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71A92" w14:textId="4046D7A3" w:rsidR="00C82C1C" w:rsidRDefault="70795BBA" w:rsidP="6905D295">
      <w:pPr>
        <w:spacing w:after="160" w:line="276" w:lineRule="auto"/>
        <w:jc w:val="center"/>
        <w:rPr>
          <w:ins w:id="0" w:author="Jessica Pitman" w:date="2025-09-12T10:24:00Z" w16du:dateUtc="2025-09-12T10:24:31Z"/>
          <w:b/>
          <w:bCs/>
          <w:i/>
          <w:iCs/>
          <w:sz w:val="48"/>
          <w:szCs w:val="48"/>
        </w:rPr>
      </w:pPr>
      <w:r w:rsidRPr="6905D295">
        <w:rPr>
          <w:b/>
          <w:bCs/>
          <w:i/>
          <w:iCs/>
          <w:sz w:val="48"/>
          <w:szCs w:val="48"/>
        </w:rPr>
        <w:t>Artificial Intelligence and Mental Health: How can technological advancements support children and young people in Wales</w:t>
      </w:r>
      <w:r w:rsidR="693A6E22" w:rsidRPr="6905D295">
        <w:rPr>
          <w:b/>
          <w:bCs/>
          <w:i/>
          <w:iCs/>
          <w:sz w:val="48"/>
          <w:szCs w:val="48"/>
        </w:rPr>
        <w:t>?</w:t>
      </w:r>
    </w:p>
    <w:p w14:paraId="789A35E9" w14:textId="492C956C" w:rsidR="00CA799F" w:rsidRPr="00CA799F" w:rsidRDefault="00CA799F" w:rsidP="3EB204F5">
      <w:pPr>
        <w:spacing w:after="160" w:line="276" w:lineRule="auto"/>
        <w:jc w:val="center"/>
        <w:rPr>
          <w:b/>
          <w:bCs/>
          <w:i/>
          <w:iCs/>
          <w:sz w:val="48"/>
          <w:szCs w:val="48"/>
        </w:rPr>
      </w:pPr>
    </w:p>
    <w:p w14:paraId="538E2E74" w14:textId="652D6BC7" w:rsidR="00CA799F" w:rsidRPr="00CA799F" w:rsidRDefault="00CA799F" w:rsidP="6905D295">
      <w:pPr>
        <w:spacing w:after="160" w:line="276" w:lineRule="auto"/>
        <w:jc w:val="center"/>
        <w:rPr>
          <w:b/>
          <w:bCs/>
          <w:i/>
          <w:iCs/>
          <w:sz w:val="48"/>
          <w:szCs w:val="48"/>
        </w:rPr>
      </w:pPr>
    </w:p>
    <w:p w14:paraId="2EB0A26F" w14:textId="4CFD55AF" w:rsidR="27E223B4" w:rsidRDefault="27E223B4" w:rsidP="27E223B4"/>
    <w:p w14:paraId="0187811A" w14:textId="34AEA14E" w:rsidR="61BE2021" w:rsidRDefault="61BE2021" w:rsidP="61BE2021"/>
    <w:p w14:paraId="6F690371" w14:textId="1FAC3E02" w:rsidR="3EA8AF55" w:rsidRDefault="3EA8AF55" w:rsidP="3EA8AF55"/>
    <w:p w14:paraId="410B2AE0" w14:textId="77777777" w:rsidR="00C82C1C" w:rsidRPr="00DE0124" w:rsidRDefault="00C82C1C" w:rsidP="0230314A">
      <w:pPr>
        <w:pStyle w:val="Subtitle"/>
        <w:rPr>
          <w:b/>
          <w:bCs/>
        </w:rPr>
      </w:pPr>
    </w:p>
    <w:p w14:paraId="18A5DAA7" w14:textId="460BD645" w:rsidR="00C82C1C" w:rsidRPr="00CA799F" w:rsidRDefault="00E833B6" w:rsidP="00CA799F">
      <w:pPr>
        <w:spacing w:line="480" w:lineRule="auto"/>
        <w:jc w:val="right"/>
        <w:rPr>
          <w:color w:val="000000"/>
          <w:sz w:val="52"/>
          <w:szCs w:val="52"/>
        </w:rPr>
      </w:pPr>
      <w:r w:rsidRPr="27E223B4">
        <w:rPr>
          <w:i/>
          <w:iCs/>
          <w:color w:val="000000" w:themeColor="text1"/>
          <w:sz w:val="52"/>
          <w:szCs w:val="52"/>
        </w:rPr>
        <w:t>Claire Harris</w:t>
      </w:r>
    </w:p>
    <w:p w14:paraId="2DC1E806" w14:textId="77777777" w:rsidR="00C82C1C" w:rsidRPr="00DE0124" w:rsidRDefault="009102C1" w:rsidP="00C82C1C">
      <w:pPr>
        <w:spacing w:line="480" w:lineRule="auto"/>
        <w:jc w:val="right"/>
        <w:rPr>
          <w:b/>
          <w:i/>
          <w:color w:val="000000"/>
          <w:sz w:val="48"/>
          <w:szCs w:val="48"/>
        </w:rPr>
      </w:pPr>
      <w:r w:rsidRPr="00DE0124">
        <w:rPr>
          <w:b/>
          <w:i/>
          <w:color w:val="000000"/>
          <w:sz w:val="48"/>
          <w:szCs w:val="48"/>
        </w:rPr>
        <w:t>ECED7010</w:t>
      </w:r>
    </w:p>
    <w:p w14:paraId="02EF003B" w14:textId="77777777" w:rsidR="00C82C1C" w:rsidRPr="00DE0124" w:rsidRDefault="00C82C1C" w:rsidP="00C82C1C">
      <w:pPr>
        <w:spacing w:line="360" w:lineRule="auto"/>
        <w:jc w:val="right"/>
        <w:rPr>
          <w:i/>
          <w:color w:val="000000"/>
        </w:rPr>
      </w:pPr>
    </w:p>
    <w:p w14:paraId="25E886F1" w14:textId="77777777" w:rsidR="00C82C1C" w:rsidRPr="00DE0124" w:rsidRDefault="5BD024FC" w:rsidP="0230314A">
      <w:pPr>
        <w:spacing w:line="360" w:lineRule="auto"/>
        <w:jc w:val="right"/>
        <w:rPr>
          <w:i/>
          <w:iCs/>
          <w:color w:val="000000"/>
          <w:sz w:val="40"/>
          <w:szCs w:val="40"/>
        </w:rPr>
      </w:pPr>
      <w:r w:rsidRPr="0230314A">
        <w:rPr>
          <w:i/>
          <w:iCs/>
          <w:color w:val="000000" w:themeColor="text1"/>
          <w:sz w:val="40"/>
          <w:szCs w:val="40"/>
        </w:rPr>
        <w:t>Submission Date</w:t>
      </w:r>
      <w:r w:rsidR="6535A5CB" w:rsidRPr="0230314A">
        <w:rPr>
          <w:i/>
          <w:iCs/>
          <w:color w:val="000000" w:themeColor="text1"/>
          <w:sz w:val="40"/>
          <w:szCs w:val="40"/>
        </w:rPr>
        <w:t xml:space="preserve">: </w:t>
      </w:r>
      <w:r w:rsidR="7B171391" w:rsidRPr="0230314A">
        <w:rPr>
          <w:i/>
          <w:iCs/>
          <w:color w:val="000000" w:themeColor="text1"/>
          <w:sz w:val="40"/>
          <w:szCs w:val="40"/>
        </w:rPr>
        <w:t>30 September 2025</w:t>
      </w:r>
    </w:p>
    <w:p w14:paraId="3EA6CAEA" w14:textId="45363A78" w:rsidR="00C82C1C" w:rsidRDefault="00DF0184" w:rsidP="2E1F694D">
      <w:pPr>
        <w:spacing w:line="360" w:lineRule="auto"/>
        <w:jc w:val="right"/>
        <w:rPr>
          <w:i/>
          <w:iCs/>
          <w:color w:val="000000" w:themeColor="text1"/>
          <w:sz w:val="40"/>
          <w:szCs w:val="40"/>
        </w:rPr>
      </w:pPr>
      <w:r w:rsidRPr="2E1F694D">
        <w:rPr>
          <w:i/>
          <w:iCs/>
          <w:color w:val="000000" w:themeColor="text1"/>
          <w:sz w:val="40"/>
          <w:szCs w:val="40"/>
        </w:rPr>
        <w:t xml:space="preserve">Yr </w:t>
      </w:r>
      <w:proofErr w:type="spellStart"/>
      <w:r w:rsidRPr="2E1F694D">
        <w:rPr>
          <w:i/>
          <w:iCs/>
          <w:color w:val="000000" w:themeColor="text1"/>
          <w:sz w:val="40"/>
          <w:szCs w:val="40"/>
        </w:rPr>
        <w:t>Athrofa</w:t>
      </w:r>
      <w:proofErr w:type="spellEnd"/>
      <w:r w:rsidR="009C0C80" w:rsidRPr="2E1F694D">
        <w:rPr>
          <w:i/>
          <w:iCs/>
          <w:color w:val="000000" w:themeColor="text1"/>
          <w:sz w:val="40"/>
          <w:szCs w:val="40"/>
        </w:rPr>
        <w:t>: Education and Humanities</w:t>
      </w:r>
    </w:p>
    <w:p w14:paraId="3DF07294" w14:textId="3A885CED" w:rsidR="00C82C1C" w:rsidRDefault="00C82C1C" w:rsidP="2E1F694D">
      <w:pPr>
        <w:spacing w:line="360" w:lineRule="auto"/>
        <w:jc w:val="right"/>
        <w:rPr>
          <w:i/>
          <w:iCs/>
          <w:color w:val="000000" w:themeColor="text1"/>
          <w:sz w:val="40"/>
          <w:szCs w:val="40"/>
        </w:rPr>
      </w:pPr>
    </w:p>
    <w:p w14:paraId="5C8BB75D" w14:textId="021854BB" w:rsidR="00C82C1C" w:rsidRDefault="00C82C1C" w:rsidP="2E1F694D">
      <w:pPr>
        <w:spacing w:line="360" w:lineRule="auto"/>
        <w:jc w:val="right"/>
        <w:rPr>
          <w:i/>
          <w:iCs/>
          <w:color w:val="000000" w:themeColor="text1"/>
          <w:sz w:val="40"/>
          <w:szCs w:val="40"/>
        </w:rPr>
      </w:pPr>
    </w:p>
    <w:p w14:paraId="648D852C" w14:textId="4056A4A9" w:rsidR="00C82C1C" w:rsidRDefault="009C0C80" w:rsidP="2E1F694D">
      <w:pPr>
        <w:spacing w:line="360" w:lineRule="auto"/>
        <w:jc w:val="right"/>
        <w:rPr>
          <w:i/>
          <w:iCs/>
          <w:color w:val="000000"/>
          <w:sz w:val="40"/>
          <w:szCs w:val="40"/>
        </w:rPr>
      </w:pPr>
      <w:r w:rsidRPr="2E1F694D">
        <w:rPr>
          <w:i/>
          <w:iCs/>
          <w:color w:val="000000" w:themeColor="text1"/>
          <w:sz w:val="40"/>
          <w:szCs w:val="40"/>
        </w:rPr>
        <w:t xml:space="preserve"> </w:t>
      </w:r>
    </w:p>
    <w:p w14:paraId="64BBF565" w14:textId="21C1DF01" w:rsidR="003366DD" w:rsidRPr="00DE0124" w:rsidRDefault="003366DD" w:rsidP="0230314A">
      <w:pPr>
        <w:spacing w:line="360" w:lineRule="auto"/>
        <w:jc w:val="right"/>
        <w:rPr>
          <w:i/>
          <w:iCs/>
          <w:color w:val="000000"/>
          <w:sz w:val="40"/>
          <w:szCs w:val="40"/>
        </w:rPr>
      </w:pPr>
    </w:p>
    <w:p w14:paraId="5FD48CC0" w14:textId="06A9CFEC" w:rsidR="00C82C1C" w:rsidRPr="00DE0124" w:rsidRDefault="00C82C1C" w:rsidP="1AEE4BED">
      <w:pPr>
        <w:spacing w:line="360" w:lineRule="auto"/>
        <w:jc w:val="right"/>
        <w:rPr>
          <w:i/>
          <w:iCs/>
          <w:color w:val="000000" w:themeColor="text1"/>
          <w:sz w:val="40"/>
          <w:szCs w:val="40"/>
        </w:rPr>
      </w:pPr>
    </w:p>
    <w:p w14:paraId="2C54CE1C" w14:textId="1B07B23F" w:rsidR="00C82C1C" w:rsidRPr="00684FE8" w:rsidRDefault="4BD81EB5" w:rsidP="6905D295">
      <w:pPr>
        <w:pStyle w:val="Heading1"/>
        <w:spacing w:before="360" w:after="80"/>
        <w:jc w:val="center"/>
        <w:rPr>
          <w:rFonts w:asciiTheme="majorBidi" w:hAnsiTheme="majorBidi" w:cstheme="majorBidi"/>
          <w:sz w:val="56"/>
          <w:szCs w:val="56"/>
        </w:rPr>
      </w:pPr>
      <w:bookmarkStart w:id="1" w:name="_Toc2001345632"/>
      <w:bookmarkStart w:id="2" w:name="_Toc1718670306"/>
      <w:bookmarkStart w:id="3" w:name="_Hlk178688831"/>
      <w:r w:rsidRPr="1308E580">
        <w:rPr>
          <w:rFonts w:asciiTheme="majorBidi" w:eastAsia="Aptos Display" w:hAnsiTheme="majorBidi" w:cstheme="majorBidi"/>
          <w:b w:val="0"/>
          <w:bCs w:val="0"/>
          <w:sz w:val="56"/>
          <w:szCs w:val="56"/>
          <w:lang w:val="en-US"/>
        </w:rPr>
        <w:t>Declaration Form</w:t>
      </w:r>
      <w:bookmarkEnd w:id="1"/>
      <w:bookmarkEnd w:id="2"/>
    </w:p>
    <w:p w14:paraId="14D0E6DC" w14:textId="648FFF7E" w:rsidR="00C82C1C" w:rsidRPr="00DE0124" w:rsidRDefault="728DC3A1" w:rsidP="1AEE4BED">
      <w:r>
        <w:rPr>
          <w:noProof/>
        </w:rPr>
        <w:lastRenderedPageBreak/>
        <w:drawing>
          <wp:inline distT="0" distB="0" distL="0" distR="0" wp14:anchorId="5520772E" wp14:editId="78AD3D00">
            <wp:extent cx="2562225" cy="1000125"/>
            <wp:effectExtent l="0" t="0" r="0" b="0"/>
            <wp:docPr id="1337046154" name="Picture 1337046154"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562225" cy="1000125"/>
                    </a:xfrm>
                    <a:prstGeom prst="rect">
                      <a:avLst/>
                    </a:prstGeom>
                  </pic:spPr>
                </pic:pic>
              </a:graphicData>
            </a:graphic>
          </wp:inline>
        </w:drawing>
      </w:r>
    </w:p>
    <w:p w14:paraId="4C6769FB" w14:textId="7C5E82C2" w:rsidR="00C82C1C" w:rsidRPr="00DE0124" w:rsidRDefault="728DC3A1" w:rsidP="1AEE4BED">
      <w:pPr>
        <w:jc w:val="center"/>
      </w:pPr>
      <w:r w:rsidRPr="1AEE4BED">
        <w:rPr>
          <w:rFonts w:ascii="Arial" w:eastAsia="Arial" w:hAnsi="Arial" w:cs="Arial"/>
          <w:b/>
          <w:bCs/>
          <w:sz w:val="22"/>
          <w:szCs w:val="22"/>
          <w:lang w:val="en-US"/>
        </w:rPr>
        <w:t>Master’s Degrees Dissertation</w:t>
      </w:r>
    </w:p>
    <w:p w14:paraId="4796F739" w14:textId="309266D4" w:rsidR="00C82C1C" w:rsidRPr="00DE0124" w:rsidRDefault="728DC3A1" w:rsidP="1AEE4BED">
      <w:pPr>
        <w:jc w:val="center"/>
      </w:pPr>
      <w:r w:rsidRPr="1AEE4BED">
        <w:rPr>
          <w:rFonts w:ascii="Arial" w:eastAsia="Arial" w:hAnsi="Arial" w:cs="Arial"/>
          <w:b/>
          <w:bCs/>
          <w:sz w:val="22"/>
          <w:szCs w:val="22"/>
          <w:lang w:val="en-US"/>
        </w:rPr>
        <w:t>Declaration Form.</w:t>
      </w:r>
    </w:p>
    <w:p w14:paraId="5F4EDE69" w14:textId="7F787201" w:rsidR="00C82C1C" w:rsidRPr="00DE0124" w:rsidRDefault="728DC3A1" w:rsidP="1AEE4BED">
      <w:r w:rsidRPr="1AEE4BED">
        <w:rPr>
          <w:rFonts w:ascii="Arial" w:eastAsia="Arial" w:hAnsi="Arial" w:cs="Arial"/>
          <w:sz w:val="22"/>
          <w:szCs w:val="22"/>
          <w:lang w:val="en-US"/>
        </w:rPr>
        <w:t xml:space="preserve"> </w:t>
      </w:r>
    </w:p>
    <w:p w14:paraId="35E657B0" w14:textId="1B1FC0BA" w:rsidR="00C82C1C" w:rsidRPr="00DE0124" w:rsidRDefault="728DC3A1" w:rsidP="00B113D4">
      <w:pPr>
        <w:pStyle w:val="ListParagraph"/>
        <w:numPr>
          <w:ilvl w:val="0"/>
          <w:numId w:val="26"/>
        </w:numPr>
        <w:spacing w:after="0"/>
        <w:rPr>
          <w:rFonts w:ascii="Arial" w:eastAsia="Arial" w:hAnsi="Arial" w:cs="Arial"/>
          <w:lang w:val="en-US"/>
        </w:rPr>
      </w:pPr>
      <w:r w:rsidRPr="1AEE4BED">
        <w:rPr>
          <w:rFonts w:ascii="Arial" w:eastAsia="Arial" w:hAnsi="Arial" w:cs="Arial"/>
          <w:lang w:val="en-US"/>
        </w:rPr>
        <w:t>This work has not previously been accepted in substance for any degree and is not being concurrently submitted in candidature for any degree.</w:t>
      </w:r>
    </w:p>
    <w:p w14:paraId="507413FC" w14:textId="24FECF1B" w:rsidR="00C82C1C" w:rsidRPr="00DE0124" w:rsidRDefault="728DC3A1" w:rsidP="1AEE4BED">
      <w:r w:rsidRPr="1AEE4BED">
        <w:rPr>
          <w:rFonts w:ascii="Arial" w:eastAsia="Arial" w:hAnsi="Arial" w:cs="Arial"/>
          <w:sz w:val="22"/>
          <w:szCs w:val="22"/>
          <w:lang w:val="en-US"/>
        </w:rPr>
        <w:t xml:space="preserve"> </w:t>
      </w:r>
    </w:p>
    <w:p w14:paraId="1269046A" w14:textId="100DF87F" w:rsidR="00C82C1C" w:rsidRPr="00DE0124" w:rsidRDefault="728DC3A1" w:rsidP="00B113D4">
      <w:pPr>
        <w:pStyle w:val="ListParagraph"/>
        <w:numPr>
          <w:ilvl w:val="0"/>
          <w:numId w:val="25"/>
        </w:numPr>
        <w:spacing w:after="0"/>
        <w:rPr>
          <w:rFonts w:ascii="Arial" w:eastAsia="Arial" w:hAnsi="Arial" w:cs="Arial"/>
          <w:b/>
          <w:bCs/>
          <w:lang w:val="en-US"/>
        </w:rPr>
      </w:pPr>
      <w:r w:rsidRPr="1AEE4BED">
        <w:rPr>
          <w:rFonts w:ascii="Arial" w:eastAsia="Arial" w:hAnsi="Arial" w:cs="Arial"/>
          <w:lang w:val="en-US"/>
        </w:rPr>
        <w:t xml:space="preserve">This dissertation is being submitted in partial fulfilment of the requirements for the degree of: </w:t>
      </w:r>
      <w:r w:rsidRPr="1AEE4BED">
        <w:rPr>
          <w:rFonts w:ascii="Arial" w:eastAsia="Arial" w:hAnsi="Arial" w:cs="Arial"/>
          <w:b/>
          <w:bCs/>
          <w:lang w:val="en-US"/>
        </w:rPr>
        <w:t>Equity and Diversity MA</w:t>
      </w:r>
    </w:p>
    <w:p w14:paraId="509E2495" w14:textId="3362F718" w:rsidR="00C82C1C" w:rsidRPr="00DE0124" w:rsidRDefault="728DC3A1" w:rsidP="1AEE4BED">
      <w:pPr>
        <w:ind w:left="720"/>
      </w:pPr>
      <w:r w:rsidRPr="1AEE4BED">
        <w:rPr>
          <w:rFonts w:ascii="Arial" w:eastAsia="Arial" w:hAnsi="Arial" w:cs="Arial"/>
          <w:sz w:val="22"/>
          <w:szCs w:val="22"/>
          <w:lang w:val="en-US"/>
        </w:rPr>
        <w:t xml:space="preserve"> </w:t>
      </w:r>
    </w:p>
    <w:p w14:paraId="09E2DDA4" w14:textId="7E41EB9D" w:rsidR="00C82C1C" w:rsidRPr="00DE0124" w:rsidRDefault="728DC3A1" w:rsidP="00B113D4">
      <w:pPr>
        <w:pStyle w:val="ListParagraph"/>
        <w:numPr>
          <w:ilvl w:val="0"/>
          <w:numId w:val="24"/>
        </w:numPr>
        <w:spacing w:after="0"/>
        <w:rPr>
          <w:rFonts w:ascii="Arial" w:eastAsia="Arial" w:hAnsi="Arial" w:cs="Arial"/>
          <w:lang w:val="en-US"/>
        </w:rPr>
      </w:pPr>
      <w:r w:rsidRPr="1AEE4BED">
        <w:rPr>
          <w:rFonts w:ascii="Arial" w:eastAsia="Arial" w:hAnsi="Arial" w:cs="Arial"/>
          <w:lang w:val="en-US"/>
        </w:rPr>
        <w:t>This dissertation is the result of my own independent work/investigation, except where otherwise stated.  A reference list is appended.</w:t>
      </w:r>
    </w:p>
    <w:p w14:paraId="4D91194B" w14:textId="172A053F" w:rsidR="00C82C1C" w:rsidRPr="00DE0124" w:rsidRDefault="728DC3A1" w:rsidP="1AEE4BED">
      <w:r w:rsidRPr="1AEE4BED">
        <w:rPr>
          <w:rFonts w:ascii="Arial" w:eastAsia="Arial" w:hAnsi="Arial" w:cs="Arial"/>
          <w:sz w:val="22"/>
          <w:szCs w:val="22"/>
          <w:lang w:val="en-US"/>
        </w:rPr>
        <w:t xml:space="preserve"> </w:t>
      </w:r>
    </w:p>
    <w:p w14:paraId="367BD84E" w14:textId="742D38CE" w:rsidR="00C82C1C" w:rsidRPr="00DE0124" w:rsidRDefault="728DC3A1" w:rsidP="00B113D4">
      <w:pPr>
        <w:pStyle w:val="ListParagraph"/>
        <w:numPr>
          <w:ilvl w:val="0"/>
          <w:numId w:val="23"/>
        </w:numPr>
        <w:spacing w:after="0"/>
        <w:rPr>
          <w:rFonts w:ascii="Arial" w:eastAsia="Arial" w:hAnsi="Arial" w:cs="Arial"/>
          <w:lang w:val="en-US"/>
        </w:rPr>
      </w:pPr>
      <w:r w:rsidRPr="1AEE4BED">
        <w:rPr>
          <w:rFonts w:ascii="Arial" w:eastAsia="Arial" w:hAnsi="Arial" w:cs="Arial"/>
          <w:lang w:val="en-US"/>
        </w:rPr>
        <w:t xml:space="preserve">Please Choose one of the following statements </w:t>
      </w:r>
    </w:p>
    <w:p w14:paraId="3DB6C4E7" w14:textId="0A5CFF37" w:rsidR="00C82C1C" w:rsidRPr="00DE0124" w:rsidRDefault="728DC3A1" w:rsidP="1AEE4BED">
      <w:pPr>
        <w:ind w:left="1440"/>
      </w:pPr>
      <w:r w:rsidRPr="1AEE4BED">
        <w:rPr>
          <w:rFonts w:ascii="Arial" w:eastAsia="Arial" w:hAnsi="Arial" w:cs="Arial"/>
          <w:sz w:val="22"/>
          <w:szCs w:val="22"/>
          <w:lang w:val="en-US"/>
        </w:rPr>
        <w:t xml:space="preserve"> </w:t>
      </w:r>
    </w:p>
    <w:p w14:paraId="5821E69E" w14:textId="33508951" w:rsidR="00C82C1C" w:rsidRPr="00DE0124" w:rsidRDefault="728DC3A1" w:rsidP="00B113D4">
      <w:pPr>
        <w:pStyle w:val="ListParagraph"/>
        <w:numPr>
          <w:ilvl w:val="1"/>
          <w:numId w:val="22"/>
        </w:numPr>
        <w:spacing w:after="0"/>
        <w:rPr>
          <w:rFonts w:ascii="Arial" w:eastAsia="Arial" w:hAnsi="Arial" w:cs="Arial"/>
          <w:lang w:val="en-US"/>
        </w:rPr>
      </w:pPr>
      <w:r w:rsidRPr="1AEE4BED">
        <w:rPr>
          <w:rFonts w:ascii="Arial" w:eastAsia="Arial" w:hAnsi="Arial" w:cs="Arial"/>
          <w:lang w:val="en-US"/>
        </w:rPr>
        <w:t xml:space="preserve">I acknowledge the use of [AI Tool] [(AI Tool </w:t>
      </w:r>
      <w:proofErr w:type="spellStart"/>
      <w:r w:rsidRPr="1AEE4BED">
        <w:rPr>
          <w:rFonts w:ascii="Arial" w:eastAsia="Arial" w:hAnsi="Arial" w:cs="Arial"/>
          <w:lang w:val="en-US"/>
        </w:rPr>
        <w:t>url</w:t>
      </w:r>
      <w:proofErr w:type="spellEnd"/>
      <w:r w:rsidRPr="1AEE4BED">
        <w:rPr>
          <w:rFonts w:ascii="Arial" w:eastAsia="Arial" w:hAnsi="Arial" w:cs="Arial"/>
          <w:lang w:val="en-US"/>
        </w:rPr>
        <w:t xml:space="preserve">)] on 10/2024 to 08/2025 to [Purpose my work]. </w:t>
      </w:r>
    </w:p>
    <w:p w14:paraId="5CCDA4C9" w14:textId="4A1D910D" w:rsidR="00C82C1C" w:rsidRPr="00DE0124" w:rsidRDefault="728DC3A1" w:rsidP="00B113D4">
      <w:pPr>
        <w:pStyle w:val="ListParagraph"/>
        <w:numPr>
          <w:ilvl w:val="2"/>
          <w:numId w:val="21"/>
        </w:numPr>
        <w:spacing w:after="0"/>
        <w:ind w:hanging="2160"/>
        <w:rPr>
          <w:rFonts w:ascii="Arial" w:eastAsia="Arial" w:hAnsi="Arial" w:cs="Arial"/>
          <w:lang w:val="en-US"/>
        </w:rPr>
      </w:pPr>
      <w:r w:rsidRPr="27E223B4">
        <w:rPr>
          <w:rFonts w:ascii="Arial" w:eastAsia="Arial" w:hAnsi="Arial" w:cs="Arial"/>
          <w:lang w:val="en-US"/>
        </w:rPr>
        <w:t>I used the prompt(s): (e.g. Please check the following text for readability, grammar and syntax).</w:t>
      </w:r>
    </w:p>
    <w:p w14:paraId="2E39A272" w14:textId="5A89DB67" w:rsidR="00C82C1C" w:rsidRPr="00DE0124" w:rsidRDefault="462F2728" w:rsidP="00B113D4">
      <w:pPr>
        <w:pStyle w:val="ListParagraph"/>
        <w:numPr>
          <w:ilvl w:val="2"/>
          <w:numId w:val="21"/>
        </w:numPr>
        <w:spacing w:after="0"/>
        <w:ind w:hanging="2160"/>
        <w:rPr>
          <w:rFonts w:ascii="Arial" w:eastAsia="Arial" w:hAnsi="Arial" w:cs="Arial"/>
          <w:lang w:val="en-US"/>
        </w:rPr>
      </w:pPr>
      <w:r w:rsidRPr="61BE2021">
        <w:rPr>
          <w:rFonts w:ascii="Arial" w:eastAsia="Arial" w:hAnsi="Arial" w:cs="Arial"/>
          <w:lang w:val="en-US"/>
        </w:rPr>
        <w:t xml:space="preserve">I confirm that I have not presented any AI generated text as my own work. I </w:t>
      </w:r>
      <w:r w:rsidR="2059975B" w:rsidRPr="61BE2021">
        <w:rPr>
          <w:rFonts w:ascii="Arial" w:eastAsia="Arial" w:hAnsi="Arial" w:cs="Arial"/>
          <w:lang w:val="en-US"/>
        </w:rPr>
        <w:t>confirm that</w:t>
      </w:r>
      <w:r w:rsidRPr="61BE2021">
        <w:rPr>
          <w:rFonts w:ascii="Arial" w:eastAsia="Arial" w:hAnsi="Arial" w:cs="Arial"/>
          <w:lang w:val="en-US"/>
        </w:rPr>
        <w:t xml:space="preserve"> I have copies of my drafts, notes, and other resources I used before, and after the use of AI tools which I may be asked to provide in evidence.</w:t>
      </w:r>
    </w:p>
    <w:p w14:paraId="5F5B0D4C" w14:textId="3792A597" w:rsidR="00C82C1C" w:rsidRPr="00DE0124" w:rsidRDefault="728DC3A1" w:rsidP="1AEE4BED">
      <w:r w:rsidRPr="1AEE4BED">
        <w:rPr>
          <w:rFonts w:ascii="Arial" w:eastAsia="Arial" w:hAnsi="Arial" w:cs="Arial"/>
          <w:sz w:val="22"/>
          <w:szCs w:val="22"/>
          <w:lang w:val="en-US"/>
        </w:rPr>
        <w:t xml:space="preserve"> </w:t>
      </w:r>
    </w:p>
    <w:p w14:paraId="651D2DBA" w14:textId="32EC251F" w:rsidR="00C82C1C" w:rsidRPr="00DE0124" w:rsidRDefault="728DC3A1" w:rsidP="00B113D4">
      <w:pPr>
        <w:pStyle w:val="ListParagraph"/>
        <w:numPr>
          <w:ilvl w:val="0"/>
          <w:numId w:val="20"/>
        </w:numPr>
        <w:spacing w:after="0"/>
        <w:rPr>
          <w:rFonts w:ascii="Arial" w:eastAsia="Arial" w:hAnsi="Arial" w:cs="Arial"/>
          <w:lang w:val="en-US"/>
        </w:rPr>
      </w:pPr>
      <w:r w:rsidRPr="1AEE4BED">
        <w:rPr>
          <w:rFonts w:ascii="Arial" w:eastAsia="Arial" w:hAnsi="Arial" w:cs="Arial"/>
          <w:lang w:val="en-US"/>
        </w:rPr>
        <w:t xml:space="preserve">I hereby give consent for my dissertation, if accepted, to be available for photocopying, inter- library loan, and for deposit in the University’s digital repository </w:t>
      </w:r>
    </w:p>
    <w:p w14:paraId="6A834333" w14:textId="1264F5BD" w:rsidR="00C82C1C" w:rsidRPr="00DE0124" w:rsidRDefault="728DC3A1" w:rsidP="1AEE4BED">
      <w:r w:rsidRPr="1AEE4BED">
        <w:rPr>
          <w:rFonts w:ascii="Arial" w:eastAsia="Arial" w:hAnsi="Arial" w:cs="Arial"/>
          <w:sz w:val="22"/>
          <w:szCs w:val="22"/>
          <w:lang w:val="en-US"/>
        </w:rPr>
        <w:t xml:space="preserve"> </w:t>
      </w:r>
    </w:p>
    <w:p w14:paraId="3C6D16A0" w14:textId="37479C31" w:rsidR="00C82C1C" w:rsidRPr="00DE0124" w:rsidRDefault="79B2502E" w:rsidP="1308E580">
      <w:pPr>
        <w:rPr>
          <w:rFonts w:ascii="Arial" w:eastAsia="Arial" w:hAnsi="Arial" w:cs="Arial"/>
          <w:sz w:val="22"/>
          <w:szCs w:val="22"/>
          <w:lang w:val="en-US"/>
        </w:rPr>
      </w:pPr>
      <w:r w:rsidRPr="1308E580">
        <w:rPr>
          <w:rFonts w:ascii="Arial" w:eastAsia="Arial" w:hAnsi="Arial" w:cs="Arial"/>
          <w:sz w:val="22"/>
          <w:szCs w:val="22"/>
          <w:lang w:val="en-US"/>
        </w:rPr>
        <w:t>Signed (</w:t>
      </w:r>
      <w:r w:rsidR="3F5110DF" w:rsidRPr="1308E580">
        <w:rPr>
          <w:rFonts w:ascii="Arial" w:eastAsia="Arial" w:hAnsi="Arial" w:cs="Arial"/>
          <w:sz w:val="22"/>
          <w:szCs w:val="22"/>
          <w:lang w:val="en-US"/>
        </w:rPr>
        <w:t>candidate) Mrs.</w:t>
      </w:r>
      <w:r w:rsidR="5CEF9E89" w:rsidRPr="1308E580">
        <w:rPr>
          <w:rFonts w:ascii="Arial" w:eastAsia="Arial" w:hAnsi="Arial" w:cs="Arial"/>
          <w:sz w:val="22"/>
          <w:szCs w:val="22"/>
          <w:lang w:val="en-US"/>
        </w:rPr>
        <w:t xml:space="preserve"> </w:t>
      </w:r>
      <w:r w:rsidR="4622BD85" w:rsidRPr="1308E580">
        <w:rPr>
          <w:rFonts w:ascii="Arial" w:eastAsia="Arial" w:hAnsi="Arial" w:cs="Arial"/>
          <w:sz w:val="22"/>
          <w:szCs w:val="22"/>
          <w:lang w:val="en-US"/>
        </w:rPr>
        <w:t>C</w:t>
      </w:r>
      <w:r w:rsidR="7695E6DA" w:rsidRPr="1308E580">
        <w:rPr>
          <w:rFonts w:ascii="Arial" w:eastAsia="Arial" w:hAnsi="Arial" w:cs="Arial"/>
          <w:color w:val="FF0000"/>
          <w:sz w:val="22"/>
          <w:szCs w:val="22"/>
          <w:lang w:val="en-US"/>
        </w:rPr>
        <w:t>.</w:t>
      </w:r>
      <w:r w:rsidR="4622BD85" w:rsidRPr="1308E580">
        <w:rPr>
          <w:rFonts w:ascii="Arial" w:eastAsia="Arial" w:hAnsi="Arial" w:cs="Arial"/>
          <w:sz w:val="22"/>
          <w:szCs w:val="22"/>
          <w:lang w:val="en-US"/>
        </w:rPr>
        <w:t>, L</w:t>
      </w:r>
      <w:r w:rsidR="1585200D" w:rsidRPr="1308E580">
        <w:rPr>
          <w:rFonts w:ascii="Arial" w:eastAsia="Arial" w:hAnsi="Arial" w:cs="Arial"/>
          <w:color w:val="FF0000"/>
          <w:sz w:val="22"/>
          <w:szCs w:val="22"/>
          <w:lang w:val="en-US"/>
        </w:rPr>
        <w:t>.</w:t>
      </w:r>
      <w:r w:rsidR="4622BD85" w:rsidRPr="1308E580">
        <w:rPr>
          <w:rFonts w:ascii="Arial" w:eastAsia="Arial" w:hAnsi="Arial" w:cs="Arial"/>
          <w:sz w:val="22"/>
          <w:szCs w:val="22"/>
          <w:lang w:val="en-US"/>
        </w:rPr>
        <w:t>, Harri</w:t>
      </w:r>
      <w:r w:rsidR="4B775057" w:rsidRPr="1308E580">
        <w:rPr>
          <w:rFonts w:ascii="Arial" w:eastAsia="Arial" w:hAnsi="Arial" w:cs="Arial"/>
          <w:sz w:val="22"/>
          <w:szCs w:val="22"/>
          <w:lang w:val="en-US"/>
        </w:rPr>
        <w:t>s</w:t>
      </w:r>
    </w:p>
    <w:p w14:paraId="38CA55ED" w14:textId="34F5DD13" w:rsidR="00C82C1C" w:rsidRPr="00DE0124" w:rsidRDefault="728DC3A1" w:rsidP="1308E580">
      <w:pPr>
        <w:rPr>
          <w:rFonts w:ascii="Arial" w:eastAsia="Arial" w:hAnsi="Arial" w:cs="Arial"/>
          <w:sz w:val="22"/>
          <w:szCs w:val="22"/>
          <w:lang w:val="en-US"/>
        </w:rPr>
      </w:pPr>
      <w:r w:rsidRPr="1308E580">
        <w:rPr>
          <w:rFonts w:ascii="Arial" w:eastAsia="Arial" w:hAnsi="Arial" w:cs="Arial"/>
          <w:sz w:val="22"/>
          <w:szCs w:val="22"/>
          <w:lang w:val="en-US"/>
        </w:rPr>
        <w:t xml:space="preserve"> </w:t>
      </w:r>
    </w:p>
    <w:p w14:paraId="517138B7" w14:textId="5215EEBB" w:rsidR="00C82C1C" w:rsidRPr="00DE0124" w:rsidRDefault="462F2728" w:rsidP="1308E580">
      <w:pPr>
        <w:rPr>
          <w:rFonts w:ascii="Arial" w:eastAsia="Arial" w:hAnsi="Arial" w:cs="Arial"/>
          <w:sz w:val="22"/>
          <w:szCs w:val="22"/>
          <w:lang w:val="en-US"/>
        </w:rPr>
      </w:pPr>
      <w:r w:rsidRPr="1308E580">
        <w:rPr>
          <w:rFonts w:ascii="Arial" w:eastAsia="Arial" w:hAnsi="Arial" w:cs="Arial"/>
          <w:sz w:val="22"/>
          <w:szCs w:val="22"/>
          <w:lang w:val="en-US"/>
        </w:rPr>
        <w:t>Date</w:t>
      </w:r>
      <w:r w:rsidR="6BA14429" w:rsidRPr="1308E580">
        <w:rPr>
          <w:rFonts w:ascii="Arial" w:eastAsia="Arial" w:hAnsi="Arial" w:cs="Arial"/>
          <w:sz w:val="22"/>
          <w:szCs w:val="22"/>
          <w:lang w:val="en-US"/>
        </w:rPr>
        <w:t xml:space="preserve"> 17/06/2025</w:t>
      </w:r>
    </w:p>
    <w:p w14:paraId="04D0DB94" w14:textId="15883C9F" w:rsidR="00C82C1C" w:rsidRPr="00DE0124" w:rsidRDefault="728DC3A1" w:rsidP="1AEE4BED">
      <w:r w:rsidRPr="1AEE4BED">
        <w:rPr>
          <w:rFonts w:ascii="Arial" w:eastAsia="Arial" w:hAnsi="Arial" w:cs="Arial"/>
          <w:sz w:val="22"/>
          <w:szCs w:val="22"/>
          <w:lang w:val="en-US"/>
        </w:rPr>
        <w:t xml:space="preserve"> </w:t>
      </w:r>
    </w:p>
    <w:p w14:paraId="7275BD8D" w14:textId="4BE5E772" w:rsidR="00C82C1C" w:rsidRPr="00DE0124" w:rsidRDefault="5A21CAB8" w:rsidP="1AEE4BED">
      <w:r w:rsidRPr="77F20DD8">
        <w:rPr>
          <w:rFonts w:ascii="Arial" w:eastAsia="Arial" w:hAnsi="Arial" w:cs="Arial"/>
          <w:b/>
          <w:bCs/>
          <w:sz w:val="22"/>
          <w:szCs w:val="22"/>
          <w:lang w:val="en-US"/>
        </w:rPr>
        <w:t>Supervisor</w:t>
      </w:r>
      <w:r w:rsidR="7096BBBA" w:rsidRPr="77F20DD8">
        <w:rPr>
          <w:rFonts w:ascii="Arial" w:eastAsia="Arial" w:hAnsi="Arial" w:cs="Arial"/>
          <w:b/>
          <w:bCs/>
          <w:sz w:val="22"/>
          <w:szCs w:val="22"/>
          <w:lang w:val="en-US"/>
        </w:rPr>
        <w:t xml:space="preserve"> Declaration.</w:t>
      </w:r>
    </w:p>
    <w:p w14:paraId="5EC95EAD" w14:textId="5025BE7A" w:rsidR="00C82C1C" w:rsidRPr="00DE0124" w:rsidRDefault="7096BBBA" w:rsidP="1AEE4BED">
      <w:r w:rsidRPr="77F20DD8">
        <w:rPr>
          <w:rFonts w:ascii="Arial" w:eastAsia="Arial" w:hAnsi="Arial" w:cs="Arial"/>
          <w:sz w:val="22"/>
          <w:szCs w:val="22"/>
          <w:lang w:val="en-US"/>
        </w:rPr>
        <w:t xml:space="preserve">I am satisfied that this work is the result of the </w:t>
      </w:r>
      <w:r w:rsidR="13C28D20" w:rsidRPr="77F20DD8">
        <w:rPr>
          <w:rFonts w:ascii="Arial" w:eastAsia="Arial" w:hAnsi="Arial" w:cs="Arial"/>
          <w:sz w:val="22"/>
          <w:szCs w:val="22"/>
          <w:lang w:val="en-US"/>
        </w:rPr>
        <w:t>students’</w:t>
      </w:r>
      <w:r w:rsidRPr="77F20DD8">
        <w:rPr>
          <w:rFonts w:ascii="Arial" w:eastAsia="Arial" w:hAnsi="Arial" w:cs="Arial"/>
          <w:sz w:val="22"/>
          <w:szCs w:val="22"/>
          <w:lang w:val="en-US"/>
        </w:rPr>
        <w:t xml:space="preserve"> own efforts.</w:t>
      </w:r>
    </w:p>
    <w:p w14:paraId="10067ED2" w14:textId="5A25311F" w:rsidR="00C82C1C" w:rsidRPr="00DE0124" w:rsidRDefault="728DC3A1" w:rsidP="1AEE4BED">
      <w:r w:rsidRPr="1AEE4BED">
        <w:rPr>
          <w:rFonts w:ascii="Arial" w:eastAsia="Arial" w:hAnsi="Arial" w:cs="Arial"/>
          <w:sz w:val="22"/>
          <w:szCs w:val="22"/>
          <w:lang w:val="en-US"/>
        </w:rPr>
        <w:t xml:space="preserve"> </w:t>
      </w:r>
    </w:p>
    <w:p w14:paraId="65A9C15F" w14:textId="3DA6ADDD" w:rsidR="00C82C1C" w:rsidRPr="00DE0124" w:rsidRDefault="64494AF9" w:rsidP="1308E580">
      <w:pPr>
        <w:rPr>
          <w:rFonts w:ascii="Arial" w:eastAsia="Arial" w:hAnsi="Arial" w:cs="Arial"/>
          <w:lang w:val="en-US"/>
        </w:rPr>
      </w:pPr>
      <w:r w:rsidRPr="1308E580">
        <w:rPr>
          <w:rFonts w:ascii="Arial" w:eastAsia="Arial" w:hAnsi="Arial" w:cs="Arial"/>
          <w:sz w:val="22"/>
          <w:szCs w:val="22"/>
          <w:lang w:val="en-US"/>
        </w:rPr>
        <w:t>Signed (Supervisor)…………</w:t>
      </w:r>
      <w:r w:rsidR="5DDDF407" w:rsidRPr="1308E580">
        <w:rPr>
          <w:rFonts w:ascii="Arial" w:eastAsia="Arial" w:hAnsi="Arial" w:cs="Arial"/>
          <w:sz w:val="22"/>
          <w:szCs w:val="22"/>
          <w:lang w:val="en-US"/>
        </w:rPr>
        <w:t>Jessica Pitman</w:t>
      </w:r>
      <w:r w:rsidRPr="1308E580">
        <w:rPr>
          <w:rFonts w:ascii="Arial" w:eastAsia="Arial" w:hAnsi="Arial" w:cs="Arial"/>
          <w:sz w:val="22"/>
          <w:szCs w:val="22"/>
          <w:lang w:val="en-US"/>
        </w:rPr>
        <w:t>…………………………….………….…………</w:t>
      </w:r>
      <w:r w:rsidRPr="1308E580">
        <w:rPr>
          <w:rFonts w:ascii="Arial" w:eastAsia="Arial" w:hAnsi="Arial" w:cs="Arial"/>
          <w:lang w:val="en-US"/>
        </w:rPr>
        <w:t>...</w:t>
      </w:r>
    </w:p>
    <w:p w14:paraId="7F7D1C91" w14:textId="3B82688B" w:rsidR="00C82C1C" w:rsidRPr="00DE0124" w:rsidRDefault="16AFF762" w:rsidP="1308E580">
      <w:pPr>
        <w:rPr>
          <w:rFonts w:ascii="Arial" w:eastAsia="Arial" w:hAnsi="Arial" w:cs="Arial"/>
        </w:rPr>
      </w:pPr>
      <w:r w:rsidRPr="1308E580">
        <w:rPr>
          <w:rFonts w:ascii="Arial" w:eastAsia="Arial" w:hAnsi="Arial" w:cs="Arial"/>
          <w:sz w:val="22"/>
          <w:szCs w:val="22"/>
        </w:rPr>
        <w:t>Date</w:t>
      </w:r>
      <w:r w:rsidRPr="1308E580">
        <w:rPr>
          <w:rFonts w:ascii="Arial" w:eastAsia="Arial" w:hAnsi="Arial" w:cs="Arial"/>
        </w:rPr>
        <w:t>…………………………</w:t>
      </w:r>
      <w:r w:rsidR="7FC42464" w:rsidRPr="1308E580">
        <w:rPr>
          <w:rFonts w:ascii="Arial" w:eastAsia="Arial" w:hAnsi="Arial" w:cs="Arial"/>
        </w:rPr>
        <w:t>21/8/2025</w:t>
      </w:r>
      <w:r w:rsidRPr="1308E580">
        <w:rPr>
          <w:rFonts w:ascii="Arial" w:eastAsia="Arial" w:hAnsi="Arial" w:cs="Arial"/>
        </w:rPr>
        <w:t>……………………….…………….……………..</w:t>
      </w:r>
    </w:p>
    <w:p w14:paraId="4C1D2FC7" w14:textId="23FDBA3A" w:rsidR="00C82C1C" w:rsidRPr="00DE0124" w:rsidRDefault="00C82C1C" w:rsidP="1AEE4BED">
      <w:pPr>
        <w:rPr>
          <w:lang w:val="en-US"/>
        </w:rPr>
      </w:pPr>
    </w:p>
    <w:p w14:paraId="19C21FB3" w14:textId="72F2898B" w:rsidR="00C82C1C" w:rsidRPr="00DE0124" w:rsidRDefault="00C82C1C" w:rsidP="00426C3B">
      <w:pPr>
        <w:rPr>
          <w:rFonts w:ascii="Arial" w:hAnsi="Arial" w:cs="Arial"/>
          <w:color w:val="000000"/>
        </w:rPr>
        <w:sectPr w:rsidR="00C82C1C" w:rsidRPr="00DE0124" w:rsidSect="00D40095">
          <w:headerReference w:type="default" r:id="rId12"/>
          <w:footerReference w:type="even" r:id="rId13"/>
          <w:footerReference w:type="default" r:id="rId14"/>
          <w:pgSz w:w="11906" w:h="16838"/>
          <w:pgMar w:top="1440" w:right="1134" w:bottom="1440" w:left="1701" w:header="709" w:footer="709" w:gutter="0"/>
          <w:cols w:space="708"/>
          <w:docGrid w:linePitch="360"/>
        </w:sectPr>
      </w:pPr>
    </w:p>
    <w:p w14:paraId="4746E11B" w14:textId="765CA67A" w:rsidR="0083215B" w:rsidRPr="00FC36E0" w:rsidRDefault="35B63CFC" w:rsidP="00FC36E0">
      <w:pPr>
        <w:spacing w:line="480" w:lineRule="auto"/>
        <w:jc w:val="center"/>
        <w:outlineLvl w:val="0"/>
        <w:rPr>
          <w:b/>
          <w:bCs/>
          <w:color w:val="000000"/>
          <w:sz w:val="32"/>
          <w:szCs w:val="32"/>
        </w:rPr>
      </w:pPr>
      <w:bookmarkStart w:id="4" w:name="_Toc2078617342"/>
      <w:bookmarkStart w:id="5" w:name="_Toc213927135"/>
      <w:bookmarkEnd w:id="3"/>
      <w:r w:rsidRPr="1308E580">
        <w:rPr>
          <w:b/>
          <w:bCs/>
          <w:color w:val="000000" w:themeColor="text1"/>
          <w:sz w:val="32"/>
          <w:szCs w:val="32"/>
        </w:rPr>
        <w:lastRenderedPageBreak/>
        <w:t>CONTENTS</w:t>
      </w:r>
      <w:bookmarkEnd w:id="4"/>
      <w:bookmarkEnd w:id="5"/>
    </w:p>
    <w:p w14:paraId="0536A2CD" w14:textId="0022C3FA" w:rsidR="00EC3AD9" w:rsidRPr="00490758" w:rsidRDefault="27E223B4" w:rsidP="4683A79E">
      <w:pPr>
        <w:pStyle w:val="TOC1"/>
        <w:tabs>
          <w:tab w:val="right" w:leader="dot" w:pos="8295"/>
        </w:tabs>
        <w:rPr>
          <w:rFonts w:ascii="Aptos" w:hAnsi="Aptos"/>
          <w:noProof/>
          <w:kern w:val="2"/>
        </w:rPr>
      </w:pPr>
      <w:r>
        <w:fldChar w:fldCharType="begin"/>
      </w:r>
      <w:r>
        <w:instrText>TOC \o "1-3" \z \u \h</w:instrText>
      </w:r>
      <w:r>
        <w:fldChar w:fldCharType="separate"/>
      </w:r>
      <w:hyperlink w:anchor="_Toc1718670306">
        <w:r w:rsidR="1308E580" w:rsidRPr="1308E580">
          <w:rPr>
            <w:rStyle w:val="Hyperlink"/>
          </w:rPr>
          <w:t>Declaration Form</w:t>
        </w:r>
        <w:r>
          <w:tab/>
        </w:r>
        <w:r>
          <w:fldChar w:fldCharType="begin"/>
        </w:r>
        <w:r>
          <w:instrText>PAGEREF _Toc1718670306 \h</w:instrText>
        </w:r>
        <w:r>
          <w:fldChar w:fldCharType="separate"/>
        </w:r>
        <w:r w:rsidR="1308E580" w:rsidRPr="1308E580">
          <w:rPr>
            <w:rStyle w:val="Hyperlink"/>
          </w:rPr>
          <w:t>1</w:t>
        </w:r>
        <w:r>
          <w:fldChar w:fldCharType="end"/>
        </w:r>
      </w:hyperlink>
    </w:p>
    <w:p w14:paraId="1C104BB8" w14:textId="12F854D7" w:rsidR="00EC3AD9" w:rsidRPr="00490758" w:rsidRDefault="1308E580" w:rsidP="4683A79E">
      <w:pPr>
        <w:pStyle w:val="TOC1"/>
        <w:tabs>
          <w:tab w:val="right" w:leader="dot" w:pos="8295"/>
        </w:tabs>
        <w:rPr>
          <w:rFonts w:ascii="Aptos" w:hAnsi="Aptos"/>
          <w:noProof/>
          <w:kern w:val="2"/>
        </w:rPr>
      </w:pPr>
      <w:hyperlink w:anchor="_Toc213927135">
        <w:r w:rsidRPr="1308E580">
          <w:rPr>
            <w:rStyle w:val="Hyperlink"/>
          </w:rPr>
          <w:t>CONTENTS</w:t>
        </w:r>
        <w:r w:rsidR="27E223B4">
          <w:tab/>
        </w:r>
        <w:r w:rsidR="27E223B4">
          <w:fldChar w:fldCharType="begin"/>
        </w:r>
        <w:r w:rsidR="27E223B4">
          <w:instrText>PAGEREF _Toc213927135 \h</w:instrText>
        </w:r>
        <w:r w:rsidR="27E223B4">
          <w:fldChar w:fldCharType="separate"/>
        </w:r>
        <w:r w:rsidRPr="1308E580">
          <w:rPr>
            <w:rStyle w:val="Hyperlink"/>
          </w:rPr>
          <w:t>2</w:t>
        </w:r>
        <w:r w:rsidR="27E223B4">
          <w:fldChar w:fldCharType="end"/>
        </w:r>
      </w:hyperlink>
    </w:p>
    <w:p w14:paraId="3835A2FE" w14:textId="1083C253" w:rsidR="00EC3AD9" w:rsidRPr="00490758" w:rsidRDefault="1308E580" w:rsidP="4683A79E">
      <w:pPr>
        <w:pStyle w:val="TOC1"/>
        <w:tabs>
          <w:tab w:val="right" w:leader="dot" w:pos="8295"/>
        </w:tabs>
        <w:rPr>
          <w:rFonts w:ascii="Aptos" w:hAnsi="Aptos"/>
          <w:noProof/>
          <w:kern w:val="2"/>
        </w:rPr>
      </w:pPr>
      <w:hyperlink w:anchor="_Toc495059453">
        <w:r w:rsidRPr="1308E580">
          <w:rPr>
            <w:rStyle w:val="Hyperlink"/>
          </w:rPr>
          <w:t>ACKNOWLEDGEMENTS</w:t>
        </w:r>
        <w:r w:rsidR="27E223B4">
          <w:tab/>
        </w:r>
        <w:r w:rsidR="27E223B4">
          <w:fldChar w:fldCharType="begin"/>
        </w:r>
        <w:r w:rsidR="27E223B4">
          <w:instrText>PAGEREF _Toc495059453 \h</w:instrText>
        </w:r>
        <w:r w:rsidR="27E223B4">
          <w:fldChar w:fldCharType="separate"/>
        </w:r>
        <w:r w:rsidRPr="1308E580">
          <w:rPr>
            <w:rStyle w:val="Hyperlink"/>
          </w:rPr>
          <w:t>3</w:t>
        </w:r>
        <w:r w:rsidR="27E223B4">
          <w:fldChar w:fldCharType="end"/>
        </w:r>
      </w:hyperlink>
    </w:p>
    <w:p w14:paraId="7CBAB93F" w14:textId="6F7CAE0C" w:rsidR="00EC3AD9" w:rsidRPr="00490758" w:rsidRDefault="1308E580" w:rsidP="4683A79E">
      <w:pPr>
        <w:pStyle w:val="TOC1"/>
        <w:tabs>
          <w:tab w:val="right" w:leader="dot" w:pos="8295"/>
        </w:tabs>
        <w:rPr>
          <w:rFonts w:ascii="Aptos" w:hAnsi="Aptos"/>
          <w:noProof/>
          <w:kern w:val="2"/>
        </w:rPr>
      </w:pPr>
      <w:hyperlink w:anchor="_Toc226142911">
        <w:r w:rsidRPr="1308E580">
          <w:rPr>
            <w:rStyle w:val="Hyperlink"/>
          </w:rPr>
          <w:t>ABSTRACT</w:t>
        </w:r>
        <w:r w:rsidR="27E223B4">
          <w:tab/>
        </w:r>
        <w:r w:rsidR="27E223B4">
          <w:fldChar w:fldCharType="begin"/>
        </w:r>
        <w:r w:rsidR="27E223B4">
          <w:instrText>PAGEREF _Toc226142911 \h</w:instrText>
        </w:r>
        <w:r w:rsidR="27E223B4">
          <w:fldChar w:fldCharType="separate"/>
        </w:r>
        <w:r w:rsidRPr="1308E580">
          <w:rPr>
            <w:rStyle w:val="Hyperlink"/>
          </w:rPr>
          <w:t>3</w:t>
        </w:r>
        <w:r w:rsidR="27E223B4">
          <w:fldChar w:fldCharType="end"/>
        </w:r>
      </w:hyperlink>
    </w:p>
    <w:p w14:paraId="226190F6" w14:textId="518CEC4F" w:rsidR="00EC3AD9" w:rsidRPr="00490758" w:rsidRDefault="1308E580" w:rsidP="4683A79E">
      <w:pPr>
        <w:pStyle w:val="TOC1"/>
        <w:tabs>
          <w:tab w:val="right" w:leader="dot" w:pos="8295"/>
        </w:tabs>
        <w:rPr>
          <w:rFonts w:ascii="Aptos" w:hAnsi="Aptos"/>
          <w:noProof/>
          <w:kern w:val="2"/>
        </w:rPr>
      </w:pPr>
      <w:hyperlink w:anchor="_Toc42635949">
        <w:r w:rsidRPr="1308E580">
          <w:rPr>
            <w:rStyle w:val="Hyperlink"/>
          </w:rPr>
          <w:t>ACRONYM</w:t>
        </w:r>
        <w:r w:rsidR="27E223B4">
          <w:tab/>
        </w:r>
        <w:r w:rsidR="27E223B4">
          <w:fldChar w:fldCharType="begin"/>
        </w:r>
        <w:r w:rsidR="27E223B4">
          <w:instrText>PAGEREF _Toc42635949 \h</w:instrText>
        </w:r>
        <w:r w:rsidR="27E223B4">
          <w:fldChar w:fldCharType="separate"/>
        </w:r>
        <w:r w:rsidRPr="1308E580">
          <w:rPr>
            <w:rStyle w:val="Hyperlink"/>
          </w:rPr>
          <w:t>5</w:t>
        </w:r>
        <w:r w:rsidR="27E223B4">
          <w:fldChar w:fldCharType="end"/>
        </w:r>
      </w:hyperlink>
    </w:p>
    <w:p w14:paraId="1402F693" w14:textId="1A077AFA" w:rsidR="00EC3AD9" w:rsidRPr="00490758" w:rsidRDefault="1308E580" w:rsidP="1308E580">
      <w:pPr>
        <w:pStyle w:val="TOC1"/>
        <w:tabs>
          <w:tab w:val="right" w:leader="dot" w:pos="8295"/>
        </w:tabs>
        <w:rPr>
          <w:rFonts w:ascii="Aptos" w:hAnsi="Aptos"/>
          <w:noProof/>
          <w:kern w:val="2"/>
        </w:rPr>
      </w:pPr>
      <w:hyperlink w:anchor="_Toc627009456">
        <w:r w:rsidRPr="1308E580">
          <w:rPr>
            <w:rStyle w:val="Hyperlink"/>
          </w:rPr>
          <w:t>1. INTRODUCTION: Harnessing AI in Mental Health: Paving the Way for Children and Young People’s Well-Being</w:t>
        </w:r>
        <w:r w:rsidR="27E223B4">
          <w:tab/>
        </w:r>
        <w:r w:rsidR="27E223B4">
          <w:fldChar w:fldCharType="begin"/>
        </w:r>
        <w:r w:rsidR="27E223B4">
          <w:instrText>PAGEREF _Toc627009456 \h</w:instrText>
        </w:r>
        <w:r w:rsidR="27E223B4">
          <w:fldChar w:fldCharType="separate"/>
        </w:r>
        <w:r w:rsidRPr="1308E580">
          <w:rPr>
            <w:rStyle w:val="Hyperlink"/>
          </w:rPr>
          <w:t>6</w:t>
        </w:r>
        <w:r w:rsidR="27E223B4">
          <w:fldChar w:fldCharType="end"/>
        </w:r>
      </w:hyperlink>
    </w:p>
    <w:p w14:paraId="50BA2AA3" w14:textId="45D63C63" w:rsidR="00EC3AD9" w:rsidRPr="00490758" w:rsidRDefault="1308E580" w:rsidP="1308E580">
      <w:pPr>
        <w:pStyle w:val="TOC3"/>
        <w:tabs>
          <w:tab w:val="right" w:leader="dot" w:pos="8295"/>
        </w:tabs>
        <w:rPr>
          <w:rFonts w:ascii="Aptos" w:hAnsi="Aptos"/>
          <w:noProof/>
          <w:kern w:val="2"/>
        </w:rPr>
      </w:pPr>
      <w:hyperlink w:anchor="_Toc1078342740">
        <w:r w:rsidRPr="1308E580">
          <w:rPr>
            <w:rStyle w:val="Hyperlink"/>
          </w:rPr>
          <w:t>1.1 Building a Strong Foundation: Defining Key Concepts for Inspiring Research</w:t>
        </w:r>
        <w:r w:rsidR="27E223B4">
          <w:tab/>
        </w:r>
        <w:r w:rsidR="27E223B4">
          <w:fldChar w:fldCharType="begin"/>
        </w:r>
        <w:r w:rsidR="27E223B4">
          <w:instrText>PAGEREF _Toc1078342740 \h</w:instrText>
        </w:r>
        <w:r w:rsidR="27E223B4">
          <w:fldChar w:fldCharType="separate"/>
        </w:r>
        <w:r w:rsidRPr="1308E580">
          <w:rPr>
            <w:rStyle w:val="Hyperlink"/>
          </w:rPr>
          <w:t>9</w:t>
        </w:r>
        <w:r w:rsidR="27E223B4">
          <w:fldChar w:fldCharType="end"/>
        </w:r>
      </w:hyperlink>
    </w:p>
    <w:p w14:paraId="110282C3" w14:textId="4731B5EC" w:rsidR="00EC3AD9" w:rsidRPr="00490758" w:rsidRDefault="1308E580" w:rsidP="3EA8AF55">
      <w:pPr>
        <w:pStyle w:val="TOC3"/>
        <w:tabs>
          <w:tab w:val="right" w:leader="dot" w:pos="8295"/>
        </w:tabs>
        <w:rPr>
          <w:rFonts w:ascii="Aptos" w:hAnsi="Aptos"/>
          <w:noProof/>
          <w:kern w:val="2"/>
        </w:rPr>
      </w:pPr>
      <w:hyperlink w:anchor="_Toc771422409">
        <w:r w:rsidRPr="1308E580">
          <w:rPr>
            <w:rStyle w:val="Hyperlink"/>
          </w:rPr>
          <w:t>1.2 AI: History in the Making</w:t>
        </w:r>
        <w:r w:rsidR="27E223B4">
          <w:tab/>
        </w:r>
        <w:r w:rsidR="27E223B4">
          <w:fldChar w:fldCharType="begin"/>
        </w:r>
        <w:r w:rsidR="27E223B4">
          <w:instrText>PAGEREF _Toc771422409 \h</w:instrText>
        </w:r>
        <w:r w:rsidR="27E223B4">
          <w:fldChar w:fldCharType="separate"/>
        </w:r>
        <w:r w:rsidRPr="1308E580">
          <w:rPr>
            <w:rStyle w:val="Hyperlink"/>
          </w:rPr>
          <w:t>11</w:t>
        </w:r>
        <w:r w:rsidR="27E223B4">
          <w:fldChar w:fldCharType="end"/>
        </w:r>
      </w:hyperlink>
    </w:p>
    <w:p w14:paraId="285F3A9F" w14:textId="47577E97" w:rsidR="00EC3AD9" w:rsidRPr="00490758" w:rsidRDefault="1308E580" w:rsidP="3EA8AF55">
      <w:pPr>
        <w:pStyle w:val="TOC3"/>
        <w:tabs>
          <w:tab w:val="right" w:leader="dot" w:pos="8295"/>
        </w:tabs>
        <w:rPr>
          <w:rFonts w:ascii="Aptos" w:hAnsi="Aptos"/>
          <w:noProof/>
          <w:kern w:val="2"/>
        </w:rPr>
      </w:pPr>
      <w:hyperlink w:anchor="_Toc1321908437">
        <w:r w:rsidRPr="1308E580">
          <w:rPr>
            <w:rStyle w:val="Hyperlink"/>
          </w:rPr>
          <w:t>1.3 Research Aims: Is there a future for AI in Mental Health?</w:t>
        </w:r>
        <w:r w:rsidR="27E223B4">
          <w:tab/>
        </w:r>
        <w:r w:rsidR="27E223B4">
          <w:fldChar w:fldCharType="begin"/>
        </w:r>
        <w:r w:rsidR="27E223B4">
          <w:instrText>PAGEREF _Toc1321908437 \h</w:instrText>
        </w:r>
        <w:r w:rsidR="27E223B4">
          <w:fldChar w:fldCharType="separate"/>
        </w:r>
        <w:r w:rsidRPr="1308E580">
          <w:rPr>
            <w:rStyle w:val="Hyperlink"/>
          </w:rPr>
          <w:t>12</w:t>
        </w:r>
        <w:r w:rsidR="27E223B4">
          <w:fldChar w:fldCharType="end"/>
        </w:r>
      </w:hyperlink>
    </w:p>
    <w:p w14:paraId="6858C00C" w14:textId="15C9BA71" w:rsidR="00EC3AD9" w:rsidRPr="00490758" w:rsidRDefault="1308E580" w:rsidP="1AEE4BED">
      <w:pPr>
        <w:pStyle w:val="TOC3"/>
        <w:tabs>
          <w:tab w:val="right" w:leader="dot" w:pos="8295"/>
        </w:tabs>
        <w:rPr>
          <w:rFonts w:ascii="Aptos" w:hAnsi="Aptos"/>
          <w:noProof/>
          <w:kern w:val="2"/>
        </w:rPr>
      </w:pPr>
      <w:hyperlink w:anchor="_Toc827651834">
        <w:r w:rsidRPr="1308E580">
          <w:rPr>
            <w:rStyle w:val="Hyperlink"/>
          </w:rPr>
          <w:t>1.4 Defining and Diagnosing Mental Health of Children and Young People</w:t>
        </w:r>
        <w:r w:rsidR="27E223B4">
          <w:tab/>
        </w:r>
        <w:r w:rsidR="27E223B4">
          <w:fldChar w:fldCharType="begin"/>
        </w:r>
        <w:r w:rsidR="27E223B4">
          <w:instrText>PAGEREF _Toc827651834 \h</w:instrText>
        </w:r>
        <w:r w:rsidR="27E223B4">
          <w:fldChar w:fldCharType="separate"/>
        </w:r>
        <w:r w:rsidRPr="1308E580">
          <w:rPr>
            <w:rStyle w:val="Hyperlink"/>
          </w:rPr>
          <w:t>12</w:t>
        </w:r>
        <w:r w:rsidR="27E223B4">
          <w:fldChar w:fldCharType="end"/>
        </w:r>
      </w:hyperlink>
    </w:p>
    <w:p w14:paraId="2FCC87D8" w14:textId="054A5FA2" w:rsidR="00EC3AD9" w:rsidRPr="00490758" w:rsidRDefault="1308E580" w:rsidP="3EA8AF55">
      <w:pPr>
        <w:pStyle w:val="TOC3"/>
        <w:tabs>
          <w:tab w:val="right" w:leader="dot" w:pos="8295"/>
        </w:tabs>
        <w:rPr>
          <w:rFonts w:ascii="Aptos" w:hAnsi="Aptos"/>
          <w:noProof/>
          <w:kern w:val="2"/>
        </w:rPr>
      </w:pPr>
      <w:hyperlink w:anchor="_Toc297293920">
        <w:r w:rsidRPr="1308E580">
          <w:rPr>
            <w:rStyle w:val="Hyperlink"/>
          </w:rPr>
          <w:t>1.5 Exploring Current Research Gaps: A Journey into the Unknown</w:t>
        </w:r>
        <w:r w:rsidR="27E223B4">
          <w:tab/>
        </w:r>
        <w:r w:rsidR="27E223B4">
          <w:fldChar w:fldCharType="begin"/>
        </w:r>
        <w:r w:rsidR="27E223B4">
          <w:instrText>PAGEREF _Toc297293920 \h</w:instrText>
        </w:r>
        <w:r w:rsidR="27E223B4">
          <w:fldChar w:fldCharType="separate"/>
        </w:r>
        <w:r w:rsidRPr="1308E580">
          <w:rPr>
            <w:rStyle w:val="Hyperlink"/>
          </w:rPr>
          <w:t>12</w:t>
        </w:r>
        <w:r w:rsidR="27E223B4">
          <w:fldChar w:fldCharType="end"/>
        </w:r>
      </w:hyperlink>
    </w:p>
    <w:p w14:paraId="54842A22" w14:textId="261EB231" w:rsidR="00EC3AD9" w:rsidRPr="00490758" w:rsidRDefault="1308E580" w:rsidP="1308E580">
      <w:pPr>
        <w:pStyle w:val="TOC2"/>
        <w:tabs>
          <w:tab w:val="right" w:leader="dot" w:pos="8295"/>
        </w:tabs>
        <w:rPr>
          <w:rFonts w:ascii="Aptos" w:hAnsi="Aptos"/>
          <w:noProof/>
          <w:kern w:val="2"/>
        </w:rPr>
      </w:pPr>
      <w:hyperlink w:anchor="_Toc1454711503">
        <w:r w:rsidRPr="1308E580">
          <w:rPr>
            <w:rStyle w:val="Hyperlink"/>
          </w:rPr>
          <w:t>METHODOLOGY</w:t>
        </w:r>
        <w:r w:rsidR="27E223B4">
          <w:tab/>
        </w:r>
        <w:r w:rsidR="27E223B4">
          <w:fldChar w:fldCharType="begin"/>
        </w:r>
        <w:r w:rsidR="27E223B4">
          <w:instrText>PAGEREF _Toc1454711503 \h</w:instrText>
        </w:r>
        <w:r w:rsidR="27E223B4">
          <w:fldChar w:fldCharType="separate"/>
        </w:r>
        <w:r w:rsidRPr="1308E580">
          <w:rPr>
            <w:rStyle w:val="Hyperlink"/>
          </w:rPr>
          <w:t>12</w:t>
        </w:r>
        <w:r w:rsidR="27E223B4">
          <w:fldChar w:fldCharType="end"/>
        </w:r>
      </w:hyperlink>
    </w:p>
    <w:p w14:paraId="6D512AD2" w14:textId="1302E5B4" w:rsidR="00EC3AD9" w:rsidRPr="00490758" w:rsidRDefault="1308E580" w:rsidP="6905D295">
      <w:pPr>
        <w:pStyle w:val="TOC1"/>
        <w:tabs>
          <w:tab w:val="right" w:leader="dot" w:pos="8295"/>
        </w:tabs>
        <w:rPr>
          <w:rFonts w:ascii="Aptos" w:hAnsi="Aptos"/>
          <w:noProof/>
          <w:kern w:val="2"/>
        </w:rPr>
      </w:pPr>
      <w:hyperlink w:anchor="_Toc2089650271">
        <w:r w:rsidRPr="1308E580">
          <w:rPr>
            <w:rStyle w:val="Hyperlink"/>
          </w:rPr>
          <w:t>2. Children and Young People: Mental Health and the Rise of AI</w:t>
        </w:r>
        <w:r w:rsidR="27E223B4">
          <w:tab/>
        </w:r>
        <w:r w:rsidR="27E223B4">
          <w:fldChar w:fldCharType="begin"/>
        </w:r>
        <w:r w:rsidR="27E223B4">
          <w:instrText>PAGEREF _Toc2089650271 \h</w:instrText>
        </w:r>
        <w:r w:rsidR="27E223B4">
          <w:fldChar w:fldCharType="separate"/>
        </w:r>
        <w:r w:rsidRPr="1308E580">
          <w:rPr>
            <w:rStyle w:val="Hyperlink"/>
          </w:rPr>
          <w:t>12</w:t>
        </w:r>
        <w:r w:rsidR="27E223B4">
          <w:fldChar w:fldCharType="end"/>
        </w:r>
      </w:hyperlink>
    </w:p>
    <w:p w14:paraId="5DE4BDA3" w14:textId="437575F4" w:rsidR="00EC3AD9" w:rsidRPr="00490758" w:rsidRDefault="1308E580" w:rsidP="6905D295">
      <w:pPr>
        <w:pStyle w:val="TOC2"/>
        <w:tabs>
          <w:tab w:val="right" w:leader="dot" w:pos="8295"/>
        </w:tabs>
        <w:rPr>
          <w:rFonts w:ascii="Aptos" w:hAnsi="Aptos"/>
          <w:noProof/>
          <w:kern w:val="2"/>
        </w:rPr>
      </w:pPr>
      <w:hyperlink w:anchor="_Toc1507191871">
        <w:r w:rsidRPr="1308E580">
          <w:rPr>
            <w:rStyle w:val="Hyperlink"/>
          </w:rPr>
          <w:t>2.1 Bridging the Gap: The Discrepancies Between Policy and Practice of AI in the Mental Health Sector for individuals aged 8 to 16.</w:t>
        </w:r>
        <w:r w:rsidR="27E223B4">
          <w:tab/>
        </w:r>
        <w:r w:rsidR="27E223B4">
          <w:fldChar w:fldCharType="begin"/>
        </w:r>
        <w:r w:rsidR="27E223B4">
          <w:instrText>PAGEREF _Toc1507191871 \h</w:instrText>
        </w:r>
        <w:r w:rsidR="27E223B4">
          <w:fldChar w:fldCharType="separate"/>
        </w:r>
        <w:r w:rsidRPr="1308E580">
          <w:rPr>
            <w:rStyle w:val="Hyperlink"/>
          </w:rPr>
          <w:t>12</w:t>
        </w:r>
        <w:r w:rsidR="27E223B4">
          <w:fldChar w:fldCharType="end"/>
        </w:r>
      </w:hyperlink>
    </w:p>
    <w:p w14:paraId="2B4C0017" w14:textId="40BA1D4D" w:rsidR="00EC3AD9" w:rsidRPr="00490758" w:rsidRDefault="1308E580" w:rsidP="44990C89">
      <w:pPr>
        <w:pStyle w:val="TOC2"/>
        <w:tabs>
          <w:tab w:val="right" w:leader="dot" w:pos="8295"/>
        </w:tabs>
        <w:rPr>
          <w:rFonts w:ascii="Aptos" w:hAnsi="Aptos"/>
          <w:noProof/>
          <w:kern w:val="2"/>
        </w:rPr>
      </w:pPr>
      <w:hyperlink w:anchor="_Toc1568959396">
        <w:r w:rsidRPr="1308E580">
          <w:rPr>
            <w:rStyle w:val="Hyperlink"/>
          </w:rPr>
          <w:t>2.2 Assess the Positive and Negative Effects of incorporating AI in addressing Mental Health Issues.</w:t>
        </w:r>
        <w:r w:rsidR="27E223B4">
          <w:tab/>
        </w:r>
        <w:r w:rsidR="27E223B4">
          <w:fldChar w:fldCharType="begin"/>
        </w:r>
        <w:r w:rsidR="27E223B4">
          <w:instrText>PAGEREF _Toc1568959396 \h</w:instrText>
        </w:r>
        <w:r w:rsidR="27E223B4">
          <w:fldChar w:fldCharType="separate"/>
        </w:r>
        <w:r w:rsidRPr="1308E580">
          <w:rPr>
            <w:rStyle w:val="Hyperlink"/>
          </w:rPr>
          <w:t>12</w:t>
        </w:r>
        <w:r w:rsidR="27E223B4">
          <w:fldChar w:fldCharType="end"/>
        </w:r>
      </w:hyperlink>
    </w:p>
    <w:p w14:paraId="1DAC3F16" w14:textId="7F71E7D9" w:rsidR="00EC3AD9" w:rsidRPr="00490758" w:rsidRDefault="1308E580" w:rsidP="44990C89">
      <w:pPr>
        <w:pStyle w:val="TOC2"/>
        <w:tabs>
          <w:tab w:val="right" w:leader="dot" w:pos="8295"/>
        </w:tabs>
        <w:rPr>
          <w:rFonts w:ascii="Aptos" w:hAnsi="Aptos"/>
          <w:noProof/>
          <w:kern w:val="2"/>
        </w:rPr>
      </w:pPr>
      <w:hyperlink w:anchor="_Toc499069241">
        <w:r w:rsidRPr="1308E580">
          <w:rPr>
            <w:rStyle w:val="Hyperlink"/>
          </w:rPr>
          <w:t>AI: Distinct Types and Capabilities</w:t>
        </w:r>
        <w:r w:rsidR="27E223B4">
          <w:tab/>
        </w:r>
        <w:r w:rsidR="27E223B4">
          <w:fldChar w:fldCharType="begin"/>
        </w:r>
        <w:r w:rsidR="27E223B4">
          <w:instrText>PAGEREF _Toc499069241 \h</w:instrText>
        </w:r>
        <w:r w:rsidR="27E223B4">
          <w:fldChar w:fldCharType="separate"/>
        </w:r>
        <w:r w:rsidRPr="1308E580">
          <w:rPr>
            <w:rStyle w:val="Hyperlink"/>
          </w:rPr>
          <w:t>12</w:t>
        </w:r>
        <w:r w:rsidR="27E223B4">
          <w:fldChar w:fldCharType="end"/>
        </w:r>
      </w:hyperlink>
    </w:p>
    <w:p w14:paraId="73FCE277" w14:textId="70671956" w:rsidR="00EC3AD9" w:rsidRPr="00490758" w:rsidRDefault="1308E580" w:rsidP="44990C89">
      <w:pPr>
        <w:pStyle w:val="TOC2"/>
        <w:tabs>
          <w:tab w:val="right" w:leader="dot" w:pos="8295"/>
        </w:tabs>
        <w:rPr>
          <w:rFonts w:ascii="Aptos" w:hAnsi="Aptos"/>
          <w:noProof/>
          <w:kern w:val="2"/>
        </w:rPr>
      </w:pPr>
      <w:hyperlink w:anchor="_Toc1926437317">
        <w:r w:rsidRPr="1308E580">
          <w:rPr>
            <w:rStyle w:val="Hyperlink"/>
          </w:rPr>
          <w:t>2.3 Young people's Familiarity with Advanced Technology, like AI, affects their receptiveness to Mental Health Interventions.</w:t>
        </w:r>
        <w:r w:rsidR="27E223B4">
          <w:tab/>
        </w:r>
        <w:r w:rsidR="27E223B4">
          <w:fldChar w:fldCharType="begin"/>
        </w:r>
        <w:r w:rsidR="27E223B4">
          <w:instrText>PAGEREF _Toc1926437317 \h</w:instrText>
        </w:r>
        <w:r w:rsidR="27E223B4">
          <w:fldChar w:fldCharType="separate"/>
        </w:r>
        <w:r w:rsidRPr="1308E580">
          <w:rPr>
            <w:rStyle w:val="Hyperlink"/>
          </w:rPr>
          <w:t>12</w:t>
        </w:r>
        <w:r w:rsidR="27E223B4">
          <w:fldChar w:fldCharType="end"/>
        </w:r>
      </w:hyperlink>
    </w:p>
    <w:p w14:paraId="4788E744" w14:textId="3E8BF895" w:rsidR="00EC3AD9" w:rsidRPr="00490758" w:rsidRDefault="1308E580" w:rsidP="27E223B4">
      <w:pPr>
        <w:pStyle w:val="TOC2"/>
        <w:tabs>
          <w:tab w:val="right" w:leader="dot" w:pos="8295"/>
        </w:tabs>
        <w:rPr>
          <w:rFonts w:ascii="Aptos" w:hAnsi="Aptos"/>
          <w:noProof/>
          <w:kern w:val="2"/>
        </w:rPr>
      </w:pPr>
      <w:hyperlink w:anchor="_Toc974048500">
        <w:r w:rsidRPr="1308E580">
          <w:rPr>
            <w:rStyle w:val="Hyperlink"/>
          </w:rPr>
          <w:t>Case Study 1</w:t>
        </w:r>
        <w:r w:rsidR="27E223B4">
          <w:tab/>
        </w:r>
        <w:r w:rsidR="27E223B4">
          <w:fldChar w:fldCharType="begin"/>
        </w:r>
        <w:r w:rsidR="27E223B4">
          <w:instrText>PAGEREF _Toc974048500 \h</w:instrText>
        </w:r>
        <w:r w:rsidR="27E223B4">
          <w:fldChar w:fldCharType="separate"/>
        </w:r>
        <w:r w:rsidRPr="1308E580">
          <w:rPr>
            <w:rStyle w:val="Hyperlink"/>
          </w:rPr>
          <w:t>12</w:t>
        </w:r>
        <w:r w:rsidR="27E223B4">
          <w:fldChar w:fldCharType="end"/>
        </w:r>
      </w:hyperlink>
    </w:p>
    <w:p w14:paraId="6A1CF53D" w14:textId="7C50712C" w:rsidR="00EC3AD9" w:rsidRPr="00490758" w:rsidRDefault="1308E580" w:rsidP="1308E580">
      <w:pPr>
        <w:pStyle w:val="TOC2"/>
        <w:tabs>
          <w:tab w:val="right" w:leader="dot" w:pos="8295"/>
        </w:tabs>
        <w:rPr>
          <w:rFonts w:ascii="Aptos" w:hAnsi="Aptos"/>
          <w:noProof/>
          <w:kern w:val="2"/>
        </w:rPr>
      </w:pPr>
      <w:hyperlink w:anchor="_Toc940457487">
        <w:r w:rsidRPr="1308E580">
          <w:rPr>
            <w:rStyle w:val="Hyperlink"/>
          </w:rPr>
          <w:t>Case Study 2</w:t>
        </w:r>
        <w:r w:rsidR="27E223B4">
          <w:tab/>
        </w:r>
        <w:r w:rsidR="27E223B4">
          <w:fldChar w:fldCharType="begin"/>
        </w:r>
        <w:r w:rsidR="27E223B4">
          <w:instrText>PAGEREF _Toc940457487 \h</w:instrText>
        </w:r>
        <w:r w:rsidR="27E223B4">
          <w:fldChar w:fldCharType="separate"/>
        </w:r>
        <w:r w:rsidRPr="1308E580">
          <w:rPr>
            <w:rStyle w:val="Hyperlink"/>
          </w:rPr>
          <w:t>12</w:t>
        </w:r>
        <w:r w:rsidR="27E223B4">
          <w:fldChar w:fldCharType="end"/>
        </w:r>
      </w:hyperlink>
    </w:p>
    <w:p w14:paraId="73F927AF" w14:textId="0685F9B1" w:rsidR="00EC3AD9" w:rsidRPr="00490758" w:rsidRDefault="1308E580" w:rsidP="1308E580">
      <w:pPr>
        <w:pStyle w:val="TOC2"/>
        <w:tabs>
          <w:tab w:val="right" w:leader="dot" w:pos="8295"/>
        </w:tabs>
        <w:rPr>
          <w:rFonts w:ascii="Aptos" w:hAnsi="Aptos"/>
          <w:noProof/>
          <w:kern w:val="2"/>
        </w:rPr>
      </w:pPr>
      <w:hyperlink w:anchor="_Toc1880708240">
        <w:r w:rsidRPr="1308E580">
          <w:rPr>
            <w:rStyle w:val="Hyperlink"/>
          </w:rPr>
          <w:t>Case study 3</w:t>
        </w:r>
        <w:r w:rsidR="27E223B4">
          <w:tab/>
        </w:r>
        <w:r w:rsidR="27E223B4">
          <w:fldChar w:fldCharType="begin"/>
        </w:r>
        <w:r w:rsidR="27E223B4">
          <w:instrText>PAGEREF _Toc1880708240 \h</w:instrText>
        </w:r>
        <w:r w:rsidR="27E223B4">
          <w:fldChar w:fldCharType="separate"/>
        </w:r>
        <w:r w:rsidRPr="1308E580">
          <w:rPr>
            <w:rStyle w:val="Hyperlink"/>
          </w:rPr>
          <w:t>12</w:t>
        </w:r>
        <w:r w:rsidR="27E223B4">
          <w:fldChar w:fldCharType="end"/>
        </w:r>
      </w:hyperlink>
    </w:p>
    <w:p w14:paraId="38744E73" w14:textId="1927A738" w:rsidR="00EC3AD9" w:rsidRPr="00490758" w:rsidRDefault="1308E580" w:rsidP="1308E580">
      <w:pPr>
        <w:pStyle w:val="TOC1"/>
        <w:tabs>
          <w:tab w:val="right" w:leader="dot" w:pos="8295"/>
        </w:tabs>
        <w:rPr>
          <w:rFonts w:ascii="Aptos" w:hAnsi="Aptos"/>
          <w:noProof/>
          <w:kern w:val="2"/>
        </w:rPr>
      </w:pPr>
      <w:hyperlink w:anchor="_Toc1769020151">
        <w:r w:rsidRPr="1308E580">
          <w:rPr>
            <w:rStyle w:val="Hyperlink"/>
          </w:rPr>
          <w:t>5. References</w:t>
        </w:r>
        <w:r w:rsidR="27E223B4">
          <w:tab/>
        </w:r>
        <w:r w:rsidR="27E223B4">
          <w:fldChar w:fldCharType="begin"/>
        </w:r>
        <w:r w:rsidR="27E223B4">
          <w:instrText>PAGEREF _Toc1769020151 \h</w:instrText>
        </w:r>
        <w:r w:rsidR="27E223B4">
          <w:fldChar w:fldCharType="separate"/>
        </w:r>
        <w:r w:rsidRPr="1308E580">
          <w:rPr>
            <w:rStyle w:val="Hyperlink"/>
          </w:rPr>
          <w:t>12</w:t>
        </w:r>
        <w:r w:rsidR="27E223B4">
          <w:fldChar w:fldCharType="end"/>
        </w:r>
      </w:hyperlink>
    </w:p>
    <w:p w14:paraId="60F25E94" w14:textId="73CCB899" w:rsidR="00EC3AD9" w:rsidRPr="00490758" w:rsidRDefault="1308E580" w:rsidP="1308E580">
      <w:pPr>
        <w:pStyle w:val="TOC1"/>
        <w:tabs>
          <w:tab w:val="right" w:leader="dot" w:pos="8295"/>
        </w:tabs>
        <w:rPr>
          <w:rFonts w:ascii="Aptos" w:hAnsi="Aptos"/>
          <w:noProof/>
          <w:kern w:val="2"/>
        </w:rPr>
      </w:pPr>
      <w:hyperlink w:anchor="_Toc293257860">
        <w:r w:rsidRPr="1308E580">
          <w:rPr>
            <w:rStyle w:val="Hyperlink"/>
          </w:rPr>
          <w:t>7. Appendix</w:t>
        </w:r>
        <w:r w:rsidR="27E223B4">
          <w:tab/>
        </w:r>
        <w:r w:rsidR="27E223B4">
          <w:fldChar w:fldCharType="begin"/>
        </w:r>
        <w:r w:rsidR="27E223B4">
          <w:instrText>PAGEREF _Toc293257860 \h</w:instrText>
        </w:r>
        <w:r w:rsidR="27E223B4">
          <w:fldChar w:fldCharType="separate"/>
        </w:r>
        <w:r w:rsidRPr="1308E580">
          <w:rPr>
            <w:rStyle w:val="Hyperlink"/>
          </w:rPr>
          <w:t>12</w:t>
        </w:r>
        <w:r w:rsidR="27E223B4">
          <w:fldChar w:fldCharType="end"/>
        </w:r>
      </w:hyperlink>
    </w:p>
    <w:p w14:paraId="4D233493" w14:textId="6F3E84B1" w:rsidR="00EC3AD9" w:rsidRPr="00490758" w:rsidRDefault="1308E580" w:rsidP="27E223B4">
      <w:pPr>
        <w:pStyle w:val="TOC2"/>
        <w:tabs>
          <w:tab w:val="right" w:leader="dot" w:pos="8295"/>
        </w:tabs>
        <w:rPr>
          <w:rFonts w:ascii="Aptos" w:hAnsi="Aptos"/>
          <w:noProof/>
          <w:kern w:val="2"/>
        </w:rPr>
      </w:pPr>
      <w:hyperlink w:anchor="_Toc119392654">
        <w:r w:rsidRPr="1308E580">
          <w:rPr>
            <w:rStyle w:val="Hyperlink"/>
          </w:rPr>
          <w:t>7.1 Application for Ethical Approval</w:t>
        </w:r>
        <w:r w:rsidR="27E223B4">
          <w:tab/>
        </w:r>
        <w:r w:rsidR="27E223B4">
          <w:fldChar w:fldCharType="begin"/>
        </w:r>
        <w:r w:rsidR="27E223B4">
          <w:instrText>PAGEREF _Toc119392654 \h</w:instrText>
        </w:r>
        <w:r w:rsidR="27E223B4">
          <w:fldChar w:fldCharType="separate"/>
        </w:r>
        <w:r w:rsidRPr="1308E580">
          <w:rPr>
            <w:rStyle w:val="Hyperlink"/>
          </w:rPr>
          <w:t>12</w:t>
        </w:r>
        <w:r w:rsidR="27E223B4">
          <w:fldChar w:fldCharType="end"/>
        </w:r>
      </w:hyperlink>
    </w:p>
    <w:p w14:paraId="56DE9F18" w14:textId="4C73CC9C" w:rsidR="1AEE4BED" w:rsidRDefault="1308E580" w:rsidP="1308E580">
      <w:pPr>
        <w:pStyle w:val="TOC2"/>
        <w:tabs>
          <w:tab w:val="right" w:leader="dot" w:pos="8295"/>
        </w:tabs>
      </w:pPr>
      <w:hyperlink w:anchor="_Toc2060961442">
        <w:r w:rsidRPr="1308E580">
          <w:rPr>
            <w:rStyle w:val="Hyperlink"/>
          </w:rPr>
          <w:t>7.2 MA Dissertation Approval Form</w:t>
        </w:r>
        <w:r w:rsidR="27E223B4">
          <w:tab/>
        </w:r>
        <w:r w:rsidR="27E223B4">
          <w:fldChar w:fldCharType="begin"/>
        </w:r>
        <w:r w:rsidR="27E223B4">
          <w:instrText>PAGEREF _Toc2060961442 \h</w:instrText>
        </w:r>
        <w:r w:rsidR="27E223B4">
          <w:fldChar w:fldCharType="separate"/>
        </w:r>
        <w:r w:rsidRPr="1308E580">
          <w:rPr>
            <w:rStyle w:val="Hyperlink"/>
          </w:rPr>
          <w:t>12</w:t>
        </w:r>
        <w:r w:rsidR="27E223B4">
          <w:fldChar w:fldCharType="end"/>
        </w:r>
      </w:hyperlink>
    </w:p>
    <w:p w14:paraId="0B6C8ABC" w14:textId="3555D761" w:rsidR="1AEE4BED" w:rsidRDefault="1308E580" w:rsidP="1308E580">
      <w:pPr>
        <w:pStyle w:val="TOC2"/>
        <w:tabs>
          <w:tab w:val="right" w:leader="dot" w:pos="8295"/>
        </w:tabs>
      </w:pPr>
      <w:hyperlink w:anchor="_Toc1699076827">
        <w:r w:rsidRPr="1308E580">
          <w:rPr>
            <w:rStyle w:val="Hyperlink"/>
          </w:rPr>
          <w:t>7.3 Evaluating the Information that you Find Using the CRAPP Test</w:t>
        </w:r>
        <w:r w:rsidR="27E223B4">
          <w:tab/>
        </w:r>
        <w:r w:rsidR="27E223B4">
          <w:fldChar w:fldCharType="begin"/>
        </w:r>
        <w:r w:rsidR="27E223B4">
          <w:instrText>PAGEREF _Toc1699076827 \h</w:instrText>
        </w:r>
        <w:r w:rsidR="27E223B4">
          <w:fldChar w:fldCharType="separate"/>
        </w:r>
        <w:r w:rsidRPr="1308E580">
          <w:rPr>
            <w:rStyle w:val="Hyperlink"/>
          </w:rPr>
          <w:t>12</w:t>
        </w:r>
        <w:r w:rsidR="27E223B4">
          <w:fldChar w:fldCharType="end"/>
        </w:r>
      </w:hyperlink>
    </w:p>
    <w:p w14:paraId="7E884670" w14:textId="2E9A986B" w:rsidR="1AEE4BED" w:rsidRDefault="1308E580" w:rsidP="3969FBFF">
      <w:pPr>
        <w:pStyle w:val="TOC2"/>
        <w:tabs>
          <w:tab w:val="right" w:leader="dot" w:pos="8295"/>
        </w:tabs>
      </w:pPr>
      <w:hyperlink w:anchor="_Toc619221843">
        <w:r w:rsidRPr="1308E580">
          <w:rPr>
            <w:rStyle w:val="Hyperlink"/>
          </w:rPr>
          <w:t>7.4 Types of Artificial Intelligence</w:t>
        </w:r>
        <w:r w:rsidR="27E223B4">
          <w:tab/>
        </w:r>
        <w:r w:rsidR="27E223B4">
          <w:fldChar w:fldCharType="begin"/>
        </w:r>
        <w:r w:rsidR="27E223B4">
          <w:instrText>PAGEREF _Toc619221843 \h</w:instrText>
        </w:r>
        <w:r w:rsidR="27E223B4">
          <w:fldChar w:fldCharType="separate"/>
        </w:r>
        <w:r w:rsidRPr="1308E580">
          <w:rPr>
            <w:rStyle w:val="Hyperlink"/>
          </w:rPr>
          <w:t>12</w:t>
        </w:r>
        <w:r w:rsidR="27E223B4">
          <w:fldChar w:fldCharType="end"/>
        </w:r>
      </w:hyperlink>
    </w:p>
    <w:p w14:paraId="22760CEE" w14:textId="3ED4DC33" w:rsidR="44990C89" w:rsidRDefault="27E223B4" w:rsidP="44990C89">
      <w:pPr>
        <w:pStyle w:val="TOC2"/>
        <w:tabs>
          <w:tab w:val="right" w:leader="dot" w:pos="8295"/>
        </w:tabs>
      </w:pPr>
      <w:hyperlink w:anchor="_Toc584486276">
        <w:r>
          <w:tab/>
        </w:r>
        <w:r>
          <w:fldChar w:fldCharType="begin"/>
        </w:r>
        <w:r>
          <w:instrText>PAGEREF _Toc584486276 \h</w:instrText>
        </w:r>
        <w:r>
          <w:fldChar w:fldCharType="separate"/>
        </w:r>
        <w:r w:rsidR="1308E580" w:rsidRPr="1308E580">
          <w:rPr>
            <w:rStyle w:val="Hyperlink"/>
          </w:rPr>
          <w:t>12</w:t>
        </w:r>
        <w:r>
          <w:fldChar w:fldCharType="end"/>
        </w:r>
      </w:hyperlink>
    </w:p>
    <w:p w14:paraId="42DA36A4" w14:textId="1D8BE8A3" w:rsidR="44990C89" w:rsidRDefault="1308E580" w:rsidP="44990C89">
      <w:pPr>
        <w:pStyle w:val="TOC2"/>
        <w:tabs>
          <w:tab w:val="right" w:leader="dot" w:pos="8295"/>
        </w:tabs>
      </w:pPr>
      <w:hyperlink w:anchor="_Toc862130210">
        <w:r w:rsidRPr="1308E580">
          <w:rPr>
            <w:rStyle w:val="Hyperlink"/>
          </w:rPr>
          <w:t>7.5 What is Maslow’s Hierarchy of Needs?</w:t>
        </w:r>
        <w:r w:rsidR="27E223B4">
          <w:tab/>
        </w:r>
        <w:r w:rsidR="27E223B4">
          <w:fldChar w:fldCharType="begin"/>
        </w:r>
        <w:r w:rsidR="27E223B4">
          <w:instrText>PAGEREF _Toc862130210 \h</w:instrText>
        </w:r>
        <w:r w:rsidR="27E223B4">
          <w:fldChar w:fldCharType="separate"/>
        </w:r>
        <w:r w:rsidRPr="1308E580">
          <w:rPr>
            <w:rStyle w:val="Hyperlink"/>
          </w:rPr>
          <w:t>12</w:t>
        </w:r>
        <w:r w:rsidR="27E223B4">
          <w:fldChar w:fldCharType="end"/>
        </w:r>
      </w:hyperlink>
    </w:p>
    <w:p w14:paraId="01D4BE55" w14:textId="510EDCE9" w:rsidR="44990C89" w:rsidRDefault="1308E580" w:rsidP="44990C89">
      <w:pPr>
        <w:pStyle w:val="TOC2"/>
        <w:tabs>
          <w:tab w:val="right" w:leader="dot" w:pos="8295"/>
        </w:tabs>
      </w:pPr>
      <w:hyperlink w:anchor="_Toc1049859236">
        <w:r w:rsidRPr="1308E580">
          <w:rPr>
            <w:rStyle w:val="Hyperlink"/>
          </w:rPr>
          <w:t>7.6 Joseph Roundtree Foundation: Poverty in Wales 2018</w:t>
        </w:r>
        <w:r w:rsidR="44990C89">
          <w:tab/>
        </w:r>
        <w:r w:rsidR="44990C89">
          <w:fldChar w:fldCharType="begin"/>
        </w:r>
        <w:r w:rsidR="44990C89">
          <w:instrText>PAGEREF _Toc1049859236 \h</w:instrText>
        </w:r>
        <w:r w:rsidR="44990C89">
          <w:fldChar w:fldCharType="separate"/>
        </w:r>
        <w:r w:rsidRPr="1308E580">
          <w:rPr>
            <w:rStyle w:val="Hyperlink"/>
          </w:rPr>
          <w:t>12</w:t>
        </w:r>
        <w:r w:rsidR="44990C89">
          <w:fldChar w:fldCharType="end"/>
        </w:r>
      </w:hyperlink>
    </w:p>
    <w:p w14:paraId="2A54EEFD" w14:textId="7356E9A4" w:rsidR="3EB4FA47" w:rsidRDefault="1308E580" w:rsidP="44990C89">
      <w:pPr>
        <w:pStyle w:val="TOC2"/>
        <w:tabs>
          <w:tab w:val="right" w:leader="dot" w:pos="8295"/>
        </w:tabs>
      </w:pPr>
      <w:hyperlink w:anchor="_Toc130480379">
        <w:r w:rsidRPr="1308E580">
          <w:rPr>
            <w:rStyle w:val="Hyperlink"/>
          </w:rPr>
          <w:t>7.7 Chart: AI Tool Applications</w:t>
        </w:r>
        <w:r w:rsidR="27E223B4">
          <w:tab/>
        </w:r>
        <w:r w:rsidR="27E223B4">
          <w:fldChar w:fldCharType="begin"/>
        </w:r>
        <w:r w:rsidR="27E223B4">
          <w:instrText>PAGEREF _Toc130480379 \h</w:instrText>
        </w:r>
        <w:r w:rsidR="27E223B4">
          <w:fldChar w:fldCharType="separate"/>
        </w:r>
        <w:r w:rsidRPr="1308E580">
          <w:rPr>
            <w:rStyle w:val="Hyperlink"/>
          </w:rPr>
          <w:t>12</w:t>
        </w:r>
        <w:r w:rsidR="27E223B4">
          <w:fldChar w:fldCharType="end"/>
        </w:r>
      </w:hyperlink>
    </w:p>
    <w:p w14:paraId="1B5C3DD7" w14:textId="67DD709A" w:rsidR="27E223B4" w:rsidRDefault="1308E580" w:rsidP="27E223B4">
      <w:pPr>
        <w:pStyle w:val="TOC2"/>
        <w:tabs>
          <w:tab w:val="right" w:leader="dot" w:pos="8295"/>
        </w:tabs>
      </w:pPr>
      <w:hyperlink w:anchor="_Toc1688286392">
        <w:r w:rsidRPr="1308E580">
          <w:rPr>
            <w:rStyle w:val="Hyperlink"/>
          </w:rPr>
          <w:t>7.8 Young Person’s Mental Health Toolkit: Information Guide</w:t>
        </w:r>
        <w:r w:rsidR="27E223B4">
          <w:tab/>
        </w:r>
        <w:r w:rsidR="27E223B4">
          <w:fldChar w:fldCharType="begin"/>
        </w:r>
        <w:r w:rsidR="27E223B4">
          <w:instrText>PAGEREF _Toc1688286392 \h</w:instrText>
        </w:r>
        <w:r w:rsidR="27E223B4">
          <w:fldChar w:fldCharType="separate"/>
        </w:r>
        <w:r w:rsidRPr="1308E580">
          <w:rPr>
            <w:rStyle w:val="Hyperlink"/>
          </w:rPr>
          <w:t>12</w:t>
        </w:r>
        <w:r w:rsidR="27E223B4">
          <w:fldChar w:fldCharType="end"/>
        </w:r>
      </w:hyperlink>
      <w:r w:rsidR="27E223B4">
        <w:fldChar w:fldCharType="end"/>
      </w:r>
    </w:p>
    <w:p w14:paraId="1F8DC58D" w14:textId="72430121" w:rsidR="6905D295" w:rsidRDefault="6905D295" w:rsidP="6905D295">
      <w:pPr>
        <w:spacing w:line="480" w:lineRule="auto"/>
        <w:rPr>
          <w:b/>
          <w:bCs/>
          <w:color w:val="000000" w:themeColor="text1"/>
        </w:rPr>
      </w:pPr>
    </w:p>
    <w:p w14:paraId="354B60F3" w14:textId="27D62BB4" w:rsidR="1308E580" w:rsidRDefault="1308E580" w:rsidP="1308E580">
      <w:pPr>
        <w:spacing w:line="480" w:lineRule="auto"/>
        <w:rPr>
          <w:b/>
          <w:bCs/>
          <w:color w:val="000000" w:themeColor="text1"/>
        </w:rPr>
      </w:pPr>
    </w:p>
    <w:p w14:paraId="30683B0A" w14:textId="5402D976" w:rsidR="1308E580" w:rsidRDefault="1308E580" w:rsidP="1308E580">
      <w:pPr>
        <w:spacing w:line="480" w:lineRule="auto"/>
        <w:rPr>
          <w:b/>
          <w:bCs/>
          <w:color w:val="000000" w:themeColor="text1"/>
        </w:rPr>
      </w:pPr>
    </w:p>
    <w:p w14:paraId="4A424EF1" w14:textId="6CC69775" w:rsidR="1308E580" w:rsidRDefault="1308E580" w:rsidP="1308E580">
      <w:pPr>
        <w:spacing w:line="480" w:lineRule="auto"/>
        <w:rPr>
          <w:b/>
          <w:bCs/>
          <w:color w:val="000000" w:themeColor="text1"/>
        </w:rPr>
      </w:pPr>
    </w:p>
    <w:p w14:paraId="3B72A8A5" w14:textId="54693DC9" w:rsidR="1308E580" w:rsidRDefault="1308E580" w:rsidP="1308E580">
      <w:pPr>
        <w:spacing w:line="480" w:lineRule="auto"/>
        <w:rPr>
          <w:b/>
          <w:bCs/>
          <w:color w:val="000000" w:themeColor="text1"/>
        </w:rPr>
      </w:pPr>
    </w:p>
    <w:p w14:paraId="56C6C12A" w14:textId="0EE45DAE" w:rsidR="1308E580" w:rsidRDefault="1308E580" w:rsidP="1308E580">
      <w:pPr>
        <w:spacing w:line="480" w:lineRule="auto"/>
        <w:rPr>
          <w:b/>
          <w:bCs/>
          <w:color w:val="000000" w:themeColor="text1"/>
        </w:rPr>
      </w:pPr>
    </w:p>
    <w:p w14:paraId="3808E7DA" w14:textId="026C75F6" w:rsidR="1308E580" w:rsidRDefault="1308E580" w:rsidP="1308E580">
      <w:pPr>
        <w:spacing w:line="480" w:lineRule="auto"/>
        <w:rPr>
          <w:b/>
          <w:bCs/>
          <w:color w:val="000000" w:themeColor="text1"/>
        </w:rPr>
      </w:pPr>
    </w:p>
    <w:p w14:paraId="71F85348" w14:textId="5EEDF03D" w:rsidR="1308E580" w:rsidRDefault="1308E580" w:rsidP="1308E580">
      <w:pPr>
        <w:spacing w:line="480" w:lineRule="auto"/>
        <w:rPr>
          <w:b/>
          <w:bCs/>
          <w:color w:val="000000" w:themeColor="text1"/>
        </w:rPr>
      </w:pPr>
    </w:p>
    <w:p w14:paraId="10E467C3" w14:textId="56F330BE" w:rsidR="1308E580" w:rsidRDefault="1308E580" w:rsidP="1308E580">
      <w:pPr>
        <w:spacing w:line="480" w:lineRule="auto"/>
        <w:rPr>
          <w:b/>
          <w:bCs/>
          <w:color w:val="000000" w:themeColor="text1"/>
        </w:rPr>
      </w:pPr>
    </w:p>
    <w:p w14:paraId="46601C9A" w14:textId="45F4524F" w:rsidR="1308E580" w:rsidRDefault="1308E580" w:rsidP="1308E580">
      <w:pPr>
        <w:spacing w:line="480" w:lineRule="auto"/>
        <w:rPr>
          <w:b/>
          <w:bCs/>
          <w:color w:val="000000" w:themeColor="text1"/>
        </w:rPr>
      </w:pPr>
    </w:p>
    <w:p w14:paraId="60F85A7C" w14:textId="77AE7212" w:rsidR="006C4A4D" w:rsidRPr="00FC36E0" w:rsidRDefault="59F5B0AA" w:rsidP="00FC36E0">
      <w:pPr>
        <w:spacing w:line="480" w:lineRule="auto"/>
        <w:jc w:val="center"/>
        <w:outlineLvl w:val="0"/>
        <w:rPr>
          <w:b/>
          <w:bCs/>
          <w:color w:val="000000"/>
          <w:sz w:val="32"/>
          <w:szCs w:val="32"/>
        </w:rPr>
      </w:pPr>
      <w:bookmarkStart w:id="6" w:name="_Toc756407959"/>
      <w:bookmarkStart w:id="7" w:name="_Toc495059453"/>
      <w:r w:rsidRPr="1308E580">
        <w:rPr>
          <w:b/>
          <w:bCs/>
          <w:color w:val="000000" w:themeColor="text1"/>
          <w:sz w:val="32"/>
          <w:szCs w:val="32"/>
        </w:rPr>
        <w:t>ACKNOWLEDGEMENTS</w:t>
      </w:r>
      <w:bookmarkEnd w:id="6"/>
      <w:bookmarkEnd w:id="7"/>
    </w:p>
    <w:p w14:paraId="1D88720A" w14:textId="0C1D2F65" w:rsidR="006C4A4D" w:rsidRPr="00DE0124" w:rsidRDefault="51E71FB8" w:rsidP="3EB204F5">
      <w:pPr>
        <w:spacing w:before="240" w:after="240"/>
        <w:jc w:val="center"/>
        <w:rPr>
          <w:i/>
          <w:iCs/>
        </w:rPr>
      </w:pPr>
      <w:r w:rsidRPr="3EB204F5">
        <w:rPr>
          <w:i/>
          <w:iCs/>
        </w:rPr>
        <w:t xml:space="preserve">I </w:t>
      </w:r>
      <w:r w:rsidR="00FC36E0" w:rsidRPr="3EB204F5">
        <w:rPr>
          <w:i/>
          <w:iCs/>
        </w:rPr>
        <w:t>want</w:t>
      </w:r>
      <w:r w:rsidRPr="3EB204F5">
        <w:rPr>
          <w:i/>
          <w:iCs/>
        </w:rPr>
        <w:t xml:space="preserve"> to express my heartfelt gratitude to everyone who has dedicated their time and energy to support me throughout my research journey. First and foremost, I would like to extend my </w:t>
      </w:r>
      <w:r w:rsidR="00FC36E0" w:rsidRPr="3EB204F5">
        <w:rPr>
          <w:i/>
          <w:iCs/>
        </w:rPr>
        <w:t xml:space="preserve">most </w:t>
      </w:r>
      <w:r w:rsidR="4B54FAF1" w:rsidRPr="3EB204F5">
        <w:rPr>
          <w:i/>
          <w:iCs/>
        </w:rPr>
        <w:t>sincere</w:t>
      </w:r>
      <w:r w:rsidRPr="3EB204F5">
        <w:rPr>
          <w:i/>
          <w:iCs/>
        </w:rPr>
        <w:t xml:space="preserve"> appreciation to Su Crowther, who has been an invaluable mentor over the past nine years</w:t>
      </w:r>
      <w:r w:rsidR="79AFF39A" w:rsidRPr="3EB204F5">
        <w:rPr>
          <w:i/>
          <w:iCs/>
        </w:rPr>
        <w:t xml:space="preserve"> and Liz</w:t>
      </w:r>
      <w:r w:rsidR="3E4F0356" w:rsidRPr="3EB204F5">
        <w:rPr>
          <w:i/>
          <w:iCs/>
        </w:rPr>
        <w:t>zie</w:t>
      </w:r>
      <w:r w:rsidR="79AFF39A" w:rsidRPr="3EB204F5">
        <w:rPr>
          <w:i/>
          <w:iCs/>
        </w:rPr>
        <w:t xml:space="preserve"> Hall</w:t>
      </w:r>
      <w:r w:rsidR="1337733B" w:rsidRPr="3EB204F5">
        <w:rPr>
          <w:i/>
          <w:iCs/>
        </w:rPr>
        <w:t>s</w:t>
      </w:r>
      <w:r w:rsidR="79AFF39A" w:rsidRPr="3EB204F5">
        <w:rPr>
          <w:i/>
          <w:iCs/>
        </w:rPr>
        <w:t>, who has supported me in</w:t>
      </w:r>
      <w:r w:rsidR="39EFB0FF" w:rsidRPr="3EB204F5">
        <w:rPr>
          <w:i/>
          <w:iCs/>
        </w:rPr>
        <w:t xml:space="preserve"> the completion of the </w:t>
      </w:r>
      <w:r w:rsidR="79AFF39A" w:rsidRPr="3EB204F5">
        <w:rPr>
          <w:i/>
          <w:iCs/>
        </w:rPr>
        <w:t>research</w:t>
      </w:r>
      <w:r w:rsidRPr="3EB204F5">
        <w:rPr>
          <w:i/>
          <w:iCs/>
        </w:rPr>
        <w:t xml:space="preserve">. Her unwavering support and profound understanding of my neurodivergent way of working have been instrumental in guiding me through the complexities of another research paper. </w:t>
      </w:r>
    </w:p>
    <w:p w14:paraId="26275AEA" w14:textId="7377CA33" w:rsidR="006C4A4D" w:rsidRPr="00DE0124" w:rsidRDefault="006C4A4D" w:rsidP="77F20DD8">
      <w:pPr>
        <w:spacing w:before="240" w:after="240"/>
        <w:jc w:val="center"/>
        <w:rPr>
          <w:i/>
          <w:iCs/>
        </w:rPr>
      </w:pPr>
    </w:p>
    <w:p w14:paraId="5EF36CDE" w14:textId="6FBFDBFB" w:rsidR="006C4A4D" w:rsidRPr="00DE0124" w:rsidRDefault="51E71FB8" w:rsidP="77F20DD8">
      <w:pPr>
        <w:spacing w:before="240" w:after="240"/>
        <w:jc w:val="center"/>
        <w:rPr>
          <w:i/>
          <w:iCs/>
        </w:rPr>
      </w:pPr>
      <w:r w:rsidRPr="77F20DD8">
        <w:rPr>
          <w:i/>
          <w:iCs/>
        </w:rPr>
        <w:t xml:space="preserve">I also wish to acknowledge Jessica Pitman for her exceptional oversight of the research project. Her keen insights and expertise have </w:t>
      </w:r>
      <w:r w:rsidR="00946685" w:rsidRPr="77F20DD8">
        <w:rPr>
          <w:i/>
          <w:iCs/>
        </w:rPr>
        <w:t>enriched</w:t>
      </w:r>
      <w:r w:rsidRPr="77F20DD8">
        <w:rPr>
          <w:i/>
          <w:iCs/>
        </w:rPr>
        <w:t xml:space="preserve"> the quality of my work and provided me with direction during critical phases of the research process.</w:t>
      </w:r>
    </w:p>
    <w:p w14:paraId="17412363" w14:textId="5AE3ECDB" w:rsidR="006C4A4D" w:rsidRPr="00DE0124" w:rsidRDefault="51E71FB8" w:rsidP="77F20DD8">
      <w:pPr>
        <w:spacing w:before="240" w:after="240"/>
        <w:jc w:val="center"/>
        <w:rPr>
          <w:i/>
          <w:iCs/>
        </w:rPr>
      </w:pPr>
      <w:r w:rsidRPr="77F20DD8">
        <w:rPr>
          <w:i/>
          <w:iCs/>
        </w:rPr>
        <w:t xml:space="preserve"> </w:t>
      </w:r>
    </w:p>
    <w:p w14:paraId="23A7A4A4" w14:textId="1B0CFB22" w:rsidR="006C4A4D" w:rsidRPr="00DE0124" w:rsidRDefault="51E71FB8" w:rsidP="1308E580">
      <w:pPr>
        <w:jc w:val="center"/>
        <w:rPr>
          <w:i/>
          <w:iCs/>
        </w:rPr>
      </w:pPr>
      <w:r w:rsidRPr="1308E580">
        <w:rPr>
          <w:i/>
          <w:iCs/>
        </w:rPr>
        <w:t xml:space="preserve">Lastly, I am profoundly grateful for the continued encouragement of my close friend, Hannah Price. Her steadfast support has </w:t>
      </w:r>
      <w:r w:rsidR="5D29AC61" w:rsidRPr="1308E580">
        <w:rPr>
          <w:i/>
          <w:iCs/>
        </w:rPr>
        <w:t>enabled</w:t>
      </w:r>
      <w:r w:rsidRPr="1308E580">
        <w:rPr>
          <w:i/>
          <w:iCs/>
        </w:rPr>
        <w:t xml:space="preserve"> me to thrive as a single mother while pursuing my studies. Through her understanding and assistance, she has significantly eased my time management challenges, allowing me to balance the demands of motherhood and academia more effectively. Thank you all for being such a vital part of my journey.</w:t>
      </w:r>
    </w:p>
    <w:p w14:paraId="1FE88D79" w14:textId="1CEEEC32" w:rsidR="0014719A" w:rsidRPr="00FC36E0" w:rsidRDefault="003739F1" w:rsidP="00FC36E0">
      <w:pPr>
        <w:spacing w:line="480" w:lineRule="auto"/>
        <w:jc w:val="center"/>
        <w:outlineLvl w:val="0"/>
        <w:rPr>
          <w:b/>
          <w:bCs/>
          <w:color w:val="000000"/>
          <w:sz w:val="32"/>
          <w:szCs w:val="32"/>
        </w:rPr>
      </w:pPr>
      <w:bookmarkStart w:id="8" w:name="_Toc361268743"/>
      <w:bookmarkStart w:id="9" w:name="_Toc226142911"/>
      <w:r w:rsidRPr="1308E580">
        <w:rPr>
          <w:b/>
          <w:bCs/>
          <w:color w:val="000000" w:themeColor="text1"/>
        </w:rPr>
        <w:br w:type="page"/>
      </w:r>
      <w:r w:rsidR="35B63CFC" w:rsidRPr="1308E580">
        <w:rPr>
          <w:b/>
          <w:bCs/>
          <w:color w:val="000000" w:themeColor="text1"/>
          <w:sz w:val="32"/>
          <w:szCs w:val="32"/>
        </w:rPr>
        <w:lastRenderedPageBreak/>
        <w:t>ABSTRACT</w:t>
      </w:r>
      <w:bookmarkEnd w:id="8"/>
      <w:bookmarkEnd w:id="9"/>
    </w:p>
    <w:p w14:paraId="15C9AF0C" w14:textId="4D7A1216" w:rsidR="4683A79E" w:rsidRDefault="24E147E5" w:rsidP="1308E580">
      <w:pPr>
        <w:spacing w:line="480" w:lineRule="auto"/>
        <w:jc w:val="both"/>
        <w:rPr>
          <w:i/>
          <w:iCs/>
        </w:rPr>
      </w:pPr>
      <w:r w:rsidRPr="1308E580">
        <w:rPr>
          <w:i/>
          <w:iCs/>
        </w:rPr>
        <w:t>According to the National Assembly for Wales (2018), one in six children and young people experience diagnosable mental health issues. Mental health is a primary concern highlighted by the Children's Commissioner for Wales (National Assembly for Wales, 2018). Artificial Intelligence (AI) is a technology capable of simulating human</w:t>
      </w:r>
      <w:r w:rsidR="6104392A" w:rsidRPr="1308E580">
        <w:rPr>
          <w:i/>
          <w:iCs/>
        </w:rPr>
        <w:t xml:space="preserve"> intelligence</w:t>
      </w:r>
      <w:r w:rsidR="53678774" w:rsidRPr="1308E580">
        <w:rPr>
          <w:i/>
          <w:iCs/>
        </w:rPr>
        <w:t>.</w:t>
      </w:r>
      <w:r w:rsidR="4E7CFCEA" w:rsidRPr="1308E580">
        <w:rPr>
          <w:i/>
          <w:iCs/>
        </w:rPr>
        <w:t xml:space="preserve"> It is</w:t>
      </w:r>
      <w:r w:rsidRPr="1308E580">
        <w:rPr>
          <w:i/>
          <w:iCs/>
        </w:rPr>
        <w:t xml:space="preserve"> increasingly being utili</w:t>
      </w:r>
      <w:r w:rsidR="5AE0E998" w:rsidRPr="1308E580">
        <w:rPr>
          <w:i/>
          <w:iCs/>
        </w:rPr>
        <w:t>s</w:t>
      </w:r>
      <w:r w:rsidRPr="1308E580">
        <w:rPr>
          <w:i/>
          <w:iCs/>
        </w:rPr>
        <w:t xml:space="preserve">ed in healthcare across the globe, particularly for diagnosing and treating mental health issues in young people (Thakkar et al., 2024). This research </w:t>
      </w:r>
      <w:r w:rsidR="0A19AFA5" w:rsidRPr="1308E580">
        <w:rPr>
          <w:i/>
          <w:iCs/>
        </w:rPr>
        <w:t>examines</w:t>
      </w:r>
      <w:r w:rsidR="00C473AD" w:rsidRPr="1308E580">
        <w:rPr>
          <w:i/>
          <w:iCs/>
        </w:rPr>
        <w:t xml:space="preserve"> </w:t>
      </w:r>
      <w:r w:rsidRPr="1308E580">
        <w:rPr>
          <w:i/>
          <w:iCs/>
        </w:rPr>
        <w:t xml:space="preserve">how AI applications can support individuals aged eight to sixteen with mental health conditions in Wales. The study examines both the positive and negative aspects of using AI technology in the </w:t>
      </w:r>
      <w:r w:rsidR="1999F79A" w:rsidRPr="1308E580">
        <w:rPr>
          <w:i/>
          <w:iCs/>
        </w:rPr>
        <w:t xml:space="preserve">field </w:t>
      </w:r>
      <w:r w:rsidRPr="1308E580">
        <w:rPr>
          <w:i/>
          <w:iCs/>
        </w:rPr>
        <w:t>of mental health. It will consider whether children and young people, who are growing up in an era of technological advancements, are more comfortable with AI support or whether such advancements may lead to adverse effects.</w:t>
      </w:r>
    </w:p>
    <w:p w14:paraId="3B7E254A" w14:textId="5344BD1F" w:rsidR="27E223B4" w:rsidRDefault="27E223B4" w:rsidP="087A2407">
      <w:pPr>
        <w:spacing w:line="480" w:lineRule="auto"/>
        <w:jc w:val="both"/>
        <w:rPr>
          <w:i/>
          <w:iCs/>
        </w:rPr>
      </w:pPr>
    </w:p>
    <w:p w14:paraId="0B4AC102" w14:textId="449579D8" w:rsidR="0A4950D2" w:rsidRDefault="16FDBFB5" w:rsidP="1308E580">
      <w:pPr>
        <w:spacing w:line="480" w:lineRule="auto"/>
        <w:jc w:val="both"/>
        <w:rPr>
          <w:i/>
          <w:iCs/>
        </w:rPr>
      </w:pPr>
      <w:r w:rsidRPr="1308E580">
        <w:rPr>
          <w:i/>
          <w:iCs/>
        </w:rPr>
        <w:t xml:space="preserve">The </w:t>
      </w:r>
      <w:r w:rsidR="7221EDD9" w:rsidRPr="1308E580">
        <w:rPr>
          <w:i/>
          <w:iCs/>
        </w:rPr>
        <w:t xml:space="preserve">findings </w:t>
      </w:r>
      <w:r w:rsidR="7A3E4C85" w:rsidRPr="1308E580">
        <w:rPr>
          <w:i/>
          <w:iCs/>
        </w:rPr>
        <w:t>that</w:t>
      </w:r>
      <w:r w:rsidR="501F52DE" w:rsidRPr="1308E580">
        <w:rPr>
          <w:i/>
          <w:iCs/>
        </w:rPr>
        <w:t xml:space="preserve"> </w:t>
      </w:r>
      <w:r w:rsidR="7221EDD9" w:rsidRPr="1308E580">
        <w:rPr>
          <w:i/>
          <w:iCs/>
        </w:rPr>
        <w:t>emerge</w:t>
      </w:r>
      <w:r w:rsidR="16D82810" w:rsidRPr="1308E580">
        <w:rPr>
          <w:i/>
          <w:iCs/>
        </w:rPr>
        <w:t xml:space="preserve"> </w:t>
      </w:r>
      <w:r w:rsidR="4D1CF0F7" w:rsidRPr="1308E580">
        <w:rPr>
          <w:i/>
          <w:iCs/>
        </w:rPr>
        <w:t xml:space="preserve">from this </w:t>
      </w:r>
      <w:r w:rsidR="7221EDD9" w:rsidRPr="1308E580">
        <w:rPr>
          <w:i/>
          <w:iCs/>
        </w:rPr>
        <w:t xml:space="preserve">research </w:t>
      </w:r>
      <w:r w:rsidR="56C4B59A" w:rsidRPr="1308E580">
        <w:rPr>
          <w:i/>
          <w:iCs/>
        </w:rPr>
        <w:t>are</w:t>
      </w:r>
      <w:r w:rsidR="7221EDD9" w:rsidRPr="1308E580">
        <w:rPr>
          <w:i/>
          <w:iCs/>
        </w:rPr>
        <w:t xml:space="preserve"> </w:t>
      </w:r>
      <w:r w:rsidR="035C1785" w:rsidRPr="1308E580">
        <w:rPr>
          <w:i/>
          <w:iCs/>
        </w:rPr>
        <w:t>a c</w:t>
      </w:r>
      <w:r w:rsidR="7221EDD9" w:rsidRPr="1308E580">
        <w:rPr>
          <w:i/>
          <w:iCs/>
        </w:rPr>
        <w:t xml:space="preserve">lear indication that children are at risk of having their sensitive information exposed. </w:t>
      </w:r>
      <w:r w:rsidR="1FA25569" w:rsidRPr="1308E580">
        <w:rPr>
          <w:i/>
          <w:iCs/>
        </w:rPr>
        <w:t>Additionally, they may experience a loss of human connections, become emotionally dependent, be deterred from seeking help, and face exposure to AI bias. Considering the context of this paper, there is reason to believe that without adequate safeguarding and guidance, mental health concerns in this demographic could be exacerbated</w:t>
      </w:r>
      <w:r w:rsidR="4EC58067" w:rsidRPr="1308E580">
        <w:rPr>
          <w:i/>
          <w:iCs/>
        </w:rPr>
        <w:t xml:space="preserve">. Further findings within the context of this research suggest there is a weak regulatory system and a framework that needs to include a clear roadmap. This is considered one of the reasons professionals feel uncertain about recommending AI in their practice, along with concerns regarding data protection and job replacement. The research highlights positive aspects of using AI to support children and young people, particularly in addressing long waiting times </w:t>
      </w:r>
      <w:r w:rsidR="4EC58067" w:rsidRPr="1308E580">
        <w:rPr>
          <w:i/>
          <w:iCs/>
        </w:rPr>
        <w:lastRenderedPageBreak/>
        <w:t>that leave them untreated. There are also suggestions that accessible AI tools could serve as early interventions, potentially preventing the worsening of symptoms.</w:t>
      </w:r>
      <w:r w:rsidR="703A321F" w:rsidRPr="1308E580">
        <w:rPr>
          <w:i/>
          <w:iCs/>
        </w:rPr>
        <w:t xml:space="preserve"> </w:t>
      </w:r>
      <w:r w:rsidR="39BA5B51" w:rsidRPr="1308E580">
        <w:rPr>
          <w:i/>
          <w:iCs/>
        </w:rPr>
        <w:t>The</w:t>
      </w:r>
      <w:r w:rsidR="4EC58067" w:rsidRPr="1308E580">
        <w:rPr>
          <w:i/>
          <w:iCs/>
        </w:rPr>
        <w:t xml:space="preserve"> research concludes with the recommendation that AI support tools should undergo regular reviews to ensure the safety of children and young people. These tools must be designed with well-being as a top priority, developed ethically, and safeguarded to protect the mental health of children and adolescents, preventing any adverse </w:t>
      </w:r>
      <w:r w:rsidR="43C68477" w:rsidRPr="1308E580">
        <w:rPr>
          <w:i/>
          <w:iCs/>
        </w:rPr>
        <w:t>effects.</w:t>
      </w:r>
    </w:p>
    <w:p w14:paraId="42CCBAD9" w14:textId="2738EFEA" w:rsidR="4683A79E" w:rsidRDefault="4683A79E" w:rsidP="087A2407">
      <w:pPr>
        <w:pStyle w:val="paragraph"/>
        <w:spacing w:beforeAutospacing="0" w:afterAutospacing="0" w:line="480" w:lineRule="auto"/>
        <w:jc w:val="both"/>
        <w:rPr>
          <w:i/>
          <w:iCs/>
          <w:color w:val="000000" w:themeColor="text1"/>
        </w:rPr>
      </w:pPr>
    </w:p>
    <w:p w14:paraId="39A52A6B" w14:textId="6CB395D7" w:rsidR="4683A79E" w:rsidRDefault="4683A79E" w:rsidP="4683A79E">
      <w:pPr>
        <w:pStyle w:val="paragraph"/>
        <w:spacing w:beforeAutospacing="0" w:afterAutospacing="0" w:line="480" w:lineRule="auto"/>
        <w:jc w:val="both"/>
        <w:rPr>
          <w:lang w:eastAsia="en-US"/>
        </w:rPr>
      </w:pPr>
    </w:p>
    <w:p w14:paraId="7CB31D12" w14:textId="10A2EB4C" w:rsidR="0083215B" w:rsidRDefault="005E060A" w:rsidP="00FC36E0">
      <w:pPr>
        <w:spacing w:line="480" w:lineRule="auto"/>
        <w:jc w:val="center"/>
        <w:outlineLvl w:val="0"/>
        <w:rPr>
          <w:b/>
          <w:bCs/>
          <w:color w:val="000000" w:themeColor="text1"/>
          <w:sz w:val="32"/>
          <w:szCs w:val="32"/>
        </w:rPr>
      </w:pPr>
      <w:bookmarkStart w:id="10" w:name="_Toc1252464094"/>
      <w:bookmarkStart w:id="11" w:name="_Toc42635949"/>
      <w:r w:rsidRPr="1308E580">
        <w:rPr>
          <w:b/>
          <w:bCs/>
          <w:color w:val="000000" w:themeColor="text1"/>
        </w:rPr>
        <w:br w:type="page"/>
      </w:r>
      <w:r w:rsidR="35B63CFC" w:rsidRPr="1308E580">
        <w:rPr>
          <w:b/>
          <w:bCs/>
          <w:color w:val="000000" w:themeColor="text1"/>
          <w:sz w:val="32"/>
          <w:szCs w:val="32"/>
        </w:rPr>
        <w:lastRenderedPageBreak/>
        <w:t>ACRONYM</w:t>
      </w:r>
      <w:bookmarkEnd w:id="10"/>
      <w:bookmarkEnd w:id="11"/>
    </w:p>
    <w:p w14:paraId="3652D13F" w14:textId="77777777" w:rsidR="00FC36E0" w:rsidRPr="00FC36E0" w:rsidRDefault="00FC36E0" w:rsidP="00FC36E0">
      <w:pPr>
        <w:spacing w:line="480" w:lineRule="auto"/>
        <w:jc w:val="center"/>
        <w:outlineLvl w:val="0"/>
        <w:rPr>
          <w:b/>
          <w:bCs/>
          <w:color w:val="000000"/>
          <w:sz w:val="32"/>
          <w:szCs w:val="32"/>
        </w:rPr>
      </w:pPr>
    </w:p>
    <w:p w14:paraId="0A2BD29B" w14:textId="0BFAF778" w:rsidR="003739F1" w:rsidRPr="00DE0124" w:rsidRDefault="00C10269" w:rsidP="00C10269">
      <w:pPr>
        <w:spacing w:line="360" w:lineRule="auto"/>
        <w:ind w:hanging="2"/>
        <w:rPr>
          <w:color w:val="000000"/>
        </w:rPr>
      </w:pPr>
      <w:r>
        <w:rPr>
          <w:color w:val="000000"/>
        </w:rPr>
        <w:t xml:space="preserve">IoT                 </w:t>
      </w:r>
      <w:r>
        <w:rPr>
          <w:color w:val="000000"/>
        </w:rPr>
        <w:tab/>
        <w:t>Internet of Things</w:t>
      </w:r>
    </w:p>
    <w:p w14:paraId="4E3B2FFE" w14:textId="65429EE2" w:rsidR="003739F1" w:rsidRPr="00DE0124" w:rsidRDefault="003875F9" w:rsidP="0014719A">
      <w:pPr>
        <w:spacing w:line="360" w:lineRule="auto"/>
        <w:ind w:hanging="2"/>
        <w:rPr>
          <w:color w:val="000000"/>
        </w:rPr>
      </w:pPr>
      <w:r>
        <w:rPr>
          <w:color w:val="000000"/>
        </w:rPr>
        <w:t>AI                    Artificial Intelligence</w:t>
      </w:r>
    </w:p>
    <w:p w14:paraId="4FACF924" w14:textId="2B3C4A0A" w:rsidR="0014719A" w:rsidRDefault="005863EA" w:rsidP="0014719A">
      <w:pPr>
        <w:spacing w:line="360" w:lineRule="auto"/>
        <w:ind w:hanging="2"/>
        <w:rPr>
          <w:color w:val="000000"/>
        </w:rPr>
      </w:pPr>
      <w:r w:rsidRPr="54641803">
        <w:rPr>
          <w:color w:val="000000" w:themeColor="text1"/>
        </w:rPr>
        <w:t xml:space="preserve">ACEs              Adverse </w:t>
      </w:r>
      <w:r w:rsidR="0EDF0525" w:rsidRPr="54641803">
        <w:rPr>
          <w:color w:val="000000" w:themeColor="text1"/>
        </w:rPr>
        <w:t>Childhood</w:t>
      </w:r>
      <w:r w:rsidRPr="54641803">
        <w:rPr>
          <w:color w:val="000000" w:themeColor="text1"/>
        </w:rPr>
        <w:t xml:space="preserve"> Experiences </w:t>
      </w:r>
    </w:p>
    <w:p w14:paraId="2F1FA9BB" w14:textId="1A24630A" w:rsidR="00BD2D01" w:rsidRDefault="007B47E7" w:rsidP="0014719A">
      <w:pPr>
        <w:spacing w:line="360" w:lineRule="auto"/>
        <w:ind w:hanging="2"/>
        <w:rPr>
          <w:color w:val="000000"/>
        </w:rPr>
      </w:pPr>
      <w:r>
        <w:rPr>
          <w:color w:val="000000"/>
        </w:rPr>
        <w:t xml:space="preserve">NHS               </w:t>
      </w:r>
      <w:r w:rsidR="00351BBB">
        <w:rPr>
          <w:color w:val="000000"/>
        </w:rPr>
        <w:t xml:space="preserve"> </w:t>
      </w:r>
      <w:r>
        <w:rPr>
          <w:color w:val="000000"/>
        </w:rPr>
        <w:t>National Health Service</w:t>
      </w:r>
    </w:p>
    <w:p w14:paraId="7D5F3A98" w14:textId="28D3B774" w:rsidR="007B47E7" w:rsidRDefault="3B987249" w:rsidP="0014719A">
      <w:pPr>
        <w:spacing w:line="360" w:lineRule="auto"/>
        <w:ind w:hanging="2"/>
        <w:rPr>
          <w:color w:val="000000"/>
        </w:rPr>
      </w:pPr>
      <w:r w:rsidRPr="1AEE4BED">
        <w:rPr>
          <w:color w:val="000000" w:themeColor="text1"/>
        </w:rPr>
        <w:t xml:space="preserve">NCFE              </w:t>
      </w:r>
      <w:r w:rsidR="2FBFF5A2" w:rsidRPr="1AEE4BED">
        <w:rPr>
          <w:color w:val="000000" w:themeColor="text1"/>
        </w:rPr>
        <w:t>Northern</w:t>
      </w:r>
      <w:r w:rsidR="1C8FD4AE" w:rsidRPr="1AEE4BED">
        <w:rPr>
          <w:color w:val="000000" w:themeColor="text1"/>
        </w:rPr>
        <w:t xml:space="preserve"> Council for Further Educa</w:t>
      </w:r>
      <w:r w:rsidR="2FBFF5A2" w:rsidRPr="1AEE4BED">
        <w:rPr>
          <w:color w:val="000000" w:themeColor="text1"/>
        </w:rPr>
        <w:t>tion</w:t>
      </w:r>
    </w:p>
    <w:p w14:paraId="68B5E29F" w14:textId="0FDD87B5" w:rsidR="1E538D05" w:rsidRDefault="1E538D05" w:rsidP="1AEE4BED">
      <w:pPr>
        <w:spacing w:line="360" w:lineRule="auto"/>
        <w:ind w:hanging="2"/>
        <w:rPr>
          <w:color w:val="000000" w:themeColor="text1"/>
        </w:rPr>
      </w:pPr>
      <w:r w:rsidRPr="6905D295">
        <w:rPr>
          <w:color w:val="000000" w:themeColor="text1"/>
        </w:rPr>
        <w:t>CRA</w:t>
      </w:r>
      <w:r w:rsidR="751D3C4A" w:rsidRPr="6905D295">
        <w:rPr>
          <w:color w:val="000000" w:themeColor="text1"/>
        </w:rPr>
        <w:t>A</w:t>
      </w:r>
      <w:r w:rsidRPr="6905D295">
        <w:rPr>
          <w:color w:val="000000" w:themeColor="text1"/>
        </w:rPr>
        <w:t xml:space="preserve">P           </w:t>
      </w:r>
      <w:r w:rsidR="6CDA231F" w:rsidRPr="6905D295">
        <w:rPr>
          <w:color w:val="000000" w:themeColor="text1"/>
        </w:rPr>
        <w:t xml:space="preserve">Currency Relevance </w:t>
      </w:r>
      <w:r w:rsidR="618EB46A" w:rsidRPr="6905D295">
        <w:rPr>
          <w:color w:val="000000" w:themeColor="text1"/>
        </w:rPr>
        <w:t>A</w:t>
      </w:r>
      <w:r w:rsidR="6CDA231F" w:rsidRPr="6905D295">
        <w:rPr>
          <w:color w:val="000000" w:themeColor="text1"/>
        </w:rPr>
        <w:t>uthority Accuracy Purpose</w:t>
      </w:r>
    </w:p>
    <w:p w14:paraId="6D995951" w14:textId="4328E2BE" w:rsidR="2E1728D7" w:rsidRDefault="2E1728D7" w:rsidP="1AEE4BED">
      <w:pPr>
        <w:spacing w:line="360" w:lineRule="auto"/>
        <w:ind w:hanging="2"/>
      </w:pPr>
      <w:r w:rsidRPr="05AC5822">
        <w:rPr>
          <w:color w:val="000000" w:themeColor="text1"/>
        </w:rPr>
        <w:t xml:space="preserve">OECD             </w:t>
      </w:r>
      <w:r w:rsidRPr="05AC5822">
        <w:t>Organisation for Economic Co-operation and Development</w:t>
      </w:r>
    </w:p>
    <w:p w14:paraId="2747DE46" w14:textId="198EDECD" w:rsidR="0DEFAFFB" w:rsidRDefault="182C739D" w:rsidP="05AC5822">
      <w:pPr>
        <w:spacing w:line="360" w:lineRule="auto"/>
        <w:ind w:hanging="2"/>
      </w:pPr>
      <w:r w:rsidRPr="3969FBFF">
        <w:t>CBT                Cognitive Behaviour Therapy</w:t>
      </w:r>
    </w:p>
    <w:p w14:paraId="31E15FB9" w14:textId="7CEC3395" w:rsidR="41F6A9AD" w:rsidRDefault="41F6A9AD" w:rsidP="3969FBFF">
      <w:pPr>
        <w:spacing w:line="360" w:lineRule="auto"/>
        <w:ind w:hanging="2"/>
      </w:pPr>
      <w:r w:rsidRPr="3969FBFF">
        <w:t xml:space="preserve">ADHD             Attention Deficit Hyperactivity Disorder </w:t>
      </w:r>
    </w:p>
    <w:p w14:paraId="187A6109" w14:textId="6BB13EF8" w:rsidR="6159B200" w:rsidRPr="00711AB2" w:rsidRDefault="7E1D20BB" w:rsidP="6159B200">
      <w:pPr>
        <w:spacing w:line="360" w:lineRule="auto"/>
        <w:ind w:hanging="2"/>
        <w:rPr>
          <w:color w:val="000000" w:themeColor="text1"/>
          <w:lang w:val="fr-FR"/>
        </w:rPr>
      </w:pPr>
      <w:r w:rsidRPr="00711AB2">
        <w:rPr>
          <w:color w:val="000000" w:themeColor="text1"/>
          <w:lang w:val="fr-FR"/>
        </w:rPr>
        <w:t>ESCP</w:t>
      </w:r>
      <w:r w:rsidR="2FC332D1" w:rsidRPr="00711AB2">
        <w:rPr>
          <w:color w:val="000000" w:themeColor="text1"/>
          <w:lang w:val="fr-FR"/>
        </w:rPr>
        <w:t xml:space="preserve"> </w:t>
      </w:r>
      <w:r w:rsidR="337A5131" w:rsidRPr="00711AB2">
        <w:rPr>
          <w:color w:val="000000" w:themeColor="text1"/>
          <w:lang w:val="fr-FR"/>
        </w:rPr>
        <w:t xml:space="preserve">             </w:t>
      </w:r>
      <w:r w:rsidR="7F15EBED" w:rsidRPr="00711AB2">
        <w:rPr>
          <w:color w:val="000000" w:themeColor="text1"/>
          <w:lang w:val="fr-FR"/>
        </w:rPr>
        <w:t xml:space="preserve">Ecole </w:t>
      </w:r>
      <w:proofErr w:type="spellStart"/>
      <w:r w:rsidR="7F15EBED" w:rsidRPr="00711AB2">
        <w:rPr>
          <w:color w:val="000000" w:themeColor="text1"/>
          <w:lang w:val="fr-FR"/>
        </w:rPr>
        <w:t>Superieure</w:t>
      </w:r>
      <w:proofErr w:type="spellEnd"/>
      <w:r w:rsidR="7F15EBED" w:rsidRPr="00711AB2">
        <w:rPr>
          <w:color w:val="000000" w:themeColor="text1"/>
          <w:lang w:val="fr-FR"/>
        </w:rPr>
        <w:t xml:space="preserve"> de Commerce de Paris</w:t>
      </w:r>
    </w:p>
    <w:p w14:paraId="6B0BD1C0" w14:textId="54DDF8C4" w:rsidR="6159B200" w:rsidRDefault="337A5131" w:rsidP="6159B200">
      <w:pPr>
        <w:spacing w:line="360" w:lineRule="auto"/>
        <w:ind w:hanging="2"/>
        <w:rPr>
          <w:color w:val="000000" w:themeColor="text1"/>
        </w:rPr>
      </w:pPr>
      <w:r w:rsidRPr="6905D295">
        <w:rPr>
          <w:color w:val="000000" w:themeColor="text1"/>
        </w:rPr>
        <w:t>NEST</w:t>
      </w:r>
      <w:r w:rsidR="30B7CF0E" w:rsidRPr="6905D295">
        <w:rPr>
          <w:color w:val="000000" w:themeColor="text1"/>
        </w:rPr>
        <w:t xml:space="preserve">              </w:t>
      </w:r>
      <w:r w:rsidR="47D07A47" w:rsidRPr="6905D295">
        <w:rPr>
          <w:color w:val="000000" w:themeColor="text1"/>
        </w:rPr>
        <w:t>Nurturing, Empowering</w:t>
      </w:r>
      <w:r w:rsidR="39C96B22" w:rsidRPr="6905D295">
        <w:rPr>
          <w:color w:val="000000" w:themeColor="text1"/>
        </w:rPr>
        <w:t>, Safe,</w:t>
      </w:r>
      <w:r w:rsidR="6905D295" w:rsidRPr="6905D295">
        <w:rPr>
          <w:color w:val="000000" w:themeColor="text1"/>
        </w:rPr>
        <w:t xml:space="preserve"> a</w:t>
      </w:r>
      <w:r w:rsidR="30B7CF0E" w:rsidRPr="6905D295">
        <w:rPr>
          <w:color w:val="000000" w:themeColor="text1"/>
        </w:rPr>
        <w:t>nd Trusted</w:t>
      </w:r>
    </w:p>
    <w:p w14:paraId="501264BB" w14:textId="04E08B41" w:rsidR="337A5131" w:rsidRDefault="337A5131" w:rsidP="6905D295">
      <w:pPr>
        <w:spacing w:line="360" w:lineRule="auto"/>
        <w:ind w:hanging="2"/>
        <w:rPr>
          <w:color w:val="000000" w:themeColor="text1"/>
        </w:rPr>
      </w:pPr>
      <w:r w:rsidRPr="6905D295">
        <w:rPr>
          <w:color w:val="000000" w:themeColor="text1"/>
        </w:rPr>
        <w:t>NICE</w:t>
      </w:r>
      <w:r w:rsidR="7D974764" w:rsidRPr="6905D295">
        <w:rPr>
          <w:color w:val="000000" w:themeColor="text1"/>
        </w:rPr>
        <w:t xml:space="preserve">               Institut</w:t>
      </w:r>
      <w:r w:rsidR="5C38D76E" w:rsidRPr="6905D295">
        <w:rPr>
          <w:color w:val="000000" w:themeColor="text1"/>
        </w:rPr>
        <w:t>e for Health and Care Excellence</w:t>
      </w:r>
    </w:p>
    <w:p w14:paraId="22964CA5" w14:textId="15D4920D" w:rsidR="5BC81C60" w:rsidRDefault="5BC81C60" w:rsidP="6905D295">
      <w:pPr>
        <w:spacing w:line="360" w:lineRule="auto"/>
        <w:ind w:hanging="2"/>
        <w:rPr>
          <w:color w:val="000000" w:themeColor="text1"/>
        </w:rPr>
      </w:pPr>
      <w:r w:rsidRPr="6905D295">
        <w:rPr>
          <w:color w:val="000000" w:themeColor="text1"/>
        </w:rPr>
        <w:t>MH                  Mental Health</w:t>
      </w:r>
    </w:p>
    <w:p w14:paraId="2DF24398" w14:textId="6C597711" w:rsidR="4FB3C19F" w:rsidRDefault="4FB3C19F" w:rsidP="6905D295">
      <w:pPr>
        <w:spacing w:line="360" w:lineRule="auto"/>
        <w:ind w:hanging="2"/>
        <w:rPr>
          <w:color w:val="000000" w:themeColor="text1"/>
        </w:rPr>
      </w:pPr>
      <w:r w:rsidRPr="1308E580">
        <w:rPr>
          <w:color w:val="000000" w:themeColor="text1"/>
        </w:rPr>
        <w:t>C</w:t>
      </w:r>
      <w:r w:rsidR="5BC81C60" w:rsidRPr="1308E580">
        <w:rPr>
          <w:color w:val="000000" w:themeColor="text1"/>
        </w:rPr>
        <w:t xml:space="preserve">YP                </w:t>
      </w:r>
      <w:r w:rsidR="7FC16528" w:rsidRPr="1308E580">
        <w:rPr>
          <w:color w:val="000000" w:themeColor="text1"/>
        </w:rPr>
        <w:t xml:space="preserve">Children and </w:t>
      </w:r>
      <w:r w:rsidR="5BC81C60" w:rsidRPr="1308E580">
        <w:rPr>
          <w:color w:val="000000" w:themeColor="text1"/>
        </w:rPr>
        <w:t xml:space="preserve">Young People </w:t>
      </w:r>
    </w:p>
    <w:p w14:paraId="0A7B50DB" w14:textId="5DA8BFE8" w:rsidR="6159B200" w:rsidRDefault="6159B200" w:rsidP="008F0211">
      <w:pPr>
        <w:spacing w:line="360" w:lineRule="auto"/>
        <w:rPr>
          <w:color w:val="000000" w:themeColor="text1"/>
        </w:rPr>
      </w:pPr>
    </w:p>
    <w:p w14:paraId="6D18696A" w14:textId="605BE863" w:rsidR="6159B200" w:rsidRDefault="6159B200" w:rsidP="6159B200">
      <w:pPr>
        <w:spacing w:line="360" w:lineRule="auto"/>
        <w:ind w:hanging="2"/>
        <w:rPr>
          <w:color w:val="000000" w:themeColor="text1"/>
        </w:rPr>
      </w:pPr>
    </w:p>
    <w:p w14:paraId="47C60E41" w14:textId="2D6A4C36" w:rsidR="6159B200" w:rsidRDefault="6159B200" w:rsidP="6159B200">
      <w:pPr>
        <w:spacing w:line="360" w:lineRule="auto"/>
        <w:ind w:hanging="2"/>
        <w:rPr>
          <w:color w:val="000000" w:themeColor="text1"/>
        </w:rPr>
      </w:pPr>
    </w:p>
    <w:p w14:paraId="1D2327E9" w14:textId="3C43CBFF" w:rsidR="6159B200" w:rsidRDefault="6159B200" w:rsidP="6159B200">
      <w:pPr>
        <w:spacing w:line="360" w:lineRule="auto"/>
        <w:ind w:hanging="2"/>
        <w:rPr>
          <w:color w:val="000000" w:themeColor="text1"/>
        </w:rPr>
      </w:pPr>
    </w:p>
    <w:p w14:paraId="23661A1B" w14:textId="2B32B4C6" w:rsidR="6159B200" w:rsidRDefault="6159B200" w:rsidP="6159B200">
      <w:pPr>
        <w:spacing w:line="360" w:lineRule="auto"/>
        <w:ind w:hanging="2"/>
        <w:rPr>
          <w:color w:val="000000" w:themeColor="text1"/>
        </w:rPr>
      </w:pPr>
    </w:p>
    <w:p w14:paraId="3CF17B78" w14:textId="08F6FEA7" w:rsidR="6159B200" w:rsidRDefault="6159B200" w:rsidP="6159B200">
      <w:pPr>
        <w:spacing w:line="360" w:lineRule="auto"/>
        <w:ind w:hanging="2"/>
        <w:rPr>
          <w:color w:val="000000" w:themeColor="text1"/>
        </w:rPr>
      </w:pPr>
    </w:p>
    <w:p w14:paraId="7C8CDEC3" w14:textId="659ADD8F" w:rsidR="6159B200" w:rsidRDefault="6159B200" w:rsidP="6159B200">
      <w:pPr>
        <w:spacing w:line="360" w:lineRule="auto"/>
        <w:ind w:hanging="2"/>
        <w:rPr>
          <w:color w:val="000000" w:themeColor="text1"/>
        </w:rPr>
      </w:pPr>
    </w:p>
    <w:p w14:paraId="1B290C1F" w14:textId="45D9CBE1" w:rsidR="6159B200" w:rsidRDefault="6159B200" w:rsidP="6159B200">
      <w:pPr>
        <w:spacing w:line="360" w:lineRule="auto"/>
        <w:ind w:hanging="2"/>
        <w:rPr>
          <w:color w:val="000000" w:themeColor="text1"/>
        </w:rPr>
      </w:pPr>
    </w:p>
    <w:p w14:paraId="0B7E4373" w14:textId="346A974D" w:rsidR="6159B200" w:rsidRDefault="6159B200" w:rsidP="6159B200">
      <w:pPr>
        <w:spacing w:line="360" w:lineRule="auto"/>
        <w:ind w:hanging="2"/>
        <w:rPr>
          <w:color w:val="000000" w:themeColor="text1"/>
        </w:rPr>
      </w:pPr>
    </w:p>
    <w:p w14:paraId="1B055287" w14:textId="40581DDC" w:rsidR="6159B200" w:rsidRDefault="6159B200" w:rsidP="6159B200">
      <w:pPr>
        <w:spacing w:line="360" w:lineRule="auto"/>
        <w:ind w:hanging="2"/>
        <w:rPr>
          <w:color w:val="000000" w:themeColor="text1"/>
        </w:rPr>
      </w:pPr>
    </w:p>
    <w:p w14:paraId="48F84A99" w14:textId="363A41A7" w:rsidR="6159B200" w:rsidRDefault="6159B200" w:rsidP="6159B200">
      <w:pPr>
        <w:spacing w:line="360" w:lineRule="auto"/>
        <w:ind w:hanging="2"/>
        <w:rPr>
          <w:color w:val="000000" w:themeColor="text1"/>
        </w:rPr>
      </w:pPr>
    </w:p>
    <w:p w14:paraId="46ABBE43" w14:textId="1045EF22" w:rsidR="6159B200" w:rsidRDefault="6159B200" w:rsidP="6159B200">
      <w:pPr>
        <w:spacing w:line="360" w:lineRule="auto"/>
        <w:ind w:hanging="2"/>
        <w:rPr>
          <w:color w:val="000000" w:themeColor="text1"/>
        </w:rPr>
      </w:pPr>
    </w:p>
    <w:p w14:paraId="0C92BF3D" w14:textId="14916892" w:rsidR="6159B200" w:rsidRDefault="6159B200" w:rsidP="6159B200">
      <w:pPr>
        <w:spacing w:line="360" w:lineRule="auto"/>
        <w:ind w:hanging="2"/>
        <w:rPr>
          <w:color w:val="000000" w:themeColor="text1"/>
        </w:rPr>
      </w:pPr>
    </w:p>
    <w:p w14:paraId="3D62BD12" w14:textId="6372B02D" w:rsidR="6905D295" w:rsidRDefault="6905D295" w:rsidP="3EB204F5">
      <w:pPr>
        <w:spacing w:line="360" w:lineRule="auto"/>
        <w:ind w:hanging="2"/>
        <w:rPr>
          <w:color w:val="000000" w:themeColor="text1"/>
        </w:rPr>
      </w:pPr>
    </w:p>
    <w:p w14:paraId="63A0E2EC" w14:textId="201C3AEF" w:rsidR="00637AD9" w:rsidRPr="00DE0124" w:rsidRDefault="00637AD9" w:rsidP="3EA8AF55">
      <w:pPr>
        <w:spacing w:line="360" w:lineRule="auto"/>
        <w:ind w:hanging="2"/>
        <w:rPr>
          <w:color w:val="000000"/>
        </w:rPr>
      </w:pPr>
    </w:p>
    <w:p w14:paraId="22CDA9FE" w14:textId="55BFC54B" w:rsidR="23AE263C" w:rsidRDefault="0870EA1F" w:rsidP="6905D295">
      <w:pPr>
        <w:pStyle w:val="Heading1"/>
        <w:jc w:val="center"/>
        <w:rPr>
          <w:rFonts w:ascii="Times New Roman" w:eastAsia="Times New Roman" w:hAnsi="Times New Roman"/>
          <w:sz w:val="40"/>
          <w:szCs w:val="40"/>
        </w:rPr>
      </w:pPr>
      <w:bookmarkStart w:id="12" w:name="_Toc1058702694"/>
      <w:bookmarkStart w:id="13" w:name="_Toc627009456"/>
      <w:r w:rsidRPr="1308E580">
        <w:rPr>
          <w:rFonts w:ascii="Times New Roman" w:eastAsia="Times New Roman" w:hAnsi="Times New Roman"/>
          <w:sz w:val="40"/>
          <w:szCs w:val="40"/>
        </w:rPr>
        <w:lastRenderedPageBreak/>
        <w:t xml:space="preserve">1. </w:t>
      </w:r>
      <w:r w:rsidR="6DB6C923" w:rsidRPr="1308E580">
        <w:rPr>
          <w:rFonts w:ascii="Times New Roman" w:eastAsia="Times New Roman" w:hAnsi="Times New Roman"/>
          <w:sz w:val="40"/>
          <w:szCs w:val="40"/>
        </w:rPr>
        <w:t>INTRODUCTION</w:t>
      </w:r>
      <w:r w:rsidR="281EE2F0" w:rsidRPr="1308E580">
        <w:rPr>
          <w:rFonts w:ascii="Times New Roman" w:eastAsia="Times New Roman" w:hAnsi="Times New Roman"/>
          <w:sz w:val="40"/>
          <w:szCs w:val="40"/>
        </w:rPr>
        <w:t xml:space="preserve">: </w:t>
      </w:r>
      <w:r w:rsidR="281EE2F0" w:rsidRPr="1308E580">
        <w:rPr>
          <w:rFonts w:ascii="Times New Roman" w:eastAsia="Times New Roman" w:hAnsi="Times New Roman"/>
          <w:color w:val="0E101A"/>
          <w:sz w:val="40"/>
          <w:szCs w:val="40"/>
        </w:rPr>
        <w:t>Harnessing AI in Mental Health: Paving the Way for Children and Young People’s Well-Being</w:t>
      </w:r>
      <w:bookmarkEnd w:id="12"/>
      <w:bookmarkEnd w:id="13"/>
      <w:r w:rsidR="281EE2F0" w:rsidRPr="1308E580">
        <w:rPr>
          <w:rFonts w:ascii="Times New Roman" w:eastAsia="Times New Roman" w:hAnsi="Times New Roman"/>
          <w:i/>
          <w:iCs/>
          <w:color w:val="0E101A"/>
          <w:sz w:val="40"/>
          <w:szCs w:val="40"/>
        </w:rPr>
        <w:t xml:space="preserve"> </w:t>
      </w:r>
      <w:r w:rsidR="281EE2F0" w:rsidRPr="1308E580">
        <w:rPr>
          <w:rFonts w:ascii="Times New Roman" w:eastAsia="Times New Roman" w:hAnsi="Times New Roman"/>
          <w:sz w:val="40"/>
          <w:szCs w:val="40"/>
        </w:rPr>
        <w:t xml:space="preserve"> </w:t>
      </w:r>
    </w:p>
    <w:p w14:paraId="79AFDC8E" w14:textId="14DA7A83" w:rsidR="23AE263C" w:rsidRDefault="28153031" w:rsidP="69524EE9">
      <w:pPr>
        <w:spacing w:after="160" w:line="480" w:lineRule="auto"/>
        <w:jc w:val="both"/>
      </w:pPr>
      <w:r>
        <w:t>The Welsh Government (WG) has expressed a pressing need to bridge the existing evidence gap between preventive measures and predictive analytics in</w:t>
      </w:r>
      <w:r w:rsidR="048CF71B">
        <w:t xml:space="preserve"> M</w:t>
      </w:r>
      <w:r w:rsidR="33994CA8">
        <w:t xml:space="preserve">ental </w:t>
      </w:r>
      <w:r w:rsidR="048CF71B">
        <w:t>H</w:t>
      </w:r>
      <w:r w:rsidR="6FA33989">
        <w:t>ealth (hereafter MH)</w:t>
      </w:r>
      <w:r>
        <w:t xml:space="preserve"> care using</w:t>
      </w:r>
      <w:r w:rsidR="12F61A9E">
        <w:t xml:space="preserve"> Artificial Intelligence (hereafter A</w:t>
      </w:r>
      <w:r>
        <w:t>I</w:t>
      </w:r>
      <w:r w:rsidR="541F943D">
        <w:t>)</w:t>
      </w:r>
      <w:r>
        <w:t xml:space="preserve"> (Commissioner for Wales, 2020). By leveraging advanced technologies, the aim is to improve the efficiency of data collection and utilisation, which can significantly reduce the time and resources required to justify interventions (Commissioner for Wales, 2020). This approach seeks not only to </w:t>
      </w:r>
      <w:r w:rsidR="78B354A5">
        <w:t>improve</w:t>
      </w:r>
      <w:r>
        <w:t xml:space="preserve"> the delivery of </w:t>
      </w:r>
      <w:r w:rsidR="76DB0FA8">
        <w:t>MH</w:t>
      </w:r>
      <w:r>
        <w:t xml:space="preserve"> services but also to ensure that </w:t>
      </w:r>
      <w:r w:rsidR="36DCF42C">
        <w:t>C</w:t>
      </w:r>
      <w:r w:rsidR="146EFF14">
        <w:t>hildren and Young people (hereafter C</w:t>
      </w:r>
      <w:r w:rsidR="5B9203D1">
        <w:t>YP</w:t>
      </w:r>
      <w:r w:rsidR="2139302D">
        <w:t>)</w:t>
      </w:r>
      <w:r>
        <w:t xml:space="preserve"> receive timely and appropriate care, paving the way for a healthier future generation (Commissioner for Wales, 2020).</w:t>
      </w:r>
      <w:r w:rsidR="542417AF">
        <w:t xml:space="preserve"> </w:t>
      </w:r>
      <w:r w:rsidR="70E75778">
        <w:t>T</w:t>
      </w:r>
      <w:r w:rsidR="4A9B1131">
        <w:t>he National Assembly for Wales (2018)</w:t>
      </w:r>
      <w:r w:rsidR="242B5D22">
        <w:t xml:space="preserve"> stated</w:t>
      </w:r>
      <w:r w:rsidR="4A9B1131">
        <w:t xml:space="preserve"> that one in six </w:t>
      </w:r>
      <w:r w:rsidR="694D686F">
        <w:t>C</w:t>
      </w:r>
      <w:r w:rsidR="5F45971E">
        <w:t>YP</w:t>
      </w:r>
      <w:r w:rsidR="4A9B1131">
        <w:t xml:space="preserve"> face diagnosable </w:t>
      </w:r>
      <w:r w:rsidR="7266A944">
        <w:t>MH</w:t>
      </w:r>
      <w:r w:rsidR="4A9B1131">
        <w:t xml:space="preserve"> issues, which is a primary concern</w:t>
      </w:r>
      <w:r w:rsidR="420A62A2">
        <w:t xml:space="preserve"> for policy and practice. </w:t>
      </w:r>
      <w:r w:rsidR="1C9287DD">
        <w:t>The Welsh Government (2024</w:t>
      </w:r>
      <w:r w:rsidR="6EE91BAA">
        <w:t>) highlighted in</w:t>
      </w:r>
      <w:r w:rsidR="71BE1058" w:rsidRPr="1308E580">
        <w:rPr>
          <w:color w:val="000000" w:themeColor="text1"/>
        </w:rPr>
        <w:t xml:space="preserve"> </w:t>
      </w:r>
      <w:r w:rsidR="4A9B1131" w:rsidRPr="1308E580">
        <w:rPr>
          <w:color w:val="000000" w:themeColor="text1"/>
        </w:rPr>
        <w:t>February 2024</w:t>
      </w:r>
      <w:r w:rsidR="3DF435D8" w:rsidRPr="1308E580">
        <w:rPr>
          <w:color w:val="000000" w:themeColor="text1"/>
        </w:rPr>
        <w:t xml:space="preserve"> that</w:t>
      </w:r>
      <w:r w:rsidR="4A9B1131" w:rsidRPr="1308E580">
        <w:rPr>
          <w:color w:val="000000" w:themeColor="text1"/>
        </w:rPr>
        <w:t xml:space="preserve"> a total of 115 children and adolescent patients were on the waiting list for their first appointment with the Child and Adolescent M</w:t>
      </w:r>
      <w:r w:rsidR="67E33DE8" w:rsidRPr="1308E580">
        <w:rPr>
          <w:color w:val="000000" w:themeColor="text1"/>
        </w:rPr>
        <w:t>H</w:t>
      </w:r>
      <w:r w:rsidR="4A9B1131" w:rsidRPr="1308E580">
        <w:rPr>
          <w:color w:val="000000" w:themeColor="text1"/>
        </w:rPr>
        <w:t xml:space="preserve"> Services (CAMHS). Out of this cohort, 109 patients were successfully given an appointment within a four-week period (Welsh Government, 2024). It is also </w:t>
      </w:r>
      <w:r w:rsidR="29E5A112" w:rsidRPr="1308E580">
        <w:rPr>
          <w:color w:val="000000" w:themeColor="text1"/>
        </w:rPr>
        <w:t xml:space="preserve">demonstrated </w:t>
      </w:r>
      <w:r w:rsidR="4A9B1131" w:rsidRPr="1308E580">
        <w:rPr>
          <w:color w:val="000000" w:themeColor="text1"/>
        </w:rPr>
        <w:t>in a re</w:t>
      </w:r>
      <w:r w:rsidR="4DE8B65C" w:rsidRPr="1308E580">
        <w:rPr>
          <w:color w:val="000000" w:themeColor="text1"/>
        </w:rPr>
        <w:t xml:space="preserve">port by </w:t>
      </w:r>
      <w:r w:rsidR="3D2D1C83" w:rsidRPr="1308E580">
        <w:rPr>
          <w:color w:val="000000" w:themeColor="text1"/>
        </w:rPr>
        <w:t>Mind</w:t>
      </w:r>
      <w:r w:rsidR="3D2D1C83">
        <w:t xml:space="preserve"> (2024</w:t>
      </w:r>
      <w:r w:rsidR="23BAE3EB">
        <w:t>), which</w:t>
      </w:r>
      <w:r w:rsidR="2A01642A">
        <w:t xml:space="preserve"> shows a growing prevalence of </w:t>
      </w:r>
      <w:r w:rsidR="1EBDE2D3">
        <w:t>MH</w:t>
      </w:r>
      <w:r w:rsidR="2A01642A">
        <w:t xml:space="preserve"> challenges among </w:t>
      </w:r>
      <w:r w:rsidR="78F95CCB">
        <w:t>C</w:t>
      </w:r>
      <w:r w:rsidR="5EFE8D8B">
        <w:t>YP</w:t>
      </w:r>
      <w:r w:rsidR="2A01642A">
        <w:t xml:space="preserve"> in Wales</w:t>
      </w:r>
      <w:r w:rsidR="33678A12">
        <w:t>.</w:t>
      </w:r>
      <w:r w:rsidR="2A01642A">
        <w:t xml:space="preserve"> The findings reveal that those living in conditions of material disadvantage or </w:t>
      </w:r>
      <w:r w:rsidR="085F077A">
        <w:t xml:space="preserve">those </w:t>
      </w:r>
      <w:r w:rsidR="2A01642A">
        <w:t xml:space="preserve">struggling with poor physical health experience </w:t>
      </w:r>
      <w:r w:rsidR="71810060">
        <w:t xml:space="preserve">significantly </w:t>
      </w:r>
      <w:r w:rsidR="3D2D1C83">
        <w:t xml:space="preserve">worse </w:t>
      </w:r>
      <w:r w:rsidR="4A9CB1F0">
        <w:t>MH</w:t>
      </w:r>
      <w:r w:rsidR="3D2D1C83">
        <w:t xml:space="preserve"> outcomes</w:t>
      </w:r>
      <w:r w:rsidR="783E1DB1">
        <w:t xml:space="preserve"> (Mind, 2024)</w:t>
      </w:r>
      <w:r w:rsidR="3D2D1C83">
        <w:t>.</w:t>
      </w:r>
      <w:r w:rsidR="1473E851">
        <w:t xml:space="preserve"> In addition</w:t>
      </w:r>
      <w:r w:rsidR="3D2D1C83">
        <w:t>, the report state</w:t>
      </w:r>
      <w:r w:rsidR="723CD9EF">
        <w:t>d</w:t>
      </w:r>
      <w:r w:rsidR="3D2D1C83">
        <w:t xml:space="preserve"> 13,248 children and adolescents have sought </w:t>
      </w:r>
      <w:r w:rsidR="249BFE6D">
        <w:t>MH</w:t>
      </w:r>
      <w:r w:rsidR="3D2D1C83">
        <w:t xml:space="preserve"> needs assessments, with 12,343 of these </w:t>
      </w:r>
      <w:r w:rsidR="3D2D1C83">
        <w:lastRenderedPageBreak/>
        <w:t xml:space="preserve">individuals ranging from 11 to 18 years old receiving support through counselling services across Wales (Mind, 2024). The report identifies anxiety as the predominant catalyst for these </w:t>
      </w:r>
      <w:r w:rsidR="76E0BA8F">
        <w:t>C</w:t>
      </w:r>
      <w:r w:rsidR="3FFA51C8">
        <w:t>YP</w:t>
      </w:r>
      <w:r w:rsidR="3D2D1C83">
        <w:t xml:space="preserve"> seeking assistance, pointing to a paradigm where anxiety-related symptoms have become increasingly prevalent (Mind, 2024). Given these statistics, the research underscores the critical importance of exploring innovative and effective treatment modalities (Mind, 2024). Considering this evidence, there is further importance to critically address methods such as advancements in software applications, which could offer tailored ongoing support and interventions for young individuals navigating </w:t>
      </w:r>
      <w:r w:rsidR="7C79FBD1">
        <w:t>MH</w:t>
      </w:r>
      <w:r w:rsidR="3D2D1C83">
        <w:t xml:space="preserve"> issues. This approach creates further argument as to whether software advancements could provide </w:t>
      </w:r>
      <w:r w:rsidR="3D5FA25F">
        <w:t>C</w:t>
      </w:r>
      <w:r w:rsidR="2A985030">
        <w:t>YP</w:t>
      </w:r>
      <w:r w:rsidR="3D2D1C83">
        <w:t xml:space="preserve"> with the tools they need to manage their </w:t>
      </w:r>
      <w:r w:rsidR="78798DA1">
        <w:t>MH</w:t>
      </w:r>
      <w:r w:rsidR="3D2D1C83">
        <w:t xml:space="preserve"> effectively.</w:t>
      </w:r>
    </w:p>
    <w:p w14:paraId="229196EF" w14:textId="697E67A3" w:rsidR="69524EE9" w:rsidRDefault="69524EE9" w:rsidP="69524EE9">
      <w:pPr>
        <w:spacing w:line="480" w:lineRule="auto"/>
        <w:jc w:val="both"/>
      </w:pPr>
    </w:p>
    <w:p w14:paraId="2B3ED2C7" w14:textId="28D1B2C3" w:rsidR="69524EE9" w:rsidRDefault="59341EA0" w:rsidP="1308E580">
      <w:pPr>
        <w:spacing w:line="480" w:lineRule="auto"/>
        <w:jc w:val="both"/>
        <w:rPr>
          <w:rStyle w:val="normaltextrun"/>
          <w:color w:val="000000" w:themeColor="text1"/>
        </w:rPr>
      </w:pPr>
      <w:r>
        <w:t xml:space="preserve">When exploring the </w:t>
      </w:r>
      <w:r w:rsidR="65BD2F0B">
        <w:t xml:space="preserve">integration of </w:t>
      </w:r>
      <w:r w:rsidR="197DBC2B">
        <w:t>A</w:t>
      </w:r>
      <w:r w:rsidR="65BD2F0B">
        <w:t xml:space="preserve">I in </w:t>
      </w:r>
      <w:r w:rsidR="0466F25F">
        <w:t>MH</w:t>
      </w:r>
      <w:r w:rsidR="65BD2F0B">
        <w:t xml:space="preserve"> care</w:t>
      </w:r>
      <w:r w:rsidR="025D0B12">
        <w:t>,</w:t>
      </w:r>
      <w:r w:rsidR="65BD2F0B">
        <w:t xml:space="preserve"> transformative step</w:t>
      </w:r>
      <w:r w:rsidR="59AA3215">
        <w:t>s</w:t>
      </w:r>
      <w:r w:rsidR="65BD2F0B">
        <w:t xml:space="preserve"> towards</w:t>
      </w:r>
      <w:r w:rsidR="3FB6245B">
        <w:t xml:space="preserve"> </w:t>
      </w:r>
      <w:r w:rsidR="65BD2F0B">
        <w:t xml:space="preserve">improving the psychological well-being of </w:t>
      </w:r>
      <w:r w:rsidR="2376DBC9">
        <w:t>C</w:t>
      </w:r>
      <w:r w:rsidR="7CE0A996">
        <w:t>YP</w:t>
      </w:r>
      <w:r w:rsidR="6879B6E8">
        <w:t xml:space="preserve"> </w:t>
      </w:r>
      <w:r w:rsidR="7783EF41">
        <w:t xml:space="preserve">have been taken </w:t>
      </w:r>
      <w:r w:rsidR="6879B6E8">
        <w:t>(</w:t>
      </w:r>
      <w:proofErr w:type="spellStart"/>
      <w:r w:rsidR="6879B6E8">
        <w:t>Anithamol</w:t>
      </w:r>
      <w:proofErr w:type="spellEnd"/>
      <w:r w:rsidR="6879B6E8">
        <w:t xml:space="preserve"> </w:t>
      </w:r>
      <w:r w:rsidR="3963D303">
        <w:t>&amp;</w:t>
      </w:r>
      <w:r w:rsidR="6879B6E8">
        <w:t xml:space="preserve"> Akhil</w:t>
      </w:r>
      <w:r w:rsidR="18B71EA4">
        <w:t>, 2024)</w:t>
      </w:r>
      <w:r w:rsidR="65BD2F0B">
        <w:t xml:space="preserve">. As </w:t>
      </w:r>
      <w:r w:rsidR="2326445E">
        <w:t>MH</w:t>
      </w:r>
      <w:r w:rsidR="65BD2F0B">
        <w:t xml:space="preserve"> issues continu</w:t>
      </w:r>
      <w:r w:rsidR="222941BE">
        <w:t>e</w:t>
      </w:r>
      <w:r w:rsidR="50183F4B">
        <w:t xml:space="preserve"> to rise among </w:t>
      </w:r>
      <w:r w:rsidR="7230A292">
        <w:t>C</w:t>
      </w:r>
      <w:r w:rsidR="559CB549">
        <w:t>YP</w:t>
      </w:r>
      <w:r w:rsidR="65BD2F0B">
        <w:t xml:space="preserve"> there is an opening for a critique that raises the question as to </w:t>
      </w:r>
      <w:r w:rsidR="530BEB4E">
        <w:t>whether</w:t>
      </w:r>
      <w:r w:rsidR="65BD2F0B">
        <w:t xml:space="preserve"> AI brings innovative solutions that can enhance access to personali</w:t>
      </w:r>
      <w:r w:rsidR="7F0707CC">
        <w:t>s</w:t>
      </w:r>
      <w:r w:rsidR="65BD2F0B">
        <w:t xml:space="preserve">ed treatment </w:t>
      </w:r>
      <w:r w:rsidR="2CD391A9">
        <w:t>options and</w:t>
      </w:r>
      <w:r w:rsidR="65BD2F0B">
        <w:t xml:space="preserve"> support early intervention strategies</w:t>
      </w:r>
      <w:r w:rsidR="270626A4">
        <w:t xml:space="preserve"> </w:t>
      </w:r>
      <w:r w:rsidR="3FB670FC">
        <w:t>(</w:t>
      </w:r>
      <w:proofErr w:type="spellStart"/>
      <w:r w:rsidR="3FB670FC">
        <w:t>Anithamol</w:t>
      </w:r>
      <w:proofErr w:type="spellEnd"/>
      <w:r w:rsidR="3FB670FC">
        <w:t xml:space="preserve"> </w:t>
      </w:r>
      <w:r w:rsidR="3963D303">
        <w:t>&amp;</w:t>
      </w:r>
      <w:r w:rsidR="3FB670FC">
        <w:t xml:space="preserve"> Akhil, 2024). </w:t>
      </w:r>
      <w:r w:rsidR="05F3A24A">
        <w:t xml:space="preserve">This research </w:t>
      </w:r>
      <w:r w:rsidR="2A7816D7">
        <w:t xml:space="preserve">attempts to answer the question: </w:t>
      </w:r>
      <w:r w:rsidR="5D34F992">
        <w:t>What</w:t>
      </w:r>
      <w:r w:rsidR="2A7816D7">
        <w:t xml:space="preserve"> is the</w:t>
      </w:r>
      <w:r w:rsidR="308C295B">
        <w:t xml:space="preserve"> potential for </w:t>
      </w:r>
      <w:r w:rsidR="2A7816D7">
        <w:t>Artificial Int</w:t>
      </w:r>
      <w:r w:rsidR="3CAF822D">
        <w:t>elligence</w:t>
      </w:r>
      <w:r w:rsidR="2A7816D7">
        <w:t xml:space="preserve"> to support </w:t>
      </w:r>
      <w:r w:rsidR="2ABA3E26">
        <w:t>C</w:t>
      </w:r>
      <w:r w:rsidR="43864053">
        <w:t>YP</w:t>
      </w:r>
      <w:r w:rsidR="2A7816D7">
        <w:t xml:space="preserve"> facing </w:t>
      </w:r>
      <w:r w:rsidR="57C2B76C">
        <w:t>MH</w:t>
      </w:r>
      <w:r w:rsidR="2A7816D7">
        <w:t xml:space="preserve"> challenges in Wales? </w:t>
      </w:r>
      <w:r w:rsidR="767F5BCB">
        <w:t>It aims to</w:t>
      </w:r>
      <w:r w:rsidR="3953F7DC">
        <w:t xml:space="preserve"> identify existin</w:t>
      </w:r>
      <w:r w:rsidR="76AF8004">
        <w:t>g gaps in</w:t>
      </w:r>
      <w:r w:rsidR="3953F7DC">
        <w:t xml:space="preserve"> the implementation of AI within the </w:t>
      </w:r>
      <w:r w:rsidR="2219DC77">
        <w:t>MH</w:t>
      </w:r>
      <w:r w:rsidR="3953F7DC">
        <w:t xml:space="preserve"> sector for individuals aged 8 to 16.</w:t>
      </w:r>
      <w:r w:rsidR="0EE20D3D">
        <w:t xml:space="preserve"> AI in </w:t>
      </w:r>
      <w:r w:rsidR="0676A15C">
        <w:t>MH</w:t>
      </w:r>
      <w:r w:rsidR="0EE20D3D">
        <w:t xml:space="preserve"> encompasses the deployment of advanced algorithms designed to analyse a wide range of data, including clinical health records, early indicators of </w:t>
      </w:r>
      <w:r w:rsidR="727FD466">
        <w:t>MH</w:t>
      </w:r>
      <w:r w:rsidR="0EE20D3D">
        <w:t xml:space="preserve"> disorders, and observable behavioural patterns</w:t>
      </w:r>
      <w:r w:rsidR="51E74417">
        <w:t xml:space="preserve"> (Thakkar </w:t>
      </w:r>
      <w:r w:rsidR="51E74417" w:rsidRPr="1308E580">
        <w:rPr>
          <w:i/>
          <w:iCs/>
        </w:rPr>
        <w:t>et al.,</w:t>
      </w:r>
      <w:r w:rsidR="51E74417">
        <w:t xml:space="preserve"> 2024)</w:t>
      </w:r>
      <w:r w:rsidR="0EE20D3D">
        <w:t>.</w:t>
      </w:r>
      <w:r w:rsidR="5A240FD8">
        <w:t xml:space="preserve"> Using </w:t>
      </w:r>
      <w:r w:rsidR="0EE20D3D">
        <w:t>this data, AI can identify potent</w:t>
      </w:r>
      <w:r w:rsidR="1D8CD752">
        <w:t xml:space="preserve">ial </w:t>
      </w:r>
      <w:r w:rsidR="75401D0C">
        <w:t>MH</w:t>
      </w:r>
      <w:r w:rsidR="0EE20D3D">
        <w:t xml:space="preserve"> issues in their nascent stages, allowing for timely and targeted interventions</w:t>
      </w:r>
      <w:r w:rsidR="5A86EB19">
        <w:t xml:space="preserve"> (Thakkar </w:t>
      </w:r>
      <w:r w:rsidR="5A86EB19" w:rsidRPr="1308E580">
        <w:rPr>
          <w:i/>
          <w:iCs/>
        </w:rPr>
        <w:t>et al</w:t>
      </w:r>
      <w:r w:rsidR="5A86EB19">
        <w:t>., 2024)</w:t>
      </w:r>
      <w:r w:rsidR="0EE20D3D">
        <w:t xml:space="preserve">. </w:t>
      </w:r>
      <w:r w:rsidR="195048BB">
        <w:t>A</w:t>
      </w:r>
      <w:r w:rsidR="0EE20D3D">
        <w:t xml:space="preserve"> proactive approach not only </w:t>
      </w:r>
      <w:r w:rsidR="0EE20D3D">
        <w:lastRenderedPageBreak/>
        <w:t>enhances the likelihood of successful treatment outcomes but also contributes to more personali</w:t>
      </w:r>
      <w:r w:rsidR="27F34086">
        <w:t>s</w:t>
      </w:r>
      <w:r w:rsidR="0EE20D3D">
        <w:t xml:space="preserve">ed care strategies and improved overall prognoses for individuals experiencing </w:t>
      </w:r>
      <w:r w:rsidR="7B767FCC">
        <w:t>MH</w:t>
      </w:r>
      <w:r w:rsidR="0EE20D3D">
        <w:t xml:space="preserve"> challenges</w:t>
      </w:r>
      <w:r w:rsidR="09E366F1">
        <w:t xml:space="preserve"> (Thakkar </w:t>
      </w:r>
      <w:r w:rsidR="09E366F1" w:rsidRPr="1308E580">
        <w:rPr>
          <w:i/>
          <w:iCs/>
        </w:rPr>
        <w:t>et al</w:t>
      </w:r>
      <w:r w:rsidR="09E366F1">
        <w:t>., 2024)</w:t>
      </w:r>
      <w:r w:rsidR="0EE20D3D">
        <w:t>.</w:t>
      </w:r>
      <w:r w:rsidR="3953F7DC">
        <w:t xml:space="preserve"> </w:t>
      </w:r>
      <w:r w:rsidR="62C062A2">
        <w:t>Th</w:t>
      </w:r>
      <w:r w:rsidR="2273AEC4">
        <w:t>is</w:t>
      </w:r>
      <w:r w:rsidR="62C062A2">
        <w:t xml:space="preserve"> research </w:t>
      </w:r>
      <w:r w:rsidR="4EBFB291">
        <w:t xml:space="preserve">on </w:t>
      </w:r>
      <w:r w:rsidR="62C062A2">
        <w:t xml:space="preserve">the </w:t>
      </w:r>
      <w:r w:rsidR="794D4C31">
        <w:t>MH</w:t>
      </w:r>
      <w:r w:rsidR="62C062A2">
        <w:t xml:space="preserve"> outcomes of </w:t>
      </w:r>
      <w:r w:rsidR="7DB3D741">
        <w:t>C</w:t>
      </w:r>
      <w:r w:rsidR="7CAF4BB2">
        <w:t>YP</w:t>
      </w:r>
      <w:r w:rsidR="3953F7DC">
        <w:t xml:space="preserve"> will evaluate both the positive and negative impacts of integrating AI into the management of </w:t>
      </w:r>
      <w:r w:rsidR="5C896F1E">
        <w:t>MH</w:t>
      </w:r>
      <w:r w:rsidR="3953F7DC">
        <w:t xml:space="preserve"> issues for this age group. Additionally, the </w:t>
      </w:r>
      <w:r w:rsidR="7E59EE3C">
        <w:t>research</w:t>
      </w:r>
      <w:r w:rsidR="3953F7DC">
        <w:t xml:space="preserve"> will examine whether </w:t>
      </w:r>
      <w:r w:rsidR="2469690C">
        <w:t>C</w:t>
      </w:r>
      <w:r w:rsidR="0FC84A30">
        <w:t>YP</w:t>
      </w:r>
      <w:r w:rsidR="3953F7DC">
        <w:t xml:space="preserve"> familiarity with advanced technologies, such as AI, affects their willingness to engage with </w:t>
      </w:r>
      <w:r w:rsidR="101A8036">
        <w:t>MH</w:t>
      </w:r>
      <w:r w:rsidR="3953F7DC">
        <w:t xml:space="preserve"> interventions.</w:t>
      </w:r>
      <w:r w:rsidR="6A3CCC88">
        <w:t xml:space="preserve"> Th</w:t>
      </w:r>
      <w:r w:rsidR="23432304">
        <w:t>is</w:t>
      </w:r>
      <w:r w:rsidR="6A3CCC88">
        <w:t xml:space="preserve"> </w:t>
      </w:r>
      <w:r w:rsidR="45A6E09F">
        <w:t>research</w:t>
      </w:r>
      <w:r w:rsidR="394F44F3" w:rsidRPr="1308E580">
        <w:rPr>
          <w:rStyle w:val="normaltextrun"/>
          <w:color w:val="000000" w:themeColor="text1"/>
        </w:rPr>
        <w:t xml:space="preserve"> will assess the efficacy of AI-driven interventions, evaluating their impact on </w:t>
      </w:r>
      <w:r w:rsidR="5F706EFF" w:rsidRPr="1308E580">
        <w:rPr>
          <w:rStyle w:val="normaltextrun"/>
          <w:color w:val="000000" w:themeColor="text1"/>
        </w:rPr>
        <w:t xml:space="preserve">the </w:t>
      </w:r>
      <w:r w:rsidR="4851C27C" w:rsidRPr="1308E580">
        <w:rPr>
          <w:rStyle w:val="normaltextrun"/>
          <w:color w:val="000000" w:themeColor="text1"/>
        </w:rPr>
        <w:t>MH</w:t>
      </w:r>
      <w:r w:rsidR="6E03884B" w:rsidRPr="1308E580">
        <w:rPr>
          <w:rStyle w:val="normaltextrun"/>
          <w:color w:val="000000" w:themeColor="text1"/>
        </w:rPr>
        <w:t xml:space="preserve"> outcomes</w:t>
      </w:r>
      <w:r w:rsidR="084E5D63" w:rsidRPr="1308E580">
        <w:rPr>
          <w:rStyle w:val="normaltextrun"/>
          <w:color w:val="000000" w:themeColor="text1"/>
        </w:rPr>
        <w:t xml:space="preserve"> of </w:t>
      </w:r>
      <w:r w:rsidR="421257E7" w:rsidRPr="1308E580">
        <w:rPr>
          <w:rStyle w:val="normaltextrun"/>
          <w:color w:val="000000" w:themeColor="text1"/>
        </w:rPr>
        <w:t>C</w:t>
      </w:r>
      <w:r w:rsidR="6D2803D3" w:rsidRPr="1308E580">
        <w:rPr>
          <w:rStyle w:val="normaltextrun"/>
          <w:color w:val="000000" w:themeColor="text1"/>
        </w:rPr>
        <w:t>YP</w:t>
      </w:r>
      <w:r w:rsidR="084E5D63" w:rsidRPr="1308E580">
        <w:rPr>
          <w:rStyle w:val="normaltextrun"/>
          <w:color w:val="000000" w:themeColor="text1"/>
        </w:rPr>
        <w:t xml:space="preserve"> </w:t>
      </w:r>
      <w:r w:rsidR="394F44F3" w:rsidRPr="1308E580">
        <w:rPr>
          <w:rStyle w:val="normaltextrun"/>
          <w:color w:val="000000" w:themeColor="text1"/>
        </w:rPr>
        <w:t xml:space="preserve">compared to traditional therapeutic approaches. Ethical considerations will also be a central theme, exploring how these technologies must be designed and deployed to safeguard the well-being and safety of young users. </w:t>
      </w:r>
      <w:r w:rsidR="10A93588" w:rsidRPr="1308E580">
        <w:rPr>
          <w:rStyle w:val="normaltextrun"/>
          <w:color w:val="000000" w:themeColor="text1"/>
        </w:rPr>
        <w:t>Finally</w:t>
      </w:r>
      <w:r w:rsidR="394F44F3" w:rsidRPr="1308E580">
        <w:rPr>
          <w:rStyle w:val="normaltextrun"/>
          <w:color w:val="000000" w:themeColor="text1"/>
        </w:rPr>
        <w:t xml:space="preserve">, this </w:t>
      </w:r>
      <w:r w:rsidR="622137FB" w:rsidRPr="1308E580">
        <w:rPr>
          <w:rStyle w:val="normaltextrun"/>
          <w:color w:val="000000" w:themeColor="text1"/>
        </w:rPr>
        <w:t>research</w:t>
      </w:r>
      <w:r w:rsidR="394F44F3" w:rsidRPr="1308E580">
        <w:rPr>
          <w:rStyle w:val="normaltextrun"/>
          <w:color w:val="000000" w:themeColor="text1"/>
        </w:rPr>
        <w:t xml:space="preserve"> will analyse current best practice</w:t>
      </w:r>
      <w:r w:rsidR="443639B6" w:rsidRPr="1308E580">
        <w:rPr>
          <w:rStyle w:val="normaltextrun"/>
          <w:color w:val="000000" w:themeColor="text1"/>
        </w:rPr>
        <w:t>s</w:t>
      </w:r>
      <w:r w:rsidR="394F44F3" w:rsidRPr="1308E580">
        <w:rPr>
          <w:rStyle w:val="normaltextrun"/>
          <w:color w:val="000000" w:themeColor="text1"/>
        </w:rPr>
        <w:t xml:space="preserve"> in the field, utilising academic and government research highlighting effective AI integration in </w:t>
      </w:r>
      <w:r w:rsidR="3D505E4F" w:rsidRPr="1308E580">
        <w:rPr>
          <w:rStyle w:val="normaltextrun"/>
          <w:color w:val="000000" w:themeColor="text1"/>
        </w:rPr>
        <w:t>MH</w:t>
      </w:r>
      <w:r w:rsidR="394F44F3" w:rsidRPr="1308E580">
        <w:rPr>
          <w:rStyle w:val="normaltextrun"/>
          <w:color w:val="000000" w:themeColor="text1"/>
        </w:rPr>
        <w:t xml:space="preserve"> services for </w:t>
      </w:r>
      <w:r w:rsidR="5843A163" w:rsidRPr="1308E580">
        <w:rPr>
          <w:rStyle w:val="normaltextrun"/>
          <w:color w:val="000000" w:themeColor="text1"/>
        </w:rPr>
        <w:t>C</w:t>
      </w:r>
      <w:r w:rsidR="5FFD5D24" w:rsidRPr="1308E580">
        <w:rPr>
          <w:rStyle w:val="normaltextrun"/>
          <w:color w:val="000000" w:themeColor="text1"/>
        </w:rPr>
        <w:t>YP</w:t>
      </w:r>
      <w:r w:rsidR="72E2A3CE" w:rsidRPr="1308E580">
        <w:rPr>
          <w:rStyle w:val="normaltextrun"/>
          <w:color w:val="000000" w:themeColor="text1"/>
        </w:rPr>
        <w:t xml:space="preserve">. </w:t>
      </w:r>
      <w:r w:rsidR="394F44F3" w:rsidRPr="1308E580">
        <w:rPr>
          <w:rStyle w:val="normaltextrun"/>
          <w:color w:val="000000" w:themeColor="text1"/>
        </w:rPr>
        <w:t xml:space="preserve">Based on these findings, the </w:t>
      </w:r>
      <w:r w:rsidR="7E150412" w:rsidRPr="1308E580">
        <w:rPr>
          <w:rStyle w:val="normaltextrun"/>
          <w:color w:val="000000" w:themeColor="text1"/>
        </w:rPr>
        <w:t>research</w:t>
      </w:r>
      <w:r w:rsidR="394F44F3" w:rsidRPr="1308E580">
        <w:rPr>
          <w:rStyle w:val="normaltextrun"/>
          <w:color w:val="000000" w:themeColor="text1"/>
        </w:rPr>
        <w:t xml:space="preserve"> will </w:t>
      </w:r>
      <w:r w:rsidR="25188F04" w:rsidRPr="1308E580">
        <w:rPr>
          <w:rStyle w:val="normaltextrun"/>
          <w:color w:val="000000" w:themeColor="text1"/>
        </w:rPr>
        <w:t xml:space="preserve">conclude </w:t>
      </w:r>
      <w:r w:rsidR="05D934B1" w:rsidRPr="1308E580">
        <w:rPr>
          <w:rStyle w:val="normaltextrun"/>
          <w:color w:val="000000" w:themeColor="text1"/>
        </w:rPr>
        <w:t>by</w:t>
      </w:r>
      <w:r w:rsidR="25188F04" w:rsidRPr="1308E580">
        <w:rPr>
          <w:rStyle w:val="normaltextrun"/>
          <w:color w:val="000000" w:themeColor="text1"/>
        </w:rPr>
        <w:t xml:space="preserve"> highlight</w:t>
      </w:r>
      <w:r w:rsidR="3998E9E1" w:rsidRPr="1308E580">
        <w:rPr>
          <w:rStyle w:val="normaltextrun"/>
          <w:color w:val="000000" w:themeColor="text1"/>
        </w:rPr>
        <w:t>ing</w:t>
      </w:r>
      <w:r w:rsidR="00C4EF4E" w:rsidRPr="1308E580">
        <w:rPr>
          <w:rStyle w:val="normaltextrun"/>
          <w:color w:val="000000" w:themeColor="text1"/>
        </w:rPr>
        <w:t xml:space="preserve"> </w:t>
      </w:r>
      <w:r w:rsidR="3FAED15D" w:rsidRPr="1308E580">
        <w:rPr>
          <w:rStyle w:val="normaltextrun"/>
          <w:color w:val="000000" w:themeColor="text1"/>
        </w:rPr>
        <w:t xml:space="preserve">gaps in the implementation of AI </w:t>
      </w:r>
      <w:r w:rsidR="0530959C" w:rsidRPr="1308E580">
        <w:rPr>
          <w:rStyle w:val="normaltextrun"/>
          <w:color w:val="000000" w:themeColor="text1"/>
        </w:rPr>
        <w:t xml:space="preserve">in the </w:t>
      </w:r>
      <w:r w:rsidR="6D8C749F" w:rsidRPr="1308E580">
        <w:rPr>
          <w:rStyle w:val="normaltextrun"/>
          <w:color w:val="000000" w:themeColor="text1"/>
        </w:rPr>
        <w:t>MH</w:t>
      </w:r>
      <w:r w:rsidR="0530959C" w:rsidRPr="1308E580">
        <w:rPr>
          <w:rStyle w:val="normaltextrun"/>
          <w:color w:val="000000" w:themeColor="text1"/>
        </w:rPr>
        <w:t xml:space="preserve"> sector for </w:t>
      </w:r>
      <w:r w:rsidR="24A1B954" w:rsidRPr="1308E580">
        <w:rPr>
          <w:rStyle w:val="normaltextrun"/>
          <w:color w:val="000000" w:themeColor="text1"/>
        </w:rPr>
        <w:t>C</w:t>
      </w:r>
      <w:r w:rsidR="23EDD23D" w:rsidRPr="1308E580">
        <w:rPr>
          <w:rStyle w:val="normaltextrun"/>
          <w:color w:val="000000" w:themeColor="text1"/>
        </w:rPr>
        <w:t>YP</w:t>
      </w:r>
      <w:r w:rsidR="0530959C" w:rsidRPr="1308E580">
        <w:rPr>
          <w:rStyle w:val="normaltextrun"/>
          <w:color w:val="000000" w:themeColor="text1"/>
        </w:rPr>
        <w:t xml:space="preserve">, </w:t>
      </w:r>
      <w:r w:rsidR="1CBDE486" w:rsidRPr="1308E580">
        <w:rPr>
          <w:rStyle w:val="normaltextrun"/>
          <w:color w:val="000000" w:themeColor="text1"/>
        </w:rPr>
        <w:t xml:space="preserve">and </w:t>
      </w:r>
      <w:r w:rsidR="12A6D413" w:rsidRPr="1308E580">
        <w:rPr>
          <w:rStyle w:val="normaltextrun"/>
          <w:color w:val="000000" w:themeColor="text1"/>
        </w:rPr>
        <w:t>how AI can</w:t>
      </w:r>
      <w:r w:rsidR="77A61C01" w:rsidRPr="1308E580">
        <w:rPr>
          <w:rStyle w:val="normaltextrun"/>
          <w:color w:val="000000" w:themeColor="text1"/>
        </w:rPr>
        <w:t xml:space="preserve"> be </w:t>
      </w:r>
      <w:r w:rsidR="56F3232D" w:rsidRPr="1308E580">
        <w:rPr>
          <w:rStyle w:val="normaltextrun"/>
          <w:color w:val="000000" w:themeColor="text1"/>
        </w:rPr>
        <w:t>incorporated</w:t>
      </w:r>
      <w:r w:rsidR="77A61C01" w:rsidRPr="1308E580">
        <w:rPr>
          <w:rStyle w:val="normaltextrun"/>
          <w:color w:val="000000" w:themeColor="text1"/>
        </w:rPr>
        <w:t xml:space="preserve"> into </w:t>
      </w:r>
      <w:r w:rsidR="0D82EB40" w:rsidRPr="1308E580">
        <w:rPr>
          <w:rStyle w:val="normaltextrun"/>
          <w:color w:val="000000" w:themeColor="text1"/>
        </w:rPr>
        <w:t>MH</w:t>
      </w:r>
      <w:r w:rsidR="12A6D413" w:rsidRPr="1308E580">
        <w:rPr>
          <w:rStyle w:val="normaltextrun"/>
          <w:color w:val="000000" w:themeColor="text1"/>
        </w:rPr>
        <w:t xml:space="preserve"> </w:t>
      </w:r>
      <w:r w:rsidR="3A027044" w:rsidRPr="1308E580">
        <w:rPr>
          <w:rStyle w:val="normaltextrun"/>
          <w:color w:val="000000" w:themeColor="text1"/>
        </w:rPr>
        <w:t>to address concerns</w:t>
      </w:r>
      <w:r w:rsidR="12A6D413" w:rsidRPr="1308E580">
        <w:rPr>
          <w:rStyle w:val="normaltextrun"/>
          <w:color w:val="000000" w:themeColor="text1"/>
        </w:rPr>
        <w:t xml:space="preserve"> </w:t>
      </w:r>
      <w:r w:rsidR="4348EB0C" w:rsidRPr="1308E580">
        <w:rPr>
          <w:rStyle w:val="normaltextrun"/>
          <w:color w:val="000000" w:themeColor="text1"/>
        </w:rPr>
        <w:t>in this sector.</w:t>
      </w:r>
      <w:r w:rsidR="700A27BA" w:rsidRPr="1308E580">
        <w:rPr>
          <w:rStyle w:val="normaltextrun"/>
          <w:color w:val="000000" w:themeColor="text1"/>
        </w:rPr>
        <w:t xml:space="preserve"> It is with this in mind that </w:t>
      </w:r>
      <w:r w:rsidR="394F44F3" w:rsidRPr="1308E580">
        <w:rPr>
          <w:rStyle w:val="normaltextrun"/>
          <w:color w:val="000000" w:themeColor="text1"/>
        </w:rPr>
        <w:t>targeted recommendations</w:t>
      </w:r>
      <w:r w:rsidR="6A483939" w:rsidRPr="1308E580">
        <w:rPr>
          <w:rStyle w:val="normaltextrun"/>
          <w:color w:val="000000" w:themeColor="text1"/>
        </w:rPr>
        <w:t xml:space="preserve"> are made</w:t>
      </w:r>
      <w:r w:rsidR="394F44F3" w:rsidRPr="1308E580">
        <w:rPr>
          <w:rStyle w:val="normaltextrun"/>
          <w:color w:val="000000" w:themeColor="text1"/>
        </w:rPr>
        <w:t xml:space="preserve"> to enhance the support systems available to this demographic, ensuring that they are equitable, accessible, and responsive to the unique needs of </w:t>
      </w:r>
      <w:r w:rsidR="6F50C65B" w:rsidRPr="1308E580">
        <w:rPr>
          <w:rStyle w:val="normaltextrun"/>
          <w:color w:val="000000" w:themeColor="text1"/>
        </w:rPr>
        <w:t>C</w:t>
      </w:r>
      <w:r w:rsidR="1A18F1B2" w:rsidRPr="1308E580">
        <w:rPr>
          <w:rStyle w:val="normaltextrun"/>
          <w:color w:val="000000" w:themeColor="text1"/>
        </w:rPr>
        <w:t>YP</w:t>
      </w:r>
      <w:r w:rsidR="51830114" w:rsidRPr="1308E580">
        <w:rPr>
          <w:rStyle w:val="normaltextrun"/>
          <w:color w:val="000000" w:themeColor="text1"/>
        </w:rPr>
        <w:t>.</w:t>
      </w:r>
    </w:p>
    <w:p w14:paraId="6B83FF33" w14:textId="72515215" w:rsidR="3EB204F5" w:rsidRDefault="3EB204F5" w:rsidP="3EB204F5">
      <w:pPr>
        <w:spacing w:line="480" w:lineRule="auto"/>
        <w:jc w:val="both"/>
        <w:rPr>
          <w:rStyle w:val="normaltextrun"/>
          <w:color w:val="000000" w:themeColor="text1"/>
        </w:rPr>
      </w:pPr>
    </w:p>
    <w:p w14:paraId="7E498167" w14:textId="046AC11F" w:rsidR="3EB204F5" w:rsidRDefault="3EB204F5" w:rsidP="3EB204F5">
      <w:pPr>
        <w:spacing w:line="480" w:lineRule="auto"/>
        <w:jc w:val="both"/>
        <w:rPr>
          <w:rStyle w:val="normaltextrun"/>
          <w:color w:val="000000" w:themeColor="text1"/>
        </w:rPr>
      </w:pPr>
    </w:p>
    <w:p w14:paraId="6416C454" w14:textId="23D9B776" w:rsidR="3EB204F5" w:rsidRDefault="3EB204F5" w:rsidP="3EB204F5">
      <w:pPr>
        <w:spacing w:line="480" w:lineRule="auto"/>
        <w:jc w:val="both"/>
        <w:rPr>
          <w:rStyle w:val="normaltextrun"/>
          <w:color w:val="000000" w:themeColor="text1"/>
        </w:rPr>
      </w:pPr>
    </w:p>
    <w:p w14:paraId="7BBF29F7" w14:textId="77777777" w:rsidR="009A3DA6" w:rsidRDefault="009A3DA6" w:rsidP="3EB204F5">
      <w:pPr>
        <w:spacing w:line="480" w:lineRule="auto"/>
        <w:jc w:val="both"/>
        <w:rPr>
          <w:rStyle w:val="normaltextrun"/>
          <w:color w:val="000000" w:themeColor="text1"/>
        </w:rPr>
      </w:pPr>
    </w:p>
    <w:p w14:paraId="3AB0DDA1" w14:textId="70A7ED2B" w:rsidR="69524EE9" w:rsidRDefault="006EC71F" w:rsidP="6905D295">
      <w:pPr>
        <w:pStyle w:val="Heading3"/>
        <w:spacing w:line="480" w:lineRule="auto"/>
        <w:jc w:val="center"/>
        <w:rPr>
          <w:rFonts w:ascii="Times New Roman" w:hAnsi="Times New Roman"/>
          <w:sz w:val="32"/>
          <w:szCs w:val="32"/>
        </w:rPr>
      </w:pPr>
      <w:bookmarkStart w:id="14" w:name="_Toc785899400"/>
      <w:bookmarkStart w:id="15" w:name="_Toc1078342740"/>
      <w:r w:rsidRPr="1308E580">
        <w:rPr>
          <w:rFonts w:ascii="Times New Roman" w:hAnsi="Times New Roman"/>
          <w:sz w:val="32"/>
          <w:szCs w:val="32"/>
        </w:rPr>
        <w:lastRenderedPageBreak/>
        <w:t xml:space="preserve">1.1 </w:t>
      </w:r>
      <w:r w:rsidR="7199D5B7" w:rsidRPr="1308E580">
        <w:rPr>
          <w:rFonts w:ascii="Times New Roman" w:hAnsi="Times New Roman"/>
          <w:sz w:val="32"/>
          <w:szCs w:val="32"/>
        </w:rPr>
        <w:t>Building a Strong Foundation: Defining Key Concepts for Inspiring Research</w:t>
      </w:r>
      <w:bookmarkEnd w:id="14"/>
      <w:bookmarkEnd w:id="15"/>
    </w:p>
    <w:p w14:paraId="0E6FD4E3" w14:textId="77777777" w:rsidR="69524EE9" w:rsidRDefault="69524EE9" w:rsidP="6905D295">
      <w:pPr>
        <w:spacing w:line="480" w:lineRule="auto"/>
      </w:pPr>
    </w:p>
    <w:p w14:paraId="2C156648" w14:textId="73727279" w:rsidR="69524EE9" w:rsidRDefault="7199D5B7" w:rsidP="6905D295">
      <w:pPr>
        <w:spacing w:line="480" w:lineRule="auto"/>
        <w:jc w:val="both"/>
        <w:rPr>
          <w:color w:val="000000" w:themeColor="text1"/>
        </w:rPr>
      </w:pPr>
      <w:r w:rsidRPr="6905D295">
        <w:rPr>
          <w:rStyle w:val="normaltextrun"/>
          <w:color w:val="000000" w:themeColor="text1"/>
        </w:rPr>
        <w:t xml:space="preserve"> "In reality, AI is already changing our daily lives."  Abbas and Rasool (2021, p. 417)</w:t>
      </w:r>
    </w:p>
    <w:p w14:paraId="3EA5A2B4" w14:textId="73336F6C" w:rsidR="69524EE9" w:rsidRDefault="7199D5B7" w:rsidP="6905D295">
      <w:pPr>
        <w:spacing w:line="480" w:lineRule="auto"/>
        <w:jc w:val="both"/>
        <w:rPr>
          <w:rStyle w:val="normaltextrun"/>
          <w:color w:val="000000" w:themeColor="text1"/>
        </w:rPr>
      </w:pPr>
      <w:r>
        <w:t xml:space="preserve">Before advancing research into the application of AI in the </w:t>
      </w:r>
      <w:r w:rsidR="42945575">
        <w:t>MH</w:t>
      </w:r>
      <w:r>
        <w:t xml:space="preserve"> sector for </w:t>
      </w:r>
      <w:r w:rsidR="178E8FA5">
        <w:t>C</w:t>
      </w:r>
      <w:r w:rsidR="500E0755">
        <w:t>YP</w:t>
      </w:r>
      <w:r>
        <w:t xml:space="preserve"> in Wales, it is essential to clarify the meaning of AI. Understanding this concept will provide a foundation for the discussion and enable a more nuanced critique throughout the study. By establishing a clear definition of AI, we can ensure that subsequent analyses are grounded in the same understanding, facilitating a comprehensive exploration of its potential impacts, benefits, and ethical considerations in the context of </w:t>
      </w:r>
      <w:r w:rsidR="022A0800">
        <w:t xml:space="preserve">MH </w:t>
      </w:r>
      <w:r>
        <w:t xml:space="preserve">care for </w:t>
      </w:r>
      <w:r w:rsidR="34474738">
        <w:t>C</w:t>
      </w:r>
      <w:r w:rsidR="6F754B3F">
        <w:t>YP</w:t>
      </w:r>
      <w:r>
        <w:t xml:space="preserve">. </w:t>
      </w:r>
      <w:r w:rsidRPr="1308E580">
        <w:rPr>
          <w:color w:val="000000" w:themeColor="text1"/>
        </w:rPr>
        <w:t xml:space="preserve">Gajjar (2023, p.7) states that AI are "products and services that are adaptable and autonomous." Moreover, it learns and evolves through training, making decisions independently of human intervention, as emphasised by Gajjar (2023). This clarity in the definition illustrates the transformative potential of AI in </w:t>
      </w:r>
      <w:r w:rsidR="0948765C" w:rsidRPr="1308E580">
        <w:rPr>
          <w:color w:val="000000" w:themeColor="text1"/>
        </w:rPr>
        <w:t>today's</w:t>
      </w:r>
      <w:r w:rsidRPr="1308E580">
        <w:rPr>
          <w:color w:val="000000" w:themeColor="text1"/>
        </w:rPr>
        <w:t xml:space="preserve"> world. It is with this in mind that forty years earlier, Asimov (1981), a distinguished professor of biochemistry, offered valuable insights that resonate with our current dialogue on AI and the ever-evolving landscape of our world. In a thought-provoking analysis, Chan and Colloton (2024) highlight how Asimov underscored the significance of forecasting the future. His forward-thinking perspective considers the implications of technological advancements in our lives today. Asimov (1981, p. 19) states:  </w:t>
      </w:r>
    </w:p>
    <w:p w14:paraId="1436A613" w14:textId="2FE18E0A" w:rsidR="69524EE9" w:rsidRDefault="69524EE9" w:rsidP="6905D295">
      <w:pPr>
        <w:spacing w:line="480" w:lineRule="auto"/>
      </w:pPr>
    </w:p>
    <w:p w14:paraId="1938509E" w14:textId="50B7D990" w:rsidR="69524EE9" w:rsidRDefault="7199D5B7" w:rsidP="6905D295">
      <w:pPr>
        <w:spacing w:line="480" w:lineRule="auto"/>
        <w:ind w:left="1440" w:right="2160"/>
      </w:pPr>
      <w:r w:rsidRPr="6905D295">
        <w:rPr>
          <w:color w:val="1F1F1F"/>
        </w:rPr>
        <w:t xml:space="preserve">It is change, continuing change, inevitable change, which is the dominant factor in society today. No sensible decision can be made any </w:t>
      </w:r>
      <w:r w:rsidRPr="6905D295">
        <w:rPr>
          <w:color w:val="1F1F1F"/>
        </w:rPr>
        <w:lastRenderedPageBreak/>
        <w:t>longer without considering not only the world as it is, but the world as it will be</w:t>
      </w:r>
      <w:r>
        <w:t xml:space="preserve">. </w:t>
      </w:r>
    </w:p>
    <w:p w14:paraId="10F01A80" w14:textId="71771BA6" w:rsidR="69524EE9" w:rsidRDefault="7199D5B7" w:rsidP="6905D295">
      <w:pPr>
        <w:spacing w:line="480" w:lineRule="auto"/>
        <w:ind w:left="2160" w:right="2160"/>
        <w:jc w:val="both"/>
      </w:pPr>
      <w:r>
        <w:t xml:space="preserve">  </w:t>
      </w:r>
    </w:p>
    <w:p w14:paraId="2A13E51E" w14:textId="105C153D" w:rsidR="69524EE9" w:rsidRDefault="7199D5B7" w:rsidP="6905D295">
      <w:pPr>
        <w:spacing w:line="480" w:lineRule="auto"/>
        <w:jc w:val="both"/>
        <w:rPr>
          <w:rStyle w:val="normaltextrun"/>
          <w:color w:val="000000" w:themeColor="text1"/>
        </w:rPr>
      </w:pPr>
      <w:r w:rsidRPr="6905D295">
        <w:rPr>
          <w:color w:val="000000" w:themeColor="text1"/>
        </w:rPr>
        <w:t>Asimov demonstrates that technology is in a constant state of evolution. This reinforces the argument</w:t>
      </w:r>
      <w:r w:rsidR="65FC3E53" w:rsidRPr="6905D295">
        <w:rPr>
          <w:color w:val="000000" w:themeColor="text1"/>
        </w:rPr>
        <w:t xml:space="preserve"> </w:t>
      </w:r>
      <w:r w:rsidRPr="6905D295">
        <w:rPr>
          <w:color w:val="000000" w:themeColor="text1"/>
        </w:rPr>
        <w:t xml:space="preserve">that we are preparing for a future that remains uncertain, based on predictions and potential scenarios (Idier, 2000; Anderson, 2008). </w:t>
      </w:r>
      <w:proofErr w:type="spellStart"/>
      <w:r w:rsidRPr="6905D295">
        <w:rPr>
          <w:color w:val="000000" w:themeColor="text1"/>
        </w:rPr>
        <w:t>Pedreschi</w:t>
      </w:r>
      <w:proofErr w:type="spellEnd"/>
      <w:r w:rsidRPr="6905D295">
        <w:rPr>
          <w:color w:val="000000" w:themeColor="text1"/>
        </w:rPr>
        <w:t xml:space="preserve"> </w:t>
      </w:r>
      <w:r w:rsidRPr="6905D295">
        <w:rPr>
          <w:rStyle w:val="normaltextrun"/>
          <w:i/>
          <w:iCs/>
          <w:color w:val="000000" w:themeColor="text1"/>
        </w:rPr>
        <w:t xml:space="preserve">et al. </w:t>
      </w:r>
      <w:r w:rsidRPr="6905D295">
        <w:rPr>
          <w:rStyle w:val="normaltextrun"/>
          <w:color w:val="000000" w:themeColor="text1"/>
        </w:rPr>
        <w:t>(2024-25) resonate with this statement, agreeing that there is a profound insight about a world in constant flux, particularly in relation to the technological advancements that shape</w:t>
      </w:r>
      <w:r w:rsidR="53FA58F6" w:rsidRPr="6905D295">
        <w:rPr>
          <w:rStyle w:val="normaltextrun"/>
          <w:color w:val="000000" w:themeColor="text1"/>
        </w:rPr>
        <w:t xml:space="preserve"> and support</w:t>
      </w:r>
      <w:r w:rsidRPr="6905D295">
        <w:rPr>
          <w:rStyle w:val="normaltextrun"/>
          <w:color w:val="000000" w:themeColor="text1"/>
        </w:rPr>
        <w:t xml:space="preserve"> our daily lives.</w:t>
      </w:r>
    </w:p>
    <w:p w14:paraId="4D335E6B" w14:textId="4361947B" w:rsidR="69524EE9" w:rsidRDefault="69524EE9" w:rsidP="6905D295">
      <w:pPr>
        <w:spacing w:line="480" w:lineRule="auto"/>
        <w:jc w:val="both"/>
        <w:rPr>
          <w:rStyle w:val="normaltextrun"/>
          <w:color w:val="000000" w:themeColor="text1"/>
        </w:rPr>
      </w:pPr>
    </w:p>
    <w:p w14:paraId="58B57AD5" w14:textId="7AB54009" w:rsidR="69524EE9" w:rsidRDefault="69524EE9" w:rsidP="6905D295">
      <w:pPr>
        <w:spacing w:line="480" w:lineRule="auto"/>
        <w:jc w:val="both"/>
        <w:rPr>
          <w:rStyle w:val="normaltextrun"/>
          <w:color w:val="000000" w:themeColor="text1"/>
        </w:rPr>
      </w:pPr>
    </w:p>
    <w:p w14:paraId="2AE5C2E6" w14:textId="0EFBB96F" w:rsidR="69524EE9" w:rsidRDefault="69524EE9" w:rsidP="6905D295">
      <w:pPr>
        <w:spacing w:line="480" w:lineRule="auto"/>
        <w:jc w:val="both"/>
        <w:rPr>
          <w:rStyle w:val="normaltextrun"/>
          <w:color w:val="000000" w:themeColor="text1"/>
        </w:rPr>
      </w:pPr>
    </w:p>
    <w:p w14:paraId="68297B7A" w14:textId="380A852B" w:rsidR="69524EE9" w:rsidRDefault="69524EE9" w:rsidP="6905D295">
      <w:pPr>
        <w:spacing w:line="480" w:lineRule="auto"/>
        <w:jc w:val="both"/>
        <w:rPr>
          <w:rStyle w:val="normaltextrun"/>
          <w:color w:val="000000" w:themeColor="text1"/>
        </w:rPr>
      </w:pPr>
    </w:p>
    <w:p w14:paraId="64C0E1E3" w14:textId="27EAC628" w:rsidR="69524EE9" w:rsidRDefault="69524EE9" w:rsidP="6905D295">
      <w:pPr>
        <w:spacing w:line="480" w:lineRule="auto"/>
        <w:jc w:val="both"/>
        <w:rPr>
          <w:rStyle w:val="normaltextrun"/>
          <w:color w:val="000000" w:themeColor="text1"/>
        </w:rPr>
      </w:pPr>
    </w:p>
    <w:p w14:paraId="3CEC4C39" w14:textId="345FADD2" w:rsidR="69524EE9" w:rsidRDefault="69524EE9" w:rsidP="6905D295">
      <w:pPr>
        <w:spacing w:line="480" w:lineRule="auto"/>
        <w:jc w:val="center"/>
        <w:rPr>
          <w:sz w:val="32"/>
          <w:szCs w:val="32"/>
        </w:rPr>
      </w:pPr>
    </w:p>
    <w:p w14:paraId="7E143C0E" w14:textId="6ABAB85B" w:rsidR="69524EE9" w:rsidRDefault="69524EE9" w:rsidP="6905D295">
      <w:pPr>
        <w:spacing w:line="480" w:lineRule="auto"/>
        <w:jc w:val="center"/>
        <w:rPr>
          <w:sz w:val="32"/>
          <w:szCs w:val="32"/>
        </w:rPr>
      </w:pPr>
    </w:p>
    <w:p w14:paraId="1EEDE057" w14:textId="3ADD067F" w:rsidR="69524EE9" w:rsidRDefault="69524EE9" w:rsidP="6905D295">
      <w:pPr>
        <w:spacing w:line="480" w:lineRule="auto"/>
        <w:jc w:val="center"/>
        <w:rPr>
          <w:sz w:val="32"/>
          <w:szCs w:val="32"/>
        </w:rPr>
      </w:pPr>
    </w:p>
    <w:p w14:paraId="3FAD0B23" w14:textId="73C51828" w:rsidR="69524EE9" w:rsidRDefault="69524EE9" w:rsidP="6905D295">
      <w:pPr>
        <w:spacing w:line="480" w:lineRule="auto"/>
        <w:jc w:val="center"/>
        <w:rPr>
          <w:sz w:val="32"/>
          <w:szCs w:val="32"/>
        </w:rPr>
      </w:pPr>
    </w:p>
    <w:p w14:paraId="4FB18FCD" w14:textId="5CEF1133" w:rsidR="69524EE9" w:rsidRDefault="69524EE9" w:rsidP="6905D295">
      <w:pPr>
        <w:spacing w:line="480" w:lineRule="auto"/>
        <w:jc w:val="center"/>
        <w:rPr>
          <w:sz w:val="32"/>
          <w:szCs w:val="32"/>
        </w:rPr>
      </w:pPr>
    </w:p>
    <w:p w14:paraId="05BA4469" w14:textId="53B2176F" w:rsidR="69524EE9" w:rsidRDefault="69524EE9" w:rsidP="6905D295">
      <w:pPr>
        <w:spacing w:line="480" w:lineRule="auto"/>
        <w:jc w:val="center"/>
        <w:rPr>
          <w:sz w:val="32"/>
          <w:szCs w:val="32"/>
        </w:rPr>
      </w:pPr>
    </w:p>
    <w:p w14:paraId="073C6E0A" w14:textId="77777777" w:rsidR="00194F62" w:rsidRDefault="00194F62" w:rsidP="6905D295">
      <w:pPr>
        <w:spacing w:line="480" w:lineRule="auto"/>
        <w:jc w:val="center"/>
        <w:rPr>
          <w:sz w:val="32"/>
          <w:szCs w:val="32"/>
        </w:rPr>
      </w:pPr>
    </w:p>
    <w:p w14:paraId="0BF6BC77" w14:textId="6299AC4E" w:rsidR="69524EE9" w:rsidRDefault="513E9362" w:rsidP="55333FE4">
      <w:pPr>
        <w:pStyle w:val="Heading3"/>
        <w:spacing w:line="480" w:lineRule="auto"/>
        <w:jc w:val="center"/>
        <w:rPr>
          <w:rFonts w:ascii="Times New Roman" w:hAnsi="Times New Roman"/>
          <w:sz w:val="32"/>
          <w:szCs w:val="32"/>
        </w:rPr>
      </w:pPr>
      <w:bookmarkStart w:id="16" w:name="_Toc1385594678"/>
      <w:bookmarkStart w:id="17" w:name="_Toc771422409"/>
      <w:r w:rsidRPr="1308E580">
        <w:rPr>
          <w:rFonts w:ascii="Times New Roman" w:hAnsi="Times New Roman"/>
          <w:sz w:val="32"/>
          <w:szCs w:val="32"/>
        </w:rPr>
        <w:lastRenderedPageBreak/>
        <w:t>1.</w:t>
      </w:r>
      <w:r w:rsidR="494B7221" w:rsidRPr="1308E580">
        <w:rPr>
          <w:rFonts w:ascii="Times New Roman" w:hAnsi="Times New Roman"/>
          <w:sz w:val="32"/>
          <w:szCs w:val="32"/>
        </w:rPr>
        <w:t xml:space="preserve">2 </w:t>
      </w:r>
      <w:r w:rsidRPr="1308E580">
        <w:rPr>
          <w:rFonts w:ascii="Times New Roman" w:hAnsi="Times New Roman"/>
          <w:sz w:val="32"/>
          <w:szCs w:val="32"/>
        </w:rPr>
        <w:t>AI: History in the Making</w:t>
      </w:r>
      <w:bookmarkEnd w:id="16"/>
      <w:bookmarkEnd w:id="17"/>
    </w:p>
    <w:p w14:paraId="6F0BB2F6" w14:textId="77777777" w:rsidR="69524EE9" w:rsidRDefault="69524EE9" w:rsidP="55333FE4">
      <w:pPr>
        <w:spacing w:line="480" w:lineRule="auto"/>
      </w:pPr>
    </w:p>
    <w:p w14:paraId="5BB26E7D" w14:textId="433D91B9" w:rsidR="69524EE9" w:rsidRDefault="22E5CE93" w:rsidP="1308E580">
      <w:pPr>
        <w:spacing w:before="240" w:after="240" w:line="480" w:lineRule="auto"/>
        <w:jc w:val="both"/>
      </w:pPr>
      <w:r>
        <w:t>Establishing a robust foundation for this</w:t>
      </w:r>
      <w:r w:rsidR="221B55A3">
        <w:t xml:space="preserve"> </w:t>
      </w:r>
      <w:r>
        <w:t xml:space="preserve">research requires a brief understanding of the historical development of </w:t>
      </w:r>
      <w:r w:rsidR="7FC73718">
        <w:t>AI</w:t>
      </w:r>
      <w:r>
        <w:t>, which is crucial for guiding future advancements in this field. In</w:t>
      </w:r>
      <w:r w:rsidR="2F9A8D41">
        <w:t xml:space="preserve"> AI, behaviour</w:t>
      </w:r>
      <w:r w:rsidRPr="1308E580">
        <w:rPr>
          <w:rStyle w:val="normaltextrun"/>
          <w:color w:val="1C1C1C"/>
        </w:rPr>
        <w:t xml:space="preserve"> can be comprehensively understood solely through the lens of information exchange, as it neglects the vital roles that emotional and social factors play in shaping our actions and decisions. </w:t>
      </w:r>
      <w:proofErr w:type="spellStart"/>
      <w:r w:rsidR="17A9EA37" w:rsidRPr="1308E580">
        <w:t>Banafa</w:t>
      </w:r>
      <w:proofErr w:type="spellEnd"/>
      <w:r w:rsidR="17A9EA37" w:rsidRPr="1308E580">
        <w:t xml:space="preserve"> (2024) highlights a significant shift in </w:t>
      </w:r>
      <w:r w:rsidR="5C52A76F" w:rsidRPr="1308E580">
        <w:t>AI</w:t>
      </w:r>
      <w:r w:rsidR="17A9EA37" w:rsidRPr="1308E580">
        <w:t xml:space="preserve"> through the emergence of a new paradigm known as objective-driven AI. This advancement </w:t>
      </w:r>
      <w:r w:rsidR="4837C206" w:rsidRPr="1308E580">
        <w:t xml:space="preserve">suggests </w:t>
      </w:r>
      <w:r w:rsidR="17A9EA37" w:rsidRPr="1308E580">
        <w:t>that AI systems are increasingly capable of functioning with clearly defined goals and outcomes</w:t>
      </w:r>
      <w:r w:rsidR="25C608A4" w:rsidRPr="1308E580">
        <w:t xml:space="preserve"> (</w:t>
      </w:r>
      <w:proofErr w:type="spellStart"/>
      <w:r w:rsidR="25C608A4" w:rsidRPr="1308E580">
        <w:t>Banafa</w:t>
      </w:r>
      <w:proofErr w:type="spellEnd"/>
      <w:r w:rsidR="25C608A4" w:rsidRPr="1308E580">
        <w:t>, 2024)</w:t>
      </w:r>
      <w:r w:rsidR="17A9EA37" w:rsidRPr="1308E580">
        <w:t xml:space="preserve">. By thoroughly understanding the mechanisms behind this operation, we can better explore the ongoing debate surrounding objective AI and its perceived deficiency in emotional intelligence. This discussion is particularly pertinent when evaluating the implications of AI's capabilities in supporting </w:t>
      </w:r>
      <w:r w:rsidR="581EEB3B" w:rsidRPr="1308E580">
        <w:t>C</w:t>
      </w:r>
      <w:r w:rsidR="45384976" w:rsidRPr="1308E580">
        <w:t>YP</w:t>
      </w:r>
      <w:r w:rsidR="17A9EA37" w:rsidRPr="1308E580">
        <w:t>. Recogni</w:t>
      </w:r>
      <w:r w:rsidR="096F0EE7" w:rsidRPr="1308E580">
        <w:t>s</w:t>
      </w:r>
      <w:r w:rsidR="17A9EA37" w:rsidRPr="1308E580">
        <w:t>ing the potential limitations of AI in addressing emotional and social nuances may inform how we implement these technologies in educational and developmental contexts, ensuring that they complement rather than replace essential human interactions</w:t>
      </w:r>
      <w:r w:rsidR="324B40B1" w:rsidRPr="1308E580">
        <w:t>.</w:t>
      </w:r>
      <w:r w:rsidR="17A9EA37" w:rsidRPr="1308E580">
        <w:rPr>
          <w:rStyle w:val="normaltextrun"/>
          <w:color w:val="1C1C1C"/>
        </w:rPr>
        <w:t xml:space="preserve"> </w:t>
      </w:r>
      <w:r w:rsidRPr="1308E580">
        <w:rPr>
          <w:rStyle w:val="normaltextrun"/>
          <w:color w:val="1C1C1C"/>
        </w:rPr>
        <w:t xml:space="preserve">The </w:t>
      </w:r>
      <w:r w:rsidR="1D0C93D4" w:rsidRPr="1308E580">
        <w:rPr>
          <w:color w:val="000000" w:themeColor="text1"/>
        </w:rPr>
        <w:t xml:space="preserve">Ecole </w:t>
      </w:r>
      <w:r w:rsidR="006D59CE">
        <w:rPr>
          <w:color w:val="000000" w:themeColor="text1"/>
        </w:rPr>
        <w:t>Supérieure</w:t>
      </w:r>
      <w:r w:rsidR="1D0C93D4" w:rsidRPr="1308E580">
        <w:rPr>
          <w:color w:val="000000" w:themeColor="text1"/>
        </w:rPr>
        <w:t xml:space="preserve"> de Commerce de Paris</w:t>
      </w:r>
      <w:r w:rsidR="1D0C93D4" w:rsidRPr="1308E580">
        <w:rPr>
          <w:rStyle w:val="normaltextrun"/>
          <w:color w:val="1C1C1C"/>
        </w:rPr>
        <w:t xml:space="preserve"> </w:t>
      </w:r>
      <w:r w:rsidR="595AAD8F" w:rsidRPr="1308E580">
        <w:rPr>
          <w:rStyle w:val="normaltextrun"/>
          <w:color w:val="1C1C1C"/>
        </w:rPr>
        <w:t>Business</w:t>
      </w:r>
      <w:r w:rsidR="4730C37A" w:rsidRPr="1308E580">
        <w:rPr>
          <w:rStyle w:val="normaltextrun"/>
          <w:color w:val="1C1C1C"/>
        </w:rPr>
        <w:t xml:space="preserve"> Foundation</w:t>
      </w:r>
      <w:r w:rsidR="5C5B49FE" w:rsidRPr="1308E580">
        <w:rPr>
          <w:rStyle w:val="normaltextrun"/>
          <w:color w:val="1C1C1C"/>
        </w:rPr>
        <w:t xml:space="preserve"> (ESCP) </w:t>
      </w:r>
      <w:r>
        <w:t>2018-2024</w:t>
      </w:r>
      <w:r w:rsidR="23867DF1">
        <w:t xml:space="preserve"> </w:t>
      </w:r>
      <w:r w:rsidR="3D069B81">
        <w:t>argues</w:t>
      </w:r>
      <w:r>
        <w:t xml:space="preserve"> that emotional intelligence is becoming increasingly vital across AI platforms. However, developing it requires empathy, self-awareness, and the ability to interpret social cues, all of which can be affected by human cultural and personal experiences (ESCP, 2018-2024). </w:t>
      </w:r>
      <w:r w:rsidR="7028C160">
        <w:t xml:space="preserve">Sharples </w:t>
      </w:r>
      <w:r w:rsidR="5965E6C3">
        <w:t>(2023) replicates this argument</w:t>
      </w:r>
      <w:r w:rsidR="006D59CE">
        <w:t>,</w:t>
      </w:r>
      <w:r w:rsidR="5965E6C3">
        <w:t xml:space="preserve"> stating</w:t>
      </w:r>
      <w:r w:rsidR="006D59CE">
        <w:t xml:space="preserve"> that</w:t>
      </w:r>
      <w:r w:rsidR="5965E6C3">
        <w:t xml:space="preserve"> </w:t>
      </w:r>
      <w:r w:rsidR="5DAAA9CF">
        <w:t xml:space="preserve">embedding care into AI tools </w:t>
      </w:r>
      <w:r w:rsidR="006D59CE">
        <w:t>is ne</w:t>
      </w:r>
      <w:r w:rsidR="00E46597">
        <w:t>ce</w:t>
      </w:r>
      <w:r w:rsidR="006D59CE">
        <w:t>ss</w:t>
      </w:r>
      <w:r w:rsidR="00E46597">
        <w:t>ar</w:t>
      </w:r>
      <w:r w:rsidR="006D59CE">
        <w:t>y</w:t>
      </w:r>
      <w:r w:rsidR="5DAAA9CF">
        <w:t xml:space="preserve"> to adjust </w:t>
      </w:r>
      <w:r w:rsidR="7F6CD72F">
        <w:t>to be respectful, empathic and</w:t>
      </w:r>
      <w:r w:rsidR="0804A75D">
        <w:t xml:space="preserve"> respect persona</w:t>
      </w:r>
      <w:r w:rsidR="46049131">
        <w:t xml:space="preserve">l </w:t>
      </w:r>
      <w:r w:rsidR="0804A75D">
        <w:t>rights.</w:t>
      </w:r>
      <w:r w:rsidR="43F36682">
        <w:t xml:space="preserve"> This</w:t>
      </w:r>
      <w:r w:rsidR="009D551E">
        <w:t xml:space="preserve"> </w:t>
      </w:r>
      <w:r w:rsidR="769CCD59">
        <w:t>indicates</w:t>
      </w:r>
      <w:r w:rsidR="43F36682">
        <w:t xml:space="preserve"> further gaps in research </w:t>
      </w:r>
      <w:r w:rsidR="00886C21">
        <w:t xml:space="preserve">for AI </w:t>
      </w:r>
      <w:r w:rsidR="29141A00">
        <w:t>implementation</w:t>
      </w:r>
      <w:r w:rsidR="43F36682">
        <w:t xml:space="preserve">. </w:t>
      </w:r>
      <w:r>
        <w:t xml:space="preserve">Despite its positive potential, applying emotional intelligence </w:t>
      </w:r>
      <w:r>
        <w:lastRenderedPageBreak/>
        <w:t xml:space="preserve">in </w:t>
      </w:r>
      <w:r w:rsidR="7620A911">
        <w:t>AI</w:t>
      </w:r>
      <w:r>
        <w:t xml:space="preserve"> raises ethical concerns</w:t>
      </w:r>
      <w:r w:rsidR="323B5E27">
        <w:t xml:space="preserve"> (Wu, 2024)</w:t>
      </w:r>
      <w:r>
        <w:t>. These</w:t>
      </w:r>
      <w:r w:rsidR="54E1E9D6">
        <w:t xml:space="preserve"> </w:t>
      </w:r>
      <w:r w:rsidR="50266C6C" w:rsidRPr="1308E580">
        <w:rPr>
          <w:color w:val="000000" w:themeColor="text1"/>
        </w:rPr>
        <w:t>complexities</w:t>
      </w:r>
      <w:r w:rsidR="259FA2F8" w:rsidRPr="1308E580">
        <w:rPr>
          <w:color w:val="000000" w:themeColor="text1"/>
        </w:rPr>
        <w:t xml:space="preserve"> </w:t>
      </w:r>
      <w:r>
        <w:t xml:space="preserve">include emotional manipulation for gain, the necessity of informed consent for emotional influence and privacy violations (ESCP, 2018-2024). Addressing these challenges is essential for the responsible and ethical use of emotional intelligence technologies. AI's growing capabilities and applications across diverse fields such as healthcare, finance, transportation, and entertainment </w:t>
      </w:r>
      <w:r w:rsidR="3F17F455">
        <w:t>have</w:t>
      </w:r>
      <w:r>
        <w:t xml:space="preserve"> now given </w:t>
      </w:r>
      <w:r w:rsidR="6CD5FD72">
        <w:t>rise</w:t>
      </w:r>
      <w:r>
        <w:t xml:space="preserve"> to the fourth industrial revolution (Rashid and </w:t>
      </w:r>
      <w:proofErr w:type="spellStart"/>
      <w:r>
        <w:t>Rausik</w:t>
      </w:r>
      <w:proofErr w:type="spellEnd"/>
      <w:r>
        <w:t>, 2024).</w:t>
      </w:r>
      <w:r w:rsidR="7A2639E8">
        <w:t xml:space="preserve"> </w:t>
      </w:r>
      <w:r>
        <w:t>While historical elements can aid in comprehension around the use of AI, it is crucial not to let these overshadow this research, as they are not directly relevant to the posed question</w:t>
      </w:r>
      <w:r w:rsidR="1B338FD7">
        <w:t xml:space="preserve"> of </w:t>
      </w:r>
      <w:r>
        <w:t xml:space="preserve">whether AI can benefit the treatment of </w:t>
      </w:r>
      <w:r w:rsidR="22644AF3">
        <w:t>MH</w:t>
      </w:r>
      <w:r>
        <w:t xml:space="preserve"> in </w:t>
      </w:r>
      <w:r w:rsidR="6D9F455A">
        <w:t>C</w:t>
      </w:r>
      <w:r w:rsidR="32C8F0E1">
        <w:t>YP</w:t>
      </w:r>
      <w:r w:rsidR="5073B210">
        <w:t>,</w:t>
      </w:r>
      <w:r>
        <w:t xml:space="preserve"> </w:t>
      </w:r>
      <w:r w:rsidR="250E5ACC">
        <w:t>but rather serve to supply</w:t>
      </w:r>
      <w:r>
        <w:t xml:space="preserve"> </w:t>
      </w:r>
      <w:r w:rsidR="4B6EABE6">
        <w:t xml:space="preserve">a </w:t>
      </w:r>
      <w:r>
        <w:t xml:space="preserve">better understanding of AI. </w:t>
      </w:r>
      <w:proofErr w:type="spellStart"/>
      <w:r w:rsidR="15D2D3A3" w:rsidRPr="1308E580">
        <w:t>Sharapan</w:t>
      </w:r>
      <w:proofErr w:type="spellEnd"/>
      <w:r w:rsidR="15D2D3A3" w:rsidRPr="1308E580">
        <w:t xml:space="preserve"> </w:t>
      </w:r>
      <w:r w:rsidR="15D2D3A3" w:rsidRPr="1308E580">
        <w:rPr>
          <w:i/>
          <w:iCs/>
        </w:rPr>
        <w:t>et al.</w:t>
      </w:r>
      <w:r w:rsidR="15D2D3A3" w:rsidRPr="1308E580">
        <w:t xml:space="preserve"> (2015) elaborate on the connection between </w:t>
      </w:r>
      <w:r w:rsidR="1CD553E1" w:rsidRPr="1308E580">
        <w:t>AI</w:t>
      </w:r>
      <w:r w:rsidR="15D2D3A3" w:rsidRPr="1308E580">
        <w:t xml:space="preserve"> and the experiences of </w:t>
      </w:r>
      <w:r w:rsidR="2B3E2945" w:rsidRPr="1308E580">
        <w:t>C</w:t>
      </w:r>
      <w:r w:rsidR="5147FFE9" w:rsidRPr="1308E580">
        <w:t>YP</w:t>
      </w:r>
      <w:r w:rsidR="15D2D3A3" w:rsidRPr="1308E580">
        <w:t>, noting that these individuals are more inclined to communicate their fears, feelings, and concerns through technology. Considering this perspective, it is</w:t>
      </w:r>
      <w:r w:rsidR="00711AB2">
        <w:t xml:space="preserve"> crucial</w:t>
      </w:r>
      <w:r w:rsidR="15D2D3A3" w:rsidRPr="1308E580">
        <w:t xml:space="preserve"> to ex</w:t>
      </w:r>
      <w:r w:rsidR="00711AB2">
        <w:t>amine</w:t>
      </w:r>
      <w:r w:rsidR="15D2D3A3" w:rsidRPr="1308E580">
        <w:t xml:space="preserve"> the ethical implications of using AI as a support tool for such vulnerable populations</w:t>
      </w:r>
      <w:r w:rsidR="00306516">
        <w:t>,</w:t>
      </w:r>
      <w:r w:rsidR="006D59CE">
        <w:t xml:space="preserve"> such</w:t>
      </w:r>
      <w:r w:rsidR="15D2D3A3" w:rsidRPr="1308E580">
        <w:t xml:space="preserve"> as children and adolescents.</w:t>
      </w:r>
    </w:p>
    <w:p w14:paraId="237E1EDD" w14:textId="78F793BF" w:rsidR="69524EE9" w:rsidRDefault="69524EE9" w:rsidP="69524EE9">
      <w:pPr>
        <w:spacing w:line="480" w:lineRule="auto"/>
        <w:jc w:val="both"/>
        <w:rPr>
          <w:rStyle w:val="normaltextrun"/>
          <w:color w:val="000000" w:themeColor="text1"/>
        </w:rPr>
      </w:pPr>
    </w:p>
    <w:p w14:paraId="20534FF2" w14:textId="034292FD" w:rsidR="27E223B4" w:rsidRDefault="27E223B4" w:rsidP="27E223B4">
      <w:pPr>
        <w:spacing w:line="480" w:lineRule="auto"/>
        <w:jc w:val="both"/>
        <w:rPr>
          <w:rStyle w:val="normaltextrun"/>
          <w:color w:val="000000" w:themeColor="text1"/>
        </w:rPr>
      </w:pPr>
    </w:p>
    <w:p w14:paraId="52F8569F" w14:textId="77777777" w:rsidR="006E183C" w:rsidRDefault="006E183C" w:rsidP="27E223B4">
      <w:pPr>
        <w:spacing w:line="480" w:lineRule="auto"/>
        <w:jc w:val="both"/>
        <w:rPr>
          <w:rStyle w:val="normaltextrun"/>
          <w:color w:val="000000" w:themeColor="text1"/>
        </w:rPr>
      </w:pPr>
    </w:p>
    <w:p w14:paraId="4D72699A" w14:textId="259BB740" w:rsidR="6905D295" w:rsidRDefault="6905D295" w:rsidP="6905D295">
      <w:pPr>
        <w:spacing w:line="480" w:lineRule="auto"/>
        <w:jc w:val="both"/>
        <w:rPr>
          <w:rStyle w:val="normaltextrun"/>
          <w:color w:val="000000" w:themeColor="text1"/>
        </w:rPr>
      </w:pPr>
    </w:p>
    <w:p w14:paraId="70C62D92" w14:textId="697AA966" w:rsidR="6905D295" w:rsidRDefault="6905D295" w:rsidP="6905D295">
      <w:pPr>
        <w:spacing w:line="480" w:lineRule="auto"/>
        <w:jc w:val="both"/>
        <w:rPr>
          <w:rStyle w:val="normaltextrun"/>
          <w:color w:val="000000" w:themeColor="text1"/>
        </w:rPr>
      </w:pPr>
    </w:p>
    <w:p w14:paraId="0B238732" w14:textId="2C3B4E2F" w:rsidR="006E183C" w:rsidRDefault="006E183C" w:rsidP="6905D295">
      <w:pPr>
        <w:spacing w:line="480" w:lineRule="auto"/>
        <w:jc w:val="both"/>
        <w:rPr>
          <w:rStyle w:val="normaltextrun"/>
          <w:color w:val="000000" w:themeColor="text1"/>
        </w:rPr>
      </w:pPr>
    </w:p>
    <w:p w14:paraId="66414C98" w14:textId="77777777" w:rsidR="00194F62" w:rsidRDefault="00194F62" w:rsidP="6905D295">
      <w:pPr>
        <w:spacing w:line="480" w:lineRule="auto"/>
        <w:jc w:val="both"/>
        <w:rPr>
          <w:rStyle w:val="normaltextrun"/>
          <w:color w:val="000000" w:themeColor="text1"/>
        </w:rPr>
      </w:pPr>
    </w:p>
    <w:p w14:paraId="6F9480C3" w14:textId="77777777" w:rsidR="00194F62" w:rsidRDefault="00194F62" w:rsidP="6905D295">
      <w:pPr>
        <w:spacing w:line="480" w:lineRule="auto"/>
        <w:jc w:val="both"/>
        <w:rPr>
          <w:rStyle w:val="normaltextrun"/>
          <w:color w:val="000000" w:themeColor="text1"/>
        </w:rPr>
      </w:pPr>
    </w:p>
    <w:p w14:paraId="73AE66EA" w14:textId="02D1279B" w:rsidR="5868EBFE" w:rsidRDefault="4814F271" w:rsidP="44990C89">
      <w:pPr>
        <w:pStyle w:val="Heading3"/>
        <w:jc w:val="center"/>
        <w:rPr>
          <w:rFonts w:ascii="Times New Roman" w:hAnsi="Times New Roman"/>
          <w:color w:val="000000" w:themeColor="text1"/>
          <w:sz w:val="32"/>
          <w:szCs w:val="32"/>
        </w:rPr>
      </w:pPr>
      <w:bookmarkStart w:id="18" w:name="_Toc1762744001"/>
      <w:bookmarkStart w:id="19" w:name="_Toc1321908437"/>
      <w:r w:rsidRPr="1308E580">
        <w:rPr>
          <w:rFonts w:ascii="Times New Roman" w:hAnsi="Times New Roman"/>
          <w:sz w:val="32"/>
          <w:szCs w:val="32"/>
        </w:rPr>
        <w:lastRenderedPageBreak/>
        <w:t>1.</w:t>
      </w:r>
      <w:r w:rsidR="2CC12365" w:rsidRPr="1308E580">
        <w:rPr>
          <w:rFonts w:ascii="Times New Roman" w:hAnsi="Times New Roman"/>
          <w:sz w:val="32"/>
          <w:szCs w:val="32"/>
        </w:rPr>
        <w:t>3</w:t>
      </w:r>
      <w:r w:rsidRPr="1308E580">
        <w:rPr>
          <w:rFonts w:ascii="Times New Roman" w:hAnsi="Times New Roman"/>
          <w:sz w:val="32"/>
          <w:szCs w:val="32"/>
        </w:rPr>
        <w:t xml:space="preserve"> Research Aims: Is there a future for AI in Mental Health</w:t>
      </w:r>
      <w:r w:rsidR="1DE293EA" w:rsidRPr="1308E580">
        <w:rPr>
          <w:rFonts w:ascii="Times New Roman" w:hAnsi="Times New Roman"/>
          <w:sz w:val="32"/>
          <w:szCs w:val="32"/>
        </w:rPr>
        <w:t>?</w:t>
      </w:r>
      <w:bookmarkEnd w:id="18"/>
      <w:bookmarkEnd w:id="19"/>
    </w:p>
    <w:p w14:paraId="2B170C34" w14:textId="3A47B429" w:rsidR="27E223B4" w:rsidRDefault="27E223B4" w:rsidP="27E223B4"/>
    <w:p w14:paraId="7CB4C307" w14:textId="77777777" w:rsidR="00FC36E0" w:rsidRDefault="00FC36E0" w:rsidP="27E223B4"/>
    <w:p w14:paraId="494697E2" w14:textId="4370A0B4" w:rsidR="6894EC0B" w:rsidRDefault="61AEF190" w:rsidP="6905D295">
      <w:pPr>
        <w:spacing w:line="480" w:lineRule="auto"/>
        <w:jc w:val="both"/>
      </w:pPr>
      <w:r w:rsidRPr="1308E580">
        <w:rPr>
          <w:color w:val="1C1C1C"/>
        </w:rPr>
        <w:t xml:space="preserve">This research </w:t>
      </w:r>
      <w:r w:rsidR="15273032" w:rsidRPr="1308E580">
        <w:rPr>
          <w:color w:val="1C1C1C"/>
        </w:rPr>
        <w:t>investigates</w:t>
      </w:r>
      <w:r w:rsidRPr="1308E580">
        <w:rPr>
          <w:color w:val="1C1C1C"/>
        </w:rPr>
        <w:t xml:space="preserve"> the mul</w:t>
      </w:r>
      <w:r>
        <w:t>ti</w:t>
      </w:r>
      <w:r w:rsidR="24A90FD9">
        <w:t>-</w:t>
      </w:r>
      <w:r>
        <w:t>f</w:t>
      </w:r>
      <w:r w:rsidRPr="1308E580">
        <w:rPr>
          <w:color w:val="1C1C1C"/>
        </w:rPr>
        <w:t xml:space="preserve">aceted effects of utilising </w:t>
      </w:r>
      <w:r w:rsidR="4F06E40E" w:rsidRPr="1308E580">
        <w:rPr>
          <w:color w:val="1C1C1C"/>
        </w:rPr>
        <w:t>AI</w:t>
      </w:r>
      <w:r w:rsidRPr="1308E580">
        <w:rPr>
          <w:color w:val="1C1C1C"/>
        </w:rPr>
        <w:t xml:space="preserve"> in the context of </w:t>
      </w:r>
      <w:r w:rsidR="6A7A9483" w:rsidRPr="1308E580">
        <w:rPr>
          <w:color w:val="1C1C1C"/>
        </w:rPr>
        <w:t>MH</w:t>
      </w:r>
      <w:r w:rsidRPr="1308E580">
        <w:rPr>
          <w:color w:val="1C1C1C"/>
        </w:rPr>
        <w:t xml:space="preserve"> treatment, particularly for </w:t>
      </w:r>
      <w:r w:rsidR="0CC38A8B" w:rsidRPr="1308E580">
        <w:rPr>
          <w:color w:val="1C1C1C"/>
        </w:rPr>
        <w:t>C</w:t>
      </w:r>
      <w:r w:rsidR="45725CBA" w:rsidRPr="1308E580">
        <w:rPr>
          <w:color w:val="1C1C1C"/>
        </w:rPr>
        <w:t>YP</w:t>
      </w:r>
      <w:r w:rsidRPr="1308E580">
        <w:rPr>
          <w:color w:val="1C1C1C"/>
        </w:rPr>
        <w:t>. This comprehensive analysis aim</w:t>
      </w:r>
      <w:r w:rsidR="3206C39A" w:rsidRPr="1308E580">
        <w:rPr>
          <w:color w:val="1C1C1C"/>
        </w:rPr>
        <w:t>ed</w:t>
      </w:r>
      <w:r w:rsidRPr="1308E580">
        <w:rPr>
          <w:color w:val="1C1C1C"/>
        </w:rPr>
        <w:t xml:space="preserve"> to foster </w:t>
      </w:r>
      <w:r w:rsidR="520E13FF" w:rsidRPr="1308E580">
        <w:rPr>
          <w:color w:val="1C1C1C"/>
        </w:rPr>
        <w:t>an</w:t>
      </w:r>
      <w:r w:rsidR="08B6EF89" w:rsidRPr="1308E580">
        <w:rPr>
          <w:color w:val="1C1C1C"/>
        </w:rPr>
        <w:t xml:space="preserve"> in-depth und</w:t>
      </w:r>
      <w:r w:rsidRPr="1308E580">
        <w:rPr>
          <w:color w:val="1C1C1C"/>
        </w:rPr>
        <w:t>erstanding of how AI can be strategically and effectively</w:t>
      </w:r>
      <w:r w:rsidR="3104326E" w:rsidRPr="1308E580">
        <w:rPr>
          <w:color w:val="1C1C1C"/>
        </w:rPr>
        <w:t xml:space="preserve"> </w:t>
      </w:r>
      <w:r w:rsidRPr="1308E580">
        <w:rPr>
          <w:color w:val="1C1C1C"/>
        </w:rPr>
        <w:t xml:space="preserve">integrated into therapeutic practices while also identifying any potential risks or adverse effects that may arise for this vulnerable demographic. </w:t>
      </w:r>
      <w:r w:rsidR="1EB42786" w:rsidRPr="1308E580">
        <w:rPr>
          <w:color w:val="1C1C1C"/>
        </w:rPr>
        <w:t>F</w:t>
      </w:r>
      <w:r w:rsidR="3ED80928" w:rsidRPr="1308E580">
        <w:rPr>
          <w:color w:val="1C1C1C"/>
        </w:rPr>
        <w:t xml:space="preserve">urthermore, </w:t>
      </w:r>
      <w:r w:rsidR="4033A0E6" w:rsidRPr="1308E580">
        <w:rPr>
          <w:color w:val="1C1C1C"/>
        </w:rPr>
        <w:t xml:space="preserve">research </w:t>
      </w:r>
      <w:r w:rsidR="3ED80928" w:rsidRPr="1308E580">
        <w:rPr>
          <w:color w:val="1C1C1C"/>
        </w:rPr>
        <w:t>will con</w:t>
      </w:r>
      <w:r w:rsidR="1BE47C9E" w:rsidRPr="1308E580">
        <w:rPr>
          <w:color w:val="1C1C1C"/>
        </w:rPr>
        <w:t>s</w:t>
      </w:r>
      <w:r w:rsidR="3ED80928" w:rsidRPr="1308E580">
        <w:rPr>
          <w:color w:val="1C1C1C"/>
        </w:rPr>
        <w:t xml:space="preserve">ider the </w:t>
      </w:r>
      <w:r w:rsidR="2B7F3800" w:rsidRPr="1308E580">
        <w:rPr>
          <w:color w:val="1C1C1C"/>
        </w:rPr>
        <w:t xml:space="preserve">risks </w:t>
      </w:r>
      <w:r w:rsidR="6A847814" w:rsidRPr="1308E580">
        <w:rPr>
          <w:color w:val="1C1C1C"/>
        </w:rPr>
        <w:t>and</w:t>
      </w:r>
      <w:r w:rsidR="2B7F3800" w:rsidRPr="1308E580">
        <w:rPr>
          <w:color w:val="1C1C1C"/>
        </w:rPr>
        <w:t xml:space="preserve"> drawbacks that could undermine the efficacy of these interventions. </w:t>
      </w:r>
      <w:r w:rsidR="674862E6" w:rsidRPr="1308E580">
        <w:t xml:space="preserve">Concerns about data privacy, algorithmic bias, and potential gaps in the implementation of AI for individuals aged 8-16 have been identified. Buck (2023) highlights that the negative implications of AI systems necessitate access to private data </w:t>
      </w:r>
      <w:r w:rsidR="472B151E" w:rsidRPr="1308E580">
        <w:t>to</w:t>
      </w:r>
      <w:r w:rsidR="674862E6" w:rsidRPr="1308E580">
        <w:t xml:space="preserve"> develop personalised tools aimed at supporting and assisting </w:t>
      </w:r>
      <w:r w:rsidR="6785C080" w:rsidRPr="1308E580">
        <w:t>YP</w:t>
      </w:r>
      <w:r w:rsidR="674862E6" w:rsidRPr="1308E580">
        <w:t>. This raises significant issues regarding data security and privacy, as sensitive personal information may need to be disclosed. The risk of high-profile data breaches is particularly alarming, as unauthorised access to this information could result in severe violations of privacy, identity theft, and misuse of personal data (Buck, 2023).</w:t>
      </w:r>
    </w:p>
    <w:p w14:paraId="4B75717D" w14:textId="40916BF0" w:rsidR="1308E580" w:rsidRDefault="1308E580" w:rsidP="1308E580">
      <w:pPr>
        <w:spacing w:line="480" w:lineRule="auto"/>
        <w:jc w:val="both"/>
      </w:pPr>
    </w:p>
    <w:p w14:paraId="09CFE5E3" w14:textId="33B30198" w:rsidR="5868EBFE" w:rsidRDefault="625358BD" w:rsidP="00C12AC4">
      <w:pPr>
        <w:spacing w:line="480" w:lineRule="auto"/>
        <w:jc w:val="both"/>
      </w:pPr>
      <w:r w:rsidRPr="1308E580">
        <w:rPr>
          <w:color w:val="1C1C1C"/>
        </w:rPr>
        <w:t xml:space="preserve">The insights gleaned from this research </w:t>
      </w:r>
      <w:r w:rsidR="2BD6A40B" w:rsidRPr="1308E580">
        <w:rPr>
          <w:color w:val="1C1C1C"/>
        </w:rPr>
        <w:t xml:space="preserve">may </w:t>
      </w:r>
      <w:r w:rsidRPr="1308E580">
        <w:rPr>
          <w:color w:val="1C1C1C"/>
        </w:rPr>
        <w:t>be invaluable for healthcare practitioners and policymakers</w:t>
      </w:r>
      <w:r w:rsidR="00C2559C">
        <w:rPr>
          <w:color w:val="1C1C1C"/>
        </w:rPr>
        <w:t xml:space="preserve">, </w:t>
      </w:r>
      <w:r w:rsidRPr="1308E580">
        <w:rPr>
          <w:color w:val="1C1C1C"/>
        </w:rPr>
        <w:t xml:space="preserve">providing a nuanced understanding of the implications of AI technologies in </w:t>
      </w:r>
      <w:r w:rsidR="1BFE7B2E" w:rsidRPr="1308E580">
        <w:rPr>
          <w:color w:val="1C1C1C"/>
        </w:rPr>
        <w:t>MH</w:t>
      </w:r>
      <w:r w:rsidRPr="1308E580">
        <w:rPr>
          <w:color w:val="1C1C1C"/>
        </w:rPr>
        <w:t xml:space="preserve"> care</w:t>
      </w:r>
      <w:r w:rsidR="2DC8030F" w:rsidRPr="1308E580">
        <w:rPr>
          <w:color w:val="1C1C1C"/>
        </w:rPr>
        <w:t>. T</w:t>
      </w:r>
      <w:r w:rsidRPr="1308E580">
        <w:rPr>
          <w:color w:val="1C1C1C"/>
        </w:rPr>
        <w:t xml:space="preserve">he findings will help guide informed decisions on the effective integration of these innovative tools, ensuring that they are deployed in a manner that prioritises the well-being and safety of this vulnerable age group. </w:t>
      </w:r>
      <w:r w:rsidR="654C91FD" w:rsidRPr="1308E580">
        <w:rPr>
          <w:color w:val="1C1C1C"/>
        </w:rPr>
        <w:t xml:space="preserve"> Moreover, this</w:t>
      </w:r>
      <w:r w:rsidRPr="1308E580">
        <w:rPr>
          <w:color w:val="1C1C1C"/>
        </w:rPr>
        <w:t xml:space="preserve"> </w:t>
      </w:r>
      <w:r w:rsidR="472A218A" w:rsidRPr="1308E580">
        <w:rPr>
          <w:color w:val="1C1C1C"/>
        </w:rPr>
        <w:t xml:space="preserve">research </w:t>
      </w:r>
      <w:r w:rsidRPr="1308E580">
        <w:rPr>
          <w:color w:val="1C1C1C"/>
        </w:rPr>
        <w:t>aims to contribute to the development of best practices that</w:t>
      </w:r>
      <w:r w:rsidR="6F848BA3" w:rsidRPr="1308E580">
        <w:rPr>
          <w:color w:val="1C1C1C"/>
        </w:rPr>
        <w:t xml:space="preserve"> </w:t>
      </w:r>
      <w:r w:rsidR="2C0AD1F6" w:rsidRPr="1308E580">
        <w:rPr>
          <w:color w:val="1C1C1C"/>
        </w:rPr>
        <w:t xml:space="preserve">harness </w:t>
      </w:r>
      <w:r w:rsidRPr="1308E580">
        <w:rPr>
          <w:color w:val="1C1C1C"/>
        </w:rPr>
        <w:t xml:space="preserve">AI to support the </w:t>
      </w:r>
      <w:r w:rsidR="697896FC" w:rsidRPr="1308E580">
        <w:rPr>
          <w:color w:val="1C1C1C"/>
        </w:rPr>
        <w:t>MH</w:t>
      </w:r>
      <w:r w:rsidRPr="1308E580">
        <w:rPr>
          <w:color w:val="1C1C1C"/>
        </w:rPr>
        <w:t xml:space="preserve"> of </w:t>
      </w:r>
      <w:r w:rsidR="5CD266E5" w:rsidRPr="1308E580">
        <w:rPr>
          <w:color w:val="1C1C1C"/>
        </w:rPr>
        <w:t>C</w:t>
      </w:r>
      <w:r w:rsidR="6FD885D1" w:rsidRPr="1308E580">
        <w:rPr>
          <w:color w:val="1C1C1C"/>
        </w:rPr>
        <w:t>YP</w:t>
      </w:r>
      <w:r w:rsidRPr="1308E580">
        <w:rPr>
          <w:color w:val="1C1C1C"/>
        </w:rPr>
        <w:t>, while ensuring that potential risks are carefully managed and mitigated.</w:t>
      </w:r>
      <w:r w:rsidR="77AFBAD6">
        <w:t xml:space="preserve"> </w:t>
      </w:r>
    </w:p>
    <w:p w14:paraId="3484C3D3" w14:textId="204C8681" w:rsidR="5868EBFE" w:rsidRDefault="5868EBFE" w:rsidP="6894EC0B">
      <w:pPr>
        <w:spacing w:line="480" w:lineRule="auto"/>
        <w:jc w:val="both"/>
        <w:rPr>
          <w:color w:val="000000" w:themeColor="text1"/>
        </w:rPr>
      </w:pPr>
    </w:p>
    <w:p w14:paraId="05C09DE3" w14:textId="1FE5A050" w:rsidR="5868EBFE" w:rsidRDefault="625358BD" w:rsidP="6905D295">
      <w:pPr>
        <w:spacing w:line="480" w:lineRule="auto"/>
        <w:jc w:val="both"/>
        <w:rPr>
          <w:color w:val="000000" w:themeColor="text1"/>
        </w:rPr>
      </w:pPr>
      <w:r w:rsidRPr="6905D295">
        <w:rPr>
          <w:color w:val="000000" w:themeColor="text1"/>
        </w:rPr>
        <w:t>According to the Children’s Commissioner for Wales (2020-2022),</w:t>
      </w:r>
      <w:r>
        <w:t xml:space="preserve"> children and adolescents are increasingly immersed in a technology-driven environment. </w:t>
      </w:r>
      <w:r w:rsidR="109320FD" w:rsidRPr="6905D295">
        <w:rPr>
          <w:color w:val="000000" w:themeColor="text1"/>
        </w:rPr>
        <w:t xml:space="preserve">Advances in technological software capable of simulating human </w:t>
      </w:r>
      <w:r w:rsidR="5A94EF05" w:rsidRPr="6905D295">
        <w:rPr>
          <w:color w:val="000000" w:themeColor="text1"/>
        </w:rPr>
        <w:t>intelligence</w:t>
      </w:r>
      <w:r w:rsidR="109320FD" w:rsidRPr="6905D295">
        <w:rPr>
          <w:color w:val="000000" w:themeColor="text1"/>
        </w:rPr>
        <w:t xml:space="preserve"> are increasing worldwide in health care, particularly </w:t>
      </w:r>
      <w:r w:rsidRPr="6905D295">
        <w:rPr>
          <w:color w:val="000000" w:themeColor="text1"/>
        </w:rPr>
        <w:t xml:space="preserve">in the diagnosis and treatment of </w:t>
      </w:r>
      <w:r w:rsidR="70407198" w:rsidRPr="6905D295">
        <w:rPr>
          <w:color w:val="000000" w:themeColor="text1"/>
        </w:rPr>
        <w:t>MH</w:t>
      </w:r>
      <w:r w:rsidRPr="6905D295">
        <w:rPr>
          <w:color w:val="000000" w:themeColor="text1"/>
        </w:rPr>
        <w:t xml:space="preserve"> in </w:t>
      </w:r>
      <w:r w:rsidR="0870A334" w:rsidRPr="6905D295">
        <w:rPr>
          <w:color w:val="000000" w:themeColor="text1"/>
        </w:rPr>
        <w:t>C</w:t>
      </w:r>
      <w:r w:rsidR="1F5762A2" w:rsidRPr="6905D295">
        <w:rPr>
          <w:color w:val="000000" w:themeColor="text1"/>
        </w:rPr>
        <w:t>YP</w:t>
      </w:r>
      <w:r w:rsidR="3E757F4F" w:rsidRPr="6905D295">
        <w:rPr>
          <w:color w:val="000000" w:themeColor="text1"/>
        </w:rPr>
        <w:t>,</w:t>
      </w:r>
      <w:r w:rsidR="5C8E802B" w:rsidRPr="6905D295">
        <w:rPr>
          <w:color w:val="000000" w:themeColor="text1"/>
        </w:rPr>
        <w:t xml:space="preserve"> which leaves </w:t>
      </w:r>
      <w:r w:rsidR="58A683C3" w:rsidRPr="6905D295">
        <w:rPr>
          <w:color w:val="000000" w:themeColor="text1"/>
        </w:rPr>
        <w:t>room for</w:t>
      </w:r>
      <w:r w:rsidR="5C8E802B" w:rsidRPr="6905D295">
        <w:rPr>
          <w:color w:val="000000" w:themeColor="text1"/>
        </w:rPr>
        <w:t xml:space="preserve"> further investigation into </w:t>
      </w:r>
      <w:r w:rsidR="671F3400" w:rsidRPr="6905D295">
        <w:rPr>
          <w:color w:val="000000" w:themeColor="text1"/>
        </w:rPr>
        <w:t>C</w:t>
      </w:r>
      <w:r w:rsidR="031A0DCD" w:rsidRPr="6905D295">
        <w:rPr>
          <w:color w:val="000000" w:themeColor="text1"/>
        </w:rPr>
        <w:t>YP</w:t>
      </w:r>
      <w:r w:rsidR="5C8E802B" w:rsidRPr="6905D295">
        <w:rPr>
          <w:color w:val="000000" w:themeColor="text1"/>
        </w:rPr>
        <w:t xml:space="preserve"> familiari</w:t>
      </w:r>
      <w:r w:rsidR="5CC7B2EA" w:rsidRPr="6905D295">
        <w:rPr>
          <w:color w:val="000000" w:themeColor="text1"/>
        </w:rPr>
        <w:t>t</w:t>
      </w:r>
      <w:r w:rsidR="5C8E802B" w:rsidRPr="6905D295">
        <w:rPr>
          <w:color w:val="000000" w:themeColor="text1"/>
        </w:rPr>
        <w:t>y with tec</w:t>
      </w:r>
      <w:r w:rsidR="7B8809DE" w:rsidRPr="6905D295">
        <w:rPr>
          <w:color w:val="000000" w:themeColor="text1"/>
        </w:rPr>
        <w:t>h</w:t>
      </w:r>
      <w:r w:rsidR="5C8E802B" w:rsidRPr="6905D295">
        <w:rPr>
          <w:color w:val="000000" w:themeColor="text1"/>
        </w:rPr>
        <w:t xml:space="preserve">nology </w:t>
      </w:r>
      <w:r w:rsidR="23106EB8" w:rsidRPr="6905D295">
        <w:rPr>
          <w:color w:val="000000" w:themeColor="text1"/>
        </w:rPr>
        <w:t xml:space="preserve">and the receptiveness of using AI tools for support. </w:t>
      </w:r>
      <w:r w:rsidR="7193DACC" w:rsidRPr="6905D295">
        <w:rPr>
          <w:color w:val="000000" w:themeColor="text1"/>
        </w:rPr>
        <w:t>T</w:t>
      </w:r>
      <w:r w:rsidRPr="6905D295">
        <w:rPr>
          <w:color w:val="000000" w:themeColor="text1"/>
        </w:rPr>
        <w:t>his research focus</w:t>
      </w:r>
      <w:r w:rsidR="47954C65" w:rsidRPr="6905D295">
        <w:rPr>
          <w:color w:val="000000" w:themeColor="text1"/>
        </w:rPr>
        <w:t>es</w:t>
      </w:r>
      <w:r w:rsidRPr="6905D295">
        <w:rPr>
          <w:color w:val="000000" w:themeColor="text1"/>
        </w:rPr>
        <w:t xml:space="preserve"> on the treatment, which may support </w:t>
      </w:r>
      <w:r w:rsidR="28811A7D" w:rsidRPr="6905D295">
        <w:rPr>
          <w:color w:val="000000" w:themeColor="text1"/>
        </w:rPr>
        <w:t>C</w:t>
      </w:r>
      <w:r w:rsidR="1DEC538B" w:rsidRPr="6905D295">
        <w:rPr>
          <w:color w:val="000000" w:themeColor="text1"/>
        </w:rPr>
        <w:t>YP</w:t>
      </w:r>
      <w:r w:rsidRPr="6905D295">
        <w:rPr>
          <w:color w:val="000000" w:themeColor="text1"/>
        </w:rPr>
        <w:t xml:space="preserve"> rather than assessment and diagnosis (Thakkar </w:t>
      </w:r>
      <w:r w:rsidRPr="6905D295">
        <w:rPr>
          <w:i/>
          <w:iCs/>
          <w:color w:val="000000" w:themeColor="text1"/>
        </w:rPr>
        <w:t>et al</w:t>
      </w:r>
      <w:r w:rsidRPr="6905D295">
        <w:rPr>
          <w:color w:val="000000" w:themeColor="text1"/>
        </w:rPr>
        <w:t>., 2024). It is</w:t>
      </w:r>
      <w:r w:rsidR="1F70957F" w:rsidRPr="6905D295">
        <w:rPr>
          <w:color w:val="000000" w:themeColor="text1"/>
        </w:rPr>
        <w:t xml:space="preserve"> </w:t>
      </w:r>
      <w:r w:rsidRPr="6905D295">
        <w:rPr>
          <w:color w:val="000000" w:themeColor="text1"/>
        </w:rPr>
        <w:t xml:space="preserve">demonstrated by Marshall </w:t>
      </w:r>
      <w:r w:rsidRPr="6905D295">
        <w:rPr>
          <w:i/>
          <w:iCs/>
          <w:color w:val="000000" w:themeColor="text1"/>
        </w:rPr>
        <w:t>et al</w:t>
      </w:r>
      <w:r w:rsidR="5AA59DEB" w:rsidRPr="6905D295">
        <w:rPr>
          <w:i/>
          <w:iCs/>
          <w:color w:val="000000" w:themeColor="text1"/>
        </w:rPr>
        <w:t>.</w:t>
      </w:r>
      <w:r w:rsidRPr="6905D295">
        <w:rPr>
          <w:i/>
          <w:iCs/>
          <w:color w:val="000000" w:themeColor="text1"/>
        </w:rPr>
        <w:t xml:space="preserve"> </w:t>
      </w:r>
      <w:r w:rsidRPr="6905D295">
        <w:rPr>
          <w:color w:val="000000" w:themeColor="text1"/>
        </w:rPr>
        <w:t xml:space="preserve">(2025) that although in early development the integration of AI in youth </w:t>
      </w:r>
      <w:r w:rsidR="01A00253" w:rsidRPr="6905D295">
        <w:rPr>
          <w:color w:val="000000" w:themeColor="text1"/>
        </w:rPr>
        <w:t>MH</w:t>
      </w:r>
      <w:r w:rsidRPr="6905D295">
        <w:rPr>
          <w:color w:val="000000" w:themeColor="text1"/>
        </w:rPr>
        <w:t xml:space="preserve"> could address challenges in the support system by forming personalised treatment, early intervention, improved outcomes, resulting in a more scalable system. </w:t>
      </w:r>
    </w:p>
    <w:p w14:paraId="03517ABE" w14:textId="18162AEA" w:rsidR="27E223B4" w:rsidRDefault="27E223B4" w:rsidP="27E223B4">
      <w:pPr>
        <w:spacing w:line="480" w:lineRule="auto"/>
        <w:jc w:val="both"/>
        <w:rPr>
          <w:color w:val="000000" w:themeColor="text1"/>
        </w:rPr>
      </w:pPr>
    </w:p>
    <w:p w14:paraId="09473FED" w14:textId="1770D8F1" w:rsidR="5868EBFE" w:rsidRDefault="61AEF190" w:rsidP="27E223B4">
      <w:pPr>
        <w:spacing w:line="480" w:lineRule="auto"/>
        <w:jc w:val="both"/>
        <w:rPr>
          <w:rStyle w:val="normaltextrun"/>
        </w:rPr>
      </w:pPr>
      <w:r>
        <w:t xml:space="preserve">According to research conducted by the UK Parliament in 2018, technology plays a significant role in the lives of </w:t>
      </w:r>
      <w:r w:rsidR="2E2E08E2">
        <w:t>C</w:t>
      </w:r>
      <w:r w:rsidR="54B2E1CE">
        <w:t>YP</w:t>
      </w:r>
      <w:r>
        <w:t>.</w:t>
      </w:r>
      <w:r w:rsidR="062B8B10">
        <w:t xml:space="preserve"> I</w:t>
      </w:r>
      <w:r>
        <w:t xml:space="preserve">t </w:t>
      </w:r>
      <w:r w:rsidR="79ED862D">
        <w:t>can</w:t>
      </w:r>
      <w:r>
        <w:t xml:space="preserve"> be argued that technology could be a more accessible and convenient way </w:t>
      </w:r>
      <w:r w:rsidR="2F4CEC1B">
        <w:t xml:space="preserve">to treat </w:t>
      </w:r>
      <w:r w:rsidR="7FB48921">
        <w:t>MH</w:t>
      </w:r>
      <w:r w:rsidRPr="1308E580">
        <w:rPr>
          <w:color w:val="1C1C1C"/>
        </w:rPr>
        <w:t xml:space="preserve"> (Thakkar </w:t>
      </w:r>
      <w:r w:rsidRPr="1308E580">
        <w:rPr>
          <w:i/>
          <w:iCs/>
          <w:color w:val="1C1C1C"/>
        </w:rPr>
        <w:t xml:space="preserve">et al., </w:t>
      </w:r>
      <w:r w:rsidRPr="1308E580">
        <w:rPr>
          <w:color w:val="1C1C1C"/>
        </w:rPr>
        <w:t xml:space="preserve">2024). </w:t>
      </w:r>
      <w:r w:rsidR="6ECDBDA9" w:rsidRPr="1308E580">
        <w:rPr>
          <w:color w:val="1C1C1C"/>
        </w:rPr>
        <w:t>I</w:t>
      </w:r>
      <w:r w:rsidRPr="1308E580">
        <w:rPr>
          <w:color w:val="1C1C1C"/>
        </w:rPr>
        <w:t xml:space="preserve">t is interesting to know that </w:t>
      </w:r>
      <w:r w:rsidR="0E3E5102" w:rsidRPr="1308E580">
        <w:rPr>
          <w:color w:val="1C1C1C"/>
        </w:rPr>
        <w:t>the</w:t>
      </w:r>
      <w:r w:rsidRPr="1308E580">
        <w:rPr>
          <w:color w:val="1C1C1C"/>
        </w:rPr>
        <w:t xml:space="preserve"> UK Parliament (2018) found that 94% of individuals aged 13 to 18 have access to technology, with half of them admitting to being addicted to it</w:t>
      </w:r>
      <w:r w:rsidR="6D3A26B7" w:rsidRPr="1308E580">
        <w:rPr>
          <w:color w:val="1C1C1C"/>
        </w:rPr>
        <w:t>.</w:t>
      </w:r>
      <w:r w:rsidRPr="1308E580">
        <w:rPr>
          <w:color w:val="1C1C1C"/>
        </w:rPr>
        <w:t xml:space="preserve">  </w:t>
      </w:r>
      <w:r w:rsidR="08E3EA22" w:rsidRPr="1308E580">
        <w:rPr>
          <w:color w:val="1C1C1C"/>
        </w:rPr>
        <w:t>I</w:t>
      </w:r>
      <w:r w:rsidRPr="1308E580">
        <w:rPr>
          <w:color w:val="1C1C1C"/>
        </w:rPr>
        <w:t>t is argued that</w:t>
      </w:r>
      <w:r w:rsidR="6B112091" w:rsidRPr="1308E580">
        <w:rPr>
          <w:color w:val="1C1C1C"/>
        </w:rPr>
        <w:t xml:space="preserve"> the</w:t>
      </w:r>
      <w:r w:rsidRPr="1308E580">
        <w:rPr>
          <w:color w:val="1C1C1C"/>
        </w:rPr>
        <w:t xml:space="preserve"> growing prevalence of </w:t>
      </w:r>
      <w:r w:rsidR="7A64D72A" w:rsidRPr="1308E580">
        <w:rPr>
          <w:color w:val="1C1C1C"/>
        </w:rPr>
        <w:t>AI</w:t>
      </w:r>
      <w:r w:rsidRPr="1308E580">
        <w:rPr>
          <w:color w:val="1C1C1C"/>
        </w:rPr>
        <w:t xml:space="preserve"> </w:t>
      </w:r>
      <w:r>
        <w:t xml:space="preserve">software raises worries about its influence on the </w:t>
      </w:r>
      <w:r w:rsidR="44B59C3C">
        <w:t xml:space="preserve">MH </w:t>
      </w:r>
      <w:r>
        <w:t xml:space="preserve">of </w:t>
      </w:r>
      <w:r w:rsidR="0C579E7E">
        <w:t>C</w:t>
      </w:r>
      <w:r w:rsidR="740B41D1">
        <w:t>YP</w:t>
      </w:r>
      <w:r>
        <w:t xml:space="preserve"> in Wales</w:t>
      </w:r>
      <w:r w:rsidR="239604C3">
        <w:t xml:space="preserve"> (Smith &amp; Gajjar, 2024)</w:t>
      </w:r>
      <w:r>
        <w:t>.</w:t>
      </w:r>
      <w:r w:rsidR="26A441C1">
        <w:t xml:space="preserve"> </w:t>
      </w:r>
      <w:r w:rsidR="2B4B1DF5">
        <w:t xml:space="preserve">Hess (2023) </w:t>
      </w:r>
      <w:r w:rsidR="1094B5F8">
        <w:t>supports</w:t>
      </w:r>
      <w:r w:rsidR="2B4B1DF5">
        <w:t xml:space="preserve"> this argument</w:t>
      </w:r>
      <w:r w:rsidR="200282A3">
        <w:t>,</w:t>
      </w:r>
      <w:r w:rsidR="2B4B1DF5">
        <w:t xml:space="preserve"> </w:t>
      </w:r>
      <w:r w:rsidR="4F75C9F7">
        <w:t>suggesting other negative</w:t>
      </w:r>
      <w:r w:rsidR="003311AC">
        <w:t xml:space="preserve"> aspects</w:t>
      </w:r>
      <w:r w:rsidR="2D17BE5A">
        <w:t xml:space="preserve"> of AI</w:t>
      </w:r>
      <w:r w:rsidR="264AF852">
        <w:t>,</w:t>
      </w:r>
      <w:r w:rsidR="003311AC">
        <w:t xml:space="preserve"> including </w:t>
      </w:r>
      <w:r w:rsidR="4F75C9F7">
        <w:t>decr</w:t>
      </w:r>
      <w:r w:rsidR="5353E0F0">
        <w:t>e</w:t>
      </w:r>
      <w:r w:rsidR="4F75C9F7">
        <w:t xml:space="preserve">ased social connections, </w:t>
      </w:r>
      <w:r w:rsidR="003311AC">
        <w:t xml:space="preserve">the use of </w:t>
      </w:r>
      <w:r w:rsidR="4F75C9F7">
        <w:t xml:space="preserve">AI to replace friendships and </w:t>
      </w:r>
      <w:r w:rsidR="00C2559C">
        <w:t xml:space="preserve">an increase in </w:t>
      </w:r>
      <w:r w:rsidR="54FCD093">
        <w:t>loneliness</w:t>
      </w:r>
      <w:r w:rsidR="61660DB7">
        <w:t xml:space="preserve"> and </w:t>
      </w:r>
      <w:r w:rsidR="3B9A3A59">
        <w:t>isolation</w:t>
      </w:r>
      <w:r w:rsidR="3FF3E5B4">
        <w:t>.</w:t>
      </w:r>
      <w:r w:rsidR="50BD6ABD">
        <w:t xml:space="preserve"> </w:t>
      </w:r>
      <w:r>
        <w:t xml:space="preserve">Warrier </w:t>
      </w:r>
      <w:r w:rsidRPr="1308E580">
        <w:rPr>
          <w:rStyle w:val="normaltextrun"/>
          <w:i/>
          <w:iCs/>
        </w:rPr>
        <w:t xml:space="preserve">et al. </w:t>
      </w:r>
      <w:r w:rsidRPr="1308E580">
        <w:rPr>
          <w:rStyle w:val="normaltextrun"/>
        </w:rPr>
        <w:t>(2023) h</w:t>
      </w:r>
      <w:r w:rsidR="1B85B4B0" w:rsidRPr="1308E580">
        <w:rPr>
          <w:rStyle w:val="normaltextrun"/>
        </w:rPr>
        <w:t>ighlighted</w:t>
      </w:r>
      <w:r w:rsidRPr="1308E580">
        <w:rPr>
          <w:rStyle w:val="normaltextrun"/>
        </w:rPr>
        <w:t xml:space="preserve"> several concerns, including potential shifts in the doctor-patient relationship, ethical considerations in decision-making, algorithmic bias, and patient</w:t>
      </w:r>
      <w:r w:rsidR="5E88B988" w:rsidRPr="1308E580">
        <w:rPr>
          <w:rStyle w:val="normaltextrun"/>
        </w:rPr>
        <w:t>s</w:t>
      </w:r>
      <w:r w:rsidRPr="1308E580">
        <w:rPr>
          <w:rStyle w:val="normaltextrun"/>
        </w:rPr>
        <w:t xml:space="preserve">' rights to refuse AI intervention. Wilson </w:t>
      </w:r>
      <w:r w:rsidRPr="1308E580">
        <w:rPr>
          <w:rStyle w:val="normaltextrun"/>
          <w:i/>
          <w:iCs/>
        </w:rPr>
        <w:t>et al</w:t>
      </w:r>
      <w:r w:rsidRPr="1308E580">
        <w:rPr>
          <w:i/>
          <w:iCs/>
          <w:color w:val="1C1C1C"/>
        </w:rPr>
        <w:t xml:space="preserve">. </w:t>
      </w:r>
      <w:r w:rsidRPr="1308E580">
        <w:rPr>
          <w:color w:val="1C1C1C"/>
        </w:rPr>
        <w:t xml:space="preserve">(2022) highlighted a significant increase </w:t>
      </w:r>
      <w:r w:rsidRPr="1308E580">
        <w:rPr>
          <w:color w:val="1C1C1C"/>
        </w:rPr>
        <w:lastRenderedPageBreak/>
        <w:t>in digital technologies,</w:t>
      </w:r>
      <w:r w:rsidR="58F0335B" w:rsidRPr="1308E580">
        <w:rPr>
          <w:color w:val="1C1C1C"/>
        </w:rPr>
        <w:t xml:space="preserve"> </w:t>
      </w:r>
      <w:r w:rsidR="1883780E" w:rsidRPr="1308E580">
        <w:rPr>
          <w:color w:val="1C1C1C"/>
        </w:rPr>
        <w:t xml:space="preserve">including </w:t>
      </w:r>
      <w:r w:rsidRPr="1308E580">
        <w:rPr>
          <w:color w:val="1C1C1C"/>
        </w:rPr>
        <w:t xml:space="preserve">the Internet of Things (IoT), and telehealth in </w:t>
      </w:r>
      <w:r w:rsidR="74624D4E" w:rsidRPr="1308E580">
        <w:rPr>
          <w:color w:val="1C1C1C"/>
        </w:rPr>
        <w:t>MH</w:t>
      </w:r>
      <w:r w:rsidRPr="1308E580">
        <w:rPr>
          <w:color w:val="1C1C1C"/>
        </w:rPr>
        <w:t xml:space="preserve"> services. The increasing reliance on advanced tools and platforms </w:t>
      </w:r>
      <w:r w:rsidR="71641903" w:rsidRPr="1308E580">
        <w:rPr>
          <w:color w:val="1C1C1C"/>
        </w:rPr>
        <w:t xml:space="preserve">is </w:t>
      </w:r>
      <w:r w:rsidRPr="1308E580">
        <w:rPr>
          <w:color w:val="1C1C1C"/>
        </w:rPr>
        <w:t xml:space="preserve">seen </w:t>
      </w:r>
      <w:r w:rsidR="47F4FA42" w:rsidRPr="1308E580">
        <w:rPr>
          <w:color w:val="1C1C1C"/>
        </w:rPr>
        <w:t xml:space="preserve">as </w:t>
      </w:r>
      <w:r w:rsidR="03B802B2" w:rsidRPr="1308E580">
        <w:rPr>
          <w:color w:val="1C1C1C"/>
        </w:rPr>
        <w:t>a</w:t>
      </w:r>
      <w:r w:rsidR="494227E3" w:rsidRPr="1308E580">
        <w:rPr>
          <w:color w:val="1C1C1C"/>
        </w:rPr>
        <w:t>n</w:t>
      </w:r>
      <w:r w:rsidR="03B802B2" w:rsidRPr="1308E580">
        <w:rPr>
          <w:color w:val="1C1C1C"/>
        </w:rPr>
        <w:t xml:space="preserve"> </w:t>
      </w:r>
      <w:r w:rsidRPr="1308E580">
        <w:rPr>
          <w:color w:val="1C1C1C"/>
        </w:rPr>
        <w:t xml:space="preserve">effort to improve the delivery and accessibility of </w:t>
      </w:r>
      <w:r w:rsidR="09655B07" w:rsidRPr="1308E580">
        <w:rPr>
          <w:color w:val="1C1C1C"/>
        </w:rPr>
        <w:t>MH</w:t>
      </w:r>
      <w:r w:rsidRPr="1308E580">
        <w:rPr>
          <w:color w:val="1C1C1C"/>
        </w:rPr>
        <w:t xml:space="preserve"> services (Wilson </w:t>
      </w:r>
      <w:r w:rsidRPr="1308E580">
        <w:rPr>
          <w:rStyle w:val="normaltextrun"/>
          <w:i/>
          <w:iCs/>
          <w:color w:val="1C1C1C"/>
        </w:rPr>
        <w:t xml:space="preserve">et al., </w:t>
      </w:r>
      <w:r w:rsidRPr="1308E580">
        <w:rPr>
          <w:rStyle w:val="normaltextrun"/>
        </w:rPr>
        <w:t xml:space="preserve">2022). The integration of technological advancements, including </w:t>
      </w:r>
      <w:r w:rsidR="2D887248" w:rsidRPr="1308E580">
        <w:rPr>
          <w:rStyle w:val="normaltextrun"/>
        </w:rPr>
        <w:t>A</w:t>
      </w:r>
      <w:r w:rsidRPr="1308E580">
        <w:rPr>
          <w:rStyle w:val="normaltextrun"/>
        </w:rPr>
        <w:t>I</w:t>
      </w:r>
      <w:r w:rsidR="29B0E087" w:rsidRPr="1308E580">
        <w:rPr>
          <w:rStyle w:val="normaltextrun"/>
        </w:rPr>
        <w:t>,</w:t>
      </w:r>
      <w:r w:rsidRPr="1308E580">
        <w:rPr>
          <w:rStyle w:val="normaltextrun"/>
        </w:rPr>
        <w:t xml:space="preserve"> has expanded to improve clinical, governance, and administrative decision-making processes (Wilson </w:t>
      </w:r>
      <w:r w:rsidRPr="1308E580">
        <w:rPr>
          <w:rStyle w:val="normaltextrun"/>
          <w:i/>
          <w:iCs/>
        </w:rPr>
        <w:t>et al</w:t>
      </w:r>
      <w:r w:rsidRPr="1308E580">
        <w:rPr>
          <w:rStyle w:val="normaltextrun"/>
        </w:rPr>
        <w:t>., 2022)</w:t>
      </w:r>
      <w:r w:rsidR="03167EAE" w:rsidRPr="1308E580">
        <w:rPr>
          <w:rStyle w:val="normaltextrun"/>
        </w:rPr>
        <w:t xml:space="preserve">. </w:t>
      </w:r>
      <w:r w:rsidR="0224673C" w:rsidRPr="1308E580">
        <w:rPr>
          <w:rStyle w:val="normaltextrun"/>
        </w:rPr>
        <w:t>OE</w:t>
      </w:r>
      <w:r w:rsidR="667A87DD" w:rsidRPr="1308E580">
        <w:rPr>
          <w:rStyle w:val="normaltextrun"/>
        </w:rPr>
        <w:t>CD (2025</w:t>
      </w:r>
      <w:r w:rsidR="30A8E762" w:rsidRPr="1308E580">
        <w:rPr>
          <w:rStyle w:val="normaltextrun"/>
        </w:rPr>
        <w:t>, A</w:t>
      </w:r>
      <w:r w:rsidR="667A87DD" w:rsidRPr="1308E580">
        <w:rPr>
          <w:rStyle w:val="normaltextrun"/>
        </w:rPr>
        <w:t xml:space="preserve">) asserts that modern childhood has undergone significant transformations due to the rapid advancements in technology. These changes have fundamentally reshaped the way children's </w:t>
      </w:r>
      <w:r w:rsidR="24E74BB5" w:rsidRPr="1308E580">
        <w:rPr>
          <w:rStyle w:val="normaltextrun"/>
        </w:rPr>
        <w:t>brain's</w:t>
      </w:r>
      <w:r w:rsidR="667A87DD" w:rsidRPr="1308E580">
        <w:rPr>
          <w:rStyle w:val="normaltextrun"/>
        </w:rPr>
        <w:t xml:space="preserve"> function, influencing their interactions, learning processes, and emotional development</w:t>
      </w:r>
      <w:r w:rsidR="1260A9CA" w:rsidRPr="1308E580">
        <w:rPr>
          <w:rStyle w:val="normaltextrun"/>
        </w:rPr>
        <w:t xml:space="preserve"> (OECD, 2025</w:t>
      </w:r>
      <w:r w:rsidR="1A65E605" w:rsidRPr="1308E580">
        <w:rPr>
          <w:rStyle w:val="normaltextrun"/>
        </w:rPr>
        <w:t>, A</w:t>
      </w:r>
      <w:r w:rsidR="1260A9CA" w:rsidRPr="1308E580">
        <w:rPr>
          <w:rStyle w:val="normaltextrun"/>
        </w:rPr>
        <w:t>)</w:t>
      </w:r>
      <w:r w:rsidR="667A87DD" w:rsidRPr="1308E580">
        <w:rPr>
          <w:rStyle w:val="normaltextrun"/>
        </w:rPr>
        <w:t xml:space="preserve">. </w:t>
      </w:r>
      <w:r w:rsidR="1EEBDBF2" w:rsidRPr="1308E580">
        <w:rPr>
          <w:rStyle w:val="normaltextrun"/>
        </w:rPr>
        <w:t>As a result of AI, there c</w:t>
      </w:r>
      <w:r w:rsidR="667A87DD" w:rsidRPr="1308E580">
        <w:rPr>
          <w:rStyle w:val="normaltextrun"/>
        </w:rPr>
        <w:t>ould be</w:t>
      </w:r>
      <w:r w:rsidR="1CC5F790" w:rsidRPr="1308E580">
        <w:rPr>
          <w:rStyle w:val="normaltextrun"/>
        </w:rPr>
        <w:t xml:space="preserve"> </w:t>
      </w:r>
      <w:r w:rsidR="4B1B011F" w:rsidRPr="1308E580">
        <w:rPr>
          <w:rStyle w:val="normaltextrun"/>
        </w:rPr>
        <w:t>cause for argument</w:t>
      </w:r>
      <w:r w:rsidR="0F5E3911" w:rsidRPr="1308E580">
        <w:rPr>
          <w:rStyle w:val="normaltextrun"/>
        </w:rPr>
        <w:t xml:space="preserve"> that </w:t>
      </w:r>
      <w:r w:rsidR="667A87DD" w:rsidRPr="1308E580">
        <w:rPr>
          <w:rStyle w:val="normaltextrun"/>
        </w:rPr>
        <w:t>technological environments from a young age may exhibit a greater receptiveness and a</w:t>
      </w:r>
      <w:r w:rsidR="4742FF41" w:rsidRPr="1308E580">
        <w:rPr>
          <w:rStyle w:val="normaltextrun"/>
        </w:rPr>
        <w:t>n</w:t>
      </w:r>
      <w:r w:rsidR="4F381CD6" w:rsidRPr="1308E580">
        <w:rPr>
          <w:rStyle w:val="normaltextrun"/>
        </w:rPr>
        <w:t xml:space="preserve"> </w:t>
      </w:r>
      <w:r w:rsidR="7EC6A4EB" w:rsidRPr="1308E580">
        <w:rPr>
          <w:rStyle w:val="normaltextrun"/>
        </w:rPr>
        <w:t>attitude</w:t>
      </w:r>
      <w:r w:rsidR="667A87DD" w:rsidRPr="1308E580">
        <w:rPr>
          <w:rStyle w:val="normaltextrun"/>
        </w:rPr>
        <w:t xml:space="preserve"> for </w:t>
      </w:r>
      <w:r w:rsidR="034268D3" w:rsidRPr="1308E580">
        <w:rPr>
          <w:rStyle w:val="normaltextrun"/>
        </w:rPr>
        <w:t xml:space="preserve">utilising </w:t>
      </w:r>
      <w:r w:rsidR="2970C0C0" w:rsidRPr="1308E580">
        <w:rPr>
          <w:rStyle w:val="normaltextrun"/>
        </w:rPr>
        <w:t>AI s</w:t>
      </w:r>
      <w:r w:rsidR="034268D3" w:rsidRPr="1308E580">
        <w:rPr>
          <w:rStyle w:val="normaltextrun"/>
        </w:rPr>
        <w:t xml:space="preserve">oftware. There </w:t>
      </w:r>
      <w:r w:rsidR="34B18067" w:rsidRPr="1308E580">
        <w:rPr>
          <w:rStyle w:val="normaltextrun"/>
        </w:rPr>
        <w:t xml:space="preserve">is also a compelling </w:t>
      </w:r>
      <w:r w:rsidR="2CC8A97F" w:rsidRPr="1308E580">
        <w:rPr>
          <w:rStyle w:val="normaltextrun"/>
        </w:rPr>
        <w:t xml:space="preserve">argument that if </w:t>
      </w:r>
      <w:r w:rsidR="542D9D72" w:rsidRPr="1308E580">
        <w:rPr>
          <w:rStyle w:val="normaltextrun"/>
        </w:rPr>
        <w:t>technology</w:t>
      </w:r>
      <w:r w:rsidR="2CC8A97F" w:rsidRPr="1308E580">
        <w:rPr>
          <w:rStyle w:val="normaltextrun"/>
        </w:rPr>
        <w:t xml:space="preserve"> is </w:t>
      </w:r>
      <w:r w:rsidR="4498B651" w:rsidRPr="1308E580">
        <w:rPr>
          <w:rStyle w:val="normaltextrun"/>
        </w:rPr>
        <w:t>changing</w:t>
      </w:r>
      <w:r w:rsidR="2CC8A97F" w:rsidRPr="1308E580">
        <w:rPr>
          <w:rStyle w:val="normaltextrun"/>
        </w:rPr>
        <w:t xml:space="preserve"> how the br</w:t>
      </w:r>
      <w:r w:rsidR="06B67385" w:rsidRPr="1308E580">
        <w:rPr>
          <w:rStyle w:val="normaltextrun"/>
        </w:rPr>
        <w:t xml:space="preserve">ain </w:t>
      </w:r>
      <w:r w:rsidR="251590EA" w:rsidRPr="1308E580">
        <w:rPr>
          <w:rStyle w:val="normaltextrun"/>
        </w:rPr>
        <w:t>functions,</w:t>
      </w:r>
      <w:r w:rsidR="264548BC" w:rsidRPr="1308E580">
        <w:rPr>
          <w:rStyle w:val="normaltextrun"/>
        </w:rPr>
        <w:t xml:space="preserve"> </w:t>
      </w:r>
      <w:r w:rsidR="1464F007" w:rsidRPr="1308E580">
        <w:rPr>
          <w:rStyle w:val="normaltextrun"/>
        </w:rPr>
        <w:t xml:space="preserve">familiarity with technology could enhance </w:t>
      </w:r>
      <w:r w:rsidR="4D23A3DD" w:rsidRPr="1308E580">
        <w:rPr>
          <w:rStyle w:val="normaltextrun"/>
        </w:rPr>
        <w:t>one's</w:t>
      </w:r>
      <w:r w:rsidR="4AB550BD" w:rsidRPr="1308E580">
        <w:rPr>
          <w:rStyle w:val="normaltextrun"/>
          <w:color w:val="FF0000"/>
        </w:rPr>
        <w:t xml:space="preserve"> </w:t>
      </w:r>
      <w:r w:rsidR="1464F007" w:rsidRPr="1308E580">
        <w:rPr>
          <w:rStyle w:val="normaltextrun"/>
        </w:rPr>
        <w:t xml:space="preserve">ability to adapt to and engage with emerging digital tools, fostering a more intuitive understanding of </w:t>
      </w:r>
      <w:r w:rsidR="38794EBD" w:rsidRPr="1308E580">
        <w:rPr>
          <w:rStyle w:val="normaltextrun"/>
        </w:rPr>
        <w:t xml:space="preserve">these </w:t>
      </w:r>
      <w:r w:rsidR="1464F007" w:rsidRPr="1308E580">
        <w:rPr>
          <w:rStyle w:val="normaltextrun"/>
        </w:rPr>
        <w:t>complex systems and promoting innovative learning methods.</w:t>
      </w:r>
    </w:p>
    <w:p w14:paraId="0A128CF5" w14:textId="1A1B7575" w:rsidR="5868EBFE" w:rsidRDefault="5868EBFE" w:rsidP="27E223B4">
      <w:pPr>
        <w:spacing w:line="480" w:lineRule="auto"/>
        <w:jc w:val="both"/>
        <w:rPr>
          <w:rStyle w:val="normaltextrun"/>
        </w:rPr>
      </w:pPr>
    </w:p>
    <w:p w14:paraId="31D8EFC8" w14:textId="1063A4CE" w:rsidR="5868EBFE" w:rsidRDefault="5868EBFE" w:rsidP="44990C89">
      <w:pPr>
        <w:spacing w:line="480" w:lineRule="auto"/>
        <w:jc w:val="both"/>
      </w:pPr>
      <w:r w:rsidRPr="1308E580">
        <w:rPr>
          <w:rStyle w:val="normaltextrun"/>
        </w:rPr>
        <w:t xml:space="preserve">The current paradigm has both positive and negative discourse in relation to the use of AI software when tackling </w:t>
      </w:r>
      <w:r w:rsidR="0637EBC1" w:rsidRPr="1308E580">
        <w:rPr>
          <w:rStyle w:val="normaltextrun"/>
        </w:rPr>
        <w:t>MH</w:t>
      </w:r>
      <w:r w:rsidRPr="1308E580">
        <w:rPr>
          <w:rStyle w:val="normaltextrun"/>
        </w:rPr>
        <w:t xml:space="preserve"> issues in </w:t>
      </w:r>
      <w:r w:rsidR="7EEDBA59" w:rsidRPr="1308E580">
        <w:rPr>
          <w:rStyle w:val="normaltextrun"/>
        </w:rPr>
        <w:t>C</w:t>
      </w:r>
      <w:r w:rsidR="37569342" w:rsidRPr="1308E580">
        <w:rPr>
          <w:rStyle w:val="normaltextrun"/>
        </w:rPr>
        <w:t>YP</w:t>
      </w:r>
      <w:r w:rsidRPr="1308E580">
        <w:rPr>
          <w:rStyle w:val="normaltextrun"/>
        </w:rPr>
        <w:t xml:space="preserve"> aged 8 to 16 in </w:t>
      </w:r>
      <w:r w:rsidR="00F2333A" w:rsidRPr="1308E580">
        <w:rPr>
          <w:rStyle w:val="normaltextrun"/>
        </w:rPr>
        <w:t>Wales</w:t>
      </w:r>
      <w:r w:rsidR="001929C8">
        <w:rPr>
          <w:rStyle w:val="normaltextrun"/>
        </w:rPr>
        <w:t>,</w:t>
      </w:r>
      <w:r w:rsidR="00F2333A" w:rsidRPr="1308E580">
        <w:rPr>
          <w:rStyle w:val="normaltextrun"/>
        </w:rPr>
        <w:t xml:space="preserve"> and</w:t>
      </w:r>
      <w:r w:rsidRPr="1308E580">
        <w:rPr>
          <w:rStyle w:val="normaltextrun"/>
        </w:rPr>
        <w:t xml:space="preserve"> needs further exploration. </w:t>
      </w:r>
      <w:r w:rsidRPr="1308E580">
        <w:rPr>
          <w:color w:val="1C1C1C"/>
        </w:rPr>
        <w:t xml:space="preserve">AI-driven technological advancements effectively analyse patterns in speech, face recognition and behaviour, which identify signs of anxiety, depression, and other disorders that may have gone unrecognised (Zafar </w:t>
      </w:r>
      <w:r w:rsidRPr="1308E580">
        <w:rPr>
          <w:i/>
          <w:iCs/>
        </w:rPr>
        <w:t xml:space="preserve">et al., </w:t>
      </w:r>
      <w:r>
        <w:t xml:space="preserve">2024; Smith </w:t>
      </w:r>
      <w:r w:rsidRPr="1308E580">
        <w:rPr>
          <w:i/>
          <w:iCs/>
        </w:rPr>
        <w:t xml:space="preserve">et al., </w:t>
      </w:r>
      <w:r>
        <w:t xml:space="preserve">2024). </w:t>
      </w:r>
    </w:p>
    <w:p w14:paraId="4218A8FD" w14:textId="62CCF632" w:rsidR="6905D295" w:rsidRDefault="6905D295" w:rsidP="6905D295">
      <w:pPr>
        <w:spacing w:line="480" w:lineRule="auto"/>
        <w:jc w:val="both"/>
      </w:pPr>
    </w:p>
    <w:p w14:paraId="698D1352" w14:textId="16CB4D5D" w:rsidR="5868EBFE" w:rsidRDefault="003B6E4F" w:rsidP="44990C89">
      <w:pPr>
        <w:spacing w:line="480" w:lineRule="auto"/>
        <w:jc w:val="both"/>
      </w:pPr>
      <w:r>
        <w:rPr>
          <w:color w:val="1C1C1C"/>
        </w:rPr>
        <w:t xml:space="preserve">Research by </w:t>
      </w:r>
      <w:r w:rsidR="5868EBFE" w:rsidRPr="6905D295">
        <w:rPr>
          <w:color w:val="1C1C1C"/>
        </w:rPr>
        <w:t>Cambridge University Hospital (2024)</w:t>
      </w:r>
      <w:r w:rsidR="5868EBFE">
        <w:t xml:space="preserve"> and </w:t>
      </w:r>
      <w:r>
        <w:t xml:space="preserve">the </w:t>
      </w:r>
      <w:r w:rsidR="5868EBFE">
        <w:t xml:space="preserve">UK Government (2023) </w:t>
      </w:r>
      <w:r w:rsidR="5868EBFE" w:rsidRPr="6905D295">
        <w:rPr>
          <w:color w:val="1C1C1C"/>
        </w:rPr>
        <w:t>currently identifies personalised therapeutic interventions produced by AI Software</w:t>
      </w:r>
      <w:r w:rsidR="3EB67CBF" w:rsidRPr="6905D295">
        <w:rPr>
          <w:color w:val="1C1C1C"/>
        </w:rPr>
        <w:t xml:space="preserve"> that</w:t>
      </w:r>
      <w:r w:rsidR="5868EBFE" w:rsidRPr="6905D295">
        <w:rPr>
          <w:color w:val="1C1C1C"/>
        </w:rPr>
        <w:t xml:space="preserve"> </w:t>
      </w:r>
      <w:r w:rsidR="5868EBFE" w:rsidRPr="6905D295">
        <w:rPr>
          <w:color w:val="1C1C1C"/>
        </w:rPr>
        <w:lastRenderedPageBreak/>
        <w:t>can be unique to every child</w:t>
      </w:r>
      <w:r w:rsidR="00C12AC4" w:rsidRPr="6905D295">
        <w:rPr>
          <w:color w:val="1C1C1C"/>
        </w:rPr>
        <w:t xml:space="preserve">. Furthermore, AI applications can customise coping strategies, cognitive behavioural </w:t>
      </w:r>
      <w:r w:rsidR="00F97561" w:rsidRPr="6905D295">
        <w:rPr>
          <w:color w:val="1C1C1C"/>
        </w:rPr>
        <w:t>therapy,</w:t>
      </w:r>
      <w:r w:rsidR="00C12AC4" w:rsidRPr="6905D295">
        <w:rPr>
          <w:color w:val="1C1C1C"/>
        </w:rPr>
        <w:t xml:space="preserve"> and mindfulness exercises, which are specific to individual needs,</w:t>
      </w:r>
      <w:r w:rsidR="5868EBFE" w:rsidRPr="6905D295">
        <w:rPr>
          <w:color w:val="1C1C1C"/>
        </w:rPr>
        <w:t xml:space="preserve"> </w:t>
      </w:r>
      <w:r w:rsidR="4F91DD8D" w:rsidRPr="6905D295">
        <w:rPr>
          <w:color w:val="1C1C1C"/>
        </w:rPr>
        <w:t xml:space="preserve">and </w:t>
      </w:r>
      <w:r w:rsidR="5868EBFE" w:rsidRPr="6905D295">
        <w:rPr>
          <w:color w:val="1C1C1C"/>
        </w:rPr>
        <w:t xml:space="preserve">which can improve efficacy in </w:t>
      </w:r>
      <w:r w:rsidR="5F8E2265" w:rsidRPr="6905D295">
        <w:rPr>
          <w:color w:val="1C1C1C"/>
        </w:rPr>
        <w:t>MH</w:t>
      </w:r>
      <w:r w:rsidR="5868EBFE" w:rsidRPr="6905D295">
        <w:rPr>
          <w:color w:val="1C1C1C"/>
        </w:rPr>
        <w:t xml:space="preserve"> support. </w:t>
      </w:r>
      <w:proofErr w:type="spellStart"/>
      <w:r w:rsidR="5868EBFE">
        <w:t>Olawade</w:t>
      </w:r>
      <w:proofErr w:type="spellEnd"/>
      <w:r w:rsidR="5868EBFE">
        <w:t xml:space="preserve"> </w:t>
      </w:r>
      <w:r w:rsidR="5868EBFE" w:rsidRPr="6905D295">
        <w:rPr>
          <w:i/>
          <w:iCs/>
        </w:rPr>
        <w:t>et al.</w:t>
      </w:r>
      <w:r w:rsidR="5868EBFE">
        <w:t xml:space="preserve"> (2024) underscore the significance of various up-to-date AI applications in enhancing </w:t>
      </w:r>
      <w:r w:rsidR="2CBF3141">
        <w:t>MH</w:t>
      </w:r>
      <w:r w:rsidR="5868EBFE">
        <w:t xml:space="preserve"> therapies by making them more diverse, accessible, and affordable, all whil</w:t>
      </w:r>
      <w:r w:rsidR="10D4FD2A">
        <w:t>st</w:t>
      </w:r>
      <w:r w:rsidR="5868EBFE">
        <w:t xml:space="preserve"> improving treatment outcomes. </w:t>
      </w:r>
      <w:proofErr w:type="spellStart"/>
      <w:r w:rsidR="5868EBFE">
        <w:t>Olawade</w:t>
      </w:r>
      <w:proofErr w:type="spellEnd"/>
      <w:r w:rsidR="5868EBFE">
        <w:t xml:space="preserve"> </w:t>
      </w:r>
      <w:r w:rsidR="5868EBFE" w:rsidRPr="6905D295">
        <w:rPr>
          <w:i/>
          <w:iCs/>
        </w:rPr>
        <w:t>et al.</w:t>
      </w:r>
      <w:r w:rsidR="5868EBFE">
        <w:t xml:space="preserve"> (2024) demonstrate three primary areas shown in the chart below:</w:t>
      </w:r>
    </w:p>
    <w:p w14:paraId="3200B6BF" w14:textId="4BED6C16" w:rsidR="44990C89" w:rsidRDefault="44990C89" w:rsidP="44990C89">
      <w:pPr>
        <w:spacing w:line="480" w:lineRule="auto"/>
        <w:jc w:val="both"/>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721"/>
        <w:gridCol w:w="2750"/>
        <w:gridCol w:w="2819"/>
      </w:tblGrid>
      <w:tr w:rsidR="44990C89" w14:paraId="482F0A1E" w14:textId="77777777" w:rsidTr="44990C89">
        <w:trPr>
          <w:trHeight w:val="300"/>
        </w:trPr>
        <w:tc>
          <w:tcPr>
            <w:tcW w:w="3000" w:type="dxa"/>
            <w:shd w:val="clear" w:color="auto" w:fill="A5C9EB" w:themeFill="text2" w:themeFillTint="40"/>
            <w:tcMar>
              <w:left w:w="105" w:type="dxa"/>
              <w:right w:w="105" w:type="dxa"/>
            </w:tcMar>
          </w:tcPr>
          <w:p w14:paraId="526A10D2" w14:textId="3452BF1F"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b/>
                <w:bCs/>
                <w:color w:val="000000" w:themeColor="text1"/>
              </w:rPr>
              <w:t>Chat-Based Therapy</w:t>
            </w:r>
          </w:p>
        </w:tc>
        <w:tc>
          <w:tcPr>
            <w:tcW w:w="3000" w:type="dxa"/>
            <w:shd w:val="clear" w:color="auto" w:fill="A5C9EB" w:themeFill="text2" w:themeFillTint="40"/>
            <w:tcMar>
              <w:left w:w="105" w:type="dxa"/>
              <w:right w:w="105" w:type="dxa"/>
            </w:tcMar>
          </w:tcPr>
          <w:p w14:paraId="0CE11C03" w14:textId="7BBF1614"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b/>
                <w:bCs/>
                <w:color w:val="000000" w:themeColor="text1"/>
              </w:rPr>
              <w:t>Emotional Health Applications</w:t>
            </w:r>
          </w:p>
        </w:tc>
        <w:tc>
          <w:tcPr>
            <w:tcW w:w="3000" w:type="dxa"/>
            <w:shd w:val="clear" w:color="auto" w:fill="A5C9EB" w:themeFill="text2" w:themeFillTint="40"/>
            <w:tcMar>
              <w:left w:w="105" w:type="dxa"/>
              <w:right w:w="105" w:type="dxa"/>
            </w:tcMar>
          </w:tcPr>
          <w:p w14:paraId="431EAC9D" w14:textId="0DE7687F"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b/>
                <w:bCs/>
                <w:color w:val="000000" w:themeColor="text1"/>
              </w:rPr>
              <w:t>Smart Mental Health Tools</w:t>
            </w:r>
          </w:p>
        </w:tc>
      </w:tr>
      <w:tr w:rsidR="44990C89" w14:paraId="7AC44C0F" w14:textId="77777777" w:rsidTr="44990C89">
        <w:trPr>
          <w:trHeight w:val="300"/>
        </w:trPr>
        <w:tc>
          <w:tcPr>
            <w:tcW w:w="3000" w:type="dxa"/>
            <w:shd w:val="clear" w:color="auto" w:fill="DAE9F7" w:themeFill="text2" w:themeFillTint="1A"/>
            <w:tcMar>
              <w:left w:w="105" w:type="dxa"/>
              <w:right w:w="105" w:type="dxa"/>
            </w:tcMar>
          </w:tcPr>
          <w:p w14:paraId="032B10B8" w14:textId="54D9C268" w:rsidR="44990C89" w:rsidRDefault="44990C89" w:rsidP="44990C89">
            <w:pPr>
              <w:spacing w:beforeAutospacing="1" w:afterAutospacing="1"/>
              <w:rPr>
                <w:rFonts w:ascii="Times New Roman" w:eastAsia="Times New Roman" w:hAnsi="Times New Roman"/>
                <w:color w:val="FF0000"/>
              </w:rPr>
            </w:pPr>
            <w:r w:rsidRPr="44990C89">
              <w:rPr>
                <w:rStyle w:val="normaltextrun"/>
                <w:rFonts w:ascii="Times New Roman" w:eastAsia="Times New Roman" w:hAnsi="Times New Roman"/>
                <w:color w:val="000000" w:themeColor="text1"/>
              </w:rPr>
              <w:t>AI chatbots offer immediate support through text-based interactions</w:t>
            </w:r>
          </w:p>
        </w:tc>
        <w:tc>
          <w:tcPr>
            <w:tcW w:w="3000" w:type="dxa"/>
            <w:shd w:val="clear" w:color="auto" w:fill="DAE9F7" w:themeFill="text2" w:themeFillTint="1A"/>
            <w:tcMar>
              <w:left w:w="105" w:type="dxa"/>
              <w:right w:w="105" w:type="dxa"/>
            </w:tcMar>
          </w:tcPr>
          <w:p w14:paraId="31B7FA92" w14:textId="02D02067"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color w:val="000000" w:themeColor="text1"/>
              </w:rPr>
              <w:t>These applications empower users to monitor their moods and manage stress</w:t>
            </w:r>
          </w:p>
        </w:tc>
        <w:tc>
          <w:tcPr>
            <w:tcW w:w="3000" w:type="dxa"/>
            <w:shd w:val="clear" w:color="auto" w:fill="DAE9F7" w:themeFill="text2" w:themeFillTint="1A"/>
            <w:tcMar>
              <w:left w:w="105" w:type="dxa"/>
              <w:right w:w="105" w:type="dxa"/>
            </w:tcMar>
          </w:tcPr>
          <w:p w14:paraId="1216FE7B" w14:textId="0A3E690D"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color w:val="000000" w:themeColor="text1"/>
              </w:rPr>
              <w:t>This category includes wearable devices</w:t>
            </w:r>
          </w:p>
        </w:tc>
      </w:tr>
      <w:tr w:rsidR="44990C89" w14:paraId="313127AE" w14:textId="77777777" w:rsidTr="44990C89">
        <w:trPr>
          <w:trHeight w:val="300"/>
        </w:trPr>
        <w:tc>
          <w:tcPr>
            <w:tcW w:w="3000" w:type="dxa"/>
            <w:shd w:val="clear" w:color="auto" w:fill="DAE9F7" w:themeFill="text2" w:themeFillTint="1A"/>
            <w:tcMar>
              <w:left w:w="105" w:type="dxa"/>
              <w:right w:w="105" w:type="dxa"/>
            </w:tcMar>
          </w:tcPr>
          <w:p w14:paraId="0976E6A5" w14:textId="7EB71319"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color w:val="000000" w:themeColor="text1"/>
              </w:rPr>
              <w:t>assisting users in coping with mental health challenges at any time</w:t>
            </w:r>
          </w:p>
        </w:tc>
        <w:tc>
          <w:tcPr>
            <w:tcW w:w="3000" w:type="dxa"/>
            <w:shd w:val="clear" w:color="auto" w:fill="DAE9F7" w:themeFill="text2" w:themeFillTint="1A"/>
            <w:tcMar>
              <w:left w:w="105" w:type="dxa"/>
              <w:right w:w="105" w:type="dxa"/>
            </w:tcMar>
          </w:tcPr>
          <w:p w14:paraId="49DC1F9A" w14:textId="5D509C56"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color w:val="000000" w:themeColor="text1"/>
              </w:rPr>
              <w:t>An example of this would be meditations and mood tracking journals</w:t>
            </w:r>
          </w:p>
        </w:tc>
        <w:tc>
          <w:tcPr>
            <w:tcW w:w="3000" w:type="dxa"/>
            <w:shd w:val="clear" w:color="auto" w:fill="DAE9F7" w:themeFill="text2" w:themeFillTint="1A"/>
            <w:tcMar>
              <w:left w:w="105" w:type="dxa"/>
              <w:right w:w="105" w:type="dxa"/>
            </w:tcMar>
          </w:tcPr>
          <w:p w14:paraId="4D7930AB" w14:textId="36925B0C" w:rsidR="44990C89" w:rsidRDefault="44990C89" w:rsidP="44990C89">
            <w:pPr>
              <w:spacing w:beforeAutospacing="1" w:afterAutospacing="1"/>
              <w:rPr>
                <w:rFonts w:ascii="Times New Roman" w:eastAsia="Times New Roman" w:hAnsi="Times New Roman"/>
                <w:color w:val="000000" w:themeColor="text1"/>
              </w:rPr>
            </w:pPr>
            <w:r w:rsidRPr="44990C89">
              <w:rPr>
                <w:rStyle w:val="normaltextrun"/>
                <w:rFonts w:ascii="Times New Roman" w:eastAsia="Times New Roman" w:hAnsi="Times New Roman"/>
                <w:color w:val="000000" w:themeColor="text1"/>
              </w:rPr>
              <w:t>track physiological indicators, providing personalised insights and recommendations aimed at improving mental well-being</w:t>
            </w:r>
            <w:r w:rsidR="000334B1">
              <w:rPr>
                <w:rStyle w:val="normaltextrun"/>
                <w:rFonts w:ascii="Times New Roman" w:eastAsia="Times New Roman" w:hAnsi="Times New Roman"/>
                <w:color w:val="000000" w:themeColor="text1"/>
              </w:rPr>
              <w:t>,</w:t>
            </w:r>
            <w:r w:rsidRPr="44990C89">
              <w:rPr>
                <w:rStyle w:val="normaltextrun"/>
                <w:rFonts w:ascii="Times New Roman" w:eastAsia="Times New Roman" w:hAnsi="Times New Roman"/>
                <w:color w:val="000000" w:themeColor="text1"/>
              </w:rPr>
              <w:t xml:space="preserve"> such as smart watches</w:t>
            </w:r>
          </w:p>
        </w:tc>
      </w:tr>
    </w:tbl>
    <w:p w14:paraId="460751CC" w14:textId="56B661A7" w:rsidR="27AF1968" w:rsidRDefault="24426278" w:rsidP="27E223B4">
      <w:pPr>
        <w:spacing w:line="480" w:lineRule="auto"/>
        <w:jc w:val="right"/>
        <w:rPr>
          <w:rStyle w:val="normaltextrun"/>
          <w:color w:val="000000" w:themeColor="text1"/>
        </w:rPr>
      </w:pPr>
      <w:r w:rsidRPr="7667EBAD">
        <w:rPr>
          <w:rStyle w:val="normaltextrun"/>
          <w:color w:val="000000" w:themeColor="text1"/>
        </w:rPr>
        <w:t xml:space="preserve">  </w:t>
      </w:r>
      <w:r w:rsidR="43137267" w:rsidRPr="7667EBAD">
        <w:rPr>
          <w:rStyle w:val="normaltextrun"/>
          <w:color w:val="000000" w:themeColor="text1"/>
        </w:rPr>
        <w:t>(</w:t>
      </w:r>
      <w:proofErr w:type="spellStart"/>
      <w:r w:rsidR="43137267" w:rsidRPr="7667EBAD">
        <w:rPr>
          <w:rStyle w:val="normaltextrun"/>
          <w:color w:val="000000" w:themeColor="text1"/>
        </w:rPr>
        <w:t>Olawade</w:t>
      </w:r>
      <w:proofErr w:type="spellEnd"/>
      <w:r w:rsidR="43137267" w:rsidRPr="7667EBAD">
        <w:rPr>
          <w:rStyle w:val="normaltextrun"/>
          <w:color w:val="000000" w:themeColor="text1"/>
        </w:rPr>
        <w:t xml:space="preserve"> </w:t>
      </w:r>
      <w:r w:rsidR="64268786" w:rsidRPr="7667EBAD">
        <w:rPr>
          <w:rStyle w:val="normaltextrun"/>
          <w:i/>
          <w:iCs/>
          <w:color w:val="000000" w:themeColor="text1"/>
        </w:rPr>
        <w:t>et al.,</w:t>
      </w:r>
      <w:r w:rsidR="64268786" w:rsidRPr="7667EBAD">
        <w:rPr>
          <w:rStyle w:val="normaltextrun"/>
          <w:color w:val="000000" w:themeColor="text1"/>
        </w:rPr>
        <w:t xml:space="preserve"> p</w:t>
      </w:r>
      <w:r w:rsidR="64268786" w:rsidRPr="7667EBAD">
        <w:rPr>
          <w:rStyle w:val="normaltextrun"/>
          <w:i/>
          <w:iCs/>
          <w:color w:val="000000" w:themeColor="text1"/>
        </w:rPr>
        <w:t>.</w:t>
      </w:r>
      <w:r w:rsidR="64268786" w:rsidRPr="7667EBAD">
        <w:rPr>
          <w:rStyle w:val="normaltextrun"/>
          <w:color w:val="000000" w:themeColor="text1"/>
        </w:rPr>
        <w:t xml:space="preserve">2-12, </w:t>
      </w:r>
      <w:r w:rsidR="43137267" w:rsidRPr="7667EBAD">
        <w:rPr>
          <w:rStyle w:val="normaltextrun"/>
          <w:color w:val="000000" w:themeColor="text1"/>
        </w:rPr>
        <w:t>2024)</w:t>
      </w:r>
    </w:p>
    <w:p w14:paraId="1EE59B66" w14:textId="78F6FE9A" w:rsidR="4AE30FC0" w:rsidRDefault="4AE30FC0" w:rsidP="6905D295">
      <w:pPr>
        <w:spacing w:line="480" w:lineRule="auto"/>
        <w:jc w:val="both"/>
      </w:pPr>
      <w:r w:rsidRPr="6905D295">
        <w:rPr>
          <w:rStyle w:val="normaltextrun"/>
          <w:color w:val="000000" w:themeColor="text1"/>
        </w:rPr>
        <w:t xml:space="preserve">Given this research, it could be questioned </w:t>
      </w:r>
      <w:r w:rsidR="709258E7" w:rsidRPr="6905D295">
        <w:rPr>
          <w:rStyle w:val="normaltextrun"/>
          <w:color w:val="000000" w:themeColor="text1"/>
        </w:rPr>
        <w:t>whether</w:t>
      </w:r>
      <w:r w:rsidRPr="6905D295">
        <w:rPr>
          <w:rStyle w:val="normaltextrun"/>
          <w:color w:val="000000" w:themeColor="text1"/>
        </w:rPr>
        <w:t xml:space="preserve"> AI applications are essential for enhancing accessible and effective </w:t>
      </w:r>
      <w:r w:rsidR="5ADD090D" w:rsidRPr="6905D295">
        <w:rPr>
          <w:rStyle w:val="normaltextrun"/>
          <w:color w:val="000000" w:themeColor="text1"/>
        </w:rPr>
        <w:t>MH</w:t>
      </w:r>
      <w:r w:rsidRPr="6905D295">
        <w:rPr>
          <w:rStyle w:val="normaltextrun"/>
          <w:color w:val="000000" w:themeColor="text1"/>
        </w:rPr>
        <w:t xml:space="preserve"> care. </w:t>
      </w:r>
      <w:r w:rsidR="6CDD1DE7" w:rsidRPr="6905D295">
        <w:rPr>
          <w:rStyle w:val="normaltextrun"/>
          <w:color w:val="000000" w:themeColor="text1"/>
        </w:rPr>
        <w:t xml:space="preserve"> </w:t>
      </w:r>
      <w:r w:rsidR="7F884D70" w:rsidRPr="6905D295">
        <w:t>With a £1.8 million investment in The Centre for Social Care and Artificial Intelligence Learning (Scale) from Health and Care Research Wales,</w:t>
      </w:r>
      <w:r w:rsidR="310E6DB3" w:rsidRPr="6905D295">
        <w:t xml:space="preserve"> there is a</w:t>
      </w:r>
      <w:r w:rsidR="7F884D70" w:rsidRPr="6905D295">
        <w:t xml:space="preserve"> commitment </w:t>
      </w:r>
      <w:r w:rsidR="001929C8">
        <w:t>to</w:t>
      </w:r>
      <w:r w:rsidR="5E1E5FC5" w:rsidRPr="6905D295">
        <w:t xml:space="preserve"> harnessing</w:t>
      </w:r>
      <w:r w:rsidR="7F884D70" w:rsidRPr="6905D295">
        <w:t xml:space="preserve"> </w:t>
      </w:r>
      <w:r w:rsidR="000334B1">
        <w:t>significant</w:t>
      </w:r>
      <w:r w:rsidR="7F884D70" w:rsidRPr="6905D295">
        <w:t xml:space="preserve"> AI advancements in social care. The report highlights that utilising AI technology to support children and families in Wales is a key priority (Health and Care Research Wales, no date).</w:t>
      </w:r>
      <w:r w:rsidR="3D408C83" w:rsidRPr="6905D295">
        <w:t xml:space="preserve"> </w:t>
      </w:r>
    </w:p>
    <w:p w14:paraId="12220B11" w14:textId="77777777" w:rsidR="00E56C00" w:rsidRDefault="00E56C00" w:rsidP="27E223B4">
      <w:pPr>
        <w:pStyle w:val="Heading3"/>
        <w:jc w:val="center"/>
        <w:rPr>
          <w:rFonts w:ascii="Times New Roman" w:hAnsi="Times New Roman"/>
          <w:sz w:val="32"/>
          <w:szCs w:val="32"/>
        </w:rPr>
      </w:pPr>
    </w:p>
    <w:p w14:paraId="77BC5835" w14:textId="12C8C0EA" w:rsidR="5177EBAC" w:rsidRDefault="5177EBAC" w:rsidP="6905D295"/>
    <w:p w14:paraId="7EFDF80A" w14:textId="2D93EDBC" w:rsidR="5177EBAC" w:rsidRDefault="5177EBAC" w:rsidP="6905D295"/>
    <w:p w14:paraId="0C9033C0" w14:textId="22B50ABB" w:rsidR="6905D295" w:rsidRDefault="6905D295" w:rsidP="6905D295"/>
    <w:p w14:paraId="61AC2673" w14:textId="5AA63F6C" w:rsidR="6905D295" w:rsidRDefault="6905D295" w:rsidP="6905D295"/>
    <w:p w14:paraId="3EE53545" w14:textId="6C9FF405" w:rsidR="5177EBAC" w:rsidRDefault="48749311" w:rsidP="00FC36E0">
      <w:pPr>
        <w:pStyle w:val="Heading3"/>
        <w:spacing w:line="480" w:lineRule="auto"/>
        <w:jc w:val="center"/>
        <w:rPr>
          <w:rFonts w:ascii="Times New Roman" w:hAnsi="Times New Roman"/>
          <w:sz w:val="32"/>
          <w:szCs w:val="32"/>
        </w:rPr>
      </w:pPr>
      <w:bookmarkStart w:id="20" w:name="_Toc1025287732"/>
      <w:bookmarkStart w:id="21" w:name="_Toc827651834"/>
      <w:r w:rsidRPr="1308E580">
        <w:rPr>
          <w:rFonts w:ascii="Times New Roman" w:hAnsi="Times New Roman"/>
          <w:sz w:val="32"/>
          <w:szCs w:val="32"/>
        </w:rPr>
        <w:lastRenderedPageBreak/>
        <w:t>1.</w:t>
      </w:r>
      <w:r w:rsidR="0FE1DD25" w:rsidRPr="1308E580">
        <w:rPr>
          <w:rFonts w:ascii="Times New Roman" w:hAnsi="Times New Roman"/>
          <w:sz w:val="32"/>
          <w:szCs w:val="32"/>
        </w:rPr>
        <w:t>4</w:t>
      </w:r>
      <w:r w:rsidRPr="1308E580">
        <w:rPr>
          <w:rFonts w:ascii="Times New Roman" w:hAnsi="Times New Roman"/>
          <w:sz w:val="32"/>
          <w:szCs w:val="32"/>
        </w:rPr>
        <w:t xml:space="preserve"> Defining and Diagnosing Mental Health of Children and Young People</w:t>
      </w:r>
      <w:bookmarkEnd w:id="20"/>
      <w:bookmarkEnd w:id="21"/>
      <w:r w:rsidRPr="1308E580">
        <w:rPr>
          <w:rFonts w:ascii="Times New Roman" w:hAnsi="Times New Roman"/>
          <w:sz w:val="32"/>
          <w:szCs w:val="32"/>
        </w:rPr>
        <w:t xml:space="preserve"> </w:t>
      </w:r>
    </w:p>
    <w:p w14:paraId="66EA5AF5" w14:textId="77777777" w:rsidR="00E56C00" w:rsidRPr="00E56C00" w:rsidRDefault="00E56C00" w:rsidP="00E56C00"/>
    <w:p w14:paraId="65DAAC4E" w14:textId="77777777" w:rsidR="00E56C00" w:rsidRPr="00E56C00" w:rsidRDefault="00E56C00" w:rsidP="00E56C00"/>
    <w:p w14:paraId="4CF5D687" w14:textId="4047CCC8" w:rsidR="5177EBAC" w:rsidRDefault="74D7CC00" w:rsidP="1308E580">
      <w:pPr>
        <w:spacing w:after="160" w:line="480" w:lineRule="auto"/>
        <w:jc w:val="both"/>
        <w:rPr>
          <w:rStyle w:val="eop"/>
          <w:color w:val="000000" w:themeColor="text1"/>
        </w:rPr>
      </w:pPr>
      <w:r>
        <w:t xml:space="preserve">This chapter </w:t>
      </w:r>
      <w:r w:rsidR="5118043D">
        <w:t>clarifies</w:t>
      </w:r>
      <w:r>
        <w:t xml:space="preserve"> the concept of mental health in children and adolescents to ensure a comprehensive understanding and to minimi</w:t>
      </w:r>
      <w:r w:rsidR="4AB4DFA8">
        <w:t>s</w:t>
      </w:r>
      <w:r>
        <w:t xml:space="preserve">e any confusion regarding its meaning. </w:t>
      </w:r>
      <w:r w:rsidR="18D39B02">
        <w:t>For</w:t>
      </w:r>
      <w:r w:rsidR="3DD4B25E">
        <w:t xml:space="preserve"> this research, mental well-being is defined as the ability of a </w:t>
      </w:r>
      <w:r w:rsidR="4F1B99E5">
        <w:t>C</w:t>
      </w:r>
      <w:r w:rsidR="107A2D1D">
        <w:t>YP</w:t>
      </w:r>
      <w:r w:rsidR="3DD4B25E">
        <w:t xml:space="preserve"> to cope with </w:t>
      </w:r>
      <w:r w:rsidR="38F4E3A3">
        <w:t>life's</w:t>
      </w:r>
      <w:r w:rsidR="0A2461D5">
        <w:t xml:space="preserve"> </w:t>
      </w:r>
      <w:r w:rsidR="3DD4B25E">
        <w:t xml:space="preserve">stresses (National Health Service (NHS) Wales, n.d. &amp; World Health Organization, 2025) </w:t>
      </w:r>
      <w:r>
        <w:t>This includes considering various contributing factors such as family, education, community, social interactions, and structural influences</w:t>
      </w:r>
      <w:r w:rsidR="7BE2B01F" w:rsidRPr="1308E580">
        <w:rPr>
          <w:rStyle w:val="eop"/>
          <w:color w:val="000000" w:themeColor="text1"/>
        </w:rPr>
        <w:t xml:space="preserve"> (National Health Service (NHS) Wales, No Date</w:t>
      </w:r>
      <w:r w:rsidR="1C826EF7" w:rsidRPr="1308E580">
        <w:rPr>
          <w:rStyle w:val="eop"/>
          <w:color w:val="000000" w:themeColor="text1"/>
        </w:rPr>
        <w:t xml:space="preserve"> &amp; World Health Organi</w:t>
      </w:r>
      <w:r w:rsidR="76B09CAC" w:rsidRPr="1308E580">
        <w:rPr>
          <w:rStyle w:val="eop"/>
          <w:color w:val="000000" w:themeColor="text1"/>
        </w:rPr>
        <w:t>sation</w:t>
      </w:r>
      <w:r w:rsidR="1C826EF7" w:rsidRPr="1308E580">
        <w:rPr>
          <w:rStyle w:val="eop"/>
          <w:color w:val="000000" w:themeColor="text1"/>
        </w:rPr>
        <w:t>, 2025</w:t>
      </w:r>
      <w:r w:rsidR="7BE2B01F" w:rsidRPr="1308E580">
        <w:rPr>
          <w:rStyle w:val="eop"/>
          <w:color w:val="000000" w:themeColor="text1"/>
        </w:rPr>
        <w:t>)</w:t>
      </w:r>
      <w:r>
        <w:t xml:space="preserve">. </w:t>
      </w:r>
      <w:r w:rsidR="1E2FAB5C">
        <w:t xml:space="preserve"> </w:t>
      </w:r>
      <w:r>
        <w:t xml:space="preserve">Mental health and well-being refer to the overall state in which a </w:t>
      </w:r>
      <w:r w:rsidR="1050673B">
        <w:t>CYP</w:t>
      </w:r>
      <w:r>
        <w:t xml:space="preserve"> can effectively manage the stresses and challenges of daily life</w:t>
      </w:r>
      <w:r w:rsidR="295595CE" w:rsidRPr="1308E580">
        <w:rPr>
          <w:rStyle w:val="eop"/>
          <w:color w:val="000000" w:themeColor="text1"/>
        </w:rPr>
        <w:t xml:space="preserve"> (National Health Service (NHS) Wales, No Date</w:t>
      </w:r>
      <w:r w:rsidR="727A563C" w:rsidRPr="1308E580">
        <w:rPr>
          <w:rStyle w:val="eop"/>
          <w:color w:val="000000" w:themeColor="text1"/>
        </w:rPr>
        <w:t xml:space="preserve"> &amp; World Health Organisation, 2025</w:t>
      </w:r>
      <w:r w:rsidR="295595CE" w:rsidRPr="1308E580">
        <w:rPr>
          <w:rStyle w:val="eop"/>
          <w:color w:val="000000" w:themeColor="text1"/>
        </w:rPr>
        <w:t>)</w:t>
      </w:r>
      <w:r>
        <w:t xml:space="preserve">. It is crucial to understand how </w:t>
      </w:r>
      <w:r w:rsidR="23E1B325">
        <w:t>managing stress</w:t>
      </w:r>
      <w:r>
        <w:t xml:space="preserve"> interplay</w:t>
      </w:r>
      <w:r w:rsidR="027A50BC">
        <w:t>s</w:t>
      </w:r>
      <w:r>
        <w:t xml:space="preserve"> to shape the mental health outcomes of </w:t>
      </w:r>
      <w:r w:rsidR="39ABB25C">
        <w:t>C</w:t>
      </w:r>
      <w:r w:rsidR="56D12146">
        <w:t>YP</w:t>
      </w:r>
      <w:r>
        <w:t>, impacting their resilience, emotional regulation, and ability to navigate life</w:t>
      </w:r>
      <w:r w:rsidR="5FDC547F">
        <w:t>’</w:t>
      </w:r>
      <w:r>
        <w:t>s demands.</w:t>
      </w:r>
      <w:r w:rsidR="680A14A2">
        <w:t xml:space="preserve"> </w:t>
      </w:r>
      <w:r w:rsidR="5ADD0957">
        <w:t xml:space="preserve">This research </w:t>
      </w:r>
      <w:r w:rsidR="009668BD">
        <w:t>lays the</w:t>
      </w:r>
      <w:r w:rsidR="00043478">
        <w:t xml:space="preserve"> foundation</w:t>
      </w:r>
      <w:r w:rsidR="5ADD0957">
        <w:t xml:space="preserve"> for exploring the various factors that influence the implementation of AI in mental health for individuals aged 8 to 16. It foster</w:t>
      </w:r>
      <w:r w:rsidR="5AB1A5E1">
        <w:t>s</w:t>
      </w:r>
      <w:r w:rsidR="5ADD0957">
        <w:t xml:space="preserve"> clearer insights and support</w:t>
      </w:r>
      <w:r w:rsidR="298C8724">
        <w:t>s</w:t>
      </w:r>
      <w:r w:rsidR="5ADD0957">
        <w:t xml:space="preserve"> effective analysis, resulting in stronger conclusions that will contribute to th</w:t>
      </w:r>
      <w:r w:rsidR="3EF887A5">
        <w:t xml:space="preserve">e advancement of this </w:t>
      </w:r>
      <w:r w:rsidR="5ADD0957">
        <w:t>field of study.</w:t>
      </w:r>
      <w:r w:rsidR="680A14A2">
        <w:t xml:space="preserve"> (Ravitch and Riggan 2016)</w:t>
      </w:r>
      <w:r w:rsidR="527202BC" w:rsidRPr="1308E580">
        <w:rPr>
          <w:rStyle w:val="eop"/>
          <w:color w:val="000000" w:themeColor="text1"/>
        </w:rPr>
        <w:t>.</w:t>
      </w:r>
      <w:r w:rsidR="527202BC">
        <w:t xml:space="preserve"> </w:t>
      </w:r>
      <w:r w:rsidR="24A35579" w:rsidRPr="1308E580">
        <w:rPr>
          <w:rStyle w:val="eop"/>
          <w:color w:val="000000" w:themeColor="text1"/>
        </w:rPr>
        <w:t xml:space="preserve">In this context, the National Health Service (NHS) Wales (No Date) </w:t>
      </w:r>
      <w:r w:rsidR="77B62C8D" w:rsidRPr="1308E580">
        <w:rPr>
          <w:rStyle w:val="eop"/>
          <w:color w:val="000000" w:themeColor="text1"/>
        </w:rPr>
        <w:t xml:space="preserve">further </w:t>
      </w:r>
      <w:r w:rsidR="24A35579" w:rsidRPr="1308E580">
        <w:rPr>
          <w:rStyle w:val="eop"/>
          <w:color w:val="000000" w:themeColor="text1"/>
        </w:rPr>
        <w:t>identifie</w:t>
      </w:r>
      <w:r w:rsidR="31563DD8" w:rsidRPr="1308E580">
        <w:rPr>
          <w:rStyle w:val="eop"/>
          <w:color w:val="000000" w:themeColor="text1"/>
        </w:rPr>
        <w:t>s</w:t>
      </w:r>
      <w:r w:rsidR="24A35579" w:rsidRPr="1308E580">
        <w:rPr>
          <w:rStyle w:val="eop"/>
          <w:color w:val="000000" w:themeColor="text1"/>
        </w:rPr>
        <w:t xml:space="preserve"> </w:t>
      </w:r>
      <w:r w:rsidR="7839D336" w:rsidRPr="1308E580">
        <w:rPr>
          <w:rStyle w:val="eop"/>
          <w:color w:val="000000" w:themeColor="text1"/>
        </w:rPr>
        <w:t>MH</w:t>
      </w:r>
      <w:r w:rsidR="24A35579" w:rsidRPr="1308E580">
        <w:rPr>
          <w:rStyle w:val="eop"/>
          <w:color w:val="000000" w:themeColor="text1"/>
        </w:rPr>
        <w:t xml:space="preserve"> issues among children and adolescents as arising from various societal struggles. These issues may</w:t>
      </w:r>
      <w:r w:rsidR="15D042D7" w:rsidRPr="1308E580">
        <w:rPr>
          <w:rStyle w:val="eop"/>
          <w:color w:val="000000" w:themeColor="text1"/>
        </w:rPr>
        <w:t xml:space="preserve"> include </w:t>
      </w:r>
      <w:r w:rsidR="24A35579" w:rsidRPr="1308E580">
        <w:rPr>
          <w:rStyle w:val="eop"/>
          <w:color w:val="000000" w:themeColor="text1"/>
        </w:rPr>
        <w:t>depression, eating disorders, low self-esteem, auditory hallucinations, psychosis, anxiety, obsessive-compulsive behaviours, self-harm, sleep disturbances, and the impacts of abuse or traumatic experiences (NSPCC, 2024).</w:t>
      </w:r>
      <w:r w:rsidR="39E761FB" w:rsidRPr="1308E580">
        <w:rPr>
          <w:rStyle w:val="eop"/>
          <w:color w:val="000000" w:themeColor="text1"/>
        </w:rPr>
        <w:t xml:space="preserve"> </w:t>
      </w:r>
      <w:r w:rsidR="39E761FB">
        <w:t xml:space="preserve">Mind (2025) further clarifies that poor mental health in </w:t>
      </w:r>
      <w:r w:rsidR="44394D3E">
        <w:t>C</w:t>
      </w:r>
      <w:r w:rsidR="183A41D5">
        <w:t>YP</w:t>
      </w:r>
      <w:r w:rsidR="39E761FB">
        <w:t xml:space="preserve"> involves difficulty managing thoughts, feelings, or behaviours. </w:t>
      </w:r>
      <w:r w:rsidR="24A35579" w:rsidRPr="1308E580">
        <w:rPr>
          <w:rStyle w:val="eop"/>
          <w:color w:val="000000" w:themeColor="text1"/>
        </w:rPr>
        <w:t xml:space="preserve">In this research, </w:t>
      </w:r>
      <w:r w:rsidR="24A35579" w:rsidRPr="1308E580">
        <w:rPr>
          <w:rStyle w:val="eop"/>
          <w:color w:val="000000" w:themeColor="text1"/>
        </w:rPr>
        <w:lastRenderedPageBreak/>
        <w:t>the term "mental health" pertains explicitly to this list of symptoms outlined by NHS Wales</w:t>
      </w:r>
      <w:r w:rsidR="24742F4D" w:rsidRPr="1308E580">
        <w:rPr>
          <w:rStyle w:val="eop"/>
          <w:color w:val="000000" w:themeColor="text1"/>
        </w:rPr>
        <w:t xml:space="preserve"> </w:t>
      </w:r>
      <w:r w:rsidR="0C175BA0" w:rsidRPr="1308E580">
        <w:rPr>
          <w:rStyle w:val="eop"/>
          <w:color w:val="000000" w:themeColor="text1"/>
        </w:rPr>
        <w:t>(</w:t>
      </w:r>
      <w:r w:rsidR="24A35579" w:rsidRPr="1308E580">
        <w:rPr>
          <w:rStyle w:val="eop"/>
          <w:color w:val="000000" w:themeColor="text1"/>
        </w:rPr>
        <w:t>no date</w:t>
      </w:r>
      <w:r w:rsidR="46D4C6C8" w:rsidRPr="1308E580">
        <w:rPr>
          <w:rStyle w:val="eop"/>
          <w:color w:val="000000" w:themeColor="text1"/>
        </w:rPr>
        <w:t>)</w:t>
      </w:r>
      <w:r w:rsidR="082C1134" w:rsidRPr="1308E580">
        <w:rPr>
          <w:rStyle w:val="eop"/>
          <w:color w:val="000000" w:themeColor="text1"/>
        </w:rPr>
        <w:t xml:space="preserve"> </w:t>
      </w:r>
      <w:r w:rsidR="681DD05D" w:rsidRPr="1308E580">
        <w:rPr>
          <w:rStyle w:val="eop"/>
          <w:color w:val="000000" w:themeColor="text1"/>
        </w:rPr>
        <w:t>and M</w:t>
      </w:r>
      <w:r w:rsidR="7538C000" w:rsidRPr="1308E580">
        <w:rPr>
          <w:rStyle w:val="eop"/>
          <w:color w:val="000000" w:themeColor="text1"/>
        </w:rPr>
        <w:t>ind</w:t>
      </w:r>
      <w:r w:rsidR="7C1A2E7E" w:rsidRPr="1308E580">
        <w:rPr>
          <w:rStyle w:val="eop"/>
          <w:color w:val="000000" w:themeColor="text1"/>
        </w:rPr>
        <w:t xml:space="preserve"> (</w:t>
      </w:r>
      <w:r w:rsidR="7538C000" w:rsidRPr="1308E580">
        <w:rPr>
          <w:rStyle w:val="eop"/>
          <w:color w:val="000000" w:themeColor="text1"/>
        </w:rPr>
        <w:t>2025</w:t>
      </w:r>
      <w:r w:rsidR="047A999B" w:rsidRPr="1308E580">
        <w:rPr>
          <w:rStyle w:val="eop"/>
          <w:color w:val="000000" w:themeColor="text1"/>
        </w:rPr>
        <w:t>)</w:t>
      </w:r>
      <w:r w:rsidR="24A35579" w:rsidRPr="1308E580">
        <w:rPr>
          <w:rStyle w:val="eop"/>
          <w:color w:val="000000" w:themeColor="text1"/>
        </w:rPr>
        <w:t xml:space="preserve"> as stated above</w:t>
      </w:r>
      <w:r w:rsidR="527202BC" w:rsidRPr="1308E580">
        <w:rPr>
          <w:rStyle w:val="eop"/>
          <w:color w:val="000000" w:themeColor="text1"/>
        </w:rPr>
        <w:t xml:space="preserve">. </w:t>
      </w:r>
      <w:r w:rsidR="24A35579" w:rsidRPr="1308E580">
        <w:rPr>
          <w:rStyle w:val="eop"/>
          <w:color w:val="000000" w:themeColor="text1"/>
        </w:rPr>
        <w:t>There is also the question of any contributing factors which link mental health and technology.</w:t>
      </w:r>
      <w:r w:rsidR="24A35579" w:rsidRPr="1308E580">
        <w:rPr>
          <w:rStyle w:val="normaltextrun"/>
          <w:color w:val="1C1C1C"/>
        </w:rPr>
        <w:t xml:space="preserve"> For example, it is demonstrated by Khalaf </w:t>
      </w:r>
      <w:r w:rsidR="24A35579" w:rsidRPr="1308E580">
        <w:rPr>
          <w:i/>
          <w:iCs/>
          <w:color w:val="1C1C1C"/>
        </w:rPr>
        <w:t>et al</w:t>
      </w:r>
      <w:r w:rsidR="24A35579" w:rsidRPr="1308E580">
        <w:rPr>
          <w:color w:val="1C1C1C"/>
        </w:rPr>
        <w:t xml:space="preserve">. (2023) and </w:t>
      </w:r>
      <w:proofErr w:type="spellStart"/>
      <w:r w:rsidR="24A35579" w:rsidRPr="1308E580">
        <w:rPr>
          <w:color w:val="1C1C1C"/>
        </w:rPr>
        <w:t>Alhuwaydi</w:t>
      </w:r>
      <w:proofErr w:type="spellEnd"/>
      <w:r w:rsidR="24A35579" w:rsidRPr="1308E580">
        <w:rPr>
          <w:color w:val="1C1C1C"/>
        </w:rPr>
        <w:t xml:space="preserve"> (2024) that evidence shows</w:t>
      </w:r>
      <w:r w:rsidR="60B1E4F4" w:rsidRPr="1308E580">
        <w:rPr>
          <w:color w:val="1C1C1C"/>
        </w:rPr>
        <w:t xml:space="preserve"> MH</w:t>
      </w:r>
      <w:r w:rsidR="24A35579" w:rsidRPr="1308E580">
        <w:rPr>
          <w:color w:val="1C1C1C"/>
        </w:rPr>
        <w:t xml:space="preserve"> concerns in children and adolescen</w:t>
      </w:r>
      <w:r w:rsidR="59105111" w:rsidRPr="1308E580">
        <w:rPr>
          <w:color w:val="1C1C1C"/>
        </w:rPr>
        <w:t xml:space="preserve">ts </w:t>
      </w:r>
      <w:r w:rsidR="24A35579" w:rsidRPr="1308E580">
        <w:rPr>
          <w:color w:val="1C1C1C"/>
        </w:rPr>
        <w:t>are caused by shifts in lifestyle, such as the increasing prevalence of technology and social media, along with mounting academic pressures,</w:t>
      </w:r>
      <w:r w:rsidR="5603B993" w:rsidRPr="1308E580">
        <w:rPr>
          <w:color w:val="1C1C1C"/>
        </w:rPr>
        <w:t xml:space="preserve"> </w:t>
      </w:r>
      <w:r w:rsidR="43697F92" w:rsidRPr="1308E580">
        <w:rPr>
          <w:color w:val="1C1C1C"/>
        </w:rPr>
        <w:t>c</w:t>
      </w:r>
      <w:r w:rsidR="5603B993" w:rsidRPr="1308E580">
        <w:rPr>
          <w:color w:val="1C1C1C"/>
        </w:rPr>
        <w:t>yberbullying</w:t>
      </w:r>
      <w:r w:rsidR="24A35579" w:rsidRPr="1308E580">
        <w:rPr>
          <w:color w:val="1C1C1C"/>
        </w:rPr>
        <w:t xml:space="preserve"> </w:t>
      </w:r>
      <w:r w:rsidR="2CA8FD57" w:rsidRPr="1308E580">
        <w:rPr>
          <w:color w:val="1C1C1C"/>
        </w:rPr>
        <w:t xml:space="preserve">and </w:t>
      </w:r>
      <w:r w:rsidR="24A35579" w:rsidRPr="1308E580">
        <w:rPr>
          <w:color w:val="1C1C1C"/>
        </w:rPr>
        <w:t>privacy concerns</w:t>
      </w:r>
      <w:r w:rsidR="4A616B09" w:rsidRPr="1308E580">
        <w:rPr>
          <w:color w:val="1C1C1C"/>
        </w:rPr>
        <w:t xml:space="preserve"> (Jiang </w:t>
      </w:r>
      <w:r w:rsidR="4A616B09" w:rsidRPr="1308E580">
        <w:rPr>
          <w:i/>
          <w:iCs/>
          <w:color w:val="1C1C1C"/>
        </w:rPr>
        <w:t>et al.</w:t>
      </w:r>
      <w:r w:rsidR="4A616B09" w:rsidRPr="1308E580">
        <w:rPr>
          <w:color w:val="1C1C1C"/>
        </w:rPr>
        <w:t>, 2022)</w:t>
      </w:r>
      <w:r w:rsidR="698CF12F" w:rsidRPr="1308E580">
        <w:rPr>
          <w:color w:val="1C1C1C"/>
        </w:rPr>
        <w:t xml:space="preserve">. This </w:t>
      </w:r>
      <w:r w:rsidR="4E27860E" w:rsidRPr="1308E580">
        <w:rPr>
          <w:color w:val="1C1C1C"/>
        </w:rPr>
        <w:t>concurs</w:t>
      </w:r>
      <w:r w:rsidR="15213123" w:rsidRPr="1308E580">
        <w:rPr>
          <w:color w:val="1C1C1C"/>
        </w:rPr>
        <w:t xml:space="preserve"> </w:t>
      </w:r>
      <w:r w:rsidR="5A37CAB8" w:rsidRPr="1308E580">
        <w:rPr>
          <w:color w:val="1C1C1C"/>
        </w:rPr>
        <w:t xml:space="preserve">with </w:t>
      </w:r>
      <w:r w:rsidR="15213123" w:rsidRPr="1308E580">
        <w:rPr>
          <w:color w:val="1C1C1C"/>
        </w:rPr>
        <w:t>Buck</w:t>
      </w:r>
      <w:r w:rsidR="08B2AEDD" w:rsidRPr="1308E580">
        <w:rPr>
          <w:color w:val="1C1C1C"/>
        </w:rPr>
        <w:t xml:space="preserve">'s </w:t>
      </w:r>
      <w:r w:rsidR="15213123" w:rsidRPr="1308E580">
        <w:rPr>
          <w:color w:val="1C1C1C"/>
        </w:rPr>
        <w:t>(2023)</w:t>
      </w:r>
      <w:r w:rsidR="0BE3E660" w:rsidRPr="1308E580">
        <w:rPr>
          <w:color w:val="1C1C1C"/>
        </w:rPr>
        <w:t xml:space="preserve"> </w:t>
      </w:r>
      <w:r w:rsidR="22E66BAD" w:rsidRPr="1308E580">
        <w:rPr>
          <w:color w:val="1C1C1C"/>
        </w:rPr>
        <w:t>argument</w:t>
      </w:r>
      <w:r w:rsidR="007C0E70">
        <w:rPr>
          <w:color w:val="1C1C1C"/>
        </w:rPr>
        <w:t>,</w:t>
      </w:r>
      <w:r w:rsidR="22E66BAD" w:rsidRPr="1308E580">
        <w:rPr>
          <w:color w:val="1C1C1C"/>
        </w:rPr>
        <w:t xml:space="preserve"> which links mental health and tec</w:t>
      </w:r>
      <w:r w:rsidR="4F082D52" w:rsidRPr="1308E580">
        <w:rPr>
          <w:color w:val="1C1C1C"/>
        </w:rPr>
        <w:t>h</w:t>
      </w:r>
      <w:r w:rsidR="22E66BAD" w:rsidRPr="1308E580">
        <w:rPr>
          <w:color w:val="1C1C1C"/>
        </w:rPr>
        <w:t>nology</w:t>
      </w:r>
      <w:r w:rsidR="004F5B93">
        <w:rPr>
          <w:color w:val="1C1C1C"/>
        </w:rPr>
        <w:t xml:space="preserve"> </w:t>
      </w:r>
      <w:r w:rsidR="00C277D0">
        <w:rPr>
          <w:color w:val="1C1C1C"/>
        </w:rPr>
        <w:t xml:space="preserve">presented in the </w:t>
      </w:r>
      <w:r w:rsidR="0BE3E660" w:rsidRPr="1308E580">
        <w:rPr>
          <w:color w:val="1C1C1C"/>
        </w:rPr>
        <w:t>previous chapter</w:t>
      </w:r>
      <w:r w:rsidR="214DF86E" w:rsidRPr="1308E580">
        <w:rPr>
          <w:color w:val="1C1C1C"/>
        </w:rPr>
        <w:t>.</w:t>
      </w:r>
      <w:r w:rsidR="15FF4605" w:rsidRPr="1308E580">
        <w:rPr>
          <w:color w:val="1C1C1C"/>
        </w:rPr>
        <w:t xml:space="preserve"> </w:t>
      </w:r>
      <w:r w:rsidR="24A35579" w:rsidRPr="1308E580">
        <w:rPr>
          <w:color w:val="1C1C1C"/>
        </w:rPr>
        <w:t xml:space="preserve">These changes often lead to challenges, including reduced physical </w:t>
      </w:r>
      <w:r w:rsidR="3D65D2C1" w:rsidRPr="1308E580">
        <w:rPr>
          <w:color w:val="000000" w:themeColor="text1"/>
        </w:rPr>
        <w:t>activities</w:t>
      </w:r>
      <w:r w:rsidR="3EDC4A29" w:rsidRPr="1308E580">
        <w:rPr>
          <w:color w:val="000000" w:themeColor="text1"/>
        </w:rPr>
        <w:t>,</w:t>
      </w:r>
      <w:r w:rsidR="3D65D2C1" w:rsidRPr="1308E580">
        <w:rPr>
          <w:color w:val="1C1C1C"/>
        </w:rPr>
        <w:t xml:space="preserve"> </w:t>
      </w:r>
      <w:r w:rsidR="24A35579" w:rsidRPr="1308E580">
        <w:rPr>
          <w:color w:val="1C1C1C"/>
        </w:rPr>
        <w:t>poorer sleep patterns, and heightened stress levels</w:t>
      </w:r>
      <w:r w:rsidR="15CBEEAD" w:rsidRPr="1308E580">
        <w:rPr>
          <w:color w:val="1C1C1C"/>
        </w:rPr>
        <w:t xml:space="preserve"> (Jiang </w:t>
      </w:r>
      <w:r w:rsidR="15CBEEAD" w:rsidRPr="1308E580">
        <w:rPr>
          <w:i/>
          <w:iCs/>
          <w:color w:val="1C1C1C"/>
        </w:rPr>
        <w:t>et al</w:t>
      </w:r>
      <w:r w:rsidR="15CBEEAD" w:rsidRPr="1308E580">
        <w:rPr>
          <w:color w:val="1C1C1C"/>
        </w:rPr>
        <w:t>.,</w:t>
      </w:r>
      <w:r w:rsidR="1DBB288F" w:rsidRPr="1308E580">
        <w:rPr>
          <w:color w:val="1C1C1C"/>
        </w:rPr>
        <w:t xml:space="preserve"> 2022</w:t>
      </w:r>
      <w:r w:rsidR="0AF96000" w:rsidRPr="1308E580">
        <w:rPr>
          <w:color w:val="1C1C1C"/>
        </w:rPr>
        <w:t>).</w:t>
      </w:r>
      <w:r w:rsidR="24A35579" w:rsidRPr="1308E580">
        <w:rPr>
          <w:color w:val="1C1C1C"/>
        </w:rPr>
        <w:t xml:space="preserve"> As a result, </w:t>
      </w:r>
      <w:r w:rsidR="03827D08" w:rsidRPr="1308E580">
        <w:rPr>
          <w:color w:val="1C1C1C"/>
        </w:rPr>
        <w:t>C</w:t>
      </w:r>
      <w:r w:rsidR="739D312A" w:rsidRPr="1308E580">
        <w:rPr>
          <w:color w:val="1C1C1C"/>
        </w:rPr>
        <w:t>YP</w:t>
      </w:r>
      <w:r w:rsidR="24A35579" w:rsidRPr="1308E580">
        <w:rPr>
          <w:color w:val="1C1C1C"/>
        </w:rPr>
        <w:t xml:space="preserve"> may struggle to cope with expectations that can be overwhelming, negatively impacting their emotional well-being and overall development</w:t>
      </w:r>
      <w:r w:rsidR="7C6E04E9" w:rsidRPr="1308E580">
        <w:rPr>
          <w:color w:val="1C1C1C"/>
        </w:rPr>
        <w:t xml:space="preserve"> </w:t>
      </w:r>
      <w:r w:rsidR="6FAB8638" w:rsidRPr="1308E580">
        <w:rPr>
          <w:color w:val="1C1C1C"/>
        </w:rPr>
        <w:t>(</w:t>
      </w:r>
      <w:r w:rsidR="7C6E04E9" w:rsidRPr="1308E580">
        <w:rPr>
          <w:color w:val="1C1C1C"/>
        </w:rPr>
        <w:t xml:space="preserve">Jiang </w:t>
      </w:r>
      <w:r w:rsidR="7C6E04E9" w:rsidRPr="1308E580">
        <w:rPr>
          <w:i/>
          <w:iCs/>
          <w:color w:val="1C1C1C"/>
        </w:rPr>
        <w:t>et al</w:t>
      </w:r>
      <w:r w:rsidR="7C6E04E9" w:rsidRPr="1308E580">
        <w:rPr>
          <w:color w:val="1C1C1C"/>
        </w:rPr>
        <w:t>., 2022)</w:t>
      </w:r>
      <w:r w:rsidR="527202BC" w:rsidRPr="1308E580">
        <w:rPr>
          <w:color w:val="1C1C1C"/>
        </w:rPr>
        <w:t xml:space="preserve">. </w:t>
      </w:r>
      <w:r w:rsidR="11C1CA06" w:rsidRPr="1308E580">
        <w:rPr>
          <w:color w:val="1C1C1C"/>
        </w:rPr>
        <w:t xml:space="preserve">The increasing use of AI in treating </w:t>
      </w:r>
      <w:r w:rsidR="277C3562" w:rsidRPr="1308E580">
        <w:rPr>
          <w:color w:val="1C1C1C"/>
        </w:rPr>
        <w:t>MH</w:t>
      </w:r>
      <w:r w:rsidR="11C1CA06" w:rsidRPr="1308E580">
        <w:rPr>
          <w:color w:val="1C1C1C"/>
        </w:rPr>
        <w:t xml:space="preserve"> issues among </w:t>
      </w:r>
      <w:r w:rsidR="71067A7E" w:rsidRPr="1308E580">
        <w:rPr>
          <w:color w:val="1C1C1C"/>
        </w:rPr>
        <w:t>C</w:t>
      </w:r>
      <w:r w:rsidR="4E61A351" w:rsidRPr="1308E580">
        <w:rPr>
          <w:color w:val="1C1C1C"/>
        </w:rPr>
        <w:t>YP</w:t>
      </w:r>
      <w:r w:rsidR="11C1CA06" w:rsidRPr="1308E580">
        <w:rPr>
          <w:color w:val="1C1C1C"/>
        </w:rPr>
        <w:t xml:space="preserve"> raises important questions. Specifically, can this rise in AI utilisation lead to additional problems in addressing these </w:t>
      </w:r>
      <w:r w:rsidR="7C2F0FF4" w:rsidRPr="1308E580">
        <w:rPr>
          <w:color w:val="1C1C1C"/>
        </w:rPr>
        <w:t>MH</w:t>
      </w:r>
      <w:r w:rsidR="11C1CA06" w:rsidRPr="1308E580">
        <w:rPr>
          <w:color w:val="1C1C1C"/>
        </w:rPr>
        <w:t xml:space="preserve"> illnesses? </w:t>
      </w:r>
      <w:r w:rsidR="5B8C55AE" w:rsidRPr="1308E580">
        <w:rPr>
          <w:rStyle w:val="eop"/>
          <w:color w:val="000000" w:themeColor="text1"/>
        </w:rPr>
        <w:t>A</w:t>
      </w:r>
      <w:r w:rsidR="6C5BD081" w:rsidRPr="1308E580">
        <w:rPr>
          <w:rStyle w:val="eop"/>
          <w:color w:val="000000" w:themeColor="text1"/>
        </w:rPr>
        <w:t xml:space="preserve"> brief understanding</w:t>
      </w:r>
      <w:r w:rsidR="6027D864" w:rsidRPr="1308E580">
        <w:rPr>
          <w:rStyle w:val="eop"/>
          <w:color w:val="000000" w:themeColor="text1"/>
        </w:rPr>
        <w:t xml:space="preserve"> of any links </w:t>
      </w:r>
      <w:r w:rsidR="04DFD4F4" w:rsidRPr="1308E580">
        <w:rPr>
          <w:rStyle w:val="eop"/>
          <w:color w:val="000000" w:themeColor="text1"/>
        </w:rPr>
        <w:t xml:space="preserve">between </w:t>
      </w:r>
      <w:r w:rsidR="1B336722" w:rsidRPr="1308E580">
        <w:rPr>
          <w:rStyle w:val="eop"/>
          <w:color w:val="000000" w:themeColor="text1"/>
        </w:rPr>
        <w:t>MH</w:t>
      </w:r>
      <w:r w:rsidR="04DFD4F4" w:rsidRPr="1308E580">
        <w:rPr>
          <w:rStyle w:val="eop"/>
          <w:color w:val="000000" w:themeColor="text1"/>
        </w:rPr>
        <w:t xml:space="preserve"> and</w:t>
      </w:r>
      <w:r w:rsidR="45898414" w:rsidRPr="1308E580">
        <w:rPr>
          <w:rStyle w:val="eop"/>
          <w:color w:val="000000" w:themeColor="text1"/>
        </w:rPr>
        <w:t xml:space="preserve"> child </w:t>
      </w:r>
      <w:r w:rsidR="6C5BD081" w:rsidRPr="1308E580">
        <w:rPr>
          <w:rStyle w:val="eop"/>
          <w:color w:val="000000" w:themeColor="text1"/>
        </w:rPr>
        <w:t xml:space="preserve">development </w:t>
      </w:r>
      <w:r w:rsidR="1B84FF11" w:rsidRPr="1308E580">
        <w:rPr>
          <w:rStyle w:val="eop"/>
          <w:color w:val="000000" w:themeColor="text1"/>
        </w:rPr>
        <w:t xml:space="preserve">will help </w:t>
      </w:r>
      <w:r w:rsidR="6C5BD081" w:rsidRPr="1308E580">
        <w:rPr>
          <w:rStyle w:val="eop"/>
          <w:color w:val="000000" w:themeColor="text1"/>
        </w:rPr>
        <w:t>facilitat</w:t>
      </w:r>
      <w:r w:rsidR="0475A696" w:rsidRPr="1308E580">
        <w:rPr>
          <w:rStyle w:val="eop"/>
          <w:color w:val="000000" w:themeColor="text1"/>
        </w:rPr>
        <w:t>e</w:t>
      </w:r>
      <w:r w:rsidR="3A589414" w:rsidRPr="1308E580">
        <w:rPr>
          <w:rStyle w:val="eop"/>
          <w:color w:val="000000" w:themeColor="text1"/>
        </w:rPr>
        <w:t xml:space="preserve"> the understanding of why </w:t>
      </w:r>
      <w:r w:rsidR="59CC3AEE" w:rsidRPr="1308E580">
        <w:rPr>
          <w:rStyle w:val="eop"/>
          <w:color w:val="000000" w:themeColor="text1"/>
        </w:rPr>
        <w:t>MH</w:t>
      </w:r>
      <w:r w:rsidR="3A589414" w:rsidRPr="1308E580">
        <w:rPr>
          <w:rStyle w:val="eop"/>
          <w:color w:val="000000" w:themeColor="text1"/>
        </w:rPr>
        <w:t xml:space="preserve"> effects individuals</w:t>
      </w:r>
      <w:r w:rsidR="00967C2F">
        <w:rPr>
          <w:rStyle w:val="eop"/>
          <w:color w:val="000000" w:themeColor="text1"/>
        </w:rPr>
        <w:t>,</w:t>
      </w:r>
      <w:r w:rsidR="3A589414" w:rsidRPr="1308E580">
        <w:rPr>
          <w:rStyle w:val="eop"/>
          <w:color w:val="000000" w:themeColor="text1"/>
        </w:rPr>
        <w:t xml:space="preserve"> but also conclude </w:t>
      </w:r>
      <w:r w:rsidR="003E187F">
        <w:rPr>
          <w:rStyle w:val="eop"/>
          <w:color w:val="000000" w:themeColor="text1"/>
        </w:rPr>
        <w:t xml:space="preserve">whether </w:t>
      </w:r>
      <w:r w:rsidR="6C5BD081" w:rsidRPr="1308E580">
        <w:rPr>
          <w:rStyle w:val="eop"/>
          <w:color w:val="000000" w:themeColor="text1"/>
        </w:rPr>
        <w:t xml:space="preserve">AI can support </w:t>
      </w:r>
      <w:r w:rsidR="071CDE9B" w:rsidRPr="1308E580">
        <w:rPr>
          <w:rStyle w:val="eop"/>
          <w:color w:val="000000" w:themeColor="text1"/>
        </w:rPr>
        <w:t>C</w:t>
      </w:r>
      <w:r w:rsidR="5DEC0F74" w:rsidRPr="1308E580">
        <w:rPr>
          <w:rStyle w:val="eop"/>
          <w:color w:val="000000" w:themeColor="text1"/>
        </w:rPr>
        <w:t>YP</w:t>
      </w:r>
      <w:r w:rsidR="6C5BD081" w:rsidRPr="1308E580">
        <w:rPr>
          <w:rStyle w:val="eop"/>
          <w:color w:val="000000" w:themeColor="text1"/>
        </w:rPr>
        <w:t>. Considering this</w:t>
      </w:r>
      <w:r w:rsidR="28761CFA" w:rsidRPr="1308E580">
        <w:rPr>
          <w:rStyle w:val="eop"/>
          <w:color w:val="000000" w:themeColor="text1"/>
        </w:rPr>
        <w:t>,</w:t>
      </w:r>
      <w:r w:rsidR="6C5BD081" w:rsidRPr="1308E580">
        <w:rPr>
          <w:rStyle w:val="eop"/>
          <w:color w:val="000000" w:themeColor="text1"/>
        </w:rPr>
        <w:t xml:space="preserve"> it</w:t>
      </w:r>
      <w:r w:rsidR="1E76F4BA" w:rsidRPr="1308E580">
        <w:rPr>
          <w:rStyle w:val="eop"/>
          <w:color w:val="000000" w:themeColor="text1"/>
        </w:rPr>
        <w:t xml:space="preserve"> is</w:t>
      </w:r>
      <w:r w:rsidR="6C5BD081" w:rsidRPr="1308E580">
        <w:rPr>
          <w:rStyle w:val="eop"/>
          <w:color w:val="FF0000"/>
        </w:rPr>
        <w:t xml:space="preserve"> </w:t>
      </w:r>
      <w:r w:rsidR="6C5BD081" w:rsidRPr="1308E580">
        <w:rPr>
          <w:rStyle w:val="eop"/>
          <w:color w:val="000000" w:themeColor="text1"/>
        </w:rPr>
        <w:t xml:space="preserve">important to contemplate childhood experiences, as research conducted by Asmussen </w:t>
      </w:r>
      <w:r w:rsidR="6C5BD081" w:rsidRPr="1308E580">
        <w:rPr>
          <w:rStyle w:val="eop"/>
          <w:i/>
          <w:iCs/>
          <w:color w:val="000000" w:themeColor="text1"/>
        </w:rPr>
        <w:t>et al</w:t>
      </w:r>
      <w:r w:rsidR="6C5BD081" w:rsidRPr="1308E580">
        <w:rPr>
          <w:rStyle w:val="eop"/>
          <w:color w:val="000000" w:themeColor="text1"/>
        </w:rPr>
        <w:t xml:space="preserve">. (2020) demonstrates the connections between Adverse Childhood Experiences (ACEs) and an increased risk of poor </w:t>
      </w:r>
      <w:r w:rsidR="31E4140B" w:rsidRPr="1308E580">
        <w:rPr>
          <w:rStyle w:val="eop"/>
          <w:color w:val="000000" w:themeColor="text1"/>
        </w:rPr>
        <w:t>MH</w:t>
      </w:r>
      <w:r w:rsidR="6C5BD081" w:rsidRPr="1308E580">
        <w:rPr>
          <w:rStyle w:val="eop"/>
          <w:color w:val="000000" w:themeColor="text1"/>
        </w:rPr>
        <w:t xml:space="preserve"> outcomes later in life</w:t>
      </w:r>
      <w:r w:rsidR="527202BC" w:rsidRPr="1308E580">
        <w:rPr>
          <w:rStyle w:val="eop"/>
          <w:color w:val="000000" w:themeColor="text1"/>
        </w:rPr>
        <w:t xml:space="preserve">. </w:t>
      </w:r>
    </w:p>
    <w:p w14:paraId="030F0D04" w14:textId="5FB8C624" w:rsidR="32E21D02" w:rsidRDefault="501701CB" w:rsidP="3EA8AF55">
      <w:pPr>
        <w:spacing w:line="480" w:lineRule="auto"/>
        <w:jc w:val="both"/>
      </w:pPr>
      <w:r>
        <w:t xml:space="preserve">In </w:t>
      </w:r>
      <w:r w:rsidR="404152A2">
        <w:t>b</w:t>
      </w:r>
      <w:r>
        <w:t>rief, the</w:t>
      </w:r>
      <w:r w:rsidR="33281AE8">
        <w:t xml:space="preserve"> diagnostic process for </w:t>
      </w:r>
      <w:r w:rsidR="2E088C46">
        <w:t>MH</w:t>
      </w:r>
      <w:r w:rsidR="33281AE8">
        <w:t xml:space="preserve"> issues in </w:t>
      </w:r>
      <w:r w:rsidR="05A20034">
        <w:t>C</w:t>
      </w:r>
      <w:r w:rsidR="72BC6B6A">
        <w:t>YP</w:t>
      </w:r>
      <w:r w:rsidR="33281AE8">
        <w:t xml:space="preserve"> research </w:t>
      </w:r>
      <w:r w:rsidR="055A5DC7">
        <w:t xml:space="preserve">needs to </w:t>
      </w:r>
      <w:r w:rsidR="5EC11403">
        <w:t xml:space="preserve">serve </w:t>
      </w:r>
      <w:r w:rsidR="65965AEE">
        <w:t>a better understanding</w:t>
      </w:r>
      <w:r w:rsidR="078291B2">
        <w:t xml:space="preserve"> within the framework</w:t>
      </w:r>
      <w:r w:rsidR="33281AE8">
        <w:t>.</w:t>
      </w:r>
      <w:r w:rsidR="7821C8CC">
        <w:t xml:space="preserve"> </w:t>
      </w:r>
      <w:r w:rsidR="1FEB402D">
        <w:t>Further</w:t>
      </w:r>
      <w:r w:rsidR="0724928B">
        <w:t>more</w:t>
      </w:r>
      <w:r w:rsidR="1FEB402D">
        <w:t xml:space="preserve">, </w:t>
      </w:r>
      <w:r w:rsidR="7EB7146B">
        <w:t xml:space="preserve">the </w:t>
      </w:r>
      <w:r w:rsidR="43C68477">
        <w:t xml:space="preserve">Care Inspectorate Wales (2024) highlights </w:t>
      </w:r>
      <w:r w:rsidR="610C766E">
        <w:t xml:space="preserve">that </w:t>
      </w:r>
      <w:r w:rsidR="7821C8CC">
        <w:t>referrals can originate from a general practitioner (GP), a school, a local authority, or, in some instances, through self-referral. Child and Adolescent M</w:t>
      </w:r>
      <w:r w:rsidR="1AE8D0E1">
        <w:t>H</w:t>
      </w:r>
      <w:r w:rsidR="7821C8CC">
        <w:t xml:space="preserve"> Services (CAMHS) are responsible for the clinical diagnosis of specific </w:t>
      </w:r>
      <w:r w:rsidR="40F61D2D">
        <w:t>MH</w:t>
      </w:r>
      <w:r w:rsidR="7821C8CC">
        <w:t xml:space="preserve"> conditions, </w:t>
      </w:r>
      <w:r w:rsidR="7821C8CC">
        <w:lastRenderedPageBreak/>
        <w:t xml:space="preserve">primarily focusing on cases with moderate to severe symptoms. </w:t>
      </w:r>
      <w:r w:rsidR="3EB65A78">
        <w:t xml:space="preserve">While existing research primarily highlights the benefits of AI in therapeutic settings and support systems for </w:t>
      </w:r>
      <w:r w:rsidR="2CCEDCE4">
        <w:t>C</w:t>
      </w:r>
      <w:r w:rsidR="77BCAF31">
        <w:t>YP</w:t>
      </w:r>
      <w:r w:rsidR="3EB65A78">
        <w:t>, it is crucial to</w:t>
      </w:r>
      <w:r w:rsidR="5EE3D70D">
        <w:t xml:space="preserve"> investigate</w:t>
      </w:r>
      <w:r w:rsidR="3EB65A78">
        <w:t xml:space="preserve"> the operational dynamics of </w:t>
      </w:r>
      <w:r w:rsidR="062F6B8F">
        <w:t>MH</w:t>
      </w:r>
      <w:r w:rsidR="3EB65A78">
        <w:t xml:space="preserve"> organi</w:t>
      </w:r>
      <w:r w:rsidR="646DE5FD">
        <w:t>s</w:t>
      </w:r>
      <w:r w:rsidR="3EB65A78">
        <w:t xml:space="preserve">ations. Understanding how these institutions are implementing AI solutions can provide valuable insights into the perceptions and attitudes of </w:t>
      </w:r>
      <w:r w:rsidR="4E14E51D">
        <w:t>MH</w:t>
      </w:r>
      <w:r w:rsidR="3EB65A78">
        <w:t xml:space="preserve"> professionals toward these technologies.</w:t>
      </w:r>
      <w:r w:rsidR="7821C8CC">
        <w:t xml:space="preserve"> </w:t>
      </w:r>
      <w:r w:rsidR="054EBE42">
        <w:t>T</w:t>
      </w:r>
      <w:r w:rsidR="7821C8CC">
        <w:t xml:space="preserve">here </w:t>
      </w:r>
      <w:r w:rsidR="54CB7DB0">
        <w:t>is no</w:t>
      </w:r>
      <w:r w:rsidR="30209751">
        <w:t>w</w:t>
      </w:r>
      <w:r w:rsidR="4EEDD4C3">
        <w:t>, however,</w:t>
      </w:r>
      <w:r w:rsidR="7821C8CC">
        <w:t xml:space="preserve"> a pressing need for further insights into their processes at this stage.</w:t>
      </w:r>
    </w:p>
    <w:p w14:paraId="0CCB7E66" w14:textId="43BD6552" w:rsidR="1308E580" w:rsidRDefault="1308E580" w:rsidP="1308E580">
      <w:pPr>
        <w:spacing w:line="480" w:lineRule="auto"/>
        <w:jc w:val="both"/>
      </w:pPr>
    </w:p>
    <w:p w14:paraId="2609B803" w14:textId="2074CB22" w:rsidR="264250FE" w:rsidRDefault="264250FE" w:rsidP="6905D295">
      <w:pPr>
        <w:spacing w:line="480" w:lineRule="auto"/>
        <w:jc w:val="both"/>
        <w:rPr>
          <w:color w:val="FF0000"/>
        </w:rPr>
      </w:pPr>
      <w:r>
        <w:t xml:space="preserve">AI-powered applications can provide </w:t>
      </w:r>
      <w:r w:rsidR="57DC7212">
        <w:t>C</w:t>
      </w:r>
      <w:r w:rsidR="601854BB">
        <w:t>YP</w:t>
      </w:r>
      <w:r>
        <w:t xml:space="preserve"> with immediate access to vital </w:t>
      </w:r>
      <w:r w:rsidR="3A60EECD">
        <w:t xml:space="preserve">MH </w:t>
      </w:r>
      <w:r>
        <w:t xml:space="preserve">resources and support, thereby breaking down barriers and </w:t>
      </w:r>
      <w:r w:rsidRPr="6905D295">
        <w:rPr>
          <w:color w:val="1C1C1C"/>
        </w:rPr>
        <w:t>addressing geographical limitations</w:t>
      </w:r>
      <w:r w:rsidR="43B58C62" w:rsidRPr="6905D295">
        <w:rPr>
          <w:color w:val="1C1C1C"/>
        </w:rPr>
        <w:t xml:space="preserve"> (Hoffman </w:t>
      </w:r>
      <w:r w:rsidR="43B58C62" w:rsidRPr="6905D295">
        <w:rPr>
          <w:i/>
          <w:iCs/>
          <w:color w:val="1C1C1C"/>
        </w:rPr>
        <w:t>et al</w:t>
      </w:r>
      <w:r w:rsidR="26A08030" w:rsidRPr="6905D295">
        <w:rPr>
          <w:i/>
          <w:iCs/>
          <w:color w:val="1C1C1C"/>
        </w:rPr>
        <w:t>.,</w:t>
      </w:r>
      <w:r w:rsidR="43B58C62" w:rsidRPr="6905D295">
        <w:rPr>
          <w:color w:val="1C1C1C"/>
        </w:rPr>
        <w:t xml:space="preserve"> 2024)</w:t>
      </w:r>
      <w:r>
        <w:t xml:space="preserve">. Although it is argued </w:t>
      </w:r>
      <w:r w:rsidRPr="6905D295">
        <w:rPr>
          <w:color w:val="1C1C1C"/>
        </w:rPr>
        <w:t xml:space="preserve">that there </w:t>
      </w:r>
      <w:r w:rsidR="2F713B2E" w:rsidRPr="6905D295">
        <w:rPr>
          <w:color w:val="1C1C1C"/>
        </w:rPr>
        <w:t>are positive</w:t>
      </w:r>
      <w:r w:rsidRPr="6905D295">
        <w:rPr>
          <w:color w:val="1C1C1C"/>
        </w:rPr>
        <w:t xml:space="preserve"> outcomes f</w:t>
      </w:r>
      <w:r w:rsidR="08C8A349" w:rsidRPr="6905D295">
        <w:rPr>
          <w:color w:val="1C1C1C"/>
        </w:rPr>
        <w:t xml:space="preserve">rom </w:t>
      </w:r>
      <w:r w:rsidRPr="6905D295">
        <w:rPr>
          <w:color w:val="1C1C1C"/>
        </w:rPr>
        <w:t xml:space="preserve">using AI applications, it is also recognised that there </w:t>
      </w:r>
      <w:r w:rsidR="1FDF45CD" w:rsidRPr="6905D295">
        <w:rPr>
          <w:color w:val="1C1C1C"/>
        </w:rPr>
        <w:t>are negative</w:t>
      </w:r>
      <w:r w:rsidRPr="6905D295">
        <w:rPr>
          <w:color w:val="1C1C1C"/>
        </w:rPr>
        <w:t xml:space="preserve"> implications, such as </w:t>
      </w:r>
      <w:r w:rsidR="290B442C" w:rsidRPr="6905D295">
        <w:rPr>
          <w:color w:val="1C1C1C"/>
        </w:rPr>
        <w:t>the storage of sensitive information</w:t>
      </w:r>
      <w:r w:rsidRPr="6905D295">
        <w:rPr>
          <w:color w:val="1C1C1C"/>
        </w:rPr>
        <w:t xml:space="preserve">, which challenges the security and </w:t>
      </w:r>
      <w:r>
        <w:t xml:space="preserve">safety of information on </w:t>
      </w:r>
      <w:r w:rsidR="76A19073">
        <w:t>C</w:t>
      </w:r>
      <w:r w:rsidR="40771FDB">
        <w:t>YP</w:t>
      </w:r>
      <w:r>
        <w:t xml:space="preserve"> (Bhat</w:t>
      </w:r>
      <w:r w:rsidR="1C268624">
        <w:t xml:space="preserve"> </w:t>
      </w:r>
      <w:r w:rsidRPr="6905D295">
        <w:rPr>
          <w:i/>
          <w:iCs/>
        </w:rPr>
        <w:t>et al</w:t>
      </w:r>
      <w:r>
        <w:t>., 2025).</w:t>
      </w:r>
      <w:r w:rsidR="6E224AF2">
        <w:t xml:space="preserve"> </w:t>
      </w:r>
    </w:p>
    <w:p w14:paraId="553EB8CF" w14:textId="2C4CAE57" w:rsidR="6905D295" w:rsidRDefault="6905D295" w:rsidP="6905D295">
      <w:pPr>
        <w:spacing w:line="480" w:lineRule="auto"/>
        <w:jc w:val="both"/>
      </w:pPr>
    </w:p>
    <w:p w14:paraId="5B16755D" w14:textId="30AB21C5" w:rsidR="41E170B7" w:rsidRDefault="41E170B7" w:rsidP="6905D295">
      <w:pPr>
        <w:spacing w:line="480" w:lineRule="auto"/>
        <w:jc w:val="both"/>
        <w:rPr>
          <w:color w:val="000000" w:themeColor="text1"/>
        </w:rPr>
      </w:pPr>
      <w:r w:rsidRPr="6905D295">
        <w:t xml:space="preserve">It is essential to acknowledge the risks associated with AI systems misinterpreting data or failing to understand the emotional experiences of </w:t>
      </w:r>
      <w:r w:rsidR="397B9D4B" w:rsidRPr="6905D295">
        <w:t>C</w:t>
      </w:r>
      <w:r w:rsidR="2C140B01" w:rsidRPr="6905D295">
        <w:t>YP</w:t>
      </w:r>
      <w:r w:rsidRPr="6905D295">
        <w:t>. This research increasingly emphasi</w:t>
      </w:r>
      <w:r w:rsidR="4E6D3E67" w:rsidRPr="6905D295">
        <w:t>s</w:t>
      </w:r>
      <w:r w:rsidRPr="6905D295">
        <w:t xml:space="preserve">es the need to examine whether AI-powered </w:t>
      </w:r>
      <w:r w:rsidR="553CE35C" w:rsidRPr="6905D295">
        <w:t>MH</w:t>
      </w:r>
      <w:r w:rsidRPr="6905D295">
        <w:t xml:space="preserve"> tools can effectively motivate </w:t>
      </w:r>
      <w:r w:rsidR="0F06B3B2" w:rsidRPr="6905D295">
        <w:t>C</w:t>
      </w:r>
      <w:r w:rsidR="16CE9DD5" w:rsidRPr="6905D295">
        <w:t>YP</w:t>
      </w:r>
      <w:r w:rsidRPr="6905D295">
        <w:t xml:space="preserve"> to participate in outdoor activities. Additionally, we must consider the implications of excessive technology use and the potential </w:t>
      </w:r>
      <w:r w:rsidR="008E664E">
        <w:t xml:space="preserve">adverse </w:t>
      </w:r>
      <w:r w:rsidRPr="6905D295">
        <w:t>effects it may have on them.</w:t>
      </w:r>
      <w:r w:rsidR="739C517F" w:rsidRPr="6905D295">
        <w:rPr>
          <w:color w:val="FF0000"/>
        </w:rPr>
        <w:t xml:space="preserve"> </w:t>
      </w:r>
      <w:r w:rsidR="41B24A55" w:rsidRPr="6905D295">
        <w:rPr>
          <w:color w:val="000000" w:themeColor="text1"/>
        </w:rPr>
        <w:t>This illustrates the n</w:t>
      </w:r>
      <w:r w:rsidR="739C517F" w:rsidRPr="6905D295">
        <w:rPr>
          <w:color w:val="000000" w:themeColor="text1"/>
        </w:rPr>
        <w:t>eed for careful, well-structured and monitored AI to be balanced with human interaction.</w:t>
      </w:r>
    </w:p>
    <w:p w14:paraId="68ADB9A6" w14:textId="3E45E3DA" w:rsidR="2D1E30FE" w:rsidRDefault="2D1E30FE" w:rsidP="6905D295">
      <w:pPr>
        <w:spacing w:before="240" w:after="240" w:line="480" w:lineRule="auto"/>
        <w:jc w:val="both"/>
      </w:pPr>
      <w:r w:rsidRPr="6905D295">
        <w:t>OECD (2025</w:t>
      </w:r>
      <w:r w:rsidR="5432E635" w:rsidRPr="6905D295">
        <w:t>, A</w:t>
      </w:r>
      <w:r w:rsidRPr="6905D295">
        <w:t>) state</w:t>
      </w:r>
      <w:r w:rsidR="57F18F2E" w:rsidRPr="6905D295">
        <w:t>s that</w:t>
      </w:r>
      <w:r w:rsidRPr="6905D295">
        <w:t xml:space="preserve"> digital transformation has been </w:t>
      </w:r>
      <w:r w:rsidR="30BF8321" w:rsidRPr="6905D295">
        <w:t>e</w:t>
      </w:r>
      <w:r w:rsidR="5FF725B4" w:rsidRPr="6905D295">
        <w:t>mbedded</w:t>
      </w:r>
      <w:r w:rsidRPr="6905D295">
        <w:t xml:space="preserve"> in</w:t>
      </w:r>
      <w:r w:rsidR="1887BB6A" w:rsidRPr="6905D295">
        <w:t xml:space="preserve"> </w:t>
      </w:r>
      <w:r w:rsidR="1DE4A7FF" w:rsidRPr="6905D295">
        <w:t xml:space="preserve">the </w:t>
      </w:r>
      <w:r w:rsidR="1887BB6A" w:rsidRPr="6905D295">
        <w:t>everyday lif</w:t>
      </w:r>
      <w:r w:rsidR="5F947C8F" w:rsidRPr="6905D295">
        <w:t>e</w:t>
      </w:r>
      <w:r w:rsidR="1887BB6A" w:rsidRPr="6905D295">
        <w:t xml:space="preserve"> of CYP. </w:t>
      </w:r>
      <w:r w:rsidR="41E170B7" w:rsidRPr="6905D295">
        <w:t xml:space="preserve">Smith and Gajjar (2024) highlight a decrease in human interaction due to technological advancements, which has led to increased </w:t>
      </w:r>
      <w:r w:rsidR="13CB5CC1" w:rsidRPr="6905D295">
        <w:t>MH</w:t>
      </w:r>
      <w:r w:rsidR="41E170B7" w:rsidRPr="6905D295">
        <w:t xml:space="preserve"> challenges. </w:t>
      </w:r>
      <w:r w:rsidR="277A8EF6" w:rsidRPr="6905D295">
        <w:t xml:space="preserve">Smith and </w:t>
      </w:r>
      <w:r w:rsidR="277A8EF6" w:rsidRPr="6905D295">
        <w:lastRenderedPageBreak/>
        <w:t xml:space="preserve">Gajjar (2024) further argue </w:t>
      </w:r>
      <w:r w:rsidR="41E170B7" w:rsidRPr="6905D295">
        <w:t>the vital role professionals play in providing essential support and guidance during difficult times. Huang</w:t>
      </w:r>
      <w:r w:rsidR="41E170B7" w:rsidRPr="6905D295">
        <w:rPr>
          <w:i/>
          <w:iCs/>
        </w:rPr>
        <w:t xml:space="preserve"> et al</w:t>
      </w:r>
      <w:r w:rsidR="41E170B7" w:rsidRPr="6905D295">
        <w:t>. (2024) explain</w:t>
      </w:r>
      <w:r w:rsidR="3F5228E4" w:rsidRPr="6905D295">
        <w:t xml:space="preserve"> further</w:t>
      </w:r>
      <w:r w:rsidR="41E170B7" w:rsidRPr="6905D295">
        <w:t xml:space="preserve"> that excessive use of AI technology can lead to addiction and dependency on these tools. Moreover, overusing AI can jeopardi</w:t>
      </w:r>
      <w:r w:rsidR="4F8CEE7A" w:rsidRPr="6905D295">
        <w:t>s</w:t>
      </w:r>
      <w:r w:rsidR="41E170B7" w:rsidRPr="6905D295">
        <w:t>e real-life relationships and emotional well-being. Although AI technology is often scrutini</w:t>
      </w:r>
      <w:r w:rsidR="6B0FD81F" w:rsidRPr="6905D295">
        <w:t>s</w:t>
      </w:r>
      <w:r w:rsidR="41E170B7" w:rsidRPr="6905D295">
        <w:t xml:space="preserve">ed, it remains uncertain whether it could contribute to </w:t>
      </w:r>
      <w:r w:rsidR="243A1FEA" w:rsidRPr="6905D295">
        <w:t>MH</w:t>
      </w:r>
      <w:r w:rsidR="41E170B7" w:rsidRPr="6905D295">
        <w:t xml:space="preserve"> distress (Huang </w:t>
      </w:r>
      <w:r w:rsidR="41E170B7" w:rsidRPr="6905D295">
        <w:rPr>
          <w:i/>
          <w:iCs/>
        </w:rPr>
        <w:t>et al</w:t>
      </w:r>
      <w:r w:rsidR="41E170B7" w:rsidRPr="6905D295">
        <w:t>., 2024).</w:t>
      </w:r>
      <w:r w:rsidR="4D606959" w:rsidRPr="6905D295">
        <w:t xml:space="preserve"> However, Friedman (2025) presents a more balanced perspective on how technology can also encourage outdoor activities. Friedman (2025) demonstrates that technology can support outdoor learning for individuals with communication and sensory challenges</w:t>
      </w:r>
      <w:r w:rsidR="00597BC2">
        <w:t xml:space="preserve"> by</w:t>
      </w:r>
      <w:r w:rsidR="008E664E">
        <w:t xml:space="preserve"> utilising</w:t>
      </w:r>
      <w:r w:rsidR="4D606959" w:rsidRPr="6905D295">
        <w:t xml:space="preserve"> augmented communication and speech-generating devices, helping those with diverse communication methods engage with the outdoors. Additionally, there are applications available that identify wildlife, track animals, report observations, and provide nature-related videos, all of which foster online interest and build relationships with nature (Friedman, 2025).</w:t>
      </w:r>
    </w:p>
    <w:p w14:paraId="05811851" w14:textId="442990A1" w:rsidR="6905D295" w:rsidRDefault="6905D295" w:rsidP="6905D295">
      <w:pPr>
        <w:spacing w:before="240" w:after="240" w:line="480" w:lineRule="auto"/>
        <w:jc w:val="both"/>
      </w:pPr>
    </w:p>
    <w:p w14:paraId="17AD7567" w14:textId="77777777" w:rsidR="00C90327" w:rsidRDefault="00C90327" w:rsidP="6905D295">
      <w:pPr>
        <w:spacing w:before="240" w:after="240" w:line="480" w:lineRule="auto"/>
        <w:jc w:val="both"/>
      </w:pPr>
    </w:p>
    <w:p w14:paraId="1646F45D" w14:textId="77777777" w:rsidR="00C90327" w:rsidRDefault="00C90327" w:rsidP="6905D295">
      <w:pPr>
        <w:spacing w:before="240" w:after="240" w:line="480" w:lineRule="auto"/>
        <w:jc w:val="both"/>
      </w:pPr>
    </w:p>
    <w:p w14:paraId="52DE31E0" w14:textId="77777777" w:rsidR="00C90327" w:rsidRDefault="00C90327" w:rsidP="6905D295">
      <w:pPr>
        <w:spacing w:before="240" w:after="240" w:line="480" w:lineRule="auto"/>
        <w:jc w:val="both"/>
      </w:pPr>
    </w:p>
    <w:p w14:paraId="0886A6E1" w14:textId="77777777" w:rsidR="00C90327" w:rsidRDefault="00C90327" w:rsidP="6905D295">
      <w:pPr>
        <w:spacing w:before="240" w:after="240" w:line="480" w:lineRule="auto"/>
        <w:jc w:val="both"/>
      </w:pPr>
    </w:p>
    <w:p w14:paraId="209467F5" w14:textId="361C0F12" w:rsidR="6905D295" w:rsidRDefault="6905D295" w:rsidP="6905D295">
      <w:pPr>
        <w:spacing w:before="240" w:after="240" w:line="480" w:lineRule="auto"/>
        <w:jc w:val="both"/>
      </w:pPr>
    </w:p>
    <w:p w14:paraId="40681742" w14:textId="27BF85F7" w:rsidR="00165131" w:rsidRDefault="74F8EBCE" w:rsidP="6905D295">
      <w:pPr>
        <w:pStyle w:val="Heading3"/>
        <w:spacing w:line="480" w:lineRule="auto"/>
        <w:jc w:val="center"/>
        <w:rPr>
          <w:rFonts w:ascii="Times New Roman" w:hAnsi="Times New Roman"/>
          <w:sz w:val="32"/>
          <w:szCs w:val="32"/>
        </w:rPr>
      </w:pPr>
      <w:bookmarkStart w:id="22" w:name="_Toc1476036031"/>
      <w:bookmarkStart w:id="23" w:name="_Toc297293920"/>
      <w:r w:rsidRPr="1308E580">
        <w:rPr>
          <w:rFonts w:ascii="Times New Roman" w:hAnsi="Times New Roman"/>
          <w:sz w:val="32"/>
          <w:szCs w:val="32"/>
        </w:rPr>
        <w:lastRenderedPageBreak/>
        <w:t>1.</w:t>
      </w:r>
      <w:r w:rsidR="1630E3C7" w:rsidRPr="1308E580">
        <w:rPr>
          <w:rFonts w:ascii="Times New Roman" w:hAnsi="Times New Roman"/>
          <w:sz w:val="32"/>
          <w:szCs w:val="32"/>
        </w:rPr>
        <w:t>5</w:t>
      </w:r>
      <w:r w:rsidR="6C5024DF" w:rsidRPr="1308E580">
        <w:rPr>
          <w:rFonts w:ascii="Times New Roman" w:hAnsi="Times New Roman"/>
          <w:sz w:val="32"/>
          <w:szCs w:val="32"/>
        </w:rPr>
        <w:t xml:space="preserve"> </w:t>
      </w:r>
      <w:r w:rsidR="7B610E9A" w:rsidRPr="1308E580">
        <w:rPr>
          <w:rFonts w:ascii="Times New Roman" w:hAnsi="Times New Roman"/>
          <w:sz w:val="32"/>
          <w:szCs w:val="32"/>
        </w:rPr>
        <w:t>Exploring Current Research Gaps: A Journey into the Unknown</w:t>
      </w:r>
      <w:bookmarkEnd w:id="22"/>
      <w:bookmarkEnd w:id="23"/>
    </w:p>
    <w:p w14:paraId="76FEABAD" w14:textId="7EB41B76" w:rsidR="44990C89" w:rsidRDefault="44990C89" w:rsidP="1308E580">
      <w:pPr>
        <w:spacing w:line="480" w:lineRule="auto"/>
      </w:pPr>
    </w:p>
    <w:p w14:paraId="2576CD32" w14:textId="74624009" w:rsidR="672C9F75" w:rsidRDefault="672C9F75" w:rsidP="6905D295">
      <w:pPr>
        <w:spacing w:before="240" w:after="240" w:line="480" w:lineRule="auto"/>
        <w:jc w:val="both"/>
      </w:pPr>
      <w:r w:rsidRPr="6905D295">
        <w:rPr>
          <w:rStyle w:val="normaltextrun"/>
          <w:color w:val="000000" w:themeColor="text1"/>
        </w:rPr>
        <w:t xml:space="preserve">The primary objectives of this research include identifying key barriers to the successful adoption of AI technologies in </w:t>
      </w:r>
      <w:r w:rsidR="4F0EBA10" w:rsidRPr="6905D295">
        <w:rPr>
          <w:rStyle w:val="normaltextrun"/>
          <w:color w:val="000000" w:themeColor="text1"/>
        </w:rPr>
        <w:t>MH</w:t>
      </w:r>
      <w:r w:rsidRPr="6905D295">
        <w:rPr>
          <w:rStyle w:val="normaltextrun"/>
          <w:color w:val="000000" w:themeColor="text1"/>
        </w:rPr>
        <w:t xml:space="preserve"> care, such as technological limitations, practitioner resistance, and issues related to data privacy</w:t>
      </w:r>
      <w:r w:rsidR="227A6227" w:rsidRPr="6905D295">
        <w:rPr>
          <w:rStyle w:val="normaltextrun"/>
          <w:color w:val="000000" w:themeColor="text1"/>
        </w:rPr>
        <w:t xml:space="preserve">, and </w:t>
      </w:r>
      <w:r w:rsidR="63EBE20E" w:rsidRPr="6905D295">
        <w:rPr>
          <w:rStyle w:val="normaltextrun"/>
          <w:color w:val="000000" w:themeColor="text1"/>
        </w:rPr>
        <w:t>identify</w:t>
      </w:r>
      <w:r w:rsidR="54504F53" w:rsidRPr="6905D295">
        <w:rPr>
          <w:rStyle w:val="normaltextrun"/>
          <w:color w:val="000000" w:themeColor="text1"/>
        </w:rPr>
        <w:t>ing</w:t>
      </w:r>
      <w:r w:rsidR="63EBE20E" w:rsidRPr="6905D295">
        <w:rPr>
          <w:rStyle w:val="normaltextrun"/>
          <w:color w:val="000000" w:themeColor="text1"/>
        </w:rPr>
        <w:t xml:space="preserve"> gaps in AI impl</w:t>
      </w:r>
      <w:r w:rsidR="30EBFB49" w:rsidRPr="6905D295">
        <w:rPr>
          <w:rStyle w:val="normaltextrun"/>
          <w:color w:val="000000" w:themeColor="text1"/>
        </w:rPr>
        <w:t>e</w:t>
      </w:r>
      <w:r w:rsidR="63EBE20E" w:rsidRPr="6905D295">
        <w:rPr>
          <w:rStyle w:val="normaltextrun"/>
          <w:color w:val="000000" w:themeColor="text1"/>
        </w:rPr>
        <w:t>mentation</w:t>
      </w:r>
      <w:r w:rsidRPr="6905D295">
        <w:rPr>
          <w:rStyle w:val="normaltextrun"/>
          <w:color w:val="000000" w:themeColor="text1"/>
        </w:rPr>
        <w:t>. Additionally,</w:t>
      </w:r>
      <w:r w:rsidR="53B1568C" w:rsidRPr="6905D295">
        <w:rPr>
          <w:rStyle w:val="normaltextrun"/>
          <w:color w:val="000000" w:themeColor="text1"/>
        </w:rPr>
        <w:t xml:space="preserve"> further</w:t>
      </w:r>
      <w:r w:rsidR="3D52D8DB" w:rsidRPr="6905D295">
        <w:rPr>
          <w:rStyle w:val="normaltextrun"/>
          <w:color w:val="000000" w:themeColor="text1"/>
        </w:rPr>
        <w:t xml:space="preserve"> research should identify the emerging gaps highlighted in the No Wrong Doors Report, which outlines significant challenges within the </w:t>
      </w:r>
      <w:r w:rsidR="0434C25B" w:rsidRPr="6905D295">
        <w:rPr>
          <w:rStyle w:val="normaltextrun"/>
          <w:color w:val="000000" w:themeColor="text1"/>
        </w:rPr>
        <w:t>MH</w:t>
      </w:r>
      <w:r w:rsidR="3D52D8DB" w:rsidRPr="6905D295">
        <w:rPr>
          <w:rStyle w:val="normaltextrun"/>
          <w:color w:val="000000" w:themeColor="text1"/>
        </w:rPr>
        <w:t xml:space="preserve"> system</w:t>
      </w:r>
      <w:r w:rsidR="3E8CCF9C" w:rsidRPr="6905D295">
        <w:rPr>
          <w:rStyle w:val="normaltextrun"/>
          <w:color w:val="000000" w:themeColor="text1"/>
        </w:rPr>
        <w:t xml:space="preserve"> for young carers</w:t>
      </w:r>
      <w:r w:rsidR="15889D10" w:rsidRPr="6905D295">
        <w:rPr>
          <w:rStyle w:val="normaltextrun"/>
          <w:color w:val="000000" w:themeColor="text1"/>
        </w:rPr>
        <w:t>,</w:t>
      </w:r>
      <w:r w:rsidR="15F8CF2B" w:rsidRPr="6905D295">
        <w:rPr>
          <w:rStyle w:val="normaltextrun"/>
          <w:color w:val="000000" w:themeColor="text1"/>
        </w:rPr>
        <w:t xml:space="preserve"> </w:t>
      </w:r>
      <w:r w:rsidR="5F11373B" w:rsidRPr="6905D295">
        <w:rPr>
          <w:rStyle w:val="normaltextrun"/>
          <w:color w:val="000000" w:themeColor="text1"/>
        </w:rPr>
        <w:t>resulting from confusion over</w:t>
      </w:r>
      <w:r w:rsidR="0AE664BD" w:rsidRPr="6905D295">
        <w:rPr>
          <w:rStyle w:val="normaltextrun"/>
          <w:color w:val="000000" w:themeColor="text1"/>
        </w:rPr>
        <w:t xml:space="preserve"> who should be</w:t>
      </w:r>
      <w:r w:rsidR="2F500807" w:rsidRPr="6905D295">
        <w:rPr>
          <w:rStyle w:val="normaltextrun"/>
          <w:color w:val="000000" w:themeColor="text1"/>
        </w:rPr>
        <w:t xml:space="preserve"> supporting the individual </w:t>
      </w:r>
      <w:r w:rsidR="46453DA6" w:rsidRPr="6905D295">
        <w:rPr>
          <w:rStyle w:val="normaltextrun"/>
          <w:color w:val="000000" w:themeColor="text1"/>
        </w:rPr>
        <w:t>(Carers Trust, 2025)</w:t>
      </w:r>
      <w:r w:rsidR="0AE664BD" w:rsidRPr="6905D295">
        <w:rPr>
          <w:rStyle w:val="normaltextrun"/>
          <w:color w:val="000000" w:themeColor="text1"/>
        </w:rPr>
        <w:t xml:space="preserve">. This </w:t>
      </w:r>
      <w:r w:rsidR="1186BF1E">
        <w:t xml:space="preserve">leads to a troubling situation where </w:t>
      </w:r>
      <w:r w:rsidR="14E4E19D">
        <w:t>C</w:t>
      </w:r>
      <w:r w:rsidR="409FF526">
        <w:t>YP</w:t>
      </w:r>
      <w:r w:rsidR="1186BF1E">
        <w:t xml:space="preserve"> and their families find themselves trapped within a convoluted system, often being passed from one service to another without a clear resolution or support</w:t>
      </w:r>
      <w:r w:rsidR="73A20E2C">
        <w:t xml:space="preserve"> (Carers </w:t>
      </w:r>
      <w:r w:rsidR="5F11373B">
        <w:t>Trust</w:t>
      </w:r>
      <w:r w:rsidR="73A20E2C">
        <w:t>, 2025).</w:t>
      </w:r>
      <w:r w:rsidR="35BF42FD">
        <w:t xml:space="preserve"> </w:t>
      </w:r>
      <w:r w:rsidR="3E3A634D">
        <w:t>As noted by the Children's Commissioner for Wales (2020-2022), this fragmentation not only impedes effective care but also leads to heightened levels of confusion and distress for those who are already vulnerable. The question arises as to whether AI can play a supportive role in this context.</w:t>
      </w:r>
      <w:r w:rsidR="17E87CD5">
        <w:t xml:space="preserve"> AI can serve as an innovative solution to enhance </w:t>
      </w:r>
      <w:r w:rsidR="2B9F85AE">
        <w:t>MH</w:t>
      </w:r>
      <w:r w:rsidR="17E87CD5">
        <w:t xml:space="preserve"> care delivery and outcomes for children and adolescents</w:t>
      </w:r>
      <w:r w:rsidR="219411B1">
        <w:t xml:space="preserve">. An example of this is demonstrated </w:t>
      </w:r>
      <w:r w:rsidR="65798048">
        <w:t xml:space="preserve">by </w:t>
      </w:r>
      <w:r w:rsidR="5B370656">
        <w:t xml:space="preserve">the </w:t>
      </w:r>
      <w:r w:rsidR="33F164CE">
        <w:t xml:space="preserve">UK </w:t>
      </w:r>
      <w:r w:rsidR="6FC1B28B">
        <w:t>P</w:t>
      </w:r>
      <w:r w:rsidR="33F164CE">
        <w:t xml:space="preserve">arliament </w:t>
      </w:r>
      <w:r w:rsidR="15F7D051">
        <w:t>(</w:t>
      </w:r>
      <w:r w:rsidR="33F164CE">
        <w:t>2025)</w:t>
      </w:r>
      <w:r w:rsidR="774CCF56">
        <w:t>,</w:t>
      </w:r>
      <w:r w:rsidR="33F164CE">
        <w:t xml:space="preserve"> </w:t>
      </w:r>
      <w:r w:rsidR="358A1CA1">
        <w:t xml:space="preserve">suggesting that </w:t>
      </w:r>
      <w:r w:rsidR="33F164CE" w:rsidRPr="6905D295">
        <w:t>AI support tools could alleviate pressure on service providers by offering</w:t>
      </w:r>
      <w:r w:rsidR="01BE32B0" w:rsidRPr="6905D295">
        <w:t xml:space="preserve"> </w:t>
      </w:r>
      <w:r w:rsidR="33F164CE" w:rsidRPr="6905D295">
        <w:t xml:space="preserve">quicker support than at present, which could help prevent severe </w:t>
      </w:r>
      <w:r w:rsidR="6F5642BC" w:rsidRPr="6905D295">
        <w:t>MH</w:t>
      </w:r>
      <w:r w:rsidR="33F164CE" w:rsidRPr="6905D295">
        <w:t xml:space="preserve"> outcomes</w:t>
      </w:r>
      <w:r w:rsidR="5AD076BA" w:rsidRPr="6905D295">
        <w:t>,</w:t>
      </w:r>
      <w:r w:rsidR="33F164CE" w:rsidRPr="6905D295">
        <w:t xml:space="preserve"> worsening conditions or relapse.</w:t>
      </w:r>
      <w:r w:rsidR="33F164CE">
        <w:t xml:space="preserve"> </w:t>
      </w:r>
      <w:r w:rsidR="7AD204C7" w:rsidRPr="6905D295">
        <w:rPr>
          <w:color w:val="000000" w:themeColor="text1"/>
        </w:rPr>
        <w:t>(</w:t>
      </w:r>
      <w:r w:rsidR="17E87CD5">
        <w:t>Schalkwyk, 2023).</w:t>
      </w:r>
      <w:r w:rsidR="190ECAE7">
        <w:t xml:space="preserve"> </w:t>
      </w:r>
    </w:p>
    <w:p w14:paraId="5847D3B5" w14:textId="20E5E8F4" w:rsidR="1BFC07C7" w:rsidRDefault="1BFC07C7" w:rsidP="6905D295">
      <w:pPr>
        <w:spacing w:before="240" w:after="240" w:line="480" w:lineRule="auto"/>
        <w:jc w:val="both"/>
      </w:pPr>
      <w:r>
        <w:t>Research</w:t>
      </w:r>
      <w:r w:rsidR="63321398">
        <w:t xml:space="preserve"> on the impact of AI on the </w:t>
      </w:r>
      <w:r w:rsidR="758B518B">
        <w:t>MH</w:t>
      </w:r>
      <w:r w:rsidR="63321398">
        <w:t xml:space="preserve"> of </w:t>
      </w:r>
      <w:r w:rsidR="1081B13D">
        <w:t>C</w:t>
      </w:r>
      <w:r w:rsidR="55077115">
        <w:t>YP</w:t>
      </w:r>
      <w:r w:rsidR="63321398">
        <w:t xml:space="preserve"> in Wales is still limited. However, Rahma </w:t>
      </w:r>
      <w:r w:rsidR="63321398" w:rsidRPr="6905D295">
        <w:rPr>
          <w:i/>
          <w:iCs/>
        </w:rPr>
        <w:t>et al.</w:t>
      </w:r>
      <w:r w:rsidR="63321398">
        <w:t xml:space="preserve"> (2024) express concerns about the fear </w:t>
      </w:r>
      <w:r w:rsidR="1BC7DA2C">
        <w:t xml:space="preserve">that </w:t>
      </w:r>
      <w:r w:rsidR="63321398">
        <w:t>AI</w:t>
      </w:r>
      <w:r w:rsidR="3122CEB1">
        <w:t xml:space="preserve"> will</w:t>
      </w:r>
      <w:r w:rsidR="63321398">
        <w:t xml:space="preserve"> potentially tak</w:t>
      </w:r>
      <w:r w:rsidR="2A9372D0">
        <w:t>e</w:t>
      </w:r>
      <w:r w:rsidR="63321398">
        <w:t xml:space="preserve"> jobs,</w:t>
      </w:r>
      <w:r w:rsidR="5F8F1099">
        <w:t xml:space="preserve"> a novel solution to </w:t>
      </w:r>
      <w:r w:rsidR="0635F99A">
        <w:t>address the</w:t>
      </w:r>
      <w:r w:rsidR="27B54EC7">
        <w:t xml:space="preserve"> lack of consensus among professionals regarding who </w:t>
      </w:r>
      <w:r w:rsidR="27B54EC7">
        <w:lastRenderedPageBreak/>
        <w:t xml:space="preserve">bears primary responsibility for </w:t>
      </w:r>
      <w:r w:rsidR="7C2CB9FB">
        <w:t>C</w:t>
      </w:r>
      <w:r w:rsidR="3E99F61C">
        <w:t>YP</w:t>
      </w:r>
      <w:r w:rsidR="27B54EC7" w:rsidRPr="6905D295">
        <w:rPr>
          <w:color w:val="FF0000"/>
        </w:rPr>
        <w:t xml:space="preserve"> </w:t>
      </w:r>
      <w:r w:rsidR="27B54EC7">
        <w:t>care when utilising AI in healthcare.</w:t>
      </w:r>
      <w:r w:rsidR="1A39418B">
        <w:t xml:space="preserve"> This confusion stems from in Wales, clinicians are held accountable for any harm caused to patients using AI, due to the existing fr</w:t>
      </w:r>
      <w:r w:rsidR="32D3C69E">
        <w:t xml:space="preserve">amework of </w:t>
      </w:r>
      <w:r w:rsidR="1A39418B">
        <w:t>negligenc</w:t>
      </w:r>
      <w:r w:rsidR="30730D2A">
        <w:t>e (Fotheringham &amp; Smith, 2024).</w:t>
      </w:r>
      <w:r w:rsidR="1A39418B">
        <w:t xml:space="preserve"> These principles are designed to address situations where organisations or professionals may be falling short (Fotheringham &amp; Smith, 2024).</w:t>
      </w:r>
      <w:r w:rsidR="27B54EC7">
        <w:t xml:space="preserve"> </w:t>
      </w:r>
      <w:r w:rsidR="33480B9A">
        <w:t xml:space="preserve">There is </w:t>
      </w:r>
      <w:r w:rsidR="5AE0A76E">
        <w:t xml:space="preserve">an </w:t>
      </w:r>
      <w:r w:rsidR="33480B9A">
        <w:t xml:space="preserve">ongoing debate about whether this responsibility should rest with the AI creators. Furthermore, there is debate suggesting that </w:t>
      </w:r>
      <w:r w:rsidR="7BC842D3">
        <w:t>the liability frame</w:t>
      </w:r>
      <w:r w:rsidR="33480B9A">
        <w:t>work is inadequate (</w:t>
      </w:r>
      <w:proofErr w:type="spellStart"/>
      <w:r w:rsidR="33480B9A">
        <w:t>Khogail</w:t>
      </w:r>
      <w:proofErr w:type="spellEnd"/>
      <w:r w:rsidR="33480B9A">
        <w:t>, 2023).</w:t>
      </w:r>
    </w:p>
    <w:p w14:paraId="6635A550" w14:textId="7129B7D8" w:rsidR="6905D295" w:rsidRDefault="75454CCA" w:rsidP="6905D295">
      <w:pPr>
        <w:spacing w:before="240" w:after="240" w:line="480" w:lineRule="auto"/>
        <w:jc w:val="both"/>
        <w:rPr>
          <w:color w:val="000000" w:themeColor="text1"/>
        </w:rPr>
      </w:pPr>
      <w:r>
        <w:t xml:space="preserve">When </w:t>
      </w:r>
      <w:r w:rsidR="6403C928">
        <w:t>considering positive</w:t>
      </w:r>
      <w:r w:rsidR="77AA9C4B">
        <w:t xml:space="preserve"> aspects related to the</w:t>
      </w:r>
      <w:r>
        <w:t xml:space="preserve"> implementation of AI in addressing the mental health of </w:t>
      </w:r>
      <w:r w:rsidR="2994C5CE">
        <w:t>C</w:t>
      </w:r>
      <w:r w:rsidR="5627617A">
        <w:t>YP</w:t>
      </w:r>
      <w:r>
        <w:t>, both Children in Wales (2024) and Young Minds (2021-2024) highlight</w:t>
      </w:r>
      <w:r w:rsidR="36DD773B">
        <w:t xml:space="preserve"> other</w:t>
      </w:r>
      <w:r>
        <w:t xml:space="preserve"> significant concerns</w:t>
      </w:r>
      <w:r w:rsidR="6BEB7E60">
        <w:t>,</w:t>
      </w:r>
      <w:r>
        <w:t xml:space="preserve"> </w:t>
      </w:r>
      <w:r w:rsidR="39CB7274">
        <w:t xml:space="preserve">including </w:t>
      </w:r>
      <w:r>
        <w:t>lengthy waiting times for mental health support and treatment services</w:t>
      </w:r>
      <w:r w:rsidR="6B6DF850">
        <w:t>, in which AI could make a significant difference</w:t>
      </w:r>
      <w:r>
        <w:t xml:space="preserve">. The delays </w:t>
      </w:r>
      <w:r w:rsidR="61089C34">
        <w:t xml:space="preserve">within the mental health sector for </w:t>
      </w:r>
      <w:r w:rsidR="4CBE0B63">
        <w:t>C</w:t>
      </w:r>
      <w:r w:rsidR="5FE40BE8">
        <w:t>YP</w:t>
      </w:r>
      <w:r w:rsidR="61089C34">
        <w:t xml:space="preserve"> have </w:t>
      </w:r>
      <w:r>
        <w:t>been associated with an increasing number experiencing severe emotional distress, with some tragically resulting in suicide attempts (Children in Wales, 2024; Young Minds, 2021-2024, a).</w:t>
      </w:r>
      <w:r w:rsidR="0FDE6217" w:rsidRPr="3EB204F5">
        <w:rPr>
          <w:color w:val="000000" w:themeColor="text1"/>
        </w:rPr>
        <w:t xml:space="preserve"> The lack of timely access to necessary mental health resources raises urgent questions about the adequacy of current support systems and emphasises the need for immediate action to ensure that </w:t>
      </w:r>
      <w:r w:rsidR="1EBDC123" w:rsidRPr="3EB204F5">
        <w:rPr>
          <w:color w:val="000000" w:themeColor="text1"/>
        </w:rPr>
        <w:t>C</w:t>
      </w:r>
      <w:r w:rsidR="40D3CA13" w:rsidRPr="3EB204F5">
        <w:rPr>
          <w:color w:val="000000" w:themeColor="text1"/>
        </w:rPr>
        <w:t>YP</w:t>
      </w:r>
      <w:r w:rsidR="0FDE6217" w:rsidRPr="3EB204F5">
        <w:rPr>
          <w:color w:val="000000" w:themeColor="text1"/>
        </w:rPr>
        <w:t xml:space="preserve"> receive the care they need in an opportune manner. Addressing these issues is critical to safeguarding the well-being of vulnerable youths and prov</w:t>
      </w:r>
      <w:r w:rsidR="732ADD12" w:rsidRPr="3EB204F5">
        <w:rPr>
          <w:color w:val="000000" w:themeColor="text1"/>
        </w:rPr>
        <w:t>ides</w:t>
      </w:r>
      <w:r w:rsidR="0FDE6217" w:rsidRPr="3EB204F5">
        <w:rPr>
          <w:color w:val="000000" w:themeColor="text1"/>
        </w:rPr>
        <w:t xml:space="preserve"> the argument for</w:t>
      </w:r>
      <w:r w:rsidR="0A1BCAE5" w:rsidRPr="3EB204F5">
        <w:rPr>
          <w:color w:val="000000" w:themeColor="text1"/>
        </w:rPr>
        <w:t xml:space="preserve"> necessary</w:t>
      </w:r>
      <w:r w:rsidR="0FDE6217" w:rsidRPr="3EB204F5">
        <w:rPr>
          <w:color w:val="000000" w:themeColor="text1"/>
        </w:rPr>
        <w:t xml:space="preserve"> change.</w:t>
      </w:r>
    </w:p>
    <w:p w14:paraId="55142DE4" w14:textId="77777777" w:rsidR="00C90327" w:rsidRDefault="00C90327" w:rsidP="6905D295">
      <w:pPr>
        <w:spacing w:before="240" w:after="240" w:line="480" w:lineRule="auto"/>
        <w:jc w:val="both"/>
        <w:rPr>
          <w:color w:val="000000" w:themeColor="text1"/>
        </w:rPr>
      </w:pPr>
    </w:p>
    <w:p w14:paraId="3B5BF55D" w14:textId="77777777" w:rsidR="00C90327" w:rsidRDefault="00C90327" w:rsidP="6905D295">
      <w:pPr>
        <w:spacing w:before="240" w:after="240" w:line="480" w:lineRule="auto"/>
        <w:jc w:val="both"/>
        <w:rPr>
          <w:color w:val="000000" w:themeColor="text1"/>
        </w:rPr>
      </w:pPr>
    </w:p>
    <w:p w14:paraId="68ADE4C2" w14:textId="77777777" w:rsidR="00C90327" w:rsidRDefault="00C90327" w:rsidP="6905D295">
      <w:pPr>
        <w:spacing w:before="240" w:after="240" w:line="480" w:lineRule="auto"/>
        <w:jc w:val="both"/>
        <w:rPr>
          <w:color w:val="000000" w:themeColor="text1"/>
        </w:rPr>
      </w:pPr>
    </w:p>
    <w:p w14:paraId="36488CF8" w14:textId="77777777" w:rsidR="00C90327" w:rsidRDefault="00C90327" w:rsidP="6905D295">
      <w:pPr>
        <w:spacing w:before="240" w:after="240" w:line="480" w:lineRule="auto"/>
        <w:jc w:val="both"/>
        <w:rPr>
          <w:color w:val="000000" w:themeColor="text1"/>
        </w:rPr>
      </w:pPr>
    </w:p>
    <w:p w14:paraId="64A745B3" w14:textId="097BDBFB" w:rsidR="39E82D5E" w:rsidRDefault="39E82D5E" w:rsidP="3EB204F5">
      <w:pPr>
        <w:pStyle w:val="Heading2"/>
        <w:jc w:val="center"/>
        <w:rPr>
          <w:rFonts w:ascii="Times New Roman" w:hAnsi="Times New Roman"/>
          <w:sz w:val="32"/>
          <w:szCs w:val="32"/>
        </w:rPr>
      </w:pPr>
      <w:bookmarkStart w:id="24" w:name="_Toc1335121710"/>
      <w:bookmarkStart w:id="25" w:name="_Toc1454711503"/>
      <w:r w:rsidRPr="1308E580">
        <w:rPr>
          <w:rFonts w:ascii="Times New Roman" w:hAnsi="Times New Roman"/>
          <w:sz w:val="32"/>
          <w:szCs w:val="32"/>
        </w:rPr>
        <w:lastRenderedPageBreak/>
        <w:t>METHODOLOGY</w:t>
      </w:r>
      <w:bookmarkEnd w:id="24"/>
      <w:bookmarkEnd w:id="25"/>
      <w:r w:rsidRPr="1308E580">
        <w:rPr>
          <w:rFonts w:ascii="Times New Roman" w:hAnsi="Times New Roman"/>
          <w:sz w:val="32"/>
          <w:szCs w:val="32"/>
        </w:rPr>
        <w:t xml:space="preserve"> </w:t>
      </w:r>
    </w:p>
    <w:p w14:paraId="0619D74E" w14:textId="06E6E88F" w:rsidR="39E82D5E" w:rsidRDefault="39E82D5E" w:rsidP="3EB204F5">
      <w:pPr>
        <w:spacing w:line="480" w:lineRule="auto"/>
        <w:jc w:val="both"/>
      </w:pPr>
      <w:r w:rsidRPr="3EB204F5">
        <w:rPr>
          <w:b/>
          <w:bCs/>
          <w:color w:val="0E101A"/>
        </w:rPr>
        <w:t xml:space="preserve"> </w:t>
      </w:r>
      <w:r w:rsidRPr="3EB204F5">
        <w:rPr>
          <w:color w:val="0E101A"/>
        </w:rPr>
        <w:t xml:space="preserve"> </w:t>
      </w:r>
    </w:p>
    <w:p w14:paraId="66BB7852" w14:textId="3E6EBC55" w:rsidR="39E82D5E" w:rsidRDefault="39E82D5E" w:rsidP="3EB204F5">
      <w:pPr>
        <w:spacing w:line="480" w:lineRule="auto"/>
        <w:jc w:val="both"/>
        <w:rPr>
          <w:color w:val="0E101A"/>
        </w:rPr>
      </w:pPr>
      <w:r w:rsidRPr="1308E580">
        <w:rPr>
          <w:color w:val="0E101A"/>
        </w:rPr>
        <w:t xml:space="preserve">There are numerous compelling reasons to conduct a literature review as an essential research method. A literature review entails a systematic analysis of existing studies and theories relevant to a specific topic (Ramdhani </w:t>
      </w:r>
      <w:r w:rsidRPr="1308E580">
        <w:rPr>
          <w:i/>
          <w:iCs/>
          <w:color w:val="0E101A"/>
        </w:rPr>
        <w:t>et al.</w:t>
      </w:r>
      <w:r w:rsidRPr="1308E580">
        <w:rPr>
          <w:color w:val="0E101A"/>
        </w:rPr>
        <w:t xml:space="preserve">, 2014; Hempel, 2020). This process enables researchers to comprehend the current state of knowledge, identify gaps, and establish a solid theoretical framework for their research questions (Ramdhani et al., 2014; Hempel, 2020). Additionally, it uncovers pertinent methodologies and enhances the credibility of the research within the broader academic discourse (Paré </w:t>
      </w:r>
      <w:r w:rsidRPr="1308E580">
        <w:rPr>
          <w:i/>
          <w:iCs/>
          <w:color w:val="0E101A"/>
        </w:rPr>
        <w:t>et al</w:t>
      </w:r>
      <w:r w:rsidRPr="1308E580">
        <w:rPr>
          <w:color w:val="0E101A"/>
        </w:rPr>
        <w:t>., 2017). The primary objective of this review is to evaluate the integration of AI technologies in</w:t>
      </w:r>
      <w:r w:rsidR="6AB7C0C9" w:rsidRPr="1308E580">
        <w:rPr>
          <w:color w:val="0E101A"/>
        </w:rPr>
        <w:t xml:space="preserve"> </w:t>
      </w:r>
      <w:r w:rsidRPr="1308E580">
        <w:rPr>
          <w:color w:val="0E101A"/>
        </w:rPr>
        <w:t xml:space="preserve">MH practices for children and adolescents, emphasising advancements, challenges, and the overall impact on patient support. It is essential to acknowledge that some studies may exaggerate AI's effectiveness in practical applications when compared to controlled environments (Lu </w:t>
      </w:r>
      <w:r w:rsidRPr="1308E580">
        <w:rPr>
          <w:i/>
          <w:iCs/>
          <w:color w:val="0E101A"/>
        </w:rPr>
        <w:t>et al</w:t>
      </w:r>
      <w:r w:rsidRPr="1308E580">
        <w:rPr>
          <w:color w:val="0E101A"/>
        </w:rPr>
        <w:t xml:space="preserve">., 2022). This balanced perspective will facilitate a more nuanced evaluation of AI's role for both practitioners and patients. When conducting a literature review, it is crucial to maintain a focused understanding of the research question and the broader subject area. The literature review could be argued as less intrusive because it relies on existing research rather than involving direct interaction with participants (Synder, 2019). This creates the opinion that the approach may protect vulnerable populations from the risks associated with direct research methods, as it does not require their active cooperation (Synder, 2019). Moreover, literature reviews can yield conflicting conclusions due to methodological differences, which complicate </w:t>
      </w:r>
      <w:r w:rsidR="5C523F18" w:rsidRPr="1308E580">
        <w:rPr>
          <w:color w:val="0E101A"/>
        </w:rPr>
        <w:t>p</w:t>
      </w:r>
      <w:r w:rsidRPr="1308E580">
        <w:rPr>
          <w:color w:val="0E101A"/>
        </w:rPr>
        <w:t xml:space="preserve">olicy development and decision-making, as acknowledged in the recommendations of this dissertation (Ramdhani </w:t>
      </w:r>
      <w:r w:rsidRPr="1308E580">
        <w:rPr>
          <w:i/>
          <w:iCs/>
          <w:color w:val="0E101A"/>
        </w:rPr>
        <w:t>et al.</w:t>
      </w:r>
      <w:r w:rsidRPr="1308E580">
        <w:rPr>
          <w:color w:val="0E101A"/>
        </w:rPr>
        <w:t xml:space="preserve">, 2014). Snyder (2019) highlights several significant challenges to consider when writing a literature review, </w:t>
      </w:r>
      <w:r>
        <w:t>which are addressed in this study. One of the key is</w:t>
      </w:r>
      <w:r w:rsidRPr="1308E580">
        <w:rPr>
          <w:color w:val="0E101A"/>
        </w:rPr>
        <w:t xml:space="preserve">sues is the rapid </w:t>
      </w:r>
      <w:r w:rsidRPr="1308E580">
        <w:rPr>
          <w:color w:val="0E101A"/>
        </w:rPr>
        <w:lastRenderedPageBreak/>
        <w:t xml:space="preserve">pace of knowledge production in various fields, which can make it increasingly difficult for researchers to ensure that their work reflects the most current findings and theories (Snyder, 2019). This saturation of information necessitates continuous monitoring and updates to stay relevant (Snyder, 2019). This was enacted over the course of writing this dissertation. Additionally, there are further arguments regarding the need for a critical evaluation of sources, as not all published research is of high quality or rigour (Snyder, 2019). This study sifted through vast amounts of literature to identify the most credible and impactful studies (Grewal </w:t>
      </w:r>
      <w:r w:rsidRPr="1308E580">
        <w:rPr>
          <w:i/>
          <w:iCs/>
          <w:color w:val="0E101A"/>
        </w:rPr>
        <w:t xml:space="preserve">et al., </w:t>
      </w:r>
      <w:r w:rsidRPr="1308E580">
        <w:rPr>
          <w:color w:val="0E101A"/>
        </w:rPr>
        <w:t xml:space="preserve">2016). Understanding these challenges is essential for creating a comprehensive and meaningful literature review (Grewal </w:t>
      </w:r>
      <w:r w:rsidRPr="1308E580">
        <w:rPr>
          <w:i/>
          <w:iCs/>
          <w:color w:val="0E101A"/>
        </w:rPr>
        <w:t>et al</w:t>
      </w:r>
      <w:r w:rsidRPr="1308E580">
        <w:rPr>
          <w:color w:val="0E101A"/>
        </w:rPr>
        <w:t xml:space="preserve">., 2016). </w:t>
      </w:r>
    </w:p>
    <w:p w14:paraId="57F35124" w14:textId="30291024" w:rsidR="3EB204F5" w:rsidRDefault="3EB204F5" w:rsidP="3EB204F5">
      <w:pPr>
        <w:spacing w:line="480" w:lineRule="auto"/>
        <w:jc w:val="both"/>
        <w:rPr>
          <w:color w:val="0E101A"/>
        </w:rPr>
      </w:pPr>
    </w:p>
    <w:p w14:paraId="550EE602" w14:textId="5AC2D13D" w:rsidR="39E82D5E" w:rsidRDefault="39E82D5E" w:rsidP="3EB204F5">
      <w:pPr>
        <w:spacing w:line="480" w:lineRule="auto"/>
        <w:jc w:val="both"/>
        <w:rPr>
          <w:color w:val="0E101A"/>
        </w:rPr>
      </w:pPr>
      <w:r w:rsidRPr="1308E580">
        <w:rPr>
          <w:color w:val="0E101A"/>
        </w:rPr>
        <w:t xml:space="preserve">Qualitative research methods will be employed to analyse non-numeric data, allowing for the identification of patterns (Davies </w:t>
      </w:r>
      <w:r w:rsidRPr="1308E580">
        <w:rPr>
          <w:i/>
          <w:iCs/>
          <w:color w:val="0E101A"/>
        </w:rPr>
        <w:t>et al.</w:t>
      </w:r>
      <w:r w:rsidRPr="1308E580">
        <w:rPr>
          <w:color w:val="0E101A"/>
        </w:rPr>
        <w:t>, 2014).  The identified patterns will be analysed to answer the research question (Davies</w:t>
      </w:r>
      <w:r w:rsidRPr="1308E580">
        <w:rPr>
          <w:i/>
          <w:iCs/>
          <w:color w:val="0E101A"/>
        </w:rPr>
        <w:t xml:space="preserve"> et al</w:t>
      </w:r>
      <w:r w:rsidRPr="1308E580">
        <w:rPr>
          <w:color w:val="0E101A"/>
        </w:rPr>
        <w:t>., 2014). In line with the qualitative approach of this research, this technique will gather academic sources through websites,</w:t>
      </w:r>
      <w:r w:rsidR="190EA31A" w:rsidRPr="1308E580">
        <w:rPr>
          <w:color w:val="0E101A"/>
        </w:rPr>
        <w:t xml:space="preserve"> peer</w:t>
      </w:r>
      <w:r w:rsidR="00AD4597">
        <w:rPr>
          <w:color w:val="0E101A"/>
        </w:rPr>
        <w:t>-</w:t>
      </w:r>
      <w:r w:rsidR="190EA31A" w:rsidRPr="1308E580">
        <w:rPr>
          <w:color w:val="0E101A"/>
        </w:rPr>
        <w:t>reviewed</w:t>
      </w:r>
      <w:r w:rsidRPr="1308E580">
        <w:rPr>
          <w:color w:val="0E101A"/>
        </w:rPr>
        <w:t xml:space="preserve"> journals, and databases (</w:t>
      </w:r>
      <w:proofErr w:type="spellStart"/>
      <w:r w:rsidRPr="1308E580">
        <w:rPr>
          <w:color w:val="0E101A"/>
        </w:rPr>
        <w:t>Oranga</w:t>
      </w:r>
      <w:proofErr w:type="spellEnd"/>
      <w:r w:rsidRPr="1308E580">
        <w:rPr>
          <w:color w:val="0E101A"/>
        </w:rPr>
        <w:t xml:space="preserve"> </w:t>
      </w:r>
      <w:r w:rsidR="00AD4597">
        <w:rPr>
          <w:color w:val="0E101A"/>
        </w:rPr>
        <w:t xml:space="preserve">&amp; </w:t>
      </w:r>
      <w:proofErr w:type="spellStart"/>
      <w:r w:rsidRPr="1308E580">
        <w:rPr>
          <w:color w:val="0E101A"/>
        </w:rPr>
        <w:t>Matere</w:t>
      </w:r>
      <w:proofErr w:type="spellEnd"/>
      <w:r w:rsidRPr="1308E580">
        <w:rPr>
          <w:color w:val="0E101A"/>
        </w:rPr>
        <w:t xml:space="preserve">, 2024). </w:t>
      </w:r>
      <w:r>
        <w:t xml:space="preserve"> </w:t>
      </w:r>
      <w:r w:rsidRPr="1308E580">
        <w:rPr>
          <w:color w:val="0E101A"/>
        </w:rPr>
        <w:t xml:space="preserve">When incorporating evidence into a research study, it is crucial to ensure that the evidence is of the highest quality. To achieve this, this research will adhere to the </w:t>
      </w:r>
      <w:r w:rsidRPr="1308E580">
        <w:rPr>
          <w:color w:val="000000" w:themeColor="text1"/>
        </w:rPr>
        <w:t>CRAAP</w:t>
      </w:r>
      <w:r w:rsidRPr="1308E580">
        <w:rPr>
          <w:color w:val="0E101A"/>
        </w:rPr>
        <w:t xml:space="preserve"> guidelines—an acronym that stands for Currency, Relevance, Authority, Accuracy, and Purpose (see Appendix 7.3).</w:t>
      </w:r>
      <w:r>
        <w:t xml:space="preserve"> These guidelines provide a thorough framework for researchers, enabling them to critically evaluate and choose the most credible and relevant research sources</w:t>
      </w:r>
      <w:r w:rsidRPr="1308E580">
        <w:rPr>
          <w:color w:val="0E101A"/>
        </w:rPr>
        <w:t xml:space="preserve"> (Kalidas </w:t>
      </w:r>
      <w:proofErr w:type="spellStart"/>
      <w:r w:rsidRPr="1308E580">
        <w:rPr>
          <w:color w:val="0E101A"/>
        </w:rPr>
        <w:t>Idas</w:t>
      </w:r>
      <w:proofErr w:type="spellEnd"/>
      <w:r w:rsidRPr="1308E580">
        <w:rPr>
          <w:color w:val="0E101A"/>
        </w:rPr>
        <w:t xml:space="preserve"> </w:t>
      </w:r>
      <w:r w:rsidRPr="1308E580">
        <w:rPr>
          <w:i/>
          <w:iCs/>
          <w:color w:val="0E101A"/>
        </w:rPr>
        <w:t>et al</w:t>
      </w:r>
      <w:r w:rsidRPr="1308E580">
        <w:rPr>
          <w:color w:val="0E101A"/>
        </w:rPr>
        <w:t>., 2021, p. 8)</w:t>
      </w:r>
      <w:r>
        <w:t xml:space="preserve"> (refer to Appendix 7.3). </w:t>
      </w:r>
    </w:p>
    <w:p w14:paraId="352B3BA4" w14:textId="74F924DE" w:rsidR="3EB204F5" w:rsidRDefault="3EB204F5" w:rsidP="3EB204F5">
      <w:pPr>
        <w:spacing w:line="480" w:lineRule="auto"/>
        <w:jc w:val="both"/>
      </w:pPr>
    </w:p>
    <w:p w14:paraId="51DCE482" w14:textId="597357D4" w:rsidR="39E82D5E" w:rsidRDefault="39E82D5E" w:rsidP="3EB204F5">
      <w:pPr>
        <w:spacing w:line="480" w:lineRule="auto"/>
        <w:jc w:val="both"/>
        <w:rPr>
          <w:color w:val="0E101A"/>
        </w:rPr>
      </w:pPr>
      <w:r w:rsidRPr="1308E580">
        <w:rPr>
          <w:color w:val="0E101A"/>
        </w:rPr>
        <w:lastRenderedPageBreak/>
        <w:t xml:space="preserve">This research examines and discusses the use of AI support tools for MH concerns </w:t>
      </w:r>
      <w:r w:rsidR="6F60DE24" w:rsidRPr="1308E580">
        <w:rPr>
          <w:color w:val="0E101A"/>
        </w:rPr>
        <w:t>in CYP</w:t>
      </w:r>
      <w:r w:rsidRPr="1308E580">
        <w:rPr>
          <w:color w:val="0E101A"/>
        </w:rPr>
        <w:t xml:space="preserve">, employing a qualitative literature review as its method. While the limitations of this approach meant that the research did not capture lived experiences, the positive implementation of this technique allowed for a significant increase in knowledge in this area, leading to further questions and insights derived from the identified sources. When implementing the previously discussed method, it is essential to adhere to the expected standards of rigour and integrity for this research, as outlined in the Research Ethics &amp; Integrity Code of Practice (University of Wales Trinity St David's (UWTSD), 2022). </w:t>
      </w:r>
    </w:p>
    <w:p w14:paraId="73CF2935" w14:textId="494681B8" w:rsidR="3EB204F5" w:rsidRDefault="3EB204F5" w:rsidP="3EB204F5">
      <w:pPr>
        <w:spacing w:line="480" w:lineRule="auto"/>
        <w:ind w:hanging="2"/>
        <w:jc w:val="both"/>
        <w:rPr>
          <w:color w:val="000000" w:themeColor="text1"/>
        </w:rPr>
      </w:pPr>
    </w:p>
    <w:p w14:paraId="7301F339" w14:textId="11119F7E" w:rsidR="3EB204F5" w:rsidRDefault="3EB204F5" w:rsidP="3EB204F5">
      <w:pPr>
        <w:spacing w:line="480" w:lineRule="auto"/>
        <w:jc w:val="both"/>
        <w:rPr>
          <w:rStyle w:val="normaltextrun"/>
          <w:color w:val="000000" w:themeColor="text1"/>
        </w:rPr>
      </w:pPr>
    </w:p>
    <w:p w14:paraId="2385236F" w14:textId="7DE3DB2A" w:rsidR="3EB204F5" w:rsidRDefault="3EB204F5" w:rsidP="3EB204F5">
      <w:pPr>
        <w:spacing w:before="240" w:after="240" w:line="480" w:lineRule="auto"/>
        <w:jc w:val="both"/>
        <w:rPr>
          <w:color w:val="000000" w:themeColor="text1"/>
        </w:rPr>
      </w:pPr>
    </w:p>
    <w:p w14:paraId="44539456" w14:textId="24281B69" w:rsidR="44F29288" w:rsidRDefault="44F29288" w:rsidP="44F29288">
      <w:pPr>
        <w:spacing w:before="240" w:after="240" w:line="480" w:lineRule="auto"/>
        <w:jc w:val="both"/>
        <w:rPr>
          <w:color w:val="000000" w:themeColor="text1"/>
        </w:rPr>
      </w:pPr>
    </w:p>
    <w:p w14:paraId="23EE6259" w14:textId="7FD9E1D9" w:rsidR="44F29288" w:rsidRDefault="44F29288" w:rsidP="44F29288">
      <w:pPr>
        <w:spacing w:before="240" w:after="240" w:line="480" w:lineRule="auto"/>
        <w:jc w:val="both"/>
        <w:rPr>
          <w:color w:val="000000" w:themeColor="text1"/>
        </w:rPr>
      </w:pPr>
    </w:p>
    <w:p w14:paraId="0ACC96DA" w14:textId="1A0EA385" w:rsidR="1308E580" w:rsidRDefault="1308E580" w:rsidP="1308E580">
      <w:pPr>
        <w:spacing w:before="240" w:after="240" w:line="480" w:lineRule="auto"/>
        <w:jc w:val="both"/>
        <w:rPr>
          <w:color w:val="000000" w:themeColor="text1"/>
        </w:rPr>
      </w:pPr>
    </w:p>
    <w:p w14:paraId="3D939E91" w14:textId="77777777" w:rsidR="00AD4597" w:rsidRDefault="00AD4597" w:rsidP="1308E580">
      <w:pPr>
        <w:spacing w:before="240" w:after="240" w:line="480" w:lineRule="auto"/>
        <w:jc w:val="both"/>
        <w:rPr>
          <w:color w:val="000000" w:themeColor="text1"/>
        </w:rPr>
      </w:pPr>
    </w:p>
    <w:p w14:paraId="4EF06EBA" w14:textId="77777777" w:rsidR="00AD4597" w:rsidRDefault="00AD4597" w:rsidP="1308E580">
      <w:pPr>
        <w:spacing w:before="240" w:after="240" w:line="480" w:lineRule="auto"/>
        <w:jc w:val="both"/>
        <w:rPr>
          <w:color w:val="000000" w:themeColor="text1"/>
        </w:rPr>
      </w:pPr>
    </w:p>
    <w:p w14:paraId="72C5DBB7" w14:textId="77777777" w:rsidR="00AD4597" w:rsidRDefault="00AD4597" w:rsidP="1308E580">
      <w:pPr>
        <w:spacing w:before="240" w:after="240" w:line="480" w:lineRule="auto"/>
        <w:jc w:val="both"/>
        <w:rPr>
          <w:color w:val="000000" w:themeColor="text1"/>
        </w:rPr>
      </w:pPr>
    </w:p>
    <w:p w14:paraId="1C42F228" w14:textId="77777777" w:rsidR="00AD4597" w:rsidRDefault="00AD4597" w:rsidP="1308E580">
      <w:pPr>
        <w:spacing w:before="240" w:after="240" w:line="480" w:lineRule="auto"/>
        <w:jc w:val="both"/>
        <w:rPr>
          <w:color w:val="000000" w:themeColor="text1"/>
        </w:rPr>
      </w:pPr>
    </w:p>
    <w:p w14:paraId="607F73FB" w14:textId="77777777" w:rsidR="00AD4597" w:rsidRDefault="00AD4597" w:rsidP="1308E580">
      <w:pPr>
        <w:spacing w:before="240" w:after="240" w:line="480" w:lineRule="auto"/>
        <w:jc w:val="both"/>
        <w:rPr>
          <w:color w:val="000000" w:themeColor="text1"/>
        </w:rPr>
      </w:pPr>
    </w:p>
    <w:p w14:paraId="2058277B" w14:textId="43721B2B" w:rsidR="08284C53" w:rsidRDefault="08284C53" w:rsidP="27E223B4">
      <w:pPr>
        <w:pStyle w:val="Heading1"/>
        <w:jc w:val="center"/>
        <w:rPr>
          <w:rFonts w:ascii="Times New Roman" w:eastAsia="Times New Roman" w:hAnsi="Times New Roman"/>
          <w:sz w:val="48"/>
          <w:szCs w:val="48"/>
        </w:rPr>
      </w:pPr>
      <w:bookmarkStart w:id="26" w:name="_Toc786374948"/>
      <w:bookmarkStart w:id="27" w:name="_Toc2089650271"/>
      <w:r w:rsidRPr="1308E580">
        <w:rPr>
          <w:rFonts w:ascii="Times New Roman" w:eastAsia="Times New Roman" w:hAnsi="Times New Roman"/>
          <w:sz w:val="48"/>
          <w:szCs w:val="48"/>
        </w:rPr>
        <w:lastRenderedPageBreak/>
        <w:t xml:space="preserve">2. </w:t>
      </w:r>
      <w:r w:rsidR="1FA77942" w:rsidRPr="1308E580">
        <w:rPr>
          <w:rFonts w:ascii="Times New Roman" w:eastAsia="Times New Roman" w:hAnsi="Times New Roman"/>
          <w:sz w:val="48"/>
          <w:szCs w:val="48"/>
        </w:rPr>
        <w:t xml:space="preserve">Children and Young </w:t>
      </w:r>
      <w:r w:rsidR="172B8131" w:rsidRPr="1308E580">
        <w:rPr>
          <w:rFonts w:ascii="Times New Roman" w:eastAsia="Times New Roman" w:hAnsi="Times New Roman"/>
          <w:sz w:val="48"/>
          <w:szCs w:val="48"/>
        </w:rPr>
        <w:t>People:</w:t>
      </w:r>
      <w:r w:rsidR="1FA77942" w:rsidRPr="1308E580">
        <w:rPr>
          <w:rFonts w:ascii="Times New Roman" w:eastAsia="Times New Roman" w:hAnsi="Times New Roman"/>
          <w:sz w:val="48"/>
          <w:szCs w:val="48"/>
        </w:rPr>
        <w:t xml:space="preserve"> Mental Health and the Rise of AI</w:t>
      </w:r>
      <w:bookmarkEnd w:id="26"/>
      <w:bookmarkEnd w:id="27"/>
    </w:p>
    <w:p w14:paraId="13CADB51" w14:textId="52A35001" w:rsidR="59C41951" w:rsidRDefault="59C41951" w:rsidP="1308E580">
      <w:pPr>
        <w:pStyle w:val="Heading2"/>
        <w:spacing w:line="480" w:lineRule="auto"/>
        <w:jc w:val="center"/>
        <w:rPr>
          <w:rFonts w:ascii="Times New Roman" w:hAnsi="Times New Roman"/>
          <w:i w:val="0"/>
          <w:iCs w:val="0"/>
          <w:sz w:val="32"/>
          <w:szCs w:val="32"/>
        </w:rPr>
      </w:pPr>
      <w:bookmarkStart w:id="28" w:name="_Toc720410153"/>
      <w:bookmarkStart w:id="29" w:name="_Toc1507191871"/>
      <w:r w:rsidRPr="1308E580">
        <w:rPr>
          <w:rFonts w:ascii="Times New Roman" w:hAnsi="Times New Roman"/>
          <w:i w:val="0"/>
          <w:iCs w:val="0"/>
          <w:sz w:val="32"/>
          <w:szCs w:val="32"/>
        </w:rPr>
        <w:t xml:space="preserve">2.1 Bridging the Gap: The Discrepancies Between Policy and Practice of AI in the Mental Health Sector for individuals aged 8 to </w:t>
      </w:r>
      <w:r w:rsidR="00A50414" w:rsidRPr="1308E580">
        <w:rPr>
          <w:rFonts w:ascii="Times New Roman" w:hAnsi="Times New Roman"/>
          <w:i w:val="0"/>
          <w:iCs w:val="0"/>
          <w:sz w:val="32"/>
          <w:szCs w:val="32"/>
        </w:rPr>
        <w:t>16.</w:t>
      </w:r>
      <w:bookmarkEnd w:id="28"/>
      <w:bookmarkEnd w:id="29"/>
    </w:p>
    <w:p w14:paraId="196907C0" w14:textId="4EFE70BE" w:rsidR="59C41951" w:rsidRDefault="3976BDE4" w:rsidP="3969FBFF">
      <w:pPr>
        <w:spacing w:before="240" w:after="240" w:line="480" w:lineRule="auto"/>
        <w:jc w:val="both"/>
      </w:pPr>
      <w:r>
        <w:t>This comprehensive analysis will</w:t>
      </w:r>
      <w:r w:rsidR="0B92B4C1">
        <w:t xml:space="preserve"> help</w:t>
      </w:r>
      <w:r>
        <w:t xml:space="preserve"> </w:t>
      </w:r>
      <w:r w:rsidR="2E0116BB">
        <w:t>raise</w:t>
      </w:r>
      <w:r w:rsidR="7797BE9C">
        <w:t xml:space="preserve"> the</w:t>
      </w:r>
      <w:r w:rsidR="2E0116BB">
        <w:t xml:space="preserve"> awareness</w:t>
      </w:r>
      <w:r w:rsidR="60FA0D62">
        <w:t xml:space="preserve"> of</w:t>
      </w:r>
      <w:r>
        <w:t xml:space="preserve"> healthcare practitioners </w:t>
      </w:r>
      <w:r w:rsidR="25D24612">
        <w:t>in the implementation of AI tools in p</w:t>
      </w:r>
      <w:r>
        <w:t>rovid</w:t>
      </w:r>
      <w:r w:rsidR="71BF5CBE">
        <w:t>ing</w:t>
      </w:r>
      <w:r>
        <w:t xml:space="preserve"> enhanced support and tailored interventions, ensuring that young patients receive the most effective and compassionate care possible.</w:t>
      </w:r>
    </w:p>
    <w:p w14:paraId="4386E9AA" w14:textId="07EB9ADE" w:rsidR="59C41951" w:rsidRDefault="59C41951" w:rsidP="3969FBFF">
      <w:pPr>
        <w:pStyle w:val="NoSpacing"/>
        <w:spacing w:line="480" w:lineRule="auto"/>
        <w:ind w:left="851" w:right="851"/>
        <w:jc w:val="both"/>
      </w:pPr>
      <w:r w:rsidRPr="3969FBFF">
        <w:rPr>
          <w:color w:val="231F20"/>
          <w:sz w:val="24"/>
          <w:szCs w:val="24"/>
        </w:rPr>
        <w:t xml:space="preserve"> </w:t>
      </w:r>
    </w:p>
    <w:p w14:paraId="68CA51F0" w14:textId="7AC0BD89" w:rsidR="59C41951" w:rsidRDefault="59C41951" w:rsidP="3969FBFF">
      <w:pPr>
        <w:pStyle w:val="NoSpacing"/>
        <w:spacing w:line="480" w:lineRule="auto"/>
        <w:ind w:left="851" w:right="851"/>
        <w:jc w:val="both"/>
        <w:rPr>
          <w:color w:val="231F20"/>
          <w:sz w:val="24"/>
          <w:szCs w:val="24"/>
        </w:rPr>
      </w:pPr>
      <w:r w:rsidRPr="3969FBFF">
        <w:rPr>
          <w:color w:val="231F20"/>
          <w:sz w:val="24"/>
          <w:szCs w:val="24"/>
        </w:rPr>
        <w:t>AI is no longer a vision of the future – it is here, and it is already transforming the way we live and work. Through our strategy, we are making bold and exciting decisions, committed to harnessing the power of AI to empower children, young people, families and our colleagues at Alder Hey</w:t>
      </w:r>
      <w:r w:rsidR="0026788D">
        <w:rPr>
          <w:i/>
          <w:iCs/>
          <w:color w:val="231F20"/>
          <w:sz w:val="24"/>
          <w:szCs w:val="24"/>
        </w:rPr>
        <w:t xml:space="preserve"> (Warriner, no date</w:t>
      </w:r>
      <w:r w:rsidR="00280977">
        <w:rPr>
          <w:i/>
          <w:iCs/>
          <w:color w:val="231F20"/>
          <w:sz w:val="24"/>
          <w:szCs w:val="24"/>
        </w:rPr>
        <w:t xml:space="preserve"> as </w:t>
      </w:r>
      <w:r w:rsidR="0026788D">
        <w:rPr>
          <w:i/>
          <w:iCs/>
          <w:color w:val="231F20"/>
          <w:sz w:val="24"/>
          <w:szCs w:val="24"/>
        </w:rPr>
        <w:t>cited in Alder Hey Children's NHS Foundation Trust, 2025)</w:t>
      </w:r>
      <w:r w:rsidRPr="3969FBFF">
        <w:rPr>
          <w:color w:val="231F20"/>
          <w:sz w:val="24"/>
          <w:szCs w:val="24"/>
        </w:rPr>
        <w:t xml:space="preserve">. </w:t>
      </w:r>
    </w:p>
    <w:p w14:paraId="57B28F7B" w14:textId="78AF0E83" w:rsidR="59C41951" w:rsidRDefault="59C41951" w:rsidP="3969FBFF">
      <w:pPr>
        <w:pStyle w:val="NoSpacing"/>
        <w:spacing w:line="480" w:lineRule="auto"/>
        <w:jc w:val="both"/>
      </w:pPr>
      <w:r w:rsidRPr="3969FBFF">
        <w:rPr>
          <w:sz w:val="24"/>
          <w:szCs w:val="24"/>
        </w:rPr>
        <w:t xml:space="preserve"> </w:t>
      </w:r>
    </w:p>
    <w:p w14:paraId="469214F0" w14:textId="46CFC5F6" w:rsidR="6DEC0815" w:rsidRDefault="754AD929" w:rsidP="6905D295">
      <w:pPr>
        <w:pStyle w:val="NoSpacing"/>
        <w:spacing w:after="160" w:line="480" w:lineRule="auto"/>
        <w:jc w:val="both"/>
        <w:rPr>
          <w:sz w:val="24"/>
          <w:szCs w:val="24"/>
        </w:rPr>
      </w:pPr>
      <w:r w:rsidRPr="6905D295">
        <w:rPr>
          <w:sz w:val="24"/>
          <w:szCs w:val="24"/>
        </w:rPr>
        <w:t xml:space="preserve">As we embark on </w:t>
      </w:r>
      <w:r w:rsidR="0307048A" w:rsidRPr="6905D295">
        <w:rPr>
          <w:sz w:val="24"/>
          <w:szCs w:val="24"/>
        </w:rPr>
        <w:t xml:space="preserve">a societal </w:t>
      </w:r>
      <w:r w:rsidRPr="6905D295">
        <w:rPr>
          <w:sz w:val="24"/>
          <w:szCs w:val="24"/>
        </w:rPr>
        <w:t xml:space="preserve">journey of digital transformation, various regions within the UK are actively preparing for the impactful rise of </w:t>
      </w:r>
      <w:r w:rsidR="3115EC88" w:rsidRPr="6905D295">
        <w:rPr>
          <w:sz w:val="24"/>
          <w:szCs w:val="24"/>
        </w:rPr>
        <w:t>AI</w:t>
      </w:r>
      <w:r w:rsidRPr="6905D295">
        <w:rPr>
          <w:sz w:val="24"/>
          <w:szCs w:val="24"/>
        </w:rPr>
        <w:t>. This chapter aims to</w:t>
      </w:r>
      <w:r w:rsidR="46152FEE" w:rsidRPr="6905D295">
        <w:rPr>
          <w:sz w:val="24"/>
          <w:szCs w:val="24"/>
        </w:rPr>
        <w:t xml:space="preserve"> </w:t>
      </w:r>
      <w:r w:rsidRPr="6905D295">
        <w:rPr>
          <w:sz w:val="24"/>
          <w:szCs w:val="24"/>
        </w:rPr>
        <w:t xml:space="preserve">examine the existing knowledge gaps that demand further exploration, with the goal of equipping health and education professionals with the insights necessary to make informed and </w:t>
      </w:r>
      <w:r w:rsidRPr="6905D295">
        <w:rPr>
          <w:sz w:val="24"/>
          <w:szCs w:val="24"/>
        </w:rPr>
        <w:lastRenderedPageBreak/>
        <w:t>effective decisions</w:t>
      </w:r>
      <w:r w:rsidR="6BD9B407" w:rsidRPr="6905D295">
        <w:rPr>
          <w:sz w:val="24"/>
          <w:szCs w:val="24"/>
        </w:rPr>
        <w:t xml:space="preserve"> for </w:t>
      </w:r>
      <w:r w:rsidR="7CE38707" w:rsidRPr="6905D295">
        <w:rPr>
          <w:sz w:val="24"/>
          <w:szCs w:val="24"/>
        </w:rPr>
        <w:t>C</w:t>
      </w:r>
      <w:r w:rsidR="02CD9F12" w:rsidRPr="6905D295">
        <w:rPr>
          <w:sz w:val="24"/>
          <w:szCs w:val="24"/>
        </w:rPr>
        <w:t>YP</w:t>
      </w:r>
      <w:r w:rsidR="6BD9B407" w:rsidRPr="6905D295">
        <w:rPr>
          <w:sz w:val="24"/>
          <w:szCs w:val="24"/>
        </w:rPr>
        <w:t>.</w:t>
      </w:r>
      <w:r w:rsidR="78DFDE49" w:rsidRPr="6905D295">
        <w:rPr>
          <w:sz w:val="24"/>
          <w:szCs w:val="24"/>
        </w:rPr>
        <w:t xml:space="preserve"> </w:t>
      </w:r>
      <w:r w:rsidRPr="6905D295">
        <w:rPr>
          <w:sz w:val="24"/>
          <w:szCs w:val="24"/>
        </w:rPr>
        <w:t xml:space="preserve">By focusing on the implementation of AI technology, we can better support </w:t>
      </w:r>
      <w:r w:rsidR="57F5CD72" w:rsidRPr="6905D295">
        <w:rPr>
          <w:sz w:val="24"/>
          <w:szCs w:val="24"/>
        </w:rPr>
        <w:t>C</w:t>
      </w:r>
      <w:r w:rsidR="6E2D7C70" w:rsidRPr="6905D295">
        <w:rPr>
          <w:sz w:val="24"/>
          <w:szCs w:val="24"/>
        </w:rPr>
        <w:t>YP</w:t>
      </w:r>
      <w:r w:rsidR="2010491D" w:rsidRPr="6905D295">
        <w:rPr>
          <w:sz w:val="24"/>
          <w:szCs w:val="24"/>
        </w:rPr>
        <w:t xml:space="preserve"> </w:t>
      </w:r>
      <w:r w:rsidRPr="6905D295">
        <w:rPr>
          <w:sz w:val="24"/>
          <w:szCs w:val="24"/>
        </w:rPr>
        <w:t xml:space="preserve">with a range of </w:t>
      </w:r>
      <w:r w:rsidR="02857106" w:rsidRPr="6905D295">
        <w:rPr>
          <w:sz w:val="24"/>
          <w:szCs w:val="24"/>
        </w:rPr>
        <w:t>MH</w:t>
      </w:r>
      <w:r w:rsidRPr="6905D295">
        <w:rPr>
          <w:sz w:val="24"/>
          <w:szCs w:val="24"/>
        </w:rPr>
        <w:t xml:space="preserve"> conditions, </w:t>
      </w:r>
      <w:r w:rsidR="0AF17F22" w:rsidRPr="6905D295">
        <w:rPr>
          <w:sz w:val="24"/>
          <w:szCs w:val="24"/>
        </w:rPr>
        <w:t>fostering</w:t>
      </w:r>
      <w:r w:rsidRPr="6905D295">
        <w:rPr>
          <w:sz w:val="24"/>
          <w:szCs w:val="24"/>
        </w:rPr>
        <w:t xml:space="preserve"> a brighter and healthier future for the younger generation</w:t>
      </w:r>
      <w:r w:rsidR="1151F960" w:rsidRPr="6905D295">
        <w:rPr>
          <w:sz w:val="24"/>
          <w:szCs w:val="24"/>
        </w:rPr>
        <w:t>s</w:t>
      </w:r>
      <w:r w:rsidRPr="6905D295">
        <w:rPr>
          <w:sz w:val="24"/>
          <w:szCs w:val="24"/>
        </w:rPr>
        <w:t xml:space="preserve">. Given this context, understanding the availability and accessibility of AI applications is essential for maximising their potential impact on the well-being of young users. </w:t>
      </w:r>
      <w:r w:rsidR="0AF17F22" w:rsidRPr="6905D295">
        <w:rPr>
          <w:sz w:val="24"/>
          <w:szCs w:val="24"/>
        </w:rPr>
        <w:t>Considering</w:t>
      </w:r>
      <w:r w:rsidRPr="6905D295">
        <w:rPr>
          <w:sz w:val="24"/>
          <w:szCs w:val="24"/>
        </w:rPr>
        <w:t xml:space="preserve"> this, the National Institute for Health and Care Excellence </w:t>
      </w:r>
      <w:r w:rsidR="3F23A7DD" w:rsidRPr="6905D295">
        <w:rPr>
          <w:sz w:val="24"/>
          <w:szCs w:val="24"/>
        </w:rPr>
        <w:t xml:space="preserve">(NICE) </w:t>
      </w:r>
      <w:r w:rsidRPr="6905D295">
        <w:rPr>
          <w:sz w:val="24"/>
          <w:szCs w:val="24"/>
        </w:rPr>
        <w:t xml:space="preserve">(2023) highlights ongoing concerns in </w:t>
      </w:r>
      <w:r w:rsidR="7F132230" w:rsidRPr="6905D295">
        <w:rPr>
          <w:sz w:val="24"/>
          <w:szCs w:val="24"/>
        </w:rPr>
        <w:t>MH</w:t>
      </w:r>
      <w:r w:rsidRPr="6905D295">
        <w:rPr>
          <w:sz w:val="24"/>
          <w:szCs w:val="24"/>
        </w:rPr>
        <w:t xml:space="preserve"> within the NHS, including high demand and the need for effective treatments</w:t>
      </w:r>
      <w:r w:rsidR="681DF35F" w:rsidRPr="6905D295">
        <w:rPr>
          <w:sz w:val="24"/>
          <w:szCs w:val="24"/>
        </w:rPr>
        <w:t xml:space="preserve"> for </w:t>
      </w:r>
      <w:r w:rsidR="6E8969DB" w:rsidRPr="6905D295">
        <w:rPr>
          <w:sz w:val="24"/>
          <w:szCs w:val="24"/>
        </w:rPr>
        <w:t>C</w:t>
      </w:r>
      <w:r w:rsidR="65690EA9" w:rsidRPr="6905D295">
        <w:rPr>
          <w:sz w:val="24"/>
          <w:szCs w:val="24"/>
        </w:rPr>
        <w:t>YP</w:t>
      </w:r>
      <w:r w:rsidR="69923675" w:rsidRPr="6905D295">
        <w:rPr>
          <w:sz w:val="24"/>
          <w:szCs w:val="24"/>
        </w:rPr>
        <w:t xml:space="preserve">, highlighting </w:t>
      </w:r>
      <w:r w:rsidR="251F2E50" w:rsidRPr="6905D295">
        <w:rPr>
          <w:sz w:val="24"/>
          <w:szCs w:val="24"/>
        </w:rPr>
        <w:t>possible gaps for AI implementation. T</w:t>
      </w:r>
      <w:r w:rsidR="3976BDE4" w:rsidRPr="6905D295">
        <w:rPr>
          <w:sz w:val="24"/>
          <w:szCs w:val="24"/>
        </w:rPr>
        <w:t>he NICE guidelines advise the NHS that AI technologies, such as digital cognitive behavioural therapy, can be utilised for the support of individuals aged 5 to 18 and should be recommended to patients to facilitate early access to treatment for those in need (National Institute for Health and Care Excellence, 2023).</w:t>
      </w:r>
      <w:r w:rsidR="0A0202F1" w:rsidRPr="6905D295">
        <w:rPr>
          <w:sz w:val="24"/>
          <w:szCs w:val="24"/>
        </w:rPr>
        <w:t xml:space="preserve"> </w:t>
      </w:r>
      <w:r w:rsidR="3976BDE4" w:rsidRPr="6905D295">
        <w:rPr>
          <w:sz w:val="24"/>
          <w:szCs w:val="24"/>
        </w:rPr>
        <w:t xml:space="preserve">There is a compelling argument that these current guidelines by NICE highlight the need to assess the utilisation of AI support for </w:t>
      </w:r>
      <w:r w:rsidR="04B4A2B4" w:rsidRPr="6905D295">
        <w:rPr>
          <w:sz w:val="24"/>
          <w:szCs w:val="24"/>
        </w:rPr>
        <w:t>C</w:t>
      </w:r>
      <w:r w:rsidR="527A6B03" w:rsidRPr="6905D295">
        <w:rPr>
          <w:sz w:val="24"/>
          <w:szCs w:val="24"/>
        </w:rPr>
        <w:t>YP</w:t>
      </w:r>
      <w:r w:rsidR="3976BDE4" w:rsidRPr="6905D295">
        <w:rPr>
          <w:sz w:val="24"/>
          <w:szCs w:val="24"/>
        </w:rPr>
        <w:t xml:space="preserve">. </w:t>
      </w:r>
    </w:p>
    <w:p w14:paraId="1E48B71D" w14:textId="5B0FC746" w:rsidR="6DEC0815" w:rsidRDefault="6DEC0815" w:rsidP="6905D295">
      <w:pPr>
        <w:pStyle w:val="NoSpacing"/>
        <w:spacing w:after="160" w:line="480" w:lineRule="auto"/>
        <w:jc w:val="both"/>
        <w:rPr>
          <w:sz w:val="24"/>
          <w:szCs w:val="24"/>
        </w:rPr>
      </w:pPr>
    </w:p>
    <w:p w14:paraId="547FFB10" w14:textId="4C31D780" w:rsidR="6DEC0815" w:rsidRDefault="6B87BB8A" w:rsidP="6905D295">
      <w:pPr>
        <w:pStyle w:val="NoSpacing"/>
        <w:spacing w:after="160" w:line="480" w:lineRule="auto"/>
        <w:jc w:val="both"/>
        <w:rPr>
          <w:sz w:val="24"/>
          <w:szCs w:val="24"/>
        </w:rPr>
      </w:pPr>
      <w:proofErr w:type="spellStart"/>
      <w:r w:rsidRPr="1308E580">
        <w:rPr>
          <w:sz w:val="24"/>
          <w:szCs w:val="24"/>
        </w:rPr>
        <w:t>Olawade</w:t>
      </w:r>
      <w:proofErr w:type="spellEnd"/>
      <w:r w:rsidR="70846116" w:rsidRPr="1308E580">
        <w:rPr>
          <w:sz w:val="24"/>
          <w:szCs w:val="24"/>
        </w:rPr>
        <w:t xml:space="preserve"> </w:t>
      </w:r>
      <w:r w:rsidR="06AFAD60" w:rsidRPr="1308E580">
        <w:rPr>
          <w:i/>
          <w:iCs/>
          <w:sz w:val="24"/>
          <w:szCs w:val="24"/>
        </w:rPr>
        <w:t>et</w:t>
      </w:r>
      <w:r w:rsidR="00E95F7E" w:rsidRPr="1308E580">
        <w:rPr>
          <w:i/>
          <w:iCs/>
          <w:sz w:val="24"/>
          <w:szCs w:val="24"/>
        </w:rPr>
        <w:t xml:space="preserve"> </w:t>
      </w:r>
      <w:r w:rsidR="06AFAD60" w:rsidRPr="1308E580">
        <w:rPr>
          <w:i/>
          <w:iCs/>
          <w:sz w:val="24"/>
          <w:szCs w:val="24"/>
        </w:rPr>
        <w:t>al</w:t>
      </w:r>
      <w:r w:rsidR="4FDCEE54" w:rsidRPr="1308E580">
        <w:rPr>
          <w:i/>
          <w:iCs/>
          <w:sz w:val="24"/>
          <w:szCs w:val="24"/>
        </w:rPr>
        <w:t xml:space="preserve"> </w:t>
      </w:r>
      <w:r w:rsidR="0BC7EAA1" w:rsidRPr="1308E580">
        <w:rPr>
          <w:sz w:val="24"/>
          <w:szCs w:val="24"/>
        </w:rPr>
        <w:t>(</w:t>
      </w:r>
      <w:r w:rsidR="4FDCEE54" w:rsidRPr="1308E580">
        <w:rPr>
          <w:i/>
          <w:iCs/>
          <w:sz w:val="24"/>
          <w:szCs w:val="24"/>
        </w:rPr>
        <w:t>20</w:t>
      </w:r>
      <w:r w:rsidRPr="1308E580">
        <w:rPr>
          <w:sz w:val="24"/>
          <w:szCs w:val="24"/>
        </w:rPr>
        <w:t xml:space="preserve">24) conducted a study on the transformation of </w:t>
      </w:r>
      <w:r w:rsidR="485E9005" w:rsidRPr="1308E580">
        <w:rPr>
          <w:sz w:val="24"/>
          <w:szCs w:val="24"/>
        </w:rPr>
        <w:t>MH</w:t>
      </w:r>
      <w:r w:rsidRPr="1308E580">
        <w:rPr>
          <w:sz w:val="24"/>
          <w:szCs w:val="24"/>
        </w:rPr>
        <w:t xml:space="preserve"> </w:t>
      </w:r>
      <w:r w:rsidR="47CD04EE" w:rsidRPr="1308E580">
        <w:rPr>
          <w:sz w:val="24"/>
          <w:szCs w:val="24"/>
        </w:rPr>
        <w:t>treatment</w:t>
      </w:r>
      <w:r w:rsidRPr="1308E580">
        <w:rPr>
          <w:sz w:val="24"/>
          <w:szCs w:val="24"/>
        </w:rPr>
        <w:t xml:space="preserve"> </w:t>
      </w:r>
      <w:r w:rsidR="77FB7E91" w:rsidRPr="1308E580">
        <w:rPr>
          <w:sz w:val="24"/>
          <w:szCs w:val="24"/>
        </w:rPr>
        <w:t>using</w:t>
      </w:r>
      <w:r w:rsidRPr="1308E580">
        <w:rPr>
          <w:sz w:val="24"/>
          <w:szCs w:val="24"/>
        </w:rPr>
        <w:t xml:space="preserve"> AI, demonstrating various AI tools across three distinct categories</w:t>
      </w:r>
      <w:r w:rsidR="0421110D" w:rsidRPr="1308E580">
        <w:rPr>
          <w:sz w:val="24"/>
          <w:szCs w:val="24"/>
        </w:rPr>
        <w:t xml:space="preserve"> that are accessible for </w:t>
      </w:r>
      <w:r w:rsidR="7D781132" w:rsidRPr="1308E580">
        <w:rPr>
          <w:sz w:val="24"/>
          <w:szCs w:val="24"/>
        </w:rPr>
        <w:t>C</w:t>
      </w:r>
      <w:r w:rsidR="5B605F8A" w:rsidRPr="1308E580">
        <w:rPr>
          <w:sz w:val="24"/>
          <w:szCs w:val="24"/>
        </w:rPr>
        <w:t>YP</w:t>
      </w:r>
      <w:r w:rsidR="0421110D" w:rsidRPr="1308E580">
        <w:rPr>
          <w:sz w:val="24"/>
          <w:szCs w:val="24"/>
        </w:rPr>
        <w:t xml:space="preserve"> in Wales</w:t>
      </w:r>
      <w:r w:rsidR="6B2F2D28" w:rsidRPr="1308E580">
        <w:rPr>
          <w:sz w:val="24"/>
          <w:szCs w:val="24"/>
        </w:rPr>
        <w:t>, as shown in (Appendix 7.</w:t>
      </w:r>
      <w:r w:rsidR="26EC3ADF" w:rsidRPr="1308E580">
        <w:rPr>
          <w:sz w:val="24"/>
          <w:szCs w:val="24"/>
        </w:rPr>
        <w:t>7</w:t>
      </w:r>
      <w:r w:rsidR="6B2F2D28" w:rsidRPr="1308E580">
        <w:rPr>
          <w:sz w:val="24"/>
          <w:szCs w:val="24"/>
        </w:rPr>
        <w:t xml:space="preserve">), </w:t>
      </w:r>
      <w:r w:rsidRPr="1308E580">
        <w:rPr>
          <w:sz w:val="24"/>
          <w:szCs w:val="24"/>
        </w:rPr>
        <w:t>along with an example of how it is utilised</w:t>
      </w:r>
      <w:r w:rsidR="4CFA88A8" w:rsidRPr="1308E580">
        <w:rPr>
          <w:sz w:val="24"/>
          <w:szCs w:val="24"/>
        </w:rPr>
        <w:t xml:space="preserve">, </w:t>
      </w:r>
      <w:r w:rsidR="5F9B1ACE" w:rsidRPr="1308E580">
        <w:rPr>
          <w:sz w:val="24"/>
          <w:szCs w:val="24"/>
        </w:rPr>
        <w:t>accessible</w:t>
      </w:r>
      <w:r w:rsidR="53D0C35E" w:rsidRPr="1308E580">
        <w:rPr>
          <w:sz w:val="24"/>
          <w:szCs w:val="24"/>
        </w:rPr>
        <w:t xml:space="preserve"> and </w:t>
      </w:r>
      <w:r w:rsidR="2194F11C" w:rsidRPr="1308E580">
        <w:rPr>
          <w:sz w:val="24"/>
          <w:szCs w:val="24"/>
        </w:rPr>
        <w:t>the</w:t>
      </w:r>
      <w:r w:rsidR="53D0C35E" w:rsidRPr="1308E580">
        <w:rPr>
          <w:sz w:val="24"/>
          <w:szCs w:val="24"/>
        </w:rPr>
        <w:t xml:space="preserve"> limitations</w:t>
      </w:r>
      <w:r w:rsidR="12FEAD9D" w:rsidRPr="1308E580">
        <w:rPr>
          <w:sz w:val="24"/>
          <w:szCs w:val="24"/>
        </w:rPr>
        <w:t xml:space="preserve">. </w:t>
      </w:r>
      <w:r w:rsidR="6F5D5773" w:rsidRPr="1308E580">
        <w:rPr>
          <w:sz w:val="24"/>
          <w:szCs w:val="24"/>
        </w:rPr>
        <w:t>These tools include virtual counselling applications, chatbots providing emotional support, and platforms that facilitate peer connections across various age groups</w:t>
      </w:r>
      <w:r w:rsidR="1B0AC87D" w:rsidRPr="1308E580">
        <w:rPr>
          <w:sz w:val="24"/>
          <w:szCs w:val="24"/>
        </w:rPr>
        <w:t xml:space="preserve"> (Appendix 7.</w:t>
      </w:r>
      <w:r w:rsidR="6320A7B3" w:rsidRPr="1308E580">
        <w:rPr>
          <w:sz w:val="24"/>
          <w:szCs w:val="24"/>
        </w:rPr>
        <w:t>7</w:t>
      </w:r>
      <w:r w:rsidR="1B0AC87D" w:rsidRPr="1308E580">
        <w:rPr>
          <w:sz w:val="24"/>
          <w:szCs w:val="24"/>
        </w:rPr>
        <w:t>)</w:t>
      </w:r>
      <w:r w:rsidR="6F5D5773" w:rsidRPr="1308E580">
        <w:rPr>
          <w:sz w:val="24"/>
          <w:szCs w:val="24"/>
        </w:rPr>
        <w:t>.</w:t>
      </w:r>
      <w:r w:rsidR="068BED0C" w:rsidRPr="1308E580">
        <w:rPr>
          <w:sz w:val="24"/>
          <w:szCs w:val="24"/>
        </w:rPr>
        <w:t xml:space="preserve"> </w:t>
      </w:r>
      <w:r w:rsidR="36B42AE7" w:rsidRPr="1308E580">
        <w:rPr>
          <w:sz w:val="24"/>
          <w:szCs w:val="24"/>
        </w:rPr>
        <w:t>T</w:t>
      </w:r>
      <w:r w:rsidR="334BE8D9" w:rsidRPr="1308E580">
        <w:rPr>
          <w:sz w:val="24"/>
          <w:szCs w:val="24"/>
        </w:rPr>
        <w:t>o address rising concerns regarding accessibility and mental well-being, the Welsh Government (2022) has also developed and published the Young Person's M</w:t>
      </w:r>
      <w:r w:rsidR="26C15AE5" w:rsidRPr="1308E580">
        <w:rPr>
          <w:sz w:val="24"/>
          <w:szCs w:val="24"/>
        </w:rPr>
        <w:t>H</w:t>
      </w:r>
      <w:r w:rsidR="334BE8D9" w:rsidRPr="1308E580">
        <w:rPr>
          <w:sz w:val="24"/>
          <w:szCs w:val="24"/>
        </w:rPr>
        <w:t xml:space="preserve"> Toolkit titled "Keeping He</w:t>
      </w:r>
      <w:r w:rsidR="3EE78DD0" w:rsidRPr="1308E580">
        <w:rPr>
          <w:sz w:val="24"/>
          <w:szCs w:val="24"/>
        </w:rPr>
        <w:t xml:space="preserve">althy”, </w:t>
      </w:r>
      <w:r w:rsidR="08685C66" w:rsidRPr="1308E580">
        <w:rPr>
          <w:sz w:val="24"/>
          <w:szCs w:val="24"/>
        </w:rPr>
        <w:t>following</w:t>
      </w:r>
      <w:r w:rsidR="3FCF0792" w:rsidRPr="1308E580">
        <w:rPr>
          <w:sz w:val="24"/>
          <w:szCs w:val="24"/>
        </w:rPr>
        <w:t xml:space="preserve"> </w:t>
      </w:r>
      <w:r w:rsidR="69E2A6E7" w:rsidRPr="1308E580">
        <w:rPr>
          <w:sz w:val="24"/>
          <w:szCs w:val="24"/>
        </w:rPr>
        <w:t>Covid</w:t>
      </w:r>
      <w:r w:rsidR="1FA6597B" w:rsidRPr="1308E580">
        <w:rPr>
          <w:sz w:val="24"/>
          <w:szCs w:val="24"/>
        </w:rPr>
        <w:t>-</w:t>
      </w:r>
      <w:r w:rsidR="69E2A6E7" w:rsidRPr="1308E580">
        <w:rPr>
          <w:sz w:val="24"/>
          <w:szCs w:val="24"/>
        </w:rPr>
        <w:t>19</w:t>
      </w:r>
      <w:r w:rsidR="3FCF0792" w:rsidRPr="1308E580">
        <w:rPr>
          <w:sz w:val="24"/>
          <w:szCs w:val="24"/>
        </w:rPr>
        <w:t>,</w:t>
      </w:r>
      <w:r w:rsidR="5D33A8D1" w:rsidRPr="1308E580">
        <w:rPr>
          <w:sz w:val="24"/>
          <w:szCs w:val="24"/>
        </w:rPr>
        <w:t xml:space="preserve"> available for ages 11-25,</w:t>
      </w:r>
      <w:r w:rsidR="51F1AFB0" w:rsidRPr="1308E580">
        <w:rPr>
          <w:sz w:val="24"/>
          <w:szCs w:val="24"/>
        </w:rPr>
        <w:t xml:space="preserve"> providing </w:t>
      </w:r>
      <w:r w:rsidR="3EE78DD0" w:rsidRPr="1308E580">
        <w:rPr>
          <w:sz w:val="24"/>
          <w:szCs w:val="24"/>
        </w:rPr>
        <w:t xml:space="preserve">information about </w:t>
      </w:r>
      <w:r w:rsidR="368E8905" w:rsidRPr="1308E580">
        <w:rPr>
          <w:sz w:val="24"/>
          <w:szCs w:val="24"/>
        </w:rPr>
        <w:t>MH</w:t>
      </w:r>
      <w:r w:rsidR="407DBAE7" w:rsidRPr="1308E580">
        <w:rPr>
          <w:sz w:val="24"/>
          <w:szCs w:val="24"/>
        </w:rPr>
        <w:t xml:space="preserve"> and well-being, where to get support and includes </w:t>
      </w:r>
      <w:r w:rsidR="3EC88DA4" w:rsidRPr="1308E580">
        <w:rPr>
          <w:sz w:val="24"/>
          <w:szCs w:val="24"/>
        </w:rPr>
        <w:t xml:space="preserve">information and links to </w:t>
      </w:r>
      <w:r w:rsidR="407DBAE7" w:rsidRPr="1308E580">
        <w:rPr>
          <w:sz w:val="24"/>
          <w:szCs w:val="24"/>
        </w:rPr>
        <w:t>AI applications</w:t>
      </w:r>
      <w:r w:rsidR="66F167E2" w:rsidRPr="1308E580">
        <w:rPr>
          <w:sz w:val="24"/>
          <w:szCs w:val="24"/>
        </w:rPr>
        <w:t>, websites and helplines</w:t>
      </w:r>
      <w:r w:rsidR="68447AA7" w:rsidRPr="1308E580">
        <w:rPr>
          <w:sz w:val="24"/>
          <w:szCs w:val="24"/>
        </w:rPr>
        <w:t xml:space="preserve"> (Appendix 7.</w:t>
      </w:r>
      <w:r w:rsidR="131F68B3" w:rsidRPr="1308E580">
        <w:rPr>
          <w:sz w:val="24"/>
          <w:szCs w:val="24"/>
        </w:rPr>
        <w:t>8</w:t>
      </w:r>
      <w:r w:rsidR="68447AA7" w:rsidRPr="1308E580">
        <w:rPr>
          <w:sz w:val="24"/>
          <w:szCs w:val="24"/>
        </w:rPr>
        <w:t>)</w:t>
      </w:r>
      <w:r w:rsidR="407DBAE7" w:rsidRPr="1308E580">
        <w:rPr>
          <w:sz w:val="24"/>
          <w:szCs w:val="24"/>
        </w:rPr>
        <w:t xml:space="preserve">.  </w:t>
      </w:r>
      <w:r w:rsidR="6461D5A2" w:rsidRPr="1308E580">
        <w:rPr>
          <w:sz w:val="24"/>
          <w:szCs w:val="24"/>
        </w:rPr>
        <w:t xml:space="preserve">The toolkit is endorsed by professionals who </w:t>
      </w:r>
      <w:r w:rsidR="6461D5A2" w:rsidRPr="1308E580">
        <w:rPr>
          <w:sz w:val="24"/>
          <w:szCs w:val="24"/>
        </w:rPr>
        <w:lastRenderedPageBreak/>
        <w:t xml:space="preserve">work closely with </w:t>
      </w:r>
      <w:r w:rsidR="30C90D1A" w:rsidRPr="1308E580">
        <w:rPr>
          <w:sz w:val="24"/>
          <w:szCs w:val="24"/>
        </w:rPr>
        <w:t>C</w:t>
      </w:r>
      <w:r w:rsidR="39D53778" w:rsidRPr="1308E580">
        <w:rPr>
          <w:sz w:val="24"/>
          <w:szCs w:val="24"/>
        </w:rPr>
        <w:t>YP</w:t>
      </w:r>
      <w:r w:rsidR="6461D5A2" w:rsidRPr="1308E580">
        <w:rPr>
          <w:sz w:val="24"/>
          <w:szCs w:val="24"/>
        </w:rPr>
        <w:t xml:space="preserve"> (see Appendix 7.</w:t>
      </w:r>
      <w:r w:rsidR="2C84899D" w:rsidRPr="1308E580">
        <w:rPr>
          <w:sz w:val="24"/>
          <w:szCs w:val="24"/>
        </w:rPr>
        <w:t>8</w:t>
      </w:r>
      <w:r w:rsidR="6461D5A2" w:rsidRPr="1308E580">
        <w:rPr>
          <w:sz w:val="24"/>
          <w:szCs w:val="24"/>
        </w:rPr>
        <w:t xml:space="preserve">). </w:t>
      </w:r>
      <w:r w:rsidR="334BE8D9" w:rsidRPr="1308E580">
        <w:rPr>
          <w:sz w:val="24"/>
          <w:szCs w:val="24"/>
        </w:rPr>
        <w:t>This comprehensive toolkit u</w:t>
      </w:r>
      <w:r w:rsidR="735D0F39" w:rsidRPr="1308E580">
        <w:rPr>
          <w:sz w:val="24"/>
          <w:szCs w:val="24"/>
        </w:rPr>
        <w:t xml:space="preserve">tilises </w:t>
      </w:r>
      <w:r w:rsidR="334BE8D9" w:rsidRPr="1308E580">
        <w:rPr>
          <w:sz w:val="24"/>
          <w:szCs w:val="24"/>
        </w:rPr>
        <w:t xml:space="preserve">AI and aims to provide </w:t>
      </w:r>
      <w:r w:rsidR="28B0A073" w:rsidRPr="1308E580">
        <w:rPr>
          <w:sz w:val="24"/>
          <w:szCs w:val="24"/>
        </w:rPr>
        <w:t>C</w:t>
      </w:r>
      <w:r w:rsidR="3EED8929" w:rsidRPr="1308E580">
        <w:rPr>
          <w:sz w:val="24"/>
          <w:szCs w:val="24"/>
        </w:rPr>
        <w:t>YP</w:t>
      </w:r>
      <w:r w:rsidR="334BE8D9" w:rsidRPr="1308E580">
        <w:rPr>
          <w:sz w:val="24"/>
          <w:szCs w:val="24"/>
        </w:rPr>
        <w:t xml:space="preserve"> with valuable resources and practical strategies to support their </w:t>
      </w:r>
      <w:r w:rsidR="42F0FCDF" w:rsidRPr="1308E580">
        <w:rPr>
          <w:sz w:val="24"/>
          <w:szCs w:val="24"/>
        </w:rPr>
        <w:t>MH</w:t>
      </w:r>
      <w:r w:rsidR="334BE8D9" w:rsidRPr="1308E580">
        <w:rPr>
          <w:sz w:val="24"/>
          <w:szCs w:val="24"/>
        </w:rPr>
        <w:t xml:space="preserve">. It includes information on recognising </w:t>
      </w:r>
      <w:r w:rsidR="60713DE3" w:rsidRPr="1308E580">
        <w:rPr>
          <w:sz w:val="24"/>
          <w:szCs w:val="24"/>
        </w:rPr>
        <w:t>MH</w:t>
      </w:r>
      <w:r w:rsidR="334BE8D9" w:rsidRPr="1308E580">
        <w:rPr>
          <w:sz w:val="24"/>
          <w:szCs w:val="24"/>
        </w:rPr>
        <w:t xml:space="preserve"> challenges, coping mechanisms, and guidance on seeking help from professionals (Welsh Government, 2022). By equipping </w:t>
      </w:r>
      <w:r w:rsidR="4C8422E7" w:rsidRPr="1308E580">
        <w:rPr>
          <w:sz w:val="24"/>
          <w:szCs w:val="24"/>
        </w:rPr>
        <w:t>C</w:t>
      </w:r>
      <w:r w:rsidR="739E23CA" w:rsidRPr="1308E580">
        <w:rPr>
          <w:sz w:val="24"/>
          <w:szCs w:val="24"/>
        </w:rPr>
        <w:t>YP</w:t>
      </w:r>
      <w:r w:rsidR="334BE8D9" w:rsidRPr="1308E580">
        <w:rPr>
          <w:sz w:val="24"/>
          <w:szCs w:val="24"/>
        </w:rPr>
        <w:t xml:space="preserve"> with the knowledge and tools they need, this initiative promotes a more supportive environment for mental wellness among </w:t>
      </w:r>
      <w:r w:rsidR="14762AE7" w:rsidRPr="1308E580">
        <w:rPr>
          <w:sz w:val="24"/>
          <w:szCs w:val="24"/>
        </w:rPr>
        <w:t>C</w:t>
      </w:r>
      <w:r w:rsidR="4B86AD78" w:rsidRPr="1308E580">
        <w:rPr>
          <w:sz w:val="24"/>
          <w:szCs w:val="24"/>
        </w:rPr>
        <w:t>YP</w:t>
      </w:r>
      <w:r w:rsidR="334BE8D9" w:rsidRPr="1308E580">
        <w:rPr>
          <w:sz w:val="24"/>
          <w:szCs w:val="24"/>
        </w:rPr>
        <w:t xml:space="preserve"> in Wales </w:t>
      </w:r>
      <w:r w:rsidR="334BE8D9" w:rsidRPr="1308E580">
        <w:rPr>
          <w:color w:val="000000" w:themeColor="text1"/>
          <w:sz w:val="24"/>
          <w:szCs w:val="24"/>
        </w:rPr>
        <w:t xml:space="preserve">(Welsh Government, 2024). </w:t>
      </w:r>
      <w:r w:rsidR="334BE8D9" w:rsidRPr="1308E580">
        <w:rPr>
          <w:sz w:val="24"/>
          <w:szCs w:val="24"/>
        </w:rPr>
        <w:t xml:space="preserve">Some of the applications listed in the toolkit include Mindshift, Clear Fear, Cove, EQUOO, My Possible Self, Stay Alive, A Part of Me, Smiling Mind, </w:t>
      </w:r>
      <w:proofErr w:type="spellStart"/>
      <w:r w:rsidR="334BE8D9" w:rsidRPr="1308E580">
        <w:rPr>
          <w:sz w:val="24"/>
          <w:szCs w:val="24"/>
        </w:rPr>
        <w:t>Kooth</w:t>
      </w:r>
      <w:proofErr w:type="spellEnd"/>
      <w:r w:rsidR="334BE8D9" w:rsidRPr="1308E580">
        <w:rPr>
          <w:sz w:val="24"/>
          <w:szCs w:val="24"/>
        </w:rPr>
        <w:t xml:space="preserve">, </w:t>
      </w:r>
      <w:proofErr w:type="spellStart"/>
      <w:r w:rsidR="334BE8D9" w:rsidRPr="1308E580">
        <w:rPr>
          <w:sz w:val="24"/>
          <w:szCs w:val="24"/>
        </w:rPr>
        <w:t>Tellm</w:t>
      </w:r>
      <w:proofErr w:type="spellEnd"/>
      <w:r w:rsidR="334BE8D9" w:rsidRPr="1308E580">
        <w:rPr>
          <w:sz w:val="24"/>
          <w:szCs w:val="24"/>
        </w:rPr>
        <w:t xml:space="preserve">, Molehill Mountain, </w:t>
      </w:r>
      <w:proofErr w:type="spellStart"/>
      <w:r w:rsidR="334BE8D9" w:rsidRPr="1308E580">
        <w:rPr>
          <w:sz w:val="24"/>
          <w:szCs w:val="24"/>
        </w:rPr>
        <w:t>Woebot</w:t>
      </w:r>
      <w:proofErr w:type="spellEnd"/>
      <w:r w:rsidR="334BE8D9" w:rsidRPr="1308E580">
        <w:rPr>
          <w:sz w:val="24"/>
          <w:szCs w:val="24"/>
        </w:rPr>
        <w:t xml:space="preserve">, </w:t>
      </w:r>
      <w:proofErr w:type="spellStart"/>
      <w:r w:rsidR="334BE8D9" w:rsidRPr="1308E580">
        <w:rPr>
          <w:sz w:val="24"/>
          <w:szCs w:val="24"/>
        </w:rPr>
        <w:t>Worrytime</w:t>
      </w:r>
      <w:proofErr w:type="spellEnd"/>
      <w:r w:rsidR="334BE8D9" w:rsidRPr="1308E580">
        <w:rPr>
          <w:sz w:val="24"/>
          <w:szCs w:val="24"/>
        </w:rPr>
        <w:t xml:space="preserve">, </w:t>
      </w:r>
      <w:proofErr w:type="spellStart"/>
      <w:r w:rsidR="334BE8D9" w:rsidRPr="1308E580">
        <w:rPr>
          <w:sz w:val="24"/>
          <w:szCs w:val="24"/>
        </w:rPr>
        <w:t>distrACT</w:t>
      </w:r>
      <w:proofErr w:type="spellEnd"/>
      <w:r w:rsidR="334BE8D9" w:rsidRPr="1308E580">
        <w:rPr>
          <w:sz w:val="24"/>
          <w:szCs w:val="24"/>
        </w:rPr>
        <w:t xml:space="preserve">, </w:t>
      </w:r>
      <w:proofErr w:type="spellStart"/>
      <w:r w:rsidR="334BE8D9" w:rsidRPr="1308E580">
        <w:rPr>
          <w:sz w:val="24"/>
          <w:szCs w:val="24"/>
        </w:rPr>
        <w:t>Moodfit</w:t>
      </w:r>
      <w:proofErr w:type="spellEnd"/>
      <w:r w:rsidR="334BE8D9" w:rsidRPr="1308E580">
        <w:rPr>
          <w:sz w:val="24"/>
          <w:szCs w:val="24"/>
        </w:rPr>
        <w:t>, and Move Mood (Welsh Government, 2022</w:t>
      </w:r>
      <w:r w:rsidR="46184F5F" w:rsidRPr="1308E580">
        <w:rPr>
          <w:sz w:val="24"/>
          <w:szCs w:val="24"/>
        </w:rPr>
        <w:t>; Appendix 7.8</w:t>
      </w:r>
      <w:r w:rsidR="334BE8D9" w:rsidRPr="1308E580">
        <w:rPr>
          <w:sz w:val="24"/>
          <w:szCs w:val="24"/>
        </w:rPr>
        <w:t xml:space="preserve">). Although various websites are designed to teach children how to access AI tools for </w:t>
      </w:r>
      <w:r w:rsidR="05B7F1A8" w:rsidRPr="1308E580">
        <w:rPr>
          <w:sz w:val="24"/>
          <w:szCs w:val="24"/>
        </w:rPr>
        <w:t>MH</w:t>
      </w:r>
      <w:r w:rsidR="334BE8D9" w:rsidRPr="1308E580">
        <w:rPr>
          <w:sz w:val="24"/>
          <w:szCs w:val="24"/>
        </w:rPr>
        <w:t xml:space="preserve"> support, the effectiveness of these </w:t>
      </w:r>
      <w:r w:rsidR="74BC0713" w:rsidRPr="1308E580">
        <w:rPr>
          <w:sz w:val="24"/>
          <w:szCs w:val="24"/>
        </w:rPr>
        <w:t>resources</w:t>
      </w:r>
      <w:r w:rsidR="334BE8D9" w:rsidRPr="1308E580">
        <w:rPr>
          <w:sz w:val="24"/>
          <w:szCs w:val="24"/>
        </w:rPr>
        <w:t xml:space="preserve"> hinges on the involvement of health practitioners and education settings to guide</w:t>
      </w:r>
      <w:r w:rsidR="0DC12E97" w:rsidRPr="1308E580">
        <w:rPr>
          <w:sz w:val="24"/>
          <w:szCs w:val="24"/>
        </w:rPr>
        <w:t xml:space="preserve"> </w:t>
      </w:r>
      <w:r w:rsidR="56F522CE" w:rsidRPr="1308E580">
        <w:rPr>
          <w:sz w:val="24"/>
          <w:szCs w:val="24"/>
        </w:rPr>
        <w:t>C</w:t>
      </w:r>
      <w:r w:rsidR="3E4F03A1" w:rsidRPr="1308E580">
        <w:rPr>
          <w:sz w:val="24"/>
          <w:szCs w:val="24"/>
        </w:rPr>
        <w:t>YP</w:t>
      </w:r>
      <w:r w:rsidR="334BE8D9" w:rsidRPr="1308E580">
        <w:rPr>
          <w:sz w:val="24"/>
          <w:szCs w:val="24"/>
        </w:rPr>
        <w:t xml:space="preserve"> through the process of finding and utilising these digital tools (Ramshaw et al., 2022; Pretorius et al., 2019). </w:t>
      </w:r>
      <w:r w:rsidR="68E286C8" w:rsidRPr="1308E580">
        <w:rPr>
          <w:sz w:val="24"/>
          <w:szCs w:val="24"/>
        </w:rPr>
        <w:t xml:space="preserve">This argument is </w:t>
      </w:r>
      <w:r w:rsidR="6ED56380" w:rsidRPr="1308E580">
        <w:rPr>
          <w:sz w:val="24"/>
          <w:szCs w:val="24"/>
        </w:rPr>
        <w:t>utilised</w:t>
      </w:r>
      <w:r w:rsidR="68E286C8" w:rsidRPr="1308E580">
        <w:rPr>
          <w:sz w:val="24"/>
          <w:szCs w:val="24"/>
        </w:rPr>
        <w:t xml:space="preserve"> by Seddo</w:t>
      </w:r>
      <w:r w:rsidR="7B57138F" w:rsidRPr="1308E580">
        <w:rPr>
          <w:sz w:val="24"/>
          <w:szCs w:val="24"/>
        </w:rPr>
        <w:t>n (2023)</w:t>
      </w:r>
      <w:r w:rsidR="3BC188FE" w:rsidRPr="1308E580">
        <w:rPr>
          <w:sz w:val="24"/>
          <w:szCs w:val="24"/>
        </w:rPr>
        <w:t>,</w:t>
      </w:r>
      <w:r w:rsidR="7B57138F" w:rsidRPr="1308E580">
        <w:rPr>
          <w:sz w:val="24"/>
          <w:szCs w:val="24"/>
        </w:rPr>
        <w:t xml:space="preserve"> </w:t>
      </w:r>
      <w:r w:rsidR="00174FB1">
        <w:rPr>
          <w:sz w:val="24"/>
          <w:szCs w:val="24"/>
        </w:rPr>
        <w:t>who</w:t>
      </w:r>
      <w:r w:rsidR="00324698">
        <w:rPr>
          <w:sz w:val="24"/>
          <w:szCs w:val="24"/>
        </w:rPr>
        <w:t xml:space="preserve"> states</w:t>
      </w:r>
      <w:r w:rsidR="7B57138F" w:rsidRPr="1308E580">
        <w:rPr>
          <w:sz w:val="24"/>
          <w:szCs w:val="24"/>
        </w:rPr>
        <w:t xml:space="preserve"> the importance of teaching students in educatio</w:t>
      </w:r>
      <w:r w:rsidR="1B8E32EB" w:rsidRPr="1308E580">
        <w:rPr>
          <w:sz w:val="24"/>
          <w:szCs w:val="24"/>
        </w:rPr>
        <w:t>n</w:t>
      </w:r>
      <w:r w:rsidR="6298BDB1" w:rsidRPr="1308E580">
        <w:rPr>
          <w:sz w:val="24"/>
          <w:szCs w:val="24"/>
        </w:rPr>
        <w:t>al sett</w:t>
      </w:r>
      <w:r w:rsidR="704E9C95" w:rsidRPr="1308E580">
        <w:rPr>
          <w:sz w:val="24"/>
          <w:szCs w:val="24"/>
        </w:rPr>
        <w:t>ings</w:t>
      </w:r>
      <w:r w:rsidR="7B57138F" w:rsidRPr="1308E580">
        <w:rPr>
          <w:sz w:val="24"/>
          <w:szCs w:val="24"/>
        </w:rPr>
        <w:t xml:space="preserve"> </w:t>
      </w:r>
      <w:r w:rsidR="7C9F944E" w:rsidRPr="1308E580">
        <w:rPr>
          <w:sz w:val="24"/>
          <w:szCs w:val="24"/>
        </w:rPr>
        <w:t xml:space="preserve">to use AI tools in a responsible and ethical </w:t>
      </w:r>
      <w:r w:rsidR="00324698">
        <w:rPr>
          <w:sz w:val="24"/>
          <w:szCs w:val="24"/>
        </w:rPr>
        <w:t>manner</w:t>
      </w:r>
      <w:r w:rsidR="7C9F944E" w:rsidRPr="1308E580">
        <w:rPr>
          <w:sz w:val="24"/>
          <w:szCs w:val="24"/>
        </w:rPr>
        <w:t xml:space="preserve">, maintaining group activities to </w:t>
      </w:r>
      <w:r w:rsidR="00324698">
        <w:rPr>
          <w:sz w:val="24"/>
          <w:szCs w:val="24"/>
        </w:rPr>
        <w:t>foster</w:t>
      </w:r>
      <w:r w:rsidR="7C9F944E" w:rsidRPr="1308E580">
        <w:rPr>
          <w:sz w:val="24"/>
          <w:szCs w:val="24"/>
        </w:rPr>
        <w:t xml:space="preserve"> </w:t>
      </w:r>
      <w:r w:rsidR="431FDDDB" w:rsidRPr="1308E580">
        <w:rPr>
          <w:sz w:val="24"/>
          <w:szCs w:val="24"/>
        </w:rPr>
        <w:t>collaboration</w:t>
      </w:r>
      <w:r w:rsidR="5BDF8C74" w:rsidRPr="1308E580">
        <w:rPr>
          <w:sz w:val="24"/>
          <w:szCs w:val="24"/>
        </w:rPr>
        <w:t xml:space="preserve"> between students.</w:t>
      </w:r>
      <w:r w:rsidR="75B00615" w:rsidRPr="1308E580">
        <w:rPr>
          <w:sz w:val="24"/>
          <w:szCs w:val="24"/>
        </w:rPr>
        <w:t xml:space="preserve"> </w:t>
      </w:r>
      <w:r w:rsidR="334BE8D9" w:rsidRPr="1308E580">
        <w:rPr>
          <w:sz w:val="24"/>
          <w:szCs w:val="24"/>
        </w:rPr>
        <w:t xml:space="preserve">Without adequate support and guidance from practitioners, many </w:t>
      </w:r>
      <w:r w:rsidR="74CDAE2A" w:rsidRPr="1308E580">
        <w:rPr>
          <w:sz w:val="24"/>
          <w:szCs w:val="24"/>
        </w:rPr>
        <w:t>C</w:t>
      </w:r>
      <w:r w:rsidR="428E6B09" w:rsidRPr="1308E580">
        <w:rPr>
          <w:sz w:val="24"/>
          <w:szCs w:val="24"/>
        </w:rPr>
        <w:t>YP</w:t>
      </w:r>
      <w:r w:rsidR="334BE8D9" w:rsidRPr="1308E580">
        <w:rPr>
          <w:sz w:val="24"/>
          <w:szCs w:val="24"/>
        </w:rPr>
        <w:t xml:space="preserve"> may struggle to locate and utilise the available resources, potentially limiting their effectiveness (Ramshaw </w:t>
      </w:r>
      <w:r w:rsidR="334BE8D9" w:rsidRPr="1308E580">
        <w:rPr>
          <w:i/>
          <w:iCs/>
          <w:sz w:val="24"/>
          <w:szCs w:val="24"/>
        </w:rPr>
        <w:t>et al</w:t>
      </w:r>
      <w:r w:rsidR="334BE8D9" w:rsidRPr="1308E580">
        <w:rPr>
          <w:sz w:val="24"/>
          <w:szCs w:val="24"/>
        </w:rPr>
        <w:t xml:space="preserve">., 2022; Pretorius </w:t>
      </w:r>
      <w:r w:rsidR="334BE8D9" w:rsidRPr="1308E580">
        <w:rPr>
          <w:i/>
          <w:iCs/>
          <w:sz w:val="24"/>
          <w:szCs w:val="24"/>
        </w:rPr>
        <w:t>et al</w:t>
      </w:r>
      <w:r w:rsidR="334BE8D9" w:rsidRPr="1308E580">
        <w:rPr>
          <w:sz w:val="24"/>
          <w:szCs w:val="24"/>
        </w:rPr>
        <w:t xml:space="preserve">., 2019). If this guidance is lacking, it diminishes the overall impact of online </w:t>
      </w:r>
      <w:r w:rsidR="52301C67" w:rsidRPr="1308E580">
        <w:rPr>
          <w:sz w:val="24"/>
          <w:szCs w:val="24"/>
        </w:rPr>
        <w:t>MH</w:t>
      </w:r>
      <w:r w:rsidR="334BE8D9" w:rsidRPr="1308E580">
        <w:rPr>
          <w:sz w:val="24"/>
          <w:szCs w:val="24"/>
        </w:rPr>
        <w:t xml:space="preserve"> resources.</w:t>
      </w:r>
    </w:p>
    <w:p w14:paraId="3D634FEC" w14:textId="4A796E62" w:rsidR="6905D295" w:rsidRDefault="6905D295" w:rsidP="6905D295">
      <w:pPr>
        <w:pStyle w:val="NoSpacing"/>
        <w:spacing w:line="480" w:lineRule="auto"/>
        <w:jc w:val="both"/>
        <w:rPr>
          <w:sz w:val="24"/>
          <w:szCs w:val="24"/>
        </w:rPr>
      </w:pPr>
    </w:p>
    <w:p w14:paraId="2D049D14" w14:textId="52BEBE6E" w:rsidR="59C41951" w:rsidRDefault="59C41951" w:rsidP="6905D295">
      <w:pPr>
        <w:spacing w:after="160" w:line="480" w:lineRule="auto"/>
        <w:jc w:val="both"/>
        <w:rPr>
          <w:color w:val="000000" w:themeColor="text1"/>
        </w:rPr>
      </w:pPr>
      <w:r>
        <w:t xml:space="preserve">In bridging the gap between policy and practice, additional complexities were examined to </w:t>
      </w:r>
      <w:r w:rsidR="00A50414">
        <w:t>highlight</w:t>
      </w:r>
      <w:r>
        <w:t xml:space="preserve"> current implementation in Wales, particularly during the Westminster Forum Project held in February 2025 (Westminster Forum Project, 2025). This event concentrated on digital innovation in </w:t>
      </w:r>
      <w:r w:rsidR="17192A4F">
        <w:t>MH</w:t>
      </w:r>
      <w:r>
        <w:t xml:space="preserve"> services and emphasised key priorities for </w:t>
      </w:r>
      <w:r>
        <w:lastRenderedPageBreak/>
        <w:t xml:space="preserve">policy development (Westminster Forum Project, 2025). It specifically assessed how digital </w:t>
      </w:r>
      <w:r w:rsidR="71DC52B5">
        <w:t>tools</w:t>
      </w:r>
      <w:r w:rsidR="22C7042E">
        <w:t xml:space="preserve"> </w:t>
      </w:r>
      <w:r>
        <w:t>and AI can improve treatment and care strategies (Westminster Forum Project, 2025). A prom</w:t>
      </w:r>
      <w:r w:rsidR="1F255C8A">
        <w:t>i</w:t>
      </w:r>
      <w:r>
        <w:t xml:space="preserve">nent topic of discussion was the implementation of digital solutions aimed at improving accessibility and personalisation within </w:t>
      </w:r>
      <w:r w:rsidR="1B9102C2">
        <w:t>MH</w:t>
      </w:r>
      <w:r>
        <w:t xml:space="preserve"> services, aligning with the Digital and Data Strategy (Westminster Forum Project, 2025). </w:t>
      </w:r>
      <w:r w:rsidR="00700505">
        <w:t>The</w:t>
      </w:r>
      <w:r>
        <w:t xml:space="preserve"> conference aimed to enhance </w:t>
      </w:r>
      <w:r w:rsidR="633183E3">
        <w:t>MH</w:t>
      </w:r>
      <w:r>
        <w:t xml:space="preserve"> care in Wales by effectively integrating digital technology and AI (Westminster Forum Project, 2025). </w:t>
      </w:r>
      <w:proofErr w:type="spellStart"/>
      <w:r w:rsidRPr="3EB204F5">
        <w:rPr>
          <w:color w:val="000000" w:themeColor="text1"/>
        </w:rPr>
        <w:t>Gotzl</w:t>
      </w:r>
      <w:proofErr w:type="spellEnd"/>
      <w:r w:rsidRPr="3EB204F5">
        <w:rPr>
          <w:color w:val="000000" w:themeColor="text1"/>
        </w:rPr>
        <w:t xml:space="preserve"> </w:t>
      </w:r>
      <w:r w:rsidRPr="3EB204F5">
        <w:rPr>
          <w:i/>
          <w:iCs/>
          <w:color w:val="000000" w:themeColor="text1"/>
        </w:rPr>
        <w:t>et al</w:t>
      </w:r>
      <w:r w:rsidRPr="3EB204F5">
        <w:rPr>
          <w:color w:val="000000" w:themeColor="text1"/>
        </w:rPr>
        <w:t xml:space="preserve">. (2022) emphasise the critical importance of further refining and developing participatory training methods before AI tools are integrated into </w:t>
      </w:r>
      <w:r w:rsidR="704675D9" w:rsidRPr="3EB204F5">
        <w:rPr>
          <w:color w:val="000000" w:themeColor="text1"/>
        </w:rPr>
        <w:t>MH</w:t>
      </w:r>
      <w:r w:rsidRPr="3EB204F5">
        <w:rPr>
          <w:color w:val="000000" w:themeColor="text1"/>
        </w:rPr>
        <w:t xml:space="preserve"> practices. This observation underscores that whil</w:t>
      </w:r>
      <w:r w:rsidR="00311A1D">
        <w:rPr>
          <w:color w:val="000000" w:themeColor="text1"/>
        </w:rPr>
        <w:t>e</w:t>
      </w:r>
      <w:r w:rsidRPr="3EB204F5">
        <w:rPr>
          <w:color w:val="000000" w:themeColor="text1"/>
        </w:rPr>
        <w:t xml:space="preserve"> these innovative training approaches hold significant promise for enhancing therapeutic outcomes, a crucial need remains for the development of additional strategies and robust frameworks (</w:t>
      </w:r>
      <w:proofErr w:type="spellStart"/>
      <w:r w:rsidRPr="3EB204F5">
        <w:rPr>
          <w:color w:val="000000" w:themeColor="text1"/>
        </w:rPr>
        <w:t>Gotzl</w:t>
      </w:r>
      <w:proofErr w:type="spellEnd"/>
      <w:r w:rsidRPr="3EB204F5">
        <w:rPr>
          <w:color w:val="000000" w:themeColor="text1"/>
        </w:rPr>
        <w:t xml:space="preserve"> </w:t>
      </w:r>
      <w:r w:rsidRPr="3EB204F5">
        <w:rPr>
          <w:i/>
          <w:iCs/>
          <w:color w:val="000000" w:themeColor="text1"/>
        </w:rPr>
        <w:t>et al</w:t>
      </w:r>
      <w:r w:rsidRPr="3EB204F5">
        <w:rPr>
          <w:color w:val="000000" w:themeColor="text1"/>
        </w:rPr>
        <w:t>, 2022). Such advancements are crucial to ensure the effective incorporation of participatory methods into clinical settings, thereby maximising their potential benefits for both practitioners and clients (</w:t>
      </w:r>
      <w:proofErr w:type="spellStart"/>
      <w:r w:rsidRPr="3EB204F5">
        <w:rPr>
          <w:color w:val="000000" w:themeColor="text1"/>
        </w:rPr>
        <w:t>Gotzl</w:t>
      </w:r>
      <w:proofErr w:type="spellEnd"/>
      <w:r w:rsidRPr="3EB204F5">
        <w:rPr>
          <w:color w:val="000000" w:themeColor="text1"/>
        </w:rPr>
        <w:t xml:space="preserve"> </w:t>
      </w:r>
      <w:r w:rsidRPr="3EB204F5">
        <w:rPr>
          <w:i/>
          <w:iCs/>
          <w:color w:val="000000" w:themeColor="text1"/>
        </w:rPr>
        <w:t>et al</w:t>
      </w:r>
      <w:r w:rsidRPr="3EB204F5">
        <w:rPr>
          <w:color w:val="000000" w:themeColor="text1"/>
        </w:rPr>
        <w:t xml:space="preserve">, 2022). When evaluating the integration of AI solutions in healthcare, </w:t>
      </w:r>
      <w:r w:rsidR="00311A1D">
        <w:rPr>
          <w:color w:val="000000" w:themeColor="text1"/>
        </w:rPr>
        <w:t>it is essential to consider the attitudes of both practitioners and patients towards these digital technologies</w:t>
      </w:r>
      <w:r w:rsidRPr="3EB204F5">
        <w:rPr>
          <w:color w:val="000000" w:themeColor="text1"/>
        </w:rPr>
        <w:t xml:space="preserve">. Are healthcare professionals and patients open to adopting AI-driven tools, or do they exhibit hesitance or scepticism? Understanding the level of acceptance is critical, as it directly influences the effectiveness of these digital solutions (Khan Rony, 2024). If practitioners are reluctant to utilise AI tools due to concerns about reliability or potential job displacement, or if patients lack trust in the accuracy of AI recommendations, the intended benefits of these innovations may not be fully realised (Khan Rony, 2024). </w:t>
      </w:r>
      <w:r w:rsidR="4DC9F620" w:rsidRPr="3EB204F5">
        <w:rPr>
          <w:color w:val="000000" w:themeColor="text1"/>
        </w:rPr>
        <w:t>F</w:t>
      </w:r>
      <w:r w:rsidRPr="3EB204F5">
        <w:rPr>
          <w:color w:val="000000" w:themeColor="text1"/>
        </w:rPr>
        <w:t xml:space="preserve">ostering a positive perception and ensuring transparent communication about the role of AI can significantly enhance its implementation and success in the healthcare landscape (Khan Rony, 2024). </w:t>
      </w:r>
    </w:p>
    <w:p w14:paraId="5544E410" w14:textId="3BC5CA9A" w:rsidR="6905D295" w:rsidRDefault="6905D295" w:rsidP="6905D295">
      <w:pPr>
        <w:spacing w:after="160" w:line="480" w:lineRule="auto"/>
        <w:jc w:val="both"/>
        <w:rPr>
          <w:color w:val="000000" w:themeColor="text1"/>
        </w:rPr>
      </w:pPr>
    </w:p>
    <w:p w14:paraId="5FE32331" w14:textId="0A69B80B" w:rsidR="32FB8083" w:rsidRDefault="32FB8083" w:rsidP="6905D295">
      <w:pPr>
        <w:spacing w:after="160" w:line="480" w:lineRule="auto"/>
        <w:jc w:val="both"/>
      </w:pPr>
      <w:r w:rsidRPr="1308E580">
        <w:rPr>
          <w:color w:val="000000" w:themeColor="text1"/>
        </w:rPr>
        <w:t>P</w:t>
      </w:r>
      <w:r w:rsidR="6DE23A9B" w:rsidRPr="1308E580">
        <w:rPr>
          <w:color w:val="000000" w:themeColor="text1"/>
        </w:rPr>
        <w:t>rofessionals</w:t>
      </w:r>
      <w:r w:rsidR="48930D37" w:rsidRPr="1308E580">
        <w:rPr>
          <w:color w:val="000000" w:themeColor="text1"/>
        </w:rPr>
        <w:t xml:space="preserve"> may</w:t>
      </w:r>
      <w:r w:rsidR="1BE4C8C0" w:rsidRPr="1308E580">
        <w:rPr>
          <w:color w:val="000000" w:themeColor="text1"/>
        </w:rPr>
        <w:t xml:space="preserve"> require a clear regulatory framework that not only aids them in understanding AI solutions but also demonstrates how to implement these solutions effectively (Mennella </w:t>
      </w:r>
      <w:r w:rsidR="1BE4C8C0" w:rsidRPr="1308E580">
        <w:rPr>
          <w:i/>
          <w:iCs/>
          <w:color w:val="000000" w:themeColor="text1"/>
        </w:rPr>
        <w:t>et al</w:t>
      </w:r>
      <w:r w:rsidR="1BE4C8C0" w:rsidRPr="1308E580">
        <w:rPr>
          <w:color w:val="000000" w:themeColor="text1"/>
        </w:rPr>
        <w:t>., 2024</w:t>
      </w:r>
      <w:r w:rsidR="51E1B4F7" w:rsidRPr="1308E580">
        <w:rPr>
          <w:color w:val="000000" w:themeColor="text1"/>
        </w:rPr>
        <w:t xml:space="preserve"> and </w:t>
      </w:r>
      <w:proofErr w:type="spellStart"/>
      <w:r w:rsidR="51E1B4F7" w:rsidRPr="1308E580">
        <w:rPr>
          <w:color w:val="000000" w:themeColor="text1"/>
        </w:rPr>
        <w:t>Pantanowit</w:t>
      </w:r>
      <w:r w:rsidR="0C4AE22A" w:rsidRPr="1308E580">
        <w:rPr>
          <w:color w:val="000000" w:themeColor="text1"/>
        </w:rPr>
        <w:t>z</w:t>
      </w:r>
      <w:proofErr w:type="spellEnd"/>
      <w:r w:rsidR="0C4AE22A" w:rsidRPr="1308E580">
        <w:rPr>
          <w:color w:val="000000" w:themeColor="text1"/>
        </w:rPr>
        <w:t xml:space="preserve"> </w:t>
      </w:r>
      <w:r w:rsidR="0C4AE22A" w:rsidRPr="1308E580">
        <w:rPr>
          <w:i/>
          <w:iCs/>
          <w:color w:val="000000" w:themeColor="text1"/>
        </w:rPr>
        <w:t xml:space="preserve">et al., </w:t>
      </w:r>
      <w:r w:rsidR="0C4AE22A" w:rsidRPr="1308E580">
        <w:rPr>
          <w:color w:val="000000" w:themeColor="text1"/>
        </w:rPr>
        <w:t>2024</w:t>
      </w:r>
      <w:r w:rsidR="1BE4C8C0" w:rsidRPr="1308E580">
        <w:rPr>
          <w:color w:val="000000" w:themeColor="text1"/>
        </w:rPr>
        <w:t>). This framework</w:t>
      </w:r>
      <w:r w:rsidR="278EDB25" w:rsidRPr="1308E580">
        <w:rPr>
          <w:color w:val="000000" w:themeColor="text1"/>
        </w:rPr>
        <w:t xml:space="preserve"> design</w:t>
      </w:r>
      <w:r w:rsidR="1BE4C8C0" w:rsidRPr="1308E580">
        <w:rPr>
          <w:color w:val="000000" w:themeColor="text1"/>
        </w:rPr>
        <w:t xml:space="preserve"> </w:t>
      </w:r>
      <w:r w:rsidR="29FDDFB6" w:rsidRPr="1308E580">
        <w:rPr>
          <w:color w:val="000000" w:themeColor="text1"/>
        </w:rPr>
        <w:t xml:space="preserve">is </w:t>
      </w:r>
      <w:r w:rsidR="03902E87" w:rsidRPr="1308E580">
        <w:rPr>
          <w:color w:val="000000" w:themeColor="text1"/>
        </w:rPr>
        <w:t xml:space="preserve">imperative for </w:t>
      </w:r>
      <w:r w:rsidR="1BE4C8C0" w:rsidRPr="1308E580">
        <w:rPr>
          <w:color w:val="000000" w:themeColor="text1"/>
        </w:rPr>
        <w:t>empower</w:t>
      </w:r>
      <w:r w:rsidR="35B97713" w:rsidRPr="1308E580">
        <w:rPr>
          <w:color w:val="000000" w:themeColor="text1"/>
        </w:rPr>
        <w:t>ing</w:t>
      </w:r>
      <w:r w:rsidR="1BE4C8C0" w:rsidRPr="1308E580">
        <w:rPr>
          <w:color w:val="000000" w:themeColor="text1"/>
        </w:rPr>
        <w:t xml:space="preserve"> healthcare professionals to provide patients with informed advice and guidance in the most effective manner possible, ensuring the highest quality of care (Mennella </w:t>
      </w:r>
      <w:r w:rsidR="1BE4C8C0" w:rsidRPr="1308E580">
        <w:rPr>
          <w:i/>
          <w:iCs/>
          <w:color w:val="000000" w:themeColor="text1"/>
        </w:rPr>
        <w:t>et al</w:t>
      </w:r>
      <w:r w:rsidR="1BE4C8C0" w:rsidRPr="1308E580">
        <w:rPr>
          <w:color w:val="000000" w:themeColor="text1"/>
        </w:rPr>
        <w:t xml:space="preserve">, 2024). Mennella </w:t>
      </w:r>
      <w:r w:rsidR="1BE4C8C0" w:rsidRPr="1308E580">
        <w:rPr>
          <w:i/>
          <w:iCs/>
          <w:color w:val="000000" w:themeColor="text1"/>
        </w:rPr>
        <w:t>et al</w:t>
      </w:r>
      <w:r w:rsidR="1BE4C8C0" w:rsidRPr="1308E580">
        <w:rPr>
          <w:color w:val="000000" w:themeColor="text1"/>
        </w:rPr>
        <w:t xml:space="preserve">. (2024) highlight the various challenges associated with an inadequate regulatory framework, which can create barriers to adequate patient support. These challenges may include inconsistencies in </w:t>
      </w:r>
      <w:r w:rsidR="16544F28" w:rsidRPr="1308E580">
        <w:rPr>
          <w:color w:val="000000" w:themeColor="text1"/>
        </w:rPr>
        <w:t>g</w:t>
      </w:r>
      <w:r w:rsidR="1BE4C8C0" w:rsidRPr="1308E580">
        <w:rPr>
          <w:color w:val="000000" w:themeColor="text1"/>
        </w:rPr>
        <w:t>uidelines, insufficient training programs, and a lack of resources</w:t>
      </w:r>
      <w:r w:rsidR="68291CFE" w:rsidRPr="1308E580">
        <w:rPr>
          <w:color w:val="000000" w:themeColor="text1"/>
        </w:rPr>
        <w:t>,</w:t>
      </w:r>
      <w:r w:rsidR="354B972E" w:rsidRPr="1308E580">
        <w:rPr>
          <w:color w:val="000000" w:themeColor="text1"/>
        </w:rPr>
        <w:t xml:space="preserve"> </w:t>
      </w:r>
      <w:r w:rsidR="1BE4C8C0" w:rsidRPr="1308E580">
        <w:rPr>
          <w:color w:val="000000" w:themeColor="text1"/>
        </w:rPr>
        <w:t>hinder</w:t>
      </w:r>
      <w:r w:rsidR="58F7227B" w:rsidRPr="1308E580">
        <w:rPr>
          <w:color w:val="000000" w:themeColor="text1"/>
        </w:rPr>
        <w:t>ing</w:t>
      </w:r>
      <w:r w:rsidR="1BE4C8C0" w:rsidRPr="1308E580">
        <w:rPr>
          <w:color w:val="000000" w:themeColor="text1"/>
        </w:rPr>
        <w:t xml:space="preserve"> professionals from delivering optimal care (</w:t>
      </w:r>
      <w:proofErr w:type="spellStart"/>
      <w:r w:rsidR="0F3AB968" w:rsidRPr="1308E580">
        <w:rPr>
          <w:color w:val="000000" w:themeColor="text1"/>
        </w:rPr>
        <w:t>Pantanowitz</w:t>
      </w:r>
      <w:proofErr w:type="spellEnd"/>
      <w:r w:rsidR="1BE4C8C0" w:rsidRPr="1308E580">
        <w:rPr>
          <w:color w:val="000000" w:themeColor="text1"/>
        </w:rPr>
        <w:t xml:space="preserve"> </w:t>
      </w:r>
      <w:r w:rsidR="1BE4C8C0" w:rsidRPr="1308E580">
        <w:rPr>
          <w:i/>
          <w:iCs/>
          <w:color w:val="000000" w:themeColor="text1"/>
        </w:rPr>
        <w:t>et al</w:t>
      </w:r>
      <w:r w:rsidR="1BE4C8C0" w:rsidRPr="1308E580">
        <w:rPr>
          <w:color w:val="000000" w:themeColor="text1"/>
        </w:rPr>
        <w:t xml:space="preserve">, 2024). Thakkar </w:t>
      </w:r>
      <w:r w:rsidR="1BE4C8C0" w:rsidRPr="1308E580">
        <w:rPr>
          <w:i/>
          <w:iCs/>
          <w:color w:val="000000" w:themeColor="text1"/>
        </w:rPr>
        <w:t>et al</w:t>
      </w:r>
      <w:r w:rsidR="1BE4C8C0" w:rsidRPr="1308E580">
        <w:rPr>
          <w:color w:val="000000" w:themeColor="text1"/>
        </w:rPr>
        <w:t xml:space="preserve">. (2024) clearly state that ethical guidelines must govern the use of these technologies. </w:t>
      </w:r>
      <w:proofErr w:type="spellStart"/>
      <w:r w:rsidR="1BE4C8C0" w:rsidRPr="1308E580">
        <w:rPr>
          <w:color w:val="000000" w:themeColor="text1"/>
        </w:rPr>
        <w:t>Pantanowitz</w:t>
      </w:r>
      <w:proofErr w:type="spellEnd"/>
      <w:r w:rsidR="1BE4C8C0" w:rsidRPr="1308E580">
        <w:rPr>
          <w:color w:val="000000" w:themeColor="text1"/>
        </w:rPr>
        <w:t xml:space="preserve"> </w:t>
      </w:r>
      <w:r w:rsidR="1BE4C8C0" w:rsidRPr="1308E580">
        <w:rPr>
          <w:i/>
          <w:iCs/>
          <w:color w:val="000000" w:themeColor="text1"/>
        </w:rPr>
        <w:t>et al</w:t>
      </w:r>
      <w:r w:rsidR="1BE4C8C0" w:rsidRPr="1308E580">
        <w:rPr>
          <w:color w:val="000000" w:themeColor="text1"/>
        </w:rPr>
        <w:t xml:space="preserve">. (2024) offer critical insights into the strategies necessary for the effective implementation and successful adoption of </w:t>
      </w:r>
      <w:r w:rsidR="40853CAE" w:rsidRPr="1308E580">
        <w:rPr>
          <w:color w:val="000000" w:themeColor="text1"/>
        </w:rPr>
        <w:t>AI</w:t>
      </w:r>
      <w:r w:rsidR="1BE4C8C0" w:rsidRPr="1308E580">
        <w:rPr>
          <w:color w:val="000000" w:themeColor="text1"/>
        </w:rPr>
        <w:t xml:space="preserve">. </w:t>
      </w:r>
      <w:proofErr w:type="spellStart"/>
      <w:r w:rsidR="1BE4C8C0" w:rsidRPr="1308E580">
        <w:rPr>
          <w:color w:val="000000" w:themeColor="text1"/>
        </w:rPr>
        <w:t>Pantanowitz</w:t>
      </w:r>
      <w:proofErr w:type="spellEnd"/>
      <w:r w:rsidR="1BE4C8C0" w:rsidRPr="1308E580">
        <w:rPr>
          <w:color w:val="000000" w:themeColor="text1"/>
        </w:rPr>
        <w:t xml:space="preserve"> </w:t>
      </w:r>
      <w:r w:rsidR="1BE4C8C0" w:rsidRPr="1308E580">
        <w:rPr>
          <w:i/>
          <w:iCs/>
          <w:color w:val="000000" w:themeColor="text1"/>
        </w:rPr>
        <w:t>et al</w:t>
      </w:r>
      <w:r w:rsidR="1BE4C8C0" w:rsidRPr="1308E580">
        <w:rPr>
          <w:color w:val="000000" w:themeColor="text1"/>
        </w:rPr>
        <w:t>. (2024) support the critical argument that emphasises the necessity of regulatory frameworks for addressing and mitigating associated concerns.</w:t>
      </w:r>
    </w:p>
    <w:p w14:paraId="6C36C04F" w14:textId="7865226E" w:rsidR="6905D295" w:rsidRDefault="6905D295" w:rsidP="6905D295">
      <w:pPr>
        <w:spacing w:after="160" w:line="480" w:lineRule="auto"/>
        <w:jc w:val="both"/>
        <w:rPr>
          <w:color w:val="000000" w:themeColor="text1"/>
        </w:rPr>
      </w:pPr>
    </w:p>
    <w:p w14:paraId="2F1CBCC6" w14:textId="4DA9B05F" w:rsidR="09B00564" w:rsidRDefault="09B00564" w:rsidP="6905D295">
      <w:pPr>
        <w:spacing w:after="160" w:line="480" w:lineRule="auto"/>
        <w:jc w:val="both"/>
      </w:pPr>
      <w:r w:rsidRPr="6905D295">
        <w:t>I</w:t>
      </w:r>
      <w:r w:rsidR="2FAD4D1B" w:rsidRPr="6905D295">
        <w:t>n conclusion, this chapter acknowledges</w:t>
      </w:r>
      <w:r w:rsidR="690F4BC2" w:rsidRPr="6905D295">
        <w:t xml:space="preserve"> gaps </w:t>
      </w:r>
      <w:r w:rsidR="4F6EF81C" w:rsidRPr="6905D295">
        <w:t>in the implementation of AI</w:t>
      </w:r>
      <w:r w:rsidR="50B02528" w:rsidRPr="6905D295">
        <w:t xml:space="preserve"> </w:t>
      </w:r>
      <w:r w:rsidR="4F6EF81C" w:rsidRPr="6905D295">
        <w:t>when signpost</w:t>
      </w:r>
      <w:r w:rsidR="4571B9E5" w:rsidRPr="6905D295">
        <w:t>ing</w:t>
      </w:r>
      <w:r w:rsidR="4F6EF81C" w:rsidRPr="6905D295">
        <w:t xml:space="preserve"> </w:t>
      </w:r>
      <w:r w:rsidR="06CF9B27" w:rsidRPr="6905D295">
        <w:t>C</w:t>
      </w:r>
      <w:r w:rsidR="38DD5167" w:rsidRPr="6905D295">
        <w:t>YP</w:t>
      </w:r>
      <w:r w:rsidR="4F6EF81C" w:rsidRPr="6905D295">
        <w:t xml:space="preserve"> to </w:t>
      </w:r>
      <w:r w:rsidR="4C19143B" w:rsidRPr="6905D295">
        <w:t>MH</w:t>
      </w:r>
      <w:r w:rsidR="53D34F82" w:rsidRPr="6905D295">
        <w:t xml:space="preserve"> tools.</w:t>
      </w:r>
      <w:r w:rsidR="737887B8" w:rsidRPr="6905D295">
        <w:t xml:space="preserve"> </w:t>
      </w:r>
      <w:r w:rsidR="6645F575" w:rsidRPr="6905D295">
        <w:t xml:space="preserve"> </w:t>
      </w:r>
      <w:r w:rsidR="45569EEE" w:rsidRPr="6905D295">
        <w:t>T</w:t>
      </w:r>
      <w:r w:rsidR="6645F575" w:rsidRPr="6905D295">
        <w:t>he Welsh Government (2022, d)</w:t>
      </w:r>
      <w:r w:rsidR="5679C804" w:rsidRPr="6905D295">
        <w:t xml:space="preserve"> highlight good practice</w:t>
      </w:r>
      <w:r w:rsidR="6645F575" w:rsidRPr="6905D295">
        <w:t>, which initiated the development of the "Keeping Healthy" Young Person's M</w:t>
      </w:r>
      <w:r w:rsidR="1D975484" w:rsidRPr="6905D295">
        <w:t>H</w:t>
      </w:r>
      <w:r w:rsidR="6645F575" w:rsidRPr="6905D295">
        <w:t xml:space="preserve"> Toolkit</w:t>
      </w:r>
      <w:r w:rsidR="26BF0497" w:rsidRPr="6905D295">
        <w:t xml:space="preserve">. </w:t>
      </w:r>
      <w:r w:rsidR="6645F575" w:rsidRPr="6905D295">
        <w:t xml:space="preserve"> </w:t>
      </w:r>
      <w:r w:rsidR="26515238" w:rsidRPr="6905D295">
        <w:t>I</w:t>
      </w:r>
      <w:r w:rsidR="6645F575" w:rsidRPr="6905D295">
        <w:t xml:space="preserve">ntegration of AI tools in </w:t>
      </w:r>
      <w:r w:rsidR="5B231100" w:rsidRPr="6905D295">
        <w:t>MH</w:t>
      </w:r>
      <w:r w:rsidR="6645F575" w:rsidRPr="6905D295">
        <w:t xml:space="preserve"> care presents challenges, particularly concerning the attitudes of both practitioners and patients towards these technologies.</w:t>
      </w:r>
      <w:r w:rsidR="0D7E71E0" w:rsidRPr="6905D295">
        <w:t xml:space="preserve"> </w:t>
      </w:r>
      <w:r w:rsidR="540FBC07" w:rsidRPr="6905D295">
        <w:t xml:space="preserve">The </w:t>
      </w:r>
      <w:r w:rsidR="55C81B23" w:rsidRPr="6905D295">
        <w:t xml:space="preserve">lack of </w:t>
      </w:r>
      <w:r w:rsidR="6351F9BA" w:rsidRPr="6905D295">
        <w:t>efficiency concerning the</w:t>
      </w:r>
      <w:r w:rsidR="1E43B14A" w:rsidRPr="6905D295">
        <w:t xml:space="preserve"> </w:t>
      </w:r>
      <w:r w:rsidR="07A871B9" w:rsidRPr="6905D295">
        <w:t>regulatory</w:t>
      </w:r>
      <w:r w:rsidR="02A5AF62" w:rsidRPr="6905D295">
        <w:t xml:space="preserve"> </w:t>
      </w:r>
      <w:r w:rsidR="07A871B9" w:rsidRPr="6905D295">
        <w:t xml:space="preserve">framework </w:t>
      </w:r>
      <w:r w:rsidR="47566D71" w:rsidRPr="6905D295">
        <w:t>ha</w:t>
      </w:r>
      <w:r w:rsidR="62561265" w:rsidRPr="6905D295">
        <w:t xml:space="preserve">s </w:t>
      </w:r>
      <w:r w:rsidR="2DE32063" w:rsidRPr="6905D295">
        <w:t>emerged</w:t>
      </w:r>
      <w:r w:rsidR="41202EF7" w:rsidRPr="6905D295">
        <w:t xml:space="preserve"> in this research</w:t>
      </w:r>
      <w:r w:rsidR="52C5A301" w:rsidRPr="6905D295">
        <w:t>,</w:t>
      </w:r>
      <w:r w:rsidR="41202EF7" w:rsidRPr="6905D295">
        <w:t xml:space="preserve"> which may i</w:t>
      </w:r>
      <w:r w:rsidR="4207E3E1" w:rsidRPr="6905D295">
        <w:t>m</w:t>
      </w:r>
      <w:r w:rsidR="41202EF7" w:rsidRPr="6905D295">
        <w:t>pact</w:t>
      </w:r>
      <w:r w:rsidR="304A13DA" w:rsidRPr="6905D295">
        <w:t xml:space="preserve"> </w:t>
      </w:r>
      <w:r w:rsidR="07A871B9" w:rsidRPr="6905D295">
        <w:t>healthcare professio</w:t>
      </w:r>
      <w:r w:rsidR="2E704DE0" w:rsidRPr="6905D295">
        <w:t>n</w:t>
      </w:r>
      <w:r w:rsidR="07A871B9" w:rsidRPr="6905D295">
        <w:t xml:space="preserve">als </w:t>
      </w:r>
      <w:r w:rsidR="4CD093A7" w:rsidRPr="6905D295">
        <w:t>in</w:t>
      </w:r>
      <w:r w:rsidR="07A871B9" w:rsidRPr="6905D295">
        <w:t xml:space="preserve"> utili</w:t>
      </w:r>
      <w:r w:rsidR="0EBD47CF" w:rsidRPr="6905D295">
        <w:t>s</w:t>
      </w:r>
      <w:r w:rsidR="6B26DC23" w:rsidRPr="6905D295">
        <w:t>ing</w:t>
      </w:r>
      <w:r w:rsidR="07A871B9" w:rsidRPr="6905D295">
        <w:t xml:space="preserve"> AI tools</w:t>
      </w:r>
      <w:r w:rsidR="1FB07749" w:rsidRPr="6905D295">
        <w:t xml:space="preserve"> </w:t>
      </w:r>
      <w:r w:rsidR="7BF0E728" w:rsidRPr="6905D295">
        <w:rPr>
          <w:color w:val="000000" w:themeColor="text1"/>
        </w:rPr>
        <w:t xml:space="preserve">(Mennella </w:t>
      </w:r>
      <w:r w:rsidR="7BF0E728" w:rsidRPr="6905D295">
        <w:rPr>
          <w:i/>
          <w:iCs/>
          <w:color w:val="000000" w:themeColor="text1"/>
        </w:rPr>
        <w:t xml:space="preserve">et </w:t>
      </w:r>
      <w:r w:rsidR="7BF0E728" w:rsidRPr="6905D295">
        <w:rPr>
          <w:i/>
          <w:iCs/>
          <w:color w:val="000000" w:themeColor="text1"/>
        </w:rPr>
        <w:lastRenderedPageBreak/>
        <w:t>al</w:t>
      </w:r>
      <w:r w:rsidR="7BF0E728" w:rsidRPr="6905D295">
        <w:rPr>
          <w:color w:val="000000" w:themeColor="text1"/>
        </w:rPr>
        <w:t xml:space="preserve">., 2024 and </w:t>
      </w:r>
      <w:proofErr w:type="spellStart"/>
      <w:r w:rsidR="7BF0E728" w:rsidRPr="6905D295">
        <w:rPr>
          <w:color w:val="000000" w:themeColor="text1"/>
        </w:rPr>
        <w:t>Pantanowitz</w:t>
      </w:r>
      <w:proofErr w:type="spellEnd"/>
      <w:r w:rsidR="7BF0E728" w:rsidRPr="6905D295">
        <w:rPr>
          <w:color w:val="000000" w:themeColor="text1"/>
        </w:rPr>
        <w:t xml:space="preserve"> </w:t>
      </w:r>
      <w:r w:rsidR="7BF0E728" w:rsidRPr="6905D295">
        <w:rPr>
          <w:i/>
          <w:iCs/>
          <w:color w:val="000000" w:themeColor="text1"/>
        </w:rPr>
        <w:t xml:space="preserve">et al., </w:t>
      </w:r>
      <w:r w:rsidR="7BF0E728" w:rsidRPr="6905D295">
        <w:rPr>
          <w:color w:val="000000" w:themeColor="text1"/>
        </w:rPr>
        <w:t>2024)</w:t>
      </w:r>
      <w:r w:rsidR="07A871B9" w:rsidRPr="6905D295">
        <w:t xml:space="preserve">. </w:t>
      </w:r>
      <w:r w:rsidR="6E2CCE6F" w:rsidRPr="6905D295">
        <w:t>High demands and</w:t>
      </w:r>
      <w:r w:rsidR="61C0ABD7" w:rsidRPr="6905D295">
        <w:t xml:space="preserve"> the importanc</w:t>
      </w:r>
      <w:r w:rsidR="2B4CF37D" w:rsidRPr="6905D295">
        <w:t xml:space="preserve">e </w:t>
      </w:r>
      <w:r w:rsidR="67853CA4" w:rsidRPr="6905D295">
        <w:t>of</w:t>
      </w:r>
      <w:r w:rsidR="6E2CCE6F" w:rsidRPr="6905D295">
        <w:t xml:space="preserve"> treatment </w:t>
      </w:r>
      <w:r w:rsidR="3D451E4D" w:rsidRPr="6905D295">
        <w:t>underscore the need</w:t>
      </w:r>
      <w:r w:rsidR="6E2CCE6F" w:rsidRPr="6905D295">
        <w:t xml:space="preserve"> for using AI tools in </w:t>
      </w:r>
      <w:r w:rsidR="5449433E" w:rsidRPr="6905D295">
        <w:t>MH</w:t>
      </w:r>
      <w:r w:rsidR="6E2CCE6F" w:rsidRPr="6905D295">
        <w:t xml:space="preserve"> as a </w:t>
      </w:r>
      <w:r w:rsidR="12639F88" w:rsidRPr="6905D295">
        <w:t xml:space="preserve">possible solution. </w:t>
      </w:r>
      <w:r w:rsidR="12C701EC" w:rsidRPr="6905D295">
        <w:t>Access</w:t>
      </w:r>
      <w:r w:rsidR="6A051946" w:rsidRPr="6905D295">
        <w:t>i</w:t>
      </w:r>
      <w:r w:rsidR="12C701EC" w:rsidRPr="6905D295">
        <w:t>bility and potential impact need to be examined further</w:t>
      </w:r>
      <w:r w:rsidR="35F7C4F0" w:rsidRPr="6905D295">
        <w:t xml:space="preserve"> to highlight further gaps in implementation.</w:t>
      </w:r>
    </w:p>
    <w:p w14:paraId="0880571F" w14:textId="77777777" w:rsidR="00E21216" w:rsidRDefault="00E21216" w:rsidP="3969FBFF">
      <w:pPr>
        <w:pStyle w:val="NoSpacing"/>
        <w:spacing w:line="480" w:lineRule="auto"/>
        <w:jc w:val="both"/>
        <w:rPr>
          <w:color w:val="000000" w:themeColor="text1"/>
          <w:sz w:val="24"/>
          <w:szCs w:val="24"/>
        </w:rPr>
      </w:pPr>
    </w:p>
    <w:p w14:paraId="7A2DD01F" w14:textId="425B812F" w:rsidR="6905D295" w:rsidRDefault="6905D295" w:rsidP="6905D295">
      <w:pPr>
        <w:pStyle w:val="NoSpacing"/>
        <w:spacing w:line="480" w:lineRule="auto"/>
        <w:jc w:val="both"/>
        <w:rPr>
          <w:color w:val="000000" w:themeColor="text1"/>
          <w:sz w:val="24"/>
          <w:szCs w:val="24"/>
        </w:rPr>
      </w:pPr>
    </w:p>
    <w:p w14:paraId="1161F52E" w14:textId="6D3C299D" w:rsidR="6905D295" w:rsidRDefault="6905D295" w:rsidP="6905D295">
      <w:pPr>
        <w:pStyle w:val="NoSpacing"/>
        <w:spacing w:line="480" w:lineRule="auto"/>
        <w:jc w:val="both"/>
        <w:rPr>
          <w:color w:val="000000" w:themeColor="text1"/>
          <w:sz w:val="24"/>
          <w:szCs w:val="24"/>
        </w:rPr>
      </w:pPr>
    </w:p>
    <w:p w14:paraId="36CE1432" w14:textId="48D2828F" w:rsidR="6905D295" w:rsidRDefault="6905D295" w:rsidP="6905D295">
      <w:pPr>
        <w:pStyle w:val="NoSpacing"/>
        <w:spacing w:line="480" w:lineRule="auto"/>
        <w:jc w:val="both"/>
        <w:rPr>
          <w:color w:val="000000" w:themeColor="text1"/>
          <w:sz w:val="24"/>
          <w:szCs w:val="24"/>
        </w:rPr>
      </w:pPr>
    </w:p>
    <w:p w14:paraId="66B9C03C" w14:textId="2B202421" w:rsidR="6905D295" w:rsidRDefault="6905D295" w:rsidP="6905D295">
      <w:pPr>
        <w:pStyle w:val="NoSpacing"/>
        <w:spacing w:line="480" w:lineRule="auto"/>
        <w:jc w:val="both"/>
        <w:rPr>
          <w:color w:val="000000" w:themeColor="text1"/>
          <w:sz w:val="24"/>
          <w:szCs w:val="24"/>
        </w:rPr>
      </w:pPr>
    </w:p>
    <w:p w14:paraId="2547301C" w14:textId="423F41B9" w:rsidR="6905D295" w:rsidRDefault="6905D295" w:rsidP="6905D295">
      <w:pPr>
        <w:pStyle w:val="NoSpacing"/>
        <w:spacing w:line="480" w:lineRule="auto"/>
        <w:jc w:val="both"/>
        <w:rPr>
          <w:color w:val="000000" w:themeColor="text1"/>
          <w:sz w:val="24"/>
          <w:szCs w:val="24"/>
        </w:rPr>
      </w:pPr>
    </w:p>
    <w:p w14:paraId="64B66614" w14:textId="654C7D91" w:rsidR="6905D295" w:rsidRDefault="6905D295" w:rsidP="6905D295">
      <w:pPr>
        <w:pStyle w:val="NoSpacing"/>
        <w:spacing w:line="480" w:lineRule="auto"/>
        <w:jc w:val="both"/>
        <w:rPr>
          <w:color w:val="000000" w:themeColor="text1"/>
          <w:sz w:val="24"/>
          <w:szCs w:val="24"/>
        </w:rPr>
      </w:pPr>
    </w:p>
    <w:p w14:paraId="33F08D7B" w14:textId="2E266612" w:rsidR="6905D295" w:rsidRDefault="6905D295" w:rsidP="6905D295">
      <w:pPr>
        <w:pStyle w:val="NoSpacing"/>
        <w:spacing w:line="480" w:lineRule="auto"/>
        <w:jc w:val="both"/>
        <w:rPr>
          <w:color w:val="000000" w:themeColor="text1"/>
          <w:sz w:val="24"/>
          <w:szCs w:val="24"/>
        </w:rPr>
      </w:pPr>
    </w:p>
    <w:p w14:paraId="79AB096E" w14:textId="77777777" w:rsidR="00967D65" w:rsidRDefault="00967D65" w:rsidP="6905D295">
      <w:pPr>
        <w:pStyle w:val="NoSpacing"/>
        <w:spacing w:line="480" w:lineRule="auto"/>
        <w:jc w:val="both"/>
        <w:rPr>
          <w:color w:val="000000" w:themeColor="text1"/>
          <w:sz w:val="24"/>
          <w:szCs w:val="24"/>
        </w:rPr>
      </w:pPr>
    </w:p>
    <w:p w14:paraId="5731D03F" w14:textId="77777777" w:rsidR="00967D65" w:rsidRDefault="00967D65" w:rsidP="6905D295">
      <w:pPr>
        <w:pStyle w:val="NoSpacing"/>
        <w:spacing w:line="480" w:lineRule="auto"/>
        <w:jc w:val="both"/>
        <w:rPr>
          <w:color w:val="000000" w:themeColor="text1"/>
          <w:sz w:val="24"/>
          <w:szCs w:val="24"/>
        </w:rPr>
      </w:pPr>
    </w:p>
    <w:p w14:paraId="55EC1A36" w14:textId="77777777" w:rsidR="00967D65" w:rsidRDefault="00967D65" w:rsidP="6905D295">
      <w:pPr>
        <w:pStyle w:val="NoSpacing"/>
        <w:spacing w:line="480" w:lineRule="auto"/>
        <w:jc w:val="both"/>
        <w:rPr>
          <w:color w:val="000000" w:themeColor="text1"/>
          <w:sz w:val="24"/>
          <w:szCs w:val="24"/>
        </w:rPr>
      </w:pPr>
    </w:p>
    <w:p w14:paraId="6BDE6318" w14:textId="77777777" w:rsidR="00967D65" w:rsidRDefault="00967D65" w:rsidP="6905D295">
      <w:pPr>
        <w:pStyle w:val="NoSpacing"/>
        <w:spacing w:line="480" w:lineRule="auto"/>
        <w:jc w:val="both"/>
        <w:rPr>
          <w:color w:val="000000" w:themeColor="text1"/>
          <w:sz w:val="24"/>
          <w:szCs w:val="24"/>
        </w:rPr>
      </w:pPr>
    </w:p>
    <w:p w14:paraId="6E92B00E" w14:textId="77777777" w:rsidR="00967D65" w:rsidRDefault="00967D65" w:rsidP="6905D295">
      <w:pPr>
        <w:pStyle w:val="NoSpacing"/>
        <w:spacing w:line="480" w:lineRule="auto"/>
        <w:jc w:val="both"/>
        <w:rPr>
          <w:color w:val="000000" w:themeColor="text1"/>
          <w:sz w:val="24"/>
          <w:szCs w:val="24"/>
        </w:rPr>
      </w:pPr>
    </w:p>
    <w:p w14:paraId="7E199CC8" w14:textId="77777777" w:rsidR="00967D65" w:rsidRDefault="00967D65" w:rsidP="6905D295">
      <w:pPr>
        <w:pStyle w:val="NoSpacing"/>
        <w:spacing w:line="480" w:lineRule="auto"/>
        <w:jc w:val="both"/>
        <w:rPr>
          <w:color w:val="000000" w:themeColor="text1"/>
          <w:sz w:val="24"/>
          <w:szCs w:val="24"/>
        </w:rPr>
      </w:pPr>
    </w:p>
    <w:p w14:paraId="252CB2B0" w14:textId="77777777" w:rsidR="00967D65" w:rsidRDefault="00967D65" w:rsidP="6905D295">
      <w:pPr>
        <w:pStyle w:val="NoSpacing"/>
        <w:spacing w:line="480" w:lineRule="auto"/>
        <w:jc w:val="both"/>
        <w:rPr>
          <w:color w:val="000000" w:themeColor="text1"/>
          <w:sz w:val="24"/>
          <w:szCs w:val="24"/>
        </w:rPr>
      </w:pPr>
    </w:p>
    <w:p w14:paraId="22E78659" w14:textId="77777777" w:rsidR="00967D65" w:rsidRDefault="00967D65" w:rsidP="6905D295">
      <w:pPr>
        <w:pStyle w:val="NoSpacing"/>
        <w:spacing w:line="480" w:lineRule="auto"/>
        <w:jc w:val="both"/>
        <w:rPr>
          <w:color w:val="000000" w:themeColor="text1"/>
          <w:sz w:val="24"/>
          <w:szCs w:val="24"/>
        </w:rPr>
      </w:pPr>
    </w:p>
    <w:p w14:paraId="43C2A301" w14:textId="77777777" w:rsidR="00967D65" w:rsidRDefault="00967D65" w:rsidP="6905D295">
      <w:pPr>
        <w:pStyle w:val="NoSpacing"/>
        <w:spacing w:line="480" w:lineRule="auto"/>
        <w:jc w:val="both"/>
        <w:rPr>
          <w:color w:val="000000" w:themeColor="text1"/>
          <w:sz w:val="24"/>
          <w:szCs w:val="24"/>
        </w:rPr>
      </w:pPr>
    </w:p>
    <w:p w14:paraId="2A3374D9" w14:textId="77777777" w:rsidR="00967D65" w:rsidRDefault="00967D65" w:rsidP="6905D295">
      <w:pPr>
        <w:pStyle w:val="NoSpacing"/>
        <w:spacing w:line="480" w:lineRule="auto"/>
        <w:jc w:val="both"/>
        <w:rPr>
          <w:color w:val="000000" w:themeColor="text1"/>
          <w:sz w:val="24"/>
          <w:szCs w:val="24"/>
        </w:rPr>
      </w:pPr>
    </w:p>
    <w:p w14:paraId="3729F159" w14:textId="77777777" w:rsidR="00967D65" w:rsidRDefault="00967D65" w:rsidP="6905D295">
      <w:pPr>
        <w:pStyle w:val="NoSpacing"/>
        <w:spacing w:line="480" w:lineRule="auto"/>
        <w:jc w:val="both"/>
        <w:rPr>
          <w:color w:val="000000" w:themeColor="text1"/>
          <w:sz w:val="24"/>
          <w:szCs w:val="24"/>
        </w:rPr>
      </w:pPr>
    </w:p>
    <w:p w14:paraId="0D1DF920" w14:textId="1A3EC114" w:rsidR="59C41951" w:rsidRDefault="34BDBCB4" w:rsidP="1308E580">
      <w:pPr>
        <w:pStyle w:val="Heading2"/>
        <w:spacing w:line="480" w:lineRule="auto"/>
        <w:jc w:val="center"/>
        <w:rPr>
          <w:rFonts w:ascii="Times New Roman" w:hAnsi="Times New Roman"/>
          <w:i w:val="0"/>
          <w:iCs w:val="0"/>
          <w:sz w:val="32"/>
          <w:szCs w:val="32"/>
        </w:rPr>
      </w:pPr>
      <w:bookmarkStart w:id="30" w:name="_Toc1013538228"/>
      <w:bookmarkStart w:id="31" w:name="_Toc1568959396"/>
      <w:r w:rsidRPr="1308E580">
        <w:rPr>
          <w:rFonts w:ascii="Times New Roman" w:hAnsi="Times New Roman"/>
          <w:i w:val="0"/>
          <w:iCs w:val="0"/>
          <w:sz w:val="32"/>
          <w:szCs w:val="32"/>
        </w:rPr>
        <w:lastRenderedPageBreak/>
        <w:t>2.2 Assess the Positive and Negative Effects of incorporating AI in addressing Mental Health Issues.</w:t>
      </w:r>
      <w:bookmarkEnd w:id="30"/>
      <w:bookmarkEnd w:id="31"/>
      <w:r w:rsidRPr="1308E580">
        <w:rPr>
          <w:rFonts w:ascii="Times New Roman" w:hAnsi="Times New Roman"/>
          <w:i w:val="0"/>
          <w:iCs w:val="0"/>
          <w:sz w:val="32"/>
          <w:szCs w:val="32"/>
        </w:rPr>
        <w:t xml:space="preserve"> </w:t>
      </w:r>
    </w:p>
    <w:p w14:paraId="199E527B" w14:textId="659739F5" w:rsidR="2C5E6534" w:rsidRDefault="2C5E6534" w:rsidP="087A2407">
      <w:pPr>
        <w:spacing w:line="480" w:lineRule="auto"/>
        <w:rPr>
          <w:lang w:eastAsia="en-US"/>
        </w:rPr>
      </w:pPr>
    </w:p>
    <w:p w14:paraId="7937FC7E" w14:textId="2797E579" w:rsidR="59C41951" w:rsidRDefault="59C41951" w:rsidP="6905D295">
      <w:pPr>
        <w:spacing w:line="480" w:lineRule="auto"/>
        <w:jc w:val="both"/>
        <w:rPr>
          <w:color w:val="1C1C1C"/>
        </w:rPr>
      </w:pPr>
      <w:r w:rsidRPr="6905D295">
        <w:rPr>
          <w:color w:val="1C1C1C"/>
        </w:rPr>
        <w:t xml:space="preserve">It is </w:t>
      </w:r>
      <w:r w:rsidR="65FD764A" w:rsidRPr="6905D295">
        <w:rPr>
          <w:color w:val="1C1C1C"/>
        </w:rPr>
        <w:t>important</w:t>
      </w:r>
      <w:r w:rsidRPr="6905D295">
        <w:rPr>
          <w:color w:val="1C1C1C"/>
        </w:rPr>
        <w:t xml:space="preserve"> to have a basic understanding of how AI works. This will be kept brief to avoid detracting from the primary research topic, but it will help in analysing both the positive and negative effects of AI. There are several distinct types of AI, each characterised by its capabilities and applications. As outlined in Appendix </w:t>
      </w:r>
      <w:r w:rsidR="1EFC8C59" w:rsidRPr="6905D295">
        <w:rPr>
          <w:color w:val="1C1C1C"/>
        </w:rPr>
        <w:t>7.</w:t>
      </w:r>
      <w:r w:rsidRPr="6905D295">
        <w:rPr>
          <w:color w:val="1C1C1C"/>
        </w:rPr>
        <w:t xml:space="preserve">4 and reiterated by Khan (2021), research recognises the similarities between AI and human intelligence, categorising AI into three main types: - </w:t>
      </w:r>
    </w:p>
    <w:p w14:paraId="218C5416" w14:textId="6D040842" w:rsidR="008F0A70" w:rsidRDefault="11E67E0D" w:rsidP="1308E580">
      <w:pPr>
        <w:pStyle w:val="Heading2"/>
        <w:jc w:val="center"/>
        <w:rPr>
          <w:rFonts w:ascii="Times New Roman" w:hAnsi="Times New Roman"/>
          <w:i w:val="0"/>
          <w:iCs w:val="0"/>
          <w:sz w:val="32"/>
          <w:szCs w:val="32"/>
        </w:rPr>
      </w:pPr>
      <w:bookmarkStart w:id="32" w:name="_Toc763656057"/>
      <w:bookmarkStart w:id="33" w:name="_Toc499069241"/>
      <w:r w:rsidRPr="1308E580">
        <w:rPr>
          <w:rFonts w:ascii="Times New Roman" w:hAnsi="Times New Roman"/>
          <w:i w:val="0"/>
          <w:iCs w:val="0"/>
          <w:sz w:val="32"/>
          <w:szCs w:val="32"/>
        </w:rPr>
        <w:t xml:space="preserve">AI: Distinct Types and </w:t>
      </w:r>
      <w:r w:rsidR="1E9207B9" w:rsidRPr="1308E580">
        <w:rPr>
          <w:rFonts w:ascii="Times New Roman" w:hAnsi="Times New Roman"/>
          <w:i w:val="0"/>
          <w:iCs w:val="0"/>
          <w:sz w:val="32"/>
          <w:szCs w:val="32"/>
        </w:rPr>
        <w:t>C</w:t>
      </w:r>
      <w:r w:rsidRPr="1308E580">
        <w:rPr>
          <w:rFonts w:ascii="Times New Roman" w:hAnsi="Times New Roman"/>
          <w:i w:val="0"/>
          <w:iCs w:val="0"/>
          <w:sz w:val="32"/>
          <w:szCs w:val="32"/>
        </w:rPr>
        <w:t>apabilities</w:t>
      </w:r>
      <w:bookmarkEnd w:id="32"/>
      <w:bookmarkEnd w:id="33"/>
    </w:p>
    <w:p w14:paraId="3804BFAB" w14:textId="4B501F39" w:rsidR="087A2407" w:rsidRDefault="087A2407" w:rsidP="087A2407"/>
    <w:p w14:paraId="1F76D96F" w14:textId="4E31D1B4" w:rsidR="59C41951" w:rsidRDefault="59C41951" w:rsidP="6905D295">
      <w:pPr>
        <w:jc w:val="center"/>
      </w:pPr>
      <w:r>
        <w:rPr>
          <w:noProof/>
        </w:rPr>
        <w:drawing>
          <wp:inline distT="0" distB="0" distL="0" distR="0" wp14:anchorId="1AD402E2" wp14:editId="172FF8C0">
            <wp:extent cx="4135874" cy="3106673"/>
            <wp:effectExtent l="0" t="0" r="0" b="0"/>
            <wp:docPr id="140130935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09355" name=""/>
                    <pic:cNvPicPr/>
                  </pic:nvPicPr>
                  <pic:blipFill>
                    <a:blip r:embed="rId15">
                      <a:extLst>
                        <a:ext uri="{28A0092B-C50C-407E-A947-70E740481C1C}">
                          <a14:useLocalDpi xmlns:a14="http://schemas.microsoft.com/office/drawing/2010/main"/>
                        </a:ext>
                      </a:extLst>
                    </a:blip>
                    <a:stretch>
                      <a:fillRect/>
                    </a:stretch>
                  </pic:blipFill>
                  <pic:spPr>
                    <a:xfrm>
                      <a:off x="0" y="0"/>
                      <a:ext cx="4135874" cy="3106673"/>
                    </a:xfrm>
                    <a:prstGeom prst="rect">
                      <a:avLst/>
                    </a:prstGeom>
                  </pic:spPr>
                </pic:pic>
              </a:graphicData>
            </a:graphic>
          </wp:inline>
        </w:drawing>
      </w:r>
      <w:r>
        <w:t xml:space="preserve"> </w:t>
      </w:r>
    </w:p>
    <w:p w14:paraId="29B2AFD3" w14:textId="2D9E43BF" w:rsidR="59C41951" w:rsidRDefault="59C41951" w:rsidP="3969FBFF">
      <w:pPr>
        <w:jc w:val="right"/>
      </w:pPr>
      <w:r>
        <w:t xml:space="preserve">(Appendix </w:t>
      </w:r>
      <w:r w:rsidR="0D0B318C">
        <w:t>7.</w:t>
      </w:r>
      <w:r>
        <w:t xml:space="preserve">4; Khan, 2021) </w:t>
      </w:r>
    </w:p>
    <w:p w14:paraId="3D8FF280" w14:textId="77777777" w:rsidR="00B23B3B" w:rsidRDefault="00B23B3B" w:rsidP="3969FBFF">
      <w:pPr>
        <w:jc w:val="right"/>
      </w:pPr>
    </w:p>
    <w:p w14:paraId="2ADEE932" w14:textId="1F1CD8E5" w:rsidR="59C41951" w:rsidRDefault="51F8D3FA" w:rsidP="3969FBFF">
      <w:pPr>
        <w:jc w:val="both"/>
      </w:pPr>
      <w:r>
        <w:t xml:space="preserve"> </w:t>
      </w:r>
    </w:p>
    <w:p w14:paraId="4B62B708" w14:textId="747F945E" w:rsidR="7667EBAD" w:rsidRDefault="7667EBAD" w:rsidP="7667EBAD"/>
    <w:p w14:paraId="6D5193FD" w14:textId="5BEF3DB1" w:rsidR="59C41951" w:rsidRDefault="0CE97FB3" w:rsidP="2E1F694D">
      <w:pPr>
        <w:spacing w:after="160" w:line="480" w:lineRule="auto"/>
        <w:jc w:val="both"/>
      </w:pPr>
      <w:r>
        <w:t>T</w:t>
      </w:r>
      <w:r w:rsidR="1BE4C8C0">
        <w:t>his research</w:t>
      </w:r>
      <w:r w:rsidR="7E204D18">
        <w:t xml:space="preserve"> </w:t>
      </w:r>
      <w:r w:rsidR="1BE4C8C0">
        <w:t>recognise</w:t>
      </w:r>
      <w:r w:rsidR="09CA1F44">
        <w:t>s</w:t>
      </w:r>
      <w:r w:rsidR="1BE4C8C0">
        <w:t xml:space="preserve"> that</w:t>
      </w:r>
      <w:r w:rsidR="0FB2CD12">
        <w:t xml:space="preserve"> there is</w:t>
      </w:r>
      <w:r w:rsidR="1BE4C8C0">
        <w:t xml:space="preserve"> a diverse array of AI applications specifically designed to support </w:t>
      </w:r>
      <w:r w:rsidR="1BA77C3C">
        <w:t>C</w:t>
      </w:r>
      <w:r w:rsidR="3FCDF3A5">
        <w:t>YP</w:t>
      </w:r>
      <w:r w:rsidR="1BE4C8C0">
        <w:t xml:space="preserve"> with </w:t>
      </w:r>
      <w:r w:rsidR="577FE446">
        <w:t>MH</w:t>
      </w:r>
      <w:r w:rsidR="1BE4C8C0">
        <w:t xml:space="preserve"> conditions</w:t>
      </w:r>
      <w:r w:rsidR="49821E55">
        <w:t xml:space="preserve"> in Wales</w:t>
      </w:r>
      <w:r w:rsidR="1BE4C8C0">
        <w:t xml:space="preserve"> (CAMHS, no date). These innovative tools utilise what is known as Strong (Generalised) AI, mentioned in the graph above, but briefly, this harnesses algorithms, data processing, and applications </w:t>
      </w:r>
      <w:r w:rsidR="1BE4C8C0">
        <w:lastRenderedPageBreak/>
        <w:t xml:space="preserve">that can provide conversational agents, personalised and engaging support, promote emotional well-being, and even foster social connections among users (Dray &amp; Symons, 2025). Through this exploration, </w:t>
      </w:r>
      <w:r w:rsidR="70A39979">
        <w:t>it is</w:t>
      </w:r>
      <w:r w:rsidR="1BE4C8C0">
        <w:t xml:space="preserve"> aim</w:t>
      </w:r>
      <w:r w:rsidR="239EE82A">
        <w:t>ed</w:t>
      </w:r>
      <w:r w:rsidR="1BE4C8C0">
        <w:t xml:space="preserve"> to highlight the potential impact of these tools in nurturing the developmental needs of the younger generation and enhancing their overall quality of life (Sethi &amp; Jain,2024). For instance, an app that adapts its curriculum based on real-time feedback from students can not only improve academic performance but also support emotional growth by incorporating resources that address user concerns and promote resilience (Akintayo </w:t>
      </w:r>
      <w:r w:rsidR="1BE4C8C0" w:rsidRPr="1308E580">
        <w:rPr>
          <w:i/>
          <w:iCs/>
        </w:rPr>
        <w:t>et al</w:t>
      </w:r>
      <w:r w:rsidR="1BE4C8C0">
        <w:t xml:space="preserve">., 2024). </w:t>
      </w:r>
      <w:proofErr w:type="spellStart"/>
      <w:r w:rsidR="5F92B7E0">
        <w:t>Dhruvitkumar</w:t>
      </w:r>
      <w:proofErr w:type="spellEnd"/>
      <w:r w:rsidR="1BE4C8C0">
        <w:t xml:space="preserve"> </w:t>
      </w:r>
      <w:r w:rsidR="1BE4C8C0" w:rsidRPr="1308E580">
        <w:rPr>
          <w:i/>
          <w:iCs/>
        </w:rPr>
        <w:t>et al</w:t>
      </w:r>
      <w:r w:rsidR="1BE4C8C0">
        <w:t xml:space="preserve">. (2024) </w:t>
      </w:r>
      <w:r w:rsidR="5EB72F6B">
        <w:t>interpret how AI becomes operational, demonstrating that in AI,</w:t>
      </w:r>
      <w:r w:rsidR="1BE4C8C0">
        <w:t xml:space="preserve"> performance becomes greater as more information is added. Additionally, AI is a spiralised learning machine which analyses large pieces of data and complex patterns, designed to interpret information such as videos, images and visual data (</w:t>
      </w:r>
      <w:proofErr w:type="spellStart"/>
      <w:r w:rsidR="1BE4C8C0">
        <w:t>Dhruvitkumar</w:t>
      </w:r>
      <w:proofErr w:type="spellEnd"/>
      <w:r w:rsidR="1BE4C8C0">
        <w:t xml:space="preserve"> </w:t>
      </w:r>
      <w:r w:rsidR="1BE4C8C0" w:rsidRPr="1308E580">
        <w:rPr>
          <w:i/>
          <w:iCs/>
        </w:rPr>
        <w:t>et al.</w:t>
      </w:r>
      <w:r w:rsidR="1BE4C8C0">
        <w:t>, 2024)</w:t>
      </w:r>
      <w:r w:rsidR="72E2A3CE">
        <w:t xml:space="preserve">. </w:t>
      </w:r>
      <w:r w:rsidR="1BE4C8C0">
        <w:t xml:space="preserve">‘In 1950, codebreaker and now celebrated computer scientist, Alan Turing, posed one of the most interesting questions ever faced by humankind - can machines think?’ </w:t>
      </w:r>
      <w:r w:rsidR="69CB53AC">
        <w:t>(</w:t>
      </w:r>
      <w:r w:rsidR="1BE4C8C0">
        <w:t>World Travel &amp; Tourism Council</w:t>
      </w:r>
      <w:r w:rsidR="03800EE7">
        <w:t xml:space="preserve"> </w:t>
      </w:r>
      <w:r w:rsidR="1BE4C8C0">
        <w:t>2024, pp.3). In view of this, Ghosh and Arunachalam (2021) emphasise that several attributes contribute to making humans the most intelligent species on the planet, including the ability to apply logic, think critically, reason, understand complexity, solve problems, make decisions, and plan for innovation. Ghosh and Arunachalam (2021) link this to computers, illustrating that a system capable of learning these abilities could evolve into a human-caused digital species</w:t>
      </w:r>
      <w:r w:rsidR="72E2A3CE">
        <w:t xml:space="preserve">. </w:t>
      </w:r>
      <w:r w:rsidR="1BE4C8C0">
        <w:t xml:space="preserve">It is by recognising the abilities and capabilities of AI that we can examine and understand the current positive and negative effects of AI solutions in the </w:t>
      </w:r>
      <w:r w:rsidR="1659C456">
        <w:t>MH</w:t>
      </w:r>
      <w:r w:rsidR="1BE4C8C0">
        <w:t xml:space="preserve"> sector for </w:t>
      </w:r>
      <w:r w:rsidR="6F3EB61D">
        <w:t>C</w:t>
      </w:r>
      <w:r w:rsidR="2E861196">
        <w:t>YP</w:t>
      </w:r>
      <w:r w:rsidR="1BE4C8C0">
        <w:t xml:space="preserve">. </w:t>
      </w:r>
      <w:r w:rsidR="573F2FBD">
        <w:t>When evaluating the impact of AI intervention on improving practices in Wales, recognis</w:t>
      </w:r>
      <w:r w:rsidR="7C227E33">
        <w:t>ing</w:t>
      </w:r>
      <w:r w:rsidR="573F2FBD">
        <w:t xml:space="preserve"> </w:t>
      </w:r>
      <w:r w:rsidR="1B836F7A">
        <w:t xml:space="preserve">that </w:t>
      </w:r>
      <w:r w:rsidR="573F2FBD">
        <w:t xml:space="preserve">the effectiveness of digital interventions can differ based on an individual's age group and specific </w:t>
      </w:r>
      <w:r w:rsidR="145EAA6C">
        <w:t>MH</w:t>
      </w:r>
      <w:r w:rsidR="573F2FBD">
        <w:t xml:space="preserve"> conditions</w:t>
      </w:r>
      <w:r w:rsidR="257CF650">
        <w:t xml:space="preserve"> is important</w:t>
      </w:r>
      <w:r w:rsidR="573F2FBD">
        <w:t xml:space="preserve"> (Timmons </w:t>
      </w:r>
      <w:r w:rsidR="573F2FBD" w:rsidRPr="1308E580">
        <w:rPr>
          <w:i/>
          <w:iCs/>
        </w:rPr>
        <w:t>et al</w:t>
      </w:r>
      <w:r w:rsidR="573F2FBD">
        <w:t xml:space="preserve">., 2022). </w:t>
      </w:r>
      <w:r w:rsidR="65E25B6E">
        <w:lastRenderedPageBreak/>
        <w:t>Thakkar</w:t>
      </w:r>
      <w:r w:rsidR="1BE4C8C0">
        <w:t xml:space="preserve"> </w:t>
      </w:r>
      <w:r w:rsidR="1BE4C8C0" w:rsidRPr="1308E580">
        <w:rPr>
          <w:i/>
          <w:iCs/>
        </w:rPr>
        <w:t>et al.</w:t>
      </w:r>
      <w:r w:rsidR="1BE4C8C0">
        <w:t xml:space="preserve"> (2024) support th</w:t>
      </w:r>
      <w:r w:rsidR="7981183A">
        <w:t xml:space="preserve">e </w:t>
      </w:r>
      <w:r w:rsidR="1BE4C8C0">
        <w:t>argument that these applications can enhance emotional regulation through personalised coping strategies tailored to individual needs. This is particularly advantageous during the turbulent phases of development (The Alan Turing Institute, 2025; Thakkar et al., 2024). Moreover, they play a crucial role in stress management by offering methodologies such as mindfulness exercises and cognitive-behavioural techniques, helping users navigate the pressures associated with higher education and the transition to independent living (The Alan Turing Institute, 2025; Thakkar et al., 2024).</w:t>
      </w:r>
      <w:r w:rsidR="7D7D72D1" w:rsidRPr="1308E580">
        <w:rPr>
          <w:color w:val="FF0000"/>
        </w:rPr>
        <w:t xml:space="preserve"> </w:t>
      </w:r>
      <w:r w:rsidR="1BE4C8C0">
        <w:t xml:space="preserve">These applications are designed to empower </w:t>
      </w:r>
      <w:r w:rsidR="3BEAC398">
        <w:t>C</w:t>
      </w:r>
      <w:r w:rsidR="5177733E">
        <w:t>YP</w:t>
      </w:r>
      <w:r w:rsidR="1BE4C8C0">
        <w:t xml:space="preserve"> by fostering resilience, equipping them with the skills to face societal challenges, and providing ongoing support in their daily lives (The Alan Turing Institute, 2025; Thakkar et al., 2024). In addition, many of these platforms feature AI-driven chatbots that serve as confidential virtual therapists, enabling users to express their thoughts and feelings in a safe environment without fear of stigma (The Alan Turing Institute, 2025; Thakkar et al., 2024). </w:t>
      </w:r>
      <w:r w:rsidR="5F92B7E0">
        <w:t>Considering</w:t>
      </w:r>
      <w:r w:rsidR="1BE4C8C0">
        <w:t xml:space="preserve"> this research, it is crucial to address concerns regarding the potential misinterpretation of</w:t>
      </w:r>
      <w:r w:rsidR="4FA447A8">
        <w:t xml:space="preserve"> </w:t>
      </w:r>
      <w:r w:rsidR="5F10F17E">
        <w:t>C</w:t>
      </w:r>
      <w:r w:rsidR="0CA06BDD">
        <w:t>YP</w:t>
      </w:r>
      <w:r w:rsidR="1BE4C8C0">
        <w:t xml:space="preserve"> emotions by algorithms, as there appears to be a limited body of research in this area (Perez et al., 2021). The accuracy of these AI solutions may require more thorough scrutiny and debate before being used on vulnerable groups. The rapid advancement of AI raises concerns that its risks may outweigh potential benefits to society (Meek et al., 2016). As we integrate AI into several aspects of life, we must critically assess these implementations and prioritise enhancing human capabilities over undermining them (Meek et al., 2016). It is with this in mind that the Welsh Government (2024, c) highlights the disadvantages of AI. There are several key factors to consider when utilising this technology. Firstly, it is highlighted that deepfakes are manipulated videos, images, or audio that replicate an individual's likeness without their consent (Welsh Government, 2024, c). Reports </w:t>
      </w:r>
      <w:r w:rsidR="1BE4C8C0">
        <w:lastRenderedPageBreak/>
        <w:t>indicate that students have begun uploading these fake videos of their peers without their knowledge, and such content often contains inappropriate material, including pornography or nudity (Welsh Government, 2024, c)</w:t>
      </w:r>
      <w:r w:rsidR="72E2A3CE">
        <w:t xml:space="preserve">. </w:t>
      </w:r>
      <w:r w:rsidR="53B12F9C">
        <w:t>The concern is duplicated by Child Rescue Coalition</w:t>
      </w:r>
      <w:r w:rsidR="4833CCA2">
        <w:t xml:space="preserve"> </w:t>
      </w:r>
      <w:r w:rsidR="54F52BC1">
        <w:t>(</w:t>
      </w:r>
      <w:r w:rsidR="53B12F9C">
        <w:t>2025</w:t>
      </w:r>
      <w:r w:rsidR="1508A22C">
        <w:t>)</w:t>
      </w:r>
      <w:r w:rsidR="046E2E28">
        <w:t>,</w:t>
      </w:r>
      <w:r w:rsidR="66E419D5">
        <w:t xml:space="preserve"> AI dangers involve explicit c</w:t>
      </w:r>
      <w:r w:rsidR="48D961AD">
        <w:t xml:space="preserve">ontent involving minors, AI grooming using algorithms to identify and </w:t>
      </w:r>
      <w:r w:rsidR="388F01EA">
        <w:t>target victims</w:t>
      </w:r>
      <w:r w:rsidR="4D9AC0F0">
        <w:t xml:space="preserve"> and </w:t>
      </w:r>
      <w:r w:rsidR="388F01EA">
        <w:t>deepfakes with the ability to manipulate through fake identi</w:t>
      </w:r>
      <w:r w:rsidR="6BB274A5">
        <w:t>fi</w:t>
      </w:r>
      <w:r w:rsidR="388F01EA">
        <w:t xml:space="preserve">cation, audio </w:t>
      </w:r>
      <w:r w:rsidR="15D4ABE0">
        <w:t xml:space="preserve">and impersonation. </w:t>
      </w:r>
      <w:r w:rsidR="1BE4C8C0">
        <w:t xml:space="preserve">Secondly, biased information, outdated stereotypes, </w:t>
      </w:r>
      <w:r w:rsidR="24686257">
        <w:t xml:space="preserve">and </w:t>
      </w:r>
      <w:r w:rsidR="1BE4C8C0">
        <w:t xml:space="preserve">algorithms that conform to Western conventional standards are significant issues, as AI systems can inherit the biases present in the various sources from which they learn (Welsh Government, 2024, c; Perez et al., 2021). Lastly, there is an additional concern regarding sustainability, as AI systems require vast amounts of energy and water for cooling their machines, posing a challenge to climate considerations and affordability (Welsh Government, 2024, c). </w:t>
      </w:r>
    </w:p>
    <w:p w14:paraId="40C48E3C" w14:textId="3090F2D2" w:rsidR="59C41951" w:rsidRDefault="59C41951" w:rsidP="3969FBFF">
      <w:pPr>
        <w:spacing w:line="480" w:lineRule="auto"/>
        <w:jc w:val="both"/>
      </w:pPr>
      <w:r w:rsidRPr="3969FBFF">
        <w:t xml:space="preserve"> </w:t>
      </w:r>
    </w:p>
    <w:p w14:paraId="4725CC5C" w14:textId="4F16EC48" w:rsidR="59C41951" w:rsidRDefault="51F8D3FA" w:rsidP="3969FBFF">
      <w:pPr>
        <w:spacing w:line="480" w:lineRule="auto"/>
        <w:jc w:val="both"/>
      </w:pPr>
      <w:r>
        <w:t xml:space="preserve">The legal landscape surrounding the use of </w:t>
      </w:r>
      <w:r w:rsidR="3C5B3FDB">
        <w:t>AI</w:t>
      </w:r>
      <w:r>
        <w:t xml:space="preserve"> raises significant and complex questions that warrant careful consideration. One primary concern involves the potential implications of AI decision-making processes, particularly regarding accountability and transparency (The Jed Foundation, 2025, &amp; Donelan, 2023). As AI systems continue to impact various facets of the healthcare sector, compliance adds further layers of complexity to this evolving legal landscape. Debus (2024) provides supporting evidence highlighting the disadvantages of AI, indicating that there is currently no specific legislation in Wales that addresses generative AI. Instead, it relies on existing regulatory frameworks, such as the Equality Act 2010, which protects against discrimination, as well as the Data Protection Act 2018 and the</w:t>
      </w:r>
      <w:r w:rsidR="0C7B8D74">
        <w:t xml:space="preserve"> </w:t>
      </w:r>
      <w:r>
        <w:t xml:space="preserve">Online Safety Act 2023, which safeguard against the non-consensual sharing of deepfakes. </w:t>
      </w:r>
      <w:r w:rsidR="37252314">
        <w:t>Debus (2024) also demonstrates</w:t>
      </w:r>
      <w:r w:rsidR="2454D725">
        <w:t xml:space="preserve"> </w:t>
      </w:r>
      <w:r>
        <w:t xml:space="preserve">that any unlawful use of generative AI by any person can be held </w:t>
      </w:r>
      <w:r>
        <w:lastRenderedPageBreak/>
        <w:t>accountable under the Judicial Review</w:t>
      </w:r>
      <w:r w:rsidR="4B888DF4">
        <w:t xml:space="preserve">. </w:t>
      </w:r>
      <w:r>
        <w:t xml:space="preserve">As noted by Donelan (2023) and Debus (2024), while there are currently no plans to introduce new legislation, significant conflict exists regarding the establishment of a strong and effective regulatory framework. As we continue to advance the capabilities of AI, addressing these legal challenges becomes </w:t>
      </w:r>
      <w:r w:rsidR="3850086C">
        <w:t>important</w:t>
      </w:r>
      <w:r>
        <w:t xml:space="preserve"> to ensuring the ethical and responsible use of technology (Donelan, 2023; The Jed Foundation, 2025). The issue of legal implications surrounding the use of AI tools is significant, particularly when it concerns vulnerable groups. The Jed Foundation (2025) argue that these individuals require robust protections and comprehensive regulations to ensure their safety and well-being when interacting with such technologies. This perspective highlights the need for customised legal frameworks</w:t>
      </w:r>
      <w:r w:rsidR="2144D7B2">
        <w:t xml:space="preserve"> for AI tools</w:t>
      </w:r>
      <w:r>
        <w:t xml:space="preserve"> that address the unique risks faced by </w:t>
      </w:r>
      <w:r w:rsidR="1AC9BB06">
        <w:t>C</w:t>
      </w:r>
      <w:r w:rsidR="181EB983">
        <w:t>YP</w:t>
      </w:r>
      <w:r>
        <w:t xml:space="preserve">, including data privacy concerns, potential biases in AI algorithms, and the potential for manipulation or exploitation (The Jed Foundation, 2025). By implementing stringent guidelines and oversight, society can help safeguard vulnerable populations from potential negative impacts and foster a more equitable digital environment (The Jed Foundation, 2025). The UK Parliament report (2025) provides a detailed examination of these issues and highlights the ethical issues associated with utilising data in mental healthcare. UK Parliament (2025) and Cross </w:t>
      </w:r>
      <w:r w:rsidRPr="1308E580">
        <w:rPr>
          <w:i/>
          <w:iCs/>
        </w:rPr>
        <w:t>et al</w:t>
      </w:r>
      <w:r>
        <w:t xml:space="preserve">. (2024) provide evidence that supports these concerns, demonstrating the importance of examining how the use of AI in </w:t>
      </w:r>
      <w:r w:rsidR="0419271B">
        <w:t>MH</w:t>
      </w:r>
      <w:r>
        <w:t xml:space="preserve"> could lead to privacy breaches, security threats, and the misuse of sensitive information. These risks can have profound effects on both patients and </w:t>
      </w:r>
      <w:r w:rsidR="283A99F8">
        <w:t>MH</w:t>
      </w:r>
      <w:r>
        <w:t xml:space="preserve"> professionals. </w:t>
      </w:r>
    </w:p>
    <w:p w14:paraId="5E8E1941" w14:textId="6B841490" w:rsidR="3969FBFF" w:rsidRDefault="3969FBFF" w:rsidP="3969FBFF">
      <w:pPr>
        <w:spacing w:line="480" w:lineRule="auto"/>
        <w:jc w:val="both"/>
        <w:rPr>
          <w:b/>
          <w:bCs/>
        </w:rPr>
      </w:pPr>
    </w:p>
    <w:p w14:paraId="4E5AD4C2" w14:textId="6F3857EA" w:rsidR="3969FBFF" w:rsidRDefault="04C957CE" w:rsidP="6905D295">
      <w:pPr>
        <w:spacing w:line="480" w:lineRule="auto"/>
        <w:jc w:val="both"/>
      </w:pPr>
      <w:r>
        <w:t xml:space="preserve">Poor </w:t>
      </w:r>
      <w:r w:rsidR="1B405355">
        <w:t>MH</w:t>
      </w:r>
      <w:r>
        <w:t xml:space="preserve"> is frequently associated with societal inequalities (Welsh Government, 2025). These inequalities often stem from exclusion caused by racism, disability, age, sex, or sexual orientation, all of which are protected characteristics under the Equality Act </w:t>
      </w:r>
      <w:r>
        <w:lastRenderedPageBreak/>
        <w:t>2010 (Welsh Government</w:t>
      </w:r>
      <w:r w:rsidR="2EBB9663">
        <w:t>,</w:t>
      </w:r>
      <w:r>
        <w:t xml:space="preserve"> 2025). However, when examining the demographics of </w:t>
      </w:r>
      <w:r w:rsidR="76434AB6">
        <w:t>C</w:t>
      </w:r>
      <w:r w:rsidR="43AAAA56">
        <w:t>YP</w:t>
      </w:r>
      <w:r>
        <w:t xml:space="preserve">, the Mental Health Foundation (2022-24) highlights that disparities for this group frequently arise from childhood adversity, trauma, unemployment, economic hardship, and factors related to financial stability, such as access to decent housing, quality education, and cultural minority status. Considering this, </w:t>
      </w:r>
      <w:r w:rsidR="2C636D8B">
        <w:t>today</w:t>
      </w:r>
      <w:r w:rsidR="4101019D">
        <w:t>’s re</w:t>
      </w:r>
      <w:r>
        <w:t xml:space="preserve">search shows that low-income, vulnerable children often face considerable barriers that limit their access to educational resources and opportunities compared to their higher-income counterparts (Mader, 2024; Thomas </w:t>
      </w:r>
      <w:r w:rsidRPr="1308E580">
        <w:rPr>
          <w:i/>
          <w:iCs/>
        </w:rPr>
        <w:t>et al</w:t>
      </w:r>
      <w:r>
        <w:t>., 2023; Office for National Statistics, 2023; NCFE, 2022). For instance, children from low-income families may attend underfunded schools with fewer resources, including limited access to modern technology such as computers and tablets (McEwan, 2023). This lack of exposure to technological advancements can hinder their ability to develop crucial digital skills that are increasingly necessary in today</w:t>
      </w:r>
      <w:r w:rsidR="180B0A5F">
        <w:t>’</w:t>
      </w:r>
      <w:r>
        <w:t>s technology-driven world</w:t>
      </w:r>
      <w:r w:rsidR="085042C5">
        <w:t xml:space="preserve"> (McEwan, 2023)</w:t>
      </w:r>
      <w:r>
        <w:t xml:space="preserve">. Factors such as the affordability of internet access, </w:t>
      </w:r>
      <w:r w:rsidR="15604621">
        <w:t xml:space="preserve">the </w:t>
      </w:r>
      <w:r>
        <w:t>availability of educational software, and the presence of technology in the home influence these children's learning experiences</w:t>
      </w:r>
      <w:r w:rsidR="2DA3391E">
        <w:t>,</w:t>
      </w:r>
      <w:r>
        <w:t xml:space="preserve"> creat</w:t>
      </w:r>
      <w:r w:rsidR="51FC7331">
        <w:t>ing</w:t>
      </w:r>
      <w:r>
        <w:t xml:space="preserve"> limited opportunities (Mader, 2024; Thomas </w:t>
      </w:r>
      <w:r w:rsidRPr="1308E580">
        <w:rPr>
          <w:i/>
          <w:iCs/>
        </w:rPr>
        <w:t>et a</w:t>
      </w:r>
      <w:r>
        <w:t xml:space="preserve">l., 2023; Office for National Statistics, 2023; NCFE, 2022). </w:t>
      </w:r>
      <w:r w:rsidR="19BE3352">
        <w:t xml:space="preserve"> </w:t>
      </w:r>
      <w:r w:rsidR="3B9A6B83">
        <w:t>Bronwyn</w:t>
      </w:r>
      <w:r w:rsidR="19BE3352">
        <w:t xml:space="preserve">, </w:t>
      </w:r>
      <w:r w:rsidR="19BE3352" w:rsidRPr="1308E580">
        <w:rPr>
          <w:i/>
          <w:iCs/>
        </w:rPr>
        <w:t>et al</w:t>
      </w:r>
      <w:r w:rsidR="567B098A">
        <w:t>. (2024)</w:t>
      </w:r>
      <w:r w:rsidR="0994ADE7">
        <w:t xml:space="preserve"> </w:t>
      </w:r>
      <w:r w:rsidR="08E7A0D2">
        <w:t>concur</w:t>
      </w:r>
      <w:r w:rsidR="0994ADE7">
        <w:t xml:space="preserve"> </w:t>
      </w:r>
      <w:r w:rsidR="32B73ABF">
        <w:t xml:space="preserve">with </w:t>
      </w:r>
      <w:r w:rsidR="0994ADE7">
        <w:t xml:space="preserve">this </w:t>
      </w:r>
      <w:r w:rsidR="5C6A1427">
        <w:t>statement</w:t>
      </w:r>
      <w:r w:rsidR="0994ADE7">
        <w:t xml:space="preserve"> suggesting that there are gaps in the a</w:t>
      </w:r>
      <w:r w:rsidR="57F9E184">
        <w:t>c</w:t>
      </w:r>
      <w:r w:rsidR="0994ADE7">
        <w:t xml:space="preserve">cess to </w:t>
      </w:r>
      <w:r w:rsidR="24B877F0">
        <w:t>technologies</w:t>
      </w:r>
      <w:r w:rsidR="0994ADE7">
        <w:t xml:space="preserve"> </w:t>
      </w:r>
      <w:r w:rsidR="19CB5BD7">
        <w:t xml:space="preserve">due to affordability of </w:t>
      </w:r>
      <w:r w:rsidR="495C49EC">
        <w:t>devices</w:t>
      </w:r>
      <w:r w:rsidR="19CB5BD7">
        <w:t>, disability, access to internet and lac</w:t>
      </w:r>
      <w:r w:rsidR="768425FD">
        <w:t>k of skills or knowledge</w:t>
      </w:r>
      <w:r w:rsidR="656A37EE">
        <w:t xml:space="preserve">. </w:t>
      </w:r>
      <w:r>
        <w:t>Consequently, it</w:t>
      </w:r>
      <w:r w:rsidR="3E81B686">
        <w:t xml:space="preserve"> is further</w:t>
      </w:r>
      <w:r>
        <w:t xml:space="preserve"> argued that the differences in access to technology lead to various outcomes in technological literacy and proficiency, depending on a child's socioeconomic status (Becker, 2000, p. 2002). This raises important questions about equity in education and the long-term implications for children from various backgrounds as they navigate an increasingly digital landscape</w:t>
      </w:r>
      <w:r w:rsidR="6160E514">
        <w:t xml:space="preserve">. </w:t>
      </w:r>
      <w:r>
        <w:t xml:space="preserve">In connection with this research on equality, it is critical to argue that access to technology should not </w:t>
      </w:r>
      <w:r>
        <w:lastRenderedPageBreak/>
        <w:t xml:space="preserve">overshadow other significant factors that contribute to educational disparities and child development, such as parental involvement and community support. Additionally, one could postulate that some low-income families find ways to access technology despite their financial circumstances. There is also a valid observation that an emphasis on technology access may oversimplify the complex issues surrounding educational inequality and contributing factors to healthier child development. The British Academy (2022) presents a compelling argument highlighting the necessity of addressing digital poverty and inequality in the UK within the framework of policy development and implementation. If left unaddressed, existing inequalities are likely to exacerbate, particularly in the </w:t>
      </w:r>
      <w:r w:rsidR="63A32AA9">
        <w:t xml:space="preserve">field </w:t>
      </w:r>
      <w:r>
        <w:t xml:space="preserve">of </w:t>
      </w:r>
      <w:r w:rsidR="0A316A05">
        <w:t>MH</w:t>
      </w:r>
      <w:r>
        <w:t xml:space="preserve"> (The British Academy, 2022). Addressing digital poverty alone may not be sufficient to tackle the broader issues of health inequality in </w:t>
      </w:r>
      <w:r w:rsidR="65519552">
        <w:t>C</w:t>
      </w:r>
      <w:r w:rsidR="6A3D167F">
        <w:t>YP</w:t>
      </w:r>
      <w:r>
        <w:t xml:space="preserve"> in Wales. Research further underscores the complex interplay between poverty and the education system (Tahir, 2022). Equality significantly impacts educational access and outcomes, highlighting the importance of addressing economic disparities to foster equitable learning opportunities for all students (Tahir, 2022). Socioeconomic challenges often restrict access to quality education and </w:t>
      </w:r>
      <w:r w:rsidR="00EAFC7E">
        <w:t>MH</w:t>
      </w:r>
      <w:r>
        <w:t xml:space="preserve"> resources, thereby perpetuating a cycle of educational disadvantage and </w:t>
      </w:r>
      <w:r w:rsidR="1DCCB8B2">
        <w:t>MH</w:t>
      </w:r>
      <w:r>
        <w:t xml:space="preserve"> issues among students (Buttle UK, 2019). Understanding these dynamics is crucial for developing effective interventions and policies that foster academic success and mental well-being within schools and </w:t>
      </w:r>
      <w:r w:rsidR="724C6025">
        <w:t>further</w:t>
      </w:r>
      <w:r>
        <w:t xml:space="preserve"> </w:t>
      </w:r>
      <w:r w:rsidR="3C08ACAF">
        <w:t xml:space="preserve">highlight areas in which AI can be implemented to </w:t>
      </w:r>
      <w:r w:rsidR="48447D77">
        <w:t>have</w:t>
      </w:r>
      <w:r w:rsidR="0ADDD73B">
        <w:t xml:space="preserve"> an</w:t>
      </w:r>
      <w:r w:rsidR="48447D77">
        <w:t xml:space="preserve"> influence on</w:t>
      </w:r>
      <w:r>
        <w:t xml:space="preserve"> young </w:t>
      </w:r>
      <w:r w:rsidR="316B8285">
        <w:t>people's</w:t>
      </w:r>
      <w:r>
        <w:t xml:space="preserve"> </w:t>
      </w:r>
      <w:r w:rsidR="37F59B6A">
        <w:t>MH</w:t>
      </w:r>
      <w:r>
        <w:t xml:space="preserve">. </w:t>
      </w:r>
      <w:r w:rsidR="1939939F">
        <w:t xml:space="preserve">A </w:t>
      </w:r>
      <w:r>
        <w:t>study conducted by the Joseph Rowntree Foundation</w:t>
      </w:r>
      <w:r w:rsidR="177F2BF5">
        <w:t xml:space="preserve"> (2018)</w:t>
      </w:r>
      <w:r>
        <w:t xml:space="preserve"> reveals that household income poverty in Wales has decreased over the past two decades</w:t>
      </w:r>
      <w:r w:rsidR="1B74735E">
        <w:t xml:space="preserve"> (Appendix 7.6)</w:t>
      </w:r>
      <w:r>
        <w:t xml:space="preserve">. However, the findings also show that the poverty rate in Wales remains higher than in England, Scotland, and Northern Ireland (Appendix </w:t>
      </w:r>
      <w:r w:rsidR="3FB30BE4">
        <w:t>7.6</w:t>
      </w:r>
      <w:r>
        <w:t xml:space="preserve">). Given this context, it is to acknowledge that the 2018 data may not </w:t>
      </w:r>
      <w:r>
        <w:lastRenderedPageBreak/>
        <w:t xml:space="preserve">fully capture the current poverty landscape in Wales, particularly considering potential changes in economic policy or external factors that may have arisen since the study’s conclusion. Nevertheless, it provides a general idea of the extent of poverty in Wales. More recent research underscores the connection between </w:t>
      </w:r>
      <w:r w:rsidR="2B229874">
        <w:t>MH</w:t>
      </w:r>
      <w:r>
        <w:t xml:space="preserve"> issues and poverty among children and adolescents. According to Hill-Dixon (2023), children from low-income and disadvantaged areas are more likely to experience serious </w:t>
      </w:r>
      <w:r w:rsidR="536B4680">
        <w:t>MH</w:t>
      </w:r>
      <w:r>
        <w:t xml:space="preserve"> challenges, such as depression, compared to those from more affluent regions in Wales. The organisation's research on lived experiences highlights not only the links to unstable economic conditions but also the resultant consequences, including feelings of shame, damaging social relationships, poverty stigma, low self-esteem, and social isolation (Hill-Dixon, 2023)</w:t>
      </w:r>
      <w:r w:rsidR="4A0F1C1E">
        <w:t>. T</w:t>
      </w:r>
      <w:r w:rsidR="23FA4AEA">
        <w:t>his concurs with Hess</w:t>
      </w:r>
      <w:r w:rsidR="5732D70C">
        <w:t>’s</w:t>
      </w:r>
      <w:r w:rsidR="23FA4AEA">
        <w:t xml:space="preserve"> (2023) argu</w:t>
      </w:r>
      <w:r w:rsidR="2C2EFC73">
        <w:t>ment on pp.21</w:t>
      </w:r>
      <w:r>
        <w:t>. These factors are closely tied to societal attitudes and the public services designed to assist, which can inadvertently perpetuate stigma (Hill-Dixon, 2023). It is, however, crucial to acknowledge the perspective that some families in low-income areas may possess</w:t>
      </w:r>
      <w:r w:rsidR="693DAE43">
        <w:t xml:space="preserve"> </w:t>
      </w:r>
      <w:r>
        <w:t xml:space="preserve">support systems capable of alleviating the impacts of poverty on </w:t>
      </w:r>
      <w:r w:rsidR="7C6C1A53">
        <w:t>MH</w:t>
      </w:r>
      <w:r>
        <w:t xml:space="preserve">. Additionally, there is a valid argument to be made that concentrating solely on </w:t>
      </w:r>
      <w:r w:rsidR="78CA5EE1">
        <w:t>p</w:t>
      </w:r>
      <w:r>
        <w:t xml:space="preserve">overty as the primary cause of </w:t>
      </w:r>
      <w:r w:rsidR="16452C29">
        <w:t>MH</w:t>
      </w:r>
      <w:r>
        <w:t xml:space="preserve"> issues</w:t>
      </w:r>
      <w:r w:rsidR="5ECA9D46">
        <w:t xml:space="preserve"> is not entir</w:t>
      </w:r>
      <w:r w:rsidR="643A3620">
        <w:t>e</w:t>
      </w:r>
      <w:r w:rsidR="5ECA9D46">
        <w:t>ly the</w:t>
      </w:r>
      <w:r>
        <w:t xml:space="preserve"> problem</w:t>
      </w:r>
      <w:r w:rsidR="633EDDB2">
        <w:t>,</w:t>
      </w:r>
      <w:r>
        <w:t xml:space="preserve"> </w:t>
      </w:r>
      <w:r w:rsidR="09DFB382">
        <w:t xml:space="preserve">as </w:t>
      </w:r>
      <w:r w:rsidR="071D8C52">
        <w:t>it</w:t>
      </w:r>
      <w:r w:rsidR="09DFB382">
        <w:t xml:space="preserve"> is</w:t>
      </w:r>
      <w:r>
        <w:t xml:space="preserve"> influence</w:t>
      </w:r>
      <w:r w:rsidR="26C00D41">
        <w:t xml:space="preserve">d </w:t>
      </w:r>
      <w:r>
        <w:t>by various social determinants. Roberts</w:t>
      </w:r>
      <w:r w:rsidRPr="1308E580">
        <w:rPr>
          <w:i/>
          <w:iCs/>
        </w:rPr>
        <w:t xml:space="preserve"> et al</w:t>
      </w:r>
      <w:r>
        <w:t xml:space="preserve">. (2023), reporting for Public Health Wales, underscore the impact of </w:t>
      </w:r>
      <w:r w:rsidR="5A078BFB">
        <w:t>MH</w:t>
      </w:r>
      <w:r>
        <w:t xml:space="preserve"> and poverty on </w:t>
      </w:r>
      <w:r w:rsidR="4A83DE9B">
        <w:t>C</w:t>
      </w:r>
      <w:r w:rsidR="5D92A548">
        <w:t>YP</w:t>
      </w:r>
      <w:r>
        <w:t xml:space="preserve"> in Wales. The report highlights the connections between the ongoing cost-of-living crisis and the lack of funds </w:t>
      </w:r>
      <w:r w:rsidR="61F89C87">
        <w:t>to meet the</w:t>
      </w:r>
      <w:r>
        <w:t xml:space="preserve"> needs, which contribute to adverse childhood experiences (Roberts </w:t>
      </w:r>
      <w:r w:rsidRPr="1308E580">
        <w:rPr>
          <w:i/>
          <w:iCs/>
        </w:rPr>
        <w:t>et al</w:t>
      </w:r>
      <w:r>
        <w:t xml:space="preserve">., 2023). Notably, single-parent families in Wales are identified as being at the highest risk (Roberts </w:t>
      </w:r>
      <w:r w:rsidRPr="1308E580">
        <w:rPr>
          <w:i/>
          <w:iCs/>
        </w:rPr>
        <w:t>et al</w:t>
      </w:r>
      <w:r>
        <w:t xml:space="preserve">., 2023). There is an ongoing debate about whether these tools unintentionally exclude individuals who lack reliable internet access due to poverty, have insufficient technological skills, or disabilities (Sheehan </w:t>
      </w:r>
      <w:r w:rsidRPr="1308E580">
        <w:rPr>
          <w:i/>
          <w:iCs/>
        </w:rPr>
        <w:t>et al</w:t>
      </w:r>
      <w:r>
        <w:t xml:space="preserve">., 2017; Liu, 2024; Good Things, </w:t>
      </w:r>
      <w:r>
        <w:lastRenderedPageBreak/>
        <w:t xml:space="preserve">2024). This effectiveness may vary significantly among individuals, highlighting the need for personalised and diverse AI tools to meet the different needs of vulnerable populations (Sheehan </w:t>
      </w:r>
      <w:r w:rsidRPr="1308E580">
        <w:rPr>
          <w:i/>
          <w:iCs/>
        </w:rPr>
        <w:t>et al</w:t>
      </w:r>
      <w:r>
        <w:t xml:space="preserve">., 2017; Liu, 2024). </w:t>
      </w:r>
    </w:p>
    <w:p w14:paraId="5556B761" w14:textId="6ECDE24A" w:rsidR="6905D295" w:rsidRDefault="6905D295" w:rsidP="6905D295">
      <w:pPr>
        <w:spacing w:line="480" w:lineRule="auto"/>
        <w:jc w:val="both"/>
      </w:pPr>
    </w:p>
    <w:p w14:paraId="486240AD" w14:textId="12E08BB6" w:rsidR="59C41951" w:rsidRDefault="1DB3CCD8" w:rsidP="087A2407">
      <w:pPr>
        <w:spacing w:line="480" w:lineRule="auto"/>
        <w:jc w:val="both"/>
        <w:rPr>
          <w:color w:val="000000" w:themeColor="text1"/>
        </w:rPr>
      </w:pPr>
      <w:r>
        <w:t xml:space="preserve">Critics contend that digital solutions may oversimplify the </w:t>
      </w:r>
      <w:r w:rsidR="77972307">
        <w:t xml:space="preserve">complexities </w:t>
      </w:r>
      <w:r>
        <w:t xml:space="preserve">of </w:t>
      </w:r>
      <w:r w:rsidR="6FB3FFC9">
        <w:t>MH</w:t>
      </w:r>
      <w:r>
        <w:t xml:space="preserve"> care, potentially </w:t>
      </w:r>
      <w:r w:rsidR="0B9FB840">
        <w:t>removing</w:t>
      </w:r>
      <w:r>
        <w:t xml:space="preserve"> the personal connection between patients and pro</w:t>
      </w:r>
      <w:r w:rsidR="65126177">
        <w:t>fessionals</w:t>
      </w:r>
      <w:r>
        <w:t xml:space="preserve"> (Cross, 2024). Additionally, the limitation of AI in fully grasping human emotions—a critical element in </w:t>
      </w:r>
      <w:r w:rsidR="5CC286AD">
        <w:t>MH</w:t>
      </w:r>
      <w:r>
        <w:t xml:space="preserve"> treatment—along with the potential for misuse or misinterpretation, presents another significant concern that merits attention (Cross, 2024).</w:t>
      </w:r>
      <w:r w:rsidR="203CC346" w:rsidRPr="1308E580">
        <w:rPr>
          <w:color w:val="000000" w:themeColor="text1"/>
        </w:rPr>
        <w:t xml:space="preserve">  The potential lack of emotional nuance in these technologies raises significant concerns, as it may inadvertently contribute to the stigmatisation of individuals seeking assistance (Khare </w:t>
      </w:r>
      <w:r w:rsidR="203CC346" w:rsidRPr="1308E580">
        <w:rPr>
          <w:i/>
          <w:iCs/>
          <w:color w:val="000000" w:themeColor="text1"/>
        </w:rPr>
        <w:t>et al</w:t>
      </w:r>
      <w:r w:rsidR="203CC346" w:rsidRPr="1308E580">
        <w:rPr>
          <w:color w:val="000000" w:themeColor="text1"/>
        </w:rPr>
        <w:t xml:space="preserve">, 2024). This oversight could alienate those in need of support, making them less likely to engage with these systems (Thakkar </w:t>
      </w:r>
      <w:r w:rsidR="203CC346" w:rsidRPr="1308E580">
        <w:rPr>
          <w:i/>
          <w:iCs/>
          <w:color w:val="000000" w:themeColor="text1"/>
        </w:rPr>
        <w:t>et al.</w:t>
      </w:r>
      <w:r w:rsidR="203CC346" w:rsidRPr="1308E580">
        <w:rPr>
          <w:color w:val="000000" w:themeColor="text1"/>
        </w:rPr>
        <w:t xml:space="preserve">, 2024). By failing to recognise and address the intricacies of human emotional experiences, AI solutions risk creating an impersonal environment that overlooks the unique challenges faced by individuals, hindering their path toward healing and understanding (Khare </w:t>
      </w:r>
      <w:r w:rsidR="203CC346" w:rsidRPr="1308E580">
        <w:rPr>
          <w:i/>
          <w:iCs/>
          <w:color w:val="000000" w:themeColor="text1"/>
        </w:rPr>
        <w:t>et al</w:t>
      </w:r>
      <w:r w:rsidR="203CC346" w:rsidRPr="1308E580">
        <w:rPr>
          <w:color w:val="000000" w:themeColor="text1"/>
        </w:rPr>
        <w:t>., 2024).</w:t>
      </w:r>
      <w:r w:rsidR="63E42D99" w:rsidRPr="1308E580">
        <w:rPr>
          <w:color w:val="000000" w:themeColor="text1"/>
        </w:rPr>
        <w:t xml:space="preserve"> </w:t>
      </w:r>
      <w:r>
        <w:t xml:space="preserve">A qualitative study conducted by </w:t>
      </w:r>
      <w:proofErr w:type="spellStart"/>
      <w:r>
        <w:t>Kuhail</w:t>
      </w:r>
      <w:proofErr w:type="spellEnd"/>
      <w:r>
        <w:t xml:space="preserve"> </w:t>
      </w:r>
      <w:r w:rsidRPr="1308E580">
        <w:rPr>
          <w:i/>
          <w:iCs/>
        </w:rPr>
        <w:t>et al</w:t>
      </w:r>
      <w:r>
        <w:t xml:space="preserve">. (2024) explores the comparative effectiveness of </w:t>
      </w:r>
      <w:r w:rsidR="3C074424">
        <w:t>MH</w:t>
      </w:r>
      <w:r>
        <w:t xml:space="preserve"> chatbot-based therapy applications powered by AI in contrast to traditional interactions with human medical professionals. The study involved in-depth interviews with ten participants who shared their experiences and opinions regarding both forms of therapy (</w:t>
      </w:r>
      <w:proofErr w:type="spellStart"/>
      <w:r>
        <w:t>Kuhail</w:t>
      </w:r>
      <w:proofErr w:type="spellEnd"/>
      <w:r>
        <w:t xml:space="preserve"> </w:t>
      </w:r>
      <w:r w:rsidRPr="1308E580">
        <w:rPr>
          <w:i/>
          <w:iCs/>
        </w:rPr>
        <w:t>et al</w:t>
      </w:r>
      <w:r>
        <w:t>., 2024). The findings revealed a consensus among participants that AI intervention apps were perceived as less valuable and less enjoyable than sessions with human therapists (</w:t>
      </w:r>
      <w:proofErr w:type="spellStart"/>
      <w:r>
        <w:t>Kuhail</w:t>
      </w:r>
      <w:proofErr w:type="spellEnd"/>
      <w:r>
        <w:t xml:space="preserve"> </w:t>
      </w:r>
      <w:r w:rsidRPr="1308E580">
        <w:rPr>
          <w:i/>
          <w:iCs/>
        </w:rPr>
        <w:t>et al</w:t>
      </w:r>
      <w:r>
        <w:t>., 2024).</w:t>
      </w:r>
      <w:r w:rsidR="00F21096">
        <w:t xml:space="preserve"> Yuk Chan</w:t>
      </w:r>
      <w:r w:rsidR="00F21096" w:rsidRPr="1308E580">
        <w:rPr>
          <w:i/>
          <w:iCs/>
        </w:rPr>
        <w:t xml:space="preserve"> et </w:t>
      </w:r>
      <w:r w:rsidR="0034666F">
        <w:rPr>
          <w:i/>
          <w:iCs/>
        </w:rPr>
        <w:t xml:space="preserve">al. (2025) </w:t>
      </w:r>
      <w:r w:rsidR="0034666F" w:rsidRPr="0034666F">
        <w:t>suggest that this is due to a lack of emotional understanding and comfort provided by</w:t>
      </w:r>
      <w:r w:rsidR="3BF5D9F5" w:rsidRPr="0034666F">
        <w:t xml:space="preserve"> </w:t>
      </w:r>
      <w:r w:rsidR="6F779709" w:rsidRPr="0034666F">
        <w:t>AI tools</w:t>
      </w:r>
      <w:r w:rsidR="60C371AA" w:rsidRPr="0034666F">
        <w:t>.</w:t>
      </w:r>
      <w:r w:rsidRPr="0034666F">
        <w:t xml:space="preserve"> This feedback highlights a significant gap in the research on the effectiveness</w:t>
      </w:r>
      <w:r>
        <w:t xml:space="preserve"> </w:t>
      </w:r>
      <w:r>
        <w:lastRenderedPageBreak/>
        <w:t xml:space="preserve">and user satisfaction of AI-driven </w:t>
      </w:r>
      <w:r w:rsidR="53F772B7">
        <w:t>MH</w:t>
      </w:r>
      <w:r>
        <w:t xml:space="preserve"> interventions</w:t>
      </w:r>
      <w:r w:rsidR="6530EFE3">
        <w:t xml:space="preserve">. This statement on favourability </w:t>
      </w:r>
      <w:r w:rsidR="44FC93D2">
        <w:t>relates to the aims of this research, suggest</w:t>
      </w:r>
      <w:r w:rsidR="2B49928B">
        <w:t>ing</w:t>
      </w:r>
      <w:r w:rsidR="44FC93D2">
        <w:t xml:space="preserve"> </w:t>
      </w:r>
      <w:r w:rsidR="69AF8848">
        <w:t xml:space="preserve">that even if there is </w:t>
      </w:r>
      <w:r w:rsidR="44FC93D2">
        <w:t>famil</w:t>
      </w:r>
      <w:r w:rsidR="11F6229E">
        <w:t>i</w:t>
      </w:r>
      <w:r w:rsidR="44FC93D2">
        <w:t>arity with tec</w:t>
      </w:r>
      <w:r w:rsidR="08E8F94C">
        <w:t>h</w:t>
      </w:r>
      <w:r w:rsidR="44FC93D2">
        <w:t>nology</w:t>
      </w:r>
      <w:r w:rsidR="04AD95EF">
        <w:t>, it</w:t>
      </w:r>
      <w:r w:rsidR="44FC93D2">
        <w:t xml:space="preserve"> do</w:t>
      </w:r>
      <w:r w:rsidR="0087B4F5">
        <w:t>es</w:t>
      </w:r>
      <w:r w:rsidR="44FC93D2">
        <w:t xml:space="preserve"> not mean that </w:t>
      </w:r>
      <w:r w:rsidR="060ACDBF">
        <w:t xml:space="preserve">this is a chosen solution for </w:t>
      </w:r>
      <w:r w:rsidR="5851C192">
        <w:t>C</w:t>
      </w:r>
      <w:r w:rsidR="53DABA7C">
        <w:t>YP</w:t>
      </w:r>
      <w:r w:rsidR="5AF0B62F">
        <w:t xml:space="preserve"> (</w:t>
      </w:r>
      <w:proofErr w:type="spellStart"/>
      <w:r>
        <w:t>Kuhail</w:t>
      </w:r>
      <w:proofErr w:type="spellEnd"/>
      <w:r>
        <w:t xml:space="preserve"> </w:t>
      </w:r>
      <w:r w:rsidRPr="1308E580">
        <w:rPr>
          <w:i/>
          <w:iCs/>
        </w:rPr>
        <w:t>et al</w:t>
      </w:r>
      <w:r>
        <w:t>., 2024)</w:t>
      </w:r>
      <w:r w:rsidR="07FEC5E2">
        <w:t xml:space="preserve">. </w:t>
      </w:r>
    </w:p>
    <w:p w14:paraId="0C66DD86" w14:textId="6487F32E" w:rsidR="6905D295" w:rsidRDefault="6905D295" w:rsidP="6905D295">
      <w:pPr>
        <w:spacing w:line="480" w:lineRule="auto"/>
        <w:jc w:val="both"/>
      </w:pPr>
    </w:p>
    <w:p w14:paraId="23CE9154" w14:textId="108576BC" w:rsidR="140DC200" w:rsidRDefault="140DC200" w:rsidP="6905D295">
      <w:pPr>
        <w:spacing w:line="480" w:lineRule="auto"/>
        <w:jc w:val="both"/>
        <w:rPr>
          <w:lang w:eastAsia="en-US"/>
        </w:rPr>
      </w:pPr>
      <w:r w:rsidRPr="1308E580">
        <w:rPr>
          <w:lang w:eastAsia="en-US"/>
        </w:rPr>
        <w:t xml:space="preserve">Biases are intricately linked to the data utilised in training the AI systems (Danks &amp; London, 2027). This phenomenon raises significant questions about fairness and representation, highlighting the necessity for critical scrutiny of the datasets from which these algorithms learn. This research will focus on three key points regarding bias in AI. These factors are particularly relevant to understanding how AI tools impact young users, which could in turn influence the support provided to children and potentially lead to negative consequences. Firstly, </w:t>
      </w:r>
      <w:r w:rsidR="29E05AE8" w:rsidRPr="1308E580">
        <w:rPr>
          <w:lang w:eastAsia="en-US"/>
        </w:rPr>
        <w:t>u</w:t>
      </w:r>
      <w:r w:rsidRPr="1308E580">
        <w:rPr>
          <w:lang w:eastAsia="en-US"/>
        </w:rPr>
        <w:t>ser bias is a nuanced concept that highlights how the utilisation of AI tools can vary significantly from one country to another (Danks &amp; London, 2027). This variation often stems from differing social, economic, and legal contexts that shape how these technologies are perceived and implemented (Danks &amp; London, 2027). Additionally,</w:t>
      </w:r>
      <w:r w:rsidR="003F445F">
        <w:rPr>
          <w:lang w:eastAsia="en-US"/>
        </w:rPr>
        <w:t xml:space="preserve"> </w:t>
      </w:r>
      <w:r w:rsidRPr="1308E580">
        <w:rPr>
          <w:lang w:eastAsia="en-US"/>
        </w:rPr>
        <w:t>an interpretative bias</w:t>
      </w:r>
      <w:r w:rsidR="00E6105C">
        <w:rPr>
          <w:lang w:eastAsia="en-US"/>
        </w:rPr>
        <w:t xml:space="preserve"> </w:t>
      </w:r>
      <w:r w:rsidRPr="1308E580">
        <w:rPr>
          <w:lang w:eastAsia="en-US"/>
        </w:rPr>
        <w:t>occurs when individuals misunderstand or make unfounded assumptions about the results generated by AI systems, potentially leading to incorrect conclusions or actions. Finally, system bias comes into play, which is deeply rooted in the data used to train the AI (Danks &amp; London, 2027). If the training data is skewed—</w:t>
      </w:r>
      <w:r w:rsidR="24A3A2BD" w:rsidRPr="1308E580">
        <w:rPr>
          <w:lang w:eastAsia="en-US"/>
        </w:rPr>
        <w:t>due to</w:t>
      </w:r>
      <w:r w:rsidRPr="1308E580">
        <w:rPr>
          <w:lang w:eastAsia="en-US"/>
        </w:rPr>
        <w:t xml:space="preserve"> being </w:t>
      </w:r>
      <w:r w:rsidR="5693074A" w:rsidRPr="1308E580">
        <w:rPr>
          <w:lang w:eastAsia="en-US"/>
        </w:rPr>
        <w:t>in</w:t>
      </w:r>
      <w:r w:rsidRPr="1308E580">
        <w:rPr>
          <w:lang w:eastAsia="en-US"/>
        </w:rPr>
        <w:t xml:space="preserve"> one language or reflecting specific cultural or ideological perspectives, such as those prevalent in Western societies—then the outputs of the AI may lack diversity and inclusivity, further compounding these biases (Danks &amp; London, 2027).  As explained by the European Union Agency for Fundamental Rights (2022), AI algorithms make predictions to support or make decisions, which is particularly concerning given the potential for bias against certain groups of people. </w:t>
      </w:r>
      <w:r w:rsidR="084168D6" w:rsidRPr="1308E580">
        <w:rPr>
          <w:lang w:eastAsia="en-US"/>
        </w:rPr>
        <w:t>MH</w:t>
      </w:r>
      <w:r w:rsidRPr="1308E580">
        <w:rPr>
          <w:lang w:eastAsia="en-US"/>
        </w:rPr>
        <w:t xml:space="preserve"> in </w:t>
      </w:r>
      <w:r w:rsidR="323F9806" w:rsidRPr="1308E580">
        <w:rPr>
          <w:lang w:eastAsia="en-US"/>
        </w:rPr>
        <w:t>C</w:t>
      </w:r>
      <w:r w:rsidR="50EF3AE8" w:rsidRPr="1308E580">
        <w:rPr>
          <w:lang w:eastAsia="en-US"/>
        </w:rPr>
        <w:t>YP</w:t>
      </w:r>
      <w:r w:rsidRPr="1308E580">
        <w:rPr>
          <w:lang w:eastAsia="en-US"/>
        </w:rPr>
        <w:t xml:space="preserve"> is a multifaceted issue influenced by a </w:t>
      </w:r>
      <w:r w:rsidRPr="1308E580">
        <w:rPr>
          <w:lang w:eastAsia="en-US"/>
        </w:rPr>
        <w:lastRenderedPageBreak/>
        <w:t xml:space="preserve">variety of factors, including their environment, personal history, and individual differences in emotional experiences (Thakkar </w:t>
      </w:r>
      <w:r w:rsidRPr="1308E580">
        <w:rPr>
          <w:i/>
          <w:iCs/>
          <w:lang w:eastAsia="en-US"/>
        </w:rPr>
        <w:t>et al,</w:t>
      </w:r>
      <w:r w:rsidRPr="1308E580">
        <w:rPr>
          <w:lang w:eastAsia="en-US"/>
        </w:rPr>
        <w:t xml:space="preserve"> 2024). Each </w:t>
      </w:r>
      <w:r w:rsidR="65D2F3F1" w:rsidRPr="1308E580">
        <w:rPr>
          <w:lang w:eastAsia="en-US"/>
        </w:rPr>
        <w:t>C</w:t>
      </w:r>
      <w:r w:rsidR="76F32F8E" w:rsidRPr="1308E580">
        <w:rPr>
          <w:lang w:eastAsia="en-US"/>
        </w:rPr>
        <w:t>YP</w:t>
      </w:r>
      <w:r w:rsidRPr="1308E580">
        <w:rPr>
          <w:lang w:eastAsia="en-US"/>
        </w:rPr>
        <w:t xml:space="preserve"> may face unique challenges that contribute to their </w:t>
      </w:r>
      <w:r w:rsidR="07A06201" w:rsidRPr="1308E580">
        <w:rPr>
          <w:lang w:eastAsia="en-US"/>
        </w:rPr>
        <w:t>MH</w:t>
      </w:r>
      <w:r w:rsidRPr="1308E580">
        <w:rPr>
          <w:lang w:eastAsia="en-US"/>
        </w:rPr>
        <w:t xml:space="preserve">, such as socioeconomic background, family dynamics, and educational experiences (Thakkar </w:t>
      </w:r>
      <w:r w:rsidRPr="1308E580">
        <w:rPr>
          <w:i/>
          <w:iCs/>
          <w:lang w:eastAsia="en-US"/>
        </w:rPr>
        <w:t>et al,</w:t>
      </w:r>
      <w:r w:rsidRPr="1308E580">
        <w:rPr>
          <w:lang w:eastAsia="en-US"/>
        </w:rPr>
        <w:t xml:space="preserve"> 2024). Additionally, many may experience overlapping conditions—such as anxiety, depression, and behavioural issues—further complicating their </w:t>
      </w:r>
      <w:r w:rsidR="3EBBDD52" w:rsidRPr="1308E580">
        <w:rPr>
          <w:lang w:eastAsia="en-US"/>
        </w:rPr>
        <w:t>MH</w:t>
      </w:r>
      <w:r w:rsidRPr="1308E580">
        <w:rPr>
          <w:lang w:eastAsia="en-US"/>
        </w:rPr>
        <w:t xml:space="preserve"> landscape (Thakkar </w:t>
      </w:r>
      <w:r w:rsidRPr="1308E580">
        <w:rPr>
          <w:i/>
          <w:iCs/>
          <w:lang w:eastAsia="en-US"/>
        </w:rPr>
        <w:t>et al,</w:t>
      </w:r>
      <w:r w:rsidRPr="1308E580">
        <w:rPr>
          <w:lang w:eastAsia="en-US"/>
        </w:rPr>
        <w:t xml:space="preserve"> 2024). This complexity makes it particularly challenging for </w:t>
      </w:r>
      <w:r w:rsidR="04619689" w:rsidRPr="1308E580">
        <w:rPr>
          <w:lang w:eastAsia="en-US"/>
        </w:rPr>
        <w:t>AI</w:t>
      </w:r>
      <w:r w:rsidRPr="1308E580">
        <w:rPr>
          <w:lang w:eastAsia="en-US"/>
        </w:rPr>
        <w:t xml:space="preserve"> systems to accurately grasp the diverse contexts and nuances involved in understanding children's and adolescents' </w:t>
      </w:r>
      <w:r w:rsidR="3DB12C26" w:rsidRPr="1308E580">
        <w:rPr>
          <w:lang w:eastAsia="en-US"/>
        </w:rPr>
        <w:t>MH</w:t>
      </w:r>
      <w:r w:rsidRPr="1308E580">
        <w:rPr>
          <w:lang w:eastAsia="en-US"/>
        </w:rPr>
        <w:t xml:space="preserve"> (Thakkar </w:t>
      </w:r>
      <w:r w:rsidRPr="1308E580">
        <w:rPr>
          <w:i/>
          <w:iCs/>
          <w:lang w:eastAsia="en-US"/>
        </w:rPr>
        <w:t>et al,</w:t>
      </w:r>
      <w:r w:rsidRPr="1308E580">
        <w:rPr>
          <w:lang w:eastAsia="en-US"/>
        </w:rPr>
        <w:t xml:space="preserve"> 2024). Each case requires careful consideration of these interrelated factors to effectively support their well-being.</w:t>
      </w:r>
    </w:p>
    <w:p w14:paraId="67752F33" w14:textId="1015B0F5" w:rsidR="6905D295" w:rsidRDefault="6905D295" w:rsidP="6905D295">
      <w:pPr>
        <w:spacing w:line="480" w:lineRule="auto"/>
        <w:jc w:val="both"/>
      </w:pPr>
    </w:p>
    <w:p w14:paraId="61F64F97" w14:textId="67F6F829" w:rsidR="51E2D32D" w:rsidRDefault="5DBB7F4A" w:rsidP="69524EE9">
      <w:pPr>
        <w:spacing w:line="480" w:lineRule="auto"/>
        <w:jc w:val="both"/>
      </w:pPr>
      <w:r>
        <w:t xml:space="preserve">To expand on the relationship between education and </w:t>
      </w:r>
      <w:r w:rsidR="68D0F7E9">
        <w:t>MH</w:t>
      </w:r>
      <w:r>
        <w:t xml:space="preserve">, Hughes </w:t>
      </w:r>
      <w:r w:rsidRPr="1308E580">
        <w:rPr>
          <w:i/>
          <w:iCs/>
        </w:rPr>
        <w:t>et al</w:t>
      </w:r>
      <w:r>
        <w:t>. (2025) conducted a study involving adults in Wales. Their findings revealed that negative school experiences—such as bullying and a lack of belonging—are linked to poor mental well-being, an increased risk of violent victimi</w:t>
      </w:r>
      <w:r w:rsidR="3A55BD94">
        <w:t>s</w:t>
      </w:r>
      <w:r>
        <w:t xml:space="preserve">ation, and a higher prevalence of mental illness (Hughes </w:t>
      </w:r>
      <w:r w:rsidRPr="1308E580">
        <w:rPr>
          <w:i/>
          <w:iCs/>
          <w:rPrChange w:id="34" w:author="Jessica Pitman" w:date="2025-08-22T12:07:00Z">
            <w:rPr/>
          </w:rPrChange>
        </w:rPr>
        <w:t>et al</w:t>
      </w:r>
      <w:r>
        <w:t>., 2025). Given this context, there</w:t>
      </w:r>
      <w:r w:rsidR="6FFDFCD2">
        <w:t xml:space="preserve"> may </w:t>
      </w:r>
      <w:r>
        <w:t xml:space="preserve">be a potential opportunity for </w:t>
      </w:r>
      <w:r w:rsidR="2D9B834D">
        <w:t>AI</w:t>
      </w:r>
      <w:r>
        <w:t xml:space="preserve"> to facilitate early intervention for </w:t>
      </w:r>
      <w:r w:rsidR="3A028283">
        <w:t>C</w:t>
      </w:r>
      <w:r w:rsidR="0FDFCE4D">
        <w:t>YP</w:t>
      </w:r>
      <w:r w:rsidR="38910346">
        <w:t>.  However,</w:t>
      </w:r>
      <w:r w:rsidR="6167F9DF">
        <w:t xml:space="preserve"> wh</w:t>
      </w:r>
      <w:r w:rsidR="0283E849">
        <w:t>en</w:t>
      </w:r>
      <w:r w:rsidR="6167F9DF">
        <w:t xml:space="preserve"> considering AI for early intervention, th</w:t>
      </w:r>
      <w:r w:rsidR="0E868D4A">
        <w:t>e</w:t>
      </w:r>
      <w:r w:rsidR="6167F9DF">
        <w:t xml:space="preserve"> risk of overlooking the importance of human interaction in addressing </w:t>
      </w:r>
      <w:r w:rsidR="799AAFD7">
        <w:t xml:space="preserve">MH </w:t>
      </w:r>
      <w:r w:rsidR="4ED339C5">
        <w:t xml:space="preserve">is </w:t>
      </w:r>
      <w:r w:rsidR="0ABC7134">
        <w:t>taken into account</w:t>
      </w:r>
      <w:r w:rsidR="716BCEF6">
        <w:t xml:space="preserve">. </w:t>
      </w:r>
      <w:r w:rsidR="6167F9DF">
        <w:t xml:space="preserve"> </w:t>
      </w:r>
      <w:r w:rsidR="6B87BB8A">
        <w:t xml:space="preserve">In view of any connections between education and </w:t>
      </w:r>
      <w:r w:rsidR="7F5C31B9">
        <w:t>MH</w:t>
      </w:r>
      <w:r w:rsidR="6B87BB8A">
        <w:t>,</w:t>
      </w:r>
      <w:r w:rsidR="16EF3B07">
        <w:t xml:space="preserve"> </w:t>
      </w:r>
      <w:r w:rsidR="4ECF1E25">
        <w:t>Cardiff University (2023) states that 27% of respondents reported facing elevated levels of stress related to higher education demands, which further</w:t>
      </w:r>
      <w:r w:rsidR="4DD258EF">
        <w:t xml:space="preserve"> </w:t>
      </w:r>
      <w:r w:rsidR="6B87BB8A">
        <w:t xml:space="preserve">exacerbates their </w:t>
      </w:r>
      <w:r w:rsidR="5BED323F">
        <w:t>MH</w:t>
      </w:r>
      <w:r w:rsidR="6B87BB8A">
        <w:t xml:space="preserve"> issues. Considering this research, it is interesting to note that Pascoe </w:t>
      </w:r>
      <w:r w:rsidR="6B87BB8A" w:rsidRPr="1308E580">
        <w:rPr>
          <w:i/>
          <w:iCs/>
        </w:rPr>
        <w:t>et al</w:t>
      </w:r>
      <w:r w:rsidR="6B87BB8A">
        <w:t xml:space="preserve">. (2019, p. 109) share a similar opinion, stating, "academic-related stress is a concern for secondary students." The research suggests that educational stresses, such as learning capacity and academic achievement, lead to decreased motivation and </w:t>
      </w:r>
      <w:r w:rsidR="3A36B28D">
        <w:t>MH</w:t>
      </w:r>
      <w:r w:rsidR="6B87BB8A">
        <w:t xml:space="preserve"> problems, </w:t>
      </w:r>
      <w:r w:rsidR="6B87BB8A">
        <w:lastRenderedPageBreak/>
        <w:t xml:space="preserve">including depression, anxiety, sleep disturbances, and substance misuse (Pascoe </w:t>
      </w:r>
      <w:r w:rsidR="6B87BB8A" w:rsidRPr="1308E580">
        <w:rPr>
          <w:i/>
          <w:iCs/>
        </w:rPr>
        <w:t>et al</w:t>
      </w:r>
      <w:r w:rsidR="6B87BB8A">
        <w:t>., 2019). The Organisation for Economic Co-operation and Development (OECD, 2023</w:t>
      </w:r>
      <w:r w:rsidR="4DAC1B87">
        <w:t>, B</w:t>
      </w:r>
      <w:r w:rsidR="6B87BB8A">
        <w:t>) released a 2022 report focusing on fifteen-year-old students in the United Kingdom. The report reveals that 16 per cent of these students experience feelings of loneliness at school, while 19 per cent report feeling excluded or like outsiders (OECD, 2023</w:t>
      </w:r>
      <w:r w:rsidR="667D4178">
        <w:t>, B</w:t>
      </w:r>
      <w:r w:rsidR="6B87BB8A">
        <w:t>). Additionally, there has been a notable 25</w:t>
      </w:r>
      <w:r w:rsidR="3A9733C9">
        <w:t>%</w:t>
      </w:r>
      <w:r w:rsidR="6B87BB8A">
        <w:t xml:space="preserve"> decline in overall student satisfaction with life (OECD, 2023</w:t>
      </w:r>
      <w:r w:rsidR="32CC4609">
        <w:t>, B</w:t>
      </w:r>
      <w:r w:rsidR="6B87BB8A">
        <w:t>). On a broader scale, across all OECD countries, life dissatisfaction increased by 18 per cent in 2022, compared to 16 per cent in 2018 (OECD, 2023</w:t>
      </w:r>
      <w:r w:rsidR="75CB3FC5">
        <w:t>, B</w:t>
      </w:r>
      <w:r w:rsidR="6B87BB8A">
        <w:t xml:space="preserve">). While these statistics provide valuable insights, it is </w:t>
      </w:r>
      <w:r w:rsidR="2C5B91A6">
        <w:t xml:space="preserve">important </w:t>
      </w:r>
      <w:r w:rsidR="6B87BB8A">
        <w:t>to recognise that developments may have occurred since the report's release. Furthermore, it is</w:t>
      </w:r>
      <w:r w:rsidR="45581753">
        <w:t xml:space="preserve"> important</w:t>
      </w:r>
      <w:r w:rsidR="6B87BB8A">
        <w:t xml:space="preserve"> to note that these figures encompass the entire United Kingdom, not just Wales. While these statistics provide critical insights into the mental and emotional landscape of adolescents, this research underlines the pressing need for targeted interventions and support systems within educational institutions to address the </w:t>
      </w:r>
      <w:r w:rsidR="25173F94">
        <w:t>MH</w:t>
      </w:r>
      <w:r w:rsidR="6B87BB8A">
        <w:t xml:space="preserve"> needs of students, particularly in the wake of the ongoing pressures stemming from the pandemic and the evolving educational landscape.  </w:t>
      </w:r>
    </w:p>
    <w:p w14:paraId="315BF37D" w14:textId="17FC431A" w:rsidR="1BBC199A" w:rsidRDefault="1BBC199A" w:rsidP="6905D295">
      <w:pPr>
        <w:spacing w:before="240" w:after="240" w:line="480" w:lineRule="auto"/>
        <w:jc w:val="both"/>
      </w:pPr>
      <w:r w:rsidRPr="6905D295">
        <w:t>Considering</w:t>
      </w:r>
      <w:r w:rsidR="4C73D242" w:rsidRPr="6905D295">
        <w:t xml:space="preserve"> these findings, </w:t>
      </w:r>
      <w:r w:rsidR="1A47F79C" w:rsidRPr="6905D295">
        <w:t>t</w:t>
      </w:r>
      <w:r w:rsidR="4C73D242" w:rsidRPr="6905D295">
        <w:t>h</w:t>
      </w:r>
      <w:r w:rsidR="4963A7A9" w:rsidRPr="6905D295">
        <w:t xml:space="preserve">e </w:t>
      </w:r>
      <w:r w:rsidR="4C73D242" w:rsidRPr="6905D295">
        <w:t>research aim</w:t>
      </w:r>
      <w:r w:rsidR="63EF328F" w:rsidRPr="6905D295">
        <w:t>s</w:t>
      </w:r>
      <w:r w:rsidR="4C73D242" w:rsidRPr="6905D295">
        <w:t xml:space="preserve"> to identify</w:t>
      </w:r>
      <w:r w:rsidR="4EA58C7E" w:rsidRPr="6905D295">
        <w:t xml:space="preserve"> both positive and negative effects of incorp</w:t>
      </w:r>
      <w:r w:rsidR="567B0782" w:rsidRPr="6905D295">
        <w:t>o</w:t>
      </w:r>
      <w:r w:rsidR="4EA58C7E" w:rsidRPr="6905D295">
        <w:t xml:space="preserve">rating </w:t>
      </w:r>
      <w:r w:rsidR="2530F7E0" w:rsidRPr="6905D295">
        <w:t xml:space="preserve">AI into </w:t>
      </w:r>
      <w:r w:rsidR="461D8232" w:rsidRPr="6905D295">
        <w:t>MH</w:t>
      </w:r>
      <w:r w:rsidR="1FA5D68D" w:rsidRPr="6905D295">
        <w:t>,</w:t>
      </w:r>
      <w:r w:rsidR="4EA58C7E" w:rsidRPr="6905D295">
        <w:t xml:space="preserve"> </w:t>
      </w:r>
      <w:r w:rsidR="70E099BD" w:rsidRPr="6905D295">
        <w:t xml:space="preserve">highlighting </w:t>
      </w:r>
      <w:r w:rsidR="34B38294" w:rsidRPr="6905D295">
        <w:t>further scrut</w:t>
      </w:r>
      <w:r w:rsidR="10A12ADC" w:rsidRPr="6905D295">
        <w:t>i</w:t>
      </w:r>
      <w:r w:rsidR="34B38294" w:rsidRPr="6905D295">
        <w:t>n</w:t>
      </w:r>
      <w:r w:rsidR="471A59C0" w:rsidRPr="6905D295">
        <w:t xml:space="preserve">y </w:t>
      </w:r>
      <w:r w:rsidR="34B38294" w:rsidRPr="6905D295">
        <w:t xml:space="preserve">of </w:t>
      </w:r>
      <w:r w:rsidR="4C73D242" w:rsidRPr="6905D295">
        <w:t>approaches</w:t>
      </w:r>
      <w:r w:rsidR="2F497B13" w:rsidRPr="6905D295">
        <w:t xml:space="preserve"> in support strategies</w:t>
      </w:r>
      <w:r w:rsidR="4C73D242" w:rsidRPr="6905D295">
        <w:t xml:space="preserve"> for blending AI tools with traditional therapeutic practices, ensuring that the unique needs of </w:t>
      </w:r>
      <w:r w:rsidR="4E886C9C" w:rsidRPr="6905D295">
        <w:t>C</w:t>
      </w:r>
      <w:r w:rsidR="0FB4F3F7" w:rsidRPr="6905D295">
        <w:t>YP</w:t>
      </w:r>
      <w:r w:rsidR="4C73D242" w:rsidRPr="6905D295">
        <w:t xml:space="preserve"> are met while maintaining the integrity of human support in the treatment process</w:t>
      </w:r>
      <w:r w:rsidR="0F767A18" w:rsidRPr="6905D295">
        <w:t xml:space="preserve"> </w:t>
      </w:r>
      <w:r w:rsidR="31B7704E" w:rsidRPr="6905D295">
        <w:t>(</w:t>
      </w:r>
      <w:r w:rsidR="0F767A18" w:rsidRPr="6905D295">
        <w:t xml:space="preserve">Zhai </w:t>
      </w:r>
      <w:r w:rsidR="0F767A18" w:rsidRPr="6905D295">
        <w:rPr>
          <w:i/>
          <w:iCs/>
        </w:rPr>
        <w:t xml:space="preserve">et al., </w:t>
      </w:r>
      <w:r w:rsidR="0F767A18" w:rsidRPr="6905D295">
        <w:t>2024)</w:t>
      </w:r>
      <w:r w:rsidR="4C73D242" w:rsidRPr="6905D295">
        <w:t>.</w:t>
      </w:r>
      <w:r w:rsidR="79E96522" w:rsidRPr="6905D295">
        <w:t xml:space="preserve"> </w:t>
      </w:r>
      <w:r w:rsidR="4C73D242" w:rsidRPr="6905D295">
        <w:t xml:space="preserve">There is also a concern regarding AI solutions and their </w:t>
      </w:r>
      <w:r w:rsidR="71F49259" w:rsidRPr="6905D295">
        <w:t xml:space="preserve">limited </w:t>
      </w:r>
      <w:r w:rsidR="4C73D242" w:rsidRPr="6905D295">
        <w:t xml:space="preserve">emotional nuance and ability to interpret the emotions of </w:t>
      </w:r>
      <w:r w:rsidR="4915A318" w:rsidRPr="6905D295">
        <w:t>C</w:t>
      </w:r>
      <w:r w:rsidR="61302E16" w:rsidRPr="6905D295">
        <w:t>YP</w:t>
      </w:r>
      <w:r w:rsidR="1C0A9390" w:rsidRPr="6905D295">
        <w:t>. T</w:t>
      </w:r>
      <w:r w:rsidR="5CD88D87" w:rsidRPr="6905D295">
        <w:t xml:space="preserve">his reinforces the aims of </w:t>
      </w:r>
      <w:r w:rsidR="1E550B44" w:rsidRPr="6905D295">
        <w:t xml:space="preserve">the </w:t>
      </w:r>
      <w:r w:rsidR="5CD88D87" w:rsidRPr="6905D295">
        <w:t xml:space="preserve">research </w:t>
      </w:r>
      <w:r w:rsidR="09685DED" w:rsidRPr="6905D295">
        <w:t>on</w:t>
      </w:r>
      <w:r w:rsidR="59F3781A" w:rsidRPr="6905D295">
        <w:t xml:space="preserve"> </w:t>
      </w:r>
      <w:r w:rsidR="5CD88D87" w:rsidRPr="6905D295">
        <w:t>neg</w:t>
      </w:r>
      <w:r w:rsidR="6894420E" w:rsidRPr="6905D295">
        <w:t>at</w:t>
      </w:r>
      <w:r w:rsidR="5CD88D87" w:rsidRPr="6905D295">
        <w:t xml:space="preserve">ive </w:t>
      </w:r>
      <w:r w:rsidR="5D1F7E91" w:rsidRPr="6905D295">
        <w:t>impl</w:t>
      </w:r>
      <w:r w:rsidR="699169FD" w:rsidRPr="6905D295">
        <w:t>e</w:t>
      </w:r>
      <w:r w:rsidR="5D1F7E91" w:rsidRPr="6905D295">
        <w:t>mentation</w:t>
      </w:r>
      <w:r w:rsidR="5CD88D87" w:rsidRPr="6905D295">
        <w:t xml:space="preserve"> related to A</w:t>
      </w:r>
      <w:r w:rsidR="3B24F496" w:rsidRPr="6905D295">
        <w:t>I tools</w:t>
      </w:r>
      <w:r w:rsidR="5CD88D87" w:rsidRPr="6905D295">
        <w:t xml:space="preserve"> but also hi</w:t>
      </w:r>
      <w:r w:rsidR="4B166CD6" w:rsidRPr="6905D295">
        <w:t>g</w:t>
      </w:r>
      <w:r w:rsidR="3280FCD7" w:rsidRPr="6905D295">
        <w:t>h</w:t>
      </w:r>
      <w:r w:rsidR="4B166CD6" w:rsidRPr="6905D295">
        <w:t>lights</w:t>
      </w:r>
      <w:r w:rsidR="767523E4" w:rsidRPr="6905D295">
        <w:t xml:space="preserve"> </w:t>
      </w:r>
      <w:r w:rsidR="4B166CD6" w:rsidRPr="6905D295">
        <w:t xml:space="preserve">gaps in research that need </w:t>
      </w:r>
      <w:r w:rsidR="1447F343" w:rsidRPr="6905D295">
        <w:t>further investigation</w:t>
      </w:r>
      <w:r w:rsidR="5CD88D87" w:rsidRPr="6905D295">
        <w:t xml:space="preserve"> </w:t>
      </w:r>
      <w:r w:rsidR="11012B4D" w:rsidRPr="6905D295">
        <w:t>(</w:t>
      </w:r>
      <w:r w:rsidR="11012B4D" w:rsidRPr="6905D295">
        <w:rPr>
          <w:color w:val="000000" w:themeColor="text1"/>
        </w:rPr>
        <w:t xml:space="preserve">Khare </w:t>
      </w:r>
      <w:r w:rsidR="11012B4D" w:rsidRPr="6905D295">
        <w:rPr>
          <w:i/>
          <w:iCs/>
          <w:color w:val="000000" w:themeColor="text1"/>
        </w:rPr>
        <w:t>et al</w:t>
      </w:r>
      <w:r w:rsidR="11012B4D" w:rsidRPr="6905D295">
        <w:rPr>
          <w:color w:val="000000" w:themeColor="text1"/>
        </w:rPr>
        <w:t>, 2024)</w:t>
      </w:r>
      <w:r w:rsidR="4C73D242" w:rsidRPr="6905D295">
        <w:t xml:space="preserve">. </w:t>
      </w:r>
      <w:r w:rsidR="4398D1B7" w:rsidRPr="6905D295">
        <w:t xml:space="preserve">Barriers to assessing </w:t>
      </w:r>
      <w:r w:rsidR="723F5024" w:rsidRPr="6905D295">
        <w:t>MH</w:t>
      </w:r>
      <w:r w:rsidR="4398D1B7" w:rsidRPr="6905D295">
        <w:t xml:space="preserve"> tools</w:t>
      </w:r>
      <w:r w:rsidR="2FC73847" w:rsidRPr="6905D295">
        <w:t>,</w:t>
      </w:r>
      <w:r w:rsidR="4398D1B7" w:rsidRPr="6905D295">
        <w:t xml:space="preserve"> such as poverty, in</w:t>
      </w:r>
      <w:r w:rsidR="6B390B70" w:rsidRPr="6905D295">
        <w:t>sufficient te</w:t>
      </w:r>
      <w:r w:rsidR="0793E56D" w:rsidRPr="6905D295">
        <w:t>chnology skills</w:t>
      </w:r>
      <w:r w:rsidR="30217097" w:rsidRPr="6905D295">
        <w:t>,</w:t>
      </w:r>
      <w:r w:rsidR="0793E56D" w:rsidRPr="6905D295">
        <w:t xml:space="preserve"> </w:t>
      </w:r>
      <w:r w:rsidR="794DC136" w:rsidRPr="6905D295">
        <w:lastRenderedPageBreak/>
        <w:t>internet access</w:t>
      </w:r>
      <w:r w:rsidR="59538F06" w:rsidRPr="6905D295">
        <w:t xml:space="preserve"> and disability</w:t>
      </w:r>
      <w:r w:rsidR="2690D7C7" w:rsidRPr="6905D295">
        <w:t>,</w:t>
      </w:r>
      <w:r w:rsidR="59538F06" w:rsidRPr="6905D295">
        <w:t xml:space="preserve"> </w:t>
      </w:r>
      <w:r w:rsidR="45FD3BD1" w:rsidRPr="6905D295">
        <w:t>a</w:t>
      </w:r>
      <w:r w:rsidR="59538F06" w:rsidRPr="6905D295">
        <w:t>ffect</w:t>
      </w:r>
      <w:r w:rsidR="37BC7972" w:rsidRPr="6905D295">
        <w:t xml:space="preserve"> </w:t>
      </w:r>
      <w:r w:rsidR="59538F06" w:rsidRPr="6905D295">
        <w:t>familiarity with tec</w:t>
      </w:r>
      <w:r w:rsidR="59784254" w:rsidRPr="6905D295">
        <w:t>h</w:t>
      </w:r>
      <w:r w:rsidR="59538F06" w:rsidRPr="6905D295">
        <w:t xml:space="preserve">nology </w:t>
      </w:r>
      <w:r w:rsidR="0B5D65E9" w:rsidRPr="6905D295">
        <w:t>and negativ</w:t>
      </w:r>
      <w:r w:rsidR="285ABA45" w:rsidRPr="6905D295">
        <w:t>e</w:t>
      </w:r>
      <w:r w:rsidR="0B5D65E9" w:rsidRPr="6905D295">
        <w:t>ly</w:t>
      </w:r>
      <w:r w:rsidR="2D4CBC17" w:rsidRPr="6905D295">
        <w:t xml:space="preserve"> </w:t>
      </w:r>
      <w:r w:rsidR="1461304B" w:rsidRPr="6905D295">
        <w:t xml:space="preserve">affect </w:t>
      </w:r>
      <w:r w:rsidR="573AD8AC" w:rsidRPr="6905D295">
        <w:t xml:space="preserve">the </w:t>
      </w:r>
      <w:r w:rsidR="0B5D65E9" w:rsidRPr="6905D295">
        <w:t>impl</w:t>
      </w:r>
      <w:r w:rsidR="7EE22CC3" w:rsidRPr="6905D295">
        <w:t>e</w:t>
      </w:r>
      <w:r w:rsidR="0B5D65E9" w:rsidRPr="6905D295">
        <w:t>mentation</w:t>
      </w:r>
      <w:r w:rsidR="261C55B1" w:rsidRPr="6905D295">
        <w:t xml:space="preserve"> when reaching vulnerable groups</w:t>
      </w:r>
      <w:r w:rsidR="0B5D65E9" w:rsidRPr="6905D295">
        <w:t xml:space="preserve">, needing a call for </w:t>
      </w:r>
      <w:r w:rsidR="6BA7C53A" w:rsidRPr="6905D295">
        <w:t xml:space="preserve">AI </w:t>
      </w:r>
      <w:r w:rsidR="0B5D65E9" w:rsidRPr="6905D295">
        <w:t xml:space="preserve">tools to be more diverse. </w:t>
      </w:r>
      <w:r w:rsidR="5498858C" w:rsidRPr="6905D295">
        <w:t>It is also recognised in relation to the aims of the research</w:t>
      </w:r>
      <w:r w:rsidR="0061300B">
        <w:t xml:space="preserve"> </w:t>
      </w:r>
      <w:r w:rsidR="00D95AF2">
        <w:t>that</w:t>
      </w:r>
      <w:r w:rsidR="5498858C" w:rsidRPr="6905D295">
        <w:t xml:space="preserve"> </w:t>
      </w:r>
      <w:r w:rsidR="1E078A34" w:rsidRPr="6905D295">
        <w:t>C</w:t>
      </w:r>
      <w:r w:rsidR="75FB0F09" w:rsidRPr="6905D295">
        <w:t>YP</w:t>
      </w:r>
      <w:r w:rsidR="5498858C" w:rsidRPr="6905D295">
        <w:t xml:space="preserve"> familiarity with technology will create </w:t>
      </w:r>
      <w:r w:rsidR="0061300B">
        <w:t>a greater</w:t>
      </w:r>
      <w:r w:rsidR="5498858C" w:rsidRPr="6905D295">
        <w:t xml:space="preserve"> willingness to engage in AI tools. Still, within this chapter, there is evidence to suggest that </w:t>
      </w:r>
      <w:r w:rsidR="657E85E1" w:rsidRPr="6905D295">
        <w:t>C</w:t>
      </w:r>
      <w:r w:rsidR="68510BE1" w:rsidRPr="6905D295">
        <w:t>YP</w:t>
      </w:r>
      <w:r w:rsidR="5498858C" w:rsidRPr="6905D295">
        <w:t xml:space="preserve"> find it</w:t>
      </w:r>
      <w:r w:rsidR="4A674243" w:rsidRPr="6905D295">
        <w:t xml:space="preserve"> </w:t>
      </w:r>
      <w:r w:rsidR="6E79F07B" w:rsidRPr="6905D295">
        <w:t>l</w:t>
      </w:r>
      <w:r w:rsidR="5498858C" w:rsidRPr="6905D295">
        <w:t>ess enjoyable</w:t>
      </w:r>
      <w:r w:rsidR="2D444338" w:rsidRPr="6905D295">
        <w:t xml:space="preserve"> to use AI tools for </w:t>
      </w:r>
      <w:r w:rsidR="30740039" w:rsidRPr="6905D295">
        <w:t>MH</w:t>
      </w:r>
      <w:r w:rsidR="2D444338" w:rsidRPr="6905D295">
        <w:t xml:space="preserve"> support</w:t>
      </w:r>
      <w:r w:rsidR="5498858C" w:rsidRPr="6905D295">
        <w:t xml:space="preserve"> than personal interactions with a therapist</w:t>
      </w:r>
      <w:r w:rsidR="38E57183">
        <w:t xml:space="preserve"> (</w:t>
      </w:r>
      <w:proofErr w:type="spellStart"/>
      <w:r w:rsidR="38E57183">
        <w:t>Kuhail</w:t>
      </w:r>
      <w:proofErr w:type="spellEnd"/>
      <w:r w:rsidR="38E57183">
        <w:t xml:space="preserve"> </w:t>
      </w:r>
      <w:r w:rsidR="38E57183" w:rsidRPr="6905D295">
        <w:rPr>
          <w:i/>
          <w:iCs/>
        </w:rPr>
        <w:t>et al</w:t>
      </w:r>
      <w:r w:rsidR="38E57183">
        <w:t>., 2024)</w:t>
      </w:r>
      <w:r w:rsidR="314BEE75" w:rsidRPr="6905D295">
        <w:t>.</w:t>
      </w:r>
      <w:r w:rsidR="5498858C" w:rsidRPr="6905D295">
        <w:t xml:space="preserve"> </w:t>
      </w:r>
    </w:p>
    <w:p w14:paraId="45C92F24" w14:textId="77777777" w:rsidR="007E4D82" w:rsidRDefault="007E4D82" w:rsidP="1308E580">
      <w:pPr>
        <w:pStyle w:val="Heading2"/>
        <w:spacing w:line="480" w:lineRule="auto"/>
        <w:jc w:val="both"/>
        <w:rPr>
          <w:rFonts w:ascii="Times New Roman" w:hAnsi="Times New Roman"/>
          <w:i w:val="0"/>
          <w:iCs w:val="0"/>
          <w:sz w:val="32"/>
          <w:szCs w:val="32"/>
        </w:rPr>
      </w:pPr>
      <w:bookmarkStart w:id="35" w:name="_Toc1191662607"/>
      <w:bookmarkStart w:id="36" w:name="_Toc1926437317"/>
    </w:p>
    <w:p w14:paraId="085A454F" w14:textId="77777777" w:rsidR="007E4D82" w:rsidRDefault="007E4D82" w:rsidP="1308E580">
      <w:pPr>
        <w:pStyle w:val="Heading2"/>
        <w:spacing w:line="480" w:lineRule="auto"/>
        <w:jc w:val="both"/>
        <w:rPr>
          <w:rFonts w:ascii="Times New Roman" w:hAnsi="Times New Roman"/>
          <w:i w:val="0"/>
          <w:iCs w:val="0"/>
          <w:sz w:val="32"/>
          <w:szCs w:val="32"/>
        </w:rPr>
      </w:pPr>
    </w:p>
    <w:p w14:paraId="445C7543" w14:textId="77777777" w:rsidR="007E4D82" w:rsidRDefault="007E4D82" w:rsidP="1308E580">
      <w:pPr>
        <w:pStyle w:val="Heading2"/>
        <w:spacing w:line="480" w:lineRule="auto"/>
        <w:jc w:val="both"/>
        <w:rPr>
          <w:rFonts w:ascii="Times New Roman" w:hAnsi="Times New Roman"/>
          <w:i w:val="0"/>
          <w:iCs w:val="0"/>
          <w:sz w:val="32"/>
          <w:szCs w:val="32"/>
        </w:rPr>
      </w:pPr>
    </w:p>
    <w:p w14:paraId="14E1889B" w14:textId="77777777" w:rsidR="007E4D82" w:rsidRDefault="007E4D82" w:rsidP="1308E580">
      <w:pPr>
        <w:pStyle w:val="Heading2"/>
        <w:spacing w:line="480" w:lineRule="auto"/>
        <w:jc w:val="both"/>
        <w:rPr>
          <w:rFonts w:ascii="Times New Roman" w:hAnsi="Times New Roman"/>
          <w:i w:val="0"/>
          <w:iCs w:val="0"/>
          <w:sz w:val="32"/>
          <w:szCs w:val="32"/>
        </w:rPr>
      </w:pPr>
    </w:p>
    <w:p w14:paraId="2D4EB5C2" w14:textId="77777777" w:rsidR="007E4D82" w:rsidRDefault="007E4D82" w:rsidP="1308E580">
      <w:pPr>
        <w:pStyle w:val="Heading2"/>
        <w:spacing w:line="480" w:lineRule="auto"/>
        <w:jc w:val="both"/>
        <w:rPr>
          <w:rFonts w:ascii="Times New Roman" w:hAnsi="Times New Roman"/>
          <w:i w:val="0"/>
          <w:iCs w:val="0"/>
          <w:sz w:val="32"/>
          <w:szCs w:val="32"/>
        </w:rPr>
      </w:pPr>
    </w:p>
    <w:p w14:paraId="6A8C9C52" w14:textId="77777777" w:rsidR="007E4D82" w:rsidRDefault="007E4D82" w:rsidP="1308E580">
      <w:pPr>
        <w:pStyle w:val="Heading2"/>
        <w:spacing w:line="480" w:lineRule="auto"/>
        <w:jc w:val="both"/>
        <w:rPr>
          <w:rFonts w:ascii="Times New Roman" w:hAnsi="Times New Roman"/>
          <w:i w:val="0"/>
          <w:iCs w:val="0"/>
          <w:sz w:val="32"/>
          <w:szCs w:val="32"/>
        </w:rPr>
      </w:pPr>
    </w:p>
    <w:p w14:paraId="0EAB6FE2" w14:textId="77777777" w:rsidR="007E4D82" w:rsidRDefault="007E4D82" w:rsidP="1308E580">
      <w:pPr>
        <w:pStyle w:val="Heading2"/>
        <w:spacing w:line="480" w:lineRule="auto"/>
        <w:jc w:val="both"/>
        <w:rPr>
          <w:rFonts w:ascii="Times New Roman" w:hAnsi="Times New Roman"/>
          <w:i w:val="0"/>
          <w:iCs w:val="0"/>
          <w:sz w:val="32"/>
          <w:szCs w:val="32"/>
        </w:rPr>
      </w:pPr>
    </w:p>
    <w:p w14:paraId="49942549" w14:textId="77777777" w:rsidR="007E4D82" w:rsidRDefault="007E4D82" w:rsidP="1308E580">
      <w:pPr>
        <w:pStyle w:val="Heading2"/>
        <w:spacing w:line="480" w:lineRule="auto"/>
        <w:jc w:val="both"/>
        <w:rPr>
          <w:rFonts w:ascii="Times New Roman" w:hAnsi="Times New Roman"/>
          <w:i w:val="0"/>
          <w:iCs w:val="0"/>
          <w:sz w:val="32"/>
          <w:szCs w:val="32"/>
        </w:rPr>
      </w:pPr>
    </w:p>
    <w:p w14:paraId="39491682" w14:textId="77777777" w:rsidR="007E4D82" w:rsidRDefault="007E4D82" w:rsidP="1308E580">
      <w:pPr>
        <w:pStyle w:val="Heading2"/>
        <w:spacing w:line="480" w:lineRule="auto"/>
        <w:jc w:val="both"/>
        <w:rPr>
          <w:rFonts w:ascii="Times New Roman" w:hAnsi="Times New Roman"/>
          <w:i w:val="0"/>
          <w:iCs w:val="0"/>
          <w:sz w:val="32"/>
          <w:szCs w:val="32"/>
        </w:rPr>
      </w:pPr>
    </w:p>
    <w:p w14:paraId="1DC730EF" w14:textId="77777777" w:rsidR="007E4D82" w:rsidRDefault="007E4D82" w:rsidP="1308E580">
      <w:pPr>
        <w:pStyle w:val="Heading2"/>
        <w:spacing w:line="480" w:lineRule="auto"/>
        <w:jc w:val="both"/>
        <w:rPr>
          <w:rFonts w:ascii="Times New Roman" w:hAnsi="Times New Roman"/>
          <w:i w:val="0"/>
          <w:iCs w:val="0"/>
          <w:sz w:val="32"/>
          <w:szCs w:val="32"/>
        </w:rPr>
      </w:pPr>
    </w:p>
    <w:p w14:paraId="71B46228" w14:textId="77777777" w:rsidR="007E4D82" w:rsidRDefault="007E4D82" w:rsidP="1308E580">
      <w:pPr>
        <w:pStyle w:val="Heading2"/>
        <w:spacing w:line="480" w:lineRule="auto"/>
        <w:jc w:val="both"/>
        <w:rPr>
          <w:rFonts w:ascii="Times New Roman" w:hAnsi="Times New Roman"/>
          <w:i w:val="0"/>
          <w:iCs w:val="0"/>
          <w:sz w:val="32"/>
          <w:szCs w:val="32"/>
        </w:rPr>
      </w:pPr>
    </w:p>
    <w:p w14:paraId="50DE5726" w14:textId="77777777" w:rsidR="007E4D82" w:rsidRDefault="007E4D82" w:rsidP="1308E580">
      <w:pPr>
        <w:pStyle w:val="Heading2"/>
        <w:spacing w:line="480" w:lineRule="auto"/>
        <w:jc w:val="both"/>
        <w:rPr>
          <w:rFonts w:ascii="Times New Roman" w:hAnsi="Times New Roman"/>
          <w:i w:val="0"/>
          <w:iCs w:val="0"/>
          <w:sz w:val="32"/>
          <w:szCs w:val="32"/>
        </w:rPr>
      </w:pPr>
    </w:p>
    <w:p w14:paraId="269CF1A9" w14:textId="3026858E" w:rsidR="006A1EA0" w:rsidRPr="006A1EA0" w:rsidRDefault="6B87BB8A" w:rsidP="1308E580">
      <w:pPr>
        <w:pStyle w:val="Heading2"/>
        <w:spacing w:line="480" w:lineRule="auto"/>
        <w:jc w:val="both"/>
        <w:rPr>
          <w:rFonts w:ascii="Times New Roman" w:hAnsi="Times New Roman"/>
          <w:i w:val="0"/>
          <w:iCs w:val="0"/>
          <w:sz w:val="32"/>
          <w:szCs w:val="32"/>
        </w:rPr>
      </w:pPr>
      <w:r w:rsidRPr="1308E580">
        <w:rPr>
          <w:rFonts w:ascii="Times New Roman" w:hAnsi="Times New Roman"/>
          <w:i w:val="0"/>
          <w:iCs w:val="0"/>
          <w:sz w:val="32"/>
          <w:szCs w:val="32"/>
        </w:rPr>
        <w:lastRenderedPageBreak/>
        <w:t xml:space="preserve">2.3 </w:t>
      </w:r>
      <w:r w:rsidR="65EFC525" w:rsidRPr="1308E580">
        <w:rPr>
          <w:rFonts w:ascii="Times New Roman" w:hAnsi="Times New Roman"/>
          <w:i w:val="0"/>
          <w:iCs w:val="0"/>
          <w:sz w:val="32"/>
          <w:szCs w:val="32"/>
        </w:rPr>
        <w:t>Y</w:t>
      </w:r>
      <w:r w:rsidR="3DC4947E" w:rsidRPr="1308E580">
        <w:rPr>
          <w:rFonts w:ascii="Times New Roman" w:hAnsi="Times New Roman"/>
          <w:i w:val="0"/>
          <w:iCs w:val="0"/>
          <w:sz w:val="32"/>
          <w:szCs w:val="32"/>
        </w:rPr>
        <w:t>oung</w:t>
      </w:r>
      <w:r w:rsidRPr="1308E580">
        <w:rPr>
          <w:rFonts w:ascii="Times New Roman" w:hAnsi="Times New Roman"/>
          <w:i w:val="0"/>
          <w:iCs w:val="0"/>
          <w:sz w:val="32"/>
          <w:szCs w:val="32"/>
        </w:rPr>
        <w:t xml:space="preserve"> people's Familiarity with Advanced Technology, like </w:t>
      </w:r>
      <w:r w:rsidR="3444CE2E" w:rsidRPr="1308E580">
        <w:rPr>
          <w:rFonts w:ascii="Times New Roman" w:hAnsi="Times New Roman"/>
          <w:i w:val="0"/>
          <w:iCs w:val="0"/>
          <w:sz w:val="32"/>
          <w:szCs w:val="32"/>
        </w:rPr>
        <w:t>AI,</w:t>
      </w:r>
      <w:r w:rsidR="65A77ACC" w:rsidRPr="1308E580">
        <w:rPr>
          <w:rFonts w:ascii="Times New Roman" w:hAnsi="Times New Roman"/>
          <w:i w:val="0"/>
          <w:iCs w:val="0"/>
          <w:sz w:val="32"/>
          <w:szCs w:val="32"/>
        </w:rPr>
        <w:t xml:space="preserve"> </w:t>
      </w:r>
      <w:r w:rsidRPr="1308E580">
        <w:rPr>
          <w:rFonts w:ascii="Times New Roman" w:hAnsi="Times New Roman"/>
          <w:i w:val="0"/>
          <w:iCs w:val="0"/>
          <w:sz w:val="32"/>
          <w:szCs w:val="32"/>
        </w:rPr>
        <w:t xml:space="preserve">affects their </w:t>
      </w:r>
      <w:r w:rsidR="30303DBC" w:rsidRPr="1308E580">
        <w:rPr>
          <w:rFonts w:ascii="Times New Roman" w:hAnsi="Times New Roman"/>
          <w:i w:val="0"/>
          <w:iCs w:val="0"/>
          <w:sz w:val="32"/>
          <w:szCs w:val="32"/>
        </w:rPr>
        <w:t>r</w:t>
      </w:r>
      <w:r w:rsidRPr="1308E580">
        <w:rPr>
          <w:rFonts w:ascii="Times New Roman" w:hAnsi="Times New Roman"/>
          <w:i w:val="0"/>
          <w:iCs w:val="0"/>
          <w:sz w:val="32"/>
          <w:szCs w:val="32"/>
        </w:rPr>
        <w:t>eceptiveness to Mental Health Interventions.</w:t>
      </w:r>
      <w:bookmarkEnd w:id="35"/>
      <w:bookmarkEnd w:id="36"/>
      <w:r w:rsidRPr="1308E580">
        <w:rPr>
          <w:rFonts w:ascii="Times New Roman" w:hAnsi="Times New Roman"/>
          <w:i w:val="0"/>
          <w:iCs w:val="0"/>
          <w:sz w:val="32"/>
          <w:szCs w:val="32"/>
        </w:rPr>
        <w:t xml:space="preserve"> </w:t>
      </w:r>
    </w:p>
    <w:p w14:paraId="0454AC77" w14:textId="136EEE2A" w:rsidR="59C41951" w:rsidRDefault="4918E077" w:rsidP="1308E580">
      <w:pPr>
        <w:pStyle w:val="Heading2"/>
        <w:spacing w:line="480" w:lineRule="auto"/>
        <w:jc w:val="center"/>
        <w:rPr>
          <w:rFonts w:ascii="Times New Roman" w:hAnsi="Times New Roman"/>
          <w:i w:val="0"/>
          <w:iCs w:val="0"/>
          <w:sz w:val="32"/>
          <w:szCs w:val="32"/>
        </w:rPr>
      </w:pPr>
      <w:bookmarkStart w:id="37" w:name="_Toc183584322"/>
      <w:bookmarkStart w:id="38" w:name="_Toc974048500"/>
      <w:r w:rsidRPr="1308E580">
        <w:rPr>
          <w:rFonts w:ascii="Times New Roman" w:hAnsi="Times New Roman"/>
          <w:i w:val="0"/>
          <w:iCs w:val="0"/>
        </w:rPr>
        <w:t>Case Study</w:t>
      </w:r>
      <w:r w:rsidR="752FDAB8" w:rsidRPr="1308E580">
        <w:rPr>
          <w:rFonts w:ascii="Times New Roman" w:hAnsi="Times New Roman"/>
          <w:i w:val="0"/>
          <w:iCs w:val="0"/>
        </w:rPr>
        <w:t xml:space="preserve"> 1</w:t>
      </w:r>
      <w:bookmarkEnd w:id="37"/>
      <w:bookmarkEnd w:id="38"/>
      <w:r w:rsidR="59C41951" w:rsidRPr="1308E580">
        <w:rPr>
          <w:rFonts w:ascii="Times New Roman" w:hAnsi="Times New Roman"/>
          <w:i w:val="0"/>
          <w:iCs w:val="0"/>
          <w:sz w:val="32"/>
          <w:szCs w:val="32"/>
        </w:rPr>
        <w:t xml:space="preserve"> </w:t>
      </w:r>
    </w:p>
    <w:p w14:paraId="3903C0AB" w14:textId="0DB59343" w:rsidR="64C239B9" w:rsidRDefault="4AD5D38C" w:rsidP="3EB204F5">
      <w:pPr>
        <w:shd w:val="clear" w:color="auto" w:fill="FFFFFF" w:themeFill="background1"/>
        <w:spacing w:line="480" w:lineRule="auto"/>
        <w:ind w:left="2160" w:right="2160"/>
        <w:jc w:val="both"/>
        <w:rPr>
          <w:rFonts w:ascii="Cambria" w:eastAsia="Cambria" w:hAnsi="Cambria" w:cs="Cambria"/>
          <w:i/>
          <w:iCs/>
          <w:color w:val="1B1B1B"/>
        </w:rPr>
      </w:pPr>
      <w:r w:rsidRPr="44F29288">
        <w:rPr>
          <w:color w:val="1B1B1B"/>
        </w:rPr>
        <w:t xml:space="preserve">I can </w:t>
      </w:r>
      <w:bookmarkStart w:id="39" w:name="_Int_Ws21f4yj"/>
      <w:r w:rsidRPr="44F29288">
        <w:rPr>
          <w:color w:val="1B1B1B"/>
        </w:rPr>
        <w:t>definitely see</w:t>
      </w:r>
      <w:bookmarkEnd w:id="39"/>
      <w:r w:rsidRPr="44F29288">
        <w:rPr>
          <w:color w:val="1B1B1B"/>
        </w:rPr>
        <w:t xml:space="preserve"> to use it like find me a </w:t>
      </w:r>
      <w:r w:rsidR="1C75F4AF" w:rsidRPr="44F29288">
        <w:rPr>
          <w:color w:val="1B1B1B"/>
        </w:rPr>
        <w:t>centre</w:t>
      </w:r>
      <w:r w:rsidRPr="44F29288">
        <w:rPr>
          <w:color w:val="1B1B1B"/>
        </w:rPr>
        <w:t xml:space="preserve"> near me, “okay, you have one x </w:t>
      </w:r>
      <w:r w:rsidR="1FCBBFF6" w:rsidRPr="44F29288">
        <w:rPr>
          <w:color w:val="1B1B1B"/>
        </w:rPr>
        <w:t>kilometres</w:t>
      </w:r>
      <w:r w:rsidRPr="44F29288">
        <w:rPr>
          <w:color w:val="1B1B1B"/>
        </w:rPr>
        <w:t xml:space="preserve"> away,” or “here is a substance use support station for you” and it would be cool. But I’m very against the idea of AI being my counsellor</w:t>
      </w:r>
      <w:r w:rsidR="6690F817" w:rsidRPr="44F29288">
        <w:rPr>
          <w:color w:val="1B1B1B"/>
        </w:rPr>
        <w:t xml:space="preserve">, </w:t>
      </w:r>
      <w:r w:rsidRPr="44F29288">
        <w:rPr>
          <w:color w:val="1B1B1B"/>
        </w:rPr>
        <w:t>[Youth, Rachel]</w:t>
      </w:r>
      <w:r w:rsidR="536211BD" w:rsidRPr="44F29288">
        <w:rPr>
          <w:color w:val="1B1B1B"/>
        </w:rPr>
        <w:t xml:space="preserve"> (Ding </w:t>
      </w:r>
      <w:r w:rsidR="536211BD" w:rsidRPr="44F29288">
        <w:rPr>
          <w:rFonts w:ascii="Cambria" w:eastAsia="Cambria" w:hAnsi="Cambria" w:cs="Cambria"/>
          <w:i/>
          <w:iCs/>
          <w:color w:val="1B1B1B"/>
        </w:rPr>
        <w:t>et al</w:t>
      </w:r>
      <w:r w:rsidR="3051EEFC" w:rsidRPr="44F29288">
        <w:rPr>
          <w:rFonts w:ascii="Cambria" w:eastAsia="Cambria" w:hAnsi="Cambria" w:cs="Cambria"/>
          <w:color w:val="1B1B1B"/>
        </w:rPr>
        <w:t>., 2025).</w:t>
      </w:r>
    </w:p>
    <w:p w14:paraId="28A99C39" w14:textId="66117415" w:rsidR="44F29288" w:rsidRDefault="44F29288" w:rsidP="44F29288">
      <w:pPr>
        <w:pStyle w:val="Heading2"/>
        <w:jc w:val="center"/>
        <w:rPr>
          <w:rFonts w:ascii="Times New Roman" w:hAnsi="Times New Roman"/>
        </w:rPr>
      </w:pPr>
    </w:p>
    <w:p w14:paraId="564718CC" w14:textId="4FE44750" w:rsidR="64C239B9" w:rsidRDefault="7493075E" w:rsidP="1308E580">
      <w:pPr>
        <w:pStyle w:val="Heading2"/>
        <w:spacing w:line="480" w:lineRule="auto"/>
        <w:jc w:val="center"/>
        <w:rPr>
          <w:rFonts w:ascii="Times New Roman" w:hAnsi="Times New Roman"/>
          <w:i w:val="0"/>
          <w:iCs w:val="0"/>
          <w:color w:val="1B1B1B"/>
        </w:rPr>
      </w:pPr>
      <w:bookmarkStart w:id="40" w:name="_Toc269376165"/>
      <w:bookmarkStart w:id="41" w:name="_Toc940457487"/>
      <w:r w:rsidRPr="1308E580">
        <w:rPr>
          <w:rFonts w:ascii="Times New Roman" w:hAnsi="Times New Roman"/>
          <w:i w:val="0"/>
          <w:iCs w:val="0"/>
        </w:rPr>
        <w:t>Case Study 2</w:t>
      </w:r>
      <w:bookmarkEnd w:id="40"/>
      <w:bookmarkEnd w:id="41"/>
    </w:p>
    <w:p w14:paraId="01E398F3" w14:textId="6A53926D" w:rsidR="64C239B9" w:rsidRDefault="7493075E" w:rsidP="3EB204F5">
      <w:pPr>
        <w:shd w:val="clear" w:color="auto" w:fill="FFFFFF" w:themeFill="background1"/>
        <w:spacing w:line="480" w:lineRule="auto"/>
        <w:ind w:left="2160" w:right="2160"/>
        <w:jc w:val="both"/>
        <w:rPr>
          <w:rFonts w:ascii="Cambria" w:eastAsia="Cambria" w:hAnsi="Cambria" w:cs="Cambria"/>
          <w:i/>
          <w:iCs/>
          <w:color w:val="1B1B1B"/>
        </w:rPr>
      </w:pPr>
      <w:r w:rsidRPr="3EB204F5">
        <w:rPr>
          <w:color w:val="1B1B1B"/>
        </w:rPr>
        <w:t>If you’re in need of realistic advice that you don’t really need an appointment for, maybe AI can help. If I can get the solution right away. then [using AI to seek help] wouldn’t be a concern for me.</w:t>
      </w:r>
      <w:r w:rsidR="22FE4AA5" w:rsidRPr="3EB204F5">
        <w:rPr>
          <w:color w:val="1B1B1B"/>
        </w:rPr>
        <w:t xml:space="preserve">    </w:t>
      </w:r>
      <w:r w:rsidRPr="3EB204F5">
        <w:rPr>
          <w:color w:val="1B1B1B"/>
        </w:rPr>
        <w:t>[Youth, Kate]</w:t>
      </w:r>
      <w:r w:rsidR="4AC2E9FE" w:rsidRPr="3EB204F5">
        <w:rPr>
          <w:color w:val="1B1B1B"/>
        </w:rPr>
        <w:t xml:space="preserve"> (Ding </w:t>
      </w:r>
      <w:r w:rsidR="4AC2E9FE" w:rsidRPr="3EB204F5">
        <w:rPr>
          <w:rFonts w:ascii="Cambria" w:eastAsia="Cambria" w:hAnsi="Cambria" w:cs="Cambria"/>
          <w:i/>
          <w:iCs/>
          <w:color w:val="1B1B1B"/>
        </w:rPr>
        <w:t>et al</w:t>
      </w:r>
      <w:r w:rsidR="4AC2E9FE" w:rsidRPr="3EB204F5">
        <w:rPr>
          <w:rFonts w:ascii="Cambria" w:eastAsia="Cambria" w:hAnsi="Cambria" w:cs="Cambria"/>
          <w:color w:val="1B1B1B"/>
        </w:rPr>
        <w:t>., 2025).</w:t>
      </w:r>
    </w:p>
    <w:p w14:paraId="2723916C" w14:textId="24508CBA" w:rsidR="64C239B9" w:rsidRDefault="64C239B9" w:rsidP="44F29288">
      <w:pPr>
        <w:shd w:val="clear" w:color="auto" w:fill="FFFFFF" w:themeFill="background1"/>
        <w:spacing w:line="480" w:lineRule="auto"/>
        <w:ind w:left="2160" w:right="2160"/>
        <w:jc w:val="both"/>
        <w:rPr>
          <w:rFonts w:ascii="Cambria" w:eastAsia="Cambria" w:hAnsi="Cambria" w:cs="Cambria"/>
          <w:color w:val="1B1B1B"/>
        </w:rPr>
      </w:pPr>
    </w:p>
    <w:p w14:paraId="30C48DCE" w14:textId="70614FBD" w:rsidR="64C239B9" w:rsidRDefault="3013F607" w:rsidP="44F29288">
      <w:pPr>
        <w:spacing w:before="240" w:after="240" w:line="480" w:lineRule="auto"/>
        <w:jc w:val="both"/>
        <w:rPr>
          <w:color w:val="1F1F1F"/>
        </w:rPr>
      </w:pPr>
      <w:r w:rsidRPr="44F29288">
        <w:t xml:space="preserve">As part of research aimed at understanding </w:t>
      </w:r>
      <w:r w:rsidR="6D74653D" w:rsidRPr="44F29288">
        <w:t>CYP</w:t>
      </w:r>
      <w:r w:rsidRPr="44F29288">
        <w:t xml:space="preserve"> familiarity with technology and their perspectives on the potential role of artificial intelligence (AI) in supporting mental health, it is crucial to ensure that they have a significant influence in its development and implementation</w:t>
      </w:r>
      <w:r w:rsidR="25058EEC" w:rsidRPr="44F29288">
        <w:t xml:space="preserve"> (</w:t>
      </w:r>
      <w:proofErr w:type="spellStart"/>
      <w:r w:rsidR="25058EEC" w:rsidRPr="44F29288">
        <w:t>Emental</w:t>
      </w:r>
      <w:proofErr w:type="spellEnd"/>
      <w:r w:rsidR="25058EEC" w:rsidRPr="44F29288">
        <w:t xml:space="preserve"> Health Collaborative, 202</w:t>
      </w:r>
      <w:r w:rsidR="77DE67E5" w:rsidRPr="44F29288">
        <w:t>5;</w:t>
      </w:r>
      <w:r w:rsidR="77DE67E5" w:rsidRPr="44F29288">
        <w:rPr>
          <w:color w:val="1C1C1C"/>
        </w:rPr>
        <w:t xml:space="preserve"> </w:t>
      </w:r>
      <w:proofErr w:type="spellStart"/>
      <w:r w:rsidR="77DE67E5" w:rsidRPr="44F29288">
        <w:rPr>
          <w:color w:val="1C1C1C"/>
        </w:rPr>
        <w:t>Horstkotter</w:t>
      </w:r>
      <w:proofErr w:type="spellEnd"/>
      <w:r w:rsidR="77DE67E5" w:rsidRPr="44F29288">
        <w:rPr>
          <w:color w:val="1C1C1C"/>
        </w:rPr>
        <w:t xml:space="preserve"> </w:t>
      </w:r>
      <w:r w:rsidR="77DE67E5" w:rsidRPr="44F29288">
        <w:rPr>
          <w:i/>
          <w:iCs/>
          <w:color w:val="1C1C1C"/>
        </w:rPr>
        <w:t>et al</w:t>
      </w:r>
      <w:r w:rsidR="77DE67E5" w:rsidRPr="44F29288">
        <w:rPr>
          <w:color w:val="1C1C1C"/>
        </w:rPr>
        <w:t>., 202</w:t>
      </w:r>
      <w:r w:rsidR="25058EEC" w:rsidRPr="44F29288">
        <w:t>5)</w:t>
      </w:r>
      <w:r w:rsidRPr="44F29288">
        <w:t xml:space="preserve">. </w:t>
      </w:r>
      <w:r w:rsidR="00D35661">
        <w:t xml:space="preserve"> </w:t>
      </w:r>
      <w:r w:rsidRPr="44F29288">
        <w:lastRenderedPageBreak/>
        <w:t>Amplifying their voices in this domain is essential for creating effective solutions. Analy</w:t>
      </w:r>
      <w:r w:rsidR="7F5417B5" w:rsidRPr="44F29288">
        <w:t>s</w:t>
      </w:r>
      <w:r w:rsidRPr="44F29288">
        <w:t>ing the case studies presented in this research</w:t>
      </w:r>
      <w:r w:rsidR="75238F13" w:rsidRPr="44F29288">
        <w:t>,</w:t>
      </w:r>
      <w:r w:rsidR="481883EE" w:rsidRPr="44F29288">
        <w:t xml:space="preserve"> shown above</w:t>
      </w:r>
      <w:r w:rsidR="00BB768E">
        <w:t>,</w:t>
      </w:r>
      <w:r w:rsidR="481883EE" w:rsidRPr="44F29288">
        <w:t xml:space="preserve"> </w:t>
      </w:r>
      <w:r w:rsidR="481883EE" w:rsidRPr="44F29288">
        <w:rPr>
          <w:b/>
          <w:bCs/>
        </w:rPr>
        <w:t xml:space="preserve">Case Study One and </w:t>
      </w:r>
      <w:r w:rsidR="567EF1A1" w:rsidRPr="44F29288">
        <w:rPr>
          <w:b/>
          <w:bCs/>
        </w:rPr>
        <w:t>Two</w:t>
      </w:r>
      <w:r w:rsidR="736FFB01" w:rsidRPr="44F29288">
        <w:t>,</w:t>
      </w:r>
      <w:r w:rsidRPr="44F29288">
        <w:t xml:space="preserve"> is of considerable importance, as they provide valuable insights into young people's attitudes toward the use of AI tools in </w:t>
      </w:r>
      <w:r w:rsidR="0E20470A" w:rsidRPr="44F29288">
        <w:t>MH</w:t>
      </w:r>
      <w:r w:rsidRPr="44F29288">
        <w:t>.</w:t>
      </w:r>
      <w:r w:rsidR="74F4C91A" w:rsidRPr="44F29288">
        <w:t xml:space="preserve"> </w:t>
      </w:r>
      <w:r w:rsidRPr="44F29288">
        <w:t xml:space="preserve">The research conducted by Ding </w:t>
      </w:r>
      <w:r w:rsidRPr="44F29288">
        <w:rPr>
          <w:i/>
          <w:iCs/>
        </w:rPr>
        <w:t>et al</w:t>
      </w:r>
      <w:r w:rsidRPr="44F29288">
        <w:t xml:space="preserve">. (2025) illustrates a diverse array of opinions among youth participants, shedding light on their nuanced perspectives. The findings reveal that while AI has the potential to alleviate some burdens on the healthcare system and </w:t>
      </w:r>
      <w:r w:rsidR="00BB768E">
        <w:t>provide a safe, accessible space for discussing mental health concerns, there are significant concerns that warrant</w:t>
      </w:r>
      <w:r w:rsidRPr="44F29288">
        <w:t xml:space="preserve"> attention</w:t>
      </w:r>
      <w:r w:rsidR="14093900" w:rsidRPr="44F29288">
        <w:t xml:space="preserve"> (Ding </w:t>
      </w:r>
      <w:r w:rsidR="14093900" w:rsidRPr="44F29288">
        <w:rPr>
          <w:i/>
          <w:iCs/>
        </w:rPr>
        <w:t>et al</w:t>
      </w:r>
      <w:r w:rsidR="14093900" w:rsidRPr="44F29288">
        <w:t>., 2025)</w:t>
      </w:r>
      <w:r w:rsidRPr="44F29288">
        <w:t xml:space="preserve">. Key concerns include the technology's limited ability to replicate nuanced human and emotional understanding, inadequate crisis management protocols for sensitive </w:t>
      </w:r>
      <w:r w:rsidR="79A6D36F" w:rsidRPr="44F29288">
        <w:t>MH</w:t>
      </w:r>
      <w:r w:rsidRPr="44F29288">
        <w:t xml:space="preserve"> issues, and potential threats to user privacy and data security (Ding </w:t>
      </w:r>
      <w:r w:rsidRPr="44F29288">
        <w:rPr>
          <w:i/>
          <w:iCs/>
        </w:rPr>
        <w:t>et al</w:t>
      </w:r>
      <w:r w:rsidRPr="44F29288">
        <w:t>., 2025).</w:t>
      </w:r>
      <w:r w:rsidR="01924AA2" w:rsidRPr="44F29288">
        <w:t xml:space="preserve"> </w:t>
      </w:r>
    </w:p>
    <w:p w14:paraId="54BFD729" w14:textId="6A7F4EFD" w:rsidR="64C239B9" w:rsidRDefault="76B0C829" w:rsidP="1308E580">
      <w:pPr>
        <w:spacing w:before="240" w:after="240" w:line="480" w:lineRule="auto"/>
        <w:jc w:val="both"/>
        <w:rPr>
          <w:color w:val="1C1C1C"/>
        </w:rPr>
      </w:pPr>
      <w:r w:rsidRPr="1308E580">
        <w:rPr>
          <w:color w:val="1C1C1C"/>
        </w:rPr>
        <w:t xml:space="preserve">Research conducted by </w:t>
      </w:r>
      <w:proofErr w:type="spellStart"/>
      <w:r w:rsidRPr="1308E580">
        <w:rPr>
          <w:color w:val="1C1C1C"/>
        </w:rPr>
        <w:t>Horstkotter</w:t>
      </w:r>
      <w:proofErr w:type="spellEnd"/>
      <w:r w:rsidRPr="1308E580">
        <w:rPr>
          <w:color w:val="1C1C1C"/>
        </w:rPr>
        <w:t xml:space="preserve"> </w:t>
      </w:r>
      <w:r w:rsidRPr="1308E580">
        <w:rPr>
          <w:i/>
          <w:iCs/>
          <w:color w:val="1C1C1C"/>
        </w:rPr>
        <w:t>et al</w:t>
      </w:r>
      <w:r w:rsidRPr="1308E580">
        <w:rPr>
          <w:color w:val="1C1C1C"/>
        </w:rPr>
        <w:t>. (2025) emphasi</w:t>
      </w:r>
      <w:r w:rsidR="4EE8F9F3" w:rsidRPr="1308E580">
        <w:rPr>
          <w:color w:val="1C1C1C"/>
        </w:rPr>
        <w:t>s</w:t>
      </w:r>
      <w:r w:rsidRPr="1308E580">
        <w:rPr>
          <w:color w:val="1C1C1C"/>
        </w:rPr>
        <w:t>es the role that user co-creation plays in the development of AI tools for mental health. The study features insights</w:t>
      </w:r>
      <w:r w:rsidR="645B835D" w:rsidRPr="1308E580">
        <w:rPr>
          <w:color w:val="1C1C1C"/>
        </w:rPr>
        <w:t xml:space="preserve"> </w:t>
      </w:r>
      <w:r w:rsidR="005B7BCD">
        <w:rPr>
          <w:color w:val="1C1C1C"/>
        </w:rPr>
        <w:t>from case study 3 below, presented by a young co-creator with</w:t>
      </w:r>
      <w:r w:rsidRPr="1308E580">
        <w:rPr>
          <w:color w:val="1C1C1C"/>
        </w:rPr>
        <w:t xml:space="preserve"> a strong background in advanced technological applications</w:t>
      </w:r>
      <w:r w:rsidR="6BE7A752" w:rsidRPr="1308E580">
        <w:rPr>
          <w:color w:val="1C1C1C"/>
        </w:rPr>
        <w:t xml:space="preserve"> (</w:t>
      </w:r>
      <w:proofErr w:type="spellStart"/>
      <w:r w:rsidR="6BE7A752" w:rsidRPr="1308E580">
        <w:rPr>
          <w:color w:val="1C1C1C"/>
        </w:rPr>
        <w:t>Horstkotter</w:t>
      </w:r>
      <w:proofErr w:type="spellEnd"/>
      <w:r w:rsidR="6BE7A752" w:rsidRPr="1308E580">
        <w:rPr>
          <w:color w:val="1C1C1C"/>
        </w:rPr>
        <w:t xml:space="preserve"> </w:t>
      </w:r>
      <w:r w:rsidR="6BE7A752" w:rsidRPr="1308E580">
        <w:rPr>
          <w:i/>
          <w:iCs/>
          <w:color w:val="1C1C1C"/>
        </w:rPr>
        <w:t>et al</w:t>
      </w:r>
      <w:r w:rsidR="6BE7A752" w:rsidRPr="1308E580">
        <w:rPr>
          <w:color w:val="1C1C1C"/>
        </w:rPr>
        <w:t>., 2025)</w:t>
      </w:r>
      <w:r w:rsidRPr="1308E580">
        <w:rPr>
          <w:color w:val="1C1C1C"/>
        </w:rPr>
        <w:t>. This individual articulates concerns regarding the diversity and inclusivity of these AI systems</w:t>
      </w:r>
      <w:r w:rsidR="49B2EC8C" w:rsidRPr="1308E580">
        <w:rPr>
          <w:color w:val="1C1C1C"/>
        </w:rPr>
        <w:t xml:space="preserve"> (</w:t>
      </w:r>
      <w:proofErr w:type="spellStart"/>
      <w:r w:rsidR="49B2EC8C" w:rsidRPr="1308E580">
        <w:rPr>
          <w:color w:val="1C1C1C"/>
        </w:rPr>
        <w:t>Horstkotter</w:t>
      </w:r>
      <w:proofErr w:type="spellEnd"/>
      <w:r w:rsidR="49B2EC8C" w:rsidRPr="1308E580">
        <w:rPr>
          <w:color w:val="1C1C1C"/>
        </w:rPr>
        <w:t xml:space="preserve"> </w:t>
      </w:r>
      <w:r w:rsidR="49B2EC8C" w:rsidRPr="1308E580">
        <w:rPr>
          <w:i/>
          <w:iCs/>
          <w:color w:val="1C1C1C"/>
        </w:rPr>
        <w:t>et al</w:t>
      </w:r>
      <w:r w:rsidR="49B2EC8C" w:rsidRPr="1308E580">
        <w:rPr>
          <w:color w:val="1C1C1C"/>
        </w:rPr>
        <w:t>., 2025)</w:t>
      </w:r>
      <w:r w:rsidRPr="1308E580">
        <w:rPr>
          <w:color w:val="1C1C1C"/>
        </w:rPr>
        <w:t>. Furthermore, particular attention is drawn to the challenges faced by individuals with disabilities, including those on the autis</w:t>
      </w:r>
      <w:r w:rsidR="0E74D38E" w:rsidRPr="1308E580">
        <w:rPr>
          <w:color w:val="1C1C1C"/>
        </w:rPr>
        <w:t>tic</w:t>
      </w:r>
      <w:r w:rsidRPr="1308E580">
        <w:rPr>
          <w:color w:val="1C1C1C"/>
        </w:rPr>
        <w:t xml:space="preserve"> spectrum, who may have unique communication styles and needs</w:t>
      </w:r>
      <w:r w:rsidR="51D33DC3" w:rsidRPr="1308E580">
        <w:rPr>
          <w:color w:val="1C1C1C"/>
        </w:rPr>
        <w:t xml:space="preserve"> (</w:t>
      </w:r>
      <w:proofErr w:type="spellStart"/>
      <w:r w:rsidR="51D33DC3" w:rsidRPr="1308E580">
        <w:rPr>
          <w:color w:val="1C1C1C"/>
        </w:rPr>
        <w:t>Horstkotter</w:t>
      </w:r>
      <w:proofErr w:type="spellEnd"/>
      <w:r w:rsidR="51D33DC3" w:rsidRPr="1308E580">
        <w:rPr>
          <w:color w:val="1C1C1C"/>
        </w:rPr>
        <w:t xml:space="preserve"> </w:t>
      </w:r>
      <w:r w:rsidR="51D33DC3" w:rsidRPr="1308E580">
        <w:rPr>
          <w:i/>
          <w:iCs/>
          <w:color w:val="1C1C1C"/>
        </w:rPr>
        <w:t>et al</w:t>
      </w:r>
      <w:r w:rsidR="51D33DC3" w:rsidRPr="1308E580">
        <w:rPr>
          <w:color w:val="1C1C1C"/>
        </w:rPr>
        <w:t>., 2025)</w:t>
      </w:r>
      <w:r w:rsidRPr="1308E580">
        <w:rPr>
          <w:color w:val="1C1C1C"/>
        </w:rPr>
        <w:t xml:space="preserve">. </w:t>
      </w:r>
      <w:r w:rsidR="152FBC0E" w:rsidRPr="1308E580">
        <w:t xml:space="preserve">The findings </w:t>
      </w:r>
      <w:r w:rsidR="00DC0843">
        <w:t>underscore the importance of involving a diverse range of users in the design process of AI tools, ensuring that mental health resources are sufficient</w:t>
      </w:r>
      <w:r w:rsidR="152FBC0E" w:rsidRPr="1308E580">
        <w:t xml:space="preserve"> for everyone, regardless of their neurodiversity or communication preference</w:t>
      </w:r>
      <w:r w:rsidR="04B515C2" w:rsidRPr="1308E580">
        <w:t>s</w:t>
      </w:r>
      <w:r w:rsidR="04B515C2" w:rsidRPr="1308E580">
        <w:rPr>
          <w:color w:val="1C1C1C"/>
        </w:rPr>
        <w:t xml:space="preserve"> (</w:t>
      </w:r>
      <w:proofErr w:type="spellStart"/>
      <w:r w:rsidR="04B515C2" w:rsidRPr="1308E580">
        <w:rPr>
          <w:color w:val="1C1C1C"/>
        </w:rPr>
        <w:t>Horstkotter</w:t>
      </w:r>
      <w:proofErr w:type="spellEnd"/>
      <w:r w:rsidR="04B515C2" w:rsidRPr="1308E580">
        <w:rPr>
          <w:color w:val="1C1C1C"/>
        </w:rPr>
        <w:t xml:space="preserve"> </w:t>
      </w:r>
      <w:r w:rsidR="04B515C2" w:rsidRPr="1308E580">
        <w:rPr>
          <w:i/>
          <w:iCs/>
          <w:color w:val="1C1C1C"/>
        </w:rPr>
        <w:t>et al</w:t>
      </w:r>
      <w:r w:rsidR="04B515C2" w:rsidRPr="1308E580">
        <w:rPr>
          <w:color w:val="1C1C1C"/>
        </w:rPr>
        <w:t>., 2025)</w:t>
      </w:r>
      <w:r w:rsidR="152FBC0E" w:rsidRPr="1308E580">
        <w:t xml:space="preserve">. Additionally, </w:t>
      </w:r>
      <w:r w:rsidR="23015ED0" w:rsidRPr="1308E580">
        <w:rPr>
          <w:b/>
          <w:bCs/>
        </w:rPr>
        <w:t>Case s</w:t>
      </w:r>
      <w:r w:rsidR="75653D5B" w:rsidRPr="1308E580">
        <w:rPr>
          <w:b/>
          <w:bCs/>
        </w:rPr>
        <w:t>t</w:t>
      </w:r>
      <w:r w:rsidR="23015ED0" w:rsidRPr="1308E580">
        <w:rPr>
          <w:b/>
          <w:bCs/>
        </w:rPr>
        <w:t>udy 3</w:t>
      </w:r>
      <w:r w:rsidR="23015ED0" w:rsidRPr="1308E580">
        <w:t xml:space="preserve"> </w:t>
      </w:r>
      <w:r w:rsidR="74ECEF18" w:rsidRPr="1308E580">
        <w:rPr>
          <w:b/>
          <w:bCs/>
        </w:rPr>
        <w:t>below</w:t>
      </w:r>
      <w:r w:rsidR="152FBC0E" w:rsidRPr="1308E580">
        <w:t xml:space="preserve"> reveals a notable </w:t>
      </w:r>
      <w:r w:rsidR="0717B92E" w:rsidRPr="1308E580">
        <w:t>scepticism</w:t>
      </w:r>
      <w:r w:rsidR="152FBC0E" w:rsidRPr="1308E580">
        <w:t xml:space="preserve"> among</w:t>
      </w:r>
      <w:r w:rsidR="73C70410" w:rsidRPr="1308E580">
        <w:t>st</w:t>
      </w:r>
      <w:r w:rsidR="152FBC0E" w:rsidRPr="1308E580">
        <w:t xml:space="preserve"> younger users.</w:t>
      </w:r>
      <w:r w:rsidR="4B06F6C0" w:rsidRPr="1308E580">
        <w:t xml:space="preserve"> Furthermore, this research highlights a critical insight: while </w:t>
      </w:r>
      <w:r w:rsidR="3B4B36FF" w:rsidRPr="1308E580">
        <w:t>YP</w:t>
      </w:r>
      <w:r w:rsidR="4B06F6C0" w:rsidRPr="1308E580">
        <w:t xml:space="preserve"> may be </w:t>
      </w:r>
      <w:r w:rsidR="4B06F6C0" w:rsidRPr="1308E580">
        <w:lastRenderedPageBreak/>
        <w:t>immersed in technology,</w:t>
      </w:r>
      <w:r w:rsidR="6C557125" w:rsidRPr="1308E580">
        <w:t xml:space="preserve"> they also exhibit</w:t>
      </w:r>
      <w:r w:rsidR="7D23E95F" w:rsidRPr="1308E580">
        <w:t xml:space="preserve"> a</w:t>
      </w:r>
      <w:r w:rsidR="4B06F6C0" w:rsidRPr="1308E580">
        <w:t xml:space="preserve"> subjective preference for human interaction and emotional empathy (Ding </w:t>
      </w:r>
      <w:r w:rsidR="4B06F6C0" w:rsidRPr="1308E580">
        <w:rPr>
          <w:i/>
          <w:iCs/>
        </w:rPr>
        <w:t>et al</w:t>
      </w:r>
      <w:r w:rsidR="4B06F6C0" w:rsidRPr="1308E580">
        <w:t>., 2025). Many teens continue to value the authenticity and warmth that come from genuine human connections, suggesting that any AI solutions should complement, rather than replace, traditional forms of support</w:t>
      </w:r>
      <w:r w:rsidR="2D2F5AAE" w:rsidRPr="1308E580">
        <w:t xml:space="preserve"> (Ding </w:t>
      </w:r>
      <w:r w:rsidR="2D2F5AAE" w:rsidRPr="1308E580">
        <w:rPr>
          <w:i/>
          <w:iCs/>
        </w:rPr>
        <w:t>et al</w:t>
      </w:r>
      <w:r w:rsidR="2D2F5AAE" w:rsidRPr="1308E580">
        <w:t xml:space="preserve">., 2025; </w:t>
      </w:r>
      <w:proofErr w:type="spellStart"/>
      <w:r w:rsidR="2D2F5AAE" w:rsidRPr="1308E580">
        <w:rPr>
          <w:color w:val="1C1C1C"/>
        </w:rPr>
        <w:t>Horstkotter</w:t>
      </w:r>
      <w:proofErr w:type="spellEnd"/>
      <w:r w:rsidR="2D2F5AAE" w:rsidRPr="1308E580">
        <w:rPr>
          <w:color w:val="1C1C1C"/>
        </w:rPr>
        <w:t xml:space="preserve"> </w:t>
      </w:r>
      <w:r w:rsidR="2D2F5AAE" w:rsidRPr="1308E580">
        <w:rPr>
          <w:i/>
          <w:iCs/>
          <w:color w:val="1C1C1C"/>
        </w:rPr>
        <w:t>et al</w:t>
      </w:r>
      <w:r w:rsidR="2D2F5AAE" w:rsidRPr="1308E580">
        <w:rPr>
          <w:color w:val="1C1C1C"/>
        </w:rPr>
        <w:t>., 2025</w:t>
      </w:r>
      <w:r w:rsidR="2D2F5AAE" w:rsidRPr="1308E580">
        <w:t>)</w:t>
      </w:r>
      <w:r w:rsidR="4B06F6C0" w:rsidRPr="1308E580">
        <w:t>. By recognising these complexities, stakeholders can better design AI applications that align with the needs and values of young users.</w:t>
      </w:r>
    </w:p>
    <w:p w14:paraId="0DC33B1B" w14:textId="0E8F3DFC" w:rsidR="64C239B9" w:rsidRDefault="64C239B9" w:rsidP="44F29288">
      <w:pPr>
        <w:spacing w:line="480" w:lineRule="auto"/>
        <w:jc w:val="both"/>
        <w:rPr>
          <w:color w:val="1C1C1C"/>
        </w:rPr>
      </w:pPr>
    </w:p>
    <w:p w14:paraId="68902E4A" w14:textId="090B029D" w:rsidR="64C239B9" w:rsidRDefault="0D157155" w:rsidP="1308E580">
      <w:pPr>
        <w:pStyle w:val="Heading2"/>
        <w:jc w:val="center"/>
        <w:rPr>
          <w:rFonts w:ascii="Times New Roman" w:hAnsi="Times New Roman"/>
          <w:i w:val="0"/>
          <w:iCs w:val="0"/>
          <w:color w:val="1F1F1F"/>
        </w:rPr>
      </w:pPr>
      <w:bookmarkStart w:id="42" w:name="_Toc1054104120"/>
      <w:bookmarkStart w:id="43" w:name="_Toc1880708240"/>
      <w:r w:rsidRPr="1308E580">
        <w:rPr>
          <w:rFonts w:ascii="Times New Roman" w:hAnsi="Times New Roman"/>
          <w:i w:val="0"/>
          <w:iCs w:val="0"/>
        </w:rPr>
        <w:t>Case study 3</w:t>
      </w:r>
      <w:bookmarkEnd w:id="42"/>
      <w:bookmarkEnd w:id="43"/>
    </w:p>
    <w:p w14:paraId="66B35506" w14:textId="6278442E" w:rsidR="64C239B9" w:rsidRDefault="47D78F5A" w:rsidP="1308E580">
      <w:pPr>
        <w:spacing w:before="240" w:after="240" w:line="480" w:lineRule="auto"/>
        <w:ind w:left="2160" w:right="2160"/>
        <w:jc w:val="both"/>
        <w:rPr>
          <w:color w:val="1F1F1F"/>
        </w:rPr>
      </w:pPr>
      <w:r w:rsidRPr="1308E580">
        <w:rPr>
          <w:color w:val="1F1F1F"/>
        </w:rPr>
        <w:t xml:space="preserve"> "There wasn’t much time to talk about if there is attention for </w:t>
      </w:r>
      <w:hyperlink r:id="rId16">
        <w:r w:rsidRPr="1308E580">
          <w:rPr>
            <w:rStyle w:val="Hyperlink"/>
            <w:color w:val="1F1F1F"/>
          </w:rPr>
          <w:t>neurodiversity</w:t>
        </w:r>
      </w:hyperlink>
      <w:r w:rsidRPr="1308E580">
        <w:rPr>
          <w:color w:val="1F1F1F"/>
        </w:rPr>
        <w:t>, for example, I was thinking about the issues of recogni</w:t>
      </w:r>
      <w:r w:rsidR="2689DEB5" w:rsidRPr="1308E580">
        <w:rPr>
          <w:color w:val="1F1F1F"/>
        </w:rPr>
        <w:t>s</w:t>
      </w:r>
      <w:r w:rsidRPr="1308E580">
        <w:rPr>
          <w:color w:val="1F1F1F"/>
        </w:rPr>
        <w:t>ing voice patterns, some people are neurodiverse, people wit</w:t>
      </w:r>
      <w:r w:rsidR="58C2CEE4" w:rsidRPr="1308E580">
        <w:rPr>
          <w:color w:val="1F1F1F"/>
        </w:rPr>
        <w:t xml:space="preserve">h autism </w:t>
      </w:r>
      <w:r w:rsidRPr="1308E580">
        <w:rPr>
          <w:color w:val="1F1F1F"/>
        </w:rPr>
        <w:t>can have different patterns in voice, my concern is how would that be taken into account"</w:t>
      </w:r>
      <w:r w:rsidR="407F515B" w:rsidRPr="1308E580">
        <w:rPr>
          <w:color w:val="1F1F1F"/>
        </w:rPr>
        <w:t xml:space="preserve"> </w:t>
      </w:r>
      <w:r w:rsidR="104DAF39" w:rsidRPr="1308E580">
        <w:rPr>
          <w:color w:val="1F1F1F"/>
        </w:rPr>
        <w:t xml:space="preserve">stated by a YP expert in technology </w:t>
      </w:r>
      <w:r w:rsidR="407F515B" w:rsidRPr="1308E580">
        <w:rPr>
          <w:color w:val="1F1F1F"/>
        </w:rPr>
        <w:t>(</w:t>
      </w:r>
      <w:proofErr w:type="spellStart"/>
      <w:r w:rsidR="407F515B" w:rsidRPr="1308E580">
        <w:rPr>
          <w:color w:val="1F1F1F"/>
        </w:rPr>
        <w:t>Horstkotter</w:t>
      </w:r>
      <w:proofErr w:type="spellEnd"/>
      <w:r w:rsidR="407F515B" w:rsidRPr="1308E580">
        <w:rPr>
          <w:color w:val="1F1F1F"/>
        </w:rPr>
        <w:t xml:space="preserve"> </w:t>
      </w:r>
      <w:r w:rsidR="407F515B" w:rsidRPr="1308E580">
        <w:rPr>
          <w:i/>
          <w:iCs/>
          <w:color w:val="1F1F1F"/>
        </w:rPr>
        <w:t xml:space="preserve">et </w:t>
      </w:r>
      <w:r w:rsidR="406E88B0" w:rsidRPr="1308E580">
        <w:rPr>
          <w:i/>
          <w:iCs/>
          <w:color w:val="1F1F1F"/>
        </w:rPr>
        <w:t>al,</w:t>
      </w:r>
      <w:r w:rsidR="406E88B0" w:rsidRPr="1308E580">
        <w:rPr>
          <w:color w:val="1F1F1F"/>
        </w:rPr>
        <w:t xml:space="preserve"> </w:t>
      </w:r>
      <w:r w:rsidR="407F515B" w:rsidRPr="1308E580">
        <w:rPr>
          <w:color w:val="1F1F1F"/>
        </w:rPr>
        <w:t>2025)</w:t>
      </w:r>
    </w:p>
    <w:p w14:paraId="33993AEE" w14:textId="08D9E439" w:rsidR="64C239B9" w:rsidRDefault="25841297" w:rsidP="44F29288">
      <w:pPr>
        <w:spacing w:line="480" w:lineRule="auto"/>
        <w:jc w:val="both"/>
      </w:pPr>
      <w:r w:rsidRPr="44F29288">
        <w:t>Further research recognises how early and extensive technology use may hinder important milestones, such as social skills, emotional regulation, and academic success (</w:t>
      </w:r>
      <w:proofErr w:type="spellStart"/>
      <w:r w:rsidRPr="44F29288">
        <w:t>Muppalla</w:t>
      </w:r>
      <w:proofErr w:type="spellEnd"/>
      <w:r w:rsidRPr="44F29288">
        <w:t xml:space="preserve"> et al., 2023). </w:t>
      </w:r>
      <w:r w:rsidR="7A8F8EC3" w:rsidRPr="44F29288">
        <w:t>As referred to</w:t>
      </w:r>
      <w:r w:rsidR="005A1007">
        <w:t xml:space="preserve"> in the research aims, recognising CYP receptiveness to AI technology further questions whether CYP recognise a world beyond the technological environment in which they have grown up</w:t>
      </w:r>
      <w:r w:rsidR="64C239B9" w:rsidRPr="44F29288">
        <w:t xml:space="preserve">. Their comfort with advanced technologies, including AI, affects their openness to </w:t>
      </w:r>
      <w:r w:rsidR="648D0FB4" w:rsidRPr="44F29288">
        <w:t xml:space="preserve">MH </w:t>
      </w:r>
      <w:r w:rsidR="64C239B9" w:rsidRPr="44F29288">
        <w:t xml:space="preserve">interventions </w:t>
      </w:r>
      <w:r w:rsidR="64C239B9" w:rsidRPr="44F29288">
        <w:lastRenderedPageBreak/>
        <w:t xml:space="preserve">(Hoffman </w:t>
      </w:r>
      <w:r w:rsidR="64C239B9" w:rsidRPr="44F29288">
        <w:rPr>
          <w:i/>
          <w:iCs/>
        </w:rPr>
        <w:t>et al</w:t>
      </w:r>
      <w:r w:rsidR="64C239B9" w:rsidRPr="44F29288">
        <w:t xml:space="preserve">., 2024). This familiarity shapes their perceptions and integration of these tools into their wellness journeys, offering insights for creating tailored </w:t>
      </w:r>
      <w:r w:rsidR="485F78FD" w:rsidRPr="44F29288">
        <w:t xml:space="preserve">MH </w:t>
      </w:r>
      <w:r w:rsidR="64C239B9" w:rsidRPr="44F29288">
        <w:t xml:space="preserve">strategies for this tech-savvy generation (Ramshaw </w:t>
      </w:r>
      <w:r w:rsidR="64C239B9" w:rsidRPr="44F29288">
        <w:rPr>
          <w:i/>
          <w:iCs/>
        </w:rPr>
        <w:t>et al.</w:t>
      </w:r>
      <w:r w:rsidR="64C239B9" w:rsidRPr="44F29288">
        <w:t>, 2022).</w:t>
      </w:r>
    </w:p>
    <w:p w14:paraId="7BDACE2A" w14:textId="15659D03" w:rsidR="01FAE20F" w:rsidRDefault="01FAE20F" w:rsidP="6905D295">
      <w:pPr>
        <w:spacing w:before="240" w:after="240" w:line="480" w:lineRule="auto"/>
        <w:jc w:val="both"/>
      </w:pPr>
      <w:r w:rsidRPr="3EB204F5">
        <w:t xml:space="preserve">The global debate often focuses on the </w:t>
      </w:r>
      <w:r w:rsidR="005A1007">
        <w:t>potentially</w:t>
      </w:r>
      <w:r w:rsidRPr="3EB204F5">
        <w:t xml:space="preserve"> harmful effects of excessive screen time on cognitive, social, and emotional development (Oswold, 2023). </w:t>
      </w:r>
      <w:proofErr w:type="spellStart"/>
      <w:r w:rsidRPr="3EB204F5">
        <w:t>Muppalla</w:t>
      </w:r>
      <w:proofErr w:type="spellEnd"/>
      <w:r w:rsidRPr="3EB204F5">
        <w:t xml:space="preserve"> </w:t>
      </w:r>
      <w:r w:rsidRPr="3EB204F5">
        <w:rPr>
          <w:i/>
          <w:iCs/>
        </w:rPr>
        <w:t>et al.</w:t>
      </w:r>
      <w:r w:rsidRPr="3EB204F5">
        <w:t xml:space="preserve"> (2023) found that high screen time is linked to depressive symptoms, sleep disturbances, and difficulties with task switching, and it may contribute to </w:t>
      </w:r>
      <w:r w:rsidR="00E8227E">
        <w:t>A</w:t>
      </w:r>
      <w:r w:rsidRPr="3EB204F5">
        <w:t xml:space="preserve">ttention </w:t>
      </w:r>
      <w:r w:rsidR="00E8227E">
        <w:t>D</w:t>
      </w:r>
      <w:r w:rsidRPr="3EB204F5">
        <w:t xml:space="preserve">eficit </w:t>
      </w:r>
      <w:r w:rsidR="00E8227E">
        <w:t>H</w:t>
      </w:r>
      <w:r w:rsidRPr="3EB204F5">
        <w:t xml:space="preserve">yperactivity </w:t>
      </w:r>
      <w:r w:rsidR="00E8227E">
        <w:t>D</w:t>
      </w:r>
      <w:r w:rsidRPr="3EB204F5">
        <w:t xml:space="preserve">isorder (ADHD) through rapid dopamine responses. These issues must be considered when evaluating AI interventions. Understanding these dynamics helps unravel the complex relationship between technology use and developmental outcomes in youth. </w:t>
      </w:r>
    </w:p>
    <w:p w14:paraId="32EDB421" w14:textId="2782ABD4" w:rsidR="01FAE20F" w:rsidRDefault="01FAE20F" w:rsidP="6905D295">
      <w:pPr>
        <w:spacing w:before="240" w:after="240" w:line="480" w:lineRule="auto"/>
        <w:jc w:val="both"/>
      </w:pPr>
      <w:r w:rsidRPr="6905D295">
        <w:t xml:space="preserve">Child development encompasses various aspects, including cognitive, social, and emotional growth (Smidt, 2013). Sociological factors, such as interactionism and adverse childhood experiences (ACEs), also play a significant role (Institute of Health Equality, 2015). Louv (2010) argues that children are increasingly disconnected from outdoor play, which is crucial for development, and that technology often substitutes for their imagination. Many communities lack safe play areas, raising safety concerns. In this context, using AI to support </w:t>
      </w:r>
      <w:r w:rsidR="173585C1" w:rsidRPr="6905D295">
        <w:t>MH</w:t>
      </w:r>
      <w:r w:rsidRPr="6905D295">
        <w:t xml:space="preserve"> could reach disadvantaged populations (The British Psychological Society, 2025). Furthermore, there is a growing argument that society might overlook the importance of nature and social interaction in addressing </w:t>
      </w:r>
      <w:r w:rsidR="1A2B6365" w:rsidRPr="6905D295">
        <w:t>MH</w:t>
      </w:r>
      <w:r w:rsidRPr="6905D295">
        <w:t xml:space="preserve"> issues. Nicholson's (1971) Loose Parts theory supports this perspective.</w:t>
      </w:r>
    </w:p>
    <w:p w14:paraId="41621432" w14:textId="26332B75" w:rsidR="59C41951" w:rsidRDefault="34BDBCB4" w:rsidP="3969FBFF">
      <w:pPr>
        <w:spacing w:line="480" w:lineRule="auto"/>
        <w:ind w:left="2160" w:right="2160"/>
        <w:jc w:val="both"/>
        <w:rPr>
          <w:ins w:id="44" w:author="Jessica Pitman" w:date="2025-08-22T12:08:00Z" w16du:dateUtc="2025-08-22T12:08:59Z"/>
        </w:rPr>
      </w:pPr>
      <w:r>
        <w:t xml:space="preserve">In any environment, both the degree of inventiveness and creativity, as well as the possibility of discovery, are directly </w:t>
      </w:r>
      <w:r>
        <w:lastRenderedPageBreak/>
        <w:t xml:space="preserve">proportional to the number and kind of variables present. (Nicholson 1971). </w:t>
      </w:r>
    </w:p>
    <w:p w14:paraId="402C08A4" w14:textId="326C341E" w:rsidR="6894EC0B" w:rsidRDefault="6894EC0B" w:rsidP="6894EC0B">
      <w:pPr>
        <w:spacing w:line="480" w:lineRule="auto"/>
        <w:ind w:left="2160" w:right="2160"/>
        <w:jc w:val="both"/>
      </w:pPr>
    </w:p>
    <w:p w14:paraId="5990508E" w14:textId="1E557B85" w:rsidR="59C41951" w:rsidRDefault="1DB3CCD8" w:rsidP="3969FBFF">
      <w:pPr>
        <w:spacing w:line="480" w:lineRule="auto"/>
        <w:jc w:val="both"/>
      </w:pPr>
      <w:r>
        <w:t xml:space="preserve">Nicholson's (1971) theory, as reiterated by Louv (2010), suggests that creativity is inherent in everyone but often suppressed by contemporary society. Both Nicholson (1971) and Louv (2010) emphasise the importance of natural environments and informal play, which are crucial for stimulating all the senses and promoting healthy development. Early studies by Moore (1977) and </w:t>
      </w:r>
      <w:proofErr w:type="spellStart"/>
      <w:r>
        <w:t>Veselinovska</w:t>
      </w:r>
      <w:proofErr w:type="spellEnd"/>
      <w:r>
        <w:t xml:space="preserve"> (2009) highlighted concerns about the limitations placed on outdoor play and the harmful effects of technology on social interactions. The debate regarding whether technological advancements are viewed as beneficial or detrimental is complex, as highlighted by Disney </w:t>
      </w:r>
      <w:r w:rsidRPr="69524EE9">
        <w:rPr>
          <w:i/>
          <w:iCs/>
        </w:rPr>
        <w:t>et al</w:t>
      </w:r>
      <w:r>
        <w:t xml:space="preserve">. (2019). Recent research by Disney and Geng (2021) highlights the positive outcomes associated with digital play for children, which promotes socially engaging behaviours and supports their learning processes. These studies raised alarms about children spending less time outdoors in an increasingly technology-driven world. More recently, the House of Commons (2024) has expressed additional concerns, indicating that online networks diminish physical activity, adversely affect motor skills, and increase the risk of online harm. </w:t>
      </w:r>
    </w:p>
    <w:p w14:paraId="1E38FEF5" w14:textId="77777777" w:rsidR="006A1EA0" w:rsidRDefault="006A1EA0" w:rsidP="3969FBFF">
      <w:pPr>
        <w:spacing w:line="480" w:lineRule="auto"/>
        <w:jc w:val="both"/>
      </w:pPr>
    </w:p>
    <w:p w14:paraId="59EDE826" w14:textId="362B5FF3" w:rsidR="59C41951" w:rsidRDefault="6B87BB8A" w:rsidP="6905D295">
      <w:pPr>
        <w:spacing w:line="480" w:lineRule="auto"/>
        <w:jc w:val="both"/>
      </w:pPr>
      <w:r>
        <w:t xml:space="preserve">While technology can offer positive outcomes for child development, Berson </w:t>
      </w:r>
      <w:r w:rsidRPr="6905D295">
        <w:rPr>
          <w:i/>
          <w:iCs/>
          <w:rPrChange w:id="45" w:author="Jessica Pitman" w:date="2025-08-22T12:11:00Z">
            <w:rPr/>
          </w:rPrChange>
        </w:rPr>
        <w:t>et al</w:t>
      </w:r>
      <w:r>
        <w:t>.</w:t>
      </w:r>
      <w:r w:rsidR="49596370">
        <w:t xml:space="preserve"> (2010) emphasise the complexities of this issue. They illustrate how technology can </w:t>
      </w:r>
      <w:r w:rsidR="0FA39B4C">
        <w:t>hinder</w:t>
      </w:r>
      <w:r w:rsidR="49596370">
        <w:t xml:space="preserve"> developmental processes, preventing children from effectively making sense of the world, collaborating with others, understanding rules, controlling impulses, taking risks, learning from mistakes, nur</w:t>
      </w:r>
      <w:r w:rsidR="124C18C7">
        <w:t xml:space="preserve">turing creativity </w:t>
      </w:r>
      <w:r>
        <w:t xml:space="preserve">and imagination, engaging in problem-solving, communication, and processing anxious experiences (Berson </w:t>
      </w:r>
      <w:r w:rsidRPr="6905D295">
        <w:rPr>
          <w:i/>
          <w:iCs/>
        </w:rPr>
        <w:t>et al</w:t>
      </w:r>
      <w:r>
        <w:t xml:space="preserve">., </w:t>
      </w:r>
      <w:r>
        <w:lastRenderedPageBreak/>
        <w:t xml:space="preserve">2010). Further discourse is demonstrated by Zhai </w:t>
      </w:r>
      <w:r w:rsidRPr="6905D295">
        <w:rPr>
          <w:i/>
          <w:iCs/>
        </w:rPr>
        <w:t>et al</w:t>
      </w:r>
      <w:r>
        <w:t>. (2024) regarding the reliance on technology for communication, learning, and entertainment</w:t>
      </w:r>
      <w:r w:rsidR="7CFBA056">
        <w:t>.</w:t>
      </w:r>
      <w:r>
        <w:t xml:space="preserve"> </w:t>
      </w:r>
      <w:r w:rsidR="50A06974">
        <w:t xml:space="preserve">Zhai </w:t>
      </w:r>
      <w:r w:rsidR="50A06974" w:rsidRPr="6905D295">
        <w:rPr>
          <w:i/>
          <w:iCs/>
        </w:rPr>
        <w:t>et al</w:t>
      </w:r>
      <w:r w:rsidR="2A44F476" w:rsidRPr="6905D295">
        <w:rPr>
          <w:i/>
          <w:iCs/>
        </w:rPr>
        <w:t>.</w:t>
      </w:r>
      <w:r w:rsidR="50A06974" w:rsidRPr="6905D295">
        <w:rPr>
          <w:i/>
          <w:iCs/>
        </w:rPr>
        <w:t xml:space="preserve"> </w:t>
      </w:r>
      <w:r w:rsidR="50A06974" w:rsidRPr="6905D295">
        <w:t xml:space="preserve">(2024) </w:t>
      </w:r>
      <w:r w:rsidR="0D567A83">
        <w:t>demonstrate</w:t>
      </w:r>
      <w:r w:rsidR="71E99228">
        <w:t xml:space="preserve"> that </w:t>
      </w:r>
      <w:r w:rsidR="53243AC9">
        <w:t xml:space="preserve">this may </w:t>
      </w:r>
      <w:r>
        <w:t>foster</w:t>
      </w:r>
      <w:r w:rsidR="5CA5234B">
        <w:t xml:space="preserve"> </w:t>
      </w:r>
      <w:r>
        <w:t xml:space="preserve">different competencies, for better or worse. For instance, immediate access to information can enhance </w:t>
      </w:r>
      <w:r w:rsidR="63971847">
        <w:t>critical thinking skills</w:t>
      </w:r>
      <w:r>
        <w:t xml:space="preserve">; however, it may also hinder deep critical thinking if not balanced with traditional learning methods (Zhai </w:t>
      </w:r>
      <w:r w:rsidRPr="6905D295">
        <w:rPr>
          <w:i/>
          <w:iCs/>
        </w:rPr>
        <w:t>et al</w:t>
      </w:r>
      <w:r>
        <w:t>., 2024)</w:t>
      </w:r>
      <w:r w:rsidR="2EED2BCB">
        <w:t xml:space="preserve">. </w:t>
      </w:r>
      <w:r>
        <w:t xml:space="preserve">On the other hand, the developing brain is remarkably adaptable, constantly evolving in response to experiences and interactions (National Academy of Sciences, 2000; Berson </w:t>
      </w:r>
      <w:r w:rsidRPr="6905D295">
        <w:rPr>
          <w:i/>
          <w:iCs/>
        </w:rPr>
        <w:t>et al</w:t>
      </w:r>
      <w:r>
        <w:t xml:space="preserve">., 2010). As </w:t>
      </w:r>
      <w:r w:rsidR="653CE437">
        <w:t>C</w:t>
      </w:r>
      <w:r w:rsidR="2AA47AE8">
        <w:t>YP</w:t>
      </w:r>
      <w:r>
        <w:t xml:space="preserve"> increasingly engage with digital devices and online platforms, it is crucial to gain a deeper understanding of how this tech-centric upbringing influences their future. It is to understand the origins of </w:t>
      </w:r>
      <w:r w:rsidR="7EF95C74">
        <w:t>MH</w:t>
      </w:r>
      <w:r>
        <w:t xml:space="preserve"> issues. Understanding the developmental stages of childhood is crucial for recognising how AI can sensitively contribute to mental well-being. However, this raises a concern that relying too heavily on technology may hinder the development of interpersonal skills. Additionally, </w:t>
      </w:r>
      <w:r w:rsidR="42AA3F60">
        <w:t xml:space="preserve">concerns exist </w:t>
      </w:r>
      <w:r>
        <w:t xml:space="preserve">regarding online safety and potential harm, which may outweigh the benefits of AI. </w:t>
      </w:r>
      <w:r w:rsidR="002935C7">
        <w:t>Despite</w:t>
      </w:r>
      <w:r>
        <w:t xml:space="preserve"> this, when it comes to child development in Wales, the Healthy Child Wales Programme, initiated following a review led by NHS Wales, aims to invest in the early years to achieve better outcomes. This programme assesses the support available for families with </w:t>
      </w:r>
      <w:r w:rsidR="28C3D3EA">
        <w:t>C</w:t>
      </w:r>
      <w:r w:rsidR="21B22C0E">
        <w:t>YP</w:t>
      </w:r>
      <w:r>
        <w:t xml:space="preserve"> in Wales (Welsh Government, 2024). </w:t>
      </w:r>
      <w:r w:rsidR="1A2C020E">
        <w:t xml:space="preserve">The </w:t>
      </w:r>
      <w:r w:rsidR="4DAD6653">
        <w:t xml:space="preserve">Healthy Club Wales Programme </w:t>
      </w:r>
      <w:r>
        <w:t xml:space="preserve">addresses health inequalities and fosters collaboration among various agencies (Welsh Government, 2024, e). NHS Wales (2022-2025) has expressed its support for the Healthy Child Wales Programme, prioritising digital and virtual services in children's </w:t>
      </w:r>
      <w:r w:rsidR="4E74A7B2">
        <w:t>MH</w:t>
      </w:r>
      <w:r w:rsidR="2EED2BCB">
        <w:t xml:space="preserve">. </w:t>
      </w:r>
    </w:p>
    <w:p w14:paraId="36D001EE" w14:textId="478B0601" w:rsidR="59C41951" w:rsidRDefault="59C41951" w:rsidP="3969FBFF">
      <w:pPr>
        <w:spacing w:line="480" w:lineRule="auto"/>
        <w:jc w:val="both"/>
      </w:pPr>
      <w:r w:rsidRPr="3969FBFF">
        <w:t xml:space="preserve"> </w:t>
      </w:r>
    </w:p>
    <w:p w14:paraId="414D2DE4" w14:textId="6D96A4C4" w:rsidR="59C41951" w:rsidRDefault="1DB3CCD8" w:rsidP="6905D295">
      <w:pPr>
        <w:spacing w:line="480" w:lineRule="auto"/>
        <w:jc w:val="both"/>
      </w:pPr>
      <w:r>
        <w:t xml:space="preserve">To fully understand child development and its impact on </w:t>
      </w:r>
      <w:r w:rsidR="29D11462">
        <w:t>MH</w:t>
      </w:r>
      <w:r>
        <w:t>, it is important to consider other factors</w:t>
      </w:r>
      <w:r w:rsidR="338B087D">
        <w:t xml:space="preserve"> that influence it</w:t>
      </w:r>
      <w:r>
        <w:t xml:space="preserve">. Adverse Childhood Experiences (ACEs) identify </w:t>
      </w:r>
      <w:r>
        <w:lastRenderedPageBreak/>
        <w:t xml:space="preserve">vulnerable </w:t>
      </w:r>
      <w:r w:rsidR="4C4DD060">
        <w:t>C</w:t>
      </w:r>
      <w:r w:rsidR="21BBFB88">
        <w:t>YP</w:t>
      </w:r>
      <w:r>
        <w:t xml:space="preserve"> who have endured traumatic events, such as physical, sexual, or emotional abuse, exposure to violence, living with substance misuse, or having a caregiver with </w:t>
      </w:r>
      <w:r w:rsidR="3578B13D">
        <w:t>MH</w:t>
      </w:r>
      <w:r>
        <w:t xml:space="preserve"> issues. Furthermore, ACEs encompass the loss of a parent through death, abandonment, or divorce (Waite </w:t>
      </w:r>
      <w:r w:rsidRPr="6905D295">
        <w:rPr>
          <w:i/>
          <w:iCs/>
        </w:rPr>
        <w:t>et al</w:t>
      </w:r>
      <w:r>
        <w:t xml:space="preserve">., 2020; Manchester University NHS Foundation Trust, 2024). </w:t>
      </w:r>
      <w:r w:rsidR="73FE2613">
        <w:t>It</w:t>
      </w:r>
      <w:r>
        <w:t xml:space="preserve"> is </w:t>
      </w:r>
      <w:r w:rsidR="002143C0">
        <w:t xml:space="preserve">important </w:t>
      </w:r>
      <w:r>
        <w:t xml:space="preserve">to consider adverse childhood experiences when understanding children's development in relation to technology. Not every individual enjoys a childhood free from traumatic experiences. Many children face diverse types of abuse, which can lead to long-term health issues, especially in relation to </w:t>
      </w:r>
      <w:r w:rsidR="4AE45284">
        <w:t>MH</w:t>
      </w:r>
      <w:r>
        <w:t xml:space="preserve"> (Waite </w:t>
      </w:r>
      <w:r w:rsidRPr="6905D295">
        <w:rPr>
          <w:i/>
          <w:iCs/>
        </w:rPr>
        <w:t>et al</w:t>
      </w:r>
      <w:r>
        <w:t xml:space="preserve">., 2020; Manchester University NHS Foundation Trust, 2024). This is a crucial factor to consider in future research when assessing the implications of using AI in the field of </w:t>
      </w:r>
      <w:r w:rsidR="08579D5B">
        <w:t>MH</w:t>
      </w:r>
      <w:r>
        <w:t xml:space="preserve">. It is also important to recognise contributing factors to </w:t>
      </w:r>
      <w:r w:rsidR="3A9585B3">
        <w:t>MH</w:t>
      </w:r>
      <w:r>
        <w:t>, which encompass various aspects of how children's needs are addressed</w:t>
      </w:r>
      <w:r w:rsidR="41701A90">
        <w:t xml:space="preserve"> and </w:t>
      </w:r>
      <w:r w:rsidR="00CE3714">
        <w:t xml:space="preserve">the positive outcomes that result </w:t>
      </w:r>
      <w:r w:rsidR="41701A90">
        <w:t>from having these needs met</w:t>
      </w:r>
      <w:r w:rsidR="002143C0">
        <w:t>,</w:t>
      </w:r>
      <w:r w:rsidR="41701A90">
        <w:t xml:space="preserve"> </w:t>
      </w:r>
      <w:r>
        <w:t xml:space="preserve">as illustrated in Maslow's hierarchy of needs </w:t>
      </w:r>
      <w:r w:rsidR="56587DD9" w:rsidRPr="6905D295">
        <w:t xml:space="preserve">(Thomas et al., 2023; </w:t>
      </w:r>
      <w:r>
        <w:t xml:space="preserve">Appendix </w:t>
      </w:r>
      <w:r w:rsidR="71964E36">
        <w:t>7.5</w:t>
      </w:r>
      <w:r>
        <w:t>). According to this framework, human needs are arranged in a pyramid, with basic physiological needs at the base and higher-level psychological needs, such as belonging and self-esteem,</w:t>
      </w:r>
      <w:r w:rsidR="5332BB75">
        <w:t xml:space="preserve"> prioritised </w:t>
      </w:r>
      <w:r>
        <w:t xml:space="preserve">(Harper </w:t>
      </w:r>
      <w:r w:rsidRPr="6905D295">
        <w:rPr>
          <w:i/>
          <w:iCs/>
        </w:rPr>
        <w:t>et al</w:t>
      </w:r>
      <w:r>
        <w:t xml:space="preserve">., 2003; Crandall </w:t>
      </w:r>
      <w:r w:rsidRPr="6905D295">
        <w:rPr>
          <w:i/>
          <w:iCs/>
        </w:rPr>
        <w:t>et al</w:t>
      </w:r>
      <w:r>
        <w:t xml:space="preserve">., 2020). All their fundamental needs must be adequately met for children to reach the </w:t>
      </w:r>
      <w:r w:rsidR="66036613">
        <w:t xml:space="preserve">stage of </w:t>
      </w:r>
      <w:r>
        <w:t xml:space="preserve">self-actualisation. When specific needs are unmet—whether they relate to physical safety, emotional support, social connections, or academic guidance children may experience significant challenges that can adversely affect their </w:t>
      </w:r>
      <w:r w:rsidR="27159F56">
        <w:t>MH</w:t>
      </w:r>
      <w:r>
        <w:t>. For instance, a lack of emotional security can lead to anxiety and feelings of inadequacy, while insufficient social support may result in loneliness and depression.</w:t>
      </w:r>
      <w:r w:rsidR="16B905FF">
        <w:t xml:space="preserve"> U</w:t>
      </w:r>
      <w:r>
        <w:t xml:space="preserve">nderstanding and addressing these needs is crucial for promoting children's healthy development and overall well-being. By ensuring that children have access to the resources and support necessary for their growth, we can help them thrive </w:t>
      </w:r>
      <w:r>
        <w:lastRenderedPageBreak/>
        <w:t>and achieve their full potential</w:t>
      </w:r>
      <w:r w:rsidR="07FEC5E2">
        <w:t xml:space="preserve">. </w:t>
      </w:r>
      <w:r>
        <w:t xml:space="preserve">When analysing Maslow's theory (see </w:t>
      </w:r>
      <w:r w:rsidR="002143C0">
        <w:t>Appendix 7.5</w:t>
      </w:r>
      <w:r>
        <w:t xml:space="preserve">) and various factors influencing it, we must consider how artificial intelligence can potentially transform this framework. </w:t>
      </w:r>
      <w:r w:rsidR="3CE80414">
        <w:t>A</w:t>
      </w:r>
      <w:r>
        <w:t xml:space="preserve"> crucial debate raises the question of whether technology has rendered Maslow's theory obsolete, suggesting that AI could introduce new layers of needs within the hierarchy (Ganapathy, 2025)</w:t>
      </w:r>
      <w:r w:rsidR="07FEC5E2">
        <w:t xml:space="preserve">. </w:t>
      </w:r>
      <w:r>
        <w:t xml:space="preserve">Conversely, Human and Watkins (2022) demonstrate that AI can </w:t>
      </w:r>
      <w:r w:rsidR="3376B54D">
        <w:t xml:space="preserve">help </w:t>
      </w:r>
      <w:r>
        <w:t>fu</w:t>
      </w:r>
      <w:r w:rsidR="3A2C6AB0">
        <w:t xml:space="preserve">lfil </w:t>
      </w:r>
      <w:r>
        <w:t>human needs</w:t>
      </w:r>
      <w:r w:rsidR="07FEC5E2">
        <w:t xml:space="preserve">. </w:t>
      </w:r>
    </w:p>
    <w:p w14:paraId="45CE0E46" w14:textId="22575501" w:rsidR="6905D295" w:rsidRDefault="6905D295" w:rsidP="6905D295">
      <w:pPr>
        <w:spacing w:line="480" w:lineRule="auto"/>
        <w:jc w:val="both"/>
      </w:pPr>
    </w:p>
    <w:p w14:paraId="4C5200D5" w14:textId="3C345E32" w:rsidR="008D2CD7" w:rsidRDefault="6B87BB8A" w:rsidP="69524EE9">
      <w:pPr>
        <w:spacing w:line="480" w:lineRule="auto"/>
        <w:jc w:val="both"/>
      </w:pPr>
      <w:r>
        <w:t>In the context of the previous chapter, the question arises regarding the role of artificial intelligence, raising important discussions about the necessity of face-to-face interactions and their potential connection to social anxiety (</w:t>
      </w:r>
      <w:proofErr w:type="spellStart"/>
      <w:r>
        <w:t>Kilmova</w:t>
      </w:r>
      <w:proofErr w:type="spellEnd"/>
      <w:r>
        <w:t xml:space="preserve"> &amp; </w:t>
      </w:r>
      <w:proofErr w:type="spellStart"/>
      <w:r>
        <w:t>Pikhart</w:t>
      </w:r>
      <w:proofErr w:type="spellEnd"/>
      <w:r>
        <w:t xml:space="preserve">, 2025). While the significance of socialisation for </w:t>
      </w:r>
      <w:r w:rsidR="6B74BBC0">
        <w:t>C</w:t>
      </w:r>
      <w:r w:rsidR="2D511431">
        <w:t>YP</w:t>
      </w:r>
      <w:r>
        <w:t xml:space="preserve"> can be framed as both detrimental to child development and beneficial for </w:t>
      </w:r>
      <w:r w:rsidR="34ABC53B">
        <w:t>MH</w:t>
      </w:r>
      <w:r>
        <w:t xml:space="preserve"> and </w:t>
      </w:r>
      <w:r w:rsidR="5A501805">
        <w:t>W</w:t>
      </w:r>
      <w:r>
        <w:t xml:space="preserve">ell-being, it is also the opinion </w:t>
      </w:r>
      <w:r w:rsidR="42CF5C83">
        <w:t xml:space="preserve">demonstrated by the </w:t>
      </w:r>
      <w:r>
        <w:t>Department for Education</w:t>
      </w:r>
      <w:r w:rsidR="6B7AFF45">
        <w:t xml:space="preserve"> </w:t>
      </w:r>
      <w:r>
        <w:t>2024</w:t>
      </w:r>
      <w:r w:rsidR="2C5B9689">
        <w:t>, p.1</w:t>
      </w:r>
      <w:r>
        <w:t xml:space="preserve">) that: </w:t>
      </w:r>
    </w:p>
    <w:p w14:paraId="7C27CAA3" w14:textId="7E13C343" w:rsidR="59C41951" w:rsidRDefault="59C41951" w:rsidP="3969FBFF">
      <w:pPr>
        <w:spacing w:line="480" w:lineRule="auto"/>
        <w:ind w:left="2160" w:right="2160"/>
        <w:jc w:val="both"/>
      </w:pPr>
      <w:r w:rsidRPr="3969FBFF">
        <w:t xml:space="preserve">Research shows that positive interactions between adults and children make a significant difference in the development of communication and language skills. Children benefit from being with responsive and enthusiastic adults who show interest in talking with them. </w:t>
      </w:r>
    </w:p>
    <w:p w14:paraId="147D5817" w14:textId="77777777" w:rsidR="008D2CD7" w:rsidRDefault="008D2CD7" w:rsidP="3969FBFF">
      <w:pPr>
        <w:spacing w:line="480" w:lineRule="auto"/>
        <w:ind w:left="2160" w:right="2160"/>
        <w:jc w:val="both"/>
      </w:pPr>
    </w:p>
    <w:p w14:paraId="4F8E8228" w14:textId="6B362959" w:rsidR="59C41951" w:rsidRDefault="1DB3CCD8" w:rsidP="3969FBFF">
      <w:pPr>
        <w:spacing w:line="480" w:lineRule="auto"/>
        <w:jc w:val="both"/>
      </w:pPr>
      <w:r>
        <w:t xml:space="preserve">Berson and Berson (2010) emphasise the importance of technology in children's learning from an early age, as it is a fundamental aspect of the modern world that offers significant benefits. Their research highlights several advantages of technology, including exposure to diverse people and cultures, which fosters opportunities for </w:t>
      </w:r>
      <w:r>
        <w:lastRenderedPageBreak/>
        <w:t xml:space="preserve">friendship and social relationships (Berson </w:t>
      </w:r>
      <w:r w:rsidRPr="6905D295">
        <w:rPr>
          <w:i/>
          <w:iCs/>
        </w:rPr>
        <w:t>et al</w:t>
      </w:r>
      <w:r>
        <w:t xml:space="preserve">., 2010). It also contributes to developmental processes such as empathy, cognitive and emotional skills, and community building (Berson </w:t>
      </w:r>
      <w:r w:rsidRPr="6905D295">
        <w:rPr>
          <w:i/>
          <w:iCs/>
        </w:rPr>
        <w:t>et al</w:t>
      </w:r>
      <w:r>
        <w:t xml:space="preserve">., 2010). Additionally, the social dynamics facilitated by technology can reshape interpersonal relationships, potentially leading to new forms of connectivity and challenges related to face-to-face interactions (Ruben </w:t>
      </w:r>
      <w:r w:rsidRPr="6905D295">
        <w:rPr>
          <w:i/>
          <w:iCs/>
        </w:rPr>
        <w:t>et al</w:t>
      </w:r>
      <w:r>
        <w:t xml:space="preserve">., 2021). </w:t>
      </w:r>
    </w:p>
    <w:p w14:paraId="745217C5" w14:textId="6287067C" w:rsidR="6905D295" w:rsidRDefault="6905D295" w:rsidP="6905D295">
      <w:pPr>
        <w:spacing w:line="480" w:lineRule="auto"/>
        <w:jc w:val="both"/>
      </w:pPr>
    </w:p>
    <w:p w14:paraId="4E207506" w14:textId="617C0CCD" w:rsidR="6905D295" w:rsidRDefault="1DB3CCD8" w:rsidP="3EB204F5">
      <w:pPr>
        <w:spacing w:before="240" w:after="240" w:line="480" w:lineRule="auto"/>
        <w:jc w:val="both"/>
      </w:pPr>
      <w:r>
        <w:t xml:space="preserve">According to Young Minds (2021-2025), a considerable number of </w:t>
      </w:r>
      <w:r w:rsidR="17F52D43">
        <w:t>C</w:t>
      </w:r>
      <w:r w:rsidR="5F96A217">
        <w:t>YP</w:t>
      </w:r>
      <w:r>
        <w:t xml:space="preserve"> feel embarrassed or ashamed to ask for help, while others report having negative experiences when seeking assistance for </w:t>
      </w:r>
      <w:r w:rsidR="13635B12">
        <w:t>MH</w:t>
      </w:r>
      <w:r>
        <w:t xml:space="preserve">. In this context, Hoffmann </w:t>
      </w:r>
      <w:r w:rsidRPr="3EB204F5">
        <w:rPr>
          <w:i/>
          <w:iCs/>
        </w:rPr>
        <w:t>et al</w:t>
      </w:r>
      <w:r>
        <w:t xml:space="preserve"> (2024) suggest that those particularly affected by stigma may be more inclined to seek support from chatbots and might hesitate to engage with humans. Given this situation, it is to address the limitations of chatbot technology, as these limitations could significantly impact individual support needs and the emotional support that typically comes from human interaction. Consequently, this research underscores the importance of preserving the patient-provider relationship, as genuine connections in </w:t>
      </w:r>
      <w:r w:rsidR="106E2025">
        <w:t>MH</w:t>
      </w:r>
      <w:r>
        <w:t xml:space="preserve"> care are for effective treatment (Thakkar </w:t>
      </w:r>
      <w:r w:rsidRPr="3EB204F5">
        <w:rPr>
          <w:i/>
          <w:iCs/>
        </w:rPr>
        <w:t>et al</w:t>
      </w:r>
      <w:r>
        <w:t xml:space="preserve">., 2024).  </w:t>
      </w:r>
      <w:r w:rsidR="1E3D21C3">
        <w:t xml:space="preserve">AI </w:t>
      </w:r>
      <w:r>
        <w:t>cannot replicate the</w:t>
      </w:r>
      <w:r w:rsidR="4DC2FB1A">
        <w:t xml:space="preserve"> </w:t>
      </w:r>
      <w:r>
        <w:t xml:space="preserve">empathy and understanding that arise from authentic human interactions (Thakkar </w:t>
      </w:r>
      <w:r w:rsidRPr="3EB204F5">
        <w:rPr>
          <w:i/>
          <w:iCs/>
        </w:rPr>
        <w:t>et al</w:t>
      </w:r>
      <w:r>
        <w:t xml:space="preserve">., 2024). Negi </w:t>
      </w:r>
      <w:r w:rsidRPr="3EB204F5">
        <w:rPr>
          <w:i/>
          <w:iCs/>
        </w:rPr>
        <w:t>et al</w:t>
      </w:r>
      <w:r>
        <w:t xml:space="preserve">. (2022) demonstrate, in relation to this argument, that AI-driven decision-making, which often lacks emotional intelligence and ethical reasoning, highlights the role of the human approach in effective decision-making and the mental well-being of </w:t>
      </w:r>
      <w:r w:rsidR="0D7D7D17">
        <w:t>C</w:t>
      </w:r>
      <w:r w:rsidR="163260FB">
        <w:t>YP</w:t>
      </w:r>
      <w:r>
        <w:t xml:space="preserve">. It is, however, argued by Negi </w:t>
      </w:r>
      <w:r w:rsidRPr="3EB204F5">
        <w:rPr>
          <w:i/>
          <w:iCs/>
        </w:rPr>
        <w:t>et al</w:t>
      </w:r>
      <w:r>
        <w:t xml:space="preserve">. (2022) that metacognitive computation, a self-analytic AI, is being developed as a solution for these issues. </w:t>
      </w:r>
      <w:r w:rsidR="0077614E" w:rsidRPr="0077614E">
        <w:t xml:space="preserve">This chapter </w:t>
      </w:r>
      <w:r w:rsidR="0077614E">
        <w:t>highlights the crucial role of children and young people in shaping the tools that impact</w:t>
      </w:r>
      <w:r w:rsidR="0077614E" w:rsidRPr="0077614E">
        <w:t xml:space="preserve"> their well-being and mental health. The research findings indicate that while technology plays an integral role in their daily lives, offering both opportunities and challenges, there is a </w:t>
      </w:r>
      <w:r w:rsidR="0077614E" w:rsidRPr="0077614E">
        <w:lastRenderedPageBreak/>
        <w:t xml:space="preserve">notable diversity of opinions among youth regarding the integration of AI mental health tools. Many express significant concerns about privacy, ethical implications, and the effectiveness of these tools in truly addressing their needs. This highlights the necessity for inclusive dialogue and careful consideration in the development of mental health technologies aimed at young audiences. </w:t>
      </w:r>
    </w:p>
    <w:p w14:paraId="5483D720" w14:textId="2E66759D" w:rsidR="3EB204F5" w:rsidRDefault="3EB204F5" w:rsidP="3EB204F5">
      <w:pPr>
        <w:spacing w:line="480" w:lineRule="auto"/>
        <w:jc w:val="both"/>
      </w:pPr>
    </w:p>
    <w:p w14:paraId="4CD402D5" w14:textId="3CBE75FA" w:rsidR="0031189C" w:rsidRDefault="0031189C" w:rsidP="1308E580">
      <w:pPr>
        <w:spacing w:line="480" w:lineRule="auto"/>
        <w:jc w:val="both"/>
        <w:rPr>
          <w:lang w:eastAsia="en-US"/>
        </w:rPr>
      </w:pPr>
    </w:p>
    <w:p w14:paraId="4EFFAA92" w14:textId="7BCE57D2" w:rsidR="003739F1" w:rsidRDefault="1CA34998" w:rsidP="0043690D">
      <w:pPr>
        <w:spacing w:line="360" w:lineRule="auto"/>
        <w:jc w:val="center"/>
        <w:rPr>
          <w:b/>
          <w:bCs/>
          <w:color w:val="000000" w:themeColor="text1"/>
          <w:sz w:val="48"/>
          <w:szCs w:val="48"/>
        </w:rPr>
      </w:pPr>
      <w:r w:rsidRPr="1308E580">
        <w:rPr>
          <w:b/>
          <w:bCs/>
          <w:color w:val="000000" w:themeColor="text1"/>
          <w:sz w:val="48"/>
          <w:szCs w:val="48"/>
        </w:rPr>
        <w:t xml:space="preserve">4.3 </w:t>
      </w:r>
      <w:r w:rsidR="09550F2A" w:rsidRPr="1308E580">
        <w:rPr>
          <w:b/>
          <w:bCs/>
          <w:color w:val="000000" w:themeColor="text1"/>
          <w:sz w:val="48"/>
          <w:szCs w:val="48"/>
        </w:rPr>
        <w:t>Conclusi</w:t>
      </w:r>
      <w:r w:rsidR="3242E74B" w:rsidRPr="1308E580">
        <w:rPr>
          <w:b/>
          <w:bCs/>
          <w:color w:val="000000" w:themeColor="text1"/>
          <w:sz w:val="48"/>
          <w:szCs w:val="48"/>
        </w:rPr>
        <w:t>on</w:t>
      </w:r>
    </w:p>
    <w:p w14:paraId="0A548D7E" w14:textId="77777777" w:rsidR="00CE3714" w:rsidRPr="00DE0124" w:rsidRDefault="00CE3714" w:rsidP="1308E580">
      <w:pPr>
        <w:spacing w:line="480" w:lineRule="auto"/>
        <w:jc w:val="center"/>
        <w:rPr>
          <w:del w:id="46" w:author="claire Harris" w:date="2025-08-20T12:02:00Z" w16du:dateUtc="2025-08-20T11:02:00Z"/>
          <w:b/>
          <w:bCs/>
          <w:color w:val="000000"/>
          <w:sz w:val="48"/>
          <w:szCs w:val="48"/>
        </w:rPr>
      </w:pPr>
    </w:p>
    <w:p w14:paraId="4E3E5F62" w14:textId="0CE6C9A6" w:rsidR="00DF56D6" w:rsidRPr="00DE0124" w:rsidRDefault="00396A34" w:rsidP="6905D295">
      <w:pPr>
        <w:spacing w:line="360" w:lineRule="auto"/>
        <w:jc w:val="both"/>
        <w:rPr>
          <w:b/>
          <w:bCs/>
        </w:rPr>
      </w:pPr>
      <w:r>
        <w:rPr>
          <w:b/>
          <w:bCs/>
        </w:rPr>
        <w:t>To</w:t>
      </w:r>
      <w:r w:rsidR="2F60BF2E" w:rsidRPr="6905D295">
        <w:rPr>
          <w:b/>
          <w:bCs/>
        </w:rPr>
        <w:t xml:space="preserve"> conclude, </w:t>
      </w:r>
      <w:r w:rsidR="43556B36" w:rsidRPr="6905D295">
        <w:rPr>
          <w:b/>
          <w:bCs/>
        </w:rPr>
        <w:t>AI in this context</w:t>
      </w:r>
      <w:r w:rsidR="032781AA" w:rsidRPr="6905D295">
        <w:rPr>
          <w:b/>
          <w:bCs/>
        </w:rPr>
        <w:t xml:space="preserve"> of research outcomes</w:t>
      </w:r>
      <w:r w:rsidR="43556B36" w:rsidRPr="6905D295">
        <w:rPr>
          <w:b/>
          <w:bCs/>
        </w:rPr>
        <w:t xml:space="preserve"> is to augment the capabilities of healthcare professionals</w:t>
      </w:r>
      <w:r w:rsidR="1E2A216F" w:rsidRPr="6905D295">
        <w:rPr>
          <w:b/>
          <w:bCs/>
        </w:rPr>
        <w:t xml:space="preserve"> </w:t>
      </w:r>
      <w:r w:rsidR="62943111" w:rsidRPr="6905D295">
        <w:rPr>
          <w:b/>
          <w:bCs/>
        </w:rPr>
        <w:t>and is</w:t>
      </w:r>
      <w:r w:rsidR="1E2A216F" w:rsidRPr="6905D295">
        <w:rPr>
          <w:b/>
          <w:bCs/>
        </w:rPr>
        <w:t xml:space="preserve"> </w:t>
      </w:r>
      <w:r w:rsidR="43556B36" w:rsidRPr="6905D295">
        <w:rPr>
          <w:b/>
          <w:bCs/>
        </w:rPr>
        <w:t>not replace</w:t>
      </w:r>
      <w:r w:rsidR="72A593E2" w:rsidRPr="6905D295">
        <w:rPr>
          <w:b/>
          <w:bCs/>
        </w:rPr>
        <w:t>d</w:t>
      </w:r>
      <w:r w:rsidR="43556B36" w:rsidRPr="6905D295">
        <w:rPr>
          <w:b/>
          <w:bCs/>
        </w:rPr>
        <w:t xml:space="preserve"> </w:t>
      </w:r>
      <w:r w:rsidR="7DA82FB3" w:rsidRPr="6905D295">
        <w:rPr>
          <w:b/>
          <w:bCs/>
        </w:rPr>
        <w:t xml:space="preserve">with </w:t>
      </w:r>
      <w:r w:rsidR="3F513F00" w:rsidRPr="6905D295">
        <w:rPr>
          <w:b/>
          <w:bCs/>
        </w:rPr>
        <w:t>AI but</w:t>
      </w:r>
      <w:r w:rsidR="7DA82FB3" w:rsidRPr="6905D295">
        <w:rPr>
          <w:b/>
          <w:bCs/>
        </w:rPr>
        <w:t xml:space="preserve"> used in co</w:t>
      </w:r>
      <w:r w:rsidR="308A9D92" w:rsidRPr="6905D295">
        <w:rPr>
          <w:b/>
          <w:bCs/>
        </w:rPr>
        <w:t>alition</w:t>
      </w:r>
      <w:r w:rsidR="02557B32" w:rsidRPr="6905D295">
        <w:rPr>
          <w:b/>
          <w:bCs/>
        </w:rPr>
        <w:t xml:space="preserve"> with them</w:t>
      </w:r>
      <w:r w:rsidR="308A9D92" w:rsidRPr="6905D295">
        <w:rPr>
          <w:b/>
          <w:bCs/>
        </w:rPr>
        <w:t>.</w:t>
      </w:r>
    </w:p>
    <w:p w14:paraId="30A64C07" w14:textId="4982B5A8" w:rsidR="00DF56D6" w:rsidRPr="00DE0124" w:rsidRDefault="00DF56D6" w:rsidP="6905D295">
      <w:pPr>
        <w:spacing w:line="480" w:lineRule="auto"/>
      </w:pPr>
    </w:p>
    <w:p w14:paraId="6BBC3EFD" w14:textId="38E68547" w:rsidR="00DF56D6" w:rsidRPr="00DE0124" w:rsidRDefault="48FF9F7D" w:rsidP="6905D295">
      <w:pPr>
        <w:spacing w:before="240" w:after="240" w:line="480" w:lineRule="auto"/>
        <w:jc w:val="both"/>
      </w:pPr>
      <w:r w:rsidRPr="6905D295">
        <w:t xml:space="preserve">On </w:t>
      </w:r>
      <w:r w:rsidR="00F3167C">
        <w:t xml:space="preserve">the </w:t>
      </w:r>
      <w:r w:rsidRPr="6905D295">
        <w:t xml:space="preserve">conclusion of this research, it has been made aware that the transformative potential of artificial intelligence (AI) in the field of healthcare, with a particular focus on children and adolescents dealing with </w:t>
      </w:r>
      <w:r w:rsidR="5B485740" w:rsidRPr="6905D295">
        <w:t>MH</w:t>
      </w:r>
      <w:r w:rsidRPr="6905D295">
        <w:t xml:space="preserve"> challenges. It emphasises the necessity for personalised treatment strategies tailored to meet individual needs and highlights the growing significance of employing AI-driven tools </w:t>
      </w:r>
      <w:r w:rsidR="00396A34">
        <w:t>such as</w:t>
      </w:r>
      <w:r w:rsidRPr="6905D295">
        <w:t xml:space="preserve"> digital CBT</w:t>
      </w:r>
      <w:r>
        <w:t xml:space="preserve"> (Thakkar et al., 2024)</w:t>
      </w:r>
      <w:r w:rsidRPr="6905D295">
        <w:t xml:space="preserve">.  NICE strongly endorses such interventions as effective methods for improving </w:t>
      </w:r>
      <w:r w:rsidR="6ED157CA" w:rsidRPr="6905D295">
        <w:t>MH</w:t>
      </w:r>
      <w:r w:rsidRPr="6905D295">
        <w:t xml:space="preserve"> outcomes (NICE, 2023)</w:t>
      </w:r>
      <w:r w:rsidR="71A8209C" w:rsidRPr="6905D295">
        <w:t>.</w:t>
      </w:r>
    </w:p>
    <w:p w14:paraId="0EE13ADF" w14:textId="3F399BED" w:rsidR="00DF56D6" w:rsidRPr="00DE0124" w:rsidRDefault="62DDB821" w:rsidP="6905D295">
      <w:pPr>
        <w:spacing w:before="240" w:after="240" w:line="480" w:lineRule="auto"/>
        <w:jc w:val="both"/>
      </w:pPr>
      <w:r w:rsidRPr="6905D295">
        <w:t xml:space="preserve">There is ample evidence that AI is set to play a significant role in the mental health (MH) sector for children and young people (CYP). </w:t>
      </w:r>
      <w:r w:rsidR="04ECCEDB" w:rsidRPr="6905D295">
        <w:t xml:space="preserve">It </w:t>
      </w:r>
      <w:r w:rsidRPr="6905D295">
        <w:t xml:space="preserve">is essential to acknowledge the roles that AI already plays in the lives of future generations and to </w:t>
      </w:r>
      <w:r w:rsidR="00C3165F">
        <w:t>emphasise</w:t>
      </w:r>
      <w:r w:rsidRPr="6905D295">
        <w:t xml:space="preserve"> that this impact can influence research and facilitate changes in a system that profoundly affects them. The aim of this research was not merely to contemplate AI's future </w:t>
      </w:r>
      <w:r w:rsidRPr="6905D295">
        <w:lastRenderedPageBreak/>
        <w:t>implementation but to enhance the already rapid progression of AI influences within the MH sector for CYP.</w:t>
      </w:r>
      <w:r w:rsidR="1429A30E" w:rsidRPr="6905D295">
        <w:t xml:space="preserve"> </w:t>
      </w:r>
      <w:r w:rsidRPr="6905D295">
        <w:t xml:space="preserve">The primary considerations highlighted in the results section focus on implementing changes to </w:t>
      </w:r>
      <w:r w:rsidR="00396A34">
        <w:t>enhance the ethical standards and safety of these tools, ensuring that they safeguard young people while providing benefits in the most effective way possible</w:t>
      </w:r>
      <w:r w:rsidRPr="6905D295">
        <w:t>. We have observed positive effects of AI being employed as early interventions and recogni</w:t>
      </w:r>
      <w:r w:rsidR="7B03C9B3" w:rsidRPr="6905D295">
        <w:t>s</w:t>
      </w:r>
      <w:r w:rsidRPr="6905D295">
        <w:t xml:space="preserve">e its potential to assist during crises within the MH sector. However, </w:t>
      </w:r>
      <w:r w:rsidR="00AA0533">
        <w:t xml:space="preserve">considerable work remains </w:t>
      </w:r>
      <w:r w:rsidRPr="6905D295">
        <w:t>to be done regarding the safeguarding of young people's information and the current limitations in AI's emotional intelligence.</w:t>
      </w:r>
      <w:r w:rsidR="45C1506C" w:rsidRPr="6905D295">
        <w:t xml:space="preserve"> </w:t>
      </w:r>
      <w:r w:rsidRPr="6905D295">
        <w:t xml:space="preserve"> </w:t>
      </w:r>
      <w:r w:rsidR="16CCB723" w:rsidRPr="6905D295">
        <w:t>This research reaffirms the conclusion that AI can best serve the mental health needs of young people through collaboration with professionals, parents, and educators to develop effective and safe AI-driven mental health support solutions.</w:t>
      </w:r>
    </w:p>
    <w:p w14:paraId="4D4B4C11" w14:textId="085346DF" w:rsidR="00DF56D6" w:rsidRPr="00DE0124" w:rsidRDefault="00DF56D6" w:rsidP="6905D295">
      <w:pPr>
        <w:spacing w:before="240" w:after="240" w:line="480" w:lineRule="auto"/>
        <w:jc w:val="both"/>
      </w:pPr>
    </w:p>
    <w:p w14:paraId="7F336556" w14:textId="4CBAF212" w:rsidR="00DF56D6" w:rsidRPr="00DE0124" w:rsidRDefault="00DF56D6" w:rsidP="6905D295">
      <w:pPr>
        <w:spacing w:before="240" w:after="240" w:line="480" w:lineRule="auto"/>
        <w:jc w:val="both"/>
      </w:pPr>
    </w:p>
    <w:p w14:paraId="0C4FA3D5" w14:textId="72BF2585" w:rsidR="00DF56D6" w:rsidRPr="00DE0124" w:rsidRDefault="2C128CC3" w:rsidP="6905D295">
      <w:pPr>
        <w:spacing w:before="240" w:after="240" w:line="480" w:lineRule="auto"/>
        <w:jc w:val="both"/>
      </w:pPr>
      <w:r w:rsidRPr="6905D295">
        <w:t xml:space="preserve"> </w:t>
      </w:r>
      <w:r>
        <w:t xml:space="preserve"> </w:t>
      </w:r>
    </w:p>
    <w:p w14:paraId="5CCF15E3" w14:textId="35DC6FED" w:rsidR="00DF56D6" w:rsidRPr="00DE0124" w:rsidRDefault="00DF56D6" w:rsidP="00DF56D6">
      <w:pPr>
        <w:spacing w:line="480" w:lineRule="auto"/>
        <w:jc w:val="both"/>
        <w:rPr>
          <w:rFonts w:cs="Calibri"/>
          <w:color w:val="000000"/>
        </w:rPr>
      </w:pPr>
    </w:p>
    <w:p w14:paraId="0F87891F" w14:textId="77777777" w:rsidR="00F6445B" w:rsidRPr="00DE0124" w:rsidRDefault="00F6445B" w:rsidP="00DF56D6">
      <w:pPr>
        <w:spacing w:line="480" w:lineRule="auto"/>
        <w:jc w:val="both"/>
        <w:rPr>
          <w:rFonts w:cs="Calibri"/>
          <w:color w:val="000000"/>
        </w:rPr>
      </w:pPr>
    </w:p>
    <w:p w14:paraId="5DA43411" w14:textId="7A38D622" w:rsidR="00C26D16" w:rsidRPr="001361D5" w:rsidRDefault="005E060A" w:rsidP="27E223B4">
      <w:pPr>
        <w:pStyle w:val="Title"/>
        <w:jc w:val="center"/>
        <w:rPr>
          <w:ins w:id="47" w:author="Jessica Pitman" w:date="2025-09-12T10:28:00Z" w16du:dateUtc="2025-09-12T10:28:09Z"/>
          <w:rFonts w:ascii="Times New Roman" w:eastAsia="Times New Roman" w:hAnsi="Times New Roman" w:cs="Times New Roman"/>
          <w:b/>
          <w:bCs/>
        </w:rPr>
      </w:pPr>
      <w:r>
        <w:br w:type="page"/>
      </w:r>
      <w:r w:rsidR="5B9B0635" w:rsidRPr="6905D295">
        <w:rPr>
          <w:rFonts w:ascii="Times New Roman" w:eastAsia="Times New Roman" w:hAnsi="Times New Roman" w:cs="Times New Roman"/>
          <w:b/>
          <w:bCs/>
        </w:rPr>
        <w:lastRenderedPageBreak/>
        <w:t>5</w:t>
      </w:r>
      <w:r w:rsidR="60EF5B60" w:rsidRPr="6905D295">
        <w:rPr>
          <w:rFonts w:ascii="Times New Roman" w:eastAsia="Times New Roman" w:hAnsi="Times New Roman" w:cs="Times New Roman"/>
          <w:b/>
          <w:bCs/>
        </w:rPr>
        <w:t xml:space="preserve">. </w:t>
      </w:r>
      <w:r w:rsidR="35B63CFC" w:rsidRPr="6905D295">
        <w:rPr>
          <w:rFonts w:ascii="Times New Roman" w:eastAsia="Times New Roman" w:hAnsi="Times New Roman" w:cs="Times New Roman"/>
          <w:b/>
          <w:bCs/>
        </w:rPr>
        <w:t xml:space="preserve">CONCLUSION </w:t>
      </w:r>
      <w:r w:rsidR="568267C0" w:rsidRPr="6905D295">
        <w:rPr>
          <w:rFonts w:ascii="Times New Roman" w:eastAsia="Times New Roman" w:hAnsi="Times New Roman" w:cs="Times New Roman"/>
          <w:b/>
          <w:bCs/>
        </w:rPr>
        <w:t xml:space="preserve">AND RECOMMENDATIONS </w:t>
      </w:r>
    </w:p>
    <w:p w14:paraId="46EB9D45" w14:textId="6D4563C4" w:rsidR="6905D295" w:rsidRDefault="6905D295">
      <w:pPr>
        <w:rPr>
          <w:rPrChange w:id="48" w:author="Jessica Pitman" w:date="2025-09-12T10:28:00Z">
            <w:rPr>
              <w:rFonts w:ascii="Times New Roman" w:eastAsia="Times New Roman" w:hAnsi="Times New Roman" w:cs="Times New Roman"/>
              <w:b/>
              <w:bCs/>
            </w:rPr>
          </w:rPrChange>
        </w:rPr>
        <w:pPrChange w:id="49" w:author="Jessica Pitman" w:date="2025-09-12T10:28:00Z">
          <w:pPr>
            <w:pStyle w:val="Title"/>
            <w:jc w:val="center"/>
          </w:pPr>
        </w:pPrChange>
      </w:pPr>
    </w:p>
    <w:p w14:paraId="2ABF1FB9" w14:textId="77777777" w:rsidR="00BB1445" w:rsidRPr="00BB1445" w:rsidRDefault="00BB1445" w:rsidP="00BB1445"/>
    <w:p w14:paraId="6536ACC1" w14:textId="3E1FDD38" w:rsidR="00BB1445" w:rsidRDefault="7AC41AD9" w:rsidP="6905D295">
      <w:pPr>
        <w:spacing w:before="240" w:after="240" w:line="480" w:lineRule="auto"/>
        <w:jc w:val="both"/>
      </w:pPr>
      <w:r w:rsidRPr="6905D295">
        <w:t>While integrating AI in mental healthcare presents promising avenues, it also surfaces challenges surrounding trust and transparency</w:t>
      </w:r>
      <w:r w:rsidRPr="6905D295">
        <w:rPr>
          <w:color w:val="000000" w:themeColor="text1"/>
        </w:rPr>
        <w:t xml:space="preserve"> (Khan Rony, 2024)</w:t>
      </w:r>
      <w:r w:rsidRPr="6905D295">
        <w:t xml:space="preserve">.  A comprehensive regulatory framework is vital for ensuring the responsible and </w:t>
      </w:r>
      <w:r w:rsidR="003B687A">
        <w:t>practical</w:t>
      </w:r>
      <w:r w:rsidRPr="6905D295">
        <w:t xml:space="preserve"> application of AI technologies. Collaboration between healthcare practitioners and educational institutions is </w:t>
      </w:r>
      <w:r w:rsidR="003B687A">
        <w:t>crucial in maximising the benefits offered</w:t>
      </w:r>
      <w:r w:rsidRPr="6905D295">
        <w:t xml:space="preserve"> by these AI tools.</w:t>
      </w:r>
    </w:p>
    <w:p w14:paraId="5E325B90" w14:textId="237420A6" w:rsidR="00BB1445" w:rsidRDefault="00BB1445" w:rsidP="6905D295">
      <w:pPr>
        <w:spacing w:line="480" w:lineRule="auto"/>
        <w:jc w:val="both"/>
        <w:rPr>
          <w:color w:val="0E101A"/>
        </w:rPr>
      </w:pPr>
    </w:p>
    <w:p w14:paraId="3598B71B" w14:textId="56F2870C" w:rsidR="00BB1445" w:rsidRDefault="0046A6A5" w:rsidP="6905D295">
      <w:pPr>
        <w:spacing w:line="480" w:lineRule="auto"/>
        <w:jc w:val="both"/>
      </w:pPr>
      <w:r w:rsidRPr="3EB204F5">
        <w:t>T</w:t>
      </w:r>
      <w:r w:rsidR="724366F4" w:rsidRPr="3EB204F5">
        <w:t>he need for further research is underscored, particularly in exploring how AI can be integrated into early intervention programs without undermining the personal connections pivotal to therapeutic relationships. Concerns persist regarding AI's capability to accurately interpret and respond to human emotions, emphasising the importance of maintaining a human touch in therapy</w:t>
      </w:r>
      <w:r w:rsidR="084831AE" w:rsidRPr="3EB204F5">
        <w:t>.</w:t>
      </w:r>
    </w:p>
    <w:p w14:paraId="6AF9061E" w14:textId="08E3F0FB" w:rsidR="00BB1445" w:rsidRDefault="00BB1445" w:rsidP="6905D295">
      <w:pPr>
        <w:spacing w:line="480" w:lineRule="auto"/>
        <w:jc w:val="both"/>
      </w:pPr>
    </w:p>
    <w:p w14:paraId="7A56DBAA" w14:textId="2DF338B7" w:rsidR="00BB1445" w:rsidRDefault="2AE2E804" w:rsidP="6905D295">
      <w:pPr>
        <w:spacing w:line="480" w:lineRule="auto"/>
        <w:jc w:val="both"/>
        <w:rPr>
          <w:color w:val="0E101A"/>
        </w:rPr>
      </w:pPr>
      <w:r w:rsidRPr="3EB204F5">
        <w:rPr>
          <w:color w:val="0E101A"/>
        </w:rPr>
        <w:t>L</w:t>
      </w:r>
      <w:r w:rsidR="12912B22" w:rsidRPr="3EB204F5">
        <w:rPr>
          <w:color w:val="0E101A"/>
        </w:rPr>
        <w:t>iterature reviews can yield conflicting conclusions due to methodological differences, which complicate policy development and decision-making</w:t>
      </w:r>
      <w:r w:rsidR="003B687A">
        <w:rPr>
          <w:color w:val="0E101A"/>
        </w:rPr>
        <w:t>;</w:t>
      </w:r>
      <w:r w:rsidR="12912B22" w:rsidRPr="3EB204F5">
        <w:rPr>
          <w:color w:val="0E101A"/>
        </w:rPr>
        <w:t xml:space="preserve"> therefore</w:t>
      </w:r>
      <w:r w:rsidR="003B687A">
        <w:rPr>
          <w:color w:val="0E101A"/>
        </w:rPr>
        <w:t>,</w:t>
      </w:r>
      <w:r w:rsidR="12912B22" w:rsidRPr="3EB204F5">
        <w:rPr>
          <w:color w:val="0E101A"/>
        </w:rPr>
        <w:t xml:space="preserve"> this is acknowledged in the recommendations of this dissertation</w:t>
      </w:r>
    </w:p>
    <w:p w14:paraId="6B7D4B99" w14:textId="497A4570" w:rsidR="6905D295" w:rsidRDefault="6905D295" w:rsidP="6905D295">
      <w:pPr>
        <w:spacing w:line="480" w:lineRule="auto"/>
        <w:jc w:val="both"/>
        <w:rPr>
          <w:color w:val="0E101A"/>
        </w:rPr>
      </w:pPr>
    </w:p>
    <w:p w14:paraId="2581C0E0" w14:textId="5DB8A51C" w:rsidR="61BE2021" w:rsidRDefault="0B61A2B6" w:rsidP="27E223B4">
      <w:pPr>
        <w:spacing w:line="480" w:lineRule="auto"/>
        <w:jc w:val="both"/>
      </w:pPr>
      <w:r>
        <w:t xml:space="preserve">The </w:t>
      </w:r>
      <w:r w:rsidR="60015F40">
        <w:t xml:space="preserve">aim of this research </w:t>
      </w:r>
      <w:r w:rsidR="4E848A0C">
        <w:t>was</w:t>
      </w:r>
      <w:r>
        <w:t xml:space="preserve"> to provide a balanced perspective on how AI can be harnessed as a tool for </w:t>
      </w:r>
      <w:r w:rsidR="4A88AE74">
        <w:t>MH</w:t>
      </w:r>
      <w:r>
        <w:t xml:space="preserve"> support</w:t>
      </w:r>
      <w:r w:rsidR="07DE7C17">
        <w:t xml:space="preserve"> for CYP</w:t>
      </w:r>
      <w:r>
        <w:t xml:space="preserve"> while also emphasi</w:t>
      </w:r>
      <w:r w:rsidR="4AF86A94">
        <w:t>s</w:t>
      </w:r>
      <w:r>
        <w:t>ing the need for thoughtful implementation that safeguards the well-being of young users.</w:t>
      </w:r>
    </w:p>
    <w:p w14:paraId="726E4CE4" w14:textId="320ABFC5" w:rsidR="27E223B4" w:rsidRDefault="27E223B4" w:rsidP="27E223B4">
      <w:pPr>
        <w:spacing w:line="480" w:lineRule="auto"/>
        <w:jc w:val="both"/>
      </w:pPr>
    </w:p>
    <w:p w14:paraId="5D6B309C" w14:textId="43AA8665" w:rsidR="1AEE4BED" w:rsidRDefault="161C7D72" w:rsidP="27E223B4">
      <w:pPr>
        <w:spacing w:before="240" w:after="240" w:line="480" w:lineRule="auto"/>
        <w:jc w:val="both"/>
      </w:pPr>
      <w:r>
        <w:lastRenderedPageBreak/>
        <w:t xml:space="preserve">To effectively support </w:t>
      </w:r>
      <w:r w:rsidR="78CF3AB9">
        <w:t>C</w:t>
      </w:r>
      <w:r w:rsidR="5F90D276">
        <w:t>YP</w:t>
      </w:r>
      <w:r>
        <w:t xml:space="preserve"> in the </w:t>
      </w:r>
      <w:r w:rsidR="675FED59">
        <w:t>f</w:t>
      </w:r>
      <w:r w:rsidR="2DA61C26">
        <w:t xml:space="preserve">ield </w:t>
      </w:r>
      <w:r>
        <w:t xml:space="preserve">of </w:t>
      </w:r>
      <w:r w:rsidR="323807D6">
        <w:t>MH</w:t>
      </w:r>
      <w:r>
        <w:t xml:space="preserve">, </w:t>
      </w:r>
      <w:r w:rsidR="4B34BAD0">
        <w:t xml:space="preserve">the </w:t>
      </w:r>
      <w:r>
        <w:t>establish</w:t>
      </w:r>
      <w:r w:rsidR="23218BCB">
        <w:t>ment of</w:t>
      </w:r>
      <w:r>
        <w:t xml:space="preserve"> a more comprehensive framework</w:t>
      </w:r>
      <w:r w:rsidR="07CB9CDE">
        <w:t>,</w:t>
      </w:r>
      <w:r>
        <w:t xml:space="preserve"> along with clearly defined roles for key regulators</w:t>
      </w:r>
      <w:r w:rsidR="49803B71">
        <w:t>,</w:t>
      </w:r>
      <w:r w:rsidR="17D305C2">
        <w:t xml:space="preserve"> is necessary</w:t>
      </w:r>
      <w:r>
        <w:t xml:space="preserve">. This framework should focus on promoting best practices and providing guidance to ensure that health professionals engaged in AI therapeutic interventions, particularly within </w:t>
      </w:r>
      <w:r w:rsidR="121E09A1">
        <w:t>MH</w:t>
      </w:r>
      <w:r>
        <w:t xml:space="preserve"> systems, are committed to an adaptable and responsive approach. Such an approach will enable us to continually learn from our experiences and refine the </w:t>
      </w:r>
      <w:r w:rsidR="00E3DBB9">
        <w:t>ways</w:t>
      </w:r>
      <w:r w:rsidR="57BAE3E4">
        <w:t xml:space="preserve"> to</w:t>
      </w:r>
      <w:r w:rsidR="00E3DBB9">
        <w:t xml:space="preserve"> utilise</w:t>
      </w:r>
      <w:r>
        <w:t xml:space="preserve"> artificial intelligence. By prioriti</w:t>
      </w:r>
      <w:r w:rsidR="5CDDF259">
        <w:t>s</w:t>
      </w:r>
      <w:r>
        <w:t xml:space="preserve">ing collaboration among stakeholders, we can enhance the effectiveness of AI in addressing the unique </w:t>
      </w:r>
      <w:r w:rsidR="59A1361C">
        <w:t>MH</w:t>
      </w:r>
      <w:r>
        <w:t xml:space="preserve"> needs of </w:t>
      </w:r>
      <w:r w:rsidR="303899F3">
        <w:t>C</w:t>
      </w:r>
      <w:r w:rsidR="26A227DC">
        <w:t>YP</w:t>
      </w:r>
      <w:r>
        <w:t xml:space="preserve">, </w:t>
      </w:r>
      <w:r w:rsidR="003674B3">
        <w:t>leading</w:t>
      </w:r>
      <w:r>
        <w:t xml:space="preserve"> to</w:t>
      </w:r>
      <w:r w:rsidR="608DBD1C">
        <w:t xml:space="preserve"> prompt intervention and</w:t>
      </w:r>
      <w:r>
        <w:t xml:space="preserve"> improved outcomes and well-being. </w:t>
      </w:r>
    </w:p>
    <w:p w14:paraId="226D5951" w14:textId="6D1F4B1D" w:rsidR="1AEE4BED" w:rsidRDefault="788DA546" w:rsidP="27E223B4">
      <w:pPr>
        <w:spacing w:before="240" w:after="240" w:line="480" w:lineRule="auto"/>
        <w:jc w:val="both"/>
      </w:pPr>
      <w:r>
        <w:t xml:space="preserve">The landscape of AI security risks is filled with numerous </w:t>
      </w:r>
      <w:r w:rsidR="343E3B56">
        <w:t>grey</w:t>
      </w:r>
      <w:r>
        <w:t xml:space="preserve"> areas, necessitating a comprehensive approach </w:t>
      </w:r>
      <w:r w:rsidR="00B3524C">
        <w:t>to address these challenges effectively</w:t>
      </w:r>
      <w:r>
        <w:t>. It is recommended that best practices for measuring and reporting AI-related risks be systematically integrated into regulatory frameworks throughout Wales. This integration would ensure that organi</w:t>
      </w:r>
      <w:r w:rsidR="7405C21D">
        <w:t>s</w:t>
      </w:r>
      <w:r>
        <w:t xml:space="preserve">ations adhere to consistent standards, promoting transparency and accountability in the deployment of AI technologies. Moreover, it is crucial to foster collaborative efforts among various agencies, bringing together stakeholders from different sectors to collectively agree on guidelines and influence the implementation of AI. Given their practical experience and expertise, these stakeholders are well-positioned to identify </w:t>
      </w:r>
      <w:r w:rsidR="00B3524C">
        <w:t>the most effective strategies</w:t>
      </w:r>
      <w:r>
        <w:t xml:space="preserve"> within their specific areas. By promoting multi-agency cooperation, we can </w:t>
      </w:r>
      <w:r w:rsidR="00B3524C">
        <w:t>develop a more cohesive and informed strategy for managing AI risks, resulting in</w:t>
      </w:r>
      <w:r>
        <w:t xml:space="preserve"> safer and more effective AI </w:t>
      </w:r>
      <w:r w:rsidR="661E90F3">
        <w:t>intervention</w:t>
      </w:r>
      <w:r>
        <w:t>s in Wales.</w:t>
      </w:r>
    </w:p>
    <w:p w14:paraId="46D20B68" w14:textId="45D3048A" w:rsidR="1AEE4BED" w:rsidRDefault="01674295" w:rsidP="27E223B4">
      <w:pPr>
        <w:spacing w:before="240" w:after="240" w:line="480" w:lineRule="auto"/>
        <w:jc w:val="both"/>
      </w:pPr>
      <w:r>
        <w:t xml:space="preserve">Throughout the research, the significance of human connection has been emphasised as a critical component of </w:t>
      </w:r>
      <w:r w:rsidR="00B3524C">
        <w:t>adequate</w:t>
      </w:r>
      <w:r>
        <w:t xml:space="preserve"> healthcare. While the integration of AI technology can </w:t>
      </w:r>
      <w:r>
        <w:lastRenderedPageBreak/>
        <w:t xml:space="preserve">serve as a valuable tool in supporting </w:t>
      </w:r>
      <w:r w:rsidR="46A03A09">
        <w:t>C</w:t>
      </w:r>
      <w:r w:rsidR="2DE09F6A">
        <w:t>YP</w:t>
      </w:r>
      <w:r>
        <w:t xml:space="preserve">, </w:t>
      </w:r>
      <w:r w:rsidR="003F6CAA">
        <w:t>this must not</w:t>
      </w:r>
      <w:r>
        <w:t xml:space="preserve"> supplant the fundamental tenets of doctor-patient care. Relying too heavily on AI could lead to detrimental outcomes, including altering the way children and adolescents seek help, </w:t>
      </w:r>
      <w:r w:rsidR="00AA0533">
        <w:t>which may result in a delay in their willingness to ask for assistance when they need it most (Young Minds,</w:t>
      </w:r>
      <w:r w:rsidR="16703093">
        <w:t xml:space="preserve"> 2021-2025)</w:t>
      </w:r>
      <w:r>
        <w:t>.</w:t>
      </w:r>
    </w:p>
    <w:p w14:paraId="276E5A29" w14:textId="2008177A" w:rsidR="1AEE4BED" w:rsidRDefault="01674295" w:rsidP="1AEE4BED">
      <w:pPr>
        <w:spacing w:line="480" w:lineRule="auto"/>
        <w:jc w:val="both"/>
      </w:pPr>
      <w:r>
        <w:t xml:space="preserve">Moreover, it is imperative that </w:t>
      </w:r>
      <w:r w:rsidR="67D8858F">
        <w:t>C</w:t>
      </w:r>
      <w:r w:rsidR="2057CBD1">
        <w:t>YP</w:t>
      </w:r>
      <w:r>
        <w:t xml:space="preserve"> actively participate in the development of the tools designed to aid them. Their insights and perspectives are vital, as they are the future generation that will benefit from these innovations. Involving them not only empowers them but also ensures that the solutions created are relevant, </w:t>
      </w:r>
      <w:r w:rsidR="00B3524C">
        <w:t>practical</w:t>
      </w:r>
      <w:r>
        <w:t xml:space="preserve">, and resonate with their specific needs and experiences. Ultimately, striking a balance between the advantages of AI and the irreplaceable value of human interaction is crucial in fostering a supportive environment for the well-being of </w:t>
      </w:r>
      <w:r w:rsidR="2D3372D9">
        <w:t>C</w:t>
      </w:r>
      <w:r w:rsidR="6FB58262">
        <w:t>YP</w:t>
      </w:r>
      <w:r>
        <w:t>.</w:t>
      </w:r>
    </w:p>
    <w:p w14:paraId="3BBB57C2" w14:textId="006BECE5" w:rsidR="27E223B4" w:rsidRDefault="27E223B4" w:rsidP="27E223B4">
      <w:pPr>
        <w:spacing w:line="480" w:lineRule="auto"/>
        <w:jc w:val="both"/>
      </w:pPr>
    </w:p>
    <w:p w14:paraId="2B5A8882" w14:textId="0DCA9D14" w:rsidR="5B5A82DE" w:rsidRDefault="5B5A82DE" w:rsidP="27E223B4">
      <w:pPr>
        <w:spacing w:line="480" w:lineRule="auto"/>
        <w:jc w:val="both"/>
      </w:pPr>
      <w:r>
        <w:t xml:space="preserve">There is a pressing need for in-depth research into the potential applications of </w:t>
      </w:r>
      <w:r w:rsidR="250AD597">
        <w:t>AI</w:t>
      </w:r>
      <w:r>
        <w:t xml:space="preserve"> in addressing critical issues within the NHS </w:t>
      </w:r>
      <w:r w:rsidR="79C6646B">
        <w:t>MH</w:t>
      </w:r>
      <w:r>
        <w:t xml:space="preserve"> sector, particularly for </w:t>
      </w:r>
      <w:r w:rsidR="1A075F66">
        <w:t>C</w:t>
      </w:r>
      <w:r w:rsidR="53FF00A1">
        <w:t>YP</w:t>
      </w:r>
      <w:r>
        <w:t xml:space="preserve">. These challenges include the severe shortage of available beds, protracted waiting times for necessary assessments, and the financial constraints faced by the NHS, which often result in insufficient early intervention strategies. A key research question that merits further exploration is whether AI can effectively contribute to the prevention or worsening of </w:t>
      </w:r>
      <w:r w:rsidR="6E0C4360">
        <w:t>MH</w:t>
      </w:r>
      <w:r>
        <w:t xml:space="preserve"> issues in this demographic. Specifically, can AI technologies help reduce overall costs associated with </w:t>
      </w:r>
      <w:r w:rsidR="7CC92B10">
        <w:t>MH</w:t>
      </w:r>
      <w:r>
        <w:t xml:space="preserve"> care while also alleviating bed shortages by facilitating early intervention? Understanding the capabilities and limitations of AI in these contexts could yield significant benefits for both the healthcare system and the mental well-being of </w:t>
      </w:r>
      <w:r w:rsidR="487DBDD2">
        <w:t>C</w:t>
      </w:r>
      <w:r w:rsidR="4B92E1AF">
        <w:t>YP</w:t>
      </w:r>
      <w:r>
        <w:t>.</w:t>
      </w:r>
    </w:p>
    <w:p w14:paraId="6883FC50" w14:textId="0D4547F4" w:rsidR="6905D295" w:rsidRDefault="6905D295" w:rsidP="6905D295">
      <w:pPr>
        <w:spacing w:line="480" w:lineRule="auto"/>
        <w:jc w:val="both"/>
      </w:pPr>
    </w:p>
    <w:p w14:paraId="11F6A3BF" w14:textId="3C63D135" w:rsidR="3A287ACF" w:rsidRDefault="4AF542EF" w:rsidP="3EB204F5">
      <w:pPr>
        <w:pStyle w:val="ListParagraph"/>
        <w:spacing w:after="0" w:line="480" w:lineRule="auto"/>
        <w:ind w:left="0"/>
        <w:jc w:val="both"/>
        <w:rPr>
          <w:rFonts w:ascii="Times New Roman" w:eastAsia="Times New Roman" w:hAnsi="Times New Roman"/>
          <w:sz w:val="24"/>
          <w:szCs w:val="24"/>
        </w:rPr>
      </w:pPr>
      <w:r w:rsidRPr="3EB204F5">
        <w:rPr>
          <w:rFonts w:ascii="Times New Roman" w:eastAsia="Times New Roman" w:hAnsi="Times New Roman"/>
          <w:sz w:val="24"/>
          <w:szCs w:val="24"/>
        </w:rPr>
        <w:lastRenderedPageBreak/>
        <w:t>Increase</w:t>
      </w:r>
      <w:r w:rsidR="7F2CD8BF" w:rsidRPr="3EB204F5">
        <w:rPr>
          <w:rFonts w:ascii="Times New Roman" w:eastAsia="Times New Roman" w:hAnsi="Times New Roman"/>
          <w:sz w:val="24"/>
          <w:szCs w:val="24"/>
        </w:rPr>
        <w:t>d</w:t>
      </w:r>
      <w:r w:rsidRPr="3EB204F5">
        <w:rPr>
          <w:rFonts w:ascii="Times New Roman" w:eastAsia="Times New Roman" w:hAnsi="Times New Roman"/>
          <w:sz w:val="24"/>
          <w:szCs w:val="24"/>
        </w:rPr>
        <w:t xml:space="preserve"> concerns about accessibility and mental well-being during the COVID-19 pandemic </w:t>
      </w:r>
      <w:r w:rsidR="00F102D2">
        <w:rPr>
          <w:rFonts w:ascii="Times New Roman" w:eastAsia="Times New Roman" w:hAnsi="Times New Roman"/>
          <w:sz w:val="24"/>
          <w:szCs w:val="24"/>
        </w:rPr>
        <w:t xml:space="preserve">exemplify the use of an MH toolkit </w:t>
      </w:r>
      <w:r w:rsidRPr="3EB204F5">
        <w:rPr>
          <w:rFonts w:ascii="Times New Roman" w:eastAsia="Times New Roman" w:hAnsi="Times New Roman"/>
          <w:sz w:val="24"/>
          <w:szCs w:val="24"/>
        </w:rPr>
        <w:t>to support young p</w:t>
      </w:r>
      <w:r w:rsidR="260A3DDB" w:rsidRPr="3EB204F5">
        <w:rPr>
          <w:rFonts w:ascii="Times New Roman" w:eastAsia="Times New Roman" w:hAnsi="Times New Roman"/>
          <w:sz w:val="24"/>
          <w:szCs w:val="24"/>
        </w:rPr>
        <w:t>eople</w:t>
      </w:r>
      <w:r w:rsidRPr="3EB204F5">
        <w:rPr>
          <w:rFonts w:ascii="Times New Roman" w:eastAsia="Times New Roman" w:hAnsi="Times New Roman"/>
          <w:sz w:val="24"/>
          <w:szCs w:val="24"/>
        </w:rPr>
        <w:t xml:space="preserve">. This initiative serves as a commendable example of best practices and should be updated and presented in a more modern format to continue effectively supporting the MH of </w:t>
      </w:r>
      <w:r w:rsidR="380D94DE" w:rsidRPr="3EB204F5">
        <w:rPr>
          <w:rFonts w:ascii="Times New Roman" w:eastAsia="Times New Roman" w:hAnsi="Times New Roman"/>
          <w:sz w:val="24"/>
          <w:szCs w:val="24"/>
        </w:rPr>
        <w:t>C</w:t>
      </w:r>
      <w:r w:rsidRPr="3EB204F5">
        <w:rPr>
          <w:rFonts w:ascii="Times New Roman" w:eastAsia="Times New Roman" w:hAnsi="Times New Roman"/>
          <w:sz w:val="24"/>
          <w:szCs w:val="24"/>
        </w:rPr>
        <w:t>YP.</w:t>
      </w:r>
    </w:p>
    <w:p w14:paraId="0F8B89F2" w14:textId="56AC6862" w:rsidR="3A287ACF" w:rsidRDefault="45505124" w:rsidP="6905D295">
      <w:pPr>
        <w:spacing w:line="480" w:lineRule="auto"/>
        <w:jc w:val="both"/>
      </w:pPr>
      <w:r w:rsidRPr="6905D295">
        <w:t>I</w:t>
      </w:r>
      <w:r w:rsidR="6D4B8474" w:rsidRPr="6905D295">
        <w:t>t is imperative to thoroughly incorporate</w:t>
      </w:r>
      <w:r w:rsidR="1C2D4003" w:rsidRPr="6905D295">
        <w:t xml:space="preserve"> </w:t>
      </w:r>
      <w:r w:rsidR="6D4B8474" w:rsidRPr="6905D295">
        <w:t xml:space="preserve">the privacy and </w:t>
      </w:r>
      <w:r w:rsidR="2FBE4686" w:rsidRPr="6905D295">
        <w:t>safety</w:t>
      </w:r>
      <w:r w:rsidR="6D4B8474" w:rsidRPr="6905D295">
        <w:t xml:space="preserve"> of patient </w:t>
      </w:r>
      <w:r w:rsidR="4CDA7825" w:rsidRPr="6905D295">
        <w:t>information</w:t>
      </w:r>
      <w:r w:rsidR="6D4B8474" w:rsidRPr="6905D295">
        <w:t xml:space="preserve"> into the regulatory framework </w:t>
      </w:r>
      <w:r w:rsidR="6823878F" w:rsidRPr="6905D295">
        <w:t xml:space="preserve">as well as research on the solutions to AI </w:t>
      </w:r>
      <w:r w:rsidR="51AFB9AC" w:rsidRPr="6905D295">
        <w:t>confidentiality</w:t>
      </w:r>
      <w:r w:rsidR="6823878F" w:rsidRPr="6905D295">
        <w:t xml:space="preserve"> </w:t>
      </w:r>
      <w:r w:rsidR="6D4B8474" w:rsidRPr="6905D295">
        <w:t xml:space="preserve">for </w:t>
      </w:r>
      <w:r w:rsidR="7DCE9D68" w:rsidRPr="6905D295">
        <w:t>AI impl</w:t>
      </w:r>
      <w:r w:rsidR="4AE402C6" w:rsidRPr="6905D295">
        <w:t>e</w:t>
      </w:r>
      <w:r w:rsidR="7DCE9D68" w:rsidRPr="6905D295">
        <w:t xml:space="preserve">mentation </w:t>
      </w:r>
      <w:r w:rsidR="2F92CDF7" w:rsidRPr="6905D295">
        <w:t xml:space="preserve">to be </w:t>
      </w:r>
      <w:r w:rsidR="67E2177D" w:rsidRPr="6905D295">
        <w:t xml:space="preserve">successful in the </w:t>
      </w:r>
      <w:r w:rsidR="7DFF8D27" w:rsidRPr="6905D295">
        <w:t>MH</w:t>
      </w:r>
      <w:r w:rsidR="35E9317E" w:rsidRPr="6905D295">
        <w:t xml:space="preserve"> sector</w:t>
      </w:r>
      <w:r w:rsidR="724FB2BF" w:rsidRPr="6905D295">
        <w:t xml:space="preserve"> along with </w:t>
      </w:r>
      <w:r w:rsidR="7F48A5FC" w:rsidRPr="6905D295">
        <w:t>strict adherence to existing healthcare standards to ensure that these AI innovations meet the necessary quality and safety benchmarks</w:t>
      </w:r>
      <w:r w:rsidR="3B66DE36" w:rsidRPr="6905D295">
        <w:t xml:space="preserve"> (UK </w:t>
      </w:r>
      <w:r w:rsidR="5E78EB14" w:rsidRPr="6905D295">
        <w:t>Parliament</w:t>
      </w:r>
      <w:r w:rsidR="3B66DE36" w:rsidRPr="6905D295">
        <w:t xml:space="preserve">, 2025; Cross </w:t>
      </w:r>
      <w:r w:rsidR="3B66DE36" w:rsidRPr="6905D295">
        <w:rPr>
          <w:i/>
          <w:iCs/>
        </w:rPr>
        <w:t>et al</w:t>
      </w:r>
      <w:r w:rsidR="3B66DE36" w:rsidRPr="6905D295">
        <w:t>, 2024</w:t>
      </w:r>
      <w:r w:rsidR="1DF9C7E4" w:rsidRPr="6905D295">
        <w:t>)</w:t>
      </w:r>
      <w:r w:rsidR="7986187B" w:rsidRPr="6905D295">
        <w:t xml:space="preserve">. </w:t>
      </w:r>
    </w:p>
    <w:p w14:paraId="73D06EE8" w14:textId="236C2411" w:rsidR="3A287ACF" w:rsidRDefault="3A287ACF" w:rsidP="6905D295">
      <w:pPr>
        <w:spacing w:line="480" w:lineRule="auto"/>
        <w:jc w:val="both"/>
      </w:pPr>
    </w:p>
    <w:p w14:paraId="22F0EA39" w14:textId="48DD1617" w:rsidR="3A287ACF" w:rsidRDefault="6FCF5A8E" w:rsidP="6905D295">
      <w:pPr>
        <w:spacing w:line="480" w:lineRule="auto"/>
        <w:jc w:val="both"/>
      </w:pPr>
      <w:r w:rsidRPr="3EB204F5">
        <w:t>C</w:t>
      </w:r>
      <w:r w:rsidR="69C19162" w:rsidRPr="3EB204F5">
        <w:t>onsideration</w:t>
      </w:r>
      <w:r w:rsidR="2560D96E" w:rsidRPr="3EB204F5">
        <w:t xml:space="preserve"> must be given</w:t>
      </w:r>
      <w:r w:rsidR="69C19162" w:rsidRPr="3EB204F5">
        <w:t xml:space="preserve"> towards the </w:t>
      </w:r>
      <w:r w:rsidR="00F102D2">
        <w:t>fact</w:t>
      </w:r>
      <w:r w:rsidR="69C19162" w:rsidRPr="3EB204F5">
        <w:t xml:space="preserve"> that some patients may prefer traditional methods of support and are not compelled to use AI tools.</w:t>
      </w:r>
    </w:p>
    <w:p w14:paraId="38E29DAB" w14:textId="07FEDF03" w:rsidR="3A287ACF" w:rsidRDefault="3A287ACF" w:rsidP="3A287ACF">
      <w:pPr>
        <w:spacing w:line="480" w:lineRule="auto"/>
        <w:jc w:val="both"/>
        <w:rPr>
          <w:rFonts w:cs="Calibri"/>
          <w:color w:val="000000" w:themeColor="text1"/>
        </w:rPr>
      </w:pPr>
    </w:p>
    <w:p w14:paraId="17607996" w14:textId="5D27ADE3" w:rsidR="3A287ACF" w:rsidRDefault="003B7B16" w:rsidP="3A287ACF">
      <w:pPr>
        <w:spacing w:line="480" w:lineRule="auto"/>
        <w:jc w:val="both"/>
      </w:pPr>
      <w:r w:rsidRPr="3EB204F5">
        <w:t>It is imperative</w:t>
      </w:r>
      <w:r w:rsidR="62F6E2AF" w:rsidRPr="3EB204F5">
        <w:t xml:space="preserve"> </w:t>
      </w:r>
      <w:r w:rsidR="00F102D2">
        <w:t xml:space="preserve">that </w:t>
      </w:r>
      <w:r w:rsidR="62F6E2AF" w:rsidRPr="3EB204F5">
        <w:t xml:space="preserve">professionals </w:t>
      </w:r>
      <w:r w:rsidR="00F102D2">
        <w:t>have a clear regulatory framework that not only aids them in understanding AI solutions but also offers guidance and understanding for providers, parents,</w:t>
      </w:r>
      <w:r w:rsidRPr="3EB204F5">
        <w:t xml:space="preserve"> and educators to recogni</w:t>
      </w:r>
      <w:r w:rsidR="4B94B2A8" w:rsidRPr="3EB204F5">
        <w:t>s</w:t>
      </w:r>
      <w:r w:rsidRPr="3EB204F5">
        <w:t>e the role they can play in moderating and monitoring technology to mitigate risks.</w:t>
      </w:r>
    </w:p>
    <w:p w14:paraId="4E384491" w14:textId="55A97F16" w:rsidR="3A287ACF" w:rsidRDefault="3A287ACF" w:rsidP="3A287ACF">
      <w:pPr>
        <w:spacing w:line="480" w:lineRule="auto"/>
        <w:jc w:val="both"/>
        <w:rPr>
          <w:rFonts w:cs="Calibri"/>
          <w:color w:val="000000" w:themeColor="text1"/>
        </w:rPr>
      </w:pPr>
    </w:p>
    <w:p w14:paraId="5E39B257" w14:textId="081470A6" w:rsidR="3A287ACF" w:rsidRDefault="3CFE2872" w:rsidP="6905D295">
      <w:pPr>
        <w:spacing w:line="480" w:lineRule="auto"/>
        <w:jc w:val="both"/>
      </w:pPr>
      <w:r w:rsidRPr="3EB204F5">
        <w:t xml:space="preserve">To address </w:t>
      </w:r>
      <w:r w:rsidR="45C44FE6" w:rsidRPr="3EB204F5">
        <w:t>safeguarding</w:t>
      </w:r>
      <w:r w:rsidR="386EE3B4" w:rsidRPr="3EB204F5">
        <w:t xml:space="preserve"> </w:t>
      </w:r>
      <w:r w:rsidRPr="3EB204F5">
        <w:t>concerns</w:t>
      </w:r>
      <w:r w:rsidR="0695F195" w:rsidRPr="3EB204F5">
        <w:t xml:space="preserve"> for </w:t>
      </w:r>
      <w:r w:rsidR="540B7D18" w:rsidRPr="3EB204F5">
        <w:t>C</w:t>
      </w:r>
      <w:r w:rsidR="0695F195" w:rsidRPr="3EB204F5">
        <w:t>YP</w:t>
      </w:r>
      <w:r w:rsidRPr="3EB204F5">
        <w:t xml:space="preserve">, AI applications </w:t>
      </w:r>
      <w:r w:rsidR="3CA08D8D" w:rsidRPr="3EB204F5">
        <w:t xml:space="preserve">should </w:t>
      </w:r>
      <w:r w:rsidRPr="3EB204F5">
        <w:t>include clear warnings regarding the risks associated with over-reliance on technology. By doing so, we can help users recognise the importance of balance and provide guidance on how to use these tools responsibly.</w:t>
      </w:r>
    </w:p>
    <w:p w14:paraId="0B6ADE2C" w14:textId="7CEE205B" w:rsidR="3A287ACF" w:rsidRDefault="62A50D08" w:rsidP="3EB204F5">
      <w:pPr>
        <w:spacing w:before="240" w:after="240" w:line="480" w:lineRule="auto"/>
        <w:jc w:val="both"/>
      </w:pPr>
      <w:r w:rsidRPr="3EB204F5">
        <w:t xml:space="preserve">Initiatives such as annual data protection reviews, continuous safety evaluations during clinical trials, and empowering </w:t>
      </w:r>
      <w:r w:rsidR="148C20B9" w:rsidRPr="3EB204F5">
        <w:t>C</w:t>
      </w:r>
      <w:r w:rsidR="700B8DFB" w:rsidRPr="3EB204F5">
        <w:t>YP</w:t>
      </w:r>
      <w:r w:rsidRPr="3EB204F5">
        <w:t xml:space="preserve"> </w:t>
      </w:r>
      <w:r w:rsidR="007C6ADC">
        <w:t>to understand better</w:t>
      </w:r>
      <w:r w:rsidRPr="3EB204F5">
        <w:t xml:space="preserve"> their emotional patterns could offer significant benefits. In summary, this research advocates for a meticulous </w:t>
      </w:r>
      <w:r w:rsidRPr="3EB204F5">
        <w:lastRenderedPageBreak/>
        <w:t xml:space="preserve">evaluation of AI's capacity to enhance </w:t>
      </w:r>
      <w:r w:rsidR="39145380" w:rsidRPr="3EB204F5">
        <w:t>MH</w:t>
      </w:r>
      <w:r w:rsidRPr="3EB204F5">
        <w:t xml:space="preserve"> support for younger demographics. Ultimately, while AI holds considerable promise for improving </w:t>
      </w:r>
      <w:r w:rsidR="1CD17D65" w:rsidRPr="3EB204F5">
        <w:t>MH</w:t>
      </w:r>
      <w:r w:rsidRPr="3EB204F5">
        <w:t xml:space="preserve"> services for</w:t>
      </w:r>
      <w:r w:rsidR="1EF2D1C1" w:rsidRPr="3EB204F5">
        <w:t xml:space="preserve"> </w:t>
      </w:r>
      <w:r w:rsidR="0928F85B" w:rsidRPr="3EB204F5">
        <w:t>C</w:t>
      </w:r>
      <w:r w:rsidR="1EF2D1C1" w:rsidRPr="3EB204F5">
        <w:t>YP</w:t>
      </w:r>
      <w:r w:rsidRPr="3EB204F5">
        <w:t>, it is imperative that these technologies undergo thorough examination and are implemented judiciously.</w:t>
      </w:r>
      <w:r w:rsidR="1C3BEF9A" w:rsidRPr="3EB204F5">
        <w:t xml:space="preserve"> </w:t>
      </w:r>
      <w:r w:rsidR="694CA19B" w:rsidRPr="3EB204F5">
        <w:t>Careful consideration must be given to whether the risks outweigh the benefits</w:t>
      </w:r>
      <w:r w:rsidR="7FB8084E" w:rsidRPr="3EB204F5">
        <w:t xml:space="preserve"> and whether the focus </w:t>
      </w:r>
      <w:r w:rsidR="003B687A">
        <w:t>should be on preventive measures to mitigate</w:t>
      </w:r>
      <w:r w:rsidR="7FB8084E" w:rsidRPr="3EB204F5">
        <w:t xml:space="preserve"> the negative impact of </w:t>
      </w:r>
      <w:r w:rsidR="52337C52" w:rsidRPr="3EB204F5">
        <w:t>excessive use of technological devices.</w:t>
      </w:r>
    </w:p>
    <w:p w14:paraId="5AF0C649" w14:textId="69704235" w:rsidR="3A287ACF" w:rsidRDefault="3A287ACF" w:rsidP="3A287ACF">
      <w:pPr>
        <w:spacing w:line="480" w:lineRule="auto"/>
        <w:jc w:val="both"/>
        <w:rPr>
          <w:rFonts w:cs="Calibri"/>
          <w:color w:val="000000" w:themeColor="text1"/>
        </w:rPr>
      </w:pPr>
    </w:p>
    <w:p w14:paraId="5691600A" w14:textId="6149DD1B" w:rsidR="3A287ACF" w:rsidRDefault="3A287ACF" w:rsidP="3A287ACF">
      <w:pPr>
        <w:spacing w:line="480" w:lineRule="auto"/>
        <w:jc w:val="both"/>
        <w:rPr>
          <w:rFonts w:cs="Calibri"/>
          <w:color w:val="000000" w:themeColor="text1"/>
        </w:rPr>
      </w:pPr>
    </w:p>
    <w:p w14:paraId="42F05CFD" w14:textId="5A757040" w:rsidR="3A287ACF" w:rsidRDefault="3A287ACF" w:rsidP="3A287ACF">
      <w:pPr>
        <w:spacing w:line="480" w:lineRule="auto"/>
        <w:jc w:val="both"/>
        <w:rPr>
          <w:rFonts w:cs="Calibri"/>
          <w:color w:val="000000" w:themeColor="text1"/>
        </w:rPr>
      </w:pPr>
    </w:p>
    <w:p w14:paraId="2FA35A01" w14:textId="69076991" w:rsidR="6905D295" w:rsidRDefault="6905D295" w:rsidP="6905D295">
      <w:pPr>
        <w:pStyle w:val="Heading1"/>
        <w:rPr>
          <w:rFonts w:cs="Calibri"/>
          <w:color w:val="000000" w:themeColor="text1"/>
        </w:rPr>
      </w:pPr>
    </w:p>
    <w:p w14:paraId="7F4E00C0" w14:textId="76DB6708" w:rsidR="3EB204F5" w:rsidRDefault="3EB204F5" w:rsidP="3EB204F5">
      <w:pPr>
        <w:pStyle w:val="Heading1"/>
        <w:jc w:val="center"/>
        <w:rPr>
          <w:rFonts w:ascii="Times New Roman" w:eastAsia="Times New Roman" w:hAnsi="Times New Roman"/>
          <w:sz w:val="56"/>
          <w:szCs w:val="56"/>
        </w:rPr>
      </w:pPr>
    </w:p>
    <w:p w14:paraId="54C2C7FF" w14:textId="77777777" w:rsidR="007C6ADC" w:rsidRDefault="007C6ADC" w:rsidP="007C6ADC"/>
    <w:p w14:paraId="6432C580" w14:textId="77777777" w:rsidR="007C6ADC" w:rsidRDefault="007C6ADC" w:rsidP="007C6ADC"/>
    <w:p w14:paraId="198B0016" w14:textId="77777777" w:rsidR="007C6ADC" w:rsidRDefault="007C6ADC" w:rsidP="007C6ADC"/>
    <w:p w14:paraId="07585895" w14:textId="77777777" w:rsidR="007C6ADC" w:rsidRDefault="007C6ADC" w:rsidP="007C6ADC"/>
    <w:p w14:paraId="6E804C3E" w14:textId="77777777" w:rsidR="007C6ADC" w:rsidRDefault="007C6ADC" w:rsidP="007C6ADC"/>
    <w:p w14:paraId="1961E62A" w14:textId="77777777" w:rsidR="007C6ADC" w:rsidRDefault="007C6ADC" w:rsidP="007C6ADC"/>
    <w:p w14:paraId="0C2AB514" w14:textId="77777777" w:rsidR="007C6ADC" w:rsidRDefault="007C6ADC" w:rsidP="007C6ADC"/>
    <w:p w14:paraId="1F1A8D60" w14:textId="77777777" w:rsidR="007C6ADC" w:rsidRDefault="007C6ADC" w:rsidP="007C6ADC"/>
    <w:p w14:paraId="16FDA669" w14:textId="77777777" w:rsidR="007C6ADC" w:rsidRDefault="007C6ADC" w:rsidP="007C6ADC"/>
    <w:p w14:paraId="1F8401FF" w14:textId="77777777" w:rsidR="007C6ADC" w:rsidRDefault="007C6ADC" w:rsidP="007C6ADC"/>
    <w:p w14:paraId="08829425" w14:textId="77777777" w:rsidR="007C6ADC" w:rsidRDefault="007C6ADC" w:rsidP="007C6ADC"/>
    <w:p w14:paraId="34688360" w14:textId="77777777" w:rsidR="007C6ADC" w:rsidRDefault="007C6ADC" w:rsidP="007C6ADC"/>
    <w:p w14:paraId="764701F1" w14:textId="77777777" w:rsidR="007C6ADC" w:rsidRDefault="007C6ADC" w:rsidP="007C6ADC"/>
    <w:p w14:paraId="57675249" w14:textId="77777777" w:rsidR="007C6ADC" w:rsidRDefault="007C6ADC" w:rsidP="007C6ADC"/>
    <w:p w14:paraId="2632431B" w14:textId="77777777" w:rsidR="007C6ADC" w:rsidRDefault="007C6ADC" w:rsidP="007C6ADC"/>
    <w:p w14:paraId="6E844EA2" w14:textId="77777777" w:rsidR="007C6ADC" w:rsidRDefault="007C6ADC" w:rsidP="007C6ADC"/>
    <w:p w14:paraId="21CC1C52" w14:textId="77777777" w:rsidR="007C6ADC" w:rsidRDefault="007C6ADC" w:rsidP="007C6ADC"/>
    <w:p w14:paraId="08D3CECB" w14:textId="77777777" w:rsidR="007C6ADC" w:rsidRDefault="007C6ADC" w:rsidP="007C6ADC"/>
    <w:p w14:paraId="477D34F2" w14:textId="77777777" w:rsidR="007C6ADC" w:rsidRDefault="007C6ADC" w:rsidP="007C6ADC"/>
    <w:p w14:paraId="4BF068A0" w14:textId="77777777" w:rsidR="007C6ADC" w:rsidRDefault="007C6ADC" w:rsidP="007C6ADC"/>
    <w:p w14:paraId="62386F33" w14:textId="77777777" w:rsidR="007C6ADC" w:rsidRPr="007C6ADC" w:rsidRDefault="007C6ADC" w:rsidP="007C6ADC"/>
    <w:p w14:paraId="680962EB" w14:textId="4135D754" w:rsidR="00D72B58" w:rsidRDefault="69CF172B" w:rsidP="087A2407">
      <w:pPr>
        <w:pStyle w:val="Heading1"/>
        <w:jc w:val="center"/>
        <w:rPr>
          <w:rFonts w:ascii="Times New Roman" w:eastAsia="Times New Roman" w:hAnsi="Times New Roman"/>
          <w:sz w:val="56"/>
          <w:szCs w:val="56"/>
        </w:rPr>
      </w:pPr>
      <w:bookmarkStart w:id="50" w:name="_Toc804921454"/>
      <w:bookmarkStart w:id="51" w:name="_Toc1769020151"/>
      <w:r w:rsidRPr="1308E580">
        <w:rPr>
          <w:rFonts w:ascii="Times New Roman" w:eastAsia="Times New Roman" w:hAnsi="Times New Roman"/>
          <w:sz w:val="56"/>
          <w:szCs w:val="56"/>
        </w:rPr>
        <w:lastRenderedPageBreak/>
        <w:t xml:space="preserve">5. </w:t>
      </w:r>
      <w:r w:rsidR="0242DBC2" w:rsidRPr="1308E580">
        <w:rPr>
          <w:rFonts w:ascii="Times New Roman" w:eastAsia="Times New Roman" w:hAnsi="Times New Roman"/>
          <w:sz w:val="56"/>
          <w:szCs w:val="56"/>
        </w:rPr>
        <w:t>References</w:t>
      </w:r>
      <w:bookmarkEnd w:id="50"/>
      <w:bookmarkEnd w:id="51"/>
    </w:p>
    <w:p w14:paraId="449EB2B0" w14:textId="1C32E860" w:rsidR="0086022B" w:rsidRPr="00DE0124" w:rsidRDefault="7C158E3F" w:rsidP="00D06F70">
      <w:pPr>
        <w:pStyle w:val="Title"/>
        <w:ind w:left="720"/>
        <w:rPr>
          <w:rFonts w:ascii="Times New Roman" w:eastAsia="Times New Roman" w:hAnsi="Times New Roman" w:cs="Times New Roman"/>
          <w:b/>
          <w:bCs/>
          <w:color w:val="000000" w:themeColor="text1"/>
          <w:sz w:val="24"/>
          <w:szCs w:val="24"/>
        </w:rPr>
      </w:pPr>
      <w:r w:rsidRPr="27E223B4">
        <w:rPr>
          <w:rFonts w:ascii="Times New Roman" w:eastAsia="Times New Roman" w:hAnsi="Times New Roman" w:cs="Times New Roman"/>
          <w:b/>
          <w:bCs/>
        </w:rPr>
        <w:t xml:space="preserve"> </w:t>
      </w:r>
      <w:r w:rsidR="35B63CFC">
        <w:t xml:space="preserve"> </w:t>
      </w:r>
    </w:p>
    <w:p w14:paraId="42630A23" w14:textId="7179F920" w:rsidR="6159B200" w:rsidRDefault="5334629D" w:rsidP="0230314A">
      <w:pPr>
        <w:pStyle w:val="paragraph"/>
        <w:spacing w:beforeAutospacing="0" w:afterAutospacing="0" w:line="360" w:lineRule="auto"/>
        <w:ind w:left="680" w:right="680" w:hanging="720"/>
        <w:jc w:val="both"/>
        <w:rPr>
          <w:i/>
          <w:iCs/>
        </w:rPr>
      </w:pPr>
      <w:r w:rsidRPr="0230314A">
        <w:t xml:space="preserve">Abbas, M. </w:t>
      </w:r>
      <w:r w:rsidR="259E5B80" w:rsidRPr="0230314A">
        <w:t xml:space="preserve">&amp; </w:t>
      </w:r>
      <w:r w:rsidRPr="0230314A">
        <w:t xml:space="preserve">Rasool, </w:t>
      </w:r>
      <w:r w:rsidR="34C4D7EA" w:rsidRPr="0230314A">
        <w:t>G. (2021)</w:t>
      </w:r>
      <w:r w:rsidR="00251D8A">
        <w:t>.</w:t>
      </w:r>
      <w:r w:rsidR="34C4D7EA" w:rsidRPr="0230314A">
        <w:t xml:space="preserve"> ‘Artificial Intelligence in Our Daily Life’, </w:t>
      </w:r>
      <w:r w:rsidR="1C9F0143" w:rsidRPr="0230314A">
        <w:rPr>
          <w:i/>
          <w:iCs/>
        </w:rPr>
        <w:t xml:space="preserve">International Journal of Advanced </w:t>
      </w:r>
      <w:r w:rsidR="00251D8A">
        <w:rPr>
          <w:i/>
          <w:iCs/>
        </w:rPr>
        <w:t>Research</w:t>
      </w:r>
      <w:r w:rsidR="1C9F0143" w:rsidRPr="0230314A">
        <w:rPr>
          <w:i/>
          <w:iCs/>
        </w:rPr>
        <w:t xml:space="preserve"> in Science</w:t>
      </w:r>
      <w:r w:rsidR="58B8FDF6" w:rsidRPr="0230314A">
        <w:rPr>
          <w:i/>
          <w:iCs/>
        </w:rPr>
        <w:t>, Communication and Technology,</w:t>
      </w:r>
      <w:r w:rsidR="58B8FDF6" w:rsidRPr="0230314A">
        <w:t xml:space="preserve"> </w:t>
      </w:r>
      <w:r w:rsidR="6EF89156" w:rsidRPr="0230314A">
        <w:t xml:space="preserve">(1) 7, pp. </w:t>
      </w:r>
      <w:r w:rsidR="291ABF21" w:rsidRPr="0230314A">
        <w:t>417</w:t>
      </w:r>
      <w:r w:rsidR="00251D8A">
        <w:t>–</w:t>
      </w:r>
      <w:r w:rsidR="234D6DA0" w:rsidRPr="0230314A">
        <w:t>421. Available at:</w:t>
      </w:r>
      <w:r w:rsidR="291ABF21" w:rsidRPr="0230314A">
        <w:t xml:space="preserve"> </w:t>
      </w:r>
      <w:hyperlink r:id="rId17">
        <w:r w:rsidR="2D8B2E2F" w:rsidRPr="0230314A">
          <w:rPr>
            <w:rStyle w:val="Hyperlink"/>
          </w:rPr>
          <w:t>https://ijarsct.co.in/Paper1666.pdf</w:t>
        </w:r>
      </w:hyperlink>
      <w:r w:rsidR="2D8B2E2F" w:rsidRPr="0230314A">
        <w:t xml:space="preserve"> </w:t>
      </w:r>
      <w:r w:rsidR="3F9D6AE7" w:rsidRPr="0230314A">
        <w:t xml:space="preserve"> (Accessed: 3 December 2024).</w:t>
      </w:r>
    </w:p>
    <w:p w14:paraId="1EF0D98B" w14:textId="41F235CE" w:rsidR="155AF0D1" w:rsidRDefault="145D7BCD" w:rsidP="3969FBFF">
      <w:pPr>
        <w:pStyle w:val="paragraph"/>
        <w:spacing w:before="240" w:beforeAutospacing="0" w:after="240" w:afterAutospacing="0" w:line="360" w:lineRule="auto"/>
        <w:ind w:left="720" w:hanging="720"/>
        <w:rPr>
          <w:i/>
          <w:iCs/>
        </w:rPr>
      </w:pPr>
      <w:proofErr w:type="spellStart"/>
      <w:r w:rsidRPr="00251D8A">
        <w:rPr>
          <w:lang w:val="fi-FI"/>
        </w:rPr>
        <w:t>Akintayo</w:t>
      </w:r>
      <w:proofErr w:type="spellEnd"/>
      <w:r w:rsidRPr="00251D8A">
        <w:rPr>
          <w:lang w:val="fi-FI"/>
        </w:rPr>
        <w:t xml:space="preserve">, O., Eden, </w:t>
      </w:r>
      <w:r w:rsidR="5F0C0EF7" w:rsidRPr="00251D8A">
        <w:rPr>
          <w:lang w:val="fi-FI"/>
        </w:rPr>
        <w:t xml:space="preserve">C., </w:t>
      </w:r>
      <w:proofErr w:type="spellStart"/>
      <w:r w:rsidR="5F0C0EF7" w:rsidRPr="00251D8A">
        <w:rPr>
          <w:lang w:val="fi-FI"/>
        </w:rPr>
        <w:t>Ayeni</w:t>
      </w:r>
      <w:proofErr w:type="spellEnd"/>
      <w:r w:rsidR="5F0C0EF7" w:rsidRPr="00251D8A">
        <w:rPr>
          <w:lang w:val="fi-FI"/>
        </w:rPr>
        <w:t xml:space="preserve">, O. &amp; </w:t>
      </w:r>
      <w:proofErr w:type="spellStart"/>
      <w:r w:rsidR="5F0C0EF7" w:rsidRPr="00251D8A">
        <w:rPr>
          <w:lang w:val="fi-FI"/>
        </w:rPr>
        <w:t>Onyebuchi</w:t>
      </w:r>
      <w:proofErr w:type="spellEnd"/>
      <w:r w:rsidR="5F0C0EF7" w:rsidRPr="00251D8A">
        <w:rPr>
          <w:lang w:val="fi-FI"/>
        </w:rPr>
        <w:t>, N. (2024)</w:t>
      </w:r>
      <w:r w:rsidR="00251D8A" w:rsidRPr="00251D8A">
        <w:rPr>
          <w:lang w:val="fi-FI"/>
        </w:rPr>
        <w:t>.</w:t>
      </w:r>
      <w:r w:rsidR="5F0C0EF7" w:rsidRPr="00251D8A">
        <w:rPr>
          <w:lang w:val="fi-FI"/>
        </w:rPr>
        <w:t xml:space="preserve"> </w:t>
      </w:r>
      <w:r w:rsidR="73EEBAD4" w:rsidRPr="3969FBFF">
        <w:t>‘Integrating AI with emotional and social Learning in Primary Education: Devel</w:t>
      </w:r>
      <w:r w:rsidR="4291EEE7" w:rsidRPr="3969FBFF">
        <w:t xml:space="preserve">oping a Holistic Adaptive Learning </w:t>
      </w:r>
      <w:r w:rsidR="1777C683" w:rsidRPr="3969FBFF">
        <w:t>Ecos</w:t>
      </w:r>
      <w:r w:rsidR="4291EEE7" w:rsidRPr="3969FBFF">
        <w:t>ystem</w:t>
      </w:r>
      <w:r w:rsidR="12AFBC99" w:rsidRPr="3969FBFF">
        <w:t>’, Computer</w:t>
      </w:r>
      <w:r w:rsidR="12AFBC99" w:rsidRPr="3969FBFF">
        <w:rPr>
          <w:i/>
          <w:iCs/>
        </w:rPr>
        <w:t xml:space="preserve"> Science &amp; IT Research Journal.</w:t>
      </w:r>
      <w:r w:rsidR="7A73AA84" w:rsidRPr="3969FBFF">
        <w:rPr>
          <w:i/>
          <w:iCs/>
        </w:rPr>
        <w:t xml:space="preserve"> </w:t>
      </w:r>
      <w:r w:rsidR="12AFBC99" w:rsidRPr="3969FBFF">
        <w:t>5</w:t>
      </w:r>
      <w:r w:rsidR="11913114" w:rsidRPr="3969FBFF">
        <w:t>,</w:t>
      </w:r>
      <w:r w:rsidR="12AFBC99" w:rsidRPr="3969FBFF">
        <w:t xml:space="preserve"> pp.1076-1089</w:t>
      </w:r>
      <w:r w:rsidR="03B1405B" w:rsidRPr="3969FBFF">
        <w:t xml:space="preserve">. Available at: </w:t>
      </w:r>
      <w:hyperlink r:id="rId18">
        <w:r w:rsidR="0A871A34" w:rsidRPr="3969FBFF">
          <w:rPr>
            <w:rStyle w:val="Hyperlink"/>
          </w:rPr>
          <w:t>https://www.researchgate.net/publication/380356512_Integrating_AI_with_emotional_and_social_learning_in_primary_education_Developing_a_holistic_adaptive_learning_ecosystem</w:t>
        </w:r>
      </w:hyperlink>
      <w:r w:rsidR="0330FCCC" w:rsidRPr="3969FBFF">
        <w:t xml:space="preserve"> (Accessed: 26 May 2025). </w:t>
      </w:r>
    </w:p>
    <w:p w14:paraId="59E708B5" w14:textId="1536260A" w:rsidR="59CAA4E8" w:rsidRDefault="59CAA4E8" w:rsidP="3969FBFF">
      <w:pPr>
        <w:pStyle w:val="paragraph"/>
        <w:spacing w:before="240" w:beforeAutospacing="0" w:after="240" w:afterAutospacing="0" w:line="360" w:lineRule="auto"/>
        <w:ind w:left="720" w:hanging="720"/>
        <w:rPr>
          <w:i/>
          <w:iCs/>
        </w:rPr>
      </w:pPr>
      <w:r w:rsidRPr="3969FBFF">
        <w:t xml:space="preserve">Alder Hey </w:t>
      </w:r>
      <w:r w:rsidR="57283CEA" w:rsidRPr="3969FBFF">
        <w:t>Children's</w:t>
      </w:r>
      <w:r w:rsidRPr="3969FBFF">
        <w:t xml:space="preserve"> N</w:t>
      </w:r>
      <w:r w:rsidR="21050565" w:rsidRPr="3969FBFF">
        <w:t>HS</w:t>
      </w:r>
      <w:r w:rsidRPr="3969FBFF">
        <w:t xml:space="preserve"> Foundation</w:t>
      </w:r>
      <w:r w:rsidR="3B96FE6C" w:rsidRPr="3969FBFF">
        <w:t xml:space="preserve"> Trust (2025)</w:t>
      </w:r>
      <w:r w:rsidR="00251D8A">
        <w:t>.</w:t>
      </w:r>
      <w:r w:rsidR="3B96FE6C" w:rsidRPr="3969FBFF">
        <w:t xml:space="preserve"> </w:t>
      </w:r>
      <w:r w:rsidR="6D735E15" w:rsidRPr="3969FBFF">
        <w:rPr>
          <w:i/>
          <w:iCs/>
        </w:rPr>
        <w:t xml:space="preserve">Alder Hey Transforming Care through AI: </w:t>
      </w:r>
      <w:r w:rsidR="014A2616" w:rsidRPr="3969FBFF">
        <w:rPr>
          <w:i/>
          <w:iCs/>
        </w:rPr>
        <w:t xml:space="preserve">Alder Hey Launches AI Strategy. </w:t>
      </w:r>
      <w:r w:rsidR="014A2616" w:rsidRPr="3969FBFF">
        <w:t xml:space="preserve">Available at: </w:t>
      </w:r>
      <w:hyperlink r:id="rId19">
        <w:r w:rsidR="7401912E" w:rsidRPr="3969FBFF">
          <w:rPr>
            <w:rStyle w:val="Hyperlink"/>
          </w:rPr>
          <w:t>https://www.alderhey.nhs.uk/alder-hey-transforming-care-through-ai/</w:t>
        </w:r>
      </w:hyperlink>
      <w:r w:rsidR="7401912E" w:rsidRPr="3969FBFF">
        <w:t xml:space="preserve"> (Accessed: 28 July 2025). </w:t>
      </w:r>
    </w:p>
    <w:p w14:paraId="2C9C2F15" w14:textId="40DBC844" w:rsidR="7C214BE5" w:rsidRDefault="1B6DABE2" w:rsidP="1AEE4BED">
      <w:pPr>
        <w:pStyle w:val="paragraph"/>
        <w:spacing w:beforeAutospacing="0" w:afterAutospacing="0" w:line="360" w:lineRule="auto"/>
        <w:ind w:left="680" w:right="680" w:hanging="720"/>
        <w:jc w:val="both"/>
        <w:rPr>
          <w:color w:val="1B1B1B"/>
        </w:rPr>
      </w:pPr>
      <w:proofErr w:type="spellStart"/>
      <w:r w:rsidRPr="1AEE4BED">
        <w:rPr>
          <w:color w:val="1B1B1B"/>
        </w:rPr>
        <w:t>Alhuwaydi</w:t>
      </w:r>
      <w:proofErr w:type="spellEnd"/>
      <w:r w:rsidRPr="1AEE4BED">
        <w:rPr>
          <w:color w:val="1B1B1B"/>
        </w:rPr>
        <w:t>, M</w:t>
      </w:r>
      <w:r w:rsidR="000D21F5">
        <w:rPr>
          <w:color w:val="1B1B1B"/>
        </w:rPr>
        <w:t>,</w:t>
      </w:r>
      <w:r w:rsidRPr="1AEE4BED">
        <w:rPr>
          <w:color w:val="1B1B1B"/>
        </w:rPr>
        <w:t xml:space="preserve"> A. (2024)</w:t>
      </w:r>
      <w:r w:rsidR="00251D8A">
        <w:rPr>
          <w:color w:val="1B1B1B"/>
        </w:rPr>
        <w:t>.</w:t>
      </w:r>
      <w:r w:rsidRPr="1AEE4BED">
        <w:rPr>
          <w:color w:val="1B1B1B"/>
        </w:rPr>
        <w:t xml:space="preserve"> ‘Exploring the Role of Artificial Intelligence in Mental Healthcare: Current Trends and Future Directions - A Narrative Review for a Comprehensive Insight’, </w:t>
      </w:r>
      <w:r w:rsidRPr="1AEE4BED">
        <w:rPr>
          <w:i/>
          <w:iCs/>
          <w:color w:val="1B1B1B"/>
        </w:rPr>
        <w:t xml:space="preserve">Risk </w:t>
      </w:r>
      <w:r w:rsidR="000D21F5">
        <w:rPr>
          <w:i/>
          <w:iCs/>
          <w:color w:val="1B1B1B"/>
        </w:rPr>
        <w:t>Management</w:t>
      </w:r>
      <w:r w:rsidRPr="1AEE4BED">
        <w:rPr>
          <w:i/>
          <w:iCs/>
          <w:color w:val="1B1B1B"/>
        </w:rPr>
        <w:t xml:space="preserve"> Healthcare Policy,</w:t>
      </w:r>
      <w:r w:rsidRPr="1AEE4BED">
        <w:rPr>
          <w:color w:val="1B1B1B"/>
        </w:rPr>
        <w:t xml:space="preserve"> 21(17), pp.1339-1348. Available at: </w:t>
      </w:r>
      <w:r w:rsidRPr="1AEE4BED">
        <w:rPr>
          <w:rStyle w:val="Hyperlink"/>
        </w:rPr>
        <w:t xml:space="preserve">https://pmc.ncbi.nlm.nih. </w:t>
      </w:r>
      <w:r w:rsidR="18E14EB5" w:rsidRPr="1AEE4BED">
        <w:rPr>
          <w:rStyle w:val="Hyperlink"/>
        </w:rPr>
        <w:t>gov/articles/PMC11127648/pdf/rmhp-17-1339.pdf</w:t>
      </w:r>
      <w:r w:rsidR="558FF4A5" w:rsidRPr="1AEE4BED">
        <w:rPr>
          <w:rStyle w:val="Hyperlink"/>
        </w:rPr>
        <w:t xml:space="preserve"> </w:t>
      </w:r>
    </w:p>
    <w:p w14:paraId="7658FFE3" w14:textId="08C4B632" w:rsidR="7C214BE5" w:rsidRDefault="32116D2F" w:rsidP="1AEE4BED">
      <w:pPr>
        <w:pStyle w:val="paragraph"/>
        <w:spacing w:beforeAutospacing="0" w:afterAutospacing="0" w:line="360" w:lineRule="auto"/>
        <w:ind w:left="680" w:right="680" w:hanging="720"/>
        <w:jc w:val="both"/>
        <w:rPr>
          <w:color w:val="1B1B1B"/>
        </w:rPr>
      </w:pPr>
      <w:r>
        <w:t xml:space="preserve">            (</w:t>
      </w:r>
      <w:r w:rsidR="6AA8E754">
        <w:t>Accessed: 27 January 2025).</w:t>
      </w:r>
    </w:p>
    <w:p w14:paraId="5BB443D5" w14:textId="711CF46E" w:rsidR="6905D295" w:rsidRDefault="6905D295" w:rsidP="6905D295">
      <w:pPr>
        <w:pStyle w:val="paragraph"/>
        <w:spacing w:beforeAutospacing="0" w:afterAutospacing="0" w:line="360" w:lineRule="auto"/>
        <w:ind w:left="680" w:right="680" w:hanging="720"/>
        <w:jc w:val="both"/>
      </w:pPr>
    </w:p>
    <w:p w14:paraId="4FFB3BA0" w14:textId="52948AA4" w:rsidR="16DAC8E1" w:rsidRDefault="001FF234" w:rsidP="3EA8AF55">
      <w:pPr>
        <w:pStyle w:val="paragraph"/>
        <w:spacing w:beforeAutospacing="0" w:afterAutospacing="0" w:line="360" w:lineRule="auto"/>
        <w:ind w:left="680" w:right="680" w:hanging="720"/>
        <w:jc w:val="both"/>
      </w:pPr>
      <w:r w:rsidRPr="3969FBFF">
        <w:t xml:space="preserve"> (</w:t>
      </w:r>
      <w:proofErr w:type="spellStart"/>
      <w:r w:rsidRPr="3969FBFF">
        <w:t>Anithamol</w:t>
      </w:r>
      <w:proofErr w:type="spellEnd"/>
      <w:r w:rsidR="7CDB4F0C" w:rsidRPr="3969FBFF">
        <w:t xml:space="preserve">, B. </w:t>
      </w:r>
      <w:r w:rsidRPr="3969FBFF">
        <w:t>and Akhil</w:t>
      </w:r>
      <w:r w:rsidR="65BBC963" w:rsidRPr="3969FBFF">
        <w:t xml:space="preserve">, </w:t>
      </w:r>
      <w:r w:rsidR="00E27088">
        <w:t>P.</w:t>
      </w:r>
      <w:r w:rsidR="65BBC963" w:rsidRPr="3969FBFF">
        <w:t xml:space="preserve"> J.</w:t>
      </w:r>
      <w:r w:rsidR="61AB834B" w:rsidRPr="3969FBFF">
        <w:t xml:space="preserve"> (2024)</w:t>
      </w:r>
      <w:r w:rsidR="72A4BDA6" w:rsidRPr="3969FBFF">
        <w:t xml:space="preserve"> </w:t>
      </w:r>
      <w:r w:rsidR="5C61591D" w:rsidRPr="3969FBFF">
        <w:t>‘</w:t>
      </w:r>
      <w:r w:rsidR="61AB834B" w:rsidRPr="3969FBFF">
        <w:t>Artificial intelligence in mental healthcare: Transformative potential vs. The necessity of human interaction</w:t>
      </w:r>
      <w:r w:rsidR="7E6DC628" w:rsidRPr="3969FBFF">
        <w:t>’</w:t>
      </w:r>
      <w:r w:rsidR="61AB834B" w:rsidRPr="3969FBFF">
        <w:t xml:space="preserve"> </w:t>
      </w:r>
      <w:r w:rsidR="61AB834B" w:rsidRPr="3969FBFF">
        <w:rPr>
          <w:i/>
          <w:iCs/>
        </w:rPr>
        <w:t>Frontiers in Psychology</w:t>
      </w:r>
      <w:r w:rsidR="61AB834B" w:rsidRPr="3969FBFF">
        <w:t xml:space="preserve">, </w:t>
      </w:r>
      <w:r w:rsidR="6491EDC6" w:rsidRPr="3969FBFF">
        <w:rPr>
          <w:i/>
          <w:iCs/>
        </w:rPr>
        <w:t>15, Available</w:t>
      </w:r>
      <w:r w:rsidR="435AFFCE" w:rsidRPr="3969FBFF">
        <w:t xml:space="preserve"> at: </w:t>
      </w:r>
      <w:r w:rsidR="61AB834B" w:rsidRPr="3969FBFF">
        <w:t xml:space="preserve"> </w:t>
      </w:r>
      <w:hyperlink r:id="rId20">
        <w:r w:rsidR="61AB834B" w:rsidRPr="3969FBFF">
          <w:rPr>
            <w:rStyle w:val="Hyperlink"/>
          </w:rPr>
          <w:t>https://doi.org</w:t>
        </w:r>
        <w:r w:rsidR="0C4DDDCB" w:rsidRPr="3969FBFF">
          <w:rPr>
            <w:rStyle w:val="Hyperlink"/>
          </w:rPr>
          <w:t xml:space="preserve"> </w:t>
        </w:r>
        <w:r w:rsidR="61AB834B" w:rsidRPr="3969FBFF">
          <w:rPr>
            <w:rStyle w:val="Hyperlink"/>
          </w:rPr>
          <w:t>/10.3389/fpsyg.2024.1378904</w:t>
        </w:r>
      </w:hyperlink>
      <w:r w:rsidR="3CDCF3E8" w:rsidRPr="3969FBFF">
        <w:t xml:space="preserve"> </w:t>
      </w:r>
      <w:r w:rsidR="6A6BE8D5" w:rsidRPr="3969FBFF">
        <w:t xml:space="preserve">(Accessed: 23 June 2025). </w:t>
      </w:r>
    </w:p>
    <w:p w14:paraId="0BBF0E8F" w14:textId="1FAD7DD8" w:rsidR="7F68AAF0" w:rsidRDefault="1BDF7BF8" w:rsidP="1AEE4BED">
      <w:pPr>
        <w:spacing w:line="360" w:lineRule="auto"/>
        <w:ind w:left="680" w:right="680" w:hanging="720"/>
        <w:jc w:val="both"/>
      </w:pPr>
      <w:r w:rsidRPr="6905D295">
        <w:rPr>
          <w:color w:val="222222"/>
        </w:rPr>
        <w:lastRenderedPageBreak/>
        <w:t xml:space="preserve">Anderson, S.L. Asimov’s (2008) ‘Three Laws of Robotics” and </w:t>
      </w:r>
      <w:r w:rsidR="4CBCC78E" w:rsidRPr="6905D295">
        <w:rPr>
          <w:color w:val="222222"/>
        </w:rPr>
        <w:t>M</w:t>
      </w:r>
      <w:r w:rsidRPr="6905D295">
        <w:rPr>
          <w:color w:val="222222"/>
        </w:rPr>
        <w:t xml:space="preserve">achine </w:t>
      </w:r>
      <w:r w:rsidR="03E11307" w:rsidRPr="6905D295">
        <w:rPr>
          <w:color w:val="222222"/>
        </w:rPr>
        <w:t>M</w:t>
      </w:r>
      <w:r w:rsidRPr="6905D295">
        <w:rPr>
          <w:color w:val="222222"/>
        </w:rPr>
        <w:t>etaethics</w:t>
      </w:r>
      <w:r w:rsidR="72DEC1CF" w:rsidRPr="6905D295">
        <w:rPr>
          <w:color w:val="222222"/>
        </w:rPr>
        <w:t>’</w:t>
      </w:r>
      <w:r w:rsidR="4D34E31B" w:rsidRPr="6905D295">
        <w:rPr>
          <w:color w:val="222222"/>
        </w:rPr>
        <w:t>,</w:t>
      </w:r>
      <w:r w:rsidRPr="6905D295">
        <w:rPr>
          <w:color w:val="222222"/>
        </w:rPr>
        <w:t xml:space="preserve"> </w:t>
      </w:r>
      <w:r w:rsidRPr="6905D295">
        <w:rPr>
          <w:i/>
          <w:iCs/>
          <w:color w:val="222222"/>
        </w:rPr>
        <w:t xml:space="preserve">AI &amp; </w:t>
      </w:r>
      <w:r w:rsidR="729951D4" w:rsidRPr="6905D295">
        <w:rPr>
          <w:i/>
          <w:iCs/>
          <w:color w:val="222222"/>
        </w:rPr>
        <w:t>Soc</w:t>
      </w:r>
      <w:r w:rsidR="429E66E1" w:rsidRPr="6905D295">
        <w:rPr>
          <w:i/>
          <w:iCs/>
          <w:color w:val="222222"/>
        </w:rPr>
        <w:t>iety</w:t>
      </w:r>
      <w:r w:rsidR="729951D4" w:rsidRPr="6905D295">
        <w:rPr>
          <w:i/>
          <w:iCs/>
          <w:color w:val="222222"/>
        </w:rPr>
        <w:t>,</w:t>
      </w:r>
      <w:r w:rsidR="39866915" w:rsidRPr="6905D295">
        <w:rPr>
          <w:color w:val="222222"/>
        </w:rPr>
        <w:t xml:space="preserve"> </w:t>
      </w:r>
      <w:r w:rsidRPr="6905D295">
        <w:rPr>
          <w:b/>
          <w:bCs/>
          <w:color w:val="222222"/>
        </w:rPr>
        <w:t>22</w:t>
      </w:r>
      <w:r w:rsidRPr="6905D295">
        <w:rPr>
          <w:color w:val="222222"/>
        </w:rPr>
        <w:t xml:space="preserve">, </w:t>
      </w:r>
      <w:r w:rsidR="588834FC" w:rsidRPr="6905D295">
        <w:rPr>
          <w:color w:val="222222"/>
        </w:rPr>
        <w:t xml:space="preserve">pp. </w:t>
      </w:r>
      <w:r w:rsidRPr="6905D295">
        <w:rPr>
          <w:color w:val="222222"/>
        </w:rPr>
        <w:t>477–</w:t>
      </w:r>
      <w:r w:rsidR="0946DF5E" w:rsidRPr="6905D295">
        <w:rPr>
          <w:color w:val="222222"/>
        </w:rPr>
        <w:t>493. Available at:</w:t>
      </w:r>
      <w:r w:rsidRPr="6905D295">
        <w:rPr>
          <w:color w:val="222222"/>
        </w:rPr>
        <w:t xml:space="preserve"> </w:t>
      </w:r>
      <w:hyperlink r:id="rId21">
        <w:r w:rsidRPr="6905D295">
          <w:rPr>
            <w:rStyle w:val="Hyperlink"/>
          </w:rPr>
          <w:t>https://doi.org/10.1007/s</w:t>
        </w:r>
        <w:r w:rsidR="1A7023E7" w:rsidRPr="6905D295">
          <w:rPr>
            <w:rStyle w:val="Hyperlink"/>
          </w:rPr>
          <w:t xml:space="preserve"> </w:t>
        </w:r>
        <w:r w:rsidRPr="6905D295">
          <w:rPr>
            <w:rStyle w:val="Hyperlink"/>
          </w:rPr>
          <w:t>00146-007-0094-5</w:t>
        </w:r>
      </w:hyperlink>
      <w:r w:rsidR="5FA5BEFF" w:rsidRPr="6905D295">
        <w:rPr>
          <w:color w:val="222222"/>
        </w:rPr>
        <w:t xml:space="preserve"> </w:t>
      </w:r>
      <w:r w:rsidR="5D05B409" w:rsidRPr="6905D295">
        <w:rPr>
          <w:color w:val="222222"/>
        </w:rPr>
        <w:t xml:space="preserve"> (Accessed: 14 February 2025). </w:t>
      </w:r>
    </w:p>
    <w:p w14:paraId="7779892C" w14:textId="232697CA" w:rsidR="6905D295" w:rsidRDefault="6905D295" w:rsidP="6905D295">
      <w:pPr>
        <w:spacing w:line="360" w:lineRule="auto"/>
        <w:ind w:left="680" w:right="680" w:hanging="720"/>
        <w:jc w:val="both"/>
        <w:rPr>
          <w:color w:val="222222"/>
        </w:rPr>
      </w:pPr>
    </w:p>
    <w:p w14:paraId="76A2829D" w14:textId="6792CA1C" w:rsidR="6159B200" w:rsidRDefault="475C1C81" w:rsidP="6905D295">
      <w:pPr>
        <w:pStyle w:val="paragraph"/>
        <w:spacing w:beforeAutospacing="0" w:afterAutospacing="0" w:line="360" w:lineRule="auto"/>
        <w:ind w:left="680" w:right="680" w:hanging="720"/>
        <w:jc w:val="both"/>
        <w:rPr>
          <w:color w:val="000000" w:themeColor="text1"/>
        </w:rPr>
      </w:pPr>
      <w:r>
        <w:t xml:space="preserve">Asimov, I. (1981) </w:t>
      </w:r>
      <w:r w:rsidRPr="6905D295">
        <w:rPr>
          <w:i/>
          <w:iCs/>
        </w:rPr>
        <w:t>Asimov on Science Fiction.</w:t>
      </w:r>
      <w:r w:rsidR="62405FCE">
        <w:t xml:space="preserve"> </w:t>
      </w:r>
      <w:r>
        <w:t xml:space="preserve">Garden City, New </w:t>
      </w:r>
      <w:r w:rsidR="1A3F391C">
        <w:t>Y</w:t>
      </w:r>
      <w:r>
        <w:t>o</w:t>
      </w:r>
      <w:r w:rsidR="13607C4D">
        <w:t>rk:  1981</w:t>
      </w:r>
      <w:r w:rsidR="6EA11179">
        <w:t xml:space="preserve"> Doubleday &amp; </w:t>
      </w:r>
      <w:r w:rsidR="74C8DFE7">
        <w:t>C</w:t>
      </w:r>
      <w:r w:rsidR="6EA11179">
        <w:t xml:space="preserve">ompany, </w:t>
      </w:r>
      <w:r w:rsidR="000D21F5">
        <w:t>Inc.</w:t>
      </w:r>
      <w:r w:rsidR="25A3E7A4">
        <w:t xml:space="preserve"> Available at:</w:t>
      </w:r>
      <w:r w:rsidR="25A3E7A4" w:rsidRPr="6905D295">
        <w:rPr>
          <w:i/>
          <w:iCs/>
        </w:rPr>
        <w:t xml:space="preserve"> </w:t>
      </w:r>
      <w:hyperlink r:id="rId22">
        <w:r w:rsidR="25A3E7A4" w:rsidRPr="6905D295">
          <w:rPr>
            <w:rStyle w:val="Hyperlink"/>
            <w:color w:val="1155CC"/>
          </w:rPr>
          <w:t>https://search.app?link=https%3A%2F%2Farchive.org%2Fdetails%2Fasimovonsciencef0000asim%2Fpage%2Fn8%2Fmode%2F1up%3Fq%3DInevitable&amp;utm_campaign=aga&amp;utm_source=agsadl2%2Csh%2Fx%2Fgs%2Fm2%2F4</w:t>
        </w:r>
      </w:hyperlink>
      <w:r w:rsidR="25A3E7A4" w:rsidRPr="6905D295">
        <w:rPr>
          <w:color w:val="1155CC"/>
        </w:rPr>
        <w:t xml:space="preserve"> </w:t>
      </w:r>
      <w:r w:rsidR="25A3E7A4" w:rsidRPr="6905D295">
        <w:rPr>
          <w:color w:val="000000" w:themeColor="text1"/>
        </w:rPr>
        <w:t>(Accessed: 2 December 20</w:t>
      </w:r>
      <w:r w:rsidR="0CA07A21" w:rsidRPr="6905D295">
        <w:rPr>
          <w:color w:val="000000" w:themeColor="text1"/>
        </w:rPr>
        <w:t>24).</w:t>
      </w:r>
    </w:p>
    <w:p w14:paraId="3A1C3A8A" w14:textId="79B1EA12" w:rsidR="6905D295" w:rsidRDefault="6905D295" w:rsidP="6905D295">
      <w:pPr>
        <w:pStyle w:val="paragraph"/>
        <w:spacing w:beforeAutospacing="0" w:afterAutospacing="0" w:line="360" w:lineRule="auto"/>
        <w:ind w:left="680" w:right="680" w:hanging="720"/>
        <w:jc w:val="both"/>
        <w:rPr>
          <w:color w:val="000000" w:themeColor="text1"/>
        </w:rPr>
      </w:pPr>
    </w:p>
    <w:p w14:paraId="0E2780B3" w14:textId="49A538F9" w:rsidR="3142C956" w:rsidRDefault="3142C956" w:rsidP="6905D295">
      <w:pPr>
        <w:pStyle w:val="paragraph"/>
        <w:spacing w:beforeAutospacing="0" w:afterAutospacing="0" w:line="360" w:lineRule="auto"/>
        <w:ind w:left="680" w:right="680" w:hanging="720"/>
        <w:jc w:val="both"/>
        <w:rPr>
          <w:color w:val="000000" w:themeColor="text1"/>
        </w:rPr>
      </w:pPr>
      <w:r w:rsidRPr="000D21F5">
        <w:rPr>
          <w:color w:val="000000" w:themeColor="text1"/>
          <w:lang w:val="de-DE"/>
        </w:rPr>
        <w:t>Asmussen, K., Fischer, F., Dray</w:t>
      </w:r>
      <w:r w:rsidR="08C91141" w:rsidRPr="000D21F5">
        <w:rPr>
          <w:color w:val="000000" w:themeColor="text1"/>
          <w:lang w:val="de-DE"/>
        </w:rPr>
        <w:t>ton, E. &amp; McBride</w:t>
      </w:r>
      <w:r w:rsidR="0D05960A" w:rsidRPr="000D21F5">
        <w:rPr>
          <w:color w:val="000000" w:themeColor="text1"/>
          <w:lang w:val="de-DE"/>
        </w:rPr>
        <w:t>, T. (2020)</w:t>
      </w:r>
      <w:r w:rsidR="000D21F5" w:rsidRPr="000D21F5">
        <w:rPr>
          <w:color w:val="000000" w:themeColor="text1"/>
          <w:lang w:val="de-DE"/>
        </w:rPr>
        <w:t>.</w:t>
      </w:r>
      <w:r w:rsidR="0D05960A" w:rsidRPr="000D21F5">
        <w:rPr>
          <w:color w:val="000000" w:themeColor="text1"/>
          <w:lang w:val="de-DE"/>
        </w:rPr>
        <w:t xml:space="preserve"> </w:t>
      </w:r>
      <w:r w:rsidR="0D05960A" w:rsidRPr="6905D295">
        <w:rPr>
          <w:i/>
          <w:iCs/>
          <w:color w:val="000000" w:themeColor="text1"/>
        </w:rPr>
        <w:t>Adverse C</w:t>
      </w:r>
      <w:r w:rsidR="4BA81669" w:rsidRPr="6905D295">
        <w:rPr>
          <w:i/>
          <w:iCs/>
          <w:color w:val="000000" w:themeColor="text1"/>
        </w:rPr>
        <w:t xml:space="preserve">hildhood Experiences: What we </w:t>
      </w:r>
      <w:r w:rsidR="2BD96D0D" w:rsidRPr="6905D295">
        <w:rPr>
          <w:i/>
          <w:iCs/>
          <w:color w:val="000000" w:themeColor="text1"/>
        </w:rPr>
        <w:t xml:space="preserve">Know, what we </w:t>
      </w:r>
      <w:r w:rsidR="00946685" w:rsidRPr="6905D295">
        <w:rPr>
          <w:i/>
          <w:iCs/>
          <w:color w:val="000000" w:themeColor="text1"/>
        </w:rPr>
        <w:t>do not</w:t>
      </w:r>
      <w:r w:rsidR="2BD96D0D" w:rsidRPr="6905D295">
        <w:rPr>
          <w:i/>
          <w:iCs/>
          <w:color w:val="000000" w:themeColor="text1"/>
        </w:rPr>
        <w:t xml:space="preserve"> Know and what should ha</w:t>
      </w:r>
      <w:r w:rsidR="417ED275" w:rsidRPr="6905D295">
        <w:rPr>
          <w:i/>
          <w:iCs/>
          <w:color w:val="000000" w:themeColor="text1"/>
        </w:rPr>
        <w:t>ppen next.</w:t>
      </w:r>
      <w:r w:rsidR="2BD96D0D" w:rsidRPr="6905D295">
        <w:rPr>
          <w:i/>
          <w:iCs/>
          <w:color w:val="000000" w:themeColor="text1"/>
        </w:rPr>
        <w:t xml:space="preserve"> </w:t>
      </w:r>
      <w:r w:rsidR="61BC703C" w:rsidRPr="6905D295">
        <w:rPr>
          <w:color w:val="000000" w:themeColor="text1"/>
        </w:rPr>
        <w:t xml:space="preserve">Available at: </w:t>
      </w:r>
      <w:hyperlink r:id="rId23">
        <w:r w:rsidR="61BC703C" w:rsidRPr="6905D295">
          <w:rPr>
            <w:rStyle w:val="Hyperlink"/>
          </w:rPr>
          <w:t>file:///C:/Users/muddy/Downloads /adverse-childhood-experiences-summary%20(2).pdf</w:t>
        </w:r>
      </w:hyperlink>
      <w:r w:rsidR="10F81671">
        <w:t xml:space="preserve"> </w:t>
      </w:r>
      <w:r w:rsidR="61BC703C">
        <w:t>(</w:t>
      </w:r>
      <w:r w:rsidR="5C8D1542">
        <w:t>Accessed</w:t>
      </w:r>
      <w:r w:rsidR="61BC703C">
        <w:t xml:space="preserve">: </w:t>
      </w:r>
      <w:r w:rsidR="6B73F0BC">
        <w:t>20 May 2025).</w:t>
      </w:r>
      <w:r w:rsidR="7DC428AF">
        <w:t>.</w:t>
      </w:r>
    </w:p>
    <w:p w14:paraId="19649AB8" w14:textId="187CA949" w:rsidR="3142C956" w:rsidRDefault="6B73F0BC" w:rsidP="6905D295">
      <w:pPr>
        <w:pStyle w:val="paragraph"/>
        <w:spacing w:beforeAutospacing="0" w:afterAutospacing="0" w:line="360" w:lineRule="auto"/>
        <w:ind w:left="680" w:right="680" w:hanging="720"/>
        <w:jc w:val="both"/>
        <w:rPr>
          <w:color w:val="000000" w:themeColor="text1"/>
        </w:rPr>
      </w:pPr>
      <w:r>
        <w:t xml:space="preserve"> </w:t>
      </w:r>
      <w:r w:rsidR="3CCB3849">
        <w:t xml:space="preserve"> </w:t>
      </w:r>
    </w:p>
    <w:p w14:paraId="449844C2" w14:textId="53D87185" w:rsidR="6159B200" w:rsidRDefault="45B614F5" w:rsidP="6905D295">
      <w:pPr>
        <w:pStyle w:val="paragraph"/>
        <w:spacing w:beforeAutospacing="0" w:afterAutospacing="0" w:line="360" w:lineRule="auto"/>
        <w:ind w:left="680" w:right="680" w:hanging="720"/>
        <w:jc w:val="both"/>
      </w:pPr>
      <w:r>
        <w:t xml:space="preserve">Berson, I.R. </w:t>
      </w:r>
      <w:r w:rsidR="6D43BE05">
        <w:t>&amp; Berson</w:t>
      </w:r>
      <w:r w:rsidR="0DE5D614">
        <w:t xml:space="preserve">, </w:t>
      </w:r>
      <w:r w:rsidR="24228393">
        <w:t>M.J.</w:t>
      </w:r>
      <w:r w:rsidR="40F30501">
        <w:t xml:space="preserve"> </w:t>
      </w:r>
      <w:r w:rsidR="24228393">
        <w:t>(</w:t>
      </w:r>
      <w:r>
        <w:t>2010</w:t>
      </w:r>
      <w:r w:rsidR="0DE5D614">
        <w:t>)</w:t>
      </w:r>
      <w:r w:rsidR="000D21F5">
        <w:t>.</w:t>
      </w:r>
      <w:r>
        <w:t xml:space="preserve"> </w:t>
      </w:r>
      <w:r w:rsidR="44FBECAC">
        <w:t>‘</w:t>
      </w:r>
      <w:r>
        <w:t>High-Tech Tots: Childhood in a Digital World</w:t>
      </w:r>
      <w:r w:rsidR="24603311">
        <w:t>,’</w:t>
      </w:r>
      <w:r w:rsidR="6B378241">
        <w:t xml:space="preserve"> </w:t>
      </w:r>
      <w:r w:rsidR="6B378241" w:rsidRPr="6905D295">
        <w:rPr>
          <w:i/>
          <w:iCs/>
        </w:rPr>
        <w:t>High</w:t>
      </w:r>
      <w:r w:rsidR="71B5FFD9" w:rsidRPr="6905D295">
        <w:rPr>
          <w:i/>
          <w:iCs/>
        </w:rPr>
        <w:t xml:space="preserve">-tech </w:t>
      </w:r>
      <w:r w:rsidR="000D21F5">
        <w:rPr>
          <w:i/>
          <w:iCs/>
        </w:rPr>
        <w:t>Tots: Childhood in a Digital World, Charlotte, pp. 1-4,</w:t>
      </w:r>
      <w:r>
        <w:t xml:space="preserve"> NC: Information Age Publishing</w:t>
      </w:r>
      <w:r w:rsidR="66BA1647">
        <w:t xml:space="preserve">. Available at: </w:t>
      </w:r>
      <w:r w:rsidR="17331AE5" w:rsidRPr="6905D295">
        <w:rPr>
          <w:rStyle w:val="Hyperlink"/>
        </w:rPr>
        <w:t>https://www.research gate.net/profile/X-Christine-Wang/publication/ 331936823_Young_ children's_technology_experiences_in_multiple_contexts_Bronfenbrenner's_ecological_theory_</w:t>
      </w:r>
      <w:r w:rsidR="007A4AFA" w:rsidRPr="6905D295">
        <w:rPr>
          <w:rStyle w:val="Hyperlink"/>
        </w:rPr>
        <w:t>reconsidered</w:t>
      </w:r>
      <w:r w:rsidR="007A4AFA">
        <w:t xml:space="preserve"> (</w:t>
      </w:r>
      <w:r w:rsidR="17331AE5">
        <w:t>Accessed: 11 November 2024)</w:t>
      </w:r>
      <w:r w:rsidR="64E7CF99">
        <w:t>.</w:t>
      </w:r>
    </w:p>
    <w:p w14:paraId="312F83F6" w14:textId="14EF3C22" w:rsidR="6159B200" w:rsidRDefault="17331AE5" w:rsidP="6905D295">
      <w:pPr>
        <w:pStyle w:val="paragraph"/>
        <w:spacing w:beforeAutospacing="0" w:afterAutospacing="0" w:line="360" w:lineRule="auto"/>
        <w:ind w:left="680" w:right="680" w:hanging="720"/>
        <w:jc w:val="both"/>
      </w:pPr>
      <w:r>
        <w:t xml:space="preserve"> </w:t>
      </w:r>
    </w:p>
    <w:p w14:paraId="39A870EF" w14:textId="594B8ABC" w:rsidR="311C3325" w:rsidRDefault="311C3325" w:rsidP="6905D295">
      <w:pPr>
        <w:pStyle w:val="paragraph"/>
        <w:spacing w:beforeAutospacing="0" w:afterAutospacing="0" w:line="360" w:lineRule="auto"/>
        <w:ind w:left="680" w:right="680" w:hanging="720"/>
        <w:jc w:val="both"/>
      </w:pPr>
      <w:proofErr w:type="spellStart"/>
      <w:r>
        <w:t>Banafa</w:t>
      </w:r>
      <w:proofErr w:type="spellEnd"/>
      <w:r>
        <w:t>, A. Prof (2024)</w:t>
      </w:r>
      <w:r w:rsidR="000D21F5">
        <w:t>.</w:t>
      </w:r>
      <w:r>
        <w:t xml:space="preserve"> </w:t>
      </w:r>
      <w:r w:rsidR="562480A7" w:rsidRPr="6905D295">
        <w:rPr>
          <w:i/>
          <w:iCs/>
        </w:rPr>
        <w:t>Objective-Driven AI: Optimizing for Specific Goals</w:t>
      </w:r>
      <w:r w:rsidR="5901BC86" w:rsidRPr="6905D295">
        <w:rPr>
          <w:i/>
          <w:iCs/>
        </w:rPr>
        <w:t xml:space="preserve"> in a Complex World. </w:t>
      </w:r>
      <w:r w:rsidR="562480A7" w:rsidRPr="6905D295">
        <w:rPr>
          <w:i/>
          <w:iCs/>
        </w:rPr>
        <w:t xml:space="preserve"> </w:t>
      </w:r>
      <w:r w:rsidR="276C27DE" w:rsidRPr="6905D295">
        <w:t xml:space="preserve">Available at: </w:t>
      </w:r>
      <w:hyperlink r:id="rId24" w:anchor=":~:text=Objective%2Ddriven%20AI%20refers%20to,size%2Dfits%2Dall%20approach">
        <w:r w:rsidR="276C27DE" w:rsidRPr="6905D295">
          <w:rPr>
            <w:rStyle w:val="Hyperlink"/>
          </w:rPr>
          <w:t>https://www.profbanafa.com/2024/05/</w:t>
        </w:r>
        <w:r w:rsidR="36578F23" w:rsidRPr="6905D295">
          <w:rPr>
            <w:rStyle w:val="Hyperlink"/>
          </w:rPr>
          <w:t xml:space="preserve"> </w:t>
        </w:r>
        <w:r w:rsidR="276C27DE" w:rsidRPr="6905D295">
          <w:rPr>
            <w:rStyle w:val="Hyperlink"/>
          </w:rPr>
          <w:t>objective-driven-ai-optimizing-for.html#:~:text=Objective%2D</w:t>
        </w:r>
        <w:r w:rsidR="1AB6C0E3" w:rsidRPr="6905D295">
          <w:rPr>
            <w:rStyle w:val="Hyperlink"/>
          </w:rPr>
          <w:t xml:space="preserve"> </w:t>
        </w:r>
        <w:r w:rsidR="276C27DE" w:rsidRPr="6905D295">
          <w:rPr>
            <w:rStyle w:val="Hyperlink"/>
          </w:rPr>
          <w:t>driven%20AI%20refers%20to,size%2Dfits%2Dall%20approach</w:t>
        </w:r>
      </w:hyperlink>
      <w:r w:rsidR="276C27DE" w:rsidRPr="6905D295">
        <w:t xml:space="preserve">. </w:t>
      </w:r>
      <w:r w:rsidR="542480EE" w:rsidRPr="6905D295">
        <w:t xml:space="preserve">(Accessed: 3 September 2025). </w:t>
      </w:r>
    </w:p>
    <w:p w14:paraId="258CB3E6" w14:textId="099355C7" w:rsidR="6159B200" w:rsidRDefault="1AB9876D" w:rsidP="6905D295">
      <w:pPr>
        <w:pStyle w:val="paragraph"/>
        <w:spacing w:beforeAutospacing="0" w:afterAutospacing="0" w:line="360" w:lineRule="auto"/>
        <w:ind w:left="680" w:right="680" w:hanging="720"/>
        <w:jc w:val="both"/>
      </w:pPr>
      <w:r>
        <w:t>Becker</w:t>
      </w:r>
      <w:r w:rsidR="0575ECB2">
        <w:t>, J, H. (2000)</w:t>
      </w:r>
      <w:r w:rsidR="000D21F5">
        <w:t>.</w:t>
      </w:r>
      <w:r w:rsidR="0575ECB2">
        <w:t xml:space="preserve"> </w:t>
      </w:r>
      <w:r w:rsidR="422D5085">
        <w:t xml:space="preserve">‘Who’s Wired and Who’s Not: </w:t>
      </w:r>
      <w:r w:rsidR="70B30E44">
        <w:t xml:space="preserve">Children Access to and use of Computer </w:t>
      </w:r>
      <w:r w:rsidR="4295C5D0">
        <w:t xml:space="preserve">Technology’, </w:t>
      </w:r>
      <w:r w:rsidR="4295C5D0" w:rsidRPr="6905D295">
        <w:rPr>
          <w:i/>
          <w:iCs/>
        </w:rPr>
        <w:t>The Future Children</w:t>
      </w:r>
      <w:r w:rsidR="682C89DE" w:rsidRPr="6905D295">
        <w:rPr>
          <w:i/>
          <w:iCs/>
        </w:rPr>
        <w:t xml:space="preserve">: Children and Computer </w:t>
      </w:r>
      <w:r w:rsidR="5DCB04BD" w:rsidRPr="6905D295">
        <w:rPr>
          <w:i/>
          <w:iCs/>
        </w:rPr>
        <w:t>Technology</w:t>
      </w:r>
      <w:r w:rsidR="404AFF74">
        <w:t>, (10)2,</w:t>
      </w:r>
      <w:r w:rsidR="124958D0">
        <w:t xml:space="preserve"> pp. 44-75</w:t>
      </w:r>
      <w:r w:rsidR="404AFF74">
        <w:t xml:space="preserve"> Available at: </w:t>
      </w:r>
      <w:hyperlink r:id="rId25">
        <w:r w:rsidR="18C7C22A" w:rsidRPr="6905D295">
          <w:rPr>
            <w:rStyle w:val="Hyperlink"/>
          </w:rPr>
          <w:t>https://www</w:t>
        </w:r>
        <w:r w:rsidR="5FF11D91" w:rsidRPr="6905D295">
          <w:rPr>
            <w:rStyle w:val="Hyperlink"/>
          </w:rPr>
          <w:t xml:space="preserve"> </w:t>
        </w:r>
        <w:r w:rsidR="18C7C22A" w:rsidRPr="6905D295">
          <w:rPr>
            <w:rStyle w:val="Hyperlink"/>
          </w:rPr>
          <w:t xml:space="preserve">.jstor.org/stable/1602689?casa_token=y4OGq-DXITc AAA </w:t>
        </w:r>
        <w:r w:rsidR="18C7C22A" w:rsidRPr="6905D295">
          <w:rPr>
            <w:rStyle w:val="Hyperlink"/>
          </w:rPr>
          <w:lastRenderedPageBreak/>
          <w:t>AA%3AlvAjYWp_hO0DGpovhH8BPN5Y4pnPRF4NgXGWMenXQknaW_lPs37LY191m40GWWlb2Ei8ZPGHqfXIU6DT27peuBTtGKpgnDDiAiKEo8HHHomafF7UR70SIA</w:t>
        </w:r>
      </w:hyperlink>
      <w:r w:rsidR="18C7C22A">
        <w:t xml:space="preserve"> (Accessed: 1</w:t>
      </w:r>
      <w:r w:rsidR="2F116559">
        <w:t>1</w:t>
      </w:r>
      <w:r w:rsidR="18C7C22A">
        <w:t xml:space="preserve"> November </w:t>
      </w:r>
      <w:r w:rsidR="7C0539A3">
        <w:t xml:space="preserve">2024). </w:t>
      </w:r>
    </w:p>
    <w:p w14:paraId="285F0A60" w14:textId="2A648E06" w:rsidR="6905D295" w:rsidRDefault="6905D295" w:rsidP="6905D295">
      <w:pPr>
        <w:pStyle w:val="paragraph"/>
        <w:spacing w:beforeAutospacing="0" w:afterAutospacing="0" w:line="360" w:lineRule="auto"/>
        <w:ind w:left="680" w:right="680" w:hanging="720"/>
        <w:jc w:val="both"/>
      </w:pPr>
    </w:p>
    <w:p w14:paraId="599E7DD7" w14:textId="5462A7A3" w:rsidR="77BD1702" w:rsidRDefault="29A93815" w:rsidP="77F20DD8">
      <w:pPr>
        <w:spacing w:line="360" w:lineRule="auto"/>
        <w:ind w:left="680" w:right="680" w:hanging="720"/>
        <w:jc w:val="both"/>
      </w:pPr>
      <w:r>
        <w:t xml:space="preserve">Bhat, R., Kowshik, S., Suresh, S., Alamelu, G., Gite, S., &amp; </w:t>
      </w:r>
      <w:proofErr w:type="spellStart"/>
      <w:r>
        <w:t>Albattat</w:t>
      </w:r>
      <w:proofErr w:type="spellEnd"/>
      <w:r>
        <w:t>, A. (2025)</w:t>
      </w:r>
      <w:r w:rsidR="00CE29F5">
        <w:t>.</w:t>
      </w:r>
      <w:r>
        <w:t xml:space="preserve"> ‘Digital companionship or psychological risk? The role of AI characters in shaping youth mental health’, </w:t>
      </w:r>
      <w:r w:rsidRPr="6905D295">
        <w:rPr>
          <w:i/>
          <w:iCs/>
        </w:rPr>
        <w:t>Asian Journal of Psychiatry</w:t>
      </w:r>
      <w:r>
        <w:t xml:space="preserve">, </w:t>
      </w:r>
      <w:r w:rsidRPr="6905D295">
        <w:rPr>
          <w:i/>
          <w:iCs/>
        </w:rPr>
        <w:t>104</w:t>
      </w:r>
      <w:r>
        <w:t>, Available at:</w:t>
      </w:r>
      <w:r w:rsidR="17F6A6C7">
        <w:t xml:space="preserve"> </w:t>
      </w:r>
      <w:hyperlink r:id="rId26">
        <w:r w:rsidRPr="6905D295">
          <w:rPr>
            <w:rStyle w:val="Hyperlink"/>
          </w:rPr>
          <w:t>https://doi.org/10.1016/j.ajp.2024.104356</w:t>
        </w:r>
      </w:hyperlink>
      <w:r>
        <w:t xml:space="preserve"> (</w:t>
      </w:r>
      <w:r w:rsidR="0147AADB">
        <w:t>Accessed: 6 July 2025</w:t>
      </w:r>
      <w:r w:rsidR="73164145">
        <w:t>)</w:t>
      </w:r>
      <w:r w:rsidR="0F3759F7">
        <w:t>.</w:t>
      </w:r>
    </w:p>
    <w:p w14:paraId="060B49CD" w14:textId="101EA193" w:rsidR="6905D295" w:rsidRDefault="6905D295" w:rsidP="6905D295">
      <w:pPr>
        <w:spacing w:line="360" w:lineRule="auto"/>
        <w:ind w:left="680" w:right="680" w:hanging="720"/>
        <w:jc w:val="both"/>
      </w:pPr>
    </w:p>
    <w:p w14:paraId="490B72DE" w14:textId="49B7B621" w:rsidR="0CE24101" w:rsidRDefault="0D87D571" w:rsidP="6905D295">
      <w:pPr>
        <w:pStyle w:val="paragraph"/>
        <w:spacing w:beforeAutospacing="0" w:afterAutospacing="0" w:line="360" w:lineRule="auto"/>
        <w:ind w:left="680" w:right="680" w:hanging="720"/>
        <w:jc w:val="both"/>
      </w:pPr>
      <w:r>
        <w:t xml:space="preserve">Bitesize Learning (no date) </w:t>
      </w:r>
      <w:r w:rsidR="3100B8E1" w:rsidRPr="6905D295">
        <w:rPr>
          <w:i/>
          <w:iCs/>
        </w:rPr>
        <w:t>What is</w:t>
      </w:r>
      <w:r w:rsidR="3100B8E1">
        <w:t xml:space="preserve"> </w:t>
      </w:r>
      <w:r w:rsidR="3100B8E1" w:rsidRPr="6905D295">
        <w:rPr>
          <w:i/>
          <w:iCs/>
        </w:rPr>
        <w:t>Maslow's</w:t>
      </w:r>
      <w:r w:rsidRPr="6905D295">
        <w:rPr>
          <w:i/>
          <w:iCs/>
        </w:rPr>
        <w:t xml:space="preserve"> Hierarchy of Needs</w:t>
      </w:r>
      <w:r w:rsidR="63FD7598" w:rsidRPr="6905D295">
        <w:rPr>
          <w:i/>
          <w:iCs/>
        </w:rPr>
        <w:t>?</w:t>
      </w:r>
      <w:r w:rsidR="07548018" w:rsidRPr="6905D295">
        <w:rPr>
          <w:i/>
          <w:iCs/>
        </w:rPr>
        <w:t xml:space="preserve"> (Image</w:t>
      </w:r>
      <w:r w:rsidR="73EAE774" w:rsidRPr="6905D295">
        <w:rPr>
          <w:i/>
          <w:iCs/>
        </w:rPr>
        <w:t xml:space="preserve">: Appendix </w:t>
      </w:r>
      <w:r w:rsidR="129EFA12" w:rsidRPr="6905D295">
        <w:rPr>
          <w:i/>
          <w:iCs/>
        </w:rPr>
        <w:t>7.5</w:t>
      </w:r>
      <w:r w:rsidR="07548018" w:rsidRPr="6905D295">
        <w:rPr>
          <w:i/>
          <w:iCs/>
        </w:rPr>
        <w:t xml:space="preserve">) </w:t>
      </w:r>
      <w:r w:rsidR="07548018">
        <w:t>Avail</w:t>
      </w:r>
      <w:r w:rsidR="150BCFF0">
        <w:t>a</w:t>
      </w:r>
      <w:r w:rsidR="07548018">
        <w:t>ble at:</w:t>
      </w:r>
    </w:p>
    <w:p w14:paraId="04F57F1E" w14:textId="71954413" w:rsidR="430DF649" w:rsidRDefault="3E639F27" w:rsidP="6905D295">
      <w:pPr>
        <w:pStyle w:val="paragraph"/>
        <w:spacing w:beforeAutospacing="0" w:afterAutospacing="0" w:line="360" w:lineRule="auto"/>
        <w:ind w:left="680" w:right="680" w:hanging="720"/>
        <w:jc w:val="both"/>
      </w:pPr>
      <w:r>
        <w:t xml:space="preserve">       </w:t>
      </w:r>
      <w:hyperlink r:id="rId27">
        <w:r w:rsidR="5CAD54E3" w:rsidRPr="6905D295">
          <w:rPr>
            <w:rStyle w:val="Hyperlink"/>
          </w:rPr>
          <w:t>https://www.bitesizelearning.co.uk/resources/maslows-hierarchy-of-needs-theory</w:t>
        </w:r>
      </w:hyperlink>
      <w:r w:rsidR="5CAD54E3">
        <w:t xml:space="preserve"> </w:t>
      </w:r>
      <w:r w:rsidR="38C61A09">
        <w:t xml:space="preserve"> </w:t>
      </w:r>
      <w:r w:rsidR="5CD1AC26">
        <w:t xml:space="preserve">(Accessed: 2 December 2024). </w:t>
      </w:r>
    </w:p>
    <w:p w14:paraId="2CFADFC1" w14:textId="074A8BAE" w:rsidR="6905D295" w:rsidRDefault="6905D295" w:rsidP="6905D295">
      <w:pPr>
        <w:pStyle w:val="paragraph"/>
        <w:spacing w:beforeAutospacing="0" w:afterAutospacing="0" w:line="360" w:lineRule="auto"/>
        <w:ind w:left="680" w:right="680" w:hanging="720"/>
        <w:jc w:val="both"/>
      </w:pPr>
    </w:p>
    <w:p w14:paraId="69300627" w14:textId="4A7CE54C" w:rsidR="191C9EA8" w:rsidRDefault="238CAC59" w:rsidP="6905D295">
      <w:pPr>
        <w:pStyle w:val="paragraph"/>
        <w:spacing w:beforeAutospacing="0" w:afterAutospacing="0" w:line="360" w:lineRule="auto"/>
        <w:ind w:left="680" w:right="680" w:hanging="720"/>
        <w:jc w:val="both"/>
        <w:rPr>
          <w:i/>
          <w:iCs/>
        </w:rPr>
      </w:pPr>
      <w:r>
        <w:t>Blak</w:t>
      </w:r>
      <w:r w:rsidR="5871632D">
        <w:t>eslee</w:t>
      </w:r>
      <w:r>
        <w:t>, S. (</w:t>
      </w:r>
      <w:r w:rsidR="78FF2822">
        <w:t>2004)</w:t>
      </w:r>
      <w:r w:rsidR="00CE29F5">
        <w:t>.</w:t>
      </w:r>
      <w:r w:rsidR="78FF2822">
        <w:t xml:space="preserve"> ‘The CRAPP Test: </w:t>
      </w:r>
      <w:proofErr w:type="spellStart"/>
      <w:r w:rsidR="78FF2822">
        <w:t>Loex</w:t>
      </w:r>
      <w:proofErr w:type="spellEnd"/>
      <w:r w:rsidR="5ACA8F91">
        <w:t xml:space="preserve"> Quarterly</w:t>
      </w:r>
      <w:r w:rsidR="375D0348">
        <w:t>’,</w:t>
      </w:r>
      <w:r w:rsidR="5ACA8F91">
        <w:t xml:space="preserve"> </w:t>
      </w:r>
      <w:r w:rsidR="5ACA8F91" w:rsidRPr="6905D295">
        <w:rPr>
          <w:i/>
          <w:iCs/>
        </w:rPr>
        <w:t>California State University</w:t>
      </w:r>
      <w:r w:rsidR="7EF527A4" w:rsidRPr="6905D295">
        <w:rPr>
          <w:i/>
          <w:iCs/>
        </w:rPr>
        <w:t xml:space="preserve"> Chico,</w:t>
      </w:r>
      <w:r w:rsidR="4B497CEA" w:rsidRPr="6905D295">
        <w:rPr>
          <w:i/>
          <w:iCs/>
        </w:rPr>
        <w:t xml:space="preserve"> </w:t>
      </w:r>
      <w:r w:rsidR="6D16341B">
        <w:t>31(3),</w:t>
      </w:r>
      <w:r w:rsidR="36324810">
        <w:t xml:space="preserve"> pp.6-7</w:t>
      </w:r>
      <w:r w:rsidR="6D16341B">
        <w:t xml:space="preserve"> Available at: </w:t>
      </w:r>
      <w:r w:rsidR="6D16341B" w:rsidRPr="6905D295">
        <w:rPr>
          <w:rStyle w:val="Hyperlink"/>
        </w:rPr>
        <w:t>https://commons</w:t>
      </w:r>
      <w:r w:rsidR="09D3D670" w:rsidRPr="6905D295">
        <w:rPr>
          <w:rStyle w:val="Hyperlink"/>
        </w:rPr>
        <w:t xml:space="preserve"> </w:t>
      </w:r>
      <w:r w:rsidR="6D16341B" w:rsidRPr="6905D295">
        <w:rPr>
          <w:rStyle w:val="Hyperlink"/>
        </w:rPr>
        <w:t>.emich.edu/cgi/viewcontent.cgi?article=1009&amp;context=loexquarterly</w:t>
      </w:r>
      <w:r w:rsidR="7F4A78EF">
        <w:t xml:space="preserve"> </w:t>
      </w:r>
      <w:r w:rsidR="64CFF230">
        <w:t xml:space="preserve">(Accessed: 6 March 2025). </w:t>
      </w:r>
    </w:p>
    <w:p w14:paraId="5BF0D1D5" w14:textId="29A84B9D" w:rsidR="6905D295" w:rsidRDefault="6905D295" w:rsidP="6905D295">
      <w:pPr>
        <w:pStyle w:val="paragraph"/>
        <w:spacing w:beforeAutospacing="0" w:afterAutospacing="0" w:line="360" w:lineRule="auto"/>
        <w:ind w:left="680" w:right="680" w:hanging="720"/>
        <w:jc w:val="both"/>
      </w:pPr>
    </w:p>
    <w:p w14:paraId="2EE9E06B" w14:textId="6F3B87E8" w:rsidR="555D33AA" w:rsidRDefault="75301EEA" w:rsidP="3EA8AF55">
      <w:pPr>
        <w:spacing w:line="360" w:lineRule="auto"/>
        <w:ind w:left="680" w:right="680" w:hanging="720"/>
        <w:jc w:val="both"/>
      </w:pPr>
      <w:proofErr w:type="spellStart"/>
      <w:r w:rsidRPr="3969FBFF">
        <w:rPr>
          <w:color w:val="1B1B1B"/>
        </w:rPr>
        <w:t>Borghare</w:t>
      </w:r>
      <w:proofErr w:type="spellEnd"/>
      <w:r w:rsidRPr="3969FBFF">
        <w:rPr>
          <w:color w:val="1B1B1B"/>
        </w:rPr>
        <w:t xml:space="preserve">, P. T., </w:t>
      </w:r>
      <w:proofErr w:type="spellStart"/>
      <w:r w:rsidRPr="3969FBFF">
        <w:rPr>
          <w:color w:val="1B1B1B"/>
        </w:rPr>
        <w:t>Methwani</w:t>
      </w:r>
      <w:proofErr w:type="spellEnd"/>
      <w:r w:rsidRPr="3969FBFF">
        <w:rPr>
          <w:color w:val="1B1B1B"/>
        </w:rPr>
        <w:t>, D. A., &amp; Pathade, A. G. (2024)</w:t>
      </w:r>
      <w:r w:rsidR="00B8398D">
        <w:rPr>
          <w:color w:val="1B1B1B"/>
        </w:rPr>
        <w:t>.</w:t>
      </w:r>
      <w:r w:rsidRPr="3969FBFF">
        <w:rPr>
          <w:color w:val="1B1B1B"/>
        </w:rPr>
        <w:t xml:space="preserve"> </w:t>
      </w:r>
      <w:r w:rsidR="3AFFBA73" w:rsidRPr="3969FBFF">
        <w:rPr>
          <w:color w:val="1B1B1B"/>
        </w:rPr>
        <w:t>‘</w:t>
      </w:r>
      <w:r w:rsidR="68FCC43B" w:rsidRPr="3969FBFF">
        <w:rPr>
          <w:color w:val="1B1B1B"/>
        </w:rPr>
        <w:t>A</w:t>
      </w:r>
      <w:r w:rsidRPr="3969FBFF">
        <w:rPr>
          <w:color w:val="1B1B1B"/>
        </w:rPr>
        <w:t xml:space="preserve"> Comprehensive Review on Harnessing Wearable Technology for Enhanced Depression Treatment’</w:t>
      </w:r>
      <w:r w:rsidR="4C941C3E" w:rsidRPr="3969FBFF">
        <w:rPr>
          <w:color w:val="1B1B1B"/>
        </w:rPr>
        <w:t>,</w:t>
      </w:r>
      <w:r w:rsidRPr="3969FBFF">
        <w:rPr>
          <w:color w:val="1B1B1B"/>
        </w:rPr>
        <w:t xml:space="preserve"> </w:t>
      </w:r>
      <w:proofErr w:type="spellStart"/>
      <w:r w:rsidRPr="3969FBFF">
        <w:rPr>
          <w:i/>
          <w:iCs/>
          <w:color w:val="1B1B1B"/>
        </w:rPr>
        <w:t>Cureus</w:t>
      </w:r>
      <w:proofErr w:type="spellEnd"/>
      <w:r w:rsidRPr="3969FBFF">
        <w:rPr>
          <w:color w:val="1B1B1B"/>
        </w:rPr>
        <w:t xml:space="preserve">, </w:t>
      </w:r>
      <w:r w:rsidRPr="3969FBFF">
        <w:rPr>
          <w:i/>
          <w:iCs/>
          <w:color w:val="1B1B1B"/>
        </w:rPr>
        <w:t>16</w:t>
      </w:r>
      <w:r w:rsidRPr="3969FBFF">
        <w:rPr>
          <w:color w:val="1B1B1B"/>
        </w:rPr>
        <w:t>(8</w:t>
      </w:r>
      <w:r w:rsidR="1B3DC7A0" w:rsidRPr="3969FBFF">
        <w:rPr>
          <w:color w:val="1B1B1B"/>
        </w:rPr>
        <w:t>), Available</w:t>
      </w:r>
      <w:r w:rsidR="68E069EB" w:rsidRPr="3969FBFF">
        <w:rPr>
          <w:color w:val="1B1B1B"/>
        </w:rPr>
        <w:t xml:space="preserve"> at: </w:t>
      </w:r>
      <w:hyperlink r:id="rId28" w:anchor=":~:text=Conclusions,approach%20to%20mental%20health%20management">
        <w:r w:rsidR="5C08A3B0" w:rsidRPr="3969FBFF">
          <w:rPr>
            <w:rStyle w:val="Hyperlink"/>
          </w:rPr>
          <w:t>https://pmc.ncbi.nlm.nih.gov /articles/PMC11374139/#:~:text=Conclusions,approach%20to%20mental%20health%20management</w:t>
        </w:r>
      </w:hyperlink>
      <w:r w:rsidR="3AF718E7" w:rsidRPr="3969FBFF">
        <w:t xml:space="preserve"> (Accessed: 11 June 2025).</w:t>
      </w:r>
    </w:p>
    <w:p w14:paraId="455DAC9B" w14:textId="290C0EEE" w:rsidR="74D20DDA" w:rsidRDefault="5DC09D8B" w:rsidP="1AEE4BED">
      <w:pPr>
        <w:pStyle w:val="paragraph"/>
        <w:spacing w:before="240" w:beforeAutospacing="0" w:after="240" w:afterAutospacing="0" w:line="360" w:lineRule="auto"/>
        <w:ind w:left="720" w:hanging="720"/>
      </w:pPr>
      <w:r w:rsidRPr="3969FBFF">
        <w:t xml:space="preserve">British </w:t>
      </w:r>
      <w:r w:rsidR="00B8398D">
        <w:t>Academy</w:t>
      </w:r>
      <w:r w:rsidRPr="3969FBFF">
        <w:t xml:space="preserve"> (2022)</w:t>
      </w:r>
      <w:r w:rsidR="00B8398D">
        <w:t>.</w:t>
      </w:r>
      <w:r w:rsidRPr="3969FBFF">
        <w:t xml:space="preserve"> </w:t>
      </w:r>
      <w:r w:rsidRPr="3969FBFF">
        <w:rPr>
          <w:i/>
          <w:iCs/>
        </w:rPr>
        <w:t xml:space="preserve">Understanding </w:t>
      </w:r>
      <w:r w:rsidR="23CCB281" w:rsidRPr="3969FBFF">
        <w:rPr>
          <w:i/>
          <w:iCs/>
        </w:rPr>
        <w:t xml:space="preserve">Digital Poverty and Inequality in the UK. </w:t>
      </w:r>
      <w:r w:rsidR="23CCB281" w:rsidRPr="3969FBFF">
        <w:t xml:space="preserve">Available at: </w:t>
      </w:r>
      <w:hyperlink r:id="rId29">
        <w:r w:rsidR="6CD14DD4" w:rsidRPr="3969FBFF">
          <w:rPr>
            <w:rStyle w:val="Hyperlink"/>
          </w:rPr>
          <w:t>https://www.thebritishacademy.ac.uk/documents/4427/</w:t>
        </w:r>
        <w:r w:rsidR="70996D70" w:rsidRPr="3969FBFF">
          <w:rPr>
            <w:rStyle w:val="Hyperlink"/>
          </w:rPr>
          <w:t xml:space="preserve"> </w:t>
        </w:r>
        <w:r w:rsidR="6CD14DD4" w:rsidRPr="3969FBFF">
          <w:rPr>
            <w:rStyle w:val="Hyperlink"/>
          </w:rPr>
          <w:t>Understanding _</w:t>
        </w:r>
        <w:proofErr w:type="spellStart"/>
        <w:r w:rsidR="6CD14DD4" w:rsidRPr="3969FBFF">
          <w:rPr>
            <w:rStyle w:val="Hyperlink"/>
          </w:rPr>
          <w:t>Digital_Poverty_and_Inequality_in_the_UK_full</w:t>
        </w:r>
        <w:proofErr w:type="spellEnd"/>
        <w:r w:rsidR="6CD14DD4" w:rsidRPr="3969FBFF">
          <w:rPr>
            <w:rStyle w:val="Hyperlink"/>
          </w:rPr>
          <w:t>_</w:t>
        </w:r>
        <w:r w:rsidR="33C1119A" w:rsidRPr="3969FBFF">
          <w:rPr>
            <w:rStyle w:val="Hyperlink"/>
          </w:rPr>
          <w:t xml:space="preserve"> </w:t>
        </w:r>
        <w:r w:rsidR="6CD14DD4" w:rsidRPr="3969FBFF">
          <w:rPr>
            <w:rStyle w:val="Hyperlink"/>
          </w:rPr>
          <w:t>report_2.pdf</w:t>
        </w:r>
      </w:hyperlink>
      <w:r w:rsidR="6CD14DD4" w:rsidRPr="3969FBFF">
        <w:t xml:space="preserve"> (Accessed: 21 February </w:t>
      </w:r>
      <w:r w:rsidR="483824DE" w:rsidRPr="3969FBFF">
        <w:t xml:space="preserve">2025). </w:t>
      </w:r>
    </w:p>
    <w:p w14:paraId="7F30350B" w14:textId="4D5A9992" w:rsidR="23656A38" w:rsidRDefault="23656A38" w:rsidP="6905D295">
      <w:pPr>
        <w:pStyle w:val="paragraph"/>
        <w:spacing w:before="240" w:beforeAutospacing="0" w:after="240" w:afterAutospacing="0" w:line="360" w:lineRule="auto"/>
        <w:ind w:left="720" w:hanging="720"/>
      </w:pPr>
      <w:r>
        <w:t xml:space="preserve">British Psychological Society (2025) </w:t>
      </w:r>
      <w:r w:rsidRPr="3EB204F5">
        <w:rPr>
          <w:i/>
          <w:iCs/>
        </w:rPr>
        <w:t>Counselling and Psy</w:t>
      </w:r>
      <w:r w:rsidR="28EDA372" w:rsidRPr="3EB204F5">
        <w:rPr>
          <w:i/>
          <w:iCs/>
        </w:rPr>
        <w:t>chotherapy Cyberpsychology: Can AI Help the Children W</w:t>
      </w:r>
      <w:r w:rsidR="780117A9" w:rsidRPr="3EB204F5">
        <w:rPr>
          <w:i/>
          <w:iCs/>
        </w:rPr>
        <w:t>e’re</w:t>
      </w:r>
      <w:r w:rsidR="28EDA372" w:rsidRPr="3EB204F5">
        <w:rPr>
          <w:i/>
          <w:iCs/>
        </w:rPr>
        <w:t xml:space="preserve"> </w:t>
      </w:r>
      <w:r w:rsidR="109FE2D0" w:rsidRPr="3EB204F5">
        <w:rPr>
          <w:i/>
          <w:iCs/>
        </w:rPr>
        <w:t xml:space="preserve">otherwise Unable to </w:t>
      </w:r>
      <w:r w:rsidR="109FE2D0" w:rsidRPr="3EB204F5">
        <w:rPr>
          <w:i/>
          <w:iCs/>
        </w:rPr>
        <w:lastRenderedPageBreak/>
        <w:t>Reach.</w:t>
      </w:r>
      <w:r w:rsidR="28EDA372" w:rsidRPr="3EB204F5">
        <w:rPr>
          <w:i/>
          <w:iCs/>
        </w:rPr>
        <w:t xml:space="preserve"> </w:t>
      </w:r>
      <w:r w:rsidR="1A0428A4">
        <w:t xml:space="preserve">Available at: </w:t>
      </w:r>
      <w:hyperlink r:id="rId30">
        <w:r w:rsidR="1A0428A4" w:rsidRPr="3EB204F5">
          <w:rPr>
            <w:rStyle w:val="Hyperlink"/>
          </w:rPr>
          <w:t>https://www.bps.org.uk/psychologist/can-ai-help-children-were-otherwise-unable-reach</w:t>
        </w:r>
      </w:hyperlink>
      <w:r w:rsidR="1A0428A4">
        <w:t xml:space="preserve"> (Accessed: 30 July 2025). </w:t>
      </w:r>
    </w:p>
    <w:p w14:paraId="501B2CEE" w14:textId="75B4D7AA" w:rsidR="0F8CB9EF" w:rsidRDefault="0F8CB9EF" w:rsidP="6905D295">
      <w:pPr>
        <w:pStyle w:val="paragraph"/>
        <w:spacing w:before="240" w:beforeAutospacing="0" w:after="240" w:afterAutospacing="0" w:line="360" w:lineRule="auto"/>
        <w:ind w:left="720" w:hanging="720"/>
      </w:pPr>
      <w:r>
        <w:t>Buck, D. (</w:t>
      </w:r>
      <w:r w:rsidR="433EB6CD">
        <w:t xml:space="preserve">2023) </w:t>
      </w:r>
      <w:r w:rsidR="46FF3E01" w:rsidRPr="6905D295">
        <w:rPr>
          <w:i/>
          <w:iCs/>
        </w:rPr>
        <w:t>AI is A</w:t>
      </w:r>
      <w:r w:rsidR="72DE1B2C" w:rsidRPr="6905D295">
        <w:rPr>
          <w:i/>
          <w:iCs/>
        </w:rPr>
        <w:t xml:space="preserve"> </w:t>
      </w:r>
      <w:r w:rsidR="46FF3E01" w:rsidRPr="6905D295">
        <w:rPr>
          <w:i/>
          <w:iCs/>
        </w:rPr>
        <w:t>Serious Threat to Student Intensify</w:t>
      </w:r>
      <w:r w:rsidR="39526F26" w:rsidRPr="6905D295">
        <w:rPr>
          <w:i/>
          <w:iCs/>
        </w:rPr>
        <w:t xml:space="preserve"> Privacy</w:t>
      </w:r>
      <w:r w:rsidR="2DD3C875" w:rsidRPr="6905D295">
        <w:rPr>
          <w:i/>
          <w:iCs/>
        </w:rPr>
        <w:t xml:space="preserve">. </w:t>
      </w:r>
      <w:r w:rsidR="2DD3C875" w:rsidRPr="6905D295">
        <w:t xml:space="preserve">Available at: </w:t>
      </w:r>
      <w:hyperlink r:id="rId31">
        <w:r w:rsidR="2DD3C875" w:rsidRPr="6905D295">
          <w:rPr>
            <w:rStyle w:val="Hyperlink"/>
          </w:rPr>
          <w:t>https://fordhaminstitute.org/national/commentary/ai-serious-threat-student-privacy</w:t>
        </w:r>
      </w:hyperlink>
      <w:r w:rsidR="186AAA3A" w:rsidRPr="6905D295">
        <w:t xml:space="preserve"> (Accessed: 15 September 2025)</w:t>
      </w:r>
    </w:p>
    <w:p w14:paraId="0CCC6847" w14:textId="2A292CDC" w:rsidR="1C88BC5D" w:rsidRDefault="1C88BC5D" w:rsidP="05665897">
      <w:pPr>
        <w:pStyle w:val="paragraph"/>
        <w:spacing w:before="240" w:beforeAutospacing="0" w:after="240" w:afterAutospacing="0" w:line="360" w:lineRule="auto"/>
        <w:ind w:left="720" w:hanging="720"/>
      </w:pPr>
      <w:r w:rsidRPr="05665897">
        <w:t>Buttle UK (2019)</w:t>
      </w:r>
      <w:r w:rsidR="00CE29F5">
        <w:t>.</w:t>
      </w:r>
      <w:r w:rsidRPr="05665897">
        <w:t xml:space="preserve"> </w:t>
      </w:r>
      <w:r w:rsidRPr="05665897">
        <w:rPr>
          <w:i/>
          <w:iCs/>
        </w:rPr>
        <w:t>The Impact of poverty a</w:t>
      </w:r>
      <w:r w:rsidR="68C53521" w:rsidRPr="05665897">
        <w:rPr>
          <w:i/>
          <w:iCs/>
        </w:rPr>
        <w:t xml:space="preserve">nd Child Mental Health. </w:t>
      </w:r>
      <w:r w:rsidR="68C53521" w:rsidRPr="05665897">
        <w:t xml:space="preserve">Available at: </w:t>
      </w:r>
      <w:hyperlink r:id="rId32">
        <w:r w:rsidR="5650598C" w:rsidRPr="05665897">
          <w:rPr>
            <w:rStyle w:val="Hyperlink"/>
          </w:rPr>
          <w:t>https://buttleuk.org/wp-content/uploads/2021/03/Buttle_UK_Mental_Health_</w:t>
        </w:r>
        <w:r w:rsidR="520ACCCC" w:rsidRPr="05665897">
          <w:rPr>
            <w:rStyle w:val="Hyperlink"/>
          </w:rPr>
          <w:t xml:space="preserve"> </w:t>
        </w:r>
        <w:r w:rsidR="5650598C" w:rsidRPr="05665897">
          <w:rPr>
            <w:rStyle w:val="Hyperlink"/>
          </w:rPr>
          <w:t>Report_Oct_2019.pdf</w:t>
        </w:r>
      </w:hyperlink>
      <w:r w:rsidR="02661DBD">
        <w:t xml:space="preserve"> (Accessed: 24 July 2025). </w:t>
      </w:r>
    </w:p>
    <w:p w14:paraId="4C7C6092" w14:textId="5AEAB157" w:rsidR="22C92045" w:rsidRDefault="722409BA" w:rsidP="3EA8AF55">
      <w:pPr>
        <w:pStyle w:val="paragraph"/>
        <w:spacing w:before="240" w:beforeAutospacing="0" w:after="240" w:afterAutospacing="0" w:line="360" w:lineRule="auto"/>
        <w:ind w:left="720" w:hanging="720"/>
      </w:pPr>
      <w:r w:rsidRPr="3EA8AF55">
        <w:t xml:space="preserve">CAMHS (no date) </w:t>
      </w:r>
      <w:r w:rsidR="7BCF305A" w:rsidRPr="3EA8AF55">
        <w:rPr>
          <w:i/>
          <w:iCs/>
        </w:rPr>
        <w:t xml:space="preserve">CAMHS Resources: Downloads. </w:t>
      </w:r>
      <w:r w:rsidR="7BCF305A" w:rsidRPr="3EA8AF55">
        <w:t xml:space="preserve">Available at: </w:t>
      </w:r>
      <w:hyperlink r:id="rId33">
        <w:r w:rsidR="7BCF305A" w:rsidRPr="3EA8AF55">
          <w:rPr>
            <w:rStyle w:val="Hyperlink"/>
          </w:rPr>
          <w:t>https://www.camhs-resources.co.uk/downloads</w:t>
        </w:r>
      </w:hyperlink>
      <w:r w:rsidR="7BCF305A" w:rsidRPr="3EA8AF55">
        <w:t xml:space="preserve"> </w:t>
      </w:r>
      <w:r w:rsidR="0D6B1576" w:rsidRPr="3EA8AF55">
        <w:t>(</w:t>
      </w:r>
      <w:r w:rsidR="22C92045">
        <w:tab/>
      </w:r>
      <w:r w:rsidR="0D6B1576" w:rsidRPr="3EA8AF55">
        <w:t xml:space="preserve">Accessed: 25 April 2025). </w:t>
      </w:r>
    </w:p>
    <w:p w14:paraId="2419A47D" w14:textId="288AC886" w:rsidR="57D40998" w:rsidRDefault="57D40998" w:rsidP="44990C89">
      <w:pPr>
        <w:pStyle w:val="paragraph"/>
        <w:spacing w:before="240" w:beforeAutospacing="0" w:after="240" w:afterAutospacing="0" w:line="360" w:lineRule="auto"/>
        <w:ind w:left="720" w:hanging="720"/>
      </w:pPr>
      <w:r w:rsidRPr="44990C89">
        <w:t>Care Inspectorate for Wales (2024)</w:t>
      </w:r>
      <w:r w:rsidR="00B8398D">
        <w:t>.</w:t>
      </w:r>
      <w:r w:rsidRPr="44990C89">
        <w:t xml:space="preserve"> </w:t>
      </w:r>
      <w:r w:rsidR="77A36797" w:rsidRPr="44990C89">
        <w:rPr>
          <w:i/>
          <w:iCs/>
        </w:rPr>
        <w:t xml:space="preserve">Checking Mental Health Support for Children and Young People in Wales: </w:t>
      </w:r>
      <w:r w:rsidR="293EB5A9" w:rsidRPr="44990C89">
        <w:rPr>
          <w:i/>
          <w:iCs/>
        </w:rPr>
        <w:t xml:space="preserve">Summary Report 2024. </w:t>
      </w:r>
      <w:r w:rsidR="293EB5A9" w:rsidRPr="44990C89">
        <w:t xml:space="preserve">Available at: </w:t>
      </w:r>
      <w:hyperlink r:id="rId34">
        <w:r w:rsidR="605DBD5A" w:rsidRPr="44990C89">
          <w:rPr>
            <w:rStyle w:val="Hyperlink"/>
          </w:rPr>
          <w:t>https://www.hiw.org.uk/system/files/2024-11/20241121%20HIW%20Children%20and%20Young%20People%20Mental%20Health%20Joint%20Review%20-%20Youth%20Friendly%20EN.pdf</w:t>
        </w:r>
      </w:hyperlink>
      <w:r w:rsidR="605DBD5A" w:rsidRPr="44990C89">
        <w:t xml:space="preserve"> (Accessed: 20 June 2025).</w:t>
      </w:r>
    </w:p>
    <w:p w14:paraId="1E0360EE" w14:textId="0427AD1B" w:rsidR="002F2B50" w:rsidRDefault="786AE44D" w:rsidP="2C5E6534">
      <w:pPr>
        <w:pStyle w:val="paragraph"/>
        <w:spacing w:before="240" w:beforeAutospacing="0" w:after="240" w:afterAutospacing="0" w:line="360" w:lineRule="auto"/>
        <w:ind w:left="720" w:hanging="720"/>
      </w:pPr>
      <w:r>
        <w:t>Care Trust (2025)</w:t>
      </w:r>
      <w:r w:rsidR="00B8398D">
        <w:t>.</w:t>
      </w:r>
      <w:r>
        <w:t xml:space="preserve"> </w:t>
      </w:r>
      <w:r w:rsidR="7184470C" w:rsidRPr="2C5E6534">
        <w:rPr>
          <w:i/>
          <w:iCs/>
        </w:rPr>
        <w:t>“No Wrong Doors” For Young Carers.</w:t>
      </w:r>
      <w:r w:rsidR="7184470C">
        <w:t xml:space="preserve"> Available at:</w:t>
      </w:r>
      <w:r w:rsidR="3DF0FB54">
        <w:t xml:space="preserve"> </w:t>
      </w:r>
      <w:r w:rsidR="7184470C">
        <w:t xml:space="preserve"> </w:t>
      </w:r>
      <w:hyperlink r:id="rId35">
        <w:r w:rsidR="48922229" w:rsidRPr="2C5E6534">
          <w:rPr>
            <w:rStyle w:val="Hyperlink"/>
          </w:rPr>
          <w:t>https://carers.org/campaigning-for-change/no-wrong-doors-for-young-carers-a-review-and-refresh</w:t>
        </w:r>
      </w:hyperlink>
      <w:r w:rsidR="48922229">
        <w:t xml:space="preserve"> (Accessed: 9 August 2025). </w:t>
      </w:r>
      <w:r w:rsidR="7184470C">
        <w:t xml:space="preserve"> </w:t>
      </w:r>
    </w:p>
    <w:p w14:paraId="75AAC6CA" w14:textId="7436B511" w:rsidR="0A170B0C" w:rsidRDefault="0A170B0C" w:rsidP="2C5E6534">
      <w:pPr>
        <w:pStyle w:val="paragraph"/>
        <w:spacing w:before="240" w:beforeAutospacing="0" w:after="240" w:afterAutospacing="0" w:line="360" w:lineRule="auto"/>
        <w:ind w:left="720" w:hanging="720"/>
      </w:pPr>
      <w:r>
        <w:t xml:space="preserve">Care Quality Commissioner (2016) </w:t>
      </w:r>
      <w:r w:rsidRPr="2C5E6534">
        <w:rPr>
          <w:i/>
          <w:iCs/>
        </w:rPr>
        <w:t>Safe Date, Safe Care</w:t>
      </w:r>
      <w:r>
        <w:t xml:space="preserve">. </w:t>
      </w:r>
      <w:r w:rsidR="6FC9E96A">
        <w:t xml:space="preserve">Available at: </w:t>
      </w:r>
      <w:hyperlink r:id="rId36">
        <w:r w:rsidR="17A9725A" w:rsidRPr="2C5E6534">
          <w:rPr>
            <w:rStyle w:val="Hyperlink"/>
          </w:rPr>
          <w:t>https://www.cqc.org.uk/sites/default/files/20160701%20Data%20security%20review%20FINAL%20for%20web.pdf</w:t>
        </w:r>
      </w:hyperlink>
      <w:r w:rsidR="17A9725A" w:rsidRPr="2C5E6534">
        <w:t xml:space="preserve"> (Accessed: 1 September 2025)</w:t>
      </w:r>
      <w:r w:rsidR="6FC9E96A">
        <w:t xml:space="preserve"> </w:t>
      </w:r>
    </w:p>
    <w:p w14:paraId="3005466D" w14:textId="0AA95CF6" w:rsidR="612608E0" w:rsidRDefault="29020080" w:rsidP="1AEE4BED">
      <w:pPr>
        <w:pStyle w:val="paragraph"/>
        <w:spacing w:beforeAutospacing="0" w:afterAutospacing="0" w:line="360" w:lineRule="auto"/>
        <w:ind w:left="680" w:right="680" w:hanging="720"/>
        <w:jc w:val="both"/>
      </w:pPr>
      <w:r w:rsidRPr="1AEE4BED">
        <w:t>Cardiff University (2023)</w:t>
      </w:r>
      <w:r w:rsidR="00B8398D">
        <w:t>.</w:t>
      </w:r>
      <w:r w:rsidRPr="1AEE4BED">
        <w:t xml:space="preserve"> </w:t>
      </w:r>
      <w:r w:rsidR="49269620" w:rsidRPr="1AEE4BED">
        <w:rPr>
          <w:i/>
          <w:iCs/>
        </w:rPr>
        <w:t>A</w:t>
      </w:r>
      <w:r w:rsidR="134A2C2D" w:rsidRPr="1AEE4BED">
        <w:rPr>
          <w:i/>
          <w:iCs/>
        </w:rPr>
        <w:t xml:space="preserve"> Quarter of Young People in Wales are reporting </w:t>
      </w:r>
      <w:r w:rsidR="1BF4E765" w:rsidRPr="1AEE4BED">
        <w:rPr>
          <w:i/>
          <w:iCs/>
        </w:rPr>
        <w:t>extremely High</w:t>
      </w:r>
      <w:r w:rsidR="134A2C2D" w:rsidRPr="1AEE4BED">
        <w:rPr>
          <w:i/>
          <w:iCs/>
        </w:rPr>
        <w:t xml:space="preserve"> Levels of Mental Health</w:t>
      </w:r>
      <w:r w:rsidR="2D63A733" w:rsidRPr="1AEE4BED">
        <w:rPr>
          <w:i/>
          <w:iCs/>
        </w:rPr>
        <w:t xml:space="preserve"> Symptoms Following the pandemic. </w:t>
      </w:r>
      <w:r w:rsidR="2D63A733" w:rsidRPr="1AEE4BED">
        <w:t xml:space="preserve">Available at: </w:t>
      </w:r>
      <w:hyperlink r:id="rId37" w:anchor=":~:text=Girls%20(28%25)%20were%20almost,feeling%20a%20lot%20of%20pressure">
        <w:r w:rsidR="18D6F2B6" w:rsidRPr="1AEE4BED">
          <w:rPr>
            <w:rStyle w:val="Hyperlink"/>
          </w:rPr>
          <w:t>https://www.cardiff.ac.uk/news/view/2713528-nearly-a-quarter-of-young-people-in-wales-are-reporting-very-high-levels-of-mental-health-symptoms-following-the-pandemic#:~:text=Girls%20(28%25)%20were%20almost,feeling%20a%20lot%20of%20pressure</w:t>
        </w:r>
      </w:hyperlink>
      <w:r w:rsidR="18D6F2B6" w:rsidRPr="1AEE4BED">
        <w:t>. (Accessed: 31</w:t>
      </w:r>
      <w:r w:rsidR="2FABFA2C" w:rsidRPr="1AEE4BED">
        <w:t xml:space="preserve"> </w:t>
      </w:r>
      <w:r w:rsidR="18D6F2B6" w:rsidRPr="1AEE4BED">
        <w:t xml:space="preserve">January 2025). </w:t>
      </w:r>
    </w:p>
    <w:p w14:paraId="6C9F41F3" w14:textId="2D50F388" w:rsidR="586A987C" w:rsidRDefault="00433446" w:rsidP="1AEE4BED">
      <w:pPr>
        <w:pStyle w:val="paragraph"/>
        <w:spacing w:beforeAutospacing="0" w:afterAutospacing="0" w:line="360" w:lineRule="auto"/>
        <w:ind w:left="680" w:right="680" w:hanging="720"/>
        <w:jc w:val="both"/>
      </w:pPr>
      <w:r w:rsidRPr="1AEE4BED">
        <w:lastRenderedPageBreak/>
        <w:t>Cardiff University (2</w:t>
      </w:r>
      <w:r w:rsidR="70B2A6EE" w:rsidRPr="1AEE4BED">
        <w:t>024)</w:t>
      </w:r>
      <w:r w:rsidR="00B8398D">
        <w:t>.</w:t>
      </w:r>
      <w:r w:rsidR="70B2A6EE" w:rsidRPr="1AEE4BED">
        <w:t xml:space="preserve"> </w:t>
      </w:r>
      <w:r w:rsidR="309368D7" w:rsidRPr="1AEE4BED">
        <w:rPr>
          <w:i/>
          <w:iCs/>
        </w:rPr>
        <w:t>AI Healthcare</w:t>
      </w:r>
      <w:r w:rsidR="00BB06C6">
        <w:rPr>
          <w:i/>
          <w:iCs/>
        </w:rPr>
        <w:t>: The</w:t>
      </w:r>
      <w:r w:rsidR="309368D7" w:rsidRPr="1AEE4BED">
        <w:rPr>
          <w:i/>
          <w:iCs/>
        </w:rPr>
        <w:t xml:space="preserve"> outlook in Wales. </w:t>
      </w:r>
      <w:r w:rsidR="177887F5" w:rsidRPr="1AEE4BED">
        <w:t xml:space="preserve">Available at: </w:t>
      </w:r>
      <w:hyperlink r:id="rId38">
        <w:r w:rsidR="177887F5" w:rsidRPr="1AEE4BED">
          <w:rPr>
            <w:rStyle w:val="Hyperlink"/>
          </w:rPr>
          <w:t>https://blogs.cardiff.ac.uk/innovation/2024/10/31/ai-in-healthcare-the-outlook-in-wales/</w:t>
        </w:r>
      </w:hyperlink>
      <w:r w:rsidR="177887F5" w:rsidRPr="1AEE4BED">
        <w:t xml:space="preserve"> (Accessed: 24</w:t>
      </w:r>
      <w:r w:rsidR="198F07ED" w:rsidRPr="1AEE4BED">
        <w:t xml:space="preserve"> January 2025).</w:t>
      </w:r>
    </w:p>
    <w:p w14:paraId="5A4F5663" w14:textId="79CA3086" w:rsidR="34EEC042" w:rsidRDefault="63321836" w:rsidP="1AEE4BED">
      <w:pPr>
        <w:pStyle w:val="paragraph"/>
        <w:spacing w:beforeAutospacing="0" w:afterAutospacing="0" w:line="360" w:lineRule="auto"/>
        <w:ind w:left="680" w:right="680" w:hanging="720"/>
        <w:jc w:val="both"/>
      </w:pPr>
      <w:r w:rsidRPr="1AEE4BED">
        <w:t>Cambridge University Hospital (2024)</w:t>
      </w:r>
      <w:r w:rsidR="00BB06C6">
        <w:t>.</w:t>
      </w:r>
      <w:r w:rsidRPr="1AEE4BED">
        <w:t xml:space="preserve"> </w:t>
      </w:r>
      <w:r w:rsidRPr="1AEE4BED">
        <w:rPr>
          <w:i/>
          <w:iCs/>
        </w:rPr>
        <w:t>Using AI to improve the lives</w:t>
      </w:r>
      <w:r w:rsidR="4600121B" w:rsidRPr="1AEE4BED">
        <w:rPr>
          <w:i/>
          <w:iCs/>
        </w:rPr>
        <w:t xml:space="preserve"> </w:t>
      </w:r>
      <w:r w:rsidR="5CFCCE5C" w:rsidRPr="1AEE4BED">
        <w:rPr>
          <w:i/>
          <w:iCs/>
        </w:rPr>
        <w:t>of Children</w:t>
      </w:r>
      <w:r w:rsidR="4600121B" w:rsidRPr="1AEE4BED">
        <w:rPr>
          <w:i/>
          <w:iCs/>
        </w:rPr>
        <w:t xml:space="preserve"> with Mental Health Problems. </w:t>
      </w:r>
      <w:r w:rsidR="47F1EDDD" w:rsidRPr="1AEE4BED">
        <w:t xml:space="preserve">Available at: </w:t>
      </w:r>
      <w:hyperlink r:id="rId39">
        <w:r w:rsidR="47F1EDDD" w:rsidRPr="1AEE4BED">
          <w:rPr>
            <w:rStyle w:val="Hyperlink"/>
          </w:rPr>
          <w:t>https://www.cuh.nhs.uk/news/using-ai-to-improve-the-lives-of-children-with-mental-health-problems/</w:t>
        </w:r>
      </w:hyperlink>
      <w:r w:rsidR="47F1EDDD" w:rsidRPr="1AEE4BED">
        <w:t xml:space="preserve"> (Accessed: 8 December 2</w:t>
      </w:r>
      <w:r w:rsidR="43F3FEE7" w:rsidRPr="1AEE4BED">
        <w:t>024).</w:t>
      </w:r>
    </w:p>
    <w:p w14:paraId="6AB94113" w14:textId="3378A105" w:rsidR="6723F65B" w:rsidRDefault="6E086CE6" w:rsidP="6905D295">
      <w:pPr>
        <w:spacing w:before="240" w:after="240" w:line="360" w:lineRule="auto"/>
        <w:ind w:left="720" w:hanging="720"/>
        <w:rPr>
          <w:i/>
          <w:iCs/>
        </w:rPr>
      </w:pPr>
      <w:r>
        <w:t xml:space="preserve">Chan, C. </w:t>
      </w:r>
      <w:r w:rsidR="7E8CD01B">
        <w:t>&amp;</w:t>
      </w:r>
      <w:r>
        <w:t xml:space="preserve"> Colloton</w:t>
      </w:r>
      <w:r w:rsidR="6BBB08F1">
        <w:t>, T. (2024)</w:t>
      </w:r>
      <w:r w:rsidR="00BB06C6">
        <w:t>.</w:t>
      </w:r>
      <w:r w:rsidR="6BBB08F1">
        <w:t xml:space="preserve"> </w:t>
      </w:r>
      <w:r w:rsidR="6BBB08F1" w:rsidRPr="6905D295">
        <w:rPr>
          <w:i/>
          <w:iCs/>
        </w:rPr>
        <w:t>Generative IT in H</w:t>
      </w:r>
      <w:r w:rsidR="3C423B17" w:rsidRPr="6905D295">
        <w:rPr>
          <w:i/>
          <w:iCs/>
        </w:rPr>
        <w:t>igher Education: The ChatG</w:t>
      </w:r>
      <w:r w:rsidR="3187CB2B" w:rsidRPr="6905D295">
        <w:rPr>
          <w:i/>
          <w:iCs/>
        </w:rPr>
        <w:t>P</w:t>
      </w:r>
      <w:r w:rsidR="3C423B17" w:rsidRPr="6905D295">
        <w:rPr>
          <w:i/>
          <w:iCs/>
        </w:rPr>
        <w:t>T</w:t>
      </w:r>
      <w:r w:rsidR="27C5C2CD" w:rsidRPr="6905D295">
        <w:rPr>
          <w:i/>
          <w:iCs/>
        </w:rPr>
        <w:t xml:space="preserve"> </w:t>
      </w:r>
      <w:r w:rsidR="3C423B17" w:rsidRPr="6905D295">
        <w:rPr>
          <w:i/>
          <w:iCs/>
        </w:rPr>
        <w:t>Effect</w:t>
      </w:r>
      <w:r w:rsidR="3EFE737F" w:rsidRPr="6905D295">
        <w:rPr>
          <w:i/>
          <w:iCs/>
        </w:rPr>
        <w:t xml:space="preserve">. </w:t>
      </w:r>
      <w:r w:rsidR="6219FCEF">
        <w:t xml:space="preserve">Oxon: Routledge, </w:t>
      </w:r>
      <w:r w:rsidR="3EFE737F">
        <w:t>Available at</w:t>
      </w:r>
      <w:r w:rsidR="5D0F38AA">
        <w:t xml:space="preserve">: </w:t>
      </w:r>
      <w:hyperlink r:id="rId40">
        <w:r w:rsidR="5D0F38AA" w:rsidRPr="6905D295">
          <w:rPr>
            <w:rStyle w:val="Hyperlink"/>
          </w:rPr>
          <w:t>https://www.researchgate.net/publication/378885262_Generative_AI_in_Higher_Education_The_ChatGPT_Effect/fulltext/65f0526d32321b2cff682b6e/Generative-AI-in-Higher-Education-The-ChatGPT-Effect.pdf</w:t>
        </w:r>
      </w:hyperlink>
      <w:r w:rsidR="3B52D006">
        <w:t xml:space="preserve"> (Accessed: 6 December 2024). </w:t>
      </w:r>
    </w:p>
    <w:p w14:paraId="2AF396F6" w14:textId="6E8A053D" w:rsidR="350DA1B7" w:rsidRDefault="350DA1B7" w:rsidP="6905D295">
      <w:pPr>
        <w:pStyle w:val="paragraph"/>
        <w:spacing w:beforeAutospacing="0" w:afterAutospacing="0" w:line="360" w:lineRule="auto"/>
        <w:ind w:left="680" w:right="680" w:hanging="720"/>
        <w:jc w:val="both"/>
      </w:pPr>
      <w:r>
        <w:t xml:space="preserve">Children's Commissioner for Wales (2020-2022) </w:t>
      </w:r>
      <w:r w:rsidRPr="6905D295">
        <w:rPr>
          <w:i/>
          <w:iCs/>
        </w:rPr>
        <w:t>Making Wales a No Wrong Door Nation: How are we doing</w:t>
      </w:r>
      <w:r w:rsidR="00BB06C6">
        <w:rPr>
          <w:i/>
          <w:iCs/>
        </w:rPr>
        <w:t>?</w:t>
      </w:r>
      <w:r w:rsidRPr="6905D295">
        <w:rPr>
          <w:i/>
          <w:iCs/>
        </w:rPr>
        <w:t xml:space="preserve"> </w:t>
      </w:r>
      <w:r>
        <w:t xml:space="preserve">Available at:  </w:t>
      </w:r>
      <w:r w:rsidRPr="6905D295">
        <w:rPr>
          <w:rStyle w:val="Hyperlink"/>
        </w:rPr>
        <w:t>https://www.childcom wales.org.uk/making-wales-a-no-wrong-door-nation-how-are-we-doing/</w:t>
      </w:r>
      <w:r>
        <w:t xml:space="preserve">  (Accessed: 20 May 2025). </w:t>
      </w:r>
    </w:p>
    <w:p w14:paraId="383A3F49" w14:textId="70F894BC" w:rsidR="350DA1B7" w:rsidRDefault="350DA1B7" w:rsidP="6905D295">
      <w:pPr>
        <w:pStyle w:val="paragraph"/>
        <w:spacing w:beforeAutospacing="0" w:afterAutospacing="0" w:line="360" w:lineRule="auto"/>
        <w:ind w:left="680" w:right="680" w:hanging="720"/>
        <w:jc w:val="both"/>
      </w:pPr>
    </w:p>
    <w:p w14:paraId="77F558A8" w14:textId="0E50A228" w:rsidR="3266E44B" w:rsidRDefault="75E6A384" w:rsidP="1AEE4BED">
      <w:pPr>
        <w:pStyle w:val="paragraph"/>
        <w:spacing w:beforeAutospacing="0" w:afterAutospacing="0" w:line="360" w:lineRule="auto"/>
        <w:ind w:left="680" w:right="680" w:hanging="720"/>
        <w:jc w:val="both"/>
      </w:pPr>
      <w:r w:rsidRPr="1AEE4BED">
        <w:t xml:space="preserve">Children In Wales (2024) </w:t>
      </w:r>
      <w:r w:rsidR="354CBCFF" w:rsidRPr="1AEE4BED">
        <w:rPr>
          <w:i/>
          <w:iCs/>
        </w:rPr>
        <w:t xml:space="preserve">Mental Health Waiting Times Harming Young People. Available at: </w:t>
      </w:r>
      <w:hyperlink r:id="rId41">
        <w:r w:rsidR="354CBCFF" w:rsidRPr="1AEE4BED">
          <w:rPr>
            <w:rStyle w:val="Hyperlink"/>
          </w:rPr>
          <w:t>https://www.childreninwales.org.uk/news/mental-health-waiting-times-harming-young-people/</w:t>
        </w:r>
      </w:hyperlink>
      <w:r w:rsidR="354CBCFF" w:rsidRPr="1AEE4BED">
        <w:t xml:space="preserve"> (A</w:t>
      </w:r>
      <w:r w:rsidR="08A091E8" w:rsidRPr="1AEE4BED">
        <w:t xml:space="preserve">ccessed: 8 December 2024). </w:t>
      </w:r>
    </w:p>
    <w:p w14:paraId="6826604B" w14:textId="40EBF361" w:rsidR="089AAD89" w:rsidRDefault="73B60FDB" w:rsidP="6905D295">
      <w:pPr>
        <w:pStyle w:val="paragraph"/>
        <w:spacing w:beforeAutospacing="0" w:afterAutospacing="0" w:line="360" w:lineRule="auto"/>
        <w:ind w:left="680" w:right="680" w:hanging="720"/>
        <w:jc w:val="both"/>
      </w:pPr>
      <w:r>
        <w:t xml:space="preserve">Children In Wales (2025) </w:t>
      </w:r>
      <w:r w:rsidR="05EA0105" w:rsidRPr="6905D295">
        <w:rPr>
          <w:i/>
          <w:iCs/>
        </w:rPr>
        <w:t xml:space="preserve">Children and Yong People: Is there a Mental Health Crisis. </w:t>
      </w:r>
      <w:r w:rsidR="05EA0105">
        <w:t xml:space="preserve">Available at: </w:t>
      </w:r>
      <w:hyperlink r:id="rId42">
        <w:r w:rsidR="652661DC" w:rsidRPr="6905D295">
          <w:rPr>
            <w:rStyle w:val="Hyperlink"/>
          </w:rPr>
          <w:t>https://www.childreninwales.org.uk/news/children-and-young-people-there-mental-health-crisis/</w:t>
        </w:r>
      </w:hyperlink>
      <w:r w:rsidR="652661DC">
        <w:t xml:space="preserve"> (Accessed: </w:t>
      </w:r>
      <w:r w:rsidR="5A3967B8">
        <w:t>31</w:t>
      </w:r>
      <w:r w:rsidR="21E48075">
        <w:t xml:space="preserve"> </w:t>
      </w:r>
      <w:r w:rsidR="652661DC">
        <w:t xml:space="preserve">January 2025). </w:t>
      </w:r>
    </w:p>
    <w:p w14:paraId="7BF8706F" w14:textId="707ED7BD" w:rsidR="1BBA0D05" w:rsidRDefault="1BBA0D05" w:rsidP="6905D295">
      <w:pPr>
        <w:pStyle w:val="paragraph"/>
        <w:spacing w:beforeAutospacing="0" w:afterAutospacing="0" w:line="360" w:lineRule="auto"/>
        <w:ind w:left="680" w:right="680" w:hanging="720"/>
        <w:jc w:val="both"/>
      </w:pPr>
      <w:r>
        <w:t xml:space="preserve">Child Resue Coalition (2025) </w:t>
      </w:r>
      <w:r w:rsidR="2421DDEB">
        <w:t xml:space="preserve">The </w:t>
      </w:r>
      <w:r w:rsidRPr="6905D295">
        <w:rPr>
          <w:i/>
          <w:iCs/>
        </w:rPr>
        <w:t>Dark Side of AI: R</w:t>
      </w:r>
      <w:r w:rsidR="31199E8C" w:rsidRPr="6905D295">
        <w:rPr>
          <w:i/>
          <w:iCs/>
        </w:rPr>
        <w:t>isk</w:t>
      </w:r>
      <w:r w:rsidR="08E4E02C" w:rsidRPr="6905D295">
        <w:rPr>
          <w:i/>
          <w:iCs/>
        </w:rPr>
        <w:t>s</w:t>
      </w:r>
      <w:r w:rsidR="31199E8C" w:rsidRPr="6905D295">
        <w:rPr>
          <w:i/>
          <w:iCs/>
        </w:rPr>
        <w:t xml:space="preserve"> to Children. </w:t>
      </w:r>
      <w:r w:rsidR="279F8ECB" w:rsidRPr="6905D295">
        <w:t xml:space="preserve">Available at: </w:t>
      </w:r>
      <w:hyperlink r:id="rId43">
        <w:r w:rsidR="279F8ECB" w:rsidRPr="6905D295">
          <w:rPr>
            <w:rStyle w:val="Hyperlink"/>
          </w:rPr>
          <w:t>https://childrescuecoalition.org/educations/the-dark-side-of-ai-risks-to-children/</w:t>
        </w:r>
      </w:hyperlink>
      <w:r w:rsidR="279F8ECB" w:rsidRPr="6905D295">
        <w:t xml:space="preserve"> (Access: 15 September 2025</w:t>
      </w:r>
      <w:r w:rsidR="2B92BFFD" w:rsidRPr="6905D295">
        <w:t xml:space="preserve">). </w:t>
      </w:r>
      <w:r w:rsidR="279F8ECB" w:rsidRPr="6905D295">
        <w:t xml:space="preserve"> </w:t>
      </w:r>
    </w:p>
    <w:p w14:paraId="29D0DDEB" w14:textId="4CE60B2C" w:rsidR="06629E41" w:rsidRDefault="402A52A3" w:rsidP="1AEE4BED">
      <w:pPr>
        <w:pStyle w:val="paragraph"/>
        <w:spacing w:beforeAutospacing="0" w:afterAutospacing="0" w:line="360" w:lineRule="auto"/>
        <w:ind w:left="680" w:right="680" w:hanging="720"/>
        <w:jc w:val="both"/>
      </w:pPr>
      <w:r w:rsidRPr="7A319993">
        <w:t xml:space="preserve">Commissioner for Wales (2020) </w:t>
      </w:r>
      <w:r w:rsidRPr="7A319993">
        <w:rPr>
          <w:i/>
          <w:iCs/>
        </w:rPr>
        <w:t>The Future Generations Report</w:t>
      </w:r>
      <w:r w:rsidR="4D680A93" w:rsidRPr="7A319993">
        <w:rPr>
          <w:i/>
          <w:iCs/>
        </w:rPr>
        <w:t xml:space="preserve"> 2020. </w:t>
      </w:r>
      <w:r w:rsidR="4D680A93" w:rsidRPr="7A319993">
        <w:t>Available</w:t>
      </w:r>
      <w:r w:rsidR="20EDA0DF" w:rsidRPr="7A319993">
        <w:t xml:space="preserve"> </w:t>
      </w:r>
      <w:r w:rsidR="4D680A93" w:rsidRPr="7A319993">
        <w:t>at:</w:t>
      </w:r>
      <w:r w:rsidR="1D76225E" w:rsidRPr="7A319993">
        <w:t xml:space="preserve"> </w:t>
      </w:r>
      <w:hyperlink r:id="rId44">
        <w:r w:rsidR="307C895E" w:rsidRPr="7A319993">
          <w:rPr>
            <w:rStyle w:val="Hyperlink"/>
          </w:rPr>
          <w:t>https://www.futuregenerations.wales/wp-content/uploads</w:t>
        </w:r>
        <w:r w:rsidR="67D376DC" w:rsidRPr="7A319993">
          <w:rPr>
            <w:rStyle w:val="Hyperlink"/>
          </w:rPr>
          <w:t xml:space="preserve"> </w:t>
        </w:r>
        <w:r w:rsidR="307C895E" w:rsidRPr="7A319993">
          <w:rPr>
            <w:rStyle w:val="Hyperlink"/>
          </w:rPr>
          <w:t>/2020/06/Chap-3- Healthier.pdf</w:t>
        </w:r>
      </w:hyperlink>
      <w:r w:rsidR="307C895E" w:rsidRPr="7A319993">
        <w:t xml:space="preserve"> </w:t>
      </w:r>
      <w:r w:rsidR="4D680A93" w:rsidRPr="7A319993">
        <w:t xml:space="preserve">(Accessed: 24 January 2025). </w:t>
      </w:r>
    </w:p>
    <w:p w14:paraId="39240B37" w14:textId="1CC1BBDE" w:rsidR="2EBD53AB" w:rsidRDefault="6F97C9E9" w:rsidP="1AEE4BED">
      <w:pPr>
        <w:pStyle w:val="paragraph"/>
        <w:spacing w:beforeAutospacing="0" w:afterAutospacing="0" w:line="360" w:lineRule="auto"/>
        <w:ind w:left="680" w:right="680" w:hanging="720"/>
        <w:jc w:val="both"/>
        <w:rPr>
          <w:i/>
          <w:iCs/>
        </w:rPr>
      </w:pPr>
      <w:r w:rsidRPr="1AEE4BED">
        <w:lastRenderedPageBreak/>
        <w:t>Coursera (202</w:t>
      </w:r>
      <w:r w:rsidR="1AB825C6" w:rsidRPr="1AEE4BED">
        <w:t>5</w:t>
      </w:r>
      <w:r w:rsidRPr="1AEE4BED">
        <w:t xml:space="preserve">) </w:t>
      </w:r>
      <w:r w:rsidRPr="1AEE4BED">
        <w:rPr>
          <w:i/>
          <w:iCs/>
        </w:rPr>
        <w:t xml:space="preserve">How Does AI Work? </w:t>
      </w:r>
      <w:r w:rsidR="51D874A9" w:rsidRPr="1AEE4BED">
        <w:rPr>
          <w:i/>
          <w:iCs/>
        </w:rPr>
        <w:t xml:space="preserve">Basics to know. </w:t>
      </w:r>
      <w:r w:rsidR="51D874A9" w:rsidRPr="1AEE4BED">
        <w:t>Available at:</w:t>
      </w:r>
      <w:r w:rsidR="51D874A9" w:rsidRPr="1AEE4BED">
        <w:rPr>
          <w:i/>
          <w:iCs/>
        </w:rPr>
        <w:t xml:space="preserve"> </w:t>
      </w:r>
      <w:hyperlink r:id="rId45">
        <w:r w:rsidR="51D874A9" w:rsidRPr="1AEE4BED">
          <w:rPr>
            <w:rStyle w:val="Hyperlink"/>
          </w:rPr>
          <w:t>https://www.coursera.org/articles/how-does-ai-work</w:t>
        </w:r>
      </w:hyperlink>
      <w:r w:rsidR="51D874A9" w:rsidRPr="1AEE4BED">
        <w:t xml:space="preserve"> (Accessed</w:t>
      </w:r>
      <w:r w:rsidR="1447F035" w:rsidRPr="1AEE4BED">
        <w:t xml:space="preserve">: 15 January 2025). </w:t>
      </w:r>
    </w:p>
    <w:p w14:paraId="09579D37" w14:textId="24012D33" w:rsidR="00B47A60" w:rsidRDefault="45030173" w:rsidP="1308E580">
      <w:pPr>
        <w:pStyle w:val="paragraph"/>
        <w:spacing w:beforeAutospacing="0" w:afterAutospacing="0" w:line="360" w:lineRule="auto"/>
        <w:ind w:left="680" w:right="680" w:hanging="720"/>
        <w:jc w:val="both"/>
        <w:textAlignment w:val="baseline"/>
        <w:rPr>
          <w:color w:val="555555"/>
        </w:rPr>
      </w:pPr>
      <w:r w:rsidRPr="1AEE4BED">
        <w:rPr>
          <w:color w:val="555555"/>
          <w:shd w:val="clear" w:color="auto" w:fill="FFFFFF"/>
        </w:rPr>
        <w:t>C</w:t>
      </w:r>
      <w:r w:rsidR="0ACF7311" w:rsidRPr="1AEE4BED">
        <w:rPr>
          <w:color w:val="555555"/>
          <w:shd w:val="clear" w:color="auto" w:fill="FFFFFF"/>
        </w:rPr>
        <w:t>randall, A</w:t>
      </w:r>
      <w:r w:rsidRPr="1AEE4BED">
        <w:rPr>
          <w:color w:val="555555"/>
          <w:shd w:val="clear" w:color="auto" w:fill="FFFFFF"/>
        </w:rPr>
        <w:t>., P</w:t>
      </w:r>
      <w:r w:rsidR="1A61967F" w:rsidRPr="1AEE4BED">
        <w:rPr>
          <w:color w:val="555555"/>
          <w:shd w:val="clear" w:color="auto" w:fill="FFFFFF"/>
        </w:rPr>
        <w:t>owell</w:t>
      </w:r>
      <w:r w:rsidRPr="1AEE4BED">
        <w:rPr>
          <w:color w:val="555555"/>
          <w:shd w:val="clear" w:color="auto" w:fill="FFFFFF"/>
        </w:rPr>
        <w:t>, E.A., B</w:t>
      </w:r>
      <w:r w:rsidR="22F320AD" w:rsidRPr="1AEE4BED">
        <w:rPr>
          <w:color w:val="555555"/>
          <w:shd w:val="clear" w:color="auto" w:fill="FFFFFF"/>
        </w:rPr>
        <w:t>radford</w:t>
      </w:r>
      <w:r w:rsidRPr="1AEE4BED">
        <w:rPr>
          <w:color w:val="555555"/>
          <w:shd w:val="clear" w:color="auto" w:fill="FFFFFF"/>
        </w:rPr>
        <w:t>,</w:t>
      </w:r>
      <w:r w:rsidR="22F320AD" w:rsidRPr="1AEE4BED">
        <w:rPr>
          <w:color w:val="555555"/>
          <w:shd w:val="clear" w:color="auto" w:fill="FFFFFF"/>
        </w:rPr>
        <w:t xml:space="preserve"> </w:t>
      </w:r>
      <w:r w:rsidR="1A61967F" w:rsidRPr="1AEE4BED">
        <w:rPr>
          <w:color w:val="555555"/>
          <w:shd w:val="clear" w:color="auto" w:fill="FFFFFF"/>
        </w:rPr>
        <w:t>G.</w:t>
      </w:r>
      <w:r w:rsidRPr="1AEE4BED">
        <w:rPr>
          <w:color w:val="555555"/>
          <w:shd w:val="clear" w:color="auto" w:fill="FFFFFF"/>
        </w:rPr>
        <w:t>, M</w:t>
      </w:r>
      <w:r w:rsidR="22F320AD" w:rsidRPr="1AEE4BED">
        <w:rPr>
          <w:color w:val="555555"/>
          <w:shd w:val="clear" w:color="auto" w:fill="FFFFFF"/>
        </w:rPr>
        <w:t>ag</w:t>
      </w:r>
      <w:r w:rsidR="1D79D459" w:rsidRPr="1AEE4BED">
        <w:rPr>
          <w:color w:val="555555"/>
          <w:shd w:val="clear" w:color="auto" w:fill="FFFFFF"/>
        </w:rPr>
        <w:t>nusson</w:t>
      </w:r>
      <w:r w:rsidRPr="1AEE4BED">
        <w:rPr>
          <w:color w:val="555555"/>
          <w:shd w:val="clear" w:color="auto" w:fill="FFFFFF"/>
        </w:rPr>
        <w:t>, B.M., H</w:t>
      </w:r>
      <w:r w:rsidR="1D79D459" w:rsidRPr="1AEE4BED">
        <w:rPr>
          <w:color w:val="555555"/>
          <w:shd w:val="clear" w:color="auto" w:fill="FFFFFF"/>
        </w:rPr>
        <w:t>anson</w:t>
      </w:r>
      <w:r w:rsidRPr="1AEE4BED">
        <w:rPr>
          <w:color w:val="555555"/>
          <w:shd w:val="clear" w:color="auto" w:fill="FFFFFF"/>
        </w:rPr>
        <w:t>, C.L., B</w:t>
      </w:r>
      <w:r w:rsidR="1D79D459" w:rsidRPr="1AEE4BED">
        <w:rPr>
          <w:color w:val="555555"/>
          <w:shd w:val="clear" w:color="auto" w:fill="FFFFFF"/>
        </w:rPr>
        <w:t>arnes</w:t>
      </w:r>
      <w:r w:rsidRPr="1AEE4BED">
        <w:rPr>
          <w:color w:val="555555"/>
          <w:shd w:val="clear" w:color="auto" w:fill="FFFFFF"/>
        </w:rPr>
        <w:t>, M.D., N</w:t>
      </w:r>
      <w:r w:rsidR="23BD6F7C" w:rsidRPr="1AEE4BED">
        <w:rPr>
          <w:color w:val="555555"/>
          <w:shd w:val="clear" w:color="auto" w:fill="FFFFFF"/>
        </w:rPr>
        <w:t>ovilla</w:t>
      </w:r>
      <w:r w:rsidRPr="1AEE4BED">
        <w:rPr>
          <w:color w:val="555555"/>
          <w:shd w:val="clear" w:color="auto" w:fill="FFFFFF"/>
        </w:rPr>
        <w:t xml:space="preserve"> M </w:t>
      </w:r>
      <w:proofErr w:type="spellStart"/>
      <w:r w:rsidRPr="1AEE4BED">
        <w:rPr>
          <w:color w:val="555555"/>
          <w:shd w:val="clear" w:color="auto" w:fill="FFFFFF"/>
        </w:rPr>
        <w:t>L</w:t>
      </w:r>
      <w:r w:rsidR="2C56A6C9" w:rsidRPr="1AEE4BED">
        <w:rPr>
          <w:color w:val="555555"/>
          <w:shd w:val="clear" w:color="auto" w:fill="FFFFFF"/>
        </w:rPr>
        <w:t>elinneth</w:t>
      </w:r>
      <w:proofErr w:type="spellEnd"/>
      <w:r w:rsidRPr="1AEE4BED">
        <w:rPr>
          <w:color w:val="555555"/>
          <w:shd w:val="clear" w:color="auto" w:fill="FFFFFF"/>
        </w:rPr>
        <w:t xml:space="preserve">, B. </w:t>
      </w:r>
      <w:r w:rsidR="0216598E" w:rsidRPr="1AEE4BED">
        <w:rPr>
          <w:color w:val="555555"/>
          <w:shd w:val="clear" w:color="auto" w:fill="FFFFFF"/>
        </w:rPr>
        <w:t>&amp;</w:t>
      </w:r>
      <w:r w:rsidRPr="1AEE4BED">
        <w:rPr>
          <w:color w:val="555555"/>
          <w:shd w:val="clear" w:color="auto" w:fill="FFFFFF"/>
        </w:rPr>
        <w:t xml:space="preserve"> B</w:t>
      </w:r>
      <w:r w:rsidR="3CCC5778" w:rsidRPr="1AEE4BED">
        <w:rPr>
          <w:color w:val="555555"/>
          <w:shd w:val="clear" w:color="auto" w:fill="FFFFFF"/>
        </w:rPr>
        <w:t>ean</w:t>
      </w:r>
      <w:r w:rsidRPr="1AEE4BED">
        <w:rPr>
          <w:color w:val="555555"/>
          <w:shd w:val="clear" w:color="auto" w:fill="FFFFFF"/>
        </w:rPr>
        <w:t xml:space="preserve">, R.A. </w:t>
      </w:r>
      <w:r w:rsidR="595239D2" w:rsidRPr="1AEE4BED">
        <w:rPr>
          <w:color w:val="555555"/>
          <w:shd w:val="clear" w:color="auto" w:fill="FFFFFF"/>
        </w:rPr>
        <w:t>(</w:t>
      </w:r>
      <w:r w:rsidRPr="1AEE4BED">
        <w:rPr>
          <w:color w:val="555555"/>
          <w:shd w:val="clear" w:color="auto" w:fill="FFFFFF"/>
        </w:rPr>
        <w:t>2020</w:t>
      </w:r>
      <w:r w:rsidR="595239D2" w:rsidRPr="1AEE4BED">
        <w:rPr>
          <w:color w:val="555555"/>
          <w:shd w:val="clear" w:color="auto" w:fill="FFFFFF"/>
        </w:rPr>
        <w:t>)</w:t>
      </w:r>
      <w:r w:rsidRPr="1AEE4BED">
        <w:rPr>
          <w:color w:val="555555"/>
          <w:shd w:val="clear" w:color="auto" w:fill="FFFFFF"/>
        </w:rPr>
        <w:t xml:space="preserve"> </w:t>
      </w:r>
      <w:r w:rsidR="00D6AFC1" w:rsidRPr="1AEE4BED">
        <w:rPr>
          <w:color w:val="555555"/>
          <w:shd w:val="clear" w:color="auto" w:fill="FFFFFF"/>
        </w:rPr>
        <w:t>‘</w:t>
      </w:r>
      <w:r w:rsidRPr="1AEE4BED">
        <w:rPr>
          <w:color w:val="555555"/>
          <w:shd w:val="clear" w:color="auto" w:fill="FFFFFF"/>
        </w:rPr>
        <w:t>Maslow’s Hierarchy of Needs as a Framework for Understanding Adolescent Depressive Symptoms Over Time</w:t>
      </w:r>
      <w:r w:rsidR="00D6AFC1" w:rsidRPr="1AEE4BED">
        <w:rPr>
          <w:color w:val="555555"/>
          <w:shd w:val="clear" w:color="auto" w:fill="FFFFFF"/>
        </w:rPr>
        <w:t xml:space="preserve">’, </w:t>
      </w:r>
      <w:r w:rsidRPr="1308E580">
        <w:rPr>
          <w:i/>
          <w:iCs/>
          <w:color w:val="555555"/>
          <w:shd w:val="clear" w:color="auto" w:fill="FFFFFF"/>
        </w:rPr>
        <w:t>Journal of Child and Family Studies, </w:t>
      </w:r>
      <w:r w:rsidRPr="1AEE4BED">
        <w:rPr>
          <w:color w:val="555555"/>
          <w:shd w:val="clear" w:color="auto" w:fill="FFFFFF"/>
        </w:rPr>
        <w:t>pp. 273-281</w:t>
      </w:r>
      <w:r w:rsidR="00D6AFC1" w:rsidRPr="1AEE4BED">
        <w:rPr>
          <w:color w:val="555555"/>
          <w:shd w:val="clear" w:color="auto" w:fill="FFFFFF"/>
        </w:rPr>
        <w:t xml:space="preserve">, </w:t>
      </w:r>
      <w:r w:rsidR="00D6AFC1" w:rsidRPr="1AEE4BED">
        <w:rPr>
          <w:b/>
          <w:bCs/>
          <w:color w:val="555555"/>
          <w:shd w:val="clear" w:color="auto" w:fill="FFFFFF"/>
        </w:rPr>
        <w:t>29</w:t>
      </w:r>
      <w:r w:rsidR="00D6AFC1" w:rsidRPr="1AEE4BED">
        <w:rPr>
          <w:color w:val="555555"/>
          <w:shd w:val="clear" w:color="auto" w:fill="FFFFFF"/>
        </w:rPr>
        <w:t>(2)</w:t>
      </w:r>
      <w:r w:rsidR="595239D2" w:rsidRPr="1AEE4BED">
        <w:rPr>
          <w:color w:val="555555"/>
          <w:shd w:val="clear" w:color="auto" w:fill="FFFFFF"/>
        </w:rPr>
        <w:t xml:space="preserve">. </w:t>
      </w:r>
      <w:r w:rsidR="36A533D8" w:rsidRPr="1AEE4BED">
        <w:rPr>
          <w:color w:val="555555"/>
          <w:shd w:val="clear" w:color="auto" w:fill="FFFFFF"/>
        </w:rPr>
        <w:t xml:space="preserve">Available at: </w:t>
      </w:r>
      <w:hyperlink w:history="1">
        <w:r w:rsidR="36A533D8" w:rsidRPr="1AEE4BED">
          <w:rPr>
            <w:rStyle w:val="Hyperlink"/>
            <w:shd w:val="clear" w:color="auto" w:fill="FFFFFF"/>
          </w:rPr>
          <w:t>https://www.proquest .com/</w:t>
        </w:r>
        <w:proofErr w:type="spellStart"/>
        <w:r w:rsidR="36A533D8" w:rsidRPr="1AEE4BED">
          <w:rPr>
            <w:rStyle w:val="Hyperlink"/>
            <w:shd w:val="clear" w:color="auto" w:fill="FFFFFF"/>
          </w:rPr>
          <w:t>docview</w:t>
        </w:r>
        <w:proofErr w:type="spellEnd"/>
        <w:r w:rsidR="36A533D8" w:rsidRPr="1AEE4BED">
          <w:rPr>
            <w:rStyle w:val="Hyperlink"/>
            <w:shd w:val="clear" w:color="auto" w:fill="FFFFFF"/>
          </w:rPr>
          <w:t>/2295830346?accountid=130472&amp;parentSessionId=9W</w:t>
        </w:r>
        <w:r w:rsidR="4B4FC703" w:rsidRPr="1AEE4BED">
          <w:rPr>
            <w:rStyle w:val="Hyperlink"/>
            <w:shd w:val="clear" w:color="auto" w:fill="FFFFFF"/>
          </w:rPr>
          <w:t xml:space="preserve"> </w:t>
        </w:r>
        <w:r w:rsidR="36A533D8" w:rsidRPr="1AEE4BED">
          <w:rPr>
            <w:rStyle w:val="Hyperlink"/>
            <w:shd w:val="clear" w:color="auto" w:fill="FFFFFF"/>
          </w:rPr>
          <w:t>GkaQhxODF%2BZ4RiftKnmUjM0nJYai88g8%2BTKzrWa9g%3D&amp;pq-origsite=primo&amp;sourcetype=Scholarly%20Journals#</w:t>
        </w:r>
      </w:hyperlink>
      <w:r w:rsidR="36A533D8" w:rsidRPr="1AEE4BED">
        <w:rPr>
          <w:color w:val="555555"/>
          <w:shd w:val="clear" w:color="auto" w:fill="FFFFFF"/>
        </w:rPr>
        <w:t xml:space="preserve"> (Accessed: 12 November </w:t>
      </w:r>
      <w:r w:rsidR="2D516CB3" w:rsidRPr="1AEE4BED">
        <w:rPr>
          <w:color w:val="555555"/>
          <w:shd w:val="clear" w:color="auto" w:fill="FFFFFF"/>
        </w:rPr>
        <w:t xml:space="preserve">2024). </w:t>
      </w:r>
    </w:p>
    <w:p w14:paraId="6FD8C8B1" w14:textId="2C7D5E2B" w:rsidR="4EC9E4CF" w:rsidRDefault="466186B9" w:rsidP="1AEE4BED">
      <w:pPr>
        <w:pStyle w:val="paragraph"/>
        <w:spacing w:beforeAutospacing="0" w:afterAutospacing="0" w:line="360" w:lineRule="auto"/>
        <w:ind w:left="680" w:right="680" w:hanging="720"/>
        <w:jc w:val="both"/>
        <w:rPr>
          <w:i/>
          <w:iCs/>
          <w:color w:val="555555"/>
        </w:rPr>
      </w:pPr>
      <w:r w:rsidRPr="1AEE4BED">
        <w:rPr>
          <w:color w:val="555555"/>
        </w:rPr>
        <w:t>Cross</w:t>
      </w:r>
      <w:r w:rsidR="7544814F" w:rsidRPr="1AEE4BED">
        <w:rPr>
          <w:color w:val="555555"/>
        </w:rPr>
        <w:t xml:space="preserve">, S, </w:t>
      </w:r>
      <w:r w:rsidR="5F22917E" w:rsidRPr="1AEE4BED">
        <w:rPr>
          <w:color w:val="555555"/>
        </w:rPr>
        <w:t>Bell, I, Nicholas, J. Valintine</w:t>
      </w:r>
      <w:r w:rsidR="6B8027AF" w:rsidRPr="1AEE4BED">
        <w:rPr>
          <w:color w:val="555555"/>
        </w:rPr>
        <w:t>, L. Mangels</w:t>
      </w:r>
      <w:r w:rsidR="7C47E6F8" w:rsidRPr="1AEE4BED">
        <w:rPr>
          <w:color w:val="555555"/>
        </w:rPr>
        <w:t>dorf, S. Baker, S. Titov, N. &amp;</w:t>
      </w:r>
      <w:r w:rsidR="4D825255" w:rsidRPr="1AEE4BED">
        <w:rPr>
          <w:color w:val="555555"/>
        </w:rPr>
        <w:t xml:space="preserve"> Alvarez-Jimenez, M. (2024) </w:t>
      </w:r>
      <w:r w:rsidR="4D825255" w:rsidRPr="1AEE4BED">
        <w:rPr>
          <w:i/>
          <w:iCs/>
          <w:color w:val="555555"/>
        </w:rPr>
        <w:t xml:space="preserve">Use of AI in Mental </w:t>
      </w:r>
      <w:r w:rsidR="2F36454E" w:rsidRPr="1AEE4BED">
        <w:rPr>
          <w:i/>
          <w:iCs/>
          <w:color w:val="555555"/>
        </w:rPr>
        <w:t>Health Care</w:t>
      </w:r>
      <w:r w:rsidR="2F36454E" w:rsidRPr="1AEE4BED">
        <w:rPr>
          <w:color w:val="555555"/>
        </w:rPr>
        <w:t xml:space="preserve"> Community and Mental Health Professionals Survey. Available at: </w:t>
      </w:r>
    </w:p>
    <w:p w14:paraId="02751052" w14:textId="46BF03E1" w:rsidR="117FBF9A" w:rsidRDefault="2F36454E" w:rsidP="087A2407">
      <w:pPr>
        <w:pStyle w:val="paragraph"/>
        <w:spacing w:beforeAutospacing="0" w:afterAutospacing="0" w:line="360" w:lineRule="auto"/>
        <w:ind w:left="680" w:right="680" w:hanging="720"/>
        <w:jc w:val="both"/>
      </w:pPr>
      <w:r w:rsidRPr="087A2407">
        <w:rPr>
          <w:color w:val="555555"/>
        </w:rPr>
        <w:t xml:space="preserve">             </w:t>
      </w:r>
      <w:hyperlink r:id="rId46">
        <w:r w:rsidRPr="087A2407">
          <w:rPr>
            <w:rStyle w:val="Hyperlink"/>
          </w:rPr>
          <w:t>https://mental.jmir.org/2024/1/e60589/PDF</w:t>
        </w:r>
      </w:hyperlink>
      <w:r>
        <w:t xml:space="preserve"> (Accessed: 18 Feb</w:t>
      </w:r>
      <w:r w:rsidR="01725D70">
        <w:t>r</w:t>
      </w:r>
      <w:r>
        <w:t xml:space="preserve">uary 2025). </w:t>
      </w:r>
    </w:p>
    <w:p w14:paraId="60832A3F" w14:textId="00F2EE7D" w:rsidR="3990DF1B" w:rsidRDefault="3990DF1B" w:rsidP="6905D295">
      <w:pPr>
        <w:pStyle w:val="paragraph"/>
        <w:spacing w:beforeAutospacing="0" w:afterAutospacing="0" w:line="360" w:lineRule="auto"/>
        <w:ind w:left="680" w:right="680" w:hanging="720"/>
        <w:jc w:val="both"/>
        <w:rPr>
          <w:i/>
          <w:iCs/>
        </w:rPr>
      </w:pPr>
      <w:proofErr w:type="spellStart"/>
      <w:r>
        <w:t>Cwntaf</w:t>
      </w:r>
      <w:proofErr w:type="spellEnd"/>
      <w:r>
        <w:t xml:space="preserve"> </w:t>
      </w:r>
      <w:proofErr w:type="spellStart"/>
      <w:r>
        <w:t>Morganning</w:t>
      </w:r>
      <w:proofErr w:type="spellEnd"/>
      <w:r>
        <w:t xml:space="preserve"> Saft Guarding Board (2020) </w:t>
      </w:r>
      <w:r w:rsidR="1EA8E334" w:rsidRPr="6905D295">
        <w:rPr>
          <w:i/>
          <w:iCs/>
        </w:rPr>
        <w:t>Young Person’s Mental Health Toolkit Information Guide</w:t>
      </w:r>
      <w:r w:rsidR="093845A4" w:rsidRPr="6905D295">
        <w:rPr>
          <w:i/>
          <w:iCs/>
        </w:rPr>
        <w:t xml:space="preserve">. </w:t>
      </w:r>
      <w:r w:rsidR="093845A4" w:rsidRPr="6905D295">
        <w:t xml:space="preserve">Available at: </w:t>
      </w:r>
      <w:hyperlink r:id="rId47">
        <w:r w:rsidR="4C9E322A" w:rsidRPr="6905D295">
          <w:rPr>
            <w:rStyle w:val="Hyperlink"/>
          </w:rPr>
          <w:t>https://www.cwmtafmorgannwgsafeguardingboard.co.uk/En/NewsEvents/WordandPowerpointDocuments/YoungPersonsMentalHealthToolkitInformationGuide.docx</w:t>
        </w:r>
      </w:hyperlink>
      <w:r w:rsidR="4C9E322A" w:rsidRPr="6905D295">
        <w:t xml:space="preserve"> (Accessed: 2 September 2025)</w:t>
      </w:r>
    </w:p>
    <w:p w14:paraId="6481E4B4" w14:textId="2AA2AFDF" w:rsidR="00A02E33" w:rsidRDefault="386C2545" w:rsidP="1308E580">
      <w:pPr>
        <w:pStyle w:val="paragraph"/>
        <w:spacing w:beforeAutospacing="0" w:afterAutospacing="0" w:line="360" w:lineRule="auto"/>
        <w:ind w:left="680" w:right="680" w:hanging="720"/>
        <w:jc w:val="both"/>
        <w:rPr>
          <w:rFonts w:asciiTheme="majorBidi" w:hAnsiTheme="majorBidi" w:cstheme="majorBidi"/>
          <w:color w:val="001D35"/>
        </w:rPr>
      </w:pPr>
      <w:r w:rsidRPr="1308E580">
        <w:rPr>
          <w:rFonts w:asciiTheme="majorBidi" w:hAnsiTheme="majorBidi" w:cstheme="majorBidi"/>
          <w:color w:val="001D35"/>
          <w:shd w:val="clear" w:color="auto" w:fill="FFFFFF"/>
        </w:rPr>
        <w:t>Danks, D., &amp; London, A. J. (2017). </w:t>
      </w:r>
      <w:r w:rsidR="03E68D70" w:rsidRPr="1308E580">
        <w:rPr>
          <w:rFonts w:asciiTheme="majorBidi" w:hAnsiTheme="majorBidi" w:cstheme="majorBidi"/>
          <w:color w:val="001D35"/>
          <w:shd w:val="clear" w:color="auto" w:fill="FFFFFF"/>
        </w:rPr>
        <w:t>‘</w:t>
      </w:r>
      <w:r w:rsidRPr="1308E580">
        <w:rPr>
          <w:rFonts w:asciiTheme="majorBidi" w:hAnsiTheme="majorBidi" w:cstheme="majorBidi"/>
          <w:color w:val="001D35"/>
          <w:shd w:val="clear" w:color="auto" w:fill="FFFFFF"/>
        </w:rPr>
        <w:t>Algorithmic Bias in Autonomous Systems</w:t>
      </w:r>
      <w:r w:rsidR="2EC174C6" w:rsidRPr="1308E580">
        <w:rPr>
          <w:rFonts w:asciiTheme="majorBidi" w:hAnsiTheme="majorBidi" w:cstheme="majorBidi"/>
          <w:color w:val="001D35"/>
          <w:shd w:val="clear" w:color="auto" w:fill="FFFFFF"/>
        </w:rPr>
        <w:t xml:space="preserve">’, </w:t>
      </w:r>
      <w:r w:rsidRPr="1308E580">
        <w:rPr>
          <w:rFonts w:asciiTheme="majorBidi" w:hAnsiTheme="majorBidi" w:cstheme="majorBidi"/>
          <w:i/>
          <w:iCs/>
          <w:color w:val="001D35"/>
          <w:shd w:val="clear" w:color="auto" w:fill="FFFFFF"/>
        </w:rPr>
        <w:t>In Proceedings of the Twenty-Sixth International Joint Conference on Artificial Intelligence,</w:t>
      </w:r>
      <w:r w:rsidRPr="1308E580">
        <w:rPr>
          <w:rFonts w:asciiTheme="majorBidi" w:hAnsiTheme="majorBidi" w:cstheme="majorBidi"/>
          <w:color w:val="001D35"/>
          <w:shd w:val="clear" w:color="auto" w:fill="FFFFFF"/>
        </w:rPr>
        <w:t xml:space="preserve"> </w:t>
      </w:r>
      <w:r w:rsidR="4416953B" w:rsidRPr="1308E580">
        <w:rPr>
          <w:rFonts w:asciiTheme="majorBidi" w:hAnsiTheme="majorBidi" w:cstheme="majorBidi"/>
          <w:color w:val="001D35"/>
          <w:shd w:val="clear" w:color="auto" w:fill="FFFFFF"/>
        </w:rPr>
        <w:t xml:space="preserve"> </w:t>
      </w:r>
      <w:r w:rsidRPr="1308E580">
        <w:rPr>
          <w:rFonts w:asciiTheme="majorBidi" w:hAnsiTheme="majorBidi" w:cstheme="majorBidi"/>
          <w:color w:val="001D35"/>
          <w:shd w:val="clear" w:color="auto" w:fill="FFFFFF"/>
        </w:rPr>
        <w:t>pp. 4691-4697</w:t>
      </w:r>
      <w:r w:rsidR="2EC174C6" w:rsidRPr="1308E580">
        <w:rPr>
          <w:rFonts w:asciiTheme="majorBidi" w:hAnsiTheme="majorBidi" w:cstheme="majorBidi"/>
          <w:color w:val="001D35"/>
          <w:shd w:val="clear" w:color="auto" w:fill="FFFFFF"/>
        </w:rPr>
        <w:t>, Available at</w:t>
      </w:r>
      <w:r w:rsidR="7D4E1B63" w:rsidRPr="1308E580">
        <w:rPr>
          <w:rFonts w:asciiTheme="majorBidi" w:hAnsiTheme="majorBidi" w:cstheme="majorBidi"/>
          <w:color w:val="001D35"/>
          <w:shd w:val="clear" w:color="auto" w:fill="FFFFFF"/>
        </w:rPr>
        <w:t xml:space="preserve">: </w:t>
      </w:r>
      <w:hyperlink r:id="rId48" w:history="1">
        <w:r w:rsidR="7D4E1B63" w:rsidRPr="1308E580">
          <w:rPr>
            <w:rStyle w:val="Hyperlink"/>
            <w:rFonts w:asciiTheme="majorBidi" w:hAnsiTheme="majorBidi" w:cstheme="majorBidi"/>
            <w:shd w:val="clear" w:color="auto" w:fill="FFFFFF"/>
          </w:rPr>
          <w:t>https://www.cmu.edu/dietrich/philosophy/docs/london/IJCAI17-AlgorithmicBias-Distrib.pdf</w:t>
        </w:r>
      </w:hyperlink>
      <w:r w:rsidR="7D4E1B63" w:rsidRPr="1308E580">
        <w:rPr>
          <w:rFonts w:asciiTheme="majorBidi" w:hAnsiTheme="majorBidi" w:cstheme="majorBidi"/>
          <w:color w:val="001D35"/>
          <w:shd w:val="clear" w:color="auto" w:fill="FFFFFF"/>
        </w:rPr>
        <w:t xml:space="preserve"> </w:t>
      </w:r>
      <w:r w:rsidR="3BEA9611" w:rsidRPr="1308E580">
        <w:rPr>
          <w:rFonts w:asciiTheme="majorBidi" w:hAnsiTheme="majorBidi" w:cstheme="majorBidi"/>
          <w:color w:val="001D35"/>
          <w:shd w:val="clear" w:color="auto" w:fill="FFFFFF"/>
        </w:rPr>
        <w:t xml:space="preserve">(Accessed: 20 August </w:t>
      </w:r>
      <w:r w:rsidR="58F278B8" w:rsidRPr="1308E580">
        <w:rPr>
          <w:rFonts w:asciiTheme="majorBidi" w:hAnsiTheme="majorBidi" w:cstheme="majorBidi"/>
          <w:color w:val="001D35"/>
          <w:shd w:val="clear" w:color="auto" w:fill="FFFFFF"/>
        </w:rPr>
        <w:t>2025)</w:t>
      </w:r>
      <w:r w:rsidR="5BE0DC14" w:rsidRPr="1308E580">
        <w:rPr>
          <w:rFonts w:asciiTheme="majorBidi" w:hAnsiTheme="majorBidi" w:cstheme="majorBidi"/>
          <w:color w:val="001D35"/>
          <w:shd w:val="clear" w:color="auto" w:fill="FFFFFF"/>
        </w:rPr>
        <w:t xml:space="preserve">. </w:t>
      </w:r>
    </w:p>
    <w:p w14:paraId="67C23286" w14:textId="3BFBF10C" w:rsidR="30AA2521" w:rsidRDefault="5851ABDF" w:rsidP="74D20DDA">
      <w:pPr>
        <w:spacing w:line="360" w:lineRule="auto"/>
        <w:ind w:left="680" w:right="680" w:hanging="720"/>
        <w:jc w:val="both"/>
      </w:pPr>
      <w:r w:rsidRPr="2BA8DF2F">
        <w:rPr>
          <w:color w:val="3A3A3A" w:themeColor="background2" w:themeShade="40"/>
        </w:rPr>
        <w:t xml:space="preserve">Davies, M., Hughes, N., and EBSCOhost (2014) </w:t>
      </w:r>
      <w:r w:rsidRPr="2BA8DF2F">
        <w:rPr>
          <w:i/>
          <w:iCs/>
          <w:color w:val="3A3A3A" w:themeColor="background2" w:themeShade="40"/>
        </w:rPr>
        <w:t>Doing a successful research project: using qualitative or quantitative methods</w:t>
      </w:r>
      <w:r w:rsidRPr="2BA8DF2F">
        <w:rPr>
          <w:color w:val="3A3A3A" w:themeColor="background2" w:themeShade="40"/>
        </w:rPr>
        <w:t xml:space="preserve">. </w:t>
      </w:r>
      <w:r w:rsidR="379138D7" w:rsidRPr="2BA8DF2F">
        <w:rPr>
          <w:color w:val="3A3A3A" w:themeColor="background2" w:themeShade="40"/>
        </w:rPr>
        <w:t>2</w:t>
      </w:r>
      <w:r w:rsidR="379138D7" w:rsidRPr="2BA8DF2F">
        <w:rPr>
          <w:color w:val="3A3A3A" w:themeColor="background2" w:themeShade="40"/>
          <w:vertAlign w:val="superscript"/>
        </w:rPr>
        <w:t>nd</w:t>
      </w:r>
      <w:r w:rsidR="379138D7" w:rsidRPr="2BA8DF2F">
        <w:rPr>
          <w:color w:val="3A3A3A" w:themeColor="background2" w:themeShade="40"/>
        </w:rPr>
        <w:t xml:space="preserve"> </w:t>
      </w:r>
      <w:proofErr w:type="spellStart"/>
      <w:r w:rsidR="379138D7" w:rsidRPr="2BA8DF2F">
        <w:rPr>
          <w:color w:val="3A3A3A" w:themeColor="background2" w:themeShade="40"/>
        </w:rPr>
        <w:t>edn</w:t>
      </w:r>
      <w:proofErr w:type="spellEnd"/>
      <w:r w:rsidR="379138D7" w:rsidRPr="2BA8DF2F">
        <w:rPr>
          <w:color w:val="3A3A3A" w:themeColor="background2" w:themeShade="40"/>
        </w:rPr>
        <w:t>.</w:t>
      </w:r>
      <w:r w:rsidRPr="2BA8DF2F">
        <w:rPr>
          <w:color w:val="3A3A3A" w:themeColor="background2" w:themeShade="40"/>
        </w:rPr>
        <w:t xml:space="preserve"> </w:t>
      </w:r>
      <w:proofErr w:type="spellStart"/>
      <w:r w:rsidRPr="2BA8DF2F">
        <w:rPr>
          <w:color w:val="3A3A3A" w:themeColor="background2" w:themeShade="40"/>
        </w:rPr>
        <w:t>Houndmills</w:t>
      </w:r>
      <w:proofErr w:type="spellEnd"/>
      <w:r w:rsidRPr="2BA8DF2F">
        <w:rPr>
          <w:color w:val="3A3A3A" w:themeColor="background2" w:themeShade="40"/>
        </w:rPr>
        <w:t>, Basingstoke, Hampshire</w:t>
      </w:r>
      <w:r w:rsidR="3C7F9F7A" w:rsidRPr="2BA8DF2F">
        <w:rPr>
          <w:color w:val="3A3A3A" w:themeColor="background2" w:themeShade="40"/>
        </w:rPr>
        <w:t>:</w:t>
      </w:r>
      <w:r w:rsidRPr="2BA8DF2F">
        <w:rPr>
          <w:color w:val="3A3A3A" w:themeColor="background2" w:themeShade="40"/>
        </w:rPr>
        <w:t xml:space="preserve"> Palgrave Macmillan.</w:t>
      </w:r>
    </w:p>
    <w:p w14:paraId="4ED75C4D" w14:textId="4F70D6A7" w:rsidR="79EA695B" w:rsidRDefault="79EA695B" w:rsidP="2BA8DF2F">
      <w:pPr>
        <w:spacing w:line="360" w:lineRule="auto"/>
        <w:ind w:left="680" w:right="680" w:hanging="720"/>
        <w:jc w:val="both"/>
        <w:rPr>
          <w:color w:val="3A3A3A" w:themeColor="background2" w:themeShade="40"/>
        </w:rPr>
      </w:pPr>
      <w:r w:rsidRPr="2BA8DF2F">
        <w:rPr>
          <w:color w:val="3A3A3A" w:themeColor="background2" w:themeShade="40"/>
        </w:rPr>
        <w:t>Debus, A.</w:t>
      </w:r>
      <w:r w:rsidR="6D3AC28C" w:rsidRPr="2BA8DF2F">
        <w:rPr>
          <w:color w:val="3A3A3A" w:themeColor="background2" w:themeShade="40"/>
        </w:rPr>
        <w:t xml:space="preserve"> (2024)</w:t>
      </w:r>
      <w:r w:rsidRPr="2BA8DF2F">
        <w:rPr>
          <w:color w:val="3A3A3A" w:themeColor="background2" w:themeShade="40"/>
        </w:rPr>
        <w:t xml:space="preserve"> </w:t>
      </w:r>
      <w:r w:rsidR="124D280A" w:rsidRPr="2BA8DF2F">
        <w:rPr>
          <w:i/>
          <w:iCs/>
          <w:color w:val="3A3A3A" w:themeColor="background2" w:themeShade="40"/>
        </w:rPr>
        <w:t>Generative</w:t>
      </w:r>
      <w:r w:rsidRPr="2BA8DF2F">
        <w:rPr>
          <w:i/>
          <w:iCs/>
          <w:color w:val="3A3A3A" w:themeColor="background2" w:themeShade="40"/>
        </w:rPr>
        <w:t xml:space="preserve"> AI –A</w:t>
      </w:r>
      <w:r w:rsidR="5C5D9DC7" w:rsidRPr="2BA8DF2F">
        <w:rPr>
          <w:i/>
          <w:iCs/>
          <w:color w:val="3A3A3A" w:themeColor="background2" w:themeShade="40"/>
        </w:rPr>
        <w:t>n Overview, Research Briefing, July 2</w:t>
      </w:r>
      <w:r w:rsidR="36C5F0A6" w:rsidRPr="2BA8DF2F">
        <w:rPr>
          <w:i/>
          <w:iCs/>
          <w:color w:val="3A3A3A" w:themeColor="background2" w:themeShade="40"/>
        </w:rPr>
        <w:t xml:space="preserve">024. </w:t>
      </w:r>
      <w:r w:rsidR="36C5F0A6" w:rsidRPr="2BA8DF2F">
        <w:rPr>
          <w:color w:val="3A3A3A" w:themeColor="background2" w:themeShade="40"/>
        </w:rPr>
        <w:t xml:space="preserve">Available at: </w:t>
      </w:r>
      <w:hyperlink r:id="rId49">
        <w:r w:rsidR="36C5F0A6" w:rsidRPr="2BA8DF2F">
          <w:rPr>
            <w:rStyle w:val="Hyperlink"/>
          </w:rPr>
          <w:t>https://research.senedd.wales/media/s4ldqlwj/24-14-generative-ai-en.pdf</w:t>
        </w:r>
      </w:hyperlink>
      <w:r w:rsidR="36C5F0A6" w:rsidRPr="2BA8DF2F">
        <w:t xml:space="preserve"> (Accessed:</w:t>
      </w:r>
      <w:r w:rsidR="78F6D693" w:rsidRPr="2BA8DF2F">
        <w:t xml:space="preserve"> 8 April 2025). </w:t>
      </w:r>
    </w:p>
    <w:p w14:paraId="63C029DE" w14:textId="0BFF918B" w:rsidR="6159B200" w:rsidRDefault="1A3492BE" w:rsidP="1AEE4BED">
      <w:pPr>
        <w:pStyle w:val="paragraph"/>
        <w:spacing w:beforeAutospacing="0" w:afterAutospacing="0" w:line="360" w:lineRule="auto"/>
        <w:ind w:left="680" w:right="680" w:hanging="720"/>
        <w:jc w:val="both"/>
      </w:pPr>
      <w:r w:rsidRPr="1AEE4BED">
        <w:rPr>
          <w:color w:val="555555"/>
        </w:rPr>
        <w:lastRenderedPageBreak/>
        <w:t xml:space="preserve">Department for Education (2024) </w:t>
      </w:r>
      <w:r w:rsidR="6D729A8C" w:rsidRPr="1AEE4BED">
        <w:rPr>
          <w:i/>
          <w:iCs/>
          <w:color w:val="555555"/>
        </w:rPr>
        <w:t xml:space="preserve">Interactions: How to Make the Most of Interactions with Children and Create a </w:t>
      </w:r>
      <w:r w:rsidR="4F5F66CE" w:rsidRPr="1AEE4BED">
        <w:rPr>
          <w:i/>
          <w:iCs/>
          <w:color w:val="555555"/>
        </w:rPr>
        <w:t xml:space="preserve">Language- Rich </w:t>
      </w:r>
      <w:r w:rsidR="5E837C99" w:rsidRPr="1AEE4BED">
        <w:rPr>
          <w:i/>
          <w:iCs/>
          <w:color w:val="555555"/>
        </w:rPr>
        <w:t>Environment</w:t>
      </w:r>
      <w:r w:rsidR="4F5F66CE" w:rsidRPr="1AEE4BED">
        <w:rPr>
          <w:i/>
          <w:iCs/>
          <w:color w:val="555555"/>
        </w:rPr>
        <w:t xml:space="preserve"> Where they </w:t>
      </w:r>
      <w:proofErr w:type="spellStart"/>
      <w:r w:rsidR="4F5F66CE" w:rsidRPr="1AEE4BED">
        <w:rPr>
          <w:i/>
          <w:iCs/>
          <w:color w:val="555555"/>
        </w:rPr>
        <w:t>Thive</w:t>
      </w:r>
      <w:proofErr w:type="spellEnd"/>
      <w:r w:rsidR="4F5F66CE" w:rsidRPr="1AEE4BED">
        <w:rPr>
          <w:i/>
          <w:iCs/>
          <w:color w:val="555555"/>
        </w:rPr>
        <w:t xml:space="preserve">. </w:t>
      </w:r>
      <w:r w:rsidR="31FC24D1" w:rsidRPr="1AEE4BED">
        <w:rPr>
          <w:color w:val="555555"/>
        </w:rPr>
        <w:t xml:space="preserve">Available at: </w:t>
      </w:r>
      <w:hyperlink r:id="rId50">
        <w:r w:rsidR="31FC24D1" w:rsidRPr="1AEE4BED">
          <w:rPr>
            <w:rStyle w:val="Hyperlink"/>
          </w:rPr>
          <w:t>https://help-for-early-years-providers.education.gov.uk/communication-and-language/interactions</w:t>
        </w:r>
      </w:hyperlink>
      <w:r w:rsidR="31FC24D1" w:rsidRPr="1AEE4BED">
        <w:t xml:space="preserve"> </w:t>
      </w:r>
      <w:r w:rsidR="07E1DB1D" w:rsidRPr="1AEE4BED">
        <w:t>(Accessed: 2</w:t>
      </w:r>
      <w:r w:rsidR="35782E26" w:rsidRPr="1AEE4BED">
        <w:t xml:space="preserve"> December 2024). </w:t>
      </w:r>
    </w:p>
    <w:p w14:paraId="4B5BFECF" w14:textId="6946073B" w:rsidR="37C5CB12" w:rsidRDefault="0691F263" w:rsidP="1AEE4BED">
      <w:pPr>
        <w:pStyle w:val="paragraph"/>
        <w:spacing w:beforeAutospacing="0" w:afterAutospacing="0" w:line="360" w:lineRule="auto"/>
        <w:ind w:left="680" w:right="680" w:hanging="720"/>
        <w:jc w:val="both"/>
      </w:pPr>
      <w:r w:rsidRPr="1AEE4BED">
        <w:t>Department of Health and Social Care (2</w:t>
      </w:r>
      <w:r w:rsidR="727AF3AB" w:rsidRPr="1AEE4BED">
        <w:t>023</w:t>
      </w:r>
      <w:r w:rsidRPr="1AEE4BED">
        <w:t xml:space="preserve">) </w:t>
      </w:r>
      <w:r w:rsidR="4EC4E969" w:rsidRPr="1AEE4BED">
        <w:rPr>
          <w:i/>
          <w:iCs/>
        </w:rPr>
        <w:t xml:space="preserve">Mental Health and Wellbeing plan: Discussion Paper. </w:t>
      </w:r>
      <w:r w:rsidR="7D30930D" w:rsidRPr="1AEE4BED">
        <w:t>Available at:</w:t>
      </w:r>
    </w:p>
    <w:p w14:paraId="669CC92D" w14:textId="7913F7B4" w:rsidR="6A6686F1" w:rsidRDefault="3A776E7D" w:rsidP="1AEE4BED">
      <w:pPr>
        <w:pStyle w:val="paragraph"/>
        <w:spacing w:beforeAutospacing="0" w:afterAutospacing="0" w:line="360" w:lineRule="auto"/>
        <w:ind w:left="680" w:right="680" w:hanging="720"/>
        <w:jc w:val="both"/>
      </w:pPr>
      <w:r w:rsidRPr="1AEE4BED">
        <w:t xml:space="preserve"> </w:t>
      </w:r>
      <w:hyperlink r:id="rId51">
        <w:r w:rsidRPr="1AEE4BED">
          <w:rPr>
            <w:rStyle w:val="Hyperlink"/>
          </w:rPr>
          <w:t>https://www.gov.uk/government/calls-for-evidence/mental-health-and-wellbeing-plan-discussion-paper-and-call-for-evidence/mental-health-and-wellbeing-plan-discussion-paper</w:t>
        </w:r>
      </w:hyperlink>
      <w:r w:rsidRPr="1AEE4BED">
        <w:t xml:space="preserve"> </w:t>
      </w:r>
      <w:r w:rsidR="7D30930D" w:rsidRPr="1AEE4BED">
        <w:t xml:space="preserve"> </w:t>
      </w:r>
      <w:r w:rsidR="0487296E" w:rsidRPr="1AEE4BED">
        <w:t>(</w:t>
      </w:r>
      <w:r w:rsidR="02501803" w:rsidRPr="1AEE4BED">
        <w:t>A</w:t>
      </w:r>
      <w:r w:rsidR="0487296E" w:rsidRPr="1AEE4BED">
        <w:t xml:space="preserve">ccessed: 21 January 2025). </w:t>
      </w:r>
    </w:p>
    <w:p w14:paraId="24765F27" w14:textId="1A5C279F" w:rsidR="6159B200" w:rsidRDefault="731A7AF1" w:rsidP="3EB204F5">
      <w:pPr>
        <w:pStyle w:val="paragraph"/>
        <w:spacing w:beforeAutospacing="0" w:afterAutospacing="0" w:line="360" w:lineRule="auto"/>
        <w:ind w:left="680" w:right="680" w:hanging="720"/>
        <w:jc w:val="both"/>
      </w:pPr>
      <w:proofErr w:type="spellStart"/>
      <w:r w:rsidRPr="00A27216">
        <w:rPr>
          <w:lang w:val="sv-SE"/>
        </w:rPr>
        <w:t>Dhruvitkumar</w:t>
      </w:r>
      <w:proofErr w:type="spellEnd"/>
      <w:r w:rsidRPr="00A27216">
        <w:rPr>
          <w:lang w:val="sv-SE"/>
        </w:rPr>
        <w:t xml:space="preserve">, T., </w:t>
      </w:r>
      <w:proofErr w:type="spellStart"/>
      <w:r w:rsidRPr="00A27216">
        <w:rPr>
          <w:lang w:val="sv-SE"/>
        </w:rPr>
        <w:t>Blessing</w:t>
      </w:r>
      <w:proofErr w:type="spellEnd"/>
      <w:r w:rsidRPr="00A27216">
        <w:rPr>
          <w:lang w:val="sv-SE"/>
        </w:rPr>
        <w:t>, J., S</w:t>
      </w:r>
      <w:r w:rsidR="6C4C16C4" w:rsidRPr="00A27216">
        <w:rPr>
          <w:lang w:val="sv-SE"/>
        </w:rPr>
        <w:t xml:space="preserve">mart, G., </w:t>
      </w:r>
      <w:r w:rsidR="1614198F" w:rsidRPr="00A27216">
        <w:rPr>
          <w:lang w:val="sv-SE"/>
        </w:rPr>
        <w:t xml:space="preserve">&amp; </w:t>
      </w:r>
      <w:r w:rsidR="6C4C16C4" w:rsidRPr="00A27216">
        <w:rPr>
          <w:lang w:val="sv-SE"/>
        </w:rPr>
        <w:t>Samuel, A. (2024)</w:t>
      </w:r>
      <w:r w:rsidR="00A27216" w:rsidRPr="00A27216">
        <w:rPr>
          <w:lang w:val="sv-SE"/>
        </w:rPr>
        <w:t>.</w:t>
      </w:r>
      <w:r w:rsidR="6C4C16C4" w:rsidRPr="00A27216">
        <w:rPr>
          <w:lang w:val="sv-SE"/>
        </w:rPr>
        <w:t xml:space="preserve"> </w:t>
      </w:r>
      <w:r w:rsidR="0E38DE1F" w:rsidRPr="3EB204F5">
        <w:rPr>
          <w:i/>
          <w:iCs/>
        </w:rPr>
        <w:t xml:space="preserve">AI: Artificial Intelligence in Daily Life. </w:t>
      </w:r>
      <w:r w:rsidR="795068E3">
        <w:t xml:space="preserve">Available at: </w:t>
      </w:r>
      <w:hyperlink r:id="rId52">
        <w:r w:rsidR="795068E3" w:rsidRPr="3EB204F5">
          <w:rPr>
            <w:rStyle w:val="Hyperlink"/>
          </w:rPr>
          <w:t>file:///C:/Users/</w:t>
        </w:r>
        <w:r w:rsidR="3B040765" w:rsidRPr="3EB204F5">
          <w:rPr>
            <w:rStyle w:val="Hyperlink"/>
          </w:rPr>
          <w:t xml:space="preserve"> </w:t>
        </w:r>
        <w:r w:rsidR="795068E3" w:rsidRPr="3EB204F5">
          <w:rPr>
            <w:rStyle w:val="Hyperlink"/>
          </w:rPr>
          <w:t>muddy/Downloads/ALAGA.pdf</w:t>
        </w:r>
      </w:hyperlink>
      <w:r w:rsidR="795068E3">
        <w:t xml:space="preserve"> (Accessed: </w:t>
      </w:r>
      <w:r w:rsidR="7062C572">
        <w:t xml:space="preserve">5 December 2024). </w:t>
      </w:r>
    </w:p>
    <w:p w14:paraId="3E0A7857" w14:textId="7C92E6B4" w:rsidR="656BEF50" w:rsidRDefault="656BEF50" w:rsidP="3EB204F5">
      <w:pPr>
        <w:pStyle w:val="paragraph"/>
        <w:spacing w:beforeAutospacing="0" w:afterAutospacing="0" w:line="360" w:lineRule="auto"/>
        <w:ind w:left="680" w:right="680" w:hanging="720"/>
        <w:jc w:val="both"/>
      </w:pPr>
      <w:r w:rsidRPr="3EB204F5">
        <w:t>Ding, X., &amp; Barbic, S. (2025)</w:t>
      </w:r>
      <w:r w:rsidR="00A27216">
        <w:t>.</w:t>
      </w:r>
      <w:r w:rsidRPr="3EB204F5">
        <w:t xml:space="preserve"> ‘Perception of AI Use in Youth Mental Health Services: Qualitative Study’ </w:t>
      </w:r>
      <w:r w:rsidRPr="3EB204F5">
        <w:rPr>
          <w:i/>
          <w:iCs/>
        </w:rPr>
        <w:t>Journal of Participatory Medicine</w:t>
      </w:r>
      <w:r w:rsidRPr="3EB204F5">
        <w:t xml:space="preserve">, </w:t>
      </w:r>
      <w:r w:rsidRPr="3EB204F5">
        <w:rPr>
          <w:i/>
          <w:iCs/>
        </w:rPr>
        <w:t>17</w:t>
      </w:r>
      <w:r w:rsidRPr="3EB204F5">
        <w:t xml:space="preserve">, Available at: e69449. </w:t>
      </w:r>
      <w:hyperlink r:id="rId53">
        <w:r w:rsidRPr="3EB204F5">
          <w:rPr>
            <w:rStyle w:val="Hyperlink"/>
          </w:rPr>
          <w:t>https://doi.org/10.2196/69449</w:t>
        </w:r>
      </w:hyperlink>
      <w:r w:rsidRPr="3EB204F5">
        <w:t xml:space="preserve"> (Accessed:</w:t>
      </w:r>
      <w:r w:rsidR="47427471" w:rsidRPr="3EB204F5">
        <w:t xml:space="preserve"> 22 September 2025). </w:t>
      </w:r>
    </w:p>
    <w:p w14:paraId="5E90EB5D" w14:textId="63EBBD22" w:rsidR="3EB204F5" w:rsidRDefault="3EB204F5" w:rsidP="3EB204F5">
      <w:pPr>
        <w:pStyle w:val="paragraph"/>
        <w:spacing w:beforeAutospacing="0" w:afterAutospacing="0" w:line="360" w:lineRule="auto"/>
        <w:ind w:left="680" w:right="680" w:hanging="720"/>
        <w:jc w:val="both"/>
      </w:pPr>
    </w:p>
    <w:p w14:paraId="1533A02C" w14:textId="7A75885E" w:rsidR="005B7DB2" w:rsidRDefault="6E8BDF3D" w:rsidP="1AEE4BED">
      <w:pPr>
        <w:pStyle w:val="ListParagraph"/>
        <w:shd w:val="clear" w:color="auto" w:fill="FFFFFF" w:themeFill="background1"/>
        <w:spacing w:after="0" w:line="360" w:lineRule="auto"/>
        <w:ind w:left="677" w:right="677" w:hanging="720"/>
        <w:jc w:val="both"/>
        <w:textAlignment w:val="baseline"/>
        <w:rPr>
          <w:rFonts w:ascii="Times New Roman" w:eastAsia="Times New Roman" w:hAnsi="Times New Roman"/>
          <w:color w:val="1B1B1B"/>
          <w:sz w:val="24"/>
          <w:szCs w:val="24"/>
          <w:vertAlign w:val="superscript"/>
        </w:rPr>
      </w:pPr>
      <w:r w:rsidRPr="6905D295">
        <w:rPr>
          <w:rFonts w:ascii="Times New Roman" w:eastAsia="Times New Roman" w:hAnsi="Times New Roman"/>
          <w:color w:val="1B1B1B"/>
          <w:sz w:val="24"/>
          <w:szCs w:val="24"/>
        </w:rPr>
        <w:t xml:space="preserve">Disney L, Barnes A, Ey L, Geng G. </w:t>
      </w:r>
      <w:r w:rsidR="1122A4FF" w:rsidRPr="6905D295">
        <w:rPr>
          <w:rFonts w:ascii="Times New Roman" w:eastAsia="Times New Roman" w:hAnsi="Times New Roman"/>
          <w:color w:val="1B1B1B"/>
          <w:sz w:val="24"/>
          <w:szCs w:val="24"/>
        </w:rPr>
        <w:t>(2019)</w:t>
      </w:r>
      <w:r w:rsidR="00A27216">
        <w:rPr>
          <w:rFonts w:ascii="Times New Roman" w:eastAsia="Times New Roman" w:hAnsi="Times New Roman"/>
          <w:color w:val="1B1B1B"/>
          <w:sz w:val="24"/>
          <w:szCs w:val="24"/>
        </w:rPr>
        <w:t>.</w:t>
      </w:r>
      <w:r w:rsidR="1122A4FF" w:rsidRPr="6905D295">
        <w:rPr>
          <w:rFonts w:ascii="Times New Roman" w:eastAsia="Times New Roman" w:hAnsi="Times New Roman"/>
          <w:color w:val="1B1B1B"/>
          <w:sz w:val="24"/>
          <w:szCs w:val="24"/>
        </w:rPr>
        <w:t xml:space="preserve"> ‘</w:t>
      </w:r>
      <w:r w:rsidRPr="6905D295">
        <w:rPr>
          <w:rFonts w:ascii="Times New Roman" w:eastAsia="Times New Roman" w:hAnsi="Times New Roman"/>
          <w:color w:val="1B1B1B"/>
          <w:sz w:val="24"/>
          <w:szCs w:val="24"/>
        </w:rPr>
        <w:t>Digital play in young children’s numeracy learning</w:t>
      </w:r>
      <w:r w:rsidR="409F6569" w:rsidRPr="6905D295">
        <w:rPr>
          <w:rFonts w:ascii="Times New Roman" w:eastAsia="Times New Roman" w:hAnsi="Times New Roman"/>
          <w:color w:val="1B1B1B"/>
          <w:sz w:val="24"/>
          <w:szCs w:val="24"/>
        </w:rPr>
        <w:t>’,</w:t>
      </w:r>
      <w:r w:rsidRPr="6905D295">
        <w:rPr>
          <w:rFonts w:ascii="Times New Roman" w:eastAsia="Times New Roman" w:hAnsi="Times New Roman"/>
          <w:color w:val="1B1B1B"/>
          <w:sz w:val="24"/>
          <w:szCs w:val="24"/>
        </w:rPr>
        <w:t xml:space="preserve"> </w:t>
      </w:r>
      <w:r w:rsidRPr="6905D295">
        <w:rPr>
          <w:rFonts w:ascii="Times New Roman" w:eastAsia="Times New Roman" w:hAnsi="Times New Roman"/>
          <w:i/>
          <w:iCs/>
          <w:color w:val="1B1B1B"/>
          <w:sz w:val="24"/>
          <w:szCs w:val="24"/>
        </w:rPr>
        <w:t>Australian Journal of Early Childhood</w:t>
      </w:r>
      <w:r w:rsidR="4CAF1F16" w:rsidRPr="6905D295">
        <w:rPr>
          <w:rFonts w:ascii="Times New Roman" w:eastAsia="Times New Roman" w:hAnsi="Times New Roman"/>
          <w:i/>
          <w:iCs/>
          <w:color w:val="1B1B1B"/>
          <w:sz w:val="24"/>
          <w:szCs w:val="24"/>
        </w:rPr>
        <w:t xml:space="preserve">, </w:t>
      </w:r>
      <w:r w:rsidR="1F5EB7DA" w:rsidRPr="6905D295">
        <w:rPr>
          <w:rFonts w:ascii="Times New Roman" w:eastAsia="Times New Roman" w:hAnsi="Times New Roman"/>
          <w:color w:val="1B1B1B"/>
          <w:sz w:val="24"/>
          <w:szCs w:val="24"/>
        </w:rPr>
        <w:t>2(44)</w:t>
      </w:r>
      <w:r w:rsidRPr="6905D295">
        <w:rPr>
          <w:rFonts w:ascii="Times New Roman" w:eastAsia="Times New Roman" w:hAnsi="Times New Roman"/>
          <w:color w:val="1B1B1B"/>
          <w:sz w:val="24"/>
          <w:szCs w:val="24"/>
        </w:rPr>
        <w:t xml:space="preserve"> </w:t>
      </w:r>
      <w:proofErr w:type="spellStart"/>
      <w:r w:rsidRPr="6905D295">
        <w:rPr>
          <w:rFonts w:ascii="Times New Roman" w:eastAsia="Times New Roman" w:hAnsi="Times New Roman"/>
          <w:color w:val="1B1B1B"/>
          <w:sz w:val="24"/>
          <w:szCs w:val="24"/>
        </w:rPr>
        <w:t>doi</w:t>
      </w:r>
      <w:proofErr w:type="spellEnd"/>
      <w:r w:rsidRPr="6905D295">
        <w:rPr>
          <w:rFonts w:ascii="Times New Roman" w:eastAsia="Times New Roman" w:hAnsi="Times New Roman"/>
          <w:color w:val="1B1B1B"/>
          <w:sz w:val="24"/>
          <w:szCs w:val="24"/>
        </w:rPr>
        <w:t>: 10.1177/1836939119832084</w:t>
      </w:r>
      <w:r w:rsidR="00F97561" w:rsidRPr="6905D295">
        <w:rPr>
          <w:rFonts w:ascii="Times New Roman" w:eastAsia="Times New Roman" w:hAnsi="Times New Roman"/>
          <w:color w:val="1B1B1B"/>
          <w:sz w:val="24"/>
          <w:szCs w:val="24"/>
        </w:rPr>
        <w:t xml:space="preserve">. </w:t>
      </w:r>
      <w:r w:rsidR="64A03ACA" w:rsidRPr="6905D295">
        <w:rPr>
          <w:rFonts w:ascii="Times New Roman" w:eastAsia="Times New Roman" w:hAnsi="Times New Roman"/>
          <w:color w:val="1B1B1B"/>
          <w:sz w:val="24"/>
          <w:szCs w:val="24"/>
        </w:rPr>
        <w:t xml:space="preserve">(Accessed: 27 November 2024). </w:t>
      </w:r>
    </w:p>
    <w:p w14:paraId="4E804E87" w14:textId="16F923DB" w:rsidR="005B7DB2" w:rsidRDefault="5B8B3912" w:rsidP="1AEE4BED">
      <w:pPr>
        <w:pStyle w:val="paragraph"/>
        <w:spacing w:beforeAutospacing="0" w:afterAutospacing="0" w:line="360" w:lineRule="auto"/>
        <w:ind w:left="677" w:right="677" w:hanging="720"/>
        <w:jc w:val="both"/>
        <w:textAlignment w:val="baseline"/>
        <w:rPr>
          <w:rStyle w:val="eop"/>
        </w:rPr>
      </w:pPr>
      <w:r w:rsidRPr="05665897">
        <w:rPr>
          <w:color w:val="1B1B1B"/>
        </w:rPr>
        <w:t>Disney L,</w:t>
      </w:r>
      <w:r w:rsidR="4B44D72C" w:rsidRPr="05665897">
        <w:rPr>
          <w:color w:val="1B1B1B"/>
        </w:rPr>
        <w:t xml:space="preserve"> &amp;</w:t>
      </w:r>
      <w:r w:rsidRPr="05665897">
        <w:rPr>
          <w:color w:val="1B1B1B"/>
        </w:rPr>
        <w:t xml:space="preserve"> Geng G. (2022)</w:t>
      </w:r>
      <w:r w:rsidR="00A27216">
        <w:rPr>
          <w:color w:val="1B1B1B"/>
        </w:rPr>
        <w:t>.</w:t>
      </w:r>
      <w:r w:rsidR="09C88786" w:rsidRPr="05665897">
        <w:rPr>
          <w:color w:val="1B1B1B"/>
        </w:rPr>
        <w:t xml:space="preserve"> </w:t>
      </w:r>
      <w:r w:rsidR="7CBB9FEA" w:rsidRPr="05665897">
        <w:rPr>
          <w:color w:val="1B1B1B"/>
        </w:rPr>
        <w:t>‘</w:t>
      </w:r>
      <w:r w:rsidRPr="05665897">
        <w:rPr>
          <w:color w:val="1B1B1B"/>
        </w:rPr>
        <w:t>Investigating Young Children's Social Interactions During Digital Play</w:t>
      </w:r>
      <w:r w:rsidR="754EECC3" w:rsidRPr="05665897">
        <w:rPr>
          <w:color w:val="1B1B1B"/>
        </w:rPr>
        <w:t>’,</w:t>
      </w:r>
      <w:r w:rsidRPr="05665897">
        <w:rPr>
          <w:color w:val="1B1B1B"/>
        </w:rPr>
        <w:t xml:space="preserve"> </w:t>
      </w:r>
      <w:r w:rsidRPr="05665897">
        <w:rPr>
          <w:i/>
          <w:iCs/>
          <w:color w:val="1B1B1B"/>
        </w:rPr>
        <w:t>Early Child Educ</w:t>
      </w:r>
      <w:r w:rsidR="04625A8A" w:rsidRPr="05665897">
        <w:rPr>
          <w:i/>
          <w:iCs/>
          <w:color w:val="1B1B1B"/>
        </w:rPr>
        <w:t xml:space="preserve">ation </w:t>
      </w:r>
      <w:r w:rsidRPr="05665897">
        <w:rPr>
          <w:i/>
          <w:iCs/>
          <w:color w:val="1B1B1B"/>
        </w:rPr>
        <w:t>J</w:t>
      </w:r>
      <w:r w:rsidR="39E18F49" w:rsidRPr="05665897">
        <w:rPr>
          <w:i/>
          <w:iCs/>
          <w:color w:val="1B1B1B"/>
        </w:rPr>
        <w:t xml:space="preserve">, </w:t>
      </w:r>
      <w:r w:rsidRPr="05665897">
        <w:rPr>
          <w:color w:val="1B1B1B"/>
        </w:rPr>
        <w:t>50(8)</w:t>
      </w:r>
      <w:r w:rsidR="4EABEBCC" w:rsidRPr="05665897">
        <w:rPr>
          <w:color w:val="1B1B1B"/>
        </w:rPr>
        <w:t>, pp.</w:t>
      </w:r>
      <w:r w:rsidRPr="05665897">
        <w:rPr>
          <w:color w:val="1B1B1B"/>
        </w:rPr>
        <w:t>1449-1459.</w:t>
      </w:r>
      <w:r w:rsidR="4705ACF1" w:rsidRPr="05665897">
        <w:rPr>
          <w:color w:val="1B1B1B"/>
        </w:rPr>
        <w:t xml:space="preserve"> Avai</w:t>
      </w:r>
      <w:r w:rsidR="2394F14C" w:rsidRPr="05665897">
        <w:rPr>
          <w:color w:val="1B1B1B"/>
        </w:rPr>
        <w:t xml:space="preserve">lable at: </w:t>
      </w:r>
      <w:hyperlink r:id="rId54" w:anchor="CR16">
        <w:r w:rsidR="54F2C575" w:rsidRPr="05665897">
          <w:rPr>
            <w:rStyle w:val="Hyperlink"/>
          </w:rPr>
          <w:t>https://pmc.ncbi.nlm</w:t>
        </w:r>
        <w:r w:rsidR="2A916A53" w:rsidRPr="05665897">
          <w:rPr>
            <w:rStyle w:val="Hyperlink"/>
          </w:rPr>
          <w:t xml:space="preserve"> </w:t>
        </w:r>
        <w:r w:rsidR="54F2C575" w:rsidRPr="05665897">
          <w:rPr>
            <w:rStyle w:val="Hyperlink"/>
          </w:rPr>
          <w:t>.nih.gov/articles/PM</w:t>
        </w:r>
        <w:r w:rsidR="15AA0AA8" w:rsidRPr="05665897">
          <w:rPr>
            <w:rStyle w:val="Hyperlink"/>
          </w:rPr>
          <w:t xml:space="preserve"> </w:t>
        </w:r>
        <w:r w:rsidR="54F2C575" w:rsidRPr="05665897">
          <w:rPr>
            <w:rStyle w:val="Hyperlink"/>
          </w:rPr>
          <w:t>C8520687/#CR16</w:t>
        </w:r>
      </w:hyperlink>
      <w:r w:rsidR="4CD32ABC" w:rsidRPr="05665897">
        <w:t xml:space="preserve"> (Accessed: 27 December 2024</w:t>
      </w:r>
      <w:r w:rsidR="6C8C7D34" w:rsidRPr="05665897">
        <w:t>)</w:t>
      </w:r>
      <w:r w:rsidR="4CD32ABC" w:rsidRPr="05665897">
        <w:t>.</w:t>
      </w:r>
    </w:p>
    <w:p w14:paraId="44B8D7F1" w14:textId="1A35FE85" w:rsidR="3FAB3926" w:rsidRDefault="3FAB3926" w:rsidP="05665897">
      <w:pPr>
        <w:pStyle w:val="paragraph"/>
        <w:spacing w:beforeAutospacing="0" w:afterAutospacing="0" w:line="360" w:lineRule="auto"/>
        <w:ind w:left="677" w:right="677" w:hanging="720"/>
        <w:jc w:val="both"/>
        <w:rPr>
          <w:i/>
          <w:iCs/>
        </w:rPr>
      </w:pPr>
      <w:r w:rsidRPr="05665897">
        <w:t>Donelan, M, MP. (2023)</w:t>
      </w:r>
      <w:r w:rsidR="00085893">
        <w:t>.</w:t>
      </w:r>
      <w:r w:rsidRPr="05665897">
        <w:t xml:space="preserve"> </w:t>
      </w:r>
      <w:r w:rsidRPr="05665897">
        <w:rPr>
          <w:i/>
          <w:iCs/>
        </w:rPr>
        <w:t xml:space="preserve">Policy </w:t>
      </w:r>
      <w:r w:rsidR="12B17432" w:rsidRPr="05665897">
        <w:rPr>
          <w:i/>
          <w:iCs/>
        </w:rPr>
        <w:t xml:space="preserve">Paper: A Pro-Innovation Approach </w:t>
      </w:r>
      <w:r w:rsidR="030F5F17" w:rsidRPr="05665897">
        <w:rPr>
          <w:i/>
          <w:iCs/>
        </w:rPr>
        <w:t xml:space="preserve">to AI Regulation, updated 3 August 2023. </w:t>
      </w:r>
      <w:r w:rsidR="3A3B2E52" w:rsidRPr="05665897">
        <w:t>Available at:</w:t>
      </w:r>
      <w:r w:rsidR="6F2E1208" w:rsidRPr="05665897">
        <w:t xml:space="preserve"> </w:t>
      </w:r>
      <w:r w:rsidR="3A3B2E52" w:rsidRPr="05665897">
        <w:t xml:space="preserve"> </w:t>
      </w:r>
      <w:hyperlink>
        <w:r w:rsidR="0428A462" w:rsidRPr="05665897">
          <w:rPr>
            <w:rStyle w:val="Hyperlink"/>
          </w:rPr>
          <w:t>https://www.gov.uk</w:t>
        </w:r>
        <w:r w:rsidR="4B14BDB2" w:rsidRPr="05665897">
          <w:rPr>
            <w:rStyle w:val="Hyperlink"/>
          </w:rPr>
          <w:t xml:space="preserve"> </w:t>
        </w:r>
        <w:r w:rsidR="0428A462" w:rsidRPr="05665897">
          <w:rPr>
            <w:rStyle w:val="Hyperlink"/>
          </w:rPr>
          <w:t>/government/publications/ai-regulation-a-pro-innovation-approach/white-paper</w:t>
        </w:r>
      </w:hyperlink>
      <w:r w:rsidR="0428A462" w:rsidRPr="05665897">
        <w:t xml:space="preserve"> </w:t>
      </w:r>
      <w:r w:rsidR="58A7A91E" w:rsidRPr="05665897">
        <w:t>(Accessed: 24 July 2025)</w:t>
      </w:r>
      <w:r w:rsidR="00F97561" w:rsidRPr="05665897">
        <w:t xml:space="preserve">. </w:t>
      </w:r>
    </w:p>
    <w:p w14:paraId="71345B95" w14:textId="7CFE829F" w:rsidR="74D20DDA" w:rsidRDefault="307BE9D1" w:rsidP="3EA8AF55">
      <w:pPr>
        <w:pStyle w:val="paragraph"/>
        <w:spacing w:beforeAutospacing="0" w:afterAutospacing="0" w:line="360" w:lineRule="auto"/>
        <w:ind w:left="677" w:right="677" w:hanging="720"/>
        <w:jc w:val="both"/>
      </w:pPr>
      <w:r w:rsidRPr="00BF26FC">
        <w:rPr>
          <w:color w:val="212121"/>
        </w:rPr>
        <w:t>Drucker</w:t>
      </w:r>
      <w:r w:rsidRPr="3EA8AF55">
        <w:rPr>
          <w:color w:val="212121"/>
        </w:rPr>
        <w:t xml:space="preserve"> A, M. Fleming, P. &amp; Chan A, </w:t>
      </w:r>
      <w:r w:rsidRPr="00BF26FC">
        <w:rPr>
          <w:color w:val="212121"/>
        </w:rPr>
        <w:t>W. (2016)</w:t>
      </w:r>
      <w:r w:rsidR="00085893" w:rsidRPr="00BF26FC">
        <w:rPr>
          <w:color w:val="212121"/>
        </w:rPr>
        <w:t>.</w:t>
      </w:r>
      <w:r w:rsidRPr="00BF26FC">
        <w:rPr>
          <w:color w:val="212121"/>
        </w:rPr>
        <w:t xml:space="preserve"> </w:t>
      </w:r>
      <w:r w:rsidRPr="3EA8AF55">
        <w:rPr>
          <w:color w:val="212121"/>
        </w:rPr>
        <w:t>‘Research Techniques Made Simple: Assessing Risk of Bias in Systematic Reviews’</w:t>
      </w:r>
      <w:r w:rsidRPr="3EA8AF55">
        <w:rPr>
          <w:i/>
          <w:iCs/>
          <w:color w:val="212121"/>
        </w:rPr>
        <w:t xml:space="preserve"> J Invest Dermatol</w:t>
      </w:r>
      <w:r w:rsidRPr="3EA8AF55">
        <w:rPr>
          <w:color w:val="212121"/>
        </w:rPr>
        <w:t>, 136(11), pp.109</w:t>
      </w:r>
      <w:r w:rsidR="00085893">
        <w:rPr>
          <w:color w:val="212121"/>
        </w:rPr>
        <w:t>–</w:t>
      </w:r>
      <w:r w:rsidRPr="3EA8AF55">
        <w:rPr>
          <w:color w:val="212121"/>
        </w:rPr>
        <w:t xml:space="preserve">114. Available at:  </w:t>
      </w:r>
      <w:hyperlink w:anchor=":~:text=Evidence%20selection%20bias%20occurs%20when,that%20are%20not%20statistically%20significant">
        <w:r w:rsidRPr="3EA8AF55">
          <w:rPr>
            <w:rStyle w:val="Hyperlink"/>
          </w:rPr>
          <w:t>https://pubmed.ncbi.nlm. nih.gov/27772550/#:~:text=Evidence%20selection%20bias%20occurs</w:t>
        </w:r>
        <w:r w:rsidRPr="3EA8AF55">
          <w:rPr>
            <w:rStyle w:val="Hyperlink"/>
          </w:rPr>
          <w:lastRenderedPageBreak/>
          <w:t>%20when,that%20are%20not%20statistically%20significant</w:t>
        </w:r>
      </w:hyperlink>
      <w:r w:rsidRPr="3EA8AF55">
        <w:t xml:space="preserve"> (Accessed: 4 February 2025).</w:t>
      </w:r>
    </w:p>
    <w:p w14:paraId="6833AFE1" w14:textId="4404BECF" w:rsidR="61A44C5F" w:rsidRDefault="61A44C5F" w:rsidP="3EB204F5">
      <w:pPr>
        <w:pStyle w:val="paragraph"/>
        <w:spacing w:before="240" w:beforeAutospacing="0" w:after="240" w:afterAutospacing="0" w:line="360" w:lineRule="auto"/>
        <w:ind w:left="720" w:hanging="720"/>
      </w:pPr>
      <w:r>
        <w:t>Dray, J. &amp; Symons, D. (2025)</w:t>
      </w:r>
      <w:r w:rsidR="00A27216">
        <w:t>.</w:t>
      </w:r>
      <w:r>
        <w:t xml:space="preserve"> </w:t>
      </w:r>
      <w:r w:rsidR="3128DDE2">
        <w:t>‘</w:t>
      </w:r>
      <w:r w:rsidR="1792F92B">
        <w:t xml:space="preserve">Review of Innovative Mental Health Support for Children and Young People: Generative </w:t>
      </w:r>
      <w:r w:rsidR="79F8FA48">
        <w:t>AI Co- Design Application and Challenges</w:t>
      </w:r>
      <w:r w:rsidR="07D075F5">
        <w:t xml:space="preserve">’, </w:t>
      </w:r>
      <w:r w:rsidR="428F572D" w:rsidRPr="3EB204F5">
        <w:rPr>
          <w:i/>
          <w:iCs/>
        </w:rPr>
        <w:t xml:space="preserve">Current Developmental Disorders Reports, </w:t>
      </w:r>
      <w:r w:rsidR="428F572D">
        <w:t>(12</w:t>
      </w:r>
      <w:r w:rsidR="3A6B0F67">
        <w:t>)</w:t>
      </w:r>
      <w:r w:rsidR="5E89BDEE">
        <w:t>, pp. 1-13</w:t>
      </w:r>
      <w:r w:rsidR="6083E83D">
        <w:t xml:space="preserve">. Available at: </w:t>
      </w:r>
      <w:r w:rsidR="79F8FA48" w:rsidRPr="3EB204F5">
        <w:rPr>
          <w:i/>
          <w:iCs/>
        </w:rPr>
        <w:t xml:space="preserve"> </w:t>
      </w:r>
      <w:hyperlink r:id="rId55">
        <w:r w:rsidR="0F285A89" w:rsidRPr="3EB204F5">
          <w:rPr>
            <w:rStyle w:val="Hyperlink"/>
          </w:rPr>
          <w:t>https://www.researchgate.net/publication/390995687_Review</w:t>
        </w:r>
        <w:r w:rsidR="264F2C2F" w:rsidRPr="3EB204F5">
          <w:rPr>
            <w:rStyle w:val="Hyperlink"/>
          </w:rPr>
          <w:t xml:space="preserve"> </w:t>
        </w:r>
        <w:r w:rsidR="0F285A89" w:rsidRPr="3EB204F5">
          <w:rPr>
            <w:rStyle w:val="Hyperlink"/>
          </w:rPr>
          <w:t>_of_Innovative_Mental_Health_Support_for_Children_and_Young_People_Generative_AI_Co-design_Applications_and_Challenges</w:t>
        </w:r>
      </w:hyperlink>
      <w:r w:rsidR="37CB4DA7">
        <w:t xml:space="preserve"> (Accessed: 11 June 2025). </w:t>
      </w:r>
    </w:p>
    <w:p w14:paraId="73DF7D39" w14:textId="35834E47" w:rsidR="27945622" w:rsidRDefault="27945622" w:rsidP="3EB204F5">
      <w:pPr>
        <w:pStyle w:val="paragraph"/>
        <w:spacing w:before="240" w:beforeAutospacing="0" w:after="240" w:afterAutospacing="0" w:line="360" w:lineRule="auto"/>
        <w:ind w:left="720" w:hanging="720"/>
        <w:rPr>
          <w:i/>
          <w:iCs/>
        </w:rPr>
      </w:pPr>
      <w:proofErr w:type="spellStart"/>
      <w:r>
        <w:t>Emental</w:t>
      </w:r>
      <w:proofErr w:type="spellEnd"/>
      <w:r>
        <w:t xml:space="preserve"> Health Collaboration (2025)</w:t>
      </w:r>
      <w:r w:rsidR="00A27216">
        <w:t>.</w:t>
      </w:r>
      <w:r>
        <w:t xml:space="preserve"> </w:t>
      </w:r>
      <w:r w:rsidR="72017B17" w:rsidRPr="3EB204F5">
        <w:rPr>
          <w:i/>
          <w:iCs/>
        </w:rPr>
        <w:t xml:space="preserve">Developing Responsible Mental Health for the Mental Health of Young. </w:t>
      </w:r>
      <w:r w:rsidR="36D71D2E" w:rsidRPr="3EB204F5">
        <w:rPr>
          <w:i/>
          <w:iCs/>
        </w:rPr>
        <w:t xml:space="preserve">Available at: </w:t>
      </w:r>
      <w:hyperlink r:id="rId56">
        <w:r w:rsidR="36D71D2E" w:rsidRPr="3EB204F5">
          <w:rPr>
            <w:rStyle w:val="Hyperlink"/>
          </w:rPr>
          <w:t>https://emhicglobal.com/expert-opinions/developing-responsible-ai-for-the-mental-health-of-young-people/</w:t>
        </w:r>
      </w:hyperlink>
      <w:r w:rsidR="36D71D2E" w:rsidRPr="3EB204F5">
        <w:t xml:space="preserve"> (Accessed: 22 September 2025). </w:t>
      </w:r>
    </w:p>
    <w:p w14:paraId="37EE00F3" w14:textId="013C3CCE" w:rsidR="06A05E92" w:rsidRDefault="284E07E8" w:rsidP="7667EBAD">
      <w:pPr>
        <w:pStyle w:val="paragraph"/>
        <w:spacing w:before="240" w:beforeAutospacing="0" w:after="240" w:afterAutospacing="0" w:line="360" w:lineRule="auto"/>
        <w:ind w:left="720" w:hanging="720"/>
      </w:pPr>
      <w:r>
        <w:t>ESCP</w:t>
      </w:r>
      <w:r w:rsidR="3060169F">
        <w:t xml:space="preserve"> Business School Foundation</w:t>
      </w:r>
      <w:r>
        <w:t xml:space="preserve"> (2018- 2024)</w:t>
      </w:r>
      <w:r w:rsidR="00A27216">
        <w:t>.</w:t>
      </w:r>
      <w:r>
        <w:t xml:space="preserve"> </w:t>
      </w:r>
      <w:r w:rsidR="0ECA8324" w:rsidRPr="7667EBAD">
        <w:rPr>
          <w:i/>
          <w:iCs/>
        </w:rPr>
        <w:t>Artificial Intellig</w:t>
      </w:r>
      <w:r w:rsidR="5C66B166" w:rsidRPr="7667EBAD">
        <w:rPr>
          <w:i/>
          <w:iCs/>
        </w:rPr>
        <w:t>ence and Emotional Intelligence: The New Frontier of Human AI Synergy</w:t>
      </w:r>
      <w:r w:rsidR="5C66B166">
        <w:t xml:space="preserve">. </w:t>
      </w:r>
      <w:r w:rsidR="41063789">
        <w:t xml:space="preserve">Available at: </w:t>
      </w:r>
      <w:hyperlink r:id="rId57" w:anchor=":~:text=Currently%2C%20AI%20does%20not%20possess,true%20understanding%20or%20personal%20connection">
        <w:r w:rsidR="41063789" w:rsidRPr="7667EBAD">
          <w:rPr>
            <w:rStyle w:val="Hyperlink"/>
          </w:rPr>
          <w:t>https://escp.eu/news/artificial-intelligence-and-emotional-intelligence#:~:text=Currently%2C%20AI%20does%20not%20possess,true%20understanding%20or%20personal%20connection</w:t>
        </w:r>
      </w:hyperlink>
      <w:r w:rsidR="41063789">
        <w:t xml:space="preserve">. </w:t>
      </w:r>
      <w:r w:rsidR="35E60AB8">
        <w:t xml:space="preserve">(Accessed: </w:t>
      </w:r>
      <w:r w:rsidR="5CAC505E">
        <w:t>9 August 2025)</w:t>
      </w:r>
    </w:p>
    <w:p w14:paraId="707A9511" w14:textId="543A0A88" w:rsidR="00B44B96" w:rsidRPr="00AC4F00" w:rsidRDefault="003728A5" w:rsidP="44990C89">
      <w:pPr>
        <w:pStyle w:val="paragraph"/>
        <w:spacing w:before="240" w:beforeAutospacing="0" w:after="240" w:afterAutospacing="0" w:line="360" w:lineRule="auto"/>
        <w:ind w:left="720" w:hanging="720"/>
        <w:rPr>
          <w:i/>
          <w:iCs/>
        </w:rPr>
      </w:pPr>
      <w:r>
        <w:t>European Union Agency for Fundam</w:t>
      </w:r>
      <w:r w:rsidR="003E2E43">
        <w:t>ental Rights (2022)</w:t>
      </w:r>
      <w:r w:rsidR="00085893">
        <w:t>.</w:t>
      </w:r>
      <w:r w:rsidR="003E2E43">
        <w:t xml:space="preserve"> </w:t>
      </w:r>
      <w:r w:rsidR="003E2E43" w:rsidRPr="00AC4F00">
        <w:rPr>
          <w:i/>
          <w:iCs/>
        </w:rPr>
        <w:t>Bias in Algor</w:t>
      </w:r>
      <w:r w:rsidR="00793C83" w:rsidRPr="00AC4F00">
        <w:rPr>
          <w:i/>
          <w:iCs/>
        </w:rPr>
        <w:t>ithms: A</w:t>
      </w:r>
      <w:r w:rsidR="00BB60E6" w:rsidRPr="00AC4F00">
        <w:rPr>
          <w:i/>
          <w:iCs/>
        </w:rPr>
        <w:t xml:space="preserve">rtificial </w:t>
      </w:r>
      <w:r w:rsidR="00793C83" w:rsidRPr="00AC4F00">
        <w:rPr>
          <w:i/>
          <w:iCs/>
        </w:rPr>
        <w:t>Intelligence and Discrimination</w:t>
      </w:r>
      <w:r w:rsidR="00AC4F00">
        <w:rPr>
          <w:i/>
          <w:iCs/>
        </w:rPr>
        <w:t xml:space="preserve">. </w:t>
      </w:r>
      <w:r w:rsidR="00AC4F00" w:rsidRPr="00AC4F00">
        <w:t>Available</w:t>
      </w:r>
      <w:r w:rsidR="00AC4F00">
        <w:t xml:space="preserve"> at: </w:t>
      </w:r>
      <w:hyperlink r:id="rId58" w:history="1">
        <w:r w:rsidR="00264C25" w:rsidRPr="00D21D28">
          <w:rPr>
            <w:rStyle w:val="Hyperlink"/>
          </w:rPr>
          <w:t>https://fra.europa.eu/sites/default/files/fra_uploads/fra-2022-bias-in-algorithms_en.pdf</w:t>
        </w:r>
      </w:hyperlink>
      <w:r w:rsidR="00264C25">
        <w:t xml:space="preserve"> (Accessed: </w:t>
      </w:r>
      <w:r w:rsidR="006225B4">
        <w:t xml:space="preserve">20 August 2025. </w:t>
      </w:r>
    </w:p>
    <w:p w14:paraId="49C4FAEB" w14:textId="51B2F239" w:rsidR="7932972A" w:rsidRDefault="4746071C" w:rsidP="3EA8AF55">
      <w:pPr>
        <w:spacing w:line="360" w:lineRule="auto"/>
        <w:ind w:left="677" w:right="677" w:hanging="720"/>
        <w:jc w:val="both"/>
      </w:pPr>
      <w:r w:rsidRPr="44990C89">
        <w:rPr>
          <w:color w:val="313131"/>
        </w:rPr>
        <w:t>Farrell, C., Law, J., &amp; Thomas, S. (2020)</w:t>
      </w:r>
      <w:r w:rsidR="00085893">
        <w:rPr>
          <w:color w:val="313131"/>
        </w:rPr>
        <w:t>.</w:t>
      </w:r>
      <w:r w:rsidRPr="44990C89">
        <w:rPr>
          <w:color w:val="313131"/>
        </w:rPr>
        <w:t xml:space="preserve"> ‘20: Public health and local government in Wales: every policy a health policy – a collaborative agenda’, </w:t>
      </w:r>
      <w:r w:rsidRPr="44990C89">
        <w:rPr>
          <w:i/>
          <w:iCs/>
          <w:color w:val="313131"/>
        </w:rPr>
        <w:t>In</w:t>
      </w:r>
      <w:r w:rsidRPr="44990C89">
        <w:rPr>
          <w:color w:val="313131"/>
        </w:rPr>
        <w:t xml:space="preserve"> </w:t>
      </w:r>
      <w:r w:rsidRPr="44990C89">
        <w:rPr>
          <w:i/>
          <w:iCs/>
          <w:color w:val="313131"/>
        </w:rPr>
        <w:t>Local Authorities and the Social Determinants of Health</w:t>
      </w:r>
      <w:r w:rsidR="0C2A6FEF" w:rsidRPr="44990C89">
        <w:rPr>
          <w:i/>
          <w:iCs/>
          <w:color w:val="313131"/>
        </w:rPr>
        <w:t>,</w:t>
      </w:r>
      <w:r w:rsidRPr="44990C89">
        <w:rPr>
          <w:color w:val="313131"/>
        </w:rPr>
        <w:t xml:space="preserve"> Bristol, UK: Policy Press.</w:t>
      </w:r>
      <w:r w:rsidR="2162DBD9" w:rsidRPr="44990C89">
        <w:rPr>
          <w:color w:val="313131"/>
        </w:rPr>
        <w:t xml:space="preserve"> Available at:</w:t>
      </w:r>
      <w:r w:rsidRPr="44990C89">
        <w:rPr>
          <w:color w:val="313131"/>
        </w:rPr>
        <w:t xml:space="preserve"> </w:t>
      </w:r>
      <w:r w:rsidRPr="44990C89">
        <w:rPr>
          <w:rStyle w:val="Hyperlink"/>
        </w:rPr>
        <w:t>https://doi.org/10.51952/978</w:t>
      </w:r>
      <w:r w:rsidR="62DF3907" w:rsidRPr="44990C89">
        <w:rPr>
          <w:rStyle w:val="Hyperlink"/>
        </w:rPr>
        <w:t xml:space="preserve"> </w:t>
      </w:r>
      <w:r w:rsidRPr="44990C89">
        <w:rPr>
          <w:rStyle w:val="Hyperlink"/>
        </w:rPr>
        <w:t>1447356257.ch020</w:t>
      </w:r>
      <w:r w:rsidR="73AB6318" w:rsidRPr="44990C89">
        <w:t xml:space="preserve"> (Accessed: 21 February 2025). </w:t>
      </w:r>
    </w:p>
    <w:p w14:paraId="46309D6B" w14:textId="4FC67AD0" w:rsidR="478C2875" w:rsidRDefault="478C2875" w:rsidP="44990C89">
      <w:pPr>
        <w:spacing w:line="360" w:lineRule="auto"/>
        <w:ind w:left="677" w:right="677" w:hanging="720"/>
        <w:jc w:val="both"/>
      </w:pPr>
      <w:r w:rsidRPr="6905D295">
        <w:rPr>
          <w:color w:val="0E101A"/>
        </w:rPr>
        <w:t xml:space="preserve">Fotheringham, K., &amp; Smith, H. (2024). ‘Accidental injustice: Healthcare AI legal responsibility must be prospectively planned prior to its adoption’, </w:t>
      </w:r>
      <w:r w:rsidRPr="6905D295">
        <w:rPr>
          <w:i/>
          <w:iCs/>
          <w:color w:val="0E101A"/>
        </w:rPr>
        <w:lastRenderedPageBreak/>
        <w:t>Future Healthcare Journal</w:t>
      </w:r>
      <w:r w:rsidRPr="6905D295">
        <w:rPr>
          <w:color w:val="0E101A"/>
        </w:rPr>
        <w:t xml:space="preserve">, </w:t>
      </w:r>
      <w:r w:rsidRPr="6905D295">
        <w:rPr>
          <w:i/>
          <w:iCs/>
          <w:color w:val="0E101A"/>
        </w:rPr>
        <w:t>11</w:t>
      </w:r>
      <w:r w:rsidRPr="6905D295">
        <w:rPr>
          <w:color w:val="0E101A"/>
        </w:rPr>
        <w:t>(3)</w:t>
      </w:r>
      <w:r w:rsidR="769A2E8C" w:rsidRPr="6905D295">
        <w:rPr>
          <w:color w:val="0E101A"/>
        </w:rPr>
        <w:t>,</w:t>
      </w:r>
      <w:r w:rsidR="4B29CD90" w:rsidRPr="6905D295">
        <w:rPr>
          <w:color w:val="0E101A"/>
        </w:rPr>
        <w:t xml:space="preserve"> Available </w:t>
      </w:r>
      <w:r w:rsidR="769A2E8C" w:rsidRPr="6905D295">
        <w:rPr>
          <w:color w:val="0E101A"/>
        </w:rPr>
        <w:t>at</w:t>
      </w:r>
      <w:r w:rsidR="58B88C4E" w:rsidRPr="6905D295">
        <w:rPr>
          <w:color w:val="0E101A"/>
        </w:rPr>
        <w:t>:</w:t>
      </w:r>
      <w:r w:rsidRPr="6905D295">
        <w:rPr>
          <w:color w:val="0E101A"/>
        </w:rPr>
        <w:t xml:space="preserve">  </w:t>
      </w:r>
      <w:hyperlink r:id="rId59">
        <w:r w:rsidRPr="6905D295">
          <w:rPr>
            <w:rStyle w:val="Hyperlink"/>
          </w:rPr>
          <w:t>https://doi.org/10.</w:t>
        </w:r>
        <w:r w:rsidR="573DF82E" w:rsidRPr="6905D295">
          <w:rPr>
            <w:rStyle w:val="Hyperlink"/>
          </w:rPr>
          <w:t xml:space="preserve"> </w:t>
        </w:r>
        <w:r w:rsidRPr="6905D295">
          <w:rPr>
            <w:rStyle w:val="Hyperlink"/>
          </w:rPr>
          <w:t>1016/j.fhj.2024.100181</w:t>
        </w:r>
      </w:hyperlink>
      <w:r w:rsidR="0DF45763">
        <w:t xml:space="preserve"> (Accessed: 9 August 2024) </w:t>
      </w:r>
    </w:p>
    <w:p w14:paraId="2221B6A9" w14:textId="275E7A77" w:rsidR="44990C89" w:rsidRDefault="44990C89" w:rsidP="44990C89">
      <w:pPr>
        <w:spacing w:line="360" w:lineRule="auto"/>
        <w:ind w:left="677" w:right="677" w:hanging="720"/>
        <w:jc w:val="both"/>
        <w:rPr>
          <w:color w:val="0E101A"/>
        </w:rPr>
      </w:pPr>
    </w:p>
    <w:p w14:paraId="17D85125" w14:textId="158CDB0F" w:rsidR="3F83A0C3" w:rsidRDefault="3F83A0C3" w:rsidP="3EA8AF55">
      <w:pPr>
        <w:spacing w:line="360" w:lineRule="auto"/>
        <w:ind w:left="677" w:right="677" w:hanging="720"/>
        <w:jc w:val="both"/>
      </w:pPr>
      <w:r>
        <w:t>Fred Rogers Institute</w:t>
      </w:r>
      <w:r w:rsidR="431C0795">
        <w:t>.</w:t>
      </w:r>
      <w:r>
        <w:t xml:space="preserve"> (2025)</w:t>
      </w:r>
      <w:r w:rsidR="008A793D">
        <w:t>.</w:t>
      </w:r>
      <w:r>
        <w:t xml:space="preserve"> </w:t>
      </w:r>
      <w:r w:rsidR="0F7A0194" w:rsidRPr="6905D295">
        <w:rPr>
          <w:i/>
          <w:iCs/>
        </w:rPr>
        <w:t xml:space="preserve">Simple Interactions: Fred Rogers and the simple </w:t>
      </w:r>
      <w:r w:rsidR="71E8532F" w:rsidRPr="6905D295">
        <w:rPr>
          <w:i/>
          <w:iCs/>
        </w:rPr>
        <w:t>Interactions</w:t>
      </w:r>
      <w:r w:rsidR="0F7A0194" w:rsidRPr="6905D295">
        <w:rPr>
          <w:i/>
          <w:iCs/>
        </w:rPr>
        <w:t xml:space="preserve"> </w:t>
      </w:r>
      <w:r w:rsidR="22306E35" w:rsidRPr="6905D295">
        <w:rPr>
          <w:i/>
          <w:iCs/>
        </w:rPr>
        <w:t xml:space="preserve">approach. </w:t>
      </w:r>
      <w:r w:rsidR="715B8F81">
        <w:t xml:space="preserve">Available at: </w:t>
      </w:r>
      <w:r w:rsidR="0C3802BD" w:rsidRPr="6905D295">
        <w:rPr>
          <w:rStyle w:val="Hyperlink"/>
        </w:rPr>
        <w:t>https://www.fredrogersinstitute .org/simple-interactions</w:t>
      </w:r>
      <w:r w:rsidR="0C3802BD">
        <w:t xml:space="preserve"> (Accessed: 27 June 2025). </w:t>
      </w:r>
    </w:p>
    <w:p w14:paraId="63A1CE79" w14:textId="6DACD345" w:rsidR="5957A40F" w:rsidRDefault="5957A40F" w:rsidP="6905D295">
      <w:pPr>
        <w:spacing w:line="360" w:lineRule="auto"/>
        <w:ind w:left="677" w:right="677" w:hanging="720"/>
        <w:jc w:val="both"/>
      </w:pPr>
      <w:r>
        <w:t>Friedman</w:t>
      </w:r>
      <w:r w:rsidR="25084F2F">
        <w:t>, S. (2025)</w:t>
      </w:r>
      <w:r w:rsidR="008A793D">
        <w:t>.</w:t>
      </w:r>
      <w:r w:rsidR="25084F2F">
        <w:t xml:space="preserve"> </w:t>
      </w:r>
      <w:r w:rsidR="25084F2F" w:rsidRPr="6905D295">
        <w:rPr>
          <w:i/>
          <w:iCs/>
        </w:rPr>
        <w:t>Phones and Other Tech can Enhance Teens</w:t>
      </w:r>
      <w:r w:rsidR="2019AE25" w:rsidRPr="6905D295">
        <w:rPr>
          <w:i/>
          <w:iCs/>
        </w:rPr>
        <w:t>’</w:t>
      </w:r>
      <w:r w:rsidR="0B495239" w:rsidRPr="6905D295">
        <w:rPr>
          <w:i/>
          <w:iCs/>
        </w:rPr>
        <w:t xml:space="preserve"> Connection to Nature. </w:t>
      </w:r>
      <w:r w:rsidR="0B495239" w:rsidRPr="6905D295">
        <w:t xml:space="preserve">Available at: </w:t>
      </w:r>
      <w:hyperlink r:id="rId60">
        <w:r w:rsidR="787C8BAA" w:rsidRPr="6905D295">
          <w:rPr>
            <w:rStyle w:val="Hyperlink"/>
          </w:rPr>
          <w:t>https://phys.org/news/2025-08-tech-teens-nature.html</w:t>
        </w:r>
      </w:hyperlink>
      <w:r w:rsidR="787C8BAA" w:rsidRPr="6905D295">
        <w:t xml:space="preserve"> (Accessed 8</w:t>
      </w:r>
      <w:r w:rsidR="787C8BAA" w:rsidRPr="6905D295">
        <w:rPr>
          <w:vertAlign w:val="superscript"/>
        </w:rPr>
        <w:t>th</w:t>
      </w:r>
      <w:r w:rsidR="787C8BAA" w:rsidRPr="6905D295">
        <w:t xml:space="preserve"> September 2025) </w:t>
      </w:r>
    </w:p>
    <w:p w14:paraId="08C18B45" w14:textId="11BC8763" w:rsidR="3912F9D9" w:rsidRDefault="61E9824B" w:rsidP="3EA8AF55">
      <w:pPr>
        <w:spacing w:line="360" w:lineRule="auto"/>
        <w:ind w:left="677" w:right="677" w:hanging="720"/>
        <w:jc w:val="both"/>
        <w:rPr>
          <w:i/>
          <w:iCs/>
        </w:rPr>
      </w:pPr>
      <w:r w:rsidRPr="3EA8AF55">
        <w:t xml:space="preserve">Gajjar, D. </w:t>
      </w:r>
      <w:r w:rsidR="2787A3CC" w:rsidRPr="3EA8AF55">
        <w:t>(2023)</w:t>
      </w:r>
      <w:r w:rsidR="008A793D">
        <w:t>.</w:t>
      </w:r>
      <w:r w:rsidR="2787A3CC" w:rsidRPr="3EA8AF55">
        <w:t xml:space="preserve"> </w:t>
      </w:r>
      <w:r w:rsidR="5588D36B" w:rsidRPr="3EA8AF55">
        <w:t>‘</w:t>
      </w:r>
      <w:r w:rsidR="2787A3CC" w:rsidRPr="3EA8AF55">
        <w:t xml:space="preserve">Artificial Intelligence: An </w:t>
      </w:r>
      <w:r w:rsidR="5D38ACC7" w:rsidRPr="3EA8AF55">
        <w:t>Explainer</w:t>
      </w:r>
      <w:r w:rsidR="7C789AD2" w:rsidRPr="3EA8AF55">
        <w:t>’</w:t>
      </w:r>
      <w:r w:rsidR="008A793D">
        <w:t>, Parliamentary Office of Science and Technology</w:t>
      </w:r>
      <w:r w:rsidR="41F48D68" w:rsidRPr="3EA8AF55">
        <w:rPr>
          <w:i/>
          <w:iCs/>
        </w:rPr>
        <w:t>.</w:t>
      </w:r>
      <w:r w:rsidR="5D38ACC7" w:rsidRPr="3EA8AF55">
        <w:rPr>
          <w:i/>
          <w:iCs/>
        </w:rPr>
        <w:t xml:space="preserve"> </w:t>
      </w:r>
      <w:r w:rsidR="20406BA7" w:rsidRPr="3EA8AF55">
        <w:t xml:space="preserve">Available at: </w:t>
      </w:r>
      <w:r w:rsidR="20406BA7" w:rsidRPr="3EA8AF55">
        <w:rPr>
          <w:rStyle w:val="Hyperlink"/>
        </w:rPr>
        <w:t>https://researchbriefings.</w:t>
      </w:r>
      <w:r w:rsidR="51AFA4DA" w:rsidRPr="3EA8AF55">
        <w:rPr>
          <w:rStyle w:val="Hyperlink"/>
        </w:rPr>
        <w:t xml:space="preserve"> </w:t>
      </w:r>
      <w:r w:rsidR="20406BA7" w:rsidRPr="3EA8AF55">
        <w:rPr>
          <w:rStyle w:val="Hyperlink"/>
        </w:rPr>
        <w:t>files.parliament.uk/documents/POST-PB-0057/POST-PB-0057.pdf</w:t>
      </w:r>
      <w:r w:rsidR="43E875A0" w:rsidRPr="3EA8AF55">
        <w:t xml:space="preserve"> (Accessed: 27 May 2025)</w:t>
      </w:r>
    </w:p>
    <w:p w14:paraId="024E321E" w14:textId="01B65929" w:rsidR="64E45E68" w:rsidRDefault="57BC8C2A" w:rsidP="77F20DD8">
      <w:pPr>
        <w:spacing w:line="360" w:lineRule="auto"/>
        <w:ind w:left="677" w:right="677" w:hanging="720"/>
        <w:jc w:val="both"/>
      </w:pPr>
      <w:r>
        <w:t xml:space="preserve">Ganapathy, </w:t>
      </w:r>
      <w:r w:rsidR="008A793D">
        <w:t>B.</w:t>
      </w:r>
      <w:r>
        <w:t>, PhD. (2025)</w:t>
      </w:r>
      <w:r w:rsidR="008A793D">
        <w:t>.</w:t>
      </w:r>
      <w:r w:rsidR="0F79CD86">
        <w:t xml:space="preserve"> (Image)</w:t>
      </w:r>
      <w:r>
        <w:t xml:space="preserve"> </w:t>
      </w:r>
      <w:r w:rsidR="28B4B6DF" w:rsidRPr="2C5E6534">
        <w:rPr>
          <w:i/>
          <w:iCs/>
        </w:rPr>
        <w:t xml:space="preserve">Revising Maslow’s Hierarchy of Needs for an AI World. </w:t>
      </w:r>
      <w:r w:rsidR="28B4B6DF">
        <w:t xml:space="preserve">Available at: </w:t>
      </w:r>
      <w:hyperlink r:id="rId61">
        <w:r w:rsidR="2A88FDFD" w:rsidRPr="2C5E6534">
          <w:rPr>
            <w:rStyle w:val="Hyperlink"/>
          </w:rPr>
          <w:t>https://www.linkedin.com/pulse/revising-maslows-hierarchy-needs-ai-world-bopana-ganapathy-phd-25akc/</w:t>
        </w:r>
      </w:hyperlink>
      <w:r w:rsidR="2A88FDFD">
        <w:t xml:space="preserve"> (Accessed: 13 June 2025).</w:t>
      </w:r>
    </w:p>
    <w:p w14:paraId="3738C2E1" w14:textId="3A4D2C59" w:rsidR="511993E6" w:rsidRDefault="511993E6" w:rsidP="2C5E6534">
      <w:pPr>
        <w:spacing w:line="360" w:lineRule="auto"/>
        <w:ind w:left="677" w:right="677" w:hanging="720"/>
        <w:jc w:val="both"/>
      </w:pPr>
      <w:r w:rsidRPr="2C5E6534">
        <w:t xml:space="preserve">Gerke, S., </w:t>
      </w:r>
      <w:proofErr w:type="spellStart"/>
      <w:r w:rsidRPr="2C5E6534">
        <w:t>Minssen</w:t>
      </w:r>
      <w:proofErr w:type="spellEnd"/>
      <w:r w:rsidRPr="2C5E6534">
        <w:t xml:space="preserve">, T., &amp; Cohen, G. (2020). ‘Ethical and legal challenges of artificial intelligence-driven healthcare’, </w:t>
      </w:r>
      <w:r w:rsidRPr="2C5E6534">
        <w:rPr>
          <w:i/>
          <w:iCs/>
        </w:rPr>
        <w:t>Artificial Intelligence in Healthcare</w:t>
      </w:r>
      <w:r w:rsidRPr="2C5E6534">
        <w:t>, 295</w:t>
      </w:r>
      <w:r w:rsidR="469DB488" w:rsidRPr="2C5E6534">
        <w:t xml:space="preserve">, Available at: </w:t>
      </w:r>
      <w:hyperlink r:id="rId62">
        <w:r w:rsidRPr="2C5E6534">
          <w:rPr>
            <w:rStyle w:val="Hyperlink"/>
          </w:rPr>
          <w:t>https://doi.org/10.1016/B978-0-12-818438-7.00012-5</w:t>
        </w:r>
      </w:hyperlink>
      <w:r w:rsidR="7F311701" w:rsidRPr="2C5E6534">
        <w:t xml:space="preserve"> (Accessed: 1 September 2025).</w:t>
      </w:r>
    </w:p>
    <w:p w14:paraId="4B60EC68" w14:textId="24E91A19" w:rsidR="74D20DDA" w:rsidRDefault="76C8B1C7" w:rsidP="1AEE4BED">
      <w:pPr>
        <w:pStyle w:val="paragraph"/>
        <w:spacing w:beforeAutospacing="0" w:afterAutospacing="0" w:line="360" w:lineRule="auto"/>
        <w:ind w:left="677" w:right="677" w:hanging="720"/>
        <w:jc w:val="both"/>
        <w:rPr>
          <w:color w:val="212121"/>
        </w:rPr>
      </w:pPr>
      <w:r w:rsidRPr="1AEE4BED">
        <w:t xml:space="preserve">Ghost, M. &amp; </w:t>
      </w:r>
      <w:proofErr w:type="spellStart"/>
      <w:r w:rsidRPr="1AEE4BED">
        <w:t>Arunacalam</w:t>
      </w:r>
      <w:proofErr w:type="spellEnd"/>
      <w:r w:rsidRPr="1AEE4BED">
        <w:t>, M. (2021)</w:t>
      </w:r>
      <w:r w:rsidR="008D3F7D">
        <w:t>.</w:t>
      </w:r>
      <w:r w:rsidRPr="1AEE4BED">
        <w:t xml:space="preserve"> </w:t>
      </w:r>
      <w:r w:rsidRPr="1AEE4BED">
        <w:rPr>
          <w:i/>
          <w:iCs/>
        </w:rPr>
        <w:t xml:space="preserve">Introduction to Artificial Intelligence. </w:t>
      </w:r>
      <w:r w:rsidRPr="1AEE4BED">
        <w:t xml:space="preserve">pp.23-44, Available at: </w:t>
      </w:r>
      <w:hyperlink r:id="rId63">
        <w:r w:rsidRPr="1AEE4BED">
          <w:rPr>
            <w:rStyle w:val="Hyperlink"/>
          </w:rPr>
          <w:t>file:///C:/Users/muddy/Downloads/AI% 20(2).pdf</w:t>
        </w:r>
      </w:hyperlink>
      <w:r w:rsidRPr="1AEE4BED">
        <w:t xml:space="preserve"> (Accessed: 15 January 2025).</w:t>
      </w:r>
    </w:p>
    <w:p w14:paraId="5D12708B" w14:textId="604D2706" w:rsidR="74D20DDA" w:rsidRDefault="36118850" w:rsidP="1AEE4BED">
      <w:pPr>
        <w:pStyle w:val="paragraph"/>
        <w:spacing w:beforeAutospacing="0" w:afterAutospacing="0" w:line="360" w:lineRule="auto"/>
        <w:ind w:left="677" w:right="677" w:hanging="720"/>
        <w:jc w:val="both"/>
      </w:pPr>
      <w:r w:rsidRPr="1AEE4BED">
        <w:t>Good Things Foundation (2024)</w:t>
      </w:r>
      <w:r w:rsidR="008D3F7D">
        <w:rPr>
          <w:i/>
          <w:iCs/>
        </w:rPr>
        <w:t>. Developing AI Literacy with People who have Low or No Digital Skills,</w:t>
      </w:r>
      <w:r w:rsidR="1230BF28" w:rsidRPr="1AEE4BED">
        <w:rPr>
          <w:i/>
          <w:iCs/>
        </w:rPr>
        <w:t xml:space="preserve"> October 2024</w:t>
      </w:r>
      <w:r w:rsidR="7F417387" w:rsidRPr="1AEE4BED">
        <w:rPr>
          <w:i/>
          <w:iCs/>
        </w:rPr>
        <w:t>.</w:t>
      </w:r>
      <w:r w:rsidR="7F417387" w:rsidRPr="1AEE4BED">
        <w:t xml:space="preserve"> Available at:</w:t>
      </w:r>
      <w:r w:rsidR="351E4FA2" w:rsidRPr="1AEE4BED">
        <w:t xml:space="preserve"> </w:t>
      </w:r>
      <w:hyperlink r:id="rId64">
        <w:r w:rsidR="351E4FA2" w:rsidRPr="1AEE4BED">
          <w:rPr>
            <w:rStyle w:val="Hyperlink"/>
          </w:rPr>
          <w:t>file:///C:/Users /muddy/Downloads/GoodThings_AILiteracyPeopleWhoHaveLowNoDigitalSkills2024%20(1).pdf</w:t>
        </w:r>
      </w:hyperlink>
      <w:r w:rsidR="351E4FA2" w:rsidRPr="1AEE4BED">
        <w:t xml:space="preserve">  (Accessed: 18</w:t>
      </w:r>
      <w:r w:rsidR="351E4FA2" w:rsidRPr="1AEE4BED">
        <w:rPr>
          <w:vertAlign w:val="superscript"/>
        </w:rPr>
        <w:t>th</w:t>
      </w:r>
      <w:r w:rsidR="351E4FA2" w:rsidRPr="1AEE4BED">
        <w:t xml:space="preserve"> February 2025)</w:t>
      </w:r>
      <w:r w:rsidR="0016C157" w:rsidRPr="1AEE4BED">
        <w:t xml:space="preserve">. </w:t>
      </w:r>
    </w:p>
    <w:p w14:paraId="3A67855E" w14:textId="0A947A44" w:rsidR="4A30BD55" w:rsidRDefault="3FD57828" w:rsidP="1AEE4BED">
      <w:pPr>
        <w:pStyle w:val="paragraph"/>
        <w:spacing w:beforeAutospacing="0" w:afterAutospacing="0" w:line="360" w:lineRule="auto"/>
        <w:ind w:left="677" w:right="677" w:hanging="720"/>
        <w:jc w:val="both"/>
      </w:pPr>
      <w:r w:rsidRPr="1AEE4BED">
        <w:t>Gold</w:t>
      </w:r>
      <w:r w:rsidR="1C3AFC01" w:rsidRPr="1AEE4BED">
        <w:t xml:space="preserve">in, J, Dr. (2024) </w:t>
      </w:r>
      <w:r w:rsidR="1C3AFC01" w:rsidRPr="1AEE4BED">
        <w:rPr>
          <w:i/>
          <w:iCs/>
        </w:rPr>
        <w:t>Navigating AI</w:t>
      </w:r>
      <w:r w:rsidR="45DC0182" w:rsidRPr="1AEE4BED">
        <w:rPr>
          <w:i/>
          <w:iCs/>
        </w:rPr>
        <w:t xml:space="preserve"> in Child and Adolescent Mental Health. </w:t>
      </w:r>
      <w:r w:rsidR="722B75D1" w:rsidRPr="1AEE4BED">
        <w:t xml:space="preserve">Available at: </w:t>
      </w:r>
      <w:hyperlink r:id="rId65" w:anchor=":~:text=AI%20contributes%20to%20early%20intervention,potentially%20mitigating%20mental%20health%20challenges">
        <w:r w:rsidR="2554EC91" w:rsidRPr="1AEE4BED">
          <w:rPr>
            <w:rStyle w:val="Hyperlink"/>
          </w:rPr>
          <w:t>https://www.drjongoldin.co.uk/2024/03/18/navigating-ai-in-child-and-adolescent-mental-health/#:~:text=AI%20contributes%20to%20early%20intervention,potentially%20mitigating%20mental%20health%20challenges</w:t>
        </w:r>
      </w:hyperlink>
      <w:r w:rsidR="2554EC91" w:rsidRPr="1AEE4BED">
        <w:t xml:space="preserve">. </w:t>
      </w:r>
    </w:p>
    <w:p w14:paraId="63DD01EB" w14:textId="7FFB35BA" w:rsidR="3A287ACF" w:rsidRDefault="4E528A59" w:rsidP="2C5E6534">
      <w:pPr>
        <w:pStyle w:val="paragraph"/>
        <w:spacing w:beforeAutospacing="0" w:afterAutospacing="0" w:line="360" w:lineRule="auto"/>
        <w:ind w:left="677" w:right="677" w:hanging="720"/>
        <w:jc w:val="both"/>
      </w:pPr>
      <w:r>
        <w:t xml:space="preserve">            </w:t>
      </w:r>
      <w:r w:rsidR="07D1F812">
        <w:t xml:space="preserve">(Accessed: </w:t>
      </w:r>
      <w:r w:rsidR="4657DECE">
        <w:t>21</w:t>
      </w:r>
      <w:r w:rsidR="07D1F812">
        <w:t xml:space="preserve"> January 2025).</w:t>
      </w:r>
    </w:p>
    <w:p w14:paraId="5EE87E1D" w14:textId="7C4C48AC" w:rsidR="3A287ACF" w:rsidRDefault="6A63A4FE" w:rsidP="2C5E6534">
      <w:pPr>
        <w:spacing w:line="360" w:lineRule="auto"/>
        <w:ind w:left="677" w:right="677" w:hanging="720"/>
        <w:jc w:val="both"/>
      </w:pPr>
      <w:r w:rsidRPr="2C5E6534">
        <w:rPr>
          <w:color w:val="333333"/>
        </w:rPr>
        <w:lastRenderedPageBreak/>
        <w:t>Götzl, C., Hiller, S., Rauschenberg, C.</w:t>
      </w:r>
      <w:r w:rsidR="53F6F871" w:rsidRPr="2C5E6534">
        <w:rPr>
          <w:color w:val="333333"/>
        </w:rPr>
        <w:t xml:space="preserve">, </w:t>
      </w:r>
      <w:r w:rsidR="33228264" w:rsidRPr="2C5E6534">
        <w:rPr>
          <w:color w:val="333333"/>
        </w:rPr>
        <w:t xml:space="preserve"> Schick, A., </w:t>
      </w:r>
      <w:proofErr w:type="spellStart"/>
      <w:r w:rsidR="33228264" w:rsidRPr="2C5E6534">
        <w:rPr>
          <w:color w:val="333333"/>
        </w:rPr>
        <w:t>Fechtelpeter</w:t>
      </w:r>
      <w:proofErr w:type="spellEnd"/>
      <w:r w:rsidR="33228264" w:rsidRPr="2C5E6534">
        <w:rPr>
          <w:color w:val="333333"/>
        </w:rPr>
        <w:t xml:space="preserve">, J., </w:t>
      </w:r>
      <w:proofErr w:type="spellStart"/>
      <w:r w:rsidR="08F25534" w:rsidRPr="2C5E6534">
        <w:rPr>
          <w:color w:val="333333"/>
        </w:rPr>
        <w:t>Abaigar</w:t>
      </w:r>
      <w:proofErr w:type="spellEnd"/>
      <w:r w:rsidR="08F25534" w:rsidRPr="2C5E6534">
        <w:rPr>
          <w:color w:val="333333"/>
        </w:rPr>
        <w:t xml:space="preserve">, I, U., Koppe, G., </w:t>
      </w:r>
      <w:proofErr w:type="spellStart"/>
      <w:r w:rsidR="08F25534" w:rsidRPr="2C5E6534">
        <w:rPr>
          <w:color w:val="333333"/>
        </w:rPr>
        <w:t>Purstewitz</w:t>
      </w:r>
      <w:proofErr w:type="spellEnd"/>
      <w:r w:rsidR="08F25534" w:rsidRPr="2C5E6534">
        <w:rPr>
          <w:color w:val="333333"/>
        </w:rPr>
        <w:t xml:space="preserve">, D., </w:t>
      </w:r>
      <w:proofErr w:type="spellStart"/>
      <w:r w:rsidR="08F25534" w:rsidRPr="2C5E6534">
        <w:rPr>
          <w:color w:val="333333"/>
        </w:rPr>
        <w:t>Rein</w:t>
      </w:r>
      <w:r w:rsidR="3C68767B" w:rsidRPr="2C5E6534">
        <w:rPr>
          <w:color w:val="333333"/>
        </w:rPr>
        <w:t>inghaus</w:t>
      </w:r>
      <w:proofErr w:type="spellEnd"/>
      <w:r w:rsidR="3C68767B" w:rsidRPr="2C5E6534">
        <w:rPr>
          <w:color w:val="333333"/>
        </w:rPr>
        <w:t>, U. &amp; Krumm</w:t>
      </w:r>
      <w:r w:rsidR="23718F8C" w:rsidRPr="2C5E6534">
        <w:rPr>
          <w:color w:val="333333"/>
        </w:rPr>
        <w:t xml:space="preserve">, S. </w:t>
      </w:r>
      <w:r w:rsidR="53F6F871" w:rsidRPr="2C5E6534">
        <w:rPr>
          <w:color w:val="333333"/>
        </w:rPr>
        <w:t>(2022)</w:t>
      </w:r>
      <w:r w:rsidR="008A793D">
        <w:rPr>
          <w:color w:val="333333"/>
        </w:rPr>
        <w:t>.</w:t>
      </w:r>
      <w:r w:rsidRPr="2C5E6534">
        <w:rPr>
          <w:color w:val="333333"/>
        </w:rPr>
        <w:t xml:space="preserve"> </w:t>
      </w:r>
      <w:r w:rsidR="6D673C30" w:rsidRPr="2C5E6534">
        <w:rPr>
          <w:color w:val="333333"/>
        </w:rPr>
        <w:t>‘</w:t>
      </w:r>
      <w:r w:rsidRPr="2C5E6534">
        <w:rPr>
          <w:color w:val="333333"/>
        </w:rPr>
        <w:t>Artificial intelligence-informed mobile mental health apps for young people: a mixed-methods approach on users’ and stakeholders’ perspectives</w:t>
      </w:r>
      <w:r w:rsidR="662B560A" w:rsidRPr="2C5E6534">
        <w:rPr>
          <w:color w:val="333333"/>
        </w:rPr>
        <w:t>’,</w:t>
      </w:r>
      <w:r w:rsidRPr="2C5E6534">
        <w:rPr>
          <w:color w:val="333333"/>
        </w:rPr>
        <w:t xml:space="preserve"> </w:t>
      </w:r>
      <w:r w:rsidRPr="2C5E6534">
        <w:rPr>
          <w:i/>
          <w:iCs/>
          <w:color w:val="333333"/>
        </w:rPr>
        <w:t xml:space="preserve">Child </w:t>
      </w:r>
      <w:r w:rsidR="7EB0DDDA" w:rsidRPr="2C5E6534">
        <w:rPr>
          <w:i/>
          <w:iCs/>
          <w:color w:val="333333"/>
        </w:rPr>
        <w:t>Adolescent</w:t>
      </w:r>
      <w:r w:rsidRPr="2C5E6534">
        <w:rPr>
          <w:i/>
          <w:iCs/>
          <w:color w:val="333333"/>
        </w:rPr>
        <w:t xml:space="preserve"> Psychiatry Ment Health</w:t>
      </w:r>
      <w:r w:rsidRPr="2C5E6534">
        <w:rPr>
          <w:color w:val="333333"/>
        </w:rPr>
        <w:t xml:space="preserve"> </w:t>
      </w:r>
      <w:r w:rsidR="52B50C80" w:rsidRPr="2C5E6534">
        <w:rPr>
          <w:color w:val="333333"/>
        </w:rPr>
        <w:t>(86)</w:t>
      </w:r>
      <w:r w:rsidRPr="2C5E6534">
        <w:rPr>
          <w:b/>
          <w:bCs/>
          <w:color w:val="333333"/>
        </w:rPr>
        <w:t>16</w:t>
      </w:r>
      <w:r w:rsidRPr="2C5E6534">
        <w:rPr>
          <w:color w:val="333333"/>
        </w:rPr>
        <w:t xml:space="preserve">, </w:t>
      </w:r>
      <w:r w:rsidR="7699BBB4" w:rsidRPr="2C5E6534">
        <w:rPr>
          <w:color w:val="333333"/>
        </w:rPr>
        <w:t>Available at:</w:t>
      </w:r>
      <w:r w:rsidRPr="2C5E6534">
        <w:rPr>
          <w:color w:val="333333"/>
        </w:rPr>
        <w:t xml:space="preserve"> </w:t>
      </w:r>
      <w:hyperlink r:id="rId66">
        <w:r w:rsidRPr="2C5E6534">
          <w:rPr>
            <w:rStyle w:val="Hyperlink"/>
          </w:rPr>
          <w:t>https://doi.org/10.1186/s13034-022-00522-6</w:t>
        </w:r>
      </w:hyperlink>
      <w:r w:rsidR="3639CBE0" w:rsidRPr="2C5E6534">
        <w:rPr>
          <w:color w:val="333333"/>
        </w:rPr>
        <w:t xml:space="preserve"> (Accessed: 28 April 2025). </w:t>
      </w:r>
    </w:p>
    <w:p w14:paraId="109CE87E" w14:textId="7C40CD07" w:rsidR="2F295BD9" w:rsidRDefault="54AC9144" w:rsidP="74D20DDA">
      <w:pPr>
        <w:spacing w:line="360" w:lineRule="auto"/>
        <w:ind w:left="720" w:hanging="720"/>
      </w:pPr>
      <w:r w:rsidRPr="1AEE4BED">
        <w:rPr>
          <w:color w:val="000000" w:themeColor="text1"/>
        </w:rPr>
        <w:t>Greetham, B</w:t>
      </w:r>
      <w:r w:rsidR="58D77B9A" w:rsidRPr="1AEE4BED">
        <w:rPr>
          <w:color w:val="000000" w:themeColor="text1"/>
        </w:rPr>
        <w:t>.</w:t>
      </w:r>
      <w:r w:rsidRPr="1AEE4BED">
        <w:rPr>
          <w:color w:val="000000" w:themeColor="text1"/>
        </w:rPr>
        <w:t xml:space="preserve"> (2020)</w:t>
      </w:r>
      <w:r w:rsidR="00A507AF">
        <w:rPr>
          <w:color w:val="000000" w:themeColor="text1"/>
        </w:rPr>
        <w:t>.</w:t>
      </w:r>
      <w:r w:rsidR="147C413A" w:rsidRPr="1AEE4BED">
        <w:rPr>
          <w:color w:val="000000" w:themeColor="text1"/>
        </w:rPr>
        <w:t xml:space="preserve"> </w:t>
      </w:r>
      <w:r w:rsidRPr="1AEE4BED">
        <w:rPr>
          <w:i/>
          <w:iCs/>
          <w:color w:val="000000" w:themeColor="text1"/>
        </w:rPr>
        <w:t>How to Write Your Literature Review</w:t>
      </w:r>
      <w:r w:rsidRPr="1AEE4BED">
        <w:rPr>
          <w:color w:val="000000" w:themeColor="text1"/>
        </w:rPr>
        <w:t xml:space="preserve">, London: Bloomsbury Publishing </w:t>
      </w:r>
      <w:r w:rsidR="33F6D687" w:rsidRPr="1AEE4BED">
        <w:rPr>
          <w:color w:val="000000" w:themeColor="text1"/>
        </w:rPr>
        <w:t>Plc, Available</w:t>
      </w:r>
      <w:r w:rsidRPr="1AEE4BED">
        <w:rPr>
          <w:color w:val="000000" w:themeColor="text1"/>
        </w:rPr>
        <w:t xml:space="preserve"> </w:t>
      </w:r>
      <w:r w:rsidR="5D0DD418" w:rsidRPr="1AEE4BED">
        <w:rPr>
          <w:color w:val="000000" w:themeColor="text1"/>
        </w:rPr>
        <w:t>at</w:t>
      </w:r>
      <w:r w:rsidRPr="1AEE4BED">
        <w:rPr>
          <w:color w:val="000000" w:themeColor="text1"/>
        </w:rPr>
        <w:t xml:space="preserve">: </w:t>
      </w:r>
      <w:hyperlink r:id="rId67">
        <w:r w:rsidR="372E8368" w:rsidRPr="1AEE4BED">
          <w:rPr>
            <w:rStyle w:val="Hyperlink"/>
          </w:rPr>
          <w:t>https://ebookcentral.proquest.com/lib/trinity/detail.action?docID=6424370</w:t>
        </w:r>
      </w:hyperlink>
      <w:r w:rsidR="372E8368" w:rsidRPr="1AEE4BED">
        <w:t xml:space="preserve"># (Accessed: 4 February 2025). </w:t>
      </w:r>
    </w:p>
    <w:p w14:paraId="5DA37308" w14:textId="789693CD" w:rsidR="6159B200" w:rsidRDefault="686A95BD" w:rsidP="3969FBFF">
      <w:pPr>
        <w:spacing w:line="360" w:lineRule="auto"/>
        <w:ind w:left="677" w:right="677" w:hanging="720"/>
        <w:jc w:val="both"/>
        <w:rPr>
          <w:color w:val="1B1B1B"/>
        </w:rPr>
      </w:pPr>
      <w:r w:rsidRPr="3969FBFF">
        <w:rPr>
          <w:color w:val="1B1B1B"/>
        </w:rPr>
        <w:t>Grewal, A., Kataria, H., &amp; Dhawan, I. (2016)</w:t>
      </w:r>
      <w:r w:rsidR="00A507AF">
        <w:rPr>
          <w:color w:val="1B1B1B"/>
        </w:rPr>
        <w:t>.</w:t>
      </w:r>
      <w:r w:rsidR="5286AB48" w:rsidRPr="3969FBFF">
        <w:rPr>
          <w:color w:val="1B1B1B"/>
        </w:rPr>
        <w:t xml:space="preserve"> </w:t>
      </w:r>
      <w:r w:rsidRPr="3969FBFF">
        <w:rPr>
          <w:color w:val="1B1B1B"/>
        </w:rPr>
        <w:t xml:space="preserve">‘Literature search for research planning and identification of research problem’, </w:t>
      </w:r>
      <w:r w:rsidRPr="3969FBFF">
        <w:rPr>
          <w:i/>
          <w:iCs/>
          <w:color w:val="1B1B1B"/>
        </w:rPr>
        <w:t xml:space="preserve">Indian </w:t>
      </w:r>
      <w:r w:rsidR="00A507AF">
        <w:rPr>
          <w:i/>
          <w:iCs/>
          <w:color w:val="1B1B1B"/>
        </w:rPr>
        <w:t>Journal of Anaesthesia</w:t>
      </w:r>
      <w:r w:rsidRPr="3969FBFF">
        <w:rPr>
          <w:color w:val="1B1B1B"/>
        </w:rPr>
        <w:t xml:space="preserve">, </w:t>
      </w:r>
      <w:r w:rsidRPr="3969FBFF">
        <w:rPr>
          <w:i/>
          <w:iCs/>
          <w:color w:val="1B1B1B"/>
        </w:rPr>
        <w:t>60</w:t>
      </w:r>
      <w:r w:rsidRPr="3969FBFF">
        <w:rPr>
          <w:color w:val="1B1B1B"/>
        </w:rPr>
        <w:t xml:space="preserve">(9), pp. 635–639. Available at: </w:t>
      </w:r>
      <w:hyperlink r:id="rId68">
        <w:r w:rsidRPr="3969FBFF">
          <w:rPr>
            <w:rStyle w:val="Hyperlink"/>
          </w:rPr>
          <w:t>https://doi.org/ 10.4103/0019-5049.190618</w:t>
        </w:r>
      </w:hyperlink>
      <w:r w:rsidRPr="3969FBFF">
        <w:rPr>
          <w:color w:val="1B1B1B"/>
        </w:rPr>
        <w:t xml:space="preserve"> (Accessed: 14 February 2025).</w:t>
      </w:r>
    </w:p>
    <w:p w14:paraId="4789605E" w14:textId="78FFEBC2" w:rsidR="6159B200" w:rsidRDefault="0502C77E" w:rsidP="1AEE4BED">
      <w:pPr>
        <w:pStyle w:val="paragraph"/>
        <w:spacing w:beforeAutospacing="0" w:afterAutospacing="0" w:line="360" w:lineRule="auto"/>
        <w:ind w:left="677" w:right="677" w:hanging="720"/>
        <w:jc w:val="both"/>
        <w:rPr>
          <w:rStyle w:val="eop"/>
        </w:rPr>
      </w:pPr>
      <w:r w:rsidRPr="1AEE4BED">
        <w:rPr>
          <w:rStyle w:val="eop"/>
          <w:color w:val="1C1C1C"/>
        </w:rPr>
        <w:t>H</w:t>
      </w:r>
      <w:r w:rsidRPr="1AEE4BED">
        <w:rPr>
          <w:rStyle w:val="eop"/>
        </w:rPr>
        <w:t>addock, A.</w:t>
      </w:r>
      <w:r w:rsidR="5C7B7D7E" w:rsidRPr="1AEE4BED">
        <w:rPr>
          <w:rStyle w:val="eop"/>
        </w:rPr>
        <w:t>,</w:t>
      </w:r>
      <w:r w:rsidRPr="1AEE4BED">
        <w:rPr>
          <w:rStyle w:val="eop"/>
        </w:rPr>
        <w:t xml:space="preserve"> Ward, N.</w:t>
      </w:r>
      <w:r w:rsidR="33934D9E" w:rsidRPr="1AEE4BED">
        <w:rPr>
          <w:rStyle w:val="eop"/>
        </w:rPr>
        <w:t>,</w:t>
      </w:r>
      <w:r w:rsidRPr="1AEE4BED">
        <w:rPr>
          <w:rStyle w:val="eop"/>
        </w:rPr>
        <w:t xml:space="preserve"> Yu, R. </w:t>
      </w:r>
      <w:r w:rsidR="1A295BFB" w:rsidRPr="1AEE4BED">
        <w:rPr>
          <w:rStyle w:val="eop"/>
        </w:rPr>
        <w:t>&amp;</w:t>
      </w:r>
      <w:r w:rsidRPr="1AEE4BED">
        <w:rPr>
          <w:rStyle w:val="eop"/>
        </w:rPr>
        <w:t xml:space="preserve"> O’Dea, N. (2022)</w:t>
      </w:r>
      <w:r w:rsidR="00A507AF">
        <w:rPr>
          <w:rStyle w:val="eop"/>
        </w:rPr>
        <w:t>.</w:t>
      </w:r>
      <w:r w:rsidRPr="1AEE4BED">
        <w:rPr>
          <w:rStyle w:val="eop"/>
        </w:rPr>
        <w:t xml:space="preserve"> ‘Positive Effects of Digital Technology Use by Adolescents: A Scoping Review of the Literature’. </w:t>
      </w:r>
      <w:r w:rsidRPr="1AEE4BED">
        <w:rPr>
          <w:rStyle w:val="eop"/>
          <w:i/>
          <w:iCs/>
        </w:rPr>
        <w:t xml:space="preserve">Environmental Research and Public Health. </w:t>
      </w:r>
      <w:r w:rsidRPr="1AEE4BED">
        <w:rPr>
          <w:rStyle w:val="eop"/>
        </w:rPr>
        <w:t>19(21), pp. 1</w:t>
      </w:r>
      <w:r w:rsidR="008D3F7D">
        <w:rPr>
          <w:rStyle w:val="eop"/>
        </w:rPr>
        <w:t>–</w:t>
      </w:r>
      <w:r w:rsidRPr="1AEE4BED">
        <w:rPr>
          <w:rStyle w:val="eop"/>
        </w:rPr>
        <w:t xml:space="preserve">17. Available at: </w:t>
      </w:r>
      <w:hyperlink r:id="rId69">
        <w:r w:rsidRPr="1AEE4BED">
          <w:rPr>
            <w:rStyle w:val="Hyperlink"/>
          </w:rPr>
          <w:t>https://pmc.ncbi.nlm.nih.gov/articles/PMC9658971/</w:t>
        </w:r>
      </w:hyperlink>
      <w:r w:rsidRPr="1AEE4BED">
        <w:rPr>
          <w:rStyle w:val="eop"/>
        </w:rPr>
        <w:t xml:space="preserve"> (Accessed: 5 November 2024). </w:t>
      </w:r>
    </w:p>
    <w:p w14:paraId="13ED5239" w14:textId="1954FB21" w:rsidR="6905D295" w:rsidRPr="00223678" w:rsidRDefault="494428F9" w:rsidP="00223678">
      <w:pPr>
        <w:pStyle w:val="paragraph"/>
        <w:spacing w:beforeAutospacing="0" w:afterAutospacing="0" w:line="360" w:lineRule="auto"/>
        <w:ind w:left="680" w:right="680" w:hanging="720"/>
        <w:jc w:val="both"/>
        <w:textAlignment w:val="baseline"/>
      </w:pPr>
      <w:r w:rsidRPr="008D3F7D">
        <w:rPr>
          <w:color w:val="222222"/>
          <w:shd w:val="clear" w:color="auto" w:fill="FFFFFF"/>
          <w:lang w:val="sv-SE"/>
        </w:rPr>
        <w:t xml:space="preserve">Harper, F.D., Harper, </w:t>
      </w:r>
      <w:r w:rsidR="3FC0E9FC" w:rsidRPr="008D3F7D">
        <w:rPr>
          <w:color w:val="222222"/>
          <w:shd w:val="clear" w:color="auto" w:fill="FFFFFF"/>
          <w:lang w:val="sv-SE"/>
        </w:rPr>
        <w:t>J.A.,</w:t>
      </w:r>
      <w:r w:rsidRPr="008D3F7D">
        <w:rPr>
          <w:color w:val="222222"/>
          <w:shd w:val="clear" w:color="auto" w:fill="FFFFFF"/>
          <w:lang w:val="sv-SE"/>
        </w:rPr>
        <w:t xml:space="preserve"> </w:t>
      </w:r>
      <w:r w:rsidR="1F7FBE3D" w:rsidRPr="008D3F7D">
        <w:rPr>
          <w:color w:val="222222"/>
          <w:shd w:val="clear" w:color="auto" w:fill="FFFFFF"/>
          <w:lang w:val="sv-SE"/>
        </w:rPr>
        <w:t>&amp;</w:t>
      </w:r>
      <w:r w:rsidR="3DE233FD" w:rsidRPr="008D3F7D">
        <w:rPr>
          <w:color w:val="222222"/>
          <w:shd w:val="clear" w:color="auto" w:fill="FFFFFF"/>
          <w:lang w:val="sv-SE"/>
        </w:rPr>
        <w:t xml:space="preserve"> </w:t>
      </w:r>
      <w:proofErr w:type="spellStart"/>
      <w:r w:rsidRPr="008D3F7D">
        <w:rPr>
          <w:color w:val="222222"/>
          <w:shd w:val="clear" w:color="auto" w:fill="FFFFFF"/>
          <w:lang w:val="sv-SE"/>
        </w:rPr>
        <w:t>Stills</w:t>
      </w:r>
      <w:proofErr w:type="spellEnd"/>
      <w:r w:rsidRPr="008D3F7D">
        <w:rPr>
          <w:color w:val="222222"/>
          <w:shd w:val="clear" w:color="auto" w:fill="FFFFFF"/>
          <w:lang w:val="sv-SE"/>
        </w:rPr>
        <w:t>, A.B.</w:t>
      </w:r>
      <w:r w:rsidR="46219FD4" w:rsidRPr="008D3F7D">
        <w:rPr>
          <w:color w:val="222222"/>
          <w:shd w:val="clear" w:color="auto" w:fill="FFFFFF"/>
          <w:lang w:val="sv-SE"/>
        </w:rPr>
        <w:t xml:space="preserve"> (2003)</w:t>
      </w:r>
      <w:r w:rsidR="008D3F7D" w:rsidRPr="008D3F7D">
        <w:rPr>
          <w:color w:val="222222"/>
          <w:shd w:val="clear" w:color="auto" w:fill="FFFFFF"/>
          <w:lang w:val="sv-SE"/>
        </w:rPr>
        <w:t>.</w:t>
      </w:r>
      <w:r w:rsidR="46219FD4" w:rsidRPr="008D3F7D">
        <w:rPr>
          <w:color w:val="222222"/>
          <w:shd w:val="clear" w:color="auto" w:fill="FFFFFF"/>
          <w:lang w:val="sv-SE"/>
        </w:rPr>
        <w:t xml:space="preserve"> </w:t>
      </w:r>
      <w:r w:rsidR="321C355F" w:rsidRPr="1AEE4BED">
        <w:rPr>
          <w:color w:val="222222"/>
          <w:shd w:val="clear" w:color="auto" w:fill="FFFFFF"/>
        </w:rPr>
        <w:t>‘</w:t>
      </w:r>
      <w:r w:rsidRPr="1AEE4BED">
        <w:rPr>
          <w:color w:val="222222"/>
          <w:shd w:val="clear" w:color="auto" w:fill="FFFFFF"/>
        </w:rPr>
        <w:t>Counselling Children in Crisis Based on Maslow's Hierarchy of Basic Needs</w:t>
      </w:r>
      <w:r w:rsidR="49CA73D3" w:rsidRPr="1AEE4BED">
        <w:rPr>
          <w:color w:val="222222"/>
          <w:shd w:val="clear" w:color="auto" w:fill="FFFFFF"/>
        </w:rPr>
        <w:t>’, International</w:t>
      </w:r>
      <w:r w:rsidRPr="1308E580">
        <w:rPr>
          <w:i/>
          <w:iCs/>
          <w:color w:val="222222"/>
          <w:shd w:val="clear" w:color="auto" w:fill="FFFFFF"/>
        </w:rPr>
        <w:t xml:space="preserve"> Journal for the Advancement of </w:t>
      </w:r>
      <w:r w:rsidR="5874FF3D" w:rsidRPr="1308E580">
        <w:rPr>
          <w:i/>
          <w:iCs/>
          <w:color w:val="222222"/>
          <w:shd w:val="clear" w:color="auto" w:fill="FFFFFF"/>
        </w:rPr>
        <w:t xml:space="preserve">Counselling, </w:t>
      </w:r>
      <w:r w:rsidR="5874FF3D" w:rsidRPr="1AEE4BED">
        <w:rPr>
          <w:color w:val="222222"/>
          <w:shd w:val="clear" w:color="auto" w:fill="FFFFFF"/>
        </w:rPr>
        <w:t>pp</w:t>
      </w:r>
      <w:r w:rsidR="5874FF3D" w:rsidRPr="1308E580">
        <w:rPr>
          <w:i/>
          <w:iCs/>
          <w:color w:val="222222"/>
          <w:shd w:val="clear" w:color="auto" w:fill="FFFFFF"/>
        </w:rPr>
        <w:t>.</w:t>
      </w:r>
      <w:r w:rsidRPr="1AEE4BED">
        <w:rPr>
          <w:color w:val="222222"/>
          <w:shd w:val="clear" w:color="auto" w:fill="FFFFFF"/>
        </w:rPr>
        <w:t>11–25</w:t>
      </w:r>
      <w:r w:rsidR="1B5749B8" w:rsidRPr="1AEE4BED">
        <w:rPr>
          <w:color w:val="222222"/>
          <w:shd w:val="clear" w:color="auto" w:fill="FFFFFF"/>
        </w:rPr>
        <w:t xml:space="preserve">. Available at: </w:t>
      </w:r>
      <w:hyperlink r:id="rId70" w:anchor="citeas" w:history="1">
        <w:r w:rsidR="38895F14" w:rsidRPr="1AEE4BED">
          <w:rPr>
            <w:rStyle w:val="Hyperlink"/>
            <w:shd w:val="clear" w:color="auto" w:fill="FFFFFF"/>
          </w:rPr>
          <w:t>https://link.springer.com/article/10.1023/A:1024972027124#citeas</w:t>
        </w:r>
      </w:hyperlink>
      <w:r w:rsidR="7015CB60" w:rsidRPr="1AEE4BED">
        <w:rPr>
          <w:color w:val="222222"/>
          <w:shd w:val="clear" w:color="auto" w:fill="FFFFFF"/>
        </w:rPr>
        <w:t xml:space="preserve"> </w:t>
      </w:r>
      <w:r w:rsidR="2D516CB3" w:rsidRPr="1AEE4BED">
        <w:rPr>
          <w:color w:val="222222"/>
          <w:shd w:val="clear" w:color="auto" w:fill="FFFFFF"/>
        </w:rPr>
        <w:t>(Accessed</w:t>
      </w:r>
      <w:r w:rsidR="76CB3C99" w:rsidRPr="1AEE4BED">
        <w:rPr>
          <w:color w:val="222222"/>
          <w:shd w:val="clear" w:color="auto" w:fill="FFFFFF"/>
        </w:rPr>
        <w:t>: 13 November 2024).</w:t>
      </w:r>
    </w:p>
    <w:p w14:paraId="7A024FEC" w14:textId="58AC9092" w:rsidR="1804F087" w:rsidRPr="00C3296D" w:rsidRDefault="1804F087" w:rsidP="00C3296D">
      <w:pPr>
        <w:pStyle w:val="paragraph"/>
        <w:spacing w:before="240" w:beforeAutospacing="0" w:after="240" w:afterAutospacing="0" w:line="360" w:lineRule="auto"/>
        <w:ind w:left="720" w:hanging="720"/>
        <w:rPr>
          <w:color w:val="222222"/>
        </w:rPr>
      </w:pPr>
      <w:r w:rsidRPr="3EB204F5">
        <w:rPr>
          <w:color w:val="222222"/>
        </w:rPr>
        <w:t xml:space="preserve">Health and Care </w:t>
      </w:r>
      <w:r w:rsidR="3B133ED4" w:rsidRPr="3EB204F5">
        <w:rPr>
          <w:color w:val="222222"/>
        </w:rPr>
        <w:t>R</w:t>
      </w:r>
      <w:r w:rsidRPr="3EB204F5">
        <w:rPr>
          <w:color w:val="222222"/>
        </w:rPr>
        <w:t>esearch Wales (no date)</w:t>
      </w:r>
      <w:r w:rsidR="3403643E" w:rsidRPr="3EB204F5">
        <w:rPr>
          <w:color w:val="222222"/>
        </w:rPr>
        <w:t xml:space="preserve"> </w:t>
      </w:r>
      <w:r w:rsidR="3403643E" w:rsidRPr="3EB204F5">
        <w:rPr>
          <w:i/>
          <w:iCs/>
          <w:color w:val="222222"/>
        </w:rPr>
        <w:t xml:space="preserve">Centre for Social Care and Artificial Intelligence </w:t>
      </w:r>
      <w:r w:rsidR="3E557F89" w:rsidRPr="3EB204F5">
        <w:rPr>
          <w:i/>
          <w:iCs/>
          <w:color w:val="222222"/>
        </w:rPr>
        <w:t xml:space="preserve">Learning. </w:t>
      </w:r>
      <w:r w:rsidR="3E4A4CE9" w:rsidRPr="3EB204F5">
        <w:rPr>
          <w:color w:val="222222"/>
        </w:rPr>
        <w:t xml:space="preserve">Available at: </w:t>
      </w:r>
      <w:r w:rsidR="3E4A4CE9" w:rsidRPr="3EB204F5">
        <w:rPr>
          <w:rStyle w:val="Hyperlink"/>
        </w:rPr>
        <w:t>https://healthandcare</w:t>
      </w:r>
      <w:r w:rsidR="28B7D0F0" w:rsidRPr="3EB204F5">
        <w:rPr>
          <w:rStyle w:val="Hyperlink"/>
        </w:rPr>
        <w:t xml:space="preserve"> </w:t>
      </w:r>
      <w:r w:rsidR="3E4A4CE9" w:rsidRPr="3EB204F5">
        <w:rPr>
          <w:rStyle w:val="Hyperlink"/>
        </w:rPr>
        <w:t>researchwales.org/about-research-community/centre-social-care-and-artificial-intelligence-learning</w:t>
      </w:r>
      <w:r w:rsidR="3E4A4CE9" w:rsidRPr="3EB204F5">
        <w:t xml:space="preserve"> </w:t>
      </w:r>
      <w:r w:rsidR="39073216" w:rsidRPr="3EB204F5">
        <w:t xml:space="preserve">(Accessed: 3 September 2025). </w:t>
      </w:r>
      <w:r w:rsidR="09A00A2A" w:rsidRPr="3EB204F5">
        <w:rPr>
          <w:color w:val="222222"/>
        </w:rPr>
        <w:t>Hemsley, B., Given, F., Almond, B., Cooper, J., Smith, R., Young, K., &amp;Wright, E. (2024) ‘A Critical Review of Literature on Social Media and Developmental Communication Disability: Implications for Future Social Media and Generative AI Research’</w:t>
      </w:r>
      <w:r w:rsidR="00C3296D">
        <w:rPr>
          <w:color w:val="222222"/>
        </w:rPr>
        <w:t>.</w:t>
      </w:r>
      <w:r w:rsidR="09A00A2A" w:rsidRPr="3EB204F5">
        <w:rPr>
          <w:color w:val="222222"/>
        </w:rPr>
        <w:t xml:space="preserve"> </w:t>
      </w:r>
      <w:r w:rsidR="09A00A2A" w:rsidRPr="3EB204F5">
        <w:rPr>
          <w:i/>
          <w:iCs/>
          <w:color w:val="222222"/>
        </w:rPr>
        <w:t>Current Developmental Disorders Report</w:t>
      </w:r>
      <w:r w:rsidR="09A00A2A" w:rsidRPr="3EB204F5">
        <w:rPr>
          <w:color w:val="222222"/>
        </w:rPr>
        <w:t>,</w:t>
      </w:r>
      <w:r w:rsidR="09A00A2A" w:rsidRPr="3EB204F5">
        <w:rPr>
          <w:i/>
          <w:iCs/>
          <w:color w:val="222222"/>
        </w:rPr>
        <w:t xml:space="preserve"> </w:t>
      </w:r>
      <w:r w:rsidR="09A00A2A" w:rsidRPr="3EB204F5">
        <w:rPr>
          <w:color w:val="222222"/>
        </w:rPr>
        <w:t>11, pp.75-89. Available at</w:t>
      </w:r>
      <w:r w:rsidR="00C3296D">
        <w:rPr>
          <w:color w:val="222222"/>
        </w:rPr>
        <w:t>:</w:t>
      </w:r>
      <w:r w:rsidR="09A00A2A" w:rsidRPr="3EB204F5">
        <w:t xml:space="preserve"> </w:t>
      </w:r>
      <w:hyperlink r:id="rId71">
        <w:r w:rsidR="09A00A2A" w:rsidRPr="3EB204F5">
          <w:rPr>
            <w:rStyle w:val="Hyperlink"/>
          </w:rPr>
          <w:t>https://link.springer.com/article/10.1007/s40474-024-00297-9</w:t>
        </w:r>
      </w:hyperlink>
      <w:r w:rsidR="09A00A2A" w:rsidRPr="3EB204F5">
        <w:t xml:space="preserve"> (Accessed: 15 September 2025).</w:t>
      </w:r>
    </w:p>
    <w:p w14:paraId="4893BDD0" w14:textId="00280C82" w:rsidR="09A00A2A" w:rsidRDefault="09A00A2A" w:rsidP="3EB204F5">
      <w:pPr>
        <w:spacing w:before="240" w:after="240" w:line="360" w:lineRule="auto"/>
        <w:ind w:left="720" w:hanging="720"/>
        <w:rPr>
          <w:color w:val="222222"/>
        </w:rPr>
      </w:pPr>
      <w:r w:rsidRPr="3EB204F5">
        <w:rPr>
          <w:color w:val="222222"/>
        </w:rPr>
        <w:t>Hemsley, B., Given, F., Almond, B., Cooper, J., Smith, R., Young, K., &amp;Wright, E. (2024)</w:t>
      </w:r>
      <w:r w:rsidR="00C3296D">
        <w:rPr>
          <w:color w:val="222222"/>
        </w:rPr>
        <w:t>.</w:t>
      </w:r>
      <w:r w:rsidRPr="3EB204F5">
        <w:rPr>
          <w:color w:val="222222"/>
        </w:rPr>
        <w:t xml:space="preserve"> ‘A Critical Review of Literature on Social Media and Developmental Communication Disability: Implications for Future Social Media and Generative AI Research’ </w:t>
      </w:r>
      <w:r w:rsidRPr="3EB204F5">
        <w:rPr>
          <w:i/>
          <w:iCs/>
          <w:color w:val="222222"/>
        </w:rPr>
        <w:t>Current Developmental Disorders Report</w:t>
      </w:r>
      <w:r w:rsidRPr="3EB204F5">
        <w:rPr>
          <w:color w:val="222222"/>
        </w:rPr>
        <w:t>,</w:t>
      </w:r>
      <w:r w:rsidRPr="3EB204F5">
        <w:rPr>
          <w:i/>
          <w:iCs/>
          <w:color w:val="222222"/>
        </w:rPr>
        <w:t xml:space="preserve"> </w:t>
      </w:r>
      <w:r w:rsidRPr="3EB204F5">
        <w:rPr>
          <w:color w:val="222222"/>
        </w:rPr>
        <w:t>11, pp.75</w:t>
      </w:r>
      <w:r w:rsidR="00C3296D">
        <w:rPr>
          <w:color w:val="222222"/>
        </w:rPr>
        <w:t>–</w:t>
      </w:r>
      <w:r w:rsidRPr="3EB204F5">
        <w:rPr>
          <w:color w:val="222222"/>
        </w:rPr>
        <w:t>89. Available at</w:t>
      </w:r>
      <w:r w:rsidR="00C3296D">
        <w:rPr>
          <w:color w:val="222222"/>
        </w:rPr>
        <w:t>:</w:t>
      </w:r>
      <w:r w:rsidRPr="3EB204F5">
        <w:t xml:space="preserve"> </w:t>
      </w:r>
      <w:hyperlink r:id="rId72">
        <w:r w:rsidRPr="3EB204F5">
          <w:rPr>
            <w:rStyle w:val="Hyperlink"/>
          </w:rPr>
          <w:t>https://link.springer.com/article/10.1007/s40474-024-00297-9</w:t>
        </w:r>
      </w:hyperlink>
      <w:r w:rsidRPr="3EB204F5">
        <w:t xml:space="preserve"> (Accessed: 15 September 2025).</w:t>
      </w:r>
    </w:p>
    <w:p w14:paraId="2FD84EA0" w14:textId="38590437" w:rsidR="6905D295" w:rsidRDefault="6905D295" w:rsidP="00C3296D">
      <w:pPr>
        <w:pStyle w:val="paragraph"/>
        <w:spacing w:beforeAutospacing="0" w:afterAutospacing="0" w:line="360" w:lineRule="auto"/>
        <w:ind w:right="680"/>
        <w:jc w:val="both"/>
      </w:pPr>
    </w:p>
    <w:p w14:paraId="6604FD24" w14:textId="5B3272A0" w:rsidR="6159B200" w:rsidRDefault="0B341012" w:rsidP="1AEE4BED">
      <w:pPr>
        <w:spacing w:line="360" w:lineRule="auto"/>
        <w:ind w:left="720" w:hanging="720"/>
        <w:rPr>
          <w:rStyle w:val="Hyperlink"/>
        </w:rPr>
      </w:pPr>
      <w:r>
        <w:t>H</w:t>
      </w:r>
      <w:r w:rsidR="541F999A">
        <w:t>empel</w:t>
      </w:r>
      <w:r>
        <w:t>, S. (2020)</w:t>
      </w:r>
      <w:r w:rsidR="008F3261">
        <w:t>.</w:t>
      </w:r>
      <w:r w:rsidR="2031467E">
        <w:t xml:space="preserve"> ‘</w:t>
      </w:r>
      <w:r>
        <w:t>Conducting Your Literature Review</w:t>
      </w:r>
      <w:r w:rsidR="2BFDD2E7">
        <w:t>’, American</w:t>
      </w:r>
      <w:r w:rsidRPr="6905D295">
        <w:rPr>
          <w:i/>
          <w:iCs/>
        </w:rPr>
        <w:t xml:space="preserve"> Psychological Association</w:t>
      </w:r>
      <w:r w:rsidR="2F5155CF" w:rsidRPr="6905D295">
        <w:rPr>
          <w:i/>
          <w:iCs/>
        </w:rPr>
        <w:t>,</w:t>
      </w:r>
      <w:r w:rsidR="2F5155CF">
        <w:t xml:space="preserve"> pp. 101–112. Available at: </w:t>
      </w:r>
      <w:r w:rsidR="2F5155CF" w:rsidRPr="6905D295">
        <w:rPr>
          <w:i/>
          <w:iCs/>
        </w:rPr>
        <w:t xml:space="preserve"> </w:t>
      </w:r>
      <w:hyperlink r:id="rId73">
        <w:r w:rsidRPr="6905D295">
          <w:rPr>
            <w:rStyle w:val="Hyperlink"/>
          </w:rPr>
          <w:t>http://www.jstor.org/stable/j.ctv1chs70n.13</w:t>
        </w:r>
      </w:hyperlink>
      <w:r w:rsidR="0C424953">
        <w:t xml:space="preserve"> (Accessed: 4</w:t>
      </w:r>
      <w:r w:rsidR="44B10EEA">
        <w:t xml:space="preserve"> </w:t>
      </w:r>
      <w:r w:rsidR="0C424953">
        <w:t>February 2025)</w:t>
      </w:r>
      <w:r w:rsidR="4C6A5725">
        <w:t>.</w:t>
      </w:r>
    </w:p>
    <w:p w14:paraId="1F9DAC43" w14:textId="76170CD5" w:rsidR="6905D295" w:rsidRDefault="6905D295" w:rsidP="6905D295">
      <w:pPr>
        <w:spacing w:line="360" w:lineRule="auto"/>
        <w:ind w:left="720" w:hanging="720"/>
      </w:pPr>
    </w:p>
    <w:p w14:paraId="0488CD69" w14:textId="001E624F" w:rsidR="11943BC4" w:rsidRDefault="11943BC4" w:rsidP="6905D295">
      <w:pPr>
        <w:shd w:val="clear" w:color="auto" w:fill="FFFFFF" w:themeFill="background1"/>
        <w:spacing w:after="120" w:line="360" w:lineRule="auto"/>
        <w:ind w:left="720" w:hanging="720"/>
      </w:pPr>
      <w:r>
        <w:t>Hess</w:t>
      </w:r>
      <w:r w:rsidR="7CB7B2DC">
        <w:t>, M, F. (2023)</w:t>
      </w:r>
      <w:r w:rsidR="002806E0">
        <w:t>.</w:t>
      </w:r>
      <w:r w:rsidR="7CB7B2DC">
        <w:t xml:space="preserve"> </w:t>
      </w:r>
      <w:r w:rsidR="7CB7B2DC" w:rsidRPr="6905D295">
        <w:rPr>
          <w:i/>
          <w:iCs/>
          <w:color w:val="000000" w:themeColor="text1"/>
        </w:rPr>
        <w:t>AI Tutoring Has a Lot to Offer. But so Does Human Mentoring</w:t>
      </w:r>
      <w:r w:rsidR="7CB7B2DC" w:rsidRPr="6905D295">
        <w:rPr>
          <w:color w:val="000000" w:themeColor="text1"/>
        </w:rPr>
        <w:t xml:space="preserve">. Available: </w:t>
      </w:r>
      <w:hyperlink r:id="rId74">
        <w:r w:rsidR="680B4324" w:rsidRPr="6905D295">
          <w:rPr>
            <w:rStyle w:val="Hyperlink"/>
          </w:rPr>
          <w:t>https://www.aei.org/op-eds/ai-tutoring-has-a-lot-to-offer-but-so-does-human-mentoring/</w:t>
        </w:r>
      </w:hyperlink>
      <w:r w:rsidR="680B4324" w:rsidRPr="6905D295">
        <w:t xml:space="preserve"> (Accessed: 15 September 2025)</w:t>
      </w:r>
      <w:r w:rsidR="5B5FC6E3" w:rsidRPr="6905D295">
        <w:t>.</w:t>
      </w:r>
    </w:p>
    <w:p w14:paraId="61762D42" w14:textId="1BAFC49A" w:rsidR="6905D295" w:rsidRDefault="6905D295" w:rsidP="6905D295">
      <w:pPr>
        <w:shd w:val="clear" w:color="auto" w:fill="FFFFFF" w:themeFill="background1"/>
        <w:spacing w:after="120" w:line="360" w:lineRule="auto"/>
        <w:ind w:left="720" w:hanging="720"/>
      </w:pPr>
    </w:p>
    <w:p w14:paraId="6822A3D0" w14:textId="090BD6F6" w:rsidR="082CC5B3" w:rsidRDefault="0F8742A1" w:rsidP="6905D295">
      <w:pPr>
        <w:pStyle w:val="paragraph"/>
        <w:spacing w:beforeAutospacing="0" w:afterAutospacing="0" w:line="360" w:lineRule="auto"/>
        <w:ind w:left="720" w:hanging="720"/>
      </w:pPr>
      <w:r w:rsidRPr="6905D295">
        <w:rPr>
          <w:rStyle w:val="eop"/>
          <w:color w:val="1C1C1C"/>
        </w:rPr>
        <w:t>Hill-Dixon, A. (2023)</w:t>
      </w:r>
      <w:r w:rsidR="002806E0">
        <w:rPr>
          <w:rStyle w:val="eop"/>
          <w:color w:val="1C1C1C"/>
        </w:rPr>
        <w:t>.</w:t>
      </w:r>
      <w:r w:rsidRPr="6905D295">
        <w:rPr>
          <w:rStyle w:val="eop"/>
          <w:color w:val="1C1C1C"/>
        </w:rPr>
        <w:t xml:space="preserve"> </w:t>
      </w:r>
      <w:r w:rsidR="5203B592" w:rsidRPr="6905D295">
        <w:rPr>
          <w:rStyle w:val="eop"/>
          <w:color w:val="1C1C1C"/>
        </w:rPr>
        <w:t>‘</w:t>
      </w:r>
      <w:r w:rsidR="001D2764">
        <w:rPr>
          <w:rStyle w:val="eop"/>
          <w:color w:val="1C1C1C"/>
        </w:rPr>
        <w:t>Let's Talk About Poverty Stigma’ Wales Centre for Public Policy</w:t>
      </w:r>
      <w:r w:rsidRPr="6905D295">
        <w:rPr>
          <w:rStyle w:val="eop"/>
          <w:color w:val="1C1C1C"/>
        </w:rPr>
        <w:t>.</w:t>
      </w:r>
      <w:r w:rsidRPr="6905D295">
        <w:rPr>
          <w:rStyle w:val="eop"/>
          <w:i/>
          <w:iCs/>
          <w:color w:val="1C1C1C"/>
        </w:rPr>
        <w:t xml:space="preserve"> </w:t>
      </w:r>
      <w:r w:rsidRPr="6905D295">
        <w:rPr>
          <w:rStyle w:val="eop"/>
          <w:color w:val="1C1C1C"/>
        </w:rPr>
        <w:t>Available at:</w:t>
      </w:r>
      <w:r w:rsidR="67627484" w:rsidRPr="6905D295">
        <w:rPr>
          <w:rStyle w:val="eop"/>
          <w:color w:val="1C1C1C"/>
        </w:rPr>
        <w:t xml:space="preserve"> </w:t>
      </w:r>
      <w:r w:rsidRPr="6905D295">
        <w:rPr>
          <w:rStyle w:val="eop"/>
          <w:color w:val="1C1C1C"/>
        </w:rPr>
        <w:t xml:space="preserve"> </w:t>
      </w:r>
      <w:hyperlink r:id="rId75" w:anchor=":~:text=Globally%2C%20those%20with%20the%20lowest,those%20from%20the%20wealthiest%20areas">
        <w:r w:rsidR="54AFD50C" w:rsidRPr="6905D295">
          <w:rPr>
            <w:rStyle w:val="Hyperlink"/>
          </w:rPr>
          <w:t>https://wcpp.org.uk/commentary/poverty-stigma-what-is-it-where-does-it-come-from-and-why-are-we-working-on-it/#:~:text=Globally%2C%20those%20with%20the%20lowest,those%20from%20the%20wealthiest%20areas</w:t>
        </w:r>
      </w:hyperlink>
      <w:r w:rsidR="54AFD50C">
        <w:t xml:space="preserve"> (Accessed: 24 March 2025).</w:t>
      </w:r>
    </w:p>
    <w:p w14:paraId="0291CC2E" w14:textId="0BD7F0C5" w:rsidR="6905D295" w:rsidRDefault="6905D295" w:rsidP="6905D295">
      <w:pPr>
        <w:pStyle w:val="paragraph"/>
        <w:spacing w:beforeAutospacing="0" w:afterAutospacing="0" w:line="360" w:lineRule="auto"/>
        <w:ind w:left="720" w:hanging="720"/>
      </w:pPr>
    </w:p>
    <w:p w14:paraId="5DCD5E67" w14:textId="5FFF9C45" w:rsidR="3EA8AF55" w:rsidRDefault="55A16304" w:rsidP="2C5E6534">
      <w:pPr>
        <w:spacing w:line="360" w:lineRule="auto"/>
        <w:ind w:left="720" w:hanging="720"/>
      </w:pPr>
      <w:r>
        <w:t xml:space="preserve">Hoffman, B. D., Oppert, M. L., &amp; Owen, M. (2024). </w:t>
      </w:r>
      <w:r w:rsidR="22B87413">
        <w:t>‘</w:t>
      </w:r>
      <w:r>
        <w:t>Understanding young adults’ attitudes towards using AI chatbots for psychotherapy: The role of self-stigma</w:t>
      </w:r>
      <w:r w:rsidR="489B17F5">
        <w:t>',</w:t>
      </w:r>
      <w:r>
        <w:t xml:space="preserve"> </w:t>
      </w:r>
      <w:r w:rsidRPr="44F29288">
        <w:rPr>
          <w:i/>
          <w:iCs/>
        </w:rPr>
        <w:t xml:space="preserve">Computers in Human </w:t>
      </w:r>
      <w:r w:rsidR="001D2764">
        <w:rPr>
          <w:i/>
          <w:iCs/>
        </w:rPr>
        <w:t>Behaviour</w:t>
      </w:r>
      <w:r w:rsidRPr="44F29288">
        <w:rPr>
          <w:i/>
          <w:iCs/>
        </w:rPr>
        <w:t>: Artificial Humans</w:t>
      </w:r>
      <w:r w:rsidR="206AE445" w:rsidRPr="44F29288">
        <w:rPr>
          <w:i/>
          <w:iCs/>
        </w:rPr>
        <w:t>.</w:t>
      </w:r>
      <w:r>
        <w:t xml:space="preserve"> </w:t>
      </w:r>
      <w:r w:rsidRPr="44F29288">
        <w:rPr>
          <w:i/>
          <w:iCs/>
        </w:rPr>
        <w:t>2</w:t>
      </w:r>
      <w:r>
        <w:t>(2), 100086</w:t>
      </w:r>
      <w:r w:rsidR="22BAF270">
        <w:t>, pp.2949-8821</w:t>
      </w:r>
      <w:r>
        <w:t xml:space="preserve"> </w:t>
      </w:r>
      <w:r w:rsidR="65B2852F">
        <w:t xml:space="preserve">Available at: </w:t>
      </w:r>
      <w:hyperlink r:id="rId76">
        <w:r w:rsidRPr="44F29288">
          <w:rPr>
            <w:rStyle w:val="Hyperlink"/>
          </w:rPr>
          <w:t>https://doi.org/10.1016/j.chbah.2024.100086</w:t>
        </w:r>
      </w:hyperlink>
      <w:r w:rsidR="6267226F">
        <w:t xml:space="preserve"> (Accessed: 01 September 2025).</w:t>
      </w:r>
    </w:p>
    <w:p w14:paraId="6A537336" w14:textId="1B9BB268" w:rsidR="232FE795" w:rsidRDefault="232FE795" w:rsidP="44F29288">
      <w:pPr>
        <w:spacing w:line="360" w:lineRule="auto"/>
        <w:ind w:left="720" w:hanging="720"/>
      </w:pPr>
      <w:proofErr w:type="spellStart"/>
      <w:r w:rsidRPr="44F29288">
        <w:t>Horstkötter</w:t>
      </w:r>
      <w:proofErr w:type="spellEnd"/>
      <w:r w:rsidRPr="44F29288">
        <w:t xml:space="preserve">, D., Kanne, M., </w:t>
      </w:r>
      <w:proofErr w:type="spellStart"/>
      <w:r w:rsidRPr="44F29288">
        <w:t>Karbouniaris</w:t>
      </w:r>
      <w:proofErr w:type="spellEnd"/>
      <w:r w:rsidRPr="44F29288">
        <w:t xml:space="preserve">, S., Lazrak, N., Bulgheroni, M., </w:t>
      </w:r>
      <w:proofErr w:type="spellStart"/>
      <w:r w:rsidRPr="44F29288">
        <w:t>Sheltawy</w:t>
      </w:r>
      <w:proofErr w:type="spellEnd"/>
      <w:r w:rsidRPr="44F29288">
        <w:t xml:space="preserve">, E., Giani, L., La </w:t>
      </w:r>
      <w:proofErr w:type="spellStart"/>
      <w:r w:rsidRPr="44F29288">
        <w:t>Gamba</w:t>
      </w:r>
      <w:proofErr w:type="spellEnd"/>
      <w:r w:rsidRPr="44F29288">
        <w:t xml:space="preserve">, M., Ruiz Pujadas, E., Camacho, M., Royle, F., </w:t>
      </w:r>
      <w:proofErr w:type="spellStart"/>
      <w:r w:rsidRPr="44F29288">
        <w:t>Baggetto</w:t>
      </w:r>
      <w:proofErr w:type="spellEnd"/>
      <w:r w:rsidRPr="44F29288">
        <w:t xml:space="preserve">, I., </w:t>
      </w:r>
      <w:proofErr w:type="spellStart"/>
      <w:r w:rsidRPr="44F29288">
        <w:t>Gülöksüz</w:t>
      </w:r>
      <w:proofErr w:type="spellEnd"/>
      <w:r w:rsidRPr="44F29288">
        <w:t xml:space="preserve">, S., Rutten, B., &amp; Van </w:t>
      </w:r>
      <w:proofErr w:type="spellStart"/>
      <w:r w:rsidRPr="44F29288">
        <w:t>Os</w:t>
      </w:r>
      <w:proofErr w:type="spellEnd"/>
      <w:r w:rsidRPr="44F29288">
        <w:t>, J. (2025)</w:t>
      </w:r>
      <w:r w:rsidR="001D2764">
        <w:t>.</w:t>
      </w:r>
      <w:r w:rsidRPr="44F29288">
        <w:t xml:space="preserve"> ‘Decision-making on an AI-supported youth mental health app: A multilogue among ethicists, </w:t>
      </w:r>
      <w:r w:rsidRPr="44F29288">
        <w:lastRenderedPageBreak/>
        <w:t>social scientists, AI-researchers, biomedical engineers, young experiential experts</w:t>
      </w:r>
      <w:r w:rsidR="2D41B696" w:rsidRPr="44F29288">
        <w:t xml:space="preserve">’, </w:t>
      </w:r>
      <w:r w:rsidRPr="44F29288">
        <w:t>psychiatrists</w:t>
      </w:r>
      <w:r w:rsidR="7D623339" w:rsidRPr="44F29288">
        <w:t xml:space="preserve"> </w:t>
      </w:r>
      <w:r w:rsidRPr="44F29288">
        <w:rPr>
          <w:i/>
          <w:iCs/>
        </w:rPr>
        <w:t>Journal of Responsible Technology</w:t>
      </w:r>
      <w:r w:rsidRPr="44F29288">
        <w:t xml:space="preserve">, </w:t>
      </w:r>
      <w:r w:rsidRPr="44F29288">
        <w:rPr>
          <w:i/>
          <w:iCs/>
        </w:rPr>
        <w:t>22</w:t>
      </w:r>
      <w:r w:rsidRPr="44F29288">
        <w:t xml:space="preserve">, 100119. Available at:  </w:t>
      </w:r>
      <w:hyperlink r:id="rId77">
        <w:r w:rsidRPr="44F29288">
          <w:rPr>
            <w:rStyle w:val="Hyperlink"/>
          </w:rPr>
          <w:t>https://doi.org/10.1016/j.jrt.2025.100119</w:t>
        </w:r>
      </w:hyperlink>
      <w:r w:rsidR="77AD33D2" w:rsidRPr="44F29288">
        <w:t xml:space="preserve"> (Accessed: 22 September 2025). </w:t>
      </w:r>
      <w:r w:rsidRPr="44F29288">
        <w:t xml:space="preserve"> </w:t>
      </w:r>
    </w:p>
    <w:p w14:paraId="337AC9EC" w14:textId="2441672D" w:rsidR="6905D295" w:rsidRDefault="6905D295" w:rsidP="6905D295">
      <w:pPr>
        <w:spacing w:line="360" w:lineRule="auto"/>
        <w:ind w:left="720" w:hanging="720"/>
      </w:pPr>
    </w:p>
    <w:p w14:paraId="736474E6" w14:textId="64705D45" w:rsidR="01A5B341" w:rsidRDefault="01A5B341" w:rsidP="6905D295">
      <w:pPr>
        <w:pStyle w:val="paragraph"/>
        <w:spacing w:beforeAutospacing="0" w:afterAutospacing="0" w:line="360" w:lineRule="auto"/>
        <w:ind w:left="680" w:right="680" w:hanging="720"/>
        <w:jc w:val="both"/>
        <w:rPr>
          <w:color w:val="222222"/>
        </w:rPr>
      </w:pPr>
      <w:r w:rsidRPr="6905D295">
        <w:rPr>
          <w:color w:val="222222"/>
        </w:rPr>
        <w:t xml:space="preserve">House of Commons (2024) </w:t>
      </w:r>
      <w:r w:rsidRPr="6905D295">
        <w:rPr>
          <w:i/>
          <w:iCs/>
          <w:color w:val="222222"/>
        </w:rPr>
        <w:t>Screen Time</w:t>
      </w:r>
      <w:r w:rsidR="34AF7B75" w:rsidRPr="6905D295">
        <w:rPr>
          <w:i/>
          <w:iCs/>
          <w:color w:val="222222"/>
        </w:rPr>
        <w:t xml:space="preserve">: </w:t>
      </w:r>
      <w:r w:rsidR="16C8F31E" w:rsidRPr="6905D295">
        <w:rPr>
          <w:i/>
          <w:iCs/>
          <w:color w:val="222222"/>
        </w:rPr>
        <w:t xml:space="preserve">Impacts on Education and Wellbeing, </w:t>
      </w:r>
      <w:r w:rsidR="008F3261">
        <w:rPr>
          <w:i/>
          <w:iCs/>
          <w:color w:val="222222"/>
        </w:rPr>
        <w:t>Fourth</w:t>
      </w:r>
      <w:r w:rsidR="16C8F31E" w:rsidRPr="6905D295">
        <w:rPr>
          <w:i/>
          <w:iCs/>
          <w:color w:val="222222"/>
        </w:rPr>
        <w:t xml:space="preserve"> Report of Session 2023-24</w:t>
      </w:r>
      <w:r w:rsidR="3B7FDAD9" w:rsidRPr="6905D295">
        <w:rPr>
          <w:i/>
          <w:iCs/>
          <w:color w:val="222222"/>
        </w:rPr>
        <w:t xml:space="preserve">. </w:t>
      </w:r>
      <w:r w:rsidR="3B7FDAD9" w:rsidRPr="6905D295">
        <w:rPr>
          <w:color w:val="222222"/>
        </w:rPr>
        <w:t>Available at:</w:t>
      </w:r>
      <w:r w:rsidR="6C226A05" w:rsidRPr="6905D295">
        <w:rPr>
          <w:color w:val="222222"/>
        </w:rPr>
        <w:t xml:space="preserve">     </w:t>
      </w:r>
      <w:r w:rsidR="191E7F50">
        <w:t xml:space="preserve"> </w:t>
      </w:r>
      <w:r w:rsidR="346A8CA8" w:rsidRPr="6905D295">
        <w:rPr>
          <w:rStyle w:val="Hyperlink"/>
        </w:rPr>
        <w:t>https://committees.parliament.uk/publications/45128/documents/223543/default/ (</w:t>
      </w:r>
      <w:r w:rsidR="7AA46EFE">
        <w:t>Accessed: 25 November 2024)</w:t>
      </w:r>
      <w:r w:rsidR="24A41918">
        <w:t xml:space="preserve">. </w:t>
      </w:r>
    </w:p>
    <w:p w14:paraId="66E4A989" w14:textId="42D7DDEC" w:rsidR="20FE0636" w:rsidRDefault="20FE0636" w:rsidP="6905D295">
      <w:pPr>
        <w:spacing w:line="360" w:lineRule="auto"/>
        <w:ind w:left="680" w:right="680" w:hanging="720"/>
        <w:jc w:val="both"/>
      </w:pPr>
      <w:r w:rsidRPr="6905D295">
        <w:t xml:space="preserve">Huang, S., Lai, X., Ke, L., Li, Y., Wang, H., Zhao, X., Dai, X., &amp; Wang, Y. (2024). ‘AI Technology panic—Is AI Dependence Bad for Mental Health? A Cross-Lagged Panel Model and the Mediating Roles of Motivations for AI Use Among Adolescents’ </w:t>
      </w:r>
      <w:r w:rsidRPr="6905D295">
        <w:rPr>
          <w:i/>
          <w:iCs/>
        </w:rPr>
        <w:t xml:space="preserve">Psychology Research and </w:t>
      </w:r>
      <w:r w:rsidR="00C068B8" w:rsidRPr="6905D295">
        <w:rPr>
          <w:i/>
          <w:iCs/>
        </w:rPr>
        <w:t>Behaviour</w:t>
      </w:r>
      <w:r w:rsidRPr="6905D295">
        <w:rPr>
          <w:i/>
          <w:iCs/>
        </w:rPr>
        <w:t xml:space="preserve"> Management</w:t>
      </w:r>
      <w:r w:rsidRPr="6905D295">
        <w:t xml:space="preserve">, </w:t>
      </w:r>
      <w:r w:rsidRPr="6905D295">
        <w:rPr>
          <w:i/>
          <w:iCs/>
        </w:rPr>
        <w:t>17</w:t>
      </w:r>
      <w:r w:rsidRPr="6905D295">
        <w:t>, 1087. A</w:t>
      </w:r>
      <w:r w:rsidR="0AEF913E" w:rsidRPr="6905D295">
        <w:t xml:space="preserve">vailable at: </w:t>
      </w:r>
      <w:r w:rsidRPr="6905D295">
        <w:t xml:space="preserve"> </w:t>
      </w:r>
      <w:hyperlink>
        <w:r w:rsidRPr="6905D295">
          <w:rPr>
            <w:rStyle w:val="Hyperlink"/>
          </w:rPr>
          <w:t>https://doi.org</w:t>
        </w:r>
        <w:r w:rsidR="310D563C" w:rsidRPr="6905D295">
          <w:rPr>
            <w:rStyle w:val="Hyperlink"/>
          </w:rPr>
          <w:t xml:space="preserve"> </w:t>
        </w:r>
        <w:r w:rsidRPr="6905D295">
          <w:rPr>
            <w:rStyle w:val="Hyperlink"/>
          </w:rPr>
          <w:t>/10.2147/PRBM.S440889</w:t>
        </w:r>
      </w:hyperlink>
      <w:r w:rsidRPr="6905D295">
        <w:t xml:space="preserve"> </w:t>
      </w:r>
      <w:r w:rsidR="6D7E225F" w:rsidRPr="6905D295">
        <w:t xml:space="preserve">(Accessed: 8 September 2025). </w:t>
      </w:r>
    </w:p>
    <w:p w14:paraId="73140ACB" w14:textId="6E69890A" w:rsidR="30126B76" w:rsidRDefault="30126B76" w:rsidP="3EB204F5">
      <w:pPr>
        <w:spacing w:line="360" w:lineRule="auto"/>
        <w:ind w:left="680" w:right="680" w:hanging="720"/>
        <w:jc w:val="both"/>
      </w:pPr>
      <w:r w:rsidRPr="3EB204F5">
        <w:rPr>
          <w:color w:val="222222"/>
        </w:rPr>
        <w:t>Hughes, K., Bellis, M.A., Ford, K. Sharp,</w:t>
      </w:r>
      <w:r w:rsidR="185D6944" w:rsidRPr="3EB204F5">
        <w:rPr>
          <w:color w:val="222222"/>
        </w:rPr>
        <w:t xml:space="preserve"> </w:t>
      </w:r>
      <w:r w:rsidRPr="3EB204F5">
        <w:rPr>
          <w:color w:val="222222"/>
        </w:rPr>
        <w:t>A,</w:t>
      </w:r>
      <w:r w:rsidR="28AE9BFF" w:rsidRPr="3EB204F5">
        <w:rPr>
          <w:color w:val="222222"/>
        </w:rPr>
        <w:t xml:space="preserve"> </w:t>
      </w:r>
      <w:r w:rsidRPr="3EB204F5">
        <w:rPr>
          <w:color w:val="222222"/>
        </w:rPr>
        <w:t>C.,</w:t>
      </w:r>
      <w:r w:rsidR="418E1F78" w:rsidRPr="3EB204F5">
        <w:rPr>
          <w:color w:val="222222"/>
        </w:rPr>
        <w:t xml:space="preserve"> Hopkins, J., Hill, R.</w:t>
      </w:r>
      <w:r w:rsidR="5EB80842" w:rsidRPr="3EB204F5">
        <w:rPr>
          <w:color w:val="222222"/>
        </w:rPr>
        <w:t xml:space="preserve"> &amp; Cresswell, K. (2025)</w:t>
      </w:r>
      <w:r w:rsidR="00C068B8">
        <w:rPr>
          <w:color w:val="222222"/>
        </w:rPr>
        <w:t>.</w:t>
      </w:r>
      <w:r w:rsidR="5EB80842" w:rsidRPr="3EB204F5">
        <w:rPr>
          <w:color w:val="222222"/>
        </w:rPr>
        <w:t xml:space="preserve"> ‘</w:t>
      </w:r>
      <w:r w:rsidRPr="3EB204F5">
        <w:rPr>
          <w:color w:val="222222"/>
        </w:rPr>
        <w:t>Adverse childhood and school experiences: a retrospective cross-sectional study examining their associations with health-related behaviours and mental health</w:t>
      </w:r>
      <w:r w:rsidR="19F75A5F" w:rsidRPr="3EB204F5">
        <w:rPr>
          <w:color w:val="222222"/>
        </w:rPr>
        <w:t xml:space="preserve">’, </w:t>
      </w:r>
      <w:r w:rsidRPr="3EB204F5">
        <w:rPr>
          <w:i/>
          <w:iCs/>
          <w:color w:val="222222"/>
        </w:rPr>
        <w:t>BMC Public Health</w:t>
      </w:r>
      <w:r w:rsidRPr="3EB204F5">
        <w:rPr>
          <w:color w:val="222222"/>
        </w:rPr>
        <w:t xml:space="preserve"> 25 </w:t>
      </w:r>
      <w:r w:rsidR="695DFF8F" w:rsidRPr="3EB204F5">
        <w:rPr>
          <w:color w:val="222222"/>
        </w:rPr>
        <w:t>(</w:t>
      </w:r>
      <w:r w:rsidRPr="3EB204F5">
        <w:rPr>
          <w:color w:val="222222"/>
        </w:rPr>
        <w:t>672</w:t>
      </w:r>
      <w:r w:rsidR="34669F66" w:rsidRPr="3EB204F5">
        <w:rPr>
          <w:color w:val="222222"/>
        </w:rPr>
        <w:t>)</w:t>
      </w:r>
      <w:r w:rsidR="6C223FF6" w:rsidRPr="3EB204F5">
        <w:rPr>
          <w:color w:val="222222"/>
        </w:rPr>
        <w:t xml:space="preserve">, Available at: </w:t>
      </w:r>
      <w:r w:rsidRPr="3EB204F5">
        <w:rPr>
          <w:color w:val="222222"/>
        </w:rPr>
        <w:t xml:space="preserve"> </w:t>
      </w:r>
      <w:hyperlink r:id="rId78">
        <w:r w:rsidRPr="3EB204F5">
          <w:rPr>
            <w:rStyle w:val="Hyperlink"/>
          </w:rPr>
          <w:t>https://doi.org/10.1186/s12889-025-21788-3</w:t>
        </w:r>
      </w:hyperlink>
      <w:r w:rsidR="23043F82">
        <w:t xml:space="preserve"> (Accessed: 14 March 2025). </w:t>
      </w:r>
    </w:p>
    <w:p w14:paraId="40E8AD48" w14:textId="65B4E290" w:rsidR="2A8A60DB" w:rsidRDefault="2A8A60DB" w:rsidP="3EA8AF55">
      <w:pPr>
        <w:spacing w:before="240" w:after="240" w:line="360" w:lineRule="auto"/>
        <w:ind w:left="720" w:hanging="720"/>
        <w:jc w:val="both"/>
        <w:rPr>
          <w:i/>
          <w:iCs/>
        </w:rPr>
      </w:pPr>
      <w:r w:rsidRPr="3EA8AF55">
        <w:t>Human, S. &amp; R Watkins (2022)</w:t>
      </w:r>
      <w:r w:rsidR="001D2764">
        <w:t>.</w:t>
      </w:r>
      <w:r w:rsidRPr="3EA8AF55">
        <w:t xml:space="preserve"> </w:t>
      </w:r>
      <w:r w:rsidR="4588CE06" w:rsidRPr="3EA8AF55">
        <w:t xml:space="preserve">‘Needs and Artificial Intelligence’, </w:t>
      </w:r>
      <w:r w:rsidR="4588CE06" w:rsidRPr="3EA8AF55">
        <w:rPr>
          <w:i/>
          <w:iCs/>
        </w:rPr>
        <w:t>AI and Ethi</w:t>
      </w:r>
      <w:r w:rsidR="7F986D9D" w:rsidRPr="3EA8AF55">
        <w:rPr>
          <w:i/>
          <w:iCs/>
        </w:rPr>
        <w:t xml:space="preserve">cs, </w:t>
      </w:r>
      <w:r w:rsidR="7F986D9D" w:rsidRPr="3EA8AF55">
        <w:t>(3</w:t>
      </w:r>
      <w:r w:rsidR="2EED0243" w:rsidRPr="3EA8AF55">
        <w:t>), Available</w:t>
      </w:r>
      <w:r w:rsidR="7F986D9D" w:rsidRPr="3EA8AF55">
        <w:t xml:space="preserve"> at</w:t>
      </w:r>
      <w:r w:rsidR="383828F2" w:rsidRPr="3EA8AF55">
        <w:t xml:space="preserve">: </w:t>
      </w:r>
      <w:hyperlink r:id="rId79">
        <w:r w:rsidR="383828F2" w:rsidRPr="3EA8AF55">
          <w:rPr>
            <w:rStyle w:val="Hyperlink"/>
          </w:rPr>
          <w:t>file:///C:/Users/muddy/Downloads/Needs_and_artificial_</w:t>
        </w:r>
        <w:r w:rsidR="3EAA28B6" w:rsidRPr="3EA8AF55">
          <w:rPr>
            <w:rStyle w:val="Hyperlink"/>
          </w:rPr>
          <w:t xml:space="preserve"> </w:t>
        </w:r>
        <w:r w:rsidR="383828F2" w:rsidRPr="3EA8AF55">
          <w:rPr>
            <w:rStyle w:val="Hyperlink"/>
          </w:rPr>
          <w:t>intelligence.pdf</w:t>
        </w:r>
      </w:hyperlink>
      <w:r w:rsidR="6E0088C6" w:rsidRPr="3EA8AF55">
        <w:t xml:space="preserve"> (Accessed: 14 June 2025)</w:t>
      </w:r>
      <w:r w:rsidR="4BCDB2D4" w:rsidRPr="3EA8AF55">
        <w:t>.</w:t>
      </w:r>
    </w:p>
    <w:p w14:paraId="0424E073" w14:textId="10307B84" w:rsidR="03ADABDA" w:rsidRDefault="4CBDF26C" w:rsidP="1AEE4BED">
      <w:pPr>
        <w:pStyle w:val="paragraph"/>
        <w:spacing w:before="240" w:beforeAutospacing="0" w:after="240" w:afterAutospacing="0" w:line="360" w:lineRule="auto"/>
        <w:ind w:left="720" w:hanging="720"/>
      </w:pPr>
      <w:proofErr w:type="spellStart"/>
      <w:r w:rsidRPr="3969FBFF">
        <w:t>Idier</w:t>
      </w:r>
      <w:proofErr w:type="spellEnd"/>
      <w:r w:rsidRPr="3969FBFF">
        <w:t>, D. (2000)</w:t>
      </w:r>
      <w:r w:rsidR="001D2764">
        <w:t>.</w:t>
      </w:r>
      <w:r w:rsidRPr="3969FBFF">
        <w:t xml:space="preserve"> </w:t>
      </w:r>
      <w:r w:rsidR="107F9243" w:rsidRPr="3969FBFF">
        <w:t>‘</w:t>
      </w:r>
      <w:r w:rsidRPr="3969FBFF">
        <w:t xml:space="preserve">Science </w:t>
      </w:r>
      <w:r w:rsidR="46144018" w:rsidRPr="3969FBFF">
        <w:t>F</w:t>
      </w:r>
      <w:r w:rsidRPr="3969FBFF">
        <w:t xml:space="preserve">iction and </w:t>
      </w:r>
      <w:r w:rsidR="6533A4CA" w:rsidRPr="3969FBFF">
        <w:t>T</w:t>
      </w:r>
      <w:r w:rsidRPr="3969FBFF">
        <w:t xml:space="preserve">echnology </w:t>
      </w:r>
      <w:r w:rsidR="140D9340" w:rsidRPr="3969FBFF">
        <w:t>S</w:t>
      </w:r>
      <w:r w:rsidRPr="3969FBFF">
        <w:t xml:space="preserve">cenarios: </w:t>
      </w:r>
      <w:r w:rsidR="3DF8000D" w:rsidRPr="3969FBFF">
        <w:t>C</w:t>
      </w:r>
      <w:r w:rsidRPr="3969FBFF">
        <w:t xml:space="preserve">omparing Asimov's </w:t>
      </w:r>
      <w:r w:rsidR="470DB14E" w:rsidRPr="3969FBFF">
        <w:t>R</w:t>
      </w:r>
      <w:r w:rsidRPr="3969FBFF">
        <w:t xml:space="preserve">obots and Gibson's </w:t>
      </w:r>
      <w:r w:rsidR="491DAB71" w:rsidRPr="3969FBFF">
        <w:t>C</w:t>
      </w:r>
      <w:r w:rsidRPr="3969FBFF">
        <w:t>yberspace</w:t>
      </w:r>
      <w:r w:rsidR="15EDF12C" w:rsidRPr="3969FBFF">
        <w:t>’</w:t>
      </w:r>
      <w:r w:rsidRPr="3969FBFF">
        <w:t>,</w:t>
      </w:r>
      <w:r w:rsidR="63D5A47A" w:rsidRPr="3969FBFF">
        <w:rPr>
          <w:i/>
          <w:iCs/>
        </w:rPr>
        <w:t xml:space="preserve"> </w:t>
      </w:r>
      <w:r w:rsidRPr="3969FBFF">
        <w:rPr>
          <w:i/>
          <w:iCs/>
        </w:rPr>
        <w:t>Technology in Society</w:t>
      </w:r>
      <w:r w:rsidRPr="3969FBFF">
        <w:t>,</w:t>
      </w:r>
      <w:r w:rsidR="5BB29A57" w:rsidRPr="3969FBFF">
        <w:t xml:space="preserve"> </w:t>
      </w:r>
      <w:r w:rsidR="33C4983A" w:rsidRPr="3969FBFF">
        <w:t>2</w:t>
      </w:r>
      <w:r w:rsidR="57A584CD" w:rsidRPr="3969FBFF">
        <w:t>(</w:t>
      </w:r>
      <w:r w:rsidRPr="3969FBFF">
        <w:t>22</w:t>
      </w:r>
      <w:r w:rsidR="2C2CF2FB" w:rsidRPr="3969FBFF">
        <w:t>)</w:t>
      </w:r>
      <w:r w:rsidRPr="3969FBFF">
        <w:t>,</w:t>
      </w:r>
      <w:r w:rsidR="1E335FD1" w:rsidRPr="3969FBFF">
        <w:t xml:space="preserve"> pp.</w:t>
      </w:r>
      <w:r w:rsidR="7F267D01" w:rsidRPr="3969FBFF">
        <w:t xml:space="preserve">255-272, Available at: </w:t>
      </w:r>
      <w:hyperlink r:id="rId80">
        <w:r w:rsidR="7F267D01" w:rsidRPr="3969FBFF">
          <w:rPr>
            <w:rStyle w:val="Hyperlink"/>
          </w:rPr>
          <w:t>https://www-sciencedirect-com.ezproxy.uwtsd.ac.uk/science/article/pii/S0160791X0000004X</w:t>
        </w:r>
      </w:hyperlink>
      <w:r w:rsidR="7F267D01" w:rsidRPr="3969FBFF">
        <w:t xml:space="preserve"> (Accessed: 14 February 2025). </w:t>
      </w:r>
    </w:p>
    <w:p w14:paraId="532F3685" w14:textId="16887E82" w:rsidR="3969FBFF" w:rsidRDefault="3969FBFF" w:rsidP="3969FBFF">
      <w:pPr>
        <w:pStyle w:val="paragraph"/>
        <w:spacing w:before="240" w:beforeAutospacing="0" w:after="240" w:afterAutospacing="0" w:line="360" w:lineRule="auto"/>
      </w:pPr>
    </w:p>
    <w:p w14:paraId="4F2C24F9" w14:textId="66546D6A" w:rsidR="532D18D5" w:rsidRDefault="53E39BF6" w:rsidP="05665897">
      <w:pPr>
        <w:pStyle w:val="paragraph"/>
        <w:spacing w:before="240" w:beforeAutospacing="0" w:after="240" w:afterAutospacing="0" w:line="360" w:lineRule="auto"/>
        <w:ind w:left="720" w:hanging="720"/>
        <w:rPr>
          <w:i/>
          <w:iCs/>
        </w:rPr>
      </w:pPr>
      <w:r w:rsidRPr="05665897">
        <w:lastRenderedPageBreak/>
        <w:t>Institute of Health Equality (2015)</w:t>
      </w:r>
      <w:r w:rsidR="6F6EDF1A" w:rsidRPr="05665897">
        <w:t xml:space="preserve"> </w:t>
      </w:r>
      <w:r w:rsidR="6F6EDF1A" w:rsidRPr="05665897">
        <w:rPr>
          <w:i/>
          <w:iCs/>
        </w:rPr>
        <w:t>The Impact of Adverse Experiences in the Home</w:t>
      </w:r>
      <w:r w:rsidR="0AE6F9CF" w:rsidRPr="05665897">
        <w:rPr>
          <w:i/>
          <w:iCs/>
        </w:rPr>
        <w:t xml:space="preserve"> on the Health of Children and Young People, and </w:t>
      </w:r>
      <w:r w:rsidR="6F378449" w:rsidRPr="05665897">
        <w:rPr>
          <w:i/>
          <w:iCs/>
        </w:rPr>
        <w:t>Inequalities in Prevalence and effects.</w:t>
      </w:r>
      <w:r w:rsidR="37D7CB86" w:rsidRPr="05665897">
        <w:rPr>
          <w:i/>
          <w:iCs/>
        </w:rPr>
        <w:t xml:space="preserve"> </w:t>
      </w:r>
      <w:r w:rsidR="37D7CB86" w:rsidRPr="05665897">
        <w:t xml:space="preserve">Available at: </w:t>
      </w:r>
      <w:hyperlink r:id="rId81">
        <w:r w:rsidR="41967178" w:rsidRPr="05665897">
          <w:rPr>
            <w:rStyle w:val="Hyperlink"/>
          </w:rPr>
          <w:t>https://www.instituteofhealthequity.org/resources-reports/the-impact-of-adverse-experiences-in-the-home-on-children-and-young-people/impact-of-adverse-experiences-in-the-home.pdf</w:t>
        </w:r>
      </w:hyperlink>
      <w:r w:rsidR="41967178" w:rsidRPr="05665897">
        <w:t xml:space="preserve"> (Accessed: 25 May 2025). </w:t>
      </w:r>
    </w:p>
    <w:p w14:paraId="0ACACE50" w14:textId="1AB95071" w:rsidR="6D815CEF" w:rsidRDefault="6D815CEF" w:rsidP="05665897">
      <w:pPr>
        <w:pStyle w:val="paragraph"/>
        <w:spacing w:before="240" w:beforeAutospacing="0" w:after="240" w:afterAutospacing="0" w:line="360" w:lineRule="auto"/>
        <w:ind w:left="720" w:hanging="720"/>
        <w:rPr>
          <w:i/>
          <w:iCs/>
        </w:rPr>
      </w:pPr>
      <w:r w:rsidRPr="05665897">
        <w:t xml:space="preserve">The Jed Foundation (2025) </w:t>
      </w:r>
      <w:r w:rsidRPr="05665897">
        <w:rPr>
          <w:i/>
          <w:iCs/>
        </w:rPr>
        <w:t>Tech Companies and Policymakers Must Safe</w:t>
      </w:r>
      <w:r w:rsidR="0C144C7C" w:rsidRPr="05665897">
        <w:rPr>
          <w:i/>
          <w:iCs/>
        </w:rPr>
        <w:t xml:space="preserve">guard Youth Mental Health in AI Technologies. </w:t>
      </w:r>
      <w:r w:rsidR="0C144C7C" w:rsidRPr="05665897">
        <w:t>Available at:</w:t>
      </w:r>
      <w:r w:rsidR="7B5103B2" w:rsidRPr="05665897">
        <w:t xml:space="preserve"> </w:t>
      </w:r>
      <w:hyperlink r:id="rId82">
        <w:r w:rsidR="7B5103B2" w:rsidRPr="05665897">
          <w:rPr>
            <w:rStyle w:val="Hyperlink"/>
          </w:rPr>
          <w:t>https://jedfoundation.org/artificial-intelligence-youth-mental-health-pov/</w:t>
        </w:r>
      </w:hyperlink>
      <w:r w:rsidR="7B5103B2" w:rsidRPr="05665897">
        <w:t xml:space="preserve"> (Accessed:24 July 2025). </w:t>
      </w:r>
    </w:p>
    <w:p w14:paraId="3E9E24CC" w14:textId="51D415EE" w:rsidR="652F5401" w:rsidRDefault="01C8DE05" w:rsidP="3EA8AF55">
      <w:pPr>
        <w:spacing w:before="240" w:after="240" w:line="360" w:lineRule="auto"/>
        <w:ind w:left="720" w:hanging="720"/>
      </w:pPr>
      <w:r w:rsidRPr="00CB3A73">
        <w:rPr>
          <w:lang w:val="de-DE"/>
        </w:rPr>
        <w:t>Jiang, M., Gao, K., Wu, Z., &amp; Guo, P. (2022)</w:t>
      </w:r>
      <w:r w:rsidR="00CB3A73" w:rsidRPr="00CB3A73">
        <w:rPr>
          <w:lang w:val="de-DE"/>
        </w:rPr>
        <w:t>.</w:t>
      </w:r>
      <w:r w:rsidR="61DF489C" w:rsidRPr="00CB3A73">
        <w:rPr>
          <w:lang w:val="de-DE"/>
        </w:rPr>
        <w:t xml:space="preserve"> </w:t>
      </w:r>
      <w:r w:rsidRPr="3969FBFF">
        <w:t xml:space="preserve">‘The influence of academic pressure on adolescents’ problem </w:t>
      </w:r>
      <w:r w:rsidR="00CB3A73">
        <w:t>behaviour</w:t>
      </w:r>
      <w:r w:rsidRPr="3969FBFF">
        <w:t xml:space="preserve">: Chain mediating effects of self-control, parent–child conflict, and subjective well-being', </w:t>
      </w:r>
      <w:r w:rsidRPr="3969FBFF">
        <w:rPr>
          <w:i/>
          <w:iCs/>
        </w:rPr>
        <w:t>Frontiers in Psychology</w:t>
      </w:r>
      <w:r w:rsidRPr="3969FBFF">
        <w:t>, 13,</w:t>
      </w:r>
      <w:r w:rsidR="4BAE5893" w:rsidRPr="3969FBFF">
        <w:t xml:space="preserve"> Available at:</w:t>
      </w:r>
      <w:r w:rsidRPr="3969FBFF">
        <w:t xml:space="preserve">  </w:t>
      </w:r>
      <w:hyperlink r:id="rId83">
        <w:r w:rsidRPr="3969FBFF">
          <w:rPr>
            <w:rStyle w:val="Hyperlink"/>
          </w:rPr>
          <w:t>https://doi.org/10.3389/fpsyg.2022.954330</w:t>
        </w:r>
      </w:hyperlink>
      <w:r w:rsidR="1807A7F2" w:rsidRPr="3969FBFF">
        <w:t xml:space="preserve"> (Accessed: 23 June 2025)</w:t>
      </w:r>
    </w:p>
    <w:p w14:paraId="5B0397FD" w14:textId="4CC8C565" w:rsidR="3C583FD5" w:rsidRDefault="19F66CB8" w:rsidP="6905D295">
      <w:pPr>
        <w:pStyle w:val="paragraph"/>
        <w:spacing w:before="240" w:beforeAutospacing="0" w:after="240" w:afterAutospacing="0" w:line="360" w:lineRule="auto"/>
        <w:ind w:left="720" w:hanging="720"/>
      </w:pPr>
      <w:r>
        <w:t>Joseph Rowntree Foundation (2018)</w:t>
      </w:r>
      <w:r w:rsidR="00CB3A73">
        <w:t>.</w:t>
      </w:r>
      <w:r w:rsidR="00C11464">
        <w:t xml:space="preserve"> (Appendix 7.6)</w:t>
      </w:r>
      <w:r>
        <w:t xml:space="preserve"> </w:t>
      </w:r>
      <w:r w:rsidR="733C5420" w:rsidRPr="6905D295">
        <w:rPr>
          <w:i/>
          <w:iCs/>
        </w:rPr>
        <w:t xml:space="preserve">Proportion of People Living in Relative Income Poverty (AHC), by England, Wales, Scotland and Northern </w:t>
      </w:r>
      <w:r w:rsidR="12B800F1" w:rsidRPr="6905D295">
        <w:rPr>
          <w:i/>
          <w:iCs/>
        </w:rPr>
        <w:t xml:space="preserve">Ireland, </w:t>
      </w:r>
      <w:r w:rsidR="12B800F1">
        <w:t>Available</w:t>
      </w:r>
      <w:r w:rsidR="733C5420">
        <w:t xml:space="preserve"> at</w:t>
      </w:r>
      <w:r w:rsidR="2A8F5048">
        <w:t>:</w:t>
      </w:r>
      <w:r w:rsidR="65819142">
        <w:t xml:space="preserve"> </w:t>
      </w:r>
      <w:hyperlink r:id="rId84">
        <w:r w:rsidR="65819142" w:rsidRPr="6905D295">
          <w:rPr>
            <w:rStyle w:val="Hyperlink"/>
          </w:rPr>
          <w:t>https://www.jrf.org.uk/poverty-in-wales-2018</w:t>
        </w:r>
      </w:hyperlink>
      <w:r w:rsidR="65819142">
        <w:t xml:space="preserve"> (Accessed: 14 March 2025).</w:t>
      </w:r>
    </w:p>
    <w:p w14:paraId="563AB958" w14:textId="541AA3FA" w:rsidR="1B953005" w:rsidRDefault="1B953005" w:rsidP="3969FBFF">
      <w:pPr>
        <w:pStyle w:val="paragraph"/>
        <w:spacing w:before="240" w:beforeAutospacing="0" w:after="240" w:afterAutospacing="0" w:line="360" w:lineRule="auto"/>
        <w:ind w:left="720" w:hanging="720"/>
      </w:pPr>
      <w:proofErr w:type="spellStart"/>
      <w:r w:rsidRPr="00CB3A73">
        <w:rPr>
          <w:lang w:val="pt-PT"/>
        </w:rPr>
        <w:t>Kalidas</w:t>
      </w:r>
      <w:proofErr w:type="spellEnd"/>
      <w:r w:rsidRPr="00CB3A73">
        <w:rPr>
          <w:lang w:val="pt-PT"/>
        </w:rPr>
        <w:t xml:space="preserve">, A, J. &amp; </w:t>
      </w:r>
      <w:proofErr w:type="spellStart"/>
      <w:r w:rsidRPr="00CB3A73">
        <w:rPr>
          <w:lang w:val="pt-PT"/>
        </w:rPr>
        <w:t>Kalidas</w:t>
      </w:r>
      <w:proofErr w:type="spellEnd"/>
      <w:r w:rsidRPr="00CB3A73">
        <w:rPr>
          <w:lang w:val="pt-PT"/>
        </w:rPr>
        <w:t>, E. (2021)</w:t>
      </w:r>
      <w:r w:rsidR="00CB3A73" w:rsidRPr="00CB3A73">
        <w:rPr>
          <w:lang w:val="pt-PT"/>
        </w:rPr>
        <w:t>.</w:t>
      </w:r>
      <w:r w:rsidRPr="00CB3A73">
        <w:rPr>
          <w:lang w:val="pt-PT"/>
        </w:rPr>
        <w:t xml:space="preserve"> </w:t>
      </w:r>
      <w:r w:rsidR="1E7BB7EF" w:rsidRPr="3969FBFF">
        <w:t>‘The Effectiveness of CRAPP Test in Evaluating</w:t>
      </w:r>
      <w:r w:rsidR="6708DEE2" w:rsidRPr="3969FBFF">
        <w:t xml:space="preserve"> Credibility of Sources’, </w:t>
      </w:r>
      <w:r w:rsidR="6708DEE2" w:rsidRPr="3969FBFF">
        <w:rPr>
          <w:i/>
          <w:iCs/>
        </w:rPr>
        <w:t xml:space="preserve">Education International Journal </w:t>
      </w:r>
      <w:r w:rsidR="4F0A5E69" w:rsidRPr="3969FBFF">
        <w:rPr>
          <w:i/>
          <w:iCs/>
        </w:rPr>
        <w:t xml:space="preserve">of </w:t>
      </w:r>
      <w:proofErr w:type="spellStart"/>
      <w:r w:rsidR="4F0A5E69" w:rsidRPr="3969FBFF">
        <w:rPr>
          <w:i/>
          <w:iCs/>
        </w:rPr>
        <w:t>Tesol</w:t>
      </w:r>
      <w:proofErr w:type="spellEnd"/>
      <w:r w:rsidR="5C438F8E" w:rsidRPr="3969FBFF">
        <w:rPr>
          <w:i/>
          <w:iCs/>
        </w:rPr>
        <w:t>, pp</w:t>
      </w:r>
      <w:r w:rsidR="244947BF" w:rsidRPr="3969FBFF">
        <w:rPr>
          <w:i/>
          <w:iCs/>
        </w:rPr>
        <w:t xml:space="preserve"> 1-14, 1(2)</w:t>
      </w:r>
      <w:r w:rsidR="4F0A5E69" w:rsidRPr="3969FBFF">
        <w:rPr>
          <w:i/>
          <w:iCs/>
        </w:rPr>
        <w:t xml:space="preserve">. </w:t>
      </w:r>
      <w:r w:rsidR="4F0A5E69" w:rsidRPr="3969FBFF">
        <w:t xml:space="preserve">Available at: </w:t>
      </w:r>
      <w:hyperlink r:id="rId85">
        <w:r w:rsidR="79713935" w:rsidRPr="3969FBFF">
          <w:rPr>
            <w:rStyle w:val="Hyperlink"/>
          </w:rPr>
          <w:t>https://www.researchgate.net/publication/353978560_</w:t>
        </w:r>
        <w:r w:rsidR="701D77FC" w:rsidRPr="3969FBFF">
          <w:rPr>
            <w:rStyle w:val="Hyperlink"/>
          </w:rPr>
          <w:t xml:space="preserve"> </w:t>
        </w:r>
        <w:r w:rsidR="79713935" w:rsidRPr="3969FBFF">
          <w:rPr>
            <w:rStyle w:val="Hyperlink"/>
          </w:rPr>
          <w:t>The_Effectiveness_of_CRAAP_Test_in_Evaluating_Credibility_of_Sources</w:t>
        </w:r>
      </w:hyperlink>
      <w:r w:rsidR="7E764DC1" w:rsidRPr="3969FBFF">
        <w:t xml:space="preserve"> (Accessed: 6 March 2025).</w:t>
      </w:r>
    </w:p>
    <w:p w14:paraId="568C2AFC" w14:textId="57196D0D" w:rsidR="190B0823" w:rsidRDefault="3D9AF89A" w:rsidP="1AEE4BED">
      <w:pPr>
        <w:pStyle w:val="paragraph"/>
        <w:spacing w:beforeAutospacing="0" w:afterAutospacing="0" w:line="360" w:lineRule="auto"/>
        <w:ind w:left="680" w:right="680" w:hanging="720"/>
        <w:jc w:val="both"/>
        <w:rPr>
          <w:color w:val="1B1B1B"/>
        </w:rPr>
      </w:pPr>
      <w:r w:rsidRPr="1AEE4BED">
        <w:t>Khalaf, M, A.</w:t>
      </w:r>
      <w:r w:rsidR="168176AD" w:rsidRPr="1AEE4BED">
        <w:t>,</w:t>
      </w:r>
      <w:r w:rsidRPr="1AEE4BED">
        <w:t xml:space="preserve"> </w:t>
      </w:r>
      <w:proofErr w:type="spellStart"/>
      <w:r w:rsidRPr="1AEE4BED">
        <w:t>Alubied</w:t>
      </w:r>
      <w:proofErr w:type="spellEnd"/>
      <w:r w:rsidR="1ADB3A30" w:rsidRPr="1AEE4BED">
        <w:t xml:space="preserve">, A, </w:t>
      </w:r>
      <w:r w:rsidR="7542284A" w:rsidRPr="1AEE4BED">
        <w:t>A.</w:t>
      </w:r>
      <w:r w:rsidR="46D78AAF" w:rsidRPr="1AEE4BED">
        <w:t>,</w:t>
      </w:r>
      <w:r w:rsidR="7542284A" w:rsidRPr="1AEE4BED">
        <w:t xml:space="preserve"> </w:t>
      </w:r>
      <w:r w:rsidRPr="1AEE4BED">
        <w:rPr>
          <w:color w:val="1B1B1B"/>
        </w:rPr>
        <w:t>Khalaf,</w:t>
      </w:r>
      <w:r w:rsidR="5440787D" w:rsidRPr="1AEE4BED">
        <w:rPr>
          <w:color w:val="1B1B1B"/>
        </w:rPr>
        <w:t xml:space="preserve"> M, A. </w:t>
      </w:r>
      <w:r w:rsidR="7A048803" w:rsidRPr="1AEE4BED">
        <w:rPr>
          <w:color w:val="1B1B1B"/>
        </w:rPr>
        <w:t>&amp;</w:t>
      </w:r>
      <w:r w:rsidR="5440787D" w:rsidRPr="1AEE4BED">
        <w:rPr>
          <w:color w:val="1B1B1B"/>
        </w:rPr>
        <w:t xml:space="preserve"> </w:t>
      </w:r>
      <w:r w:rsidRPr="1AEE4BED">
        <w:rPr>
          <w:color w:val="1B1B1B"/>
        </w:rPr>
        <w:t xml:space="preserve"> </w:t>
      </w:r>
      <w:proofErr w:type="spellStart"/>
      <w:r w:rsidRPr="1AEE4BED">
        <w:rPr>
          <w:color w:val="1B1B1B"/>
        </w:rPr>
        <w:t>Rifaey</w:t>
      </w:r>
      <w:proofErr w:type="spellEnd"/>
      <w:r w:rsidR="423AE007" w:rsidRPr="1AEE4BED">
        <w:rPr>
          <w:color w:val="1B1B1B"/>
        </w:rPr>
        <w:t>,</w:t>
      </w:r>
      <w:r w:rsidRPr="1AEE4BED">
        <w:rPr>
          <w:color w:val="1B1B1B"/>
        </w:rPr>
        <w:t xml:space="preserve"> A</w:t>
      </w:r>
      <w:r w:rsidR="2A1B6F33" w:rsidRPr="1AEE4BED">
        <w:rPr>
          <w:color w:val="1B1B1B"/>
        </w:rPr>
        <w:t xml:space="preserve">, </w:t>
      </w:r>
      <w:r w:rsidRPr="1AEE4BED">
        <w:rPr>
          <w:color w:val="1B1B1B"/>
        </w:rPr>
        <w:t>A.</w:t>
      </w:r>
      <w:r w:rsidR="15DE229C" w:rsidRPr="1AEE4BED">
        <w:rPr>
          <w:color w:val="1B1B1B"/>
        </w:rPr>
        <w:t xml:space="preserve"> (2023)</w:t>
      </w:r>
      <w:r w:rsidRPr="1AEE4BED">
        <w:rPr>
          <w:color w:val="1B1B1B"/>
        </w:rPr>
        <w:t xml:space="preserve"> </w:t>
      </w:r>
      <w:r w:rsidR="47C76564" w:rsidRPr="1AEE4BED">
        <w:rPr>
          <w:color w:val="1B1B1B"/>
        </w:rPr>
        <w:t>‘</w:t>
      </w:r>
      <w:r w:rsidRPr="1AEE4BED">
        <w:rPr>
          <w:color w:val="1B1B1B"/>
        </w:rPr>
        <w:t>The Impact of Social Media on the Mental Health of Adolescents and Young Adults: A Systematic Review</w:t>
      </w:r>
      <w:r w:rsidR="5E2D3298" w:rsidRPr="1AEE4BED">
        <w:rPr>
          <w:color w:val="1B1B1B"/>
        </w:rPr>
        <w:t>’</w:t>
      </w:r>
      <w:r w:rsidR="6DC913EE" w:rsidRPr="1AEE4BED">
        <w:rPr>
          <w:color w:val="1B1B1B"/>
        </w:rPr>
        <w:t>,</w:t>
      </w:r>
      <w:r w:rsidR="5E2D3298" w:rsidRPr="1AEE4BED">
        <w:rPr>
          <w:color w:val="1B1B1B"/>
        </w:rPr>
        <w:t xml:space="preserve"> </w:t>
      </w:r>
      <w:proofErr w:type="spellStart"/>
      <w:r w:rsidR="5E2D3298" w:rsidRPr="1AEE4BED">
        <w:rPr>
          <w:color w:val="1B1B1B"/>
        </w:rPr>
        <w:t>Cureus</w:t>
      </w:r>
      <w:proofErr w:type="spellEnd"/>
      <w:r w:rsidR="72BAD6D5" w:rsidRPr="1AEE4BED">
        <w:rPr>
          <w:color w:val="1B1B1B"/>
        </w:rPr>
        <w:t xml:space="preserve">, </w:t>
      </w:r>
      <w:r w:rsidRPr="1AEE4BED">
        <w:rPr>
          <w:color w:val="1B1B1B"/>
        </w:rPr>
        <w:t>15(8</w:t>
      </w:r>
      <w:r w:rsidR="0A0B22B0" w:rsidRPr="1AEE4BED">
        <w:rPr>
          <w:color w:val="1B1B1B"/>
        </w:rPr>
        <w:t>)</w:t>
      </w:r>
      <w:r w:rsidR="33CC9F44" w:rsidRPr="1AEE4BED">
        <w:rPr>
          <w:color w:val="1B1B1B"/>
        </w:rPr>
        <w:t xml:space="preserve">, Available at: </w:t>
      </w:r>
      <w:hyperlink r:id="rId86">
        <w:r w:rsidR="16F58E2D" w:rsidRPr="1AEE4BED">
          <w:rPr>
            <w:rStyle w:val="Hyperlink"/>
          </w:rPr>
          <w:t>https://pmc.ncbi.nlm.nih.gov/articles/PMC10476631/</w:t>
        </w:r>
      </w:hyperlink>
      <w:r w:rsidR="16F58E2D" w:rsidRPr="1AEE4BED">
        <w:t xml:space="preserve"> (Accessed: 27 </w:t>
      </w:r>
      <w:r w:rsidR="1142AA28" w:rsidRPr="1AEE4BED">
        <w:t>January</w:t>
      </w:r>
      <w:r w:rsidR="16F58E2D" w:rsidRPr="1AEE4BED">
        <w:t xml:space="preserve"> 2025). </w:t>
      </w:r>
    </w:p>
    <w:p w14:paraId="2E5F68B7" w14:textId="19651B49" w:rsidR="190B0823" w:rsidRDefault="32D9E84C" w:rsidP="1AEE4BED">
      <w:pPr>
        <w:spacing w:before="240" w:after="240" w:line="360" w:lineRule="auto"/>
        <w:ind w:left="720" w:hanging="720"/>
        <w:rPr>
          <w:color w:val="111111"/>
        </w:rPr>
      </w:pPr>
      <w:r>
        <w:lastRenderedPageBreak/>
        <w:t xml:space="preserve">Khan, H. (2021) </w:t>
      </w:r>
      <w:r w:rsidRPr="2C5E6534">
        <w:rPr>
          <w:i/>
          <w:iCs/>
          <w:color w:val="111111"/>
        </w:rPr>
        <w:t>Types of AI | Different Types of Artificial Intelligence Systems</w:t>
      </w:r>
      <w:r w:rsidR="5F4ADA7D" w:rsidRPr="2C5E6534">
        <w:rPr>
          <w:i/>
          <w:iCs/>
          <w:color w:val="111111"/>
        </w:rPr>
        <w:t xml:space="preserve">, </w:t>
      </w:r>
      <w:r w:rsidR="5F4ADA7D" w:rsidRPr="2C5E6534">
        <w:rPr>
          <w:color w:val="111111"/>
        </w:rPr>
        <w:t xml:space="preserve">Available at: </w:t>
      </w:r>
      <w:hyperlink r:id="rId87">
        <w:r w:rsidR="5F4ADA7D" w:rsidRPr="2C5E6534">
          <w:rPr>
            <w:rStyle w:val="Hyperlink"/>
          </w:rPr>
          <w:t>file:///C:/Users/muddy/Downloads/DifferentTypesofArtificial</w:t>
        </w:r>
        <w:r w:rsidR="191BA42A" w:rsidRPr="2C5E6534">
          <w:rPr>
            <w:rStyle w:val="Hyperlink"/>
          </w:rPr>
          <w:t xml:space="preserve"> </w:t>
        </w:r>
        <w:r w:rsidR="5F4ADA7D" w:rsidRPr="2C5E6534">
          <w:rPr>
            <w:rStyle w:val="Hyperlink"/>
          </w:rPr>
          <w:t>IntelligenceSystems.pdf</w:t>
        </w:r>
      </w:hyperlink>
      <w:r w:rsidR="5F4ADA7D">
        <w:t xml:space="preserve"> (Accessed: 20 January 202</w:t>
      </w:r>
      <w:r w:rsidR="18077BB8">
        <w:t>5)</w:t>
      </w:r>
      <w:r w:rsidR="3BBE1E28">
        <w:t>.</w:t>
      </w:r>
    </w:p>
    <w:p w14:paraId="2058A3C2" w14:textId="332FE6DB" w:rsidR="0773567D" w:rsidRDefault="0773567D" w:rsidP="2C5E6534">
      <w:pPr>
        <w:spacing w:before="240" w:after="240" w:line="360" w:lineRule="auto"/>
        <w:ind w:left="720" w:hanging="720"/>
      </w:pPr>
      <w:r w:rsidRPr="2C5E6534">
        <w:t xml:space="preserve">Mohsin Khan, M., Shah, N., Shaikh, N., Thabet, A., </w:t>
      </w:r>
      <w:proofErr w:type="spellStart"/>
      <w:r w:rsidRPr="2C5E6534">
        <w:t>Alrabayah</w:t>
      </w:r>
      <w:proofErr w:type="spellEnd"/>
      <w:r w:rsidRPr="2C5E6534">
        <w:t xml:space="preserve">, T., &amp; </w:t>
      </w:r>
      <w:proofErr w:type="spellStart"/>
      <w:r w:rsidRPr="2C5E6534">
        <w:t>Belkhair</w:t>
      </w:r>
      <w:proofErr w:type="spellEnd"/>
      <w:r w:rsidRPr="2C5E6534">
        <w:t xml:space="preserve">, S. (2025, A) </w:t>
      </w:r>
      <w:r w:rsidR="5F607CF1" w:rsidRPr="2C5E6534">
        <w:t>‘</w:t>
      </w:r>
      <w:r w:rsidRPr="2C5E6534">
        <w:t>Towards secure and trusted AI in healthcare: A systematic review of emerging innovations and ethical challenges</w:t>
      </w:r>
      <w:r w:rsidR="5F8A269A" w:rsidRPr="2C5E6534">
        <w:t>’,</w:t>
      </w:r>
      <w:r w:rsidRPr="2C5E6534">
        <w:t xml:space="preserve"> </w:t>
      </w:r>
      <w:r w:rsidRPr="2C5E6534">
        <w:rPr>
          <w:i/>
          <w:iCs/>
        </w:rPr>
        <w:t>International Journal of Medical Informatics</w:t>
      </w:r>
      <w:r w:rsidRPr="2C5E6534">
        <w:t xml:space="preserve">, </w:t>
      </w:r>
      <w:r w:rsidRPr="2C5E6534">
        <w:rPr>
          <w:i/>
          <w:iCs/>
        </w:rPr>
        <w:t>195</w:t>
      </w:r>
      <w:r w:rsidRPr="2C5E6534">
        <w:t xml:space="preserve">, 105780. </w:t>
      </w:r>
      <w:r w:rsidR="5C1EDB8C" w:rsidRPr="2C5E6534">
        <w:t xml:space="preserve">Available at: </w:t>
      </w:r>
      <w:hyperlink r:id="rId88">
        <w:r w:rsidRPr="2C5E6534">
          <w:rPr>
            <w:rStyle w:val="Hyperlink"/>
          </w:rPr>
          <w:t>https://doi.org/10.1016/j.ijmedinf.2024.105780</w:t>
        </w:r>
      </w:hyperlink>
      <w:r w:rsidR="75100BBC" w:rsidRPr="2C5E6534">
        <w:t xml:space="preserve"> (Accessed: 1 September 2025).</w:t>
      </w:r>
    </w:p>
    <w:p w14:paraId="3E726CC1" w14:textId="10B4D0E2" w:rsidR="09DD014B" w:rsidRDefault="09DD014B" w:rsidP="3969FBFF">
      <w:pPr>
        <w:spacing w:before="240" w:after="240" w:line="360" w:lineRule="auto"/>
        <w:ind w:left="720" w:hanging="720"/>
      </w:pPr>
      <w:r w:rsidRPr="3969FBFF">
        <w:t xml:space="preserve">Khan Rony, M. K., Akter, K., Nesa, L., Islam, M. T., </w:t>
      </w:r>
      <w:proofErr w:type="spellStart"/>
      <w:r w:rsidRPr="3969FBFF">
        <w:t>Johra</w:t>
      </w:r>
      <w:proofErr w:type="spellEnd"/>
      <w:r w:rsidRPr="3969FBFF">
        <w:t>, F. T., Akter, F., Uddin, M. J., Begum, J., Noor, M. A., Ahmad, S., Tanha, S. M., Khatun, M. T., Bala, S. D., &amp; Parvin, M. R. (2024)</w:t>
      </w:r>
      <w:r w:rsidR="00CB3A73">
        <w:t>.</w:t>
      </w:r>
      <w:r w:rsidRPr="3969FBFF">
        <w:t xml:space="preserve"> ‘Healthcare workers' knowledge and attitudes regarding artificial intelligence adoption in healthcare: A cross-sectional study’ </w:t>
      </w:r>
      <w:proofErr w:type="spellStart"/>
      <w:r w:rsidRPr="3969FBFF">
        <w:rPr>
          <w:i/>
          <w:iCs/>
        </w:rPr>
        <w:t>Heliyon</w:t>
      </w:r>
      <w:proofErr w:type="spellEnd"/>
      <w:r w:rsidRPr="3969FBFF">
        <w:t xml:space="preserve">, </w:t>
      </w:r>
      <w:r w:rsidRPr="3969FBFF">
        <w:rPr>
          <w:i/>
          <w:iCs/>
        </w:rPr>
        <w:t>10</w:t>
      </w:r>
      <w:r w:rsidRPr="3969FBFF">
        <w:t xml:space="preserve">(23), e40775. Available at: </w:t>
      </w:r>
      <w:hyperlink r:id="rId89">
        <w:r w:rsidRPr="3969FBFF">
          <w:rPr>
            <w:rStyle w:val="Hyperlink"/>
          </w:rPr>
          <w:t>https://doi.org/10.1016/j.heliyon</w:t>
        </w:r>
        <w:r w:rsidR="42AB7EDF" w:rsidRPr="3969FBFF">
          <w:rPr>
            <w:rStyle w:val="Hyperlink"/>
          </w:rPr>
          <w:t xml:space="preserve"> </w:t>
        </w:r>
        <w:r w:rsidRPr="3969FBFF">
          <w:rPr>
            <w:rStyle w:val="Hyperlink"/>
          </w:rPr>
          <w:t>.2024.e40775</w:t>
        </w:r>
      </w:hyperlink>
      <w:r w:rsidRPr="3969FBFF">
        <w:t xml:space="preserve"> </w:t>
      </w:r>
      <w:r w:rsidR="0C6AB1F1" w:rsidRPr="3969FBFF">
        <w:t xml:space="preserve"> (Accessed: 28 July 2025). </w:t>
      </w:r>
    </w:p>
    <w:p w14:paraId="42B3A4DC" w14:textId="2458732F" w:rsidR="30DF643F" w:rsidRDefault="30DF643F" w:rsidP="3969FBFF">
      <w:pPr>
        <w:spacing w:before="240" w:after="240" w:line="360" w:lineRule="auto"/>
        <w:ind w:left="720" w:hanging="720"/>
      </w:pPr>
      <w:proofErr w:type="spellStart"/>
      <w:r w:rsidRPr="00CB3A73">
        <w:rPr>
          <w:lang w:val="es-ES"/>
        </w:rPr>
        <w:t>Khare</w:t>
      </w:r>
      <w:proofErr w:type="spellEnd"/>
      <w:r w:rsidRPr="00CB3A73">
        <w:rPr>
          <w:lang w:val="es-ES"/>
        </w:rPr>
        <w:t xml:space="preserve">, S. K., Blanes-Vidal, V., </w:t>
      </w:r>
      <w:proofErr w:type="spellStart"/>
      <w:r w:rsidRPr="00CB3A73">
        <w:rPr>
          <w:lang w:val="es-ES"/>
        </w:rPr>
        <w:t>Nadimi</w:t>
      </w:r>
      <w:proofErr w:type="spellEnd"/>
      <w:r w:rsidRPr="00CB3A73">
        <w:rPr>
          <w:lang w:val="es-ES"/>
        </w:rPr>
        <w:t xml:space="preserve">, E. S., &amp; </w:t>
      </w:r>
      <w:proofErr w:type="spellStart"/>
      <w:r w:rsidRPr="00CB3A73">
        <w:rPr>
          <w:lang w:val="es-ES"/>
        </w:rPr>
        <w:t>Acharya</w:t>
      </w:r>
      <w:proofErr w:type="spellEnd"/>
      <w:r w:rsidRPr="00CB3A73">
        <w:rPr>
          <w:lang w:val="es-ES"/>
        </w:rPr>
        <w:t>, U. R. (2024)</w:t>
      </w:r>
      <w:r w:rsidR="00CB3A73" w:rsidRPr="00CB3A73">
        <w:rPr>
          <w:lang w:val="es-ES"/>
        </w:rPr>
        <w:t>.</w:t>
      </w:r>
      <w:r w:rsidRPr="00CB3A73">
        <w:rPr>
          <w:lang w:val="es-ES"/>
        </w:rPr>
        <w:t xml:space="preserve"> </w:t>
      </w:r>
      <w:r w:rsidRPr="3969FBFF">
        <w:t xml:space="preserve">Emotion recognition and artificial intelligence: A systematic review (2014–2023) and research recommendations. </w:t>
      </w:r>
      <w:r w:rsidRPr="3969FBFF">
        <w:rPr>
          <w:i/>
          <w:iCs/>
        </w:rPr>
        <w:t>Information Fusion</w:t>
      </w:r>
      <w:r w:rsidRPr="3969FBFF">
        <w:t xml:space="preserve">, </w:t>
      </w:r>
      <w:r w:rsidRPr="3969FBFF">
        <w:rPr>
          <w:i/>
          <w:iCs/>
        </w:rPr>
        <w:t>102</w:t>
      </w:r>
      <w:r w:rsidRPr="3969FBFF">
        <w:t xml:space="preserve">, 102019, available at: </w:t>
      </w:r>
      <w:hyperlink r:id="rId90">
        <w:r w:rsidRPr="3969FBFF">
          <w:rPr>
            <w:rStyle w:val="Hyperlink"/>
          </w:rPr>
          <w:t>https://doi.org/10.1016/j.inffus.2023.102019</w:t>
        </w:r>
      </w:hyperlink>
      <w:r w:rsidRPr="3969FBFF">
        <w:t xml:space="preserve"> (Accessed</w:t>
      </w:r>
      <w:r w:rsidR="42B51D31" w:rsidRPr="3969FBFF">
        <w:t>: 28 July 2025)</w:t>
      </w:r>
    </w:p>
    <w:p w14:paraId="34129F02" w14:textId="20B1FB42" w:rsidR="7CEC3CF7" w:rsidRDefault="289BDC64" w:rsidP="3EA8AF55">
      <w:pPr>
        <w:spacing w:before="240" w:after="240" w:line="360" w:lineRule="auto"/>
        <w:ind w:left="720" w:hanging="720"/>
      </w:pPr>
      <w:r w:rsidRPr="3969FBFF">
        <w:t xml:space="preserve">Klimova, B., &amp; </w:t>
      </w:r>
      <w:proofErr w:type="spellStart"/>
      <w:r w:rsidRPr="3969FBFF">
        <w:t>Pikhart</w:t>
      </w:r>
      <w:proofErr w:type="spellEnd"/>
      <w:r w:rsidRPr="3969FBFF">
        <w:t>, M. (2025)</w:t>
      </w:r>
      <w:r w:rsidR="00CB3A73">
        <w:t>.</w:t>
      </w:r>
      <w:r w:rsidR="261C0277" w:rsidRPr="3969FBFF">
        <w:t xml:space="preserve"> </w:t>
      </w:r>
      <w:r w:rsidRPr="3969FBFF">
        <w:t xml:space="preserve">‘Exploring the effects of artificial intelligence on student and academic well-being in higher education: A </w:t>
      </w:r>
      <w:r w:rsidR="1B18E804" w:rsidRPr="3969FBFF">
        <w:t>mini review</w:t>
      </w:r>
      <w:r w:rsidRPr="3969FBFF">
        <w:t xml:space="preserve">', </w:t>
      </w:r>
      <w:r w:rsidRPr="3969FBFF">
        <w:rPr>
          <w:i/>
          <w:iCs/>
        </w:rPr>
        <w:t>Frontiers in Psychology</w:t>
      </w:r>
      <w:r w:rsidRPr="3969FBFF">
        <w:t xml:space="preserve">, </w:t>
      </w:r>
      <w:r w:rsidRPr="3969FBFF">
        <w:rPr>
          <w:i/>
          <w:iCs/>
        </w:rPr>
        <w:t>16</w:t>
      </w:r>
      <w:r w:rsidRPr="3969FBFF">
        <w:t xml:space="preserve">, 1498132, Available at:  </w:t>
      </w:r>
      <w:hyperlink r:id="rId91">
        <w:r w:rsidRPr="3969FBFF">
          <w:rPr>
            <w:rStyle w:val="Hyperlink"/>
          </w:rPr>
          <w:t>https://doi.org/10.3389/fpsyg.2025.1498132</w:t>
        </w:r>
      </w:hyperlink>
      <w:r w:rsidRPr="3969FBFF">
        <w:t xml:space="preserve"> (Accessed: 15 </w:t>
      </w:r>
      <w:r w:rsidR="535F64C3" w:rsidRPr="3969FBFF">
        <w:t>June 2025)</w:t>
      </w:r>
    </w:p>
    <w:p w14:paraId="16362025" w14:textId="6D1D7309" w:rsidR="195842CB" w:rsidRDefault="0221CE6A" w:rsidP="1AEE4BED">
      <w:pPr>
        <w:spacing w:before="240" w:after="240" w:line="360" w:lineRule="auto"/>
        <w:ind w:left="720" w:hanging="720"/>
      </w:pPr>
      <w:proofErr w:type="spellStart"/>
      <w:r w:rsidRPr="3EA8AF55">
        <w:t>Kuhail</w:t>
      </w:r>
      <w:proofErr w:type="spellEnd"/>
      <w:r w:rsidRPr="3EA8AF55">
        <w:t xml:space="preserve">, A, </w:t>
      </w:r>
      <w:r w:rsidR="4EFCE9C7" w:rsidRPr="3EA8AF55">
        <w:t>M.</w:t>
      </w:r>
      <w:r w:rsidR="51AC5BA3" w:rsidRPr="3EA8AF55">
        <w:t>,</w:t>
      </w:r>
      <w:r w:rsidR="4EFCE9C7" w:rsidRPr="3EA8AF55">
        <w:t xml:space="preserve"> </w:t>
      </w:r>
      <w:proofErr w:type="spellStart"/>
      <w:r w:rsidRPr="3EA8AF55">
        <w:t>Alturki</w:t>
      </w:r>
      <w:proofErr w:type="spellEnd"/>
      <w:r w:rsidRPr="3EA8AF55">
        <w:t xml:space="preserve">, </w:t>
      </w:r>
      <w:r w:rsidR="208F6036" w:rsidRPr="3EA8AF55">
        <w:t>N.</w:t>
      </w:r>
      <w:r w:rsidR="639CF9B1" w:rsidRPr="3EA8AF55">
        <w:t>,</w:t>
      </w:r>
      <w:r w:rsidR="208F6036" w:rsidRPr="3EA8AF55">
        <w:t xml:space="preserve"> </w:t>
      </w:r>
      <w:r w:rsidRPr="3EA8AF55">
        <w:t xml:space="preserve">Thomas, J. </w:t>
      </w:r>
      <w:r w:rsidR="6D791F6B" w:rsidRPr="3EA8AF55">
        <w:t>&amp;</w:t>
      </w:r>
      <w:r w:rsidRPr="3EA8AF55">
        <w:t xml:space="preserve">  </w:t>
      </w:r>
      <w:proofErr w:type="spellStart"/>
      <w:r w:rsidRPr="3EA8AF55">
        <w:t>Alkhalifa</w:t>
      </w:r>
      <w:proofErr w:type="spellEnd"/>
      <w:r w:rsidRPr="3EA8AF55">
        <w:t>, A, K. (2024)</w:t>
      </w:r>
      <w:r w:rsidR="00493B55">
        <w:t>.</w:t>
      </w:r>
      <w:r w:rsidRPr="3EA8AF55">
        <w:t xml:space="preserve"> ‘Human vs. AI Counselling: College students' perspectives’, </w:t>
      </w:r>
      <w:r w:rsidRPr="3EA8AF55">
        <w:rPr>
          <w:i/>
          <w:iCs/>
        </w:rPr>
        <w:t xml:space="preserve">Computers in Human </w:t>
      </w:r>
      <w:proofErr w:type="spellStart"/>
      <w:r w:rsidRPr="3EA8AF55">
        <w:rPr>
          <w:i/>
          <w:iCs/>
        </w:rPr>
        <w:t>Behavior</w:t>
      </w:r>
      <w:proofErr w:type="spellEnd"/>
      <w:r w:rsidRPr="3EA8AF55">
        <w:rPr>
          <w:i/>
          <w:iCs/>
        </w:rPr>
        <w:t xml:space="preserve"> reports,</w:t>
      </w:r>
      <w:r w:rsidRPr="3EA8AF55">
        <w:t xml:space="preserve">16, pp. 2-11, Available at:  </w:t>
      </w:r>
      <w:hyperlink r:id="rId92" w:anchor=":~:text=Among%20them%20is%20a%20qualitative,et%20al.%2C%202022">
        <w:r w:rsidRPr="3EA8AF55">
          <w:rPr>
            <w:rStyle w:val="Hyperlink"/>
          </w:rPr>
          <w:t>https://www.sciencedirect.com/science</w:t>
        </w:r>
        <w:r w:rsidR="2AC83C98" w:rsidRPr="3EA8AF55">
          <w:rPr>
            <w:rStyle w:val="Hyperlink"/>
          </w:rPr>
          <w:t xml:space="preserve"> </w:t>
        </w:r>
        <w:r w:rsidRPr="3EA8AF55">
          <w:rPr>
            <w:rStyle w:val="Hyperlink"/>
          </w:rPr>
          <w:t>/article/pii/S2451958824001672#:~:text=Among%20them%20is%20a%20qualitative,et%20al.%2C%202022</w:t>
        </w:r>
      </w:hyperlink>
      <w:r w:rsidRPr="3EA8AF55">
        <w:t>). (Accessed: 24 January 2025).</w:t>
      </w:r>
    </w:p>
    <w:p w14:paraId="398022D3" w14:textId="78A2D99A" w:rsidR="1B5B3586" w:rsidRDefault="0AD668EF" w:rsidP="1AEE4BED">
      <w:pPr>
        <w:spacing w:before="240" w:after="240" w:line="360" w:lineRule="auto"/>
        <w:ind w:left="720" w:hanging="720"/>
      </w:pPr>
      <w:proofErr w:type="spellStart"/>
      <w:r w:rsidRPr="00493B55">
        <w:rPr>
          <w:lang w:val="pt-PT"/>
        </w:rPr>
        <w:t>Lamem</w:t>
      </w:r>
      <w:proofErr w:type="spellEnd"/>
      <w:r w:rsidRPr="00493B55">
        <w:rPr>
          <w:lang w:val="pt-PT"/>
        </w:rPr>
        <w:t xml:space="preserve">, H, F, MD., </w:t>
      </w:r>
      <w:proofErr w:type="spellStart"/>
      <w:r w:rsidRPr="00493B55">
        <w:rPr>
          <w:lang w:val="pt-PT"/>
        </w:rPr>
        <w:t>Sahid</w:t>
      </w:r>
      <w:proofErr w:type="spellEnd"/>
      <w:r w:rsidRPr="00493B55">
        <w:rPr>
          <w:lang w:val="pt-PT"/>
        </w:rPr>
        <w:t xml:space="preserve">, I. </w:t>
      </w:r>
      <w:r w:rsidR="52E56242" w:rsidRPr="00493B55">
        <w:rPr>
          <w:lang w:val="pt-PT"/>
        </w:rPr>
        <w:t>&amp;</w:t>
      </w:r>
      <w:r w:rsidRPr="00493B55">
        <w:rPr>
          <w:lang w:val="pt-PT"/>
        </w:rPr>
        <w:t xml:space="preserve"> Ahmed, A. (2025)</w:t>
      </w:r>
      <w:r w:rsidR="00493B55" w:rsidRPr="00493B55">
        <w:rPr>
          <w:lang w:val="pt-PT"/>
        </w:rPr>
        <w:t>.</w:t>
      </w:r>
      <w:r w:rsidRPr="00493B55">
        <w:rPr>
          <w:lang w:val="pt-PT"/>
        </w:rPr>
        <w:t xml:space="preserve"> </w:t>
      </w:r>
      <w:r w:rsidRPr="1AEE4BED">
        <w:t xml:space="preserve">‘Artificial intelligence for access to primary healthcare in rural settings’, </w:t>
      </w:r>
      <w:r w:rsidRPr="1AEE4BED">
        <w:rPr>
          <w:i/>
          <w:iCs/>
        </w:rPr>
        <w:t xml:space="preserve">Journal of Medicine, Surgery, and Public Health, </w:t>
      </w:r>
      <w:r w:rsidRPr="1AEE4BED">
        <w:t>5, pp. 2</w:t>
      </w:r>
      <w:r w:rsidR="00493B55">
        <w:t>–</w:t>
      </w:r>
      <w:r w:rsidRPr="1AEE4BED">
        <w:t xml:space="preserve">4. Available at: </w:t>
      </w:r>
      <w:hyperlink r:id="rId93">
        <w:r w:rsidRPr="1AEE4BED">
          <w:rPr>
            <w:rStyle w:val="Hyperlink"/>
          </w:rPr>
          <w:t>https://www.sciencedirect.com/science/article/pii/S2949916X24001269</w:t>
        </w:r>
      </w:hyperlink>
      <w:r w:rsidRPr="1AEE4BED">
        <w:t xml:space="preserve"> (Accessed: 21 January 2025).</w:t>
      </w:r>
    </w:p>
    <w:p w14:paraId="0CA80B0C" w14:textId="1AC1C5DC" w:rsidR="1B5B3586" w:rsidRDefault="650444F0" w:rsidP="74D20DDA">
      <w:pPr>
        <w:spacing w:before="240" w:after="240" w:line="360" w:lineRule="auto"/>
        <w:ind w:left="720" w:hanging="720"/>
      </w:pPr>
      <w:r w:rsidRPr="3969FBFF">
        <w:rPr>
          <w:color w:val="1B1B1B"/>
        </w:rPr>
        <w:t>Leite, D. F. B., Padilha, M. A. S., &amp; Cecatti, J. G. (2019)</w:t>
      </w:r>
      <w:r w:rsidR="00A87CC0">
        <w:rPr>
          <w:color w:val="1B1B1B"/>
        </w:rPr>
        <w:t>.</w:t>
      </w:r>
      <w:r w:rsidR="42F0C6DF" w:rsidRPr="3969FBFF">
        <w:rPr>
          <w:color w:val="1B1B1B"/>
        </w:rPr>
        <w:t xml:space="preserve"> </w:t>
      </w:r>
      <w:r w:rsidRPr="3969FBFF">
        <w:rPr>
          <w:color w:val="1B1B1B"/>
        </w:rPr>
        <w:t xml:space="preserve">‘Approaching literature review for academic purposes: The Literature Review Checklist’, </w:t>
      </w:r>
      <w:r w:rsidRPr="3969FBFF">
        <w:rPr>
          <w:i/>
          <w:iCs/>
          <w:color w:val="1B1B1B"/>
        </w:rPr>
        <w:t>Clinics (Sao Paulo, Brazil)</w:t>
      </w:r>
      <w:r w:rsidRPr="3969FBFF">
        <w:rPr>
          <w:color w:val="1B1B1B"/>
        </w:rPr>
        <w:t xml:space="preserve">, </w:t>
      </w:r>
      <w:r w:rsidRPr="3969FBFF">
        <w:rPr>
          <w:i/>
          <w:iCs/>
          <w:color w:val="1B1B1B"/>
        </w:rPr>
        <w:t>74</w:t>
      </w:r>
      <w:r w:rsidRPr="3969FBFF">
        <w:rPr>
          <w:color w:val="1B1B1B"/>
        </w:rPr>
        <w:t xml:space="preserve">, </w:t>
      </w:r>
      <w:r w:rsidR="35B1BB6D" w:rsidRPr="3969FBFF">
        <w:rPr>
          <w:color w:val="1B1B1B"/>
        </w:rPr>
        <w:t>Available at:</w:t>
      </w:r>
      <w:r w:rsidRPr="3969FBFF">
        <w:rPr>
          <w:color w:val="1B1B1B"/>
        </w:rPr>
        <w:t xml:space="preserve"> </w:t>
      </w:r>
      <w:hyperlink r:id="rId94">
        <w:r w:rsidRPr="3969FBFF">
          <w:rPr>
            <w:rStyle w:val="Hyperlink"/>
          </w:rPr>
          <w:t>https://doi.org/10.6061/clinics/2019/e1403</w:t>
        </w:r>
      </w:hyperlink>
      <w:r w:rsidR="26748B6B" w:rsidRPr="3969FBFF">
        <w:rPr>
          <w:color w:val="1B1B1B"/>
        </w:rPr>
        <w:t xml:space="preserve"> (Accessed: 10 February 2025).</w:t>
      </w:r>
    </w:p>
    <w:p w14:paraId="0FD1C359" w14:textId="69F6E2D4" w:rsidR="6F1C4E05" w:rsidRDefault="6F1C4E05" w:rsidP="08AF651A">
      <w:pPr>
        <w:spacing w:before="240" w:after="240" w:line="360" w:lineRule="auto"/>
        <w:ind w:left="720" w:hanging="720"/>
      </w:pPr>
      <w:r w:rsidRPr="08AF651A">
        <w:rPr>
          <w:color w:val="1B1B1B"/>
        </w:rPr>
        <w:t xml:space="preserve">Library and Information Association (No Date) </w:t>
      </w:r>
      <w:r w:rsidR="3C47B6C1" w:rsidRPr="08AF651A">
        <w:rPr>
          <w:i/>
          <w:iCs/>
          <w:color w:val="1B1B1B"/>
        </w:rPr>
        <w:t xml:space="preserve">Evaluating </w:t>
      </w:r>
      <w:r w:rsidR="4DD36EA7" w:rsidRPr="08AF651A">
        <w:rPr>
          <w:i/>
          <w:iCs/>
          <w:color w:val="1B1B1B"/>
        </w:rPr>
        <w:t>the</w:t>
      </w:r>
      <w:r w:rsidR="3C47B6C1" w:rsidRPr="08AF651A">
        <w:rPr>
          <w:i/>
          <w:iCs/>
          <w:color w:val="1B1B1B"/>
        </w:rPr>
        <w:t xml:space="preserve"> </w:t>
      </w:r>
      <w:r w:rsidR="6717D6B0" w:rsidRPr="08AF651A">
        <w:rPr>
          <w:i/>
          <w:iCs/>
          <w:color w:val="1B1B1B"/>
        </w:rPr>
        <w:t>Information</w:t>
      </w:r>
      <w:r w:rsidR="3C47B6C1" w:rsidRPr="08AF651A">
        <w:rPr>
          <w:i/>
          <w:iCs/>
          <w:color w:val="1B1B1B"/>
        </w:rPr>
        <w:t xml:space="preserve"> that you Find Using the CRAPP </w:t>
      </w:r>
      <w:r w:rsidR="211B5D19" w:rsidRPr="08AF651A">
        <w:rPr>
          <w:i/>
          <w:iCs/>
          <w:color w:val="1B1B1B"/>
        </w:rPr>
        <w:t xml:space="preserve">Test. </w:t>
      </w:r>
      <w:r w:rsidR="1424F02B" w:rsidRPr="08AF651A">
        <w:rPr>
          <w:color w:val="1B1B1B"/>
        </w:rPr>
        <w:t xml:space="preserve">Available at: </w:t>
      </w:r>
      <w:hyperlink r:id="rId95">
        <w:r w:rsidR="1424F02B" w:rsidRPr="08AF651A">
          <w:rPr>
            <w:rStyle w:val="Hyperlink"/>
          </w:rPr>
          <w:t>https://infolit.org.uk/wp-content/uploads/ResearchSmarter/Docs/CRAAP.pdf</w:t>
        </w:r>
      </w:hyperlink>
      <w:r w:rsidR="1424F02B" w:rsidRPr="08AF651A">
        <w:t xml:space="preserve"> </w:t>
      </w:r>
      <w:r w:rsidR="67786AB3" w:rsidRPr="08AF651A">
        <w:t>(Accessed: 3 March 2025)</w:t>
      </w:r>
      <w:r w:rsidR="2CB24222" w:rsidRPr="08AF651A">
        <w:t xml:space="preserve">. </w:t>
      </w:r>
    </w:p>
    <w:p w14:paraId="3D7CE975" w14:textId="01EBE3AB" w:rsidR="53BA92D1" w:rsidRDefault="0EF25AE0" w:rsidP="1AEE4BED">
      <w:pPr>
        <w:spacing w:before="240" w:after="240" w:line="360" w:lineRule="auto"/>
        <w:ind w:left="720" w:hanging="720"/>
        <w:rPr>
          <w:color w:val="1B1B1B"/>
        </w:rPr>
      </w:pPr>
      <w:r w:rsidRPr="1AEE4BED">
        <w:rPr>
          <w:color w:val="1B1B1B"/>
        </w:rPr>
        <w:t>Liu, C. (2024)</w:t>
      </w:r>
      <w:r w:rsidR="00A87CC0">
        <w:rPr>
          <w:color w:val="1B1B1B"/>
        </w:rPr>
        <w:t>.</w:t>
      </w:r>
      <w:r w:rsidRPr="1AEE4BED">
        <w:rPr>
          <w:color w:val="1B1B1B"/>
        </w:rPr>
        <w:t xml:space="preserve"> ‘Addressing Bias and Inclusivity </w:t>
      </w:r>
      <w:r w:rsidR="50E5FB4A" w:rsidRPr="1AEE4BED">
        <w:rPr>
          <w:color w:val="1B1B1B"/>
        </w:rPr>
        <w:t xml:space="preserve">in AI-Driven Mental Health Care’, </w:t>
      </w:r>
      <w:r w:rsidR="50E5FB4A" w:rsidRPr="1AEE4BED">
        <w:rPr>
          <w:i/>
          <w:iCs/>
          <w:color w:val="1B1B1B"/>
        </w:rPr>
        <w:t>Psychiatric News</w:t>
      </w:r>
      <w:r w:rsidR="734E5D28" w:rsidRPr="1AEE4BED">
        <w:rPr>
          <w:color w:val="1B1B1B"/>
        </w:rPr>
        <w:t>, 10(59)</w:t>
      </w:r>
      <w:r w:rsidR="0D6F0119" w:rsidRPr="1AEE4BED">
        <w:rPr>
          <w:color w:val="1B1B1B"/>
        </w:rPr>
        <w:t xml:space="preserve">. Available at: </w:t>
      </w:r>
      <w:r w:rsidRPr="1AEE4BED">
        <w:rPr>
          <w:color w:val="1B1B1B"/>
        </w:rPr>
        <w:t xml:space="preserve"> </w:t>
      </w:r>
      <w:hyperlink r:id="rId96">
        <w:r w:rsidR="5B1C6534" w:rsidRPr="1AEE4BED">
          <w:rPr>
            <w:rStyle w:val="Hyperlink"/>
          </w:rPr>
          <w:t>https://psychiatryonline.org/doi/10.1176/appi.pn.2024.10.10.21</w:t>
        </w:r>
      </w:hyperlink>
      <w:r w:rsidR="5B1C6534" w:rsidRPr="1AEE4BED">
        <w:t xml:space="preserve"> (Accessed: 18 February 2025). </w:t>
      </w:r>
    </w:p>
    <w:p w14:paraId="0ED36901" w14:textId="785B86EC" w:rsidR="223257DA" w:rsidRDefault="68CD81F1" w:rsidP="1AEE4BED">
      <w:pPr>
        <w:pStyle w:val="paragraph"/>
        <w:spacing w:beforeAutospacing="0" w:afterAutospacing="0" w:line="360" w:lineRule="auto"/>
        <w:ind w:left="680" w:right="680" w:hanging="720"/>
        <w:jc w:val="both"/>
        <w:rPr>
          <w:color w:val="000000" w:themeColor="text1"/>
        </w:rPr>
      </w:pPr>
      <w:r w:rsidRPr="1AEE4BED">
        <w:rPr>
          <w:rStyle w:val="eop"/>
          <w:color w:val="1C1C1C"/>
        </w:rPr>
        <w:t>L</w:t>
      </w:r>
      <w:r w:rsidR="39E387BA" w:rsidRPr="1AEE4BED">
        <w:rPr>
          <w:rStyle w:val="eop"/>
          <w:color w:val="1C1C1C"/>
        </w:rPr>
        <w:t>ouv</w:t>
      </w:r>
      <w:r w:rsidRPr="1AEE4BED">
        <w:rPr>
          <w:rStyle w:val="eop"/>
          <w:color w:val="1C1C1C"/>
        </w:rPr>
        <w:t>, R. (2010)</w:t>
      </w:r>
      <w:r w:rsidR="00A87CC0">
        <w:rPr>
          <w:rStyle w:val="eop"/>
          <w:color w:val="1C1C1C"/>
        </w:rPr>
        <w:t>.</w:t>
      </w:r>
      <w:r w:rsidRPr="1AEE4BED">
        <w:rPr>
          <w:rStyle w:val="eop"/>
          <w:color w:val="1C1C1C"/>
        </w:rPr>
        <w:t xml:space="preserve"> </w:t>
      </w:r>
      <w:r w:rsidRPr="1AEE4BED">
        <w:rPr>
          <w:rStyle w:val="eop"/>
          <w:i/>
          <w:iCs/>
          <w:color w:val="1C1C1C"/>
        </w:rPr>
        <w:t xml:space="preserve">Last child in the woods. </w:t>
      </w:r>
      <w:r w:rsidRPr="1AEE4BED">
        <w:rPr>
          <w:color w:val="000000" w:themeColor="text1"/>
        </w:rPr>
        <w:t>London, England: Atlantic Books</w:t>
      </w:r>
      <w:r w:rsidR="52F6A622" w:rsidRPr="1AEE4BED">
        <w:rPr>
          <w:color w:val="000000" w:themeColor="text1"/>
        </w:rPr>
        <w:t>.</w:t>
      </w:r>
    </w:p>
    <w:p w14:paraId="6FA2CDC7" w14:textId="4834B5F3" w:rsidR="6159B200" w:rsidRDefault="2E78AA49" w:rsidP="1AEE4BED">
      <w:pPr>
        <w:pStyle w:val="paragraph"/>
        <w:spacing w:before="240" w:beforeAutospacing="0" w:after="240" w:afterAutospacing="0" w:line="360" w:lineRule="auto"/>
        <w:ind w:left="720" w:hanging="720"/>
      </w:pPr>
      <w:r w:rsidRPr="00A87CC0">
        <w:rPr>
          <w:color w:val="000000" w:themeColor="text1"/>
          <w:lang w:val="fr-FR"/>
        </w:rPr>
        <w:t>Lu, M.</w:t>
      </w:r>
      <w:r w:rsidR="27C8A4C0" w:rsidRPr="00A87CC0">
        <w:rPr>
          <w:color w:val="000000" w:themeColor="text1"/>
          <w:lang w:val="fr-FR"/>
        </w:rPr>
        <w:t>,</w:t>
      </w:r>
      <w:r w:rsidRPr="00A87CC0">
        <w:rPr>
          <w:color w:val="000000" w:themeColor="text1"/>
          <w:lang w:val="fr-FR"/>
        </w:rPr>
        <w:t xml:space="preserve"> Lui</w:t>
      </w:r>
      <w:r w:rsidR="640F51CC" w:rsidRPr="00A87CC0">
        <w:rPr>
          <w:color w:val="000000" w:themeColor="text1"/>
          <w:lang w:val="fr-FR"/>
        </w:rPr>
        <w:t xml:space="preserve">, S. </w:t>
      </w:r>
      <w:r w:rsidR="373BF9D9" w:rsidRPr="00A87CC0">
        <w:rPr>
          <w:color w:val="000000" w:themeColor="text1"/>
          <w:lang w:val="fr-FR"/>
        </w:rPr>
        <w:t>&amp;</w:t>
      </w:r>
      <w:r w:rsidR="640F51CC" w:rsidRPr="00A87CC0">
        <w:rPr>
          <w:color w:val="000000" w:themeColor="text1"/>
          <w:lang w:val="fr-FR"/>
        </w:rPr>
        <w:t xml:space="preserve"> Yuan, Y. (2022)</w:t>
      </w:r>
      <w:r w:rsidR="00A87CC0" w:rsidRPr="00A87CC0">
        <w:rPr>
          <w:color w:val="000000" w:themeColor="text1"/>
          <w:lang w:val="fr-FR"/>
        </w:rPr>
        <w:t>.</w:t>
      </w:r>
      <w:r w:rsidR="2B7978BB" w:rsidRPr="00A87CC0">
        <w:rPr>
          <w:lang w:val="fr-FR"/>
        </w:rPr>
        <w:t xml:space="preserve"> </w:t>
      </w:r>
      <w:r w:rsidR="2B7978BB" w:rsidRPr="1AEE4BED">
        <w:rPr>
          <w:i/>
          <w:iCs/>
        </w:rPr>
        <w:t>Contemporary Clinical Trials</w:t>
      </w:r>
      <w:r w:rsidR="7F108D06" w:rsidRPr="1AEE4BED">
        <w:rPr>
          <w:i/>
          <w:iCs/>
          <w:color w:val="000000" w:themeColor="text1"/>
        </w:rPr>
        <w:t>:</w:t>
      </w:r>
      <w:r w:rsidR="7B375E9B" w:rsidRPr="1AEE4BED">
        <w:rPr>
          <w:color w:val="000000" w:themeColor="text1"/>
        </w:rPr>
        <w:t xml:space="preserve"> </w:t>
      </w:r>
      <w:r w:rsidR="640F51CC" w:rsidRPr="1AEE4BED">
        <w:rPr>
          <w:i/>
          <w:iCs/>
        </w:rPr>
        <w:t xml:space="preserve">Why there are so many contradicted or exaggerated findings in </w:t>
      </w:r>
      <w:r w:rsidR="6B27746C" w:rsidRPr="1AEE4BED">
        <w:rPr>
          <w:i/>
          <w:iCs/>
        </w:rPr>
        <w:t>highly cited</w:t>
      </w:r>
      <w:r w:rsidR="640F51CC" w:rsidRPr="1AEE4BED">
        <w:rPr>
          <w:i/>
          <w:iCs/>
        </w:rPr>
        <w:t xml:space="preserve"> clinical </w:t>
      </w:r>
      <w:r w:rsidR="52642B16" w:rsidRPr="1AEE4BED">
        <w:rPr>
          <w:i/>
          <w:iCs/>
        </w:rPr>
        <w:t>research?</w:t>
      </w:r>
      <w:r w:rsidR="1560A054" w:rsidRPr="1AEE4BED">
        <w:rPr>
          <w:i/>
          <w:iCs/>
        </w:rPr>
        <w:t xml:space="preserve"> </w:t>
      </w:r>
      <w:r w:rsidR="399BE475" w:rsidRPr="1AEE4BED">
        <w:t xml:space="preserve">118, </w:t>
      </w:r>
      <w:r w:rsidR="22E52E40" w:rsidRPr="1AEE4BED">
        <w:t xml:space="preserve">pp. 1-8, Available at: </w:t>
      </w:r>
      <w:hyperlink r:id="rId97">
        <w:r w:rsidR="22E52E40" w:rsidRPr="1AEE4BED">
          <w:rPr>
            <w:rStyle w:val="Hyperlink"/>
          </w:rPr>
          <w:t>https://www.sciencedirect.com/science/</w:t>
        </w:r>
        <w:r w:rsidR="6A4975FF" w:rsidRPr="1AEE4BED">
          <w:rPr>
            <w:rStyle w:val="Hyperlink"/>
          </w:rPr>
          <w:t xml:space="preserve"> </w:t>
        </w:r>
        <w:r w:rsidR="22E52E40" w:rsidRPr="1AEE4BED">
          <w:rPr>
            <w:rStyle w:val="Hyperlink"/>
          </w:rPr>
          <w:t>article/</w:t>
        </w:r>
        <w:proofErr w:type="spellStart"/>
        <w:r w:rsidR="22E52E40" w:rsidRPr="1AEE4BED">
          <w:rPr>
            <w:rStyle w:val="Hyperlink"/>
          </w:rPr>
          <w:t>pii</w:t>
        </w:r>
        <w:proofErr w:type="spellEnd"/>
        <w:r w:rsidR="22E52E40" w:rsidRPr="1AEE4BED">
          <w:rPr>
            <w:rStyle w:val="Hyperlink"/>
          </w:rPr>
          <w:t>/S155171</w:t>
        </w:r>
        <w:r w:rsidR="0CF51F70" w:rsidRPr="1AEE4BED">
          <w:rPr>
            <w:rStyle w:val="Hyperlink"/>
          </w:rPr>
          <w:t xml:space="preserve"> </w:t>
        </w:r>
        <w:r w:rsidR="22E52E40" w:rsidRPr="1AEE4BED">
          <w:rPr>
            <w:rStyle w:val="Hyperlink"/>
          </w:rPr>
          <w:t>4422001082</w:t>
        </w:r>
      </w:hyperlink>
      <w:r w:rsidR="22E52E40" w:rsidRPr="1AEE4BED">
        <w:t xml:space="preserve"> (Accessed: 7 </w:t>
      </w:r>
      <w:r w:rsidR="628E14F4" w:rsidRPr="1AEE4BED">
        <w:t xml:space="preserve">February 2025). </w:t>
      </w:r>
    </w:p>
    <w:p w14:paraId="6FC65F1B" w14:textId="7A9B61F7" w:rsidR="74D20DDA" w:rsidRDefault="680A21C2" w:rsidP="0230314A">
      <w:pPr>
        <w:pStyle w:val="paragraph"/>
        <w:spacing w:beforeAutospacing="0" w:afterAutospacing="0" w:line="360" w:lineRule="auto"/>
        <w:ind w:left="680" w:right="680" w:hanging="720"/>
        <w:jc w:val="both"/>
        <w:rPr>
          <w:rStyle w:val="eop"/>
          <w:color w:val="1C1C1C"/>
        </w:rPr>
      </w:pPr>
      <w:r w:rsidRPr="0230314A">
        <w:rPr>
          <w:rStyle w:val="eop"/>
          <w:color w:val="1C1C1C"/>
        </w:rPr>
        <w:t>Mader</w:t>
      </w:r>
      <w:r w:rsidR="1BB8F2D3" w:rsidRPr="0230314A">
        <w:rPr>
          <w:rStyle w:val="eop"/>
          <w:color w:val="1C1C1C"/>
        </w:rPr>
        <w:t>, J. (2024)</w:t>
      </w:r>
      <w:r w:rsidR="008D2EC4">
        <w:rPr>
          <w:rStyle w:val="eop"/>
          <w:color w:val="1C1C1C"/>
        </w:rPr>
        <w:t>.</w:t>
      </w:r>
      <w:r w:rsidR="1BB8F2D3" w:rsidRPr="0230314A">
        <w:rPr>
          <w:rStyle w:val="eop"/>
          <w:color w:val="1C1C1C"/>
        </w:rPr>
        <w:t xml:space="preserve"> </w:t>
      </w:r>
      <w:r w:rsidR="639E9ED9" w:rsidRPr="0230314A">
        <w:rPr>
          <w:rStyle w:val="eop"/>
          <w:i/>
          <w:iCs/>
          <w:color w:val="1C1C1C"/>
        </w:rPr>
        <w:t>Opportunities not Poverty Alone</w:t>
      </w:r>
      <w:r w:rsidR="2A815D6C" w:rsidRPr="0230314A">
        <w:rPr>
          <w:rStyle w:val="eop"/>
          <w:i/>
          <w:iCs/>
          <w:color w:val="1C1C1C"/>
        </w:rPr>
        <w:t xml:space="preserve"> Predict Later-Life Success for Children</w:t>
      </w:r>
      <w:r w:rsidR="2C4AD51A" w:rsidRPr="0230314A">
        <w:rPr>
          <w:rStyle w:val="eop"/>
          <w:i/>
          <w:iCs/>
          <w:color w:val="1C1C1C"/>
        </w:rPr>
        <w:t xml:space="preserve">: Study Finds Opportunity Gap between Rich and </w:t>
      </w:r>
      <w:r w:rsidR="1F17BE3C" w:rsidRPr="0230314A">
        <w:rPr>
          <w:rStyle w:val="eop"/>
          <w:i/>
          <w:iCs/>
          <w:color w:val="1C1C1C"/>
        </w:rPr>
        <w:t xml:space="preserve">Poor Children Can Come Down to Just Six Missed Chances. </w:t>
      </w:r>
      <w:r w:rsidR="7187360F" w:rsidRPr="0230314A">
        <w:rPr>
          <w:rStyle w:val="eop"/>
          <w:color w:val="1C1C1C"/>
        </w:rPr>
        <w:t xml:space="preserve">Available at: </w:t>
      </w:r>
      <w:hyperlink r:id="rId98" w:anchor=":~:text=Researchers%20found%20that %20while%20most,zero%20or%20only%20one%20opportunity">
        <w:r w:rsidR="452401A7" w:rsidRPr="0230314A">
          <w:rPr>
            <w:rStyle w:val="Hyperlink"/>
          </w:rPr>
          <w:t>https://hechingerreport.org/opportunities-not-poverty-alone-predict-later-life-success-for-children/#:~:text=Researchers%20found%20that %20while%20most,zero%20or%20only%20one%20opportunity</w:t>
        </w:r>
      </w:hyperlink>
      <w:r w:rsidR="48294EB2" w:rsidRPr="0230314A">
        <w:rPr>
          <w:rStyle w:val="eop"/>
          <w:color w:val="1C1C1C"/>
        </w:rPr>
        <w:t xml:space="preserve">. </w:t>
      </w:r>
      <w:r w:rsidR="258FB0CA" w:rsidRPr="0230314A">
        <w:rPr>
          <w:rStyle w:val="eop"/>
          <w:color w:val="1C1C1C"/>
        </w:rPr>
        <w:t xml:space="preserve">(Accessed: 13 November 2024). </w:t>
      </w:r>
    </w:p>
    <w:p w14:paraId="6B2857C8" w14:textId="1A5022DC" w:rsidR="74D20DDA" w:rsidRDefault="74D20DDA" w:rsidP="1AEE4BED">
      <w:pPr>
        <w:spacing w:line="360" w:lineRule="auto"/>
        <w:ind w:left="720" w:hanging="720"/>
        <w:rPr>
          <w:rStyle w:val="eop"/>
          <w:color w:val="1C1C1C"/>
        </w:rPr>
      </w:pPr>
    </w:p>
    <w:p w14:paraId="0BB7A223" w14:textId="48F9262E" w:rsidR="1B207115" w:rsidRDefault="153925B0" w:rsidP="1AEE4BED">
      <w:pPr>
        <w:spacing w:line="360" w:lineRule="auto"/>
        <w:ind w:left="720" w:hanging="720"/>
        <w:rPr>
          <w:color w:val="1B1B1B"/>
        </w:rPr>
      </w:pPr>
      <w:proofErr w:type="spellStart"/>
      <w:r w:rsidRPr="008D2EC4">
        <w:rPr>
          <w:rStyle w:val="eop"/>
          <w:color w:val="1C1C1C"/>
          <w:lang w:val="pt-PT"/>
        </w:rPr>
        <w:t>Mansoor</w:t>
      </w:r>
      <w:proofErr w:type="spellEnd"/>
      <w:r w:rsidRPr="008D2EC4">
        <w:rPr>
          <w:rStyle w:val="eop"/>
          <w:color w:val="1C1C1C"/>
          <w:lang w:val="pt-PT"/>
        </w:rPr>
        <w:t>, A, M</w:t>
      </w:r>
      <w:r w:rsidR="0DFBDF6F" w:rsidRPr="008D2EC4">
        <w:rPr>
          <w:rStyle w:val="eop"/>
          <w:color w:val="1C1C1C"/>
          <w:lang w:val="pt-PT"/>
        </w:rPr>
        <w:t xml:space="preserve">. </w:t>
      </w:r>
      <w:r w:rsidR="034A11B6" w:rsidRPr="008D2EC4">
        <w:rPr>
          <w:rStyle w:val="eop"/>
          <w:color w:val="1C1C1C"/>
          <w:lang w:val="pt-PT"/>
        </w:rPr>
        <w:t>&amp;</w:t>
      </w:r>
      <w:r w:rsidR="0DFBDF6F" w:rsidRPr="008D2EC4">
        <w:rPr>
          <w:rStyle w:val="eop"/>
          <w:color w:val="1C1C1C"/>
          <w:lang w:val="pt-PT"/>
        </w:rPr>
        <w:t xml:space="preserve"> </w:t>
      </w:r>
      <w:proofErr w:type="spellStart"/>
      <w:r w:rsidR="0DFBDF6F" w:rsidRPr="008D2EC4">
        <w:rPr>
          <w:rStyle w:val="eop"/>
          <w:color w:val="1C1C1C"/>
          <w:lang w:val="pt-PT"/>
        </w:rPr>
        <w:t>Ansari</w:t>
      </w:r>
      <w:proofErr w:type="spellEnd"/>
      <w:r w:rsidR="0DFBDF6F" w:rsidRPr="008D2EC4">
        <w:rPr>
          <w:rStyle w:val="eop"/>
          <w:color w:val="1C1C1C"/>
          <w:lang w:val="pt-PT"/>
        </w:rPr>
        <w:t>, H, A. (2024)</w:t>
      </w:r>
      <w:r w:rsidR="008D2EC4" w:rsidRPr="008D2EC4">
        <w:rPr>
          <w:rStyle w:val="eop"/>
          <w:color w:val="1C1C1C"/>
          <w:lang w:val="pt-PT"/>
        </w:rPr>
        <w:t>.</w:t>
      </w:r>
      <w:r w:rsidR="0DFBDF6F" w:rsidRPr="008D2EC4">
        <w:rPr>
          <w:rStyle w:val="eop"/>
          <w:color w:val="1C1C1C"/>
          <w:lang w:val="pt-PT"/>
        </w:rPr>
        <w:t xml:space="preserve"> </w:t>
      </w:r>
      <w:r w:rsidR="2E0A57BC" w:rsidRPr="1AEE4BED">
        <w:rPr>
          <w:rStyle w:val="eop"/>
          <w:color w:val="1C1C1C"/>
        </w:rPr>
        <w:t>‘</w:t>
      </w:r>
      <w:r w:rsidR="0DFBDF6F" w:rsidRPr="1AEE4BED">
        <w:rPr>
          <w:color w:val="1B1B1B"/>
        </w:rPr>
        <w:t xml:space="preserve">Early Detection of Mental Health Crises through </w:t>
      </w:r>
      <w:r w:rsidR="7A52B199" w:rsidRPr="1AEE4BED">
        <w:rPr>
          <w:color w:val="1B1B1B"/>
        </w:rPr>
        <w:t>Artificial</w:t>
      </w:r>
      <w:r w:rsidR="0DFBDF6F" w:rsidRPr="1AEE4BED">
        <w:rPr>
          <w:color w:val="1B1B1B"/>
        </w:rPr>
        <w:t>-Intelligence-Powered Social Media Analysis: A Prospective Observational Study</w:t>
      </w:r>
      <w:r w:rsidR="018AF809" w:rsidRPr="1AEE4BED">
        <w:rPr>
          <w:color w:val="1B1B1B"/>
        </w:rPr>
        <w:t>’</w:t>
      </w:r>
      <w:r w:rsidR="696B0AE5" w:rsidRPr="1AEE4BED">
        <w:rPr>
          <w:color w:val="1B1B1B"/>
        </w:rPr>
        <w:t>,</w:t>
      </w:r>
      <w:r w:rsidR="018AF809" w:rsidRPr="1AEE4BED">
        <w:rPr>
          <w:color w:val="1B1B1B"/>
        </w:rPr>
        <w:t xml:space="preserve"> </w:t>
      </w:r>
      <w:r w:rsidR="1ECC5301" w:rsidRPr="1AEE4BED">
        <w:rPr>
          <w:i/>
          <w:iCs/>
          <w:color w:val="1B1B1B"/>
        </w:rPr>
        <w:t>Journal of Personali</w:t>
      </w:r>
      <w:r w:rsidR="64359528" w:rsidRPr="1AEE4BED">
        <w:rPr>
          <w:i/>
          <w:iCs/>
          <w:color w:val="1B1B1B"/>
        </w:rPr>
        <w:t>z</w:t>
      </w:r>
      <w:r w:rsidR="1ECC5301" w:rsidRPr="1AEE4BED">
        <w:rPr>
          <w:i/>
          <w:iCs/>
          <w:color w:val="1B1B1B"/>
        </w:rPr>
        <w:t xml:space="preserve">ed Medicine, </w:t>
      </w:r>
      <w:r w:rsidR="6BA6755B" w:rsidRPr="1AEE4BED">
        <w:rPr>
          <w:color w:val="1B1B1B"/>
        </w:rPr>
        <w:t>(9)14, pp.1-11</w:t>
      </w:r>
      <w:r w:rsidR="6F51DE90" w:rsidRPr="1AEE4BED">
        <w:rPr>
          <w:color w:val="1B1B1B"/>
        </w:rPr>
        <w:t>.</w:t>
      </w:r>
    </w:p>
    <w:p w14:paraId="32308825" w14:textId="6BC274E9" w:rsidR="1B207115" w:rsidRDefault="6DBDD449" w:rsidP="1AEE4BED">
      <w:pPr>
        <w:spacing w:line="360" w:lineRule="auto"/>
        <w:ind w:left="720" w:hanging="720"/>
      </w:pPr>
      <w:r w:rsidRPr="0230314A">
        <w:rPr>
          <w:color w:val="1B1B1B"/>
        </w:rPr>
        <w:lastRenderedPageBreak/>
        <w:t xml:space="preserve"> </w:t>
      </w:r>
      <w:r w:rsidR="297DA4CB" w:rsidRPr="0230314A">
        <w:rPr>
          <w:color w:val="1B1B1B"/>
        </w:rPr>
        <w:t xml:space="preserve">          </w:t>
      </w:r>
      <w:r w:rsidRPr="0230314A">
        <w:rPr>
          <w:color w:val="1B1B1B"/>
        </w:rPr>
        <w:t xml:space="preserve">Available at: </w:t>
      </w:r>
      <w:hyperlink r:id="rId99">
        <w:r w:rsidR="4EA775C1" w:rsidRPr="0230314A">
          <w:rPr>
            <w:rStyle w:val="Hyperlink"/>
          </w:rPr>
          <w:t>https://pmc.ncbi.nlm.nih.gov/articles/PMC11433454/pdf/jpm-14-00958.pdf</w:t>
        </w:r>
      </w:hyperlink>
      <w:r w:rsidR="4EA775C1" w:rsidRPr="0230314A">
        <w:t xml:space="preserve">  (Accessed: 8</w:t>
      </w:r>
      <w:r w:rsidR="70102EC4" w:rsidRPr="0230314A">
        <w:t xml:space="preserve"> </w:t>
      </w:r>
      <w:r w:rsidR="4EA775C1" w:rsidRPr="0230314A">
        <w:t xml:space="preserve">December </w:t>
      </w:r>
      <w:r w:rsidR="5137D522" w:rsidRPr="0230314A">
        <w:t>20</w:t>
      </w:r>
      <w:r w:rsidR="38F86F3A" w:rsidRPr="0230314A">
        <w:t>24</w:t>
      </w:r>
      <w:r w:rsidR="5137D522" w:rsidRPr="0230314A">
        <w:t xml:space="preserve">). </w:t>
      </w:r>
    </w:p>
    <w:p w14:paraId="014132E7" w14:textId="5EDEA061" w:rsidR="24D8F7EA" w:rsidRPr="00CA799F" w:rsidRDefault="24D8F7EA" w:rsidP="0230314A">
      <w:pPr>
        <w:spacing w:line="360" w:lineRule="auto"/>
        <w:ind w:left="720" w:hanging="720"/>
      </w:pPr>
      <w:r>
        <w:t>Marshall, J, N., Loades, E, M</w:t>
      </w:r>
      <w:r w:rsidR="6AB97833">
        <w:t>., Jacobs, C., Biddle, L. &amp; Lambert</w:t>
      </w:r>
      <w:r w:rsidR="1F15E420">
        <w:t>, D, J. (2025) ‘</w:t>
      </w:r>
      <w:r w:rsidR="115F207D">
        <w:t>Integrating Artificial Intelligence in Youth Mental H</w:t>
      </w:r>
      <w:r w:rsidR="4886D4EF">
        <w:t>ealth Care: Advances, Challenges and Future Directi</w:t>
      </w:r>
      <w:r w:rsidR="04303E45">
        <w:t xml:space="preserve">ons’, </w:t>
      </w:r>
      <w:r w:rsidR="04303E45" w:rsidRPr="6905D295">
        <w:rPr>
          <w:i/>
          <w:iCs/>
        </w:rPr>
        <w:t>Current Treatment Optio</w:t>
      </w:r>
      <w:r w:rsidR="2E968554" w:rsidRPr="6905D295">
        <w:rPr>
          <w:i/>
          <w:iCs/>
        </w:rPr>
        <w:t xml:space="preserve">ns in Psychiatry. </w:t>
      </w:r>
      <w:r w:rsidR="2E968554">
        <w:t>Available at:</w:t>
      </w:r>
      <w:r w:rsidR="69333954">
        <w:t xml:space="preserve"> </w:t>
      </w:r>
      <w:hyperlink r:id="rId100" w:anchor="citeas">
        <w:r w:rsidR="69333954" w:rsidRPr="6905D295">
          <w:rPr>
            <w:rStyle w:val="Hyperlink"/>
          </w:rPr>
          <w:t>https://link.springer.com/article/10.1007/s40501-025-00348-x#citeas</w:t>
        </w:r>
      </w:hyperlink>
      <w:r w:rsidR="69333954">
        <w:t xml:space="preserve"> (Accessed: 25 </w:t>
      </w:r>
      <w:r w:rsidR="6A165565">
        <w:t xml:space="preserve">May 2025). </w:t>
      </w:r>
    </w:p>
    <w:p w14:paraId="1D93513C" w14:textId="61712D10" w:rsidR="6905D295" w:rsidRDefault="6905D295" w:rsidP="6905D295">
      <w:pPr>
        <w:spacing w:line="360" w:lineRule="auto"/>
        <w:ind w:left="720" w:hanging="720"/>
      </w:pPr>
    </w:p>
    <w:p w14:paraId="5B1CDB80" w14:textId="18CB7636" w:rsidR="6159B200" w:rsidRDefault="6E1A073D" w:rsidP="1AEE4BED">
      <w:pPr>
        <w:spacing w:line="360" w:lineRule="auto"/>
        <w:ind w:left="720" w:hanging="720"/>
      </w:pPr>
      <w:r>
        <w:t xml:space="preserve">May, V. </w:t>
      </w:r>
      <w:r w:rsidR="6B053DB4">
        <w:t>&amp;</w:t>
      </w:r>
      <w:r>
        <w:t xml:space="preserve"> Centre, M. (2010)</w:t>
      </w:r>
      <w:r w:rsidR="00A87CC0">
        <w:t>.</w:t>
      </w:r>
      <w:r>
        <w:t xml:space="preserve"> </w:t>
      </w:r>
      <w:r w:rsidRPr="6905D295">
        <w:rPr>
          <w:i/>
          <w:iCs/>
        </w:rPr>
        <w:t xml:space="preserve">What to do with Contradictory Data. </w:t>
      </w:r>
      <w:r w:rsidR="265E3465">
        <w:t xml:space="preserve">Available at: </w:t>
      </w:r>
      <w:hyperlink r:id="rId101">
        <w:r w:rsidR="265E3465" w:rsidRPr="6905D295">
          <w:rPr>
            <w:rStyle w:val="Hyperlink"/>
          </w:rPr>
          <w:t>https://hummedia.manchester.ac.uk/schools/soss/morgancentre/toolkits/12-toolkit-contradictory-data.pdf</w:t>
        </w:r>
      </w:hyperlink>
      <w:r w:rsidR="265E3465">
        <w:t xml:space="preserve"> (Accessed: </w:t>
      </w:r>
      <w:r w:rsidR="5E5992A1">
        <w:t>4</w:t>
      </w:r>
      <w:r w:rsidR="265E3465">
        <w:t xml:space="preserve"> </w:t>
      </w:r>
      <w:r w:rsidR="4E7D0CA0">
        <w:t>February</w:t>
      </w:r>
      <w:r w:rsidR="265E3465">
        <w:t xml:space="preserve"> 2025)</w:t>
      </w:r>
      <w:r w:rsidR="5CB8247E">
        <w:t xml:space="preserve">. </w:t>
      </w:r>
    </w:p>
    <w:p w14:paraId="4FCA27F3" w14:textId="3A9C7B68" w:rsidR="6905D295" w:rsidRDefault="6905D295" w:rsidP="6905D295">
      <w:pPr>
        <w:spacing w:line="360" w:lineRule="auto"/>
        <w:ind w:left="720" w:hanging="720"/>
      </w:pPr>
    </w:p>
    <w:p w14:paraId="7708F84B" w14:textId="54A26CFA" w:rsidR="6159B200" w:rsidRDefault="6DBC750A" w:rsidP="6905D295">
      <w:pPr>
        <w:pStyle w:val="paragraph"/>
        <w:spacing w:beforeAutospacing="0" w:afterAutospacing="0" w:line="360" w:lineRule="auto"/>
        <w:ind w:left="680" w:right="680" w:hanging="720"/>
        <w:jc w:val="both"/>
        <w:rPr>
          <w:rStyle w:val="eop"/>
          <w:color w:val="1C1C1C"/>
        </w:rPr>
      </w:pPr>
      <w:r w:rsidRPr="6905D295">
        <w:rPr>
          <w:rStyle w:val="eop"/>
          <w:color w:val="1C1C1C"/>
        </w:rPr>
        <w:t xml:space="preserve">Manchester University </w:t>
      </w:r>
      <w:r w:rsidR="61CE1C04" w:rsidRPr="6905D295">
        <w:rPr>
          <w:rStyle w:val="eop"/>
          <w:color w:val="1C1C1C"/>
        </w:rPr>
        <w:t>NHS Foundation Trust (2024)</w:t>
      </w:r>
      <w:r w:rsidR="00A87CC0">
        <w:rPr>
          <w:rStyle w:val="eop"/>
          <w:color w:val="1C1C1C"/>
        </w:rPr>
        <w:t>.</w:t>
      </w:r>
      <w:r w:rsidR="61CE1C04" w:rsidRPr="6905D295">
        <w:rPr>
          <w:rStyle w:val="eop"/>
          <w:color w:val="1C1C1C"/>
        </w:rPr>
        <w:t xml:space="preserve"> </w:t>
      </w:r>
      <w:r w:rsidR="60093EE0" w:rsidRPr="6905D295">
        <w:rPr>
          <w:rStyle w:val="eop"/>
          <w:i/>
          <w:iCs/>
          <w:color w:val="1C1C1C"/>
        </w:rPr>
        <w:t xml:space="preserve">Adverse Childhood </w:t>
      </w:r>
      <w:r w:rsidR="1E656168" w:rsidRPr="6905D295">
        <w:rPr>
          <w:rStyle w:val="eop"/>
          <w:i/>
          <w:iCs/>
          <w:color w:val="1C1C1C"/>
        </w:rPr>
        <w:t xml:space="preserve">Experiences (ACEs) and </w:t>
      </w:r>
      <w:r w:rsidR="16EEFED2" w:rsidRPr="6905D295">
        <w:rPr>
          <w:rStyle w:val="eop"/>
          <w:i/>
          <w:iCs/>
          <w:color w:val="1C1C1C"/>
        </w:rPr>
        <w:t xml:space="preserve">attachment. </w:t>
      </w:r>
      <w:r w:rsidR="16EEFED2" w:rsidRPr="6905D295">
        <w:rPr>
          <w:rStyle w:val="eop"/>
          <w:color w:val="1C1C1C"/>
        </w:rPr>
        <w:t>Available at:</w:t>
      </w:r>
      <w:r w:rsidR="16EEFED2" w:rsidRPr="6905D295">
        <w:rPr>
          <w:rStyle w:val="eop"/>
          <w:i/>
          <w:iCs/>
          <w:color w:val="1C1C1C"/>
        </w:rPr>
        <w:t xml:space="preserve"> </w:t>
      </w:r>
      <w:hyperlink r:id="rId102">
        <w:r w:rsidR="4579EE70" w:rsidRPr="6905D295">
          <w:rPr>
            <w:rStyle w:val="Hyperlink"/>
          </w:rPr>
          <w:t>https://mft.nhs.uk/ rmch/services/camhs/young-people/adverse-childhood-experiences-aces-and-attachment/</w:t>
        </w:r>
      </w:hyperlink>
      <w:r w:rsidR="4579EE70" w:rsidRPr="6905D295">
        <w:rPr>
          <w:rStyle w:val="eop"/>
          <w:color w:val="1C1C1C"/>
        </w:rPr>
        <w:t xml:space="preserve"> (Accessed:</w:t>
      </w:r>
      <w:r w:rsidR="6384E52D" w:rsidRPr="6905D295">
        <w:rPr>
          <w:rStyle w:val="eop"/>
          <w:color w:val="1C1C1C"/>
        </w:rPr>
        <w:t xml:space="preserve"> 11 November 2024). </w:t>
      </w:r>
    </w:p>
    <w:p w14:paraId="20F04122" w14:textId="5B1EE13A" w:rsidR="6905D295" w:rsidRDefault="6905D295" w:rsidP="6905D295">
      <w:pPr>
        <w:pStyle w:val="paragraph"/>
        <w:spacing w:beforeAutospacing="0" w:afterAutospacing="0" w:line="360" w:lineRule="auto"/>
        <w:ind w:left="680" w:right="680" w:hanging="720"/>
        <w:jc w:val="both"/>
        <w:rPr>
          <w:rStyle w:val="eop"/>
          <w:color w:val="1C1C1C"/>
        </w:rPr>
      </w:pPr>
    </w:p>
    <w:p w14:paraId="70EEC768" w14:textId="47F4DBCC" w:rsidR="00A43E35" w:rsidRDefault="570BF425" w:rsidP="1AEE4BED">
      <w:pPr>
        <w:pStyle w:val="paragraph"/>
        <w:spacing w:beforeAutospacing="0" w:afterAutospacing="0" w:line="360" w:lineRule="auto"/>
        <w:ind w:left="680" w:right="680" w:hanging="720"/>
        <w:jc w:val="both"/>
        <w:textAlignment w:val="baseline"/>
        <w:rPr>
          <w:rStyle w:val="eop"/>
          <w:color w:val="1C1C1C"/>
        </w:rPr>
      </w:pPr>
      <w:r w:rsidRPr="1AEE4BED">
        <w:rPr>
          <w:rStyle w:val="eop"/>
          <w:color w:val="1C1C1C"/>
        </w:rPr>
        <w:t>McE</w:t>
      </w:r>
      <w:r w:rsidR="261BCBE6" w:rsidRPr="1AEE4BED">
        <w:rPr>
          <w:rStyle w:val="eop"/>
          <w:color w:val="1C1C1C"/>
        </w:rPr>
        <w:t>wan, K. (2023)</w:t>
      </w:r>
      <w:r w:rsidR="008D2EC4">
        <w:rPr>
          <w:rStyle w:val="eop"/>
          <w:color w:val="1C1C1C"/>
        </w:rPr>
        <w:t>.</w:t>
      </w:r>
      <w:r w:rsidR="261BCBE6" w:rsidRPr="1AEE4BED">
        <w:rPr>
          <w:rStyle w:val="eop"/>
          <w:color w:val="1C1C1C"/>
        </w:rPr>
        <w:t xml:space="preserve"> </w:t>
      </w:r>
      <w:r w:rsidR="2E418507" w:rsidRPr="1AEE4BED">
        <w:rPr>
          <w:rStyle w:val="eop"/>
          <w:i/>
          <w:iCs/>
          <w:color w:val="1C1C1C"/>
        </w:rPr>
        <w:t>Understanding the Digital Divide.</w:t>
      </w:r>
      <w:r w:rsidR="2E418507" w:rsidRPr="1AEE4BED">
        <w:rPr>
          <w:rStyle w:val="eop"/>
          <w:color w:val="1C1C1C"/>
        </w:rPr>
        <w:t xml:space="preserve"> </w:t>
      </w:r>
      <w:r w:rsidR="1A784E5E" w:rsidRPr="1AEE4BED">
        <w:rPr>
          <w:rStyle w:val="eop"/>
          <w:color w:val="1C1C1C"/>
        </w:rPr>
        <w:t>Available at:</w:t>
      </w:r>
      <w:r w:rsidR="24657687" w:rsidRPr="1AEE4BED">
        <w:rPr>
          <w:rStyle w:val="eop"/>
          <w:color w:val="1C1C1C"/>
        </w:rPr>
        <w:t xml:space="preserve"> </w:t>
      </w:r>
      <w:r w:rsidR="5C3D5EB4" w:rsidRPr="1AEE4BED">
        <w:rPr>
          <w:rStyle w:val="Hyperlink"/>
        </w:rPr>
        <w:t>http</w:t>
      </w:r>
      <w:r w:rsidR="2A762908" w:rsidRPr="1AEE4BED">
        <w:rPr>
          <w:rStyle w:val="Hyperlink"/>
        </w:rPr>
        <w:t xml:space="preserve"> </w:t>
      </w:r>
      <w:r w:rsidR="5C3D5EB4" w:rsidRPr="1AEE4BED">
        <w:rPr>
          <w:rStyle w:val="Hyperlink"/>
        </w:rPr>
        <w:t xml:space="preserve">s:// </w:t>
      </w:r>
      <w:proofErr w:type="spellStart"/>
      <w:r w:rsidR="5C3D5EB4" w:rsidRPr="1AEE4BED">
        <w:rPr>
          <w:rStyle w:val="Hyperlink"/>
        </w:rPr>
        <w:t>gearedapp</w:t>
      </w:r>
      <w:proofErr w:type="spellEnd"/>
      <w:r w:rsidR="5C3D5EB4" w:rsidRPr="1AEE4BED">
        <w:rPr>
          <w:rStyle w:val="Hyperlink"/>
        </w:rPr>
        <w:t>.</w:t>
      </w:r>
      <w:r w:rsidR="2FDCE113" w:rsidRPr="1AEE4BED">
        <w:rPr>
          <w:rStyle w:val="Hyperlink"/>
        </w:rPr>
        <w:t xml:space="preserve"> </w:t>
      </w:r>
      <w:r w:rsidR="5C3D5EB4" w:rsidRPr="1AEE4BED">
        <w:rPr>
          <w:rStyle w:val="Hyperlink"/>
        </w:rPr>
        <w:t>co.uk</w:t>
      </w:r>
      <w:r w:rsidR="2A762908" w:rsidRPr="1AEE4BED">
        <w:rPr>
          <w:rStyle w:val="Hyperlink"/>
        </w:rPr>
        <w:t xml:space="preserve"> </w:t>
      </w:r>
      <w:r w:rsidR="5C3D5EB4" w:rsidRPr="1AEE4BED">
        <w:rPr>
          <w:rStyle w:val="Hyperlink"/>
        </w:rPr>
        <w:t>/the-digital-divide -in-education/</w:t>
      </w:r>
      <w:r w:rsidR="24657687" w:rsidRPr="1AEE4BED">
        <w:rPr>
          <w:rStyle w:val="eop"/>
          <w:color w:val="1C1C1C"/>
        </w:rPr>
        <w:t xml:space="preserve"> </w:t>
      </w:r>
      <w:r w:rsidR="14E04221" w:rsidRPr="1AEE4BED">
        <w:rPr>
          <w:rStyle w:val="eop"/>
          <w:color w:val="1C1C1C"/>
        </w:rPr>
        <w:t xml:space="preserve"> </w:t>
      </w:r>
    </w:p>
    <w:p w14:paraId="57A820F3" w14:textId="7B059CEC" w:rsidR="74D20DDA" w:rsidRDefault="3034B660" w:rsidP="1AEE4BED">
      <w:pPr>
        <w:pStyle w:val="paragraph"/>
        <w:spacing w:beforeAutospacing="0" w:afterAutospacing="0" w:line="360" w:lineRule="auto"/>
        <w:ind w:left="680" w:right="680" w:hanging="720"/>
        <w:jc w:val="both"/>
        <w:rPr>
          <w:rStyle w:val="eop"/>
          <w:i/>
          <w:iCs/>
          <w:color w:val="1C1C1C"/>
        </w:rPr>
      </w:pPr>
      <w:r w:rsidRPr="1AEE4BED">
        <w:rPr>
          <w:rStyle w:val="eop"/>
          <w:color w:val="1C1C1C"/>
        </w:rPr>
        <w:t xml:space="preserve">           </w:t>
      </w:r>
      <w:r w:rsidR="14E04221" w:rsidRPr="1AEE4BED">
        <w:rPr>
          <w:rStyle w:val="eop"/>
          <w:color w:val="1C1C1C"/>
        </w:rPr>
        <w:t>(Accessed:11</w:t>
      </w:r>
      <w:r w:rsidR="00157154" w:rsidRPr="1AEE4BED">
        <w:rPr>
          <w:rStyle w:val="eop"/>
          <w:color w:val="1C1C1C"/>
        </w:rPr>
        <w:t xml:space="preserve"> November </w:t>
      </w:r>
      <w:r w:rsidR="5C3D5EB4" w:rsidRPr="1AEE4BED">
        <w:rPr>
          <w:rStyle w:val="eop"/>
          <w:color w:val="1C1C1C"/>
        </w:rPr>
        <w:t xml:space="preserve">2024). </w:t>
      </w:r>
    </w:p>
    <w:p w14:paraId="562FA342" w14:textId="06788248" w:rsidR="61BE2021" w:rsidRDefault="007A4AFA" w:rsidP="61BE2021">
      <w:pPr>
        <w:spacing w:before="240" w:after="240" w:line="360" w:lineRule="auto"/>
        <w:ind w:left="720" w:hanging="720"/>
      </w:pPr>
      <w:r>
        <w:t>Meek, T.</w:t>
      </w:r>
      <w:r w:rsidR="1CC329DC">
        <w:t>, Barham</w:t>
      </w:r>
      <w:r w:rsidR="0E7D71E1">
        <w:t xml:space="preserve">, </w:t>
      </w:r>
      <w:r w:rsidR="15B04E76">
        <w:t>H.</w:t>
      </w:r>
      <w:r w:rsidR="1CA86D7B">
        <w:t>,</w:t>
      </w:r>
      <w:r w:rsidR="15B04E76">
        <w:t xml:space="preserve"> </w:t>
      </w:r>
      <w:proofErr w:type="spellStart"/>
      <w:r w:rsidR="0E7D71E1">
        <w:t>Beltaif</w:t>
      </w:r>
      <w:proofErr w:type="spellEnd"/>
      <w:r w:rsidR="0E7D71E1">
        <w:t>,</w:t>
      </w:r>
      <w:r w:rsidR="459C4BBA">
        <w:t xml:space="preserve"> N.,</w:t>
      </w:r>
      <w:r w:rsidR="0E7D71E1">
        <w:t xml:space="preserve"> </w:t>
      </w:r>
      <w:proofErr w:type="spellStart"/>
      <w:r w:rsidR="0E7D71E1">
        <w:t>Kaadoor</w:t>
      </w:r>
      <w:proofErr w:type="spellEnd"/>
      <w:r w:rsidR="6CE529EC">
        <w:t>,. A</w:t>
      </w:r>
      <w:r w:rsidR="681C580A">
        <w:t>.</w:t>
      </w:r>
      <w:r w:rsidR="0E7D71E1">
        <w:t xml:space="preserve"> </w:t>
      </w:r>
      <w:r w:rsidR="16F715D2">
        <w:t xml:space="preserve">&amp; </w:t>
      </w:r>
      <w:r w:rsidR="0E7D71E1">
        <w:t>Akhter</w:t>
      </w:r>
      <w:r w:rsidR="73C72109">
        <w:t>, T.</w:t>
      </w:r>
      <w:r w:rsidR="31CC1BEB">
        <w:t xml:space="preserve"> (2016)</w:t>
      </w:r>
      <w:r w:rsidR="0E7D71E1">
        <w:t xml:space="preserve"> ‘Managing the ethical and risk implications of rapid advances in artificial intelligence: A literature review</w:t>
      </w:r>
      <w:r w:rsidR="5428DE50">
        <w:t>’,</w:t>
      </w:r>
      <w:r w:rsidR="0E7D71E1">
        <w:t xml:space="preserve"> </w:t>
      </w:r>
      <w:r w:rsidR="0E7D71E1" w:rsidRPr="6905D295">
        <w:rPr>
          <w:i/>
          <w:iCs/>
        </w:rPr>
        <w:t>2016 Portland International Conference on Management of Engineering and Technology (PICMET</w:t>
      </w:r>
      <w:r w:rsidR="0E6BE760" w:rsidRPr="6905D295">
        <w:rPr>
          <w:i/>
          <w:iCs/>
        </w:rPr>
        <w:t>), pp.</w:t>
      </w:r>
      <w:r w:rsidR="0E7D71E1">
        <w:t xml:space="preserve"> 682</w:t>
      </w:r>
      <w:r w:rsidR="008D2EC4">
        <w:t>–</w:t>
      </w:r>
      <w:r w:rsidR="0E7D71E1">
        <w:t xml:space="preserve">693, </w:t>
      </w:r>
      <w:r w:rsidR="4A43790B">
        <w:t>Available at:</w:t>
      </w:r>
      <w:r w:rsidR="505607AF">
        <w:t xml:space="preserve"> </w:t>
      </w:r>
      <w:hyperlink r:id="rId103" w:history="1">
        <w:r w:rsidR="00592F36" w:rsidRPr="008B4234">
          <w:rPr>
            <w:rStyle w:val="Hyperlink"/>
          </w:rPr>
          <w:t>https://ieeexplore.ieee.org/abstract/ document/7806752?casa_token=wevVX wMhz9UAAAAA:FaD_x3s3xVNOBm-9dDuWpkRDT2AHzW6T0mHN7 9v57BbwL3C90v38bfsn RZlvrXEMNjIxffQW4yuzGr4</w:t>
        </w:r>
      </w:hyperlink>
      <w:r w:rsidR="76308B9A">
        <w:t xml:space="preserve"> (Accessed: 21 February 2025). </w:t>
      </w:r>
    </w:p>
    <w:p w14:paraId="291F96F6" w14:textId="216194D4" w:rsidR="603CB938" w:rsidRDefault="0E529D41" w:rsidP="3EA8AF55">
      <w:pPr>
        <w:spacing w:before="240" w:after="240" w:line="360" w:lineRule="auto"/>
        <w:ind w:left="720" w:hanging="720"/>
      </w:pPr>
      <w:r w:rsidRPr="008D2EC4">
        <w:rPr>
          <w:lang w:val="it-IT"/>
        </w:rPr>
        <w:t>Mennella, C., Maniscalco, U., Pietro, G. D., &amp; Esposito, M. (2024)</w:t>
      </w:r>
      <w:r w:rsidR="008D2EC4" w:rsidRPr="008D2EC4">
        <w:rPr>
          <w:lang w:val="it-IT"/>
        </w:rPr>
        <w:t>.</w:t>
      </w:r>
      <w:r w:rsidRPr="008D2EC4">
        <w:rPr>
          <w:lang w:val="it-IT"/>
        </w:rPr>
        <w:t xml:space="preserve"> </w:t>
      </w:r>
      <w:r w:rsidRPr="3969FBFF">
        <w:t xml:space="preserve">‘Ethical and regulatory challenges of AI technologies in healthcare: A narrative review’, </w:t>
      </w:r>
      <w:proofErr w:type="spellStart"/>
      <w:r w:rsidRPr="3969FBFF">
        <w:rPr>
          <w:i/>
          <w:iCs/>
        </w:rPr>
        <w:t>Heliyon</w:t>
      </w:r>
      <w:proofErr w:type="spellEnd"/>
      <w:r w:rsidRPr="3969FBFF">
        <w:t xml:space="preserve">, </w:t>
      </w:r>
      <w:r w:rsidRPr="3969FBFF">
        <w:rPr>
          <w:i/>
          <w:iCs/>
        </w:rPr>
        <w:t>10</w:t>
      </w:r>
      <w:r w:rsidRPr="3969FBFF">
        <w:t>(4).</w:t>
      </w:r>
      <w:r w:rsidR="5D199A07" w:rsidRPr="3969FBFF">
        <w:t xml:space="preserve"> Available at: </w:t>
      </w:r>
      <w:r w:rsidRPr="3969FBFF">
        <w:t xml:space="preserve"> </w:t>
      </w:r>
      <w:hyperlink r:id="rId104">
        <w:r w:rsidRPr="3969FBFF">
          <w:rPr>
            <w:rStyle w:val="Hyperlink"/>
          </w:rPr>
          <w:t>https://doi.org/10.1016/j.heliyon.2024.e26297</w:t>
        </w:r>
      </w:hyperlink>
      <w:r w:rsidRPr="3969FBFF">
        <w:t xml:space="preserve"> </w:t>
      </w:r>
      <w:r w:rsidR="1B01297B" w:rsidRPr="3969FBFF">
        <w:t xml:space="preserve">(Accessed: 12 June 2025). </w:t>
      </w:r>
    </w:p>
    <w:p w14:paraId="47DA8175" w14:textId="13C3B3B4" w:rsidR="3BCB3103" w:rsidRDefault="3BCB3103" w:rsidP="77F20DD8">
      <w:pPr>
        <w:spacing w:before="240" w:after="240" w:line="360" w:lineRule="auto"/>
        <w:ind w:left="720" w:hanging="720"/>
      </w:pPr>
      <w:r w:rsidRPr="77F20DD8">
        <w:lastRenderedPageBreak/>
        <w:t>Mental Health Foundation (2022-</w:t>
      </w:r>
      <w:r w:rsidR="0F6E4A4E" w:rsidRPr="77F20DD8">
        <w:t xml:space="preserve">24) </w:t>
      </w:r>
      <w:r w:rsidR="4F63235F" w:rsidRPr="77F20DD8">
        <w:rPr>
          <w:i/>
          <w:iCs/>
        </w:rPr>
        <w:t xml:space="preserve">Tackling Social inequalities to reduce Mental health Problems: how </w:t>
      </w:r>
      <w:r w:rsidR="60900401" w:rsidRPr="77F20DD8">
        <w:rPr>
          <w:i/>
          <w:iCs/>
        </w:rPr>
        <w:t xml:space="preserve">everyone can Flourish Equally. </w:t>
      </w:r>
      <w:r w:rsidR="60900401" w:rsidRPr="77F20DD8">
        <w:t>Available at:</w:t>
      </w:r>
      <w:r w:rsidR="3FB0149B" w:rsidRPr="77F20DD8">
        <w:t xml:space="preserve"> </w:t>
      </w:r>
      <w:hyperlink r:id="rId105">
        <w:r w:rsidR="3FB0149B" w:rsidRPr="77F20DD8">
          <w:rPr>
            <w:rStyle w:val="Hyperlink"/>
          </w:rPr>
          <w:t>https://www.mentalhealth.org.uk/sites/default/files/2022-04/MHF-tackling-inequalities-report.pdf</w:t>
        </w:r>
      </w:hyperlink>
      <w:r w:rsidR="3FB0149B" w:rsidRPr="77F20DD8">
        <w:t xml:space="preserve"> (Accessed: 07 July 2025). </w:t>
      </w:r>
      <w:r w:rsidR="60900401" w:rsidRPr="77F20DD8">
        <w:t xml:space="preserve"> </w:t>
      </w:r>
    </w:p>
    <w:p w14:paraId="772541B3" w14:textId="7975EEC8" w:rsidR="6159B200" w:rsidRDefault="771F5C65" w:rsidP="6905D295">
      <w:pPr>
        <w:pStyle w:val="paragraph"/>
        <w:spacing w:beforeAutospacing="0" w:afterAutospacing="0" w:line="360" w:lineRule="auto"/>
        <w:ind w:left="680" w:right="680" w:hanging="720"/>
        <w:jc w:val="both"/>
        <w:rPr>
          <w:rStyle w:val="eop"/>
          <w:color w:val="1C1C1C"/>
        </w:rPr>
      </w:pPr>
      <w:proofErr w:type="spellStart"/>
      <w:r w:rsidRPr="6905D295">
        <w:rPr>
          <w:rStyle w:val="eop"/>
          <w:color w:val="1C1C1C"/>
        </w:rPr>
        <w:t>Mijw</w:t>
      </w:r>
      <w:r w:rsidR="6666B81A" w:rsidRPr="6905D295">
        <w:rPr>
          <w:rStyle w:val="eop"/>
          <w:color w:val="1C1C1C"/>
        </w:rPr>
        <w:t>i</w:t>
      </w:r>
      <w:r w:rsidRPr="6905D295">
        <w:rPr>
          <w:rStyle w:val="eop"/>
          <w:color w:val="1C1C1C"/>
        </w:rPr>
        <w:t>l</w:t>
      </w:r>
      <w:proofErr w:type="spellEnd"/>
      <w:r w:rsidRPr="6905D295">
        <w:rPr>
          <w:rStyle w:val="eop"/>
          <w:color w:val="1C1C1C"/>
        </w:rPr>
        <w:t>, M, M. (2015)</w:t>
      </w:r>
      <w:r w:rsidR="00592F36">
        <w:rPr>
          <w:rStyle w:val="eop"/>
          <w:color w:val="1C1C1C"/>
        </w:rPr>
        <w:t>.</w:t>
      </w:r>
      <w:r w:rsidRPr="6905D295">
        <w:rPr>
          <w:rStyle w:val="eop"/>
          <w:color w:val="1C1C1C"/>
        </w:rPr>
        <w:t xml:space="preserve"> </w:t>
      </w:r>
      <w:r w:rsidRPr="6905D295">
        <w:rPr>
          <w:rStyle w:val="eop"/>
          <w:i/>
          <w:iCs/>
          <w:color w:val="1C1C1C"/>
        </w:rPr>
        <w:t>History of Artifi</w:t>
      </w:r>
      <w:r w:rsidR="5782C6D2" w:rsidRPr="6905D295">
        <w:rPr>
          <w:rStyle w:val="eop"/>
          <w:i/>
          <w:iCs/>
          <w:color w:val="1C1C1C"/>
        </w:rPr>
        <w:t xml:space="preserve">cial Intelligence: </w:t>
      </w:r>
      <w:proofErr w:type="spellStart"/>
      <w:r w:rsidR="5782C6D2" w:rsidRPr="6905D295">
        <w:rPr>
          <w:rStyle w:val="eop"/>
          <w:i/>
          <w:iCs/>
          <w:color w:val="1C1C1C"/>
        </w:rPr>
        <w:t>Yapay</w:t>
      </w:r>
      <w:proofErr w:type="spellEnd"/>
      <w:r w:rsidR="5782C6D2" w:rsidRPr="6905D295">
        <w:rPr>
          <w:rStyle w:val="eop"/>
          <w:i/>
          <w:iCs/>
          <w:color w:val="1C1C1C"/>
        </w:rPr>
        <w:t xml:space="preserve"> </w:t>
      </w:r>
      <w:proofErr w:type="spellStart"/>
      <w:r w:rsidR="5782C6D2" w:rsidRPr="6905D295">
        <w:rPr>
          <w:rStyle w:val="eop"/>
          <w:i/>
          <w:iCs/>
          <w:color w:val="1C1C1C"/>
        </w:rPr>
        <w:t>Zek</w:t>
      </w:r>
      <w:r w:rsidR="5C966515" w:rsidRPr="6905D295">
        <w:rPr>
          <w:rStyle w:val="eop"/>
          <w:i/>
          <w:iCs/>
          <w:color w:val="1C1C1C"/>
        </w:rPr>
        <w:t>a</w:t>
      </w:r>
      <w:r w:rsidR="5782C6D2" w:rsidRPr="6905D295">
        <w:rPr>
          <w:rStyle w:val="eop"/>
          <w:i/>
          <w:iCs/>
          <w:color w:val="1C1C1C"/>
        </w:rPr>
        <w:t>nin</w:t>
      </w:r>
      <w:proofErr w:type="spellEnd"/>
      <w:r w:rsidR="5782C6D2" w:rsidRPr="6905D295">
        <w:rPr>
          <w:rStyle w:val="eop"/>
          <w:i/>
          <w:iCs/>
          <w:color w:val="1C1C1C"/>
        </w:rPr>
        <w:t xml:space="preserve"> Tari</w:t>
      </w:r>
      <w:r w:rsidR="158F3256" w:rsidRPr="6905D295">
        <w:rPr>
          <w:rStyle w:val="eop"/>
          <w:i/>
          <w:iCs/>
          <w:color w:val="1C1C1C"/>
        </w:rPr>
        <w:t>hi</w:t>
      </w:r>
      <w:r w:rsidR="04D26C57" w:rsidRPr="6905D295">
        <w:rPr>
          <w:rStyle w:val="eop"/>
          <w:i/>
          <w:iCs/>
          <w:color w:val="1C1C1C"/>
        </w:rPr>
        <w:t xml:space="preserve">. </w:t>
      </w:r>
      <w:r w:rsidR="04D26C57" w:rsidRPr="6905D295">
        <w:rPr>
          <w:rStyle w:val="eop"/>
          <w:color w:val="1C1C1C"/>
        </w:rPr>
        <w:t xml:space="preserve">Available at: </w:t>
      </w:r>
      <w:hyperlink r:id="rId106">
        <w:r w:rsidR="04D26C57" w:rsidRPr="6905D295">
          <w:rPr>
            <w:rStyle w:val="Hyperlink"/>
          </w:rPr>
          <w:t>file:///C:/Users/muddy/Downloads/HistoryofArtificialInte</w:t>
        </w:r>
        <w:r w:rsidR="7E4DFB27" w:rsidRPr="6905D295">
          <w:rPr>
            <w:rStyle w:val="Hyperlink"/>
          </w:rPr>
          <w:t xml:space="preserve"> </w:t>
        </w:r>
        <w:r w:rsidR="04D26C57" w:rsidRPr="6905D295">
          <w:rPr>
            <w:rStyle w:val="Hyperlink"/>
          </w:rPr>
          <w:t>lligence%20(1).pdf</w:t>
        </w:r>
      </w:hyperlink>
      <w:r w:rsidR="04D26C57">
        <w:t xml:space="preserve"> </w:t>
      </w:r>
      <w:r w:rsidR="391A0F09">
        <w:t xml:space="preserve">(Accessed: 20 January 2025). </w:t>
      </w:r>
    </w:p>
    <w:p w14:paraId="00F7DAA6" w14:textId="1BEAC821" w:rsidR="6905D295" w:rsidRDefault="6905D295" w:rsidP="6905D295">
      <w:pPr>
        <w:pStyle w:val="paragraph"/>
        <w:spacing w:beforeAutospacing="0" w:afterAutospacing="0" w:line="360" w:lineRule="auto"/>
        <w:ind w:left="680" w:right="680" w:hanging="720"/>
        <w:jc w:val="both"/>
      </w:pPr>
    </w:p>
    <w:p w14:paraId="2A26014D" w14:textId="0848A686" w:rsidR="609462AF" w:rsidRDefault="5525C58D" w:rsidP="6905D295">
      <w:pPr>
        <w:pStyle w:val="paragraph"/>
        <w:spacing w:beforeAutospacing="0" w:afterAutospacing="0" w:line="360" w:lineRule="auto"/>
        <w:ind w:left="680" w:right="680" w:hanging="720"/>
        <w:jc w:val="both"/>
        <w:rPr>
          <w:i/>
          <w:iCs/>
        </w:rPr>
      </w:pPr>
      <w:r>
        <w:t xml:space="preserve">Mind (2025) </w:t>
      </w:r>
      <w:r w:rsidRPr="6905D295">
        <w:rPr>
          <w:i/>
          <w:iCs/>
        </w:rPr>
        <w:t xml:space="preserve">Understanding Mental </w:t>
      </w:r>
      <w:r w:rsidR="54BEFF14" w:rsidRPr="6905D295">
        <w:rPr>
          <w:i/>
          <w:iCs/>
        </w:rPr>
        <w:t>Health for 11–18</w:t>
      </w:r>
      <w:r w:rsidR="6DA1ED99" w:rsidRPr="6905D295">
        <w:rPr>
          <w:i/>
          <w:iCs/>
        </w:rPr>
        <w:t xml:space="preserve"> </w:t>
      </w:r>
      <w:r w:rsidR="54BEFF14" w:rsidRPr="6905D295">
        <w:rPr>
          <w:i/>
          <w:iCs/>
        </w:rPr>
        <w:t>year</w:t>
      </w:r>
      <w:r w:rsidR="64B6E4E5" w:rsidRPr="6905D295">
        <w:rPr>
          <w:i/>
          <w:iCs/>
        </w:rPr>
        <w:t xml:space="preserve"> o</w:t>
      </w:r>
      <w:r w:rsidR="54BEFF14" w:rsidRPr="6905D295">
        <w:rPr>
          <w:i/>
          <w:iCs/>
        </w:rPr>
        <w:t xml:space="preserve">lds. </w:t>
      </w:r>
      <w:r w:rsidR="52E2FDBE">
        <w:t xml:space="preserve">Available at: </w:t>
      </w:r>
      <w:hyperlink r:id="rId107">
        <w:r w:rsidR="0EE871E7" w:rsidRPr="6905D295">
          <w:rPr>
            <w:rStyle w:val="Hyperlink"/>
          </w:rPr>
          <w:t>https://www.mind.org.uk/for-young-people/introduction-to-mental-health/understanding-mental-health/</w:t>
        </w:r>
      </w:hyperlink>
      <w:r w:rsidR="0EE871E7">
        <w:t xml:space="preserve"> (Accessed: 27 June 2025)</w:t>
      </w:r>
      <w:r w:rsidR="26536B30">
        <w:t xml:space="preserve">. </w:t>
      </w:r>
    </w:p>
    <w:p w14:paraId="6808A198" w14:textId="1D24E120" w:rsidR="6905D295" w:rsidRDefault="6905D295" w:rsidP="6905D295">
      <w:pPr>
        <w:pStyle w:val="paragraph"/>
        <w:spacing w:beforeAutospacing="0" w:afterAutospacing="0" w:line="360" w:lineRule="auto"/>
        <w:ind w:left="680" w:right="680" w:hanging="720"/>
        <w:jc w:val="both"/>
      </w:pPr>
    </w:p>
    <w:p w14:paraId="56E4E8F7" w14:textId="6C32E649" w:rsidR="148284CA" w:rsidRDefault="148284CA" w:rsidP="6905D295">
      <w:pPr>
        <w:pStyle w:val="paragraph"/>
        <w:spacing w:beforeAutospacing="0" w:afterAutospacing="0" w:line="360" w:lineRule="auto"/>
        <w:ind w:left="680" w:right="680" w:hanging="720"/>
        <w:jc w:val="both"/>
      </w:pPr>
      <w:r>
        <w:t xml:space="preserve">Mindtools.io (2024) </w:t>
      </w:r>
      <w:proofErr w:type="spellStart"/>
      <w:r w:rsidR="7934CAAF" w:rsidRPr="6905D295">
        <w:rPr>
          <w:i/>
          <w:iCs/>
        </w:rPr>
        <w:t>Moodfit</w:t>
      </w:r>
      <w:proofErr w:type="spellEnd"/>
      <w:r w:rsidR="7934CAAF" w:rsidRPr="6905D295">
        <w:rPr>
          <w:i/>
          <w:iCs/>
        </w:rPr>
        <w:t xml:space="preserve">: Expert Evaluation. </w:t>
      </w:r>
      <w:r w:rsidR="7934CAAF">
        <w:t>Available at:</w:t>
      </w:r>
      <w:r w:rsidR="05D92FA0">
        <w:t xml:space="preserve"> </w:t>
      </w:r>
      <w:hyperlink w:anchor=":~:text=Expert%20Evaluation&amp;text=The%20app's%20features%20for%20mood,patient%20progress%20and%20tailor%20interventions">
        <w:r w:rsidR="05D92FA0" w:rsidRPr="6905D295">
          <w:rPr>
            <w:rStyle w:val="Hyperlink"/>
          </w:rPr>
          <w:t>https://</w:t>
        </w:r>
        <w:r w:rsidR="7E5A624E" w:rsidRPr="6905D295">
          <w:rPr>
            <w:rStyle w:val="Hyperlink"/>
          </w:rPr>
          <w:t xml:space="preserve"> </w:t>
        </w:r>
        <w:r w:rsidR="05D92FA0" w:rsidRPr="6905D295">
          <w:rPr>
            <w:rStyle w:val="Hyperlink"/>
          </w:rPr>
          <w:t>mindtools.io/programs/moodfit/#:~:text=Expert%20Evaluation&amp;text=The%20app's%20features%20for%20mood,patient%20progress%20and%20tailor%20interventions</w:t>
        </w:r>
      </w:hyperlink>
      <w:r w:rsidR="31A3CEBE">
        <w:t xml:space="preserve"> (Accessed: 9 May 2025). </w:t>
      </w:r>
    </w:p>
    <w:p w14:paraId="72CA3D0D" w14:textId="5A4CE972" w:rsidR="6905D295" w:rsidRDefault="6905D295" w:rsidP="6905D295">
      <w:pPr>
        <w:pStyle w:val="paragraph"/>
        <w:spacing w:beforeAutospacing="0" w:afterAutospacing="0" w:line="360" w:lineRule="auto"/>
        <w:ind w:left="680" w:right="680" w:hanging="720"/>
        <w:jc w:val="both"/>
      </w:pPr>
    </w:p>
    <w:p w14:paraId="0FD664EB" w14:textId="0F33F758" w:rsidR="6159B200" w:rsidRDefault="73EE2407" w:rsidP="6905D295">
      <w:pPr>
        <w:pStyle w:val="paragraph"/>
        <w:spacing w:beforeAutospacing="0" w:afterAutospacing="0" w:line="360" w:lineRule="auto"/>
        <w:ind w:left="680" w:right="680" w:hanging="720"/>
        <w:jc w:val="both"/>
        <w:rPr>
          <w:rStyle w:val="eop"/>
          <w:color w:val="1C1C1C"/>
        </w:rPr>
      </w:pPr>
      <w:r w:rsidRPr="6905D295">
        <w:rPr>
          <w:rStyle w:val="eop"/>
          <w:color w:val="1C1C1C"/>
        </w:rPr>
        <w:t>Moore, C, R. (1977)</w:t>
      </w:r>
      <w:r w:rsidR="00592F36">
        <w:rPr>
          <w:rStyle w:val="eop"/>
          <w:color w:val="1C1C1C"/>
        </w:rPr>
        <w:t>.</w:t>
      </w:r>
      <w:r w:rsidRPr="6905D295">
        <w:rPr>
          <w:rStyle w:val="eop"/>
          <w:color w:val="1C1C1C"/>
        </w:rPr>
        <w:t xml:space="preserve"> ‘The Need for Nature: A childhood Right’, </w:t>
      </w:r>
      <w:r w:rsidRPr="6905D295">
        <w:rPr>
          <w:rStyle w:val="eop"/>
          <w:i/>
          <w:iCs/>
          <w:color w:val="1C1C1C"/>
        </w:rPr>
        <w:t>Social Justice: A journal of Crime Conflict and World order,</w:t>
      </w:r>
      <w:r w:rsidRPr="6905D295">
        <w:rPr>
          <w:rStyle w:val="eop"/>
          <w:color w:val="1C1C1C"/>
        </w:rPr>
        <w:t xml:space="preserve"> (3)24, pp.203-220, Available at: </w:t>
      </w:r>
      <w:hyperlink r:id="rId108">
        <w:r w:rsidRPr="6905D295">
          <w:rPr>
            <w:rStyle w:val="Hyperlink"/>
          </w:rPr>
          <w:t>file:///C:/Users/muddy/Downloads/The-Need-For-Nature-%E2%80%93-A-Childhood-Right-Moore-1997-SJ.pdf</w:t>
        </w:r>
      </w:hyperlink>
      <w:r>
        <w:t>(Accessed: 25 November 2024).</w:t>
      </w:r>
    </w:p>
    <w:p w14:paraId="29E1DE62" w14:textId="57F7DFD8" w:rsidR="6905D295" w:rsidRDefault="6905D295" w:rsidP="6905D295">
      <w:pPr>
        <w:pStyle w:val="paragraph"/>
        <w:spacing w:beforeAutospacing="0" w:afterAutospacing="0" w:line="360" w:lineRule="auto"/>
        <w:ind w:left="680" w:right="680" w:hanging="720"/>
        <w:jc w:val="both"/>
      </w:pPr>
    </w:p>
    <w:p w14:paraId="59829C1A" w14:textId="1EEA39C2" w:rsidR="3C444CF0" w:rsidRDefault="3C444CF0" w:rsidP="3969FBFF">
      <w:pPr>
        <w:spacing w:line="360" w:lineRule="auto"/>
        <w:ind w:left="680" w:right="680" w:hanging="720"/>
        <w:jc w:val="both"/>
      </w:pPr>
      <w:proofErr w:type="spellStart"/>
      <w:r w:rsidRPr="00592F36">
        <w:rPr>
          <w:lang w:val="fi-FI"/>
        </w:rPr>
        <w:t>Muppalla</w:t>
      </w:r>
      <w:proofErr w:type="spellEnd"/>
      <w:r w:rsidRPr="00592F36">
        <w:rPr>
          <w:lang w:val="fi-FI"/>
        </w:rPr>
        <w:t xml:space="preserve">, S. K., </w:t>
      </w:r>
      <w:proofErr w:type="spellStart"/>
      <w:r w:rsidRPr="00592F36">
        <w:rPr>
          <w:lang w:val="fi-FI"/>
        </w:rPr>
        <w:t>Vuppalapati</w:t>
      </w:r>
      <w:proofErr w:type="spellEnd"/>
      <w:r w:rsidRPr="00592F36">
        <w:rPr>
          <w:lang w:val="fi-FI"/>
        </w:rPr>
        <w:t xml:space="preserve">, S., </w:t>
      </w:r>
      <w:proofErr w:type="spellStart"/>
      <w:r w:rsidRPr="00592F36">
        <w:rPr>
          <w:lang w:val="fi-FI"/>
        </w:rPr>
        <w:t>Pulliahgaru</w:t>
      </w:r>
      <w:proofErr w:type="spellEnd"/>
      <w:r w:rsidRPr="00592F36">
        <w:rPr>
          <w:lang w:val="fi-FI"/>
        </w:rPr>
        <w:t xml:space="preserve">, A. R., &amp; </w:t>
      </w:r>
      <w:proofErr w:type="spellStart"/>
      <w:r w:rsidRPr="00592F36">
        <w:rPr>
          <w:lang w:val="fi-FI"/>
        </w:rPr>
        <w:t>Sreenivasulu</w:t>
      </w:r>
      <w:proofErr w:type="spellEnd"/>
      <w:r w:rsidRPr="00592F36">
        <w:rPr>
          <w:lang w:val="fi-FI"/>
        </w:rPr>
        <w:t>, H. (2023)</w:t>
      </w:r>
      <w:r w:rsidR="00592F36" w:rsidRPr="00592F36">
        <w:rPr>
          <w:lang w:val="fi-FI"/>
        </w:rPr>
        <w:t>.</w:t>
      </w:r>
      <w:r w:rsidRPr="00592F36">
        <w:rPr>
          <w:lang w:val="fi-FI"/>
        </w:rPr>
        <w:t xml:space="preserve"> </w:t>
      </w:r>
      <w:r w:rsidRPr="3969FBFF">
        <w:t xml:space="preserve">‘Effects of Excessive Screen Time on Child Development: An Updated Review and Strategies for Management’ </w:t>
      </w:r>
      <w:proofErr w:type="spellStart"/>
      <w:r w:rsidRPr="3969FBFF">
        <w:rPr>
          <w:i/>
          <w:iCs/>
        </w:rPr>
        <w:t>Cureus</w:t>
      </w:r>
      <w:proofErr w:type="spellEnd"/>
      <w:r w:rsidRPr="3969FBFF">
        <w:t xml:space="preserve">, </w:t>
      </w:r>
      <w:r w:rsidRPr="3969FBFF">
        <w:rPr>
          <w:i/>
          <w:iCs/>
        </w:rPr>
        <w:t>15</w:t>
      </w:r>
      <w:r w:rsidRPr="3969FBFF">
        <w:t xml:space="preserve">(6), e40608, Available at: </w:t>
      </w:r>
      <w:hyperlink r:id="rId109">
        <w:r w:rsidRPr="3969FBFF">
          <w:rPr>
            <w:rStyle w:val="Hyperlink"/>
          </w:rPr>
          <w:t>https://doi.org/10.7759/cureus.40608</w:t>
        </w:r>
      </w:hyperlink>
      <w:r w:rsidRPr="3969FBFF">
        <w:t xml:space="preserve"> </w:t>
      </w:r>
      <w:r w:rsidR="28FA7A43" w:rsidRPr="3969FBFF">
        <w:t xml:space="preserve">(Accessed: 30 July 2025. </w:t>
      </w:r>
    </w:p>
    <w:p w14:paraId="2FE3C0C2" w14:textId="4BDE96D2" w:rsidR="3969FBFF" w:rsidRDefault="3969FBFF" w:rsidP="3969FBFF">
      <w:pPr>
        <w:pStyle w:val="paragraph"/>
        <w:spacing w:beforeAutospacing="0" w:afterAutospacing="0" w:line="360" w:lineRule="auto"/>
        <w:ind w:left="680" w:right="680" w:hanging="720"/>
        <w:jc w:val="both"/>
      </w:pPr>
    </w:p>
    <w:p w14:paraId="7B922F0A" w14:textId="21F5F7F2" w:rsidR="6159B200" w:rsidRDefault="0502C77E" w:rsidP="1AEE4BED">
      <w:pPr>
        <w:pStyle w:val="paragraph"/>
        <w:spacing w:beforeAutospacing="0" w:afterAutospacing="0" w:line="360" w:lineRule="auto"/>
        <w:ind w:left="680" w:right="680" w:hanging="720"/>
        <w:jc w:val="both"/>
        <w:rPr>
          <w:rStyle w:val="eop"/>
        </w:rPr>
      </w:pPr>
      <w:r w:rsidRPr="1AEE4BED">
        <w:rPr>
          <w:rStyle w:val="eop"/>
          <w:color w:val="1C1C1C"/>
        </w:rPr>
        <w:t>N</w:t>
      </w:r>
      <w:r w:rsidRPr="1AEE4BED">
        <w:rPr>
          <w:rStyle w:val="eop"/>
        </w:rPr>
        <w:t xml:space="preserve">ational Assembly for Wales (2018) Mind Over Matter: A Report on the Step Needed in Emotional and Mental Health Support for Children and Young People in Wales. Available at: </w:t>
      </w:r>
      <w:hyperlink r:id="rId110">
        <w:r w:rsidR="16BFF52F" w:rsidRPr="1AEE4BED">
          <w:rPr>
            <w:rStyle w:val="Hyperlink"/>
          </w:rPr>
          <w:t xml:space="preserve">https://senedd.wales/laid% </w:t>
        </w:r>
        <w:r w:rsidR="16BFF52F" w:rsidRPr="1AEE4BED">
          <w:rPr>
            <w:rStyle w:val="Hyperlink"/>
          </w:rPr>
          <w:lastRenderedPageBreak/>
          <w:t>20documents/cr-ld11522/cr-ld11522-e.pdf</w:t>
        </w:r>
      </w:hyperlink>
      <w:r w:rsidRPr="1AEE4BED">
        <w:rPr>
          <w:rStyle w:val="eop"/>
        </w:rPr>
        <w:t xml:space="preserve"> (Accessed: 18</w:t>
      </w:r>
      <w:r w:rsidR="52B9F34A" w:rsidRPr="1AEE4BED">
        <w:rPr>
          <w:rStyle w:val="eop"/>
        </w:rPr>
        <w:t xml:space="preserve"> </w:t>
      </w:r>
      <w:r w:rsidRPr="1AEE4BED">
        <w:rPr>
          <w:rStyle w:val="eop"/>
        </w:rPr>
        <w:t xml:space="preserve">October 2024). </w:t>
      </w:r>
    </w:p>
    <w:p w14:paraId="212D03C9" w14:textId="23F4FB10" w:rsidR="6159B200" w:rsidRDefault="547C9CF7" w:rsidP="6905D295">
      <w:pPr>
        <w:pStyle w:val="paragraph"/>
        <w:spacing w:beforeAutospacing="0" w:afterAutospacing="0" w:line="360" w:lineRule="auto"/>
        <w:ind w:left="680" w:right="680" w:hanging="720"/>
        <w:jc w:val="both"/>
        <w:rPr>
          <w:rStyle w:val="eop"/>
        </w:rPr>
      </w:pPr>
      <w:r w:rsidRPr="6905D295">
        <w:rPr>
          <w:rStyle w:val="eop"/>
          <w:color w:val="1C1C1C"/>
        </w:rPr>
        <w:t>N</w:t>
      </w:r>
      <w:r w:rsidRPr="6905D295">
        <w:rPr>
          <w:rStyle w:val="eop"/>
        </w:rPr>
        <w:t>ational Academy of Science (2000)</w:t>
      </w:r>
      <w:r w:rsidR="00592F36">
        <w:rPr>
          <w:rStyle w:val="eop"/>
        </w:rPr>
        <w:t>.</w:t>
      </w:r>
      <w:r w:rsidRPr="6905D295">
        <w:rPr>
          <w:rStyle w:val="eop"/>
        </w:rPr>
        <w:t xml:space="preserve"> </w:t>
      </w:r>
      <w:r w:rsidRPr="6905D295">
        <w:rPr>
          <w:rStyle w:val="eop"/>
          <w:i/>
          <w:iCs/>
        </w:rPr>
        <w:t xml:space="preserve">From Neurons to Neighbourhoods: The Science of Early Childhood Development. </w:t>
      </w:r>
      <w:r w:rsidRPr="6905D295">
        <w:rPr>
          <w:rStyle w:val="eop"/>
        </w:rPr>
        <w:t xml:space="preserve">Washington: National Academy Press. Available at: </w:t>
      </w:r>
      <w:hyperlink r:id="rId111" w:anchor="ii">
        <w:r w:rsidRPr="6905D295">
          <w:rPr>
            <w:rStyle w:val="Hyperlink"/>
          </w:rPr>
          <w:t>https://nap.nationalacademies.org/read/ 9824/chapter/1#ii</w:t>
        </w:r>
      </w:hyperlink>
      <w:r w:rsidRPr="6905D295">
        <w:rPr>
          <w:rStyle w:val="eop"/>
        </w:rPr>
        <w:t xml:space="preserve">  (Accessed: 5 November 2024). </w:t>
      </w:r>
    </w:p>
    <w:p w14:paraId="3877F2C2" w14:textId="515AAF0B" w:rsidR="6905D295" w:rsidRDefault="6905D295" w:rsidP="6905D295">
      <w:pPr>
        <w:pStyle w:val="paragraph"/>
        <w:spacing w:beforeAutospacing="0" w:afterAutospacing="0" w:line="360" w:lineRule="auto"/>
        <w:ind w:left="680" w:right="680" w:hanging="720"/>
        <w:jc w:val="both"/>
        <w:rPr>
          <w:rStyle w:val="eop"/>
        </w:rPr>
      </w:pPr>
    </w:p>
    <w:p w14:paraId="6B896420" w14:textId="069B796B" w:rsidR="28218379" w:rsidRDefault="28218379" w:rsidP="6905D295">
      <w:pPr>
        <w:pStyle w:val="paragraph"/>
        <w:spacing w:beforeAutospacing="0" w:afterAutospacing="0" w:line="360" w:lineRule="auto"/>
        <w:ind w:left="680" w:right="680" w:hanging="720"/>
        <w:jc w:val="both"/>
      </w:pPr>
      <w:r w:rsidRPr="6905D295">
        <w:rPr>
          <w:rStyle w:val="eop"/>
        </w:rPr>
        <w:t>National Institute for Health and Care Excellence</w:t>
      </w:r>
      <w:r w:rsidR="189CA4F3" w:rsidRPr="6905D295">
        <w:rPr>
          <w:rStyle w:val="eop"/>
        </w:rPr>
        <w:t xml:space="preserve"> </w:t>
      </w:r>
      <w:r w:rsidR="08360DFC" w:rsidRPr="6905D295">
        <w:rPr>
          <w:rStyle w:val="eop"/>
        </w:rPr>
        <w:t xml:space="preserve">(NICE) </w:t>
      </w:r>
      <w:r w:rsidR="189CA4F3" w:rsidRPr="6905D295">
        <w:rPr>
          <w:rStyle w:val="eop"/>
        </w:rPr>
        <w:t xml:space="preserve">(2023) </w:t>
      </w:r>
      <w:r w:rsidR="189CA4F3" w:rsidRPr="6905D295">
        <w:rPr>
          <w:rStyle w:val="eop"/>
          <w:i/>
          <w:iCs/>
        </w:rPr>
        <w:t>Digital Mental Health Tech for Children</w:t>
      </w:r>
      <w:r w:rsidR="2E07388A" w:rsidRPr="6905D295">
        <w:rPr>
          <w:rStyle w:val="eop"/>
          <w:i/>
          <w:iCs/>
        </w:rPr>
        <w:t xml:space="preserve"> and young People Recommended by </w:t>
      </w:r>
      <w:r w:rsidR="7FC9D3FE" w:rsidRPr="6905D295">
        <w:rPr>
          <w:rStyle w:val="eop"/>
          <w:i/>
          <w:iCs/>
        </w:rPr>
        <w:t>NICE</w:t>
      </w:r>
      <w:r w:rsidR="2E07388A" w:rsidRPr="6905D295">
        <w:rPr>
          <w:rStyle w:val="eop"/>
          <w:i/>
          <w:iCs/>
        </w:rPr>
        <w:t xml:space="preserve"> in first Rapid </w:t>
      </w:r>
      <w:proofErr w:type="spellStart"/>
      <w:r w:rsidR="5C3992CF" w:rsidRPr="6905D295">
        <w:rPr>
          <w:rStyle w:val="eop"/>
          <w:i/>
          <w:iCs/>
        </w:rPr>
        <w:t>Healthtech</w:t>
      </w:r>
      <w:proofErr w:type="spellEnd"/>
      <w:r w:rsidR="5C3992CF" w:rsidRPr="6905D295">
        <w:rPr>
          <w:rStyle w:val="eop"/>
          <w:i/>
          <w:iCs/>
        </w:rPr>
        <w:t xml:space="preserve"> Guidance</w:t>
      </w:r>
      <w:r w:rsidR="37FB426E" w:rsidRPr="6905D295">
        <w:rPr>
          <w:rStyle w:val="eop"/>
          <w:i/>
          <w:iCs/>
        </w:rPr>
        <w:t xml:space="preserve">. </w:t>
      </w:r>
      <w:r w:rsidR="4EC43961" w:rsidRPr="6905D295">
        <w:rPr>
          <w:rStyle w:val="eop"/>
        </w:rPr>
        <w:t>Available at:</w:t>
      </w:r>
      <w:r w:rsidR="37FB426E" w:rsidRPr="6905D295">
        <w:rPr>
          <w:rStyle w:val="eop"/>
        </w:rPr>
        <w:t xml:space="preserve"> </w:t>
      </w:r>
      <w:hyperlink r:id="rId112">
        <w:r w:rsidR="6620D106" w:rsidRPr="6905D295">
          <w:rPr>
            <w:rStyle w:val="Hyperlink"/>
          </w:rPr>
          <w:t>https://www.nice.org.uk/ news/articles/digital-mental-health-tech-for-children-and-young-people-recommended-by-nice-in-first-rapid-healthtech-guidance</w:t>
        </w:r>
      </w:hyperlink>
      <w:r w:rsidR="6620D106">
        <w:t xml:space="preserve"> (</w:t>
      </w:r>
      <w:r w:rsidR="6620D106" w:rsidRPr="6905D295">
        <w:rPr>
          <w:rStyle w:val="eop"/>
        </w:rPr>
        <w:t xml:space="preserve">Accessed: 11 June </w:t>
      </w:r>
      <w:r w:rsidR="01DEAA4D" w:rsidRPr="6905D295">
        <w:rPr>
          <w:rStyle w:val="eop"/>
        </w:rPr>
        <w:t>2025).</w:t>
      </w:r>
    </w:p>
    <w:p w14:paraId="1F5DF86D" w14:textId="47115A86" w:rsidR="6905D295" w:rsidRDefault="6905D295" w:rsidP="6905D295">
      <w:pPr>
        <w:pStyle w:val="paragraph"/>
        <w:spacing w:beforeAutospacing="0" w:afterAutospacing="0" w:line="360" w:lineRule="auto"/>
        <w:ind w:left="680" w:right="680" w:hanging="720"/>
        <w:jc w:val="both"/>
        <w:rPr>
          <w:rStyle w:val="eop"/>
        </w:rPr>
      </w:pPr>
    </w:p>
    <w:p w14:paraId="6D251346" w14:textId="49320F0F" w:rsidR="00C64414" w:rsidRPr="00CD68E4" w:rsidRDefault="53590C18" w:rsidP="1AEE4BED">
      <w:pPr>
        <w:pStyle w:val="paragraph"/>
        <w:spacing w:beforeAutospacing="0" w:afterAutospacing="0" w:line="360" w:lineRule="auto"/>
        <w:ind w:left="680" w:right="680" w:hanging="720"/>
        <w:jc w:val="both"/>
        <w:textAlignment w:val="baseline"/>
        <w:rPr>
          <w:rStyle w:val="eop"/>
        </w:rPr>
      </w:pPr>
      <w:r w:rsidRPr="1AEE4BED">
        <w:rPr>
          <w:rStyle w:val="eop"/>
          <w:color w:val="1C1C1C"/>
        </w:rPr>
        <w:t xml:space="preserve">NCFE (2022) </w:t>
      </w:r>
      <w:r w:rsidR="24ADA1E5" w:rsidRPr="1AEE4BED">
        <w:rPr>
          <w:rStyle w:val="eop"/>
          <w:i/>
          <w:iCs/>
          <w:color w:val="1C1C1C"/>
        </w:rPr>
        <w:t>D</w:t>
      </w:r>
      <w:r w:rsidR="5760A735" w:rsidRPr="1AEE4BED">
        <w:rPr>
          <w:rStyle w:val="eop"/>
          <w:i/>
          <w:iCs/>
          <w:color w:val="1C1C1C"/>
        </w:rPr>
        <w:t xml:space="preserve">igital Poverty: 3 Factors and How Society Can </w:t>
      </w:r>
      <w:r w:rsidR="7869E229" w:rsidRPr="1AEE4BED">
        <w:rPr>
          <w:rStyle w:val="eop"/>
          <w:i/>
          <w:iCs/>
          <w:color w:val="1C1C1C"/>
        </w:rPr>
        <w:t xml:space="preserve">Tackle it. </w:t>
      </w:r>
      <w:r w:rsidR="7125FBA6" w:rsidRPr="1AEE4BED">
        <w:rPr>
          <w:rStyle w:val="eop"/>
          <w:color w:val="1C1C1C"/>
        </w:rPr>
        <w:t xml:space="preserve">Available at: </w:t>
      </w:r>
      <w:hyperlink r:id="rId113">
        <w:r w:rsidR="2DCE0D08" w:rsidRPr="1AEE4BED">
          <w:rPr>
            <w:rStyle w:val="Hyperlink"/>
          </w:rPr>
          <w:t>https://www.ncfe.org.uk/all-articles/digital-poverty-3-factors-and-how-society-can-tackle-it/</w:t>
        </w:r>
      </w:hyperlink>
      <w:r w:rsidR="2DCE0D08" w:rsidRPr="1AEE4BED">
        <w:rPr>
          <w:rStyle w:val="eop"/>
          <w:color w:val="1C1C1C"/>
        </w:rPr>
        <w:t xml:space="preserve"> (Accessed:</w:t>
      </w:r>
      <w:r w:rsidR="232D4761" w:rsidRPr="1AEE4BED">
        <w:rPr>
          <w:rStyle w:val="eop"/>
          <w:color w:val="1C1C1C"/>
        </w:rPr>
        <w:t xml:space="preserve"> </w:t>
      </w:r>
      <w:r w:rsidR="2DCE0D08" w:rsidRPr="1AEE4BED">
        <w:rPr>
          <w:rStyle w:val="eop"/>
          <w:color w:val="1C1C1C"/>
        </w:rPr>
        <w:t xml:space="preserve">11 November </w:t>
      </w:r>
      <w:r w:rsidR="1943DCE0" w:rsidRPr="1AEE4BED">
        <w:rPr>
          <w:rStyle w:val="eop"/>
          <w:color w:val="1C1C1C"/>
        </w:rPr>
        <w:t>2024).</w:t>
      </w:r>
    </w:p>
    <w:p w14:paraId="3E0F2174" w14:textId="1CF8C4C7" w:rsidR="6159B200" w:rsidRDefault="4514A5FC" w:rsidP="1AEE4BED">
      <w:pPr>
        <w:spacing w:before="240" w:after="240" w:line="360" w:lineRule="auto"/>
        <w:ind w:left="720" w:hanging="720"/>
      </w:pPr>
      <w:r w:rsidRPr="1AEE4BED">
        <w:t>Negi, K, S., Rajkumari,</w:t>
      </w:r>
      <w:r w:rsidR="1B0EAB41" w:rsidRPr="1AEE4BED">
        <w:t xml:space="preserve"> </w:t>
      </w:r>
      <w:r w:rsidR="05A46C63" w:rsidRPr="1AEE4BED">
        <w:t>y.,</w:t>
      </w:r>
      <w:r w:rsidRPr="1AEE4BED">
        <w:t xml:space="preserve"> </w:t>
      </w:r>
      <w:r w:rsidR="502E19C7" w:rsidRPr="1AEE4BED">
        <w:t xml:space="preserve">&amp; </w:t>
      </w:r>
      <w:r w:rsidRPr="1AEE4BED">
        <w:t>Rana</w:t>
      </w:r>
      <w:r w:rsidR="1CE451D3" w:rsidRPr="1AEE4BED">
        <w:t>, M. (2022) ‘</w:t>
      </w:r>
      <w:r w:rsidRPr="1AEE4BED">
        <w:t>A deep dive into metacognition: Insightful tool for moral reasoning and emotional maturity</w:t>
      </w:r>
      <w:r w:rsidR="4CC705C3" w:rsidRPr="1AEE4BED">
        <w:t>’</w:t>
      </w:r>
      <w:r w:rsidRPr="1AEE4BED">
        <w:t>,</w:t>
      </w:r>
      <w:r w:rsidR="17DF91BB" w:rsidRPr="1AEE4BED">
        <w:t xml:space="preserve"> </w:t>
      </w:r>
      <w:r w:rsidRPr="1AEE4BED">
        <w:rPr>
          <w:i/>
          <w:iCs/>
        </w:rPr>
        <w:t>Neuroscience</w:t>
      </w:r>
      <w:r w:rsidRPr="1AEE4BED">
        <w:t xml:space="preserve"> </w:t>
      </w:r>
      <w:r w:rsidRPr="1AEE4BED">
        <w:rPr>
          <w:i/>
          <w:iCs/>
        </w:rPr>
        <w:t>Informatics</w:t>
      </w:r>
      <w:r w:rsidRPr="1AEE4BED">
        <w:t>,</w:t>
      </w:r>
      <w:r w:rsidR="3331C678" w:rsidRPr="1AEE4BED">
        <w:t xml:space="preserve"> 4(2),</w:t>
      </w:r>
      <w:r w:rsidR="314AC244" w:rsidRPr="1AEE4BED">
        <w:t xml:space="preserve"> Available at: </w:t>
      </w:r>
      <w:hyperlink r:id="rId114">
        <w:r w:rsidR="314AC244" w:rsidRPr="1AEE4BED">
          <w:rPr>
            <w:rStyle w:val="Hyperlink"/>
          </w:rPr>
          <w:t>https://www.sciencedirect.com/science</w:t>
        </w:r>
        <w:r w:rsidR="2BAE0326" w:rsidRPr="1AEE4BED">
          <w:rPr>
            <w:rStyle w:val="Hyperlink"/>
          </w:rPr>
          <w:t xml:space="preserve"> </w:t>
        </w:r>
        <w:r w:rsidR="314AC244" w:rsidRPr="1AEE4BED">
          <w:rPr>
            <w:rStyle w:val="Hyperlink"/>
          </w:rPr>
          <w:t>/article/</w:t>
        </w:r>
        <w:proofErr w:type="spellStart"/>
        <w:r w:rsidR="314AC244" w:rsidRPr="1AEE4BED">
          <w:rPr>
            <w:rStyle w:val="Hyperlink"/>
          </w:rPr>
          <w:t>pii</w:t>
        </w:r>
        <w:proofErr w:type="spellEnd"/>
        <w:r w:rsidR="314AC244" w:rsidRPr="1AEE4BED">
          <w:rPr>
            <w:rStyle w:val="Hyperlink"/>
          </w:rPr>
          <w:t>/S2772528622000589</w:t>
        </w:r>
      </w:hyperlink>
      <w:r w:rsidR="314AC244" w:rsidRPr="1AEE4BED">
        <w:t xml:space="preserve"> (Accessed: 21 February 2025). </w:t>
      </w:r>
    </w:p>
    <w:p w14:paraId="0BD1E565" w14:textId="3AA68C54" w:rsidR="4A5EA1D3" w:rsidRDefault="06532478" w:rsidP="3EA8AF55">
      <w:pPr>
        <w:shd w:val="clear" w:color="auto" w:fill="FFFFFF" w:themeFill="background1"/>
        <w:spacing w:after="120" w:line="360" w:lineRule="auto"/>
        <w:ind w:left="720" w:hanging="720"/>
        <w:rPr>
          <w:color w:val="212529"/>
        </w:rPr>
      </w:pPr>
      <w:r w:rsidRPr="3EA8AF55">
        <w:t xml:space="preserve">NHS Wales (no dates) </w:t>
      </w:r>
      <w:r w:rsidRPr="3EA8AF55">
        <w:rPr>
          <w:i/>
          <w:iCs/>
          <w:color w:val="212529"/>
        </w:rPr>
        <w:t>Specialist child and adolescent mental health service (</w:t>
      </w:r>
      <w:proofErr w:type="spellStart"/>
      <w:r w:rsidRPr="3EA8AF55">
        <w:rPr>
          <w:i/>
          <w:iCs/>
          <w:color w:val="212529"/>
        </w:rPr>
        <w:t>sCAMHS</w:t>
      </w:r>
      <w:proofErr w:type="spellEnd"/>
      <w:r w:rsidRPr="3EA8AF55">
        <w:rPr>
          <w:i/>
          <w:iCs/>
          <w:color w:val="212529"/>
        </w:rPr>
        <w:t>)</w:t>
      </w:r>
      <w:r w:rsidR="0F294732" w:rsidRPr="3EA8AF55">
        <w:rPr>
          <w:i/>
          <w:iCs/>
          <w:color w:val="212529"/>
        </w:rPr>
        <w:t xml:space="preserve">, </w:t>
      </w:r>
      <w:r w:rsidR="0F294732" w:rsidRPr="3EA8AF55">
        <w:rPr>
          <w:color w:val="212529"/>
        </w:rPr>
        <w:t xml:space="preserve">Available at: </w:t>
      </w:r>
      <w:hyperlink r:id="rId115">
        <w:r w:rsidR="0F294732" w:rsidRPr="3EA8AF55">
          <w:rPr>
            <w:rStyle w:val="Hyperlink"/>
          </w:rPr>
          <w:t>https://hduhb.nhs.wales/healthcare/services-and-teams/specialist-child-and-adolescent-mental-health-service-scamhs/</w:t>
        </w:r>
      </w:hyperlink>
      <w:r w:rsidR="0F294732" w:rsidRPr="3EA8AF55">
        <w:t xml:space="preserve"> </w:t>
      </w:r>
      <w:r w:rsidR="6E596706" w:rsidRPr="3EA8AF55">
        <w:t xml:space="preserve">(Accessed: 7 March 2025). </w:t>
      </w:r>
    </w:p>
    <w:p w14:paraId="65616DAA" w14:textId="6D57713D" w:rsidR="2E830C61" w:rsidRDefault="09769446" w:rsidP="77F20DD8">
      <w:pPr>
        <w:shd w:val="clear" w:color="auto" w:fill="FFFFFF" w:themeFill="background1"/>
        <w:spacing w:after="120" w:line="360" w:lineRule="auto"/>
        <w:ind w:left="720" w:hanging="720"/>
      </w:pPr>
      <w:r w:rsidRPr="77F20DD8">
        <w:t xml:space="preserve">NHS Wales (2022-2025) </w:t>
      </w:r>
      <w:r w:rsidR="0CBA0538" w:rsidRPr="77F20DD8">
        <w:rPr>
          <w:i/>
          <w:iCs/>
        </w:rPr>
        <w:t xml:space="preserve">Our Integrated Medium-Term Plan: Summary. </w:t>
      </w:r>
      <w:r w:rsidR="0CBA0538" w:rsidRPr="77F20DD8">
        <w:t>Available at</w:t>
      </w:r>
      <w:r w:rsidR="6F92BF3D" w:rsidRPr="77F20DD8">
        <w:t xml:space="preserve">: </w:t>
      </w:r>
      <w:hyperlink r:id="rId116">
        <w:r w:rsidR="6F92BF3D" w:rsidRPr="77F20DD8">
          <w:rPr>
            <w:rStyle w:val="Hyperlink"/>
          </w:rPr>
          <w:t>https://dhcw.nhs.wales/files/imtp/exec-summary-digital-health-and-care-wales-imtppdf/</w:t>
        </w:r>
      </w:hyperlink>
      <w:r w:rsidR="6F92BF3D" w:rsidRPr="77F20DD8">
        <w:t xml:space="preserve"> (Accessed: 17 June 2025). </w:t>
      </w:r>
    </w:p>
    <w:p w14:paraId="1F6770B5" w14:textId="11BBB8FB" w:rsidR="5CDD73A8" w:rsidRDefault="5CDD73A8" w:rsidP="77F20DD8">
      <w:pPr>
        <w:shd w:val="clear" w:color="auto" w:fill="FFFFFF" w:themeFill="background1"/>
        <w:spacing w:after="120" w:line="360" w:lineRule="auto"/>
        <w:ind w:left="720" w:hanging="720"/>
      </w:pPr>
      <w:r w:rsidRPr="77F20DD8">
        <w:t xml:space="preserve">NHS Wales (2025) </w:t>
      </w:r>
      <w:r w:rsidRPr="77F20DD8">
        <w:rPr>
          <w:i/>
          <w:iCs/>
        </w:rPr>
        <w:t xml:space="preserve">Digital </w:t>
      </w:r>
      <w:proofErr w:type="spellStart"/>
      <w:r w:rsidR="1C566199" w:rsidRPr="77F20DD8">
        <w:rPr>
          <w:i/>
          <w:iCs/>
        </w:rPr>
        <w:t>Tecnologies</w:t>
      </w:r>
      <w:proofErr w:type="spellEnd"/>
      <w:r w:rsidRPr="77F20DD8">
        <w:rPr>
          <w:i/>
          <w:iCs/>
        </w:rPr>
        <w:t xml:space="preserve"> will </w:t>
      </w:r>
      <w:r w:rsidR="32A78553" w:rsidRPr="77F20DD8">
        <w:rPr>
          <w:i/>
          <w:iCs/>
        </w:rPr>
        <w:t>Underpin a Shift to Open Access Mental Health</w:t>
      </w:r>
      <w:r w:rsidR="1D59473C" w:rsidRPr="77F20DD8">
        <w:rPr>
          <w:i/>
          <w:iCs/>
        </w:rPr>
        <w:t xml:space="preserve"> Support in Wales. </w:t>
      </w:r>
      <w:r w:rsidR="47D0BD8C" w:rsidRPr="77F20DD8">
        <w:t xml:space="preserve">Available at: </w:t>
      </w:r>
      <w:hyperlink r:id="rId117">
        <w:r w:rsidR="47D0BD8C" w:rsidRPr="77F20DD8">
          <w:rPr>
            <w:rStyle w:val="Hyperlink"/>
          </w:rPr>
          <w:t>https://dhcw.nhs.wales/news/latest-news/digital-technologies-will-underpin-a-shift-to-open-access-mental-health-support-in-wales/</w:t>
        </w:r>
      </w:hyperlink>
      <w:r w:rsidR="47D0BD8C" w:rsidRPr="77F20DD8">
        <w:t xml:space="preserve"> (Accessed: 07 July 2025). </w:t>
      </w:r>
    </w:p>
    <w:p w14:paraId="4380794C" w14:textId="71E07842" w:rsidR="6159B200" w:rsidRDefault="218A40F1" w:rsidP="1AEE4BED">
      <w:pPr>
        <w:pStyle w:val="paragraph"/>
        <w:spacing w:beforeAutospacing="0" w:afterAutospacing="0" w:line="360" w:lineRule="auto"/>
        <w:ind w:left="680" w:right="680" w:hanging="720"/>
        <w:jc w:val="both"/>
      </w:pPr>
      <w:r w:rsidRPr="7A319993">
        <w:rPr>
          <w:rStyle w:val="eop"/>
          <w:color w:val="1C1C1C"/>
        </w:rPr>
        <w:lastRenderedPageBreak/>
        <w:t xml:space="preserve">Nicholson, </w:t>
      </w:r>
      <w:r w:rsidR="7E2E7792" w:rsidRPr="7A319993">
        <w:rPr>
          <w:rStyle w:val="eop"/>
          <w:color w:val="1C1C1C"/>
        </w:rPr>
        <w:t>S</w:t>
      </w:r>
      <w:r w:rsidRPr="7A319993">
        <w:rPr>
          <w:rStyle w:val="eop"/>
          <w:color w:val="1C1C1C"/>
        </w:rPr>
        <w:t>. (1971)</w:t>
      </w:r>
      <w:r w:rsidR="00017933">
        <w:rPr>
          <w:rStyle w:val="eop"/>
          <w:color w:val="1C1C1C"/>
        </w:rPr>
        <w:t>.</w:t>
      </w:r>
      <w:r w:rsidRPr="7A319993">
        <w:rPr>
          <w:rStyle w:val="eop"/>
          <w:color w:val="1C1C1C"/>
        </w:rPr>
        <w:t xml:space="preserve"> </w:t>
      </w:r>
      <w:r w:rsidR="4448E735" w:rsidRPr="7A319993">
        <w:rPr>
          <w:rStyle w:val="eop"/>
          <w:color w:val="1C1C1C"/>
        </w:rPr>
        <w:t>‘How to cheat Children: The Theory of Loose Parts’</w:t>
      </w:r>
      <w:r w:rsidR="7ADD752D" w:rsidRPr="7A319993">
        <w:rPr>
          <w:rStyle w:val="eop"/>
          <w:color w:val="1C1C1C"/>
        </w:rPr>
        <w:t>,</w:t>
      </w:r>
      <w:r w:rsidR="4448E735" w:rsidRPr="7A319993">
        <w:rPr>
          <w:rStyle w:val="eop"/>
          <w:color w:val="1C1C1C"/>
        </w:rPr>
        <w:t xml:space="preserve"> </w:t>
      </w:r>
      <w:r w:rsidR="4448E735" w:rsidRPr="7A319993">
        <w:rPr>
          <w:rStyle w:val="eop"/>
          <w:i/>
          <w:iCs/>
          <w:color w:val="1C1C1C"/>
        </w:rPr>
        <w:t>Landscape</w:t>
      </w:r>
      <w:r w:rsidR="38D45D06" w:rsidRPr="7A319993">
        <w:rPr>
          <w:rStyle w:val="eop"/>
          <w:i/>
          <w:iCs/>
          <w:color w:val="1C1C1C"/>
        </w:rPr>
        <w:t xml:space="preserve"> Architecture</w:t>
      </w:r>
      <w:r w:rsidR="76169142" w:rsidRPr="7A319993">
        <w:rPr>
          <w:rStyle w:val="eop"/>
          <w:i/>
          <w:iCs/>
          <w:color w:val="1C1C1C"/>
        </w:rPr>
        <w:t xml:space="preserve">, </w:t>
      </w:r>
      <w:r w:rsidR="383C6DE3" w:rsidRPr="7A319993">
        <w:rPr>
          <w:rStyle w:val="eop"/>
          <w:color w:val="1C1C1C"/>
        </w:rPr>
        <w:t>(62), pp.30</w:t>
      </w:r>
      <w:r w:rsidR="00017933">
        <w:rPr>
          <w:rStyle w:val="eop"/>
          <w:color w:val="1C1C1C"/>
        </w:rPr>
        <w:t>–</w:t>
      </w:r>
      <w:r w:rsidR="383C6DE3" w:rsidRPr="7A319993">
        <w:rPr>
          <w:rStyle w:val="eop"/>
          <w:color w:val="1C1C1C"/>
        </w:rPr>
        <w:t xml:space="preserve">34, </w:t>
      </w:r>
      <w:r w:rsidR="56A82942" w:rsidRPr="7A319993">
        <w:rPr>
          <w:rStyle w:val="eop"/>
          <w:color w:val="1C1C1C"/>
        </w:rPr>
        <w:t xml:space="preserve">Available at: </w:t>
      </w:r>
      <w:hyperlink r:id="rId118">
        <w:r w:rsidR="546B360C" w:rsidRPr="7A319993">
          <w:rPr>
            <w:rStyle w:val="Hyperlink"/>
          </w:rPr>
          <w:t>https://media.kaboom.org/docs/documents/pdf/ip/Imagination-Playground-Theory-of-Loose-Parts-Simon-Nicholson.pdf</w:t>
        </w:r>
      </w:hyperlink>
      <w:r w:rsidR="546B360C" w:rsidRPr="7A319993">
        <w:t xml:space="preserve"> (Accessed: 25 November 2024). </w:t>
      </w:r>
    </w:p>
    <w:p w14:paraId="6CA03E77" w14:textId="76D218CB" w:rsidR="2C229A8D" w:rsidRDefault="2C229A8D" w:rsidP="7A319993">
      <w:pPr>
        <w:pStyle w:val="paragraph"/>
        <w:spacing w:beforeAutospacing="0" w:afterAutospacing="0" w:line="360" w:lineRule="auto"/>
        <w:ind w:left="680" w:right="680" w:hanging="720"/>
        <w:jc w:val="both"/>
      </w:pPr>
      <w:r w:rsidRPr="27E223B4">
        <w:t xml:space="preserve">NSPCC (2024) </w:t>
      </w:r>
      <w:r w:rsidRPr="27E223B4">
        <w:rPr>
          <w:i/>
          <w:iCs/>
        </w:rPr>
        <w:t>Child Ment</w:t>
      </w:r>
      <w:r w:rsidR="1F7D5F67" w:rsidRPr="27E223B4">
        <w:rPr>
          <w:i/>
          <w:iCs/>
        </w:rPr>
        <w:t xml:space="preserve">al Health. </w:t>
      </w:r>
      <w:r w:rsidR="1F7D5F67" w:rsidRPr="27E223B4">
        <w:t xml:space="preserve">Available at: </w:t>
      </w:r>
      <w:r w:rsidR="108B532C" w:rsidRPr="27E223B4">
        <w:rPr>
          <w:rStyle w:val="Hyperlink"/>
        </w:rPr>
        <w:t>https://learning.nspcc. org.uk/child-health-development/child-mental-health</w:t>
      </w:r>
      <w:r w:rsidR="108B532C" w:rsidRPr="27E223B4">
        <w:t xml:space="preserve"> (Accessed: </w:t>
      </w:r>
      <w:r w:rsidR="46922C75" w:rsidRPr="27E223B4">
        <w:t xml:space="preserve">20 May 2025). </w:t>
      </w:r>
    </w:p>
    <w:p w14:paraId="66977224" w14:textId="7C82B2CB" w:rsidR="27E223B4" w:rsidRDefault="3A00C063" w:rsidP="6905D295">
      <w:pPr>
        <w:pStyle w:val="paragraph"/>
        <w:spacing w:before="240" w:beforeAutospacing="0" w:after="240" w:afterAutospacing="0" w:line="360" w:lineRule="auto"/>
        <w:ind w:left="720" w:hanging="720"/>
        <w:rPr>
          <w:i/>
          <w:iCs/>
        </w:rPr>
      </w:pPr>
      <w:r>
        <w:t>OECD (2025</w:t>
      </w:r>
      <w:r w:rsidR="1A8C4A5D">
        <w:t>, A</w:t>
      </w:r>
      <w:r>
        <w:t xml:space="preserve">) </w:t>
      </w:r>
      <w:r w:rsidR="21F28234" w:rsidRPr="6905D295">
        <w:rPr>
          <w:i/>
          <w:iCs/>
        </w:rPr>
        <w:t>How’s Life for Children in the Digital Age</w:t>
      </w:r>
      <w:r w:rsidR="42546F28" w:rsidRPr="6905D295">
        <w:rPr>
          <w:i/>
          <w:iCs/>
        </w:rPr>
        <w:t>? The Impact of Digital Activities on Children’</w:t>
      </w:r>
      <w:r w:rsidR="582C630D" w:rsidRPr="6905D295">
        <w:rPr>
          <w:i/>
          <w:iCs/>
        </w:rPr>
        <w:t xml:space="preserve">s Lives. </w:t>
      </w:r>
      <w:r w:rsidR="582C630D">
        <w:t xml:space="preserve">Available at: </w:t>
      </w:r>
      <w:hyperlink r:id="rId119" w:anchor="chapter-d1e5600-d046e65bd3">
        <w:r w:rsidR="5D912BC1" w:rsidRPr="6905D295">
          <w:rPr>
            <w:rStyle w:val="Hyperlink"/>
          </w:rPr>
          <w:t>https://www.oecd.org/en/publications/how-s-life-for-children-in-the-digital-age_0854b900-en/full-report/the-impact-of-digital-activities-on-children-s-lives_4df70664.html#chapter-d1e5600-d046e65bd3</w:t>
        </w:r>
      </w:hyperlink>
      <w:r w:rsidR="799D6B66">
        <w:t xml:space="preserve"> (Accessed</w:t>
      </w:r>
      <w:r w:rsidR="67276A31">
        <w:t>: 13 August 2025</w:t>
      </w:r>
      <w:r w:rsidR="7FCE06FB">
        <w:t>).</w:t>
      </w:r>
    </w:p>
    <w:p w14:paraId="7E973B44" w14:textId="4E29D6E4" w:rsidR="1AEE4BED" w:rsidRDefault="72DE49EA" w:rsidP="3EA8AF55">
      <w:pPr>
        <w:spacing w:before="240" w:after="240" w:line="360" w:lineRule="auto"/>
        <w:ind w:left="720" w:hanging="720"/>
        <w:jc w:val="both"/>
      </w:pPr>
      <w:r>
        <w:t>Organisation for Economic Co-operation and Development (OECD) (2023</w:t>
      </w:r>
      <w:r w:rsidR="320EF79F">
        <w:t>, B</w:t>
      </w:r>
      <w:r>
        <w:t xml:space="preserve">) </w:t>
      </w:r>
      <w:r w:rsidR="775699A8" w:rsidRPr="6905D295">
        <w:rPr>
          <w:i/>
          <w:iCs/>
        </w:rPr>
        <w:t>Pisa 2022 Results (Volume I</w:t>
      </w:r>
      <w:r w:rsidR="169880DA" w:rsidRPr="6905D295">
        <w:rPr>
          <w:i/>
          <w:iCs/>
        </w:rPr>
        <w:t xml:space="preserve"> and II) Country Notes: United Kingdom, </w:t>
      </w:r>
      <w:r w:rsidR="5FED5A74">
        <w:t xml:space="preserve">Available at: </w:t>
      </w:r>
      <w:hyperlink r:id="rId120">
        <w:r w:rsidR="5FED5A74" w:rsidRPr="6905D295">
          <w:rPr>
            <w:rStyle w:val="Hyperlink"/>
          </w:rPr>
          <w:t>https://www.oecd.org/en/publications/pisa-2022-results-volume-i-and-ii-country-notes_ed6fbcc5-en/united-kingdom_9c15db47-en.html</w:t>
        </w:r>
      </w:hyperlink>
      <w:r w:rsidR="78B93791">
        <w:t xml:space="preserve"> (Accessed: 19 March 2025). </w:t>
      </w:r>
    </w:p>
    <w:p w14:paraId="643C7515" w14:textId="74663B55" w:rsidR="007019B9" w:rsidRDefault="6F3ED568" w:rsidP="1AEE4BED">
      <w:pPr>
        <w:pStyle w:val="paragraph"/>
        <w:spacing w:beforeAutospacing="0" w:afterAutospacing="0" w:line="360" w:lineRule="auto"/>
        <w:ind w:left="680" w:right="680" w:hanging="720"/>
        <w:jc w:val="both"/>
        <w:textAlignment w:val="baseline"/>
        <w:rPr>
          <w:rStyle w:val="eop"/>
          <w:color w:val="1C1C1C"/>
        </w:rPr>
      </w:pPr>
      <w:r w:rsidRPr="3EA8AF55">
        <w:rPr>
          <w:rStyle w:val="eop"/>
          <w:color w:val="1C1C1C"/>
        </w:rPr>
        <w:t>Office For National Statistics (2023)</w:t>
      </w:r>
      <w:r w:rsidR="00017933">
        <w:rPr>
          <w:rStyle w:val="eop"/>
          <w:color w:val="1C1C1C"/>
        </w:rPr>
        <w:t>.</w:t>
      </w:r>
      <w:r w:rsidR="70ABC371" w:rsidRPr="3EA8AF55">
        <w:rPr>
          <w:rStyle w:val="eop"/>
          <w:i/>
          <w:iCs/>
          <w:color w:val="1C1C1C"/>
        </w:rPr>
        <w:t xml:space="preserve"> </w:t>
      </w:r>
      <w:r w:rsidR="355F757B" w:rsidRPr="3EA8AF55">
        <w:rPr>
          <w:rStyle w:val="eop"/>
          <w:i/>
          <w:iCs/>
          <w:color w:val="1C1C1C"/>
        </w:rPr>
        <w:t xml:space="preserve">People from </w:t>
      </w:r>
      <w:r w:rsidR="00D30033">
        <w:rPr>
          <w:rStyle w:val="eop"/>
          <w:i/>
          <w:iCs/>
          <w:color w:val="1C1C1C"/>
        </w:rPr>
        <w:t>disadvantaged backgrounds often feel less</w:t>
      </w:r>
      <w:r w:rsidR="3A9C9BF5" w:rsidRPr="3EA8AF55">
        <w:rPr>
          <w:rStyle w:val="eop"/>
          <w:i/>
          <w:iCs/>
          <w:color w:val="1C1C1C"/>
        </w:rPr>
        <w:t xml:space="preserve"> in Control of their Futures. </w:t>
      </w:r>
      <w:r w:rsidR="49102257" w:rsidRPr="3EA8AF55">
        <w:rPr>
          <w:rStyle w:val="eop"/>
          <w:color w:val="1C1C1C"/>
        </w:rPr>
        <w:t xml:space="preserve">Available at: </w:t>
      </w:r>
      <w:hyperlink r:id="rId121">
        <w:r w:rsidR="72B572A4" w:rsidRPr="3EA8AF55">
          <w:rPr>
            <w:rStyle w:val="Hyperlink"/>
          </w:rPr>
          <w:t>https:/ /www.ons.gov.uk/peoplepopulationandcommunity/educationandchildcare/articles/youngpeoplefromdisadvantagedbackgroundsfeellessincontroloftheirfutures/2023-11-06</w:t>
        </w:r>
      </w:hyperlink>
      <w:r w:rsidR="72B572A4" w:rsidRPr="3EA8AF55">
        <w:rPr>
          <w:rStyle w:val="eop"/>
          <w:color w:val="1C1C1C"/>
        </w:rPr>
        <w:t xml:space="preserve"> </w:t>
      </w:r>
      <w:r w:rsidR="226277C0" w:rsidRPr="3EA8AF55">
        <w:rPr>
          <w:rStyle w:val="eop"/>
          <w:color w:val="1C1C1C"/>
        </w:rPr>
        <w:t xml:space="preserve">(Accessed: 14 June 2025). </w:t>
      </w:r>
    </w:p>
    <w:p w14:paraId="271E43DD" w14:textId="26C4B0CC" w:rsidR="6DDD2D8E" w:rsidRDefault="6DDD2D8E" w:rsidP="3EA8AF55">
      <w:pPr>
        <w:spacing w:before="240" w:after="240" w:line="360" w:lineRule="auto"/>
        <w:ind w:left="720" w:hanging="720"/>
      </w:pPr>
      <w:proofErr w:type="spellStart"/>
      <w:r w:rsidRPr="3EA8AF55">
        <w:t>Olawade</w:t>
      </w:r>
      <w:proofErr w:type="spellEnd"/>
      <w:r w:rsidRPr="3EA8AF55">
        <w:t xml:space="preserve">, B, D., Wada, Z, O., </w:t>
      </w:r>
      <w:proofErr w:type="spellStart"/>
      <w:r w:rsidRPr="3EA8AF55">
        <w:t>Odetayo</w:t>
      </w:r>
      <w:proofErr w:type="spellEnd"/>
      <w:r w:rsidRPr="3EA8AF55">
        <w:t xml:space="preserve">, A., David-Olawade, A, C., </w:t>
      </w:r>
      <w:proofErr w:type="spellStart"/>
      <w:r w:rsidRPr="3EA8AF55">
        <w:t>Asaolu</w:t>
      </w:r>
      <w:proofErr w:type="spellEnd"/>
      <w:r w:rsidRPr="3EA8AF55">
        <w:t xml:space="preserve">, F. </w:t>
      </w:r>
      <w:r w:rsidR="300E8A04" w:rsidRPr="3EA8AF55">
        <w:t>&amp;</w:t>
      </w:r>
      <w:r w:rsidRPr="3EA8AF55">
        <w:t xml:space="preserve">   Eberhardt, J. (2024) ‘Enhancing mental health with Artificial Intelligence: Current trends and future prospects’, </w:t>
      </w:r>
      <w:r w:rsidRPr="3EA8AF55">
        <w:rPr>
          <w:i/>
          <w:iCs/>
        </w:rPr>
        <w:t>Journal of Medicine, Surgery, and Public Health</w:t>
      </w:r>
      <w:r w:rsidRPr="3EA8AF55">
        <w:t xml:space="preserve">, (3), PP. 1-10. Available at: </w:t>
      </w:r>
      <w:hyperlink r:id="rId122">
        <w:r w:rsidRPr="3EA8AF55">
          <w:rPr>
            <w:rStyle w:val="Hyperlink"/>
          </w:rPr>
          <w:t>https://pdf.sciencedirectassets.com/783543/1-s2.0-S2949916X24X0002X/1-s2.0</w:t>
        </w:r>
      </w:hyperlink>
      <w:r w:rsidRPr="3EA8AF55">
        <w:t xml:space="preserve"> (Accessed: 9 December 2024).</w:t>
      </w:r>
    </w:p>
    <w:p w14:paraId="735DC414" w14:textId="4CE85924" w:rsidR="4C6188F5" w:rsidRDefault="1F7B9AEF" w:rsidP="3EA8AF55">
      <w:pPr>
        <w:spacing w:before="240" w:after="240" w:line="360" w:lineRule="auto"/>
        <w:ind w:left="720" w:hanging="720"/>
        <w:jc w:val="both"/>
        <w:rPr>
          <w:lang w:val="en-US"/>
        </w:rPr>
      </w:pPr>
      <w:proofErr w:type="spellStart"/>
      <w:r w:rsidRPr="3969FBFF">
        <w:rPr>
          <w:lang w:val="en-US"/>
        </w:rPr>
        <w:lastRenderedPageBreak/>
        <w:t>Oranga</w:t>
      </w:r>
      <w:proofErr w:type="spellEnd"/>
      <w:r w:rsidRPr="3969FBFF">
        <w:rPr>
          <w:lang w:val="en-US"/>
        </w:rPr>
        <w:t>, J. &amp;</w:t>
      </w:r>
      <w:proofErr w:type="spellStart"/>
      <w:r w:rsidRPr="3969FBFF">
        <w:rPr>
          <w:lang w:val="en-US"/>
        </w:rPr>
        <w:t>Matere</w:t>
      </w:r>
      <w:proofErr w:type="spellEnd"/>
      <w:r w:rsidRPr="3969FBFF">
        <w:rPr>
          <w:lang w:val="en-US"/>
        </w:rPr>
        <w:t>, A. (2023)</w:t>
      </w:r>
      <w:r w:rsidR="00017933">
        <w:rPr>
          <w:lang w:val="en-US"/>
        </w:rPr>
        <w:t>.</w:t>
      </w:r>
      <w:r w:rsidR="6B0ACD1D" w:rsidRPr="3969FBFF">
        <w:rPr>
          <w:lang w:val="en-US"/>
        </w:rPr>
        <w:t xml:space="preserve"> </w:t>
      </w:r>
      <w:r w:rsidR="381930A9" w:rsidRPr="3969FBFF">
        <w:rPr>
          <w:lang w:val="en-US"/>
        </w:rPr>
        <w:t>‘</w:t>
      </w:r>
      <w:r w:rsidR="0CFA8F5D" w:rsidRPr="3969FBFF">
        <w:rPr>
          <w:lang w:val="en-US"/>
        </w:rPr>
        <w:t>Qualitative</w:t>
      </w:r>
      <w:r w:rsidR="6B0ACD1D" w:rsidRPr="3969FBFF">
        <w:rPr>
          <w:lang w:val="en-US"/>
        </w:rPr>
        <w:t xml:space="preserve"> Research: </w:t>
      </w:r>
      <w:r w:rsidR="34F39DBD" w:rsidRPr="3969FBFF">
        <w:rPr>
          <w:lang w:val="en-US"/>
        </w:rPr>
        <w:t>Essences</w:t>
      </w:r>
      <w:r w:rsidR="6B0ACD1D" w:rsidRPr="3969FBFF">
        <w:rPr>
          <w:lang w:val="en-US"/>
        </w:rPr>
        <w:t>, types</w:t>
      </w:r>
      <w:r w:rsidR="36592411" w:rsidRPr="3969FBFF">
        <w:rPr>
          <w:lang w:val="en-US"/>
        </w:rPr>
        <w:t xml:space="preserve"> and advantages</w:t>
      </w:r>
      <w:r w:rsidR="15219FFC" w:rsidRPr="3969FBFF">
        <w:rPr>
          <w:lang w:val="en-US"/>
        </w:rPr>
        <w:t xml:space="preserve">’ </w:t>
      </w:r>
      <w:r w:rsidR="15219FFC" w:rsidRPr="3969FBFF">
        <w:rPr>
          <w:i/>
          <w:iCs/>
          <w:lang w:val="en-US"/>
        </w:rPr>
        <w:t>Open Access Lib</w:t>
      </w:r>
      <w:r w:rsidR="307FA45A" w:rsidRPr="3969FBFF">
        <w:rPr>
          <w:i/>
          <w:iCs/>
          <w:lang w:val="en-US"/>
        </w:rPr>
        <w:t>r</w:t>
      </w:r>
      <w:r w:rsidR="15219FFC" w:rsidRPr="3969FBFF">
        <w:rPr>
          <w:i/>
          <w:iCs/>
          <w:lang w:val="en-US"/>
        </w:rPr>
        <w:t>ary</w:t>
      </w:r>
      <w:r w:rsidR="0D07DC24" w:rsidRPr="3969FBFF">
        <w:rPr>
          <w:i/>
          <w:iCs/>
          <w:lang w:val="en-US"/>
        </w:rPr>
        <w:t xml:space="preserve"> Journal, </w:t>
      </w:r>
      <w:r w:rsidR="1A1A0884" w:rsidRPr="3969FBFF">
        <w:rPr>
          <w:lang w:val="en-US"/>
        </w:rPr>
        <w:t>10, pp. 1-9. Available at:</w:t>
      </w:r>
      <w:r w:rsidR="6E0D2E9A" w:rsidRPr="3969FBFF">
        <w:rPr>
          <w:lang w:val="en-US"/>
        </w:rPr>
        <w:t xml:space="preserve"> </w:t>
      </w:r>
      <w:hyperlink r:id="rId123">
        <w:r w:rsidR="6E0D2E9A" w:rsidRPr="3969FBFF">
          <w:rPr>
            <w:rStyle w:val="Hyperlink"/>
            <w:lang w:val="en-US"/>
          </w:rPr>
          <w:t>file:///C:/Users/muddy/Downloads/Qualitative_Research_Essence_Types_and_Advantages%20(1).pdf</w:t>
        </w:r>
      </w:hyperlink>
    </w:p>
    <w:p w14:paraId="17813686" w14:textId="4E4FB233" w:rsidR="7F785431" w:rsidRDefault="19F47DDD" w:rsidP="7667EBAD">
      <w:pPr>
        <w:spacing w:before="240" w:after="240" w:line="360" w:lineRule="auto"/>
        <w:ind w:left="720" w:hanging="720"/>
        <w:jc w:val="both"/>
        <w:rPr>
          <w:lang w:val="en-US"/>
        </w:rPr>
      </w:pPr>
      <w:r w:rsidRPr="00017933">
        <w:rPr>
          <w:lang w:val="de-DE"/>
        </w:rPr>
        <w:t xml:space="preserve">Oswald, T. K., Kohler, M., </w:t>
      </w:r>
      <w:proofErr w:type="spellStart"/>
      <w:r w:rsidRPr="00017933">
        <w:rPr>
          <w:lang w:val="de-DE"/>
        </w:rPr>
        <w:t>Rumbold</w:t>
      </w:r>
      <w:proofErr w:type="spellEnd"/>
      <w:r w:rsidRPr="00017933">
        <w:rPr>
          <w:lang w:val="de-DE"/>
        </w:rPr>
        <w:t xml:space="preserve">, A. R., </w:t>
      </w:r>
      <w:proofErr w:type="spellStart"/>
      <w:r w:rsidRPr="00017933">
        <w:rPr>
          <w:lang w:val="de-DE"/>
        </w:rPr>
        <w:t>Kedzior</w:t>
      </w:r>
      <w:proofErr w:type="spellEnd"/>
      <w:r w:rsidRPr="00017933">
        <w:rPr>
          <w:lang w:val="de-DE"/>
        </w:rPr>
        <w:t>, S. G., &amp; Moore, V. M. (2023)</w:t>
      </w:r>
      <w:r w:rsidR="00017933" w:rsidRPr="00017933">
        <w:rPr>
          <w:lang w:val="de-DE"/>
        </w:rPr>
        <w:t>.</w:t>
      </w:r>
      <w:r w:rsidRPr="00017933">
        <w:rPr>
          <w:lang w:val="de-DE"/>
        </w:rPr>
        <w:t xml:space="preserve"> </w:t>
      </w:r>
      <w:r w:rsidRPr="7667EBAD">
        <w:rPr>
          <w:lang w:val="en-US"/>
        </w:rPr>
        <w:t xml:space="preserve">‘The acute psychological effects of screen time and the restorative potential of nature immersion amongst adolescents: A </w:t>
      </w:r>
      <w:proofErr w:type="spellStart"/>
      <w:r w:rsidRPr="7667EBAD">
        <w:rPr>
          <w:lang w:val="en-US"/>
        </w:rPr>
        <w:t>randomised</w:t>
      </w:r>
      <w:proofErr w:type="spellEnd"/>
      <w:r w:rsidRPr="7667EBAD">
        <w:rPr>
          <w:lang w:val="en-US"/>
        </w:rPr>
        <w:t xml:space="preserve"> pre-post pilot study’</w:t>
      </w:r>
      <w:r w:rsidR="00017933">
        <w:rPr>
          <w:lang w:val="en-US"/>
        </w:rPr>
        <w:t>.</w:t>
      </w:r>
      <w:r w:rsidRPr="7667EBAD">
        <w:rPr>
          <w:lang w:val="en-US"/>
        </w:rPr>
        <w:t xml:space="preserve"> </w:t>
      </w:r>
      <w:r w:rsidRPr="7667EBAD">
        <w:rPr>
          <w:i/>
          <w:iCs/>
          <w:lang w:val="en-US"/>
        </w:rPr>
        <w:t>Journal of Environmental Psychology</w:t>
      </w:r>
      <w:r w:rsidRPr="7667EBAD">
        <w:rPr>
          <w:lang w:val="en-US"/>
        </w:rPr>
        <w:t xml:space="preserve">, </w:t>
      </w:r>
      <w:r w:rsidRPr="7667EBAD">
        <w:rPr>
          <w:i/>
          <w:iCs/>
          <w:lang w:val="en-US"/>
        </w:rPr>
        <w:t>92</w:t>
      </w:r>
      <w:r w:rsidRPr="7667EBAD">
        <w:rPr>
          <w:lang w:val="en-US"/>
        </w:rPr>
        <w:t>, 102183,</w:t>
      </w:r>
      <w:r w:rsidR="67ED4369" w:rsidRPr="7667EBAD">
        <w:rPr>
          <w:lang w:val="en-US"/>
        </w:rPr>
        <w:t xml:space="preserve"> pp.2</w:t>
      </w:r>
      <w:r w:rsidR="00017933">
        <w:rPr>
          <w:lang w:val="en-US"/>
        </w:rPr>
        <w:t>–</w:t>
      </w:r>
      <w:r w:rsidR="67ED4369" w:rsidRPr="7667EBAD">
        <w:rPr>
          <w:lang w:val="en-US"/>
        </w:rPr>
        <w:t>12.</w:t>
      </w:r>
      <w:r w:rsidRPr="7667EBAD">
        <w:rPr>
          <w:lang w:val="en-US"/>
        </w:rPr>
        <w:t xml:space="preserve"> Available at:</w:t>
      </w:r>
      <w:r w:rsidR="2E206864" w:rsidRPr="7667EBAD">
        <w:rPr>
          <w:lang w:val="en-US"/>
        </w:rPr>
        <w:t xml:space="preserve"> </w:t>
      </w:r>
      <w:r w:rsidRPr="7667EBAD">
        <w:rPr>
          <w:lang w:val="en-US"/>
        </w:rPr>
        <w:t xml:space="preserve"> </w:t>
      </w:r>
      <w:hyperlink r:id="rId124">
        <w:r w:rsidRPr="7667EBAD">
          <w:rPr>
            <w:rStyle w:val="Hyperlink"/>
            <w:lang w:val="en-US"/>
          </w:rPr>
          <w:t>https://doi.org/10.1016/j.jenvp.2023.102183</w:t>
        </w:r>
      </w:hyperlink>
      <w:r w:rsidR="15526EF4" w:rsidRPr="7667EBAD">
        <w:rPr>
          <w:lang w:val="en-US"/>
        </w:rPr>
        <w:t xml:space="preserve"> (Accessed: 30 July 2025)</w:t>
      </w:r>
    </w:p>
    <w:p w14:paraId="5C6817FD" w14:textId="30A61375" w:rsidR="3969FBFF" w:rsidRDefault="23ED0CF8" w:rsidP="6905D295">
      <w:pPr>
        <w:spacing w:before="240" w:after="240" w:line="360" w:lineRule="auto"/>
        <w:ind w:left="720" w:hanging="720"/>
        <w:jc w:val="both"/>
        <w:rPr>
          <w:lang w:val="en-US"/>
        </w:rPr>
      </w:pPr>
      <w:r w:rsidRPr="6905D295">
        <w:rPr>
          <w:lang w:val="en-US"/>
        </w:rPr>
        <w:t>Paciga, K. (2017)</w:t>
      </w:r>
      <w:r w:rsidR="00D30033">
        <w:rPr>
          <w:lang w:val="en-US"/>
        </w:rPr>
        <w:t>.</w:t>
      </w:r>
      <w:r w:rsidRPr="6905D295">
        <w:rPr>
          <w:lang w:val="en-US"/>
        </w:rPr>
        <w:t xml:space="preserve"> </w:t>
      </w:r>
      <w:r w:rsidR="2C53458E" w:rsidRPr="6905D295">
        <w:rPr>
          <w:i/>
          <w:iCs/>
          <w:lang w:val="en-US"/>
        </w:rPr>
        <w:t xml:space="preserve">Technology and interactive media for young children: A whole child approach connecting the vision of Fred Rogers with research and practice. </w:t>
      </w:r>
      <w:r w:rsidR="2C53458E" w:rsidRPr="6905D295">
        <w:rPr>
          <w:lang w:val="en-US"/>
        </w:rPr>
        <w:t xml:space="preserve">Available at: </w:t>
      </w:r>
      <w:hyperlink r:id="rId125">
        <w:r w:rsidR="1320255B" w:rsidRPr="6905D295">
          <w:rPr>
            <w:rStyle w:val="Hyperlink"/>
            <w:lang w:val="en-US"/>
          </w:rPr>
          <w:t>https://www.researchgate.net/publication/372440084</w:t>
        </w:r>
        <w:r w:rsidR="6C6816F3" w:rsidRPr="6905D295">
          <w:rPr>
            <w:rStyle w:val="Hyperlink"/>
            <w:lang w:val="en-US"/>
          </w:rPr>
          <w:t xml:space="preserve"> </w:t>
        </w:r>
        <w:r w:rsidR="1320255B" w:rsidRPr="6905D295">
          <w:rPr>
            <w:rStyle w:val="Hyperlink"/>
            <w:lang w:val="en-US"/>
          </w:rPr>
          <w:t>_</w:t>
        </w:r>
        <w:proofErr w:type="spellStart"/>
        <w:r w:rsidR="1320255B" w:rsidRPr="6905D295">
          <w:rPr>
            <w:rStyle w:val="Hyperlink"/>
            <w:lang w:val="en-US"/>
          </w:rPr>
          <w:t>Technology_and</w:t>
        </w:r>
        <w:proofErr w:type="spellEnd"/>
        <w:r w:rsidR="1320255B" w:rsidRPr="6905D295">
          <w:rPr>
            <w:rStyle w:val="Hyperlink"/>
            <w:lang w:val="en-US"/>
          </w:rPr>
          <w:t>_</w:t>
        </w:r>
        <w:r w:rsidR="45D026E4" w:rsidRPr="6905D295">
          <w:rPr>
            <w:rStyle w:val="Hyperlink"/>
            <w:lang w:val="en-US"/>
          </w:rPr>
          <w:t xml:space="preserve"> </w:t>
        </w:r>
        <w:proofErr w:type="spellStart"/>
        <w:r w:rsidR="1320255B" w:rsidRPr="6905D295">
          <w:rPr>
            <w:rStyle w:val="Hyperlink"/>
            <w:lang w:val="en-US"/>
          </w:rPr>
          <w:t>interactive_media_for_young_children_A_whole_child</w:t>
        </w:r>
        <w:proofErr w:type="spellEnd"/>
        <w:r w:rsidR="1320255B" w:rsidRPr="6905D295">
          <w:rPr>
            <w:rStyle w:val="Hyperlink"/>
            <w:lang w:val="en-US"/>
          </w:rPr>
          <w:t>_</w:t>
        </w:r>
        <w:r w:rsidR="4E213870" w:rsidRPr="6905D295">
          <w:rPr>
            <w:rStyle w:val="Hyperlink"/>
            <w:lang w:val="en-US"/>
          </w:rPr>
          <w:t xml:space="preserve"> </w:t>
        </w:r>
        <w:r w:rsidR="1320255B" w:rsidRPr="6905D295">
          <w:rPr>
            <w:rStyle w:val="Hyperlink"/>
            <w:lang w:val="en-US"/>
          </w:rPr>
          <w:t>approach_connecting_the_vision_of_Fred_Rogers_with_research_and_practice</w:t>
        </w:r>
      </w:hyperlink>
      <w:r w:rsidR="4015579B">
        <w:t xml:space="preserve"> (Accessed:</w:t>
      </w:r>
      <w:r w:rsidR="4EA3EF9D">
        <w:t xml:space="preserve"> 25 June 2025). </w:t>
      </w:r>
    </w:p>
    <w:p w14:paraId="73FB0FAD" w14:textId="5D51FE66" w:rsidR="74D20DDA" w:rsidRDefault="0868AD21" w:rsidP="1AEE4BED">
      <w:pPr>
        <w:pStyle w:val="paragraph"/>
        <w:spacing w:beforeAutospacing="0" w:afterAutospacing="0" w:line="360" w:lineRule="auto"/>
        <w:ind w:left="680" w:right="680" w:hanging="720"/>
        <w:jc w:val="both"/>
        <w:rPr>
          <w:rStyle w:val="eop"/>
        </w:rPr>
      </w:pPr>
      <w:r w:rsidRPr="3EA8AF55">
        <w:rPr>
          <w:rStyle w:val="eop"/>
          <w:color w:val="1C1C1C"/>
        </w:rPr>
        <w:t>Page</w:t>
      </w:r>
      <w:r w:rsidR="4BB953BE" w:rsidRPr="3EA8AF55">
        <w:rPr>
          <w:rStyle w:val="eop"/>
          <w:color w:val="1C1C1C"/>
        </w:rPr>
        <w:t>, S, M.</w:t>
      </w:r>
      <w:r w:rsidR="4BB953BE" w:rsidRPr="3EA8AF55">
        <w:rPr>
          <w:rStyle w:val="eop"/>
        </w:rPr>
        <w:t xml:space="preserve"> (2002)</w:t>
      </w:r>
      <w:r w:rsidR="00D30033">
        <w:rPr>
          <w:rStyle w:val="eop"/>
        </w:rPr>
        <w:t>.</w:t>
      </w:r>
      <w:r w:rsidR="4BB953BE" w:rsidRPr="3EA8AF55">
        <w:rPr>
          <w:rStyle w:val="eop"/>
        </w:rPr>
        <w:t xml:space="preserve"> </w:t>
      </w:r>
      <w:r w:rsidR="372EE68D" w:rsidRPr="3EA8AF55">
        <w:rPr>
          <w:rStyle w:val="eop"/>
        </w:rPr>
        <w:t>‘</w:t>
      </w:r>
      <w:r w:rsidR="00A8F95D" w:rsidRPr="3EA8AF55">
        <w:rPr>
          <w:rStyle w:val="eop"/>
        </w:rPr>
        <w:t xml:space="preserve">Technology-Enriched Classrooms: </w:t>
      </w:r>
      <w:r w:rsidR="0D84A83F" w:rsidRPr="3EA8AF55">
        <w:rPr>
          <w:rStyle w:val="eop"/>
        </w:rPr>
        <w:t>Effects on Students of Low Socioeconomic</w:t>
      </w:r>
      <w:r w:rsidR="372EE68D" w:rsidRPr="3EA8AF55">
        <w:rPr>
          <w:rStyle w:val="eop"/>
        </w:rPr>
        <w:t xml:space="preserve"> Status</w:t>
      </w:r>
      <w:r w:rsidR="0B188FAF" w:rsidRPr="3EA8AF55">
        <w:rPr>
          <w:rStyle w:val="eop"/>
        </w:rPr>
        <w:t xml:space="preserve">’ </w:t>
      </w:r>
      <w:r w:rsidR="5BB0DE78" w:rsidRPr="3EA8AF55">
        <w:rPr>
          <w:rStyle w:val="eop"/>
          <w:i/>
          <w:iCs/>
        </w:rPr>
        <w:t>Journal of Research on Tec</w:t>
      </w:r>
      <w:r w:rsidR="6ECE967D" w:rsidRPr="3EA8AF55">
        <w:rPr>
          <w:rStyle w:val="eop"/>
          <w:i/>
          <w:iCs/>
        </w:rPr>
        <w:t xml:space="preserve">hnology in Education, </w:t>
      </w:r>
      <w:r w:rsidR="44674B83" w:rsidRPr="3EA8AF55">
        <w:rPr>
          <w:rStyle w:val="eop"/>
        </w:rPr>
        <w:t xml:space="preserve">Available at: </w:t>
      </w:r>
      <w:r w:rsidR="372EE68D" w:rsidRPr="3EA8AF55">
        <w:rPr>
          <w:rStyle w:val="eop"/>
        </w:rPr>
        <w:t xml:space="preserve"> </w:t>
      </w:r>
      <w:hyperlink r:id="rId126">
        <w:r w:rsidR="44674B83" w:rsidRPr="3EA8AF55">
          <w:rPr>
            <w:rStyle w:val="Hyperlink"/>
          </w:rPr>
          <w:t>https://www.tandfonline.com/doi/pdf/10.1080 /15391523.2002.10782358?casa_token=0NDXuHqA7jcAAAAA:_L</w:t>
        </w:r>
        <w:r w:rsidR="58875283" w:rsidRPr="3EA8AF55">
          <w:rPr>
            <w:rStyle w:val="Hyperlink"/>
          </w:rPr>
          <w:t xml:space="preserve"> </w:t>
        </w:r>
        <w:r w:rsidR="44674B83" w:rsidRPr="3EA8AF55">
          <w:rPr>
            <w:rStyle w:val="Hyperlink"/>
          </w:rPr>
          <w:t>j89Hg4Gr0OcVnxlog2urWIlE5UOjKqdDbhLzMr3Jqcew304_uk43MrTEq4HMD9hZz_m9C4Au22PTs</w:t>
        </w:r>
      </w:hyperlink>
      <w:r w:rsidR="44674B83" w:rsidRPr="3EA8AF55">
        <w:rPr>
          <w:rStyle w:val="eop"/>
        </w:rPr>
        <w:t xml:space="preserve"> (Accessed:</w:t>
      </w:r>
      <w:r w:rsidR="7546E4F5" w:rsidRPr="3EA8AF55">
        <w:rPr>
          <w:rStyle w:val="eop"/>
        </w:rPr>
        <w:t xml:space="preserve"> 11 November 2024). </w:t>
      </w:r>
    </w:p>
    <w:p w14:paraId="7D3C626F" w14:textId="4EDE50E7" w:rsidR="3EA8AF55" w:rsidRDefault="3EA8AF55" w:rsidP="3EA8AF55">
      <w:pPr>
        <w:pStyle w:val="paragraph"/>
        <w:spacing w:beforeAutospacing="0" w:afterAutospacing="0" w:line="360" w:lineRule="auto"/>
        <w:ind w:left="680" w:right="680" w:hanging="720"/>
        <w:jc w:val="both"/>
        <w:rPr>
          <w:rStyle w:val="eop"/>
        </w:rPr>
      </w:pPr>
    </w:p>
    <w:p w14:paraId="2F004D83" w14:textId="39E9CDC6" w:rsidR="0F75CA3D" w:rsidRDefault="6154AF94" w:rsidP="1AEE4BED">
      <w:pPr>
        <w:spacing w:line="360" w:lineRule="auto"/>
        <w:ind w:left="680" w:right="680" w:hanging="720"/>
        <w:jc w:val="both"/>
      </w:pPr>
      <w:r w:rsidRPr="6905D295">
        <w:rPr>
          <w:color w:val="222222"/>
        </w:rPr>
        <w:t>P</w:t>
      </w:r>
      <w:r w:rsidR="7FCA5590" w:rsidRPr="6905D295">
        <w:rPr>
          <w:color w:val="222222"/>
        </w:rPr>
        <w:t>aré G,</w:t>
      </w:r>
      <w:r w:rsidR="3FCCF870" w:rsidRPr="6905D295">
        <w:rPr>
          <w:color w:val="222222"/>
        </w:rPr>
        <w:t xml:space="preserve"> </w:t>
      </w:r>
      <w:r w:rsidR="24EFB7B5" w:rsidRPr="6905D295">
        <w:rPr>
          <w:color w:val="222222"/>
        </w:rPr>
        <w:t>&amp;</w:t>
      </w:r>
      <w:r w:rsidR="3FCCF870" w:rsidRPr="6905D295">
        <w:rPr>
          <w:color w:val="222222"/>
        </w:rPr>
        <w:t xml:space="preserve">  </w:t>
      </w:r>
      <w:proofErr w:type="spellStart"/>
      <w:r w:rsidR="7FCA5590" w:rsidRPr="6905D295">
        <w:rPr>
          <w:color w:val="222222"/>
        </w:rPr>
        <w:t>Kitsiou</w:t>
      </w:r>
      <w:proofErr w:type="spellEnd"/>
      <w:r w:rsidR="7FCA5590" w:rsidRPr="6905D295">
        <w:rPr>
          <w:color w:val="222222"/>
        </w:rPr>
        <w:t xml:space="preserve"> S. </w:t>
      </w:r>
      <w:r w:rsidR="4F79DAE5" w:rsidRPr="6905D295">
        <w:rPr>
          <w:color w:val="222222"/>
        </w:rPr>
        <w:t>(2017)</w:t>
      </w:r>
      <w:r w:rsidR="00D30033">
        <w:rPr>
          <w:color w:val="222222"/>
        </w:rPr>
        <w:t>.</w:t>
      </w:r>
      <w:r w:rsidR="4F79DAE5" w:rsidRPr="6905D295">
        <w:rPr>
          <w:color w:val="222222"/>
        </w:rPr>
        <w:t xml:space="preserve"> </w:t>
      </w:r>
      <w:r w:rsidR="7FCA5590" w:rsidRPr="6905D295">
        <w:rPr>
          <w:color w:val="222222"/>
        </w:rPr>
        <w:t>Chapter 9 </w:t>
      </w:r>
      <w:r w:rsidR="7FCA5590" w:rsidRPr="6905D295">
        <w:rPr>
          <w:i/>
          <w:iCs/>
          <w:color w:val="222222"/>
        </w:rPr>
        <w:t>Methods for Literature Reviews</w:t>
      </w:r>
      <w:r w:rsidR="066119D0" w:rsidRPr="6905D295">
        <w:rPr>
          <w:i/>
          <w:iCs/>
          <w:color w:val="222222"/>
        </w:rPr>
        <w:t xml:space="preserve">: </w:t>
      </w:r>
      <w:r w:rsidR="7FCA5590" w:rsidRPr="6905D295">
        <w:rPr>
          <w:i/>
          <w:iCs/>
          <w:color w:val="222222"/>
        </w:rPr>
        <w:t>Handbook of eHealth Evaluation</w:t>
      </w:r>
      <w:r w:rsidR="1AF92779" w:rsidRPr="6905D295">
        <w:rPr>
          <w:i/>
          <w:iCs/>
          <w:color w:val="222222"/>
        </w:rPr>
        <w:t>,</w:t>
      </w:r>
      <w:r w:rsidR="7FCA5590" w:rsidRPr="6905D295">
        <w:rPr>
          <w:i/>
          <w:iCs/>
          <w:color w:val="222222"/>
        </w:rPr>
        <w:t xml:space="preserve"> An Evidence-based Approach</w:t>
      </w:r>
      <w:r w:rsidR="5FC3D8B2" w:rsidRPr="6905D295">
        <w:rPr>
          <w:i/>
          <w:iCs/>
          <w:color w:val="222222"/>
        </w:rPr>
        <w:t>,</w:t>
      </w:r>
      <w:r w:rsidR="5FC3D8B2" w:rsidRPr="6905D295">
        <w:rPr>
          <w:color w:val="222222"/>
        </w:rPr>
        <w:t xml:space="preserve"> Available</w:t>
      </w:r>
      <w:r w:rsidR="7FCA5590" w:rsidRPr="6905D295">
        <w:rPr>
          <w:color w:val="222222"/>
        </w:rPr>
        <w:t xml:space="preserve"> from: </w:t>
      </w:r>
      <w:hyperlink r:id="rId127">
        <w:r w:rsidR="7FCA5590" w:rsidRPr="6905D295">
          <w:rPr>
            <w:rStyle w:val="Hyperlink"/>
          </w:rPr>
          <w:t>https://www.ncbi.nlm.nih.gov/books/NBK481583/</w:t>
        </w:r>
      </w:hyperlink>
      <w:r w:rsidR="394C3ED4" w:rsidRPr="6905D295">
        <w:rPr>
          <w:color w:val="222222"/>
        </w:rPr>
        <w:t xml:space="preserve"> </w:t>
      </w:r>
      <w:r w:rsidR="4A42F820" w:rsidRPr="6905D295">
        <w:rPr>
          <w:color w:val="222222"/>
        </w:rPr>
        <w:t xml:space="preserve"> (Accessed: 7 February 2025)</w:t>
      </w:r>
      <w:r w:rsidR="5FA8288F" w:rsidRPr="6905D295">
        <w:rPr>
          <w:color w:val="222222"/>
        </w:rPr>
        <w:t>.</w:t>
      </w:r>
    </w:p>
    <w:p w14:paraId="43EA0923" w14:textId="4C2A9B20" w:rsidR="6905D295" w:rsidRDefault="6905D295" w:rsidP="6905D295">
      <w:pPr>
        <w:spacing w:line="360" w:lineRule="auto"/>
        <w:ind w:left="680" w:right="680" w:hanging="720"/>
        <w:jc w:val="both"/>
        <w:rPr>
          <w:color w:val="222222"/>
        </w:rPr>
      </w:pPr>
    </w:p>
    <w:p w14:paraId="552C0E05" w14:textId="03193770" w:rsidR="6E35D47E" w:rsidRDefault="6E35D47E" w:rsidP="3969FBFF">
      <w:pPr>
        <w:spacing w:line="360" w:lineRule="auto"/>
        <w:ind w:left="680" w:right="680" w:hanging="720"/>
        <w:jc w:val="both"/>
      </w:pPr>
      <w:proofErr w:type="spellStart"/>
      <w:r w:rsidRPr="3969FBFF">
        <w:t>Pantanowitz</w:t>
      </w:r>
      <w:proofErr w:type="spellEnd"/>
      <w:r w:rsidRPr="3969FBFF">
        <w:t xml:space="preserve">, L., Hanna, M., Pantanowitz, J., </w:t>
      </w:r>
      <w:proofErr w:type="spellStart"/>
      <w:r w:rsidRPr="3969FBFF">
        <w:t>Lennerz</w:t>
      </w:r>
      <w:proofErr w:type="spellEnd"/>
      <w:r w:rsidRPr="3969FBFF">
        <w:t>, J., Henricks, W. H., Shen, P., Quinn, B., Bennet, S., &amp; Rashidi, H. H. (2024)</w:t>
      </w:r>
      <w:r w:rsidR="00D30033">
        <w:t>.</w:t>
      </w:r>
      <w:r w:rsidRPr="3969FBFF">
        <w:t xml:space="preserve"> </w:t>
      </w:r>
      <w:r w:rsidR="1E96B087" w:rsidRPr="3969FBFF">
        <w:t>‘</w:t>
      </w:r>
      <w:r w:rsidRPr="3969FBFF">
        <w:t>Regulatory Aspects of Artificial Intelligence and Machine Learning</w:t>
      </w:r>
      <w:r w:rsidR="48A15C07" w:rsidRPr="3969FBFF">
        <w:t>’,</w:t>
      </w:r>
      <w:r w:rsidRPr="3969FBFF">
        <w:t xml:space="preserve"> </w:t>
      </w:r>
      <w:r w:rsidRPr="3969FBFF">
        <w:rPr>
          <w:i/>
          <w:iCs/>
        </w:rPr>
        <w:t>Modern Pathology</w:t>
      </w:r>
      <w:r w:rsidRPr="3969FBFF">
        <w:t xml:space="preserve">, </w:t>
      </w:r>
      <w:r w:rsidRPr="3969FBFF">
        <w:rPr>
          <w:i/>
          <w:iCs/>
        </w:rPr>
        <w:t>37</w:t>
      </w:r>
      <w:r w:rsidRPr="3969FBFF">
        <w:t xml:space="preserve">(12), 100609 </w:t>
      </w:r>
      <w:hyperlink r:id="rId128">
        <w:r w:rsidRPr="3969FBFF">
          <w:rPr>
            <w:rStyle w:val="Hyperlink"/>
          </w:rPr>
          <w:t>https://doi.org/10.1016/j.modpat.2024.10 0609</w:t>
        </w:r>
      </w:hyperlink>
      <w:r w:rsidRPr="3969FBFF">
        <w:t xml:space="preserve"> (Accessed:</w:t>
      </w:r>
      <w:r w:rsidR="5A4AB4D0" w:rsidRPr="3969FBFF">
        <w:t xml:space="preserve"> 29 July 2025). </w:t>
      </w:r>
    </w:p>
    <w:p w14:paraId="075FB65A" w14:textId="57008D73" w:rsidR="0996C202" w:rsidRDefault="10C778C2" w:rsidP="3969FBFF">
      <w:pPr>
        <w:spacing w:line="360" w:lineRule="auto"/>
        <w:ind w:left="680" w:right="680" w:hanging="720"/>
        <w:jc w:val="both"/>
      </w:pPr>
      <w:r w:rsidRPr="3969FBFF">
        <w:rPr>
          <w:color w:val="333333"/>
        </w:rPr>
        <w:lastRenderedPageBreak/>
        <w:t>Pascoe, M. C., Hetrick, S. E., &amp; Parker, A. G. (2019)</w:t>
      </w:r>
      <w:r w:rsidR="41C4ED82" w:rsidRPr="3969FBFF">
        <w:rPr>
          <w:color w:val="333333"/>
        </w:rPr>
        <w:t xml:space="preserve"> </w:t>
      </w:r>
      <w:r w:rsidRPr="3969FBFF">
        <w:rPr>
          <w:color w:val="333333"/>
        </w:rPr>
        <w:t xml:space="preserve">‘The impact of stress on students in secondary school and higher education’, </w:t>
      </w:r>
      <w:r w:rsidRPr="3969FBFF">
        <w:rPr>
          <w:i/>
          <w:iCs/>
          <w:color w:val="333333"/>
        </w:rPr>
        <w:t>International Journal of Adolescence and Youth</w:t>
      </w:r>
      <w:r w:rsidRPr="3969FBFF">
        <w:rPr>
          <w:color w:val="333333"/>
        </w:rPr>
        <w:t xml:space="preserve">, </w:t>
      </w:r>
      <w:r w:rsidRPr="3969FBFF">
        <w:rPr>
          <w:i/>
          <w:iCs/>
          <w:color w:val="333333"/>
        </w:rPr>
        <w:t>25</w:t>
      </w:r>
      <w:r w:rsidRPr="3969FBFF">
        <w:rPr>
          <w:color w:val="333333"/>
        </w:rPr>
        <w:t>(1), pp.104–112</w:t>
      </w:r>
      <w:r w:rsidR="2E68D713" w:rsidRPr="3969FBFF">
        <w:rPr>
          <w:color w:val="333333"/>
        </w:rPr>
        <w:t xml:space="preserve"> Available at:</w:t>
      </w:r>
      <w:r w:rsidRPr="3969FBFF">
        <w:rPr>
          <w:color w:val="333333"/>
        </w:rPr>
        <w:t xml:space="preserve"> </w:t>
      </w:r>
      <w:hyperlink r:id="rId129">
        <w:r w:rsidRPr="3969FBFF">
          <w:rPr>
            <w:rStyle w:val="Hyperlink"/>
          </w:rPr>
          <w:t>https://doi.org/10.1080/02673843.2019.1596823</w:t>
        </w:r>
      </w:hyperlink>
      <w:r w:rsidR="7F1C8CE5" w:rsidRPr="3969FBFF">
        <w:t xml:space="preserve"> (Accessed: 19 March 2025)</w:t>
      </w:r>
      <w:r w:rsidR="0F2E64AD" w:rsidRPr="3969FBFF">
        <w:t xml:space="preserve">. </w:t>
      </w:r>
    </w:p>
    <w:p w14:paraId="51A812CA" w14:textId="386CEAEB" w:rsidR="285DE81B" w:rsidRDefault="54BD0342" w:rsidP="1AEE4BED">
      <w:pPr>
        <w:spacing w:before="240" w:after="240" w:line="360" w:lineRule="auto"/>
        <w:ind w:left="763" w:right="677" w:hanging="720"/>
        <w:jc w:val="both"/>
      </w:pPr>
      <w:proofErr w:type="spellStart"/>
      <w:r>
        <w:t>Pedreschi</w:t>
      </w:r>
      <w:proofErr w:type="spellEnd"/>
      <w:r>
        <w:t xml:space="preserve">, D., Pappalardo, L., </w:t>
      </w:r>
      <w:proofErr w:type="spellStart"/>
      <w:r>
        <w:t>Ferragina</w:t>
      </w:r>
      <w:proofErr w:type="spellEnd"/>
      <w:r>
        <w:t>,</w:t>
      </w:r>
      <w:r w:rsidR="21872530">
        <w:t xml:space="preserve"> E.,</w:t>
      </w:r>
      <w:r>
        <w:t xml:space="preserve"> Baeza-Yates, </w:t>
      </w:r>
      <w:r w:rsidR="300D649D">
        <w:t xml:space="preserve">R., </w:t>
      </w:r>
      <w:r>
        <w:t xml:space="preserve"> </w:t>
      </w:r>
      <w:proofErr w:type="spellStart"/>
      <w:r>
        <w:t>Barabási</w:t>
      </w:r>
      <w:proofErr w:type="spellEnd"/>
      <w:r>
        <w:t>,</w:t>
      </w:r>
      <w:r w:rsidR="6C758815">
        <w:t xml:space="preserve"> A.,</w:t>
      </w:r>
      <w:r>
        <w:t xml:space="preserve"> Dignum,</w:t>
      </w:r>
      <w:r w:rsidR="031C451B">
        <w:t xml:space="preserve"> F., </w:t>
      </w:r>
      <w:r>
        <w:t>Dignum,</w:t>
      </w:r>
      <w:r w:rsidR="028AE7D5">
        <w:t xml:space="preserve"> v.,</w:t>
      </w:r>
      <w:r>
        <w:t xml:space="preserve"> </w:t>
      </w:r>
      <w:proofErr w:type="spellStart"/>
      <w:r>
        <w:t>Eliassi</w:t>
      </w:r>
      <w:proofErr w:type="spellEnd"/>
      <w:r>
        <w:t>-Rad,</w:t>
      </w:r>
      <w:r w:rsidR="747DA3E5">
        <w:t xml:space="preserve"> T.,</w:t>
      </w:r>
      <w:r>
        <w:t xml:space="preserve"> Giannotti,</w:t>
      </w:r>
      <w:r w:rsidR="56D0C0DE">
        <w:t xml:space="preserve"> F., </w:t>
      </w:r>
      <w:r>
        <w:t xml:space="preserve"> Kertész,</w:t>
      </w:r>
      <w:r w:rsidR="5B25D2BB">
        <w:t xml:space="preserve"> J.,</w:t>
      </w:r>
      <w:r>
        <w:t xml:space="preserve"> Knott, </w:t>
      </w:r>
      <w:r w:rsidR="21F59231">
        <w:t xml:space="preserve">A., </w:t>
      </w:r>
      <w:r>
        <w:t>Ioannidis,</w:t>
      </w:r>
      <w:r w:rsidR="3CD33F67">
        <w:t xml:space="preserve"> y., </w:t>
      </w:r>
      <w:r>
        <w:t>Lukowicz,</w:t>
      </w:r>
      <w:r w:rsidR="498BAFD3">
        <w:t xml:space="preserve"> p.,</w:t>
      </w:r>
      <w:r>
        <w:t xml:space="preserve"> Passarella,</w:t>
      </w:r>
      <w:r w:rsidR="0D34D4B7">
        <w:t xml:space="preserve"> A., </w:t>
      </w:r>
      <w:r>
        <w:t>Pentland,</w:t>
      </w:r>
      <w:r w:rsidR="1161B066">
        <w:t xml:space="preserve"> S, A., </w:t>
      </w:r>
      <w:r>
        <w:t xml:space="preserve"> Shawe-Taylor,</w:t>
      </w:r>
      <w:r w:rsidR="3453D410">
        <w:t xml:space="preserve"> J.,</w:t>
      </w:r>
      <w:r>
        <w:t xml:space="preserve"> </w:t>
      </w:r>
      <w:r w:rsidR="751F350D">
        <w:t xml:space="preserve">&amp; </w:t>
      </w:r>
      <w:proofErr w:type="spellStart"/>
      <w:r>
        <w:t>Vespignani</w:t>
      </w:r>
      <w:proofErr w:type="spellEnd"/>
      <w:r>
        <w:t>,</w:t>
      </w:r>
      <w:r w:rsidR="784173EB">
        <w:t xml:space="preserve"> A. (2024-25)</w:t>
      </w:r>
      <w:r w:rsidR="17A5457F">
        <w:t xml:space="preserve"> </w:t>
      </w:r>
      <w:r w:rsidR="4FF9FBE5">
        <w:t>‘</w:t>
      </w:r>
      <w:r>
        <w:t>Human-AI coevolution</w:t>
      </w:r>
      <w:r w:rsidR="49864DB6">
        <w:t>’</w:t>
      </w:r>
      <w:r>
        <w:t>,</w:t>
      </w:r>
      <w:r w:rsidR="7752CAB0">
        <w:t xml:space="preserve"> </w:t>
      </w:r>
      <w:r w:rsidRPr="6905D295">
        <w:rPr>
          <w:i/>
          <w:iCs/>
        </w:rPr>
        <w:t>Artificial Intelligence</w:t>
      </w:r>
      <w:r>
        <w:t>,</w:t>
      </w:r>
      <w:r w:rsidR="1192FDE4">
        <w:t xml:space="preserve"> </w:t>
      </w:r>
      <w:r>
        <w:t>339,</w:t>
      </w:r>
      <w:r w:rsidR="77ACFECE">
        <w:t xml:space="preserve"> pp. 1-13. Available at: </w:t>
      </w:r>
      <w:hyperlink r:id="rId130">
        <w:r w:rsidR="63F8ECEC" w:rsidRPr="6905D295">
          <w:rPr>
            <w:rStyle w:val="Hyperlink"/>
          </w:rPr>
          <w:t>https://browzine.com/libraries/1422/journals/2266/issues/current</w:t>
        </w:r>
      </w:hyperlink>
      <w:r w:rsidR="63F8ECEC">
        <w:t xml:space="preserve"> </w:t>
      </w:r>
      <w:r w:rsidR="69F60776">
        <w:t>(Accessed: 3 December 2024).</w:t>
      </w:r>
    </w:p>
    <w:p w14:paraId="217B07D9" w14:textId="0FB536E2" w:rsidR="76D1AD9C" w:rsidRDefault="76D1AD9C" w:rsidP="61BE2021">
      <w:pPr>
        <w:spacing w:before="240" w:after="240" w:line="360" w:lineRule="auto"/>
        <w:ind w:left="720" w:hanging="720"/>
        <w:jc w:val="both"/>
        <w:rPr>
          <w:lang w:val="en-US"/>
        </w:rPr>
      </w:pPr>
      <w:r w:rsidRPr="61BE2021">
        <w:rPr>
          <w:lang w:val="en-US"/>
        </w:rPr>
        <w:t>Perez</w:t>
      </w:r>
      <w:r w:rsidR="2DEEBA48" w:rsidRPr="61BE2021">
        <w:rPr>
          <w:lang w:val="en-US"/>
        </w:rPr>
        <w:t xml:space="preserve">, E., Dowthwaite, L., </w:t>
      </w:r>
      <w:proofErr w:type="spellStart"/>
      <w:r w:rsidR="2DEEBA48" w:rsidRPr="61BE2021">
        <w:rPr>
          <w:lang w:val="en-US"/>
        </w:rPr>
        <w:t>Cresw</w:t>
      </w:r>
      <w:r w:rsidR="378C8848" w:rsidRPr="61BE2021">
        <w:rPr>
          <w:lang w:val="en-US"/>
        </w:rPr>
        <w:t>hich</w:t>
      </w:r>
      <w:proofErr w:type="spellEnd"/>
      <w:r w:rsidR="378C8848" w:rsidRPr="61BE2021">
        <w:rPr>
          <w:lang w:val="en-US"/>
        </w:rPr>
        <w:t>, H. &amp; Portillo, V. (2021)</w:t>
      </w:r>
      <w:r w:rsidR="00547FAA">
        <w:rPr>
          <w:lang w:val="en-US"/>
        </w:rPr>
        <w:t>.</w:t>
      </w:r>
      <w:r w:rsidR="70FB1EDD" w:rsidRPr="61BE2021">
        <w:rPr>
          <w:lang w:val="en-US"/>
        </w:rPr>
        <w:t xml:space="preserve"> ‘The Impact of Alg</w:t>
      </w:r>
      <w:r w:rsidR="4A6336ED" w:rsidRPr="61BE2021">
        <w:rPr>
          <w:lang w:val="en-US"/>
        </w:rPr>
        <w:t xml:space="preserve">orithmic Decision-Making Processes on young </w:t>
      </w:r>
      <w:r w:rsidR="6440450E" w:rsidRPr="61BE2021">
        <w:rPr>
          <w:lang w:val="en-US"/>
        </w:rPr>
        <w:t>people's</w:t>
      </w:r>
      <w:r w:rsidR="4A6336ED" w:rsidRPr="61BE2021">
        <w:rPr>
          <w:lang w:val="en-US"/>
        </w:rPr>
        <w:t xml:space="preserve"> </w:t>
      </w:r>
      <w:r w:rsidR="5E0CE5CD" w:rsidRPr="61BE2021">
        <w:rPr>
          <w:lang w:val="en-US"/>
        </w:rPr>
        <w:t>Well-being</w:t>
      </w:r>
      <w:r w:rsidR="2992B35F" w:rsidRPr="61BE2021">
        <w:rPr>
          <w:lang w:val="en-US"/>
        </w:rPr>
        <w:t xml:space="preserve">', </w:t>
      </w:r>
      <w:r w:rsidR="2992B35F" w:rsidRPr="61BE2021">
        <w:rPr>
          <w:i/>
          <w:iCs/>
          <w:lang w:val="en-US"/>
        </w:rPr>
        <w:t>Health Informatics Journal</w:t>
      </w:r>
      <w:r w:rsidR="5A70038B" w:rsidRPr="61BE2021">
        <w:rPr>
          <w:lang w:val="en-US"/>
        </w:rPr>
        <w:t xml:space="preserve">’ Available at: </w:t>
      </w:r>
      <w:hyperlink>
        <w:r w:rsidR="5A70038B" w:rsidRPr="61BE2021">
          <w:rPr>
            <w:rStyle w:val="Hyperlink"/>
            <w:lang w:val="en-US"/>
          </w:rPr>
          <w:t>https://www.researchgate.net</w:t>
        </w:r>
        <w:r w:rsidR="36F33ABA" w:rsidRPr="61BE2021">
          <w:rPr>
            <w:rStyle w:val="Hyperlink"/>
            <w:lang w:val="en-US"/>
          </w:rPr>
          <w:t xml:space="preserve"> </w:t>
        </w:r>
        <w:r w:rsidR="5A70038B" w:rsidRPr="61BE2021">
          <w:rPr>
            <w:rStyle w:val="Hyperlink"/>
            <w:lang w:val="en-US"/>
          </w:rPr>
          <w:t>/publication/348513240_The_impact_of_algorithmic_decision-making_processes_on_young_people's_well-being</w:t>
        </w:r>
      </w:hyperlink>
      <w:r w:rsidR="3A3830BA">
        <w:t xml:space="preserve"> (Accessed: 23 July 2025)</w:t>
      </w:r>
    </w:p>
    <w:p w14:paraId="50B7E3F8" w14:textId="3403344B" w:rsidR="6AB083BC" w:rsidRDefault="6AB083BC" w:rsidP="61BE2021">
      <w:pPr>
        <w:spacing w:before="240" w:after="240" w:line="360" w:lineRule="auto"/>
        <w:ind w:left="763" w:right="677" w:hanging="720"/>
        <w:jc w:val="both"/>
      </w:pPr>
      <w:r w:rsidRPr="61BE2021">
        <w:t>Pretorius, C., Chambers, D., &amp; Coyle, D. (2019)</w:t>
      </w:r>
      <w:r w:rsidR="00547FAA">
        <w:t>.</w:t>
      </w:r>
      <w:r w:rsidRPr="61BE2021">
        <w:t xml:space="preserve"> ‘Young People’s Online Help-Seeking and Mental Health Difficulties: Systematic Narrative Review’, </w:t>
      </w:r>
      <w:r w:rsidRPr="61BE2021">
        <w:rPr>
          <w:i/>
          <w:iCs/>
        </w:rPr>
        <w:t>Journal of Medical Internet Research</w:t>
      </w:r>
      <w:r w:rsidRPr="61BE2021">
        <w:t xml:space="preserve">, </w:t>
      </w:r>
      <w:r w:rsidRPr="61BE2021">
        <w:rPr>
          <w:i/>
          <w:iCs/>
        </w:rPr>
        <w:t>21</w:t>
      </w:r>
      <w:r w:rsidRPr="61BE2021">
        <w:t xml:space="preserve">(11), </w:t>
      </w:r>
      <w:r w:rsidR="42EBE6D1" w:rsidRPr="61BE2021">
        <w:t xml:space="preserve">Available at: </w:t>
      </w:r>
      <w:hyperlink r:id="rId131">
        <w:r w:rsidRPr="61BE2021">
          <w:rPr>
            <w:rStyle w:val="Hyperlink"/>
          </w:rPr>
          <w:t>https://doi.org/10.2196/13873</w:t>
        </w:r>
      </w:hyperlink>
      <w:r w:rsidR="48E9D973" w:rsidRPr="61BE2021">
        <w:t xml:space="preserve"> </w:t>
      </w:r>
      <w:r w:rsidR="0322721D" w:rsidRPr="61BE2021">
        <w:t xml:space="preserve">(Accessed: 23 July 2025). </w:t>
      </w:r>
    </w:p>
    <w:p w14:paraId="4559F0A3" w14:textId="10855A85" w:rsidR="3C95237B" w:rsidRDefault="7421D536" w:rsidP="77F20DD8">
      <w:pPr>
        <w:spacing w:before="240" w:after="240" w:line="360" w:lineRule="auto"/>
        <w:ind w:left="763" w:right="677" w:hanging="720"/>
        <w:jc w:val="both"/>
      </w:pPr>
      <w:r w:rsidRPr="77F20DD8">
        <w:t>Public Health Wales (2022</w:t>
      </w:r>
      <w:r w:rsidR="1D1FA1D3" w:rsidRPr="77F20DD8">
        <w:t>, a</w:t>
      </w:r>
      <w:r w:rsidRPr="77F20DD8">
        <w:t xml:space="preserve">), </w:t>
      </w:r>
      <w:r w:rsidRPr="77F20DD8">
        <w:rPr>
          <w:i/>
          <w:iCs/>
        </w:rPr>
        <w:t xml:space="preserve">Children and young Peoples </w:t>
      </w:r>
      <w:r w:rsidR="417B7B9C" w:rsidRPr="77F20DD8">
        <w:rPr>
          <w:i/>
          <w:iCs/>
        </w:rPr>
        <w:t>Mental Health: Exploring Presentation in Mental Health cris</w:t>
      </w:r>
      <w:r w:rsidR="01B30092" w:rsidRPr="77F20DD8">
        <w:rPr>
          <w:i/>
          <w:iCs/>
        </w:rPr>
        <w:t xml:space="preserve">es through linked Routine Health Care Date in </w:t>
      </w:r>
      <w:r w:rsidR="7ABC8C93" w:rsidRPr="77F20DD8">
        <w:rPr>
          <w:i/>
          <w:iCs/>
        </w:rPr>
        <w:t xml:space="preserve">Wales, NDL Wales Team. </w:t>
      </w:r>
      <w:r w:rsidR="7ABC8C93" w:rsidRPr="77F20DD8">
        <w:t xml:space="preserve">Available at: </w:t>
      </w:r>
      <w:hyperlink r:id="rId132">
        <w:r w:rsidR="7ABC8C93" w:rsidRPr="77F20DD8">
          <w:rPr>
            <w:rStyle w:val="Hyperlink"/>
          </w:rPr>
          <w:t>https://phw.nhs.wales/publications/publications1/children-and-young-peoples-mental-health/</w:t>
        </w:r>
      </w:hyperlink>
      <w:r w:rsidR="7ABC8C93" w:rsidRPr="77F20DD8">
        <w:t xml:space="preserve"> (Accessed</w:t>
      </w:r>
      <w:r w:rsidR="3359FE1A" w:rsidRPr="77F20DD8">
        <w:t>: 11 March 2025).</w:t>
      </w:r>
    </w:p>
    <w:p w14:paraId="4D634E07" w14:textId="2EAD7141" w:rsidR="3C95237B" w:rsidRDefault="4CE5092E" w:rsidP="77F20DD8">
      <w:pPr>
        <w:spacing w:before="240" w:after="240" w:line="360" w:lineRule="auto"/>
        <w:ind w:left="763" w:right="677" w:hanging="720"/>
        <w:jc w:val="both"/>
      </w:pPr>
      <w:r w:rsidRPr="77F20DD8">
        <w:t>Public Health Wales (2024</w:t>
      </w:r>
      <w:r w:rsidR="6BD20D3D" w:rsidRPr="77F20DD8">
        <w:t>, b</w:t>
      </w:r>
      <w:r w:rsidRPr="77F20DD8">
        <w:t xml:space="preserve">) </w:t>
      </w:r>
      <w:r w:rsidR="7EEA7D1F" w:rsidRPr="77F20DD8">
        <w:rPr>
          <w:i/>
          <w:iCs/>
        </w:rPr>
        <w:t xml:space="preserve">AI in Health and Social Care. </w:t>
      </w:r>
      <w:r w:rsidR="7EEA7D1F" w:rsidRPr="77F20DD8">
        <w:t xml:space="preserve">Available at: </w:t>
      </w:r>
      <w:r w:rsidR="3359FE1A" w:rsidRPr="77F20DD8">
        <w:t xml:space="preserve"> </w:t>
      </w:r>
      <w:hyperlink r:id="rId133">
        <w:r w:rsidR="3E91436C" w:rsidRPr="77F20DD8">
          <w:rPr>
            <w:rStyle w:val="Hyperlink"/>
          </w:rPr>
          <w:t>https://phw.nhs.wales/about-us/board-and-executive-team/board-committees/committee-meetings/knowledge-research-and-information-committee/202425/6-june-2024/papers-6-june-2024/3-5-kric-2024-06-06-ai-in-health-and-social-care/</w:t>
        </w:r>
      </w:hyperlink>
      <w:r w:rsidR="3E91436C" w:rsidRPr="77F20DD8">
        <w:t xml:space="preserve"> (Accessed: 12 July 2025)</w:t>
      </w:r>
    </w:p>
    <w:p w14:paraId="0974EC55" w14:textId="2F4A58F6" w:rsidR="3ECFAE45" w:rsidRDefault="3ECFAE45" w:rsidP="44990C89">
      <w:pPr>
        <w:spacing w:before="240" w:after="240" w:line="360" w:lineRule="auto"/>
        <w:ind w:left="763" w:right="677" w:hanging="720"/>
        <w:jc w:val="both"/>
      </w:pPr>
      <w:r w:rsidRPr="44990C89">
        <w:lastRenderedPageBreak/>
        <w:t xml:space="preserve">Public Health Wales (2025, c) </w:t>
      </w:r>
      <w:r w:rsidR="39ABD0FD" w:rsidRPr="44990C89">
        <w:rPr>
          <w:i/>
          <w:iCs/>
        </w:rPr>
        <w:t xml:space="preserve">Written </w:t>
      </w:r>
      <w:r w:rsidR="779131BD" w:rsidRPr="44990C89">
        <w:rPr>
          <w:i/>
          <w:iCs/>
        </w:rPr>
        <w:t>Statement</w:t>
      </w:r>
      <w:r w:rsidR="39ABD0FD" w:rsidRPr="44990C89">
        <w:rPr>
          <w:i/>
          <w:iCs/>
        </w:rPr>
        <w:t xml:space="preserve">: Strategic Artificial Intelligence Advisory Group and Welsh </w:t>
      </w:r>
      <w:r w:rsidR="76C8AB15" w:rsidRPr="44990C89">
        <w:rPr>
          <w:i/>
          <w:iCs/>
        </w:rPr>
        <w:t>Government</w:t>
      </w:r>
      <w:r w:rsidR="448988A2" w:rsidRPr="44990C89">
        <w:rPr>
          <w:i/>
          <w:iCs/>
        </w:rPr>
        <w:t xml:space="preserve"> Office For AI. </w:t>
      </w:r>
      <w:r w:rsidR="75BA4F8B" w:rsidRPr="44990C89">
        <w:t xml:space="preserve">Available at: </w:t>
      </w:r>
      <w:hyperlink r:id="rId134" w:anchor=":~:text=To%20further%20embed%20this%20commitment,%2C%20the%20UK%2C%20and%20internationally">
        <w:r w:rsidR="2F890656" w:rsidRPr="44990C89">
          <w:rPr>
            <w:rStyle w:val="Hyperlink"/>
          </w:rPr>
          <w:t>https://www.gov.wales/written-statement-strategic-artificial-intelligence-advisory-group-and-welsh-government-office-ai#:~:text=To%20further%20embed%20this%20commitment,%2C%20the%20UK%2C%20and%20internationally</w:t>
        </w:r>
      </w:hyperlink>
      <w:r w:rsidR="2F890656" w:rsidRPr="44990C89">
        <w:t xml:space="preserve">. (Accessed: 12 July 2025). </w:t>
      </w:r>
    </w:p>
    <w:p w14:paraId="40BA8BB8" w14:textId="12A19963" w:rsidR="69548AC6" w:rsidRDefault="69548AC6" w:rsidP="44990C89">
      <w:pPr>
        <w:spacing w:before="240" w:after="240" w:line="360" w:lineRule="auto"/>
        <w:ind w:left="763" w:right="677" w:hanging="720"/>
        <w:jc w:val="both"/>
        <w:rPr>
          <w:color w:val="0E101A"/>
        </w:rPr>
      </w:pPr>
      <w:r w:rsidRPr="44990C89">
        <w:rPr>
          <w:color w:val="0E101A"/>
        </w:rPr>
        <w:t xml:space="preserve">Rahman, M. A., </w:t>
      </w:r>
      <w:proofErr w:type="spellStart"/>
      <w:r w:rsidRPr="44990C89">
        <w:rPr>
          <w:color w:val="0E101A"/>
        </w:rPr>
        <w:t>Victoros</w:t>
      </w:r>
      <w:proofErr w:type="spellEnd"/>
      <w:r w:rsidRPr="44990C89">
        <w:rPr>
          <w:color w:val="0E101A"/>
        </w:rPr>
        <w:t>, E., Ernest, J., Davis, R., Shanjana, Y., &amp; Islam, M. R. (2024). ‘Impact of Artificial Intelligence (AI) Technology in Healthcare Sector: A Critical Evaluation of Both Sides of the Coin</w:t>
      </w:r>
      <w:r w:rsidR="00F97561" w:rsidRPr="44990C89">
        <w:rPr>
          <w:color w:val="0E101A"/>
        </w:rPr>
        <w:t>,’</w:t>
      </w:r>
      <w:r w:rsidR="38449314" w:rsidRPr="44990C89">
        <w:rPr>
          <w:color w:val="0E101A"/>
        </w:rPr>
        <w:t xml:space="preserve"> </w:t>
      </w:r>
      <w:r w:rsidRPr="44990C89">
        <w:rPr>
          <w:i/>
          <w:iCs/>
          <w:color w:val="0E101A"/>
        </w:rPr>
        <w:t>Clinica Pathology</w:t>
      </w:r>
      <w:r w:rsidRPr="44990C89">
        <w:rPr>
          <w:color w:val="0E101A"/>
        </w:rPr>
        <w:t xml:space="preserve">, </w:t>
      </w:r>
      <w:r w:rsidRPr="44990C89">
        <w:rPr>
          <w:i/>
          <w:iCs/>
          <w:color w:val="0E101A"/>
        </w:rPr>
        <w:t>17</w:t>
      </w:r>
      <w:r w:rsidRPr="44990C89">
        <w:rPr>
          <w:color w:val="0E101A"/>
        </w:rPr>
        <w:t>,</w:t>
      </w:r>
      <w:r w:rsidR="53371D8D" w:rsidRPr="44990C89">
        <w:rPr>
          <w:color w:val="0E101A"/>
        </w:rPr>
        <w:t xml:space="preserve"> Available at:  </w:t>
      </w:r>
      <w:r w:rsidR="21BFDED9" w:rsidRPr="44990C89">
        <w:rPr>
          <w:color w:val="0E101A"/>
        </w:rPr>
        <w:t xml:space="preserve"> </w:t>
      </w:r>
      <w:hyperlink>
        <w:r w:rsidRPr="44990C89">
          <w:rPr>
            <w:rStyle w:val="Hyperlink"/>
          </w:rPr>
          <w:t>https://doi.org/10.1177/263201</w:t>
        </w:r>
        <w:r w:rsidR="726B9634" w:rsidRPr="44990C89">
          <w:rPr>
            <w:rStyle w:val="Hyperlink"/>
          </w:rPr>
          <w:t xml:space="preserve"> </w:t>
        </w:r>
        <w:r w:rsidRPr="44990C89">
          <w:rPr>
            <w:rStyle w:val="Hyperlink"/>
          </w:rPr>
          <w:t>0X241226887</w:t>
        </w:r>
      </w:hyperlink>
      <w:r w:rsidR="6641C7E4">
        <w:t xml:space="preserve"> (Accessed: 9 August 2025)</w:t>
      </w:r>
    </w:p>
    <w:p w14:paraId="6794132E" w14:textId="14212DD2" w:rsidR="74D20DDA" w:rsidRDefault="070C63E5" w:rsidP="61BE2021">
      <w:pPr>
        <w:spacing w:before="240" w:after="240" w:line="360" w:lineRule="auto"/>
        <w:ind w:left="763" w:right="677" w:hanging="720"/>
        <w:jc w:val="both"/>
      </w:pPr>
      <w:r w:rsidRPr="61BE2021">
        <w:t xml:space="preserve">Ramdhani, A. A, S, Amin </w:t>
      </w:r>
      <w:r w:rsidR="23A13DEB" w:rsidRPr="61BE2021">
        <w:t>&amp;</w:t>
      </w:r>
      <w:r w:rsidRPr="61BE2021">
        <w:t xml:space="preserve"> Ramd</w:t>
      </w:r>
      <w:r w:rsidR="77A328BC" w:rsidRPr="61BE2021">
        <w:t>hani, A, M. (2014)</w:t>
      </w:r>
      <w:r w:rsidR="00547FAA">
        <w:t>.</w:t>
      </w:r>
      <w:r w:rsidR="77A328BC" w:rsidRPr="61BE2021">
        <w:t xml:space="preserve"> ‘Writ</w:t>
      </w:r>
      <w:r w:rsidR="21175459" w:rsidRPr="61BE2021">
        <w:t xml:space="preserve">ing a Literature Review Paper: Step - by – Step </w:t>
      </w:r>
      <w:r w:rsidR="35844675" w:rsidRPr="61BE2021">
        <w:t xml:space="preserve">Approach’, International Journal of Basic and Applied Science, </w:t>
      </w:r>
      <w:r w:rsidR="5E8543D4" w:rsidRPr="61BE2021">
        <w:t>pp.47</w:t>
      </w:r>
      <w:r w:rsidR="00547FAA">
        <w:t>–</w:t>
      </w:r>
      <w:r w:rsidR="5E8543D4" w:rsidRPr="61BE2021">
        <w:t xml:space="preserve">56, Available at: </w:t>
      </w:r>
      <w:hyperlink r:id="rId135">
        <w:r w:rsidR="5E8543D4" w:rsidRPr="61BE2021">
          <w:rPr>
            <w:rStyle w:val="Hyperlink"/>
          </w:rPr>
          <w:t>file:///C:/Users/muddy/Downloads/08IJBAS31.pdf</w:t>
        </w:r>
      </w:hyperlink>
      <w:r w:rsidR="5E8543D4" w:rsidRPr="61BE2021">
        <w:t xml:space="preserve"> (Accessed: 3 </w:t>
      </w:r>
      <w:r w:rsidR="5B9D2512" w:rsidRPr="61BE2021">
        <w:t>February</w:t>
      </w:r>
      <w:r w:rsidR="5E8543D4" w:rsidRPr="61BE2021">
        <w:t xml:space="preserve"> 2025</w:t>
      </w:r>
      <w:r w:rsidR="3DFDB2E4" w:rsidRPr="61BE2021">
        <w:t>)</w:t>
      </w:r>
      <w:r w:rsidR="052FE5BC" w:rsidRPr="61BE2021">
        <w:t xml:space="preserve">. </w:t>
      </w:r>
    </w:p>
    <w:p w14:paraId="2EE0D7A5" w14:textId="22ED4EA9" w:rsidR="61BE2021" w:rsidRDefault="65F770A4" w:rsidP="61BE2021">
      <w:pPr>
        <w:spacing w:before="240" w:after="240" w:line="360" w:lineRule="auto"/>
        <w:ind w:left="763" w:right="677" w:hanging="720"/>
        <w:jc w:val="both"/>
      </w:pPr>
      <w:r w:rsidRPr="44990C89">
        <w:t>Ramshaw, G., McKeown, A., Lee, R., Conlon, A., Brown, D., &amp; Kennedy, P. J. (2022)</w:t>
      </w:r>
      <w:r w:rsidR="00547FAA">
        <w:t>.</w:t>
      </w:r>
      <w:r w:rsidRPr="44990C89">
        <w:t xml:space="preserve"> </w:t>
      </w:r>
      <w:r w:rsidR="7E852923" w:rsidRPr="44990C89">
        <w:t>‘</w:t>
      </w:r>
      <w:r w:rsidRPr="44990C89">
        <w:t>Introduction of Technology to Support Young People’s Care and Mental Health—A Rapid Evidence Review</w:t>
      </w:r>
      <w:r w:rsidR="4B845269" w:rsidRPr="44990C89">
        <w:t>’,</w:t>
      </w:r>
      <w:r w:rsidRPr="44990C89">
        <w:t xml:space="preserve"> </w:t>
      </w:r>
      <w:r w:rsidRPr="44990C89">
        <w:rPr>
          <w:i/>
          <w:iCs/>
        </w:rPr>
        <w:t>Child &amp; Youth Care Forum</w:t>
      </w:r>
      <w:r w:rsidRPr="44990C89">
        <w:t xml:space="preserve">, </w:t>
      </w:r>
      <w:r w:rsidRPr="44990C89">
        <w:rPr>
          <w:i/>
          <w:iCs/>
        </w:rPr>
        <w:t>52</w:t>
      </w:r>
      <w:r w:rsidRPr="44990C89">
        <w:t xml:space="preserve">(3), </w:t>
      </w:r>
      <w:r w:rsidR="21797CFE" w:rsidRPr="44990C89">
        <w:t>pp.</w:t>
      </w:r>
      <w:r w:rsidRPr="44990C89">
        <w:t>509</w:t>
      </w:r>
      <w:r w:rsidR="7EB5D3A7" w:rsidRPr="44990C89">
        <w:t>, Available at:</w:t>
      </w:r>
      <w:r w:rsidRPr="44990C89">
        <w:t xml:space="preserve"> </w:t>
      </w:r>
      <w:hyperlink r:id="rId136">
        <w:r w:rsidRPr="44990C89">
          <w:rPr>
            <w:rStyle w:val="Hyperlink"/>
          </w:rPr>
          <w:t>https://doi.org/10.1007/s10566-022-09700-1</w:t>
        </w:r>
      </w:hyperlink>
      <w:r w:rsidR="2DF61498" w:rsidRPr="44990C89">
        <w:t xml:space="preserve"> (Accessed 23 July 2025)</w:t>
      </w:r>
    </w:p>
    <w:p w14:paraId="6CF00C5F" w14:textId="1C640C63" w:rsidR="6A6686F1" w:rsidRDefault="76076971" w:rsidP="22A99591">
      <w:pPr>
        <w:spacing w:before="240" w:after="240" w:line="360" w:lineRule="auto"/>
        <w:ind w:left="720" w:hanging="720"/>
      </w:pPr>
      <w:r w:rsidRPr="3EA8AF55">
        <w:t>Rashid, B, A</w:t>
      </w:r>
      <w:r w:rsidR="5C2C3417" w:rsidRPr="3EA8AF55">
        <w:t>, MD.</w:t>
      </w:r>
      <w:r w:rsidRPr="3EA8AF55">
        <w:t xml:space="preserve"> </w:t>
      </w:r>
      <w:r w:rsidR="15C6C67A" w:rsidRPr="3EA8AF55">
        <w:t>&amp;</w:t>
      </w:r>
      <w:r w:rsidRPr="3EA8AF55">
        <w:t xml:space="preserve"> </w:t>
      </w:r>
      <w:r w:rsidR="1B2A15E4" w:rsidRPr="3EA8AF55">
        <w:t>Kausik, K, A.</w:t>
      </w:r>
      <w:r w:rsidRPr="3EA8AF55">
        <w:t xml:space="preserve"> (2024) </w:t>
      </w:r>
      <w:r w:rsidR="1E9E12D0" w:rsidRPr="3EA8AF55">
        <w:t>‘</w:t>
      </w:r>
      <w:r w:rsidR="4CC64440" w:rsidRPr="3EA8AF55">
        <w:rPr>
          <w:color w:val="1F1F1F"/>
        </w:rPr>
        <w:t xml:space="preserve">AI </w:t>
      </w:r>
      <w:r w:rsidR="6D982C4C" w:rsidRPr="3EA8AF55">
        <w:rPr>
          <w:color w:val="1F1F1F"/>
        </w:rPr>
        <w:t>R</w:t>
      </w:r>
      <w:r w:rsidR="4CC64440" w:rsidRPr="3EA8AF55">
        <w:rPr>
          <w:color w:val="1F1F1F"/>
        </w:rPr>
        <w:t xml:space="preserve">evolutionizing </w:t>
      </w:r>
      <w:r w:rsidR="74E74BF4" w:rsidRPr="3EA8AF55">
        <w:rPr>
          <w:color w:val="1F1F1F"/>
        </w:rPr>
        <w:t>I</w:t>
      </w:r>
      <w:r w:rsidR="4CC64440" w:rsidRPr="3EA8AF55">
        <w:rPr>
          <w:color w:val="1F1F1F"/>
        </w:rPr>
        <w:t xml:space="preserve">ndustries </w:t>
      </w:r>
      <w:r w:rsidR="70A739E4" w:rsidRPr="3EA8AF55">
        <w:rPr>
          <w:color w:val="1F1F1F"/>
        </w:rPr>
        <w:t>W</w:t>
      </w:r>
      <w:r w:rsidR="4CC64440" w:rsidRPr="3EA8AF55">
        <w:rPr>
          <w:color w:val="1F1F1F"/>
        </w:rPr>
        <w:t xml:space="preserve">orldwide: A </w:t>
      </w:r>
      <w:r w:rsidR="1B7493F5" w:rsidRPr="3EA8AF55">
        <w:rPr>
          <w:color w:val="1F1F1F"/>
        </w:rPr>
        <w:t>C</w:t>
      </w:r>
      <w:r w:rsidR="4CC64440" w:rsidRPr="3EA8AF55">
        <w:rPr>
          <w:color w:val="1F1F1F"/>
        </w:rPr>
        <w:t xml:space="preserve">omprehensive </w:t>
      </w:r>
      <w:r w:rsidR="00C4EF75" w:rsidRPr="3EA8AF55">
        <w:rPr>
          <w:color w:val="1F1F1F"/>
        </w:rPr>
        <w:t>O</w:t>
      </w:r>
      <w:r w:rsidR="4CC64440" w:rsidRPr="3EA8AF55">
        <w:rPr>
          <w:color w:val="1F1F1F"/>
        </w:rPr>
        <w:t xml:space="preserve">verview of its </w:t>
      </w:r>
      <w:r w:rsidR="74F8350F" w:rsidRPr="3EA8AF55">
        <w:rPr>
          <w:color w:val="1F1F1F"/>
        </w:rPr>
        <w:t>D</w:t>
      </w:r>
      <w:r w:rsidR="4CC64440" w:rsidRPr="3EA8AF55">
        <w:rPr>
          <w:color w:val="1F1F1F"/>
        </w:rPr>
        <w:t xml:space="preserve">iverse </w:t>
      </w:r>
      <w:r w:rsidR="7FFBC71F" w:rsidRPr="3EA8AF55">
        <w:rPr>
          <w:color w:val="1F1F1F"/>
        </w:rPr>
        <w:t>A</w:t>
      </w:r>
      <w:r w:rsidR="4CC64440" w:rsidRPr="3EA8AF55">
        <w:rPr>
          <w:color w:val="1F1F1F"/>
        </w:rPr>
        <w:t>pplications</w:t>
      </w:r>
      <w:r w:rsidR="42B1C7B3" w:rsidRPr="3EA8AF55">
        <w:rPr>
          <w:color w:val="1F1F1F"/>
        </w:rPr>
        <w:t xml:space="preserve">’, </w:t>
      </w:r>
      <w:r w:rsidR="004CCEB8" w:rsidRPr="3EA8AF55">
        <w:rPr>
          <w:i/>
          <w:iCs/>
          <w:color w:val="1F1F1F"/>
        </w:rPr>
        <w:t xml:space="preserve">Hybrid Advances, </w:t>
      </w:r>
      <w:r w:rsidR="65932892" w:rsidRPr="3EA8AF55">
        <w:rPr>
          <w:color w:val="1F1F1F"/>
        </w:rPr>
        <w:t>7</w:t>
      </w:r>
      <w:r w:rsidR="6A9E7A93" w:rsidRPr="3EA8AF55">
        <w:rPr>
          <w:color w:val="1F1F1F"/>
        </w:rPr>
        <w:t xml:space="preserve">, </w:t>
      </w:r>
      <w:r w:rsidR="6CC76EA3" w:rsidRPr="3EA8AF55">
        <w:rPr>
          <w:color w:val="1F1F1F"/>
        </w:rPr>
        <w:t>100277, pp. 1</w:t>
      </w:r>
      <w:r w:rsidR="00547FAA">
        <w:rPr>
          <w:color w:val="1F1F1F"/>
        </w:rPr>
        <w:t>–</w:t>
      </w:r>
      <w:r w:rsidR="6CC76EA3" w:rsidRPr="3EA8AF55">
        <w:rPr>
          <w:color w:val="1F1F1F"/>
        </w:rPr>
        <w:t xml:space="preserve">34. Available </w:t>
      </w:r>
      <w:proofErr w:type="spellStart"/>
      <w:r w:rsidR="6CC76EA3" w:rsidRPr="3EA8AF55">
        <w:rPr>
          <w:color w:val="1F1F1F"/>
        </w:rPr>
        <w:t>at:</w:t>
      </w:r>
      <w:hyperlink r:id="rId137">
        <w:r w:rsidR="72921F74" w:rsidRPr="3EA8AF55">
          <w:rPr>
            <w:rStyle w:val="Hyperlink"/>
          </w:rPr>
          <w:t>https</w:t>
        </w:r>
        <w:proofErr w:type="spellEnd"/>
        <w:r w:rsidR="72921F74" w:rsidRPr="3EA8AF55">
          <w:rPr>
            <w:rStyle w:val="Hyperlink"/>
          </w:rPr>
          <w:t>://www.researchgate.net</w:t>
        </w:r>
        <w:r w:rsidR="135E2912" w:rsidRPr="3EA8AF55">
          <w:rPr>
            <w:rStyle w:val="Hyperlink"/>
          </w:rPr>
          <w:t xml:space="preserve"> </w:t>
        </w:r>
        <w:r w:rsidR="72921F74" w:rsidRPr="3EA8AF55">
          <w:rPr>
            <w:rStyle w:val="Hyperlink"/>
          </w:rPr>
          <w:t>/publication</w:t>
        </w:r>
        <w:r w:rsidR="3463FE6E" w:rsidRPr="3EA8AF55">
          <w:rPr>
            <w:rStyle w:val="Hyperlink"/>
          </w:rPr>
          <w:t xml:space="preserve"> </w:t>
        </w:r>
        <w:r w:rsidR="72921F74" w:rsidRPr="3EA8AF55">
          <w:rPr>
            <w:rStyle w:val="Hyperlink"/>
          </w:rPr>
          <w:t>/383366930_AI_Revolutionizing_Industries_Worldwide</w:t>
        </w:r>
        <w:r w:rsidR="2ED3EF34" w:rsidRPr="3EA8AF55">
          <w:rPr>
            <w:rStyle w:val="Hyperlink"/>
          </w:rPr>
          <w:t xml:space="preserve"> </w:t>
        </w:r>
        <w:r w:rsidR="72921F74" w:rsidRPr="3EA8AF55">
          <w:rPr>
            <w:rStyle w:val="Hyperlink"/>
          </w:rPr>
          <w:t>_</w:t>
        </w:r>
        <w:proofErr w:type="spellStart"/>
        <w:r w:rsidR="72921F74" w:rsidRPr="3EA8AF55">
          <w:rPr>
            <w:rStyle w:val="Hyperlink"/>
          </w:rPr>
          <w:t>A_Comprehensive_Overview_of_Its_Diverse_Applications</w:t>
        </w:r>
        <w:proofErr w:type="spellEnd"/>
      </w:hyperlink>
      <w:r w:rsidR="72867B97" w:rsidRPr="3EA8AF55">
        <w:t xml:space="preserve"> (Accessed: 14 June 2025)</w:t>
      </w:r>
    </w:p>
    <w:p w14:paraId="0C3D31B4" w14:textId="351EF8AD" w:rsidR="591DAED0" w:rsidRDefault="591DAED0" w:rsidP="3EA8AF55">
      <w:pPr>
        <w:spacing w:before="240" w:after="240" w:line="360" w:lineRule="auto"/>
        <w:ind w:left="720" w:hanging="720"/>
        <w:rPr>
          <w:i/>
          <w:iCs/>
        </w:rPr>
      </w:pPr>
      <w:r w:rsidRPr="3EA8AF55">
        <w:t>Ravitch, M, S. &amp; R</w:t>
      </w:r>
      <w:r w:rsidR="56C11D29" w:rsidRPr="3EA8AF55">
        <w:t>iggan, M, J. (2016)</w:t>
      </w:r>
      <w:r w:rsidR="00547FAA">
        <w:t>.</w:t>
      </w:r>
      <w:r w:rsidR="56C11D29" w:rsidRPr="3EA8AF55">
        <w:t xml:space="preserve"> </w:t>
      </w:r>
      <w:r w:rsidR="69AB5595" w:rsidRPr="3EA8AF55">
        <w:rPr>
          <w:i/>
          <w:iCs/>
        </w:rPr>
        <w:t>Reason and Rigor: How Conceptual Fram</w:t>
      </w:r>
      <w:r w:rsidR="11012E75" w:rsidRPr="3EA8AF55">
        <w:rPr>
          <w:i/>
          <w:iCs/>
        </w:rPr>
        <w:t>eworks Guide Research.</w:t>
      </w:r>
      <w:r w:rsidR="6C1C01B1" w:rsidRPr="3EA8AF55">
        <w:rPr>
          <w:i/>
          <w:iCs/>
        </w:rPr>
        <w:t xml:space="preserve"> </w:t>
      </w:r>
      <w:r w:rsidR="6C1C01B1" w:rsidRPr="3EA8AF55">
        <w:t>2</w:t>
      </w:r>
      <w:r w:rsidR="6C1C01B1" w:rsidRPr="3EA8AF55">
        <w:rPr>
          <w:vertAlign w:val="superscript"/>
        </w:rPr>
        <w:t>nd</w:t>
      </w:r>
      <w:r w:rsidR="6C1C01B1" w:rsidRPr="3EA8AF55">
        <w:t xml:space="preserve"> </w:t>
      </w:r>
      <w:proofErr w:type="spellStart"/>
      <w:r w:rsidR="001B6454" w:rsidRPr="3EA8AF55">
        <w:t>edn</w:t>
      </w:r>
      <w:proofErr w:type="spellEnd"/>
      <w:r w:rsidR="001B6454" w:rsidRPr="3EA8AF55">
        <w:t xml:space="preserve">, </w:t>
      </w:r>
      <w:r w:rsidR="001B6454" w:rsidRPr="3EA8AF55">
        <w:rPr>
          <w:i/>
          <w:iCs/>
        </w:rPr>
        <w:t>London</w:t>
      </w:r>
      <w:r w:rsidR="3BA74C54" w:rsidRPr="3EA8AF55">
        <w:t xml:space="preserve">: Sage Publishing </w:t>
      </w:r>
      <w:r w:rsidR="53C62436" w:rsidRPr="3EA8AF55">
        <w:t>I</w:t>
      </w:r>
      <w:r w:rsidR="3BA74C54" w:rsidRPr="3EA8AF55">
        <w:t>nc</w:t>
      </w:r>
      <w:r w:rsidR="11012E75" w:rsidRPr="3EA8AF55">
        <w:rPr>
          <w:i/>
          <w:iCs/>
        </w:rPr>
        <w:t xml:space="preserve"> </w:t>
      </w:r>
    </w:p>
    <w:p w14:paraId="477B5F33" w14:textId="4BBA43E6" w:rsidR="0B5C85A2" w:rsidRDefault="0B5C85A2" w:rsidP="22A99591">
      <w:pPr>
        <w:spacing w:before="240" w:after="240" w:line="360" w:lineRule="auto"/>
        <w:ind w:left="720" w:hanging="720"/>
        <w:rPr>
          <w:i/>
          <w:iCs/>
        </w:rPr>
      </w:pPr>
      <w:r w:rsidRPr="22A99591">
        <w:lastRenderedPageBreak/>
        <w:t>Robert, M., Morgan, L. &amp; Petchey,</w:t>
      </w:r>
      <w:r w:rsidR="1B09196A" w:rsidRPr="22A99591">
        <w:t xml:space="preserve"> L. (2023)</w:t>
      </w:r>
      <w:r w:rsidR="003C55DA">
        <w:t>.</w:t>
      </w:r>
      <w:r w:rsidR="1B09196A" w:rsidRPr="22A99591">
        <w:t xml:space="preserve"> ‘Children and the cost-of-living Crises in Wales: H</w:t>
      </w:r>
      <w:r w:rsidR="030F66C1" w:rsidRPr="22A99591">
        <w:t>o</w:t>
      </w:r>
      <w:r w:rsidR="6B93067E" w:rsidRPr="22A99591">
        <w:t>w</w:t>
      </w:r>
      <w:r w:rsidR="030F66C1" w:rsidRPr="22A99591">
        <w:t xml:space="preserve"> Children’s Health and Well-being are Impacted and Areas for Action’</w:t>
      </w:r>
      <w:r w:rsidR="2464C0DC" w:rsidRPr="22A99591">
        <w:t xml:space="preserve">, </w:t>
      </w:r>
      <w:r w:rsidR="2464C0DC" w:rsidRPr="22A99591">
        <w:rPr>
          <w:i/>
          <w:iCs/>
        </w:rPr>
        <w:t xml:space="preserve">Public Health Wales. </w:t>
      </w:r>
      <w:r w:rsidR="2464C0DC" w:rsidRPr="22A99591">
        <w:t xml:space="preserve">Available at: </w:t>
      </w:r>
      <w:hyperlink r:id="rId138">
        <w:r w:rsidR="2464C0DC" w:rsidRPr="22A99591">
          <w:rPr>
            <w:rStyle w:val="Hyperlink"/>
          </w:rPr>
          <w:t>https://phwwhocc.co.uk/wp-content/uploads/2023/09/PHW-Children-and-cost-of-living-report-ENG.pdf</w:t>
        </w:r>
      </w:hyperlink>
      <w:r w:rsidR="16464660" w:rsidRPr="22A99591">
        <w:t xml:space="preserve"> (accessed: 24 March 2025). </w:t>
      </w:r>
    </w:p>
    <w:p w14:paraId="45F9A941" w14:textId="7B650DA1" w:rsidR="7C07C0B3" w:rsidRDefault="584D8748" w:rsidP="3969FBFF">
      <w:pPr>
        <w:spacing w:before="240" w:after="240" w:line="360" w:lineRule="auto"/>
        <w:ind w:left="720" w:hanging="720"/>
      </w:pPr>
      <w:r w:rsidRPr="3969FBFF">
        <w:t>Roble Ridge Software (2025)</w:t>
      </w:r>
      <w:r w:rsidR="003E215B">
        <w:t>.</w:t>
      </w:r>
      <w:r w:rsidRPr="3969FBFF">
        <w:t xml:space="preserve"> </w:t>
      </w:r>
      <w:r w:rsidR="796A8EC3" w:rsidRPr="3969FBFF">
        <w:rPr>
          <w:i/>
          <w:iCs/>
        </w:rPr>
        <w:t xml:space="preserve">Tools &amp; Insights for Your Mental Health. </w:t>
      </w:r>
      <w:r w:rsidR="796A8EC3" w:rsidRPr="3969FBFF">
        <w:t>Avail</w:t>
      </w:r>
      <w:r w:rsidR="54825696" w:rsidRPr="3969FBFF">
        <w:t xml:space="preserve">able at: </w:t>
      </w:r>
      <w:hyperlink r:id="rId139">
        <w:r w:rsidR="54825696" w:rsidRPr="3969FBFF">
          <w:rPr>
            <w:rStyle w:val="Hyperlink"/>
          </w:rPr>
          <w:t>https://www.getmoodfit.com/</w:t>
        </w:r>
      </w:hyperlink>
      <w:r w:rsidR="54825696" w:rsidRPr="3969FBFF">
        <w:t xml:space="preserve"> (Accessed: 9 May 2025). </w:t>
      </w:r>
    </w:p>
    <w:p w14:paraId="21E2EAB0" w14:textId="5E74B99A" w:rsidR="00487D93" w:rsidRPr="000870D4" w:rsidRDefault="7E08E325" w:rsidP="1AEE4BED">
      <w:pPr>
        <w:pStyle w:val="paragraph"/>
        <w:spacing w:beforeAutospacing="0" w:afterAutospacing="0" w:line="360" w:lineRule="auto"/>
        <w:ind w:left="680" w:right="680" w:hanging="720"/>
        <w:jc w:val="both"/>
        <w:textAlignment w:val="baseline"/>
        <w:rPr>
          <w:rStyle w:val="eop"/>
          <w:color w:val="1C1C1C"/>
        </w:rPr>
      </w:pPr>
      <w:r w:rsidRPr="003C55DA">
        <w:rPr>
          <w:rStyle w:val="eop"/>
          <w:color w:val="1C1C1C"/>
          <w:lang w:val="it-IT"/>
        </w:rPr>
        <w:t>Ruben, M</w:t>
      </w:r>
      <w:r w:rsidR="3413FD1F" w:rsidRPr="003C55DA">
        <w:rPr>
          <w:rStyle w:val="eop"/>
          <w:color w:val="1C1C1C"/>
          <w:lang w:val="it-IT"/>
        </w:rPr>
        <w:t xml:space="preserve">A., </w:t>
      </w:r>
      <w:proofErr w:type="spellStart"/>
      <w:r w:rsidR="3413FD1F" w:rsidRPr="003C55DA">
        <w:rPr>
          <w:rStyle w:val="eop"/>
          <w:color w:val="1C1C1C"/>
          <w:lang w:val="it-IT"/>
        </w:rPr>
        <w:t>Stosic</w:t>
      </w:r>
      <w:proofErr w:type="spellEnd"/>
      <w:r w:rsidR="72A14980" w:rsidRPr="003C55DA">
        <w:rPr>
          <w:rStyle w:val="eop"/>
          <w:color w:val="1C1C1C"/>
          <w:lang w:val="it-IT"/>
        </w:rPr>
        <w:t xml:space="preserve"> </w:t>
      </w:r>
      <w:r w:rsidR="7ABDABF8" w:rsidRPr="003C55DA">
        <w:rPr>
          <w:rStyle w:val="eop"/>
          <w:color w:val="1C1C1C"/>
          <w:lang w:val="it-IT"/>
        </w:rPr>
        <w:t>MD,</w:t>
      </w:r>
      <w:r w:rsidR="72A14980" w:rsidRPr="003C55DA">
        <w:rPr>
          <w:rStyle w:val="eop"/>
          <w:color w:val="1C1C1C"/>
          <w:lang w:val="it-IT"/>
        </w:rPr>
        <w:t xml:space="preserve"> Correale, J., </w:t>
      </w:r>
      <w:r w:rsidR="73E0A997" w:rsidRPr="003C55DA">
        <w:rPr>
          <w:rStyle w:val="eop"/>
          <w:color w:val="1C1C1C"/>
          <w:lang w:val="it-IT"/>
        </w:rPr>
        <w:t xml:space="preserve">&amp; </w:t>
      </w:r>
      <w:proofErr w:type="spellStart"/>
      <w:r w:rsidR="12BE0FBE" w:rsidRPr="003C55DA">
        <w:rPr>
          <w:rStyle w:val="eop"/>
          <w:color w:val="1C1C1C"/>
          <w:lang w:val="it-IT"/>
        </w:rPr>
        <w:t>Blanch-Hartigan</w:t>
      </w:r>
      <w:proofErr w:type="spellEnd"/>
      <w:r w:rsidR="0C7EB6EC" w:rsidRPr="003C55DA">
        <w:rPr>
          <w:rStyle w:val="eop"/>
          <w:color w:val="1C1C1C"/>
          <w:lang w:val="it-IT"/>
        </w:rPr>
        <w:t>, D.</w:t>
      </w:r>
      <w:r w:rsidR="3D10A234" w:rsidRPr="003C55DA">
        <w:rPr>
          <w:rStyle w:val="eop"/>
          <w:color w:val="1C1C1C"/>
          <w:lang w:val="it-IT"/>
        </w:rPr>
        <w:t xml:space="preserve"> (2021)</w:t>
      </w:r>
      <w:r w:rsidR="003C55DA" w:rsidRPr="003C55DA">
        <w:rPr>
          <w:rStyle w:val="eop"/>
          <w:color w:val="1C1C1C"/>
          <w:lang w:val="it-IT"/>
        </w:rPr>
        <w:t>.</w:t>
      </w:r>
      <w:r w:rsidR="0C7EB6EC" w:rsidRPr="003C55DA">
        <w:rPr>
          <w:rStyle w:val="eop"/>
          <w:color w:val="1C1C1C"/>
          <w:lang w:val="it-IT"/>
        </w:rPr>
        <w:t xml:space="preserve"> </w:t>
      </w:r>
      <w:r w:rsidR="0C7EB6EC" w:rsidRPr="44990C89">
        <w:rPr>
          <w:rStyle w:val="eop"/>
          <w:color w:val="1C1C1C"/>
        </w:rPr>
        <w:t xml:space="preserve">‘Is </w:t>
      </w:r>
      <w:r w:rsidR="3D214872" w:rsidRPr="44990C89">
        <w:rPr>
          <w:rStyle w:val="eop"/>
          <w:color w:val="1C1C1C"/>
        </w:rPr>
        <w:t>Technology Enhancing or Hindering In</w:t>
      </w:r>
      <w:r w:rsidR="7A7F70EB" w:rsidRPr="44990C89">
        <w:rPr>
          <w:rStyle w:val="eop"/>
          <w:color w:val="1C1C1C"/>
        </w:rPr>
        <w:t>terpersonal Communication</w:t>
      </w:r>
      <w:r w:rsidR="063A8DBB" w:rsidRPr="44990C89">
        <w:rPr>
          <w:rStyle w:val="eop"/>
          <w:color w:val="1C1C1C"/>
        </w:rPr>
        <w:t xml:space="preserve">? A </w:t>
      </w:r>
      <w:r w:rsidR="6821F16B" w:rsidRPr="44990C89">
        <w:rPr>
          <w:rStyle w:val="eop"/>
          <w:color w:val="1C1C1C"/>
        </w:rPr>
        <w:t>Framework</w:t>
      </w:r>
      <w:r w:rsidR="063A8DBB" w:rsidRPr="44990C89">
        <w:rPr>
          <w:rStyle w:val="eop"/>
          <w:color w:val="1C1C1C"/>
        </w:rPr>
        <w:t xml:space="preserve"> and Preliminary Results </w:t>
      </w:r>
      <w:r w:rsidR="58FEBCB4" w:rsidRPr="44990C89">
        <w:rPr>
          <w:rStyle w:val="eop"/>
          <w:color w:val="1C1C1C"/>
        </w:rPr>
        <w:t xml:space="preserve">to Examine the Relationship Between Technology </w:t>
      </w:r>
      <w:r w:rsidR="6821F16B" w:rsidRPr="44990C89">
        <w:rPr>
          <w:rStyle w:val="eop"/>
          <w:color w:val="1C1C1C"/>
        </w:rPr>
        <w:t>Use</w:t>
      </w:r>
      <w:r w:rsidR="3D7F6109" w:rsidRPr="44990C89">
        <w:rPr>
          <w:rStyle w:val="eop"/>
          <w:color w:val="1C1C1C"/>
        </w:rPr>
        <w:t xml:space="preserve"> and Nonverbal Decoding </w:t>
      </w:r>
      <w:r w:rsidR="6821F16B" w:rsidRPr="44990C89">
        <w:rPr>
          <w:rStyle w:val="eop"/>
          <w:color w:val="1C1C1C"/>
        </w:rPr>
        <w:t>Skills</w:t>
      </w:r>
      <w:r w:rsidR="1F784720" w:rsidRPr="44990C89">
        <w:rPr>
          <w:rStyle w:val="eop"/>
          <w:color w:val="1C1C1C"/>
        </w:rPr>
        <w:t>,’</w:t>
      </w:r>
      <w:r w:rsidR="70D9995B" w:rsidRPr="44990C89">
        <w:rPr>
          <w:rStyle w:val="eop"/>
          <w:color w:val="1C1C1C"/>
        </w:rPr>
        <w:t xml:space="preserve"> </w:t>
      </w:r>
      <w:r w:rsidR="7DDE107F" w:rsidRPr="44990C89">
        <w:rPr>
          <w:rStyle w:val="eop"/>
          <w:i/>
          <w:iCs/>
          <w:color w:val="1C1C1C"/>
        </w:rPr>
        <w:t>Front</w:t>
      </w:r>
      <w:r w:rsidR="34B27E64" w:rsidRPr="44990C89">
        <w:rPr>
          <w:rStyle w:val="eop"/>
          <w:i/>
          <w:iCs/>
          <w:color w:val="1C1C1C"/>
        </w:rPr>
        <w:t xml:space="preserve">iers </w:t>
      </w:r>
      <w:r w:rsidR="7ABDABF8" w:rsidRPr="44990C89">
        <w:rPr>
          <w:rStyle w:val="eop"/>
          <w:i/>
          <w:iCs/>
          <w:color w:val="1C1C1C"/>
        </w:rPr>
        <w:t xml:space="preserve">in </w:t>
      </w:r>
      <w:r w:rsidR="1B33EEBF" w:rsidRPr="44990C89">
        <w:rPr>
          <w:rStyle w:val="eop"/>
          <w:i/>
          <w:iCs/>
          <w:color w:val="1C1C1C"/>
        </w:rPr>
        <w:t>Psychology, (</w:t>
      </w:r>
      <w:r w:rsidR="0009A4DF" w:rsidRPr="44990C89">
        <w:rPr>
          <w:rStyle w:val="eop"/>
          <w:color w:val="1C1C1C"/>
        </w:rPr>
        <w:t xml:space="preserve">15) 11, </w:t>
      </w:r>
      <w:r w:rsidR="68B9B546" w:rsidRPr="44990C89">
        <w:rPr>
          <w:rStyle w:val="eop"/>
          <w:color w:val="1C1C1C"/>
        </w:rPr>
        <w:t>pp</w:t>
      </w:r>
      <w:r w:rsidR="2CCD393A" w:rsidRPr="44990C89">
        <w:rPr>
          <w:rStyle w:val="eop"/>
          <w:color w:val="1C1C1C"/>
        </w:rPr>
        <w:t>. 2</w:t>
      </w:r>
      <w:r w:rsidR="003C55DA">
        <w:rPr>
          <w:rStyle w:val="eop"/>
          <w:color w:val="1C1C1C"/>
        </w:rPr>
        <w:t>–</w:t>
      </w:r>
      <w:r w:rsidR="2CCD393A" w:rsidRPr="44990C89">
        <w:rPr>
          <w:rStyle w:val="eop"/>
          <w:color w:val="1C1C1C"/>
        </w:rPr>
        <w:t xml:space="preserve">10. </w:t>
      </w:r>
      <w:r w:rsidR="1EA5A325" w:rsidRPr="44990C89">
        <w:rPr>
          <w:rStyle w:val="eop"/>
          <w:color w:val="1C1C1C"/>
        </w:rPr>
        <w:t>Available</w:t>
      </w:r>
      <w:r w:rsidR="00B0FFA6" w:rsidRPr="44990C89">
        <w:rPr>
          <w:rStyle w:val="eop"/>
          <w:color w:val="1C1C1C"/>
        </w:rPr>
        <w:t xml:space="preserve"> at: </w:t>
      </w:r>
      <w:r w:rsidR="1EA5A325" w:rsidRPr="44990C89">
        <w:rPr>
          <w:rStyle w:val="Hyperlink"/>
        </w:rPr>
        <w:t>https://pmc.ncbi.nlm.nih. gov/articles/PMC7843959/</w:t>
      </w:r>
      <w:r w:rsidR="1EA5A325" w:rsidRPr="44990C89">
        <w:rPr>
          <w:rStyle w:val="eop"/>
          <w:color w:val="1C1C1C"/>
        </w:rPr>
        <w:t xml:space="preserve"> (Accessed: 5 November 2024). </w:t>
      </w:r>
    </w:p>
    <w:p w14:paraId="3F8E4EE7" w14:textId="79A5DCEE" w:rsidR="44990C89" w:rsidRDefault="44990C89" w:rsidP="44990C89">
      <w:pPr>
        <w:pStyle w:val="paragraph"/>
        <w:spacing w:beforeAutospacing="0" w:afterAutospacing="0" w:line="360" w:lineRule="auto"/>
        <w:ind w:left="680" w:right="680" w:hanging="720"/>
        <w:jc w:val="both"/>
        <w:rPr>
          <w:rStyle w:val="eop"/>
          <w:color w:val="1C1C1C"/>
        </w:rPr>
      </w:pPr>
    </w:p>
    <w:p w14:paraId="6913B6C7" w14:textId="1BEFD291" w:rsidR="44990C89" w:rsidRDefault="4B4668DD" w:rsidP="44990C89">
      <w:pPr>
        <w:spacing w:line="360" w:lineRule="auto"/>
        <w:ind w:left="680" w:right="680" w:hanging="720"/>
        <w:jc w:val="both"/>
      </w:pPr>
      <w:r>
        <w:t>Schalkwyk, V,</w:t>
      </w:r>
      <w:r w:rsidR="73779350">
        <w:t xml:space="preserve"> </w:t>
      </w:r>
      <w:r>
        <w:t xml:space="preserve">G. </w:t>
      </w:r>
      <w:r w:rsidR="4ACB70E9" w:rsidRPr="6905D295">
        <w:rPr>
          <w:color w:val="0E101A"/>
        </w:rPr>
        <w:t xml:space="preserve">(2023). ‘Artificial intelligence in </w:t>
      </w:r>
      <w:proofErr w:type="spellStart"/>
      <w:r w:rsidR="4ACB70E9" w:rsidRPr="6905D295">
        <w:rPr>
          <w:color w:val="0E101A"/>
        </w:rPr>
        <w:t>pediatric</w:t>
      </w:r>
      <w:proofErr w:type="spellEnd"/>
      <w:r w:rsidR="4ACB70E9" w:rsidRPr="6905D295">
        <w:rPr>
          <w:color w:val="0E101A"/>
        </w:rPr>
        <w:t xml:space="preserve"> behavioural health’, </w:t>
      </w:r>
      <w:r w:rsidR="79BD8189" w:rsidRPr="6905D295">
        <w:rPr>
          <w:i/>
          <w:iCs/>
          <w:color w:val="0E101A"/>
        </w:rPr>
        <w:t>C</w:t>
      </w:r>
      <w:r w:rsidR="4ACB70E9" w:rsidRPr="6905D295">
        <w:rPr>
          <w:i/>
          <w:iCs/>
          <w:color w:val="0E101A"/>
        </w:rPr>
        <w:t>hild and Adolescent Psychiatry and Mental Health</w:t>
      </w:r>
      <w:r w:rsidR="4ACB70E9" w:rsidRPr="6905D295">
        <w:rPr>
          <w:color w:val="0E101A"/>
        </w:rPr>
        <w:t xml:space="preserve">, </w:t>
      </w:r>
      <w:r w:rsidR="4ACB70E9" w:rsidRPr="6905D295">
        <w:rPr>
          <w:i/>
          <w:iCs/>
          <w:color w:val="0E101A"/>
        </w:rPr>
        <w:t>17</w:t>
      </w:r>
      <w:r w:rsidR="4ACB70E9" w:rsidRPr="6905D295">
        <w:rPr>
          <w:color w:val="0E101A"/>
        </w:rPr>
        <w:t>, 38.</w:t>
      </w:r>
      <w:r w:rsidR="05856BC9" w:rsidRPr="6905D295">
        <w:rPr>
          <w:color w:val="0E101A"/>
        </w:rPr>
        <w:t xml:space="preserve"> Available at: </w:t>
      </w:r>
      <w:r w:rsidR="4ACB70E9" w:rsidRPr="6905D295">
        <w:rPr>
          <w:color w:val="0E101A"/>
        </w:rPr>
        <w:t xml:space="preserve"> </w:t>
      </w:r>
      <w:hyperlink r:id="rId140">
        <w:r w:rsidR="4ACB70E9" w:rsidRPr="6905D295">
          <w:rPr>
            <w:rStyle w:val="Hyperlink"/>
          </w:rPr>
          <w:t>https://doi.org/10.1186/s13034-023-00586-y</w:t>
        </w:r>
      </w:hyperlink>
      <w:r w:rsidR="373AE665" w:rsidRPr="6905D295">
        <w:rPr>
          <w:color w:val="0E101A"/>
        </w:rPr>
        <w:t xml:space="preserve"> (Accessed: 9 August 2025). </w:t>
      </w:r>
    </w:p>
    <w:p w14:paraId="73256881" w14:textId="56055DA7" w:rsidR="45858E6B" w:rsidRDefault="45858E6B" w:rsidP="6905D295">
      <w:pPr>
        <w:spacing w:line="360" w:lineRule="auto"/>
        <w:ind w:left="680" w:right="680" w:hanging="720"/>
        <w:jc w:val="both"/>
      </w:pPr>
      <w:r w:rsidRPr="3EB204F5">
        <w:rPr>
          <w:color w:val="0E101A"/>
        </w:rPr>
        <w:t>Seddon, M. (2023)</w:t>
      </w:r>
      <w:r w:rsidR="003E215B">
        <w:rPr>
          <w:color w:val="0E101A"/>
        </w:rPr>
        <w:t>.</w:t>
      </w:r>
      <w:r w:rsidRPr="3EB204F5">
        <w:rPr>
          <w:color w:val="0E101A"/>
        </w:rPr>
        <w:t xml:space="preserve"> </w:t>
      </w:r>
      <w:r w:rsidR="050D1049" w:rsidRPr="3EB204F5">
        <w:rPr>
          <w:i/>
          <w:iCs/>
          <w:color w:val="0E101A"/>
        </w:rPr>
        <w:t xml:space="preserve">Nurturing Tomorrow’s Minds: What Primary Schools need to Know </w:t>
      </w:r>
      <w:r w:rsidR="0B1527CF" w:rsidRPr="3EB204F5">
        <w:rPr>
          <w:i/>
          <w:iCs/>
          <w:color w:val="0E101A"/>
        </w:rPr>
        <w:t xml:space="preserve">About AI. </w:t>
      </w:r>
      <w:r w:rsidR="0B1527CF" w:rsidRPr="3EB204F5">
        <w:rPr>
          <w:color w:val="0E101A"/>
        </w:rPr>
        <w:t xml:space="preserve">Available at: </w:t>
      </w:r>
      <w:hyperlink r:id="rId141">
        <w:r w:rsidR="0B1527CF" w:rsidRPr="3EB204F5">
          <w:rPr>
            <w:rStyle w:val="Hyperlink"/>
          </w:rPr>
          <w:t>https://www.oneeducation.co.uk/ nurturing-tomorrows-minds-what-primary-schools-need-to-know-about-ai/</w:t>
        </w:r>
      </w:hyperlink>
      <w:r w:rsidR="0B1527CF" w:rsidRPr="3EB204F5">
        <w:t xml:space="preserve">  (Accessed: </w:t>
      </w:r>
      <w:r w:rsidR="1F7AA933" w:rsidRPr="3EB204F5">
        <w:t xml:space="preserve">15 </w:t>
      </w:r>
      <w:r w:rsidR="0B1527CF" w:rsidRPr="3EB204F5">
        <w:t>S</w:t>
      </w:r>
      <w:r w:rsidR="6E32332B" w:rsidRPr="3EB204F5">
        <w:t>eptember</w:t>
      </w:r>
      <w:r w:rsidR="5B2E6347" w:rsidRPr="3EB204F5">
        <w:t xml:space="preserve"> </w:t>
      </w:r>
      <w:r w:rsidR="6E32332B" w:rsidRPr="3EB204F5">
        <w:t>2025)</w:t>
      </w:r>
    </w:p>
    <w:p w14:paraId="7EBF08B8" w14:textId="358C5BEE" w:rsidR="3A287ACF" w:rsidRDefault="1D17E701" w:rsidP="3EA8AF55">
      <w:pPr>
        <w:pStyle w:val="paragraph"/>
        <w:spacing w:before="240" w:beforeAutospacing="0" w:after="240" w:afterAutospacing="0" w:line="360" w:lineRule="auto"/>
        <w:ind w:left="720" w:hanging="720"/>
        <w:jc w:val="both"/>
      </w:pPr>
      <w:r w:rsidRPr="6905D295">
        <w:rPr>
          <w:rStyle w:val="eop"/>
          <w:color w:val="1C1C1C"/>
        </w:rPr>
        <w:t>Sethi, S. &amp; Jain K. (2024</w:t>
      </w:r>
      <w:r w:rsidR="7079096C" w:rsidRPr="6905D295">
        <w:rPr>
          <w:rStyle w:val="eop"/>
          <w:color w:val="1C1C1C"/>
        </w:rPr>
        <w:t>)</w:t>
      </w:r>
      <w:r w:rsidR="003E215B">
        <w:rPr>
          <w:rStyle w:val="eop"/>
          <w:color w:val="1C1C1C"/>
        </w:rPr>
        <w:t>.</w:t>
      </w:r>
      <w:r w:rsidR="7079096C" w:rsidRPr="6905D295">
        <w:rPr>
          <w:rStyle w:val="eop"/>
          <w:color w:val="1C1C1C"/>
        </w:rPr>
        <w:t xml:space="preserve"> ‘</w:t>
      </w:r>
      <w:r w:rsidR="7BA49391">
        <w:t xml:space="preserve">AI technologies for social emotional learning: recent research and future directions’ </w:t>
      </w:r>
      <w:r w:rsidR="125C7CF5" w:rsidRPr="6905D295">
        <w:rPr>
          <w:i/>
          <w:iCs/>
        </w:rPr>
        <w:t xml:space="preserve">Jour, </w:t>
      </w:r>
      <w:r w:rsidR="0053F069">
        <w:t>(225) 17, pp.</w:t>
      </w:r>
      <w:r w:rsidR="69163B1F">
        <w:t xml:space="preserve"> </w:t>
      </w:r>
      <w:r w:rsidR="23E247FD">
        <w:t xml:space="preserve">213, Available at: </w:t>
      </w:r>
      <w:hyperlink r:id="rId142">
        <w:r w:rsidR="23E247FD" w:rsidRPr="6905D295">
          <w:rPr>
            <w:rStyle w:val="Hyperlink"/>
          </w:rPr>
          <w:t>https://www.researchgate.net/publication/383294389_AI_technologies_for_social_emotional_learning_recent_research_and_future_directions</w:t>
        </w:r>
      </w:hyperlink>
      <w:r w:rsidR="23E247FD">
        <w:t xml:space="preserve"> (Accessed: 28</w:t>
      </w:r>
      <w:r w:rsidR="789678CD">
        <w:t xml:space="preserve"> April 2025). </w:t>
      </w:r>
    </w:p>
    <w:p w14:paraId="39B27F3D" w14:textId="027B3ECC" w:rsidR="0608257B" w:rsidRDefault="0608257B" w:rsidP="6905D295">
      <w:pPr>
        <w:spacing w:line="360" w:lineRule="auto"/>
        <w:ind w:left="680" w:right="680" w:hanging="720"/>
        <w:jc w:val="both"/>
      </w:pPr>
      <w:r w:rsidRPr="6905D295">
        <w:rPr>
          <w:color w:val="1B1B1B"/>
        </w:rPr>
        <w:t>Sharples, M.</w:t>
      </w:r>
      <w:r w:rsidR="7A670EB7" w:rsidRPr="6905D295">
        <w:rPr>
          <w:color w:val="1B1B1B"/>
        </w:rPr>
        <w:t xml:space="preserve"> (2023)</w:t>
      </w:r>
      <w:r w:rsidR="003E215B">
        <w:rPr>
          <w:color w:val="1B1B1B"/>
        </w:rPr>
        <w:t>.</w:t>
      </w:r>
      <w:r w:rsidR="7A670EB7" w:rsidRPr="6905D295">
        <w:rPr>
          <w:color w:val="1B1B1B"/>
        </w:rPr>
        <w:t xml:space="preserve"> ‘</w:t>
      </w:r>
      <w:r w:rsidR="7A670EB7" w:rsidRPr="6905D295">
        <w:t>Towards social generative AI for education: theory, practices and ethics’</w:t>
      </w:r>
      <w:r w:rsidR="7A670EB7" w:rsidRPr="6905D295">
        <w:rPr>
          <w:i/>
          <w:iCs/>
        </w:rPr>
        <w:t xml:space="preserve"> Learning: Research and Practice</w:t>
      </w:r>
      <w:r w:rsidR="5D45812C" w:rsidRPr="6905D295">
        <w:rPr>
          <w:i/>
          <w:iCs/>
        </w:rPr>
        <w:t xml:space="preserve">, </w:t>
      </w:r>
      <w:r w:rsidR="6E461525" w:rsidRPr="6905D295">
        <w:t>9(2), pp. 159</w:t>
      </w:r>
      <w:r w:rsidR="003E215B">
        <w:t>–</w:t>
      </w:r>
      <w:r w:rsidR="6E461525" w:rsidRPr="6905D295">
        <w:t xml:space="preserve">167. Available at: </w:t>
      </w:r>
      <w:hyperlink r:id="rId143">
        <w:r w:rsidR="7AFCB4D3" w:rsidRPr="6905D295">
          <w:rPr>
            <w:rStyle w:val="Hyperlink"/>
          </w:rPr>
          <w:t>https://www.tandfonline.com/doi/pdf/10.1080/237 35082.2023.2261131</w:t>
        </w:r>
      </w:hyperlink>
      <w:r w:rsidR="7AFCB4D3" w:rsidRPr="6905D295">
        <w:t xml:space="preserve"> (Accessed 15 September 202</w:t>
      </w:r>
      <w:r w:rsidR="514D0D6B" w:rsidRPr="6905D295">
        <w:t xml:space="preserve">5). </w:t>
      </w:r>
    </w:p>
    <w:p w14:paraId="1223760F" w14:textId="76D9E248" w:rsidR="6905D295" w:rsidRDefault="6905D295" w:rsidP="6905D295">
      <w:pPr>
        <w:spacing w:line="360" w:lineRule="auto"/>
        <w:ind w:left="680" w:right="680" w:hanging="720"/>
        <w:jc w:val="both"/>
      </w:pPr>
    </w:p>
    <w:p w14:paraId="5FF2F3B3" w14:textId="4BE4ABF3" w:rsidR="00487D93" w:rsidRPr="000870D4" w:rsidRDefault="49EF7A03" w:rsidP="1AEE4BED">
      <w:pPr>
        <w:spacing w:line="360" w:lineRule="auto"/>
        <w:ind w:left="680" w:right="680" w:hanging="720"/>
        <w:jc w:val="both"/>
        <w:textAlignment w:val="baseline"/>
      </w:pPr>
      <w:r w:rsidRPr="3969FBFF">
        <w:rPr>
          <w:color w:val="1B1B1B"/>
        </w:rPr>
        <w:t>Sheehan, R., &amp; Hassiotis, A. (2017)</w:t>
      </w:r>
      <w:r w:rsidR="003C55DA">
        <w:rPr>
          <w:color w:val="1B1B1B"/>
        </w:rPr>
        <w:t>.</w:t>
      </w:r>
      <w:r w:rsidRPr="3969FBFF">
        <w:rPr>
          <w:color w:val="1B1B1B"/>
        </w:rPr>
        <w:t xml:space="preserve"> ‘Digital mental health and intellectual disabilities: state of the evidence and future directions’, </w:t>
      </w:r>
      <w:r w:rsidRPr="3969FBFF">
        <w:rPr>
          <w:i/>
          <w:iCs/>
          <w:color w:val="1B1B1B"/>
        </w:rPr>
        <w:t>Evidence-based mental health</w:t>
      </w:r>
      <w:r w:rsidRPr="3969FBFF">
        <w:rPr>
          <w:color w:val="1B1B1B"/>
        </w:rPr>
        <w:t xml:space="preserve">, </w:t>
      </w:r>
      <w:r w:rsidRPr="3969FBFF">
        <w:rPr>
          <w:i/>
          <w:iCs/>
          <w:color w:val="1B1B1B"/>
        </w:rPr>
        <w:t>20</w:t>
      </w:r>
      <w:r w:rsidRPr="3969FBFF">
        <w:rPr>
          <w:color w:val="1B1B1B"/>
        </w:rPr>
        <w:t>(4), pp.107–111.</w:t>
      </w:r>
      <w:r w:rsidR="4BBCADB5" w:rsidRPr="3969FBFF">
        <w:rPr>
          <w:color w:val="1B1B1B"/>
        </w:rPr>
        <w:t xml:space="preserve"> Available at:</w:t>
      </w:r>
      <w:r w:rsidRPr="3969FBFF">
        <w:rPr>
          <w:color w:val="1B1B1B"/>
        </w:rPr>
        <w:t xml:space="preserve"> </w:t>
      </w:r>
      <w:r w:rsidRPr="3969FBFF">
        <w:rPr>
          <w:rStyle w:val="Hyperlink"/>
        </w:rPr>
        <w:t>https://doi.org/10.11</w:t>
      </w:r>
      <w:r w:rsidR="44DAEA8D" w:rsidRPr="3969FBFF">
        <w:rPr>
          <w:rStyle w:val="Hyperlink"/>
        </w:rPr>
        <w:t xml:space="preserve"> </w:t>
      </w:r>
      <w:r w:rsidRPr="3969FBFF">
        <w:rPr>
          <w:rStyle w:val="Hyperlink"/>
        </w:rPr>
        <w:t>36/eb-2017-</w:t>
      </w:r>
      <w:r w:rsidR="001B6454" w:rsidRPr="3969FBFF">
        <w:rPr>
          <w:rStyle w:val="Hyperlink"/>
        </w:rPr>
        <w:t>102759</w:t>
      </w:r>
      <w:r w:rsidR="001B6454" w:rsidRPr="3969FBFF">
        <w:rPr>
          <w:color w:val="1B1B1B"/>
        </w:rPr>
        <w:t xml:space="preserve"> (</w:t>
      </w:r>
      <w:r w:rsidR="3BB18F8E" w:rsidRPr="3969FBFF">
        <w:rPr>
          <w:color w:val="1B1B1B"/>
        </w:rPr>
        <w:t>Accessed: 18 February 2025).</w:t>
      </w:r>
    </w:p>
    <w:p w14:paraId="2A89BF64" w14:textId="312CD397" w:rsidR="00487D93" w:rsidRPr="000870D4" w:rsidRDefault="3E2D8E4F" w:rsidP="1AEE4BED">
      <w:pPr>
        <w:spacing w:before="240" w:after="240" w:line="360" w:lineRule="auto"/>
        <w:ind w:left="720" w:hanging="720"/>
        <w:textAlignment w:val="baseline"/>
        <w:rPr>
          <w:rStyle w:val="eop"/>
          <w:color w:val="1C1C1C"/>
        </w:rPr>
      </w:pPr>
      <w:r w:rsidRPr="1AEE4BED">
        <w:rPr>
          <w:rStyle w:val="eop"/>
          <w:color w:val="1C1C1C"/>
        </w:rPr>
        <w:t>Sh</w:t>
      </w:r>
      <w:r w:rsidR="4290360A" w:rsidRPr="1AEE4BED">
        <w:rPr>
          <w:rStyle w:val="eop"/>
          <w:color w:val="1C1C1C"/>
        </w:rPr>
        <w:t>imada, K. (2023)</w:t>
      </w:r>
      <w:r w:rsidR="003C55DA">
        <w:rPr>
          <w:rStyle w:val="eop"/>
          <w:color w:val="1C1C1C"/>
        </w:rPr>
        <w:t>.</w:t>
      </w:r>
      <w:r w:rsidR="4290360A" w:rsidRPr="1AEE4BED">
        <w:rPr>
          <w:rStyle w:val="eop"/>
          <w:color w:val="1C1C1C"/>
        </w:rPr>
        <w:t xml:space="preserve"> </w:t>
      </w:r>
      <w:r w:rsidR="13F3DF46" w:rsidRPr="1AEE4BED">
        <w:rPr>
          <w:rStyle w:val="eop"/>
          <w:color w:val="1C1C1C"/>
        </w:rPr>
        <w:t>‘</w:t>
      </w:r>
      <w:r w:rsidR="4290360A" w:rsidRPr="1AEE4BED">
        <w:rPr>
          <w:rStyle w:val="eop"/>
          <w:color w:val="1C1C1C"/>
        </w:rPr>
        <w:t>The Role of Artificial In</w:t>
      </w:r>
      <w:r w:rsidR="47F9BD66" w:rsidRPr="1AEE4BED">
        <w:rPr>
          <w:rStyle w:val="eop"/>
          <w:color w:val="1C1C1C"/>
        </w:rPr>
        <w:t>telligence in Mental Health: A review</w:t>
      </w:r>
      <w:r w:rsidR="75BAD8CB" w:rsidRPr="1AEE4BED">
        <w:rPr>
          <w:rStyle w:val="eop"/>
          <w:color w:val="1C1C1C"/>
        </w:rPr>
        <w:t>’</w:t>
      </w:r>
      <w:r w:rsidR="72A53E8B" w:rsidRPr="1AEE4BED">
        <w:rPr>
          <w:rStyle w:val="eop"/>
          <w:color w:val="1C1C1C"/>
        </w:rPr>
        <w:t>,</w:t>
      </w:r>
      <w:r w:rsidR="75BAD8CB" w:rsidRPr="1AEE4BED">
        <w:rPr>
          <w:rStyle w:val="eop"/>
          <w:color w:val="1C1C1C"/>
        </w:rPr>
        <w:t xml:space="preserve"> </w:t>
      </w:r>
      <w:r w:rsidR="75BAD8CB" w:rsidRPr="1AEE4BED">
        <w:rPr>
          <w:rStyle w:val="eop"/>
          <w:i/>
          <w:iCs/>
          <w:color w:val="1C1C1C"/>
        </w:rPr>
        <w:t>Science Insights,</w:t>
      </w:r>
      <w:r w:rsidR="75BAD8CB" w:rsidRPr="1AEE4BED">
        <w:rPr>
          <w:rStyle w:val="eop"/>
          <w:color w:val="1C1C1C"/>
        </w:rPr>
        <w:t xml:space="preserve"> 43</w:t>
      </w:r>
      <w:r w:rsidR="5F694AF3" w:rsidRPr="1AEE4BED">
        <w:rPr>
          <w:rStyle w:val="eop"/>
          <w:color w:val="1C1C1C"/>
        </w:rPr>
        <w:t xml:space="preserve"> (1127</w:t>
      </w:r>
      <w:r w:rsidR="03F81A55" w:rsidRPr="1AEE4BED">
        <w:rPr>
          <w:rStyle w:val="eop"/>
          <w:color w:val="1C1C1C"/>
        </w:rPr>
        <w:t>),</w:t>
      </w:r>
      <w:r w:rsidR="2961DEAB" w:rsidRPr="1AEE4BED">
        <w:rPr>
          <w:rStyle w:val="eop"/>
          <w:color w:val="1C1C1C"/>
        </w:rPr>
        <w:t xml:space="preserve"> pp. 11</w:t>
      </w:r>
      <w:r w:rsidR="30BC3681" w:rsidRPr="1AEE4BED">
        <w:rPr>
          <w:rStyle w:val="eop"/>
          <w:color w:val="1C1C1C"/>
        </w:rPr>
        <w:t>19</w:t>
      </w:r>
      <w:r w:rsidR="003C55DA">
        <w:rPr>
          <w:rStyle w:val="eop"/>
          <w:color w:val="1C1C1C"/>
        </w:rPr>
        <w:t>–</w:t>
      </w:r>
      <w:r w:rsidR="30BC3681" w:rsidRPr="1AEE4BED">
        <w:rPr>
          <w:rStyle w:val="eop"/>
          <w:color w:val="1C1C1C"/>
        </w:rPr>
        <w:t>1127</w:t>
      </w:r>
      <w:r w:rsidR="639F9EAB" w:rsidRPr="1AEE4BED">
        <w:rPr>
          <w:rStyle w:val="eop"/>
          <w:color w:val="1C1C1C"/>
        </w:rPr>
        <w:t xml:space="preserve">. Available at: </w:t>
      </w:r>
      <w:hyperlink r:id="rId144">
        <w:r w:rsidR="639F9EAB" w:rsidRPr="1AEE4BED">
          <w:rPr>
            <w:rStyle w:val="Hyperlink"/>
          </w:rPr>
          <w:t>https://www.researchgate.net/publication/376134724_The_Role_of_Artificial_Intelligence_in_Mental_Health_A_Review</w:t>
        </w:r>
      </w:hyperlink>
      <w:r w:rsidR="639F9EAB" w:rsidRPr="1AEE4BED">
        <w:t xml:space="preserve"> (Accessed: 21 </w:t>
      </w:r>
      <w:r w:rsidR="2F4D92EB" w:rsidRPr="1AEE4BED">
        <w:t xml:space="preserve">January 2025). </w:t>
      </w:r>
    </w:p>
    <w:p w14:paraId="1B1913EE" w14:textId="197BAE91" w:rsidR="6159B200" w:rsidRDefault="7658DCBC" w:rsidP="6905D295">
      <w:pPr>
        <w:pStyle w:val="paragraph"/>
        <w:spacing w:beforeAutospacing="0" w:afterAutospacing="0" w:line="360" w:lineRule="auto"/>
        <w:ind w:left="680" w:right="680" w:hanging="720"/>
        <w:jc w:val="both"/>
        <w:rPr>
          <w:rStyle w:val="eop"/>
        </w:rPr>
      </w:pPr>
      <w:r w:rsidRPr="6905D295">
        <w:rPr>
          <w:rStyle w:val="eop"/>
          <w:color w:val="1C1C1C"/>
        </w:rPr>
        <w:t xml:space="preserve">Smidt, S. </w:t>
      </w:r>
      <w:r w:rsidR="47488E21" w:rsidRPr="6905D295">
        <w:rPr>
          <w:rStyle w:val="eop"/>
          <w:color w:val="1C1C1C"/>
        </w:rPr>
        <w:t>(2013)</w:t>
      </w:r>
      <w:r w:rsidR="003C55DA">
        <w:rPr>
          <w:rStyle w:val="eop"/>
          <w:color w:val="1C1C1C"/>
        </w:rPr>
        <w:t>.</w:t>
      </w:r>
      <w:r w:rsidR="47488E21" w:rsidRPr="6905D295">
        <w:rPr>
          <w:rStyle w:val="eop"/>
          <w:color w:val="1C1C1C"/>
        </w:rPr>
        <w:t xml:space="preserve"> </w:t>
      </w:r>
      <w:r w:rsidR="47488E21" w:rsidRPr="6905D295">
        <w:rPr>
          <w:rStyle w:val="eop"/>
          <w:i/>
          <w:iCs/>
          <w:color w:val="1C1C1C"/>
        </w:rPr>
        <w:t>The Develop</w:t>
      </w:r>
      <w:r w:rsidR="6D5285D1" w:rsidRPr="6905D295">
        <w:rPr>
          <w:rStyle w:val="eop"/>
          <w:i/>
          <w:iCs/>
          <w:color w:val="1C1C1C"/>
        </w:rPr>
        <w:t>ing Child in the 21</w:t>
      </w:r>
      <w:r w:rsidR="6D5285D1" w:rsidRPr="6905D295">
        <w:rPr>
          <w:rStyle w:val="eop"/>
          <w:i/>
          <w:iCs/>
          <w:color w:val="1C1C1C"/>
          <w:vertAlign w:val="superscript"/>
        </w:rPr>
        <w:t>st</w:t>
      </w:r>
      <w:r w:rsidR="6D5285D1" w:rsidRPr="6905D295">
        <w:rPr>
          <w:rStyle w:val="eop"/>
          <w:i/>
          <w:iCs/>
          <w:color w:val="1C1C1C"/>
        </w:rPr>
        <w:t xml:space="preserve"> Century</w:t>
      </w:r>
      <w:r w:rsidR="6DBD939B" w:rsidRPr="6905D295">
        <w:rPr>
          <w:rStyle w:val="eop"/>
          <w:i/>
          <w:iCs/>
          <w:color w:val="1C1C1C"/>
        </w:rPr>
        <w:t>: A</w:t>
      </w:r>
      <w:r w:rsidR="554CA499" w:rsidRPr="6905D295">
        <w:rPr>
          <w:rStyle w:val="eop"/>
          <w:i/>
          <w:iCs/>
          <w:color w:val="1C1C1C"/>
        </w:rPr>
        <w:t xml:space="preserve"> </w:t>
      </w:r>
      <w:r w:rsidR="61CC56A0" w:rsidRPr="6905D295">
        <w:rPr>
          <w:rStyle w:val="eop"/>
          <w:i/>
          <w:iCs/>
          <w:color w:val="1C1C1C"/>
        </w:rPr>
        <w:t>Global</w:t>
      </w:r>
      <w:r w:rsidR="6DBD939B" w:rsidRPr="6905D295">
        <w:rPr>
          <w:rStyle w:val="eop"/>
          <w:i/>
          <w:iCs/>
          <w:color w:val="1C1C1C"/>
        </w:rPr>
        <w:t xml:space="preserve"> Perspective on Child </w:t>
      </w:r>
      <w:r w:rsidR="4BCB4816" w:rsidRPr="6905D295">
        <w:rPr>
          <w:rStyle w:val="eop"/>
          <w:i/>
          <w:iCs/>
          <w:color w:val="1C1C1C"/>
        </w:rPr>
        <w:t xml:space="preserve">Development. </w:t>
      </w:r>
      <w:r w:rsidR="3A374E39" w:rsidRPr="6905D295">
        <w:rPr>
          <w:rStyle w:val="eop"/>
          <w:color w:val="1C1C1C"/>
        </w:rPr>
        <w:t>2</w:t>
      </w:r>
      <w:r w:rsidR="3A374E39" w:rsidRPr="6905D295">
        <w:rPr>
          <w:rStyle w:val="eop"/>
          <w:color w:val="1C1C1C"/>
          <w:vertAlign w:val="superscript"/>
        </w:rPr>
        <w:t>nd</w:t>
      </w:r>
      <w:r w:rsidR="3A374E39" w:rsidRPr="6905D295">
        <w:rPr>
          <w:rStyle w:val="eop"/>
          <w:color w:val="1C1C1C"/>
        </w:rPr>
        <w:t xml:space="preserve"> </w:t>
      </w:r>
      <w:proofErr w:type="spellStart"/>
      <w:r w:rsidR="3C50B056" w:rsidRPr="6905D295">
        <w:rPr>
          <w:rStyle w:val="eop"/>
          <w:color w:val="1C1C1C"/>
        </w:rPr>
        <w:t>edn</w:t>
      </w:r>
      <w:proofErr w:type="spellEnd"/>
      <w:r w:rsidR="3C50B056" w:rsidRPr="6905D295">
        <w:rPr>
          <w:rStyle w:val="eop"/>
          <w:color w:val="1C1C1C"/>
        </w:rPr>
        <w:t>. Oxon:</w:t>
      </w:r>
      <w:r w:rsidR="2BCA1807" w:rsidRPr="6905D295">
        <w:rPr>
          <w:rStyle w:val="eop"/>
          <w:color w:val="1C1C1C"/>
        </w:rPr>
        <w:t xml:space="preserve"> Routledge</w:t>
      </w:r>
      <w:r w:rsidR="0A515D92" w:rsidRPr="6905D295">
        <w:rPr>
          <w:rStyle w:val="eop"/>
          <w:color w:val="1C1C1C"/>
        </w:rPr>
        <w:t xml:space="preserve">. </w:t>
      </w:r>
    </w:p>
    <w:p w14:paraId="576ACD65" w14:textId="249A980E" w:rsidR="6905D295" w:rsidRDefault="6905D295" w:rsidP="6905D295">
      <w:pPr>
        <w:pStyle w:val="paragraph"/>
        <w:spacing w:beforeAutospacing="0" w:afterAutospacing="0" w:line="360" w:lineRule="auto"/>
        <w:ind w:left="680" w:right="680" w:hanging="720"/>
        <w:jc w:val="both"/>
        <w:rPr>
          <w:rStyle w:val="eop"/>
          <w:color w:val="1C1C1C"/>
        </w:rPr>
      </w:pPr>
    </w:p>
    <w:p w14:paraId="5170C42C" w14:textId="7F04FB82" w:rsidR="70F9E1FF" w:rsidRDefault="0F939042" w:rsidP="1AEE4BED">
      <w:pPr>
        <w:spacing w:line="360" w:lineRule="auto"/>
        <w:ind w:left="720" w:hanging="720"/>
      </w:pPr>
      <w:r w:rsidRPr="003C55DA">
        <w:rPr>
          <w:lang w:val="es-ES"/>
        </w:rPr>
        <w:t xml:space="preserve">Smith, K., Blanes-Vidal, V., </w:t>
      </w:r>
      <w:proofErr w:type="spellStart"/>
      <w:r w:rsidRPr="003C55DA">
        <w:rPr>
          <w:lang w:val="es-ES"/>
        </w:rPr>
        <w:t>Esmaeil</w:t>
      </w:r>
      <w:proofErr w:type="spellEnd"/>
      <w:r w:rsidRPr="003C55DA">
        <w:rPr>
          <w:lang w:val="es-ES"/>
        </w:rPr>
        <w:t xml:space="preserve">, S., </w:t>
      </w:r>
      <w:proofErr w:type="spellStart"/>
      <w:r w:rsidRPr="003C55DA">
        <w:rPr>
          <w:lang w:val="es-ES"/>
        </w:rPr>
        <w:t>Nadimi</w:t>
      </w:r>
      <w:proofErr w:type="spellEnd"/>
      <w:r w:rsidRPr="003C55DA">
        <w:rPr>
          <w:lang w:val="es-ES"/>
        </w:rPr>
        <w:t xml:space="preserve">, S, E. </w:t>
      </w:r>
      <w:r w:rsidR="0293BE75" w:rsidRPr="003C55DA">
        <w:rPr>
          <w:lang w:val="es-ES"/>
        </w:rPr>
        <w:t>&amp;</w:t>
      </w:r>
      <w:r w:rsidRPr="003C55DA">
        <w:rPr>
          <w:lang w:val="es-ES"/>
        </w:rPr>
        <w:t xml:space="preserve"> </w:t>
      </w:r>
      <w:proofErr w:type="spellStart"/>
      <w:r w:rsidRPr="003C55DA">
        <w:rPr>
          <w:lang w:val="es-ES"/>
        </w:rPr>
        <w:t>Acharya</w:t>
      </w:r>
      <w:proofErr w:type="spellEnd"/>
      <w:r w:rsidRPr="003C55DA">
        <w:rPr>
          <w:lang w:val="es-ES"/>
        </w:rPr>
        <w:t>, U, R. (2024)</w:t>
      </w:r>
      <w:r w:rsidR="003C55DA" w:rsidRPr="003C55DA">
        <w:rPr>
          <w:lang w:val="es-ES"/>
        </w:rPr>
        <w:t>.</w:t>
      </w:r>
      <w:r w:rsidRPr="003C55DA">
        <w:rPr>
          <w:lang w:val="es-ES"/>
        </w:rPr>
        <w:t xml:space="preserve"> </w:t>
      </w:r>
      <w:r w:rsidRPr="77F20DD8">
        <w:t>‘</w:t>
      </w:r>
      <w:r w:rsidRPr="77F20DD8">
        <w:rPr>
          <w:color w:val="1F1F1F"/>
        </w:rPr>
        <w:t xml:space="preserve">Emotion recognition and artificial intelligence: A systematic review (2014–2023) and research recommendations’, </w:t>
      </w:r>
      <w:r w:rsidRPr="77F20DD8">
        <w:rPr>
          <w:i/>
          <w:iCs/>
          <w:color w:val="1F1F1F"/>
        </w:rPr>
        <w:t xml:space="preserve">Information Fusion, </w:t>
      </w:r>
      <w:r w:rsidRPr="77F20DD8">
        <w:rPr>
          <w:color w:val="1F1F1F"/>
        </w:rPr>
        <w:t>(102), pp. 2</w:t>
      </w:r>
      <w:r w:rsidR="003C55DA">
        <w:rPr>
          <w:color w:val="1F1F1F"/>
        </w:rPr>
        <w:t>–</w:t>
      </w:r>
      <w:r w:rsidRPr="77F20DD8">
        <w:rPr>
          <w:color w:val="1F1F1F"/>
        </w:rPr>
        <w:t>36. Available at:</w:t>
      </w:r>
      <w:r w:rsidRPr="77F20DD8">
        <w:t xml:space="preserve"> </w:t>
      </w:r>
      <w:hyperlink r:id="rId145">
        <w:r w:rsidRPr="77F20DD8">
          <w:rPr>
            <w:rStyle w:val="Hyperlink"/>
          </w:rPr>
          <w:t>https://pdf.sciencedirectassets.com/272144/1-s2.0-S1566253523X00104/1-s2.0-S1566253523003354/main.pdf</w:t>
        </w:r>
      </w:hyperlink>
      <w:r w:rsidRPr="77F20DD8">
        <w:t xml:space="preserve"> (Accessed: 8</w:t>
      </w:r>
      <w:r w:rsidR="20AFAA04" w:rsidRPr="77F20DD8">
        <w:t xml:space="preserve"> </w:t>
      </w:r>
      <w:r w:rsidRPr="77F20DD8">
        <w:t>December 2024).</w:t>
      </w:r>
    </w:p>
    <w:p w14:paraId="7A52A805" w14:textId="2CD264AD" w:rsidR="2C5E976B" w:rsidRDefault="2C5E976B" w:rsidP="77F20DD8">
      <w:pPr>
        <w:spacing w:line="360" w:lineRule="auto"/>
        <w:ind w:left="720" w:hanging="720"/>
      </w:pPr>
      <w:r>
        <w:t>Smith</w:t>
      </w:r>
      <w:r w:rsidR="701CB495">
        <w:t>, B</w:t>
      </w:r>
      <w:r w:rsidR="6D06363F">
        <w:t>.,</w:t>
      </w:r>
      <w:r w:rsidR="701CB495">
        <w:t xml:space="preserve"> &amp; Gajjar, D</w:t>
      </w:r>
      <w:r w:rsidR="6334C25D">
        <w:t>. (2024)</w:t>
      </w:r>
      <w:r w:rsidR="003E215B">
        <w:t>.</w:t>
      </w:r>
      <w:r w:rsidR="6334C25D">
        <w:t xml:space="preserve"> </w:t>
      </w:r>
      <w:r w:rsidR="5D4B11AC">
        <w:t>‘</w:t>
      </w:r>
      <w:r w:rsidR="6334C25D">
        <w:t>Artificial Intelligence: Education and impact</w:t>
      </w:r>
      <w:r w:rsidR="6A0053BE">
        <w:t>s on Children and Young People’</w:t>
      </w:r>
      <w:r w:rsidR="5A2D0C9A">
        <w:t xml:space="preserve">, </w:t>
      </w:r>
      <w:r w:rsidR="169A647E" w:rsidRPr="6905D295">
        <w:rPr>
          <w:i/>
          <w:iCs/>
        </w:rPr>
        <w:t>U</w:t>
      </w:r>
      <w:r w:rsidR="22E9069C" w:rsidRPr="6905D295">
        <w:rPr>
          <w:i/>
          <w:iCs/>
        </w:rPr>
        <w:t xml:space="preserve">K </w:t>
      </w:r>
      <w:r w:rsidR="169A647E" w:rsidRPr="6905D295">
        <w:rPr>
          <w:i/>
          <w:iCs/>
        </w:rPr>
        <w:t xml:space="preserve">Parliament. </w:t>
      </w:r>
      <w:r w:rsidR="37EDDB09">
        <w:t xml:space="preserve">Available at: </w:t>
      </w:r>
      <w:hyperlink r:id="rId146" w:anchor=":~:text=Impacts%20on%20children%20and%20young%20people%20*,addictions%2C%20loneliness%2C%20isolation%20and%20lack%20of%20connections">
        <w:r w:rsidR="37EDDB09" w:rsidRPr="6905D295">
          <w:rPr>
            <w:rStyle w:val="Hyperlink"/>
          </w:rPr>
          <w:t>https://post.parliament.uk/artificial-intelligence-education-and-impacts-on-children-and-young-people/#:~:text=Impacts%20on%20children%20and%20young%20people%20*,addictions%2C%20loneliness%2C%20isolation%20and%20lack%20of%20connections</w:t>
        </w:r>
      </w:hyperlink>
      <w:r w:rsidR="37EDDB09">
        <w:t xml:space="preserve">. (Accessed: 6 July 2025). </w:t>
      </w:r>
    </w:p>
    <w:p w14:paraId="0938B199" w14:textId="048C76C7" w:rsidR="34D11E8D" w:rsidRDefault="733580E3" w:rsidP="1AEE4BED">
      <w:pPr>
        <w:spacing w:before="240" w:after="240" w:line="360" w:lineRule="auto"/>
        <w:ind w:left="720" w:hanging="720"/>
      </w:pPr>
      <w:r w:rsidRPr="1D8A8509">
        <w:t>S</w:t>
      </w:r>
      <w:r w:rsidR="493AE5C6" w:rsidRPr="1D8A8509">
        <w:t>nyder, H. (2019)</w:t>
      </w:r>
      <w:r w:rsidR="003E215B">
        <w:t>.</w:t>
      </w:r>
      <w:r w:rsidR="493AE5C6" w:rsidRPr="1D8A8509">
        <w:t xml:space="preserve"> ‘</w:t>
      </w:r>
      <w:r w:rsidR="493AE5C6" w:rsidRPr="1D8A8509">
        <w:rPr>
          <w:color w:val="1F1F1F"/>
        </w:rPr>
        <w:t xml:space="preserve">Literature review as a research methodology: An overview and guidelines’, </w:t>
      </w:r>
      <w:r w:rsidR="6E5D6E9E" w:rsidRPr="1D8A8509">
        <w:rPr>
          <w:i/>
          <w:iCs/>
          <w:color w:val="1F1F1F"/>
        </w:rPr>
        <w:t xml:space="preserve">Journal of Business Research, </w:t>
      </w:r>
      <w:r w:rsidR="6E5D6E9E" w:rsidRPr="1D8A8509">
        <w:rPr>
          <w:color w:val="1F1F1F"/>
        </w:rPr>
        <w:t>104, pp.</w:t>
      </w:r>
      <w:r w:rsidR="169A559D" w:rsidRPr="1D8A8509">
        <w:rPr>
          <w:color w:val="1F1F1F"/>
        </w:rPr>
        <w:t xml:space="preserve"> 333</w:t>
      </w:r>
      <w:r w:rsidR="003E215B">
        <w:rPr>
          <w:color w:val="1F1F1F"/>
        </w:rPr>
        <w:t>–</w:t>
      </w:r>
      <w:r w:rsidR="169A559D" w:rsidRPr="1D8A8509">
        <w:rPr>
          <w:color w:val="1F1F1F"/>
        </w:rPr>
        <w:t>339</w:t>
      </w:r>
      <w:r w:rsidR="3601B4F1" w:rsidRPr="1D8A8509">
        <w:rPr>
          <w:color w:val="1F1F1F"/>
        </w:rPr>
        <w:t xml:space="preserve">. </w:t>
      </w:r>
      <w:r w:rsidR="169A559D" w:rsidRPr="1D8A8509">
        <w:rPr>
          <w:color w:val="1F1F1F"/>
        </w:rPr>
        <w:t xml:space="preserve">Available at: </w:t>
      </w:r>
      <w:hyperlink r:id="rId147">
        <w:r w:rsidR="169A559D" w:rsidRPr="1D8A8509">
          <w:rPr>
            <w:rStyle w:val="Hyperlink"/>
          </w:rPr>
          <w:t>https://www.sciencedirect.com/science/article/pii/S0148296319304564?getft_integrator=tfo&amp;pes=vor&amp;utm_source=tfo</w:t>
        </w:r>
      </w:hyperlink>
      <w:r w:rsidR="169A559D" w:rsidRPr="1D8A8509">
        <w:t xml:space="preserve"> (Accessed: 1</w:t>
      </w:r>
      <w:r w:rsidR="5CCBA64A" w:rsidRPr="1D8A8509">
        <w:t xml:space="preserve">0 February 2025). </w:t>
      </w:r>
    </w:p>
    <w:p w14:paraId="2EA5F492" w14:textId="601168C7" w:rsidR="312C6904" w:rsidRDefault="312C6904" w:rsidP="1D8A8509">
      <w:pPr>
        <w:spacing w:line="360" w:lineRule="auto"/>
        <w:ind w:left="720" w:hanging="720"/>
      </w:pPr>
      <w:r w:rsidRPr="1D8A8509">
        <w:t>Stanford University (2014)</w:t>
      </w:r>
      <w:r w:rsidR="003E215B">
        <w:t>.</w:t>
      </w:r>
      <w:r w:rsidRPr="1D8A8509">
        <w:t xml:space="preserve"> </w:t>
      </w:r>
      <w:r w:rsidRPr="1D8A8509">
        <w:rPr>
          <w:i/>
          <w:iCs/>
        </w:rPr>
        <w:t xml:space="preserve">Artificial Intelligence and Life in 2030: One Hundred Year Study in Artificial Intelligence, Report of the 2015 Study Panel, </w:t>
      </w:r>
      <w:r w:rsidRPr="1D8A8509">
        <w:rPr>
          <w:i/>
          <w:iCs/>
        </w:rPr>
        <w:lastRenderedPageBreak/>
        <w:t>September 2016.</w:t>
      </w:r>
      <w:r w:rsidRPr="1D8A8509">
        <w:t xml:space="preserve"> Available at: </w:t>
      </w:r>
      <w:hyperlink r:id="rId148">
        <w:r w:rsidRPr="1D8A8509">
          <w:rPr>
            <w:rStyle w:val="Hyperlink"/>
          </w:rPr>
          <w:t>https://ai10020201023.sites.stanford.edu/sites/g/files/sbiybj18871/files/media/file/ai100report10032016fnl_singles.pdf</w:t>
        </w:r>
      </w:hyperlink>
      <w:r w:rsidRPr="1D8A8509">
        <w:t xml:space="preserve"> (Accessed: 20 January 2025).</w:t>
      </w:r>
    </w:p>
    <w:p w14:paraId="1E214DED" w14:textId="4FBE0518" w:rsidR="312C6904" w:rsidRDefault="7E0A4E61" w:rsidP="3969FBFF">
      <w:pPr>
        <w:spacing w:before="240" w:after="240" w:line="360" w:lineRule="auto"/>
        <w:ind w:left="720" w:hanging="720"/>
      </w:pPr>
      <w:r w:rsidRPr="3969FBFF">
        <w:t>Stiles-Sheild</w:t>
      </w:r>
      <w:r w:rsidR="6995E9F4" w:rsidRPr="3969FBFF">
        <w:t>, C. (2019)</w:t>
      </w:r>
      <w:r w:rsidR="006C7418">
        <w:t>.</w:t>
      </w:r>
      <w:r w:rsidR="6995E9F4" w:rsidRPr="3969FBFF">
        <w:t xml:space="preserve"> </w:t>
      </w:r>
      <w:proofErr w:type="spellStart"/>
      <w:r w:rsidR="6995E9F4" w:rsidRPr="3969FBFF">
        <w:rPr>
          <w:i/>
          <w:iCs/>
        </w:rPr>
        <w:t>Woebot</w:t>
      </w:r>
      <w:proofErr w:type="spellEnd"/>
      <w:r w:rsidR="6995E9F4" w:rsidRPr="3969FBFF">
        <w:rPr>
          <w:i/>
          <w:iCs/>
        </w:rPr>
        <w:t xml:space="preserve">: A Professional Review. </w:t>
      </w:r>
      <w:r w:rsidR="6995E9F4" w:rsidRPr="3969FBFF">
        <w:t>Available at</w:t>
      </w:r>
      <w:r w:rsidR="61676519" w:rsidRPr="3969FBFF">
        <w:t xml:space="preserve">: </w:t>
      </w:r>
      <w:hyperlink r:id="rId149">
        <w:r w:rsidR="61676519" w:rsidRPr="3969FBFF">
          <w:rPr>
            <w:rStyle w:val="Hyperlink"/>
          </w:rPr>
          <w:t>https://onemindpsyberguide.org/guide/expert-review/woebot-an-expert-review/</w:t>
        </w:r>
      </w:hyperlink>
      <w:r w:rsidR="61676519" w:rsidRPr="3969FBFF">
        <w:t xml:space="preserve"> (Accessed: 24 April 2025). </w:t>
      </w:r>
    </w:p>
    <w:p w14:paraId="0D7EFD15" w14:textId="28C862D2" w:rsidR="58D285FF" w:rsidRDefault="58D285FF" w:rsidP="3969FBFF">
      <w:pPr>
        <w:spacing w:before="240" w:after="240" w:line="360" w:lineRule="auto"/>
        <w:ind w:left="720" w:hanging="720"/>
        <w:rPr>
          <w:i/>
          <w:iCs/>
        </w:rPr>
      </w:pPr>
      <w:r w:rsidRPr="3969FBFF">
        <w:t>Tahir</w:t>
      </w:r>
      <w:r w:rsidR="11C79980" w:rsidRPr="3969FBFF">
        <w:t>, I. (2022)</w:t>
      </w:r>
      <w:r w:rsidR="006C7418">
        <w:t>.</w:t>
      </w:r>
      <w:r w:rsidR="11C79980" w:rsidRPr="3969FBFF">
        <w:t xml:space="preserve"> </w:t>
      </w:r>
      <w:r w:rsidR="11C79980" w:rsidRPr="3969FBFF">
        <w:rPr>
          <w:i/>
          <w:iCs/>
        </w:rPr>
        <w:t>The</w:t>
      </w:r>
      <w:r w:rsidR="6A336B32" w:rsidRPr="3969FBFF">
        <w:rPr>
          <w:i/>
          <w:iCs/>
        </w:rPr>
        <w:t xml:space="preserve"> UK Education System Preserves Inequality: New report</w:t>
      </w:r>
      <w:r w:rsidR="34E4AEA1" w:rsidRPr="3969FBFF">
        <w:t xml:space="preserve">. Available at: </w:t>
      </w:r>
      <w:hyperlink r:id="rId150" w:anchor=":~:text=Inequalities%20into%20adulthood,-The%20gaps%20between&amp;text=There%20is%20a%20strong%20relationship,inequalities%20become%20tomorrow's%20income%20inequalities">
        <w:r w:rsidR="208763D8" w:rsidRPr="3969FBFF">
          <w:rPr>
            <w:rStyle w:val="Hyperlink"/>
          </w:rPr>
          <w:t>https://ifs.org.uk/articles/uk-education-system-preserves-inequality-new-report#:~:text=Inequalities%20into%20adulthood,-The%20gaps%20between&amp;text=There%20is%20a%20strong%20relationship,inequalities%20become%20tomorrow's%20income%20inequalities</w:t>
        </w:r>
      </w:hyperlink>
      <w:r w:rsidR="208763D8" w:rsidRPr="3969FBFF">
        <w:t xml:space="preserve">. (Accessed: 30 July 2025). </w:t>
      </w:r>
    </w:p>
    <w:p w14:paraId="29669DBE" w14:textId="64A52237" w:rsidR="0502C77E" w:rsidRDefault="3D38C95D" w:rsidP="56CEB8A8">
      <w:pPr>
        <w:spacing w:line="360" w:lineRule="auto"/>
        <w:ind w:left="720" w:hanging="720"/>
      </w:pPr>
      <w:proofErr w:type="spellStart"/>
      <w:r w:rsidRPr="005328AB">
        <w:rPr>
          <w:rStyle w:val="eop"/>
          <w:color w:val="1C1C1C"/>
          <w:lang w:val="pt-PT"/>
        </w:rPr>
        <w:t>Thakkar</w:t>
      </w:r>
      <w:proofErr w:type="spellEnd"/>
      <w:r w:rsidRPr="005328AB">
        <w:rPr>
          <w:rStyle w:val="eop"/>
          <w:color w:val="1C1C1C"/>
          <w:lang w:val="pt-PT"/>
        </w:rPr>
        <w:t xml:space="preserve">, A., Gupta, A. </w:t>
      </w:r>
      <w:r w:rsidR="55E5E343" w:rsidRPr="005328AB">
        <w:rPr>
          <w:rStyle w:val="eop"/>
          <w:color w:val="1C1C1C"/>
          <w:lang w:val="pt-PT"/>
        </w:rPr>
        <w:t>&amp;</w:t>
      </w:r>
      <w:r w:rsidRPr="005328AB">
        <w:rPr>
          <w:rStyle w:val="eop"/>
          <w:color w:val="1C1C1C"/>
          <w:lang w:val="pt-PT"/>
        </w:rPr>
        <w:t xml:space="preserve"> De Sousa, A. (2024)</w:t>
      </w:r>
      <w:r w:rsidR="006C7418" w:rsidRPr="005328AB">
        <w:rPr>
          <w:rStyle w:val="eop"/>
          <w:color w:val="1C1C1C"/>
          <w:lang w:val="pt-PT"/>
        </w:rPr>
        <w:t>.</w:t>
      </w:r>
      <w:r w:rsidRPr="005328AB">
        <w:rPr>
          <w:rStyle w:val="eop"/>
          <w:color w:val="1C1C1C"/>
          <w:lang w:val="pt-PT"/>
        </w:rPr>
        <w:t xml:space="preserve"> </w:t>
      </w:r>
      <w:r w:rsidRPr="3969FBFF">
        <w:rPr>
          <w:rStyle w:val="eop"/>
          <w:color w:val="1C1C1C"/>
        </w:rPr>
        <w:t xml:space="preserve">‘Artificial Intelligence in Positive Mental Health: A Narrative Review’. Front Digit Health. Available at:  </w:t>
      </w:r>
      <w:r w:rsidRPr="3969FBFF">
        <w:rPr>
          <w:rStyle w:val="Hyperlink"/>
        </w:rPr>
        <w:t xml:space="preserve">https://pmc.ncbi. </w:t>
      </w:r>
      <w:proofErr w:type="spellStart"/>
      <w:r w:rsidRPr="3969FBFF">
        <w:rPr>
          <w:rStyle w:val="Hyperlink"/>
        </w:rPr>
        <w:t>nlm.nih</w:t>
      </w:r>
      <w:proofErr w:type="spellEnd"/>
      <w:r w:rsidRPr="3969FBFF">
        <w:rPr>
          <w:rStyle w:val="Hyperlink"/>
        </w:rPr>
        <w:t xml:space="preserve"> .gov/articles/PMC10982476/</w:t>
      </w:r>
      <w:r w:rsidRPr="3969FBFF">
        <w:rPr>
          <w:rStyle w:val="eop"/>
          <w:color w:val="1C1C1C"/>
        </w:rPr>
        <w:t xml:space="preserve"> (</w:t>
      </w:r>
      <w:r w:rsidR="7ABDABF8" w:rsidRPr="3969FBFF">
        <w:rPr>
          <w:rStyle w:val="eop"/>
          <w:color w:val="1C1C1C"/>
        </w:rPr>
        <w:t>Accessed:</w:t>
      </w:r>
      <w:r w:rsidRPr="3969FBFF">
        <w:rPr>
          <w:rStyle w:val="eop"/>
          <w:color w:val="1C1C1C"/>
        </w:rPr>
        <w:t xml:space="preserve"> 18 October 2024). </w:t>
      </w:r>
    </w:p>
    <w:p w14:paraId="00E86AA1" w14:textId="2C6161B1" w:rsidR="0FC35625" w:rsidRDefault="0FC35625" w:rsidP="3969FBFF">
      <w:pPr>
        <w:spacing w:line="360" w:lineRule="auto"/>
        <w:ind w:left="720" w:hanging="720"/>
      </w:pPr>
      <w:r w:rsidRPr="3969FBFF">
        <w:t xml:space="preserve">Timmons, A. C., Duong, J. B., Fiallo, N. S., Lee, T., Quynh Vo, H. P., Ahle, M. W., Comer, J. S., Brewer, L. C., Frazier, S. L., &amp; </w:t>
      </w:r>
      <w:proofErr w:type="spellStart"/>
      <w:r w:rsidRPr="3969FBFF">
        <w:t>Chaspari</w:t>
      </w:r>
      <w:proofErr w:type="spellEnd"/>
      <w:r w:rsidRPr="3969FBFF">
        <w:t xml:space="preserve">, T. (2022) </w:t>
      </w:r>
      <w:r w:rsidR="7DF52435" w:rsidRPr="3969FBFF">
        <w:t>‘</w:t>
      </w:r>
      <w:r w:rsidRPr="3969FBFF">
        <w:t>A Call to Action on Assessing and Mitigating Bias in Artificial Intelligence Applications for Mental Health</w:t>
      </w:r>
      <w:r w:rsidR="2F5FD7E6" w:rsidRPr="3969FBFF">
        <w:t xml:space="preserve">’, </w:t>
      </w:r>
      <w:r w:rsidRPr="3969FBFF">
        <w:rPr>
          <w:i/>
          <w:iCs/>
        </w:rPr>
        <w:t xml:space="preserve">Perspectives on Psychological </w:t>
      </w:r>
      <w:r w:rsidR="339B036E" w:rsidRPr="3969FBFF">
        <w:rPr>
          <w:i/>
          <w:iCs/>
        </w:rPr>
        <w:t>Science:</w:t>
      </w:r>
      <w:r w:rsidRPr="3969FBFF">
        <w:rPr>
          <w:i/>
          <w:iCs/>
        </w:rPr>
        <w:t xml:space="preserve"> A Journal of the Association for Psychological Science</w:t>
      </w:r>
      <w:r w:rsidRPr="3969FBFF">
        <w:t xml:space="preserve">, </w:t>
      </w:r>
      <w:r w:rsidRPr="3969FBFF">
        <w:rPr>
          <w:i/>
          <w:iCs/>
        </w:rPr>
        <w:t>18</w:t>
      </w:r>
      <w:r w:rsidRPr="3969FBFF">
        <w:t xml:space="preserve">(5), 1062. Available at: </w:t>
      </w:r>
      <w:hyperlink r:id="rId151">
        <w:r w:rsidRPr="3969FBFF">
          <w:rPr>
            <w:rStyle w:val="Hyperlink"/>
          </w:rPr>
          <w:t>https://doi.org/10.1177/17456916221134490</w:t>
        </w:r>
      </w:hyperlink>
      <w:r w:rsidRPr="3969FBFF">
        <w:t xml:space="preserve"> (Accessed: 28 July 2025). </w:t>
      </w:r>
    </w:p>
    <w:p w14:paraId="06391AA4" w14:textId="26C63A7F" w:rsidR="56CEB8A8" w:rsidRDefault="595E1C63" w:rsidP="3EA8AF55">
      <w:pPr>
        <w:spacing w:before="240" w:after="240" w:line="360" w:lineRule="auto"/>
        <w:ind w:left="720" w:hanging="720"/>
        <w:rPr>
          <w:rStyle w:val="eop"/>
          <w:color w:val="1C1C1C"/>
        </w:rPr>
      </w:pPr>
      <w:r w:rsidRPr="3EA8AF55">
        <w:rPr>
          <w:rStyle w:val="eop"/>
          <w:color w:val="1C1C1C"/>
        </w:rPr>
        <w:t xml:space="preserve">The Alan Turing Institute (2025) </w:t>
      </w:r>
      <w:r w:rsidR="3BDD6A06" w:rsidRPr="3EA8AF55">
        <w:rPr>
          <w:rStyle w:val="eop"/>
          <w:i/>
          <w:iCs/>
          <w:color w:val="1C1C1C"/>
        </w:rPr>
        <w:t>The Children’s Manifesto for the Future of AI: Making are Voices H</w:t>
      </w:r>
      <w:r w:rsidR="1BB1AD21" w:rsidRPr="3EA8AF55">
        <w:rPr>
          <w:rStyle w:val="eop"/>
          <w:i/>
          <w:iCs/>
          <w:color w:val="1C1C1C"/>
        </w:rPr>
        <w:t xml:space="preserve">eard. </w:t>
      </w:r>
      <w:r w:rsidR="1BB1AD21" w:rsidRPr="3EA8AF55">
        <w:rPr>
          <w:rStyle w:val="eop"/>
          <w:color w:val="1C1C1C"/>
        </w:rPr>
        <w:t xml:space="preserve">Available at: </w:t>
      </w:r>
      <w:hyperlink r:id="rId152">
        <w:r w:rsidR="1BB1AD21" w:rsidRPr="3EA8AF55">
          <w:rPr>
            <w:rStyle w:val="Hyperlink"/>
          </w:rPr>
          <w:t>https://www.turing.ac.uk/sites/</w:t>
        </w:r>
        <w:r w:rsidR="36471DC2" w:rsidRPr="3EA8AF55">
          <w:rPr>
            <w:rStyle w:val="Hyperlink"/>
          </w:rPr>
          <w:t xml:space="preserve"> </w:t>
        </w:r>
        <w:r w:rsidR="1BB1AD21" w:rsidRPr="3EA8AF55">
          <w:rPr>
            <w:rStyle w:val="Hyperlink"/>
          </w:rPr>
          <w:t>default/files/2025-02/childrens_manifesto_for_the_future_of_ai.pdf</w:t>
        </w:r>
      </w:hyperlink>
      <w:r w:rsidR="59F1891B">
        <w:t xml:space="preserve"> (Accessed: 17 April 2025). </w:t>
      </w:r>
    </w:p>
    <w:p w14:paraId="5A24914B" w14:textId="6AC52131" w:rsidR="00E14A41" w:rsidRPr="00C45B70" w:rsidRDefault="1CF6867F" w:rsidP="1AEE4BED">
      <w:pPr>
        <w:pStyle w:val="paragraph"/>
        <w:spacing w:beforeAutospacing="0" w:afterAutospacing="0" w:line="360" w:lineRule="auto"/>
        <w:ind w:left="680" w:right="680" w:hanging="720"/>
        <w:jc w:val="both"/>
        <w:textAlignment w:val="baseline"/>
        <w:rPr>
          <w:rStyle w:val="eop"/>
        </w:rPr>
      </w:pPr>
      <w:r w:rsidRPr="0230314A">
        <w:rPr>
          <w:rStyle w:val="eop"/>
          <w:color w:val="1C1C1C"/>
        </w:rPr>
        <w:t>Thomas</w:t>
      </w:r>
      <w:r w:rsidR="18114574" w:rsidRPr="0230314A">
        <w:rPr>
          <w:rStyle w:val="eop"/>
          <w:color w:val="1C1C1C"/>
        </w:rPr>
        <w:t xml:space="preserve">, A. </w:t>
      </w:r>
      <w:r w:rsidR="451E3DBF" w:rsidRPr="0230314A">
        <w:rPr>
          <w:rStyle w:val="eop"/>
          <w:color w:val="1C1C1C"/>
        </w:rPr>
        <w:t>&amp;</w:t>
      </w:r>
      <w:r w:rsidR="18114574" w:rsidRPr="0230314A">
        <w:rPr>
          <w:rStyle w:val="eop"/>
          <w:color w:val="1C1C1C"/>
        </w:rPr>
        <w:t xml:space="preserve"> Alyson, L.</w:t>
      </w:r>
      <w:r w:rsidR="3D1C3B7E" w:rsidRPr="0230314A">
        <w:rPr>
          <w:rStyle w:val="eop"/>
          <w:color w:val="1C1C1C"/>
        </w:rPr>
        <w:t xml:space="preserve"> (2023)</w:t>
      </w:r>
      <w:r w:rsidR="005328AB">
        <w:rPr>
          <w:rStyle w:val="eop"/>
          <w:color w:val="1C1C1C"/>
        </w:rPr>
        <w:t>.</w:t>
      </w:r>
      <w:r w:rsidR="18114574" w:rsidRPr="0230314A">
        <w:rPr>
          <w:rStyle w:val="eop"/>
          <w:color w:val="1C1C1C"/>
        </w:rPr>
        <w:t xml:space="preserve"> </w:t>
      </w:r>
      <w:r w:rsidR="696D969B" w:rsidRPr="0230314A">
        <w:rPr>
          <w:rStyle w:val="eop"/>
          <w:i/>
          <w:iCs/>
          <w:color w:val="1C1C1C"/>
        </w:rPr>
        <w:t xml:space="preserve">Child Development </w:t>
      </w:r>
      <w:r w:rsidR="49D008F8" w:rsidRPr="0230314A">
        <w:rPr>
          <w:rStyle w:val="eop"/>
          <w:i/>
          <w:iCs/>
          <w:color w:val="1C1C1C"/>
        </w:rPr>
        <w:t>from</w:t>
      </w:r>
      <w:r w:rsidR="696D969B" w:rsidRPr="0230314A">
        <w:rPr>
          <w:rStyle w:val="eop"/>
          <w:i/>
          <w:iCs/>
          <w:color w:val="1C1C1C"/>
        </w:rPr>
        <w:t xml:space="preserve"> Birth to 8 Years</w:t>
      </w:r>
      <w:r w:rsidR="7FECCA62" w:rsidRPr="0230314A">
        <w:rPr>
          <w:rStyle w:val="eop"/>
          <w:i/>
          <w:iCs/>
          <w:color w:val="1C1C1C"/>
        </w:rPr>
        <w:t>: An Interdisciplinary Approach</w:t>
      </w:r>
      <w:r w:rsidR="3D1C3B7E" w:rsidRPr="0230314A">
        <w:rPr>
          <w:rStyle w:val="eop"/>
          <w:i/>
          <w:iCs/>
          <w:color w:val="1C1C1C"/>
        </w:rPr>
        <w:t xml:space="preserve">. </w:t>
      </w:r>
      <w:r w:rsidR="2DA95E12" w:rsidRPr="0230314A">
        <w:rPr>
          <w:rStyle w:val="eop"/>
          <w:color w:val="1C1C1C"/>
        </w:rPr>
        <w:t>London: Sage Publi</w:t>
      </w:r>
      <w:r w:rsidR="4B867588" w:rsidRPr="0230314A">
        <w:rPr>
          <w:rStyle w:val="eop"/>
          <w:color w:val="1C1C1C"/>
        </w:rPr>
        <w:t xml:space="preserve">cations Ltd. </w:t>
      </w:r>
    </w:p>
    <w:p w14:paraId="2DEC76D4" w14:textId="1CF25DEB" w:rsidR="46A637EF" w:rsidRDefault="46A637EF" w:rsidP="0230314A">
      <w:pPr>
        <w:spacing w:line="360" w:lineRule="auto"/>
        <w:ind w:left="720" w:hanging="720"/>
        <w:rPr>
          <w:i/>
          <w:iCs/>
          <w:color w:val="0B0C0C"/>
        </w:rPr>
      </w:pPr>
      <w:r w:rsidRPr="0230314A">
        <w:t>UK Government (2023)</w:t>
      </w:r>
      <w:r w:rsidR="005328AB">
        <w:t>.</w:t>
      </w:r>
      <w:r w:rsidRPr="0230314A">
        <w:t xml:space="preserve"> </w:t>
      </w:r>
      <w:r w:rsidRPr="0230314A">
        <w:rPr>
          <w:i/>
          <w:iCs/>
          <w:color w:val="0B0C0C"/>
        </w:rPr>
        <w:t xml:space="preserve">Thousands of patients to benefit from quicker diagnosis and more accurate tests from ground-breaking AI research. </w:t>
      </w:r>
      <w:r w:rsidRPr="0230314A">
        <w:rPr>
          <w:color w:val="0B0C0C"/>
        </w:rPr>
        <w:t xml:space="preserve">Available at: </w:t>
      </w:r>
      <w:hyperlink r:id="rId153">
        <w:r w:rsidRPr="0230314A">
          <w:rPr>
            <w:rStyle w:val="Hyperlink"/>
          </w:rPr>
          <w:t>https://www.gov.uk/government/news/thousands-of-patients-to-benefit-from-quicker-diagnosis-more-accurate-tests-from-ground-breaking-ai-research</w:t>
        </w:r>
      </w:hyperlink>
      <w:r w:rsidRPr="0230314A">
        <w:t xml:space="preserve"> </w:t>
      </w:r>
    </w:p>
    <w:p w14:paraId="062F1F66" w14:textId="65B30456" w:rsidR="0230314A" w:rsidRDefault="46A637EF" w:rsidP="6905D295">
      <w:pPr>
        <w:spacing w:line="360" w:lineRule="auto"/>
        <w:ind w:left="720" w:hanging="720"/>
        <w:rPr>
          <w:i/>
          <w:iCs/>
          <w:color w:val="0B0C0C"/>
        </w:rPr>
      </w:pPr>
      <w:r>
        <w:t xml:space="preserve">            (Accessed: 8 December 2024).</w:t>
      </w:r>
    </w:p>
    <w:p w14:paraId="0ACFD82E" w14:textId="16BF2D7A" w:rsidR="005B7DB2" w:rsidRDefault="3D38C95D" w:rsidP="6905D295">
      <w:pPr>
        <w:pStyle w:val="paragraph"/>
        <w:spacing w:beforeAutospacing="0" w:afterAutospacing="0" w:line="360" w:lineRule="auto"/>
        <w:ind w:left="680" w:right="680" w:hanging="720"/>
        <w:jc w:val="both"/>
        <w:rPr>
          <w:rStyle w:val="eop"/>
          <w:color w:val="1C1C1C"/>
        </w:rPr>
      </w:pPr>
      <w:r w:rsidRPr="6905D295">
        <w:rPr>
          <w:rStyle w:val="eop"/>
          <w:color w:val="1C1C1C"/>
        </w:rPr>
        <w:t>UK Parliament (2018)</w:t>
      </w:r>
      <w:r w:rsidR="006C7418">
        <w:rPr>
          <w:rStyle w:val="eop"/>
          <w:color w:val="1C1C1C"/>
        </w:rPr>
        <w:t>.</w:t>
      </w:r>
      <w:r w:rsidRPr="6905D295">
        <w:rPr>
          <w:rStyle w:val="eop"/>
          <w:color w:val="1C1C1C"/>
        </w:rPr>
        <w:t xml:space="preserve"> Written Evidence Submitted by Common Sense. Available at: </w:t>
      </w:r>
      <w:hyperlink r:id="rId154">
        <w:r w:rsidRPr="6905D295">
          <w:rPr>
            <w:rStyle w:val="Hyperlink"/>
          </w:rPr>
          <w:t>https://committees.parliament.uk/writtenevidence/89016/ html/</w:t>
        </w:r>
      </w:hyperlink>
      <w:r w:rsidRPr="6905D295">
        <w:rPr>
          <w:rStyle w:val="eop"/>
          <w:color w:val="1C1C1C"/>
        </w:rPr>
        <w:t xml:space="preserve"> (Accessed: 4 October 2024). </w:t>
      </w:r>
    </w:p>
    <w:p w14:paraId="588193A4" w14:textId="0DCE2409" w:rsidR="6905D295" w:rsidRDefault="6905D295" w:rsidP="6905D295">
      <w:pPr>
        <w:pStyle w:val="paragraph"/>
        <w:spacing w:beforeAutospacing="0" w:afterAutospacing="0" w:line="360" w:lineRule="auto"/>
        <w:ind w:left="680" w:right="680" w:hanging="720"/>
        <w:jc w:val="both"/>
        <w:rPr>
          <w:rStyle w:val="eop"/>
          <w:color w:val="1C1C1C"/>
        </w:rPr>
      </w:pPr>
    </w:p>
    <w:p w14:paraId="064616EC" w14:textId="775E3AAF" w:rsidR="035E8C4C" w:rsidRDefault="035E8C4C" w:rsidP="6905D295">
      <w:pPr>
        <w:pStyle w:val="paragraph"/>
        <w:spacing w:beforeAutospacing="0" w:afterAutospacing="0" w:line="360" w:lineRule="auto"/>
        <w:ind w:left="680" w:right="680" w:hanging="720"/>
        <w:jc w:val="both"/>
      </w:pPr>
      <w:r w:rsidRPr="6905D295">
        <w:rPr>
          <w:rStyle w:val="eop"/>
          <w:color w:val="1C1C1C"/>
        </w:rPr>
        <w:t xml:space="preserve">UK </w:t>
      </w:r>
      <w:proofErr w:type="spellStart"/>
      <w:r w:rsidR="0A9A770E" w:rsidRPr="6905D295">
        <w:rPr>
          <w:rStyle w:val="eop"/>
          <w:color w:val="1C1C1C"/>
        </w:rPr>
        <w:t>Parlaiment</w:t>
      </w:r>
      <w:proofErr w:type="spellEnd"/>
      <w:r w:rsidRPr="6905D295">
        <w:rPr>
          <w:rStyle w:val="eop"/>
          <w:color w:val="1C1C1C"/>
        </w:rPr>
        <w:t xml:space="preserve"> (2025)</w:t>
      </w:r>
      <w:r w:rsidR="006C7418">
        <w:rPr>
          <w:rStyle w:val="eop"/>
          <w:color w:val="1C1C1C"/>
        </w:rPr>
        <w:t>.</w:t>
      </w:r>
      <w:r w:rsidRPr="6905D295">
        <w:rPr>
          <w:rStyle w:val="eop"/>
          <w:color w:val="1C1C1C"/>
        </w:rPr>
        <w:t xml:space="preserve"> </w:t>
      </w:r>
      <w:r w:rsidRPr="6905D295">
        <w:rPr>
          <w:rStyle w:val="eop"/>
          <w:i/>
          <w:iCs/>
          <w:color w:val="1C1C1C"/>
        </w:rPr>
        <w:t>AI and Mental Healthcare</w:t>
      </w:r>
      <w:r w:rsidR="3976BE93" w:rsidRPr="6905D295">
        <w:rPr>
          <w:rStyle w:val="eop"/>
          <w:i/>
          <w:iCs/>
          <w:color w:val="1C1C1C"/>
        </w:rPr>
        <w:t>: Opportunities and Delivery Considerations</w:t>
      </w:r>
      <w:r w:rsidR="12A30A06" w:rsidRPr="6905D295">
        <w:rPr>
          <w:rStyle w:val="eop"/>
          <w:i/>
          <w:iCs/>
          <w:color w:val="1C1C1C"/>
        </w:rPr>
        <w:t xml:space="preserve">. </w:t>
      </w:r>
      <w:r w:rsidR="12A30A06" w:rsidRPr="6905D295">
        <w:rPr>
          <w:rStyle w:val="eop"/>
          <w:color w:val="1C1C1C"/>
        </w:rPr>
        <w:t xml:space="preserve">Available at: </w:t>
      </w:r>
      <w:hyperlink>
        <w:r w:rsidR="12A30A06" w:rsidRPr="6905D295">
          <w:rPr>
            <w:rStyle w:val="Hyperlink"/>
          </w:rPr>
          <w:t>https://researchbriefings.files.parliament</w:t>
        </w:r>
        <w:r w:rsidR="7E57D63D" w:rsidRPr="6905D295">
          <w:rPr>
            <w:rStyle w:val="Hyperlink"/>
          </w:rPr>
          <w:t xml:space="preserve"> </w:t>
        </w:r>
        <w:r w:rsidR="12A30A06" w:rsidRPr="6905D295">
          <w:rPr>
            <w:rStyle w:val="Hyperlink"/>
          </w:rPr>
          <w:t>.</w:t>
        </w:r>
        <w:proofErr w:type="spellStart"/>
        <w:r w:rsidR="12A30A06" w:rsidRPr="6905D295">
          <w:rPr>
            <w:rStyle w:val="Hyperlink"/>
          </w:rPr>
          <w:t>uk</w:t>
        </w:r>
        <w:proofErr w:type="spellEnd"/>
        <w:r w:rsidR="12A30A06" w:rsidRPr="6905D295">
          <w:rPr>
            <w:rStyle w:val="Hyperlink"/>
          </w:rPr>
          <w:t>/documents/POST-PN-0737/POST-PN-0737.pdf</w:t>
        </w:r>
      </w:hyperlink>
      <w:r w:rsidR="12A30A06" w:rsidRPr="6905D295">
        <w:t xml:space="preserve"> </w:t>
      </w:r>
      <w:r w:rsidR="42C7700A" w:rsidRPr="6905D295">
        <w:t xml:space="preserve">(Accessed: 4 September 2025). </w:t>
      </w:r>
    </w:p>
    <w:p w14:paraId="6C0D9B2E" w14:textId="17DC4552" w:rsidR="6905D295" w:rsidRDefault="6905D295" w:rsidP="6905D295">
      <w:pPr>
        <w:pStyle w:val="paragraph"/>
        <w:spacing w:beforeAutospacing="0" w:afterAutospacing="0" w:line="360" w:lineRule="auto"/>
        <w:ind w:left="680" w:right="680" w:hanging="720"/>
        <w:jc w:val="both"/>
      </w:pPr>
    </w:p>
    <w:p w14:paraId="7058D678" w14:textId="0F8745A7" w:rsidR="3935DF16" w:rsidRDefault="3935DF16"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University of Oxford (2023) </w:t>
      </w:r>
      <w:r w:rsidRPr="1AEE4BED">
        <w:rPr>
          <w:rStyle w:val="eop"/>
          <w:i/>
          <w:iCs/>
          <w:color w:val="1C1C1C"/>
        </w:rPr>
        <w:t>Young People</w:t>
      </w:r>
      <w:r w:rsidR="75B49646" w:rsidRPr="1AEE4BED">
        <w:rPr>
          <w:rStyle w:val="eop"/>
          <w:i/>
          <w:iCs/>
          <w:color w:val="1C1C1C"/>
        </w:rPr>
        <w:t>’</w:t>
      </w:r>
      <w:r w:rsidRPr="1AEE4BED">
        <w:rPr>
          <w:rStyle w:val="eop"/>
          <w:i/>
          <w:iCs/>
          <w:color w:val="1C1C1C"/>
        </w:rPr>
        <w:t xml:space="preserve">s mental Health: </w:t>
      </w:r>
      <w:r w:rsidR="0E7B2EE0" w:rsidRPr="1AEE4BED">
        <w:rPr>
          <w:rStyle w:val="eop"/>
          <w:i/>
          <w:iCs/>
          <w:color w:val="1C1C1C"/>
        </w:rPr>
        <w:t>Deter</w:t>
      </w:r>
      <w:r w:rsidR="6FFE7498" w:rsidRPr="1AEE4BED">
        <w:rPr>
          <w:rStyle w:val="eop"/>
          <w:i/>
          <w:iCs/>
          <w:color w:val="1C1C1C"/>
        </w:rPr>
        <w:t xml:space="preserve">iorated at greater rate during the </w:t>
      </w:r>
      <w:r w:rsidR="2D6AF22B" w:rsidRPr="1AEE4BED">
        <w:rPr>
          <w:rStyle w:val="eop"/>
          <w:i/>
          <w:iCs/>
          <w:color w:val="1C1C1C"/>
        </w:rPr>
        <w:t xml:space="preserve">Pandemic. </w:t>
      </w:r>
      <w:r w:rsidR="2D6AF22B" w:rsidRPr="1AEE4BED">
        <w:rPr>
          <w:rStyle w:val="eop"/>
          <w:color w:val="1C1C1C"/>
        </w:rPr>
        <w:t>Available at:</w:t>
      </w:r>
      <w:r w:rsidR="2D6AF22B" w:rsidRPr="1AEE4BED">
        <w:t xml:space="preserve"> </w:t>
      </w:r>
      <w:hyperlink>
        <w:r w:rsidR="2D6AF22B" w:rsidRPr="1AEE4BED">
          <w:rPr>
            <w:rStyle w:val="Hyperlink"/>
          </w:rPr>
          <w:t>https://www.ox.</w:t>
        </w:r>
        <w:r w:rsidR="4E90D788" w:rsidRPr="1AEE4BED">
          <w:rPr>
            <w:rStyle w:val="Hyperlink"/>
          </w:rPr>
          <w:t xml:space="preserve"> </w:t>
        </w:r>
        <w:r w:rsidR="2D6AF22B" w:rsidRPr="1AEE4BED">
          <w:rPr>
            <w:rStyle w:val="Hyperlink"/>
          </w:rPr>
          <w:t>ac.uk/news/2023-09-21-young-people-s-mental-health-deteriorated-greater-rate-during-pandemic</w:t>
        </w:r>
      </w:hyperlink>
      <w:r w:rsidR="2D6AF22B" w:rsidRPr="1AEE4BED">
        <w:t xml:space="preserve"> (Accessed: 11 March 2025). </w:t>
      </w:r>
    </w:p>
    <w:p w14:paraId="0593F4FB" w14:textId="1E91E510" w:rsidR="1AEE4BED" w:rsidRDefault="683C95A8" w:rsidP="6905D295">
      <w:pPr>
        <w:spacing w:line="360" w:lineRule="auto"/>
        <w:ind w:left="680" w:right="680" w:hanging="720"/>
        <w:jc w:val="both"/>
        <w:rPr>
          <w:i/>
          <w:iCs/>
        </w:rPr>
      </w:pPr>
      <w:r>
        <w:t xml:space="preserve">University of Wales Trinty St Davids (UWTSD) (2022) </w:t>
      </w:r>
      <w:r w:rsidR="5C9BA384" w:rsidRPr="6905D295">
        <w:rPr>
          <w:i/>
          <w:iCs/>
        </w:rPr>
        <w:t xml:space="preserve">Research Ethics </w:t>
      </w:r>
      <w:r w:rsidR="0B9979FD" w:rsidRPr="6905D295">
        <w:rPr>
          <w:i/>
          <w:iCs/>
        </w:rPr>
        <w:t>&amp;</w:t>
      </w:r>
      <w:r w:rsidR="5C9BA384" w:rsidRPr="6905D295">
        <w:rPr>
          <w:i/>
          <w:iCs/>
        </w:rPr>
        <w:t xml:space="preserve"> </w:t>
      </w:r>
      <w:r w:rsidRPr="6905D295">
        <w:rPr>
          <w:i/>
          <w:iCs/>
        </w:rPr>
        <w:t>Integrity</w:t>
      </w:r>
      <w:r w:rsidR="2F2B5FBB" w:rsidRPr="6905D295">
        <w:rPr>
          <w:i/>
          <w:iCs/>
        </w:rPr>
        <w:t xml:space="preserve"> code of Practise</w:t>
      </w:r>
      <w:r w:rsidR="75D8246E" w:rsidRPr="6905D295">
        <w:rPr>
          <w:i/>
          <w:iCs/>
        </w:rPr>
        <w:t xml:space="preserve">. </w:t>
      </w:r>
      <w:r w:rsidR="5AE58144">
        <w:t xml:space="preserve">Available at: </w:t>
      </w:r>
      <w:hyperlink r:id="rId155">
        <w:r w:rsidR="5AE58144" w:rsidRPr="6905D295">
          <w:rPr>
            <w:rStyle w:val="Hyperlink"/>
          </w:rPr>
          <w:t>https://www.uwtsd.ac.uk/sites/</w:t>
        </w:r>
        <w:r w:rsidR="1F51F2D8" w:rsidRPr="6905D295">
          <w:rPr>
            <w:rStyle w:val="Hyperlink"/>
          </w:rPr>
          <w:t xml:space="preserve"> </w:t>
        </w:r>
        <w:r w:rsidR="5AE58144" w:rsidRPr="6905D295">
          <w:rPr>
            <w:rStyle w:val="Hyperlink"/>
          </w:rPr>
          <w:t>default/files/2024-02/REICoP-July-2022.pdf</w:t>
        </w:r>
      </w:hyperlink>
      <w:r w:rsidR="54034863">
        <w:t xml:space="preserve"> (Accessed: 21 March 2025). </w:t>
      </w:r>
    </w:p>
    <w:p w14:paraId="747A3547" w14:textId="6108009D" w:rsidR="6905D295" w:rsidRDefault="6905D295" w:rsidP="6905D295">
      <w:pPr>
        <w:spacing w:line="360" w:lineRule="auto"/>
        <w:ind w:left="680" w:right="680" w:hanging="720"/>
        <w:jc w:val="both"/>
      </w:pPr>
    </w:p>
    <w:p w14:paraId="2C14EC89" w14:textId="407899B9" w:rsidR="7E5F9904" w:rsidRDefault="2B502F71" w:rsidP="3969FBFF">
      <w:pPr>
        <w:spacing w:line="360" w:lineRule="auto"/>
        <w:ind w:left="680" w:right="680" w:hanging="720"/>
        <w:jc w:val="both"/>
      </w:pPr>
      <w:proofErr w:type="spellStart"/>
      <w:r w:rsidRPr="3969FBFF">
        <w:t>Vaidyam</w:t>
      </w:r>
      <w:proofErr w:type="spellEnd"/>
      <w:r w:rsidRPr="3969FBFF">
        <w:t xml:space="preserve">, A. N., Wisniewski, H., </w:t>
      </w:r>
      <w:proofErr w:type="spellStart"/>
      <w:r w:rsidRPr="3969FBFF">
        <w:t>Halamka</w:t>
      </w:r>
      <w:proofErr w:type="spellEnd"/>
      <w:r w:rsidRPr="3969FBFF">
        <w:t xml:space="preserve">, J. D., </w:t>
      </w:r>
      <w:proofErr w:type="spellStart"/>
      <w:r w:rsidRPr="3969FBFF">
        <w:t>Kashavan</w:t>
      </w:r>
      <w:proofErr w:type="spellEnd"/>
      <w:r w:rsidRPr="3969FBFF">
        <w:t xml:space="preserve">, M. S., &amp; </w:t>
      </w:r>
      <w:proofErr w:type="spellStart"/>
      <w:r w:rsidRPr="3969FBFF">
        <w:t>Torous</w:t>
      </w:r>
      <w:proofErr w:type="spellEnd"/>
      <w:r w:rsidRPr="3969FBFF">
        <w:t>, J. B. (2019)</w:t>
      </w:r>
      <w:r w:rsidR="006C7418">
        <w:t>.</w:t>
      </w:r>
      <w:r w:rsidRPr="3969FBFF">
        <w:t xml:space="preserve"> ‘Chatbots and Conversational Agents in Mental Health: A Review of the Psychiatric Landscape’ </w:t>
      </w:r>
      <w:r w:rsidRPr="3969FBFF">
        <w:rPr>
          <w:i/>
          <w:iCs/>
        </w:rPr>
        <w:t>The Canadian Journal of Psychiatry</w:t>
      </w:r>
      <w:r w:rsidRPr="3969FBFF">
        <w:t xml:space="preserve">. Available at: </w:t>
      </w:r>
      <w:hyperlink r:id="rId156">
        <w:r w:rsidRPr="3969FBFF">
          <w:rPr>
            <w:rStyle w:val="Hyperlink"/>
          </w:rPr>
          <w:t>https://doi.org/10.1177/0706743719828977</w:t>
        </w:r>
      </w:hyperlink>
      <w:r w:rsidRPr="3969FBFF">
        <w:t xml:space="preserve"> (Accessed</w:t>
      </w:r>
      <w:r w:rsidR="2F9D6A93" w:rsidRPr="3969FBFF">
        <w:t>: 12 June 2025)</w:t>
      </w:r>
      <w:r w:rsidR="00F97561" w:rsidRPr="3969FBFF">
        <w:t xml:space="preserve">. </w:t>
      </w:r>
    </w:p>
    <w:p w14:paraId="0D8A093A" w14:textId="593C29DD" w:rsidR="61D5B3C9" w:rsidRDefault="61D5B3C9" w:rsidP="3EA8AF55">
      <w:pPr>
        <w:spacing w:before="240" w:after="240" w:line="360" w:lineRule="auto"/>
        <w:ind w:left="720" w:hanging="720"/>
        <w:jc w:val="both"/>
      </w:pPr>
      <w:r w:rsidRPr="3EA8AF55">
        <w:t>Valentine</w:t>
      </w:r>
      <w:r w:rsidR="5E9F4AD3" w:rsidRPr="3EA8AF55">
        <w:t>, R. (2021)</w:t>
      </w:r>
      <w:r w:rsidR="006C7418">
        <w:t>.</w:t>
      </w:r>
      <w:r w:rsidR="7B2798CF" w:rsidRPr="3EA8AF55">
        <w:t xml:space="preserve"> ‘The Feelings We Feel: Care and Community in Mister Rogers’ </w:t>
      </w:r>
      <w:r w:rsidR="7C6CCB8F" w:rsidRPr="3EA8AF55">
        <w:t>Neighbourhood</w:t>
      </w:r>
      <w:r w:rsidR="7B2798CF" w:rsidRPr="3EA8AF55">
        <w:t xml:space="preserve">’ </w:t>
      </w:r>
      <w:r w:rsidR="678529F3" w:rsidRPr="3EA8AF55">
        <w:rPr>
          <w:i/>
          <w:iCs/>
        </w:rPr>
        <w:t>Open Philosophy,</w:t>
      </w:r>
      <w:r w:rsidR="678529F3" w:rsidRPr="3EA8AF55">
        <w:t xml:space="preserve"> </w:t>
      </w:r>
      <w:r w:rsidR="40FFBFC2" w:rsidRPr="3EA8AF55">
        <w:t>5</w:t>
      </w:r>
      <w:r w:rsidR="0560DD20" w:rsidRPr="3EA8AF55">
        <w:t xml:space="preserve"> (89)</w:t>
      </w:r>
      <w:r w:rsidR="00352C01" w:rsidRPr="3EA8AF55">
        <w:t>, pp. 75</w:t>
      </w:r>
      <w:r w:rsidR="005328AB">
        <w:t>–</w:t>
      </w:r>
      <w:r w:rsidR="00352C01" w:rsidRPr="3EA8AF55">
        <w:t xml:space="preserve">89. Available at: </w:t>
      </w:r>
      <w:hyperlink r:id="rId157">
        <w:r w:rsidR="388AA919" w:rsidRPr="3EA8AF55">
          <w:rPr>
            <w:rStyle w:val="Hyperlink"/>
          </w:rPr>
          <w:t>https://www.researchgate.net/publication/357105357_The_Feelings_We_Feel_Care_and_Community_in_Mister_Rogers'_Neighborhood</w:t>
        </w:r>
      </w:hyperlink>
      <w:r w:rsidR="668C8FAC" w:rsidRPr="3EA8AF55">
        <w:t xml:space="preserve"> </w:t>
      </w:r>
      <w:r w:rsidR="644E2D4B" w:rsidRPr="3EA8AF55">
        <w:t xml:space="preserve">(Accessed: 27 June 2025). </w:t>
      </w:r>
    </w:p>
    <w:p w14:paraId="4A1D41E0" w14:textId="7069CA70" w:rsidR="6159B200" w:rsidRDefault="7502E605" w:rsidP="1AEE4BED">
      <w:pPr>
        <w:pStyle w:val="paragraph"/>
        <w:spacing w:beforeAutospacing="0" w:afterAutospacing="0" w:line="360" w:lineRule="auto"/>
        <w:ind w:left="680" w:right="680" w:hanging="720"/>
        <w:jc w:val="both"/>
        <w:rPr>
          <w:rStyle w:val="eop"/>
          <w:color w:val="1C1C1C"/>
        </w:rPr>
      </w:pPr>
      <w:proofErr w:type="spellStart"/>
      <w:r w:rsidRPr="3EA8AF55">
        <w:rPr>
          <w:rStyle w:val="eop"/>
          <w:color w:val="1C1C1C"/>
        </w:rPr>
        <w:lastRenderedPageBreak/>
        <w:t>Veselinovska</w:t>
      </w:r>
      <w:proofErr w:type="spellEnd"/>
      <w:r w:rsidRPr="3EA8AF55">
        <w:rPr>
          <w:rStyle w:val="eop"/>
          <w:color w:val="1C1C1C"/>
        </w:rPr>
        <w:t xml:space="preserve">, </w:t>
      </w:r>
      <w:r w:rsidR="662D3295" w:rsidRPr="3EA8AF55">
        <w:rPr>
          <w:rStyle w:val="eop"/>
          <w:color w:val="1C1C1C"/>
        </w:rPr>
        <w:t>S</w:t>
      </w:r>
      <w:r w:rsidRPr="3EA8AF55">
        <w:rPr>
          <w:rStyle w:val="eop"/>
          <w:color w:val="1C1C1C"/>
        </w:rPr>
        <w:t xml:space="preserve">, </w:t>
      </w:r>
      <w:r w:rsidR="6EC44F91" w:rsidRPr="3EA8AF55">
        <w:rPr>
          <w:rStyle w:val="eop"/>
          <w:color w:val="1C1C1C"/>
        </w:rPr>
        <w:t>S</w:t>
      </w:r>
      <w:r w:rsidRPr="3EA8AF55">
        <w:rPr>
          <w:rStyle w:val="eop"/>
          <w:color w:val="1C1C1C"/>
        </w:rPr>
        <w:t>. (2009)</w:t>
      </w:r>
      <w:r w:rsidR="005328AB">
        <w:rPr>
          <w:rStyle w:val="eop"/>
          <w:color w:val="1C1C1C"/>
        </w:rPr>
        <w:t>.</w:t>
      </w:r>
      <w:r w:rsidRPr="3EA8AF55">
        <w:rPr>
          <w:rStyle w:val="eop"/>
          <w:color w:val="1C1C1C"/>
        </w:rPr>
        <w:t xml:space="preserve"> ‘Why Children Need Nature and Nature Needs Children’, </w:t>
      </w:r>
      <w:r w:rsidRPr="3EA8AF55">
        <w:rPr>
          <w:rStyle w:val="eop"/>
          <w:i/>
          <w:iCs/>
          <w:color w:val="1C1C1C"/>
        </w:rPr>
        <w:t>Collected Papers of 3</w:t>
      </w:r>
      <w:r w:rsidRPr="3EA8AF55">
        <w:rPr>
          <w:rStyle w:val="eop"/>
          <w:i/>
          <w:iCs/>
          <w:color w:val="1C1C1C"/>
          <w:vertAlign w:val="superscript"/>
        </w:rPr>
        <w:t>rd</w:t>
      </w:r>
      <w:r w:rsidRPr="3EA8AF55">
        <w:rPr>
          <w:rStyle w:val="eop"/>
          <w:i/>
          <w:iCs/>
          <w:color w:val="1C1C1C"/>
        </w:rPr>
        <w:t xml:space="preserve"> Scientific Research Symposium: Curriculums of Early and Compulsory Education, </w:t>
      </w:r>
      <w:r w:rsidRPr="3EA8AF55">
        <w:rPr>
          <w:rStyle w:val="eop"/>
          <w:color w:val="1C1C1C"/>
        </w:rPr>
        <w:t xml:space="preserve">pp.455-468. Available at: </w:t>
      </w:r>
      <w:hyperlink r:id="rId158">
        <w:r w:rsidRPr="3EA8AF55">
          <w:rPr>
            <w:rStyle w:val="Hyperlink"/>
          </w:rPr>
          <w:t>file:///C:/Users/muddy/Downloads/Zadar_2%20(1).pdf</w:t>
        </w:r>
      </w:hyperlink>
      <w:r w:rsidRPr="3EA8AF55">
        <w:t xml:space="preserve"> (Accessed: 25 November 2024).</w:t>
      </w:r>
    </w:p>
    <w:p w14:paraId="3C083D9D" w14:textId="3F398F10" w:rsidR="3EA8AF55" w:rsidRDefault="3EA8AF55" w:rsidP="3EA8AF55">
      <w:pPr>
        <w:pStyle w:val="paragraph"/>
        <w:spacing w:beforeAutospacing="0" w:afterAutospacing="0" w:line="360" w:lineRule="auto"/>
        <w:ind w:left="680" w:right="680" w:hanging="720"/>
        <w:jc w:val="both"/>
      </w:pPr>
    </w:p>
    <w:p w14:paraId="327C2AF0" w14:textId="3945533F" w:rsidR="6159B200" w:rsidRDefault="471B26F3" w:rsidP="1AEE4BED">
      <w:pPr>
        <w:pStyle w:val="paragraph"/>
        <w:spacing w:beforeAutospacing="0" w:afterAutospacing="0" w:line="360" w:lineRule="auto"/>
        <w:ind w:left="680" w:right="680" w:hanging="720"/>
        <w:jc w:val="both"/>
        <w:rPr>
          <w:rStyle w:val="eop"/>
          <w:color w:val="1C1C1C"/>
        </w:rPr>
      </w:pPr>
      <w:r w:rsidRPr="00F67642">
        <w:rPr>
          <w:rStyle w:val="eop"/>
          <w:color w:val="1C1C1C"/>
          <w:lang w:val="fr-FR"/>
        </w:rPr>
        <w:t xml:space="preserve">Waite, R. </w:t>
      </w:r>
      <w:r w:rsidR="3B5ED087" w:rsidRPr="00F67642">
        <w:rPr>
          <w:rStyle w:val="eop"/>
          <w:color w:val="1C1C1C"/>
          <w:lang w:val="fr-FR"/>
        </w:rPr>
        <w:t>&amp;</w:t>
      </w:r>
      <w:r w:rsidRPr="00F67642">
        <w:rPr>
          <w:rStyle w:val="eop"/>
          <w:color w:val="1C1C1C"/>
          <w:lang w:val="fr-FR"/>
        </w:rPr>
        <w:t xml:space="preserve"> Ryan, </w:t>
      </w:r>
      <w:r w:rsidR="1F14AC99" w:rsidRPr="00F67642">
        <w:rPr>
          <w:rStyle w:val="eop"/>
          <w:color w:val="1C1C1C"/>
          <w:lang w:val="fr-FR"/>
        </w:rPr>
        <w:t>A.</w:t>
      </w:r>
      <w:r w:rsidRPr="00F67642">
        <w:rPr>
          <w:rStyle w:val="eop"/>
          <w:color w:val="1C1C1C"/>
          <w:lang w:val="fr-FR"/>
        </w:rPr>
        <w:t xml:space="preserve"> </w:t>
      </w:r>
      <w:r w:rsidR="1F14AC99" w:rsidRPr="00F67642">
        <w:rPr>
          <w:rStyle w:val="eop"/>
          <w:color w:val="1C1C1C"/>
          <w:lang w:val="fr-FR"/>
        </w:rPr>
        <w:t>R.</w:t>
      </w:r>
      <w:r w:rsidR="5AFEFE6D" w:rsidRPr="00F67642">
        <w:rPr>
          <w:rStyle w:val="eop"/>
          <w:color w:val="1C1C1C"/>
          <w:lang w:val="fr-FR"/>
        </w:rPr>
        <w:t xml:space="preserve"> </w:t>
      </w:r>
      <w:r w:rsidR="22AB611F" w:rsidRPr="00F67642">
        <w:rPr>
          <w:rStyle w:val="eop"/>
          <w:color w:val="1C1C1C"/>
          <w:lang w:val="fr-FR"/>
        </w:rPr>
        <w:t>(</w:t>
      </w:r>
      <w:r w:rsidR="5AFEFE6D" w:rsidRPr="00F67642">
        <w:rPr>
          <w:rStyle w:val="eop"/>
          <w:color w:val="1C1C1C"/>
          <w:lang w:val="fr-FR"/>
        </w:rPr>
        <w:t>2020)</w:t>
      </w:r>
      <w:r w:rsidR="005328AB" w:rsidRPr="00F67642">
        <w:rPr>
          <w:rStyle w:val="eop"/>
          <w:color w:val="1C1C1C"/>
          <w:lang w:val="fr-FR"/>
        </w:rPr>
        <w:t>.</w:t>
      </w:r>
      <w:r w:rsidR="1F14AC99" w:rsidRPr="00F67642">
        <w:rPr>
          <w:rStyle w:val="eop"/>
          <w:color w:val="1C1C1C"/>
          <w:lang w:val="fr-FR"/>
        </w:rPr>
        <w:t xml:space="preserve"> </w:t>
      </w:r>
      <w:r w:rsidR="1F14AC99" w:rsidRPr="1AEE4BED">
        <w:rPr>
          <w:rStyle w:val="eop"/>
          <w:i/>
          <w:iCs/>
          <w:color w:val="1C1C1C"/>
        </w:rPr>
        <w:t>Adver</w:t>
      </w:r>
      <w:r w:rsidR="1E2A5EB8" w:rsidRPr="1AEE4BED">
        <w:rPr>
          <w:rStyle w:val="eop"/>
          <w:i/>
          <w:iCs/>
          <w:color w:val="1C1C1C"/>
        </w:rPr>
        <w:t>se Childhood Experiences: What</w:t>
      </w:r>
      <w:r w:rsidR="71E43C21" w:rsidRPr="1AEE4BED">
        <w:rPr>
          <w:rStyle w:val="eop"/>
          <w:i/>
          <w:iCs/>
          <w:color w:val="1C1C1C"/>
        </w:rPr>
        <w:t xml:space="preserve"> Students and Health Professionals </w:t>
      </w:r>
      <w:r w:rsidR="45C32C0F" w:rsidRPr="1AEE4BED">
        <w:rPr>
          <w:rStyle w:val="eop"/>
          <w:i/>
          <w:iCs/>
          <w:color w:val="1C1C1C"/>
        </w:rPr>
        <w:t xml:space="preserve">Need to Know. </w:t>
      </w:r>
      <w:r w:rsidR="5AFEFE6D" w:rsidRPr="1AEE4BED">
        <w:rPr>
          <w:rStyle w:val="eop"/>
          <w:color w:val="1C1C1C"/>
        </w:rPr>
        <w:t>O</w:t>
      </w:r>
      <w:r w:rsidR="32DDE4F4" w:rsidRPr="1AEE4BED">
        <w:rPr>
          <w:rStyle w:val="eop"/>
          <w:color w:val="1C1C1C"/>
        </w:rPr>
        <w:t>xon: Routledge</w:t>
      </w:r>
      <w:r w:rsidR="3635135B" w:rsidRPr="1AEE4BED">
        <w:rPr>
          <w:rStyle w:val="eop"/>
          <w:color w:val="1C1C1C"/>
        </w:rPr>
        <w:t xml:space="preserve">. </w:t>
      </w:r>
    </w:p>
    <w:p w14:paraId="6E3430DC" w14:textId="715369EF" w:rsidR="10D8BCC5" w:rsidRDefault="10D8BCC5" w:rsidP="1AEE4BED">
      <w:pPr>
        <w:pStyle w:val="paragraph"/>
        <w:spacing w:beforeAutospacing="0" w:afterAutospacing="0" w:line="360" w:lineRule="auto"/>
        <w:ind w:left="680" w:right="680" w:hanging="720"/>
        <w:jc w:val="both"/>
        <w:rPr>
          <w:rStyle w:val="eop"/>
          <w:i/>
          <w:iCs/>
          <w:color w:val="1C1C1C"/>
        </w:rPr>
      </w:pPr>
      <w:r w:rsidRPr="1AEE4BED">
        <w:rPr>
          <w:rStyle w:val="eop"/>
          <w:i/>
          <w:iCs/>
          <w:color w:val="1C1C1C"/>
        </w:rPr>
        <w:t xml:space="preserve"> </w:t>
      </w:r>
    </w:p>
    <w:p w14:paraId="23B1EF88" w14:textId="65EF1AFD" w:rsidR="005B7DB2" w:rsidRDefault="3D38C95D" w:rsidP="1AEE4BED">
      <w:pPr>
        <w:pStyle w:val="paragraph"/>
        <w:spacing w:beforeAutospacing="0" w:afterAutospacing="0" w:line="360" w:lineRule="auto"/>
        <w:ind w:left="680" w:right="680" w:hanging="720"/>
        <w:jc w:val="both"/>
        <w:textAlignment w:val="baseline"/>
        <w:rPr>
          <w:rStyle w:val="eop"/>
          <w:color w:val="1C1C1C"/>
        </w:rPr>
      </w:pPr>
      <w:proofErr w:type="spellStart"/>
      <w:r w:rsidRPr="00EC2AA5">
        <w:rPr>
          <w:rStyle w:val="eop"/>
          <w:color w:val="1C1C1C"/>
          <w:lang w:val="de-DE"/>
        </w:rPr>
        <w:t>Warrier</w:t>
      </w:r>
      <w:proofErr w:type="spellEnd"/>
      <w:r w:rsidRPr="00EC2AA5">
        <w:rPr>
          <w:rStyle w:val="eop"/>
          <w:color w:val="1C1C1C"/>
          <w:lang w:val="de-DE"/>
        </w:rPr>
        <w:t xml:space="preserve">, U. </w:t>
      </w:r>
      <w:proofErr w:type="spellStart"/>
      <w:r w:rsidRPr="00EC2AA5">
        <w:rPr>
          <w:rStyle w:val="eop"/>
          <w:color w:val="1C1C1C"/>
          <w:lang w:val="de-DE"/>
        </w:rPr>
        <w:t>Warrier</w:t>
      </w:r>
      <w:proofErr w:type="spellEnd"/>
      <w:r w:rsidRPr="00EC2AA5">
        <w:rPr>
          <w:rStyle w:val="eop"/>
          <w:color w:val="1C1C1C"/>
          <w:lang w:val="de-DE"/>
        </w:rPr>
        <w:t xml:space="preserve">, A. </w:t>
      </w:r>
      <w:r w:rsidR="55E7DFF4" w:rsidRPr="00EC2AA5">
        <w:rPr>
          <w:rStyle w:val="eop"/>
          <w:color w:val="1C1C1C"/>
          <w:lang w:val="de-DE"/>
        </w:rPr>
        <w:t>&amp;</w:t>
      </w:r>
      <w:r w:rsidRPr="00EC2AA5">
        <w:rPr>
          <w:rStyle w:val="eop"/>
          <w:color w:val="1C1C1C"/>
          <w:lang w:val="de-DE"/>
        </w:rPr>
        <w:t xml:space="preserve"> </w:t>
      </w:r>
      <w:proofErr w:type="spellStart"/>
      <w:r w:rsidRPr="00EC2AA5">
        <w:rPr>
          <w:rStyle w:val="eop"/>
          <w:color w:val="1C1C1C"/>
          <w:lang w:val="de-DE"/>
        </w:rPr>
        <w:t>Khandelwal</w:t>
      </w:r>
      <w:proofErr w:type="spellEnd"/>
      <w:r w:rsidRPr="00EC2AA5">
        <w:rPr>
          <w:rStyle w:val="eop"/>
          <w:color w:val="1C1C1C"/>
          <w:lang w:val="de-DE"/>
        </w:rPr>
        <w:t xml:space="preserve">, </w:t>
      </w:r>
      <w:r w:rsidR="7ABDABF8" w:rsidRPr="00EC2AA5">
        <w:rPr>
          <w:rStyle w:val="eop"/>
          <w:color w:val="1C1C1C"/>
          <w:lang w:val="de-DE"/>
        </w:rPr>
        <w:t>K.</w:t>
      </w:r>
      <w:r w:rsidRPr="00EC2AA5">
        <w:rPr>
          <w:rStyle w:val="eop"/>
          <w:color w:val="1C1C1C"/>
          <w:lang w:val="de-DE"/>
        </w:rPr>
        <w:t xml:space="preserve"> (2023)</w:t>
      </w:r>
      <w:r w:rsidR="005328AB" w:rsidRPr="00EC2AA5">
        <w:rPr>
          <w:rStyle w:val="eop"/>
          <w:color w:val="1C1C1C"/>
          <w:lang w:val="de-DE"/>
        </w:rPr>
        <w:t>.</w:t>
      </w:r>
      <w:r w:rsidRPr="00EC2AA5">
        <w:rPr>
          <w:rStyle w:val="eop"/>
          <w:color w:val="1C1C1C"/>
          <w:lang w:val="de-DE"/>
        </w:rPr>
        <w:t xml:space="preserve"> </w:t>
      </w:r>
      <w:r w:rsidRPr="3969FBFF">
        <w:rPr>
          <w:rStyle w:val="eop"/>
          <w:color w:val="1C1C1C"/>
        </w:rPr>
        <w:t xml:space="preserve">‘Ethical Considerations in the </w:t>
      </w:r>
      <w:r w:rsidR="25E1016E" w:rsidRPr="3969FBFF">
        <w:rPr>
          <w:rStyle w:val="eop"/>
          <w:color w:val="1C1C1C"/>
        </w:rPr>
        <w:t>Use</w:t>
      </w:r>
      <w:r w:rsidRPr="3969FBFF">
        <w:rPr>
          <w:rStyle w:val="eop"/>
          <w:color w:val="1C1C1C"/>
        </w:rPr>
        <w:t xml:space="preserve"> of Artificial Intelligence in Mental Health</w:t>
      </w:r>
      <w:r w:rsidR="4FECA0B1" w:rsidRPr="3969FBFF">
        <w:rPr>
          <w:rStyle w:val="eop"/>
          <w:color w:val="1C1C1C"/>
        </w:rPr>
        <w:t xml:space="preserve">. </w:t>
      </w:r>
      <w:r w:rsidRPr="3969FBFF">
        <w:rPr>
          <w:rStyle w:val="eop"/>
          <w:color w:val="1C1C1C"/>
        </w:rPr>
        <w:t xml:space="preserve">The Egyptian Journal of Neurology Psychiatry and Neurosurgery. (59)139, pp.1-2, </w:t>
      </w:r>
      <w:r w:rsidR="5996FC8D" w:rsidRPr="3969FBFF">
        <w:rPr>
          <w:rStyle w:val="eop"/>
          <w:color w:val="1C1C1C"/>
        </w:rPr>
        <w:t>Available at</w:t>
      </w:r>
      <w:r w:rsidRPr="3969FBFF">
        <w:rPr>
          <w:rStyle w:val="eop"/>
          <w:color w:val="1C1C1C"/>
        </w:rPr>
        <w:t>:</w:t>
      </w:r>
      <w:r w:rsidRPr="3969FBFF">
        <w:t xml:space="preserve"> </w:t>
      </w:r>
      <w:hyperlink r:id="rId159">
        <w:r w:rsidRPr="3969FBFF">
          <w:rPr>
            <w:rStyle w:val="Hyperlink"/>
          </w:rPr>
          <w:t>https://ejnpn.springeropen.com/articles/10.1186/s41983-023-00735-2</w:t>
        </w:r>
      </w:hyperlink>
      <w:r w:rsidRPr="3969FBFF">
        <w:rPr>
          <w:rStyle w:val="eop"/>
          <w:color w:val="1C1C1C"/>
        </w:rPr>
        <w:t xml:space="preserve"> (Accessed: 14 October 2024). </w:t>
      </w:r>
    </w:p>
    <w:p w14:paraId="4233580F" w14:textId="292F5124" w:rsidR="3969FBFF" w:rsidRDefault="3969FBFF" w:rsidP="3969FBFF">
      <w:pPr>
        <w:pStyle w:val="paragraph"/>
        <w:spacing w:beforeAutospacing="0" w:afterAutospacing="0" w:line="360" w:lineRule="auto"/>
        <w:ind w:left="-40" w:right="680"/>
        <w:jc w:val="both"/>
        <w:rPr>
          <w:rStyle w:val="eop"/>
          <w:color w:val="1C1C1C"/>
        </w:rPr>
      </w:pPr>
    </w:p>
    <w:p w14:paraId="10CFD548" w14:textId="56DA7E8A" w:rsidR="3969FBFF" w:rsidRDefault="3969FBFF" w:rsidP="3969FBFF">
      <w:pPr>
        <w:pStyle w:val="paragraph"/>
        <w:spacing w:beforeAutospacing="0" w:afterAutospacing="0" w:line="360" w:lineRule="auto"/>
        <w:ind w:left="680" w:right="680" w:hanging="720"/>
        <w:jc w:val="both"/>
        <w:rPr>
          <w:rStyle w:val="eop"/>
          <w:color w:val="1C1C1C"/>
        </w:rPr>
      </w:pPr>
    </w:p>
    <w:p w14:paraId="35BF2C20" w14:textId="68AB5FD5" w:rsidR="3EB05F6C" w:rsidRDefault="62C77FD6" w:rsidP="1AEE4BED">
      <w:pPr>
        <w:shd w:val="clear" w:color="auto" w:fill="FFFFFF" w:themeFill="background1"/>
        <w:spacing w:after="375" w:line="360" w:lineRule="auto"/>
        <w:ind w:left="720" w:hanging="720"/>
        <w:rPr>
          <w:rStyle w:val="eop"/>
          <w:color w:val="1C1C1C"/>
        </w:rPr>
      </w:pPr>
      <w:r w:rsidRPr="77F20DD8">
        <w:rPr>
          <w:rStyle w:val="eop"/>
          <w:color w:val="1C1C1C"/>
        </w:rPr>
        <w:t>Welsh Government (</w:t>
      </w:r>
      <w:r w:rsidR="2E71CB4E" w:rsidRPr="77F20DD8">
        <w:rPr>
          <w:rStyle w:val="eop"/>
          <w:color w:val="1C1C1C"/>
        </w:rPr>
        <w:t>2024, a</w:t>
      </w:r>
      <w:r w:rsidRPr="77F20DD8">
        <w:rPr>
          <w:rStyle w:val="eop"/>
          <w:color w:val="1C1C1C"/>
        </w:rPr>
        <w:t xml:space="preserve">) </w:t>
      </w:r>
      <w:r w:rsidR="49474DBE" w:rsidRPr="77F20DD8">
        <w:rPr>
          <w:i/>
          <w:iCs/>
          <w:color w:val="1F1F1F"/>
        </w:rPr>
        <w:t xml:space="preserve">Specialist Children and Adolescent Mental Health Service first appointment waiting times: February 2024. </w:t>
      </w:r>
      <w:r w:rsidR="49474DBE" w:rsidRPr="77F20DD8">
        <w:rPr>
          <w:color w:val="1F1F1F"/>
        </w:rPr>
        <w:t xml:space="preserve">Available at: </w:t>
      </w:r>
      <w:hyperlink r:id="rId160">
        <w:r w:rsidR="56461364" w:rsidRPr="77F20DD8">
          <w:rPr>
            <w:rStyle w:val="Hyperlink"/>
          </w:rPr>
          <w:t>https://www.gov.wales/specialist-children-and-adolescent-mental-health-service-first-appointment-waiting-times-february-2024</w:t>
        </w:r>
      </w:hyperlink>
      <w:r w:rsidR="56461364" w:rsidRPr="77F20DD8">
        <w:t xml:space="preserve"> </w:t>
      </w:r>
      <w:r w:rsidR="05FCD004" w:rsidRPr="77F20DD8">
        <w:t xml:space="preserve">(Accessed: 8 December 2024). </w:t>
      </w:r>
    </w:p>
    <w:p w14:paraId="331A553B" w14:textId="20F9C575" w:rsidR="406FBEB9" w:rsidRDefault="78E9C05C" w:rsidP="1AEE4BED">
      <w:pPr>
        <w:shd w:val="clear" w:color="auto" w:fill="FFFFFF" w:themeFill="background1"/>
        <w:spacing w:after="375" w:line="360" w:lineRule="auto"/>
        <w:ind w:left="720" w:hanging="720"/>
      </w:pPr>
      <w:r w:rsidRPr="33B845AA">
        <w:t>Welsh Government (2024</w:t>
      </w:r>
      <w:r w:rsidR="48C732D6" w:rsidRPr="33B845AA">
        <w:t>, b</w:t>
      </w:r>
      <w:r w:rsidRPr="33B845AA">
        <w:t xml:space="preserve">) </w:t>
      </w:r>
      <w:r w:rsidR="13F71C8C" w:rsidRPr="33B845AA">
        <w:rPr>
          <w:i/>
          <w:iCs/>
        </w:rPr>
        <w:t>Mid-Year</w:t>
      </w:r>
      <w:r w:rsidR="75F63EEA" w:rsidRPr="33B845AA">
        <w:rPr>
          <w:i/>
          <w:iCs/>
        </w:rPr>
        <w:t xml:space="preserve"> Estimates of the Population: </w:t>
      </w:r>
      <w:r w:rsidR="6E1B0FA1" w:rsidRPr="33B845AA">
        <w:rPr>
          <w:i/>
          <w:iCs/>
        </w:rPr>
        <w:t>2023.</w:t>
      </w:r>
      <w:r w:rsidR="1D81B5D0" w:rsidRPr="33B845AA">
        <w:rPr>
          <w:i/>
          <w:iCs/>
        </w:rPr>
        <w:t xml:space="preserve"> The</w:t>
      </w:r>
      <w:r w:rsidRPr="33B845AA">
        <w:rPr>
          <w:i/>
          <w:iCs/>
        </w:rPr>
        <w:t xml:space="preserve"> Mid-Year E</w:t>
      </w:r>
      <w:r w:rsidR="0B9F8E3D" w:rsidRPr="33B845AA">
        <w:rPr>
          <w:i/>
          <w:iCs/>
        </w:rPr>
        <w:t xml:space="preserve">stimate Refer to the Population on the </w:t>
      </w:r>
      <w:r w:rsidR="6BBA05A9" w:rsidRPr="33B845AA">
        <w:rPr>
          <w:i/>
          <w:iCs/>
        </w:rPr>
        <w:t>30th of</w:t>
      </w:r>
      <w:r w:rsidR="0B9F8E3D" w:rsidRPr="33B845AA">
        <w:rPr>
          <w:i/>
          <w:iCs/>
        </w:rPr>
        <w:t xml:space="preserve"> June of the Reference year </w:t>
      </w:r>
      <w:r w:rsidR="4554BDAF" w:rsidRPr="33B845AA">
        <w:rPr>
          <w:i/>
          <w:iCs/>
        </w:rPr>
        <w:t xml:space="preserve">and are published </w:t>
      </w:r>
      <w:r w:rsidR="188D9CA0" w:rsidRPr="33B845AA">
        <w:rPr>
          <w:i/>
          <w:iCs/>
        </w:rPr>
        <w:t xml:space="preserve">Annually. </w:t>
      </w:r>
      <w:r w:rsidR="704B1CC7" w:rsidRPr="33B845AA">
        <w:t xml:space="preserve">Available at: </w:t>
      </w:r>
      <w:hyperlink r:id="rId161">
        <w:r w:rsidR="704B1CC7" w:rsidRPr="33B845AA">
          <w:rPr>
            <w:rStyle w:val="Hyperlink"/>
          </w:rPr>
          <w:t>https://www.gov.wales/mid-year-estimates-population-2023-html</w:t>
        </w:r>
      </w:hyperlink>
      <w:r w:rsidR="704B1CC7" w:rsidRPr="33B845AA">
        <w:t xml:space="preserve"> (Accessed: 31 </w:t>
      </w:r>
      <w:r w:rsidR="257B5742" w:rsidRPr="33B845AA">
        <w:t xml:space="preserve">January 2025). </w:t>
      </w:r>
    </w:p>
    <w:p w14:paraId="35A8B420" w14:textId="55DD5E85" w:rsidR="0C6412FF" w:rsidRDefault="0C6412FF" w:rsidP="56CEB8A8">
      <w:pPr>
        <w:shd w:val="clear" w:color="auto" w:fill="FFFFFF" w:themeFill="background1"/>
        <w:spacing w:line="360" w:lineRule="auto"/>
        <w:ind w:left="720" w:hanging="720"/>
        <w:rPr>
          <w:color w:val="1F1F1F"/>
        </w:rPr>
      </w:pPr>
      <w:r>
        <w:t xml:space="preserve">Welsh Government (2024, c) </w:t>
      </w:r>
      <w:r w:rsidRPr="6905D295">
        <w:rPr>
          <w:i/>
          <w:iCs/>
          <w:color w:val="1F1F1F"/>
        </w:rPr>
        <w:t>Artificial Intelligence implications for children and young people.</w:t>
      </w:r>
      <w:r w:rsidR="0817BA9C" w:rsidRPr="6905D295">
        <w:rPr>
          <w:i/>
          <w:iCs/>
          <w:color w:val="1F1F1F"/>
        </w:rPr>
        <w:t xml:space="preserve"> </w:t>
      </w:r>
      <w:r w:rsidR="0817BA9C" w:rsidRPr="6905D295">
        <w:rPr>
          <w:color w:val="1F1F1F"/>
        </w:rPr>
        <w:t xml:space="preserve">Available at: </w:t>
      </w:r>
      <w:hyperlink r:id="rId162">
        <w:r w:rsidR="0817BA9C" w:rsidRPr="6905D295">
          <w:rPr>
            <w:rStyle w:val="Hyperlink"/>
          </w:rPr>
          <w:t>https://hwb.gov.wales/keeping-safe-online/views-from-the-experts/artificial-intelligence-implications-for-children-and-young-people</w:t>
        </w:r>
      </w:hyperlink>
      <w:r w:rsidR="39D2F787">
        <w:t xml:space="preserve"> </w:t>
      </w:r>
      <w:r w:rsidR="0817BA9C">
        <w:t xml:space="preserve">(Accessed: 8 April 2025). </w:t>
      </w:r>
    </w:p>
    <w:p w14:paraId="7E30B3B3" w14:textId="79108907" w:rsidR="6905D295" w:rsidRDefault="6905D295" w:rsidP="6905D295">
      <w:pPr>
        <w:shd w:val="clear" w:color="auto" w:fill="FFFFFF" w:themeFill="background1"/>
        <w:spacing w:line="360" w:lineRule="auto"/>
        <w:ind w:left="720" w:hanging="720"/>
      </w:pPr>
    </w:p>
    <w:p w14:paraId="502C4941" w14:textId="17797A4F" w:rsidR="33B845AA" w:rsidRDefault="22031E35" w:rsidP="3EA8AF55">
      <w:pPr>
        <w:shd w:val="clear" w:color="auto" w:fill="FFFFFF" w:themeFill="background1"/>
        <w:spacing w:line="360" w:lineRule="auto"/>
        <w:ind w:left="720" w:hanging="720"/>
      </w:pPr>
      <w:r>
        <w:lastRenderedPageBreak/>
        <w:t>Welsh Government (</w:t>
      </w:r>
      <w:r w:rsidR="4BB5ED3D">
        <w:t>2022, d</w:t>
      </w:r>
      <w:r>
        <w:t xml:space="preserve">) </w:t>
      </w:r>
      <w:r w:rsidR="2CFED23A" w:rsidRPr="6905D295">
        <w:rPr>
          <w:i/>
          <w:iCs/>
        </w:rPr>
        <w:t>Young People’s Mental Health Toolkit:</w:t>
      </w:r>
      <w:r w:rsidR="6FFAE28B" w:rsidRPr="6905D295">
        <w:rPr>
          <w:i/>
          <w:iCs/>
        </w:rPr>
        <w:t xml:space="preserve"> Keeping Healthy. </w:t>
      </w:r>
      <w:r w:rsidR="6FFAE28B">
        <w:t xml:space="preserve">Available at: </w:t>
      </w:r>
      <w:hyperlink r:id="rId163">
        <w:r w:rsidR="5F0D4A14" w:rsidRPr="6905D295">
          <w:rPr>
            <w:rStyle w:val="Hyperlink"/>
          </w:rPr>
          <w:t>https://hwb.gov.wales/playlists/view/c61739ec-007a-4cfe-af8c-5bdbbd8d03bf/en/9</w:t>
        </w:r>
      </w:hyperlink>
      <w:r w:rsidR="5F0D4A14">
        <w:t xml:space="preserve"> </w:t>
      </w:r>
      <w:r w:rsidR="51A04919">
        <w:t>(Accessed: 17 April 2025).</w:t>
      </w:r>
    </w:p>
    <w:p w14:paraId="357D2970" w14:textId="6002868A" w:rsidR="33B845AA" w:rsidRDefault="51A04919" w:rsidP="3EA8AF55">
      <w:pPr>
        <w:shd w:val="clear" w:color="auto" w:fill="FFFFFF" w:themeFill="background1"/>
        <w:spacing w:line="360" w:lineRule="auto"/>
        <w:ind w:left="720" w:hanging="720"/>
      </w:pPr>
      <w:r>
        <w:t xml:space="preserve"> </w:t>
      </w:r>
    </w:p>
    <w:p w14:paraId="00C4AFBB" w14:textId="2F6E4DA0" w:rsidR="436924B5" w:rsidRDefault="61E59044" w:rsidP="77F20DD8">
      <w:pPr>
        <w:shd w:val="clear" w:color="auto" w:fill="FFFFFF" w:themeFill="background1"/>
        <w:spacing w:line="360" w:lineRule="auto"/>
        <w:ind w:left="720" w:hanging="720"/>
      </w:pPr>
      <w:r>
        <w:t xml:space="preserve">Welsh </w:t>
      </w:r>
      <w:r w:rsidR="253BC944">
        <w:t>Government</w:t>
      </w:r>
      <w:r>
        <w:t xml:space="preserve"> (2024</w:t>
      </w:r>
      <w:r w:rsidR="158FC5DA">
        <w:t>, e</w:t>
      </w:r>
      <w:r>
        <w:t xml:space="preserve">) </w:t>
      </w:r>
      <w:r w:rsidRPr="6905D295">
        <w:rPr>
          <w:i/>
          <w:iCs/>
        </w:rPr>
        <w:t xml:space="preserve">An Overview of the Healthy Child Wales </w:t>
      </w:r>
      <w:r w:rsidR="65DCB652" w:rsidRPr="6905D295">
        <w:rPr>
          <w:i/>
          <w:iCs/>
        </w:rPr>
        <w:t>Programme</w:t>
      </w:r>
      <w:r w:rsidR="02991CDC" w:rsidRPr="6905D295">
        <w:rPr>
          <w:i/>
          <w:iCs/>
        </w:rPr>
        <w:t xml:space="preserve">. </w:t>
      </w:r>
      <w:r w:rsidR="16DA40B6">
        <w:t xml:space="preserve">Available at: </w:t>
      </w:r>
      <w:hyperlink r:id="rId164">
        <w:r w:rsidR="16DA40B6" w:rsidRPr="6905D295">
          <w:rPr>
            <w:rStyle w:val="Hyperlink"/>
          </w:rPr>
          <w:t>https://www.gov.wales/sites/default/files/publications/2022-03/an-overview-of-the-healthy-child-wales-programme.pdf</w:t>
        </w:r>
      </w:hyperlink>
      <w:r w:rsidR="16DA40B6">
        <w:t xml:space="preserve"> (Accessed: 17 June 2025)</w:t>
      </w:r>
      <w:r w:rsidR="4B8DC940">
        <w:t xml:space="preserve">. </w:t>
      </w:r>
    </w:p>
    <w:p w14:paraId="48BACBDC" w14:textId="741426A6" w:rsidR="6905D295" w:rsidRDefault="6905D295" w:rsidP="6905D295">
      <w:pPr>
        <w:shd w:val="clear" w:color="auto" w:fill="FFFFFF" w:themeFill="background1"/>
        <w:spacing w:line="360" w:lineRule="auto"/>
        <w:ind w:left="720" w:hanging="720"/>
      </w:pPr>
    </w:p>
    <w:p w14:paraId="612D5EEE" w14:textId="79B07740" w:rsidR="793DCF65" w:rsidRDefault="793DCF65" w:rsidP="77F20DD8">
      <w:pPr>
        <w:shd w:val="clear" w:color="auto" w:fill="FFFFFF" w:themeFill="background1"/>
        <w:spacing w:line="360" w:lineRule="auto"/>
        <w:ind w:left="720" w:hanging="720"/>
      </w:pPr>
      <w:r>
        <w:t xml:space="preserve"> </w:t>
      </w:r>
      <w:r w:rsidR="30218139">
        <w:t xml:space="preserve">Welsh Government (2025, </w:t>
      </w:r>
      <w:r w:rsidR="0D1F3496">
        <w:t>f</w:t>
      </w:r>
      <w:r w:rsidR="30218139">
        <w:t xml:space="preserve">) </w:t>
      </w:r>
      <w:r w:rsidR="1F649AB7" w:rsidRPr="6905D295">
        <w:rPr>
          <w:i/>
          <w:iCs/>
        </w:rPr>
        <w:t>Nest Framework (Mental Health and Wellbeing): Implem</w:t>
      </w:r>
      <w:r w:rsidR="0643EE63" w:rsidRPr="6905D295">
        <w:rPr>
          <w:i/>
          <w:iCs/>
        </w:rPr>
        <w:t xml:space="preserve">entation update 2024. </w:t>
      </w:r>
      <w:r w:rsidR="0643EE63">
        <w:t xml:space="preserve">Available at: </w:t>
      </w:r>
      <w:hyperlink r:id="rId165">
        <w:r w:rsidR="2E0F6909" w:rsidRPr="6905D295">
          <w:rPr>
            <w:rStyle w:val="Hyperlink"/>
          </w:rPr>
          <w:t>https://www.gov.wales/nest-framework-mental-health-and-wellbeing-implementation-update-2024-html</w:t>
        </w:r>
      </w:hyperlink>
      <w:r w:rsidR="2E0F6909">
        <w:t xml:space="preserve"> (Accessed: 8 July 2025). </w:t>
      </w:r>
    </w:p>
    <w:p w14:paraId="7FB6DD3E" w14:textId="40A4B1CB" w:rsidR="6905D295" w:rsidRDefault="6905D295" w:rsidP="6905D295">
      <w:pPr>
        <w:shd w:val="clear" w:color="auto" w:fill="FFFFFF" w:themeFill="background1"/>
        <w:spacing w:line="360" w:lineRule="auto"/>
        <w:ind w:left="720" w:hanging="720"/>
      </w:pPr>
    </w:p>
    <w:p w14:paraId="18A0AA8E" w14:textId="2DB9530E" w:rsidR="79E80C80" w:rsidRDefault="79E80C80" w:rsidP="61BE2021">
      <w:pPr>
        <w:shd w:val="clear" w:color="auto" w:fill="FFFFFF" w:themeFill="background1"/>
        <w:spacing w:line="360" w:lineRule="auto"/>
        <w:ind w:left="720" w:hanging="720"/>
      </w:pPr>
      <w:r>
        <w:t xml:space="preserve">Welsh Government (2025, g) </w:t>
      </w:r>
      <w:r w:rsidR="0C797678" w:rsidRPr="6905D295">
        <w:rPr>
          <w:i/>
          <w:iCs/>
        </w:rPr>
        <w:t>Minister Sets out Vision for Ethical use of AI in Health</w:t>
      </w:r>
      <w:r w:rsidR="0765E056" w:rsidRPr="6905D295">
        <w:rPr>
          <w:i/>
          <w:iCs/>
        </w:rPr>
        <w:t xml:space="preserve"> and care Wales. </w:t>
      </w:r>
      <w:r w:rsidR="0765E056">
        <w:t xml:space="preserve">Available at: </w:t>
      </w:r>
      <w:hyperlink r:id="rId166">
        <w:r w:rsidR="0765E056" w:rsidRPr="6905D295">
          <w:rPr>
            <w:rStyle w:val="Hyperlink"/>
          </w:rPr>
          <w:t>https://www.gov.wales/minister-sets-out-vision-ethical-use-ai-health-and-care-wales</w:t>
        </w:r>
      </w:hyperlink>
      <w:r w:rsidR="4EE80F4C">
        <w:t xml:space="preserve"> (Accessed: 09 July 2025). </w:t>
      </w:r>
    </w:p>
    <w:p w14:paraId="13AE6AFC" w14:textId="230DA7FD" w:rsidR="6905D295" w:rsidRDefault="6905D295" w:rsidP="6905D295">
      <w:pPr>
        <w:shd w:val="clear" w:color="auto" w:fill="FFFFFF" w:themeFill="background1"/>
        <w:spacing w:line="360" w:lineRule="auto"/>
        <w:ind w:left="720" w:hanging="720"/>
      </w:pPr>
    </w:p>
    <w:p w14:paraId="1F4D24E9" w14:textId="7FE63B8B" w:rsidR="7190EBD5" w:rsidRDefault="7190EBD5" w:rsidP="61BE2021">
      <w:pPr>
        <w:shd w:val="clear" w:color="auto" w:fill="FFFFFF" w:themeFill="background1"/>
        <w:spacing w:line="360" w:lineRule="auto"/>
        <w:ind w:left="720" w:hanging="720"/>
      </w:pPr>
      <w:r>
        <w:t>Welsh Government (2024</w:t>
      </w:r>
      <w:r w:rsidR="0C2E2681">
        <w:t>, H</w:t>
      </w:r>
      <w:r>
        <w:t xml:space="preserve">) </w:t>
      </w:r>
      <w:r w:rsidRPr="6905D295">
        <w:rPr>
          <w:i/>
          <w:iCs/>
        </w:rPr>
        <w:t xml:space="preserve">Welsh </w:t>
      </w:r>
      <w:r w:rsidR="409783AB" w:rsidRPr="6905D295">
        <w:rPr>
          <w:i/>
          <w:iCs/>
        </w:rPr>
        <w:t>Government: Draft</w:t>
      </w:r>
      <w:r w:rsidRPr="6905D295">
        <w:rPr>
          <w:i/>
          <w:iCs/>
        </w:rPr>
        <w:t xml:space="preserve"> </w:t>
      </w:r>
      <w:r w:rsidR="6B1EF9C7" w:rsidRPr="6905D295">
        <w:rPr>
          <w:i/>
          <w:iCs/>
        </w:rPr>
        <w:t>Mental health and wellbeing Strategy Place2Be Respon</w:t>
      </w:r>
      <w:r w:rsidR="3F3D5C7A" w:rsidRPr="6905D295">
        <w:rPr>
          <w:i/>
          <w:iCs/>
        </w:rPr>
        <w:t>se May 2024,</w:t>
      </w:r>
      <w:r w:rsidR="0AF86747" w:rsidRPr="6905D295">
        <w:rPr>
          <w:i/>
          <w:iCs/>
        </w:rPr>
        <w:t xml:space="preserve"> </w:t>
      </w:r>
      <w:r w:rsidR="17AAE65C">
        <w:t xml:space="preserve">Available at: </w:t>
      </w:r>
      <w:hyperlink r:id="rId167">
        <w:r w:rsidR="17AAE65C" w:rsidRPr="6905D295">
          <w:rPr>
            <w:rStyle w:val="Hyperlink"/>
          </w:rPr>
          <w:t>https://www.place2be.org.uk/media/lhfctzjj/place2be-evidence-to-welsh-mh-strategy.pdf</w:t>
        </w:r>
      </w:hyperlink>
      <w:r w:rsidR="17AAE65C">
        <w:t xml:space="preserve"> (Accessed: </w:t>
      </w:r>
      <w:r w:rsidR="179A62A2">
        <w:t xml:space="preserve">23 July 2025). </w:t>
      </w:r>
    </w:p>
    <w:p w14:paraId="3E7FC171" w14:textId="1A4FA2CB" w:rsidR="6905D295" w:rsidRDefault="6905D295" w:rsidP="6905D295">
      <w:pPr>
        <w:shd w:val="clear" w:color="auto" w:fill="FFFFFF" w:themeFill="background1"/>
        <w:spacing w:line="360" w:lineRule="auto"/>
        <w:ind w:left="720" w:hanging="720"/>
      </w:pPr>
    </w:p>
    <w:p w14:paraId="39F8ADD2" w14:textId="1D8D49E5" w:rsidR="373B6085" w:rsidRDefault="68492BD9" w:rsidP="1AEE4BED">
      <w:pPr>
        <w:shd w:val="clear" w:color="auto" w:fill="FFFFFF" w:themeFill="background1"/>
        <w:spacing w:after="375" w:line="360" w:lineRule="auto"/>
        <w:ind w:left="720" w:hanging="720"/>
      </w:pPr>
      <w:r w:rsidRPr="1AEE4BED">
        <w:t>Westminster Forum Project (2025)</w:t>
      </w:r>
      <w:r w:rsidR="00F67642">
        <w:t>.</w:t>
      </w:r>
      <w:r w:rsidRPr="1AEE4BED">
        <w:t xml:space="preserve"> </w:t>
      </w:r>
      <w:r w:rsidRPr="1AEE4BED">
        <w:rPr>
          <w:i/>
          <w:iCs/>
        </w:rPr>
        <w:t>Policy Forum for Wales:</w:t>
      </w:r>
      <w:r w:rsidR="6498C05C" w:rsidRPr="1AEE4BED">
        <w:rPr>
          <w:i/>
          <w:iCs/>
        </w:rPr>
        <w:t xml:space="preserve"> Next Steps for Mental Health Provision in Wale. </w:t>
      </w:r>
      <w:r w:rsidR="6498C05C" w:rsidRPr="1AEE4BED">
        <w:t xml:space="preserve">Available at: </w:t>
      </w:r>
      <w:hyperlink r:id="rId168">
        <w:r w:rsidR="3821FC37" w:rsidRPr="1AEE4BED">
          <w:rPr>
            <w:rStyle w:val="Hyperlink"/>
          </w:rPr>
          <w:t>https://www.policyforumforwales.co.uk/conference/PFW-Mental-Health-25</w:t>
        </w:r>
      </w:hyperlink>
      <w:r w:rsidR="3821FC37" w:rsidRPr="1AEE4BED">
        <w:t xml:space="preserve"> (Accessed: 24 January 2025). </w:t>
      </w:r>
    </w:p>
    <w:p w14:paraId="13E3AC67" w14:textId="775C8F1D" w:rsidR="01167C2B" w:rsidRDefault="2F9EE905" w:rsidP="1AEE4BED">
      <w:pPr>
        <w:shd w:val="clear" w:color="auto" w:fill="FFFFFF" w:themeFill="background1"/>
        <w:spacing w:after="375" w:line="360" w:lineRule="auto"/>
        <w:ind w:left="720" w:hanging="720"/>
      </w:pPr>
      <w:r w:rsidRPr="00EC2AA5">
        <w:rPr>
          <w:lang w:val="de-DE"/>
        </w:rPr>
        <w:t xml:space="preserve">West, M, D. </w:t>
      </w:r>
      <w:r w:rsidR="2CBD3693" w:rsidRPr="00EC2AA5">
        <w:rPr>
          <w:lang w:val="de-DE"/>
        </w:rPr>
        <w:t>&amp;</w:t>
      </w:r>
      <w:r w:rsidRPr="00EC2AA5">
        <w:rPr>
          <w:lang w:val="de-DE"/>
        </w:rPr>
        <w:t xml:space="preserve"> Allen, R, J. (2018)</w:t>
      </w:r>
      <w:r w:rsidR="00F67642" w:rsidRPr="00EC2AA5">
        <w:rPr>
          <w:lang w:val="de-DE"/>
        </w:rPr>
        <w:t>.</w:t>
      </w:r>
      <w:r w:rsidRPr="00EC2AA5">
        <w:rPr>
          <w:lang w:val="de-DE"/>
        </w:rPr>
        <w:t xml:space="preserve"> </w:t>
      </w:r>
      <w:r w:rsidR="255DE3AA" w:rsidRPr="1AEE4BED">
        <w:rPr>
          <w:i/>
          <w:iCs/>
        </w:rPr>
        <w:t>How Artificial Intelligence is Transforming the world.</w:t>
      </w:r>
      <w:r w:rsidR="255DE3AA" w:rsidRPr="1AEE4BED">
        <w:t xml:space="preserve"> </w:t>
      </w:r>
      <w:r w:rsidR="51901C83" w:rsidRPr="1AEE4BED">
        <w:t xml:space="preserve">Available at: </w:t>
      </w:r>
      <w:hyperlink r:id="rId169">
        <w:r w:rsidR="56A60088" w:rsidRPr="1AEE4BED">
          <w:rPr>
            <w:rStyle w:val="Hyperlink"/>
          </w:rPr>
          <w:t>https://www.brookings.edu/articles/how-artificial-intelligence-is-transforming-the-world/</w:t>
        </w:r>
      </w:hyperlink>
      <w:r w:rsidR="56A60088" w:rsidRPr="1AEE4BED">
        <w:t xml:space="preserve"> (Accessed: 20 January 2025). </w:t>
      </w:r>
    </w:p>
    <w:p w14:paraId="1EA8FB59" w14:textId="12818D8C" w:rsidR="6A6686F1" w:rsidRDefault="3D38C95D" w:rsidP="1AEE4BED">
      <w:pPr>
        <w:shd w:val="clear" w:color="auto" w:fill="FFFFFF" w:themeFill="background1"/>
        <w:spacing w:after="375" w:line="360" w:lineRule="auto"/>
        <w:ind w:left="720" w:hanging="720"/>
        <w:rPr>
          <w:rStyle w:val="eop"/>
          <w:color w:val="1C1C1C"/>
        </w:rPr>
      </w:pPr>
      <w:r w:rsidRPr="3969FBFF">
        <w:rPr>
          <w:rStyle w:val="eop"/>
          <w:color w:val="1C1C1C"/>
        </w:rPr>
        <w:t>Wilson, L, R. Higgins, O. Atem, J. Donaldson, E, A. Gildberg, A, F. Hooper, M., Hopwood, M., Rosado, S., Solomon, B., Ward, K. &amp; Welsh, B. (2022)</w:t>
      </w:r>
      <w:r w:rsidR="00F67642">
        <w:rPr>
          <w:rStyle w:val="eop"/>
          <w:color w:val="1C1C1C"/>
        </w:rPr>
        <w:t>.</w:t>
      </w:r>
      <w:r w:rsidRPr="3969FBFF">
        <w:rPr>
          <w:rStyle w:val="eop"/>
          <w:color w:val="1C1C1C"/>
        </w:rPr>
        <w:t xml:space="preserve"> </w:t>
      </w:r>
      <w:r w:rsidRPr="3969FBFF">
        <w:rPr>
          <w:rStyle w:val="eop"/>
          <w:color w:val="1C1C1C"/>
        </w:rPr>
        <w:lastRenderedPageBreak/>
        <w:t>‘Artificial Intelligence: An Eye Cast towards the Mental Health Nursing Horizon</w:t>
      </w:r>
      <w:r w:rsidR="640C38AC" w:rsidRPr="3969FBFF">
        <w:rPr>
          <w:rStyle w:val="eop"/>
          <w:color w:val="1C1C1C"/>
        </w:rPr>
        <w:t>.’</w:t>
      </w:r>
      <w:r w:rsidRPr="3969FBFF">
        <w:rPr>
          <w:rStyle w:val="eop"/>
          <w:color w:val="1C1C1C"/>
        </w:rPr>
        <w:t xml:space="preserve"> International Journal of Mental Health Nursing. (32</w:t>
      </w:r>
      <w:r w:rsidR="21B3D116" w:rsidRPr="3969FBFF">
        <w:rPr>
          <w:rStyle w:val="eop"/>
          <w:color w:val="1C1C1C"/>
        </w:rPr>
        <w:t>), pp.</w:t>
      </w:r>
      <w:r w:rsidRPr="3969FBFF">
        <w:rPr>
          <w:rStyle w:val="eop"/>
          <w:color w:val="1C1C1C"/>
        </w:rPr>
        <w:t xml:space="preserve"> 938–944, available at:  </w:t>
      </w:r>
      <w:hyperlink r:id="rId170">
        <w:r w:rsidRPr="3969FBFF">
          <w:rPr>
            <w:rStyle w:val="Hyperlink"/>
          </w:rPr>
          <w:t>https://onlinelibrary.wiley.com/doi/epdf /10. 1111/ inm.13121</w:t>
        </w:r>
      </w:hyperlink>
      <w:r w:rsidRPr="3969FBFF">
        <w:rPr>
          <w:rStyle w:val="eop"/>
          <w:color w:val="1C1C1C"/>
        </w:rPr>
        <w:t xml:space="preserve"> (Accessed: 14 October 2024). </w:t>
      </w:r>
    </w:p>
    <w:p w14:paraId="1383C3C6" w14:textId="2007F1CB" w:rsidR="43A7501B" w:rsidRDefault="43A7501B" w:rsidP="44990C89">
      <w:pPr>
        <w:shd w:val="clear" w:color="auto" w:fill="FFFFFF" w:themeFill="background1"/>
        <w:spacing w:after="375" w:line="360" w:lineRule="auto"/>
        <w:ind w:left="720" w:hanging="720"/>
        <w:rPr>
          <w:rStyle w:val="eop"/>
          <w:i/>
          <w:iCs/>
          <w:color w:val="1C1C1C"/>
        </w:rPr>
      </w:pPr>
      <w:proofErr w:type="spellStart"/>
      <w:r w:rsidRPr="44990C89">
        <w:rPr>
          <w:rStyle w:val="eop"/>
          <w:color w:val="1C1C1C"/>
        </w:rPr>
        <w:t>Woebot</w:t>
      </w:r>
      <w:proofErr w:type="spellEnd"/>
      <w:r w:rsidRPr="44990C89">
        <w:rPr>
          <w:rStyle w:val="eop"/>
          <w:color w:val="1C1C1C"/>
        </w:rPr>
        <w:t xml:space="preserve"> Health (2025)</w:t>
      </w:r>
      <w:r w:rsidR="00EC2AA5">
        <w:rPr>
          <w:rStyle w:val="eop"/>
          <w:color w:val="1C1C1C"/>
        </w:rPr>
        <w:t>.</w:t>
      </w:r>
      <w:r w:rsidRPr="44990C89">
        <w:rPr>
          <w:rStyle w:val="eop"/>
          <w:color w:val="1C1C1C"/>
        </w:rPr>
        <w:t xml:space="preserve"> </w:t>
      </w:r>
      <w:r w:rsidR="206FE7B7" w:rsidRPr="44990C89">
        <w:rPr>
          <w:rStyle w:val="eop"/>
          <w:i/>
          <w:iCs/>
          <w:color w:val="1C1C1C"/>
        </w:rPr>
        <w:t xml:space="preserve">Technically advanced. Responsible AI. </w:t>
      </w:r>
      <w:r w:rsidR="206FE7B7" w:rsidRPr="44990C89">
        <w:rPr>
          <w:rStyle w:val="eop"/>
          <w:color w:val="1C1C1C"/>
        </w:rPr>
        <w:t xml:space="preserve">Available at: </w:t>
      </w:r>
      <w:hyperlink r:id="rId171">
        <w:r w:rsidR="206FE7B7" w:rsidRPr="44990C89">
          <w:rPr>
            <w:rStyle w:val="Hyperlink"/>
          </w:rPr>
          <w:t>https://woebothealth.com/technology-overview/</w:t>
        </w:r>
      </w:hyperlink>
      <w:r w:rsidR="206FE7B7" w:rsidRPr="44990C89">
        <w:t xml:space="preserve">  (Accessed: 24 April 2025).</w:t>
      </w:r>
    </w:p>
    <w:p w14:paraId="5CC204ED" w14:textId="4B9F6BA7" w:rsidR="0DEEC00A" w:rsidRDefault="0DEEC00A" w:rsidP="44990C89">
      <w:pPr>
        <w:shd w:val="clear" w:color="auto" w:fill="FFFFFF" w:themeFill="background1"/>
        <w:spacing w:after="375" w:line="360" w:lineRule="auto"/>
        <w:ind w:left="720" w:hanging="720"/>
        <w:rPr>
          <w:i/>
          <w:iCs/>
        </w:rPr>
      </w:pPr>
      <w:r w:rsidRPr="44990C89">
        <w:t xml:space="preserve">World Health Organisation (2025) </w:t>
      </w:r>
      <w:r w:rsidRPr="44990C89">
        <w:rPr>
          <w:i/>
          <w:iCs/>
        </w:rPr>
        <w:t xml:space="preserve">Mental Health. </w:t>
      </w:r>
      <w:r w:rsidR="058AFE26" w:rsidRPr="44990C89">
        <w:t xml:space="preserve">Available at: </w:t>
      </w:r>
      <w:hyperlink r:id="rId172" w:anchor="tab=tab_1">
        <w:r w:rsidR="39107270" w:rsidRPr="44990C89">
          <w:rPr>
            <w:rStyle w:val="Hyperlink"/>
          </w:rPr>
          <w:t>https://www.who.int/health-topics/mental-health#tab=tab_1</w:t>
        </w:r>
      </w:hyperlink>
      <w:r w:rsidR="39107270" w:rsidRPr="44990C89">
        <w:t xml:space="preserve"> (Accessed: 9 August 2025)</w:t>
      </w:r>
    </w:p>
    <w:p w14:paraId="5FB33DC6" w14:textId="64FF0A1C" w:rsidR="6905D295" w:rsidRDefault="08993B29" w:rsidP="00160C33">
      <w:pPr>
        <w:shd w:val="clear" w:color="auto" w:fill="FFFFFF" w:themeFill="background1"/>
        <w:spacing w:after="375" w:line="360" w:lineRule="auto"/>
        <w:ind w:left="720" w:hanging="720"/>
      </w:pPr>
      <w:r w:rsidRPr="6905D295">
        <w:rPr>
          <w:rStyle w:val="eop"/>
          <w:color w:val="1C1C1C"/>
        </w:rPr>
        <w:t>World Travel &amp; Tourism Council (2024)</w:t>
      </w:r>
      <w:r w:rsidR="00EC2AA5">
        <w:rPr>
          <w:rStyle w:val="eop"/>
          <w:color w:val="1C1C1C"/>
        </w:rPr>
        <w:t>.</w:t>
      </w:r>
      <w:r w:rsidRPr="6905D295">
        <w:rPr>
          <w:rStyle w:val="eop"/>
          <w:color w:val="1C1C1C"/>
        </w:rPr>
        <w:t xml:space="preserve"> </w:t>
      </w:r>
      <w:r w:rsidRPr="6905D295">
        <w:rPr>
          <w:rStyle w:val="eop"/>
          <w:i/>
          <w:iCs/>
          <w:color w:val="1C1C1C"/>
        </w:rPr>
        <w:t>Introduction</w:t>
      </w:r>
      <w:r w:rsidR="18A13C57" w:rsidRPr="6905D295">
        <w:rPr>
          <w:rStyle w:val="eop"/>
          <w:i/>
          <w:iCs/>
          <w:color w:val="1C1C1C"/>
        </w:rPr>
        <w:t xml:space="preserve"> of Artificial Intelligence (AI) </w:t>
      </w:r>
      <w:r w:rsidR="21283B4E" w:rsidRPr="6905D295">
        <w:rPr>
          <w:rStyle w:val="eop"/>
          <w:i/>
          <w:iCs/>
          <w:color w:val="1C1C1C"/>
        </w:rPr>
        <w:t>Technology: Guild for Travel and Tourism Leaders</w:t>
      </w:r>
      <w:r w:rsidR="565153B1" w:rsidRPr="6905D295">
        <w:rPr>
          <w:rStyle w:val="eop"/>
          <w:i/>
          <w:iCs/>
          <w:color w:val="1C1C1C"/>
        </w:rPr>
        <w:t>, p</w:t>
      </w:r>
      <w:r w:rsidR="24EA3059" w:rsidRPr="6905D295">
        <w:rPr>
          <w:rStyle w:val="eop"/>
          <w:i/>
          <w:iCs/>
          <w:color w:val="1C1C1C"/>
        </w:rPr>
        <w:t>p.3</w:t>
      </w:r>
      <w:r w:rsidR="6F4D856C" w:rsidRPr="6905D295">
        <w:rPr>
          <w:rStyle w:val="eop"/>
          <w:i/>
          <w:iCs/>
          <w:color w:val="1C1C1C"/>
        </w:rPr>
        <w:t xml:space="preserve">. </w:t>
      </w:r>
      <w:r w:rsidR="786A64EE" w:rsidRPr="6905D295">
        <w:rPr>
          <w:rStyle w:val="eop"/>
          <w:color w:val="1C1C1C"/>
        </w:rPr>
        <w:t xml:space="preserve">Available at: </w:t>
      </w:r>
      <w:hyperlink r:id="rId173">
        <w:r w:rsidR="56B2CA3C" w:rsidRPr="6905D295">
          <w:rPr>
            <w:rStyle w:val="Hyperlink"/>
          </w:rPr>
          <w:t xml:space="preserve">https://cdn-dynmedia-1.microsoft.com/is/content/microsoftcorp/ </w:t>
        </w:r>
        <w:proofErr w:type="spellStart"/>
        <w:r w:rsidR="56B2CA3C" w:rsidRPr="6905D295">
          <w:rPr>
            <w:rStyle w:val="Hyperlink"/>
          </w:rPr>
          <w:t>microsoft</w:t>
        </w:r>
        <w:proofErr w:type="spellEnd"/>
        <w:r w:rsidR="56B2CA3C" w:rsidRPr="6905D295">
          <w:rPr>
            <w:rStyle w:val="Hyperlink"/>
          </w:rPr>
          <w:t xml:space="preserve"> /final/en-us/microsoft-brand/documents/2024-wttc-introduction-to-ai.pdf</w:t>
        </w:r>
      </w:hyperlink>
      <w:r w:rsidR="1A925002">
        <w:t xml:space="preserve"> (Accessed: 15 January 2025)</w:t>
      </w:r>
      <w:r w:rsidR="3C343DD0">
        <w:t>.</w:t>
      </w:r>
    </w:p>
    <w:p w14:paraId="6F2D21A5" w14:textId="4C697FF5" w:rsidR="121F9431" w:rsidRDefault="121F9431" w:rsidP="6905D295">
      <w:pPr>
        <w:shd w:val="clear" w:color="auto" w:fill="FFFFFF" w:themeFill="background1"/>
        <w:spacing w:after="375" w:line="360" w:lineRule="auto"/>
        <w:ind w:left="720" w:hanging="720"/>
      </w:pPr>
      <w:r w:rsidRPr="6905D295">
        <w:t>Wu, J. (2024)</w:t>
      </w:r>
      <w:r w:rsidR="00EC2AA5">
        <w:t>.</w:t>
      </w:r>
      <w:r w:rsidRPr="6905D295">
        <w:t xml:space="preserve"> ‘Social and ethical impact of emotional AI advancement: The rise of pseudo-intimacy relationships and challenges in human interactions’, </w:t>
      </w:r>
      <w:r w:rsidRPr="6905D295">
        <w:rPr>
          <w:i/>
          <w:iCs/>
        </w:rPr>
        <w:t>Frontiers in Psychology</w:t>
      </w:r>
      <w:r w:rsidRPr="6905D295">
        <w:t xml:space="preserve">, </w:t>
      </w:r>
      <w:r w:rsidRPr="6905D295">
        <w:rPr>
          <w:i/>
          <w:iCs/>
        </w:rPr>
        <w:t>15</w:t>
      </w:r>
      <w:r w:rsidRPr="6905D295">
        <w:t xml:space="preserve">, 1410462. Available at: </w:t>
      </w:r>
      <w:hyperlink r:id="rId174">
        <w:r w:rsidRPr="6905D295">
          <w:rPr>
            <w:rStyle w:val="Hyperlink"/>
          </w:rPr>
          <w:t>https://doi.org/10.3389/fpsyg.2024.1410462</w:t>
        </w:r>
      </w:hyperlink>
      <w:r w:rsidRPr="6905D295">
        <w:t xml:space="preserve"> (Accessed </w:t>
      </w:r>
      <w:r w:rsidR="67D16FE9" w:rsidRPr="6905D295">
        <w:t>6 September 2025)</w:t>
      </w:r>
    </w:p>
    <w:p w14:paraId="208250CF" w14:textId="6EC405B0" w:rsidR="121F9431" w:rsidRDefault="121F9431" w:rsidP="6905D295">
      <w:pPr>
        <w:shd w:val="clear" w:color="auto" w:fill="FFFFFF" w:themeFill="background1"/>
        <w:spacing w:after="375" w:line="360" w:lineRule="auto"/>
        <w:ind w:left="720" w:hanging="720"/>
      </w:pPr>
      <w:r w:rsidRPr="6905D295">
        <w:t xml:space="preserve">Wu, J. (2024). Social and ethical impact of emotional AI advancement: The rise of pseudo-intimacy relationships and challenges in human interactions. </w:t>
      </w:r>
      <w:r w:rsidRPr="6905D295">
        <w:rPr>
          <w:i/>
          <w:iCs/>
        </w:rPr>
        <w:t>Frontiers in Psychology</w:t>
      </w:r>
      <w:r w:rsidRPr="6905D295">
        <w:t xml:space="preserve">, </w:t>
      </w:r>
      <w:r w:rsidRPr="6905D295">
        <w:rPr>
          <w:i/>
          <w:iCs/>
        </w:rPr>
        <w:t>15</w:t>
      </w:r>
      <w:r w:rsidRPr="6905D295">
        <w:t>, 1410462. https://doi.org/10.3389/fpsyg.2024.1410462</w:t>
      </w:r>
    </w:p>
    <w:p w14:paraId="0B927BBE" w14:textId="5F024364" w:rsidR="6A6686F1" w:rsidRDefault="103A1C6E" w:rsidP="3EA8AF55">
      <w:pPr>
        <w:spacing w:before="240" w:after="240" w:line="360" w:lineRule="auto"/>
        <w:ind w:left="720" w:hanging="720"/>
        <w:rPr>
          <w:lang w:val="en-US"/>
        </w:rPr>
      </w:pPr>
      <w:proofErr w:type="spellStart"/>
      <w:r w:rsidRPr="00160C33">
        <w:rPr>
          <w:lang w:val="it-IT"/>
        </w:rPr>
        <w:t>Xu</w:t>
      </w:r>
      <w:proofErr w:type="spellEnd"/>
      <w:r w:rsidR="3B5199AE" w:rsidRPr="00160C33">
        <w:rPr>
          <w:lang w:val="it-IT"/>
        </w:rPr>
        <w:t xml:space="preserve">, Y., Prado, Y., </w:t>
      </w:r>
      <w:proofErr w:type="spellStart"/>
      <w:r w:rsidR="3B5199AE" w:rsidRPr="00160C33">
        <w:rPr>
          <w:lang w:val="it-IT"/>
        </w:rPr>
        <w:t>Severson</w:t>
      </w:r>
      <w:proofErr w:type="spellEnd"/>
      <w:r w:rsidR="3B5199AE" w:rsidRPr="00160C33">
        <w:rPr>
          <w:lang w:val="it-IT"/>
        </w:rPr>
        <w:t xml:space="preserve">, R., Cassell, J. </w:t>
      </w:r>
      <w:r w:rsidR="01FC5BBB" w:rsidRPr="00160C33">
        <w:rPr>
          <w:lang w:val="it-IT"/>
        </w:rPr>
        <w:t>&amp; Lovato, S. (2024)</w:t>
      </w:r>
      <w:r w:rsidR="00160C33" w:rsidRPr="00160C33">
        <w:rPr>
          <w:lang w:val="it-IT"/>
        </w:rPr>
        <w:t>.</w:t>
      </w:r>
      <w:r w:rsidR="01FC5BBB" w:rsidRPr="00160C33">
        <w:rPr>
          <w:lang w:val="it-IT"/>
        </w:rPr>
        <w:t xml:space="preserve"> </w:t>
      </w:r>
      <w:r w:rsidR="56DB37E0" w:rsidRPr="3969FBFF">
        <w:rPr>
          <w:i/>
          <w:iCs/>
          <w:lang w:val="en-US"/>
        </w:rPr>
        <w:t xml:space="preserve">Growing up with Artificial Intelligence: Implications for Child </w:t>
      </w:r>
      <w:r w:rsidR="3AA7C2A2" w:rsidRPr="3969FBFF">
        <w:rPr>
          <w:i/>
          <w:iCs/>
          <w:lang w:val="en-US"/>
        </w:rPr>
        <w:t>Development</w:t>
      </w:r>
      <w:r w:rsidR="56DB37E0" w:rsidRPr="3969FBFF">
        <w:rPr>
          <w:i/>
          <w:iCs/>
          <w:lang w:val="en-US"/>
        </w:rPr>
        <w:t>,</w:t>
      </w:r>
      <w:r w:rsidR="56DB37E0" w:rsidRPr="3969FBFF">
        <w:rPr>
          <w:lang w:val="en-US"/>
        </w:rPr>
        <w:t xml:space="preserve"> </w:t>
      </w:r>
      <w:r w:rsidR="66726290" w:rsidRPr="3969FBFF">
        <w:rPr>
          <w:lang w:val="en-US"/>
        </w:rPr>
        <w:t>pp.611</w:t>
      </w:r>
      <w:r w:rsidR="00160C33">
        <w:rPr>
          <w:lang w:val="en-US"/>
        </w:rPr>
        <w:t>–</w:t>
      </w:r>
      <w:r w:rsidR="66726290" w:rsidRPr="3969FBFF">
        <w:rPr>
          <w:lang w:val="en-US"/>
        </w:rPr>
        <w:t xml:space="preserve">617, Available at: </w:t>
      </w:r>
      <w:hyperlink r:id="rId175">
        <w:r w:rsidR="66726290" w:rsidRPr="3969FBFF">
          <w:rPr>
            <w:rStyle w:val="Hyperlink"/>
            <w:lang w:val="en-US"/>
          </w:rPr>
          <w:t>https://www.researchgate.net/publication/386505617</w:t>
        </w:r>
        <w:r w:rsidR="72F9D7A5" w:rsidRPr="3969FBFF">
          <w:rPr>
            <w:rStyle w:val="Hyperlink"/>
            <w:lang w:val="en-US"/>
          </w:rPr>
          <w:t xml:space="preserve"> </w:t>
        </w:r>
        <w:r w:rsidR="66726290" w:rsidRPr="3969FBFF">
          <w:rPr>
            <w:rStyle w:val="Hyperlink"/>
            <w:lang w:val="en-US"/>
          </w:rPr>
          <w:t>_Growing_Up_with_Artificial_Intelligence_Implications_for_Child_Development</w:t>
        </w:r>
      </w:hyperlink>
      <w:r w:rsidR="21755D66">
        <w:t xml:space="preserve"> (Accessed: 14 June 2025). </w:t>
      </w:r>
    </w:p>
    <w:p w14:paraId="10C38CC9" w14:textId="085E9E85" w:rsidR="6A6686F1" w:rsidRDefault="4D639490" w:rsidP="6905D295">
      <w:pPr>
        <w:spacing w:before="240" w:after="240" w:line="360" w:lineRule="auto"/>
        <w:ind w:left="720" w:hanging="720"/>
      </w:pPr>
      <w:r w:rsidRPr="6905D295">
        <w:rPr>
          <w:color w:val="222222"/>
        </w:rPr>
        <w:lastRenderedPageBreak/>
        <w:t xml:space="preserve">Yampolskiy, R.V. </w:t>
      </w:r>
      <w:r w:rsidR="18459381" w:rsidRPr="6905D295">
        <w:rPr>
          <w:color w:val="222222"/>
        </w:rPr>
        <w:t>(2025)</w:t>
      </w:r>
      <w:r w:rsidR="00EC2AA5">
        <w:rPr>
          <w:color w:val="222222"/>
        </w:rPr>
        <w:t>.</w:t>
      </w:r>
      <w:r w:rsidR="18459381" w:rsidRPr="6905D295">
        <w:rPr>
          <w:color w:val="222222"/>
        </w:rPr>
        <w:t xml:space="preserve"> ‘</w:t>
      </w:r>
      <w:r w:rsidRPr="6905D295">
        <w:rPr>
          <w:color w:val="222222"/>
        </w:rPr>
        <w:t>On monitorability of AI</w:t>
      </w:r>
      <w:r w:rsidR="4319E610" w:rsidRPr="6905D295">
        <w:rPr>
          <w:color w:val="222222"/>
        </w:rPr>
        <w:t>’,</w:t>
      </w:r>
      <w:r w:rsidRPr="6905D295">
        <w:rPr>
          <w:color w:val="222222"/>
        </w:rPr>
        <w:t xml:space="preserve"> </w:t>
      </w:r>
      <w:r w:rsidRPr="6905D295">
        <w:rPr>
          <w:i/>
          <w:iCs/>
          <w:color w:val="222222"/>
        </w:rPr>
        <w:t>AI Ethics</w:t>
      </w:r>
      <w:r w:rsidRPr="6905D295">
        <w:rPr>
          <w:color w:val="222222"/>
        </w:rPr>
        <w:t xml:space="preserve"> </w:t>
      </w:r>
      <w:r w:rsidRPr="6905D295">
        <w:rPr>
          <w:b/>
          <w:bCs/>
          <w:color w:val="222222"/>
        </w:rPr>
        <w:t>5</w:t>
      </w:r>
      <w:r w:rsidRPr="6905D295">
        <w:rPr>
          <w:color w:val="222222"/>
        </w:rPr>
        <w:t xml:space="preserve">, </w:t>
      </w:r>
      <w:r w:rsidR="5CF4F174" w:rsidRPr="6905D295">
        <w:rPr>
          <w:color w:val="222222"/>
        </w:rPr>
        <w:t xml:space="preserve">pp. </w:t>
      </w:r>
      <w:r w:rsidRPr="6905D295">
        <w:rPr>
          <w:color w:val="222222"/>
        </w:rPr>
        <w:t>689–707</w:t>
      </w:r>
      <w:r w:rsidR="00EC2AA5">
        <w:rPr>
          <w:color w:val="222222"/>
        </w:rPr>
        <w:t>.</w:t>
      </w:r>
      <w:r w:rsidRPr="6905D295">
        <w:rPr>
          <w:color w:val="222222"/>
        </w:rPr>
        <w:t xml:space="preserve"> </w:t>
      </w:r>
      <w:r w:rsidR="78367FD7" w:rsidRPr="6905D295">
        <w:rPr>
          <w:color w:val="222222"/>
        </w:rPr>
        <w:t xml:space="preserve">Available at: </w:t>
      </w:r>
      <w:r w:rsidRPr="6905D295">
        <w:rPr>
          <w:color w:val="222222"/>
        </w:rPr>
        <w:t xml:space="preserve"> </w:t>
      </w:r>
      <w:hyperlink r:id="rId176">
        <w:r w:rsidRPr="6905D295">
          <w:rPr>
            <w:rStyle w:val="Hyperlink"/>
          </w:rPr>
          <w:t>https://doi.org/10.1007/s43681-024-00420-x</w:t>
        </w:r>
      </w:hyperlink>
      <w:r w:rsidR="4CAB74D5" w:rsidRPr="6905D295">
        <w:rPr>
          <w:color w:val="222222"/>
        </w:rPr>
        <w:t xml:space="preserve"> (Accessed: 29 July 2025). </w:t>
      </w:r>
    </w:p>
    <w:p w14:paraId="6E2D9FD5" w14:textId="5BB7678E" w:rsidR="5CCE6C70" w:rsidRDefault="6ED41C82" w:rsidP="1AEE4BED">
      <w:pPr>
        <w:shd w:val="clear" w:color="auto" w:fill="FFFFFF" w:themeFill="background1"/>
        <w:spacing w:after="375" w:line="360" w:lineRule="auto"/>
        <w:ind w:left="720" w:hanging="720"/>
        <w:rPr>
          <w:rStyle w:val="eop"/>
          <w:color w:val="1C1C1C"/>
        </w:rPr>
      </w:pPr>
      <w:r w:rsidRPr="2F4F1E41">
        <w:rPr>
          <w:rStyle w:val="eop"/>
          <w:color w:val="1C1C1C"/>
        </w:rPr>
        <w:t>Young Minds (2021-2024</w:t>
      </w:r>
      <w:r w:rsidR="1CAE3299" w:rsidRPr="2F4F1E41">
        <w:rPr>
          <w:rStyle w:val="eop"/>
          <w:color w:val="1C1C1C"/>
        </w:rPr>
        <w:t>, a</w:t>
      </w:r>
      <w:r w:rsidRPr="2F4F1E41">
        <w:rPr>
          <w:rStyle w:val="eop"/>
          <w:color w:val="1C1C1C"/>
        </w:rPr>
        <w:t xml:space="preserve">) </w:t>
      </w:r>
      <w:r w:rsidR="1791C0E5" w:rsidRPr="2F4F1E41">
        <w:rPr>
          <w:rStyle w:val="eop"/>
          <w:i/>
          <w:iCs/>
          <w:color w:val="1C1C1C"/>
        </w:rPr>
        <w:t xml:space="preserve">Mental Health Waiting Times Harming Young People. </w:t>
      </w:r>
      <w:r w:rsidR="1791C0E5" w:rsidRPr="2F4F1E41">
        <w:rPr>
          <w:rStyle w:val="eop"/>
          <w:color w:val="1C1C1C"/>
        </w:rPr>
        <w:t xml:space="preserve">Available at: </w:t>
      </w:r>
      <w:hyperlink r:id="rId177">
        <w:r w:rsidR="4EA8C60A" w:rsidRPr="2F4F1E41">
          <w:rPr>
            <w:rStyle w:val="Hyperlink"/>
          </w:rPr>
          <w:t>https://www.youngminds.org.uk/about-us/media-centre/press-releases/mental-health-waiting-times-harming-young-people/</w:t>
        </w:r>
      </w:hyperlink>
      <w:r w:rsidR="4EA8C60A" w:rsidRPr="2F4F1E41">
        <w:t xml:space="preserve"> (Accessed: 8 December 2024). </w:t>
      </w:r>
    </w:p>
    <w:p w14:paraId="18A1777B" w14:textId="579FCACF" w:rsidR="5867F881" w:rsidRDefault="5867F881" w:rsidP="2F4F1E41">
      <w:pPr>
        <w:shd w:val="clear" w:color="auto" w:fill="FFFFFF" w:themeFill="background1"/>
        <w:spacing w:after="375" w:line="360" w:lineRule="auto"/>
        <w:ind w:left="720" w:hanging="720"/>
      </w:pPr>
      <w:r>
        <w:t>Young Minds (</w:t>
      </w:r>
      <w:r w:rsidR="54441A38">
        <w:t xml:space="preserve">2021-2025, </w:t>
      </w:r>
      <w:r w:rsidR="2BE8CA28">
        <w:t>b</w:t>
      </w:r>
      <w:r w:rsidR="54441A38">
        <w:t>)</w:t>
      </w:r>
      <w:r w:rsidR="0E0FC8C6" w:rsidRPr="6905D295">
        <w:rPr>
          <w:i/>
          <w:iCs/>
        </w:rPr>
        <w:t xml:space="preserve"> Over a Third of young People Experience Stigma and Discrimination </w:t>
      </w:r>
      <w:r w:rsidR="392870C1" w:rsidRPr="6905D295">
        <w:rPr>
          <w:i/>
          <w:iCs/>
        </w:rPr>
        <w:t xml:space="preserve">When Seeking Mental Health Support. </w:t>
      </w:r>
      <w:r w:rsidR="73BBD1D3">
        <w:t>Available at:</w:t>
      </w:r>
      <w:r w:rsidR="392870C1" w:rsidRPr="6905D295">
        <w:rPr>
          <w:i/>
          <w:iCs/>
        </w:rPr>
        <w:t xml:space="preserve"> </w:t>
      </w:r>
      <w:hyperlink r:id="rId178">
        <w:r w:rsidR="52012496" w:rsidRPr="6905D295">
          <w:rPr>
            <w:rStyle w:val="Hyperlink"/>
          </w:rPr>
          <w:t>https://www.youngminds.org.uk/about-us/media-centre/press-releases/over-a-third-of-young-people-experience-stigma-and-discrimination-when-seeking-mental-health-support/</w:t>
        </w:r>
      </w:hyperlink>
      <w:r w:rsidR="52012496">
        <w:t xml:space="preserve"> (Accessed: 24 April 2025). </w:t>
      </w:r>
    </w:p>
    <w:p w14:paraId="4B71D183" w14:textId="2A0D1F08" w:rsidR="4F19D345" w:rsidRDefault="4F19D345" w:rsidP="6905D295">
      <w:pPr>
        <w:shd w:val="clear" w:color="auto" w:fill="FFFFFF" w:themeFill="background1"/>
        <w:spacing w:after="375" w:line="360" w:lineRule="auto"/>
        <w:ind w:left="720" w:hanging="720"/>
      </w:pPr>
      <w:r w:rsidRPr="6905D295">
        <w:t xml:space="preserve">Yuk Chan, C. K. (2025). ‘AI as the Therapist: Student Insights on the Challenges of Using Generative AI for School Mental Health Frameworks’ </w:t>
      </w:r>
      <w:proofErr w:type="spellStart"/>
      <w:r w:rsidRPr="6905D295">
        <w:rPr>
          <w:i/>
          <w:iCs/>
        </w:rPr>
        <w:t>Behavioral</w:t>
      </w:r>
      <w:proofErr w:type="spellEnd"/>
      <w:r w:rsidRPr="6905D295">
        <w:rPr>
          <w:i/>
          <w:iCs/>
        </w:rPr>
        <w:t xml:space="preserve"> Sciences</w:t>
      </w:r>
      <w:r w:rsidRPr="6905D295">
        <w:t xml:space="preserve">, </w:t>
      </w:r>
      <w:r w:rsidRPr="6905D295">
        <w:rPr>
          <w:i/>
          <w:iCs/>
        </w:rPr>
        <w:t>15</w:t>
      </w:r>
      <w:r w:rsidRPr="6905D295">
        <w:t xml:space="preserve">(3), 287. Available at: </w:t>
      </w:r>
      <w:hyperlink r:id="rId179">
        <w:r w:rsidRPr="6905D295">
          <w:rPr>
            <w:rStyle w:val="Hyperlink"/>
          </w:rPr>
          <w:t>https://doi.org/10.3390/bs15030287</w:t>
        </w:r>
      </w:hyperlink>
      <w:r w:rsidRPr="6905D295">
        <w:t xml:space="preserve"> (</w:t>
      </w:r>
      <w:r w:rsidR="7FC9DC47" w:rsidRPr="6905D295">
        <w:t xml:space="preserve">Accessed: 13 September 2025). </w:t>
      </w:r>
    </w:p>
    <w:p w14:paraId="2F86D63D" w14:textId="57B3C704" w:rsidR="22C6FEBC" w:rsidRDefault="00D0D4E6" w:rsidP="1AEE4BED">
      <w:pPr>
        <w:shd w:val="clear" w:color="auto" w:fill="FFFFFF" w:themeFill="background1"/>
        <w:spacing w:after="375" w:line="360" w:lineRule="auto"/>
        <w:ind w:left="720" w:hanging="720"/>
        <w:rPr>
          <w:color w:val="1B1B1B"/>
        </w:rPr>
      </w:pPr>
      <w:r w:rsidRPr="1AEE4BED">
        <w:rPr>
          <w:color w:val="1B1B1B"/>
        </w:rPr>
        <w:t>Zafar F</w:t>
      </w:r>
      <w:r w:rsidR="7DB3A9B5" w:rsidRPr="1AEE4BED">
        <w:rPr>
          <w:color w:val="1B1B1B"/>
        </w:rPr>
        <w:t>.</w:t>
      </w:r>
      <w:r w:rsidRPr="1AEE4BED">
        <w:rPr>
          <w:color w:val="1B1B1B"/>
        </w:rPr>
        <w:t xml:space="preserve">, </w:t>
      </w:r>
      <w:proofErr w:type="spellStart"/>
      <w:r w:rsidRPr="1AEE4BED">
        <w:rPr>
          <w:color w:val="1B1B1B"/>
        </w:rPr>
        <w:t>Fakhare</w:t>
      </w:r>
      <w:proofErr w:type="spellEnd"/>
      <w:r w:rsidRPr="1AEE4BED">
        <w:rPr>
          <w:color w:val="1B1B1B"/>
        </w:rPr>
        <w:t xml:space="preserve"> </w:t>
      </w:r>
      <w:r w:rsidR="57878650" w:rsidRPr="1AEE4BED">
        <w:rPr>
          <w:color w:val="1B1B1B"/>
        </w:rPr>
        <w:t>,</w:t>
      </w:r>
      <w:r w:rsidRPr="1AEE4BED">
        <w:rPr>
          <w:color w:val="1B1B1B"/>
        </w:rPr>
        <w:t>A</w:t>
      </w:r>
      <w:r w:rsidR="2406D245" w:rsidRPr="1AEE4BED">
        <w:rPr>
          <w:color w:val="1B1B1B"/>
        </w:rPr>
        <w:t>,</w:t>
      </w:r>
      <w:r w:rsidRPr="1AEE4BED">
        <w:rPr>
          <w:color w:val="1B1B1B"/>
        </w:rPr>
        <w:t xml:space="preserve"> L</w:t>
      </w:r>
      <w:r w:rsidR="7D5A2ADB" w:rsidRPr="1AEE4BED">
        <w:rPr>
          <w:color w:val="1B1B1B"/>
        </w:rPr>
        <w:t>.</w:t>
      </w:r>
      <w:r w:rsidRPr="1AEE4BED">
        <w:rPr>
          <w:color w:val="1B1B1B"/>
        </w:rPr>
        <w:t>, Vivas</w:t>
      </w:r>
      <w:r w:rsidR="62E1A018" w:rsidRPr="1AEE4BED">
        <w:rPr>
          <w:color w:val="1B1B1B"/>
        </w:rPr>
        <w:t>,</w:t>
      </w:r>
      <w:r w:rsidRPr="1AEE4BED">
        <w:rPr>
          <w:color w:val="1B1B1B"/>
        </w:rPr>
        <w:t xml:space="preserve"> RR</w:t>
      </w:r>
      <w:r w:rsidR="52E4C831" w:rsidRPr="1AEE4BED">
        <w:rPr>
          <w:color w:val="1B1B1B"/>
        </w:rPr>
        <w:t>.</w:t>
      </w:r>
      <w:r w:rsidRPr="1AEE4BED">
        <w:rPr>
          <w:color w:val="1B1B1B"/>
        </w:rPr>
        <w:t>, Wang J, W</w:t>
      </w:r>
      <w:r w:rsidR="4F1877DA" w:rsidRPr="1AEE4BED">
        <w:rPr>
          <w:color w:val="1B1B1B"/>
        </w:rPr>
        <w:t>,</w:t>
      </w:r>
      <w:r w:rsidRPr="1AEE4BED">
        <w:rPr>
          <w:color w:val="1B1B1B"/>
        </w:rPr>
        <w:t xml:space="preserve"> SJ</w:t>
      </w:r>
      <w:r w:rsidR="1C1CA42D" w:rsidRPr="1AEE4BED">
        <w:rPr>
          <w:color w:val="1B1B1B"/>
        </w:rPr>
        <w:t>.</w:t>
      </w:r>
      <w:r w:rsidRPr="1AEE4BED">
        <w:rPr>
          <w:color w:val="1B1B1B"/>
        </w:rPr>
        <w:t>, Mehmood S</w:t>
      </w:r>
      <w:r w:rsidR="1433C3B7" w:rsidRPr="1AEE4BED">
        <w:rPr>
          <w:color w:val="1B1B1B"/>
        </w:rPr>
        <w:t>.</w:t>
      </w:r>
      <w:r w:rsidRPr="1AEE4BED">
        <w:rPr>
          <w:color w:val="1B1B1B"/>
        </w:rPr>
        <w:t xml:space="preserve">, </w:t>
      </w:r>
      <w:proofErr w:type="spellStart"/>
      <w:r w:rsidRPr="1AEE4BED">
        <w:rPr>
          <w:color w:val="1B1B1B"/>
        </w:rPr>
        <w:t>Sadeghzadegan</w:t>
      </w:r>
      <w:proofErr w:type="spellEnd"/>
      <w:r w:rsidRPr="1AEE4BED">
        <w:rPr>
          <w:color w:val="1B1B1B"/>
        </w:rPr>
        <w:t xml:space="preserve"> A</w:t>
      </w:r>
      <w:r w:rsidR="29E52DBA" w:rsidRPr="1AEE4BED">
        <w:rPr>
          <w:color w:val="1B1B1B"/>
        </w:rPr>
        <w:t>.</w:t>
      </w:r>
      <w:r w:rsidRPr="1AEE4BED">
        <w:rPr>
          <w:color w:val="1B1B1B"/>
        </w:rPr>
        <w:t xml:space="preserve">, </w:t>
      </w:r>
      <w:proofErr w:type="spellStart"/>
      <w:r w:rsidRPr="1AEE4BED">
        <w:rPr>
          <w:color w:val="1B1B1B"/>
        </w:rPr>
        <w:t>Lakkimsetti</w:t>
      </w:r>
      <w:proofErr w:type="spellEnd"/>
      <w:r w:rsidR="3A4D66FF" w:rsidRPr="1AEE4BED">
        <w:rPr>
          <w:color w:val="1B1B1B"/>
        </w:rPr>
        <w:t>,</w:t>
      </w:r>
      <w:r w:rsidRPr="1AEE4BED">
        <w:rPr>
          <w:color w:val="1B1B1B"/>
        </w:rPr>
        <w:t xml:space="preserve"> M</w:t>
      </w:r>
      <w:r w:rsidR="2B61B20D" w:rsidRPr="1AEE4BED">
        <w:rPr>
          <w:color w:val="1B1B1B"/>
        </w:rPr>
        <w:t>.</w:t>
      </w:r>
      <w:r w:rsidR="0692C9EE" w:rsidRPr="1AEE4BED">
        <w:rPr>
          <w:color w:val="1B1B1B"/>
        </w:rPr>
        <w:t xml:space="preserve"> </w:t>
      </w:r>
      <w:r w:rsidR="6AEF822F" w:rsidRPr="1AEE4BED">
        <w:rPr>
          <w:color w:val="1B1B1B"/>
        </w:rPr>
        <w:t>&amp;</w:t>
      </w:r>
      <w:r w:rsidR="295D5B2B" w:rsidRPr="1AEE4BED">
        <w:rPr>
          <w:color w:val="1B1B1B"/>
        </w:rPr>
        <w:t xml:space="preserve"> Nazir,</w:t>
      </w:r>
      <w:r w:rsidRPr="1AEE4BED">
        <w:rPr>
          <w:color w:val="1B1B1B"/>
        </w:rPr>
        <w:t xml:space="preserve"> Z.</w:t>
      </w:r>
      <w:r w:rsidR="5961875B" w:rsidRPr="1AEE4BED">
        <w:rPr>
          <w:color w:val="1B1B1B"/>
        </w:rPr>
        <w:t xml:space="preserve"> (2024)</w:t>
      </w:r>
      <w:r w:rsidR="00160C33">
        <w:rPr>
          <w:color w:val="1B1B1B"/>
        </w:rPr>
        <w:t>.</w:t>
      </w:r>
      <w:r w:rsidRPr="1AEE4BED">
        <w:rPr>
          <w:color w:val="1B1B1B"/>
        </w:rPr>
        <w:t xml:space="preserve"> </w:t>
      </w:r>
      <w:r w:rsidR="794737C7" w:rsidRPr="1AEE4BED">
        <w:rPr>
          <w:color w:val="1B1B1B"/>
        </w:rPr>
        <w:t>‘</w:t>
      </w:r>
      <w:r w:rsidRPr="1AEE4BED">
        <w:rPr>
          <w:color w:val="1B1B1B"/>
        </w:rPr>
        <w:t>The Role of Artificial Intelligence in Identifying Depression and Anxiety: A Comprehensive Literature Review</w:t>
      </w:r>
      <w:r w:rsidR="6D7DECD6" w:rsidRPr="1AEE4BED">
        <w:rPr>
          <w:color w:val="1B1B1B"/>
        </w:rPr>
        <w:t>’,</w:t>
      </w:r>
      <w:r w:rsidRPr="1AEE4BED">
        <w:rPr>
          <w:color w:val="1B1B1B"/>
        </w:rPr>
        <w:t xml:space="preserve"> </w:t>
      </w:r>
      <w:proofErr w:type="spellStart"/>
      <w:r w:rsidRPr="1AEE4BED">
        <w:rPr>
          <w:i/>
          <w:iCs/>
          <w:color w:val="1B1B1B"/>
        </w:rPr>
        <w:t>Cureus</w:t>
      </w:r>
      <w:proofErr w:type="spellEnd"/>
      <w:r w:rsidR="20B7AB8C" w:rsidRPr="1AEE4BED">
        <w:rPr>
          <w:i/>
          <w:iCs/>
          <w:color w:val="1B1B1B"/>
        </w:rPr>
        <w:t>,</w:t>
      </w:r>
      <w:r w:rsidRPr="1AEE4BED">
        <w:rPr>
          <w:color w:val="1B1B1B"/>
        </w:rPr>
        <w:t xml:space="preserve"> (3)</w:t>
      </w:r>
      <w:r w:rsidR="441E0AB8" w:rsidRPr="1AEE4BED">
        <w:rPr>
          <w:color w:val="1B1B1B"/>
        </w:rPr>
        <w:t>16</w:t>
      </w:r>
      <w:r w:rsidR="3272381F" w:rsidRPr="1AEE4BED">
        <w:rPr>
          <w:color w:val="1B1B1B"/>
        </w:rPr>
        <w:t>, pp. 1</w:t>
      </w:r>
      <w:r w:rsidR="00160C33">
        <w:rPr>
          <w:color w:val="1B1B1B"/>
        </w:rPr>
        <w:t>–</w:t>
      </w:r>
      <w:r w:rsidR="3272381F" w:rsidRPr="1AEE4BED">
        <w:rPr>
          <w:color w:val="1B1B1B"/>
        </w:rPr>
        <w:t xml:space="preserve">16. Available at: </w:t>
      </w:r>
      <w:hyperlink r:id="rId180">
        <w:r w:rsidR="1D589829" w:rsidRPr="1AEE4BED">
          <w:rPr>
            <w:rStyle w:val="Hyperlink"/>
          </w:rPr>
          <w:t>https://pmc.ncbi.nlm.nih.gov/articles/PMC11025697/pdf/cureus-0016-00000056472.pdf</w:t>
        </w:r>
      </w:hyperlink>
      <w:r w:rsidR="1D589829" w:rsidRPr="1AEE4BED">
        <w:t xml:space="preserve"> </w:t>
      </w:r>
      <w:r w:rsidR="58DE3EA5" w:rsidRPr="1AEE4BED">
        <w:t xml:space="preserve">(Accessed: 8 December 2024). </w:t>
      </w:r>
    </w:p>
    <w:p w14:paraId="6D515430" w14:textId="258AD39A" w:rsidR="005B7DB2" w:rsidRDefault="0502C77E" w:rsidP="1AEE4BED">
      <w:pPr>
        <w:pStyle w:val="paragraph"/>
        <w:spacing w:beforeAutospacing="0" w:afterAutospacing="0" w:line="360" w:lineRule="auto"/>
        <w:ind w:left="680" w:right="680" w:hanging="720"/>
        <w:jc w:val="both"/>
        <w:textAlignment w:val="baseline"/>
        <w:rPr>
          <w:rStyle w:val="eop"/>
        </w:rPr>
      </w:pPr>
      <w:proofErr w:type="spellStart"/>
      <w:r w:rsidRPr="00160C33">
        <w:rPr>
          <w:rStyle w:val="eop"/>
          <w:lang w:val="it-IT"/>
        </w:rPr>
        <w:t>Zhai</w:t>
      </w:r>
      <w:proofErr w:type="spellEnd"/>
      <w:r w:rsidRPr="00160C33">
        <w:rPr>
          <w:rStyle w:val="eop"/>
          <w:lang w:val="it-IT"/>
        </w:rPr>
        <w:t xml:space="preserve">, C., </w:t>
      </w:r>
      <w:proofErr w:type="spellStart"/>
      <w:r w:rsidRPr="00160C33">
        <w:rPr>
          <w:rStyle w:val="eop"/>
          <w:lang w:val="it-IT"/>
        </w:rPr>
        <w:t>Wibowo</w:t>
      </w:r>
      <w:proofErr w:type="spellEnd"/>
      <w:r w:rsidRPr="00160C33">
        <w:rPr>
          <w:rStyle w:val="eop"/>
          <w:lang w:val="it-IT"/>
        </w:rPr>
        <w:t xml:space="preserve">, S. </w:t>
      </w:r>
      <w:r w:rsidR="4AF40117" w:rsidRPr="00160C33">
        <w:rPr>
          <w:rStyle w:val="eop"/>
          <w:lang w:val="it-IT"/>
        </w:rPr>
        <w:t>&amp;</w:t>
      </w:r>
      <w:r w:rsidRPr="00160C33">
        <w:rPr>
          <w:rStyle w:val="eop"/>
          <w:lang w:val="it-IT"/>
        </w:rPr>
        <w:t xml:space="preserve"> Li, D, L. (2024)</w:t>
      </w:r>
      <w:r w:rsidR="00160C33" w:rsidRPr="00160C33">
        <w:rPr>
          <w:rStyle w:val="eop"/>
          <w:lang w:val="it-IT"/>
        </w:rPr>
        <w:t>.</w:t>
      </w:r>
      <w:r w:rsidRPr="00160C33">
        <w:rPr>
          <w:rStyle w:val="eop"/>
          <w:lang w:val="it-IT"/>
        </w:rPr>
        <w:t xml:space="preserve"> </w:t>
      </w:r>
      <w:r w:rsidRPr="1AEE4BED">
        <w:rPr>
          <w:rStyle w:val="eop"/>
        </w:rPr>
        <w:t xml:space="preserve">‘The Effects of Over-reliance on AI dialogue Systems on </w:t>
      </w:r>
      <w:r w:rsidR="00160C33">
        <w:rPr>
          <w:rStyle w:val="eop"/>
        </w:rPr>
        <w:t>Students'</w:t>
      </w:r>
      <w:r w:rsidRPr="1AEE4BED">
        <w:rPr>
          <w:rStyle w:val="eop"/>
        </w:rPr>
        <w:t xml:space="preserve"> Cognitive Abilities: A Systematic Review’, </w:t>
      </w:r>
      <w:r w:rsidRPr="1AEE4BED">
        <w:rPr>
          <w:rStyle w:val="eop"/>
          <w:i/>
          <w:iCs/>
        </w:rPr>
        <w:t xml:space="preserve">Learning Smart Environments, </w:t>
      </w:r>
      <w:r w:rsidRPr="1AEE4BED">
        <w:rPr>
          <w:rStyle w:val="eop"/>
        </w:rPr>
        <w:t>(11)28</w:t>
      </w:r>
      <w:r w:rsidRPr="1AEE4BED">
        <w:rPr>
          <w:rStyle w:val="eop"/>
          <w:i/>
          <w:iCs/>
        </w:rPr>
        <w:t xml:space="preserve">, </w:t>
      </w:r>
      <w:r w:rsidRPr="1AEE4BED">
        <w:rPr>
          <w:rStyle w:val="eop"/>
        </w:rPr>
        <w:t>pp. 1-37</w:t>
      </w:r>
      <w:r w:rsidR="1C303177" w:rsidRPr="1AEE4BED">
        <w:rPr>
          <w:rStyle w:val="eop"/>
        </w:rPr>
        <w:t>.</w:t>
      </w:r>
      <w:r w:rsidRPr="1AEE4BED">
        <w:rPr>
          <w:rStyle w:val="eop"/>
        </w:rPr>
        <w:t xml:space="preserve"> Available at:</w:t>
      </w:r>
    </w:p>
    <w:p w14:paraId="406D0A84" w14:textId="00803AE4" w:rsidR="005B7DB2" w:rsidRDefault="1DF9AA5A" w:rsidP="1AEE4BED">
      <w:pPr>
        <w:pStyle w:val="paragraph"/>
        <w:spacing w:beforeAutospacing="0" w:afterAutospacing="0" w:line="360" w:lineRule="auto"/>
        <w:ind w:left="680" w:right="680" w:hanging="720"/>
        <w:jc w:val="both"/>
        <w:textAlignment w:val="baseline"/>
        <w:rPr>
          <w:rStyle w:val="eop"/>
        </w:rPr>
      </w:pPr>
      <w:r w:rsidRPr="1AEE4BED">
        <w:rPr>
          <w:rStyle w:val="eop"/>
        </w:rPr>
        <w:t xml:space="preserve">        </w:t>
      </w:r>
      <w:hyperlink r:id="rId181">
        <w:r w:rsidR="574C8EFF" w:rsidRPr="1AEE4BED">
          <w:rPr>
            <w:rStyle w:val="Hyperlink"/>
          </w:rPr>
          <w:t>https://doi.org/10.1186/s40561-024-00316-7</w:t>
        </w:r>
      </w:hyperlink>
      <w:r w:rsidR="574C8EFF" w:rsidRPr="1AEE4BED">
        <w:t xml:space="preserve"> </w:t>
      </w:r>
      <w:r w:rsidR="18185F6F" w:rsidRPr="1AEE4BED">
        <w:rPr>
          <w:rStyle w:val="eop"/>
        </w:rPr>
        <w:t xml:space="preserve"> </w:t>
      </w:r>
      <w:r w:rsidR="0502C77E" w:rsidRPr="1AEE4BED">
        <w:rPr>
          <w:rStyle w:val="eop"/>
        </w:rPr>
        <w:t xml:space="preserve">(Accessed: 5 November 2024). </w:t>
      </w:r>
    </w:p>
    <w:p w14:paraId="5EB278FA" w14:textId="59A4543D" w:rsidR="6905D295" w:rsidRDefault="6905D295" w:rsidP="001D52E7">
      <w:pPr>
        <w:pStyle w:val="Heading1"/>
        <w:rPr>
          <w:rFonts w:ascii="Times New Roman" w:eastAsia="Times New Roman" w:hAnsi="Times New Roman"/>
          <w:sz w:val="56"/>
          <w:szCs w:val="56"/>
        </w:rPr>
      </w:pPr>
    </w:p>
    <w:p w14:paraId="11EC4B5C" w14:textId="19382E17" w:rsidR="014896D5" w:rsidRDefault="07BB8CF1" w:rsidP="087A2407">
      <w:pPr>
        <w:pStyle w:val="Heading1"/>
        <w:jc w:val="center"/>
        <w:rPr>
          <w:rFonts w:ascii="Times New Roman" w:eastAsia="Times New Roman" w:hAnsi="Times New Roman"/>
          <w:sz w:val="56"/>
          <w:szCs w:val="56"/>
        </w:rPr>
      </w:pPr>
      <w:bookmarkStart w:id="52" w:name="_Toc1492470371"/>
      <w:bookmarkStart w:id="53" w:name="_Toc293257860"/>
      <w:r w:rsidRPr="1308E580">
        <w:rPr>
          <w:rFonts w:ascii="Times New Roman" w:eastAsia="Times New Roman" w:hAnsi="Times New Roman"/>
          <w:sz w:val="56"/>
          <w:szCs w:val="56"/>
        </w:rPr>
        <w:lastRenderedPageBreak/>
        <w:t>7. Appendix</w:t>
      </w:r>
      <w:bookmarkEnd w:id="52"/>
      <w:bookmarkEnd w:id="53"/>
    </w:p>
    <w:p w14:paraId="5F126E99" w14:textId="47ED3400" w:rsidR="087A2407" w:rsidRDefault="087A2407" w:rsidP="087A2407"/>
    <w:p w14:paraId="1A1EA115" w14:textId="3109E166" w:rsidR="014896D5" w:rsidRDefault="07BB8CF1" w:rsidP="27E223B4">
      <w:pPr>
        <w:pStyle w:val="Heading2"/>
        <w:rPr>
          <w:rFonts w:ascii="Times New Roman" w:hAnsi="Times New Roman"/>
        </w:rPr>
      </w:pPr>
      <w:bookmarkStart w:id="54" w:name="_Toc1094370397"/>
      <w:bookmarkStart w:id="55" w:name="_Toc119392654"/>
      <w:r w:rsidRPr="1308E580">
        <w:rPr>
          <w:rFonts w:ascii="Times New Roman" w:hAnsi="Times New Roman"/>
        </w:rPr>
        <w:t>7</w:t>
      </w:r>
      <w:r w:rsidR="7D8960A2" w:rsidRPr="1308E580">
        <w:rPr>
          <w:rFonts w:ascii="Times New Roman" w:hAnsi="Times New Roman"/>
        </w:rPr>
        <w:t xml:space="preserve">.1 </w:t>
      </w:r>
      <w:r w:rsidR="0E4257B4" w:rsidRPr="1308E580">
        <w:rPr>
          <w:rFonts w:ascii="Times New Roman" w:hAnsi="Times New Roman"/>
        </w:rPr>
        <w:t>Application for Ethical Approval</w:t>
      </w:r>
      <w:bookmarkEnd w:id="54"/>
      <w:bookmarkEnd w:id="55"/>
    </w:p>
    <w:p w14:paraId="47237B88" w14:textId="77777777" w:rsidR="1AEE4BED" w:rsidRDefault="1AEE4BED" w:rsidP="1AEE4BED">
      <w:pPr>
        <w:pStyle w:val="ListParagraph"/>
        <w:tabs>
          <w:tab w:val="left" w:pos="5103"/>
        </w:tabs>
        <w:ind w:left="792"/>
        <w:jc w:val="center"/>
        <w:rPr>
          <w:rFonts w:ascii="Arial" w:hAnsi="Arial" w:cs="Arial"/>
          <w:b/>
          <w:bCs/>
        </w:rPr>
      </w:pPr>
    </w:p>
    <w:p w14:paraId="763DDDC5" w14:textId="77777777" w:rsidR="28A2FB2A" w:rsidRDefault="28A2FB2A" w:rsidP="1AEE4BED">
      <w:pPr>
        <w:tabs>
          <w:tab w:val="left" w:pos="5103"/>
        </w:tabs>
        <w:jc w:val="both"/>
        <w:rPr>
          <w:rFonts w:ascii="Arial" w:hAnsi="Arial" w:cs="Arial"/>
          <w:b/>
          <w:bCs/>
          <w:sz w:val="22"/>
          <w:szCs w:val="22"/>
        </w:rPr>
      </w:pPr>
      <w:r w:rsidRPr="33B845AA">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BC49475" w14:textId="77777777" w:rsidR="1AEE4BED" w:rsidRDefault="1AEE4BED" w:rsidP="1AEE4BED">
      <w:pPr>
        <w:tabs>
          <w:tab w:val="left" w:pos="5103"/>
        </w:tabs>
        <w:ind w:left="720"/>
        <w:jc w:val="center"/>
        <w:rPr>
          <w:rFonts w:ascii="Arial" w:hAnsi="Arial" w:cs="Arial"/>
          <w:b/>
          <w:bCs/>
          <w:sz w:val="22"/>
          <w:szCs w:val="22"/>
        </w:rPr>
      </w:pPr>
    </w:p>
    <w:p w14:paraId="1534F680" w14:textId="5BA55676" w:rsidR="28A2FB2A" w:rsidRDefault="28A2FB2A" w:rsidP="1AEE4BED">
      <w:pPr>
        <w:pStyle w:val="ListParagraph"/>
        <w:tabs>
          <w:tab w:val="left" w:pos="5103"/>
        </w:tabs>
        <w:ind w:left="792"/>
        <w:jc w:val="both"/>
        <w:rPr>
          <w:rFonts w:ascii="Arial" w:hAnsi="Arial" w:cs="Arial"/>
        </w:rPr>
      </w:pPr>
      <w:r w:rsidRPr="1AEE4BED">
        <w:rPr>
          <w:rFonts w:ascii="Arial" w:hAnsi="Arial" w:cs="Arial"/>
        </w:rPr>
        <w:t xml:space="preserve">The University follows the OECD Frascati manual definition of </w:t>
      </w:r>
      <w:r w:rsidRPr="1AEE4BED">
        <w:rPr>
          <w:rFonts w:ascii="Arial" w:hAnsi="Arial" w:cs="Arial"/>
          <w:b/>
          <w:bCs/>
        </w:rPr>
        <w:t>research activity</w:t>
      </w:r>
      <w:r w:rsidRPr="1AEE4BED">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60589D" w14:textId="77777777" w:rsidR="1AEE4BED" w:rsidRDefault="1AEE4BED" w:rsidP="1AEE4BED">
      <w:pPr>
        <w:pStyle w:val="ListParagraph"/>
        <w:tabs>
          <w:tab w:val="left" w:pos="5103"/>
        </w:tabs>
        <w:ind w:left="792"/>
        <w:jc w:val="both"/>
        <w:rPr>
          <w:rFonts w:ascii="Arial" w:hAnsi="Arial" w:cs="Arial"/>
        </w:rPr>
      </w:pPr>
    </w:p>
    <w:p w14:paraId="74727898" w14:textId="6F43669C" w:rsidR="28A2FB2A" w:rsidRDefault="28A2FB2A" w:rsidP="1AEE4BED">
      <w:pPr>
        <w:pStyle w:val="ListParagraph"/>
        <w:tabs>
          <w:tab w:val="left" w:pos="5103"/>
        </w:tabs>
        <w:ind w:left="792"/>
        <w:jc w:val="both"/>
        <w:rPr>
          <w:rFonts w:ascii="Arial" w:hAnsi="Arial" w:cs="Arial"/>
        </w:rPr>
      </w:pPr>
      <w:r w:rsidRPr="1AEE4BED">
        <w:rPr>
          <w:rFonts w:ascii="Arial" w:hAnsi="Arial" w:cs="Arial"/>
        </w:rPr>
        <w:t>The individual undertaking the research activity is known as the “principal researcher.”</w:t>
      </w:r>
    </w:p>
    <w:p w14:paraId="7FBACA09" w14:textId="77777777" w:rsidR="1AEE4BED" w:rsidRDefault="1AEE4BED" w:rsidP="1AEE4BED">
      <w:pPr>
        <w:pStyle w:val="ListParagraph"/>
        <w:tabs>
          <w:tab w:val="left" w:pos="5103"/>
        </w:tabs>
        <w:ind w:left="792"/>
        <w:jc w:val="both"/>
        <w:rPr>
          <w:rFonts w:ascii="Arial" w:hAnsi="Arial" w:cs="Arial"/>
        </w:rPr>
      </w:pPr>
    </w:p>
    <w:p w14:paraId="64713748" w14:textId="77777777" w:rsidR="28A2FB2A" w:rsidRDefault="28A2FB2A" w:rsidP="1AEE4BED">
      <w:pPr>
        <w:pStyle w:val="ListParagraph"/>
        <w:tabs>
          <w:tab w:val="left" w:pos="5103"/>
        </w:tabs>
        <w:ind w:left="792"/>
        <w:jc w:val="both"/>
        <w:rPr>
          <w:rFonts w:ascii="Arial" w:hAnsi="Arial" w:cs="Arial"/>
        </w:rPr>
      </w:pPr>
      <w:r w:rsidRPr="1AEE4BED">
        <w:rPr>
          <w:rFonts w:ascii="Arial" w:hAnsi="Arial" w:cs="Arial"/>
        </w:rPr>
        <w:t>Ethical approval is not required for routine audits, performance reviews, quality assurance studies, testing within normal educational requirements, and literary or artistic criticism.</w:t>
      </w:r>
    </w:p>
    <w:p w14:paraId="44221CEE" w14:textId="77777777" w:rsidR="1AEE4BED" w:rsidRDefault="1AEE4BED" w:rsidP="1AEE4BED">
      <w:pPr>
        <w:pStyle w:val="ListParagraph"/>
        <w:tabs>
          <w:tab w:val="left" w:pos="5103"/>
        </w:tabs>
        <w:ind w:left="792"/>
        <w:jc w:val="both"/>
        <w:rPr>
          <w:rFonts w:ascii="Arial" w:hAnsi="Arial" w:cs="Arial"/>
        </w:rPr>
      </w:pPr>
    </w:p>
    <w:p w14:paraId="20EC5B19" w14:textId="77777777" w:rsidR="28A2FB2A" w:rsidRDefault="28A2FB2A" w:rsidP="1AEE4BED">
      <w:pPr>
        <w:pStyle w:val="ListParagraph"/>
        <w:tabs>
          <w:tab w:val="left" w:pos="5103"/>
        </w:tabs>
        <w:ind w:left="792"/>
        <w:jc w:val="both"/>
        <w:rPr>
          <w:rFonts w:ascii="Arial" w:hAnsi="Arial" w:cs="Arial"/>
          <w:b/>
          <w:bCs/>
        </w:rPr>
      </w:pPr>
      <w:r w:rsidRPr="1AEE4BED">
        <w:rPr>
          <w:rFonts w:ascii="Arial" w:hAnsi="Arial" w:cs="Arial"/>
          <w:b/>
          <w:bCs/>
        </w:rPr>
        <w:t>Please read the notes for guidance before completing ALL sections of the form.</w:t>
      </w:r>
    </w:p>
    <w:p w14:paraId="25F81AEB" w14:textId="77777777" w:rsidR="1AEE4BED" w:rsidRDefault="1AEE4BED" w:rsidP="1AEE4BED">
      <w:pPr>
        <w:pStyle w:val="ListParagraph"/>
        <w:ind w:left="792"/>
        <w:jc w:val="both"/>
        <w:rPr>
          <w:rFonts w:ascii="Arial" w:hAnsi="Arial" w:cs="Arial"/>
        </w:rPr>
      </w:pPr>
    </w:p>
    <w:p w14:paraId="6557C67F" w14:textId="31D0A6D6" w:rsidR="28A2FB2A" w:rsidRDefault="376AB0AE" w:rsidP="1AEE4BED">
      <w:pPr>
        <w:pStyle w:val="ListParagraph"/>
        <w:ind w:left="792"/>
        <w:jc w:val="both"/>
        <w:rPr>
          <w:rFonts w:ascii="Arial" w:hAnsi="Arial" w:cs="Arial"/>
        </w:rPr>
      </w:pPr>
      <w:r w:rsidRPr="3EA8AF55">
        <w:rPr>
          <w:rFonts w:ascii="Arial" w:hAnsi="Arial" w:cs="Arial"/>
          <w:b/>
          <w:bCs/>
        </w:rPr>
        <w:t>This form</w:t>
      </w:r>
      <w:r w:rsidRPr="3EA8AF55">
        <w:rPr>
          <w:rFonts w:ascii="Arial" w:hAnsi="Arial" w:cs="Arial"/>
        </w:rPr>
        <w:t xml:space="preserve"> </w:t>
      </w:r>
      <w:r w:rsidRPr="3EA8AF55">
        <w:rPr>
          <w:rFonts w:ascii="Arial" w:hAnsi="Arial" w:cs="Arial"/>
          <w:b/>
          <w:bCs/>
        </w:rPr>
        <w:t>must be completed and approved prior to undertaking any research activity.</w:t>
      </w:r>
      <w:r w:rsidRPr="3EA8AF55">
        <w:rPr>
          <w:rFonts w:ascii="Arial" w:hAnsi="Arial" w:cs="Arial"/>
        </w:rPr>
        <w:t xml:space="preserve"> Please see Checklist for details of process for different categories of application. </w:t>
      </w:r>
    </w:p>
    <w:p w14:paraId="79387371" w14:textId="77777777" w:rsidR="1AEE4BED" w:rsidRDefault="1AEE4BED" w:rsidP="1AEE4BED">
      <w:pPr>
        <w:pStyle w:val="ListParagraph"/>
        <w:ind w:left="792"/>
        <w:jc w:val="both"/>
        <w:rPr>
          <w:rFonts w:ascii="Arial" w:hAnsi="Arial" w:cs="Arial"/>
        </w:rPr>
      </w:pPr>
    </w:p>
    <w:p w14:paraId="7D1A59A5" w14:textId="77777777" w:rsidR="28A2FB2A" w:rsidRDefault="28A2FB2A" w:rsidP="1AEE4BED">
      <w:pPr>
        <w:pStyle w:val="ListParagraph"/>
        <w:spacing w:after="240"/>
        <w:ind w:left="792"/>
        <w:jc w:val="both"/>
        <w:rPr>
          <w:rFonts w:ascii="Arial" w:hAnsi="Arial" w:cs="Arial"/>
          <w:b/>
          <w:bCs/>
        </w:rPr>
      </w:pPr>
      <w:r w:rsidRPr="1AEE4BED">
        <w:rPr>
          <w:rFonts w:ascii="Arial" w:hAnsi="Arial" w:cs="Arial"/>
          <w:b/>
          <w:bCs/>
        </w:rPr>
        <w:t>SECTION A: About You (Principal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54"/>
        <w:gridCol w:w="2396"/>
        <w:gridCol w:w="602"/>
        <w:gridCol w:w="1554"/>
        <w:gridCol w:w="878"/>
        <w:gridCol w:w="1525"/>
        <w:gridCol w:w="881"/>
      </w:tblGrid>
      <w:tr w:rsidR="1AEE4BED" w14:paraId="18994E6B" w14:textId="77777777" w:rsidTr="1AEE4BED">
        <w:trPr>
          <w:trHeight w:val="300"/>
        </w:trPr>
        <w:tc>
          <w:tcPr>
            <w:tcW w:w="454" w:type="dxa"/>
            <w:shd w:val="clear" w:color="auto" w:fill="F2F2F2" w:themeFill="background1" w:themeFillShade="F2"/>
            <w:vAlign w:val="center"/>
          </w:tcPr>
          <w:p w14:paraId="02E51499" w14:textId="77777777" w:rsidR="1AEE4BED" w:rsidRDefault="1AEE4BED" w:rsidP="1AEE4BED">
            <w:pPr>
              <w:rPr>
                <w:rFonts w:ascii="Arial" w:hAnsi="Arial" w:cs="Arial"/>
                <w:sz w:val="22"/>
                <w:szCs w:val="22"/>
              </w:rPr>
            </w:pPr>
            <w:r w:rsidRPr="1AEE4BED">
              <w:rPr>
                <w:rFonts w:ascii="Arial" w:hAnsi="Arial" w:cs="Arial"/>
                <w:sz w:val="22"/>
                <w:szCs w:val="22"/>
              </w:rPr>
              <w:t>1</w:t>
            </w:r>
          </w:p>
        </w:tc>
        <w:tc>
          <w:tcPr>
            <w:tcW w:w="2998" w:type="dxa"/>
            <w:gridSpan w:val="2"/>
            <w:shd w:val="clear" w:color="auto" w:fill="F2F2F2" w:themeFill="background1" w:themeFillShade="F2"/>
            <w:vAlign w:val="center"/>
          </w:tcPr>
          <w:p w14:paraId="45367E6D" w14:textId="77777777" w:rsidR="1AEE4BED" w:rsidRDefault="1AEE4BED" w:rsidP="1AEE4BED">
            <w:pPr>
              <w:rPr>
                <w:rFonts w:ascii="Arial" w:hAnsi="Arial" w:cs="Arial"/>
                <w:sz w:val="22"/>
                <w:szCs w:val="22"/>
              </w:rPr>
            </w:pPr>
            <w:r w:rsidRPr="1AEE4BED">
              <w:rPr>
                <w:rFonts w:ascii="Arial" w:hAnsi="Arial" w:cs="Arial"/>
                <w:sz w:val="22"/>
                <w:szCs w:val="22"/>
              </w:rPr>
              <w:t>Full Name:</w:t>
            </w:r>
          </w:p>
        </w:tc>
        <w:tc>
          <w:tcPr>
            <w:tcW w:w="4838" w:type="dxa"/>
            <w:gridSpan w:val="4"/>
            <w:vAlign w:val="center"/>
          </w:tcPr>
          <w:p w14:paraId="401D1E02" w14:textId="77777777" w:rsidR="1AEE4BED" w:rsidRDefault="1AEE4BED" w:rsidP="1AEE4BED">
            <w:pPr>
              <w:rPr>
                <w:rFonts w:ascii="Arial" w:hAnsi="Arial" w:cs="Arial"/>
                <w:sz w:val="22"/>
                <w:szCs w:val="22"/>
              </w:rPr>
            </w:pPr>
            <w:r w:rsidRPr="1AEE4BED">
              <w:rPr>
                <w:rFonts w:ascii="Arial" w:hAnsi="Arial" w:cs="Arial"/>
                <w:sz w:val="22"/>
                <w:szCs w:val="22"/>
              </w:rPr>
              <w:t>Claire Harris</w:t>
            </w:r>
          </w:p>
        </w:tc>
      </w:tr>
      <w:tr w:rsidR="1AEE4BED" w14:paraId="42A35D67" w14:textId="77777777" w:rsidTr="1AEE4BED">
        <w:trPr>
          <w:trHeight w:val="300"/>
        </w:trPr>
        <w:tc>
          <w:tcPr>
            <w:tcW w:w="454" w:type="dxa"/>
            <w:shd w:val="clear" w:color="auto" w:fill="BFBFBF" w:themeFill="background1" w:themeFillShade="BF"/>
            <w:vAlign w:val="center"/>
          </w:tcPr>
          <w:p w14:paraId="43EED4B9" w14:textId="77777777" w:rsidR="1AEE4BED" w:rsidRDefault="1AEE4BED" w:rsidP="1AEE4BED">
            <w:pPr>
              <w:rPr>
                <w:rFonts w:ascii="Arial" w:hAnsi="Arial" w:cs="Arial"/>
                <w:sz w:val="22"/>
                <w:szCs w:val="22"/>
              </w:rPr>
            </w:pPr>
            <w:r w:rsidRPr="1AEE4BED">
              <w:rPr>
                <w:rFonts w:ascii="Arial" w:hAnsi="Arial" w:cs="Arial"/>
                <w:sz w:val="22"/>
                <w:szCs w:val="22"/>
              </w:rPr>
              <w:t>2</w:t>
            </w:r>
          </w:p>
        </w:tc>
        <w:tc>
          <w:tcPr>
            <w:tcW w:w="2998" w:type="dxa"/>
            <w:gridSpan w:val="2"/>
            <w:shd w:val="clear" w:color="auto" w:fill="BFBFBF" w:themeFill="background1" w:themeFillShade="BF"/>
            <w:vAlign w:val="center"/>
          </w:tcPr>
          <w:p w14:paraId="437AFD9B" w14:textId="77777777" w:rsidR="1AEE4BED" w:rsidRDefault="1AEE4BED" w:rsidP="1AEE4BED">
            <w:pPr>
              <w:rPr>
                <w:rFonts w:ascii="Arial" w:hAnsi="Arial" w:cs="Arial"/>
                <w:sz w:val="22"/>
                <w:szCs w:val="22"/>
              </w:rPr>
            </w:pPr>
            <w:r w:rsidRPr="1AEE4BED">
              <w:rPr>
                <w:rFonts w:ascii="Arial" w:hAnsi="Arial" w:cs="Arial"/>
                <w:sz w:val="22"/>
                <w:szCs w:val="22"/>
              </w:rPr>
              <w:t>Tick all boxes that apply:</w:t>
            </w:r>
          </w:p>
        </w:tc>
        <w:tc>
          <w:tcPr>
            <w:tcW w:w="1554" w:type="dxa"/>
            <w:shd w:val="clear" w:color="auto" w:fill="F2F2F2" w:themeFill="background1" w:themeFillShade="F2"/>
            <w:vAlign w:val="center"/>
          </w:tcPr>
          <w:p w14:paraId="7791564F" w14:textId="77777777" w:rsidR="1AEE4BED" w:rsidRDefault="1AEE4BED" w:rsidP="1AEE4BED">
            <w:pPr>
              <w:rPr>
                <w:rFonts w:ascii="Arial" w:hAnsi="Arial" w:cs="Arial"/>
                <w:sz w:val="22"/>
                <w:szCs w:val="22"/>
              </w:rPr>
            </w:pPr>
            <w:r w:rsidRPr="1AEE4BED">
              <w:rPr>
                <w:rFonts w:ascii="Arial" w:hAnsi="Arial" w:cs="Arial"/>
                <w:sz w:val="22"/>
                <w:szCs w:val="22"/>
              </w:rPr>
              <w:t>Member of staff:</w:t>
            </w:r>
          </w:p>
        </w:tc>
        <w:tc>
          <w:tcPr>
            <w:tcW w:w="878" w:type="dxa"/>
            <w:shd w:val="clear" w:color="auto" w:fill="BFBFBF" w:themeFill="background1" w:themeFillShade="BF"/>
            <w:vAlign w:val="center"/>
          </w:tcPr>
          <w:p w14:paraId="4354BCA0" w14:textId="77777777" w:rsidR="1AEE4BED" w:rsidRDefault="1AEE4BED" w:rsidP="1AEE4BED">
            <w:pPr>
              <w:jc w:val="center"/>
              <w:rPr>
                <w:rFonts w:ascii="Arial" w:hAnsi="Arial" w:cs="Arial"/>
                <w:sz w:val="22"/>
                <w:szCs w:val="22"/>
              </w:rPr>
            </w:pPr>
            <w:r w:rsidRPr="1AEE4BED">
              <w:rPr>
                <w:rFonts w:ascii="MS Gothic" w:eastAsia="MS Gothic" w:hAnsi="MS Gothic" w:cs="Arial"/>
                <w:sz w:val="22"/>
                <w:szCs w:val="22"/>
              </w:rPr>
              <w:t>☐</w:t>
            </w:r>
          </w:p>
        </w:tc>
        <w:tc>
          <w:tcPr>
            <w:tcW w:w="1525" w:type="dxa"/>
            <w:shd w:val="clear" w:color="auto" w:fill="F2F2F2" w:themeFill="background1" w:themeFillShade="F2"/>
            <w:vAlign w:val="center"/>
          </w:tcPr>
          <w:p w14:paraId="3131DB5D" w14:textId="77777777" w:rsidR="1AEE4BED" w:rsidRDefault="1AEE4BED" w:rsidP="1AEE4BED">
            <w:pPr>
              <w:rPr>
                <w:rFonts w:ascii="Arial" w:hAnsi="Arial" w:cs="Arial"/>
                <w:sz w:val="22"/>
                <w:szCs w:val="22"/>
              </w:rPr>
            </w:pPr>
            <w:r w:rsidRPr="1AEE4BED">
              <w:rPr>
                <w:rFonts w:ascii="Arial" w:hAnsi="Arial" w:cs="Arial"/>
                <w:sz w:val="22"/>
                <w:szCs w:val="22"/>
              </w:rPr>
              <w:t>Honorary research fellow:</w:t>
            </w:r>
          </w:p>
        </w:tc>
        <w:tc>
          <w:tcPr>
            <w:tcW w:w="881" w:type="dxa"/>
            <w:shd w:val="clear" w:color="auto" w:fill="BFBFBF" w:themeFill="background1" w:themeFillShade="BF"/>
            <w:vAlign w:val="center"/>
          </w:tcPr>
          <w:p w14:paraId="57BDD70F" w14:textId="77777777" w:rsidR="1AEE4BED" w:rsidRDefault="1AEE4BED" w:rsidP="1AEE4BED">
            <w:pPr>
              <w:jc w:val="center"/>
              <w:rPr>
                <w:rFonts w:ascii="Arial" w:hAnsi="Arial" w:cs="Arial"/>
                <w:sz w:val="22"/>
                <w:szCs w:val="22"/>
              </w:rPr>
            </w:pPr>
            <w:r w:rsidRPr="1AEE4BED">
              <w:rPr>
                <w:rFonts w:ascii="MS Gothic" w:eastAsia="MS Gothic" w:hAnsi="MS Gothic" w:cs="Arial"/>
                <w:sz w:val="22"/>
                <w:szCs w:val="22"/>
              </w:rPr>
              <w:t>☐</w:t>
            </w:r>
          </w:p>
        </w:tc>
      </w:tr>
      <w:tr w:rsidR="1AEE4BED" w14:paraId="0C2A3D84" w14:textId="77777777" w:rsidTr="1AEE4BED">
        <w:trPr>
          <w:trHeight w:val="300"/>
        </w:trPr>
        <w:tc>
          <w:tcPr>
            <w:tcW w:w="454" w:type="dxa"/>
            <w:shd w:val="clear" w:color="auto" w:fill="F2F2F2" w:themeFill="background1" w:themeFillShade="F2"/>
            <w:vAlign w:val="center"/>
          </w:tcPr>
          <w:p w14:paraId="10E7497C" w14:textId="77777777" w:rsidR="1AEE4BED" w:rsidRDefault="1AEE4BED" w:rsidP="1AEE4BED">
            <w:pPr>
              <w:rPr>
                <w:rFonts w:ascii="Arial" w:hAnsi="Arial" w:cs="Arial"/>
                <w:sz w:val="22"/>
                <w:szCs w:val="22"/>
              </w:rPr>
            </w:pPr>
          </w:p>
        </w:tc>
        <w:tc>
          <w:tcPr>
            <w:tcW w:w="2396" w:type="dxa"/>
            <w:shd w:val="clear" w:color="auto" w:fill="F2F2F2" w:themeFill="background1" w:themeFillShade="F2"/>
            <w:vAlign w:val="center"/>
          </w:tcPr>
          <w:p w14:paraId="380B94E6" w14:textId="77777777" w:rsidR="1AEE4BED" w:rsidRDefault="1AEE4BED" w:rsidP="1AEE4BED">
            <w:pPr>
              <w:rPr>
                <w:rFonts w:ascii="Arial" w:hAnsi="Arial" w:cs="Arial"/>
                <w:sz w:val="22"/>
                <w:szCs w:val="22"/>
              </w:rPr>
            </w:pPr>
            <w:r w:rsidRPr="1AEE4BED">
              <w:rPr>
                <w:rFonts w:ascii="Arial" w:hAnsi="Arial" w:cs="Arial"/>
                <w:sz w:val="22"/>
                <w:szCs w:val="22"/>
              </w:rPr>
              <w:t>Undergraduate Student</w:t>
            </w:r>
          </w:p>
        </w:tc>
        <w:tc>
          <w:tcPr>
            <w:tcW w:w="602" w:type="dxa"/>
            <w:shd w:val="clear" w:color="auto" w:fill="BFBFBF" w:themeFill="background1" w:themeFillShade="BF"/>
            <w:vAlign w:val="center"/>
          </w:tcPr>
          <w:p w14:paraId="63896800" w14:textId="77777777" w:rsidR="1AEE4BED" w:rsidRDefault="1AEE4BED" w:rsidP="1AEE4BED">
            <w:pPr>
              <w:jc w:val="center"/>
              <w:rPr>
                <w:rFonts w:ascii="Arial" w:hAnsi="Arial" w:cs="Arial"/>
                <w:sz w:val="22"/>
                <w:szCs w:val="22"/>
              </w:rPr>
            </w:pPr>
            <w:r w:rsidRPr="1AEE4BED">
              <w:rPr>
                <w:rFonts w:ascii="MS Gothic" w:eastAsia="MS Gothic" w:hAnsi="MS Gothic" w:cs="Arial"/>
                <w:sz w:val="22"/>
                <w:szCs w:val="22"/>
              </w:rPr>
              <w:t>☐</w:t>
            </w:r>
          </w:p>
        </w:tc>
        <w:tc>
          <w:tcPr>
            <w:tcW w:w="1554" w:type="dxa"/>
            <w:shd w:val="clear" w:color="auto" w:fill="F2F2F2" w:themeFill="background1" w:themeFillShade="F2"/>
            <w:vAlign w:val="center"/>
          </w:tcPr>
          <w:p w14:paraId="7268150B" w14:textId="77777777" w:rsidR="1AEE4BED" w:rsidRDefault="1AEE4BED" w:rsidP="1AEE4BED">
            <w:pPr>
              <w:rPr>
                <w:rFonts w:ascii="Arial" w:hAnsi="Arial" w:cs="Arial"/>
                <w:sz w:val="22"/>
                <w:szCs w:val="22"/>
              </w:rPr>
            </w:pPr>
            <w:r w:rsidRPr="1AEE4BED">
              <w:rPr>
                <w:rFonts w:ascii="Arial" w:hAnsi="Arial" w:cs="Arial"/>
                <w:sz w:val="22"/>
                <w:szCs w:val="22"/>
              </w:rPr>
              <w:t>Taught Postgraduate Student</w:t>
            </w:r>
          </w:p>
        </w:tc>
        <w:tc>
          <w:tcPr>
            <w:tcW w:w="878" w:type="dxa"/>
            <w:shd w:val="clear" w:color="auto" w:fill="BFBFBF" w:themeFill="background1" w:themeFillShade="BF"/>
            <w:vAlign w:val="center"/>
          </w:tcPr>
          <w:p w14:paraId="37A511A0" w14:textId="77777777" w:rsidR="1AEE4BED" w:rsidRDefault="1AEE4BED" w:rsidP="1AEE4BED">
            <w:pPr>
              <w:jc w:val="center"/>
              <w:rPr>
                <w:rFonts w:ascii="Arial" w:hAnsi="Arial" w:cs="Arial"/>
                <w:sz w:val="22"/>
                <w:szCs w:val="22"/>
              </w:rPr>
            </w:pPr>
            <w:r w:rsidRPr="1AEE4BED">
              <w:rPr>
                <w:rFonts w:ascii="MS Gothic" w:eastAsia="MS Gothic" w:hAnsi="MS Gothic" w:cs="Arial"/>
                <w:sz w:val="22"/>
                <w:szCs w:val="22"/>
              </w:rPr>
              <w:t>☐</w:t>
            </w:r>
          </w:p>
        </w:tc>
        <w:tc>
          <w:tcPr>
            <w:tcW w:w="1525" w:type="dxa"/>
            <w:shd w:val="clear" w:color="auto" w:fill="F2F2F2" w:themeFill="background1" w:themeFillShade="F2"/>
            <w:vAlign w:val="center"/>
          </w:tcPr>
          <w:p w14:paraId="226F4850" w14:textId="77777777" w:rsidR="1AEE4BED" w:rsidRDefault="1AEE4BED" w:rsidP="1AEE4BED">
            <w:pPr>
              <w:rPr>
                <w:rFonts w:ascii="Arial" w:hAnsi="Arial" w:cs="Arial"/>
                <w:sz w:val="22"/>
                <w:szCs w:val="22"/>
              </w:rPr>
            </w:pPr>
            <w:r w:rsidRPr="1AEE4BED">
              <w:rPr>
                <w:rFonts w:ascii="Arial" w:hAnsi="Arial" w:cs="Arial"/>
                <w:sz w:val="22"/>
                <w:szCs w:val="22"/>
              </w:rPr>
              <w:t>Postgraduate Research Student</w:t>
            </w:r>
          </w:p>
        </w:tc>
        <w:tc>
          <w:tcPr>
            <w:tcW w:w="881" w:type="dxa"/>
            <w:shd w:val="clear" w:color="auto" w:fill="BFBFBF" w:themeFill="background1" w:themeFillShade="BF"/>
            <w:vAlign w:val="center"/>
          </w:tcPr>
          <w:p w14:paraId="2D558D51" w14:textId="77777777" w:rsidR="1AEE4BED" w:rsidRDefault="1AEE4BED" w:rsidP="1AEE4BED">
            <w:pPr>
              <w:jc w:val="center"/>
              <w:rPr>
                <w:rFonts w:ascii="Arial" w:hAnsi="Arial" w:cs="Arial"/>
                <w:sz w:val="22"/>
                <w:szCs w:val="22"/>
              </w:rPr>
            </w:pPr>
            <w:r w:rsidRPr="1AEE4BED">
              <w:rPr>
                <w:rFonts w:ascii="MS Gothic" w:eastAsia="MS Gothic" w:hAnsi="MS Gothic" w:cs="Arial"/>
                <w:sz w:val="22"/>
                <w:szCs w:val="22"/>
              </w:rPr>
              <w:t>☒</w:t>
            </w:r>
          </w:p>
        </w:tc>
      </w:tr>
    </w:tbl>
    <w:p w14:paraId="3E3F239B" w14:textId="77777777" w:rsidR="1AEE4BED" w:rsidRDefault="1AEE4BED" w:rsidP="00B113D4">
      <w:pPr>
        <w:pStyle w:val="ListParagraph"/>
        <w:numPr>
          <w:ilvl w:val="0"/>
          <w:numId w:val="40"/>
        </w:numPr>
        <w:rPr>
          <w:rFonts w:ascii="Arial" w:hAnsi="Arial"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47"/>
        <w:gridCol w:w="3183"/>
        <w:gridCol w:w="4560"/>
      </w:tblGrid>
      <w:tr w:rsidR="1AEE4BED" w14:paraId="328D3672" w14:textId="77777777" w:rsidTr="1AEE4BED">
        <w:trPr>
          <w:trHeight w:val="300"/>
        </w:trPr>
        <w:tc>
          <w:tcPr>
            <w:tcW w:w="547" w:type="dxa"/>
            <w:shd w:val="clear" w:color="auto" w:fill="F2F2F2" w:themeFill="background1" w:themeFillShade="F2"/>
            <w:vAlign w:val="center"/>
          </w:tcPr>
          <w:p w14:paraId="24B18BE1" w14:textId="77777777" w:rsidR="1AEE4BED" w:rsidRDefault="1AEE4BED" w:rsidP="1AEE4BED">
            <w:pPr>
              <w:rPr>
                <w:rFonts w:ascii="Arial" w:hAnsi="Arial" w:cs="Arial"/>
                <w:sz w:val="22"/>
                <w:szCs w:val="22"/>
              </w:rPr>
            </w:pPr>
            <w:r w:rsidRPr="1AEE4BED">
              <w:rPr>
                <w:rFonts w:ascii="Arial" w:hAnsi="Arial" w:cs="Arial"/>
                <w:sz w:val="22"/>
                <w:szCs w:val="22"/>
              </w:rPr>
              <w:t>3</w:t>
            </w:r>
          </w:p>
        </w:tc>
        <w:tc>
          <w:tcPr>
            <w:tcW w:w="3183" w:type="dxa"/>
            <w:shd w:val="clear" w:color="auto" w:fill="F2F2F2" w:themeFill="background1" w:themeFillShade="F2"/>
            <w:vAlign w:val="center"/>
          </w:tcPr>
          <w:p w14:paraId="1B745733" w14:textId="77777777" w:rsidR="1AEE4BED" w:rsidRDefault="1AEE4BED" w:rsidP="1AEE4BED">
            <w:pPr>
              <w:rPr>
                <w:rFonts w:ascii="Arial" w:hAnsi="Arial" w:cs="Arial"/>
                <w:sz w:val="22"/>
                <w:szCs w:val="22"/>
              </w:rPr>
            </w:pPr>
            <w:r w:rsidRPr="1AEE4BED">
              <w:rPr>
                <w:rFonts w:ascii="Arial" w:hAnsi="Arial" w:cs="Arial"/>
                <w:sz w:val="22"/>
                <w:szCs w:val="22"/>
              </w:rPr>
              <w:t>Institute/Academic Discipline/Centre:</w:t>
            </w:r>
          </w:p>
        </w:tc>
        <w:tc>
          <w:tcPr>
            <w:tcW w:w="4560" w:type="dxa"/>
            <w:vAlign w:val="center"/>
          </w:tcPr>
          <w:p w14:paraId="3A3996E0" w14:textId="77777777" w:rsidR="1AEE4BED" w:rsidRDefault="1AEE4BED" w:rsidP="1AEE4BED">
            <w:pPr>
              <w:rPr>
                <w:rFonts w:ascii="Arial" w:hAnsi="Arial" w:cs="Arial"/>
                <w:sz w:val="22"/>
                <w:szCs w:val="22"/>
              </w:rPr>
            </w:pPr>
            <w:r w:rsidRPr="1AEE4BED">
              <w:rPr>
                <w:rFonts w:ascii="Arial" w:hAnsi="Arial" w:cs="Arial"/>
                <w:sz w:val="22"/>
                <w:szCs w:val="22"/>
              </w:rPr>
              <w:t>University of Wales Trinity St David</w:t>
            </w:r>
          </w:p>
          <w:p w14:paraId="6909BD0D" w14:textId="77777777" w:rsidR="1AEE4BED" w:rsidRDefault="1AEE4BED" w:rsidP="1AEE4BED">
            <w:pPr>
              <w:rPr>
                <w:rFonts w:ascii="Arial" w:hAnsi="Arial" w:cs="Arial"/>
                <w:sz w:val="22"/>
                <w:szCs w:val="22"/>
              </w:rPr>
            </w:pPr>
          </w:p>
        </w:tc>
      </w:tr>
      <w:tr w:rsidR="1AEE4BED" w14:paraId="26467FCB" w14:textId="77777777" w:rsidTr="1AEE4BED">
        <w:trPr>
          <w:trHeight w:val="300"/>
        </w:trPr>
        <w:tc>
          <w:tcPr>
            <w:tcW w:w="547" w:type="dxa"/>
            <w:shd w:val="clear" w:color="auto" w:fill="F2F2F2" w:themeFill="background1" w:themeFillShade="F2"/>
            <w:vAlign w:val="center"/>
          </w:tcPr>
          <w:p w14:paraId="3B9E9C3F" w14:textId="77777777" w:rsidR="1AEE4BED" w:rsidRDefault="1AEE4BED" w:rsidP="1AEE4BED">
            <w:pPr>
              <w:rPr>
                <w:rFonts w:ascii="Arial" w:hAnsi="Arial" w:cs="Arial"/>
                <w:sz w:val="22"/>
                <w:szCs w:val="22"/>
              </w:rPr>
            </w:pPr>
            <w:r w:rsidRPr="1AEE4BED">
              <w:rPr>
                <w:rFonts w:ascii="Arial" w:hAnsi="Arial" w:cs="Arial"/>
                <w:sz w:val="22"/>
                <w:szCs w:val="22"/>
              </w:rPr>
              <w:t>4</w:t>
            </w:r>
          </w:p>
        </w:tc>
        <w:tc>
          <w:tcPr>
            <w:tcW w:w="3183" w:type="dxa"/>
            <w:shd w:val="clear" w:color="auto" w:fill="F2F2F2" w:themeFill="background1" w:themeFillShade="F2"/>
            <w:vAlign w:val="center"/>
          </w:tcPr>
          <w:p w14:paraId="35AA412B" w14:textId="77777777" w:rsidR="1AEE4BED" w:rsidRDefault="1AEE4BED" w:rsidP="1AEE4BED">
            <w:pPr>
              <w:rPr>
                <w:rFonts w:ascii="Arial" w:hAnsi="Arial" w:cs="Arial"/>
                <w:sz w:val="22"/>
                <w:szCs w:val="22"/>
              </w:rPr>
            </w:pPr>
            <w:r w:rsidRPr="1AEE4BED">
              <w:rPr>
                <w:rFonts w:ascii="Arial" w:hAnsi="Arial" w:cs="Arial"/>
                <w:sz w:val="22"/>
                <w:szCs w:val="22"/>
              </w:rPr>
              <w:t>Campus:</w:t>
            </w:r>
          </w:p>
        </w:tc>
        <w:tc>
          <w:tcPr>
            <w:tcW w:w="4560" w:type="dxa"/>
            <w:vAlign w:val="center"/>
          </w:tcPr>
          <w:p w14:paraId="2B5EB563" w14:textId="77777777" w:rsidR="1AEE4BED" w:rsidRDefault="1AEE4BED" w:rsidP="1AEE4BED">
            <w:pPr>
              <w:rPr>
                <w:rFonts w:ascii="Arial" w:hAnsi="Arial" w:cs="Arial"/>
                <w:sz w:val="22"/>
                <w:szCs w:val="22"/>
              </w:rPr>
            </w:pPr>
          </w:p>
          <w:p w14:paraId="5777B531" w14:textId="77777777" w:rsidR="1AEE4BED" w:rsidRDefault="1AEE4BED" w:rsidP="1AEE4BED">
            <w:pPr>
              <w:rPr>
                <w:rFonts w:ascii="Arial" w:hAnsi="Arial" w:cs="Arial"/>
                <w:sz w:val="22"/>
                <w:szCs w:val="22"/>
              </w:rPr>
            </w:pPr>
            <w:r w:rsidRPr="1AEE4BED">
              <w:rPr>
                <w:rFonts w:ascii="Arial" w:hAnsi="Arial" w:cs="Arial"/>
                <w:sz w:val="22"/>
                <w:szCs w:val="22"/>
              </w:rPr>
              <w:t>Carmarthen</w:t>
            </w:r>
          </w:p>
        </w:tc>
      </w:tr>
      <w:tr w:rsidR="1AEE4BED" w14:paraId="2ECCA9A9" w14:textId="77777777" w:rsidTr="1AEE4BED">
        <w:trPr>
          <w:trHeight w:val="300"/>
        </w:trPr>
        <w:tc>
          <w:tcPr>
            <w:tcW w:w="547" w:type="dxa"/>
            <w:shd w:val="clear" w:color="auto" w:fill="F2F2F2" w:themeFill="background1" w:themeFillShade="F2"/>
            <w:vAlign w:val="center"/>
          </w:tcPr>
          <w:p w14:paraId="5EA3E9B1" w14:textId="77777777" w:rsidR="1AEE4BED" w:rsidRDefault="1AEE4BED" w:rsidP="1AEE4BED">
            <w:pPr>
              <w:rPr>
                <w:rFonts w:ascii="Arial" w:hAnsi="Arial" w:cs="Arial"/>
                <w:sz w:val="22"/>
                <w:szCs w:val="22"/>
              </w:rPr>
            </w:pPr>
            <w:r w:rsidRPr="1AEE4BED">
              <w:rPr>
                <w:rFonts w:ascii="Arial" w:hAnsi="Arial" w:cs="Arial"/>
                <w:sz w:val="22"/>
                <w:szCs w:val="22"/>
              </w:rPr>
              <w:t>5</w:t>
            </w:r>
          </w:p>
        </w:tc>
        <w:tc>
          <w:tcPr>
            <w:tcW w:w="3183" w:type="dxa"/>
            <w:shd w:val="clear" w:color="auto" w:fill="F2F2F2" w:themeFill="background1" w:themeFillShade="F2"/>
            <w:vAlign w:val="center"/>
          </w:tcPr>
          <w:p w14:paraId="1285EB15" w14:textId="77777777" w:rsidR="1AEE4BED" w:rsidRDefault="1AEE4BED" w:rsidP="1AEE4BED">
            <w:pPr>
              <w:rPr>
                <w:rFonts w:ascii="Arial" w:hAnsi="Arial" w:cs="Arial"/>
                <w:sz w:val="22"/>
                <w:szCs w:val="22"/>
              </w:rPr>
            </w:pPr>
            <w:r w:rsidRPr="1AEE4BED">
              <w:rPr>
                <w:rFonts w:ascii="Arial" w:hAnsi="Arial" w:cs="Arial"/>
                <w:sz w:val="22"/>
                <w:szCs w:val="22"/>
              </w:rPr>
              <w:t>E-mail address:</w:t>
            </w:r>
          </w:p>
        </w:tc>
        <w:tc>
          <w:tcPr>
            <w:tcW w:w="4560" w:type="dxa"/>
            <w:vAlign w:val="center"/>
          </w:tcPr>
          <w:p w14:paraId="514E2BBD" w14:textId="77777777" w:rsidR="1AEE4BED" w:rsidRDefault="1AEE4BED" w:rsidP="1AEE4BED">
            <w:pPr>
              <w:rPr>
                <w:rFonts w:ascii="Arial" w:hAnsi="Arial" w:cs="Arial"/>
                <w:sz w:val="22"/>
                <w:szCs w:val="22"/>
              </w:rPr>
            </w:pPr>
            <w:r w:rsidRPr="1AEE4BED">
              <w:rPr>
                <w:rFonts w:ascii="Arial" w:hAnsi="Arial" w:cs="Arial"/>
                <w:sz w:val="22"/>
                <w:szCs w:val="22"/>
              </w:rPr>
              <w:t>1706776@student.uwtsd.ac.uk</w:t>
            </w:r>
          </w:p>
          <w:p w14:paraId="538669C3" w14:textId="77777777" w:rsidR="1AEE4BED" w:rsidRDefault="1AEE4BED" w:rsidP="1AEE4BED">
            <w:pPr>
              <w:rPr>
                <w:rFonts w:ascii="Arial" w:hAnsi="Arial" w:cs="Arial"/>
                <w:sz w:val="22"/>
                <w:szCs w:val="22"/>
              </w:rPr>
            </w:pPr>
          </w:p>
        </w:tc>
      </w:tr>
      <w:tr w:rsidR="1AEE4BED" w14:paraId="22E4DDA4" w14:textId="77777777" w:rsidTr="1AEE4BED">
        <w:trPr>
          <w:trHeight w:val="300"/>
        </w:trPr>
        <w:tc>
          <w:tcPr>
            <w:tcW w:w="547" w:type="dxa"/>
            <w:shd w:val="clear" w:color="auto" w:fill="F2F2F2" w:themeFill="background1" w:themeFillShade="F2"/>
            <w:vAlign w:val="center"/>
          </w:tcPr>
          <w:p w14:paraId="02D13754" w14:textId="77777777" w:rsidR="1AEE4BED" w:rsidRDefault="1AEE4BED" w:rsidP="1AEE4BED">
            <w:pPr>
              <w:rPr>
                <w:rFonts w:ascii="Arial" w:hAnsi="Arial" w:cs="Arial"/>
                <w:sz w:val="22"/>
                <w:szCs w:val="22"/>
              </w:rPr>
            </w:pPr>
            <w:r w:rsidRPr="1AEE4BED">
              <w:rPr>
                <w:rFonts w:ascii="Arial" w:hAnsi="Arial" w:cs="Arial"/>
                <w:sz w:val="22"/>
                <w:szCs w:val="22"/>
              </w:rPr>
              <w:lastRenderedPageBreak/>
              <w:t>6</w:t>
            </w:r>
          </w:p>
        </w:tc>
        <w:tc>
          <w:tcPr>
            <w:tcW w:w="3183" w:type="dxa"/>
            <w:shd w:val="clear" w:color="auto" w:fill="F2F2F2" w:themeFill="background1" w:themeFillShade="F2"/>
            <w:vAlign w:val="center"/>
          </w:tcPr>
          <w:p w14:paraId="785A9515" w14:textId="77777777" w:rsidR="1AEE4BED" w:rsidRDefault="1AEE4BED" w:rsidP="1AEE4BED">
            <w:pPr>
              <w:rPr>
                <w:rFonts w:ascii="Arial" w:hAnsi="Arial" w:cs="Arial"/>
                <w:sz w:val="22"/>
                <w:szCs w:val="22"/>
              </w:rPr>
            </w:pPr>
            <w:r w:rsidRPr="1AEE4BED">
              <w:rPr>
                <w:rFonts w:ascii="Arial" w:hAnsi="Arial" w:cs="Arial"/>
                <w:sz w:val="22"/>
                <w:szCs w:val="22"/>
              </w:rPr>
              <w:t>Contact Telephone Number:</w:t>
            </w:r>
          </w:p>
        </w:tc>
        <w:tc>
          <w:tcPr>
            <w:tcW w:w="4560" w:type="dxa"/>
            <w:vAlign w:val="center"/>
          </w:tcPr>
          <w:p w14:paraId="421FA7B2" w14:textId="77777777" w:rsidR="1AEE4BED" w:rsidRDefault="1AEE4BED" w:rsidP="1AEE4BED">
            <w:pPr>
              <w:rPr>
                <w:rFonts w:ascii="Arial" w:hAnsi="Arial" w:cs="Arial"/>
                <w:sz w:val="22"/>
                <w:szCs w:val="22"/>
              </w:rPr>
            </w:pPr>
            <w:r w:rsidRPr="1AEE4BED">
              <w:rPr>
                <w:rFonts w:ascii="Arial" w:hAnsi="Arial" w:cs="Arial"/>
                <w:sz w:val="22"/>
                <w:szCs w:val="22"/>
              </w:rPr>
              <w:t>07493226538</w:t>
            </w:r>
          </w:p>
          <w:p w14:paraId="6DE06A85" w14:textId="77777777" w:rsidR="1AEE4BED" w:rsidRDefault="1AEE4BED" w:rsidP="1AEE4BED">
            <w:pPr>
              <w:rPr>
                <w:rFonts w:ascii="Arial" w:hAnsi="Arial" w:cs="Arial"/>
                <w:sz w:val="22"/>
                <w:szCs w:val="22"/>
              </w:rPr>
            </w:pPr>
          </w:p>
        </w:tc>
      </w:tr>
      <w:tr w:rsidR="1AEE4BED" w14:paraId="47BCFF37" w14:textId="77777777" w:rsidTr="1AEE4BED">
        <w:trPr>
          <w:trHeight w:val="300"/>
        </w:trPr>
        <w:tc>
          <w:tcPr>
            <w:tcW w:w="547" w:type="dxa"/>
            <w:shd w:val="clear" w:color="auto" w:fill="BFBFBF" w:themeFill="background1" w:themeFillShade="BF"/>
            <w:vAlign w:val="center"/>
          </w:tcPr>
          <w:p w14:paraId="02358B53" w14:textId="77777777" w:rsidR="1AEE4BED" w:rsidRDefault="1AEE4BED" w:rsidP="1AEE4BED">
            <w:pPr>
              <w:rPr>
                <w:rFonts w:ascii="Arial" w:hAnsi="Arial" w:cs="Arial"/>
                <w:b/>
                <w:bCs/>
                <w:i/>
                <w:iCs/>
                <w:sz w:val="22"/>
                <w:szCs w:val="22"/>
              </w:rPr>
            </w:pPr>
          </w:p>
        </w:tc>
        <w:tc>
          <w:tcPr>
            <w:tcW w:w="7743" w:type="dxa"/>
            <w:gridSpan w:val="2"/>
            <w:shd w:val="clear" w:color="auto" w:fill="BFBFBF" w:themeFill="background1" w:themeFillShade="BF"/>
            <w:vAlign w:val="center"/>
          </w:tcPr>
          <w:p w14:paraId="142FCA43" w14:textId="77777777" w:rsidR="1AEE4BED" w:rsidRDefault="1AEE4BED" w:rsidP="1AEE4BED">
            <w:pPr>
              <w:rPr>
                <w:rFonts w:ascii="Arial" w:hAnsi="Arial" w:cs="Arial"/>
                <w:sz w:val="22"/>
                <w:szCs w:val="22"/>
              </w:rPr>
            </w:pPr>
            <w:r w:rsidRPr="1AEE4BED">
              <w:rPr>
                <w:rFonts w:ascii="Arial" w:hAnsi="Arial" w:cs="Arial"/>
                <w:b/>
                <w:bCs/>
                <w:i/>
                <w:iCs/>
                <w:sz w:val="22"/>
                <w:szCs w:val="22"/>
              </w:rPr>
              <w:t>For students:</w:t>
            </w:r>
          </w:p>
        </w:tc>
      </w:tr>
      <w:tr w:rsidR="1AEE4BED" w14:paraId="2465B20F" w14:textId="77777777" w:rsidTr="1AEE4BED">
        <w:trPr>
          <w:trHeight w:val="300"/>
        </w:trPr>
        <w:tc>
          <w:tcPr>
            <w:tcW w:w="547" w:type="dxa"/>
            <w:shd w:val="clear" w:color="auto" w:fill="F2F2F2" w:themeFill="background1" w:themeFillShade="F2"/>
            <w:vAlign w:val="center"/>
          </w:tcPr>
          <w:p w14:paraId="1B671CBB" w14:textId="77777777" w:rsidR="1AEE4BED" w:rsidRDefault="1AEE4BED" w:rsidP="1AEE4BED">
            <w:pPr>
              <w:rPr>
                <w:rFonts w:ascii="Arial" w:hAnsi="Arial" w:cs="Arial"/>
                <w:sz w:val="22"/>
                <w:szCs w:val="22"/>
              </w:rPr>
            </w:pPr>
            <w:r w:rsidRPr="1AEE4BED">
              <w:rPr>
                <w:rFonts w:ascii="Arial" w:hAnsi="Arial" w:cs="Arial"/>
                <w:sz w:val="22"/>
                <w:szCs w:val="22"/>
              </w:rPr>
              <w:t>7</w:t>
            </w:r>
          </w:p>
        </w:tc>
        <w:tc>
          <w:tcPr>
            <w:tcW w:w="3183" w:type="dxa"/>
            <w:shd w:val="clear" w:color="auto" w:fill="F2F2F2" w:themeFill="background1" w:themeFillShade="F2"/>
            <w:vAlign w:val="center"/>
          </w:tcPr>
          <w:p w14:paraId="2523EE67" w14:textId="77777777" w:rsidR="1AEE4BED" w:rsidRDefault="1AEE4BED" w:rsidP="1AEE4BED">
            <w:pPr>
              <w:rPr>
                <w:rFonts w:ascii="Arial" w:hAnsi="Arial" w:cs="Arial"/>
                <w:sz w:val="22"/>
                <w:szCs w:val="22"/>
              </w:rPr>
            </w:pPr>
            <w:r w:rsidRPr="1AEE4BED">
              <w:rPr>
                <w:rFonts w:ascii="Arial" w:hAnsi="Arial" w:cs="Arial"/>
                <w:sz w:val="22"/>
                <w:szCs w:val="22"/>
              </w:rPr>
              <w:t>Student Number:</w:t>
            </w:r>
          </w:p>
        </w:tc>
        <w:tc>
          <w:tcPr>
            <w:tcW w:w="4560" w:type="dxa"/>
            <w:vAlign w:val="center"/>
          </w:tcPr>
          <w:p w14:paraId="2A792A93" w14:textId="77777777" w:rsidR="1AEE4BED" w:rsidRDefault="1AEE4BED" w:rsidP="1AEE4BED">
            <w:pPr>
              <w:rPr>
                <w:rFonts w:ascii="Arial" w:hAnsi="Arial" w:cs="Arial"/>
                <w:sz w:val="22"/>
                <w:szCs w:val="22"/>
              </w:rPr>
            </w:pPr>
            <w:r w:rsidRPr="1AEE4BED">
              <w:rPr>
                <w:rFonts w:ascii="Arial" w:hAnsi="Arial" w:cs="Arial"/>
                <w:sz w:val="22"/>
                <w:szCs w:val="22"/>
              </w:rPr>
              <w:t>1706776</w:t>
            </w:r>
          </w:p>
        </w:tc>
      </w:tr>
      <w:tr w:rsidR="1AEE4BED" w14:paraId="5AA112C0" w14:textId="77777777" w:rsidTr="1AEE4BED">
        <w:trPr>
          <w:trHeight w:val="300"/>
        </w:trPr>
        <w:tc>
          <w:tcPr>
            <w:tcW w:w="547" w:type="dxa"/>
            <w:shd w:val="clear" w:color="auto" w:fill="F2F2F2" w:themeFill="background1" w:themeFillShade="F2"/>
            <w:vAlign w:val="center"/>
          </w:tcPr>
          <w:p w14:paraId="705E7968" w14:textId="77777777" w:rsidR="1AEE4BED" w:rsidRDefault="1AEE4BED" w:rsidP="1AEE4BED">
            <w:pPr>
              <w:rPr>
                <w:rFonts w:ascii="Arial" w:hAnsi="Arial" w:cs="Arial"/>
                <w:sz w:val="22"/>
                <w:szCs w:val="22"/>
              </w:rPr>
            </w:pPr>
            <w:r w:rsidRPr="1AEE4BED">
              <w:rPr>
                <w:rFonts w:ascii="Arial" w:hAnsi="Arial" w:cs="Arial"/>
                <w:sz w:val="22"/>
                <w:szCs w:val="22"/>
              </w:rPr>
              <w:t>8</w:t>
            </w:r>
          </w:p>
        </w:tc>
        <w:tc>
          <w:tcPr>
            <w:tcW w:w="3183" w:type="dxa"/>
            <w:shd w:val="clear" w:color="auto" w:fill="F2F2F2" w:themeFill="background1" w:themeFillShade="F2"/>
            <w:vAlign w:val="center"/>
          </w:tcPr>
          <w:p w14:paraId="355FD047" w14:textId="77777777" w:rsidR="1AEE4BED" w:rsidRDefault="1AEE4BED" w:rsidP="1AEE4BED">
            <w:pPr>
              <w:rPr>
                <w:rFonts w:ascii="Arial" w:hAnsi="Arial" w:cs="Arial"/>
                <w:sz w:val="22"/>
                <w:szCs w:val="22"/>
              </w:rPr>
            </w:pPr>
            <w:r w:rsidRPr="1AEE4BED">
              <w:rPr>
                <w:rFonts w:ascii="Arial" w:hAnsi="Arial" w:cs="Arial"/>
                <w:sz w:val="22"/>
                <w:szCs w:val="22"/>
              </w:rPr>
              <w:t>Programme of Study:</w:t>
            </w:r>
          </w:p>
        </w:tc>
        <w:tc>
          <w:tcPr>
            <w:tcW w:w="4560" w:type="dxa"/>
            <w:vAlign w:val="center"/>
          </w:tcPr>
          <w:p w14:paraId="39597F05" w14:textId="77777777" w:rsidR="1AEE4BED" w:rsidRDefault="1AEE4BED" w:rsidP="1AEE4BED">
            <w:pPr>
              <w:rPr>
                <w:rFonts w:ascii="Arial" w:hAnsi="Arial" w:cs="Arial"/>
                <w:sz w:val="22"/>
                <w:szCs w:val="22"/>
              </w:rPr>
            </w:pPr>
            <w:r w:rsidRPr="1AEE4BED">
              <w:rPr>
                <w:rFonts w:ascii="Arial" w:hAnsi="Arial" w:cs="Arial"/>
                <w:sz w:val="22"/>
                <w:szCs w:val="22"/>
              </w:rPr>
              <w:t>MA Equity and Diversity in Society</w:t>
            </w:r>
          </w:p>
          <w:p w14:paraId="5821BE80" w14:textId="77777777" w:rsidR="1AEE4BED" w:rsidRDefault="1AEE4BED" w:rsidP="1AEE4BED">
            <w:pPr>
              <w:rPr>
                <w:rFonts w:ascii="Arial" w:hAnsi="Arial" w:cs="Arial"/>
                <w:sz w:val="22"/>
                <w:szCs w:val="22"/>
              </w:rPr>
            </w:pPr>
            <w:r w:rsidRPr="1AEE4BED">
              <w:rPr>
                <w:rFonts w:ascii="Arial" w:hAnsi="Arial" w:cs="Arial"/>
                <w:sz w:val="22"/>
                <w:szCs w:val="22"/>
              </w:rPr>
              <w:t>ECGE7002Q/ECED7010</w:t>
            </w:r>
          </w:p>
        </w:tc>
      </w:tr>
      <w:tr w:rsidR="1AEE4BED" w:rsidRPr="00711AB2" w14:paraId="2FD85497" w14:textId="77777777" w:rsidTr="1AEE4BED">
        <w:trPr>
          <w:trHeight w:val="300"/>
        </w:trPr>
        <w:tc>
          <w:tcPr>
            <w:tcW w:w="547" w:type="dxa"/>
            <w:shd w:val="clear" w:color="auto" w:fill="F2F2F2" w:themeFill="background1" w:themeFillShade="F2"/>
            <w:vAlign w:val="center"/>
          </w:tcPr>
          <w:p w14:paraId="2E3DB2C3" w14:textId="77777777" w:rsidR="1AEE4BED" w:rsidRDefault="1AEE4BED" w:rsidP="1AEE4BED">
            <w:pPr>
              <w:rPr>
                <w:rFonts w:ascii="Arial" w:hAnsi="Arial" w:cs="Arial"/>
                <w:sz w:val="22"/>
                <w:szCs w:val="22"/>
              </w:rPr>
            </w:pPr>
            <w:r w:rsidRPr="1AEE4BED">
              <w:rPr>
                <w:rFonts w:ascii="Arial" w:hAnsi="Arial" w:cs="Arial"/>
                <w:sz w:val="22"/>
                <w:szCs w:val="22"/>
              </w:rPr>
              <w:t>9</w:t>
            </w:r>
          </w:p>
        </w:tc>
        <w:tc>
          <w:tcPr>
            <w:tcW w:w="3183" w:type="dxa"/>
            <w:shd w:val="clear" w:color="auto" w:fill="F2F2F2" w:themeFill="background1" w:themeFillShade="F2"/>
            <w:vAlign w:val="center"/>
          </w:tcPr>
          <w:p w14:paraId="3A19C4A8" w14:textId="77777777" w:rsidR="1AEE4BED" w:rsidRDefault="1AEE4BED" w:rsidP="1AEE4BED">
            <w:pPr>
              <w:rPr>
                <w:rFonts w:ascii="Arial" w:hAnsi="Arial" w:cs="Arial"/>
                <w:sz w:val="22"/>
                <w:szCs w:val="22"/>
              </w:rPr>
            </w:pPr>
            <w:r w:rsidRPr="1AEE4BED">
              <w:rPr>
                <w:rFonts w:ascii="Arial" w:hAnsi="Arial" w:cs="Arial"/>
                <w:sz w:val="22"/>
                <w:szCs w:val="22"/>
              </w:rPr>
              <w:t>Director of Studies/Supervisor:</w:t>
            </w:r>
          </w:p>
        </w:tc>
        <w:tc>
          <w:tcPr>
            <w:tcW w:w="4560" w:type="dxa"/>
            <w:vAlign w:val="center"/>
          </w:tcPr>
          <w:p w14:paraId="00089529" w14:textId="77777777" w:rsidR="1AEE4BED" w:rsidRDefault="1AEE4BED" w:rsidP="1AEE4BED">
            <w:pPr>
              <w:rPr>
                <w:rFonts w:ascii="Arial" w:hAnsi="Arial" w:cs="Arial"/>
                <w:sz w:val="22"/>
                <w:szCs w:val="22"/>
                <w:lang w:val="it-IT"/>
              </w:rPr>
            </w:pPr>
            <w:r w:rsidRPr="1AEE4BED">
              <w:rPr>
                <w:rFonts w:ascii="Arial" w:hAnsi="Arial" w:cs="Arial"/>
                <w:sz w:val="22"/>
                <w:szCs w:val="22"/>
                <w:lang w:val="it-IT"/>
              </w:rPr>
              <w:t xml:space="preserve">Associate Professor C </w:t>
            </w:r>
            <w:proofErr w:type="spellStart"/>
            <w:r w:rsidRPr="1AEE4BED">
              <w:rPr>
                <w:rFonts w:ascii="Arial" w:hAnsi="Arial" w:cs="Arial"/>
                <w:sz w:val="22"/>
                <w:szCs w:val="22"/>
                <w:lang w:val="it-IT"/>
              </w:rPr>
              <w:t>Lohmann</w:t>
            </w:r>
            <w:proofErr w:type="spellEnd"/>
            <w:r w:rsidRPr="1AEE4BED">
              <w:rPr>
                <w:rFonts w:ascii="Arial" w:hAnsi="Arial" w:cs="Arial"/>
                <w:sz w:val="22"/>
                <w:szCs w:val="22"/>
                <w:lang w:val="it-IT"/>
              </w:rPr>
              <w:t>-Hancock</w:t>
            </w:r>
          </w:p>
        </w:tc>
      </w:tr>
    </w:tbl>
    <w:p w14:paraId="5D8E6AA0" w14:textId="77777777" w:rsidR="1AEE4BED" w:rsidRDefault="1AEE4BED" w:rsidP="27E223B4">
      <w:pPr>
        <w:pStyle w:val="ListParagraph"/>
        <w:rPr>
          <w:rFonts w:ascii="Arial" w:hAnsi="Arial" w:cs="Arial"/>
          <w:lang w:val="it-IT"/>
        </w:rPr>
      </w:pPr>
    </w:p>
    <w:p w14:paraId="692B85AE" w14:textId="77777777" w:rsidR="1AEE4BED" w:rsidRDefault="1AEE4BED" w:rsidP="27E223B4">
      <w:pPr>
        <w:pStyle w:val="ListParagraph"/>
        <w:jc w:val="both"/>
        <w:rPr>
          <w:rFonts w:ascii="Arial" w:hAnsi="Arial" w:cs="Arial"/>
          <w:b/>
          <w:bCs/>
          <w:lang w:val="it-IT"/>
        </w:rPr>
      </w:pPr>
    </w:p>
    <w:p w14:paraId="6C10078E" w14:textId="77777777" w:rsidR="28A2FB2A" w:rsidRDefault="28A2FB2A" w:rsidP="27E223B4">
      <w:pPr>
        <w:pStyle w:val="ListParagraph"/>
        <w:spacing w:after="240"/>
        <w:jc w:val="both"/>
        <w:rPr>
          <w:rFonts w:ascii="Arial" w:hAnsi="Arial" w:cs="Arial"/>
          <w:b/>
          <w:bCs/>
        </w:rPr>
      </w:pPr>
      <w:r w:rsidRPr="27E223B4">
        <w:rPr>
          <w:rFonts w:ascii="Arial" w:hAnsi="Arial" w:cs="Arial"/>
          <w:b/>
          <w:bCs/>
        </w:rPr>
        <w:t>SECTION B: Approval for Research Activity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
        <w:gridCol w:w="3197"/>
        <w:gridCol w:w="1545"/>
        <w:gridCol w:w="1078"/>
        <w:gridCol w:w="705"/>
        <w:gridCol w:w="586"/>
        <w:gridCol w:w="732"/>
      </w:tblGrid>
      <w:tr w:rsidR="1AEE4BED" w14:paraId="63F42DD6" w14:textId="77777777" w:rsidTr="1AEE4BED">
        <w:trPr>
          <w:trHeight w:val="300"/>
        </w:trPr>
        <w:tc>
          <w:tcPr>
            <w:tcW w:w="453" w:type="dxa"/>
            <w:shd w:val="clear" w:color="auto" w:fill="F2F2F2" w:themeFill="background1" w:themeFillShade="F2"/>
          </w:tcPr>
          <w:p w14:paraId="607B9D5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w:t>
            </w:r>
          </w:p>
        </w:tc>
        <w:tc>
          <w:tcPr>
            <w:tcW w:w="4742" w:type="dxa"/>
            <w:gridSpan w:val="2"/>
            <w:shd w:val="clear" w:color="auto" w:fill="F2F2F2" w:themeFill="background1" w:themeFillShade="F2"/>
            <w:vAlign w:val="center"/>
          </w:tcPr>
          <w:p w14:paraId="54123BC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Has the research activity received approval in principle?</w:t>
            </w:r>
          </w:p>
          <w:p w14:paraId="0ADD2B7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(please check the Guidance Notes as to the appropriate approval process for different levels of research by different categories of individual)</w:t>
            </w:r>
          </w:p>
        </w:tc>
        <w:tc>
          <w:tcPr>
            <w:tcW w:w="1078" w:type="dxa"/>
            <w:shd w:val="clear" w:color="auto" w:fill="F2F2F2" w:themeFill="background1" w:themeFillShade="F2"/>
            <w:vAlign w:val="center"/>
          </w:tcPr>
          <w:p w14:paraId="73B51CDC"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705" w:type="dxa"/>
            <w:shd w:val="clear" w:color="auto" w:fill="BFBFBF" w:themeFill="background1" w:themeFillShade="BF"/>
            <w:vAlign w:val="center"/>
          </w:tcPr>
          <w:p w14:paraId="05DAA89D" w14:textId="77777777" w:rsidR="1AEE4BED" w:rsidRDefault="1AEE4BED" w:rsidP="1AEE4BED">
            <w:pPr>
              <w:jc w:val="center"/>
              <w:rPr>
                <w:rFonts w:ascii="Arial" w:eastAsia="Calibri" w:hAnsi="Arial" w:cs="Arial"/>
                <w:b/>
                <w:bCs/>
                <w:sz w:val="22"/>
                <w:szCs w:val="22"/>
              </w:rPr>
            </w:pPr>
            <w:r w:rsidRPr="1AEE4BED">
              <w:rPr>
                <w:rFonts w:ascii="MS Gothic" w:eastAsia="MS Gothic" w:hAnsi="MS Gothic" w:cs="Arial"/>
                <w:sz w:val="22"/>
                <w:szCs w:val="22"/>
              </w:rPr>
              <w:t>☒</w:t>
            </w:r>
          </w:p>
        </w:tc>
        <w:tc>
          <w:tcPr>
            <w:tcW w:w="586" w:type="dxa"/>
            <w:shd w:val="clear" w:color="auto" w:fill="F2F2F2" w:themeFill="background1" w:themeFillShade="F2"/>
            <w:vAlign w:val="center"/>
          </w:tcPr>
          <w:p w14:paraId="445B8842"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732" w:type="dxa"/>
            <w:shd w:val="clear" w:color="auto" w:fill="BFBFBF" w:themeFill="background1" w:themeFillShade="BF"/>
            <w:vAlign w:val="center"/>
          </w:tcPr>
          <w:p w14:paraId="1566370F" w14:textId="77777777" w:rsidR="1AEE4BED" w:rsidRDefault="1AEE4BED" w:rsidP="1AEE4BED">
            <w:pPr>
              <w:jc w:val="center"/>
              <w:rPr>
                <w:rFonts w:ascii="Arial" w:eastAsia="Calibri" w:hAnsi="Arial" w:cs="Arial"/>
                <w:b/>
                <w:bCs/>
                <w:sz w:val="22"/>
                <w:szCs w:val="22"/>
              </w:rPr>
            </w:pPr>
            <w:r w:rsidRPr="1AEE4BED">
              <w:rPr>
                <w:rFonts w:ascii="MS Gothic" w:eastAsia="MS Gothic" w:hAnsi="MS Gothic" w:cs="Arial"/>
                <w:sz w:val="22"/>
                <w:szCs w:val="22"/>
              </w:rPr>
              <w:t>☐</w:t>
            </w:r>
          </w:p>
        </w:tc>
      </w:tr>
      <w:tr w:rsidR="1AEE4BED" w14:paraId="20F5CA3B" w14:textId="77777777" w:rsidTr="1AEE4BED">
        <w:trPr>
          <w:trHeight w:val="300"/>
        </w:trPr>
        <w:tc>
          <w:tcPr>
            <w:tcW w:w="453" w:type="dxa"/>
            <w:shd w:val="clear" w:color="auto" w:fill="F2F2F2" w:themeFill="background1" w:themeFillShade="F2"/>
          </w:tcPr>
          <w:p w14:paraId="3BEE08DF" w14:textId="77777777" w:rsidR="1AEE4BED" w:rsidRDefault="1AEE4BED" w:rsidP="1AEE4BED">
            <w:pPr>
              <w:rPr>
                <w:rFonts w:ascii="Arial" w:eastAsia="Calibri" w:hAnsi="Arial" w:cs="Arial"/>
                <w:b/>
                <w:bCs/>
                <w:sz w:val="22"/>
                <w:szCs w:val="22"/>
              </w:rPr>
            </w:pPr>
          </w:p>
        </w:tc>
        <w:tc>
          <w:tcPr>
            <w:tcW w:w="6525" w:type="dxa"/>
            <w:gridSpan w:val="4"/>
            <w:shd w:val="clear" w:color="auto" w:fill="F2F2F2" w:themeFill="background1" w:themeFillShade="F2"/>
          </w:tcPr>
          <w:p w14:paraId="6D1E5087" w14:textId="77777777" w:rsidR="1AEE4BED" w:rsidRDefault="1AEE4BED" w:rsidP="1AEE4BED">
            <w:pPr>
              <w:rPr>
                <w:rFonts w:ascii="Arial" w:eastAsia="Calibri" w:hAnsi="Arial" w:cs="Arial"/>
                <w:b/>
                <w:bCs/>
                <w:sz w:val="22"/>
                <w:szCs w:val="22"/>
              </w:rPr>
            </w:pPr>
          </w:p>
        </w:tc>
        <w:tc>
          <w:tcPr>
            <w:tcW w:w="1318" w:type="dxa"/>
            <w:gridSpan w:val="2"/>
            <w:shd w:val="clear" w:color="auto" w:fill="F2F2F2" w:themeFill="background1" w:themeFillShade="F2"/>
          </w:tcPr>
          <w:p w14:paraId="15D07B87" w14:textId="77777777" w:rsidR="1AEE4BED" w:rsidRDefault="1AEE4BED" w:rsidP="1AEE4BED">
            <w:pPr>
              <w:jc w:val="center"/>
              <w:rPr>
                <w:rFonts w:ascii="Arial" w:eastAsia="Calibri" w:hAnsi="Arial" w:cs="Arial"/>
                <w:b/>
                <w:bCs/>
                <w:i/>
                <w:iCs/>
                <w:sz w:val="22"/>
                <w:szCs w:val="22"/>
              </w:rPr>
            </w:pPr>
            <w:r w:rsidRPr="1AEE4BED">
              <w:rPr>
                <w:rFonts w:ascii="Arial" w:eastAsia="Calibri" w:hAnsi="Arial" w:cs="Arial"/>
                <w:b/>
                <w:bCs/>
                <w:i/>
                <w:iCs/>
                <w:sz w:val="22"/>
                <w:szCs w:val="22"/>
              </w:rPr>
              <w:t>Date</w:t>
            </w:r>
          </w:p>
        </w:tc>
      </w:tr>
      <w:tr w:rsidR="1AEE4BED" w14:paraId="461E70C5" w14:textId="77777777" w:rsidTr="1AEE4BED">
        <w:trPr>
          <w:trHeight w:val="300"/>
        </w:trPr>
        <w:tc>
          <w:tcPr>
            <w:tcW w:w="453" w:type="dxa"/>
            <w:vMerge w:val="restart"/>
            <w:shd w:val="clear" w:color="auto" w:fill="F2F2F2" w:themeFill="background1" w:themeFillShade="F2"/>
          </w:tcPr>
          <w:p w14:paraId="1AEFAFD8" w14:textId="77777777" w:rsidR="1AEE4BED" w:rsidRDefault="1AEE4BED" w:rsidP="1AEE4BED">
            <w:pPr>
              <w:jc w:val="both"/>
              <w:rPr>
                <w:rFonts w:ascii="Arial" w:eastAsia="Calibri" w:hAnsi="Arial" w:cs="Arial"/>
                <w:sz w:val="22"/>
                <w:szCs w:val="22"/>
              </w:rPr>
            </w:pPr>
            <w:r w:rsidRPr="1AEE4BED">
              <w:rPr>
                <w:rFonts w:ascii="Arial" w:eastAsia="Calibri" w:hAnsi="Arial" w:cs="Arial"/>
                <w:sz w:val="22"/>
                <w:szCs w:val="22"/>
              </w:rPr>
              <w:t>2</w:t>
            </w:r>
          </w:p>
        </w:tc>
        <w:tc>
          <w:tcPr>
            <w:tcW w:w="3197" w:type="dxa"/>
            <w:vMerge w:val="restart"/>
            <w:shd w:val="clear" w:color="auto" w:fill="F2F2F2" w:themeFill="background1" w:themeFillShade="F2"/>
          </w:tcPr>
          <w:p w14:paraId="72EBB6BE" w14:textId="03B7A4AF" w:rsidR="1AEE4BED" w:rsidRDefault="1AEE4BED" w:rsidP="1AEE4BED">
            <w:pPr>
              <w:jc w:val="both"/>
              <w:rPr>
                <w:rFonts w:ascii="Arial" w:eastAsia="Calibri" w:hAnsi="Arial" w:cs="Arial"/>
                <w:sz w:val="22"/>
                <w:szCs w:val="22"/>
              </w:rPr>
            </w:pPr>
            <w:r w:rsidRPr="1AEE4BED">
              <w:rPr>
                <w:rFonts w:ascii="Arial" w:eastAsia="Calibri" w:hAnsi="Arial" w:cs="Arial"/>
                <w:sz w:val="22"/>
                <w:szCs w:val="22"/>
              </w:rPr>
              <w:t>If yes, please indicate source of approval (and date where known):</w:t>
            </w:r>
            <w:r w:rsidRPr="1AEE4BED">
              <w:rPr>
                <w:rFonts w:ascii="Arial" w:eastAsia="Calibri" w:hAnsi="Arial" w:cs="Arial"/>
                <w:i/>
                <w:iCs/>
                <w:color w:val="FF0000"/>
                <w:sz w:val="22"/>
                <w:szCs w:val="22"/>
              </w:rPr>
              <w:t xml:space="preserve"> </w:t>
            </w:r>
            <w:r w:rsidRPr="1AEE4BED">
              <w:rPr>
                <w:rFonts w:ascii="Arial" w:eastAsia="Calibri" w:hAnsi="Arial" w:cs="Arial"/>
                <w:b/>
                <w:bCs/>
                <w:i/>
                <w:iCs/>
                <w:sz w:val="22"/>
                <w:szCs w:val="22"/>
              </w:rPr>
              <w:t>Approval in principle must be obtained from the relevant source prior to seeking ethical approval</w:t>
            </w:r>
          </w:p>
        </w:tc>
        <w:tc>
          <w:tcPr>
            <w:tcW w:w="2623" w:type="dxa"/>
            <w:gridSpan w:val="2"/>
            <w:shd w:val="clear" w:color="auto" w:fill="F2F2F2" w:themeFill="background1" w:themeFillShade="F2"/>
            <w:vAlign w:val="center"/>
          </w:tcPr>
          <w:p w14:paraId="728EF90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Research Degrees Committee</w:t>
            </w:r>
          </w:p>
        </w:tc>
        <w:tc>
          <w:tcPr>
            <w:tcW w:w="705" w:type="dxa"/>
            <w:shd w:val="clear" w:color="auto" w:fill="BFBFBF" w:themeFill="background1" w:themeFillShade="BF"/>
            <w:vAlign w:val="center"/>
          </w:tcPr>
          <w:p w14:paraId="1E19C1E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18" w:type="dxa"/>
            <w:gridSpan w:val="2"/>
            <w:vAlign w:val="center"/>
          </w:tcPr>
          <w:p w14:paraId="6E8B215E" w14:textId="77777777" w:rsidR="1AEE4BED" w:rsidRDefault="1AEE4BED" w:rsidP="1AEE4BED">
            <w:pPr>
              <w:jc w:val="center"/>
              <w:rPr>
                <w:rFonts w:ascii="Arial" w:eastAsia="Calibri" w:hAnsi="Arial" w:cs="Arial"/>
                <w:b/>
                <w:bCs/>
                <w:sz w:val="22"/>
                <w:szCs w:val="22"/>
              </w:rPr>
            </w:pPr>
          </w:p>
        </w:tc>
      </w:tr>
      <w:tr w:rsidR="1AEE4BED" w14:paraId="3AE40A11" w14:textId="77777777" w:rsidTr="1AEE4BED">
        <w:trPr>
          <w:trHeight w:val="300"/>
        </w:trPr>
        <w:tc>
          <w:tcPr>
            <w:tcW w:w="453" w:type="dxa"/>
            <w:vMerge/>
          </w:tcPr>
          <w:p w14:paraId="3FF47D47" w14:textId="77777777" w:rsidR="001F1184" w:rsidRDefault="001F1184"/>
        </w:tc>
        <w:tc>
          <w:tcPr>
            <w:tcW w:w="3197" w:type="dxa"/>
            <w:vMerge/>
          </w:tcPr>
          <w:p w14:paraId="7CDE970C" w14:textId="77777777" w:rsidR="001F1184" w:rsidRDefault="001F1184"/>
        </w:tc>
        <w:tc>
          <w:tcPr>
            <w:tcW w:w="2623" w:type="dxa"/>
            <w:gridSpan w:val="2"/>
            <w:shd w:val="clear" w:color="auto" w:fill="F2F2F2" w:themeFill="background1" w:themeFillShade="F2"/>
            <w:vAlign w:val="center"/>
          </w:tcPr>
          <w:p w14:paraId="3035292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Institute Research Committee</w:t>
            </w:r>
          </w:p>
        </w:tc>
        <w:tc>
          <w:tcPr>
            <w:tcW w:w="705" w:type="dxa"/>
            <w:shd w:val="clear" w:color="auto" w:fill="BFBFBF" w:themeFill="background1" w:themeFillShade="BF"/>
            <w:vAlign w:val="center"/>
          </w:tcPr>
          <w:p w14:paraId="2DCACFA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18" w:type="dxa"/>
            <w:gridSpan w:val="2"/>
            <w:vAlign w:val="center"/>
          </w:tcPr>
          <w:p w14:paraId="3DE30F13" w14:textId="77777777" w:rsidR="1AEE4BED" w:rsidRDefault="1AEE4BED" w:rsidP="1AEE4BED">
            <w:pPr>
              <w:jc w:val="center"/>
              <w:rPr>
                <w:rFonts w:ascii="Arial" w:eastAsia="Calibri" w:hAnsi="Arial" w:cs="Arial"/>
                <w:b/>
                <w:bCs/>
                <w:sz w:val="22"/>
                <w:szCs w:val="22"/>
              </w:rPr>
            </w:pPr>
          </w:p>
        </w:tc>
      </w:tr>
      <w:tr w:rsidR="1AEE4BED" w14:paraId="7A2F86FE" w14:textId="77777777" w:rsidTr="1AEE4BED">
        <w:trPr>
          <w:trHeight w:val="300"/>
        </w:trPr>
        <w:tc>
          <w:tcPr>
            <w:tcW w:w="453" w:type="dxa"/>
            <w:vMerge/>
          </w:tcPr>
          <w:p w14:paraId="29C66370" w14:textId="77777777" w:rsidR="001F1184" w:rsidRDefault="001F1184"/>
        </w:tc>
        <w:tc>
          <w:tcPr>
            <w:tcW w:w="3197" w:type="dxa"/>
            <w:vMerge/>
          </w:tcPr>
          <w:p w14:paraId="498419AB" w14:textId="77777777" w:rsidR="001F1184" w:rsidRDefault="001F1184"/>
        </w:tc>
        <w:tc>
          <w:tcPr>
            <w:tcW w:w="2623" w:type="dxa"/>
            <w:gridSpan w:val="2"/>
            <w:shd w:val="clear" w:color="auto" w:fill="F2F2F2" w:themeFill="background1" w:themeFillShade="F2"/>
            <w:vAlign w:val="center"/>
          </w:tcPr>
          <w:p w14:paraId="7F167F5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Other (write in)</w:t>
            </w:r>
          </w:p>
          <w:p w14:paraId="475E8F3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Associate Professor C Lohmann-Hancock (Supervisor)</w:t>
            </w:r>
          </w:p>
          <w:p w14:paraId="1062C316" w14:textId="77777777" w:rsidR="1AEE4BED" w:rsidRDefault="1AEE4BED" w:rsidP="1AEE4BED">
            <w:pPr>
              <w:rPr>
                <w:rFonts w:ascii="Arial" w:eastAsia="Calibri" w:hAnsi="Arial" w:cs="Arial"/>
                <w:sz w:val="22"/>
                <w:szCs w:val="22"/>
              </w:rPr>
            </w:pPr>
          </w:p>
        </w:tc>
        <w:tc>
          <w:tcPr>
            <w:tcW w:w="705" w:type="dxa"/>
            <w:shd w:val="clear" w:color="auto" w:fill="BFBFBF" w:themeFill="background1" w:themeFillShade="BF"/>
            <w:vAlign w:val="center"/>
          </w:tcPr>
          <w:p w14:paraId="1950B78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18" w:type="dxa"/>
            <w:gridSpan w:val="2"/>
            <w:vAlign w:val="center"/>
          </w:tcPr>
          <w:p w14:paraId="0B49D00F"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29/10/2024</w:t>
            </w:r>
          </w:p>
        </w:tc>
      </w:tr>
    </w:tbl>
    <w:p w14:paraId="3032076C" w14:textId="77777777" w:rsidR="1AEE4BED" w:rsidRDefault="1AEE4BED" w:rsidP="27E223B4">
      <w:pPr>
        <w:pStyle w:val="ListParagraph"/>
        <w:spacing w:after="240"/>
        <w:jc w:val="both"/>
        <w:rPr>
          <w:rFonts w:ascii="Arial" w:hAnsi="Arial" w:cs="Arial"/>
        </w:rPr>
      </w:pPr>
    </w:p>
    <w:p w14:paraId="61D8CABD" w14:textId="77777777" w:rsidR="28A2FB2A" w:rsidRDefault="28A2FB2A" w:rsidP="27E223B4">
      <w:pPr>
        <w:pStyle w:val="ListParagraph"/>
        <w:spacing w:after="240"/>
        <w:jc w:val="both"/>
        <w:rPr>
          <w:rFonts w:ascii="Arial" w:hAnsi="Arial" w:cs="Arial"/>
          <w:b/>
          <w:bCs/>
        </w:rPr>
      </w:pPr>
      <w:r w:rsidRPr="27E223B4">
        <w:rPr>
          <w:rFonts w:ascii="Arial" w:hAnsi="Arial" w:cs="Arial"/>
          <w:b/>
          <w:bCs/>
        </w:rPr>
        <w:t>SECTION C:  Internal and External Ethical Guidance Materials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2"/>
        <w:gridCol w:w="6554"/>
        <w:gridCol w:w="1210"/>
      </w:tblGrid>
      <w:tr w:rsidR="1AEE4BED" w14:paraId="5D4A05A9" w14:textId="77777777" w:rsidTr="1AEE4BED">
        <w:trPr>
          <w:trHeight w:val="300"/>
        </w:trPr>
        <w:tc>
          <w:tcPr>
            <w:tcW w:w="532" w:type="dxa"/>
            <w:shd w:val="clear" w:color="auto" w:fill="F2F2F2" w:themeFill="background1" w:themeFillShade="F2"/>
          </w:tcPr>
          <w:p w14:paraId="7B08C905" w14:textId="77777777" w:rsidR="1AEE4BED" w:rsidRDefault="1AEE4BED" w:rsidP="1AEE4BED">
            <w:pPr>
              <w:rPr>
                <w:rFonts w:ascii="Arial" w:eastAsia="Calibri" w:hAnsi="Arial" w:cs="Arial"/>
                <w:sz w:val="22"/>
                <w:szCs w:val="22"/>
              </w:rPr>
            </w:pPr>
          </w:p>
        </w:tc>
        <w:tc>
          <w:tcPr>
            <w:tcW w:w="7764" w:type="dxa"/>
            <w:gridSpan w:val="2"/>
            <w:shd w:val="clear" w:color="auto" w:fill="F2F2F2" w:themeFill="background1" w:themeFillShade="F2"/>
          </w:tcPr>
          <w:p w14:paraId="4B5279DD" w14:textId="2591B61E" w:rsidR="1AEE4BED" w:rsidRDefault="1AEE4BED" w:rsidP="1AEE4BED">
            <w:pPr>
              <w:rPr>
                <w:rFonts w:ascii="Arial" w:eastAsia="Calibri" w:hAnsi="Arial" w:cs="Arial"/>
                <w:sz w:val="22"/>
                <w:szCs w:val="22"/>
              </w:rPr>
            </w:pPr>
            <w:r w:rsidRPr="1AEE4BED">
              <w:rPr>
                <w:rFonts w:ascii="Arial" w:eastAsia="Calibri"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AEE4BED" w14:paraId="6FD5D7A5" w14:textId="77777777" w:rsidTr="1AEE4BED">
        <w:trPr>
          <w:trHeight w:val="300"/>
        </w:trPr>
        <w:tc>
          <w:tcPr>
            <w:tcW w:w="532" w:type="dxa"/>
            <w:vAlign w:val="center"/>
          </w:tcPr>
          <w:p w14:paraId="7098EF1B"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w:t>
            </w:r>
          </w:p>
        </w:tc>
        <w:tc>
          <w:tcPr>
            <w:tcW w:w="6554" w:type="dxa"/>
            <w:vAlign w:val="center"/>
          </w:tcPr>
          <w:p w14:paraId="01B17FA6" w14:textId="77777777" w:rsidR="1AEE4BED" w:rsidRDefault="1AEE4BED" w:rsidP="1AEE4BED">
            <w:pPr>
              <w:rPr>
                <w:rFonts w:ascii="Arial" w:eastAsia="Calibri" w:hAnsi="Arial" w:cs="Arial"/>
                <w:b/>
                <w:bCs/>
                <w:sz w:val="22"/>
                <w:szCs w:val="22"/>
              </w:rPr>
            </w:pPr>
            <w:hyperlink r:id="rId182">
              <w:r w:rsidRPr="1AEE4BED">
                <w:rPr>
                  <w:rStyle w:val="Hyperlink"/>
                  <w:rFonts w:ascii="Arial" w:eastAsia="Calibri" w:hAnsi="Arial" w:cs="Arial"/>
                  <w:b/>
                  <w:bCs/>
                  <w:sz w:val="22"/>
                  <w:szCs w:val="22"/>
                </w:rPr>
                <w:t>UWTSD Research Ethics &amp; Integrity Code of Practice</w:t>
              </w:r>
            </w:hyperlink>
          </w:p>
        </w:tc>
        <w:tc>
          <w:tcPr>
            <w:tcW w:w="1210" w:type="dxa"/>
            <w:shd w:val="clear" w:color="auto" w:fill="BFBFBF" w:themeFill="background1" w:themeFillShade="BF"/>
            <w:vAlign w:val="center"/>
          </w:tcPr>
          <w:p w14:paraId="6A7AE67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6547AAF" w14:textId="77777777" w:rsidTr="1AEE4BED">
        <w:trPr>
          <w:trHeight w:val="300"/>
        </w:trPr>
        <w:tc>
          <w:tcPr>
            <w:tcW w:w="532" w:type="dxa"/>
            <w:vAlign w:val="center"/>
          </w:tcPr>
          <w:p w14:paraId="488057E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2</w:t>
            </w:r>
          </w:p>
        </w:tc>
        <w:tc>
          <w:tcPr>
            <w:tcW w:w="6554" w:type="dxa"/>
            <w:vAlign w:val="center"/>
          </w:tcPr>
          <w:p w14:paraId="55057AB5" w14:textId="77777777" w:rsidR="1AEE4BED" w:rsidRDefault="1AEE4BED" w:rsidP="1AEE4BED">
            <w:pPr>
              <w:rPr>
                <w:rFonts w:ascii="Arial" w:eastAsia="Calibri" w:hAnsi="Arial" w:cs="Arial"/>
                <w:b/>
                <w:bCs/>
                <w:color w:val="FF0000"/>
                <w:sz w:val="22"/>
                <w:szCs w:val="22"/>
              </w:rPr>
            </w:pPr>
            <w:r w:rsidRPr="1AEE4BED">
              <w:rPr>
                <w:rFonts w:ascii="Arial" w:eastAsia="Calibri" w:hAnsi="Arial" w:cs="Arial"/>
                <w:b/>
                <w:bCs/>
                <w:sz w:val="22"/>
                <w:szCs w:val="22"/>
              </w:rPr>
              <w:t>UWTSD Research Data Management Policy</w:t>
            </w:r>
          </w:p>
        </w:tc>
        <w:tc>
          <w:tcPr>
            <w:tcW w:w="1210" w:type="dxa"/>
            <w:shd w:val="clear" w:color="auto" w:fill="BFBFBF" w:themeFill="background1" w:themeFillShade="BF"/>
            <w:vAlign w:val="center"/>
          </w:tcPr>
          <w:p w14:paraId="1AD02AF5" w14:textId="77777777" w:rsidR="1AEE4BED" w:rsidRDefault="1AEE4BED" w:rsidP="1AEE4BED">
            <w:pPr>
              <w:jc w:val="center"/>
              <w:rPr>
                <w:rFonts w:ascii="Arial" w:eastAsia="Calibri" w:hAnsi="Arial" w:cs="Arial"/>
                <w:i/>
                <w:iCs/>
                <w:sz w:val="22"/>
                <w:szCs w:val="22"/>
              </w:rPr>
            </w:pPr>
            <w:r w:rsidRPr="1AEE4BED">
              <w:rPr>
                <w:rFonts w:ascii="MS Gothic" w:eastAsia="MS Gothic" w:hAnsi="MS Gothic" w:cs="Arial"/>
                <w:sz w:val="22"/>
                <w:szCs w:val="22"/>
              </w:rPr>
              <w:t>☒</w:t>
            </w:r>
          </w:p>
        </w:tc>
      </w:tr>
      <w:tr w:rsidR="1AEE4BED" w14:paraId="06A49EF3" w14:textId="77777777" w:rsidTr="1AEE4BED">
        <w:trPr>
          <w:trHeight w:val="300"/>
        </w:trPr>
        <w:tc>
          <w:tcPr>
            <w:tcW w:w="532" w:type="dxa"/>
            <w:vAlign w:val="center"/>
          </w:tcPr>
          <w:p w14:paraId="224E0D7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3</w:t>
            </w:r>
          </w:p>
        </w:tc>
        <w:tc>
          <w:tcPr>
            <w:tcW w:w="6554" w:type="dxa"/>
            <w:vAlign w:val="center"/>
          </w:tcPr>
          <w:p w14:paraId="558B53F3" w14:textId="43747567" w:rsidR="1AEE4BED" w:rsidRDefault="1AEE4BED" w:rsidP="1AEE4BED">
            <w:pPr>
              <w:rPr>
                <w:rFonts w:ascii="Arial" w:eastAsia="Calibri" w:hAnsi="Arial" w:cs="Arial"/>
                <w:i/>
                <w:iCs/>
                <w:sz w:val="22"/>
                <w:szCs w:val="22"/>
              </w:rPr>
            </w:pPr>
            <w:r w:rsidRPr="1AEE4BED">
              <w:rPr>
                <w:rFonts w:ascii="Arial" w:eastAsia="Calibri" w:hAnsi="Arial" w:cs="Arial"/>
                <w:b/>
                <w:bCs/>
                <w:sz w:val="22"/>
                <w:szCs w:val="22"/>
              </w:rPr>
              <w:t>BSA Ethical Guidelines</w:t>
            </w:r>
          </w:p>
        </w:tc>
        <w:tc>
          <w:tcPr>
            <w:tcW w:w="1210" w:type="dxa"/>
            <w:shd w:val="clear" w:color="auto" w:fill="BFBFBF" w:themeFill="background1" w:themeFillShade="BF"/>
            <w:vAlign w:val="center"/>
          </w:tcPr>
          <w:p w14:paraId="2140F4B0" w14:textId="77777777" w:rsidR="1AEE4BED" w:rsidRDefault="1AEE4BED" w:rsidP="1AEE4BED">
            <w:pPr>
              <w:jc w:val="center"/>
              <w:rPr>
                <w:rFonts w:ascii="Arial" w:eastAsia="Calibri" w:hAnsi="Arial" w:cs="Arial"/>
                <w:i/>
                <w:iCs/>
                <w:sz w:val="22"/>
                <w:szCs w:val="22"/>
              </w:rPr>
            </w:pPr>
            <w:r w:rsidRPr="1AEE4BED">
              <w:rPr>
                <w:rFonts w:ascii="MS Gothic" w:eastAsia="MS Gothic" w:hAnsi="MS Gothic" w:cs="Arial"/>
                <w:sz w:val="22"/>
                <w:szCs w:val="22"/>
              </w:rPr>
              <w:t>☒</w:t>
            </w:r>
          </w:p>
        </w:tc>
      </w:tr>
    </w:tbl>
    <w:p w14:paraId="1F72DE7D" w14:textId="77777777" w:rsidR="1AEE4BED" w:rsidRDefault="1AEE4BED" w:rsidP="27E223B4">
      <w:pPr>
        <w:pStyle w:val="ListParagraph"/>
        <w:spacing w:after="240"/>
        <w:jc w:val="both"/>
        <w:rPr>
          <w:rFonts w:ascii="Arial" w:hAnsi="Arial" w:cs="Arial"/>
          <w:b/>
          <w:bCs/>
        </w:rPr>
      </w:pPr>
    </w:p>
    <w:p w14:paraId="20DE2A49" w14:textId="77777777" w:rsidR="28A2FB2A" w:rsidRDefault="28A2FB2A" w:rsidP="27E223B4">
      <w:pPr>
        <w:pStyle w:val="ListParagraph"/>
        <w:jc w:val="both"/>
        <w:rPr>
          <w:rFonts w:ascii="Arial" w:hAnsi="Arial" w:cs="Arial"/>
          <w:b/>
          <w:bCs/>
        </w:rPr>
      </w:pPr>
      <w:r w:rsidRPr="27E223B4">
        <w:rPr>
          <w:rFonts w:ascii="Arial" w:hAnsi="Arial" w:cs="Arial"/>
          <w:b/>
          <w:bCs/>
        </w:rPr>
        <w:t>SECTION D: External Collaborative Research Activity</w:t>
      </w:r>
    </w:p>
    <w:p w14:paraId="747D499F" w14:textId="2F7807DC" w:rsidR="28A2FB2A" w:rsidRDefault="28A2FB2A" w:rsidP="27E223B4">
      <w:pPr>
        <w:pStyle w:val="ListParagraph"/>
        <w:spacing w:after="240"/>
        <w:jc w:val="both"/>
        <w:rPr>
          <w:rFonts w:ascii="Arial" w:hAnsi="Arial" w:cs="Arial"/>
        </w:rPr>
      </w:pPr>
      <w:r w:rsidRPr="27E223B4">
        <w:rPr>
          <w:rFonts w:ascii="Arial" w:hAnsi="Arial" w:cs="Arial"/>
        </w:rPr>
        <w:t xml:space="preserve">If there are external </w:t>
      </w:r>
      <w:r w:rsidR="5980AE95" w:rsidRPr="27E223B4">
        <w:rPr>
          <w:rFonts w:ascii="Arial" w:hAnsi="Arial" w:cs="Arial"/>
        </w:rPr>
        <w:t>collaborators,</w:t>
      </w:r>
      <w:r w:rsidRPr="27E223B4">
        <w:rPr>
          <w:rFonts w:ascii="Arial" w:hAnsi="Arial" w:cs="Arial"/>
        </w:rPr>
        <w:t xml:space="preserve"> then you should gain consent from the contact persons to share their personal data with the university. If there are no external </w:t>
      </w:r>
      <w:r w:rsidR="3D21DF11" w:rsidRPr="27E223B4">
        <w:rPr>
          <w:rFonts w:ascii="Arial" w:hAnsi="Arial" w:cs="Arial"/>
        </w:rPr>
        <w:t>collaborators,</w:t>
      </w:r>
      <w:r w:rsidRPr="27E223B4">
        <w:rPr>
          <w:rFonts w:ascii="Arial" w:hAnsi="Arial" w:cs="Arial"/>
        </w:rPr>
        <w:t xml:space="preserve"> then leave this section blank and continue to section 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
        <w:gridCol w:w="3026"/>
        <w:gridCol w:w="1906"/>
        <w:gridCol w:w="786"/>
        <w:gridCol w:w="674"/>
        <w:gridCol w:w="778"/>
        <w:gridCol w:w="7"/>
        <w:gridCol w:w="674"/>
      </w:tblGrid>
      <w:tr w:rsidR="1AEE4BED" w14:paraId="42221C61" w14:textId="77777777" w:rsidTr="1AEE4BED">
        <w:trPr>
          <w:trHeight w:val="300"/>
        </w:trPr>
        <w:tc>
          <w:tcPr>
            <w:tcW w:w="445" w:type="dxa"/>
            <w:shd w:val="clear" w:color="auto" w:fill="F2F2F2" w:themeFill="background1" w:themeFillShade="F2"/>
          </w:tcPr>
          <w:p w14:paraId="63A6520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w:t>
            </w:r>
          </w:p>
        </w:tc>
        <w:tc>
          <w:tcPr>
            <w:tcW w:w="3026" w:type="dxa"/>
            <w:shd w:val="clear" w:color="auto" w:fill="F2F2F2" w:themeFill="background1" w:themeFillShade="F2"/>
          </w:tcPr>
          <w:p w14:paraId="6A09B399" w14:textId="77777777" w:rsidR="1AEE4BED" w:rsidRDefault="1AEE4BED" w:rsidP="1AEE4BED">
            <w:pPr>
              <w:jc w:val="both"/>
              <w:rPr>
                <w:rFonts w:ascii="Arial" w:eastAsia="Calibri" w:hAnsi="Arial" w:cs="Arial"/>
                <w:sz w:val="22"/>
                <w:szCs w:val="22"/>
              </w:rPr>
            </w:pPr>
            <w:r w:rsidRPr="1AEE4BED">
              <w:rPr>
                <w:rFonts w:ascii="Arial" w:eastAsia="Calibri" w:hAnsi="Arial" w:cs="Arial"/>
                <w:sz w:val="22"/>
                <w:szCs w:val="22"/>
              </w:rPr>
              <w:t>Institution</w:t>
            </w:r>
          </w:p>
        </w:tc>
        <w:tc>
          <w:tcPr>
            <w:tcW w:w="4825" w:type="dxa"/>
            <w:gridSpan w:val="6"/>
          </w:tcPr>
          <w:p w14:paraId="28498C2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NA</w:t>
            </w:r>
          </w:p>
          <w:p w14:paraId="15D8154E" w14:textId="77777777" w:rsidR="1AEE4BED" w:rsidRDefault="1AEE4BED" w:rsidP="1AEE4BED">
            <w:pPr>
              <w:rPr>
                <w:rFonts w:ascii="Arial" w:eastAsia="Calibri" w:hAnsi="Arial" w:cs="Arial"/>
                <w:sz w:val="22"/>
                <w:szCs w:val="22"/>
              </w:rPr>
            </w:pPr>
          </w:p>
        </w:tc>
      </w:tr>
      <w:tr w:rsidR="1AEE4BED" w14:paraId="14B7E635" w14:textId="77777777" w:rsidTr="1AEE4BED">
        <w:trPr>
          <w:trHeight w:val="300"/>
        </w:trPr>
        <w:tc>
          <w:tcPr>
            <w:tcW w:w="445" w:type="dxa"/>
            <w:shd w:val="clear" w:color="auto" w:fill="F2F2F2" w:themeFill="background1" w:themeFillShade="F2"/>
          </w:tcPr>
          <w:p w14:paraId="5B3658E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2</w:t>
            </w:r>
          </w:p>
        </w:tc>
        <w:tc>
          <w:tcPr>
            <w:tcW w:w="3026" w:type="dxa"/>
            <w:shd w:val="clear" w:color="auto" w:fill="F2F2F2" w:themeFill="background1" w:themeFillShade="F2"/>
          </w:tcPr>
          <w:p w14:paraId="056CCC21" w14:textId="77777777" w:rsidR="1AEE4BED" w:rsidRDefault="1AEE4BED" w:rsidP="1AEE4BED">
            <w:pPr>
              <w:jc w:val="both"/>
              <w:rPr>
                <w:rFonts w:ascii="Arial" w:eastAsia="Calibri" w:hAnsi="Arial" w:cs="Arial"/>
                <w:sz w:val="22"/>
                <w:szCs w:val="22"/>
              </w:rPr>
            </w:pPr>
            <w:r w:rsidRPr="1AEE4BED">
              <w:rPr>
                <w:rFonts w:ascii="Arial" w:eastAsia="Calibri" w:hAnsi="Arial" w:cs="Arial"/>
                <w:sz w:val="22"/>
                <w:szCs w:val="22"/>
              </w:rPr>
              <w:t>Contact person name</w:t>
            </w:r>
          </w:p>
        </w:tc>
        <w:tc>
          <w:tcPr>
            <w:tcW w:w="4825" w:type="dxa"/>
            <w:gridSpan w:val="6"/>
          </w:tcPr>
          <w:p w14:paraId="7588DE7D" w14:textId="77777777" w:rsidR="1AEE4BED" w:rsidRDefault="1AEE4BED" w:rsidP="1AEE4BED">
            <w:pPr>
              <w:rPr>
                <w:rFonts w:ascii="Arial" w:eastAsia="Calibri" w:hAnsi="Arial" w:cs="Arial"/>
                <w:sz w:val="22"/>
                <w:szCs w:val="22"/>
              </w:rPr>
            </w:pPr>
          </w:p>
          <w:p w14:paraId="677CBB2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NA</w:t>
            </w:r>
          </w:p>
        </w:tc>
      </w:tr>
      <w:tr w:rsidR="1AEE4BED" w14:paraId="2C604128" w14:textId="77777777" w:rsidTr="1AEE4BED">
        <w:trPr>
          <w:trHeight w:val="300"/>
        </w:trPr>
        <w:tc>
          <w:tcPr>
            <w:tcW w:w="445" w:type="dxa"/>
            <w:shd w:val="clear" w:color="auto" w:fill="F2F2F2" w:themeFill="background1" w:themeFillShade="F2"/>
          </w:tcPr>
          <w:p w14:paraId="23568947"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3</w:t>
            </w:r>
          </w:p>
        </w:tc>
        <w:tc>
          <w:tcPr>
            <w:tcW w:w="3026" w:type="dxa"/>
            <w:shd w:val="clear" w:color="auto" w:fill="F2F2F2" w:themeFill="background1" w:themeFillShade="F2"/>
          </w:tcPr>
          <w:p w14:paraId="547CE509" w14:textId="19A7896C" w:rsidR="1AEE4BED" w:rsidRDefault="1AEE4BED" w:rsidP="1AEE4BED">
            <w:pPr>
              <w:jc w:val="both"/>
              <w:rPr>
                <w:rFonts w:ascii="Arial" w:eastAsia="Calibri" w:hAnsi="Arial" w:cs="Arial"/>
                <w:sz w:val="22"/>
                <w:szCs w:val="22"/>
              </w:rPr>
            </w:pPr>
            <w:r w:rsidRPr="1AEE4BED">
              <w:rPr>
                <w:rFonts w:ascii="Arial" w:eastAsia="Calibri" w:hAnsi="Arial" w:cs="Arial"/>
                <w:sz w:val="22"/>
                <w:szCs w:val="22"/>
              </w:rPr>
              <w:t>Contact person e-mail address.</w:t>
            </w:r>
          </w:p>
          <w:p w14:paraId="5E43E1BE" w14:textId="77777777" w:rsidR="1AEE4BED" w:rsidRDefault="1AEE4BED" w:rsidP="1AEE4BED">
            <w:pPr>
              <w:jc w:val="both"/>
              <w:rPr>
                <w:rFonts w:ascii="Arial" w:eastAsia="Calibri" w:hAnsi="Arial" w:cs="Arial"/>
                <w:sz w:val="22"/>
                <w:szCs w:val="22"/>
              </w:rPr>
            </w:pPr>
          </w:p>
        </w:tc>
        <w:tc>
          <w:tcPr>
            <w:tcW w:w="4825" w:type="dxa"/>
            <w:gridSpan w:val="6"/>
          </w:tcPr>
          <w:p w14:paraId="0E72AAD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lastRenderedPageBreak/>
              <w:t>NA</w:t>
            </w:r>
          </w:p>
        </w:tc>
      </w:tr>
      <w:tr w:rsidR="1AEE4BED" w14:paraId="7D06A39F" w14:textId="77777777" w:rsidTr="1AEE4BED">
        <w:trPr>
          <w:trHeight w:val="300"/>
        </w:trPr>
        <w:tc>
          <w:tcPr>
            <w:tcW w:w="445" w:type="dxa"/>
            <w:shd w:val="clear" w:color="auto" w:fill="F2F2F2" w:themeFill="background1" w:themeFillShade="F2"/>
          </w:tcPr>
          <w:p w14:paraId="267C590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4</w:t>
            </w:r>
          </w:p>
        </w:tc>
        <w:tc>
          <w:tcPr>
            <w:tcW w:w="4932" w:type="dxa"/>
            <w:gridSpan w:val="2"/>
            <w:shd w:val="clear" w:color="auto" w:fill="F2F2F2" w:themeFill="background1" w:themeFillShade="F2"/>
          </w:tcPr>
          <w:p w14:paraId="1B9A6243"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Is your research externally funded?</w:t>
            </w:r>
          </w:p>
        </w:tc>
        <w:tc>
          <w:tcPr>
            <w:tcW w:w="786" w:type="dxa"/>
            <w:shd w:val="clear" w:color="auto" w:fill="F2F2F2" w:themeFill="background1" w:themeFillShade="F2"/>
            <w:vAlign w:val="center"/>
          </w:tcPr>
          <w:p w14:paraId="5E680C40" w14:textId="77777777" w:rsidR="1AEE4BED" w:rsidRDefault="1AEE4BED" w:rsidP="1AEE4BED">
            <w:pPr>
              <w:jc w:val="center"/>
              <w:rPr>
                <w:rFonts w:ascii="Arial" w:eastAsia="Calibri" w:hAnsi="Arial" w:cs="Arial"/>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7B13A9B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85" w:type="dxa"/>
            <w:gridSpan w:val="2"/>
            <w:shd w:val="clear" w:color="auto" w:fill="F2F2F2" w:themeFill="background1" w:themeFillShade="F2"/>
            <w:vAlign w:val="center"/>
          </w:tcPr>
          <w:p w14:paraId="7B796025" w14:textId="77777777" w:rsidR="1AEE4BED" w:rsidRDefault="1AEE4BED" w:rsidP="1AEE4BED">
            <w:pPr>
              <w:jc w:val="center"/>
              <w:rPr>
                <w:rFonts w:ascii="Arial" w:eastAsia="Calibri" w:hAnsi="Arial" w:cs="Arial"/>
                <w:sz w:val="22"/>
                <w:szCs w:val="22"/>
              </w:rPr>
            </w:pPr>
            <w:r w:rsidRPr="1AEE4BED">
              <w:rPr>
                <w:rFonts w:ascii="Arial" w:eastAsia="Calibri" w:hAnsi="Arial" w:cs="Arial"/>
                <w:b/>
                <w:bCs/>
                <w:sz w:val="22"/>
                <w:szCs w:val="22"/>
              </w:rPr>
              <w:t>NO</w:t>
            </w:r>
          </w:p>
        </w:tc>
        <w:tc>
          <w:tcPr>
            <w:tcW w:w="674" w:type="dxa"/>
            <w:shd w:val="clear" w:color="auto" w:fill="D9D9D9" w:themeFill="background1" w:themeFillShade="D9"/>
            <w:vAlign w:val="center"/>
          </w:tcPr>
          <w:p w14:paraId="5023F83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4B5EBD7" w14:textId="77777777" w:rsidTr="1AEE4BED">
        <w:trPr>
          <w:trHeight w:val="300"/>
        </w:trPr>
        <w:tc>
          <w:tcPr>
            <w:tcW w:w="445" w:type="dxa"/>
            <w:shd w:val="clear" w:color="auto" w:fill="F2F2F2" w:themeFill="background1" w:themeFillShade="F2"/>
          </w:tcPr>
          <w:p w14:paraId="7CD7EA4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5</w:t>
            </w:r>
          </w:p>
        </w:tc>
        <w:tc>
          <w:tcPr>
            <w:tcW w:w="4932" w:type="dxa"/>
            <w:gridSpan w:val="2"/>
            <w:shd w:val="clear" w:color="auto" w:fill="F2F2F2" w:themeFill="background1" w:themeFillShade="F2"/>
          </w:tcPr>
          <w:p w14:paraId="7FB2BC7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Are you in receipt of a KESS scholarship?</w:t>
            </w:r>
          </w:p>
        </w:tc>
        <w:tc>
          <w:tcPr>
            <w:tcW w:w="786" w:type="dxa"/>
            <w:shd w:val="clear" w:color="auto" w:fill="F2F2F2" w:themeFill="background1" w:themeFillShade="F2"/>
            <w:vAlign w:val="center"/>
          </w:tcPr>
          <w:p w14:paraId="4A8DA6A1" w14:textId="77777777" w:rsidR="1AEE4BED" w:rsidRDefault="1AEE4BED" w:rsidP="1AEE4BED">
            <w:pPr>
              <w:jc w:val="center"/>
              <w:rPr>
                <w:rFonts w:ascii="Arial" w:eastAsia="Calibri" w:hAnsi="Arial" w:cs="Arial"/>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0DFFFF4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85" w:type="dxa"/>
            <w:gridSpan w:val="2"/>
            <w:shd w:val="clear" w:color="auto" w:fill="F2F2F2" w:themeFill="background1" w:themeFillShade="F2"/>
            <w:vAlign w:val="center"/>
          </w:tcPr>
          <w:p w14:paraId="641956B7" w14:textId="77777777" w:rsidR="1AEE4BED" w:rsidRDefault="1AEE4BED" w:rsidP="1AEE4BED">
            <w:pPr>
              <w:jc w:val="center"/>
              <w:rPr>
                <w:rFonts w:ascii="Arial" w:eastAsia="Calibri" w:hAnsi="Arial" w:cs="Arial"/>
                <w:sz w:val="22"/>
                <w:szCs w:val="22"/>
              </w:rPr>
            </w:pPr>
            <w:r w:rsidRPr="1AEE4BED">
              <w:rPr>
                <w:rFonts w:ascii="Arial" w:eastAsia="Calibri" w:hAnsi="Arial" w:cs="Arial"/>
                <w:b/>
                <w:bCs/>
                <w:sz w:val="22"/>
                <w:szCs w:val="22"/>
              </w:rPr>
              <w:t>NO</w:t>
            </w:r>
          </w:p>
        </w:tc>
        <w:tc>
          <w:tcPr>
            <w:tcW w:w="674" w:type="dxa"/>
            <w:shd w:val="clear" w:color="auto" w:fill="D9D9D9" w:themeFill="background1" w:themeFillShade="D9"/>
            <w:vAlign w:val="center"/>
          </w:tcPr>
          <w:p w14:paraId="7FFE14C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63D7800" w14:textId="77777777" w:rsidTr="1AEE4BED">
        <w:trPr>
          <w:trHeight w:val="300"/>
        </w:trPr>
        <w:tc>
          <w:tcPr>
            <w:tcW w:w="445" w:type="dxa"/>
            <w:shd w:val="clear" w:color="auto" w:fill="F2F2F2" w:themeFill="background1" w:themeFillShade="F2"/>
          </w:tcPr>
          <w:p w14:paraId="6E8684C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6</w:t>
            </w:r>
          </w:p>
        </w:tc>
        <w:tc>
          <w:tcPr>
            <w:tcW w:w="3026" w:type="dxa"/>
            <w:vMerge w:val="restart"/>
            <w:shd w:val="clear" w:color="auto" w:fill="F2F2F2" w:themeFill="background1" w:themeFillShade="F2"/>
          </w:tcPr>
          <w:p w14:paraId="1F592B0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Are you specifically employed to undertake this research in either a paid or voluntary capacity?</w:t>
            </w:r>
          </w:p>
        </w:tc>
        <w:tc>
          <w:tcPr>
            <w:tcW w:w="1906" w:type="dxa"/>
          </w:tcPr>
          <w:p w14:paraId="63E4096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Voluntary</w:t>
            </w:r>
          </w:p>
        </w:tc>
        <w:tc>
          <w:tcPr>
            <w:tcW w:w="786" w:type="dxa"/>
            <w:shd w:val="clear" w:color="auto" w:fill="F2F2F2" w:themeFill="background1" w:themeFillShade="F2"/>
            <w:vAlign w:val="center"/>
          </w:tcPr>
          <w:p w14:paraId="132987B3"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4E60FF9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78" w:type="dxa"/>
            <w:shd w:val="clear" w:color="auto" w:fill="F2F2F2" w:themeFill="background1" w:themeFillShade="F2"/>
            <w:vAlign w:val="center"/>
          </w:tcPr>
          <w:p w14:paraId="620C8B0E"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681" w:type="dxa"/>
            <w:gridSpan w:val="2"/>
            <w:shd w:val="clear" w:color="auto" w:fill="D9D9D9" w:themeFill="background1" w:themeFillShade="D9"/>
            <w:vAlign w:val="center"/>
          </w:tcPr>
          <w:p w14:paraId="2AD6EFC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42277B2F" w14:textId="77777777" w:rsidTr="1AEE4BED">
        <w:trPr>
          <w:trHeight w:val="300"/>
        </w:trPr>
        <w:tc>
          <w:tcPr>
            <w:tcW w:w="445" w:type="dxa"/>
            <w:shd w:val="clear" w:color="auto" w:fill="F2F2F2" w:themeFill="background1" w:themeFillShade="F2"/>
          </w:tcPr>
          <w:p w14:paraId="3C5674F3"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7</w:t>
            </w:r>
          </w:p>
        </w:tc>
        <w:tc>
          <w:tcPr>
            <w:tcW w:w="3026" w:type="dxa"/>
            <w:vMerge/>
          </w:tcPr>
          <w:p w14:paraId="0208C91A" w14:textId="77777777" w:rsidR="001F1184" w:rsidRDefault="001F1184"/>
        </w:tc>
        <w:tc>
          <w:tcPr>
            <w:tcW w:w="1906" w:type="dxa"/>
          </w:tcPr>
          <w:p w14:paraId="29FFCF0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Employed</w:t>
            </w:r>
          </w:p>
        </w:tc>
        <w:tc>
          <w:tcPr>
            <w:tcW w:w="786" w:type="dxa"/>
            <w:shd w:val="clear" w:color="auto" w:fill="F2F2F2" w:themeFill="background1" w:themeFillShade="F2"/>
            <w:vAlign w:val="center"/>
          </w:tcPr>
          <w:p w14:paraId="4517E22C"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28363C8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78" w:type="dxa"/>
            <w:shd w:val="clear" w:color="auto" w:fill="F2F2F2" w:themeFill="background1" w:themeFillShade="F2"/>
            <w:vAlign w:val="center"/>
          </w:tcPr>
          <w:p w14:paraId="0134E2C2"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681" w:type="dxa"/>
            <w:gridSpan w:val="2"/>
            <w:shd w:val="clear" w:color="auto" w:fill="D9D9D9" w:themeFill="background1" w:themeFillShade="D9"/>
            <w:vAlign w:val="center"/>
          </w:tcPr>
          <w:p w14:paraId="568821F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2A32328" w14:textId="77777777" w:rsidTr="1AEE4BED">
        <w:trPr>
          <w:trHeight w:val="300"/>
        </w:trPr>
        <w:tc>
          <w:tcPr>
            <w:tcW w:w="445" w:type="dxa"/>
            <w:shd w:val="clear" w:color="auto" w:fill="F2F2F2" w:themeFill="background1" w:themeFillShade="F2"/>
          </w:tcPr>
          <w:p w14:paraId="7451821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8</w:t>
            </w:r>
          </w:p>
        </w:tc>
        <w:tc>
          <w:tcPr>
            <w:tcW w:w="3026" w:type="dxa"/>
            <w:shd w:val="clear" w:color="auto" w:fill="F2F2F2" w:themeFill="background1" w:themeFillShade="F2"/>
          </w:tcPr>
          <w:p w14:paraId="7B60B6D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Is the research being undertaken within an existing UWTSD </w:t>
            </w:r>
            <w:proofErr w:type="spellStart"/>
            <w:r w:rsidRPr="1AEE4BED">
              <w:rPr>
                <w:rFonts w:ascii="Arial" w:eastAsia="Calibri" w:hAnsi="Arial" w:cs="Arial"/>
                <w:sz w:val="22"/>
                <w:szCs w:val="22"/>
              </w:rPr>
              <w:t>Athrofa</w:t>
            </w:r>
            <w:proofErr w:type="spellEnd"/>
            <w:r w:rsidRPr="1AEE4BED">
              <w:rPr>
                <w:rFonts w:ascii="Arial" w:eastAsia="Calibri" w:hAnsi="Arial" w:cs="Arial"/>
                <w:sz w:val="22"/>
                <w:szCs w:val="22"/>
              </w:rPr>
              <w:t xml:space="preserve"> Professional Learning Partnership (APLP)?</w:t>
            </w:r>
          </w:p>
        </w:tc>
        <w:tc>
          <w:tcPr>
            <w:tcW w:w="1906" w:type="dxa"/>
          </w:tcPr>
          <w:p w14:paraId="45F88460" w14:textId="2E335D71" w:rsidR="1AEE4BED" w:rsidRDefault="1AEE4BED" w:rsidP="1AEE4BED">
            <w:pPr>
              <w:rPr>
                <w:rFonts w:ascii="Arial" w:eastAsia="Calibri" w:hAnsi="Arial" w:cs="Arial"/>
                <w:sz w:val="22"/>
                <w:szCs w:val="22"/>
              </w:rPr>
            </w:pPr>
            <w:r w:rsidRPr="1AEE4BED">
              <w:rPr>
                <w:rFonts w:ascii="Arial" w:eastAsia="Calibri" w:hAnsi="Arial" w:cs="Arial"/>
                <w:sz w:val="22"/>
                <w:szCs w:val="22"/>
              </w:rPr>
              <w:t>If YES, then the permission question below does not need to be answered.</w:t>
            </w:r>
          </w:p>
        </w:tc>
        <w:tc>
          <w:tcPr>
            <w:tcW w:w="786" w:type="dxa"/>
            <w:shd w:val="clear" w:color="auto" w:fill="F2F2F2" w:themeFill="background1" w:themeFillShade="F2"/>
            <w:vAlign w:val="center"/>
          </w:tcPr>
          <w:p w14:paraId="114B49C8"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3665298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85" w:type="dxa"/>
            <w:gridSpan w:val="2"/>
            <w:shd w:val="clear" w:color="auto" w:fill="F2F2F2" w:themeFill="background1" w:themeFillShade="F2"/>
            <w:vAlign w:val="center"/>
          </w:tcPr>
          <w:p w14:paraId="0C2269E4"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674" w:type="dxa"/>
            <w:shd w:val="clear" w:color="auto" w:fill="D9D9D9" w:themeFill="background1" w:themeFillShade="D9"/>
            <w:vAlign w:val="center"/>
          </w:tcPr>
          <w:p w14:paraId="4E44177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6CD57F7" w14:textId="77777777" w:rsidTr="1AEE4BED">
        <w:trPr>
          <w:trHeight w:val="300"/>
        </w:trPr>
        <w:tc>
          <w:tcPr>
            <w:tcW w:w="445" w:type="dxa"/>
            <w:shd w:val="clear" w:color="auto" w:fill="F2F2F2" w:themeFill="background1" w:themeFillShade="F2"/>
          </w:tcPr>
          <w:p w14:paraId="7D80F8F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9</w:t>
            </w:r>
          </w:p>
        </w:tc>
        <w:tc>
          <w:tcPr>
            <w:tcW w:w="3026" w:type="dxa"/>
            <w:shd w:val="clear" w:color="auto" w:fill="F2F2F2" w:themeFill="background1" w:themeFillShade="F2"/>
          </w:tcPr>
          <w:p w14:paraId="2A580D8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Has permission to undertake the research has been provided by the partner organisation?</w:t>
            </w:r>
          </w:p>
        </w:tc>
        <w:tc>
          <w:tcPr>
            <w:tcW w:w="1906" w:type="dxa"/>
          </w:tcPr>
          <w:p w14:paraId="40614F9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YES attach copy)</w:t>
            </w:r>
          </w:p>
          <w:p w14:paraId="5D5941D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NO the application cannot continue</w:t>
            </w:r>
          </w:p>
        </w:tc>
        <w:tc>
          <w:tcPr>
            <w:tcW w:w="786" w:type="dxa"/>
            <w:shd w:val="clear" w:color="auto" w:fill="F2F2F2" w:themeFill="background1" w:themeFillShade="F2"/>
            <w:vAlign w:val="center"/>
          </w:tcPr>
          <w:p w14:paraId="56B91122"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674" w:type="dxa"/>
            <w:shd w:val="clear" w:color="auto" w:fill="D9D9D9" w:themeFill="background1" w:themeFillShade="D9"/>
            <w:vAlign w:val="center"/>
          </w:tcPr>
          <w:p w14:paraId="265F231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85" w:type="dxa"/>
            <w:gridSpan w:val="2"/>
            <w:shd w:val="clear" w:color="auto" w:fill="F2F2F2" w:themeFill="background1" w:themeFillShade="F2"/>
            <w:vAlign w:val="center"/>
          </w:tcPr>
          <w:p w14:paraId="7AA700F1"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674" w:type="dxa"/>
            <w:shd w:val="clear" w:color="auto" w:fill="D9D9D9" w:themeFill="background1" w:themeFillShade="D9"/>
            <w:vAlign w:val="center"/>
          </w:tcPr>
          <w:p w14:paraId="0544504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bl>
    <w:p w14:paraId="35FC7561" w14:textId="77777777" w:rsidR="1AEE4BED" w:rsidRDefault="1AEE4BED" w:rsidP="27E223B4">
      <w:pPr>
        <w:pStyle w:val="ListParagraph"/>
        <w:rPr>
          <w:rFonts w:ascii="Arial" w:hAnsi="Arial" w:cs="Arial"/>
        </w:rPr>
      </w:pPr>
    </w:p>
    <w:p w14:paraId="361B6D52" w14:textId="77777777" w:rsidR="1AEE4BED" w:rsidRDefault="1AEE4BED" w:rsidP="27E223B4">
      <w:pPr>
        <w:pStyle w:val="ListParagraph"/>
        <w:rPr>
          <w:rFonts w:ascii="Arial" w:hAnsi="Arial" w:cs="Arial"/>
          <w:b/>
          <w:bCs/>
        </w:rPr>
      </w:pPr>
    </w:p>
    <w:p w14:paraId="2EA4DEE5" w14:textId="77777777" w:rsidR="28A2FB2A" w:rsidRDefault="28A2FB2A" w:rsidP="27E223B4">
      <w:pPr>
        <w:pStyle w:val="ListParagraph"/>
        <w:spacing w:after="240"/>
        <w:jc w:val="both"/>
        <w:rPr>
          <w:rFonts w:ascii="Arial" w:hAnsi="Arial" w:cs="Arial"/>
          <w:b/>
          <w:bCs/>
        </w:rPr>
      </w:pPr>
      <w:r w:rsidRPr="27E223B4">
        <w:rPr>
          <w:rFonts w:ascii="Arial" w:hAnsi="Arial" w:cs="Arial"/>
          <w:b/>
          <w:bCs/>
        </w:rPr>
        <w:t>Where research activity is carried out in collaboration with an external organisation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4930"/>
        <w:gridCol w:w="782"/>
        <w:gridCol w:w="705"/>
        <w:gridCol w:w="746"/>
        <w:gridCol w:w="672"/>
      </w:tblGrid>
      <w:tr w:rsidR="1AEE4BED" w14:paraId="3295D0F4" w14:textId="77777777" w:rsidTr="1AEE4BED">
        <w:trPr>
          <w:trHeight w:val="300"/>
        </w:trPr>
        <w:tc>
          <w:tcPr>
            <w:tcW w:w="461" w:type="dxa"/>
            <w:shd w:val="clear" w:color="auto" w:fill="F2F2F2" w:themeFill="background1" w:themeFillShade="F2"/>
            <w:vAlign w:val="center"/>
          </w:tcPr>
          <w:p w14:paraId="5E2DFB4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10</w:t>
            </w:r>
          </w:p>
        </w:tc>
        <w:tc>
          <w:tcPr>
            <w:tcW w:w="4930" w:type="dxa"/>
            <w:shd w:val="clear" w:color="auto" w:fill="F2F2F2" w:themeFill="background1" w:themeFillShade="F2"/>
            <w:vAlign w:val="center"/>
          </w:tcPr>
          <w:p w14:paraId="3453F4D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Does this organisation have its own ethics approval system?</w:t>
            </w:r>
          </w:p>
        </w:tc>
        <w:tc>
          <w:tcPr>
            <w:tcW w:w="782" w:type="dxa"/>
            <w:shd w:val="clear" w:color="auto" w:fill="F2F2F2" w:themeFill="background1" w:themeFillShade="F2"/>
            <w:vAlign w:val="center"/>
          </w:tcPr>
          <w:p w14:paraId="68674E85"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705" w:type="dxa"/>
            <w:shd w:val="clear" w:color="auto" w:fill="BFBFBF" w:themeFill="background1" w:themeFillShade="BF"/>
            <w:vAlign w:val="center"/>
          </w:tcPr>
          <w:p w14:paraId="442EBDC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46" w:type="dxa"/>
            <w:shd w:val="clear" w:color="auto" w:fill="F2F2F2" w:themeFill="background1" w:themeFillShade="F2"/>
            <w:vAlign w:val="center"/>
          </w:tcPr>
          <w:p w14:paraId="17AB7892"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672" w:type="dxa"/>
            <w:shd w:val="clear" w:color="auto" w:fill="BFBFBF" w:themeFill="background1" w:themeFillShade="BF"/>
            <w:vAlign w:val="center"/>
          </w:tcPr>
          <w:p w14:paraId="028F8E0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DA4FB93" w14:textId="77777777" w:rsidTr="1AEE4BED">
        <w:trPr>
          <w:trHeight w:val="300"/>
        </w:trPr>
        <w:tc>
          <w:tcPr>
            <w:tcW w:w="461" w:type="dxa"/>
          </w:tcPr>
          <w:p w14:paraId="5AFECA2A" w14:textId="77777777" w:rsidR="1AEE4BED" w:rsidRDefault="1AEE4BED" w:rsidP="1AEE4BED">
            <w:pPr>
              <w:rPr>
                <w:rFonts w:ascii="Arial" w:eastAsia="Calibri" w:hAnsi="Arial" w:cs="Arial"/>
                <w:sz w:val="22"/>
                <w:szCs w:val="22"/>
              </w:rPr>
            </w:pPr>
          </w:p>
        </w:tc>
        <w:tc>
          <w:tcPr>
            <w:tcW w:w="7835" w:type="dxa"/>
            <w:gridSpan w:val="5"/>
          </w:tcPr>
          <w:p w14:paraId="7A160173" w14:textId="77777777" w:rsidR="1AEE4BED" w:rsidRDefault="1AEE4BED" w:rsidP="1AEE4BED">
            <w:pPr>
              <w:rPr>
                <w:rFonts w:ascii="Arial" w:eastAsia="Calibri" w:hAnsi="Arial" w:cs="Arial"/>
                <w:sz w:val="22"/>
                <w:szCs w:val="22"/>
              </w:rPr>
            </w:pPr>
          </w:p>
          <w:p w14:paraId="46F10485" w14:textId="764322C6" w:rsidR="1AEE4BED" w:rsidRDefault="1AEE4BED" w:rsidP="1AEE4BED">
            <w:pPr>
              <w:rPr>
                <w:rFonts w:ascii="Arial" w:eastAsia="Calibri" w:hAnsi="Arial" w:cs="Arial"/>
                <w:sz w:val="22"/>
                <w:szCs w:val="22"/>
              </w:rPr>
            </w:pPr>
            <w:r w:rsidRPr="1AEE4BED">
              <w:rPr>
                <w:rFonts w:ascii="Arial" w:eastAsia="Calibri" w:hAnsi="Arial" w:cs="Arial"/>
                <w:sz w:val="22"/>
                <w:szCs w:val="22"/>
              </w:rPr>
              <w:t>If yes, please attach a copy of any final approval (or interim approval) from the organisation (this may be a copy of an email if appropriate).</w:t>
            </w:r>
          </w:p>
          <w:p w14:paraId="31F7C4E2" w14:textId="77777777" w:rsidR="1AEE4BED" w:rsidRDefault="1AEE4BED" w:rsidP="1AEE4BED">
            <w:pPr>
              <w:rPr>
                <w:rFonts w:ascii="Arial" w:eastAsia="Calibri" w:hAnsi="Arial" w:cs="Arial"/>
                <w:b/>
                <w:bCs/>
                <w:sz w:val="22"/>
                <w:szCs w:val="22"/>
              </w:rPr>
            </w:pPr>
          </w:p>
        </w:tc>
      </w:tr>
    </w:tbl>
    <w:p w14:paraId="4E044D6F" w14:textId="77777777" w:rsidR="1AEE4BED" w:rsidRDefault="1AEE4BED" w:rsidP="27E223B4">
      <w:pPr>
        <w:pStyle w:val="ListParagraph"/>
        <w:spacing w:after="240"/>
        <w:jc w:val="both"/>
        <w:rPr>
          <w:rFonts w:ascii="Arial" w:hAnsi="Arial" w:cs="Arial"/>
          <w:b/>
          <w:bCs/>
        </w:rPr>
      </w:pPr>
    </w:p>
    <w:p w14:paraId="0B075314" w14:textId="77777777" w:rsidR="28A2FB2A" w:rsidRDefault="28A2FB2A" w:rsidP="27E223B4">
      <w:pPr>
        <w:pStyle w:val="ListParagraph"/>
        <w:spacing w:after="240"/>
        <w:jc w:val="both"/>
        <w:rPr>
          <w:rFonts w:ascii="Arial" w:hAnsi="Arial" w:cs="Arial"/>
          <w:b/>
          <w:bCs/>
        </w:rPr>
      </w:pPr>
      <w:r w:rsidRPr="27E223B4">
        <w:rPr>
          <w:rFonts w:ascii="Arial" w:hAnsi="Arial" w:cs="Arial"/>
          <w:b/>
          <w:bCs/>
        </w:rPr>
        <w:t>SECTION E: Details of Research Activity</w:t>
      </w:r>
    </w:p>
    <w:tbl>
      <w:tblPr>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A0" w:firstRow="1" w:lastRow="0" w:firstColumn="1" w:lastColumn="0" w:noHBand="0" w:noVBand="0"/>
      </w:tblPr>
      <w:tblGrid>
        <w:gridCol w:w="595"/>
        <w:gridCol w:w="3154"/>
        <w:gridCol w:w="1318"/>
        <w:gridCol w:w="1865"/>
        <w:gridCol w:w="1364"/>
      </w:tblGrid>
      <w:tr w:rsidR="1AEE4BED" w14:paraId="0D5F69A4" w14:textId="77777777" w:rsidTr="1308E580">
        <w:trPr>
          <w:trHeight w:val="300"/>
        </w:trPr>
        <w:tc>
          <w:tcPr>
            <w:tcW w:w="6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51871" w14:textId="77777777" w:rsidR="1AEE4BED" w:rsidRDefault="1AEE4BED" w:rsidP="1AEE4BED">
            <w:pPr>
              <w:rPr>
                <w:rFonts w:ascii="Arial" w:hAnsi="Arial" w:cs="Arial"/>
                <w:sz w:val="22"/>
                <w:szCs w:val="22"/>
              </w:rPr>
            </w:pPr>
            <w:r w:rsidRPr="1AEE4BED">
              <w:rPr>
                <w:rFonts w:ascii="Arial" w:hAnsi="Arial" w:cs="Arial"/>
                <w:sz w:val="22"/>
                <w:szCs w:val="22"/>
              </w:rPr>
              <w:t>1</w:t>
            </w:r>
          </w:p>
        </w:tc>
        <w:tc>
          <w:tcPr>
            <w:tcW w:w="32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67729" w14:textId="77777777" w:rsidR="1AEE4BED" w:rsidRDefault="1AEE4BED" w:rsidP="1AEE4BED">
            <w:pPr>
              <w:rPr>
                <w:rFonts w:ascii="Arial" w:hAnsi="Arial" w:cs="Arial"/>
                <w:sz w:val="22"/>
                <w:szCs w:val="22"/>
              </w:rPr>
            </w:pPr>
            <w:r w:rsidRPr="1AEE4BED">
              <w:rPr>
                <w:rFonts w:ascii="Arial" w:hAnsi="Arial" w:cs="Arial"/>
                <w:sz w:val="22"/>
                <w:szCs w:val="22"/>
              </w:rPr>
              <w:t>Indicative title:</w:t>
            </w:r>
          </w:p>
        </w:tc>
        <w:tc>
          <w:tcPr>
            <w:tcW w:w="4421" w:type="dxa"/>
            <w:gridSpan w:val="3"/>
            <w:tcBorders>
              <w:top w:val="single" w:sz="4" w:space="0" w:color="auto"/>
              <w:left w:val="single" w:sz="4" w:space="0" w:color="auto"/>
              <w:bottom w:val="single" w:sz="4" w:space="0" w:color="auto"/>
              <w:right w:val="single" w:sz="4" w:space="0" w:color="auto"/>
            </w:tcBorders>
            <w:vAlign w:val="center"/>
          </w:tcPr>
          <w:p w14:paraId="61F1446F" w14:textId="31DC4CE9" w:rsidR="1AEE4BED" w:rsidRDefault="1AEE4BED" w:rsidP="1AEE4BED">
            <w:pPr>
              <w:spacing w:after="160" w:line="276" w:lineRule="auto"/>
              <w:jc w:val="center"/>
              <w:rPr>
                <w:b/>
                <w:bCs/>
                <w:i/>
                <w:iCs/>
              </w:rPr>
            </w:pPr>
            <w:r w:rsidRPr="1AEE4BED">
              <w:rPr>
                <w:b/>
                <w:bCs/>
                <w:i/>
                <w:iCs/>
              </w:rPr>
              <w:t>Artificial Intelligence and Mental Health: How can technological advancements support children and young people in Wales.</w:t>
            </w:r>
          </w:p>
          <w:p w14:paraId="38E9EBBC" w14:textId="6E49F23F" w:rsidR="1AEE4BED" w:rsidRDefault="1AEE4BED" w:rsidP="1AEE4BED">
            <w:pPr>
              <w:pStyle w:val="paragraph"/>
              <w:spacing w:beforeAutospacing="0" w:afterAutospacing="0"/>
              <w:rPr>
                <w:rFonts w:ascii="Arial" w:hAnsi="Arial" w:cs="Arial"/>
                <w:sz w:val="22"/>
                <w:szCs w:val="22"/>
              </w:rPr>
            </w:pPr>
          </w:p>
        </w:tc>
      </w:tr>
      <w:tr w:rsidR="1AEE4BED" w14:paraId="110275D3" w14:textId="77777777" w:rsidTr="1308E580">
        <w:trPr>
          <w:trHeight w:val="300"/>
        </w:trPr>
        <w:tc>
          <w:tcPr>
            <w:tcW w:w="6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993D9" w14:textId="77777777" w:rsidR="1AEE4BED" w:rsidRDefault="1AEE4BED" w:rsidP="1AEE4BED">
            <w:pPr>
              <w:rPr>
                <w:rFonts w:ascii="Arial" w:hAnsi="Arial" w:cs="Arial"/>
                <w:sz w:val="22"/>
                <w:szCs w:val="22"/>
              </w:rPr>
            </w:pPr>
            <w:r w:rsidRPr="1AEE4BED">
              <w:rPr>
                <w:rFonts w:ascii="Arial" w:hAnsi="Arial" w:cs="Arial"/>
                <w:sz w:val="22"/>
                <w:szCs w:val="22"/>
              </w:rPr>
              <w:t>2</w:t>
            </w:r>
          </w:p>
        </w:tc>
        <w:tc>
          <w:tcPr>
            <w:tcW w:w="32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57398" w14:textId="77777777" w:rsidR="1AEE4BED" w:rsidRDefault="1AEE4BED" w:rsidP="1AEE4BED">
            <w:pPr>
              <w:rPr>
                <w:rFonts w:ascii="Arial" w:hAnsi="Arial" w:cs="Arial"/>
                <w:sz w:val="22"/>
                <w:szCs w:val="22"/>
              </w:rPr>
            </w:pPr>
            <w:r w:rsidRPr="1AEE4BED">
              <w:rPr>
                <w:rFonts w:ascii="Arial" w:hAnsi="Arial" w:cs="Arial"/>
                <w:sz w:val="22"/>
                <w:szCs w:val="22"/>
              </w:rPr>
              <w:t>Proposed start date:</w:t>
            </w:r>
          </w:p>
        </w:tc>
        <w:tc>
          <w:tcPr>
            <w:tcW w:w="1188" w:type="dxa"/>
            <w:tcBorders>
              <w:top w:val="single" w:sz="4" w:space="0" w:color="auto"/>
              <w:left w:val="single" w:sz="4" w:space="0" w:color="auto"/>
              <w:bottom w:val="single" w:sz="4" w:space="0" w:color="auto"/>
              <w:right w:val="single" w:sz="4" w:space="0" w:color="auto"/>
            </w:tcBorders>
            <w:vAlign w:val="center"/>
          </w:tcPr>
          <w:p w14:paraId="22DECA2D" w14:textId="77777777" w:rsidR="1AEE4BED" w:rsidRDefault="1AEE4BED" w:rsidP="1AEE4BED">
            <w:pPr>
              <w:rPr>
                <w:rFonts w:ascii="Arial" w:hAnsi="Arial" w:cs="Arial"/>
                <w:sz w:val="22"/>
                <w:szCs w:val="22"/>
              </w:rPr>
            </w:pPr>
            <w:r w:rsidRPr="1AEE4BED">
              <w:rPr>
                <w:rFonts w:ascii="Arial" w:hAnsi="Arial" w:cs="Arial"/>
                <w:sz w:val="22"/>
                <w:szCs w:val="22"/>
              </w:rPr>
              <w:t>04/10/2024</w:t>
            </w:r>
          </w:p>
        </w:tc>
        <w:tc>
          <w:tcPr>
            <w:tcW w:w="18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1C1473" w14:textId="77777777" w:rsidR="1AEE4BED" w:rsidRDefault="1AEE4BED" w:rsidP="1AEE4BED">
            <w:pPr>
              <w:rPr>
                <w:rFonts w:ascii="Arial" w:hAnsi="Arial" w:cs="Arial"/>
                <w:sz w:val="22"/>
                <w:szCs w:val="22"/>
              </w:rPr>
            </w:pPr>
            <w:r w:rsidRPr="1AEE4BED">
              <w:rPr>
                <w:rFonts w:ascii="Arial" w:hAnsi="Arial" w:cs="Arial"/>
                <w:sz w:val="22"/>
                <w:szCs w:val="22"/>
              </w:rPr>
              <w:t>Proposed end date:</w:t>
            </w:r>
          </w:p>
        </w:tc>
        <w:tc>
          <w:tcPr>
            <w:tcW w:w="1364" w:type="dxa"/>
            <w:tcBorders>
              <w:top w:val="single" w:sz="4" w:space="0" w:color="auto"/>
              <w:left w:val="single" w:sz="4" w:space="0" w:color="auto"/>
              <w:bottom w:val="single" w:sz="4" w:space="0" w:color="auto"/>
              <w:right w:val="single" w:sz="4" w:space="0" w:color="auto"/>
            </w:tcBorders>
            <w:vAlign w:val="center"/>
          </w:tcPr>
          <w:p w14:paraId="2BE370B5" w14:textId="77777777" w:rsidR="1AEE4BED" w:rsidRDefault="1AEE4BED" w:rsidP="1AEE4BED">
            <w:pPr>
              <w:rPr>
                <w:rFonts w:ascii="Arial" w:hAnsi="Arial" w:cs="Arial"/>
                <w:sz w:val="22"/>
                <w:szCs w:val="22"/>
              </w:rPr>
            </w:pPr>
            <w:r w:rsidRPr="1AEE4BED">
              <w:rPr>
                <w:rFonts w:ascii="Arial" w:hAnsi="Arial" w:cs="Arial"/>
                <w:sz w:val="22"/>
                <w:szCs w:val="22"/>
              </w:rPr>
              <w:t>04/05/2025</w:t>
            </w:r>
          </w:p>
        </w:tc>
      </w:tr>
      <w:tr w:rsidR="1AEE4BED" w14:paraId="6566FFB6" w14:textId="77777777" w:rsidTr="1308E580">
        <w:trPr>
          <w:trHeight w:val="300"/>
        </w:trPr>
        <w:tc>
          <w:tcPr>
            <w:tcW w:w="652" w:type="dxa"/>
            <w:tcBorders>
              <w:top w:val="single" w:sz="4" w:space="0" w:color="auto"/>
            </w:tcBorders>
            <w:shd w:val="clear" w:color="auto" w:fill="F2F2F2" w:themeFill="background1" w:themeFillShade="F2"/>
            <w:vAlign w:val="center"/>
          </w:tcPr>
          <w:p w14:paraId="5085B958" w14:textId="77777777" w:rsidR="1AEE4BED" w:rsidRDefault="1AEE4BED" w:rsidP="1AEE4BED">
            <w:pPr>
              <w:spacing w:before="120" w:after="120"/>
              <w:rPr>
                <w:rFonts w:ascii="Arial" w:hAnsi="Arial" w:cs="Arial"/>
                <w:sz w:val="22"/>
                <w:szCs w:val="22"/>
              </w:rPr>
            </w:pPr>
          </w:p>
        </w:tc>
        <w:tc>
          <w:tcPr>
            <w:tcW w:w="7644" w:type="dxa"/>
            <w:gridSpan w:val="4"/>
            <w:tcBorders>
              <w:top w:val="single" w:sz="4" w:space="0" w:color="auto"/>
            </w:tcBorders>
            <w:shd w:val="clear" w:color="auto" w:fill="F2F2F2" w:themeFill="background1" w:themeFillShade="F2"/>
            <w:vAlign w:val="center"/>
          </w:tcPr>
          <w:p w14:paraId="08ED35F7" w14:textId="77777777" w:rsidR="1AEE4BED" w:rsidRDefault="1AEE4BED" w:rsidP="1AEE4BED">
            <w:pPr>
              <w:spacing w:before="120" w:after="120"/>
              <w:rPr>
                <w:rFonts w:ascii="Arial" w:hAnsi="Arial" w:cs="Arial"/>
                <w:b/>
                <w:bCs/>
                <w:sz w:val="22"/>
                <w:szCs w:val="22"/>
              </w:rPr>
            </w:pPr>
            <w:r w:rsidRPr="1AEE4BED">
              <w:rPr>
                <w:rFonts w:ascii="Arial" w:hAnsi="Arial" w:cs="Arial"/>
                <w:b/>
                <w:bCs/>
                <w:sz w:val="22"/>
                <w:szCs w:val="22"/>
              </w:rPr>
              <w:t>Introduction to the Research (maximum 300 words per section)</w:t>
            </w:r>
          </w:p>
          <w:p w14:paraId="53A2C72E" w14:textId="77777777" w:rsidR="1AEE4BED" w:rsidRDefault="1AEE4BED" w:rsidP="1AEE4BED">
            <w:pPr>
              <w:spacing w:before="120" w:after="120"/>
              <w:rPr>
                <w:rFonts w:ascii="Arial" w:hAnsi="Arial" w:cs="Arial"/>
                <w:b/>
                <w:bCs/>
                <w:sz w:val="22"/>
                <w:szCs w:val="22"/>
              </w:rPr>
            </w:pPr>
            <w:r w:rsidRPr="1AEE4BED">
              <w:rPr>
                <w:rFonts w:ascii="Arial" w:hAnsi="Arial" w:cs="Arial"/>
                <w:b/>
                <w:bCs/>
                <w:sz w:val="22"/>
                <w:szCs w:val="22"/>
              </w:rPr>
              <w:t xml:space="preserve">Ensure that you write for a </w:t>
            </w:r>
            <w:r w:rsidRPr="1AEE4BED">
              <w:rPr>
                <w:rFonts w:ascii="Arial" w:hAnsi="Arial" w:cs="Arial"/>
                <w:b/>
                <w:bCs/>
                <w:sz w:val="22"/>
                <w:szCs w:val="22"/>
                <w:u w:val="single"/>
              </w:rPr>
              <w:t>Non-Specialist Audience</w:t>
            </w:r>
            <w:r w:rsidRPr="1AEE4BED">
              <w:rPr>
                <w:rFonts w:ascii="Arial" w:hAnsi="Arial" w:cs="Arial"/>
                <w:b/>
                <w:bCs/>
                <w:sz w:val="22"/>
                <w:szCs w:val="22"/>
              </w:rPr>
              <w:t xml:space="preserve"> when outlining your response to the points below:</w:t>
            </w:r>
          </w:p>
          <w:p w14:paraId="3394D9FB" w14:textId="4125BFD7" w:rsidR="1AEE4BED" w:rsidRDefault="1AEE4BED" w:rsidP="1AEE4BED">
            <w:pPr>
              <w:pStyle w:val="paragraph"/>
              <w:spacing w:beforeAutospacing="0" w:afterAutospacing="0" w:line="360" w:lineRule="auto"/>
              <w:ind w:left="567" w:right="567"/>
              <w:jc w:val="both"/>
              <w:rPr>
                <w:i/>
                <w:iCs/>
                <w:lang w:eastAsia="en-US"/>
              </w:rPr>
            </w:pPr>
            <w:r w:rsidRPr="1AEE4BED">
              <w:rPr>
                <w:lang w:eastAsia="en-US"/>
              </w:rPr>
              <w:t xml:space="preserve">According to the National Assembly for Wales (2018), one in six children and young people experience diagnosable mental health issues. Mental health is a primary concern expressed by the Children’s Commissioner for Wales (National Assembly for Wales, 2018). Artificial Intelligence (AI) is a technology capable </w:t>
            </w:r>
            <w:r w:rsidRPr="1AEE4BED">
              <w:rPr>
                <w:lang w:eastAsia="en-US"/>
              </w:rPr>
              <w:lastRenderedPageBreak/>
              <w:t xml:space="preserve">of human behaviour and is being utilised worldwide in health care, diagnosing, and treating mental health in young people (Thakkar </w:t>
            </w:r>
            <w:r w:rsidRPr="1AEE4BED">
              <w:rPr>
                <w:i/>
                <w:iCs/>
                <w:lang w:eastAsia="en-US"/>
              </w:rPr>
              <w:t>et al</w:t>
            </w:r>
            <w:r w:rsidRPr="1AEE4BED">
              <w:rPr>
                <w:lang w:eastAsia="en-US"/>
              </w:rPr>
              <w:t>.</w:t>
            </w:r>
            <w:r w:rsidRPr="1AEE4BED">
              <w:rPr>
                <w:i/>
                <w:iCs/>
                <w:lang w:eastAsia="en-US"/>
              </w:rPr>
              <w:t xml:space="preserve">, </w:t>
            </w:r>
            <w:r w:rsidRPr="1AEE4BED">
              <w:rPr>
                <w:lang w:eastAsia="en-US"/>
              </w:rPr>
              <w:t xml:space="preserve">2024). </w:t>
            </w:r>
          </w:p>
          <w:p w14:paraId="01D29D7F" w14:textId="77777777" w:rsidR="1AEE4BED" w:rsidRDefault="1AEE4BED" w:rsidP="1AEE4BED">
            <w:pPr>
              <w:pStyle w:val="paragraph"/>
              <w:spacing w:beforeAutospacing="0" w:afterAutospacing="0" w:line="360" w:lineRule="auto"/>
              <w:jc w:val="both"/>
              <w:rPr>
                <w:lang w:eastAsia="en-US"/>
              </w:rPr>
            </w:pPr>
            <w:r w:rsidRPr="1AEE4BED">
              <w:rPr>
                <w:lang w:eastAsia="en-US"/>
              </w:rPr>
              <w:t xml:space="preserve">            </w:t>
            </w:r>
          </w:p>
          <w:p w14:paraId="3AAC4052" w14:textId="7D791CFF" w:rsidR="1AEE4BED" w:rsidRDefault="4DA585F7" w:rsidP="1308E580">
            <w:pPr>
              <w:pStyle w:val="paragraph"/>
              <w:spacing w:beforeAutospacing="0" w:afterAutospacing="0" w:line="360" w:lineRule="auto"/>
              <w:ind w:left="567" w:right="567"/>
              <w:jc w:val="both"/>
              <w:rPr>
                <w:rStyle w:val="normaltextrun"/>
                <w:color w:val="1C1C1C"/>
              </w:rPr>
            </w:pPr>
            <w:r>
              <w:t xml:space="preserve">This research aims to investigate the use of Artificial Intelligence (AI) in </w:t>
            </w:r>
            <w:r w:rsidR="5B2F3CCF">
              <w:t>supporting,</w:t>
            </w:r>
            <w:r>
              <w:t xml:space="preserve"> treating mental health issues in children and young people in Wales.</w:t>
            </w:r>
            <w:r w:rsidRPr="1308E580">
              <w:rPr>
                <w:color w:val="1C1C1C"/>
              </w:rPr>
              <w:t xml:space="preserve"> According to research conducted by the UK Parliament in 2018, technology plays a significant role in the lives of young people. Therefore, it could be argued that technology is an appropriate tool </w:t>
            </w:r>
            <w:r w:rsidR="0724EE10" w:rsidRPr="1308E580">
              <w:rPr>
                <w:color w:val="1C1C1C"/>
              </w:rPr>
              <w:t xml:space="preserve">for supporting and treating mental health. It is interesting to recognise that research by the UK Parliament (2018) found that 94% of individuals aged thirteen to eighteen have access to technology, with half of them admitting to being addicted to it. On the other hand, it is argued </w:t>
            </w:r>
            <w:proofErr w:type="spellStart"/>
            <w:r w:rsidR="0724EE10" w:rsidRPr="1308E580">
              <w:rPr>
                <w:color w:val="1C1C1C"/>
              </w:rPr>
              <w:t>that</w:t>
            </w:r>
            <w:r w:rsidRPr="1308E580">
              <w:rPr>
                <w:rStyle w:val="normaltextrun"/>
                <w:color w:val="1C1C1C"/>
              </w:rPr>
              <w:t>e</w:t>
            </w:r>
            <w:proofErr w:type="spellEnd"/>
            <w:r w:rsidRPr="1308E580">
              <w:rPr>
                <w:rStyle w:val="normaltextrun"/>
                <w:color w:val="1C1C1C"/>
              </w:rPr>
              <w:t xml:space="preserve"> growing prevalence of artificial intelligence raises worries about its influence on the mental health of young individuals in Wales. Warrier </w:t>
            </w:r>
            <w:r w:rsidRPr="1308E580">
              <w:rPr>
                <w:rStyle w:val="normaltextrun"/>
                <w:i/>
                <w:iCs/>
                <w:color w:val="1C1C1C"/>
              </w:rPr>
              <w:t>et al</w:t>
            </w:r>
            <w:r w:rsidRPr="1308E580">
              <w:rPr>
                <w:rStyle w:val="normaltextrun"/>
                <w:color w:val="1C1C1C"/>
              </w:rPr>
              <w:t>.</w:t>
            </w:r>
            <w:r w:rsidRPr="1308E580">
              <w:rPr>
                <w:rStyle w:val="normaltextrun"/>
                <w:i/>
                <w:iCs/>
                <w:color w:val="1C1C1C"/>
              </w:rPr>
              <w:t xml:space="preserve"> </w:t>
            </w:r>
            <w:r w:rsidRPr="1308E580">
              <w:rPr>
                <w:rStyle w:val="normaltextrun"/>
                <w:color w:val="1C1C1C"/>
              </w:rPr>
              <w:t xml:space="preserve">(2023) have brought attention to several concerns, including potential shifts in the doctor-patient relationship, ethical considerations in decision-making, algorithmic bias, and patients' rights to refuse AI intervention. Wilson </w:t>
            </w:r>
            <w:r w:rsidRPr="1308E580">
              <w:rPr>
                <w:rStyle w:val="normaltextrun"/>
                <w:i/>
                <w:iCs/>
                <w:color w:val="1C1C1C"/>
              </w:rPr>
              <w:t xml:space="preserve">et al. </w:t>
            </w:r>
            <w:r w:rsidRPr="1308E580">
              <w:rPr>
                <w:rStyle w:val="normaltextrun"/>
                <w:color w:val="1C1C1C"/>
              </w:rPr>
              <w:t xml:space="preserve">(2022) highlighted a significant increase in digital technologies, the Internet of Things (IoT), and telehealth in mental health services. The increasing reliance on advanced tools and platforms is seen in the efforts to improve the delivery and accessibility of mental health services (Wilson </w:t>
            </w:r>
            <w:r w:rsidRPr="1308E580">
              <w:rPr>
                <w:rStyle w:val="normaltextrun"/>
                <w:i/>
                <w:iCs/>
                <w:color w:val="1C1C1C"/>
              </w:rPr>
              <w:t xml:space="preserve">et al., </w:t>
            </w:r>
            <w:r w:rsidRPr="1308E580">
              <w:rPr>
                <w:rStyle w:val="normaltextrun"/>
                <w:color w:val="1C1C1C"/>
              </w:rPr>
              <w:t xml:space="preserve">2022). The integration of technological advancements, including artificial intelligence (AI), has expanded to improve clinical, governance, and administrative decision-making processes (Wilson </w:t>
            </w:r>
            <w:r w:rsidRPr="1308E580">
              <w:rPr>
                <w:rStyle w:val="normaltextrun"/>
                <w:i/>
                <w:iCs/>
                <w:color w:val="1C1C1C"/>
              </w:rPr>
              <w:t>et al</w:t>
            </w:r>
            <w:r w:rsidRPr="1308E580">
              <w:rPr>
                <w:rStyle w:val="normaltextrun"/>
                <w:color w:val="1C1C1C"/>
              </w:rPr>
              <w:t>., 2022). Therefore, it is crucial to question whether AI will produce positive outcomes for the mental health of young individuals in Wales and to understand the factors influencing the implementation of AI in society.</w:t>
            </w:r>
            <w:r w:rsidRPr="1308E580">
              <w:rPr>
                <w:rStyle w:val="CommentSubjectChar"/>
                <w:color w:val="1C1C1C"/>
              </w:rPr>
              <w:t xml:space="preserve"> </w:t>
            </w:r>
            <w:r w:rsidRPr="1308E580">
              <w:rPr>
                <w:rStyle w:val="normaltextrun"/>
                <w:color w:val="1C1C1C"/>
              </w:rPr>
              <w:t xml:space="preserve">Additionally, the research will explore whether children and young people ages 8 to 16, who are already immersed in technological advancements from </w:t>
            </w:r>
            <w:r w:rsidRPr="1308E580">
              <w:rPr>
                <w:rStyle w:val="normaltextrun"/>
                <w:color w:val="1C1C1C"/>
              </w:rPr>
              <w:lastRenderedPageBreak/>
              <w:t xml:space="preserve">an early age, demonstrate more receptiveness to interventions utilising artificial intelligence. </w:t>
            </w:r>
          </w:p>
          <w:p w14:paraId="387FF508" w14:textId="77777777" w:rsidR="1AEE4BED" w:rsidRDefault="1AEE4BED" w:rsidP="1AEE4BED">
            <w:pPr>
              <w:pStyle w:val="paragraph"/>
              <w:spacing w:beforeAutospacing="0" w:afterAutospacing="0" w:line="360" w:lineRule="auto"/>
              <w:ind w:left="567" w:right="567"/>
              <w:jc w:val="both"/>
              <w:rPr>
                <w:rStyle w:val="normaltextrun"/>
                <w:color w:val="1C1C1C"/>
              </w:rPr>
            </w:pPr>
          </w:p>
          <w:p w14:paraId="1592FB45" w14:textId="77777777" w:rsidR="1AEE4BED" w:rsidRDefault="1AEE4BED" w:rsidP="1AEE4BED">
            <w:pPr>
              <w:pStyle w:val="paragraph"/>
              <w:spacing w:beforeAutospacing="0" w:afterAutospacing="0" w:line="360" w:lineRule="auto"/>
              <w:ind w:left="680" w:right="680"/>
              <w:jc w:val="both"/>
              <w:rPr>
                <w:rStyle w:val="normaltextrun"/>
                <w:color w:val="1C1C1C"/>
                <w:u w:val="single"/>
              </w:rPr>
            </w:pPr>
            <w:r w:rsidRPr="1AEE4BED">
              <w:rPr>
                <w:rStyle w:val="normaltextrun"/>
                <w:color w:val="1C1C1C"/>
                <w:u w:val="single"/>
              </w:rPr>
              <w:t xml:space="preserve">Reference </w:t>
            </w:r>
          </w:p>
          <w:p w14:paraId="020C1F14" w14:textId="77777777" w:rsidR="1AEE4BED" w:rsidRDefault="1AEE4BED" w:rsidP="1AEE4BED">
            <w:pPr>
              <w:pStyle w:val="paragraph"/>
              <w:spacing w:beforeAutospacing="0" w:afterAutospacing="0" w:line="360" w:lineRule="auto"/>
              <w:ind w:left="680" w:right="680" w:hanging="720"/>
              <w:jc w:val="both"/>
              <w:rPr>
                <w:rStyle w:val="eop"/>
              </w:rPr>
            </w:pPr>
            <w:r w:rsidRPr="1AEE4BED">
              <w:rPr>
                <w:rStyle w:val="eop"/>
                <w:color w:val="1C1C1C"/>
              </w:rPr>
              <w:t>N</w:t>
            </w:r>
            <w:r w:rsidRPr="1AEE4BED">
              <w:rPr>
                <w:rStyle w:val="eop"/>
              </w:rPr>
              <w:t xml:space="preserve">ational Assembly for Wales (2018) </w:t>
            </w:r>
            <w:r w:rsidRPr="1AEE4BED">
              <w:rPr>
                <w:rStyle w:val="eop"/>
                <w:i/>
                <w:iCs/>
              </w:rPr>
              <w:t xml:space="preserve">Mind Over Matter: A Report on the Step Needed in Emotional and Mental Health Support for Children and Young People in Wales. </w:t>
            </w:r>
            <w:r w:rsidRPr="1AEE4BED">
              <w:rPr>
                <w:rStyle w:val="eop"/>
              </w:rPr>
              <w:t xml:space="preserve">Available at: </w:t>
            </w:r>
            <w:hyperlink r:id="rId183">
              <w:r w:rsidRPr="1AEE4BED">
                <w:rPr>
                  <w:rStyle w:val="Hyperlink"/>
                </w:rPr>
                <w:t>https://senedd.wales/laid%20documents/cr-ld11522/cr-ld11522-e.pdf</w:t>
              </w:r>
            </w:hyperlink>
            <w:r w:rsidRPr="1AEE4BED">
              <w:rPr>
                <w:rStyle w:val="eop"/>
              </w:rPr>
              <w:t xml:space="preserve"> (Accessed: 18</w:t>
            </w:r>
            <w:r w:rsidRPr="1AEE4BED">
              <w:rPr>
                <w:rStyle w:val="eop"/>
                <w:vertAlign w:val="superscript"/>
              </w:rPr>
              <w:t>th</w:t>
            </w:r>
            <w:r w:rsidRPr="1AEE4BED">
              <w:rPr>
                <w:rStyle w:val="eop"/>
              </w:rPr>
              <w:t xml:space="preserve"> October 2024). </w:t>
            </w:r>
          </w:p>
          <w:p w14:paraId="42B3B9AA" w14:textId="32FDDD2B" w:rsidR="1AEE4BED" w:rsidRDefault="1AEE4BED" w:rsidP="1AEE4BED">
            <w:pPr>
              <w:pStyle w:val="paragraph"/>
              <w:spacing w:beforeAutospacing="0" w:afterAutospacing="0" w:line="360" w:lineRule="auto"/>
              <w:ind w:left="680" w:right="680" w:hanging="720"/>
              <w:jc w:val="both"/>
              <w:rPr>
                <w:rStyle w:val="eop"/>
              </w:rPr>
            </w:pPr>
            <w:r w:rsidRPr="1AEE4BED">
              <w:rPr>
                <w:rStyle w:val="eop"/>
                <w:color w:val="1C1C1C"/>
              </w:rPr>
              <w:t xml:space="preserve">Thakkar, A., Gupta, A., and De Sousa, A. (2024) ‘Artificial Intelligence in Positive Mental Health: A Narrative Review’, </w:t>
            </w:r>
            <w:r w:rsidRPr="1AEE4BED">
              <w:rPr>
                <w:rStyle w:val="eop"/>
                <w:i/>
                <w:iCs/>
                <w:color w:val="1C1C1C"/>
              </w:rPr>
              <w:t xml:space="preserve">Front Digit Health. </w:t>
            </w:r>
            <w:r w:rsidRPr="1AEE4BED">
              <w:rPr>
                <w:rStyle w:val="eop"/>
                <w:color w:val="1C1C1C"/>
              </w:rPr>
              <w:t xml:space="preserve">Available at:  </w:t>
            </w:r>
            <w:r w:rsidRPr="1AEE4BED">
              <w:rPr>
                <w:rStyle w:val="Hyperlink"/>
              </w:rPr>
              <w:t xml:space="preserve">https://pmc.ncbi. </w:t>
            </w:r>
            <w:proofErr w:type="spellStart"/>
            <w:r w:rsidRPr="1AEE4BED">
              <w:rPr>
                <w:rStyle w:val="Hyperlink"/>
              </w:rPr>
              <w:t>nlm.nih</w:t>
            </w:r>
            <w:proofErr w:type="spellEnd"/>
            <w:r w:rsidRPr="1AEE4BED">
              <w:rPr>
                <w:rStyle w:val="Hyperlink"/>
              </w:rPr>
              <w:t xml:space="preserve"> .gov/articles/ PMC10982476/</w:t>
            </w:r>
            <w:r w:rsidRPr="1AEE4BED">
              <w:rPr>
                <w:rStyle w:val="eop"/>
                <w:color w:val="1C1C1C"/>
              </w:rPr>
              <w:t xml:space="preserve"> (Accessed: 18th October 2024). </w:t>
            </w:r>
          </w:p>
          <w:p w14:paraId="6FCC5C70" w14:textId="5B38452D"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UK Parliament (2018). </w:t>
            </w:r>
            <w:r w:rsidRPr="1AEE4BED">
              <w:rPr>
                <w:rStyle w:val="eop"/>
                <w:i/>
                <w:iCs/>
                <w:color w:val="1C1C1C"/>
              </w:rPr>
              <w:t xml:space="preserve">Written Evidence Submitted by Common Sense. </w:t>
            </w:r>
            <w:r w:rsidRPr="1AEE4BED">
              <w:rPr>
                <w:rStyle w:val="eop"/>
                <w:color w:val="1C1C1C"/>
              </w:rPr>
              <w:t xml:space="preserve">Available at: </w:t>
            </w:r>
            <w:hyperlink r:id="rId184">
              <w:r w:rsidRPr="1AEE4BED">
                <w:rPr>
                  <w:rStyle w:val="Hyperlink"/>
                </w:rPr>
                <w:t>https://committees.parliament.uk/writtenevidence /89016/html/</w:t>
              </w:r>
            </w:hyperlink>
            <w:r w:rsidRPr="1AEE4BED">
              <w:rPr>
                <w:rStyle w:val="eop"/>
                <w:color w:val="1C1C1C"/>
              </w:rPr>
              <w:t xml:space="preserve"> (Accessed: 4</w:t>
            </w:r>
            <w:r w:rsidRPr="1AEE4BED">
              <w:rPr>
                <w:rStyle w:val="eop"/>
                <w:color w:val="1C1C1C"/>
                <w:vertAlign w:val="superscript"/>
              </w:rPr>
              <w:t>th</w:t>
            </w:r>
            <w:r w:rsidRPr="1AEE4BED">
              <w:rPr>
                <w:rStyle w:val="eop"/>
                <w:color w:val="1C1C1C"/>
              </w:rPr>
              <w:t xml:space="preserve"> October 2024). </w:t>
            </w:r>
          </w:p>
          <w:p w14:paraId="47504C31" w14:textId="1F72652F"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Warrier, U., Warrier, A., and Khandelwal, K. (2023). ‘Ethical Considerations in the use of Artificial Intelligence in Mental Health, The</w:t>
            </w:r>
            <w:r w:rsidRPr="1AEE4BED">
              <w:rPr>
                <w:rStyle w:val="eop"/>
                <w:i/>
                <w:iCs/>
                <w:color w:val="1C1C1C"/>
              </w:rPr>
              <w:t xml:space="preserve"> Egyptian Journal of Neurology Psychiatry and Neurosurgery, </w:t>
            </w:r>
            <w:r w:rsidRPr="1AEE4BED">
              <w:rPr>
                <w:rStyle w:val="eop"/>
                <w:color w:val="1C1C1C"/>
              </w:rPr>
              <w:t>(59)139, pp.1-2, Available at:</w:t>
            </w:r>
            <w:r>
              <w:t xml:space="preserve"> </w:t>
            </w:r>
            <w:r w:rsidRPr="1AEE4BED">
              <w:rPr>
                <w:rStyle w:val="Hyperlink"/>
              </w:rPr>
              <w:t>https://ejnpn.springeropen.com/articles/10.1186/s41983-023-00735-2</w:t>
            </w:r>
            <w:r w:rsidRPr="1AEE4BED">
              <w:rPr>
                <w:rStyle w:val="eop"/>
                <w:color w:val="1C1C1C"/>
              </w:rPr>
              <w:t xml:space="preserve"> (Accessed: 14</w:t>
            </w:r>
            <w:r w:rsidRPr="1AEE4BED">
              <w:rPr>
                <w:rStyle w:val="eop"/>
                <w:color w:val="1C1C1C"/>
                <w:vertAlign w:val="superscript"/>
              </w:rPr>
              <w:t>th</w:t>
            </w:r>
            <w:r w:rsidRPr="1AEE4BED">
              <w:rPr>
                <w:rStyle w:val="eop"/>
                <w:color w:val="1C1C1C"/>
              </w:rPr>
              <w:t xml:space="preserve"> October 2024). </w:t>
            </w:r>
          </w:p>
          <w:p w14:paraId="7262D7F6" w14:textId="6B0C4C0C"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Wilson, L, R., Higgins, O., Atem, J., Donaldson, E, A., Gildberg, A, F., Hooper, M., Hopwood, M., Rosado, S., Solomon, B., Ward, K., &amp; Welsh, B. (2022). ‘Artificial Intelligence: An Eye Cast towards the Mental Health Nursing Horizon,’ </w:t>
            </w:r>
            <w:r w:rsidRPr="1AEE4BED">
              <w:rPr>
                <w:rStyle w:val="eop"/>
                <w:i/>
                <w:iCs/>
                <w:color w:val="1C1C1C"/>
              </w:rPr>
              <w:t xml:space="preserve">International Journal of Mental Health Nursing, </w:t>
            </w:r>
            <w:r w:rsidRPr="1AEE4BED">
              <w:rPr>
                <w:rStyle w:val="eop"/>
                <w:color w:val="1C1C1C"/>
              </w:rPr>
              <w:t xml:space="preserve">(32), pp. 938–944, available at:  </w:t>
            </w:r>
            <w:hyperlink r:id="rId185">
              <w:r w:rsidRPr="1AEE4BED">
                <w:rPr>
                  <w:rStyle w:val="Hyperlink"/>
                </w:rPr>
                <w:t>https://onlinelibrary.wiley.com/doi/epdf/10.1111/inm.13121</w:t>
              </w:r>
            </w:hyperlink>
            <w:r w:rsidRPr="1AEE4BED">
              <w:rPr>
                <w:rStyle w:val="eop"/>
                <w:color w:val="1C1C1C"/>
              </w:rPr>
              <w:t xml:space="preserve"> (Accessed: 14 October 2024). </w:t>
            </w:r>
          </w:p>
          <w:p w14:paraId="0D131B0E" w14:textId="6E67E8B6"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rPr>
              <w:t xml:space="preserve">Zhai, C., Wibowo, S., and Li, D, L. (2024) ‘The Effects of Over-reliance on AI dialogue Systems on Students Cognitive Abilities: A Systematic Review’, </w:t>
            </w:r>
            <w:r w:rsidRPr="1AEE4BED">
              <w:rPr>
                <w:rStyle w:val="eop"/>
                <w:i/>
                <w:iCs/>
              </w:rPr>
              <w:t xml:space="preserve">Learning Smart Environments, </w:t>
            </w:r>
            <w:r w:rsidRPr="1AEE4BED">
              <w:rPr>
                <w:rStyle w:val="eop"/>
              </w:rPr>
              <w:t>(11)28</w:t>
            </w:r>
            <w:r w:rsidRPr="1AEE4BED">
              <w:rPr>
                <w:rStyle w:val="eop"/>
                <w:i/>
                <w:iCs/>
              </w:rPr>
              <w:t xml:space="preserve">, </w:t>
            </w:r>
            <w:r w:rsidRPr="1AEE4BED">
              <w:rPr>
                <w:rStyle w:val="eop"/>
              </w:rPr>
              <w:t xml:space="preserve">pp. 1-37, Available at: </w:t>
            </w:r>
            <w:hyperlink r:id="rId186" w:anchor="citeas">
              <w:r w:rsidRPr="1AEE4BED">
                <w:rPr>
                  <w:rStyle w:val="Hyperlink"/>
                </w:rPr>
                <w:t xml:space="preserve">https://slejournal.springeropen.com/articles/ </w:t>
              </w:r>
              <w:r w:rsidRPr="1AEE4BED">
                <w:rPr>
                  <w:rStyle w:val="Hyperlink"/>
                </w:rPr>
                <w:lastRenderedPageBreak/>
                <w:t>10.1186/s40561-024-00316-7#citeas</w:t>
              </w:r>
            </w:hyperlink>
            <w:r w:rsidRPr="1AEE4BED">
              <w:rPr>
                <w:rStyle w:val="eop"/>
              </w:rPr>
              <w:t xml:space="preserve"> (Accessed: 5 November 2024). </w:t>
            </w:r>
          </w:p>
          <w:p w14:paraId="6B3E9844" w14:textId="77777777" w:rsidR="1AEE4BED" w:rsidRDefault="1AEE4BED" w:rsidP="00B113D4">
            <w:pPr>
              <w:pStyle w:val="ListParagraph"/>
              <w:numPr>
                <w:ilvl w:val="0"/>
                <w:numId w:val="41"/>
              </w:numPr>
              <w:spacing w:after="0" w:line="240" w:lineRule="auto"/>
              <w:ind w:left="0"/>
              <w:rPr>
                <w:rFonts w:ascii="Arial" w:hAnsi="Arial" w:cs="Arial"/>
              </w:rPr>
            </w:pPr>
            <w:r w:rsidRPr="1AEE4BED">
              <w:rPr>
                <w:rFonts w:ascii="Arial" w:hAnsi="Arial" w:cs="Arial"/>
                <w:i/>
                <w:iCs/>
              </w:rPr>
              <w:t xml:space="preserve"> </w:t>
            </w:r>
          </w:p>
        </w:tc>
      </w:tr>
      <w:tr w:rsidR="1AEE4BED" w14:paraId="04534473" w14:textId="77777777" w:rsidTr="1308E580">
        <w:trPr>
          <w:trHeight w:val="300"/>
        </w:trPr>
        <w:tc>
          <w:tcPr>
            <w:tcW w:w="652" w:type="dxa"/>
            <w:vAlign w:val="center"/>
          </w:tcPr>
          <w:p w14:paraId="459CBB75" w14:textId="77777777" w:rsidR="1AEE4BED" w:rsidRDefault="1AEE4BED" w:rsidP="1AEE4BED">
            <w:pPr>
              <w:rPr>
                <w:rFonts w:ascii="Arial" w:hAnsi="Arial" w:cs="Arial"/>
                <w:sz w:val="22"/>
                <w:szCs w:val="22"/>
              </w:rPr>
            </w:pPr>
            <w:r w:rsidRPr="1AEE4BED">
              <w:rPr>
                <w:rFonts w:ascii="Arial" w:hAnsi="Arial" w:cs="Arial"/>
                <w:sz w:val="22"/>
                <w:szCs w:val="22"/>
              </w:rPr>
              <w:lastRenderedPageBreak/>
              <w:t xml:space="preserve"> </w:t>
            </w:r>
          </w:p>
        </w:tc>
        <w:tc>
          <w:tcPr>
            <w:tcW w:w="7644" w:type="dxa"/>
            <w:gridSpan w:val="4"/>
            <w:vAlign w:val="center"/>
          </w:tcPr>
          <w:p w14:paraId="7AF076BD" w14:textId="77777777" w:rsidR="1AEE4BED" w:rsidRDefault="1AEE4BED" w:rsidP="1AEE4BED">
            <w:pPr>
              <w:rPr>
                <w:rFonts w:ascii="Arial" w:hAnsi="Arial" w:cs="Arial"/>
                <w:b/>
                <w:bCs/>
                <w:sz w:val="22"/>
                <w:szCs w:val="22"/>
              </w:rPr>
            </w:pPr>
            <w:r w:rsidRPr="1AEE4BED">
              <w:rPr>
                <w:rFonts w:ascii="Arial" w:hAnsi="Arial" w:cs="Arial"/>
                <w:b/>
                <w:bCs/>
                <w:sz w:val="22"/>
                <w:szCs w:val="22"/>
              </w:rPr>
              <w:t>Purpose of Research Activity</w:t>
            </w:r>
          </w:p>
          <w:p w14:paraId="4C6991C6" w14:textId="77777777" w:rsidR="1AEE4BED" w:rsidRDefault="1AEE4BED" w:rsidP="1AEE4BED">
            <w:pPr>
              <w:rPr>
                <w:rFonts w:ascii="Arial" w:hAnsi="Arial" w:cs="Arial"/>
              </w:rPr>
            </w:pPr>
          </w:p>
          <w:p w14:paraId="380B7F92" w14:textId="77777777" w:rsidR="1AEE4BED" w:rsidRDefault="1AEE4BED" w:rsidP="1AEE4BED">
            <w:pPr>
              <w:rPr>
                <w:rFonts w:ascii="Arial" w:hAnsi="Arial" w:cs="Arial"/>
              </w:rPr>
            </w:pPr>
            <w:r w:rsidRPr="1AEE4BED">
              <w:rPr>
                <w:rFonts w:ascii="Arial" w:hAnsi="Arial" w:cs="Arial"/>
              </w:rPr>
              <w:t xml:space="preserve">This research activity aims to determine whether AI is a successful approach to diagnosing and treating mental health problems in children and young people. </w:t>
            </w:r>
          </w:p>
          <w:p w14:paraId="4565AFD9" w14:textId="77777777" w:rsidR="1AEE4BED" w:rsidRDefault="1AEE4BED" w:rsidP="1AEE4BED">
            <w:pPr>
              <w:rPr>
                <w:rFonts w:ascii="Arial" w:hAnsi="Arial" w:cs="Arial"/>
              </w:rPr>
            </w:pPr>
          </w:p>
          <w:p w14:paraId="6C7DA121" w14:textId="77777777" w:rsidR="1AEE4BED" w:rsidRDefault="1AEE4BED" w:rsidP="1AEE4BED">
            <w:pPr>
              <w:rPr>
                <w:rFonts w:ascii="Arial" w:hAnsi="Arial" w:cs="Arial"/>
              </w:rPr>
            </w:pPr>
            <w:r w:rsidRPr="1AEE4BED">
              <w:rPr>
                <w:rFonts w:ascii="Arial" w:hAnsi="Arial" w:cs="Arial"/>
                <w:color w:val="808080" w:themeColor="background1" w:themeShade="80"/>
                <w:sz w:val="18"/>
                <w:szCs w:val="18"/>
              </w:rPr>
              <w:t>(this box should expand as you type)</w:t>
            </w:r>
          </w:p>
        </w:tc>
      </w:tr>
      <w:tr w:rsidR="1AEE4BED" w14:paraId="6BFB68F3" w14:textId="77777777" w:rsidTr="1308E580">
        <w:trPr>
          <w:trHeight w:val="300"/>
        </w:trPr>
        <w:tc>
          <w:tcPr>
            <w:tcW w:w="652" w:type="dxa"/>
            <w:vAlign w:val="center"/>
          </w:tcPr>
          <w:p w14:paraId="4D1E725A" w14:textId="77777777" w:rsidR="1AEE4BED" w:rsidRDefault="1AEE4BED" w:rsidP="1AEE4BED">
            <w:pPr>
              <w:rPr>
                <w:rFonts w:ascii="Arial" w:hAnsi="Arial" w:cs="Arial"/>
                <w:sz w:val="22"/>
                <w:szCs w:val="22"/>
              </w:rPr>
            </w:pPr>
            <w:r w:rsidRPr="1AEE4BED">
              <w:rPr>
                <w:rFonts w:ascii="Arial" w:hAnsi="Arial" w:cs="Arial"/>
                <w:sz w:val="22"/>
                <w:szCs w:val="22"/>
              </w:rPr>
              <w:t>4</w:t>
            </w:r>
          </w:p>
        </w:tc>
        <w:tc>
          <w:tcPr>
            <w:tcW w:w="7644" w:type="dxa"/>
            <w:gridSpan w:val="4"/>
            <w:vAlign w:val="center"/>
          </w:tcPr>
          <w:p w14:paraId="096BD6D3" w14:textId="77777777" w:rsidR="1AEE4BED" w:rsidRDefault="1AEE4BED" w:rsidP="1AEE4BED">
            <w:pPr>
              <w:rPr>
                <w:rFonts w:ascii="Arial" w:hAnsi="Arial" w:cs="Arial"/>
                <w:b/>
                <w:bCs/>
                <w:sz w:val="22"/>
                <w:szCs w:val="22"/>
              </w:rPr>
            </w:pPr>
            <w:r w:rsidRPr="1AEE4BED">
              <w:rPr>
                <w:rFonts w:ascii="Arial" w:hAnsi="Arial" w:cs="Arial"/>
                <w:b/>
                <w:bCs/>
                <w:sz w:val="22"/>
                <w:szCs w:val="22"/>
              </w:rPr>
              <w:t>Research Question</w:t>
            </w:r>
          </w:p>
          <w:p w14:paraId="3068BA92" w14:textId="77777777" w:rsidR="1AEE4BED" w:rsidRDefault="1AEE4BED" w:rsidP="1AEE4BED">
            <w:pPr>
              <w:rPr>
                <w:rFonts w:ascii="Arial" w:hAnsi="Arial" w:cs="Arial"/>
              </w:rPr>
            </w:pPr>
          </w:p>
          <w:p w14:paraId="62CC71AD" w14:textId="77777777" w:rsidR="1AEE4BED" w:rsidRDefault="1AEE4BED" w:rsidP="00B113D4">
            <w:pPr>
              <w:pStyle w:val="paragraph"/>
              <w:numPr>
                <w:ilvl w:val="0"/>
                <w:numId w:val="41"/>
              </w:numPr>
              <w:spacing w:beforeAutospacing="0" w:afterAutospacing="0"/>
              <w:jc w:val="both"/>
              <w:rPr>
                <w:sz w:val="18"/>
                <w:szCs w:val="18"/>
              </w:rPr>
            </w:pPr>
            <w:r w:rsidRPr="1AEE4BED">
              <w:rPr>
                <w:rStyle w:val="normaltextrun"/>
              </w:rPr>
              <w:t>Artificial Intelligence: As the prevalence of mental health difficulties in children and young people in Wales increase, should AI be utilised to diagnose and treat these conditions?</w:t>
            </w:r>
          </w:p>
          <w:p w14:paraId="423824AD" w14:textId="77777777" w:rsidR="1AEE4BED" w:rsidRDefault="1AEE4BED" w:rsidP="1AEE4BED">
            <w:pPr>
              <w:rPr>
                <w:rFonts w:ascii="Arial" w:hAnsi="Arial" w:cs="Arial"/>
              </w:rPr>
            </w:pPr>
          </w:p>
          <w:p w14:paraId="7C3A5201" w14:textId="77777777" w:rsidR="1AEE4BED" w:rsidRDefault="1AEE4BED" w:rsidP="1AEE4BED">
            <w:pPr>
              <w:rPr>
                <w:rFonts w:ascii="Arial" w:hAnsi="Arial" w:cs="Arial"/>
                <w:sz w:val="22"/>
                <w:szCs w:val="22"/>
              </w:rPr>
            </w:pPr>
          </w:p>
          <w:p w14:paraId="57B5A21B" w14:textId="77777777" w:rsidR="1AEE4BED" w:rsidRDefault="1AEE4BED" w:rsidP="1AEE4BED">
            <w:pPr>
              <w:rPr>
                <w:rFonts w:ascii="Arial" w:hAnsi="Arial" w:cs="Arial"/>
                <w:b/>
                <w:bCs/>
                <w:sz w:val="22"/>
                <w:szCs w:val="22"/>
              </w:rPr>
            </w:pPr>
            <w:r w:rsidRPr="1AEE4BED">
              <w:rPr>
                <w:rFonts w:ascii="Arial" w:hAnsi="Arial" w:cs="Arial"/>
                <w:sz w:val="18"/>
                <w:szCs w:val="18"/>
              </w:rPr>
              <w:t>(this box should expand as you type)</w:t>
            </w:r>
          </w:p>
        </w:tc>
      </w:tr>
      <w:tr w:rsidR="1AEE4BED" w14:paraId="0811E32B" w14:textId="77777777" w:rsidTr="1308E580">
        <w:trPr>
          <w:trHeight w:val="300"/>
        </w:trPr>
        <w:tc>
          <w:tcPr>
            <w:tcW w:w="652" w:type="dxa"/>
            <w:vAlign w:val="center"/>
          </w:tcPr>
          <w:p w14:paraId="396E6819" w14:textId="77777777" w:rsidR="1AEE4BED" w:rsidRDefault="1AEE4BED" w:rsidP="1AEE4BED">
            <w:pPr>
              <w:rPr>
                <w:rFonts w:ascii="Arial" w:hAnsi="Arial" w:cs="Arial"/>
                <w:sz w:val="22"/>
                <w:szCs w:val="22"/>
              </w:rPr>
            </w:pPr>
            <w:r w:rsidRPr="1AEE4BED">
              <w:rPr>
                <w:rFonts w:ascii="Arial" w:hAnsi="Arial" w:cs="Arial"/>
                <w:sz w:val="22"/>
                <w:szCs w:val="22"/>
              </w:rPr>
              <w:t>5</w:t>
            </w:r>
          </w:p>
        </w:tc>
        <w:tc>
          <w:tcPr>
            <w:tcW w:w="7644" w:type="dxa"/>
            <w:gridSpan w:val="4"/>
            <w:vAlign w:val="center"/>
          </w:tcPr>
          <w:p w14:paraId="204A166D" w14:textId="77777777" w:rsidR="1AEE4BED" w:rsidRDefault="1AEE4BED" w:rsidP="1AEE4BED">
            <w:pPr>
              <w:rPr>
                <w:rFonts w:ascii="Arial" w:hAnsi="Arial" w:cs="Arial"/>
                <w:b/>
                <w:bCs/>
                <w:sz w:val="22"/>
                <w:szCs w:val="22"/>
              </w:rPr>
            </w:pPr>
            <w:r w:rsidRPr="1AEE4BED">
              <w:rPr>
                <w:rFonts w:ascii="Arial" w:hAnsi="Arial" w:cs="Arial"/>
                <w:b/>
                <w:bCs/>
                <w:sz w:val="22"/>
                <w:szCs w:val="22"/>
              </w:rPr>
              <w:t>Aims of Research Activity</w:t>
            </w:r>
          </w:p>
          <w:p w14:paraId="1CA15D9C" w14:textId="77777777" w:rsidR="1AEE4BED" w:rsidRDefault="1AEE4BED" w:rsidP="1AEE4BED">
            <w:pPr>
              <w:rPr>
                <w:rFonts w:ascii="Arial" w:hAnsi="Arial" w:cs="Arial"/>
                <w:sz w:val="22"/>
                <w:szCs w:val="22"/>
              </w:rPr>
            </w:pPr>
            <w:r w:rsidRPr="1AEE4BED">
              <w:rPr>
                <w:rFonts w:ascii="Arial" w:hAnsi="Arial" w:cs="Arial"/>
                <w:sz w:val="22"/>
                <w:szCs w:val="22"/>
              </w:rPr>
              <w:t>Please keep the following text in mind:</w:t>
            </w:r>
          </w:p>
          <w:p w14:paraId="0CC1E6FD" w14:textId="77777777" w:rsidR="1AEE4BED" w:rsidRDefault="1AEE4BED" w:rsidP="1AEE4BED">
            <w:pPr>
              <w:rPr>
                <w:rFonts w:ascii="Arial" w:hAnsi="Arial" w:cs="Arial"/>
                <w:sz w:val="22"/>
                <w:szCs w:val="22"/>
              </w:rPr>
            </w:pPr>
          </w:p>
          <w:p w14:paraId="6B867C7E" w14:textId="77777777" w:rsidR="1AEE4BED" w:rsidRDefault="1AEE4BED" w:rsidP="00B113D4">
            <w:pPr>
              <w:pStyle w:val="ListParagraph"/>
              <w:numPr>
                <w:ilvl w:val="0"/>
                <w:numId w:val="41"/>
              </w:numPr>
              <w:spacing w:after="0" w:line="240" w:lineRule="auto"/>
              <w:ind w:right="454"/>
              <w:jc w:val="both"/>
              <w:rPr>
                <w:rFonts w:ascii="Arial" w:hAnsi="Arial" w:cs="Arial"/>
                <w:b/>
                <w:bCs/>
              </w:rPr>
            </w:pPr>
            <w:r w:rsidRPr="1AEE4BED">
              <w:rPr>
                <w:rFonts w:ascii="Arial" w:hAnsi="Arial" w:cs="Arial"/>
              </w:rPr>
              <w:t xml:space="preserve">Explore potential research gaps in the implementation of AI in the mental health sector for individuals aged 8 to 16. </w:t>
            </w:r>
          </w:p>
          <w:p w14:paraId="743838C1" w14:textId="77777777" w:rsidR="1AEE4BED" w:rsidRDefault="1AEE4BED" w:rsidP="00B113D4">
            <w:pPr>
              <w:pStyle w:val="ListParagraph"/>
              <w:numPr>
                <w:ilvl w:val="0"/>
                <w:numId w:val="41"/>
              </w:numPr>
              <w:spacing w:after="0" w:line="240" w:lineRule="auto"/>
              <w:ind w:right="454"/>
              <w:jc w:val="both"/>
              <w:rPr>
                <w:rFonts w:ascii="Arial" w:hAnsi="Arial" w:cs="Arial"/>
                <w:b/>
                <w:bCs/>
              </w:rPr>
            </w:pPr>
            <w:r w:rsidRPr="1AEE4BED">
              <w:rPr>
                <w:rFonts w:ascii="Arial" w:hAnsi="Arial" w:cs="Arial"/>
              </w:rPr>
              <w:t xml:space="preserve">Assess the positive and negative effects of incorporating AI in addressing mental health issues for this age group. </w:t>
            </w:r>
          </w:p>
          <w:p w14:paraId="4C55969A" w14:textId="77777777" w:rsidR="1AEE4BED" w:rsidRDefault="1AEE4BED" w:rsidP="00B113D4">
            <w:pPr>
              <w:pStyle w:val="ListParagraph"/>
              <w:numPr>
                <w:ilvl w:val="0"/>
                <w:numId w:val="41"/>
              </w:numPr>
              <w:spacing w:after="0" w:line="240" w:lineRule="auto"/>
              <w:ind w:right="454"/>
              <w:jc w:val="both"/>
              <w:rPr>
                <w:rFonts w:ascii="Arial" w:hAnsi="Arial" w:cs="Arial"/>
                <w:b/>
                <w:bCs/>
              </w:rPr>
            </w:pPr>
            <w:r w:rsidRPr="1AEE4BED">
              <w:rPr>
                <w:rFonts w:ascii="Arial" w:hAnsi="Arial" w:cs="Arial"/>
              </w:rPr>
              <w:t>Additionally, research will investigate whether young people's familiarity with advanced technology, like AI, affects their receptiveness to mental health interventions.</w:t>
            </w:r>
          </w:p>
          <w:p w14:paraId="35E4A362" w14:textId="77777777" w:rsidR="1AEE4BED" w:rsidRDefault="1AEE4BED" w:rsidP="1AEE4BED">
            <w:pPr>
              <w:rPr>
                <w:rFonts w:ascii="Arial" w:hAnsi="Arial" w:cs="Arial"/>
              </w:rPr>
            </w:pPr>
          </w:p>
        </w:tc>
      </w:tr>
      <w:tr w:rsidR="1AEE4BED" w14:paraId="245F33B8" w14:textId="77777777" w:rsidTr="1308E580">
        <w:trPr>
          <w:trHeight w:val="300"/>
        </w:trPr>
        <w:tc>
          <w:tcPr>
            <w:tcW w:w="652" w:type="dxa"/>
            <w:vAlign w:val="center"/>
          </w:tcPr>
          <w:p w14:paraId="538960A7" w14:textId="77777777" w:rsidR="1AEE4BED" w:rsidRDefault="1AEE4BED" w:rsidP="1AEE4BED">
            <w:pPr>
              <w:rPr>
                <w:rFonts w:ascii="Arial" w:hAnsi="Arial" w:cs="Arial"/>
                <w:sz w:val="22"/>
                <w:szCs w:val="22"/>
              </w:rPr>
            </w:pPr>
            <w:r w:rsidRPr="1AEE4BED">
              <w:rPr>
                <w:rFonts w:ascii="Arial" w:hAnsi="Arial" w:cs="Arial"/>
                <w:sz w:val="22"/>
                <w:szCs w:val="22"/>
              </w:rPr>
              <w:t>6</w:t>
            </w:r>
          </w:p>
        </w:tc>
        <w:tc>
          <w:tcPr>
            <w:tcW w:w="7644" w:type="dxa"/>
            <w:gridSpan w:val="4"/>
            <w:vAlign w:val="center"/>
          </w:tcPr>
          <w:p w14:paraId="1EAE1306" w14:textId="77777777" w:rsidR="1AEE4BED" w:rsidRDefault="1AEE4BED" w:rsidP="1AEE4BED">
            <w:pPr>
              <w:rPr>
                <w:rFonts w:ascii="Arial" w:hAnsi="Arial" w:cs="Arial"/>
                <w:b/>
                <w:bCs/>
                <w:sz w:val="22"/>
                <w:szCs w:val="22"/>
              </w:rPr>
            </w:pPr>
            <w:r w:rsidRPr="1AEE4BED">
              <w:rPr>
                <w:rFonts w:ascii="Arial" w:hAnsi="Arial" w:cs="Arial"/>
                <w:b/>
                <w:bCs/>
                <w:sz w:val="22"/>
                <w:szCs w:val="22"/>
              </w:rPr>
              <w:t>Objectives of Research Activity</w:t>
            </w:r>
          </w:p>
          <w:p w14:paraId="46220B44"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do a literature review of current research that is already using AI in the diagnosis and treatment of children and young people in Wales.</w:t>
            </w:r>
          </w:p>
          <w:p w14:paraId="060F78A5"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explore the ethical implications of using AI with children and young people.</w:t>
            </w:r>
          </w:p>
          <w:p w14:paraId="34842F64"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research the prevalence of mood disorders, such as anxiety and depression.</w:t>
            </w:r>
          </w:p>
          <w:p w14:paraId="16488270"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identify the advantages and disadvantages of using AI.</w:t>
            </w:r>
          </w:p>
          <w:p w14:paraId="6F420CCA"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inform future practice of the use of AI.</w:t>
            </w:r>
          </w:p>
          <w:p w14:paraId="5AF99501" w14:textId="77777777" w:rsidR="1AEE4BED" w:rsidRDefault="1AEE4BED" w:rsidP="00B113D4">
            <w:pPr>
              <w:pStyle w:val="ListParagraph"/>
              <w:numPr>
                <w:ilvl w:val="0"/>
                <w:numId w:val="43"/>
              </w:numPr>
              <w:spacing w:after="0" w:line="240" w:lineRule="auto"/>
              <w:rPr>
                <w:rFonts w:ascii="Arial" w:hAnsi="Arial" w:cs="Arial"/>
              </w:rPr>
            </w:pPr>
            <w:r w:rsidRPr="1AEE4BED">
              <w:rPr>
                <w:rFonts w:ascii="Arial" w:hAnsi="Arial" w:cs="Arial"/>
              </w:rPr>
              <w:t>To explore the impact of the use of AI on societal issues.</w:t>
            </w:r>
          </w:p>
          <w:p w14:paraId="5BEC867D" w14:textId="77777777" w:rsidR="1AEE4BED" w:rsidRDefault="1AEE4BED" w:rsidP="1AEE4BED">
            <w:pPr>
              <w:rPr>
                <w:rFonts w:ascii="Arial" w:hAnsi="Arial" w:cs="Arial"/>
                <w:sz w:val="22"/>
                <w:szCs w:val="22"/>
              </w:rPr>
            </w:pPr>
            <w:r w:rsidRPr="1AEE4BED">
              <w:rPr>
                <w:rFonts w:ascii="Arial" w:hAnsi="Arial" w:cs="Arial"/>
                <w:color w:val="808080" w:themeColor="background1" w:themeShade="80"/>
                <w:sz w:val="18"/>
                <w:szCs w:val="18"/>
              </w:rPr>
              <w:t>(this box should expand as you type)</w:t>
            </w:r>
          </w:p>
        </w:tc>
      </w:tr>
      <w:tr w:rsidR="1AEE4BED" w14:paraId="4FF79BAA" w14:textId="77777777" w:rsidTr="1308E580">
        <w:trPr>
          <w:trHeight w:val="300"/>
        </w:trPr>
        <w:tc>
          <w:tcPr>
            <w:tcW w:w="652" w:type="dxa"/>
            <w:shd w:val="clear" w:color="auto" w:fill="F2F2F2" w:themeFill="background1" w:themeFillShade="F2"/>
            <w:vAlign w:val="center"/>
          </w:tcPr>
          <w:p w14:paraId="033EC9B8" w14:textId="77777777" w:rsidR="1AEE4BED" w:rsidRDefault="1AEE4BED" w:rsidP="1AEE4BED">
            <w:pPr>
              <w:spacing w:before="120" w:after="120"/>
              <w:rPr>
                <w:rFonts w:ascii="Arial" w:hAnsi="Arial" w:cs="Arial"/>
                <w:sz w:val="22"/>
                <w:szCs w:val="22"/>
              </w:rPr>
            </w:pPr>
          </w:p>
        </w:tc>
        <w:tc>
          <w:tcPr>
            <w:tcW w:w="7644" w:type="dxa"/>
            <w:gridSpan w:val="4"/>
            <w:shd w:val="clear" w:color="auto" w:fill="F2F2F2" w:themeFill="background1" w:themeFillShade="F2"/>
            <w:vAlign w:val="center"/>
          </w:tcPr>
          <w:p w14:paraId="489C9462" w14:textId="77777777" w:rsidR="1AEE4BED" w:rsidRDefault="1AEE4BED" w:rsidP="1AEE4BED">
            <w:pPr>
              <w:spacing w:before="120" w:after="120"/>
              <w:rPr>
                <w:rFonts w:ascii="Arial" w:hAnsi="Arial" w:cs="Arial"/>
                <w:b/>
                <w:bCs/>
                <w:sz w:val="22"/>
                <w:szCs w:val="22"/>
              </w:rPr>
            </w:pPr>
            <w:r w:rsidRPr="1AEE4BED">
              <w:rPr>
                <w:rFonts w:ascii="Arial" w:hAnsi="Arial" w:cs="Arial"/>
                <w:b/>
                <w:bCs/>
                <w:sz w:val="22"/>
                <w:szCs w:val="22"/>
              </w:rPr>
              <w:t>Proposed methods (maximum 600 words)</w:t>
            </w:r>
          </w:p>
          <w:p w14:paraId="1E0830E4" w14:textId="1160CF57" w:rsidR="1AEE4BED" w:rsidRDefault="1AEE4BED" w:rsidP="1AEE4BED">
            <w:pPr>
              <w:rPr>
                <w:rFonts w:ascii="Arial" w:hAnsi="Arial" w:cs="Arial"/>
                <w:sz w:val="22"/>
                <w:szCs w:val="22"/>
              </w:rPr>
            </w:pPr>
            <w:r w:rsidRPr="1AEE4BED">
              <w:rPr>
                <w:rFonts w:ascii="Arial" w:hAnsi="Arial" w:cs="Arial"/>
                <w:sz w:val="22"/>
                <w:szCs w:val="22"/>
              </w:rPr>
              <w:t xml:space="preserve">Provide a brief summary of all the methods that </w:t>
            </w:r>
            <w:r w:rsidRPr="1AEE4BED">
              <w:rPr>
                <w:rFonts w:ascii="Arial" w:hAnsi="Arial" w:cs="Arial"/>
                <w:b/>
                <w:bCs/>
                <w:sz w:val="22"/>
                <w:szCs w:val="22"/>
              </w:rPr>
              <w:t>may</w:t>
            </w:r>
            <w:r w:rsidRPr="1AEE4BE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AEE4BED" w14:paraId="3C8606F0" w14:textId="77777777" w:rsidTr="1308E580">
        <w:trPr>
          <w:trHeight w:val="300"/>
        </w:trPr>
        <w:tc>
          <w:tcPr>
            <w:tcW w:w="652" w:type="dxa"/>
            <w:vAlign w:val="center"/>
          </w:tcPr>
          <w:p w14:paraId="7A18402D" w14:textId="77777777" w:rsidR="1AEE4BED" w:rsidRDefault="1AEE4BED" w:rsidP="1AEE4BED">
            <w:pPr>
              <w:rPr>
                <w:rFonts w:ascii="Arial" w:hAnsi="Arial" w:cs="Arial"/>
                <w:sz w:val="22"/>
                <w:szCs w:val="22"/>
              </w:rPr>
            </w:pPr>
            <w:r w:rsidRPr="1AEE4BED">
              <w:rPr>
                <w:rFonts w:ascii="Arial" w:hAnsi="Arial" w:cs="Arial"/>
                <w:sz w:val="22"/>
                <w:szCs w:val="22"/>
              </w:rPr>
              <w:t>7</w:t>
            </w:r>
          </w:p>
        </w:tc>
        <w:tc>
          <w:tcPr>
            <w:tcW w:w="7644" w:type="dxa"/>
            <w:gridSpan w:val="4"/>
            <w:vAlign w:val="center"/>
          </w:tcPr>
          <w:p w14:paraId="1E9B0CB3" w14:textId="77777777" w:rsidR="1AEE4BED" w:rsidRDefault="1AEE4BED" w:rsidP="1AEE4BED">
            <w:pPr>
              <w:ind w:left="57" w:right="57"/>
              <w:rPr>
                <w:rFonts w:ascii="Arial" w:hAnsi="Arial" w:cs="Arial"/>
                <w:sz w:val="22"/>
                <w:szCs w:val="22"/>
              </w:rPr>
            </w:pPr>
            <w:r w:rsidRPr="1AEE4BED">
              <w:rPr>
                <w:rFonts w:ascii="Arial" w:hAnsi="Arial" w:cs="Arial"/>
                <w:sz w:val="22"/>
                <w:szCs w:val="22"/>
              </w:rPr>
              <w:t>Literature Review</w:t>
            </w:r>
          </w:p>
          <w:p w14:paraId="64CAC08A" w14:textId="483C9FFA" w:rsidR="1AEE4BED" w:rsidRDefault="1AEE4BED" w:rsidP="1AEE4BED">
            <w:pPr>
              <w:pStyle w:val="paragraph"/>
              <w:spacing w:beforeAutospacing="0" w:afterAutospacing="0" w:line="360" w:lineRule="auto"/>
              <w:ind w:left="57" w:right="57"/>
              <w:jc w:val="both"/>
            </w:pPr>
            <w:r w:rsidRPr="1AEE4BED">
              <w:rPr>
                <w:rStyle w:val="normaltextrun"/>
                <w:color w:val="1C1C1C"/>
              </w:rPr>
              <w:lastRenderedPageBreak/>
              <w:t xml:space="preserve">It is demonstrated by Fisher (2010) and replicated by Anderson </w:t>
            </w:r>
            <w:r w:rsidRPr="1AEE4BED">
              <w:rPr>
                <w:rStyle w:val="normaltextrun"/>
                <w:i/>
                <w:iCs/>
                <w:color w:val="1C1C1C"/>
              </w:rPr>
              <w:t>et al</w:t>
            </w:r>
            <w:r w:rsidRPr="1AEE4BED">
              <w:rPr>
                <w:rStyle w:val="normaltextrun"/>
                <w:color w:val="1C1C1C"/>
              </w:rPr>
              <w:t xml:space="preserve">. (2020), suggesting that child protection, safeguarding vulnerable groups, obtaining consent from participants, addressing any potential concerns or problems, and ensuring privacy and confidentiality are all crucial for a practical, ethical approach (Fisher, 2010). Ethical considerations are integral to all research, setting guidelines for conduct and ensuring the well-being of both the researcher and the institution (Fisher, 2010). Alderson </w:t>
            </w:r>
            <w:r w:rsidRPr="1AEE4BED">
              <w:rPr>
                <w:rStyle w:val="normaltextrun"/>
                <w:i/>
                <w:iCs/>
                <w:color w:val="1C1C1C"/>
              </w:rPr>
              <w:t>et al</w:t>
            </w:r>
            <w:r w:rsidRPr="1AEE4BED">
              <w:rPr>
                <w:rStyle w:val="normaltextrun"/>
                <w:color w:val="1C1C1C"/>
              </w:rPr>
              <w:t xml:space="preserve">. (2020) have emphasised the importance of ethical reviews that carefully weigh the pros and cons of research methods to align with the research objectives and promote best practices by accommodating diverse viewpoints. It is demonstrated by Oats (2021) that The Code of Human Research Ethics encompasses principles, regulations, protocols, and review processes that should be followed to encourage the proper handling of ethical issues in human research. These issues may span across diverse topics and involve a range of risks and sensitive data related to diverse populations, cultures, religions, communities, and age groups, some of which may include vulnerable individuals. Ethics must be applied to research methods to enable careful consideration of how the research will approach any issues related to children and young people and is imperative that no vulnerable person feels exploited or distressed in any way but can express their grievances and not feel they are excluded (Alderson </w:t>
            </w:r>
            <w:r w:rsidRPr="1AEE4BED">
              <w:rPr>
                <w:rStyle w:val="normaltextrun"/>
                <w:i/>
                <w:iCs/>
                <w:color w:val="1C1C1C"/>
              </w:rPr>
              <w:t>et al</w:t>
            </w:r>
            <w:r w:rsidRPr="1AEE4BED">
              <w:rPr>
                <w:rStyle w:val="normaltextrun"/>
                <w:color w:val="1C1C1C"/>
              </w:rPr>
              <w:t xml:space="preserve">, 2020).  When considering ethical conduct in research involving children and young people, it is important to recognize that conducting face-to-face consultations or research within the environment of vulnerable individuals may lead to anxiety and disturbance. Additionally, building relationships with participants could potentially influence opinions or risk bias that may affect the research in a negative way (Alderson </w:t>
            </w:r>
            <w:r w:rsidRPr="1AEE4BED">
              <w:rPr>
                <w:rStyle w:val="normaltextrun"/>
                <w:i/>
                <w:iCs/>
                <w:color w:val="1C1C1C"/>
              </w:rPr>
              <w:t>et al</w:t>
            </w:r>
            <w:r w:rsidRPr="1AEE4BED">
              <w:rPr>
                <w:rStyle w:val="normaltextrun"/>
                <w:color w:val="1C1C1C"/>
              </w:rPr>
              <w:t xml:space="preserve">., 2020). Therefore, when considering the well-being of young and vulnerable children and adults, it has been decided that a Systematic Literature Review is a more appropriate method of research. Booth </w:t>
            </w:r>
            <w:r w:rsidRPr="1AEE4BED">
              <w:rPr>
                <w:rStyle w:val="normaltextrun"/>
                <w:i/>
                <w:iCs/>
                <w:color w:val="1C1C1C"/>
              </w:rPr>
              <w:t>et al</w:t>
            </w:r>
            <w:r w:rsidRPr="1AEE4BED">
              <w:rPr>
                <w:rStyle w:val="normaltextrun"/>
                <w:color w:val="1C1C1C"/>
              </w:rPr>
              <w:t xml:space="preserve">. (2022) defines a literature review as a systematic research approach with a well-defined structure. It serves as an effective method for identifying gaps in knowledge within a specific field, by such means contributing to the advancement of knowledge and the development of solutions in that field </w:t>
            </w:r>
            <w:r w:rsidRPr="1AEE4BED">
              <w:rPr>
                <w:rStyle w:val="normaltextrun"/>
                <w:color w:val="1C1C1C"/>
              </w:rPr>
              <w:lastRenderedPageBreak/>
              <w:t xml:space="preserve">(Booth </w:t>
            </w:r>
            <w:r w:rsidRPr="1AEE4BED">
              <w:rPr>
                <w:rStyle w:val="normaltextrun"/>
                <w:i/>
                <w:iCs/>
                <w:color w:val="1C1C1C"/>
              </w:rPr>
              <w:t>et al</w:t>
            </w:r>
            <w:r w:rsidRPr="1AEE4BED">
              <w:rPr>
                <w:rStyle w:val="normaltextrun"/>
                <w:color w:val="1C1C1C"/>
              </w:rPr>
              <w:t xml:space="preserve">., 2022). It is important to note that this approach may have limitations due to potential personal bias, but Booth </w:t>
            </w:r>
            <w:r w:rsidRPr="1AEE4BED">
              <w:rPr>
                <w:rStyle w:val="normaltextrun"/>
                <w:i/>
                <w:iCs/>
                <w:color w:val="1C1C1C"/>
              </w:rPr>
              <w:t>et al</w:t>
            </w:r>
            <w:r w:rsidRPr="1AEE4BED">
              <w:rPr>
                <w:rStyle w:val="normaltextrun"/>
                <w:color w:val="1C1C1C"/>
              </w:rPr>
              <w:t xml:space="preserve">. (2022) recognise the importance of avoiding both biases and repeating research when applying the literature review method in this research, it is essential to consider all perspectives to advance the chosen field. However, accessing relevant and up-to-date research may be restricted, and there are further weaknesses such as misinterpretation as noted by, as well as a reliance on authors' opinions. This approach may lack individualised, interactive engagement since it does not draw directly from personal experience. Despite this potential disadvantage, the benefits of utilizing a literature review are numerous. These benefits include saving time, tapping into the knowledge of experts in the field to support arguments, and gaining access to a broader range of opinions, information, and debates </w:t>
            </w:r>
            <w:r>
              <w:t>treatment of mood disorders, such as mood disorders: anxiety and depression in individuals aged 8 to 16.</w:t>
            </w:r>
            <w:r w:rsidRPr="1AEE4BED">
              <w:rPr>
                <w:rStyle w:val="normaltextrun"/>
                <w:color w:val="1C1C1C"/>
              </w:rPr>
              <w:t xml:space="preserve"> within the field. </w:t>
            </w:r>
            <w:r>
              <w:t>This literature review will explore the advantages and disadvantages of implementing the use of AI in diagnosing and</w:t>
            </w:r>
          </w:p>
          <w:p w14:paraId="722ACE60" w14:textId="77777777" w:rsidR="1AEE4BED" w:rsidRDefault="1AEE4BED" w:rsidP="1AEE4BED">
            <w:pPr>
              <w:ind w:right="57"/>
              <w:rPr>
                <w:rFonts w:ascii="Arial" w:hAnsi="Arial" w:cs="Arial"/>
                <w:sz w:val="22"/>
                <w:szCs w:val="22"/>
              </w:rPr>
            </w:pPr>
          </w:p>
          <w:p w14:paraId="162BA185" w14:textId="77777777" w:rsidR="1AEE4BED" w:rsidRDefault="1AEE4BED" w:rsidP="1AEE4BED">
            <w:pPr>
              <w:ind w:left="57" w:right="57"/>
              <w:rPr>
                <w:rFonts w:ascii="Arial" w:hAnsi="Arial" w:cs="Arial"/>
                <w:b/>
                <w:bCs/>
                <w:sz w:val="22"/>
                <w:szCs w:val="22"/>
              </w:rPr>
            </w:pPr>
            <w:r w:rsidRPr="1AEE4BED">
              <w:rPr>
                <w:rFonts w:ascii="Arial" w:hAnsi="Arial" w:cs="Arial"/>
                <w:color w:val="808080" w:themeColor="background1" w:themeShade="80"/>
                <w:sz w:val="18"/>
                <w:szCs w:val="18"/>
              </w:rPr>
              <w:t>(this box should expand as you type)</w:t>
            </w:r>
          </w:p>
        </w:tc>
      </w:tr>
      <w:tr w:rsidR="1AEE4BED" w14:paraId="7FB48DEF" w14:textId="77777777" w:rsidTr="1308E580">
        <w:trPr>
          <w:trHeight w:val="300"/>
        </w:trPr>
        <w:tc>
          <w:tcPr>
            <w:tcW w:w="652" w:type="dxa"/>
            <w:shd w:val="clear" w:color="auto" w:fill="F2F2F2" w:themeFill="background1" w:themeFillShade="F2"/>
            <w:vAlign w:val="center"/>
          </w:tcPr>
          <w:p w14:paraId="31A86773" w14:textId="77777777" w:rsidR="1AEE4BED" w:rsidRDefault="1AEE4BED" w:rsidP="1AEE4BED">
            <w:pPr>
              <w:spacing w:before="120"/>
              <w:rPr>
                <w:rFonts w:ascii="Arial" w:hAnsi="Arial" w:cs="Arial"/>
                <w:sz w:val="22"/>
                <w:szCs w:val="22"/>
              </w:rPr>
            </w:pPr>
            <w:proofErr w:type="spellStart"/>
            <w:r>
              <w:lastRenderedPageBreak/>
              <w:t>i</w:t>
            </w:r>
            <w:proofErr w:type="spellEnd"/>
          </w:p>
        </w:tc>
        <w:tc>
          <w:tcPr>
            <w:tcW w:w="7644" w:type="dxa"/>
            <w:gridSpan w:val="4"/>
            <w:shd w:val="clear" w:color="auto" w:fill="F2F2F2" w:themeFill="background1" w:themeFillShade="F2"/>
            <w:vAlign w:val="center"/>
          </w:tcPr>
          <w:p w14:paraId="4131B0CB" w14:textId="77777777" w:rsidR="1AEE4BED" w:rsidRDefault="1AEE4BED" w:rsidP="1AEE4BED">
            <w:pPr>
              <w:spacing w:before="120"/>
              <w:rPr>
                <w:rFonts w:ascii="Arial" w:hAnsi="Arial" w:cs="Arial"/>
                <w:b/>
                <w:bCs/>
                <w:sz w:val="22"/>
                <w:szCs w:val="22"/>
              </w:rPr>
            </w:pPr>
            <w:r w:rsidRPr="1AEE4BED">
              <w:rPr>
                <w:rFonts w:ascii="Arial" w:hAnsi="Arial" w:cs="Arial"/>
                <w:b/>
                <w:bCs/>
                <w:sz w:val="22"/>
                <w:szCs w:val="22"/>
              </w:rPr>
              <w:t>Location of research activity</w:t>
            </w:r>
          </w:p>
          <w:p w14:paraId="23C6A3ED" w14:textId="77777777" w:rsidR="1AEE4BED" w:rsidRDefault="1AEE4BED" w:rsidP="1AEE4BED">
            <w:pPr>
              <w:rPr>
                <w:rFonts w:ascii="Arial" w:hAnsi="Arial" w:cs="Arial"/>
                <w:sz w:val="22"/>
                <w:szCs w:val="22"/>
              </w:rPr>
            </w:pPr>
            <w:r w:rsidRPr="1AEE4BED">
              <w:rPr>
                <w:rFonts w:ascii="Arial" w:hAnsi="Arial" w:cs="Arial"/>
                <w:sz w:val="22"/>
                <w:szCs w:val="22"/>
              </w:rPr>
              <w:t>Identify all locations where research activity will take place.</w:t>
            </w:r>
          </w:p>
        </w:tc>
      </w:tr>
      <w:tr w:rsidR="1AEE4BED" w14:paraId="264C7B8B" w14:textId="77777777" w:rsidTr="1308E580">
        <w:trPr>
          <w:trHeight w:val="300"/>
        </w:trPr>
        <w:tc>
          <w:tcPr>
            <w:tcW w:w="652" w:type="dxa"/>
            <w:vAlign w:val="center"/>
          </w:tcPr>
          <w:p w14:paraId="59D4334D" w14:textId="77777777" w:rsidR="1AEE4BED" w:rsidRDefault="1AEE4BED" w:rsidP="1AEE4BED">
            <w:pPr>
              <w:rPr>
                <w:rFonts w:ascii="Arial" w:hAnsi="Arial" w:cs="Arial"/>
                <w:sz w:val="22"/>
                <w:szCs w:val="22"/>
              </w:rPr>
            </w:pPr>
            <w:r w:rsidRPr="1AEE4BED">
              <w:rPr>
                <w:rFonts w:ascii="Arial" w:hAnsi="Arial" w:cs="Arial"/>
                <w:sz w:val="22"/>
                <w:szCs w:val="22"/>
              </w:rPr>
              <w:t>8</w:t>
            </w:r>
          </w:p>
        </w:tc>
        <w:tc>
          <w:tcPr>
            <w:tcW w:w="7644" w:type="dxa"/>
            <w:gridSpan w:val="4"/>
            <w:vAlign w:val="center"/>
          </w:tcPr>
          <w:p w14:paraId="73762BC0" w14:textId="77777777" w:rsidR="1AEE4BED" w:rsidRDefault="1AEE4BED" w:rsidP="1AEE4BED">
            <w:pPr>
              <w:rPr>
                <w:rFonts w:ascii="Arial" w:hAnsi="Arial" w:cs="Arial"/>
                <w:sz w:val="22"/>
                <w:szCs w:val="22"/>
              </w:rPr>
            </w:pPr>
            <w:r w:rsidRPr="1AEE4BED">
              <w:rPr>
                <w:rFonts w:ascii="Arial" w:hAnsi="Arial" w:cs="Arial"/>
                <w:sz w:val="22"/>
                <w:szCs w:val="22"/>
              </w:rPr>
              <w:t>NA</w:t>
            </w:r>
          </w:p>
          <w:p w14:paraId="0704E800" w14:textId="77777777" w:rsidR="1AEE4BED" w:rsidRDefault="1AEE4BED" w:rsidP="1AEE4BED">
            <w:pPr>
              <w:rPr>
                <w:rFonts w:ascii="Arial" w:hAnsi="Arial" w:cs="Arial"/>
                <w:sz w:val="22"/>
                <w:szCs w:val="22"/>
              </w:rPr>
            </w:pPr>
          </w:p>
          <w:p w14:paraId="7B08AA26" w14:textId="77777777" w:rsidR="1AEE4BED" w:rsidRDefault="1AEE4BED" w:rsidP="1AEE4BED">
            <w:pPr>
              <w:rPr>
                <w:rFonts w:ascii="Arial" w:hAnsi="Arial" w:cs="Arial"/>
                <w:b/>
                <w:bCs/>
                <w:sz w:val="22"/>
                <w:szCs w:val="22"/>
              </w:rPr>
            </w:pPr>
            <w:r w:rsidRPr="1AEE4BED">
              <w:rPr>
                <w:rFonts w:ascii="Arial" w:hAnsi="Arial" w:cs="Arial"/>
                <w:color w:val="808080" w:themeColor="background1" w:themeShade="80"/>
                <w:sz w:val="18"/>
                <w:szCs w:val="18"/>
              </w:rPr>
              <w:t>(this box should expand as you type)</w:t>
            </w:r>
          </w:p>
        </w:tc>
      </w:tr>
      <w:tr w:rsidR="1AEE4BED" w14:paraId="6E7DEDE1" w14:textId="77777777" w:rsidTr="1308E580">
        <w:trPr>
          <w:trHeight w:val="300"/>
        </w:trPr>
        <w:tc>
          <w:tcPr>
            <w:tcW w:w="652" w:type="dxa"/>
            <w:shd w:val="clear" w:color="auto" w:fill="F2F2F2" w:themeFill="background1" w:themeFillShade="F2"/>
            <w:vAlign w:val="center"/>
          </w:tcPr>
          <w:p w14:paraId="0B98789D" w14:textId="77777777" w:rsidR="1AEE4BED" w:rsidRDefault="1AEE4BED" w:rsidP="1AEE4BED">
            <w:pPr>
              <w:spacing w:before="120"/>
              <w:rPr>
                <w:rFonts w:ascii="Arial" w:hAnsi="Arial" w:cs="Arial"/>
                <w:sz w:val="22"/>
                <w:szCs w:val="22"/>
              </w:rPr>
            </w:pPr>
          </w:p>
        </w:tc>
        <w:tc>
          <w:tcPr>
            <w:tcW w:w="7644" w:type="dxa"/>
            <w:gridSpan w:val="4"/>
            <w:shd w:val="clear" w:color="auto" w:fill="F2F2F2" w:themeFill="background1" w:themeFillShade="F2"/>
            <w:vAlign w:val="center"/>
          </w:tcPr>
          <w:p w14:paraId="410E8B44" w14:textId="0665656C" w:rsidR="1AEE4BED" w:rsidRDefault="1AEE4BED" w:rsidP="1AEE4BED">
            <w:pPr>
              <w:spacing w:before="120"/>
              <w:rPr>
                <w:rFonts w:ascii="Arial" w:hAnsi="Arial" w:cs="Arial"/>
                <w:b/>
                <w:bCs/>
                <w:sz w:val="22"/>
                <w:szCs w:val="22"/>
              </w:rPr>
            </w:pPr>
            <w:r w:rsidRPr="1AEE4BED">
              <w:rPr>
                <w:rFonts w:ascii="Arial" w:hAnsi="Arial" w:cs="Arial"/>
                <w:b/>
                <w:bCs/>
                <w:sz w:val="22"/>
                <w:szCs w:val="22"/>
              </w:rPr>
              <w:t xml:space="preserve">Research activity outside of the </w:t>
            </w:r>
            <w:r w:rsidR="001B6454" w:rsidRPr="1AEE4BED">
              <w:rPr>
                <w:rFonts w:ascii="Arial" w:hAnsi="Arial" w:cs="Arial"/>
                <w:b/>
                <w:bCs/>
                <w:sz w:val="22"/>
                <w:szCs w:val="22"/>
              </w:rPr>
              <w:t>UK.</w:t>
            </w:r>
          </w:p>
          <w:p w14:paraId="6BFC017E" w14:textId="60C32DA1" w:rsidR="1AEE4BED" w:rsidRDefault="1AEE4BED" w:rsidP="1AEE4BED">
            <w:pPr>
              <w:rPr>
                <w:rFonts w:ascii="Arial" w:hAnsi="Arial" w:cs="Arial"/>
                <w:sz w:val="22"/>
                <w:szCs w:val="22"/>
              </w:rPr>
            </w:pPr>
            <w:r w:rsidRPr="1AEE4BED">
              <w:rPr>
                <w:rFonts w:ascii="Arial" w:hAnsi="Arial" w:cs="Arial"/>
                <w:sz w:val="22"/>
                <w:szCs w:val="22"/>
              </w:rPr>
              <w:t>If research activity takes place overseas, you are responsible for ensuring that local ethical considerations are complied with and that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AEE4BED" w14:paraId="19A5F7CB" w14:textId="77777777" w:rsidTr="1308E580">
        <w:trPr>
          <w:trHeight w:val="300"/>
        </w:trPr>
        <w:tc>
          <w:tcPr>
            <w:tcW w:w="652" w:type="dxa"/>
            <w:vAlign w:val="center"/>
          </w:tcPr>
          <w:p w14:paraId="7883653E" w14:textId="77777777" w:rsidR="1AEE4BED" w:rsidRDefault="1AEE4BED" w:rsidP="1AEE4BED">
            <w:pPr>
              <w:rPr>
                <w:rFonts w:ascii="Arial" w:hAnsi="Arial" w:cs="Arial"/>
                <w:sz w:val="22"/>
                <w:szCs w:val="22"/>
              </w:rPr>
            </w:pPr>
            <w:r w:rsidRPr="1AEE4BED">
              <w:rPr>
                <w:rFonts w:ascii="Arial" w:hAnsi="Arial" w:cs="Arial"/>
                <w:sz w:val="22"/>
                <w:szCs w:val="22"/>
              </w:rPr>
              <w:t>9</w:t>
            </w:r>
          </w:p>
        </w:tc>
        <w:tc>
          <w:tcPr>
            <w:tcW w:w="7644" w:type="dxa"/>
            <w:gridSpan w:val="4"/>
            <w:vAlign w:val="center"/>
          </w:tcPr>
          <w:p w14:paraId="6208F108" w14:textId="77777777" w:rsidR="1AEE4BED" w:rsidRDefault="1AEE4BED" w:rsidP="1AEE4BED">
            <w:pPr>
              <w:rPr>
                <w:rFonts w:ascii="Arial" w:hAnsi="Arial" w:cs="Arial"/>
                <w:sz w:val="22"/>
                <w:szCs w:val="22"/>
              </w:rPr>
            </w:pPr>
          </w:p>
          <w:p w14:paraId="67C7B99B" w14:textId="77777777" w:rsidR="1AEE4BED" w:rsidRDefault="1AEE4BED" w:rsidP="1AEE4BED">
            <w:pPr>
              <w:rPr>
                <w:rFonts w:ascii="Arial" w:hAnsi="Arial" w:cs="Arial"/>
                <w:sz w:val="22"/>
                <w:szCs w:val="22"/>
              </w:rPr>
            </w:pPr>
            <w:r w:rsidRPr="1AEE4BED">
              <w:rPr>
                <w:rFonts w:ascii="Arial" w:hAnsi="Arial" w:cs="Arial"/>
                <w:sz w:val="22"/>
                <w:szCs w:val="22"/>
              </w:rPr>
              <w:t>NA</w:t>
            </w:r>
          </w:p>
          <w:p w14:paraId="53FA670D" w14:textId="77777777" w:rsidR="1AEE4BED" w:rsidRDefault="1AEE4BED" w:rsidP="1AEE4BED">
            <w:pPr>
              <w:rPr>
                <w:rFonts w:ascii="Arial" w:hAnsi="Arial" w:cs="Arial"/>
                <w:sz w:val="22"/>
                <w:szCs w:val="22"/>
              </w:rPr>
            </w:pPr>
          </w:p>
          <w:p w14:paraId="1051DC41" w14:textId="77777777" w:rsidR="1AEE4BED" w:rsidRDefault="1AEE4BED" w:rsidP="1AEE4BED">
            <w:pPr>
              <w:rPr>
                <w:rFonts w:ascii="Arial" w:hAnsi="Arial" w:cs="Arial"/>
                <w:b/>
                <w:bCs/>
                <w:i/>
                <w:iCs/>
                <w:sz w:val="22"/>
                <w:szCs w:val="22"/>
              </w:rPr>
            </w:pPr>
            <w:r w:rsidRPr="1AEE4BED">
              <w:rPr>
                <w:rFonts w:ascii="Arial" w:hAnsi="Arial" w:cs="Arial"/>
                <w:i/>
                <w:iCs/>
                <w:color w:val="808080" w:themeColor="background1" w:themeShade="80"/>
                <w:sz w:val="18"/>
                <w:szCs w:val="18"/>
              </w:rPr>
              <w:t>(this box should expand as you type)</w:t>
            </w:r>
          </w:p>
        </w:tc>
      </w:tr>
    </w:tbl>
    <w:p w14:paraId="7057511C" w14:textId="77777777" w:rsidR="1AEE4BED" w:rsidRDefault="1AEE4BED" w:rsidP="27E223B4">
      <w:pPr>
        <w:pStyle w:val="ListParagrap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4"/>
        <w:gridCol w:w="5426"/>
        <w:gridCol w:w="1148"/>
        <w:gridCol w:w="1148"/>
      </w:tblGrid>
      <w:tr w:rsidR="1AEE4BED" w14:paraId="24A04565" w14:textId="77777777" w:rsidTr="1AEE4BED">
        <w:trPr>
          <w:trHeight w:val="300"/>
        </w:trPr>
        <w:tc>
          <w:tcPr>
            <w:tcW w:w="574" w:type="dxa"/>
            <w:vMerge w:val="restart"/>
            <w:shd w:val="clear" w:color="auto" w:fill="F2F2F2" w:themeFill="background1" w:themeFillShade="F2"/>
            <w:vAlign w:val="center"/>
          </w:tcPr>
          <w:p w14:paraId="67AE497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10</w:t>
            </w:r>
          </w:p>
        </w:tc>
        <w:tc>
          <w:tcPr>
            <w:tcW w:w="5426" w:type="dxa"/>
            <w:vMerge w:val="restart"/>
            <w:shd w:val="clear" w:color="auto" w:fill="F2F2F2" w:themeFill="background1" w:themeFillShade="F2"/>
            <w:vAlign w:val="center"/>
          </w:tcPr>
          <w:p w14:paraId="304AFAF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Use of documentation not in the public domain: Are any documents </w:t>
            </w:r>
            <w:r w:rsidRPr="1AEE4BED">
              <w:rPr>
                <w:rFonts w:ascii="Arial" w:eastAsia="Calibri" w:hAnsi="Arial" w:cs="Arial"/>
                <w:b/>
                <w:bCs/>
                <w:sz w:val="22"/>
                <w:szCs w:val="22"/>
                <w:u w:val="single"/>
              </w:rPr>
              <w:t>NOT</w:t>
            </w:r>
            <w:r w:rsidRPr="1AEE4BED">
              <w:rPr>
                <w:rFonts w:ascii="Arial" w:eastAsia="Calibri" w:hAnsi="Arial" w:cs="Arial"/>
                <w:sz w:val="22"/>
                <w:szCs w:val="22"/>
              </w:rPr>
              <w:t xml:space="preserve"> publicly available? </w:t>
            </w:r>
          </w:p>
          <w:p w14:paraId="682D5881" w14:textId="77777777" w:rsidR="1AEE4BED" w:rsidRDefault="1AEE4BED" w:rsidP="1AEE4BED">
            <w:pPr>
              <w:rPr>
                <w:rFonts w:ascii="Arial" w:eastAsia="Calibri" w:hAnsi="Arial" w:cs="Arial"/>
                <w:sz w:val="22"/>
                <w:szCs w:val="22"/>
              </w:rPr>
            </w:pPr>
          </w:p>
        </w:tc>
        <w:tc>
          <w:tcPr>
            <w:tcW w:w="1148" w:type="dxa"/>
            <w:shd w:val="clear" w:color="auto" w:fill="F2F2F2" w:themeFill="background1" w:themeFillShade="F2"/>
            <w:vAlign w:val="center"/>
          </w:tcPr>
          <w:p w14:paraId="50595013"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1148" w:type="dxa"/>
            <w:shd w:val="clear" w:color="auto" w:fill="D9D9D9" w:themeFill="background1" w:themeFillShade="D9"/>
            <w:vAlign w:val="center"/>
          </w:tcPr>
          <w:p w14:paraId="414B230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4A27747" w14:textId="77777777" w:rsidTr="1AEE4BED">
        <w:trPr>
          <w:trHeight w:val="300"/>
        </w:trPr>
        <w:tc>
          <w:tcPr>
            <w:tcW w:w="574" w:type="dxa"/>
            <w:vMerge/>
          </w:tcPr>
          <w:p w14:paraId="3D8D480E" w14:textId="77777777" w:rsidR="001F1184" w:rsidRDefault="001F1184"/>
        </w:tc>
        <w:tc>
          <w:tcPr>
            <w:tcW w:w="5426" w:type="dxa"/>
            <w:vMerge/>
          </w:tcPr>
          <w:p w14:paraId="7E6A75C6" w14:textId="77777777" w:rsidR="001F1184" w:rsidRDefault="001F1184"/>
        </w:tc>
        <w:tc>
          <w:tcPr>
            <w:tcW w:w="1148" w:type="dxa"/>
            <w:shd w:val="clear" w:color="auto" w:fill="F2F2F2" w:themeFill="background1" w:themeFillShade="F2"/>
            <w:vAlign w:val="center"/>
          </w:tcPr>
          <w:p w14:paraId="6FCED960"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148" w:type="dxa"/>
            <w:shd w:val="clear" w:color="auto" w:fill="D9D9D9" w:themeFill="background1" w:themeFillShade="D9"/>
            <w:vAlign w:val="center"/>
          </w:tcPr>
          <w:p w14:paraId="5FDEC22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E3822F1" w14:textId="77777777" w:rsidTr="1AEE4BED">
        <w:trPr>
          <w:trHeight w:val="300"/>
        </w:trPr>
        <w:tc>
          <w:tcPr>
            <w:tcW w:w="574" w:type="dxa"/>
            <w:shd w:val="clear" w:color="auto" w:fill="FFFFFF" w:themeFill="background1"/>
            <w:vAlign w:val="center"/>
          </w:tcPr>
          <w:p w14:paraId="48856BF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lastRenderedPageBreak/>
              <w:t>11</w:t>
            </w:r>
          </w:p>
        </w:tc>
        <w:tc>
          <w:tcPr>
            <w:tcW w:w="7722" w:type="dxa"/>
            <w:gridSpan w:val="3"/>
            <w:shd w:val="clear" w:color="auto" w:fill="FFFFFF" w:themeFill="background1"/>
          </w:tcPr>
          <w:p w14:paraId="28465C33" w14:textId="743BB505" w:rsidR="1AEE4BED" w:rsidRDefault="1AEE4BED" w:rsidP="1AEE4BED">
            <w:pPr>
              <w:rPr>
                <w:rFonts w:ascii="Arial" w:eastAsia="Calibri" w:hAnsi="Arial" w:cs="Arial"/>
                <w:sz w:val="22"/>
                <w:szCs w:val="22"/>
              </w:rPr>
            </w:pPr>
            <w:r w:rsidRPr="1AEE4BED">
              <w:rPr>
                <w:rFonts w:ascii="Arial" w:eastAsia="Calibri"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DA2FE1B" w14:textId="77777777" w:rsidR="1AEE4BED" w:rsidRDefault="1AEE4BED" w:rsidP="1AEE4BED">
            <w:pPr>
              <w:rPr>
                <w:rFonts w:ascii="Arial" w:eastAsia="Calibri" w:hAnsi="Arial" w:cs="Arial"/>
                <w:sz w:val="22"/>
                <w:szCs w:val="22"/>
              </w:rPr>
            </w:pPr>
          </w:p>
          <w:p w14:paraId="1298B638" w14:textId="77777777" w:rsidR="1AEE4BED" w:rsidRDefault="1AEE4BED" w:rsidP="1AEE4BED">
            <w:pPr>
              <w:rPr>
                <w:rFonts w:ascii="Arial" w:eastAsia="Calibri" w:hAnsi="Arial" w:cs="Arial"/>
                <w:sz w:val="22"/>
                <w:szCs w:val="22"/>
              </w:rPr>
            </w:pPr>
            <w:r w:rsidRPr="1AEE4BED">
              <w:rPr>
                <w:rFonts w:ascii="Arial" w:eastAsia="Calibri" w:hAnsi="Arial" w:cs="Arial"/>
                <w:i/>
                <w:iCs/>
                <w:sz w:val="18"/>
                <w:szCs w:val="18"/>
              </w:rPr>
              <w:t>(this box should expand as you type)</w:t>
            </w:r>
          </w:p>
        </w:tc>
      </w:tr>
    </w:tbl>
    <w:p w14:paraId="4EED8B79" w14:textId="77777777" w:rsidR="1AEE4BED" w:rsidRDefault="1AEE4BED" w:rsidP="27E223B4">
      <w:pPr>
        <w:pStyle w:val="ListParagraph"/>
        <w:spacing w:after="240"/>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8"/>
        <w:gridCol w:w="5285"/>
        <w:gridCol w:w="1293"/>
        <w:gridCol w:w="1150"/>
      </w:tblGrid>
      <w:tr w:rsidR="1AEE4BED" w14:paraId="1DE170CC" w14:textId="77777777" w:rsidTr="1AEE4BED">
        <w:trPr>
          <w:trHeight w:val="300"/>
        </w:trPr>
        <w:tc>
          <w:tcPr>
            <w:tcW w:w="568" w:type="dxa"/>
            <w:shd w:val="clear" w:color="auto" w:fill="F2F2F2" w:themeFill="background1" w:themeFillShade="F2"/>
            <w:vAlign w:val="center"/>
          </w:tcPr>
          <w:p w14:paraId="04403D63" w14:textId="77777777" w:rsidR="1AEE4BED" w:rsidRDefault="1AEE4BED" w:rsidP="1AEE4BED">
            <w:pPr>
              <w:jc w:val="center"/>
              <w:rPr>
                <w:rFonts w:ascii="Arial" w:eastAsia="Calibri" w:hAnsi="Arial" w:cs="Arial"/>
                <w:b/>
                <w:bCs/>
                <w:sz w:val="22"/>
                <w:szCs w:val="22"/>
              </w:rPr>
            </w:pPr>
          </w:p>
        </w:tc>
        <w:tc>
          <w:tcPr>
            <w:tcW w:w="5285" w:type="dxa"/>
            <w:shd w:val="clear" w:color="auto" w:fill="F2F2F2" w:themeFill="background1" w:themeFillShade="F2"/>
          </w:tcPr>
          <w:p w14:paraId="2E4E9BEC" w14:textId="77777777" w:rsidR="1AEE4BED" w:rsidRDefault="1AEE4BED" w:rsidP="1AEE4BED">
            <w:pPr>
              <w:jc w:val="both"/>
              <w:rPr>
                <w:rFonts w:ascii="Arial" w:eastAsia="Calibri" w:hAnsi="Arial" w:cs="Arial"/>
                <w:b/>
                <w:bCs/>
                <w:sz w:val="22"/>
                <w:szCs w:val="22"/>
              </w:rPr>
            </w:pPr>
            <w:r w:rsidRPr="1AEE4BED">
              <w:rPr>
                <w:rFonts w:ascii="Arial" w:eastAsia="Calibri" w:hAnsi="Arial" w:cs="Arial"/>
                <w:b/>
                <w:bCs/>
                <w:sz w:val="22"/>
                <w:szCs w:val="22"/>
              </w:rPr>
              <w:t>Does your research relate to one or more of the seven aims of the Well-being of Future Generations (Wales) Act 2015?</w:t>
            </w:r>
          </w:p>
        </w:tc>
        <w:tc>
          <w:tcPr>
            <w:tcW w:w="1293" w:type="dxa"/>
            <w:shd w:val="clear" w:color="auto" w:fill="F2F2F2" w:themeFill="background1" w:themeFillShade="F2"/>
          </w:tcPr>
          <w:p w14:paraId="3BE26C15" w14:textId="77777777" w:rsidR="1AEE4BED" w:rsidRDefault="1AEE4BED" w:rsidP="1AEE4BED">
            <w:pPr>
              <w:jc w:val="center"/>
              <w:rPr>
                <w:rFonts w:ascii="Arial" w:eastAsia="Calibri" w:hAnsi="Arial" w:cs="Arial"/>
                <w:b/>
                <w:bCs/>
                <w:sz w:val="22"/>
                <w:szCs w:val="22"/>
              </w:rPr>
            </w:pPr>
          </w:p>
          <w:p w14:paraId="6FC9D92E"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150" w:type="dxa"/>
            <w:shd w:val="clear" w:color="auto" w:fill="F2F2F2" w:themeFill="background1" w:themeFillShade="F2"/>
          </w:tcPr>
          <w:p w14:paraId="359328DB" w14:textId="77777777" w:rsidR="1AEE4BED" w:rsidRDefault="1AEE4BED" w:rsidP="1AEE4BED">
            <w:pPr>
              <w:jc w:val="center"/>
              <w:rPr>
                <w:rFonts w:ascii="Arial" w:eastAsia="Calibri" w:hAnsi="Arial" w:cs="Arial"/>
                <w:b/>
                <w:bCs/>
                <w:sz w:val="22"/>
                <w:szCs w:val="22"/>
              </w:rPr>
            </w:pPr>
          </w:p>
          <w:p w14:paraId="6D6966B7"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r>
      <w:tr w:rsidR="1AEE4BED" w14:paraId="1B3574D0" w14:textId="77777777" w:rsidTr="1AEE4BED">
        <w:trPr>
          <w:trHeight w:val="300"/>
        </w:trPr>
        <w:tc>
          <w:tcPr>
            <w:tcW w:w="568" w:type="dxa"/>
            <w:shd w:val="clear" w:color="auto" w:fill="F2F2F2" w:themeFill="background1" w:themeFillShade="F2"/>
            <w:vAlign w:val="center"/>
          </w:tcPr>
          <w:p w14:paraId="0957C81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12</w:t>
            </w:r>
          </w:p>
        </w:tc>
        <w:tc>
          <w:tcPr>
            <w:tcW w:w="5285" w:type="dxa"/>
            <w:shd w:val="clear" w:color="auto" w:fill="F2F2F2" w:themeFill="background1" w:themeFillShade="F2"/>
            <w:vAlign w:val="center"/>
          </w:tcPr>
          <w:p w14:paraId="237B646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prosperous Wales</w:t>
            </w:r>
          </w:p>
        </w:tc>
        <w:tc>
          <w:tcPr>
            <w:tcW w:w="1293" w:type="dxa"/>
            <w:shd w:val="clear" w:color="auto" w:fill="BFBFBF" w:themeFill="background1" w:themeFillShade="BF"/>
            <w:vAlign w:val="center"/>
          </w:tcPr>
          <w:p w14:paraId="24B73C2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252D210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5302A5B" w14:textId="77777777" w:rsidTr="1AEE4BED">
        <w:trPr>
          <w:trHeight w:val="300"/>
        </w:trPr>
        <w:tc>
          <w:tcPr>
            <w:tcW w:w="568" w:type="dxa"/>
            <w:shd w:val="clear" w:color="auto" w:fill="F2F2F2" w:themeFill="background1" w:themeFillShade="F2"/>
            <w:vAlign w:val="center"/>
          </w:tcPr>
          <w:p w14:paraId="71F33215"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13</w:t>
            </w:r>
          </w:p>
        </w:tc>
        <w:tc>
          <w:tcPr>
            <w:tcW w:w="5285" w:type="dxa"/>
            <w:shd w:val="clear" w:color="auto" w:fill="F2F2F2" w:themeFill="background1" w:themeFillShade="F2"/>
            <w:vAlign w:val="center"/>
          </w:tcPr>
          <w:p w14:paraId="1B099B3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resilient Wales</w:t>
            </w:r>
          </w:p>
        </w:tc>
        <w:tc>
          <w:tcPr>
            <w:tcW w:w="1293" w:type="dxa"/>
            <w:shd w:val="clear" w:color="auto" w:fill="BFBFBF" w:themeFill="background1" w:themeFillShade="BF"/>
            <w:vAlign w:val="center"/>
          </w:tcPr>
          <w:p w14:paraId="0AD5D75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157AB94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5186CBA" w14:textId="77777777" w:rsidTr="1AEE4BED">
        <w:trPr>
          <w:trHeight w:val="300"/>
        </w:trPr>
        <w:tc>
          <w:tcPr>
            <w:tcW w:w="568" w:type="dxa"/>
            <w:shd w:val="clear" w:color="auto" w:fill="F2F2F2" w:themeFill="background1" w:themeFillShade="F2"/>
            <w:vAlign w:val="center"/>
          </w:tcPr>
          <w:p w14:paraId="55215119"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14</w:t>
            </w:r>
          </w:p>
        </w:tc>
        <w:tc>
          <w:tcPr>
            <w:tcW w:w="5285" w:type="dxa"/>
            <w:shd w:val="clear" w:color="auto" w:fill="F2F2F2" w:themeFill="background1" w:themeFillShade="F2"/>
            <w:vAlign w:val="center"/>
          </w:tcPr>
          <w:p w14:paraId="7673FC3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healthier Wales</w:t>
            </w:r>
          </w:p>
        </w:tc>
        <w:tc>
          <w:tcPr>
            <w:tcW w:w="1293" w:type="dxa"/>
            <w:shd w:val="clear" w:color="auto" w:fill="BFBFBF" w:themeFill="background1" w:themeFillShade="BF"/>
            <w:vAlign w:val="center"/>
          </w:tcPr>
          <w:p w14:paraId="2867CE4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4DE215F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2890985" w14:textId="77777777" w:rsidTr="1AEE4BED">
        <w:trPr>
          <w:trHeight w:val="300"/>
        </w:trPr>
        <w:tc>
          <w:tcPr>
            <w:tcW w:w="568" w:type="dxa"/>
            <w:shd w:val="clear" w:color="auto" w:fill="F2F2F2" w:themeFill="background1" w:themeFillShade="F2"/>
            <w:vAlign w:val="center"/>
          </w:tcPr>
          <w:p w14:paraId="38BF59F1"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15</w:t>
            </w:r>
          </w:p>
        </w:tc>
        <w:tc>
          <w:tcPr>
            <w:tcW w:w="5285" w:type="dxa"/>
            <w:shd w:val="clear" w:color="auto" w:fill="F2F2F2" w:themeFill="background1" w:themeFillShade="F2"/>
            <w:vAlign w:val="center"/>
          </w:tcPr>
          <w:p w14:paraId="75E4DB5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more equal Wales</w:t>
            </w:r>
          </w:p>
        </w:tc>
        <w:tc>
          <w:tcPr>
            <w:tcW w:w="1293" w:type="dxa"/>
            <w:shd w:val="clear" w:color="auto" w:fill="BFBFBF" w:themeFill="background1" w:themeFillShade="BF"/>
            <w:vAlign w:val="center"/>
          </w:tcPr>
          <w:p w14:paraId="33EC663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160BDFB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44A628B0" w14:textId="77777777" w:rsidTr="1AEE4BED">
        <w:trPr>
          <w:trHeight w:val="300"/>
        </w:trPr>
        <w:tc>
          <w:tcPr>
            <w:tcW w:w="568" w:type="dxa"/>
            <w:shd w:val="clear" w:color="auto" w:fill="F2F2F2" w:themeFill="background1" w:themeFillShade="F2"/>
            <w:vAlign w:val="center"/>
          </w:tcPr>
          <w:p w14:paraId="564CEEE1"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16</w:t>
            </w:r>
          </w:p>
        </w:tc>
        <w:tc>
          <w:tcPr>
            <w:tcW w:w="5285" w:type="dxa"/>
            <w:shd w:val="clear" w:color="auto" w:fill="F2F2F2" w:themeFill="background1" w:themeFillShade="F2"/>
            <w:vAlign w:val="center"/>
          </w:tcPr>
          <w:p w14:paraId="449644A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Wales of cohesive communities</w:t>
            </w:r>
          </w:p>
        </w:tc>
        <w:tc>
          <w:tcPr>
            <w:tcW w:w="1293" w:type="dxa"/>
            <w:shd w:val="clear" w:color="auto" w:fill="BFBFBF" w:themeFill="background1" w:themeFillShade="BF"/>
            <w:vAlign w:val="center"/>
          </w:tcPr>
          <w:p w14:paraId="2ADBB6A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0C25B4B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33B9BD4" w14:textId="77777777" w:rsidTr="1AEE4BED">
        <w:trPr>
          <w:trHeight w:val="300"/>
        </w:trPr>
        <w:tc>
          <w:tcPr>
            <w:tcW w:w="568" w:type="dxa"/>
            <w:shd w:val="clear" w:color="auto" w:fill="F2F2F2" w:themeFill="background1" w:themeFillShade="F2"/>
            <w:vAlign w:val="center"/>
          </w:tcPr>
          <w:p w14:paraId="1043BCAC"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17</w:t>
            </w:r>
          </w:p>
        </w:tc>
        <w:tc>
          <w:tcPr>
            <w:tcW w:w="5285" w:type="dxa"/>
            <w:shd w:val="clear" w:color="auto" w:fill="F2F2F2" w:themeFill="background1" w:themeFillShade="F2"/>
            <w:vAlign w:val="center"/>
          </w:tcPr>
          <w:p w14:paraId="7515CA7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Wales of vibrant culture and thriving Welsh language</w:t>
            </w:r>
          </w:p>
        </w:tc>
        <w:tc>
          <w:tcPr>
            <w:tcW w:w="1293" w:type="dxa"/>
            <w:shd w:val="clear" w:color="auto" w:fill="BFBFBF" w:themeFill="background1" w:themeFillShade="BF"/>
            <w:vAlign w:val="center"/>
          </w:tcPr>
          <w:p w14:paraId="6217D82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3CE5D14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95B46D8" w14:textId="77777777" w:rsidTr="1AEE4BED">
        <w:trPr>
          <w:trHeight w:val="300"/>
        </w:trPr>
        <w:tc>
          <w:tcPr>
            <w:tcW w:w="568" w:type="dxa"/>
            <w:shd w:val="clear" w:color="auto" w:fill="F2F2F2" w:themeFill="background1" w:themeFillShade="F2"/>
            <w:vAlign w:val="center"/>
          </w:tcPr>
          <w:p w14:paraId="5CEC117D"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18</w:t>
            </w:r>
          </w:p>
        </w:tc>
        <w:tc>
          <w:tcPr>
            <w:tcW w:w="5285" w:type="dxa"/>
            <w:shd w:val="clear" w:color="auto" w:fill="F2F2F2" w:themeFill="background1" w:themeFillShade="F2"/>
            <w:vAlign w:val="center"/>
          </w:tcPr>
          <w:p w14:paraId="2844E91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 globally responsible Wales</w:t>
            </w:r>
          </w:p>
        </w:tc>
        <w:tc>
          <w:tcPr>
            <w:tcW w:w="1293" w:type="dxa"/>
            <w:shd w:val="clear" w:color="auto" w:fill="BFBFBF" w:themeFill="background1" w:themeFillShade="BF"/>
            <w:vAlign w:val="center"/>
          </w:tcPr>
          <w:p w14:paraId="1EA01E7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150" w:type="dxa"/>
            <w:shd w:val="clear" w:color="auto" w:fill="BFBFBF" w:themeFill="background1" w:themeFillShade="BF"/>
            <w:vAlign w:val="center"/>
          </w:tcPr>
          <w:p w14:paraId="55A28C8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1D10C6E" w14:textId="77777777" w:rsidTr="1AEE4BED">
        <w:trPr>
          <w:trHeight w:val="300"/>
        </w:trPr>
        <w:tc>
          <w:tcPr>
            <w:tcW w:w="568" w:type="dxa"/>
            <w:shd w:val="clear" w:color="auto" w:fill="F2F2F2" w:themeFill="background1" w:themeFillShade="F2"/>
            <w:vAlign w:val="center"/>
          </w:tcPr>
          <w:p w14:paraId="0E53755C"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19</w:t>
            </w:r>
          </w:p>
        </w:tc>
        <w:tc>
          <w:tcPr>
            <w:tcW w:w="7728" w:type="dxa"/>
            <w:gridSpan w:val="3"/>
            <w:shd w:val="clear" w:color="auto" w:fill="F2F2F2" w:themeFill="background1" w:themeFillShade="F2"/>
            <w:vAlign w:val="center"/>
          </w:tcPr>
          <w:p w14:paraId="708819C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YES to any of the above, please give details:</w:t>
            </w:r>
          </w:p>
        </w:tc>
      </w:tr>
      <w:tr w:rsidR="1AEE4BED" w14:paraId="58DDDBA8" w14:textId="77777777" w:rsidTr="1AEE4BED">
        <w:trPr>
          <w:trHeight w:val="300"/>
        </w:trPr>
        <w:tc>
          <w:tcPr>
            <w:tcW w:w="568" w:type="dxa"/>
            <w:vAlign w:val="center"/>
          </w:tcPr>
          <w:p w14:paraId="1C0DE5CF" w14:textId="77777777" w:rsidR="1AEE4BED" w:rsidRDefault="1AEE4BED" w:rsidP="1AEE4BED">
            <w:pPr>
              <w:jc w:val="center"/>
              <w:rPr>
                <w:rFonts w:ascii="Arial" w:eastAsia="Calibri" w:hAnsi="Arial" w:cs="Arial"/>
                <w:sz w:val="22"/>
                <w:szCs w:val="22"/>
              </w:rPr>
            </w:pPr>
          </w:p>
        </w:tc>
        <w:tc>
          <w:tcPr>
            <w:tcW w:w="7728" w:type="dxa"/>
            <w:gridSpan w:val="3"/>
            <w:vAlign w:val="center"/>
          </w:tcPr>
          <w:p w14:paraId="35CD7EF0" w14:textId="1BC1F528" w:rsidR="1AEE4BED" w:rsidRDefault="1AEE4BED" w:rsidP="1AEE4BED">
            <w:pPr>
              <w:rPr>
                <w:rFonts w:ascii="Arial" w:eastAsia="Calibri" w:hAnsi="Arial" w:cs="Arial"/>
                <w:sz w:val="22"/>
                <w:szCs w:val="22"/>
              </w:rPr>
            </w:pPr>
            <w:r w:rsidRPr="1AEE4BED">
              <w:rPr>
                <w:rFonts w:ascii="Arial" w:eastAsia="Calibri" w:hAnsi="Arial" w:cs="Arial"/>
                <w:sz w:val="22"/>
                <w:szCs w:val="22"/>
              </w:rPr>
              <w:t>13) This research relates to building resilience using Artificial Intelligence to improve mental health for better diversity and equality for young people.</w:t>
            </w:r>
          </w:p>
          <w:p w14:paraId="7D8DDBE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14) This in return will contribute to healthier future generations and highlights the responsibility of using technological advancements.</w:t>
            </w:r>
          </w:p>
          <w:p w14:paraId="6C94002F" w14:textId="77777777" w:rsidR="1AEE4BED" w:rsidRDefault="1AEE4BED" w:rsidP="1AEE4BED">
            <w:pPr>
              <w:rPr>
                <w:rFonts w:ascii="Arial" w:eastAsia="Calibri" w:hAnsi="Arial" w:cs="Arial"/>
                <w:sz w:val="20"/>
                <w:szCs w:val="20"/>
              </w:rPr>
            </w:pPr>
            <w:r w:rsidRPr="1AEE4BED">
              <w:rPr>
                <w:rFonts w:ascii="Arial" w:eastAsia="Calibri" w:hAnsi="Arial" w:cs="Arial"/>
                <w:sz w:val="22"/>
                <w:szCs w:val="22"/>
              </w:rPr>
              <w:t xml:space="preserve">18) Using AI to treat and diagnose children and young people in Wales will contribute positively to society and signpost to global treatment through AI. </w:t>
            </w:r>
          </w:p>
          <w:p w14:paraId="089B9B72" w14:textId="77777777" w:rsidR="1AEE4BED" w:rsidRDefault="1AEE4BED" w:rsidP="1AEE4BED">
            <w:pPr>
              <w:rPr>
                <w:rFonts w:ascii="Arial" w:eastAsia="Calibri" w:hAnsi="Arial" w:cs="Arial"/>
                <w:b/>
                <w:bCs/>
                <w:sz w:val="22"/>
                <w:szCs w:val="22"/>
              </w:rPr>
            </w:pPr>
            <w:r w:rsidRPr="1AEE4BED">
              <w:rPr>
                <w:rFonts w:ascii="Arial" w:eastAsia="Calibri" w:hAnsi="Arial" w:cs="Arial"/>
                <w:color w:val="808080" w:themeColor="background1" w:themeShade="80"/>
                <w:sz w:val="18"/>
                <w:szCs w:val="18"/>
              </w:rPr>
              <w:t>(this box should expand as you type)</w:t>
            </w:r>
          </w:p>
        </w:tc>
      </w:tr>
    </w:tbl>
    <w:p w14:paraId="65433DB1" w14:textId="77777777" w:rsidR="1AEE4BED" w:rsidRDefault="1AEE4BED" w:rsidP="27E223B4">
      <w:pPr>
        <w:pStyle w:val="ListParagraph"/>
        <w:spacing w:after="240"/>
        <w:jc w:val="both"/>
        <w:rPr>
          <w:rFonts w:ascii="Arial" w:hAnsi="Arial" w:cs="Arial"/>
          <w:b/>
          <w:bCs/>
        </w:rPr>
      </w:pPr>
    </w:p>
    <w:p w14:paraId="26EC6761" w14:textId="77777777" w:rsidR="28A2FB2A" w:rsidRDefault="28A2FB2A" w:rsidP="27E223B4">
      <w:pPr>
        <w:pStyle w:val="ListParagraph"/>
        <w:spacing w:after="240"/>
        <w:rPr>
          <w:rFonts w:ascii="Arial" w:hAnsi="Arial" w:cs="Arial"/>
          <w:b/>
          <w:bCs/>
        </w:rPr>
      </w:pPr>
      <w:r w:rsidRPr="27E223B4">
        <w:rPr>
          <w:rFonts w:ascii="Arial" w:hAnsi="Arial" w:cs="Arial"/>
          <w:b/>
          <w:bCs/>
        </w:rPr>
        <w:t>SECTION F: Scope of Research Activity: N/A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9"/>
        <w:gridCol w:w="6003"/>
        <w:gridCol w:w="863"/>
        <w:gridCol w:w="861"/>
      </w:tblGrid>
      <w:tr w:rsidR="1AEE4BED" w14:paraId="61D71E2D" w14:textId="77777777" w:rsidTr="1AEE4BED">
        <w:trPr>
          <w:trHeight w:val="300"/>
        </w:trPr>
        <w:tc>
          <w:tcPr>
            <w:tcW w:w="569" w:type="dxa"/>
            <w:shd w:val="clear" w:color="auto" w:fill="F2F2F2" w:themeFill="background1" w:themeFillShade="F2"/>
            <w:vAlign w:val="center"/>
          </w:tcPr>
          <w:p w14:paraId="0E1EF737" w14:textId="77777777" w:rsidR="1AEE4BED" w:rsidRDefault="1AEE4BED" w:rsidP="1AEE4BED">
            <w:pPr>
              <w:rPr>
                <w:rFonts w:ascii="Arial" w:eastAsia="Calibri" w:hAnsi="Arial" w:cs="Arial"/>
                <w:b/>
                <w:bCs/>
                <w:sz w:val="22"/>
                <w:szCs w:val="22"/>
              </w:rPr>
            </w:pPr>
          </w:p>
        </w:tc>
        <w:tc>
          <w:tcPr>
            <w:tcW w:w="6003" w:type="dxa"/>
            <w:shd w:val="clear" w:color="auto" w:fill="F2F2F2" w:themeFill="background1" w:themeFillShade="F2"/>
            <w:vAlign w:val="center"/>
          </w:tcPr>
          <w:p w14:paraId="101666E5" w14:textId="77777777" w:rsidR="1AEE4BED" w:rsidRDefault="1AEE4BED" w:rsidP="1AEE4BED">
            <w:pPr>
              <w:rPr>
                <w:rFonts w:ascii="Arial" w:eastAsia="Calibri" w:hAnsi="Arial" w:cs="Arial"/>
                <w:b/>
                <w:bCs/>
                <w:sz w:val="22"/>
                <w:szCs w:val="22"/>
              </w:rPr>
            </w:pPr>
            <w:r w:rsidRPr="1AEE4BED">
              <w:rPr>
                <w:rFonts w:ascii="Arial" w:eastAsia="Calibri" w:hAnsi="Arial" w:cs="Arial"/>
                <w:b/>
                <w:bCs/>
                <w:sz w:val="22"/>
                <w:szCs w:val="22"/>
              </w:rPr>
              <w:t>Will the research activity include:</w:t>
            </w:r>
          </w:p>
        </w:tc>
        <w:tc>
          <w:tcPr>
            <w:tcW w:w="863" w:type="dxa"/>
            <w:shd w:val="clear" w:color="auto" w:fill="F2F2F2" w:themeFill="background1" w:themeFillShade="F2"/>
            <w:vAlign w:val="center"/>
          </w:tcPr>
          <w:p w14:paraId="03194DFD"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861" w:type="dxa"/>
            <w:shd w:val="clear" w:color="auto" w:fill="F2F2F2" w:themeFill="background1" w:themeFillShade="F2"/>
            <w:vAlign w:val="center"/>
          </w:tcPr>
          <w:p w14:paraId="696A77AC"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r>
      <w:tr w:rsidR="1AEE4BED" w14:paraId="5C910720" w14:textId="77777777" w:rsidTr="1AEE4BED">
        <w:trPr>
          <w:trHeight w:val="300"/>
        </w:trPr>
        <w:tc>
          <w:tcPr>
            <w:tcW w:w="569" w:type="dxa"/>
            <w:shd w:val="clear" w:color="auto" w:fill="F2F2F2" w:themeFill="background1" w:themeFillShade="F2"/>
            <w:vAlign w:val="center"/>
          </w:tcPr>
          <w:p w14:paraId="5AF4FC1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w:t>
            </w:r>
          </w:p>
        </w:tc>
        <w:tc>
          <w:tcPr>
            <w:tcW w:w="6003" w:type="dxa"/>
            <w:shd w:val="clear" w:color="auto" w:fill="F2F2F2" w:themeFill="background1" w:themeFillShade="F2"/>
            <w:vAlign w:val="center"/>
          </w:tcPr>
          <w:p w14:paraId="7EC368D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a questionnaire or similar research instrument?</w:t>
            </w:r>
          </w:p>
        </w:tc>
        <w:tc>
          <w:tcPr>
            <w:tcW w:w="863" w:type="dxa"/>
            <w:shd w:val="clear" w:color="auto" w:fill="BFBFBF" w:themeFill="background1" w:themeFillShade="BF"/>
            <w:vAlign w:val="center"/>
          </w:tcPr>
          <w:p w14:paraId="04AA68B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56F3712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70F5F1" w14:textId="77777777" w:rsidTr="1AEE4BED">
        <w:trPr>
          <w:trHeight w:val="300"/>
        </w:trPr>
        <w:tc>
          <w:tcPr>
            <w:tcW w:w="569" w:type="dxa"/>
            <w:shd w:val="clear" w:color="auto" w:fill="F2F2F2" w:themeFill="background1" w:themeFillShade="F2"/>
            <w:vAlign w:val="center"/>
          </w:tcPr>
          <w:p w14:paraId="631BCFB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2</w:t>
            </w:r>
          </w:p>
        </w:tc>
        <w:tc>
          <w:tcPr>
            <w:tcW w:w="6003" w:type="dxa"/>
            <w:shd w:val="clear" w:color="auto" w:fill="F2F2F2" w:themeFill="background1" w:themeFillShade="F2"/>
            <w:vAlign w:val="center"/>
          </w:tcPr>
          <w:p w14:paraId="405E4EE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interviews?</w:t>
            </w:r>
          </w:p>
        </w:tc>
        <w:tc>
          <w:tcPr>
            <w:tcW w:w="863" w:type="dxa"/>
            <w:shd w:val="clear" w:color="auto" w:fill="BFBFBF" w:themeFill="background1" w:themeFillShade="BF"/>
            <w:vAlign w:val="center"/>
          </w:tcPr>
          <w:p w14:paraId="02AA0A2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51BB9EA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E454833" w14:textId="77777777" w:rsidTr="1AEE4BED">
        <w:trPr>
          <w:trHeight w:val="300"/>
        </w:trPr>
        <w:tc>
          <w:tcPr>
            <w:tcW w:w="569" w:type="dxa"/>
            <w:shd w:val="clear" w:color="auto" w:fill="F2F2F2" w:themeFill="background1" w:themeFillShade="F2"/>
            <w:vAlign w:val="center"/>
          </w:tcPr>
          <w:p w14:paraId="067C66C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3</w:t>
            </w:r>
          </w:p>
        </w:tc>
        <w:tc>
          <w:tcPr>
            <w:tcW w:w="6003" w:type="dxa"/>
            <w:shd w:val="clear" w:color="auto" w:fill="F2F2F2" w:themeFill="background1" w:themeFillShade="F2"/>
            <w:vAlign w:val="center"/>
          </w:tcPr>
          <w:p w14:paraId="08461DB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focus groups?</w:t>
            </w:r>
          </w:p>
        </w:tc>
        <w:tc>
          <w:tcPr>
            <w:tcW w:w="863" w:type="dxa"/>
            <w:shd w:val="clear" w:color="auto" w:fill="BFBFBF" w:themeFill="background1" w:themeFillShade="BF"/>
            <w:vAlign w:val="center"/>
          </w:tcPr>
          <w:p w14:paraId="66F32FD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4EB054B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A7993D1" w14:textId="77777777" w:rsidTr="1AEE4BED">
        <w:trPr>
          <w:trHeight w:val="300"/>
        </w:trPr>
        <w:tc>
          <w:tcPr>
            <w:tcW w:w="569" w:type="dxa"/>
            <w:shd w:val="clear" w:color="auto" w:fill="F2F2F2" w:themeFill="background1" w:themeFillShade="F2"/>
            <w:vAlign w:val="center"/>
          </w:tcPr>
          <w:p w14:paraId="610CAC9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4</w:t>
            </w:r>
          </w:p>
        </w:tc>
        <w:tc>
          <w:tcPr>
            <w:tcW w:w="6003" w:type="dxa"/>
            <w:shd w:val="clear" w:color="auto" w:fill="F2F2F2" w:themeFill="background1" w:themeFillShade="F2"/>
            <w:vAlign w:val="center"/>
          </w:tcPr>
          <w:p w14:paraId="6830F41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Use of participant diaries? </w:t>
            </w:r>
          </w:p>
        </w:tc>
        <w:tc>
          <w:tcPr>
            <w:tcW w:w="863" w:type="dxa"/>
            <w:shd w:val="clear" w:color="auto" w:fill="BFBFBF" w:themeFill="background1" w:themeFillShade="BF"/>
            <w:vAlign w:val="center"/>
          </w:tcPr>
          <w:p w14:paraId="2DB0F2C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5153326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501594E" w14:textId="77777777" w:rsidTr="1AEE4BED">
        <w:trPr>
          <w:trHeight w:val="300"/>
        </w:trPr>
        <w:tc>
          <w:tcPr>
            <w:tcW w:w="569" w:type="dxa"/>
            <w:shd w:val="clear" w:color="auto" w:fill="F2F2F2" w:themeFill="background1" w:themeFillShade="F2"/>
            <w:vAlign w:val="center"/>
          </w:tcPr>
          <w:p w14:paraId="40BB560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5</w:t>
            </w:r>
          </w:p>
        </w:tc>
        <w:tc>
          <w:tcPr>
            <w:tcW w:w="6003" w:type="dxa"/>
            <w:shd w:val="clear" w:color="auto" w:fill="F2F2F2" w:themeFill="background1" w:themeFillShade="F2"/>
            <w:vAlign w:val="center"/>
          </w:tcPr>
          <w:p w14:paraId="19671EE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video or audio recording?</w:t>
            </w:r>
          </w:p>
        </w:tc>
        <w:tc>
          <w:tcPr>
            <w:tcW w:w="863" w:type="dxa"/>
            <w:shd w:val="clear" w:color="auto" w:fill="BFBFBF" w:themeFill="background1" w:themeFillShade="BF"/>
            <w:vAlign w:val="center"/>
          </w:tcPr>
          <w:p w14:paraId="16F41B0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41706B5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B645079" w14:textId="77777777" w:rsidTr="1AEE4BED">
        <w:trPr>
          <w:trHeight w:val="300"/>
        </w:trPr>
        <w:tc>
          <w:tcPr>
            <w:tcW w:w="569" w:type="dxa"/>
            <w:shd w:val="clear" w:color="auto" w:fill="F2F2F2" w:themeFill="background1" w:themeFillShade="F2"/>
            <w:vAlign w:val="center"/>
          </w:tcPr>
          <w:p w14:paraId="07069523"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6</w:t>
            </w:r>
          </w:p>
        </w:tc>
        <w:tc>
          <w:tcPr>
            <w:tcW w:w="6003" w:type="dxa"/>
            <w:shd w:val="clear" w:color="auto" w:fill="F2F2F2" w:themeFill="background1" w:themeFillShade="F2"/>
            <w:vAlign w:val="center"/>
          </w:tcPr>
          <w:p w14:paraId="763E48D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computer-generated log files?</w:t>
            </w:r>
          </w:p>
        </w:tc>
        <w:tc>
          <w:tcPr>
            <w:tcW w:w="863" w:type="dxa"/>
            <w:shd w:val="clear" w:color="auto" w:fill="BFBFBF" w:themeFill="background1" w:themeFillShade="BF"/>
            <w:vAlign w:val="center"/>
          </w:tcPr>
          <w:p w14:paraId="421F04E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22BD822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A752A84" w14:textId="77777777" w:rsidTr="1AEE4BED">
        <w:trPr>
          <w:trHeight w:val="300"/>
        </w:trPr>
        <w:tc>
          <w:tcPr>
            <w:tcW w:w="569" w:type="dxa"/>
            <w:shd w:val="clear" w:color="auto" w:fill="F2F2F2" w:themeFill="background1" w:themeFillShade="F2"/>
            <w:vAlign w:val="center"/>
          </w:tcPr>
          <w:p w14:paraId="7474E9B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7</w:t>
            </w:r>
          </w:p>
        </w:tc>
        <w:tc>
          <w:tcPr>
            <w:tcW w:w="6003" w:type="dxa"/>
            <w:shd w:val="clear" w:color="auto" w:fill="F2F2F2" w:themeFill="background1" w:themeFillShade="F2"/>
            <w:vAlign w:val="center"/>
          </w:tcPr>
          <w:p w14:paraId="15DF4F5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Participant observation with their knowledge?</w:t>
            </w:r>
          </w:p>
        </w:tc>
        <w:tc>
          <w:tcPr>
            <w:tcW w:w="863" w:type="dxa"/>
            <w:shd w:val="clear" w:color="auto" w:fill="BFBFBF" w:themeFill="background1" w:themeFillShade="BF"/>
            <w:vAlign w:val="center"/>
          </w:tcPr>
          <w:p w14:paraId="1578533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3CA4FAE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6390B6" w14:textId="77777777" w:rsidTr="1AEE4BED">
        <w:trPr>
          <w:trHeight w:val="300"/>
        </w:trPr>
        <w:tc>
          <w:tcPr>
            <w:tcW w:w="569" w:type="dxa"/>
            <w:shd w:val="clear" w:color="auto" w:fill="F2F2F2" w:themeFill="background1" w:themeFillShade="F2"/>
            <w:vAlign w:val="center"/>
          </w:tcPr>
          <w:p w14:paraId="6179092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8</w:t>
            </w:r>
          </w:p>
        </w:tc>
        <w:tc>
          <w:tcPr>
            <w:tcW w:w="6003" w:type="dxa"/>
            <w:shd w:val="clear" w:color="auto" w:fill="F2F2F2" w:themeFill="background1" w:themeFillShade="F2"/>
            <w:vAlign w:val="center"/>
          </w:tcPr>
          <w:p w14:paraId="3BFE92F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Participant observation without their knowledge?</w:t>
            </w:r>
          </w:p>
        </w:tc>
        <w:tc>
          <w:tcPr>
            <w:tcW w:w="863" w:type="dxa"/>
            <w:shd w:val="clear" w:color="auto" w:fill="BFBFBF" w:themeFill="background1" w:themeFillShade="BF"/>
            <w:vAlign w:val="center"/>
          </w:tcPr>
          <w:p w14:paraId="52F3E43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2DCC7B1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02F3E1F" w14:textId="77777777" w:rsidTr="1AEE4BED">
        <w:trPr>
          <w:trHeight w:val="300"/>
        </w:trPr>
        <w:tc>
          <w:tcPr>
            <w:tcW w:w="569" w:type="dxa"/>
            <w:shd w:val="clear" w:color="auto" w:fill="F2F2F2" w:themeFill="background1" w:themeFillShade="F2"/>
            <w:vAlign w:val="center"/>
          </w:tcPr>
          <w:p w14:paraId="20F2B89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9</w:t>
            </w:r>
          </w:p>
        </w:tc>
        <w:tc>
          <w:tcPr>
            <w:tcW w:w="6003" w:type="dxa"/>
            <w:shd w:val="clear" w:color="auto" w:fill="F2F2F2" w:themeFill="background1" w:themeFillShade="F2"/>
            <w:vAlign w:val="center"/>
          </w:tcPr>
          <w:p w14:paraId="6FDCB69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Access to personal or confidential information without the participants’ specific consent?</w:t>
            </w:r>
          </w:p>
        </w:tc>
        <w:tc>
          <w:tcPr>
            <w:tcW w:w="863" w:type="dxa"/>
            <w:shd w:val="clear" w:color="auto" w:fill="BFBFBF" w:themeFill="background1" w:themeFillShade="BF"/>
            <w:vAlign w:val="center"/>
          </w:tcPr>
          <w:p w14:paraId="083B75D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7FEFA4C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5515C84" w14:textId="77777777" w:rsidTr="1AEE4BED">
        <w:trPr>
          <w:trHeight w:val="300"/>
        </w:trPr>
        <w:tc>
          <w:tcPr>
            <w:tcW w:w="569" w:type="dxa"/>
            <w:shd w:val="clear" w:color="auto" w:fill="F2F2F2" w:themeFill="background1" w:themeFillShade="F2"/>
            <w:vAlign w:val="center"/>
          </w:tcPr>
          <w:p w14:paraId="5F2F051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10</w:t>
            </w:r>
          </w:p>
        </w:tc>
        <w:tc>
          <w:tcPr>
            <w:tcW w:w="6003" w:type="dxa"/>
            <w:shd w:val="clear" w:color="auto" w:fill="F2F2F2" w:themeFill="background1" w:themeFillShade="F2"/>
            <w:vAlign w:val="center"/>
          </w:tcPr>
          <w:p w14:paraId="0DD4D536" w14:textId="0A32FBFA" w:rsidR="1AEE4BED" w:rsidRDefault="1AEE4BED" w:rsidP="1AEE4BED">
            <w:pPr>
              <w:rPr>
                <w:rFonts w:ascii="Arial" w:eastAsia="Calibri" w:hAnsi="Arial" w:cs="Arial"/>
                <w:sz w:val="22"/>
                <w:szCs w:val="22"/>
              </w:rPr>
            </w:pPr>
            <w:r w:rsidRPr="1AEE4BED">
              <w:rPr>
                <w:rFonts w:ascii="Arial" w:eastAsia="Calibri" w:hAnsi="Arial" w:cs="Arial"/>
                <w:sz w:val="22"/>
                <w:szCs w:val="22"/>
              </w:rPr>
              <w:t>Administration of any questions, test stimuli, presentation that may be experienced as physically, mentally, or emotionally harmful / offensive?</w:t>
            </w:r>
          </w:p>
        </w:tc>
        <w:tc>
          <w:tcPr>
            <w:tcW w:w="863" w:type="dxa"/>
            <w:shd w:val="clear" w:color="auto" w:fill="BFBFBF" w:themeFill="background1" w:themeFillShade="BF"/>
            <w:vAlign w:val="center"/>
          </w:tcPr>
          <w:p w14:paraId="035DA28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0C39DEB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25AB71C" w14:textId="77777777" w:rsidTr="1AEE4BED">
        <w:trPr>
          <w:trHeight w:val="300"/>
        </w:trPr>
        <w:tc>
          <w:tcPr>
            <w:tcW w:w="569" w:type="dxa"/>
            <w:shd w:val="clear" w:color="auto" w:fill="F2F2F2" w:themeFill="background1" w:themeFillShade="F2"/>
            <w:vAlign w:val="center"/>
          </w:tcPr>
          <w:p w14:paraId="68509E3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11</w:t>
            </w:r>
          </w:p>
        </w:tc>
        <w:tc>
          <w:tcPr>
            <w:tcW w:w="6003" w:type="dxa"/>
            <w:shd w:val="clear" w:color="auto" w:fill="F2F2F2" w:themeFill="background1" w:themeFillShade="F2"/>
            <w:vAlign w:val="center"/>
          </w:tcPr>
          <w:p w14:paraId="6544C54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Performance of any acts which may cause embarrassment or affect self-esteem?</w:t>
            </w:r>
          </w:p>
        </w:tc>
        <w:tc>
          <w:tcPr>
            <w:tcW w:w="863" w:type="dxa"/>
            <w:shd w:val="clear" w:color="auto" w:fill="BFBFBF" w:themeFill="background1" w:themeFillShade="BF"/>
            <w:vAlign w:val="center"/>
          </w:tcPr>
          <w:p w14:paraId="19F2927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2D18944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E0E09F8" w14:textId="77777777" w:rsidTr="1AEE4BED">
        <w:trPr>
          <w:trHeight w:val="300"/>
        </w:trPr>
        <w:tc>
          <w:tcPr>
            <w:tcW w:w="569" w:type="dxa"/>
            <w:shd w:val="clear" w:color="auto" w:fill="F2F2F2" w:themeFill="background1" w:themeFillShade="F2"/>
            <w:vAlign w:val="center"/>
          </w:tcPr>
          <w:p w14:paraId="38A5495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12</w:t>
            </w:r>
          </w:p>
        </w:tc>
        <w:tc>
          <w:tcPr>
            <w:tcW w:w="6003" w:type="dxa"/>
            <w:shd w:val="clear" w:color="auto" w:fill="F2F2F2" w:themeFill="background1" w:themeFillShade="F2"/>
            <w:vAlign w:val="center"/>
          </w:tcPr>
          <w:p w14:paraId="504A984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Investigation of participants involved in illegal activities?</w:t>
            </w:r>
          </w:p>
        </w:tc>
        <w:tc>
          <w:tcPr>
            <w:tcW w:w="863" w:type="dxa"/>
            <w:shd w:val="clear" w:color="auto" w:fill="BFBFBF" w:themeFill="background1" w:themeFillShade="BF"/>
            <w:vAlign w:val="center"/>
          </w:tcPr>
          <w:p w14:paraId="54A3AB9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08D25C9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2E8DD1" w14:textId="77777777" w:rsidTr="1AEE4BED">
        <w:trPr>
          <w:trHeight w:val="300"/>
        </w:trPr>
        <w:tc>
          <w:tcPr>
            <w:tcW w:w="569" w:type="dxa"/>
            <w:shd w:val="clear" w:color="auto" w:fill="F2F2F2" w:themeFill="background1" w:themeFillShade="F2"/>
            <w:vAlign w:val="center"/>
          </w:tcPr>
          <w:p w14:paraId="0D5785D3"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13</w:t>
            </w:r>
          </w:p>
        </w:tc>
        <w:tc>
          <w:tcPr>
            <w:tcW w:w="6003" w:type="dxa"/>
            <w:shd w:val="clear" w:color="auto" w:fill="F2F2F2" w:themeFill="background1" w:themeFillShade="F2"/>
            <w:vAlign w:val="center"/>
          </w:tcPr>
          <w:p w14:paraId="54244BD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procedures that involve deception?</w:t>
            </w:r>
          </w:p>
        </w:tc>
        <w:tc>
          <w:tcPr>
            <w:tcW w:w="863" w:type="dxa"/>
            <w:shd w:val="clear" w:color="auto" w:fill="BFBFBF" w:themeFill="background1" w:themeFillShade="BF"/>
            <w:vAlign w:val="center"/>
          </w:tcPr>
          <w:p w14:paraId="127CAFD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332DB58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ABC1DCB" w14:textId="77777777" w:rsidTr="1AEE4BED">
        <w:trPr>
          <w:trHeight w:val="300"/>
        </w:trPr>
        <w:tc>
          <w:tcPr>
            <w:tcW w:w="569" w:type="dxa"/>
            <w:shd w:val="clear" w:color="auto" w:fill="F2F2F2" w:themeFill="background1" w:themeFillShade="F2"/>
            <w:vAlign w:val="center"/>
          </w:tcPr>
          <w:p w14:paraId="5BC6F38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14</w:t>
            </w:r>
          </w:p>
        </w:tc>
        <w:tc>
          <w:tcPr>
            <w:tcW w:w="6003" w:type="dxa"/>
            <w:shd w:val="clear" w:color="auto" w:fill="F2F2F2" w:themeFill="background1" w:themeFillShade="F2"/>
            <w:vAlign w:val="center"/>
          </w:tcPr>
          <w:p w14:paraId="2165116E" w14:textId="4C8D2B87" w:rsidR="1AEE4BED" w:rsidRDefault="1AEE4BED" w:rsidP="1AEE4BED">
            <w:pPr>
              <w:rPr>
                <w:rFonts w:ascii="Arial" w:eastAsia="Calibri" w:hAnsi="Arial" w:cs="Arial"/>
                <w:sz w:val="22"/>
                <w:szCs w:val="22"/>
              </w:rPr>
            </w:pPr>
            <w:r w:rsidRPr="1AEE4BED">
              <w:rPr>
                <w:rFonts w:ascii="Arial" w:eastAsia="Calibri" w:hAnsi="Arial" w:cs="Arial"/>
                <w:sz w:val="22"/>
                <w:szCs w:val="22"/>
              </w:rPr>
              <w:t>Administration of any substance, agent, or placebo?</w:t>
            </w:r>
          </w:p>
        </w:tc>
        <w:tc>
          <w:tcPr>
            <w:tcW w:w="863" w:type="dxa"/>
            <w:shd w:val="clear" w:color="auto" w:fill="BFBFBF" w:themeFill="background1" w:themeFillShade="BF"/>
            <w:vAlign w:val="center"/>
          </w:tcPr>
          <w:p w14:paraId="6DFAAE1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5E026E7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CAC4CD7" w14:textId="77777777" w:rsidTr="1AEE4BED">
        <w:trPr>
          <w:trHeight w:val="300"/>
        </w:trPr>
        <w:tc>
          <w:tcPr>
            <w:tcW w:w="569" w:type="dxa"/>
            <w:shd w:val="clear" w:color="auto" w:fill="F2F2F2" w:themeFill="background1" w:themeFillShade="F2"/>
            <w:vAlign w:val="center"/>
          </w:tcPr>
          <w:p w14:paraId="3C1088A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15</w:t>
            </w:r>
          </w:p>
        </w:tc>
        <w:tc>
          <w:tcPr>
            <w:tcW w:w="6003" w:type="dxa"/>
            <w:shd w:val="clear" w:color="auto" w:fill="F2F2F2" w:themeFill="background1" w:themeFillShade="F2"/>
            <w:vAlign w:val="center"/>
          </w:tcPr>
          <w:p w14:paraId="1A66D39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Working with live vertebrate animals?</w:t>
            </w:r>
          </w:p>
        </w:tc>
        <w:tc>
          <w:tcPr>
            <w:tcW w:w="863" w:type="dxa"/>
            <w:shd w:val="clear" w:color="auto" w:fill="BFBFBF" w:themeFill="background1" w:themeFillShade="BF"/>
            <w:vAlign w:val="center"/>
          </w:tcPr>
          <w:p w14:paraId="78AD16E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73C60F5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EC0B40D" w14:textId="77777777" w:rsidTr="1AEE4BED">
        <w:trPr>
          <w:trHeight w:val="300"/>
        </w:trPr>
        <w:tc>
          <w:tcPr>
            <w:tcW w:w="569" w:type="dxa"/>
            <w:shd w:val="clear" w:color="auto" w:fill="F2F2F2" w:themeFill="background1" w:themeFillShade="F2"/>
            <w:vAlign w:val="center"/>
          </w:tcPr>
          <w:p w14:paraId="3B76E51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lastRenderedPageBreak/>
              <w:t>16</w:t>
            </w:r>
          </w:p>
        </w:tc>
        <w:tc>
          <w:tcPr>
            <w:tcW w:w="6003" w:type="dxa"/>
            <w:shd w:val="clear" w:color="auto" w:fill="F2F2F2" w:themeFill="background1" w:themeFillShade="F2"/>
            <w:vAlign w:val="center"/>
          </w:tcPr>
          <w:p w14:paraId="60B1D9A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Procedures that may have a negative impact on the environment?</w:t>
            </w:r>
          </w:p>
        </w:tc>
        <w:tc>
          <w:tcPr>
            <w:tcW w:w="863" w:type="dxa"/>
            <w:shd w:val="clear" w:color="auto" w:fill="BFBFBF" w:themeFill="background1" w:themeFillShade="BF"/>
            <w:vAlign w:val="center"/>
          </w:tcPr>
          <w:p w14:paraId="31B3884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shd w:val="clear" w:color="auto" w:fill="BFBFBF" w:themeFill="background1" w:themeFillShade="BF"/>
            <w:vAlign w:val="center"/>
          </w:tcPr>
          <w:p w14:paraId="27E8861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D643CB6" w14:textId="77777777" w:rsidTr="1AEE4BED">
        <w:trPr>
          <w:trHeight w:val="300"/>
        </w:trPr>
        <w:tc>
          <w:tcPr>
            <w:tcW w:w="569" w:type="dxa"/>
            <w:shd w:val="clear" w:color="auto" w:fill="F2F2F2" w:themeFill="background1" w:themeFillShade="F2"/>
            <w:vAlign w:val="center"/>
          </w:tcPr>
          <w:p w14:paraId="5C57A72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17</w:t>
            </w:r>
          </w:p>
        </w:tc>
        <w:tc>
          <w:tcPr>
            <w:tcW w:w="6003" w:type="dxa"/>
            <w:shd w:val="clear" w:color="auto" w:fill="F2F2F2" w:themeFill="background1" w:themeFillShade="F2"/>
            <w:vAlign w:val="center"/>
          </w:tcPr>
          <w:p w14:paraId="6A210EB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Other primary data collection methods. Please indicate the type of data collection method(s) below.</w:t>
            </w:r>
          </w:p>
        </w:tc>
        <w:tc>
          <w:tcPr>
            <w:tcW w:w="863" w:type="dxa"/>
            <w:vMerge w:val="restart"/>
            <w:shd w:val="clear" w:color="auto" w:fill="BFBFBF" w:themeFill="background1" w:themeFillShade="BF"/>
            <w:vAlign w:val="center"/>
          </w:tcPr>
          <w:p w14:paraId="58C9567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61" w:type="dxa"/>
            <w:vMerge w:val="restart"/>
            <w:shd w:val="clear" w:color="auto" w:fill="BFBFBF" w:themeFill="background1" w:themeFillShade="BF"/>
            <w:vAlign w:val="center"/>
          </w:tcPr>
          <w:p w14:paraId="7A66701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F4A5080" w14:textId="77777777" w:rsidTr="1AEE4BED">
        <w:trPr>
          <w:trHeight w:val="300"/>
        </w:trPr>
        <w:tc>
          <w:tcPr>
            <w:tcW w:w="569" w:type="dxa"/>
            <w:vAlign w:val="center"/>
          </w:tcPr>
          <w:p w14:paraId="0DF0911A" w14:textId="77777777" w:rsidR="1AEE4BED" w:rsidRDefault="1AEE4BED" w:rsidP="1AEE4BED">
            <w:pPr>
              <w:rPr>
                <w:rFonts w:ascii="Arial" w:eastAsia="Calibri" w:hAnsi="Arial" w:cs="Arial"/>
                <w:sz w:val="22"/>
                <w:szCs w:val="22"/>
              </w:rPr>
            </w:pPr>
          </w:p>
        </w:tc>
        <w:tc>
          <w:tcPr>
            <w:tcW w:w="6003" w:type="dxa"/>
            <w:vAlign w:val="center"/>
          </w:tcPr>
          <w:p w14:paraId="56394C9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Details of any other primary data collection method:</w:t>
            </w:r>
          </w:p>
          <w:p w14:paraId="2D958F32" w14:textId="77777777" w:rsidR="1AEE4BED" w:rsidRDefault="1AEE4BED" w:rsidP="1AEE4BED">
            <w:pPr>
              <w:rPr>
                <w:rFonts w:ascii="Arial" w:eastAsia="Calibri" w:hAnsi="Arial" w:cs="Arial"/>
                <w:sz w:val="22"/>
                <w:szCs w:val="22"/>
              </w:rPr>
            </w:pPr>
          </w:p>
          <w:p w14:paraId="40CFAAAE"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4EA8631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N\A</w:t>
            </w:r>
          </w:p>
          <w:p w14:paraId="03591E88" w14:textId="77777777" w:rsidR="1AEE4BED" w:rsidRDefault="1AEE4BED" w:rsidP="1AEE4BED">
            <w:pPr>
              <w:rPr>
                <w:rFonts w:ascii="Arial" w:eastAsia="Calibri" w:hAnsi="Arial" w:cs="Arial"/>
                <w:sz w:val="22"/>
                <w:szCs w:val="22"/>
              </w:rPr>
            </w:pPr>
            <w:r w:rsidRPr="1AEE4BED">
              <w:rPr>
                <w:rFonts w:ascii="Arial" w:eastAsia="Calibri" w:hAnsi="Arial" w:cs="Arial"/>
                <w:sz w:val="18"/>
                <w:szCs w:val="18"/>
              </w:rPr>
              <w:t>(this box should expand as you type)</w:t>
            </w:r>
          </w:p>
        </w:tc>
        <w:tc>
          <w:tcPr>
            <w:tcW w:w="863" w:type="dxa"/>
            <w:vMerge/>
          </w:tcPr>
          <w:p w14:paraId="28EC2CBB" w14:textId="77777777" w:rsidR="001F1184" w:rsidRDefault="001F1184"/>
        </w:tc>
        <w:tc>
          <w:tcPr>
            <w:tcW w:w="861" w:type="dxa"/>
            <w:vMerge/>
          </w:tcPr>
          <w:p w14:paraId="6BDF02A8" w14:textId="77777777" w:rsidR="001F1184" w:rsidRDefault="001F1184"/>
        </w:tc>
      </w:tr>
    </w:tbl>
    <w:p w14:paraId="716F85A9" w14:textId="77777777" w:rsidR="28A2FB2A" w:rsidRDefault="28A2FB2A" w:rsidP="27E223B4">
      <w:pPr>
        <w:pStyle w:val="ListParagraph"/>
        <w:jc w:val="both"/>
        <w:rPr>
          <w:rFonts w:ascii="Arial" w:hAnsi="Arial" w:cs="Arial"/>
        </w:rPr>
      </w:pPr>
      <w:r w:rsidRPr="27E223B4">
        <w:rPr>
          <w:rFonts w:ascii="Arial" w:hAnsi="Arial" w:cs="Arial"/>
        </w:rPr>
        <w:t xml:space="preserve">If NO to every question, then the research activity is (ethically) low risk and </w:t>
      </w:r>
      <w:r w:rsidRPr="27E223B4">
        <w:rPr>
          <w:rFonts w:ascii="Arial" w:hAnsi="Arial" w:cs="Arial"/>
          <w:b/>
          <w:bCs/>
        </w:rPr>
        <w:t>may</w:t>
      </w:r>
      <w:r w:rsidRPr="27E223B4">
        <w:rPr>
          <w:rFonts w:ascii="Arial" w:hAnsi="Arial" w:cs="Arial"/>
        </w:rPr>
        <w:t xml:space="preserve"> be exempt from </w:t>
      </w:r>
      <w:r w:rsidRPr="27E223B4">
        <w:rPr>
          <w:rFonts w:ascii="Arial" w:hAnsi="Arial" w:cs="Arial"/>
          <w:b/>
          <w:bCs/>
        </w:rPr>
        <w:t>some</w:t>
      </w:r>
      <w:r w:rsidRPr="27E223B4">
        <w:rPr>
          <w:rFonts w:ascii="Arial" w:hAnsi="Arial" w:cs="Arial"/>
        </w:rPr>
        <w:t xml:space="preserve"> of the following sections (please refer to Guidance Notes).</w:t>
      </w:r>
    </w:p>
    <w:p w14:paraId="2DFDA680" w14:textId="77777777" w:rsidR="1AEE4BED" w:rsidRDefault="1AEE4BED" w:rsidP="27E223B4">
      <w:pPr>
        <w:pStyle w:val="ListParagraph"/>
        <w:rPr>
          <w:rFonts w:ascii="Arial" w:hAnsi="Arial" w:cs="Arial"/>
        </w:rPr>
      </w:pPr>
    </w:p>
    <w:p w14:paraId="21BCD445" w14:textId="77777777" w:rsidR="28A2FB2A" w:rsidRDefault="28A2FB2A" w:rsidP="27E223B4">
      <w:pPr>
        <w:pStyle w:val="ListParagraph"/>
        <w:rPr>
          <w:rFonts w:ascii="Arial" w:hAnsi="Arial" w:cs="Arial"/>
        </w:rPr>
      </w:pPr>
      <w:r w:rsidRPr="27E223B4">
        <w:rPr>
          <w:rFonts w:ascii="Arial" w:hAnsi="Arial" w:cs="Arial"/>
        </w:rPr>
        <w:t xml:space="preserve">If YES to any question, then no research activity should be undertaken until full ethical approval has been obtained. </w:t>
      </w:r>
    </w:p>
    <w:p w14:paraId="774254AC" w14:textId="77777777" w:rsidR="1AEE4BED" w:rsidRDefault="1AEE4BED" w:rsidP="27E223B4">
      <w:pPr>
        <w:pStyle w:val="ListParagraph"/>
        <w:rPr>
          <w:rFonts w:ascii="Arial" w:hAnsi="Arial" w:cs="Arial"/>
        </w:rPr>
      </w:pPr>
    </w:p>
    <w:p w14:paraId="278F88DC" w14:textId="441285CB" w:rsidR="28A2FB2A" w:rsidRDefault="621036DE" w:rsidP="27E223B4">
      <w:pPr>
        <w:pStyle w:val="ListParagraph"/>
        <w:spacing w:after="240"/>
        <w:jc w:val="both"/>
        <w:rPr>
          <w:rFonts w:ascii="Arial" w:hAnsi="Arial" w:cs="Arial"/>
          <w:b/>
          <w:bCs/>
        </w:rPr>
      </w:pPr>
      <w:r w:rsidRPr="27E223B4">
        <w:rPr>
          <w:rFonts w:ascii="Arial" w:hAnsi="Arial" w:cs="Arial"/>
          <w:b/>
          <w:bCs/>
        </w:rPr>
        <w:t xml:space="preserve">              </w:t>
      </w:r>
      <w:r w:rsidR="28A2FB2A" w:rsidRPr="27E223B4">
        <w:rPr>
          <w:rFonts w:ascii="Arial" w:hAnsi="Arial" w:cs="Arial"/>
          <w:b/>
          <w:bCs/>
        </w:rPr>
        <w:t>SECTION G: Intended Participants</w:t>
      </w:r>
    </w:p>
    <w:p w14:paraId="3A5F9412" w14:textId="77777777" w:rsidR="28A2FB2A" w:rsidRDefault="28A2FB2A" w:rsidP="27E223B4">
      <w:pPr>
        <w:pStyle w:val="ListParagraph"/>
        <w:rPr>
          <w:rFonts w:ascii="Arial" w:hAnsi="Arial" w:cs="Arial"/>
        </w:rPr>
      </w:pPr>
      <w:r w:rsidRPr="27E223B4">
        <w:rPr>
          <w:rFonts w:ascii="Arial" w:hAnsi="Arial" w:cs="Arial"/>
        </w:rPr>
        <w:t>If there are no participants then do not complete this section, but go directly to section H.</w:t>
      </w:r>
    </w:p>
    <w:p w14:paraId="255DA2B6" w14:textId="77777777" w:rsidR="1AEE4BED" w:rsidRDefault="1AEE4BED" w:rsidP="27E223B4">
      <w:pPr>
        <w:pStyle w:val="ListParagrap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
        <w:gridCol w:w="5804"/>
        <w:gridCol w:w="1070"/>
        <w:gridCol w:w="951"/>
      </w:tblGrid>
      <w:tr w:rsidR="1AEE4BED" w14:paraId="3D9E795F" w14:textId="77777777" w:rsidTr="1AEE4BED">
        <w:trPr>
          <w:trHeight w:val="300"/>
        </w:trPr>
        <w:tc>
          <w:tcPr>
            <w:tcW w:w="471" w:type="dxa"/>
            <w:shd w:val="clear" w:color="auto" w:fill="F2F2F2" w:themeFill="background1" w:themeFillShade="F2"/>
            <w:vAlign w:val="center"/>
          </w:tcPr>
          <w:p w14:paraId="291762C9" w14:textId="77777777" w:rsidR="1AEE4BED" w:rsidRDefault="1AEE4BED" w:rsidP="1AEE4BED">
            <w:pPr>
              <w:jc w:val="center"/>
              <w:rPr>
                <w:rFonts w:ascii="Arial" w:eastAsia="Calibri" w:hAnsi="Arial" w:cs="Arial"/>
                <w:b/>
                <w:bCs/>
                <w:sz w:val="22"/>
                <w:szCs w:val="22"/>
              </w:rPr>
            </w:pPr>
          </w:p>
        </w:tc>
        <w:tc>
          <w:tcPr>
            <w:tcW w:w="5804" w:type="dxa"/>
            <w:shd w:val="clear" w:color="auto" w:fill="F2F2F2" w:themeFill="background1" w:themeFillShade="F2"/>
          </w:tcPr>
          <w:p w14:paraId="76F500D4" w14:textId="77777777" w:rsidR="1AEE4BED" w:rsidRDefault="1AEE4BED" w:rsidP="1AEE4BED">
            <w:pPr>
              <w:jc w:val="both"/>
              <w:rPr>
                <w:rFonts w:ascii="Arial" w:eastAsia="Calibri" w:hAnsi="Arial" w:cs="Arial"/>
                <w:b/>
                <w:bCs/>
                <w:sz w:val="22"/>
                <w:szCs w:val="22"/>
              </w:rPr>
            </w:pPr>
            <w:r w:rsidRPr="1AEE4BED">
              <w:rPr>
                <w:rFonts w:ascii="Arial" w:eastAsia="Calibri" w:hAnsi="Arial" w:cs="Arial"/>
                <w:b/>
                <w:bCs/>
                <w:sz w:val="22"/>
                <w:szCs w:val="22"/>
              </w:rPr>
              <w:t>Who are the intended participants:</w:t>
            </w:r>
          </w:p>
        </w:tc>
        <w:tc>
          <w:tcPr>
            <w:tcW w:w="1070" w:type="dxa"/>
            <w:shd w:val="clear" w:color="auto" w:fill="F2F2F2" w:themeFill="background1" w:themeFillShade="F2"/>
          </w:tcPr>
          <w:p w14:paraId="3505FFDE" w14:textId="77777777" w:rsidR="1AEE4BED" w:rsidRDefault="1AEE4BED" w:rsidP="1AEE4BED">
            <w:pPr>
              <w:jc w:val="center"/>
              <w:rPr>
                <w:rFonts w:ascii="Arial" w:eastAsia="Calibri" w:hAnsi="Arial" w:cs="Arial"/>
                <w:b/>
                <w:bCs/>
                <w:sz w:val="22"/>
                <w:szCs w:val="22"/>
              </w:rPr>
            </w:pPr>
          </w:p>
          <w:p w14:paraId="17E3298A"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951" w:type="dxa"/>
            <w:shd w:val="clear" w:color="auto" w:fill="F2F2F2" w:themeFill="background1" w:themeFillShade="F2"/>
          </w:tcPr>
          <w:p w14:paraId="31830C50" w14:textId="77777777" w:rsidR="1AEE4BED" w:rsidRDefault="1AEE4BED" w:rsidP="1AEE4BED">
            <w:pPr>
              <w:jc w:val="center"/>
              <w:rPr>
                <w:rFonts w:ascii="Arial" w:eastAsia="Calibri" w:hAnsi="Arial" w:cs="Arial"/>
                <w:b/>
                <w:bCs/>
                <w:sz w:val="22"/>
                <w:szCs w:val="22"/>
              </w:rPr>
            </w:pPr>
          </w:p>
          <w:p w14:paraId="0BCC768D"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r>
      <w:tr w:rsidR="1AEE4BED" w14:paraId="2BAD30BD" w14:textId="77777777" w:rsidTr="1AEE4BED">
        <w:trPr>
          <w:trHeight w:val="300"/>
        </w:trPr>
        <w:tc>
          <w:tcPr>
            <w:tcW w:w="471" w:type="dxa"/>
            <w:shd w:val="clear" w:color="auto" w:fill="F2F2F2" w:themeFill="background1" w:themeFillShade="F2"/>
            <w:vAlign w:val="center"/>
          </w:tcPr>
          <w:p w14:paraId="52BC7E30"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w:t>
            </w:r>
          </w:p>
        </w:tc>
        <w:tc>
          <w:tcPr>
            <w:tcW w:w="5804" w:type="dxa"/>
            <w:shd w:val="clear" w:color="auto" w:fill="F2F2F2" w:themeFill="background1" w:themeFillShade="F2"/>
            <w:vAlign w:val="center"/>
          </w:tcPr>
          <w:p w14:paraId="5CA06C3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Students or staff at the University?</w:t>
            </w:r>
          </w:p>
        </w:tc>
        <w:tc>
          <w:tcPr>
            <w:tcW w:w="1070" w:type="dxa"/>
            <w:shd w:val="clear" w:color="auto" w:fill="BFBFBF" w:themeFill="background1" w:themeFillShade="BF"/>
            <w:vAlign w:val="center"/>
          </w:tcPr>
          <w:p w14:paraId="56095B7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3FBED73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BB84B4E" w14:textId="77777777" w:rsidTr="1AEE4BED">
        <w:trPr>
          <w:trHeight w:val="300"/>
        </w:trPr>
        <w:tc>
          <w:tcPr>
            <w:tcW w:w="471" w:type="dxa"/>
            <w:shd w:val="clear" w:color="auto" w:fill="F2F2F2" w:themeFill="background1" w:themeFillShade="F2"/>
            <w:vAlign w:val="center"/>
          </w:tcPr>
          <w:p w14:paraId="0265156F"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w:t>
            </w:r>
          </w:p>
        </w:tc>
        <w:tc>
          <w:tcPr>
            <w:tcW w:w="5804" w:type="dxa"/>
            <w:shd w:val="clear" w:color="auto" w:fill="F2F2F2" w:themeFill="background1" w:themeFillShade="F2"/>
            <w:vAlign w:val="center"/>
          </w:tcPr>
          <w:p w14:paraId="6D56A9C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Adults (over the age of 18 and competent to give consent)?</w:t>
            </w:r>
          </w:p>
        </w:tc>
        <w:tc>
          <w:tcPr>
            <w:tcW w:w="1070" w:type="dxa"/>
            <w:shd w:val="clear" w:color="auto" w:fill="BFBFBF" w:themeFill="background1" w:themeFillShade="BF"/>
            <w:vAlign w:val="center"/>
          </w:tcPr>
          <w:p w14:paraId="11641A9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633404F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6B14D9" w14:textId="77777777" w:rsidTr="1AEE4BED">
        <w:trPr>
          <w:trHeight w:val="300"/>
        </w:trPr>
        <w:tc>
          <w:tcPr>
            <w:tcW w:w="471" w:type="dxa"/>
            <w:shd w:val="clear" w:color="auto" w:fill="F2F2F2" w:themeFill="background1" w:themeFillShade="F2"/>
            <w:vAlign w:val="center"/>
          </w:tcPr>
          <w:p w14:paraId="629AA2E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3</w:t>
            </w:r>
          </w:p>
        </w:tc>
        <w:tc>
          <w:tcPr>
            <w:tcW w:w="5804" w:type="dxa"/>
            <w:shd w:val="clear" w:color="auto" w:fill="F2F2F2" w:themeFill="background1" w:themeFillShade="F2"/>
            <w:vAlign w:val="center"/>
          </w:tcPr>
          <w:p w14:paraId="3CF16EAB"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Vulnerable adults?</w:t>
            </w:r>
          </w:p>
        </w:tc>
        <w:tc>
          <w:tcPr>
            <w:tcW w:w="1070" w:type="dxa"/>
            <w:shd w:val="clear" w:color="auto" w:fill="BFBFBF" w:themeFill="background1" w:themeFillShade="BF"/>
            <w:vAlign w:val="center"/>
          </w:tcPr>
          <w:p w14:paraId="431DC17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5E1CBE7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C038B2E" w14:textId="77777777" w:rsidTr="1AEE4BED">
        <w:trPr>
          <w:trHeight w:val="300"/>
        </w:trPr>
        <w:tc>
          <w:tcPr>
            <w:tcW w:w="471" w:type="dxa"/>
            <w:shd w:val="clear" w:color="auto" w:fill="F2F2F2" w:themeFill="background1" w:themeFillShade="F2"/>
            <w:vAlign w:val="center"/>
          </w:tcPr>
          <w:p w14:paraId="487549C1"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4</w:t>
            </w:r>
          </w:p>
        </w:tc>
        <w:tc>
          <w:tcPr>
            <w:tcW w:w="5804" w:type="dxa"/>
            <w:shd w:val="clear" w:color="auto" w:fill="F2F2F2" w:themeFill="background1" w:themeFillShade="F2"/>
            <w:vAlign w:val="center"/>
          </w:tcPr>
          <w:p w14:paraId="3C07443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Children and Young People under the age of 18? (Consent from Parent, Carer or Guardian will be required)</w:t>
            </w:r>
          </w:p>
        </w:tc>
        <w:tc>
          <w:tcPr>
            <w:tcW w:w="1070" w:type="dxa"/>
            <w:shd w:val="clear" w:color="auto" w:fill="BFBFBF" w:themeFill="background1" w:themeFillShade="BF"/>
            <w:vAlign w:val="center"/>
          </w:tcPr>
          <w:p w14:paraId="0932317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1418B7C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580EF08" w14:textId="77777777" w:rsidTr="1AEE4BED">
        <w:trPr>
          <w:trHeight w:val="300"/>
        </w:trPr>
        <w:tc>
          <w:tcPr>
            <w:tcW w:w="471" w:type="dxa"/>
            <w:shd w:val="clear" w:color="auto" w:fill="F2F2F2" w:themeFill="background1" w:themeFillShade="F2"/>
            <w:vAlign w:val="center"/>
          </w:tcPr>
          <w:p w14:paraId="5B9FC689"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5</w:t>
            </w:r>
          </w:p>
        </w:tc>
        <w:tc>
          <w:tcPr>
            <w:tcW w:w="5804" w:type="dxa"/>
            <w:shd w:val="clear" w:color="auto" w:fill="F2F2F2" w:themeFill="background1" w:themeFillShade="F2"/>
            <w:vAlign w:val="center"/>
          </w:tcPr>
          <w:p w14:paraId="16A41BB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Prisoners?</w:t>
            </w:r>
          </w:p>
        </w:tc>
        <w:tc>
          <w:tcPr>
            <w:tcW w:w="1070" w:type="dxa"/>
            <w:shd w:val="clear" w:color="auto" w:fill="BFBFBF" w:themeFill="background1" w:themeFillShade="BF"/>
            <w:vAlign w:val="center"/>
          </w:tcPr>
          <w:p w14:paraId="3D1E99E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6642016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CEA28AD" w14:textId="77777777" w:rsidTr="1AEE4BED">
        <w:trPr>
          <w:trHeight w:val="300"/>
        </w:trPr>
        <w:tc>
          <w:tcPr>
            <w:tcW w:w="471" w:type="dxa"/>
            <w:shd w:val="clear" w:color="auto" w:fill="F2F2F2" w:themeFill="background1" w:themeFillShade="F2"/>
            <w:vAlign w:val="center"/>
          </w:tcPr>
          <w:p w14:paraId="202CA167"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6</w:t>
            </w:r>
          </w:p>
        </w:tc>
        <w:tc>
          <w:tcPr>
            <w:tcW w:w="5804" w:type="dxa"/>
            <w:shd w:val="clear" w:color="auto" w:fill="F2F2F2" w:themeFill="background1" w:themeFillShade="F2"/>
            <w:vAlign w:val="center"/>
          </w:tcPr>
          <w:p w14:paraId="36F0308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Young offenders?</w:t>
            </w:r>
          </w:p>
        </w:tc>
        <w:tc>
          <w:tcPr>
            <w:tcW w:w="1070" w:type="dxa"/>
            <w:shd w:val="clear" w:color="auto" w:fill="BFBFBF" w:themeFill="background1" w:themeFillShade="BF"/>
            <w:vAlign w:val="center"/>
          </w:tcPr>
          <w:p w14:paraId="509123F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503EB07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05FCFC7" w14:textId="77777777" w:rsidTr="1AEE4BED">
        <w:trPr>
          <w:trHeight w:val="300"/>
        </w:trPr>
        <w:tc>
          <w:tcPr>
            <w:tcW w:w="471" w:type="dxa"/>
            <w:shd w:val="clear" w:color="auto" w:fill="F2F2F2" w:themeFill="background1" w:themeFillShade="F2"/>
            <w:vAlign w:val="center"/>
          </w:tcPr>
          <w:p w14:paraId="3E280465"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7</w:t>
            </w:r>
          </w:p>
        </w:tc>
        <w:tc>
          <w:tcPr>
            <w:tcW w:w="5804" w:type="dxa"/>
            <w:shd w:val="clear" w:color="auto" w:fill="F2F2F2" w:themeFill="background1" w:themeFillShade="F2"/>
            <w:vAlign w:val="center"/>
          </w:tcPr>
          <w:p w14:paraId="449BC45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Those who could be considered to have a particularly dependent relationship with the investigator or a gatekeeper?</w:t>
            </w:r>
          </w:p>
        </w:tc>
        <w:tc>
          <w:tcPr>
            <w:tcW w:w="1070" w:type="dxa"/>
            <w:shd w:val="clear" w:color="auto" w:fill="BFBFBF" w:themeFill="background1" w:themeFillShade="BF"/>
            <w:vAlign w:val="center"/>
          </w:tcPr>
          <w:p w14:paraId="63C1199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5D271A2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E2D8AF4" w14:textId="77777777" w:rsidTr="1AEE4BED">
        <w:trPr>
          <w:trHeight w:val="300"/>
        </w:trPr>
        <w:tc>
          <w:tcPr>
            <w:tcW w:w="471" w:type="dxa"/>
            <w:shd w:val="clear" w:color="auto" w:fill="F2F2F2" w:themeFill="background1" w:themeFillShade="F2"/>
            <w:vAlign w:val="center"/>
          </w:tcPr>
          <w:p w14:paraId="41C8139F"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8</w:t>
            </w:r>
          </w:p>
        </w:tc>
        <w:tc>
          <w:tcPr>
            <w:tcW w:w="5804" w:type="dxa"/>
            <w:shd w:val="clear" w:color="auto" w:fill="F2F2F2" w:themeFill="background1" w:themeFillShade="F2"/>
            <w:vAlign w:val="center"/>
          </w:tcPr>
          <w:p w14:paraId="07F076D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People engaged in illegal activities?</w:t>
            </w:r>
          </w:p>
        </w:tc>
        <w:tc>
          <w:tcPr>
            <w:tcW w:w="1070" w:type="dxa"/>
            <w:shd w:val="clear" w:color="auto" w:fill="BFBFBF" w:themeFill="background1" w:themeFillShade="BF"/>
            <w:vAlign w:val="center"/>
          </w:tcPr>
          <w:p w14:paraId="6AD3C28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shd w:val="clear" w:color="auto" w:fill="BFBFBF" w:themeFill="background1" w:themeFillShade="BF"/>
            <w:vAlign w:val="center"/>
          </w:tcPr>
          <w:p w14:paraId="74FF9B1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DA00169" w14:textId="77777777" w:rsidTr="1AEE4BED">
        <w:trPr>
          <w:trHeight w:val="300"/>
        </w:trPr>
        <w:tc>
          <w:tcPr>
            <w:tcW w:w="471" w:type="dxa"/>
            <w:shd w:val="clear" w:color="auto" w:fill="F2F2F2" w:themeFill="background1" w:themeFillShade="F2"/>
            <w:vAlign w:val="center"/>
          </w:tcPr>
          <w:p w14:paraId="17D32FC3"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9</w:t>
            </w:r>
          </w:p>
        </w:tc>
        <w:tc>
          <w:tcPr>
            <w:tcW w:w="5804" w:type="dxa"/>
            <w:shd w:val="clear" w:color="auto" w:fill="F2F2F2" w:themeFill="background1" w:themeFillShade="F2"/>
            <w:vAlign w:val="center"/>
          </w:tcPr>
          <w:p w14:paraId="7467097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Others. Please indicate the participants below, and specifically any group who may be unable to give consent.</w:t>
            </w:r>
          </w:p>
          <w:p w14:paraId="655EFE5D" w14:textId="77777777" w:rsidR="1AEE4BED" w:rsidRDefault="1AEE4BED" w:rsidP="1AEE4BED">
            <w:pPr>
              <w:rPr>
                <w:rFonts w:ascii="Arial" w:eastAsia="Calibri" w:hAnsi="Arial" w:cs="Arial"/>
                <w:sz w:val="22"/>
                <w:szCs w:val="22"/>
              </w:rPr>
            </w:pPr>
          </w:p>
        </w:tc>
        <w:tc>
          <w:tcPr>
            <w:tcW w:w="1070" w:type="dxa"/>
            <w:vMerge w:val="restart"/>
            <w:shd w:val="clear" w:color="auto" w:fill="BFBFBF" w:themeFill="background1" w:themeFillShade="BF"/>
            <w:vAlign w:val="center"/>
          </w:tcPr>
          <w:p w14:paraId="3FB3038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951" w:type="dxa"/>
            <w:vMerge w:val="restart"/>
            <w:shd w:val="clear" w:color="auto" w:fill="BFBFBF" w:themeFill="background1" w:themeFillShade="BF"/>
            <w:vAlign w:val="center"/>
          </w:tcPr>
          <w:p w14:paraId="7EAFCE4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62C29C0" w14:textId="77777777" w:rsidTr="1AEE4BED">
        <w:trPr>
          <w:trHeight w:val="300"/>
        </w:trPr>
        <w:tc>
          <w:tcPr>
            <w:tcW w:w="471" w:type="dxa"/>
            <w:vAlign w:val="center"/>
          </w:tcPr>
          <w:p w14:paraId="78A0F06C" w14:textId="77777777" w:rsidR="1AEE4BED" w:rsidRDefault="1AEE4BED" w:rsidP="1AEE4BED">
            <w:pPr>
              <w:jc w:val="center"/>
              <w:rPr>
                <w:rFonts w:ascii="Arial" w:eastAsia="Calibri" w:hAnsi="Arial" w:cs="Arial"/>
                <w:sz w:val="22"/>
                <w:szCs w:val="22"/>
              </w:rPr>
            </w:pPr>
          </w:p>
        </w:tc>
        <w:tc>
          <w:tcPr>
            <w:tcW w:w="5804" w:type="dxa"/>
            <w:vAlign w:val="center"/>
          </w:tcPr>
          <w:p w14:paraId="61EBF20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Details of any other participant groups:</w:t>
            </w:r>
          </w:p>
          <w:p w14:paraId="54B5E81D" w14:textId="77777777" w:rsidR="1AEE4BED" w:rsidRDefault="1AEE4BED" w:rsidP="1AEE4BED">
            <w:pPr>
              <w:rPr>
                <w:rFonts w:ascii="Arial" w:eastAsia="Calibri" w:hAnsi="Arial" w:cs="Arial"/>
                <w:sz w:val="22"/>
                <w:szCs w:val="22"/>
              </w:rPr>
            </w:pPr>
          </w:p>
          <w:p w14:paraId="29E14F3B"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6A0672D4" w14:textId="77777777" w:rsidR="1AEE4BED" w:rsidRDefault="1AEE4BED" w:rsidP="1AEE4BED">
            <w:pPr>
              <w:rPr>
                <w:rFonts w:ascii="Arial" w:eastAsia="Calibri" w:hAnsi="Arial" w:cs="Arial"/>
                <w:sz w:val="22"/>
                <w:szCs w:val="22"/>
              </w:rPr>
            </w:pPr>
          </w:p>
          <w:p w14:paraId="3D8F8959" w14:textId="77777777" w:rsidR="1AEE4BED" w:rsidRDefault="1AEE4BED" w:rsidP="1AEE4BED">
            <w:pPr>
              <w:rPr>
                <w:rFonts w:ascii="Arial" w:eastAsia="Calibri" w:hAnsi="Arial" w:cs="Arial"/>
                <w:sz w:val="22"/>
                <w:szCs w:val="22"/>
              </w:rPr>
            </w:pPr>
          </w:p>
          <w:p w14:paraId="4D9D9EC4" w14:textId="77777777" w:rsidR="1AEE4BED" w:rsidRDefault="1AEE4BED" w:rsidP="1AEE4BED">
            <w:pPr>
              <w:rPr>
                <w:rFonts w:ascii="Arial" w:eastAsia="Calibri" w:hAnsi="Arial" w:cs="Arial"/>
                <w:sz w:val="22"/>
                <w:szCs w:val="22"/>
              </w:rPr>
            </w:pPr>
            <w:r w:rsidRPr="1AEE4BED">
              <w:rPr>
                <w:rFonts w:ascii="Arial" w:eastAsia="Calibri" w:hAnsi="Arial" w:cs="Arial"/>
                <w:color w:val="808080" w:themeColor="background1" w:themeShade="80"/>
                <w:sz w:val="18"/>
                <w:szCs w:val="18"/>
              </w:rPr>
              <w:t>(this box should expand as you type)</w:t>
            </w:r>
          </w:p>
        </w:tc>
        <w:tc>
          <w:tcPr>
            <w:tcW w:w="1070" w:type="dxa"/>
            <w:vMerge/>
          </w:tcPr>
          <w:p w14:paraId="34A555FB" w14:textId="77777777" w:rsidR="001F1184" w:rsidRDefault="001F1184"/>
        </w:tc>
        <w:tc>
          <w:tcPr>
            <w:tcW w:w="951" w:type="dxa"/>
            <w:vMerge/>
          </w:tcPr>
          <w:p w14:paraId="334DC51D" w14:textId="77777777" w:rsidR="001F1184" w:rsidRDefault="001F1184"/>
        </w:tc>
      </w:tr>
    </w:tbl>
    <w:p w14:paraId="2A018BDB" w14:textId="77777777" w:rsidR="1AEE4BED" w:rsidRDefault="1AEE4BED" w:rsidP="00B113D4">
      <w:pPr>
        <w:pStyle w:val="ListParagraph"/>
        <w:numPr>
          <w:ilvl w:val="0"/>
          <w:numId w:val="39"/>
        </w:num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
        <w:gridCol w:w="2731"/>
        <w:gridCol w:w="5094"/>
      </w:tblGrid>
      <w:tr w:rsidR="1AEE4BED" w14:paraId="06C9D6DF" w14:textId="77777777" w:rsidTr="1AEE4BED">
        <w:trPr>
          <w:trHeight w:val="300"/>
        </w:trPr>
        <w:tc>
          <w:tcPr>
            <w:tcW w:w="471" w:type="dxa"/>
            <w:tcBorders>
              <w:bottom w:val="single" w:sz="4" w:space="0" w:color="auto"/>
            </w:tcBorders>
            <w:shd w:val="clear" w:color="auto" w:fill="F2F2F2" w:themeFill="background1" w:themeFillShade="F2"/>
          </w:tcPr>
          <w:p w14:paraId="0F072FE2" w14:textId="77777777" w:rsidR="1AEE4BED" w:rsidRDefault="1AEE4BED" w:rsidP="1AEE4BED">
            <w:pPr>
              <w:rPr>
                <w:rFonts w:ascii="Arial" w:eastAsia="Calibri" w:hAnsi="Arial" w:cs="Arial"/>
                <w:sz w:val="22"/>
                <w:szCs w:val="22"/>
              </w:rPr>
            </w:pPr>
          </w:p>
        </w:tc>
        <w:tc>
          <w:tcPr>
            <w:tcW w:w="7825" w:type="dxa"/>
            <w:gridSpan w:val="2"/>
            <w:tcBorders>
              <w:bottom w:val="single" w:sz="4" w:space="0" w:color="auto"/>
            </w:tcBorders>
            <w:shd w:val="clear" w:color="auto" w:fill="F2F2F2" w:themeFill="background1" w:themeFillShade="F2"/>
            <w:vAlign w:val="center"/>
          </w:tcPr>
          <w:p w14:paraId="7904B846" w14:textId="77777777" w:rsidR="1AEE4BED" w:rsidRDefault="1AEE4BED" w:rsidP="1AEE4BED">
            <w:pPr>
              <w:rPr>
                <w:rFonts w:ascii="Arial" w:eastAsia="Calibri" w:hAnsi="Arial" w:cs="Arial"/>
                <w:b/>
                <w:bCs/>
                <w:sz w:val="22"/>
                <w:szCs w:val="22"/>
              </w:rPr>
            </w:pPr>
            <w:r w:rsidRPr="1AEE4BED">
              <w:rPr>
                <w:rFonts w:ascii="Arial" w:eastAsia="Calibri" w:hAnsi="Arial" w:cs="Arial"/>
                <w:b/>
                <w:bCs/>
                <w:sz w:val="22"/>
                <w:szCs w:val="22"/>
              </w:rPr>
              <w:t>Participant numbers and source</w:t>
            </w:r>
          </w:p>
          <w:p w14:paraId="0D236107"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Provide an estimate of the expected number of participants. How will you identify participants and how will they be recruited? </w:t>
            </w:r>
          </w:p>
        </w:tc>
      </w:tr>
      <w:tr w:rsidR="1AEE4BED" w14:paraId="2CB2C6E1" w14:textId="77777777" w:rsidTr="1AEE4BED">
        <w:trPr>
          <w:trHeight w:val="300"/>
        </w:trPr>
        <w:tc>
          <w:tcPr>
            <w:tcW w:w="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F7466"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10</w:t>
            </w:r>
          </w:p>
        </w:tc>
        <w:tc>
          <w:tcPr>
            <w:tcW w:w="27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450AF"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How many participants are expected?</w:t>
            </w:r>
          </w:p>
          <w:p w14:paraId="3F75F8BC" w14:textId="77777777" w:rsidR="1AEE4BED" w:rsidRDefault="1AEE4BED" w:rsidP="1AEE4BED">
            <w:pPr>
              <w:rPr>
                <w:rFonts w:ascii="Arial" w:eastAsia="Calibri" w:hAnsi="Arial" w:cs="Arial"/>
                <w:sz w:val="22"/>
                <w:szCs w:val="22"/>
              </w:rPr>
            </w:pPr>
          </w:p>
        </w:tc>
        <w:tc>
          <w:tcPr>
            <w:tcW w:w="5094" w:type="dxa"/>
            <w:tcBorders>
              <w:top w:val="single" w:sz="4" w:space="0" w:color="auto"/>
              <w:left w:val="single" w:sz="4" w:space="0" w:color="auto"/>
              <w:bottom w:val="single" w:sz="4" w:space="0" w:color="auto"/>
              <w:right w:val="single" w:sz="4" w:space="0" w:color="auto"/>
            </w:tcBorders>
            <w:vAlign w:val="center"/>
          </w:tcPr>
          <w:p w14:paraId="69B8F8AF" w14:textId="77777777" w:rsidR="1AEE4BED" w:rsidRDefault="1AEE4BED" w:rsidP="1AEE4BED">
            <w:pPr>
              <w:rPr>
                <w:rFonts w:ascii="Arial" w:eastAsia="Calibri" w:hAnsi="Arial" w:cs="Arial"/>
                <w:sz w:val="22"/>
                <w:szCs w:val="22"/>
              </w:rPr>
            </w:pPr>
          </w:p>
          <w:p w14:paraId="22E4F91B"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186D6013" w14:textId="77777777" w:rsidR="1AEE4BED" w:rsidRDefault="1AEE4BED" w:rsidP="1AEE4BED">
            <w:pPr>
              <w:rPr>
                <w:rFonts w:ascii="Arial" w:eastAsia="Calibri" w:hAnsi="Arial" w:cs="Arial"/>
                <w:sz w:val="22"/>
                <w:szCs w:val="22"/>
              </w:rPr>
            </w:pPr>
          </w:p>
          <w:p w14:paraId="44FFA38E" w14:textId="77777777" w:rsidR="1AEE4BED" w:rsidRDefault="1AEE4BED" w:rsidP="1AEE4BED">
            <w:pPr>
              <w:rPr>
                <w:rFonts w:ascii="Arial" w:eastAsia="Calibri" w:hAnsi="Arial" w:cs="Arial"/>
                <w:sz w:val="22"/>
                <w:szCs w:val="22"/>
              </w:rPr>
            </w:pPr>
          </w:p>
          <w:p w14:paraId="04ED8473" w14:textId="77777777" w:rsidR="1AEE4BED" w:rsidRDefault="1AEE4BED" w:rsidP="1AEE4BED">
            <w:pPr>
              <w:rPr>
                <w:rFonts w:ascii="Arial" w:eastAsia="Calibri" w:hAnsi="Arial" w:cs="Arial"/>
                <w:b/>
                <w:bCs/>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09AE39C2" w14:textId="77777777" w:rsidTr="1AEE4BED">
        <w:trPr>
          <w:trHeight w:val="300"/>
        </w:trPr>
        <w:tc>
          <w:tcPr>
            <w:tcW w:w="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5974D"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lastRenderedPageBreak/>
              <w:t>11</w:t>
            </w:r>
          </w:p>
        </w:tc>
        <w:tc>
          <w:tcPr>
            <w:tcW w:w="27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60AF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Who will the participants be?</w:t>
            </w:r>
          </w:p>
          <w:p w14:paraId="50B9EE3B" w14:textId="77777777" w:rsidR="1AEE4BED" w:rsidRDefault="1AEE4BED" w:rsidP="1AEE4BED">
            <w:pPr>
              <w:rPr>
                <w:rFonts w:ascii="Arial" w:eastAsia="Calibri" w:hAnsi="Arial" w:cs="Arial"/>
                <w:sz w:val="22"/>
                <w:szCs w:val="22"/>
              </w:rPr>
            </w:pPr>
          </w:p>
        </w:tc>
        <w:tc>
          <w:tcPr>
            <w:tcW w:w="5094" w:type="dxa"/>
            <w:tcBorders>
              <w:top w:val="single" w:sz="4" w:space="0" w:color="auto"/>
              <w:left w:val="single" w:sz="4" w:space="0" w:color="auto"/>
              <w:bottom w:val="single" w:sz="4" w:space="0" w:color="auto"/>
              <w:right w:val="single" w:sz="4" w:space="0" w:color="auto"/>
            </w:tcBorders>
            <w:vAlign w:val="center"/>
          </w:tcPr>
          <w:p w14:paraId="6DFDB487" w14:textId="77777777" w:rsidR="1AEE4BED" w:rsidRDefault="1AEE4BED" w:rsidP="1AEE4BED">
            <w:pPr>
              <w:rPr>
                <w:rFonts w:ascii="Arial" w:eastAsia="Calibri" w:hAnsi="Arial" w:cs="Arial"/>
                <w:sz w:val="22"/>
                <w:szCs w:val="22"/>
              </w:rPr>
            </w:pPr>
          </w:p>
          <w:p w14:paraId="1DA164B8"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40F31F48" w14:textId="77777777" w:rsidR="1AEE4BED" w:rsidRDefault="1AEE4BED" w:rsidP="1AEE4BED">
            <w:pPr>
              <w:rPr>
                <w:rFonts w:ascii="Arial" w:eastAsia="Calibri" w:hAnsi="Arial" w:cs="Arial"/>
                <w:sz w:val="22"/>
                <w:szCs w:val="22"/>
              </w:rPr>
            </w:pPr>
          </w:p>
          <w:p w14:paraId="080CABA0" w14:textId="77777777" w:rsidR="1AEE4BED" w:rsidRDefault="1AEE4BED" w:rsidP="1AEE4BED">
            <w:pPr>
              <w:rPr>
                <w:rFonts w:ascii="Arial" w:eastAsia="Calibri" w:hAnsi="Arial" w:cs="Arial"/>
                <w:sz w:val="22"/>
                <w:szCs w:val="22"/>
              </w:rPr>
            </w:pPr>
          </w:p>
          <w:p w14:paraId="17E4BB48" w14:textId="77777777" w:rsidR="1AEE4BED" w:rsidRDefault="1AEE4BED" w:rsidP="1AEE4BED">
            <w:pPr>
              <w:rPr>
                <w:rFonts w:ascii="Arial" w:eastAsia="Calibri" w:hAnsi="Arial" w:cs="Arial"/>
                <w:i/>
                <w:iCs/>
                <w:color w:val="808080" w:themeColor="background1" w:themeShade="80"/>
                <w:sz w:val="18"/>
                <w:szCs w:val="18"/>
              </w:rPr>
            </w:pPr>
            <w:r w:rsidRPr="1AEE4BED">
              <w:rPr>
                <w:rFonts w:ascii="Arial" w:eastAsia="Calibri" w:hAnsi="Arial" w:cs="Arial"/>
                <w:i/>
                <w:iCs/>
                <w:color w:val="808080" w:themeColor="background1" w:themeShade="80"/>
                <w:sz w:val="18"/>
                <w:szCs w:val="18"/>
              </w:rPr>
              <w:t>(this box should expand as you type)</w:t>
            </w:r>
          </w:p>
        </w:tc>
      </w:tr>
      <w:tr w:rsidR="1AEE4BED" w14:paraId="589AAA46" w14:textId="77777777" w:rsidTr="1AEE4BED">
        <w:trPr>
          <w:trHeight w:val="300"/>
        </w:trPr>
        <w:tc>
          <w:tcPr>
            <w:tcW w:w="471" w:type="dxa"/>
            <w:tcBorders>
              <w:top w:val="single" w:sz="4" w:space="0" w:color="auto"/>
            </w:tcBorders>
            <w:shd w:val="clear" w:color="auto" w:fill="F2F2F2" w:themeFill="background1" w:themeFillShade="F2"/>
            <w:vAlign w:val="center"/>
          </w:tcPr>
          <w:p w14:paraId="7345004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12</w:t>
            </w:r>
          </w:p>
        </w:tc>
        <w:tc>
          <w:tcPr>
            <w:tcW w:w="2731" w:type="dxa"/>
            <w:tcBorders>
              <w:top w:val="single" w:sz="4" w:space="0" w:color="auto"/>
            </w:tcBorders>
            <w:shd w:val="clear" w:color="auto" w:fill="F2F2F2" w:themeFill="background1" w:themeFillShade="F2"/>
            <w:vAlign w:val="center"/>
          </w:tcPr>
          <w:p w14:paraId="217A43D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How will you identify the participants?</w:t>
            </w:r>
          </w:p>
        </w:tc>
        <w:tc>
          <w:tcPr>
            <w:tcW w:w="5094" w:type="dxa"/>
            <w:tcBorders>
              <w:top w:val="single" w:sz="4" w:space="0" w:color="auto"/>
            </w:tcBorders>
            <w:vAlign w:val="center"/>
          </w:tcPr>
          <w:p w14:paraId="6A7EF7AA" w14:textId="77777777" w:rsidR="1AEE4BED" w:rsidRDefault="1AEE4BED" w:rsidP="1AEE4BED">
            <w:pPr>
              <w:rPr>
                <w:rFonts w:ascii="Arial" w:eastAsia="Calibri" w:hAnsi="Arial" w:cs="Arial"/>
                <w:sz w:val="22"/>
                <w:szCs w:val="22"/>
              </w:rPr>
            </w:pPr>
          </w:p>
          <w:p w14:paraId="43A8E76D"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193DC455" w14:textId="77777777" w:rsidR="1AEE4BED" w:rsidRDefault="1AEE4BED" w:rsidP="1AEE4BED">
            <w:pPr>
              <w:rPr>
                <w:rFonts w:ascii="Arial" w:eastAsia="Calibri" w:hAnsi="Arial" w:cs="Arial"/>
                <w:sz w:val="22"/>
                <w:szCs w:val="22"/>
              </w:rPr>
            </w:pPr>
          </w:p>
          <w:p w14:paraId="26296464" w14:textId="77777777" w:rsidR="1AEE4BED" w:rsidRDefault="1AEE4BED" w:rsidP="1AEE4BED">
            <w:pPr>
              <w:rPr>
                <w:rFonts w:ascii="Arial" w:eastAsia="Calibri" w:hAnsi="Arial" w:cs="Arial"/>
                <w:sz w:val="22"/>
                <w:szCs w:val="22"/>
              </w:rPr>
            </w:pPr>
          </w:p>
          <w:p w14:paraId="37790B19" w14:textId="77777777" w:rsidR="1AEE4BED" w:rsidRDefault="1AEE4BED" w:rsidP="1AEE4BED">
            <w:pPr>
              <w:rPr>
                <w:rFonts w:ascii="Arial" w:eastAsia="Calibri" w:hAnsi="Arial" w:cs="Arial"/>
                <w:color w:val="808080" w:themeColor="background1" w:themeShade="80"/>
                <w:sz w:val="18"/>
                <w:szCs w:val="18"/>
              </w:rPr>
            </w:pPr>
            <w:r w:rsidRPr="1AEE4BED">
              <w:rPr>
                <w:rFonts w:ascii="Arial" w:eastAsia="Calibri" w:hAnsi="Arial" w:cs="Arial"/>
                <w:i/>
                <w:iCs/>
                <w:color w:val="808080" w:themeColor="background1" w:themeShade="80"/>
                <w:sz w:val="18"/>
                <w:szCs w:val="18"/>
              </w:rPr>
              <w:t>(this box should expand as you type)</w:t>
            </w:r>
          </w:p>
        </w:tc>
      </w:tr>
    </w:tbl>
    <w:p w14:paraId="24D55A4C" w14:textId="77777777" w:rsidR="1AEE4BED" w:rsidRDefault="1AEE4BED" w:rsidP="27E223B4">
      <w:pPr>
        <w:pStyle w:val="ListParagraph"/>
        <w:rPr>
          <w:rFonts w:ascii="Arial" w:hAnsi="Arial" w:cs="Arial"/>
        </w:rPr>
      </w:pPr>
    </w:p>
    <w:p w14:paraId="35D2F798" w14:textId="77777777" w:rsidR="1AEE4BED" w:rsidRDefault="1AEE4BED" w:rsidP="27E223B4">
      <w:pPr>
        <w:pStyle w:val="ListParagrap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2"/>
        <w:gridCol w:w="5208"/>
        <w:gridCol w:w="1070"/>
        <w:gridCol w:w="833"/>
        <w:gridCol w:w="713"/>
      </w:tblGrid>
      <w:tr w:rsidR="1AEE4BED" w14:paraId="53E3C02C" w14:textId="77777777" w:rsidTr="3EA8AF55">
        <w:trPr>
          <w:trHeight w:val="300"/>
        </w:trPr>
        <w:tc>
          <w:tcPr>
            <w:tcW w:w="472" w:type="dxa"/>
            <w:shd w:val="clear" w:color="auto" w:fill="F2F2F2" w:themeFill="background1" w:themeFillShade="F2"/>
            <w:vAlign w:val="center"/>
          </w:tcPr>
          <w:p w14:paraId="245C7B02" w14:textId="77777777" w:rsidR="1AEE4BED" w:rsidRDefault="1AEE4BED" w:rsidP="1AEE4BED">
            <w:pPr>
              <w:jc w:val="center"/>
              <w:rPr>
                <w:rFonts w:ascii="Arial" w:eastAsia="Calibri" w:hAnsi="Arial" w:cs="Arial"/>
                <w:sz w:val="22"/>
                <w:szCs w:val="22"/>
              </w:rPr>
            </w:pPr>
          </w:p>
        </w:tc>
        <w:tc>
          <w:tcPr>
            <w:tcW w:w="5208" w:type="dxa"/>
            <w:shd w:val="clear" w:color="auto" w:fill="F2F2F2" w:themeFill="background1" w:themeFillShade="F2"/>
          </w:tcPr>
          <w:p w14:paraId="6127BED3" w14:textId="77777777" w:rsidR="1AEE4BED" w:rsidRDefault="1AEE4BED" w:rsidP="1AEE4BED">
            <w:pPr>
              <w:jc w:val="both"/>
              <w:rPr>
                <w:rFonts w:ascii="Arial" w:eastAsia="Calibri" w:hAnsi="Arial" w:cs="Arial"/>
                <w:b/>
                <w:bCs/>
                <w:sz w:val="22"/>
                <w:szCs w:val="22"/>
              </w:rPr>
            </w:pPr>
            <w:r w:rsidRPr="1AEE4BED">
              <w:rPr>
                <w:rFonts w:ascii="Arial" w:eastAsia="Calibri" w:hAnsi="Arial" w:cs="Arial"/>
                <w:b/>
                <w:bCs/>
                <w:sz w:val="22"/>
                <w:szCs w:val="22"/>
              </w:rPr>
              <w:t>Information for participants:</w:t>
            </w:r>
          </w:p>
        </w:tc>
        <w:tc>
          <w:tcPr>
            <w:tcW w:w="1070" w:type="dxa"/>
            <w:shd w:val="clear" w:color="auto" w:fill="F2F2F2" w:themeFill="background1" w:themeFillShade="F2"/>
            <w:vAlign w:val="bottom"/>
          </w:tcPr>
          <w:p w14:paraId="50E4D050" w14:textId="77777777" w:rsidR="1AEE4BED" w:rsidRDefault="1AEE4BED" w:rsidP="1AEE4BED">
            <w:pPr>
              <w:jc w:val="center"/>
              <w:rPr>
                <w:rFonts w:ascii="Arial" w:eastAsia="Calibri" w:hAnsi="Arial" w:cs="Arial"/>
                <w:b/>
                <w:bCs/>
                <w:sz w:val="16"/>
                <w:szCs w:val="16"/>
              </w:rPr>
            </w:pPr>
          </w:p>
          <w:p w14:paraId="3D97E657"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833" w:type="dxa"/>
            <w:shd w:val="clear" w:color="auto" w:fill="F2F2F2" w:themeFill="background1" w:themeFillShade="F2"/>
            <w:vAlign w:val="bottom"/>
          </w:tcPr>
          <w:p w14:paraId="0C1670B1"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713" w:type="dxa"/>
            <w:shd w:val="clear" w:color="auto" w:fill="F2F2F2" w:themeFill="background1" w:themeFillShade="F2"/>
          </w:tcPr>
          <w:p w14:paraId="73CAB1FA" w14:textId="77777777" w:rsidR="1AEE4BED" w:rsidRDefault="1AEE4BED" w:rsidP="1AEE4BED">
            <w:pPr>
              <w:jc w:val="center"/>
              <w:rPr>
                <w:rFonts w:ascii="Arial" w:eastAsia="Calibri" w:hAnsi="Arial" w:cs="Arial"/>
                <w:b/>
                <w:bCs/>
                <w:sz w:val="16"/>
                <w:szCs w:val="16"/>
              </w:rPr>
            </w:pPr>
          </w:p>
          <w:p w14:paraId="0F513A4F"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N/A</w:t>
            </w:r>
          </w:p>
        </w:tc>
      </w:tr>
      <w:tr w:rsidR="1AEE4BED" w14:paraId="0EAFD8BC" w14:textId="77777777" w:rsidTr="3EA8AF55">
        <w:trPr>
          <w:trHeight w:val="300"/>
        </w:trPr>
        <w:tc>
          <w:tcPr>
            <w:tcW w:w="472" w:type="dxa"/>
            <w:shd w:val="clear" w:color="auto" w:fill="F2F2F2" w:themeFill="background1" w:themeFillShade="F2"/>
            <w:vAlign w:val="center"/>
          </w:tcPr>
          <w:p w14:paraId="50B1D1A5"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13</w:t>
            </w:r>
          </w:p>
        </w:tc>
        <w:tc>
          <w:tcPr>
            <w:tcW w:w="5208" w:type="dxa"/>
            <w:shd w:val="clear" w:color="auto" w:fill="F2F2F2" w:themeFill="background1" w:themeFillShade="F2"/>
            <w:vAlign w:val="center"/>
          </w:tcPr>
          <w:p w14:paraId="4CCDFEC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describe the main research procedures to participants in advance, so that they are informed about what to expect?</w:t>
            </w:r>
          </w:p>
        </w:tc>
        <w:tc>
          <w:tcPr>
            <w:tcW w:w="1070" w:type="dxa"/>
            <w:shd w:val="clear" w:color="auto" w:fill="BFBFBF" w:themeFill="background1" w:themeFillShade="BF"/>
            <w:vAlign w:val="center"/>
          </w:tcPr>
          <w:p w14:paraId="7C38E32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79B9671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3D778D1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BCBDA5D" w14:textId="77777777" w:rsidTr="3EA8AF55">
        <w:trPr>
          <w:trHeight w:val="300"/>
        </w:trPr>
        <w:tc>
          <w:tcPr>
            <w:tcW w:w="472" w:type="dxa"/>
            <w:shd w:val="clear" w:color="auto" w:fill="F2F2F2" w:themeFill="background1" w:themeFillShade="F2"/>
            <w:vAlign w:val="center"/>
          </w:tcPr>
          <w:p w14:paraId="102329D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14</w:t>
            </w:r>
          </w:p>
        </w:tc>
        <w:tc>
          <w:tcPr>
            <w:tcW w:w="5208" w:type="dxa"/>
            <w:shd w:val="clear" w:color="auto" w:fill="F2F2F2" w:themeFill="background1" w:themeFillShade="F2"/>
            <w:vAlign w:val="center"/>
          </w:tcPr>
          <w:p w14:paraId="0FE3632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tell participants that their participation is voluntary?</w:t>
            </w:r>
          </w:p>
        </w:tc>
        <w:tc>
          <w:tcPr>
            <w:tcW w:w="1070" w:type="dxa"/>
            <w:shd w:val="clear" w:color="auto" w:fill="BFBFBF" w:themeFill="background1" w:themeFillShade="BF"/>
            <w:vAlign w:val="center"/>
          </w:tcPr>
          <w:p w14:paraId="3D35BE0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0FA1D9F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764F0F6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38C8B7A" w14:textId="77777777" w:rsidTr="3EA8AF55">
        <w:trPr>
          <w:trHeight w:val="300"/>
        </w:trPr>
        <w:tc>
          <w:tcPr>
            <w:tcW w:w="472" w:type="dxa"/>
            <w:shd w:val="clear" w:color="auto" w:fill="F2F2F2" w:themeFill="background1" w:themeFillShade="F2"/>
            <w:vAlign w:val="center"/>
          </w:tcPr>
          <w:p w14:paraId="1D6E2177"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15</w:t>
            </w:r>
          </w:p>
        </w:tc>
        <w:tc>
          <w:tcPr>
            <w:tcW w:w="5208" w:type="dxa"/>
            <w:shd w:val="clear" w:color="auto" w:fill="F2F2F2" w:themeFill="background1" w:themeFillShade="F2"/>
            <w:vAlign w:val="center"/>
          </w:tcPr>
          <w:p w14:paraId="21A5C37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obtain written consent for participation?</w:t>
            </w:r>
          </w:p>
        </w:tc>
        <w:tc>
          <w:tcPr>
            <w:tcW w:w="1070" w:type="dxa"/>
            <w:shd w:val="clear" w:color="auto" w:fill="BFBFBF" w:themeFill="background1" w:themeFillShade="BF"/>
            <w:vAlign w:val="center"/>
          </w:tcPr>
          <w:p w14:paraId="3CAC2E4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3F9D9D3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027D2AA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5FD4C95" w14:textId="77777777" w:rsidTr="3EA8AF55">
        <w:trPr>
          <w:trHeight w:val="300"/>
        </w:trPr>
        <w:tc>
          <w:tcPr>
            <w:tcW w:w="472" w:type="dxa"/>
            <w:shd w:val="clear" w:color="auto" w:fill="F2F2F2" w:themeFill="background1" w:themeFillShade="F2"/>
            <w:vAlign w:val="center"/>
          </w:tcPr>
          <w:p w14:paraId="38FE700B"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16</w:t>
            </w:r>
          </w:p>
        </w:tc>
        <w:tc>
          <w:tcPr>
            <w:tcW w:w="5208" w:type="dxa"/>
            <w:shd w:val="clear" w:color="auto" w:fill="F2F2F2" w:themeFill="background1" w:themeFillShade="F2"/>
            <w:vAlign w:val="center"/>
          </w:tcPr>
          <w:p w14:paraId="331B1E46" w14:textId="77777777" w:rsidR="1AEE4BED" w:rsidRDefault="25A43397" w:rsidP="1AEE4BED">
            <w:pPr>
              <w:rPr>
                <w:rFonts w:ascii="Arial" w:eastAsia="Calibri" w:hAnsi="Arial" w:cs="Arial"/>
                <w:sz w:val="22"/>
                <w:szCs w:val="22"/>
              </w:rPr>
            </w:pPr>
            <w:r w:rsidRPr="3EA8AF55">
              <w:rPr>
                <w:rFonts w:ascii="Arial" w:eastAsia="Calibri" w:hAnsi="Arial" w:cs="Arial"/>
                <w:sz w:val="22"/>
                <w:szCs w:val="22"/>
              </w:rPr>
              <w:t>Will you explain to participants that refusal to participate in the research will not affect their treatment or education (if relevant)?</w:t>
            </w:r>
          </w:p>
        </w:tc>
        <w:tc>
          <w:tcPr>
            <w:tcW w:w="1070" w:type="dxa"/>
            <w:shd w:val="clear" w:color="auto" w:fill="BFBFBF" w:themeFill="background1" w:themeFillShade="BF"/>
            <w:vAlign w:val="center"/>
          </w:tcPr>
          <w:p w14:paraId="497546C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2EE9A62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0AA0ED4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E7080A6" w14:textId="77777777" w:rsidTr="3EA8AF55">
        <w:trPr>
          <w:trHeight w:val="300"/>
        </w:trPr>
        <w:tc>
          <w:tcPr>
            <w:tcW w:w="472" w:type="dxa"/>
            <w:shd w:val="clear" w:color="auto" w:fill="F2F2F2" w:themeFill="background1" w:themeFillShade="F2"/>
            <w:vAlign w:val="center"/>
          </w:tcPr>
          <w:p w14:paraId="52ECD448"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17</w:t>
            </w:r>
          </w:p>
        </w:tc>
        <w:tc>
          <w:tcPr>
            <w:tcW w:w="5208" w:type="dxa"/>
            <w:shd w:val="clear" w:color="auto" w:fill="F2F2F2" w:themeFill="background1" w:themeFillShade="F2"/>
            <w:vAlign w:val="center"/>
          </w:tcPr>
          <w:p w14:paraId="527ECFE3"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the research is observational, will you ask participants for their consent to being observed?</w:t>
            </w:r>
          </w:p>
        </w:tc>
        <w:tc>
          <w:tcPr>
            <w:tcW w:w="1070" w:type="dxa"/>
            <w:shd w:val="clear" w:color="auto" w:fill="BFBFBF" w:themeFill="background1" w:themeFillShade="BF"/>
            <w:vAlign w:val="center"/>
          </w:tcPr>
          <w:p w14:paraId="7F26D1E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7D3E6A6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5E538C7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744A68E" w14:textId="77777777" w:rsidTr="3EA8AF55">
        <w:trPr>
          <w:trHeight w:val="300"/>
        </w:trPr>
        <w:tc>
          <w:tcPr>
            <w:tcW w:w="472" w:type="dxa"/>
            <w:shd w:val="clear" w:color="auto" w:fill="F2F2F2" w:themeFill="background1" w:themeFillShade="F2"/>
            <w:vAlign w:val="center"/>
          </w:tcPr>
          <w:p w14:paraId="69322485"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18</w:t>
            </w:r>
          </w:p>
        </w:tc>
        <w:tc>
          <w:tcPr>
            <w:tcW w:w="5208" w:type="dxa"/>
            <w:shd w:val="clear" w:color="auto" w:fill="F2F2F2" w:themeFill="background1" w:themeFillShade="F2"/>
            <w:vAlign w:val="center"/>
          </w:tcPr>
          <w:p w14:paraId="0DFC2B8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tell participants that they may withdraw from the research at any time and for any reason?</w:t>
            </w:r>
          </w:p>
        </w:tc>
        <w:tc>
          <w:tcPr>
            <w:tcW w:w="1070" w:type="dxa"/>
            <w:shd w:val="clear" w:color="auto" w:fill="BFBFBF" w:themeFill="background1" w:themeFillShade="BF"/>
            <w:vAlign w:val="center"/>
          </w:tcPr>
          <w:p w14:paraId="7012B35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056B212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003E3AD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774B73E" w14:textId="77777777" w:rsidTr="3EA8AF55">
        <w:trPr>
          <w:trHeight w:val="300"/>
        </w:trPr>
        <w:tc>
          <w:tcPr>
            <w:tcW w:w="472" w:type="dxa"/>
            <w:shd w:val="clear" w:color="auto" w:fill="F2F2F2" w:themeFill="background1" w:themeFillShade="F2"/>
            <w:vAlign w:val="center"/>
          </w:tcPr>
          <w:p w14:paraId="6BF63498"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19</w:t>
            </w:r>
          </w:p>
        </w:tc>
        <w:tc>
          <w:tcPr>
            <w:tcW w:w="5208" w:type="dxa"/>
            <w:shd w:val="clear" w:color="auto" w:fill="F2F2F2" w:themeFill="background1" w:themeFillShade="F2"/>
            <w:vAlign w:val="center"/>
          </w:tcPr>
          <w:p w14:paraId="25B4039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With questionnaires, will you give participants the option of omitting questions they do not want to answer?</w:t>
            </w:r>
          </w:p>
        </w:tc>
        <w:tc>
          <w:tcPr>
            <w:tcW w:w="1070" w:type="dxa"/>
            <w:shd w:val="clear" w:color="auto" w:fill="BFBFBF" w:themeFill="background1" w:themeFillShade="BF"/>
            <w:vAlign w:val="center"/>
          </w:tcPr>
          <w:p w14:paraId="2C2E7B5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6CBF179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4EC72FF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40877999" w14:textId="77777777" w:rsidTr="3EA8AF55">
        <w:trPr>
          <w:trHeight w:val="300"/>
        </w:trPr>
        <w:tc>
          <w:tcPr>
            <w:tcW w:w="472" w:type="dxa"/>
            <w:shd w:val="clear" w:color="auto" w:fill="F2F2F2" w:themeFill="background1" w:themeFillShade="F2"/>
            <w:vAlign w:val="center"/>
          </w:tcPr>
          <w:p w14:paraId="2D5BE67D"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20</w:t>
            </w:r>
          </w:p>
        </w:tc>
        <w:tc>
          <w:tcPr>
            <w:tcW w:w="5208" w:type="dxa"/>
            <w:shd w:val="clear" w:color="auto" w:fill="F2F2F2" w:themeFill="background1" w:themeFillShade="F2"/>
            <w:vAlign w:val="center"/>
          </w:tcPr>
          <w:p w14:paraId="5DF3E6F7"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tell participants that their data will be treated with full confidentiality and that, if published, it will not be identifiable as theirs?</w:t>
            </w:r>
          </w:p>
        </w:tc>
        <w:tc>
          <w:tcPr>
            <w:tcW w:w="1070" w:type="dxa"/>
            <w:shd w:val="clear" w:color="auto" w:fill="BFBFBF" w:themeFill="background1" w:themeFillShade="BF"/>
            <w:vAlign w:val="center"/>
          </w:tcPr>
          <w:p w14:paraId="3830EEF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35D7342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4F6BD9E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D6E4673" w14:textId="77777777" w:rsidTr="3EA8AF55">
        <w:trPr>
          <w:trHeight w:val="300"/>
        </w:trPr>
        <w:tc>
          <w:tcPr>
            <w:tcW w:w="472" w:type="dxa"/>
            <w:shd w:val="clear" w:color="auto" w:fill="F2F2F2" w:themeFill="background1" w:themeFillShade="F2"/>
            <w:vAlign w:val="center"/>
          </w:tcPr>
          <w:p w14:paraId="2987DCD7"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21</w:t>
            </w:r>
          </w:p>
        </w:tc>
        <w:tc>
          <w:tcPr>
            <w:tcW w:w="5208" w:type="dxa"/>
            <w:shd w:val="clear" w:color="auto" w:fill="F2F2F2" w:themeFill="background1" w:themeFillShade="F2"/>
            <w:vAlign w:val="center"/>
          </w:tcPr>
          <w:p w14:paraId="7025F0C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you debrief participants at the end of their participation, in a way appropriate to the type of research undertaken?</w:t>
            </w:r>
          </w:p>
        </w:tc>
        <w:tc>
          <w:tcPr>
            <w:tcW w:w="1070" w:type="dxa"/>
            <w:shd w:val="clear" w:color="auto" w:fill="BFBFBF" w:themeFill="background1" w:themeFillShade="BF"/>
            <w:vAlign w:val="center"/>
          </w:tcPr>
          <w:p w14:paraId="6AD13D7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3BD4015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55A3C90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C7A6E46" w14:textId="77777777" w:rsidTr="3EA8AF55">
        <w:trPr>
          <w:trHeight w:val="300"/>
        </w:trPr>
        <w:tc>
          <w:tcPr>
            <w:tcW w:w="472" w:type="dxa"/>
            <w:tcBorders>
              <w:bottom w:val="single" w:sz="4" w:space="0" w:color="auto"/>
            </w:tcBorders>
            <w:shd w:val="clear" w:color="auto" w:fill="F2F2F2" w:themeFill="background1" w:themeFillShade="F2"/>
            <w:vAlign w:val="center"/>
          </w:tcPr>
          <w:p w14:paraId="7C89BD4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22</w:t>
            </w:r>
          </w:p>
        </w:tc>
        <w:tc>
          <w:tcPr>
            <w:tcW w:w="7824" w:type="dxa"/>
            <w:gridSpan w:val="4"/>
            <w:tcBorders>
              <w:bottom w:val="single" w:sz="4" w:space="0" w:color="auto"/>
            </w:tcBorders>
            <w:shd w:val="clear" w:color="auto" w:fill="F2F2F2" w:themeFill="background1" w:themeFillShade="F2"/>
            <w:vAlign w:val="center"/>
          </w:tcPr>
          <w:p w14:paraId="54DD797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NO</w:t>
            </w:r>
            <w:r w:rsidRPr="1AEE4BED">
              <w:rPr>
                <w:rFonts w:ascii="Arial" w:eastAsia="Calibri" w:hAnsi="Arial" w:cs="Arial"/>
                <w:b/>
                <w:bCs/>
                <w:sz w:val="22"/>
                <w:szCs w:val="22"/>
              </w:rPr>
              <w:t xml:space="preserve"> </w:t>
            </w:r>
            <w:r w:rsidRPr="1AEE4BED">
              <w:rPr>
                <w:rFonts w:ascii="Arial" w:eastAsia="Calibri" w:hAnsi="Arial" w:cs="Arial"/>
                <w:sz w:val="22"/>
                <w:szCs w:val="22"/>
              </w:rPr>
              <w:t xml:space="preserve">to any of above questions, please give an explanation </w:t>
            </w:r>
          </w:p>
        </w:tc>
      </w:tr>
      <w:tr w:rsidR="1AEE4BED" w14:paraId="61E9DB09" w14:textId="77777777" w:rsidTr="3EA8AF55">
        <w:trPr>
          <w:trHeight w:val="300"/>
        </w:trPr>
        <w:tc>
          <w:tcPr>
            <w:tcW w:w="472" w:type="dxa"/>
            <w:vAlign w:val="center"/>
          </w:tcPr>
          <w:p w14:paraId="1FFC684A" w14:textId="77777777" w:rsidR="1AEE4BED" w:rsidRDefault="1AEE4BED" w:rsidP="1AEE4BED">
            <w:pPr>
              <w:jc w:val="center"/>
              <w:rPr>
                <w:rFonts w:ascii="Arial" w:eastAsia="Calibri" w:hAnsi="Arial" w:cs="Arial"/>
                <w:sz w:val="22"/>
                <w:szCs w:val="22"/>
              </w:rPr>
            </w:pPr>
          </w:p>
        </w:tc>
        <w:tc>
          <w:tcPr>
            <w:tcW w:w="7824" w:type="dxa"/>
            <w:gridSpan w:val="4"/>
            <w:vAlign w:val="center"/>
          </w:tcPr>
          <w:p w14:paraId="6946AC20"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6558F0C6" w14:textId="77777777" w:rsidR="1AEE4BED" w:rsidRDefault="1AEE4BED" w:rsidP="1AEE4BED">
            <w:pPr>
              <w:rPr>
                <w:rFonts w:ascii="Arial" w:eastAsia="Calibri" w:hAnsi="Arial" w:cs="Arial"/>
                <w:sz w:val="22"/>
                <w:szCs w:val="22"/>
              </w:rPr>
            </w:pPr>
          </w:p>
          <w:p w14:paraId="767882AB" w14:textId="77777777" w:rsidR="1AEE4BED" w:rsidRDefault="1AEE4BED" w:rsidP="1AEE4BED">
            <w:pPr>
              <w:rPr>
                <w:rFonts w:ascii="Arial" w:eastAsia="Calibri" w:hAnsi="Arial" w:cs="Arial"/>
                <w:sz w:val="22"/>
                <w:szCs w:val="22"/>
              </w:rPr>
            </w:pPr>
          </w:p>
          <w:p w14:paraId="2FFF60D6" w14:textId="77777777" w:rsidR="1AEE4BED" w:rsidRDefault="1AEE4BED" w:rsidP="1AEE4BED">
            <w:pPr>
              <w:rPr>
                <w:rFonts w:ascii="Arial" w:eastAsia="Calibri" w:hAnsi="Arial" w:cs="Arial"/>
                <w:sz w:val="22"/>
                <w:szCs w:val="22"/>
              </w:rPr>
            </w:pPr>
          </w:p>
          <w:p w14:paraId="4CCDB0DA" w14:textId="77777777" w:rsidR="1AEE4BED" w:rsidRDefault="1AEE4BED" w:rsidP="1AEE4BED">
            <w:pPr>
              <w:rPr>
                <w:rFonts w:ascii="Calibri" w:eastAsia="Calibri" w:hAnsi="Calibri" w:cs="Arial"/>
                <w:sz w:val="22"/>
                <w:szCs w:val="22"/>
              </w:rPr>
            </w:pPr>
            <w:r w:rsidRPr="1AEE4BED">
              <w:rPr>
                <w:rFonts w:ascii="Arial" w:eastAsia="Calibri" w:hAnsi="Arial" w:cs="Arial"/>
                <w:i/>
                <w:iCs/>
                <w:color w:val="808080" w:themeColor="background1" w:themeShade="80"/>
                <w:sz w:val="18"/>
                <w:szCs w:val="18"/>
              </w:rPr>
              <w:t>(this box should expand as you type)</w:t>
            </w:r>
          </w:p>
        </w:tc>
      </w:tr>
    </w:tbl>
    <w:p w14:paraId="7289D9B1" w14:textId="77777777" w:rsidR="1AEE4BED" w:rsidRDefault="1AEE4BED" w:rsidP="00B113D4">
      <w:pPr>
        <w:pStyle w:val="ListParagraph"/>
        <w:numPr>
          <w:ilvl w:val="0"/>
          <w:numId w:val="38"/>
        </w:num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2"/>
        <w:gridCol w:w="5208"/>
        <w:gridCol w:w="1070"/>
        <w:gridCol w:w="833"/>
        <w:gridCol w:w="713"/>
      </w:tblGrid>
      <w:tr w:rsidR="1AEE4BED" w14:paraId="00985302" w14:textId="77777777" w:rsidTr="1AEE4BED">
        <w:trPr>
          <w:trHeight w:val="300"/>
        </w:trPr>
        <w:tc>
          <w:tcPr>
            <w:tcW w:w="472" w:type="dxa"/>
            <w:shd w:val="clear" w:color="auto" w:fill="F2F2F2" w:themeFill="background1" w:themeFillShade="F2"/>
          </w:tcPr>
          <w:p w14:paraId="5C520A1D" w14:textId="77777777" w:rsidR="1AEE4BED" w:rsidRDefault="1AEE4BED" w:rsidP="1AEE4BED">
            <w:pPr>
              <w:jc w:val="both"/>
              <w:rPr>
                <w:rFonts w:ascii="Arial" w:eastAsia="Calibri" w:hAnsi="Arial" w:cs="Arial"/>
                <w:sz w:val="22"/>
                <w:szCs w:val="22"/>
              </w:rPr>
            </w:pPr>
          </w:p>
        </w:tc>
        <w:tc>
          <w:tcPr>
            <w:tcW w:w="5208" w:type="dxa"/>
            <w:shd w:val="clear" w:color="auto" w:fill="F2F2F2" w:themeFill="background1" w:themeFillShade="F2"/>
            <w:vAlign w:val="center"/>
          </w:tcPr>
          <w:p w14:paraId="0444824A" w14:textId="77777777" w:rsidR="1AEE4BED" w:rsidRDefault="1AEE4BED" w:rsidP="1AEE4BED">
            <w:pPr>
              <w:rPr>
                <w:rFonts w:ascii="Arial" w:eastAsia="Calibri" w:hAnsi="Arial" w:cs="Arial"/>
                <w:b/>
                <w:bCs/>
                <w:sz w:val="22"/>
                <w:szCs w:val="22"/>
              </w:rPr>
            </w:pPr>
            <w:r w:rsidRPr="1AEE4BED">
              <w:rPr>
                <w:rFonts w:ascii="Arial" w:eastAsia="Calibri" w:hAnsi="Arial" w:cs="Arial"/>
                <w:b/>
                <w:bCs/>
                <w:sz w:val="22"/>
                <w:szCs w:val="22"/>
              </w:rPr>
              <w:t>Information for participants:</w:t>
            </w:r>
          </w:p>
        </w:tc>
        <w:tc>
          <w:tcPr>
            <w:tcW w:w="1070" w:type="dxa"/>
            <w:shd w:val="clear" w:color="auto" w:fill="F2F2F2" w:themeFill="background1" w:themeFillShade="F2"/>
            <w:vAlign w:val="bottom"/>
          </w:tcPr>
          <w:p w14:paraId="69B4B72F" w14:textId="77777777" w:rsidR="1AEE4BED" w:rsidRDefault="1AEE4BED" w:rsidP="1AEE4BED">
            <w:pPr>
              <w:jc w:val="center"/>
              <w:rPr>
                <w:rFonts w:ascii="Arial" w:eastAsia="Calibri" w:hAnsi="Arial" w:cs="Arial"/>
                <w:b/>
                <w:bCs/>
                <w:sz w:val="16"/>
                <w:szCs w:val="16"/>
              </w:rPr>
            </w:pPr>
          </w:p>
          <w:p w14:paraId="57331797"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833" w:type="dxa"/>
            <w:shd w:val="clear" w:color="auto" w:fill="F2F2F2" w:themeFill="background1" w:themeFillShade="F2"/>
            <w:vAlign w:val="bottom"/>
          </w:tcPr>
          <w:p w14:paraId="2EAE4100"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c>
          <w:tcPr>
            <w:tcW w:w="713" w:type="dxa"/>
            <w:shd w:val="clear" w:color="auto" w:fill="F2F2F2" w:themeFill="background1" w:themeFillShade="F2"/>
            <w:vAlign w:val="bottom"/>
          </w:tcPr>
          <w:p w14:paraId="0176D3D3" w14:textId="77777777" w:rsidR="1AEE4BED" w:rsidRDefault="1AEE4BED" w:rsidP="1AEE4BED">
            <w:pPr>
              <w:jc w:val="center"/>
              <w:rPr>
                <w:rFonts w:ascii="Arial" w:eastAsia="Calibri" w:hAnsi="Arial" w:cs="Arial"/>
                <w:b/>
                <w:bCs/>
                <w:sz w:val="16"/>
                <w:szCs w:val="16"/>
              </w:rPr>
            </w:pPr>
          </w:p>
          <w:p w14:paraId="5F3C3BB6"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N/A</w:t>
            </w:r>
          </w:p>
        </w:tc>
      </w:tr>
      <w:tr w:rsidR="1AEE4BED" w14:paraId="0C0ECDD2" w14:textId="77777777" w:rsidTr="1AEE4BED">
        <w:trPr>
          <w:trHeight w:val="300"/>
        </w:trPr>
        <w:tc>
          <w:tcPr>
            <w:tcW w:w="472" w:type="dxa"/>
            <w:shd w:val="clear" w:color="auto" w:fill="F2F2F2" w:themeFill="background1" w:themeFillShade="F2"/>
            <w:vAlign w:val="center"/>
          </w:tcPr>
          <w:p w14:paraId="6051458A"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24</w:t>
            </w:r>
          </w:p>
        </w:tc>
        <w:tc>
          <w:tcPr>
            <w:tcW w:w="5208" w:type="dxa"/>
            <w:shd w:val="clear" w:color="auto" w:fill="F2F2F2" w:themeFill="background1" w:themeFillShade="F2"/>
            <w:vAlign w:val="center"/>
          </w:tcPr>
          <w:p w14:paraId="67AEFE8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participants be paid?</w:t>
            </w:r>
          </w:p>
        </w:tc>
        <w:tc>
          <w:tcPr>
            <w:tcW w:w="1070" w:type="dxa"/>
            <w:shd w:val="clear" w:color="auto" w:fill="BFBFBF" w:themeFill="background1" w:themeFillShade="BF"/>
            <w:vAlign w:val="center"/>
          </w:tcPr>
          <w:p w14:paraId="32C111F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48D30CA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60A5183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20A9DF4" w14:textId="77777777" w:rsidTr="1AEE4BED">
        <w:trPr>
          <w:trHeight w:val="300"/>
        </w:trPr>
        <w:tc>
          <w:tcPr>
            <w:tcW w:w="472" w:type="dxa"/>
            <w:shd w:val="clear" w:color="auto" w:fill="F2F2F2" w:themeFill="background1" w:themeFillShade="F2"/>
            <w:vAlign w:val="center"/>
          </w:tcPr>
          <w:p w14:paraId="2BD73FE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25</w:t>
            </w:r>
          </w:p>
        </w:tc>
        <w:tc>
          <w:tcPr>
            <w:tcW w:w="5208" w:type="dxa"/>
            <w:shd w:val="clear" w:color="auto" w:fill="F2F2F2" w:themeFill="background1" w:themeFillShade="F2"/>
            <w:vAlign w:val="center"/>
          </w:tcPr>
          <w:p w14:paraId="457AE00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Is specialist electrical or other equipment to be used with participants?</w:t>
            </w:r>
          </w:p>
        </w:tc>
        <w:tc>
          <w:tcPr>
            <w:tcW w:w="1070" w:type="dxa"/>
            <w:shd w:val="clear" w:color="auto" w:fill="BFBFBF" w:themeFill="background1" w:themeFillShade="BF"/>
            <w:vAlign w:val="center"/>
          </w:tcPr>
          <w:p w14:paraId="4391389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2B9CF07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1087533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DFB4B4C" w14:textId="77777777" w:rsidTr="1AEE4BED">
        <w:trPr>
          <w:trHeight w:val="300"/>
        </w:trPr>
        <w:tc>
          <w:tcPr>
            <w:tcW w:w="472" w:type="dxa"/>
            <w:shd w:val="clear" w:color="auto" w:fill="F2F2F2" w:themeFill="background1" w:themeFillShade="F2"/>
            <w:vAlign w:val="center"/>
          </w:tcPr>
          <w:p w14:paraId="6774AB50"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26</w:t>
            </w:r>
          </w:p>
        </w:tc>
        <w:tc>
          <w:tcPr>
            <w:tcW w:w="5208" w:type="dxa"/>
            <w:shd w:val="clear" w:color="auto" w:fill="F2F2F2" w:themeFill="background1" w:themeFillShade="F2"/>
            <w:vAlign w:val="center"/>
          </w:tcPr>
          <w:p w14:paraId="19BD9726"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Are there any financial or other interests to the investigator or University arising from this study?</w:t>
            </w:r>
          </w:p>
        </w:tc>
        <w:tc>
          <w:tcPr>
            <w:tcW w:w="1070" w:type="dxa"/>
            <w:shd w:val="clear" w:color="auto" w:fill="BFBFBF" w:themeFill="background1" w:themeFillShade="BF"/>
            <w:vAlign w:val="center"/>
          </w:tcPr>
          <w:p w14:paraId="765D349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2AB5F69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69EBBD9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7973337" w14:textId="77777777" w:rsidTr="1AEE4BED">
        <w:trPr>
          <w:trHeight w:val="300"/>
        </w:trPr>
        <w:tc>
          <w:tcPr>
            <w:tcW w:w="472" w:type="dxa"/>
            <w:shd w:val="clear" w:color="auto" w:fill="F2F2F2" w:themeFill="background1" w:themeFillShade="F2"/>
            <w:vAlign w:val="center"/>
          </w:tcPr>
          <w:p w14:paraId="48873B9A"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lastRenderedPageBreak/>
              <w:t>27</w:t>
            </w:r>
          </w:p>
        </w:tc>
        <w:tc>
          <w:tcPr>
            <w:tcW w:w="5208" w:type="dxa"/>
            <w:shd w:val="clear" w:color="auto" w:fill="F2F2F2" w:themeFill="background1" w:themeFillShade="F2"/>
            <w:vAlign w:val="center"/>
          </w:tcPr>
          <w:p w14:paraId="52888317"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Will the research activity involve deliberately misleading participants in any way, or the partial or full concealment of the specific study aims?</w:t>
            </w:r>
          </w:p>
        </w:tc>
        <w:tc>
          <w:tcPr>
            <w:tcW w:w="1070" w:type="dxa"/>
            <w:shd w:val="clear" w:color="auto" w:fill="BFBFBF" w:themeFill="background1" w:themeFillShade="BF"/>
            <w:vAlign w:val="center"/>
          </w:tcPr>
          <w:p w14:paraId="2A75499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833" w:type="dxa"/>
            <w:shd w:val="clear" w:color="auto" w:fill="BFBFBF" w:themeFill="background1" w:themeFillShade="BF"/>
            <w:vAlign w:val="center"/>
          </w:tcPr>
          <w:p w14:paraId="52D00DB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13" w:type="dxa"/>
            <w:shd w:val="clear" w:color="auto" w:fill="BFBFBF" w:themeFill="background1" w:themeFillShade="BF"/>
            <w:vAlign w:val="center"/>
          </w:tcPr>
          <w:p w14:paraId="17CC1BBD"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8FDA820" w14:textId="77777777" w:rsidTr="1AEE4BED">
        <w:trPr>
          <w:trHeight w:val="300"/>
        </w:trPr>
        <w:tc>
          <w:tcPr>
            <w:tcW w:w="472" w:type="dxa"/>
            <w:shd w:val="clear" w:color="auto" w:fill="F2F2F2" w:themeFill="background1" w:themeFillShade="F2"/>
            <w:vAlign w:val="center"/>
          </w:tcPr>
          <w:p w14:paraId="65AEA8A4"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28</w:t>
            </w:r>
          </w:p>
        </w:tc>
        <w:tc>
          <w:tcPr>
            <w:tcW w:w="7824" w:type="dxa"/>
            <w:gridSpan w:val="4"/>
            <w:shd w:val="clear" w:color="auto" w:fill="F2F2F2" w:themeFill="background1" w:themeFillShade="F2"/>
            <w:vAlign w:val="center"/>
          </w:tcPr>
          <w:p w14:paraId="4AF868EC"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If YES</w:t>
            </w:r>
            <w:r w:rsidRPr="1AEE4BED">
              <w:rPr>
                <w:rFonts w:ascii="Arial" w:eastAsia="Calibri" w:hAnsi="Arial" w:cs="Arial"/>
                <w:b/>
                <w:bCs/>
                <w:sz w:val="22"/>
                <w:szCs w:val="22"/>
              </w:rPr>
              <w:t xml:space="preserve"> </w:t>
            </w:r>
            <w:r w:rsidRPr="1AEE4BED">
              <w:rPr>
                <w:rFonts w:ascii="Arial" w:eastAsia="Calibri" w:hAnsi="Arial" w:cs="Arial"/>
                <w:sz w:val="22"/>
                <w:szCs w:val="22"/>
              </w:rPr>
              <w:t xml:space="preserve">to any question, please provide full details </w:t>
            </w:r>
          </w:p>
        </w:tc>
      </w:tr>
      <w:tr w:rsidR="1AEE4BED" w14:paraId="5B75C174" w14:textId="77777777" w:rsidTr="1AEE4BED">
        <w:trPr>
          <w:trHeight w:val="300"/>
        </w:trPr>
        <w:tc>
          <w:tcPr>
            <w:tcW w:w="472" w:type="dxa"/>
            <w:vAlign w:val="center"/>
          </w:tcPr>
          <w:p w14:paraId="60928108" w14:textId="77777777" w:rsidR="1AEE4BED" w:rsidRDefault="1AEE4BED" w:rsidP="1AEE4BED">
            <w:pPr>
              <w:jc w:val="center"/>
              <w:rPr>
                <w:rFonts w:ascii="Arial" w:eastAsia="Calibri" w:hAnsi="Arial" w:cs="Arial"/>
                <w:sz w:val="22"/>
                <w:szCs w:val="22"/>
              </w:rPr>
            </w:pPr>
          </w:p>
        </w:tc>
        <w:tc>
          <w:tcPr>
            <w:tcW w:w="7824" w:type="dxa"/>
            <w:gridSpan w:val="4"/>
            <w:vAlign w:val="center"/>
          </w:tcPr>
          <w:p w14:paraId="4FF7EBAF" w14:textId="77777777" w:rsidR="1AEE4BED" w:rsidRDefault="1AEE4BED" w:rsidP="1AEE4BED">
            <w:pPr>
              <w:rPr>
                <w:rFonts w:ascii="Arial" w:eastAsia="Calibri" w:hAnsi="Arial" w:cs="Arial"/>
                <w:sz w:val="22"/>
                <w:szCs w:val="22"/>
              </w:rPr>
            </w:pPr>
          </w:p>
          <w:p w14:paraId="54D46FBD"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3255B2EE" w14:textId="77777777" w:rsidR="1AEE4BED" w:rsidRDefault="1AEE4BED" w:rsidP="1AEE4BED">
            <w:pPr>
              <w:rPr>
                <w:rFonts w:ascii="Arial" w:eastAsia="Calibri" w:hAnsi="Arial" w:cs="Arial"/>
                <w:sz w:val="22"/>
                <w:szCs w:val="22"/>
              </w:rPr>
            </w:pPr>
          </w:p>
          <w:p w14:paraId="35451001" w14:textId="77777777" w:rsidR="1AEE4BED" w:rsidRDefault="1AEE4BED" w:rsidP="1AEE4BED">
            <w:pPr>
              <w:rPr>
                <w:rFonts w:ascii="Arial" w:eastAsia="Calibri" w:hAnsi="Arial" w:cs="Arial"/>
                <w:sz w:val="22"/>
                <w:szCs w:val="22"/>
              </w:rPr>
            </w:pPr>
          </w:p>
          <w:p w14:paraId="16D64B36" w14:textId="77777777" w:rsidR="1AEE4BED" w:rsidRDefault="1AEE4BED" w:rsidP="1AEE4BED">
            <w:pPr>
              <w:rPr>
                <w:rFonts w:ascii="Calibri" w:eastAsia="Calibri" w:hAnsi="Calibri" w:cs="Arial"/>
                <w:sz w:val="22"/>
                <w:szCs w:val="22"/>
              </w:rPr>
            </w:pPr>
            <w:r w:rsidRPr="1AEE4BED">
              <w:rPr>
                <w:rFonts w:ascii="Arial" w:eastAsia="Calibri" w:hAnsi="Arial" w:cs="Arial"/>
                <w:i/>
                <w:iCs/>
                <w:color w:val="808080" w:themeColor="background1" w:themeShade="80"/>
                <w:sz w:val="18"/>
                <w:szCs w:val="18"/>
              </w:rPr>
              <w:t>(this box should expand as you type)</w:t>
            </w:r>
          </w:p>
        </w:tc>
      </w:tr>
    </w:tbl>
    <w:p w14:paraId="58AA6D02" w14:textId="77777777" w:rsidR="1AEE4BED" w:rsidRDefault="1AEE4BED" w:rsidP="27E223B4">
      <w:pPr>
        <w:pStyle w:val="ListParagraph"/>
        <w:spacing w:after="240"/>
        <w:jc w:val="both"/>
        <w:rPr>
          <w:rFonts w:ascii="Arial" w:hAnsi="Arial" w:cs="Arial"/>
          <w:b/>
          <w:bCs/>
        </w:rPr>
      </w:pPr>
    </w:p>
    <w:p w14:paraId="20D3451D" w14:textId="77777777" w:rsidR="28A2FB2A" w:rsidRDefault="28A2FB2A" w:rsidP="27E223B4">
      <w:pPr>
        <w:pStyle w:val="ListParagraph"/>
        <w:rPr>
          <w:rFonts w:ascii="Arial" w:hAnsi="Arial" w:cs="Arial"/>
          <w:b/>
          <w:bCs/>
        </w:rPr>
      </w:pPr>
      <w:r w:rsidRPr="27E223B4">
        <w:rPr>
          <w:rFonts w:ascii="Arial" w:hAnsi="Arial" w:cs="Arial"/>
          <w:b/>
          <w:bCs/>
        </w:rPr>
        <w:t>SECTION H: Anticipated Risks</w:t>
      </w:r>
    </w:p>
    <w:p w14:paraId="3B6487C3" w14:textId="77777777" w:rsidR="1AEE4BED" w:rsidRDefault="1AEE4BED" w:rsidP="27E223B4">
      <w:pPr>
        <w:pStyle w:val="ListParagrap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1"/>
        <w:gridCol w:w="4201"/>
        <w:gridCol w:w="2343"/>
        <w:gridCol w:w="1461"/>
      </w:tblGrid>
      <w:tr w:rsidR="1AEE4BED" w14:paraId="6FFCC42A" w14:textId="77777777" w:rsidTr="6905D295">
        <w:trPr>
          <w:trHeight w:val="300"/>
        </w:trPr>
        <w:tc>
          <w:tcPr>
            <w:tcW w:w="520" w:type="dxa"/>
            <w:tcBorders>
              <w:bottom w:val="single" w:sz="4" w:space="0" w:color="auto"/>
            </w:tcBorders>
            <w:shd w:val="clear" w:color="auto" w:fill="F2F2F2" w:themeFill="background1" w:themeFillShade="F2"/>
          </w:tcPr>
          <w:p w14:paraId="0AF4B622" w14:textId="77777777" w:rsidR="1AEE4BED" w:rsidRDefault="1AEE4BED" w:rsidP="1AEE4BED">
            <w:pPr>
              <w:pStyle w:val="Heading1"/>
              <w:rPr>
                <w:rFonts w:ascii="Arial" w:hAnsi="Arial" w:cs="Arial"/>
                <w:b w:val="0"/>
                <w:bCs w:val="0"/>
              </w:rPr>
            </w:pPr>
          </w:p>
        </w:tc>
        <w:tc>
          <w:tcPr>
            <w:tcW w:w="7728" w:type="dxa"/>
            <w:gridSpan w:val="3"/>
            <w:tcBorders>
              <w:bottom w:val="single" w:sz="4" w:space="0" w:color="auto"/>
            </w:tcBorders>
            <w:shd w:val="clear" w:color="auto" w:fill="F2F2F2" w:themeFill="background1" w:themeFillShade="F2"/>
          </w:tcPr>
          <w:p w14:paraId="36AC2AC8" w14:textId="387C6587" w:rsidR="1AEE4BED" w:rsidRDefault="1AEE4BED" w:rsidP="1AEE4BED">
            <w:pPr>
              <w:rPr>
                <w:rFonts w:ascii="Arial" w:hAnsi="Arial" w:cs="Arial"/>
                <w:sz w:val="22"/>
                <w:szCs w:val="22"/>
              </w:rPr>
            </w:pPr>
            <w:r w:rsidRPr="1AEE4BED">
              <w:rPr>
                <w:rFonts w:ascii="Arial" w:hAnsi="Arial" w:cs="Arial"/>
              </w:rPr>
              <w:t>Outline any anticipated risks</w:t>
            </w:r>
            <w:r w:rsidRPr="1AEE4BED">
              <w:rPr>
                <w:rFonts w:ascii="Arial" w:eastAsia="SimSun" w:hAnsi="Arial" w:cs="Arial"/>
                <w:lang w:eastAsia="zh-CN"/>
              </w:rPr>
              <w:t xml:space="preserve"> </w:t>
            </w:r>
            <w:r w:rsidRPr="1AEE4BED">
              <w:rPr>
                <w:rFonts w:ascii="Arial" w:hAnsi="Arial" w:cs="Arial"/>
              </w:rPr>
              <w:t xml:space="preserve">that may adversely </w:t>
            </w:r>
            <w:r w:rsidRPr="1AEE4BED">
              <w:rPr>
                <w:rFonts w:ascii="Arial" w:hAnsi="Arial" w:cs="Arial"/>
                <w:sz w:val="22"/>
                <w:szCs w:val="22"/>
              </w:rPr>
              <w:t xml:space="preserve">affect any of the participants, the researchers and/or the University, and the steps that will be taken to address them. </w:t>
            </w:r>
          </w:p>
          <w:p w14:paraId="27662AC9" w14:textId="77777777" w:rsidR="1AEE4BED" w:rsidRDefault="1AEE4BED" w:rsidP="1AEE4BED">
            <w:pPr>
              <w:rPr>
                <w:rFonts w:ascii="Arial" w:hAnsi="Arial" w:cs="Arial"/>
                <w:sz w:val="22"/>
                <w:szCs w:val="22"/>
              </w:rPr>
            </w:pPr>
          </w:p>
          <w:p w14:paraId="6180F0F7" w14:textId="7EC1B045" w:rsidR="1AEE4BED" w:rsidRDefault="1AEE4BED" w:rsidP="1AEE4BED">
            <w:pPr>
              <w:rPr>
                <w:rFonts w:ascii="Arial" w:hAnsi="Arial" w:cs="Arial"/>
              </w:rPr>
            </w:pPr>
            <w:r w:rsidRPr="1AEE4BED">
              <w:rPr>
                <w:rFonts w:ascii="Arial" w:hAnsi="Arial" w:cs="Arial"/>
                <w:sz w:val="22"/>
                <w:szCs w:val="22"/>
              </w:rPr>
              <w:t xml:space="preserve">If you have completed a full risk assessment (for example as required by a laboratory, or external research collaborator) you may append that to this form. </w:t>
            </w:r>
          </w:p>
        </w:tc>
      </w:tr>
      <w:tr w:rsidR="1AEE4BED" w14:paraId="0918E6A4" w14:textId="77777777" w:rsidTr="6905D295">
        <w:trPr>
          <w:trHeight w:val="300"/>
        </w:trPr>
        <w:tc>
          <w:tcPr>
            <w:tcW w:w="520" w:type="dxa"/>
            <w:vMerge w:val="restart"/>
            <w:shd w:val="clear" w:color="auto" w:fill="F2F2F2" w:themeFill="background1" w:themeFillShade="F2"/>
            <w:vAlign w:val="center"/>
          </w:tcPr>
          <w:p w14:paraId="7E658AC3" w14:textId="77777777" w:rsidR="1AEE4BED" w:rsidRDefault="1AEE4BED" w:rsidP="1AEE4BED">
            <w:pPr>
              <w:rPr>
                <w:rFonts w:ascii="Arial" w:hAnsi="Arial" w:cs="Arial"/>
                <w:b/>
                <w:bCs/>
                <w:sz w:val="20"/>
                <w:szCs w:val="20"/>
              </w:rPr>
            </w:pPr>
            <w:r w:rsidRPr="1AEE4BED">
              <w:rPr>
                <w:rFonts w:ascii="Arial" w:hAnsi="Arial" w:cs="Arial"/>
                <w:sz w:val="20"/>
                <w:szCs w:val="20"/>
              </w:rPr>
              <w:t>1</w:t>
            </w:r>
          </w:p>
        </w:tc>
        <w:tc>
          <w:tcPr>
            <w:tcW w:w="3726" w:type="dxa"/>
            <w:vMerge w:val="restart"/>
            <w:shd w:val="clear" w:color="auto" w:fill="F2F2F2" w:themeFill="background1" w:themeFillShade="F2"/>
            <w:vAlign w:val="center"/>
          </w:tcPr>
          <w:p w14:paraId="63EBA0A2" w14:textId="77777777" w:rsidR="1AEE4BED" w:rsidRDefault="1AEE4BED" w:rsidP="1AEE4BED">
            <w:pPr>
              <w:rPr>
                <w:rFonts w:ascii="Arial" w:hAnsi="Arial" w:cs="Arial"/>
                <w:sz w:val="20"/>
                <w:szCs w:val="20"/>
              </w:rPr>
            </w:pPr>
            <w:r w:rsidRPr="1AEE4BED">
              <w:rPr>
                <w:rFonts w:ascii="Arial" w:hAnsi="Arial" w:cs="Arial"/>
                <w:sz w:val="20"/>
                <w:szCs w:val="20"/>
              </w:rPr>
              <w:t xml:space="preserve">Full risk assessment completed and appended? </w:t>
            </w:r>
          </w:p>
        </w:tc>
        <w:tc>
          <w:tcPr>
            <w:tcW w:w="2483" w:type="dxa"/>
            <w:tcBorders>
              <w:bottom w:val="single" w:sz="4" w:space="0" w:color="auto"/>
            </w:tcBorders>
            <w:shd w:val="clear" w:color="auto" w:fill="F2F2F2" w:themeFill="background1" w:themeFillShade="F2"/>
          </w:tcPr>
          <w:p w14:paraId="7E8BD4C4" w14:textId="77777777" w:rsidR="1AEE4BED" w:rsidRDefault="1AEE4BED" w:rsidP="1AEE4BED">
            <w:pPr>
              <w:rPr>
                <w:rFonts w:ascii="Arial" w:hAnsi="Arial" w:cs="Arial"/>
                <w:sz w:val="22"/>
                <w:szCs w:val="22"/>
              </w:rPr>
            </w:pPr>
            <w:r w:rsidRPr="1AEE4BED">
              <w:rPr>
                <w:rFonts w:ascii="Arial" w:hAnsi="Arial" w:cs="Arial"/>
                <w:sz w:val="22"/>
                <w:szCs w:val="22"/>
              </w:rPr>
              <w:t xml:space="preserve">Yes </w:t>
            </w:r>
          </w:p>
        </w:tc>
        <w:tc>
          <w:tcPr>
            <w:tcW w:w="1519" w:type="dxa"/>
            <w:tcBorders>
              <w:bottom w:val="single" w:sz="4" w:space="0" w:color="auto"/>
            </w:tcBorders>
            <w:shd w:val="clear" w:color="auto" w:fill="BFBFBF" w:themeFill="background1" w:themeFillShade="BF"/>
          </w:tcPr>
          <w:p w14:paraId="6D43583D" w14:textId="77777777" w:rsidR="1AEE4BED" w:rsidRDefault="1AEE4BED" w:rsidP="1AEE4BED">
            <w:pPr>
              <w:rPr>
                <w:rFonts w:ascii="Arial" w:hAnsi="Arial" w:cs="Arial"/>
                <w:sz w:val="28"/>
                <w:szCs w:val="28"/>
              </w:rPr>
            </w:pPr>
            <w:r w:rsidRPr="1AEE4BED">
              <w:rPr>
                <w:rFonts w:ascii="MS Gothic" w:eastAsia="MS Gothic" w:hAnsi="MS Gothic" w:cs="Arial"/>
                <w:sz w:val="28"/>
                <w:szCs w:val="28"/>
              </w:rPr>
              <w:t>☐</w:t>
            </w:r>
          </w:p>
        </w:tc>
      </w:tr>
      <w:tr w:rsidR="1AEE4BED" w14:paraId="45156F30" w14:textId="77777777" w:rsidTr="6905D295">
        <w:trPr>
          <w:trHeight w:val="300"/>
        </w:trPr>
        <w:tc>
          <w:tcPr>
            <w:tcW w:w="520" w:type="dxa"/>
            <w:vMerge/>
          </w:tcPr>
          <w:p w14:paraId="5305B0D1" w14:textId="77777777" w:rsidR="001F1184" w:rsidRDefault="001F1184"/>
        </w:tc>
        <w:tc>
          <w:tcPr>
            <w:tcW w:w="3726" w:type="dxa"/>
            <w:vMerge/>
          </w:tcPr>
          <w:p w14:paraId="4CD4286F" w14:textId="77777777" w:rsidR="001F1184" w:rsidRDefault="001F1184"/>
        </w:tc>
        <w:tc>
          <w:tcPr>
            <w:tcW w:w="2483" w:type="dxa"/>
            <w:tcBorders>
              <w:bottom w:val="single" w:sz="4" w:space="0" w:color="auto"/>
            </w:tcBorders>
            <w:shd w:val="clear" w:color="auto" w:fill="F2F2F2" w:themeFill="background1" w:themeFillShade="F2"/>
          </w:tcPr>
          <w:p w14:paraId="354A8137" w14:textId="77777777" w:rsidR="1AEE4BED" w:rsidRDefault="1AEE4BED" w:rsidP="1AEE4BED">
            <w:pPr>
              <w:rPr>
                <w:rFonts w:ascii="Arial" w:hAnsi="Arial" w:cs="Arial"/>
                <w:sz w:val="22"/>
                <w:szCs w:val="22"/>
              </w:rPr>
            </w:pPr>
            <w:r w:rsidRPr="1AEE4BED">
              <w:rPr>
                <w:rFonts w:ascii="Arial" w:hAnsi="Arial" w:cs="Arial"/>
                <w:sz w:val="22"/>
                <w:szCs w:val="22"/>
              </w:rPr>
              <w:t>No</w:t>
            </w:r>
          </w:p>
        </w:tc>
        <w:tc>
          <w:tcPr>
            <w:tcW w:w="1519" w:type="dxa"/>
            <w:tcBorders>
              <w:bottom w:val="single" w:sz="4" w:space="0" w:color="auto"/>
            </w:tcBorders>
            <w:shd w:val="clear" w:color="auto" w:fill="BFBFBF" w:themeFill="background1" w:themeFillShade="BF"/>
          </w:tcPr>
          <w:p w14:paraId="19C30ABD" w14:textId="77777777" w:rsidR="1AEE4BED" w:rsidRDefault="1AEE4BED" w:rsidP="1AEE4BED">
            <w:pPr>
              <w:rPr>
                <w:rFonts w:ascii="Arial" w:hAnsi="Arial" w:cs="Arial"/>
                <w:b/>
                <w:bCs/>
                <w:sz w:val="28"/>
                <w:szCs w:val="28"/>
              </w:rPr>
            </w:pPr>
            <w:r w:rsidRPr="1AEE4BED">
              <w:rPr>
                <w:rFonts w:ascii="MS Gothic" w:eastAsia="MS Gothic" w:hAnsi="MS Gothic" w:cs="Arial"/>
                <w:sz w:val="28"/>
                <w:szCs w:val="28"/>
              </w:rPr>
              <w:t>☐</w:t>
            </w:r>
          </w:p>
        </w:tc>
      </w:tr>
      <w:tr w:rsidR="1AEE4BED" w14:paraId="48B45933" w14:textId="77777777" w:rsidTr="6905D295">
        <w:trPr>
          <w:trHeight w:val="300"/>
        </w:trPr>
        <w:tc>
          <w:tcPr>
            <w:tcW w:w="520" w:type="dxa"/>
            <w:tcBorders>
              <w:bottom w:val="single" w:sz="4" w:space="0" w:color="auto"/>
            </w:tcBorders>
            <w:shd w:val="clear" w:color="auto" w:fill="F2F2F2" w:themeFill="background1" w:themeFillShade="F2"/>
            <w:vAlign w:val="center"/>
          </w:tcPr>
          <w:p w14:paraId="5783778B" w14:textId="77777777" w:rsidR="1AEE4BED" w:rsidRDefault="1AEE4BED" w:rsidP="1AEE4BED">
            <w:pPr>
              <w:rPr>
                <w:rFonts w:ascii="Arial" w:hAnsi="Arial" w:cs="Arial"/>
                <w:sz w:val="22"/>
                <w:szCs w:val="22"/>
              </w:rPr>
            </w:pPr>
            <w:r w:rsidRPr="1AEE4BED">
              <w:rPr>
                <w:rFonts w:ascii="Arial" w:hAnsi="Arial" w:cs="Arial"/>
                <w:sz w:val="22"/>
                <w:szCs w:val="22"/>
              </w:rPr>
              <w:t>2</w:t>
            </w:r>
          </w:p>
        </w:tc>
        <w:tc>
          <w:tcPr>
            <w:tcW w:w="7728" w:type="dxa"/>
            <w:gridSpan w:val="3"/>
            <w:tcBorders>
              <w:bottom w:val="single" w:sz="4" w:space="0" w:color="auto"/>
            </w:tcBorders>
            <w:shd w:val="clear" w:color="auto" w:fill="F2F2F2" w:themeFill="background1" w:themeFillShade="F2"/>
          </w:tcPr>
          <w:p w14:paraId="46E1C161" w14:textId="77777777" w:rsidR="1AEE4BED" w:rsidRDefault="1AEE4BED" w:rsidP="1AEE4BED">
            <w:pPr>
              <w:rPr>
                <w:rFonts w:ascii="Arial" w:hAnsi="Arial" w:cs="Arial"/>
                <w:sz w:val="22"/>
                <w:szCs w:val="22"/>
              </w:rPr>
            </w:pPr>
            <w:r w:rsidRPr="1AEE4BED">
              <w:rPr>
                <w:rFonts w:ascii="Arial" w:hAnsi="Arial" w:cs="Arial"/>
                <w:b/>
                <w:bCs/>
                <w:sz w:val="22"/>
                <w:szCs w:val="22"/>
              </w:rPr>
              <w:t>Risks to participants</w:t>
            </w:r>
          </w:p>
          <w:p w14:paraId="0345A777" w14:textId="77777777" w:rsidR="1AEE4BED" w:rsidRDefault="1AEE4BED" w:rsidP="1AEE4BED">
            <w:pPr>
              <w:rPr>
                <w:rFonts w:ascii="Arial" w:hAnsi="Arial" w:cs="Arial"/>
                <w:b/>
                <w:bCs/>
                <w:sz w:val="22"/>
                <w:szCs w:val="22"/>
              </w:rPr>
            </w:pPr>
            <w:r w:rsidRPr="1AEE4BED">
              <w:rPr>
                <w:rFonts w:ascii="Arial" w:hAnsi="Arial" w:cs="Arial"/>
                <w:sz w:val="22"/>
                <w:szCs w:val="22"/>
              </w:rPr>
              <w:t>For example: sector-specific health &amp; safety, emotional distress, financial disclosure, physical harm, transfer of personal data, sensitive organisational information</w:t>
            </w:r>
          </w:p>
        </w:tc>
      </w:tr>
      <w:tr w:rsidR="1AEE4BED" w14:paraId="18E76872" w14:textId="77777777" w:rsidTr="6905D295">
        <w:trPr>
          <w:trHeight w:val="300"/>
        </w:trPr>
        <w:tc>
          <w:tcPr>
            <w:tcW w:w="520" w:type="dxa"/>
            <w:tcBorders>
              <w:top w:val="single" w:sz="4" w:space="0" w:color="auto"/>
              <w:bottom w:val="single" w:sz="4" w:space="0" w:color="auto"/>
            </w:tcBorders>
            <w:vAlign w:val="center"/>
          </w:tcPr>
          <w:p w14:paraId="5D9CAC54" w14:textId="77777777" w:rsidR="1AEE4BED" w:rsidRDefault="1AEE4BED" w:rsidP="1AEE4BED">
            <w:pPr>
              <w:rPr>
                <w:rFonts w:ascii="Arial" w:hAnsi="Arial" w:cs="Arial"/>
                <w:sz w:val="22"/>
                <w:szCs w:val="22"/>
              </w:rPr>
            </w:pPr>
          </w:p>
        </w:tc>
        <w:tc>
          <w:tcPr>
            <w:tcW w:w="3726" w:type="dxa"/>
            <w:tcBorders>
              <w:top w:val="single" w:sz="4" w:space="0" w:color="auto"/>
              <w:bottom w:val="single" w:sz="4" w:space="0" w:color="auto"/>
            </w:tcBorders>
          </w:tcPr>
          <w:p w14:paraId="2FB48E70" w14:textId="77777777" w:rsidR="1AEE4BED" w:rsidRDefault="1AEE4BED" w:rsidP="1AEE4BED">
            <w:pPr>
              <w:rPr>
                <w:rFonts w:ascii="Arial" w:hAnsi="Arial" w:cs="Arial"/>
                <w:sz w:val="22"/>
                <w:szCs w:val="22"/>
              </w:rPr>
            </w:pPr>
            <w:r w:rsidRPr="1AEE4BED">
              <w:rPr>
                <w:rFonts w:ascii="Arial" w:hAnsi="Arial" w:cs="Arial"/>
                <w:sz w:val="22"/>
                <w:szCs w:val="22"/>
              </w:rPr>
              <w:t>Risk to participants:</w:t>
            </w:r>
          </w:p>
          <w:p w14:paraId="2F33D3FC" w14:textId="77777777" w:rsidR="1AEE4BED" w:rsidRDefault="1AEE4BED" w:rsidP="1AEE4BED">
            <w:pPr>
              <w:rPr>
                <w:rFonts w:ascii="Arial" w:hAnsi="Arial" w:cs="Arial"/>
                <w:sz w:val="22"/>
                <w:szCs w:val="22"/>
              </w:rPr>
            </w:pPr>
            <w:r w:rsidRPr="1AEE4BED">
              <w:rPr>
                <w:rFonts w:ascii="Arial" w:hAnsi="Arial" w:cs="Arial"/>
                <w:sz w:val="22"/>
                <w:szCs w:val="22"/>
              </w:rPr>
              <w:t>NA</w:t>
            </w:r>
          </w:p>
          <w:p w14:paraId="4A399CC3" w14:textId="77777777" w:rsidR="1AEE4BED" w:rsidRDefault="1AEE4BED" w:rsidP="1AEE4BED">
            <w:pPr>
              <w:rPr>
                <w:rFonts w:ascii="Arial" w:hAnsi="Arial" w:cs="Arial"/>
                <w:sz w:val="22"/>
                <w:szCs w:val="22"/>
              </w:rPr>
            </w:pPr>
          </w:p>
          <w:p w14:paraId="0FB9C66A" w14:textId="77777777" w:rsidR="1AEE4BED" w:rsidRDefault="1AEE4BED" w:rsidP="1AEE4BED">
            <w:pPr>
              <w:rPr>
                <w:rFonts w:ascii="Arial" w:hAnsi="Arial" w:cs="Arial"/>
                <w:sz w:val="22"/>
                <w:szCs w:val="22"/>
              </w:rPr>
            </w:pPr>
            <w:r w:rsidRPr="1AEE4BED">
              <w:rPr>
                <w:rFonts w:ascii="Arial" w:hAnsi="Arial" w:cs="Arial"/>
                <w:i/>
                <w:iCs/>
                <w:color w:val="808080" w:themeColor="background1" w:themeShade="80"/>
                <w:sz w:val="18"/>
                <w:szCs w:val="18"/>
              </w:rPr>
              <w:t>(this box should expand as you type)</w:t>
            </w:r>
          </w:p>
        </w:tc>
        <w:tc>
          <w:tcPr>
            <w:tcW w:w="4002" w:type="dxa"/>
            <w:gridSpan w:val="2"/>
            <w:tcBorders>
              <w:top w:val="single" w:sz="4" w:space="0" w:color="auto"/>
              <w:bottom w:val="single" w:sz="4" w:space="0" w:color="auto"/>
            </w:tcBorders>
          </w:tcPr>
          <w:p w14:paraId="6D3D6D71" w14:textId="77777777" w:rsidR="1AEE4BED" w:rsidRDefault="1AEE4BED" w:rsidP="1AEE4BED">
            <w:pPr>
              <w:rPr>
                <w:rFonts w:ascii="Arial" w:hAnsi="Arial" w:cs="Arial"/>
                <w:i/>
                <w:iCs/>
                <w:sz w:val="18"/>
                <w:szCs w:val="18"/>
              </w:rPr>
            </w:pPr>
            <w:r w:rsidRPr="1AEE4BED">
              <w:rPr>
                <w:rFonts w:ascii="Arial" w:hAnsi="Arial" w:cs="Arial"/>
                <w:i/>
                <w:iCs/>
                <w:sz w:val="18"/>
                <w:szCs w:val="18"/>
              </w:rPr>
              <w:t>How you will mitigate the risk to participants:</w:t>
            </w:r>
          </w:p>
          <w:p w14:paraId="254CB47D" w14:textId="77777777" w:rsidR="1AEE4BED" w:rsidRDefault="1AEE4BED" w:rsidP="1AEE4BED">
            <w:pPr>
              <w:rPr>
                <w:rFonts w:ascii="Arial" w:hAnsi="Arial" w:cs="Arial"/>
                <w:sz w:val="22"/>
                <w:szCs w:val="22"/>
              </w:rPr>
            </w:pPr>
          </w:p>
          <w:p w14:paraId="1B2BB1A0" w14:textId="77777777" w:rsidR="1AEE4BED" w:rsidRDefault="1AEE4BED" w:rsidP="1AEE4BED">
            <w:pPr>
              <w:rPr>
                <w:rFonts w:ascii="Arial" w:hAnsi="Arial" w:cs="Arial"/>
                <w:sz w:val="22"/>
                <w:szCs w:val="22"/>
              </w:rPr>
            </w:pPr>
            <w:r w:rsidRPr="1AEE4BED">
              <w:rPr>
                <w:rFonts w:ascii="Arial" w:hAnsi="Arial" w:cs="Arial"/>
                <w:sz w:val="22"/>
                <w:szCs w:val="22"/>
              </w:rPr>
              <w:t>NA</w:t>
            </w:r>
          </w:p>
          <w:p w14:paraId="6E2430DE" w14:textId="77777777" w:rsidR="1AEE4BED" w:rsidRDefault="1AEE4BED" w:rsidP="1AEE4BED">
            <w:pPr>
              <w:rPr>
                <w:rFonts w:ascii="Arial" w:hAnsi="Arial" w:cs="Arial"/>
                <w:sz w:val="22"/>
                <w:szCs w:val="22"/>
              </w:rPr>
            </w:pPr>
          </w:p>
          <w:p w14:paraId="5DF443F3" w14:textId="77777777" w:rsidR="1AEE4BED" w:rsidRDefault="1AEE4BED" w:rsidP="1AEE4BED">
            <w:pPr>
              <w:rPr>
                <w:rFonts w:cs="Arial"/>
                <w:i/>
                <w:iCs/>
              </w:rPr>
            </w:pPr>
            <w:r w:rsidRPr="1AEE4BED">
              <w:rPr>
                <w:rFonts w:ascii="Arial" w:hAnsi="Arial" w:cs="Arial"/>
                <w:i/>
                <w:iCs/>
                <w:color w:val="808080" w:themeColor="background1" w:themeShade="80"/>
                <w:sz w:val="18"/>
                <w:szCs w:val="18"/>
              </w:rPr>
              <w:t>(this box should expand as you type)</w:t>
            </w:r>
          </w:p>
        </w:tc>
      </w:tr>
      <w:tr w:rsidR="1AEE4BED" w14:paraId="187164FF" w14:textId="77777777" w:rsidTr="6905D295">
        <w:trPr>
          <w:trHeight w:val="300"/>
        </w:trPr>
        <w:tc>
          <w:tcPr>
            <w:tcW w:w="520" w:type="dxa"/>
            <w:tcBorders>
              <w:bottom w:val="single" w:sz="4" w:space="0" w:color="auto"/>
            </w:tcBorders>
            <w:shd w:val="clear" w:color="auto" w:fill="F2F2F2" w:themeFill="background1" w:themeFillShade="F2"/>
            <w:vAlign w:val="center"/>
          </w:tcPr>
          <w:p w14:paraId="3B6E1D77" w14:textId="77777777" w:rsidR="1AEE4BED" w:rsidRDefault="1AEE4BED" w:rsidP="1AEE4BED">
            <w:pPr>
              <w:rPr>
                <w:rFonts w:ascii="Arial" w:hAnsi="Arial" w:cs="Arial"/>
                <w:sz w:val="22"/>
                <w:szCs w:val="22"/>
              </w:rPr>
            </w:pPr>
            <w:r w:rsidRPr="1AEE4BED">
              <w:rPr>
                <w:rFonts w:ascii="Arial" w:hAnsi="Arial" w:cs="Arial"/>
                <w:sz w:val="22"/>
                <w:szCs w:val="22"/>
              </w:rPr>
              <w:t>3</w:t>
            </w:r>
          </w:p>
        </w:tc>
        <w:tc>
          <w:tcPr>
            <w:tcW w:w="7728" w:type="dxa"/>
            <w:gridSpan w:val="3"/>
            <w:tcBorders>
              <w:bottom w:val="single" w:sz="4" w:space="0" w:color="auto"/>
            </w:tcBorders>
            <w:shd w:val="clear" w:color="auto" w:fill="F2F2F2" w:themeFill="background1" w:themeFillShade="F2"/>
          </w:tcPr>
          <w:p w14:paraId="60924525" w14:textId="1F0B782B" w:rsidR="1AEE4BED" w:rsidRDefault="1AEE4BED" w:rsidP="1AEE4BED">
            <w:pPr>
              <w:rPr>
                <w:rFonts w:ascii="Arial" w:hAnsi="Arial" w:cs="Arial"/>
                <w:sz w:val="22"/>
                <w:szCs w:val="22"/>
              </w:rPr>
            </w:pPr>
            <w:r w:rsidRPr="6905D295">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905D295">
              <w:rPr>
                <w:rFonts w:ascii="Arial" w:hAnsi="Arial" w:cs="Arial"/>
                <w:color w:val="161616"/>
                <w:sz w:val="22"/>
                <w:szCs w:val="22"/>
                <w:lang w:val="en-US"/>
              </w:rPr>
              <w:t>where applicable, consent procedures should make it clear that if something potentially or illegal is discovered in the course of a project, it may need to be disclosed to the proper authorities</w:t>
            </w:r>
          </w:p>
        </w:tc>
      </w:tr>
      <w:tr w:rsidR="1AEE4BED" w14:paraId="5D9D9394" w14:textId="77777777" w:rsidTr="6905D295">
        <w:trPr>
          <w:trHeight w:val="300"/>
        </w:trPr>
        <w:tc>
          <w:tcPr>
            <w:tcW w:w="520" w:type="dxa"/>
            <w:tcBorders>
              <w:top w:val="single" w:sz="4" w:space="0" w:color="auto"/>
              <w:bottom w:val="single" w:sz="4" w:space="0" w:color="auto"/>
            </w:tcBorders>
            <w:vAlign w:val="center"/>
          </w:tcPr>
          <w:p w14:paraId="0A7FAA4A" w14:textId="77777777" w:rsidR="1AEE4BED" w:rsidRDefault="1AEE4BED" w:rsidP="1AEE4BED">
            <w:pPr>
              <w:rPr>
                <w:rFonts w:ascii="Arial" w:hAnsi="Arial" w:cs="Arial"/>
                <w:sz w:val="22"/>
                <w:szCs w:val="22"/>
              </w:rPr>
            </w:pPr>
          </w:p>
        </w:tc>
        <w:tc>
          <w:tcPr>
            <w:tcW w:w="7728" w:type="dxa"/>
            <w:gridSpan w:val="3"/>
            <w:tcBorders>
              <w:top w:val="single" w:sz="4" w:space="0" w:color="auto"/>
              <w:bottom w:val="single" w:sz="4" w:space="0" w:color="auto"/>
            </w:tcBorders>
          </w:tcPr>
          <w:p w14:paraId="2B2114B2" w14:textId="77777777" w:rsidR="1AEE4BED" w:rsidRDefault="1AEE4BED" w:rsidP="1AEE4BED">
            <w:pPr>
              <w:rPr>
                <w:rFonts w:ascii="Arial" w:hAnsi="Arial" w:cs="Arial"/>
                <w:sz w:val="22"/>
                <w:szCs w:val="22"/>
              </w:rPr>
            </w:pPr>
          </w:p>
          <w:p w14:paraId="4773F4E9" w14:textId="77777777" w:rsidR="1AEE4BED" w:rsidRDefault="1AEE4BED" w:rsidP="1AEE4BED">
            <w:pPr>
              <w:rPr>
                <w:rFonts w:ascii="Arial" w:hAnsi="Arial" w:cs="Arial"/>
                <w:sz w:val="22"/>
                <w:szCs w:val="22"/>
              </w:rPr>
            </w:pPr>
            <w:r w:rsidRPr="1AEE4BED">
              <w:rPr>
                <w:rFonts w:ascii="Arial" w:hAnsi="Arial" w:cs="Arial"/>
                <w:sz w:val="22"/>
                <w:szCs w:val="22"/>
              </w:rPr>
              <w:t>NA</w:t>
            </w:r>
          </w:p>
          <w:p w14:paraId="3C80FFF8" w14:textId="77777777" w:rsidR="1AEE4BED" w:rsidRDefault="1AEE4BED" w:rsidP="1AEE4BED">
            <w:pPr>
              <w:rPr>
                <w:rFonts w:ascii="Arial" w:hAnsi="Arial" w:cs="Arial"/>
                <w:sz w:val="22"/>
                <w:szCs w:val="22"/>
              </w:rPr>
            </w:pPr>
          </w:p>
          <w:p w14:paraId="5A75F5FA" w14:textId="77777777" w:rsidR="1AEE4BED" w:rsidRDefault="1AEE4BED" w:rsidP="1AEE4BED">
            <w:pPr>
              <w:rPr>
                <w:rFonts w:cs="Arial"/>
              </w:rPr>
            </w:pPr>
            <w:r w:rsidRPr="1AEE4BED">
              <w:rPr>
                <w:rFonts w:ascii="Arial" w:hAnsi="Arial" w:cs="Arial"/>
                <w:i/>
                <w:iCs/>
                <w:color w:val="808080" w:themeColor="background1" w:themeShade="80"/>
                <w:sz w:val="18"/>
                <w:szCs w:val="18"/>
              </w:rPr>
              <w:t>(this box should expand as you type)</w:t>
            </w:r>
          </w:p>
        </w:tc>
      </w:tr>
      <w:tr w:rsidR="1AEE4BED" w14:paraId="53305BF4" w14:textId="77777777" w:rsidTr="6905D295">
        <w:trPr>
          <w:trHeight w:val="300"/>
        </w:trPr>
        <w:tc>
          <w:tcPr>
            <w:tcW w:w="520" w:type="dxa"/>
            <w:tcBorders>
              <w:top w:val="single" w:sz="4" w:space="0" w:color="auto"/>
              <w:bottom w:val="single" w:sz="4" w:space="0" w:color="auto"/>
            </w:tcBorders>
            <w:shd w:val="clear" w:color="auto" w:fill="F2F2F2" w:themeFill="background1" w:themeFillShade="F2"/>
            <w:vAlign w:val="center"/>
          </w:tcPr>
          <w:p w14:paraId="3995C998" w14:textId="77777777" w:rsidR="1AEE4BED" w:rsidRDefault="1AEE4BED" w:rsidP="1AEE4BED">
            <w:pPr>
              <w:rPr>
                <w:rFonts w:ascii="Arial" w:hAnsi="Arial" w:cs="Arial"/>
                <w:sz w:val="22"/>
                <w:szCs w:val="22"/>
              </w:rPr>
            </w:pPr>
            <w:r w:rsidRPr="1AEE4BED">
              <w:rPr>
                <w:rFonts w:ascii="Arial" w:hAnsi="Arial" w:cs="Arial"/>
                <w:sz w:val="22"/>
                <w:szCs w:val="22"/>
              </w:rPr>
              <w:t>4</w:t>
            </w:r>
          </w:p>
        </w:tc>
        <w:tc>
          <w:tcPr>
            <w:tcW w:w="7728" w:type="dxa"/>
            <w:gridSpan w:val="3"/>
            <w:tcBorders>
              <w:top w:val="single" w:sz="4" w:space="0" w:color="auto"/>
              <w:bottom w:val="single" w:sz="4" w:space="0" w:color="auto"/>
            </w:tcBorders>
            <w:shd w:val="clear" w:color="auto" w:fill="F2F2F2" w:themeFill="background1" w:themeFillShade="F2"/>
          </w:tcPr>
          <w:p w14:paraId="3D100273" w14:textId="77777777" w:rsidR="1AEE4BED" w:rsidRDefault="1AEE4BED" w:rsidP="1AEE4BED">
            <w:pPr>
              <w:rPr>
                <w:rFonts w:ascii="Arial" w:hAnsi="Arial" w:cs="Arial"/>
                <w:sz w:val="22"/>
                <w:szCs w:val="22"/>
              </w:rPr>
            </w:pPr>
            <w:r w:rsidRPr="1AEE4BED">
              <w:rPr>
                <w:rFonts w:ascii="Arial" w:hAnsi="Arial" w:cs="Arial"/>
                <w:b/>
                <w:bCs/>
                <w:sz w:val="22"/>
                <w:szCs w:val="22"/>
              </w:rPr>
              <w:t>Risks to the investigator</w:t>
            </w:r>
          </w:p>
          <w:p w14:paraId="27C4F5A1" w14:textId="77777777" w:rsidR="1AEE4BED" w:rsidRDefault="1AEE4BED" w:rsidP="1AEE4BED">
            <w:pPr>
              <w:rPr>
                <w:rFonts w:ascii="Arial" w:hAnsi="Arial" w:cs="Arial"/>
                <w:sz w:val="22"/>
                <w:szCs w:val="22"/>
              </w:rPr>
            </w:pPr>
            <w:r w:rsidRPr="1AEE4BED">
              <w:rPr>
                <w:rFonts w:ascii="Arial" w:hAnsi="Arial" w:cs="Arial"/>
                <w:sz w:val="22"/>
                <w:szCs w:val="22"/>
              </w:rPr>
              <w:t>For example: personal health &amp; safety, physical harm, emotional distress, risk of accusation of harm/impropriety, conflict of interest</w:t>
            </w:r>
          </w:p>
        </w:tc>
      </w:tr>
      <w:tr w:rsidR="1AEE4BED" w14:paraId="714F8EA9" w14:textId="77777777" w:rsidTr="6905D295">
        <w:trPr>
          <w:trHeight w:val="300"/>
        </w:trPr>
        <w:tc>
          <w:tcPr>
            <w:tcW w:w="520" w:type="dxa"/>
            <w:tcBorders>
              <w:top w:val="single" w:sz="4" w:space="0" w:color="auto"/>
              <w:bottom w:val="single" w:sz="4" w:space="0" w:color="auto"/>
            </w:tcBorders>
            <w:vAlign w:val="center"/>
          </w:tcPr>
          <w:p w14:paraId="73B8A6C1" w14:textId="77777777" w:rsidR="1AEE4BED" w:rsidRDefault="1AEE4BED" w:rsidP="1AEE4BED">
            <w:pPr>
              <w:jc w:val="center"/>
              <w:rPr>
                <w:rFonts w:ascii="Arial" w:hAnsi="Arial" w:cs="Arial"/>
                <w:sz w:val="22"/>
                <w:szCs w:val="22"/>
              </w:rPr>
            </w:pPr>
          </w:p>
        </w:tc>
        <w:tc>
          <w:tcPr>
            <w:tcW w:w="3726" w:type="dxa"/>
            <w:tcBorders>
              <w:top w:val="single" w:sz="4" w:space="0" w:color="auto"/>
              <w:bottom w:val="single" w:sz="4" w:space="0" w:color="auto"/>
            </w:tcBorders>
          </w:tcPr>
          <w:p w14:paraId="0004FB70" w14:textId="77777777" w:rsidR="1AEE4BED" w:rsidRDefault="1AEE4BED" w:rsidP="1AEE4BED">
            <w:pPr>
              <w:rPr>
                <w:rFonts w:ascii="Arial" w:hAnsi="Arial" w:cs="Arial"/>
                <w:sz w:val="22"/>
                <w:szCs w:val="22"/>
              </w:rPr>
            </w:pPr>
            <w:r w:rsidRPr="1AEE4BED">
              <w:rPr>
                <w:rFonts w:ascii="Arial" w:hAnsi="Arial" w:cs="Arial"/>
                <w:sz w:val="22"/>
                <w:szCs w:val="22"/>
              </w:rPr>
              <w:t>Risk to the investigator:</w:t>
            </w:r>
          </w:p>
          <w:p w14:paraId="535ACB96" w14:textId="77777777" w:rsidR="1AEE4BED" w:rsidRDefault="1AEE4BED" w:rsidP="00B113D4">
            <w:pPr>
              <w:pStyle w:val="ListParagraph"/>
              <w:numPr>
                <w:ilvl w:val="0"/>
                <w:numId w:val="44"/>
              </w:numPr>
              <w:spacing w:after="0" w:line="240" w:lineRule="auto"/>
              <w:rPr>
                <w:rFonts w:ascii="Arial" w:eastAsia="Times New Roman" w:hAnsi="Arial" w:cs="Arial"/>
                <w:sz w:val="18"/>
                <w:szCs w:val="18"/>
              </w:rPr>
            </w:pPr>
            <w:r w:rsidRPr="1AEE4BED">
              <w:rPr>
                <w:rFonts w:ascii="Arial" w:eastAsia="Times New Roman" w:hAnsi="Arial" w:cs="Arial"/>
                <w:sz w:val="18"/>
                <w:szCs w:val="18"/>
              </w:rPr>
              <w:t>All emotional risks were taken into account while planning this research topic, including:</w:t>
            </w:r>
          </w:p>
          <w:p w14:paraId="384BD3FA" w14:textId="77777777" w:rsidR="1AEE4BED" w:rsidRDefault="1AEE4BED" w:rsidP="00B113D4">
            <w:pPr>
              <w:pStyle w:val="ListParagraph"/>
              <w:numPr>
                <w:ilvl w:val="1"/>
                <w:numId w:val="44"/>
              </w:numPr>
              <w:spacing w:after="0" w:line="240" w:lineRule="auto"/>
              <w:jc w:val="both"/>
              <w:rPr>
                <w:rFonts w:ascii="Arial" w:eastAsia="Times New Roman" w:hAnsi="Arial" w:cs="Arial"/>
                <w:sz w:val="18"/>
                <w:szCs w:val="18"/>
              </w:rPr>
            </w:pPr>
            <w:r w:rsidRPr="1AEE4BED">
              <w:rPr>
                <w:rFonts w:ascii="Arial" w:eastAsia="Times New Roman" w:hAnsi="Arial" w:cs="Arial"/>
                <w:sz w:val="18"/>
                <w:szCs w:val="18"/>
              </w:rPr>
              <w:t>Risk of attachment and bias research</w:t>
            </w:r>
          </w:p>
          <w:p w14:paraId="5F9DE432" w14:textId="63742D7E" w:rsidR="1AEE4BED" w:rsidRDefault="1AEE4BED" w:rsidP="00B113D4">
            <w:pPr>
              <w:pStyle w:val="ListParagraph"/>
              <w:numPr>
                <w:ilvl w:val="1"/>
                <w:numId w:val="44"/>
              </w:numPr>
              <w:spacing w:after="0" w:line="240" w:lineRule="auto"/>
              <w:jc w:val="both"/>
              <w:rPr>
                <w:rFonts w:ascii="Arial" w:eastAsia="Times New Roman" w:hAnsi="Arial" w:cs="Arial"/>
                <w:sz w:val="18"/>
                <w:szCs w:val="18"/>
              </w:rPr>
            </w:pPr>
            <w:r w:rsidRPr="1AEE4BED">
              <w:rPr>
                <w:rFonts w:ascii="Arial" w:eastAsia="Times New Roman" w:hAnsi="Arial" w:cs="Arial"/>
                <w:sz w:val="18"/>
                <w:szCs w:val="18"/>
              </w:rPr>
              <w:t xml:space="preserve">Potential anger or resentment towards research participants due to any implications related to mental health </w:t>
            </w:r>
            <w:r w:rsidR="001B6454" w:rsidRPr="1AEE4BED">
              <w:rPr>
                <w:rFonts w:ascii="Arial" w:eastAsia="Times New Roman" w:hAnsi="Arial" w:cs="Arial"/>
                <w:sz w:val="18"/>
                <w:szCs w:val="18"/>
              </w:rPr>
              <w:t>conditions.</w:t>
            </w:r>
          </w:p>
          <w:p w14:paraId="0BEA1343" w14:textId="77777777" w:rsidR="1AEE4BED" w:rsidRDefault="1AEE4BED" w:rsidP="00B113D4">
            <w:pPr>
              <w:pStyle w:val="ListParagraph"/>
              <w:numPr>
                <w:ilvl w:val="1"/>
                <w:numId w:val="44"/>
              </w:numPr>
              <w:spacing w:after="0" w:line="240" w:lineRule="auto"/>
              <w:jc w:val="both"/>
              <w:rPr>
                <w:rFonts w:ascii="Arial" w:eastAsia="Times New Roman" w:hAnsi="Arial" w:cs="Arial"/>
                <w:sz w:val="18"/>
                <w:szCs w:val="18"/>
              </w:rPr>
            </w:pPr>
            <w:r w:rsidRPr="1AEE4BED">
              <w:rPr>
                <w:rFonts w:ascii="Arial" w:eastAsia="Times New Roman" w:hAnsi="Arial" w:cs="Arial"/>
                <w:sz w:val="18"/>
                <w:szCs w:val="18"/>
              </w:rPr>
              <w:lastRenderedPageBreak/>
              <w:t>The impact of moral injury on self-perception and mental health deterioration</w:t>
            </w:r>
          </w:p>
          <w:p w14:paraId="775C19F8" w14:textId="77777777" w:rsidR="1AEE4BED" w:rsidRDefault="1AEE4BED" w:rsidP="1AEE4BED">
            <w:pPr>
              <w:pStyle w:val="ListParagraph"/>
              <w:jc w:val="both"/>
              <w:rPr>
                <w:rFonts w:ascii="Arial" w:eastAsia="Times New Roman" w:hAnsi="Arial" w:cs="Arial"/>
                <w:sz w:val="18"/>
                <w:szCs w:val="18"/>
              </w:rPr>
            </w:pPr>
          </w:p>
          <w:p w14:paraId="55847F96" w14:textId="77777777" w:rsidR="1AEE4BED" w:rsidRDefault="1AEE4BED" w:rsidP="1AEE4BED">
            <w:pPr>
              <w:rPr>
                <w:rFonts w:ascii="Arial" w:hAnsi="Arial" w:cs="Arial"/>
                <w:sz w:val="22"/>
                <w:szCs w:val="22"/>
              </w:rPr>
            </w:pPr>
          </w:p>
          <w:p w14:paraId="3AA4C987" w14:textId="77777777" w:rsidR="1AEE4BED" w:rsidRDefault="1AEE4BED" w:rsidP="1AEE4BED">
            <w:pPr>
              <w:rPr>
                <w:rFonts w:ascii="Arial" w:hAnsi="Arial" w:cs="Arial"/>
                <w:sz w:val="22"/>
                <w:szCs w:val="22"/>
              </w:rPr>
            </w:pPr>
            <w:r w:rsidRPr="1AEE4BED">
              <w:rPr>
                <w:rFonts w:ascii="Arial" w:hAnsi="Arial" w:cs="Arial"/>
                <w:i/>
                <w:iCs/>
                <w:color w:val="808080" w:themeColor="background1" w:themeShade="80"/>
                <w:sz w:val="18"/>
                <w:szCs w:val="18"/>
              </w:rPr>
              <w:t>(this box should expand as you type)</w:t>
            </w:r>
          </w:p>
        </w:tc>
        <w:tc>
          <w:tcPr>
            <w:tcW w:w="4002" w:type="dxa"/>
            <w:gridSpan w:val="2"/>
            <w:tcBorders>
              <w:top w:val="single" w:sz="4" w:space="0" w:color="auto"/>
              <w:bottom w:val="single" w:sz="4" w:space="0" w:color="auto"/>
            </w:tcBorders>
          </w:tcPr>
          <w:p w14:paraId="6942D90B" w14:textId="77777777" w:rsidR="1AEE4BED" w:rsidRDefault="1AEE4BED" w:rsidP="1AEE4BED">
            <w:pPr>
              <w:ind w:right="57"/>
              <w:jc w:val="both"/>
              <w:rPr>
                <w:rFonts w:ascii="Arial" w:hAnsi="Arial" w:cs="Arial"/>
                <w:i/>
                <w:iCs/>
              </w:rPr>
            </w:pPr>
            <w:r w:rsidRPr="1AEE4BED">
              <w:rPr>
                <w:rFonts w:ascii="Arial" w:hAnsi="Arial" w:cs="Arial"/>
                <w:i/>
                <w:iCs/>
              </w:rPr>
              <w:lastRenderedPageBreak/>
              <w:t>How you will mitigate the risk to the</w:t>
            </w:r>
          </w:p>
          <w:p w14:paraId="47D482FF" w14:textId="77777777" w:rsidR="1AEE4BED" w:rsidRDefault="1AEE4BED" w:rsidP="1AEE4BED">
            <w:pPr>
              <w:ind w:right="57"/>
              <w:jc w:val="both"/>
              <w:rPr>
                <w:rFonts w:ascii="Arial" w:hAnsi="Arial" w:cs="Arial"/>
                <w:i/>
                <w:iCs/>
              </w:rPr>
            </w:pPr>
            <w:r w:rsidRPr="1AEE4BED">
              <w:rPr>
                <w:rFonts w:ascii="Arial" w:hAnsi="Arial" w:cs="Arial"/>
                <w:i/>
                <w:iCs/>
              </w:rPr>
              <w:t xml:space="preserve">investigator: </w:t>
            </w:r>
          </w:p>
          <w:p w14:paraId="326AD9EC" w14:textId="301039DF" w:rsidR="1AEE4BED" w:rsidRDefault="1AEE4BED" w:rsidP="00B113D4">
            <w:pPr>
              <w:pStyle w:val="ListParagraph"/>
              <w:numPr>
                <w:ilvl w:val="0"/>
                <w:numId w:val="44"/>
              </w:numPr>
              <w:spacing w:after="0" w:line="240" w:lineRule="auto"/>
              <w:rPr>
                <w:rFonts w:ascii="Arial" w:eastAsia="Times New Roman" w:hAnsi="Arial" w:cs="Arial"/>
                <w:sz w:val="18"/>
                <w:szCs w:val="18"/>
              </w:rPr>
            </w:pPr>
            <w:r w:rsidRPr="1AEE4BED">
              <w:rPr>
                <w:rFonts w:ascii="Arial" w:eastAsia="Times New Roman" w:hAnsi="Arial" w:cs="Arial"/>
                <w:sz w:val="18"/>
                <w:szCs w:val="18"/>
              </w:rPr>
              <w:t>A supervisor will be consulted in case of any emotional risks. To minimise these risks, a non-participatory research structure, such as a literature review, was decided necessary – in addition, I can also access student services counselling support if required.</w:t>
            </w:r>
          </w:p>
          <w:p w14:paraId="2D57001C" w14:textId="77777777" w:rsidR="1AEE4BED" w:rsidRDefault="1AEE4BED" w:rsidP="1AEE4BED">
            <w:pPr>
              <w:ind w:right="57"/>
              <w:jc w:val="both"/>
              <w:rPr>
                <w:rFonts w:ascii="Arial" w:hAnsi="Arial" w:cs="Arial"/>
                <w:highlight w:val="yellow"/>
              </w:rPr>
            </w:pPr>
          </w:p>
          <w:p w14:paraId="4EDEEB89" w14:textId="77777777" w:rsidR="1AEE4BED" w:rsidRDefault="1AEE4BED" w:rsidP="1AEE4BED">
            <w:pPr>
              <w:ind w:right="57"/>
              <w:rPr>
                <w:rFonts w:cs="Arial"/>
              </w:rPr>
            </w:pPr>
            <w:r w:rsidRPr="1AEE4BED">
              <w:rPr>
                <w:rFonts w:ascii="Arial" w:hAnsi="Arial" w:cs="Arial"/>
                <w:i/>
                <w:iCs/>
                <w:color w:val="808080" w:themeColor="background1" w:themeShade="80"/>
                <w:highlight w:val="yellow"/>
              </w:rPr>
              <w:t>(this box should expand</w:t>
            </w:r>
            <w:r w:rsidRPr="1AEE4BED">
              <w:rPr>
                <w:rFonts w:ascii="Arial" w:hAnsi="Arial" w:cs="Arial"/>
                <w:i/>
                <w:iCs/>
                <w:color w:val="808080" w:themeColor="background1" w:themeShade="80"/>
              </w:rPr>
              <w:t xml:space="preserve"> as you type)</w:t>
            </w:r>
          </w:p>
        </w:tc>
      </w:tr>
      <w:tr w:rsidR="1AEE4BED" w14:paraId="27362F8E" w14:textId="77777777" w:rsidTr="6905D295">
        <w:trPr>
          <w:trHeight w:val="300"/>
        </w:trPr>
        <w:tc>
          <w:tcPr>
            <w:tcW w:w="520" w:type="dxa"/>
            <w:tcBorders>
              <w:top w:val="single" w:sz="4" w:space="0" w:color="auto"/>
              <w:bottom w:val="single" w:sz="4" w:space="0" w:color="auto"/>
            </w:tcBorders>
            <w:shd w:val="clear" w:color="auto" w:fill="F2F2F2" w:themeFill="background1" w:themeFillShade="F2"/>
            <w:vAlign w:val="center"/>
          </w:tcPr>
          <w:p w14:paraId="0E364A5C" w14:textId="77777777" w:rsidR="1AEE4BED" w:rsidRDefault="1AEE4BED" w:rsidP="1AEE4BED">
            <w:pPr>
              <w:jc w:val="center"/>
              <w:rPr>
                <w:rFonts w:ascii="Arial" w:hAnsi="Arial" w:cs="Arial"/>
                <w:sz w:val="22"/>
                <w:szCs w:val="22"/>
              </w:rPr>
            </w:pPr>
            <w:r w:rsidRPr="1AEE4BED">
              <w:rPr>
                <w:rFonts w:ascii="Arial" w:hAnsi="Arial" w:cs="Arial"/>
                <w:sz w:val="22"/>
                <w:szCs w:val="22"/>
              </w:rPr>
              <w:lastRenderedPageBreak/>
              <w:t>5</w:t>
            </w:r>
          </w:p>
        </w:tc>
        <w:tc>
          <w:tcPr>
            <w:tcW w:w="7728" w:type="dxa"/>
            <w:gridSpan w:val="3"/>
            <w:tcBorders>
              <w:top w:val="single" w:sz="4" w:space="0" w:color="auto"/>
              <w:bottom w:val="single" w:sz="4" w:space="0" w:color="auto"/>
            </w:tcBorders>
            <w:shd w:val="clear" w:color="auto" w:fill="F2F2F2" w:themeFill="background1" w:themeFillShade="F2"/>
          </w:tcPr>
          <w:p w14:paraId="169237A3" w14:textId="77777777" w:rsidR="1AEE4BED" w:rsidRDefault="1AEE4BED" w:rsidP="1AEE4BED">
            <w:pPr>
              <w:rPr>
                <w:rFonts w:ascii="Arial" w:hAnsi="Arial" w:cs="Arial"/>
                <w:sz w:val="22"/>
                <w:szCs w:val="22"/>
              </w:rPr>
            </w:pPr>
            <w:r w:rsidRPr="1AEE4BED">
              <w:rPr>
                <w:rFonts w:ascii="Arial" w:hAnsi="Arial" w:cs="Arial"/>
                <w:b/>
                <w:bCs/>
                <w:sz w:val="22"/>
                <w:szCs w:val="22"/>
              </w:rPr>
              <w:t>University/institutional risks</w:t>
            </w:r>
          </w:p>
          <w:p w14:paraId="6616318C" w14:textId="77777777" w:rsidR="1AEE4BED" w:rsidRDefault="1AEE4BED" w:rsidP="1AEE4BED">
            <w:pPr>
              <w:rPr>
                <w:rFonts w:ascii="Arial" w:hAnsi="Arial" w:cs="Arial"/>
                <w:sz w:val="22"/>
                <w:szCs w:val="22"/>
              </w:rPr>
            </w:pPr>
            <w:r w:rsidRPr="1AEE4BED">
              <w:rPr>
                <w:rFonts w:ascii="Arial" w:hAnsi="Arial" w:cs="Arial"/>
                <w:sz w:val="22"/>
                <w:szCs w:val="22"/>
              </w:rPr>
              <w:t>For example: adverse publicity, financial loss, data protection</w:t>
            </w:r>
          </w:p>
        </w:tc>
      </w:tr>
      <w:tr w:rsidR="1AEE4BED" w14:paraId="64684889" w14:textId="77777777" w:rsidTr="6905D295">
        <w:trPr>
          <w:trHeight w:val="300"/>
        </w:trPr>
        <w:tc>
          <w:tcPr>
            <w:tcW w:w="520" w:type="dxa"/>
            <w:tcBorders>
              <w:top w:val="single" w:sz="4" w:space="0" w:color="auto"/>
              <w:bottom w:val="single" w:sz="4" w:space="0" w:color="auto"/>
            </w:tcBorders>
            <w:vAlign w:val="center"/>
          </w:tcPr>
          <w:p w14:paraId="7758952D" w14:textId="77777777" w:rsidR="1AEE4BED" w:rsidRDefault="1AEE4BED" w:rsidP="1AEE4BED">
            <w:pPr>
              <w:jc w:val="center"/>
              <w:rPr>
                <w:rFonts w:ascii="Arial" w:hAnsi="Arial" w:cs="Arial"/>
                <w:sz w:val="22"/>
                <w:szCs w:val="22"/>
              </w:rPr>
            </w:pPr>
          </w:p>
        </w:tc>
        <w:tc>
          <w:tcPr>
            <w:tcW w:w="3726" w:type="dxa"/>
            <w:tcBorders>
              <w:top w:val="single" w:sz="4" w:space="0" w:color="auto"/>
              <w:bottom w:val="single" w:sz="4" w:space="0" w:color="auto"/>
            </w:tcBorders>
          </w:tcPr>
          <w:p w14:paraId="07DA8744" w14:textId="77777777" w:rsidR="1AEE4BED" w:rsidRDefault="1AEE4BED" w:rsidP="1AEE4BED">
            <w:pPr>
              <w:rPr>
                <w:rFonts w:ascii="Arial" w:hAnsi="Arial" w:cs="Arial"/>
                <w:sz w:val="22"/>
                <w:szCs w:val="22"/>
              </w:rPr>
            </w:pPr>
            <w:r w:rsidRPr="1AEE4BED">
              <w:rPr>
                <w:rFonts w:ascii="Arial" w:hAnsi="Arial" w:cs="Arial"/>
                <w:sz w:val="22"/>
                <w:szCs w:val="22"/>
              </w:rPr>
              <w:t>Risk to the University:</w:t>
            </w:r>
          </w:p>
          <w:p w14:paraId="0BD343C9"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Misuse of research that does not comply with ethical guidelines and lacks reputable sources could risk the university's reputation.</w:t>
            </w:r>
          </w:p>
          <w:p w14:paraId="4742DD6F" w14:textId="77777777" w:rsidR="1AEE4BED" w:rsidRDefault="1AEE4BED" w:rsidP="00B113D4">
            <w:pPr>
              <w:pStyle w:val="ListParagraph"/>
              <w:numPr>
                <w:ilvl w:val="0"/>
                <w:numId w:val="42"/>
              </w:numPr>
              <w:spacing w:after="0" w:line="240" w:lineRule="auto"/>
              <w:ind w:left="714" w:right="1134" w:hanging="357"/>
              <w:rPr>
                <w:rFonts w:ascii="Arial" w:hAnsi="Arial" w:cs="Arial"/>
                <w:sz w:val="20"/>
                <w:szCs w:val="20"/>
              </w:rPr>
            </w:pPr>
            <w:r w:rsidRPr="1AEE4BED">
              <w:rPr>
                <w:rFonts w:ascii="Arial" w:hAnsi="Arial" w:cs="Arial"/>
                <w:sz w:val="20"/>
                <w:szCs w:val="20"/>
              </w:rPr>
              <w:t xml:space="preserve">It is essential to consider Data Protection to protect all parties concerned. </w:t>
            </w:r>
          </w:p>
          <w:p w14:paraId="6D80AECB" w14:textId="77777777" w:rsidR="1AEE4BED" w:rsidRDefault="1AEE4BED" w:rsidP="00B113D4">
            <w:pPr>
              <w:pStyle w:val="ListParagraph"/>
              <w:numPr>
                <w:ilvl w:val="0"/>
                <w:numId w:val="42"/>
              </w:numPr>
              <w:spacing w:after="0" w:line="240" w:lineRule="auto"/>
              <w:ind w:left="714" w:right="1134" w:hanging="357"/>
              <w:rPr>
                <w:rFonts w:ascii="Arial" w:hAnsi="Arial" w:cs="Arial"/>
                <w:sz w:val="20"/>
                <w:szCs w:val="20"/>
              </w:rPr>
            </w:pPr>
            <w:r w:rsidRPr="1AEE4BED">
              <w:rPr>
                <w:rFonts w:ascii="Arial" w:hAnsi="Arial" w:cs="Arial"/>
                <w:sz w:val="20"/>
                <w:szCs w:val="20"/>
              </w:rPr>
              <w:t>Plagiarism should be avoided at all costs.</w:t>
            </w:r>
          </w:p>
          <w:p w14:paraId="3102B668" w14:textId="1926469A" w:rsidR="1AEE4BED" w:rsidRDefault="1AEE4BED" w:rsidP="00B113D4">
            <w:pPr>
              <w:pStyle w:val="ListParagraph"/>
              <w:numPr>
                <w:ilvl w:val="0"/>
                <w:numId w:val="42"/>
              </w:numPr>
              <w:spacing w:after="0" w:line="240" w:lineRule="auto"/>
              <w:ind w:left="714" w:right="1134" w:hanging="357"/>
              <w:rPr>
                <w:rFonts w:ascii="Arial" w:hAnsi="Arial" w:cs="Arial"/>
                <w:sz w:val="20"/>
                <w:szCs w:val="20"/>
              </w:rPr>
            </w:pPr>
            <w:r w:rsidRPr="1AEE4BED">
              <w:rPr>
                <w:rFonts w:ascii="Arial" w:hAnsi="Arial" w:cs="Arial"/>
                <w:sz w:val="20"/>
                <w:szCs w:val="20"/>
              </w:rPr>
              <w:t xml:space="preserve">Adverse publicity: not disclosing information on social media sites that could discredit the university and risk data protection. </w:t>
            </w:r>
          </w:p>
          <w:p w14:paraId="39D14B5B" w14:textId="77777777" w:rsidR="1AEE4BED" w:rsidRDefault="1AEE4BED" w:rsidP="00B113D4">
            <w:pPr>
              <w:pStyle w:val="ListParagraph"/>
              <w:numPr>
                <w:ilvl w:val="0"/>
                <w:numId w:val="42"/>
              </w:numPr>
              <w:spacing w:after="0" w:line="240" w:lineRule="auto"/>
              <w:ind w:left="714" w:right="1134" w:hanging="357"/>
              <w:rPr>
                <w:rFonts w:ascii="Arial" w:hAnsi="Arial" w:cs="Arial"/>
                <w:sz w:val="20"/>
                <w:szCs w:val="20"/>
              </w:rPr>
            </w:pPr>
            <w:r w:rsidRPr="1AEE4BED">
              <w:rPr>
                <w:rFonts w:ascii="Arial" w:hAnsi="Arial" w:cs="Arial"/>
                <w:sz w:val="20"/>
                <w:szCs w:val="20"/>
              </w:rPr>
              <w:t xml:space="preserve">Using Artificial Intelligence for research purposes can produce inaccurate information and incorrect citations, which could damage the university's reputation. </w:t>
            </w:r>
          </w:p>
          <w:p w14:paraId="6D3E34F6" w14:textId="77777777" w:rsidR="1AEE4BED" w:rsidRDefault="1AEE4BED" w:rsidP="1AEE4BED">
            <w:pPr>
              <w:rPr>
                <w:rFonts w:ascii="Arial" w:hAnsi="Arial" w:cs="Arial"/>
              </w:rPr>
            </w:pPr>
          </w:p>
          <w:p w14:paraId="57A251AF" w14:textId="77777777" w:rsidR="1AEE4BED" w:rsidRDefault="1AEE4BED" w:rsidP="1AEE4BED">
            <w:pPr>
              <w:rPr>
                <w:rFonts w:ascii="Arial" w:hAnsi="Arial" w:cs="Arial"/>
                <w:sz w:val="22"/>
                <w:szCs w:val="22"/>
              </w:rPr>
            </w:pPr>
          </w:p>
          <w:p w14:paraId="744F57C3" w14:textId="77777777" w:rsidR="1AEE4BED" w:rsidRDefault="1AEE4BED" w:rsidP="1AEE4BED">
            <w:pPr>
              <w:rPr>
                <w:rFonts w:ascii="Arial" w:hAnsi="Arial" w:cs="Arial"/>
                <w:sz w:val="22"/>
                <w:szCs w:val="22"/>
              </w:rPr>
            </w:pPr>
          </w:p>
          <w:p w14:paraId="55CA1DBC" w14:textId="77777777" w:rsidR="1AEE4BED" w:rsidRDefault="1AEE4BED" w:rsidP="1AEE4BED">
            <w:pPr>
              <w:rPr>
                <w:rFonts w:ascii="Arial" w:hAnsi="Arial" w:cs="Arial"/>
                <w:sz w:val="22"/>
                <w:szCs w:val="22"/>
              </w:rPr>
            </w:pPr>
          </w:p>
          <w:p w14:paraId="04DDE036" w14:textId="77777777" w:rsidR="1AEE4BED" w:rsidRDefault="1AEE4BED" w:rsidP="1AEE4BED">
            <w:pPr>
              <w:rPr>
                <w:rFonts w:ascii="Arial" w:hAnsi="Arial" w:cs="Arial"/>
                <w:sz w:val="22"/>
                <w:szCs w:val="22"/>
              </w:rPr>
            </w:pPr>
          </w:p>
          <w:p w14:paraId="1603A38B" w14:textId="77777777" w:rsidR="1AEE4BED" w:rsidRDefault="1AEE4BED" w:rsidP="1AEE4BED">
            <w:pPr>
              <w:rPr>
                <w:rFonts w:ascii="Arial" w:hAnsi="Arial" w:cs="Arial"/>
                <w:sz w:val="22"/>
                <w:szCs w:val="22"/>
              </w:rPr>
            </w:pPr>
            <w:r w:rsidRPr="1AEE4BED">
              <w:rPr>
                <w:rFonts w:ascii="Arial" w:hAnsi="Arial" w:cs="Arial"/>
                <w:i/>
                <w:iCs/>
                <w:color w:val="808080" w:themeColor="background1" w:themeShade="80"/>
                <w:sz w:val="18"/>
                <w:szCs w:val="18"/>
              </w:rPr>
              <w:t>(this box should expand as you type)</w:t>
            </w:r>
          </w:p>
        </w:tc>
        <w:tc>
          <w:tcPr>
            <w:tcW w:w="4002" w:type="dxa"/>
            <w:gridSpan w:val="2"/>
            <w:tcBorders>
              <w:top w:val="single" w:sz="4" w:space="0" w:color="auto"/>
              <w:bottom w:val="single" w:sz="4" w:space="0" w:color="auto"/>
            </w:tcBorders>
          </w:tcPr>
          <w:p w14:paraId="29625153"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How you will mitigate the risk to the University:</w:t>
            </w:r>
          </w:p>
          <w:p w14:paraId="7485CB8A"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Follow standards of conduct to a High Level. To mitigate the risks to the University, the following links should Be referred to:</w:t>
            </w:r>
          </w:p>
          <w:p w14:paraId="78F7BD38"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 xml:space="preserve">UWTSD (2017) Research Ethics and Integrity Code of Practice (2017-2020) Available at: </w:t>
            </w:r>
            <w:hyperlink r:id="rId187">
              <w:r w:rsidRPr="1AEE4BED">
                <w:rPr>
                  <w:rStyle w:val="Hyperlink"/>
                  <w:rFonts w:ascii="Arial" w:hAnsi="Arial" w:cs="Arial"/>
                </w:rPr>
                <w:t>https://www.uwtsd.ac.uk/research/research-ethics/</w:t>
              </w:r>
            </w:hyperlink>
          </w:p>
          <w:p w14:paraId="0ADB35BD" w14:textId="019D92A5" w:rsidR="1AEE4BED" w:rsidRPr="00711AB2" w:rsidRDefault="1AEE4BED" w:rsidP="00B113D4">
            <w:pPr>
              <w:pStyle w:val="ListParagraph"/>
              <w:numPr>
                <w:ilvl w:val="0"/>
                <w:numId w:val="42"/>
              </w:numPr>
              <w:spacing w:after="0" w:line="240" w:lineRule="auto"/>
              <w:rPr>
                <w:rFonts w:ascii="Arial" w:hAnsi="Arial" w:cs="Arial"/>
                <w:lang w:val="fr-FR"/>
              </w:rPr>
            </w:pPr>
            <w:r w:rsidRPr="1AEE4BED">
              <w:rPr>
                <w:rFonts w:ascii="Arial" w:hAnsi="Arial" w:cs="Arial"/>
              </w:rPr>
              <w:t xml:space="preserve">UWTSD (no date) Research Data Management. </w:t>
            </w:r>
            <w:proofErr w:type="spellStart"/>
            <w:r w:rsidRPr="00711AB2">
              <w:rPr>
                <w:rFonts w:ascii="Arial" w:hAnsi="Arial" w:cs="Arial"/>
                <w:lang w:val="fr-FR"/>
              </w:rPr>
              <w:t>Available</w:t>
            </w:r>
            <w:proofErr w:type="spellEnd"/>
            <w:r w:rsidRPr="00711AB2">
              <w:rPr>
                <w:rFonts w:ascii="Arial" w:hAnsi="Arial" w:cs="Arial"/>
                <w:lang w:val="fr-FR"/>
              </w:rPr>
              <w:t xml:space="preserve"> </w:t>
            </w:r>
            <w:r w:rsidR="001B6454" w:rsidRPr="00711AB2">
              <w:rPr>
                <w:rFonts w:ascii="Arial" w:hAnsi="Arial" w:cs="Arial"/>
                <w:lang w:val="fr-FR"/>
              </w:rPr>
              <w:t>at:</w:t>
            </w:r>
            <w:r w:rsidRPr="00711AB2">
              <w:rPr>
                <w:rFonts w:ascii="Arial" w:hAnsi="Arial" w:cs="Arial"/>
                <w:lang w:val="fr-FR"/>
              </w:rPr>
              <w:t> </w:t>
            </w:r>
            <w:hyperlink r:id="rId188">
              <w:r w:rsidRPr="00711AB2">
                <w:rPr>
                  <w:rFonts w:ascii="Arial" w:hAnsi="Arial" w:cs="Arial"/>
                  <w:lang w:val="fr-FR"/>
                </w:rPr>
                <w:t>http://uwtsd.ac.uk/library/research-data-management/</w:t>
              </w:r>
            </w:hyperlink>
          </w:p>
          <w:p w14:paraId="6C298615"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 xml:space="preserve">Avoid plagiarism by using the university Handbook for referencing: </w:t>
            </w:r>
            <w:hyperlink r:id="rId189">
              <w:r w:rsidRPr="1AEE4BED">
                <w:rPr>
                  <w:rFonts w:ascii="Arial" w:hAnsi="Arial" w:cs="Arial"/>
                </w:rPr>
                <w:t>https://intranet.uwtsd.ac.uk/sites/intranet/files/2023-10/Harvard%20en_v.1.3%20%28V6%29.pdf</w:t>
              </w:r>
            </w:hyperlink>
            <w:r w:rsidRPr="1AEE4BED">
              <w:rPr>
                <w:rFonts w:ascii="Arial" w:hAnsi="Arial" w:cs="Arial"/>
              </w:rPr>
              <w:t xml:space="preserve"> </w:t>
            </w:r>
          </w:p>
          <w:p w14:paraId="03D3C12D"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 xml:space="preserve">Avoid unnecessary information sharing. Notify the supervisor of unlawful access to social media accounts or computers and consult IT and social media site management companies. </w:t>
            </w:r>
          </w:p>
          <w:p w14:paraId="189CF045"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t xml:space="preserve">When using Artificial intelligence-related programs such as Grammarly, ChatGPT, and Copilot, it is important to use them responsibly and not become reliant on them for gathering and writing assignments. Therefore, it is essential to conduct research still using the University Handbook for Referencing and Research Data Management Procedures. </w:t>
            </w:r>
          </w:p>
          <w:p w14:paraId="7DB81CD8" w14:textId="77777777" w:rsidR="1AEE4BED" w:rsidRDefault="1AEE4BED" w:rsidP="00B113D4">
            <w:pPr>
              <w:pStyle w:val="ListParagraph"/>
              <w:numPr>
                <w:ilvl w:val="0"/>
                <w:numId w:val="42"/>
              </w:numPr>
              <w:spacing w:after="0" w:line="240" w:lineRule="auto"/>
              <w:rPr>
                <w:rFonts w:ascii="Arial" w:hAnsi="Arial" w:cs="Arial"/>
              </w:rPr>
            </w:pPr>
            <w:r w:rsidRPr="1AEE4BED">
              <w:rPr>
                <w:rFonts w:ascii="Arial" w:hAnsi="Arial" w:cs="Arial"/>
              </w:rPr>
              <w:lastRenderedPageBreak/>
              <w:t>(this box should expand as you type)</w:t>
            </w:r>
          </w:p>
        </w:tc>
      </w:tr>
      <w:tr w:rsidR="1AEE4BED" w14:paraId="79521B2F" w14:textId="77777777" w:rsidTr="6905D295">
        <w:trPr>
          <w:trHeight w:val="300"/>
        </w:trPr>
        <w:tc>
          <w:tcPr>
            <w:tcW w:w="520" w:type="dxa"/>
            <w:tcBorders>
              <w:top w:val="single" w:sz="4" w:space="0" w:color="auto"/>
              <w:bottom w:val="single" w:sz="4" w:space="0" w:color="auto"/>
            </w:tcBorders>
            <w:shd w:val="clear" w:color="auto" w:fill="F2F2F2" w:themeFill="background1" w:themeFillShade="F2"/>
            <w:vAlign w:val="center"/>
          </w:tcPr>
          <w:p w14:paraId="2BC2FB17" w14:textId="77777777" w:rsidR="1AEE4BED" w:rsidRDefault="1AEE4BED" w:rsidP="1AEE4BED">
            <w:pPr>
              <w:jc w:val="center"/>
              <w:rPr>
                <w:rFonts w:ascii="Arial" w:hAnsi="Arial" w:cs="Arial"/>
                <w:sz w:val="22"/>
                <w:szCs w:val="22"/>
              </w:rPr>
            </w:pPr>
            <w:r w:rsidRPr="1AEE4BED">
              <w:rPr>
                <w:rFonts w:ascii="Arial" w:hAnsi="Arial" w:cs="Arial"/>
                <w:sz w:val="22"/>
                <w:szCs w:val="22"/>
              </w:rPr>
              <w:lastRenderedPageBreak/>
              <w:t>6</w:t>
            </w:r>
          </w:p>
        </w:tc>
        <w:tc>
          <w:tcPr>
            <w:tcW w:w="7728" w:type="dxa"/>
            <w:gridSpan w:val="3"/>
            <w:tcBorders>
              <w:top w:val="single" w:sz="4" w:space="0" w:color="auto"/>
              <w:bottom w:val="single" w:sz="4" w:space="0" w:color="auto"/>
            </w:tcBorders>
            <w:shd w:val="clear" w:color="auto" w:fill="F2F2F2" w:themeFill="background1" w:themeFillShade="F2"/>
          </w:tcPr>
          <w:p w14:paraId="736A2A47" w14:textId="77777777" w:rsidR="1AEE4BED" w:rsidRDefault="1AEE4BED" w:rsidP="1AEE4BED">
            <w:pPr>
              <w:rPr>
                <w:rFonts w:ascii="Arial" w:hAnsi="Arial" w:cs="Arial"/>
                <w:sz w:val="22"/>
                <w:szCs w:val="22"/>
              </w:rPr>
            </w:pPr>
            <w:r w:rsidRPr="1AEE4BED">
              <w:rPr>
                <w:rFonts w:ascii="Arial" w:hAnsi="Arial" w:cs="Arial"/>
                <w:b/>
                <w:bCs/>
                <w:sz w:val="22"/>
                <w:szCs w:val="22"/>
              </w:rPr>
              <w:t>Environmental risks</w:t>
            </w:r>
          </w:p>
          <w:p w14:paraId="3B9376B6" w14:textId="77777777" w:rsidR="1AEE4BED" w:rsidRDefault="1AEE4BED" w:rsidP="1AEE4BED">
            <w:pPr>
              <w:rPr>
                <w:rFonts w:ascii="Arial" w:hAnsi="Arial" w:cs="Arial"/>
                <w:sz w:val="22"/>
                <w:szCs w:val="22"/>
              </w:rPr>
            </w:pPr>
            <w:r w:rsidRPr="1AEE4BED">
              <w:rPr>
                <w:rFonts w:ascii="Arial" w:hAnsi="Arial" w:cs="Arial"/>
                <w:sz w:val="22"/>
                <w:szCs w:val="22"/>
              </w:rPr>
              <w:t>For example: accidental spillage of pollutants, damage to local ecosystems</w:t>
            </w:r>
          </w:p>
        </w:tc>
      </w:tr>
      <w:tr w:rsidR="1AEE4BED" w14:paraId="3EA4F39A" w14:textId="77777777" w:rsidTr="6905D295">
        <w:trPr>
          <w:trHeight w:val="300"/>
        </w:trPr>
        <w:tc>
          <w:tcPr>
            <w:tcW w:w="520" w:type="dxa"/>
            <w:tcBorders>
              <w:top w:val="single" w:sz="4" w:space="0" w:color="auto"/>
              <w:bottom w:val="single" w:sz="4" w:space="0" w:color="auto"/>
            </w:tcBorders>
            <w:vAlign w:val="center"/>
          </w:tcPr>
          <w:p w14:paraId="6520F0F0" w14:textId="77777777" w:rsidR="1AEE4BED" w:rsidRDefault="1AEE4BED" w:rsidP="1AEE4BED">
            <w:pPr>
              <w:jc w:val="center"/>
              <w:rPr>
                <w:rFonts w:ascii="Arial" w:hAnsi="Arial" w:cs="Arial"/>
                <w:sz w:val="22"/>
                <w:szCs w:val="22"/>
              </w:rPr>
            </w:pPr>
          </w:p>
        </w:tc>
        <w:tc>
          <w:tcPr>
            <w:tcW w:w="3726" w:type="dxa"/>
            <w:tcBorders>
              <w:top w:val="single" w:sz="4" w:space="0" w:color="auto"/>
              <w:bottom w:val="single" w:sz="4" w:space="0" w:color="auto"/>
            </w:tcBorders>
          </w:tcPr>
          <w:p w14:paraId="294164A0" w14:textId="77777777" w:rsidR="1AEE4BED" w:rsidRDefault="1AEE4BED" w:rsidP="1AEE4BED">
            <w:pPr>
              <w:rPr>
                <w:rFonts w:ascii="Arial" w:hAnsi="Arial" w:cs="Arial"/>
                <w:sz w:val="22"/>
                <w:szCs w:val="22"/>
              </w:rPr>
            </w:pPr>
            <w:r w:rsidRPr="1AEE4BED">
              <w:rPr>
                <w:rFonts w:ascii="Arial" w:hAnsi="Arial" w:cs="Arial"/>
                <w:sz w:val="22"/>
                <w:szCs w:val="22"/>
              </w:rPr>
              <w:t>Risk to the environment:</w:t>
            </w:r>
          </w:p>
          <w:p w14:paraId="022C148C" w14:textId="196009A9" w:rsidR="1AEE4BED" w:rsidRDefault="1AEE4BED" w:rsidP="00B113D4">
            <w:pPr>
              <w:pStyle w:val="ListParagraph"/>
              <w:numPr>
                <w:ilvl w:val="0"/>
                <w:numId w:val="45"/>
              </w:numPr>
              <w:spacing w:after="0" w:line="240" w:lineRule="auto"/>
              <w:rPr>
                <w:rFonts w:ascii="Arial" w:hAnsi="Arial" w:cs="Arial"/>
              </w:rPr>
            </w:pPr>
            <w:r w:rsidRPr="1AEE4BED">
              <w:rPr>
                <w:rFonts w:ascii="Arial" w:hAnsi="Arial" w:cs="Arial"/>
              </w:rPr>
              <w:t xml:space="preserve">As Samuel </w:t>
            </w:r>
            <w:r w:rsidRPr="1AEE4BED">
              <w:rPr>
                <w:rFonts w:ascii="Arial" w:hAnsi="Arial" w:cs="Arial"/>
                <w:i/>
                <w:iCs/>
              </w:rPr>
              <w:t>et al</w:t>
            </w:r>
            <w:r w:rsidRPr="1AEE4BED">
              <w:rPr>
                <w:rFonts w:ascii="Arial" w:hAnsi="Arial" w:cs="Arial"/>
              </w:rPr>
              <w:t>. (2022) mentions, risks to the environment are considered when using Artificial intelligence in research High carbon emissions are caused by the significant energy required to process and generate substantial amounts of data, which has a negative impact.</w:t>
            </w:r>
          </w:p>
          <w:p w14:paraId="09486463" w14:textId="77777777" w:rsidR="1AEE4BED" w:rsidRDefault="1AEE4BED" w:rsidP="1AEE4BED">
            <w:pPr>
              <w:rPr>
                <w:rFonts w:ascii="Arial" w:hAnsi="Arial" w:cs="Arial"/>
                <w:sz w:val="22"/>
                <w:szCs w:val="22"/>
                <w:u w:val="single"/>
              </w:rPr>
            </w:pPr>
            <w:r w:rsidRPr="1AEE4BED">
              <w:rPr>
                <w:rFonts w:ascii="Arial" w:hAnsi="Arial" w:cs="Arial"/>
                <w:sz w:val="22"/>
                <w:szCs w:val="22"/>
                <w:u w:val="single"/>
              </w:rPr>
              <w:t xml:space="preserve">Reference </w:t>
            </w:r>
          </w:p>
          <w:p w14:paraId="67826C1C" w14:textId="77777777" w:rsidR="1AEE4BED" w:rsidRDefault="1AEE4BED" w:rsidP="1AEE4BED">
            <w:pPr>
              <w:rPr>
                <w:rFonts w:ascii="Arial" w:hAnsi="Arial" w:cs="Arial"/>
                <w:sz w:val="22"/>
                <w:szCs w:val="22"/>
              </w:rPr>
            </w:pPr>
            <w:r w:rsidRPr="1AEE4BED">
              <w:rPr>
                <w:rFonts w:ascii="Arial" w:hAnsi="Arial" w:cs="Arial"/>
                <w:sz w:val="22"/>
                <w:szCs w:val="22"/>
              </w:rPr>
              <w:t>Samuel, G. and Lucassen, A M. (2022). The Environmental Sustainability of Data-Driven</w:t>
            </w:r>
            <w:r w:rsidRPr="1AEE4BED">
              <w:rPr>
                <w:rFonts w:ascii="Arial" w:hAnsi="Arial" w:cs="Arial"/>
                <w:i/>
                <w:iCs/>
                <w:sz w:val="22"/>
                <w:szCs w:val="22"/>
              </w:rPr>
              <w:t xml:space="preserve"> Health Research: A Scoping Review. </w:t>
            </w:r>
            <w:r w:rsidRPr="1AEE4BED">
              <w:rPr>
                <w:rFonts w:ascii="Arial" w:hAnsi="Arial" w:cs="Arial"/>
                <w:sz w:val="22"/>
                <w:szCs w:val="22"/>
              </w:rPr>
              <w:t xml:space="preserve">Available at: </w:t>
            </w:r>
            <w:hyperlink r:id="rId190">
              <w:r w:rsidRPr="1AEE4BED">
                <w:rPr>
                  <w:rStyle w:val="Hyperlink"/>
                  <w:rFonts w:ascii="Arial" w:hAnsi="Arial" w:cs="Arial"/>
                  <w:sz w:val="22"/>
                  <w:szCs w:val="22"/>
                </w:rPr>
                <w:t>https://journals.sagepub.com/doi/full/10.1177/20552076221111297</w:t>
              </w:r>
            </w:hyperlink>
            <w:r w:rsidRPr="1AEE4BED">
              <w:rPr>
                <w:rFonts w:ascii="Arial" w:hAnsi="Arial" w:cs="Arial"/>
                <w:sz w:val="22"/>
                <w:szCs w:val="22"/>
              </w:rPr>
              <w:t xml:space="preserve"> (Accessed: 25 October 2024). </w:t>
            </w:r>
          </w:p>
          <w:p w14:paraId="5740661D" w14:textId="77777777" w:rsidR="1AEE4BED" w:rsidRDefault="1AEE4BED" w:rsidP="1AEE4BED">
            <w:pPr>
              <w:rPr>
                <w:rFonts w:ascii="Arial" w:hAnsi="Arial" w:cs="Arial"/>
                <w:sz w:val="22"/>
                <w:szCs w:val="22"/>
              </w:rPr>
            </w:pPr>
          </w:p>
          <w:p w14:paraId="68C7115C" w14:textId="77777777" w:rsidR="1AEE4BED" w:rsidRDefault="1AEE4BED" w:rsidP="1AEE4BED">
            <w:pPr>
              <w:rPr>
                <w:rFonts w:ascii="Arial" w:hAnsi="Arial" w:cs="Arial"/>
                <w:sz w:val="22"/>
                <w:szCs w:val="22"/>
              </w:rPr>
            </w:pPr>
          </w:p>
          <w:p w14:paraId="4E1E4C28" w14:textId="77777777" w:rsidR="1AEE4BED" w:rsidRDefault="1AEE4BED" w:rsidP="1AEE4BED">
            <w:pPr>
              <w:rPr>
                <w:rFonts w:ascii="Arial" w:hAnsi="Arial" w:cs="Arial"/>
                <w:sz w:val="22"/>
                <w:szCs w:val="22"/>
              </w:rPr>
            </w:pPr>
            <w:r w:rsidRPr="1AEE4BED">
              <w:rPr>
                <w:rFonts w:ascii="Arial" w:hAnsi="Arial" w:cs="Arial"/>
                <w:i/>
                <w:iCs/>
                <w:color w:val="808080" w:themeColor="background1" w:themeShade="80"/>
                <w:sz w:val="18"/>
                <w:szCs w:val="18"/>
              </w:rPr>
              <w:t>(this box should expand as you type)</w:t>
            </w:r>
          </w:p>
        </w:tc>
        <w:tc>
          <w:tcPr>
            <w:tcW w:w="4002" w:type="dxa"/>
            <w:gridSpan w:val="2"/>
            <w:tcBorders>
              <w:top w:val="single" w:sz="4" w:space="0" w:color="auto"/>
              <w:bottom w:val="single" w:sz="4" w:space="0" w:color="auto"/>
            </w:tcBorders>
          </w:tcPr>
          <w:p w14:paraId="34124D1E" w14:textId="77777777" w:rsidR="1AEE4BED" w:rsidRDefault="1AEE4BED" w:rsidP="1AEE4BED">
            <w:pPr>
              <w:rPr>
                <w:rFonts w:ascii="Arial" w:hAnsi="Arial" w:cs="Arial"/>
                <w:i/>
                <w:iCs/>
                <w:sz w:val="18"/>
                <w:szCs w:val="18"/>
              </w:rPr>
            </w:pPr>
            <w:r w:rsidRPr="1AEE4BED">
              <w:rPr>
                <w:rFonts w:ascii="Arial" w:hAnsi="Arial" w:cs="Arial"/>
                <w:i/>
                <w:iCs/>
                <w:sz w:val="18"/>
                <w:szCs w:val="18"/>
              </w:rPr>
              <w:t>How you will mitigate the risk to the environment:</w:t>
            </w:r>
          </w:p>
          <w:p w14:paraId="11A059B1" w14:textId="77777777" w:rsidR="1AEE4BED" w:rsidRDefault="1AEE4BED" w:rsidP="1AEE4BED">
            <w:pPr>
              <w:rPr>
                <w:rFonts w:ascii="Arial" w:hAnsi="Arial" w:cs="Arial"/>
                <w:sz w:val="22"/>
                <w:szCs w:val="22"/>
              </w:rPr>
            </w:pPr>
          </w:p>
          <w:p w14:paraId="17DD4371" w14:textId="77777777" w:rsidR="1AEE4BED" w:rsidRDefault="1AEE4BED" w:rsidP="00B113D4">
            <w:pPr>
              <w:pStyle w:val="ListParagraph"/>
              <w:numPr>
                <w:ilvl w:val="0"/>
                <w:numId w:val="45"/>
              </w:numPr>
              <w:spacing w:after="0" w:line="240" w:lineRule="auto"/>
              <w:rPr>
                <w:rFonts w:ascii="Arial" w:hAnsi="Arial" w:cs="Arial"/>
              </w:rPr>
            </w:pPr>
            <w:r w:rsidRPr="1AEE4BED">
              <w:rPr>
                <w:rFonts w:ascii="Arial" w:hAnsi="Arial" w:cs="Arial"/>
              </w:rPr>
              <w:t xml:space="preserve">Minimise the use of Artificial Intelligence and technology by using books. </w:t>
            </w:r>
          </w:p>
          <w:p w14:paraId="2B3FD89D" w14:textId="77777777" w:rsidR="1AEE4BED" w:rsidRDefault="1AEE4BED" w:rsidP="1AEE4BED">
            <w:pPr>
              <w:rPr>
                <w:rFonts w:cs="Arial"/>
              </w:rPr>
            </w:pPr>
            <w:r w:rsidRPr="1AEE4BED">
              <w:rPr>
                <w:rFonts w:ascii="Arial" w:hAnsi="Arial" w:cs="Arial"/>
                <w:i/>
                <w:iCs/>
                <w:color w:val="808080" w:themeColor="background1" w:themeShade="80"/>
                <w:sz w:val="18"/>
                <w:szCs w:val="18"/>
              </w:rPr>
              <w:t>(this box should expand as you type)</w:t>
            </w:r>
          </w:p>
        </w:tc>
      </w:tr>
    </w:tbl>
    <w:p w14:paraId="12FC6A52" w14:textId="77777777" w:rsidR="1AEE4BED" w:rsidRDefault="1AEE4BED" w:rsidP="00B113D4">
      <w:pPr>
        <w:pStyle w:val="ListParagraph"/>
        <w:numPr>
          <w:ilvl w:val="0"/>
          <w:numId w:val="37"/>
        </w:num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3"/>
        <w:gridCol w:w="4983"/>
        <w:gridCol w:w="918"/>
        <w:gridCol w:w="810"/>
        <w:gridCol w:w="932"/>
      </w:tblGrid>
      <w:tr w:rsidR="1AEE4BED" w14:paraId="010BCF95" w14:textId="77777777" w:rsidTr="1AEE4BED">
        <w:trPr>
          <w:trHeight w:val="300"/>
        </w:trPr>
        <w:tc>
          <w:tcPr>
            <w:tcW w:w="653" w:type="dxa"/>
            <w:tcBorders>
              <w:top w:val="single" w:sz="4" w:space="0" w:color="auto"/>
              <w:bottom w:val="single" w:sz="4" w:space="0" w:color="auto"/>
            </w:tcBorders>
            <w:shd w:val="clear" w:color="auto" w:fill="F2F2F2" w:themeFill="background1" w:themeFillShade="F2"/>
            <w:vAlign w:val="center"/>
          </w:tcPr>
          <w:p w14:paraId="39B2EA31" w14:textId="77777777" w:rsidR="1AEE4BED" w:rsidRDefault="1AEE4BED" w:rsidP="1AEE4BED">
            <w:pPr>
              <w:jc w:val="center"/>
              <w:rPr>
                <w:rFonts w:ascii="Arial" w:hAnsi="Arial" w:cs="Arial"/>
                <w:sz w:val="22"/>
                <w:szCs w:val="22"/>
              </w:rPr>
            </w:pPr>
          </w:p>
        </w:tc>
        <w:tc>
          <w:tcPr>
            <w:tcW w:w="7643" w:type="dxa"/>
            <w:gridSpan w:val="4"/>
            <w:tcBorders>
              <w:top w:val="single" w:sz="4" w:space="0" w:color="auto"/>
              <w:bottom w:val="single" w:sz="4" w:space="0" w:color="auto"/>
            </w:tcBorders>
            <w:shd w:val="clear" w:color="auto" w:fill="F2F2F2" w:themeFill="background1" w:themeFillShade="F2"/>
            <w:vAlign w:val="center"/>
          </w:tcPr>
          <w:p w14:paraId="591D8EE6" w14:textId="77777777" w:rsidR="1AEE4BED" w:rsidRDefault="1AEE4BED" w:rsidP="1AEE4BED">
            <w:pPr>
              <w:rPr>
                <w:rFonts w:ascii="Arial" w:hAnsi="Arial" w:cs="Arial"/>
                <w:b/>
                <w:bCs/>
                <w:sz w:val="22"/>
                <w:szCs w:val="22"/>
              </w:rPr>
            </w:pPr>
            <w:r w:rsidRPr="1AEE4BED">
              <w:rPr>
                <w:rFonts w:ascii="Arial" w:hAnsi="Arial" w:cs="Arial"/>
                <w:b/>
                <w:bCs/>
                <w:sz w:val="22"/>
                <w:szCs w:val="22"/>
              </w:rPr>
              <w:t>Disclosure and Barring Service</w:t>
            </w:r>
          </w:p>
        </w:tc>
      </w:tr>
      <w:tr w:rsidR="1AEE4BED" w14:paraId="3A2EA17E" w14:textId="77777777" w:rsidTr="1AEE4BED">
        <w:trPr>
          <w:trHeight w:val="300"/>
        </w:trPr>
        <w:tc>
          <w:tcPr>
            <w:tcW w:w="653" w:type="dxa"/>
            <w:tcBorders>
              <w:top w:val="single" w:sz="4" w:space="0" w:color="auto"/>
              <w:bottom w:val="single" w:sz="4" w:space="0" w:color="auto"/>
            </w:tcBorders>
            <w:shd w:val="clear" w:color="auto" w:fill="F2F2F2" w:themeFill="background1" w:themeFillShade="F2"/>
            <w:vAlign w:val="center"/>
          </w:tcPr>
          <w:p w14:paraId="10C8B4BE" w14:textId="77777777" w:rsidR="1AEE4BED" w:rsidRDefault="1AEE4BED" w:rsidP="1AEE4BED">
            <w:pPr>
              <w:jc w:val="center"/>
              <w:rPr>
                <w:rFonts w:ascii="Arial" w:hAnsi="Arial" w:cs="Arial"/>
                <w:sz w:val="22"/>
                <w:szCs w:val="22"/>
              </w:rPr>
            </w:pPr>
          </w:p>
        </w:tc>
        <w:tc>
          <w:tcPr>
            <w:tcW w:w="4983" w:type="dxa"/>
            <w:tcBorders>
              <w:top w:val="single" w:sz="4" w:space="0" w:color="auto"/>
              <w:bottom w:val="single" w:sz="4" w:space="0" w:color="auto"/>
            </w:tcBorders>
            <w:shd w:val="clear" w:color="auto" w:fill="F2F2F2" w:themeFill="background1" w:themeFillShade="F2"/>
          </w:tcPr>
          <w:p w14:paraId="4BAC5D94" w14:textId="77777777" w:rsidR="1AEE4BED" w:rsidRDefault="1AEE4BED" w:rsidP="1AEE4BED">
            <w:pPr>
              <w:rPr>
                <w:rFonts w:ascii="Arial" w:hAnsi="Arial" w:cs="Arial"/>
                <w:sz w:val="16"/>
                <w:szCs w:val="16"/>
              </w:rPr>
            </w:pPr>
            <w:r w:rsidRPr="1AEE4B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18" w:type="dxa"/>
            <w:tcBorders>
              <w:top w:val="single" w:sz="4" w:space="0" w:color="auto"/>
              <w:bottom w:val="single" w:sz="4" w:space="0" w:color="auto"/>
            </w:tcBorders>
            <w:shd w:val="clear" w:color="auto" w:fill="F2F2F2" w:themeFill="background1" w:themeFillShade="F2"/>
            <w:vAlign w:val="bottom"/>
          </w:tcPr>
          <w:p w14:paraId="097E73E5" w14:textId="77777777" w:rsidR="1AEE4BED" w:rsidRDefault="1AEE4BED" w:rsidP="1AEE4BED">
            <w:pPr>
              <w:jc w:val="center"/>
              <w:rPr>
                <w:rFonts w:ascii="Arial" w:hAnsi="Arial" w:cs="Arial"/>
                <w:b/>
                <w:bCs/>
                <w:sz w:val="22"/>
                <w:szCs w:val="22"/>
              </w:rPr>
            </w:pPr>
            <w:r w:rsidRPr="1AEE4BED">
              <w:rPr>
                <w:rFonts w:ascii="Arial" w:hAnsi="Arial" w:cs="Arial"/>
                <w:b/>
                <w:bCs/>
                <w:sz w:val="22"/>
                <w:szCs w:val="22"/>
              </w:rPr>
              <w:t>YES</w:t>
            </w:r>
          </w:p>
          <w:p w14:paraId="25FC423F" w14:textId="77777777" w:rsidR="1AEE4BED" w:rsidRDefault="1AEE4BED" w:rsidP="1AEE4BED">
            <w:pPr>
              <w:jc w:val="center"/>
              <w:rPr>
                <w:rFonts w:ascii="Arial" w:hAnsi="Arial" w:cs="Arial"/>
                <w:b/>
                <w:bCs/>
                <w:sz w:val="22"/>
                <w:szCs w:val="22"/>
              </w:rPr>
            </w:pPr>
          </w:p>
        </w:tc>
        <w:tc>
          <w:tcPr>
            <w:tcW w:w="810" w:type="dxa"/>
            <w:tcBorders>
              <w:top w:val="single" w:sz="4" w:space="0" w:color="auto"/>
              <w:bottom w:val="single" w:sz="4" w:space="0" w:color="auto"/>
            </w:tcBorders>
            <w:shd w:val="clear" w:color="auto" w:fill="F2F2F2" w:themeFill="background1" w:themeFillShade="F2"/>
            <w:vAlign w:val="bottom"/>
          </w:tcPr>
          <w:p w14:paraId="70BBFF6C" w14:textId="77777777" w:rsidR="1AEE4BED" w:rsidRDefault="1AEE4BED" w:rsidP="1AEE4BED">
            <w:pPr>
              <w:jc w:val="center"/>
              <w:rPr>
                <w:rFonts w:ascii="Arial" w:hAnsi="Arial" w:cs="Arial"/>
                <w:b/>
                <w:bCs/>
                <w:sz w:val="22"/>
                <w:szCs w:val="22"/>
              </w:rPr>
            </w:pPr>
            <w:r w:rsidRPr="1AEE4BED">
              <w:rPr>
                <w:rFonts w:ascii="Arial" w:hAnsi="Arial" w:cs="Arial"/>
                <w:b/>
                <w:bCs/>
                <w:sz w:val="22"/>
                <w:szCs w:val="22"/>
              </w:rPr>
              <w:t>NO</w:t>
            </w:r>
          </w:p>
          <w:p w14:paraId="27210565" w14:textId="77777777" w:rsidR="1AEE4BED" w:rsidRDefault="1AEE4BED" w:rsidP="1AEE4BED">
            <w:pPr>
              <w:jc w:val="center"/>
              <w:rPr>
                <w:rFonts w:ascii="Arial" w:hAnsi="Arial" w:cs="Arial"/>
                <w:b/>
                <w:bCs/>
                <w:sz w:val="22"/>
                <w:szCs w:val="22"/>
              </w:rPr>
            </w:pPr>
          </w:p>
        </w:tc>
        <w:tc>
          <w:tcPr>
            <w:tcW w:w="932" w:type="dxa"/>
            <w:tcBorders>
              <w:top w:val="single" w:sz="4" w:space="0" w:color="auto"/>
              <w:bottom w:val="single" w:sz="4" w:space="0" w:color="auto"/>
            </w:tcBorders>
            <w:shd w:val="clear" w:color="auto" w:fill="F2F2F2" w:themeFill="background1" w:themeFillShade="F2"/>
            <w:vAlign w:val="bottom"/>
          </w:tcPr>
          <w:p w14:paraId="137EF4E1" w14:textId="77777777" w:rsidR="1AEE4BED" w:rsidRDefault="1AEE4BED" w:rsidP="1AEE4BED">
            <w:pPr>
              <w:jc w:val="center"/>
              <w:rPr>
                <w:rFonts w:ascii="Arial" w:hAnsi="Arial" w:cs="Arial"/>
                <w:b/>
                <w:bCs/>
                <w:sz w:val="22"/>
                <w:szCs w:val="22"/>
              </w:rPr>
            </w:pPr>
            <w:r w:rsidRPr="1AEE4BED">
              <w:rPr>
                <w:rFonts w:ascii="Arial" w:hAnsi="Arial" w:cs="Arial"/>
                <w:b/>
                <w:bCs/>
                <w:sz w:val="22"/>
                <w:szCs w:val="22"/>
              </w:rPr>
              <w:t>N/A</w:t>
            </w:r>
          </w:p>
          <w:p w14:paraId="0E98ECA6" w14:textId="77777777" w:rsidR="1AEE4BED" w:rsidRDefault="1AEE4BED" w:rsidP="1AEE4BED">
            <w:pPr>
              <w:jc w:val="center"/>
              <w:rPr>
                <w:rFonts w:ascii="Arial" w:hAnsi="Arial" w:cs="Arial"/>
                <w:b/>
                <w:bCs/>
                <w:sz w:val="22"/>
                <w:szCs w:val="22"/>
              </w:rPr>
            </w:pPr>
          </w:p>
        </w:tc>
      </w:tr>
      <w:tr w:rsidR="1AEE4BED" w14:paraId="3F65E995" w14:textId="77777777" w:rsidTr="1AEE4BED">
        <w:trPr>
          <w:trHeight w:val="300"/>
        </w:trPr>
        <w:tc>
          <w:tcPr>
            <w:tcW w:w="653" w:type="dxa"/>
            <w:tcBorders>
              <w:top w:val="single" w:sz="4" w:space="0" w:color="auto"/>
              <w:bottom w:val="single" w:sz="4" w:space="0" w:color="auto"/>
            </w:tcBorders>
            <w:shd w:val="clear" w:color="auto" w:fill="F2F2F2" w:themeFill="background1" w:themeFillShade="F2"/>
            <w:vAlign w:val="center"/>
          </w:tcPr>
          <w:p w14:paraId="46A55749" w14:textId="77777777" w:rsidR="1AEE4BED" w:rsidRDefault="1AEE4BED" w:rsidP="1AEE4BED">
            <w:pPr>
              <w:jc w:val="center"/>
              <w:rPr>
                <w:rFonts w:ascii="Arial" w:hAnsi="Arial" w:cs="Arial"/>
                <w:sz w:val="22"/>
                <w:szCs w:val="22"/>
              </w:rPr>
            </w:pPr>
            <w:r w:rsidRPr="1AEE4BED">
              <w:rPr>
                <w:rFonts w:ascii="Arial" w:hAnsi="Arial" w:cs="Arial"/>
                <w:sz w:val="22"/>
                <w:szCs w:val="22"/>
              </w:rPr>
              <w:t>7</w:t>
            </w:r>
          </w:p>
        </w:tc>
        <w:tc>
          <w:tcPr>
            <w:tcW w:w="4983" w:type="dxa"/>
            <w:tcBorders>
              <w:top w:val="single" w:sz="4" w:space="0" w:color="auto"/>
              <w:bottom w:val="single" w:sz="4" w:space="0" w:color="auto"/>
            </w:tcBorders>
            <w:shd w:val="clear" w:color="auto" w:fill="F2F2F2" w:themeFill="background1" w:themeFillShade="F2"/>
            <w:vAlign w:val="center"/>
          </w:tcPr>
          <w:p w14:paraId="0B433974" w14:textId="77777777" w:rsidR="1AEE4BED" w:rsidRDefault="1AEE4BED" w:rsidP="1AEE4BED">
            <w:pPr>
              <w:rPr>
                <w:rFonts w:ascii="Arial" w:hAnsi="Arial" w:cs="Arial"/>
                <w:sz w:val="22"/>
                <w:szCs w:val="22"/>
              </w:rPr>
            </w:pPr>
            <w:r w:rsidRPr="1AEE4BED">
              <w:rPr>
                <w:rFonts w:ascii="Arial" w:hAnsi="Arial" w:cs="Arial"/>
                <w:sz w:val="22"/>
                <w:szCs w:val="22"/>
              </w:rPr>
              <w:t>Does your research require you to hold a current DBS Certificate?</w:t>
            </w:r>
          </w:p>
        </w:tc>
        <w:tc>
          <w:tcPr>
            <w:tcW w:w="918" w:type="dxa"/>
            <w:tcBorders>
              <w:top w:val="single" w:sz="4" w:space="0" w:color="auto"/>
              <w:bottom w:val="single" w:sz="4" w:space="0" w:color="auto"/>
            </w:tcBorders>
            <w:shd w:val="clear" w:color="auto" w:fill="BFBFBF" w:themeFill="background1" w:themeFillShade="BF"/>
            <w:vAlign w:val="center"/>
          </w:tcPr>
          <w:p w14:paraId="204CB689" w14:textId="77777777" w:rsidR="1AEE4BED" w:rsidRDefault="1AEE4BED" w:rsidP="1AEE4BED">
            <w:pPr>
              <w:jc w:val="center"/>
              <w:rPr>
                <w:rFonts w:ascii="Arial" w:hAnsi="Arial" w:cs="Arial"/>
                <w:sz w:val="16"/>
                <w:szCs w:val="16"/>
              </w:rPr>
            </w:pPr>
            <w:r w:rsidRPr="1AEE4BED">
              <w:rPr>
                <w:rFonts w:ascii="MS Gothic" w:eastAsia="MS Gothic" w:hAnsi="MS Gothic" w:cs="Arial"/>
                <w:sz w:val="22"/>
                <w:szCs w:val="22"/>
              </w:rPr>
              <w:t>☐</w:t>
            </w:r>
          </w:p>
        </w:tc>
        <w:tc>
          <w:tcPr>
            <w:tcW w:w="810" w:type="dxa"/>
            <w:tcBorders>
              <w:top w:val="single" w:sz="4" w:space="0" w:color="auto"/>
              <w:bottom w:val="single" w:sz="4" w:space="0" w:color="auto"/>
            </w:tcBorders>
            <w:shd w:val="clear" w:color="auto" w:fill="BFBFBF" w:themeFill="background1" w:themeFillShade="BF"/>
            <w:vAlign w:val="center"/>
          </w:tcPr>
          <w:p w14:paraId="0C9165EE" w14:textId="77777777" w:rsidR="1AEE4BED" w:rsidRDefault="1AEE4BED" w:rsidP="1AEE4BED">
            <w:pPr>
              <w:jc w:val="center"/>
              <w:rPr>
                <w:rFonts w:ascii="Arial" w:hAnsi="Arial" w:cs="Arial"/>
                <w:sz w:val="16"/>
                <w:szCs w:val="16"/>
              </w:rPr>
            </w:pPr>
            <w:r w:rsidRPr="1AEE4BED">
              <w:rPr>
                <w:rFonts w:ascii="MS Gothic" w:eastAsia="MS Gothic" w:hAnsi="MS Gothic" w:cs="Arial"/>
                <w:sz w:val="22"/>
                <w:szCs w:val="22"/>
              </w:rPr>
              <w:t>☐</w:t>
            </w:r>
          </w:p>
        </w:tc>
        <w:tc>
          <w:tcPr>
            <w:tcW w:w="932" w:type="dxa"/>
            <w:tcBorders>
              <w:top w:val="single" w:sz="4" w:space="0" w:color="auto"/>
              <w:bottom w:val="single" w:sz="4" w:space="0" w:color="auto"/>
            </w:tcBorders>
            <w:shd w:val="clear" w:color="auto" w:fill="BFBFBF" w:themeFill="background1" w:themeFillShade="BF"/>
            <w:vAlign w:val="center"/>
          </w:tcPr>
          <w:p w14:paraId="735ABEC9" w14:textId="77777777" w:rsidR="1AEE4BED" w:rsidRDefault="1AEE4BED" w:rsidP="1AEE4BED">
            <w:pPr>
              <w:jc w:val="center"/>
              <w:rPr>
                <w:rFonts w:ascii="Arial" w:hAnsi="Arial" w:cs="Arial"/>
                <w:sz w:val="16"/>
                <w:szCs w:val="16"/>
              </w:rPr>
            </w:pPr>
            <w:r w:rsidRPr="1AEE4BED">
              <w:rPr>
                <w:rFonts w:ascii="MS Gothic" w:eastAsia="MS Gothic" w:hAnsi="MS Gothic" w:cs="Arial"/>
                <w:sz w:val="22"/>
                <w:szCs w:val="22"/>
              </w:rPr>
              <w:t>☒</w:t>
            </w:r>
          </w:p>
        </w:tc>
      </w:tr>
      <w:tr w:rsidR="1AEE4BED" w14:paraId="49CD810E" w14:textId="77777777" w:rsidTr="1AEE4BED">
        <w:trPr>
          <w:trHeight w:val="300"/>
        </w:trPr>
        <w:tc>
          <w:tcPr>
            <w:tcW w:w="653" w:type="dxa"/>
            <w:tcBorders>
              <w:top w:val="single" w:sz="4" w:space="0" w:color="auto"/>
              <w:bottom w:val="single" w:sz="4" w:space="0" w:color="auto"/>
            </w:tcBorders>
            <w:shd w:val="clear" w:color="auto" w:fill="F2F2F2" w:themeFill="background1" w:themeFillShade="F2"/>
            <w:vAlign w:val="center"/>
          </w:tcPr>
          <w:p w14:paraId="65383C7D" w14:textId="77777777" w:rsidR="1AEE4BED" w:rsidRDefault="1AEE4BED" w:rsidP="1AEE4BED">
            <w:pPr>
              <w:jc w:val="center"/>
              <w:rPr>
                <w:rFonts w:ascii="Arial" w:hAnsi="Arial" w:cs="Arial"/>
                <w:sz w:val="22"/>
                <w:szCs w:val="22"/>
              </w:rPr>
            </w:pPr>
            <w:r w:rsidRPr="1AEE4BED">
              <w:rPr>
                <w:rFonts w:ascii="Arial" w:hAnsi="Arial" w:cs="Arial"/>
                <w:sz w:val="22"/>
                <w:szCs w:val="22"/>
              </w:rPr>
              <w:t>8</w:t>
            </w:r>
          </w:p>
        </w:tc>
        <w:tc>
          <w:tcPr>
            <w:tcW w:w="4983" w:type="dxa"/>
            <w:tcBorders>
              <w:top w:val="single" w:sz="4" w:space="0" w:color="auto"/>
              <w:bottom w:val="single" w:sz="4" w:space="0" w:color="auto"/>
            </w:tcBorders>
            <w:shd w:val="clear" w:color="auto" w:fill="F2F2F2" w:themeFill="background1" w:themeFillShade="F2"/>
            <w:vAlign w:val="center"/>
          </w:tcPr>
          <w:p w14:paraId="2F760D33" w14:textId="188EA08E" w:rsidR="1AEE4BED" w:rsidRDefault="1AEE4BED" w:rsidP="1AEE4BED">
            <w:pPr>
              <w:rPr>
                <w:rFonts w:ascii="Arial" w:hAnsi="Arial" w:cs="Arial"/>
                <w:sz w:val="22"/>
                <w:szCs w:val="22"/>
              </w:rPr>
            </w:pPr>
            <w:r w:rsidRPr="1AEE4B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660" w:type="dxa"/>
            <w:gridSpan w:val="3"/>
            <w:tcBorders>
              <w:top w:val="single" w:sz="4" w:space="0" w:color="auto"/>
              <w:bottom w:val="single" w:sz="4" w:space="0" w:color="auto"/>
            </w:tcBorders>
            <w:vAlign w:val="center"/>
          </w:tcPr>
          <w:p w14:paraId="3A228534" w14:textId="77777777" w:rsidR="1AEE4BED" w:rsidRDefault="1AEE4BED" w:rsidP="1AEE4BED">
            <w:pPr>
              <w:jc w:val="center"/>
              <w:rPr>
                <w:rFonts w:ascii="Arial" w:hAnsi="Arial" w:cs="Arial"/>
                <w:b/>
                <w:bCs/>
                <w:sz w:val="22"/>
                <w:szCs w:val="22"/>
              </w:rPr>
            </w:pPr>
          </w:p>
        </w:tc>
      </w:tr>
    </w:tbl>
    <w:p w14:paraId="1D7CEDBE" w14:textId="77777777" w:rsidR="1AEE4BED" w:rsidRDefault="1AEE4BED" w:rsidP="00B113D4">
      <w:pPr>
        <w:pStyle w:val="ListParagraph"/>
        <w:numPr>
          <w:ilvl w:val="0"/>
          <w:numId w:val="36"/>
        </w:numPr>
        <w:spacing w:after="240"/>
        <w:jc w:val="both"/>
        <w:rPr>
          <w:rFonts w:ascii="Arial" w:hAnsi="Arial" w:cs="Arial"/>
          <w:b/>
          <w:bCs/>
        </w:rPr>
      </w:pPr>
    </w:p>
    <w:p w14:paraId="41E18F23" w14:textId="77777777" w:rsidR="28A2FB2A" w:rsidRDefault="28A2FB2A" w:rsidP="00B113D4">
      <w:pPr>
        <w:pStyle w:val="ListParagraph"/>
        <w:numPr>
          <w:ilvl w:val="0"/>
          <w:numId w:val="35"/>
        </w:numPr>
        <w:rPr>
          <w:rFonts w:ascii="Arial" w:hAnsi="Arial" w:cs="Arial"/>
          <w:b/>
          <w:bCs/>
        </w:rPr>
      </w:pPr>
      <w:r w:rsidRPr="1AEE4BED">
        <w:rPr>
          <w:rFonts w:ascii="Arial" w:hAnsi="Arial" w:cs="Arial"/>
          <w:b/>
          <w:bCs/>
        </w:rPr>
        <w:t>SECTION I: Feedback, Consent and Confidentiality</w:t>
      </w:r>
    </w:p>
    <w:p w14:paraId="6B7FC8B8" w14:textId="77777777" w:rsidR="1AEE4BED" w:rsidRDefault="1AEE4BED" w:rsidP="00B113D4">
      <w:pPr>
        <w:pStyle w:val="ListParagraph"/>
        <w:numPr>
          <w:ilvl w:val="0"/>
          <w:numId w:val="34"/>
        </w:numPr>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4"/>
        <w:gridCol w:w="7622"/>
      </w:tblGrid>
      <w:tr w:rsidR="1AEE4BED" w14:paraId="0062A2DB" w14:textId="77777777" w:rsidTr="1AEE4BED">
        <w:trPr>
          <w:trHeight w:val="300"/>
        </w:trPr>
        <w:tc>
          <w:tcPr>
            <w:tcW w:w="674" w:type="dxa"/>
            <w:tcBorders>
              <w:top w:val="single" w:sz="4" w:space="0" w:color="auto"/>
              <w:bottom w:val="single" w:sz="4" w:space="0" w:color="auto"/>
            </w:tcBorders>
            <w:shd w:val="clear" w:color="auto" w:fill="F2F2F2" w:themeFill="background1" w:themeFillShade="F2"/>
          </w:tcPr>
          <w:p w14:paraId="4711D666" w14:textId="77777777" w:rsidR="1AEE4BED" w:rsidRDefault="1AEE4BED" w:rsidP="1AEE4BED">
            <w:pPr>
              <w:rPr>
                <w:rFonts w:ascii="Arial" w:hAnsi="Arial" w:cs="Arial"/>
                <w:sz w:val="22"/>
                <w:szCs w:val="22"/>
              </w:rPr>
            </w:pPr>
            <w:r w:rsidRPr="1AEE4BED">
              <w:rPr>
                <w:rFonts w:ascii="Arial" w:hAnsi="Arial" w:cs="Arial"/>
                <w:sz w:val="22"/>
                <w:szCs w:val="22"/>
              </w:rPr>
              <w:t>1</w:t>
            </w:r>
          </w:p>
        </w:tc>
        <w:tc>
          <w:tcPr>
            <w:tcW w:w="7622" w:type="dxa"/>
            <w:tcBorders>
              <w:top w:val="single" w:sz="4" w:space="0" w:color="auto"/>
              <w:bottom w:val="single" w:sz="4" w:space="0" w:color="auto"/>
            </w:tcBorders>
            <w:shd w:val="clear" w:color="auto" w:fill="F2F2F2" w:themeFill="background1" w:themeFillShade="F2"/>
          </w:tcPr>
          <w:p w14:paraId="27620113" w14:textId="77777777" w:rsidR="1AEE4BED" w:rsidRDefault="1AEE4BED" w:rsidP="1AEE4BED">
            <w:pPr>
              <w:rPr>
                <w:rFonts w:ascii="Arial" w:hAnsi="Arial" w:cs="Arial"/>
                <w:sz w:val="22"/>
                <w:szCs w:val="22"/>
              </w:rPr>
            </w:pPr>
            <w:r w:rsidRPr="1AEE4BED">
              <w:rPr>
                <w:rFonts w:ascii="Arial" w:hAnsi="Arial" w:cs="Arial"/>
                <w:b/>
                <w:bCs/>
                <w:sz w:val="22"/>
                <w:szCs w:val="22"/>
              </w:rPr>
              <w:t>Feedback</w:t>
            </w:r>
          </w:p>
          <w:p w14:paraId="66A7BEFE" w14:textId="77777777" w:rsidR="1AEE4BED" w:rsidRDefault="1AEE4BED" w:rsidP="1AEE4BED">
            <w:pPr>
              <w:rPr>
                <w:rFonts w:ascii="Arial" w:hAnsi="Arial" w:cs="Arial"/>
                <w:sz w:val="22"/>
                <w:szCs w:val="22"/>
              </w:rPr>
            </w:pPr>
            <w:r w:rsidRPr="1AEE4BED">
              <w:rPr>
                <w:rFonts w:ascii="Arial" w:hAnsi="Arial" w:cs="Arial"/>
                <w:sz w:val="22"/>
                <w:szCs w:val="22"/>
              </w:rPr>
              <w:t xml:space="preserve">What de-briefing and feedback will be provided to participants, how will this be done and when? </w:t>
            </w:r>
          </w:p>
        </w:tc>
      </w:tr>
      <w:tr w:rsidR="1AEE4BED" w14:paraId="14455B9B" w14:textId="77777777" w:rsidTr="1AEE4BED">
        <w:trPr>
          <w:trHeight w:val="300"/>
        </w:trPr>
        <w:tc>
          <w:tcPr>
            <w:tcW w:w="674" w:type="dxa"/>
            <w:tcBorders>
              <w:top w:val="single" w:sz="4" w:space="0" w:color="auto"/>
              <w:bottom w:val="single" w:sz="4" w:space="0" w:color="auto"/>
            </w:tcBorders>
          </w:tcPr>
          <w:p w14:paraId="71C3ACB5" w14:textId="77777777" w:rsidR="1AEE4BED" w:rsidRDefault="1AEE4BED" w:rsidP="1AEE4BED">
            <w:pPr>
              <w:rPr>
                <w:rFonts w:ascii="Arial" w:hAnsi="Arial" w:cs="Arial"/>
                <w:sz w:val="22"/>
                <w:szCs w:val="22"/>
              </w:rPr>
            </w:pPr>
          </w:p>
        </w:tc>
        <w:tc>
          <w:tcPr>
            <w:tcW w:w="7622" w:type="dxa"/>
            <w:tcBorders>
              <w:top w:val="single" w:sz="4" w:space="0" w:color="auto"/>
              <w:bottom w:val="single" w:sz="4" w:space="0" w:color="auto"/>
            </w:tcBorders>
          </w:tcPr>
          <w:p w14:paraId="62A704A5" w14:textId="77777777" w:rsidR="1AEE4BED" w:rsidRDefault="1AEE4BED" w:rsidP="1AEE4BED">
            <w:pPr>
              <w:rPr>
                <w:rFonts w:ascii="Arial" w:hAnsi="Arial" w:cs="Arial"/>
                <w:sz w:val="22"/>
                <w:szCs w:val="22"/>
              </w:rPr>
            </w:pPr>
          </w:p>
          <w:p w14:paraId="74FD19F4"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 xml:space="preserve">NA </w:t>
            </w:r>
            <w:r w:rsidRPr="1AEE4BED">
              <w:rPr>
                <w:rFonts w:ascii="Arial" w:hAnsi="Arial" w:cs="Arial"/>
                <w:b/>
                <w:bCs/>
              </w:rPr>
              <w:t>This is a Literature Review ONLY</w:t>
            </w:r>
          </w:p>
          <w:p w14:paraId="363B73F0" w14:textId="77777777" w:rsidR="1AEE4BED" w:rsidRDefault="1AEE4BED" w:rsidP="1AEE4BED">
            <w:pPr>
              <w:rPr>
                <w:rFonts w:ascii="Arial" w:hAnsi="Arial" w:cs="Arial"/>
                <w:sz w:val="22"/>
                <w:szCs w:val="22"/>
              </w:rPr>
            </w:pPr>
          </w:p>
          <w:p w14:paraId="57108AF7" w14:textId="77777777" w:rsidR="1AEE4BED" w:rsidRDefault="1AEE4BED" w:rsidP="1AEE4BED">
            <w:pPr>
              <w:rPr>
                <w:rFonts w:ascii="Arial" w:hAnsi="Arial" w:cs="Arial"/>
                <w:sz w:val="22"/>
                <w:szCs w:val="22"/>
              </w:rPr>
            </w:pPr>
          </w:p>
          <w:p w14:paraId="1DCBBD38" w14:textId="77777777" w:rsidR="1AEE4BED" w:rsidRDefault="1AEE4BED" w:rsidP="1AEE4BED">
            <w:pPr>
              <w:rPr>
                <w:rFonts w:cs="Arial"/>
              </w:rPr>
            </w:pPr>
            <w:r w:rsidRPr="1AEE4BED">
              <w:rPr>
                <w:rFonts w:ascii="Arial" w:hAnsi="Arial" w:cs="Arial"/>
                <w:i/>
                <w:iCs/>
                <w:color w:val="808080" w:themeColor="background1" w:themeShade="80"/>
                <w:sz w:val="18"/>
                <w:szCs w:val="18"/>
              </w:rPr>
              <w:t>(this box should expand as you type)</w:t>
            </w:r>
          </w:p>
        </w:tc>
      </w:tr>
      <w:tr w:rsidR="1AEE4BED" w14:paraId="3DCB53C0" w14:textId="77777777" w:rsidTr="1AEE4BED">
        <w:trPr>
          <w:trHeight w:val="300"/>
        </w:trPr>
        <w:tc>
          <w:tcPr>
            <w:tcW w:w="674" w:type="dxa"/>
            <w:tcBorders>
              <w:top w:val="single" w:sz="4" w:space="0" w:color="auto"/>
              <w:bottom w:val="single" w:sz="4" w:space="0" w:color="auto"/>
            </w:tcBorders>
            <w:shd w:val="clear" w:color="auto" w:fill="F2F2F2" w:themeFill="background1" w:themeFillShade="F2"/>
          </w:tcPr>
          <w:p w14:paraId="6B3FDC8C" w14:textId="77777777" w:rsidR="1AEE4BED" w:rsidRDefault="1AEE4BED" w:rsidP="1AEE4BED">
            <w:pPr>
              <w:rPr>
                <w:rFonts w:ascii="Arial" w:hAnsi="Arial" w:cs="Arial"/>
                <w:sz w:val="22"/>
                <w:szCs w:val="22"/>
              </w:rPr>
            </w:pPr>
            <w:r w:rsidRPr="1AEE4BED">
              <w:rPr>
                <w:rFonts w:ascii="Arial" w:hAnsi="Arial" w:cs="Arial"/>
                <w:sz w:val="22"/>
                <w:szCs w:val="22"/>
              </w:rPr>
              <w:t>2</w:t>
            </w:r>
          </w:p>
        </w:tc>
        <w:tc>
          <w:tcPr>
            <w:tcW w:w="7622" w:type="dxa"/>
            <w:tcBorders>
              <w:top w:val="single" w:sz="4" w:space="0" w:color="auto"/>
              <w:bottom w:val="single" w:sz="4" w:space="0" w:color="auto"/>
            </w:tcBorders>
            <w:shd w:val="clear" w:color="auto" w:fill="F2F2F2" w:themeFill="background1" w:themeFillShade="F2"/>
          </w:tcPr>
          <w:p w14:paraId="461FB6E5" w14:textId="77777777" w:rsidR="1AEE4BED" w:rsidRDefault="1AEE4BED" w:rsidP="1AEE4BED">
            <w:pPr>
              <w:rPr>
                <w:rFonts w:ascii="Arial" w:hAnsi="Arial" w:cs="Arial"/>
                <w:sz w:val="22"/>
                <w:szCs w:val="22"/>
              </w:rPr>
            </w:pPr>
            <w:r w:rsidRPr="1AEE4BED">
              <w:rPr>
                <w:rFonts w:ascii="Arial" w:hAnsi="Arial" w:cs="Arial"/>
                <w:b/>
                <w:bCs/>
                <w:sz w:val="22"/>
                <w:szCs w:val="22"/>
              </w:rPr>
              <w:t>Informed consent</w:t>
            </w:r>
          </w:p>
          <w:p w14:paraId="5A93F6AF" w14:textId="77777777" w:rsidR="1AEE4BED" w:rsidRDefault="1AEE4BED" w:rsidP="1AEE4BED">
            <w:pPr>
              <w:rPr>
                <w:rFonts w:ascii="Arial" w:hAnsi="Arial" w:cs="Arial"/>
                <w:sz w:val="22"/>
                <w:szCs w:val="22"/>
              </w:rPr>
            </w:pPr>
            <w:r w:rsidRPr="1AEE4BED">
              <w:rPr>
                <w:rFonts w:ascii="Arial" w:hAnsi="Arial" w:cs="Arial"/>
                <w:sz w:val="22"/>
                <w:szCs w:val="22"/>
              </w:rPr>
              <w:t xml:space="preserve">Before providing consent, describe the arrangements to inform potential participants of what is involved in participating. Describe the arrangements </w:t>
            </w:r>
            <w:r w:rsidRPr="1AEE4BED">
              <w:rPr>
                <w:rFonts w:ascii="Arial" w:hAnsi="Arial" w:cs="Arial"/>
                <w:sz w:val="22"/>
                <w:szCs w:val="22"/>
              </w:rPr>
              <w:lastRenderedPageBreak/>
              <w:t>for participants to provide full consent before data collection begins. If gaining consent in this way is inappropriate, explain how consent will be obtained and recorded by prevailing data protection legislation.</w:t>
            </w:r>
          </w:p>
        </w:tc>
      </w:tr>
      <w:tr w:rsidR="1AEE4BED" w14:paraId="7DACE29D" w14:textId="77777777" w:rsidTr="1AEE4BED">
        <w:trPr>
          <w:trHeight w:val="300"/>
        </w:trPr>
        <w:tc>
          <w:tcPr>
            <w:tcW w:w="674" w:type="dxa"/>
            <w:tcBorders>
              <w:top w:val="single" w:sz="4" w:space="0" w:color="auto"/>
              <w:bottom w:val="single" w:sz="4" w:space="0" w:color="auto"/>
            </w:tcBorders>
          </w:tcPr>
          <w:p w14:paraId="117AA1FE" w14:textId="77777777" w:rsidR="1AEE4BED" w:rsidRDefault="1AEE4BED" w:rsidP="1AEE4BED">
            <w:pPr>
              <w:rPr>
                <w:rFonts w:ascii="Arial" w:hAnsi="Arial" w:cs="Arial"/>
                <w:sz w:val="22"/>
                <w:szCs w:val="22"/>
              </w:rPr>
            </w:pPr>
          </w:p>
        </w:tc>
        <w:tc>
          <w:tcPr>
            <w:tcW w:w="7622" w:type="dxa"/>
            <w:tcBorders>
              <w:top w:val="single" w:sz="4" w:space="0" w:color="auto"/>
              <w:bottom w:val="single" w:sz="4" w:space="0" w:color="auto"/>
            </w:tcBorders>
          </w:tcPr>
          <w:p w14:paraId="792FC30E" w14:textId="77777777" w:rsidR="1AEE4BED" w:rsidRDefault="1AEE4BED" w:rsidP="1AEE4BED">
            <w:pPr>
              <w:rPr>
                <w:rFonts w:ascii="Arial" w:hAnsi="Arial" w:cs="Arial"/>
                <w:sz w:val="22"/>
                <w:szCs w:val="22"/>
              </w:rPr>
            </w:pPr>
          </w:p>
          <w:p w14:paraId="198BC54D"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1868BE1A" w14:textId="77777777" w:rsidR="1AEE4BED" w:rsidRDefault="1AEE4BED" w:rsidP="1AEE4BED">
            <w:pPr>
              <w:rPr>
                <w:rFonts w:ascii="Arial" w:hAnsi="Arial" w:cs="Arial"/>
                <w:sz w:val="22"/>
                <w:szCs w:val="22"/>
              </w:rPr>
            </w:pPr>
          </w:p>
          <w:p w14:paraId="4B312AF0" w14:textId="77777777" w:rsidR="1AEE4BED" w:rsidRDefault="1AEE4BED" w:rsidP="1AEE4BED">
            <w:pPr>
              <w:rPr>
                <w:rFonts w:ascii="Arial" w:hAnsi="Arial" w:cs="Arial"/>
                <w:sz w:val="22"/>
                <w:szCs w:val="22"/>
              </w:rPr>
            </w:pPr>
          </w:p>
          <w:p w14:paraId="16A64D4F" w14:textId="77777777" w:rsidR="1AEE4BED" w:rsidRDefault="1AEE4BED" w:rsidP="1AEE4BED">
            <w:pPr>
              <w:rPr>
                <w:rFonts w:cs="Arial"/>
              </w:rPr>
            </w:pPr>
            <w:r w:rsidRPr="1AEE4BED">
              <w:rPr>
                <w:rFonts w:ascii="Arial" w:hAnsi="Arial" w:cs="Arial"/>
                <w:i/>
                <w:iCs/>
                <w:color w:val="808080" w:themeColor="background1" w:themeShade="80"/>
                <w:sz w:val="18"/>
                <w:szCs w:val="18"/>
              </w:rPr>
              <w:t>(this box should expand as you type)</w:t>
            </w:r>
          </w:p>
        </w:tc>
      </w:tr>
      <w:tr w:rsidR="1AEE4BED" w14:paraId="033B34C7" w14:textId="77777777" w:rsidTr="1AEE4BED">
        <w:trPr>
          <w:trHeight w:val="300"/>
        </w:trPr>
        <w:tc>
          <w:tcPr>
            <w:tcW w:w="674" w:type="dxa"/>
            <w:tcBorders>
              <w:top w:val="single" w:sz="4" w:space="0" w:color="auto"/>
              <w:bottom w:val="single" w:sz="4" w:space="0" w:color="auto"/>
            </w:tcBorders>
            <w:shd w:val="clear" w:color="auto" w:fill="F2F2F2" w:themeFill="background1" w:themeFillShade="F2"/>
          </w:tcPr>
          <w:p w14:paraId="5F65C848" w14:textId="77777777" w:rsidR="1AEE4BED" w:rsidRDefault="1AEE4BED" w:rsidP="1AEE4BED">
            <w:pPr>
              <w:rPr>
                <w:rFonts w:ascii="Arial" w:hAnsi="Arial" w:cs="Arial"/>
                <w:sz w:val="22"/>
                <w:szCs w:val="22"/>
              </w:rPr>
            </w:pPr>
            <w:r w:rsidRPr="1AEE4BED">
              <w:rPr>
                <w:rFonts w:ascii="Arial" w:hAnsi="Arial" w:cs="Arial"/>
                <w:sz w:val="22"/>
                <w:szCs w:val="22"/>
              </w:rPr>
              <w:t>3</w:t>
            </w:r>
          </w:p>
        </w:tc>
        <w:tc>
          <w:tcPr>
            <w:tcW w:w="7622" w:type="dxa"/>
            <w:tcBorders>
              <w:top w:val="single" w:sz="4" w:space="0" w:color="auto"/>
              <w:bottom w:val="single" w:sz="4" w:space="0" w:color="auto"/>
            </w:tcBorders>
            <w:shd w:val="clear" w:color="auto" w:fill="F2F2F2" w:themeFill="background1" w:themeFillShade="F2"/>
          </w:tcPr>
          <w:p w14:paraId="55352242" w14:textId="77777777" w:rsidR="1AEE4BED" w:rsidRDefault="1AEE4BED" w:rsidP="1AEE4BED">
            <w:pPr>
              <w:rPr>
                <w:rFonts w:ascii="Arial" w:hAnsi="Arial" w:cs="Arial"/>
                <w:b/>
                <w:bCs/>
                <w:sz w:val="22"/>
                <w:szCs w:val="22"/>
              </w:rPr>
            </w:pPr>
            <w:r w:rsidRPr="1AEE4BED">
              <w:rPr>
                <w:rFonts w:ascii="Arial" w:hAnsi="Arial" w:cs="Arial"/>
                <w:b/>
                <w:bCs/>
                <w:sz w:val="22"/>
                <w:szCs w:val="22"/>
              </w:rPr>
              <w:t>Confidentiality / Anonymity</w:t>
            </w:r>
          </w:p>
          <w:p w14:paraId="387671D0" w14:textId="77777777" w:rsidR="1AEE4BED" w:rsidRDefault="1AEE4BED" w:rsidP="1AEE4BED">
            <w:pPr>
              <w:rPr>
                <w:rFonts w:ascii="Arial" w:hAnsi="Arial" w:cs="Arial"/>
                <w:sz w:val="22"/>
                <w:szCs w:val="22"/>
              </w:rPr>
            </w:pPr>
            <w:r w:rsidRPr="1AEE4BED">
              <w:rPr>
                <w:rFonts w:ascii="Arial" w:hAnsi="Arial" w:cs="Arial"/>
                <w:sz w:val="22"/>
                <w:szCs w:val="22"/>
              </w:rPr>
              <w:t xml:space="preserve">Set out how anonymity of participants and confidentiality will be ensured in any outputs. If anonymity is not being offered, explain why this is the case. </w:t>
            </w:r>
          </w:p>
        </w:tc>
      </w:tr>
      <w:tr w:rsidR="1AEE4BED" w14:paraId="7FFD2E75" w14:textId="77777777" w:rsidTr="1AEE4BED">
        <w:trPr>
          <w:trHeight w:val="300"/>
        </w:trPr>
        <w:tc>
          <w:tcPr>
            <w:tcW w:w="674" w:type="dxa"/>
            <w:tcBorders>
              <w:top w:val="single" w:sz="4" w:space="0" w:color="auto"/>
              <w:bottom w:val="single" w:sz="4" w:space="0" w:color="auto"/>
            </w:tcBorders>
          </w:tcPr>
          <w:p w14:paraId="4505BAD9" w14:textId="77777777" w:rsidR="1AEE4BED" w:rsidRDefault="1AEE4BED" w:rsidP="1AEE4BED">
            <w:pPr>
              <w:rPr>
                <w:rFonts w:ascii="Arial" w:hAnsi="Arial" w:cs="Arial"/>
                <w:sz w:val="22"/>
                <w:szCs w:val="22"/>
              </w:rPr>
            </w:pPr>
          </w:p>
        </w:tc>
        <w:tc>
          <w:tcPr>
            <w:tcW w:w="7622" w:type="dxa"/>
            <w:tcBorders>
              <w:top w:val="single" w:sz="4" w:space="0" w:color="auto"/>
              <w:bottom w:val="single" w:sz="4" w:space="0" w:color="auto"/>
            </w:tcBorders>
          </w:tcPr>
          <w:p w14:paraId="0A46CD3B" w14:textId="77777777" w:rsidR="1AEE4BED" w:rsidRDefault="1AEE4BED" w:rsidP="1AEE4BED">
            <w:pPr>
              <w:rPr>
                <w:rFonts w:ascii="Arial" w:hAnsi="Arial" w:cs="Arial"/>
                <w:sz w:val="22"/>
                <w:szCs w:val="22"/>
              </w:rPr>
            </w:pPr>
          </w:p>
          <w:p w14:paraId="1B021522"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19518632" w14:textId="77777777" w:rsidR="1AEE4BED" w:rsidRDefault="1AEE4BED" w:rsidP="1AEE4BED">
            <w:pPr>
              <w:rPr>
                <w:rFonts w:ascii="Arial" w:hAnsi="Arial" w:cs="Arial"/>
                <w:sz w:val="22"/>
                <w:szCs w:val="22"/>
              </w:rPr>
            </w:pPr>
          </w:p>
          <w:p w14:paraId="3A43F688" w14:textId="77777777" w:rsidR="1AEE4BED" w:rsidRDefault="1AEE4BED" w:rsidP="1AEE4BED">
            <w:pPr>
              <w:rPr>
                <w:rFonts w:cs="Arial"/>
              </w:rPr>
            </w:pPr>
            <w:r w:rsidRPr="1AEE4BED">
              <w:rPr>
                <w:rFonts w:ascii="Arial" w:hAnsi="Arial" w:cs="Arial"/>
                <w:i/>
                <w:iCs/>
                <w:color w:val="808080" w:themeColor="background1" w:themeShade="80"/>
                <w:sz w:val="18"/>
                <w:szCs w:val="18"/>
              </w:rPr>
              <w:t>(this box should expand as you type)</w:t>
            </w:r>
          </w:p>
        </w:tc>
      </w:tr>
    </w:tbl>
    <w:p w14:paraId="54E17FDD" w14:textId="77777777" w:rsidR="1AEE4BED" w:rsidRDefault="1AEE4BED" w:rsidP="27E223B4">
      <w:pPr>
        <w:pStyle w:val="ListParagraph"/>
        <w:rPr>
          <w:rFonts w:ascii="Arial" w:hAnsi="Arial" w:cs="Arial"/>
        </w:rPr>
      </w:pPr>
    </w:p>
    <w:p w14:paraId="637E340E" w14:textId="77777777" w:rsidR="28A2FB2A" w:rsidRDefault="28A2FB2A" w:rsidP="27E223B4">
      <w:pPr>
        <w:pStyle w:val="ListParagraph"/>
        <w:rPr>
          <w:rFonts w:ascii="Arial" w:hAnsi="Arial" w:cs="Arial"/>
          <w:b/>
          <w:bCs/>
        </w:rPr>
      </w:pPr>
      <w:r w:rsidRPr="27E223B4">
        <w:rPr>
          <w:rFonts w:ascii="Arial" w:hAnsi="Arial" w:cs="Arial"/>
          <w:b/>
          <w:bCs/>
        </w:rPr>
        <w:t>SECTION J: Data Protection and Storage</w:t>
      </w:r>
    </w:p>
    <w:p w14:paraId="2C03D641" w14:textId="77777777" w:rsidR="1AEE4BED" w:rsidRDefault="1AEE4BED" w:rsidP="27E223B4">
      <w:pPr>
        <w:pStyle w:val="ListParagrap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640"/>
        <w:gridCol w:w="5515"/>
        <w:gridCol w:w="1069"/>
        <w:gridCol w:w="1072"/>
      </w:tblGrid>
      <w:tr w:rsidR="1AEE4BED" w14:paraId="55E83C1E" w14:textId="77777777" w:rsidTr="1AEE4BED">
        <w:trPr>
          <w:trHeight w:val="300"/>
        </w:trPr>
        <w:tc>
          <w:tcPr>
            <w:tcW w:w="640" w:type="dxa"/>
            <w:tcBorders>
              <w:left w:val="single" w:sz="4" w:space="0" w:color="auto"/>
              <w:bottom w:val="single" w:sz="4" w:space="0" w:color="auto"/>
              <w:right w:val="single" w:sz="4" w:space="0" w:color="auto"/>
            </w:tcBorders>
            <w:shd w:val="clear" w:color="auto" w:fill="F2F2F2" w:themeFill="background1" w:themeFillShade="F2"/>
            <w:vAlign w:val="center"/>
          </w:tcPr>
          <w:p w14:paraId="08F44E5E" w14:textId="77777777" w:rsidR="1AEE4BED" w:rsidRDefault="1AEE4BED" w:rsidP="1AEE4BED">
            <w:pPr>
              <w:pStyle w:val="NormalWeb"/>
              <w:jc w:val="center"/>
              <w:rPr>
                <w:rFonts w:ascii="Arial" w:hAnsi="Arial" w:cs="Arial"/>
                <w:sz w:val="22"/>
                <w:szCs w:val="22"/>
              </w:rPr>
            </w:pPr>
          </w:p>
        </w:tc>
        <w:tc>
          <w:tcPr>
            <w:tcW w:w="5515" w:type="dxa"/>
            <w:tcBorders>
              <w:left w:val="single" w:sz="4" w:space="0" w:color="auto"/>
              <w:bottom w:val="single" w:sz="4" w:space="0" w:color="auto"/>
              <w:right w:val="single" w:sz="4" w:space="0" w:color="auto"/>
            </w:tcBorders>
            <w:shd w:val="clear" w:color="auto" w:fill="F2F2F2" w:themeFill="background1" w:themeFillShade="F2"/>
            <w:vAlign w:val="center"/>
          </w:tcPr>
          <w:p w14:paraId="4A0E28FC" w14:textId="77777777" w:rsidR="1AEE4BED" w:rsidRDefault="1AEE4BED" w:rsidP="1AEE4BED">
            <w:pPr>
              <w:pStyle w:val="NormalWeb"/>
              <w:rPr>
                <w:rFonts w:ascii="Arial" w:hAnsi="Arial" w:cs="Arial"/>
                <w:sz w:val="22"/>
                <w:szCs w:val="22"/>
              </w:rPr>
            </w:pPr>
            <w:r w:rsidRPr="1AEE4BED">
              <w:rPr>
                <w:rFonts w:ascii="Arial" w:hAnsi="Arial" w:cs="Arial"/>
                <w:sz w:val="22"/>
                <w:szCs w:val="22"/>
              </w:rPr>
              <w:t>Does the research activity involve personal data (as defined by the General Data Protection Regulation 2016 “GDPR” and the Data Protection Act 2018 “DPA”)?</w:t>
            </w:r>
          </w:p>
        </w:tc>
        <w:tc>
          <w:tcPr>
            <w:tcW w:w="10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A8A8E1" w14:textId="77777777" w:rsidR="1AEE4BED" w:rsidRDefault="1AEE4BED" w:rsidP="1AEE4BED">
            <w:pPr>
              <w:pStyle w:val="NormalWeb"/>
              <w:jc w:val="center"/>
              <w:rPr>
                <w:rFonts w:ascii="MS Gothic" w:eastAsia="MS Gothic" w:hAnsi="MS Gothic" w:cs="Arial"/>
                <w:b/>
                <w:bCs/>
                <w:sz w:val="22"/>
                <w:szCs w:val="22"/>
                <w:lang w:val="en-US"/>
              </w:rPr>
            </w:pPr>
            <w:r w:rsidRPr="1AEE4BED">
              <w:rPr>
                <w:rFonts w:ascii="Arial" w:hAnsi="Arial" w:cs="Arial"/>
                <w:b/>
                <w:bCs/>
                <w:sz w:val="22"/>
                <w:szCs w:val="22"/>
              </w:rPr>
              <w:t>YES</w:t>
            </w:r>
          </w:p>
        </w:tc>
        <w:tc>
          <w:tcPr>
            <w:tcW w:w="10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623FE" w14:textId="77777777" w:rsidR="1AEE4BED" w:rsidRDefault="1AEE4BED" w:rsidP="1AEE4BED">
            <w:pPr>
              <w:pStyle w:val="NormalWeb"/>
              <w:jc w:val="center"/>
              <w:rPr>
                <w:rFonts w:ascii="MS Gothic" w:eastAsia="MS Gothic" w:hAnsi="MS Gothic" w:cs="Arial"/>
                <w:b/>
                <w:bCs/>
                <w:sz w:val="22"/>
                <w:szCs w:val="22"/>
                <w:lang w:val="en-US"/>
              </w:rPr>
            </w:pPr>
            <w:r w:rsidRPr="1AEE4BED">
              <w:rPr>
                <w:rFonts w:ascii="Arial" w:hAnsi="Arial" w:cs="Arial"/>
                <w:b/>
                <w:bCs/>
                <w:sz w:val="22"/>
                <w:szCs w:val="22"/>
              </w:rPr>
              <w:t>NO</w:t>
            </w:r>
          </w:p>
        </w:tc>
      </w:tr>
      <w:tr w:rsidR="1AEE4BED" w14:paraId="752511C5" w14:textId="77777777" w:rsidTr="1AEE4BED">
        <w:trPr>
          <w:trHeight w:val="300"/>
        </w:trPr>
        <w:tc>
          <w:tcPr>
            <w:tcW w:w="640" w:type="dxa"/>
            <w:tcBorders>
              <w:left w:val="single" w:sz="4" w:space="0" w:color="auto"/>
              <w:bottom w:val="single" w:sz="4" w:space="0" w:color="auto"/>
              <w:right w:val="single" w:sz="4" w:space="0" w:color="auto"/>
            </w:tcBorders>
            <w:shd w:val="clear" w:color="auto" w:fill="F2F2F2" w:themeFill="background1" w:themeFillShade="F2"/>
            <w:vAlign w:val="center"/>
          </w:tcPr>
          <w:p w14:paraId="50781E8D" w14:textId="77777777" w:rsidR="1AEE4BED" w:rsidRDefault="1AEE4BED" w:rsidP="1AEE4BED">
            <w:pPr>
              <w:pStyle w:val="NormalWeb"/>
              <w:spacing w:beforeAutospacing="0" w:afterAutospacing="0"/>
              <w:jc w:val="center"/>
              <w:rPr>
                <w:rFonts w:ascii="Arial" w:hAnsi="Arial" w:cs="Arial"/>
                <w:sz w:val="22"/>
                <w:szCs w:val="22"/>
              </w:rPr>
            </w:pPr>
            <w:r w:rsidRPr="1AEE4BED">
              <w:rPr>
                <w:rFonts w:ascii="Arial" w:hAnsi="Arial" w:cs="Arial"/>
                <w:sz w:val="22"/>
                <w:szCs w:val="22"/>
              </w:rPr>
              <w:t>1</w:t>
            </w:r>
          </w:p>
        </w:tc>
        <w:tc>
          <w:tcPr>
            <w:tcW w:w="5515" w:type="dxa"/>
            <w:tcBorders>
              <w:left w:val="single" w:sz="4" w:space="0" w:color="auto"/>
              <w:bottom w:val="single" w:sz="4" w:space="0" w:color="auto"/>
              <w:right w:val="single" w:sz="4" w:space="0" w:color="auto"/>
            </w:tcBorders>
            <w:shd w:val="clear" w:color="auto" w:fill="F2F2F2" w:themeFill="background1" w:themeFillShade="F2"/>
            <w:vAlign w:val="center"/>
          </w:tcPr>
          <w:p w14:paraId="7D9B47A1" w14:textId="447FC40F" w:rsidR="1AEE4BED" w:rsidRDefault="1AEE4BED" w:rsidP="1AEE4BED">
            <w:pPr>
              <w:pStyle w:val="NormalWeb"/>
              <w:spacing w:beforeAutospacing="0" w:afterAutospacing="0"/>
              <w:rPr>
                <w:rFonts w:ascii="Arial" w:hAnsi="Arial" w:cs="Arial"/>
                <w:sz w:val="22"/>
                <w:szCs w:val="22"/>
              </w:rPr>
            </w:pPr>
            <w:r w:rsidRPr="1AEE4BED">
              <w:rPr>
                <w:rFonts w:ascii="Arial" w:hAnsi="Arial" w:cs="Arial"/>
                <w:b/>
                <w:bCs/>
                <w:i/>
                <w:iCs/>
                <w:sz w:val="22"/>
                <w:szCs w:val="22"/>
              </w:rPr>
              <w:t>“Personal data”</w:t>
            </w:r>
            <w:r w:rsidRPr="1AEE4BED">
              <w:rPr>
                <w:rFonts w:ascii="Arial" w:hAnsi="Arial" w:cs="Arial"/>
                <w:i/>
                <w:iCs/>
                <w:sz w:val="22"/>
                <w:szCs w:val="22"/>
              </w:rPr>
              <w:t xml:space="preserve"> </w:t>
            </w:r>
            <w:r w:rsidRPr="1AEE4BED">
              <w:rPr>
                <w:rFonts w:ascii="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personal data.</w:t>
            </w:r>
          </w:p>
        </w:tc>
        <w:tc>
          <w:tcPr>
            <w:tcW w:w="106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3633AD" w14:textId="77777777" w:rsidR="1AEE4BED" w:rsidRDefault="1AEE4BED" w:rsidP="1AEE4BED">
            <w:pPr>
              <w:pStyle w:val="NormalWeb"/>
              <w:jc w:val="center"/>
              <w:rPr>
                <w:rFonts w:ascii="MS Gothic" w:eastAsia="MS Gothic" w:hAnsi="MS Gothic" w:cs="Arial"/>
                <w:sz w:val="22"/>
                <w:szCs w:val="22"/>
                <w:lang w:val="en-US"/>
              </w:rPr>
            </w:pPr>
            <w:r w:rsidRPr="1AEE4BED">
              <w:rPr>
                <w:rFonts w:ascii="MS Gothic" w:eastAsia="MS Gothic" w:hAnsi="MS Gothic" w:cs="Arial"/>
                <w:sz w:val="22"/>
                <w:szCs w:val="22"/>
                <w:lang w:val="en-US"/>
              </w:rPr>
              <w:t>☐</w:t>
            </w:r>
          </w:p>
        </w:tc>
        <w:tc>
          <w:tcPr>
            <w:tcW w:w="10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2DF5C8" w14:textId="77777777" w:rsidR="1AEE4BED" w:rsidRDefault="1AEE4BED" w:rsidP="1AEE4BED">
            <w:pPr>
              <w:pStyle w:val="NormalWeb"/>
              <w:jc w:val="center"/>
              <w:rPr>
                <w:rFonts w:ascii="MS Gothic" w:eastAsia="MS Gothic" w:hAnsi="MS Gothic" w:cs="Arial"/>
                <w:sz w:val="22"/>
                <w:szCs w:val="22"/>
                <w:lang w:val="en-US"/>
              </w:rPr>
            </w:pPr>
            <w:r w:rsidRPr="1AEE4BED">
              <w:rPr>
                <w:rFonts w:ascii="MS Gothic" w:eastAsia="MS Gothic" w:hAnsi="MS Gothic" w:cs="Arial"/>
                <w:sz w:val="22"/>
                <w:szCs w:val="22"/>
                <w:lang w:val="en-US"/>
              </w:rPr>
              <w:t>X</w:t>
            </w:r>
          </w:p>
        </w:tc>
      </w:tr>
      <w:tr w:rsidR="1AEE4BED" w14:paraId="722B6ECE" w14:textId="77777777" w:rsidTr="1AEE4BED">
        <w:trPr>
          <w:trHeight w:val="300"/>
        </w:trPr>
        <w:tc>
          <w:tcPr>
            <w:tcW w:w="6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34286" w14:textId="77777777" w:rsidR="1AEE4BED" w:rsidRDefault="1AEE4BED" w:rsidP="1AEE4BED">
            <w:pPr>
              <w:pStyle w:val="NormalWeb"/>
              <w:jc w:val="center"/>
              <w:rPr>
                <w:rFonts w:ascii="Arial" w:hAnsi="Arial" w:cs="Arial"/>
                <w:sz w:val="22"/>
                <w:szCs w:val="22"/>
              </w:rPr>
            </w:pPr>
          </w:p>
        </w:tc>
        <w:tc>
          <w:tcPr>
            <w:tcW w:w="76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84D96" w14:textId="77777777" w:rsidR="1AEE4BED" w:rsidRDefault="1AEE4BED" w:rsidP="1AEE4BED">
            <w:pPr>
              <w:pStyle w:val="NormalWeb"/>
            </w:pPr>
            <w:r w:rsidRPr="1AEE4BED">
              <w:rPr>
                <w:rFonts w:ascii="Arial" w:hAnsi="Arial" w:cs="Arial"/>
                <w:sz w:val="22"/>
                <w:szCs w:val="22"/>
              </w:rPr>
              <w:t>If YES, provide a</w:t>
            </w:r>
            <w:r w:rsidRPr="1AEE4BED">
              <w:rPr>
                <w:rFonts w:ascii="Arial" w:hAnsi="Arial" w:cs="Arial"/>
                <w:b/>
                <w:bCs/>
                <w:sz w:val="22"/>
                <w:szCs w:val="22"/>
              </w:rPr>
              <w:t xml:space="preserve"> </w:t>
            </w:r>
            <w:r w:rsidRPr="1AEE4BED">
              <w:rPr>
                <w:rFonts w:ascii="Arial" w:hAnsi="Arial" w:cs="Arial"/>
                <w:sz w:val="22"/>
                <w:szCs w:val="22"/>
              </w:rPr>
              <w:t>description of the data and explain why this data needs to be collected:</w:t>
            </w:r>
          </w:p>
        </w:tc>
      </w:tr>
      <w:tr w:rsidR="1AEE4BED" w14:paraId="2894A452" w14:textId="77777777" w:rsidTr="1AEE4BED">
        <w:trPr>
          <w:trHeight w:val="300"/>
        </w:trPr>
        <w:tc>
          <w:tcPr>
            <w:tcW w:w="640" w:type="dxa"/>
            <w:tcBorders>
              <w:top w:val="single" w:sz="4" w:space="0" w:color="auto"/>
              <w:left w:val="single" w:sz="4" w:space="0" w:color="auto"/>
              <w:bottom w:val="single" w:sz="4" w:space="0" w:color="auto"/>
              <w:right w:val="single" w:sz="4" w:space="0" w:color="auto"/>
            </w:tcBorders>
            <w:vAlign w:val="center"/>
          </w:tcPr>
          <w:p w14:paraId="3904050A" w14:textId="77777777" w:rsidR="1AEE4BED" w:rsidRDefault="1AEE4BED" w:rsidP="1AEE4BED">
            <w:pPr>
              <w:jc w:val="center"/>
              <w:rPr>
                <w:rFonts w:ascii="Arial" w:hAnsi="Arial" w:cs="Arial"/>
                <w:sz w:val="22"/>
                <w:szCs w:val="22"/>
              </w:rPr>
            </w:pPr>
            <w:r w:rsidRPr="1AEE4BED">
              <w:rPr>
                <w:rFonts w:ascii="Arial" w:hAnsi="Arial" w:cs="Arial"/>
                <w:sz w:val="22"/>
                <w:szCs w:val="22"/>
              </w:rPr>
              <w:t>2</w:t>
            </w:r>
          </w:p>
        </w:tc>
        <w:tc>
          <w:tcPr>
            <w:tcW w:w="7656" w:type="dxa"/>
            <w:gridSpan w:val="3"/>
            <w:tcBorders>
              <w:top w:val="single" w:sz="4" w:space="0" w:color="auto"/>
              <w:left w:val="single" w:sz="4" w:space="0" w:color="auto"/>
              <w:bottom w:val="single" w:sz="4" w:space="0" w:color="auto"/>
              <w:right w:val="single" w:sz="4" w:space="0" w:color="auto"/>
            </w:tcBorders>
            <w:vAlign w:val="center"/>
          </w:tcPr>
          <w:p w14:paraId="31C7568A" w14:textId="77777777" w:rsidR="1AEE4BED" w:rsidRDefault="1AEE4BED" w:rsidP="1AEE4BED">
            <w:pPr>
              <w:rPr>
                <w:rFonts w:ascii="Arial" w:hAnsi="Arial" w:cs="Arial"/>
                <w:sz w:val="22"/>
                <w:szCs w:val="22"/>
              </w:rPr>
            </w:pPr>
          </w:p>
          <w:p w14:paraId="5D23EC83"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1C0900BB" w14:textId="77777777" w:rsidR="1AEE4BED" w:rsidRDefault="1AEE4BED" w:rsidP="1AEE4BED">
            <w:pPr>
              <w:rPr>
                <w:rFonts w:ascii="Arial" w:hAnsi="Arial" w:cs="Arial"/>
                <w:sz w:val="22"/>
                <w:szCs w:val="22"/>
              </w:rPr>
            </w:pPr>
          </w:p>
          <w:p w14:paraId="3B1C9B75" w14:textId="77777777" w:rsidR="1AEE4BED" w:rsidRDefault="1AEE4BED" w:rsidP="1AEE4BED">
            <w:pPr>
              <w:rPr>
                <w:rFonts w:ascii="Arial" w:hAnsi="Arial" w:cs="Arial"/>
                <w:sz w:val="22"/>
                <w:szCs w:val="22"/>
              </w:rPr>
            </w:pPr>
          </w:p>
          <w:p w14:paraId="6BC4DF63" w14:textId="77777777" w:rsidR="1AEE4BED" w:rsidRDefault="1AEE4BED" w:rsidP="1AEE4BED">
            <w:pPr>
              <w:rPr>
                <w:i/>
                <w:iCs/>
              </w:rPr>
            </w:pPr>
            <w:r w:rsidRPr="1AEE4BED">
              <w:rPr>
                <w:rFonts w:ascii="Arial" w:hAnsi="Arial" w:cs="Arial"/>
                <w:i/>
                <w:iCs/>
                <w:color w:val="808080" w:themeColor="background1" w:themeShade="80"/>
                <w:sz w:val="18"/>
                <w:szCs w:val="18"/>
              </w:rPr>
              <w:t>(this box should expand as you type)</w:t>
            </w:r>
          </w:p>
        </w:tc>
      </w:tr>
      <w:tr w:rsidR="1AEE4BED" w14:paraId="1C1F80EB" w14:textId="77777777" w:rsidTr="1AEE4BED">
        <w:trPr>
          <w:trHeight w:val="300"/>
        </w:trPr>
        <w:tc>
          <w:tcPr>
            <w:tcW w:w="640" w:type="dxa"/>
            <w:tcBorders>
              <w:left w:val="single" w:sz="4" w:space="0" w:color="auto"/>
              <w:bottom w:val="single" w:sz="4" w:space="0" w:color="auto"/>
              <w:right w:val="single" w:sz="4" w:space="0" w:color="auto"/>
            </w:tcBorders>
            <w:shd w:val="clear" w:color="auto" w:fill="F2F2F2" w:themeFill="background1" w:themeFillShade="F2"/>
            <w:vAlign w:val="center"/>
          </w:tcPr>
          <w:p w14:paraId="5BFDCBC8" w14:textId="77777777" w:rsidR="1AEE4BED" w:rsidRDefault="1AEE4BED" w:rsidP="1AEE4BED">
            <w:pPr>
              <w:pStyle w:val="NormalWeb"/>
              <w:spacing w:beforeAutospacing="0" w:afterAutospacing="0"/>
              <w:jc w:val="center"/>
              <w:rPr>
                <w:rFonts w:ascii="Arial" w:hAnsi="Arial" w:cs="Arial"/>
                <w:sz w:val="22"/>
                <w:szCs w:val="22"/>
              </w:rPr>
            </w:pPr>
          </w:p>
        </w:tc>
        <w:tc>
          <w:tcPr>
            <w:tcW w:w="5515" w:type="dxa"/>
            <w:tcBorders>
              <w:left w:val="single" w:sz="4" w:space="0" w:color="auto"/>
              <w:bottom w:val="single" w:sz="4" w:space="0" w:color="auto"/>
              <w:right w:val="single" w:sz="4" w:space="0" w:color="auto"/>
            </w:tcBorders>
            <w:shd w:val="clear" w:color="auto" w:fill="F2F2F2" w:themeFill="background1" w:themeFillShade="F2"/>
            <w:vAlign w:val="center"/>
          </w:tcPr>
          <w:p w14:paraId="39416F8A" w14:textId="77777777" w:rsidR="1AEE4BED" w:rsidRDefault="1AEE4BED" w:rsidP="1AEE4BED">
            <w:pPr>
              <w:pStyle w:val="NormalWeb"/>
              <w:spacing w:beforeAutospacing="0" w:afterAutospacing="0"/>
              <w:rPr>
                <w:rFonts w:eastAsia="Aptos"/>
              </w:rPr>
            </w:pPr>
            <w:r w:rsidRPr="1AEE4BED">
              <w:rPr>
                <w:rFonts w:ascii="Arial" w:hAnsi="Arial" w:cs="Arial"/>
                <w:sz w:val="22"/>
                <w:szCs w:val="22"/>
              </w:rPr>
              <w:t>Does it involve special category data (as defined by the GDPR)?</w:t>
            </w:r>
          </w:p>
        </w:tc>
        <w:tc>
          <w:tcPr>
            <w:tcW w:w="10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FB27C" w14:textId="77777777" w:rsidR="1AEE4BED" w:rsidRDefault="1AEE4BED" w:rsidP="1AEE4BED">
            <w:pPr>
              <w:pStyle w:val="NormalWeb"/>
              <w:jc w:val="center"/>
              <w:rPr>
                <w:rFonts w:ascii="MS Gothic" w:eastAsia="MS Gothic" w:hAnsi="MS Gothic" w:cs="Arial"/>
                <w:b/>
                <w:bCs/>
                <w:sz w:val="22"/>
                <w:szCs w:val="22"/>
                <w:lang w:val="en-US"/>
              </w:rPr>
            </w:pPr>
            <w:r w:rsidRPr="1AEE4BED">
              <w:rPr>
                <w:rFonts w:ascii="Arial" w:hAnsi="Arial" w:cs="Arial"/>
                <w:b/>
                <w:bCs/>
                <w:sz w:val="22"/>
                <w:szCs w:val="22"/>
              </w:rPr>
              <w:t>YES</w:t>
            </w:r>
          </w:p>
        </w:tc>
        <w:tc>
          <w:tcPr>
            <w:tcW w:w="10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7148D" w14:textId="77777777" w:rsidR="1AEE4BED" w:rsidRDefault="1AEE4BED" w:rsidP="1AEE4BED">
            <w:pPr>
              <w:pStyle w:val="NormalWeb"/>
              <w:jc w:val="center"/>
              <w:rPr>
                <w:rFonts w:ascii="MS Gothic" w:eastAsia="MS Gothic" w:hAnsi="MS Gothic" w:cs="Arial"/>
                <w:b/>
                <w:bCs/>
                <w:sz w:val="22"/>
                <w:szCs w:val="22"/>
                <w:lang w:val="en-US"/>
              </w:rPr>
            </w:pPr>
            <w:r w:rsidRPr="1AEE4BED">
              <w:rPr>
                <w:rFonts w:ascii="Arial" w:hAnsi="Arial" w:cs="Arial"/>
                <w:b/>
                <w:bCs/>
                <w:sz w:val="22"/>
                <w:szCs w:val="22"/>
              </w:rPr>
              <w:t>NO</w:t>
            </w:r>
          </w:p>
        </w:tc>
      </w:tr>
      <w:tr w:rsidR="1AEE4BED" w14:paraId="34C01E54" w14:textId="77777777" w:rsidTr="1AEE4BED">
        <w:trPr>
          <w:trHeight w:val="300"/>
        </w:trPr>
        <w:tc>
          <w:tcPr>
            <w:tcW w:w="6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88761" w14:textId="77777777" w:rsidR="1AEE4BED" w:rsidRDefault="1AEE4BED" w:rsidP="1AEE4BED">
            <w:pPr>
              <w:pStyle w:val="NormalWeb"/>
              <w:spacing w:beforeAutospacing="0" w:afterAutospacing="0"/>
              <w:jc w:val="center"/>
              <w:rPr>
                <w:rStyle w:val="Strong"/>
                <w:rFonts w:ascii="Arial" w:hAnsi="Arial" w:cs="Arial"/>
                <w:b w:val="0"/>
                <w:bCs w:val="0"/>
                <w:color w:val="000000" w:themeColor="text1"/>
                <w:sz w:val="20"/>
                <w:szCs w:val="20"/>
              </w:rPr>
            </w:pPr>
            <w:r w:rsidRPr="1AEE4BED">
              <w:rPr>
                <w:rStyle w:val="Strong"/>
                <w:rFonts w:ascii="Arial" w:hAnsi="Arial" w:cs="Arial"/>
                <w:color w:val="000000" w:themeColor="text1"/>
                <w:sz w:val="20"/>
                <w:szCs w:val="20"/>
              </w:rPr>
              <w:t>3</w:t>
            </w:r>
          </w:p>
        </w:tc>
        <w:tc>
          <w:tcPr>
            <w:tcW w:w="5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FFD24" w14:textId="77777777" w:rsidR="1AEE4BED" w:rsidRDefault="1AEE4BED" w:rsidP="1AEE4BED">
            <w:pPr>
              <w:pStyle w:val="NormalWeb"/>
              <w:spacing w:beforeAutospacing="0" w:afterAutospacing="0"/>
              <w:rPr>
                <w:rFonts w:ascii="Arial" w:hAnsi="Arial" w:cs="Arial"/>
                <w:i/>
                <w:iCs/>
                <w:color w:val="000000" w:themeColor="text1"/>
                <w:sz w:val="20"/>
                <w:szCs w:val="20"/>
              </w:rPr>
            </w:pPr>
            <w:r w:rsidRPr="1AEE4BED">
              <w:rPr>
                <w:rStyle w:val="Strong"/>
                <w:rFonts w:ascii="Arial" w:hAnsi="Arial" w:cs="Arial"/>
                <w:i/>
                <w:iCs/>
                <w:color w:val="000000" w:themeColor="text1"/>
                <w:sz w:val="20"/>
                <w:szCs w:val="20"/>
              </w:rPr>
              <w:t>“Special category data”</w:t>
            </w:r>
            <w:r w:rsidRPr="1AEE4BED">
              <w:rPr>
                <w:rFonts w:ascii="Arial" w:hAnsi="Arial" w:cs="Arial"/>
                <w:i/>
                <w:iCs/>
                <w:color w:val="000000" w:themeColor="text1"/>
                <w:sz w:val="20"/>
                <w:szCs w:val="20"/>
              </w:rPr>
              <w:t> means sensitive personal data consisting of information as to the data subjects’ –</w:t>
            </w:r>
          </w:p>
          <w:p w14:paraId="20330225"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(a) racial or ethnic origin,</w:t>
            </w:r>
          </w:p>
          <w:p w14:paraId="34191080"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(b) political opinions,</w:t>
            </w:r>
          </w:p>
          <w:p w14:paraId="0521DE39" w14:textId="0E36E734" w:rsidR="1AEE4BED" w:rsidRDefault="1AEE4BED" w:rsidP="1AEE4BED">
            <w:pPr>
              <w:pStyle w:val="NormalWeb"/>
              <w:spacing w:beforeAutospacing="0" w:afterAutospacing="0"/>
            </w:pPr>
            <w:r w:rsidRPr="1AEE4BED">
              <w:rPr>
                <w:rFonts w:ascii="Arial" w:hAnsi="Arial" w:cs="Arial"/>
                <w:i/>
                <w:iCs/>
                <w:color w:val="000000" w:themeColor="text1"/>
                <w:sz w:val="20"/>
                <w:szCs w:val="20"/>
              </w:rPr>
              <w:t>(c) religious beliefs or other beliefs of a similar nature,</w:t>
            </w:r>
          </w:p>
          <w:p w14:paraId="76344F3B"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(d) membership of a trade union (within the meaning of the Trade Union and Labour Relations (Consolidation) Act 1992),</w:t>
            </w:r>
          </w:p>
          <w:p w14:paraId="1BDCF7D6"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(e) physical or mental health or condition,</w:t>
            </w:r>
          </w:p>
          <w:p w14:paraId="40BBFAEF"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(f) sexual life,</w:t>
            </w:r>
          </w:p>
          <w:p w14:paraId="3D297CF5" w14:textId="77777777" w:rsidR="1AEE4BED" w:rsidRDefault="1AEE4BED" w:rsidP="1AEE4BED">
            <w:pPr>
              <w:pStyle w:val="NormalWeb"/>
              <w:spacing w:beforeAutospacing="0" w:afterAutospacing="0"/>
            </w:pPr>
            <w:r w:rsidRPr="1AEE4BED">
              <w:rPr>
                <w:rFonts w:ascii="Arial" w:hAnsi="Arial" w:cs="Arial"/>
                <w:i/>
                <w:iCs/>
                <w:color w:val="000000" w:themeColor="text1"/>
                <w:sz w:val="20"/>
                <w:szCs w:val="20"/>
              </w:rPr>
              <w:t>(g) genetics,</w:t>
            </w:r>
          </w:p>
          <w:p w14:paraId="4658990C" w14:textId="77777777" w:rsidR="1AEE4BED" w:rsidRDefault="1AEE4BED" w:rsidP="1AEE4BED">
            <w:pPr>
              <w:pStyle w:val="NormalWeb"/>
              <w:spacing w:beforeAutospacing="0" w:afterAutospacing="0"/>
              <w:rPr>
                <w:rFonts w:ascii="Arial" w:hAnsi="Arial" w:cs="Arial"/>
                <w:i/>
                <w:iCs/>
                <w:color w:val="000000" w:themeColor="text1"/>
                <w:sz w:val="20"/>
                <w:szCs w:val="20"/>
              </w:rPr>
            </w:pPr>
            <w:r w:rsidRPr="1AEE4BED">
              <w:rPr>
                <w:rFonts w:ascii="Arial" w:hAnsi="Arial" w:cs="Arial"/>
                <w:i/>
                <w:iCs/>
                <w:color w:val="000000" w:themeColor="text1"/>
                <w:sz w:val="20"/>
                <w:szCs w:val="20"/>
              </w:rPr>
              <w:t>(h) biometric data (as used for ID purposes),</w:t>
            </w:r>
          </w:p>
        </w:tc>
        <w:tc>
          <w:tcPr>
            <w:tcW w:w="106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10FA25" w14:textId="77777777" w:rsidR="1AEE4BED" w:rsidRDefault="1AEE4BED" w:rsidP="1AEE4BED">
            <w:pPr>
              <w:pStyle w:val="NormalWeb"/>
              <w:jc w:val="center"/>
            </w:pPr>
            <w:r w:rsidRPr="1AEE4BED">
              <w:rPr>
                <w:rFonts w:ascii="MS Gothic" w:eastAsia="MS Gothic" w:hAnsi="MS Gothic" w:cs="Arial"/>
                <w:sz w:val="22"/>
                <w:szCs w:val="22"/>
                <w:lang w:val="en-US"/>
              </w:rPr>
              <w:t>☐</w:t>
            </w:r>
          </w:p>
        </w:tc>
        <w:tc>
          <w:tcPr>
            <w:tcW w:w="10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F9E3A3" w14:textId="77777777" w:rsidR="1AEE4BED" w:rsidRDefault="1AEE4BED" w:rsidP="1AEE4BED">
            <w:pPr>
              <w:pStyle w:val="NormalWeb"/>
              <w:jc w:val="center"/>
            </w:pPr>
            <w:r>
              <w:t>X</w:t>
            </w:r>
          </w:p>
        </w:tc>
      </w:tr>
      <w:tr w:rsidR="1AEE4BED" w14:paraId="422BCF21" w14:textId="77777777" w:rsidTr="1AEE4BED">
        <w:trPr>
          <w:trHeight w:val="300"/>
        </w:trPr>
        <w:tc>
          <w:tcPr>
            <w:tcW w:w="6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204D0" w14:textId="77777777" w:rsidR="1AEE4BED" w:rsidRDefault="1AEE4BED" w:rsidP="1AEE4BED">
            <w:pPr>
              <w:pStyle w:val="NormalWeb"/>
              <w:jc w:val="center"/>
              <w:rPr>
                <w:rFonts w:ascii="Arial" w:hAnsi="Arial" w:cs="Arial"/>
                <w:sz w:val="22"/>
                <w:szCs w:val="22"/>
              </w:rPr>
            </w:pPr>
          </w:p>
        </w:tc>
        <w:tc>
          <w:tcPr>
            <w:tcW w:w="76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72B3D" w14:textId="77777777" w:rsidR="1AEE4BED" w:rsidRDefault="1AEE4BED" w:rsidP="1AEE4BED">
            <w:pPr>
              <w:pStyle w:val="NormalWeb"/>
            </w:pPr>
            <w:r w:rsidRPr="1AEE4BED">
              <w:rPr>
                <w:rFonts w:ascii="Arial" w:hAnsi="Arial" w:cs="Arial"/>
                <w:sz w:val="22"/>
                <w:szCs w:val="22"/>
              </w:rPr>
              <w:t>If YES, provide a</w:t>
            </w:r>
            <w:r w:rsidRPr="1AEE4BED">
              <w:rPr>
                <w:rFonts w:ascii="Arial" w:hAnsi="Arial" w:cs="Arial"/>
                <w:b/>
                <w:bCs/>
                <w:sz w:val="22"/>
                <w:szCs w:val="22"/>
              </w:rPr>
              <w:t xml:space="preserve"> </w:t>
            </w:r>
            <w:r w:rsidRPr="1AEE4BED">
              <w:rPr>
                <w:rFonts w:ascii="Arial" w:hAnsi="Arial" w:cs="Arial"/>
                <w:sz w:val="22"/>
                <w:szCs w:val="22"/>
              </w:rPr>
              <w:t>description of the special category data and explain why this data needs to be collected:</w:t>
            </w:r>
          </w:p>
        </w:tc>
      </w:tr>
      <w:tr w:rsidR="1AEE4BED" w14:paraId="1CB41754" w14:textId="77777777" w:rsidTr="1AEE4BED">
        <w:trPr>
          <w:trHeight w:val="300"/>
        </w:trPr>
        <w:tc>
          <w:tcPr>
            <w:tcW w:w="640" w:type="dxa"/>
            <w:tcBorders>
              <w:top w:val="single" w:sz="4" w:space="0" w:color="auto"/>
              <w:left w:val="single" w:sz="4" w:space="0" w:color="auto"/>
              <w:bottom w:val="single" w:sz="4" w:space="0" w:color="auto"/>
              <w:right w:val="single" w:sz="4" w:space="0" w:color="auto"/>
            </w:tcBorders>
            <w:vAlign w:val="center"/>
          </w:tcPr>
          <w:p w14:paraId="11973CE8" w14:textId="77777777" w:rsidR="1AEE4BED" w:rsidRDefault="1AEE4BED" w:rsidP="1AEE4BED">
            <w:pPr>
              <w:jc w:val="center"/>
              <w:rPr>
                <w:rFonts w:ascii="Arial" w:hAnsi="Arial" w:cs="Arial"/>
                <w:sz w:val="22"/>
                <w:szCs w:val="22"/>
              </w:rPr>
            </w:pPr>
            <w:r w:rsidRPr="1AEE4BED">
              <w:rPr>
                <w:rFonts w:ascii="Arial" w:hAnsi="Arial" w:cs="Arial"/>
                <w:sz w:val="22"/>
                <w:szCs w:val="22"/>
              </w:rPr>
              <w:t>4</w:t>
            </w:r>
          </w:p>
        </w:tc>
        <w:tc>
          <w:tcPr>
            <w:tcW w:w="7656" w:type="dxa"/>
            <w:gridSpan w:val="3"/>
            <w:tcBorders>
              <w:top w:val="single" w:sz="4" w:space="0" w:color="auto"/>
              <w:left w:val="single" w:sz="4" w:space="0" w:color="auto"/>
              <w:bottom w:val="single" w:sz="4" w:space="0" w:color="auto"/>
              <w:right w:val="single" w:sz="4" w:space="0" w:color="auto"/>
            </w:tcBorders>
            <w:vAlign w:val="center"/>
          </w:tcPr>
          <w:p w14:paraId="45BA8EEC" w14:textId="77777777" w:rsidR="1AEE4BED" w:rsidRDefault="1AEE4BED" w:rsidP="1AEE4BED">
            <w:pPr>
              <w:rPr>
                <w:rFonts w:ascii="Arial" w:hAnsi="Arial" w:cs="Arial"/>
                <w:sz w:val="22"/>
                <w:szCs w:val="22"/>
              </w:rPr>
            </w:pPr>
          </w:p>
          <w:p w14:paraId="2F5A7F70"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53785C1F" w14:textId="77777777" w:rsidR="1AEE4BED" w:rsidRDefault="1AEE4BED" w:rsidP="1AEE4BED">
            <w:pPr>
              <w:rPr>
                <w:rFonts w:ascii="Arial" w:hAnsi="Arial" w:cs="Arial"/>
                <w:sz w:val="22"/>
                <w:szCs w:val="22"/>
              </w:rPr>
            </w:pPr>
          </w:p>
          <w:p w14:paraId="2845FCAA" w14:textId="77777777" w:rsidR="1AEE4BED" w:rsidRDefault="1AEE4BED" w:rsidP="1AEE4BED">
            <w:pPr>
              <w:rPr>
                <w:rFonts w:ascii="Arial" w:hAnsi="Arial" w:cs="Arial"/>
                <w:sz w:val="22"/>
                <w:szCs w:val="22"/>
              </w:rPr>
            </w:pPr>
          </w:p>
          <w:p w14:paraId="4750EC59" w14:textId="77777777" w:rsidR="1AEE4BED" w:rsidRDefault="1AEE4BED">
            <w:r w:rsidRPr="1AEE4BED">
              <w:rPr>
                <w:rFonts w:ascii="Arial" w:hAnsi="Arial" w:cs="Arial"/>
                <w:i/>
                <w:iCs/>
                <w:color w:val="808080" w:themeColor="background1" w:themeShade="80"/>
                <w:sz w:val="18"/>
                <w:szCs w:val="18"/>
              </w:rPr>
              <w:t>(this box should expand as you type)</w:t>
            </w:r>
          </w:p>
        </w:tc>
      </w:tr>
    </w:tbl>
    <w:p w14:paraId="70C60855" w14:textId="77777777" w:rsidR="1AEE4BED" w:rsidRDefault="1AEE4BED" w:rsidP="27E223B4">
      <w:pPr>
        <w:pStyle w:val="ListParagrap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
        <w:gridCol w:w="4820"/>
        <w:gridCol w:w="1467"/>
        <w:gridCol w:w="1347"/>
      </w:tblGrid>
      <w:tr w:rsidR="1AEE4BED" w14:paraId="58470A16" w14:textId="77777777" w:rsidTr="1AEE4BED">
        <w:trPr>
          <w:trHeight w:val="300"/>
        </w:trPr>
        <w:tc>
          <w:tcPr>
            <w:tcW w:w="662" w:type="dxa"/>
            <w:shd w:val="clear" w:color="auto" w:fill="F2F2F2" w:themeFill="background1" w:themeFillShade="F2"/>
            <w:vAlign w:val="center"/>
          </w:tcPr>
          <w:p w14:paraId="6D0B43D6" w14:textId="77777777" w:rsidR="1AEE4BED" w:rsidRDefault="1AEE4BED" w:rsidP="1AEE4BED">
            <w:pPr>
              <w:jc w:val="center"/>
              <w:rPr>
                <w:rFonts w:ascii="Arial" w:eastAsia="Calibri" w:hAnsi="Arial" w:cs="Arial"/>
                <w:sz w:val="22"/>
                <w:szCs w:val="22"/>
              </w:rPr>
            </w:pPr>
          </w:p>
        </w:tc>
        <w:tc>
          <w:tcPr>
            <w:tcW w:w="4820" w:type="dxa"/>
            <w:shd w:val="clear" w:color="auto" w:fill="F2F2F2" w:themeFill="background1" w:themeFillShade="F2"/>
          </w:tcPr>
          <w:p w14:paraId="465F04E4" w14:textId="73F9BAB1" w:rsidR="1AEE4BED" w:rsidRDefault="1AEE4BED" w:rsidP="1AEE4BED">
            <w:pPr>
              <w:rPr>
                <w:rFonts w:ascii="Arial" w:eastAsia="Calibri" w:hAnsi="Arial" w:cs="Arial"/>
                <w:b/>
                <w:bCs/>
                <w:sz w:val="22"/>
                <w:szCs w:val="22"/>
              </w:rPr>
            </w:pPr>
            <w:r w:rsidRPr="1AEE4BED">
              <w:rPr>
                <w:rFonts w:ascii="Arial" w:eastAsia="Calibri" w:hAnsi="Arial" w:cs="Arial"/>
                <w:b/>
                <w:bCs/>
                <w:sz w:val="22"/>
                <w:szCs w:val="22"/>
              </w:rPr>
              <w:t>Will data from the research activity (collected data, drafts of the thesis, or materials for publication) be stored in any of the following ways?</w:t>
            </w:r>
          </w:p>
        </w:tc>
        <w:tc>
          <w:tcPr>
            <w:tcW w:w="1467" w:type="dxa"/>
            <w:shd w:val="clear" w:color="auto" w:fill="F2F2F2" w:themeFill="background1" w:themeFillShade="F2"/>
          </w:tcPr>
          <w:p w14:paraId="73E0B954"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347" w:type="dxa"/>
            <w:shd w:val="clear" w:color="auto" w:fill="F2F2F2" w:themeFill="background1" w:themeFillShade="F2"/>
          </w:tcPr>
          <w:p w14:paraId="44D520CA"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r>
      <w:tr w:rsidR="1AEE4BED" w14:paraId="7FA02151" w14:textId="77777777" w:rsidTr="1AEE4BED">
        <w:trPr>
          <w:trHeight w:val="300"/>
        </w:trPr>
        <w:tc>
          <w:tcPr>
            <w:tcW w:w="662" w:type="dxa"/>
            <w:shd w:val="clear" w:color="auto" w:fill="F2F2F2" w:themeFill="background1" w:themeFillShade="F2"/>
            <w:vAlign w:val="center"/>
          </w:tcPr>
          <w:p w14:paraId="2AA31293"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5</w:t>
            </w:r>
          </w:p>
        </w:tc>
        <w:tc>
          <w:tcPr>
            <w:tcW w:w="4820" w:type="dxa"/>
            <w:shd w:val="clear" w:color="auto" w:fill="F2F2F2" w:themeFill="background1" w:themeFillShade="F2"/>
            <w:vAlign w:val="center"/>
          </w:tcPr>
          <w:p w14:paraId="150C85EB"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Manual files (i.e. in paper form)?</w:t>
            </w:r>
          </w:p>
        </w:tc>
        <w:tc>
          <w:tcPr>
            <w:tcW w:w="1467" w:type="dxa"/>
            <w:shd w:val="clear" w:color="auto" w:fill="BFBFBF" w:themeFill="background1" w:themeFillShade="BF"/>
          </w:tcPr>
          <w:p w14:paraId="1726A2F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2FE8865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625F1CB" w14:textId="77777777" w:rsidTr="1AEE4BED">
        <w:trPr>
          <w:trHeight w:val="300"/>
        </w:trPr>
        <w:tc>
          <w:tcPr>
            <w:tcW w:w="662" w:type="dxa"/>
            <w:shd w:val="clear" w:color="auto" w:fill="F2F2F2" w:themeFill="background1" w:themeFillShade="F2"/>
            <w:vAlign w:val="center"/>
          </w:tcPr>
          <w:p w14:paraId="08B84E5A"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6</w:t>
            </w:r>
          </w:p>
        </w:tc>
        <w:tc>
          <w:tcPr>
            <w:tcW w:w="4820" w:type="dxa"/>
            <w:shd w:val="clear" w:color="auto" w:fill="F2F2F2" w:themeFill="background1" w:themeFillShade="F2"/>
            <w:vAlign w:val="center"/>
          </w:tcPr>
          <w:p w14:paraId="2385BB90"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University computers?</w:t>
            </w:r>
          </w:p>
        </w:tc>
        <w:tc>
          <w:tcPr>
            <w:tcW w:w="1467" w:type="dxa"/>
            <w:shd w:val="clear" w:color="auto" w:fill="BFBFBF" w:themeFill="background1" w:themeFillShade="BF"/>
          </w:tcPr>
          <w:p w14:paraId="3F62391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1ECA2EB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3FB9D45A" w14:textId="77777777" w:rsidTr="1AEE4BED">
        <w:trPr>
          <w:trHeight w:val="300"/>
        </w:trPr>
        <w:tc>
          <w:tcPr>
            <w:tcW w:w="662" w:type="dxa"/>
            <w:shd w:val="clear" w:color="auto" w:fill="F2F2F2" w:themeFill="background1" w:themeFillShade="F2"/>
            <w:vAlign w:val="center"/>
          </w:tcPr>
          <w:p w14:paraId="665970D5"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7</w:t>
            </w:r>
          </w:p>
        </w:tc>
        <w:tc>
          <w:tcPr>
            <w:tcW w:w="4820" w:type="dxa"/>
            <w:shd w:val="clear" w:color="auto" w:fill="F2F2F2" w:themeFill="background1" w:themeFillShade="F2"/>
            <w:vAlign w:val="center"/>
          </w:tcPr>
          <w:p w14:paraId="0704338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Private company computers?</w:t>
            </w:r>
          </w:p>
        </w:tc>
        <w:tc>
          <w:tcPr>
            <w:tcW w:w="1467" w:type="dxa"/>
            <w:shd w:val="clear" w:color="auto" w:fill="BFBFBF" w:themeFill="background1" w:themeFillShade="BF"/>
          </w:tcPr>
          <w:p w14:paraId="63930B9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4EA52A0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8087DE1" w14:textId="77777777" w:rsidTr="1AEE4BED">
        <w:trPr>
          <w:trHeight w:val="300"/>
        </w:trPr>
        <w:tc>
          <w:tcPr>
            <w:tcW w:w="662" w:type="dxa"/>
            <w:shd w:val="clear" w:color="auto" w:fill="F2F2F2" w:themeFill="background1" w:themeFillShade="F2"/>
            <w:vAlign w:val="center"/>
          </w:tcPr>
          <w:p w14:paraId="06D5A28C"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8</w:t>
            </w:r>
          </w:p>
        </w:tc>
        <w:tc>
          <w:tcPr>
            <w:tcW w:w="4820" w:type="dxa"/>
            <w:shd w:val="clear" w:color="auto" w:fill="F2F2F2" w:themeFill="background1" w:themeFillShade="F2"/>
            <w:vAlign w:val="center"/>
          </w:tcPr>
          <w:p w14:paraId="13B5E6F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Home or other personal computers?</w:t>
            </w:r>
          </w:p>
        </w:tc>
        <w:tc>
          <w:tcPr>
            <w:tcW w:w="1467" w:type="dxa"/>
            <w:shd w:val="clear" w:color="auto" w:fill="BFBFBF" w:themeFill="background1" w:themeFillShade="BF"/>
          </w:tcPr>
          <w:p w14:paraId="0E9054B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186A466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74210B8B" w14:textId="77777777" w:rsidTr="1AEE4BED">
        <w:trPr>
          <w:trHeight w:val="300"/>
        </w:trPr>
        <w:tc>
          <w:tcPr>
            <w:tcW w:w="662" w:type="dxa"/>
            <w:shd w:val="clear" w:color="auto" w:fill="F2F2F2" w:themeFill="background1" w:themeFillShade="F2"/>
            <w:vAlign w:val="center"/>
          </w:tcPr>
          <w:p w14:paraId="4D093FA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9</w:t>
            </w:r>
          </w:p>
        </w:tc>
        <w:tc>
          <w:tcPr>
            <w:tcW w:w="4820" w:type="dxa"/>
            <w:shd w:val="clear" w:color="auto" w:fill="F2F2F2" w:themeFill="background1" w:themeFillShade="F2"/>
            <w:vAlign w:val="center"/>
          </w:tcPr>
          <w:p w14:paraId="11C6246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Laptop computers/ CDs/ Portable disk-drives/ memory sticks?</w:t>
            </w:r>
          </w:p>
        </w:tc>
        <w:tc>
          <w:tcPr>
            <w:tcW w:w="1467" w:type="dxa"/>
            <w:shd w:val="clear" w:color="auto" w:fill="BFBFBF" w:themeFill="background1" w:themeFillShade="BF"/>
          </w:tcPr>
          <w:p w14:paraId="76F2439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5264BCC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308086A" w14:textId="77777777" w:rsidTr="1AEE4BED">
        <w:trPr>
          <w:trHeight w:val="300"/>
        </w:trPr>
        <w:tc>
          <w:tcPr>
            <w:tcW w:w="662" w:type="dxa"/>
            <w:shd w:val="clear" w:color="auto" w:fill="F2F2F2" w:themeFill="background1" w:themeFillShade="F2"/>
            <w:vAlign w:val="center"/>
          </w:tcPr>
          <w:p w14:paraId="251FB8F1"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10</w:t>
            </w:r>
          </w:p>
        </w:tc>
        <w:tc>
          <w:tcPr>
            <w:tcW w:w="4820" w:type="dxa"/>
            <w:shd w:val="clear" w:color="auto" w:fill="F2F2F2" w:themeFill="background1" w:themeFillShade="F2"/>
            <w:vAlign w:val="center"/>
          </w:tcPr>
          <w:p w14:paraId="351965D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“Cloud” storage or websites?</w:t>
            </w:r>
          </w:p>
        </w:tc>
        <w:tc>
          <w:tcPr>
            <w:tcW w:w="1467" w:type="dxa"/>
            <w:shd w:val="clear" w:color="auto" w:fill="BFBFBF" w:themeFill="background1" w:themeFillShade="BF"/>
          </w:tcPr>
          <w:p w14:paraId="29F21A8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tcPr>
          <w:p w14:paraId="320BCAF7"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2994BBE9" w14:textId="77777777" w:rsidTr="1AEE4BED">
        <w:trPr>
          <w:trHeight w:val="300"/>
        </w:trPr>
        <w:tc>
          <w:tcPr>
            <w:tcW w:w="662" w:type="dxa"/>
            <w:shd w:val="clear" w:color="auto" w:fill="F2F2F2" w:themeFill="background1" w:themeFillShade="F2"/>
            <w:vAlign w:val="center"/>
          </w:tcPr>
          <w:p w14:paraId="7A1EF910"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11</w:t>
            </w:r>
          </w:p>
        </w:tc>
        <w:tc>
          <w:tcPr>
            <w:tcW w:w="4820" w:type="dxa"/>
            <w:shd w:val="clear" w:color="auto" w:fill="F2F2F2" w:themeFill="background1" w:themeFillShade="F2"/>
          </w:tcPr>
          <w:p w14:paraId="2B07006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Other – specify:</w:t>
            </w:r>
          </w:p>
          <w:p w14:paraId="0AACF8C6" w14:textId="77777777" w:rsidR="1AEE4BED" w:rsidRDefault="1AEE4BED" w:rsidP="1AEE4BED">
            <w:pPr>
              <w:rPr>
                <w:rFonts w:ascii="Arial" w:eastAsia="Calibri" w:hAnsi="Arial" w:cs="Arial"/>
                <w:sz w:val="22"/>
                <w:szCs w:val="22"/>
              </w:rPr>
            </w:pPr>
          </w:p>
        </w:tc>
        <w:tc>
          <w:tcPr>
            <w:tcW w:w="1467" w:type="dxa"/>
            <w:shd w:val="clear" w:color="auto" w:fill="BFBFBF" w:themeFill="background1" w:themeFillShade="BF"/>
            <w:vAlign w:val="center"/>
          </w:tcPr>
          <w:p w14:paraId="47A520D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347" w:type="dxa"/>
            <w:shd w:val="clear" w:color="auto" w:fill="BFBFBF" w:themeFill="background1" w:themeFillShade="BF"/>
            <w:vAlign w:val="center"/>
          </w:tcPr>
          <w:p w14:paraId="6758D436"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85E49B" w14:textId="77777777" w:rsidTr="1AEE4BED">
        <w:trPr>
          <w:trHeight w:val="300"/>
        </w:trPr>
        <w:tc>
          <w:tcPr>
            <w:tcW w:w="662" w:type="dxa"/>
            <w:shd w:val="clear" w:color="auto" w:fill="F2F2F2" w:themeFill="background1" w:themeFillShade="F2"/>
            <w:vAlign w:val="center"/>
          </w:tcPr>
          <w:p w14:paraId="50D31D1F"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12</w:t>
            </w:r>
          </w:p>
        </w:tc>
        <w:tc>
          <w:tcPr>
            <w:tcW w:w="7634" w:type="dxa"/>
            <w:gridSpan w:val="3"/>
            <w:shd w:val="clear" w:color="auto" w:fill="F2F2F2" w:themeFill="background1" w:themeFillShade="F2"/>
          </w:tcPr>
          <w:p w14:paraId="7A7CB5AB" w14:textId="77777777" w:rsidR="1AEE4BED" w:rsidRDefault="1AEE4BED" w:rsidP="1AEE4BED">
            <w:pPr>
              <w:rPr>
                <w:rFonts w:ascii="Arial" w:eastAsia="Calibri" w:hAnsi="Arial" w:cs="Arial"/>
                <w:b/>
                <w:bCs/>
                <w:sz w:val="22"/>
                <w:szCs w:val="22"/>
              </w:rPr>
            </w:pPr>
            <w:r w:rsidRPr="1AEE4BED">
              <w:rPr>
                <w:rFonts w:ascii="Arial" w:eastAsia="Calibri" w:hAnsi="Arial" w:cs="Arial"/>
                <w:sz w:val="22"/>
                <w:szCs w:val="22"/>
              </w:rPr>
              <w:t>For all stored data, explain the measures in place to ensure the security of the data collected, data confidentiality, including details of backup procedures, password protection, encryption, anonymisation and pseudonymisation:</w:t>
            </w:r>
          </w:p>
        </w:tc>
      </w:tr>
      <w:tr w:rsidR="1AEE4BED" w14:paraId="0659B31C" w14:textId="77777777" w:rsidTr="1AEE4BED">
        <w:trPr>
          <w:trHeight w:val="300"/>
        </w:trPr>
        <w:tc>
          <w:tcPr>
            <w:tcW w:w="662" w:type="dxa"/>
            <w:vAlign w:val="center"/>
          </w:tcPr>
          <w:p w14:paraId="4D0C41CE" w14:textId="77777777" w:rsidR="1AEE4BED" w:rsidRDefault="1AEE4BED" w:rsidP="1AEE4BED">
            <w:pPr>
              <w:jc w:val="center"/>
              <w:rPr>
                <w:rFonts w:ascii="Arial" w:eastAsia="Calibri" w:hAnsi="Arial" w:cs="Arial"/>
                <w:sz w:val="22"/>
                <w:szCs w:val="22"/>
              </w:rPr>
            </w:pPr>
          </w:p>
        </w:tc>
        <w:tc>
          <w:tcPr>
            <w:tcW w:w="7634" w:type="dxa"/>
            <w:gridSpan w:val="3"/>
          </w:tcPr>
          <w:p w14:paraId="1658C52A"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b/>
                <w:bCs/>
              </w:rPr>
              <w:t>This is a Literature Review ONLY</w:t>
            </w:r>
          </w:p>
          <w:p w14:paraId="39FD6BDA" w14:textId="77777777" w:rsidR="1AEE4BED" w:rsidRDefault="1AEE4BED" w:rsidP="1AEE4BED">
            <w:pPr>
              <w:rPr>
                <w:rFonts w:ascii="Arial" w:eastAsia="Calibri" w:hAnsi="Arial" w:cs="Arial"/>
                <w:sz w:val="22"/>
                <w:szCs w:val="22"/>
              </w:rPr>
            </w:pPr>
          </w:p>
          <w:p w14:paraId="3DD23273" w14:textId="77777777" w:rsidR="1AEE4BED" w:rsidRDefault="1AEE4BED" w:rsidP="1AEE4BED">
            <w:pPr>
              <w:rPr>
                <w:rFonts w:ascii="Arial" w:eastAsia="Calibri" w:hAnsi="Arial" w:cs="Arial"/>
                <w:sz w:val="22"/>
                <w:szCs w:val="22"/>
              </w:rPr>
            </w:pPr>
          </w:p>
          <w:p w14:paraId="286F9598" w14:textId="77777777" w:rsidR="1AEE4BED" w:rsidRDefault="1AEE4BED" w:rsidP="1AEE4BED">
            <w:pPr>
              <w:rPr>
                <w:rFonts w:ascii="Arial" w:eastAsia="Calibri" w:hAnsi="Arial" w:cs="Arial"/>
                <w:b/>
                <w:bCs/>
                <w:sz w:val="22"/>
                <w:szCs w:val="22"/>
              </w:rPr>
            </w:pPr>
            <w:r w:rsidRPr="1AEE4BED">
              <w:rPr>
                <w:rFonts w:ascii="Arial" w:eastAsia="Calibri" w:hAnsi="Arial" w:cs="Arial"/>
                <w:i/>
                <w:iCs/>
                <w:color w:val="808080" w:themeColor="background1" w:themeShade="80"/>
                <w:sz w:val="18"/>
                <w:szCs w:val="18"/>
              </w:rPr>
              <w:t>(this box should expand as you type)</w:t>
            </w:r>
          </w:p>
        </w:tc>
      </w:tr>
    </w:tbl>
    <w:p w14:paraId="2B4F7152" w14:textId="77777777" w:rsidR="1AEE4BED" w:rsidRDefault="1AEE4BED" w:rsidP="27E223B4">
      <w:pPr>
        <w:pStyle w:val="ListParagrap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
        <w:gridCol w:w="5590"/>
        <w:gridCol w:w="1004"/>
        <w:gridCol w:w="1244"/>
      </w:tblGrid>
      <w:tr w:rsidR="1AEE4BED" w14:paraId="05292A46" w14:textId="77777777" w:rsidTr="1AEE4BED">
        <w:trPr>
          <w:trHeight w:val="300"/>
        </w:trPr>
        <w:tc>
          <w:tcPr>
            <w:tcW w:w="458" w:type="dxa"/>
            <w:shd w:val="clear" w:color="auto" w:fill="F2F2F2" w:themeFill="background1" w:themeFillShade="F2"/>
          </w:tcPr>
          <w:p w14:paraId="4C345C75" w14:textId="77777777" w:rsidR="1AEE4BED" w:rsidRDefault="1AEE4BED" w:rsidP="1AEE4BED">
            <w:pPr>
              <w:rPr>
                <w:rFonts w:ascii="Arial" w:eastAsia="Calibri" w:hAnsi="Arial" w:cs="Arial"/>
                <w:sz w:val="22"/>
                <w:szCs w:val="22"/>
              </w:rPr>
            </w:pPr>
          </w:p>
        </w:tc>
        <w:tc>
          <w:tcPr>
            <w:tcW w:w="7838" w:type="dxa"/>
            <w:gridSpan w:val="3"/>
            <w:shd w:val="clear" w:color="auto" w:fill="F2F2F2" w:themeFill="background1" w:themeFillShade="F2"/>
            <w:vAlign w:val="center"/>
          </w:tcPr>
          <w:p w14:paraId="129A30FE" w14:textId="77777777" w:rsidR="1AEE4BED" w:rsidRDefault="1AEE4BED" w:rsidP="1AEE4BED">
            <w:pPr>
              <w:rPr>
                <w:rFonts w:ascii="Arial" w:eastAsia="Calibri" w:hAnsi="Arial" w:cs="Arial"/>
                <w:b/>
                <w:bCs/>
                <w:sz w:val="22"/>
                <w:szCs w:val="22"/>
              </w:rPr>
            </w:pPr>
            <w:r w:rsidRPr="1AEE4BED">
              <w:rPr>
                <w:rFonts w:ascii="Arial" w:eastAsia="Calibri" w:hAnsi="Arial" w:cs="Arial"/>
                <w:b/>
                <w:bCs/>
                <w:sz w:val="22"/>
                <w:szCs w:val="22"/>
              </w:rPr>
              <w:t>Data Protection</w:t>
            </w:r>
          </w:p>
        </w:tc>
      </w:tr>
      <w:tr w:rsidR="1AEE4BED" w14:paraId="71034B9D" w14:textId="77777777" w:rsidTr="1AEE4BED">
        <w:trPr>
          <w:trHeight w:val="300"/>
        </w:trPr>
        <w:tc>
          <w:tcPr>
            <w:tcW w:w="458" w:type="dxa"/>
            <w:shd w:val="clear" w:color="auto" w:fill="F2F2F2" w:themeFill="background1" w:themeFillShade="F2"/>
            <w:vAlign w:val="center"/>
          </w:tcPr>
          <w:p w14:paraId="71FBB2C2" w14:textId="77777777" w:rsidR="1AEE4BED" w:rsidRDefault="1AEE4BED" w:rsidP="1AEE4BED">
            <w:pPr>
              <w:jc w:val="center"/>
              <w:rPr>
                <w:rFonts w:ascii="Arial" w:eastAsia="Calibri" w:hAnsi="Arial" w:cs="Arial"/>
                <w:sz w:val="22"/>
                <w:szCs w:val="22"/>
              </w:rPr>
            </w:pPr>
          </w:p>
        </w:tc>
        <w:tc>
          <w:tcPr>
            <w:tcW w:w="5240" w:type="dxa"/>
            <w:shd w:val="clear" w:color="auto" w:fill="F2F2F2" w:themeFill="background1" w:themeFillShade="F2"/>
            <w:vAlign w:val="center"/>
          </w:tcPr>
          <w:p w14:paraId="72F6DEDE" w14:textId="77777777" w:rsidR="1AEE4BED" w:rsidRDefault="1AEE4BED" w:rsidP="1AEE4BED">
            <w:pPr>
              <w:rPr>
                <w:rFonts w:ascii="Arial" w:eastAsia="Calibri" w:hAnsi="Arial" w:cs="Arial"/>
                <w:b/>
                <w:bCs/>
                <w:sz w:val="22"/>
                <w:szCs w:val="22"/>
              </w:rPr>
            </w:pPr>
            <w:r w:rsidRPr="1AEE4BED">
              <w:rPr>
                <w:rFonts w:ascii="Arial" w:eastAsia="Calibri" w:hAnsi="Arial" w:cs="Arial"/>
                <w:sz w:val="22"/>
                <w:szCs w:val="22"/>
              </w:rPr>
              <w:t>Will the research activity involve any of the following activities:</w:t>
            </w:r>
          </w:p>
        </w:tc>
        <w:tc>
          <w:tcPr>
            <w:tcW w:w="1040" w:type="dxa"/>
            <w:shd w:val="clear" w:color="auto" w:fill="F2F2F2" w:themeFill="background1" w:themeFillShade="F2"/>
            <w:vAlign w:val="center"/>
          </w:tcPr>
          <w:p w14:paraId="772BA8B7"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558" w:type="dxa"/>
            <w:shd w:val="clear" w:color="auto" w:fill="F2F2F2" w:themeFill="background1" w:themeFillShade="F2"/>
            <w:vAlign w:val="center"/>
          </w:tcPr>
          <w:p w14:paraId="438A3EEB"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NO</w:t>
            </w:r>
          </w:p>
        </w:tc>
      </w:tr>
      <w:tr w:rsidR="1AEE4BED" w14:paraId="65DFF875" w14:textId="77777777" w:rsidTr="1AEE4BED">
        <w:trPr>
          <w:trHeight w:val="300"/>
        </w:trPr>
        <w:tc>
          <w:tcPr>
            <w:tcW w:w="458" w:type="dxa"/>
            <w:shd w:val="clear" w:color="auto" w:fill="F2F2F2" w:themeFill="background1" w:themeFillShade="F2"/>
            <w:vAlign w:val="center"/>
          </w:tcPr>
          <w:p w14:paraId="4F5C2342"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13</w:t>
            </w:r>
          </w:p>
        </w:tc>
        <w:tc>
          <w:tcPr>
            <w:tcW w:w="5240" w:type="dxa"/>
            <w:shd w:val="clear" w:color="auto" w:fill="F2F2F2" w:themeFill="background1" w:themeFillShade="F2"/>
            <w:vAlign w:val="center"/>
          </w:tcPr>
          <w:p w14:paraId="05FA77DA"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Electronic transfer of data in any form?</w:t>
            </w:r>
          </w:p>
        </w:tc>
        <w:tc>
          <w:tcPr>
            <w:tcW w:w="1040" w:type="dxa"/>
            <w:shd w:val="clear" w:color="auto" w:fill="BFBFBF" w:themeFill="background1" w:themeFillShade="BF"/>
            <w:vAlign w:val="center"/>
          </w:tcPr>
          <w:p w14:paraId="66C81E7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31DAB6B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B79DB25" w14:textId="77777777" w:rsidTr="1AEE4BED">
        <w:trPr>
          <w:trHeight w:val="300"/>
        </w:trPr>
        <w:tc>
          <w:tcPr>
            <w:tcW w:w="458" w:type="dxa"/>
            <w:shd w:val="clear" w:color="auto" w:fill="F2F2F2" w:themeFill="background1" w:themeFillShade="F2"/>
            <w:vAlign w:val="center"/>
          </w:tcPr>
          <w:p w14:paraId="6511A9DA"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14</w:t>
            </w:r>
          </w:p>
        </w:tc>
        <w:tc>
          <w:tcPr>
            <w:tcW w:w="5240" w:type="dxa"/>
            <w:shd w:val="clear" w:color="auto" w:fill="F2F2F2" w:themeFill="background1" w:themeFillShade="F2"/>
            <w:vAlign w:val="center"/>
          </w:tcPr>
          <w:p w14:paraId="39877E5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Sharing of data with others at the University outside of the immediate research team?</w:t>
            </w:r>
          </w:p>
        </w:tc>
        <w:tc>
          <w:tcPr>
            <w:tcW w:w="1040" w:type="dxa"/>
            <w:shd w:val="clear" w:color="auto" w:fill="BFBFBF" w:themeFill="background1" w:themeFillShade="BF"/>
            <w:vAlign w:val="center"/>
          </w:tcPr>
          <w:p w14:paraId="08B5D05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617E863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512FD57A" w14:textId="77777777" w:rsidTr="1AEE4BED">
        <w:trPr>
          <w:trHeight w:val="300"/>
        </w:trPr>
        <w:tc>
          <w:tcPr>
            <w:tcW w:w="458" w:type="dxa"/>
            <w:shd w:val="clear" w:color="auto" w:fill="F2F2F2" w:themeFill="background1" w:themeFillShade="F2"/>
            <w:vAlign w:val="center"/>
          </w:tcPr>
          <w:p w14:paraId="3D373A04"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15</w:t>
            </w:r>
          </w:p>
        </w:tc>
        <w:tc>
          <w:tcPr>
            <w:tcW w:w="5240" w:type="dxa"/>
            <w:shd w:val="clear" w:color="auto" w:fill="F2F2F2" w:themeFill="background1" w:themeFillShade="F2"/>
            <w:vAlign w:val="center"/>
          </w:tcPr>
          <w:p w14:paraId="17E02DD1"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Sharing of data with other organisations?</w:t>
            </w:r>
          </w:p>
        </w:tc>
        <w:tc>
          <w:tcPr>
            <w:tcW w:w="1040" w:type="dxa"/>
            <w:shd w:val="clear" w:color="auto" w:fill="BFBFBF" w:themeFill="background1" w:themeFillShade="BF"/>
            <w:vAlign w:val="center"/>
          </w:tcPr>
          <w:p w14:paraId="6F2C1202"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4195CB5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075FA12" w14:textId="77777777" w:rsidTr="1AEE4BED">
        <w:trPr>
          <w:trHeight w:val="300"/>
        </w:trPr>
        <w:tc>
          <w:tcPr>
            <w:tcW w:w="458" w:type="dxa"/>
            <w:shd w:val="clear" w:color="auto" w:fill="F2F2F2" w:themeFill="background1" w:themeFillShade="F2"/>
            <w:vAlign w:val="center"/>
          </w:tcPr>
          <w:p w14:paraId="1F5B0256"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16</w:t>
            </w:r>
          </w:p>
        </w:tc>
        <w:tc>
          <w:tcPr>
            <w:tcW w:w="5240" w:type="dxa"/>
            <w:shd w:val="clear" w:color="auto" w:fill="F2F2F2" w:themeFill="background1" w:themeFillShade="F2"/>
            <w:vAlign w:val="center"/>
          </w:tcPr>
          <w:p w14:paraId="7E5BED8E"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Export of data outside the UK or importing of data from outside the UK?</w:t>
            </w:r>
          </w:p>
        </w:tc>
        <w:tc>
          <w:tcPr>
            <w:tcW w:w="1040" w:type="dxa"/>
            <w:shd w:val="clear" w:color="auto" w:fill="BFBFBF" w:themeFill="background1" w:themeFillShade="BF"/>
            <w:vAlign w:val="center"/>
          </w:tcPr>
          <w:p w14:paraId="4928EF9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5771D1F5"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497AB50F" w14:textId="77777777" w:rsidTr="1AEE4BED">
        <w:trPr>
          <w:trHeight w:val="300"/>
        </w:trPr>
        <w:tc>
          <w:tcPr>
            <w:tcW w:w="458" w:type="dxa"/>
            <w:shd w:val="clear" w:color="auto" w:fill="F2F2F2" w:themeFill="background1" w:themeFillShade="F2"/>
            <w:vAlign w:val="center"/>
          </w:tcPr>
          <w:p w14:paraId="7C78BA9B"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17</w:t>
            </w:r>
          </w:p>
        </w:tc>
        <w:tc>
          <w:tcPr>
            <w:tcW w:w="5240" w:type="dxa"/>
            <w:shd w:val="clear" w:color="auto" w:fill="F2F2F2" w:themeFill="background1" w:themeFillShade="F2"/>
            <w:vAlign w:val="center"/>
          </w:tcPr>
          <w:p w14:paraId="2BD0EC6A" w14:textId="4E5001FC" w:rsidR="1AEE4BED" w:rsidRDefault="1AEE4BED" w:rsidP="1AEE4BED">
            <w:pPr>
              <w:rPr>
                <w:rFonts w:ascii="Arial" w:eastAsia="Calibri" w:hAnsi="Arial" w:cs="Arial"/>
                <w:sz w:val="22"/>
                <w:szCs w:val="22"/>
              </w:rPr>
            </w:pPr>
            <w:r w:rsidRPr="1AEE4BED">
              <w:rPr>
                <w:rFonts w:ascii="Arial" w:eastAsia="Calibri" w:hAnsi="Arial" w:cs="Arial"/>
                <w:sz w:val="22"/>
                <w:szCs w:val="22"/>
              </w:rPr>
              <w:t>Use of personal addresses, postcodes, faxes, emails, or telephone numbers?</w:t>
            </w:r>
          </w:p>
        </w:tc>
        <w:tc>
          <w:tcPr>
            <w:tcW w:w="1040" w:type="dxa"/>
            <w:shd w:val="clear" w:color="auto" w:fill="BFBFBF" w:themeFill="background1" w:themeFillShade="BF"/>
            <w:vAlign w:val="center"/>
          </w:tcPr>
          <w:p w14:paraId="0EAD934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55C3284B"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065A0EE8" w14:textId="77777777" w:rsidTr="1AEE4BED">
        <w:trPr>
          <w:trHeight w:val="300"/>
        </w:trPr>
        <w:tc>
          <w:tcPr>
            <w:tcW w:w="458" w:type="dxa"/>
            <w:shd w:val="clear" w:color="auto" w:fill="F2F2F2" w:themeFill="background1" w:themeFillShade="F2"/>
            <w:vAlign w:val="center"/>
          </w:tcPr>
          <w:p w14:paraId="5031C077"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18</w:t>
            </w:r>
          </w:p>
        </w:tc>
        <w:tc>
          <w:tcPr>
            <w:tcW w:w="5240" w:type="dxa"/>
            <w:shd w:val="clear" w:color="auto" w:fill="F2F2F2" w:themeFill="background1" w:themeFillShade="F2"/>
            <w:vAlign w:val="center"/>
          </w:tcPr>
          <w:p w14:paraId="0C21386D"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Publication of data that might allow identification of individuals?</w:t>
            </w:r>
          </w:p>
        </w:tc>
        <w:tc>
          <w:tcPr>
            <w:tcW w:w="1040" w:type="dxa"/>
            <w:shd w:val="clear" w:color="auto" w:fill="BFBFBF" w:themeFill="background1" w:themeFillShade="BF"/>
            <w:vAlign w:val="center"/>
          </w:tcPr>
          <w:p w14:paraId="7D549D9E"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01202A5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1122BF28" w14:textId="77777777" w:rsidTr="1AEE4BED">
        <w:trPr>
          <w:trHeight w:val="300"/>
        </w:trPr>
        <w:tc>
          <w:tcPr>
            <w:tcW w:w="458" w:type="dxa"/>
            <w:shd w:val="clear" w:color="auto" w:fill="F2F2F2" w:themeFill="background1" w:themeFillShade="F2"/>
            <w:vAlign w:val="center"/>
          </w:tcPr>
          <w:p w14:paraId="2F3CE953"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19</w:t>
            </w:r>
          </w:p>
        </w:tc>
        <w:tc>
          <w:tcPr>
            <w:tcW w:w="5240" w:type="dxa"/>
            <w:shd w:val="clear" w:color="auto" w:fill="F2F2F2" w:themeFill="background1" w:themeFillShade="F2"/>
            <w:vAlign w:val="center"/>
          </w:tcPr>
          <w:p w14:paraId="6B4AD4F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Use of data management system?</w:t>
            </w:r>
          </w:p>
        </w:tc>
        <w:tc>
          <w:tcPr>
            <w:tcW w:w="1040" w:type="dxa"/>
            <w:shd w:val="clear" w:color="auto" w:fill="BFBFBF" w:themeFill="background1" w:themeFillShade="BF"/>
            <w:vAlign w:val="center"/>
          </w:tcPr>
          <w:p w14:paraId="449B36BC"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2088B33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A604AD4" w14:textId="77777777" w:rsidTr="1AEE4BED">
        <w:trPr>
          <w:trHeight w:val="300"/>
        </w:trPr>
        <w:tc>
          <w:tcPr>
            <w:tcW w:w="458" w:type="dxa"/>
            <w:shd w:val="clear" w:color="auto" w:fill="F2F2F2" w:themeFill="background1" w:themeFillShade="F2"/>
            <w:vAlign w:val="center"/>
          </w:tcPr>
          <w:p w14:paraId="30A34BE7"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20</w:t>
            </w:r>
          </w:p>
        </w:tc>
        <w:tc>
          <w:tcPr>
            <w:tcW w:w="5240" w:type="dxa"/>
            <w:shd w:val="clear" w:color="auto" w:fill="F2F2F2" w:themeFill="background1" w:themeFillShade="F2"/>
            <w:vAlign w:val="center"/>
          </w:tcPr>
          <w:p w14:paraId="50080670" w14:textId="77777777" w:rsidR="1AEE4BED" w:rsidRDefault="1AEE4BED" w:rsidP="1AEE4BED">
            <w:pPr>
              <w:rPr>
                <w:rFonts w:ascii="Arial" w:eastAsia="Calibri" w:hAnsi="Arial" w:cs="Arial"/>
                <w:b/>
                <w:bCs/>
                <w:sz w:val="22"/>
                <w:szCs w:val="22"/>
              </w:rPr>
            </w:pPr>
            <w:r w:rsidRPr="1AEE4BED">
              <w:rPr>
                <w:rFonts w:ascii="Arial" w:eastAsia="Calibri" w:hAnsi="Arial" w:cs="Arial"/>
                <w:sz w:val="22"/>
                <w:szCs w:val="22"/>
              </w:rPr>
              <w:t>Data archiving?</w:t>
            </w:r>
          </w:p>
        </w:tc>
        <w:tc>
          <w:tcPr>
            <w:tcW w:w="1040" w:type="dxa"/>
            <w:shd w:val="clear" w:color="auto" w:fill="BFBFBF" w:themeFill="background1" w:themeFillShade="BF"/>
            <w:vAlign w:val="center"/>
          </w:tcPr>
          <w:p w14:paraId="21EF8934"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1558" w:type="dxa"/>
            <w:shd w:val="clear" w:color="auto" w:fill="BFBFBF" w:themeFill="background1" w:themeFillShade="BF"/>
            <w:vAlign w:val="center"/>
          </w:tcPr>
          <w:p w14:paraId="44A5DBEF"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11B0087" w14:textId="77777777" w:rsidTr="1AEE4BED">
        <w:trPr>
          <w:trHeight w:val="300"/>
        </w:trPr>
        <w:tc>
          <w:tcPr>
            <w:tcW w:w="458" w:type="dxa"/>
            <w:shd w:val="clear" w:color="auto" w:fill="F2F2F2" w:themeFill="background1" w:themeFillShade="F2"/>
            <w:vAlign w:val="center"/>
          </w:tcPr>
          <w:p w14:paraId="1281436F" w14:textId="77777777" w:rsidR="1AEE4BED" w:rsidRDefault="1AEE4BED" w:rsidP="1AEE4BED">
            <w:pPr>
              <w:spacing w:before="120" w:after="120"/>
              <w:jc w:val="center"/>
              <w:rPr>
                <w:rFonts w:ascii="Arial" w:eastAsia="Calibri" w:hAnsi="Arial" w:cs="Arial"/>
                <w:sz w:val="22"/>
                <w:szCs w:val="22"/>
              </w:rPr>
            </w:pPr>
            <w:r w:rsidRPr="1AEE4BED">
              <w:rPr>
                <w:rFonts w:ascii="Arial" w:eastAsia="Calibri" w:hAnsi="Arial" w:cs="Arial"/>
                <w:sz w:val="22"/>
                <w:szCs w:val="22"/>
              </w:rPr>
              <w:lastRenderedPageBreak/>
              <w:t>21</w:t>
            </w:r>
          </w:p>
        </w:tc>
        <w:tc>
          <w:tcPr>
            <w:tcW w:w="7838" w:type="dxa"/>
            <w:gridSpan w:val="3"/>
            <w:shd w:val="clear" w:color="auto" w:fill="F2F2F2" w:themeFill="background1" w:themeFillShade="F2"/>
            <w:vAlign w:val="center"/>
          </w:tcPr>
          <w:p w14:paraId="48031505" w14:textId="77777777" w:rsidR="1AEE4BED" w:rsidRDefault="1AEE4BED" w:rsidP="1AEE4BED">
            <w:pPr>
              <w:spacing w:before="120" w:after="120"/>
              <w:rPr>
                <w:rFonts w:ascii="Arial" w:eastAsia="Calibri" w:hAnsi="Arial" w:cs="Arial"/>
                <w:sz w:val="22"/>
                <w:szCs w:val="22"/>
              </w:rPr>
            </w:pPr>
            <w:r w:rsidRPr="1AEE4BED">
              <w:rPr>
                <w:rFonts w:ascii="Arial" w:eastAsia="Calibri" w:hAnsi="Arial" w:cs="Arial"/>
                <w:sz w:val="22"/>
                <w:szCs w:val="22"/>
              </w:rPr>
              <w:t>If YES</w:t>
            </w:r>
            <w:r w:rsidRPr="1AEE4BED">
              <w:rPr>
                <w:rFonts w:ascii="Arial" w:eastAsia="Calibri" w:hAnsi="Arial" w:cs="Arial"/>
                <w:b/>
                <w:bCs/>
                <w:sz w:val="22"/>
                <w:szCs w:val="22"/>
              </w:rPr>
              <w:t xml:space="preserve"> </w:t>
            </w:r>
            <w:r w:rsidRPr="1AEE4BED">
              <w:rPr>
                <w:rFonts w:ascii="Arial" w:eastAsia="Calibri" w:hAnsi="Arial" w:cs="Arial"/>
                <w:sz w:val="22"/>
                <w:szCs w:val="22"/>
              </w:rPr>
              <w:t>to any question, please provide full details, explaining how this will be conducted in accordance with the GDPR and Data Protection Act (2018) (and any international equivalents, where appropriate):</w:t>
            </w:r>
          </w:p>
        </w:tc>
      </w:tr>
      <w:tr w:rsidR="1AEE4BED" w14:paraId="4FD7A331" w14:textId="77777777" w:rsidTr="1AEE4BED">
        <w:trPr>
          <w:trHeight w:val="300"/>
        </w:trPr>
        <w:tc>
          <w:tcPr>
            <w:tcW w:w="458" w:type="dxa"/>
            <w:vAlign w:val="center"/>
          </w:tcPr>
          <w:p w14:paraId="1C57279A" w14:textId="77777777" w:rsidR="1AEE4BED" w:rsidRDefault="1AEE4BED" w:rsidP="1AEE4BED">
            <w:pPr>
              <w:jc w:val="center"/>
              <w:rPr>
                <w:rFonts w:ascii="Arial" w:eastAsia="Calibri" w:hAnsi="Arial" w:cs="Arial"/>
                <w:sz w:val="22"/>
                <w:szCs w:val="22"/>
              </w:rPr>
            </w:pPr>
          </w:p>
        </w:tc>
        <w:tc>
          <w:tcPr>
            <w:tcW w:w="7838" w:type="dxa"/>
            <w:gridSpan w:val="3"/>
            <w:vAlign w:val="center"/>
          </w:tcPr>
          <w:p w14:paraId="372A3A71" w14:textId="77777777" w:rsidR="1AEE4BED" w:rsidRDefault="1AEE4BED" w:rsidP="1AEE4BED">
            <w:pPr>
              <w:rPr>
                <w:rFonts w:ascii="Arial" w:eastAsia="Calibri" w:hAnsi="Arial" w:cs="Arial"/>
                <w:sz w:val="22"/>
                <w:szCs w:val="22"/>
              </w:rPr>
            </w:pPr>
          </w:p>
          <w:p w14:paraId="6427D771"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0EFD5BA3" w14:textId="77777777" w:rsidR="1AEE4BED" w:rsidRDefault="1AEE4BED" w:rsidP="1AEE4BED">
            <w:pPr>
              <w:rPr>
                <w:rFonts w:ascii="Arial" w:eastAsia="Calibri" w:hAnsi="Arial" w:cs="Arial"/>
                <w:sz w:val="22"/>
                <w:szCs w:val="22"/>
              </w:rPr>
            </w:pPr>
          </w:p>
          <w:p w14:paraId="10CC5543" w14:textId="77777777" w:rsidR="1AEE4BED" w:rsidRDefault="1AEE4BED" w:rsidP="1AEE4BED">
            <w:pPr>
              <w:rPr>
                <w:rFonts w:ascii="Arial" w:eastAsia="Calibri" w:hAnsi="Arial" w:cs="Arial"/>
                <w:sz w:val="22"/>
                <w:szCs w:val="22"/>
              </w:rPr>
            </w:pPr>
          </w:p>
          <w:p w14:paraId="73791717" w14:textId="77777777" w:rsidR="1AEE4BED" w:rsidRDefault="1AEE4BED" w:rsidP="1AEE4BED">
            <w:pPr>
              <w:rPr>
                <w:rFonts w:ascii="Calibri" w:eastAsia="Calibri" w:hAnsi="Calibri" w:cs="Arial"/>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4892801A" w14:textId="77777777" w:rsidTr="1AEE4BED">
        <w:trPr>
          <w:trHeight w:val="300"/>
        </w:trPr>
        <w:tc>
          <w:tcPr>
            <w:tcW w:w="458" w:type="dxa"/>
            <w:shd w:val="clear" w:color="auto" w:fill="F2F2F2" w:themeFill="background1" w:themeFillShade="F2"/>
            <w:vAlign w:val="center"/>
          </w:tcPr>
          <w:p w14:paraId="5CA9A843"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22</w:t>
            </w:r>
          </w:p>
        </w:tc>
        <w:tc>
          <w:tcPr>
            <w:tcW w:w="7838" w:type="dxa"/>
            <w:gridSpan w:val="3"/>
            <w:shd w:val="clear" w:color="auto" w:fill="F2F2F2" w:themeFill="background1" w:themeFillShade="F2"/>
            <w:vAlign w:val="center"/>
          </w:tcPr>
          <w:p w14:paraId="527FF93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List all who will have access to the data generated by the research activity:</w:t>
            </w:r>
          </w:p>
        </w:tc>
      </w:tr>
      <w:tr w:rsidR="1AEE4BED" w14:paraId="13B6BEAB" w14:textId="77777777" w:rsidTr="1AEE4BED">
        <w:trPr>
          <w:trHeight w:val="300"/>
        </w:trPr>
        <w:tc>
          <w:tcPr>
            <w:tcW w:w="458" w:type="dxa"/>
            <w:vAlign w:val="center"/>
          </w:tcPr>
          <w:p w14:paraId="425CD5AB" w14:textId="77777777" w:rsidR="1AEE4BED" w:rsidRDefault="1AEE4BED" w:rsidP="1AEE4BED">
            <w:pPr>
              <w:jc w:val="center"/>
              <w:rPr>
                <w:rFonts w:ascii="Arial" w:eastAsia="Calibri" w:hAnsi="Arial" w:cs="Arial"/>
                <w:sz w:val="22"/>
                <w:szCs w:val="22"/>
              </w:rPr>
            </w:pPr>
          </w:p>
        </w:tc>
        <w:tc>
          <w:tcPr>
            <w:tcW w:w="7838" w:type="dxa"/>
            <w:gridSpan w:val="3"/>
            <w:vAlign w:val="center"/>
          </w:tcPr>
          <w:p w14:paraId="6E3F2CDC" w14:textId="77777777" w:rsidR="1AEE4BED" w:rsidRDefault="1AEE4BED" w:rsidP="1AEE4BED">
            <w:pPr>
              <w:rPr>
                <w:rFonts w:ascii="Arial" w:eastAsia="Calibri" w:hAnsi="Arial" w:cs="Arial"/>
                <w:sz w:val="22"/>
                <w:szCs w:val="22"/>
              </w:rPr>
            </w:pPr>
          </w:p>
          <w:p w14:paraId="6C14E097"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69F6E303" w14:textId="77777777" w:rsidR="1AEE4BED" w:rsidRDefault="1AEE4BED" w:rsidP="1AEE4BED">
            <w:pPr>
              <w:rPr>
                <w:rFonts w:ascii="Arial" w:eastAsia="Calibri" w:hAnsi="Arial" w:cs="Arial"/>
                <w:sz w:val="22"/>
                <w:szCs w:val="22"/>
              </w:rPr>
            </w:pPr>
          </w:p>
          <w:p w14:paraId="63D50F7A" w14:textId="77777777" w:rsidR="1AEE4BED" w:rsidRDefault="1AEE4BED" w:rsidP="1AEE4BED">
            <w:pPr>
              <w:rPr>
                <w:rFonts w:ascii="Arial" w:eastAsia="Calibri" w:hAnsi="Arial" w:cs="Arial"/>
                <w:sz w:val="22"/>
                <w:szCs w:val="22"/>
              </w:rPr>
            </w:pPr>
          </w:p>
          <w:p w14:paraId="3C29B3AE" w14:textId="77777777" w:rsidR="1AEE4BED" w:rsidRDefault="1AEE4BED" w:rsidP="1AEE4BED">
            <w:pPr>
              <w:rPr>
                <w:rFonts w:ascii="Arial" w:eastAsia="Calibri" w:hAnsi="Arial" w:cs="Arial"/>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56260CE8" w14:textId="77777777" w:rsidTr="1AEE4BED">
        <w:trPr>
          <w:trHeight w:val="300"/>
        </w:trPr>
        <w:tc>
          <w:tcPr>
            <w:tcW w:w="458" w:type="dxa"/>
            <w:shd w:val="clear" w:color="auto" w:fill="F2F2F2" w:themeFill="background1" w:themeFillShade="F2"/>
            <w:vAlign w:val="center"/>
          </w:tcPr>
          <w:p w14:paraId="770F7AA0"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23</w:t>
            </w:r>
          </w:p>
        </w:tc>
        <w:tc>
          <w:tcPr>
            <w:tcW w:w="7838" w:type="dxa"/>
            <w:gridSpan w:val="3"/>
            <w:shd w:val="clear" w:color="auto" w:fill="F2F2F2" w:themeFill="background1" w:themeFillShade="F2"/>
          </w:tcPr>
          <w:p w14:paraId="2EEB1B15"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List who will have control of, and act as custodian(s) for, data generated by the research activity:</w:t>
            </w:r>
          </w:p>
        </w:tc>
      </w:tr>
      <w:tr w:rsidR="1AEE4BED" w14:paraId="43B9ED76" w14:textId="77777777" w:rsidTr="1AEE4BED">
        <w:trPr>
          <w:trHeight w:val="300"/>
        </w:trPr>
        <w:tc>
          <w:tcPr>
            <w:tcW w:w="458" w:type="dxa"/>
            <w:vAlign w:val="center"/>
          </w:tcPr>
          <w:p w14:paraId="7A1DC6BE" w14:textId="77777777" w:rsidR="1AEE4BED" w:rsidRDefault="1AEE4BED" w:rsidP="1AEE4BED">
            <w:pPr>
              <w:jc w:val="center"/>
              <w:rPr>
                <w:rFonts w:ascii="Arial" w:eastAsia="Calibri" w:hAnsi="Arial" w:cs="Arial"/>
                <w:sz w:val="22"/>
                <w:szCs w:val="22"/>
              </w:rPr>
            </w:pPr>
          </w:p>
        </w:tc>
        <w:tc>
          <w:tcPr>
            <w:tcW w:w="7838" w:type="dxa"/>
            <w:gridSpan w:val="3"/>
          </w:tcPr>
          <w:p w14:paraId="16C1B737"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2FC95D32" w14:textId="77777777" w:rsidR="1AEE4BED" w:rsidRDefault="1AEE4BED" w:rsidP="1AEE4BED">
            <w:pPr>
              <w:rPr>
                <w:rFonts w:ascii="Arial" w:eastAsia="Calibri" w:hAnsi="Arial" w:cs="Arial"/>
                <w:sz w:val="22"/>
                <w:szCs w:val="22"/>
              </w:rPr>
            </w:pPr>
          </w:p>
          <w:p w14:paraId="3EDDB0B1" w14:textId="77777777" w:rsidR="1AEE4BED" w:rsidRDefault="1AEE4BED" w:rsidP="1AEE4BED">
            <w:pPr>
              <w:rPr>
                <w:rFonts w:ascii="Arial" w:eastAsia="Calibri" w:hAnsi="Arial" w:cs="Arial"/>
                <w:sz w:val="22"/>
                <w:szCs w:val="22"/>
              </w:rPr>
            </w:pPr>
          </w:p>
          <w:p w14:paraId="08F54AFD" w14:textId="77777777" w:rsidR="1AEE4BED" w:rsidRDefault="1AEE4BED" w:rsidP="1AEE4BED">
            <w:pPr>
              <w:rPr>
                <w:rFonts w:ascii="Arial" w:eastAsia="Calibri" w:hAnsi="Arial" w:cs="Arial"/>
                <w:sz w:val="22"/>
                <w:szCs w:val="22"/>
              </w:rPr>
            </w:pPr>
          </w:p>
          <w:p w14:paraId="05A606F1" w14:textId="77777777" w:rsidR="1AEE4BED" w:rsidRDefault="1AEE4BED" w:rsidP="1AEE4BED">
            <w:pPr>
              <w:rPr>
                <w:rFonts w:ascii="Arial" w:eastAsia="Calibri" w:hAnsi="Arial" w:cs="Arial"/>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405E4B8C" w14:textId="77777777" w:rsidTr="1AEE4BED">
        <w:trPr>
          <w:trHeight w:val="300"/>
        </w:trPr>
        <w:tc>
          <w:tcPr>
            <w:tcW w:w="458" w:type="dxa"/>
            <w:shd w:val="clear" w:color="auto" w:fill="F2F2F2" w:themeFill="background1" w:themeFillShade="F2"/>
            <w:vAlign w:val="center"/>
          </w:tcPr>
          <w:p w14:paraId="0EA45AF0"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24</w:t>
            </w:r>
          </w:p>
        </w:tc>
        <w:tc>
          <w:tcPr>
            <w:tcW w:w="7838" w:type="dxa"/>
            <w:gridSpan w:val="3"/>
            <w:shd w:val="clear" w:color="auto" w:fill="F2F2F2" w:themeFill="background1" w:themeFillShade="F2"/>
          </w:tcPr>
          <w:p w14:paraId="619DD04A" w14:textId="15B3E283"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Give details of data storage arrangements, including security measures in place to protect the data, where data will be stored, how long for, and in what form. Will data be archived – if so how and if not why. </w:t>
            </w:r>
          </w:p>
        </w:tc>
      </w:tr>
      <w:tr w:rsidR="1AEE4BED" w14:paraId="46816243" w14:textId="77777777" w:rsidTr="1AEE4BED">
        <w:trPr>
          <w:trHeight w:val="300"/>
        </w:trPr>
        <w:tc>
          <w:tcPr>
            <w:tcW w:w="458" w:type="dxa"/>
            <w:vAlign w:val="center"/>
          </w:tcPr>
          <w:p w14:paraId="16A7F5EC" w14:textId="77777777" w:rsidR="1AEE4BED" w:rsidRDefault="1AEE4BED" w:rsidP="1AEE4BED">
            <w:pPr>
              <w:jc w:val="center"/>
              <w:rPr>
                <w:rFonts w:ascii="Arial" w:eastAsia="Calibri" w:hAnsi="Arial" w:cs="Arial"/>
                <w:sz w:val="22"/>
                <w:szCs w:val="22"/>
              </w:rPr>
            </w:pPr>
          </w:p>
        </w:tc>
        <w:tc>
          <w:tcPr>
            <w:tcW w:w="7838" w:type="dxa"/>
            <w:gridSpan w:val="3"/>
          </w:tcPr>
          <w:p w14:paraId="3B259982" w14:textId="77777777" w:rsidR="1AEE4BED" w:rsidRDefault="1AEE4BED" w:rsidP="1AEE4BED">
            <w:pPr>
              <w:rPr>
                <w:rFonts w:ascii="Arial" w:eastAsia="Calibri" w:hAnsi="Arial" w:cs="Arial"/>
                <w:sz w:val="22"/>
                <w:szCs w:val="22"/>
              </w:rPr>
            </w:pPr>
          </w:p>
          <w:p w14:paraId="545AE878" w14:textId="77777777" w:rsidR="1AEE4BED" w:rsidRDefault="1AEE4BED" w:rsidP="1AEE4BED">
            <w:pPr>
              <w:tabs>
                <w:tab w:val="left" w:pos="7711"/>
              </w:tabs>
              <w:ind w:firstLine="7711"/>
              <w:rPr>
                <w:rFonts w:ascii="Arial" w:eastAsia="Calibri" w:hAnsi="Arial" w:cs="Arial"/>
                <w:sz w:val="22"/>
                <w:szCs w:val="22"/>
              </w:rPr>
            </w:pPr>
          </w:p>
          <w:p w14:paraId="3B3A6556"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24D1BFF0" w14:textId="77777777" w:rsidR="1AEE4BED" w:rsidRDefault="1AEE4BED" w:rsidP="1AEE4BED">
            <w:pPr>
              <w:rPr>
                <w:rFonts w:ascii="Arial" w:eastAsia="Calibri" w:hAnsi="Arial" w:cs="Arial"/>
                <w:sz w:val="22"/>
                <w:szCs w:val="22"/>
              </w:rPr>
            </w:pPr>
          </w:p>
          <w:p w14:paraId="404F125A" w14:textId="77777777" w:rsidR="1AEE4BED" w:rsidRDefault="1AEE4BED" w:rsidP="1AEE4BED">
            <w:pPr>
              <w:rPr>
                <w:rFonts w:ascii="Arial" w:eastAsia="Calibri" w:hAnsi="Arial" w:cs="Arial"/>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4F926A8D" w14:textId="77777777" w:rsidTr="1AEE4BED">
        <w:trPr>
          <w:trHeight w:val="300"/>
        </w:trPr>
        <w:tc>
          <w:tcPr>
            <w:tcW w:w="458" w:type="dxa"/>
            <w:shd w:val="clear" w:color="auto" w:fill="F2F2F2" w:themeFill="background1" w:themeFillShade="F2"/>
            <w:vAlign w:val="center"/>
          </w:tcPr>
          <w:p w14:paraId="33DB4BD1"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25</w:t>
            </w:r>
          </w:p>
        </w:tc>
        <w:tc>
          <w:tcPr>
            <w:tcW w:w="7838" w:type="dxa"/>
            <w:gridSpan w:val="3"/>
            <w:shd w:val="clear" w:color="auto" w:fill="F2F2F2" w:themeFill="background1" w:themeFillShade="F2"/>
          </w:tcPr>
          <w:p w14:paraId="001A0B9D" w14:textId="5DB27638"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Please indicate if your data will be stored in the UWTSD Research Data Repository (see </w:t>
            </w:r>
            <w:hyperlink r:id="rId191">
              <w:r w:rsidRPr="1AEE4BED">
                <w:rPr>
                  <w:rStyle w:val="Hyperlink"/>
                  <w:rFonts w:ascii="Arial" w:eastAsia="Calibri" w:hAnsi="Arial" w:cs="Arial"/>
                  <w:color w:val="000000" w:themeColor="text1"/>
                  <w:sz w:val="22"/>
                  <w:szCs w:val="22"/>
                </w:rPr>
                <w:t>https://researchdata.uwtsd.ac.uk/</w:t>
              </w:r>
            </w:hyperlink>
            <w:r w:rsidRPr="1AEE4BED">
              <w:rPr>
                <w:rFonts w:ascii="Arial" w:eastAsia="Calibri" w:hAnsi="Arial" w:cs="Arial"/>
                <w:color w:val="000000" w:themeColor="text1"/>
                <w:sz w:val="22"/>
                <w:szCs w:val="22"/>
              </w:rPr>
              <w:t xml:space="preserve"> ). If so, please explain. (</w:t>
            </w:r>
            <w:r w:rsidRPr="1AEE4BED">
              <w:rPr>
                <w:rFonts w:ascii="Arial" w:eastAsia="Calibri" w:hAnsi="Arial" w:cs="Arial"/>
                <w:i/>
                <w:iCs/>
                <w:color w:val="000000" w:themeColor="text1"/>
                <w:sz w:val="22"/>
                <w:szCs w:val="22"/>
              </w:rPr>
              <w:t>Most relevant to academic staff)</w:t>
            </w:r>
            <w:r w:rsidRPr="1AEE4BED">
              <w:rPr>
                <w:rFonts w:ascii="Calibri" w:eastAsia="Calibri" w:hAnsi="Calibri"/>
                <w:color w:val="000000" w:themeColor="text1"/>
                <w:sz w:val="22"/>
                <w:szCs w:val="22"/>
              </w:rPr>
              <w:t xml:space="preserve"> </w:t>
            </w:r>
          </w:p>
        </w:tc>
      </w:tr>
      <w:tr w:rsidR="1AEE4BED" w14:paraId="09CD8D77" w14:textId="77777777" w:rsidTr="1AEE4BED">
        <w:trPr>
          <w:trHeight w:val="300"/>
        </w:trPr>
        <w:tc>
          <w:tcPr>
            <w:tcW w:w="458" w:type="dxa"/>
            <w:vAlign w:val="center"/>
          </w:tcPr>
          <w:p w14:paraId="575945D8" w14:textId="77777777" w:rsidR="1AEE4BED" w:rsidRDefault="1AEE4BED" w:rsidP="1AEE4BED">
            <w:pPr>
              <w:jc w:val="center"/>
              <w:rPr>
                <w:rFonts w:ascii="Arial" w:eastAsia="Calibri" w:hAnsi="Arial" w:cs="Arial"/>
                <w:sz w:val="22"/>
                <w:szCs w:val="22"/>
              </w:rPr>
            </w:pPr>
          </w:p>
        </w:tc>
        <w:tc>
          <w:tcPr>
            <w:tcW w:w="7838" w:type="dxa"/>
            <w:gridSpan w:val="3"/>
          </w:tcPr>
          <w:p w14:paraId="5F8F46CD" w14:textId="77777777" w:rsidR="1AEE4BED" w:rsidRDefault="1AEE4BED" w:rsidP="1AEE4BED">
            <w:pPr>
              <w:rPr>
                <w:rFonts w:ascii="Arial" w:eastAsia="Calibri" w:hAnsi="Arial" w:cs="Arial"/>
                <w:sz w:val="22"/>
                <w:szCs w:val="22"/>
              </w:rPr>
            </w:pPr>
          </w:p>
          <w:p w14:paraId="2852010C" w14:textId="77777777" w:rsidR="1AEE4BED" w:rsidRDefault="1AEE4BED" w:rsidP="1AEE4BED">
            <w:pPr>
              <w:rPr>
                <w:rFonts w:ascii="Arial" w:eastAsia="Calibri" w:hAnsi="Arial" w:cs="Arial"/>
                <w:sz w:val="22"/>
                <w:szCs w:val="22"/>
              </w:rPr>
            </w:pPr>
          </w:p>
          <w:p w14:paraId="6638B98E" w14:textId="77777777" w:rsidR="1AEE4BED" w:rsidRDefault="1AEE4BED" w:rsidP="00B113D4">
            <w:pPr>
              <w:pStyle w:val="ListParagraph"/>
              <w:numPr>
                <w:ilvl w:val="0"/>
                <w:numId w:val="44"/>
              </w:numPr>
              <w:spacing w:after="0" w:line="240" w:lineRule="auto"/>
              <w:rPr>
                <w:rFonts w:ascii="Arial" w:hAnsi="Arial" w:cs="Arial"/>
                <w:b/>
                <w:bCs/>
              </w:rPr>
            </w:pPr>
            <w:r w:rsidRPr="1AEE4BED">
              <w:rPr>
                <w:rFonts w:ascii="Arial" w:hAnsi="Arial" w:cs="Arial"/>
              </w:rPr>
              <w:t>NA</w:t>
            </w:r>
            <w:r w:rsidRPr="1AEE4BED">
              <w:rPr>
                <w:rFonts w:ascii="Arial" w:hAnsi="Arial" w:cs="Arial"/>
                <w:b/>
                <w:bCs/>
              </w:rPr>
              <w:t xml:space="preserve"> This is a Literature Review ONLY</w:t>
            </w:r>
          </w:p>
          <w:p w14:paraId="6B247FED" w14:textId="77777777" w:rsidR="1AEE4BED" w:rsidRDefault="1AEE4BED" w:rsidP="1AEE4BED">
            <w:pPr>
              <w:rPr>
                <w:rFonts w:ascii="Arial" w:eastAsia="Calibri" w:hAnsi="Arial" w:cs="Arial"/>
                <w:sz w:val="22"/>
                <w:szCs w:val="22"/>
              </w:rPr>
            </w:pPr>
          </w:p>
          <w:p w14:paraId="66044C43" w14:textId="77777777" w:rsidR="1AEE4BED" w:rsidRDefault="1AEE4BED" w:rsidP="1AEE4BED">
            <w:pPr>
              <w:rPr>
                <w:rFonts w:ascii="Arial" w:eastAsia="Calibri" w:hAnsi="Arial" w:cs="Arial"/>
                <w:sz w:val="22"/>
                <w:szCs w:val="22"/>
              </w:rPr>
            </w:pPr>
            <w:r w:rsidRPr="1AEE4BED">
              <w:rPr>
                <w:rFonts w:ascii="Arial" w:eastAsia="Calibri" w:hAnsi="Arial" w:cs="Arial"/>
                <w:i/>
                <w:iCs/>
                <w:color w:val="808080" w:themeColor="background1" w:themeShade="80"/>
                <w:sz w:val="18"/>
                <w:szCs w:val="18"/>
              </w:rPr>
              <w:t>(this box should expand as you type)</w:t>
            </w:r>
          </w:p>
        </w:tc>
      </w:tr>
      <w:tr w:rsidR="1AEE4BED" w14:paraId="7575A78D" w14:textId="77777777" w:rsidTr="1AEE4BED">
        <w:trPr>
          <w:trHeight w:val="300"/>
        </w:trPr>
        <w:tc>
          <w:tcPr>
            <w:tcW w:w="458" w:type="dxa"/>
            <w:shd w:val="clear" w:color="auto" w:fill="F2F2F2" w:themeFill="background1" w:themeFillShade="F2"/>
            <w:vAlign w:val="center"/>
          </w:tcPr>
          <w:p w14:paraId="0E03C29E"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26</w:t>
            </w:r>
          </w:p>
        </w:tc>
        <w:tc>
          <w:tcPr>
            <w:tcW w:w="5240" w:type="dxa"/>
            <w:shd w:val="clear" w:color="auto" w:fill="F2F2F2" w:themeFill="background1" w:themeFillShade="F2"/>
          </w:tcPr>
          <w:p w14:paraId="1BC528FC" w14:textId="77777777" w:rsidR="1AEE4BED" w:rsidRDefault="1AEE4BED" w:rsidP="1AEE4BED">
            <w:pPr>
              <w:rPr>
                <w:rFonts w:ascii="Arial" w:eastAsia="Calibri" w:hAnsi="Arial" w:cs="Arial"/>
                <w:color w:val="000000" w:themeColor="text1"/>
                <w:sz w:val="22"/>
                <w:szCs w:val="22"/>
              </w:rPr>
            </w:pPr>
            <w:r w:rsidRPr="1AEE4BED">
              <w:rPr>
                <w:rFonts w:ascii="Arial" w:eastAsia="Calibri" w:hAnsi="Arial" w:cs="Arial"/>
                <w:sz w:val="22"/>
                <w:szCs w:val="22"/>
              </w:rPr>
              <w:t xml:space="preserve">Confirm that you have read the UWTSD guidance on data management (see </w:t>
            </w:r>
            <w:hyperlink r:id="rId192">
              <w:r w:rsidRPr="1AEE4BED">
                <w:rPr>
                  <w:rStyle w:val="Hyperlink"/>
                  <w:rFonts w:ascii="Arial" w:eastAsia="Calibri" w:hAnsi="Arial" w:cs="Arial"/>
                  <w:color w:val="000000" w:themeColor="text1"/>
                  <w:sz w:val="22"/>
                  <w:szCs w:val="22"/>
                </w:rPr>
                <w:t>https://www.uwtsd.ac.uk/library/research-data-management/</w:t>
              </w:r>
            </w:hyperlink>
            <w:r w:rsidRPr="1AEE4BED">
              <w:rPr>
                <w:rFonts w:ascii="Arial" w:eastAsia="Calibri" w:hAnsi="Arial" w:cs="Arial"/>
                <w:color w:val="000000" w:themeColor="text1"/>
                <w:sz w:val="22"/>
                <w:szCs w:val="22"/>
              </w:rPr>
              <w:t>)</w:t>
            </w:r>
          </w:p>
        </w:tc>
        <w:tc>
          <w:tcPr>
            <w:tcW w:w="1040" w:type="dxa"/>
            <w:shd w:val="clear" w:color="auto" w:fill="F2F2F2" w:themeFill="background1" w:themeFillShade="F2"/>
            <w:vAlign w:val="center"/>
          </w:tcPr>
          <w:p w14:paraId="10B3ED44"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558" w:type="dxa"/>
            <w:shd w:val="clear" w:color="auto" w:fill="BFBFBF" w:themeFill="background1" w:themeFillShade="BF"/>
            <w:vAlign w:val="center"/>
          </w:tcPr>
          <w:p w14:paraId="56D6BEB1"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r w:rsidR="1AEE4BED" w14:paraId="6AB33DC0" w14:textId="77777777" w:rsidTr="1AEE4BED">
        <w:trPr>
          <w:trHeight w:val="300"/>
        </w:trPr>
        <w:tc>
          <w:tcPr>
            <w:tcW w:w="458" w:type="dxa"/>
            <w:shd w:val="clear" w:color="auto" w:fill="F2F2F2" w:themeFill="background1" w:themeFillShade="F2"/>
            <w:vAlign w:val="center"/>
          </w:tcPr>
          <w:p w14:paraId="7240BE7A" w14:textId="77777777" w:rsidR="1AEE4BED" w:rsidRDefault="1AEE4BED" w:rsidP="1AEE4BED">
            <w:pPr>
              <w:jc w:val="center"/>
              <w:rPr>
                <w:rFonts w:ascii="Arial" w:eastAsia="Calibri" w:hAnsi="Arial" w:cs="Arial"/>
                <w:sz w:val="22"/>
                <w:szCs w:val="22"/>
              </w:rPr>
            </w:pPr>
            <w:r w:rsidRPr="1AEE4BED">
              <w:rPr>
                <w:rFonts w:ascii="Arial" w:eastAsia="Calibri" w:hAnsi="Arial" w:cs="Arial"/>
                <w:sz w:val="22"/>
                <w:szCs w:val="22"/>
              </w:rPr>
              <w:t>27</w:t>
            </w:r>
          </w:p>
        </w:tc>
        <w:tc>
          <w:tcPr>
            <w:tcW w:w="5240" w:type="dxa"/>
            <w:shd w:val="clear" w:color="auto" w:fill="F2F2F2" w:themeFill="background1" w:themeFillShade="F2"/>
          </w:tcPr>
          <w:p w14:paraId="3EDD2342"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Confirm that you are aware that you need to keep all data until after your research has completed or the end of your funding</w:t>
            </w:r>
          </w:p>
        </w:tc>
        <w:tc>
          <w:tcPr>
            <w:tcW w:w="1040" w:type="dxa"/>
            <w:shd w:val="clear" w:color="auto" w:fill="F2F2F2" w:themeFill="background1" w:themeFillShade="F2"/>
            <w:vAlign w:val="center"/>
          </w:tcPr>
          <w:p w14:paraId="03BC0F15" w14:textId="77777777" w:rsidR="1AEE4BED" w:rsidRDefault="1AEE4BED" w:rsidP="1AEE4BED">
            <w:pPr>
              <w:jc w:val="center"/>
              <w:rPr>
                <w:rFonts w:ascii="Arial" w:eastAsia="Calibri" w:hAnsi="Arial" w:cs="Arial"/>
                <w:b/>
                <w:bCs/>
                <w:sz w:val="22"/>
                <w:szCs w:val="22"/>
              </w:rPr>
            </w:pPr>
            <w:r w:rsidRPr="1AEE4BED">
              <w:rPr>
                <w:rFonts w:ascii="Arial" w:eastAsia="Calibri" w:hAnsi="Arial" w:cs="Arial"/>
                <w:b/>
                <w:bCs/>
                <w:sz w:val="22"/>
                <w:szCs w:val="22"/>
              </w:rPr>
              <w:t>YES</w:t>
            </w:r>
          </w:p>
        </w:tc>
        <w:tc>
          <w:tcPr>
            <w:tcW w:w="1558" w:type="dxa"/>
            <w:shd w:val="clear" w:color="auto" w:fill="BFBFBF" w:themeFill="background1" w:themeFillShade="BF"/>
            <w:vAlign w:val="center"/>
          </w:tcPr>
          <w:p w14:paraId="550FDFCA"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r>
    </w:tbl>
    <w:p w14:paraId="38D038B2" w14:textId="77777777" w:rsidR="1AEE4BED" w:rsidRDefault="1AEE4BED" w:rsidP="27E223B4">
      <w:pPr>
        <w:pStyle w:val="ListParagraph"/>
        <w:rPr>
          <w:rFonts w:ascii="Arial" w:hAnsi="Arial" w:cs="Arial"/>
          <w:b/>
          <w:bCs/>
        </w:rPr>
      </w:pPr>
    </w:p>
    <w:p w14:paraId="0D942E59" w14:textId="77777777" w:rsidR="28A2FB2A" w:rsidRDefault="28A2FB2A" w:rsidP="27E223B4">
      <w:pPr>
        <w:pStyle w:val="ListParagraph"/>
        <w:spacing w:after="240"/>
        <w:jc w:val="both"/>
        <w:rPr>
          <w:rFonts w:ascii="Arial" w:hAnsi="Arial" w:cs="Arial"/>
          <w:b/>
          <w:bCs/>
        </w:rPr>
      </w:pPr>
      <w:r w:rsidRPr="27E223B4">
        <w:rPr>
          <w:rFonts w:ascii="Arial" w:hAnsi="Arial" w:cs="Arial"/>
          <w:b/>
          <w:bCs/>
        </w:rPr>
        <w:t>SECTION K: Declaration</w:t>
      </w: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425"/>
        <w:gridCol w:w="2698"/>
        <w:gridCol w:w="3524"/>
        <w:gridCol w:w="1649"/>
      </w:tblGrid>
      <w:tr w:rsidR="1AEE4BED" w14:paraId="078232CE" w14:textId="77777777" w:rsidTr="1AEE4BED">
        <w:trPr>
          <w:trHeight w:val="300"/>
        </w:trPr>
        <w:tc>
          <w:tcPr>
            <w:tcW w:w="425" w:type="dxa"/>
            <w:shd w:val="clear" w:color="auto" w:fill="F2F2F2" w:themeFill="background1" w:themeFillShade="F2"/>
            <w:vAlign w:val="center"/>
          </w:tcPr>
          <w:p w14:paraId="3F365451" w14:textId="77777777" w:rsidR="1AEE4BED" w:rsidRDefault="1AEE4BED" w:rsidP="1AEE4BED">
            <w:pPr>
              <w:jc w:val="center"/>
              <w:rPr>
                <w:rFonts w:ascii="Arial" w:hAnsi="Arial" w:cs="Arial"/>
                <w:sz w:val="22"/>
                <w:szCs w:val="22"/>
              </w:rPr>
            </w:pPr>
          </w:p>
        </w:tc>
        <w:tc>
          <w:tcPr>
            <w:tcW w:w="7871" w:type="dxa"/>
            <w:gridSpan w:val="3"/>
            <w:shd w:val="clear" w:color="auto" w:fill="F2F2F2" w:themeFill="background1" w:themeFillShade="F2"/>
            <w:vAlign w:val="center"/>
          </w:tcPr>
          <w:p w14:paraId="42857DAE" w14:textId="77777777" w:rsidR="1AEE4BED" w:rsidRDefault="1AEE4BED" w:rsidP="1AEE4BED">
            <w:pPr>
              <w:jc w:val="both"/>
              <w:rPr>
                <w:rFonts w:ascii="Arial" w:hAnsi="Arial" w:cs="Arial"/>
                <w:b/>
                <w:bCs/>
                <w:color w:val="000000" w:themeColor="text1"/>
                <w:sz w:val="22"/>
                <w:szCs w:val="22"/>
              </w:rPr>
            </w:pPr>
            <w:r w:rsidRPr="1AEE4B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1AEE4BED">
              <w:rPr>
                <w:rFonts w:ascii="Arial" w:hAnsi="Arial" w:cs="Arial"/>
                <w:b/>
                <w:bCs/>
                <w:color w:val="000000" w:themeColor="text1"/>
                <w:sz w:val="22"/>
                <w:szCs w:val="22"/>
              </w:rPr>
              <w:t>.</w:t>
            </w:r>
          </w:p>
          <w:p w14:paraId="692D4422" w14:textId="77777777" w:rsidR="1AEE4BED" w:rsidRDefault="1AEE4BED" w:rsidP="1AEE4BED">
            <w:pPr>
              <w:jc w:val="both"/>
              <w:rPr>
                <w:rFonts w:ascii="Arial" w:hAnsi="Arial" w:cs="Arial"/>
                <w:b/>
                <w:bCs/>
                <w:color w:val="000000" w:themeColor="text1"/>
                <w:sz w:val="22"/>
                <w:szCs w:val="22"/>
              </w:rPr>
            </w:pPr>
          </w:p>
          <w:p w14:paraId="0FA92693" w14:textId="0F180387" w:rsidR="1AEE4BED" w:rsidRDefault="1AEE4BED" w:rsidP="1AEE4BED">
            <w:pPr>
              <w:jc w:val="both"/>
              <w:rPr>
                <w:rFonts w:ascii="Arial" w:hAnsi="Arial" w:cs="Arial"/>
                <w:color w:val="000080"/>
                <w:sz w:val="22"/>
                <w:szCs w:val="22"/>
              </w:rPr>
            </w:pPr>
            <w:r w:rsidRPr="1AEE4BED">
              <w:rPr>
                <w:rFonts w:ascii="Arial" w:hAnsi="Arial" w:cs="Arial"/>
                <w:sz w:val="22"/>
                <w:szCs w:val="22"/>
              </w:rPr>
              <w:lastRenderedPageBreak/>
              <w:t xml:space="preserve">In submitting this application, I hereby confirm that I undertake to ensure that the above-named research activity will meet the University’s Research Ethics and Integrity Code of Practice which is published on the website: </w:t>
            </w:r>
            <w:hyperlink r:id="rId193">
              <w:r w:rsidRPr="1AEE4BED">
                <w:rPr>
                  <w:rStyle w:val="Hyperlink"/>
                  <w:rFonts w:ascii="Arial" w:hAnsi="Arial" w:cs="Arial"/>
                  <w:sz w:val="22"/>
                  <w:szCs w:val="22"/>
                </w:rPr>
                <w:t>https://www.uwtsd.ac.uk/research/research-ethics/</w:t>
              </w:r>
            </w:hyperlink>
            <w:r w:rsidRPr="1AEE4BED">
              <w:rPr>
                <w:rFonts w:ascii="Arial" w:hAnsi="Arial" w:cs="Arial"/>
                <w:sz w:val="22"/>
                <w:szCs w:val="22"/>
              </w:rPr>
              <w:t xml:space="preserve"> </w:t>
            </w:r>
          </w:p>
        </w:tc>
      </w:tr>
      <w:tr w:rsidR="1AEE4BED" w14:paraId="776CCE72" w14:textId="77777777" w:rsidTr="1AEE4BED">
        <w:trPr>
          <w:trHeight w:val="300"/>
        </w:trPr>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0A0F0" w14:textId="77777777" w:rsidR="1AEE4BED" w:rsidRDefault="1AEE4BED" w:rsidP="1AEE4BED">
            <w:pPr>
              <w:spacing w:beforeAutospacing="1" w:afterAutospacing="1"/>
              <w:jc w:val="center"/>
              <w:rPr>
                <w:rFonts w:ascii="Arial" w:hAnsi="Arial" w:cs="Arial"/>
                <w:sz w:val="22"/>
                <w:szCs w:val="22"/>
              </w:rPr>
            </w:pPr>
            <w:r w:rsidRPr="1AEE4BED">
              <w:rPr>
                <w:rFonts w:ascii="Arial" w:hAnsi="Arial" w:cs="Arial"/>
                <w:sz w:val="22"/>
                <w:szCs w:val="22"/>
              </w:rPr>
              <w:lastRenderedPageBreak/>
              <w:t>1</w:t>
            </w:r>
          </w:p>
        </w:tc>
        <w:tc>
          <w:tcPr>
            <w:tcW w:w="2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7C1F4" w14:textId="77777777" w:rsidR="1AEE4BED" w:rsidRDefault="1AEE4BED" w:rsidP="1AEE4BED">
            <w:pPr>
              <w:spacing w:beforeAutospacing="1" w:afterAutospacing="1"/>
              <w:rPr>
                <w:rFonts w:ascii="Arial" w:hAnsi="Arial" w:cs="Arial"/>
                <w:sz w:val="22"/>
                <w:szCs w:val="22"/>
              </w:rPr>
            </w:pPr>
            <w:r w:rsidRPr="1AEE4BED">
              <w:rPr>
                <w:rFonts w:ascii="Arial" w:hAnsi="Arial" w:cs="Arial"/>
                <w:b/>
                <w:bCs/>
                <w:sz w:val="22"/>
                <w:szCs w:val="22"/>
              </w:rPr>
              <w:t>Signature of applicant:</w:t>
            </w:r>
          </w:p>
        </w:tc>
        <w:tc>
          <w:tcPr>
            <w:tcW w:w="3524" w:type="dxa"/>
            <w:tcBorders>
              <w:left w:val="single" w:sz="4" w:space="0" w:color="auto"/>
            </w:tcBorders>
            <w:vAlign w:val="center"/>
          </w:tcPr>
          <w:p w14:paraId="65202CC0" w14:textId="77777777" w:rsidR="1AEE4BED" w:rsidRDefault="1AEE4BED" w:rsidP="1AEE4BED">
            <w:pPr>
              <w:spacing w:beforeAutospacing="1" w:afterAutospacing="1"/>
              <w:rPr>
                <w:rFonts w:ascii="Arial" w:hAnsi="Arial" w:cs="Arial"/>
                <w:sz w:val="22"/>
                <w:szCs w:val="22"/>
              </w:rPr>
            </w:pPr>
            <w:r w:rsidRPr="1AEE4BED">
              <w:rPr>
                <w:rFonts w:ascii="Arial" w:hAnsi="Arial" w:cs="Arial"/>
                <w:sz w:val="22"/>
                <w:szCs w:val="22"/>
              </w:rPr>
              <w:t>Claire Harris</w:t>
            </w:r>
          </w:p>
        </w:tc>
        <w:tc>
          <w:tcPr>
            <w:tcW w:w="1649" w:type="dxa"/>
            <w:vAlign w:val="center"/>
          </w:tcPr>
          <w:p w14:paraId="48F89D0F" w14:textId="77777777" w:rsidR="1AEE4BED" w:rsidRDefault="1AEE4BED" w:rsidP="1AEE4BED">
            <w:pPr>
              <w:spacing w:beforeAutospacing="1" w:afterAutospacing="1"/>
              <w:rPr>
                <w:rFonts w:ascii="Arial" w:hAnsi="Arial" w:cs="Arial"/>
                <w:b/>
                <w:bCs/>
                <w:sz w:val="22"/>
                <w:szCs w:val="22"/>
              </w:rPr>
            </w:pPr>
            <w:r w:rsidRPr="1AEE4BED">
              <w:rPr>
                <w:rFonts w:ascii="Arial" w:hAnsi="Arial" w:cs="Arial"/>
                <w:b/>
                <w:bCs/>
                <w:sz w:val="22"/>
                <w:szCs w:val="22"/>
              </w:rPr>
              <w:t>Date:</w:t>
            </w:r>
          </w:p>
          <w:p w14:paraId="028FACAD" w14:textId="77777777" w:rsidR="1AEE4BED" w:rsidRDefault="1AEE4BED" w:rsidP="1AEE4BED">
            <w:pPr>
              <w:spacing w:beforeAutospacing="1" w:afterAutospacing="1"/>
              <w:rPr>
                <w:rFonts w:ascii="Arial" w:hAnsi="Arial" w:cs="Arial"/>
                <w:b/>
                <w:bCs/>
                <w:sz w:val="22"/>
                <w:szCs w:val="22"/>
              </w:rPr>
            </w:pPr>
            <w:r w:rsidRPr="1AEE4BED">
              <w:rPr>
                <w:rFonts w:ascii="Arial" w:hAnsi="Arial" w:cs="Arial"/>
                <w:b/>
                <w:bCs/>
                <w:sz w:val="22"/>
                <w:szCs w:val="22"/>
              </w:rPr>
              <w:t>29/10/2024</w:t>
            </w:r>
          </w:p>
          <w:p w14:paraId="332B5B90" w14:textId="77777777" w:rsidR="1AEE4BED" w:rsidRDefault="1AEE4BED" w:rsidP="1AEE4BED">
            <w:pPr>
              <w:spacing w:beforeAutospacing="1" w:afterAutospacing="1"/>
              <w:rPr>
                <w:rFonts w:ascii="Arial" w:hAnsi="Arial" w:cs="Arial"/>
                <w:sz w:val="22"/>
                <w:szCs w:val="22"/>
              </w:rPr>
            </w:pPr>
          </w:p>
        </w:tc>
      </w:tr>
    </w:tbl>
    <w:p w14:paraId="5A1DA355" w14:textId="77777777" w:rsidR="1AEE4BED" w:rsidRDefault="1AEE4BED" w:rsidP="27E223B4">
      <w:pPr>
        <w:pStyle w:val="ListParagraph"/>
        <w:rPr>
          <w:rFonts w:ascii="Arial" w:hAnsi="Arial" w:cs="Arial"/>
        </w:rPr>
      </w:pPr>
    </w:p>
    <w:p w14:paraId="095C8834" w14:textId="77777777" w:rsidR="28A2FB2A" w:rsidRDefault="28A2FB2A" w:rsidP="27E223B4">
      <w:pPr>
        <w:pStyle w:val="ListParagraph"/>
        <w:rPr>
          <w:rFonts w:ascii="Arial" w:hAnsi="Arial" w:cs="Arial"/>
          <w:b/>
          <w:bCs/>
          <w:i/>
          <w:iCs/>
        </w:rPr>
      </w:pPr>
      <w:r w:rsidRPr="27E223B4">
        <w:rPr>
          <w:rFonts w:ascii="Arial" w:hAnsi="Arial" w:cs="Arial"/>
          <w:b/>
          <w:bCs/>
          <w:i/>
          <w:iCs/>
        </w:rPr>
        <w:t>For STUDENT Submissions: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0"/>
        <w:gridCol w:w="2924"/>
        <w:gridCol w:w="3103"/>
        <w:gridCol w:w="1649"/>
      </w:tblGrid>
      <w:tr w:rsidR="1AEE4BED" w14:paraId="1E9AD9D6" w14:textId="77777777" w:rsidTr="1AEE4BED">
        <w:trPr>
          <w:trHeight w:val="300"/>
        </w:trPr>
        <w:tc>
          <w:tcPr>
            <w:tcW w:w="620" w:type="dxa"/>
            <w:shd w:val="clear" w:color="auto" w:fill="F2F2F2" w:themeFill="background1" w:themeFillShade="F2"/>
            <w:vAlign w:val="center"/>
          </w:tcPr>
          <w:p w14:paraId="54AECB62" w14:textId="77777777" w:rsidR="1AEE4BED" w:rsidRDefault="1AEE4BED" w:rsidP="1AEE4BED">
            <w:pPr>
              <w:pStyle w:val="ListParagraph"/>
              <w:ind w:left="0"/>
              <w:jc w:val="center"/>
              <w:rPr>
                <w:rFonts w:ascii="Arial" w:hAnsi="Arial" w:cs="Arial"/>
              </w:rPr>
            </w:pPr>
            <w:r w:rsidRPr="1AEE4BED">
              <w:rPr>
                <w:rFonts w:ascii="Arial" w:hAnsi="Arial" w:cs="Arial"/>
              </w:rPr>
              <w:t>2</w:t>
            </w:r>
          </w:p>
        </w:tc>
        <w:tc>
          <w:tcPr>
            <w:tcW w:w="2924" w:type="dxa"/>
            <w:shd w:val="clear" w:color="auto" w:fill="F2F2F2" w:themeFill="background1" w:themeFillShade="F2"/>
            <w:vAlign w:val="center"/>
          </w:tcPr>
          <w:p w14:paraId="0098ABA1" w14:textId="77777777" w:rsidR="1AEE4BED" w:rsidRDefault="1AEE4BED" w:rsidP="1AEE4BED">
            <w:pPr>
              <w:pStyle w:val="ListParagraph"/>
              <w:ind w:left="0"/>
              <w:rPr>
                <w:rFonts w:ascii="Arial" w:hAnsi="Arial" w:cs="Arial"/>
              </w:rPr>
            </w:pPr>
            <w:r w:rsidRPr="1AEE4BED">
              <w:rPr>
                <w:rFonts w:ascii="Arial" w:hAnsi="Arial" w:cs="Arial"/>
              </w:rPr>
              <w:t>Director of Studies/Supervisor:</w:t>
            </w:r>
          </w:p>
        </w:tc>
        <w:tc>
          <w:tcPr>
            <w:tcW w:w="3103" w:type="dxa"/>
            <w:vAlign w:val="center"/>
          </w:tcPr>
          <w:p w14:paraId="7932D873" w14:textId="77777777" w:rsidR="1AEE4BED" w:rsidRDefault="1AEE4BED" w:rsidP="1AEE4BED">
            <w:pPr>
              <w:pStyle w:val="ListParagraph"/>
              <w:ind w:left="0"/>
              <w:rPr>
                <w:rFonts w:ascii="Arial" w:hAnsi="Arial" w:cs="Arial"/>
                <w:lang w:val="it-IT"/>
              </w:rPr>
            </w:pPr>
            <w:r w:rsidRPr="1AEE4BED">
              <w:rPr>
                <w:rFonts w:ascii="Arial" w:hAnsi="Arial" w:cs="Arial"/>
                <w:lang w:val="it-IT"/>
              </w:rPr>
              <w:t xml:space="preserve">Associate Professor C </w:t>
            </w:r>
            <w:proofErr w:type="spellStart"/>
            <w:r w:rsidRPr="1AEE4BED">
              <w:rPr>
                <w:rFonts w:ascii="Arial" w:hAnsi="Arial" w:cs="Arial"/>
                <w:lang w:val="it-IT"/>
              </w:rPr>
              <w:t>Lohmann</w:t>
            </w:r>
            <w:proofErr w:type="spellEnd"/>
            <w:r w:rsidRPr="1AEE4BED">
              <w:rPr>
                <w:rFonts w:ascii="Arial" w:hAnsi="Arial" w:cs="Arial"/>
                <w:lang w:val="it-IT"/>
              </w:rPr>
              <w:t>-Hancock</w:t>
            </w:r>
          </w:p>
        </w:tc>
        <w:tc>
          <w:tcPr>
            <w:tcW w:w="1649" w:type="dxa"/>
            <w:vMerge w:val="restart"/>
          </w:tcPr>
          <w:p w14:paraId="41CE0B6F" w14:textId="77777777" w:rsidR="1AEE4BED" w:rsidRDefault="1AEE4BED" w:rsidP="1AEE4BED">
            <w:pPr>
              <w:pStyle w:val="ListParagraph"/>
              <w:ind w:left="0"/>
              <w:rPr>
                <w:rFonts w:ascii="Arial" w:hAnsi="Arial" w:cs="Arial"/>
                <w:b/>
                <w:bCs/>
              </w:rPr>
            </w:pPr>
            <w:r w:rsidRPr="1AEE4BED">
              <w:rPr>
                <w:rFonts w:ascii="Arial" w:hAnsi="Arial" w:cs="Arial"/>
                <w:b/>
                <w:bCs/>
              </w:rPr>
              <w:t>Date:</w:t>
            </w:r>
          </w:p>
          <w:p w14:paraId="39A6F49A" w14:textId="77777777" w:rsidR="1AEE4BED" w:rsidRDefault="1AEE4BED" w:rsidP="1AEE4BED">
            <w:pPr>
              <w:pStyle w:val="ListParagraph"/>
              <w:ind w:left="0"/>
              <w:rPr>
                <w:rFonts w:ascii="Arial" w:hAnsi="Arial" w:cs="Arial"/>
              </w:rPr>
            </w:pPr>
            <w:r w:rsidRPr="1AEE4BED">
              <w:rPr>
                <w:rFonts w:ascii="Arial" w:hAnsi="Arial" w:cs="Arial"/>
                <w:b/>
                <w:bCs/>
              </w:rPr>
              <w:t>29/10/2024</w:t>
            </w:r>
          </w:p>
        </w:tc>
      </w:tr>
      <w:tr w:rsidR="1AEE4BED" w:rsidRPr="00306516" w14:paraId="5534CC84" w14:textId="77777777" w:rsidTr="1AEE4BED">
        <w:trPr>
          <w:trHeight w:val="300"/>
        </w:trPr>
        <w:tc>
          <w:tcPr>
            <w:tcW w:w="620" w:type="dxa"/>
            <w:shd w:val="clear" w:color="auto" w:fill="F2F2F2" w:themeFill="background1" w:themeFillShade="F2"/>
            <w:vAlign w:val="center"/>
          </w:tcPr>
          <w:p w14:paraId="5986A2AB" w14:textId="77777777" w:rsidR="1AEE4BED" w:rsidRDefault="1AEE4BED" w:rsidP="1AEE4BED">
            <w:pPr>
              <w:pStyle w:val="ListParagraph"/>
              <w:ind w:left="0"/>
              <w:jc w:val="center"/>
              <w:rPr>
                <w:rFonts w:ascii="Arial" w:hAnsi="Arial" w:cs="Arial"/>
              </w:rPr>
            </w:pPr>
            <w:r w:rsidRPr="1AEE4BED">
              <w:rPr>
                <w:rFonts w:ascii="Arial" w:hAnsi="Arial" w:cs="Arial"/>
              </w:rPr>
              <w:t>3</w:t>
            </w:r>
          </w:p>
        </w:tc>
        <w:tc>
          <w:tcPr>
            <w:tcW w:w="2924" w:type="dxa"/>
            <w:shd w:val="clear" w:color="auto" w:fill="F2F2F2" w:themeFill="background1" w:themeFillShade="F2"/>
            <w:vAlign w:val="center"/>
          </w:tcPr>
          <w:p w14:paraId="26226D51" w14:textId="77777777" w:rsidR="1AEE4BED" w:rsidRDefault="1AEE4BED" w:rsidP="1AEE4BED">
            <w:pPr>
              <w:pStyle w:val="ListParagraph"/>
              <w:ind w:left="0"/>
              <w:rPr>
                <w:rFonts w:ascii="Arial" w:hAnsi="Arial" w:cs="Arial"/>
              </w:rPr>
            </w:pPr>
            <w:r w:rsidRPr="1AEE4BED">
              <w:rPr>
                <w:rFonts w:ascii="Arial" w:hAnsi="Arial" w:cs="Arial"/>
              </w:rPr>
              <w:t>Signature:</w:t>
            </w:r>
          </w:p>
        </w:tc>
        <w:tc>
          <w:tcPr>
            <w:tcW w:w="3103" w:type="dxa"/>
            <w:vAlign w:val="center"/>
          </w:tcPr>
          <w:p w14:paraId="18609995" w14:textId="77777777" w:rsidR="1AEE4BED" w:rsidRDefault="1AEE4BED" w:rsidP="1AEE4BED">
            <w:pPr>
              <w:pStyle w:val="ListParagraph"/>
              <w:ind w:left="0"/>
              <w:rPr>
                <w:rFonts w:ascii="Arial" w:hAnsi="Arial" w:cs="Arial"/>
                <w:lang w:val="it-IT"/>
              </w:rPr>
            </w:pPr>
            <w:r w:rsidRPr="1AEE4BED">
              <w:rPr>
                <w:rFonts w:ascii="Arial" w:hAnsi="Arial" w:cs="Arial"/>
                <w:lang w:val="it-IT"/>
              </w:rPr>
              <w:t xml:space="preserve">Associate Professor C </w:t>
            </w:r>
            <w:proofErr w:type="spellStart"/>
            <w:r w:rsidRPr="1AEE4BED">
              <w:rPr>
                <w:rFonts w:ascii="Arial" w:hAnsi="Arial" w:cs="Arial"/>
                <w:lang w:val="it-IT"/>
              </w:rPr>
              <w:t>Lohmann</w:t>
            </w:r>
            <w:proofErr w:type="spellEnd"/>
            <w:r w:rsidRPr="1AEE4BED">
              <w:rPr>
                <w:rFonts w:ascii="Arial" w:hAnsi="Arial" w:cs="Arial"/>
                <w:lang w:val="it-IT"/>
              </w:rPr>
              <w:t>-Hancock</w:t>
            </w:r>
          </w:p>
        </w:tc>
        <w:tc>
          <w:tcPr>
            <w:tcW w:w="1649" w:type="dxa"/>
            <w:vMerge/>
          </w:tcPr>
          <w:p w14:paraId="2CE81867" w14:textId="77777777" w:rsidR="001F1184" w:rsidRPr="00CA799F" w:rsidRDefault="001F1184">
            <w:pPr>
              <w:rPr>
                <w:lang w:val="it-IT"/>
              </w:rPr>
            </w:pPr>
          </w:p>
        </w:tc>
      </w:tr>
    </w:tbl>
    <w:p w14:paraId="5ADAD613" w14:textId="77777777" w:rsidR="1AEE4BED" w:rsidRDefault="1AEE4BED" w:rsidP="27E223B4">
      <w:pPr>
        <w:pStyle w:val="ListParagraph"/>
        <w:rPr>
          <w:rFonts w:ascii="Arial" w:hAnsi="Arial" w:cs="Arial"/>
          <w:lang w:val="it-IT"/>
        </w:rPr>
      </w:pPr>
    </w:p>
    <w:p w14:paraId="6F857D0F" w14:textId="77777777" w:rsidR="28A2FB2A" w:rsidRDefault="28A2FB2A" w:rsidP="27E223B4">
      <w:pPr>
        <w:pStyle w:val="ListParagraph"/>
        <w:rPr>
          <w:rFonts w:ascii="Arial" w:hAnsi="Arial" w:cs="Arial"/>
          <w:b/>
          <w:bCs/>
          <w:i/>
          <w:iCs/>
        </w:rPr>
      </w:pPr>
      <w:r w:rsidRPr="27E223B4">
        <w:rPr>
          <w:rFonts w:ascii="Arial" w:hAnsi="Arial" w:cs="Arial"/>
          <w:b/>
          <w:bCs/>
          <w:i/>
          <w:iCs/>
        </w:rPr>
        <w:t>For STAFF Submissions: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
        <w:gridCol w:w="3123"/>
        <w:gridCol w:w="3192"/>
        <w:gridCol w:w="1188"/>
      </w:tblGrid>
      <w:tr w:rsidR="1AEE4BED" w14:paraId="083C5FD3" w14:textId="77777777" w:rsidTr="1AEE4BED">
        <w:trPr>
          <w:trHeight w:val="300"/>
        </w:trPr>
        <w:tc>
          <w:tcPr>
            <w:tcW w:w="793" w:type="dxa"/>
            <w:shd w:val="clear" w:color="auto" w:fill="F2F2F2" w:themeFill="background1" w:themeFillShade="F2"/>
            <w:vAlign w:val="center"/>
          </w:tcPr>
          <w:p w14:paraId="10D6E2D8" w14:textId="77777777" w:rsidR="1AEE4BED" w:rsidRDefault="1AEE4BED" w:rsidP="1AEE4BED">
            <w:pPr>
              <w:pStyle w:val="ListParagraph"/>
              <w:ind w:left="0"/>
              <w:jc w:val="center"/>
              <w:rPr>
                <w:rFonts w:ascii="Arial" w:hAnsi="Arial" w:cs="Arial"/>
              </w:rPr>
            </w:pPr>
            <w:r w:rsidRPr="1AEE4BED">
              <w:rPr>
                <w:rFonts w:ascii="Arial" w:hAnsi="Arial" w:cs="Arial"/>
              </w:rPr>
              <w:t>4</w:t>
            </w:r>
          </w:p>
        </w:tc>
        <w:tc>
          <w:tcPr>
            <w:tcW w:w="3123" w:type="dxa"/>
            <w:shd w:val="clear" w:color="auto" w:fill="F2F2F2" w:themeFill="background1" w:themeFillShade="F2"/>
            <w:vAlign w:val="center"/>
          </w:tcPr>
          <w:p w14:paraId="754E140B" w14:textId="77777777" w:rsidR="1AEE4BED" w:rsidRDefault="1AEE4BED" w:rsidP="1AEE4BED">
            <w:pPr>
              <w:pStyle w:val="ListParagraph"/>
              <w:ind w:left="0"/>
              <w:rPr>
                <w:rFonts w:ascii="Arial" w:hAnsi="Arial" w:cs="Arial"/>
              </w:rPr>
            </w:pPr>
            <w:r w:rsidRPr="1AEE4BED">
              <w:rPr>
                <w:rFonts w:ascii="Arial" w:hAnsi="Arial" w:cs="Arial"/>
              </w:rPr>
              <w:t>Academic Director/ Assistant Dean:</w:t>
            </w:r>
          </w:p>
        </w:tc>
        <w:tc>
          <w:tcPr>
            <w:tcW w:w="3192" w:type="dxa"/>
            <w:vAlign w:val="center"/>
          </w:tcPr>
          <w:p w14:paraId="44314599" w14:textId="77777777" w:rsidR="1AEE4BED" w:rsidRDefault="1AEE4BED" w:rsidP="1AEE4BED">
            <w:pPr>
              <w:pStyle w:val="ListParagraph"/>
              <w:ind w:left="0"/>
              <w:rPr>
                <w:rFonts w:ascii="Arial" w:hAnsi="Arial" w:cs="Arial"/>
              </w:rPr>
            </w:pPr>
          </w:p>
        </w:tc>
        <w:tc>
          <w:tcPr>
            <w:tcW w:w="1188" w:type="dxa"/>
            <w:vMerge w:val="restart"/>
          </w:tcPr>
          <w:p w14:paraId="1231E8C3" w14:textId="77777777" w:rsidR="1AEE4BED" w:rsidRDefault="1AEE4BED" w:rsidP="1AEE4BED">
            <w:pPr>
              <w:pStyle w:val="ListParagraph"/>
              <w:ind w:left="0"/>
              <w:rPr>
                <w:rFonts w:ascii="Arial" w:hAnsi="Arial" w:cs="Arial"/>
              </w:rPr>
            </w:pPr>
            <w:r w:rsidRPr="1AEE4BED">
              <w:rPr>
                <w:rFonts w:ascii="Arial" w:hAnsi="Arial" w:cs="Arial"/>
                <w:b/>
                <w:bCs/>
              </w:rPr>
              <w:t>Date:</w:t>
            </w:r>
          </w:p>
        </w:tc>
      </w:tr>
      <w:tr w:rsidR="1AEE4BED" w14:paraId="5F0FFF5C" w14:textId="77777777" w:rsidTr="1AEE4BED">
        <w:trPr>
          <w:trHeight w:val="300"/>
        </w:trPr>
        <w:tc>
          <w:tcPr>
            <w:tcW w:w="793" w:type="dxa"/>
            <w:shd w:val="clear" w:color="auto" w:fill="F2F2F2" w:themeFill="background1" w:themeFillShade="F2"/>
            <w:vAlign w:val="center"/>
          </w:tcPr>
          <w:p w14:paraId="3B89DDD1" w14:textId="77777777" w:rsidR="1AEE4BED" w:rsidRDefault="1AEE4BED" w:rsidP="1AEE4BED">
            <w:pPr>
              <w:pStyle w:val="ListParagraph"/>
              <w:ind w:left="0"/>
              <w:jc w:val="center"/>
              <w:rPr>
                <w:rFonts w:ascii="Arial" w:hAnsi="Arial" w:cs="Arial"/>
              </w:rPr>
            </w:pPr>
            <w:r w:rsidRPr="1AEE4BED">
              <w:rPr>
                <w:rFonts w:ascii="Arial" w:hAnsi="Arial" w:cs="Arial"/>
              </w:rPr>
              <w:t>5</w:t>
            </w:r>
          </w:p>
        </w:tc>
        <w:tc>
          <w:tcPr>
            <w:tcW w:w="3123" w:type="dxa"/>
            <w:shd w:val="clear" w:color="auto" w:fill="F2F2F2" w:themeFill="background1" w:themeFillShade="F2"/>
            <w:vAlign w:val="center"/>
          </w:tcPr>
          <w:p w14:paraId="65B2F225" w14:textId="77777777" w:rsidR="1AEE4BED" w:rsidRDefault="1AEE4BED" w:rsidP="1AEE4BED">
            <w:pPr>
              <w:pStyle w:val="ListParagraph"/>
              <w:ind w:left="0"/>
              <w:rPr>
                <w:rFonts w:ascii="Arial" w:hAnsi="Arial" w:cs="Arial"/>
              </w:rPr>
            </w:pPr>
            <w:r w:rsidRPr="1AEE4BED">
              <w:rPr>
                <w:rFonts w:ascii="Arial" w:hAnsi="Arial" w:cs="Arial"/>
              </w:rPr>
              <w:t>Signature:</w:t>
            </w:r>
          </w:p>
        </w:tc>
        <w:tc>
          <w:tcPr>
            <w:tcW w:w="3192" w:type="dxa"/>
            <w:vAlign w:val="center"/>
          </w:tcPr>
          <w:p w14:paraId="1CB53355" w14:textId="77777777" w:rsidR="1AEE4BED" w:rsidRDefault="1AEE4BED" w:rsidP="1AEE4BED">
            <w:pPr>
              <w:pStyle w:val="ListParagraph"/>
              <w:ind w:left="0"/>
              <w:rPr>
                <w:rFonts w:ascii="Arial" w:hAnsi="Arial" w:cs="Arial"/>
              </w:rPr>
            </w:pPr>
          </w:p>
          <w:p w14:paraId="39D1CFE0" w14:textId="77777777" w:rsidR="1AEE4BED" w:rsidRDefault="1AEE4BED" w:rsidP="1AEE4BED">
            <w:pPr>
              <w:pStyle w:val="ListParagraph"/>
              <w:ind w:left="0"/>
              <w:rPr>
                <w:rFonts w:ascii="Arial" w:hAnsi="Arial" w:cs="Arial"/>
              </w:rPr>
            </w:pPr>
          </w:p>
        </w:tc>
        <w:tc>
          <w:tcPr>
            <w:tcW w:w="1188" w:type="dxa"/>
            <w:vMerge/>
          </w:tcPr>
          <w:p w14:paraId="444D8ECC" w14:textId="77777777" w:rsidR="001F1184" w:rsidRDefault="001F1184"/>
        </w:tc>
      </w:tr>
    </w:tbl>
    <w:p w14:paraId="7AD2FA9D" w14:textId="77777777" w:rsidR="1AEE4BED" w:rsidRDefault="1AEE4BED" w:rsidP="27E223B4">
      <w:pPr>
        <w:pStyle w:val="ListParagraph"/>
        <w:rPr>
          <w:rFonts w:ascii="Arial" w:hAnsi="Arial" w:cs="Arial"/>
          <w:b/>
          <w:bCs/>
        </w:rPr>
      </w:pPr>
    </w:p>
    <w:p w14:paraId="2DED0533" w14:textId="77777777" w:rsidR="28A2FB2A" w:rsidRDefault="28A2FB2A" w:rsidP="27E223B4">
      <w:pPr>
        <w:pStyle w:val="ListParagraph"/>
        <w:spacing w:after="240"/>
        <w:jc w:val="both"/>
        <w:rPr>
          <w:rFonts w:ascii="Arial" w:hAnsi="Arial" w:cs="Arial"/>
        </w:rPr>
      </w:pPr>
      <w:r w:rsidRPr="27E223B4">
        <w:rPr>
          <w:rFonts w:ascii="Arial" w:hAnsi="Arial" w:cs="Arial"/>
          <w:b/>
          <w:bCs/>
        </w:rPr>
        <w:t xml:space="preserve">Checklist: </w:t>
      </w:r>
      <w:r w:rsidRPr="27E223B4">
        <w:rPr>
          <w:rFonts w:ascii="Arial" w:hAnsi="Arial" w:cs="Arial"/>
        </w:rPr>
        <w:t>Please complete the checklist below to ensure that you have completed the form according to the guidelines and attached any required documentation: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7"/>
        <w:gridCol w:w="7529"/>
      </w:tblGrid>
      <w:tr w:rsidR="1AEE4BED" w14:paraId="74C7EB25" w14:textId="77777777" w:rsidTr="1AEE4BED">
        <w:trPr>
          <w:trHeight w:val="300"/>
        </w:trPr>
        <w:tc>
          <w:tcPr>
            <w:tcW w:w="767" w:type="dxa"/>
            <w:shd w:val="clear" w:color="auto" w:fill="BFBFBF" w:themeFill="background1" w:themeFillShade="BF"/>
            <w:vAlign w:val="center"/>
          </w:tcPr>
          <w:p w14:paraId="21742EFC" w14:textId="77777777" w:rsidR="1AEE4BED" w:rsidRDefault="1AEE4BED" w:rsidP="1AEE4BED">
            <w:pPr>
              <w:jc w:val="center"/>
              <w:rPr>
                <w:rFonts w:ascii="Arial" w:eastAsia="MS Gothic" w:hAnsi="Arial" w:cs="Arial"/>
                <w:sz w:val="22"/>
                <w:szCs w:val="22"/>
              </w:rPr>
            </w:pPr>
            <w:r w:rsidRPr="1AEE4BED">
              <w:rPr>
                <w:rFonts w:ascii="MS Gothic" w:eastAsia="MS Gothic" w:hAnsi="MS Gothic" w:cs="Arial"/>
                <w:sz w:val="22"/>
                <w:szCs w:val="22"/>
              </w:rPr>
              <w:t>☒</w:t>
            </w:r>
          </w:p>
        </w:tc>
        <w:tc>
          <w:tcPr>
            <w:tcW w:w="7529" w:type="dxa"/>
            <w:vAlign w:val="center"/>
          </w:tcPr>
          <w:p w14:paraId="15FCD26B" w14:textId="77777777" w:rsidR="1AEE4BED" w:rsidRDefault="1AEE4BED" w:rsidP="1AEE4BED">
            <w:pPr>
              <w:rPr>
                <w:rFonts w:ascii="Arial" w:eastAsia="MS Gothic" w:hAnsi="Arial" w:cs="Arial"/>
                <w:sz w:val="22"/>
                <w:szCs w:val="22"/>
              </w:rPr>
            </w:pPr>
            <w:r w:rsidRPr="1AEE4BED">
              <w:rPr>
                <w:rFonts w:ascii="Arial" w:eastAsia="MS Gothic" w:hAnsi="Arial" w:cs="Arial"/>
                <w:sz w:val="22"/>
                <w:szCs w:val="22"/>
              </w:rPr>
              <w:t>I have read the guidance notes supplied before completing the form.</w:t>
            </w:r>
          </w:p>
        </w:tc>
      </w:tr>
      <w:tr w:rsidR="1AEE4BED" w14:paraId="589ED96A" w14:textId="77777777" w:rsidTr="1AEE4BED">
        <w:trPr>
          <w:trHeight w:val="300"/>
        </w:trPr>
        <w:tc>
          <w:tcPr>
            <w:tcW w:w="767" w:type="dxa"/>
            <w:shd w:val="clear" w:color="auto" w:fill="BFBFBF" w:themeFill="background1" w:themeFillShade="BF"/>
            <w:vAlign w:val="center"/>
          </w:tcPr>
          <w:p w14:paraId="61AE5A8C" w14:textId="77777777" w:rsidR="1AEE4BED" w:rsidRDefault="1AEE4BED" w:rsidP="1AEE4BED">
            <w:pPr>
              <w:jc w:val="center"/>
              <w:rPr>
                <w:rFonts w:ascii="Arial" w:eastAsia="MS Gothic" w:hAnsi="Arial" w:cs="Arial"/>
                <w:sz w:val="22"/>
                <w:szCs w:val="22"/>
              </w:rPr>
            </w:pPr>
            <w:r w:rsidRPr="1AEE4BED">
              <w:rPr>
                <w:rFonts w:ascii="MS Gothic" w:eastAsia="MS Gothic" w:hAnsi="MS Gothic" w:cs="Arial"/>
                <w:sz w:val="22"/>
                <w:szCs w:val="22"/>
              </w:rPr>
              <w:t>☒</w:t>
            </w:r>
          </w:p>
        </w:tc>
        <w:tc>
          <w:tcPr>
            <w:tcW w:w="7529" w:type="dxa"/>
            <w:vAlign w:val="center"/>
          </w:tcPr>
          <w:p w14:paraId="30469278"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 xml:space="preserve">I have completed </w:t>
            </w:r>
            <w:r w:rsidRPr="1AEE4BED">
              <w:rPr>
                <w:rFonts w:ascii="Arial" w:eastAsia="Calibri" w:hAnsi="Arial" w:cs="Arial"/>
                <w:b/>
                <w:bCs/>
                <w:sz w:val="22"/>
                <w:szCs w:val="22"/>
              </w:rPr>
              <w:t>ALL RELEVANT</w:t>
            </w:r>
            <w:r w:rsidRPr="1AEE4BED">
              <w:rPr>
                <w:rFonts w:ascii="Arial" w:eastAsia="Calibri" w:hAnsi="Arial" w:cs="Arial"/>
                <w:sz w:val="22"/>
                <w:szCs w:val="22"/>
              </w:rPr>
              <w:t xml:space="preserve"> sections of the form in full.</w:t>
            </w:r>
          </w:p>
        </w:tc>
      </w:tr>
      <w:tr w:rsidR="1AEE4BED" w14:paraId="74D758AF" w14:textId="77777777" w:rsidTr="1AEE4BED">
        <w:trPr>
          <w:trHeight w:val="300"/>
        </w:trPr>
        <w:tc>
          <w:tcPr>
            <w:tcW w:w="767" w:type="dxa"/>
            <w:shd w:val="clear" w:color="auto" w:fill="BFBFBF" w:themeFill="background1" w:themeFillShade="BF"/>
            <w:vAlign w:val="center"/>
          </w:tcPr>
          <w:p w14:paraId="472C3E7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529" w:type="dxa"/>
            <w:vAlign w:val="center"/>
          </w:tcPr>
          <w:p w14:paraId="618E90C4"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 confirm that the research activity has received approval in principle</w:t>
            </w:r>
          </w:p>
        </w:tc>
      </w:tr>
      <w:tr w:rsidR="1AEE4BED" w14:paraId="2C9BD8B2" w14:textId="77777777" w:rsidTr="1AEE4BED">
        <w:trPr>
          <w:trHeight w:val="300"/>
        </w:trPr>
        <w:tc>
          <w:tcPr>
            <w:tcW w:w="767" w:type="dxa"/>
            <w:shd w:val="clear" w:color="auto" w:fill="BFBFBF" w:themeFill="background1" w:themeFillShade="BF"/>
            <w:vAlign w:val="center"/>
          </w:tcPr>
          <w:p w14:paraId="457935D0"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529" w:type="dxa"/>
            <w:vAlign w:val="center"/>
          </w:tcPr>
          <w:p w14:paraId="5ABFEF59" w14:textId="77777777" w:rsidR="1AEE4BED" w:rsidRDefault="1AEE4BED" w:rsidP="1AEE4BED">
            <w:pPr>
              <w:rPr>
                <w:rFonts w:ascii="Arial" w:eastAsia="Calibri" w:hAnsi="Arial" w:cs="Arial"/>
                <w:sz w:val="22"/>
                <w:szCs w:val="22"/>
              </w:rPr>
            </w:pPr>
            <w:r w:rsidRPr="1AEE4BED">
              <w:rPr>
                <w:rFonts w:ascii="Arial" w:eastAsia="Calibri" w:hAnsi="Arial" w:cs="Arial"/>
                <w:sz w:val="22"/>
                <w:szCs w:val="22"/>
              </w:rPr>
              <w:t>I have attached a copy of final/interim approval from external organisation (</w:t>
            </w:r>
            <w:r w:rsidRPr="1AEE4BED">
              <w:rPr>
                <w:rFonts w:ascii="Arial" w:eastAsia="Calibri" w:hAnsi="Arial" w:cs="Arial"/>
                <w:b/>
                <w:bCs/>
                <w:sz w:val="22"/>
                <w:szCs w:val="22"/>
              </w:rPr>
              <w:t>where appropriate</w:t>
            </w:r>
            <w:r w:rsidRPr="1AEE4BED">
              <w:rPr>
                <w:rFonts w:ascii="Arial" w:eastAsia="Calibri" w:hAnsi="Arial" w:cs="Arial"/>
                <w:sz w:val="22"/>
                <w:szCs w:val="22"/>
              </w:rPr>
              <w:t>)</w:t>
            </w:r>
          </w:p>
        </w:tc>
      </w:tr>
      <w:tr w:rsidR="1AEE4BED" w14:paraId="6B23D4B5" w14:textId="77777777" w:rsidTr="1AEE4BED">
        <w:trPr>
          <w:trHeight w:val="300"/>
        </w:trPr>
        <w:tc>
          <w:tcPr>
            <w:tcW w:w="767" w:type="dxa"/>
            <w:shd w:val="clear" w:color="auto" w:fill="BFBFBF" w:themeFill="background1" w:themeFillShade="BF"/>
            <w:vAlign w:val="center"/>
          </w:tcPr>
          <w:p w14:paraId="76300699"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529" w:type="dxa"/>
            <w:vAlign w:val="center"/>
          </w:tcPr>
          <w:p w14:paraId="4DE77A1E" w14:textId="0C8979DD" w:rsidR="1AEE4BED" w:rsidRDefault="1AEE4BED" w:rsidP="1AEE4BED">
            <w:pPr>
              <w:rPr>
                <w:rFonts w:ascii="Arial" w:eastAsia="Calibri" w:hAnsi="Arial" w:cs="Arial"/>
                <w:sz w:val="22"/>
                <w:szCs w:val="22"/>
              </w:rPr>
            </w:pPr>
            <w:r w:rsidRPr="1AEE4BED">
              <w:rPr>
                <w:rFonts w:ascii="Arial" w:eastAsia="Calibri" w:hAnsi="Arial" w:cs="Arial"/>
                <w:sz w:val="22"/>
                <w:szCs w:val="22"/>
              </w:rPr>
              <w:t>I have attached a full risk assessment (where appropriate) ONLY</w:t>
            </w:r>
            <w:r w:rsidRPr="1AEE4BED">
              <w:rPr>
                <w:rFonts w:ascii="Arial" w:eastAsia="Calibri" w:hAnsi="Arial" w:cs="Arial"/>
                <w:i/>
                <w:iCs/>
                <w:sz w:val="22"/>
                <w:szCs w:val="22"/>
              </w:rPr>
              <w:t xml:space="preserve"> TICK IF YOU HAVE</w:t>
            </w:r>
            <w:r w:rsidRPr="1AEE4BED">
              <w:rPr>
                <w:rFonts w:ascii="Arial" w:eastAsia="Calibri" w:hAnsi="Arial" w:cs="Arial"/>
                <w:b/>
                <w:bCs/>
                <w:i/>
                <w:iCs/>
                <w:sz w:val="22"/>
                <w:szCs w:val="22"/>
              </w:rPr>
              <w:t xml:space="preserve"> ATTACHED A FULL RISK ASSESSMENT</w:t>
            </w:r>
          </w:p>
        </w:tc>
      </w:tr>
      <w:tr w:rsidR="1AEE4BED" w14:paraId="08869E7D" w14:textId="77777777" w:rsidTr="1AEE4BED">
        <w:trPr>
          <w:trHeight w:val="300"/>
        </w:trPr>
        <w:tc>
          <w:tcPr>
            <w:tcW w:w="767" w:type="dxa"/>
            <w:shd w:val="clear" w:color="auto" w:fill="BFBFBF" w:themeFill="background1" w:themeFillShade="BF"/>
            <w:vAlign w:val="center"/>
          </w:tcPr>
          <w:p w14:paraId="143BCD33"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529" w:type="dxa"/>
            <w:vAlign w:val="center"/>
          </w:tcPr>
          <w:p w14:paraId="51184917" w14:textId="30FC2AD3" w:rsidR="1AEE4BED" w:rsidRDefault="1AEE4BED" w:rsidP="1AEE4BED">
            <w:pPr>
              <w:rPr>
                <w:rFonts w:ascii="Arial" w:eastAsia="Calibri" w:hAnsi="Arial" w:cs="Arial"/>
                <w:sz w:val="22"/>
                <w:szCs w:val="22"/>
              </w:rPr>
            </w:pPr>
            <w:r w:rsidRPr="1AEE4BED">
              <w:rPr>
                <w:rFonts w:ascii="Arial" w:eastAsia="Calibri" w:hAnsi="Arial" w:cs="Arial"/>
                <w:sz w:val="22"/>
                <w:szCs w:val="22"/>
              </w:rPr>
              <w:t>I understand that it is my responsibility to ensure that the above-named research activity will meet the University’s Research Ethics and Integrity Code of Practice.</w:t>
            </w:r>
          </w:p>
        </w:tc>
      </w:tr>
      <w:tr w:rsidR="1AEE4BED" w14:paraId="3F75C7C4" w14:textId="77777777" w:rsidTr="1AEE4BED">
        <w:trPr>
          <w:trHeight w:val="300"/>
        </w:trPr>
        <w:tc>
          <w:tcPr>
            <w:tcW w:w="767" w:type="dxa"/>
            <w:shd w:val="clear" w:color="auto" w:fill="BFBFBF" w:themeFill="background1" w:themeFillShade="BF"/>
            <w:vAlign w:val="center"/>
          </w:tcPr>
          <w:p w14:paraId="53680808" w14:textId="77777777" w:rsidR="1AEE4BED" w:rsidRDefault="1AEE4BED" w:rsidP="1AEE4BED">
            <w:pPr>
              <w:jc w:val="center"/>
              <w:rPr>
                <w:rFonts w:ascii="Arial" w:eastAsia="Calibri" w:hAnsi="Arial" w:cs="Arial"/>
                <w:sz w:val="22"/>
                <w:szCs w:val="22"/>
              </w:rPr>
            </w:pPr>
            <w:r w:rsidRPr="1AEE4BED">
              <w:rPr>
                <w:rFonts w:ascii="MS Gothic" w:eastAsia="MS Gothic" w:hAnsi="MS Gothic" w:cs="Arial"/>
                <w:sz w:val="22"/>
                <w:szCs w:val="22"/>
              </w:rPr>
              <w:t>☒</w:t>
            </w:r>
          </w:p>
        </w:tc>
        <w:tc>
          <w:tcPr>
            <w:tcW w:w="7529" w:type="dxa"/>
            <w:vAlign w:val="center"/>
          </w:tcPr>
          <w:p w14:paraId="530631BF" w14:textId="6F1A92BE" w:rsidR="1AEE4BED" w:rsidRDefault="1AEE4BED" w:rsidP="1AEE4BED">
            <w:pPr>
              <w:rPr>
                <w:rFonts w:ascii="Arial" w:eastAsia="Calibri" w:hAnsi="Arial" w:cs="Arial"/>
                <w:sz w:val="22"/>
                <w:szCs w:val="22"/>
              </w:rPr>
            </w:pPr>
            <w:r w:rsidRPr="1AEE4BED">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p w14:paraId="34B4C54E" w14:textId="1D56039A" w:rsidR="1AEE4BED" w:rsidRDefault="1AEE4BED" w:rsidP="1AEE4BED">
            <w:pPr>
              <w:rPr>
                <w:rFonts w:ascii="Arial" w:eastAsia="Calibri" w:hAnsi="Arial" w:cs="Arial"/>
                <w:sz w:val="22"/>
                <w:szCs w:val="22"/>
              </w:rPr>
            </w:pPr>
          </w:p>
        </w:tc>
      </w:tr>
    </w:tbl>
    <w:p w14:paraId="3AF578F6" w14:textId="12CDBBBF" w:rsidR="26F6D367" w:rsidRDefault="26F6D367" w:rsidP="1AEE4BED">
      <w:pPr>
        <w:spacing w:line="480" w:lineRule="auto"/>
        <w:ind w:left="792"/>
        <w:outlineLvl w:val="1"/>
        <w:rPr>
          <w:b/>
          <w:bCs/>
          <w:color w:val="000000" w:themeColor="text1"/>
        </w:rPr>
      </w:pPr>
      <w:r w:rsidRPr="1AEE4BED">
        <w:rPr>
          <w:b/>
          <w:bCs/>
          <w:color w:val="000000" w:themeColor="text1"/>
        </w:rPr>
        <w:t xml:space="preserve">  </w:t>
      </w:r>
    </w:p>
    <w:p w14:paraId="7107D269" w14:textId="2103F03A" w:rsidR="1AEE4BED" w:rsidRDefault="1AEE4BED" w:rsidP="27E223B4">
      <w:pPr>
        <w:spacing w:line="480" w:lineRule="auto"/>
        <w:ind w:left="792"/>
        <w:jc w:val="center"/>
        <w:outlineLvl w:val="1"/>
        <w:rPr>
          <w:b/>
          <w:bCs/>
          <w:color w:val="000000" w:themeColor="text1"/>
        </w:rPr>
      </w:pPr>
    </w:p>
    <w:p w14:paraId="3A0EBA16" w14:textId="14F58730" w:rsidR="2AF9BB72" w:rsidRDefault="74C1EA86" w:rsidP="27E223B4">
      <w:pPr>
        <w:pStyle w:val="Heading2"/>
        <w:jc w:val="center"/>
        <w:rPr>
          <w:rFonts w:ascii="Times New Roman" w:hAnsi="Times New Roman"/>
          <w:sz w:val="32"/>
          <w:szCs w:val="32"/>
        </w:rPr>
      </w:pPr>
      <w:bookmarkStart w:id="56" w:name="_Toc817948460"/>
      <w:bookmarkStart w:id="57" w:name="_Toc2060961442"/>
      <w:r w:rsidRPr="1308E580">
        <w:rPr>
          <w:rFonts w:ascii="Times New Roman" w:hAnsi="Times New Roman"/>
          <w:sz w:val="32"/>
          <w:szCs w:val="32"/>
        </w:rPr>
        <w:t>7.</w:t>
      </w:r>
      <w:r w:rsidR="3507D476" w:rsidRPr="1308E580">
        <w:rPr>
          <w:rFonts w:ascii="Times New Roman" w:hAnsi="Times New Roman"/>
          <w:sz w:val="32"/>
          <w:szCs w:val="32"/>
        </w:rPr>
        <w:t>2</w:t>
      </w:r>
      <w:r w:rsidRPr="1308E580">
        <w:rPr>
          <w:rFonts w:ascii="Times New Roman" w:hAnsi="Times New Roman"/>
          <w:sz w:val="32"/>
          <w:szCs w:val="32"/>
        </w:rPr>
        <w:t xml:space="preserve"> </w:t>
      </w:r>
      <w:r w:rsidR="39FEF478" w:rsidRPr="1308E580">
        <w:rPr>
          <w:rFonts w:ascii="Times New Roman" w:hAnsi="Times New Roman"/>
          <w:sz w:val="32"/>
          <w:szCs w:val="32"/>
        </w:rPr>
        <w:t>MA Dissertation Approval Form</w:t>
      </w:r>
      <w:bookmarkEnd w:id="56"/>
      <w:bookmarkEnd w:id="57"/>
    </w:p>
    <w:p w14:paraId="5FDD018A" w14:textId="337A9C3F" w:rsidR="72600797" w:rsidRDefault="57954260" w:rsidP="27E223B4">
      <w:pPr>
        <w:jc w:val="center"/>
        <w:rPr>
          <w:rFonts w:ascii="Arial" w:eastAsia="Arial" w:hAnsi="Arial" w:cs="Arial"/>
          <w:b/>
          <w:bCs/>
          <w:i/>
          <w:iCs/>
          <w:sz w:val="28"/>
          <w:szCs w:val="28"/>
        </w:rPr>
      </w:pPr>
      <w:r w:rsidRPr="27E223B4">
        <w:rPr>
          <w:rFonts w:ascii="Arial" w:eastAsia="Arial" w:hAnsi="Arial" w:cs="Arial"/>
          <w:b/>
          <w:bCs/>
          <w:i/>
          <w:iCs/>
          <w:sz w:val="28"/>
          <w:szCs w:val="28"/>
        </w:rPr>
        <w:t xml:space="preserve">      </w:t>
      </w:r>
      <w:r w:rsidR="72600797" w:rsidRPr="27E223B4">
        <w:rPr>
          <w:rFonts w:ascii="Arial" w:eastAsia="Arial" w:hAnsi="Arial" w:cs="Arial"/>
          <w:b/>
          <w:bCs/>
          <w:i/>
          <w:iCs/>
          <w:sz w:val="28"/>
          <w:szCs w:val="28"/>
        </w:rPr>
        <w:t>Institute of Education and Humanities/</w:t>
      </w:r>
    </w:p>
    <w:p w14:paraId="6BEFAC88" w14:textId="77777777" w:rsidR="72600797" w:rsidRDefault="72600797" w:rsidP="1AEE4BED">
      <w:pPr>
        <w:jc w:val="center"/>
        <w:rPr>
          <w:rFonts w:ascii="Arial" w:hAnsi="Arial" w:cs="Arial"/>
          <w:i/>
          <w:iCs/>
          <w:sz w:val="32"/>
          <w:szCs w:val="32"/>
        </w:rPr>
      </w:pPr>
      <w:r w:rsidRPr="1AEE4BED">
        <w:rPr>
          <w:rFonts w:ascii="Arial" w:hAnsi="Arial" w:cs="Arial"/>
          <w:i/>
          <w:iCs/>
          <w:sz w:val="32"/>
          <w:szCs w:val="32"/>
        </w:rPr>
        <w:t xml:space="preserve">Yr </w:t>
      </w:r>
      <w:proofErr w:type="spellStart"/>
      <w:r w:rsidRPr="1AEE4BED">
        <w:rPr>
          <w:rFonts w:ascii="Arial" w:hAnsi="Arial" w:cs="Arial"/>
          <w:i/>
          <w:iCs/>
          <w:sz w:val="32"/>
          <w:szCs w:val="32"/>
        </w:rPr>
        <w:t>Athrofa</w:t>
      </w:r>
      <w:proofErr w:type="spellEnd"/>
      <w:r w:rsidRPr="1AEE4BED">
        <w:rPr>
          <w:rFonts w:ascii="Arial" w:hAnsi="Arial" w:cs="Arial"/>
          <w:i/>
          <w:iCs/>
          <w:sz w:val="32"/>
          <w:szCs w:val="32"/>
        </w:rPr>
        <w:t xml:space="preserve"> </w:t>
      </w:r>
      <w:proofErr w:type="spellStart"/>
      <w:r w:rsidRPr="1AEE4BED">
        <w:rPr>
          <w:rFonts w:ascii="Arial" w:hAnsi="Arial" w:cs="Arial"/>
          <w:i/>
          <w:iCs/>
          <w:sz w:val="32"/>
          <w:szCs w:val="32"/>
        </w:rPr>
        <w:t>Addysg</w:t>
      </w:r>
      <w:proofErr w:type="spellEnd"/>
      <w:r w:rsidRPr="1AEE4BED">
        <w:rPr>
          <w:rFonts w:ascii="Arial" w:hAnsi="Arial" w:cs="Arial"/>
          <w:i/>
          <w:iCs/>
          <w:sz w:val="32"/>
          <w:szCs w:val="32"/>
        </w:rPr>
        <w:t xml:space="preserve"> </w:t>
      </w:r>
      <w:proofErr w:type="spellStart"/>
      <w:r w:rsidRPr="1AEE4BED">
        <w:rPr>
          <w:rFonts w:ascii="Arial" w:hAnsi="Arial" w:cs="Arial"/>
          <w:i/>
          <w:iCs/>
          <w:sz w:val="32"/>
          <w:szCs w:val="32"/>
        </w:rPr>
        <w:t>a’r</w:t>
      </w:r>
      <w:proofErr w:type="spellEnd"/>
      <w:r w:rsidRPr="1AEE4BED">
        <w:rPr>
          <w:rFonts w:ascii="Arial" w:hAnsi="Arial" w:cs="Arial"/>
          <w:i/>
          <w:iCs/>
          <w:sz w:val="32"/>
          <w:szCs w:val="32"/>
        </w:rPr>
        <w:t xml:space="preserve"> </w:t>
      </w:r>
      <w:proofErr w:type="spellStart"/>
      <w:r w:rsidRPr="1AEE4BED">
        <w:rPr>
          <w:rFonts w:ascii="Arial" w:hAnsi="Arial" w:cs="Arial"/>
          <w:i/>
          <w:iCs/>
          <w:sz w:val="32"/>
          <w:szCs w:val="32"/>
        </w:rPr>
        <w:t>Dyniaethau</w:t>
      </w:r>
      <w:proofErr w:type="spellEnd"/>
    </w:p>
    <w:p w14:paraId="1168A407" w14:textId="77777777" w:rsidR="1AEE4BED" w:rsidRDefault="1AEE4BED" w:rsidP="1AEE4BED">
      <w:pPr>
        <w:rPr>
          <w:i/>
          <w:iCs/>
        </w:rPr>
      </w:pPr>
    </w:p>
    <w:p w14:paraId="44660617" w14:textId="77777777" w:rsidR="72600797" w:rsidRDefault="72600797" w:rsidP="1AEE4BED">
      <w:pPr>
        <w:jc w:val="center"/>
        <w:rPr>
          <w:rFonts w:ascii="Arial" w:hAnsi="Arial" w:cs="Arial"/>
          <w:b/>
          <w:bCs/>
          <w:i/>
          <w:iCs/>
          <w:sz w:val="28"/>
          <w:szCs w:val="28"/>
        </w:rPr>
      </w:pPr>
      <w:r w:rsidRPr="1AEE4BED">
        <w:rPr>
          <w:rFonts w:ascii="Arial" w:hAnsi="Arial" w:cs="Arial"/>
          <w:b/>
          <w:bCs/>
          <w:i/>
          <w:iCs/>
          <w:sz w:val="28"/>
          <w:szCs w:val="28"/>
        </w:rPr>
        <w:lastRenderedPageBreak/>
        <w:t>MA Dissertation Approval Form/</w:t>
      </w:r>
    </w:p>
    <w:p w14:paraId="2B594ED0" w14:textId="1BACD98C" w:rsidR="72600797" w:rsidRDefault="25033C32" w:rsidP="27E223B4">
      <w:pPr>
        <w:rPr>
          <w:rFonts w:ascii="Arial" w:hAnsi="Arial" w:cs="Arial"/>
          <w:b/>
          <w:bCs/>
          <w:i/>
          <w:iCs/>
          <w:sz w:val="28"/>
          <w:szCs w:val="28"/>
        </w:rPr>
      </w:pPr>
      <w:r w:rsidRPr="27E223B4">
        <w:rPr>
          <w:b/>
          <w:bCs/>
        </w:rPr>
        <w:t xml:space="preserve">                                </w:t>
      </w:r>
      <w:r w:rsidRPr="27E223B4">
        <w:rPr>
          <w:rFonts w:ascii="Arial" w:eastAsia="Arial" w:hAnsi="Arial" w:cs="Arial"/>
          <w:b/>
          <w:bCs/>
          <w:i/>
          <w:iCs/>
        </w:rPr>
        <w:t xml:space="preserve"> </w:t>
      </w:r>
      <w:proofErr w:type="spellStart"/>
      <w:r w:rsidR="72600797" w:rsidRPr="27E223B4">
        <w:rPr>
          <w:rFonts w:ascii="Arial" w:eastAsia="Arial" w:hAnsi="Arial" w:cs="Arial"/>
          <w:b/>
          <w:bCs/>
          <w:i/>
          <w:iCs/>
        </w:rPr>
        <w:t>Ffurflen</w:t>
      </w:r>
      <w:proofErr w:type="spellEnd"/>
      <w:r w:rsidR="72600797" w:rsidRPr="27E223B4">
        <w:rPr>
          <w:rFonts w:ascii="Arial" w:eastAsia="Arial" w:hAnsi="Arial" w:cs="Arial"/>
          <w:b/>
          <w:bCs/>
          <w:i/>
          <w:iCs/>
        </w:rPr>
        <w:t xml:space="preserve"> </w:t>
      </w:r>
      <w:proofErr w:type="spellStart"/>
      <w:r w:rsidR="72600797" w:rsidRPr="27E223B4">
        <w:rPr>
          <w:rFonts w:ascii="Arial" w:eastAsia="Arial" w:hAnsi="Arial" w:cs="Arial"/>
          <w:b/>
          <w:bCs/>
          <w:i/>
          <w:iCs/>
        </w:rPr>
        <w:t>Gymeradwyo</w:t>
      </w:r>
      <w:proofErr w:type="spellEnd"/>
      <w:r w:rsidR="72600797" w:rsidRPr="27E223B4">
        <w:rPr>
          <w:rFonts w:ascii="Arial" w:eastAsia="Arial" w:hAnsi="Arial" w:cs="Arial"/>
          <w:b/>
          <w:bCs/>
          <w:i/>
          <w:iCs/>
        </w:rPr>
        <w:t xml:space="preserve"> </w:t>
      </w:r>
      <w:proofErr w:type="spellStart"/>
      <w:r w:rsidR="72600797" w:rsidRPr="27E223B4">
        <w:rPr>
          <w:rFonts w:ascii="Arial" w:eastAsia="Arial" w:hAnsi="Arial" w:cs="Arial"/>
          <w:b/>
          <w:bCs/>
          <w:i/>
          <w:iCs/>
        </w:rPr>
        <w:t>Traethawd</w:t>
      </w:r>
      <w:proofErr w:type="spellEnd"/>
      <w:r w:rsidR="72600797" w:rsidRPr="27E223B4">
        <w:rPr>
          <w:rFonts w:ascii="Arial" w:eastAsia="Arial" w:hAnsi="Arial" w:cs="Arial"/>
          <w:b/>
          <w:bCs/>
          <w:i/>
          <w:iCs/>
        </w:rPr>
        <w:t xml:space="preserve"> Hir MA</w:t>
      </w:r>
    </w:p>
    <w:p w14:paraId="075BB34E" w14:textId="77777777" w:rsidR="72600797" w:rsidRDefault="72600797" w:rsidP="1AEE4BED">
      <w:pPr>
        <w:jc w:val="center"/>
        <w:rPr>
          <w:rFonts w:ascii="Arial" w:hAnsi="Arial" w:cs="Arial"/>
          <w:b/>
          <w:bCs/>
          <w:i/>
          <w:iCs/>
          <w:sz w:val="28"/>
          <w:szCs w:val="28"/>
        </w:rPr>
      </w:pPr>
      <w:r w:rsidRPr="1AEE4BED">
        <w:rPr>
          <w:rFonts w:ascii="Arial" w:hAnsi="Arial" w:cs="Arial"/>
          <w:b/>
          <w:bCs/>
          <w:i/>
          <w:iCs/>
          <w:sz w:val="28"/>
          <w:szCs w:val="28"/>
        </w:rPr>
        <w:t xml:space="preserve">ECGE7002Q/ECED7010 </w:t>
      </w:r>
    </w:p>
    <w:p w14:paraId="3BB77892" w14:textId="77777777" w:rsidR="1AEE4BED" w:rsidRDefault="1AEE4BED" w:rsidP="1AEE4BED">
      <w:pPr>
        <w:rPr>
          <w:rFonts w:ascii="Arial" w:hAnsi="Arial" w:cs="Arial"/>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78"/>
        <w:gridCol w:w="2142"/>
        <w:gridCol w:w="2010"/>
        <w:gridCol w:w="1766"/>
      </w:tblGrid>
      <w:tr w:rsidR="1AEE4BED" w14:paraId="0503E882" w14:textId="77777777" w:rsidTr="1AEE4BED">
        <w:trPr>
          <w:trHeight w:val="300"/>
        </w:trPr>
        <w:tc>
          <w:tcPr>
            <w:tcW w:w="2488" w:type="dxa"/>
            <w:shd w:val="clear" w:color="auto" w:fill="E7E6E6"/>
            <w:vAlign w:val="center"/>
          </w:tcPr>
          <w:p w14:paraId="15C46C64" w14:textId="77777777" w:rsidR="1AEE4BED" w:rsidRDefault="1AEE4BED" w:rsidP="1AEE4BED">
            <w:pPr>
              <w:rPr>
                <w:rFonts w:ascii="Arial" w:hAnsi="Arial" w:cs="Arial"/>
                <w:i/>
                <w:iCs/>
              </w:rPr>
            </w:pPr>
            <w:r w:rsidRPr="1AEE4BED">
              <w:rPr>
                <w:rFonts w:ascii="Arial" w:hAnsi="Arial" w:cs="Arial"/>
                <w:i/>
                <w:iCs/>
              </w:rPr>
              <w:t xml:space="preserve">Student Name/ </w:t>
            </w:r>
            <w:proofErr w:type="spellStart"/>
            <w:r w:rsidRPr="1AEE4BED">
              <w:rPr>
                <w:rFonts w:ascii="Arial" w:hAnsi="Arial" w:cs="Arial"/>
                <w:i/>
                <w:iCs/>
              </w:rPr>
              <w:t>Enw</w:t>
            </w:r>
            <w:proofErr w:type="spellEnd"/>
            <w:r w:rsidRPr="1AEE4BED">
              <w:rPr>
                <w:rFonts w:ascii="Arial" w:hAnsi="Arial" w:cs="Arial"/>
                <w:i/>
                <w:iCs/>
              </w:rPr>
              <w:t xml:space="preserve"> </w:t>
            </w:r>
            <w:proofErr w:type="spellStart"/>
            <w:r w:rsidRPr="1AEE4BED">
              <w:rPr>
                <w:rFonts w:ascii="Arial" w:hAnsi="Arial" w:cs="Arial"/>
                <w:i/>
                <w:iCs/>
              </w:rPr>
              <w:t>Myfyriwr</w:t>
            </w:r>
            <w:proofErr w:type="spellEnd"/>
          </w:p>
        </w:tc>
        <w:tc>
          <w:tcPr>
            <w:tcW w:w="6164" w:type="dxa"/>
            <w:gridSpan w:val="3"/>
          </w:tcPr>
          <w:p w14:paraId="1A7F500A" w14:textId="77777777" w:rsidR="1AEE4BED" w:rsidRDefault="1AEE4BED" w:rsidP="1AEE4BED">
            <w:pPr>
              <w:rPr>
                <w:rFonts w:ascii="Arial" w:hAnsi="Arial" w:cs="Arial"/>
                <w:i/>
                <w:iCs/>
              </w:rPr>
            </w:pPr>
            <w:r w:rsidRPr="1AEE4BED">
              <w:rPr>
                <w:rFonts w:ascii="Arial" w:hAnsi="Arial" w:cs="Arial"/>
                <w:i/>
                <w:iCs/>
              </w:rPr>
              <w:t>HARRIS Claire</w:t>
            </w:r>
          </w:p>
        </w:tc>
      </w:tr>
      <w:tr w:rsidR="1AEE4BED" w14:paraId="73DD43B2" w14:textId="77777777" w:rsidTr="1AEE4BED">
        <w:trPr>
          <w:trHeight w:val="300"/>
        </w:trPr>
        <w:tc>
          <w:tcPr>
            <w:tcW w:w="2488" w:type="dxa"/>
            <w:shd w:val="clear" w:color="auto" w:fill="E7E6E6"/>
            <w:vAlign w:val="center"/>
          </w:tcPr>
          <w:p w14:paraId="0B27107F" w14:textId="77777777" w:rsidR="1AEE4BED" w:rsidRDefault="1AEE4BED" w:rsidP="1AEE4BED">
            <w:pPr>
              <w:rPr>
                <w:rFonts w:ascii="Arial" w:hAnsi="Arial" w:cs="Arial"/>
                <w:i/>
                <w:iCs/>
              </w:rPr>
            </w:pPr>
            <w:r w:rsidRPr="1AEE4BED">
              <w:rPr>
                <w:rFonts w:ascii="Arial" w:hAnsi="Arial" w:cs="Arial"/>
                <w:i/>
                <w:iCs/>
              </w:rPr>
              <w:t xml:space="preserve">Degree Scheme/ </w:t>
            </w:r>
            <w:proofErr w:type="spellStart"/>
            <w:r w:rsidRPr="1AEE4BED">
              <w:rPr>
                <w:rFonts w:ascii="Arial" w:hAnsi="Arial" w:cs="Arial"/>
                <w:i/>
                <w:iCs/>
              </w:rPr>
              <w:t>Cynllun</w:t>
            </w:r>
            <w:proofErr w:type="spellEnd"/>
            <w:r w:rsidRPr="1AEE4BED">
              <w:rPr>
                <w:rFonts w:ascii="Arial" w:hAnsi="Arial" w:cs="Arial"/>
                <w:i/>
                <w:iCs/>
              </w:rPr>
              <w:t xml:space="preserve"> </w:t>
            </w:r>
            <w:proofErr w:type="spellStart"/>
            <w:r w:rsidRPr="1AEE4BED">
              <w:rPr>
                <w:rFonts w:ascii="Arial" w:hAnsi="Arial" w:cs="Arial"/>
                <w:i/>
                <w:iCs/>
              </w:rPr>
              <w:t>Gradd</w:t>
            </w:r>
            <w:proofErr w:type="spellEnd"/>
          </w:p>
        </w:tc>
        <w:tc>
          <w:tcPr>
            <w:tcW w:w="6164" w:type="dxa"/>
            <w:gridSpan w:val="3"/>
          </w:tcPr>
          <w:p w14:paraId="20F236F3" w14:textId="77777777" w:rsidR="1AEE4BED" w:rsidRDefault="1AEE4BED" w:rsidP="1AEE4BED">
            <w:pPr>
              <w:rPr>
                <w:rFonts w:ascii="Arial" w:hAnsi="Arial" w:cs="Arial"/>
                <w:i/>
                <w:iCs/>
              </w:rPr>
            </w:pPr>
            <w:r w:rsidRPr="1AEE4BED">
              <w:rPr>
                <w:rFonts w:ascii="Arial" w:hAnsi="Arial" w:cs="Arial"/>
                <w:i/>
                <w:iCs/>
              </w:rPr>
              <w:t xml:space="preserve">MA Equity and diversity in society </w:t>
            </w:r>
          </w:p>
        </w:tc>
      </w:tr>
      <w:tr w:rsidR="1AEE4BED" w14:paraId="1B6B4929" w14:textId="77777777" w:rsidTr="1AEE4BED">
        <w:trPr>
          <w:trHeight w:val="300"/>
        </w:trPr>
        <w:tc>
          <w:tcPr>
            <w:tcW w:w="2488" w:type="dxa"/>
            <w:shd w:val="clear" w:color="auto" w:fill="E7E6E6"/>
            <w:vAlign w:val="center"/>
          </w:tcPr>
          <w:p w14:paraId="7A40073A" w14:textId="77777777" w:rsidR="1AEE4BED" w:rsidRDefault="1AEE4BED" w:rsidP="1AEE4BED">
            <w:pPr>
              <w:rPr>
                <w:rFonts w:ascii="Arial" w:hAnsi="Arial" w:cs="Arial"/>
                <w:i/>
                <w:iCs/>
              </w:rPr>
            </w:pPr>
            <w:r w:rsidRPr="1AEE4BED">
              <w:rPr>
                <w:rFonts w:ascii="Arial" w:hAnsi="Arial" w:cs="Arial"/>
                <w:i/>
                <w:iCs/>
              </w:rPr>
              <w:t xml:space="preserve">Start date/ </w:t>
            </w:r>
            <w:proofErr w:type="spellStart"/>
            <w:r w:rsidRPr="1AEE4BED">
              <w:rPr>
                <w:rFonts w:ascii="Arial" w:hAnsi="Arial" w:cs="Arial"/>
                <w:i/>
                <w:iCs/>
              </w:rPr>
              <w:t>Dyddiad</w:t>
            </w:r>
            <w:proofErr w:type="spellEnd"/>
            <w:r w:rsidRPr="1AEE4BED">
              <w:rPr>
                <w:rFonts w:ascii="Arial" w:hAnsi="Arial" w:cs="Arial"/>
                <w:i/>
                <w:iCs/>
              </w:rPr>
              <w:t xml:space="preserve"> </w:t>
            </w:r>
            <w:proofErr w:type="spellStart"/>
            <w:r w:rsidRPr="1AEE4BED">
              <w:rPr>
                <w:rFonts w:ascii="Arial" w:hAnsi="Arial" w:cs="Arial"/>
                <w:i/>
                <w:iCs/>
              </w:rPr>
              <w:t>cychwyn</w:t>
            </w:r>
            <w:proofErr w:type="spellEnd"/>
          </w:p>
        </w:tc>
        <w:tc>
          <w:tcPr>
            <w:tcW w:w="2215" w:type="dxa"/>
          </w:tcPr>
          <w:p w14:paraId="6B53DAD3" w14:textId="77777777" w:rsidR="1AEE4BED" w:rsidRDefault="1AEE4BED" w:rsidP="1AEE4BED">
            <w:pPr>
              <w:rPr>
                <w:rFonts w:ascii="Arial" w:hAnsi="Arial" w:cs="Arial"/>
                <w:i/>
                <w:iCs/>
              </w:rPr>
            </w:pPr>
            <w:r w:rsidRPr="1AEE4BED">
              <w:rPr>
                <w:rFonts w:ascii="Arial" w:hAnsi="Arial" w:cs="Arial"/>
                <w:i/>
                <w:iCs/>
              </w:rPr>
              <w:t>November 2024</w:t>
            </w:r>
          </w:p>
        </w:tc>
        <w:tc>
          <w:tcPr>
            <w:tcW w:w="2092" w:type="dxa"/>
            <w:shd w:val="clear" w:color="auto" w:fill="E7E6E6"/>
          </w:tcPr>
          <w:p w14:paraId="05DBC955" w14:textId="77777777" w:rsidR="1AEE4BED" w:rsidRDefault="1AEE4BED" w:rsidP="1AEE4BED">
            <w:pPr>
              <w:rPr>
                <w:rFonts w:ascii="Arial" w:hAnsi="Arial" w:cs="Arial"/>
                <w:i/>
                <w:iCs/>
              </w:rPr>
            </w:pPr>
            <w:r w:rsidRPr="1AEE4BED">
              <w:rPr>
                <w:rFonts w:ascii="Arial" w:hAnsi="Arial" w:cs="Arial"/>
                <w:i/>
                <w:iCs/>
              </w:rPr>
              <w:t xml:space="preserve">End Date / </w:t>
            </w:r>
          </w:p>
          <w:p w14:paraId="06CA4D42" w14:textId="77777777" w:rsidR="1AEE4BED" w:rsidRDefault="1AEE4BED" w:rsidP="1AEE4BED">
            <w:pPr>
              <w:rPr>
                <w:rFonts w:ascii="Arial" w:hAnsi="Arial" w:cs="Arial"/>
                <w:i/>
                <w:iCs/>
              </w:rPr>
            </w:pPr>
            <w:proofErr w:type="spellStart"/>
            <w:r w:rsidRPr="1AEE4BED">
              <w:rPr>
                <w:rFonts w:ascii="Arial" w:hAnsi="Arial" w:cs="Arial"/>
                <w:i/>
                <w:iCs/>
              </w:rPr>
              <w:t>Dyddiad</w:t>
            </w:r>
            <w:proofErr w:type="spellEnd"/>
            <w:r w:rsidRPr="1AEE4BED">
              <w:rPr>
                <w:rFonts w:ascii="Arial" w:hAnsi="Arial" w:cs="Arial"/>
                <w:i/>
                <w:iCs/>
              </w:rPr>
              <w:t xml:space="preserve"> TBC</w:t>
            </w:r>
          </w:p>
        </w:tc>
        <w:tc>
          <w:tcPr>
            <w:tcW w:w="1857" w:type="dxa"/>
          </w:tcPr>
          <w:p w14:paraId="0BCFE583" w14:textId="77777777" w:rsidR="1AEE4BED" w:rsidRDefault="1AEE4BED" w:rsidP="1AEE4BED">
            <w:pPr>
              <w:rPr>
                <w:rFonts w:ascii="Arial" w:hAnsi="Arial" w:cs="Arial"/>
                <w:i/>
                <w:iCs/>
              </w:rPr>
            </w:pPr>
            <w:r w:rsidRPr="1AEE4BED">
              <w:rPr>
                <w:rFonts w:ascii="Arial" w:hAnsi="Arial" w:cs="Arial"/>
                <w:i/>
                <w:iCs/>
              </w:rPr>
              <w:t>May 2025</w:t>
            </w:r>
          </w:p>
        </w:tc>
      </w:tr>
    </w:tbl>
    <w:p w14:paraId="07F0183B" w14:textId="77777777" w:rsidR="1AEE4BED" w:rsidRDefault="1AEE4BED" w:rsidP="1AEE4BED">
      <w:pPr>
        <w:rPr>
          <w:rFonts w:ascii="Arial" w:hAnsi="Arial" w:cs="Arial"/>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1AEE4BED" w14:paraId="38ED1624" w14:textId="77777777" w:rsidTr="1AEE4BED">
        <w:trPr>
          <w:trHeight w:val="300"/>
        </w:trPr>
        <w:tc>
          <w:tcPr>
            <w:tcW w:w="8652" w:type="dxa"/>
            <w:shd w:val="clear" w:color="auto" w:fill="E7E6E6"/>
          </w:tcPr>
          <w:p w14:paraId="13CEDCCA" w14:textId="77777777" w:rsidR="1AEE4BED" w:rsidRDefault="1AEE4BED" w:rsidP="1AEE4BED">
            <w:pPr>
              <w:rPr>
                <w:rFonts w:ascii="Arial" w:hAnsi="Arial" w:cs="Arial"/>
                <w:i/>
                <w:iCs/>
              </w:rPr>
            </w:pPr>
            <w:r w:rsidRPr="1AEE4BED">
              <w:rPr>
                <w:rFonts w:ascii="Arial" w:hAnsi="Arial" w:cs="Arial"/>
                <w:i/>
                <w:iCs/>
              </w:rPr>
              <w:t>Title of Dissertation/</w:t>
            </w:r>
            <w:proofErr w:type="spellStart"/>
            <w:r w:rsidRPr="1AEE4BED">
              <w:rPr>
                <w:rFonts w:ascii="Arial" w:hAnsi="Arial" w:cs="Arial"/>
                <w:i/>
                <w:iCs/>
              </w:rPr>
              <w:t>Teitl</w:t>
            </w:r>
            <w:proofErr w:type="spellEnd"/>
            <w:r w:rsidRPr="1AEE4BED">
              <w:rPr>
                <w:rFonts w:ascii="Arial" w:hAnsi="Arial" w:cs="Arial"/>
                <w:i/>
                <w:iCs/>
              </w:rPr>
              <w:t xml:space="preserve"> </w:t>
            </w:r>
            <w:proofErr w:type="spellStart"/>
            <w:r w:rsidRPr="1AEE4BED">
              <w:rPr>
                <w:rFonts w:ascii="Arial" w:hAnsi="Arial" w:cs="Arial"/>
                <w:i/>
                <w:iCs/>
              </w:rPr>
              <w:t>eich</w:t>
            </w:r>
            <w:proofErr w:type="spellEnd"/>
            <w:r w:rsidRPr="1AEE4BED">
              <w:rPr>
                <w:rFonts w:ascii="Arial" w:hAnsi="Arial" w:cs="Arial"/>
                <w:i/>
                <w:iCs/>
              </w:rPr>
              <w:t xml:space="preserve"> </w:t>
            </w:r>
            <w:proofErr w:type="spellStart"/>
            <w:r w:rsidRPr="1AEE4BED">
              <w:rPr>
                <w:rFonts w:ascii="Arial" w:hAnsi="Arial" w:cs="Arial"/>
                <w:i/>
                <w:iCs/>
              </w:rPr>
              <w:t>Traethawd</w:t>
            </w:r>
            <w:proofErr w:type="spellEnd"/>
            <w:r w:rsidRPr="1AEE4BED">
              <w:rPr>
                <w:rFonts w:ascii="Arial" w:hAnsi="Arial" w:cs="Arial"/>
                <w:i/>
                <w:iCs/>
              </w:rPr>
              <w:t xml:space="preserve"> Hir</w:t>
            </w:r>
          </w:p>
          <w:p w14:paraId="6217D109" w14:textId="31DC4CE9" w:rsidR="1AEE4BED" w:rsidRDefault="1AEE4BED" w:rsidP="1AEE4BED">
            <w:pPr>
              <w:spacing w:after="160" w:line="276" w:lineRule="auto"/>
              <w:jc w:val="center"/>
              <w:rPr>
                <w:b/>
                <w:bCs/>
                <w:i/>
                <w:iCs/>
              </w:rPr>
            </w:pPr>
            <w:r w:rsidRPr="1AEE4BED">
              <w:rPr>
                <w:b/>
                <w:bCs/>
                <w:i/>
                <w:iCs/>
              </w:rPr>
              <w:t>Artificial Intelligence and Mental Health: How can technological advancements support children and young people in Wales.</w:t>
            </w:r>
          </w:p>
          <w:p w14:paraId="38023DE2" w14:textId="0603461A" w:rsidR="1AEE4BED" w:rsidRDefault="1AEE4BED" w:rsidP="1AEE4BED">
            <w:pPr>
              <w:rPr>
                <w:rFonts w:ascii="Arial" w:hAnsi="Arial" w:cs="Arial"/>
                <w:i/>
                <w:iCs/>
              </w:rPr>
            </w:pPr>
          </w:p>
        </w:tc>
      </w:tr>
      <w:tr w:rsidR="1AEE4BED" w14:paraId="022FF2BF" w14:textId="77777777" w:rsidTr="1AEE4BED">
        <w:trPr>
          <w:trHeight w:val="300"/>
        </w:trPr>
        <w:tc>
          <w:tcPr>
            <w:tcW w:w="8652" w:type="dxa"/>
            <w:shd w:val="clear" w:color="auto" w:fill="E7E6E6"/>
          </w:tcPr>
          <w:p w14:paraId="3C0802FA" w14:textId="77777777" w:rsidR="1AEE4BED" w:rsidRDefault="1AEE4BED" w:rsidP="1AEE4BED">
            <w:pPr>
              <w:rPr>
                <w:rFonts w:ascii="Arial" w:hAnsi="Arial" w:cs="Arial"/>
                <w:i/>
                <w:iCs/>
              </w:rPr>
            </w:pPr>
            <w:r w:rsidRPr="1AEE4BED">
              <w:rPr>
                <w:rFonts w:ascii="Arial" w:hAnsi="Arial" w:cs="Arial"/>
                <w:i/>
                <w:iCs/>
              </w:rPr>
              <w:t>Research Question/</w:t>
            </w:r>
            <w:proofErr w:type="spellStart"/>
            <w:r w:rsidRPr="1AEE4BED">
              <w:rPr>
                <w:rFonts w:ascii="Arial" w:hAnsi="Arial" w:cs="Arial"/>
                <w:i/>
                <w:iCs/>
              </w:rPr>
              <w:t>Cwestiwn</w:t>
            </w:r>
            <w:proofErr w:type="spellEnd"/>
            <w:r w:rsidRPr="1AEE4BED">
              <w:rPr>
                <w:rFonts w:ascii="Arial" w:hAnsi="Arial" w:cs="Arial"/>
                <w:i/>
                <w:iCs/>
              </w:rPr>
              <w:t xml:space="preserve"> </w:t>
            </w:r>
            <w:proofErr w:type="spellStart"/>
            <w:r w:rsidRPr="1AEE4BED">
              <w:rPr>
                <w:rFonts w:ascii="Arial" w:hAnsi="Arial" w:cs="Arial"/>
                <w:i/>
                <w:iCs/>
              </w:rPr>
              <w:t>Ymchwil</w:t>
            </w:r>
            <w:proofErr w:type="spellEnd"/>
          </w:p>
          <w:p w14:paraId="504B5834" w14:textId="77777777" w:rsidR="1AEE4BED" w:rsidRDefault="1AEE4BED" w:rsidP="1AEE4BED">
            <w:pPr>
              <w:ind w:left="720"/>
              <w:rPr>
                <w:rFonts w:ascii="Arial" w:hAnsi="Arial" w:cs="Arial"/>
                <w:i/>
                <w:iCs/>
              </w:rPr>
            </w:pPr>
          </w:p>
        </w:tc>
      </w:tr>
      <w:tr w:rsidR="1AEE4BED" w14:paraId="33F07CD8" w14:textId="77777777" w:rsidTr="1AEE4BED">
        <w:trPr>
          <w:trHeight w:val="300"/>
        </w:trPr>
        <w:tc>
          <w:tcPr>
            <w:tcW w:w="8652" w:type="dxa"/>
          </w:tcPr>
          <w:p w14:paraId="5E0C8F83" w14:textId="77777777" w:rsidR="1AEE4BED" w:rsidRDefault="1AEE4BED" w:rsidP="1AEE4BED">
            <w:pPr>
              <w:rPr>
                <w:rFonts w:ascii="Arial" w:hAnsi="Arial" w:cs="Arial"/>
                <w:b/>
                <w:bCs/>
                <w:i/>
                <w:iCs/>
                <w:sz w:val="22"/>
                <w:szCs w:val="22"/>
              </w:rPr>
            </w:pPr>
            <w:r w:rsidRPr="1AEE4BED">
              <w:rPr>
                <w:rFonts w:ascii="Arial" w:hAnsi="Arial" w:cs="Arial"/>
                <w:b/>
                <w:bCs/>
                <w:i/>
                <w:iCs/>
                <w:sz w:val="22"/>
                <w:szCs w:val="22"/>
              </w:rPr>
              <w:t>Research Question</w:t>
            </w:r>
          </w:p>
          <w:p w14:paraId="2F16132E" w14:textId="77777777" w:rsidR="1AEE4BED" w:rsidRDefault="1AEE4BED" w:rsidP="00B113D4">
            <w:pPr>
              <w:pStyle w:val="paragraph"/>
              <w:numPr>
                <w:ilvl w:val="0"/>
                <w:numId w:val="41"/>
              </w:numPr>
              <w:spacing w:beforeAutospacing="0" w:afterAutospacing="0"/>
              <w:jc w:val="both"/>
              <w:rPr>
                <w:i/>
                <w:iCs/>
                <w:sz w:val="18"/>
                <w:szCs w:val="18"/>
              </w:rPr>
            </w:pPr>
            <w:r w:rsidRPr="1AEE4BED">
              <w:rPr>
                <w:rStyle w:val="normaltextrun"/>
                <w:i/>
                <w:iCs/>
              </w:rPr>
              <w:t>Artificial Intelligence: As the prevalence of mental health difficulties in children and young people in Wales increase, should AI be utilised to diagnose and treat these conditions?</w:t>
            </w:r>
          </w:p>
          <w:p w14:paraId="0F287972" w14:textId="77777777" w:rsidR="1AEE4BED" w:rsidRDefault="1AEE4BED" w:rsidP="1AEE4BED">
            <w:pPr>
              <w:rPr>
                <w:rFonts w:ascii="Arial" w:hAnsi="Arial" w:cs="Arial"/>
                <w:i/>
                <w:iCs/>
              </w:rPr>
            </w:pPr>
          </w:p>
        </w:tc>
      </w:tr>
      <w:tr w:rsidR="1AEE4BED" w14:paraId="128A2C4F" w14:textId="77777777" w:rsidTr="1AEE4BED">
        <w:trPr>
          <w:trHeight w:val="300"/>
        </w:trPr>
        <w:tc>
          <w:tcPr>
            <w:tcW w:w="8652" w:type="dxa"/>
            <w:shd w:val="clear" w:color="auto" w:fill="E7E6E6"/>
          </w:tcPr>
          <w:p w14:paraId="592B055D" w14:textId="77777777" w:rsidR="1AEE4BED" w:rsidRDefault="1AEE4BED" w:rsidP="1AEE4BED">
            <w:pPr>
              <w:rPr>
                <w:rFonts w:ascii="Arial" w:hAnsi="Arial" w:cs="Arial"/>
                <w:i/>
                <w:iCs/>
              </w:rPr>
            </w:pPr>
            <w:r w:rsidRPr="1AEE4BED">
              <w:rPr>
                <w:rFonts w:ascii="Arial" w:hAnsi="Arial" w:cs="Arial"/>
                <w:i/>
                <w:iCs/>
              </w:rPr>
              <w:t>Aims and Objectives/</w:t>
            </w:r>
            <w:proofErr w:type="spellStart"/>
            <w:r w:rsidRPr="1AEE4BED">
              <w:rPr>
                <w:rFonts w:ascii="Arial" w:hAnsi="Arial" w:cs="Arial"/>
                <w:i/>
                <w:iCs/>
              </w:rPr>
              <w:t>Nodau</w:t>
            </w:r>
            <w:proofErr w:type="spellEnd"/>
            <w:r w:rsidRPr="1AEE4BED">
              <w:rPr>
                <w:rFonts w:ascii="Arial" w:hAnsi="Arial" w:cs="Arial"/>
                <w:i/>
                <w:iCs/>
              </w:rPr>
              <w:t xml:space="preserve"> ac </w:t>
            </w:r>
            <w:proofErr w:type="spellStart"/>
            <w:r w:rsidRPr="1AEE4BED">
              <w:rPr>
                <w:rFonts w:ascii="Arial" w:hAnsi="Arial" w:cs="Arial"/>
                <w:i/>
                <w:iCs/>
              </w:rPr>
              <w:t>Amcanion</w:t>
            </w:r>
            <w:proofErr w:type="spellEnd"/>
          </w:p>
          <w:p w14:paraId="07AEE1CF" w14:textId="77777777" w:rsidR="1AEE4BED" w:rsidRDefault="1AEE4BED" w:rsidP="1AEE4BED">
            <w:pPr>
              <w:rPr>
                <w:rFonts w:ascii="Arial" w:hAnsi="Arial" w:cs="Arial"/>
                <w:i/>
                <w:iCs/>
              </w:rPr>
            </w:pPr>
          </w:p>
        </w:tc>
      </w:tr>
      <w:tr w:rsidR="1AEE4BED" w14:paraId="5649D0B1" w14:textId="77777777" w:rsidTr="1AEE4BED">
        <w:trPr>
          <w:trHeight w:val="300"/>
        </w:trPr>
        <w:tc>
          <w:tcPr>
            <w:tcW w:w="8652" w:type="dxa"/>
          </w:tcPr>
          <w:p w14:paraId="3209756F" w14:textId="77777777" w:rsidR="1AEE4BED" w:rsidRDefault="1AEE4BED" w:rsidP="1AEE4BED">
            <w:pPr>
              <w:ind w:right="454"/>
              <w:jc w:val="both"/>
              <w:rPr>
                <w:rFonts w:ascii="Arial" w:hAnsi="Arial" w:cs="Arial"/>
                <w:i/>
                <w:iCs/>
              </w:rPr>
            </w:pPr>
            <w:r w:rsidRPr="1AEE4BED">
              <w:rPr>
                <w:rFonts w:ascii="Arial" w:hAnsi="Arial" w:cs="Arial"/>
                <w:b/>
                <w:bCs/>
                <w:i/>
                <w:iCs/>
              </w:rPr>
              <w:t>AIMS</w:t>
            </w:r>
            <w:r w:rsidRPr="1AEE4BED">
              <w:rPr>
                <w:rFonts w:ascii="Arial" w:hAnsi="Arial" w:cs="Arial"/>
                <w:i/>
                <w:iCs/>
              </w:rPr>
              <w:t>:</w:t>
            </w:r>
          </w:p>
          <w:p w14:paraId="306F0A59" w14:textId="77777777" w:rsidR="1AEE4BED" w:rsidRDefault="1AEE4BED" w:rsidP="00B113D4">
            <w:pPr>
              <w:pStyle w:val="ListParagraph"/>
              <w:numPr>
                <w:ilvl w:val="0"/>
                <w:numId w:val="41"/>
              </w:numPr>
              <w:spacing w:line="279" w:lineRule="auto"/>
              <w:ind w:right="454"/>
              <w:jc w:val="both"/>
              <w:rPr>
                <w:rFonts w:ascii="Arial" w:hAnsi="Arial" w:cs="Arial"/>
                <w:b/>
                <w:bCs/>
                <w:i/>
                <w:iCs/>
              </w:rPr>
            </w:pPr>
            <w:r w:rsidRPr="1AEE4BED">
              <w:rPr>
                <w:rFonts w:ascii="Arial" w:hAnsi="Arial" w:cs="Arial"/>
                <w:i/>
                <w:iCs/>
              </w:rPr>
              <w:t xml:space="preserve">Explore potential research gaps in the implementation of AI in the mental health sector for individuals aged 8 to 16. </w:t>
            </w:r>
          </w:p>
          <w:p w14:paraId="659E842A" w14:textId="77777777" w:rsidR="1AEE4BED" w:rsidRDefault="1AEE4BED" w:rsidP="00B113D4">
            <w:pPr>
              <w:pStyle w:val="ListParagraph"/>
              <w:numPr>
                <w:ilvl w:val="0"/>
                <w:numId w:val="41"/>
              </w:numPr>
              <w:spacing w:after="0" w:line="240" w:lineRule="auto"/>
              <w:ind w:right="454"/>
              <w:jc w:val="both"/>
              <w:rPr>
                <w:rFonts w:ascii="Arial" w:hAnsi="Arial" w:cs="Arial"/>
                <w:b/>
                <w:bCs/>
                <w:i/>
                <w:iCs/>
                <w:sz w:val="24"/>
                <w:szCs w:val="24"/>
              </w:rPr>
            </w:pPr>
            <w:r w:rsidRPr="1AEE4BED">
              <w:rPr>
                <w:rFonts w:ascii="Arial" w:hAnsi="Arial" w:cs="Arial"/>
                <w:i/>
                <w:iCs/>
                <w:sz w:val="24"/>
                <w:szCs w:val="24"/>
              </w:rPr>
              <w:t xml:space="preserve">Assess the positive and negative effects of incorporating AI in addressing mental health issues for this age group. </w:t>
            </w:r>
          </w:p>
          <w:p w14:paraId="5CA3609F" w14:textId="77777777" w:rsidR="1AEE4BED" w:rsidRDefault="1AEE4BED" w:rsidP="00B113D4">
            <w:pPr>
              <w:pStyle w:val="ListParagraph"/>
              <w:numPr>
                <w:ilvl w:val="0"/>
                <w:numId w:val="41"/>
              </w:numPr>
              <w:spacing w:after="0" w:line="240" w:lineRule="auto"/>
              <w:ind w:right="454"/>
              <w:jc w:val="both"/>
              <w:rPr>
                <w:rFonts w:ascii="Arial" w:hAnsi="Arial" w:cs="Arial"/>
                <w:b/>
                <w:bCs/>
                <w:i/>
                <w:iCs/>
                <w:sz w:val="24"/>
                <w:szCs w:val="24"/>
              </w:rPr>
            </w:pPr>
            <w:r w:rsidRPr="1AEE4BED">
              <w:rPr>
                <w:rFonts w:ascii="Arial" w:hAnsi="Arial" w:cs="Arial"/>
                <w:i/>
                <w:iCs/>
                <w:sz w:val="24"/>
                <w:szCs w:val="24"/>
              </w:rPr>
              <w:t>Additionally, research will investigate whether young people's familiarity with advanced technology, like AI, affects their receptiveness to mental health interventions</w:t>
            </w:r>
          </w:p>
          <w:p w14:paraId="5ED4C1F8" w14:textId="77777777" w:rsidR="1AEE4BED" w:rsidRDefault="1AEE4BED" w:rsidP="1AEE4BED">
            <w:pPr>
              <w:ind w:right="454"/>
              <w:jc w:val="both"/>
              <w:rPr>
                <w:rFonts w:ascii="Arial" w:hAnsi="Arial" w:cs="Arial"/>
                <w:b/>
                <w:bCs/>
                <w:i/>
                <w:iCs/>
              </w:rPr>
            </w:pPr>
            <w:r w:rsidRPr="1AEE4BED">
              <w:rPr>
                <w:rFonts w:ascii="Arial" w:hAnsi="Arial" w:cs="Arial"/>
                <w:b/>
                <w:bCs/>
                <w:i/>
                <w:iCs/>
              </w:rPr>
              <w:t>OBJECTIVES</w:t>
            </w:r>
          </w:p>
          <w:p w14:paraId="3BDDDC75"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do a literature review of current research that is already using AI in the diagnosis and treatment of children and young people in Wales.</w:t>
            </w:r>
          </w:p>
          <w:p w14:paraId="68063E3D"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explore the ethical implications of using AI with children and young people.</w:t>
            </w:r>
          </w:p>
          <w:p w14:paraId="6679FD59"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research the prevalence of mood disorders, such as anxiety and depression.</w:t>
            </w:r>
          </w:p>
          <w:p w14:paraId="73D67A20"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identify the advantages and disadvantages of using AI.</w:t>
            </w:r>
          </w:p>
          <w:p w14:paraId="681F99C9"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inform future practice of the use of AI.</w:t>
            </w:r>
          </w:p>
          <w:p w14:paraId="033F70B8" w14:textId="77777777" w:rsidR="1AEE4BED" w:rsidRDefault="1AEE4BED" w:rsidP="00B113D4">
            <w:pPr>
              <w:pStyle w:val="ListParagraph"/>
              <w:numPr>
                <w:ilvl w:val="0"/>
                <w:numId w:val="41"/>
              </w:numPr>
              <w:spacing w:after="0" w:line="240" w:lineRule="auto"/>
              <w:rPr>
                <w:rFonts w:ascii="Arial" w:hAnsi="Arial" w:cs="Arial"/>
                <w:i/>
                <w:iCs/>
                <w:sz w:val="24"/>
                <w:szCs w:val="24"/>
              </w:rPr>
            </w:pPr>
            <w:r w:rsidRPr="1AEE4BED">
              <w:rPr>
                <w:rFonts w:ascii="Arial" w:hAnsi="Arial" w:cs="Arial"/>
                <w:i/>
                <w:iCs/>
                <w:sz w:val="24"/>
                <w:szCs w:val="24"/>
              </w:rPr>
              <w:t>To explore the impact of the use of AI on societal issues.</w:t>
            </w:r>
          </w:p>
          <w:p w14:paraId="750710F0" w14:textId="77777777" w:rsidR="1AEE4BED" w:rsidRDefault="1AEE4BED" w:rsidP="1AEE4BED">
            <w:pPr>
              <w:pStyle w:val="ListParagraph"/>
              <w:ind w:right="454"/>
              <w:jc w:val="both"/>
              <w:rPr>
                <w:rFonts w:ascii="Arial" w:hAnsi="Arial" w:cs="Arial"/>
                <w:i/>
                <w:iCs/>
                <w:sz w:val="24"/>
                <w:szCs w:val="24"/>
              </w:rPr>
            </w:pPr>
          </w:p>
        </w:tc>
      </w:tr>
      <w:tr w:rsidR="1AEE4BED" w14:paraId="42E852D4" w14:textId="77777777" w:rsidTr="1AEE4BED">
        <w:trPr>
          <w:trHeight w:val="300"/>
        </w:trPr>
        <w:tc>
          <w:tcPr>
            <w:tcW w:w="8652" w:type="dxa"/>
            <w:shd w:val="clear" w:color="auto" w:fill="E7E6E6"/>
          </w:tcPr>
          <w:p w14:paraId="35560F9A" w14:textId="77777777" w:rsidR="1AEE4BED" w:rsidRDefault="1AEE4BED" w:rsidP="1AEE4BED">
            <w:pPr>
              <w:rPr>
                <w:rFonts w:ascii="Arial" w:hAnsi="Arial" w:cs="Arial"/>
                <w:i/>
                <w:iCs/>
              </w:rPr>
            </w:pPr>
            <w:r w:rsidRPr="1AEE4BED">
              <w:rPr>
                <w:rFonts w:ascii="Arial" w:hAnsi="Arial" w:cs="Arial"/>
                <w:i/>
                <w:iCs/>
              </w:rPr>
              <w:t>Outline of your Dissertation/</w:t>
            </w:r>
            <w:r w:rsidRPr="1AEE4BED">
              <w:rPr>
                <w:i/>
                <w:iCs/>
              </w:rPr>
              <w:t xml:space="preserve"> </w:t>
            </w:r>
            <w:proofErr w:type="spellStart"/>
            <w:r w:rsidRPr="1AEE4BED">
              <w:rPr>
                <w:rFonts w:ascii="Arial" w:hAnsi="Arial" w:cs="Arial"/>
                <w:i/>
                <w:iCs/>
              </w:rPr>
              <w:t>Amlinelliad</w:t>
            </w:r>
            <w:proofErr w:type="spellEnd"/>
            <w:r w:rsidRPr="1AEE4BED">
              <w:rPr>
                <w:rFonts w:ascii="Arial" w:hAnsi="Arial" w:cs="Arial"/>
                <w:i/>
                <w:iCs/>
              </w:rPr>
              <w:t xml:space="preserve"> </w:t>
            </w:r>
            <w:proofErr w:type="spellStart"/>
            <w:r w:rsidRPr="1AEE4BED">
              <w:rPr>
                <w:rFonts w:ascii="Arial" w:hAnsi="Arial" w:cs="Arial"/>
                <w:i/>
                <w:iCs/>
              </w:rPr>
              <w:t>o'ch</w:t>
            </w:r>
            <w:proofErr w:type="spellEnd"/>
            <w:r w:rsidRPr="1AEE4BED">
              <w:rPr>
                <w:rFonts w:ascii="Arial" w:hAnsi="Arial" w:cs="Arial"/>
                <w:i/>
                <w:iCs/>
              </w:rPr>
              <w:t xml:space="preserve"> </w:t>
            </w:r>
            <w:proofErr w:type="spellStart"/>
            <w:r w:rsidRPr="1AEE4BED">
              <w:rPr>
                <w:rFonts w:ascii="Arial" w:hAnsi="Arial" w:cs="Arial"/>
                <w:i/>
                <w:iCs/>
              </w:rPr>
              <w:t>Traethawd</w:t>
            </w:r>
            <w:proofErr w:type="spellEnd"/>
            <w:r w:rsidRPr="1AEE4BED">
              <w:rPr>
                <w:rFonts w:ascii="Arial" w:hAnsi="Arial" w:cs="Arial"/>
                <w:i/>
                <w:iCs/>
              </w:rPr>
              <w:t xml:space="preserve"> Hir</w:t>
            </w:r>
          </w:p>
        </w:tc>
      </w:tr>
      <w:tr w:rsidR="1AEE4BED" w14:paraId="7B018EAB" w14:textId="77777777" w:rsidTr="1AEE4BED">
        <w:trPr>
          <w:trHeight w:val="300"/>
        </w:trPr>
        <w:tc>
          <w:tcPr>
            <w:tcW w:w="8652" w:type="dxa"/>
          </w:tcPr>
          <w:p w14:paraId="6FAF19A1" w14:textId="138706BC" w:rsidR="1AEE4BED" w:rsidRDefault="1AEE4BED" w:rsidP="1AEE4BED">
            <w:pPr>
              <w:pStyle w:val="paragraph"/>
              <w:spacing w:beforeAutospacing="0" w:afterAutospacing="0" w:line="360" w:lineRule="auto"/>
              <w:ind w:left="567" w:right="567"/>
              <w:jc w:val="both"/>
              <w:rPr>
                <w:lang w:eastAsia="en-US"/>
              </w:rPr>
            </w:pPr>
            <w:r w:rsidRPr="1AEE4BED">
              <w:rPr>
                <w:lang w:eastAsia="en-US"/>
              </w:rPr>
              <w:t xml:space="preserve">According to the National Assembly for Wales (2018), one in six children and young people experience diagnosable mental health issues. </w:t>
            </w:r>
            <w:r w:rsidRPr="1AEE4BED">
              <w:rPr>
                <w:lang w:eastAsia="en-US"/>
              </w:rPr>
              <w:lastRenderedPageBreak/>
              <w:t xml:space="preserve">Mental health is a primary concern expressed by the Children’s Commissioner for Wales (National Assembly for Wales, 2018). Artificial Intelligence (AI) is a technology that is capable of human behaviour, which is being utilised worldwide in health care, diagnosing and treating mental health in young people (Thakkar et al., 2024). </w:t>
            </w:r>
          </w:p>
          <w:p w14:paraId="5D4876FE" w14:textId="77777777" w:rsidR="1AEE4BED" w:rsidRDefault="1AEE4BED" w:rsidP="1AEE4BED">
            <w:pPr>
              <w:pStyle w:val="paragraph"/>
              <w:spacing w:beforeAutospacing="0" w:afterAutospacing="0" w:line="360" w:lineRule="auto"/>
              <w:jc w:val="both"/>
              <w:rPr>
                <w:lang w:eastAsia="en-US"/>
              </w:rPr>
            </w:pPr>
            <w:r w:rsidRPr="1AEE4BED">
              <w:rPr>
                <w:lang w:eastAsia="en-US"/>
              </w:rPr>
              <w:t xml:space="preserve">            </w:t>
            </w:r>
          </w:p>
          <w:p w14:paraId="2EE535DD" w14:textId="1629363C" w:rsidR="1AEE4BED" w:rsidRDefault="1AEE4BED" w:rsidP="1AEE4BED">
            <w:pPr>
              <w:pStyle w:val="paragraph"/>
              <w:spacing w:beforeAutospacing="0" w:afterAutospacing="0" w:line="360" w:lineRule="auto"/>
              <w:ind w:left="567" w:right="567"/>
              <w:jc w:val="both"/>
              <w:rPr>
                <w:rStyle w:val="normaltextrun"/>
                <w:color w:val="1C1C1C"/>
              </w:rPr>
            </w:pPr>
            <w:r>
              <w:t>This research aims to investigate the use of Artificial Intelligence (AI) in diagnosing and treating mental health issues in children and young people in Wales.</w:t>
            </w:r>
            <w:r w:rsidRPr="1AEE4BED">
              <w:rPr>
                <w:color w:val="1C1C1C"/>
              </w:rPr>
              <w:t xml:space="preserve"> According to research conducted by the UK Parliament in 2018, technology plays a significant role in the lives of young people. Therefore, it could be argued that technology is an appropriate tool for assessing and treating mental health. It is interesting to recognise that research by the UK Parliament (2018) found that 94% of individuals aged thirteen to eighteen have access to technology, with half of them admitting to being addicted to it. On the other hand, it is argued that</w:t>
            </w:r>
            <w:r w:rsidRPr="1AEE4BED">
              <w:rPr>
                <w:rStyle w:val="normaltextrun"/>
                <w:color w:val="1C1C1C"/>
              </w:rPr>
              <w:t xml:space="preserve"> growing prevalence of artificial intelligence raises worries about its influence on the mental health of young individuals in Wales. Warrier et al. (2023) have brought attention to several concerns, including potential shifts in the doctor-patient relationship, ethical considerations in decision-making, algorithmic bias, and patients' rights to refuse AI intervention. Wilson </w:t>
            </w:r>
            <w:r w:rsidRPr="1AEE4BED">
              <w:rPr>
                <w:rStyle w:val="normaltextrun"/>
                <w:i/>
                <w:iCs/>
                <w:color w:val="1C1C1C"/>
              </w:rPr>
              <w:t>et al</w:t>
            </w:r>
            <w:r w:rsidRPr="1AEE4BED">
              <w:rPr>
                <w:rStyle w:val="normaltextrun"/>
                <w:color w:val="1C1C1C"/>
              </w:rPr>
              <w:t xml:space="preserve">. (2022) highlighted a significant increase in digital technologies, the Internet of Things (IoT), and telehealth in mental health services. The increasing reliance on advanced tools and platforms is seen in the efforts to improve the delivery and accessibility of mental health services (Wilson </w:t>
            </w:r>
            <w:r w:rsidRPr="1AEE4BED">
              <w:rPr>
                <w:rStyle w:val="normaltextrun"/>
                <w:i/>
                <w:iCs/>
                <w:color w:val="1C1C1C"/>
              </w:rPr>
              <w:t>et al</w:t>
            </w:r>
            <w:r w:rsidRPr="1AEE4BED">
              <w:rPr>
                <w:rStyle w:val="normaltextrun"/>
                <w:color w:val="1C1C1C"/>
              </w:rPr>
              <w:t xml:space="preserve">., 2022). The integration of technological advancements, including artificial intelligence (AI), has expanded to improve clinical, governance, and administrative decision-making processes (Wilson </w:t>
            </w:r>
            <w:r w:rsidRPr="1AEE4BED">
              <w:rPr>
                <w:rStyle w:val="normaltextrun"/>
                <w:i/>
                <w:iCs/>
                <w:color w:val="1C1C1C"/>
              </w:rPr>
              <w:t>et al</w:t>
            </w:r>
            <w:r w:rsidRPr="1AEE4BED">
              <w:rPr>
                <w:rStyle w:val="normaltextrun"/>
                <w:color w:val="1C1C1C"/>
              </w:rPr>
              <w:t>., 2022). Therefore, it is crucial to question whether AI will produce positive outcomes for the mental health of young individuals in Wales and to understand the factors influencing the implementation of AI in society.</w:t>
            </w:r>
            <w:r w:rsidRPr="1AEE4BED">
              <w:rPr>
                <w:rStyle w:val="CommentSubjectChar"/>
                <w:color w:val="1C1C1C"/>
              </w:rPr>
              <w:t xml:space="preserve"> </w:t>
            </w:r>
            <w:r w:rsidRPr="1AEE4BED">
              <w:rPr>
                <w:rStyle w:val="normaltextrun"/>
                <w:color w:val="1C1C1C"/>
              </w:rPr>
              <w:t xml:space="preserve">Additionally, the research will explore whether children and young people ages 8 to 16, who are already </w:t>
            </w:r>
            <w:r w:rsidRPr="1AEE4BED">
              <w:rPr>
                <w:rStyle w:val="normaltextrun"/>
                <w:color w:val="1C1C1C"/>
              </w:rPr>
              <w:lastRenderedPageBreak/>
              <w:t xml:space="preserve">immersed in technological advancements from an early age, demonstrate more receptiveness to interventions utilising artificial intelligence. </w:t>
            </w:r>
          </w:p>
          <w:p w14:paraId="49B2370B" w14:textId="77777777" w:rsidR="1AEE4BED" w:rsidRDefault="1AEE4BED" w:rsidP="1AEE4BED">
            <w:pPr>
              <w:pStyle w:val="paragraph"/>
              <w:spacing w:beforeAutospacing="0" w:afterAutospacing="0" w:line="360" w:lineRule="auto"/>
              <w:ind w:left="567" w:right="567"/>
              <w:jc w:val="both"/>
              <w:rPr>
                <w:rStyle w:val="normaltextrun"/>
                <w:color w:val="1C1C1C"/>
              </w:rPr>
            </w:pPr>
          </w:p>
          <w:p w14:paraId="71D85636" w14:textId="77777777" w:rsidR="1AEE4BED" w:rsidRDefault="1AEE4BED" w:rsidP="1AEE4BED">
            <w:pPr>
              <w:pStyle w:val="paragraph"/>
              <w:spacing w:beforeAutospacing="0" w:afterAutospacing="0" w:line="360" w:lineRule="auto"/>
              <w:ind w:left="680" w:right="680"/>
              <w:jc w:val="both"/>
              <w:rPr>
                <w:rStyle w:val="normaltextrun"/>
                <w:color w:val="1C1C1C"/>
                <w:u w:val="single"/>
              </w:rPr>
            </w:pPr>
            <w:r w:rsidRPr="1AEE4BED">
              <w:rPr>
                <w:rStyle w:val="normaltextrun"/>
                <w:color w:val="1C1C1C"/>
                <w:u w:val="single"/>
              </w:rPr>
              <w:t xml:space="preserve">Reference </w:t>
            </w:r>
          </w:p>
          <w:p w14:paraId="51C4A002" w14:textId="77777777" w:rsidR="1AEE4BED" w:rsidRDefault="1AEE4BED" w:rsidP="1AEE4BED">
            <w:pPr>
              <w:pStyle w:val="paragraph"/>
              <w:spacing w:beforeAutospacing="0" w:afterAutospacing="0"/>
              <w:ind w:left="1018" w:right="680" w:hanging="425"/>
              <w:jc w:val="both"/>
              <w:rPr>
                <w:rStyle w:val="eop"/>
              </w:rPr>
            </w:pPr>
            <w:r w:rsidRPr="1AEE4BED">
              <w:rPr>
                <w:rStyle w:val="eop"/>
                <w:color w:val="1C1C1C"/>
              </w:rPr>
              <w:t>N</w:t>
            </w:r>
            <w:r w:rsidRPr="1AEE4BED">
              <w:rPr>
                <w:rStyle w:val="eop"/>
              </w:rPr>
              <w:t xml:space="preserve">ational Assembly for Wales (2018) Mind Over Matter: A Report on the Step Needed in Emotional and Mental Health Support for Children and Young People in Wales. Available at: </w:t>
            </w:r>
            <w:hyperlink r:id="rId194">
              <w:r w:rsidRPr="1AEE4BED">
                <w:rPr>
                  <w:rStyle w:val="Hyperlink"/>
                </w:rPr>
                <w:t>https://senedd.wales/laid%20documents/cr-ld11522/cr-ld11522-e.pdf</w:t>
              </w:r>
            </w:hyperlink>
            <w:r w:rsidRPr="1AEE4BED">
              <w:rPr>
                <w:rStyle w:val="eop"/>
              </w:rPr>
              <w:t xml:space="preserve"> (Accessed: 18</w:t>
            </w:r>
            <w:r w:rsidRPr="1AEE4BED">
              <w:rPr>
                <w:rStyle w:val="eop"/>
                <w:vertAlign w:val="superscript"/>
              </w:rPr>
              <w:t>th</w:t>
            </w:r>
            <w:r w:rsidRPr="1AEE4BED">
              <w:rPr>
                <w:rStyle w:val="eop"/>
              </w:rPr>
              <w:t xml:space="preserve"> October 2024). </w:t>
            </w:r>
          </w:p>
          <w:p w14:paraId="02FB7AB8" w14:textId="750C1513" w:rsidR="1AEE4BED" w:rsidRDefault="1AEE4BED" w:rsidP="1AEE4BED">
            <w:pPr>
              <w:pStyle w:val="paragraph"/>
              <w:spacing w:beforeAutospacing="0" w:afterAutospacing="0"/>
              <w:ind w:left="1018" w:right="680" w:hanging="425"/>
              <w:jc w:val="both"/>
              <w:rPr>
                <w:rStyle w:val="eop"/>
              </w:rPr>
            </w:pPr>
            <w:r w:rsidRPr="1AEE4BED">
              <w:rPr>
                <w:rStyle w:val="eop"/>
                <w:color w:val="1C1C1C"/>
              </w:rPr>
              <w:t xml:space="preserve">Thakkar, A., Gupta, A. and De Sousa, A. (2024) ‘Artificial Intelligence in Positive Mental Health: A Narrative Review’. Front Digit Health. Available at:  </w:t>
            </w:r>
            <w:r w:rsidRPr="1AEE4BED">
              <w:rPr>
                <w:rStyle w:val="Hyperlink"/>
              </w:rPr>
              <w:t xml:space="preserve">https://pmc.ncbi. </w:t>
            </w:r>
            <w:proofErr w:type="spellStart"/>
            <w:r w:rsidRPr="1AEE4BED">
              <w:rPr>
                <w:rStyle w:val="Hyperlink"/>
              </w:rPr>
              <w:t>nlm.nih</w:t>
            </w:r>
            <w:proofErr w:type="spellEnd"/>
            <w:r w:rsidRPr="1AEE4BED">
              <w:rPr>
                <w:rStyle w:val="Hyperlink"/>
              </w:rPr>
              <w:t xml:space="preserve"> .gov/articles/PMC10982476/</w:t>
            </w:r>
            <w:r w:rsidRPr="1AEE4BED">
              <w:rPr>
                <w:rStyle w:val="eop"/>
                <w:color w:val="1C1C1C"/>
              </w:rPr>
              <w:t xml:space="preserve"> (Accessed: 18th October 2024). </w:t>
            </w:r>
          </w:p>
          <w:p w14:paraId="14B28457" w14:textId="77777777" w:rsidR="1AEE4BED" w:rsidRDefault="1AEE4BED" w:rsidP="1AEE4BED">
            <w:pPr>
              <w:pStyle w:val="paragraph"/>
              <w:spacing w:beforeAutospacing="0" w:afterAutospacing="0"/>
              <w:ind w:left="1018" w:right="680" w:hanging="425"/>
              <w:jc w:val="both"/>
              <w:rPr>
                <w:rStyle w:val="eop"/>
                <w:color w:val="1C1C1C"/>
              </w:rPr>
            </w:pPr>
          </w:p>
          <w:p w14:paraId="160AF169" w14:textId="77777777" w:rsidR="1AEE4BED" w:rsidRDefault="1AEE4BED" w:rsidP="1AEE4BED">
            <w:pPr>
              <w:pStyle w:val="paragraph"/>
              <w:spacing w:beforeAutospacing="0" w:afterAutospacing="0"/>
              <w:ind w:left="1018" w:right="680" w:hanging="425"/>
              <w:jc w:val="both"/>
              <w:rPr>
                <w:rStyle w:val="eop"/>
                <w:color w:val="1C1C1C"/>
              </w:rPr>
            </w:pPr>
            <w:r w:rsidRPr="1AEE4BED">
              <w:rPr>
                <w:rStyle w:val="eop"/>
                <w:color w:val="1C1C1C"/>
              </w:rPr>
              <w:t xml:space="preserve">UK Parliament (2018). Written Evidence Submitted by Common Sense. Available at: </w:t>
            </w:r>
            <w:hyperlink r:id="rId195">
              <w:r w:rsidRPr="1AEE4BED">
                <w:rPr>
                  <w:rStyle w:val="Hyperlink"/>
                </w:rPr>
                <w:t>https://committees.parliament.uk/writtenevidence/89016/html/</w:t>
              </w:r>
            </w:hyperlink>
            <w:r w:rsidRPr="1AEE4BED">
              <w:rPr>
                <w:rStyle w:val="eop"/>
                <w:color w:val="1C1C1C"/>
              </w:rPr>
              <w:t xml:space="preserve"> (Accessed: 4</w:t>
            </w:r>
            <w:r w:rsidRPr="1AEE4BED">
              <w:rPr>
                <w:rStyle w:val="eop"/>
                <w:color w:val="1C1C1C"/>
                <w:vertAlign w:val="superscript"/>
              </w:rPr>
              <w:t>th</w:t>
            </w:r>
            <w:r w:rsidRPr="1AEE4BED">
              <w:rPr>
                <w:rStyle w:val="eop"/>
                <w:color w:val="1C1C1C"/>
              </w:rPr>
              <w:t xml:space="preserve"> October 2024). </w:t>
            </w:r>
          </w:p>
          <w:p w14:paraId="75167D21" w14:textId="19D7B477" w:rsidR="1AEE4BED" w:rsidRDefault="1AEE4BED" w:rsidP="1AEE4BED">
            <w:pPr>
              <w:pStyle w:val="paragraph"/>
              <w:spacing w:beforeAutospacing="0" w:afterAutospacing="0"/>
              <w:ind w:left="1018" w:right="680" w:hanging="425"/>
              <w:jc w:val="both"/>
              <w:rPr>
                <w:rStyle w:val="eop"/>
                <w:color w:val="1C1C1C"/>
              </w:rPr>
            </w:pPr>
            <w:r w:rsidRPr="1AEE4BED">
              <w:rPr>
                <w:rStyle w:val="eop"/>
                <w:color w:val="1C1C1C"/>
              </w:rPr>
              <w:t>Warrier, U., Warrier, A., and Khandelwal, K. (2023). ‘Ethical Considerations in the Use of Artificial Intelligence in Mental Health. The Egyptian Journal of Neurology Psychiatry and Neurosurgery. (59)139, pp.1-2, Available at:</w:t>
            </w:r>
            <w:r>
              <w:t xml:space="preserve"> </w:t>
            </w:r>
            <w:r w:rsidRPr="1AEE4BED">
              <w:rPr>
                <w:rStyle w:val="Hyperlink"/>
              </w:rPr>
              <w:t>https://ejnpn.springeropen .com/articles/10.1186/s41983 -023-00735-2</w:t>
            </w:r>
            <w:r w:rsidRPr="1AEE4BED">
              <w:rPr>
                <w:rStyle w:val="eop"/>
                <w:color w:val="1C1C1C"/>
              </w:rPr>
              <w:t xml:space="preserve"> (Accessed: 14</w:t>
            </w:r>
            <w:r w:rsidRPr="1AEE4BED">
              <w:rPr>
                <w:rStyle w:val="eop"/>
                <w:color w:val="1C1C1C"/>
                <w:vertAlign w:val="superscript"/>
              </w:rPr>
              <w:t>th</w:t>
            </w:r>
            <w:r w:rsidRPr="1AEE4BED">
              <w:rPr>
                <w:rStyle w:val="eop"/>
                <w:color w:val="1C1C1C"/>
              </w:rPr>
              <w:t xml:space="preserve"> October 2024). </w:t>
            </w:r>
          </w:p>
          <w:p w14:paraId="39C58642" w14:textId="13D5ACAE" w:rsidR="1AEE4BED" w:rsidRDefault="1AEE4BED" w:rsidP="1AEE4BED">
            <w:pPr>
              <w:pStyle w:val="paragraph"/>
              <w:spacing w:beforeAutospacing="0" w:afterAutospacing="0"/>
              <w:ind w:left="1018" w:right="680" w:hanging="425"/>
              <w:jc w:val="both"/>
              <w:rPr>
                <w:rStyle w:val="eop"/>
                <w:color w:val="1C1C1C"/>
              </w:rPr>
            </w:pPr>
            <w:r w:rsidRPr="1AEE4BED">
              <w:rPr>
                <w:rStyle w:val="eop"/>
                <w:color w:val="1C1C1C"/>
              </w:rPr>
              <w:t xml:space="preserve">Wilson, L, R., Higgins, O., Atem, J., Donaldson, E, A., Gildberg, A, F., Hooper, M., Hopwood, M., Rosado, S., Solomon, B., Ward, K., &amp; Welsh, B. (2022). ‘Artificial Intelligence: An Eye Cast towards the Mental Health Nursing Horizon.’ International Journal of Mental Health Nursing. (32), pp. 938–944, available at:  </w:t>
            </w:r>
            <w:hyperlink r:id="rId196">
              <w:r w:rsidRPr="1AEE4BED">
                <w:rPr>
                  <w:rStyle w:val="Hyperlink"/>
                </w:rPr>
                <w:t>https://onlinelibrary.wiley.com/doi/epdf/10.1111/inm.13121</w:t>
              </w:r>
            </w:hyperlink>
            <w:r w:rsidRPr="1AEE4BED">
              <w:rPr>
                <w:rStyle w:val="eop"/>
                <w:color w:val="1C1C1C"/>
              </w:rPr>
              <w:t xml:space="preserve"> (Accessed: 14 October 2024). </w:t>
            </w:r>
          </w:p>
          <w:p w14:paraId="07F48ADB" w14:textId="77777777" w:rsidR="1AEE4BED" w:rsidRDefault="1AEE4BED" w:rsidP="1AEE4BED">
            <w:pPr>
              <w:rPr>
                <w:rFonts w:ascii="Arial" w:hAnsi="Arial" w:cs="Arial"/>
                <w:b/>
                <w:bCs/>
              </w:rPr>
            </w:pPr>
          </w:p>
        </w:tc>
      </w:tr>
      <w:tr w:rsidR="1AEE4BED" w14:paraId="48E49AE3" w14:textId="77777777" w:rsidTr="1AEE4BED">
        <w:trPr>
          <w:trHeight w:val="300"/>
        </w:trPr>
        <w:tc>
          <w:tcPr>
            <w:tcW w:w="8652" w:type="dxa"/>
            <w:shd w:val="clear" w:color="auto" w:fill="D9D9D9" w:themeFill="background1" w:themeFillShade="D9"/>
          </w:tcPr>
          <w:p w14:paraId="0ED39C1A" w14:textId="77777777" w:rsidR="1AEE4BED" w:rsidRDefault="1AEE4BED" w:rsidP="1AEE4BED">
            <w:pPr>
              <w:rPr>
                <w:rFonts w:ascii="Arial" w:hAnsi="Arial" w:cs="Arial"/>
                <w:i/>
                <w:iCs/>
              </w:rPr>
            </w:pPr>
            <w:r w:rsidRPr="1AEE4BED">
              <w:rPr>
                <w:rFonts w:ascii="Arial" w:hAnsi="Arial" w:cs="Arial"/>
                <w:i/>
                <w:iCs/>
              </w:rPr>
              <w:lastRenderedPageBreak/>
              <w:t>Methodology</w:t>
            </w:r>
          </w:p>
        </w:tc>
      </w:tr>
      <w:tr w:rsidR="1AEE4BED" w14:paraId="4F54C356" w14:textId="77777777" w:rsidTr="1AEE4BED">
        <w:trPr>
          <w:trHeight w:val="300"/>
        </w:trPr>
        <w:tc>
          <w:tcPr>
            <w:tcW w:w="8652" w:type="dxa"/>
            <w:vAlign w:val="center"/>
          </w:tcPr>
          <w:p w14:paraId="051FB177" w14:textId="77777777" w:rsidR="1AEE4BED" w:rsidRDefault="1AEE4BED" w:rsidP="1AEE4BED">
            <w:pPr>
              <w:pStyle w:val="paragraph"/>
              <w:spacing w:beforeAutospacing="0" w:afterAutospacing="0" w:line="360" w:lineRule="auto"/>
              <w:ind w:left="57" w:right="57"/>
              <w:jc w:val="center"/>
              <w:rPr>
                <w:rStyle w:val="normaltextrun"/>
                <w:b/>
                <w:bCs/>
                <w:color w:val="1C1C1C"/>
                <w:sz w:val="32"/>
                <w:szCs w:val="32"/>
              </w:rPr>
            </w:pPr>
            <w:r w:rsidRPr="1AEE4BED">
              <w:rPr>
                <w:rStyle w:val="normaltextrun"/>
                <w:b/>
                <w:bCs/>
                <w:color w:val="1C1C1C"/>
                <w:sz w:val="32"/>
                <w:szCs w:val="32"/>
              </w:rPr>
              <w:t>Literature Review</w:t>
            </w:r>
          </w:p>
          <w:p w14:paraId="556F0233" w14:textId="268FE018" w:rsidR="1AEE4BED" w:rsidRDefault="1AEE4BED" w:rsidP="1AEE4BED">
            <w:pPr>
              <w:pStyle w:val="paragraph"/>
              <w:spacing w:beforeAutospacing="0" w:afterAutospacing="0" w:line="360" w:lineRule="auto"/>
              <w:ind w:left="57" w:right="57"/>
              <w:jc w:val="both"/>
            </w:pPr>
            <w:r w:rsidRPr="1AEE4BED">
              <w:rPr>
                <w:rStyle w:val="normaltextrun"/>
                <w:color w:val="1C1C1C"/>
              </w:rPr>
              <w:t xml:space="preserve">It is demonstrated by Fisher (2010) and replicated by Anderson et al. (2020), suggesting that child protection, safeguarding vulnerable groups, obtaining consent from participants, addressing any potential concerns or problems, and ensuring privacy and confidentiality are all crucial for a practical, ethical approach (Fisher, 2010). Ethical considerations are integral to all research, setting guidelines for conduct and ensuring the well-being of both the researcher and the institution (Fisher, 2010). Alderson et al. (2020) have emphasised the importance of ethical reviews that carefully weigh the pros and cons of research methods to align with the </w:t>
            </w:r>
            <w:r w:rsidRPr="1AEE4BED">
              <w:rPr>
                <w:rStyle w:val="normaltextrun"/>
                <w:color w:val="1C1C1C"/>
              </w:rPr>
              <w:lastRenderedPageBreak/>
              <w:t xml:space="preserve">research objectives and promote best practices by accommodating diverse viewpoints. It is demonstrated by Oats (2021) that The Code of Human Research Ethics encompasses principles, regulations, protocols, and review processes that should be followed to encourage the proper handling of ethical issues in human research. These issues may span across diverse topics and involve a range of risks and sensitive data related to diverse populations, cultures, religions, communities, and age groups, some of which may include vulnerable individuals. Ethics must be applied to research methods to enable careful consideration of how the research will approach any issues related to children and young people and is imperative that no vulnerable person feels exploited or distressed in any way but can express their grievances and not feel they are excluded (Alderson et al, 2020).  When considering ethical conduct in research involving children and young people, it is important to recognize that conducting face-to-face consultations or research within the environment of vulnerable individuals may lead to anxiety and disturbance. Additionally, building relationships with participants could potentially influence opinions or risk bias that may affect the research in a negative way (Alderson et al., 2020). Therefore, when considering the well-being of young and vulnerable children and adults, it has been decided that a Systematic Literature Review is a more appropriate method of research. Booth et al. (2022) defines a literature review as a systematic research approach with a well-defined structure. It serves as an effective method for identifying gaps in knowledge within a specific field, by such means contributing to the advancement of knowledge and the development of solutions in that field (Booth et al., 2022). It is important to note that this approach may have limitations due to potential personal bias, but Booth et al. (2022) recognise the importance of avoiding both biases and repeating research when applying the literature review method in this research, it is essential to consider all perspectives to advance the chosen field. However, accessing relevant and up-to-date research may be restricted, and there are further weaknesses such as misinterpretation as noted by, as well as a reliance on authors' opinions. This approach may lack individualised, interactive engagement since it does not draw directly from personal experience. Despite this potential disadvantage, the benefits of utilizing a literature review are numerous. These benefits include saving time, tapping into the knowledge of experts in the field to support arguments, and gaining </w:t>
            </w:r>
            <w:r w:rsidRPr="1AEE4BED">
              <w:rPr>
                <w:rStyle w:val="normaltextrun"/>
                <w:color w:val="1C1C1C"/>
              </w:rPr>
              <w:lastRenderedPageBreak/>
              <w:t xml:space="preserve">access to a broader range of opinions, information, and debates </w:t>
            </w:r>
            <w:r>
              <w:t>on the treatment of mood disorders, such as mood disorders: anxiety and depression, in individuals aged 8 to 16.</w:t>
            </w:r>
            <w:r w:rsidRPr="1AEE4BED">
              <w:rPr>
                <w:rStyle w:val="normaltextrun"/>
                <w:color w:val="1C1C1C"/>
              </w:rPr>
              <w:t xml:space="preserve"> within the field. </w:t>
            </w:r>
            <w:r>
              <w:t xml:space="preserve">This literature review will explore the advantages and disadvantages of implementing the use of AI in diagnosing and assisting children and young people in Mental Health. </w:t>
            </w:r>
          </w:p>
          <w:p w14:paraId="5280D052" w14:textId="77777777" w:rsidR="1AEE4BED" w:rsidRDefault="1AEE4BED" w:rsidP="1AEE4BED">
            <w:pPr>
              <w:pStyle w:val="paragraph"/>
              <w:spacing w:beforeAutospacing="0" w:afterAutospacing="0" w:line="360" w:lineRule="auto"/>
              <w:ind w:left="57" w:right="57"/>
              <w:jc w:val="both"/>
            </w:pPr>
            <w:r>
              <w:t>(this box should expand as you type)</w:t>
            </w:r>
          </w:p>
        </w:tc>
      </w:tr>
      <w:tr w:rsidR="1AEE4BED" w14:paraId="2F40C5E5" w14:textId="77777777" w:rsidTr="1AEE4BED">
        <w:trPr>
          <w:trHeight w:val="300"/>
        </w:trPr>
        <w:tc>
          <w:tcPr>
            <w:tcW w:w="8652" w:type="dxa"/>
            <w:shd w:val="clear" w:color="auto" w:fill="E7E6E6"/>
          </w:tcPr>
          <w:p w14:paraId="45359A6F" w14:textId="77777777" w:rsidR="1AEE4BED" w:rsidRDefault="1AEE4BED" w:rsidP="1AEE4BED">
            <w:pPr>
              <w:rPr>
                <w:rFonts w:ascii="Arial" w:hAnsi="Arial" w:cs="Arial"/>
                <w:i/>
                <w:iCs/>
              </w:rPr>
            </w:pPr>
            <w:r w:rsidRPr="1AEE4BED">
              <w:rPr>
                <w:rFonts w:ascii="Arial" w:hAnsi="Arial" w:cs="Arial"/>
                <w:i/>
                <w:iCs/>
              </w:rPr>
              <w:lastRenderedPageBreak/>
              <w:t xml:space="preserve">Short Introductory Bibliography: </w:t>
            </w:r>
            <w:proofErr w:type="spellStart"/>
            <w:r w:rsidRPr="1AEE4BED">
              <w:rPr>
                <w:rFonts w:ascii="Arial" w:hAnsi="Arial" w:cs="Arial"/>
                <w:i/>
                <w:iCs/>
              </w:rPr>
              <w:t>Llyfryddiaeth</w:t>
            </w:r>
            <w:proofErr w:type="spellEnd"/>
            <w:r w:rsidRPr="1AEE4BED">
              <w:rPr>
                <w:rFonts w:ascii="Arial" w:hAnsi="Arial" w:cs="Arial"/>
                <w:i/>
                <w:iCs/>
              </w:rPr>
              <w:t xml:space="preserve"> </w:t>
            </w:r>
            <w:proofErr w:type="spellStart"/>
            <w:r w:rsidRPr="1AEE4BED">
              <w:rPr>
                <w:rFonts w:ascii="Arial" w:hAnsi="Arial" w:cs="Arial"/>
                <w:i/>
                <w:iCs/>
              </w:rPr>
              <w:t>rhagarweiniol</w:t>
            </w:r>
            <w:proofErr w:type="spellEnd"/>
            <w:r w:rsidRPr="1AEE4BED">
              <w:rPr>
                <w:rFonts w:ascii="Arial" w:hAnsi="Arial" w:cs="Arial"/>
                <w:i/>
                <w:iCs/>
              </w:rPr>
              <w:t xml:space="preserve"> </w:t>
            </w:r>
            <w:proofErr w:type="spellStart"/>
            <w:r w:rsidRPr="1AEE4BED">
              <w:rPr>
                <w:rFonts w:ascii="Arial" w:hAnsi="Arial" w:cs="Arial"/>
                <w:i/>
                <w:iCs/>
              </w:rPr>
              <w:t>byr</w:t>
            </w:r>
            <w:proofErr w:type="spellEnd"/>
          </w:p>
          <w:p w14:paraId="30EEB71D" w14:textId="77777777" w:rsidR="1AEE4BED" w:rsidRDefault="1AEE4BED" w:rsidP="1AEE4BED">
            <w:pPr>
              <w:rPr>
                <w:rFonts w:ascii="Arial" w:hAnsi="Arial" w:cs="Arial"/>
                <w:i/>
                <w:iCs/>
              </w:rPr>
            </w:pPr>
          </w:p>
        </w:tc>
      </w:tr>
      <w:tr w:rsidR="1AEE4BED" w14:paraId="3C5A6413" w14:textId="77777777" w:rsidTr="1AEE4BED">
        <w:trPr>
          <w:trHeight w:val="300"/>
        </w:trPr>
        <w:tc>
          <w:tcPr>
            <w:tcW w:w="8652" w:type="dxa"/>
          </w:tcPr>
          <w:p w14:paraId="6DF372FB" w14:textId="33AC610A" w:rsidR="1AEE4BED" w:rsidRDefault="1AEE4BED" w:rsidP="1AEE4BED">
            <w:pPr>
              <w:pStyle w:val="paragraph"/>
              <w:spacing w:beforeAutospacing="0" w:afterAutospacing="0" w:line="360" w:lineRule="auto"/>
              <w:ind w:left="680" w:right="680"/>
              <w:jc w:val="both"/>
              <w:rPr>
                <w:rStyle w:val="normaltextrun"/>
                <w:i/>
                <w:iCs/>
                <w:color w:val="1C1C1C"/>
              </w:rPr>
            </w:pPr>
            <w:r w:rsidRPr="1AEE4BED">
              <w:rPr>
                <w:rStyle w:val="normaltextrun"/>
                <w:color w:val="1C1C1C"/>
                <w:u w:val="single"/>
              </w:rPr>
              <w:t>References</w:t>
            </w:r>
          </w:p>
          <w:p w14:paraId="6F223D53" w14:textId="7F9E3958"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H</w:t>
            </w:r>
            <w:r w:rsidRPr="1AEE4BED">
              <w:rPr>
                <w:rStyle w:val="eop"/>
              </w:rPr>
              <w:t xml:space="preserve">addock, A. Ward, N. Yu, R. and O’Dea, N. (2022) ‘Positive Effects of Digital Technology Use by Adolescents: A Scoping Review of the Literature’. </w:t>
            </w:r>
            <w:r w:rsidRPr="1AEE4BED">
              <w:rPr>
                <w:rStyle w:val="eop"/>
                <w:i/>
                <w:iCs/>
              </w:rPr>
              <w:t xml:space="preserve">Environmental Research and Public Health. </w:t>
            </w:r>
            <w:r w:rsidRPr="1AEE4BED">
              <w:rPr>
                <w:rStyle w:val="eop"/>
              </w:rPr>
              <w:t xml:space="preserve">19(21), pp. 1-17. Available at: </w:t>
            </w:r>
            <w:hyperlink r:id="rId197">
              <w:r w:rsidRPr="1AEE4BED">
                <w:rPr>
                  <w:rStyle w:val="Hyperlink"/>
                </w:rPr>
                <w:t>https://pmc.ncbi.nlm.nih.gov/articles/PMC9658971/</w:t>
              </w:r>
            </w:hyperlink>
            <w:r w:rsidRPr="1AEE4BED">
              <w:rPr>
                <w:rStyle w:val="eop"/>
              </w:rPr>
              <w:t xml:space="preserve"> (Accessed: 5</w:t>
            </w:r>
            <w:r w:rsidRPr="1AEE4BED">
              <w:rPr>
                <w:rStyle w:val="eop"/>
                <w:vertAlign w:val="superscript"/>
              </w:rPr>
              <w:t>th</w:t>
            </w:r>
            <w:r w:rsidRPr="1AEE4BED">
              <w:rPr>
                <w:rStyle w:val="eop"/>
              </w:rPr>
              <w:t xml:space="preserve"> November 2024). </w:t>
            </w:r>
          </w:p>
          <w:p w14:paraId="1D0A1907" w14:textId="6080524A" w:rsidR="1AEE4BED" w:rsidRDefault="1AEE4BED" w:rsidP="1AEE4BED">
            <w:pPr>
              <w:pStyle w:val="paragraph"/>
              <w:spacing w:beforeAutospacing="0" w:afterAutospacing="0" w:line="360" w:lineRule="auto"/>
              <w:ind w:left="680" w:right="680" w:hanging="720"/>
              <w:jc w:val="both"/>
              <w:rPr>
                <w:rStyle w:val="eop"/>
              </w:rPr>
            </w:pPr>
            <w:r w:rsidRPr="1AEE4BED">
              <w:rPr>
                <w:rStyle w:val="eop"/>
                <w:color w:val="1C1C1C"/>
              </w:rPr>
              <w:t>N</w:t>
            </w:r>
            <w:r w:rsidRPr="1AEE4BED">
              <w:rPr>
                <w:rStyle w:val="eop"/>
              </w:rPr>
              <w:t xml:space="preserve">ational Assembly for Wales (2018) Mind Over Matter: A Report on the Step Needed in Emotional and Mental Health Support for Children and Young People in Wales. Available at: </w:t>
            </w:r>
            <w:hyperlink r:id="rId198">
              <w:r w:rsidRPr="1AEE4BED">
                <w:rPr>
                  <w:rStyle w:val="Hyperlink"/>
                </w:rPr>
                <w:t>https://senedd.wales/laid%20documents/ cr-ld11522/cr-ld11522-e.pdf</w:t>
              </w:r>
            </w:hyperlink>
            <w:r w:rsidRPr="1AEE4BED">
              <w:rPr>
                <w:rStyle w:val="eop"/>
              </w:rPr>
              <w:t xml:space="preserve"> (Accessed: 18</w:t>
            </w:r>
            <w:r w:rsidRPr="1AEE4BED">
              <w:rPr>
                <w:rStyle w:val="eop"/>
                <w:vertAlign w:val="superscript"/>
              </w:rPr>
              <w:t>th</w:t>
            </w:r>
            <w:r w:rsidRPr="1AEE4BED">
              <w:rPr>
                <w:rStyle w:val="eop"/>
              </w:rPr>
              <w:t xml:space="preserve"> October 2024). </w:t>
            </w:r>
          </w:p>
          <w:p w14:paraId="6F3C4FCF" w14:textId="455870F2" w:rsidR="1AEE4BED" w:rsidRDefault="1AEE4BED" w:rsidP="1AEE4BED">
            <w:pPr>
              <w:pStyle w:val="paragraph"/>
              <w:spacing w:beforeAutospacing="0" w:afterAutospacing="0" w:line="360" w:lineRule="auto"/>
              <w:ind w:left="680" w:right="680" w:hanging="720"/>
              <w:jc w:val="both"/>
              <w:rPr>
                <w:rStyle w:val="eop"/>
              </w:rPr>
            </w:pPr>
            <w:r w:rsidRPr="1AEE4BED">
              <w:rPr>
                <w:rStyle w:val="eop"/>
                <w:color w:val="1C1C1C"/>
              </w:rPr>
              <w:t>N</w:t>
            </w:r>
            <w:r w:rsidRPr="1AEE4BED">
              <w:rPr>
                <w:rStyle w:val="eop"/>
              </w:rPr>
              <w:t xml:space="preserve">ational Academy of Science (2000) </w:t>
            </w:r>
            <w:r w:rsidRPr="1AEE4BED">
              <w:rPr>
                <w:rStyle w:val="eop"/>
                <w:i/>
                <w:iCs/>
              </w:rPr>
              <w:t xml:space="preserve">From Neurons to Neighbourhoods: The Science of Early Childhood Development. </w:t>
            </w:r>
            <w:r w:rsidRPr="1AEE4BED">
              <w:rPr>
                <w:rStyle w:val="eop"/>
              </w:rPr>
              <w:t xml:space="preserve">Washington: National Academy Press. Available at: </w:t>
            </w:r>
            <w:hyperlink r:id="rId199" w:anchor="ii">
              <w:r w:rsidRPr="1AEE4BED">
                <w:rPr>
                  <w:rStyle w:val="Hyperlink"/>
                </w:rPr>
                <w:t>https://nap.nationalacademies.org/read/ 9824/chapter/1#ii</w:t>
              </w:r>
            </w:hyperlink>
            <w:r w:rsidRPr="1AEE4BED">
              <w:rPr>
                <w:rStyle w:val="eop"/>
              </w:rPr>
              <w:t xml:space="preserve">  (Accessed: 5 November 2024). </w:t>
            </w:r>
          </w:p>
          <w:p w14:paraId="53985061" w14:textId="657164B6" w:rsidR="1AEE4BED" w:rsidRDefault="1AEE4BED" w:rsidP="1AEE4BED">
            <w:pPr>
              <w:pStyle w:val="paragraph"/>
              <w:spacing w:beforeAutospacing="0" w:afterAutospacing="0" w:line="360" w:lineRule="auto"/>
              <w:ind w:left="680" w:right="680" w:hanging="720"/>
              <w:jc w:val="both"/>
              <w:rPr>
                <w:rStyle w:val="eop"/>
              </w:rPr>
            </w:pPr>
            <w:r w:rsidRPr="1AEE4BED">
              <w:rPr>
                <w:rStyle w:val="eop"/>
                <w:color w:val="1C1C1C"/>
              </w:rPr>
              <w:t xml:space="preserve">Thakkar, A., Gupta, A. and De Sousa, A. (2024) ‘Artificial Intelligence in Positive Mental Health: A Narrative Review’. Front Digit Health. Available at:  </w:t>
            </w:r>
            <w:r w:rsidRPr="1AEE4BED">
              <w:rPr>
                <w:rStyle w:val="Hyperlink"/>
              </w:rPr>
              <w:t xml:space="preserve">https://pmc.ncbi. </w:t>
            </w:r>
            <w:proofErr w:type="spellStart"/>
            <w:r w:rsidRPr="1AEE4BED">
              <w:rPr>
                <w:rStyle w:val="Hyperlink"/>
              </w:rPr>
              <w:t>nlm.nih</w:t>
            </w:r>
            <w:proofErr w:type="spellEnd"/>
            <w:r w:rsidRPr="1AEE4BED">
              <w:rPr>
                <w:rStyle w:val="Hyperlink"/>
              </w:rPr>
              <w:t xml:space="preserve"> .gov/articles/PMC10982476/</w:t>
            </w:r>
            <w:r w:rsidRPr="1AEE4BED">
              <w:rPr>
                <w:rStyle w:val="eop"/>
                <w:color w:val="1C1C1C"/>
              </w:rPr>
              <w:t xml:space="preserve"> (Accessed: 18th October 2024). </w:t>
            </w:r>
          </w:p>
          <w:p w14:paraId="1260D98D" w14:textId="2CB03255"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UK Parliament (2018). Written Evidence Submitted by Common Sense. Available at: </w:t>
            </w:r>
            <w:hyperlink r:id="rId200">
              <w:r w:rsidRPr="1AEE4BED">
                <w:rPr>
                  <w:rStyle w:val="Hyperlink"/>
                </w:rPr>
                <w:t>https://committees.parliament.uk/writtenevidence/89016/ html/</w:t>
              </w:r>
            </w:hyperlink>
            <w:r w:rsidRPr="1AEE4BED">
              <w:rPr>
                <w:rStyle w:val="eop"/>
                <w:color w:val="1C1C1C"/>
              </w:rPr>
              <w:t xml:space="preserve"> (Accessed: 4</w:t>
            </w:r>
            <w:r w:rsidRPr="1AEE4BED">
              <w:rPr>
                <w:rStyle w:val="eop"/>
                <w:color w:val="1C1C1C"/>
                <w:vertAlign w:val="superscript"/>
              </w:rPr>
              <w:t>th</w:t>
            </w:r>
            <w:r w:rsidRPr="1AEE4BED">
              <w:rPr>
                <w:rStyle w:val="eop"/>
                <w:color w:val="1C1C1C"/>
              </w:rPr>
              <w:t xml:space="preserve"> October 2024). </w:t>
            </w:r>
          </w:p>
          <w:p w14:paraId="34B32DEA" w14:textId="47400B95"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Warrier, U. Warrier, A. and Khandelwal, K. (2023). ‘Ethical Considerations in the use of Artificial Intelligence in Mental Health. The Egyptian Journal of Neurology Psychiatry and Neurosurgery. (59)139, pp.1-2, </w:t>
            </w:r>
            <w:r w:rsidRPr="1AEE4BED">
              <w:rPr>
                <w:rStyle w:val="eop"/>
                <w:color w:val="1C1C1C"/>
              </w:rPr>
              <w:lastRenderedPageBreak/>
              <w:t>Available at:</w:t>
            </w:r>
            <w:r>
              <w:t xml:space="preserve"> </w:t>
            </w:r>
            <w:hyperlink r:id="rId201">
              <w:r w:rsidRPr="1AEE4BED">
                <w:rPr>
                  <w:rStyle w:val="Hyperlink"/>
                </w:rPr>
                <w:t>https://ejnpn.springeropen.com/articles/10.1186/s41983-023-00735-2</w:t>
              </w:r>
            </w:hyperlink>
            <w:r w:rsidRPr="1AEE4BED">
              <w:rPr>
                <w:rStyle w:val="eop"/>
                <w:color w:val="1C1C1C"/>
              </w:rPr>
              <w:t xml:space="preserve"> (Accessed: 14</w:t>
            </w:r>
            <w:r w:rsidRPr="1AEE4BED">
              <w:rPr>
                <w:rStyle w:val="eop"/>
                <w:color w:val="1C1C1C"/>
                <w:vertAlign w:val="superscript"/>
              </w:rPr>
              <w:t>th</w:t>
            </w:r>
            <w:r w:rsidRPr="1AEE4BED">
              <w:rPr>
                <w:rStyle w:val="eop"/>
                <w:color w:val="1C1C1C"/>
              </w:rPr>
              <w:t xml:space="preserve"> October 2024). </w:t>
            </w:r>
          </w:p>
          <w:p w14:paraId="0DAB3EB1" w14:textId="21400145"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color w:val="1C1C1C"/>
              </w:rPr>
              <w:t xml:space="preserve">Wilson, L, R. Higgins, O. Atem, J. Donaldson, E, A. Gildberg, A, F. Hooper, M., Hopwood, M., Rosado, S., Solomon, B., Ward, K. &amp; Welsh, B. (2022). ‘Artificial Intelligence: An Eye Cast towards the Mental Health Nursing Horizon.’ International Journal of Mental Health Nursing. (32), pp. 938–944, available at:  </w:t>
            </w:r>
            <w:hyperlink r:id="rId202">
              <w:r w:rsidRPr="1AEE4BED">
                <w:rPr>
                  <w:rStyle w:val="Hyperlink"/>
                </w:rPr>
                <w:t>https://onlinelibrary.wiley.com/doi/epdf /10. 1111/ inm.13121</w:t>
              </w:r>
            </w:hyperlink>
            <w:r w:rsidRPr="1AEE4BED">
              <w:rPr>
                <w:rStyle w:val="eop"/>
                <w:color w:val="1C1C1C"/>
              </w:rPr>
              <w:t xml:space="preserve"> (Accessed: 14 October 2024). </w:t>
            </w:r>
          </w:p>
          <w:p w14:paraId="2C03AD9E" w14:textId="77777777" w:rsidR="1AEE4BED" w:rsidRDefault="1AEE4BED" w:rsidP="1AEE4BED">
            <w:pPr>
              <w:pStyle w:val="paragraph"/>
              <w:spacing w:beforeAutospacing="0" w:afterAutospacing="0" w:line="360" w:lineRule="auto"/>
              <w:ind w:left="680" w:right="680" w:hanging="720"/>
              <w:jc w:val="both"/>
              <w:rPr>
                <w:rStyle w:val="eop"/>
                <w:color w:val="1C1C1C"/>
              </w:rPr>
            </w:pPr>
            <w:r w:rsidRPr="1AEE4BED">
              <w:rPr>
                <w:rStyle w:val="eop"/>
              </w:rPr>
              <w:t xml:space="preserve">Zhai, C., Wibowo, S., and Li, D, L. (2024) ‘The Effects of Over-reliance on AI dialogue Systems on Students Cognitive Abilities: A Systematic Review’, </w:t>
            </w:r>
            <w:r w:rsidRPr="1AEE4BED">
              <w:rPr>
                <w:rStyle w:val="eop"/>
                <w:i/>
                <w:iCs/>
              </w:rPr>
              <w:t xml:space="preserve">Learning Smart Environments, </w:t>
            </w:r>
            <w:r w:rsidRPr="1AEE4BED">
              <w:rPr>
                <w:rStyle w:val="eop"/>
              </w:rPr>
              <w:t>(11)28</w:t>
            </w:r>
            <w:r w:rsidRPr="1AEE4BED">
              <w:rPr>
                <w:rStyle w:val="eop"/>
                <w:i/>
                <w:iCs/>
              </w:rPr>
              <w:t xml:space="preserve">, </w:t>
            </w:r>
            <w:r w:rsidRPr="1AEE4BED">
              <w:rPr>
                <w:rStyle w:val="eop"/>
              </w:rPr>
              <w:t xml:space="preserve">pp. 1-37, Available at: </w:t>
            </w:r>
            <w:hyperlink r:id="rId203" w:anchor="citeas">
              <w:r w:rsidRPr="1AEE4BED">
                <w:rPr>
                  <w:rStyle w:val="Hyperlink"/>
                </w:rPr>
                <w:t>https://slejournal.springeropen.com/articles/ 10.1186/s40561-024-00316-7#citeas</w:t>
              </w:r>
            </w:hyperlink>
            <w:r w:rsidRPr="1AEE4BED">
              <w:rPr>
                <w:rStyle w:val="eop"/>
              </w:rPr>
              <w:t xml:space="preserve"> (Accessed: 5 November 2024). </w:t>
            </w:r>
          </w:p>
          <w:p w14:paraId="13189E29" w14:textId="48DB8BBD" w:rsidR="1AEE4BED" w:rsidRDefault="1AEE4BED" w:rsidP="1AEE4BED">
            <w:pPr>
              <w:pStyle w:val="paragraph"/>
              <w:spacing w:beforeAutospacing="0" w:afterAutospacing="0" w:line="360" w:lineRule="auto"/>
              <w:ind w:left="680" w:right="680" w:hanging="720"/>
              <w:jc w:val="both"/>
              <w:rPr>
                <w:color w:val="1C1C1C"/>
              </w:rPr>
            </w:pPr>
          </w:p>
        </w:tc>
      </w:tr>
      <w:tr w:rsidR="1AEE4BED" w14:paraId="204A78DA" w14:textId="77777777" w:rsidTr="1AEE4BED">
        <w:trPr>
          <w:trHeight w:val="300"/>
        </w:trPr>
        <w:tc>
          <w:tcPr>
            <w:tcW w:w="8652" w:type="dxa"/>
            <w:shd w:val="clear" w:color="auto" w:fill="E7E6E6"/>
          </w:tcPr>
          <w:p w14:paraId="6B89085E" w14:textId="77777777" w:rsidR="1AEE4BED" w:rsidRDefault="1AEE4BED" w:rsidP="1AEE4BED">
            <w:pPr>
              <w:rPr>
                <w:rFonts w:ascii="Arial" w:hAnsi="Arial" w:cs="Arial"/>
                <w:i/>
                <w:iCs/>
                <w:color w:val="222222"/>
                <w:lang w:val="cy-GB"/>
              </w:rPr>
            </w:pPr>
            <w:r w:rsidRPr="1AEE4BED">
              <w:rPr>
                <w:rFonts w:ascii="Arial" w:hAnsi="Arial" w:cs="Arial"/>
                <w:i/>
                <w:iCs/>
              </w:rPr>
              <w:lastRenderedPageBreak/>
              <w:t>Proposed Supervisor/</w:t>
            </w:r>
            <w:r w:rsidRPr="1AEE4BED">
              <w:rPr>
                <w:rFonts w:ascii="Arial" w:hAnsi="Arial" w:cs="Arial"/>
                <w:i/>
                <w:iCs/>
                <w:color w:val="222222"/>
                <w:lang w:val="cy-GB"/>
              </w:rPr>
              <w:t>Goruchwyliwr awgrymedig</w:t>
            </w:r>
          </w:p>
          <w:p w14:paraId="7631EFD7" w14:textId="77777777" w:rsidR="1AEE4BED" w:rsidRDefault="1AEE4BED" w:rsidP="1AEE4BED">
            <w:pPr>
              <w:rPr>
                <w:rFonts w:ascii="Arial" w:hAnsi="Arial" w:cs="Arial"/>
                <w:i/>
                <w:iCs/>
                <w:color w:val="222222"/>
              </w:rPr>
            </w:pPr>
          </w:p>
        </w:tc>
      </w:tr>
      <w:tr w:rsidR="1AEE4BED" w14:paraId="4883C5AB" w14:textId="77777777" w:rsidTr="1AEE4BED">
        <w:trPr>
          <w:trHeight w:val="300"/>
        </w:trPr>
        <w:tc>
          <w:tcPr>
            <w:tcW w:w="8652" w:type="dxa"/>
          </w:tcPr>
          <w:p w14:paraId="42231BE3" w14:textId="77777777" w:rsidR="1AEE4BED" w:rsidRDefault="1AEE4BED" w:rsidP="1AEE4BED">
            <w:pPr>
              <w:rPr>
                <w:rFonts w:ascii="Arial" w:hAnsi="Arial" w:cs="Arial"/>
                <w:i/>
                <w:iCs/>
              </w:rPr>
            </w:pPr>
            <w:r w:rsidRPr="1AEE4BED">
              <w:rPr>
                <w:rFonts w:ascii="Arial" w:hAnsi="Arial" w:cs="Arial"/>
                <w:i/>
                <w:iCs/>
              </w:rPr>
              <w:t xml:space="preserve">Associate Professor C Lohmann-Hancock </w:t>
            </w:r>
          </w:p>
          <w:p w14:paraId="0DBCCC94" w14:textId="77777777" w:rsidR="1AEE4BED" w:rsidRDefault="1AEE4BED" w:rsidP="1AEE4BED">
            <w:pPr>
              <w:rPr>
                <w:rFonts w:ascii="Arial" w:hAnsi="Arial" w:cs="Arial"/>
                <w:i/>
                <w:iCs/>
              </w:rPr>
            </w:pPr>
          </w:p>
        </w:tc>
      </w:tr>
    </w:tbl>
    <w:p w14:paraId="5AAFE23F" w14:textId="77777777" w:rsidR="1AEE4BED" w:rsidRDefault="1AEE4BED" w:rsidP="1AEE4BED">
      <w:pPr>
        <w:rPr>
          <w:rFonts w:ascii="Arial" w:hAnsi="Arial" w:cs="Arial"/>
          <w:i/>
          <w:iCs/>
        </w:rPr>
      </w:pPr>
    </w:p>
    <w:p w14:paraId="469C916E" w14:textId="77777777" w:rsidR="72600797" w:rsidRDefault="72600797" w:rsidP="1AEE4BED">
      <w:pPr>
        <w:rPr>
          <w:rFonts w:ascii="Arial" w:hAnsi="Arial" w:cs="Arial"/>
          <w:i/>
          <w:iCs/>
        </w:rPr>
      </w:pPr>
      <w:r w:rsidRPr="1AEE4BED">
        <w:rPr>
          <w:rFonts w:ascii="Arial" w:hAnsi="Arial" w:cs="Arial"/>
          <w:i/>
          <w:iCs/>
        </w:rPr>
        <w:t xml:space="preserve">The above topic, proposal, and supervisor have been agreed:  </w:t>
      </w:r>
    </w:p>
    <w:p w14:paraId="5A8EB962" w14:textId="77777777" w:rsidR="72600797" w:rsidRDefault="73884AA5" w:rsidP="3EA8AF55">
      <w:pPr>
        <w:rPr>
          <w:rFonts w:ascii="Arial" w:hAnsi="Arial" w:cs="Arial"/>
          <w:i/>
          <w:iCs/>
          <w:color w:val="222222"/>
        </w:rPr>
      </w:pPr>
      <w:proofErr w:type="spellStart"/>
      <w:r w:rsidRPr="3EA8AF55">
        <w:rPr>
          <w:rFonts w:ascii="Arial" w:hAnsi="Arial" w:cs="Arial"/>
          <w:i/>
          <w:iCs/>
          <w:color w:val="222222"/>
        </w:rPr>
        <w:t>Cytunwyd</w:t>
      </w:r>
      <w:proofErr w:type="spellEnd"/>
      <w:r w:rsidRPr="3EA8AF55">
        <w:rPr>
          <w:rFonts w:ascii="Arial" w:hAnsi="Arial" w:cs="Arial"/>
          <w:i/>
          <w:iCs/>
          <w:color w:val="222222"/>
        </w:rPr>
        <w:t xml:space="preserve"> </w:t>
      </w:r>
      <w:proofErr w:type="spellStart"/>
      <w:r w:rsidRPr="3EA8AF55">
        <w:rPr>
          <w:rFonts w:ascii="Arial" w:hAnsi="Arial" w:cs="Arial"/>
          <w:i/>
          <w:iCs/>
          <w:color w:val="222222"/>
        </w:rPr>
        <w:t>ar</w:t>
      </w:r>
      <w:proofErr w:type="spellEnd"/>
      <w:r w:rsidRPr="3EA8AF55">
        <w:rPr>
          <w:rFonts w:ascii="Arial" w:hAnsi="Arial" w:cs="Arial"/>
          <w:i/>
          <w:iCs/>
          <w:color w:val="222222"/>
        </w:rPr>
        <w:t xml:space="preserve"> y </w:t>
      </w:r>
      <w:proofErr w:type="spellStart"/>
      <w:r w:rsidRPr="3EA8AF55">
        <w:rPr>
          <w:rFonts w:ascii="Arial" w:hAnsi="Arial" w:cs="Arial"/>
          <w:i/>
          <w:iCs/>
          <w:color w:val="222222"/>
        </w:rPr>
        <w:t>pwnc</w:t>
      </w:r>
      <w:proofErr w:type="spellEnd"/>
      <w:r w:rsidRPr="3EA8AF55">
        <w:rPr>
          <w:rFonts w:ascii="Arial" w:hAnsi="Arial" w:cs="Arial"/>
          <w:i/>
          <w:iCs/>
          <w:color w:val="222222"/>
        </w:rPr>
        <w:t xml:space="preserve">, y </w:t>
      </w:r>
      <w:proofErr w:type="spellStart"/>
      <w:r w:rsidRPr="3EA8AF55">
        <w:rPr>
          <w:rFonts w:ascii="Arial" w:hAnsi="Arial" w:cs="Arial"/>
          <w:i/>
          <w:iCs/>
          <w:color w:val="222222"/>
        </w:rPr>
        <w:t>cynnig</w:t>
      </w:r>
      <w:proofErr w:type="spellEnd"/>
      <w:r w:rsidRPr="3EA8AF55">
        <w:rPr>
          <w:rFonts w:ascii="Arial" w:hAnsi="Arial" w:cs="Arial"/>
          <w:i/>
          <w:iCs/>
          <w:color w:val="222222"/>
        </w:rPr>
        <w:t xml:space="preserve"> </w:t>
      </w:r>
      <w:proofErr w:type="spellStart"/>
      <w:r w:rsidRPr="3EA8AF55">
        <w:rPr>
          <w:rFonts w:ascii="Arial" w:hAnsi="Arial" w:cs="Arial"/>
          <w:i/>
          <w:iCs/>
          <w:color w:val="222222"/>
        </w:rPr>
        <w:t>a'r</w:t>
      </w:r>
      <w:proofErr w:type="spellEnd"/>
      <w:r w:rsidRPr="3EA8AF55">
        <w:rPr>
          <w:rFonts w:ascii="Arial" w:hAnsi="Arial" w:cs="Arial"/>
          <w:i/>
          <w:iCs/>
          <w:color w:val="222222"/>
        </w:rPr>
        <w:t xml:space="preserve"> </w:t>
      </w:r>
      <w:proofErr w:type="spellStart"/>
      <w:r w:rsidRPr="3EA8AF55">
        <w:rPr>
          <w:rFonts w:ascii="Arial" w:hAnsi="Arial" w:cs="Arial"/>
          <w:i/>
          <w:iCs/>
          <w:color w:val="222222"/>
        </w:rPr>
        <w:t>goruchwyliwr</w:t>
      </w:r>
      <w:proofErr w:type="spellEnd"/>
      <w:r w:rsidRPr="3EA8AF55">
        <w:rPr>
          <w:rFonts w:ascii="Arial" w:hAnsi="Arial" w:cs="Arial"/>
          <w:i/>
          <w:iCs/>
          <w:color w:val="222222"/>
        </w:rPr>
        <w:t xml:space="preserve"> </w:t>
      </w:r>
      <w:proofErr w:type="spellStart"/>
      <w:r w:rsidRPr="3EA8AF55">
        <w:rPr>
          <w:rFonts w:ascii="Arial" w:hAnsi="Arial" w:cs="Arial"/>
          <w:i/>
          <w:iCs/>
          <w:color w:val="222222"/>
        </w:rPr>
        <w:t>uchod</w:t>
      </w:r>
      <w:proofErr w:type="spellEnd"/>
      <w:r w:rsidRPr="3EA8AF55">
        <w:rPr>
          <w:rFonts w:ascii="Arial" w:hAnsi="Arial" w:cs="Arial"/>
          <w:i/>
          <w:iCs/>
          <w:color w:val="222222"/>
        </w:rPr>
        <w:t>:</w:t>
      </w:r>
    </w:p>
    <w:p w14:paraId="2CF02936" w14:textId="77777777" w:rsidR="1AEE4BED" w:rsidRDefault="1AEE4BED" w:rsidP="1AEE4BED">
      <w:pPr>
        <w:rPr>
          <w:rFonts w:ascii="Arial" w:hAnsi="Arial" w:cs="Arial"/>
          <w:i/>
          <w:iCs/>
          <w:color w:val="222222"/>
        </w:rPr>
      </w:pPr>
    </w:p>
    <w:p w14:paraId="0512A489" w14:textId="781E8498" w:rsidR="72600797" w:rsidRDefault="72600797" w:rsidP="1AEE4BED">
      <w:pPr>
        <w:rPr>
          <w:rFonts w:ascii="Arial" w:hAnsi="Arial" w:cs="Arial"/>
          <w:i/>
          <w:iCs/>
        </w:rPr>
      </w:pPr>
      <w:r w:rsidRPr="1AEE4BED">
        <w:rPr>
          <w:rFonts w:ascii="Arial" w:hAnsi="Arial" w:cs="Arial"/>
          <w:i/>
          <w:iCs/>
        </w:rPr>
        <w:t>Signed: Associate Professor C Lohmann-Hancock</w:t>
      </w:r>
    </w:p>
    <w:p w14:paraId="3A5F16E5" w14:textId="77777777" w:rsidR="1AEE4BED" w:rsidRDefault="1AEE4BED" w:rsidP="1AEE4BED">
      <w:pPr>
        <w:rPr>
          <w:rFonts w:ascii="Arial" w:hAnsi="Arial" w:cs="Arial"/>
          <w:i/>
          <w:iCs/>
        </w:rPr>
      </w:pPr>
    </w:p>
    <w:p w14:paraId="3EA4EB10" w14:textId="77777777" w:rsidR="72600797" w:rsidRDefault="73884AA5" w:rsidP="3EA8AF55">
      <w:pPr>
        <w:rPr>
          <w:rFonts w:ascii="Arial" w:hAnsi="Arial" w:cs="Arial"/>
          <w:i/>
          <w:iCs/>
        </w:rPr>
      </w:pPr>
      <w:r w:rsidRPr="3EA8AF55">
        <w:rPr>
          <w:rFonts w:ascii="Arial" w:hAnsi="Arial" w:cs="Arial"/>
          <w:i/>
          <w:iCs/>
        </w:rPr>
        <w:t xml:space="preserve">Programme Director/ </w:t>
      </w:r>
      <w:proofErr w:type="spellStart"/>
      <w:r w:rsidRPr="3EA8AF55">
        <w:rPr>
          <w:rFonts w:ascii="Arial" w:hAnsi="Arial" w:cs="Arial"/>
          <w:i/>
          <w:iCs/>
        </w:rPr>
        <w:t>Llofnod</w:t>
      </w:r>
      <w:proofErr w:type="spellEnd"/>
      <w:r w:rsidRPr="3EA8AF55">
        <w:rPr>
          <w:rFonts w:ascii="Arial" w:hAnsi="Arial" w:cs="Arial"/>
          <w:i/>
          <w:iCs/>
        </w:rPr>
        <w:t xml:space="preserve"> </w:t>
      </w:r>
      <w:proofErr w:type="spellStart"/>
      <w:r w:rsidRPr="3EA8AF55">
        <w:rPr>
          <w:rFonts w:ascii="Arial" w:hAnsi="Arial" w:cs="Arial"/>
          <w:i/>
          <w:iCs/>
        </w:rPr>
        <w:t>Cyfarwyddwr</w:t>
      </w:r>
      <w:proofErr w:type="spellEnd"/>
      <w:r w:rsidRPr="3EA8AF55">
        <w:rPr>
          <w:rFonts w:ascii="Arial" w:hAnsi="Arial" w:cs="Arial"/>
          <w:i/>
          <w:iCs/>
        </w:rPr>
        <w:t xml:space="preserve"> y </w:t>
      </w:r>
      <w:proofErr w:type="spellStart"/>
      <w:r w:rsidRPr="3EA8AF55">
        <w:rPr>
          <w:rFonts w:ascii="Arial" w:hAnsi="Arial" w:cs="Arial"/>
          <w:i/>
          <w:iCs/>
        </w:rPr>
        <w:t>rhaglen</w:t>
      </w:r>
      <w:proofErr w:type="spellEnd"/>
    </w:p>
    <w:p w14:paraId="28E76C17" w14:textId="5346572F" w:rsidR="72600797" w:rsidRDefault="72600797" w:rsidP="087A2407">
      <w:pPr>
        <w:rPr>
          <w:rFonts w:ascii="Arial" w:hAnsi="Arial" w:cs="Arial"/>
          <w:i/>
          <w:iCs/>
        </w:rPr>
      </w:pPr>
      <w:r w:rsidRPr="087A2407">
        <w:rPr>
          <w:rFonts w:ascii="Arial" w:hAnsi="Arial" w:cs="Arial"/>
          <w:i/>
          <w:iCs/>
        </w:rPr>
        <w:t>Date/</w:t>
      </w:r>
      <w:proofErr w:type="spellStart"/>
      <w:r w:rsidRPr="087A2407">
        <w:rPr>
          <w:rFonts w:ascii="Arial" w:hAnsi="Arial" w:cs="Arial"/>
          <w:i/>
          <w:iCs/>
        </w:rPr>
        <w:t>Dyddiau</w:t>
      </w:r>
      <w:proofErr w:type="spellEnd"/>
      <w:r w:rsidRPr="087A2407">
        <w:rPr>
          <w:rFonts w:ascii="Arial" w:hAnsi="Arial" w:cs="Arial"/>
          <w:i/>
          <w:iCs/>
        </w:rPr>
        <w:t>: 29/10/2024</w:t>
      </w:r>
    </w:p>
    <w:p w14:paraId="64D4B141" w14:textId="4C424752" w:rsidR="087A2407" w:rsidRDefault="087A2407" w:rsidP="087A2407">
      <w:pPr>
        <w:rPr>
          <w:rFonts w:ascii="Arial" w:hAnsi="Arial" w:cs="Arial"/>
          <w:i/>
          <w:iCs/>
        </w:rPr>
      </w:pPr>
    </w:p>
    <w:p w14:paraId="2D40A84D" w14:textId="11CB0C4E" w:rsidR="087A2407" w:rsidRDefault="087A2407" w:rsidP="087A2407">
      <w:pPr>
        <w:rPr>
          <w:rFonts w:ascii="Arial" w:hAnsi="Arial" w:cs="Arial"/>
          <w:i/>
          <w:iCs/>
        </w:rPr>
      </w:pPr>
    </w:p>
    <w:p w14:paraId="69D9F747" w14:textId="7CB322D4" w:rsidR="087A2407" w:rsidRDefault="087A2407" w:rsidP="087A2407">
      <w:pPr>
        <w:rPr>
          <w:rFonts w:ascii="Arial" w:hAnsi="Arial" w:cs="Arial"/>
          <w:i/>
          <w:iCs/>
        </w:rPr>
      </w:pPr>
    </w:p>
    <w:p w14:paraId="39764A7F" w14:textId="1955CBD7" w:rsidR="087A2407" w:rsidRDefault="087A2407" w:rsidP="087A2407">
      <w:pPr>
        <w:rPr>
          <w:rFonts w:ascii="Arial" w:hAnsi="Arial" w:cs="Arial"/>
          <w:i/>
          <w:iCs/>
        </w:rPr>
      </w:pPr>
    </w:p>
    <w:p w14:paraId="3B5526D8" w14:textId="781E12E6" w:rsidR="087A2407" w:rsidRDefault="087A2407" w:rsidP="087A2407">
      <w:pPr>
        <w:rPr>
          <w:rFonts w:ascii="Arial" w:hAnsi="Arial" w:cs="Arial"/>
          <w:i/>
          <w:iCs/>
        </w:rPr>
      </w:pPr>
    </w:p>
    <w:p w14:paraId="3286805C" w14:textId="3D6CEAD7" w:rsidR="1AEE4BED" w:rsidRDefault="1AEE4BED" w:rsidP="6905D295">
      <w:pPr>
        <w:spacing w:line="480" w:lineRule="auto"/>
        <w:outlineLvl w:val="1"/>
        <w:rPr>
          <w:b/>
          <w:bCs/>
          <w:color w:val="000000" w:themeColor="text1"/>
        </w:rPr>
      </w:pPr>
    </w:p>
    <w:p w14:paraId="131EF873" w14:textId="33902487" w:rsidR="6905D295" w:rsidRDefault="6905D295" w:rsidP="6905D295">
      <w:pPr>
        <w:pStyle w:val="Heading2"/>
        <w:rPr>
          <w:rFonts w:ascii="Times New Roman" w:hAnsi="Times New Roman"/>
          <w:i w:val="0"/>
          <w:iCs w:val="0"/>
          <w:sz w:val="32"/>
          <w:szCs w:val="32"/>
        </w:rPr>
      </w:pPr>
    </w:p>
    <w:p w14:paraId="780516C0" w14:textId="1840027C" w:rsidR="6905D295" w:rsidRDefault="6905D295" w:rsidP="6905D295">
      <w:pPr>
        <w:pStyle w:val="Heading2"/>
        <w:rPr>
          <w:rFonts w:ascii="Times New Roman" w:hAnsi="Times New Roman"/>
          <w:i w:val="0"/>
          <w:iCs w:val="0"/>
          <w:sz w:val="32"/>
          <w:szCs w:val="32"/>
        </w:rPr>
      </w:pPr>
    </w:p>
    <w:p w14:paraId="30856EBE" w14:textId="0C33B4CE" w:rsidR="6905D295" w:rsidRDefault="6905D295" w:rsidP="6905D295">
      <w:pPr>
        <w:pStyle w:val="Heading2"/>
        <w:rPr>
          <w:rFonts w:ascii="Times New Roman" w:hAnsi="Times New Roman"/>
          <w:i w:val="0"/>
          <w:iCs w:val="0"/>
          <w:sz w:val="32"/>
          <w:szCs w:val="32"/>
        </w:rPr>
      </w:pPr>
    </w:p>
    <w:p w14:paraId="090B3C29" w14:textId="1F1D2CD3" w:rsidR="6905D295" w:rsidRDefault="6905D295" w:rsidP="6905D295">
      <w:pPr>
        <w:pStyle w:val="Heading2"/>
        <w:rPr>
          <w:rFonts w:ascii="Times New Roman" w:hAnsi="Times New Roman"/>
          <w:i w:val="0"/>
          <w:iCs w:val="0"/>
          <w:sz w:val="32"/>
          <w:szCs w:val="32"/>
        </w:rPr>
      </w:pPr>
    </w:p>
    <w:p w14:paraId="7976278F" w14:textId="0A770F70" w:rsidR="6905D295" w:rsidRDefault="6905D295" w:rsidP="6905D295">
      <w:pPr>
        <w:pStyle w:val="Heading2"/>
        <w:rPr>
          <w:rFonts w:ascii="Times New Roman" w:hAnsi="Times New Roman"/>
          <w:i w:val="0"/>
          <w:iCs w:val="0"/>
          <w:sz w:val="32"/>
          <w:szCs w:val="32"/>
        </w:rPr>
      </w:pPr>
    </w:p>
    <w:p w14:paraId="68AD6D85" w14:textId="2C91BD30" w:rsidR="6905D295" w:rsidRDefault="6905D295" w:rsidP="6905D295">
      <w:pPr>
        <w:pStyle w:val="Heading2"/>
        <w:rPr>
          <w:rFonts w:ascii="Times New Roman" w:hAnsi="Times New Roman"/>
          <w:i w:val="0"/>
          <w:iCs w:val="0"/>
          <w:sz w:val="32"/>
          <w:szCs w:val="32"/>
        </w:rPr>
      </w:pPr>
    </w:p>
    <w:p w14:paraId="006A39A1" w14:textId="11A7DE3C" w:rsidR="4C6D5FDD" w:rsidRDefault="7F172372" w:rsidP="1308E580">
      <w:pPr>
        <w:pStyle w:val="Heading2"/>
        <w:jc w:val="center"/>
        <w:rPr>
          <w:rFonts w:ascii="Times New Roman" w:hAnsi="Times New Roman"/>
          <w:sz w:val="32"/>
          <w:szCs w:val="32"/>
        </w:rPr>
      </w:pPr>
      <w:bookmarkStart w:id="58" w:name="_Toc1331338617"/>
      <w:bookmarkStart w:id="59" w:name="_Toc1699076827"/>
      <w:r w:rsidRPr="1308E580">
        <w:rPr>
          <w:rFonts w:ascii="Times New Roman" w:hAnsi="Times New Roman"/>
          <w:i w:val="0"/>
          <w:iCs w:val="0"/>
          <w:sz w:val="32"/>
          <w:szCs w:val="32"/>
        </w:rPr>
        <w:lastRenderedPageBreak/>
        <w:t>7.3</w:t>
      </w:r>
      <w:r w:rsidR="78EF659B" w:rsidRPr="1308E580">
        <w:rPr>
          <w:rFonts w:ascii="Times New Roman" w:hAnsi="Times New Roman"/>
          <w:i w:val="0"/>
          <w:iCs w:val="0"/>
          <w:sz w:val="32"/>
          <w:szCs w:val="32"/>
        </w:rPr>
        <w:t xml:space="preserve"> </w:t>
      </w:r>
      <w:r w:rsidR="64CCB075" w:rsidRPr="1308E580">
        <w:rPr>
          <w:rFonts w:ascii="Times New Roman" w:hAnsi="Times New Roman"/>
          <w:i w:val="0"/>
          <w:iCs w:val="0"/>
          <w:sz w:val="32"/>
          <w:szCs w:val="32"/>
        </w:rPr>
        <w:t>Evaluating</w:t>
      </w:r>
      <w:bookmarkStart w:id="60" w:name="_Toc2049202153"/>
      <w:r w:rsidR="0CD001C0" w:rsidRPr="1308E580">
        <w:rPr>
          <w:rFonts w:ascii="Times New Roman" w:hAnsi="Times New Roman"/>
          <w:i w:val="0"/>
          <w:iCs w:val="0"/>
          <w:sz w:val="32"/>
          <w:szCs w:val="32"/>
        </w:rPr>
        <w:t xml:space="preserve"> the Information that you Find Using the CRAPP Test</w:t>
      </w:r>
      <w:bookmarkEnd w:id="58"/>
      <w:bookmarkEnd w:id="59"/>
      <w:r w:rsidR="0CD001C0" w:rsidRPr="1308E580">
        <w:rPr>
          <w:rFonts w:ascii="Times New Roman" w:hAnsi="Times New Roman"/>
          <w:i w:val="0"/>
          <w:iCs w:val="0"/>
          <w:sz w:val="32"/>
          <w:szCs w:val="32"/>
        </w:rPr>
        <w:t xml:space="preserve"> </w:t>
      </w:r>
      <w:r w:rsidR="0CD001C0" w:rsidRPr="1308E580">
        <w:rPr>
          <w:rFonts w:ascii="Times New Roman" w:hAnsi="Times New Roman"/>
          <w:sz w:val="32"/>
          <w:szCs w:val="32"/>
        </w:rPr>
        <w:t xml:space="preserve"> </w:t>
      </w:r>
    </w:p>
    <w:p w14:paraId="72213C71" w14:textId="0C781EAA" w:rsidR="4C6D5FDD" w:rsidRDefault="40B24C48" w:rsidP="087A2407">
      <w:pPr>
        <w:pStyle w:val="Heading2"/>
        <w:rPr>
          <w:rFonts w:ascii="Times New Roman" w:hAnsi="Times New Roman"/>
        </w:rPr>
      </w:pPr>
      <w:r w:rsidRPr="087A2407">
        <w:rPr>
          <w:rFonts w:ascii="Times New Roman" w:hAnsi="Times New Roman"/>
          <w:sz w:val="32"/>
          <w:szCs w:val="32"/>
        </w:rPr>
        <w:t xml:space="preserve">                           </w:t>
      </w:r>
      <w:r>
        <w:t xml:space="preserve">     </w:t>
      </w:r>
    </w:p>
    <w:p w14:paraId="1028C926" w14:textId="4DB35E72" w:rsidR="197374F3" w:rsidRDefault="197374F3" w:rsidP="1308E580">
      <w:pPr>
        <w:jc w:val="right"/>
      </w:pPr>
      <w:r>
        <w:t xml:space="preserve">                                                                                                                                </w:t>
      </w:r>
      <w:r w:rsidR="463617CB">
        <w:rPr>
          <w:noProof/>
        </w:rPr>
        <w:drawing>
          <wp:inline distT="0" distB="0" distL="0" distR="0" wp14:anchorId="58586BF4" wp14:editId="23B052E3">
            <wp:extent cx="3190875" cy="4572000"/>
            <wp:effectExtent l="0" t="0" r="0" b="0"/>
            <wp:docPr id="1266814234" name="Picture 1266814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4" cstate="print">
                      <a:extLst>
                        <a:ext uri="{28A0092B-C50C-407E-A947-70E740481C1C}">
                          <a14:useLocalDpi xmlns:a14="http://schemas.microsoft.com/office/drawing/2010/main" val="0"/>
                        </a:ext>
                      </a:extLst>
                    </a:blip>
                    <a:stretch>
                      <a:fillRect/>
                    </a:stretch>
                  </pic:blipFill>
                  <pic:spPr>
                    <a:xfrm>
                      <a:off x="0" y="0"/>
                      <a:ext cx="3190875" cy="4572000"/>
                    </a:xfrm>
                    <a:prstGeom prst="rect">
                      <a:avLst/>
                    </a:prstGeom>
                  </pic:spPr>
                </pic:pic>
              </a:graphicData>
            </a:graphic>
          </wp:inline>
        </w:drawing>
      </w:r>
      <w:r w:rsidR="2FBA9F2D">
        <w:t xml:space="preserve"> </w:t>
      </w:r>
      <w:r w:rsidR="6E087353">
        <w:t xml:space="preserve">                                                              </w:t>
      </w:r>
      <w:r w:rsidR="2FBA9F2D">
        <w:t xml:space="preserve">                                          </w:t>
      </w:r>
      <w:r w:rsidR="67F6BBF9">
        <w:t xml:space="preserve">      </w:t>
      </w:r>
      <w:r w:rsidR="79012875">
        <w:t xml:space="preserve">                                                              </w:t>
      </w:r>
      <w:r w:rsidR="67F6BBF9">
        <w:t xml:space="preserve">     </w:t>
      </w:r>
      <w:r w:rsidR="74DF8310">
        <w:t xml:space="preserve">             </w:t>
      </w:r>
      <w:r w:rsidR="67F6BBF9">
        <w:t xml:space="preserve"> </w:t>
      </w:r>
      <w:r w:rsidR="2FBA9F2D">
        <w:t xml:space="preserve">(Library and Information Association, No Date) Available at: </w:t>
      </w:r>
      <w:hyperlink r:id="rId205">
        <w:r w:rsidR="2FBA9F2D" w:rsidRPr="1308E580">
          <w:rPr>
            <w:rStyle w:val="Hyperlink"/>
          </w:rPr>
          <w:t>https://infolit.org.uk/wp-content/uploads/ResearchSmarter/Docs/CRAAP.pdf</w:t>
        </w:r>
      </w:hyperlink>
      <w:bookmarkEnd w:id="60"/>
      <w:r w:rsidR="4AC34B0B">
        <w:t xml:space="preserve"> </w:t>
      </w:r>
    </w:p>
    <w:p w14:paraId="364A2ED2" w14:textId="000EBEE4" w:rsidR="1AEE4BED" w:rsidRDefault="1AEE4BED" w:rsidP="1308E580">
      <w:pPr>
        <w:spacing w:line="480" w:lineRule="auto"/>
        <w:ind w:left="792"/>
        <w:jc w:val="right"/>
        <w:outlineLvl w:val="1"/>
      </w:pPr>
    </w:p>
    <w:p w14:paraId="720E8DD9" w14:textId="06C20BBE" w:rsidR="1AEE4BED" w:rsidRDefault="1AEE4BED" w:rsidP="1AEE4BED">
      <w:pPr>
        <w:spacing w:line="480" w:lineRule="auto"/>
        <w:ind w:left="792"/>
        <w:jc w:val="center"/>
        <w:outlineLvl w:val="1"/>
      </w:pPr>
    </w:p>
    <w:p w14:paraId="1D1F236D" w14:textId="29A5D507" w:rsidR="1AEE4BED" w:rsidRDefault="1AEE4BED" w:rsidP="1AEE4BED">
      <w:pPr>
        <w:spacing w:line="480" w:lineRule="auto"/>
        <w:ind w:left="792"/>
        <w:jc w:val="center"/>
        <w:outlineLvl w:val="1"/>
      </w:pPr>
    </w:p>
    <w:p w14:paraId="43DCF69C" w14:textId="45BCAA71" w:rsidR="6905D295" w:rsidRDefault="6905D295" w:rsidP="6905D295">
      <w:pPr>
        <w:spacing w:line="480" w:lineRule="auto"/>
        <w:ind w:left="792"/>
        <w:outlineLvl w:val="1"/>
        <w:rPr>
          <w:rStyle w:val="Heading2Char"/>
          <w:rFonts w:ascii="Times New Roman" w:hAnsi="Times New Roman"/>
          <w:i w:val="0"/>
          <w:iCs w:val="0"/>
          <w:sz w:val="32"/>
          <w:szCs w:val="32"/>
        </w:rPr>
      </w:pPr>
    </w:p>
    <w:p w14:paraId="43DF0D87" w14:textId="532267B4" w:rsidR="6905D295" w:rsidRDefault="6905D295" w:rsidP="6905D295">
      <w:pPr>
        <w:spacing w:line="480" w:lineRule="auto"/>
        <w:ind w:left="792"/>
        <w:outlineLvl w:val="1"/>
        <w:rPr>
          <w:rStyle w:val="Heading2Char"/>
          <w:rFonts w:ascii="Times New Roman" w:hAnsi="Times New Roman"/>
          <w:i w:val="0"/>
          <w:iCs w:val="0"/>
          <w:sz w:val="32"/>
          <w:szCs w:val="32"/>
        </w:rPr>
      </w:pPr>
    </w:p>
    <w:p w14:paraId="686768EC" w14:textId="68AF45F2" w:rsidR="6905D295" w:rsidRDefault="6905D295" w:rsidP="6905D295">
      <w:pPr>
        <w:spacing w:line="480" w:lineRule="auto"/>
        <w:ind w:left="792"/>
        <w:outlineLvl w:val="1"/>
        <w:rPr>
          <w:rStyle w:val="Heading2Char"/>
          <w:rFonts w:ascii="Times New Roman" w:hAnsi="Times New Roman"/>
          <w:i w:val="0"/>
          <w:iCs w:val="0"/>
          <w:sz w:val="32"/>
          <w:szCs w:val="32"/>
        </w:rPr>
      </w:pPr>
    </w:p>
    <w:p w14:paraId="707A8F44" w14:textId="4B172073" w:rsidR="6905D295" w:rsidRDefault="6905D295" w:rsidP="6905D295">
      <w:pPr>
        <w:spacing w:line="480" w:lineRule="auto"/>
        <w:ind w:left="792"/>
        <w:outlineLvl w:val="1"/>
        <w:rPr>
          <w:rStyle w:val="Heading2Char"/>
          <w:rFonts w:ascii="Times New Roman" w:hAnsi="Times New Roman"/>
          <w:i w:val="0"/>
          <w:iCs w:val="0"/>
          <w:sz w:val="32"/>
          <w:szCs w:val="32"/>
        </w:rPr>
      </w:pPr>
    </w:p>
    <w:p w14:paraId="78153BF5" w14:textId="3B5233E8" w:rsidR="7C9151A6" w:rsidRDefault="07D1B1F6" w:rsidP="1308E580">
      <w:pPr>
        <w:spacing w:line="480" w:lineRule="auto"/>
        <w:ind w:left="792"/>
        <w:jc w:val="center"/>
        <w:outlineLvl w:val="1"/>
      </w:pPr>
      <w:bookmarkStart w:id="61" w:name="_Toc1776586015"/>
      <w:bookmarkStart w:id="62" w:name="_Toc619221843"/>
      <w:r w:rsidRPr="1308E580">
        <w:rPr>
          <w:rStyle w:val="Heading2Char"/>
          <w:rFonts w:ascii="Times New Roman" w:hAnsi="Times New Roman"/>
          <w:i w:val="0"/>
          <w:iCs w:val="0"/>
          <w:sz w:val="32"/>
          <w:szCs w:val="32"/>
        </w:rPr>
        <w:lastRenderedPageBreak/>
        <w:t xml:space="preserve">7.4 </w:t>
      </w:r>
      <w:r w:rsidR="5C1D91EC" w:rsidRPr="1308E580">
        <w:rPr>
          <w:rStyle w:val="Heading2Char"/>
          <w:rFonts w:ascii="Times New Roman" w:hAnsi="Times New Roman"/>
          <w:i w:val="0"/>
          <w:iCs w:val="0"/>
          <w:sz w:val="32"/>
          <w:szCs w:val="32"/>
        </w:rPr>
        <w:t>Types of Artificial Intelligence</w:t>
      </w:r>
      <w:bookmarkEnd w:id="61"/>
      <w:bookmarkEnd w:id="62"/>
      <w:r w:rsidR="5C1D91EC" w:rsidRPr="1308E580">
        <w:rPr>
          <w:rStyle w:val="Heading2Char"/>
          <w:rFonts w:ascii="Times New Roman" w:hAnsi="Times New Roman"/>
          <w:i w:val="0"/>
          <w:iCs w:val="0"/>
          <w:sz w:val="32"/>
          <w:szCs w:val="32"/>
        </w:rPr>
        <w:t xml:space="preserve"> </w:t>
      </w:r>
      <w:r w:rsidR="5C1D91EC" w:rsidRPr="1308E580">
        <w:rPr>
          <w:b/>
          <w:bCs/>
          <w:i/>
          <w:iCs/>
        </w:rPr>
        <w:t xml:space="preserve"> </w:t>
      </w:r>
    </w:p>
    <w:p w14:paraId="5B3F4E75" w14:textId="7BDD073E" w:rsidR="118ADA8C" w:rsidRDefault="5C1D91EC" w:rsidP="1AEE4BED">
      <w:pPr>
        <w:spacing w:line="480" w:lineRule="auto"/>
        <w:ind w:left="792"/>
        <w:jc w:val="center"/>
        <w:outlineLvl w:val="1"/>
      </w:pPr>
      <w:r w:rsidRPr="1308E580">
        <w:rPr>
          <w:b/>
          <w:bCs/>
          <w:i/>
          <w:iCs/>
        </w:rPr>
        <w:t xml:space="preserve">                                                                             </w:t>
      </w:r>
      <w:bookmarkStart w:id="63" w:name="_Toc1352344153"/>
      <w:bookmarkStart w:id="64" w:name="_Toc1995538176"/>
      <w:bookmarkStart w:id="65" w:name="_Toc1542250217"/>
      <w:bookmarkStart w:id="66" w:name="_Toc584486276"/>
      <w:r w:rsidR="581607A9">
        <w:rPr>
          <w:noProof/>
        </w:rPr>
        <w:drawing>
          <wp:inline distT="0" distB="0" distL="0" distR="0" wp14:anchorId="245479C5" wp14:editId="0A529E89">
            <wp:extent cx="4572000" cy="2581275"/>
            <wp:effectExtent l="0" t="0" r="0" b="0"/>
            <wp:docPr id="702733346" name="Picture 1603373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3373286"/>
                    <pic:cNvPicPr/>
                  </pic:nvPicPr>
                  <pic:blipFill>
                    <a:blip r:embed="rId206">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bookmarkEnd w:id="63"/>
      <w:bookmarkEnd w:id="64"/>
      <w:bookmarkEnd w:id="65"/>
      <w:bookmarkEnd w:id="66"/>
    </w:p>
    <w:p w14:paraId="42510CBD" w14:textId="77F26FA6" w:rsidR="1AEE4BED" w:rsidRDefault="1AEE4BED" w:rsidP="00B113D4">
      <w:pPr>
        <w:pStyle w:val="ListParagraph"/>
        <w:numPr>
          <w:ilvl w:val="0"/>
          <w:numId w:val="33"/>
        </w:numPr>
        <w:rPr>
          <w:b/>
          <w:bCs/>
        </w:rPr>
      </w:pPr>
    </w:p>
    <w:p w14:paraId="36CBDCA0" w14:textId="54B72414" w:rsidR="6E143707" w:rsidRDefault="6E143707" w:rsidP="00B113D4">
      <w:pPr>
        <w:pStyle w:val="ListParagraph"/>
        <w:numPr>
          <w:ilvl w:val="0"/>
          <w:numId w:val="32"/>
        </w:numPr>
      </w:pPr>
      <w:r>
        <w:rPr>
          <w:noProof/>
        </w:rPr>
        <w:drawing>
          <wp:inline distT="0" distB="0" distL="0" distR="0" wp14:anchorId="6AD2258F" wp14:editId="36FC4E48">
            <wp:extent cx="4572000" cy="2505075"/>
            <wp:effectExtent l="0" t="0" r="0" b="0"/>
            <wp:docPr id="791582653" name="Picture 1643876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3876622"/>
                    <pic:cNvPicPr/>
                  </pic:nvPicPr>
                  <pic:blipFill>
                    <a:blip r:embed="rId207">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131FEACD" w14:textId="79F72ED7" w:rsidR="6E143707" w:rsidRDefault="6E143707" w:rsidP="00B113D4">
      <w:pPr>
        <w:pStyle w:val="ListParagraph"/>
        <w:numPr>
          <w:ilvl w:val="0"/>
          <w:numId w:val="31"/>
        </w:numPr>
      </w:pPr>
      <w:r>
        <w:rPr>
          <w:noProof/>
        </w:rPr>
        <w:drawing>
          <wp:inline distT="0" distB="0" distL="0" distR="0" wp14:anchorId="68ACD7A9" wp14:editId="60BC665C">
            <wp:extent cx="4572000" cy="2438400"/>
            <wp:effectExtent l="0" t="0" r="0" b="0"/>
            <wp:docPr id="209470103" name="Picture 2062040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2040480"/>
                    <pic:cNvPicPr/>
                  </pic:nvPicPr>
                  <pic:blipFill>
                    <a:blip r:embed="rId208">
                      <a:extLst>
                        <a:ext uri="{28A0092B-C50C-407E-A947-70E740481C1C}">
                          <a14:useLocalDpi xmlns:a14="http://schemas.microsoft.com/office/drawing/2010/main" val="0"/>
                        </a:ext>
                      </a:extLst>
                    </a:blip>
                    <a:stretch>
                      <a:fillRect/>
                    </a:stretch>
                  </pic:blipFill>
                  <pic:spPr>
                    <a:xfrm>
                      <a:off x="0" y="0"/>
                      <a:ext cx="4572000" cy="2438400"/>
                    </a:xfrm>
                    <a:prstGeom prst="rect">
                      <a:avLst/>
                    </a:prstGeom>
                  </pic:spPr>
                </pic:pic>
              </a:graphicData>
            </a:graphic>
          </wp:inline>
        </w:drawing>
      </w:r>
    </w:p>
    <w:p w14:paraId="580401B3" w14:textId="6D9011D5" w:rsidR="6E143707" w:rsidRDefault="6E143707" w:rsidP="00B113D4">
      <w:pPr>
        <w:pStyle w:val="ListParagraph"/>
        <w:numPr>
          <w:ilvl w:val="0"/>
          <w:numId w:val="30"/>
        </w:numPr>
      </w:pPr>
      <w:r>
        <w:rPr>
          <w:noProof/>
        </w:rPr>
        <w:lastRenderedPageBreak/>
        <w:drawing>
          <wp:inline distT="0" distB="0" distL="0" distR="0" wp14:anchorId="24D38060" wp14:editId="1531D29B">
            <wp:extent cx="4572000" cy="2590800"/>
            <wp:effectExtent l="0" t="0" r="0" b="0"/>
            <wp:docPr id="930965889" name="Picture 1275637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5637530"/>
                    <pic:cNvPicPr/>
                  </pic:nvPicPr>
                  <pic:blipFill>
                    <a:blip r:embed="rId209">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7C5407F2" w14:textId="75D4754A" w:rsidR="1AEE4BED" w:rsidRDefault="1AEE4BED" w:rsidP="00B113D4">
      <w:pPr>
        <w:pStyle w:val="ListParagraph"/>
        <w:numPr>
          <w:ilvl w:val="0"/>
          <w:numId w:val="29"/>
        </w:numPr>
        <w:rPr>
          <w:b/>
          <w:bCs/>
        </w:rPr>
      </w:pPr>
    </w:p>
    <w:p w14:paraId="109A2F19" w14:textId="513EF83E" w:rsidR="6E143707" w:rsidRDefault="6E143707" w:rsidP="00B113D4">
      <w:pPr>
        <w:pStyle w:val="ListParagraph"/>
        <w:numPr>
          <w:ilvl w:val="0"/>
          <w:numId w:val="28"/>
        </w:numPr>
      </w:pPr>
      <w:r>
        <w:rPr>
          <w:noProof/>
        </w:rPr>
        <w:drawing>
          <wp:inline distT="0" distB="0" distL="0" distR="0" wp14:anchorId="731FC512" wp14:editId="5D7EF847">
            <wp:extent cx="4572000" cy="2495550"/>
            <wp:effectExtent l="0" t="0" r="0" b="0"/>
            <wp:docPr id="692086812" name="Picture 128385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385352"/>
                    <pic:cNvPicPr/>
                  </pic:nvPicPr>
                  <pic:blipFill>
                    <a:blip r:embed="rId210">
                      <a:extLst>
                        <a:ext uri="{28A0092B-C50C-407E-A947-70E740481C1C}">
                          <a14:useLocalDpi xmlns:a14="http://schemas.microsoft.com/office/drawing/2010/main" val="0"/>
                        </a:ext>
                      </a:extLst>
                    </a:blip>
                    <a:stretch>
                      <a:fillRect/>
                    </a:stretch>
                  </pic:blipFill>
                  <pic:spPr>
                    <a:xfrm>
                      <a:off x="0" y="0"/>
                      <a:ext cx="4572000" cy="2495550"/>
                    </a:xfrm>
                    <a:prstGeom prst="rect">
                      <a:avLst/>
                    </a:prstGeom>
                  </pic:spPr>
                </pic:pic>
              </a:graphicData>
            </a:graphic>
          </wp:inline>
        </w:drawing>
      </w:r>
    </w:p>
    <w:p w14:paraId="2015EDE6" w14:textId="459790CC" w:rsidR="6E143707" w:rsidRDefault="6E143707" w:rsidP="00B113D4">
      <w:pPr>
        <w:pStyle w:val="ListParagraph"/>
        <w:numPr>
          <w:ilvl w:val="0"/>
          <w:numId w:val="27"/>
        </w:numPr>
      </w:pPr>
      <w:r>
        <w:rPr>
          <w:noProof/>
        </w:rPr>
        <w:drawing>
          <wp:inline distT="0" distB="0" distL="0" distR="0" wp14:anchorId="3981BB55" wp14:editId="09383710">
            <wp:extent cx="4572000" cy="2847975"/>
            <wp:effectExtent l="0" t="0" r="0" b="0"/>
            <wp:docPr id="378465082" name="Picture 1246521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6521921"/>
                    <pic:cNvPicPr/>
                  </pic:nvPicPr>
                  <pic:blipFill>
                    <a:blip r:embed="rId211">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4B665FC8" w14:textId="37ECFD10" w:rsidR="684E3BB4" w:rsidRPr="00306516" w:rsidRDefault="684E3BB4" w:rsidP="1308E580">
      <w:pPr>
        <w:jc w:val="right"/>
        <w:rPr>
          <w:sz w:val="22"/>
          <w:szCs w:val="22"/>
          <w:lang w:val="fr-FR"/>
        </w:rPr>
      </w:pPr>
      <w:r w:rsidRPr="00306516">
        <w:rPr>
          <w:lang w:val="fr-FR"/>
        </w:rPr>
        <w:t xml:space="preserve">                                                                                                                                                                     </w:t>
      </w:r>
      <w:r w:rsidR="6E143707" w:rsidRPr="00306516">
        <w:rPr>
          <w:lang w:val="fr-FR"/>
        </w:rPr>
        <w:t xml:space="preserve">(Coursera, 2025. </w:t>
      </w:r>
      <w:proofErr w:type="spellStart"/>
      <w:r w:rsidR="6E143707" w:rsidRPr="00306516">
        <w:rPr>
          <w:lang w:val="fr-FR"/>
        </w:rPr>
        <w:t>Available</w:t>
      </w:r>
      <w:proofErr w:type="spellEnd"/>
      <w:r w:rsidR="6E143707" w:rsidRPr="00306516">
        <w:rPr>
          <w:lang w:val="fr-FR"/>
        </w:rPr>
        <w:t xml:space="preserve"> </w:t>
      </w:r>
      <w:r w:rsidR="00946685" w:rsidRPr="00306516">
        <w:rPr>
          <w:lang w:val="fr-FR"/>
        </w:rPr>
        <w:t>at :</w:t>
      </w:r>
      <w:r w:rsidR="6E143707" w:rsidRPr="00306516">
        <w:rPr>
          <w:lang w:val="fr-FR"/>
        </w:rPr>
        <w:t xml:space="preserve"> </w:t>
      </w:r>
      <w:hyperlink r:id="rId212">
        <w:r w:rsidR="6E143707" w:rsidRPr="00306516">
          <w:rPr>
            <w:rStyle w:val="Hyperlink"/>
            <w:lang w:val="fr-FR"/>
          </w:rPr>
          <w:t>https://www.coursera.org/articles/how-does-ai-work</w:t>
        </w:r>
      </w:hyperlink>
      <w:r w:rsidR="6E143707" w:rsidRPr="00306516">
        <w:rPr>
          <w:lang w:val="fr-FR"/>
        </w:rPr>
        <w:t>)</w:t>
      </w:r>
      <w:r w:rsidR="0C77C07D" w:rsidRPr="00306516">
        <w:rPr>
          <w:lang w:val="fr-FR"/>
        </w:rPr>
        <w:t xml:space="preserve"> </w:t>
      </w:r>
    </w:p>
    <w:p w14:paraId="5EBD5B52" w14:textId="2A80235B" w:rsidR="1AEE4BED" w:rsidRPr="00CA799F" w:rsidRDefault="1AEE4BED" w:rsidP="1308E580">
      <w:pPr>
        <w:jc w:val="right"/>
        <w:rPr>
          <w:lang w:val="fr-FR"/>
        </w:rPr>
      </w:pPr>
    </w:p>
    <w:p w14:paraId="0DBB8ABC" w14:textId="26DCCDF5" w:rsidR="0C127AF8" w:rsidRDefault="581CAA8B" w:rsidP="1308E580">
      <w:pPr>
        <w:spacing w:line="480" w:lineRule="auto"/>
        <w:ind w:left="792"/>
        <w:outlineLvl w:val="1"/>
        <w:rPr>
          <w:b/>
          <w:bCs/>
        </w:rPr>
      </w:pPr>
      <w:bookmarkStart w:id="67" w:name="_Toc417213831"/>
      <w:bookmarkStart w:id="68" w:name="_Toc1158938468"/>
      <w:bookmarkStart w:id="69" w:name="_Toc1819006827"/>
      <w:bookmarkStart w:id="70" w:name="_Toc862130210"/>
      <w:r w:rsidRPr="1308E580">
        <w:rPr>
          <w:rStyle w:val="Heading2Char"/>
          <w:rFonts w:ascii="Times New Roman" w:hAnsi="Times New Roman"/>
          <w:i w:val="0"/>
          <w:iCs w:val="0"/>
          <w:sz w:val="32"/>
          <w:szCs w:val="32"/>
        </w:rPr>
        <w:lastRenderedPageBreak/>
        <w:t xml:space="preserve">7.5 </w:t>
      </w:r>
      <w:r w:rsidR="581607A9" w:rsidRPr="1308E580">
        <w:rPr>
          <w:rStyle w:val="Heading2Char"/>
          <w:rFonts w:ascii="Times New Roman" w:hAnsi="Times New Roman"/>
          <w:i w:val="0"/>
          <w:iCs w:val="0"/>
          <w:sz w:val="32"/>
          <w:szCs w:val="32"/>
        </w:rPr>
        <w:t>What is Maslow’s Hierarchy of Needs?</w:t>
      </w:r>
      <w:bookmarkEnd w:id="67"/>
      <w:bookmarkEnd w:id="68"/>
      <w:bookmarkEnd w:id="69"/>
      <w:bookmarkEnd w:id="70"/>
    </w:p>
    <w:p w14:paraId="5A36C8B7" w14:textId="51121A87" w:rsidR="0C127AF8" w:rsidRDefault="0C127AF8" w:rsidP="1AEE4BED">
      <w:pPr>
        <w:spacing w:line="480" w:lineRule="auto"/>
        <w:ind w:left="792"/>
        <w:outlineLvl w:val="1"/>
        <w:rPr>
          <w:b/>
          <w:bCs/>
        </w:rPr>
      </w:pPr>
      <w:r w:rsidRPr="1308E580">
        <w:rPr>
          <w:b/>
          <w:bCs/>
          <w:i/>
          <w:iCs/>
        </w:rPr>
        <w:t xml:space="preserve">                                                        </w:t>
      </w:r>
    </w:p>
    <w:p w14:paraId="0AD6C69A" w14:textId="588A982C" w:rsidR="6E143707" w:rsidRDefault="6E143707" w:rsidP="1308E580">
      <w:pPr>
        <w:jc w:val="right"/>
        <w:rPr>
          <w:b/>
          <w:bCs/>
        </w:rPr>
      </w:pPr>
      <w:r>
        <w:t xml:space="preserve">                                                     </w:t>
      </w:r>
      <w:r>
        <w:rPr>
          <w:noProof/>
        </w:rPr>
        <w:drawing>
          <wp:inline distT="0" distB="0" distL="0" distR="0" wp14:anchorId="4604BF04" wp14:editId="7855D843">
            <wp:extent cx="5038725" cy="2586861"/>
            <wp:effectExtent l="0" t="0" r="0" b="0"/>
            <wp:docPr id="1531367840" name="Picture 159183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1837792"/>
                    <pic:cNvPicPr/>
                  </pic:nvPicPr>
                  <pic:blipFill>
                    <a:blip r:embed="rId213" cstate="print">
                      <a:extLst>
                        <a:ext uri="{28A0092B-C50C-407E-A947-70E740481C1C}">
                          <a14:useLocalDpi xmlns:a14="http://schemas.microsoft.com/office/drawing/2010/main"/>
                        </a:ext>
                      </a:extLst>
                    </a:blip>
                    <a:stretch>
                      <a:fillRect/>
                    </a:stretch>
                  </pic:blipFill>
                  <pic:spPr>
                    <a:xfrm>
                      <a:off x="0" y="0"/>
                      <a:ext cx="5038725" cy="2586861"/>
                    </a:xfrm>
                    <a:prstGeom prst="rect">
                      <a:avLst/>
                    </a:prstGeom>
                  </pic:spPr>
                </pic:pic>
              </a:graphicData>
            </a:graphic>
          </wp:inline>
        </w:drawing>
      </w:r>
      <w:r w:rsidR="2FF79B36">
        <w:t xml:space="preserve">                                                                                                                                       </w:t>
      </w:r>
      <w:r>
        <w:t xml:space="preserve">Bitesize Learning (no date), Available at: </w:t>
      </w:r>
      <w:r w:rsidRPr="1308E580">
        <w:rPr>
          <w:rStyle w:val="Hyperlink"/>
        </w:rPr>
        <w:t>https://www.bitesizelearning.co.uk</w:t>
      </w:r>
      <w:r w:rsidR="6BEDD135" w:rsidRPr="1308E580">
        <w:rPr>
          <w:rStyle w:val="Hyperlink"/>
        </w:rPr>
        <w:t xml:space="preserve"> </w:t>
      </w:r>
      <w:r w:rsidRPr="1308E580">
        <w:rPr>
          <w:rStyle w:val="Hyperlink"/>
        </w:rPr>
        <w:t>/resources/</w:t>
      </w:r>
      <w:proofErr w:type="spellStart"/>
      <w:r w:rsidRPr="1308E580">
        <w:rPr>
          <w:rStyle w:val="Hyperlink"/>
        </w:rPr>
        <w:t>maslows</w:t>
      </w:r>
      <w:proofErr w:type="spellEnd"/>
      <w:r w:rsidRPr="1308E580">
        <w:rPr>
          <w:rStyle w:val="Hyperlink"/>
        </w:rPr>
        <w:t>-hierarchy-of-needs-theory</w:t>
      </w:r>
    </w:p>
    <w:p w14:paraId="445BDFF8" w14:textId="5B57BA0F" w:rsidR="1308E580" w:rsidRDefault="1308E580" w:rsidP="1308E580">
      <w:pPr>
        <w:pStyle w:val="Heading2"/>
        <w:jc w:val="center"/>
        <w:rPr>
          <w:rFonts w:ascii="Times New Roman" w:hAnsi="Times New Roman"/>
          <w:i w:val="0"/>
          <w:iCs w:val="0"/>
          <w:sz w:val="32"/>
          <w:szCs w:val="32"/>
        </w:rPr>
      </w:pPr>
    </w:p>
    <w:p w14:paraId="22B4C2B4" w14:textId="733B61BE" w:rsidR="1308E580" w:rsidRDefault="1308E580" w:rsidP="1308E580">
      <w:pPr>
        <w:pStyle w:val="Heading2"/>
        <w:jc w:val="center"/>
        <w:rPr>
          <w:rFonts w:ascii="Times New Roman" w:hAnsi="Times New Roman"/>
          <w:i w:val="0"/>
          <w:iCs w:val="0"/>
          <w:sz w:val="32"/>
          <w:szCs w:val="32"/>
        </w:rPr>
      </w:pPr>
    </w:p>
    <w:p w14:paraId="72994897" w14:textId="77777777" w:rsidR="00FC2531" w:rsidRDefault="00FC2531" w:rsidP="00FC2531">
      <w:pPr>
        <w:rPr>
          <w:lang w:eastAsia="en-US"/>
        </w:rPr>
      </w:pPr>
    </w:p>
    <w:p w14:paraId="1AE9F2E9" w14:textId="77777777" w:rsidR="00FC2531" w:rsidRDefault="00FC2531" w:rsidP="00FC2531">
      <w:pPr>
        <w:rPr>
          <w:lang w:eastAsia="en-US"/>
        </w:rPr>
      </w:pPr>
    </w:p>
    <w:p w14:paraId="38FED1C1" w14:textId="77777777" w:rsidR="00FC2531" w:rsidRDefault="00FC2531" w:rsidP="00FC2531">
      <w:pPr>
        <w:rPr>
          <w:lang w:eastAsia="en-US"/>
        </w:rPr>
      </w:pPr>
    </w:p>
    <w:p w14:paraId="6F5CF65E" w14:textId="77777777" w:rsidR="00FC2531" w:rsidRDefault="00FC2531" w:rsidP="00FC2531">
      <w:pPr>
        <w:rPr>
          <w:lang w:eastAsia="en-US"/>
        </w:rPr>
      </w:pPr>
    </w:p>
    <w:p w14:paraId="044E3DCD" w14:textId="77777777" w:rsidR="00FC2531" w:rsidRDefault="00FC2531" w:rsidP="00FC2531">
      <w:pPr>
        <w:rPr>
          <w:lang w:eastAsia="en-US"/>
        </w:rPr>
      </w:pPr>
    </w:p>
    <w:p w14:paraId="6BCD5B91" w14:textId="77777777" w:rsidR="00FC2531" w:rsidRDefault="00FC2531" w:rsidP="00FC2531">
      <w:pPr>
        <w:rPr>
          <w:lang w:eastAsia="en-US"/>
        </w:rPr>
      </w:pPr>
    </w:p>
    <w:p w14:paraId="0E3BEEF1" w14:textId="77777777" w:rsidR="00FC2531" w:rsidRDefault="00FC2531" w:rsidP="00FC2531">
      <w:pPr>
        <w:rPr>
          <w:lang w:eastAsia="en-US"/>
        </w:rPr>
      </w:pPr>
    </w:p>
    <w:p w14:paraId="2600A35E" w14:textId="77777777" w:rsidR="00FC2531" w:rsidRDefault="00FC2531" w:rsidP="00FC2531">
      <w:pPr>
        <w:rPr>
          <w:lang w:eastAsia="en-US"/>
        </w:rPr>
      </w:pPr>
    </w:p>
    <w:p w14:paraId="60CD3E24" w14:textId="77777777" w:rsidR="00FC2531" w:rsidRDefault="00FC2531" w:rsidP="00FC2531">
      <w:pPr>
        <w:rPr>
          <w:lang w:eastAsia="en-US"/>
        </w:rPr>
      </w:pPr>
    </w:p>
    <w:p w14:paraId="64BD5622" w14:textId="77777777" w:rsidR="00FC2531" w:rsidRDefault="00FC2531" w:rsidP="00FC2531">
      <w:pPr>
        <w:rPr>
          <w:lang w:eastAsia="en-US"/>
        </w:rPr>
      </w:pPr>
    </w:p>
    <w:p w14:paraId="79F07D59" w14:textId="77777777" w:rsidR="00FC2531" w:rsidRDefault="00FC2531" w:rsidP="00FC2531">
      <w:pPr>
        <w:rPr>
          <w:lang w:eastAsia="en-US"/>
        </w:rPr>
      </w:pPr>
    </w:p>
    <w:p w14:paraId="3D523131" w14:textId="77777777" w:rsidR="00FC2531" w:rsidRDefault="00FC2531" w:rsidP="00FC2531">
      <w:pPr>
        <w:rPr>
          <w:lang w:eastAsia="en-US"/>
        </w:rPr>
      </w:pPr>
    </w:p>
    <w:p w14:paraId="3368786C" w14:textId="77777777" w:rsidR="00FC2531" w:rsidRDefault="00FC2531" w:rsidP="00FC2531">
      <w:pPr>
        <w:rPr>
          <w:lang w:eastAsia="en-US"/>
        </w:rPr>
      </w:pPr>
    </w:p>
    <w:p w14:paraId="461A0ACF" w14:textId="77777777" w:rsidR="00FC2531" w:rsidRDefault="00FC2531" w:rsidP="00FC2531">
      <w:pPr>
        <w:rPr>
          <w:lang w:eastAsia="en-US"/>
        </w:rPr>
      </w:pPr>
    </w:p>
    <w:p w14:paraId="7859E1E8" w14:textId="77777777" w:rsidR="00FC2531" w:rsidRDefault="00FC2531" w:rsidP="00FC2531">
      <w:pPr>
        <w:rPr>
          <w:lang w:eastAsia="en-US"/>
        </w:rPr>
      </w:pPr>
    </w:p>
    <w:p w14:paraId="6F9826E3" w14:textId="77777777" w:rsidR="00FC2531" w:rsidRDefault="00FC2531" w:rsidP="00FC2531">
      <w:pPr>
        <w:rPr>
          <w:lang w:eastAsia="en-US"/>
        </w:rPr>
      </w:pPr>
    </w:p>
    <w:p w14:paraId="489FF6E3" w14:textId="77777777" w:rsidR="00FC2531" w:rsidRDefault="00FC2531" w:rsidP="00FC2531">
      <w:pPr>
        <w:rPr>
          <w:lang w:eastAsia="en-US"/>
        </w:rPr>
      </w:pPr>
    </w:p>
    <w:p w14:paraId="240EB130" w14:textId="77777777" w:rsidR="00FC2531" w:rsidRDefault="00FC2531" w:rsidP="00FC2531">
      <w:pPr>
        <w:rPr>
          <w:lang w:eastAsia="en-US"/>
        </w:rPr>
      </w:pPr>
    </w:p>
    <w:p w14:paraId="2F2A8576" w14:textId="77777777" w:rsidR="00FC2531" w:rsidRDefault="00FC2531" w:rsidP="00FC2531">
      <w:pPr>
        <w:rPr>
          <w:lang w:eastAsia="en-US"/>
        </w:rPr>
      </w:pPr>
    </w:p>
    <w:p w14:paraId="01AE41CB" w14:textId="77777777" w:rsidR="00FC2531" w:rsidRDefault="00FC2531" w:rsidP="00FC2531">
      <w:pPr>
        <w:rPr>
          <w:lang w:eastAsia="en-US"/>
        </w:rPr>
      </w:pPr>
    </w:p>
    <w:p w14:paraId="2983E785" w14:textId="77777777" w:rsidR="00FC2531" w:rsidRDefault="00FC2531" w:rsidP="00FC2531">
      <w:pPr>
        <w:rPr>
          <w:lang w:eastAsia="en-US"/>
        </w:rPr>
      </w:pPr>
    </w:p>
    <w:p w14:paraId="458E74B0" w14:textId="77777777" w:rsidR="00FC2531" w:rsidRDefault="00FC2531" w:rsidP="00FC2531">
      <w:pPr>
        <w:rPr>
          <w:lang w:eastAsia="en-US"/>
        </w:rPr>
      </w:pPr>
    </w:p>
    <w:p w14:paraId="359FD043" w14:textId="77777777" w:rsidR="00FC2531" w:rsidRDefault="00FC2531" w:rsidP="00FC2531">
      <w:pPr>
        <w:rPr>
          <w:lang w:eastAsia="en-US"/>
        </w:rPr>
      </w:pPr>
    </w:p>
    <w:p w14:paraId="32375106" w14:textId="77777777" w:rsidR="00FC2531" w:rsidRDefault="00FC2531" w:rsidP="00FC2531">
      <w:pPr>
        <w:rPr>
          <w:lang w:eastAsia="en-US"/>
        </w:rPr>
      </w:pPr>
    </w:p>
    <w:p w14:paraId="060C13A2" w14:textId="77777777" w:rsidR="00FC2531" w:rsidRPr="00FC2531" w:rsidRDefault="00FC2531" w:rsidP="00FC2531">
      <w:pPr>
        <w:rPr>
          <w:lang w:eastAsia="en-US"/>
        </w:rPr>
      </w:pPr>
    </w:p>
    <w:p w14:paraId="5629FAAB" w14:textId="7F293027" w:rsidR="242A3FF1" w:rsidRDefault="242A3FF1" w:rsidP="00FC2531">
      <w:pPr>
        <w:pStyle w:val="Heading2"/>
        <w:jc w:val="center"/>
        <w:rPr>
          <w:rFonts w:ascii="Times New Roman" w:hAnsi="Times New Roman"/>
          <w:i w:val="0"/>
          <w:iCs w:val="0"/>
          <w:sz w:val="32"/>
          <w:szCs w:val="32"/>
        </w:rPr>
      </w:pPr>
      <w:bookmarkStart w:id="71" w:name="_Toc420288171"/>
      <w:bookmarkStart w:id="72" w:name="_Toc367648897"/>
      <w:bookmarkStart w:id="73" w:name="_Toc259507949"/>
      <w:bookmarkStart w:id="74" w:name="_Toc1049859236"/>
      <w:r w:rsidRPr="1308E580">
        <w:rPr>
          <w:rFonts w:ascii="Times New Roman" w:hAnsi="Times New Roman"/>
          <w:i w:val="0"/>
          <w:iCs w:val="0"/>
          <w:sz w:val="32"/>
          <w:szCs w:val="32"/>
        </w:rPr>
        <w:lastRenderedPageBreak/>
        <w:t>7.6 Joseph Roundtree Foundation: Poverty in Wales 2018</w:t>
      </w:r>
      <w:bookmarkEnd w:id="71"/>
      <w:bookmarkEnd w:id="72"/>
      <w:bookmarkEnd w:id="73"/>
      <w:bookmarkEnd w:id="74"/>
    </w:p>
    <w:p w14:paraId="7CB332DD" w14:textId="4E5F0EE3" w:rsidR="1AEE4BED" w:rsidRDefault="1AEE4BED" w:rsidP="1AEE4BED">
      <w:pPr>
        <w:pStyle w:val="ListParagraph"/>
      </w:pPr>
    </w:p>
    <w:p w14:paraId="28A7B0CE" w14:textId="69B1E9C9" w:rsidR="1AEE4BED" w:rsidRDefault="1AEE4BED" w:rsidP="1AEE4BED">
      <w:pPr>
        <w:pStyle w:val="ListParagraph"/>
      </w:pPr>
    </w:p>
    <w:p w14:paraId="20E017AC" w14:textId="39A12A50" w:rsidR="1AEE4BED" w:rsidRDefault="07C37726" w:rsidP="1AEE4BED">
      <w:pPr>
        <w:pStyle w:val="ListParagraph"/>
      </w:pPr>
      <w:r>
        <w:rPr>
          <w:noProof/>
        </w:rPr>
        <w:drawing>
          <wp:inline distT="0" distB="0" distL="0" distR="0" wp14:anchorId="1A83BA6C" wp14:editId="47D54372">
            <wp:extent cx="4918668" cy="5862955"/>
            <wp:effectExtent l="0" t="0" r="0" b="4445"/>
            <wp:docPr id="1586298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98341" name=""/>
                    <pic:cNvPicPr/>
                  </pic:nvPicPr>
                  <pic:blipFill>
                    <a:blip r:embed="rId214">
                      <a:extLst>
                        <a:ext uri="{28A0092B-C50C-407E-A947-70E740481C1C}">
                          <a14:useLocalDpi xmlns:a14="http://schemas.microsoft.com/office/drawing/2010/main"/>
                        </a:ext>
                      </a:extLst>
                    </a:blip>
                    <a:stretch>
                      <a:fillRect/>
                    </a:stretch>
                  </pic:blipFill>
                  <pic:spPr>
                    <a:xfrm>
                      <a:off x="0" y="0"/>
                      <a:ext cx="4949206" cy="5899355"/>
                    </a:xfrm>
                    <a:prstGeom prst="rect">
                      <a:avLst/>
                    </a:prstGeom>
                  </pic:spPr>
                </pic:pic>
              </a:graphicData>
            </a:graphic>
          </wp:inline>
        </w:drawing>
      </w:r>
    </w:p>
    <w:p w14:paraId="458DDB69" w14:textId="43428322" w:rsidR="1AEE4BED" w:rsidRDefault="1AEE4BED" w:rsidP="1AEE4BED">
      <w:pPr>
        <w:pStyle w:val="ListParagraph"/>
      </w:pPr>
    </w:p>
    <w:p w14:paraId="01E8F7C6" w14:textId="2EAED777" w:rsidR="1FD2C23E" w:rsidRDefault="1FD2C23E" w:rsidP="6905D295">
      <w:pPr>
        <w:pStyle w:val="ListParagraph"/>
      </w:pPr>
    </w:p>
    <w:p w14:paraId="77D17437" w14:textId="66B3C85E" w:rsidR="6905D295" w:rsidRDefault="293D9C71" w:rsidP="1308E580">
      <w:r>
        <w:rPr>
          <w:noProof/>
        </w:rPr>
        <w:lastRenderedPageBreak/>
        <w:drawing>
          <wp:inline distT="0" distB="0" distL="0" distR="0" wp14:anchorId="2DE058C7" wp14:editId="24300180">
            <wp:extent cx="4487863" cy="4528834"/>
            <wp:effectExtent l="0" t="0" r="0" b="0"/>
            <wp:docPr id="3626133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13373" name=""/>
                    <pic:cNvPicPr/>
                  </pic:nvPicPr>
                  <pic:blipFill>
                    <a:blip r:embed="rId215">
                      <a:extLst>
                        <a:ext uri="{28A0092B-C50C-407E-A947-70E740481C1C}">
                          <a14:useLocalDpi xmlns:a14="http://schemas.microsoft.com/office/drawing/2010/main"/>
                        </a:ext>
                      </a:extLst>
                    </a:blip>
                    <a:stretch>
                      <a:fillRect/>
                    </a:stretch>
                  </pic:blipFill>
                  <pic:spPr>
                    <a:xfrm>
                      <a:off x="0" y="0"/>
                      <a:ext cx="4487863" cy="4528834"/>
                    </a:xfrm>
                    <a:prstGeom prst="rect">
                      <a:avLst/>
                    </a:prstGeom>
                  </pic:spPr>
                </pic:pic>
              </a:graphicData>
            </a:graphic>
          </wp:inline>
        </w:drawing>
      </w:r>
    </w:p>
    <w:p w14:paraId="20B5922E" w14:textId="6760E380" w:rsidR="1526947C" w:rsidRDefault="1CDB1205" w:rsidP="1AEE4BED">
      <w:r w:rsidRPr="1308E580">
        <w:rPr>
          <w:rStyle w:val="Heading2Char"/>
          <w:rFonts w:ascii="Times New Roman" w:hAnsi="Times New Roman"/>
          <w:i w:val="0"/>
          <w:iCs w:val="0"/>
          <w:sz w:val="32"/>
          <w:szCs w:val="32"/>
        </w:rPr>
        <w:t xml:space="preserve">    </w:t>
      </w:r>
      <w:r>
        <w:t xml:space="preserve">          </w:t>
      </w:r>
      <w:r w:rsidR="74A4E09D">
        <w:rPr>
          <w:noProof/>
        </w:rPr>
        <w:drawing>
          <wp:inline distT="0" distB="0" distL="0" distR="0" wp14:anchorId="3651336F" wp14:editId="226A7FA0">
            <wp:extent cx="4572000" cy="3619500"/>
            <wp:effectExtent l="0" t="0" r="0" b="0"/>
            <wp:docPr id="3194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6" cstate="print">
                      <a:extLst>
                        <a:ext uri="{28A0092B-C50C-407E-A947-70E740481C1C}">
                          <a14:useLocalDpi xmlns:a14="http://schemas.microsoft.com/office/drawing/2010/main" val="0"/>
                        </a:ext>
                      </a:extLst>
                    </a:blip>
                    <a:stretch>
                      <a:fillRect/>
                    </a:stretch>
                  </pic:blipFill>
                  <pic:spPr>
                    <a:xfrm>
                      <a:off x="0" y="0"/>
                      <a:ext cx="4572000" cy="3619500"/>
                    </a:xfrm>
                    <a:prstGeom prst="rect">
                      <a:avLst/>
                    </a:prstGeom>
                  </pic:spPr>
                </pic:pic>
              </a:graphicData>
            </a:graphic>
          </wp:inline>
        </w:drawing>
      </w:r>
      <w:r w:rsidR="310C09DE">
        <w:t xml:space="preserve">         </w:t>
      </w:r>
      <w:r w:rsidR="74A4E09D">
        <w:t>Joseph Ro</w:t>
      </w:r>
      <w:r w:rsidR="64DF7970">
        <w:t>wntree Foundation (2018)</w:t>
      </w:r>
      <w:r w:rsidR="01B81B22">
        <w:t xml:space="preserve"> Available at: </w:t>
      </w:r>
      <w:hyperlink r:id="rId217">
        <w:r w:rsidR="751C1F7C" w:rsidRPr="1308E580">
          <w:rPr>
            <w:rStyle w:val="Hyperlink"/>
          </w:rPr>
          <w:t>https://www.jrf.org.uk/ poverty-in-wales-2018</w:t>
        </w:r>
      </w:hyperlink>
      <w:r w:rsidR="0B01F1BC">
        <w:t xml:space="preserve"> (Accessed: 28 March 2025)</w:t>
      </w:r>
    </w:p>
    <w:p w14:paraId="34030F42" w14:textId="60BF46C0" w:rsidR="1AEE4BED" w:rsidRDefault="1AEE4BED" w:rsidP="1308E580">
      <w:pPr>
        <w:spacing w:line="480" w:lineRule="auto"/>
        <w:ind w:left="792"/>
        <w:outlineLvl w:val="1"/>
      </w:pPr>
    </w:p>
    <w:p w14:paraId="752FC716" w14:textId="7A036059" w:rsidR="00C26D16" w:rsidRPr="00DE0124" w:rsidRDefault="3D5BA095" w:rsidP="1308E580">
      <w:pPr>
        <w:spacing w:line="480" w:lineRule="auto"/>
        <w:ind w:left="792"/>
        <w:jc w:val="center"/>
        <w:outlineLvl w:val="1"/>
        <w:rPr>
          <w:rFonts w:ascii="Arial" w:hAnsi="Arial" w:cs="Arial"/>
          <w:b/>
          <w:bCs/>
        </w:rPr>
      </w:pPr>
      <w:r w:rsidRPr="1308E580">
        <w:rPr>
          <w:b/>
          <w:bCs/>
          <w:color w:val="000000" w:themeColor="text1"/>
        </w:rPr>
        <w:lastRenderedPageBreak/>
        <w:t xml:space="preserve">  </w:t>
      </w:r>
      <w:r w:rsidR="7DC325F4" w:rsidRPr="1308E580">
        <w:rPr>
          <w:b/>
          <w:bCs/>
          <w:color w:val="000000" w:themeColor="text1"/>
        </w:rPr>
        <w:t xml:space="preserve">    </w:t>
      </w:r>
      <w:r w:rsidRPr="1308E580">
        <w:rPr>
          <w:b/>
          <w:bCs/>
          <w:color w:val="000000" w:themeColor="text1"/>
        </w:rPr>
        <w:t xml:space="preserve">           </w:t>
      </w:r>
      <w:r w:rsidRPr="1308E580">
        <w:rPr>
          <w:rStyle w:val="Heading2Char"/>
          <w:rFonts w:ascii="Times New Roman" w:hAnsi="Times New Roman"/>
          <w:i w:val="0"/>
          <w:iCs w:val="0"/>
          <w:sz w:val="32"/>
          <w:szCs w:val="32"/>
        </w:rPr>
        <w:t xml:space="preserve"> </w:t>
      </w:r>
      <w:bookmarkStart w:id="75" w:name="_Toc827560694"/>
      <w:bookmarkStart w:id="76" w:name="_Toc1091948077"/>
      <w:bookmarkStart w:id="77" w:name="_Toc597751620"/>
      <w:bookmarkStart w:id="78" w:name="_Toc130480379"/>
      <w:r w:rsidR="4E0C9AD0" w:rsidRPr="1308E580">
        <w:rPr>
          <w:rStyle w:val="Heading2Char"/>
          <w:rFonts w:ascii="Times New Roman" w:hAnsi="Times New Roman"/>
          <w:i w:val="0"/>
          <w:iCs w:val="0"/>
          <w:sz w:val="32"/>
          <w:szCs w:val="32"/>
        </w:rPr>
        <w:t>7.</w:t>
      </w:r>
      <w:r w:rsidR="5A9B14DC" w:rsidRPr="1308E580">
        <w:rPr>
          <w:rStyle w:val="Heading2Char"/>
          <w:rFonts w:ascii="Times New Roman" w:hAnsi="Times New Roman"/>
          <w:i w:val="0"/>
          <w:iCs w:val="0"/>
          <w:sz w:val="32"/>
          <w:szCs w:val="32"/>
        </w:rPr>
        <w:t>7</w:t>
      </w:r>
      <w:r w:rsidR="4E0C9AD0" w:rsidRPr="1308E580">
        <w:rPr>
          <w:rStyle w:val="Heading2Char"/>
          <w:rFonts w:ascii="Times New Roman" w:hAnsi="Times New Roman"/>
          <w:i w:val="0"/>
          <w:iCs w:val="0"/>
          <w:sz w:val="32"/>
          <w:szCs w:val="32"/>
        </w:rPr>
        <w:t xml:space="preserve"> </w:t>
      </w:r>
      <w:r w:rsidR="636F16B9" w:rsidRPr="1308E580">
        <w:rPr>
          <w:rStyle w:val="Heading2Char"/>
          <w:rFonts w:ascii="Times New Roman" w:hAnsi="Times New Roman"/>
          <w:i w:val="0"/>
          <w:iCs w:val="0"/>
          <w:sz w:val="32"/>
          <w:szCs w:val="32"/>
        </w:rPr>
        <w:t>Chart</w:t>
      </w:r>
      <w:r w:rsidR="1F8FD77D" w:rsidRPr="1308E580">
        <w:rPr>
          <w:rStyle w:val="Heading2Char"/>
          <w:rFonts w:ascii="Times New Roman" w:hAnsi="Times New Roman"/>
          <w:i w:val="0"/>
          <w:iCs w:val="0"/>
          <w:sz w:val="32"/>
          <w:szCs w:val="32"/>
        </w:rPr>
        <w:t>: AI</w:t>
      </w:r>
      <w:r w:rsidR="636F16B9" w:rsidRPr="1308E580">
        <w:rPr>
          <w:rStyle w:val="Heading2Char"/>
          <w:rFonts w:ascii="Times New Roman" w:hAnsi="Times New Roman"/>
          <w:i w:val="0"/>
          <w:iCs w:val="0"/>
          <w:sz w:val="32"/>
          <w:szCs w:val="32"/>
        </w:rPr>
        <w:t xml:space="preserve"> </w:t>
      </w:r>
      <w:r w:rsidR="4E97114E" w:rsidRPr="1308E580">
        <w:rPr>
          <w:rStyle w:val="Heading2Char"/>
          <w:rFonts w:ascii="Times New Roman" w:hAnsi="Times New Roman"/>
          <w:i w:val="0"/>
          <w:iCs w:val="0"/>
          <w:sz w:val="32"/>
          <w:szCs w:val="32"/>
        </w:rPr>
        <w:t>Tool A</w:t>
      </w:r>
      <w:r w:rsidR="636F16B9" w:rsidRPr="1308E580">
        <w:rPr>
          <w:rStyle w:val="Heading2Char"/>
          <w:rFonts w:ascii="Times New Roman" w:hAnsi="Times New Roman"/>
          <w:i w:val="0"/>
          <w:iCs w:val="0"/>
          <w:sz w:val="32"/>
          <w:szCs w:val="32"/>
        </w:rPr>
        <w:t>pplications</w:t>
      </w:r>
      <w:bookmarkEnd w:id="75"/>
      <w:bookmarkEnd w:id="76"/>
      <w:bookmarkEnd w:id="77"/>
      <w:bookmarkEnd w:id="78"/>
      <w:r w:rsidR="3D1EECD2" w:rsidRPr="1308E580">
        <w:rPr>
          <w:rStyle w:val="Heading2Char"/>
          <w:rFonts w:ascii="Times New Roman" w:hAnsi="Times New Roman"/>
          <w:i w:val="0"/>
          <w:iCs w:val="0"/>
          <w:sz w:val="32"/>
          <w:szCs w:val="32"/>
        </w:rPr>
        <w:t xml:space="preserve"> </w:t>
      </w:r>
    </w:p>
    <w:p w14:paraId="76A3AE58" w14:textId="5F3BCC2F" w:rsidR="00C26D16" w:rsidRPr="00DE0124" w:rsidRDefault="3D1EECD2" w:rsidP="6905D295">
      <w:pPr>
        <w:spacing w:line="480" w:lineRule="auto"/>
      </w:pPr>
      <w:r w:rsidRPr="6905D295">
        <w:rPr>
          <w:b/>
          <w:bCs/>
          <w:color w:val="000000" w:themeColor="text1"/>
        </w:rPr>
        <w:t xml:space="preserve"> </w:t>
      </w:r>
      <w:r w:rsidR="379F3905">
        <w:rPr>
          <w:noProof/>
        </w:rPr>
        <w:drawing>
          <wp:inline distT="0" distB="0" distL="0" distR="0" wp14:anchorId="57279F22" wp14:editId="638640E8">
            <wp:extent cx="6198812" cy="7174545"/>
            <wp:effectExtent l="0" t="0" r="0" b="0"/>
            <wp:docPr id="1960443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43523" name=""/>
                    <pic:cNvPicPr/>
                  </pic:nvPicPr>
                  <pic:blipFill>
                    <a:blip r:embed="rId218">
                      <a:extLst>
                        <a:ext uri="{28A0092B-C50C-407E-A947-70E740481C1C}">
                          <a14:useLocalDpi xmlns:a14="http://schemas.microsoft.com/office/drawing/2010/main"/>
                        </a:ext>
                      </a:extLst>
                    </a:blip>
                    <a:stretch>
                      <a:fillRect/>
                    </a:stretch>
                  </pic:blipFill>
                  <pic:spPr>
                    <a:xfrm>
                      <a:off x="0" y="0"/>
                      <a:ext cx="6198812" cy="7174545"/>
                    </a:xfrm>
                    <a:prstGeom prst="rect">
                      <a:avLst/>
                    </a:prstGeom>
                  </pic:spPr>
                </pic:pic>
              </a:graphicData>
            </a:graphic>
          </wp:inline>
        </w:drawing>
      </w:r>
    </w:p>
    <w:p w14:paraId="5E1EBEE1" w14:textId="50637B4D" w:rsidR="00C26D16" w:rsidRPr="00DE0124" w:rsidRDefault="00C26D16" w:rsidP="1AEE4BED">
      <w:pPr>
        <w:spacing w:line="480" w:lineRule="auto"/>
        <w:outlineLvl w:val="1"/>
        <w:rPr>
          <w:b/>
          <w:bCs/>
          <w:color w:val="000000"/>
        </w:rPr>
      </w:pPr>
    </w:p>
    <w:p w14:paraId="1756B2D6" w14:textId="60E2FB5F" w:rsidR="7F730FBD" w:rsidRDefault="7F730FBD" w:rsidP="6905D295">
      <w:pPr>
        <w:spacing w:line="480" w:lineRule="auto"/>
      </w:pPr>
      <w:r>
        <w:rPr>
          <w:noProof/>
        </w:rPr>
        <w:lastRenderedPageBreak/>
        <w:drawing>
          <wp:inline distT="0" distB="0" distL="0" distR="0" wp14:anchorId="1DD57A84" wp14:editId="4C635E15">
            <wp:extent cx="5816520" cy="7940168"/>
            <wp:effectExtent l="0" t="0" r="0" b="0"/>
            <wp:docPr id="10099521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52106" name=""/>
                    <pic:cNvPicPr/>
                  </pic:nvPicPr>
                  <pic:blipFill>
                    <a:blip r:embed="rId219">
                      <a:extLst>
                        <a:ext uri="{28A0092B-C50C-407E-A947-70E740481C1C}">
                          <a14:useLocalDpi xmlns:a14="http://schemas.microsoft.com/office/drawing/2010/main"/>
                        </a:ext>
                      </a:extLst>
                    </a:blip>
                    <a:stretch>
                      <a:fillRect/>
                    </a:stretch>
                  </pic:blipFill>
                  <pic:spPr>
                    <a:xfrm>
                      <a:off x="0" y="0"/>
                      <a:ext cx="5816520" cy="7940168"/>
                    </a:xfrm>
                    <a:prstGeom prst="rect">
                      <a:avLst/>
                    </a:prstGeom>
                  </pic:spPr>
                </pic:pic>
              </a:graphicData>
            </a:graphic>
          </wp:inline>
        </w:drawing>
      </w:r>
    </w:p>
    <w:p w14:paraId="7994E22B" w14:textId="08204293" w:rsidR="00C26D16" w:rsidRPr="00DE0124" w:rsidRDefault="00C26D16" w:rsidP="1AEE4BED">
      <w:pPr>
        <w:spacing w:line="480" w:lineRule="auto"/>
        <w:outlineLvl w:val="1"/>
        <w:rPr>
          <w:b/>
          <w:bCs/>
          <w:color w:val="000000"/>
        </w:rPr>
      </w:pPr>
    </w:p>
    <w:p w14:paraId="69EEEF28" w14:textId="1AE8BABC" w:rsidR="00C26D16" w:rsidRPr="00DE0124" w:rsidRDefault="2C473B90" w:rsidP="6905D295">
      <w:pPr>
        <w:spacing w:line="480" w:lineRule="auto"/>
        <w:jc w:val="both"/>
      </w:pPr>
      <w:r>
        <w:rPr>
          <w:noProof/>
        </w:rPr>
        <w:lastRenderedPageBreak/>
        <w:drawing>
          <wp:inline distT="0" distB="0" distL="0" distR="0" wp14:anchorId="6F2470E0" wp14:editId="4892CD2B">
            <wp:extent cx="6228808" cy="4651450"/>
            <wp:effectExtent l="0" t="0" r="0" b="0"/>
            <wp:docPr id="165687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733" name=""/>
                    <pic:cNvPicPr/>
                  </pic:nvPicPr>
                  <pic:blipFill>
                    <a:blip r:embed="rId220">
                      <a:extLst>
                        <a:ext uri="{28A0092B-C50C-407E-A947-70E740481C1C}">
                          <a14:useLocalDpi xmlns:a14="http://schemas.microsoft.com/office/drawing/2010/main"/>
                        </a:ext>
                      </a:extLst>
                    </a:blip>
                    <a:stretch>
                      <a:fillRect/>
                    </a:stretch>
                  </pic:blipFill>
                  <pic:spPr>
                    <a:xfrm>
                      <a:off x="0" y="0"/>
                      <a:ext cx="6228808" cy="4651450"/>
                    </a:xfrm>
                    <a:prstGeom prst="rect">
                      <a:avLst/>
                    </a:prstGeom>
                  </pic:spPr>
                </pic:pic>
              </a:graphicData>
            </a:graphic>
          </wp:inline>
        </w:drawing>
      </w:r>
    </w:p>
    <w:p w14:paraId="12277AD9" w14:textId="69B06AFF" w:rsidR="1308E580" w:rsidRDefault="1308E580" w:rsidP="1308E580">
      <w:pPr>
        <w:pStyle w:val="Heading2"/>
        <w:spacing w:line="480" w:lineRule="auto"/>
        <w:rPr>
          <w:rFonts w:ascii="Times New Roman" w:hAnsi="Times New Roman"/>
          <w:i w:val="0"/>
          <w:iCs w:val="0"/>
          <w:sz w:val="32"/>
          <w:szCs w:val="32"/>
        </w:rPr>
      </w:pPr>
    </w:p>
    <w:p w14:paraId="10642729" w14:textId="6032B3E6" w:rsidR="1308E580" w:rsidRDefault="1308E580" w:rsidP="1308E580">
      <w:pPr>
        <w:pStyle w:val="Heading2"/>
        <w:spacing w:line="480" w:lineRule="auto"/>
        <w:rPr>
          <w:rFonts w:ascii="Times New Roman" w:hAnsi="Times New Roman"/>
          <w:i w:val="0"/>
          <w:iCs w:val="0"/>
          <w:sz w:val="32"/>
          <w:szCs w:val="32"/>
        </w:rPr>
      </w:pPr>
    </w:p>
    <w:p w14:paraId="3DF2F669" w14:textId="70519FC5" w:rsidR="1308E580" w:rsidRDefault="1308E580" w:rsidP="1308E580">
      <w:pPr>
        <w:pStyle w:val="Heading2"/>
        <w:spacing w:line="480" w:lineRule="auto"/>
        <w:rPr>
          <w:rFonts w:ascii="Times New Roman" w:hAnsi="Times New Roman"/>
          <w:i w:val="0"/>
          <w:iCs w:val="0"/>
          <w:sz w:val="32"/>
          <w:szCs w:val="32"/>
        </w:rPr>
      </w:pPr>
    </w:p>
    <w:p w14:paraId="45667F83" w14:textId="5ED6C6A2" w:rsidR="1308E580" w:rsidRDefault="1308E580" w:rsidP="1308E580">
      <w:pPr>
        <w:pStyle w:val="Heading2"/>
        <w:spacing w:line="480" w:lineRule="auto"/>
        <w:rPr>
          <w:rFonts w:ascii="Times New Roman" w:hAnsi="Times New Roman"/>
          <w:i w:val="0"/>
          <w:iCs w:val="0"/>
          <w:sz w:val="32"/>
          <w:szCs w:val="32"/>
        </w:rPr>
      </w:pPr>
    </w:p>
    <w:p w14:paraId="3FD107D0" w14:textId="4D0A9426" w:rsidR="1308E580" w:rsidRDefault="1308E580" w:rsidP="1308E580">
      <w:pPr>
        <w:pStyle w:val="Heading2"/>
        <w:spacing w:line="480" w:lineRule="auto"/>
        <w:rPr>
          <w:rFonts w:ascii="Times New Roman" w:hAnsi="Times New Roman"/>
          <w:i w:val="0"/>
          <w:iCs w:val="0"/>
          <w:sz w:val="32"/>
          <w:szCs w:val="32"/>
        </w:rPr>
      </w:pPr>
    </w:p>
    <w:p w14:paraId="088569A3" w14:textId="76B5548B" w:rsidR="1308E580" w:rsidRDefault="1308E580" w:rsidP="1308E580">
      <w:pPr>
        <w:pStyle w:val="Heading2"/>
        <w:spacing w:line="480" w:lineRule="auto"/>
        <w:rPr>
          <w:rFonts w:ascii="Times New Roman" w:hAnsi="Times New Roman"/>
          <w:i w:val="0"/>
          <w:iCs w:val="0"/>
          <w:sz w:val="32"/>
          <w:szCs w:val="32"/>
        </w:rPr>
      </w:pPr>
    </w:p>
    <w:p w14:paraId="345B339A" w14:textId="77777777" w:rsidR="00B81DB1" w:rsidRPr="00B81DB1" w:rsidRDefault="00B81DB1" w:rsidP="00B81DB1">
      <w:pPr>
        <w:rPr>
          <w:lang w:eastAsia="en-US"/>
        </w:rPr>
      </w:pPr>
    </w:p>
    <w:p w14:paraId="7CBC5EB3" w14:textId="54170C1B" w:rsidR="1308E580" w:rsidRDefault="1308E580" w:rsidP="1308E580">
      <w:pPr>
        <w:pStyle w:val="Heading2"/>
        <w:spacing w:line="480" w:lineRule="auto"/>
        <w:rPr>
          <w:rFonts w:ascii="Times New Roman" w:hAnsi="Times New Roman"/>
          <w:i w:val="0"/>
          <w:iCs w:val="0"/>
          <w:sz w:val="32"/>
          <w:szCs w:val="32"/>
        </w:rPr>
      </w:pPr>
    </w:p>
    <w:p w14:paraId="39D43993" w14:textId="03AFE798" w:rsidR="00C26D16" w:rsidRPr="00DE0124" w:rsidRDefault="55972195" w:rsidP="1308E580">
      <w:pPr>
        <w:pStyle w:val="Heading2"/>
        <w:spacing w:line="480" w:lineRule="auto"/>
        <w:jc w:val="center"/>
        <w:rPr>
          <w:rFonts w:ascii="Times New Roman" w:hAnsi="Times New Roman"/>
          <w:i w:val="0"/>
          <w:iCs w:val="0"/>
          <w:sz w:val="32"/>
          <w:szCs w:val="32"/>
        </w:rPr>
      </w:pPr>
      <w:bookmarkStart w:id="79" w:name="_Toc1769231415"/>
      <w:bookmarkStart w:id="80" w:name="_Toc1631938579"/>
      <w:bookmarkStart w:id="81" w:name="_Toc1956763682"/>
      <w:bookmarkStart w:id="82" w:name="_Toc1688286392"/>
      <w:r w:rsidRPr="1308E580">
        <w:rPr>
          <w:rFonts w:ascii="Times New Roman" w:hAnsi="Times New Roman"/>
          <w:i w:val="0"/>
          <w:iCs w:val="0"/>
          <w:sz w:val="32"/>
          <w:szCs w:val="32"/>
        </w:rPr>
        <w:lastRenderedPageBreak/>
        <w:t>7.8</w:t>
      </w:r>
      <w:r w:rsidR="07B18884" w:rsidRPr="1308E580">
        <w:rPr>
          <w:rFonts w:ascii="Times New Roman" w:hAnsi="Times New Roman"/>
          <w:i w:val="0"/>
          <w:iCs w:val="0"/>
          <w:sz w:val="32"/>
          <w:szCs w:val="32"/>
        </w:rPr>
        <w:t xml:space="preserve"> </w:t>
      </w:r>
      <w:r w:rsidRPr="1308E580">
        <w:rPr>
          <w:rFonts w:ascii="Times New Roman" w:hAnsi="Times New Roman"/>
          <w:i w:val="0"/>
          <w:iCs w:val="0"/>
          <w:sz w:val="32"/>
          <w:szCs w:val="32"/>
        </w:rPr>
        <w:t>Young Person’s Mental Health Toolkit: Information Guide</w:t>
      </w:r>
      <w:bookmarkEnd w:id="79"/>
      <w:bookmarkEnd w:id="80"/>
      <w:bookmarkEnd w:id="81"/>
      <w:bookmarkEnd w:id="82"/>
    </w:p>
    <w:p w14:paraId="505C9B56" w14:textId="08F22BC7" w:rsidR="00C26D16" w:rsidRPr="00DE0124" w:rsidRDefault="00C26D16" w:rsidP="6905D295">
      <w:pPr>
        <w:spacing w:line="480" w:lineRule="auto"/>
      </w:pPr>
    </w:p>
    <w:p w14:paraId="1C6E5210" w14:textId="7D280828" w:rsidR="00C26D16" w:rsidRPr="00DE0124" w:rsidRDefault="55972195" w:rsidP="6905D295">
      <w:pPr>
        <w:spacing w:line="480" w:lineRule="auto"/>
        <w:jc w:val="both"/>
      </w:pPr>
      <w:r>
        <w:rPr>
          <w:noProof/>
        </w:rPr>
        <w:drawing>
          <wp:inline distT="0" distB="0" distL="0" distR="0" wp14:anchorId="18427751" wp14:editId="2C0243EB">
            <wp:extent cx="5267325" cy="3134876"/>
            <wp:effectExtent l="0" t="0" r="0" b="0"/>
            <wp:docPr id="7721743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1001" name=""/>
                    <pic:cNvPicPr/>
                  </pic:nvPicPr>
                  <pic:blipFill>
                    <a:blip r:embed="rId221">
                      <a:extLst>
                        <a:ext uri="{28A0092B-C50C-407E-A947-70E740481C1C}">
                          <a14:useLocalDpi xmlns:a14="http://schemas.microsoft.com/office/drawing/2010/main"/>
                        </a:ext>
                      </a:extLst>
                    </a:blip>
                    <a:stretch>
                      <a:fillRect/>
                    </a:stretch>
                  </pic:blipFill>
                  <pic:spPr>
                    <a:xfrm>
                      <a:off x="0" y="0"/>
                      <a:ext cx="5267325" cy="3134876"/>
                    </a:xfrm>
                    <a:prstGeom prst="rect">
                      <a:avLst/>
                    </a:prstGeom>
                  </pic:spPr>
                </pic:pic>
              </a:graphicData>
            </a:graphic>
          </wp:inline>
        </w:drawing>
      </w:r>
    </w:p>
    <w:p w14:paraId="36346F61" w14:textId="4CBDBEBF" w:rsidR="00C26D16" w:rsidRPr="00DE0124" w:rsidRDefault="00C26D16" w:rsidP="6905D295">
      <w:pPr>
        <w:spacing w:line="480" w:lineRule="auto"/>
        <w:outlineLvl w:val="1"/>
        <w:rPr>
          <w:b/>
          <w:bCs/>
          <w:color w:val="000000" w:themeColor="text1"/>
        </w:rPr>
      </w:pPr>
    </w:p>
    <w:p w14:paraId="696332B8" w14:textId="2E5D8B2E" w:rsidR="00C26D16" w:rsidRPr="00DE0124" w:rsidRDefault="55972195" w:rsidP="1308E580">
      <w:pPr>
        <w:spacing w:line="480" w:lineRule="auto"/>
        <w:jc w:val="right"/>
        <w:rPr>
          <w:b/>
          <w:bCs/>
          <w:color w:val="000000"/>
        </w:rPr>
      </w:pPr>
      <w:r>
        <w:rPr>
          <w:noProof/>
        </w:rPr>
        <w:drawing>
          <wp:inline distT="0" distB="0" distL="0" distR="0" wp14:anchorId="4A17BECC" wp14:editId="400F5F86">
            <wp:extent cx="5267325" cy="2862064"/>
            <wp:effectExtent l="0" t="0" r="0" b="0"/>
            <wp:docPr id="4867910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51242" name=""/>
                    <pic:cNvPicPr/>
                  </pic:nvPicPr>
                  <pic:blipFill>
                    <a:blip r:embed="rId222">
                      <a:extLst>
                        <a:ext uri="{28A0092B-C50C-407E-A947-70E740481C1C}">
                          <a14:useLocalDpi xmlns:a14="http://schemas.microsoft.com/office/drawing/2010/main"/>
                        </a:ext>
                      </a:extLst>
                    </a:blip>
                    <a:stretch>
                      <a:fillRect/>
                    </a:stretch>
                  </pic:blipFill>
                  <pic:spPr>
                    <a:xfrm>
                      <a:off x="0" y="0"/>
                      <a:ext cx="5267325" cy="2862064"/>
                    </a:xfrm>
                    <a:prstGeom prst="rect">
                      <a:avLst/>
                    </a:prstGeom>
                  </pic:spPr>
                </pic:pic>
              </a:graphicData>
            </a:graphic>
          </wp:inline>
        </w:drawing>
      </w:r>
      <w:r w:rsidRPr="1308E580">
        <w:rPr>
          <w:b/>
          <w:bCs/>
          <w:color w:val="000000" w:themeColor="text1"/>
        </w:rPr>
        <w:t xml:space="preserve">    </w:t>
      </w:r>
      <w:r w:rsidRPr="1308E580">
        <w:rPr>
          <w:color w:val="000000" w:themeColor="text1"/>
        </w:rPr>
        <w:t>(</w:t>
      </w:r>
      <w:proofErr w:type="spellStart"/>
      <w:r w:rsidRPr="1308E580">
        <w:rPr>
          <w:color w:val="000000" w:themeColor="text1"/>
        </w:rPr>
        <w:t>Cwntaf</w:t>
      </w:r>
      <w:proofErr w:type="spellEnd"/>
      <w:r w:rsidRPr="1308E580">
        <w:rPr>
          <w:color w:val="000000" w:themeColor="text1"/>
        </w:rPr>
        <w:t xml:space="preserve"> </w:t>
      </w:r>
      <w:proofErr w:type="spellStart"/>
      <w:r w:rsidRPr="1308E580">
        <w:rPr>
          <w:color w:val="000000" w:themeColor="text1"/>
        </w:rPr>
        <w:t>Morganning</w:t>
      </w:r>
      <w:proofErr w:type="spellEnd"/>
      <w:r w:rsidRPr="1308E580">
        <w:rPr>
          <w:color w:val="000000" w:themeColor="text1"/>
        </w:rPr>
        <w:t xml:space="preserve"> Saft Guarding Board (2020</w:t>
      </w:r>
      <w:r w:rsidR="10BF5243" w:rsidRPr="1308E580">
        <w:rPr>
          <w:color w:val="000000" w:themeColor="text1"/>
        </w:rPr>
        <w:t>)</w:t>
      </w:r>
    </w:p>
    <w:p w14:paraId="38A72E25" w14:textId="77777777" w:rsidR="000F0B25" w:rsidRPr="00DE0124" w:rsidRDefault="000F0B25" w:rsidP="000F0B25">
      <w:pPr>
        <w:spacing w:line="480" w:lineRule="auto"/>
        <w:rPr>
          <w:color w:val="000000"/>
        </w:rPr>
      </w:pPr>
    </w:p>
    <w:sectPr w:rsidR="000F0B25" w:rsidRPr="00DE0124" w:rsidSect="00053904">
      <w:headerReference w:type="default" r:id="rId22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25E65" w14:textId="77777777" w:rsidR="001A6B72" w:rsidRDefault="001A6B72">
      <w:r>
        <w:separator/>
      </w:r>
    </w:p>
  </w:endnote>
  <w:endnote w:type="continuationSeparator" w:id="0">
    <w:p w14:paraId="07377E99" w14:textId="77777777" w:rsidR="001A6B72" w:rsidRDefault="001A6B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3F301"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07E5118"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67245" w14:textId="4FFA1CD4" w:rsidR="006C4A4D" w:rsidRDefault="006C4A4D" w:rsidP="6905D295">
    <w:pPr>
      <w:pStyle w:val="Footer"/>
      <w:framePr w:wrap="around" w:vAnchor="text" w:hAnchor="margin" w:xAlign="center" w:y="1"/>
      <w:rPr>
        <w:rStyle w:val="PageNumber"/>
        <w:noProof/>
      </w:rPr>
    </w:pPr>
  </w:p>
  <w:p w14:paraId="637A9A61"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4BFAB" w14:textId="77777777" w:rsidR="001A6B72" w:rsidRDefault="001A6B72">
      <w:r>
        <w:separator/>
      </w:r>
    </w:p>
  </w:footnote>
  <w:footnote w:type="continuationSeparator" w:id="0">
    <w:p w14:paraId="1E252E2F" w14:textId="77777777" w:rsidR="001A6B72" w:rsidRDefault="001A6B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0"/>
      <w:gridCol w:w="3020"/>
      <w:gridCol w:w="3020"/>
    </w:tblGrid>
    <w:tr w:rsidR="4683A79E" w14:paraId="5BA8C254" w14:textId="77777777" w:rsidTr="4683A79E">
      <w:trPr>
        <w:trHeight w:val="300"/>
      </w:trPr>
      <w:tc>
        <w:tcPr>
          <w:tcW w:w="3020" w:type="dxa"/>
        </w:tcPr>
        <w:p w14:paraId="6D636649" w14:textId="0B78267C" w:rsidR="4683A79E" w:rsidRDefault="4683A79E" w:rsidP="4683A79E">
          <w:pPr>
            <w:pStyle w:val="Header"/>
            <w:ind w:left="-115"/>
          </w:pPr>
        </w:p>
      </w:tc>
      <w:tc>
        <w:tcPr>
          <w:tcW w:w="3020" w:type="dxa"/>
        </w:tcPr>
        <w:p w14:paraId="5F0692DC" w14:textId="3AE45AB9" w:rsidR="4683A79E" w:rsidRDefault="4683A79E" w:rsidP="4683A79E">
          <w:pPr>
            <w:pStyle w:val="Header"/>
            <w:jc w:val="center"/>
          </w:pPr>
        </w:p>
      </w:tc>
      <w:tc>
        <w:tcPr>
          <w:tcW w:w="3020" w:type="dxa"/>
        </w:tcPr>
        <w:p w14:paraId="682A3A80" w14:textId="30E1526C" w:rsidR="4683A79E" w:rsidRDefault="4683A79E" w:rsidP="4683A79E">
          <w:pPr>
            <w:pStyle w:val="Header"/>
            <w:ind w:right="-115"/>
            <w:jc w:val="right"/>
          </w:pPr>
        </w:p>
      </w:tc>
    </w:tr>
  </w:tbl>
  <w:p w14:paraId="6D63D7EB" w14:textId="330B9BED" w:rsidR="4683A79E" w:rsidRDefault="4683A79E" w:rsidP="4683A7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765"/>
      <w:gridCol w:w="2765"/>
      <w:gridCol w:w="2765"/>
    </w:tblGrid>
    <w:tr w:rsidR="4683A79E" w14:paraId="668177CC" w14:textId="77777777" w:rsidTr="4683A79E">
      <w:trPr>
        <w:trHeight w:val="300"/>
      </w:trPr>
      <w:tc>
        <w:tcPr>
          <w:tcW w:w="2765" w:type="dxa"/>
        </w:tcPr>
        <w:p w14:paraId="45249A28" w14:textId="66C16F8A" w:rsidR="4683A79E" w:rsidRDefault="4683A79E" w:rsidP="4683A79E">
          <w:pPr>
            <w:pStyle w:val="Header"/>
            <w:ind w:left="-115"/>
          </w:pPr>
        </w:p>
      </w:tc>
      <w:tc>
        <w:tcPr>
          <w:tcW w:w="2765" w:type="dxa"/>
        </w:tcPr>
        <w:p w14:paraId="479C0ECE" w14:textId="58EF55B2" w:rsidR="4683A79E" w:rsidRDefault="4683A79E" w:rsidP="4683A79E">
          <w:pPr>
            <w:pStyle w:val="Header"/>
            <w:jc w:val="center"/>
          </w:pPr>
        </w:p>
      </w:tc>
      <w:tc>
        <w:tcPr>
          <w:tcW w:w="2765" w:type="dxa"/>
        </w:tcPr>
        <w:p w14:paraId="2AE703DA" w14:textId="1A067360" w:rsidR="4683A79E" w:rsidRDefault="4683A79E" w:rsidP="4683A79E">
          <w:pPr>
            <w:pStyle w:val="Header"/>
            <w:ind w:right="-115"/>
            <w:jc w:val="right"/>
          </w:pPr>
        </w:p>
      </w:tc>
    </w:tr>
  </w:tbl>
  <w:p w14:paraId="0318DBD7" w14:textId="1A4BF5D6" w:rsidR="4683A79E" w:rsidRDefault="4683A79E" w:rsidP="4683A79E">
    <w:pPr>
      <w:pStyle w:val="Header"/>
    </w:pPr>
  </w:p>
</w:hdr>
</file>

<file path=word/intelligence2.xml><?xml version="1.0" encoding="utf-8"?>
<int2:intelligence xmlns:int2="http://schemas.microsoft.com/office/intelligence/2020/intelligence" xmlns:oel="http://schemas.microsoft.com/office/2019/extlst">
  <int2:observations>
    <int2:textHash int2:hashCode="6h8xp+qEDOinqq" int2:id="VwsK9lhd">
      <int2:state int2:value="Rejected" int2:type="spell"/>
    </int2:textHash>
    <int2:textHash int2:hashCode="XlzM9Xf0q86ORF" int2:id="g6S6JTQr">
      <int2:state int2:value="Rejected" int2:type="spell"/>
    </int2:textHash>
    <int2:textHash int2:hashCode="o/eQyulYFIxriN" int2:id="OvYGAhM6">
      <int2:state int2:value="Rejected" int2:type="spell"/>
    </int2:textHash>
    <int2:textHash int2:hashCode="yRV4Ho/d2tFreY" int2:id="Go7WMYa1">
      <int2:state int2:value="Rejected" int2:type="spell"/>
    </int2:textHash>
    <int2:textHash int2:hashCode="IITsX7+UopC86M" int2:id="ffyuoAMi">
      <int2:state int2:value="Rejected" int2:type="spell"/>
    </int2:textHash>
    <int2:textHash int2:hashCode="eG3YjSYCOH6IE7" int2:id="0LPMks43">
      <int2:state int2:value="Rejected" int2:type="AugLoop_Text_Critique"/>
    </int2:textHash>
    <int2:textHash int2:hashCode="nTutVk/sLTS65q" int2:id="0cfsDIJz">
      <int2:state int2:value="Rejected" int2:type="AugLoop_Text_Critique"/>
    </int2:textHash>
    <int2:textHash int2:hashCode="y9jWUf5IGP1dOy" int2:id="0maPklu8">
      <int2:state int2:value="Rejected" int2:type="AugLoop_Text_Critique"/>
    </int2:textHash>
    <int2:textHash int2:hashCode="TRzn5D9VcpmtDg" int2:id="2Uq6WUVS">
      <int2:state int2:value="Rejected" int2:type="AugLoop_Text_Critique"/>
    </int2:textHash>
    <int2:textHash int2:hashCode="9Y62nRNz+o9hJn" int2:id="2fyZZGjE">
      <int2:state int2:value="Rejected" int2:type="AugLoop_Text_Critique"/>
    </int2:textHash>
    <int2:textHash int2:hashCode="I9jgFWBiFlyjc2" int2:id="4B4GGmKd">
      <int2:state int2:value="Rejected" int2:type="AugLoop_Text_Critique"/>
    </int2:textHash>
    <int2:textHash int2:hashCode="eyMaUKSY7xUeKR" int2:id="4RI9ecag">
      <int2:state int2:value="Rejected" int2:type="AugLoop_Text_Critique"/>
    </int2:textHash>
    <int2:textHash int2:hashCode="9EzpYuZ2VlaFWH" int2:id="5INDF6br">
      <int2:state int2:value="Rejected" int2:type="AugLoop_Text_Critique"/>
    </int2:textHash>
    <int2:textHash int2:hashCode="mxh+9WwU5d7iOQ" int2:id="5nGiFv6b">
      <int2:state int2:value="Rejected" int2:type="AugLoop_Text_Critique"/>
    </int2:textHash>
    <int2:textHash int2:hashCode="SOVj8UjcBNizHJ" int2:id="5x1ayFbv">
      <int2:state int2:value="Rejected" int2:type="AugLoop_Text_Critique"/>
    </int2:textHash>
    <int2:textHash int2:hashCode="vmnmDbaKELiiE5" int2:id="6LWKfBuA">
      <int2:state int2:value="Rejected" int2:type="AugLoop_Text_Critique"/>
    </int2:textHash>
    <int2:textHash int2:hashCode="LtEIlW6+L0Iuox" int2:id="87gLV07N">
      <int2:state int2:value="Rejected" int2:type="AugLoop_Text_Critique"/>
    </int2:textHash>
    <int2:textHash int2:hashCode="N7qtS35IDWmTF7" int2:id="8DB6WeD0">
      <int2:state int2:value="Rejected" int2:type="AugLoop_Text_Critique"/>
    </int2:textHash>
    <int2:textHash int2:hashCode="GmnoUL2wfrTH6h" int2:id="8WwNOMBs">
      <int2:state int2:value="Rejected" int2:type="AugLoop_Text_Critique"/>
    </int2:textHash>
    <int2:textHash int2:hashCode="Ag9Zz74qKElDiY" int2:id="93oP3rIU">
      <int2:state int2:value="Rejected" int2:type="AugLoop_Text_Critique"/>
    </int2:textHash>
    <int2:textHash int2:hashCode="YILQ08W/135tGq" int2:id="94eMjHfz">
      <int2:state int2:value="Rejected" int2:type="AugLoop_Text_Critique"/>
    </int2:textHash>
    <int2:textHash int2:hashCode="vEmT6kBjSqUhQW" int2:id="AU7iBZJf">
      <int2:state int2:value="Rejected" int2:type="AugLoop_Text_Critique"/>
    </int2:textHash>
    <int2:textHash int2:hashCode="ljC8yOqxZjC5Oo" int2:id="AgtFXGbz">
      <int2:state int2:value="Rejected" int2:type="AugLoop_Text_Critique"/>
    </int2:textHash>
    <int2:textHash int2:hashCode="6Gl7e0nuelIxaQ" int2:id="ChkPnXAM">
      <int2:state int2:value="Rejected" int2:type="AugLoop_Text_Critique"/>
    </int2:textHash>
    <int2:textHash int2:hashCode="js4u/NsHl3Ay3n" int2:id="DaS4b5Hy">
      <int2:state int2:value="Rejected" int2:type="AugLoop_Text_Critique"/>
    </int2:textHash>
    <int2:textHash int2:hashCode="rYVDj8OuVJslto" int2:id="DmyY4FDH">
      <int2:state int2:value="Rejected" int2:type="AugLoop_Text_Critique"/>
    </int2:textHash>
    <int2:textHash int2:hashCode="/6QvFxe+4OsfhH" int2:id="F0h2Lqub">
      <int2:state int2:value="Rejected" int2:type="AugLoop_Text_Critique"/>
    </int2:textHash>
    <int2:textHash int2:hashCode="cnu1hmlcYUw3eL" int2:id="FEqmAqJQ">
      <int2:state int2:value="Rejected" int2:type="AugLoop_Text_Critique"/>
    </int2:textHash>
    <int2:textHash int2:hashCode="L38jyIETdOk1fz" int2:id="FQUxr23o">
      <int2:state int2:value="Rejected" int2:type="AugLoop_Text_Critique"/>
      <int2:state int2:value="Rejected" int2:type="spell"/>
    </int2:textHash>
    <int2:textHash int2:hashCode="5z2oyEYWBfUFYM" int2:id="FYGynPb0">
      <int2:state int2:value="Rejected" int2:type="AugLoop_Text_Critique"/>
    </int2:textHash>
    <int2:textHash int2:hashCode="EZKwRHn8nR0OOt" int2:id="FgF7oAeO">
      <int2:state int2:value="Rejected" int2:type="AugLoop_Text_Critique"/>
      <int2:state int2:value="Rejected" int2:type="spell"/>
    </int2:textHash>
    <int2:textHash int2:hashCode="8TJ5JWv5AsQhyZ" int2:id="GkpxQcZe">
      <int2:state int2:value="Rejected" int2:type="AugLoop_Text_Critique"/>
    </int2:textHash>
    <int2:textHash int2:hashCode="Qz3AylypFm7qD7" int2:id="GrGSMfyZ">
      <int2:state int2:value="Rejected" int2:type="AugLoop_Text_Critique"/>
    </int2:textHash>
    <int2:textHash int2:hashCode="D8t9VJarPqxA2T" int2:id="H1cq3RAe">
      <int2:state int2:value="Rejected" int2:type="AugLoop_Text_Critique"/>
    </int2:textHash>
    <int2:textHash int2:hashCode="Tn3TR1HAwx2iZ6" int2:id="H8SMvTZM">
      <int2:state int2:value="Rejected" int2:type="AugLoop_Text_Critique"/>
    </int2:textHash>
    <int2:textHash int2:hashCode="eVi/GHdV/O7m4G" int2:id="Hg1mk4VZ">
      <int2:state int2:value="Rejected" int2:type="AugLoop_Text_Critique"/>
    </int2:textHash>
    <int2:textHash int2:hashCode="3SVNTGRxl+8GdB" int2:id="HihMaEd3">
      <int2:state int2:value="Rejected" int2:type="AugLoop_Text_Critique"/>
      <int2:state int2:value="Rejected" int2:type="spell"/>
    </int2:textHash>
    <int2:textHash int2:hashCode="ABZ8VIXd5Dr47K" int2:id="IUH0fhcF">
      <int2:state int2:value="Rejected" int2:type="AugLoop_Text_Critique"/>
    </int2:textHash>
    <int2:textHash int2:hashCode="mt2/VEEZ76SmQi" int2:id="Jx2zK8eP">
      <int2:state int2:value="Rejected" int2:type="AugLoop_Text_Critique"/>
      <int2:state int2:value="Rejected" int2:type="spell"/>
    </int2:textHash>
    <int2:textHash int2:hashCode="0PNQigskJiMlfz" int2:id="M53FOZzO">
      <int2:state int2:value="Rejected" int2:type="AugLoop_Text_Critique"/>
    </int2:textHash>
    <int2:textHash int2:hashCode="FZTvwlUqM5W4ZV" int2:id="Mwro24TL">
      <int2:state int2:value="Rejected" int2:type="AugLoop_Text_Critique"/>
    </int2:textHash>
    <int2:textHash int2:hashCode="hdWqOGyMuBdO5w" int2:id="NGMZmDgL">
      <int2:state int2:value="Rejected" int2:type="AugLoop_Text_Critique"/>
    </int2:textHash>
    <int2:textHash int2:hashCode="tBWpAgVXNl8ebL" int2:id="NaJr8wdN">
      <int2:state int2:value="Rejected" int2:type="AugLoop_Text_Critique"/>
    </int2:textHash>
    <int2:textHash int2:hashCode="Kwo2zF8r1+Utkd" int2:id="OBLedEU7">
      <int2:state int2:value="Rejected" int2:type="AugLoop_Text_Critique"/>
    </int2:textHash>
    <int2:textHash int2:hashCode="rKRSrJ+3skyMkT" int2:id="OQBpgTQZ">
      <int2:state int2:value="Rejected" int2:type="AugLoop_Text_Critique"/>
    </int2:textHash>
    <int2:textHash int2:hashCode="kdfbm1Vp6dk7KS" int2:id="OgGDG22P">
      <int2:state int2:value="Rejected" int2:type="AugLoop_Text_Critique"/>
    </int2:textHash>
    <int2:textHash int2:hashCode="cwhIfIC62NvQ+0" int2:id="Q365NoMN">
      <int2:state int2:value="Rejected" int2:type="AugLoop_Text_Critique"/>
    </int2:textHash>
    <int2:textHash int2:hashCode="9he3AYfUelr4WC" int2:id="QUgDOZMZ">
      <int2:state int2:value="Rejected" int2:type="AugLoop_Text_Critique"/>
    </int2:textHash>
    <int2:textHash int2:hashCode="sI1fs07AykpcHe" int2:id="QxgYKvK0">
      <int2:state int2:value="Rejected" int2:type="AugLoop_Text_Critique"/>
    </int2:textHash>
    <int2:textHash int2:hashCode="Y8LGNp4sNCDik2" int2:id="S2R9GK51">
      <int2:state int2:value="Rejected" int2:type="AugLoop_Text_Critique"/>
    </int2:textHash>
    <int2:textHash int2:hashCode="DbJVKPb9ANgwNc" int2:id="SMx5RuA3">
      <int2:state int2:value="Rejected" int2:type="AugLoop_Text_Critique"/>
    </int2:textHash>
    <int2:textHash int2:hashCode="QnzzUK01ASHInO" int2:id="SyWg3T5F">
      <int2:state int2:value="Rejected" int2:type="AugLoop_Text_Critique"/>
    </int2:textHash>
    <int2:textHash int2:hashCode="D4Kt8Td7y1XYzC" int2:id="TQcmrGQG">
      <int2:state int2:value="Rejected" int2:type="AugLoop_Text_Critique"/>
    </int2:textHash>
    <int2:textHash int2:hashCode="BHBGfG88DHUBl0" int2:id="U7PmY0Hu">
      <int2:state int2:value="Rejected" int2:type="AugLoop_Text_Critique"/>
    </int2:textHash>
    <int2:textHash int2:hashCode="VRSOjrnYdZJjld" int2:id="UY7LICRq">
      <int2:state int2:value="Rejected" int2:type="spell"/>
    </int2:textHash>
    <int2:textHash int2:hashCode="2HfgAIk4NtVG4S" int2:id="YYirgcGd">
      <int2:state int2:value="Rejected" int2:type="AugLoop_Text_Critique"/>
    </int2:textHash>
    <int2:textHash int2:hashCode="XMQy3iyNXM8NTG" int2:id="Z6yVoES8">
      <int2:state int2:value="Rejected" int2:type="AugLoop_Text_Critique"/>
    </int2:textHash>
    <int2:textHash int2:hashCode="rk8DzimVe7wKes" int2:id="aoOCvlpa">
      <int2:state int2:value="Rejected" int2:type="AugLoop_Text_Critique"/>
    </int2:textHash>
    <int2:textHash int2:hashCode="KaYfa/OPe/KjQg" int2:id="b9DO32a7">
      <int2:state int2:value="Rejected" int2:type="AugLoop_Text_Critique"/>
    </int2:textHash>
    <int2:textHash int2:hashCode="q073X2YLghZcZ5" int2:id="bTfmhwGw">
      <int2:state int2:value="Rejected" int2:type="AugLoop_Text_Critique"/>
    </int2:textHash>
    <int2:textHash int2:hashCode="0MWHjGKiJI95RH" int2:id="bX3ftI4i">
      <int2:state int2:value="Rejected" int2:type="AugLoop_Text_Critique"/>
    </int2:textHash>
    <int2:textHash int2:hashCode="ewnzblLx/mgkkY" int2:id="cU4tAypc">
      <int2:state int2:value="Rejected" int2:type="AugLoop_Text_Critique"/>
    </int2:textHash>
    <int2:textHash int2:hashCode="Y7rxyEYEGk+h8X" int2:id="f69oeAJc">
      <int2:state int2:value="Rejected" int2:type="AugLoop_Text_Critique"/>
    </int2:textHash>
    <int2:textHash int2:hashCode="dfx+xWmaFD5DT+" int2:id="gl8MzZXy">
      <int2:state int2:value="Rejected" int2:type="AugLoop_Text_Critique"/>
    </int2:textHash>
    <int2:textHash int2:hashCode="G5abqy8EY6i2jO" int2:id="h35HNpvx">
      <int2:state int2:value="Rejected" int2:type="AugLoop_Text_Critique"/>
    </int2:textHash>
    <int2:textHash int2:hashCode="utEyWU8XMqmEqr" int2:id="i2c6Ma5y">
      <int2:state int2:value="Rejected" int2:type="AugLoop_Text_Critique"/>
    </int2:textHash>
    <int2:textHash int2:hashCode="+dsA4mdeAvoH87" int2:id="iWIwfKzI">
      <int2:state int2:value="Rejected" int2:type="AugLoop_Text_Critique"/>
    </int2:textHash>
    <int2:textHash int2:hashCode="0UUDZhJeiQvMzZ" int2:id="k7XkTcGE">
      <int2:state int2:value="Rejected" int2:type="AugLoop_Text_Critique"/>
    </int2:textHash>
    <int2:textHash int2:hashCode="hI7gRyDunQg9ea" int2:id="mc9ErcTf">
      <int2:state int2:value="Rejected" int2:type="AugLoop_Text_Critique"/>
    </int2:textHash>
    <int2:textHash int2:hashCode="LOu12bmR/Eg/n/" int2:id="n375jVUm">
      <int2:state int2:value="Rejected" int2:type="AugLoop_Text_Critique"/>
      <int2:state int2:value="Rejected" int2:type="spell"/>
    </int2:textHash>
    <int2:textHash int2:hashCode="2JeYt2tRPTRsjA" int2:id="p1IwzPYo">
      <int2:state int2:value="Rejected" int2:type="AugLoop_Text_Critique"/>
    </int2:textHash>
    <int2:textHash int2:hashCode="DfrTBoCaijtnRX" int2:id="p2OxJl6T">
      <int2:state int2:value="Rejected" int2:type="AugLoop_Text_Critique"/>
    </int2:textHash>
    <int2:textHash int2:hashCode="jsxAuduyTUS8LJ" int2:id="p85TrYIA">
      <int2:state int2:value="Rejected" int2:type="AugLoop_Text_Critique"/>
    </int2:textHash>
    <int2:textHash int2:hashCode="kMlB+7WN+pSyRe" int2:id="pC05DoGD">
      <int2:state int2:value="Rejected" int2:type="AugLoop_Text_Critique"/>
    </int2:textHash>
    <int2:textHash int2:hashCode="CaNYWvMb0UhkTh" int2:id="ptN9mmwP">
      <int2:state int2:value="Rejected" int2:type="AugLoop_Text_Critique"/>
    </int2:textHash>
    <int2:textHash int2:hashCode="ZXlPUKfqRE6/uJ" int2:id="puBLRYcR">
      <int2:state int2:value="Rejected" int2:type="AugLoop_Text_Critique"/>
    </int2:textHash>
    <int2:textHash int2:hashCode="3dvibSilzCOoSY" int2:id="qV6qQhmz">
      <int2:state int2:value="Rejected" int2:type="AugLoop_Text_Critique"/>
      <int2:state int2:value="Rejected" int2:type="spell"/>
    </int2:textHash>
    <int2:textHash int2:hashCode="8Ao9tL0f66UDAb" int2:id="qW4EfETT">
      <int2:state int2:value="Rejected" int2:type="AugLoop_Text_Critique"/>
    </int2:textHash>
    <int2:textHash int2:hashCode="CqZeQw6pquIGlY" int2:id="rhjL12bP">
      <int2:state int2:value="Rejected" int2:type="AugLoop_Text_Critique"/>
    </int2:textHash>
    <int2:textHash int2:hashCode="YHSMhS4JlcxqBl" int2:id="rz9vUa2N">
      <int2:state int2:value="Rejected" int2:type="AugLoop_Text_Critique"/>
    </int2:textHash>
    <int2:textHash int2:hashCode="LbbSHTZfVE98o7" int2:id="rzhxlBRo">
      <int2:state int2:value="Rejected" int2:type="AugLoop_Text_Critique"/>
    </int2:textHash>
    <int2:textHash int2:hashCode="tXqclpcvgx1th5" int2:id="sl9Qg3LL">
      <int2:state int2:value="Rejected" int2:type="AugLoop_Text_Critique"/>
    </int2:textHash>
    <int2:textHash int2:hashCode="CcqgT9vpLO2wCm" int2:id="uG4od9e2">
      <int2:state int2:value="Rejected" int2:type="AugLoop_Text_Critique"/>
    </int2:textHash>
    <int2:textHash int2:hashCode="R3AiunxubeZGkH" int2:id="ueKi0sIb">
      <int2:state int2:value="Rejected" int2:type="AugLoop_Text_Critique"/>
    </int2:textHash>
    <int2:textHash int2:hashCode="LJAqs/VHaJ2ctM" int2:id="vGIKGO1w">
      <int2:state int2:value="Rejected" int2:type="AugLoop_Text_Critique"/>
    </int2:textHash>
    <int2:textHash int2:hashCode="Vzis3iQ9Wamctp" int2:id="wclVYtJK">
      <int2:state int2:value="Rejected" int2:type="AugLoop_Text_Critique"/>
    </int2:textHash>
    <int2:textHash int2:hashCode="W0q81LmvL2y+hP" int2:id="xO20gPnb">
      <int2:state int2:value="Rejected" int2:type="AugLoop_Text_Critique"/>
    </int2:textHash>
    <int2:textHash int2:hashCode="bP//BS6MhSlhHx" int2:id="yB2lVfPp">
      <int2:state int2:value="Rejected" int2:type="AugLoop_Text_Critique"/>
    </int2:textHash>
    <int2:bookmark int2:bookmarkName="_Int_Ws21f4yj" int2:invalidationBookmarkName="" int2:hashCode="JSM/yGtsOdZ2C7" int2:id="B6vy5ext">
      <int2:state int2:value="Rejected" int2:type="styl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4E2347EB-77777777 3A8AD76A-77777777 3A971A92-31DC4CE9 53D8D90A-1821E509 410B2AE0-77777777 6478AFD6-77777777 04FE8421-77777777 331FA23B-77777777 5F9F8CC5-77777777 06E84B85-77777777 18A5DAA7-77777777 2DC1E806-77777777 02EF003B-77777777 25E886F1-77777777 648D852C-77777777 243ACD9D-77777777 7EEED7B3-77777777 2BD5DBCD-34CD0C05 465DFEFF-77777777 1F0C46F8-77777777 350B52C3-77777777 0E72E54D-77777777 68D36202-77777777 1063D8EC-77777777 61858251-77777777 59E53A30-77777777 49F61855-77777777 01104701-76599D01 6880A7D6-77777777 2AB3989B-1946CB5D 46F24BC6-77777777 5851C01F-77777777 53445341-77777777 7F3AD753-77777777 0F638EE1-77777777 796D0DCC-77777777 67B756EC-77777777 7F8E99D6-77777777 1CB09B7C-77777777 3E499786-77777777 2846C15A-77777777 3D747316-77777777 376FE138-77777777 5A1FED18-77777777 15D7A410-77777777 0CBDB456-77777777 64BBF565-77777777 19C21FB3-77777777 6D636649-0B78267C 5F0692DC-3AE45AB9 682A3A80-30E1526C 6D63D7EB-330B9BED 43A67245-77777777 637A9A61-77777777 56B3F301-77777777 507E5118-77777777 4746E11B-77777777 0536A2CD-2B07DB3B 1C104BB8-10F712E6 3835A2FE-322686E4 7CBAB93F-4B80DCB1 226190F6-0C115C55 1402F693-67A29273 50BA2AA3-69C84FF1 110282C3-7D0AD30A 285F3A9F-765394F2 6858C00C-26501784 2FCC87D8-4F01A207 54842A22-18A9A862 6D512AD2-5041482F 5DE4BDA3-7113EF11 2B4C0017-2E1CD34A 1DAC3F16-50923C5E 73FCE277-131AFE1E 4788E744-001FDD2C 6A1CF53D-7FD4C19F 73F927AF-1A352949 38744E73-4BEDF433 60F25E94-6E5E7E10 4D233493-1DC47E09 5AA4B8F4-77777777 7C584267-77777777 60F85A7C-77777777 32B424A2-77777777 43EE2FAC-77777777 23A7A4A4-77777777 1FE88D79-1CEEEC32 7A74217B-2FA244E0 15C9AF0C-2AE18969 4D25E936-14CD8715 42CCBAD9-2738EFEA 39A52A6B-6CB395D7 7CB31D12-77777777 0A2BD29B-0BFAF778 4E3B2FFE-65429EE2 4FACF924-2B3C4A0A 2F1FA9BB-1A24630A 7D5F3A98-28D3B774 7713EB66-7BBF947A 187A6109-6878F251 6B0BD1C0-3533BAB2 0A7B50DB-29C4014F 6D18696A-605BE863 47C60E41-2D6A4C36 1D2327E9-3C43CBFF 23661A1B-2B32B4C6 3CF17B78-08F6FEA7 7C8CDEC3-659ADD8F 1B290C1F-45D9CBE1 0B7E4373-346A974D 1B055287-40581DDC 48F84A99-363A41A7 46ABBE43-1045EF22 0C92BF3D-14916892 4FB19517-49D563E5 25F0D69F-2FD4EF39 1D801279-4F6079F7 62A32616-674587D9 6ABC6AE8-7A7E31BD 5A5273DF-302892C1 75C24015-58C6794C 6BB764AA-40C1E09E 63A0E2EC-77777777 39DEBA10-3F4625E6 1CDE9EB4-596E2C2A 1563F383-5CF9CCD0 3BF0F1A1-004EBC22 3094C571-4810D566 56673A6B-77777777 513907D1-77777777 13EDBAD0-37902DE8 30E2CBED-3E4371B3 602A9073-46E9F619 4056C23C-244AD074 222487E5-77777777 6E7E16DC-77777777 763FD860-77777777 72E80E1C-3753FFFC 2C173B1B-5ADC62ED 52CC5AEB-6F6AACE0 282566B1-4C3C8E37 34D782DC-271F2F63 3F9557D3-6478FC18 2B6E7E1B-0BADF832 2A77CC50-0059292E 48710EE9-138F6BFE 1A96355C-3031697E 5FA55672-77777777 44A1075C-77777777 3BB2F525-77777777 1D1AE8A1-77777777 5A9BFE27-4CE8AC0E 46EB713C-28E155CC 5163D6C7-0C097A18 3A9E572B-7523971C 325A99AB-69539D27 4EB2FE19-3B18EAC6 76F0963D-0959AED0 519CE10A-0CED1066 68DE0DE4-1EA759A2 66C6E967-318C24C8 5182A8A3-4BA19CE0 648E1DF7-11D71786 4DCF553F-51B899A7 5BC77D5B-6F0806EF 7A1E7DD2-0A7F149D 10133190-4CF4951E 16732161-2505F4E0 1C8C5068-4AE4974E 781A43F4-46A36887 6AEB27D5-0F70C0F6 0A06BC11-752D797B 074A5D2A-34C574F1 724590B4-15A5F4CD 2A13D47F-4934D27B 5A2AB043-2D7F1C4A 1F58BDA8-12F5E18B 01669C56-5D97ECC1 601451FC-2B16C65C 0505F09F-6F587386 4DF55B6E-6D2B6DCB 22906933-3C7656E7 42EE615C-0EE0C0A6 494AB08C-29368614 5A50B9B6-5B1ABAC1 4E4995EB-6F6CFFD8 6B8972A5-0CF5B0F8 5A5D6174-19CD6AC0 0DB75B40-3AB9EA33 0ADC5DB8-0FD6706A 2762837D-4CC13F49 6DA6B5F3-3ED0399B 05EBFC33-54EC614F 577DA364-2A950768 09F2242C-77777777 29627497-77777777 411F9F12-77777777 38E44796-7978D686 2095B733-587AED61 53BBE381-2C72C078 752643B0-77777777 57FFA215-77777777 04F9F63F-77777777 0468709C-77777777 35B4BA1C-77777777 715488CE-293F4E40 53112F5C-77777777 0411E40C-42612DB5 5552C53F-77777777 6365E025-6B158099 5654D89C-77777777 1006CB77-77777777 6FB85232-77777777 0D362A53-77777777 720263D4-77777777 60BCA643-77777777 4043480F-77777777 70303A9E-77777777 0545B112-77777777 5DA6A1C8-77777777 5C994FDE-77777777 0099EC2B-77777777 2C05CC0B-77777777 75719218-77777777 20FE8EBB-77777777 60B65C4C-77777777 4EFFAA92-77777777 413F9082-77777777 3E97B387-77777777 5CCF15E3-77777777 0F87891F-77777777 5DA43411-77777777 7F6E46CA-77777777 449EB2B0-77777777 42630A23-20C2B035 7658FFE3-3D19E1D5 76A2829D-66D262BC 312F83F6-38FA8FBB 03F8A3BF-4667DC6D 258CB3E6-7D9296A7 490B72DE-3338ABB6 04F57F1E-71954413 3005466D-7459E1F9 6C9F41F3-307791EC 5A4F5663-28F5FBBD 6AB94113-3E861855 77F558A8-0E50A228 6826604B-40EBF361 29D0DDEB-426F9BC7 39240B37-1CC1BBDE 09579D37-0418A053 63C029DE-0BFF918B 4B5BFECF-6946073B 3093F1E7-11CCB9AE 669CC92D-031BD957 24765F27-0DB52585 1533A02C-19E518CA 541C4537-71E8C670 4E804E87-1FBE0269 5932AC1D-51AE8286 32FABB41-5E8DCF28 6B367EC1-2FC8E32F 6D1A900B-79DDDFA3 109CE87E-58E8215F 5DA37308-0F5A33CC 4CE7B7BB-335C42B3 4789605E-78677E24 239A9C8C-4591A7B9 6E39860B-68D3EF5C 6604FD24-49181A31 64C788DC-547451B5 26397FD4-4627740A 568C2AFC-620C9094 2E5F68B7-19651B49 16362025-0FCAA4F4 398022D3-6BC7B18D 0CA80B0C-0B8708E3 0ED36901-0970C678 18E0DD07-5F97E520 6FA2CDC7-3A2D41AA 59DF2C04-19002AB6 6FC65F1B-691369A8 6B2857C8-1A5022DC 0BB7A223-2CEF8D32 32308825-6BC274E9 5B1CDB80-0C5C294E 5BB1BB46-1EA673CB 7708F84B-481DEE0C 70EEC768-77777777 3E121C3B-5C1C8E8A 772541B3-1149CCAC 0FD664EB-4EF3F39A 70806DF4-244E81FA 7B922F0A-753162FD 0A070E7F-6CC7FE6D 212D03C9-2F1A2D82 6D251346-674328AF 3E0F2174-398D1B0C 42087634-3546CC1A 4380794C-485447AE 643C7515-54C99A5C 63E43EC5-25EAD235 46B580CB-28F949E7 4890550A-4D37DDC1 73FB0FAD-36304C86 2F004D83-6A6C253D 51A812CA-3AAC5ACE 696395DA-45357B23 051A2DD8-79785170 071A2D91-0C89B0A3 6A7CED55-51A78078 06BAF02A-3809F2A6 57B1EC54-2D5C2D4F 5FF2F3B3-3AFBDEE9 2A89BF64-2BDB0EA9 1857168E-1452081B 1B1913EE-30284E7B 5170C42C-5CA9B844 5CBC3CD2-251E8388 11278B3F-0959FF1F 0938B199-49ECC76A 0328557A-764396B2 2806AD69-5BFC7086 651AD9C0-57BF9CC3 5CBD323A-0D531C95 13CD2536-0D2E1B18 5A24914B-04A85E63 0ACFD82E-373A65C7 4A1D41E0-25ED5FC3 793C8605-3D107C18 327C2AF0-241E4C53 358E32B6-0EA152EA 23B1EF88-505470F6 35BF2C20-6A95B51B 331A553B-20F9C575 39F8ADD2-4B1EC932 13E3AC67-60578EA2 2B3C3940-0C6B964B 47B072D8-0F4A948A 1EA8FB59-6EC48D1D 629237E1-6539288F 10C38CC9-76BF2EAF 6E2D9FD5-612E4E23 2F86D63D-7104107E 406D0A84-79D6E38D 70C55403-77777777 20A534D5-1E93756B 7CE894FC-45094D90 01A87DF0-77777777 37F4135D-77777777 2997B2F3-77777777 3BB8E341-77777777 3EF2F953-5BA55676 0A53AE49-77777777 4751E4C9-6F43669C 2BC2CAB0-77777777 6AE68958-77777777 292FD2C8-77777777 2AB60605-77777777 2411AC9C-77777777 55179864-31D0A6D6 053E0541-77777777 375C48AF-77777777 6A5D32A5-77777777 146CD250-77777777 2DCD0FE5-77777777 04170812-77777777 029D3A17-77777777 64CA2386-77777777 39C1BB1A-77777777 5833A2BF-77777777 4FF74C1B-77777777 059B6BCE-77777777 36836879-77777777 6A4BAAFE-77777777 73EBC596-77777777 3707FA3D-77777777 4817BB9E-77777777 518584D9-77777777 480F1473-77777777 05904A56-77777777 0B806E75-77777777 591A2E3B-77777777 5C6C8252-77777777 5BB5A35D-77777777 6249092A-77777777 26F17D0E-77777777 1957520A-77777777 14CE1964-77777777 41B0D477-77777777 37D3A97B-77777777 4E199BC4-77777777 1AE3B100-77777777 2C0A0F2A-77777777 18F480A6-77777777 76F8113B-77777777 6A14AC9F-77777777 362F379D-77777777 4BE84257-77777777 2845F187-77777777 1E4F8D6E-77777777 0565952C-77777777 25186DA9-77777777 3533BA79-77777777 1C8571C6-77777777 00B5CAF1-77777777 593734C0-77777777 35EF823E-77777777 6476B39D-77777777 38D56B2C-77777777 6E7D485B-77777777 574DAEF0-77777777 5A3D0BF8-77777777 730120AD-77777777 0D4F8928-77777777 3F4D8432-77777777 1BD542A4-77777777 5F6A4433-77777777 19485647-77777777 07229965-77777777 556362A0-77777777 77BC4919-77777777 0D4D3454-03B7A4AF 65DD31E3-77777777 71CFB438-77777777 4841B19E-77777777 24443E49-77777777 69164CC3-77777777 178BB14E-77777777 71635EAA-77777777 0C3399D2-77777777 32A0C842-77777777 5D2F63F1-77777777 7E19F7D4-77777777 1474AB9E-77777777 5AE87D1A-77777777 24142AD5-77777777 34BC05CC-2591B61E 5A58B3EB-77777777 17FB2BD8-77777777 19CDBF69-77777777 559AF9C7-77777777 356D3776-77777777 39F5807C-77777777 610CCDB0-77777777 433BBD6B-77777777 65DE7B99-77777777 4C5CAE47-77777777 1A96CA90-77777777 25E5B7F4-77777777 78CEC39C-77777777 2F332BD0-77777777 59249304-77777777 6B28F317-77777777 0C113AA6-77777777 0C03AA0E-77777777 039F93F6-77777777 1BFBF2AD-77777777 3DD21303-77777777 3F3034D4-19A7896C 37678195-77777777 18E2FF6F-77777777 2FDD8E6F-77777777 61ADF337-77777777 69587C57-77777777 02A6FD03-77777777 5B4502AD-77777777 01849599-77777777 7F5F66DA-77777777 09F9AF83-77777777 4ACEE0DF-77777777 7D95B242-77777777 72E499B7-77777777 46E9F88B-77777777 65D37B7C-77777777 7D352D2B-77777777 7C12C4C0-77777777 7712FCF2-77777777 2E7ED237-77777777 52535D06-77777777 63248F3C-77777777 3B3C27BA-77777777 058F0269-77777777 5A5C2BDE-77777777 1D0BC68E-77777777 67CD066E-77777777 3F7CA9CA-77777777 584D1865-77777777 20ADCD69-77777777 46ADEC24-2E335D71 1949075C-77777777 21AC0594-77777777 5F5EB83C-77777777 4FCEBBD9-77777777 073A3709-77777777 5F5E12D5-77777777 370568EB-77777777 6596DCA8-77777777 679BF857-77777777 6592FD3E-77777777 530A12FB-77777777 448710C2-77777777 26D2A5A0-77777777 7A28BB4C-77777777 07A63A17-77777777 0F0F31FD-77777777 54FD8223-77777777 1C7660A5-77777777 04664AF3-77777777 6355F7CF-77777777 7410AE7E-77777777 7123CCF3-77777777 057A7506-77777777 45E82CA3-764322C6 770551A9-77777777 788C319E-77777777 35587249-77777777 1D2525FA-77777777 352E97ED-77777777 03DB6B85-31DC4CE9 45AA959C-6E49F23F 231DE190-77777777 4C630430-77777777 0DA48C18-77777777 7C9F2259-77777777 7FF5A1EB-77777777 14A5A4D7-77777777 31B17E9C-77777777 0152EA7C-77777777 64FA5948-4125BFD7 73400EDF-77777777 7B878602-62C21C22 192CE474-77777777 6A44F501-77777777 72781069-77777777 2A92DA95-32FDDD2B 5ED85AA6-5B38452D 2D1A7EF4-1F72652F 6C8518A6-6B0C4C0C 1E76A1CE-6E67E8B6 490F997B-77777777 233CA586-77777777 68A6D8EC-77777777 63DCCE5E-77777777 28E5D6EC-77777777 1472EF5B-77777777 185544D0-77777777 46B1DEA4-77777777 30B71D16-77777777 7BE390DB-77777777 643926C7-77777777 7F919EFE-77777777 108D7C66-77777777 1EEA0DED-77777777 6D276FC8-77777777 1CF834DC-77777777 7910904B-77777777 0B7C8C2E-77777777 441A68CC-77777777 44333AC4-77777777 7C62572D-77777777 63B761B7-77777777 03150BAB-77777777 596D4974-77777777 50A7D909-77777777 523DFC58-77777777 2F06A026-77777777 2C3AA607-77777777 61001450-77777777 5B181CA0-77777777 470EFE9D-77777777 3EEA6EC7-77777777 42A88FC6-77777777 57A083B5-1160CF57 74203495-77777777 128E3D0E-77777777 75C8FE8D-483C9FFA 3ADA5777-77777777 655A4DF7-77777777 16238153-77777777 6B25087E-77777777 06C3C496-77777777 4166CBE8-77777777 1FA958C7-77777777 3EBF876F-77777777 54BB8F8E-77777777 3900029B-77777777 5070C621-77777777 116DC751-60C32DA1 59DB6CA5-77777777 51E3E13D-77777777 2E44BF32-77777777 1E67B96F-77777777 0C4189C1-77777777 60DD165C-77777777 1CAFB6C5-77777777 1C0353E6-77777777 46B65819-77777777 5C5EA41A-77777777 35CA5E4D-77777777 2600578A-77777777 762B16D5-77777777 22BCD518-77777777 4147B1B1-743BB505 7678A113-77777777 0CC84493-77777777 3F7D2C87-77777777 40221C92-77777777 77AEEB98-77777777 0C912F44-77777777 38CEFFB9-77777777 783522A3-77777777 297EBD87-77777777 07226531-77777777 4D90C7F7-77777777 46542D4A-77777777 265A5291-77777777 0DA1D33B-77777777 14312C38-77777777 3D7A1325-77777777 0F3D5221-77777777 7972DCE0-77777777 469068D2-77777777 2D122C69-77777777 2D3E961B-77777777 15E0F7B9-77777777 728C30AC-77777777 073426BB-77777777 76BE8B4D-77777777 3609E5C8-77777777 34C0F2F0-77777777 6934AD63-77777777 24ECA4C1-77777777 38D655D6-77777777 11A7B342-77777777 6994AD83-77777777 07D15FD2-77777777 2265ECA0-77777777 3B337092-77777777 3F725E97-77777777 21A3A09F-77777777 7D78B8BD-77777777 1B541EE0-77777777 4E730EC2-77777777 2F0A035E-1BC1F528 2E2FED4A-77777777 7FAEF5F0-77777777 761DF205-77777777 5CFEFE7F-77777777 3D76480C-77777777 7DB6BC23-77777777 665C8B5D-77777777 075B6A58-77777777 590B7999-77777777 73B7A1F8-77777777 66CD8D5E-77777777 76B54D1A-77777777 245BC540-77777777 09F2B247-77777777 3EAE1041-77777777 36B26BE0-77777777 75E1372E-77777777 3FAE5CD4-77777777 1F2C132D-77777777 78E856DF-77777777 0459ABB1-77777777 7C44AA72-77777777 714BD883-77777777 05BE1899-77777777 68C2548F-77777777 76DCBB35-77777777 0D06E4BC-77777777 5C81A9E1-77777777 755F15AB-77777777 3A0113C7-77777777 56609082-77777777 5194B58D-77777777 5105B265-77777777 3DA1A98B-77777777 7DF1FDC1-77777777 47A0C129-77777777 7D1F1908-77777777 66183B91-77777777 4AB21EB7-77777777 2E5121AE-77777777 7985E9D2-77777777 33A4AC7C-77777777 4F79E51E-77777777 12578219-77777777 4226B686-77777777 27DD9F9C-77777777 7C40FD5C-0A32FBFA 64449C85-77777777 37357BF3-77777777 64014CE8-77777777 20F05579-77777777 3F0BB9BB-77777777 3FE10C4E-77777777 5A894CB0-77777777 604FEC8E-77777777 7532DDA6-77777777 3B6E0FE2-77777777 03E78736-77777777 643ADFAF-77777777 41A417D6-77777777 4F334FB9-77777777 7FEC6F85-77777777 2C7F3D53-4C8D2B87 2860644F-77777777 14F4E54C-77777777 22D282D2-77777777 00F17DBF-77777777 4B71B87E-77777777 64BF84C7-77777777 4A9F4201-77777777 5AB406CA-77777777 477558D6-77777777 7BDDE154-77777777 30FBD525-77777777 482CAF6D-77777777 7552D145-77777777 05333AC2-77777777 58088FEF-77777777 5B86AF32-77777777 58FBF62B-77777777 551FA3C4-77777777 39DA6F5E-77777777 0BEF48D6-77777777 3DC248E7-77777777 617391D2-77777777 29ADFF34-77777777 13244689-77777777 71B2A4AC-77777777 6D644F72-77777777 3C48B715-77777777 4CA48568-77777777 5E9ECC62-77777777 0D13B122-77777777 477F1D8C-77777777 729D668A-77777777 1B739E71-77777777 2829E006-77777777 69841860-77777777 0BA7FEAF-77777777 46E230F4-77777777 451EA624-77777777 43D89D40-77777777 681588D9-77777777 1D2FDC8D-77777777 64A94DFE-77777777 4E21F82B-77777777 083A5CDF-77777777 420982EB-77777777 7D0BCB0F-77777777 4879F390-77777777 0981C87D-77777777 52F50979-77777777 514A11AD-77777777 2194F1BE-77777777 6A0ABBF8-77777777 38DA10E8-77777777 1AA531CB-77777777 4E740360-77777777 53B2506B-77777777 7AC3EAD7-77777777 4CC70D54-77777777 0B5723BD-77777777 2902C36E-77777777 6A102E85-77777777 63E19650-77777777 60507844-77777777 0A22B68D-77777777 70C1FDA3-77777777 04FFA675-77777777 5EA18EB3-77777777 76EC4BB4-77777777 6221410F-77777777 30C9C247-77777777 6F017D7B-77777777 2737BB7D-77777777 20208227-77777777 1A2DE08C-77777777 6D0C0E2F-77777777 02890B2D-77777777 5E7E789D-77777777 609BCAD8-77777777 53C198BC-77777777 450D3D16-77777777 27ED5833-77777777 34A76772-77777777 1538571C-77777777 2D7286B8-77777777 1DA70781-77777777 2BD79E5B-77777777 09E2CF45-77777777 5D36451C-77777777 0606221C-77777777 12FDABCC-77777777 28B47273-77777777 2D97683D-77777777 2486CA6C-77777777 6210580A-77777777 280E6A6D-77777777 4C159590-77777777 73179777-77777777 79A4A76E-77777777 3CB825D1-77777777 7F8F8A54-77777777 40BABCB0-77777777 56E595A9-77777777 40AB598C-77777777 089731F2-77777777 2C1BF164-77777777 47085A67-77777777 2680E96D-77777777 3A87C36E-77777777 05611BB8-77777777 797123A1-77777777 0470C3C3-77777777 7512D572-77777777 6E936CCC-77777777 2E092554-77777777 2FE9D1FF-77777777 3829EC3E-77777777 3B58E0BD-77777777 5BB280CF-77777777 4756D66E-77777777 696D1A77-77777777 199D45A3-77777777 4185421A-77777777 3045A8A7-77777777 3FC51877-77777777 07485517-77777777 7CF50E3F-77777777 60307E3F-77777777 3F681E5D-77777777 75B84903-77777777 39D5E423-77777777 5D9DE9DB-77777777 0E2159EB-77777777 30833A4E-77777777 52914758-77777777 2A6AD3D6-77777777 5F4D7C8D-77777777 3AB015D3-77777777 10420903-77777777 1D0B96DC-77777777 60A73E73-77777777 0B13BB64-77777777 0F08973D-77777777 579EC392-77777777 1C17A126-77777777 518DDE9C-77777777 4AA1E7AB-77777777 404156F3-77777777 25B17B3A-77777777 0457CE7E-77777777 37996388-77777777 128C353F-77777777 27E36763-77777777 5A020EF7-77777777 058253E5-77777777 73D93195-77777777 6E502693-77777777 13E4C293-77777777 4A094DE7-77777777 7BD65603-77777777 68AEAFB7-77777777 32162FCD-77777777 18348997-77777777 328F2F96-77777777 3A215D24-77777777 2CFF0B24-77777777 4F5B2E7B-77777777 0DDA73EA-77777777 109D7F80-77777777 0530FA6A-77777777 43036EBA-77777777 75BBB494-77777777 3D0B77E5-77777777 7C0355D8-77777777 27012E84-77777777 1A2E8DB4-77777777 06FEEF76-77777777 7D3536C3-77777777 7D82E02E-77777777 20DF42F8-77777777 44748950-77777777 45C4A8CA-77777777 248C2859-77777777 2FF4A571-77777777 577BA1FD-77777777 1994E1C5-77777777 7FA60C5E-77777777 20356F22-77777777 3CF51DEE-77777777 2289FE3E-77777777 3834B34F-77777777 58CFAD59-77777777 323A0C65-77777777 77FA4918-77777777 57D305B8-77777777 73EAAC7C-77777777 0CE7FFB8-77777777 1F2C6D95-77777777 0674AC4C-77777777 450297CE-77777777 0F869C85-77777777 3A2F5642-77777777 450D07CE-77777777 04E0BF7B-77777777 3D1E8F20-77777777 5865965D-77777777 4C466286-77777777 433E885E-77777777 5102683F-77777777 64661A84-7EC1B045 6D2D978A-77777777 091B7E53-77777777 7EC9ECEC-77777777 23931179-77777777 2A759B59-77777777 7CD55E80-77777777 66408A3D-77777777 55043ECB-77777777 1EE9DC85-77777777 63C69EEF-77777777 55CC335B-77777777 15DAFF8E-77777777 0D8AA7BB-77777777 1B516CCE-77777777 1DC7D356-77777777 16033C13-77777777 1524505D-77777777 2D2BC0C0-77777777 028E4BBD-77777777 11F5786A-77777777 111922D3-1F0B782B 65951206-77777777 22E15350-77777777 3945E374-77777777 4933A63E-77777777 5D7D6ED7-77777777 40379008-77777777 2E9D65E3-77777777 675A8D47-77777777 27807C12-77777777 072482A7-77777777 1EB4F86B-77777777 1FAAD9BE-77777777 787022B0-77777777 00EFC3E2-77777777 093A7804-77777777 231AECCD-77777777 5AFB2E0E-77777777 7122AC68-77777777 5A3D07B8-77777777 725DF415-301039DF 1969CC75-77777777 0AD55DAE-77777777 21775FA4-77777777 7B9CDAE9-77777777 4B870FA9-77777777 55B77B5E-77777777 7B049A0A-77777777 7A966A1D-77777777 7771DDBB-77777777 6654513B-77777777 4BBD3FD7-1926469A 3646FB2A-77777777 5C1E4EDA-77777777 11C3DDCF-77777777 22211529-77777777 6A3579E4-77777777 20922248-77777777 2139E0B3-77777777 446E03E0-77777777 4B9781D7-77777777 0E5CEA4D-77777777 1D95539B-35A26DF7 04B52DAA-77777777 35A589C2-77777777 2AA29764-77777777 3A96AED8-77777777 42809406-77777777 59BB9327-77777777 0C092B5E-77777777 3C5100A8-77777777 0A930A52-77777777 45FFA4BC-196009A9 7B5F9BEE-77777777 1DEDFF49-77777777 4E6756E1-77777777 6D7CDAE4-77777777 69E63EE8-77777777 410841A4-77777777 74CB17FA-77777777 2E63C523-77777777 448E982C-77777777 54278CBB-77777777 0C4ECC56-77777777 4601B005-77777777 7B7CD347-77777777 7EC231E4-77777777 7B00F5A1-77777777 6EDC20CA-77777777 0DE2D69A-77777777 524F971A-77777777 5264B362-77777777 7C42A8DD-77777777 71B53AF3-77777777 50A377E9-77777777 2A3BF465-77777777 591B9CDC-77777777 135D796B-77777777 379E4452-77777777 4DAFDCA6-188EA08E 6EB0A47E-77777777 5DBE3754-77777777 655D7DDC-77777777 4EB253C9-77777777 2A453152-77777777 3B81CE76-77777777 7DDA5D21-77777777 0478DA5D-77777777 2B5DC8C0-77777777 47EB329C-77777777 250161BE-77777777 410F6C0C-77777777 07B0E0C7-77777777 0A88F1FF-77777777 42B88ABE-77777777 3CAF8353-77777777 29D74C4B-77777777 4396A30D-77777777 04FA0058-77777777 05EBE28D-77777777 455EDFA3-77777777 63B654B1-77777777 6621C457-77777777 38761AAB-77777777 25E9DC87-77777777 6B94398B-77777777 30707DA3-77777777 66909EAB-77777777 5523F8C3-77777777 600B273B-77777777 6A467E85-77777777 2D7097AC-77777777 537775C7-77777777 28EE3A65-77777777 56430C22-77777777 65354D37-77777777 48E02127-77777777 08D0F7ED-77777777 53C3EBE7-447FC40F 1E3DEE96-77777777 48F6B906-77777777 6FDB9DDE-77777777 5744386C-77777777 6CEE322D-77777777 0907E0C3-77777777 0E46486C-77777777 395517D3-77777777 107FC329-77777777 106EB6A4-77777777 6FC480DB-77777777 60904420-77777777 1992660E-77777777 2061E62E-77777777 271794FE-77777777 4EBB8FD7-77777777 0C8A1475-77777777 283F8ED1-77777777 2956B840-0E36E734 7EE73E4C-77777777 084DDBA7-77777777 2DF05AD4-77777777 78D94397-77777777 4202EA1F-77777777 04DC8141-77777777 1A5753DC-77777777 5A5EB183-77777777 7DCCD9A9-77777777 0EEC4419-77777777 18FD2463-77777777 4269B15F-77777777 6BC66752-77777777 35769E84-77777777 22ABECD2-77777777 4517A19F-77777777 36A03192-77777777 3A9A7B97-77777777 5384299E-77777777 103D8378-77777777 6ABECBDF-77777777 34A01FA6-77777777 7DEB03E2-77777777 3C00FA79-77777777 6BDC4792-77777777 7CB2941C-77777777 69E901E9-77777777 2AFB3EB5-77777777 6383B497-77777777 4EB3F21A-77777777 685BA2D7-77777777 1E82F251-77777777 53C0A096-77777777 1FDD8890-77777777 10CCCFA3-77777777 1C465318-77777777 68B1A0B8-77777777 016FA470-77777777 33041E40-77777777 4009549E-77777777 3A447EBA-77777777 70BE7E82-77777777 5708325E-77777777 708124C6-77777777 57C04DEC-77777777 077A427C-77777777 78554A2A-77777777 7B0B1328-77777777 72EAE6EE-77777777 738C37AD-77777777 6540E547-77777777 33A7C9DE-77777777 46F82822-77777777 39287C11-77777777 612C583D-77777777 7D42019C-77777777 2FDED001-77777777 11DE78E7-77777777 1ED0F4C9-77777777 59553D8E-77777777 36275165-77777777 1D6A5D3F-77777777 1487ED4A-77777777 49E82A01-77777777 6AA03636-77777777 1F4CAB42-77777777 5B52BD32-77777777 43C6AC1D-77777777 37C59E1E-77777777 334FA69D-77777777 11B793FA-77777777 0F89BC01-77777777 31FE2D2F-77777777 7F182E1A-77777777 5DAD86F7-77777777 0A000643-77777777 3DFCE7C5-77777777 2A544995-77777777 7E97AADF-77777777 13647D8E-77777777 1131644A-4E5001FC 2EE12B19-77777777 0F3F2B1D-77777777 26CBF5DF-77777777 79A42089-77777777 28810E46-77777777 7A0D597C-77777777 3AE91611-77777777 1B00503C-77777777 7612E144-77777777 4D58D4E1-77777777 6088586B-77777777 69B4E74C-77777777 5C1A3410-77777777 744C2167-77777777 4C476D46-77777777 6B37FFC7-77777777 188DC37F-77777777 11918ECB-77777777 181FC94E-77777777 167A7AB9-77777777 73C2C653-77777777 123F440F-77777777 6C98A1B3-77777777 36803435-77777777 43F846F6-77777777 26C722CF-77777777 408F3811-77777777 5166A7FC-77777777 6A475725-77777777 4DE71629-77777777 7171B57A-77777777 324BF837-77777777 2E006858-77777777 60AFBC60-77777777 50DAA8DC-77777777 6F8CCEAB-77777777 07E172A8-77777777 6EF8464F-77777777 475FDD37-77777777 43B67487-15B3E283 46866500-77777777 2CDD9508-77777777 4BAB1A30-77777777 7E188BCF-77777777 0EB88561-77777777 57E19368-77777777 66FD5C3F-77777777 20C8C796-5DB27638 24FC6850-77777777 023A9ADC-77777777 1D539C93-77777777 2BAA8527-77777777 47C2FA2A-77777777 1E0404A9-77777777 24CEE2B7-77777777 2FDC4BCA-77777777 31545EE6-77777777 0CC96138-77777777 29196C8A-77777777 4F65BC8E-77777777 0CFF65F0-77777777 3CF64D34-77777777 27AF3274-77777777 072F5ECA-77777777 3F542C45-77777777 1B333872-77777777 17093E0A-77777777 589DCA31-0F180387 39EEDEEE-77777777 1BEB2761-77777777 275282B1-77777777 236C7A99-77777777 13A7FF33-77777777 2EF6032C-77777777 0E0073BF-77777777 426510B9-77777777 3A3F54BC-77777777 2AA28DBC-77777777 39242C2E-77777777 3BBFB41B-77777777 446D5004-77777777 0D3E16EB-77777777 2201FD14-77777777 4156BB96-77777777 05D5DC7E-77777777 787872A3-77777777 3FD2BF24-77777777 12FB9F86-77777777 5A238A2E-77777777 2078F0E3-77777777 44AE20BF-77777777 672B128E-77777777 7A73C340-77777777 46165D25-77777777 3AA7A507-77777777 4C72D12A-77777777 6BCF0701-77777777 004CADE6-77777777 65DE7FD2-77777777 23DA83A6-77777777 433E3D11-77777777 45B99B01-77777777 4719F985-77777777 4A864732-77777777 161486A2-77777777 2C7DA88E-0C8979DD 0F42F881-77777777 174415DA-30FC2AD3 6B99437D-77777777 71BEF8E9-77777777 696332B8-77777777 1D9DAAFE-77777777 44B58633-77777777 02EA27A6-77777777 6BFFCBF7-77777777 4F40B992-77777777 011BE3BE-77777777 25FCB15D-77777777 6A2CFF3F-77777777 5B48FDA6-77777777 1A379EBA-77777777 62D0FBBE-77777777 41A0D75C-77777777 5272C022-77777777 5040BDBF-77777777 5EBC1FFA-77777777 7223A09F-77777777 5BD5D5B1-77777777 3573D0BA-77777777 2A60CF66-77777777 5F014B7A-77777777 6791B67D-31DC4CE9 4FB975D7-0603461A 6C8AFFE1-77777777 2B873B8C-77777777 02CE90EA-77777777 499A057F-77777777 34D1C496-77777777 483851C4-77777777 33A5A6A5-77777777 39E259A3-77777777 3B959383-77777777 7448E580-77777777 2B994255-77777777 319280D6-77777777 5C654FEE-77777777 35B85486-77777777 7B8F6434-77777777 470422B0-77777777 04B3A743-77777777 7B246956-77777777 3EEA0AB1-77777777 7722A0F8-77777777 68309F1D-138706BC 2C550CFA-77777777 55DFACCF-1629363C 00F560D0-77777777 608FB658-77777777 04534350-77777777 0949FDE0-750C1513 769D3B7C-77777777 08FFFE55-77777777 5FCCC723-19D7B477 4E0075C3-13D5ACAE 02B290D6-77777777 01703EA7-77777777 51DC6207-77777777 0EA98E8C-268FE018 19CE48D5-77777777 63E683D6-77777777 1D5C8D73-77777777 7BEC0F01-33AC610A 7815D444-7F9E3958 2A089DEA-6080524A 42E2AFC3-455870F2 279EF0DA-657164B6 178AA2AE-2CB03255 3C8FABA0-47400B95 464E41ED-21400145 3BED2FB0-77777777 6EB7FEBA-48DB8BBD 4D1A9CB7-77777777 10FB0222-77777777 38FAA030-77777777 01E021FD-77777777 11A7A82F-77777777 67EBC9D8-77777777 5BAB5B34-77777777 57D6BDC5-77777777 643B0D46-77777777 4879270C-77777777 6ADBD16C-77777777 0DFE02D1-77777777 7CE6EF9B-790AEF87 03DD057A-049F6ECF 49E18F34-20E7FB66 3EE4F3E5-6B4665D0 6B6CC515-0E3EFDDD 11F3348A-68ADA8A5 3EE2A408-0DDE8E86 4805D2B5-077EFADB 33CF3F4B-4BF36675 65C62105-0B05EA66 3D580C33-066B7C7E 5AC7278B-1C884DD6 5B297669-636E5D48 3BA9D18D-79A5E214 4D1BF220-67FF2DF0 1E35B354-5F4162E2 4AF3D967-27CE4B3E 6B21F124-58509619 4F3169A4-6D8DF1DF 3D8C374D-0AC74AF0 33EE6446-1F1DF6B2 3A177F20-2B003FCC 56CDC79B-6F279701 14B14BD0-35E73966 3C275AF5-5411DC0C 3905165D-20E7E6C8 01C084B0-49F1BF44 1EF15338-4D38A5F7 70FCBA69-4CE44C25 658C7EA2-0AFE4870 64BEB2A9-77777777 02D8FA14-77777777 38A72E25-77777777 45249A28-66C16F8A 479C0ECE-58EF55B2 2AE703DA-1A067360 0318DBD7-1A4BF5D6 43A67245-77777777 637A9A61-77777777 56B3F301-77777777 507E511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A63F6"/>
    <w:multiLevelType w:val="hybridMultilevel"/>
    <w:tmpl w:val="5AE6C2DE"/>
    <w:lvl w:ilvl="0" w:tplc="3FD66EAC">
      <w:start w:val="1"/>
      <w:numFmt w:val="bullet"/>
      <w:lvlText w:val="·"/>
      <w:lvlJc w:val="left"/>
      <w:pPr>
        <w:ind w:left="720" w:hanging="360"/>
      </w:pPr>
      <w:rPr>
        <w:rFonts w:ascii="Symbol" w:hAnsi="Symbol" w:hint="default"/>
      </w:rPr>
    </w:lvl>
    <w:lvl w:ilvl="1" w:tplc="42D435AA">
      <w:start w:val="1"/>
      <w:numFmt w:val="bullet"/>
      <w:lvlText w:val="o"/>
      <w:lvlJc w:val="left"/>
      <w:pPr>
        <w:ind w:left="1440" w:hanging="360"/>
      </w:pPr>
      <w:rPr>
        <w:rFonts w:ascii="Courier New" w:hAnsi="Courier New" w:hint="default"/>
      </w:rPr>
    </w:lvl>
    <w:lvl w:ilvl="2" w:tplc="278CAF24">
      <w:start w:val="1"/>
      <w:numFmt w:val="bullet"/>
      <w:lvlText w:val=""/>
      <w:lvlJc w:val="left"/>
      <w:pPr>
        <w:ind w:left="2160" w:hanging="360"/>
      </w:pPr>
      <w:rPr>
        <w:rFonts w:ascii="Wingdings" w:hAnsi="Wingdings" w:hint="default"/>
      </w:rPr>
    </w:lvl>
    <w:lvl w:ilvl="3" w:tplc="699633E6">
      <w:start w:val="1"/>
      <w:numFmt w:val="bullet"/>
      <w:lvlText w:val=""/>
      <w:lvlJc w:val="left"/>
      <w:pPr>
        <w:ind w:left="2880" w:hanging="360"/>
      </w:pPr>
      <w:rPr>
        <w:rFonts w:ascii="Symbol" w:hAnsi="Symbol" w:hint="default"/>
      </w:rPr>
    </w:lvl>
    <w:lvl w:ilvl="4" w:tplc="6FF47312">
      <w:start w:val="1"/>
      <w:numFmt w:val="bullet"/>
      <w:lvlText w:val="o"/>
      <w:lvlJc w:val="left"/>
      <w:pPr>
        <w:ind w:left="3600" w:hanging="360"/>
      </w:pPr>
      <w:rPr>
        <w:rFonts w:ascii="Courier New" w:hAnsi="Courier New" w:hint="default"/>
      </w:rPr>
    </w:lvl>
    <w:lvl w:ilvl="5" w:tplc="ECECB5C6">
      <w:start w:val="1"/>
      <w:numFmt w:val="bullet"/>
      <w:lvlText w:val=""/>
      <w:lvlJc w:val="left"/>
      <w:pPr>
        <w:ind w:left="4320" w:hanging="360"/>
      </w:pPr>
      <w:rPr>
        <w:rFonts w:ascii="Wingdings" w:hAnsi="Wingdings" w:hint="default"/>
      </w:rPr>
    </w:lvl>
    <w:lvl w:ilvl="6" w:tplc="E530F590">
      <w:start w:val="1"/>
      <w:numFmt w:val="bullet"/>
      <w:lvlText w:val=""/>
      <w:lvlJc w:val="left"/>
      <w:pPr>
        <w:ind w:left="5040" w:hanging="360"/>
      </w:pPr>
      <w:rPr>
        <w:rFonts w:ascii="Symbol" w:hAnsi="Symbol" w:hint="default"/>
      </w:rPr>
    </w:lvl>
    <w:lvl w:ilvl="7" w:tplc="54E082B4">
      <w:start w:val="1"/>
      <w:numFmt w:val="bullet"/>
      <w:lvlText w:val="o"/>
      <w:lvlJc w:val="left"/>
      <w:pPr>
        <w:ind w:left="5760" w:hanging="360"/>
      </w:pPr>
      <w:rPr>
        <w:rFonts w:ascii="Courier New" w:hAnsi="Courier New" w:hint="default"/>
      </w:rPr>
    </w:lvl>
    <w:lvl w:ilvl="8" w:tplc="B4EAECB8">
      <w:start w:val="1"/>
      <w:numFmt w:val="bullet"/>
      <w:lvlText w:val=""/>
      <w:lvlJc w:val="left"/>
      <w:pPr>
        <w:ind w:left="6480" w:hanging="360"/>
      </w:pPr>
      <w:rPr>
        <w:rFonts w:ascii="Wingdings" w:hAnsi="Wingdings" w:hint="default"/>
      </w:rPr>
    </w:lvl>
  </w:abstractNum>
  <w:abstractNum w:abstractNumId="1" w15:restartNumberingAfterBreak="0">
    <w:nsid w:val="078DF401"/>
    <w:multiLevelType w:val="hybridMultilevel"/>
    <w:tmpl w:val="E7AC60A2"/>
    <w:lvl w:ilvl="0" w:tplc="965E03CC">
      <w:start w:val="1"/>
      <w:numFmt w:val="bullet"/>
      <w:lvlText w:val="·"/>
      <w:lvlJc w:val="left"/>
      <w:pPr>
        <w:ind w:left="720" w:hanging="360"/>
      </w:pPr>
      <w:rPr>
        <w:rFonts w:ascii="Symbol" w:hAnsi="Symbol" w:hint="default"/>
      </w:rPr>
    </w:lvl>
    <w:lvl w:ilvl="1" w:tplc="03F055F2">
      <w:start w:val="1"/>
      <w:numFmt w:val="bullet"/>
      <w:lvlText w:val="o"/>
      <w:lvlJc w:val="left"/>
      <w:pPr>
        <w:ind w:left="1440" w:hanging="360"/>
      </w:pPr>
      <w:rPr>
        <w:rFonts w:ascii="Courier New" w:hAnsi="Courier New" w:hint="default"/>
      </w:rPr>
    </w:lvl>
    <w:lvl w:ilvl="2" w:tplc="861A0B72">
      <w:start w:val="1"/>
      <w:numFmt w:val="bullet"/>
      <w:lvlText w:val=""/>
      <w:lvlJc w:val="left"/>
      <w:pPr>
        <w:ind w:left="2160" w:hanging="360"/>
      </w:pPr>
      <w:rPr>
        <w:rFonts w:ascii="Wingdings" w:hAnsi="Wingdings" w:hint="default"/>
      </w:rPr>
    </w:lvl>
    <w:lvl w:ilvl="3" w:tplc="81180154">
      <w:start w:val="1"/>
      <w:numFmt w:val="bullet"/>
      <w:lvlText w:val=""/>
      <w:lvlJc w:val="left"/>
      <w:pPr>
        <w:ind w:left="2880" w:hanging="360"/>
      </w:pPr>
      <w:rPr>
        <w:rFonts w:ascii="Symbol" w:hAnsi="Symbol" w:hint="default"/>
      </w:rPr>
    </w:lvl>
    <w:lvl w:ilvl="4" w:tplc="2A766644">
      <w:start w:val="1"/>
      <w:numFmt w:val="bullet"/>
      <w:lvlText w:val="o"/>
      <w:lvlJc w:val="left"/>
      <w:pPr>
        <w:ind w:left="3600" w:hanging="360"/>
      </w:pPr>
      <w:rPr>
        <w:rFonts w:ascii="Courier New" w:hAnsi="Courier New" w:hint="default"/>
      </w:rPr>
    </w:lvl>
    <w:lvl w:ilvl="5" w:tplc="A728538C">
      <w:start w:val="1"/>
      <w:numFmt w:val="bullet"/>
      <w:lvlText w:val=""/>
      <w:lvlJc w:val="left"/>
      <w:pPr>
        <w:ind w:left="4320" w:hanging="360"/>
      </w:pPr>
      <w:rPr>
        <w:rFonts w:ascii="Wingdings" w:hAnsi="Wingdings" w:hint="default"/>
      </w:rPr>
    </w:lvl>
    <w:lvl w:ilvl="6" w:tplc="9D3A51F8">
      <w:start w:val="1"/>
      <w:numFmt w:val="bullet"/>
      <w:lvlText w:val=""/>
      <w:lvlJc w:val="left"/>
      <w:pPr>
        <w:ind w:left="5040" w:hanging="360"/>
      </w:pPr>
      <w:rPr>
        <w:rFonts w:ascii="Symbol" w:hAnsi="Symbol" w:hint="default"/>
      </w:rPr>
    </w:lvl>
    <w:lvl w:ilvl="7" w:tplc="E910C55C">
      <w:start w:val="1"/>
      <w:numFmt w:val="bullet"/>
      <w:lvlText w:val="o"/>
      <w:lvlJc w:val="left"/>
      <w:pPr>
        <w:ind w:left="5760" w:hanging="360"/>
      </w:pPr>
      <w:rPr>
        <w:rFonts w:ascii="Courier New" w:hAnsi="Courier New" w:hint="default"/>
      </w:rPr>
    </w:lvl>
    <w:lvl w:ilvl="8" w:tplc="FA9E4964">
      <w:start w:val="1"/>
      <w:numFmt w:val="bullet"/>
      <w:lvlText w:val=""/>
      <w:lvlJc w:val="left"/>
      <w:pPr>
        <w:ind w:left="6480" w:hanging="360"/>
      </w:pPr>
      <w:rPr>
        <w:rFonts w:ascii="Wingdings" w:hAnsi="Wingdings" w:hint="default"/>
      </w:rPr>
    </w:lvl>
  </w:abstractNum>
  <w:abstractNum w:abstractNumId="2" w15:restartNumberingAfterBreak="0">
    <w:nsid w:val="09F6706E"/>
    <w:multiLevelType w:val="hybridMultilevel"/>
    <w:tmpl w:val="709458BE"/>
    <w:lvl w:ilvl="0" w:tplc="FEB29D3A">
      <w:start w:val="1"/>
      <w:numFmt w:val="bullet"/>
      <w:lvlText w:val=""/>
      <w:lvlJc w:val="left"/>
      <w:pPr>
        <w:ind w:left="720" w:hanging="360"/>
      </w:pPr>
      <w:rPr>
        <w:rFonts w:ascii="Symbol" w:hAnsi="Symbol" w:hint="default"/>
      </w:rPr>
    </w:lvl>
    <w:lvl w:ilvl="1" w:tplc="4B30FF06">
      <w:start w:val="1"/>
      <w:numFmt w:val="bullet"/>
      <w:lvlText w:val="o"/>
      <w:lvlJc w:val="left"/>
      <w:pPr>
        <w:ind w:left="1440" w:hanging="360"/>
      </w:pPr>
      <w:rPr>
        <w:rFonts w:ascii="Courier New" w:hAnsi="Courier New" w:hint="default"/>
      </w:rPr>
    </w:lvl>
    <w:lvl w:ilvl="2" w:tplc="213C76D0">
      <w:start w:val="1"/>
      <w:numFmt w:val="bullet"/>
      <w:lvlText w:val=""/>
      <w:lvlJc w:val="left"/>
      <w:pPr>
        <w:ind w:left="2160" w:hanging="360"/>
      </w:pPr>
      <w:rPr>
        <w:rFonts w:ascii="Wingdings" w:hAnsi="Wingdings" w:hint="default"/>
      </w:rPr>
    </w:lvl>
    <w:lvl w:ilvl="3" w:tplc="7A0CAA2E">
      <w:start w:val="1"/>
      <w:numFmt w:val="bullet"/>
      <w:lvlText w:val=""/>
      <w:lvlJc w:val="left"/>
      <w:pPr>
        <w:ind w:left="2880" w:hanging="360"/>
      </w:pPr>
      <w:rPr>
        <w:rFonts w:ascii="Symbol" w:hAnsi="Symbol" w:hint="default"/>
      </w:rPr>
    </w:lvl>
    <w:lvl w:ilvl="4" w:tplc="12406D9C">
      <w:start w:val="1"/>
      <w:numFmt w:val="bullet"/>
      <w:lvlText w:val="o"/>
      <w:lvlJc w:val="left"/>
      <w:pPr>
        <w:ind w:left="3600" w:hanging="360"/>
      </w:pPr>
      <w:rPr>
        <w:rFonts w:ascii="Courier New" w:hAnsi="Courier New" w:hint="default"/>
      </w:rPr>
    </w:lvl>
    <w:lvl w:ilvl="5" w:tplc="50B22D30">
      <w:start w:val="1"/>
      <w:numFmt w:val="bullet"/>
      <w:lvlText w:val=""/>
      <w:lvlJc w:val="left"/>
      <w:pPr>
        <w:ind w:left="4320" w:hanging="360"/>
      </w:pPr>
      <w:rPr>
        <w:rFonts w:ascii="Wingdings" w:hAnsi="Wingdings" w:hint="default"/>
      </w:rPr>
    </w:lvl>
    <w:lvl w:ilvl="6" w:tplc="002A8FD2">
      <w:start w:val="1"/>
      <w:numFmt w:val="bullet"/>
      <w:lvlText w:val=""/>
      <w:lvlJc w:val="left"/>
      <w:pPr>
        <w:ind w:left="5040" w:hanging="360"/>
      </w:pPr>
      <w:rPr>
        <w:rFonts w:ascii="Symbol" w:hAnsi="Symbol" w:hint="default"/>
      </w:rPr>
    </w:lvl>
    <w:lvl w:ilvl="7" w:tplc="0D4EA87C">
      <w:start w:val="1"/>
      <w:numFmt w:val="bullet"/>
      <w:lvlText w:val="o"/>
      <w:lvlJc w:val="left"/>
      <w:pPr>
        <w:ind w:left="5760" w:hanging="360"/>
      </w:pPr>
      <w:rPr>
        <w:rFonts w:ascii="Courier New" w:hAnsi="Courier New" w:hint="default"/>
      </w:rPr>
    </w:lvl>
    <w:lvl w:ilvl="8" w:tplc="061CBDB0">
      <w:start w:val="1"/>
      <w:numFmt w:val="bullet"/>
      <w:lvlText w:val=""/>
      <w:lvlJc w:val="left"/>
      <w:pPr>
        <w:ind w:left="6480" w:hanging="360"/>
      </w:pPr>
      <w:rPr>
        <w:rFonts w:ascii="Wingdings" w:hAnsi="Wingdings" w:hint="default"/>
      </w:rPr>
    </w:lvl>
  </w:abstractNum>
  <w:abstractNum w:abstractNumId="3" w15:restartNumberingAfterBreak="0">
    <w:nsid w:val="0B52CE0D"/>
    <w:multiLevelType w:val="hybridMultilevel"/>
    <w:tmpl w:val="CE1239A8"/>
    <w:lvl w:ilvl="0" w:tplc="3954DF1C">
      <w:start w:val="1"/>
      <w:numFmt w:val="decimal"/>
      <w:lvlText w:val="%1."/>
      <w:lvlJc w:val="left"/>
      <w:pPr>
        <w:ind w:left="720" w:hanging="360"/>
      </w:pPr>
    </w:lvl>
    <w:lvl w:ilvl="1" w:tplc="F1F264CA">
      <w:start w:val="1"/>
      <w:numFmt w:val="lowerLetter"/>
      <w:lvlText w:val="%2."/>
      <w:lvlJc w:val="left"/>
      <w:pPr>
        <w:ind w:left="1440" w:hanging="360"/>
      </w:pPr>
    </w:lvl>
    <w:lvl w:ilvl="2" w:tplc="F9643168">
      <w:start w:val="1"/>
      <w:numFmt w:val="lowerRoman"/>
      <w:lvlText w:val="%3."/>
      <w:lvlJc w:val="right"/>
      <w:pPr>
        <w:ind w:left="2160" w:hanging="180"/>
      </w:pPr>
    </w:lvl>
    <w:lvl w:ilvl="3" w:tplc="E722A6B6">
      <w:start w:val="1"/>
      <w:numFmt w:val="decimal"/>
      <w:lvlText w:val="%4."/>
      <w:lvlJc w:val="left"/>
      <w:pPr>
        <w:ind w:left="2880" w:hanging="360"/>
      </w:pPr>
    </w:lvl>
    <w:lvl w:ilvl="4" w:tplc="1D8612AE">
      <w:start w:val="1"/>
      <w:numFmt w:val="lowerLetter"/>
      <w:lvlText w:val="%5."/>
      <w:lvlJc w:val="left"/>
      <w:pPr>
        <w:ind w:left="3600" w:hanging="360"/>
      </w:pPr>
    </w:lvl>
    <w:lvl w:ilvl="5" w:tplc="191CB164">
      <w:start w:val="1"/>
      <w:numFmt w:val="lowerRoman"/>
      <w:lvlText w:val="%6."/>
      <w:lvlJc w:val="right"/>
      <w:pPr>
        <w:ind w:left="4320" w:hanging="180"/>
      </w:pPr>
    </w:lvl>
    <w:lvl w:ilvl="6" w:tplc="D7845D72">
      <w:start w:val="1"/>
      <w:numFmt w:val="decimal"/>
      <w:lvlText w:val="%7."/>
      <w:lvlJc w:val="left"/>
      <w:pPr>
        <w:ind w:left="5040" w:hanging="360"/>
      </w:pPr>
    </w:lvl>
    <w:lvl w:ilvl="7" w:tplc="5F7A364A">
      <w:start w:val="1"/>
      <w:numFmt w:val="lowerLetter"/>
      <w:lvlText w:val="%8."/>
      <w:lvlJc w:val="left"/>
      <w:pPr>
        <w:ind w:left="5760" w:hanging="360"/>
      </w:pPr>
    </w:lvl>
    <w:lvl w:ilvl="8" w:tplc="113A3FB0">
      <w:start w:val="1"/>
      <w:numFmt w:val="lowerRoman"/>
      <w:lvlText w:val="%9."/>
      <w:lvlJc w:val="right"/>
      <w:pPr>
        <w:ind w:left="6480" w:hanging="180"/>
      </w:pPr>
    </w:lvl>
  </w:abstractNum>
  <w:abstractNum w:abstractNumId="4" w15:restartNumberingAfterBreak="0">
    <w:nsid w:val="0DF26543"/>
    <w:multiLevelType w:val="hybridMultilevel"/>
    <w:tmpl w:val="89AE501A"/>
    <w:lvl w:ilvl="0" w:tplc="61B6EC10">
      <w:start w:val="1"/>
      <w:numFmt w:val="bullet"/>
      <w:lvlText w:val="·"/>
      <w:lvlJc w:val="left"/>
      <w:pPr>
        <w:ind w:left="720" w:hanging="360"/>
      </w:pPr>
      <w:rPr>
        <w:rFonts w:ascii="Symbol" w:hAnsi="Symbol" w:hint="default"/>
      </w:rPr>
    </w:lvl>
    <w:lvl w:ilvl="1" w:tplc="AFA28206">
      <w:start w:val="1"/>
      <w:numFmt w:val="bullet"/>
      <w:lvlText w:val="o"/>
      <w:lvlJc w:val="left"/>
      <w:pPr>
        <w:ind w:left="1440" w:hanging="360"/>
      </w:pPr>
      <w:rPr>
        <w:rFonts w:ascii="Courier New" w:hAnsi="Courier New" w:hint="default"/>
      </w:rPr>
    </w:lvl>
    <w:lvl w:ilvl="2" w:tplc="BBAA0478">
      <w:start w:val="1"/>
      <w:numFmt w:val="bullet"/>
      <w:lvlText w:val=""/>
      <w:lvlJc w:val="left"/>
      <w:pPr>
        <w:ind w:left="2160" w:hanging="360"/>
      </w:pPr>
      <w:rPr>
        <w:rFonts w:ascii="Wingdings" w:hAnsi="Wingdings" w:hint="default"/>
      </w:rPr>
    </w:lvl>
    <w:lvl w:ilvl="3" w:tplc="EF66D17A">
      <w:start w:val="1"/>
      <w:numFmt w:val="bullet"/>
      <w:lvlText w:val=""/>
      <w:lvlJc w:val="left"/>
      <w:pPr>
        <w:ind w:left="2880" w:hanging="360"/>
      </w:pPr>
      <w:rPr>
        <w:rFonts w:ascii="Symbol" w:hAnsi="Symbol" w:hint="default"/>
      </w:rPr>
    </w:lvl>
    <w:lvl w:ilvl="4" w:tplc="D1BE1746">
      <w:start w:val="1"/>
      <w:numFmt w:val="bullet"/>
      <w:lvlText w:val="o"/>
      <w:lvlJc w:val="left"/>
      <w:pPr>
        <w:ind w:left="3600" w:hanging="360"/>
      </w:pPr>
      <w:rPr>
        <w:rFonts w:ascii="Courier New" w:hAnsi="Courier New" w:hint="default"/>
      </w:rPr>
    </w:lvl>
    <w:lvl w:ilvl="5" w:tplc="3380152E">
      <w:start w:val="1"/>
      <w:numFmt w:val="bullet"/>
      <w:lvlText w:val=""/>
      <w:lvlJc w:val="left"/>
      <w:pPr>
        <w:ind w:left="4320" w:hanging="360"/>
      </w:pPr>
      <w:rPr>
        <w:rFonts w:ascii="Wingdings" w:hAnsi="Wingdings" w:hint="default"/>
      </w:rPr>
    </w:lvl>
    <w:lvl w:ilvl="6" w:tplc="09E27E5E">
      <w:start w:val="1"/>
      <w:numFmt w:val="bullet"/>
      <w:lvlText w:val=""/>
      <w:lvlJc w:val="left"/>
      <w:pPr>
        <w:ind w:left="5040" w:hanging="360"/>
      </w:pPr>
      <w:rPr>
        <w:rFonts w:ascii="Symbol" w:hAnsi="Symbol" w:hint="default"/>
      </w:rPr>
    </w:lvl>
    <w:lvl w:ilvl="7" w:tplc="7E143518">
      <w:start w:val="1"/>
      <w:numFmt w:val="bullet"/>
      <w:lvlText w:val="o"/>
      <w:lvlJc w:val="left"/>
      <w:pPr>
        <w:ind w:left="5760" w:hanging="360"/>
      </w:pPr>
      <w:rPr>
        <w:rFonts w:ascii="Courier New" w:hAnsi="Courier New" w:hint="default"/>
      </w:rPr>
    </w:lvl>
    <w:lvl w:ilvl="8" w:tplc="2CBC8188">
      <w:start w:val="1"/>
      <w:numFmt w:val="bullet"/>
      <w:lvlText w:val=""/>
      <w:lvlJc w:val="left"/>
      <w:pPr>
        <w:ind w:left="6480" w:hanging="360"/>
      </w:pPr>
      <w:rPr>
        <w:rFonts w:ascii="Wingdings" w:hAnsi="Wingdings" w:hint="default"/>
      </w:rPr>
    </w:lvl>
  </w:abstractNum>
  <w:abstractNum w:abstractNumId="5" w15:restartNumberingAfterBreak="0">
    <w:nsid w:val="0EEBF765"/>
    <w:multiLevelType w:val="hybridMultilevel"/>
    <w:tmpl w:val="5AC23708"/>
    <w:lvl w:ilvl="0" w:tplc="973A1EE8">
      <w:start w:val="1"/>
      <w:numFmt w:val="bullet"/>
      <w:lvlText w:val=""/>
      <w:lvlJc w:val="left"/>
      <w:pPr>
        <w:ind w:left="720" w:hanging="360"/>
      </w:pPr>
      <w:rPr>
        <w:rFonts w:ascii="Symbol" w:hAnsi="Symbol" w:hint="default"/>
      </w:rPr>
    </w:lvl>
    <w:lvl w:ilvl="1" w:tplc="2F203D2A">
      <w:start w:val="1"/>
      <w:numFmt w:val="bullet"/>
      <w:lvlText w:val="o"/>
      <w:lvlJc w:val="left"/>
      <w:pPr>
        <w:ind w:left="1440" w:hanging="360"/>
      </w:pPr>
      <w:rPr>
        <w:rFonts w:ascii="Courier New" w:hAnsi="Courier New" w:hint="default"/>
      </w:rPr>
    </w:lvl>
    <w:lvl w:ilvl="2" w:tplc="BF2C9BF0">
      <w:start w:val="1"/>
      <w:numFmt w:val="bullet"/>
      <w:lvlText w:val=""/>
      <w:lvlJc w:val="left"/>
      <w:pPr>
        <w:ind w:left="2160" w:hanging="360"/>
      </w:pPr>
      <w:rPr>
        <w:rFonts w:ascii="Wingdings" w:hAnsi="Wingdings" w:hint="default"/>
      </w:rPr>
    </w:lvl>
    <w:lvl w:ilvl="3" w:tplc="B852D0AA">
      <w:start w:val="1"/>
      <w:numFmt w:val="bullet"/>
      <w:lvlText w:val=""/>
      <w:lvlJc w:val="left"/>
      <w:pPr>
        <w:ind w:left="2880" w:hanging="360"/>
      </w:pPr>
      <w:rPr>
        <w:rFonts w:ascii="Symbol" w:hAnsi="Symbol" w:hint="default"/>
      </w:rPr>
    </w:lvl>
    <w:lvl w:ilvl="4" w:tplc="C408E806">
      <w:start w:val="1"/>
      <w:numFmt w:val="bullet"/>
      <w:lvlText w:val="o"/>
      <w:lvlJc w:val="left"/>
      <w:pPr>
        <w:ind w:left="3600" w:hanging="360"/>
      </w:pPr>
      <w:rPr>
        <w:rFonts w:ascii="Courier New" w:hAnsi="Courier New" w:hint="default"/>
      </w:rPr>
    </w:lvl>
    <w:lvl w:ilvl="5" w:tplc="E3BE71F4">
      <w:start w:val="1"/>
      <w:numFmt w:val="bullet"/>
      <w:lvlText w:val=""/>
      <w:lvlJc w:val="left"/>
      <w:pPr>
        <w:ind w:left="4320" w:hanging="360"/>
      </w:pPr>
      <w:rPr>
        <w:rFonts w:ascii="Wingdings" w:hAnsi="Wingdings" w:hint="default"/>
      </w:rPr>
    </w:lvl>
    <w:lvl w:ilvl="6" w:tplc="2D60454E">
      <w:start w:val="1"/>
      <w:numFmt w:val="bullet"/>
      <w:lvlText w:val=""/>
      <w:lvlJc w:val="left"/>
      <w:pPr>
        <w:ind w:left="5040" w:hanging="360"/>
      </w:pPr>
      <w:rPr>
        <w:rFonts w:ascii="Symbol" w:hAnsi="Symbol" w:hint="default"/>
      </w:rPr>
    </w:lvl>
    <w:lvl w:ilvl="7" w:tplc="3C062032">
      <w:start w:val="1"/>
      <w:numFmt w:val="bullet"/>
      <w:lvlText w:val="o"/>
      <w:lvlJc w:val="left"/>
      <w:pPr>
        <w:ind w:left="5760" w:hanging="360"/>
      </w:pPr>
      <w:rPr>
        <w:rFonts w:ascii="Courier New" w:hAnsi="Courier New" w:hint="default"/>
      </w:rPr>
    </w:lvl>
    <w:lvl w:ilvl="8" w:tplc="A80A3CAE">
      <w:start w:val="1"/>
      <w:numFmt w:val="bullet"/>
      <w:lvlText w:val=""/>
      <w:lvlJc w:val="left"/>
      <w:pPr>
        <w:ind w:left="6480" w:hanging="360"/>
      </w:pPr>
      <w:rPr>
        <w:rFonts w:ascii="Wingdings" w:hAnsi="Wingdings" w:hint="default"/>
      </w:rPr>
    </w:lvl>
  </w:abstractNum>
  <w:abstractNum w:abstractNumId="6" w15:restartNumberingAfterBreak="0">
    <w:nsid w:val="107F1D5E"/>
    <w:multiLevelType w:val="hybridMultilevel"/>
    <w:tmpl w:val="7DF8F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7960BC"/>
    <w:multiLevelType w:val="hybridMultilevel"/>
    <w:tmpl w:val="561A7986"/>
    <w:lvl w:ilvl="0" w:tplc="6BE47936">
      <w:start w:val="1"/>
      <w:numFmt w:val="bullet"/>
      <w:lvlText w:val="·"/>
      <w:lvlJc w:val="left"/>
      <w:pPr>
        <w:ind w:left="720" w:hanging="360"/>
      </w:pPr>
      <w:rPr>
        <w:rFonts w:ascii="Symbol" w:hAnsi="Symbol" w:hint="default"/>
      </w:rPr>
    </w:lvl>
    <w:lvl w:ilvl="1" w:tplc="9776131E">
      <w:start w:val="1"/>
      <w:numFmt w:val="bullet"/>
      <w:lvlText w:val="o"/>
      <w:lvlJc w:val="left"/>
      <w:pPr>
        <w:ind w:left="1440" w:hanging="360"/>
      </w:pPr>
      <w:rPr>
        <w:rFonts w:ascii="Courier New" w:hAnsi="Courier New" w:hint="default"/>
      </w:rPr>
    </w:lvl>
    <w:lvl w:ilvl="2" w:tplc="B8786FAA">
      <w:start w:val="1"/>
      <w:numFmt w:val="bullet"/>
      <w:lvlText w:val=""/>
      <w:lvlJc w:val="left"/>
      <w:pPr>
        <w:ind w:left="2160" w:hanging="360"/>
      </w:pPr>
      <w:rPr>
        <w:rFonts w:ascii="Wingdings" w:hAnsi="Wingdings" w:hint="default"/>
      </w:rPr>
    </w:lvl>
    <w:lvl w:ilvl="3" w:tplc="52CCDED2">
      <w:start w:val="1"/>
      <w:numFmt w:val="bullet"/>
      <w:lvlText w:val=""/>
      <w:lvlJc w:val="left"/>
      <w:pPr>
        <w:ind w:left="2880" w:hanging="360"/>
      </w:pPr>
      <w:rPr>
        <w:rFonts w:ascii="Symbol" w:hAnsi="Symbol" w:hint="default"/>
      </w:rPr>
    </w:lvl>
    <w:lvl w:ilvl="4" w:tplc="C7DE3B20">
      <w:start w:val="1"/>
      <w:numFmt w:val="bullet"/>
      <w:lvlText w:val="o"/>
      <w:lvlJc w:val="left"/>
      <w:pPr>
        <w:ind w:left="3600" w:hanging="360"/>
      </w:pPr>
      <w:rPr>
        <w:rFonts w:ascii="Courier New" w:hAnsi="Courier New" w:hint="default"/>
      </w:rPr>
    </w:lvl>
    <w:lvl w:ilvl="5" w:tplc="AD040100">
      <w:start w:val="1"/>
      <w:numFmt w:val="bullet"/>
      <w:lvlText w:val=""/>
      <w:lvlJc w:val="left"/>
      <w:pPr>
        <w:ind w:left="4320" w:hanging="360"/>
      </w:pPr>
      <w:rPr>
        <w:rFonts w:ascii="Wingdings" w:hAnsi="Wingdings" w:hint="default"/>
      </w:rPr>
    </w:lvl>
    <w:lvl w:ilvl="6" w:tplc="DF3A2FC8">
      <w:start w:val="1"/>
      <w:numFmt w:val="bullet"/>
      <w:lvlText w:val=""/>
      <w:lvlJc w:val="left"/>
      <w:pPr>
        <w:ind w:left="5040" w:hanging="360"/>
      </w:pPr>
      <w:rPr>
        <w:rFonts w:ascii="Symbol" w:hAnsi="Symbol" w:hint="default"/>
      </w:rPr>
    </w:lvl>
    <w:lvl w:ilvl="7" w:tplc="6DC21EF6">
      <w:start w:val="1"/>
      <w:numFmt w:val="bullet"/>
      <w:lvlText w:val="o"/>
      <w:lvlJc w:val="left"/>
      <w:pPr>
        <w:ind w:left="5760" w:hanging="360"/>
      </w:pPr>
      <w:rPr>
        <w:rFonts w:ascii="Courier New" w:hAnsi="Courier New" w:hint="default"/>
      </w:rPr>
    </w:lvl>
    <w:lvl w:ilvl="8" w:tplc="1A2EA82E">
      <w:start w:val="1"/>
      <w:numFmt w:val="bullet"/>
      <w:lvlText w:val=""/>
      <w:lvlJc w:val="left"/>
      <w:pPr>
        <w:ind w:left="6480" w:hanging="360"/>
      </w:pPr>
      <w:rPr>
        <w:rFonts w:ascii="Wingdings" w:hAnsi="Wingdings" w:hint="default"/>
      </w:rPr>
    </w:lvl>
  </w:abstractNum>
  <w:abstractNum w:abstractNumId="8" w15:restartNumberingAfterBreak="0">
    <w:nsid w:val="13480F63"/>
    <w:multiLevelType w:val="hybridMultilevel"/>
    <w:tmpl w:val="593CC4D0"/>
    <w:lvl w:ilvl="0" w:tplc="09206BBC">
      <w:start w:val="1"/>
      <w:numFmt w:val="bullet"/>
      <w:lvlText w:val="·"/>
      <w:lvlJc w:val="left"/>
      <w:pPr>
        <w:ind w:left="720" w:hanging="360"/>
      </w:pPr>
      <w:rPr>
        <w:rFonts w:ascii="Symbol" w:hAnsi="Symbol" w:hint="default"/>
      </w:rPr>
    </w:lvl>
    <w:lvl w:ilvl="1" w:tplc="6B40D334">
      <w:start w:val="1"/>
      <w:numFmt w:val="bullet"/>
      <w:lvlText w:val="o"/>
      <w:lvlJc w:val="left"/>
      <w:pPr>
        <w:ind w:left="1440" w:hanging="360"/>
      </w:pPr>
      <w:rPr>
        <w:rFonts w:ascii="Courier New" w:hAnsi="Courier New" w:hint="default"/>
      </w:rPr>
    </w:lvl>
    <w:lvl w:ilvl="2" w:tplc="215ABA00">
      <w:start w:val="1"/>
      <w:numFmt w:val="bullet"/>
      <w:lvlText w:val=""/>
      <w:lvlJc w:val="left"/>
      <w:pPr>
        <w:ind w:left="2160" w:hanging="360"/>
      </w:pPr>
      <w:rPr>
        <w:rFonts w:ascii="Wingdings" w:hAnsi="Wingdings" w:hint="default"/>
      </w:rPr>
    </w:lvl>
    <w:lvl w:ilvl="3" w:tplc="3CDC56F4">
      <w:start w:val="1"/>
      <w:numFmt w:val="bullet"/>
      <w:lvlText w:val=""/>
      <w:lvlJc w:val="left"/>
      <w:pPr>
        <w:ind w:left="2880" w:hanging="360"/>
      </w:pPr>
      <w:rPr>
        <w:rFonts w:ascii="Symbol" w:hAnsi="Symbol" w:hint="default"/>
      </w:rPr>
    </w:lvl>
    <w:lvl w:ilvl="4" w:tplc="532A08FA">
      <w:start w:val="1"/>
      <w:numFmt w:val="bullet"/>
      <w:lvlText w:val="o"/>
      <w:lvlJc w:val="left"/>
      <w:pPr>
        <w:ind w:left="3600" w:hanging="360"/>
      </w:pPr>
      <w:rPr>
        <w:rFonts w:ascii="Courier New" w:hAnsi="Courier New" w:hint="default"/>
      </w:rPr>
    </w:lvl>
    <w:lvl w:ilvl="5" w:tplc="A04E4778">
      <w:start w:val="1"/>
      <w:numFmt w:val="bullet"/>
      <w:lvlText w:val=""/>
      <w:lvlJc w:val="left"/>
      <w:pPr>
        <w:ind w:left="4320" w:hanging="360"/>
      </w:pPr>
      <w:rPr>
        <w:rFonts w:ascii="Wingdings" w:hAnsi="Wingdings" w:hint="default"/>
      </w:rPr>
    </w:lvl>
    <w:lvl w:ilvl="6" w:tplc="19727FAA">
      <w:start w:val="1"/>
      <w:numFmt w:val="bullet"/>
      <w:lvlText w:val=""/>
      <w:lvlJc w:val="left"/>
      <w:pPr>
        <w:ind w:left="5040" w:hanging="360"/>
      </w:pPr>
      <w:rPr>
        <w:rFonts w:ascii="Symbol" w:hAnsi="Symbol" w:hint="default"/>
      </w:rPr>
    </w:lvl>
    <w:lvl w:ilvl="7" w:tplc="1F86C500">
      <w:start w:val="1"/>
      <w:numFmt w:val="bullet"/>
      <w:lvlText w:val="o"/>
      <w:lvlJc w:val="left"/>
      <w:pPr>
        <w:ind w:left="5760" w:hanging="360"/>
      </w:pPr>
      <w:rPr>
        <w:rFonts w:ascii="Courier New" w:hAnsi="Courier New" w:hint="default"/>
      </w:rPr>
    </w:lvl>
    <w:lvl w:ilvl="8" w:tplc="47E0B94C">
      <w:start w:val="1"/>
      <w:numFmt w:val="bullet"/>
      <w:lvlText w:val=""/>
      <w:lvlJc w:val="left"/>
      <w:pPr>
        <w:ind w:left="6480" w:hanging="360"/>
      </w:pPr>
      <w:rPr>
        <w:rFonts w:ascii="Wingdings" w:hAnsi="Wingdings" w:hint="default"/>
      </w:rPr>
    </w:lvl>
  </w:abstractNum>
  <w:abstractNum w:abstractNumId="9" w15:restartNumberingAfterBreak="0">
    <w:nsid w:val="1CC41A85"/>
    <w:multiLevelType w:val="hybridMultilevel"/>
    <w:tmpl w:val="E5BC1F5A"/>
    <w:lvl w:ilvl="0" w:tplc="004E04DE">
      <w:start w:val="1"/>
      <w:numFmt w:val="bullet"/>
      <w:lvlText w:val="·"/>
      <w:lvlJc w:val="left"/>
      <w:pPr>
        <w:ind w:left="720" w:hanging="360"/>
      </w:pPr>
      <w:rPr>
        <w:rFonts w:ascii="Symbol" w:hAnsi="Symbol" w:hint="default"/>
      </w:rPr>
    </w:lvl>
    <w:lvl w:ilvl="1" w:tplc="1264F0EC">
      <w:start w:val="1"/>
      <w:numFmt w:val="bullet"/>
      <w:lvlText w:val="o"/>
      <w:lvlJc w:val="left"/>
      <w:pPr>
        <w:ind w:left="1440" w:hanging="360"/>
      </w:pPr>
      <w:rPr>
        <w:rFonts w:ascii="Courier New" w:hAnsi="Courier New" w:hint="default"/>
      </w:rPr>
    </w:lvl>
    <w:lvl w:ilvl="2" w:tplc="238ABBB2">
      <w:start w:val="1"/>
      <w:numFmt w:val="bullet"/>
      <w:lvlText w:val=""/>
      <w:lvlJc w:val="left"/>
      <w:pPr>
        <w:ind w:left="2160" w:hanging="360"/>
      </w:pPr>
      <w:rPr>
        <w:rFonts w:ascii="Wingdings" w:hAnsi="Wingdings" w:hint="default"/>
      </w:rPr>
    </w:lvl>
    <w:lvl w:ilvl="3" w:tplc="31E202F8">
      <w:start w:val="1"/>
      <w:numFmt w:val="bullet"/>
      <w:lvlText w:val=""/>
      <w:lvlJc w:val="left"/>
      <w:pPr>
        <w:ind w:left="2880" w:hanging="360"/>
      </w:pPr>
      <w:rPr>
        <w:rFonts w:ascii="Symbol" w:hAnsi="Symbol" w:hint="default"/>
      </w:rPr>
    </w:lvl>
    <w:lvl w:ilvl="4" w:tplc="1EA2B086">
      <w:start w:val="1"/>
      <w:numFmt w:val="bullet"/>
      <w:lvlText w:val="o"/>
      <w:lvlJc w:val="left"/>
      <w:pPr>
        <w:ind w:left="3600" w:hanging="360"/>
      </w:pPr>
      <w:rPr>
        <w:rFonts w:ascii="Courier New" w:hAnsi="Courier New" w:hint="default"/>
      </w:rPr>
    </w:lvl>
    <w:lvl w:ilvl="5" w:tplc="A4746F38">
      <w:start w:val="1"/>
      <w:numFmt w:val="bullet"/>
      <w:lvlText w:val=""/>
      <w:lvlJc w:val="left"/>
      <w:pPr>
        <w:ind w:left="4320" w:hanging="360"/>
      </w:pPr>
      <w:rPr>
        <w:rFonts w:ascii="Wingdings" w:hAnsi="Wingdings" w:hint="default"/>
      </w:rPr>
    </w:lvl>
    <w:lvl w:ilvl="6" w:tplc="4BDEFF3E">
      <w:start w:val="1"/>
      <w:numFmt w:val="bullet"/>
      <w:lvlText w:val=""/>
      <w:lvlJc w:val="left"/>
      <w:pPr>
        <w:ind w:left="5040" w:hanging="360"/>
      </w:pPr>
      <w:rPr>
        <w:rFonts w:ascii="Symbol" w:hAnsi="Symbol" w:hint="default"/>
      </w:rPr>
    </w:lvl>
    <w:lvl w:ilvl="7" w:tplc="7D64E762">
      <w:start w:val="1"/>
      <w:numFmt w:val="bullet"/>
      <w:lvlText w:val="o"/>
      <w:lvlJc w:val="left"/>
      <w:pPr>
        <w:ind w:left="5760" w:hanging="360"/>
      </w:pPr>
      <w:rPr>
        <w:rFonts w:ascii="Courier New" w:hAnsi="Courier New" w:hint="default"/>
      </w:rPr>
    </w:lvl>
    <w:lvl w:ilvl="8" w:tplc="415838F6">
      <w:start w:val="1"/>
      <w:numFmt w:val="bullet"/>
      <w:lvlText w:val=""/>
      <w:lvlJc w:val="left"/>
      <w:pPr>
        <w:ind w:left="6480" w:hanging="360"/>
      </w:pPr>
      <w:rPr>
        <w:rFonts w:ascii="Wingdings" w:hAnsi="Wingdings" w:hint="default"/>
      </w:rPr>
    </w:lvl>
  </w:abstractNum>
  <w:abstractNum w:abstractNumId="10" w15:restartNumberingAfterBreak="0">
    <w:nsid w:val="268EA315"/>
    <w:multiLevelType w:val="hybridMultilevel"/>
    <w:tmpl w:val="93500840"/>
    <w:lvl w:ilvl="0" w:tplc="C8FA9202">
      <w:start w:val="1"/>
      <w:numFmt w:val="bullet"/>
      <w:lvlText w:val="·"/>
      <w:lvlJc w:val="left"/>
      <w:pPr>
        <w:ind w:left="720" w:hanging="360"/>
      </w:pPr>
      <w:rPr>
        <w:rFonts w:ascii="Symbol" w:hAnsi="Symbol" w:hint="default"/>
      </w:rPr>
    </w:lvl>
    <w:lvl w:ilvl="1" w:tplc="EFAADF74">
      <w:start w:val="1"/>
      <w:numFmt w:val="bullet"/>
      <w:lvlText w:val="o"/>
      <w:lvlJc w:val="left"/>
      <w:pPr>
        <w:ind w:left="1440" w:hanging="360"/>
      </w:pPr>
      <w:rPr>
        <w:rFonts w:ascii="Courier New" w:hAnsi="Courier New" w:hint="default"/>
      </w:rPr>
    </w:lvl>
    <w:lvl w:ilvl="2" w:tplc="0B7C0126">
      <w:start w:val="1"/>
      <w:numFmt w:val="bullet"/>
      <w:lvlText w:val=""/>
      <w:lvlJc w:val="left"/>
      <w:pPr>
        <w:ind w:left="2160" w:hanging="360"/>
      </w:pPr>
      <w:rPr>
        <w:rFonts w:ascii="Wingdings" w:hAnsi="Wingdings" w:hint="default"/>
      </w:rPr>
    </w:lvl>
    <w:lvl w:ilvl="3" w:tplc="91B44638">
      <w:start w:val="1"/>
      <w:numFmt w:val="bullet"/>
      <w:lvlText w:val=""/>
      <w:lvlJc w:val="left"/>
      <w:pPr>
        <w:ind w:left="2880" w:hanging="360"/>
      </w:pPr>
      <w:rPr>
        <w:rFonts w:ascii="Symbol" w:hAnsi="Symbol" w:hint="default"/>
      </w:rPr>
    </w:lvl>
    <w:lvl w:ilvl="4" w:tplc="47C6DA2A">
      <w:start w:val="1"/>
      <w:numFmt w:val="bullet"/>
      <w:lvlText w:val="o"/>
      <w:lvlJc w:val="left"/>
      <w:pPr>
        <w:ind w:left="3600" w:hanging="360"/>
      </w:pPr>
      <w:rPr>
        <w:rFonts w:ascii="Courier New" w:hAnsi="Courier New" w:hint="default"/>
      </w:rPr>
    </w:lvl>
    <w:lvl w:ilvl="5" w:tplc="21063B7E">
      <w:start w:val="1"/>
      <w:numFmt w:val="bullet"/>
      <w:lvlText w:val=""/>
      <w:lvlJc w:val="left"/>
      <w:pPr>
        <w:ind w:left="4320" w:hanging="360"/>
      </w:pPr>
      <w:rPr>
        <w:rFonts w:ascii="Wingdings" w:hAnsi="Wingdings" w:hint="default"/>
      </w:rPr>
    </w:lvl>
    <w:lvl w:ilvl="6" w:tplc="B0DA470E">
      <w:start w:val="1"/>
      <w:numFmt w:val="bullet"/>
      <w:lvlText w:val=""/>
      <w:lvlJc w:val="left"/>
      <w:pPr>
        <w:ind w:left="5040" w:hanging="360"/>
      </w:pPr>
      <w:rPr>
        <w:rFonts w:ascii="Symbol" w:hAnsi="Symbol" w:hint="default"/>
      </w:rPr>
    </w:lvl>
    <w:lvl w:ilvl="7" w:tplc="58C87592">
      <w:start w:val="1"/>
      <w:numFmt w:val="bullet"/>
      <w:lvlText w:val="o"/>
      <w:lvlJc w:val="left"/>
      <w:pPr>
        <w:ind w:left="5760" w:hanging="360"/>
      </w:pPr>
      <w:rPr>
        <w:rFonts w:ascii="Courier New" w:hAnsi="Courier New" w:hint="default"/>
      </w:rPr>
    </w:lvl>
    <w:lvl w:ilvl="8" w:tplc="C1988114">
      <w:start w:val="1"/>
      <w:numFmt w:val="bullet"/>
      <w:lvlText w:val=""/>
      <w:lvlJc w:val="left"/>
      <w:pPr>
        <w:ind w:left="6480" w:hanging="360"/>
      </w:pPr>
      <w:rPr>
        <w:rFonts w:ascii="Wingdings" w:hAnsi="Wingdings" w:hint="default"/>
      </w:rPr>
    </w:lvl>
  </w:abstractNum>
  <w:abstractNum w:abstractNumId="11" w15:restartNumberingAfterBreak="0">
    <w:nsid w:val="3555380B"/>
    <w:multiLevelType w:val="hybridMultilevel"/>
    <w:tmpl w:val="67BE7C3C"/>
    <w:lvl w:ilvl="0" w:tplc="7BFA9972">
      <w:start w:val="1"/>
      <w:numFmt w:val="decimal"/>
      <w:lvlText w:val="%1."/>
      <w:lvlJc w:val="left"/>
      <w:pPr>
        <w:ind w:left="720" w:hanging="360"/>
      </w:pPr>
    </w:lvl>
    <w:lvl w:ilvl="1" w:tplc="32F8D0C2">
      <w:start w:val="1"/>
      <w:numFmt w:val="lowerLetter"/>
      <w:lvlText w:val="%2."/>
      <w:lvlJc w:val="left"/>
      <w:pPr>
        <w:ind w:left="1440" w:hanging="360"/>
      </w:pPr>
    </w:lvl>
    <w:lvl w:ilvl="2" w:tplc="41BEA6D4">
      <w:start w:val="1"/>
      <w:numFmt w:val="lowerRoman"/>
      <w:lvlText w:val="%3."/>
      <w:lvlJc w:val="right"/>
      <w:pPr>
        <w:ind w:left="2160" w:hanging="180"/>
      </w:pPr>
    </w:lvl>
    <w:lvl w:ilvl="3" w:tplc="A5206E6C">
      <w:start w:val="1"/>
      <w:numFmt w:val="decimal"/>
      <w:lvlText w:val="%4."/>
      <w:lvlJc w:val="left"/>
      <w:pPr>
        <w:ind w:left="2880" w:hanging="360"/>
      </w:pPr>
    </w:lvl>
    <w:lvl w:ilvl="4" w:tplc="976EE948">
      <w:start w:val="1"/>
      <w:numFmt w:val="lowerLetter"/>
      <w:lvlText w:val="%5."/>
      <w:lvlJc w:val="left"/>
      <w:pPr>
        <w:ind w:left="3600" w:hanging="360"/>
      </w:pPr>
    </w:lvl>
    <w:lvl w:ilvl="5" w:tplc="ECC622C6">
      <w:start w:val="1"/>
      <w:numFmt w:val="lowerRoman"/>
      <w:lvlText w:val="%6."/>
      <w:lvlJc w:val="right"/>
      <w:pPr>
        <w:ind w:left="4320" w:hanging="180"/>
      </w:pPr>
    </w:lvl>
    <w:lvl w:ilvl="6" w:tplc="581A4136">
      <w:start w:val="1"/>
      <w:numFmt w:val="decimal"/>
      <w:lvlText w:val="%7."/>
      <w:lvlJc w:val="left"/>
      <w:pPr>
        <w:ind w:left="5040" w:hanging="360"/>
      </w:pPr>
    </w:lvl>
    <w:lvl w:ilvl="7" w:tplc="178EEEAA">
      <w:start w:val="1"/>
      <w:numFmt w:val="lowerLetter"/>
      <w:lvlText w:val="%8."/>
      <w:lvlJc w:val="left"/>
      <w:pPr>
        <w:ind w:left="5760" w:hanging="360"/>
      </w:pPr>
    </w:lvl>
    <w:lvl w:ilvl="8" w:tplc="B62E86CA">
      <w:start w:val="1"/>
      <w:numFmt w:val="lowerRoman"/>
      <w:lvlText w:val="%9."/>
      <w:lvlJc w:val="right"/>
      <w:pPr>
        <w:ind w:left="6480" w:hanging="180"/>
      </w:pPr>
    </w:lvl>
  </w:abstractNum>
  <w:abstractNum w:abstractNumId="12" w15:restartNumberingAfterBreak="0">
    <w:nsid w:val="38A2EE9C"/>
    <w:multiLevelType w:val="hybridMultilevel"/>
    <w:tmpl w:val="9E06D9CE"/>
    <w:lvl w:ilvl="0" w:tplc="70281F8C">
      <w:numFmt w:val="none"/>
      <w:lvlText w:val=""/>
      <w:lvlJc w:val="left"/>
      <w:pPr>
        <w:tabs>
          <w:tab w:val="num" w:pos="360"/>
        </w:tabs>
      </w:pPr>
    </w:lvl>
    <w:lvl w:ilvl="1" w:tplc="B25E67A8">
      <w:start w:val="1"/>
      <w:numFmt w:val="lowerLetter"/>
      <w:lvlText w:val="%2."/>
      <w:lvlJc w:val="left"/>
      <w:pPr>
        <w:ind w:left="1440" w:hanging="360"/>
      </w:pPr>
    </w:lvl>
    <w:lvl w:ilvl="2" w:tplc="EF96D514">
      <w:start w:val="1"/>
      <w:numFmt w:val="lowerRoman"/>
      <w:lvlText w:val="%3."/>
      <w:lvlJc w:val="right"/>
      <w:pPr>
        <w:ind w:left="2160" w:hanging="180"/>
      </w:pPr>
    </w:lvl>
    <w:lvl w:ilvl="3" w:tplc="050E45EE">
      <w:start w:val="1"/>
      <w:numFmt w:val="decimal"/>
      <w:lvlText w:val="%4."/>
      <w:lvlJc w:val="left"/>
      <w:pPr>
        <w:ind w:left="2880" w:hanging="360"/>
      </w:pPr>
    </w:lvl>
    <w:lvl w:ilvl="4" w:tplc="33B4DA48">
      <w:start w:val="1"/>
      <w:numFmt w:val="lowerLetter"/>
      <w:lvlText w:val="%5."/>
      <w:lvlJc w:val="left"/>
      <w:pPr>
        <w:ind w:left="3600" w:hanging="360"/>
      </w:pPr>
    </w:lvl>
    <w:lvl w:ilvl="5" w:tplc="9B720AAC">
      <w:start w:val="1"/>
      <w:numFmt w:val="lowerRoman"/>
      <w:lvlText w:val="%6."/>
      <w:lvlJc w:val="right"/>
      <w:pPr>
        <w:ind w:left="4320" w:hanging="180"/>
      </w:pPr>
    </w:lvl>
    <w:lvl w:ilvl="6" w:tplc="E4BC8E50">
      <w:start w:val="1"/>
      <w:numFmt w:val="decimal"/>
      <w:lvlText w:val="%7."/>
      <w:lvlJc w:val="left"/>
      <w:pPr>
        <w:ind w:left="5040" w:hanging="360"/>
      </w:pPr>
    </w:lvl>
    <w:lvl w:ilvl="7" w:tplc="199499C4">
      <w:start w:val="1"/>
      <w:numFmt w:val="lowerLetter"/>
      <w:lvlText w:val="%8."/>
      <w:lvlJc w:val="left"/>
      <w:pPr>
        <w:ind w:left="5760" w:hanging="360"/>
      </w:pPr>
    </w:lvl>
    <w:lvl w:ilvl="8" w:tplc="7368ED2E">
      <w:start w:val="1"/>
      <w:numFmt w:val="lowerRoman"/>
      <w:lvlText w:val="%9."/>
      <w:lvlJc w:val="right"/>
      <w:pPr>
        <w:ind w:left="6480" w:hanging="180"/>
      </w:pPr>
    </w:lvl>
  </w:abstractNum>
  <w:abstractNum w:abstractNumId="13" w15:restartNumberingAfterBreak="0">
    <w:nsid w:val="3ADAE3A1"/>
    <w:multiLevelType w:val="hybridMultilevel"/>
    <w:tmpl w:val="21A2BAC2"/>
    <w:lvl w:ilvl="0" w:tplc="2C5056E8">
      <w:start w:val="4"/>
      <w:numFmt w:val="decimal"/>
      <w:lvlText w:val="%1."/>
      <w:lvlJc w:val="left"/>
      <w:pPr>
        <w:ind w:left="720" w:hanging="360"/>
      </w:pPr>
    </w:lvl>
    <w:lvl w:ilvl="1" w:tplc="53AE9590">
      <w:start w:val="1"/>
      <w:numFmt w:val="lowerLetter"/>
      <w:lvlText w:val="%2."/>
      <w:lvlJc w:val="left"/>
      <w:pPr>
        <w:ind w:left="1440" w:hanging="360"/>
      </w:pPr>
    </w:lvl>
    <w:lvl w:ilvl="2" w:tplc="303E3532">
      <w:start w:val="1"/>
      <w:numFmt w:val="lowerRoman"/>
      <w:lvlText w:val="%3."/>
      <w:lvlJc w:val="right"/>
      <w:pPr>
        <w:ind w:left="2160" w:hanging="180"/>
      </w:pPr>
    </w:lvl>
    <w:lvl w:ilvl="3" w:tplc="1F94DE7C">
      <w:start w:val="1"/>
      <w:numFmt w:val="decimal"/>
      <w:lvlText w:val="%4."/>
      <w:lvlJc w:val="left"/>
      <w:pPr>
        <w:ind w:left="2880" w:hanging="360"/>
      </w:pPr>
    </w:lvl>
    <w:lvl w:ilvl="4" w:tplc="ED80E39C">
      <w:start w:val="1"/>
      <w:numFmt w:val="lowerLetter"/>
      <w:lvlText w:val="%5."/>
      <w:lvlJc w:val="left"/>
      <w:pPr>
        <w:ind w:left="3600" w:hanging="360"/>
      </w:pPr>
    </w:lvl>
    <w:lvl w:ilvl="5" w:tplc="8C6C89B2">
      <w:start w:val="1"/>
      <w:numFmt w:val="lowerRoman"/>
      <w:lvlText w:val="%6."/>
      <w:lvlJc w:val="right"/>
      <w:pPr>
        <w:ind w:left="4320" w:hanging="180"/>
      </w:pPr>
    </w:lvl>
    <w:lvl w:ilvl="6" w:tplc="EAE86A60">
      <w:start w:val="1"/>
      <w:numFmt w:val="decimal"/>
      <w:lvlText w:val="%7."/>
      <w:lvlJc w:val="left"/>
      <w:pPr>
        <w:ind w:left="5040" w:hanging="360"/>
      </w:pPr>
    </w:lvl>
    <w:lvl w:ilvl="7" w:tplc="6C4628C8">
      <w:start w:val="1"/>
      <w:numFmt w:val="lowerLetter"/>
      <w:lvlText w:val="%8."/>
      <w:lvlJc w:val="left"/>
      <w:pPr>
        <w:ind w:left="5760" w:hanging="360"/>
      </w:pPr>
    </w:lvl>
    <w:lvl w:ilvl="8" w:tplc="D2F6BE1A">
      <w:start w:val="1"/>
      <w:numFmt w:val="lowerRoman"/>
      <w:lvlText w:val="%9."/>
      <w:lvlJc w:val="right"/>
      <w:pPr>
        <w:ind w:left="6480" w:hanging="180"/>
      </w:pPr>
    </w:lvl>
  </w:abstractNum>
  <w:abstractNum w:abstractNumId="14" w15:restartNumberingAfterBreak="0">
    <w:nsid w:val="3E930224"/>
    <w:multiLevelType w:val="hybridMultilevel"/>
    <w:tmpl w:val="9D787B56"/>
    <w:lvl w:ilvl="0" w:tplc="163449DE">
      <w:start w:val="1"/>
      <w:numFmt w:val="bullet"/>
      <w:lvlText w:val=""/>
      <w:lvlJc w:val="left"/>
      <w:pPr>
        <w:ind w:left="720" w:hanging="360"/>
      </w:pPr>
      <w:rPr>
        <w:rFonts w:ascii="Symbol" w:hAnsi="Symbol" w:hint="default"/>
      </w:rPr>
    </w:lvl>
    <w:lvl w:ilvl="1" w:tplc="624210BA">
      <w:start w:val="1"/>
      <w:numFmt w:val="bullet"/>
      <w:lvlText w:val="o"/>
      <w:lvlJc w:val="left"/>
      <w:pPr>
        <w:ind w:left="1440" w:hanging="360"/>
      </w:pPr>
      <w:rPr>
        <w:rFonts w:ascii="Courier New" w:hAnsi="Courier New" w:hint="default"/>
      </w:rPr>
    </w:lvl>
    <w:lvl w:ilvl="2" w:tplc="253E4658">
      <w:start w:val="1"/>
      <w:numFmt w:val="bullet"/>
      <w:lvlText w:val=""/>
      <w:lvlJc w:val="left"/>
      <w:pPr>
        <w:ind w:left="2160" w:hanging="360"/>
      </w:pPr>
      <w:rPr>
        <w:rFonts w:ascii="Wingdings" w:hAnsi="Wingdings" w:hint="default"/>
      </w:rPr>
    </w:lvl>
    <w:lvl w:ilvl="3" w:tplc="F3605064">
      <w:start w:val="1"/>
      <w:numFmt w:val="bullet"/>
      <w:lvlText w:val=""/>
      <w:lvlJc w:val="left"/>
      <w:pPr>
        <w:ind w:left="2880" w:hanging="360"/>
      </w:pPr>
      <w:rPr>
        <w:rFonts w:ascii="Symbol" w:hAnsi="Symbol" w:hint="default"/>
      </w:rPr>
    </w:lvl>
    <w:lvl w:ilvl="4" w:tplc="87262A30">
      <w:start w:val="1"/>
      <w:numFmt w:val="bullet"/>
      <w:lvlText w:val="o"/>
      <w:lvlJc w:val="left"/>
      <w:pPr>
        <w:ind w:left="3600" w:hanging="360"/>
      </w:pPr>
      <w:rPr>
        <w:rFonts w:ascii="Courier New" w:hAnsi="Courier New" w:hint="default"/>
      </w:rPr>
    </w:lvl>
    <w:lvl w:ilvl="5" w:tplc="F75AFB4A">
      <w:start w:val="1"/>
      <w:numFmt w:val="bullet"/>
      <w:lvlText w:val=""/>
      <w:lvlJc w:val="left"/>
      <w:pPr>
        <w:ind w:left="4320" w:hanging="360"/>
      </w:pPr>
      <w:rPr>
        <w:rFonts w:ascii="Wingdings" w:hAnsi="Wingdings" w:hint="default"/>
      </w:rPr>
    </w:lvl>
    <w:lvl w:ilvl="6" w:tplc="0380C392">
      <w:start w:val="1"/>
      <w:numFmt w:val="bullet"/>
      <w:lvlText w:val=""/>
      <w:lvlJc w:val="left"/>
      <w:pPr>
        <w:ind w:left="5040" w:hanging="360"/>
      </w:pPr>
      <w:rPr>
        <w:rFonts w:ascii="Symbol" w:hAnsi="Symbol" w:hint="default"/>
      </w:rPr>
    </w:lvl>
    <w:lvl w:ilvl="7" w:tplc="319A4EC6">
      <w:start w:val="1"/>
      <w:numFmt w:val="bullet"/>
      <w:lvlText w:val="o"/>
      <w:lvlJc w:val="left"/>
      <w:pPr>
        <w:ind w:left="5760" w:hanging="360"/>
      </w:pPr>
      <w:rPr>
        <w:rFonts w:ascii="Courier New" w:hAnsi="Courier New" w:hint="default"/>
      </w:rPr>
    </w:lvl>
    <w:lvl w:ilvl="8" w:tplc="66682076">
      <w:start w:val="1"/>
      <w:numFmt w:val="bullet"/>
      <w:lvlText w:val=""/>
      <w:lvlJc w:val="left"/>
      <w:pPr>
        <w:ind w:left="6480" w:hanging="360"/>
      </w:pPr>
      <w:rPr>
        <w:rFonts w:ascii="Wingdings" w:hAnsi="Wingdings" w:hint="default"/>
      </w:rPr>
    </w:lvl>
  </w:abstractNum>
  <w:abstractNum w:abstractNumId="15" w15:restartNumberingAfterBreak="0">
    <w:nsid w:val="41AEC1F3"/>
    <w:multiLevelType w:val="hybridMultilevel"/>
    <w:tmpl w:val="E1540138"/>
    <w:lvl w:ilvl="0" w:tplc="0C2071B2">
      <w:start w:val="5"/>
      <w:numFmt w:val="decimal"/>
      <w:lvlText w:val="%1."/>
      <w:lvlJc w:val="left"/>
      <w:pPr>
        <w:ind w:left="720" w:hanging="360"/>
      </w:pPr>
    </w:lvl>
    <w:lvl w:ilvl="1" w:tplc="38F44482">
      <w:start w:val="1"/>
      <w:numFmt w:val="lowerLetter"/>
      <w:lvlText w:val="%2."/>
      <w:lvlJc w:val="left"/>
      <w:pPr>
        <w:ind w:left="1440" w:hanging="360"/>
      </w:pPr>
    </w:lvl>
    <w:lvl w:ilvl="2" w:tplc="B3BA90BA">
      <w:start w:val="1"/>
      <w:numFmt w:val="lowerRoman"/>
      <w:lvlText w:val="%3."/>
      <w:lvlJc w:val="right"/>
      <w:pPr>
        <w:ind w:left="2160" w:hanging="180"/>
      </w:pPr>
    </w:lvl>
    <w:lvl w:ilvl="3" w:tplc="A9E08FAC">
      <w:start w:val="1"/>
      <w:numFmt w:val="decimal"/>
      <w:lvlText w:val="%4."/>
      <w:lvlJc w:val="left"/>
      <w:pPr>
        <w:ind w:left="2880" w:hanging="360"/>
      </w:pPr>
    </w:lvl>
    <w:lvl w:ilvl="4" w:tplc="5E3A4980">
      <w:start w:val="1"/>
      <w:numFmt w:val="lowerLetter"/>
      <w:lvlText w:val="%5."/>
      <w:lvlJc w:val="left"/>
      <w:pPr>
        <w:ind w:left="3600" w:hanging="360"/>
      </w:pPr>
    </w:lvl>
    <w:lvl w:ilvl="5" w:tplc="0CE60E1A">
      <w:start w:val="1"/>
      <w:numFmt w:val="lowerRoman"/>
      <w:lvlText w:val="%6."/>
      <w:lvlJc w:val="right"/>
      <w:pPr>
        <w:ind w:left="4320" w:hanging="180"/>
      </w:pPr>
    </w:lvl>
    <w:lvl w:ilvl="6" w:tplc="7BA6108E">
      <w:start w:val="1"/>
      <w:numFmt w:val="decimal"/>
      <w:lvlText w:val="%7."/>
      <w:lvlJc w:val="left"/>
      <w:pPr>
        <w:ind w:left="5040" w:hanging="360"/>
      </w:pPr>
    </w:lvl>
    <w:lvl w:ilvl="7" w:tplc="55E0F1B6">
      <w:start w:val="1"/>
      <w:numFmt w:val="lowerLetter"/>
      <w:lvlText w:val="%8."/>
      <w:lvlJc w:val="left"/>
      <w:pPr>
        <w:ind w:left="5760" w:hanging="360"/>
      </w:pPr>
    </w:lvl>
    <w:lvl w:ilvl="8" w:tplc="5F50F524">
      <w:start w:val="1"/>
      <w:numFmt w:val="lowerRoman"/>
      <w:lvlText w:val="%9."/>
      <w:lvlJc w:val="right"/>
      <w:pPr>
        <w:ind w:left="6480" w:hanging="180"/>
      </w:pPr>
    </w:lvl>
  </w:abstractNum>
  <w:abstractNum w:abstractNumId="16" w15:restartNumberingAfterBreak="0">
    <w:nsid w:val="438D2E42"/>
    <w:multiLevelType w:val="hybridMultilevel"/>
    <w:tmpl w:val="1324C5CA"/>
    <w:lvl w:ilvl="0" w:tplc="7E40D98C">
      <w:numFmt w:val="none"/>
      <w:lvlText w:val=""/>
      <w:lvlJc w:val="left"/>
      <w:pPr>
        <w:tabs>
          <w:tab w:val="num" w:pos="360"/>
        </w:tabs>
      </w:pPr>
    </w:lvl>
    <w:lvl w:ilvl="1" w:tplc="931C0868">
      <w:start w:val="1"/>
      <w:numFmt w:val="lowerLetter"/>
      <w:lvlText w:val="%2."/>
      <w:lvlJc w:val="left"/>
      <w:pPr>
        <w:ind w:left="1440" w:hanging="360"/>
      </w:pPr>
    </w:lvl>
    <w:lvl w:ilvl="2" w:tplc="C8A26D3C">
      <w:start w:val="1"/>
      <w:numFmt w:val="lowerRoman"/>
      <w:lvlText w:val="%3."/>
      <w:lvlJc w:val="right"/>
      <w:pPr>
        <w:ind w:left="2160" w:hanging="180"/>
      </w:pPr>
    </w:lvl>
    <w:lvl w:ilvl="3" w:tplc="35DCC2DE">
      <w:start w:val="1"/>
      <w:numFmt w:val="decimal"/>
      <w:lvlText w:val="%4."/>
      <w:lvlJc w:val="left"/>
      <w:pPr>
        <w:ind w:left="2880" w:hanging="360"/>
      </w:pPr>
    </w:lvl>
    <w:lvl w:ilvl="4" w:tplc="5CAC86C2">
      <w:start w:val="1"/>
      <w:numFmt w:val="lowerLetter"/>
      <w:lvlText w:val="%5."/>
      <w:lvlJc w:val="left"/>
      <w:pPr>
        <w:ind w:left="3600" w:hanging="360"/>
      </w:pPr>
    </w:lvl>
    <w:lvl w:ilvl="5" w:tplc="39469426">
      <w:start w:val="1"/>
      <w:numFmt w:val="lowerRoman"/>
      <w:lvlText w:val="%6."/>
      <w:lvlJc w:val="right"/>
      <w:pPr>
        <w:ind w:left="4320" w:hanging="180"/>
      </w:pPr>
    </w:lvl>
    <w:lvl w:ilvl="6" w:tplc="E06C215C">
      <w:start w:val="1"/>
      <w:numFmt w:val="decimal"/>
      <w:lvlText w:val="%7."/>
      <w:lvlJc w:val="left"/>
      <w:pPr>
        <w:ind w:left="5040" w:hanging="360"/>
      </w:pPr>
    </w:lvl>
    <w:lvl w:ilvl="7" w:tplc="4B5212A4">
      <w:start w:val="1"/>
      <w:numFmt w:val="lowerLetter"/>
      <w:lvlText w:val="%8."/>
      <w:lvlJc w:val="left"/>
      <w:pPr>
        <w:ind w:left="5760" w:hanging="360"/>
      </w:pPr>
    </w:lvl>
    <w:lvl w:ilvl="8" w:tplc="80F2375E">
      <w:start w:val="1"/>
      <w:numFmt w:val="lowerRoman"/>
      <w:lvlText w:val="%9."/>
      <w:lvlJc w:val="right"/>
      <w:pPr>
        <w:ind w:left="6480" w:hanging="180"/>
      </w:pPr>
    </w:lvl>
  </w:abstractNum>
  <w:abstractNum w:abstractNumId="17" w15:restartNumberingAfterBreak="0">
    <w:nsid w:val="453FDA70"/>
    <w:multiLevelType w:val="hybridMultilevel"/>
    <w:tmpl w:val="AB90540E"/>
    <w:lvl w:ilvl="0" w:tplc="3676C96E">
      <w:numFmt w:val="none"/>
      <w:lvlText w:val=""/>
      <w:lvlJc w:val="left"/>
      <w:pPr>
        <w:tabs>
          <w:tab w:val="num" w:pos="360"/>
        </w:tabs>
      </w:pPr>
    </w:lvl>
    <w:lvl w:ilvl="1" w:tplc="1B32BB88">
      <w:start w:val="1"/>
      <w:numFmt w:val="lowerLetter"/>
      <w:lvlText w:val="%2."/>
      <w:lvlJc w:val="left"/>
      <w:pPr>
        <w:ind w:left="1440" w:hanging="360"/>
      </w:pPr>
    </w:lvl>
    <w:lvl w:ilvl="2" w:tplc="FABC94AC">
      <w:start w:val="1"/>
      <w:numFmt w:val="lowerRoman"/>
      <w:lvlText w:val="%3."/>
      <w:lvlJc w:val="right"/>
      <w:pPr>
        <w:ind w:left="2160" w:hanging="180"/>
      </w:pPr>
    </w:lvl>
    <w:lvl w:ilvl="3" w:tplc="FF168FE4">
      <w:start w:val="1"/>
      <w:numFmt w:val="decimal"/>
      <w:lvlText w:val="%4."/>
      <w:lvlJc w:val="left"/>
      <w:pPr>
        <w:ind w:left="2880" w:hanging="360"/>
      </w:pPr>
    </w:lvl>
    <w:lvl w:ilvl="4" w:tplc="8D4C267A">
      <w:start w:val="1"/>
      <w:numFmt w:val="lowerLetter"/>
      <w:lvlText w:val="%5."/>
      <w:lvlJc w:val="left"/>
      <w:pPr>
        <w:ind w:left="3600" w:hanging="360"/>
      </w:pPr>
    </w:lvl>
    <w:lvl w:ilvl="5" w:tplc="85905B22">
      <w:start w:val="1"/>
      <w:numFmt w:val="lowerRoman"/>
      <w:lvlText w:val="%6."/>
      <w:lvlJc w:val="right"/>
      <w:pPr>
        <w:ind w:left="4320" w:hanging="180"/>
      </w:pPr>
    </w:lvl>
    <w:lvl w:ilvl="6" w:tplc="AA24AD56">
      <w:start w:val="1"/>
      <w:numFmt w:val="decimal"/>
      <w:lvlText w:val="%7."/>
      <w:lvlJc w:val="left"/>
      <w:pPr>
        <w:ind w:left="5040" w:hanging="360"/>
      </w:pPr>
    </w:lvl>
    <w:lvl w:ilvl="7" w:tplc="3A6EE312">
      <w:start w:val="1"/>
      <w:numFmt w:val="lowerLetter"/>
      <w:lvlText w:val="%8."/>
      <w:lvlJc w:val="left"/>
      <w:pPr>
        <w:ind w:left="5760" w:hanging="360"/>
      </w:pPr>
    </w:lvl>
    <w:lvl w:ilvl="8" w:tplc="CB88D020">
      <w:start w:val="1"/>
      <w:numFmt w:val="lowerRoman"/>
      <w:lvlText w:val="%9."/>
      <w:lvlJc w:val="right"/>
      <w:pPr>
        <w:ind w:left="6480" w:hanging="180"/>
      </w:pPr>
    </w:lvl>
  </w:abstractNum>
  <w:abstractNum w:abstractNumId="18" w15:restartNumberingAfterBreak="0">
    <w:nsid w:val="4658CBAB"/>
    <w:multiLevelType w:val="hybridMultilevel"/>
    <w:tmpl w:val="CA861C26"/>
    <w:lvl w:ilvl="0" w:tplc="27684C1A">
      <w:start w:val="1"/>
      <w:numFmt w:val="bullet"/>
      <w:lvlText w:val="·"/>
      <w:lvlJc w:val="left"/>
      <w:pPr>
        <w:ind w:left="720" w:hanging="360"/>
      </w:pPr>
      <w:rPr>
        <w:rFonts w:ascii="Symbol" w:hAnsi="Symbol" w:hint="default"/>
      </w:rPr>
    </w:lvl>
    <w:lvl w:ilvl="1" w:tplc="1666CF68">
      <w:start w:val="1"/>
      <w:numFmt w:val="bullet"/>
      <w:lvlText w:val="o"/>
      <w:lvlJc w:val="left"/>
      <w:pPr>
        <w:ind w:left="1440" w:hanging="360"/>
      </w:pPr>
      <w:rPr>
        <w:rFonts w:ascii="Courier New" w:hAnsi="Courier New" w:hint="default"/>
      </w:rPr>
    </w:lvl>
    <w:lvl w:ilvl="2" w:tplc="3E70A3D0">
      <w:start w:val="1"/>
      <w:numFmt w:val="bullet"/>
      <w:lvlText w:val=""/>
      <w:lvlJc w:val="left"/>
      <w:pPr>
        <w:ind w:left="2160" w:hanging="360"/>
      </w:pPr>
      <w:rPr>
        <w:rFonts w:ascii="Wingdings" w:hAnsi="Wingdings" w:hint="default"/>
      </w:rPr>
    </w:lvl>
    <w:lvl w:ilvl="3" w:tplc="EA98531E">
      <w:start w:val="1"/>
      <w:numFmt w:val="bullet"/>
      <w:lvlText w:val=""/>
      <w:lvlJc w:val="left"/>
      <w:pPr>
        <w:ind w:left="2880" w:hanging="360"/>
      </w:pPr>
      <w:rPr>
        <w:rFonts w:ascii="Symbol" w:hAnsi="Symbol" w:hint="default"/>
      </w:rPr>
    </w:lvl>
    <w:lvl w:ilvl="4" w:tplc="2F9CDFF8">
      <w:start w:val="1"/>
      <w:numFmt w:val="bullet"/>
      <w:lvlText w:val="o"/>
      <w:lvlJc w:val="left"/>
      <w:pPr>
        <w:ind w:left="3600" w:hanging="360"/>
      </w:pPr>
      <w:rPr>
        <w:rFonts w:ascii="Courier New" w:hAnsi="Courier New" w:hint="default"/>
      </w:rPr>
    </w:lvl>
    <w:lvl w:ilvl="5" w:tplc="C64A9D1C">
      <w:start w:val="1"/>
      <w:numFmt w:val="bullet"/>
      <w:lvlText w:val=""/>
      <w:lvlJc w:val="left"/>
      <w:pPr>
        <w:ind w:left="4320" w:hanging="360"/>
      </w:pPr>
      <w:rPr>
        <w:rFonts w:ascii="Wingdings" w:hAnsi="Wingdings" w:hint="default"/>
      </w:rPr>
    </w:lvl>
    <w:lvl w:ilvl="6" w:tplc="C80CF03C">
      <w:start w:val="1"/>
      <w:numFmt w:val="bullet"/>
      <w:lvlText w:val=""/>
      <w:lvlJc w:val="left"/>
      <w:pPr>
        <w:ind w:left="5040" w:hanging="360"/>
      </w:pPr>
      <w:rPr>
        <w:rFonts w:ascii="Symbol" w:hAnsi="Symbol" w:hint="default"/>
      </w:rPr>
    </w:lvl>
    <w:lvl w:ilvl="7" w:tplc="ED14A790">
      <w:start w:val="1"/>
      <w:numFmt w:val="bullet"/>
      <w:lvlText w:val="o"/>
      <w:lvlJc w:val="left"/>
      <w:pPr>
        <w:ind w:left="5760" w:hanging="360"/>
      </w:pPr>
      <w:rPr>
        <w:rFonts w:ascii="Courier New" w:hAnsi="Courier New" w:hint="default"/>
      </w:rPr>
    </w:lvl>
    <w:lvl w:ilvl="8" w:tplc="C09A68A6">
      <w:start w:val="1"/>
      <w:numFmt w:val="bullet"/>
      <w:lvlText w:val=""/>
      <w:lvlJc w:val="left"/>
      <w:pPr>
        <w:ind w:left="6480" w:hanging="360"/>
      </w:pPr>
      <w:rPr>
        <w:rFonts w:ascii="Wingdings" w:hAnsi="Wingdings" w:hint="default"/>
      </w:rPr>
    </w:lvl>
  </w:abstractNum>
  <w:abstractNum w:abstractNumId="19" w15:restartNumberingAfterBreak="0">
    <w:nsid w:val="467A1E63"/>
    <w:multiLevelType w:val="hybridMultilevel"/>
    <w:tmpl w:val="A51CD4CC"/>
    <w:lvl w:ilvl="0" w:tplc="2EC822C8">
      <w:start w:val="1"/>
      <w:numFmt w:val="bullet"/>
      <w:lvlText w:val="·"/>
      <w:lvlJc w:val="left"/>
      <w:pPr>
        <w:ind w:left="720" w:hanging="360"/>
      </w:pPr>
      <w:rPr>
        <w:rFonts w:ascii="Symbol" w:hAnsi="Symbol" w:hint="default"/>
      </w:rPr>
    </w:lvl>
    <w:lvl w:ilvl="1" w:tplc="B59C954C">
      <w:start w:val="1"/>
      <w:numFmt w:val="bullet"/>
      <w:lvlText w:val="o"/>
      <w:lvlJc w:val="left"/>
      <w:pPr>
        <w:ind w:left="1440" w:hanging="360"/>
      </w:pPr>
      <w:rPr>
        <w:rFonts w:ascii="Courier New" w:hAnsi="Courier New" w:hint="default"/>
      </w:rPr>
    </w:lvl>
    <w:lvl w:ilvl="2" w:tplc="1DA6DCB4">
      <w:start w:val="1"/>
      <w:numFmt w:val="bullet"/>
      <w:lvlText w:val=""/>
      <w:lvlJc w:val="left"/>
      <w:pPr>
        <w:ind w:left="2160" w:hanging="360"/>
      </w:pPr>
      <w:rPr>
        <w:rFonts w:ascii="Wingdings" w:hAnsi="Wingdings" w:hint="default"/>
      </w:rPr>
    </w:lvl>
    <w:lvl w:ilvl="3" w:tplc="669CFC20">
      <w:start w:val="1"/>
      <w:numFmt w:val="bullet"/>
      <w:lvlText w:val=""/>
      <w:lvlJc w:val="left"/>
      <w:pPr>
        <w:ind w:left="2880" w:hanging="360"/>
      </w:pPr>
      <w:rPr>
        <w:rFonts w:ascii="Symbol" w:hAnsi="Symbol" w:hint="default"/>
      </w:rPr>
    </w:lvl>
    <w:lvl w:ilvl="4" w:tplc="1062CE40">
      <w:start w:val="1"/>
      <w:numFmt w:val="bullet"/>
      <w:lvlText w:val="o"/>
      <w:lvlJc w:val="left"/>
      <w:pPr>
        <w:ind w:left="3600" w:hanging="360"/>
      </w:pPr>
      <w:rPr>
        <w:rFonts w:ascii="Courier New" w:hAnsi="Courier New" w:hint="default"/>
      </w:rPr>
    </w:lvl>
    <w:lvl w:ilvl="5" w:tplc="FAD8B872">
      <w:start w:val="1"/>
      <w:numFmt w:val="bullet"/>
      <w:lvlText w:val=""/>
      <w:lvlJc w:val="left"/>
      <w:pPr>
        <w:ind w:left="4320" w:hanging="360"/>
      </w:pPr>
      <w:rPr>
        <w:rFonts w:ascii="Wingdings" w:hAnsi="Wingdings" w:hint="default"/>
      </w:rPr>
    </w:lvl>
    <w:lvl w:ilvl="6" w:tplc="94A03854">
      <w:start w:val="1"/>
      <w:numFmt w:val="bullet"/>
      <w:lvlText w:val=""/>
      <w:lvlJc w:val="left"/>
      <w:pPr>
        <w:ind w:left="5040" w:hanging="360"/>
      </w:pPr>
      <w:rPr>
        <w:rFonts w:ascii="Symbol" w:hAnsi="Symbol" w:hint="default"/>
      </w:rPr>
    </w:lvl>
    <w:lvl w:ilvl="7" w:tplc="67688262">
      <w:start w:val="1"/>
      <w:numFmt w:val="bullet"/>
      <w:lvlText w:val="o"/>
      <w:lvlJc w:val="left"/>
      <w:pPr>
        <w:ind w:left="5760" w:hanging="360"/>
      </w:pPr>
      <w:rPr>
        <w:rFonts w:ascii="Courier New" w:hAnsi="Courier New" w:hint="default"/>
      </w:rPr>
    </w:lvl>
    <w:lvl w:ilvl="8" w:tplc="633ED3A8">
      <w:start w:val="1"/>
      <w:numFmt w:val="bullet"/>
      <w:lvlText w:val=""/>
      <w:lvlJc w:val="left"/>
      <w:pPr>
        <w:ind w:left="6480" w:hanging="360"/>
      </w:pPr>
      <w:rPr>
        <w:rFonts w:ascii="Wingdings" w:hAnsi="Wingdings" w:hint="default"/>
      </w:rPr>
    </w:lvl>
  </w:abstractNum>
  <w:abstractNum w:abstractNumId="20" w15:restartNumberingAfterBreak="0">
    <w:nsid w:val="49215018"/>
    <w:multiLevelType w:val="hybridMultilevel"/>
    <w:tmpl w:val="805CE802"/>
    <w:lvl w:ilvl="0" w:tplc="32EC0F24">
      <w:start w:val="1"/>
      <w:numFmt w:val="bullet"/>
      <w:lvlText w:val="·"/>
      <w:lvlJc w:val="left"/>
      <w:pPr>
        <w:ind w:left="720" w:hanging="360"/>
      </w:pPr>
      <w:rPr>
        <w:rFonts w:ascii="Symbol" w:hAnsi="Symbol" w:hint="default"/>
      </w:rPr>
    </w:lvl>
    <w:lvl w:ilvl="1" w:tplc="3454C944">
      <w:start w:val="1"/>
      <w:numFmt w:val="bullet"/>
      <w:lvlText w:val="o"/>
      <w:lvlJc w:val="left"/>
      <w:pPr>
        <w:ind w:left="1440" w:hanging="360"/>
      </w:pPr>
      <w:rPr>
        <w:rFonts w:ascii="Courier New" w:hAnsi="Courier New" w:hint="default"/>
      </w:rPr>
    </w:lvl>
    <w:lvl w:ilvl="2" w:tplc="EA3ECF96">
      <w:start w:val="1"/>
      <w:numFmt w:val="bullet"/>
      <w:lvlText w:val=""/>
      <w:lvlJc w:val="left"/>
      <w:pPr>
        <w:ind w:left="2160" w:hanging="360"/>
      </w:pPr>
      <w:rPr>
        <w:rFonts w:ascii="Wingdings" w:hAnsi="Wingdings" w:hint="default"/>
      </w:rPr>
    </w:lvl>
    <w:lvl w:ilvl="3" w:tplc="69B60632">
      <w:start w:val="1"/>
      <w:numFmt w:val="bullet"/>
      <w:lvlText w:val=""/>
      <w:lvlJc w:val="left"/>
      <w:pPr>
        <w:ind w:left="2880" w:hanging="360"/>
      </w:pPr>
      <w:rPr>
        <w:rFonts w:ascii="Symbol" w:hAnsi="Symbol" w:hint="default"/>
      </w:rPr>
    </w:lvl>
    <w:lvl w:ilvl="4" w:tplc="F00CA0CC">
      <w:start w:val="1"/>
      <w:numFmt w:val="bullet"/>
      <w:lvlText w:val="o"/>
      <w:lvlJc w:val="left"/>
      <w:pPr>
        <w:ind w:left="3600" w:hanging="360"/>
      </w:pPr>
      <w:rPr>
        <w:rFonts w:ascii="Courier New" w:hAnsi="Courier New" w:hint="default"/>
      </w:rPr>
    </w:lvl>
    <w:lvl w:ilvl="5" w:tplc="46300DB4">
      <w:start w:val="1"/>
      <w:numFmt w:val="bullet"/>
      <w:lvlText w:val=""/>
      <w:lvlJc w:val="left"/>
      <w:pPr>
        <w:ind w:left="4320" w:hanging="360"/>
      </w:pPr>
      <w:rPr>
        <w:rFonts w:ascii="Wingdings" w:hAnsi="Wingdings" w:hint="default"/>
      </w:rPr>
    </w:lvl>
    <w:lvl w:ilvl="6" w:tplc="037AB7FA">
      <w:start w:val="1"/>
      <w:numFmt w:val="bullet"/>
      <w:lvlText w:val=""/>
      <w:lvlJc w:val="left"/>
      <w:pPr>
        <w:ind w:left="5040" w:hanging="360"/>
      </w:pPr>
      <w:rPr>
        <w:rFonts w:ascii="Symbol" w:hAnsi="Symbol" w:hint="default"/>
      </w:rPr>
    </w:lvl>
    <w:lvl w:ilvl="7" w:tplc="74741774">
      <w:start w:val="1"/>
      <w:numFmt w:val="bullet"/>
      <w:lvlText w:val="o"/>
      <w:lvlJc w:val="left"/>
      <w:pPr>
        <w:ind w:left="5760" w:hanging="360"/>
      </w:pPr>
      <w:rPr>
        <w:rFonts w:ascii="Courier New" w:hAnsi="Courier New" w:hint="default"/>
      </w:rPr>
    </w:lvl>
    <w:lvl w:ilvl="8" w:tplc="0A501642">
      <w:start w:val="1"/>
      <w:numFmt w:val="bullet"/>
      <w:lvlText w:val=""/>
      <w:lvlJc w:val="left"/>
      <w:pPr>
        <w:ind w:left="6480" w:hanging="360"/>
      </w:pPr>
      <w:rPr>
        <w:rFonts w:ascii="Wingdings" w:hAnsi="Wingdings" w:hint="default"/>
      </w:rPr>
    </w:lvl>
  </w:abstractNum>
  <w:abstractNum w:abstractNumId="21" w15:restartNumberingAfterBreak="0">
    <w:nsid w:val="4974FA56"/>
    <w:multiLevelType w:val="hybridMultilevel"/>
    <w:tmpl w:val="E4B0DB48"/>
    <w:lvl w:ilvl="0" w:tplc="0114CBF0">
      <w:numFmt w:val="none"/>
      <w:lvlText w:val=""/>
      <w:lvlJc w:val="left"/>
      <w:pPr>
        <w:tabs>
          <w:tab w:val="num" w:pos="360"/>
        </w:tabs>
      </w:pPr>
    </w:lvl>
    <w:lvl w:ilvl="1" w:tplc="75C8E26A">
      <w:start w:val="1"/>
      <w:numFmt w:val="lowerLetter"/>
      <w:lvlText w:val="%2."/>
      <w:lvlJc w:val="left"/>
      <w:pPr>
        <w:ind w:left="1440" w:hanging="360"/>
      </w:pPr>
    </w:lvl>
    <w:lvl w:ilvl="2" w:tplc="9A486952">
      <w:start w:val="1"/>
      <w:numFmt w:val="lowerRoman"/>
      <w:lvlText w:val="%3."/>
      <w:lvlJc w:val="right"/>
      <w:pPr>
        <w:ind w:left="2160" w:hanging="180"/>
      </w:pPr>
    </w:lvl>
    <w:lvl w:ilvl="3" w:tplc="DCA670DE">
      <w:start w:val="1"/>
      <w:numFmt w:val="decimal"/>
      <w:lvlText w:val="%4."/>
      <w:lvlJc w:val="left"/>
      <w:pPr>
        <w:ind w:left="2880" w:hanging="360"/>
      </w:pPr>
    </w:lvl>
    <w:lvl w:ilvl="4" w:tplc="56D0DB0C">
      <w:start w:val="1"/>
      <w:numFmt w:val="lowerLetter"/>
      <w:lvlText w:val="%5."/>
      <w:lvlJc w:val="left"/>
      <w:pPr>
        <w:ind w:left="3600" w:hanging="360"/>
      </w:pPr>
    </w:lvl>
    <w:lvl w:ilvl="5" w:tplc="EAB49FF2">
      <w:start w:val="1"/>
      <w:numFmt w:val="lowerRoman"/>
      <w:lvlText w:val="%6."/>
      <w:lvlJc w:val="right"/>
      <w:pPr>
        <w:ind w:left="4320" w:hanging="180"/>
      </w:pPr>
    </w:lvl>
    <w:lvl w:ilvl="6" w:tplc="A358E522">
      <w:start w:val="1"/>
      <w:numFmt w:val="decimal"/>
      <w:lvlText w:val="%7."/>
      <w:lvlJc w:val="left"/>
      <w:pPr>
        <w:ind w:left="5040" w:hanging="360"/>
      </w:pPr>
    </w:lvl>
    <w:lvl w:ilvl="7" w:tplc="D8105A02">
      <w:start w:val="1"/>
      <w:numFmt w:val="lowerLetter"/>
      <w:lvlText w:val="%8."/>
      <w:lvlJc w:val="left"/>
      <w:pPr>
        <w:ind w:left="5760" w:hanging="360"/>
      </w:pPr>
    </w:lvl>
    <w:lvl w:ilvl="8" w:tplc="7200F506">
      <w:start w:val="1"/>
      <w:numFmt w:val="lowerRoman"/>
      <w:lvlText w:val="%9."/>
      <w:lvlJc w:val="right"/>
      <w:pPr>
        <w:ind w:left="6480" w:hanging="180"/>
      </w:pPr>
    </w:lvl>
  </w:abstractNum>
  <w:abstractNum w:abstractNumId="22" w15:restartNumberingAfterBreak="0">
    <w:nsid w:val="4CC2A711"/>
    <w:multiLevelType w:val="hybridMultilevel"/>
    <w:tmpl w:val="B36E326C"/>
    <w:lvl w:ilvl="0" w:tplc="AAF878E0">
      <w:numFmt w:val="none"/>
      <w:lvlText w:val=""/>
      <w:lvlJc w:val="left"/>
      <w:pPr>
        <w:tabs>
          <w:tab w:val="num" w:pos="360"/>
        </w:tabs>
      </w:pPr>
    </w:lvl>
    <w:lvl w:ilvl="1" w:tplc="BAF4AFF6">
      <w:start w:val="1"/>
      <w:numFmt w:val="lowerLetter"/>
      <w:lvlText w:val="%2."/>
      <w:lvlJc w:val="left"/>
      <w:pPr>
        <w:ind w:left="1440" w:hanging="360"/>
      </w:pPr>
    </w:lvl>
    <w:lvl w:ilvl="2" w:tplc="FA9618DE">
      <w:start w:val="1"/>
      <w:numFmt w:val="lowerRoman"/>
      <w:lvlText w:val="%3."/>
      <w:lvlJc w:val="right"/>
      <w:pPr>
        <w:ind w:left="2160" w:hanging="180"/>
      </w:pPr>
    </w:lvl>
    <w:lvl w:ilvl="3" w:tplc="4AFAB8FA">
      <w:start w:val="1"/>
      <w:numFmt w:val="decimal"/>
      <w:lvlText w:val="%4."/>
      <w:lvlJc w:val="left"/>
      <w:pPr>
        <w:ind w:left="2880" w:hanging="360"/>
      </w:pPr>
    </w:lvl>
    <w:lvl w:ilvl="4" w:tplc="C688E3CA">
      <w:start w:val="1"/>
      <w:numFmt w:val="lowerLetter"/>
      <w:lvlText w:val="%5."/>
      <w:lvlJc w:val="left"/>
      <w:pPr>
        <w:ind w:left="3600" w:hanging="360"/>
      </w:pPr>
    </w:lvl>
    <w:lvl w:ilvl="5" w:tplc="7F1E25B2">
      <w:start w:val="1"/>
      <w:numFmt w:val="lowerRoman"/>
      <w:lvlText w:val="%6."/>
      <w:lvlJc w:val="right"/>
      <w:pPr>
        <w:ind w:left="4320" w:hanging="180"/>
      </w:pPr>
    </w:lvl>
    <w:lvl w:ilvl="6" w:tplc="64EC1DCE">
      <w:start w:val="1"/>
      <w:numFmt w:val="decimal"/>
      <w:lvlText w:val="%7."/>
      <w:lvlJc w:val="left"/>
      <w:pPr>
        <w:ind w:left="5040" w:hanging="360"/>
      </w:pPr>
    </w:lvl>
    <w:lvl w:ilvl="7" w:tplc="B0320630">
      <w:start w:val="1"/>
      <w:numFmt w:val="lowerLetter"/>
      <w:lvlText w:val="%8."/>
      <w:lvlJc w:val="left"/>
      <w:pPr>
        <w:ind w:left="5760" w:hanging="360"/>
      </w:pPr>
    </w:lvl>
    <w:lvl w:ilvl="8" w:tplc="C62C00A2">
      <w:start w:val="1"/>
      <w:numFmt w:val="lowerRoman"/>
      <w:lvlText w:val="%9."/>
      <w:lvlJc w:val="right"/>
      <w:pPr>
        <w:ind w:left="6480" w:hanging="180"/>
      </w:pPr>
    </w:lvl>
  </w:abstractNum>
  <w:abstractNum w:abstractNumId="23" w15:restartNumberingAfterBreak="0">
    <w:nsid w:val="4D80F417"/>
    <w:multiLevelType w:val="hybridMultilevel"/>
    <w:tmpl w:val="779278C8"/>
    <w:lvl w:ilvl="0" w:tplc="1944BDB2">
      <w:numFmt w:val="none"/>
      <w:lvlText w:val=""/>
      <w:lvlJc w:val="left"/>
      <w:pPr>
        <w:tabs>
          <w:tab w:val="num" w:pos="360"/>
        </w:tabs>
      </w:pPr>
    </w:lvl>
    <w:lvl w:ilvl="1" w:tplc="D05874B2">
      <w:start w:val="1"/>
      <w:numFmt w:val="lowerLetter"/>
      <w:lvlText w:val="%2."/>
      <w:lvlJc w:val="left"/>
      <w:pPr>
        <w:ind w:left="1440" w:hanging="360"/>
      </w:pPr>
    </w:lvl>
    <w:lvl w:ilvl="2" w:tplc="3E92DA8A">
      <w:start w:val="1"/>
      <w:numFmt w:val="lowerRoman"/>
      <w:lvlText w:val="%3."/>
      <w:lvlJc w:val="right"/>
      <w:pPr>
        <w:ind w:left="2160" w:hanging="180"/>
      </w:pPr>
    </w:lvl>
    <w:lvl w:ilvl="3" w:tplc="5EE4ADC2">
      <w:start w:val="1"/>
      <w:numFmt w:val="decimal"/>
      <w:lvlText w:val="%4."/>
      <w:lvlJc w:val="left"/>
      <w:pPr>
        <w:ind w:left="2880" w:hanging="360"/>
      </w:pPr>
    </w:lvl>
    <w:lvl w:ilvl="4" w:tplc="802EEA70">
      <w:start w:val="1"/>
      <w:numFmt w:val="lowerLetter"/>
      <w:lvlText w:val="%5."/>
      <w:lvlJc w:val="left"/>
      <w:pPr>
        <w:ind w:left="3600" w:hanging="360"/>
      </w:pPr>
    </w:lvl>
    <w:lvl w:ilvl="5" w:tplc="56A8E154">
      <w:start w:val="1"/>
      <w:numFmt w:val="lowerRoman"/>
      <w:lvlText w:val="%6."/>
      <w:lvlJc w:val="right"/>
      <w:pPr>
        <w:ind w:left="4320" w:hanging="180"/>
      </w:pPr>
    </w:lvl>
    <w:lvl w:ilvl="6" w:tplc="19D205C8">
      <w:start w:val="1"/>
      <w:numFmt w:val="decimal"/>
      <w:lvlText w:val="%7."/>
      <w:lvlJc w:val="left"/>
      <w:pPr>
        <w:ind w:left="5040" w:hanging="360"/>
      </w:pPr>
    </w:lvl>
    <w:lvl w:ilvl="7" w:tplc="1890D2B4">
      <w:start w:val="1"/>
      <w:numFmt w:val="lowerLetter"/>
      <w:lvlText w:val="%8."/>
      <w:lvlJc w:val="left"/>
      <w:pPr>
        <w:ind w:left="5760" w:hanging="360"/>
      </w:pPr>
    </w:lvl>
    <w:lvl w:ilvl="8" w:tplc="BE44D47E">
      <w:start w:val="1"/>
      <w:numFmt w:val="lowerRoman"/>
      <w:lvlText w:val="%9."/>
      <w:lvlJc w:val="right"/>
      <w:pPr>
        <w:ind w:left="6480" w:hanging="180"/>
      </w:pPr>
    </w:lvl>
  </w:abstractNum>
  <w:abstractNum w:abstractNumId="24" w15:restartNumberingAfterBreak="0">
    <w:nsid w:val="4D8F63EA"/>
    <w:multiLevelType w:val="hybridMultilevel"/>
    <w:tmpl w:val="35186BCA"/>
    <w:lvl w:ilvl="0" w:tplc="C5445B10">
      <w:numFmt w:val="none"/>
      <w:lvlText w:val=""/>
      <w:lvlJc w:val="left"/>
      <w:pPr>
        <w:tabs>
          <w:tab w:val="num" w:pos="360"/>
        </w:tabs>
      </w:pPr>
    </w:lvl>
    <w:lvl w:ilvl="1" w:tplc="D904F580">
      <w:start w:val="1"/>
      <w:numFmt w:val="lowerLetter"/>
      <w:lvlText w:val="%2."/>
      <w:lvlJc w:val="left"/>
      <w:pPr>
        <w:ind w:left="1440" w:hanging="360"/>
      </w:pPr>
    </w:lvl>
    <w:lvl w:ilvl="2" w:tplc="DDEE6C36">
      <w:start w:val="1"/>
      <w:numFmt w:val="lowerRoman"/>
      <w:lvlText w:val="%3."/>
      <w:lvlJc w:val="right"/>
      <w:pPr>
        <w:ind w:left="2160" w:hanging="180"/>
      </w:pPr>
    </w:lvl>
    <w:lvl w:ilvl="3" w:tplc="C9B01E12">
      <w:start w:val="1"/>
      <w:numFmt w:val="decimal"/>
      <w:lvlText w:val="%4."/>
      <w:lvlJc w:val="left"/>
      <w:pPr>
        <w:ind w:left="2880" w:hanging="360"/>
      </w:pPr>
    </w:lvl>
    <w:lvl w:ilvl="4" w:tplc="058ABDA0">
      <w:start w:val="1"/>
      <w:numFmt w:val="lowerLetter"/>
      <w:lvlText w:val="%5."/>
      <w:lvlJc w:val="left"/>
      <w:pPr>
        <w:ind w:left="3600" w:hanging="360"/>
      </w:pPr>
    </w:lvl>
    <w:lvl w:ilvl="5" w:tplc="2DFEE180">
      <w:start w:val="1"/>
      <w:numFmt w:val="lowerRoman"/>
      <w:lvlText w:val="%6."/>
      <w:lvlJc w:val="right"/>
      <w:pPr>
        <w:ind w:left="4320" w:hanging="180"/>
      </w:pPr>
    </w:lvl>
    <w:lvl w:ilvl="6" w:tplc="7B0C0032">
      <w:start w:val="1"/>
      <w:numFmt w:val="decimal"/>
      <w:lvlText w:val="%7."/>
      <w:lvlJc w:val="left"/>
      <w:pPr>
        <w:ind w:left="5040" w:hanging="360"/>
      </w:pPr>
    </w:lvl>
    <w:lvl w:ilvl="7" w:tplc="F1587244">
      <w:start w:val="1"/>
      <w:numFmt w:val="lowerLetter"/>
      <w:lvlText w:val="%8."/>
      <w:lvlJc w:val="left"/>
      <w:pPr>
        <w:ind w:left="5760" w:hanging="360"/>
      </w:pPr>
    </w:lvl>
    <w:lvl w:ilvl="8" w:tplc="FA9E2C1A">
      <w:start w:val="1"/>
      <w:numFmt w:val="lowerRoman"/>
      <w:lvlText w:val="%9."/>
      <w:lvlJc w:val="right"/>
      <w:pPr>
        <w:ind w:left="6480" w:hanging="180"/>
      </w:pPr>
    </w:lvl>
  </w:abstractNum>
  <w:abstractNum w:abstractNumId="25" w15:restartNumberingAfterBreak="0">
    <w:nsid w:val="5260B244"/>
    <w:multiLevelType w:val="hybridMultilevel"/>
    <w:tmpl w:val="C23035B6"/>
    <w:lvl w:ilvl="0" w:tplc="FB3483FC">
      <w:start w:val="1"/>
      <w:numFmt w:val="bullet"/>
      <w:lvlText w:val="·"/>
      <w:lvlJc w:val="left"/>
      <w:pPr>
        <w:ind w:left="720" w:hanging="360"/>
      </w:pPr>
      <w:rPr>
        <w:rFonts w:ascii="Symbol" w:hAnsi="Symbol" w:hint="default"/>
      </w:rPr>
    </w:lvl>
    <w:lvl w:ilvl="1" w:tplc="E150464E">
      <w:start w:val="1"/>
      <w:numFmt w:val="bullet"/>
      <w:lvlText w:val="o"/>
      <w:lvlJc w:val="left"/>
      <w:pPr>
        <w:ind w:left="1440" w:hanging="360"/>
      </w:pPr>
      <w:rPr>
        <w:rFonts w:ascii="Courier New" w:hAnsi="Courier New" w:hint="default"/>
      </w:rPr>
    </w:lvl>
    <w:lvl w:ilvl="2" w:tplc="8FC4DB1C">
      <w:start w:val="1"/>
      <w:numFmt w:val="bullet"/>
      <w:lvlText w:val=""/>
      <w:lvlJc w:val="left"/>
      <w:pPr>
        <w:ind w:left="2160" w:hanging="360"/>
      </w:pPr>
      <w:rPr>
        <w:rFonts w:ascii="Wingdings" w:hAnsi="Wingdings" w:hint="default"/>
      </w:rPr>
    </w:lvl>
    <w:lvl w:ilvl="3" w:tplc="472E3B6C">
      <w:start w:val="1"/>
      <w:numFmt w:val="bullet"/>
      <w:lvlText w:val=""/>
      <w:lvlJc w:val="left"/>
      <w:pPr>
        <w:ind w:left="2880" w:hanging="360"/>
      </w:pPr>
      <w:rPr>
        <w:rFonts w:ascii="Symbol" w:hAnsi="Symbol" w:hint="default"/>
      </w:rPr>
    </w:lvl>
    <w:lvl w:ilvl="4" w:tplc="F768DC96">
      <w:start w:val="1"/>
      <w:numFmt w:val="bullet"/>
      <w:lvlText w:val="o"/>
      <w:lvlJc w:val="left"/>
      <w:pPr>
        <w:ind w:left="3600" w:hanging="360"/>
      </w:pPr>
      <w:rPr>
        <w:rFonts w:ascii="Courier New" w:hAnsi="Courier New" w:hint="default"/>
      </w:rPr>
    </w:lvl>
    <w:lvl w:ilvl="5" w:tplc="EE70C96E">
      <w:start w:val="1"/>
      <w:numFmt w:val="bullet"/>
      <w:lvlText w:val=""/>
      <w:lvlJc w:val="left"/>
      <w:pPr>
        <w:ind w:left="4320" w:hanging="360"/>
      </w:pPr>
      <w:rPr>
        <w:rFonts w:ascii="Wingdings" w:hAnsi="Wingdings" w:hint="default"/>
      </w:rPr>
    </w:lvl>
    <w:lvl w:ilvl="6" w:tplc="11C059EE">
      <w:start w:val="1"/>
      <w:numFmt w:val="bullet"/>
      <w:lvlText w:val=""/>
      <w:lvlJc w:val="left"/>
      <w:pPr>
        <w:ind w:left="5040" w:hanging="360"/>
      </w:pPr>
      <w:rPr>
        <w:rFonts w:ascii="Symbol" w:hAnsi="Symbol" w:hint="default"/>
      </w:rPr>
    </w:lvl>
    <w:lvl w:ilvl="7" w:tplc="8E2CDA5E">
      <w:start w:val="1"/>
      <w:numFmt w:val="bullet"/>
      <w:lvlText w:val="o"/>
      <w:lvlJc w:val="left"/>
      <w:pPr>
        <w:ind w:left="5760" w:hanging="360"/>
      </w:pPr>
      <w:rPr>
        <w:rFonts w:ascii="Courier New" w:hAnsi="Courier New" w:hint="default"/>
      </w:rPr>
    </w:lvl>
    <w:lvl w:ilvl="8" w:tplc="EE7CD270">
      <w:start w:val="1"/>
      <w:numFmt w:val="bullet"/>
      <w:lvlText w:val=""/>
      <w:lvlJc w:val="left"/>
      <w:pPr>
        <w:ind w:left="6480" w:hanging="360"/>
      </w:pPr>
      <w:rPr>
        <w:rFonts w:ascii="Wingdings" w:hAnsi="Wingdings" w:hint="default"/>
      </w:rPr>
    </w:lvl>
  </w:abstractNum>
  <w:abstractNum w:abstractNumId="26" w15:restartNumberingAfterBreak="0">
    <w:nsid w:val="53F3C6EA"/>
    <w:multiLevelType w:val="hybridMultilevel"/>
    <w:tmpl w:val="CB7876E4"/>
    <w:lvl w:ilvl="0" w:tplc="7F80B6AE">
      <w:start w:val="1"/>
      <w:numFmt w:val="bullet"/>
      <w:lvlText w:val="·"/>
      <w:lvlJc w:val="left"/>
      <w:pPr>
        <w:ind w:left="720" w:hanging="360"/>
      </w:pPr>
      <w:rPr>
        <w:rFonts w:ascii="Symbol" w:hAnsi="Symbol" w:hint="default"/>
      </w:rPr>
    </w:lvl>
    <w:lvl w:ilvl="1" w:tplc="C38EB990">
      <w:start w:val="1"/>
      <w:numFmt w:val="bullet"/>
      <w:lvlText w:val="o"/>
      <w:lvlJc w:val="left"/>
      <w:pPr>
        <w:ind w:left="1440" w:hanging="360"/>
      </w:pPr>
      <w:rPr>
        <w:rFonts w:ascii="Courier New" w:hAnsi="Courier New" w:hint="default"/>
      </w:rPr>
    </w:lvl>
    <w:lvl w:ilvl="2" w:tplc="609A6396">
      <w:start w:val="1"/>
      <w:numFmt w:val="bullet"/>
      <w:lvlText w:val=""/>
      <w:lvlJc w:val="left"/>
      <w:pPr>
        <w:ind w:left="2160" w:hanging="360"/>
      </w:pPr>
      <w:rPr>
        <w:rFonts w:ascii="Wingdings" w:hAnsi="Wingdings" w:hint="default"/>
      </w:rPr>
    </w:lvl>
    <w:lvl w:ilvl="3" w:tplc="C91822BC">
      <w:start w:val="1"/>
      <w:numFmt w:val="bullet"/>
      <w:lvlText w:val=""/>
      <w:lvlJc w:val="left"/>
      <w:pPr>
        <w:ind w:left="2880" w:hanging="360"/>
      </w:pPr>
      <w:rPr>
        <w:rFonts w:ascii="Symbol" w:hAnsi="Symbol" w:hint="default"/>
      </w:rPr>
    </w:lvl>
    <w:lvl w:ilvl="4" w:tplc="0AA0F4B2">
      <w:start w:val="1"/>
      <w:numFmt w:val="bullet"/>
      <w:lvlText w:val="o"/>
      <w:lvlJc w:val="left"/>
      <w:pPr>
        <w:ind w:left="3600" w:hanging="360"/>
      </w:pPr>
      <w:rPr>
        <w:rFonts w:ascii="Courier New" w:hAnsi="Courier New" w:hint="default"/>
      </w:rPr>
    </w:lvl>
    <w:lvl w:ilvl="5" w:tplc="F5B6FBD8">
      <w:start w:val="1"/>
      <w:numFmt w:val="bullet"/>
      <w:lvlText w:val=""/>
      <w:lvlJc w:val="left"/>
      <w:pPr>
        <w:ind w:left="4320" w:hanging="360"/>
      </w:pPr>
      <w:rPr>
        <w:rFonts w:ascii="Wingdings" w:hAnsi="Wingdings" w:hint="default"/>
      </w:rPr>
    </w:lvl>
    <w:lvl w:ilvl="6" w:tplc="428A30B0">
      <w:start w:val="1"/>
      <w:numFmt w:val="bullet"/>
      <w:lvlText w:val=""/>
      <w:lvlJc w:val="left"/>
      <w:pPr>
        <w:ind w:left="5040" w:hanging="360"/>
      </w:pPr>
      <w:rPr>
        <w:rFonts w:ascii="Symbol" w:hAnsi="Symbol" w:hint="default"/>
      </w:rPr>
    </w:lvl>
    <w:lvl w:ilvl="7" w:tplc="368E4B02">
      <w:start w:val="1"/>
      <w:numFmt w:val="bullet"/>
      <w:lvlText w:val="o"/>
      <w:lvlJc w:val="left"/>
      <w:pPr>
        <w:ind w:left="5760" w:hanging="360"/>
      </w:pPr>
      <w:rPr>
        <w:rFonts w:ascii="Courier New" w:hAnsi="Courier New" w:hint="default"/>
      </w:rPr>
    </w:lvl>
    <w:lvl w:ilvl="8" w:tplc="0DF6F664">
      <w:start w:val="1"/>
      <w:numFmt w:val="bullet"/>
      <w:lvlText w:val=""/>
      <w:lvlJc w:val="left"/>
      <w:pPr>
        <w:ind w:left="6480" w:hanging="360"/>
      </w:pPr>
      <w:rPr>
        <w:rFonts w:ascii="Wingdings" w:hAnsi="Wingdings" w:hint="default"/>
      </w:rPr>
    </w:lvl>
  </w:abstractNum>
  <w:abstractNum w:abstractNumId="27" w15:restartNumberingAfterBreak="0">
    <w:nsid w:val="5473032D"/>
    <w:multiLevelType w:val="hybridMultilevel"/>
    <w:tmpl w:val="383A6948"/>
    <w:lvl w:ilvl="0" w:tplc="4AF4DA9C">
      <w:numFmt w:val="none"/>
      <w:lvlText w:val=""/>
      <w:lvlJc w:val="left"/>
      <w:pPr>
        <w:tabs>
          <w:tab w:val="num" w:pos="360"/>
        </w:tabs>
      </w:pPr>
    </w:lvl>
    <w:lvl w:ilvl="1" w:tplc="23F6E034">
      <w:start w:val="1"/>
      <w:numFmt w:val="lowerLetter"/>
      <w:lvlText w:val="%2."/>
      <w:lvlJc w:val="left"/>
      <w:pPr>
        <w:ind w:left="1440" w:hanging="360"/>
      </w:pPr>
    </w:lvl>
    <w:lvl w:ilvl="2" w:tplc="E1FC291E">
      <w:start w:val="1"/>
      <w:numFmt w:val="lowerRoman"/>
      <w:lvlText w:val="%3."/>
      <w:lvlJc w:val="right"/>
      <w:pPr>
        <w:ind w:left="2160" w:hanging="180"/>
      </w:pPr>
    </w:lvl>
    <w:lvl w:ilvl="3" w:tplc="AD8A0186">
      <w:start w:val="1"/>
      <w:numFmt w:val="decimal"/>
      <w:lvlText w:val="%4."/>
      <w:lvlJc w:val="left"/>
      <w:pPr>
        <w:ind w:left="2880" w:hanging="360"/>
      </w:pPr>
    </w:lvl>
    <w:lvl w:ilvl="4" w:tplc="E9EEEB2E">
      <w:start w:val="1"/>
      <w:numFmt w:val="lowerLetter"/>
      <w:lvlText w:val="%5."/>
      <w:lvlJc w:val="left"/>
      <w:pPr>
        <w:ind w:left="3600" w:hanging="360"/>
      </w:pPr>
    </w:lvl>
    <w:lvl w:ilvl="5" w:tplc="F2987100">
      <w:start w:val="1"/>
      <w:numFmt w:val="lowerRoman"/>
      <w:lvlText w:val="%6."/>
      <w:lvlJc w:val="right"/>
      <w:pPr>
        <w:ind w:left="4320" w:hanging="180"/>
      </w:pPr>
    </w:lvl>
    <w:lvl w:ilvl="6" w:tplc="ACD62534">
      <w:start w:val="1"/>
      <w:numFmt w:val="decimal"/>
      <w:lvlText w:val="%7."/>
      <w:lvlJc w:val="left"/>
      <w:pPr>
        <w:ind w:left="5040" w:hanging="360"/>
      </w:pPr>
    </w:lvl>
    <w:lvl w:ilvl="7" w:tplc="9C58465A">
      <w:start w:val="1"/>
      <w:numFmt w:val="lowerLetter"/>
      <w:lvlText w:val="%8."/>
      <w:lvlJc w:val="left"/>
      <w:pPr>
        <w:ind w:left="5760" w:hanging="360"/>
      </w:pPr>
    </w:lvl>
    <w:lvl w:ilvl="8" w:tplc="390CF740">
      <w:start w:val="1"/>
      <w:numFmt w:val="lowerRoman"/>
      <w:lvlText w:val="%9."/>
      <w:lvlJc w:val="right"/>
      <w:pPr>
        <w:ind w:left="6480" w:hanging="180"/>
      </w:pPr>
    </w:lvl>
  </w:abstractNum>
  <w:abstractNum w:abstractNumId="28" w15:restartNumberingAfterBreak="0">
    <w:nsid w:val="584C3B68"/>
    <w:multiLevelType w:val="hybridMultilevel"/>
    <w:tmpl w:val="3B326CE8"/>
    <w:lvl w:ilvl="0" w:tplc="99EC7B26">
      <w:start w:val="2"/>
      <w:numFmt w:val="decimal"/>
      <w:lvlText w:val="%1."/>
      <w:lvlJc w:val="left"/>
      <w:pPr>
        <w:ind w:left="720" w:hanging="360"/>
      </w:pPr>
    </w:lvl>
    <w:lvl w:ilvl="1" w:tplc="D87A7700">
      <w:start w:val="1"/>
      <w:numFmt w:val="lowerLetter"/>
      <w:lvlText w:val="%2."/>
      <w:lvlJc w:val="left"/>
      <w:pPr>
        <w:ind w:left="1440" w:hanging="360"/>
      </w:pPr>
    </w:lvl>
    <w:lvl w:ilvl="2" w:tplc="CC848D2A">
      <w:start w:val="1"/>
      <w:numFmt w:val="lowerRoman"/>
      <w:lvlText w:val="%3."/>
      <w:lvlJc w:val="right"/>
      <w:pPr>
        <w:ind w:left="2160" w:hanging="180"/>
      </w:pPr>
    </w:lvl>
    <w:lvl w:ilvl="3" w:tplc="EC622B9A">
      <w:start w:val="1"/>
      <w:numFmt w:val="decimal"/>
      <w:lvlText w:val="%4."/>
      <w:lvlJc w:val="left"/>
      <w:pPr>
        <w:ind w:left="2880" w:hanging="360"/>
      </w:pPr>
    </w:lvl>
    <w:lvl w:ilvl="4" w:tplc="F95CED8A">
      <w:start w:val="1"/>
      <w:numFmt w:val="lowerLetter"/>
      <w:lvlText w:val="%5."/>
      <w:lvlJc w:val="left"/>
      <w:pPr>
        <w:ind w:left="3600" w:hanging="360"/>
      </w:pPr>
    </w:lvl>
    <w:lvl w:ilvl="5" w:tplc="4AE48224">
      <w:start w:val="1"/>
      <w:numFmt w:val="lowerRoman"/>
      <w:lvlText w:val="%6."/>
      <w:lvlJc w:val="right"/>
      <w:pPr>
        <w:ind w:left="4320" w:hanging="180"/>
      </w:pPr>
    </w:lvl>
    <w:lvl w:ilvl="6" w:tplc="38BCD4E0">
      <w:start w:val="1"/>
      <w:numFmt w:val="decimal"/>
      <w:lvlText w:val="%7."/>
      <w:lvlJc w:val="left"/>
      <w:pPr>
        <w:ind w:left="5040" w:hanging="360"/>
      </w:pPr>
    </w:lvl>
    <w:lvl w:ilvl="7" w:tplc="2DF8F2A8">
      <w:start w:val="1"/>
      <w:numFmt w:val="lowerLetter"/>
      <w:lvlText w:val="%8."/>
      <w:lvlJc w:val="left"/>
      <w:pPr>
        <w:ind w:left="5760" w:hanging="360"/>
      </w:pPr>
    </w:lvl>
    <w:lvl w:ilvl="8" w:tplc="9F6220EA">
      <w:start w:val="1"/>
      <w:numFmt w:val="lowerRoman"/>
      <w:lvlText w:val="%9."/>
      <w:lvlJc w:val="right"/>
      <w:pPr>
        <w:ind w:left="6480" w:hanging="180"/>
      </w:pPr>
    </w:lvl>
  </w:abstractNum>
  <w:abstractNum w:abstractNumId="29" w15:restartNumberingAfterBreak="0">
    <w:nsid w:val="5D2FD6F6"/>
    <w:multiLevelType w:val="hybridMultilevel"/>
    <w:tmpl w:val="2C565C84"/>
    <w:lvl w:ilvl="0" w:tplc="CAB06144">
      <w:start w:val="1"/>
      <w:numFmt w:val="decimal"/>
      <w:lvlText w:val="%1."/>
      <w:lvlJc w:val="left"/>
      <w:pPr>
        <w:ind w:left="720" w:hanging="360"/>
      </w:pPr>
    </w:lvl>
    <w:lvl w:ilvl="1" w:tplc="DFFEAF3E">
      <w:start w:val="1"/>
      <w:numFmt w:val="lowerLetter"/>
      <w:lvlText w:val="%2."/>
      <w:lvlJc w:val="left"/>
      <w:pPr>
        <w:ind w:left="1440" w:hanging="360"/>
      </w:pPr>
    </w:lvl>
    <w:lvl w:ilvl="2" w:tplc="7D5CC700">
      <w:start w:val="1"/>
      <w:numFmt w:val="lowerRoman"/>
      <w:lvlText w:val="%3."/>
      <w:lvlJc w:val="right"/>
      <w:pPr>
        <w:ind w:left="2160" w:hanging="180"/>
      </w:pPr>
    </w:lvl>
    <w:lvl w:ilvl="3" w:tplc="FD22BCA6">
      <w:start w:val="1"/>
      <w:numFmt w:val="decimal"/>
      <w:lvlText w:val="%4."/>
      <w:lvlJc w:val="left"/>
      <w:pPr>
        <w:ind w:left="2880" w:hanging="360"/>
      </w:pPr>
    </w:lvl>
    <w:lvl w:ilvl="4" w:tplc="BF9A051A">
      <w:start w:val="1"/>
      <w:numFmt w:val="lowerLetter"/>
      <w:lvlText w:val="%5."/>
      <w:lvlJc w:val="left"/>
      <w:pPr>
        <w:ind w:left="3600" w:hanging="360"/>
      </w:pPr>
    </w:lvl>
    <w:lvl w:ilvl="5" w:tplc="FE7C68B0">
      <w:start w:val="1"/>
      <w:numFmt w:val="lowerRoman"/>
      <w:lvlText w:val="%6."/>
      <w:lvlJc w:val="right"/>
      <w:pPr>
        <w:ind w:left="4320" w:hanging="180"/>
      </w:pPr>
    </w:lvl>
    <w:lvl w:ilvl="6" w:tplc="85082732">
      <w:start w:val="1"/>
      <w:numFmt w:val="decimal"/>
      <w:lvlText w:val="%7."/>
      <w:lvlJc w:val="left"/>
      <w:pPr>
        <w:ind w:left="5040" w:hanging="360"/>
      </w:pPr>
    </w:lvl>
    <w:lvl w:ilvl="7" w:tplc="160AD9B6">
      <w:start w:val="1"/>
      <w:numFmt w:val="lowerLetter"/>
      <w:lvlText w:val="%8."/>
      <w:lvlJc w:val="left"/>
      <w:pPr>
        <w:ind w:left="5760" w:hanging="360"/>
      </w:pPr>
    </w:lvl>
    <w:lvl w:ilvl="8" w:tplc="C8889EAC">
      <w:start w:val="1"/>
      <w:numFmt w:val="lowerRoman"/>
      <w:lvlText w:val="%9."/>
      <w:lvlJc w:val="right"/>
      <w:pPr>
        <w:ind w:left="6480" w:hanging="180"/>
      </w:pPr>
    </w:lvl>
  </w:abstractNum>
  <w:abstractNum w:abstractNumId="30" w15:restartNumberingAfterBreak="0">
    <w:nsid w:val="5E72604F"/>
    <w:multiLevelType w:val="hybridMultilevel"/>
    <w:tmpl w:val="22183A6C"/>
    <w:lvl w:ilvl="0" w:tplc="AF001B0C">
      <w:start w:val="1"/>
      <w:numFmt w:val="bullet"/>
      <w:lvlText w:val="·"/>
      <w:lvlJc w:val="left"/>
      <w:pPr>
        <w:ind w:left="720" w:hanging="360"/>
      </w:pPr>
      <w:rPr>
        <w:rFonts w:ascii="Symbol" w:hAnsi="Symbol" w:hint="default"/>
      </w:rPr>
    </w:lvl>
    <w:lvl w:ilvl="1" w:tplc="FBDCE892">
      <w:start w:val="1"/>
      <w:numFmt w:val="bullet"/>
      <w:lvlText w:val="o"/>
      <w:lvlJc w:val="left"/>
      <w:pPr>
        <w:ind w:left="1440" w:hanging="360"/>
      </w:pPr>
      <w:rPr>
        <w:rFonts w:ascii="Courier New" w:hAnsi="Courier New" w:hint="default"/>
      </w:rPr>
    </w:lvl>
    <w:lvl w:ilvl="2" w:tplc="E528EB78">
      <w:start w:val="1"/>
      <w:numFmt w:val="bullet"/>
      <w:lvlText w:val=""/>
      <w:lvlJc w:val="left"/>
      <w:pPr>
        <w:ind w:left="2160" w:hanging="360"/>
      </w:pPr>
      <w:rPr>
        <w:rFonts w:ascii="Wingdings" w:hAnsi="Wingdings" w:hint="default"/>
      </w:rPr>
    </w:lvl>
    <w:lvl w:ilvl="3" w:tplc="20D28F3A">
      <w:start w:val="1"/>
      <w:numFmt w:val="bullet"/>
      <w:lvlText w:val=""/>
      <w:lvlJc w:val="left"/>
      <w:pPr>
        <w:ind w:left="2880" w:hanging="360"/>
      </w:pPr>
      <w:rPr>
        <w:rFonts w:ascii="Symbol" w:hAnsi="Symbol" w:hint="default"/>
      </w:rPr>
    </w:lvl>
    <w:lvl w:ilvl="4" w:tplc="265A9CB8">
      <w:start w:val="1"/>
      <w:numFmt w:val="bullet"/>
      <w:lvlText w:val="o"/>
      <w:lvlJc w:val="left"/>
      <w:pPr>
        <w:ind w:left="3600" w:hanging="360"/>
      </w:pPr>
      <w:rPr>
        <w:rFonts w:ascii="Courier New" w:hAnsi="Courier New" w:hint="default"/>
      </w:rPr>
    </w:lvl>
    <w:lvl w:ilvl="5" w:tplc="BC3CF6F2">
      <w:start w:val="1"/>
      <w:numFmt w:val="bullet"/>
      <w:lvlText w:val=""/>
      <w:lvlJc w:val="left"/>
      <w:pPr>
        <w:ind w:left="4320" w:hanging="360"/>
      </w:pPr>
      <w:rPr>
        <w:rFonts w:ascii="Wingdings" w:hAnsi="Wingdings" w:hint="default"/>
      </w:rPr>
    </w:lvl>
    <w:lvl w:ilvl="6" w:tplc="2C98458A">
      <w:start w:val="1"/>
      <w:numFmt w:val="bullet"/>
      <w:lvlText w:val=""/>
      <w:lvlJc w:val="left"/>
      <w:pPr>
        <w:ind w:left="5040" w:hanging="360"/>
      </w:pPr>
      <w:rPr>
        <w:rFonts w:ascii="Symbol" w:hAnsi="Symbol" w:hint="default"/>
      </w:rPr>
    </w:lvl>
    <w:lvl w:ilvl="7" w:tplc="3A2ACD0A">
      <w:start w:val="1"/>
      <w:numFmt w:val="bullet"/>
      <w:lvlText w:val="o"/>
      <w:lvlJc w:val="left"/>
      <w:pPr>
        <w:ind w:left="5760" w:hanging="360"/>
      </w:pPr>
      <w:rPr>
        <w:rFonts w:ascii="Courier New" w:hAnsi="Courier New" w:hint="default"/>
      </w:rPr>
    </w:lvl>
    <w:lvl w:ilvl="8" w:tplc="7A301126">
      <w:start w:val="1"/>
      <w:numFmt w:val="bullet"/>
      <w:lvlText w:val=""/>
      <w:lvlJc w:val="left"/>
      <w:pPr>
        <w:ind w:left="6480" w:hanging="360"/>
      </w:pPr>
      <w:rPr>
        <w:rFonts w:ascii="Wingdings" w:hAnsi="Wingdings" w:hint="default"/>
      </w:rPr>
    </w:lvl>
  </w:abstractNum>
  <w:abstractNum w:abstractNumId="31" w15:restartNumberingAfterBreak="0">
    <w:nsid w:val="60CEAE52"/>
    <w:multiLevelType w:val="hybridMultilevel"/>
    <w:tmpl w:val="77661FD2"/>
    <w:lvl w:ilvl="0" w:tplc="29BC9B44">
      <w:start w:val="1"/>
      <w:numFmt w:val="bullet"/>
      <w:lvlText w:val=""/>
      <w:lvlJc w:val="left"/>
      <w:pPr>
        <w:ind w:left="720" w:hanging="360"/>
      </w:pPr>
      <w:rPr>
        <w:rFonts w:ascii="Symbol" w:hAnsi="Symbol" w:hint="default"/>
      </w:rPr>
    </w:lvl>
    <w:lvl w:ilvl="1" w:tplc="0A085A48">
      <w:start w:val="1"/>
      <w:numFmt w:val="bullet"/>
      <w:lvlText w:val="o"/>
      <w:lvlJc w:val="left"/>
      <w:pPr>
        <w:ind w:left="1440" w:hanging="360"/>
      </w:pPr>
      <w:rPr>
        <w:rFonts w:ascii="Courier New" w:hAnsi="Courier New" w:hint="default"/>
      </w:rPr>
    </w:lvl>
    <w:lvl w:ilvl="2" w:tplc="F54E3860">
      <w:start w:val="1"/>
      <w:numFmt w:val="bullet"/>
      <w:lvlText w:val=""/>
      <w:lvlJc w:val="left"/>
      <w:pPr>
        <w:ind w:left="2160" w:hanging="360"/>
      </w:pPr>
      <w:rPr>
        <w:rFonts w:ascii="Wingdings" w:hAnsi="Wingdings" w:hint="default"/>
      </w:rPr>
    </w:lvl>
    <w:lvl w:ilvl="3" w:tplc="418C103C">
      <w:start w:val="1"/>
      <w:numFmt w:val="bullet"/>
      <w:lvlText w:val=""/>
      <w:lvlJc w:val="left"/>
      <w:pPr>
        <w:ind w:left="2880" w:hanging="360"/>
      </w:pPr>
      <w:rPr>
        <w:rFonts w:ascii="Symbol" w:hAnsi="Symbol" w:hint="default"/>
      </w:rPr>
    </w:lvl>
    <w:lvl w:ilvl="4" w:tplc="25102992">
      <w:start w:val="1"/>
      <w:numFmt w:val="bullet"/>
      <w:lvlText w:val="o"/>
      <w:lvlJc w:val="left"/>
      <w:pPr>
        <w:ind w:left="3600" w:hanging="360"/>
      </w:pPr>
      <w:rPr>
        <w:rFonts w:ascii="Courier New" w:hAnsi="Courier New" w:hint="default"/>
      </w:rPr>
    </w:lvl>
    <w:lvl w:ilvl="5" w:tplc="18609628">
      <w:start w:val="1"/>
      <w:numFmt w:val="bullet"/>
      <w:lvlText w:val=""/>
      <w:lvlJc w:val="left"/>
      <w:pPr>
        <w:ind w:left="4320" w:hanging="360"/>
      </w:pPr>
      <w:rPr>
        <w:rFonts w:ascii="Wingdings" w:hAnsi="Wingdings" w:hint="default"/>
      </w:rPr>
    </w:lvl>
    <w:lvl w:ilvl="6" w:tplc="17184006">
      <w:start w:val="1"/>
      <w:numFmt w:val="bullet"/>
      <w:lvlText w:val=""/>
      <w:lvlJc w:val="left"/>
      <w:pPr>
        <w:ind w:left="5040" w:hanging="360"/>
      </w:pPr>
      <w:rPr>
        <w:rFonts w:ascii="Symbol" w:hAnsi="Symbol" w:hint="default"/>
      </w:rPr>
    </w:lvl>
    <w:lvl w:ilvl="7" w:tplc="727EDEA8">
      <w:start w:val="1"/>
      <w:numFmt w:val="bullet"/>
      <w:lvlText w:val="o"/>
      <w:lvlJc w:val="left"/>
      <w:pPr>
        <w:ind w:left="5760" w:hanging="360"/>
      </w:pPr>
      <w:rPr>
        <w:rFonts w:ascii="Courier New" w:hAnsi="Courier New" w:hint="default"/>
      </w:rPr>
    </w:lvl>
    <w:lvl w:ilvl="8" w:tplc="57748438">
      <w:start w:val="1"/>
      <w:numFmt w:val="bullet"/>
      <w:lvlText w:val=""/>
      <w:lvlJc w:val="left"/>
      <w:pPr>
        <w:ind w:left="6480" w:hanging="360"/>
      </w:pPr>
      <w:rPr>
        <w:rFonts w:ascii="Wingdings" w:hAnsi="Wingdings" w:hint="default"/>
      </w:rPr>
    </w:lvl>
  </w:abstractNum>
  <w:abstractNum w:abstractNumId="32" w15:restartNumberingAfterBreak="0">
    <w:nsid w:val="62EB1BC7"/>
    <w:multiLevelType w:val="hybridMultilevel"/>
    <w:tmpl w:val="5A26E348"/>
    <w:lvl w:ilvl="0" w:tplc="EE74785E">
      <w:numFmt w:val="none"/>
      <w:lvlText w:val=""/>
      <w:lvlJc w:val="left"/>
      <w:pPr>
        <w:tabs>
          <w:tab w:val="num" w:pos="360"/>
        </w:tabs>
      </w:pPr>
    </w:lvl>
    <w:lvl w:ilvl="1" w:tplc="4B16048E">
      <w:start w:val="1"/>
      <w:numFmt w:val="lowerLetter"/>
      <w:lvlText w:val="%2."/>
      <w:lvlJc w:val="left"/>
      <w:pPr>
        <w:ind w:left="1440" w:hanging="360"/>
      </w:pPr>
    </w:lvl>
    <w:lvl w:ilvl="2" w:tplc="308262EC">
      <w:start w:val="1"/>
      <w:numFmt w:val="lowerRoman"/>
      <w:lvlText w:val="%3."/>
      <w:lvlJc w:val="right"/>
      <w:pPr>
        <w:ind w:left="2160" w:hanging="180"/>
      </w:pPr>
    </w:lvl>
    <w:lvl w:ilvl="3" w:tplc="86BE8CC4">
      <w:start w:val="1"/>
      <w:numFmt w:val="decimal"/>
      <w:lvlText w:val="%4."/>
      <w:lvlJc w:val="left"/>
      <w:pPr>
        <w:ind w:left="2880" w:hanging="360"/>
      </w:pPr>
    </w:lvl>
    <w:lvl w:ilvl="4" w:tplc="B1B2931A">
      <w:start w:val="1"/>
      <w:numFmt w:val="lowerLetter"/>
      <w:lvlText w:val="%5."/>
      <w:lvlJc w:val="left"/>
      <w:pPr>
        <w:ind w:left="3600" w:hanging="360"/>
      </w:pPr>
    </w:lvl>
    <w:lvl w:ilvl="5" w:tplc="B08EE464">
      <w:start w:val="1"/>
      <w:numFmt w:val="lowerRoman"/>
      <w:lvlText w:val="%6."/>
      <w:lvlJc w:val="right"/>
      <w:pPr>
        <w:ind w:left="4320" w:hanging="180"/>
      </w:pPr>
    </w:lvl>
    <w:lvl w:ilvl="6" w:tplc="610A1D0E">
      <w:start w:val="1"/>
      <w:numFmt w:val="decimal"/>
      <w:lvlText w:val="%7."/>
      <w:lvlJc w:val="left"/>
      <w:pPr>
        <w:ind w:left="5040" w:hanging="360"/>
      </w:pPr>
    </w:lvl>
    <w:lvl w:ilvl="7" w:tplc="2076C010">
      <w:start w:val="1"/>
      <w:numFmt w:val="lowerLetter"/>
      <w:lvlText w:val="%8."/>
      <w:lvlJc w:val="left"/>
      <w:pPr>
        <w:ind w:left="5760" w:hanging="360"/>
      </w:pPr>
    </w:lvl>
    <w:lvl w:ilvl="8" w:tplc="B9F21434">
      <w:start w:val="1"/>
      <w:numFmt w:val="lowerRoman"/>
      <w:lvlText w:val="%9."/>
      <w:lvlJc w:val="right"/>
      <w:pPr>
        <w:ind w:left="6480" w:hanging="180"/>
      </w:pPr>
    </w:lvl>
  </w:abstractNum>
  <w:abstractNum w:abstractNumId="33" w15:restartNumberingAfterBreak="0">
    <w:nsid w:val="63C0E7B1"/>
    <w:multiLevelType w:val="hybridMultilevel"/>
    <w:tmpl w:val="DCCAC3AC"/>
    <w:lvl w:ilvl="0" w:tplc="0FB62068">
      <w:numFmt w:val="none"/>
      <w:lvlText w:val=""/>
      <w:lvlJc w:val="left"/>
      <w:pPr>
        <w:tabs>
          <w:tab w:val="num" w:pos="360"/>
        </w:tabs>
      </w:pPr>
    </w:lvl>
    <w:lvl w:ilvl="1" w:tplc="7EC83D58">
      <w:start w:val="1"/>
      <w:numFmt w:val="lowerLetter"/>
      <w:lvlText w:val="%2."/>
      <w:lvlJc w:val="left"/>
      <w:pPr>
        <w:ind w:left="1440" w:hanging="360"/>
      </w:pPr>
    </w:lvl>
    <w:lvl w:ilvl="2" w:tplc="B90EC328">
      <w:start w:val="1"/>
      <w:numFmt w:val="lowerRoman"/>
      <w:lvlText w:val="%3."/>
      <w:lvlJc w:val="right"/>
      <w:pPr>
        <w:ind w:left="2160" w:hanging="180"/>
      </w:pPr>
    </w:lvl>
    <w:lvl w:ilvl="3" w:tplc="677EDB06">
      <w:start w:val="1"/>
      <w:numFmt w:val="decimal"/>
      <w:lvlText w:val="%4."/>
      <w:lvlJc w:val="left"/>
      <w:pPr>
        <w:ind w:left="2880" w:hanging="360"/>
      </w:pPr>
    </w:lvl>
    <w:lvl w:ilvl="4" w:tplc="28186BEA">
      <w:start w:val="1"/>
      <w:numFmt w:val="lowerLetter"/>
      <w:lvlText w:val="%5."/>
      <w:lvlJc w:val="left"/>
      <w:pPr>
        <w:ind w:left="3600" w:hanging="360"/>
      </w:pPr>
    </w:lvl>
    <w:lvl w:ilvl="5" w:tplc="57025D26">
      <w:start w:val="1"/>
      <w:numFmt w:val="lowerRoman"/>
      <w:lvlText w:val="%6."/>
      <w:lvlJc w:val="right"/>
      <w:pPr>
        <w:ind w:left="4320" w:hanging="180"/>
      </w:pPr>
    </w:lvl>
    <w:lvl w:ilvl="6" w:tplc="154EA710">
      <w:start w:val="1"/>
      <w:numFmt w:val="decimal"/>
      <w:lvlText w:val="%7."/>
      <w:lvlJc w:val="left"/>
      <w:pPr>
        <w:ind w:left="5040" w:hanging="360"/>
      </w:pPr>
    </w:lvl>
    <w:lvl w:ilvl="7" w:tplc="94701290">
      <w:start w:val="1"/>
      <w:numFmt w:val="lowerLetter"/>
      <w:lvlText w:val="%8."/>
      <w:lvlJc w:val="left"/>
      <w:pPr>
        <w:ind w:left="5760" w:hanging="360"/>
      </w:pPr>
    </w:lvl>
    <w:lvl w:ilvl="8" w:tplc="7278C5C6">
      <w:start w:val="1"/>
      <w:numFmt w:val="lowerRoman"/>
      <w:lvlText w:val="%9."/>
      <w:lvlJc w:val="right"/>
      <w:pPr>
        <w:ind w:left="6480" w:hanging="180"/>
      </w:pPr>
    </w:lvl>
  </w:abstractNum>
  <w:abstractNum w:abstractNumId="34" w15:restartNumberingAfterBreak="0">
    <w:nsid w:val="6DBD2FC8"/>
    <w:multiLevelType w:val="hybridMultilevel"/>
    <w:tmpl w:val="8CE24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D4FDEF"/>
    <w:multiLevelType w:val="hybridMultilevel"/>
    <w:tmpl w:val="8F623E16"/>
    <w:lvl w:ilvl="0" w:tplc="2BBAE9FC">
      <w:numFmt w:val="none"/>
      <w:lvlText w:val=""/>
      <w:lvlJc w:val="left"/>
      <w:pPr>
        <w:tabs>
          <w:tab w:val="num" w:pos="360"/>
        </w:tabs>
      </w:pPr>
    </w:lvl>
    <w:lvl w:ilvl="1" w:tplc="09F69C1C">
      <w:start w:val="1"/>
      <w:numFmt w:val="lowerLetter"/>
      <w:lvlText w:val="%2."/>
      <w:lvlJc w:val="left"/>
      <w:pPr>
        <w:ind w:left="1440" w:hanging="360"/>
      </w:pPr>
    </w:lvl>
    <w:lvl w:ilvl="2" w:tplc="532AF76A">
      <w:start w:val="1"/>
      <w:numFmt w:val="lowerRoman"/>
      <w:lvlText w:val="%3."/>
      <w:lvlJc w:val="right"/>
      <w:pPr>
        <w:ind w:left="2160" w:hanging="180"/>
      </w:pPr>
    </w:lvl>
    <w:lvl w:ilvl="3" w:tplc="55CE2300">
      <w:start w:val="1"/>
      <w:numFmt w:val="decimal"/>
      <w:lvlText w:val="%4."/>
      <w:lvlJc w:val="left"/>
      <w:pPr>
        <w:ind w:left="2880" w:hanging="360"/>
      </w:pPr>
    </w:lvl>
    <w:lvl w:ilvl="4" w:tplc="27927C2E">
      <w:start w:val="1"/>
      <w:numFmt w:val="lowerLetter"/>
      <w:lvlText w:val="%5."/>
      <w:lvlJc w:val="left"/>
      <w:pPr>
        <w:ind w:left="3600" w:hanging="360"/>
      </w:pPr>
    </w:lvl>
    <w:lvl w:ilvl="5" w:tplc="538EEC92">
      <w:start w:val="1"/>
      <w:numFmt w:val="lowerRoman"/>
      <w:lvlText w:val="%6."/>
      <w:lvlJc w:val="right"/>
      <w:pPr>
        <w:ind w:left="4320" w:hanging="180"/>
      </w:pPr>
    </w:lvl>
    <w:lvl w:ilvl="6" w:tplc="4D8C4E80">
      <w:start w:val="1"/>
      <w:numFmt w:val="decimal"/>
      <w:lvlText w:val="%7."/>
      <w:lvlJc w:val="left"/>
      <w:pPr>
        <w:ind w:left="5040" w:hanging="360"/>
      </w:pPr>
    </w:lvl>
    <w:lvl w:ilvl="7" w:tplc="08FE4AB4">
      <w:start w:val="1"/>
      <w:numFmt w:val="lowerLetter"/>
      <w:lvlText w:val="%8."/>
      <w:lvlJc w:val="left"/>
      <w:pPr>
        <w:ind w:left="5760" w:hanging="360"/>
      </w:pPr>
    </w:lvl>
    <w:lvl w:ilvl="8" w:tplc="5B683A16">
      <w:start w:val="1"/>
      <w:numFmt w:val="lowerRoman"/>
      <w:lvlText w:val="%9."/>
      <w:lvlJc w:val="right"/>
      <w:pPr>
        <w:ind w:left="6480" w:hanging="180"/>
      </w:pPr>
    </w:lvl>
  </w:abstractNum>
  <w:abstractNum w:abstractNumId="36" w15:restartNumberingAfterBreak="0">
    <w:nsid w:val="6FA80EE3"/>
    <w:multiLevelType w:val="hybridMultilevel"/>
    <w:tmpl w:val="9A4615DA"/>
    <w:lvl w:ilvl="0" w:tplc="95F210DC">
      <w:start w:val="1"/>
      <w:numFmt w:val="bullet"/>
      <w:lvlText w:val=""/>
      <w:lvlJc w:val="left"/>
      <w:pPr>
        <w:ind w:left="720" w:hanging="360"/>
      </w:pPr>
      <w:rPr>
        <w:rFonts w:ascii="Symbol" w:hAnsi="Symbol" w:hint="default"/>
      </w:rPr>
    </w:lvl>
    <w:lvl w:ilvl="1" w:tplc="346427CE">
      <w:start w:val="1"/>
      <w:numFmt w:val="bullet"/>
      <w:lvlText w:val="o"/>
      <w:lvlJc w:val="left"/>
      <w:pPr>
        <w:ind w:left="1440" w:hanging="360"/>
      </w:pPr>
      <w:rPr>
        <w:rFonts w:ascii="Courier New" w:hAnsi="Courier New" w:hint="default"/>
      </w:rPr>
    </w:lvl>
    <w:lvl w:ilvl="2" w:tplc="5E4864E8">
      <w:start w:val="1"/>
      <w:numFmt w:val="bullet"/>
      <w:lvlText w:val=""/>
      <w:lvlJc w:val="left"/>
      <w:pPr>
        <w:ind w:left="2160" w:hanging="360"/>
      </w:pPr>
      <w:rPr>
        <w:rFonts w:ascii="Wingdings" w:hAnsi="Wingdings" w:hint="default"/>
      </w:rPr>
    </w:lvl>
    <w:lvl w:ilvl="3" w:tplc="798C7D0E">
      <w:start w:val="1"/>
      <w:numFmt w:val="bullet"/>
      <w:lvlText w:val=""/>
      <w:lvlJc w:val="left"/>
      <w:pPr>
        <w:ind w:left="2880" w:hanging="360"/>
      </w:pPr>
      <w:rPr>
        <w:rFonts w:ascii="Symbol" w:hAnsi="Symbol" w:hint="default"/>
      </w:rPr>
    </w:lvl>
    <w:lvl w:ilvl="4" w:tplc="23EED46A">
      <w:start w:val="1"/>
      <w:numFmt w:val="bullet"/>
      <w:lvlText w:val="o"/>
      <w:lvlJc w:val="left"/>
      <w:pPr>
        <w:ind w:left="3600" w:hanging="360"/>
      </w:pPr>
      <w:rPr>
        <w:rFonts w:ascii="Courier New" w:hAnsi="Courier New" w:hint="default"/>
      </w:rPr>
    </w:lvl>
    <w:lvl w:ilvl="5" w:tplc="9C8879CA">
      <w:start w:val="1"/>
      <w:numFmt w:val="bullet"/>
      <w:lvlText w:val=""/>
      <w:lvlJc w:val="left"/>
      <w:pPr>
        <w:ind w:left="4320" w:hanging="360"/>
      </w:pPr>
      <w:rPr>
        <w:rFonts w:ascii="Wingdings" w:hAnsi="Wingdings" w:hint="default"/>
      </w:rPr>
    </w:lvl>
    <w:lvl w:ilvl="6" w:tplc="D5B2C014">
      <w:start w:val="1"/>
      <w:numFmt w:val="bullet"/>
      <w:lvlText w:val=""/>
      <w:lvlJc w:val="left"/>
      <w:pPr>
        <w:ind w:left="5040" w:hanging="360"/>
      </w:pPr>
      <w:rPr>
        <w:rFonts w:ascii="Symbol" w:hAnsi="Symbol" w:hint="default"/>
      </w:rPr>
    </w:lvl>
    <w:lvl w:ilvl="7" w:tplc="75A24616">
      <w:start w:val="1"/>
      <w:numFmt w:val="bullet"/>
      <w:lvlText w:val="o"/>
      <w:lvlJc w:val="left"/>
      <w:pPr>
        <w:ind w:left="5760" w:hanging="360"/>
      </w:pPr>
      <w:rPr>
        <w:rFonts w:ascii="Courier New" w:hAnsi="Courier New" w:hint="default"/>
      </w:rPr>
    </w:lvl>
    <w:lvl w:ilvl="8" w:tplc="0AE07E3C">
      <w:start w:val="1"/>
      <w:numFmt w:val="bullet"/>
      <w:lvlText w:val=""/>
      <w:lvlJc w:val="left"/>
      <w:pPr>
        <w:ind w:left="6480" w:hanging="360"/>
      </w:pPr>
      <w:rPr>
        <w:rFonts w:ascii="Wingdings" w:hAnsi="Wingdings" w:hint="default"/>
      </w:rPr>
    </w:lvl>
  </w:abstractNum>
  <w:abstractNum w:abstractNumId="37" w15:restartNumberingAfterBreak="0">
    <w:nsid w:val="715B09DD"/>
    <w:multiLevelType w:val="hybridMultilevel"/>
    <w:tmpl w:val="FAB21536"/>
    <w:lvl w:ilvl="0" w:tplc="278A3946">
      <w:start w:val="3"/>
      <w:numFmt w:val="decimal"/>
      <w:lvlText w:val="%1."/>
      <w:lvlJc w:val="left"/>
      <w:pPr>
        <w:ind w:left="720" w:hanging="360"/>
      </w:pPr>
    </w:lvl>
    <w:lvl w:ilvl="1" w:tplc="B57CF988">
      <w:start w:val="1"/>
      <w:numFmt w:val="lowerLetter"/>
      <w:lvlText w:val="%2."/>
      <w:lvlJc w:val="left"/>
      <w:pPr>
        <w:ind w:left="1440" w:hanging="360"/>
      </w:pPr>
    </w:lvl>
    <w:lvl w:ilvl="2" w:tplc="73F2676A">
      <w:start w:val="1"/>
      <w:numFmt w:val="lowerRoman"/>
      <w:lvlText w:val="%3."/>
      <w:lvlJc w:val="right"/>
      <w:pPr>
        <w:ind w:left="2160" w:hanging="180"/>
      </w:pPr>
    </w:lvl>
    <w:lvl w:ilvl="3" w:tplc="AF70D3C0">
      <w:start w:val="1"/>
      <w:numFmt w:val="decimal"/>
      <w:lvlText w:val="%4."/>
      <w:lvlJc w:val="left"/>
      <w:pPr>
        <w:ind w:left="2880" w:hanging="360"/>
      </w:pPr>
    </w:lvl>
    <w:lvl w:ilvl="4" w:tplc="0FCEC7DE">
      <w:start w:val="1"/>
      <w:numFmt w:val="lowerLetter"/>
      <w:lvlText w:val="%5."/>
      <w:lvlJc w:val="left"/>
      <w:pPr>
        <w:ind w:left="3600" w:hanging="360"/>
      </w:pPr>
    </w:lvl>
    <w:lvl w:ilvl="5" w:tplc="2AF096F0">
      <w:start w:val="1"/>
      <w:numFmt w:val="lowerRoman"/>
      <w:lvlText w:val="%6."/>
      <w:lvlJc w:val="right"/>
      <w:pPr>
        <w:ind w:left="4320" w:hanging="180"/>
      </w:pPr>
    </w:lvl>
    <w:lvl w:ilvl="6" w:tplc="0B88D1B2">
      <w:start w:val="1"/>
      <w:numFmt w:val="decimal"/>
      <w:lvlText w:val="%7."/>
      <w:lvlJc w:val="left"/>
      <w:pPr>
        <w:ind w:left="5040" w:hanging="360"/>
      </w:pPr>
    </w:lvl>
    <w:lvl w:ilvl="7" w:tplc="25B056C8">
      <w:start w:val="1"/>
      <w:numFmt w:val="lowerLetter"/>
      <w:lvlText w:val="%8."/>
      <w:lvlJc w:val="left"/>
      <w:pPr>
        <w:ind w:left="5760" w:hanging="360"/>
      </w:pPr>
    </w:lvl>
    <w:lvl w:ilvl="8" w:tplc="8F16B6CA">
      <w:start w:val="1"/>
      <w:numFmt w:val="lowerRoman"/>
      <w:lvlText w:val="%9."/>
      <w:lvlJc w:val="right"/>
      <w:pPr>
        <w:ind w:left="6480" w:hanging="180"/>
      </w:pPr>
    </w:lvl>
  </w:abstractNum>
  <w:abstractNum w:abstractNumId="38" w15:restartNumberingAfterBreak="0">
    <w:nsid w:val="73C817D1"/>
    <w:multiLevelType w:val="hybridMultilevel"/>
    <w:tmpl w:val="D9B6A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750E2E"/>
    <w:multiLevelType w:val="hybridMultilevel"/>
    <w:tmpl w:val="34948228"/>
    <w:lvl w:ilvl="0" w:tplc="BB08C0F6">
      <w:numFmt w:val="none"/>
      <w:lvlText w:val=""/>
      <w:lvlJc w:val="left"/>
      <w:pPr>
        <w:tabs>
          <w:tab w:val="num" w:pos="360"/>
        </w:tabs>
      </w:pPr>
    </w:lvl>
    <w:lvl w:ilvl="1" w:tplc="1FB25F74">
      <w:start w:val="1"/>
      <w:numFmt w:val="lowerLetter"/>
      <w:lvlText w:val="%2."/>
      <w:lvlJc w:val="left"/>
      <w:pPr>
        <w:ind w:left="1440" w:hanging="360"/>
      </w:pPr>
    </w:lvl>
    <w:lvl w:ilvl="2" w:tplc="56FC8F72">
      <w:start w:val="1"/>
      <w:numFmt w:val="lowerRoman"/>
      <w:lvlText w:val="%3."/>
      <w:lvlJc w:val="right"/>
      <w:pPr>
        <w:ind w:left="2160" w:hanging="180"/>
      </w:pPr>
    </w:lvl>
    <w:lvl w:ilvl="3" w:tplc="74568D42">
      <w:start w:val="1"/>
      <w:numFmt w:val="decimal"/>
      <w:lvlText w:val="%4."/>
      <w:lvlJc w:val="left"/>
      <w:pPr>
        <w:ind w:left="2880" w:hanging="360"/>
      </w:pPr>
    </w:lvl>
    <w:lvl w:ilvl="4" w:tplc="9AAE81F8">
      <w:start w:val="1"/>
      <w:numFmt w:val="lowerLetter"/>
      <w:lvlText w:val="%5."/>
      <w:lvlJc w:val="left"/>
      <w:pPr>
        <w:ind w:left="3600" w:hanging="360"/>
      </w:pPr>
    </w:lvl>
    <w:lvl w:ilvl="5" w:tplc="6592FC24">
      <w:start w:val="1"/>
      <w:numFmt w:val="lowerRoman"/>
      <w:lvlText w:val="%6."/>
      <w:lvlJc w:val="right"/>
      <w:pPr>
        <w:ind w:left="4320" w:hanging="180"/>
      </w:pPr>
    </w:lvl>
    <w:lvl w:ilvl="6" w:tplc="9A30C6EA">
      <w:start w:val="1"/>
      <w:numFmt w:val="decimal"/>
      <w:lvlText w:val="%7."/>
      <w:lvlJc w:val="left"/>
      <w:pPr>
        <w:ind w:left="5040" w:hanging="360"/>
      </w:pPr>
    </w:lvl>
    <w:lvl w:ilvl="7" w:tplc="AA24C094">
      <w:start w:val="1"/>
      <w:numFmt w:val="lowerLetter"/>
      <w:lvlText w:val="%8."/>
      <w:lvlJc w:val="left"/>
      <w:pPr>
        <w:ind w:left="5760" w:hanging="360"/>
      </w:pPr>
    </w:lvl>
    <w:lvl w:ilvl="8" w:tplc="6474519E">
      <w:start w:val="1"/>
      <w:numFmt w:val="lowerRoman"/>
      <w:lvlText w:val="%9."/>
      <w:lvlJc w:val="right"/>
      <w:pPr>
        <w:ind w:left="6480" w:hanging="180"/>
      </w:pPr>
    </w:lvl>
  </w:abstractNum>
  <w:abstractNum w:abstractNumId="40" w15:restartNumberingAfterBreak="0">
    <w:nsid w:val="77BF1BC4"/>
    <w:multiLevelType w:val="hybridMultilevel"/>
    <w:tmpl w:val="EA1834EE"/>
    <w:lvl w:ilvl="0" w:tplc="E460DD6C">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F73518"/>
    <w:multiLevelType w:val="hybridMultilevel"/>
    <w:tmpl w:val="932A559A"/>
    <w:lvl w:ilvl="0" w:tplc="514EAC66">
      <w:numFmt w:val="none"/>
      <w:lvlText w:val=""/>
      <w:lvlJc w:val="left"/>
      <w:pPr>
        <w:tabs>
          <w:tab w:val="num" w:pos="360"/>
        </w:tabs>
      </w:pPr>
    </w:lvl>
    <w:lvl w:ilvl="1" w:tplc="4AC010C4">
      <w:start w:val="1"/>
      <w:numFmt w:val="lowerLetter"/>
      <w:lvlText w:val="%2."/>
      <w:lvlJc w:val="left"/>
      <w:pPr>
        <w:ind w:left="1440" w:hanging="360"/>
      </w:pPr>
    </w:lvl>
    <w:lvl w:ilvl="2" w:tplc="84287D94">
      <w:start w:val="1"/>
      <w:numFmt w:val="lowerRoman"/>
      <w:lvlText w:val="%3."/>
      <w:lvlJc w:val="right"/>
      <w:pPr>
        <w:ind w:left="2160" w:hanging="180"/>
      </w:pPr>
    </w:lvl>
    <w:lvl w:ilvl="3" w:tplc="0FB86AE2">
      <w:start w:val="1"/>
      <w:numFmt w:val="decimal"/>
      <w:lvlText w:val="%4."/>
      <w:lvlJc w:val="left"/>
      <w:pPr>
        <w:ind w:left="2880" w:hanging="360"/>
      </w:pPr>
    </w:lvl>
    <w:lvl w:ilvl="4" w:tplc="E9D29C6A">
      <w:start w:val="1"/>
      <w:numFmt w:val="lowerLetter"/>
      <w:lvlText w:val="%5."/>
      <w:lvlJc w:val="left"/>
      <w:pPr>
        <w:ind w:left="3600" w:hanging="360"/>
      </w:pPr>
    </w:lvl>
    <w:lvl w:ilvl="5" w:tplc="25D482F8">
      <w:start w:val="1"/>
      <w:numFmt w:val="lowerRoman"/>
      <w:lvlText w:val="%6."/>
      <w:lvlJc w:val="right"/>
      <w:pPr>
        <w:ind w:left="4320" w:hanging="180"/>
      </w:pPr>
    </w:lvl>
    <w:lvl w:ilvl="6" w:tplc="EBBE63D2">
      <w:start w:val="1"/>
      <w:numFmt w:val="decimal"/>
      <w:lvlText w:val="%7."/>
      <w:lvlJc w:val="left"/>
      <w:pPr>
        <w:ind w:left="5040" w:hanging="360"/>
      </w:pPr>
    </w:lvl>
    <w:lvl w:ilvl="7" w:tplc="DE9CB080">
      <w:start w:val="1"/>
      <w:numFmt w:val="lowerLetter"/>
      <w:lvlText w:val="%8."/>
      <w:lvlJc w:val="left"/>
      <w:pPr>
        <w:ind w:left="5760" w:hanging="360"/>
      </w:pPr>
    </w:lvl>
    <w:lvl w:ilvl="8" w:tplc="B9D82CB6">
      <w:start w:val="1"/>
      <w:numFmt w:val="lowerRoman"/>
      <w:lvlText w:val="%9."/>
      <w:lvlJc w:val="right"/>
      <w:pPr>
        <w:ind w:left="6480" w:hanging="180"/>
      </w:pPr>
    </w:lvl>
  </w:abstractNum>
  <w:abstractNum w:abstractNumId="42" w15:restartNumberingAfterBreak="0">
    <w:nsid w:val="79B324D2"/>
    <w:multiLevelType w:val="hybridMultilevel"/>
    <w:tmpl w:val="5AF00B1C"/>
    <w:lvl w:ilvl="0" w:tplc="08090001">
      <w:start w:val="1"/>
      <w:numFmt w:val="bullet"/>
      <w:lvlText w:val=""/>
      <w:lvlJc w:val="left"/>
      <w:pPr>
        <w:ind w:left="720" w:hanging="360"/>
      </w:pPr>
      <w:rPr>
        <w:rFonts w:ascii="Symbol" w:hAnsi="Symbol" w:hint="default"/>
      </w:rPr>
    </w:lvl>
    <w:lvl w:ilvl="1" w:tplc="A9B2C542">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1E2806"/>
    <w:multiLevelType w:val="hybridMultilevel"/>
    <w:tmpl w:val="1C8465D2"/>
    <w:lvl w:ilvl="0" w:tplc="C2EED7F2">
      <w:numFmt w:val="none"/>
      <w:lvlText w:val=""/>
      <w:lvlJc w:val="left"/>
      <w:pPr>
        <w:tabs>
          <w:tab w:val="num" w:pos="360"/>
        </w:tabs>
      </w:pPr>
    </w:lvl>
    <w:lvl w:ilvl="1" w:tplc="EC283F8C">
      <w:start w:val="1"/>
      <w:numFmt w:val="lowerLetter"/>
      <w:lvlText w:val="%2."/>
      <w:lvlJc w:val="left"/>
      <w:pPr>
        <w:ind w:left="1440" w:hanging="360"/>
      </w:pPr>
    </w:lvl>
    <w:lvl w:ilvl="2" w:tplc="6748B4E8">
      <w:start w:val="1"/>
      <w:numFmt w:val="lowerRoman"/>
      <w:lvlText w:val="%3."/>
      <w:lvlJc w:val="right"/>
      <w:pPr>
        <w:ind w:left="2160" w:hanging="180"/>
      </w:pPr>
    </w:lvl>
    <w:lvl w:ilvl="3" w:tplc="BBAAF97E">
      <w:start w:val="1"/>
      <w:numFmt w:val="decimal"/>
      <w:lvlText w:val="%4."/>
      <w:lvlJc w:val="left"/>
      <w:pPr>
        <w:ind w:left="2880" w:hanging="360"/>
      </w:pPr>
    </w:lvl>
    <w:lvl w:ilvl="4" w:tplc="21B2FC06">
      <w:start w:val="1"/>
      <w:numFmt w:val="lowerLetter"/>
      <w:lvlText w:val="%5."/>
      <w:lvlJc w:val="left"/>
      <w:pPr>
        <w:ind w:left="3600" w:hanging="360"/>
      </w:pPr>
    </w:lvl>
    <w:lvl w:ilvl="5" w:tplc="F46EA0D6">
      <w:start w:val="1"/>
      <w:numFmt w:val="lowerRoman"/>
      <w:lvlText w:val="%6."/>
      <w:lvlJc w:val="right"/>
      <w:pPr>
        <w:ind w:left="4320" w:hanging="180"/>
      </w:pPr>
    </w:lvl>
    <w:lvl w:ilvl="6" w:tplc="CA0836A6">
      <w:start w:val="1"/>
      <w:numFmt w:val="decimal"/>
      <w:lvlText w:val="%7."/>
      <w:lvlJc w:val="left"/>
      <w:pPr>
        <w:ind w:left="5040" w:hanging="360"/>
      </w:pPr>
    </w:lvl>
    <w:lvl w:ilvl="7" w:tplc="F814E31C">
      <w:start w:val="1"/>
      <w:numFmt w:val="lowerLetter"/>
      <w:lvlText w:val="%8."/>
      <w:lvlJc w:val="left"/>
      <w:pPr>
        <w:ind w:left="5760" w:hanging="360"/>
      </w:pPr>
    </w:lvl>
    <w:lvl w:ilvl="8" w:tplc="4C6E6B38">
      <w:start w:val="1"/>
      <w:numFmt w:val="lowerRoman"/>
      <w:lvlText w:val="%9."/>
      <w:lvlJc w:val="right"/>
      <w:pPr>
        <w:ind w:left="6480" w:hanging="180"/>
      </w:pPr>
    </w:lvl>
  </w:abstractNum>
  <w:abstractNum w:abstractNumId="44" w15:restartNumberingAfterBreak="0">
    <w:nsid w:val="7E815F1E"/>
    <w:multiLevelType w:val="hybridMultilevel"/>
    <w:tmpl w:val="8DEC20BA"/>
    <w:lvl w:ilvl="0" w:tplc="F3384A34">
      <w:start w:val="1"/>
      <w:numFmt w:val="bullet"/>
      <w:lvlText w:val="·"/>
      <w:lvlJc w:val="left"/>
      <w:pPr>
        <w:ind w:left="720" w:hanging="360"/>
      </w:pPr>
      <w:rPr>
        <w:rFonts w:ascii="Symbol" w:hAnsi="Symbol" w:hint="default"/>
      </w:rPr>
    </w:lvl>
    <w:lvl w:ilvl="1" w:tplc="255CB396">
      <w:start w:val="1"/>
      <w:numFmt w:val="bullet"/>
      <w:lvlText w:val="o"/>
      <w:lvlJc w:val="left"/>
      <w:pPr>
        <w:ind w:left="1440" w:hanging="360"/>
      </w:pPr>
      <w:rPr>
        <w:rFonts w:ascii="Courier New" w:hAnsi="Courier New" w:hint="default"/>
      </w:rPr>
    </w:lvl>
    <w:lvl w:ilvl="2" w:tplc="19540F4C">
      <w:start w:val="1"/>
      <w:numFmt w:val="bullet"/>
      <w:lvlText w:val=""/>
      <w:lvlJc w:val="left"/>
      <w:pPr>
        <w:ind w:left="2160" w:hanging="360"/>
      </w:pPr>
      <w:rPr>
        <w:rFonts w:ascii="Wingdings" w:hAnsi="Wingdings" w:hint="default"/>
      </w:rPr>
    </w:lvl>
    <w:lvl w:ilvl="3" w:tplc="3D5668A6">
      <w:start w:val="1"/>
      <w:numFmt w:val="bullet"/>
      <w:lvlText w:val=""/>
      <w:lvlJc w:val="left"/>
      <w:pPr>
        <w:ind w:left="2880" w:hanging="360"/>
      </w:pPr>
      <w:rPr>
        <w:rFonts w:ascii="Symbol" w:hAnsi="Symbol" w:hint="default"/>
      </w:rPr>
    </w:lvl>
    <w:lvl w:ilvl="4" w:tplc="371C9800">
      <w:start w:val="1"/>
      <w:numFmt w:val="bullet"/>
      <w:lvlText w:val="o"/>
      <w:lvlJc w:val="left"/>
      <w:pPr>
        <w:ind w:left="3600" w:hanging="360"/>
      </w:pPr>
      <w:rPr>
        <w:rFonts w:ascii="Courier New" w:hAnsi="Courier New" w:hint="default"/>
      </w:rPr>
    </w:lvl>
    <w:lvl w:ilvl="5" w:tplc="CC240DDE">
      <w:start w:val="1"/>
      <w:numFmt w:val="bullet"/>
      <w:lvlText w:val=""/>
      <w:lvlJc w:val="left"/>
      <w:pPr>
        <w:ind w:left="4320" w:hanging="360"/>
      </w:pPr>
      <w:rPr>
        <w:rFonts w:ascii="Wingdings" w:hAnsi="Wingdings" w:hint="default"/>
      </w:rPr>
    </w:lvl>
    <w:lvl w:ilvl="6" w:tplc="4F26BF88">
      <w:start w:val="1"/>
      <w:numFmt w:val="bullet"/>
      <w:lvlText w:val=""/>
      <w:lvlJc w:val="left"/>
      <w:pPr>
        <w:ind w:left="5040" w:hanging="360"/>
      </w:pPr>
      <w:rPr>
        <w:rFonts w:ascii="Symbol" w:hAnsi="Symbol" w:hint="default"/>
      </w:rPr>
    </w:lvl>
    <w:lvl w:ilvl="7" w:tplc="452E460C">
      <w:start w:val="1"/>
      <w:numFmt w:val="bullet"/>
      <w:lvlText w:val="o"/>
      <w:lvlJc w:val="left"/>
      <w:pPr>
        <w:ind w:left="5760" w:hanging="360"/>
      </w:pPr>
      <w:rPr>
        <w:rFonts w:ascii="Courier New" w:hAnsi="Courier New" w:hint="default"/>
      </w:rPr>
    </w:lvl>
    <w:lvl w:ilvl="8" w:tplc="BA0E62D6">
      <w:start w:val="1"/>
      <w:numFmt w:val="bullet"/>
      <w:lvlText w:val=""/>
      <w:lvlJc w:val="left"/>
      <w:pPr>
        <w:ind w:left="6480" w:hanging="360"/>
      </w:pPr>
      <w:rPr>
        <w:rFonts w:ascii="Wingdings" w:hAnsi="Wingdings" w:hint="default"/>
      </w:rPr>
    </w:lvl>
  </w:abstractNum>
  <w:num w:numId="1" w16cid:durableId="154148880">
    <w:abstractNumId w:val="14"/>
  </w:num>
  <w:num w:numId="2" w16cid:durableId="1117018869">
    <w:abstractNumId w:val="36"/>
  </w:num>
  <w:num w:numId="3" w16cid:durableId="691225283">
    <w:abstractNumId w:val="5"/>
  </w:num>
  <w:num w:numId="4" w16cid:durableId="779371431">
    <w:abstractNumId w:val="31"/>
  </w:num>
  <w:num w:numId="5" w16cid:durableId="1341423501">
    <w:abstractNumId w:val="2"/>
  </w:num>
  <w:num w:numId="6" w16cid:durableId="661543387">
    <w:abstractNumId w:val="10"/>
  </w:num>
  <w:num w:numId="7" w16cid:durableId="1814443761">
    <w:abstractNumId w:val="25"/>
  </w:num>
  <w:num w:numId="8" w16cid:durableId="2175401">
    <w:abstractNumId w:val="44"/>
  </w:num>
  <w:num w:numId="9" w16cid:durableId="1268005508">
    <w:abstractNumId w:val="4"/>
  </w:num>
  <w:num w:numId="10" w16cid:durableId="1741320156">
    <w:abstractNumId w:val="8"/>
  </w:num>
  <w:num w:numId="11" w16cid:durableId="1721975879">
    <w:abstractNumId w:val="0"/>
  </w:num>
  <w:num w:numId="12" w16cid:durableId="1049457046">
    <w:abstractNumId w:val="20"/>
  </w:num>
  <w:num w:numId="13" w16cid:durableId="615871536">
    <w:abstractNumId w:val="18"/>
  </w:num>
  <w:num w:numId="14" w16cid:durableId="884561591">
    <w:abstractNumId w:val="7"/>
  </w:num>
  <w:num w:numId="15" w16cid:durableId="1147014638">
    <w:abstractNumId w:val="26"/>
  </w:num>
  <w:num w:numId="16" w16cid:durableId="570963494">
    <w:abstractNumId w:val="19"/>
  </w:num>
  <w:num w:numId="17" w16cid:durableId="279268496">
    <w:abstractNumId w:val="30"/>
  </w:num>
  <w:num w:numId="18" w16cid:durableId="594018449">
    <w:abstractNumId w:val="9"/>
  </w:num>
  <w:num w:numId="19" w16cid:durableId="311525203">
    <w:abstractNumId w:val="1"/>
  </w:num>
  <w:num w:numId="20" w16cid:durableId="958805460">
    <w:abstractNumId w:val="15"/>
  </w:num>
  <w:num w:numId="21" w16cid:durableId="2002804513">
    <w:abstractNumId w:val="29"/>
  </w:num>
  <w:num w:numId="22" w16cid:durableId="1403983672">
    <w:abstractNumId w:val="3"/>
  </w:num>
  <w:num w:numId="23" w16cid:durableId="87045235">
    <w:abstractNumId w:val="13"/>
  </w:num>
  <w:num w:numId="24" w16cid:durableId="443622951">
    <w:abstractNumId w:val="37"/>
  </w:num>
  <w:num w:numId="25" w16cid:durableId="1660574231">
    <w:abstractNumId w:val="28"/>
  </w:num>
  <w:num w:numId="26" w16cid:durableId="1004556184">
    <w:abstractNumId w:val="11"/>
  </w:num>
  <w:num w:numId="27" w16cid:durableId="770008181">
    <w:abstractNumId w:val="16"/>
  </w:num>
  <w:num w:numId="28" w16cid:durableId="555942063">
    <w:abstractNumId w:val="35"/>
  </w:num>
  <w:num w:numId="29" w16cid:durableId="530343062">
    <w:abstractNumId w:val="17"/>
  </w:num>
  <w:num w:numId="30" w16cid:durableId="382951868">
    <w:abstractNumId w:val="21"/>
  </w:num>
  <w:num w:numId="31" w16cid:durableId="1370646021">
    <w:abstractNumId w:val="27"/>
  </w:num>
  <w:num w:numId="32" w16cid:durableId="1426226881">
    <w:abstractNumId w:val="41"/>
  </w:num>
  <w:num w:numId="33" w16cid:durableId="944069705">
    <w:abstractNumId w:val="43"/>
  </w:num>
  <w:num w:numId="34" w16cid:durableId="965084917">
    <w:abstractNumId w:val="23"/>
  </w:num>
  <w:num w:numId="35" w16cid:durableId="1441951516">
    <w:abstractNumId w:val="33"/>
  </w:num>
  <w:num w:numId="36" w16cid:durableId="342513031">
    <w:abstractNumId w:val="32"/>
  </w:num>
  <w:num w:numId="37" w16cid:durableId="93867561">
    <w:abstractNumId w:val="12"/>
  </w:num>
  <w:num w:numId="38" w16cid:durableId="211424187">
    <w:abstractNumId w:val="24"/>
  </w:num>
  <w:num w:numId="39" w16cid:durableId="111176444">
    <w:abstractNumId w:val="22"/>
  </w:num>
  <w:num w:numId="40" w16cid:durableId="421343373">
    <w:abstractNumId w:val="39"/>
  </w:num>
  <w:num w:numId="41" w16cid:durableId="1454052447">
    <w:abstractNumId w:val="40"/>
  </w:num>
  <w:num w:numId="42" w16cid:durableId="45835524">
    <w:abstractNumId w:val="38"/>
  </w:num>
  <w:num w:numId="43" w16cid:durableId="616568770">
    <w:abstractNumId w:val="34"/>
  </w:num>
  <w:num w:numId="44" w16cid:durableId="570888515">
    <w:abstractNumId w:val="42"/>
  </w:num>
  <w:num w:numId="45" w16cid:durableId="1775127955">
    <w:abstractNumId w:val="6"/>
  </w:num>
  <w:numIdMacAtCleanup w:val="4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laire Harris">
    <w15:presenceInfo w15:providerId="Windows Live" w15:userId="227f47d899d75a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activeWritingStyle w:appName="MSWord" w:lang="fr-FR"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732"/>
    <w:rsid w:val="0000769E"/>
    <w:rsid w:val="000116EB"/>
    <w:rsid w:val="00017933"/>
    <w:rsid w:val="0002137F"/>
    <w:rsid w:val="0002387D"/>
    <w:rsid w:val="000278A7"/>
    <w:rsid w:val="000334B1"/>
    <w:rsid w:val="0003372C"/>
    <w:rsid w:val="000359ED"/>
    <w:rsid w:val="00042A3B"/>
    <w:rsid w:val="00043478"/>
    <w:rsid w:val="00045641"/>
    <w:rsid w:val="0004774E"/>
    <w:rsid w:val="000506D2"/>
    <w:rsid w:val="00053904"/>
    <w:rsid w:val="000546ED"/>
    <w:rsid w:val="00060122"/>
    <w:rsid w:val="00064004"/>
    <w:rsid w:val="00064086"/>
    <w:rsid w:val="00065FBA"/>
    <w:rsid w:val="000663E7"/>
    <w:rsid w:val="00066713"/>
    <w:rsid w:val="000741C8"/>
    <w:rsid w:val="000810FA"/>
    <w:rsid w:val="00084065"/>
    <w:rsid w:val="00085893"/>
    <w:rsid w:val="000870D4"/>
    <w:rsid w:val="0008FD68"/>
    <w:rsid w:val="000944D1"/>
    <w:rsid w:val="000954A2"/>
    <w:rsid w:val="0009A4DF"/>
    <w:rsid w:val="000AFD15"/>
    <w:rsid w:val="000B6312"/>
    <w:rsid w:val="000C2B0B"/>
    <w:rsid w:val="000C33AF"/>
    <w:rsid w:val="000C5B9B"/>
    <w:rsid w:val="000C793B"/>
    <w:rsid w:val="000C7A2E"/>
    <w:rsid w:val="000D10F2"/>
    <w:rsid w:val="000D21F5"/>
    <w:rsid w:val="000D683C"/>
    <w:rsid w:val="000E09AA"/>
    <w:rsid w:val="000E1349"/>
    <w:rsid w:val="000E289E"/>
    <w:rsid w:val="000E6408"/>
    <w:rsid w:val="000F00C1"/>
    <w:rsid w:val="000F0B25"/>
    <w:rsid w:val="000F2FA7"/>
    <w:rsid w:val="000F4006"/>
    <w:rsid w:val="000F54A7"/>
    <w:rsid w:val="000F5836"/>
    <w:rsid w:val="00101E06"/>
    <w:rsid w:val="00107A4D"/>
    <w:rsid w:val="00110CC1"/>
    <w:rsid w:val="001112BC"/>
    <w:rsid w:val="00112760"/>
    <w:rsid w:val="00112E62"/>
    <w:rsid w:val="00113039"/>
    <w:rsid w:val="0011C02F"/>
    <w:rsid w:val="0012190B"/>
    <w:rsid w:val="001222DA"/>
    <w:rsid w:val="001233BE"/>
    <w:rsid w:val="0013167A"/>
    <w:rsid w:val="0013234B"/>
    <w:rsid w:val="00133843"/>
    <w:rsid w:val="0013531A"/>
    <w:rsid w:val="001361D5"/>
    <w:rsid w:val="00144993"/>
    <w:rsid w:val="0014719A"/>
    <w:rsid w:val="0014741E"/>
    <w:rsid w:val="00151B35"/>
    <w:rsid w:val="00154222"/>
    <w:rsid w:val="00154EEB"/>
    <w:rsid w:val="00154F49"/>
    <w:rsid w:val="00156132"/>
    <w:rsid w:val="00157154"/>
    <w:rsid w:val="00159AFB"/>
    <w:rsid w:val="00160C33"/>
    <w:rsid w:val="00161126"/>
    <w:rsid w:val="00161B63"/>
    <w:rsid w:val="0016265B"/>
    <w:rsid w:val="0016398A"/>
    <w:rsid w:val="00164516"/>
    <w:rsid w:val="0016458C"/>
    <w:rsid w:val="00165131"/>
    <w:rsid w:val="0016C157"/>
    <w:rsid w:val="00174FB1"/>
    <w:rsid w:val="00174FDF"/>
    <w:rsid w:val="001821E8"/>
    <w:rsid w:val="001870C1"/>
    <w:rsid w:val="001929C8"/>
    <w:rsid w:val="00192E92"/>
    <w:rsid w:val="00194F62"/>
    <w:rsid w:val="001975C9"/>
    <w:rsid w:val="001979AE"/>
    <w:rsid w:val="0019EB8C"/>
    <w:rsid w:val="001A006A"/>
    <w:rsid w:val="001A0387"/>
    <w:rsid w:val="001A2238"/>
    <w:rsid w:val="001A5AB7"/>
    <w:rsid w:val="001A6B72"/>
    <w:rsid w:val="001B2F38"/>
    <w:rsid w:val="001B3EBB"/>
    <w:rsid w:val="001B430C"/>
    <w:rsid w:val="001B6454"/>
    <w:rsid w:val="001C0E12"/>
    <w:rsid w:val="001C2161"/>
    <w:rsid w:val="001C3D03"/>
    <w:rsid w:val="001C42B0"/>
    <w:rsid w:val="001C48A5"/>
    <w:rsid w:val="001C49A5"/>
    <w:rsid w:val="001C4FB1"/>
    <w:rsid w:val="001C6383"/>
    <w:rsid w:val="001C79CE"/>
    <w:rsid w:val="001D2764"/>
    <w:rsid w:val="001D4C9F"/>
    <w:rsid w:val="001D5068"/>
    <w:rsid w:val="001D52E7"/>
    <w:rsid w:val="001E0E31"/>
    <w:rsid w:val="001E293E"/>
    <w:rsid w:val="001E2A98"/>
    <w:rsid w:val="001E3B2E"/>
    <w:rsid w:val="001E58D1"/>
    <w:rsid w:val="001E7BA9"/>
    <w:rsid w:val="001F1184"/>
    <w:rsid w:val="001F308C"/>
    <w:rsid w:val="001F3C26"/>
    <w:rsid w:val="001F42AC"/>
    <w:rsid w:val="001F53C4"/>
    <w:rsid w:val="001F6642"/>
    <w:rsid w:val="001FF234"/>
    <w:rsid w:val="00200E03"/>
    <w:rsid w:val="002011CE"/>
    <w:rsid w:val="00202AAE"/>
    <w:rsid w:val="00203744"/>
    <w:rsid w:val="00210772"/>
    <w:rsid w:val="00210A39"/>
    <w:rsid w:val="0021313B"/>
    <w:rsid w:val="00213C98"/>
    <w:rsid w:val="002142CA"/>
    <w:rsid w:val="002143C0"/>
    <w:rsid w:val="0021544E"/>
    <w:rsid w:val="002172C4"/>
    <w:rsid w:val="0021759C"/>
    <w:rsid w:val="00221BC4"/>
    <w:rsid w:val="00222FBE"/>
    <w:rsid w:val="00223678"/>
    <w:rsid w:val="00225E0F"/>
    <w:rsid w:val="00226DA5"/>
    <w:rsid w:val="00227187"/>
    <w:rsid w:val="00231868"/>
    <w:rsid w:val="00231CFB"/>
    <w:rsid w:val="0023319A"/>
    <w:rsid w:val="00233391"/>
    <w:rsid w:val="0023A095"/>
    <w:rsid w:val="002418A7"/>
    <w:rsid w:val="0024288E"/>
    <w:rsid w:val="00242FEF"/>
    <w:rsid w:val="0024494B"/>
    <w:rsid w:val="00248939"/>
    <w:rsid w:val="00251D8A"/>
    <w:rsid w:val="002571C7"/>
    <w:rsid w:val="00264C25"/>
    <w:rsid w:val="002654BF"/>
    <w:rsid w:val="0026788D"/>
    <w:rsid w:val="00270054"/>
    <w:rsid w:val="00271963"/>
    <w:rsid w:val="002747D5"/>
    <w:rsid w:val="0028010B"/>
    <w:rsid w:val="00280371"/>
    <w:rsid w:val="002806E0"/>
    <w:rsid w:val="00280977"/>
    <w:rsid w:val="00281055"/>
    <w:rsid w:val="002817E9"/>
    <w:rsid w:val="00281C02"/>
    <w:rsid w:val="00282659"/>
    <w:rsid w:val="00287234"/>
    <w:rsid w:val="002935C7"/>
    <w:rsid w:val="00294066"/>
    <w:rsid w:val="00294656"/>
    <w:rsid w:val="002A1334"/>
    <w:rsid w:val="002A2C88"/>
    <w:rsid w:val="002B0FD6"/>
    <w:rsid w:val="002B24EF"/>
    <w:rsid w:val="002B53EF"/>
    <w:rsid w:val="002B581F"/>
    <w:rsid w:val="002B6413"/>
    <w:rsid w:val="002C2B83"/>
    <w:rsid w:val="002C67B2"/>
    <w:rsid w:val="002C7F90"/>
    <w:rsid w:val="002D4723"/>
    <w:rsid w:val="002E4987"/>
    <w:rsid w:val="002E49ED"/>
    <w:rsid w:val="002E4CF6"/>
    <w:rsid w:val="002E6030"/>
    <w:rsid w:val="002E6117"/>
    <w:rsid w:val="002F0D91"/>
    <w:rsid w:val="002F1066"/>
    <w:rsid w:val="002F1691"/>
    <w:rsid w:val="002F179A"/>
    <w:rsid w:val="002F2B50"/>
    <w:rsid w:val="002F45A4"/>
    <w:rsid w:val="002F600C"/>
    <w:rsid w:val="002F7015"/>
    <w:rsid w:val="003004D2"/>
    <w:rsid w:val="0030120C"/>
    <w:rsid w:val="003029A1"/>
    <w:rsid w:val="00304784"/>
    <w:rsid w:val="00306516"/>
    <w:rsid w:val="00310CEE"/>
    <w:rsid w:val="0031189C"/>
    <w:rsid w:val="00311A1D"/>
    <w:rsid w:val="00314932"/>
    <w:rsid w:val="00317958"/>
    <w:rsid w:val="0031EC93"/>
    <w:rsid w:val="00324698"/>
    <w:rsid w:val="00324893"/>
    <w:rsid w:val="00326326"/>
    <w:rsid w:val="00326CBA"/>
    <w:rsid w:val="003275C8"/>
    <w:rsid w:val="00330C2F"/>
    <w:rsid w:val="003311AC"/>
    <w:rsid w:val="0033352E"/>
    <w:rsid w:val="0033409A"/>
    <w:rsid w:val="003366DD"/>
    <w:rsid w:val="00341E9B"/>
    <w:rsid w:val="0034206F"/>
    <w:rsid w:val="00345DA3"/>
    <w:rsid w:val="0034644F"/>
    <w:rsid w:val="0034666F"/>
    <w:rsid w:val="00351BBB"/>
    <w:rsid w:val="00352C01"/>
    <w:rsid w:val="00355B04"/>
    <w:rsid w:val="003560F4"/>
    <w:rsid w:val="0035630D"/>
    <w:rsid w:val="003566BB"/>
    <w:rsid w:val="003572AA"/>
    <w:rsid w:val="00360B6D"/>
    <w:rsid w:val="003628C5"/>
    <w:rsid w:val="00364944"/>
    <w:rsid w:val="003674B3"/>
    <w:rsid w:val="0036C280"/>
    <w:rsid w:val="003728A5"/>
    <w:rsid w:val="003739F1"/>
    <w:rsid w:val="00382715"/>
    <w:rsid w:val="00385A45"/>
    <w:rsid w:val="003875F9"/>
    <w:rsid w:val="00387C52"/>
    <w:rsid w:val="0038A7A8"/>
    <w:rsid w:val="00392B3D"/>
    <w:rsid w:val="00393000"/>
    <w:rsid w:val="00396A34"/>
    <w:rsid w:val="003A0BB5"/>
    <w:rsid w:val="003A4A6E"/>
    <w:rsid w:val="003A8DCD"/>
    <w:rsid w:val="003B0196"/>
    <w:rsid w:val="003B278C"/>
    <w:rsid w:val="003B479D"/>
    <w:rsid w:val="003B687A"/>
    <w:rsid w:val="003B6E4F"/>
    <w:rsid w:val="003B6FF1"/>
    <w:rsid w:val="003B7B16"/>
    <w:rsid w:val="003C55DA"/>
    <w:rsid w:val="003C5D5B"/>
    <w:rsid w:val="003D01D4"/>
    <w:rsid w:val="003D2EDA"/>
    <w:rsid w:val="003D322F"/>
    <w:rsid w:val="003D3713"/>
    <w:rsid w:val="003D7AD9"/>
    <w:rsid w:val="003E187F"/>
    <w:rsid w:val="003E215B"/>
    <w:rsid w:val="003E2E43"/>
    <w:rsid w:val="003E75F3"/>
    <w:rsid w:val="003F1E39"/>
    <w:rsid w:val="003F2C0E"/>
    <w:rsid w:val="003F30EC"/>
    <w:rsid w:val="003F445F"/>
    <w:rsid w:val="003F4E23"/>
    <w:rsid w:val="003F6068"/>
    <w:rsid w:val="003F6CAA"/>
    <w:rsid w:val="004121FC"/>
    <w:rsid w:val="004140AA"/>
    <w:rsid w:val="0042008E"/>
    <w:rsid w:val="00421902"/>
    <w:rsid w:val="0042444C"/>
    <w:rsid w:val="0042484A"/>
    <w:rsid w:val="004266F9"/>
    <w:rsid w:val="00426C3B"/>
    <w:rsid w:val="004317A6"/>
    <w:rsid w:val="0043241A"/>
    <w:rsid w:val="00432B1C"/>
    <w:rsid w:val="00433446"/>
    <w:rsid w:val="00433B15"/>
    <w:rsid w:val="0043690D"/>
    <w:rsid w:val="00441C98"/>
    <w:rsid w:val="00443065"/>
    <w:rsid w:val="00445C0E"/>
    <w:rsid w:val="004472AB"/>
    <w:rsid w:val="00447E28"/>
    <w:rsid w:val="00450E85"/>
    <w:rsid w:val="00452348"/>
    <w:rsid w:val="00453401"/>
    <w:rsid w:val="00454401"/>
    <w:rsid w:val="00463257"/>
    <w:rsid w:val="00463536"/>
    <w:rsid w:val="00464479"/>
    <w:rsid w:val="0046A6A5"/>
    <w:rsid w:val="0047005C"/>
    <w:rsid w:val="00470F5E"/>
    <w:rsid w:val="00472041"/>
    <w:rsid w:val="0047344F"/>
    <w:rsid w:val="00474805"/>
    <w:rsid w:val="004800BE"/>
    <w:rsid w:val="00482F84"/>
    <w:rsid w:val="00483429"/>
    <w:rsid w:val="00483CF3"/>
    <w:rsid w:val="0048433A"/>
    <w:rsid w:val="00484755"/>
    <w:rsid w:val="00485B91"/>
    <w:rsid w:val="00486B02"/>
    <w:rsid w:val="00486D17"/>
    <w:rsid w:val="00487D93"/>
    <w:rsid w:val="00490758"/>
    <w:rsid w:val="00490A6E"/>
    <w:rsid w:val="00490F8B"/>
    <w:rsid w:val="0049223A"/>
    <w:rsid w:val="00492F35"/>
    <w:rsid w:val="004933E3"/>
    <w:rsid w:val="00493B55"/>
    <w:rsid w:val="004942EA"/>
    <w:rsid w:val="00495F09"/>
    <w:rsid w:val="004979C2"/>
    <w:rsid w:val="004A2E9F"/>
    <w:rsid w:val="004A41A7"/>
    <w:rsid w:val="004A7BFA"/>
    <w:rsid w:val="004A7C85"/>
    <w:rsid w:val="004B13E2"/>
    <w:rsid w:val="004B4C96"/>
    <w:rsid w:val="004B5077"/>
    <w:rsid w:val="004B7DF1"/>
    <w:rsid w:val="004C05A8"/>
    <w:rsid w:val="004C187D"/>
    <w:rsid w:val="004C1B29"/>
    <w:rsid w:val="004C6A7C"/>
    <w:rsid w:val="004C70FD"/>
    <w:rsid w:val="004C7C42"/>
    <w:rsid w:val="004CCEB8"/>
    <w:rsid w:val="004D0CD4"/>
    <w:rsid w:val="004D190B"/>
    <w:rsid w:val="004D22ED"/>
    <w:rsid w:val="004D6FD6"/>
    <w:rsid w:val="004E19CB"/>
    <w:rsid w:val="004E22F4"/>
    <w:rsid w:val="004E62E5"/>
    <w:rsid w:val="004E6774"/>
    <w:rsid w:val="004F2790"/>
    <w:rsid w:val="004F5B93"/>
    <w:rsid w:val="0050099B"/>
    <w:rsid w:val="00500A4B"/>
    <w:rsid w:val="00500A62"/>
    <w:rsid w:val="00502256"/>
    <w:rsid w:val="0050591A"/>
    <w:rsid w:val="005072E0"/>
    <w:rsid w:val="0050F743"/>
    <w:rsid w:val="005111CB"/>
    <w:rsid w:val="005129D3"/>
    <w:rsid w:val="005141E2"/>
    <w:rsid w:val="005223CF"/>
    <w:rsid w:val="005328AB"/>
    <w:rsid w:val="005331C0"/>
    <w:rsid w:val="00537382"/>
    <w:rsid w:val="00537DE4"/>
    <w:rsid w:val="0053F069"/>
    <w:rsid w:val="00545E9B"/>
    <w:rsid w:val="0054663E"/>
    <w:rsid w:val="00547928"/>
    <w:rsid w:val="00547FAA"/>
    <w:rsid w:val="00551685"/>
    <w:rsid w:val="005528E7"/>
    <w:rsid w:val="00552C3F"/>
    <w:rsid w:val="00553163"/>
    <w:rsid w:val="00560734"/>
    <w:rsid w:val="00561163"/>
    <w:rsid w:val="00561775"/>
    <w:rsid w:val="0056423B"/>
    <w:rsid w:val="005668ED"/>
    <w:rsid w:val="0056735E"/>
    <w:rsid w:val="00573156"/>
    <w:rsid w:val="005738BA"/>
    <w:rsid w:val="00577252"/>
    <w:rsid w:val="00580A32"/>
    <w:rsid w:val="005863EA"/>
    <w:rsid w:val="00586DA1"/>
    <w:rsid w:val="00590952"/>
    <w:rsid w:val="00591107"/>
    <w:rsid w:val="00591397"/>
    <w:rsid w:val="005924B3"/>
    <w:rsid w:val="005927BB"/>
    <w:rsid w:val="00592F36"/>
    <w:rsid w:val="0059366E"/>
    <w:rsid w:val="00594BCA"/>
    <w:rsid w:val="0059519B"/>
    <w:rsid w:val="00597BC2"/>
    <w:rsid w:val="005A1007"/>
    <w:rsid w:val="005A1447"/>
    <w:rsid w:val="005A305C"/>
    <w:rsid w:val="005A3236"/>
    <w:rsid w:val="005A54B0"/>
    <w:rsid w:val="005A575F"/>
    <w:rsid w:val="005B0345"/>
    <w:rsid w:val="005B3555"/>
    <w:rsid w:val="005B4846"/>
    <w:rsid w:val="005B7BCD"/>
    <w:rsid w:val="005B7DB2"/>
    <w:rsid w:val="005C4EA5"/>
    <w:rsid w:val="005C5713"/>
    <w:rsid w:val="005C6BBB"/>
    <w:rsid w:val="005D17C2"/>
    <w:rsid w:val="005D4CD2"/>
    <w:rsid w:val="005E060A"/>
    <w:rsid w:val="005E4227"/>
    <w:rsid w:val="005E6F9A"/>
    <w:rsid w:val="005EA65B"/>
    <w:rsid w:val="005F13E6"/>
    <w:rsid w:val="005F251C"/>
    <w:rsid w:val="005F5386"/>
    <w:rsid w:val="005F6656"/>
    <w:rsid w:val="005F6EE7"/>
    <w:rsid w:val="005FA063"/>
    <w:rsid w:val="00601398"/>
    <w:rsid w:val="0060209C"/>
    <w:rsid w:val="006045DF"/>
    <w:rsid w:val="00605173"/>
    <w:rsid w:val="00605617"/>
    <w:rsid w:val="006065F2"/>
    <w:rsid w:val="00607428"/>
    <w:rsid w:val="0060D4F4"/>
    <w:rsid w:val="0061219F"/>
    <w:rsid w:val="006122DA"/>
    <w:rsid w:val="006124BC"/>
    <w:rsid w:val="0061300B"/>
    <w:rsid w:val="006225B4"/>
    <w:rsid w:val="0063563F"/>
    <w:rsid w:val="00637AD9"/>
    <w:rsid w:val="00640310"/>
    <w:rsid w:val="00650145"/>
    <w:rsid w:val="00650C2A"/>
    <w:rsid w:val="006519E2"/>
    <w:rsid w:val="00653D22"/>
    <w:rsid w:val="00654ECE"/>
    <w:rsid w:val="0065F686"/>
    <w:rsid w:val="0066432A"/>
    <w:rsid w:val="00665F2F"/>
    <w:rsid w:val="0067153A"/>
    <w:rsid w:val="00672A72"/>
    <w:rsid w:val="0067884A"/>
    <w:rsid w:val="0067B1A3"/>
    <w:rsid w:val="0068365C"/>
    <w:rsid w:val="00684FE8"/>
    <w:rsid w:val="00686153"/>
    <w:rsid w:val="00687691"/>
    <w:rsid w:val="00694BE6"/>
    <w:rsid w:val="006A09F5"/>
    <w:rsid w:val="006A1EA0"/>
    <w:rsid w:val="006A4A94"/>
    <w:rsid w:val="006A5427"/>
    <w:rsid w:val="006AAD69"/>
    <w:rsid w:val="006B1B48"/>
    <w:rsid w:val="006B3FFC"/>
    <w:rsid w:val="006B6DBF"/>
    <w:rsid w:val="006C1EEF"/>
    <w:rsid w:val="006C2693"/>
    <w:rsid w:val="006C3E6A"/>
    <w:rsid w:val="006C4A4D"/>
    <w:rsid w:val="006C600F"/>
    <w:rsid w:val="006C6F53"/>
    <w:rsid w:val="006C7418"/>
    <w:rsid w:val="006D0CBC"/>
    <w:rsid w:val="006D287A"/>
    <w:rsid w:val="006D59CE"/>
    <w:rsid w:val="006D65AF"/>
    <w:rsid w:val="006DC062"/>
    <w:rsid w:val="006E183C"/>
    <w:rsid w:val="006E5325"/>
    <w:rsid w:val="006E6F59"/>
    <w:rsid w:val="006E7A80"/>
    <w:rsid w:val="006E7F69"/>
    <w:rsid w:val="006EC71F"/>
    <w:rsid w:val="006F117A"/>
    <w:rsid w:val="006F2901"/>
    <w:rsid w:val="006F2DD6"/>
    <w:rsid w:val="006F37A0"/>
    <w:rsid w:val="006F3C70"/>
    <w:rsid w:val="006F5FC1"/>
    <w:rsid w:val="006F6B0C"/>
    <w:rsid w:val="006F85C2"/>
    <w:rsid w:val="00700505"/>
    <w:rsid w:val="007019B9"/>
    <w:rsid w:val="0070712B"/>
    <w:rsid w:val="00707DCA"/>
    <w:rsid w:val="00708318"/>
    <w:rsid w:val="00711162"/>
    <w:rsid w:val="00711AB2"/>
    <w:rsid w:val="00713931"/>
    <w:rsid w:val="007162FD"/>
    <w:rsid w:val="00717726"/>
    <w:rsid w:val="007177C8"/>
    <w:rsid w:val="00720AF4"/>
    <w:rsid w:val="00723531"/>
    <w:rsid w:val="00723AFA"/>
    <w:rsid w:val="00725AA3"/>
    <w:rsid w:val="00726D1F"/>
    <w:rsid w:val="00726F65"/>
    <w:rsid w:val="00727B69"/>
    <w:rsid w:val="0073000E"/>
    <w:rsid w:val="007324BE"/>
    <w:rsid w:val="00733541"/>
    <w:rsid w:val="00734D01"/>
    <w:rsid w:val="007444B1"/>
    <w:rsid w:val="007467B3"/>
    <w:rsid w:val="00746DD6"/>
    <w:rsid w:val="00753891"/>
    <w:rsid w:val="007606A0"/>
    <w:rsid w:val="00760F60"/>
    <w:rsid w:val="007625DA"/>
    <w:rsid w:val="00763AED"/>
    <w:rsid w:val="007649E2"/>
    <w:rsid w:val="00765005"/>
    <w:rsid w:val="00771A83"/>
    <w:rsid w:val="00772007"/>
    <w:rsid w:val="00775AA6"/>
    <w:rsid w:val="0077614E"/>
    <w:rsid w:val="0077B239"/>
    <w:rsid w:val="0078013A"/>
    <w:rsid w:val="007801E3"/>
    <w:rsid w:val="00784057"/>
    <w:rsid w:val="00786E86"/>
    <w:rsid w:val="00786F98"/>
    <w:rsid w:val="00787144"/>
    <w:rsid w:val="00787EA7"/>
    <w:rsid w:val="007907E1"/>
    <w:rsid w:val="00790853"/>
    <w:rsid w:val="00793C83"/>
    <w:rsid w:val="0079403D"/>
    <w:rsid w:val="00795CA0"/>
    <w:rsid w:val="007A0719"/>
    <w:rsid w:val="007A4AFA"/>
    <w:rsid w:val="007B0B05"/>
    <w:rsid w:val="007B2C71"/>
    <w:rsid w:val="007B47E7"/>
    <w:rsid w:val="007B4C92"/>
    <w:rsid w:val="007B505E"/>
    <w:rsid w:val="007B61E4"/>
    <w:rsid w:val="007BD544"/>
    <w:rsid w:val="007C0E70"/>
    <w:rsid w:val="007C1349"/>
    <w:rsid w:val="007C175A"/>
    <w:rsid w:val="007C3875"/>
    <w:rsid w:val="007C4675"/>
    <w:rsid w:val="007C6ADC"/>
    <w:rsid w:val="007D298A"/>
    <w:rsid w:val="007D36EA"/>
    <w:rsid w:val="007D440B"/>
    <w:rsid w:val="007E4D82"/>
    <w:rsid w:val="007E6640"/>
    <w:rsid w:val="007E6EC7"/>
    <w:rsid w:val="007F2832"/>
    <w:rsid w:val="007F2AB1"/>
    <w:rsid w:val="007F687D"/>
    <w:rsid w:val="007F774C"/>
    <w:rsid w:val="00800623"/>
    <w:rsid w:val="00800D09"/>
    <w:rsid w:val="008019BB"/>
    <w:rsid w:val="00803D91"/>
    <w:rsid w:val="00804A4B"/>
    <w:rsid w:val="008053D2"/>
    <w:rsid w:val="008055FB"/>
    <w:rsid w:val="00811BFA"/>
    <w:rsid w:val="008211AA"/>
    <w:rsid w:val="00822998"/>
    <w:rsid w:val="008240DE"/>
    <w:rsid w:val="00826FC8"/>
    <w:rsid w:val="008276BB"/>
    <w:rsid w:val="008317B6"/>
    <w:rsid w:val="0083215B"/>
    <w:rsid w:val="00834359"/>
    <w:rsid w:val="0083644C"/>
    <w:rsid w:val="008371C2"/>
    <w:rsid w:val="0083986E"/>
    <w:rsid w:val="00842146"/>
    <w:rsid w:val="00844148"/>
    <w:rsid w:val="00845A2C"/>
    <w:rsid w:val="008500D8"/>
    <w:rsid w:val="008529DE"/>
    <w:rsid w:val="00854F42"/>
    <w:rsid w:val="0085508C"/>
    <w:rsid w:val="008563D7"/>
    <w:rsid w:val="008572BE"/>
    <w:rsid w:val="0086022B"/>
    <w:rsid w:val="008638BE"/>
    <w:rsid w:val="00863AA2"/>
    <w:rsid w:val="008661B3"/>
    <w:rsid w:val="00867C13"/>
    <w:rsid w:val="008722B6"/>
    <w:rsid w:val="0087487A"/>
    <w:rsid w:val="0087519B"/>
    <w:rsid w:val="0087B4F5"/>
    <w:rsid w:val="0087DA6D"/>
    <w:rsid w:val="00881329"/>
    <w:rsid w:val="00883C6D"/>
    <w:rsid w:val="008861DD"/>
    <w:rsid w:val="00886C21"/>
    <w:rsid w:val="008877B6"/>
    <w:rsid w:val="00890445"/>
    <w:rsid w:val="00897390"/>
    <w:rsid w:val="0089748E"/>
    <w:rsid w:val="008978D1"/>
    <w:rsid w:val="008A093E"/>
    <w:rsid w:val="008A3DC4"/>
    <w:rsid w:val="008A5184"/>
    <w:rsid w:val="008A582A"/>
    <w:rsid w:val="008A793D"/>
    <w:rsid w:val="008B0CE2"/>
    <w:rsid w:val="008B69DF"/>
    <w:rsid w:val="008B6BF3"/>
    <w:rsid w:val="008D17D2"/>
    <w:rsid w:val="008D2CD7"/>
    <w:rsid w:val="008D2EAD"/>
    <w:rsid w:val="008D2EC4"/>
    <w:rsid w:val="008D3F7D"/>
    <w:rsid w:val="008D49CF"/>
    <w:rsid w:val="008E0A1F"/>
    <w:rsid w:val="008E53BF"/>
    <w:rsid w:val="008E5A72"/>
    <w:rsid w:val="008E5FFA"/>
    <w:rsid w:val="008E664E"/>
    <w:rsid w:val="008F0211"/>
    <w:rsid w:val="008F05B6"/>
    <w:rsid w:val="008F0A70"/>
    <w:rsid w:val="008F1A96"/>
    <w:rsid w:val="008F3261"/>
    <w:rsid w:val="008F3A26"/>
    <w:rsid w:val="008F4B27"/>
    <w:rsid w:val="00903F0F"/>
    <w:rsid w:val="0090471C"/>
    <w:rsid w:val="00905C21"/>
    <w:rsid w:val="00906659"/>
    <w:rsid w:val="009102C1"/>
    <w:rsid w:val="0091456C"/>
    <w:rsid w:val="00914F76"/>
    <w:rsid w:val="0093153C"/>
    <w:rsid w:val="0093164B"/>
    <w:rsid w:val="00931B94"/>
    <w:rsid w:val="009405F3"/>
    <w:rsid w:val="00942005"/>
    <w:rsid w:val="00946685"/>
    <w:rsid w:val="00946BC0"/>
    <w:rsid w:val="00951620"/>
    <w:rsid w:val="009560A5"/>
    <w:rsid w:val="00959C38"/>
    <w:rsid w:val="0096018C"/>
    <w:rsid w:val="009635FF"/>
    <w:rsid w:val="0096508E"/>
    <w:rsid w:val="00966336"/>
    <w:rsid w:val="009668BD"/>
    <w:rsid w:val="00967C2F"/>
    <w:rsid w:val="00967D65"/>
    <w:rsid w:val="00970987"/>
    <w:rsid w:val="0097213D"/>
    <w:rsid w:val="0097238A"/>
    <w:rsid w:val="00972B27"/>
    <w:rsid w:val="00976B56"/>
    <w:rsid w:val="0097B1BA"/>
    <w:rsid w:val="0098381B"/>
    <w:rsid w:val="00983B8C"/>
    <w:rsid w:val="00990588"/>
    <w:rsid w:val="00990697"/>
    <w:rsid w:val="00995E42"/>
    <w:rsid w:val="009A1CCE"/>
    <w:rsid w:val="009A1D80"/>
    <w:rsid w:val="009A2A63"/>
    <w:rsid w:val="009A3DA6"/>
    <w:rsid w:val="009A6E45"/>
    <w:rsid w:val="009A7834"/>
    <w:rsid w:val="009B6F27"/>
    <w:rsid w:val="009BD748"/>
    <w:rsid w:val="009C0B44"/>
    <w:rsid w:val="009C0C80"/>
    <w:rsid w:val="009C1F00"/>
    <w:rsid w:val="009C6FDA"/>
    <w:rsid w:val="009CFF80"/>
    <w:rsid w:val="009D2B92"/>
    <w:rsid w:val="009D2D70"/>
    <w:rsid w:val="009D50F2"/>
    <w:rsid w:val="009D551E"/>
    <w:rsid w:val="009D7A35"/>
    <w:rsid w:val="009E0D53"/>
    <w:rsid w:val="009E3313"/>
    <w:rsid w:val="009E3BE9"/>
    <w:rsid w:val="009E3ED0"/>
    <w:rsid w:val="009E5D73"/>
    <w:rsid w:val="009E74E3"/>
    <w:rsid w:val="009E7E1D"/>
    <w:rsid w:val="009EFAAD"/>
    <w:rsid w:val="009F05D6"/>
    <w:rsid w:val="009F22B1"/>
    <w:rsid w:val="009F2BFA"/>
    <w:rsid w:val="009F3E28"/>
    <w:rsid w:val="00A02E33"/>
    <w:rsid w:val="00A04258"/>
    <w:rsid w:val="00A0467B"/>
    <w:rsid w:val="00A0561F"/>
    <w:rsid w:val="00A0605F"/>
    <w:rsid w:val="00A07DDE"/>
    <w:rsid w:val="00A10E54"/>
    <w:rsid w:val="00A11237"/>
    <w:rsid w:val="00A135F5"/>
    <w:rsid w:val="00A13D3E"/>
    <w:rsid w:val="00A15B91"/>
    <w:rsid w:val="00A1713E"/>
    <w:rsid w:val="00A1A88A"/>
    <w:rsid w:val="00A216CD"/>
    <w:rsid w:val="00A22494"/>
    <w:rsid w:val="00A25D3D"/>
    <w:rsid w:val="00A27216"/>
    <w:rsid w:val="00A313E2"/>
    <w:rsid w:val="00A352BD"/>
    <w:rsid w:val="00A37137"/>
    <w:rsid w:val="00A37AE4"/>
    <w:rsid w:val="00A42B2D"/>
    <w:rsid w:val="00A43E35"/>
    <w:rsid w:val="00A44906"/>
    <w:rsid w:val="00A46E36"/>
    <w:rsid w:val="00A50156"/>
    <w:rsid w:val="00A50414"/>
    <w:rsid w:val="00A507AF"/>
    <w:rsid w:val="00A5485D"/>
    <w:rsid w:val="00A5742A"/>
    <w:rsid w:val="00A6018B"/>
    <w:rsid w:val="00A64DE0"/>
    <w:rsid w:val="00A71842"/>
    <w:rsid w:val="00A730AA"/>
    <w:rsid w:val="00A74548"/>
    <w:rsid w:val="00A76B95"/>
    <w:rsid w:val="00A77FE9"/>
    <w:rsid w:val="00A802B8"/>
    <w:rsid w:val="00A827AE"/>
    <w:rsid w:val="00A83765"/>
    <w:rsid w:val="00A87CC0"/>
    <w:rsid w:val="00A8F95D"/>
    <w:rsid w:val="00A91243"/>
    <w:rsid w:val="00A941B1"/>
    <w:rsid w:val="00AA0330"/>
    <w:rsid w:val="00AA03A2"/>
    <w:rsid w:val="00AA0533"/>
    <w:rsid w:val="00AA21B9"/>
    <w:rsid w:val="00AA5BDB"/>
    <w:rsid w:val="00AA9DC7"/>
    <w:rsid w:val="00AB2087"/>
    <w:rsid w:val="00AB318F"/>
    <w:rsid w:val="00AB3D7D"/>
    <w:rsid w:val="00AB4534"/>
    <w:rsid w:val="00AB5615"/>
    <w:rsid w:val="00AC18CD"/>
    <w:rsid w:val="00AC266B"/>
    <w:rsid w:val="00AC31D1"/>
    <w:rsid w:val="00AC391F"/>
    <w:rsid w:val="00AC4F00"/>
    <w:rsid w:val="00AC623A"/>
    <w:rsid w:val="00ACD146"/>
    <w:rsid w:val="00AD01CA"/>
    <w:rsid w:val="00AD09FA"/>
    <w:rsid w:val="00AD19CD"/>
    <w:rsid w:val="00AD2D5F"/>
    <w:rsid w:val="00AD4597"/>
    <w:rsid w:val="00AD5904"/>
    <w:rsid w:val="00AE0D75"/>
    <w:rsid w:val="00AE157E"/>
    <w:rsid w:val="00AE397B"/>
    <w:rsid w:val="00AE3F25"/>
    <w:rsid w:val="00AE5DA8"/>
    <w:rsid w:val="00AE669F"/>
    <w:rsid w:val="00AE686F"/>
    <w:rsid w:val="00AF3020"/>
    <w:rsid w:val="00AF4CCC"/>
    <w:rsid w:val="00AF73F8"/>
    <w:rsid w:val="00B037C3"/>
    <w:rsid w:val="00B03A10"/>
    <w:rsid w:val="00B04282"/>
    <w:rsid w:val="00B04DF6"/>
    <w:rsid w:val="00B04E38"/>
    <w:rsid w:val="00B0FFA6"/>
    <w:rsid w:val="00B10DB6"/>
    <w:rsid w:val="00B10ED5"/>
    <w:rsid w:val="00B11326"/>
    <w:rsid w:val="00B113D4"/>
    <w:rsid w:val="00B11C6B"/>
    <w:rsid w:val="00B13E62"/>
    <w:rsid w:val="00B14038"/>
    <w:rsid w:val="00B16173"/>
    <w:rsid w:val="00B20782"/>
    <w:rsid w:val="00B20BD9"/>
    <w:rsid w:val="00B20D9B"/>
    <w:rsid w:val="00B23B3B"/>
    <w:rsid w:val="00B24F28"/>
    <w:rsid w:val="00B252C9"/>
    <w:rsid w:val="00B25A82"/>
    <w:rsid w:val="00B315FD"/>
    <w:rsid w:val="00B3181B"/>
    <w:rsid w:val="00B33523"/>
    <w:rsid w:val="00B3524C"/>
    <w:rsid w:val="00B355EC"/>
    <w:rsid w:val="00B410E0"/>
    <w:rsid w:val="00B43577"/>
    <w:rsid w:val="00B44B96"/>
    <w:rsid w:val="00B44EA3"/>
    <w:rsid w:val="00B47418"/>
    <w:rsid w:val="00B47A60"/>
    <w:rsid w:val="00B50799"/>
    <w:rsid w:val="00B523C7"/>
    <w:rsid w:val="00B552BC"/>
    <w:rsid w:val="00B57B89"/>
    <w:rsid w:val="00B641EA"/>
    <w:rsid w:val="00B6466C"/>
    <w:rsid w:val="00B704CD"/>
    <w:rsid w:val="00B7359B"/>
    <w:rsid w:val="00B762B6"/>
    <w:rsid w:val="00B81DB1"/>
    <w:rsid w:val="00B8398D"/>
    <w:rsid w:val="00B83ADB"/>
    <w:rsid w:val="00B852A7"/>
    <w:rsid w:val="00B90D40"/>
    <w:rsid w:val="00B94FC8"/>
    <w:rsid w:val="00B95FD2"/>
    <w:rsid w:val="00B97F87"/>
    <w:rsid w:val="00BA5248"/>
    <w:rsid w:val="00BA5EAB"/>
    <w:rsid w:val="00BA7B49"/>
    <w:rsid w:val="00BA7FED"/>
    <w:rsid w:val="00BB06C6"/>
    <w:rsid w:val="00BB1445"/>
    <w:rsid w:val="00BB32B7"/>
    <w:rsid w:val="00BB5329"/>
    <w:rsid w:val="00BB60E6"/>
    <w:rsid w:val="00BB768E"/>
    <w:rsid w:val="00BC1B2B"/>
    <w:rsid w:val="00BC28C8"/>
    <w:rsid w:val="00BC2FAF"/>
    <w:rsid w:val="00BC3A5B"/>
    <w:rsid w:val="00BC73C2"/>
    <w:rsid w:val="00BD1DEC"/>
    <w:rsid w:val="00BD2D01"/>
    <w:rsid w:val="00BD3539"/>
    <w:rsid w:val="00BD44CA"/>
    <w:rsid w:val="00BD4D6C"/>
    <w:rsid w:val="00BD5554"/>
    <w:rsid w:val="00BD6D4D"/>
    <w:rsid w:val="00BD745A"/>
    <w:rsid w:val="00BDB0BF"/>
    <w:rsid w:val="00BE0ACE"/>
    <w:rsid w:val="00BE1126"/>
    <w:rsid w:val="00BE1823"/>
    <w:rsid w:val="00BE33BC"/>
    <w:rsid w:val="00BE6090"/>
    <w:rsid w:val="00BE73E1"/>
    <w:rsid w:val="00BEA499"/>
    <w:rsid w:val="00BF1BE5"/>
    <w:rsid w:val="00BF1BED"/>
    <w:rsid w:val="00BF1C39"/>
    <w:rsid w:val="00BF26FC"/>
    <w:rsid w:val="00BF3FB6"/>
    <w:rsid w:val="00BF5298"/>
    <w:rsid w:val="00C03E3D"/>
    <w:rsid w:val="00C05969"/>
    <w:rsid w:val="00C068B8"/>
    <w:rsid w:val="00C10269"/>
    <w:rsid w:val="00C108E3"/>
    <w:rsid w:val="00C10A51"/>
    <w:rsid w:val="00C11464"/>
    <w:rsid w:val="00C12AC4"/>
    <w:rsid w:val="00C16606"/>
    <w:rsid w:val="00C18E89"/>
    <w:rsid w:val="00C2559C"/>
    <w:rsid w:val="00C25BB9"/>
    <w:rsid w:val="00C26C62"/>
    <w:rsid w:val="00C26D16"/>
    <w:rsid w:val="00C2717B"/>
    <w:rsid w:val="00C277D0"/>
    <w:rsid w:val="00C2FE35"/>
    <w:rsid w:val="00C30654"/>
    <w:rsid w:val="00C31043"/>
    <w:rsid w:val="00C3165F"/>
    <w:rsid w:val="00C3296D"/>
    <w:rsid w:val="00C35A2C"/>
    <w:rsid w:val="00C36AF1"/>
    <w:rsid w:val="00C39ABB"/>
    <w:rsid w:val="00C44AC2"/>
    <w:rsid w:val="00C453DF"/>
    <w:rsid w:val="00C45B70"/>
    <w:rsid w:val="00C473AD"/>
    <w:rsid w:val="00C47A6C"/>
    <w:rsid w:val="00C4EF4E"/>
    <w:rsid w:val="00C4EF75"/>
    <w:rsid w:val="00C50CB3"/>
    <w:rsid w:val="00C525CC"/>
    <w:rsid w:val="00C52A29"/>
    <w:rsid w:val="00C52B4F"/>
    <w:rsid w:val="00C5A827"/>
    <w:rsid w:val="00C64414"/>
    <w:rsid w:val="00C6CEBA"/>
    <w:rsid w:val="00C70498"/>
    <w:rsid w:val="00C70610"/>
    <w:rsid w:val="00C743D5"/>
    <w:rsid w:val="00C82C1C"/>
    <w:rsid w:val="00C84450"/>
    <w:rsid w:val="00C87467"/>
    <w:rsid w:val="00C90327"/>
    <w:rsid w:val="00C90AF8"/>
    <w:rsid w:val="00CA032A"/>
    <w:rsid w:val="00CA0D5B"/>
    <w:rsid w:val="00CA12D1"/>
    <w:rsid w:val="00CA1EA0"/>
    <w:rsid w:val="00CA600F"/>
    <w:rsid w:val="00CA610B"/>
    <w:rsid w:val="00CA799F"/>
    <w:rsid w:val="00CA7BE2"/>
    <w:rsid w:val="00CB1060"/>
    <w:rsid w:val="00CB39BF"/>
    <w:rsid w:val="00CB3A73"/>
    <w:rsid w:val="00CB6B4F"/>
    <w:rsid w:val="00CB6D72"/>
    <w:rsid w:val="00CBD340"/>
    <w:rsid w:val="00CC0FFF"/>
    <w:rsid w:val="00CC1F85"/>
    <w:rsid w:val="00CC4496"/>
    <w:rsid w:val="00CC4B46"/>
    <w:rsid w:val="00CC616D"/>
    <w:rsid w:val="00CC7B2C"/>
    <w:rsid w:val="00CD1DFE"/>
    <w:rsid w:val="00CD5B7B"/>
    <w:rsid w:val="00CD68E4"/>
    <w:rsid w:val="00CD74DC"/>
    <w:rsid w:val="00CE0EDD"/>
    <w:rsid w:val="00CE29F5"/>
    <w:rsid w:val="00CE3714"/>
    <w:rsid w:val="00CE48ED"/>
    <w:rsid w:val="00CE51B2"/>
    <w:rsid w:val="00CE7AC3"/>
    <w:rsid w:val="00CF05DB"/>
    <w:rsid w:val="00CF097B"/>
    <w:rsid w:val="00CF1B2E"/>
    <w:rsid w:val="00CF3669"/>
    <w:rsid w:val="00CF3AAE"/>
    <w:rsid w:val="00CF6708"/>
    <w:rsid w:val="00CF6C6F"/>
    <w:rsid w:val="00CF79EC"/>
    <w:rsid w:val="00CFF12D"/>
    <w:rsid w:val="00D03F15"/>
    <w:rsid w:val="00D0541F"/>
    <w:rsid w:val="00D056C3"/>
    <w:rsid w:val="00D06F70"/>
    <w:rsid w:val="00D07880"/>
    <w:rsid w:val="00D0D4E6"/>
    <w:rsid w:val="00D105BB"/>
    <w:rsid w:val="00D1230B"/>
    <w:rsid w:val="00D15C6C"/>
    <w:rsid w:val="00D15D4F"/>
    <w:rsid w:val="00D16831"/>
    <w:rsid w:val="00D16B5F"/>
    <w:rsid w:val="00D225B9"/>
    <w:rsid w:val="00D2587D"/>
    <w:rsid w:val="00D30033"/>
    <w:rsid w:val="00D3282E"/>
    <w:rsid w:val="00D33AD7"/>
    <w:rsid w:val="00D34E7C"/>
    <w:rsid w:val="00D35661"/>
    <w:rsid w:val="00D36CFB"/>
    <w:rsid w:val="00D3781B"/>
    <w:rsid w:val="00D40095"/>
    <w:rsid w:val="00D41497"/>
    <w:rsid w:val="00D466FC"/>
    <w:rsid w:val="00D51F08"/>
    <w:rsid w:val="00D55902"/>
    <w:rsid w:val="00D5665C"/>
    <w:rsid w:val="00D56FCA"/>
    <w:rsid w:val="00D5AFED"/>
    <w:rsid w:val="00D602F0"/>
    <w:rsid w:val="00D62C20"/>
    <w:rsid w:val="00D659E6"/>
    <w:rsid w:val="00D66766"/>
    <w:rsid w:val="00D67242"/>
    <w:rsid w:val="00D6AFC1"/>
    <w:rsid w:val="00D6FA24"/>
    <w:rsid w:val="00D72B58"/>
    <w:rsid w:val="00D74CE3"/>
    <w:rsid w:val="00D776C6"/>
    <w:rsid w:val="00D77BE4"/>
    <w:rsid w:val="00D806D7"/>
    <w:rsid w:val="00D81943"/>
    <w:rsid w:val="00D81FAA"/>
    <w:rsid w:val="00D8314A"/>
    <w:rsid w:val="00D849FA"/>
    <w:rsid w:val="00D8504D"/>
    <w:rsid w:val="00D8D219"/>
    <w:rsid w:val="00D93067"/>
    <w:rsid w:val="00D95AF2"/>
    <w:rsid w:val="00D95D15"/>
    <w:rsid w:val="00D96B30"/>
    <w:rsid w:val="00D97C6E"/>
    <w:rsid w:val="00D9C3DA"/>
    <w:rsid w:val="00DA142A"/>
    <w:rsid w:val="00DA2E0A"/>
    <w:rsid w:val="00DB1AF1"/>
    <w:rsid w:val="00DB256E"/>
    <w:rsid w:val="00DB3E66"/>
    <w:rsid w:val="00DC0843"/>
    <w:rsid w:val="00DC277A"/>
    <w:rsid w:val="00DC2FD9"/>
    <w:rsid w:val="00DC728B"/>
    <w:rsid w:val="00DD1FEE"/>
    <w:rsid w:val="00DE0124"/>
    <w:rsid w:val="00DE3B89"/>
    <w:rsid w:val="00DE6252"/>
    <w:rsid w:val="00DE62D4"/>
    <w:rsid w:val="00DE7795"/>
    <w:rsid w:val="00DF0184"/>
    <w:rsid w:val="00DF0637"/>
    <w:rsid w:val="00DF56D6"/>
    <w:rsid w:val="00DF6FF7"/>
    <w:rsid w:val="00E01AA1"/>
    <w:rsid w:val="00E05260"/>
    <w:rsid w:val="00E05AC7"/>
    <w:rsid w:val="00E06C1E"/>
    <w:rsid w:val="00E1057C"/>
    <w:rsid w:val="00E12D45"/>
    <w:rsid w:val="00E13688"/>
    <w:rsid w:val="00E14110"/>
    <w:rsid w:val="00E14A41"/>
    <w:rsid w:val="00E21216"/>
    <w:rsid w:val="00E21398"/>
    <w:rsid w:val="00E21856"/>
    <w:rsid w:val="00E22DF1"/>
    <w:rsid w:val="00E22FD0"/>
    <w:rsid w:val="00E267E2"/>
    <w:rsid w:val="00E27088"/>
    <w:rsid w:val="00E31C0F"/>
    <w:rsid w:val="00E39D86"/>
    <w:rsid w:val="00E3BC45"/>
    <w:rsid w:val="00E3DBB9"/>
    <w:rsid w:val="00E45638"/>
    <w:rsid w:val="00E458E9"/>
    <w:rsid w:val="00E46597"/>
    <w:rsid w:val="00E49684"/>
    <w:rsid w:val="00E55C6B"/>
    <w:rsid w:val="00E56C00"/>
    <w:rsid w:val="00E5D4E3"/>
    <w:rsid w:val="00E6105C"/>
    <w:rsid w:val="00E62A3C"/>
    <w:rsid w:val="00E66BB5"/>
    <w:rsid w:val="00E67418"/>
    <w:rsid w:val="00E6BAFA"/>
    <w:rsid w:val="00E722C4"/>
    <w:rsid w:val="00E7441D"/>
    <w:rsid w:val="00E7569B"/>
    <w:rsid w:val="00E77DDE"/>
    <w:rsid w:val="00E81149"/>
    <w:rsid w:val="00E81BAC"/>
    <w:rsid w:val="00E8227E"/>
    <w:rsid w:val="00E82BD5"/>
    <w:rsid w:val="00E833B6"/>
    <w:rsid w:val="00E83F78"/>
    <w:rsid w:val="00E948E6"/>
    <w:rsid w:val="00E95F7E"/>
    <w:rsid w:val="00E969AC"/>
    <w:rsid w:val="00EA05AB"/>
    <w:rsid w:val="00EA0683"/>
    <w:rsid w:val="00EA1524"/>
    <w:rsid w:val="00EA16D8"/>
    <w:rsid w:val="00EA1C69"/>
    <w:rsid w:val="00EA3FCC"/>
    <w:rsid w:val="00EA42C2"/>
    <w:rsid w:val="00EA7401"/>
    <w:rsid w:val="00EA75FB"/>
    <w:rsid w:val="00EAFC7E"/>
    <w:rsid w:val="00EB3AFE"/>
    <w:rsid w:val="00EC0B6C"/>
    <w:rsid w:val="00EC0EF4"/>
    <w:rsid w:val="00EC2AA5"/>
    <w:rsid w:val="00EC3AD9"/>
    <w:rsid w:val="00EC46C4"/>
    <w:rsid w:val="00ED2ACC"/>
    <w:rsid w:val="00EE0F4D"/>
    <w:rsid w:val="00EE21CE"/>
    <w:rsid w:val="00EE6540"/>
    <w:rsid w:val="00EE716D"/>
    <w:rsid w:val="00EE7CBB"/>
    <w:rsid w:val="00EE7E81"/>
    <w:rsid w:val="00EEBFB9"/>
    <w:rsid w:val="00EF1519"/>
    <w:rsid w:val="00EF450D"/>
    <w:rsid w:val="00F005DC"/>
    <w:rsid w:val="00F03FE3"/>
    <w:rsid w:val="00F040F6"/>
    <w:rsid w:val="00F04575"/>
    <w:rsid w:val="00F05D06"/>
    <w:rsid w:val="00F07B86"/>
    <w:rsid w:val="00F07D76"/>
    <w:rsid w:val="00F102D2"/>
    <w:rsid w:val="00F10C26"/>
    <w:rsid w:val="00F111B6"/>
    <w:rsid w:val="00F1C9AA"/>
    <w:rsid w:val="00F21096"/>
    <w:rsid w:val="00F21901"/>
    <w:rsid w:val="00F222E9"/>
    <w:rsid w:val="00F2333A"/>
    <w:rsid w:val="00F24054"/>
    <w:rsid w:val="00F255A6"/>
    <w:rsid w:val="00F3167C"/>
    <w:rsid w:val="00F328D2"/>
    <w:rsid w:val="00F3552E"/>
    <w:rsid w:val="00F35A79"/>
    <w:rsid w:val="00F43F8E"/>
    <w:rsid w:val="00F44A8D"/>
    <w:rsid w:val="00F45BDB"/>
    <w:rsid w:val="00F496CE"/>
    <w:rsid w:val="00F50566"/>
    <w:rsid w:val="00F5301A"/>
    <w:rsid w:val="00F54F38"/>
    <w:rsid w:val="00F56BE4"/>
    <w:rsid w:val="00F6191B"/>
    <w:rsid w:val="00F61F9E"/>
    <w:rsid w:val="00F624BF"/>
    <w:rsid w:val="00F6445B"/>
    <w:rsid w:val="00F653BC"/>
    <w:rsid w:val="00F66C7D"/>
    <w:rsid w:val="00F67642"/>
    <w:rsid w:val="00F680B8"/>
    <w:rsid w:val="00F7164A"/>
    <w:rsid w:val="00F720A3"/>
    <w:rsid w:val="00F73065"/>
    <w:rsid w:val="00F76AC7"/>
    <w:rsid w:val="00F76D45"/>
    <w:rsid w:val="00F8147F"/>
    <w:rsid w:val="00F84A6F"/>
    <w:rsid w:val="00F90D3E"/>
    <w:rsid w:val="00F91BF4"/>
    <w:rsid w:val="00F962C1"/>
    <w:rsid w:val="00F970D7"/>
    <w:rsid w:val="00F97561"/>
    <w:rsid w:val="00FA23FE"/>
    <w:rsid w:val="00FA2EE4"/>
    <w:rsid w:val="00FA2F54"/>
    <w:rsid w:val="00FA3143"/>
    <w:rsid w:val="00FA4779"/>
    <w:rsid w:val="00FA541E"/>
    <w:rsid w:val="00FA5468"/>
    <w:rsid w:val="00FAA693"/>
    <w:rsid w:val="00FB00A2"/>
    <w:rsid w:val="00FB05E3"/>
    <w:rsid w:val="00FB2261"/>
    <w:rsid w:val="00FB3C39"/>
    <w:rsid w:val="00FB4B60"/>
    <w:rsid w:val="00FB4B62"/>
    <w:rsid w:val="00FB5C00"/>
    <w:rsid w:val="00FB7777"/>
    <w:rsid w:val="00FB783A"/>
    <w:rsid w:val="00FBEFCA"/>
    <w:rsid w:val="00FC2531"/>
    <w:rsid w:val="00FC36E0"/>
    <w:rsid w:val="00FC48B7"/>
    <w:rsid w:val="00FC5C15"/>
    <w:rsid w:val="00FC63A9"/>
    <w:rsid w:val="00FC7529"/>
    <w:rsid w:val="00FD2686"/>
    <w:rsid w:val="00FD5084"/>
    <w:rsid w:val="00FD657B"/>
    <w:rsid w:val="00FD68CB"/>
    <w:rsid w:val="00FE188A"/>
    <w:rsid w:val="00FE3961"/>
    <w:rsid w:val="00FE3D79"/>
    <w:rsid w:val="00FE3EC9"/>
    <w:rsid w:val="00FE6EFD"/>
    <w:rsid w:val="00FE7B91"/>
    <w:rsid w:val="00FF606C"/>
    <w:rsid w:val="00FF7C51"/>
    <w:rsid w:val="01004B35"/>
    <w:rsid w:val="01014362"/>
    <w:rsid w:val="01026916"/>
    <w:rsid w:val="0102B8EB"/>
    <w:rsid w:val="01038787"/>
    <w:rsid w:val="0104D211"/>
    <w:rsid w:val="0106C67A"/>
    <w:rsid w:val="01079CC0"/>
    <w:rsid w:val="010ADCD5"/>
    <w:rsid w:val="010C5084"/>
    <w:rsid w:val="010EDBE1"/>
    <w:rsid w:val="010F49F7"/>
    <w:rsid w:val="01104EEC"/>
    <w:rsid w:val="0111FFCE"/>
    <w:rsid w:val="0113D51C"/>
    <w:rsid w:val="011401DC"/>
    <w:rsid w:val="01154573"/>
    <w:rsid w:val="01167C2B"/>
    <w:rsid w:val="01189398"/>
    <w:rsid w:val="011A2E49"/>
    <w:rsid w:val="011A450C"/>
    <w:rsid w:val="011A5EDD"/>
    <w:rsid w:val="011D572F"/>
    <w:rsid w:val="011E2EDB"/>
    <w:rsid w:val="011E4ED6"/>
    <w:rsid w:val="011F1B76"/>
    <w:rsid w:val="011FD8A0"/>
    <w:rsid w:val="0122AB9A"/>
    <w:rsid w:val="0123105D"/>
    <w:rsid w:val="01270A02"/>
    <w:rsid w:val="01283200"/>
    <w:rsid w:val="0128CCBD"/>
    <w:rsid w:val="0128F19A"/>
    <w:rsid w:val="012F0022"/>
    <w:rsid w:val="013083B3"/>
    <w:rsid w:val="013441FA"/>
    <w:rsid w:val="01375890"/>
    <w:rsid w:val="0137E853"/>
    <w:rsid w:val="0138B3DF"/>
    <w:rsid w:val="013962EC"/>
    <w:rsid w:val="013AC114"/>
    <w:rsid w:val="013C1025"/>
    <w:rsid w:val="013D3DB1"/>
    <w:rsid w:val="013E731B"/>
    <w:rsid w:val="013EA7BE"/>
    <w:rsid w:val="0140FD3F"/>
    <w:rsid w:val="01427DA0"/>
    <w:rsid w:val="014291B4"/>
    <w:rsid w:val="014306C0"/>
    <w:rsid w:val="0144348C"/>
    <w:rsid w:val="0146514D"/>
    <w:rsid w:val="0146633C"/>
    <w:rsid w:val="0147AADB"/>
    <w:rsid w:val="014896D5"/>
    <w:rsid w:val="01490F4A"/>
    <w:rsid w:val="014977D7"/>
    <w:rsid w:val="014A2616"/>
    <w:rsid w:val="014AB365"/>
    <w:rsid w:val="014ABD8E"/>
    <w:rsid w:val="014C1B0F"/>
    <w:rsid w:val="014D7CEA"/>
    <w:rsid w:val="014E5E81"/>
    <w:rsid w:val="01527767"/>
    <w:rsid w:val="0152DB44"/>
    <w:rsid w:val="015362EE"/>
    <w:rsid w:val="0154F68B"/>
    <w:rsid w:val="0156E46B"/>
    <w:rsid w:val="01576468"/>
    <w:rsid w:val="016013EB"/>
    <w:rsid w:val="016239CE"/>
    <w:rsid w:val="0163E2F8"/>
    <w:rsid w:val="0165FD7D"/>
    <w:rsid w:val="01669E36"/>
    <w:rsid w:val="01670A2A"/>
    <w:rsid w:val="01674295"/>
    <w:rsid w:val="01698F2D"/>
    <w:rsid w:val="0169D836"/>
    <w:rsid w:val="016A3D81"/>
    <w:rsid w:val="016A4C0C"/>
    <w:rsid w:val="016AFAFC"/>
    <w:rsid w:val="016C2D7C"/>
    <w:rsid w:val="016CA393"/>
    <w:rsid w:val="0171C9F8"/>
    <w:rsid w:val="01725D70"/>
    <w:rsid w:val="0172B673"/>
    <w:rsid w:val="0173F473"/>
    <w:rsid w:val="01749B8D"/>
    <w:rsid w:val="01772CE9"/>
    <w:rsid w:val="017C4BA5"/>
    <w:rsid w:val="017CF5F7"/>
    <w:rsid w:val="017E53E9"/>
    <w:rsid w:val="017FC668"/>
    <w:rsid w:val="01812661"/>
    <w:rsid w:val="01816B29"/>
    <w:rsid w:val="01825985"/>
    <w:rsid w:val="0182F07F"/>
    <w:rsid w:val="018354D0"/>
    <w:rsid w:val="01859CB1"/>
    <w:rsid w:val="0186548D"/>
    <w:rsid w:val="018772BE"/>
    <w:rsid w:val="018974E0"/>
    <w:rsid w:val="018A6C28"/>
    <w:rsid w:val="018AF809"/>
    <w:rsid w:val="018BB4D6"/>
    <w:rsid w:val="018CF044"/>
    <w:rsid w:val="018EF1A2"/>
    <w:rsid w:val="018F5C10"/>
    <w:rsid w:val="018FAD11"/>
    <w:rsid w:val="01924AA2"/>
    <w:rsid w:val="0193F886"/>
    <w:rsid w:val="0193FF09"/>
    <w:rsid w:val="01966B54"/>
    <w:rsid w:val="0197E58E"/>
    <w:rsid w:val="01984114"/>
    <w:rsid w:val="019CAEB6"/>
    <w:rsid w:val="01A00253"/>
    <w:rsid w:val="01A1A035"/>
    <w:rsid w:val="01A4405C"/>
    <w:rsid w:val="01A511B5"/>
    <w:rsid w:val="01A5B341"/>
    <w:rsid w:val="01A69AE5"/>
    <w:rsid w:val="01A7165E"/>
    <w:rsid w:val="01A84832"/>
    <w:rsid w:val="01AC1313"/>
    <w:rsid w:val="01AD7AEC"/>
    <w:rsid w:val="01AE6BBC"/>
    <w:rsid w:val="01AE7E25"/>
    <w:rsid w:val="01B03E73"/>
    <w:rsid w:val="01B09357"/>
    <w:rsid w:val="01B10921"/>
    <w:rsid w:val="01B30092"/>
    <w:rsid w:val="01B34103"/>
    <w:rsid w:val="01B81B22"/>
    <w:rsid w:val="01B88DD1"/>
    <w:rsid w:val="01BA642F"/>
    <w:rsid w:val="01BB655B"/>
    <w:rsid w:val="01BBDE7E"/>
    <w:rsid w:val="01BD5002"/>
    <w:rsid w:val="01BE32B0"/>
    <w:rsid w:val="01C28554"/>
    <w:rsid w:val="01C4B0E0"/>
    <w:rsid w:val="01C7B09D"/>
    <w:rsid w:val="01C8DE05"/>
    <w:rsid w:val="01C8F108"/>
    <w:rsid w:val="01CF47B7"/>
    <w:rsid w:val="01CFC3D8"/>
    <w:rsid w:val="01D0BA0F"/>
    <w:rsid w:val="01D1E067"/>
    <w:rsid w:val="01D299E3"/>
    <w:rsid w:val="01D2F2CD"/>
    <w:rsid w:val="01D32AED"/>
    <w:rsid w:val="01D3CBAF"/>
    <w:rsid w:val="01D48983"/>
    <w:rsid w:val="01D77050"/>
    <w:rsid w:val="01DAB691"/>
    <w:rsid w:val="01DBFBAE"/>
    <w:rsid w:val="01DD4EE3"/>
    <w:rsid w:val="01DEAA4D"/>
    <w:rsid w:val="01DF7BAE"/>
    <w:rsid w:val="01E12B8E"/>
    <w:rsid w:val="01E67A02"/>
    <w:rsid w:val="01E7C652"/>
    <w:rsid w:val="01E8358A"/>
    <w:rsid w:val="01E94C8C"/>
    <w:rsid w:val="01EE267F"/>
    <w:rsid w:val="01EF3D8E"/>
    <w:rsid w:val="01F099A9"/>
    <w:rsid w:val="01F1EDC3"/>
    <w:rsid w:val="01F22038"/>
    <w:rsid w:val="01F25F95"/>
    <w:rsid w:val="01F2A18F"/>
    <w:rsid w:val="01F5D592"/>
    <w:rsid w:val="01F72750"/>
    <w:rsid w:val="01F85295"/>
    <w:rsid w:val="01F8A190"/>
    <w:rsid w:val="01FAE20F"/>
    <w:rsid w:val="01FB72F1"/>
    <w:rsid w:val="01FC332A"/>
    <w:rsid w:val="01FC5BBB"/>
    <w:rsid w:val="01FC756D"/>
    <w:rsid w:val="01FCE7A9"/>
    <w:rsid w:val="01FE46EC"/>
    <w:rsid w:val="02004387"/>
    <w:rsid w:val="02008072"/>
    <w:rsid w:val="0205C1B8"/>
    <w:rsid w:val="0207C7F5"/>
    <w:rsid w:val="020808BE"/>
    <w:rsid w:val="0209D74A"/>
    <w:rsid w:val="020B5FFA"/>
    <w:rsid w:val="020B9684"/>
    <w:rsid w:val="020C555E"/>
    <w:rsid w:val="020CCBFA"/>
    <w:rsid w:val="020D965A"/>
    <w:rsid w:val="020F788E"/>
    <w:rsid w:val="021091BB"/>
    <w:rsid w:val="0212AAAB"/>
    <w:rsid w:val="02146327"/>
    <w:rsid w:val="0214E888"/>
    <w:rsid w:val="0216598E"/>
    <w:rsid w:val="0217F00C"/>
    <w:rsid w:val="0218B8C3"/>
    <w:rsid w:val="02197840"/>
    <w:rsid w:val="021A7B7E"/>
    <w:rsid w:val="021BB601"/>
    <w:rsid w:val="021FDCB0"/>
    <w:rsid w:val="02213DA1"/>
    <w:rsid w:val="0221CE6A"/>
    <w:rsid w:val="02221F63"/>
    <w:rsid w:val="02244CDF"/>
    <w:rsid w:val="0224673C"/>
    <w:rsid w:val="0224B268"/>
    <w:rsid w:val="0228C7DC"/>
    <w:rsid w:val="022A0800"/>
    <w:rsid w:val="022AB898"/>
    <w:rsid w:val="022AC3DE"/>
    <w:rsid w:val="022AFB03"/>
    <w:rsid w:val="022BC400"/>
    <w:rsid w:val="022C1D02"/>
    <w:rsid w:val="022C565B"/>
    <w:rsid w:val="022ECB08"/>
    <w:rsid w:val="022F73F8"/>
    <w:rsid w:val="0230314A"/>
    <w:rsid w:val="0231B9A4"/>
    <w:rsid w:val="0232D8D9"/>
    <w:rsid w:val="02335DAB"/>
    <w:rsid w:val="0239389D"/>
    <w:rsid w:val="023ACDB0"/>
    <w:rsid w:val="023CE322"/>
    <w:rsid w:val="023DA3FF"/>
    <w:rsid w:val="023EEDC5"/>
    <w:rsid w:val="0242DBC2"/>
    <w:rsid w:val="0243FF30"/>
    <w:rsid w:val="02441F17"/>
    <w:rsid w:val="02449499"/>
    <w:rsid w:val="0246DD90"/>
    <w:rsid w:val="02472F4E"/>
    <w:rsid w:val="02487FC3"/>
    <w:rsid w:val="024B236F"/>
    <w:rsid w:val="024C2BDC"/>
    <w:rsid w:val="024D3EF7"/>
    <w:rsid w:val="024E5C4F"/>
    <w:rsid w:val="02501803"/>
    <w:rsid w:val="0250D8A6"/>
    <w:rsid w:val="0251A103"/>
    <w:rsid w:val="02557B32"/>
    <w:rsid w:val="0255D7EA"/>
    <w:rsid w:val="025D0B12"/>
    <w:rsid w:val="025D0FED"/>
    <w:rsid w:val="025EC496"/>
    <w:rsid w:val="02661DBD"/>
    <w:rsid w:val="02695808"/>
    <w:rsid w:val="0269C354"/>
    <w:rsid w:val="026A69C1"/>
    <w:rsid w:val="026BCAA5"/>
    <w:rsid w:val="027256E3"/>
    <w:rsid w:val="02771581"/>
    <w:rsid w:val="02778274"/>
    <w:rsid w:val="027A50BC"/>
    <w:rsid w:val="027B6A79"/>
    <w:rsid w:val="027BDC0C"/>
    <w:rsid w:val="027D806C"/>
    <w:rsid w:val="027F24AB"/>
    <w:rsid w:val="028071E3"/>
    <w:rsid w:val="02818293"/>
    <w:rsid w:val="0281DAB7"/>
    <w:rsid w:val="028299E6"/>
    <w:rsid w:val="0282F659"/>
    <w:rsid w:val="028388BF"/>
    <w:rsid w:val="0283E849"/>
    <w:rsid w:val="02848742"/>
    <w:rsid w:val="02857106"/>
    <w:rsid w:val="02863961"/>
    <w:rsid w:val="028AE7D5"/>
    <w:rsid w:val="028B11C5"/>
    <w:rsid w:val="028D7BCA"/>
    <w:rsid w:val="028FE537"/>
    <w:rsid w:val="02911C50"/>
    <w:rsid w:val="0291501A"/>
    <w:rsid w:val="02922B8E"/>
    <w:rsid w:val="0293BE75"/>
    <w:rsid w:val="0293C7CD"/>
    <w:rsid w:val="02979FC2"/>
    <w:rsid w:val="02984008"/>
    <w:rsid w:val="02991CDC"/>
    <w:rsid w:val="02997FB4"/>
    <w:rsid w:val="029A3A3F"/>
    <w:rsid w:val="029B5130"/>
    <w:rsid w:val="029C2AA7"/>
    <w:rsid w:val="029C7C03"/>
    <w:rsid w:val="029D6D88"/>
    <w:rsid w:val="029DE708"/>
    <w:rsid w:val="029F211C"/>
    <w:rsid w:val="02A18A19"/>
    <w:rsid w:val="02A2EAD7"/>
    <w:rsid w:val="02A34F77"/>
    <w:rsid w:val="02A3E657"/>
    <w:rsid w:val="02A5AF62"/>
    <w:rsid w:val="02A74CEC"/>
    <w:rsid w:val="02A8AC03"/>
    <w:rsid w:val="02A8D096"/>
    <w:rsid w:val="02A98F5D"/>
    <w:rsid w:val="02B2DEBE"/>
    <w:rsid w:val="02B366F2"/>
    <w:rsid w:val="02B57D52"/>
    <w:rsid w:val="02B92030"/>
    <w:rsid w:val="02B96E62"/>
    <w:rsid w:val="02BA0F06"/>
    <w:rsid w:val="02BB519C"/>
    <w:rsid w:val="02BCDFD0"/>
    <w:rsid w:val="02BDFF83"/>
    <w:rsid w:val="02BF21C0"/>
    <w:rsid w:val="02BF88AE"/>
    <w:rsid w:val="02C69130"/>
    <w:rsid w:val="02C93A23"/>
    <w:rsid w:val="02C9507F"/>
    <w:rsid w:val="02CB424A"/>
    <w:rsid w:val="02CBCD9C"/>
    <w:rsid w:val="02CBECBF"/>
    <w:rsid w:val="02CD1952"/>
    <w:rsid w:val="02CD9F12"/>
    <w:rsid w:val="02CF5A25"/>
    <w:rsid w:val="02D00FA8"/>
    <w:rsid w:val="02D04BB3"/>
    <w:rsid w:val="02D31080"/>
    <w:rsid w:val="02D40FC7"/>
    <w:rsid w:val="02D5AB68"/>
    <w:rsid w:val="02D5DACA"/>
    <w:rsid w:val="02D6ED25"/>
    <w:rsid w:val="02D854C5"/>
    <w:rsid w:val="02D93D6A"/>
    <w:rsid w:val="02DB15AE"/>
    <w:rsid w:val="02DDA54D"/>
    <w:rsid w:val="02DEDE9A"/>
    <w:rsid w:val="02DF5863"/>
    <w:rsid w:val="02DF5A7A"/>
    <w:rsid w:val="02DF881D"/>
    <w:rsid w:val="02E281B8"/>
    <w:rsid w:val="02E2A8E5"/>
    <w:rsid w:val="02E2BE72"/>
    <w:rsid w:val="02E62E65"/>
    <w:rsid w:val="02E73621"/>
    <w:rsid w:val="02E888AC"/>
    <w:rsid w:val="02EC4900"/>
    <w:rsid w:val="02EE04CD"/>
    <w:rsid w:val="02EEDBF5"/>
    <w:rsid w:val="02F0745E"/>
    <w:rsid w:val="02F30DFA"/>
    <w:rsid w:val="02FABABE"/>
    <w:rsid w:val="02FD0E43"/>
    <w:rsid w:val="02FECB66"/>
    <w:rsid w:val="02FF4F1F"/>
    <w:rsid w:val="03012012"/>
    <w:rsid w:val="03020DC2"/>
    <w:rsid w:val="0302D87F"/>
    <w:rsid w:val="0302E1ED"/>
    <w:rsid w:val="03034A01"/>
    <w:rsid w:val="0304EE24"/>
    <w:rsid w:val="03067803"/>
    <w:rsid w:val="0307048A"/>
    <w:rsid w:val="03093E39"/>
    <w:rsid w:val="030B49E9"/>
    <w:rsid w:val="030DB148"/>
    <w:rsid w:val="030EEFDA"/>
    <w:rsid w:val="030F13F4"/>
    <w:rsid w:val="030F5F17"/>
    <w:rsid w:val="030F66C1"/>
    <w:rsid w:val="03108578"/>
    <w:rsid w:val="03120FB6"/>
    <w:rsid w:val="031256A7"/>
    <w:rsid w:val="031543DE"/>
    <w:rsid w:val="0315EB98"/>
    <w:rsid w:val="0315FFAC"/>
    <w:rsid w:val="03167EAE"/>
    <w:rsid w:val="0316E237"/>
    <w:rsid w:val="0317C2AB"/>
    <w:rsid w:val="031A0DCD"/>
    <w:rsid w:val="031C451B"/>
    <w:rsid w:val="031D5E71"/>
    <w:rsid w:val="031F92A0"/>
    <w:rsid w:val="03211096"/>
    <w:rsid w:val="032141F3"/>
    <w:rsid w:val="0322721D"/>
    <w:rsid w:val="0322E9CE"/>
    <w:rsid w:val="032781AA"/>
    <w:rsid w:val="03288240"/>
    <w:rsid w:val="0329D9E8"/>
    <w:rsid w:val="032A57EF"/>
    <w:rsid w:val="032EAB22"/>
    <w:rsid w:val="032F349E"/>
    <w:rsid w:val="0330FCCC"/>
    <w:rsid w:val="0331482B"/>
    <w:rsid w:val="0332B2B1"/>
    <w:rsid w:val="033559BB"/>
    <w:rsid w:val="0337A8A1"/>
    <w:rsid w:val="033994A5"/>
    <w:rsid w:val="033AB153"/>
    <w:rsid w:val="033C1534"/>
    <w:rsid w:val="033CADE6"/>
    <w:rsid w:val="033EAF79"/>
    <w:rsid w:val="033F72AC"/>
    <w:rsid w:val="0341B744"/>
    <w:rsid w:val="034268D3"/>
    <w:rsid w:val="0344D6DC"/>
    <w:rsid w:val="0348BFDA"/>
    <w:rsid w:val="034940E0"/>
    <w:rsid w:val="034A11B6"/>
    <w:rsid w:val="034B95E1"/>
    <w:rsid w:val="034E5813"/>
    <w:rsid w:val="034E6B91"/>
    <w:rsid w:val="034F44E4"/>
    <w:rsid w:val="034FADE2"/>
    <w:rsid w:val="0350CA0B"/>
    <w:rsid w:val="0350FBEF"/>
    <w:rsid w:val="0351B1AF"/>
    <w:rsid w:val="03524E3A"/>
    <w:rsid w:val="035306B8"/>
    <w:rsid w:val="035343E6"/>
    <w:rsid w:val="03544D42"/>
    <w:rsid w:val="0354DB45"/>
    <w:rsid w:val="03594D2B"/>
    <w:rsid w:val="0359F0F7"/>
    <w:rsid w:val="035C1785"/>
    <w:rsid w:val="035E8C4C"/>
    <w:rsid w:val="035EDE52"/>
    <w:rsid w:val="0361EFFB"/>
    <w:rsid w:val="03632426"/>
    <w:rsid w:val="03641ECB"/>
    <w:rsid w:val="03652AD2"/>
    <w:rsid w:val="03740026"/>
    <w:rsid w:val="03793FD6"/>
    <w:rsid w:val="037A7C2E"/>
    <w:rsid w:val="037BA5CC"/>
    <w:rsid w:val="037C8D7F"/>
    <w:rsid w:val="037F5F68"/>
    <w:rsid w:val="03800EE7"/>
    <w:rsid w:val="038170BD"/>
    <w:rsid w:val="038224A9"/>
    <w:rsid w:val="03827D08"/>
    <w:rsid w:val="03847196"/>
    <w:rsid w:val="0386E60B"/>
    <w:rsid w:val="03889AF7"/>
    <w:rsid w:val="038A0F55"/>
    <w:rsid w:val="038BAEF9"/>
    <w:rsid w:val="038BF962"/>
    <w:rsid w:val="038CC050"/>
    <w:rsid w:val="038D760F"/>
    <w:rsid w:val="03902E87"/>
    <w:rsid w:val="03942730"/>
    <w:rsid w:val="0395F816"/>
    <w:rsid w:val="0396CC5C"/>
    <w:rsid w:val="0398E5AA"/>
    <w:rsid w:val="039E4A71"/>
    <w:rsid w:val="03A0716F"/>
    <w:rsid w:val="03A1F8F9"/>
    <w:rsid w:val="03A49B27"/>
    <w:rsid w:val="03A5C222"/>
    <w:rsid w:val="03A6765F"/>
    <w:rsid w:val="03A6DAF7"/>
    <w:rsid w:val="03A7E143"/>
    <w:rsid w:val="03ADABDA"/>
    <w:rsid w:val="03ADFAEF"/>
    <w:rsid w:val="03B0E518"/>
    <w:rsid w:val="03B1405B"/>
    <w:rsid w:val="03B1E316"/>
    <w:rsid w:val="03B24AEB"/>
    <w:rsid w:val="03B27670"/>
    <w:rsid w:val="03B3F7C3"/>
    <w:rsid w:val="03B802B2"/>
    <w:rsid w:val="03B92979"/>
    <w:rsid w:val="03BA87FC"/>
    <w:rsid w:val="03BACA16"/>
    <w:rsid w:val="03BC86C8"/>
    <w:rsid w:val="03BC9A44"/>
    <w:rsid w:val="03BDDB4F"/>
    <w:rsid w:val="03BE94AF"/>
    <w:rsid w:val="03BF1F07"/>
    <w:rsid w:val="03C25D6E"/>
    <w:rsid w:val="03C29EAC"/>
    <w:rsid w:val="03C761C2"/>
    <w:rsid w:val="03CC7BAA"/>
    <w:rsid w:val="03CCC554"/>
    <w:rsid w:val="03CF09BE"/>
    <w:rsid w:val="03D03440"/>
    <w:rsid w:val="03D14FAD"/>
    <w:rsid w:val="03D1DA69"/>
    <w:rsid w:val="03D30303"/>
    <w:rsid w:val="03D4488B"/>
    <w:rsid w:val="03D4E5CA"/>
    <w:rsid w:val="03D66FF2"/>
    <w:rsid w:val="03D84905"/>
    <w:rsid w:val="03D8A238"/>
    <w:rsid w:val="03DA9E1F"/>
    <w:rsid w:val="03DABE1C"/>
    <w:rsid w:val="03DE8B85"/>
    <w:rsid w:val="03DEBE3A"/>
    <w:rsid w:val="03E11307"/>
    <w:rsid w:val="03E3CC21"/>
    <w:rsid w:val="03E40572"/>
    <w:rsid w:val="03E41495"/>
    <w:rsid w:val="03E44FD0"/>
    <w:rsid w:val="03E5B247"/>
    <w:rsid w:val="03E68D70"/>
    <w:rsid w:val="03E7AE8E"/>
    <w:rsid w:val="03E7E2AB"/>
    <w:rsid w:val="03E8BA66"/>
    <w:rsid w:val="03EBD6B7"/>
    <w:rsid w:val="03F13511"/>
    <w:rsid w:val="03F2210A"/>
    <w:rsid w:val="03F65B98"/>
    <w:rsid w:val="03F81A55"/>
    <w:rsid w:val="03F86168"/>
    <w:rsid w:val="03F8B2F2"/>
    <w:rsid w:val="03FA11D5"/>
    <w:rsid w:val="03FC3D93"/>
    <w:rsid w:val="03FCA779"/>
    <w:rsid w:val="03FD1CAA"/>
    <w:rsid w:val="040322F5"/>
    <w:rsid w:val="0404651E"/>
    <w:rsid w:val="0404E68F"/>
    <w:rsid w:val="04069AA1"/>
    <w:rsid w:val="0408201A"/>
    <w:rsid w:val="0409C318"/>
    <w:rsid w:val="040DC4B0"/>
    <w:rsid w:val="0411D533"/>
    <w:rsid w:val="041366CE"/>
    <w:rsid w:val="041546E8"/>
    <w:rsid w:val="04161D50"/>
    <w:rsid w:val="04170BC3"/>
    <w:rsid w:val="0419271B"/>
    <w:rsid w:val="0419C6E6"/>
    <w:rsid w:val="041C76DF"/>
    <w:rsid w:val="041DF368"/>
    <w:rsid w:val="041F2C55"/>
    <w:rsid w:val="041FCFFC"/>
    <w:rsid w:val="0421110D"/>
    <w:rsid w:val="0421D8BA"/>
    <w:rsid w:val="042529DA"/>
    <w:rsid w:val="04258262"/>
    <w:rsid w:val="04282997"/>
    <w:rsid w:val="0428A462"/>
    <w:rsid w:val="042AE5E6"/>
    <w:rsid w:val="042F8785"/>
    <w:rsid w:val="04303E45"/>
    <w:rsid w:val="0430F094"/>
    <w:rsid w:val="0431F19A"/>
    <w:rsid w:val="0432957E"/>
    <w:rsid w:val="0432B703"/>
    <w:rsid w:val="0433DCF4"/>
    <w:rsid w:val="0434C25B"/>
    <w:rsid w:val="04358718"/>
    <w:rsid w:val="04365191"/>
    <w:rsid w:val="04395DD7"/>
    <w:rsid w:val="0439FB1C"/>
    <w:rsid w:val="043E667D"/>
    <w:rsid w:val="04414551"/>
    <w:rsid w:val="04434527"/>
    <w:rsid w:val="044376A9"/>
    <w:rsid w:val="044C0884"/>
    <w:rsid w:val="044D1595"/>
    <w:rsid w:val="044E2962"/>
    <w:rsid w:val="044E75A1"/>
    <w:rsid w:val="04500267"/>
    <w:rsid w:val="04503E7C"/>
    <w:rsid w:val="0452F1BE"/>
    <w:rsid w:val="04532BB8"/>
    <w:rsid w:val="0454480A"/>
    <w:rsid w:val="045799B8"/>
    <w:rsid w:val="0459FA3D"/>
    <w:rsid w:val="045B93A7"/>
    <w:rsid w:val="04619689"/>
    <w:rsid w:val="04625A8A"/>
    <w:rsid w:val="04626B5F"/>
    <w:rsid w:val="04656E05"/>
    <w:rsid w:val="0465C674"/>
    <w:rsid w:val="0466D09B"/>
    <w:rsid w:val="0466F25F"/>
    <w:rsid w:val="046BA22E"/>
    <w:rsid w:val="046CE5DF"/>
    <w:rsid w:val="046DE512"/>
    <w:rsid w:val="046E2E28"/>
    <w:rsid w:val="046EE215"/>
    <w:rsid w:val="04738148"/>
    <w:rsid w:val="0474677A"/>
    <w:rsid w:val="0475A696"/>
    <w:rsid w:val="04769B70"/>
    <w:rsid w:val="04771E40"/>
    <w:rsid w:val="047A856F"/>
    <w:rsid w:val="047A999B"/>
    <w:rsid w:val="047DCA90"/>
    <w:rsid w:val="047E5715"/>
    <w:rsid w:val="047FC02A"/>
    <w:rsid w:val="0480DA92"/>
    <w:rsid w:val="04859BF2"/>
    <w:rsid w:val="0485A66C"/>
    <w:rsid w:val="0487296E"/>
    <w:rsid w:val="0487D02A"/>
    <w:rsid w:val="048881D5"/>
    <w:rsid w:val="048AE075"/>
    <w:rsid w:val="048CF71B"/>
    <w:rsid w:val="04919DB4"/>
    <w:rsid w:val="04946138"/>
    <w:rsid w:val="0499B055"/>
    <w:rsid w:val="049E71E5"/>
    <w:rsid w:val="049F73A2"/>
    <w:rsid w:val="04A340B8"/>
    <w:rsid w:val="04A8B7F0"/>
    <w:rsid w:val="04A8EFEE"/>
    <w:rsid w:val="04A94B64"/>
    <w:rsid w:val="04ABA65A"/>
    <w:rsid w:val="04AD95EF"/>
    <w:rsid w:val="04AF41D0"/>
    <w:rsid w:val="04AF6FA7"/>
    <w:rsid w:val="04B4A2B4"/>
    <w:rsid w:val="04B515C2"/>
    <w:rsid w:val="04B9BA4A"/>
    <w:rsid w:val="04BABB19"/>
    <w:rsid w:val="04BC8AC7"/>
    <w:rsid w:val="04BD0142"/>
    <w:rsid w:val="04BF7FCC"/>
    <w:rsid w:val="04C0F50F"/>
    <w:rsid w:val="04C275DF"/>
    <w:rsid w:val="04C957CE"/>
    <w:rsid w:val="04CEA008"/>
    <w:rsid w:val="04D0F351"/>
    <w:rsid w:val="04D14160"/>
    <w:rsid w:val="04D26C57"/>
    <w:rsid w:val="04D74539"/>
    <w:rsid w:val="04D887B3"/>
    <w:rsid w:val="04D8A135"/>
    <w:rsid w:val="04D91CF8"/>
    <w:rsid w:val="04DC04E2"/>
    <w:rsid w:val="04DCC8F8"/>
    <w:rsid w:val="04DE23A8"/>
    <w:rsid w:val="04DFD4F4"/>
    <w:rsid w:val="04E0D302"/>
    <w:rsid w:val="04E22F0F"/>
    <w:rsid w:val="04E270AE"/>
    <w:rsid w:val="04E2BB68"/>
    <w:rsid w:val="04E4E68E"/>
    <w:rsid w:val="04E9A419"/>
    <w:rsid w:val="04ECCEDB"/>
    <w:rsid w:val="04ED7F34"/>
    <w:rsid w:val="04EDB9BF"/>
    <w:rsid w:val="04EE078D"/>
    <w:rsid w:val="04EE2841"/>
    <w:rsid w:val="04F0EDA0"/>
    <w:rsid w:val="04F29727"/>
    <w:rsid w:val="04F2B69A"/>
    <w:rsid w:val="04F33070"/>
    <w:rsid w:val="04F42D32"/>
    <w:rsid w:val="04F7DA30"/>
    <w:rsid w:val="04F871C5"/>
    <w:rsid w:val="04FA5D09"/>
    <w:rsid w:val="04FA70B9"/>
    <w:rsid w:val="04FA973D"/>
    <w:rsid w:val="04FCAC52"/>
    <w:rsid w:val="05028DFB"/>
    <w:rsid w:val="0502A8C8"/>
    <w:rsid w:val="0502C77E"/>
    <w:rsid w:val="0503BF26"/>
    <w:rsid w:val="05042561"/>
    <w:rsid w:val="050554E2"/>
    <w:rsid w:val="0505A280"/>
    <w:rsid w:val="0508140C"/>
    <w:rsid w:val="0509A7FF"/>
    <w:rsid w:val="0509D45F"/>
    <w:rsid w:val="050ABE67"/>
    <w:rsid w:val="050B7791"/>
    <w:rsid w:val="050BDDDA"/>
    <w:rsid w:val="050D1049"/>
    <w:rsid w:val="050EBDC7"/>
    <w:rsid w:val="050F1B9E"/>
    <w:rsid w:val="050F472A"/>
    <w:rsid w:val="05107579"/>
    <w:rsid w:val="05125BB4"/>
    <w:rsid w:val="05133DFB"/>
    <w:rsid w:val="0519C332"/>
    <w:rsid w:val="051CEC11"/>
    <w:rsid w:val="051D3B48"/>
    <w:rsid w:val="051FC1FB"/>
    <w:rsid w:val="052503CE"/>
    <w:rsid w:val="0525EFD0"/>
    <w:rsid w:val="05266955"/>
    <w:rsid w:val="05276493"/>
    <w:rsid w:val="05283AE9"/>
    <w:rsid w:val="05299F0B"/>
    <w:rsid w:val="052FE5BC"/>
    <w:rsid w:val="05307E5E"/>
    <w:rsid w:val="0530959C"/>
    <w:rsid w:val="0530D2F3"/>
    <w:rsid w:val="0531019C"/>
    <w:rsid w:val="0532473A"/>
    <w:rsid w:val="05364DAA"/>
    <w:rsid w:val="0537F827"/>
    <w:rsid w:val="0537FE81"/>
    <w:rsid w:val="05382E8A"/>
    <w:rsid w:val="053A8A0A"/>
    <w:rsid w:val="053BD609"/>
    <w:rsid w:val="053E521F"/>
    <w:rsid w:val="053E9DD4"/>
    <w:rsid w:val="053FCB96"/>
    <w:rsid w:val="05431A48"/>
    <w:rsid w:val="0544F491"/>
    <w:rsid w:val="0545409B"/>
    <w:rsid w:val="05459899"/>
    <w:rsid w:val="0546A5AB"/>
    <w:rsid w:val="05498795"/>
    <w:rsid w:val="054AB183"/>
    <w:rsid w:val="054C15D8"/>
    <w:rsid w:val="054CA128"/>
    <w:rsid w:val="054EBE42"/>
    <w:rsid w:val="05507127"/>
    <w:rsid w:val="0552A3FA"/>
    <w:rsid w:val="055445F5"/>
    <w:rsid w:val="05565DBC"/>
    <w:rsid w:val="055A5DC7"/>
    <w:rsid w:val="055B9636"/>
    <w:rsid w:val="055C9C17"/>
    <w:rsid w:val="055D3719"/>
    <w:rsid w:val="055E8CD0"/>
    <w:rsid w:val="055EE0F2"/>
    <w:rsid w:val="055F5B3C"/>
    <w:rsid w:val="0560DD20"/>
    <w:rsid w:val="05622808"/>
    <w:rsid w:val="0562BE6C"/>
    <w:rsid w:val="056651C3"/>
    <w:rsid w:val="05665897"/>
    <w:rsid w:val="0566DCB0"/>
    <w:rsid w:val="0566EC7D"/>
    <w:rsid w:val="0569FFBB"/>
    <w:rsid w:val="056D7466"/>
    <w:rsid w:val="056DDB9B"/>
    <w:rsid w:val="056DE14A"/>
    <w:rsid w:val="056E16C7"/>
    <w:rsid w:val="057301BC"/>
    <w:rsid w:val="0574E387"/>
    <w:rsid w:val="05755E6B"/>
    <w:rsid w:val="0575ECB2"/>
    <w:rsid w:val="0576560A"/>
    <w:rsid w:val="05791135"/>
    <w:rsid w:val="057A80D8"/>
    <w:rsid w:val="057AAADF"/>
    <w:rsid w:val="057C1817"/>
    <w:rsid w:val="057C2CE8"/>
    <w:rsid w:val="057DE4F9"/>
    <w:rsid w:val="057E452F"/>
    <w:rsid w:val="057FC8B6"/>
    <w:rsid w:val="0580D861"/>
    <w:rsid w:val="05856BC9"/>
    <w:rsid w:val="05883BA7"/>
    <w:rsid w:val="05887866"/>
    <w:rsid w:val="058949DF"/>
    <w:rsid w:val="058AFE26"/>
    <w:rsid w:val="058B20B1"/>
    <w:rsid w:val="058C72A8"/>
    <w:rsid w:val="058E783B"/>
    <w:rsid w:val="058FFDC8"/>
    <w:rsid w:val="059CD3C1"/>
    <w:rsid w:val="059D88B7"/>
    <w:rsid w:val="059D8A06"/>
    <w:rsid w:val="059F3362"/>
    <w:rsid w:val="05A20034"/>
    <w:rsid w:val="05A2092B"/>
    <w:rsid w:val="05A46AC3"/>
    <w:rsid w:val="05A46C63"/>
    <w:rsid w:val="05A5828A"/>
    <w:rsid w:val="05A68C1D"/>
    <w:rsid w:val="05AAB69A"/>
    <w:rsid w:val="05AC43C7"/>
    <w:rsid w:val="05AC5822"/>
    <w:rsid w:val="05AC802B"/>
    <w:rsid w:val="05B1998B"/>
    <w:rsid w:val="05B1C722"/>
    <w:rsid w:val="05B330C2"/>
    <w:rsid w:val="05B3984F"/>
    <w:rsid w:val="05B6F1BE"/>
    <w:rsid w:val="05B7F1A8"/>
    <w:rsid w:val="05BB60A6"/>
    <w:rsid w:val="05BCA406"/>
    <w:rsid w:val="05BF3F06"/>
    <w:rsid w:val="05C109E5"/>
    <w:rsid w:val="05C1619D"/>
    <w:rsid w:val="05C2F098"/>
    <w:rsid w:val="05C39095"/>
    <w:rsid w:val="05C7D802"/>
    <w:rsid w:val="05C882A6"/>
    <w:rsid w:val="05C8903D"/>
    <w:rsid w:val="05CC56BE"/>
    <w:rsid w:val="05CD8F76"/>
    <w:rsid w:val="05D13283"/>
    <w:rsid w:val="05D2049E"/>
    <w:rsid w:val="05D2D606"/>
    <w:rsid w:val="05D309B7"/>
    <w:rsid w:val="05D319A8"/>
    <w:rsid w:val="05D33A46"/>
    <w:rsid w:val="05D3F7F8"/>
    <w:rsid w:val="05D5563D"/>
    <w:rsid w:val="05D61609"/>
    <w:rsid w:val="05D92FA0"/>
    <w:rsid w:val="05D934B1"/>
    <w:rsid w:val="05DBE581"/>
    <w:rsid w:val="05DE3182"/>
    <w:rsid w:val="05E24149"/>
    <w:rsid w:val="05E3D8DA"/>
    <w:rsid w:val="05E63598"/>
    <w:rsid w:val="05E63C78"/>
    <w:rsid w:val="05E8C688"/>
    <w:rsid w:val="05EA0105"/>
    <w:rsid w:val="05EC5A21"/>
    <w:rsid w:val="05ECBFFC"/>
    <w:rsid w:val="05ECDC85"/>
    <w:rsid w:val="05F101EA"/>
    <w:rsid w:val="05F26467"/>
    <w:rsid w:val="05F3678E"/>
    <w:rsid w:val="05F3A24A"/>
    <w:rsid w:val="05F408F9"/>
    <w:rsid w:val="05F7D93B"/>
    <w:rsid w:val="05F9BC76"/>
    <w:rsid w:val="05FB66FF"/>
    <w:rsid w:val="05FCD004"/>
    <w:rsid w:val="05FEDE82"/>
    <w:rsid w:val="06039D38"/>
    <w:rsid w:val="0607C580"/>
    <w:rsid w:val="0608167D"/>
    <w:rsid w:val="0608257B"/>
    <w:rsid w:val="06083449"/>
    <w:rsid w:val="0608C073"/>
    <w:rsid w:val="060914CC"/>
    <w:rsid w:val="060AB656"/>
    <w:rsid w:val="060ACDBF"/>
    <w:rsid w:val="060DC93F"/>
    <w:rsid w:val="060FFD9B"/>
    <w:rsid w:val="06112CDA"/>
    <w:rsid w:val="06117852"/>
    <w:rsid w:val="061182CB"/>
    <w:rsid w:val="0612C481"/>
    <w:rsid w:val="0612D895"/>
    <w:rsid w:val="0613E227"/>
    <w:rsid w:val="06143C93"/>
    <w:rsid w:val="0616C940"/>
    <w:rsid w:val="0618B627"/>
    <w:rsid w:val="061A9D79"/>
    <w:rsid w:val="061BDC99"/>
    <w:rsid w:val="061CAB90"/>
    <w:rsid w:val="0620154C"/>
    <w:rsid w:val="0621C80E"/>
    <w:rsid w:val="0621F1D2"/>
    <w:rsid w:val="0623C68B"/>
    <w:rsid w:val="0628E64D"/>
    <w:rsid w:val="06293CF8"/>
    <w:rsid w:val="062B8B10"/>
    <w:rsid w:val="062BFEBA"/>
    <w:rsid w:val="062F6B8F"/>
    <w:rsid w:val="0631EC55"/>
    <w:rsid w:val="063219DD"/>
    <w:rsid w:val="063410A1"/>
    <w:rsid w:val="0635F57D"/>
    <w:rsid w:val="0635F99A"/>
    <w:rsid w:val="06378B50"/>
    <w:rsid w:val="0637EBC1"/>
    <w:rsid w:val="063924A0"/>
    <w:rsid w:val="0639D2D4"/>
    <w:rsid w:val="063A8DBB"/>
    <w:rsid w:val="063AB489"/>
    <w:rsid w:val="063D5D9D"/>
    <w:rsid w:val="063EFA52"/>
    <w:rsid w:val="063F185D"/>
    <w:rsid w:val="0643EE63"/>
    <w:rsid w:val="06468B56"/>
    <w:rsid w:val="0648F4B1"/>
    <w:rsid w:val="064B248C"/>
    <w:rsid w:val="064CD612"/>
    <w:rsid w:val="064F4C93"/>
    <w:rsid w:val="06501D05"/>
    <w:rsid w:val="06532478"/>
    <w:rsid w:val="0653F11A"/>
    <w:rsid w:val="06584188"/>
    <w:rsid w:val="0658E7FC"/>
    <w:rsid w:val="0659033D"/>
    <w:rsid w:val="06592A47"/>
    <w:rsid w:val="065BD6D2"/>
    <w:rsid w:val="065CB065"/>
    <w:rsid w:val="065E339E"/>
    <w:rsid w:val="065EE0A7"/>
    <w:rsid w:val="065F8A71"/>
    <w:rsid w:val="0660AD32"/>
    <w:rsid w:val="066119D0"/>
    <w:rsid w:val="06629E41"/>
    <w:rsid w:val="0663D2D7"/>
    <w:rsid w:val="06640F6C"/>
    <w:rsid w:val="066553D2"/>
    <w:rsid w:val="0668D9E7"/>
    <w:rsid w:val="066A93D9"/>
    <w:rsid w:val="066E267A"/>
    <w:rsid w:val="0676A15C"/>
    <w:rsid w:val="067AF28A"/>
    <w:rsid w:val="067B21E5"/>
    <w:rsid w:val="067C4788"/>
    <w:rsid w:val="067D51A0"/>
    <w:rsid w:val="067DEB8A"/>
    <w:rsid w:val="06822030"/>
    <w:rsid w:val="06823720"/>
    <w:rsid w:val="06838760"/>
    <w:rsid w:val="068802A3"/>
    <w:rsid w:val="068A3916"/>
    <w:rsid w:val="068BED0C"/>
    <w:rsid w:val="0691F263"/>
    <w:rsid w:val="0692C9EE"/>
    <w:rsid w:val="0692FDE3"/>
    <w:rsid w:val="0693A255"/>
    <w:rsid w:val="0695F195"/>
    <w:rsid w:val="06977E29"/>
    <w:rsid w:val="069A5564"/>
    <w:rsid w:val="069AD6C2"/>
    <w:rsid w:val="069CC2E5"/>
    <w:rsid w:val="069EED0C"/>
    <w:rsid w:val="069F7264"/>
    <w:rsid w:val="06A05E92"/>
    <w:rsid w:val="06A1AA52"/>
    <w:rsid w:val="06A7AAF7"/>
    <w:rsid w:val="06A7C494"/>
    <w:rsid w:val="06ABBDD5"/>
    <w:rsid w:val="06AD777D"/>
    <w:rsid w:val="06AE7514"/>
    <w:rsid w:val="06AFAD60"/>
    <w:rsid w:val="06B07DA4"/>
    <w:rsid w:val="06B48EA1"/>
    <w:rsid w:val="06B52861"/>
    <w:rsid w:val="06B5514C"/>
    <w:rsid w:val="06B67385"/>
    <w:rsid w:val="06B77D27"/>
    <w:rsid w:val="06B861FB"/>
    <w:rsid w:val="06BB87D2"/>
    <w:rsid w:val="06BC231A"/>
    <w:rsid w:val="06BC243D"/>
    <w:rsid w:val="06BC5681"/>
    <w:rsid w:val="06BF1C47"/>
    <w:rsid w:val="06BF58EE"/>
    <w:rsid w:val="06BFFD7A"/>
    <w:rsid w:val="06BFFFC6"/>
    <w:rsid w:val="06C2B612"/>
    <w:rsid w:val="06C8F68F"/>
    <w:rsid w:val="06CAF6F7"/>
    <w:rsid w:val="06CBFD49"/>
    <w:rsid w:val="06CCE567"/>
    <w:rsid w:val="06CD2442"/>
    <w:rsid w:val="06CEE7E1"/>
    <w:rsid w:val="06CF8A84"/>
    <w:rsid w:val="06CF9B27"/>
    <w:rsid w:val="06D190D1"/>
    <w:rsid w:val="06D326CF"/>
    <w:rsid w:val="06D4910E"/>
    <w:rsid w:val="06D7B3A8"/>
    <w:rsid w:val="06D8DE2F"/>
    <w:rsid w:val="06D99585"/>
    <w:rsid w:val="06DB93CA"/>
    <w:rsid w:val="06DDA29B"/>
    <w:rsid w:val="06DF2DA7"/>
    <w:rsid w:val="06E23C62"/>
    <w:rsid w:val="06E2FA7F"/>
    <w:rsid w:val="06E367A9"/>
    <w:rsid w:val="06E3947E"/>
    <w:rsid w:val="06E5CF2B"/>
    <w:rsid w:val="06EB1562"/>
    <w:rsid w:val="06ECC176"/>
    <w:rsid w:val="06F07C56"/>
    <w:rsid w:val="06F11B4E"/>
    <w:rsid w:val="06F22FA3"/>
    <w:rsid w:val="06F37114"/>
    <w:rsid w:val="06F5BA80"/>
    <w:rsid w:val="06F5BBAD"/>
    <w:rsid w:val="06F89C6F"/>
    <w:rsid w:val="07003CE9"/>
    <w:rsid w:val="0702DDFE"/>
    <w:rsid w:val="0707F9D7"/>
    <w:rsid w:val="070C63E5"/>
    <w:rsid w:val="070DAE68"/>
    <w:rsid w:val="070E3D10"/>
    <w:rsid w:val="070E706C"/>
    <w:rsid w:val="07113AB4"/>
    <w:rsid w:val="07121E21"/>
    <w:rsid w:val="07128C08"/>
    <w:rsid w:val="07143D20"/>
    <w:rsid w:val="07146BDC"/>
    <w:rsid w:val="0716DE67"/>
    <w:rsid w:val="0717B92E"/>
    <w:rsid w:val="0717F60A"/>
    <w:rsid w:val="071937DF"/>
    <w:rsid w:val="071B7D15"/>
    <w:rsid w:val="071CDE9B"/>
    <w:rsid w:val="071CE96F"/>
    <w:rsid w:val="071D8C52"/>
    <w:rsid w:val="071E6974"/>
    <w:rsid w:val="07225331"/>
    <w:rsid w:val="0723B355"/>
    <w:rsid w:val="0724928B"/>
    <w:rsid w:val="0724ED0E"/>
    <w:rsid w:val="0724EE10"/>
    <w:rsid w:val="072543D5"/>
    <w:rsid w:val="072654E8"/>
    <w:rsid w:val="072749BC"/>
    <w:rsid w:val="072816E3"/>
    <w:rsid w:val="072A18B5"/>
    <w:rsid w:val="072A195B"/>
    <w:rsid w:val="072A9B7B"/>
    <w:rsid w:val="072B0F8B"/>
    <w:rsid w:val="072B3E14"/>
    <w:rsid w:val="072CC00C"/>
    <w:rsid w:val="072DE803"/>
    <w:rsid w:val="072E81A3"/>
    <w:rsid w:val="072FBB1E"/>
    <w:rsid w:val="0730F486"/>
    <w:rsid w:val="07324CC5"/>
    <w:rsid w:val="0732E152"/>
    <w:rsid w:val="07336D66"/>
    <w:rsid w:val="0734FFBB"/>
    <w:rsid w:val="073B6583"/>
    <w:rsid w:val="073B9B84"/>
    <w:rsid w:val="073C14F9"/>
    <w:rsid w:val="073DD254"/>
    <w:rsid w:val="073ED4F4"/>
    <w:rsid w:val="073FADD8"/>
    <w:rsid w:val="07407EF2"/>
    <w:rsid w:val="0740F720"/>
    <w:rsid w:val="07412EA7"/>
    <w:rsid w:val="07421E4B"/>
    <w:rsid w:val="074266C3"/>
    <w:rsid w:val="0747343F"/>
    <w:rsid w:val="07488333"/>
    <w:rsid w:val="0748E660"/>
    <w:rsid w:val="074A8E1F"/>
    <w:rsid w:val="074C215C"/>
    <w:rsid w:val="074C7B08"/>
    <w:rsid w:val="074D61E8"/>
    <w:rsid w:val="074EAE0C"/>
    <w:rsid w:val="0750D0FD"/>
    <w:rsid w:val="07542D42"/>
    <w:rsid w:val="075451D6"/>
    <w:rsid w:val="075470F1"/>
    <w:rsid w:val="07548018"/>
    <w:rsid w:val="07591ACB"/>
    <w:rsid w:val="075A2B0A"/>
    <w:rsid w:val="075A393C"/>
    <w:rsid w:val="075AA32E"/>
    <w:rsid w:val="075C15B6"/>
    <w:rsid w:val="076277C2"/>
    <w:rsid w:val="0762A737"/>
    <w:rsid w:val="0765E056"/>
    <w:rsid w:val="07662E98"/>
    <w:rsid w:val="0766DE24"/>
    <w:rsid w:val="07671DF7"/>
    <w:rsid w:val="07688FFA"/>
    <w:rsid w:val="0768DF44"/>
    <w:rsid w:val="076AED5E"/>
    <w:rsid w:val="076BF22A"/>
    <w:rsid w:val="076F7ACF"/>
    <w:rsid w:val="077281A8"/>
    <w:rsid w:val="0773567D"/>
    <w:rsid w:val="0776CFD6"/>
    <w:rsid w:val="077818CD"/>
    <w:rsid w:val="077919B7"/>
    <w:rsid w:val="0779BC95"/>
    <w:rsid w:val="0779FF42"/>
    <w:rsid w:val="077CCF71"/>
    <w:rsid w:val="077CD4A5"/>
    <w:rsid w:val="077DA49F"/>
    <w:rsid w:val="077E0499"/>
    <w:rsid w:val="077E8A38"/>
    <w:rsid w:val="0781EE2A"/>
    <w:rsid w:val="078291B2"/>
    <w:rsid w:val="0782946C"/>
    <w:rsid w:val="078451DC"/>
    <w:rsid w:val="0784F461"/>
    <w:rsid w:val="0787BD65"/>
    <w:rsid w:val="07886CC9"/>
    <w:rsid w:val="078A4C2B"/>
    <w:rsid w:val="078DBBC5"/>
    <w:rsid w:val="078E36C4"/>
    <w:rsid w:val="078F8823"/>
    <w:rsid w:val="078F9CA0"/>
    <w:rsid w:val="079331A8"/>
    <w:rsid w:val="07939352"/>
    <w:rsid w:val="0793E56D"/>
    <w:rsid w:val="0796E33C"/>
    <w:rsid w:val="07977552"/>
    <w:rsid w:val="07987653"/>
    <w:rsid w:val="0799EEB0"/>
    <w:rsid w:val="079C3C63"/>
    <w:rsid w:val="079D2391"/>
    <w:rsid w:val="079FCD74"/>
    <w:rsid w:val="07A06201"/>
    <w:rsid w:val="07A3551C"/>
    <w:rsid w:val="07A3F483"/>
    <w:rsid w:val="07A7729E"/>
    <w:rsid w:val="07A8146E"/>
    <w:rsid w:val="07A871B9"/>
    <w:rsid w:val="07A95863"/>
    <w:rsid w:val="07AAA129"/>
    <w:rsid w:val="07B18884"/>
    <w:rsid w:val="07B36C05"/>
    <w:rsid w:val="07B6F2B7"/>
    <w:rsid w:val="07B8D3A9"/>
    <w:rsid w:val="07BB8CF1"/>
    <w:rsid w:val="07C02262"/>
    <w:rsid w:val="07C20799"/>
    <w:rsid w:val="07C21871"/>
    <w:rsid w:val="07C26CFC"/>
    <w:rsid w:val="07C37726"/>
    <w:rsid w:val="07C3A8F6"/>
    <w:rsid w:val="07C49379"/>
    <w:rsid w:val="07C6687D"/>
    <w:rsid w:val="07C717D4"/>
    <w:rsid w:val="07C775EC"/>
    <w:rsid w:val="07CA7EAB"/>
    <w:rsid w:val="07CB9CDE"/>
    <w:rsid w:val="07CD4B19"/>
    <w:rsid w:val="07CF2448"/>
    <w:rsid w:val="07CF3C75"/>
    <w:rsid w:val="07D075F5"/>
    <w:rsid w:val="07D1B1F6"/>
    <w:rsid w:val="07D1F812"/>
    <w:rsid w:val="07DC9C69"/>
    <w:rsid w:val="07DE7C17"/>
    <w:rsid w:val="07E07ACA"/>
    <w:rsid w:val="07E179EA"/>
    <w:rsid w:val="07E1DB1D"/>
    <w:rsid w:val="07E1E557"/>
    <w:rsid w:val="07E22D8D"/>
    <w:rsid w:val="07E2871F"/>
    <w:rsid w:val="07E3C5C7"/>
    <w:rsid w:val="07E3C888"/>
    <w:rsid w:val="07E501AA"/>
    <w:rsid w:val="07E73F0E"/>
    <w:rsid w:val="07E994C7"/>
    <w:rsid w:val="07EC84AE"/>
    <w:rsid w:val="07ECD0E4"/>
    <w:rsid w:val="07EDCCF7"/>
    <w:rsid w:val="07EE214A"/>
    <w:rsid w:val="07F3E120"/>
    <w:rsid w:val="07F78714"/>
    <w:rsid w:val="07F87587"/>
    <w:rsid w:val="07F9446A"/>
    <w:rsid w:val="07FD28DB"/>
    <w:rsid w:val="07FD944E"/>
    <w:rsid w:val="07FEC5E2"/>
    <w:rsid w:val="08040874"/>
    <w:rsid w:val="0804A75D"/>
    <w:rsid w:val="0809170A"/>
    <w:rsid w:val="08125C5D"/>
    <w:rsid w:val="081622EB"/>
    <w:rsid w:val="081633FF"/>
    <w:rsid w:val="0816669C"/>
    <w:rsid w:val="0817BA9C"/>
    <w:rsid w:val="081B31CD"/>
    <w:rsid w:val="081C2132"/>
    <w:rsid w:val="081D7AD3"/>
    <w:rsid w:val="082032AB"/>
    <w:rsid w:val="082135C2"/>
    <w:rsid w:val="0821575B"/>
    <w:rsid w:val="0821748C"/>
    <w:rsid w:val="082537EE"/>
    <w:rsid w:val="0825532B"/>
    <w:rsid w:val="08262904"/>
    <w:rsid w:val="08282554"/>
    <w:rsid w:val="082848E7"/>
    <w:rsid w:val="08284C53"/>
    <w:rsid w:val="08288895"/>
    <w:rsid w:val="0829F283"/>
    <w:rsid w:val="082A6385"/>
    <w:rsid w:val="082B2EF2"/>
    <w:rsid w:val="082C1134"/>
    <w:rsid w:val="082CC5B3"/>
    <w:rsid w:val="082EFD92"/>
    <w:rsid w:val="082F2EC7"/>
    <w:rsid w:val="082F3DAD"/>
    <w:rsid w:val="0830A8B2"/>
    <w:rsid w:val="08351027"/>
    <w:rsid w:val="0835C1E1"/>
    <w:rsid w:val="08360DFC"/>
    <w:rsid w:val="083632C8"/>
    <w:rsid w:val="0838F8A7"/>
    <w:rsid w:val="083929AB"/>
    <w:rsid w:val="083A1D0F"/>
    <w:rsid w:val="083B4675"/>
    <w:rsid w:val="083EEDD5"/>
    <w:rsid w:val="083FBA02"/>
    <w:rsid w:val="08404397"/>
    <w:rsid w:val="0840AED5"/>
    <w:rsid w:val="084168D6"/>
    <w:rsid w:val="084205AC"/>
    <w:rsid w:val="0842CA74"/>
    <w:rsid w:val="08430A89"/>
    <w:rsid w:val="0843A86F"/>
    <w:rsid w:val="0846C784"/>
    <w:rsid w:val="084831AE"/>
    <w:rsid w:val="0848EEA5"/>
    <w:rsid w:val="084E5D63"/>
    <w:rsid w:val="084E7CE8"/>
    <w:rsid w:val="085042C5"/>
    <w:rsid w:val="08516B3C"/>
    <w:rsid w:val="08516F4E"/>
    <w:rsid w:val="0852C4EC"/>
    <w:rsid w:val="0853BA44"/>
    <w:rsid w:val="0856E869"/>
    <w:rsid w:val="0856F327"/>
    <w:rsid w:val="08579D5B"/>
    <w:rsid w:val="085E8B21"/>
    <w:rsid w:val="085F077A"/>
    <w:rsid w:val="086050A2"/>
    <w:rsid w:val="0861E2B4"/>
    <w:rsid w:val="086220BF"/>
    <w:rsid w:val="0864BF23"/>
    <w:rsid w:val="0865F803"/>
    <w:rsid w:val="08662FA5"/>
    <w:rsid w:val="08667021"/>
    <w:rsid w:val="08685C66"/>
    <w:rsid w:val="0868AD21"/>
    <w:rsid w:val="086A631C"/>
    <w:rsid w:val="086B76BC"/>
    <w:rsid w:val="086D8BD4"/>
    <w:rsid w:val="0870A334"/>
    <w:rsid w:val="0870EA1F"/>
    <w:rsid w:val="08716835"/>
    <w:rsid w:val="087465C4"/>
    <w:rsid w:val="08753466"/>
    <w:rsid w:val="08775BB0"/>
    <w:rsid w:val="0878084C"/>
    <w:rsid w:val="087A2407"/>
    <w:rsid w:val="087B0FCD"/>
    <w:rsid w:val="087B416C"/>
    <w:rsid w:val="087B475D"/>
    <w:rsid w:val="087BB424"/>
    <w:rsid w:val="087BE29C"/>
    <w:rsid w:val="087DF312"/>
    <w:rsid w:val="087F8BAA"/>
    <w:rsid w:val="0884BC0B"/>
    <w:rsid w:val="08860794"/>
    <w:rsid w:val="0886FBF9"/>
    <w:rsid w:val="088A483B"/>
    <w:rsid w:val="088B35D1"/>
    <w:rsid w:val="088BFA57"/>
    <w:rsid w:val="088C136F"/>
    <w:rsid w:val="088C41EF"/>
    <w:rsid w:val="088E9155"/>
    <w:rsid w:val="088F33A4"/>
    <w:rsid w:val="088FBC64"/>
    <w:rsid w:val="08911A68"/>
    <w:rsid w:val="0891E11E"/>
    <w:rsid w:val="08928337"/>
    <w:rsid w:val="0892BD40"/>
    <w:rsid w:val="0894D149"/>
    <w:rsid w:val="0895D9F8"/>
    <w:rsid w:val="0898A85B"/>
    <w:rsid w:val="08993B29"/>
    <w:rsid w:val="0899EEDC"/>
    <w:rsid w:val="089AAD89"/>
    <w:rsid w:val="08A091E8"/>
    <w:rsid w:val="08A5C5EE"/>
    <w:rsid w:val="08A67F47"/>
    <w:rsid w:val="08A7DB09"/>
    <w:rsid w:val="08A7EE24"/>
    <w:rsid w:val="08A9DECD"/>
    <w:rsid w:val="08AA0586"/>
    <w:rsid w:val="08AB8843"/>
    <w:rsid w:val="08AC3ACD"/>
    <w:rsid w:val="08ACA3CD"/>
    <w:rsid w:val="08AF651A"/>
    <w:rsid w:val="08B08EAE"/>
    <w:rsid w:val="08B2AEDD"/>
    <w:rsid w:val="08B6EF89"/>
    <w:rsid w:val="08B9BA1A"/>
    <w:rsid w:val="08BB0ACC"/>
    <w:rsid w:val="08BD43D9"/>
    <w:rsid w:val="08BE0EC1"/>
    <w:rsid w:val="08BE6F02"/>
    <w:rsid w:val="08BE7DC8"/>
    <w:rsid w:val="08BEB869"/>
    <w:rsid w:val="08C008CF"/>
    <w:rsid w:val="08C34AA1"/>
    <w:rsid w:val="08C4FB47"/>
    <w:rsid w:val="08C5E049"/>
    <w:rsid w:val="08C5E2CE"/>
    <w:rsid w:val="08C605E5"/>
    <w:rsid w:val="08C66A08"/>
    <w:rsid w:val="08C6BC42"/>
    <w:rsid w:val="08C6EA99"/>
    <w:rsid w:val="08C83F2A"/>
    <w:rsid w:val="08C8A349"/>
    <w:rsid w:val="08C91141"/>
    <w:rsid w:val="08C9A812"/>
    <w:rsid w:val="08CA1F83"/>
    <w:rsid w:val="08CC1D5C"/>
    <w:rsid w:val="08CE9AB1"/>
    <w:rsid w:val="08CF6A0B"/>
    <w:rsid w:val="08D11BA8"/>
    <w:rsid w:val="08D4C7DA"/>
    <w:rsid w:val="08D52DBF"/>
    <w:rsid w:val="08DBB5A7"/>
    <w:rsid w:val="08DC39F8"/>
    <w:rsid w:val="08E0131A"/>
    <w:rsid w:val="08E1681E"/>
    <w:rsid w:val="08E3CB04"/>
    <w:rsid w:val="08E3EA22"/>
    <w:rsid w:val="08E4E02C"/>
    <w:rsid w:val="08E7A0D2"/>
    <w:rsid w:val="08E8F94C"/>
    <w:rsid w:val="08E9C0EB"/>
    <w:rsid w:val="08EB1900"/>
    <w:rsid w:val="08F018EA"/>
    <w:rsid w:val="08F0FA58"/>
    <w:rsid w:val="08F13775"/>
    <w:rsid w:val="08F25534"/>
    <w:rsid w:val="08F2F76A"/>
    <w:rsid w:val="08F4520A"/>
    <w:rsid w:val="08F583A7"/>
    <w:rsid w:val="08F6D00C"/>
    <w:rsid w:val="08F82CA5"/>
    <w:rsid w:val="08FC377C"/>
    <w:rsid w:val="08FEC29A"/>
    <w:rsid w:val="0904B91B"/>
    <w:rsid w:val="0906CB10"/>
    <w:rsid w:val="0908FA09"/>
    <w:rsid w:val="0909FB91"/>
    <w:rsid w:val="090BBDB2"/>
    <w:rsid w:val="090CDA42"/>
    <w:rsid w:val="090E47D4"/>
    <w:rsid w:val="09101AD2"/>
    <w:rsid w:val="0910D681"/>
    <w:rsid w:val="0912618D"/>
    <w:rsid w:val="091278E9"/>
    <w:rsid w:val="09133FD6"/>
    <w:rsid w:val="09153268"/>
    <w:rsid w:val="09185DC3"/>
    <w:rsid w:val="091AE09D"/>
    <w:rsid w:val="091CB52C"/>
    <w:rsid w:val="091E938B"/>
    <w:rsid w:val="092019FA"/>
    <w:rsid w:val="092053DD"/>
    <w:rsid w:val="0920E76B"/>
    <w:rsid w:val="09213A79"/>
    <w:rsid w:val="09236103"/>
    <w:rsid w:val="0923B6FD"/>
    <w:rsid w:val="0924820E"/>
    <w:rsid w:val="0924ABA1"/>
    <w:rsid w:val="0926383F"/>
    <w:rsid w:val="09266093"/>
    <w:rsid w:val="0927BC44"/>
    <w:rsid w:val="09280F5F"/>
    <w:rsid w:val="0928770B"/>
    <w:rsid w:val="0928C676"/>
    <w:rsid w:val="0928F85B"/>
    <w:rsid w:val="092C283A"/>
    <w:rsid w:val="092F8B1D"/>
    <w:rsid w:val="0930F472"/>
    <w:rsid w:val="09313DE3"/>
    <w:rsid w:val="093245B7"/>
    <w:rsid w:val="09326B63"/>
    <w:rsid w:val="093845A4"/>
    <w:rsid w:val="0939D095"/>
    <w:rsid w:val="093AEBBB"/>
    <w:rsid w:val="093BBF4F"/>
    <w:rsid w:val="093BD973"/>
    <w:rsid w:val="093CE39F"/>
    <w:rsid w:val="093DB6B1"/>
    <w:rsid w:val="0941112B"/>
    <w:rsid w:val="094137AD"/>
    <w:rsid w:val="0943C4DE"/>
    <w:rsid w:val="0946CD14"/>
    <w:rsid w:val="0946DF5E"/>
    <w:rsid w:val="0948765C"/>
    <w:rsid w:val="0949A8F9"/>
    <w:rsid w:val="094A7D68"/>
    <w:rsid w:val="094AA0DD"/>
    <w:rsid w:val="094C43CB"/>
    <w:rsid w:val="094CDD29"/>
    <w:rsid w:val="094DE705"/>
    <w:rsid w:val="094E6736"/>
    <w:rsid w:val="094FEC45"/>
    <w:rsid w:val="09515320"/>
    <w:rsid w:val="09515FDC"/>
    <w:rsid w:val="0953A646"/>
    <w:rsid w:val="09540C02"/>
    <w:rsid w:val="09550F2A"/>
    <w:rsid w:val="09560BBF"/>
    <w:rsid w:val="0957F14B"/>
    <w:rsid w:val="095B8DBB"/>
    <w:rsid w:val="095C1184"/>
    <w:rsid w:val="095FCCEE"/>
    <w:rsid w:val="09655B07"/>
    <w:rsid w:val="09656D2F"/>
    <w:rsid w:val="09685DED"/>
    <w:rsid w:val="096D3F1A"/>
    <w:rsid w:val="096F0EE7"/>
    <w:rsid w:val="09720BD2"/>
    <w:rsid w:val="09724DD1"/>
    <w:rsid w:val="09769446"/>
    <w:rsid w:val="097720F6"/>
    <w:rsid w:val="0977F9B9"/>
    <w:rsid w:val="0979825A"/>
    <w:rsid w:val="097A8A24"/>
    <w:rsid w:val="097B5299"/>
    <w:rsid w:val="097B618F"/>
    <w:rsid w:val="097CC919"/>
    <w:rsid w:val="097F59DA"/>
    <w:rsid w:val="0985E3B8"/>
    <w:rsid w:val="09890FB5"/>
    <w:rsid w:val="0989ECE0"/>
    <w:rsid w:val="098C03DD"/>
    <w:rsid w:val="098EDD9D"/>
    <w:rsid w:val="09919FE3"/>
    <w:rsid w:val="0994ADE7"/>
    <w:rsid w:val="0994DCA8"/>
    <w:rsid w:val="09953E40"/>
    <w:rsid w:val="0995CF19"/>
    <w:rsid w:val="0996C202"/>
    <w:rsid w:val="0997DDC2"/>
    <w:rsid w:val="09981478"/>
    <w:rsid w:val="09996F6D"/>
    <w:rsid w:val="0999DD7A"/>
    <w:rsid w:val="099AC37A"/>
    <w:rsid w:val="099CCEF9"/>
    <w:rsid w:val="09A00A2A"/>
    <w:rsid w:val="09A04637"/>
    <w:rsid w:val="09A3ACAB"/>
    <w:rsid w:val="09A3FE83"/>
    <w:rsid w:val="09A562DC"/>
    <w:rsid w:val="09A6C4DF"/>
    <w:rsid w:val="09A82B15"/>
    <w:rsid w:val="09A892BD"/>
    <w:rsid w:val="09ADAE14"/>
    <w:rsid w:val="09AE57B2"/>
    <w:rsid w:val="09AEA238"/>
    <w:rsid w:val="09AF5A4D"/>
    <w:rsid w:val="09B00564"/>
    <w:rsid w:val="09B09A56"/>
    <w:rsid w:val="09B1596D"/>
    <w:rsid w:val="09B1EE00"/>
    <w:rsid w:val="09B33204"/>
    <w:rsid w:val="09BD5691"/>
    <w:rsid w:val="09BD8AAB"/>
    <w:rsid w:val="09C0CE0D"/>
    <w:rsid w:val="09C3BC86"/>
    <w:rsid w:val="09C72793"/>
    <w:rsid w:val="09C88786"/>
    <w:rsid w:val="09CA1F44"/>
    <w:rsid w:val="09CD49EC"/>
    <w:rsid w:val="09CF22AD"/>
    <w:rsid w:val="09CF286C"/>
    <w:rsid w:val="09D0F1FA"/>
    <w:rsid w:val="09D37810"/>
    <w:rsid w:val="09D3D670"/>
    <w:rsid w:val="09D7E7D6"/>
    <w:rsid w:val="09DA599E"/>
    <w:rsid w:val="09DD014B"/>
    <w:rsid w:val="09DF5BA4"/>
    <w:rsid w:val="09DFB382"/>
    <w:rsid w:val="09E146ED"/>
    <w:rsid w:val="09E18A13"/>
    <w:rsid w:val="09E307C0"/>
    <w:rsid w:val="09E3274C"/>
    <w:rsid w:val="09E366F1"/>
    <w:rsid w:val="09E3A438"/>
    <w:rsid w:val="09E3FD4A"/>
    <w:rsid w:val="09E6C4CD"/>
    <w:rsid w:val="09E8D875"/>
    <w:rsid w:val="09EA6327"/>
    <w:rsid w:val="09EA7259"/>
    <w:rsid w:val="09EB4E51"/>
    <w:rsid w:val="09ED6368"/>
    <w:rsid w:val="09EF316B"/>
    <w:rsid w:val="09EFCF69"/>
    <w:rsid w:val="09F25C82"/>
    <w:rsid w:val="09F2C8D6"/>
    <w:rsid w:val="09F4BD30"/>
    <w:rsid w:val="09F58BF7"/>
    <w:rsid w:val="09F6FA74"/>
    <w:rsid w:val="09F9B3C9"/>
    <w:rsid w:val="09FDE94F"/>
    <w:rsid w:val="0A0146CD"/>
    <w:rsid w:val="0A019260"/>
    <w:rsid w:val="0A0202F1"/>
    <w:rsid w:val="0A028789"/>
    <w:rsid w:val="0A032A48"/>
    <w:rsid w:val="0A04A3EC"/>
    <w:rsid w:val="0A07848F"/>
    <w:rsid w:val="0A08879C"/>
    <w:rsid w:val="0A0965BA"/>
    <w:rsid w:val="0A0A3DF3"/>
    <w:rsid w:val="0A0B22B0"/>
    <w:rsid w:val="0A0B445A"/>
    <w:rsid w:val="0A0B6ADA"/>
    <w:rsid w:val="0A0B7484"/>
    <w:rsid w:val="0A0BAE06"/>
    <w:rsid w:val="0A0D0BF1"/>
    <w:rsid w:val="0A0FB993"/>
    <w:rsid w:val="0A111458"/>
    <w:rsid w:val="0A13C0F7"/>
    <w:rsid w:val="0A1461AE"/>
    <w:rsid w:val="0A1566BC"/>
    <w:rsid w:val="0A170B0C"/>
    <w:rsid w:val="0A18456D"/>
    <w:rsid w:val="0A188ADC"/>
    <w:rsid w:val="0A188F81"/>
    <w:rsid w:val="0A18973A"/>
    <w:rsid w:val="0A189F68"/>
    <w:rsid w:val="0A19AFA5"/>
    <w:rsid w:val="0A19D255"/>
    <w:rsid w:val="0A1A0827"/>
    <w:rsid w:val="0A1BCAE5"/>
    <w:rsid w:val="0A1FF966"/>
    <w:rsid w:val="0A2461D5"/>
    <w:rsid w:val="0A252D43"/>
    <w:rsid w:val="0A279E95"/>
    <w:rsid w:val="0A292FA2"/>
    <w:rsid w:val="0A2A27DD"/>
    <w:rsid w:val="0A2A449D"/>
    <w:rsid w:val="0A2A608B"/>
    <w:rsid w:val="0A2C1395"/>
    <w:rsid w:val="0A316A05"/>
    <w:rsid w:val="0A31D842"/>
    <w:rsid w:val="0A337C81"/>
    <w:rsid w:val="0A367FF7"/>
    <w:rsid w:val="0A36D1C3"/>
    <w:rsid w:val="0A42A566"/>
    <w:rsid w:val="0A42FB41"/>
    <w:rsid w:val="0A4361F1"/>
    <w:rsid w:val="0A459ADC"/>
    <w:rsid w:val="0A46AC08"/>
    <w:rsid w:val="0A46E4A8"/>
    <w:rsid w:val="0A484605"/>
    <w:rsid w:val="0A4950D2"/>
    <w:rsid w:val="0A4D9671"/>
    <w:rsid w:val="0A4F3910"/>
    <w:rsid w:val="0A50847A"/>
    <w:rsid w:val="0A515D92"/>
    <w:rsid w:val="0A564078"/>
    <w:rsid w:val="0A59CF3C"/>
    <w:rsid w:val="0A5A2845"/>
    <w:rsid w:val="0A65DEC2"/>
    <w:rsid w:val="0A66F787"/>
    <w:rsid w:val="0A6E3AE6"/>
    <w:rsid w:val="0A6EA2F3"/>
    <w:rsid w:val="0A733FC0"/>
    <w:rsid w:val="0A74AB8A"/>
    <w:rsid w:val="0A74F8A8"/>
    <w:rsid w:val="0A75FB64"/>
    <w:rsid w:val="0A770D86"/>
    <w:rsid w:val="0A77F836"/>
    <w:rsid w:val="0A7986B2"/>
    <w:rsid w:val="0A7CEDE2"/>
    <w:rsid w:val="0A7FA6B8"/>
    <w:rsid w:val="0A81F459"/>
    <w:rsid w:val="0A851AA5"/>
    <w:rsid w:val="0A871A34"/>
    <w:rsid w:val="0A894A18"/>
    <w:rsid w:val="0A89EEDC"/>
    <w:rsid w:val="0A8AE3FC"/>
    <w:rsid w:val="0A8C6D10"/>
    <w:rsid w:val="0A901219"/>
    <w:rsid w:val="0A906248"/>
    <w:rsid w:val="0A920E50"/>
    <w:rsid w:val="0A9366BF"/>
    <w:rsid w:val="0A93E1A8"/>
    <w:rsid w:val="0A940100"/>
    <w:rsid w:val="0A974E12"/>
    <w:rsid w:val="0A976DB0"/>
    <w:rsid w:val="0A98917E"/>
    <w:rsid w:val="0A9A770E"/>
    <w:rsid w:val="0A9C9855"/>
    <w:rsid w:val="0A9E92CA"/>
    <w:rsid w:val="0A9F79DA"/>
    <w:rsid w:val="0AA05BBC"/>
    <w:rsid w:val="0AA21377"/>
    <w:rsid w:val="0AA3126D"/>
    <w:rsid w:val="0AA3DDF8"/>
    <w:rsid w:val="0AA40A31"/>
    <w:rsid w:val="0AA675B4"/>
    <w:rsid w:val="0AA8904D"/>
    <w:rsid w:val="0AA8C519"/>
    <w:rsid w:val="0AAA77A8"/>
    <w:rsid w:val="0AAD86D0"/>
    <w:rsid w:val="0AADFA5A"/>
    <w:rsid w:val="0AAFA163"/>
    <w:rsid w:val="0AB6EB29"/>
    <w:rsid w:val="0AB86024"/>
    <w:rsid w:val="0AB8B886"/>
    <w:rsid w:val="0AB9CE7D"/>
    <w:rsid w:val="0ABC7134"/>
    <w:rsid w:val="0ABD7264"/>
    <w:rsid w:val="0ABF4ABA"/>
    <w:rsid w:val="0ABF4EAE"/>
    <w:rsid w:val="0AC1CF45"/>
    <w:rsid w:val="0AC21097"/>
    <w:rsid w:val="0AC49953"/>
    <w:rsid w:val="0AC50C08"/>
    <w:rsid w:val="0AC5DD45"/>
    <w:rsid w:val="0AC7647C"/>
    <w:rsid w:val="0AC98F64"/>
    <w:rsid w:val="0ACD1078"/>
    <w:rsid w:val="0ACF7311"/>
    <w:rsid w:val="0AD2EC85"/>
    <w:rsid w:val="0AD33A84"/>
    <w:rsid w:val="0AD4D06B"/>
    <w:rsid w:val="0AD4D5C4"/>
    <w:rsid w:val="0AD5293C"/>
    <w:rsid w:val="0AD626A4"/>
    <w:rsid w:val="0AD668EF"/>
    <w:rsid w:val="0AD6D995"/>
    <w:rsid w:val="0AD8D5CB"/>
    <w:rsid w:val="0ADDD73B"/>
    <w:rsid w:val="0ADEFF77"/>
    <w:rsid w:val="0ADF54D0"/>
    <w:rsid w:val="0AE22371"/>
    <w:rsid w:val="0AE664BD"/>
    <w:rsid w:val="0AE6F9CF"/>
    <w:rsid w:val="0AEA6D51"/>
    <w:rsid w:val="0AEF913E"/>
    <w:rsid w:val="0AF05738"/>
    <w:rsid w:val="0AF10CC3"/>
    <w:rsid w:val="0AF16A7D"/>
    <w:rsid w:val="0AF17F22"/>
    <w:rsid w:val="0AF19D32"/>
    <w:rsid w:val="0AF1CCE0"/>
    <w:rsid w:val="0AF2482A"/>
    <w:rsid w:val="0AF3DAFF"/>
    <w:rsid w:val="0AF3F668"/>
    <w:rsid w:val="0AF4966F"/>
    <w:rsid w:val="0AF65539"/>
    <w:rsid w:val="0AF69F53"/>
    <w:rsid w:val="0AF86747"/>
    <w:rsid w:val="0AF96000"/>
    <w:rsid w:val="0AFF41F8"/>
    <w:rsid w:val="0AFFEC0B"/>
    <w:rsid w:val="0B008911"/>
    <w:rsid w:val="0B01F1BC"/>
    <w:rsid w:val="0B040157"/>
    <w:rsid w:val="0B0A1083"/>
    <w:rsid w:val="0B0D82B0"/>
    <w:rsid w:val="0B0DC3EB"/>
    <w:rsid w:val="0B0DD63F"/>
    <w:rsid w:val="0B0ED63B"/>
    <w:rsid w:val="0B0FAD47"/>
    <w:rsid w:val="0B0FCDB0"/>
    <w:rsid w:val="0B0FF7E7"/>
    <w:rsid w:val="0B11E7CD"/>
    <w:rsid w:val="0B131003"/>
    <w:rsid w:val="0B138222"/>
    <w:rsid w:val="0B14B943"/>
    <w:rsid w:val="0B1527CF"/>
    <w:rsid w:val="0B17B5C8"/>
    <w:rsid w:val="0B188FAF"/>
    <w:rsid w:val="0B1929A8"/>
    <w:rsid w:val="0B1BF55C"/>
    <w:rsid w:val="0B1C9D26"/>
    <w:rsid w:val="0B22513A"/>
    <w:rsid w:val="0B22A10E"/>
    <w:rsid w:val="0B22A24B"/>
    <w:rsid w:val="0B23E086"/>
    <w:rsid w:val="0B24DDA5"/>
    <w:rsid w:val="0B251258"/>
    <w:rsid w:val="0B26EA4C"/>
    <w:rsid w:val="0B2763AA"/>
    <w:rsid w:val="0B295C7C"/>
    <w:rsid w:val="0B311227"/>
    <w:rsid w:val="0B33DF54"/>
    <w:rsid w:val="0B341012"/>
    <w:rsid w:val="0B390062"/>
    <w:rsid w:val="0B3ABBE7"/>
    <w:rsid w:val="0B3BBEAC"/>
    <w:rsid w:val="0B3C1AA2"/>
    <w:rsid w:val="0B3CB7CD"/>
    <w:rsid w:val="0B3D9448"/>
    <w:rsid w:val="0B402904"/>
    <w:rsid w:val="0B411E28"/>
    <w:rsid w:val="0B4145B3"/>
    <w:rsid w:val="0B43AF2A"/>
    <w:rsid w:val="0B44F92D"/>
    <w:rsid w:val="0B4531D9"/>
    <w:rsid w:val="0B495239"/>
    <w:rsid w:val="0B4B5901"/>
    <w:rsid w:val="0B4B81CB"/>
    <w:rsid w:val="0B4D1975"/>
    <w:rsid w:val="0B4FB75E"/>
    <w:rsid w:val="0B50BB59"/>
    <w:rsid w:val="0B54EC39"/>
    <w:rsid w:val="0B55AA9E"/>
    <w:rsid w:val="0B59C8BB"/>
    <w:rsid w:val="0B59F0BA"/>
    <w:rsid w:val="0B5B6C83"/>
    <w:rsid w:val="0B5C80C7"/>
    <w:rsid w:val="0B5C85A2"/>
    <w:rsid w:val="0B5D65E9"/>
    <w:rsid w:val="0B5EF504"/>
    <w:rsid w:val="0B5F2BF1"/>
    <w:rsid w:val="0B5FA31E"/>
    <w:rsid w:val="0B60BA1A"/>
    <w:rsid w:val="0B60CEEF"/>
    <w:rsid w:val="0B61A2B6"/>
    <w:rsid w:val="0B62E1CC"/>
    <w:rsid w:val="0B63A9AC"/>
    <w:rsid w:val="0B63FB1C"/>
    <w:rsid w:val="0B64051C"/>
    <w:rsid w:val="0B645456"/>
    <w:rsid w:val="0B65B6F6"/>
    <w:rsid w:val="0B65E1C7"/>
    <w:rsid w:val="0B664707"/>
    <w:rsid w:val="0B67F511"/>
    <w:rsid w:val="0B68A62F"/>
    <w:rsid w:val="0B68D0C8"/>
    <w:rsid w:val="0B6AAF61"/>
    <w:rsid w:val="0B6AF036"/>
    <w:rsid w:val="0B6BC8E0"/>
    <w:rsid w:val="0B6C70CE"/>
    <w:rsid w:val="0B6CA842"/>
    <w:rsid w:val="0B6F5300"/>
    <w:rsid w:val="0B719A35"/>
    <w:rsid w:val="0B7539B8"/>
    <w:rsid w:val="0B76AB75"/>
    <w:rsid w:val="0B7C563C"/>
    <w:rsid w:val="0B7C9ED0"/>
    <w:rsid w:val="0B7E425C"/>
    <w:rsid w:val="0B7FBD0D"/>
    <w:rsid w:val="0B817016"/>
    <w:rsid w:val="0B85A7A8"/>
    <w:rsid w:val="0B871897"/>
    <w:rsid w:val="0B88B814"/>
    <w:rsid w:val="0B8A6FD3"/>
    <w:rsid w:val="0B8CAA4F"/>
    <w:rsid w:val="0B8E0BAF"/>
    <w:rsid w:val="0B92B4C1"/>
    <w:rsid w:val="0B9979FD"/>
    <w:rsid w:val="0B9A3619"/>
    <w:rsid w:val="0B9C1E25"/>
    <w:rsid w:val="0B9F8E3D"/>
    <w:rsid w:val="0B9FB840"/>
    <w:rsid w:val="0BA3AEC0"/>
    <w:rsid w:val="0BA464A0"/>
    <w:rsid w:val="0BA85F3B"/>
    <w:rsid w:val="0BA991F2"/>
    <w:rsid w:val="0BAA746C"/>
    <w:rsid w:val="0BAC8485"/>
    <w:rsid w:val="0BAD581C"/>
    <w:rsid w:val="0BADF058"/>
    <w:rsid w:val="0BAE0449"/>
    <w:rsid w:val="0BAEBFE7"/>
    <w:rsid w:val="0BAEF6E3"/>
    <w:rsid w:val="0BAF4467"/>
    <w:rsid w:val="0BB05D88"/>
    <w:rsid w:val="0BB1EE93"/>
    <w:rsid w:val="0BB1EF6E"/>
    <w:rsid w:val="0BB46664"/>
    <w:rsid w:val="0BB9AEA9"/>
    <w:rsid w:val="0BB9D9CD"/>
    <w:rsid w:val="0BBF27FC"/>
    <w:rsid w:val="0BBFAB75"/>
    <w:rsid w:val="0BBFB6A6"/>
    <w:rsid w:val="0BC2CF54"/>
    <w:rsid w:val="0BC583A1"/>
    <w:rsid w:val="0BC5A2E5"/>
    <w:rsid w:val="0BC6E527"/>
    <w:rsid w:val="0BC7EAA1"/>
    <w:rsid w:val="0BC88889"/>
    <w:rsid w:val="0BCE4F75"/>
    <w:rsid w:val="0BD06431"/>
    <w:rsid w:val="0BD56526"/>
    <w:rsid w:val="0BD624AA"/>
    <w:rsid w:val="0BD693B1"/>
    <w:rsid w:val="0BD6A171"/>
    <w:rsid w:val="0BD6B88F"/>
    <w:rsid w:val="0BD9C974"/>
    <w:rsid w:val="0BDB69F8"/>
    <w:rsid w:val="0BDD29D2"/>
    <w:rsid w:val="0BE07E0F"/>
    <w:rsid w:val="0BE3E660"/>
    <w:rsid w:val="0BE67601"/>
    <w:rsid w:val="0BE76A67"/>
    <w:rsid w:val="0BE83AC3"/>
    <w:rsid w:val="0BE86882"/>
    <w:rsid w:val="0BE8DE4F"/>
    <w:rsid w:val="0BEB7C0B"/>
    <w:rsid w:val="0BEE26E7"/>
    <w:rsid w:val="0BF024AD"/>
    <w:rsid w:val="0BF406A3"/>
    <w:rsid w:val="0BF722EF"/>
    <w:rsid w:val="0BFC09B3"/>
    <w:rsid w:val="0C069C11"/>
    <w:rsid w:val="0C07974D"/>
    <w:rsid w:val="0C07AAB9"/>
    <w:rsid w:val="0C0839D7"/>
    <w:rsid w:val="0C0B5131"/>
    <w:rsid w:val="0C0C71FC"/>
    <w:rsid w:val="0C105DE3"/>
    <w:rsid w:val="0C112A8D"/>
    <w:rsid w:val="0C115ABC"/>
    <w:rsid w:val="0C118574"/>
    <w:rsid w:val="0C127AF8"/>
    <w:rsid w:val="0C144C7C"/>
    <w:rsid w:val="0C1457CF"/>
    <w:rsid w:val="0C15C5C3"/>
    <w:rsid w:val="0C175BA0"/>
    <w:rsid w:val="0C18D27B"/>
    <w:rsid w:val="0C215353"/>
    <w:rsid w:val="0C220EF2"/>
    <w:rsid w:val="0C255612"/>
    <w:rsid w:val="0C281027"/>
    <w:rsid w:val="0C2971AC"/>
    <w:rsid w:val="0C29A137"/>
    <w:rsid w:val="0C29B632"/>
    <w:rsid w:val="0C2A6FEF"/>
    <w:rsid w:val="0C2B27CB"/>
    <w:rsid w:val="0C2CE588"/>
    <w:rsid w:val="0C2DA180"/>
    <w:rsid w:val="0C2E2681"/>
    <w:rsid w:val="0C30613A"/>
    <w:rsid w:val="0C30BFC3"/>
    <w:rsid w:val="0C31931D"/>
    <w:rsid w:val="0C32CEDB"/>
    <w:rsid w:val="0C345158"/>
    <w:rsid w:val="0C3802BD"/>
    <w:rsid w:val="0C39695A"/>
    <w:rsid w:val="0C3A0A4D"/>
    <w:rsid w:val="0C3B1970"/>
    <w:rsid w:val="0C3B46C5"/>
    <w:rsid w:val="0C3F28BF"/>
    <w:rsid w:val="0C3F2BB7"/>
    <w:rsid w:val="0C41F807"/>
    <w:rsid w:val="0C424953"/>
    <w:rsid w:val="0C42ABA1"/>
    <w:rsid w:val="0C46F1EB"/>
    <w:rsid w:val="0C4762B8"/>
    <w:rsid w:val="0C4810F9"/>
    <w:rsid w:val="0C4A3981"/>
    <w:rsid w:val="0C4AE22A"/>
    <w:rsid w:val="0C4DDDCB"/>
    <w:rsid w:val="0C4DEC39"/>
    <w:rsid w:val="0C4DF265"/>
    <w:rsid w:val="0C4F6A19"/>
    <w:rsid w:val="0C527262"/>
    <w:rsid w:val="0C548209"/>
    <w:rsid w:val="0C579888"/>
    <w:rsid w:val="0C579E7E"/>
    <w:rsid w:val="0C5D1B32"/>
    <w:rsid w:val="0C5D2596"/>
    <w:rsid w:val="0C5D768D"/>
    <w:rsid w:val="0C601A25"/>
    <w:rsid w:val="0C607B6E"/>
    <w:rsid w:val="0C6412FF"/>
    <w:rsid w:val="0C64692C"/>
    <w:rsid w:val="0C65E7C2"/>
    <w:rsid w:val="0C6807CD"/>
    <w:rsid w:val="0C68570F"/>
    <w:rsid w:val="0C696AEA"/>
    <w:rsid w:val="0C69A370"/>
    <w:rsid w:val="0C6AB1F1"/>
    <w:rsid w:val="0C6CB0FE"/>
    <w:rsid w:val="0C6E1FFA"/>
    <w:rsid w:val="0C6EE93D"/>
    <w:rsid w:val="0C73160F"/>
    <w:rsid w:val="0C751345"/>
    <w:rsid w:val="0C7622BB"/>
    <w:rsid w:val="0C77C07D"/>
    <w:rsid w:val="0C781F12"/>
    <w:rsid w:val="0C797678"/>
    <w:rsid w:val="0C7B8D74"/>
    <w:rsid w:val="0C7E86D0"/>
    <w:rsid w:val="0C7EB6EC"/>
    <w:rsid w:val="0C7F80A5"/>
    <w:rsid w:val="0C8046DC"/>
    <w:rsid w:val="0C80EFE5"/>
    <w:rsid w:val="0C80FA35"/>
    <w:rsid w:val="0C81EC33"/>
    <w:rsid w:val="0C84829F"/>
    <w:rsid w:val="0C875CE3"/>
    <w:rsid w:val="0C88153C"/>
    <w:rsid w:val="0C886F41"/>
    <w:rsid w:val="0C8B1C55"/>
    <w:rsid w:val="0C8C5273"/>
    <w:rsid w:val="0C93834F"/>
    <w:rsid w:val="0C94C370"/>
    <w:rsid w:val="0C9617F1"/>
    <w:rsid w:val="0C963057"/>
    <w:rsid w:val="0C96F171"/>
    <w:rsid w:val="0C9A95AB"/>
    <w:rsid w:val="0C9B387E"/>
    <w:rsid w:val="0C9BB463"/>
    <w:rsid w:val="0C9C06E2"/>
    <w:rsid w:val="0C9C9E9F"/>
    <w:rsid w:val="0C9E9583"/>
    <w:rsid w:val="0CA06BDD"/>
    <w:rsid w:val="0CA06EF2"/>
    <w:rsid w:val="0CA07A21"/>
    <w:rsid w:val="0CA6AD07"/>
    <w:rsid w:val="0CA8629C"/>
    <w:rsid w:val="0CAB2359"/>
    <w:rsid w:val="0CAB2D20"/>
    <w:rsid w:val="0CADBC9D"/>
    <w:rsid w:val="0CAEFE28"/>
    <w:rsid w:val="0CAFB162"/>
    <w:rsid w:val="0CB02F78"/>
    <w:rsid w:val="0CB33DF2"/>
    <w:rsid w:val="0CB4C1A2"/>
    <w:rsid w:val="0CB64524"/>
    <w:rsid w:val="0CB94283"/>
    <w:rsid w:val="0CBA0538"/>
    <w:rsid w:val="0CBC6969"/>
    <w:rsid w:val="0CBD3D91"/>
    <w:rsid w:val="0CBDDDA6"/>
    <w:rsid w:val="0CBE595A"/>
    <w:rsid w:val="0CBEDA1B"/>
    <w:rsid w:val="0CBF2D7A"/>
    <w:rsid w:val="0CC245A0"/>
    <w:rsid w:val="0CC38A8B"/>
    <w:rsid w:val="0CC5586E"/>
    <w:rsid w:val="0CC5FD05"/>
    <w:rsid w:val="0CC7CA6F"/>
    <w:rsid w:val="0CC81422"/>
    <w:rsid w:val="0CC995A5"/>
    <w:rsid w:val="0CC9FEDB"/>
    <w:rsid w:val="0CCC58DB"/>
    <w:rsid w:val="0CCCC401"/>
    <w:rsid w:val="0CCD9EFC"/>
    <w:rsid w:val="0CCDFF80"/>
    <w:rsid w:val="0CCFDED6"/>
    <w:rsid w:val="0CD001C0"/>
    <w:rsid w:val="0CD0FBF3"/>
    <w:rsid w:val="0CD501C2"/>
    <w:rsid w:val="0CD516FC"/>
    <w:rsid w:val="0CD6ED78"/>
    <w:rsid w:val="0CD8BD18"/>
    <w:rsid w:val="0CDA1E02"/>
    <w:rsid w:val="0CDAE82F"/>
    <w:rsid w:val="0CDB377C"/>
    <w:rsid w:val="0CDC4CC5"/>
    <w:rsid w:val="0CDEDBD0"/>
    <w:rsid w:val="0CE189DD"/>
    <w:rsid w:val="0CE24101"/>
    <w:rsid w:val="0CE24755"/>
    <w:rsid w:val="0CE54627"/>
    <w:rsid w:val="0CE5F30D"/>
    <w:rsid w:val="0CE72628"/>
    <w:rsid w:val="0CE97FB3"/>
    <w:rsid w:val="0CEEE380"/>
    <w:rsid w:val="0CEF0468"/>
    <w:rsid w:val="0CEF11F1"/>
    <w:rsid w:val="0CF31CD7"/>
    <w:rsid w:val="0CF4E6B7"/>
    <w:rsid w:val="0CF51F70"/>
    <w:rsid w:val="0CF62688"/>
    <w:rsid w:val="0CF95D41"/>
    <w:rsid w:val="0CFA8F5D"/>
    <w:rsid w:val="0CFC0CCD"/>
    <w:rsid w:val="0CFE10C7"/>
    <w:rsid w:val="0CFE81F7"/>
    <w:rsid w:val="0CFED097"/>
    <w:rsid w:val="0CFF7649"/>
    <w:rsid w:val="0CFF9DD8"/>
    <w:rsid w:val="0CFFA1EC"/>
    <w:rsid w:val="0D00EF0B"/>
    <w:rsid w:val="0D05960A"/>
    <w:rsid w:val="0D07DC24"/>
    <w:rsid w:val="0D0809C9"/>
    <w:rsid w:val="0D0B318C"/>
    <w:rsid w:val="0D0D05AC"/>
    <w:rsid w:val="0D13007B"/>
    <w:rsid w:val="0D1393EC"/>
    <w:rsid w:val="0D13A617"/>
    <w:rsid w:val="0D141CAA"/>
    <w:rsid w:val="0D14B8FA"/>
    <w:rsid w:val="0D157155"/>
    <w:rsid w:val="0D16355B"/>
    <w:rsid w:val="0D16DC77"/>
    <w:rsid w:val="0D17A622"/>
    <w:rsid w:val="0D195E60"/>
    <w:rsid w:val="0D1BFC7C"/>
    <w:rsid w:val="0D1C47CB"/>
    <w:rsid w:val="0D1E3A0D"/>
    <w:rsid w:val="0D1EC733"/>
    <w:rsid w:val="0D1F3496"/>
    <w:rsid w:val="0D2136E9"/>
    <w:rsid w:val="0D219EEB"/>
    <w:rsid w:val="0D27C86F"/>
    <w:rsid w:val="0D2AB191"/>
    <w:rsid w:val="0D2B6D23"/>
    <w:rsid w:val="0D2CEDD7"/>
    <w:rsid w:val="0D2D276F"/>
    <w:rsid w:val="0D32C21C"/>
    <w:rsid w:val="0D34D4B7"/>
    <w:rsid w:val="0D35541A"/>
    <w:rsid w:val="0D384C5C"/>
    <w:rsid w:val="0D38EB02"/>
    <w:rsid w:val="0D39F1C8"/>
    <w:rsid w:val="0D3BF745"/>
    <w:rsid w:val="0D3F5BF7"/>
    <w:rsid w:val="0D40B9FB"/>
    <w:rsid w:val="0D42DEC7"/>
    <w:rsid w:val="0D435D93"/>
    <w:rsid w:val="0D43FDF5"/>
    <w:rsid w:val="0D460ABE"/>
    <w:rsid w:val="0D475CB3"/>
    <w:rsid w:val="0D49FDD7"/>
    <w:rsid w:val="0D4D4121"/>
    <w:rsid w:val="0D4D787E"/>
    <w:rsid w:val="0D4EE62A"/>
    <w:rsid w:val="0D514A52"/>
    <w:rsid w:val="0D52D05F"/>
    <w:rsid w:val="0D53FEBC"/>
    <w:rsid w:val="0D54B3F9"/>
    <w:rsid w:val="0D551E5B"/>
    <w:rsid w:val="0D567A83"/>
    <w:rsid w:val="0D5B6425"/>
    <w:rsid w:val="0D5EA236"/>
    <w:rsid w:val="0D5EB5CA"/>
    <w:rsid w:val="0D61516B"/>
    <w:rsid w:val="0D617168"/>
    <w:rsid w:val="0D6514F5"/>
    <w:rsid w:val="0D6539D7"/>
    <w:rsid w:val="0D6A32F4"/>
    <w:rsid w:val="0D6B1576"/>
    <w:rsid w:val="0D6BD460"/>
    <w:rsid w:val="0D6CAB57"/>
    <w:rsid w:val="0D6DB425"/>
    <w:rsid w:val="0D6F0119"/>
    <w:rsid w:val="0D6FA206"/>
    <w:rsid w:val="0D72665F"/>
    <w:rsid w:val="0D73FCE9"/>
    <w:rsid w:val="0D7501B9"/>
    <w:rsid w:val="0D76859A"/>
    <w:rsid w:val="0D7CC14D"/>
    <w:rsid w:val="0D7D5C0C"/>
    <w:rsid w:val="0D7D7D17"/>
    <w:rsid w:val="0D7E6FEB"/>
    <w:rsid w:val="0D7E71E0"/>
    <w:rsid w:val="0D82CF78"/>
    <w:rsid w:val="0D82EB40"/>
    <w:rsid w:val="0D84A83F"/>
    <w:rsid w:val="0D86DF76"/>
    <w:rsid w:val="0D876D20"/>
    <w:rsid w:val="0D87D571"/>
    <w:rsid w:val="0D89B4E9"/>
    <w:rsid w:val="0D8AF2AD"/>
    <w:rsid w:val="0D8BDB44"/>
    <w:rsid w:val="0D8CC4A7"/>
    <w:rsid w:val="0D8CDB34"/>
    <w:rsid w:val="0D8D0C42"/>
    <w:rsid w:val="0D8E0684"/>
    <w:rsid w:val="0D8E9374"/>
    <w:rsid w:val="0D91E2E3"/>
    <w:rsid w:val="0D92BCDD"/>
    <w:rsid w:val="0D92BD49"/>
    <w:rsid w:val="0D92D52D"/>
    <w:rsid w:val="0D96FF4F"/>
    <w:rsid w:val="0D998BD8"/>
    <w:rsid w:val="0D9AC4C8"/>
    <w:rsid w:val="0D9B6DA2"/>
    <w:rsid w:val="0DA0EF2B"/>
    <w:rsid w:val="0DA62ADC"/>
    <w:rsid w:val="0DA7390D"/>
    <w:rsid w:val="0DA7DD43"/>
    <w:rsid w:val="0DA82A2D"/>
    <w:rsid w:val="0DAB8449"/>
    <w:rsid w:val="0DAF61DA"/>
    <w:rsid w:val="0DAFFE9F"/>
    <w:rsid w:val="0DB06FCC"/>
    <w:rsid w:val="0DB15894"/>
    <w:rsid w:val="0DB1C765"/>
    <w:rsid w:val="0DB42892"/>
    <w:rsid w:val="0DB6089B"/>
    <w:rsid w:val="0DB75DB7"/>
    <w:rsid w:val="0DBBB440"/>
    <w:rsid w:val="0DBEE679"/>
    <w:rsid w:val="0DBF0737"/>
    <w:rsid w:val="0DC051E6"/>
    <w:rsid w:val="0DC12E97"/>
    <w:rsid w:val="0DC14ABE"/>
    <w:rsid w:val="0DC201A0"/>
    <w:rsid w:val="0DC3347C"/>
    <w:rsid w:val="0DC45D05"/>
    <w:rsid w:val="0DC6C930"/>
    <w:rsid w:val="0DC8B11C"/>
    <w:rsid w:val="0DCA70BB"/>
    <w:rsid w:val="0DCADB97"/>
    <w:rsid w:val="0DCF248E"/>
    <w:rsid w:val="0DD0A420"/>
    <w:rsid w:val="0DD161A3"/>
    <w:rsid w:val="0DD20C36"/>
    <w:rsid w:val="0DD236F6"/>
    <w:rsid w:val="0DD2C5AE"/>
    <w:rsid w:val="0DD4FE81"/>
    <w:rsid w:val="0DD55AD0"/>
    <w:rsid w:val="0DD67E76"/>
    <w:rsid w:val="0DDC2C47"/>
    <w:rsid w:val="0DDC2F79"/>
    <w:rsid w:val="0DDC7F35"/>
    <w:rsid w:val="0DDE0601"/>
    <w:rsid w:val="0DE22EBB"/>
    <w:rsid w:val="0DE4903B"/>
    <w:rsid w:val="0DE5CD34"/>
    <w:rsid w:val="0DE5D614"/>
    <w:rsid w:val="0DEB0384"/>
    <w:rsid w:val="0DEEAFA4"/>
    <w:rsid w:val="0DEEC00A"/>
    <w:rsid w:val="0DEFAFFB"/>
    <w:rsid w:val="0DF1F378"/>
    <w:rsid w:val="0DF23CD0"/>
    <w:rsid w:val="0DF25677"/>
    <w:rsid w:val="0DF38B0D"/>
    <w:rsid w:val="0DF45763"/>
    <w:rsid w:val="0DF76ABC"/>
    <w:rsid w:val="0DF76B56"/>
    <w:rsid w:val="0DFB90E5"/>
    <w:rsid w:val="0DFBDF6F"/>
    <w:rsid w:val="0DFC2ABD"/>
    <w:rsid w:val="0DFD1EA5"/>
    <w:rsid w:val="0DFF1C18"/>
    <w:rsid w:val="0DFFC620"/>
    <w:rsid w:val="0E00F573"/>
    <w:rsid w:val="0E0337DB"/>
    <w:rsid w:val="0E04316B"/>
    <w:rsid w:val="0E05E78A"/>
    <w:rsid w:val="0E07389D"/>
    <w:rsid w:val="0E075035"/>
    <w:rsid w:val="0E07DB36"/>
    <w:rsid w:val="0E0A88C5"/>
    <w:rsid w:val="0E0A9F6A"/>
    <w:rsid w:val="0E0AB2D3"/>
    <w:rsid w:val="0E0C7A73"/>
    <w:rsid w:val="0E0E47BD"/>
    <w:rsid w:val="0E0FC8C6"/>
    <w:rsid w:val="0E11784D"/>
    <w:rsid w:val="0E13DD03"/>
    <w:rsid w:val="0E170EB9"/>
    <w:rsid w:val="0E1ADE88"/>
    <w:rsid w:val="0E1C5557"/>
    <w:rsid w:val="0E1D8982"/>
    <w:rsid w:val="0E20470A"/>
    <w:rsid w:val="0E212D5F"/>
    <w:rsid w:val="0E23C139"/>
    <w:rsid w:val="0E2B2C0D"/>
    <w:rsid w:val="0E2EC462"/>
    <w:rsid w:val="0E2F7922"/>
    <w:rsid w:val="0E31F724"/>
    <w:rsid w:val="0E348BBB"/>
    <w:rsid w:val="0E388F8E"/>
    <w:rsid w:val="0E38DE1F"/>
    <w:rsid w:val="0E3BAFBE"/>
    <w:rsid w:val="0E3D9070"/>
    <w:rsid w:val="0E3E5102"/>
    <w:rsid w:val="0E3F80B4"/>
    <w:rsid w:val="0E3FE376"/>
    <w:rsid w:val="0E4257B4"/>
    <w:rsid w:val="0E44F952"/>
    <w:rsid w:val="0E4861A0"/>
    <w:rsid w:val="0E4869B7"/>
    <w:rsid w:val="0E4D1F16"/>
    <w:rsid w:val="0E4D2184"/>
    <w:rsid w:val="0E4D7480"/>
    <w:rsid w:val="0E4E45F5"/>
    <w:rsid w:val="0E4EE211"/>
    <w:rsid w:val="0E507D0B"/>
    <w:rsid w:val="0E50B660"/>
    <w:rsid w:val="0E50C244"/>
    <w:rsid w:val="0E529D41"/>
    <w:rsid w:val="0E56E327"/>
    <w:rsid w:val="0E57D205"/>
    <w:rsid w:val="0E5A0B27"/>
    <w:rsid w:val="0E5AEC9F"/>
    <w:rsid w:val="0E5E598F"/>
    <w:rsid w:val="0E5E7C88"/>
    <w:rsid w:val="0E5F0DED"/>
    <w:rsid w:val="0E616DC9"/>
    <w:rsid w:val="0E623A84"/>
    <w:rsid w:val="0E6813D4"/>
    <w:rsid w:val="0E68C5BB"/>
    <w:rsid w:val="0E6BE760"/>
    <w:rsid w:val="0E6DF5F2"/>
    <w:rsid w:val="0E6E12D2"/>
    <w:rsid w:val="0E6E54F7"/>
    <w:rsid w:val="0E719822"/>
    <w:rsid w:val="0E723345"/>
    <w:rsid w:val="0E74D38E"/>
    <w:rsid w:val="0E754901"/>
    <w:rsid w:val="0E7A331B"/>
    <w:rsid w:val="0E7B2EE0"/>
    <w:rsid w:val="0E7C61F2"/>
    <w:rsid w:val="0E7D4FC5"/>
    <w:rsid w:val="0E7D71E1"/>
    <w:rsid w:val="0E7F2131"/>
    <w:rsid w:val="0E80D2C9"/>
    <w:rsid w:val="0E81C766"/>
    <w:rsid w:val="0E84761B"/>
    <w:rsid w:val="0E865DA7"/>
    <w:rsid w:val="0E868D4A"/>
    <w:rsid w:val="0E88763E"/>
    <w:rsid w:val="0E89A934"/>
    <w:rsid w:val="0E8C45F4"/>
    <w:rsid w:val="0E8C5DF3"/>
    <w:rsid w:val="0E8C69C4"/>
    <w:rsid w:val="0E8EDF14"/>
    <w:rsid w:val="0E8FF28E"/>
    <w:rsid w:val="0E90927A"/>
    <w:rsid w:val="0E90AF1A"/>
    <w:rsid w:val="0E91A9D1"/>
    <w:rsid w:val="0E938EED"/>
    <w:rsid w:val="0E95FDC8"/>
    <w:rsid w:val="0E95FEF8"/>
    <w:rsid w:val="0E985C79"/>
    <w:rsid w:val="0E9A8889"/>
    <w:rsid w:val="0E9BCB80"/>
    <w:rsid w:val="0EA535B5"/>
    <w:rsid w:val="0EA9F4D2"/>
    <w:rsid w:val="0EAAE010"/>
    <w:rsid w:val="0EAB4AEA"/>
    <w:rsid w:val="0EAC5F72"/>
    <w:rsid w:val="0EAD28B4"/>
    <w:rsid w:val="0EAD5F36"/>
    <w:rsid w:val="0EAE8491"/>
    <w:rsid w:val="0EB03412"/>
    <w:rsid w:val="0EB355F2"/>
    <w:rsid w:val="0EB3BD38"/>
    <w:rsid w:val="0EB4A66C"/>
    <w:rsid w:val="0EB5A476"/>
    <w:rsid w:val="0EB7D431"/>
    <w:rsid w:val="0EB914FD"/>
    <w:rsid w:val="0EBB02C3"/>
    <w:rsid w:val="0EBCA8AD"/>
    <w:rsid w:val="0EBCB669"/>
    <w:rsid w:val="0EBD47CF"/>
    <w:rsid w:val="0EC0F374"/>
    <w:rsid w:val="0EC78E8D"/>
    <w:rsid w:val="0ECA8324"/>
    <w:rsid w:val="0ECAC9BC"/>
    <w:rsid w:val="0ECBE64F"/>
    <w:rsid w:val="0ECDC3CC"/>
    <w:rsid w:val="0ED239F9"/>
    <w:rsid w:val="0ED484EC"/>
    <w:rsid w:val="0ED81B3D"/>
    <w:rsid w:val="0ED8230B"/>
    <w:rsid w:val="0ED95F9D"/>
    <w:rsid w:val="0EDA35E1"/>
    <w:rsid w:val="0EDEE5B5"/>
    <w:rsid w:val="0EDF0525"/>
    <w:rsid w:val="0EE134E9"/>
    <w:rsid w:val="0EE20D3D"/>
    <w:rsid w:val="0EE3454E"/>
    <w:rsid w:val="0EE44103"/>
    <w:rsid w:val="0EE61A76"/>
    <w:rsid w:val="0EE74C90"/>
    <w:rsid w:val="0EE871E7"/>
    <w:rsid w:val="0EE9681D"/>
    <w:rsid w:val="0EE9F82C"/>
    <w:rsid w:val="0EEDAC78"/>
    <w:rsid w:val="0EEE8F63"/>
    <w:rsid w:val="0EF25AE0"/>
    <w:rsid w:val="0EF7DDD1"/>
    <w:rsid w:val="0EFAF324"/>
    <w:rsid w:val="0EFB9041"/>
    <w:rsid w:val="0EFBF6E0"/>
    <w:rsid w:val="0EFD5265"/>
    <w:rsid w:val="0F017227"/>
    <w:rsid w:val="0F03D333"/>
    <w:rsid w:val="0F04342E"/>
    <w:rsid w:val="0F04A5E8"/>
    <w:rsid w:val="0F06001C"/>
    <w:rsid w:val="0F06B3B2"/>
    <w:rsid w:val="0F07062C"/>
    <w:rsid w:val="0F076859"/>
    <w:rsid w:val="0F091A5C"/>
    <w:rsid w:val="0F0A39E3"/>
    <w:rsid w:val="0F0AC408"/>
    <w:rsid w:val="0F0F4CC2"/>
    <w:rsid w:val="0F145AAD"/>
    <w:rsid w:val="0F161056"/>
    <w:rsid w:val="0F1615C7"/>
    <w:rsid w:val="0F17BB1D"/>
    <w:rsid w:val="0F17F574"/>
    <w:rsid w:val="0F1AAE6A"/>
    <w:rsid w:val="0F1C0C74"/>
    <w:rsid w:val="0F1FE923"/>
    <w:rsid w:val="0F200300"/>
    <w:rsid w:val="0F2208AD"/>
    <w:rsid w:val="0F227876"/>
    <w:rsid w:val="0F233CED"/>
    <w:rsid w:val="0F2433D7"/>
    <w:rsid w:val="0F24BD5E"/>
    <w:rsid w:val="0F25C622"/>
    <w:rsid w:val="0F263163"/>
    <w:rsid w:val="0F26926B"/>
    <w:rsid w:val="0F285A89"/>
    <w:rsid w:val="0F294232"/>
    <w:rsid w:val="0F294732"/>
    <w:rsid w:val="0F29EFA9"/>
    <w:rsid w:val="0F2BB49A"/>
    <w:rsid w:val="0F2DBD3D"/>
    <w:rsid w:val="0F2E3B87"/>
    <w:rsid w:val="0F2E64AD"/>
    <w:rsid w:val="0F2EEE9D"/>
    <w:rsid w:val="0F3144E6"/>
    <w:rsid w:val="0F338F9A"/>
    <w:rsid w:val="0F3759F7"/>
    <w:rsid w:val="0F393991"/>
    <w:rsid w:val="0F3967A0"/>
    <w:rsid w:val="0F3AAA82"/>
    <w:rsid w:val="0F3AB968"/>
    <w:rsid w:val="0F3E28C0"/>
    <w:rsid w:val="0F4103EB"/>
    <w:rsid w:val="0F4216CE"/>
    <w:rsid w:val="0F436849"/>
    <w:rsid w:val="0F4538B2"/>
    <w:rsid w:val="0F463ED9"/>
    <w:rsid w:val="0F4758B4"/>
    <w:rsid w:val="0F47D899"/>
    <w:rsid w:val="0F49B664"/>
    <w:rsid w:val="0F4B8275"/>
    <w:rsid w:val="0F4CE51D"/>
    <w:rsid w:val="0F4F5847"/>
    <w:rsid w:val="0F4FE89B"/>
    <w:rsid w:val="0F50C5F6"/>
    <w:rsid w:val="0F562485"/>
    <w:rsid w:val="0F57107E"/>
    <w:rsid w:val="0F59316A"/>
    <w:rsid w:val="0F59FE1A"/>
    <w:rsid w:val="0F5A013F"/>
    <w:rsid w:val="0F5E3911"/>
    <w:rsid w:val="0F5F22D4"/>
    <w:rsid w:val="0F5F7808"/>
    <w:rsid w:val="0F62C854"/>
    <w:rsid w:val="0F64AB35"/>
    <w:rsid w:val="0F696EC6"/>
    <w:rsid w:val="0F6A6935"/>
    <w:rsid w:val="0F6CE6EA"/>
    <w:rsid w:val="0F6D4720"/>
    <w:rsid w:val="0F6E4A4E"/>
    <w:rsid w:val="0F6EBF87"/>
    <w:rsid w:val="0F6F1AE6"/>
    <w:rsid w:val="0F70467C"/>
    <w:rsid w:val="0F7289EA"/>
    <w:rsid w:val="0F75CA3D"/>
    <w:rsid w:val="0F767A18"/>
    <w:rsid w:val="0F7691FD"/>
    <w:rsid w:val="0F773573"/>
    <w:rsid w:val="0F796F31"/>
    <w:rsid w:val="0F79CD86"/>
    <w:rsid w:val="0F7A0194"/>
    <w:rsid w:val="0F7AA218"/>
    <w:rsid w:val="0F7C0C8B"/>
    <w:rsid w:val="0F7EE46D"/>
    <w:rsid w:val="0F804594"/>
    <w:rsid w:val="0F804E34"/>
    <w:rsid w:val="0F80D2C4"/>
    <w:rsid w:val="0F821B06"/>
    <w:rsid w:val="0F84456C"/>
    <w:rsid w:val="0F84A0DE"/>
    <w:rsid w:val="0F8647F3"/>
    <w:rsid w:val="0F8742A1"/>
    <w:rsid w:val="0F8B5AA9"/>
    <w:rsid w:val="0F8C4C26"/>
    <w:rsid w:val="0F8CB9EF"/>
    <w:rsid w:val="0F939042"/>
    <w:rsid w:val="0F939867"/>
    <w:rsid w:val="0F965100"/>
    <w:rsid w:val="0F9738EC"/>
    <w:rsid w:val="0F998A81"/>
    <w:rsid w:val="0F9AB4B8"/>
    <w:rsid w:val="0F9B26AA"/>
    <w:rsid w:val="0F9FA9B3"/>
    <w:rsid w:val="0FA040D0"/>
    <w:rsid w:val="0FA24FD4"/>
    <w:rsid w:val="0FA39B4C"/>
    <w:rsid w:val="0FA737EC"/>
    <w:rsid w:val="0FAAC973"/>
    <w:rsid w:val="0FABD472"/>
    <w:rsid w:val="0FACF3B0"/>
    <w:rsid w:val="0FAEA50A"/>
    <w:rsid w:val="0FAEA896"/>
    <w:rsid w:val="0FAFCDD6"/>
    <w:rsid w:val="0FB09147"/>
    <w:rsid w:val="0FB251F5"/>
    <w:rsid w:val="0FB2CD12"/>
    <w:rsid w:val="0FB4F3F7"/>
    <w:rsid w:val="0FB53DAA"/>
    <w:rsid w:val="0FB8EB0D"/>
    <w:rsid w:val="0FB9015D"/>
    <w:rsid w:val="0FB9C0F7"/>
    <w:rsid w:val="0FB9F822"/>
    <w:rsid w:val="0FBAA73C"/>
    <w:rsid w:val="0FBB59DA"/>
    <w:rsid w:val="0FBC9E38"/>
    <w:rsid w:val="0FBCE140"/>
    <w:rsid w:val="0FBFC9D0"/>
    <w:rsid w:val="0FC062BD"/>
    <w:rsid w:val="0FC35625"/>
    <w:rsid w:val="0FC6AF9B"/>
    <w:rsid w:val="0FC6D5B8"/>
    <w:rsid w:val="0FC84A30"/>
    <w:rsid w:val="0FCAE917"/>
    <w:rsid w:val="0FCB351E"/>
    <w:rsid w:val="0FCC6A06"/>
    <w:rsid w:val="0FCD32CB"/>
    <w:rsid w:val="0FCF9368"/>
    <w:rsid w:val="0FD04C82"/>
    <w:rsid w:val="0FD2BB85"/>
    <w:rsid w:val="0FD616B7"/>
    <w:rsid w:val="0FD67934"/>
    <w:rsid w:val="0FD7D6A9"/>
    <w:rsid w:val="0FD867E0"/>
    <w:rsid w:val="0FD8CCFC"/>
    <w:rsid w:val="0FDB650C"/>
    <w:rsid w:val="0FDBDF1A"/>
    <w:rsid w:val="0FDC1F49"/>
    <w:rsid w:val="0FDE49EC"/>
    <w:rsid w:val="0FDE6217"/>
    <w:rsid w:val="0FDFCE4D"/>
    <w:rsid w:val="0FE0E0FE"/>
    <w:rsid w:val="0FE1DD25"/>
    <w:rsid w:val="0FE4318B"/>
    <w:rsid w:val="0FE533ED"/>
    <w:rsid w:val="0FE8036C"/>
    <w:rsid w:val="0FE8527A"/>
    <w:rsid w:val="0FEBAA5A"/>
    <w:rsid w:val="0FEC9040"/>
    <w:rsid w:val="0FECA3B4"/>
    <w:rsid w:val="0FF47FB2"/>
    <w:rsid w:val="0FF4D468"/>
    <w:rsid w:val="0FF62FCB"/>
    <w:rsid w:val="0FF97E53"/>
    <w:rsid w:val="0FFA2E6B"/>
    <w:rsid w:val="0FFC36E5"/>
    <w:rsid w:val="0FFD63F1"/>
    <w:rsid w:val="0FFFA780"/>
    <w:rsid w:val="1000CB54"/>
    <w:rsid w:val="100104DB"/>
    <w:rsid w:val="10061991"/>
    <w:rsid w:val="1006D087"/>
    <w:rsid w:val="1008A451"/>
    <w:rsid w:val="1008FF88"/>
    <w:rsid w:val="100A9D39"/>
    <w:rsid w:val="100CE051"/>
    <w:rsid w:val="100EAC4A"/>
    <w:rsid w:val="10127EF7"/>
    <w:rsid w:val="10136D31"/>
    <w:rsid w:val="1013D83F"/>
    <w:rsid w:val="10143FC9"/>
    <w:rsid w:val="101753F9"/>
    <w:rsid w:val="101A8036"/>
    <w:rsid w:val="101AF44D"/>
    <w:rsid w:val="101AF6A2"/>
    <w:rsid w:val="101B89F7"/>
    <w:rsid w:val="10230C27"/>
    <w:rsid w:val="1024042F"/>
    <w:rsid w:val="1024CE61"/>
    <w:rsid w:val="102643B7"/>
    <w:rsid w:val="1026A260"/>
    <w:rsid w:val="1029960E"/>
    <w:rsid w:val="102E07F4"/>
    <w:rsid w:val="10329B08"/>
    <w:rsid w:val="10350FCD"/>
    <w:rsid w:val="103558B6"/>
    <w:rsid w:val="1036E31B"/>
    <w:rsid w:val="10374AD6"/>
    <w:rsid w:val="1037FA78"/>
    <w:rsid w:val="1038AE0C"/>
    <w:rsid w:val="1038CFC8"/>
    <w:rsid w:val="1038F601"/>
    <w:rsid w:val="103A1C6E"/>
    <w:rsid w:val="103B880E"/>
    <w:rsid w:val="103BF149"/>
    <w:rsid w:val="103C0BC2"/>
    <w:rsid w:val="1040237D"/>
    <w:rsid w:val="10410D0D"/>
    <w:rsid w:val="1042E5B8"/>
    <w:rsid w:val="10437684"/>
    <w:rsid w:val="104444B4"/>
    <w:rsid w:val="1044480A"/>
    <w:rsid w:val="104B595B"/>
    <w:rsid w:val="104BB511"/>
    <w:rsid w:val="104DAF39"/>
    <w:rsid w:val="104DC1B6"/>
    <w:rsid w:val="104DE725"/>
    <w:rsid w:val="1050673B"/>
    <w:rsid w:val="105087A9"/>
    <w:rsid w:val="1050BDD5"/>
    <w:rsid w:val="1051769F"/>
    <w:rsid w:val="105470F9"/>
    <w:rsid w:val="1056809C"/>
    <w:rsid w:val="1056AE60"/>
    <w:rsid w:val="1056D98F"/>
    <w:rsid w:val="1057770F"/>
    <w:rsid w:val="105CA963"/>
    <w:rsid w:val="105DFAC9"/>
    <w:rsid w:val="105E45A0"/>
    <w:rsid w:val="1066CA05"/>
    <w:rsid w:val="10699146"/>
    <w:rsid w:val="106C2483"/>
    <w:rsid w:val="106D1767"/>
    <w:rsid w:val="106E2025"/>
    <w:rsid w:val="10753159"/>
    <w:rsid w:val="1079823D"/>
    <w:rsid w:val="107A2D1D"/>
    <w:rsid w:val="107B0C25"/>
    <w:rsid w:val="107C9BCA"/>
    <w:rsid w:val="107F2712"/>
    <w:rsid w:val="107F9243"/>
    <w:rsid w:val="107FD043"/>
    <w:rsid w:val="108042C9"/>
    <w:rsid w:val="108062C7"/>
    <w:rsid w:val="10806951"/>
    <w:rsid w:val="1081A36C"/>
    <w:rsid w:val="1081B13D"/>
    <w:rsid w:val="1081C7AA"/>
    <w:rsid w:val="10866E7B"/>
    <w:rsid w:val="1086D9F5"/>
    <w:rsid w:val="108B532C"/>
    <w:rsid w:val="108B6EF9"/>
    <w:rsid w:val="108E92BE"/>
    <w:rsid w:val="108F6103"/>
    <w:rsid w:val="109154F9"/>
    <w:rsid w:val="1091D4CB"/>
    <w:rsid w:val="109320FD"/>
    <w:rsid w:val="1094B5F8"/>
    <w:rsid w:val="1095C7D4"/>
    <w:rsid w:val="10977B7D"/>
    <w:rsid w:val="1097FB6D"/>
    <w:rsid w:val="10995BEF"/>
    <w:rsid w:val="109A234C"/>
    <w:rsid w:val="109A85DF"/>
    <w:rsid w:val="109B2656"/>
    <w:rsid w:val="109B413D"/>
    <w:rsid w:val="109F8DBF"/>
    <w:rsid w:val="109FE2D0"/>
    <w:rsid w:val="10A0A197"/>
    <w:rsid w:val="10A12ADC"/>
    <w:rsid w:val="10A1D2E3"/>
    <w:rsid w:val="10A58552"/>
    <w:rsid w:val="10A58BEB"/>
    <w:rsid w:val="10A5B852"/>
    <w:rsid w:val="10A70436"/>
    <w:rsid w:val="10A84C36"/>
    <w:rsid w:val="10A93588"/>
    <w:rsid w:val="10AA2AD2"/>
    <w:rsid w:val="10AA3D79"/>
    <w:rsid w:val="10AA47AA"/>
    <w:rsid w:val="10AE8F63"/>
    <w:rsid w:val="10B01FD4"/>
    <w:rsid w:val="10B242C7"/>
    <w:rsid w:val="10B32FFF"/>
    <w:rsid w:val="10B342E8"/>
    <w:rsid w:val="10B76677"/>
    <w:rsid w:val="10B80E6D"/>
    <w:rsid w:val="10BA0603"/>
    <w:rsid w:val="10BDD13F"/>
    <w:rsid w:val="10BF457D"/>
    <w:rsid w:val="10BF5243"/>
    <w:rsid w:val="10C06E58"/>
    <w:rsid w:val="10C08DE0"/>
    <w:rsid w:val="10C2D0E0"/>
    <w:rsid w:val="10C407CF"/>
    <w:rsid w:val="10C60887"/>
    <w:rsid w:val="10C6F76B"/>
    <w:rsid w:val="10C778C2"/>
    <w:rsid w:val="10C7B3C8"/>
    <w:rsid w:val="10C7B886"/>
    <w:rsid w:val="10CB8A7E"/>
    <w:rsid w:val="10CBACB9"/>
    <w:rsid w:val="10CF2F65"/>
    <w:rsid w:val="10D1EAA9"/>
    <w:rsid w:val="10D4FD2A"/>
    <w:rsid w:val="10D862B1"/>
    <w:rsid w:val="10D8BCC5"/>
    <w:rsid w:val="10D8BD33"/>
    <w:rsid w:val="10D91D74"/>
    <w:rsid w:val="10D964BB"/>
    <w:rsid w:val="10DB665E"/>
    <w:rsid w:val="10DDDE34"/>
    <w:rsid w:val="10DE7221"/>
    <w:rsid w:val="10DEA068"/>
    <w:rsid w:val="10DFA9E7"/>
    <w:rsid w:val="10E05052"/>
    <w:rsid w:val="10E64325"/>
    <w:rsid w:val="10E64FB6"/>
    <w:rsid w:val="10E75125"/>
    <w:rsid w:val="10EADB0B"/>
    <w:rsid w:val="10EC7E2F"/>
    <w:rsid w:val="10F4DFCD"/>
    <w:rsid w:val="10F5016A"/>
    <w:rsid w:val="10F52529"/>
    <w:rsid w:val="10F81671"/>
    <w:rsid w:val="10FDEA47"/>
    <w:rsid w:val="10FE8353"/>
    <w:rsid w:val="10FE921F"/>
    <w:rsid w:val="10FFA329"/>
    <w:rsid w:val="10FFBE4C"/>
    <w:rsid w:val="11012B4D"/>
    <w:rsid w:val="11012E75"/>
    <w:rsid w:val="1101638F"/>
    <w:rsid w:val="1101C240"/>
    <w:rsid w:val="1104CAC9"/>
    <w:rsid w:val="1105F85B"/>
    <w:rsid w:val="1107E2FE"/>
    <w:rsid w:val="110932AA"/>
    <w:rsid w:val="110CA702"/>
    <w:rsid w:val="110D1F4B"/>
    <w:rsid w:val="110F8CD0"/>
    <w:rsid w:val="110FC2FC"/>
    <w:rsid w:val="11100910"/>
    <w:rsid w:val="1111CBEA"/>
    <w:rsid w:val="11133596"/>
    <w:rsid w:val="1115667F"/>
    <w:rsid w:val="11165DDF"/>
    <w:rsid w:val="111850FE"/>
    <w:rsid w:val="1118655C"/>
    <w:rsid w:val="1118EE64"/>
    <w:rsid w:val="1122A4FF"/>
    <w:rsid w:val="1124B5AC"/>
    <w:rsid w:val="11257E16"/>
    <w:rsid w:val="11261CDE"/>
    <w:rsid w:val="112640E8"/>
    <w:rsid w:val="11279EFE"/>
    <w:rsid w:val="11282089"/>
    <w:rsid w:val="11291431"/>
    <w:rsid w:val="112A5543"/>
    <w:rsid w:val="112A7712"/>
    <w:rsid w:val="112B2D37"/>
    <w:rsid w:val="112D7524"/>
    <w:rsid w:val="112FD88E"/>
    <w:rsid w:val="1130118E"/>
    <w:rsid w:val="1130556F"/>
    <w:rsid w:val="11318728"/>
    <w:rsid w:val="1133AB8E"/>
    <w:rsid w:val="1135857E"/>
    <w:rsid w:val="1136398D"/>
    <w:rsid w:val="11363E18"/>
    <w:rsid w:val="1136A824"/>
    <w:rsid w:val="11388C79"/>
    <w:rsid w:val="1138CCBD"/>
    <w:rsid w:val="1139EEB8"/>
    <w:rsid w:val="113A708E"/>
    <w:rsid w:val="113B1C89"/>
    <w:rsid w:val="113CB136"/>
    <w:rsid w:val="113CF3DF"/>
    <w:rsid w:val="113D1DF6"/>
    <w:rsid w:val="1142AA28"/>
    <w:rsid w:val="11443EF3"/>
    <w:rsid w:val="11469325"/>
    <w:rsid w:val="11496A68"/>
    <w:rsid w:val="114A6ED2"/>
    <w:rsid w:val="114BA3C8"/>
    <w:rsid w:val="114BAD67"/>
    <w:rsid w:val="114C5A2A"/>
    <w:rsid w:val="1150EC48"/>
    <w:rsid w:val="1151F960"/>
    <w:rsid w:val="11524043"/>
    <w:rsid w:val="1154FC77"/>
    <w:rsid w:val="1155A6B5"/>
    <w:rsid w:val="1156BF7C"/>
    <w:rsid w:val="11584756"/>
    <w:rsid w:val="11584F0C"/>
    <w:rsid w:val="11597519"/>
    <w:rsid w:val="115DF5FF"/>
    <w:rsid w:val="115EFA29"/>
    <w:rsid w:val="115F207D"/>
    <w:rsid w:val="115F50B4"/>
    <w:rsid w:val="1161B066"/>
    <w:rsid w:val="1162CE7F"/>
    <w:rsid w:val="1163051D"/>
    <w:rsid w:val="11656262"/>
    <w:rsid w:val="1167A9FF"/>
    <w:rsid w:val="1168BE69"/>
    <w:rsid w:val="116AD436"/>
    <w:rsid w:val="116B25BA"/>
    <w:rsid w:val="116B54B1"/>
    <w:rsid w:val="116D6D0A"/>
    <w:rsid w:val="117295B8"/>
    <w:rsid w:val="117454F7"/>
    <w:rsid w:val="1174FFCC"/>
    <w:rsid w:val="1175781A"/>
    <w:rsid w:val="11767BEA"/>
    <w:rsid w:val="11789D27"/>
    <w:rsid w:val="117F51F6"/>
    <w:rsid w:val="117FBF9A"/>
    <w:rsid w:val="11807906"/>
    <w:rsid w:val="1186BF1E"/>
    <w:rsid w:val="118714B1"/>
    <w:rsid w:val="11897D34"/>
    <w:rsid w:val="1189C2B9"/>
    <w:rsid w:val="118ADA8C"/>
    <w:rsid w:val="118AF579"/>
    <w:rsid w:val="118D32D1"/>
    <w:rsid w:val="118E1321"/>
    <w:rsid w:val="118F6D1C"/>
    <w:rsid w:val="118FAE46"/>
    <w:rsid w:val="1190B8C8"/>
    <w:rsid w:val="1190D04E"/>
    <w:rsid w:val="11910440"/>
    <w:rsid w:val="11913114"/>
    <w:rsid w:val="119191D0"/>
    <w:rsid w:val="11921A64"/>
    <w:rsid w:val="1192E7D1"/>
    <w:rsid w:val="1192FDE4"/>
    <w:rsid w:val="1193091A"/>
    <w:rsid w:val="1193BCEA"/>
    <w:rsid w:val="11943BC4"/>
    <w:rsid w:val="119769E4"/>
    <w:rsid w:val="119B30E2"/>
    <w:rsid w:val="119B3D28"/>
    <w:rsid w:val="119B6FB8"/>
    <w:rsid w:val="119D62D6"/>
    <w:rsid w:val="11A06E52"/>
    <w:rsid w:val="11A3DB54"/>
    <w:rsid w:val="11A8E7B1"/>
    <w:rsid w:val="11AAF28E"/>
    <w:rsid w:val="11AB8AA7"/>
    <w:rsid w:val="11AD7C33"/>
    <w:rsid w:val="11B0322B"/>
    <w:rsid w:val="11B0C79F"/>
    <w:rsid w:val="11B13F5D"/>
    <w:rsid w:val="11B2630B"/>
    <w:rsid w:val="11B30964"/>
    <w:rsid w:val="11B3830B"/>
    <w:rsid w:val="11B61A33"/>
    <w:rsid w:val="11B68224"/>
    <w:rsid w:val="11B944DB"/>
    <w:rsid w:val="11B9CE0E"/>
    <w:rsid w:val="11B9F1F5"/>
    <w:rsid w:val="11BC8DFD"/>
    <w:rsid w:val="11C1CA06"/>
    <w:rsid w:val="11C22BAC"/>
    <w:rsid w:val="11C252B3"/>
    <w:rsid w:val="11C42623"/>
    <w:rsid w:val="11C468B5"/>
    <w:rsid w:val="11C57E27"/>
    <w:rsid w:val="11C6A209"/>
    <w:rsid w:val="11C79980"/>
    <w:rsid w:val="11CB2FF3"/>
    <w:rsid w:val="11CC35A7"/>
    <w:rsid w:val="11CDB898"/>
    <w:rsid w:val="11CE7C25"/>
    <w:rsid w:val="11CEA99A"/>
    <w:rsid w:val="11CF62D5"/>
    <w:rsid w:val="11D0543D"/>
    <w:rsid w:val="11D09699"/>
    <w:rsid w:val="11D1AC24"/>
    <w:rsid w:val="11D1E1C6"/>
    <w:rsid w:val="11D5E397"/>
    <w:rsid w:val="11DB6CEA"/>
    <w:rsid w:val="11DBDA23"/>
    <w:rsid w:val="11DE24BA"/>
    <w:rsid w:val="11E1432F"/>
    <w:rsid w:val="11E19248"/>
    <w:rsid w:val="11E4AFE7"/>
    <w:rsid w:val="11E4F5EB"/>
    <w:rsid w:val="11E55773"/>
    <w:rsid w:val="11E67E0D"/>
    <w:rsid w:val="11E81961"/>
    <w:rsid w:val="11E8D8A4"/>
    <w:rsid w:val="11EB78D7"/>
    <w:rsid w:val="11ED8367"/>
    <w:rsid w:val="11F06767"/>
    <w:rsid w:val="11F17A5D"/>
    <w:rsid w:val="11F33E3C"/>
    <w:rsid w:val="11F3400B"/>
    <w:rsid w:val="11F506C0"/>
    <w:rsid w:val="11F6229E"/>
    <w:rsid w:val="12040E23"/>
    <w:rsid w:val="1205774C"/>
    <w:rsid w:val="1206B7CF"/>
    <w:rsid w:val="12078F07"/>
    <w:rsid w:val="1208F922"/>
    <w:rsid w:val="120B5845"/>
    <w:rsid w:val="120D7EDB"/>
    <w:rsid w:val="120E1345"/>
    <w:rsid w:val="120E92AF"/>
    <w:rsid w:val="120F6D12"/>
    <w:rsid w:val="1211264F"/>
    <w:rsid w:val="12116B46"/>
    <w:rsid w:val="12117C0A"/>
    <w:rsid w:val="1214F6E4"/>
    <w:rsid w:val="1216CB4F"/>
    <w:rsid w:val="1217C6E3"/>
    <w:rsid w:val="12185E29"/>
    <w:rsid w:val="121B059B"/>
    <w:rsid w:val="121C8592"/>
    <w:rsid w:val="121E09A1"/>
    <w:rsid w:val="121E3F00"/>
    <w:rsid w:val="121F8847"/>
    <w:rsid w:val="121F9431"/>
    <w:rsid w:val="12210AD2"/>
    <w:rsid w:val="1225C9FC"/>
    <w:rsid w:val="122AA2E8"/>
    <w:rsid w:val="122C4BF0"/>
    <w:rsid w:val="122D8853"/>
    <w:rsid w:val="122F4339"/>
    <w:rsid w:val="122F6766"/>
    <w:rsid w:val="1230BF28"/>
    <w:rsid w:val="12326736"/>
    <w:rsid w:val="1233A778"/>
    <w:rsid w:val="1234F58F"/>
    <w:rsid w:val="1237DE1A"/>
    <w:rsid w:val="123A0FEB"/>
    <w:rsid w:val="123D552D"/>
    <w:rsid w:val="1240C2FC"/>
    <w:rsid w:val="1240E40E"/>
    <w:rsid w:val="12447221"/>
    <w:rsid w:val="1244A018"/>
    <w:rsid w:val="124540A4"/>
    <w:rsid w:val="12465912"/>
    <w:rsid w:val="12481F35"/>
    <w:rsid w:val="124958D0"/>
    <w:rsid w:val="124AA613"/>
    <w:rsid w:val="124AEE74"/>
    <w:rsid w:val="124AF5FF"/>
    <w:rsid w:val="124B1E93"/>
    <w:rsid w:val="124B62B5"/>
    <w:rsid w:val="124C18C7"/>
    <w:rsid w:val="124D280A"/>
    <w:rsid w:val="124E2CF0"/>
    <w:rsid w:val="124FEF08"/>
    <w:rsid w:val="1253428B"/>
    <w:rsid w:val="1254A6B9"/>
    <w:rsid w:val="1254E7B2"/>
    <w:rsid w:val="1255CAEB"/>
    <w:rsid w:val="125676F3"/>
    <w:rsid w:val="1259C891"/>
    <w:rsid w:val="1259D794"/>
    <w:rsid w:val="125B7FB4"/>
    <w:rsid w:val="125C0AF9"/>
    <w:rsid w:val="125C3BE4"/>
    <w:rsid w:val="125C5960"/>
    <w:rsid w:val="125C637E"/>
    <w:rsid w:val="125C7CF5"/>
    <w:rsid w:val="125CB7DE"/>
    <w:rsid w:val="1260A9CA"/>
    <w:rsid w:val="12639F88"/>
    <w:rsid w:val="1269B48D"/>
    <w:rsid w:val="126B549E"/>
    <w:rsid w:val="126D253A"/>
    <w:rsid w:val="126E70DE"/>
    <w:rsid w:val="126E8A1B"/>
    <w:rsid w:val="126F1756"/>
    <w:rsid w:val="1271EB5B"/>
    <w:rsid w:val="1272848C"/>
    <w:rsid w:val="1273A65F"/>
    <w:rsid w:val="12744C8D"/>
    <w:rsid w:val="1277CD52"/>
    <w:rsid w:val="12792E8E"/>
    <w:rsid w:val="127C6670"/>
    <w:rsid w:val="127C7AEB"/>
    <w:rsid w:val="127EEB77"/>
    <w:rsid w:val="127EF52E"/>
    <w:rsid w:val="1281954D"/>
    <w:rsid w:val="12827CA4"/>
    <w:rsid w:val="12847944"/>
    <w:rsid w:val="1287F076"/>
    <w:rsid w:val="12894732"/>
    <w:rsid w:val="1289FC99"/>
    <w:rsid w:val="128CF30F"/>
    <w:rsid w:val="128D917D"/>
    <w:rsid w:val="12910CAA"/>
    <w:rsid w:val="12912B22"/>
    <w:rsid w:val="1291ABBD"/>
    <w:rsid w:val="1291B3AA"/>
    <w:rsid w:val="1297883E"/>
    <w:rsid w:val="129A804F"/>
    <w:rsid w:val="129AF12D"/>
    <w:rsid w:val="129C8BEB"/>
    <w:rsid w:val="129EE864"/>
    <w:rsid w:val="129EFA12"/>
    <w:rsid w:val="129F3269"/>
    <w:rsid w:val="12A051FD"/>
    <w:rsid w:val="12A1997B"/>
    <w:rsid w:val="12A2606D"/>
    <w:rsid w:val="12A30A06"/>
    <w:rsid w:val="12A40E28"/>
    <w:rsid w:val="12A6D413"/>
    <w:rsid w:val="12A8C0A4"/>
    <w:rsid w:val="12AFA140"/>
    <w:rsid w:val="12AFBC99"/>
    <w:rsid w:val="12AFF646"/>
    <w:rsid w:val="12B09E22"/>
    <w:rsid w:val="12B15BF5"/>
    <w:rsid w:val="12B17432"/>
    <w:rsid w:val="12B196A4"/>
    <w:rsid w:val="12B31A84"/>
    <w:rsid w:val="12B32CD5"/>
    <w:rsid w:val="12B7AAEC"/>
    <w:rsid w:val="12B800F1"/>
    <w:rsid w:val="12BA36C1"/>
    <w:rsid w:val="12BB5BE9"/>
    <w:rsid w:val="12BC92D1"/>
    <w:rsid w:val="12BDCD0E"/>
    <w:rsid w:val="12BE0FBE"/>
    <w:rsid w:val="12C00CF7"/>
    <w:rsid w:val="12C105C6"/>
    <w:rsid w:val="12C17CA2"/>
    <w:rsid w:val="12C1B30E"/>
    <w:rsid w:val="12C1D2E4"/>
    <w:rsid w:val="12C3E17B"/>
    <w:rsid w:val="12C701EC"/>
    <w:rsid w:val="12C72831"/>
    <w:rsid w:val="12C73AE6"/>
    <w:rsid w:val="12C80DB2"/>
    <w:rsid w:val="12C8487B"/>
    <w:rsid w:val="12CB0909"/>
    <w:rsid w:val="12CB7090"/>
    <w:rsid w:val="12CD983A"/>
    <w:rsid w:val="12CDC163"/>
    <w:rsid w:val="12CEBA53"/>
    <w:rsid w:val="12D0615E"/>
    <w:rsid w:val="12D1A9E0"/>
    <w:rsid w:val="12D28C7D"/>
    <w:rsid w:val="12D3B4BB"/>
    <w:rsid w:val="12D716E0"/>
    <w:rsid w:val="12D9A710"/>
    <w:rsid w:val="12DC1C3B"/>
    <w:rsid w:val="12DE598D"/>
    <w:rsid w:val="12DEA4C2"/>
    <w:rsid w:val="12E4596C"/>
    <w:rsid w:val="12E486BB"/>
    <w:rsid w:val="12E48DC4"/>
    <w:rsid w:val="12EA69A0"/>
    <w:rsid w:val="12F2B9B3"/>
    <w:rsid w:val="12F32396"/>
    <w:rsid w:val="12F3EB46"/>
    <w:rsid w:val="12F61A9E"/>
    <w:rsid w:val="12F7380C"/>
    <w:rsid w:val="12F8A044"/>
    <w:rsid w:val="12FA0E96"/>
    <w:rsid w:val="12FA9D86"/>
    <w:rsid w:val="12FEAD9D"/>
    <w:rsid w:val="12FEC603"/>
    <w:rsid w:val="13000D78"/>
    <w:rsid w:val="13048BF0"/>
    <w:rsid w:val="1306BCEB"/>
    <w:rsid w:val="1307F08D"/>
    <w:rsid w:val="1308E580"/>
    <w:rsid w:val="130B4DBA"/>
    <w:rsid w:val="130BE094"/>
    <w:rsid w:val="13158A98"/>
    <w:rsid w:val="1316B4FF"/>
    <w:rsid w:val="13189D47"/>
    <w:rsid w:val="131D9EE9"/>
    <w:rsid w:val="131DDE7E"/>
    <w:rsid w:val="131E9437"/>
    <w:rsid w:val="131F68B3"/>
    <w:rsid w:val="1320255B"/>
    <w:rsid w:val="13202869"/>
    <w:rsid w:val="132138A4"/>
    <w:rsid w:val="13221A35"/>
    <w:rsid w:val="13224D09"/>
    <w:rsid w:val="13247FDA"/>
    <w:rsid w:val="13257673"/>
    <w:rsid w:val="13299F25"/>
    <w:rsid w:val="132A965C"/>
    <w:rsid w:val="132B61BA"/>
    <w:rsid w:val="132EB936"/>
    <w:rsid w:val="1331B393"/>
    <w:rsid w:val="1333C0EA"/>
    <w:rsid w:val="13367B2F"/>
    <w:rsid w:val="13373950"/>
    <w:rsid w:val="1337733B"/>
    <w:rsid w:val="133835C2"/>
    <w:rsid w:val="1339142E"/>
    <w:rsid w:val="13395600"/>
    <w:rsid w:val="133A1EBC"/>
    <w:rsid w:val="133C7C3B"/>
    <w:rsid w:val="133D2F4B"/>
    <w:rsid w:val="133D3CC3"/>
    <w:rsid w:val="133EC2BB"/>
    <w:rsid w:val="13409233"/>
    <w:rsid w:val="13422C09"/>
    <w:rsid w:val="13435A3C"/>
    <w:rsid w:val="1343EB72"/>
    <w:rsid w:val="13455B43"/>
    <w:rsid w:val="1345703C"/>
    <w:rsid w:val="134A2C2D"/>
    <w:rsid w:val="135074DD"/>
    <w:rsid w:val="135087FF"/>
    <w:rsid w:val="13518600"/>
    <w:rsid w:val="13542CFB"/>
    <w:rsid w:val="135457F0"/>
    <w:rsid w:val="1356C5F4"/>
    <w:rsid w:val="1357F356"/>
    <w:rsid w:val="1358131D"/>
    <w:rsid w:val="135B8408"/>
    <w:rsid w:val="135D0FC1"/>
    <w:rsid w:val="135E2912"/>
    <w:rsid w:val="13607C4D"/>
    <w:rsid w:val="13622C22"/>
    <w:rsid w:val="13624427"/>
    <w:rsid w:val="13635B12"/>
    <w:rsid w:val="1364857C"/>
    <w:rsid w:val="13667FF0"/>
    <w:rsid w:val="13675F7D"/>
    <w:rsid w:val="136953B2"/>
    <w:rsid w:val="1369E9AE"/>
    <w:rsid w:val="136AE9A9"/>
    <w:rsid w:val="136C92DC"/>
    <w:rsid w:val="136DCFEC"/>
    <w:rsid w:val="136FAB15"/>
    <w:rsid w:val="13706280"/>
    <w:rsid w:val="1372CD97"/>
    <w:rsid w:val="13757A94"/>
    <w:rsid w:val="1377BE90"/>
    <w:rsid w:val="1377D070"/>
    <w:rsid w:val="1378CE7A"/>
    <w:rsid w:val="1378D257"/>
    <w:rsid w:val="1378D5F0"/>
    <w:rsid w:val="1378F42D"/>
    <w:rsid w:val="13795DBB"/>
    <w:rsid w:val="137BE11E"/>
    <w:rsid w:val="137CDB23"/>
    <w:rsid w:val="137D8D76"/>
    <w:rsid w:val="13811E52"/>
    <w:rsid w:val="1381ED07"/>
    <w:rsid w:val="13845A6E"/>
    <w:rsid w:val="13848012"/>
    <w:rsid w:val="138849AB"/>
    <w:rsid w:val="13885300"/>
    <w:rsid w:val="1389DDA5"/>
    <w:rsid w:val="138A9CBA"/>
    <w:rsid w:val="138ADD4E"/>
    <w:rsid w:val="138AE67C"/>
    <w:rsid w:val="1392E553"/>
    <w:rsid w:val="13930C62"/>
    <w:rsid w:val="1393C402"/>
    <w:rsid w:val="139460C8"/>
    <w:rsid w:val="13951CBF"/>
    <w:rsid w:val="1397371C"/>
    <w:rsid w:val="1397589B"/>
    <w:rsid w:val="13978DB9"/>
    <w:rsid w:val="139858E4"/>
    <w:rsid w:val="1398F352"/>
    <w:rsid w:val="139B396B"/>
    <w:rsid w:val="139B511B"/>
    <w:rsid w:val="139BC504"/>
    <w:rsid w:val="13A082F4"/>
    <w:rsid w:val="13A1D3A7"/>
    <w:rsid w:val="13A2524D"/>
    <w:rsid w:val="13A345DD"/>
    <w:rsid w:val="13A3A34E"/>
    <w:rsid w:val="13A4952C"/>
    <w:rsid w:val="13A68BFB"/>
    <w:rsid w:val="13A9807E"/>
    <w:rsid w:val="13A98ABB"/>
    <w:rsid w:val="13AB2675"/>
    <w:rsid w:val="13AB743C"/>
    <w:rsid w:val="13AD5FAB"/>
    <w:rsid w:val="13AFD8EB"/>
    <w:rsid w:val="13B4F6AE"/>
    <w:rsid w:val="13B5488B"/>
    <w:rsid w:val="13BF0B2B"/>
    <w:rsid w:val="13C0D31D"/>
    <w:rsid w:val="13C28D20"/>
    <w:rsid w:val="13C5AF96"/>
    <w:rsid w:val="13C5D38E"/>
    <w:rsid w:val="13C8D7EA"/>
    <w:rsid w:val="13C95723"/>
    <w:rsid w:val="13CB5CC1"/>
    <w:rsid w:val="13CB7C02"/>
    <w:rsid w:val="13CD1D4E"/>
    <w:rsid w:val="13CE4EC5"/>
    <w:rsid w:val="13D026B6"/>
    <w:rsid w:val="13D346C5"/>
    <w:rsid w:val="13D3C57A"/>
    <w:rsid w:val="13D6063D"/>
    <w:rsid w:val="13D6B3BB"/>
    <w:rsid w:val="13D70164"/>
    <w:rsid w:val="13D7BD83"/>
    <w:rsid w:val="13D7FFB3"/>
    <w:rsid w:val="13DFF685"/>
    <w:rsid w:val="13E1BC2D"/>
    <w:rsid w:val="13E65F4C"/>
    <w:rsid w:val="13E6F970"/>
    <w:rsid w:val="13E8BD76"/>
    <w:rsid w:val="13EC7430"/>
    <w:rsid w:val="13EE6966"/>
    <w:rsid w:val="13F3DF46"/>
    <w:rsid w:val="13F589F5"/>
    <w:rsid w:val="13F71C8C"/>
    <w:rsid w:val="13FB8C2A"/>
    <w:rsid w:val="13FC75A6"/>
    <w:rsid w:val="13FF261B"/>
    <w:rsid w:val="13FFCEBC"/>
    <w:rsid w:val="14039C6F"/>
    <w:rsid w:val="14041E6A"/>
    <w:rsid w:val="140428EC"/>
    <w:rsid w:val="1404AB74"/>
    <w:rsid w:val="1404AF66"/>
    <w:rsid w:val="1404D983"/>
    <w:rsid w:val="140624FD"/>
    <w:rsid w:val="1408680F"/>
    <w:rsid w:val="14093900"/>
    <w:rsid w:val="140D9340"/>
    <w:rsid w:val="140DC200"/>
    <w:rsid w:val="14105AB8"/>
    <w:rsid w:val="1411800A"/>
    <w:rsid w:val="14196FC7"/>
    <w:rsid w:val="141AC53D"/>
    <w:rsid w:val="141D5F28"/>
    <w:rsid w:val="141DF4AB"/>
    <w:rsid w:val="1420EE94"/>
    <w:rsid w:val="14214C41"/>
    <w:rsid w:val="1421C218"/>
    <w:rsid w:val="1424F02B"/>
    <w:rsid w:val="1427516E"/>
    <w:rsid w:val="1427EE6C"/>
    <w:rsid w:val="14299CAC"/>
    <w:rsid w:val="1429A30E"/>
    <w:rsid w:val="142C5B17"/>
    <w:rsid w:val="142CC1A4"/>
    <w:rsid w:val="142D4103"/>
    <w:rsid w:val="142E344B"/>
    <w:rsid w:val="142E49D9"/>
    <w:rsid w:val="142ED16E"/>
    <w:rsid w:val="142F298E"/>
    <w:rsid w:val="142F9C39"/>
    <w:rsid w:val="143184E1"/>
    <w:rsid w:val="1433C3B7"/>
    <w:rsid w:val="143663F4"/>
    <w:rsid w:val="1439DFBA"/>
    <w:rsid w:val="143D4438"/>
    <w:rsid w:val="143EF2BF"/>
    <w:rsid w:val="143FEA96"/>
    <w:rsid w:val="1441A457"/>
    <w:rsid w:val="14420947"/>
    <w:rsid w:val="14421944"/>
    <w:rsid w:val="144334E8"/>
    <w:rsid w:val="14446AF9"/>
    <w:rsid w:val="14451F39"/>
    <w:rsid w:val="1446B53F"/>
    <w:rsid w:val="1447DE90"/>
    <w:rsid w:val="1447F035"/>
    <w:rsid w:val="1447F343"/>
    <w:rsid w:val="1448ACBC"/>
    <w:rsid w:val="1449104D"/>
    <w:rsid w:val="1452951D"/>
    <w:rsid w:val="1452A8B8"/>
    <w:rsid w:val="145508A1"/>
    <w:rsid w:val="14559A1E"/>
    <w:rsid w:val="14570B75"/>
    <w:rsid w:val="1458E3CB"/>
    <w:rsid w:val="145BBE12"/>
    <w:rsid w:val="145CA64B"/>
    <w:rsid w:val="145D7BCD"/>
    <w:rsid w:val="145E02B0"/>
    <w:rsid w:val="145EAA6C"/>
    <w:rsid w:val="145FAD33"/>
    <w:rsid w:val="1461304B"/>
    <w:rsid w:val="1464F007"/>
    <w:rsid w:val="1464F0C1"/>
    <w:rsid w:val="1466280B"/>
    <w:rsid w:val="1466E795"/>
    <w:rsid w:val="1466EB97"/>
    <w:rsid w:val="146C4E75"/>
    <w:rsid w:val="146EFF14"/>
    <w:rsid w:val="146F69BB"/>
    <w:rsid w:val="1470AF90"/>
    <w:rsid w:val="1470D8DF"/>
    <w:rsid w:val="1471283D"/>
    <w:rsid w:val="1471A8F5"/>
    <w:rsid w:val="14731BC6"/>
    <w:rsid w:val="1473E851"/>
    <w:rsid w:val="14750BDF"/>
    <w:rsid w:val="14762AE7"/>
    <w:rsid w:val="14766CA5"/>
    <w:rsid w:val="1478EFEE"/>
    <w:rsid w:val="147AF527"/>
    <w:rsid w:val="147B1F70"/>
    <w:rsid w:val="147B2C33"/>
    <w:rsid w:val="147BC3CA"/>
    <w:rsid w:val="147C413A"/>
    <w:rsid w:val="14801AFB"/>
    <w:rsid w:val="1480A6B9"/>
    <w:rsid w:val="148284CA"/>
    <w:rsid w:val="1483605B"/>
    <w:rsid w:val="1484C69D"/>
    <w:rsid w:val="148533BB"/>
    <w:rsid w:val="1486F648"/>
    <w:rsid w:val="1489400C"/>
    <w:rsid w:val="148C20B9"/>
    <w:rsid w:val="148D349C"/>
    <w:rsid w:val="148EF11B"/>
    <w:rsid w:val="1491F640"/>
    <w:rsid w:val="14975E60"/>
    <w:rsid w:val="1497CFCF"/>
    <w:rsid w:val="14980D7E"/>
    <w:rsid w:val="149B3106"/>
    <w:rsid w:val="149BDCE6"/>
    <w:rsid w:val="14A2B9A3"/>
    <w:rsid w:val="14A460D1"/>
    <w:rsid w:val="14A6E960"/>
    <w:rsid w:val="14A72F5E"/>
    <w:rsid w:val="14A8E235"/>
    <w:rsid w:val="14AAD533"/>
    <w:rsid w:val="14AAF331"/>
    <w:rsid w:val="14AB668D"/>
    <w:rsid w:val="14ABFC34"/>
    <w:rsid w:val="14B1E51C"/>
    <w:rsid w:val="14B2FFCC"/>
    <w:rsid w:val="14B3D235"/>
    <w:rsid w:val="14B70ACA"/>
    <w:rsid w:val="14B75DF2"/>
    <w:rsid w:val="14B9CA72"/>
    <w:rsid w:val="14BAB6C6"/>
    <w:rsid w:val="14BC78F6"/>
    <w:rsid w:val="14BD15AC"/>
    <w:rsid w:val="14BF297D"/>
    <w:rsid w:val="14C0536A"/>
    <w:rsid w:val="14C23207"/>
    <w:rsid w:val="14C5C501"/>
    <w:rsid w:val="14C8AB59"/>
    <w:rsid w:val="14C8EBD4"/>
    <w:rsid w:val="14C9CEC9"/>
    <w:rsid w:val="14CAA304"/>
    <w:rsid w:val="14CBCDA8"/>
    <w:rsid w:val="14CC1520"/>
    <w:rsid w:val="14CCAFEF"/>
    <w:rsid w:val="14CCC43B"/>
    <w:rsid w:val="14CD401F"/>
    <w:rsid w:val="14CD81C0"/>
    <w:rsid w:val="14CDB477"/>
    <w:rsid w:val="14CFCDE1"/>
    <w:rsid w:val="14D2414D"/>
    <w:rsid w:val="14D414FC"/>
    <w:rsid w:val="14D4A10C"/>
    <w:rsid w:val="14D6A3FC"/>
    <w:rsid w:val="14D7C836"/>
    <w:rsid w:val="14D8CC65"/>
    <w:rsid w:val="14DF8573"/>
    <w:rsid w:val="14E0318A"/>
    <w:rsid w:val="14E04221"/>
    <w:rsid w:val="14E2E060"/>
    <w:rsid w:val="14E4E19D"/>
    <w:rsid w:val="14E7A801"/>
    <w:rsid w:val="14E9EBB9"/>
    <w:rsid w:val="14EBB037"/>
    <w:rsid w:val="14EBC685"/>
    <w:rsid w:val="14F095F9"/>
    <w:rsid w:val="14F179EE"/>
    <w:rsid w:val="14F47613"/>
    <w:rsid w:val="14F5E6F0"/>
    <w:rsid w:val="14F6639D"/>
    <w:rsid w:val="14F75179"/>
    <w:rsid w:val="14FC04BF"/>
    <w:rsid w:val="14FEB746"/>
    <w:rsid w:val="1500DBA3"/>
    <w:rsid w:val="15034BB7"/>
    <w:rsid w:val="1503668B"/>
    <w:rsid w:val="15047D79"/>
    <w:rsid w:val="15054FC1"/>
    <w:rsid w:val="15058559"/>
    <w:rsid w:val="15062C43"/>
    <w:rsid w:val="150689A7"/>
    <w:rsid w:val="15077126"/>
    <w:rsid w:val="1508A22C"/>
    <w:rsid w:val="15091350"/>
    <w:rsid w:val="150BCFF0"/>
    <w:rsid w:val="150E2275"/>
    <w:rsid w:val="150FED15"/>
    <w:rsid w:val="15104B45"/>
    <w:rsid w:val="1513C489"/>
    <w:rsid w:val="15148622"/>
    <w:rsid w:val="15161E0A"/>
    <w:rsid w:val="1518ACA3"/>
    <w:rsid w:val="1518D133"/>
    <w:rsid w:val="151997E0"/>
    <w:rsid w:val="1519B6D5"/>
    <w:rsid w:val="151B0323"/>
    <w:rsid w:val="151C827A"/>
    <w:rsid w:val="151CD309"/>
    <w:rsid w:val="151D4CA5"/>
    <w:rsid w:val="151E109B"/>
    <w:rsid w:val="151F49EB"/>
    <w:rsid w:val="151FC7E7"/>
    <w:rsid w:val="15213123"/>
    <w:rsid w:val="152188D4"/>
    <w:rsid w:val="15219FFC"/>
    <w:rsid w:val="1522FA8C"/>
    <w:rsid w:val="1526741C"/>
    <w:rsid w:val="1526947C"/>
    <w:rsid w:val="1526A33E"/>
    <w:rsid w:val="15273032"/>
    <w:rsid w:val="152846C1"/>
    <w:rsid w:val="152870CF"/>
    <w:rsid w:val="15293486"/>
    <w:rsid w:val="152B7979"/>
    <w:rsid w:val="152C74D4"/>
    <w:rsid w:val="152CC6F8"/>
    <w:rsid w:val="152D757F"/>
    <w:rsid w:val="152D7ADA"/>
    <w:rsid w:val="152D9C1A"/>
    <w:rsid w:val="152FBC0E"/>
    <w:rsid w:val="15312D61"/>
    <w:rsid w:val="15371FC0"/>
    <w:rsid w:val="153855B4"/>
    <w:rsid w:val="153925B0"/>
    <w:rsid w:val="15394CE2"/>
    <w:rsid w:val="153A0E6F"/>
    <w:rsid w:val="153A4046"/>
    <w:rsid w:val="153B7176"/>
    <w:rsid w:val="153CD526"/>
    <w:rsid w:val="153D6AB6"/>
    <w:rsid w:val="153DBE6F"/>
    <w:rsid w:val="15423708"/>
    <w:rsid w:val="15460110"/>
    <w:rsid w:val="154A6FA0"/>
    <w:rsid w:val="154A9D3B"/>
    <w:rsid w:val="154AB23C"/>
    <w:rsid w:val="154BD9D8"/>
    <w:rsid w:val="154D0937"/>
    <w:rsid w:val="154DD9D3"/>
    <w:rsid w:val="154F1939"/>
    <w:rsid w:val="154F9CD5"/>
    <w:rsid w:val="15526EF4"/>
    <w:rsid w:val="155AF0D1"/>
    <w:rsid w:val="155B9A91"/>
    <w:rsid w:val="155BD052"/>
    <w:rsid w:val="15604621"/>
    <w:rsid w:val="15609CE5"/>
    <w:rsid w:val="1560A054"/>
    <w:rsid w:val="15628A93"/>
    <w:rsid w:val="1563F595"/>
    <w:rsid w:val="156ACE78"/>
    <w:rsid w:val="156B997C"/>
    <w:rsid w:val="1570A90A"/>
    <w:rsid w:val="15710322"/>
    <w:rsid w:val="15726BBD"/>
    <w:rsid w:val="15737F20"/>
    <w:rsid w:val="15772E4A"/>
    <w:rsid w:val="15783DDA"/>
    <w:rsid w:val="15788FE6"/>
    <w:rsid w:val="1578D551"/>
    <w:rsid w:val="157A09C2"/>
    <w:rsid w:val="157A4744"/>
    <w:rsid w:val="157E2268"/>
    <w:rsid w:val="158202C1"/>
    <w:rsid w:val="1585200D"/>
    <w:rsid w:val="15858756"/>
    <w:rsid w:val="1585B486"/>
    <w:rsid w:val="1585C535"/>
    <w:rsid w:val="15889D10"/>
    <w:rsid w:val="158C4114"/>
    <w:rsid w:val="158F3256"/>
    <w:rsid w:val="158F71D9"/>
    <w:rsid w:val="158FC5DA"/>
    <w:rsid w:val="1592DFDB"/>
    <w:rsid w:val="159760EC"/>
    <w:rsid w:val="15985AA1"/>
    <w:rsid w:val="15991484"/>
    <w:rsid w:val="159A4F43"/>
    <w:rsid w:val="159BCDC2"/>
    <w:rsid w:val="15A0B747"/>
    <w:rsid w:val="15A1A364"/>
    <w:rsid w:val="15A315AC"/>
    <w:rsid w:val="15A373A9"/>
    <w:rsid w:val="15A4460A"/>
    <w:rsid w:val="15A5B6C7"/>
    <w:rsid w:val="15A959F4"/>
    <w:rsid w:val="15AA0AA8"/>
    <w:rsid w:val="15AB34E3"/>
    <w:rsid w:val="15ADAE67"/>
    <w:rsid w:val="15AE53AC"/>
    <w:rsid w:val="15B04E76"/>
    <w:rsid w:val="15B26949"/>
    <w:rsid w:val="15B37A4A"/>
    <w:rsid w:val="15B47C81"/>
    <w:rsid w:val="15B50FF2"/>
    <w:rsid w:val="15B9C87D"/>
    <w:rsid w:val="15BA04A6"/>
    <w:rsid w:val="15BC6E19"/>
    <w:rsid w:val="15BDCCC8"/>
    <w:rsid w:val="15BE433F"/>
    <w:rsid w:val="15C20A12"/>
    <w:rsid w:val="15C6C67A"/>
    <w:rsid w:val="15C9A141"/>
    <w:rsid w:val="15CB10BA"/>
    <w:rsid w:val="15CBA6ED"/>
    <w:rsid w:val="15CBEEAD"/>
    <w:rsid w:val="15CD4CD0"/>
    <w:rsid w:val="15CDB1BC"/>
    <w:rsid w:val="15D042D7"/>
    <w:rsid w:val="15D2D3A3"/>
    <w:rsid w:val="15D3614C"/>
    <w:rsid w:val="15D41288"/>
    <w:rsid w:val="15D4609C"/>
    <w:rsid w:val="15D4ABE0"/>
    <w:rsid w:val="15D4E54A"/>
    <w:rsid w:val="15D7CC9F"/>
    <w:rsid w:val="15D88DEB"/>
    <w:rsid w:val="15D8B0CE"/>
    <w:rsid w:val="15DD1398"/>
    <w:rsid w:val="15DD22F9"/>
    <w:rsid w:val="15DD9936"/>
    <w:rsid w:val="15DE229C"/>
    <w:rsid w:val="15DE5FCC"/>
    <w:rsid w:val="15E1D057"/>
    <w:rsid w:val="15E35113"/>
    <w:rsid w:val="15E3FED5"/>
    <w:rsid w:val="15E61EDB"/>
    <w:rsid w:val="15E6980E"/>
    <w:rsid w:val="15E902CA"/>
    <w:rsid w:val="15E93211"/>
    <w:rsid w:val="15E933E7"/>
    <w:rsid w:val="15E9C2CA"/>
    <w:rsid w:val="15ECF37E"/>
    <w:rsid w:val="15ECFE2D"/>
    <w:rsid w:val="15EDF12C"/>
    <w:rsid w:val="15EE5832"/>
    <w:rsid w:val="15EEE85A"/>
    <w:rsid w:val="15F23476"/>
    <w:rsid w:val="15F2AC9D"/>
    <w:rsid w:val="15F3162F"/>
    <w:rsid w:val="15F60017"/>
    <w:rsid w:val="15F7D051"/>
    <w:rsid w:val="15F8620A"/>
    <w:rsid w:val="15F8CF2B"/>
    <w:rsid w:val="15FEDA03"/>
    <w:rsid w:val="15FF4605"/>
    <w:rsid w:val="15FF77B5"/>
    <w:rsid w:val="160158F7"/>
    <w:rsid w:val="1602E39B"/>
    <w:rsid w:val="1603A932"/>
    <w:rsid w:val="1606D3FA"/>
    <w:rsid w:val="160CF832"/>
    <w:rsid w:val="160E164D"/>
    <w:rsid w:val="160F1C1E"/>
    <w:rsid w:val="1610A3AC"/>
    <w:rsid w:val="1614198F"/>
    <w:rsid w:val="1615204D"/>
    <w:rsid w:val="161816F9"/>
    <w:rsid w:val="1618B06F"/>
    <w:rsid w:val="161C7D72"/>
    <w:rsid w:val="161CBD38"/>
    <w:rsid w:val="161D343B"/>
    <w:rsid w:val="161E2FE0"/>
    <w:rsid w:val="1620E674"/>
    <w:rsid w:val="1622EB95"/>
    <w:rsid w:val="16271EE3"/>
    <w:rsid w:val="162855B5"/>
    <w:rsid w:val="1628F297"/>
    <w:rsid w:val="162B7E69"/>
    <w:rsid w:val="162C28B9"/>
    <w:rsid w:val="16309993"/>
    <w:rsid w:val="1630E3C7"/>
    <w:rsid w:val="163153E2"/>
    <w:rsid w:val="163260FB"/>
    <w:rsid w:val="1637F784"/>
    <w:rsid w:val="163F494A"/>
    <w:rsid w:val="16410DD7"/>
    <w:rsid w:val="16452C29"/>
    <w:rsid w:val="16464660"/>
    <w:rsid w:val="1649161F"/>
    <w:rsid w:val="1649D218"/>
    <w:rsid w:val="164A6B5E"/>
    <w:rsid w:val="164AA369"/>
    <w:rsid w:val="164D0CAB"/>
    <w:rsid w:val="164F3574"/>
    <w:rsid w:val="16529050"/>
    <w:rsid w:val="16544F28"/>
    <w:rsid w:val="1654AD76"/>
    <w:rsid w:val="1654B636"/>
    <w:rsid w:val="1656D171"/>
    <w:rsid w:val="1656F080"/>
    <w:rsid w:val="16584B95"/>
    <w:rsid w:val="1658C199"/>
    <w:rsid w:val="1659C456"/>
    <w:rsid w:val="165CCD12"/>
    <w:rsid w:val="165DBC1D"/>
    <w:rsid w:val="165F1D4F"/>
    <w:rsid w:val="16609B74"/>
    <w:rsid w:val="1664296C"/>
    <w:rsid w:val="1666984F"/>
    <w:rsid w:val="16672C49"/>
    <w:rsid w:val="16688E20"/>
    <w:rsid w:val="16693DEC"/>
    <w:rsid w:val="166B087F"/>
    <w:rsid w:val="166F7186"/>
    <w:rsid w:val="16703093"/>
    <w:rsid w:val="1672E04D"/>
    <w:rsid w:val="16750156"/>
    <w:rsid w:val="167D38FE"/>
    <w:rsid w:val="167E856A"/>
    <w:rsid w:val="167F95D9"/>
    <w:rsid w:val="168176AD"/>
    <w:rsid w:val="16833227"/>
    <w:rsid w:val="1684FE68"/>
    <w:rsid w:val="16878C12"/>
    <w:rsid w:val="168829A1"/>
    <w:rsid w:val="1688EB2F"/>
    <w:rsid w:val="168A9AC1"/>
    <w:rsid w:val="168B83D9"/>
    <w:rsid w:val="168BE3F5"/>
    <w:rsid w:val="168BF70D"/>
    <w:rsid w:val="168EEC99"/>
    <w:rsid w:val="168F3E85"/>
    <w:rsid w:val="168F6677"/>
    <w:rsid w:val="169018B6"/>
    <w:rsid w:val="1694276A"/>
    <w:rsid w:val="169759DA"/>
    <w:rsid w:val="169880DA"/>
    <w:rsid w:val="1698B570"/>
    <w:rsid w:val="16991DD0"/>
    <w:rsid w:val="169A2703"/>
    <w:rsid w:val="169A559D"/>
    <w:rsid w:val="169A647E"/>
    <w:rsid w:val="169AAB7B"/>
    <w:rsid w:val="169B21D6"/>
    <w:rsid w:val="169CADD7"/>
    <w:rsid w:val="16A07878"/>
    <w:rsid w:val="16A4777A"/>
    <w:rsid w:val="16A75061"/>
    <w:rsid w:val="16A766C5"/>
    <w:rsid w:val="16A8263D"/>
    <w:rsid w:val="16AA5438"/>
    <w:rsid w:val="16AB327C"/>
    <w:rsid w:val="16AF5822"/>
    <w:rsid w:val="16AF83D5"/>
    <w:rsid w:val="16AFC399"/>
    <w:rsid w:val="16AFF762"/>
    <w:rsid w:val="16B1A034"/>
    <w:rsid w:val="16B2463C"/>
    <w:rsid w:val="16B2DF51"/>
    <w:rsid w:val="16B5FC26"/>
    <w:rsid w:val="16B73C29"/>
    <w:rsid w:val="16B83CF8"/>
    <w:rsid w:val="16B905FF"/>
    <w:rsid w:val="16BAC82B"/>
    <w:rsid w:val="16BD8505"/>
    <w:rsid w:val="16BDE64E"/>
    <w:rsid w:val="16BE4017"/>
    <w:rsid w:val="16BFF52F"/>
    <w:rsid w:val="16C014C3"/>
    <w:rsid w:val="16C78B70"/>
    <w:rsid w:val="16C8F31E"/>
    <w:rsid w:val="16CA54C4"/>
    <w:rsid w:val="16CB2D48"/>
    <w:rsid w:val="16CB4C17"/>
    <w:rsid w:val="16CC57BB"/>
    <w:rsid w:val="16CCB723"/>
    <w:rsid w:val="16CE9DD5"/>
    <w:rsid w:val="16CEAD97"/>
    <w:rsid w:val="16CED726"/>
    <w:rsid w:val="16CF45DC"/>
    <w:rsid w:val="16CFD7F3"/>
    <w:rsid w:val="16D1EE04"/>
    <w:rsid w:val="16D70918"/>
    <w:rsid w:val="16D70A46"/>
    <w:rsid w:val="16D7634B"/>
    <w:rsid w:val="16D7C037"/>
    <w:rsid w:val="16D804DB"/>
    <w:rsid w:val="16D82810"/>
    <w:rsid w:val="16D895D7"/>
    <w:rsid w:val="16D9B349"/>
    <w:rsid w:val="16D9E6D8"/>
    <w:rsid w:val="16DA40B6"/>
    <w:rsid w:val="16DAC8E1"/>
    <w:rsid w:val="16DC900F"/>
    <w:rsid w:val="16DF08DE"/>
    <w:rsid w:val="16DF44BC"/>
    <w:rsid w:val="16E0CFD1"/>
    <w:rsid w:val="16E1144A"/>
    <w:rsid w:val="16E2530C"/>
    <w:rsid w:val="16E30CD2"/>
    <w:rsid w:val="16E46B82"/>
    <w:rsid w:val="16EC4291"/>
    <w:rsid w:val="16ED46DB"/>
    <w:rsid w:val="16EEFED2"/>
    <w:rsid w:val="16EF3B07"/>
    <w:rsid w:val="16F12DF1"/>
    <w:rsid w:val="16F1C977"/>
    <w:rsid w:val="16F29506"/>
    <w:rsid w:val="16F2D6D2"/>
    <w:rsid w:val="16F3F162"/>
    <w:rsid w:val="16F43B20"/>
    <w:rsid w:val="16F58E2D"/>
    <w:rsid w:val="16F715D2"/>
    <w:rsid w:val="16F8A440"/>
    <w:rsid w:val="16FCE894"/>
    <w:rsid w:val="16FDBFB5"/>
    <w:rsid w:val="17007BC3"/>
    <w:rsid w:val="1702538E"/>
    <w:rsid w:val="1707D573"/>
    <w:rsid w:val="170C4A32"/>
    <w:rsid w:val="170EE673"/>
    <w:rsid w:val="170F66BB"/>
    <w:rsid w:val="1713D44C"/>
    <w:rsid w:val="17163C39"/>
    <w:rsid w:val="1718075D"/>
    <w:rsid w:val="17192A4F"/>
    <w:rsid w:val="171C6662"/>
    <w:rsid w:val="171FF6D9"/>
    <w:rsid w:val="17205937"/>
    <w:rsid w:val="1721394E"/>
    <w:rsid w:val="17216E7A"/>
    <w:rsid w:val="1725DB63"/>
    <w:rsid w:val="17268BF4"/>
    <w:rsid w:val="17269B5E"/>
    <w:rsid w:val="1726BB24"/>
    <w:rsid w:val="1728638D"/>
    <w:rsid w:val="172B8131"/>
    <w:rsid w:val="172E75CB"/>
    <w:rsid w:val="1730A01D"/>
    <w:rsid w:val="1731D531"/>
    <w:rsid w:val="1732B027"/>
    <w:rsid w:val="17331AE5"/>
    <w:rsid w:val="173585C1"/>
    <w:rsid w:val="17397C36"/>
    <w:rsid w:val="173AC7D4"/>
    <w:rsid w:val="173DD4DE"/>
    <w:rsid w:val="173F1E69"/>
    <w:rsid w:val="17410EDC"/>
    <w:rsid w:val="1745A9EF"/>
    <w:rsid w:val="1747772E"/>
    <w:rsid w:val="174963C0"/>
    <w:rsid w:val="174BA018"/>
    <w:rsid w:val="174CAD57"/>
    <w:rsid w:val="174E8528"/>
    <w:rsid w:val="174F2266"/>
    <w:rsid w:val="17511331"/>
    <w:rsid w:val="175165C3"/>
    <w:rsid w:val="17552C62"/>
    <w:rsid w:val="1758E9BE"/>
    <w:rsid w:val="175A722A"/>
    <w:rsid w:val="175DE4D1"/>
    <w:rsid w:val="175E4F6D"/>
    <w:rsid w:val="17609148"/>
    <w:rsid w:val="1764C800"/>
    <w:rsid w:val="176ACFB3"/>
    <w:rsid w:val="176C2F8C"/>
    <w:rsid w:val="176E410D"/>
    <w:rsid w:val="17713838"/>
    <w:rsid w:val="1771C35F"/>
    <w:rsid w:val="1777C683"/>
    <w:rsid w:val="177887F5"/>
    <w:rsid w:val="177E5478"/>
    <w:rsid w:val="177F2BF5"/>
    <w:rsid w:val="178221D5"/>
    <w:rsid w:val="1783BF49"/>
    <w:rsid w:val="17840F5F"/>
    <w:rsid w:val="17851656"/>
    <w:rsid w:val="17858E07"/>
    <w:rsid w:val="1787DAC3"/>
    <w:rsid w:val="1788041F"/>
    <w:rsid w:val="17884799"/>
    <w:rsid w:val="17885C87"/>
    <w:rsid w:val="178B2CAA"/>
    <w:rsid w:val="178DB6AD"/>
    <w:rsid w:val="178E8FA5"/>
    <w:rsid w:val="178EF6D7"/>
    <w:rsid w:val="1791C0E5"/>
    <w:rsid w:val="1792ED01"/>
    <w:rsid w:val="1792F92B"/>
    <w:rsid w:val="1792FFE1"/>
    <w:rsid w:val="17934822"/>
    <w:rsid w:val="1793745A"/>
    <w:rsid w:val="17947109"/>
    <w:rsid w:val="1795F3F6"/>
    <w:rsid w:val="179727BC"/>
    <w:rsid w:val="17977926"/>
    <w:rsid w:val="17999F8D"/>
    <w:rsid w:val="1799AB5A"/>
    <w:rsid w:val="179A62A2"/>
    <w:rsid w:val="179A82EA"/>
    <w:rsid w:val="179C82C7"/>
    <w:rsid w:val="179F5274"/>
    <w:rsid w:val="17A0DEF0"/>
    <w:rsid w:val="17A10787"/>
    <w:rsid w:val="17A1A003"/>
    <w:rsid w:val="17A1DB52"/>
    <w:rsid w:val="17A369E6"/>
    <w:rsid w:val="17A5457F"/>
    <w:rsid w:val="17A553D1"/>
    <w:rsid w:val="17A6D32B"/>
    <w:rsid w:val="17A70E5C"/>
    <w:rsid w:val="17A85921"/>
    <w:rsid w:val="17A9725A"/>
    <w:rsid w:val="17A9EA37"/>
    <w:rsid w:val="17AADAB6"/>
    <w:rsid w:val="17AAE65C"/>
    <w:rsid w:val="17AB3D67"/>
    <w:rsid w:val="17ACEF16"/>
    <w:rsid w:val="17AD828F"/>
    <w:rsid w:val="17AE25C3"/>
    <w:rsid w:val="17B298AD"/>
    <w:rsid w:val="17B46893"/>
    <w:rsid w:val="17B6947E"/>
    <w:rsid w:val="17B6F41B"/>
    <w:rsid w:val="17B840AD"/>
    <w:rsid w:val="17BF2A5F"/>
    <w:rsid w:val="17C3C0D7"/>
    <w:rsid w:val="17C491E0"/>
    <w:rsid w:val="17C74DEE"/>
    <w:rsid w:val="17C78125"/>
    <w:rsid w:val="17C97BB8"/>
    <w:rsid w:val="17CA3970"/>
    <w:rsid w:val="17CD0994"/>
    <w:rsid w:val="17CF48DD"/>
    <w:rsid w:val="17D0264A"/>
    <w:rsid w:val="17D13E06"/>
    <w:rsid w:val="17D305C2"/>
    <w:rsid w:val="17D6A141"/>
    <w:rsid w:val="17D71BD2"/>
    <w:rsid w:val="17DB7C49"/>
    <w:rsid w:val="17DD572E"/>
    <w:rsid w:val="17DE5E11"/>
    <w:rsid w:val="17DF0BC1"/>
    <w:rsid w:val="17DF91BB"/>
    <w:rsid w:val="17E4EB30"/>
    <w:rsid w:val="17E52CE9"/>
    <w:rsid w:val="17E71947"/>
    <w:rsid w:val="17E85AFC"/>
    <w:rsid w:val="17E87CD5"/>
    <w:rsid w:val="17E8C97F"/>
    <w:rsid w:val="17E8EE42"/>
    <w:rsid w:val="17E954D8"/>
    <w:rsid w:val="17E95639"/>
    <w:rsid w:val="17EB4CEF"/>
    <w:rsid w:val="17EBC69F"/>
    <w:rsid w:val="17EBDB59"/>
    <w:rsid w:val="17ECEE23"/>
    <w:rsid w:val="17EDCE60"/>
    <w:rsid w:val="17F52D43"/>
    <w:rsid w:val="17F6A6C7"/>
    <w:rsid w:val="17F8E5E1"/>
    <w:rsid w:val="17F9787F"/>
    <w:rsid w:val="17FABB1D"/>
    <w:rsid w:val="17FB4356"/>
    <w:rsid w:val="17FD1E42"/>
    <w:rsid w:val="180204CE"/>
    <w:rsid w:val="180445B8"/>
    <w:rsid w:val="1804F087"/>
    <w:rsid w:val="18077BB8"/>
    <w:rsid w:val="1807A7F2"/>
    <w:rsid w:val="1809C301"/>
    <w:rsid w:val="180B0A5F"/>
    <w:rsid w:val="180C3ABA"/>
    <w:rsid w:val="180DA99F"/>
    <w:rsid w:val="18114574"/>
    <w:rsid w:val="1811610F"/>
    <w:rsid w:val="18123253"/>
    <w:rsid w:val="18128B6B"/>
    <w:rsid w:val="18146D99"/>
    <w:rsid w:val="181696A8"/>
    <w:rsid w:val="181845F5"/>
    <w:rsid w:val="18185F6F"/>
    <w:rsid w:val="18190000"/>
    <w:rsid w:val="18193235"/>
    <w:rsid w:val="181B31D1"/>
    <w:rsid w:val="181C3261"/>
    <w:rsid w:val="181C9970"/>
    <w:rsid w:val="181EB983"/>
    <w:rsid w:val="18200E02"/>
    <w:rsid w:val="18226B3B"/>
    <w:rsid w:val="1822D3C5"/>
    <w:rsid w:val="1823C649"/>
    <w:rsid w:val="1826748B"/>
    <w:rsid w:val="1826D848"/>
    <w:rsid w:val="18274371"/>
    <w:rsid w:val="18297CB0"/>
    <w:rsid w:val="182C739D"/>
    <w:rsid w:val="182FBA00"/>
    <w:rsid w:val="182FCA01"/>
    <w:rsid w:val="18317A2B"/>
    <w:rsid w:val="1832F964"/>
    <w:rsid w:val="1838A58F"/>
    <w:rsid w:val="18399A6F"/>
    <w:rsid w:val="1839D375"/>
    <w:rsid w:val="183A41D5"/>
    <w:rsid w:val="183A7B6E"/>
    <w:rsid w:val="183B7AFC"/>
    <w:rsid w:val="183CD576"/>
    <w:rsid w:val="183F6678"/>
    <w:rsid w:val="18406D6E"/>
    <w:rsid w:val="18419186"/>
    <w:rsid w:val="18459381"/>
    <w:rsid w:val="1848DA7C"/>
    <w:rsid w:val="184A8B50"/>
    <w:rsid w:val="184ABEA0"/>
    <w:rsid w:val="184B760F"/>
    <w:rsid w:val="184DE282"/>
    <w:rsid w:val="184E2BB5"/>
    <w:rsid w:val="1850538E"/>
    <w:rsid w:val="18507E23"/>
    <w:rsid w:val="18540521"/>
    <w:rsid w:val="185484DB"/>
    <w:rsid w:val="1854C2E4"/>
    <w:rsid w:val="18564B3D"/>
    <w:rsid w:val="1858F60A"/>
    <w:rsid w:val="1859A082"/>
    <w:rsid w:val="185A7FB5"/>
    <w:rsid w:val="185B1BF9"/>
    <w:rsid w:val="185B1EF6"/>
    <w:rsid w:val="185B9292"/>
    <w:rsid w:val="185D6944"/>
    <w:rsid w:val="185E3932"/>
    <w:rsid w:val="18600E9C"/>
    <w:rsid w:val="18611D86"/>
    <w:rsid w:val="1861B8CA"/>
    <w:rsid w:val="18635D0A"/>
    <w:rsid w:val="186AAA3A"/>
    <w:rsid w:val="186C5A52"/>
    <w:rsid w:val="186E08FD"/>
    <w:rsid w:val="18769FB5"/>
    <w:rsid w:val="187BEA4F"/>
    <w:rsid w:val="187D4575"/>
    <w:rsid w:val="187DFADC"/>
    <w:rsid w:val="187F5BEB"/>
    <w:rsid w:val="18805379"/>
    <w:rsid w:val="1883780E"/>
    <w:rsid w:val="1884E083"/>
    <w:rsid w:val="18857776"/>
    <w:rsid w:val="18867AAE"/>
    <w:rsid w:val="1886A295"/>
    <w:rsid w:val="18875BAF"/>
    <w:rsid w:val="1887BB6A"/>
    <w:rsid w:val="1888D568"/>
    <w:rsid w:val="188A56AD"/>
    <w:rsid w:val="188D9CA0"/>
    <w:rsid w:val="188DA654"/>
    <w:rsid w:val="188E517A"/>
    <w:rsid w:val="188FD7E1"/>
    <w:rsid w:val="18914336"/>
    <w:rsid w:val="18921952"/>
    <w:rsid w:val="1893DED3"/>
    <w:rsid w:val="189512F8"/>
    <w:rsid w:val="1896BBBA"/>
    <w:rsid w:val="1898E327"/>
    <w:rsid w:val="1899023D"/>
    <w:rsid w:val="189B4522"/>
    <w:rsid w:val="189CA4F3"/>
    <w:rsid w:val="189DE818"/>
    <w:rsid w:val="189FE0EF"/>
    <w:rsid w:val="18A13C57"/>
    <w:rsid w:val="18A15290"/>
    <w:rsid w:val="18A21196"/>
    <w:rsid w:val="18A282E4"/>
    <w:rsid w:val="18A52AC3"/>
    <w:rsid w:val="18A6D3A9"/>
    <w:rsid w:val="18A78E4D"/>
    <w:rsid w:val="18A96B03"/>
    <w:rsid w:val="18AAF208"/>
    <w:rsid w:val="18AB5AB5"/>
    <w:rsid w:val="18AC4EB7"/>
    <w:rsid w:val="18AC6E8F"/>
    <w:rsid w:val="18AC7955"/>
    <w:rsid w:val="18ACB1AC"/>
    <w:rsid w:val="18B02623"/>
    <w:rsid w:val="18B02F62"/>
    <w:rsid w:val="18B05E2E"/>
    <w:rsid w:val="18B0DD12"/>
    <w:rsid w:val="18B1BCAD"/>
    <w:rsid w:val="18B2B198"/>
    <w:rsid w:val="18B53D73"/>
    <w:rsid w:val="18B618B3"/>
    <w:rsid w:val="18B71EA4"/>
    <w:rsid w:val="18BC1BED"/>
    <w:rsid w:val="18BCDF60"/>
    <w:rsid w:val="18BD36E8"/>
    <w:rsid w:val="18BD81C0"/>
    <w:rsid w:val="18BDA896"/>
    <w:rsid w:val="18BE6031"/>
    <w:rsid w:val="18BEEA6B"/>
    <w:rsid w:val="18C23FC7"/>
    <w:rsid w:val="18C2801C"/>
    <w:rsid w:val="18C4112F"/>
    <w:rsid w:val="18C5CC1E"/>
    <w:rsid w:val="18C6520D"/>
    <w:rsid w:val="18C7C22A"/>
    <w:rsid w:val="18C97691"/>
    <w:rsid w:val="18CA7F0C"/>
    <w:rsid w:val="18CB4708"/>
    <w:rsid w:val="18CC1013"/>
    <w:rsid w:val="18CE17CC"/>
    <w:rsid w:val="18D184F3"/>
    <w:rsid w:val="18D1B2BD"/>
    <w:rsid w:val="18D30968"/>
    <w:rsid w:val="18D39B02"/>
    <w:rsid w:val="18D508EE"/>
    <w:rsid w:val="18D6F2B6"/>
    <w:rsid w:val="18D7073E"/>
    <w:rsid w:val="18D7CDD7"/>
    <w:rsid w:val="18D87388"/>
    <w:rsid w:val="18DB7926"/>
    <w:rsid w:val="18DB7DFC"/>
    <w:rsid w:val="18E14EB5"/>
    <w:rsid w:val="18E19537"/>
    <w:rsid w:val="18E20BFA"/>
    <w:rsid w:val="18E2F0BB"/>
    <w:rsid w:val="18E3E438"/>
    <w:rsid w:val="18E6FE56"/>
    <w:rsid w:val="18E76ED5"/>
    <w:rsid w:val="18E941EA"/>
    <w:rsid w:val="18ED080D"/>
    <w:rsid w:val="18ED6EB1"/>
    <w:rsid w:val="18F28B7D"/>
    <w:rsid w:val="18F3109A"/>
    <w:rsid w:val="18F472A6"/>
    <w:rsid w:val="18F7D043"/>
    <w:rsid w:val="18FACEE8"/>
    <w:rsid w:val="18FC7472"/>
    <w:rsid w:val="18FC825D"/>
    <w:rsid w:val="18FDF763"/>
    <w:rsid w:val="18FEC5A0"/>
    <w:rsid w:val="190171AD"/>
    <w:rsid w:val="190257B0"/>
    <w:rsid w:val="1905E45A"/>
    <w:rsid w:val="1906B3F2"/>
    <w:rsid w:val="19074EE2"/>
    <w:rsid w:val="1909E69E"/>
    <w:rsid w:val="1909FF43"/>
    <w:rsid w:val="190B0823"/>
    <w:rsid w:val="190B58F2"/>
    <w:rsid w:val="190D46CF"/>
    <w:rsid w:val="190D4756"/>
    <w:rsid w:val="190D49F3"/>
    <w:rsid w:val="190E18C1"/>
    <w:rsid w:val="190EA31A"/>
    <w:rsid w:val="190ECAE7"/>
    <w:rsid w:val="191146F6"/>
    <w:rsid w:val="191285EE"/>
    <w:rsid w:val="19153658"/>
    <w:rsid w:val="1917506B"/>
    <w:rsid w:val="19179118"/>
    <w:rsid w:val="1918AC49"/>
    <w:rsid w:val="1918EFC3"/>
    <w:rsid w:val="19199E52"/>
    <w:rsid w:val="191A9B0D"/>
    <w:rsid w:val="191BA42A"/>
    <w:rsid w:val="191C9EA8"/>
    <w:rsid w:val="191CF433"/>
    <w:rsid w:val="191E7F50"/>
    <w:rsid w:val="19207E97"/>
    <w:rsid w:val="192212AA"/>
    <w:rsid w:val="19230431"/>
    <w:rsid w:val="19231B7C"/>
    <w:rsid w:val="1925EB49"/>
    <w:rsid w:val="192A00DA"/>
    <w:rsid w:val="192BBF50"/>
    <w:rsid w:val="192CE1C6"/>
    <w:rsid w:val="192F986A"/>
    <w:rsid w:val="1930918F"/>
    <w:rsid w:val="1935A5AE"/>
    <w:rsid w:val="1936E9A4"/>
    <w:rsid w:val="19379174"/>
    <w:rsid w:val="1938F11E"/>
    <w:rsid w:val="1939939F"/>
    <w:rsid w:val="1939E949"/>
    <w:rsid w:val="193ECE5F"/>
    <w:rsid w:val="193EF245"/>
    <w:rsid w:val="193FA9A9"/>
    <w:rsid w:val="1940582D"/>
    <w:rsid w:val="194103C7"/>
    <w:rsid w:val="1941F38D"/>
    <w:rsid w:val="194264D8"/>
    <w:rsid w:val="1943DCE0"/>
    <w:rsid w:val="1945CF11"/>
    <w:rsid w:val="19486C9C"/>
    <w:rsid w:val="194B1BEA"/>
    <w:rsid w:val="194C1C51"/>
    <w:rsid w:val="195048BB"/>
    <w:rsid w:val="1950EAC5"/>
    <w:rsid w:val="1951669A"/>
    <w:rsid w:val="1951C640"/>
    <w:rsid w:val="195842CB"/>
    <w:rsid w:val="195D931E"/>
    <w:rsid w:val="1960321B"/>
    <w:rsid w:val="19625C88"/>
    <w:rsid w:val="1962F720"/>
    <w:rsid w:val="1963826C"/>
    <w:rsid w:val="1963FD3E"/>
    <w:rsid w:val="196400BF"/>
    <w:rsid w:val="19642CFA"/>
    <w:rsid w:val="1964BDBF"/>
    <w:rsid w:val="1968565E"/>
    <w:rsid w:val="196A03C6"/>
    <w:rsid w:val="196C8C10"/>
    <w:rsid w:val="196D5582"/>
    <w:rsid w:val="196D930A"/>
    <w:rsid w:val="196ECE7F"/>
    <w:rsid w:val="1970E89C"/>
    <w:rsid w:val="19710940"/>
    <w:rsid w:val="197374F3"/>
    <w:rsid w:val="1974D593"/>
    <w:rsid w:val="19758413"/>
    <w:rsid w:val="1978C75D"/>
    <w:rsid w:val="197910D3"/>
    <w:rsid w:val="197D8C9B"/>
    <w:rsid w:val="197DBC2B"/>
    <w:rsid w:val="197EB845"/>
    <w:rsid w:val="197F136B"/>
    <w:rsid w:val="197FF168"/>
    <w:rsid w:val="19830888"/>
    <w:rsid w:val="19833633"/>
    <w:rsid w:val="19842D12"/>
    <w:rsid w:val="19844145"/>
    <w:rsid w:val="19854207"/>
    <w:rsid w:val="198B51E9"/>
    <w:rsid w:val="198C1208"/>
    <w:rsid w:val="198D65B7"/>
    <w:rsid w:val="198F07ED"/>
    <w:rsid w:val="19904AF2"/>
    <w:rsid w:val="1991DFD6"/>
    <w:rsid w:val="199228D6"/>
    <w:rsid w:val="1992FD8A"/>
    <w:rsid w:val="1993FAAC"/>
    <w:rsid w:val="1993FD6A"/>
    <w:rsid w:val="1994213F"/>
    <w:rsid w:val="1994F7A9"/>
    <w:rsid w:val="19951068"/>
    <w:rsid w:val="19963745"/>
    <w:rsid w:val="1999A952"/>
    <w:rsid w:val="1999F79A"/>
    <w:rsid w:val="199A6A2B"/>
    <w:rsid w:val="199B8965"/>
    <w:rsid w:val="199B8D08"/>
    <w:rsid w:val="199C9E1C"/>
    <w:rsid w:val="199CCC7F"/>
    <w:rsid w:val="199CD052"/>
    <w:rsid w:val="199FF4B9"/>
    <w:rsid w:val="19A2B325"/>
    <w:rsid w:val="19A3356B"/>
    <w:rsid w:val="19A38A37"/>
    <w:rsid w:val="19A3D2A3"/>
    <w:rsid w:val="19A4F725"/>
    <w:rsid w:val="19A5F7C2"/>
    <w:rsid w:val="19A6915C"/>
    <w:rsid w:val="19A7EB12"/>
    <w:rsid w:val="19A89F1D"/>
    <w:rsid w:val="19AA7387"/>
    <w:rsid w:val="19AB6ED5"/>
    <w:rsid w:val="19AC35FF"/>
    <w:rsid w:val="19AD6977"/>
    <w:rsid w:val="19AD9BB7"/>
    <w:rsid w:val="19AF55BA"/>
    <w:rsid w:val="19B13665"/>
    <w:rsid w:val="19B5E677"/>
    <w:rsid w:val="19B6F8CF"/>
    <w:rsid w:val="19BA04B5"/>
    <w:rsid w:val="19BAEE55"/>
    <w:rsid w:val="19BB96B1"/>
    <w:rsid w:val="19BCA11C"/>
    <w:rsid w:val="19BD83B4"/>
    <w:rsid w:val="19BE3352"/>
    <w:rsid w:val="19BF91DC"/>
    <w:rsid w:val="19C7E0F9"/>
    <w:rsid w:val="19CB5BD7"/>
    <w:rsid w:val="19CC6917"/>
    <w:rsid w:val="19CDF964"/>
    <w:rsid w:val="19D103A0"/>
    <w:rsid w:val="19D10C1E"/>
    <w:rsid w:val="19D299D3"/>
    <w:rsid w:val="19D33AB0"/>
    <w:rsid w:val="19D53E0A"/>
    <w:rsid w:val="19DEA7D1"/>
    <w:rsid w:val="19DED989"/>
    <w:rsid w:val="19E2B6F1"/>
    <w:rsid w:val="19F151CC"/>
    <w:rsid w:val="19F47DDD"/>
    <w:rsid w:val="19F62E1F"/>
    <w:rsid w:val="19F66CB8"/>
    <w:rsid w:val="19F75A5F"/>
    <w:rsid w:val="19FB73D5"/>
    <w:rsid w:val="19FE54F3"/>
    <w:rsid w:val="19FE75BC"/>
    <w:rsid w:val="19FEF8DF"/>
    <w:rsid w:val="19FFF118"/>
    <w:rsid w:val="1A015901"/>
    <w:rsid w:val="1A0428A4"/>
    <w:rsid w:val="1A053FC8"/>
    <w:rsid w:val="1A063332"/>
    <w:rsid w:val="1A06890D"/>
    <w:rsid w:val="1A075F66"/>
    <w:rsid w:val="1A07A971"/>
    <w:rsid w:val="1A098539"/>
    <w:rsid w:val="1A0A559F"/>
    <w:rsid w:val="1A0C5D16"/>
    <w:rsid w:val="1A0FA277"/>
    <w:rsid w:val="1A0FA586"/>
    <w:rsid w:val="1A0FD502"/>
    <w:rsid w:val="1A104A29"/>
    <w:rsid w:val="1A10D287"/>
    <w:rsid w:val="1A146F37"/>
    <w:rsid w:val="1A15F3A4"/>
    <w:rsid w:val="1A165DE7"/>
    <w:rsid w:val="1A18F1B2"/>
    <w:rsid w:val="1A1A0884"/>
    <w:rsid w:val="1A1C988F"/>
    <w:rsid w:val="1A1D52F9"/>
    <w:rsid w:val="1A1E3D65"/>
    <w:rsid w:val="1A223B38"/>
    <w:rsid w:val="1A264824"/>
    <w:rsid w:val="1A26BE06"/>
    <w:rsid w:val="1A2729B8"/>
    <w:rsid w:val="1A295BFB"/>
    <w:rsid w:val="1A2A35FE"/>
    <w:rsid w:val="1A2A5525"/>
    <w:rsid w:val="1A2B6365"/>
    <w:rsid w:val="1A2B8E13"/>
    <w:rsid w:val="1A2C020E"/>
    <w:rsid w:val="1A2C322A"/>
    <w:rsid w:val="1A2D0A2F"/>
    <w:rsid w:val="1A2F0500"/>
    <w:rsid w:val="1A30615D"/>
    <w:rsid w:val="1A31280F"/>
    <w:rsid w:val="1A3492BE"/>
    <w:rsid w:val="1A35FA1C"/>
    <w:rsid w:val="1A36C460"/>
    <w:rsid w:val="1A39418B"/>
    <w:rsid w:val="1A3C4F75"/>
    <w:rsid w:val="1A3DF9C3"/>
    <w:rsid w:val="1A3E7333"/>
    <w:rsid w:val="1A3F391C"/>
    <w:rsid w:val="1A3FF2C4"/>
    <w:rsid w:val="1A40D532"/>
    <w:rsid w:val="1A412316"/>
    <w:rsid w:val="1A45C09F"/>
    <w:rsid w:val="1A46FB12"/>
    <w:rsid w:val="1A47A1AD"/>
    <w:rsid w:val="1A47F79C"/>
    <w:rsid w:val="1A486295"/>
    <w:rsid w:val="1A4919E7"/>
    <w:rsid w:val="1A49822A"/>
    <w:rsid w:val="1A4B49C0"/>
    <w:rsid w:val="1A4C961B"/>
    <w:rsid w:val="1A4C9796"/>
    <w:rsid w:val="1A4DB8D6"/>
    <w:rsid w:val="1A4DBCB4"/>
    <w:rsid w:val="1A4EBF6B"/>
    <w:rsid w:val="1A5098D8"/>
    <w:rsid w:val="1A52F5AC"/>
    <w:rsid w:val="1A5F07A8"/>
    <w:rsid w:val="1A5FDC7B"/>
    <w:rsid w:val="1A61967F"/>
    <w:rsid w:val="1A622311"/>
    <w:rsid w:val="1A65E605"/>
    <w:rsid w:val="1A67977A"/>
    <w:rsid w:val="1A6A1C1C"/>
    <w:rsid w:val="1A6C42A4"/>
    <w:rsid w:val="1A6EEFB5"/>
    <w:rsid w:val="1A7023E7"/>
    <w:rsid w:val="1A703FF2"/>
    <w:rsid w:val="1A71522B"/>
    <w:rsid w:val="1A737403"/>
    <w:rsid w:val="1A74C123"/>
    <w:rsid w:val="1A75EAA1"/>
    <w:rsid w:val="1A763B64"/>
    <w:rsid w:val="1A784E5E"/>
    <w:rsid w:val="1A7C2436"/>
    <w:rsid w:val="1A802973"/>
    <w:rsid w:val="1A829B97"/>
    <w:rsid w:val="1A83D30D"/>
    <w:rsid w:val="1A842EEC"/>
    <w:rsid w:val="1A899747"/>
    <w:rsid w:val="1A89EE2F"/>
    <w:rsid w:val="1A8B67ED"/>
    <w:rsid w:val="1A8C4A5D"/>
    <w:rsid w:val="1A925002"/>
    <w:rsid w:val="1A962FB8"/>
    <w:rsid w:val="1A963228"/>
    <w:rsid w:val="1A9A5473"/>
    <w:rsid w:val="1A9C23ED"/>
    <w:rsid w:val="1A9C7385"/>
    <w:rsid w:val="1A9D57F9"/>
    <w:rsid w:val="1A9DE9A3"/>
    <w:rsid w:val="1AA0CF3D"/>
    <w:rsid w:val="1AA1C137"/>
    <w:rsid w:val="1AA25E5E"/>
    <w:rsid w:val="1AA76B33"/>
    <w:rsid w:val="1AA9953F"/>
    <w:rsid w:val="1AA9A632"/>
    <w:rsid w:val="1AAB5D1A"/>
    <w:rsid w:val="1AAB75AE"/>
    <w:rsid w:val="1AAB9220"/>
    <w:rsid w:val="1AB05CF0"/>
    <w:rsid w:val="1AB29020"/>
    <w:rsid w:val="1AB2CC5B"/>
    <w:rsid w:val="1AB3EC80"/>
    <w:rsid w:val="1AB539F9"/>
    <w:rsid w:val="1AB576D3"/>
    <w:rsid w:val="1AB6C0E3"/>
    <w:rsid w:val="1AB825C6"/>
    <w:rsid w:val="1AB9876D"/>
    <w:rsid w:val="1AB9FF21"/>
    <w:rsid w:val="1ABE017D"/>
    <w:rsid w:val="1ABFE4AD"/>
    <w:rsid w:val="1AC097DC"/>
    <w:rsid w:val="1AC4A9F1"/>
    <w:rsid w:val="1AC5C939"/>
    <w:rsid w:val="1AC5E75B"/>
    <w:rsid w:val="1AC69645"/>
    <w:rsid w:val="1AC80113"/>
    <w:rsid w:val="1AC9BB06"/>
    <w:rsid w:val="1ACB663B"/>
    <w:rsid w:val="1AD1D55E"/>
    <w:rsid w:val="1AD2DF98"/>
    <w:rsid w:val="1AD3A9A6"/>
    <w:rsid w:val="1AD5432E"/>
    <w:rsid w:val="1AD61E50"/>
    <w:rsid w:val="1AD8360D"/>
    <w:rsid w:val="1ADA680E"/>
    <w:rsid w:val="1ADB3A30"/>
    <w:rsid w:val="1ADBEB34"/>
    <w:rsid w:val="1ADC29BE"/>
    <w:rsid w:val="1ADC2A0D"/>
    <w:rsid w:val="1ADEC1AB"/>
    <w:rsid w:val="1AE05C0D"/>
    <w:rsid w:val="1AE451A5"/>
    <w:rsid w:val="1AE5631F"/>
    <w:rsid w:val="1AE6E8C8"/>
    <w:rsid w:val="1AE7CF0A"/>
    <w:rsid w:val="1AE8D0E1"/>
    <w:rsid w:val="1AEE4BED"/>
    <w:rsid w:val="1AEF8413"/>
    <w:rsid w:val="1AF2CAF0"/>
    <w:rsid w:val="1AF55EF8"/>
    <w:rsid w:val="1AF73448"/>
    <w:rsid w:val="1AF7EA25"/>
    <w:rsid w:val="1AF7F01D"/>
    <w:rsid w:val="1AF8B2C2"/>
    <w:rsid w:val="1AF92779"/>
    <w:rsid w:val="1AFB3C88"/>
    <w:rsid w:val="1AFD309A"/>
    <w:rsid w:val="1AFD4544"/>
    <w:rsid w:val="1AFE2447"/>
    <w:rsid w:val="1AFEA66A"/>
    <w:rsid w:val="1B000A16"/>
    <w:rsid w:val="1B01297B"/>
    <w:rsid w:val="1B02BBAA"/>
    <w:rsid w:val="1B0443FD"/>
    <w:rsid w:val="1B05139B"/>
    <w:rsid w:val="1B054189"/>
    <w:rsid w:val="1B0701E8"/>
    <w:rsid w:val="1B08D5B0"/>
    <w:rsid w:val="1B09196A"/>
    <w:rsid w:val="1B09E23D"/>
    <w:rsid w:val="1B0AC87D"/>
    <w:rsid w:val="1B0B8B6B"/>
    <w:rsid w:val="1B0CB495"/>
    <w:rsid w:val="1B0EAB41"/>
    <w:rsid w:val="1B0EB0DF"/>
    <w:rsid w:val="1B0F06D9"/>
    <w:rsid w:val="1B0FCC34"/>
    <w:rsid w:val="1B11E075"/>
    <w:rsid w:val="1B138787"/>
    <w:rsid w:val="1B14EEB3"/>
    <w:rsid w:val="1B14F2C9"/>
    <w:rsid w:val="1B151035"/>
    <w:rsid w:val="1B164713"/>
    <w:rsid w:val="1B185E2F"/>
    <w:rsid w:val="1B18E804"/>
    <w:rsid w:val="1B192367"/>
    <w:rsid w:val="1B1AEC8D"/>
    <w:rsid w:val="1B1BC985"/>
    <w:rsid w:val="1B1C0AF4"/>
    <w:rsid w:val="1B1C8DCA"/>
    <w:rsid w:val="1B1E3F1E"/>
    <w:rsid w:val="1B1F2E08"/>
    <w:rsid w:val="1B204588"/>
    <w:rsid w:val="1B207115"/>
    <w:rsid w:val="1B21E36A"/>
    <w:rsid w:val="1B253477"/>
    <w:rsid w:val="1B25EFBF"/>
    <w:rsid w:val="1B2692CF"/>
    <w:rsid w:val="1B2A0228"/>
    <w:rsid w:val="1B2A15E4"/>
    <w:rsid w:val="1B2CCE9B"/>
    <w:rsid w:val="1B2D3D04"/>
    <w:rsid w:val="1B306287"/>
    <w:rsid w:val="1B316670"/>
    <w:rsid w:val="1B31E3F8"/>
    <w:rsid w:val="1B336722"/>
    <w:rsid w:val="1B3383DD"/>
    <w:rsid w:val="1B338FD7"/>
    <w:rsid w:val="1B33EEBF"/>
    <w:rsid w:val="1B342884"/>
    <w:rsid w:val="1B35F51D"/>
    <w:rsid w:val="1B3964CA"/>
    <w:rsid w:val="1B3DC7A0"/>
    <w:rsid w:val="1B404FFC"/>
    <w:rsid w:val="1B405355"/>
    <w:rsid w:val="1B4449F4"/>
    <w:rsid w:val="1B47C633"/>
    <w:rsid w:val="1B480D75"/>
    <w:rsid w:val="1B4936E4"/>
    <w:rsid w:val="1B4C06F1"/>
    <w:rsid w:val="1B4EA6F1"/>
    <w:rsid w:val="1B50FBB3"/>
    <w:rsid w:val="1B542030"/>
    <w:rsid w:val="1B548384"/>
    <w:rsid w:val="1B54A8F3"/>
    <w:rsid w:val="1B5536A2"/>
    <w:rsid w:val="1B55BEDD"/>
    <w:rsid w:val="1B56DF47"/>
    <w:rsid w:val="1B56ECB5"/>
    <w:rsid w:val="1B572AAE"/>
    <w:rsid w:val="1B5749B8"/>
    <w:rsid w:val="1B58130E"/>
    <w:rsid w:val="1B59737D"/>
    <w:rsid w:val="1B5AC0D6"/>
    <w:rsid w:val="1B5B3586"/>
    <w:rsid w:val="1B5BE95A"/>
    <w:rsid w:val="1B5D91C9"/>
    <w:rsid w:val="1B621CB4"/>
    <w:rsid w:val="1B622B60"/>
    <w:rsid w:val="1B636820"/>
    <w:rsid w:val="1B66CBB3"/>
    <w:rsid w:val="1B66CBD0"/>
    <w:rsid w:val="1B68AC4F"/>
    <w:rsid w:val="1B69221A"/>
    <w:rsid w:val="1B6AABE3"/>
    <w:rsid w:val="1B6B620B"/>
    <w:rsid w:val="1B6DABE2"/>
    <w:rsid w:val="1B6E2CA2"/>
    <w:rsid w:val="1B74735E"/>
    <w:rsid w:val="1B7493F5"/>
    <w:rsid w:val="1B74941D"/>
    <w:rsid w:val="1B75DD19"/>
    <w:rsid w:val="1B78F52C"/>
    <w:rsid w:val="1B79DCC7"/>
    <w:rsid w:val="1B7A3549"/>
    <w:rsid w:val="1B7BCA44"/>
    <w:rsid w:val="1B7BF939"/>
    <w:rsid w:val="1B7EF19A"/>
    <w:rsid w:val="1B8112EC"/>
    <w:rsid w:val="1B836F7A"/>
    <w:rsid w:val="1B848A8C"/>
    <w:rsid w:val="1B84FF11"/>
    <w:rsid w:val="1B85B4B0"/>
    <w:rsid w:val="1B8956D0"/>
    <w:rsid w:val="1B8A8175"/>
    <w:rsid w:val="1B8D4C23"/>
    <w:rsid w:val="1B8D81FA"/>
    <w:rsid w:val="1B8E32EB"/>
    <w:rsid w:val="1B8FF42A"/>
    <w:rsid w:val="1B9102C2"/>
    <w:rsid w:val="1B91D457"/>
    <w:rsid w:val="1B92FFF8"/>
    <w:rsid w:val="1B93A535"/>
    <w:rsid w:val="1B93F35F"/>
    <w:rsid w:val="1B943BC4"/>
    <w:rsid w:val="1B953005"/>
    <w:rsid w:val="1B975F36"/>
    <w:rsid w:val="1B984C5A"/>
    <w:rsid w:val="1B99201D"/>
    <w:rsid w:val="1B9E978A"/>
    <w:rsid w:val="1B9EE132"/>
    <w:rsid w:val="1B9FE52C"/>
    <w:rsid w:val="1BA36F4D"/>
    <w:rsid w:val="1BA37FCC"/>
    <w:rsid w:val="1BA44FF9"/>
    <w:rsid w:val="1BA47997"/>
    <w:rsid w:val="1BA77C3C"/>
    <w:rsid w:val="1BA82FA7"/>
    <w:rsid w:val="1BAB1D7C"/>
    <w:rsid w:val="1BACD4C6"/>
    <w:rsid w:val="1BADDD3A"/>
    <w:rsid w:val="1BAE36B1"/>
    <w:rsid w:val="1BB0748F"/>
    <w:rsid w:val="1BB1862A"/>
    <w:rsid w:val="1BB1AD21"/>
    <w:rsid w:val="1BB434DE"/>
    <w:rsid w:val="1BB5E787"/>
    <w:rsid w:val="1BB83E28"/>
    <w:rsid w:val="1BB8F2D3"/>
    <w:rsid w:val="1BBA0D05"/>
    <w:rsid w:val="1BBC199A"/>
    <w:rsid w:val="1BBF3BE4"/>
    <w:rsid w:val="1BC05EB2"/>
    <w:rsid w:val="1BC3FCA4"/>
    <w:rsid w:val="1BC57E0C"/>
    <w:rsid w:val="1BC7DA2C"/>
    <w:rsid w:val="1BC8DF85"/>
    <w:rsid w:val="1BCA91EC"/>
    <w:rsid w:val="1BCA9DCF"/>
    <w:rsid w:val="1BCCA8EF"/>
    <w:rsid w:val="1BD1987A"/>
    <w:rsid w:val="1BD32E78"/>
    <w:rsid w:val="1BD64B10"/>
    <w:rsid w:val="1BD80002"/>
    <w:rsid w:val="1BDD696B"/>
    <w:rsid w:val="1BDE4F47"/>
    <w:rsid w:val="1BDF7BF8"/>
    <w:rsid w:val="1BE057E9"/>
    <w:rsid w:val="1BE2E856"/>
    <w:rsid w:val="1BE414E6"/>
    <w:rsid w:val="1BE444AE"/>
    <w:rsid w:val="1BE47C9E"/>
    <w:rsid w:val="1BE4C8C0"/>
    <w:rsid w:val="1BE7BBC5"/>
    <w:rsid w:val="1BE800BA"/>
    <w:rsid w:val="1BE92CCA"/>
    <w:rsid w:val="1BEAFE25"/>
    <w:rsid w:val="1BEBA4EF"/>
    <w:rsid w:val="1BEC142C"/>
    <w:rsid w:val="1BEC541D"/>
    <w:rsid w:val="1BECB6E4"/>
    <w:rsid w:val="1BEEBF1E"/>
    <w:rsid w:val="1BEFA89D"/>
    <w:rsid w:val="1BEFF1AA"/>
    <w:rsid w:val="1BF04C08"/>
    <w:rsid w:val="1BF10790"/>
    <w:rsid w:val="1BF4E765"/>
    <w:rsid w:val="1BFA07BE"/>
    <w:rsid w:val="1BFA3211"/>
    <w:rsid w:val="1BFBAFB1"/>
    <w:rsid w:val="1BFC00C4"/>
    <w:rsid w:val="1BFC07C7"/>
    <w:rsid w:val="1BFE7B2E"/>
    <w:rsid w:val="1C0A9390"/>
    <w:rsid w:val="1C0AB7F7"/>
    <w:rsid w:val="1C0F5E3E"/>
    <w:rsid w:val="1C106C2E"/>
    <w:rsid w:val="1C11C105"/>
    <w:rsid w:val="1C12BFD9"/>
    <w:rsid w:val="1C12E293"/>
    <w:rsid w:val="1C13B9D4"/>
    <w:rsid w:val="1C1407EE"/>
    <w:rsid w:val="1C173A63"/>
    <w:rsid w:val="1C182578"/>
    <w:rsid w:val="1C18B5E2"/>
    <w:rsid w:val="1C1932B1"/>
    <w:rsid w:val="1C1995DB"/>
    <w:rsid w:val="1C1BA7A0"/>
    <w:rsid w:val="1C1CA42D"/>
    <w:rsid w:val="1C213F8E"/>
    <w:rsid w:val="1C24D6E2"/>
    <w:rsid w:val="1C268624"/>
    <w:rsid w:val="1C26FEEA"/>
    <w:rsid w:val="1C292F4F"/>
    <w:rsid w:val="1C2A3C23"/>
    <w:rsid w:val="1C2B332D"/>
    <w:rsid w:val="1C2C28F9"/>
    <w:rsid w:val="1C2C5BFC"/>
    <w:rsid w:val="1C2D4003"/>
    <w:rsid w:val="1C2DB39E"/>
    <w:rsid w:val="1C2E4D5F"/>
    <w:rsid w:val="1C303177"/>
    <w:rsid w:val="1C340DB9"/>
    <w:rsid w:val="1C34B8AE"/>
    <w:rsid w:val="1C34C6A3"/>
    <w:rsid w:val="1C3AFC01"/>
    <w:rsid w:val="1C3BEF9A"/>
    <w:rsid w:val="1C3C6110"/>
    <w:rsid w:val="1C3DB808"/>
    <w:rsid w:val="1C3E5063"/>
    <w:rsid w:val="1C3EEE23"/>
    <w:rsid w:val="1C401603"/>
    <w:rsid w:val="1C40F363"/>
    <w:rsid w:val="1C49DF7C"/>
    <w:rsid w:val="1C4E98B0"/>
    <w:rsid w:val="1C4FD392"/>
    <w:rsid w:val="1C50D4D0"/>
    <w:rsid w:val="1C566199"/>
    <w:rsid w:val="1C5AE7AF"/>
    <w:rsid w:val="1C5DACCC"/>
    <w:rsid w:val="1C5E23D1"/>
    <w:rsid w:val="1C5E9190"/>
    <w:rsid w:val="1C60B894"/>
    <w:rsid w:val="1C622BBB"/>
    <w:rsid w:val="1C65C839"/>
    <w:rsid w:val="1C66FB92"/>
    <w:rsid w:val="1C696521"/>
    <w:rsid w:val="1C696AEB"/>
    <w:rsid w:val="1C705CDB"/>
    <w:rsid w:val="1C751459"/>
    <w:rsid w:val="1C758BA8"/>
    <w:rsid w:val="1C759A1C"/>
    <w:rsid w:val="1C75F4AF"/>
    <w:rsid w:val="1C77866B"/>
    <w:rsid w:val="1C79806C"/>
    <w:rsid w:val="1C7B3B27"/>
    <w:rsid w:val="1C7BAE72"/>
    <w:rsid w:val="1C7F25F1"/>
    <w:rsid w:val="1C7F5583"/>
    <w:rsid w:val="1C80EF91"/>
    <w:rsid w:val="1C815E45"/>
    <w:rsid w:val="1C82079F"/>
    <w:rsid w:val="1C826EF7"/>
    <w:rsid w:val="1C82F898"/>
    <w:rsid w:val="1C834BCD"/>
    <w:rsid w:val="1C83B53A"/>
    <w:rsid w:val="1C86D647"/>
    <w:rsid w:val="1C889C68"/>
    <w:rsid w:val="1C88BC5D"/>
    <w:rsid w:val="1C8B3130"/>
    <w:rsid w:val="1C8CA4AC"/>
    <w:rsid w:val="1C8DFAB9"/>
    <w:rsid w:val="1C8FD4AE"/>
    <w:rsid w:val="1C91675A"/>
    <w:rsid w:val="1C9287DD"/>
    <w:rsid w:val="1C96294C"/>
    <w:rsid w:val="1C9836CC"/>
    <w:rsid w:val="1C989276"/>
    <w:rsid w:val="1C98FCB5"/>
    <w:rsid w:val="1C9E5B30"/>
    <w:rsid w:val="1C9F0143"/>
    <w:rsid w:val="1CA0B355"/>
    <w:rsid w:val="1CA0C3C0"/>
    <w:rsid w:val="1CA19D73"/>
    <w:rsid w:val="1CA34998"/>
    <w:rsid w:val="1CA34C84"/>
    <w:rsid w:val="1CA3ABD2"/>
    <w:rsid w:val="1CA86D7B"/>
    <w:rsid w:val="1CAB323A"/>
    <w:rsid w:val="1CAB695C"/>
    <w:rsid w:val="1CAC4C81"/>
    <w:rsid w:val="1CAE3299"/>
    <w:rsid w:val="1CAE67E1"/>
    <w:rsid w:val="1CB1FDC7"/>
    <w:rsid w:val="1CB3D1C5"/>
    <w:rsid w:val="1CB4D1CD"/>
    <w:rsid w:val="1CBB82ED"/>
    <w:rsid w:val="1CBDE486"/>
    <w:rsid w:val="1CBE41F8"/>
    <w:rsid w:val="1CC2C7EF"/>
    <w:rsid w:val="1CC30399"/>
    <w:rsid w:val="1CC329DC"/>
    <w:rsid w:val="1CC4869B"/>
    <w:rsid w:val="1CC5F790"/>
    <w:rsid w:val="1CC96221"/>
    <w:rsid w:val="1CC9C4A7"/>
    <w:rsid w:val="1CCB1F1B"/>
    <w:rsid w:val="1CCCBDED"/>
    <w:rsid w:val="1CD01AF6"/>
    <w:rsid w:val="1CD03635"/>
    <w:rsid w:val="1CD17D65"/>
    <w:rsid w:val="1CD1A5B8"/>
    <w:rsid w:val="1CD28787"/>
    <w:rsid w:val="1CD3108B"/>
    <w:rsid w:val="1CD311A0"/>
    <w:rsid w:val="1CD553E1"/>
    <w:rsid w:val="1CD6FF85"/>
    <w:rsid w:val="1CD780EE"/>
    <w:rsid w:val="1CD7C1B1"/>
    <w:rsid w:val="1CD80C3C"/>
    <w:rsid w:val="1CD8734C"/>
    <w:rsid w:val="1CD8AEA0"/>
    <w:rsid w:val="1CD9DD93"/>
    <w:rsid w:val="1CDA8526"/>
    <w:rsid w:val="1CDACB87"/>
    <w:rsid w:val="1CDB1205"/>
    <w:rsid w:val="1CDBDFD6"/>
    <w:rsid w:val="1CDD065C"/>
    <w:rsid w:val="1CDEA133"/>
    <w:rsid w:val="1CDEEA7C"/>
    <w:rsid w:val="1CDF9AC9"/>
    <w:rsid w:val="1CE11B0B"/>
    <w:rsid w:val="1CE17D7F"/>
    <w:rsid w:val="1CE2351F"/>
    <w:rsid w:val="1CE34516"/>
    <w:rsid w:val="1CE451D3"/>
    <w:rsid w:val="1CE4BDA8"/>
    <w:rsid w:val="1CE66A2C"/>
    <w:rsid w:val="1CE66B12"/>
    <w:rsid w:val="1CE7F611"/>
    <w:rsid w:val="1CE895D9"/>
    <w:rsid w:val="1CECDCC7"/>
    <w:rsid w:val="1CF0079B"/>
    <w:rsid w:val="1CF45626"/>
    <w:rsid w:val="1CF5544A"/>
    <w:rsid w:val="1CF59BA0"/>
    <w:rsid w:val="1CF5C709"/>
    <w:rsid w:val="1CF6867F"/>
    <w:rsid w:val="1CF73AAD"/>
    <w:rsid w:val="1CF75977"/>
    <w:rsid w:val="1CF81290"/>
    <w:rsid w:val="1CF81BDB"/>
    <w:rsid w:val="1CFB55D7"/>
    <w:rsid w:val="1CFB84D8"/>
    <w:rsid w:val="1CFE7C95"/>
    <w:rsid w:val="1D000B34"/>
    <w:rsid w:val="1D00C991"/>
    <w:rsid w:val="1D01852E"/>
    <w:rsid w:val="1D035A1F"/>
    <w:rsid w:val="1D05F5DD"/>
    <w:rsid w:val="1D090324"/>
    <w:rsid w:val="1D092056"/>
    <w:rsid w:val="1D0B3924"/>
    <w:rsid w:val="1D0C2BDB"/>
    <w:rsid w:val="1D0C93D4"/>
    <w:rsid w:val="1D100D4E"/>
    <w:rsid w:val="1D107BFA"/>
    <w:rsid w:val="1D145DA4"/>
    <w:rsid w:val="1D147DC1"/>
    <w:rsid w:val="1D17E701"/>
    <w:rsid w:val="1D1AB735"/>
    <w:rsid w:val="1D1B9D8A"/>
    <w:rsid w:val="1D1D83BA"/>
    <w:rsid w:val="1D1FA1D3"/>
    <w:rsid w:val="1D220284"/>
    <w:rsid w:val="1D22E47B"/>
    <w:rsid w:val="1D28BEB2"/>
    <w:rsid w:val="1D2BB309"/>
    <w:rsid w:val="1D2C531C"/>
    <w:rsid w:val="1D2D13D6"/>
    <w:rsid w:val="1D2E6A89"/>
    <w:rsid w:val="1D2ED0E8"/>
    <w:rsid w:val="1D3007D4"/>
    <w:rsid w:val="1D305281"/>
    <w:rsid w:val="1D39E0DB"/>
    <w:rsid w:val="1D3E7B99"/>
    <w:rsid w:val="1D4022BD"/>
    <w:rsid w:val="1D404083"/>
    <w:rsid w:val="1D4125A4"/>
    <w:rsid w:val="1D4350BE"/>
    <w:rsid w:val="1D446D92"/>
    <w:rsid w:val="1D462AA8"/>
    <w:rsid w:val="1D49384E"/>
    <w:rsid w:val="1D49F8DA"/>
    <w:rsid w:val="1D4A5833"/>
    <w:rsid w:val="1D4B2CF1"/>
    <w:rsid w:val="1D4C3CED"/>
    <w:rsid w:val="1D4C5E46"/>
    <w:rsid w:val="1D4D9B7A"/>
    <w:rsid w:val="1D4E1F46"/>
    <w:rsid w:val="1D4EACE2"/>
    <w:rsid w:val="1D4FBBFD"/>
    <w:rsid w:val="1D4FC858"/>
    <w:rsid w:val="1D55C942"/>
    <w:rsid w:val="1D564653"/>
    <w:rsid w:val="1D5706CE"/>
    <w:rsid w:val="1D57F870"/>
    <w:rsid w:val="1D589829"/>
    <w:rsid w:val="1D59473C"/>
    <w:rsid w:val="1D5A0EF2"/>
    <w:rsid w:val="1D5B74FA"/>
    <w:rsid w:val="1D5CABC7"/>
    <w:rsid w:val="1D5EE406"/>
    <w:rsid w:val="1D5F1CD0"/>
    <w:rsid w:val="1D6012A9"/>
    <w:rsid w:val="1D62FD08"/>
    <w:rsid w:val="1D635D7D"/>
    <w:rsid w:val="1D63CD48"/>
    <w:rsid w:val="1D649A34"/>
    <w:rsid w:val="1D694486"/>
    <w:rsid w:val="1D6C1C50"/>
    <w:rsid w:val="1D6C5199"/>
    <w:rsid w:val="1D6D3FC7"/>
    <w:rsid w:val="1D6DD912"/>
    <w:rsid w:val="1D711BB9"/>
    <w:rsid w:val="1D74F75C"/>
    <w:rsid w:val="1D76225E"/>
    <w:rsid w:val="1D790D8E"/>
    <w:rsid w:val="1D798044"/>
    <w:rsid w:val="1D79C31D"/>
    <w:rsid w:val="1D79D459"/>
    <w:rsid w:val="1D7BB694"/>
    <w:rsid w:val="1D7DEDEC"/>
    <w:rsid w:val="1D819243"/>
    <w:rsid w:val="1D81B5D0"/>
    <w:rsid w:val="1D82F0D4"/>
    <w:rsid w:val="1D85D405"/>
    <w:rsid w:val="1D8711C2"/>
    <w:rsid w:val="1D89734C"/>
    <w:rsid w:val="1D8A8509"/>
    <w:rsid w:val="1D8AEE8B"/>
    <w:rsid w:val="1D8CD752"/>
    <w:rsid w:val="1D8CEDBE"/>
    <w:rsid w:val="1D8D834F"/>
    <w:rsid w:val="1D8E55B2"/>
    <w:rsid w:val="1D8EBCEB"/>
    <w:rsid w:val="1D8EFE37"/>
    <w:rsid w:val="1D8FCEF4"/>
    <w:rsid w:val="1D95BC9A"/>
    <w:rsid w:val="1D95E100"/>
    <w:rsid w:val="1D975484"/>
    <w:rsid w:val="1D99DDF1"/>
    <w:rsid w:val="1D9AE5FC"/>
    <w:rsid w:val="1DA05A3A"/>
    <w:rsid w:val="1DA59120"/>
    <w:rsid w:val="1DA6923C"/>
    <w:rsid w:val="1DA73484"/>
    <w:rsid w:val="1DA8A540"/>
    <w:rsid w:val="1DAFC30C"/>
    <w:rsid w:val="1DB072A7"/>
    <w:rsid w:val="1DB0D49C"/>
    <w:rsid w:val="1DB319BE"/>
    <w:rsid w:val="1DB3CCD8"/>
    <w:rsid w:val="1DB5C6AD"/>
    <w:rsid w:val="1DB5EAE9"/>
    <w:rsid w:val="1DB60981"/>
    <w:rsid w:val="1DB77A1C"/>
    <w:rsid w:val="1DB941F2"/>
    <w:rsid w:val="1DB9B74C"/>
    <w:rsid w:val="1DB9E656"/>
    <w:rsid w:val="1DBB288F"/>
    <w:rsid w:val="1DBD4A4A"/>
    <w:rsid w:val="1DBDC79D"/>
    <w:rsid w:val="1DC02634"/>
    <w:rsid w:val="1DC0312D"/>
    <w:rsid w:val="1DC4DF44"/>
    <w:rsid w:val="1DC8C290"/>
    <w:rsid w:val="1DCA364E"/>
    <w:rsid w:val="1DCCB8B2"/>
    <w:rsid w:val="1DCEE6B2"/>
    <w:rsid w:val="1DCFB0A4"/>
    <w:rsid w:val="1DD011D7"/>
    <w:rsid w:val="1DD1E9E7"/>
    <w:rsid w:val="1DD35F39"/>
    <w:rsid w:val="1DD4E45E"/>
    <w:rsid w:val="1DD52B65"/>
    <w:rsid w:val="1DD663A2"/>
    <w:rsid w:val="1DD673FE"/>
    <w:rsid w:val="1DD6A74D"/>
    <w:rsid w:val="1DD6D7E2"/>
    <w:rsid w:val="1DD84349"/>
    <w:rsid w:val="1DD9C86E"/>
    <w:rsid w:val="1DDB9145"/>
    <w:rsid w:val="1DDB9583"/>
    <w:rsid w:val="1DDCC361"/>
    <w:rsid w:val="1DE08E3B"/>
    <w:rsid w:val="1DE27BE3"/>
    <w:rsid w:val="1DE293EA"/>
    <w:rsid w:val="1DE4A7FF"/>
    <w:rsid w:val="1DE871B5"/>
    <w:rsid w:val="1DEB0EEC"/>
    <w:rsid w:val="1DEB5894"/>
    <w:rsid w:val="1DEC4356"/>
    <w:rsid w:val="1DEC538B"/>
    <w:rsid w:val="1DED075D"/>
    <w:rsid w:val="1DED110C"/>
    <w:rsid w:val="1DED99C3"/>
    <w:rsid w:val="1DEE04B5"/>
    <w:rsid w:val="1DEEF961"/>
    <w:rsid w:val="1DF23D56"/>
    <w:rsid w:val="1DF252BB"/>
    <w:rsid w:val="1DF2B5E0"/>
    <w:rsid w:val="1DF47D97"/>
    <w:rsid w:val="1DF48733"/>
    <w:rsid w:val="1DF654B5"/>
    <w:rsid w:val="1DF78B87"/>
    <w:rsid w:val="1DF9AA5A"/>
    <w:rsid w:val="1DF9C7E4"/>
    <w:rsid w:val="1DFF10AD"/>
    <w:rsid w:val="1DFFB2A5"/>
    <w:rsid w:val="1DFFE01E"/>
    <w:rsid w:val="1E01B9BD"/>
    <w:rsid w:val="1E048EEB"/>
    <w:rsid w:val="1E0745F4"/>
    <w:rsid w:val="1E078A34"/>
    <w:rsid w:val="1E0831FE"/>
    <w:rsid w:val="1E092672"/>
    <w:rsid w:val="1E09B91F"/>
    <w:rsid w:val="1E0B5EA5"/>
    <w:rsid w:val="1E1335CE"/>
    <w:rsid w:val="1E13AB55"/>
    <w:rsid w:val="1E1579A8"/>
    <w:rsid w:val="1E171E4F"/>
    <w:rsid w:val="1E18F3C1"/>
    <w:rsid w:val="1E1ADDE3"/>
    <w:rsid w:val="1E1C3D86"/>
    <w:rsid w:val="1E201918"/>
    <w:rsid w:val="1E221959"/>
    <w:rsid w:val="1E22C82A"/>
    <w:rsid w:val="1E236169"/>
    <w:rsid w:val="1E24F90E"/>
    <w:rsid w:val="1E27DE30"/>
    <w:rsid w:val="1E281C5F"/>
    <w:rsid w:val="1E2A216F"/>
    <w:rsid w:val="1E2A3049"/>
    <w:rsid w:val="1E2A5EB8"/>
    <w:rsid w:val="1E2AFDF2"/>
    <w:rsid w:val="1E2D5891"/>
    <w:rsid w:val="1E2DAA03"/>
    <w:rsid w:val="1E2FAB5C"/>
    <w:rsid w:val="1E312ACB"/>
    <w:rsid w:val="1E32892E"/>
    <w:rsid w:val="1E335FD1"/>
    <w:rsid w:val="1E34BCED"/>
    <w:rsid w:val="1E36004B"/>
    <w:rsid w:val="1E36D3A1"/>
    <w:rsid w:val="1E372032"/>
    <w:rsid w:val="1E3734CC"/>
    <w:rsid w:val="1E379F5B"/>
    <w:rsid w:val="1E380933"/>
    <w:rsid w:val="1E39BE3E"/>
    <w:rsid w:val="1E3AB3BD"/>
    <w:rsid w:val="1E3BD25F"/>
    <w:rsid w:val="1E3C0849"/>
    <w:rsid w:val="1E3CFE9B"/>
    <w:rsid w:val="1E3D21C3"/>
    <w:rsid w:val="1E3D948F"/>
    <w:rsid w:val="1E3FBF89"/>
    <w:rsid w:val="1E4073A5"/>
    <w:rsid w:val="1E43B14A"/>
    <w:rsid w:val="1E43C6D0"/>
    <w:rsid w:val="1E46C792"/>
    <w:rsid w:val="1E47CDA6"/>
    <w:rsid w:val="1E4A9F14"/>
    <w:rsid w:val="1E4B8E53"/>
    <w:rsid w:val="1E4F8F1A"/>
    <w:rsid w:val="1E538D05"/>
    <w:rsid w:val="1E550B44"/>
    <w:rsid w:val="1E556CAD"/>
    <w:rsid w:val="1E5572D0"/>
    <w:rsid w:val="1E562201"/>
    <w:rsid w:val="1E5A3C78"/>
    <w:rsid w:val="1E5A49B8"/>
    <w:rsid w:val="1E5BB349"/>
    <w:rsid w:val="1E5C0EEA"/>
    <w:rsid w:val="1E634E03"/>
    <w:rsid w:val="1E64CB48"/>
    <w:rsid w:val="1E64E437"/>
    <w:rsid w:val="1E654FAB"/>
    <w:rsid w:val="1E656168"/>
    <w:rsid w:val="1E6742DB"/>
    <w:rsid w:val="1E69304D"/>
    <w:rsid w:val="1E6BABC4"/>
    <w:rsid w:val="1E714B6D"/>
    <w:rsid w:val="1E7256C8"/>
    <w:rsid w:val="1E7483F7"/>
    <w:rsid w:val="1E758FE5"/>
    <w:rsid w:val="1E76F4BA"/>
    <w:rsid w:val="1E77C0AA"/>
    <w:rsid w:val="1E78D32B"/>
    <w:rsid w:val="1E78FAA2"/>
    <w:rsid w:val="1E79537E"/>
    <w:rsid w:val="1E7BACCE"/>
    <w:rsid w:val="1E7BB7EF"/>
    <w:rsid w:val="1E7DE1CA"/>
    <w:rsid w:val="1E80ACBA"/>
    <w:rsid w:val="1E81199E"/>
    <w:rsid w:val="1E81D478"/>
    <w:rsid w:val="1E82C766"/>
    <w:rsid w:val="1E835F0A"/>
    <w:rsid w:val="1E83B510"/>
    <w:rsid w:val="1E83B5D3"/>
    <w:rsid w:val="1E8A3015"/>
    <w:rsid w:val="1E8BC181"/>
    <w:rsid w:val="1E8BD535"/>
    <w:rsid w:val="1E8C1738"/>
    <w:rsid w:val="1E9075B7"/>
    <w:rsid w:val="1E9152D8"/>
    <w:rsid w:val="1E917F63"/>
    <w:rsid w:val="1E9207B9"/>
    <w:rsid w:val="1E959EC3"/>
    <w:rsid w:val="1E95FD2B"/>
    <w:rsid w:val="1E966B65"/>
    <w:rsid w:val="1E96B087"/>
    <w:rsid w:val="1E98F61A"/>
    <w:rsid w:val="1E9AA316"/>
    <w:rsid w:val="1E9C11FC"/>
    <w:rsid w:val="1E9E12D0"/>
    <w:rsid w:val="1EA0907B"/>
    <w:rsid w:val="1EA449E5"/>
    <w:rsid w:val="1EA5A325"/>
    <w:rsid w:val="1EA62468"/>
    <w:rsid w:val="1EA8E334"/>
    <w:rsid w:val="1EA9AA6D"/>
    <w:rsid w:val="1EABC79E"/>
    <w:rsid w:val="1EACE12F"/>
    <w:rsid w:val="1EAD678D"/>
    <w:rsid w:val="1EB07710"/>
    <w:rsid w:val="1EB07863"/>
    <w:rsid w:val="1EB13AD5"/>
    <w:rsid w:val="1EB3F3B7"/>
    <w:rsid w:val="1EB42786"/>
    <w:rsid w:val="1EB442BF"/>
    <w:rsid w:val="1EB52636"/>
    <w:rsid w:val="1EB7EE87"/>
    <w:rsid w:val="1EB9237C"/>
    <w:rsid w:val="1EB99B2E"/>
    <w:rsid w:val="1EBBB2E0"/>
    <w:rsid w:val="1EBD650C"/>
    <w:rsid w:val="1EBD8BBC"/>
    <w:rsid w:val="1EBDC123"/>
    <w:rsid w:val="1EBDE2D3"/>
    <w:rsid w:val="1EBF0644"/>
    <w:rsid w:val="1EBF739F"/>
    <w:rsid w:val="1EC0A569"/>
    <w:rsid w:val="1EC22AB6"/>
    <w:rsid w:val="1EC25C5B"/>
    <w:rsid w:val="1EC6E101"/>
    <w:rsid w:val="1EC7358A"/>
    <w:rsid w:val="1EC73A17"/>
    <w:rsid w:val="1EC9D349"/>
    <w:rsid w:val="1ECA0D64"/>
    <w:rsid w:val="1ECA279D"/>
    <w:rsid w:val="1ECA391A"/>
    <w:rsid w:val="1ECC5301"/>
    <w:rsid w:val="1ECD5B8F"/>
    <w:rsid w:val="1ECFF4CB"/>
    <w:rsid w:val="1ED354BD"/>
    <w:rsid w:val="1ED51E77"/>
    <w:rsid w:val="1ED63E52"/>
    <w:rsid w:val="1ED6DB87"/>
    <w:rsid w:val="1ED96DE5"/>
    <w:rsid w:val="1EDAAAD6"/>
    <w:rsid w:val="1EDD4D2B"/>
    <w:rsid w:val="1EE02ACD"/>
    <w:rsid w:val="1EE093BD"/>
    <w:rsid w:val="1EE0F8CC"/>
    <w:rsid w:val="1EE12B8B"/>
    <w:rsid w:val="1EE26D67"/>
    <w:rsid w:val="1EE39257"/>
    <w:rsid w:val="1EE75EEA"/>
    <w:rsid w:val="1EE9F9FE"/>
    <w:rsid w:val="1EEAE8B1"/>
    <w:rsid w:val="1EEBDBF2"/>
    <w:rsid w:val="1EEE9AD5"/>
    <w:rsid w:val="1EF05013"/>
    <w:rsid w:val="1EF19620"/>
    <w:rsid w:val="1EF2D1C1"/>
    <w:rsid w:val="1EF3CB8D"/>
    <w:rsid w:val="1EF3D78A"/>
    <w:rsid w:val="1EF6FA47"/>
    <w:rsid w:val="1EF8FC86"/>
    <w:rsid w:val="1EFA18F1"/>
    <w:rsid w:val="1EFA2560"/>
    <w:rsid w:val="1EFBF3F9"/>
    <w:rsid w:val="1EFC8C59"/>
    <w:rsid w:val="1EFD2E82"/>
    <w:rsid w:val="1EFD3B88"/>
    <w:rsid w:val="1EFDC0FF"/>
    <w:rsid w:val="1EFFC7CA"/>
    <w:rsid w:val="1F00913A"/>
    <w:rsid w:val="1F00BA98"/>
    <w:rsid w:val="1F00E9E6"/>
    <w:rsid w:val="1F019FFE"/>
    <w:rsid w:val="1F028757"/>
    <w:rsid w:val="1F046971"/>
    <w:rsid w:val="1F053D06"/>
    <w:rsid w:val="1F05A73E"/>
    <w:rsid w:val="1F06E40C"/>
    <w:rsid w:val="1F0BB5FC"/>
    <w:rsid w:val="1F0D924F"/>
    <w:rsid w:val="1F0DBCEE"/>
    <w:rsid w:val="1F0DC787"/>
    <w:rsid w:val="1F0F7F39"/>
    <w:rsid w:val="1F0F8C97"/>
    <w:rsid w:val="1F1031A6"/>
    <w:rsid w:val="1F12C2AB"/>
    <w:rsid w:val="1F13003E"/>
    <w:rsid w:val="1F14AC99"/>
    <w:rsid w:val="1F158CA6"/>
    <w:rsid w:val="1F15E420"/>
    <w:rsid w:val="1F17BE3C"/>
    <w:rsid w:val="1F183C1E"/>
    <w:rsid w:val="1F190F2B"/>
    <w:rsid w:val="1F1B139E"/>
    <w:rsid w:val="1F1E0AA3"/>
    <w:rsid w:val="1F1E49C3"/>
    <w:rsid w:val="1F1FC395"/>
    <w:rsid w:val="1F1FEBC3"/>
    <w:rsid w:val="1F206D5C"/>
    <w:rsid w:val="1F2074FF"/>
    <w:rsid w:val="1F21AA14"/>
    <w:rsid w:val="1F227A56"/>
    <w:rsid w:val="1F229ACA"/>
    <w:rsid w:val="1F250D9A"/>
    <w:rsid w:val="1F255C8A"/>
    <w:rsid w:val="1F2629DC"/>
    <w:rsid w:val="1F26FA0C"/>
    <w:rsid w:val="1F28DD60"/>
    <w:rsid w:val="1F28E015"/>
    <w:rsid w:val="1F2EF391"/>
    <w:rsid w:val="1F31222F"/>
    <w:rsid w:val="1F33866D"/>
    <w:rsid w:val="1F351432"/>
    <w:rsid w:val="1F357A74"/>
    <w:rsid w:val="1F35AB64"/>
    <w:rsid w:val="1F3827FB"/>
    <w:rsid w:val="1F382A4F"/>
    <w:rsid w:val="1F39ACB2"/>
    <w:rsid w:val="1F3AC240"/>
    <w:rsid w:val="1F3F2D6F"/>
    <w:rsid w:val="1F402152"/>
    <w:rsid w:val="1F42776F"/>
    <w:rsid w:val="1F45076F"/>
    <w:rsid w:val="1F460233"/>
    <w:rsid w:val="1F46B07B"/>
    <w:rsid w:val="1F4928C1"/>
    <w:rsid w:val="1F493322"/>
    <w:rsid w:val="1F4AB629"/>
    <w:rsid w:val="1F4AE1D3"/>
    <w:rsid w:val="1F4B1806"/>
    <w:rsid w:val="1F4B1E34"/>
    <w:rsid w:val="1F4B6DA3"/>
    <w:rsid w:val="1F4DE236"/>
    <w:rsid w:val="1F515684"/>
    <w:rsid w:val="1F51F2D8"/>
    <w:rsid w:val="1F525541"/>
    <w:rsid w:val="1F556460"/>
    <w:rsid w:val="1F5674C2"/>
    <w:rsid w:val="1F56EEBD"/>
    <w:rsid w:val="1F5762A2"/>
    <w:rsid w:val="1F58AC3C"/>
    <w:rsid w:val="1F5D8523"/>
    <w:rsid w:val="1F5E215A"/>
    <w:rsid w:val="1F5E9B46"/>
    <w:rsid w:val="1F5EB7DA"/>
    <w:rsid w:val="1F60384D"/>
    <w:rsid w:val="1F649AB7"/>
    <w:rsid w:val="1F669CFF"/>
    <w:rsid w:val="1F676228"/>
    <w:rsid w:val="1F691D43"/>
    <w:rsid w:val="1F69742F"/>
    <w:rsid w:val="1F6A3D2D"/>
    <w:rsid w:val="1F6AE04C"/>
    <w:rsid w:val="1F6B27C5"/>
    <w:rsid w:val="1F6E0454"/>
    <w:rsid w:val="1F6F0C7E"/>
    <w:rsid w:val="1F6F5363"/>
    <w:rsid w:val="1F70957F"/>
    <w:rsid w:val="1F73FBEF"/>
    <w:rsid w:val="1F752754"/>
    <w:rsid w:val="1F75A6B0"/>
    <w:rsid w:val="1F75ADBB"/>
    <w:rsid w:val="1F75D39D"/>
    <w:rsid w:val="1F7672CA"/>
    <w:rsid w:val="1F769305"/>
    <w:rsid w:val="1F772098"/>
    <w:rsid w:val="1F77306B"/>
    <w:rsid w:val="1F784720"/>
    <w:rsid w:val="1F7AA933"/>
    <w:rsid w:val="1F7B2C98"/>
    <w:rsid w:val="1F7B9AEF"/>
    <w:rsid w:val="1F7D5F67"/>
    <w:rsid w:val="1F7E97E8"/>
    <w:rsid w:val="1F7FBE3D"/>
    <w:rsid w:val="1F829B6A"/>
    <w:rsid w:val="1F82C4C9"/>
    <w:rsid w:val="1F842E93"/>
    <w:rsid w:val="1F864DD2"/>
    <w:rsid w:val="1F87BAD8"/>
    <w:rsid w:val="1F88AAA0"/>
    <w:rsid w:val="1F8B86AD"/>
    <w:rsid w:val="1F8C3E1A"/>
    <w:rsid w:val="1F8C8BB7"/>
    <w:rsid w:val="1F8FD77D"/>
    <w:rsid w:val="1F93D0E9"/>
    <w:rsid w:val="1F966BA7"/>
    <w:rsid w:val="1F96C1F8"/>
    <w:rsid w:val="1F971803"/>
    <w:rsid w:val="1F98BE33"/>
    <w:rsid w:val="1F98E62B"/>
    <w:rsid w:val="1F994313"/>
    <w:rsid w:val="1F9BE8D8"/>
    <w:rsid w:val="1F9D2880"/>
    <w:rsid w:val="1FA0951E"/>
    <w:rsid w:val="1FA11F52"/>
    <w:rsid w:val="1FA17BDF"/>
    <w:rsid w:val="1FA23586"/>
    <w:rsid w:val="1FA23C03"/>
    <w:rsid w:val="1FA25569"/>
    <w:rsid w:val="1FA25BA9"/>
    <w:rsid w:val="1FA2D539"/>
    <w:rsid w:val="1FA34863"/>
    <w:rsid w:val="1FA45640"/>
    <w:rsid w:val="1FA46033"/>
    <w:rsid w:val="1FA553F4"/>
    <w:rsid w:val="1FA5D68D"/>
    <w:rsid w:val="1FA62B0B"/>
    <w:rsid w:val="1FA6597B"/>
    <w:rsid w:val="1FA77942"/>
    <w:rsid w:val="1FA7BF6C"/>
    <w:rsid w:val="1FA87F58"/>
    <w:rsid w:val="1FAB9E32"/>
    <w:rsid w:val="1FACA12D"/>
    <w:rsid w:val="1FAE9916"/>
    <w:rsid w:val="1FB07749"/>
    <w:rsid w:val="1FB0D572"/>
    <w:rsid w:val="1FB2128E"/>
    <w:rsid w:val="1FB217D6"/>
    <w:rsid w:val="1FB6CA0E"/>
    <w:rsid w:val="1FB74683"/>
    <w:rsid w:val="1FBAF666"/>
    <w:rsid w:val="1FBC161D"/>
    <w:rsid w:val="1FBDB103"/>
    <w:rsid w:val="1FBF805D"/>
    <w:rsid w:val="1FBFA671"/>
    <w:rsid w:val="1FC0E38B"/>
    <w:rsid w:val="1FC1F41B"/>
    <w:rsid w:val="1FC2716B"/>
    <w:rsid w:val="1FC3E42F"/>
    <w:rsid w:val="1FC6454D"/>
    <w:rsid w:val="1FCAA3A1"/>
    <w:rsid w:val="1FCBBFF6"/>
    <w:rsid w:val="1FCC1724"/>
    <w:rsid w:val="1FCC61EE"/>
    <w:rsid w:val="1FCC77CF"/>
    <w:rsid w:val="1FCEE1F2"/>
    <w:rsid w:val="1FCF6972"/>
    <w:rsid w:val="1FD2C23E"/>
    <w:rsid w:val="1FD3C832"/>
    <w:rsid w:val="1FD5D7CE"/>
    <w:rsid w:val="1FD7B3DC"/>
    <w:rsid w:val="1FD86FA6"/>
    <w:rsid w:val="1FD92F14"/>
    <w:rsid w:val="1FDB1EFC"/>
    <w:rsid w:val="1FDC75EF"/>
    <w:rsid w:val="1FDD9483"/>
    <w:rsid w:val="1FDE2676"/>
    <w:rsid w:val="1FDE6981"/>
    <w:rsid w:val="1FDF45CD"/>
    <w:rsid w:val="1FE060F9"/>
    <w:rsid w:val="1FE363F6"/>
    <w:rsid w:val="1FE5819C"/>
    <w:rsid w:val="1FE669D9"/>
    <w:rsid w:val="1FE67A2D"/>
    <w:rsid w:val="1FE87EE3"/>
    <w:rsid w:val="1FE8AE4F"/>
    <w:rsid w:val="1FEAF00B"/>
    <w:rsid w:val="1FEB402D"/>
    <w:rsid w:val="1FEB6011"/>
    <w:rsid w:val="1FEBE98E"/>
    <w:rsid w:val="1FECDFBA"/>
    <w:rsid w:val="1FEE348D"/>
    <w:rsid w:val="1FF0240A"/>
    <w:rsid w:val="1FF2B531"/>
    <w:rsid w:val="1FF375E8"/>
    <w:rsid w:val="1FF64B59"/>
    <w:rsid w:val="1FF6A68A"/>
    <w:rsid w:val="1FFB76AD"/>
    <w:rsid w:val="1FFC4830"/>
    <w:rsid w:val="200282A3"/>
    <w:rsid w:val="2002F357"/>
    <w:rsid w:val="200358AE"/>
    <w:rsid w:val="2004D625"/>
    <w:rsid w:val="2006FD77"/>
    <w:rsid w:val="2008C975"/>
    <w:rsid w:val="2008C9F4"/>
    <w:rsid w:val="200CE926"/>
    <w:rsid w:val="2010491D"/>
    <w:rsid w:val="20126458"/>
    <w:rsid w:val="2012EA45"/>
    <w:rsid w:val="20149A9D"/>
    <w:rsid w:val="20183534"/>
    <w:rsid w:val="2019AE25"/>
    <w:rsid w:val="201A37A1"/>
    <w:rsid w:val="201AD06B"/>
    <w:rsid w:val="201B753B"/>
    <w:rsid w:val="20267806"/>
    <w:rsid w:val="202901DE"/>
    <w:rsid w:val="202F098F"/>
    <w:rsid w:val="2031467E"/>
    <w:rsid w:val="20322689"/>
    <w:rsid w:val="2032AABE"/>
    <w:rsid w:val="20335086"/>
    <w:rsid w:val="2033EC46"/>
    <w:rsid w:val="2035BBF7"/>
    <w:rsid w:val="20387C23"/>
    <w:rsid w:val="2038C306"/>
    <w:rsid w:val="203AFFFD"/>
    <w:rsid w:val="203CC346"/>
    <w:rsid w:val="20406BA7"/>
    <w:rsid w:val="20411EA8"/>
    <w:rsid w:val="20430487"/>
    <w:rsid w:val="2045ACDB"/>
    <w:rsid w:val="20477FB8"/>
    <w:rsid w:val="204AF737"/>
    <w:rsid w:val="205003A4"/>
    <w:rsid w:val="20507EEB"/>
    <w:rsid w:val="20509BA6"/>
    <w:rsid w:val="205172C9"/>
    <w:rsid w:val="20536325"/>
    <w:rsid w:val="2053C040"/>
    <w:rsid w:val="2057CBD1"/>
    <w:rsid w:val="2058D2D4"/>
    <w:rsid w:val="2059183F"/>
    <w:rsid w:val="205976B0"/>
    <w:rsid w:val="2059975B"/>
    <w:rsid w:val="205BC8FE"/>
    <w:rsid w:val="205BE2A6"/>
    <w:rsid w:val="205C228E"/>
    <w:rsid w:val="205C761F"/>
    <w:rsid w:val="205FA84F"/>
    <w:rsid w:val="2066DFE4"/>
    <w:rsid w:val="20686519"/>
    <w:rsid w:val="2068FF16"/>
    <w:rsid w:val="20691F92"/>
    <w:rsid w:val="2069AF64"/>
    <w:rsid w:val="206AE445"/>
    <w:rsid w:val="206C00B2"/>
    <w:rsid w:val="206E3D99"/>
    <w:rsid w:val="206E4265"/>
    <w:rsid w:val="206EB635"/>
    <w:rsid w:val="206FE7B7"/>
    <w:rsid w:val="2070D331"/>
    <w:rsid w:val="20745E24"/>
    <w:rsid w:val="2074BF5F"/>
    <w:rsid w:val="2075577D"/>
    <w:rsid w:val="2076D36D"/>
    <w:rsid w:val="207783DB"/>
    <w:rsid w:val="2081C576"/>
    <w:rsid w:val="20845C1F"/>
    <w:rsid w:val="208480C1"/>
    <w:rsid w:val="2084FADD"/>
    <w:rsid w:val="2085ADA7"/>
    <w:rsid w:val="2085FAE8"/>
    <w:rsid w:val="208763D8"/>
    <w:rsid w:val="208E045F"/>
    <w:rsid w:val="208F6036"/>
    <w:rsid w:val="208F7268"/>
    <w:rsid w:val="2090002A"/>
    <w:rsid w:val="2091D5CC"/>
    <w:rsid w:val="20927216"/>
    <w:rsid w:val="209660AE"/>
    <w:rsid w:val="209A3557"/>
    <w:rsid w:val="209CFB53"/>
    <w:rsid w:val="20A291F8"/>
    <w:rsid w:val="20A38BA7"/>
    <w:rsid w:val="20A3F3C6"/>
    <w:rsid w:val="20A6E577"/>
    <w:rsid w:val="20A898B8"/>
    <w:rsid w:val="20AA0EFC"/>
    <w:rsid w:val="20ABA269"/>
    <w:rsid w:val="20AC8CB6"/>
    <w:rsid w:val="20AD6550"/>
    <w:rsid w:val="20AD8C45"/>
    <w:rsid w:val="20AFAA04"/>
    <w:rsid w:val="20B09D92"/>
    <w:rsid w:val="20B306B8"/>
    <w:rsid w:val="20B3359B"/>
    <w:rsid w:val="20B4D336"/>
    <w:rsid w:val="20B7AB8C"/>
    <w:rsid w:val="20B94F6E"/>
    <w:rsid w:val="20BAB9CD"/>
    <w:rsid w:val="20BB929A"/>
    <w:rsid w:val="20BC456A"/>
    <w:rsid w:val="20BE8D13"/>
    <w:rsid w:val="20C6A320"/>
    <w:rsid w:val="20C6E537"/>
    <w:rsid w:val="20CC633F"/>
    <w:rsid w:val="20CF0F87"/>
    <w:rsid w:val="20CFC5B1"/>
    <w:rsid w:val="20D21B7B"/>
    <w:rsid w:val="20D2DD93"/>
    <w:rsid w:val="20D3404A"/>
    <w:rsid w:val="20D37B49"/>
    <w:rsid w:val="20D391D3"/>
    <w:rsid w:val="20D4D6FD"/>
    <w:rsid w:val="20D76083"/>
    <w:rsid w:val="20D7BAF2"/>
    <w:rsid w:val="20D82B04"/>
    <w:rsid w:val="20DB41C4"/>
    <w:rsid w:val="20DC01C3"/>
    <w:rsid w:val="20DD2351"/>
    <w:rsid w:val="20E218FB"/>
    <w:rsid w:val="20E4CBFA"/>
    <w:rsid w:val="20E5A748"/>
    <w:rsid w:val="20E76EA5"/>
    <w:rsid w:val="20EDA0DF"/>
    <w:rsid w:val="20EE1138"/>
    <w:rsid w:val="20EFC580"/>
    <w:rsid w:val="20F11FEE"/>
    <w:rsid w:val="20F2130F"/>
    <w:rsid w:val="20F47F31"/>
    <w:rsid w:val="20F51B3C"/>
    <w:rsid w:val="20F573C9"/>
    <w:rsid w:val="20F665AF"/>
    <w:rsid w:val="20F69F8B"/>
    <w:rsid w:val="20F6AC93"/>
    <w:rsid w:val="20F93F1C"/>
    <w:rsid w:val="20FD1355"/>
    <w:rsid w:val="20FE0636"/>
    <w:rsid w:val="20FEAF75"/>
    <w:rsid w:val="20FF2AA3"/>
    <w:rsid w:val="2101658B"/>
    <w:rsid w:val="21026D46"/>
    <w:rsid w:val="21049BF5"/>
    <w:rsid w:val="210500BB"/>
    <w:rsid w:val="21050565"/>
    <w:rsid w:val="2106C249"/>
    <w:rsid w:val="2106C8F6"/>
    <w:rsid w:val="2106F97C"/>
    <w:rsid w:val="210C70E3"/>
    <w:rsid w:val="210D8474"/>
    <w:rsid w:val="21112419"/>
    <w:rsid w:val="2114D2AF"/>
    <w:rsid w:val="21174C0B"/>
    <w:rsid w:val="21175459"/>
    <w:rsid w:val="211A6950"/>
    <w:rsid w:val="211B5D19"/>
    <w:rsid w:val="211CA328"/>
    <w:rsid w:val="211EECBB"/>
    <w:rsid w:val="211FB736"/>
    <w:rsid w:val="2121A760"/>
    <w:rsid w:val="212462CF"/>
    <w:rsid w:val="212647AE"/>
    <w:rsid w:val="21283B4E"/>
    <w:rsid w:val="21290EA4"/>
    <w:rsid w:val="21298CE6"/>
    <w:rsid w:val="212C2943"/>
    <w:rsid w:val="212C802C"/>
    <w:rsid w:val="212D1220"/>
    <w:rsid w:val="212EC109"/>
    <w:rsid w:val="212F1803"/>
    <w:rsid w:val="2130D22F"/>
    <w:rsid w:val="2133E395"/>
    <w:rsid w:val="2135EB84"/>
    <w:rsid w:val="2138DAA4"/>
    <w:rsid w:val="2138F16A"/>
    <w:rsid w:val="2139302D"/>
    <w:rsid w:val="214000F8"/>
    <w:rsid w:val="21431FCF"/>
    <w:rsid w:val="2144D7B2"/>
    <w:rsid w:val="2146A84F"/>
    <w:rsid w:val="214733FA"/>
    <w:rsid w:val="2147A0B5"/>
    <w:rsid w:val="2148A681"/>
    <w:rsid w:val="2148FD87"/>
    <w:rsid w:val="214BCDB1"/>
    <w:rsid w:val="214C9B09"/>
    <w:rsid w:val="214D01DA"/>
    <w:rsid w:val="214D765D"/>
    <w:rsid w:val="214DF86E"/>
    <w:rsid w:val="214F2FC9"/>
    <w:rsid w:val="2150A2B3"/>
    <w:rsid w:val="2150EA99"/>
    <w:rsid w:val="2152243E"/>
    <w:rsid w:val="21535DC3"/>
    <w:rsid w:val="2153DD55"/>
    <w:rsid w:val="2154372D"/>
    <w:rsid w:val="2156FE37"/>
    <w:rsid w:val="2158DAAD"/>
    <w:rsid w:val="215CFA9E"/>
    <w:rsid w:val="2162DBD9"/>
    <w:rsid w:val="21632B23"/>
    <w:rsid w:val="21652C22"/>
    <w:rsid w:val="21661C03"/>
    <w:rsid w:val="2167B6C9"/>
    <w:rsid w:val="2169A915"/>
    <w:rsid w:val="216AA2B7"/>
    <w:rsid w:val="216AD9EC"/>
    <w:rsid w:val="216B122F"/>
    <w:rsid w:val="216B56FF"/>
    <w:rsid w:val="217051F7"/>
    <w:rsid w:val="21707B11"/>
    <w:rsid w:val="21716F21"/>
    <w:rsid w:val="2171EDB5"/>
    <w:rsid w:val="21755D66"/>
    <w:rsid w:val="2176EF19"/>
    <w:rsid w:val="21797CFE"/>
    <w:rsid w:val="2179D19A"/>
    <w:rsid w:val="2180AA15"/>
    <w:rsid w:val="21819900"/>
    <w:rsid w:val="218308D9"/>
    <w:rsid w:val="21867F24"/>
    <w:rsid w:val="2186CE01"/>
    <w:rsid w:val="21872530"/>
    <w:rsid w:val="21884BC5"/>
    <w:rsid w:val="218A40F1"/>
    <w:rsid w:val="218C7854"/>
    <w:rsid w:val="218C8C70"/>
    <w:rsid w:val="218D15BE"/>
    <w:rsid w:val="218DBAF1"/>
    <w:rsid w:val="218F7EC7"/>
    <w:rsid w:val="218FC1D9"/>
    <w:rsid w:val="2191D50A"/>
    <w:rsid w:val="21921F8D"/>
    <w:rsid w:val="219411B1"/>
    <w:rsid w:val="2194F11C"/>
    <w:rsid w:val="2197BA0C"/>
    <w:rsid w:val="21980338"/>
    <w:rsid w:val="21984060"/>
    <w:rsid w:val="2198B289"/>
    <w:rsid w:val="21993FD9"/>
    <w:rsid w:val="21999DCC"/>
    <w:rsid w:val="219A2AB4"/>
    <w:rsid w:val="219A3F24"/>
    <w:rsid w:val="219B5EB6"/>
    <w:rsid w:val="219DD452"/>
    <w:rsid w:val="219E14D0"/>
    <w:rsid w:val="21A0910D"/>
    <w:rsid w:val="21A0BD9B"/>
    <w:rsid w:val="21A17714"/>
    <w:rsid w:val="21A1DF69"/>
    <w:rsid w:val="21A2E3DE"/>
    <w:rsid w:val="21A6726D"/>
    <w:rsid w:val="21A7C8D5"/>
    <w:rsid w:val="21A80A94"/>
    <w:rsid w:val="21A88533"/>
    <w:rsid w:val="21AA104E"/>
    <w:rsid w:val="21AB7F57"/>
    <w:rsid w:val="21ACD357"/>
    <w:rsid w:val="21AE6DEE"/>
    <w:rsid w:val="21B22C0E"/>
    <w:rsid w:val="21B3D116"/>
    <w:rsid w:val="21BBFB88"/>
    <w:rsid w:val="21BC40B6"/>
    <w:rsid w:val="21BDC8BB"/>
    <w:rsid w:val="21BE18CC"/>
    <w:rsid w:val="21BFDED9"/>
    <w:rsid w:val="21C56540"/>
    <w:rsid w:val="21C5AE27"/>
    <w:rsid w:val="21C6D8A5"/>
    <w:rsid w:val="21C70501"/>
    <w:rsid w:val="21CC95DE"/>
    <w:rsid w:val="21D0D416"/>
    <w:rsid w:val="21D184F6"/>
    <w:rsid w:val="21D29556"/>
    <w:rsid w:val="21D59B0D"/>
    <w:rsid w:val="21D769B6"/>
    <w:rsid w:val="21D7C88B"/>
    <w:rsid w:val="21D99971"/>
    <w:rsid w:val="21DB35BA"/>
    <w:rsid w:val="21DC8B4A"/>
    <w:rsid w:val="21E11276"/>
    <w:rsid w:val="21E48075"/>
    <w:rsid w:val="21E59653"/>
    <w:rsid w:val="21E75F36"/>
    <w:rsid w:val="21E81A4D"/>
    <w:rsid w:val="21E8C21F"/>
    <w:rsid w:val="21F023C7"/>
    <w:rsid w:val="21F0AC60"/>
    <w:rsid w:val="21F28234"/>
    <w:rsid w:val="21F353F8"/>
    <w:rsid w:val="21F361CD"/>
    <w:rsid w:val="21F4176C"/>
    <w:rsid w:val="21F59231"/>
    <w:rsid w:val="21F83135"/>
    <w:rsid w:val="21F942C8"/>
    <w:rsid w:val="21FA1E5D"/>
    <w:rsid w:val="21FAB61E"/>
    <w:rsid w:val="21FBF043"/>
    <w:rsid w:val="2202AD6E"/>
    <w:rsid w:val="22031E35"/>
    <w:rsid w:val="22055D0B"/>
    <w:rsid w:val="22091232"/>
    <w:rsid w:val="2209B12A"/>
    <w:rsid w:val="220AB5A5"/>
    <w:rsid w:val="220D7DDE"/>
    <w:rsid w:val="220E8768"/>
    <w:rsid w:val="220F1330"/>
    <w:rsid w:val="220F2859"/>
    <w:rsid w:val="22125533"/>
    <w:rsid w:val="22125A93"/>
    <w:rsid w:val="22140131"/>
    <w:rsid w:val="22157BB4"/>
    <w:rsid w:val="2216B31D"/>
    <w:rsid w:val="2217C58C"/>
    <w:rsid w:val="2218A202"/>
    <w:rsid w:val="2219DC77"/>
    <w:rsid w:val="221B55A3"/>
    <w:rsid w:val="221FDD2B"/>
    <w:rsid w:val="222366B0"/>
    <w:rsid w:val="2223E896"/>
    <w:rsid w:val="2224EB0E"/>
    <w:rsid w:val="22271317"/>
    <w:rsid w:val="222786D3"/>
    <w:rsid w:val="222941BE"/>
    <w:rsid w:val="2229B1D8"/>
    <w:rsid w:val="222B55B9"/>
    <w:rsid w:val="222CCE73"/>
    <w:rsid w:val="222EF581"/>
    <w:rsid w:val="22306E35"/>
    <w:rsid w:val="223257DA"/>
    <w:rsid w:val="2232D9D1"/>
    <w:rsid w:val="22390880"/>
    <w:rsid w:val="223E8704"/>
    <w:rsid w:val="22425BA7"/>
    <w:rsid w:val="22428531"/>
    <w:rsid w:val="2242FEB5"/>
    <w:rsid w:val="22436AA0"/>
    <w:rsid w:val="2246076F"/>
    <w:rsid w:val="22471F5F"/>
    <w:rsid w:val="22495F66"/>
    <w:rsid w:val="224EBFED"/>
    <w:rsid w:val="22509186"/>
    <w:rsid w:val="2251CB76"/>
    <w:rsid w:val="225445B2"/>
    <w:rsid w:val="22582C6F"/>
    <w:rsid w:val="225A242C"/>
    <w:rsid w:val="225B52F1"/>
    <w:rsid w:val="2260DA6F"/>
    <w:rsid w:val="226277C0"/>
    <w:rsid w:val="22635B26"/>
    <w:rsid w:val="22643A5B"/>
    <w:rsid w:val="22644AF3"/>
    <w:rsid w:val="2266B7DD"/>
    <w:rsid w:val="22700BBE"/>
    <w:rsid w:val="22703ACD"/>
    <w:rsid w:val="22707784"/>
    <w:rsid w:val="2271A301"/>
    <w:rsid w:val="22723426"/>
    <w:rsid w:val="2272D703"/>
    <w:rsid w:val="2273AEC4"/>
    <w:rsid w:val="22742BAC"/>
    <w:rsid w:val="2277454D"/>
    <w:rsid w:val="2278304B"/>
    <w:rsid w:val="22783DF2"/>
    <w:rsid w:val="227902D5"/>
    <w:rsid w:val="227976BA"/>
    <w:rsid w:val="2279F661"/>
    <w:rsid w:val="227A6227"/>
    <w:rsid w:val="227CE422"/>
    <w:rsid w:val="227EAFF3"/>
    <w:rsid w:val="2284B75A"/>
    <w:rsid w:val="2285BAA7"/>
    <w:rsid w:val="22867059"/>
    <w:rsid w:val="2288F112"/>
    <w:rsid w:val="2289449B"/>
    <w:rsid w:val="228BA4FC"/>
    <w:rsid w:val="228BAF3C"/>
    <w:rsid w:val="228D6C2C"/>
    <w:rsid w:val="228E4944"/>
    <w:rsid w:val="228EECD3"/>
    <w:rsid w:val="2290E4CD"/>
    <w:rsid w:val="22939BC2"/>
    <w:rsid w:val="229433CA"/>
    <w:rsid w:val="22957CA7"/>
    <w:rsid w:val="2296E99E"/>
    <w:rsid w:val="229737B3"/>
    <w:rsid w:val="2298405A"/>
    <w:rsid w:val="22992158"/>
    <w:rsid w:val="229BB96F"/>
    <w:rsid w:val="229E4EB0"/>
    <w:rsid w:val="229EC556"/>
    <w:rsid w:val="22A1A0A4"/>
    <w:rsid w:val="22A348EA"/>
    <w:rsid w:val="22A4FA23"/>
    <w:rsid w:val="22A99591"/>
    <w:rsid w:val="22AA2447"/>
    <w:rsid w:val="22AA3C6A"/>
    <w:rsid w:val="22AB4B26"/>
    <w:rsid w:val="22AB611F"/>
    <w:rsid w:val="22AB66C3"/>
    <w:rsid w:val="22AB80A0"/>
    <w:rsid w:val="22AC0C61"/>
    <w:rsid w:val="22ADB8BA"/>
    <w:rsid w:val="22ADE307"/>
    <w:rsid w:val="22B2930D"/>
    <w:rsid w:val="22B6BA54"/>
    <w:rsid w:val="22B8699E"/>
    <w:rsid w:val="22B87413"/>
    <w:rsid w:val="22B898A6"/>
    <w:rsid w:val="22B8FE5C"/>
    <w:rsid w:val="22BAF270"/>
    <w:rsid w:val="22BC1049"/>
    <w:rsid w:val="22BC3454"/>
    <w:rsid w:val="22BCE154"/>
    <w:rsid w:val="22BCF584"/>
    <w:rsid w:val="22BD11C8"/>
    <w:rsid w:val="22BE977C"/>
    <w:rsid w:val="22C0ACFC"/>
    <w:rsid w:val="22C0C8B8"/>
    <w:rsid w:val="22C2C5D6"/>
    <w:rsid w:val="22C2CD26"/>
    <w:rsid w:val="22C2F9FC"/>
    <w:rsid w:val="22C6FEBC"/>
    <w:rsid w:val="22C7042E"/>
    <w:rsid w:val="22C92045"/>
    <w:rsid w:val="22CA28D1"/>
    <w:rsid w:val="22CA309B"/>
    <w:rsid w:val="22CBFF37"/>
    <w:rsid w:val="22CC51D7"/>
    <w:rsid w:val="22D010C4"/>
    <w:rsid w:val="22D1BF0B"/>
    <w:rsid w:val="22D59573"/>
    <w:rsid w:val="22D5BCD1"/>
    <w:rsid w:val="22D66085"/>
    <w:rsid w:val="22D6B795"/>
    <w:rsid w:val="22D868CA"/>
    <w:rsid w:val="22D91498"/>
    <w:rsid w:val="22D9C03C"/>
    <w:rsid w:val="22DB3598"/>
    <w:rsid w:val="22DCC3EB"/>
    <w:rsid w:val="22DD91D1"/>
    <w:rsid w:val="22DEFFF8"/>
    <w:rsid w:val="22E2D6D3"/>
    <w:rsid w:val="22E432B7"/>
    <w:rsid w:val="22E52E40"/>
    <w:rsid w:val="22E5CE93"/>
    <w:rsid w:val="22E66BAD"/>
    <w:rsid w:val="22E86271"/>
    <w:rsid w:val="22E9069C"/>
    <w:rsid w:val="22E979F7"/>
    <w:rsid w:val="22E9FB04"/>
    <w:rsid w:val="22EC740D"/>
    <w:rsid w:val="22EF36FA"/>
    <w:rsid w:val="22F320AD"/>
    <w:rsid w:val="22F88543"/>
    <w:rsid w:val="22F9A0FD"/>
    <w:rsid w:val="22FE4AA5"/>
    <w:rsid w:val="22FF3BA4"/>
    <w:rsid w:val="22FF8D1F"/>
    <w:rsid w:val="22FFF0E7"/>
    <w:rsid w:val="23011C20"/>
    <w:rsid w:val="23015ED0"/>
    <w:rsid w:val="2301C69D"/>
    <w:rsid w:val="2302929E"/>
    <w:rsid w:val="2303F1DE"/>
    <w:rsid w:val="23043F82"/>
    <w:rsid w:val="2307A835"/>
    <w:rsid w:val="230941F6"/>
    <w:rsid w:val="2309F9C8"/>
    <w:rsid w:val="230A7857"/>
    <w:rsid w:val="230F718B"/>
    <w:rsid w:val="230FCBEF"/>
    <w:rsid w:val="230FE4EC"/>
    <w:rsid w:val="23106EB8"/>
    <w:rsid w:val="2313E02C"/>
    <w:rsid w:val="2314B0E3"/>
    <w:rsid w:val="231660E6"/>
    <w:rsid w:val="23176CBA"/>
    <w:rsid w:val="23176F4C"/>
    <w:rsid w:val="231A79A1"/>
    <w:rsid w:val="231C3873"/>
    <w:rsid w:val="231D04A7"/>
    <w:rsid w:val="231ECBDC"/>
    <w:rsid w:val="23218BCB"/>
    <w:rsid w:val="23222C4D"/>
    <w:rsid w:val="2323B2B5"/>
    <w:rsid w:val="2324EC8F"/>
    <w:rsid w:val="2325AF1A"/>
    <w:rsid w:val="2325F93B"/>
    <w:rsid w:val="2326445E"/>
    <w:rsid w:val="2326E10B"/>
    <w:rsid w:val="232D4761"/>
    <w:rsid w:val="232F2147"/>
    <w:rsid w:val="232FE795"/>
    <w:rsid w:val="2330A9E7"/>
    <w:rsid w:val="2335771D"/>
    <w:rsid w:val="23363BA5"/>
    <w:rsid w:val="23364294"/>
    <w:rsid w:val="233E1F0E"/>
    <w:rsid w:val="233E64BB"/>
    <w:rsid w:val="234285C2"/>
    <w:rsid w:val="23432304"/>
    <w:rsid w:val="2344FE2D"/>
    <w:rsid w:val="23484F56"/>
    <w:rsid w:val="234BC20C"/>
    <w:rsid w:val="234C09B7"/>
    <w:rsid w:val="234D688F"/>
    <w:rsid w:val="234D6DA0"/>
    <w:rsid w:val="234DD2CD"/>
    <w:rsid w:val="23500643"/>
    <w:rsid w:val="2359AE56"/>
    <w:rsid w:val="235D3DAB"/>
    <w:rsid w:val="2360666C"/>
    <w:rsid w:val="23614654"/>
    <w:rsid w:val="2361FFDC"/>
    <w:rsid w:val="2363853E"/>
    <w:rsid w:val="23646D57"/>
    <w:rsid w:val="23656A38"/>
    <w:rsid w:val="236584CB"/>
    <w:rsid w:val="236C13A4"/>
    <w:rsid w:val="236C7F0C"/>
    <w:rsid w:val="236CFC77"/>
    <w:rsid w:val="236DC605"/>
    <w:rsid w:val="236EF1FE"/>
    <w:rsid w:val="236EF91A"/>
    <w:rsid w:val="23718F8C"/>
    <w:rsid w:val="2374E47B"/>
    <w:rsid w:val="2376B760"/>
    <w:rsid w:val="2376DBC9"/>
    <w:rsid w:val="2376E122"/>
    <w:rsid w:val="237A6318"/>
    <w:rsid w:val="2383AEF5"/>
    <w:rsid w:val="23867DF1"/>
    <w:rsid w:val="238A710A"/>
    <w:rsid w:val="238CAC59"/>
    <w:rsid w:val="238F8DCE"/>
    <w:rsid w:val="239002F9"/>
    <w:rsid w:val="23931D2B"/>
    <w:rsid w:val="2394F14C"/>
    <w:rsid w:val="239604C3"/>
    <w:rsid w:val="2396DF85"/>
    <w:rsid w:val="239BD0BF"/>
    <w:rsid w:val="239DC449"/>
    <w:rsid w:val="239EBFBE"/>
    <w:rsid w:val="239EE82A"/>
    <w:rsid w:val="23A13DEB"/>
    <w:rsid w:val="23A28F7A"/>
    <w:rsid w:val="23A40464"/>
    <w:rsid w:val="23A7675A"/>
    <w:rsid w:val="23A76A65"/>
    <w:rsid w:val="23A7F5D3"/>
    <w:rsid w:val="23A89238"/>
    <w:rsid w:val="23A90497"/>
    <w:rsid w:val="23A92339"/>
    <w:rsid w:val="23AC0390"/>
    <w:rsid w:val="23AE263C"/>
    <w:rsid w:val="23B33785"/>
    <w:rsid w:val="23B3BBF1"/>
    <w:rsid w:val="23B4AB8A"/>
    <w:rsid w:val="23B4EC46"/>
    <w:rsid w:val="23B50E35"/>
    <w:rsid w:val="23B93A63"/>
    <w:rsid w:val="23BA6917"/>
    <w:rsid w:val="23BAE3EB"/>
    <w:rsid w:val="23BC772C"/>
    <w:rsid w:val="23BD6F7C"/>
    <w:rsid w:val="23BE5ACF"/>
    <w:rsid w:val="23BE81D4"/>
    <w:rsid w:val="23C2C074"/>
    <w:rsid w:val="23C2C3AB"/>
    <w:rsid w:val="23C3545A"/>
    <w:rsid w:val="23C5B361"/>
    <w:rsid w:val="23C963D3"/>
    <w:rsid w:val="23CB3244"/>
    <w:rsid w:val="23CBECE3"/>
    <w:rsid w:val="23CCB281"/>
    <w:rsid w:val="23CD1448"/>
    <w:rsid w:val="23CEA700"/>
    <w:rsid w:val="23D0FD3D"/>
    <w:rsid w:val="23D5CD2F"/>
    <w:rsid w:val="23D74276"/>
    <w:rsid w:val="23D81294"/>
    <w:rsid w:val="23DB363F"/>
    <w:rsid w:val="23DEDB59"/>
    <w:rsid w:val="23DF7D52"/>
    <w:rsid w:val="23E1B325"/>
    <w:rsid w:val="23E247FD"/>
    <w:rsid w:val="23E46BA4"/>
    <w:rsid w:val="23E5F20C"/>
    <w:rsid w:val="23E63A9A"/>
    <w:rsid w:val="23E6DBED"/>
    <w:rsid w:val="23E7A5AD"/>
    <w:rsid w:val="23E9B4B9"/>
    <w:rsid w:val="23EA51DD"/>
    <w:rsid w:val="23EC0C5A"/>
    <w:rsid w:val="23ED0CF8"/>
    <w:rsid w:val="23EDD23D"/>
    <w:rsid w:val="23F045E6"/>
    <w:rsid w:val="23F2B554"/>
    <w:rsid w:val="23F38F70"/>
    <w:rsid w:val="23F7FBEE"/>
    <w:rsid w:val="23FA4AEA"/>
    <w:rsid w:val="23FC922E"/>
    <w:rsid w:val="23FDC096"/>
    <w:rsid w:val="23FE5D51"/>
    <w:rsid w:val="240131FA"/>
    <w:rsid w:val="2406393B"/>
    <w:rsid w:val="2406D245"/>
    <w:rsid w:val="2406E798"/>
    <w:rsid w:val="2407AB2C"/>
    <w:rsid w:val="24091775"/>
    <w:rsid w:val="240CF40A"/>
    <w:rsid w:val="240E2C1A"/>
    <w:rsid w:val="240F3861"/>
    <w:rsid w:val="2411B69B"/>
    <w:rsid w:val="241445F7"/>
    <w:rsid w:val="24168F44"/>
    <w:rsid w:val="2417153E"/>
    <w:rsid w:val="24175282"/>
    <w:rsid w:val="241AC5A1"/>
    <w:rsid w:val="24202E28"/>
    <w:rsid w:val="2421DDEB"/>
    <w:rsid w:val="24228393"/>
    <w:rsid w:val="2423CDF6"/>
    <w:rsid w:val="2428B0A5"/>
    <w:rsid w:val="242A17DA"/>
    <w:rsid w:val="242A3FF1"/>
    <w:rsid w:val="242B5D22"/>
    <w:rsid w:val="242BCD4D"/>
    <w:rsid w:val="242DE222"/>
    <w:rsid w:val="2431DEAA"/>
    <w:rsid w:val="2438E2CC"/>
    <w:rsid w:val="243A1FEA"/>
    <w:rsid w:val="243AF900"/>
    <w:rsid w:val="243BB7BF"/>
    <w:rsid w:val="243F19F9"/>
    <w:rsid w:val="2441864A"/>
    <w:rsid w:val="24426278"/>
    <w:rsid w:val="244344A6"/>
    <w:rsid w:val="24435217"/>
    <w:rsid w:val="2444617F"/>
    <w:rsid w:val="24482DFD"/>
    <w:rsid w:val="244947BF"/>
    <w:rsid w:val="244B0892"/>
    <w:rsid w:val="244B47F4"/>
    <w:rsid w:val="244BC81A"/>
    <w:rsid w:val="244C1D91"/>
    <w:rsid w:val="244FB836"/>
    <w:rsid w:val="245033A2"/>
    <w:rsid w:val="2450B500"/>
    <w:rsid w:val="24546E70"/>
    <w:rsid w:val="24548CEE"/>
    <w:rsid w:val="2454D725"/>
    <w:rsid w:val="24560962"/>
    <w:rsid w:val="2456FEAA"/>
    <w:rsid w:val="2458E915"/>
    <w:rsid w:val="245DC2F7"/>
    <w:rsid w:val="24603311"/>
    <w:rsid w:val="2461F5C2"/>
    <w:rsid w:val="2464C0DC"/>
    <w:rsid w:val="24657687"/>
    <w:rsid w:val="24670E7A"/>
    <w:rsid w:val="24685F2B"/>
    <w:rsid w:val="24686257"/>
    <w:rsid w:val="24688C40"/>
    <w:rsid w:val="2468BBE7"/>
    <w:rsid w:val="2469690C"/>
    <w:rsid w:val="2469FA73"/>
    <w:rsid w:val="246A9F6A"/>
    <w:rsid w:val="247159D4"/>
    <w:rsid w:val="2472B22B"/>
    <w:rsid w:val="24732BC9"/>
    <w:rsid w:val="24742F4D"/>
    <w:rsid w:val="24746829"/>
    <w:rsid w:val="2476FA01"/>
    <w:rsid w:val="2477120C"/>
    <w:rsid w:val="247B886A"/>
    <w:rsid w:val="247B8FF0"/>
    <w:rsid w:val="248218B9"/>
    <w:rsid w:val="2482A2C6"/>
    <w:rsid w:val="24832763"/>
    <w:rsid w:val="2483F601"/>
    <w:rsid w:val="2485A2B8"/>
    <w:rsid w:val="2485EC35"/>
    <w:rsid w:val="2488646E"/>
    <w:rsid w:val="24886EA0"/>
    <w:rsid w:val="248A2B59"/>
    <w:rsid w:val="248B1A92"/>
    <w:rsid w:val="248D02BA"/>
    <w:rsid w:val="248DAC94"/>
    <w:rsid w:val="248F53E1"/>
    <w:rsid w:val="24900B1B"/>
    <w:rsid w:val="24902B80"/>
    <w:rsid w:val="24928565"/>
    <w:rsid w:val="2493BA44"/>
    <w:rsid w:val="2494331A"/>
    <w:rsid w:val="2494EC22"/>
    <w:rsid w:val="249543D9"/>
    <w:rsid w:val="24970F4E"/>
    <w:rsid w:val="24982C3A"/>
    <w:rsid w:val="249BFE6D"/>
    <w:rsid w:val="249D250B"/>
    <w:rsid w:val="249F53A8"/>
    <w:rsid w:val="24A1B954"/>
    <w:rsid w:val="24A2869C"/>
    <w:rsid w:val="24A35579"/>
    <w:rsid w:val="24A387B0"/>
    <w:rsid w:val="24A3A2BD"/>
    <w:rsid w:val="24A41918"/>
    <w:rsid w:val="24A42A49"/>
    <w:rsid w:val="24A748F6"/>
    <w:rsid w:val="24A90FD9"/>
    <w:rsid w:val="24A97EA8"/>
    <w:rsid w:val="24ADA1E5"/>
    <w:rsid w:val="24AEE78A"/>
    <w:rsid w:val="24B07E06"/>
    <w:rsid w:val="24B370BC"/>
    <w:rsid w:val="24B810D3"/>
    <w:rsid w:val="24B877F0"/>
    <w:rsid w:val="24B8E3F8"/>
    <w:rsid w:val="24B90D39"/>
    <w:rsid w:val="24B9B62A"/>
    <w:rsid w:val="24B9BBA5"/>
    <w:rsid w:val="24BCCD5E"/>
    <w:rsid w:val="24BF7ABC"/>
    <w:rsid w:val="24C10BDD"/>
    <w:rsid w:val="24C16F5A"/>
    <w:rsid w:val="24C25719"/>
    <w:rsid w:val="24C314E3"/>
    <w:rsid w:val="24C404EF"/>
    <w:rsid w:val="24C41BD8"/>
    <w:rsid w:val="24C42587"/>
    <w:rsid w:val="24C666EC"/>
    <w:rsid w:val="24C95CD6"/>
    <w:rsid w:val="24C9B770"/>
    <w:rsid w:val="24C9F5E1"/>
    <w:rsid w:val="24CAAACA"/>
    <w:rsid w:val="24CBEAC6"/>
    <w:rsid w:val="24CCB330"/>
    <w:rsid w:val="24CD0D68"/>
    <w:rsid w:val="24D10190"/>
    <w:rsid w:val="24D334CC"/>
    <w:rsid w:val="24D4A9B8"/>
    <w:rsid w:val="24D4AB4A"/>
    <w:rsid w:val="24D4AD39"/>
    <w:rsid w:val="24D8F7EA"/>
    <w:rsid w:val="24DF9C12"/>
    <w:rsid w:val="24E147E5"/>
    <w:rsid w:val="24E3ECF5"/>
    <w:rsid w:val="24E5FB31"/>
    <w:rsid w:val="24E74BB5"/>
    <w:rsid w:val="24E7E285"/>
    <w:rsid w:val="24E82CEE"/>
    <w:rsid w:val="24E8D913"/>
    <w:rsid w:val="24EA3059"/>
    <w:rsid w:val="24EA6B63"/>
    <w:rsid w:val="24EB58C2"/>
    <w:rsid w:val="24EC0A77"/>
    <w:rsid w:val="24EC9587"/>
    <w:rsid w:val="24EF8A73"/>
    <w:rsid w:val="24EFB7B5"/>
    <w:rsid w:val="24F157A8"/>
    <w:rsid w:val="24F1E2E1"/>
    <w:rsid w:val="24F2D804"/>
    <w:rsid w:val="24F36530"/>
    <w:rsid w:val="24F3EE34"/>
    <w:rsid w:val="24F8F8C6"/>
    <w:rsid w:val="24F92146"/>
    <w:rsid w:val="24FA153D"/>
    <w:rsid w:val="24FA885A"/>
    <w:rsid w:val="24FD9029"/>
    <w:rsid w:val="24FE2F62"/>
    <w:rsid w:val="24FF4628"/>
    <w:rsid w:val="250085E3"/>
    <w:rsid w:val="25033C32"/>
    <w:rsid w:val="25058EEC"/>
    <w:rsid w:val="25084F2F"/>
    <w:rsid w:val="250AD597"/>
    <w:rsid w:val="250BD2A9"/>
    <w:rsid w:val="250CBA76"/>
    <w:rsid w:val="250E5ACC"/>
    <w:rsid w:val="251130F2"/>
    <w:rsid w:val="2511C38D"/>
    <w:rsid w:val="2512445C"/>
    <w:rsid w:val="251590EA"/>
    <w:rsid w:val="25168288"/>
    <w:rsid w:val="2516DAEE"/>
    <w:rsid w:val="25173F94"/>
    <w:rsid w:val="25188F04"/>
    <w:rsid w:val="251902D8"/>
    <w:rsid w:val="251CA08E"/>
    <w:rsid w:val="251CC64F"/>
    <w:rsid w:val="251E7020"/>
    <w:rsid w:val="251F2E50"/>
    <w:rsid w:val="251F33AC"/>
    <w:rsid w:val="2521FA93"/>
    <w:rsid w:val="252302A3"/>
    <w:rsid w:val="25230509"/>
    <w:rsid w:val="25233A30"/>
    <w:rsid w:val="252381F0"/>
    <w:rsid w:val="25244322"/>
    <w:rsid w:val="25272F49"/>
    <w:rsid w:val="252B1F7D"/>
    <w:rsid w:val="2530198E"/>
    <w:rsid w:val="2530F7E0"/>
    <w:rsid w:val="25325C42"/>
    <w:rsid w:val="253BC944"/>
    <w:rsid w:val="254015FF"/>
    <w:rsid w:val="254330DC"/>
    <w:rsid w:val="2543679E"/>
    <w:rsid w:val="254369BC"/>
    <w:rsid w:val="2545F3DC"/>
    <w:rsid w:val="25468D16"/>
    <w:rsid w:val="25474C51"/>
    <w:rsid w:val="2548AD74"/>
    <w:rsid w:val="254A94C5"/>
    <w:rsid w:val="254D4FC4"/>
    <w:rsid w:val="254FFB57"/>
    <w:rsid w:val="2550CEAC"/>
    <w:rsid w:val="25510162"/>
    <w:rsid w:val="25527803"/>
    <w:rsid w:val="25541A61"/>
    <w:rsid w:val="2554EC91"/>
    <w:rsid w:val="2554F841"/>
    <w:rsid w:val="255521C5"/>
    <w:rsid w:val="2557A081"/>
    <w:rsid w:val="255997B1"/>
    <w:rsid w:val="255BA93A"/>
    <w:rsid w:val="255C3CE1"/>
    <w:rsid w:val="255DE3AA"/>
    <w:rsid w:val="255E606C"/>
    <w:rsid w:val="255E85EC"/>
    <w:rsid w:val="255EF1FF"/>
    <w:rsid w:val="2560D96E"/>
    <w:rsid w:val="2562EAD8"/>
    <w:rsid w:val="25673BBD"/>
    <w:rsid w:val="2568A5E3"/>
    <w:rsid w:val="256BCF44"/>
    <w:rsid w:val="256D293B"/>
    <w:rsid w:val="256D5ADC"/>
    <w:rsid w:val="256E6E94"/>
    <w:rsid w:val="256F0F0A"/>
    <w:rsid w:val="256F2F62"/>
    <w:rsid w:val="25718347"/>
    <w:rsid w:val="257A6E0E"/>
    <w:rsid w:val="257B5742"/>
    <w:rsid w:val="257CF650"/>
    <w:rsid w:val="257FF97E"/>
    <w:rsid w:val="25841297"/>
    <w:rsid w:val="2586B84A"/>
    <w:rsid w:val="25896A9D"/>
    <w:rsid w:val="258A669C"/>
    <w:rsid w:val="258AF81C"/>
    <w:rsid w:val="258B7977"/>
    <w:rsid w:val="258DE36B"/>
    <w:rsid w:val="258EDAF1"/>
    <w:rsid w:val="258FB0CA"/>
    <w:rsid w:val="258FDAEE"/>
    <w:rsid w:val="25907101"/>
    <w:rsid w:val="259158BD"/>
    <w:rsid w:val="25916805"/>
    <w:rsid w:val="2592BDE6"/>
    <w:rsid w:val="259798A1"/>
    <w:rsid w:val="259B9266"/>
    <w:rsid w:val="259C3E03"/>
    <w:rsid w:val="259E5B80"/>
    <w:rsid w:val="259F78E9"/>
    <w:rsid w:val="259F9B60"/>
    <w:rsid w:val="259FA2F8"/>
    <w:rsid w:val="25A06C41"/>
    <w:rsid w:val="25A0BC40"/>
    <w:rsid w:val="25A16ACF"/>
    <w:rsid w:val="25A3E7A4"/>
    <w:rsid w:val="25A43397"/>
    <w:rsid w:val="25A575AE"/>
    <w:rsid w:val="25A822D4"/>
    <w:rsid w:val="25AD6A2E"/>
    <w:rsid w:val="25AE38EE"/>
    <w:rsid w:val="25AE4846"/>
    <w:rsid w:val="25AE7A75"/>
    <w:rsid w:val="25AF3D77"/>
    <w:rsid w:val="25B69EC7"/>
    <w:rsid w:val="25B75DA8"/>
    <w:rsid w:val="25BAB638"/>
    <w:rsid w:val="25BC231A"/>
    <w:rsid w:val="25BDA55F"/>
    <w:rsid w:val="25BEE0F5"/>
    <w:rsid w:val="25BF1D61"/>
    <w:rsid w:val="25BF813F"/>
    <w:rsid w:val="25C0DEC1"/>
    <w:rsid w:val="25C0F5BA"/>
    <w:rsid w:val="25C20D42"/>
    <w:rsid w:val="25C24E5F"/>
    <w:rsid w:val="25C2E7BD"/>
    <w:rsid w:val="25C4B407"/>
    <w:rsid w:val="25C608A4"/>
    <w:rsid w:val="25CE184D"/>
    <w:rsid w:val="25CEDB8D"/>
    <w:rsid w:val="25CF2D3F"/>
    <w:rsid w:val="25CFAAFC"/>
    <w:rsid w:val="25CFC3F5"/>
    <w:rsid w:val="25D24612"/>
    <w:rsid w:val="25D2787D"/>
    <w:rsid w:val="25D35DAB"/>
    <w:rsid w:val="25D48DAE"/>
    <w:rsid w:val="25D52B01"/>
    <w:rsid w:val="25D753B4"/>
    <w:rsid w:val="25D877C7"/>
    <w:rsid w:val="25DAB077"/>
    <w:rsid w:val="25DBD302"/>
    <w:rsid w:val="25DC865B"/>
    <w:rsid w:val="25DED168"/>
    <w:rsid w:val="25DF1DC7"/>
    <w:rsid w:val="25E0C325"/>
    <w:rsid w:val="25E1016E"/>
    <w:rsid w:val="25E3A487"/>
    <w:rsid w:val="25E865AB"/>
    <w:rsid w:val="25E8F827"/>
    <w:rsid w:val="25E914A0"/>
    <w:rsid w:val="25EAE132"/>
    <w:rsid w:val="25EC4FF2"/>
    <w:rsid w:val="25EE3202"/>
    <w:rsid w:val="25EE7414"/>
    <w:rsid w:val="25F094EE"/>
    <w:rsid w:val="25F125DE"/>
    <w:rsid w:val="25F18D5E"/>
    <w:rsid w:val="25F21390"/>
    <w:rsid w:val="25F82B28"/>
    <w:rsid w:val="25F9082C"/>
    <w:rsid w:val="25FAF416"/>
    <w:rsid w:val="25FBB645"/>
    <w:rsid w:val="25FE5098"/>
    <w:rsid w:val="25FE6C01"/>
    <w:rsid w:val="26014539"/>
    <w:rsid w:val="2602B7A0"/>
    <w:rsid w:val="260A3DDB"/>
    <w:rsid w:val="260BFEEB"/>
    <w:rsid w:val="261375FA"/>
    <w:rsid w:val="26185219"/>
    <w:rsid w:val="26191884"/>
    <w:rsid w:val="261AB90E"/>
    <w:rsid w:val="261BCBE6"/>
    <w:rsid w:val="261C0277"/>
    <w:rsid w:val="261C55B1"/>
    <w:rsid w:val="261D5540"/>
    <w:rsid w:val="261DAD9D"/>
    <w:rsid w:val="26237299"/>
    <w:rsid w:val="26243A04"/>
    <w:rsid w:val="2627C224"/>
    <w:rsid w:val="262843AA"/>
    <w:rsid w:val="262C9DE6"/>
    <w:rsid w:val="26330B3E"/>
    <w:rsid w:val="263381FE"/>
    <w:rsid w:val="263558FF"/>
    <w:rsid w:val="263645CB"/>
    <w:rsid w:val="26368A0D"/>
    <w:rsid w:val="263926D2"/>
    <w:rsid w:val="263AFDAB"/>
    <w:rsid w:val="263C65C6"/>
    <w:rsid w:val="263C95CF"/>
    <w:rsid w:val="263F76A9"/>
    <w:rsid w:val="263FADCF"/>
    <w:rsid w:val="264250FE"/>
    <w:rsid w:val="264548BC"/>
    <w:rsid w:val="2645CD2C"/>
    <w:rsid w:val="26462887"/>
    <w:rsid w:val="264A037B"/>
    <w:rsid w:val="264A0B96"/>
    <w:rsid w:val="264A8380"/>
    <w:rsid w:val="264AF852"/>
    <w:rsid w:val="264BC3C5"/>
    <w:rsid w:val="264CDD2C"/>
    <w:rsid w:val="264D128A"/>
    <w:rsid w:val="264D15C4"/>
    <w:rsid w:val="264EFEDB"/>
    <w:rsid w:val="264F2C2F"/>
    <w:rsid w:val="264F78CF"/>
    <w:rsid w:val="265144AC"/>
    <w:rsid w:val="26515238"/>
    <w:rsid w:val="2651C240"/>
    <w:rsid w:val="26536B30"/>
    <w:rsid w:val="26537262"/>
    <w:rsid w:val="26546729"/>
    <w:rsid w:val="26548CD9"/>
    <w:rsid w:val="26557E36"/>
    <w:rsid w:val="26560C92"/>
    <w:rsid w:val="26563FA2"/>
    <w:rsid w:val="26576C0E"/>
    <w:rsid w:val="2657DC59"/>
    <w:rsid w:val="2657E59D"/>
    <w:rsid w:val="265876DA"/>
    <w:rsid w:val="265909EF"/>
    <w:rsid w:val="2659A916"/>
    <w:rsid w:val="265AC3AB"/>
    <w:rsid w:val="265DB4FF"/>
    <w:rsid w:val="265E3465"/>
    <w:rsid w:val="26616CAA"/>
    <w:rsid w:val="26633A26"/>
    <w:rsid w:val="266605B9"/>
    <w:rsid w:val="2666AA0A"/>
    <w:rsid w:val="266A065C"/>
    <w:rsid w:val="266EAEDE"/>
    <w:rsid w:val="2673C6EE"/>
    <w:rsid w:val="26748B6B"/>
    <w:rsid w:val="26755086"/>
    <w:rsid w:val="267B3765"/>
    <w:rsid w:val="267C76EF"/>
    <w:rsid w:val="267E4D99"/>
    <w:rsid w:val="26804E12"/>
    <w:rsid w:val="26832AAC"/>
    <w:rsid w:val="2683CFCA"/>
    <w:rsid w:val="2684B3B1"/>
    <w:rsid w:val="2685B5F1"/>
    <w:rsid w:val="2685C3B5"/>
    <w:rsid w:val="26865AC0"/>
    <w:rsid w:val="26881943"/>
    <w:rsid w:val="26895809"/>
    <w:rsid w:val="2689AA3D"/>
    <w:rsid w:val="2689DEB5"/>
    <w:rsid w:val="2690D7C7"/>
    <w:rsid w:val="2691B7BA"/>
    <w:rsid w:val="26961782"/>
    <w:rsid w:val="2696F9F8"/>
    <w:rsid w:val="269A3107"/>
    <w:rsid w:val="269ADFE6"/>
    <w:rsid w:val="269C07D0"/>
    <w:rsid w:val="269C3014"/>
    <w:rsid w:val="269F6E99"/>
    <w:rsid w:val="26A08030"/>
    <w:rsid w:val="26A110C9"/>
    <w:rsid w:val="26A12A3F"/>
    <w:rsid w:val="26A227DC"/>
    <w:rsid w:val="26A441C1"/>
    <w:rsid w:val="26A4D6BE"/>
    <w:rsid w:val="26A6F4DC"/>
    <w:rsid w:val="26A7D8F1"/>
    <w:rsid w:val="26A95598"/>
    <w:rsid w:val="26B1D1FF"/>
    <w:rsid w:val="26B4FCA1"/>
    <w:rsid w:val="26B6B008"/>
    <w:rsid w:val="26B7240F"/>
    <w:rsid w:val="26B89BFD"/>
    <w:rsid w:val="26B92ABA"/>
    <w:rsid w:val="26BA3BA9"/>
    <w:rsid w:val="26BE2C49"/>
    <w:rsid w:val="26BEB169"/>
    <w:rsid w:val="26BF0497"/>
    <w:rsid w:val="26BF6329"/>
    <w:rsid w:val="26C00D41"/>
    <w:rsid w:val="26C15AE5"/>
    <w:rsid w:val="26C50467"/>
    <w:rsid w:val="26C50556"/>
    <w:rsid w:val="26C8D5D3"/>
    <w:rsid w:val="26C98531"/>
    <w:rsid w:val="26C9C0F1"/>
    <w:rsid w:val="26CA66C2"/>
    <w:rsid w:val="26CC1F84"/>
    <w:rsid w:val="26CC3C15"/>
    <w:rsid w:val="26CCA149"/>
    <w:rsid w:val="26CCC82E"/>
    <w:rsid w:val="26CCD087"/>
    <w:rsid w:val="26CDE5AA"/>
    <w:rsid w:val="26D29AF9"/>
    <w:rsid w:val="26D2E47A"/>
    <w:rsid w:val="26D43942"/>
    <w:rsid w:val="26D670A1"/>
    <w:rsid w:val="26D739EE"/>
    <w:rsid w:val="26D80DF6"/>
    <w:rsid w:val="26D8B2E2"/>
    <w:rsid w:val="26DBB0C4"/>
    <w:rsid w:val="26DD7A48"/>
    <w:rsid w:val="26DD7F7C"/>
    <w:rsid w:val="26DEB2AC"/>
    <w:rsid w:val="26DF2B17"/>
    <w:rsid w:val="26E0411C"/>
    <w:rsid w:val="26E04F92"/>
    <w:rsid w:val="26E1FF38"/>
    <w:rsid w:val="26E26D6C"/>
    <w:rsid w:val="26E5D459"/>
    <w:rsid w:val="26E770B8"/>
    <w:rsid w:val="26E90E6A"/>
    <w:rsid w:val="26E9A122"/>
    <w:rsid w:val="26EC3ADF"/>
    <w:rsid w:val="26EE6759"/>
    <w:rsid w:val="26EFD6EB"/>
    <w:rsid w:val="26F0C496"/>
    <w:rsid w:val="26F1B4CE"/>
    <w:rsid w:val="26F4DBE0"/>
    <w:rsid w:val="26F6897C"/>
    <w:rsid w:val="26F698DF"/>
    <w:rsid w:val="26F6D367"/>
    <w:rsid w:val="26FA5EB8"/>
    <w:rsid w:val="270457EA"/>
    <w:rsid w:val="27057483"/>
    <w:rsid w:val="270626A4"/>
    <w:rsid w:val="27098B98"/>
    <w:rsid w:val="270AA8BD"/>
    <w:rsid w:val="270B3D99"/>
    <w:rsid w:val="270BF635"/>
    <w:rsid w:val="270C652A"/>
    <w:rsid w:val="270D1274"/>
    <w:rsid w:val="270DE66C"/>
    <w:rsid w:val="270E40E1"/>
    <w:rsid w:val="270E606E"/>
    <w:rsid w:val="27101F4E"/>
    <w:rsid w:val="2710BF57"/>
    <w:rsid w:val="2710DA46"/>
    <w:rsid w:val="2711044A"/>
    <w:rsid w:val="27115E10"/>
    <w:rsid w:val="27136C9D"/>
    <w:rsid w:val="2713B672"/>
    <w:rsid w:val="27149B59"/>
    <w:rsid w:val="27159F56"/>
    <w:rsid w:val="2716AC13"/>
    <w:rsid w:val="2718999B"/>
    <w:rsid w:val="271916A8"/>
    <w:rsid w:val="271A28BC"/>
    <w:rsid w:val="271B3504"/>
    <w:rsid w:val="271BD4A3"/>
    <w:rsid w:val="271BF064"/>
    <w:rsid w:val="271C0796"/>
    <w:rsid w:val="271C2012"/>
    <w:rsid w:val="271E9968"/>
    <w:rsid w:val="272398CE"/>
    <w:rsid w:val="27274293"/>
    <w:rsid w:val="272C3D98"/>
    <w:rsid w:val="272C79F4"/>
    <w:rsid w:val="272D54C6"/>
    <w:rsid w:val="272E1960"/>
    <w:rsid w:val="2731D805"/>
    <w:rsid w:val="27369151"/>
    <w:rsid w:val="273B4EED"/>
    <w:rsid w:val="273BE79F"/>
    <w:rsid w:val="273C6933"/>
    <w:rsid w:val="273DFCF3"/>
    <w:rsid w:val="273FB0AE"/>
    <w:rsid w:val="2740E9B2"/>
    <w:rsid w:val="274135C2"/>
    <w:rsid w:val="2743A58F"/>
    <w:rsid w:val="2744C655"/>
    <w:rsid w:val="2749F84B"/>
    <w:rsid w:val="274A18EC"/>
    <w:rsid w:val="274C1C0A"/>
    <w:rsid w:val="2755500D"/>
    <w:rsid w:val="2758F970"/>
    <w:rsid w:val="2759289D"/>
    <w:rsid w:val="275AE6E5"/>
    <w:rsid w:val="275F2C39"/>
    <w:rsid w:val="2760317D"/>
    <w:rsid w:val="276197F7"/>
    <w:rsid w:val="27621BA5"/>
    <w:rsid w:val="2763DC59"/>
    <w:rsid w:val="2766D004"/>
    <w:rsid w:val="2768D8ED"/>
    <w:rsid w:val="276BA9E5"/>
    <w:rsid w:val="276C27DE"/>
    <w:rsid w:val="276D657A"/>
    <w:rsid w:val="276E46DB"/>
    <w:rsid w:val="276F92F4"/>
    <w:rsid w:val="27703192"/>
    <w:rsid w:val="277152BD"/>
    <w:rsid w:val="2771C569"/>
    <w:rsid w:val="277407E6"/>
    <w:rsid w:val="2777215D"/>
    <w:rsid w:val="27782E54"/>
    <w:rsid w:val="277A8EF6"/>
    <w:rsid w:val="277C3562"/>
    <w:rsid w:val="277CAF25"/>
    <w:rsid w:val="277D78DC"/>
    <w:rsid w:val="277E710C"/>
    <w:rsid w:val="27809CE0"/>
    <w:rsid w:val="27826F0E"/>
    <w:rsid w:val="2787A3CC"/>
    <w:rsid w:val="278AE520"/>
    <w:rsid w:val="278CC5F9"/>
    <w:rsid w:val="278EDB25"/>
    <w:rsid w:val="278F8C74"/>
    <w:rsid w:val="2791A7E4"/>
    <w:rsid w:val="279227A3"/>
    <w:rsid w:val="27945622"/>
    <w:rsid w:val="2794F3E0"/>
    <w:rsid w:val="2795077B"/>
    <w:rsid w:val="2796D8CE"/>
    <w:rsid w:val="27984D7E"/>
    <w:rsid w:val="2799C6F0"/>
    <w:rsid w:val="279CB46A"/>
    <w:rsid w:val="279D2AF9"/>
    <w:rsid w:val="279F06D8"/>
    <w:rsid w:val="279F8ECB"/>
    <w:rsid w:val="27A03CE7"/>
    <w:rsid w:val="27A06FCA"/>
    <w:rsid w:val="27A20250"/>
    <w:rsid w:val="27A31E72"/>
    <w:rsid w:val="27A4C11E"/>
    <w:rsid w:val="27A949AB"/>
    <w:rsid w:val="27AB271F"/>
    <w:rsid w:val="27AB3DBA"/>
    <w:rsid w:val="27AF1968"/>
    <w:rsid w:val="27B1E513"/>
    <w:rsid w:val="27B29BED"/>
    <w:rsid w:val="27B54EC7"/>
    <w:rsid w:val="27B5E7F6"/>
    <w:rsid w:val="27B8325F"/>
    <w:rsid w:val="27B83F9C"/>
    <w:rsid w:val="27B8698A"/>
    <w:rsid w:val="27B89BE9"/>
    <w:rsid w:val="27BDD05A"/>
    <w:rsid w:val="27BEDD94"/>
    <w:rsid w:val="27BF8494"/>
    <w:rsid w:val="27BFAFB3"/>
    <w:rsid w:val="27C132ED"/>
    <w:rsid w:val="27C3C214"/>
    <w:rsid w:val="27C42C45"/>
    <w:rsid w:val="27C5C2CD"/>
    <w:rsid w:val="27C6A317"/>
    <w:rsid w:val="27C76AE6"/>
    <w:rsid w:val="27C8A4C0"/>
    <w:rsid w:val="27CD2107"/>
    <w:rsid w:val="27D12733"/>
    <w:rsid w:val="27D60DE5"/>
    <w:rsid w:val="27D758DE"/>
    <w:rsid w:val="27D765D3"/>
    <w:rsid w:val="27D76E77"/>
    <w:rsid w:val="27D983F8"/>
    <w:rsid w:val="27DA1946"/>
    <w:rsid w:val="27DB535E"/>
    <w:rsid w:val="27DBD483"/>
    <w:rsid w:val="27DD489C"/>
    <w:rsid w:val="27DD8EA9"/>
    <w:rsid w:val="27DDA436"/>
    <w:rsid w:val="27DDFC92"/>
    <w:rsid w:val="27DE8069"/>
    <w:rsid w:val="27E1030F"/>
    <w:rsid w:val="27E223B4"/>
    <w:rsid w:val="27E5F914"/>
    <w:rsid w:val="27E87514"/>
    <w:rsid w:val="27F34086"/>
    <w:rsid w:val="27F685B3"/>
    <w:rsid w:val="27F9B455"/>
    <w:rsid w:val="27FE9692"/>
    <w:rsid w:val="27FF6BE2"/>
    <w:rsid w:val="27FFF1D1"/>
    <w:rsid w:val="2800E9E1"/>
    <w:rsid w:val="28046EEF"/>
    <w:rsid w:val="280532C5"/>
    <w:rsid w:val="28059E9A"/>
    <w:rsid w:val="2805E848"/>
    <w:rsid w:val="28060778"/>
    <w:rsid w:val="2808225D"/>
    <w:rsid w:val="2809B5B7"/>
    <w:rsid w:val="280A6FF3"/>
    <w:rsid w:val="280A81E1"/>
    <w:rsid w:val="280E3892"/>
    <w:rsid w:val="280F3B52"/>
    <w:rsid w:val="28127506"/>
    <w:rsid w:val="281332DF"/>
    <w:rsid w:val="2813D1DD"/>
    <w:rsid w:val="28153031"/>
    <w:rsid w:val="28155803"/>
    <w:rsid w:val="2816CF02"/>
    <w:rsid w:val="2817B65F"/>
    <w:rsid w:val="281BF1CC"/>
    <w:rsid w:val="281C3963"/>
    <w:rsid w:val="281D31C2"/>
    <w:rsid w:val="281E2D79"/>
    <w:rsid w:val="281E9B9E"/>
    <w:rsid w:val="281EE2F0"/>
    <w:rsid w:val="28218379"/>
    <w:rsid w:val="2821F27C"/>
    <w:rsid w:val="2825B744"/>
    <w:rsid w:val="282640B1"/>
    <w:rsid w:val="2826B649"/>
    <w:rsid w:val="2826CE31"/>
    <w:rsid w:val="28278147"/>
    <w:rsid w:val="28284AB7"/>
    <w:rsid w:val="28292866"/>
    <w:rsid w:val="282BC300"/>
    <w:rsid w:val="282F032D"/>
    <w:rsid w:val="282F8850"/>
    <w:rsid w:val="28301961"/>
    <w:rsid w:val="28322619"/>
    <w:rsid w:val="28324D53"/>
    <w:rsid w:val="283337E3"/>
    <w:rsid w:val="2834618F"/>
    <w:rsid w:val="28386433"/>
    <w:rsid w:val="283A4C10"/>
    <w:rsid w:val="283A99F8"/>
    <w:rsid w:val="283EB508"/>
    <w:rsid w:val="28439B8D"/>
    <w:rsid w:val="2843C5AD"/>
    <w:rsid w:val="28455316"/>
    <w:rsid w:val="28459E0E"/>
    <w:rsid w:val="2845B2DC"/>
    <w:rsid w:val="2845E770"/>
    <w:rsid w:val="2847728A"/>
    <w:rsid w:val="28486397"/>
    <w:rsid w:val="284AE28C"/>
    <w:rsid w:val="284E07E8"/>
    <w:rsid w:val="2851ECA2"/>
    <w:rsid w:val="2852C9F1"/>
    <w:rsid w:val="2854140F"/>
    <w:rsid w:val="28548E46"/>
    <w:rsid w:val="28567C98"/>
    <w:rsid w:val="2857F21C"/>
    <w:rsid w:val="2859CDA5"/>
    <w:rsid w:val="285A1C91"/>
    <w:rsid w:val="285ABA45"/>
    <w:rsid w:val="285B578D"/>
    <w:rsid w:val="285DE81B"/>
    <w:rsid w:val="285F81E8"/>
    <w:rsid w:val="28626ACD"/>
    <w:rsid w:val="286907B3"/>
    <w:rsid w:val="286A4BCE"/>
    <w:rsid w:val="286C31A9"/>
    <w:rsid w:val="286E2C70"/>
    <w:rsid w:val="2871AE9D"/>
    <w:rsid w:val="2876030C"/>
    <w:rsid w:val="28761CFA"/>
    <w:rsid w:val="2877351F"/>
    <w:rsid w:val="28775AC5"/>
    <w:rsid w:val="28775D02"/>
    <w:rsid w:val="287959C1"/>
    <w:rsid w:val="287F8601"/>
    <w:rsid w:val="288111C4"/>
    <w:rsid w:val="28811A7D"/>
    <w:rsid w:val="28818115"/>
    <w:rsid w:val="2881C95C"/>
    <w:rsid w:val="28829896"/>
    <w:rsid w:val="2883BD5F"/>
    <w:rsid w:val="2888F0CC"/>
    <w:rsid w:val="2889F09E"/>
    <w:rsid w:val="288CC5F3"/>
    <w:rsid w:val="288CCD01"/>
    <w:rsid w:val="2890546D"/>
    <w:rsid w:val="2891A9C2"/>
    <w:rsid w:val="2891CBBF"/>
    <w:rsid w:val="2893A66A"/>
    <w:rsid w:val="2893B19E"/>
    <w:rsid w:val="289782E2"/>
    <w:rsid w:val="2897A637"/>
    <w:rsid w:val="28996407"/>
    <w:rsid w:val="2899D773"/>
    <w:rsid w:val="289BDC64"/>
    <w:rsid w:val="289C2574"/>
    <w:rsid w:val="289DA5AA"/>
    <w:rsid w:val="289E5A69"/>
    <w:rsid w:val="289F7132"/>
    <w:rsid w:val="28A1EC2E"/>
    <w:rsid w:val="28A28E3A"/>
    <w:rsid w:val="28A2FB2A"/>
    <w:rsid w:val="28A397B0"/>
    <w:rsid w:val="28A47349"/>
    <w:rsid w:val="28A7B47C"/>
    <w:rsid w:val="28AA6EF9"/>
    <w:rsid w:val="28AAC1C5"/>
    <w:rsid w:val="28ACAA4B"/>
    <w:rsid w:val="28AD9B9C"/>
    <w:rsid w:val="28AE9BFF"/>
    <w:rsid w:val="28AEAA5F"/>
    <w:rsid w:val="28AEABFD"/>
    <w:rsid w:val="28AF25B2"/>
    <w:rsid w:val="28B01595"/>
    <w:rsid w:val="28B0A073"/>
    <w:rsid w:val="28B3570D"/>
    <w:rsid w:val="28B3AA4C"/>
    <w:rsid w:val="28B3BE1E"/>
    <w:rsid w:val="28B4B6DF"/>
    <w:rsid w:val="28B4EED7"/>
    <w:rsid w:val="28B52E4E"/>
    <w:rsid w:val="28B7D0F0"/>
    <w:rsid w:val="28BCFB48"/>
    <w:rsid w:val="28BD64AE"/>
    <w:rsid w:val="28BF55E0"/>
    <w:rsid w:val="28C2D320"/>
    <w:rsid w:val="28C3D3EA"/>
    <w:rsid w:val="28C482D2"/>
    <w:rsid w:val="28C4BB02"/>
    <w:rsid w:val="28C5A948"/>
    <w:rsid w:val="28C60950"/>
    <w:rsid w:val="28C9DA11"/>
    <w:rsid w:val="28CEC0AB"/>
    <w:rsid w:val="28CF1CFE"/>
    <w:rsid w:val="28CF4163"/>
    <w:rsid w:val="28D10201"/>
    <w:rsid w:val="28D11915"/>
    <w:rsid w:val="28D12D2E"/>
    <w:rsid w:val="28D6150E"/>
    <w:rsid w:val="28D68844"/>
    <w:rsid w:val="28D7612C"/>
    <w:rsid w:val="28D7BBA4"/>
    <w:rsid w:val="28D7FA38"/>
    <w:rsid w:val="28DAA284"/>
    <w:rsid w:val="28DB06E3"/>
    <w:rsid w:val="28DBD13D"/>
    <w:rsid w:val="28DC029F"/>
    <w:rsid w:val="28DCF871"/>
    <w:rsid w:val="28DDB102"/>
    <w:rsid w:val="28DF1DF1"/>
    <w:rsid w:val="28E0ED97"/>
    <w:rsid w:val="28E2FD70"/>
    <w:rsid w:val="28E5AEDC"/>
    <w:rsid w:val="28E7B35C"/>
    <w:rsid w:val="28E87B8E"/>
    <w:rsid w:val="28E9419B"/>
    <w:rsid w:val="28EAB451"/>
    <w:rsid w:val="28EC3E10"/>
    <w:rsid w:val="28EDA372"/>
    <w:rsid w:val="28F0D202"/>
    <w:rsid w:val="28F2DB6E"/>
    <w:rsid w:val="28F364BD"/>
    <w:rsid w:val="28F7E256"/>
    <w:rsid w:val="28F8CA25"/>
    <w:rsid w:val="28F9F168"/>
    <w:rsid w:val="28FA7A43"/>
    <w:rsid w:val="28FB8B2B"/>
    <w:rsid w:val="28FD2079"/>
    <w:rsid w:val="28FDAE94"/>
    <w:rsid w:val="28FFFD40"/>
    <w:rsid w:val="29005291"/>
    <w:rsid w:val="2900EEE5"/>
    <w:rsid w:val="29020080"/>
    <w:rsid w:val="29046D16"/>
    <w:rsid w:val="290484D3"/>
    <w:rsid w:val="2904C203"/>
    <w:rsid w:val="29053FF4"/>
    <w:rsid w:val="290B442C"/>
    <w:rsid w:val="290E1C76"/>
    <w:rsid w:val="290F0179"/>
    <w:rsid w:val="290FE5B8"/>
    <w:rsid w:val="29104B59"/>
    <w:rsid w:val="2910C1C2"/>
    <w:rsid w:val="29114A8F"/>
    <w:rsid w:val="29137D44"/>
    <w:rsid w:val="29141A00"/>
    <w:rsid w:val="291422AB"/>
    <w:rsid w:val="291685CA"/>
    <w:rsid w:val="2918CE96"/>
    <w:rsid w:val="2918EC29"/>
    <w:rsid w:val="291ABF21"/>
    <w:rsid w:val="291BC94F"/>
    <w:rsid w:val="291D231A"/>
    <w:rsid w:val="291DBFE2"/>
    <w:rsid w:val="291F0047"/>
    <w:rsid w:val="291F59AF"/>
    <w:rsid w:val="292054A8"/>
    <w:rsid w:val="292A77B5"/>
    <w:rsid w:val="292B3434"/>
    <w:rsid w:val="292E0554"/>
    <w:rsid w:val="292E4730"/>
    <w:rsid w:val="292E91B6"/>
    <w:rsid w:val="29347B45"/>
    <w:rsid w:val="29347B60"/>
    <w:rsid w:val="29352013"/>
    <w:rsid w:val="2935E37E"/>
    <w:rsid w:val="2936332B"/>
    <w:rsid w:val="2936A615"/>
    <w:rsid w:val="29372B71"/>
    <w:rsid w:val="293804C0"/>
    <w:rsid w:val="2938C3DD"/>
    <w:rsid w:val="29399AE6"/>
    <w:rsid w:val="293BDDE7"/>
    <w:rsid w:val="293D9C71"/>
    <w:rsid w:val="293EB5A9"/>
    <w:rsid w:val="293EFC21"/>
    <w:rsid w:val="294259D6"/>
    <w:rsid w:val="2942F3F9"/>
    <w:rsid w:val="29441B54"/>
    <w:rsid w:val="29448069"/>
    <w:rsid w:val="294511E3"/>
    <w:rsid w:val="2946CE61"/>
    <w:rsid w:val="29484BBD"/>
    <w:rsid w:val="294D475E"/>
    <w:rsid w:val="294EDDF6"/>
    <w:rsid w:val="294F134C"/>
    <w:rsid w:val="2951541E"/>
    <w:rsid w:val="295406E0"/>
    <w:rsid w:val="29553E55"/>
    <w:rsid w:val="295595CE"/>
    <w:rsid w:val="2955BF33"/>
    <w:rsid w:val="2957F226"/>
    <w:rsid w:val="295804E2"/>
    <w:rsid w:val="295AA64C"/>
    <w:rsid w:val="295AB6D7"/>
    <w:rsid w:val="295B1419"/>
    <w:rsid w:val="295BCE19"/>
    <w:rsid w:val="295D5B2B"/>
    <w:rsid w:val="295F7593"/>
    <w:rsid w:val="2961DEAB"/>
    <w:rsid w:val="2963749C"/>
    <w:rsid w:val="29646663"/>
    <w:rsid w:val="2965A92C"/>
    <w:rsid w:val="296697AD"/>
    <w:rsid w:val="2966D040"/>
    <w:rsid w:val="2969CBF7"/>
    <w:rsid w:val="296C8943"/>
    <w:rsid w:val="296EA589"/>
    <w:rsid w:val="2970C0C0"/>
    <w:rsid w:val="29723105"/>
    <w:rsid w:val="2972681C"/>
    <w:rsid w:val="29729733"/>
    <w:rsid w:val="2972DD5B"/>
    <w:rsid w:val="29736517"/>
    <w:rsid w:val="2976CD17"/>
    <w:rsid w:val="2978754E"/>
    <w:rsid w:val="297AE18D"/>
    <w:rsid w:val="297DA4CB"/>
    <w:rsid w:val="297FEA59"/>
    <w:rsid w:val="2980E1DC"/>
    <w:rsid w:val="2985B121"/>
    <w:rsid w:val="2985C5CF"/>
    <w:rsid w:val="298602C8"/>
    <w:rsid w:val="298604B7"/>
    <w:rsid w:val="298A366F"/>
    <w:rsid w:val="298ACC5E"/>
    <w:rsid w:val="298AF044"/>
    <w:rsid w:val="298B9C84"/>
    <w:rsid w:val="298C0254"/>
    <w:rsid w:val="298C8724"/>
    <w:rsid w:val="298CE22D"/>
    <w:rsid w:val="298DE428"/>
    <w:rsid w:val="298E7A8D"/>
    <w:rsid w:val="29927750"/>
    <w:rsid w:val="2992B35F"/>
    <w:rsid w:val="2994C5CE"/>
    <w:rsid w:val="2994E53D"/>
    <w:rsid w:val="2999722C"/>
    <w:rsid w:val="299A3F4C"/>
    <w:rsid w:val="299E0534"/>
    <w:rsid w:val="29A0022E"/>
    <w:rsid w:val="29A01F54"/>
    <w:rsid w:val="29A0299F"/>
    <w:rsid w:val="29A036F0"/>
    <w:rsid w:val="29A1CAE0"/>
    <w:rsid w:val="29A81E1D"/>
    <w:rsid w:val="29A8B2DE"/>
    <w:rsid w:val="29A93815"/>
    <w:rsid w:val="29AA3CEA"/>
    <w:rsid w:val="29AA5487"/>
    <w:rsid w:val="29AA686C"/>
    <w:rsid w:val="29AA6C97"/>
    <w:rsid w:val="29AB3458"/>
    <w:rsid w:val="29AE70A4"/>
    <w:rsid w:val="29B0E087"/>
    <w:rsid w:val="29B14120"/>
    <w:rsid w:val="29B3B8A3"/>
    <w:rsid w:val="29B64987"/>
    <w:rsid w:val="29BA06CB"/>
    <w:rsid w:val="29BC83E4"/>
    <w:rsid w:val="29C09282"/>
    <w:rsid w:val="29C1FE99"/>
    <w:rsid w:val="29C4A952"/>
    <w:rsid w:val="29C53727"/>
    <w:rsid w:val="29C63E32"/>
    <w:rsid w:val="29C75924"/>
    <w:rsid w:val="29C7F922"/>
    <w:rsid w:val="29C890A7"/>
    <w:rsid w:val="29C9F2D8"/>
    <w:rsid w:val="29CAAE47"/>
    <w:rsid w:val="29CC7E60"/>
    <w:rsid w:val="29CCD557"/>
    <w:rsid w:val="29CD3F6D"/>
    <w:rsid w:val="29CFD70F"/>
    <w:rsid w:val="29D0011F"/>
    <w:rsid w:val="29D11462"/>
    <w:rsid w:val="29D17FD5"/>
    <w:rsid w:val="29D2E7D1"/>
    <w:rsid w:val="29D73493"/>
    <w:rsid w:val="29D7CAF6"/>
    <w:rsid w:val="29D83ED3"/>
    <w:rsid w:val="29DC0638"/>
    <w:rsid w:val="29E05AE8"/>
    <w:rsid w:val="29E128B7"/>
    <w:rsid w:val="29E52DBA"/>
    <w:rsid w:val="29E561DA"/>
    <w:rsid w:val="29E58CC3"/>
    <w:rsid w:val="29E5A112"/>
    <w:rsid w:val="29E5B1A0"/>
    <w:rsid w:val="29E678DF"/>
    <w:rsid w:val="29E8D76D"/>
    <w:rsid w:val="29EB69B5"/>
    <w:rsid w:val="29EDB51D"/>
    <w:rsid w:val="29EDE91B"/>
    <w:rsid w:val="29EF150C"/>
    <w:rsid w:val="29EF4720"/>
    <w:rsid w:val="29EF8E3E"/>
    <w:rsid w:val="29F23E8D"/>
    <w:rsid w:val="29F49E04"/>
    <w:rsid w:val="29F5DEE2"/>
    <w:rsid w:val="29F74FFA"/>
    <w:rsid w:val="29F8CA83"/>
    <w:rsid w:val="29F9EB18"/>
    <w:rsid w:val="29FAF0D8"/>
    <w:rsid w:val="29FDDFB6"/>
    <w:rsid w:val="29FE0514"/>
    <w:rsid w:val="29FFB682"/>
    <w:rsid w:val="2A01642A"/>
    <w:rsid w:val="2A04206B"/>
    <w:rsid w:val="2A0580F3"/>
    <w:rsid w:val="2A0741FD"/>
    <w:rsid w:val="2A0BBEB1"/>
    <w:rsid w:val="2A0DBB5B"/>
    <w:rsid w:val="2A0E9E71"/>
    <w:rsid w:val="2A118A2E"/>
    <w:rsid w:val="2A11A2C1"/>
    <w:rsid w:val="2A12366C"/>
    <w:rsid w:val="2A133C3B"/>
    <w:rsid w:val="2A13989C"/>
    <w:rsid w:val="2A1B6F33"/>
    <w:rsid w:val="2A1C3B61"/>
    <w:rsid w:val="2A20EA11"/>
    <w:rsid w:val="2A2189FF"/>
    <w:rsid w:val="2A230516"/>
    <w:rsid w:val="2A231841"/>
    <w:rsid w:val="2A2A106D"/>
    <w:rsid w:val="2A2A21D2"/>
    <w:rsid w:val="2A2BBB5B"/>
    <w:rsid w:val="2A2D9B57"/>
    <w:rsid w:val="2A2FBBD3"/>
    <w:rsid w:val="2A31CD1B"/>
    <w:rsid w:val="2A31EE86"/>
    <w:rsid w:val="2A341D6D"/>
    <w:rsid w:val="2A344731"/>
    <w:rsid w:val="2A350732"/>
    <w:rsid w:val="2A3745DA"/>
    <w:rsid w:val="2A3C04AA"/>
    <w:rsid w:val="2A3DF4F6"/>
    <w:rsid w:val="2A3F6F4E"/>
    <w:rsid w:val="2A40309C"/>
    <w:rsid w:val="2A438653"/>
    <w:rsid w:val="2A44F476"/>
    <w:rsid w:val="2A46CC7B"/>
    <w:rsid w:val="2A4A3112"/>
    <w:rsid w:val="2A4A5512"/>
    <w:rsid w:val="2A4B675A"/>
    <w:rsid w:val="2A4B7552"/>
    <w:rsid w:val="2A4EE1D3"/>
    <w:rsid w:val="2A4F1451"/>
    <w:rsid w:val="2A4FE629"/>
    <w:rsid w:val="2A5160B0"/>
    <w:rsid w:val="2A545DBE"/>
    <w:rsid w:val="2A546D68"/>
    <w:rsid w:val="2A571CC2"/>
    <w:rsid w:val="2A582A72"/>
    <w:rsid w:val="2A58602E"/>
    <w:rsid w:val="2A5DEA06"/>
    <w:rsid w:val="2A6248C4"/>
    <w:rsid w:val="2A6315FF"/>
    <w:rsid w:val="2A645B0D"/>
    <w:rsid w:val="2A691E9F"/>
    <w:rsid w:val="2A6C41C2"/>
    <w:rsid w:val="2A6EA6FB"/>
    <w:rsid w:val="2A6FF6CA"/>
    <w:rsid w:val="2A7158D8"/>
    <w:rsid w:val="2A73DBDA"/>
    <w:rsid w:val="2A753655"/>
    <w:rsid w:val="2A76133A"/>
    <w:rsid w:val="2A762908"/>
    <w:rsid w:val="2A770220"/>
    <w:rsid w:val="2A7786DE"/>
    <w:rsid w:val="2A7816D7"/>
    <w:rsid w:val="2A78F643"/>
    <w:rsid w:val="2A79547F"/>
    <w:rsid w:val="2A7C49FC"/>
    <w:rsid w:val="2A7D3BE9"/>
    <w:rsid w:val="2A7EF0C2"/>
    <w:rsid w:val="2A7F231F"/>
    <w:rsid w:val="2A815D6C"/>
    <w:rsid w:val="2A88FDFD"/>
    <w:rsid w:val="2A894C6E"/>
    <w:rsid w:val="2A89EAA5"/>
    <w:rsid w:val="2A8A60DB"/>
    <w:rsid w:val="2A8BD019"/>
    <w:rsid w:val="2A8BFE4F"/>
    <w:rsid w:val="2A8CCAC5"/>
    <w:rsid w:val="2A8EB5FB"/>
    <w:rsid w:val="2A8F5048"/>
    <w:rsid w:val="2A8FC825"/>
    <w:rsid w:val="2A916A53"/>
    <w:rsid w:val="2A92E60C"/>
    <w:rsid w:val="2A9372D0"/>
    <w:rsid w:val="2A98267C"/>
    <w:rsid w:val="2A985030"/>
    <w:rsid w:val="2A9A7607"/>
    <w:rsid w:val="2A9BF2C4"/>
    <w:rsid w:val="2A9F8B23"/>
    <w:rsid w:val="2AA03949"/>
    <w:rsid w:val="2AA4497F"/>
    <w:rsid w:val="2AA47AE8"/>
    <w:rsid w:val="2AACA288"/>
    <w:rsid w:val="2AAD530A"/>
    <w:rsid w:val="2AAFE209"/>
    <w:rsid w:val="2AAFEB95"/>
    <w:rsid w:val="2AB1A011"/>
    <w:rsid w:val="2AB1E3A9"/>
    <w:rsid w:val="2AB21229"/>
    <w:rsid w:val="2AB2AA7C"/>
    <w:rsid w:val="2AB55BFD"/>
    <w:rsid w:val="2AB5BDA6"/>
    <w:rsid w:val="2AB64BDD"/>
    <w:rsid w:val="2AB7F816"/>
    <w:rsid w:val="2AB98F51"/>
    <w:rsid w:val="2ABA3E26"/>
    <w:rsid w:val="2ABABAAE"/>
    <w:rsid w:val="2ABE9E37"/>
    <w:rsid w:val="2ABFC7FD"/>
    <w:rsid w:val="2AC1E55F"/>
    <w:rsid w:val="2AC25B86"/>
    <w:rsid w:val="2AC297BA"/>
    <w:rsid w:val="2AC36C10"/>
    <w:rsid w:val="2AC49208"/>
    <w:rsid w:val="2AC7DA75"/>
    <w:rsid w:val="2AC83C98"/>
    <w:rsid w:val="2AC852B8"/>
    <w:rsid w:val="2AC869DB"/>
    <w:rsid w:val="2AC9F5C2"/>
    <w:rsid w:val="2ACB2CDA"/>
    <w:rsid w:val="2ACD786A"/>
    <w:rsid w:val="2AD102A3"/>
    <w:rsid w:val="2AD25A29"/>
    <w:rsid w:val="2AD757DC"/>
    <w:rsid w:val="2AD7F386"/>
    <w:rsid w:val="2ADCFE10"/>
    <w:rsid w:val="2AE00F25"/>
    <w:rsid w:val="2AE2CACC"/>
    <w:rsid w:val="2AE2E804"/>
    <w:rsid w:val="2AE4282B"/>
    <w:rsid w:val="2AE54539"/>
    <w:rsid w:val="2AE5B2CA"/>
    <w:rsid w:val="2AE64A08"/>
    <w:rsid w:val="2AE6D09A"/>
    <w:rsid w:val="2AE81873"/>
    <w:rsid w:val="2AE8CE14"/>
    <w:rsid w:val="2AEB73E0"/>
    <w:rsid w:val="2AEDC08B"/>
    <w:rsid w:val="2AEF5C4F"/>
    <w:rsid w:val="2AEF5CB9"/>
    <w:rsid w:val="2AF43EA7"/>
    <w:rsid w:val="2AF4B24D"/>
    <w:rsid w:val="2AF4D5AE"/>
    <w:rsid w:val="2AF7570E"/>
    <w:rsid w:val="2AF8A858"/>
    <w:rsid w:val="2AF9BB72"/>
    <w:rsid w:val="2AFA06DD"/>
    <w:rsid w:val="2AFB8D0F"/>
    <w:rsid w:val="2B0339A0"/>
    <w:rsid w:val="2B0517EE"/>
    <w:rsid w:val="2B0857E3"/>
    <w:rsid w:val="2B09E29A"/>
    <w:rsid w:val="2B09F351"/>
    <w:rsid w:val="2B0BFCC5"/>
    <w:rsid w:val="2B0D2123"/>
    <w:rsid w:val="2B0FF5B6"/>
    <w:rsid w:val="2B13ADE8"/>
    <w:rsid w:val="2B165EBC"/>
    <w:rsid w:val="2B16BC50"/>
    <w:rsid w:val="2B16BEA5"/>
    <w:rsid w:val="2B178172"/>
    <w:rsid w:val="2B1AE82E"/>
    <w:rsid w:val="2B1C1A0A"/>
    <w:rsid w:val="2B1D6E77"/>
    <w:rsid w:val="2B1E22E6"/>
    <w:rsid w:val="2B1F5759"/>
    <w:rsid w:val="2B229874"/>
    <w:rsid w:val="2B2A9EF1"/>
    <w:rsid w:val="2B2CBAA3"/>
    <w:rsid w:val="2B2F3D97"/>
    <w:rsid w:val="2B314381"/>
    <w:rsid w:val="2B31EB72"/>
    <w:rsid w:val="2B36D2AB"/>
    <w:rsid w:val="2B3954AC"/>
    <w:rsid w:val="2B3A2550"/>
    <w:rsid w:val="2B3B0000"/>
    <w:rsid w:val="2B3B791E"/>
    <w:rsid w:val="2B3C8E44"/>
    <w:rsid w:val="2B3D85A7"/>
    <w:rsid w:val="2B3DBD0D"/>
    <w:rsid w:val="2B3E2945"/>
    <w:rsid w:val="2B41FE43"/>
    <w:rsid w:val="2B422E51"/>
    <w:rsid w:val="2B42BD9C"/>
    <w:rsid w:val="2B4407A7"/>
    <w:rsid w:val="2B4592D4"/>
    <w:rsid w:val="2B488255"/>
    <w:rsid w:val="2B49928B"/>
    <w:rsid w:val="2B49C178"/>
    <w:rsid w:val="2B4A0693"/>
    <w:rsid w:val="2B4B1DF5"/>
    <w:rsid w:val="2B4C18D4"/>
    <w:rsid w:val="2B4C285B"/>
    <w:rsid w:val="2B4CF37D"/>
    <w:rsid w:val="2B4EA9BD"/>
    <w:rsid w:val="2B50179C"/>
    <w:rsid w:val="2B502F71"/>
    <w:rsid w:val="2B51823F"/>
    <w:rsid w:val="2B51902F"/>
    <w:rsid w:val="2B5400DB"/>
    <w:rsid w:val="2B540E79"/>
    <w:rsid w:val="2B558F56"/>
    <w:rsid w:val="2B562746"/>
    <w:rsid w:val="2B571D90"/>
    <w:rsid w:val="2B594835"/>
    <w:rsid w:val="2B61A0ED"/>
    <w:rsid w:val="2B61B20D"/>
    <w:rsid w:val="2B61B41C"/>
    <w:rsid w:val="2B629732"/>
    <w:rsid w:val="2B657969"/>
    <w:rsid w:val="2B65D047"/>
    <w:rsid w:val="2B691776"/>
    <w:rsid w:val="2B6D3F3C"/>
    <w:rsid w:val="2B6D4269"/>
    <w:rsid w:val="2B6EF028"/>
    <w:rsid w:val="2B71E66E"/>
    <w:rsid w:val="2B727117"/>
    <w:rsid w:val="2B757226"/>
    <w:rsid w:val="2B75C513"/>
    <w:rsid w:val="2B77F89B"/>
    <w:rsid w:val="2B784DD5"/>
    <w:rsid w:val="2B78DF88"/>
    <w:rsid w:val="2B7978BB"/>
    <w:rsid w:val="2B7999E7"/>
    <w:rsid w:val="2B7B5C2B"/>
    <w:rsid w:val="2B7B66BD"/>
    <w:rsid w:val="2B7BAA8C"/>
    <w:rsid w:val="2B7C778D"/>
    <w:rsid w:val="2B7CEDC4"/>
    <w:rsid w:val="2B7D9E3D"/>
    <w:rsid w:val="2B7F3800"/>
    <w:rsid w:val="2B86F1AE"/>
    <w:rsid w:val="2B885988"/>
    <w:rsid w:val="2B8EAFC4"/>
    <w:rsid w:val="2B9040FD"/>
    <w:rsid w:val="2B9179FE"/>
    <w:rsid w:val="2B91BFE9"/>
    <w:rsid w:val="2B927E4D"/>
    <w:rsid w:val="2B92BFFD"/>
    <w:rsid w:val="2B92D5C7"/>
    <w:rsid w:val="2B93238E"/>
    <w:rsid w:val="2B93C81C"/>
    <w:rsid w:val="2B93E8A9"/>
    <w:rsid w:val="2B99CB7C"/>
    <w:rsid w:val="2B9A2A9B"/>
    <w:rsid w:val="2B9A631C"/>
    <w:rsid w:val="2B9A9EEF"/>
    <w:rsid w:val="2B9BEF3D"/>
    <w:rsid w:val="2B9DE8E5"/>
    <w:rsid w:val="2B9EBF03"/>
    <w:rsid w:val="2B9F85AE"/>
    <w:rsid w:val="2B9FEB67"/>
    <w:rsid w:val="2BA2AF97"/>
    <w:rsid w:val="2BA64CFD"/>
    <w:rsid w:val="2BA8DF2F"/>
    <w:rsid w:val="2BAA680C"/>
    <w:rsid w:val="2BAAD007"/>
    <w:rsid w:val="2BABA055"/>
    <w:rsid w:val="2BAE0326"/>
    <w:rsid w:val="2BAE5DC9"/>
    <w:rsid w:val="2BAE9799"/>
    <w:rsid w:val="2BB05AEA"/>
    <w:rsid w:val="2BB30927"/>
    <w:rsid w:val="2BB4C10C"/>
    <w:rsid w:val="2BB75DDE"/>
    <w:rsid w:val="2BB7CCFF"/>
    <w:rsid w:val="2BBBAA9E"/>
    <w:rsid w:val="2BBC34A3"/>
    <w:rsid w:val="2BBF224B"/>
    <w:rsid w:val="2BC045D9"/>
    <w:rsid w:val="2BC10B60"/>
    <w:rsid w:val="2BC1ADE4"/>
    <w:rsid w:val="2BC2581D"/>
    <w:rsid w:val="2BC25BBC"/>
    <w:rsid w:val="2BC34955"/>
    <w:rsid w:val="2BC41E88"/>
    <w:rsid w:val="2BC6B007"/>
    <w:rsid w:val="2BC6DDFA"/>
    <w:rsid w:val="2BC70B89"/>
    <w:rsid w:val="2BC7E492"/>
    <w:rsid w:val="2BCA1807"/>
    <w:rsid w:val="2BCD106B"/>
    <w:rsid w:val="2BCFA385"/>
    <w:rsid w:val="2BCFE78E"/>
    <w:rsid w:val="2BD07559"/>
    <w:rsid w:val="2BD1C95C"/>
    <w:rsid w:val="2BD53D72"/>
    <w:rsid w:val="2BD6652D"/>
    <w:rsid w:val="2BD6A40B"/>
    <w:rsid w:val="2BD8B0FC"/>
    <w:rsid w:val="2BD96D0D"/>
    <w:rsid w:val="2BD9B16E"/>
    <w:rsid w:val="2BDA5832"/>
    <w:rsid w:val="2BDAD4E2"/>
    <w:rsid w:val="2BDDD247"/>
    <w:rsid w:val="2BE1AF48"/>
    <w:rsid w:val="2BE5B298"/>
    <w:rsid w:val="2BE8CA28"/>
    <w:rsid w:val="2BE98728"/>
    <w:rsid w:val="2BE9BE42"/>
    <w:rsid w:val="2BEDFD85"/>
    <w:rsid w:val="2BEF9172"/>
    <w:rsid w:val="2BEFD518"/>
    <w:rsid w:val="2BF1B4E8"/>
    <w:rsid w:val="2BF3E760"/>
    <w:rsid w:val="2BFC4C48"/>
    <w:rsid w:val="2BFDA840"/>
    <w:rsid w:val="2BFDD2E7"/>
    <w:rsid w:val="2BFEFAB3"/>
    <w:rsid w:val="2BFFD598"/>
    <w:rsid w:val="2C0247D7"/>
    <w:rsid w:val="2C04348A"/>
    <w:rsid w:val="2C079316"/>
    <w:rsid w:val="2C0AD1F6"/>
    <w:rsid w:val="2C0D9ED4"/>
    <w:rsid w:val="2C0F14B0"/>
    <w:rsid w:val="2C0FE5C1"/>
    <w:rsid w:val="2C106893"/>
    <w:rsid w:val="2C1123BB"/>
    <w:rsid w:val="2C128CC3"/>
    <w:rsid w:val="2C12B834"/>
    <w:rsid w:val="2C140B01"/>
    <w:rsid w:val="2C1678E0"/>
    <w:rsid w:val="2C177B91"/>
    <w:rsid w:val="2C181F49"/>
    <w:rsid w:val="2C19ADF2"/>
    <w:rsid w:val="2C1AD4C5"/>
    <w:rsid w:val="2C1BD655"/>
    <w:rsid w:val="2C1CE1D3"/>
    <w:rsid w:val="2C1CF6BA"/>
    <w:rsid w:val="2C1D9665"/>
    <w:rsid w:val="2C1DAB74"/>
    <w:rsid w:val="2C203C18"/>
    <w:rsid w:val="2C227EAD"/>
    <w:rsid w:val="2C229A8D"/>
    <w:rsid w:val="2C24DFAB"/>
    <w:rsid w:val="2C26EC7B"/>
    <w:rsid w:val="2C28E503"/>
    <w:rsid w:val="2C2B1600"/>
    <w:rsid w:val="2C2B5D48"/>
    <w:rsid w:val="2C2CF2FB"/>
    <w:rsid w:val="2C2DA9BC"/>
    <w:rsid w:val="2C2EFC73"/>
    <w:rsid w:val="2C2F5098"/>
    <w:rsid w:val="2C312756"/>
    <w:rsid w:val="2C32E81C"/>
    <w:rsid w:val="2C347148"/>
    <w:rsid w:val="2C364686"/>
    <w:rsid w:val="2C3668BF"/>
    <w:rsid w:val="2C3787D7"/>
    <w:rsid w:val="2C37F1D4"/>
    <w:rsid w:val="2C38B6B1"/>
    <w:rsid w:val="2C3AE5E8"/>
    <w:rsid w:val="2C3D295C"/>
    <w:rsid w:val="2C413A03"/>
    <w:rsid w:val="2C43574B"/>
    <w:rsid w:val="2C43C850"/>
    <w:rsid w:val="2C46C81D"/>
    <w:rsid w:val="2C473B90"/>
    <w:rsid w:val="2C48AF72"/>
    <w:rsid w:val="2C4AD51A"/>
    <w:rsid w:val="2C4EBBFA"/>
    <w:rsid w:val="2C4F836C"/>
    <w:rsid w:val="2C4F8E54"/>
    <w:rsid w:val="2C501BB4"/>
    <w:rsid w:val="2C5063E0"/>
    <w:rsid w:val="2C513D63"/>
    <w:rsid w:val="2C53458E"/>
    <w:rsid w:val="2C54AC99"/>
    <w:rsid w:val="2C56A6C9"/>
    <w:rsid w:val="2C58E9FD"/>
    <w:rsid w:val="2C598AD6"/>
    <w:rsid w:val="2C5B91A6"/>
    <w:rsid w:val="2C5B9689"/>
    <w:rsid w:val="2C5C4613"/>
    <w:rsid w:val="2C5E641B"/>
    <w:rsid w:val="2C5E6534"/>
    <w:rsid w:val="2C5E976B"/>
    <w:rsid w:val="2C635670"/>
    <w:rsid w:val="2C636D8B"/>
    <w:rsid w:val="2C668344"/>
    <w:rsid w:val="2C675836"/>
    <w:rsid w:val="2C68CAEE"/>
    <w:rsid w:val="2C68F7BF"/>
    <w:rsid w:val="2C6E167E"/>
    <w:rsid w:val="2C6F054E"/>
    <w:rsid w:val="2C6FF920"/>
    <w:rsid w:val="2C71AA9A"/>
    <w:rsid w:val="2C726A43"/>
    <w:rsid w:val="2C749008"/>
    <w:rsid w:val="2C752EA2"/>
    <w:rsid w:val="2C753739"/>
    <w:rsid w:val="2C77012F"/>
    <w:rsid w:val="2C79E9B8"/>
    <w:rsid w:val="2C7BAD1F"/>
    <w:rsid w:val="2C7C1333"/>
    <w:rsid w:val="2C7D6BCD"/>
    <w:rsid w:val="2C7FEA93"/>
    <w:rsid w:val="2C84899D"/>
    <w:rsid w:val="2C86D2A7"/>
    <w:rsid w:val="2C87251E"/>
    <w:rsid w:val="2C89A198"/>
    <w:rsid w:val="2C8AC7DE"/>
    <w:rsid w:val="2C8DF69F"/>
    <w:rsid w:val="2C8F38BA"/>
    <w:rsid w:val="2C924F1A"/>
    <w:rsid w:val="2C94DDF7"/>
    <w:rsid w:val="2C98B3E8"/>
    <w:rsid w:val="2C9BD7B4"/>
    <w:rsid w:val="2C9D9BB6"/>
    <w:rsid w:val="2C9DB670"/>
    <w:rsid w:val="2C9FA683"/>
    <w:rsid w:val="2CA1D47E"/>
    <w:rsid w:val="2CA2394A"/>
    <w:rsid w:val="2CA2C1FB"/>
    <w:rsid w:val="2CA2F15D"/>
    <w:rsid w:val="2CA82ADF"/>
    <w:rsid w:val="2CA8FD57"/>
    <w:rsid w:val="2CA9FC58"/>
    <w:rsid w:val="2CAA3616"/>
    <w:rsid w:val="2CAC493F"/>
    <w:rsid w:val="2CAD459F"/>
    <w:rsid w:val="2CB191E0"/>
    <w:rsid w:val="2CB1F979"/>
    <w:rsid w:val="2CB24222"/>
    <w:rsid w:val="2CB26CE1"/>
    <w:rsid w:val="2CB42514"/>
    <w:rsid w:val="2CB71005"/>
    <w:rsid w:val="2CBD3693"/>
    <w:rsid w:val="2CBDB74D"/>
    <w:rsid w:val="2CBF2C10"/>
    <w:rsid w:val="2CBF3141"/>
    <w:rsid w:val="2CC12365"/>
    <w:rsid w:val="2CC2A4A2"/>
    <w:rsid w:val="2CC38442"/>
    <w:rsid w:val="2CC396C9"/>
    <w:rsid w:val="2CC8A97F"/>
    <w:rsid w:val="2CC8CFB6"/>
    <w:rsid w:val="2CCC4C91"/>
    <w:rsid w:val="2CCD0820"/>
    <w:rsid w:val="2CCD393A"/>
    <w:rsid w:val="2CCEDCE4"/>
    <w:rsid w:val="2CCF8925"/>
    <w:rsid w:val="2CD391A9"/>
    <w:rsid w:val="2CD4BF64"/>
    <w:rsid w:val="2CD77958"/>
    <w:rsid w:val="2CD85DE5"/>
    <w:rsid w:val="2CDDD17A"/>
    <w:rsid w:val="2CDF248E"/>
    <w:rsid w:val="2CE0A9F1"/>
    <w:rsid w:val="2CE307D3"/>
    <w:rsid w:val="2CE3AD86"/>
    <w:rsid w:val="2CE47F3D"/>
    <w:rsid w:val="2CE5AF8F"/>
    <w:rsid w:val="2CE7DF5D"/>
    <w:rsid w:val="2CEB6C42"/>
    <w:rsid w:val="2CEE580A"/>
    <w:rsid w:val="2CEF9193"/>
    <w:rsid w:val="2CEFE789"/>
    <w:rsid w:val="2CF02AB3"/>
    <w:rsid w:val="2CF379AC"/>
    <w:rsid w:val="2CF4145C"/>
    <w:rsid w:val="2CF5D5E2"/>
    <w:rsid w:val="2CF8DE5B"/>
    <w:rsid w:val="2CFC0676"/>
    <w:rsid w:val="2CFC4477"/>
    <w:rsid w:val="2CFC75C2"/>
    <w:rsid w:val="2CFD0FA6"/>
    <w:rsid w:val="2CFD954C"/>
    <w:rsid w:val="2CFEC527"/>
    <w:rsid w:val="2CFED23A"/>
    <w:rsid w:val="2D0094B5"/>
    <w:rsid w:val="2D014A0F"/>
    <w:rsid w:val="2D016D9E"/>
    <w:rsid w:val="2D047DC6"/>
    <w:rsid w:val="2D04C7D5"/>
    <w:rsid w:val="2D05B3E7"/>
    <w:rsid w:val="2D06369E"/>
    <w:rsid w:val="2D06D4B9"/>
    <w:rsid w:val="2D070122"/>
    <w:rsid w:val="2D0B3429"/>
    <w:rsid w:val="2D0BA46E"/>
    <w:rsid w:val="2D0DBFD4"/>
    <w:rsid w:val="2D17BE5A"/>
    <w:rsid w:val="2D1984E6"/>
    <w:rsid w:val="2D1E30FE"/>
    <w:rsid w:val="2D29CA57"/>
    <w:rsid w:val="2D29E301"/>
    <w:rsid w:val="2D2BE5BA"/>
    <w:rsid w:val="2D2C3D11"/>
    <w:rsid w:val="2D2D939B"/>
    <w:rsid w:val="2D2F5AAE"/>
    <w:rsid w:val="2D327093"/>
    <w:rsid w:val="2D3372D9"/>
    <w:rsid w:val="2D3426DD"/>
    <w:rsid w:val="2D3494D6"/>
    <w:rsid w:val="2D34A1BC"/>
    <w:rsid w:val="2D371B75"/>
    <w:rsid w:val="2D394A4E"/>
    <w:rsid w:val="2D3A4E0B"/>
    <w:rsid w:val="2D3AF2A8"/>
    <w:rsid w:val="2D3D93AB"/>
    <w:rsid w:val="2D3FF4CF"/>
    <w:rsid w:val="2D41B696"/>
    <w:rsid w:val="2D424B45"/>
    <w:rsid w:val="2D444338"/>
    <w:rsid w:val="2D47631F"/>
    <w:rsid w:val="2D4AA1B6"/>
    <w:rsid w:val="2D4ACE75"/>
    <w:rsid w:val="2D4CBC17"/>
    <w:rsid w:val="2D4F27AF"/>
    <w:rsid w:val="2D4F8EC1"/>
    <w:rsid w:val="2D511431"/>
    <w:rsid w:val="2D516CB3"/>
    <w:rsid w:val="2D54BEFD"/>
    <w:rsid w:val="2D56694C"/>
    <w:rsid w:val="2D58475A"/>
    <w:rsid w:val="2D5BAE1A"/>
    <w:rsid w:val="2D5C1067"/>
    <w:rsid w:val="2D5C1908"/>
    <w:rsid w:val="2D5D4D73"/>
    <w:rsid w:val="2D5F81F1"/>
    <w:rsid w:val="2D615741"/>
    <w:rsid w:val="2D616031"/>
    <w:rsid w:val="2D62F951"/>
    <w:rsid w:val="2D63A733"/>
    <w:rsid w:val="2D63B774"/>
    <w:rsid w:val="2D67E72A"/>
    <w:rsid w:val="2D686BF7"/>
    <w:rsid w:val="2D6AF22B"/>
    <w:rsid w:val="2D6C93A2"/>
    <w:rsid w:val="2D6E570B"/>
    <w:rsid w:val="2D708409"/>
    <w:rsid w:val="2D70A884"/>
    <w:rsid w:val="2D724E4E"/>
    <w:rsid w:val="2D725D8E"/>
    <w:rsid w:val="2D7548F9"/>
    <w:rsid w:val="2D767893"/>
    <w:rsid w:val="2D770C46"/>
    <w:rsid w:val="2D776234"/>
    <w:rsid w:val="2D7B7073"/>
    <w:rsid w:val="2D7D440C"/>
    <w:rsid w:val="2D7E8EF2"/>
    <w:rsid w:val="2D7EC027"/>
    <w:rsid w:val="2D818E90"/>
    <w:rsid w:val="2D832DDC"/>
    <w:rsid w:val="2D870841"/>
    <w:rsid w:val="2D876821"/>
    <w:rsid w:val="2D887248"/>
    <w:rsid w:val="2D89A553"/>
    <w:rsid w:val="2D8B2E2F"/>
    <w:rsid w:val="2D8CDDD4"/>
    <w:rsid w:val="2D8E9EF8"/>
    <w:rsid w:val="2D91C97B"/>
    <w:rsid w:val="2D91F08C"/>
    <w:rsid w:val="2D936CFF"/>
    <w:rsid w:val="2D946DBB"/>
    <w:rsid w:val="2D95F77E"/>
    <w:rsid w:val="2D9611C8"/>
    <w:rsid w:val="2D9788C4"/>
    <w:rsid w:val="2D99DA7A"/>
    <w:rsid w:val="2D9AECEF"/>
    <w:rsid w:val="2D9B813D"/>
    <w:rsid w:val="2D9B834D"/>
    <w:rsid w:val="2DA23A4D"/>
    <w:rsid w:val="2DA2C0A1"/>
    <w:rsid w:val="2DA32221"/>
    <w:rsid w:val="2DA3391E"/>
    <w:rsid w:val="2DA61C26"/>
    <w:rsid w:val="2DA76DD1"/>
    <w:rsid w:val="2DA8BCCD"/>
    <w:rsid w:val="2DA955A3"/>
    <w:rsid w:val="2DA95E12"/>
    <w:rsid w:val="2DA9FF96"/>
    <w:rsid w:val="2DACAE14"/>
    <w:rsid w:val="2DAD0935"/>
    <w:rsid w:val="2DB15BB0"/>
    <w:rsid w:val="2DB1C79C"/>
    <w:rsid w:val="2DB3C315"/>
    <w:rsid w:val="2DB57576"/>
    <w:rsid w:val="2DB88477"/>
    <w:rsid w:val="2DBA4A03"/>
    <w:rsid w:val="2DBF34EB"/>
    <w:rsid w:val="2DBFAE55"/>
    <w:rsid w:val="2DBFDB44"/>
    <w:rsid w:val="2DC14662"/>
    <w:rsid w:val="2DC3295E"/>
    <w:rsid w:val="2DC37878"/>
    <w:rsid w:val="2DC78AA4"/>
    <w:rsid w:val="2DC7A1BC"/>
    <w:rsid w:val="2DC8030F"/>
    <w:rsid w:val="2DCAEA81"/>
    <w:rsid w:val="2DCDEB20"/>
    <w:rsid w:val="2DCE0D08"/>
    <w:rsid w:val="2DD09794"/>
    <w:rsid w:val="2DD3C875"/>
    <w:rsid w:val="2DD3EAC8"/>
    <w:rsid w:val="2DD53EEF"/>
    <w:rsid w:val="2DD593C3"/>
    <w:rsid w:val="2DD5F4BD"/>
    <w:rsid w:val="2DD7C62C"/>
    <w:rsid w:val="2DD92F7C"/>
    <w:rsid w:val="2DDE46A5"/>
    <w:rsid w:val="2DE09F6A"/>
    <w:rsid w:val="2DE32063"/>
    <w:rsid w:val="2DE3A511"/>
    <w:rsid w:val="2DE44CA8"/>
    <w:rsid w:val="2DE47E7C"/>
    <w:rsid w:val="2DE69C28"/>
    <w:rsid w:val="2DE6F7E7"/>
    <w:rsid w:val="2DE81192"/>
    <w:rsid w:val="2DE9DB00"/>
    <w:rsid w:val="2DEA8736"/>
    <w:rsid w:val="2DECDABF"/>
    <w:rsid w:val="2DEE6D19"/>
    <w:rsid w:val="2DEE7EAB"/>
    <w:rsid w:val="2DEEBA48"/>
    <w:rsid w:val="2DEF6445"/>
    <w:rsid w:val="2DEF8D68"/>
    <w:rsid w:val="2DF0FA28"/>
    <w:rsid w:val="2DF1818F"/>
    <w:rsid w:val="2DF30E13"/>
    <w:rsid w:val="2DF61498"/>
    <w:rsid w:val="2DF66D83"/>
    <w:rsid w:val="2DF79486"/>
    <w:rsid w:val="2DF8CBDA"/>
    <w:rsid w:val="2DFBA3C2"/>
    <w:rsid w:val="2DFDFA76"/>
    <w:rsid w:val="2DFED980"/>
    <w:rsid w:val="2E0116BB"/>
    <w:rsid w:val="2E05D831"/>
    <w:rsid w:val="2E0681C6"/>
    <w:rsid w:val="2E07388A"/>
    <w:rsid w:val="2E088C46"/>
    <w:rsid w:val="2E0A57BC"/>
    <w:rsid w:val="2E0D4411"/>
    <w:rsid w:val="2E0D4D07"/>
    <w:rsid w:val="2E0D5ADD"/>
    <w:rsid w:val="2E0E5996"/>
    <w:rsid w:val="2E0F6909"/>
    <w:rsid w:val="2E11CF56"/>
    <w:rsid w:val="2E1280EF"/>
    <w:rsid w:val="2E135A9E"/>
    <w:rsid w:val="2E16BD91"/>
    <w:rsid w:val="2E1728D7"/>
    <w:rsid w:val="2E19C1E8"/>
    <w:rsid w:val="2E1C50D6"/>
    <w:rsid w:val="2E1E7874"/>
    <w:rsid w:val="2E1F694D"/>
    <w:rsid w:val="2E206864"/>
    <w:rsid w:val="2E20BEC1"/>
    <w:rsid w:val="2E20FDE3"/>
    <w:rsid w:val="2E23963C"/>
    <w:rsid w:val="2E23C4D4"/>
    <w:rsid w:val="2E2538BB"/>
    <w:rsid w:val="2E26BC2C"/>
    <w:rsid w:val="2E27DEEA"/>
    <w:rsid w:val="2E28645A"/>
    <w:rsid w:val="2E2C2A08"/>
    <w:rsid w:val="2E2CA22E"/>
    <w:rsid w:val="2E2E08E2"/>
    <w:rsid w:val="2E2F1715"/>
    <w:rsid w:val="2E30D453"/>
    <w:rsid w:val="2E313FA9"/>
    <w:rsid w:val="2E32061F"/>
    <w:rsid w:val="2E33A476"/>
    <w:rsid w:val="2E34CE92"/>
    <w:rsid w:val="2E361A19"/>
    <w:rsid w:val="2E3FC4BC"/>
    <w:rsid w:val="2E418507"/>
    <w:rsid w:val="2E4227C7"/>
    <w:rsid w:val="2E439BDB"/>
    <w:rsid w:val="2E44726B"/>
    <w:rsid w:val="2E473E53"/>
    <w:rsid w:val="2E4A1191"/>
    <w:rsid w:val="2E4E8577"/>
    <w:rsid w:val="2E4F183A"/>
    <w:rsid w:val="2E514464"/>
    <w:rsid w:val="2E523E76"/>
    <w:rsid w:val="2E546E73"/>
    <w:rsid w:val="2E55B350"/>
    <w:rsid w:val="2E5A3608"/>
    <w:rsid w:val="2E5CECB6"/>
    <w:rsid w:val="2E5E8D7E"/>
    <w:rsid w:val="2E5FE130"/>
    <w:rsid w:val="2E61E672"/>
    <w:rsid w:val="2E620E8C"/>
    <w:rsid w:val="2E62795F"/>
    <w:rsid w:val="2E6698ED"/>
    <w:rsid w:val="2E679D6F"/>
    <w:rsid w:val="2E68376B"/>
    <w:rsid w:val="2E6881BE"/>
    <w:rsid w:val="2E68D713"/>
    <w:rsid w:val="2E6D75FE"/>
    <w:rsid w:val="2E704DE0"/>
    <w:rsid w:val="2E70D1BC"/>
    <w:rsid w:val="2E71CB4E"/>
    <w:rsid w:val="2E722FDC"/>
    <w:rsid w:val="2E74FB45"/>
    <w:rsid w:val="2E75A229"/>
    <w:rsid w:val="2E75C24E"/>
    <w:rsid w:val="2E78AA49"/>
    <w:rsid w:val="2E78F579"/>
    <w:rsid w:val="2E79B0FA"/>
    <w:rsid w:val="2E7F83C5"/>
    <w:rsid w:val="2E807C8E"/>
    <w:rsid w:val="2E8082C6"/>
    <w:rsid w:val="2E81215C"/>
    <w:rsid w:val="2E830C61"/>
    <w:rsid w:val="2E855178"/>
    <w:rsid w:val="2E861196"/>
    <w:rsid w:val="2E89E408"/>
    <w:rsid w:val="2E8AF5D4"/>
    <w:rsid w:val="2E8C1A4A"/>
    <w:rsid w:val="2E8C9889"/>
    <w:rsid w:val="2E8DCA95"/>
    <w:rsid w:val="2E8DF7EA"/>
    <w:rsid w:val="2E91D2D7"/>
    <w:rsid w:val="2E968554"/>
    <w:rsid w:val="2E980B08"/>
    <w:rsid w:val="2E99FC72"/>
    <w:rsid w:val="2E9DEFF3"/>
    <w:rsid w:val="2E9E774D"/>
    <w:rsid w:val="2E9EFCCA"/>
    <w:rsid w:val="2E9FB91A"/>
    <w:rsid w:val="2E9FF9DB"/>
    <w:rsid w:val="2EA044E7"/>
    <w:rsid w:val="2EA6EBAA"/>
    <w:rsid w:val="2EA70F1A"/>
    <w:rsid w:val="2EA7460D"/>
    <w:rsid w:val="2EA7DFEA"/>
    <w:rsid w:val="2EA9C7E1"/>
    <w:rsid w:val="2EACE38C"/>
    <w:rsid w:val="2EAE1CF2"/>
    <w:rsid w:val="2EAE6618"/>
    <w:rsid w:val="2EAFA1C6"/>
    <w:rsid w:val="2EB34D8B"/>
    <w:rsid w:val="2EB4CA53"/>
    <w:rsid w:val="2EB99824"/>
    <w:rsid w:val="2EBB9663"/>
    <w:rsid w:val="2EBD53AB"/>
    <w:rsid w:val="2EBEB850"/>
    <w:rsid w:val="2EC0D774"/>
    <w:rsid w:val="2EC174C6"/>
    <w:rsid w:val="2EC2C487"/>
    <w:rsid w:val="2EC82464"/>
    <w:rsid w:val="2EC9F2AA"/>
    <w:rsid w:val="2ECC412C"/>
    <w:rsid w:val="2ECE440F"/>
    <w:rsid w:val="2ECF63A2"/>
    <w:rsid w:val="2ECF68EF"/>
    <w:rsid w:val="2ECF8714"/>
    <w:rsid w:val="2ED157E4"/>
    <w:rsid w:val="2ED3EF34"/>
    <w:rsid w:val="2EDB6127"/>
    <w:rsid w:val="2EDDDE1B"/>
    <w:rsid w:val="2EDE646C"/>
    <w:rsid w:val="2EE2D8CF"/>
    <w:rsid w:val="2EE52694"/>
    <w:rsid w:val="2EE63E9D"/>
    <w:rsid w:val="2EE9326F"/>
    <w:rsid w:val="2EEA0234"/>
    <w:rsid w:val="2EEB86F3"/>
    <w:rsid w:val="2EED0243"/>
    <w:rsid w:val="2EED2BCB"/>
    <w:rsid w:val="2EEE5068"/>
    <w:rsid w:val="2EF03139"/>
    <w:rsid w:val="2EF214B2"/>
    <w:rsid w:val="2EF2252A"/>
    <w:rsid w:val="2EF4A4C6"/>
    <w:rsid w:val="2EF55C66"/>
    <w:rsid w:val="2EF5F11C"/>
    <w:rsid w:val="2EFAE629"/>
    <w:rsid w:val="2EFDDBD4"/>
    <w:rsid w:val="2F006925"/>
    <w:rsid w:val="2F0688FC"/>
    <w:rsid w:val="2F096DB7"/>
    <w:rsid w:val="2F0B1B29"/>
    <w:rsid w:val="2F0C3373"/>
    <w:rsid w:val="2F0CE2E6"/>
    <w:rsid w:val="2F0FE337"/>
    <w:rsid w:val="2F107AA8"/>
    <w:rsid w:val="2F116559"/>
    <w:rsid w:val="2F12497E"/>
    <w:rsid w:val="2F13BD4B"/>
    <w:rsid w:val="2F17D8AE"/>
    <w:rsid w:val="2F1DE9AF"/>
    <w:rsid w:val="2F1EC7C3"/>
    <w:rsid w:val="2F1F9F78"/>
    <w:rsid w:val="2F1FA00B"/>
    <w:rsid w:val="2F2173C4"/>
    <w:rsid w:val="2F23EA5D"/>
    <w:rsid w:val="2F25C3D3"/>
    <w:rsid w:val="2F264AD9"/>
    <w:rsid w:val="2F283452"/>
    <w:rsid w:val="2F2848D8"/>
    <w:rsid w:val="2F295BD9"/>
    <w:rsid w:val="2F2A5E1A"/>
    <w:rsid w:val="2F2AB2F7"/>
    <w:rsid w:val="2F2ACEAC"/>
    <w:rsid w:val="2F2B3F0B"/>
    <w:rsid w:val="2F2B5FBB"/>
    <w:rsid w:val="2F2BC0FF"/>
    <w:rsid w:val="2F2D818F"/>
    <w:rsid w:val="2F2DCDE9"/>
    <w:rsid w:val="2F2EBA99"/>
    <w:rsid w:val="2F3261CD"/>
    <w:rsid w:val="2F36454E"/>
    <w:rsid w:val="2F38DE43"/>
    <w:rsid w:val="2F3971C1"/>
    <w:rsid w:val="2F4140CD"/>
    <w:rsid w:val="2F435AD3"/>
    <w:rsid w:val="2F43C3AB"/>
    <w:rsid w:val="2F460DE6"/>
    <w:rsid w:val="2F4619F8"/>
    <w:rsid w:val="2F497B13"/>
    <w:rsid w:val="2F4C8FB2"/>
    <w:rsid w:val="2F4CEC1B"/>
    <w:rsid w:val="2F4D92EB"/>
    <w:rsid w:val="2F4F1E41"/>
    <w:rsid w:val="2F500807"/>
    <w:rsid w:val="2F50C9D1"/>
    <w:rsid w:val="2F5155CF"/>
    <w:rsid w:val="2F52F61F"/>
    <w:rsid w:val="2F5384B0"/>
    <w:rsid w:val="2F53CF88"/>
    <w:rsid w:val="2F5587F5"/>
    <w:rsid w:val="2F55BC72"/>
    <w:rsid w:val="2F58D795"/>
    <w:rsid w:val="2F5A55DC"/>
    <w:rsid w:val="2F5CB412"/>
    <w:rsid w:val="2F5D13D8"/>
    <w:rsid w:val="2F5FD7E6"/>
    <w:rsid w:val="2F605062"/>
    <w:rsid w:val="2F60BF2E"/>
    <w:rsid w:val="2F634B11"/>
    <w:rsid w:val="2F657ADE"/>
    <w:rsid w:val="2F69A5EA"/>
    <w:rsid w:val="2F6B40D7"/>
    <w:rsid w:val="2F6CBDFE"/>
    <w:rsid w:val="2F6EC01D"/>
    <w:rsid w:val="2F6F902F"/>
    <w:rsid w:val="2F70DB4F"/>
    <w:rsid w:val="2F713B2E"/>
    <w:rsid w:val="2F762348"/>
    <w:rsid w:val="2F76A275"/>
    <w:rsid w:val="2F7C1843"/>
    <w:rsid w:val="2F835071"/>
    <w:rsid w:val="2F839903"/>
    <w:rsid w:val="2F842CDD"/>
    <w:rsid w:val="2F845485"/>
    <w:rsid w:val="2F862C8B"/>
    <w:rsid w:val="2F8858DE"/>
    <w:rsid w:val="2F88B95C"/>
    <w:rsid w:val="2F890656"/>
    <w:rsid w:val="2F8ABCB2"/>
    <w:rsid w:val="2F8BF263"/>
    <w:rsid w:val="2F8C89C0"/>
    <w:rsid w:val="2F8EFF9E"/>
    <w:rsid w:val="2F901299"/>
    <w:rsid w:val="2F9182DC"/>
    <w:rsid w:val="2F91F958"/>
    <w:rsid w:val="2F92CDF7"/>
    <w:rsid w:val="2F93A319"/>
    <w:rsid w:val="2F93C203"/>
    <w:rsid w:val="2F947AF3"/>
    <w:rsid w:val="2F94D769"/>
    <w:rsid w:val="2F98DB1E"/>
    <w:rsid w:val="2F9A81A5"/>
    <w:rsid w:val="2F9A8D41"/>
    <w:rsid w:val="2F9D6A93"/>
    <w:rsid w:val="2F9E9889"/>
    <w:rsid w:val="2F9EE905"/>
    <w:rsid w:val="2FA57A8B"/>
    <w:rsid w:val="2FA7E0DD"/>
    <w:rsid w:val="2FA85F65"/>
    <w:rsid w:val="2FABFA2C"/>
    <w:rsid w:val="2FAD4D1B"/>
    <w:rsid w:val="2FAE2721"/>
    <w:rsid w:val="2FB0A4BB"/>
    <w:rsid w:val="2FB188B2"/>
    <w:rsid w:val="2FB4578F"/>
    <w:rsid w:val="2FB52CB7"/>
    <w:rsid w:val="2FB6FC72"/>
    <w:rsid w:val="2FB8854A"/>
    <w:rsid w:val="2FB968C0"/>
    <w:rsid w:val="2FBA9F2D"/>
    <w:rsid w:val="2FBAC534"/>
    <w:rsid w:val="2FBB76A7"/>
    <w:rsid w:val="2FBD6E31"/>
    <w:rsid w:val="2FBE4686"/>
    <w:rsid w:val="2FBE8AB7"/>
    <w:rsid w:val="2FBFF5A2"/>
    <w:rsid w:val="2FC2F2EE"/>
    <w:rsid w:val="2FC332D1"/>
    <w:rsid w:val="2FC66594"/>
    <w:rsid w:val="2FC73847"/>
    <w:rsid w:val="2FC78FEE"/>
    <w:rsid w:val="2FC7BFDF"/>
    <w:rsid w:val="2FC7CE5A"/>
    <w:rsid w:val="2FCA152B"/>
    <w:rsid w:val="2FCB1CB8"/>
    <w:rsid w:val="2FCD0A4C"/>
    <w:rsid w:val="2FCD2700"/>
    <w:rsid w:val="2FCD4770"/>
    <w:rsid w:val="2FCEB88C"/>
    <w:rsid w:val="2FD0226B"/>
    <w:rsid w:val="2FD60F22"/>
    <w:rsid w:val="2FDAB29F"/>
    <w:rsid w:val="2FDACAED"/>
    <w:rsid w:val="2FDCC4ED"/>
    <w:rsid w:val="2FDCE113"/>
    <w:rsid w:val="2FDD0796"/>
    <w:rsid w:val="2FE12C9B"/>
    <w:rsid w:val="2FE5104C"/>
    <w:rsid w:val="2FE73CB1"/>
    <w:rsid w:val="2FEBF1E1"/>
    <w:rsid w:val="2FF0AC24"/>
    <w:rsid w:val="2FF425CC"/>
    <w:rsid w:val="2FF79B36"/>
    <w:rsid w:val="2FF8313F"/>
    <w:rsid w:val="2FFB367B"/>
    <w:rsid w:val="2FFDBFC4"/>
    <w:rsid w:val="2FFEA70F"/>
    <w:rsid w:val="30032060"/>
    <w:rsid w:val="3005B278"/>
    <w:rsid w:val="300A6425"/>
    <w:rsid w:val="300A94BD"/>
    <w:rsid w:val="300C8D1F"/>
    <w:rsid w:val="300D027A"/>
    <w:rsid w:val="300D649D"/>
    <w:rsid w:val="300E8A04"/>
    <w:rsid w:val="30126B76"/>
    <w:rsid w:val="30126DC8"/>
    <w:rsid w:val="3013F607"/>
    <w:rsid w:val="30147DD3"/>
    <w:rsid w:val="3017C05D"/>
    <w:rsid w:val="3017EC92"/>
    <w:rsid w:val="3019FB02"/>
    <w:rsid w:val="301BBB08"/>
    <w:rsid w:val="30209751"/>
    <w:rsid w:val="3020A6EE"/>
    <w:rsid w:val="30217097"/>
    <w:rsid w:val="30218139"/>
    <w:rsid w:val="30219DFC"/>
    <w:rsid w:val="3021BECB"/>
    <w:rsid w:val="30221C22"/>
    <w:rsid w:val="3024A31A"/>
    <w:rsid w:val="3024C7C5"/>
    <w:rsid w:val="30257C24"/>
    <w:rsid w:val="302979E3"/>
    <w:rsid w:val="302B1479"/>
    <w:rsid w:val="302D8C7B"/>
    <w:rsid w:val="302DED1F"/>
    <w:rsid w:val="302E87C2"/>
    <w:rsid w:val="30303DBC"/>
    <w:rsid w:val="30308D18"/>
    <w:rsid w:val="3034B660"/>
    <w:rsid w:val="3034BF1A"/>
    <w:rsid w:val="303541C9"/>
    <w:rsid w:val="3037B391"/>
    <w:rsid w:val="303899F3"/>
    <w:rsid w:val="303A1267"/>
    <w:rsid w:val="303BD0FF"/>
    <w:rsid w:val="303C7999"/>
    <w:rsid w:val="303DB70F"/>
    <w:rsid w:val="303E23A3"/>
    <w:rsid w:val="303EA4F6"/>
    <w:rsid w:val="3043CCF7"/>
    <w:rsid w:val="3044D830"/>
    <w:rsid w:val="3045129C"/>
    <w:rsid w:val="30489FF2"/>
    <w:rsid w:val="304985F3"/>
    <w:rsid w:val="304A13DA"/>
    <w:rsid w:val="304B72E7"/>
    <w:rsid w:val="304F65A0"/>
    <w:rsid w:val="305127E6"/>
    <w:rsid w:val="3051CB38"/>
    <w:rsid w:val="3051EEFC"/>
    <w:rsid w:val="3056FCD2"/>
    <w:rsid w:val="305705CC"/>
    <w:rsid w:val="305779FF"/>
    <w:rsid w:val="305B566C"/>
    <w:rsid w:val="305C304B"/>
    <w:rsid w:val="305C5E60"/>
    <w:rsid w:val="305F3A56"/>
    <w:rsid w:val="305F4744"/>
    <w:rsid w:val="3060169F"/>
    <w:rsid w:val="306190F9"/>
    <w:rsid w:val="3061989B"/>
    <w:rsid w:val="306320E2"/>
    <w:rsid w:val="3064BA40"/>
    <w:rsid w:val="3064E893"/>
    <w:rsid w:val="3066759C"/>
    <w:rsid w:val="306853FA"/>
    <w:rsid w:val="306AE752"/>
    <w:rsid w:val="306C8E71"/>
    <w:rsid w:val="306D1031"/>
    <w:rsid w:val="3071F77E"/>
    <w:rsid w:val="307201F6"/>
    <w:rsid w:val="307205AE"/>
    <w:rsid w:val="30721B58"/>
    <w:rsid w:val="30730D2A"/>
    <w:rsid w:val="307359FE"/>
    <w:rsid w:val="30740039"/>
    <w:rsid w:val="30752359"/>
    <w:rsid w:val="30775D02"/>
    <w:rsid w:val="3077C4E2"/>
    <w:rsid w:val="307BE9D1"/>
    <w:rsid w:val="307C895E"/>
    <w:rsid w:val="307DEA0C"/>
    <w:rsid w:val="307E29C4"/>
    <w:rsid w:val="307FA45A"/>
    <w:rsid w:val="3081C29F"/>
    <w:rsid w:val="30844C67"/>
    <w:rsid w:val="30848ADD"/>
    <w:rsid w:val="3087927C"/>
    <w:rsid w:val="30898E26"/>
    <w:rsid w:val="308A9D92"/>
    <w:rsid w:val="308B9444"/>
    <w:rsid w:val="308C295B"/>
    <w:rsid w:val="308CCB9B"/>
    <w:rsid w:val="308EA03C"/>
    <w:rsid w:val="308F8DE9"/>
    <w:rsid w:val="309368D7"/>
    <w:rsid w:val="3093CF56"/>
    <w:rsid w:val="309646FC"/>
    <w:rsid w:val="30990EF2"/>
    <w:rsid w:val="309C9310"/>
    <w:rsid w:val="309EDBA2"/>
    <w:rsid w:val="30A1E892"/>
    <w:rsid w:val="30A63F1E"/>
    <w:rsid w:val="30A6F28B"/>
    <w:rsid w:val="30A8E762"/>
    <w:rsid w:val="30AA2521"/>
    <w:rsid w:val="30AAC009"/>
    <w:rsid w:val="30ADB0E9"/>
    <w:rsid w:val="30ADCE68"/>
    <w:rsid w:val="30AF2C74"/>
    <w:rsid w:val="30B0D3C9"/>
    <w:rsid w:val="30B2C43E"/>
    <w:rsid w:val="30B5E9FA"/>
    <w:rsid w:val="30B64337"/>
    <w:rsid w:val="30B7C76E"/>
    <w:rsid w:val="30B7CF0E"/>
    <w:rsid w:val="30B80738"/>
    <w:rsid w:val="30B86C58"/>
    <w:rsid w:val="30BA4922"/>
    <w:rsid w:val="30BAAC65"/>
    <w:rsid w:val="30BC3681"/>
    <w:rsid w:val="30BD05AA"/>
    <w:rsid w:val="30BF8321"/>
    <w:rsid w:val="30C15D18"/>
    <w:rsid w:val="30C37A29"/>
    <w:rsid w:val="30C90D1A"/>
    <w:rsid w:val="30CC4147"/>
    <w:rsid w:val="30CD8138"/>
    <w:rsid w:val="30CE36F9"/>
    <w:rsid w:val="30CE95EE"/>
    <w:rsid w:val="30D1A6D6"/>
    <w:rsid w:val="30D25CE3"/>
    <w:rsid w:val="30D4533D"/>
    <w:rsid w:val="30D71164"/>
    <w:rsid w:val="30DF643F"/>
    <w:rsid w:val="30E00717"/>
    <w:rsid w:val="30E0AF33"/>
    <w:rsid w:val="30E1AD02"/>
    <w:rsid w:val="30E2D1F6"/>
    <w:rsid w:val="30E5FF27"/>
    <w:rsid w:val="30E63DDF"/>
    <w:rsid w:val="30E67C3C"/>
    <w:rsid w:val="30E67EAE"/>
    <w:rsid w:val="30E6E8E5"/>
    <w:rsid w:val="30E81271"/>
    <w:rsid w:val="30EBFB49"/>
    <w:rsid w:val="30EC8392"/>
    <w:rsid w:val="30ECB615"/>
    <w:rsid w:val="30ED10B6"/>
    <w:rsid w:val="30ED2AA3"/>
    <w:rsid w:val="30EE7C24"/>
    <w:rsid w:val="30EEC8E9"/>
    <w:rsid w:val="30F034EA"/>
    <w:rsid w:val="30F277E7"/>
    <w:rsid w:val="30F3667C"/>
    <w:rsid w:val="30F5E669"/>
    <w:rsid w:val="30F7D748"/>
    <w:rsid w:val="30F8C58A"/>
    <w:rsid w:val="30F98CB3"/>
    <w:rsid w:val="30FC0040"/>
    <w:rsid w:val="30FE24DB"/>
    <w:rsid w:val="30FEE986"/>
    <w:rsid w:val="3100B8E1"/>
    <w:rsid w:val="3101ABD9"/>
    <w:rsid w:val="3102BA11"/>
    <w:rsid w:val="3102F435"/>
    <w:rsid w:val="3104326E"/>
    <w:rsid w:val="3104DD90"/>
    <w:rsid w:val="3104F53C"/>
    <w:rsid w:val="31053822"/>
    <w:rsid w:val="31072F57"/>
    <w:rsid w:val="3109A13B"/>
    <w:rsid w:val="310A7C31"/>
    <w:rsid w:val="310C09DE"/>
    <w:rsid w:val="310D563C"/>
    <w:rsid w:val="310E6DB3"/>
    <w:rsid w:val="310F5101"/>
    <w:rsid w:val="310F763C"/>
    <w:rsid w:val="3111F46C"/>
    <w:rsid w:val="3115597F"/>
    <w:rsid w:val="3115EC88"/>
    <w:rsid w:val="311809DC"/>
    <w:rsid w:val="31199E8C"/>
    <w:rsid w:val="311A3BBA"/>
    <w:rsid w:val="311AB78D"/>
    <w:rsid w:val="311B4C5D"/>
    <w:rsid w:val="311B9006"/>
    <w:rsid w:val="311C3325"/>
    <w:rsid w:val="311CEBD9"/>
    <w:rsid w:val="311DB391"/>
    <w:rsid w:val="31223AA9"/>
    <w:rsid w:val="3122CEB1"/>
    <w:rsid w:val="3122ED3E"/>
    <w:rsid w:val="3123BD8D"/>
    <w:rsid w:val="3124FEC0"/>
    <w:rsid w:val="312517B1"/>
    <w:rsid w:val="3128DDE2"/>
    <w:rsid w:val="3128DE46"/>
    <w:rsid w:val="312C0ACF"/>
    <w:rsid w:val="312C6904"/>
    <w:rsid w:val="3130753C"/>
    <w:rsid w:val="3136C75C"/>
    <w:rsid w:val="313780AD"/>
    <w:rsid w:val="313A00FE"/>
    <w:rsid w:val="313E21D0"/>
    <w:rsid w:val="313E977D"/>
    <w:rsid w:val="313F7AB4"/>
    <w:rsid w:val="314030DB"/>
    <w:rsid w:val="3140721B"/>
    <w:rsid w:val="31429AAD"/>
    <w:rsid w:val="3142C956"/>
    <w:rsid w:val="3143A50B"/>
    <w:rsid w:val="3144A216"/>
    <w:rsid w:val="3144C0B6"/>
    <w:rsid w:val="31460F8D"/>
    <w:rsid w:val="314AC244"/>
    <w:rsid w:val="314AC725"/>
    <w:rsid w:val="314BEE75"/>
    <w:rsid w:val="31516D4B"/>
    <w:rsid w:val="3151ED18"/>
    <w:rsid w:val="3155DE4D"/>
    <w:rsid w:val="31563DD8"/>
    <w:rsid w:val="31592FAA"/>
    <w:rsid w:val="315A5F10"/>
    <w:rsid w:val="315DDF20"/>
    <w:rsid w:val="315FEBBD"/>
    <w:rsid w:val="3160C8DF"/>
    <w:rsid w:val="316137D4"/>
    <w:rsid w:val="31636B52"/>
    <w:rsid w:val="31668978"/>
    <w:rsid w:val="3167531B"/>
    <w:rsid w:val="316755C8"/>
    <w:rsid w:val="3168E8B3"/>
    <w:rsid w:val="316925F7"/>
    <w:rsid w:val="31694BA3"/>
    <w:rsid w:val="3169A67D"/>
    <w:rsid w:val="316A4258"/>
    <w:rsid w:val="316B666A"/>
    <w:rsid w:val="316B8285"/>
    <w:rsid w:val="316CC4B6"/>
    <w:rsid w:val="317240E9"/>
    <w:rsid w:val="31728AA4"/>
    <w:rsid w:val="3172BD29"/>
    <w:rsid w:val="31743CE8"/>
    <w:rsid w:val="31745329"/>
    <w:rsid w:val="31764324"/>
    <w:rsid w:val="3176B267"/>
    <w:rsid w:val="317836CE"/>
    <w:rsid w:val="3178DF36"/>
    <w:rsid w:val="317AAF6A"/>
    <w:rsid w:val="317C9678"/>
    <w:rsid w:val="317E2352"/>
    <w:rsid w:val="317E69C2"/>
    <w:rsid w:val="317E8838"/>
    <w:rsid w:val="317ECB72"/>
    <w:rsid w:val="317EEEC4"/>
    <w:rsid w:val="317F36F7"/>
    <w:rsid w:val="31802B5D"/>
    <w:rsid w:val="3181CB5A"/>
    <w:rsid w:val="31832631"/>
    <w:rsid w:val="3183E2DE"/>
    <w:rsid w:val="3183FA5B"/>
    <w:rsid w:val="31859D22"/>
    <w:rsid w:val="3185DA00"/>
    <w:rsid w:val="3187053C"/>
    <w:rsid w:val="3187CB2B"/>
    <w:rsid w:val="3187E595"/>
    <w:rsid w:val="3188217E"/>
    <w:rsid w:val="31888F63"/>
    <w:rsid w:val="318ACBB0"/>
    <w:rsid w:val="318C97FB"/>
    <w:rsid w:val="318E253D"/>
    <w:rsid w:val="318EF5DC"/>
    <w:rsid w:val="319093A7"/>
    <w:rsid w:val="319203C9"/>
    <w:rsid w:val="31937D6B"/>
    <w:rsid w:val="319579EC"/>
    <w:rsid w:val="31975931"/>
    <w:rsid w:val="3197C603"/>
    <w:rsid w:val="319C8C3B"/>
    <w:rsid w:val="319CE03E"/>
    <w:rsid w:val="319D34C0"/>
    <w:rsid w:val="319E0CFA"/>
    <w:rsid w:val="319F47E1"/>
    <w:rsid w:val="319FBCD3"/>
    <w:rsid w:val="31A00A42"/>
    <w:rsid w:val="31A02B69"/>
    <w:rsid w:val="31A0B068"/>
    <w:rsid w:val="31A2B40A"/>
    <w:rsid w:val="31A2BC89"/>
    <w:rsid w:val="31A3CEBE"/>
    <w:rsid w:val="31A51961"/>
    <w:rsid w:val="31A5F814"/>
    <w:rsid w:val="31A74F01"/>
    <w:rsid w:val="31A752C2"/>
    <w:rsid w:val="31A91178"/>
    <w:rsid w:val="31ABA8AE"/>
    <w:rsid w:val="31AD7C7B"/>
    <w:rsid w:val="31AED981"/>
    <w:rsid w:val="31B11516"/>
    <w:rsid w:val="31B1606E"/>
    <w:rsid w:val="31B27627"/>
    <w:rsid w:val="31B2839F"/>
    <w:rsid w:val="31B5E3B1"/>
    <w:rsid w:val="31B68BBC"/>
    <w:rsid w:val="31B74D30"/>
    <w:rsid w:val="31B7704E"/>
    <w:rsid w:val="31B801D5"/>
    <w:rsid w:val="31BABD8E"/>
    <w:rsid w:val="31BD354C"/>
    <w:rsid w:val="31BD4177"/>
    <w:rsid w:val="31BF3BE6"/>
    <w:rsid w:val="31BFF281"/>
    <w:rsid w:val="31C25FD0"/>
    <w:rsid w:val="31C2FF61"/>
    <w:rsid w:val="31C3A79E"/>
    <w:rsid w:val="31C49E00"/>
    <w:rsid w:val="31C79030"/>
    <w:rsid w:val="31C9AB8C"/>
    <w:rsid w:val="31CA019D"/>
    <w:rsid w:val="31CB1BF0"/>
    <w:rsid w:val="31CC1BEB"/>
    <w:rsid w:val="31CF497F"/>
    <w:rsid w:val="31D4AD81"/>
    <w:rsid w:val="31D4DDB3"/>
    <w:rsid w:val="31D76968"/>
    <w:rsid w:val="31D8BC00"/>
    <w:rsid w:val="31DA1700"/>
    <w:rsid w:val="31E00DF9"/>
    <w:rsid w:val="31E063EE"/>
    <w:rsid w:val="31E14BA3"/>
    <w:rsid w:val="31E237FB"/>
    <w:rsid w:val="31E2D8DE"/>
    <w:rsid w:val="31E363A6"/>
    <w:rsid w:val="31E4140B"/>
    <w:rsid w:val="31E595A0"/>
    <w:rsid w:val="31E725C4"/>
    <w:rsid w:val="31E76204"/>
    <w:rsid w:val="31E857B8"/>
    <w:rsid w:val="31E87AB4"/>
    <w:rsid w:val="31EA073F"/>
    <w:rsid w:val="31EB6B3B"/>
    <w:rsid w:val="31EB9134"/>
    <w:rsid w:val="31EBEC30"/>
    <w:rsid w:val="31ED58AE"/>
    <w:rsid w:val="31ED6E2A"/>
    <w:rsid w:val="31EE97F3"/>
    <w:rsid w:val="31EED173"/>
    <w:rsid w:val="31EEDFE4"/>
    <w:rsid w:val="31F57F42"/>
    <w:rsid w:val="31F74C41"/>
    <w:rsid w:val="31F92D9B"/>
    <w:rsid w:val="31FA4B22"/>
    <w:rsid w:val="31FC24D1"/>
    <w:rsid w:val="31FC8771"/>
    <w:rsid w:val="31FDC312"/>
    <w:rsid w:val="31FE87FB"/>
    <w:rsid w:val="32015F0D"/>
    <w:rsid w:val="3206C39A"/>
    <w:rsid w:val="320AA125"/>
    <w:rsid w:val="320B2DB0"/>
    <w:rsid w:val="320D1D2B"/>
    <w:rsid w:val="320D62F9"/>
    <w:rsid w:val="320EF79F"/>
    <w:rsid w:val="32116D2F"/>
    <w:rsid w:val="3213BE95"/>
    <w:rsid w:val="32153469"/>
    <w:rsid w:val="32170FB0"/>
    <w:rsid w:val="3217633A"/>
    <w:rsid w:val="32180F83"/>
    <w:rsid w:val="32198911"/>
    <w:rsid w:val="321C355F"/>
    <w:rsid w:val="321DC24B"/>
    <w:rsid w:val="321E324B"/>
    <w:rsid w:val="32288446"/>
    <w:rsid w:val="32290C12"/>
    <w:rsid w:val="322F2238"/>
    <w:rsid w:val="3231DE4D"/>
    <w:rsid w:val="32332716"/>
    <w:rsid w:val="3233D1D4"/>
    <w:rsid w:val="3234AD39"/>
    <w:rsid w:val="32350638"/>
    <w:rsid w:val="32356763"/>
    <w:rsid w:val="323633C4"/>
    <w:rsid w:val="3237914E"/>
    <w:rsid w:val="3237BD87"/>
    <w:rsid w:val="323807D6"/>
    <w:rsid w:val="323887CA"/>
    <w:rsid w:val="323B43E5"/>
    <w:rsid w:val="323B5E27"/>
    <w:rsid w:val="323F8C21"/>
    <w:rsid w:val="323F9806"/>
    <w:rsid w:val="32421037"/>
    <w:rsid w:val="3242E74B"/>
    <w:rsid w:val="32436596"/>
    <w:rsid w:val="3243F2C6"/>
    <w:rsid w:val="324496E6"/>
    <w:rsid w:val="32455615"/>
    <w:rsid w:val="324A3B12"/>
    <w:rsid w:val="324B40B1"/>
    <w:rsid w:val="324C82AD"/>
    <w:rsid w:val="32500335"/>
    <w:rsid w:val="3250718A"/>
    <w:rsid w:val="32511C96"/>
    <w:rsid w:val="32515B12"/>
    <w:rsid w:val="325185AA"/>
    <w:rsid w:val="3254CA91"/>
    <w:rsid w:val="32578CA5"/>
    <w:rsid w:val="3258601C"/>
    <w:rsid w:val="325A0926"/>
    <w:rsid w:val="325BC8BC"/>
    <w:rsid w:val="325EACE3"/>
    <w:rsid w:val="3262AD11"/>
    <w:rsid w:val="32642802"/>
    <w:rsid w:val="326551CA"/>
    <w:rsid w:val="3266E44B"/>
    <w:rsid w:val="3267586F"/>
    <w:rsid w:val="3267C750"/>
    <w:rsid w:val="32699894"/>
    <w:rsid w:val="326A167A"/>
    <w:rsid w:val="326ADC86"/>
    <w:rsid w:val="326D6116"/>
    <w:rsid w:val="326DE757"/>
    <w:rsid w:val="326EF67D"/>
    <w:rsid w:val="327072DF"/>
    <w:rsid w:val="3271C23D"/>
    <w:rsid w:val="3272381F"/>
    <w:rsid w:val="327340ED"/>
    <w:rsid w:val="3274DBE5"/>
    <w:rsid w:val="32753DCD"/>
    <w:rsid w:val="327839C0"/>
    <w:rsid w:val="3279958D"/>
    <w:rsid w:val="327C3EEE"/>
    <w:rsid w:val="3280FCD7"/>
    <w:rsid w:val="32825506"/>
    <w:rsid w:val="328350DE"/>
    <w:rsid w:val="32841739"/>
    <w:rsid w:val="3284FF64"/>
    <w:rsid w:val="328B2C33"/>
    <w:rsid w:val="328C8DD0"/>
    <w:rsid w:val="328DB004"/>
    <w:rsid w:val="328DBD35"/>
    <w:rsid w:val="328EAE1E"/>
    <w:rsid w:val="3290FC1A"/>
    <w:rsid w:val="32916708"/>
    <w:rsid w:val="32926D5D"/>
    <w:rsid w:val="3294AE81"/>
    <w:rsid w:val="3295C522"/>
    <w:rsid w:val="32963FD6"/>
    <w:rsid w:val="3296C035"/>
    <w:rsid w:val="32970110"/>
    <w:rsid w:val="32986B25"/>
    <w:rsid w:val="329CB01A"/>
    <w:rsid w:val="329D8472"/>
    <w:rsid w:val="329FA0AF"/>
    <w:rsid w:val="32A0690F"/>
    <w:rsid w:val="32A2D9C3"/>
    <w:rsid w:val="32A78553"/>
    <w:rsid w:val="32A7DE91"/>
    <w:rsid w:val="32A86142"/>
    <w:rsid w:val="32AB41D1"/>
    <w:rsid w:val="32ABC1A3"/>
    <w:rsid w:val="32ACBE62"/>
    <w:rsid w:val="32AE0040"/>
    <w:rsid w:val="32AE8F91"/>
    <w:rsid w:val="32AF69FF"/>
    <w:rsid w:val="32B20137"/>
    <w:rsid w:val="32B42639"/>
    <w:rsid w:val="32B4C7B9"/>
    <w:rsid w:val="32B5B8A6"/>
    <w:rsid w:val="32B73ABF"/>
    <w:rsid w:val="32B9A5A9"/>
    <w:rsid w:val="32BAB9B4"/>
    <w:rsid w:val="32BADB8A"/>
    <w:rsid w:val="32BCF1F3"/>
    <w:rsid w:val="32C4A391"/>
    <w:rsid w:val="32C78CAB"/>
    <w:rsid w:val="32C8F0E1"/>
    <w:rsid w:val="32CC4609"/>
    <w:rsid w:val="32CCAA0B"/>
    <w:rsid w:val="32CCB90F"/>
    <w:rsid w:val="32CCC8D1"/>
    <w:rsid w:val="32CF967C"/>
    <w:rsid w:val="32D3C506"/>
    <w:rsid w:val="32D3C69E"/>
    <w:rsid w:val="32D6B418"/>
    <w:rsid w:val="32D77E4E"/>
    <w:rsid w:val="32D9E84C"/>
    <w:rsid w:val="32DAB316"/>
    <w:rsid w:val="32DAB31D"/>
    <w:rsid w:val="32DAD034"/>
    <w:rsid w:val="32DDE4F4"/>
    <w:rsid w:val="32DEC614"/>
    <w:rsid w:val="32E0E1CE"/>
    <w:rsid w:val="32E21D02"/>
    <w:rsid w:val="32E4E775"/>
    <w:rsid w:val="32E6E1C1"/>
    <w:rsid w:val="32E6EFB0"/>
    <w:rsid w:val="32E7C949"/>
    <w:rsid w:val="32E8A577"/>
    <w:rsid w:val="32EA5045"/>
    <w:rsid w:val="32ED3C0C"/>
    <w:rsid w:val="32ED7205"/>
    <w:rsid w:val="32EDDFB0"/>
    <w:rsid w:val="32F15601"/>
    <w:rsid w:val="32F27006"/>
    <w:rsid w:val="32F49801"/>
    <w:rsid w:val="32F5AEF0"/>
    <w:rsid w:val="32F5ED19"/>
    <w:rsid w:val="32F87417"/>
    <w:rsid w:val="32F95D1A"/>
    <w:rsid w:val="32F9D25C"/>
    <w:rsid w:val="32FB8083"/>
    <w:rsid w:val="32FFF158"/>
    <w:rsid w:val="33003FA7"/>
    <w:rsid w:val="33006A5A"/>
    <w:rsid w:val="3301445C"/>
    <w:rsid w:val="330466B2"/>
    <w:rsid w:val="3305A8C0"/>
    <w:rsid w:val="3308326B"/>
    <w:rsid w:val="330A187C"/>
    <w:rsid w:val="330E32F7"/>
    <w:rsid w:val="3314F3B0"/>
    <w:rsid w:val="33151F78"/>
    <w:rsid w:val="3315BADE"/>
    <w:rsid w:val="3315D35D"/>
    <w:rsid w:val="331636C3"/>
    <w:rsid w:val="33163F5C"/>
    <w:rsid w:val="33164336"/>
    <w:rsid w:val="33165561"/>
    <w:rsid w:val="3316FDAF"/>
    <w:rsid w:val="331E49F1"/>
    <w:rsid w:val="331F42AA"/>
    <w:rsid w:val="3320E172"/>
    <w:rsid w:val="3321917F"/>
    <w:rsid w:val="33228264"/>
    <w:rsid w:val="33241A88"/>
    <w:rsid w:val="33249F9C"/>
    <w:rsid w:val="3324BB79"/>
    <w:rsid w:val="3324C9F3"/>
    <w:rsid w:val="332599AA"/>
    <w:rsid w:val="3327D0B9"/>
    <w:rsid w:val="33281681"/>
    <w:rsid w:val="33281AE8"/>
    <w:rsid w:val="3329AAD2"/>
    <w:rsid w:val="332C27B7"/>
    <w:rsid w:val="332DDAE0"/>
    <w:rsid w:val="3331C678"/>
    <w:rsid w:val="3332A858"/>
    <w:rsid w:val="3333A6AA"/>
    <w:rsid w:val="3334D91C"/>
    <w:rsid w:val="33360293"/>
    <w:rsid w:val="33369DEC"/>
    <w:rsid w:val="33385656"/>
    <w:rsid w:val="333A83A2"/>
    <w:rsid w:val="333A9C62"/>
    <w:rsid w:val="333BF8F3"/>
    <w:rsid w:val="333CF1D5"/>
    <w:rsid w:val="333D4413"/>
    <w:rsid w:val="333E38C5"/>
    <w:rsid w:val="33425DDC"/>
    <w:rsid w:val="33448B4D"/>
    <w:rsid w:val="33480B9A"/>
    <w:rsid w:val="334843ED"/>
    <w:rsid w:val="334BE8D9"/>
    <w:rsid w:val="334C0262"/>
    <w:rsid w:val="334C7171"/>
    <w:rsid w:val="334D5E3E"/>
    <w:rsid w:val="334EED23"/>
    <w:rsid w:val="33501610"/>
    <w:rsid w:val="3359FE1A"/>
    <w:rsid w:val="335D8AF2"/>
    <w:rsid w:val="335E3D54"/>
    <w:rsid w:val="33605C32"/>
    <w:rsid w:val="33605D41"/>
    <w:rsid w:val="336112AC"/>
    <w:rsid w:val="336319BC"/>
    <w:rsid w:val="33655391"/>
    <w:rsid w:val="33678A12"/>
    <w:rsid w:val="336F0B69"/>
    <w:rsid w:val="3372A761"/>
    <w:rsid w:val="3373DC8C"/>
    <w:rsid w:val="33755207"/>
    <w:rsid w:val="3376B54D"/>
    <w:rsid w:val="337A39E3"/>
    <w:rsid w:val="337A5131"/>
    <w:rsid w:val="337B356F"/>
    <w:rsid w:val="337C3247"/>
    <w:rsid w:val="33824D93"/>
    <w:rsid w:val="3382F4A6"/>
    <w:rsid w:val="3383C3CC"/>
    <w:rsid w:val="33844ADA"/>
    <w:rsid w:val="338B087D"/>
    <w:rsid w:val="338B6D9D"/>
    <w:rsid w:val="338C71C3"/>
    <w:rsid w:val="338DF71B"/>
    <w:rsid w:val="338E754D"/>
    <w:rsid w:val="338F70D5"/>
    <w:rsid w:val="338FE66B"/>
    <w:rsid w:val="3391155B"/>
    <w:rsid w:val="33924461"/>
    <w:rsid w:val="33934D9E"/>
    <w:rsid w:val="33935C9F"/>
    <w:rsid w:val="3393EFF0"/>
    <w:rsid w:val="33994CA8"/>
    <w:rsid w:val="339AB83B"/>
    <w:rsid w:val="339B036E"/>
    <w:rsid w:val="339B5E4A"/>
    <w:rsid w:val="339C1368"/>
    <w:rsid w:val="339CA766"/>
    <w:rsid w:val="339E7068"/>
    <w:rsid w:val="33A187B2"/>
    <w:rsid w:val="33A2DA06"/>
    <w:rsid w:val="33A2E191"/>
    <w:rsid w:val="33A36030"/>
    <w:rsid w:val="33A5E009"/>
    <w:rsid w:val="33A6A34B"/>
    <w:rsid w:val="33A7659C"/>
    <w:rsid w:val="33A76807"/>
    <w:rsid w:val="33A76EA6"/>
    <w:rsid w:val="33A7B5D0"/>
    <w:rsid w:val="33A9FA09"/>
    <w:rsid w:val="33AAA33C"/>
    <w:rsid w:val="33AB8BBB"/>
    <w:rsid w:val="33ABABA1"/>
    <w:rsid w:val="33B2989A"/>
    <w:rsid w:val="33B3414A"/>
    <w:rsid w:val="33B5FD84"/>
    <w:rsid w:val="33B6D033"/>
    <w:rsid w:val="33B7706C"/>
    <w:rsid w:val="33B8114B"/>
    <w:rsid w:val="33B845AA"/>
    <w:rsid w:val="33B990B4"/>
    <w:rsid w:val="33BAD894"/>
    <w:rsid w:val="33BCD652"/>
    <w:rsid w:val="33BD33AC"/>
    <w:rsid w:val="33BD5153"/>
    <w:rsid w:val="33BD7685"/>
    <w:rsid w:val="33BE2689"/>
    <w:rsid w:val="33BED829"/>
    <w:rsid w:val="33BFE190"/>
    <w:rsid w:val="33BFE236"/>
    <w:rsid w:val="33C1119A"/>
    <w:rsid w:val="33C14C68"/>
    <w:rsid w:val="33C1E95A"/>
    <w:rsid w:val="33C230E6"/>
    <w:rsid w:val="33C2FE38"/>
    <w:rsid w:val="33C4983A"/>
    <w:rsid w:val="33C7A82B"/>
    <w:rsid w:val="33C92151"/>
    <w:rsid w:val="33C97F4F"/>
    <w:rsid w:val="33C985F6"/>
    <w:rsid w:val="33CB391F"/>
    <w:rsid w:val="33CC7BD2"/>
    <w:rsid w:val="33CC9F44"/>
    <w:rsid w:val="33CD68B4"/>
    <w:rsid w:val="33CE3611"/>
    <w:rsid w:val="33D0D274"/>
    <w:rsid w:val="33D5E343"/>
    <w:rsid w:val="33D9123E"/>
    <w:rsid w:val="33D929F6"/>
    <w:rsid w:val="33DA343F"/>
    <w:rsid w:val="33DA4BBE"/>
    <w:rsid w:val="33DB4945"/>
    <w:rsid w:val="33DDC35C"/>
    <w:rsid w:val="33DE8C81"/>
    <w:rsid w:val="33E1E76A"/>
    <w:rsid w:val="33E40EEF"/>
    <w:rsid w:val="33E580B3"/>
    <w:rsid w:val="33E6CCB2"/>
    <w:rsid w:val="33E72BC8"/>
    <w:rsid w:val="33E7B3B9"/>
    <w:rsid w:val="33E8E39F"/>
    <w:rsid w:val="33E9D11A"/>
    <w:rsid w:val="33EAF29E"/>
    <w:rsid w:val="33EB895E"/>
    <w:rsid w:val="33EBCE0F"/>
    <w:rsid w:val="33EF6BF9"/>
    <w:rsid w:val="33F09AF3"/>
    <w:rsid w:val="33F164CE"/>
    <w:rsid w:val="33F2F47A"/>
    <w:rsid w:val="33F557C2"/>
    <w:rsid w:val="33F596BE"/>
    <w:rsid w:val="33F6D687"/>
    <w:rsid w:val="33F86EFB"/>
    <w:rsid w:val="33F9AD11"/>
    <w:rsid w:val="33FB4A5C"/>
    <w:rsid w:val="33FC52A0"/>
    <w:rsid w:val="33FC7AFC"/>
    <w:rsid w:val="33FEF32E"/>
    <w:rsid w:val="3401900D"/>
    <w:rsid w:val="340241CE"/>
    <w:rsid w:val="3403643E"/>
    <w:rsid w:val="34042CE5"/>
    <w:rsid w:val="3406822D"/>
    <w:rsid w:val="34068CBC"/>
    <w:rsid w:val="3406AB79"/>
    <w:rsid w:val="340BF3A0"/>
    <w:rsid w:val="340C0ACC"/>
    <w:rsid w:val="340CECD6"/>
    <w:rsid w:val="340D172F"/>
    <w:rsid w:val="3412D2ED"/>
    <w:rsid w:val="3413FD1F"/>
    <w:rsid w:val="341702A5"/>
    <w:rsid w:val="341C5D04"/>
    <w:rsid w:val="341D8375"/>
    <w:rsid w:val="341F9FEB"/>
    <w:rsid w:val="34217220"/>
    <w:rsid w:val="3421861E"/>
    <w:rsid w:val="3424AFB4"/>
    <w:rsid w:val="34274FF0"/>
    <w:rsid w:val="34279F7C"/>
    <w:rsid w:val="34288A3A"/>
    <w:rsid w:val="342F2C2E"/>
    <w:rsid w:val="342FEAF6"/>
    <w:rsid w:val="3435D6C6"/>
    <w:rsid w:val="3435E27F"/>
    <w:rsid w:val="3435E46E"/>
    <w:rsid w:val="34367635"/>
    <w:rsid w:val="343AB065"/>
    <w:rsid w:val="343CBA3A"/>
    <w:rsid w:val="343E2EDB"/>
    <w:rsid w:val="343E3B56"/>
    <w:rsid w:val="343F83B0"/>
    <w:rsid w:val="34402771"/>
    <w:rsid w:val="344061DC"/>
    <w:rsid w:val="3440B173"/>
    <w:rsid w:val="3442E520"/>
    <w:rsid w:val="3444CE2E"/>
    <w:rsid w:val="344549CF"/>
    <w:rsid w:val="34471AA6"/>
    <w:rsid w:val="34474738"/>
    <w:rsid w:val="344851F0"/>
    <w:rsid w:val="3453D410"/>
    <w:rsid w:val="345F403B"/>
    <w:rsid w:val="34615646"/>
    <w:rsid w:val="3463FE6E"/>
    <w:rsid w:val="3464CE57"/>
    <w:rsid w:val="34652D15"/>
    <w:rsid w:val="34669F66"/>
    <w:rsid w:val="34673ED6"/>
    <w:rsid w:val="34677DFF"/>
    <w:rsid w:val="346A8CA8"/>
    <w:rsid w:val="346AE405"/>
    <w:rsid w:val="346EB789"/>
    <w:rsid w:val="347045DE"/>
    <w:rsid w:val="347282AD"/>
    <w:rsid w:val="347E82F3"/>
    <w:rsid w:val="347EAA5E"/>
    <w:rsid w:val="347F8B59"/>
    <w:rsid w:val="34811753"/>
    <w:rsid w:val="348281A0"/>
    <w:rsid w:val="3482E185"/>
    <w:rsid w:val="34846594"/>
    <w:rsid w:val="34852818"/>
    <w:rsid w:val="3485E457"/>
    <w:rsid w:val="348683A9"/>
    <w:rsid w:val="348AEC54"/>
    <w:rsid w:val="348C51C6"/>
    <w:rsid w:val="349237A9"/>
    <w:rsid w:val="34956C1E"/>
    <w:rsid w:val="34962CBB"/>
    <w:rsid w:val="3497F05D"/>
    <w:rsid w:val="34981E8E"/>
    <w:rsid w:val="34990071"/>
    <w:rsid w:val="349941A2"/>
    <w:rsid w:val="349C6AFA"/>
    <w:rsid w:val="349CF783"/>
    <w:rsid w:val="349DB0D5"/>
    <w:rsid w:val="349DDC01"/>
    <w:rsid w:val="349E190D"/>
    <w:rsid w:val="349F300E"/>
    <w:rsid w:val="34A0A221"/>
    <w:rsid w:val="34A3664C"/>
    <w:rsid w:val="34A48793"/>
    <w:rsid w:val="34AAD53C"/>
    <w:rsid w:val="34ABC53B"/>
    <w:rsid w:val="34AE10DE"/>
    <w:rsid w:val="34AF7B75"/>
    <w:rsid w:val="34AFEC16"/>
    <w:rsid w:val="34B18067"/>
    <w:rsid w:val="34B1FDB2"/>
    <w:rsid w:val="34B27E64"/>
    <w:rsid w:val="34B31BF5"/>
    <w:rsid w:val="34B38294"/>
    <w:rsid w:val="34BB7A89"/>
    <w:rsid w:val="34BBCB94"/>
    <w:rsid w:val="34BD4129"/>
    <w:rsid w:val="34BD45FF"/>
    <w:rsid w:val="34BDBCB4"/>
    <w:rsid w:val="34BE1105"/>
    <w:rsid w:val="34C0EAD1"/>
    <w:rsid w:val="34C12EFE"/>
    <w:rsid w:val="34C1F736"/>
    <w:rsid w:val="34C4D7EA"/>
    <w:rsid w:val="34C4EAFF"/>
    <w:rsid w:val="34C7CC64"/>
    <w:rsid w:val="34C90319"/>
    <w:rsid w:val="34CD5B8A"/>
    <w:rsid w:val="34CEDCBD"/>
    <w:rsid w:val="34CF9930"/>
    <w:rsid w:val="34CFC4EE"/>
    <w:rsid w:val="34D03B90"/>
    <w:rsid w:val="34D06571"/>
    <w:rsid w:val="34D0948E"/>
    <w:rsid w:val="34D11E8D"/>
    <w:rsid w:val="34D1B01F"/>
    <w:rsid w:val="34D5211A"/>
    <w:rsid w:val="34D73C84"/>
    <w:rsid w:val="34D8DC64"/>
    <w:rsid w:val="34D986B4"/>
    <w:rsid w:val="34DBBA73"/>
    <w:rsid w:val="34DC9AE7"/>
    <w:rsid w:val="34DCA923"/>
    <w:rsid w:val="34DFDFB9"/>
    <w:rsid w:val="34E4AEA1"/>
    <w:rsid w:val="34E4FA30"/>
    <w:rsid w:val="34E8521E"/>
    <w:rsid w:val="34E879A9"/>
    <w:rsid w:val="34EBE973"/>
    <w:rsid w:val="34EBFF01"/>
    <w:rsid w:val="34EE742B"/>
    <w:rsid w:val="34EEB176"/>
    <w:rsid w:val="34EEC042"/>
    <w:rsid w:val="34EECA61"/>
    <w:rsid w:val="34EF8A48"/>
    <w:rsid w:val="34F02941"/>
    <w:rsid w:val="34F1623F"/>
    <w:rsid w:val="34F324BA"/>
    <w:rsid w:val="34F39DBD"/>
    <w:rsid w:val="34F403FC"/>
    <w:rsid w:val="34F54E7E"/>
    <w:rsid w:val="34F722F0"/>
    <w:rsid w:val="34F8D12F"/>
    <w:rsid w:val="34F93D12"/>
    <w:rsid w:val="34F9A6A5"/>
    <w:rsid w:val="34FD6047"/>
    <w:rsid w:val="34FE431B"/>
    <w:rsid w:val="34FE8AEB"/>
    <w:rsid w:val="350143CC"/>
    <w:rsid w:val="3503F61B"/>
    <w:rsid w:val="35047DF2"/>
    <w:rsid w:val="3505CCCE"/>
    <w:rsid w:val="3507D476"/>
    <w:rsid w:val="3508B5E1"/>
    <w:rsid w:val="3508D185"/>
    <w:rsid w:val="350B4083"/>
    <w:rsid w:val="350D08FF"/>
    <w:rsid w:val="350DA1B7"/>
    <w:rsid w:val="350F7CD0"/>
    <w:rsid w:val="35107CF2"/>
    <w:rsid w:val="351190B3"/>
    <w:rsid w:val="35125629"/>
    <w:rsid w:val="3514EA9C"/>
    <w:rsid w:val="35155A44"/>
    <w:rsid w:val="3516E720"/>
    <w:rsid w:val="351A0618"/>
    <w:rsid w:val="351E4FA2"/>
    <w:rsid w:val="351E7B8E"/>
    <w:rsid w:val="351EB38A"/>
    <w:rsid w:val="3523FB46"/>
    <w:rsid w:val="3527E826"/>
    <w:rsid w:val="35291C81"/>
    <w:rsid w:val="352B2767"/>
    <w:rsid w:val="352E45C2"/>
    <w:rsid w:val="35308408"/>
    <w:rsid w:val="3531600F"/>
    <w:rsid w:val="3531E0B4"/>
    <w:rsid w:val="3533D583"/>
    <w:rsid w:val="353534CC"/>
    <w:rsid w:val="35361247"/>
    <w:rsid w:val="3537D7F0"/>
    <w:rsid w:val="3538CA0D"/>
    <w:rsid w:val="353B0F2A"/>
    <w:rsid w:val="353D8807"/>
    <w:rsid w:val="353EA9BD"/>
    <w:rsid w:val="353FAD12"/>
    <w:rsid w:val="3540BCF2"/>
    <w:rsid w:val="35419EF7"/>
    <w:rsid w:val="3542C42E"/>
    <w:rsid w:val="3543276D"/>
    <w:rsid w:val="3543B525"/>
    <w:rsid w:val="3548627B"/>
    <w:rsid w:val="3549642F"/>
    <w:rsid w:val="3549A954"/>
    <w:rsid w:val="354AA47C"/>
    <w:rsid w:val="354B972E"/>
    <w:rsid w:val="354C5DF9"/>
    <w:rsid w:val="354CBCFF"/>
    <w:rsid w:val="354DE2D7"/>
    <w:rsid w:val="3552B1D4"/>
    <w:rsid w:val="3552C4CE"/>
    <w:rsid w:val="3553342A"/>
    <w:rsid w:val="3554B65C"/>
    <w:rsid w:val="3554CC1F"/>
    <w:rsid w:val="355634DF"/>
    <w:rsid w:val="35567371"/>
    <w:rsid w:val="3556D550"/>
    <w:rsid w:val="35576D18"/>
    <w:rsid w:val="35589282"/>
    <w:rsid w:val="355A4657"/>
    <w:rsid w:val="355A6DD9"/>
    <w:rsid w:val="355A7D63"/>
    <w:rsid w:val="355F30DC"/>
    <w:rsid w:val="355F757B"/>
    <w:rsid w:val="355F7D4F"/>
    <w:rsid w:val="355FB7F5"/>
    <w:rsid w:val="3562C7BF"/>
    <w:rsid w:val="35645645"/>
    <w:rsid w:val="35645DF8"/>
    <w:rsid w:val="35653C92"/>
    <w:rsid w:val="3566A4F1"/>
    <w:rsid w:val="3566DADB"/>
    <w:rsid w:val="356749E3"/>
    <w:rsid w:val="3567E715"/>
    <w:rsid w:val="356A4F77"/>
    <w:rsid w:val="356A77A4"/>
    <w:rsid w:val="35729F7A"/>
    <w:rsid w:val="35737E8B"/>
    <w:rsid w:val="357624E8"/>
    <w:rsid w:val="35782E26"/>
    <w:rsid w:val="3578B13D"/>
    <w:rsid w:val="357AD0EE"/>
    <w:rsid w:val="357B6E37"/>
    <w:rsid w:val="357C47FD"/>
    <w:rsid w:val="357D0C73"/>
    <w:rsid w:val="357DE012"/>
    <w:rsid w:val="357F3E5F"/>
    <w:rsid w:val="35803194"/>
    <w:rsid w:val="35815AA6"/>
    <w:rsid w:val="358172CE"/>
    <w:rsid w:val="35844675"/>
    <w:rsid w:val="3587C48C"/>
    <w:rsid w:val="3587EF22"/>
    <w:rsid w:val="3588561F"/>
    <w:rsid w:val="35891426"/>
    <w:rsid w:val="358A1CA1"/>
    <w:rsid w:val="358A3454"/>
    <w:rsid w:val="358D4ED1"/>
    <w:rsid w:val="358DCC29"/>
    <w:rsid w:val="358E48D3"/>
    <w:rsid w:val="35900339"/>
    <w:rsid w:val="3590BA34"/>
    <w:rsid w:val="359170E1"/>
    <w:rsid w:val="35925A72"/>
    <w:rsid w:val="35956C8D"/>
    <w:rsid w:val="3596AE53"/>
    <w:rsid w:val="3599BE37"/>
    <w:rsid w:val="359A6212"/>
    <w:rsid w:val="359D5C42"/>
    <w:rsid w:val="359EB0A0"/>
    <w:rsid w:val="35A07628"/>
    <w:rsid w:val="35A369DC"/>
    <w:rsid w:val="35A4E39D"/>
    <w:rsid w:val="35A5CEA9"/>
    <w:rsid w:val="35A7CAF9"/>
    <w:rsid w:val="35AA075F"/>
    <w:rsid w:val="35AA17AD"/>
    <w:rsid w:val="35AA7D73"/>
    <w:rsid w:val="35ADE683"/>
    <w:rsid w:val="35ADF996"/>
    <w:rsid w:val="35AEBB9B"/>
    <w:rsid w:val="35B1BB6D"/>
    <w:rsid w:val="35B43142"/>
    <w:rsid w:val="35B63CFC"/>
    <w:rsid w:val="35B6F004"/>
    <w:rsid w:val="35B705DE"/>
    <w:rsid w:val="35B7488D"/>
    <w:rsid w:val="35B84460"/>
    <w:rsid w:val="35B97713"/>
    <w:rsid w:val="35BB43CE"/>
    <w:rsid w:val="35BB77EC"/>
    <w:rsid w:val="35BD2C8A"/>
    <w:rsid w:val="35BE5667"/>
    <w:rsid w:val="35BF42FD"/>
    <w:rsid w:val="35C01B4E"/>
    <w:rsid w:val="35C4B591"/>
    <w:rsid w:val="35C4C26C"/>
    <w:rsid w:val="35C6A174"/>
    <w:rsid w:val="35D531AC"/>
    <w:rsid w:val="35D5C6F7"/>
    <w:rsid w:val="35D9CEAB"/>
    <w:rsid w:val="35DC7A14"/>
    <w:rsid w:val="35DEC650"/>
    <w:rsid w:val="35DED320"/>
    <w:rsid w:val="35DFE952"/>
    <w:rsid w:val="35E0517B"/>
    <w:rsid w:val="35E4BE3E"/>
    <w:rsid w:val="35E520A0"/>
    <w:rsid w:val="35E54508"/>
    <w:rsid w:val="35E5B630"/>
    <w:rsid w:val="35E60AB8"/>
    <w:rsid w:val="35E7AE80"/>
    <w:rsid w:val="35E8C516"/>
    <w:rsid w:val="35E9317E"/>
    <w:rsid w:val="35E9C34D"/>
    <w:rsid w:val="35EAACFD"/>
    <w:rsid w:val="35ECAF9D"/>
    <w:rsid w:val="35ED26AE"/>
    <w:rsid w:val="35EDE177"/>
    <w:rsid w:val="35EE9F09"/>
    <w:rsid w:val="35F11947"/>
    <w:rsid w:val="35F4F535"/>
    <w:rsid w:val="35F7C4F0"/>
    <w:rsid w:val="35F80F1B"/>
    <w:rsid w:val="35F985FC"/>
    <w:rsid w:val="35FD242D"/>
    <w:rsid w:val="360014DD"/>
    <w:rsid w:val="3600B7FF"/>
    <w:rsid w:val="3601B4F1"/>
    <w:rsid w:val="36025977"/>
    <w:rsid w:val="36032555"/>
    <w:rsid w:val="3603E1D4"/>
    <w:rsid w:val="3606143F"/>
    <w:rsid w:val="360628D4"/>
    <w:rsid w:val="360733E0"/>
    <w:rsid w:val="360B1123"/>
    <w:rsid w:val="360B6250"/>
    <w:rsid w:val="360CA54C"/>
    <w:rsid w:val="360ED812"/>
    <w:rsid w:val="360F082C"/>
    <w:rsid w:val="360F2FCA"/>
    <w:rsid w:val="36118850"/>
    <w:rsid w:val="36130A6C"/>
    <w:rsid w:val="36142572"/>
    <w:rsid w:val="36175C5E"/>
    <w:rsid w:val="3617BA13"/>
    <w:rsid w:val="3619640A"/>
    <w:rsid w:val="361A4F01"/>
    <w:rsid w:val="361B7337"/>
    <w:rsid w:val="36226736"/>
    <w:rsid w:val="36244A0C"/>
    <w:rsid w:val="36275C82"/>
    <w:rsid w:val="362A0948"/>
    <w:rsid w:val="362C9C9A"/>
    <w:rsid w:val="362D73C2"/>
    <w:rsid w:val="362F2924"/>
    <w:rsid w:val="3630CCFC"/>
    <w:rsid w:val="36310034"/>
    <w:rsid w:val="36312148"/>
    <w:rsid w:val="36324810"/>
    <w:rsid w:val="3632E31E"/>
    <w:rsid w:val="3634362C"/>
    <w:rsid w:val="3635135B"/>
    <w:rsid w:val="36373D01"/>
    <w:rsid w:val="3638BF3C"/>
    <w:rsid w:val="3639CBE0"/>
    <w:rsid w:val="363C6D8C"/>
    <w:rsid w:val="363FFF85"/>
    <w:rsid w:val="36471DC2"/>
    <w:rsid w:val="3647E60A"/>
    <w:rsid w:val="364AAC82"/>
    <w:rsid w:val="364C3EE2"/>
    <w:rsid w:val="364D0EEB"/>
    <w:rsid w:val="3652B0FB"/>
    <w:rsid w:val="365399A1"/>
    <w:rsid w:val="3653A812"/>
    <w:rsid w:val="3653B595"/>
    <w:rsid w:val="3653C243"/>
    <w:rsid w:val="3653DC5E"/>
    <w:rsid w:val="36562A73"/>
    <w:rsid w:val="36578F23"/>
    <w:rsid w:val="36581636"/>
    <w:rsid w:val="36590154"/>
    <w:rsid w:val="36592411"/>
    <w:rsid w:val="365A71FD"/>
    <w:rsid w:val="365ED6BC"/>
    <w:rsid w:val="3663A333"/>
    <w:rsid w:val="36651486"/>
    <w:rsid w:val="36684772"/>
    <w:rsid w:val="36685A8D"/>
    <w:rsid w:val="3668A8F2"/>
    <w:rsid w:val="36697873"/>
    <w:rsid w:val="3669AF6F"/>
    <w:rsid w:val="366AC396"/>
    <w:rsid w:val="366C87EB"/>
    <w:rsid w:val="366EA93A"/>
    <w:rsid w:val="367012D2"/>
    <w:rsid w:val="367165CA"/>
    <w:rsid w:val="36720F48"/>
    <w:rsid w:val="367253B2"/>
    <w:rsid w:val="36726A15"/>
    <w:rsid w:val="3673E55B"/>
    <w:rsid w:val="367488D6"/>
    <w:rsid w:val="36768CAC"/>
    <w:rsid w:val="36770CE2"/>
    <w:rsid w:val="3678E325"/>
    <w:rsid w:val="36799C6F"/>
    <w:rsid w:val="367A58E4"/>
    <w:rsid w:val="367B14B6"/>
    <w:rsid w:val="367DE13F"/>
    <w:rsid w:val="367F8A4B"/>
    <w:rsid w:val="3681FA2E"/>
    <w:rsid w:val="36835AB3"/>
    <w:rsid w:val="36861F95"/>
    <w:rsid w:val="3687CC05"/>
    <w:rsid w:val="3688A171"/>
    <w:rsid w:val="36896D95"/>
    <w:rsid w:val="36897039"/>
    <w:rsid w:val="368ADA18"/>
    <w:rsid w:val="368D8A39"/>
    <w:rsid w:val="368E8905"/>
    <w:rsid w:val="36905DBC"/>
    <w:rsid w:val="3697C7F4"/>
    <w:rsid w:val="3697D0EE"/>
    <w:rsid w:val="3697E591"/>
    <w:rsid w:val="369AAEF7"/>
    <w:rsid w:val="369CFC68"/>
    <w:rsid w:val="369F7F92"/>
    <w:rsid w:val="369F9772"/>
    <w:rsid w:val="36A1277B"/>
    <w:rsid w:val="36A2FA63"/>
    <w:rsid w:val="36A33E3F"/>
    <w:rsid w:val="36A36985"/>
    <w:rsid w:val="36A3CB18"/>
    <w:rsid w:val="36A533D8"/>
    <w:rsid w:val="36B42AE7"/>
    <w:rsid w:val="36B5074E"/>
    <w:rsid w:val="36B657E0"/>
    <w:rsid w:val="36B9A203"/>
    <w:rsid w:val="36BA495F"/>
    <w:rsid w:val="36BAB237"/>
    <w:rsid w:val="36BEEC22"/>
    <w:rsid w:val="36BF6592"/>
    <w:rsid w:val="36BFD61B"/>
    <w:rsid w:val="36C0BDB8"/>
    <w:rsid w:val="36C40617"/>
    <w:rsid w:val="36C57C79"/>
    <w:rsid w:val="36C5F0A6"/>
    <w:rsid w:val="36C6DF8A"/>
    <w:rsid w:val="36C8AB19"/>
    <w:rsid w:val="36C909BE"/>
    <w:rsid w:val="36CE54BB"/>
    <w:rsid w:val="36D3D531"/>
    <w:rsid w:val="36D70EBC"/>
    <w:rsid w:val="36D71D2E"/>
    <w:rsid w:val="36D76AD0"/>
    <w:rsid w:val="36D78B67"/>
    <w:rsid w:val="36D79FF2"/>
    <w:rsid w:val="36DA1CA5"/>
    <w:rsid w:val="36DCF42C"/>
    <w:rsid w:val="36DD773B"/>
    <w:rsid w:val="36DF9369"/>
    <w:rsid w:val="36E0F5D9"/>
    <w:rsid w:val="36E5695A"/>
    <w:rsid w:val="36E65960"/>
    <w:rsid w:val="36E76527"/>
    <w:rsid w:val="36ECF5FB"/>
    <w:rsid w:val="36F1A7EE"/>
    <w:rsid w:val="36F2525A"/>
    <w:rsid w:val="36F33ABA"/>
    <w:rsid w:val="36F7D74C"/>
    <w:rsid w:val="36FABD34"/>
    <w:rsid w:val="36FE5609"/>
    <w:rsid w:val="3701094F"/>
    <w:rsid w:val="37025C36"/>
    <w:rsid w:val="37034AA1"/>
    <w:rsid w:val="37037CE3"/>
    <w:rsid w:val="3708D389"/>
    <w:rsid w:val="37093212"/>
    <w:rsid w:val="370957E8"/>
    <w:rsid w:val="370E6DC4"/>
    <w:rsid w:val="370F92F4"/>
    <w:rsid w:val="3712027B"/>
    <w:rsid w:val="3712C1BF"/>
    <w:rsid w:val="37191B6D"/>
    <w:rsid w:val="371BBF08"/>
    <w:rsid w:val="371BD7D6"/>
    <w:rsid w:val="371C8DA4"/>
    <w:rsid w:val="371F2D7A"/>
    <w:rsid w:val="371FB14D"/>
    <w:rsid w:val="371FBF8F"/>
    <w:rsid w:val="3721027C"/>
    <w:rsid w:val="37240944"/>
    <w:rsid w:val="37252314"/>
    <w:rsid w:val="372A7F2A"/>
    <w:rsid w:val="372ABE20"/>
    <w:rsid w:val="372E8368"/>
    <w:rsid w:val="372EE68D"/>
    <w:rsid w:val="37304D93"/>
    <w:rsid w:val="37319736"/>
    <w:rsid w:val="37320988"/>
    <w:rsid w:val="37346351"/>
    <w:rsid w:val="37353E78"/>
    <w:rsid w:val="37369B85"/>
    <w:rsid w:val="373AE665"/>
    <w:rsid w:val="373B6085"/>
    <w:rsid w:val="373BA759"/>
    <w:rsid w:val="373BF9D9"/>
    <w:rsid w:val="3742324F"/>
    <w:rsid w:val="37445DF5"/>
    <w:rsid w:val="3744E8C9"/>
    <w:rsid w:val="37450101"/>
    <w:rsid w:val="374667E9"/>
    <w:rsid w:val="37481EC4"/>
    <w:rsid w:val="3749181A"/>
    <w:rsid w:val="37492013"/>
    <w:rsid w:val="374ED1F3"/>
    <w:rsid w:val="374F8E16"/>
    <w:rsid w:val="37501154"/>
    <w:rsid w:val="37523BDF"/>
    <w:rsid w:val="3752D9FA"/>
    <w:rsid w:val="375451AD"/>
    <w:rsid w:val="37552E23"/>
    <w:rsid w:val="37569342"/>
    <w:rsid w:val="375A022E"/>
    <w:rsid w:val="375ADEFB"/>
    <w:rsid w:val="375C3D32"/>
    <w:rsid w:val="375CB85D"/>
    <w:rsid w:val="375D0348"/>
    <w:rsid w:val="375D8F74"/>
    <w:rsid w:val="37635459"/>
    <w:rsid w:val="3765597D"/>
    <w:rsid w:val="3765D651"/>
    <w:rsid w:val="37678C2E"/>
    <w:rsid w:val="3767B2AF"/>
    <w:rsid w:val="37697840"/>
    <w:rsid w:val="376AB0AE"/>
    <w:rsid w:val="376B9C73"/>
    <w:rsid w:val="3774F1A2"/>
    <w:rsid w:val="377AF4F5"/>
    <w:rsid w:val="377B3BAB"/>
    <w:rsid w:val="377C6FB4"/>
    <w:rsid w:val="377CF775"/>
    <w:rsid w:val="377D7A04"/>
    <w:rsid w:val="377E0DFF"/>
    <w:rsid w:val="377EEB19"/>
    <w:rsid w:val="378959A7"/>
    <w:rsid w:val="378A7932"/>
    <w:rsid w:val="378B9AE3"/>
    <w:rsid w:val="378BA28B"/>
    <w:rsid w:val="378C2BA0"/>
    <w:rsid w:val="378C7CC6"/>
    <w:rsid w:val="378C8848"/>
    <w:rsid w:val="378D01AB"/>
    <w:rsid w:val="378D8817"/>
    <w:rsid w:val="378DDE73"/>
    <w:rsid w:val="378EAB09"/>
    <w:rsid w:val="3790CD5A"/>
    <w:rsid w:val="379138D7"/>
    <w:rsid w:val="3796BBDA"/>
    <w:rsid w:val="3797468A"/>
    <w:rsid w:val="37974E7A"/>
    <w:rsid w:val="3798432A"/>
    <w:rsid w:val="379A4C32"/>
    <w:rsid w:val="379B4174"/>
    <w:rsid w:val="379BD487"/>
    <w:rsid w:val="379E547A"/>
    <w:rsid w:val="379E8798"/>
    <w:rsid w:val="379F3905"/>
    <w:rsid w:val="379F6198"/>
    <w:rsid w:val="37A02899"/>
    <w:rsid w:val="37A3C9B9"/>
    <w:rsid w:val="37A5DED7"/>
    <w:rsid w:val="37A62124"/>
    <w:rsid w:val="37A99396"/>
    <w:rsid w:val="37A99EDE"/>
    <w:rsid w:val="37AAA9C5"/>
    <w:rsid w:val="37AD5A41"/>
    <w:rsid w:val="37AE0FCC"/>
    <w:rsid w:val="37AE8ABA"/>
    <w:rsid w:val="37B05012"/>
    <w:rsid w:val="37B0D03C"/>
    <w:rsid w:val="37B1BCD6"/>
    <w:rsid w:val="37B3AF8B"/>
    <w:rsid w:val="37B77C4A"/>
    <w:rsid w:val="37BA0A0C"/>
    <w:rsid w:val="37BBA9C6"/>
    <w:rsid w:val="37BBC4B7"/>
    <w:rsid w:val="37BBF11B"/>
    <w:rsid w:val="37BC7972"/>
    <w:rsid w:val="37BC9F63"/>
    <w:rsid w:val="37BD07AC"/>
    <w:rsid w:val="37BDE7E2"/>
    <w:rsid w:val="37BEABA1"/>
    <w:rsid w:val="37C059D6"/>
    <w:rsid w:val="37C0BD09"/>
    <w:rsid w:val="37C2BA83"/>
    <w:rsid w:val="37C4CECA"/>
    <w:rsid w:val="37C5CB12"/>
    <w:rsid w:val="37C77342"/>
    <w:rsid w:val="37C77CE7"/>
    <w:rsid w:val="37C80A65"/>
    <w:rsid w:val="37C93920"/>
    <w:rsid w:val="37CB4DA7"/>
    <w:rsid w:val="37D027FC"/>
    <w:rsid w:val="37D1990B"/>
    <w:rsid w:val="37D3927D"/>
    <w:rsid w:val="37D5E584"/>
    <w:rsid w:val="37D61D57"/>
    <w:rsid w:val="37D789F3"/>
    <w:rsid w:val="37D7CB86"/>
    <w:rsid w:val="37D87489"/>
    <w:rsid w:val="37DA39AF"/>
    <w:rsid w:val="37DB7DFC"/>
    <w:rsid w:val="37DBF7AF"/>
    <w:rsid w:val="37E18516"/>
    <w:rsid w:val="37E49303"/>
    <w:rsid w:val="37E4C310"/>
    <w:rsid w:val="37E7A820"/>
    <w:rsid w:val="37EDDB09"/>
    <w:rsid w:val="37F035B3"/>
    <w:rsid w:val="37F19F89"/>
    <w:rsid w:val="37F1A4B1"/>
    <w:rsid w:val="37F41597"/>
    <w:rsid w:val="37F59B6A"/>
    <w:rsid w:val="37F67138"/>
    <w:rsid w:val="37F77BDB"/>
    <w:rsid w:val="37F8651A"/>
    <w:rsid w:val="37F8EAA9"/>
    <w:rsid w:val="37FA9319"/>
    <w:rsid w:val="37FB0D9D"/>
    <w:rsid w:val="37FB426E"/>
    <w:rsid w:val="37FC3502"/>
    <w:rsid w:val="37FDD626"/>
    <w:rsid w:val="37FE68ED"/>
    <w:rsid w:val="380011A1"/>
    <w:rsid w:val="38020049"/>
    <w:rsid w:val="3805599E"/>
    <w:rsid w:val="38059E6E"/>
    <w:rsid w:val="3805DCE1"/>
    <w:rsid w:val="380D94DE"/>
    <w:rsid w:val="38100E73"/>
    <w:rsid w:val="381072EE"/>
    <w:rsid w:val="3810FCC3"/>
    <w:rsid w:val="38133F42"/>
    <w:rsid w:val="381560C7"/>
    <w:rsid w:val="38174BD9"/>
    <w:rsid w:val="381930A9"/>
    <w:rsid w:val="381D4E45"/>
    <w:rsid w:val="381DE71C"/>
    <w:rsid w:val="382010FC"/>
    <w:rsid w:val="38209EEA"/>
    <w:rsid w:val="3821FC37"/>
    <w:rsid w:val="3822E997"/>
    <w:rsid w:val="3825E09A"/>
    <w:rsid w:val="382A382F"/>
    <w:rsid w:val="382AE943"/>
    <w:rsid w:val="382CD762"/>
    <w:rsid w:val="382D6D35"/>
    <w:rsid w:val="382E29EC"/>
    <w:rsid w:val="3830F24E"/>
    <w:rsid w:val="3832010C"/>
    <w:rsid w:val="38325BA0"/>
    <w:rsid w:val="38336766"/>
    <w:rsid w:val="38338A14"/>
    <w:rsid w:val="3833C8AA"/>
    <w:rsid w:val="383767F4"/>
    <w:rsid w:val="383828F2"/>
    <w:rsid w:val="3838DB0A"/>
    <w:rsid w:val="383C6DE3"/>
    <w:rsid w:val="383DC90C"/>
    <w:rsid w:val="383DCB16"/>
    <w:rsid w:val="383E93FE"/>
    <w:rsid w:val="383EF902"/>
    <w:rsid w:val="383F4B2D"/>
    <w:rsid w:val="383FBBAD"/>
    <w:rsid w:val="384195C1"/>
    <w:rsid w:val="384300E9"/>
    <w:rsid w:val="3843C069"/>
    <w:rsid w:val="38449314"/>
    <w:rsid w:val="3845CB20"/>
    <w:rsid w:val="38465A2B"/>
    <w:rsid w:val="3846BF3D"/>
    <w:rsid w:val="3846C733"/>
    <w:rsid w:val="384A0082"/>
    <w:rsid w:val="384AEB1E"/>
    <w:rsid w:val="384C89C7"/>
    <w:rsid w:val="384CE005"/>
    <w:rsid w:val="384CF683"/>
    <w:rsid w:val="384F8CB8"/>
    <w:rsid w:val="3850086C"/>
    <w:rsid w:val="3856AA8A"/>
    <w:rsid w:val="3856BFF4"/>
    <w:rsid w:val="385B0DD9"/>
    <w:rsid w:val="385B2183"/>
    <w:rsid w:val="385BAB11"/>
    <w:rsid w:val="385CB93F"/>
    <w:rsid w:val="385DEDB9"/>
    <w:rsid w:val="385EDEF1"/>
    <w:rsid w:val="385FB592"/>
    <w:rsid w:val="38613F64"/>
    <w:rsid w:val="3861A45B"/>
    <w:rsid w:val="38626732"/>
    <w:rsid w:val="386368A1"/>
    <w:rsid w:val="38648A77"/>
    <w:rsid w:val="386671DE"/>
    <w:rsid w:val="3867FEA5"/>
    <w:rsid w:val="386810AA"/>
    <w:rsid w:val="3868FEFB"/>
    <w:rsid w:val="3869D7D5"/>
    <w:rsid w:val="386AA54F"/>
    <w:rsid w:val="386C2545"/>
    <w:rsid w:val="386C7C93"/>
    <w:rsid w:val="386C9DFA"/>
    <w:rsid w:val="386D5311"/>
    <w:rsid w:val="386EE3B4"/>
    <w:rsid w:val="38717A81"/>
    <w:rsid w:val="38720EEC"/>
    <w:rsid w:val="387511B4"/>
    <w:rsid w:val="387514DC"/>
    <w:rsid w:val="3875549C"/>
    <w:rsid w:val="3875EC5A"/>
    <w:rsid w:val="387768F2"/>
    <w:rsid w:val="387780FF"/>
    <w:rsid w:val="38784A35"/>
    <w:rsid w:val="38789D78"/>
    <w:rsid w:val="38794EBD"/>
    <w:rsid w:val="387C1674"/>
    <w:rsid w:val="387C3A0E"/>
    <w:rsid w:val="387C8AC7"/>
    <w:rsid w:val="387D3A01"/>
    <w:rsid w:val="387E7B29"/>
    <w:rsid w:val="388132C8"/>
    <w:rsid w:val="388444B8"/>
    <w:rsid w:val="3886B31A"/>
    <w:rsid w:val="38876ED1"/>
    <w:rsid w:val="38895F14"/>
    <w:rsid w:val="38899C09"/>
    <w:rsid w:val="388A5D1D"/>
    <w:rsid w:val="388AA919"/>
    <w:rsid w:val="388F01EA"/>
    <w:rsid w:val="389093F2"/>
    <w:rsid w:val="3890C7F8"/>
    <w:rsid w:val="3890F92C"/>
    <w:rsid w:val="38910346"/>
    <w:rsid w:val="3891AEFC"/>
    <w:rsid w:val="389A6A51"/>
    <w:rsid w:val="389ADD12"/>
    <w:rsid w:val="389C9C26"/>
    <w:rsid w:val="38A1032D"/>
    <w:rsid w:val="38A289A0"/>
    <w:rsid w:val="38A3B628"/>
    <w:rsid w:val="38A4A0CF"/>
    <w:rsid w:val="38A5E2CE"/>
    <w:rsid w:val="38A9C496"/>
    <w:rsid w:val="38B23C4E"/>
    <w:rsid w:val="38B86D67"/>
    <w:rsid w:val="38BAF28F"/>
    <w:rsid w:val="38BC89FD"/>
    <w:rsid w:val="38BCBC13"/>
    <w:rsid w:val="38BCCC58"/>
    <w:rsid w:val="38BFA58A"/>
    <w:rsid w:val="38C31057"/>
    <w:rsid w:val="38C5A641"/>
    <w:rsid w:val="38C61A09"/>
    <w:rsid w:val="38C6F8AB"/>
    <w:rsid w:val="38C6FC55"/>
    <w:rsid w:val="38C920A8"/>
    <w:rsid w:val="38C99352"/>
    <w:rsid w:val="38CC9992"/>
    <w:rsid w:val="38CD1F79"/>
    <w:rsid w:val="38CE42E8"/>
    <w:rsid w:val="38CEF654"/>
    <w:rsid w:val="38CF9294"/>
    <w:rsid w:val="38D2EEE7"/>
    <w:rsid w:val="38D30B49"/>
    <w:rsid w:val="38D45D06"/>
    <w:rsid w:val="38D58C2E"/>
    <w:rsid w:val="38D84E20"/>
    <w:rsid w:val="38D8B150"/>
    <w:rsid w:val="38D8DF0B"/>
    <w:rsid w:val="38D92AC0"/>
    <w:rsid w:val="38DD5167"/>
    <w:rsid w:val="38DF2BED"/>
    <w:rsid w:val="38E0432D"/>
    <w:rsid w:val="38E4FB21"/>
    <w:rsid w:val="38E57183"/>
    <w:rsid w:val="38EA8E22"/>
    <w:rsid w:val="38EB291E"/>
    <w:rsid w:val="38EC76C2"/>
    <w:rsid w:val="38EED31B"/>
    <w:rsid w:val="38EFEB88"/>
    <w:rsid w:val="38F2E228"/>
    <w:rsid w:val="38F4E3A3"/>
    <w:rsid w:val="38F5B237"/>
    <w:rsid w:val="38F78C37"/>
    <w:rsid w:val="38F86F3A"/>
    <w:rsid w:val="38F91A60"/>
    <w:rsid w:val="38F9D2A0"/>
    <w:rsid w:val="38FD8897"/>
    <w:rsid w:val="38FEAE63"/>
    <w:rsid w:val="38FFF733"/>
    <w:rsid w:val="390049F7"/>
    <w:rsid w:val="3900E662"/>
    <w:rsid w:val="3902C11C"/>
    <w:rsid w:val="3902E35C"/>
    <w:rsid w:val="3902EBC4"/>
    <w:rsid w:val="39033D62"/>
    <w:rsid w:val="3905D6B0"/>
    <w:rsid w:val="3906EAB7"/>
    <w:rsid w:val="39073216"/>
    <w:rsid w:val="3907AA7B"/>
    <w:rsid w:val="390D4DE6"/>
    <w:rsid w:val="39104F92"/>
    <w:rsid w:val="39107270"/>
    <w:rsid w:val="39107913"/>
    <w:rsid w:val="3910F552"/>
    <w:rsid w:val="3912F9D9"/>
    <w:rsid w:val="3913E919"/>
    <w:rsid w:val="39145380"/>
    <w:rsid w:val="39152B4F"/>
    <w:rsid w:val="3917E790"/>
    <w:rsid w:val="39194EB4"/>
    <w:rsid w:val="391A0F09"/>
    <w:rsid w:val="3920E86F"/>
    <w:rsid w:val="3923C3BB"/>
    <w:rsid w:val="39240305"/>
    <w:rsid w:val="392567BF"/>
    <w:rsid w:val="3925875D"/>
    <w:rsid w:val="39267828"/>
    <w:rsid w:val="39269D1B"/>
    <w:rsid w:val="392870C1"/>
    <w:rsid w:val="392B0DA5"/>
    <w:rsid w:val="392D83FB"/>
    <w:rsid w:val="3931945A"/>
    <w:rsid w:val="3934D559"/>
    <w:rsid w:val="3935DF16"/>
    <w:rsid w:val="39367D94"/>
    <w:rsid w:val="393812D4"/>
    <w:rsid w:val="3939C642"/>
    <w:rsid w:val="393A3122"/>
    <w:rsid w:val="393B2D44"/>
    <w:rsid w:val="393B7D99"/>
    <w:rsid w:val="393EC584"/>
    <w:rsid w:val="393F0026"/>
    <w:rsid w:val="393F846F"/>
    <w:rsid w:val="3940DC9C"/>
    <w:rsid w:val="3940F370"/>
    <w:rsid w:val="39488DAC"/>
    <w:rsid w:val="394A0DFE"/>
    <w:rsid w:val="394AF716"/>
    <w:rsid w:val="394BCC0E"/>
    <w:rsid w:val="394BE233"/>
    <w:rsid w:val="394C3ED4"/>
    <w:rsid w:val="394CA791"/>
    <w:rsid w:val="394D59B9"/>
    <w:rsid w:val="394F44F3"/>
    <w:rsid w:val="394F8D2A"/>
    <w:rsid w:val="39526F26"/>
    <w:rsid w:val="3953F7DC"/>
    <w:rsid w:val="395408A7"/>
    <w:rsid w:val="39542241"/>
    <w:rsid w:val="3955FF84"/>
    <w:rsid w:val="3956CBD5"/>
    <w:rsid w:val="39571BFF"/>
    <w:rsid w:val="39590D38"/>
    <w:rsid w:val="395930D1"/>
    <w:rsid w:val="3959DBFD"/>
    <w:rsid w:val="395BE10D"/>
    <w:rsid w:val="395D12A8"/>
    <w:rsid w:val="395F6ED0"/>
    <w:rsid w:val="3960C26E"/>
    <w:rsid w:val="39636B15"/>
    <w:rsid w:val="3963D303"/>
    <w:rsid w:val="3965230C"/>
    <w:rsid w:val="396803EF"/>
    <w:rsid w:val="3969FBFF"/>
    <w:rsid w:val="396B24B4"/>
    <w:rsid w:val="396D5F02"/>
    <w:rsid w:val="396D6ED9"/>
    <w:rsid w:val="396E121D"/>
    <w:rsid w:val="396E511D"/>
    <w:rsid w:val="396FBAFA"/>
    <w:rsid w:val="3970F494"/>
    <w:rsid w:val="3972424B"/>
    <w:rsid w:val="397243B5"/>
    <w:rsid w:val="397448A5"/>
    <w:rsid w:val="3974B085"/>
    <w:rsid w:val="3976435E"/>
    <w:rsid w:val="3976BDE4"/>
    <w:rsid w:val="3976BE93"/>
    <w:rsid w:val="397701C1"/>
    <w:rsid w:val="397AE6FB"/>
    <w:rsid w:val="397AF53D"/>
    <w:rsid w:val="397B9D4B"/>
    <w:rsid w:val="397BAE78"/>
    <w:rsid w:val="397C2ED3"/>
    <w:rsid w:val="397E1E93"/>
    <w:rsid w:val="397F51F4"/>
    <w:rsid w:val="3981EE3D"/>
    <w:rsid w:val="39839384"/>
    <w:rsid w:val="39866915"/>
    <w:rsid w:val="39886C46"/>
    <w:rsid w:val="398BDE28"/>
    <w:rsid w:val="398C4E6C"/>
    <w:rsid w:val="398E4FB1"/>
    <w:rsid w:val="398EB24C"/>
    <w:rsid w:val="3990DF1B"/>
    <w:rsid w:val="3993C601"/>
    <w:rsid w:val="3994F25C"/>
    <w:rsid w:val="39951411"/>
    <w:rsid w:val="3996AE28"/>
    <w:rsid w:val="3998AA2E"/>
    <w:rsid w:val="3998E9E1"/>
    <w:rsid w:val="399AE79A"/>
    <w:rsid w:val="399BE475"/>
    <w:rsid w:val="399C1B97"/>
    <w:rsid w:val="399C9806"/>
    <w:rsid w:val="39A0AB28"/>
    <w:rsid w:val="39A0D983"/>
    <w:rsid w:val="39A28116"/>
    <w:rsid w:val="39A3B59C"/>
    <w:rsid w:val="39A45E7C"/>
    <w:rsid w:val="39A4CB2F"/>
    <w:rsid w:val="39A733A8"/>
    <w:rsid w:val="39A7DC21"/>
    <w:rsid w:val="39AA75DA"/>
    <w:rsid w:val="39ABB25C"/>
    <w:rsid w:val="39ABCAAB"/>
    <w:rsid w:val="39ABD0FD"/>
    <w:rsid w:val="39ACA809"/>
    <w:rsid w:val="39B14C50"/>
    <w:rsid w:val="39B22ED8"/>
    <w:rsid w:val="39B38104"/>
    <w:rsid w:val="39B50C35"/>
    <w:rsid w:val="39B6094D"/>
    <w:rsid w:val="39B77B03"/>
    <w:rsid w:val="39B9CAD9"/>
    <w:rsid w:val="39BA5B51"/>
    <w:rsid w:val="39BBBC83"/>
    <w:rsid w:val="39BC3E23"/>
    <w:rsid w:val="39BCEAD3"/>
    <w:rsid w:val="39BF7911"/>
    <w:rsid w:val="39C31802"/>
    <w:rsid w:val="39C3B262"/>
    <w:rsid w:val="39C598BD"/>
    <w:rsid w:val="39C613E8"/>
    <w:rsid w:val="39C649EE"/>
    <w:rsid w:val="39C65854"/>
    <w:rsid w:val="39C66F1F"/>
    <w:rsid w:val="39C96B22"/>
    <w:rsid w:val="39CAB357"/>
    <w:rsid w:val="39CB7274"/>
    <w:rsid w:val="39CBFE4E"/>
    <w:rsid w:val="39CE8AC8"/>
    <w:rsid w:val="39D12851"/>
    <w:rsid w:val="39D14C8B"/>
    <w:rsid w:val="39D26987"/>
    <w:rsid w:val="39D2F787"/>
    <w:rsid w:val="39D53778"/>
    <w:rsid w:val="39D6C842"/>
    <w:rsid w:val="39DB056B"/>
    <w:rsid w:val="39DBC800"/>
    <w:rsid w:val="39DD8DC0"/>
    <w:rsid w:val="39E0AD90"/>
    <w:rsid w:val="39E0EAB3"/>
    <w:rsid w:val="39E18F49"/>
    <w:rsid w:val="39E387BA"/>
    <w:rsid w:val="39E5A480"/>
    <w:rsid w:val="39E5C4EB"/>
    <w:rsid w:val="39E761FB"/>
    <w:rsid w:val="39E7A28D"/>
    <w:rsid w:val="39E82D5E"/>
    <w:rsid w:val="39E9BBCF"/>
    <w:rsid w:val="39EC41EE"/>
    <w:rsid w:val="39ECD927"/>
    <w:rsid w:val="39EF6770"/>
    <w:rsid w:val="39EFB0FF"/>
    <w:rsid w:val="39F1C0D3"/>
    <w:rsid w:val="39F61173"/>
    <w:rsid w:val="39F88255"/>
    <w:rsid w:val="39F95B23"/>
    <w:rsid w:val="39FD8557"/>
    <w:rsid w:val="39FDC49F"/>
    <w:rsid w:val="39FDFF12"/>
    <w:rsid w:val="39FEF478"/>
    <w:rsid w:val="39FF482F"/>
    <w:rsid w:val="3A00389E"/>
    <w:rsid w:val="3A007235"/>
    <w:rsid w:val="3A00C063"/>
    <w:rsid w:val="3A0166AF"/>
    <w:rsid w:val="3A027044"/>
    <w:rsid w:val="3A028283"/>
    <w:rsid w:val="3A044E97"/>
    <w:rsid w:val="3A057C19"/>
    <w:rsid w:val="3A069BD9"/>
    <w:rsid w:val="3A078096"/>
    <w:rsid w:val="3A08799A"/>
    <w:rsid w:val="3A0B3E70"/>
    <w:rsid w:val="3A0B681D"/>
    <w:rsid w:val="3A0D79AE"/>
    <w:rsid w:val="3A0E86DE"/>
    <w:rsid w:val="3A12C9FB"/>
    <w:rsid w:val="3A145891"/>
    <w:rsid w:val="3A150A34"/>
    <w:rsid w:val="3A154289"/>
    <w:rsid w:val="3A17DB8D"/>
    <w:rsid w:val="3A18345A"/>
    <w:rsid w:val="3A197E16"/>
    <w:rsid w:val="3A19AC90"/>
    <w:rsid w:val="3A19B34D"/>
    <w:rsid w:val="3A1A1CE7"/>
    <w:rsid w:val="3A1D6D0C"/>
    <w:rsid w:val="3A1EB0F6"/>
    <w:rsid w:val="3A24A77F"/>
    <w:rsid w:val="3A263690"/>
    <w:rsid w:val="3A27BF10"/>
    <w:rsid w:val="3A287ACF"/>
    <w:rsid w:val="3A2C6AB0"/>
    <w:rsid w:val="3A31A845"/>
    <w:rsid w:val="3A33515B"/>
    <w:rsid w:val="3A34585C"/>
    <w:rsid w:val="3A36B28D"/>
    <w:rsid w:val="3A374E39"/>
    <w:rsid w:val="3A37FFB2"/>
    <w:rsid w:val="3A3821D8"/>
    <w:rsid w:val="3A3830BA"/>
    <w:rsid w:val="3A38853E"/>
    <w:rsid w:val="3A398499"/>
    <w:rsid w:val="3A399822"/>
    <w:rsid w:val="3A3A6EE0"/>
    <w:rsid w:val="3A3B1EC9"/>
    <w:rsid w:val="3A3B2E52"/>
    <w:rsid w:val="3A3B3C1A"/>
    <w:rsid w:val="3A3C2B11"/>
    <w:rsid w:val="3A3EE46A"/>
    <w:rsid w:val="3A3F1C54"/>
    <w:rsid w:val="3A407B44"/>
    <w:rsid w:val="3A41833C"/>
    <w:rsid w:val="3A455F92"/>
    <w:rsid w:val="3A45AC04"/>
    <w:rsid w:val="3A476FEB"/>
    <w:rsid w:val="3A4A24CB"/>
    <w:rsid w:val="3A4AC0EC"/>
    <w:rsid w:val="3A4D3E4B"/>
    <w:rsid w:val="3A4D66FF"/>
    <w:rsid w:val="3A4DDE35"/>
    <w:rsid w:val="3A4E55C5"/>
    <w:rsid w:val="3A4F10B2"/>
    <w:rsid w:val="3A51EA38"/>
    <w:rsid w:val="3A524E4B"/>
    <w:rsid w:val="3A5349D0"/>
    <w:rsid w:val="3A53E9D4"/>
    <w:rsid w:val="3A54B8B9"/>
    <w:rsid w:val="3A551E7C"/>
    <w:rsid w:val="3A55BD94"/>
    <w:rsid w:val="3A561980"/>
    <w:rsid w:val="3A569456"/>
    <w:rsid w:val="3A589414"/>
    <w:rsid w:val="3A60EECD"/>
    <w:rsid w:val="3A6277CD"/>
    <w:rsid w:val="3A647EC1"/>
    <w:rsid w:val="3A663209"/>
    <w:rsid w:val="3A672BA2"/>
    <w:rsid w:val="3A67C0E2"/>
    <w:rsid w:val="3A68094D"/>
    <w:rsid w:val="3A6B0F67"/>
    <w:rsid w:val="3A73BDF9"/>
    <w:rsid w:val="3A751D4E"/>
    <w:rsid w:val="3A76009E"/>
    <w:rsid w:val="3A76B455"/>
    <w:rsid w:val="3A76EE18"/>
    <w:rsid w:val="3A776E7D"/>
    <w:rsid w:val="3A7A3434"/>
    <w:rsid w:val="3A7BD0C5"/>
    <w:rsid w:val="3A81FA71"/>
    <w:rsid w:val="3A824F10"/>
    <w:rsid w:val="3A853BA3"/>
    <w:rsid w:val="3A85D996"/>
    <w:rsid w:val="3A85E90C"/>
    <w:rsid w:val="3A8691F1"/>
    <w:rsid w:val="3A87CD91"/>
    <w:rsid w:val="3A88D8E4"/>
    <w:rsid w:val="3A88E4E1"/>
    <w:rsid w:val="3A8E2BDD"/>
    <w:rsid w:val="3A90700B"/>
    <w:rsid w:val="3A9176B6"/>
    <w:rsid w:val="3A919F77"/>
    <w:rsid w:val="3A91E003"/>
    <w:rsid w:val="3A94E11E"/>
    <w:rsid w:val="3A9585B3"/>
    <w:rsid w:val="3A9733C9"/>
    <w:rsid w:val="3A99BD7B"/>
    <w:rsid w:val="3A9B31D3"/>
    <w:rsid w:val="3A9C9BF5"/>
    <w:rsid w:val="3A9D04F4"/>
    <w:rsid w:val="3A9D1FF0"/>
    <w:rsid w:val="3AA08210"/>
    <w:rsid w:val="3AA18FF4"/>
    <w:rsid w:val="3AA7C2A2"/>
    <w:rsid w:val="3AA93887"/>
    <w:rsid w:val="3AA93D85"/>
    <w:rsid w:val="3AAA29FD"/>
    <w:rsid w:val="3AAB8E96"/>
    <w:rsid w:val="3AABD45E"/>
    <w:rsid w:val="3AADD1FF"/>
    <w:rsid w:val="3AAE5B5B"/>
    <w:rsid w:val="3AAEA07F"/>
    <w:rsid w:val="3AB308EF"/>
    <w:rsid w:val="3AB5B84F"/>
    <w:rsid w:val="3AB82B7C"/>
    <w:rsid w:val="3ABAF62C"/>
    <w:rsid w:val="3ABBEA44"/>
    <w:rsid w:val="3ABC4CCC"/>
    <w:rsid w:val="3ABDDC31"/>
    <w:rsid w:val="3AC22FD5"/>
    <w:rsid w:val="3AC3B06E"/>
    <w:rsid w:val="3AC5C62F"/>
    <w:rsid w:val="3AC88FB0"/>
    <w:rsid w:val="3AC941F4"/>
    <w:rsid w:val="3ACBC873"/>
    <w:rsid w:val="3ACEAA0E"/>
    <w:rsid w:val="3ACFEAED"/>
    <w:rsid w:val="3AD0D469"/>
    <w:rsid w:val="3AD2C684"/>
    <w:rsid w:val="3AD3D222"/>
    <w:rsid w:val="3AD3F4EC"/>
    <w:rsid w:val="3AD44840"/>
    <w:rsid w:val="3AD49622"/>
    <w:rsid w:val="3AD78052"/>
    <w:rsid w:val="3ADB552D"/>
    <w:rsid w:val="3ADBDC67"/>
    <w:rsid w:val="3ADC1BCD"/>
    <w:rsid w:val="3ADD0F5A"/>
    <w:rsid w:val="3ADE5943"/>
    <w:rsid w:val="3ADF6469"/>
    <w:rsid w:val="3AE050FE"/>
    <w:rsid w:val="3AE08F36"/>
    <w:rsid w:val="3AE2C144"/>
    <w:rsid w:val="3AE45130"/>
    <w:rsid w:val="3AE55488"/>
    <w:rsid w:val="3AE6CFAF"/>
    <w:rsid w:val="3AE6D2C1"/>
    <w:rsid w:val="3AEA22AB"/>
    <w:rsid w:val="3AECF3FC"/>
    <w:rsid w:val="3AEEDBAC"/>
    <w:rsid w:val="3AF1E9E3"/>
    <w:rsid w:val="3AF4855B"/>
    <w:rsid w:val="3AF4BA07"/>
    <w:rsid w:val="3AF5C31C"/>
    <w:rsid w:val="3AF5F856"/>
    <w:rsid w:val="3AF718E7"/>
    <w:rsid w:val="3AF99FF2"/>
    <w:rsid w:val="3AFB41BC"/>
    <w:rsid w:val="3AFE1A65"/>
    <w:rsid w:val="3AFF1A76"/>
    <w:rsid w:val="3AFFBA73"/>
    <w:rsid w:val="3B020DA4"/>
    <w:rsid w:val="3B036DEC"/>
    <w:rsid w:val="3B039BA6"/>
    <w:rsid w:val="3B03E299"/>
    <w:rsid w:val="3B040765"/>
    <w:rsid w:val="3B05BA5F"/>
    <w:rsid w:val="3B063B69"/>
    <w:rsid w:val="3B06D6B7"/>
    <w:rsid w:val="3B073413"/>
    <w:rsid w:val="3B076134"/>
    <w:rsid w:val="3B07F3ED"/>
    <w:rsid w:val="3B0B1BED"/>
    <w:rsid w:val="3B0B9214"/>
    <w:rsid w:val="3B0F032A"/>
    <w:rsid w:val="3B133ED4"/>
    <w:rsid w:val="3B1430FB"/>
    <w:rsid w:val="3B151A44"/>
    <w:rsid w:val="3B1A5B2A"/>
    <w:rsid w:val="3B1AA7FA"/>
    <w:rsid w:val="3B1D2F73"/>
    <w:rsid w:val="3B1E1BC9"/>
    <w:rsid w:val="3B1F2695"/>
    <w:rsid w:val="3B2087D0"/>
    <w:rsid w:val="3B231875"/>
    <w:rsid w:val="3B23318C"/>
    <w:rsid w:val="3B24F496"/>
    <w:rsid w:val="3B258C4B"/>
    <w:rsid w:val="3B25D879"/>
    <w:rsid w:val="3B26FE69"/>
    <w:rsid w:val="3B30CD91"/>
    <w:rsid w:val="3B330843"/>
    <w:rsid w:val="3B333189"/>
    <w:rsid w:val="3B333611"/>
    <w:rsid w:val="3B35F834"/>
    <w:rsid w:val="3B36A3D4"/>
    <w:rsid w:val="3B38C4E6"/>
    <w:rsid w:val="3B3C86F3"/>
    <w:rsid w:val="3B3CAD50"/>
    <w:rsid w:val="3B3F9C91"/>
    <w:rsid w:val="3B3FFE3F"/>
    <w:rsid w:val="3B406EE6"/>
    <w:rsid w:val="3B48AA4B"/>
    <w:rsid w:val="3B48B4E3"/>
    <w:rsid w:val="3B49614B"/>
    <w:rsid w:val="3B4B36FF"/>
    <w:rsid w:val="3B4B435B"/>
    <w:rsid w:val="3B4BE435"/>
    <w:rsid w:val="3B4CAEFF"/>
    <w:rsid w:val="3B516C1D"/>
    <w:rsid w:val="3B5199AE"/>
    <w:rsid w:val="3B52D006"/>
    <w:rsid w:val="3B5346BD"/>
    <w:rsid w:val="3B571248"/>
    <w:rsid w:val="3B57614B"/>
    <w:rsid w:val="3B57C81B"/>
    <w:rsid w:val="3B59FD4C"/>
    <w:rsid w:val="3B5AF5DA"/>
    <w:rsid w:val="3B5BA562"/>
    <w:rsid w:val="3B5CD897"/>
    <w:rsid w:val="3B5CF464"/>
    <w:rsid w:val="3B5ED087"/>
    <w:rsid w:val="3B5F9350"/>
    <w:rsid w:val="3B66DE36"/>
    <w:rsid w:val="3B687227"/>
    <w:rsid w:val="3B6C2A15"/>
    <w:rsid w:val="3B6C5A61"/>
    <w:rsid w:val="3B6DA6A6"/>
    <w:rsid w:val="3B6F837E"/>
    <w:rsid w:val="3B70E9D8"/>
    <w:rsid w:val="3B724FAA"/>
    <w:rsid w:val="3B736CC3"/>
    <w:rsid w:val="3B7373F8"/>
    <w:rsid w:val="3B7446AE"/>
    <w:rsid w:val="3B757491"/>
    <w:rsid w:val="3B77C825"/>
    <w:rsid w:val="3B7A2092"/>
    <w:rsid w:val="3B7A261E"/>
    <w:rsid w:val="3B7CE21A"/>
    <w:rsid w:val="3B7D0A8A"/>
    <w:rsid w:val="3B7E03F9"/>
    <w:rsid w:val="3B7ECE7D"/>
    <w:rsid w:val="3B7FDAD9"/>
    <w:rsid w:val="3B8067DA"/>
    <w:rsid w:val="3B80E64E"/>
    <w:rsid w:val="3B81213A"/>
    <w:rsid w:val="3B833A99"/>
    <w:rsid w:val="3B83B4C5"/>
    <w:rsid w:val="3B844015"/>
    <w:rsid w:val="3B84AF94"/>
    <w:rsid w:val="3B84B27E"/>
    <w:rsid w:val="3B856057"/>
    <w:rsid w:val="3B859774"/>
    <w:rsid w:val="3B8A14A1"/>
    <w:rsid w:val="3B8B7F34"/>
    <w:rsid w:val="3B8D5E7F"/>
    <w:rsid w:val="3B8DEB06"/>
    <w:rsid w:val="3B8E427B"/>
    <w:rsid w:val="3B8EF4A0"/>
    <w:rsid w:val="3B948F1A"/>
    <w:rsid w:val="3B961F3E"/>
    <w:rsid w:val="3B9652FB"/>
    <w:rsid w:val="3B96FE6C"/>
    <w:rsid w:val="3B97648F"/>
    <w:rsid w:val="3B983F75"/>
    <w:rsid w:val="3B987249"/>
    <w:rsid w:val="3B98B6A1"/>
    <w:rsid w:val="3B9A3A59"/>
    <w:rsid w:val="3B9A5DE5"/>
    <w:rsid w:val="3B9A6B83"/>
    <w:rsid w:val="3B9BF199"/>
    <w:rsid w:val="3B9CB214"/>
    <w:rsid w:val="3B9E6C2B"/>
    <w:rsid w:val="3BA02F6A"/>
    <w:rsid w:val="3BA0C925"/>
    <w:rsid w:val="3BA13F50"/>
    <w:rsid w:val="3BA486B7"/>
    <w:rsid w:val="3BA53606"/>
    <w:rsid w:val="3BA67AA8"/>
    <w:rsid w:val="3BA74C54"/>
    <w:rsid w:val="3BA951FA"/>
    <w:rsid w:val="3BAABF49"/>
    <w:rsid w:val="3BAD38E3"/>
    <w:rsid w:val="3BAEA97C"/>
    <w:rsid w:val="3BB07F03"/>
    <w:rsid w:val="3BB0BF36"/>
    <w:rsid w:val="3BB18F8E"/>
    <w:rsid w:val="3BB36259"/>
    <w:rsid w:val="3BB4B6D9"/>
    <w:rsid w:val="3BB5E277"/>
    <w:rsid w:val="3BB77FE1"/>
    <w:rsid w:val="3BBAA2BB"/>
    <w:rsid w:val="3BBB510A"/>
    <w:rsid w:val="3BBB9B14"/>
    <w:rsid w:val="3BBC411B"/>
    <w:rsid w:val="3BBDB020"/>
    <w:rsid w:val="3BBE1E28"/>
    <w:rsid w:val="3BC188FE"/>
    <w:rsid w:val="3BC1F06B"/>
    <w:rsid w:val="3BC79BEE"/>
    <w:rsid w:val="3BCB1B3E"/>
    <w:rsid w:val="3BCB3103"/>
    <w:rsid w:val="3BCC7166"/>
    <w:rsid w:val="3BCD6148"/>
    <w:rsid w:val="3BCD7C5B"/>
    <w:rsid w:val="3BD0CB6E"/>
    <w:rsid w:val="3BD7D6A6"/>
    <w:rsid w:val="3BD93349"/>
    <w:rsid w:val="3BDD6A06"/>
    <w:rsid w:val="3BDDAF4B"/>
    <w:rsid w:val="3BDE2622"/>
    <w:rsid w:val="3BDF8981"/>
    <w:rsid w:val="3BE1D083"/>
    <w:rsid w:val="3BE55653"/>
    <w:rsid w:val="3BE61F9A"/>
    <w:rsid w:val="3BE7471D"/>
    <w:rsid w:val="3BE881E9"/>
    <w:rsid w:val="3BEA9611"/>
    <w:rsid w:val="3BEAC398"/>
    <w:rsid w:val="3BEB4015"/>
    <w:rsid w:val="3BEECADE"/>
    <w:rsid w:val="3BF156A0"/>
    <w:rsid w:val="3BF1D0C8"/>
    <w:rsid w:val="3BF1E31B"/>
    <w:rsid w:val="3BF430CB"/>
    <w:rsid w:val="3BF54FB6"/>
    <w:rsid w:val="3BF5D9F5"/>
    <w:rsid w:val="3BF5FEB3"/>
    <w:rsid w:val="3BF75622"/>
    <w:rsid w:val="3BF966C4"/>
    <w:rsid w:val="3BF97043"/>
    <w:rsid w:val="3BF9EDCA"/>
    <w:rsid w:val="3BFB155D"/>
    <w:rsid w:val="3BFE5D6A"/>
    <w:rsid w:val="3BFF731A"/>
    <w:rsid w:val="3C009215"/>
    <w:rsid w:val="3C016167"/>
    <w:rsid w:val="3C02C37E"/>
    <w:rsid w:val="3C074424"/>
    <w:rsid w:val="3C0801EB"/>
    <w:rsid w:val="3C0858BF"/>
    <w:rsid w:val="3C08ACAF"/>
    <w:rsid w:val="3C093A96"/>
    <w:rsid w:val="3C0E2255"/>
    <w:rsid w:val="3C0E3246"/>
    <w:rsid w:val="3C0E86DC"/>
    <w:rsid w:val="3C10BEF5"/>
    <w:rsid w:val="3C1403A6"/>
    <w:rsid w:val="3C156DCE"/>
    <w:rsid w:val="3C15EEA4"/>
    <w:rsid w:val="3C165EE0"/>
    <w:rsid w:val="3C172B72"/>
    <w:rsid w:val="3C1A416E"/>
    <w:rsid w:val="3C2021F8"/>
    <w:rsid w:val="3C235295"/>
    <w:rsid w:val="3C2490F0"/>
    <w:rsid w:val="3C24F45D"/>
    <w:rsid w:val="3C252CDE"/>
    <w:rsid w:val="3C269511"/>
    <w:rsid w:val="3C28291A"/>
    <w:rsid w:val="3C2914EA"/>
    <w:rsid w:val="3C2D0C32"/>
    <w:rsid w:val="3C2D9852"/>
    <w:rsid w:val="3C30B798"/>
    <w:rsid w:val="3C33EA81"/>
    <w:rsid w:val="3C343DD0"/>
    <w:rsid w:val="3C368F8F"/>
    <w:rsid w:val="3C382390"/>
    <w:rsid w:val="3C388D42"/>
    <w:rsid w:val="3C38A81F"/>
    <w:rsid w:val="3C38C8A9"/>
    <w:rsid w:val="3C38DCA2"/>
    <w:rsid w:val="3C3991A5"/>
    <w:rsid w:val="3C3AA6EE"/>
    <w:rsid w:val="3C3B2B21"/>
    <w:rsid w:val="3C3DA855"/>
    <w:rsid w:val="3C3F6387"/>
    <w:rsid w:val="3C3FFFF9"/>
    <w:rsid w:val="3C4046D7"/>
    <w:rsid w:val="3C41270A"/>
    <w:rsid w:val="3C413FA0"/>
    <w:rsid w:val="3C423B17"/>
    <w:rsid w:val="3C444CF0"/>
    <w:rsid w:val="3C44FAFA"/>
    <w:rsid w:val="3C45CE5A"/>
    <w:rsid w:val="3C460034"/>
    <w:rsid w:val="3C47B6C1"/>
    <w:rsid w:val="3C47D08C"/>
    <w:rsid w:val="3C48911D"/>
    <w:rsid w:val="3C4937E7"/>
    <w:rsid w:val="3C4A7272"/>
    <w:rsid w:val="3C4C36DF"/>
    <w:rsid w:val="3C4CAE27"/>
    <w:rsid w:val="3C4F539E"/>
    <w:rsid w:val="3C50B056"/>
    <w:rsid w:val="3C524166"/>
    <w:rsid w:val="3C57228F"/>
    <w:rsid w:val="3C5769C4"/>
    <w:rsid w:val="3C583FD5"/>
    <w:rsid w:val="3C58BAAE"/>
    <w:rsid w:val="3C58E339"/>
    <w:rsid w:val="3C599D96"/>
    <w:rsid w:val="3C5B3FDB"/>
    <w:rsid w:val="3C5DCBF8"/>
    <w:rsid w:val="3C5EA53A"/>
    <w:rsid w:val="3C5FC61A"/>
    <w:rsid w:val="3C6008C6"/>
    <w:rsid w:val="3C61B521"/>
    <w:rsid w:val="3C621A0B"/>
    <w:rsid w:val="3C6461C0"/>
    <w:rsid w:val="3C654205"/>
    <w:rsid w:val="3C654590"/>
    <w:rsid w:val="3C66598E"/>
    <w:rsid w:val="3C68767B"/>
    <w:rsid w:val="3C69EF05"/>
    <w:rsid w:val="3C6A2EED"/>
    <w:rsid w:val="3C6BA344"/>
    <w:rsid w:val="3C6C77D3"/>
    <w:rsid w:val="3C6DD0CF"/>
    <w:rsid w:val="3C70AA5C"/>
    <w:rsid w:val="3C7270C1"/>
    <w:rsid w:val="3C72B06D"/>
    <w:rsid w:val="3C731193"/>
    <w:rsid w:val="3C74DA4B"/>
    <w:rsid w:val="3C7965D5"/>
    <w:rsid w:val="3C7996E3"/>
    <w:rsid w:val="3C7E244F"/>
    <w:rsid w:val="3C7EC218"/>
    <w:rsid w:val="3C7F9F7A"/>
    <w:rsid w:val="3C817229"/>
    <w:rsid w:val="3C85DCDA"/>
    <w:rsid w:val="3C86E9BC"/>
    <w:rsid w:val="3C88810A"/>
    <w:rsid w:val="3C896B28"/>
    <w:rsid w:val="3C8C39ED"/>
    <w:rsid w:val="3C8DC317"/>
    <w:rsid w:val="3C8DD535"/>
    <w:rsid w:val="3C93FB4A"/>
    <w:rsid w:val="3C95237B"/>
    <w:rsid w:val="3C9570FA"/>
    <w:rsid w:val="3C9A89DF"/>
    <w:rsid w:val="3C9BA331"/>
    <w:rsid w:val="3C9C11CB"/>
    <w:rsid w:val="3C9D4A3B"/>
    <w:rsid w:val="3C9F4FA2"/>
    <w:rsid w:val="3C9F6DED"/>
    <w:rsid w:val="3CA0829A"/>
    <w:rsid w:val="3CA08D8D"/>
    <w:rsid w:val="3CA6E0D7"/>
    <w:rsid w:val="3CAA83BB"/>
    <w:rsid w:val="3CAB372C"/>
    <w:rsid w:val="3CAC87B3"/>
    <w:rsid w:val="3CAF822D"/>
    <w:rsid w:val="3CAF8FB7"/>
    <w:rsid w:val="3CB27959"/>
    <w:rsid w:val="3CB28359"/>
    <w:rsid w:val="3CB4192B"/>
    <w:rsid w:val="3CB57CFB"/>
    <w:rsid w:val="3CB78A1F"/>
    <w:rsid w:val="3CB80F74"/>
    <w:rsid w:val="3CB9128C"/>
    <w:rsid w:val="3CB97378"/>
    <w:rsid w:val="3CBA9DC0"/>
    <w:rsid w:val="3CBC539D"/>
    <w:rsid w:val="3CBD8FEE"/>
    <w:rsid w:val="3CBE6E30"/>
    <w:rsid w:val="3CBF9AFB"/>
    <w:rsid w:val="3CC2AB65"/>
    <w:rsid w:val="3CC3C45C"/>
    <w:rsid w:val="3CC4947A"/>
    <w:rsid w:val="3CC81B65"/>
    <w:rsid w:val="3CCAA9B3"/>
    <w:rsid w:val="3CCB0671"/>
    <w:rsid w:val="3CCB3849"/>
    <w:rsid w:val="3CCB9ECA"/>
    <w:rsid w:val="3CCC5778"/>
    <w:rsid w:val="3CCDBFF4"/>
    <w:rsid w:val="3CD12D88"/>
    <w:rsid w:val="3CD2361C"/>
    <w:rsid w:val="3CD33F67"/>
    <w:rsid w:val="3CD3BAED"/>
    <w:rsid w:val="3CD59A19"/>
    <w:rsid w:val="3CDC517F"/>
    <w:rsid w:val="3CDCF3E8"/>
    <w:rsid w:val="3CDD27B8"/>
    <w:rsid w:val="3CE0E2A6"/>
    <w:rsid w:val="3CE1E632"/>
    <w:rsid w:val="3CE28EAD"/>
    <w:rsid w:val="3CE337EF"/>
    <w:rsid w:val="3CE3EF2B"/>
    <w:rsid w:val="3CE4B24E"/>
    <w:rsid w:val="3CE80414"/>
    <w:rsid w:val="3CEA4E5F"/>
    <w:rsid w:val="3CEB3EFD"/>
    <w:rsid w:val="3CEC48C4"/>
    <w:rsid w:val="3CECD8DB"/>
    <w:rsid w:val="3CEF6036"/>
    <w:rsid w:val="3CF232E3"/>
    <w:rsid w:val="3CF26D70"/>
    <w:rsid w:val="3CF37606"/>
    <w:rsid w:val="3CF49DA8"/>
    <w:rsid w:val="3CF52450"/>
    <w:rsid w:val="3CF64AE8"/>
    <w:rsid w:val="3CF7F9A7"/>
    <w:rsid w:val="3CFD81EB"/>
    <w:rsid w:val="3CFE2872"/>
    <w:rsid w:val="3CFE4A8F"/>
    <w:rsid w:val="3CFE4CB6"/>
    <w:rsid w:val="3D00A6A1"/>
    <w:rsid w:val="3D03B340"/>
    <w:rsid w:val="3D041340"/>
    <w:rsid w:val="3D04A1BA"/>
    <w:rsid w:val="3D069B81"/>
    <w:rsid w:val="3D06ECC5"/>
    <w:rsid w:val="3D06FB1E"/>
    <w:rsid w:val="3D083E4C"/>
    <w:rsid w:val="3D089ED9"/>
    <w:rsid w:val="3D09A8D5"/>
    <w:rsid w:val="3D0C8198"/>
    <w:rsid w:val="3D0D99AE"/>
    <w:rsid w:val="3D0FC24E"/>
    <w:rsid w:val="3D108742"/>
    <w:rsid w:val="3D10A234"/>
    <w:rsid w:val="3D149488"/>
    <w:rsid w:val="3D158AC8"/>
    <w:rsid w:val="3D16B53F"/>
    <w:rsid w:val="3D17AD0A"/>
    <w:rsid w:val="3D199B0E"/>
    <w:rsid w:val="3D1B91DB"/>
    <w:rsid w:val="3D1C0278"/>
    <w:rsid w:val="3D1C3B7E"/>
    <w:rsid w:val="3D1D3A78"/>
    <w:rsid w:val="3D1DB36D"/>
    <w:rsid w:val="3D1E30DF"/>
    <w:rsid w:val="3D1EECD2"/>
    <w:rsid w:val="3D210DA4"/>
    <w:rsid w:val="3D214872"/>
    <w:rsid w:val="3D21DF11"/>
    <w:rsid w:val="3D2416C5"/>
    <w:rsid w:val="3D24FB6C"/>
    <w:rsid w:val="3D259D46"/>
    <w:rsid w:val="3D26C4F8"/>
    <w:rsid w:val="3D273E2A"/>
    <w:rsid w:val="3D285365"/>
    <w:rsid w:val="3D2AD209"/>
    <w:rsid w:val="3D2D1C83"/>
    <w:rsid w:val="3D2DCCE0"/>
    <w:rsid w:val="3D31768A"/>
    <w:rsid w:val="3D367C4C"/>
    <w:rsid w:val="3D3709DF"/>
    <w:rsid w:val="3D38C470"/>
    <w:rsid w:val="3D38C95D"/>
    <w:rsid w:val="3D392D82"/>
    <w:rsid w:val="3D39AB49"/>
    <w:rsid w:val="3D3A7DAA"/>
    <w:rsid w:val="3D3C75A3"/>
    <w:rsid w:val="3D408C83"/>
    <w:rsid w:val="3D41A709"/>
    <w:rsid w:val="3D41B8FB"/>
    <w:rsid w:val="3D428018"/>
    <w:rsid w:val="3D43B16A"/>
    <w:rsid w:val="3D451E4D"/>
    <w:rsid w:val="3D478207"/>
    <w:rsid w:val="3D484308"/>
    <w:rsid w:val="3D48DF26"/>
    <w:rsid w:val="3D495312"/>
    <w:rsid w:val="3D4B2B8D"/>
    <w:rsid w:val="3D4CD5A3"/>
    <w:rsid w:val="3D4E9AEB"/>
    <w:rsid w:val="3D505E4F"/>
    <w:rsid w:val="3D51BFE1"/>
    <w:rsid w:val="3D52D8DB"/>
    <w:rsid w:val="3D53551A"/>
    <w:rsid w:val="3D5481EE"/>
    <w:rsid w:val="3D552B37"/>
    <w:rsid w:val="3D5609B5"/>
    <w:rsid w:val="3D572BD9"/>
    <w:rsid w:val="3D58714F"/>
    <w:rsid w:val="3D58B134"/>
    <w:rsid w:val="3D592ADF"/>
    <w:rsid w:val="3D593885"/>
    <w:rsid w:val="3D59E51B"/>
    <w:rsid w:val="3D5BA095"/>
    <w:rsid w:val="3D5C569A"/>
    <w:rsid w:val="3D5C6C53"/>
    <w:rsid w:val="3D5E8D4A"/>
    <w:rsid w:val="3D5FA25F"/>
    <w:rsid w:val="3D5FABE8"/>
    <w:rsid w:val="3D6051F9"/>
    <w:rsid w:val="3D65AD21"/>
    <w:rsid w:val="3D65D2C1"/>
    <w:rsid w:val="3D689864"/>
    <w:rsid w:val="3D6BB2A2"/>
    <w:rsid w:val="3D6C1BCE"/>
    <w:rsid w:val="3D6CA5BB"/>
    <w:rsid w:val="3D6CD657"/>
    <w:rsid w:val="3D6E8EA8"/>
    <w:rsid w:val="3D6EBD72"/>
    <w:rsid w:val="3D6F963F"/>
    <w:rsid w:val="3D704612"/>
    <w:rsid w:val="3D7317F0"/>
    <w:rsid w:val="3D776248"/>
    <w:rsid w:val="3D7A4070"/>
    <w:rsid w:val="3D7AD56F"/>
    <w:rsid w:val="3D7F6109"/>
    <w:rsid w:val="3D7FDB71"/>
    <w:rsid w:val="3D7FE0C7"/>
    <w:rsid w:val="3D804755"/>
    <w:rsid w:val="3D86ACE7"/>
    <w:rsid w:val="3D87415B"/>
    <w:rsid w:val="3D8783A0"/>
    <w:rsid w:val="3D8B3334"/>
    <w:rsid w:val="3D8B46F4"/>
    <w:rsid w:val="3D8D5146"/>
    <w:rsid w:val="3D8FF490"/>
    <w:rsid w:val="3D904023"/>
    <w:rsid w:val="3D913B7C"/>
    <w:rsid w:val="3D92C751"/>
    <w:rsid w:val="3D931EA1"/>
    <w:rsid w:val="3D96937C"/>
    <w:rsid w:val="3D99064E"/>
    <w:rsid w:val="3D9A2E51"/>
    <w:rsid w:val="3D9AF89A"/>
    <w:rsid w:val="3D9BA21D"/>
    <w:rsid w:val="3D9BB234"/>
    <w:rsid w:val="3D9C81DD"/>
    <w:rsid w:val="3D9CC242"/>
    <w:rsid w:val="3D9E282D"/>
    <w:rsid w:val="3DA22910"/>
    <w:rsid w:val="3DA30D84"/>
    <w:rsid w:val="3DA67A1C"/>
    <w:rsid w:val="3DA7AF08"/>
    <w:rsid w:val="3DA7E2B1"/>
    <w:rsid w:val="3DAB5371"/>
    <w:rsid w:val="3DAC083F"/>
    <w:rsid w:val="3DB12C26"/>
    <w:rsid w:val="3DB24CE3"/>
    <w:rsid w:val="3DB3ECC0"/>
    <w:rsid w:val="3DB5D36B"/>
    <w:rsid w:val="3DB7D710"/>
    <w:rsid w:val="3DB91163"/>
    <w:rsid w:val="3DC187D3"/>
    <w:rsid w:val="3DC341D5"/>
    <w:rsid w:val="3DC42A18"/>
    <w:rsid w:val="3DC4947E"/>
    <w:rsid w:val="3DC6D46B"/>
    <w:rsid w:val="3DCB78C6"/>
    <w:rsid w:val="3DCDAC26"/>
    <w:rsid w:val="3DD0EAC4"/>
    <w:rsid w:val="3DD25095"/>
    <w:rsid w:val="3DD4867E"/>
    <w:rsid w:val="3DD4B25E"/>
    <w:rsid w:val="3DD79551"/>
    <w:rsid w:val="3DDAEB67"/>
    <w:rsid w:val="3DDB99F5"/>
    <w:rsid w:val="3DDCA1BF"/>
    <w:rsid w:val="3DDDD4F8"/>
    <w:rsid w:val="3DDE2AAB"/>
    <w:rsid w:val="3DDF39CF"/>
    <w:rsid w:val="3DE14D3D"/>
    <w:rsid w:val="3DE233FD"/>
    <w:rsid w:val="3DE3DB9F"/>
    <w:rsid w:val="3DE416F0"/>
    <w:rsid w:val="3DE78F79"/>
    <w:rsid w:val="3DE87E70"/>
    <w:rsid w:val="3DEBC3BD"/>
    <w:rsid w:val="3DEED3F5"/>
    <w:rsid w:val="3DF0354E"/>
    <w:rsid w:val="3DF0FB54"/>
    <w:rsid w:val="3DF344C8"/>
    <w:rsid w:val="3DF435D8"/>
    <w:rsid w:val="3DF5E8EB"/>
    <w:rsid w:val="3DF8000D"/>
    <w:rsid w:val="3DF99D2D"/>
    <w:rsid w:val="3DF9E2F9"/>
    <w:rsid w:val="3DFDB2E4"/>
    <w:rsid w:val="3DFE5CA7"/>
    <w:rsid w:val="3DFF3C14"/>
    <w:rsid w:val="3E001577"/>
    <w:rsid w:val="3E03947B"/>
    <w:rsid w:val="3E047327"/>
    <w:rsid w:val="3E0644E0"/>
    <w:rsid w:val="3E08264B"/>
    <w:rsid w:val="3E08AA7D"/>
    <w:rsid w:val="3E0B2615"/>
    <w:rsid w:val="3E0B834C"/>
    <w:rsid w:val="3E1052AD"/>
    <w:rsid w:val="3E11C0CD"/>
    <w:rsid w:val="3E121CE5"/>
    <w:rsid w:val="3E1349FF"/>
    <w:rsid w:val="3E13885E"/>
    <w:rsid w:val="3E1399B2"/>
    <w:rsid w:val="3E19956B"/>
    <w:rsid w:val="3E19D490"/>
    <w:rsid w:val="3E1A1DB5"/>
    <w:rsid w:val="3E1AACDE"/>
    <w:rsid w:val="3E1C192B"/>
    <w:rsid w:val="3E1D59CF"/>
    <w:rsid w:val="3E1FA0F7"/>
    <w:rsid w:val="3E1FFB56"/>
    <w:rsid w:val="3E2009EF"/>
    <w:rsid w:val="3E2021D7"/>
    <w:rsid w:val="3E203985"/>
    <w:rsid w:val="3E22382C"/>
    <w:rsid w:val="3E234BF9"/>
    <w:rsid w:val="3E236855"/>
    <w:rsid w:val="3E25ADAB"/>
    <w:rsid w:val="3E25FB29"/>
    <w:rsid w:val="3E26946A"/>
    <w:rsid w:val="3E2792FE"/>
    <w:rsid w:val="3E2936E2"/>
    <w:rsid w:val="3E2D8E4F"/>
    <w:rsid w:val="3E2DC1E8"/>
    <w:rsid w:val="3E2DF9EB"/>
    <w:rsid w:val="3E30161B"/>
    <w:rsid w:val="3E303A41"/>
    <w:rsid w:val="3E312E55"/>
    <w:rsid w:val="3E32987C"/>
    <w:rsid w:val="3E37633D"/>
    <w:rsid w:val="3E37EBC5"/>
    <w:rsid w:val="3E38CD81"/>
    <w:rsid w:val="3E3A634D"/>
    <w:rsid w:val="3E3C82E5"/>
    <w:rsid w:val="3E3CDC4A"/>
    <w:rsid w:val="3E3EFB10"/>
    <w:rsid w:val="3E42EA4B"/>
    <w:rsid w:val="3E4A4CE9"/>
    <w:rsid w:val="3E4F0356"/>
    <w:rsid w:val="3E4F03A1"/>
    <w:rsid w:val="3E5323A4"/>
    <w:rsid w:val="3E5439A1"/>
    <w:rsid w:val="3E557F89"/>
    <w:rsid w:val="3E566E16"/>
    <w:rsid w:val="3E5674F1"/>
    <w:rsid w:val="3E57E0BA"/>
    <w:rsid w:val="3E591ED1"/>
    <w:rsid w:val="3E5BEA94"/>
    <w:rsid w:val="3E5CEC1D"/>
    <w:rsid w:val="3E5DD61C"/>
    <w:rsid w:val="3E5F6F74"/>
    <w:rsid w:val="3E629A80"/>
    <w:rsid w:val="3E639F27"/>
    <w:rsid w:val="3E65F41F"/>
    <w:rsid w:val="3E69535B"/>
    <w:rsid w:val="3E6999B4"/>
    <w:rsid w:val="3E6D8F74"/>
    <w:rsid w:val="3E6F0E5A"/>
    <w:rsid w:val="3E6FC5AE"/>
    <w:rsid w:val="3E702CFA"/>
    <w:rsid w:val="3E705D86"/>
    <w:rsid w:val="3E7224CD"/>
    <w:rsid w:val="3E7424AD"/>
    <w:rsid w:val="3E74DC7D"/>
    <w:rsid w:val="3E757F4F"/>
    <w:rsid w:val="3E772EE2"/>
    <w:rsid w:val="3E7942B3"/>
    <w:rsid w:val="3E7D0E6F"/>
    <w:rsid w:val="3E7DB74D"/>
    <w:rsid w:val="3E7F1974"/>
    <w:rsid w:val="3E7F3EE0"/>
    <w:rsid w:val="3E81B686"/>
    <w:rsid w:val="3E821F0B"/>
    <w:rsid w:val="3E844232"/>
    <w:rsid w:val="3E867382"/>
    <w:rsid w:val="3E86CC50"/>
    <w:rsid w:val="3E88C364"/>
    <w:rsid w:val="3E89BCB6"/>
    <w:rsid w:val="3E8CCF9C"/>
    <w:rsid w:val="3E91436C"/>
    <w:rsid w:val="3E929224"/>
    <w:rsid w:val="3E9499DD"/>
    <w:rsid w:val="3E94A354"/>
    <w:rsid w:val="3E977B83"/>
    <w:rsid w:val="3E98BAE5"/>
    <w:rsid w:val="3E990130"/>
    <w:rsid w:val="3E99E16A"/>
    <w:rsid w:val="3E99F61C"/>
    <w:rsid w:val="3E9DF766"/>
    <w:rsid w:val="3E9F0D96"/>
    <w:rsid w:val="3EA16747"/>
    <w:rsid w:val="3EA8A39E"/>
    <w:rsid w:val="3EA8AF55"/>
    <w:rsid w:val="3EA8C826"/>
    <w:rsid w:val="3EAA26E3"/>
    <w:rsid w:val="3EAA28B6"/>
    <w:rsid w:val="3EABAF8B"/>
    <w:rsid w:val="3EABF776"/>
    <w:rsid w:val="3EACA70B"/>
    <w:rsid w:val="3EAD8180"/>
    <w:rsid w:val="3EB05F6C"/>
    <w:rsid w:val="3EB1B235"/>
    <w:rsid w:val="3EB204F5"/>
    <w:rsid w:val="3EB4FA47"/>
    <w:rsid w:val="3EB5601E"/>
    <w:rsid w:val="3EB57758"/>
    <w:rsid w:val="3EB65A78"/>
    <w:rsid w:val="3EB67CBF"/>
    <w:rsid w:val="3EB69FBB"/>
    <w:rsid w:val="3EB7C09A"/>
    <w:rsid w:val="3EB9AA83"/>
    <w:rsid w:val="3EBBDD52"/>
    <w:rsid w:val="3EBD905B"/>
    <w:rsid w:val="3EC2B552"/>
    <w:rsid w:val="3EC41867"/>
    <w:rsid w:val="3EC592F2"/>
    <w:rsid w:val="3EC6C4E1"/>
    <w:rsid w:val="3EC88DA4"/>
    <w:rsid w:val="3EC8F4B8"/>
    <w:rsid w:val="3EC9819E"/>
    <w:rsid w:val="3EC98E82"/>
    <w:rsid w:val="3ECB33F0"/>
    <w:rsid w:val="3ECFAE45"/>
    <w:rsid w:val="3ED4B383"/>
    <w:rsid w:val="3ED4F3EE"/>
    <w:rsid w:val="3ED5C9DA"/>
    <w:rsid w:val="3ED68315"/>
    <w:rsid w:val="3ED6BAA2"/>
    <w:rsid w:val="3ED80928"/>
    <w:rsid w:val="3EDB4BB8"/>
    <w:rsid w:val="3EDC28E4"/>
    <w:rsid w:val="3EDC4A29"/>
    <w:rsid w:val="3EDCE336"/>
    <w:rsid w:val="3EDCED14"/>
    <w:rsid w:val="3EDF9251"/>
    <w:rsid w:val="3EE215AC"/>
    <w:rsid w:val="3EE78DD0"/>
    <w:rsid w:val="3EE98F5D"/>
    <w:rsid w:val="3EEA2B9A"/>
    <w:rsid w:val="3EEB82D6"/>
    <w:rsid w:val="3EEBCBAE"/>
    <w:rsid w:val="3EEC215F"/>
    <w:rsid w:val="3EED8929"/>
    <w:rsid w:val="3EEDFF41"/>
    <w:rsid w:val="3EEF0F26"/>
    <w:rsid w:val="3EEF4D45"/>
    <w:rsid w:val="3EF1509B"/>
    <w:rsid w:val="3EF22A5C"/>
    <w:rsid w:val="3EF2BD02"/>
    <w:rsid w:val="3EF83FCA"/>
    <w:rsid w:val="3EF853AB"/>
    <w:rsid w:val="3EF887A5"/>
    <w:rsid w:val="3EF94420"/>
    <w:rsid w:val="3EFAE072"/>
    <w:rsid w:val="3EFB9986"/>
    <w:rsid w:val="3EFDB99A"/>
    <w:rsid w:val="3EFE6800"/>
    <w:rsid w:val="3EFE737F"/>
    <w:rsid w:val="3F0029DE"/>
    <w:rsid w:val="3F0388C8"/>
    <w:rsid w:val="3F051DC9"/>
    <w:rsid w:val="3F08B5F8"/>
    <w:rsid w:val="3F096635"/>
    <w:rsid w:val="3F0AFCA1"/>
    <w:rsid w:val="3F0B7797"/>
    <w:rsid w:val="3F1038CE"/>
    <w:rsid w:val="3F155F5C"/>
    <w:rsid w:val="3F164026"/>
    <w:rsid w:val="3F16F873"/>
    <w:rsid w:val="3F17F455"/>
    <w:rsid w:val="3F188679"/>
    <w:rsid w:val="3F1AE916"/>
    <w:rsid w:val="3F1BC697"/>
    <w:rsid w:val="3F1CD30C"/>
    <w:rsid w:val="3F203150"/>
    <w:rsid w:val="3F203987"/>
    <w:rsid w:val="3F23A7DD"/>
    <w:rsid w:val="3F258D0B"/>
    <w:rsid w:val="3F26006D"/>
    <w:rsid w:val="3F2A5DE2"/>
    <w:rsid w:val="3F2A84F4"/>
    <w:rsid w:val="3F2B117A"/>
    <w:rsid w:val="3F2BCF82"/>
    <w:rsid w:val="3F2C2AE3"/>
    <w:rsid w:val="3F2CC91A"/>
    <w:rsid w:val="3F2EA9F2"/>
    <w:rsid w:val="3F32F93C"/>
    <w:rsid w:val="3F337CA4"/>
    <w:rsid w:val="3F3422C1"/>
    <w:rsid w:val="3F35E4E1"/>
    <w:rsid w:val="3F39C5E6"/>
    <w:rsid w:val="3F3A4167"/>
    <w:rsid w:val="3F3AD5A5"/>
    <w:rsid w:val="3F3D5C7A"/>
    <w:rsid w:val="3F426219"/>
    <w:rsid w:val="3F42EBDF"/>
    <w:rsid w:val="3F42FE4B"/>
    <w:rsid w:val="3F43EDAE"/>
    <w:rsid w:val="3F44E4A8"/>
    <w:rsid w:val="3F46ADE2"/>
    <w:rsid w:val="3F471CCE"/>
    <w:rsid w:val="3F4A9B7B"/>
    <w:rsid w:val="3F4C82BE"/>
    <w:rsid w:val="3F4D0E9C"/>
    <w:rsid w:val="3F4D95D4"/>
    <w:rsid w:val="3F4DBA97"/>
    <w:rsid w:val="3F4DCF1F"/>
    <w:rsid w:val="3F506973"/>
    <w:rsid w:val="3F5110DF"/>
    <w:rsid w:val="3F513F00"/>
    <w:rsid w:val="3F5228E4"/>
    <w:rsid w:val="3F53169F"/>
    <w:rsid w:val="3F561123"/>
    <w:rsid w:val="3F564737"/>
    <w:rsid w:val="3F57232A"/>
    <w:rsid w:val="3F59051C"/>
    <w:rsid w:val="3F5952E4"/>
    <w:rsid w:val="3F5BBF1A"/>
    <w:rsid w:val="3F5C20F2"/>
    <w:rsid w:val="3F60C4BE"/>
    <w:rsid w:val="3F624539"/>
    <w:rsid w:val="3F67B135"/>
    <w:rsid w:val="3F68190B"/>
    <w:rsid w:val="3F6829CC"/>
    <w:rsid w:val="3F69B313"/>
    <w:rsid w:val="3F6C8810"/>
    <w:rsid w:val="3F6C8B5C"/>
    <w:rsid w:val="3F6F0863"/>
    <w:rsid w:val="3F6F96D8"/>
    <w:rsid w:val="3F71566B"/>
    <w:rsid w:val="3F73E0EF"/>
    <w:rsid w:val="3F751DFF"/>
    <w:rsid w:val="3F79FD31"/>
    <w:rsid w:val="3F7A0070"/>
    <w:rsid w:val="3F7A177F"/>
    <w:rsid w:val="3F7A4768"/>
    <w:rsid w:val="3F7B156E"/>
    <w:rsid w:val="3F7D76DE"/>
    <w:rsid w:val="3F7EF5F4"/>
    <w:rsid w:val="3F7FBB62"/>
    <w:rsid w:val="3F803EAE"/>
    <w:rsid w:val="3F80F910"/>
    <w:rsid w:val="3F83A0C3"/>
    <w:rsid w:val="3F846B23"/>
    <w:rsid w:val="3F87EFE2"/>
    <w:rsid w:val="3F8EDFA1"/>
    <w:rsid w:val="3F8F794E"/>
    <w:rsid w:val="3F927D18"/>
    <w:rsid w:val="3F94F7EB"/>
    <w:rsid w:val="3F98EE1B"/>
    <w:rsid w:val="3F9BEC42"/>
    <w:rsid w:val="3F9C9D30"/>
    <w:rsid w:val="3F9D6AE7"/>
    <w:rsid w:val="3F9E46FF"/>
    <w:rsid w:val="3F9E6B22"/>
    <w:rsid w:val="3FA28480"/>
    <w:rsid w:val="3FA39684"/>
    <w:rsid w:val="3FA740CF"/>
    <w:rsid w:val="3FA7AD43"/>
    <w:rsid w:val="3FA997F4"/>
    <w:rsid w:val="3FA9DA4F"/>
    <w:rsid w:val="3FAA8811"/>
    <w:rsid w:val="3FAB3926"/>
    <w:rsid w:val="3FABC657"/>
    <w:rsid w:val="3FAD8930"/>
    <w:rsid w:val="3FADD534"/>
    <w:rsid w:val="3FAED15D"/>
    <w:rsid w:val="3FB0149B"/>
    <w:rsid w:val="3FB12D42"/>
    <w:rsid w:val="3FB30BE4"/>
    <w:rsid w:val="3FB3FB6D"/>
    <w:rsid w:val="3FB5C511"/>
    <w:rsid w:val="3FB61664"/>
    <w:rsid w:val="3FB6245B"/>
    <w:rsid w:val="3FB670FC"/>
    <w:rsid w:val="3FB74627"/>
    <w:rsid w:val="3FB7C967"/>
    <w:rsid w:val="3FB92CF0"/>
    <w:rsid w:val="3FB9D9BE"/>
    <w:rsid w:val="3FBBBFEA"/>
    <w:rsid w:val="3FBFCB55"/>
    <w:rsid w:val="3FC0E9FC"/>
    <w:rsid w:val="3FC2AADA"/>
    <w:rsid w:val="3FC3A037"/>
    <w:rsid w:val="3FC3B775"/>
    <w:rsid w:val="3FC8CB34"/>
    <w:rsid w:val="3FC99AAF"/>
    <w:rsid w:val="3FCC43BB"/>
    <w:rsid w:val="3FCCF870"/>
    <w:rsid w:val="3FCD7682"/>
    <w:rsid w:val="3FCDF3A5"/>
    <w:rsid w:val="3FCF0792"/>
    <w:rsid w:val="3FD01737"/>
    <w:rsid w:val="3FD11728"/>
    <w:rsid w:val="3FD2224F"/>
    <w:rsid w:val="3FD41F39"/>
    <w:rsid w:val="3FD4BFB5"/>
    <w:rsid w:val="3FD57828"/>
    <w:rsid w:val="3FD70A79"/>
    <w:rsid w:val="3FD775B3"/>
    <w:rsid w:val="3FD9CC95"/>
    <w:rsid w:val="3FDC1B7B"/>
    <w:rsid w:val="3FDCBD87"/>
    <w:rsid w:val="3FDCF098"/>
    <w:rsid w:val="3FE25E37"/>
    <w:rsid w:val="3FE5E71D"/>
    <w:rsid w:val="3FE716E4"/>
    <w:rsid w:val="3FE7C6D3"/>
    <w:rsid w:val="3FEB75A3"/>
    <w:rsid w:val="3FEF5CE5"/>
    <w:rsid w:val="3FEF8BA4"/>
    <w:rsid w:val="3FF10B28"/>
    <w:rsid w:val="3FF14DA2"/>
    <w:rsid w:val="3FF1A98E"/>
    <w:rsid w:val="3FF30361"/>
    <w:rsid w:val="3FF3E5B4"/>
    <w:rsid w:val="3FF3EF33"/>
    <w:rsid w:val="3FF42BAF"/>
    <w:rsid w:val="3FF4940E"/>
    <w:rsid w:val="3FF5223D"/>
    <w:rsid w:val="3FF5FBDE"/>
    <w:rsid w:val="3FF61D91"/>
    <w:rsid w:val="3FF62D01"/>
    <w:rsid w:val="3FF678A2"/>
    <w:rsid w:val="3FFA51C8"/>
    <w:rsid w:val="3FFB5FA3"/>
    <w:rsid w:val="3FFBDAF4"/>
    <w:rsid w:val="3FFDB3E4"/>
    <w:rsid w:val="3FFDFCF4"/>
    <w:rsid w:val="3FFE2A75"/>
    <w:rsid w:val="400133A9"/>
    <w:rsid w:val="40028A88"/>
    <w:rsid w:val="400326E0"/>
    <w:rsid w:val="40039D6D"/>
    <w:rsid w:val="4003D77C"/>
    <w:rsid w:val="40055580"/>
    <w:rsid w:val="4009A4D2"/>
    <w:rsid w:val="4009CB0F"/>
    <w:rsid w:val="400B571E"/>
    <w:rsid w:val="400D7ED5"/>
    <w:rsid w:val="400DA2A2"/>
    <w:rsid w:val="400E9AEF"/>
    <w:rsid w:val="4010FBC3"/>
    <w:rsid w:val="4013D59B"/>
    <w:rsid w:val="4015579B"/>
    <w:rsid w:val="4015B5EB"/>
    <w:rsid w:val="40163973"/>
    <w:rsid w:val="4017C4BF"/>
    <w:rsid w:val="4018B227"/>
    <w:rsid w:val="40190CD7"/>
    <w:rsid w:val="401B1F07"/>
    <w:rsid w:val="401F0FE2"/>
    <w:rsid w:val="401F1930"/>
    <w:rsid w:val="4023DCA5"/>
    <w:rsid w:val="4024F3C4"/>
    <w:rsid w:val="40250EB8"/>
    <w:rsid w:val="4026CF8E"/>
    <w:rsid w:val="402949A3"/>
    <w:rsid w:val="4029A599"/>
    <w:rsid w:val="402A52A3"/>
    <w:rsid w:val="403015F5"/>
    <w:rsid w:val="4030B6DB"/>
    <w:rsid w:val="4033A0E6"/>
    <w:rsid w:val="403AB8B8"/>
    <w:rsid w:val="403D852E"/>
    <w:rsid w:val="403FBF4F"/>
    <w:rsid w:val="4040ABD2"/>
    <w:rsid w:val="4040BD67"/>
    <w:rsid w:val="404152A2"/>
    <w:rsid w:val="40462778"/>
    <w:rsid w:val="4047256B"/>
    <w:rsid w:val="404760FA"/>
    <w:rsid w:val="404A77C2"/>
    <w:rsid w:val="404A9817"/>
    <w:rsid w:val="404AFF74"/>
    <w:rsid w:val="404DE595"/>
    <w:rsid w:val="404DEA01"/>
    <w:rsid w:val="40523B33"/>
    <w:rsid w:val="40596568"/>
    <w:rsid w:val="4059E96F"/>
    <w:rsid w:val="405D1451"/>
    <w:rsid w:val="4060CC58"/>
    <w:rsid w:val="40661B19"/>
    <w:rsid w:val="4067325F"/>
    <w:rsid w:val="4067BC8D"/>
    <w:rsid w:val="40698589"/>
    <w:rsid w:val="406A4B56"/>
    <w:rsid w:val="406C208B"/>
    <w:rsid w:val="406CF7E6"/>
    <w:rsid w:val="406E88B0"/>
    <w:rsid w:val="406EB1E8"/>
    <w:rsid w:val="406FBEB9"/>
    <w:rsid w:val="407286CA"/>
    <w:rsid w:val="4072FFEC"/>
    <w:rsid w:val="4073B9B4"/>
    <w:rsid w:val="4074503D"/>
    <w:rsid w:val="4075B8EF"/>
    <w:rsid w:val="4076D8DC"/>
    <w:rsid w:val="40771FDB"/>
    <w:rsid w:val="4079F4EE"/>
    <w:rsid w:val="407D7D10"/>
    <w:rsid w:val="407DBAE7"/>
    <w:rsid w:val="407F515B"/>
    <w:rsid w:val="4082DF10"/>
    <w:rsid w:val="4082FBAE"/>
    <w:rsid w:val="408323F3"/>
    <w:rsid w:val="40853CAE"/>
    <w:rsid w:val="40868827"/>
    <w:rsid w:val="408826B2"/>
    <w:rsid w:val="40898BBD"/>
    <w:rsid w:val="4089C0AB"/>
    <w:rsid w:val="408F1F28"/>
    <w:rsid w:val="408F33F0"/>
    <w:rsid w:val="40945417"/>
    <w:rsid w:val="40946123"/>
    <w:rsid w:val="4094B843"/>
    <w:rsid w:val="4097758E"/>
    <w:rsid w:val="409783AB"/>
    <w:rsid w:val="40979ED2"/>
    <w:rsid w:val="4098063D"/>
    <w:rsid w:val="409C01FE"/>
    <w:rsid w:val="409C7D5F"/>
    <w:rsid w:val="409E58AB"/>
    <w:rsid w:val="409F6569"/>
    <w:rsid w:val="409FF526"/>
    <w:rsid w:val="40A05E3D"/>
    <w:rsid w:val="40A383DE"/>
    <w:rsid w:val="40A3CE2C"/>
    <w:rsid w:val="40A410A0"/>
    <w:rsid w:val="40A488A6"/>
    <w:rsid w:val="40A65660"/>
    <w:rsid w:val="40A83B51"/>
    <w:rsid w:val="40A9DFC1"/>
    <w:rsid w:val="40AACA62"/>
    <w:rsid w:val="40AD8962"/>
    <w:rsid w:val="40AF9152"/>
    <w:rsid w:val="40B0947C"/>
    <w:rsid w:val="40B0A272"/>
    <w:rsid w:val="40B24C48"/>
    <w:rsid w:val="40B47E3A"/>
    <w:rsid w:val="40B4B0EE"/>
    <w:rsid w:val="40B858C6"/>
    <w:rsid w:val="40B983FD"/>
    <w:rsid w:val="40BB38B0"/>
    <w:rsid w:val="40BC928C"/>
    <w:rsid w:val="40C0DA4A"/>
    <w:rsid w:val="40C143DB"/>
    <w:rsid w:val="40C4D38E"/>
    <w:rsid w:val="40C81377"/>
    <w:rsid w:val="40CC1CA6"/>
    <w:rsid w:val="40CF2223"/>
    <w:rsid w:val="40CFAB61"/>
    <w:rsid w:val="40D3CA13"/>
    <w:rsid w:val="40D597C5"/>
    <w:rsid w:val="40D688EF"/>
    <w:rsid w:val="40D6F5DF"/>
    <w:rsid w:val="40D80025"/>
    <w:rsid w:val="40D84A5B"/>
    <w:rsid w:val="40D92745"/>
    <w:rsid w:val="40D9B796"/>
    <w:rsid w:val="40DB7DAE"/>
    <w:rsid w:val="40E0717C"/>
    <w:rsid w:val="40E0B68D"/>
    <w:rsid w:val="40E1EC19"/>
    <w:rsid w:val="40E31D3F"/>
    <w:rsid w:val="40E780C9"/>
    <w:rsid w:val="40E7D01E"/>
    <w:rsid w:val="40ED2886"/>
    <w:rsid w:val="40EF2942"/>
    <w:rsid w:val="40EF9878"/>
    <w:rsid w:val="40F20876"/>
    <w:rsid w:val="40F30501"/>
    <w:rsid w:val="40F34C6B"/>
    <w:rsid w:val="40F61D2D"/>
    <w:rsid w:val="40F6901E"/>
    <w:rsid w:val="40F8EFA6"/>
    <w:rsid w:val="40FEA58D"/>
    <w:rsid w:val="40FFBFC2"/>
    <w:rsid w:val="4101019D"/>
    <w:rsid w:val="41035922"/>
    <w:rsid w:val="4105287E"/>
    <w:rsid w:val="4105456F"/>
    <w:rsid w:val="41063615"/>
    <w:rsid w:val="41063789"/>
    <w:rsid w:val="410728A3"/>
    <w:rsid w:val="41077B0E"/>
    <w:rsid w:val="41092D86"/>
    <w:rsid w:val="410B1110"/>
    <w:rsid w:val="41116B0F"/>
    <w:rsid w:val="4111CD66"/>
    <w:rsid w:val="4115B31E"/>
    <w:rsid w:val="41171676"/>
    <w:rsid w:val="411825E2"/>
    <w:rsid w:val="411A893E"/>
    <w:rsid w:val="411B9AB8"/>
    <w:rsid w:val="411F5224"/>
    <w:rsid w:val="411F5456"/>
    <w:rsid w:val="41202EF7"/>
    <w:rsid w:val="412208E2"/>
    <w:rsid w:val="41224566"/>
    <w:rsid w:val="4127E681"/>
    <w:rsid w:val="4129E039"/>
    <w:rsid w:val="412AA97E"/>
    <w:rsid w:val="412C3EEF"/>
    <w:rsid w:val="41318B34"/>
    <w:rsid w:val="4131AB16"/>
    <w:rsid w:val="4136CF42"/>
    <w:rsid w:val="4137B129"/>
    <w:rsid w:val="413D0161"/>
    <w:rsid w:val="4140A787"/>
    <w:rsid w:val="4142FE02"/>
    <w:rsid w:val="4143E6C6"/>
    <w:rsid w:val="4146864C"/>
    <w:rsid w:val="4147BA1A"/>
    <w:rsid w:val="41483784"/>
    <w:rsid w:val="414853E5"/>
    <w:rsid w:val="4149F614"/>
    <w:rsid w:val="414A5BA7"/>
    <w:rsid w:val="414AF5C2"/>
    <w:rsid w:val="414C5DB9"/>
    <w:rsid w:val="414E7AA7"/>
    <w:rsid w:val="4150366C"/>
    <w:rsid w:val="4152F7EA"/>
    <w:rsid w:val="4153A9BB"/>
    <w:rsid w:val="41544F6E"/>
    <w:rsid w:val="41589181"/>
    <w:rsid w:val="415C4163"/>
    <w:rsid w:val="416146AA"/>
    <w:rsid w:val="416736AB"/>
    <w:rsid w:val="41673BB9"/>
    <w:rsid w:val="4168AB9F"/>
    <w:rsid w:val="4169CAA8"/>
    <w:rsid w:val="416A27C3"/>
    <w:rsid w:val="416CB05A"/>
    <w:rsid w:val="416DA33D"/>
    <w:rsid w:val="416F28D7"/>
    <w:rsid w:val="41701A90"/>
    <w:rsid w:val="417120B2"/>
    <w:rsid w:val="41733FD4"/>
    <w:rsid w:val="417B7B9C"/>
    <w:rsid w:val="417B7ED6"/>
    <w:rsid w:val="417ED275"/>
    <w:rsid w:val="417EEADD"/>
    <w:rsid w:val="41844797"/>
    <w:rsid w:val="41848D5C"/>
    <w:rsid w:val="4186A4EB"/>
    <w:rsid w:val="4188F9C6"/>
    <w:rsid w:val="418AA88A"/>
    <w:rsid w:val="418D1779"/>
    <w:rsid w:val="418DC4EE"/>
    <w:rsid w:val="418E15A0"/>
    <w:rsid w:val="418E1F78"/>
    <w:rsid w:val="418FD168"/>
    <w:rsid w:val="41938266"/>
    <w:rsid w:val="4194E64A"/>
    <w:rsid w:val="419575FD"/>
    <w:rsid w:val="41960AAE"/>
    <w:rsid w:val="41967178"/>
    <w:rsid w:val="41989921"/>
    <w:rsid w:val="4198C126"/>
    <w:rsid w:val="419B3C94"/>
    <w:rsid w:val="419C0A8F"/>
    <w:rsid w:val="419E2A96"/>
    <w:rsid w:val="41A15810"/>
    <w:rsid w:val="41A1950E"/>
    <w:rsid w:val="41A60040"/>
    <w:rsid w:val="41A664F2"/>
    <w:rsid w:val="41A72600"/>
    <w:rsid w:val="41A8778B"/>
    <w:rsid w:val="41AAF730"/>
    <w:rsid w:val="41AD3FBD"/>
    <w:rsid w:val="41AF6F27"/>
    <w:rsid w:val="41AFC201"/>
    <w:rsid w:val="41AFD5FB"/>
    <w:rsid w:val="41B04B8B"/>
    <w:rsid w:val="41B21B4B"/>
    <w:rsid w:val="41B24A55"/>
    <w:rsid w:val="41B53E06"/>
    <w:rsid w:val="41BC7EF1"/>
    <w:rsid w:val="41BC87F0"/>
    <w:rsid w:val="41BF4A33"/>
    <w:rsid w:val="41C2F52D"/>
    <w:rsid w:val="41C3EC28"/>
    <w:rsid w:val="41C446E9"/>
    <w:rsid w:val="41C4ED82"/>
    <w:rsid w:val="41C70251"/>
    <w:rsid w:val="41C7754D"/>
    <w:rsid w:val="41CC4673"/>
    <w:rsid w:val="41CCE353"/>
    <w:rsid w:val="41CD250D"/>
    <w:rsid w:val="41CF934F"/>
    <w:rsid w:val="41D10E20"/>
    <w:rsid w:val="41D27117"/>
    <w:rsid w:val="41D4D053"/>
    <w:rsid w:val="41D5E765"/>
    <w:rsid w:val="41D5FAEC"/>
    <w:rsid w:val="41D760B7"/>
    <w:rsid w:val="41D77048"/>
    <w:rsid w:val="41D77A8F"/>
    <w:rsid w:val="41D7F5B7"/>
    <w:rsid w:val="41D999D8"/>
    <w:rsid w:val="41DC13ED"/>
    <w:rsid w:val="41DCE690"/>
    <w:rsid w:val="41DD8396"/>
    <w:rsid w:val="41DFCF2C"/>
    <w:rsid w:val="41E170B7"/>
    <w:rsid w:val="41E2B3F2"/>
    <w:rsid w:val="41E97F9A"/>
    <w:rsid w:val="41EA35CA"/>
    <w:rsid w:val="41EA7A73"/>
    <w:rsid w:val="41EAF7D2"/>
    <w:rsid w:val="41EC5430"/>
    <w:rsid w:val="41EDCBF4"/>
    <w:rsid w:val="41F034AB"/>
    <w:rsid w:val="41F15F88"/>
    <w:rsid w:val="41F420B8"/>
    <w:rsid w:val="41F48D68"/>
    <w:rsid w:val="41F642D8"/>
    <w:rsid w:val="41F6A9AD"/>
    <w:rsid w:val="41F73F40"/>
    <w:rsid w:val="41FC08E7"/>
    <w:rsid w:val="41FD4ACF"/>
    <w:rsid w:val="41FDFF1A"/>
    <w:rsid w:val="41FE958C"/>
    <w:rsid w:val="41FF4F73"/>
    <w:rsid w:val="41FF84FE"/>
    <w:rsid w:val="41FFFEF4"/>
    <w:rsid w:val="4200D100"/>
    <w:rsid w:val="4204380B"/>
    <w:rsid w:val="4207A597"/>
    <w:rsid w:val="4207E3E1"/>
    <w:rsid w:val="4208D98F"/>
    <w:rsid w:val="420A62A2"/>
    <w:rsid w:val="420EE5BF"/>
    <w:rsid w:val="421257E7"/>
    <w:rsid w:val="4212870A"/>
    <w:rsid w:val="42141897"/>
    <w:rsid w:val="4218C9CC"/>
    <w:rsid w:val="421C3F78"/>
    <w:rsid w:val="4221BCF1"/>
    <w:rsid w:val="4222F1F1"/>
    <w:rsid w:val="42232909"/>
    <w:rsid w:val="4223E46A"/>
    <w:rsid w:val="4225513C"/>
    <w:rsid w:val="42262B08"/>
    <w:rsid w:val="422649A2"/>
    <w:rsid w:val="42275509"/>
    <w:rsid w:val="4228BE94"/>
    <w:rsid w:val="422C121A"/>
    <w:rsid w:val="422C4D7A"/>
    <w:rsid w:val="422D5085"/>
    <w:rsid w:val="422DA209"/>
    <w:rsid w:val="422EDFAF"/>
    <w:rsid w:val="422FE5AD"/>
    <w:rsid w:val="423124F6"/>
    <w:rsid w:val="42328FB4"/>
    <w:rsid w:val="42351B15"/>
    <w:rsid w:val="4236DB8C"/>
    <w:rsid w:val="42383D9F"/>
    <w:rsid w:val="423AA958"/>
    <w:rsid w:val="423AE007"/>
    <w:rsid w:val="423B648F"/>
    <w:rsid w:val="423CFBB4"/>
    <w:rsid w:val="4242C924"/>
    <w:rsid w:val="42433C21"/>
    <w:rsid w:val="42433E7C"/>
    <w:rsid w:val="42437E3F"/>
    <w:rsid w:val="42441683"/>
    <w:rsid w:val="42442544"/>
    <w:rsid w:val="42445194"/>
    <w:rsid w:val="4244EC1C"/>
    <w:rsid w:val="4249C159"/>
    <w:rsid w:val="424ABEE3"/>
    <w:rsid w:val="424CAE4F"/>
    <w:rsid w:val="424F84CE"/>
    <w:rsid w:val="4250FD4F"/>
    <w:rsid w:val="42546F28"/>
    <w:rsid w:val="42552688"/>
    <w:rsid w:val="4256A957"/>
    <w:rsid w:val="4257131B"/>
    <w:rsid w:val="425846AD"/>
    <w:rsid w:val="425BB07A"/>
    <w:rsid w:val="425C4FCC"/>
    <w:rsid w:val="425C76FB"/>
    <w:rsid w:val="425CBD21"/>
    <w:rsid w:val="425D4814"/>
    <w:rsid w:val="425E3F7E"/>
    <w:rsid w:val="4260340B"/>
    <w:rsid w:val="4261E4DB"/>
    <w:rsid w:val="42626147"/>
    <w:rsid w:val="4266F106"/>
    <w:rsid w:val="426C5B1B"/>
    <w:rsid w:val="426E1163"/>
    <w:rsid w:val="426F7A52"/>
    <w:rsid w:val="4270B9E8"/>
    <w:rsid w:val="427201D0"/>
    <w:rsid w:val="4272C7F9"/>
    <w:rsid w:val="42735876"/>
    <w:rsid w:val="427463C1"/>
    <w:rsid w:val="42761E3F"/>
    <w:rsid w:val="4278118A"/>
    <w:rsid w:val="427B175D"/>
    <w:rsid w:val="427B307E"/>
    <w:rsid w:val="427CB32B"/>
    <w:rsid w:val="427D01A5"/>
    <w:rsid w:val="427E0F0F"/>
    <w:rsid w:val="4281A489"/>
    <w:rsid w:val="4283C4A7"/>
    <w:rsid w:val="42859103"/>
    <w:rsid w:val="4286180E"/>
    <w:rsid w:val="42896D72"/>
    <w:rsid w:val="428B8D16"/>
    <w:rsid w:val="428D9A83"/>
    <w:rsid w:val="428E6B09"/>
    <w:rsid w:val="428F572D"/>
    <w:rsid w:val="428F59D1"/>
    <w:rsid w:val="4290360A"/>
    <w:rsid w:val="42904CFD"/>
    <w:rsid w:val="429138C1"/>
    <w:rsid w:val="42919F3D"/>
    <w:rsid w:val="4291EEE7"/>
    <w:rsid w:val="42945575"/>
    <w:rsid w:val="4295C5D0"/>
    <w:rsid w:val="4299F585"/>
    <w:rsid w:val="429A8015"/>
    <w:rsid w:val="429B3159"/>
    <w:rsid w:val="429BCFFA"/>
    <w:rsid w:val="429E66E1"/>
    <w:rsid w:val="429FB808"/>
    <w:rsid w:val="42A07074"/>
    <w:rsid w:val="42A3DC87"/>
    <w:rsid w:val="42A4B42C"/>
    <w:rsid w:val="42A80E54"/>
    <w:rsid w:val="42AA3F60"/>
    <w:rsid w:val="42AB7EDF"/>
    <w:rsid w:val="42B09E0F"/>
    <w:rsid w:val="42B11E9B"/>
    <w:rsid w:val="42B16590"/>
    <w:rsid w:val="42B1C7B3"/>
    <w:rsid w:val="42B2B1DF"/>
    <w:rsid w:val="42B398C0"/>
    <w:rsid w:val="42B40204"/>
    <w:rsid w:val="42B51D31"/>
    <w:rsid w:val="42C35AC6"/>
    <w:rsid w:val="42C5DEC0"/>
    <w:rsid w:val="42C7700A"/>
    <w:rsid w:val="42C7A68D"/>
    <w:rsid w:val="42CC725E"/>
    <w:rsid w:val="42CCF971"/>
    <w:rsid w:val="42CDE370"/>
    <w:rsid w:val="42CF5C83"/>
    <w:rsid w:val="42CF7FBD"/>
    <w:rsid w:val="42CFB998"/>
    <w:rsid w:val="42D57C63"/>
    <w:rsid w:val="42D8C79D"/>
    <w:rsid w:val="42DAEFC7"/>
    <w:rsid w:val="42DDAC6D"/>
    <w:rsid w:val="42E0FC73"/>
    <w:rsid w:val="42E42FEA"/>
    <w:rsid w:val="42E8798B"/>
    <w:rsid w:val="42E92ED2"/>
    <w:rsid w:val="42E9EA19"/>
    <w:rsid w:val="42E9ED04"/>
    <w:rsid w:val="42EBE6D1"/>
    <w:rsid w:val="42EC2ACC"/>
    <w:rsid w:val="42ECEC03"/>
    <w:rsid w:val="42EF47DF"/>
    <w:rsid w:val="42F0C6DF"/>
    <w:rsid w:val="42F0FCDF"/>
    <w:rsid w:val="42F3385E"/>
    <w:rsid w:val="42F5C594"/>
    <w:rsid w:val="42F5D92A"/>
    <w:rsid w:val="42F5EFC0"/>
    <w:rsid w:val="42F845C8"/>
    <w:rsid w:val="42F9288C"/>
    <w:rsid w:val="42F999F8"/>
    <w:rsid w:val="42F99E95"/>
    <w:rsid w:val="42FA757E"/>
    <w:rsid w:val="42FC534C"/>
    <w:rsid w:val="42FC9265"/>
    <w:rsid w:val="42FCB80F"/>
    <w:rsid w:val="42FCE073"/>
    <w:rsid w:val="42FF971D"/>
    <w:rsid w:val="4300714A"/>
    <w:rsid w:val="43048CF6"/>
    <w:rsid w:val="4304ADAE"/>
    <w:rsid w:val="43056B06"/>
    <w:rsid w:val="4306342F"/>
    <w:rsid w:val="43074510"/>
    <w:rsid w:val="43091582"/>
    <w:rsid w:val="430B1522"/>
    <w:rsid w:val="430DF649"/>
    <w:rsid w:val="430DF9B6"/>
    <w:rsid w:val="43102561"/>
    <w:rsid w:val="4312DDBE"/>
    <w:rsid w:val="43137267"/>
    <w:rsid w:val="43152987"/>
    <w:rsid w:val="43176107"/>
    <w:rsid w:val="431821D5"/>
    <w:rsid w:val="4319E610"/>
    <w:rsid w:val="431A3DB5"/>
    <w:rsid w:val="431A4D05"/>
    <w:rsid w:val="431C0795"/>
    <w:rsid w:val="431FDDDB"/>
    <w:rsid w:val="43242447"/>
    <w:rsid w:val="432634ED"/>
    <w:rsid w:val="43276987"/>
    <w:rsid w:val="4328F07A"/>
    <w:rsid w:val="43298CDD"/>
    <w:rsid w:val="432B945B"/>
    <w:rsid w:val="432D6CBC"/>
    <w:rsid w:val="4333FB21"/>
    <w:rsid w:val="4337ED60"/>
    <w:rsid w:val="433925B6"/>
    <w:rsid w:val="433A6D71"/>
    <w:rsid w:val="433EB6CD"/>
    <w:rsid w:val="433F4EF6"/>
    <w:rsid w:val="433F6C65"/>
    <w:rsid w:val="433F7DAA"/>
    <w:rsid w:val="4342DFC2"/>
    <w:rsid w:val="43445F04"/>
    <w:rsid w:val="4344D9DE"/>
    <w:rsid w:val="434611BE"/>
    <w:rsid w:val="4346E469"/>
    <w:rsid w:val="4347581B"/>
    <w:rsid w:val="43479B55"/>
    <w:rsid w:val="4348EB0C"/>
    <w:rsid w:val="434A2681"/>
    <w:rsid w:val="434BD39E"/>
    <w:rsid w:val="434E4B03"/>
    <w:rsid w:val="434F5D57"/>
    <w:rsid w:val="435242DE"/>
    <w:rsid w:val="43556B36"/>
    <w:rsid w:val="435ADE0D"/>
    <w:rsid w:val="435AE2EF"/>
    <w:rsid w:val="435AFFCE"/>
    <w:rsid w:val="435B7F45"/>
    <w:rsid w:val="435DEF21"/>
    <w:rsid w:val="43604129"/>
    <w:rsid w:val="4365B4F4"/>
    <w:rsid w:val="436924B5"/>
    <w:rsid w:val="436946E5"/>
    <w:rsid w:val="43697F92"/>
    <w:rsid w:val="436B241F"/>
    <w:rsid w:val="436DB818"/>
    <w:rsid w:val="436EA1AA"/>
    <w:rsid w:val="4372E7AB"/>
    <w:rsid w:val="43742B66"/>
    <w:rsid w:val="4374740C"/>
    <w:rsid w:val="4374C1D9"/>
    <w:rsid w:val="43752785"/>
    <w:rsid w:val="437553D6"/>
    <w:rsid w:val="437651EC"/>
    <w:rsid w:val="437829E0"/>
    <w:rsid w:val="437A58B4"/>
    <w:rsid w:val="437AA1E3"/>
    <w:rsid w:val="437DA679"/>
    <w:rsid w:val="437E7614"/>
    <w:rsid w:val="43864053"/>
    <w:rsid w:val="4389F406"/>
    <w:rsid w:val="438A6544"/>
    <w:rsid w:val="438B82BB"/>
    <w:rsid w:val="438CBCFD"/>
    <w:rsid w:val="438CC0EB"/>
    <w:rsid w:val="438D4ADA"/>
    <w:rsid w:val="4390FCAC"/>
    <w:rsid w:val="43916121"/>
    <w:rsid w:val="4392A1B2"/>
    <w:rsid w:val="43955436"/>
    <w:rsid w:val="43955ABB"/>
    <w:rsid w:val="4397CBE0"/>
    <w:rsid w:val="4398D1B7"/>
    <w:rsid w:val="4399F985"/>
    <w:rsid w:val="439BE269"/>
    <w:rsid w:val="439E4722"/>
    <w:rsid w:val="439E8B3A"/>
    <w:rsid w:val="43A20C15"/>
    <w:rsid w:val="43A41C08"/>
    <w:rsid w:val="43A478E8"/>
    <w:rsid w:val="43A7501B"/>
    <w:rsid w:val="43A7D900"/>
    <w:rsid w:val="43A824B5"/>
    <w:rsid w:val="43A89916"/>
    <w:rsid w:val="43A97579"/>
    <w:rsid w:val="43AA3FF7"/>
    <w:rsid w:val="43AAAA56"/>
    <w:rsid w:val="43AC98F3"/>
    <w:rsid w:val="43AF5FB1"/>
    <w:rsid w:val="43B1AC6F"/>
    <w:rsid w:val="43B58C62"/>
    <w:rsid w:val="43B609EF"/>
    <w:rsid w:val="43B6629F"/>
    <w:rsid w:val="43B9CF96"/>
    <w:rsid w:val="43BBF9F4"/>
    <w:rsid w:val="43BD93C2"/>
    <w:rsid w:val="43BE0A9C"/>
    <w:rsid w:val="43BF9B2E"/>
    <w:rsid w:val="43C0AC13"/>
    <w:rsid w:val="43C14CBA"/>
    <w:rsid w:val="43C3480E"/>
    <w:rsid w:val="43C6726E"/>
    <w:rsid w:val="43C68477"/>
    <w:rsid w:val="43C72869"/>
    <w:rsid w:val="43CA50B8"/>
    <w:rsid w:val="43D4FC37"/>
    <w:rsid w:val="43D6FDD6"/>
    <w:rsid w:val="43D8A2A9"/>
    <w:rsid w:val="43D99917"/>
    <w:rsid w:val="43DAF6EE"/>
    <w:rsid w:val="43DCBE2C"/>
    <w:rsid w:val="43DD4E39"/>
    <w:rsid w:val="43DE89B1"/>
    <w:rsid w:val="43DFBA51"/>
    <w:rsid w:val="43E0C020"/>
    <w:rsid w:val="43E0F2F9"/>
    <w:rsid w:val="43E1487F"/>
    <w:rsid w:val="43E30190"/>
    <w:rsid w:val="43E46E24"/>
    <w:rsid w:val="43E5AE7A"/>
    <w:rsid w:val="43E6C177"/>
    <w:rsid w:val="43E875A0"/>
    <w:rsid w:val="43E92C9A"/>
    <w:rsid w:val="43E950D3"/>
    <w:rsid w:val="43E98170"/>
    <w:rsid w:val="43EA60E2"/>
    <w:rsid w:val="43EA8671"/>
    <w:rsid w:val="43EAA9FC"/>
    <w:rsid w:val="43EDB5EC"/>
    <w:rsid w:val="43F1922B"/>
    <w:rsid w:val="43F36682"/>
    <w:rsid w:val="43F3FEE7"/>
    <w:rsid w:val="43F47523"/>
    <w:rsid w:val="43F85376"/>
    <w:rsid w:val="43F9868C"/>
    <w:rsid w:val="43FB82B4"/>
    <w:rsid w:val="43FD9C05"/>
    <w:rsid w:val="43FED768"/>
    <w:rsid w:val="4402D52A"/>
    <w:rsid w:val="44041CAE"/>
    <w:rsid w:val="4405B1FB"/>
    <w:rsid w:val="4406D564"/>
    <w:rsid w:val="44075F4A"/>
    <w:rsid w:val="44085E43"/>
    <w:rsid w:val="4409A64D"/>
    <w:rsid w:val="440A912C"/>
    <w:rsid w:val="440B4EC3"/>
    <w:rsid w:val="440BEBDE"/>
    <w:rsid w:val="440C6567"/>
    <w:rsid w:val="4412E3BA"/>
    <w:rsid w:val="4413514B"/>
    <w:rsid w:val="441573D4"/>
    <w:rsid w:val="4416953B"/>
    <w:rsid w:val="4417650F"/>
    <w:rsid w:val="44182B5D"/>
    <w:rsid w:val="44186C0A"/>
    <w:rsid w:val="4418843A"/>
    <w:rsid w:val="441A7A00"/>
    <w:rsid w:val="441C46EC"/>
    <w:rsid w:val="441E0AB8"/>
    <w:rsid w:val="441E835D"/>
    <w:rsid w:val="441F5FB1"/>
    <w:rsid w:val="44246938"/>
    <w:rsid w:val="442475DB"/>
    <w:rsid w:val="44262F74"/>
    <w:rsid w:val="4426618E"/>
    <w:rsid w:val="44275F3C"/>
    <w:rsid w:val="442884D9"/>
    <w:rsid w:val="44297DC0"/>
    <w:rsid w:val="4429DEF2"/>
    <w:rsid w:val="442AAEF4"/>
    <w:rsid w:val="442B0EEE"/>
    <w:rsid w:val="443217F1"/>
    <w:rsid w:val="44327AB2"/>
    <w:rsid w:val="44331B7A"/>
    <w:rsid w:val="4434AA42"/>
    <w:rsid w:val="443639B6"/>
    <w:rsid w:val="4437ED53"/>
    <w:rsid w:val="44389AAE"/>
    <w:rsid w:val="44394D3E"/>
    <w:rsid w:val="4439FE15"/>
    <w:rsid w:val="443BBCEC"/>
    <w:rsid w:val="443D77CA"/>
    <w:rsid w:val="443D871D"/>
    <w:rsid w:val="443D9346"/>
    <w:rsid w:val="44406F7C"/>
    <w:rsid w:val="44431FCB"/>
    <w:rsid w:val="44441431"/>
    <w:rsid w:val="444414D0"/>
    <w:rsid w:val="44450783"/>
    <w:rsid w:val="444604B3"/>
    <w:rsid w:val="4447F7EB"/>
    <w:rsid w:val="4448E735"/>
    <w:rsid w:val="44491859"/>
    <w:rsid w:val="4449A9EE"/>
    <w:rsid w:val="4449B5A4"/>
    <w:rsid w:val="444B32DB"/>
    <w:rsid w:val="444BA02B"/>
    <w:rsid w:val="444C8F9B"/>
    <w:rsid w:val="444EC85B"/>
    <w:rsid w:val="444FEBF7"/>
    <w:rsid w:val="445052F7"/>
    <w:rsid w:val="445124AA"/>
    <w:rsid w:val="44559DAE"/>
    <w:rsid w:val="4455B98A"/>
    <w:rsid w:val="445842E5"/>
    <w:rsid w:val="445918FD"/>
    <w:rsid w:val="445B361F"/>
    <w:rsid w:val="445C2862"/>
    <w:rsid w:val="4463116E"/>
    <w:rsid w:val="4464365C"/>
    <w:rsid w:val="4465CBC9"/>
    <w:rsid w:val="44674B83"/>
    <w:rsid w:val="4467D83E"/>
    <w:rsid w:val="4473AB81"/>
    <w:rsid w:val="44758D49"/>
    <w:rsid w:val="4477E09E"/>
    <w:rsid w:val="447A46EB"/>
    <w:rsid w:val="447B63FC"/>
    <w:rsid w:val="447D3FA3"/>
    <w:rsid w:val="447E0BBC"/>
    <w:rsid w:val="447EF9B1"/>
    <w:rsid w:val="44800C95"/>
    <w:rsid w:val="44813E76"/>
    <w:rsid w:val="448169D9"/>
    <w:rsid w:val="4486D9CB"/>
    <w:rsid w:val="4487EA99"/>
    <w:rsid w:val="448988A2"/>
    <w:rsid w:val="44904C74"/>
    <w:rsid w:val="4498B651"/>
    <w:rsid w:val="44990C89"/>
    <w:rsid w:val="44A31AE9"/>
    <w:rsid w:val="44B10EEA"/>
    <w:rsid w:val="44B44629"/>
    <w:rsid w:val="44B4BBC0"/>
    <w:rsid w:val="44B59C3C"/>
    <w:rsid w:val="44B62E1D"/>
    <w:rsid w:val="44B8C8B7"/>
    <w:rsid w:val="44B8C96E"/>
    <w:rsid w:val="44B9FAA7"/>
    <w:rsid w:val="44BAABA0"/>
    <w:rsid w:val="44BAB93B"/>
    <w:rsid w:val="44BBAA04"/>
    <w:rsid w:val="44BE91D8"/>
    <w:rsid w:val="44BEBFA9"/>
    <w:rsid w:val="44C485D9"/>
    <w:rsid w:val="44C4EE5D"/>
    <w:rsid w:val="44C52FCC"/>
    <w:rsid w:val="44C67CB4"/>
    <w:rsid w:val="44C76855"/>
    <w:rsid w:val="44C7C490"/>
    <w:rsid w:val="44C7D8D2"/>
    <w:rsid w:val="44C97A1E"/>
    <w:rsid w:val="44CD8D12"/>
    <w:rsid w:val="44CE614F"/>
    <w:rsid w:val="44CE6E8A"/>
    <w:rsid w:val="44D05EDB"/>
    <w:rsid w:val="44D0B5DD"/>
    <w:rsid w:val="44D15300"/>
    <w:rsid w:val="44D17FF2"/>
    <w:rsid w:val="44D3446B"/>
    <w:rsid w:val="44D4AF03"/>
    <w:rsid w:val="44D57959"/>
    <w:rsid w:val="44D604CF"/>
    <w:rsid w:val="44D65D5A"/>
    <w:rsid w:val="44D6B099"/>
    <w:rsid w:val="44D93972"/>
    <w:rsid w:val="44DA2011"/>
    <w:rsid w:val="44DAEA8D"/>
    <w:rsid w:val="44DB9502"/>
    <w:rsid w:val="44DE4B45"/>
    <w:rsid w:val="44DFED87"/>
    <w:rsid w:val="44E2EEC3"/>
    <w:rsid w:val="44E3B3E1"/>
    <w:rsid w:val="44E473DD"/>
    <w:rsid w:val="44E86CDB"/>
    <w:rsid w:val="44E8D5B7"/>
    <w:rsid w:val="44EC5D4F"/>
    <w:rsid w:val="44EF9143"/>
    <w:rsid w:val="44F097D1"/>
    <w:rsid w:val="44F29288"/>
    <w:rsid w:val="44F4F1F7"/>
    <w:rsid w:val="44F8AFD5"/>
    <w:rsid w:val="44FB421A"/>
    <w:rsid w:val="44FBECAC"/>
    <w:rsid w:val="44FC93D2"/>
    <w:rsid w:val="44FDE7CA"/>
    <w:rsid w:val="44FEEA35"/>
    <w:rsid w:val="4501C8D9"/>
    <w:rsid w:val="4502161A"/>
    <w:rsid w:val="4502F826"/>
    <w:rsid w:val="45030173"/>
    <w:rsid w:val="450456B4"/>
    <w:rsid w:val="4508D9E1"/>
    <w:rsid w:val="450B0331"/>
    <w:rsid w:val="450BF0D7"/>
    <w:rsid w:val="450D7608"/>
    <w:rsid w:val="450DDA12"/>
    <w:rsid w:val="450E93D9"/>
    <w:rsid w:val="45120131"/>
    <w:rsid w:val="4514A5FC"/>
    <w:rsid w:val="4515D670"/>
    <w:rsid w:val="45162529"/>
    <w:rsid w:val="4517A606"/>
    <w:rsid w:val="45187FD1"/>
    <w:rsid w:val="4519332C"/>
    <w:rsid w:val="451A2AA3"/>
    <w:rsid w:val="451A2BDF"/>
    <w:rsid w:val="451BC668"/>
    <w:rsid w:val="451C750F"/>
    <w:rsid w:val="451C8054"/>
    <w:rsid w:val="451E3DBF"/>
    <w:rsid w:val="451E5403"/>
    <w:rsid w:val="45237235"/>
    <w:rsid w:val="452401A7"/>
    <w:rsid w:val="4525185F"/>
    <w:rsid w:val="4525A152"/>
    <w:rsid w:val="45276A1A"/>
    <w:rsid w:val="45282418"/>
    <w:rsid w:val="45298314"/>
    <w:rsid w:val="4529E8C1"/>
    <w:rsid w:val="4529EED9"/>
    <w:rsid w:val="452B8020"/>
    <w:rsid w:val="452B9CE4"/>
    <w:rsid w:val="45307957"/>
    <w:rsid w:val="4530DAE9"/>
    <w:rsid w:val="45357358"/>
    <w:rsid w:val="45384976"/>
    <w:rsid w:val="453A4281"/>
    <w:rsid w:val="453C3E78"/>
    <w:rsid w:val="453E3FB3"/>
    <w:rsid w:val="454124EA"/>
    <w:rsid w:val="454447CF"/>
    <w:rsid w:val="45471683"/>
    <w:rsid w:val="45477287"/>
    <w:rsid w:val="454C85D4"/>
    <w:rsid w:val="454D4CFA"/>
    <w:rsid w:val="45505124"/>
    <w:rsid w:val="455357B8"/>
    <w:rsid w:val="4554BDAF"/>
    <w:rsid w:val="45555E46"/>
    <w:rsid w:val="45569EEE"/>
    <w:rsid w:val="45581753"/>
    <w:rsid w:val="45581D2C"/>
    <w:rsid w:val="455ADA35"/>
    <w:rsid w:val="455C9A94"/>
    <w:rsid w:val="455ED65A"/>
    <w:rsid w:val="456274F5"/>
    <w:rsid w:val="456284D9"/>
    <w:rsid w:val="45629B8F"/>
    <w:rsid w:val="4565AC36"/>
    <w:rsid w:val="45694F8D"/>
    <w:rsid w:val="45697158"/>
    <w:rsid w:val="4571896F"/>
    <w:rsid w:val="4571AF6E"/>
    <w:rsid w:val="4571B9E5"/>
    <w:rsid w:val="45725CBA"/>
    <w:rsid w:val="45731BBE"/>
    <w:rsid w:val="45732DF3"/>
    <w:rsid w:val="4573E3ED"/>
    <w:rsid w:val="45741C0E"/>
    <w:rsid w:val="45781121"/>
    <w:rsid w:val="4579EE70"/>
    <w:rsid w:val="457AC845"/>
    <w:rsid w:val="457CD355"/>
    <w:rsid w:val="458060CB"/>
    <w:rsid w:val="4581362B"/>
    <w:rsid w:val="4581B6EF"/>
    <w:rsid w:val="4582DB00"/>
    <w:rsid w:val="458305A7"/>
    <w:rsid w:val="45858E6B"/>
    <w:rsid w:val="4585E74F"/>
    <w:rsid w:val="4586B7CC"/>
    <w:rsid w:val="4588CE06"/>
    <w:rsid w:val="45891388"/>
    <w:rsid w:val="45898414"/>
    <w:rsid w:val="458A54E6"/>
    <w:rsid w:val="458B3BC8"/>
    <w:rsid w:val="458C332F"/>
    <w:rsid w:val="45900B4A"/>
    <w:rsid w:val="4596AE5F"/>
    <w:rsid w:val="459759B6"/>
    <w:rsid w:val="45981051"/>
    <w:rsid w:val="4599C626"/>
    <w:rsid w:val="4599E928"/>
    <w:rsid w:val="459C39A3"/>
    <w:rsid w:val="459C4BBA"/>
    <w:rsid w:val="459DDCFE"/>
    <w:rsid w:val="459E1926"/>
    <w:rsid w:val="45A1190F"/>
    <w:rsid w:val="45A2459A"/>
    <w:rsid w:val="45A2778E"/>
    <w:rsid w:val="45A2B99B"/>
    <w:rsid w:val="45A36A9E"/>
    <w:rsid w:val="45A47EA1"/>
    <w:rsid w:val="45A6E09F"/>
    <w:rsid w:val="45A7CE70"/>
    <w:rsid w:val="45B39128"/>
    <w:rsid w:val="45B4E886"/>
    <w:rsid w:val="45B58EC4"/>
    <w:rsid w:val="45B614F5"/>
    <w:rsid w:val="45B665E6"/>
    <w:rsid w:val="45B83EE9"/>
    <w:rsid w:val="45B9A20A"/>
    <w:rsid w:val="45BAE8CC"/>
    <w:rsid w:val="45BEA364"/>
    <w:rsid w:val="45BEAA3C"/>
    <w:rsid w:val="45BECA5A"/>
    <w:rsid w:val="45C1506C"/>
    <w:rsid w:val="45C32C0F"/>
    <w:rsid w:val="45C44FE6"/>
    <w:rsid w:val="45C492C3"/>
    <w:rsid w:val="45C68B7C"/>
    <w:rsid w:val="45C7D8BF"/>
    <w:rsid w:val="45C9598E"/>
    <w:rsid w:val="45CF2FC1"/>
    <w:rsid w:val="45D026E4"/>
    <w:rsid w:val="45D095E2"/>
    <w:rsid w:val="45D166D2"/>
    <w:rsid w:val="45D69C42"/>
    <w:rsid w:val="45D6D97B"/>
    <w:rsid w:val="45D80094"/>
    <w:rsid w:val="45D96EBE"/>
    <w:rsid w:val="45DAB194"/>
    <w:rsid w:val="45DC0182"/>
    <w:rsid w:val="45DC3E3D"/>
    <w:rsid w:val="45DD2112"/>
    <w:rsid w:val="45DFBC22"/>
    <w:rsid w:val="45E25B48"/>
    <w:rsid w:val="45E3EF1B"/>
    <w:rsid w:val="45E4FACE"/>
    <w:rsid w:val="45E51C0B"/>
    <w:rsid w:val="45EA5B46"/>
    <w:rsid w:val="45EA926F"/>
    <w:rsid w:val="45EB6533"/>
    <w:rsid w:val="45ED8A56"/>
    <w:rsid w:val="45EE9CA3"/>
    <w:rsid w:val="45EEBF70"/>
    <w:rsid w:val="45F07FC4"/>
    <w:rsid w:val="45F17544"/>
    <w:rsid w:val="45F19CE3"/>
    <w:rsid w:val="45F951ED"/>
    <w:rsid w:val="45FB110D"/>
    <w:rsid w:val="45FC52E8"/>
    <w:rsid w:val="45FD3BD1"/>
    <w:rsid w:val="45FD58AC"/>
    <w:rsid w:val="45FF4C04"/>
    <w:rsid w:val="4600121B"/>
    <w:rsid w:val="46026435"/>
    <w:rsid w:val="4602D81C"/>
    <w:rsid w:val="4602E45A"/>
    <w:rsid w:val="4602F618"/>
    <w:rsid w:val="46039EF4"/>
    <w:rsid w:val="46040004"/>
    <w:rsid w:val="46049131"/>
    <w:rsid w:val="46069ACA"/>
    <w:rsid w:val="460704EA"/>
    <w:rsid w:val="46071241"/>
    <w:rsid w:val="460E6095"/>
    <w:rsid w:val="46129D5D"/>
    <w:rsid w:val="4613786B"/>
    <w:rsid w:val="46144018"/>
    <w:rsid w:val="46152FEE"/>
    <w:rsid w:val="46157BE4"/>
    <w:rsid w:val="46184F5F"/>
    <w:rsid w:val="4618C472"/>
    <w:rsid w:val="4618F450"/>
    <w:rsid w:val="461A3453"/>
    <w:rsid w:val="461D8232"/>
    <w:rsid w:val="461DDF87"/>
    <w:rsid w:val="461E0A4B"/>
    <w:rsid w:val="461F6FE7"/>
    <w:rsid w:val="461FA586"/>
    <w:rsid w:val="46205139"/>
    <w:rsid w:val="46215BF4"/>
    <w:rsid w:val="46219FD4"/>
    <w:rsid w:val="4622BD85"/>
    <w:rsid w:val="4623F5FE"/>
    <w:rsid w:val="4624A6BE"/>
    <w:rsid w:val="46254948"/>
    <w:rsid w:val="46280DF0"/>
    <w:rsid w:val="462924E3"/>
    <w:rsid w:val="462C7CCB"/>
    <w:rsid w:val="462F2728"/>
    <w:rsid w:val="462F64F7"/>
    <w:rsid w:val="463314D7"/>
    <w:rsid w:val="46353EBE"/>
    <w:rsid w:val="463617CB"/>
    <w:rsid w:val="4638602C"/>
    <w:rsid w:val="463B1635"/>
    <w:rsid w:val="463B1BBA"/>
    <w:rsid w:val="463D4648"/>
    <w:rsid w:val="463E7B73"/>
    <w:rsid w:val="46408A46"/>
    <w:rsid w:val="46415AE8"/>
    <w:rsid w:val="46453DA6"/>
    <w:rsid w:val="464664AE"/>
    <w:rsid w:val="464695D3"/>
    <w:rsid w:val="46471755"/>
    <w:rsid w:val="464AE8F9"/>
    <w:rsid w:val="464E2F0B"/>
    <w:rsid w:val="464E7E56"/>
    <w:rsid w:val="465064E5"/>
    <w:rsid w:val="4653273D"/>
    <w:rsid w:val="46536057"/>
    <w:rsid w:val="46560776"/>
    <w:rsid w:val="4657DECE"/>
    <w:rsid w:val="465C69B0"/>
    <w:rsid w:val="465EB3C8"/>
    <w:rsid w:val="466186B9"/>
    <w:rsid w:val="466611E6"/>
    <w:rsid w:val="466745FB"/>
    <w:rsid w:val="46696828"/>
    <w:rsid w:val="4669BCC1"/>
    <w:rsid w:val="466B68F9"/>
    <w:rsid w:val="466E461E"/>
    <w:rsid w:val="466EAEA6"/>
    <w:rsid w:val="466FAFE0"/>
    <w:rsid w:val="46723212"/>
    <w:rsid w:val="46750BB6"/>
    <w:rsid w:val="46762BAF"/>
    <w:rsid w:val="4677802A"/>
    <w:rsid w:val="467807CC"/>
    <w:rsid w:val="46789B33"/>
    <w:rsid w:val="4679184E"/>
    <w:rsid w:val="467BC2C1"/>
    <w:rsid w:val="467CEABA"/>
    <w:rsid w:val="467EF9D4"/>
    <w:rsid w:val="46803ACA"/>
    <w:rsid w:val="46808EF9"/>
    <w:rsid w:val="46817C2C"/>
    <w:rsid w:val="4683A79E"/>
    <w:rsid w:val="4684AC9F"/>
    <w:rsid w:val="46850B8C"/>
    <w:rsid w:val="4686D3D4"/>
    <w:rsid w:val="468929D3"/>
    <w:rsid w:val="468EB1AA"/>
    <w:rsid w:val="46902047"/>
    <w:rsid w:val="46922C75"/>
    <w:rsid w:val="46967774"/>
    <w:rsid w:val="4697A875"/>
    <w:rsid w:val="4698850C"/>
    <w:rsid w:val="4699574B"/>
    <w:rsid w:val="469BF62C"/>
    <w:rsid w:val="469C58D4"/>
    <w:rsid w:val="469D11CB"/>
    <w:rsid w:val="469DB488"/>
    <w:rsid w:val="469E8D27"/>
    <w:rsid w:val="46A03A09"/>
    <w:rsid w:val="46A3039F"/>
    <w:rsid w:val="46A3D787"/>
    <w:rsid w:val="46A48EF2"/>
    <w:rsid w:val="46A637EF"/>
    <w:rsid w:val="46A63F00"/>
    <w:rsid w:val="46A7F33B"/>
    <w:rsid w:val="46A95020"/>
    <w:rsid w:val="46ABAE0F"/>
    <w:rsid w:val="46AD7EFF"/>
    <w:rsid w:val="46B04486"/>
    <w:rsid w:val="46B1FE7A"/>
    <w:rsid w:val="46B5A26D"/>
    <w:rsid w:val="46B7925C"/>
    <w:rsid w:val="46B80C84"/>
    <w:rsid w:val="46B8D12E"/>
    <w:rsid w:val="46BBA7F9"/>
    <w:rsid w:val="46BDB03C"/>
    <w:rsid w:val="46BEABA1"/>
    <w:rsid w:val="46BF607C"/>
    <w:rsid w:val="46BFD7A6"/>
    <w:rsid w:val="46C02387"/>
    <w:rsid w:val="46C0F898"/>
    <w:rsid w:val="46C2D1F8"/>
    <w:rsid w:val="46C39C5C"/>
    <w:rsid w:val="46C39EFD"/>
    <w:rsid w:val="46C789AA"/>
    <w:rsid w:val="46C8E44B"/>
    <w:rsid w:val="46C9F4E2"/>
    <w:rsid w:val="46CA71B5"/>
    <w:rsid w:val="46CAC3E4"/>
    <w:rsid w:val="46CB2C41"/>
    <w:rsid w:val="46CE95D7"/>
    <w:rsid w:val="46CEF606"/>
    <w:rsid w:val="46D2F70C"/>
    <w:rsid w:val="46D3637C"/>
    <w:rsid w:val="46D3F6F6"/>
    <w:rsid w:val="46D467A9"/>
    <w:rsid w:val="46D4C6C8"/>
    <w:rsid w:val="46D54A3B"/>
    <w:rsid w:val="46D78AAF"/>
    <w:rsid w:val="46D846B2"/>
    <w:rsid w:val="46D9943E"/>
    <w:rsid w:val="46DDB224"/>
    <w:rsid w:val="46E1A27E"/>
    <w:rsid w:val="46E4F7B2"/>
    <w:rsid w:val="46E59571"/>
    <w:rsid w:val="46E6366B"/>
    <w:rsid w:val="46E67962"/>
    <w:rsid w:val="46E78FF9"/>
    <w:rsid w:val="46E7A91A"/>
    <w:rsid w:val="46E85A90"/>
    <w:rsid w:val="46E882CB"/>
    <w:rsid w:val="46EA9CF0"/>
    <w:rsid w:val="46EAAA58"/>
    <w:rsid w:val="46EE1376"/>
    <w:rsid w:val="46EEAF51"/>
    <w:rsid w:val="46F03EA7"/>
    <w:rsid w:val="46F3BBDF"/>
    <w:rsid w:val="46F4FED6"/>
    <w:rsid w:val="46F662F5"/>
    <w:rsid w:val="46FAF28A"/>
    <w:rsid w:val="46FF3E01"/>
    <w:rsid w:val="4702D47B"/>
    <w:rsid w:val="4705ACF1"/>
    <w:rsid w:val="470CB052"/>
    <w:rsid w:val="470DB14E"/>
    <w:rsid w:val="4710ED9A"/>
    <w:rsid w:val="4714BBF3"/>
    <w:rsid w:val="4715BC75"/>
    <w:rsid w:val="471A3C08"/>
    <w:rsid w:val="471A59C0"/>
    <w:rsid w:val="471B26F3"/>
    <w:rsid w:val="471BB9BF"/>
    <w:rsid w:val="47202208"/>
    <w:rsid w:val="4722F9C3"/>
    <w:rsid w:val="4725D86F"/>
    <w:rsid w:val="472A218A"/>
    <w:rsid w:val="472B151E"/>
    <w:rsid w:val="472C4E09"/>
    <w:rsid w:val="472CB8FF"/>
    <w:rsid w:val="472CEF0B"/>
    <w:rsid w:val="472EEC78"/>
    <w:rsid w:val="472F2525"/>
    <w:rsid w:val="472F2C17"/>
    <w:rsid w:val="472F78B0"/>
    <w:rsid w:val="472F7F8B"/>
    <w:rsid w:val="4730C37A"/>
    <w:rsid w:val="4731FF94"/>
    <w:rsid w:val="4732EE6F"/>
    <w:rsid w:val="47337C0F"/>
    <w:rsid w:val="4734D582"/>
    <w:rsid w:val="4735A451"/>
    <w:rsid w:val="4737623C"/>
    <w:rsid w:val="4738D415"/>
    <w:rsid w:val="4739367B"/>
    <w:rsid w:val="473B486E"/>
    <w:rsid w:val="473E5832"/>
    <w:rsid w:val="47407B40"/>
    <w:rsid w:val="47422A3B"/>
    <w:rsid w:val="47427471"/>
    <w:rsid w:val="4742FF41"/>
    <w:rsid w:val="4743DCF7"/>
    <w:rsid w:val="47443D5A"/>
    <w:rsid w:val="47457224"/>
    <w:rsid w:val="4745BD12"/>
    <w:rsid w:val="4746071C"/>
    <w:rsid w:val="4747F31E"/>
    <w:rsid w:val="47488E21"/>
    <w:rsid w:val="474D528D"/>
    <w:rsid w:val="474FF707"/>
    <w:rsid w:val="47520B0D"/>
    <w:rsid w:val="47530FE2"/>
    <w:rsid w:val="47566D71"/>
    <w:rsid w:val="47579F17"/>
    <w:rsid w:val="4757B699"/>
    <w:rsid w:val="475B355C"/>
    <w:rsid w:val="475C1C81"/>
    <w:rsid w:val="475D2ED5"/>
    <w:rsid w:val="475DD91A"/>
    <w:rsid w:val="47613D3B"/>
    <w:rsid w:val="4765523E"/>
    <w:rsid w:val="47660890"/>
    <w:rsid w:val="4768B3C5"/>
    <w:rsid w:val="4768B7B7"/>
    <w:rsid w:val="476A2E20"/>
    <w:rsid w:val="476C1255"/>
    <w:rsid w:val="476E23E8"/>
    <w:rsid w:val="4770B91A"/>
    <w:rsid w:val="47710126"/>
    <w:rsid w:val="477444E6"/>
    <w:rsid w:val="4775A0FE"/>
    <w:rsid w:val="4775D0ED"/>
    <w:rsid w:val="477B6996"/>
    <w:rsid w:val="477CDD9B"/>
    <w:rsid w:val="47803EEF"/>
    <w:rsid w:val="4780D77C"/>
    <w:rsid w:val="4783451B"/>
    <w:rsid w:val="478701CD"/>
    <w:rsid w:val="478A8643"/>
    <w:rsid w:val="478B1371"/>
    <w:rsid w:val="478C2875"/>
    <w:rsid w:val="478C331E"/>
    <w:rsid w:val="478FBFAB"/>
    <w:rsid w:val="47904543"/>
    <w:rsid w:val="4793A32A"/>
    <w:rsid w:val="47954C65"/>
    <w:rsid w:val="4798B292"/>
    <w:rsid w:val="479A9E90"/>
    <w:rsid w:val="479B1B1B"/>
    <w:rsid w:val="479BF9E9"/>
    <w:rsid w:val="47A0F8EE"/>
    <w:rsid w:val="47A1206A"/>
    <w:rsid w:val="47A37546"/>
    <w:rsid w:val="47A4ECB3"/>
    <w:rsid w:val="47A91A9B"/>
    <w:rsid w:val="47A94172"/>
    <w:rsid w:val="47AAA215"/>
    <w:rsid w:val="47AB41C9"/>
    <w:rsid w:val="47ABF81B"/>
    <w:rsid w:val="47AF4CF6"/>
    <w:rsid w:val="47B83F53"/>
    <w:rsid w:val="47B8FE2D"/>
    <w:rsid w:val="47BA1B3D"/>
    <w:rsid w:val="47BC45F1"/>
    <w:rsid w:val="47BCA1B3"/>
    <w:rsid w:val="47C04B66"/>
    <w:rsid w:val="47C05B08"/>
    <w:rsid w:val="47C09755"/>
    <w:rsid w:val="47C41582"/>
    <w:rsid w:val="47C4B542"/>
    <w:rsid w:val="47C62A06"/>
    <w:rsid w:val="47C76564"/>
    <w:rsid w:val="47CB4A6A"/>
    <w:rsid w:val="47CC481F"/>
    <w:rsid w:val="47CD04EE"/>
    <w:rsid w:val="47CE863C"/>
    <w:rsid w:val="47D07A47"/>
    <w:rsid w:val="47D0BD8C"/>
    <w:rsid w:val="47D1056B"/>
    <w:rsid w:val="47D147F6"/>
    <w:rsid w:val="47D262A1"/>
    <w:rsid w:val="47D431AC"/>
    <w:rsid w:val="47D6E248"/>
    <w:rsid w:val="47D6E383"/>
    <w:rsid w:val="47D73EDE"/>
    <w:rsid w:val="47D78F5A"/>
    <w:rsid w:val="47DABCDE"/>
    <w:rsid w:val="47DB658E"/>
    <w:rsid w:val="47DC90A9"/>
    <w:rsid w:val="47DE7A7D"/>
    <w:rsid w:val="47DE81CC"/>
    <w:rsid w:val="47DFBB55"/>
    <w:rsid w:val="47E0F844"/>
    <w:rsid w:val="47E1E658"/>
    <w:rsid w:val="47E23AAF"/>
    <w:rsid w:val="47E2CECF"/>
    <w:rsid w:val="47E2EFE9"/>
    <w:rsid w:val="47E4B5DF"/>
    <w:rsid w:val="47E53268"/>
    <w:rsid w:val="47E5DFEA"/>
    <w:rsid w:val="47E83034"/>
    <w:rsid w:val="47EA6944"/>
    <w:rsid w:val="47F1EDDD"/>
    <w:rsid w:val="47F4FA42"/>
    <w:rsid w:val="47F5B6A8"/>
    <w:rsid w:val="47F5CB6B"/>
    <w:rsid w:val="47F66746"/>
    <w:rsid w:val="47F89CB0"/>
    <w:rsid w:val="47F9BD66"/>
    <w:rsid w:val="47F9C2A1"/>
    <w:rsid w:val="47FBBA4A"/>
    <w:rsid w:val="48006C81"/>
    <w:rsid w:val="48040ACC"/>
    <w:rsid w:val="48042417"/>
    <w:rsid w:val="48045F8D"/>
    <w:rsid w:val="4805B905"/>
    <w:rsid w:val="48072AC1"/>
    <w:rsid w:val="480921B5"/>
    <w:rsid w:val="480A3F0C"/>
    <w:rsid w:val="480CA7C3"/>
    <w:rsid w:val="480E96F6"/>
    <w:rsid w:val="480ED318"/>
    <w:rsid w:val="480F5AB2"/>
    <w:rsid w:val="480FEDF7"/>
    <w:rsid w:val="48106E2D"/>
    <w:rsid w:val="4813C854"/>
    <w:rsid w:val="4814F271"/>
    <w:rsid w:val="4816F90A"/>
    <w:rsid w:val="481883EE"/>
    <w:rsid w:val="481BE574"/>
    <w:rsid w:val="48234B78"/>
    <w:rsid w:val="4823EAE1"/>
    <w:rsid w:val="48244B52"/>
    <w:rsid w:val="48248757"/>
    <w:rsid w:val="482492FB"/>
    <w:rsid w:val="48294EB2"/>
    <w:rsid w:val="4829AD45"/>
    <w:rsid w:val="4829B544"/>
    <w:rsid w:val="4829F939"/>
    <w:rsid w:val="482AC253"/>
    <w:rsid w:val="482BB322"/>
    <w:rsid w:val="482BF212"/>
    <w:rsid w:val="482CA1BD"/>
    <w:rsid w:val="482FE81B"/>
    <w:rsid w:val="48309B57"/>
    <w:rsid w:val="48326A60"/>
    <w:rsid w:val="4833CCA2"/>
    <w:rsid w:val="483513A3"/>
    <w:rsid w:val="4837C206"/>
    <w:rsid w:val="483824DE"/>
    <w:rsid w:val="48386009"/>
    <w:rsid w:val="483A31B3"/>
    <w:rsid w:val="483DC4A8"/>
    <w:rsid w:val="48447D77"/>
    <w:rsid w:val="48458F55"/>
    <w:rsid w:val="4849FC2D"/>
    <w:rsid w:val="484B1C41"/>
    <w:rsid w:val="484C7641"/>
    <w:rsid w:val="484F44CD"/>
    <w:rsid w:val="48519BA0"/>
    <w:rsid w:val="4851C27C"/>
    <w:rsid w:val="485426D8"/>
    <w:rsid w:val="485557F6"/>
    <w:rsid w:val="48563675"/>
    <w:rsid w:val="4857134F"/>
    <w:rsid w:val="485926B9"/>
    <w:rsid w:val="485A02AD"/>
    <w:rsid w:val="485BA62A"/>
    <w:rsid w:val="485DD06F"/>
    <w:rsid w:val="485DE434"/>
    <w:rsid w:val="485E9005"/>
    <w:rsid w:val="485E960D"/>
    <w:rsid w:val="485F78FD"/>
    <w:rsid w:val="485F859B"/>
    <w:rsid w:val="4863B308"/>
    <w:rsid w:val="4863F76E"/>
    <w:rsid w:val="486408E5"/>
    <w:rsid w:val="48669AE9"/>
    <w:rsid w:val="48669B24"/>
    <w:rsid w:val="48673C34"/>
    <w:rsid w:val="48682811"/>
    <w:rsid w:val="4868B2F3"/>
    <w:rsid w:val="48692395"/>
    <w:rsid w:val="486C0CB9"/>
    <w:rsid w:val="487085AE"/>
    <w:rsid w:val="487360CB"/>
    <w:rsid w:val="48749311"/>
    <w:rsid w:val="48754609"/>
    <w:rsid w:val="4875BA6A"/>
    <w:rsid w:val="48766F1E"/>
    <w:rsid w:val="48785BBB"/>
    <w:rsid w:val="4879BB9C"/>
    <w:rsid w:val="487AEBE6"/>
    <w:rsid w:val="487B59B5"/>
    <w:rsid w:val="487CFF26"/>
    <w:rsid w:val="487DBDD2"/>
    <w:rsid w:val="487E00AD"/>
    <w:rsid w:val="487E6BF4"/>
    <w:rsid w:val="4881FB6F"/>
    <w:rsid w:val="48849F0B"/>
    <w:rsid w:val="4886D4EF"/>
    <w:rsid w:val="48876FBD"/>
    <w:rsid w:val="488A169A"/>
    <w:rsid w:val="488CF0C1"/>
    <w:rsid w:val="488EA8E8"/>
    <w:rsid w:val="48922229"/>
    <w:rsid w:val="4892E4E9"/>
    <w:rsid w:val="48930D37"/>
    <w:rsid w:val="48957A45"/>
    <w:rsid w:val="48975317"/>
    <w:rsid w:val="4897ECBA"/>
    <w:rsid w:val="48999F7D"/>
    <w:rsid w:val="489B17F5"/>
    <w:rsid w:val="489BF5EB"/>
    <w:rsid w:val="489EA1D3"/>
    <w:rsid w:val="48A1373E"/>
    <w:rsid w:val="48A15C07"/>
    <w:rsid w:val="48A31C14"/>
    <w:rsid w:val="48A35728"/>
    <w:rsid w:val="48A4C100"/>
    <w:rsid w:val="48A9AEA0"/>
    <w:rsid w:val="48AC0253"/>
    <w:rsid w:val="48ACE6B9"/>
    <w:rsid w:val="48AE113B"/>
    <w:rsid w:val="48B2C626"/>
    <w:rsid w:val="48B56051"/>
    <w:rsid w:val="48B5D1CB"/>
    <w:rsid w:val="48B6D446"/>
    <w:rsid w:val="48B91ED5"/>
    <w:rsid w:val="48B9DBEB"/>
    <w:rsid w:val="48BC5E3B"/>
    <w:rsid w:val="48BC7617"/>
    <w:rsid w:val="48BCE5DB"/>
    <w:rsid w:val="48BD00AF"/>
    <w:rsid w:val="48C3F3E4"/>
    <w:rsid w:val="48C58C2A"/>
    <w:rsid w:val="48C5AC48"/>
    <w:rsid w:val="48C732D6"/>
    <w:rsid w:val="48C77DC1"/>
    <w:rsid w:val="48C7D158"/>
    <w:rsid w:val="48C88678"/>
    <w:rsid w:val="48CD8D87"/>
    <w:rsid w:val="48D3CFAA"/>
    <w:rsid w:val="48D3F677"/>
    <w:rsid w:val="48D4D467"/>
    <w:rsid w:val="48D64FBE"/>
    <w:rsid w:val="48D90B9C"/>
    <w:rsid w:val="48D961AD"/>
    <w:rsid w:val="48DA3630"/>
    <w:rsid w:val="48DF37B7"/>
    <w:rsid w:val="48DFED1D"/>
    <w:rsid w:val="48E07FAB"/>
    <w:rsid w:val="48E0A696"/>
    <w:rsid w:val="48E27FB5"/>
    <w:rsid w:val="48E3AA9D"/>
    <w:rsid w:val="48E61872"/>
    <w:rsid w:val="48E830E5"/>
    <w:rsid w:val="48E969A5"/>
    <w:rsid w:val="48E9D973"/>
    <w:rsid w:val="48EB6D0A"/>
    <w:rsid w:val="48EB82D0"/>
    <w:rsid w:val="48EE2F57"/>
    <w:rsid w:val="48EE46F2"/>
    <w:rsid w:val="48F0E78F"/>
    <w:rsid w:val="48F4728F"/>
    <w:rsid w:val="48F60EBB"/>
    <w:rsid w:val="48F8FFE0"/>
    <w:rsid w:val="48F9F4E3"/>
    <w:rsid w:val="48FA85AF"/>
    <w:rsid w:val="48FBAFDA"/>
    <w:rsid w:val="48FF9F7D"/>
    <w:rsid w:val="49004A6B"/>
    <w:rsid w:val="4901A2F1"/>
    <w:rsid w:val="4904EF71"/>
    <w:rsid w:val="49078967"/>
    <w:rsid w:val="4907C00F"/>
    <w:rsid w:val="490B6942"/>
    <w:rsid w:val="490D292C"/>
    <w:rsid w:val="490E09EE"/>
    <w:rsid w:val="49102257"/>
    <w:rsid w:val="4910EA5D"/>
    <w:rsid w:val="4911FFE2"/>
    <w:rsid w:val="4913B2A1"/>
    <w:rsid w:val="4915A318"/>
    <w:rsid w:val="49172770"/>
    <w:rsid w:val="49178705"/>
    <w:rsid w:val="491793E0"/>
    <w:rsid w:val="4918E077"/>
    <w:rsid w:val="49195563"/>
    <w:rsid w:val="491BC8B9"/>
    <w:rsid w:val="491CAC39"/>
    <w:rsid w:val="491DAB71"/>
    <w:rsid w:val="491E6896"/>
    <w:rsid w:val="49212657"/>
    <w:rsid w:val="4924323B"/>
    <w:rsid w:val="49245AB9"/>
    <w:rsid w:val="492460B7"/>
    <w:rsid w:val="49258710"/>
    <w:rsid w:val="49269620"/>
    <w:rsid w:val="492875BE"/>
    <w:rsid w:val="492B5E81"/>
    <w:rsid w:val="492E2837"/>
    <w:rsid w:val="492FCB67"/>
    <w:rsid w:val="49304C61"/>
    <w:rsid w:val="49305FBE"/>
    <w:rsid w:val="49376A24"/>
    <w:rsid w:val="4937F21D"/>
    <w:rsid w:val="493834CE"/>
    <w:rsid w:val="4938E9B0"/>
    <w:rsid w:val="49392C69"/>
    <w:rsid w:val="493AE5C6"/>
    <w:rsid w:val="493D795F"/>
    <w:rsid w:val="493D821A"/>
    <w:rsid w:val="493DA1EE"/>
    <w:rsid w:val="493DF22C"/>
    <w:rsid w:val="493E6298"/>
    <w:rsid w:val="493EBC1A"/>
    <w:rsid w:val="4940BE4D"/>
    <w:rsid w:val="494227E3"/>
    <w:rsid w:val="4942719E"/>
    <w:rsid w:val="4943227B"/>
    <w:rsid w:val="494428F9"/>
    <w:rsid w:val="494442C1"/>
    <w:rsid w:val="49459371"/>
    <w:rsid w:val="4945B541"/>
    <w:rsid w:val="4946D795"/>
    <w:rsid w:val="49474DBE"/>
    <w:rsid w:val="49479399"/>
    <w:rsid w:val="494A6906"/>
    <w:rsid w:val="494B7221"/>
    <w:rsid w:val="494CEB6D"/>
    <w:rsid w:val="494D6FC8"/>
    <w:rsid w:val="494E5907"/>
    <w:rsid w:val="494F2E24"/>
    <w:rsid w:val="494FAE78"/>
    <w:rsid w:val="494FDC07"/>
    <w:rsid w:val="4950A411"/>
    <w:rsid w:val="4956F355"/>
    <w:rsid w:val="49596370"/>
    <w:rsid w:val="495AE231"/>
    <w:rsid w:val="495C49EC"/>
    <w:rsid w:val="495CA827"/>
    <w:rsid w:val="495D5825"/>
    <w:rsid w:val="495E2033"/>
    <w:rsid w:val="495ED55D"/>
    <w:rsid w:val="495F0FC8"/>
    <w:rsid w:val="495F3378"/>
    <w:rsid w:val="4961DEE2"/>
    <w:rsid w:val="49625B8F"/>
    <w:rsid w:val="4963A7A9"/>
    <w:rsid w:val="4964CFF7"/>
    <w:rsid w:val="49667EA9"/>
    <w:rsid w:val="49670CD1"/>
    <w:rsid w:val="4968AEB1"/>
    <w:rsid w:val="496A4DC0"/>
    <w:rsid w:val="496CE99A"/>
    <w:rsid w:val="496D9EE1"/>
    <w:rsid w:val="496DFCDA"/>
    <w:rsid w:val="496E173F"/>
    <w:rsid w:val="49716238"/>
    <w:rsid w:val="497253B2"/>
    <w:rsid w:val="4975719F"/>
    <w:rsid w:val="49761C9D"/>
    <w:rsid w:val="4978B2F8"/>
    <w:rsid w:val="497BAADD"/>
    <w:rsid w:val="497CAABC"/>
    <w:rsid w:val="497EA83C"/>
    <w:rsid w:val="497FC560"/>
    <w:rsid w:val="49803B71"/>
    <w:rsid w:val="49821E55"/>
    <w:rsid w:val="498453F4"/>
    <w:rsid w:val="498533ED"/>
    <w:rsid w:val="49864DB6"/>
    <w:rsid w:val="4987B3C8"/>
    <w:rsid w:val="4987E930"/>
    <w:rsid w:val="498948F7"/>
    <w:rsid w:val="498BAFD3"/>
    <w:rsid w:val="498BCCC2"/>
    <w:rsid w:val="498D8014"/>
    <w:rsid w:val="499205B7"/>
    <w:rsid w:val="499234CE"/>
    <w:rsid w:val="4993C762"/>
    <w:rsid w:val="4994FDC4"/>
    <w:rsid w:val="49973AE8"/>
    <w:rsid w:val="499AB03A"/>
    <w:rsid w:val="499D0E30"/>
    <w:rsid w:val="499D4B97"/>
    <w:rsid w:val="49A294ED"/>
    <w:rsid w:val="49A30DEB"/>
    <w:rsid w:val="49A5DAB2"/>
    <w:rsid w:val="49A66B4A"/>
    <w:rsid w:val="49A6AD44"/>
    <w:rsid w:val="49A9207D"/>
    <w:rsid w:val="49A999F3"/>
    <w:rsid w:val="49AA385C"/>
    <w:rsid w:val="49AA717D"/>
    <w:rsid w:val="49AAA56A"/>
    <w:rsid w:val="49ADA40F"/>
    <w:rsid w:val="49B04F28"/>
    <w:rsid w:val="49B181DD"/>
    <w:rsid w:val="49B2EC8C"/>
    <w:rsid w:val="49B3D2A1"/>
    <w:rsid w:val="49B559E9"/>
    <w:rsid w:val="49BCF530"/>
    <w:rsid w:val="49BF1C18"/>
    <w:rsid w:val="49C0A2B7"/>
    <w:rsid w:val="49C11F84"/>
    <w:rsid w:val="49C15A8D"/>
    <w:rsid w:val="49C1ACF4"/>
    <w:rsid w:val="49C22DC0"/>
    <w:rsid w:val="49C4AE27"/>
    <w:rsid w:val="49C52A21"/>
    <w:rsid w:val="49C9CA51"/>
    <w:rsid w:val="49CA1F27"/>
    <w:rsid w:val="49CA73D3"/>
    <w:rsid w:val="49CAF242"/>
    <w:rsid w:val="49CC99CA"/>
    <w:rsid w:val="49CE102E"/>
    <w:rsid w:val="49CE796B"/>
    <w:rsid w:val="49D008F8"/>
    <w:rsid w:val="49D1E73E"/>
    <w:rsid w:val="49D2B020"/>
    <w:rsid w:val="49D63224"/>
    <w:rsid w:val="49D65A05"/>
    <w:rsid w:val="49D7115A"/>
    <w:rsid w:val="49D82B10"/>
    <w:rsid w:val="49D9E934"/>
    <w:rsid w:val="49E00066"/>
    <w:rsid w:val="49E06AE8"/>
    <w:rsid w:val="49E25F0F"/>
    <w:rsid w:val="49E43987"/>
    <w:rsid w:val="49E4BFCC"/>
    <w:rsid w:val="49E60FAC"/>
    <w:rsid w:val="49E74022"/>
    <w:rsid w:val="49E7E246"/>
    <w:rsid w:val="49E83D1D"/>
    <w:rsid w:val="49E9E02E"/>
    <w:rsid w:val="49EED948"/>
    <w:rsid w:val="49EF29D9"/>
    <w:rsid w:val="49EF7A03"/>
    <w:rsid w:val="49F31B5B"/>
    <w:rsid w:val="49F3782E"/>
    <w:rsid w:val="49F42C5B"/>
    <w:rsid w:val="49F4AEB5"/>
    <w:rsid w:val="49F558EE"/>
    <w:rsid w:val="49F89C34"/>
    <w:rsid w:val="49FA2E91"/>
    <w:rsid w:val="49FA8831"/>
    <w:rsid w:val="49FB50E2"/>
    <w:rsid w:val="49FB686E"/>
    <w:rsid w:val="4A00F68D"/>
    <w:rsid w:val="4A02F165"/>
    <w:rsid w:val="4A031E2D"/>
    <w:rsid w:val="4A05EC09"/>
    <w:rsid w:val="4A05F8FD"/>
    <w:rsid w:val="4A082A5B"/>
    <w:rsid w:val="4A0A848B"/>
    <w:rsid w:val="4A0F1C1E"/>
    <w:rsid w:val="4A102A6F"/>
    <w:rsid w:val="4A12A5E5"/>
    <w:rsid w:val="4A1637D2"/>
    <w:rsid w:val="4A17E76A"/>
    <w:rsid w:val="4A19E227"/>
    <w:rsid w:val="4A283ED1"/>
    <w:rsid w:val="4A2C3ED9"/>
    <w:rsid w:val="4A2CB165"/>
    <w:rsid w:val="4A2E64D5"/>
    <w:rsid w:val="4A2E9080"/>
    <w:rsid w:val="4A2F413A"/>
    <w:rsid w:val="4A3037BF"/>
    <w:rsid w:val="4A30BD55"/>
    <w:rsid w:val="4A394F34"/>
    <w:rsid w:val="4A396D2E"/>
    <w:rsid w:val="4A3A8488"/>
    <w:rsid w:val="4A3FB335"/>
    <w:rsid w:val="4A429B1B"/>
    <w:rsid w:val="4A42F820"/>
    <w:rsid w:val="4A435ACA"/>
    <w:rsid w:val="4A43790B"/>
    <w:rsid w:val="4A43BD69"/>
    <w:rsid w:val="4A43E473"/>
    <w:rsid w:val="4A468557"/>
    <w:rsid w:val="4A472823"/>
    <w:rsid w:val="4A4AFDAF"/>
    <w:rsid w:val="4A4D148B"/>
    <w:rsid w:val="4A50CA0F"/>
    <w:rsid w:val="4A544EF9"/>
    <w:rsid w:val="4A56E9CD"/>
    <w:rsid w:val="4A58A400"/>
    <w:rsid w:val="4A59F361"/>
    <w:rsid w:val="4A5AB930"/>
    <w:rsid w:val="4A5EA1D3"/>
    <w:rsid w:val="4A616514"/>
    <w:rsid w:val="4A616B09"/>
    <w:rsid w:val="4A6336ED"/>
    <w:rsid w:val="4A6541AD"/>
    <w:rsid w:val="4A661549"/>
    <w:rsid w:val="4A674243"/>
    <w:rsid w:val="4A6A3B33"/>
    <w:rsid w:val="4A6A98F9"/>
    <w:rsid w:val="4A6C095C"/>
    <w:rsid w:val="4A6C93FA"/>
    <w:rsid w:val="4A706361"/>
    <w:rsid w:val="4A708E28"/>
    <w:rsid w:val="4A71AE46"/>
    <w:rsid w:val="4A767E20"/>
    <w:rsid w:val="4A76A07D"/>
    <w:rsid w:val="4A7E576C"/>
    <w:rsid w:val="4A7EF445"/>
    <w:rsid w:val="4A7F3E4D"/>
    <w:rsid w:val="4A7FEAF8"/>
    <w:rsid w:val="4A8119F8"/>
    <w:rsid w:val="4A8148FC"/>
    <w:rsid w:val="4A816588"/>
    <w:rsid w:val="4A8355DC"/>
    <w:rsid w:val="4A83DE9B"/>
    <w:rsid w:val="4A859BA1"/>
    <w:rsid w:val="4A88AE74"/>
    <w:rsid w:val="4A8A1D31"/>
    <w:rsid w:val="4A8B5CF0"/>
    <w:rsid w:val="4A8D44F1"/>
    <w:rsid w:val="4A8E9AE4"/>
    <w:rsid w:val="4A92008A"/>
    <w:rsid w:val="4A9334B4"/>
    <w:rsid w:val="4A9748C2"/>
    <w:rsid w:val="4A988D68"/>
    <w:rsid w:val="4A994F16"/>
    <w:rsid w:val="4A9B1131"/>
    <w:rsid w:val="4A9C82F3"/>
    <w:rsid w:val="4A9C9D56"/>
    <w:rsid w:val="4A9CB1F0"/>
    <w:rsid w:val="4AA23379"/>
    <w:rsid w:val="4AA2A4A5"/>
    <w:rsid w:val="4AA57357"/>
    <w:rsid w:val="4AA5C11A"/>
    <w:rsid w:val="4AA71A6B"/>
    <w:rsid w:val="4AAB358F"/>
    <w:rsid w:val="4AAD89A8"/>
    <w:rsid w:val="4AAE0E8D"/>
    <w:rsid w:val="4AAF626E"/>
    <w:rsid w:val="4AB0F015"/>
    <w:rsid w:val="4AB1B9B6"/>
    <w:rsid w:val="4AB3A0F7"/>
    <w:rsid w:val="4AB3CAEC"/>
    <w:rsid w:val="4AB4190B"/>
    <w:rsid w:val="4AB4DFA8"/>
    <w:rsid w:val="4AB550BD"/>
    <w:rsid w:val="4AB69B5C"/>
    <w:rsid w:val="4AB7C831"/>
    <w:rsid w:val="4AB857DC"/>
    <w:rsid w:val="4AB9EA39"/>
    <w:rsid w:val="4ABA103C"/>
    <w:rsid w:val="4ABA624E"/>
    <w:rsid w:val="4ABC65CD"/>
    <w:rsid w:val="4ABE3192"/>
    <w:rsid w:val="4ABE4BE3"/>
    <w:rsid w:val="4ABE594C"/>
    <w:rsid w:val="4AC2E9FE"/>
    <w:rsid w:val="4AC31022"/>
    <w:rsid w:val="4AC34B0B"/>
    <w:rsid w:val="4AC3A06F"/>
    <w:rsid w:val="4AC98922"/>
    <w:rsid w:val="4ACA7647"/>
    <w:rsid w:val="4ACA9D18"/>
    <w:rsid w:val="4ACAA25E"/>
    <w:rsid w:val="4ACB70E9"/>
    <w:rsid w:val="4AD06674"/>
    <w:rsid w:val="4AD0F217"/>
    <w:rsid w:val="4AD0FE43"/>
    <w:rsid w:val="4AD13612"/>
    <w:rsid w:val="4AD2350A"/>
    <w:rsid w:val="4AD24B35"/>
    <w:rsid w:val="4AD2BC88"/>
    <w:rsid w:val="4AD5D38C"/>
    <w:rsid w:val="4AD6B488"/>
    <w:rsid w:val="4AD6F8D4"/>
    <w:rsid w:val="4AD7ECF7"/>
    <w:rsid w:val="4AD9F0EE"/>
    <w:rsid w:val="4ADACFB9"/>
    <w:rsid w:val="4ADB3EA6"/>
    <w:rsid w:val="4ADBB2AD"/>
    <w:rsid w:val="4ADE07F5"/>
    <w:rsid w:val="4ADEDAB5"/>
    <w:rsid w:val="4ADF5339"/>
    <w:rsid w:val="4ADFFF03"/>
    <w:rsid w:val="4AE041FA"/>
    <w:rsid w:val="4AE10CC3"/>
    <w:rsid w:val="4AE2B777"/>
    <w:rsid w:val="4AE2C101"/>
    <w:rsid w:val="4AE30FC0"/>
    <w:rsid w:val="4AE365ED"/>
    <w:rsid w:val="4AE402C6"/>
    <w:rsid w:val="4AE45284"/>
    <w:rsid w:val="4AE484A4"/>
    <w:rsid w:val="4AE4FA9A"/>
    <w:rsid w:val="4AEB0A5D"/>
    <w:rsid w:val="4AEB6CBE"/>
    <w:rsid w:val="4AECF7AD"/>
    <w:rsid w:val="4AEE7BAA"/>
    <w:rsid w:val="4AF169C2"/>
    <w:rsid w:val="4AF29D01"/>
    <w:rsid w:val="4AF3F66F"/>
    <w:rsid w:val="4AF40117"/>
    <w:rsid w:val="4AF4A100"/>
    <w:rsid w:val="4AF52C98"/>
    <w:rsid w:val="4AF542EF"/>
    <w:rsid w:val="4AF66924"/>
    <w:rsid w:val="4AF82605"/>
    <w:rsid w:val="4AF86A94"/>
    <w:rsid w:val="4AFC57EF"/>
    <w:rsid w:val="4AFE29D3"/>
    <w:rsid w:val="4AFE445C"/>
    <w:rsid w:val="4B01B9C0"/>
    <w:rsid w:val="4B0390D0"/>
    <w:rsid w:val="4B0664B9"/>
    <w:rsid w:val="4B06F6C0"/>
    <w:rsid w:val="4B08B1E0"/>
    <w:rsid w:val="4B08B370"/>
    <w:rsid w:val="4B0A68A3"/>
    <w:rsid w:val="4B0C8330"/>
    <w:rsid w:val="4B0C9B91"/>
    <w:rsid w:val="4B0ECDA1"/>
    <w:rsid w:val="4B0EE36B"/>
    <w:rsid w:val="4B12ECD4"/>
    <w:rsid w:val="4B13C371"/>
    <w:rsid w:val="4B1464AB"/>
    <w:rsid w:val="4B14BDB2"/>
    <w:rsid w:val="4B166CD6"/>
    <w:rsid w:val="4B17E145"/>
    <w:rsid w:val="4B18056F"/>
    <w:rsid w:val="4B1A965F"/>
    <w:rsid w:val="4B1AF817"/>
    <w:rsid w:val="4B1B011F"/>
    <w:rsid w:val="4B1FFB47"/>
    <w:rsid w:val="4B2011F8"/>
    <w:rsid w:val="4B22BC25"/>
    <w:rsid w:val="4B238CF3"/>
    <w:rsid w:val="4B23AEB3"/>
    <w:rsid w:val="4B23BB21"/>
    <w:rsid w:val="4B25184C"/>
    <w:rsid w:val="4B29CD90"/>
    <w:rsid w:val="4B2C0CF6"/>
    <w:rsid w:val="4B2C3720"/>
    <w:rsid w:val="4B2CC95C"/>
    <w:rsid w:val="4B2CD4BB"/>
    <w:rsid w:val="4B2DD828"/>
    <w:rsid w:val="4B2E2DC4"/>
    <w:rsid w:val="4B2E92BF"/>
    <w:rsid w:val="4B3143F6"/>
    <w:rsid w:val="4B316138"/>
    <w:rsid w:val="4B34BAD0"/>
    <w:rsid w:val="4B356C1C"/>
    <w:rsid w:val="4B36620A"/>
    <w:rsid w:val="4B3B15AB"/>
    <w:rsid w:val="4B3B50CA"/>
    <w:rsid w:val="4B3CCD36"/>
    <w:rsid w:val="4B4181D4"/>
    <w:rsid w:val="4B447555"/>
    <w:rsid w:val="4B44D72C"/>
    <w:rsid w:val="4B459010"/>
    <w:rsid w:val="4B4668DD"/>
    <w:rsid w:val="4B47E5F7"/>
    <w:rsid w:val="4B48D6F4"/>
    <w:rsid w:val="4B497CEA"/>
    <w:rsid w:val="4B4E4CA7"/>
    <w:rsid w:val="4B4EE803"/>
    <w:rsid w:val="4B4FC703"/>
    <w:rsid w:val="4B4FE4E2"/>
    <w:rsid w:val="4B532938"/>
    <w:rsid w:val="4B548B19"/>
    <w:rsid w:val="4B54FAF1"/>
    <w:rsid w:val="4B56EE7F"/>
    <w:rsid w:val="4B575D26"/>
    <w:rsid w:val="4B58EC48"/>
    <w:rsid w:val="4B5904C5"/>
    <w:rsid w:val="4B5B64E6"/>
    <w:rsid w:val="4B5ED55A"/>
    <w:rsid w:val="4B62C411"/>
    <w:rsid w:val="4B63D4BD"/>
    <w:rsid w:val="4B646E25"/>
    <w:rsid w:val="4B68AA5F"/>
    <w:rsid w:val="4B69E56F"/>
    <w:rsid w:val="4B6EABE6"/>
    <w:rsid w:val="4B6EC447"/>
    <w:rsid w:val="4B706530"/>
    <w:rsid w:val="4B775057"/>
    <w:rsid w:val="4B789A91"/>
    <w:rsid w:val="4B78E3F2"/>
    <w:rsid w:val="4B793D3B"/>
    <w:rsid w:val="4B7A037A"/>
    <w:rsid w:val="4B7D6FE7"/>
    <w:rsid w:val="4B803F7B"/>
    <w:rsid w:val="4B80F1C9"/>
    <w:rsid w:val="4B80FCC3"/>
    <w:rsid w:val="4B838376"/>
    <w:rsid w:val="4B845269"/>
    <w:rsid w:val="4B84DD5A"/>
    <w:rsid w:val="4B85A8CD"/>
    <w:rsid w:val="4B85F0A0"/>
    <w:rsid w:val="4B867588"/>
    <w:rsid w:val="4B86AD78"/>
    <w:rsid w:val="4B875567"/>
    <w:rsid w:val="4B880593"/>
    <w:rsid w:val="4B8887CC"/>
    <w:rsid w:val="4B888DF4"/>
    <w:rsid w:val="4B8969CB"/>
    <w:rsid w:val="4B899A27"/>
    <w:rsid w:val="4B89ABE5"/>
    <w:rsid w:val="4B8A10B9"/>
    <w:rsid w:val="4B8A1199"/>
    <w:rsid w:val="4B8C2A67"/>
    <w:rsid w:val="4B8DC940"/>
    <w:rsid w:val="4B8DD9C2"/>
    <w:rsid w:val="4B901B8D"/>
    <w:rsid w:val="4B9021EC"/>
    <w:rsid w:val="4B92E1AF"/>
    <w:rsid w:val="4B94B2A8"/>
    <w:rsid w:val="4B952A77"/>
    <w:rsid w:val="4B95A088"/>
    <w:rsid w:val="4B95EA4B"/>
    <w:rsid w:val="4B9AF981"/>
    <w:rsid w:val="4B9CDC4C"/>
    <w:rsid w:val="4B9E7ED6"/>
    <w:rsid w:val="4BA1F9A0"/>
    <w:rsid w:val="4BA50C30"/>
    <w:rsid w:val="4BA51C20"/>
    <w:rsid w:val="4BA81669"/>
    <w:rsid w:val="4BA8688B"/>
    <w:rsid w:val="4BAB838E"/>
    <w:rsid w:val="4BAE213B"/>
    <w:rsid w:val="4BAE5893"/>
    <w:rsid w:val="4BB25390"/>
    <w:rsid w:val="4BB55206"/>
    <w:rsid w:val="4BB5ED3D"/>
    <w:rsid w:val="4BB80C0A"/>
    <w:rsid w:val="4BB953BE"/>
    <w:rsid w:val="4BBB1829"/>
    <w:rsid w:val="4BBB81FD"/>
    <w:rsid w:val="4BBCADB5"/>
    <w:rsid w:val="4BC1F417"/>
    <w:rsid w:val="4BC56B11"/>
    <w:rsid w:val="4BC7E61C"/>
    <w:rsid w:val="4BC84C33"/>
    <w:rsid w:val="4BC9594D"/>
    <w:rsid w:val="4BCA0FA3"/>
    <w:rsid w:val="4BCA6AA9"/>
    <w:rsid w:val="4BCAE0F1"/>
    <w:rsid w:val="4BCB082C"/>
    <w:rsid w:val="4BCB4816"/>
    <w:rsid w:val="4BCD7E2C"/>
    <w:rsid w:val="4BCD807B"/>
    <w:rsid w:val="4BCD92DF"/>
    <w:rsid w:val="4BCDB2D4"/>
    <w:rsid w:val="4BCFD3B5"/>
    <w:rsid w:val="4BD02CD0"/>
    <w:rsid w:val="4BD1E1F6"/>
    <w:rsid w:val="4BD3D4A1"/>
    <w:rsid w:val="4BD4364B"/>
    <w:rsid w:val="4BD46D99"/>
    <w:rsid w:val="4BD4F03B"/>
    <w:rsid w:val="4BD55132"/>
    <w:rsid w:val="4BD74055"/>
    <w:rsid w:val="4BD81EB5"/>
    <w:rsid w:val="4BDA56D1"/>
    <w:rsid w:val="4BDEC1C9"/>
    <w:rsid w:val="4BE015E6"/>
    <w:rsid w:val="4BE61462"/>
    <w:rsid w:val="4BE7A5DE"/>
    <w:rsid w:val="4BEE4286"/>
    <w:rsid w:val="4BF19D1C"/>
    <w:rsid w:val="4BF31F04"/>
    <w:rsid w:val="4BF5F6EE"/>
    <w:rsid w:val="4BF69E4B"/>
    <w:rsid w:val="4BF7EFA3"/>
    <w:rsid w:val="4BFA0598"/>
    <w:rsid w:val="4BFCDAF5"/>
    <w:rsid w:val="4BFD647E"/>
    <w:rsid w:val="4BFDA471"/>
    <w:rsid w:val="4C003A27"/>
    <w:rsid w:val="4C06019D"/>
    <w:rsid w:val="4C06BF4A"/>
    <w:rsid w:val="4C06D331"/>
    <w:rsid w:val="4C0A47BC"/>
    <w:rsid w:val="4C1548CD"/>
    <w:rsid w:val="4C16EBFA"/>
    <w:rsid w:val="4C170F00"/>
    <w:rsid w:val="4C183F75"/>
    <w:rsid w:val="4C185D73"/>
    <w:rsid w:val="4C18962F"/>
    <w:rsid w:val="4C18F0D4"/>
    <w:rsid w:val="4C19143B"/>
    <w:rsid w:val="4C19BBCF"/>
    <w:rsid w:val="4C1A08E5"/>
    <w:rsid w:val="4C1F8F7D"/>
    <w:rsid w:val="4C1FCAC1"/>
    <w:rsid w:val="4C2030F7"/>
    <w:rsid w:val="4C2072E3"/>
    <w:rsid w:val="4C209B4C"/>
    <w:rsid w:val="4C21515F"/>
    <w:rsid w:val="4C21F6FC"/>
    <w:rsid w:val="4C221E03"/>
    <w:rsid w:val="4C26B51C"/>
    <w:rsid w:val="4C274436"/>
    <w:rsid w:val="4C27A6B7"/>
    <w:rsid w:val="4C290853"/>
    <w:rsid w:val="4C2AD0CA"/>
    <w:rsid w:val="4C2CB469"/>
    <w:rsid w:val="4C30DF69"/>
    <w:rsid w:val="4C31BDDB"/>
    <w:rsid w:val="4C32FC96"/>
    <w:rsid w:val="4C349462"/>
    <w:rsid w:val="4C361E4F"/>
    <w:rsid w:val="4C37175C"/>
    <w:rsid w:val="4C38E2B1"/>
    <w:rsid w:val="4C3AC810"/>
    <w:rsid w:val="4C3C5F9C"/>
    <w:rsid w:val="4C3F9D3B"/>
    <w:rsid w:val="4C41F806"/>
    <w:rsid w:val="4C4538BB"/>
    <w:rsid w:val="4C4C8BB0"/>
    <w:rsid w:val="4C4DA983"/>
    <w:rsid w:val="4C4DAAE1"/>
    <w:rsid w:val="4C4DD060"/>
    <w:rsid w:val="4C4E0082"/>
    <w:rsid w:val="4C4E7835"/>
    <w:rsid w:val="4C51B2BA"/>
    <w:rsid w:val="4C53FB09"/>
    <w:rsid w:val="4C558DAD"/>
    <w:rsid w:val="4C55EBE5"/>
    <w:rsid w:val="4C5CD1C5"/>
    <w:rsid w:val="4C5E5E81"/>
    <w:rsid w:val="4C5E635D"/>
    <w:rsid w:val="4C5FC505"/>
    <w:rsid w:val="4C608B32"/>
    <w:rsid w:val="4C6188F5"/>
    <w:rsid w:val="4C660209"/>
    <w:rsid w:val="4C685D64"/>
    <w:rsid w:val="4C68C76C"/>
    <w:rsid w:val="4C6A5725"/>
    <w:rsid w:val="4C6D0A14"/>
    <w:rsid w:val="4C6D0B4A"/>
    <w:rsid w:val="4C6D5FDD"/>
    <w:rsid w:val="4C6E3584"/>
    <w:rsid w:val="4C6FBA31"/>
    <w:rsid w:val="4C7195D2"/>
    <w:rsid w:val="4C71A67B"/>
    <w:rsid w:val="4C71CCE9"/>
    <w:rsid w:val="4C7308B9"/>
    <w:rsid w:val="4C73D242"/>
    <w:rsid w:val="4C755C53"/>
    <w:rsid w:val="4C7636CB"/>
    <w:rsid w:val="4C766CC1"/>
    <w:rsid w:val="4C79BA4E"/>
    <w:rsid w:val="4C79DE3E"/>
    <w:rsid w:val="4C7E607A"/>
    <w:rsid w:val="4C7F2B46"/>
    <w:rsid w:val="4C819292"/>
    <w:rsid w:val="4C824027"/>
    <w:rsid w:val="4C8412F3"/>
    <w:rsid w:val="4C8422E7"/>
    <w:rsid w:val="4C8746F9"/>
    <w:rsid w:val="4C876FDC"/>
    <w:rsid w:val="4C8B4311"/>
    <w:rsid w:val="4C8B90A0"/>
    <w:rsid w:val="4C8BD97E"/>
    <w:rsid w:val="4C8CD77B"/>
    <w:rsid w:val="4C8FAAF5"/>
    <w:rsid w:val="4C901BC2"/>
    <w:rsid w:val="4C91105A"/>
    <w:rsid w:val="4C941C3E"/>
    <w:rsid w:val="4C9DC3B7"/>
    <w:rsid w:val="4C9E0EA0"/>
    <w:rsid w:val="4C9E322A"/>
    <w:rsid w:val="4CA04B84"/>
    <w:rsid w:val="4CA112F5"/>
    <w:rsid w:val="4CA51A78"/>
    <w:rsid w:val="4CA6D163"/>
    <w:rsid w:val="4CA7C287"/>
    <w:rsid w:val="4CA8616C"/>
    <w:rsid w:val="4CA87B43"/>
    <w:rsid w:val="4CA98834"/>
    <w:rsid w:val="4CA9E29F"/>
    <w:rsid w:val="4CAB74D5"/>
    <w:rsid w:val="4CAF1F16"/>
    <w:rsid w:val="4CB07B87"/>
    <w:rsid w:val="4CB1E547"/>
    <w:rsid w:val="4CB22E01"/>
    <w:rsid w:val="4CB27C5A"/>
    <w:rsid w:val="4CB3B660"/>
    <w:rsid w:val="4CB45F65"/>
    <w:rsid w:val="4CB94CF3"/>
    <w:rsid w:val="4CBCC78E"/>
    <w:rsid w:val="4CBDA21A"/>
    <w:rsid w:val="4CBDC390"/>
    <w:rsid w:val="4CBDF26C"/>
    <w:rsid w:val="4CBE0B63"/>
    <w:rsid w:val="4CBED867"/>
    <w:rsid w:val="4CC075BC"/>
    <w:rsid w:val="4CC1DBEA"/>
    <w:rsid w:val="4CC4247A"/>
    <w:rsid w:val="4CC64440"/>
    <w:rsid w:val="4CC705C3"/>
    <w:rsid w:val="4CC7941C"/>
    <w:rsid w:val="4CC9D1EC"/>
    <w:rsid w:val="4CCA485F"/>
    <w:rsid w:val="4CCF51EA"/>
    <w:rsid w:val="4CCFE291"/>
    <w:rsid w:val="4CD04346"/>
    <w:rsid w:val="4CD093A7"/>
    <w:rsid w:val="4CD32ABC"/>
    <w:rsid w:val="4CD46913"/>
    <w:rsid w:val="4CD4DAD2"/>
    <w:rsid w:val="4CD6D75B"/>
    <w:rsid w:val="4CD79A62"/>
    <w:rsid w:val="4CDA6BE4"/>
    <w:rsid w:val="4CDA7825"/>
    <w:rsid w:val="4CDA8A35"/>
    <w:rsid w:val="4CDDC8CA"/>
    <w:rsid w:val="4CE021D0"/>
    <w:rsid w:val="4CE089D1"/>
    <w:rsid w:val="4CE174DB"/>
    <w:rsid w:val="4CE3ED7B"/>
    <w:rsid w:val="4CE5092E"/>
    <w:rsid w:val="4CE6C6AC"/>
    <w:rsid w:val="4CE7A0A9"/>
    <w:rsid w:val="4CE96225"/>
    <w:rsid w:val="4CEA4D73"/>
    <w:rsid w:val="4CEC6CBC"/>
    <w:rsid w:val="4CECFF6B"/>
    <w:rsid w:val="4CF05204"/>
    <w:rsid w:val="4CF2F215"/>
    <w:rsid w:val="4CF4D220"/>
    <w:rsid w:val="4CF67015"/>
    <w:rsid w:val="4CF72C40"/>
    <w:rsid w:val="4CF772B5"/>
    <w:rsid w:val="4CFA88A8"/>
    <w:rsid w:val="4CFDDE0F"/>
    <w:rsid w:val="4D0111D4"/>
    <w:rsid w:val="4D01BD57"/>
    <w:rsid w:val="4D021758"/>
    <w:rsid w:val="4D023051"/>
    <w:rsid w:val="4D031E05"/>
    <w:rsid w:val="4D038277"/>
    <w:rsid w:val="4D03E28B"/>
    <w:rsid w:val="4D0402C8"/>
    <w:rsid w:val="4D04F055"/>
    <w:rsid w:val="4D0802DC"/>
    <w:rsid w:val="4D0B7833"/>
    <w:rsid w:val="4D0DDFD4"/>
    <w:rsid w:val="4D11D1B4"/>
    <w:rsid w:val="4D145F06"/>
    <w:rsid w:val="4D17EE84"/>
    <w:rsid w:val="4D192B50"/>
    <w:rsid w:val="4D1992A5"/>
    <w:rsid w:val="4D1AACA4"/>
    <w:rsid w:val="4D1ADA2D"/>
    <w:rsid w:val="4D1AFF14"/>
    <w:rsid w:val="4D1C6D54"/>
    <w:rsid w:val="4D1CCC8F"/>
    <w:rsid w:val="4D1CF0F7"/>
    <w:rsid w:val="4D1FA43F"/>
    <w:rsid w:val="4D23A3DD"/>
    <w:rsid w:val="4D23E908"/>
    <w:rsid w:val="4D24142F"/>
    <w:rsid w:val="4D2A46E7"/>
    <w:rsid w:val="4D2C21E5"/>
    <w:rsid w:val="4D2CC1CB"/>
    <w:rsid w:val="4D2D8B02"/>
    <w:rsid w:val="4D2F78D6"/>
    <w:rsid w:val="4D310014"/>
    <w:rsid w:val="4D31B8D3"/>
    <w:rsid w:val="4D32EC0A"/>
    <w:rsid w:val="4D34E31B"/>
    <w:rsid w:val="4D3887B8"/>
    <w:rsid w:val="4D3A5786"/>
    <w:rsid w:val="4D3BAFF7"/>
    <w:rsid w:val="4D3BEFA0"/>
    <w:rsid w:val="4D3C3FA9"/>
    <w:rsid w:val="4D3D662E"/>
    <w:rsid w:val="4D42B521"/>
    <w:rsid w:val="4D4D76D4"/>
    <w:rsid w:val="4D4F2E5E"/>
    <w:rsid w:val="4D4F3A74"/>
    <w:rsid w:val="4D4F6833"/>
    <w:rsid w:val="4D50186A"/>
    <w:rsid w:val="4D51985B"/>
    <w:rsid w:val="4D54B6F8"/>
    <w:rsid w:val="4D557C65"/>
    <w:rsid w:val="4D56A077"/>
    <w:rsid w:val="4D5A4180"/>
    <w:rsid w:val="4D5DCD70"/>
    <w:rsid w:val="4D606959"/>
    <w:rsid w:val="4D63064B"/>
    <w:rsid w:val="4D639490"/>
    <w:rsid w:val="4D680A93"/>
    <w:rsid w:val="4D682458"/>
    <w:rsid w:val="4D6B3FBE"/>
    <w:rsid w:val="4D6B50BF"/>
    <w:rsid w:val="4D6C5C9E"/>
    <w:rsid w:val="4D6F2560"/>
    <w:rsid w:val="4D707E10"/>
    <w:rsid w:val="4D7329A1"/>
    <w:rsid w:val="4D73F21B"/>
    <w:rsid w:val="4D758940"/>
    <w:rsid w:val="4D75B53E"/>
    <w:rsid w:val="4D76A4A6"/>
    <w:rsid w:val="4D76EE67"/>
    <w:rsid w:val="4D7A992D"/>
    <w:rsid w:val="4D7B6200"/>
    <w:rsid w:val="4D7C9DBE"/>
    <w:rsid w:val="4D7FEAD5"/>
    <w:rsid w:val="4D804D5C"/>
    <w:rsid w:val="4D825255"/>
    <w:rsid w:val="4D82535D"/>
    <w:rsid w:val="4D8314CC"/>
    <w:rsid w:val="4D83B6DF"/>
    <w:rsid w:val="4D84998B"/>
    <w:rsid w:val="4D86075E"/>
    <w:rsid w:val="4D863B2B"/>
    <w:rsid w:val="4D8A35B6"/>
    <w:rsid w:val="4D8B4114"/>
    <w:rsid w:val="4D8BAD41"/>
    <w:rsid w:val="4D92AD37"/>
    <w:rsid w:val="4D92C715"/>
    <w:rsid w:val="4D933ADD"/>
    <w:rsid w:val="4D93E1D4"/>
    <w:rsid w:val="4D969B32"/>
    <w:rsid w:val="4D9AC0F0"/>
    <w:rsid w:val="4D9B66DE"/>
    <w:rsid w:val="4D9C7E4F"/>
    <w:rsid w:val="4D9CBF22"/>
    <w:rsid w:val="4D9E14F8"/>
    <w:rsid w:val="4D9FF391"/>
    <w:rsid w:val="4DA10B70"/>
    <w:rsid w:val="4DA193A5"/>
    <w:rsid w:val="4DA585F7"/>
    <w:rsid w:val="4DA5AC53"/>
    <w:rsid w:val="4DA61720"/>
    <w:rsid w:val="4DA6B7A6"/>
    <w:rsid w:val="4DA7A5CD"/>
    <w:rsid w:val="4DAACE76"/>
    <w:rsid w:val="4DAC1B87"/>
    <w:rsid w:val="4DAD6653"/>
    <w:rsid w:val="4DADB940"/>
    <w:rsid w:val="4DADEBF3"/>
    <w:rsid w:val="4DB3020B"/>
    <w:rsid w:val="4DB35080"/>
    <w:rsid w:val="4DB4BD10"/>
    <w:rsid w:val="4DB72455"/>
    <w:rsid w:val="4DB80F31"/>
    <w:rsid w:val="4DB95EA9"/>
    <w:rsid w:val="4DBAFE72"/>
    <w:rsid w:val="4DBB5AFD"/>
    <w:rsid w:val="4DC2FB1A"/>
    <w:rsid w:val="4DC3642E"/>
    <w:rsid w:val="4DC4FE4E"/>
    <w:rsid w:val="4DC727E2"/>
    <w:rsid w:val="4DC8DB94"/>
    <w:rsid w:val="4DC9F620"/>
    <w:rsid w:val="4DCE034E"/>
    <w:rsid w:val="4DD258EF"/>
    <w:rsid w:val="4DD29334"/>
    <w:rsid w:val="4DD36EA7"/>
    <w:rsid w:val="4DD647EB"/>
    <w:rsid w:val="4DDD497F"/>
    <w:rsid w:val="4DE25AD1"/>
    <w:rsid w:val="4DE34361"/>
    <w:rsid w:val="4DE4BFFD"/>
    <w:rsid w:val="4DE6ECCA"/>
    <w:rsid w:val="4DE7D6FD"/>
    <w:rsid w:val="4DE8B65C"/>
    <w:rsid w:val="4DEA058D"/>
    <w:rsid w:val="4DEAC7AF"/>
    <w:rsid w:val="4DEB1254"/>
    <w:rsid w:val="4DEF36C0"/>
    <w:rsid w:val="4DEF5DB6"/>
    <w:rsid w:val="4DF103AF"/>
    <w:rsid w:val="4DF4A252"/>
    <w:rsid w:val="4DF6576F"/>
    <w:rsid w:val="4DF6901A"/>
    <w:rsid w:val="4DF7EA0A"/>
    <w:rsid w:val="4DF84B85"/>
    <w:rsid w:val="4DFDAE4E"/>
    <w:rsid w:val="4DFE92FC"/>
    <w:rsid w:val="4DFFAEDC"/>
    <w:rsid w:val="4DFFEFBC"/>
    <w:rsid w:val="4E006086"/>
    <w:rsid w:val="4E0562EB"/>
    <w:rsid w:val="4E066BFB"/>
    <w:rsid w:val="4E084696"/>
    <w:rsid w:val="4E088030"/>
    <w:rsid w:val="4E0A2953"/>
    <w:rsid w:val="4E0A9880"/>
    <w:rsid w:val="4E0C9AD0"/>
    <w:rsid w:val="4E1258BC"/>
    <w:rsid w:val="4E14E51D"/>
    <w:rsid w:val="4E18E2D1"/>
    <w:rsid w:val="4E1CD58E"/>
    <w:rsid w:val="4E1CE4D7"/>
    <w:rsid w:val="4E1E2403"/>
    <w:rsid w:val="4E200BDF"/>
    <w:rsid w:val="4E213870"/>
    <w:rsid w:val="4E234B8B"/>
    <w:rsid w:val="4E23DBAE"/>
    <w:rsid w:val="4E27860E"/>
    <w:rsid w:val="4E28CB86"/>
    <w:rsid w:val="4E2A913D"/>
    <w:rsid w:val="4E2AFB92"/>
    <w:rsid w:val="4E2CB991"/>
    <w:rsid w:val="4E2CE149"/>
    <w:rsid w:val="4E2EE58A"/>
    <w:rsid w:val="4E2F2958"/>
    <w:rsid w:val="4E2F49F2"/>
    <w:rsid w:val="4E30DD6E"/>
    <w:rsid w:val="4E331248"/>
    <w:rsid w:val="4E335F0D"/>
    <w:rsid w:val="4E33D173"/>
    <w:rsid w:val="4E34848E"/>
    <w:rsid w:val="4E37A34B"/>
    <w:rsid w:val="4E37CEA0"/>
    <w:rsid w:val="4E38554F"/>
    <w:rsid w:val="4E3B63CA"/>
    <w:rsid w:val="4E3CC183"/>
    <w:rsid w:val="4E3F5B2E"/>
    <w:rsid w:val="4E4029E2"/>
    <w:rsid w:val="4E403BB5"/>
    <w:rsid w:val="4E428A1E"/>
    <w:rsid w:val="4E42E0D6"/>
    <w:rsid w:val="4E42FBAE"/>
    <w:rsid w:val="4E437A63"/>
    <w:rsid w:val="4E438502"/>
    <w:rsid w:val="4E468E57"/>
    <w:rsid w:val="4E4873FC"/>
    <w:rsid w:val="4E48DE63"/>
    <w:rsid w:val="4E4D3BB9"/>
    <w:rsid w:val="4E4DA753"/>
    <w:rsid w:val="4E51C396"/>
    <w:rsid w:val="4E528A59"/>
    <w:rsid w:val="4E5346EA"/>
    <w:rsid w:val="4E538BB9"/>
    <w:rsid w:val="4E55121A"/>
    <w:rsid w:val="4E55B96A"/>
    <w:rsid w:val="4E5616A8"/>
    <w:rsid w:val="4E56988C"/>
    <w:rsid w:val="4E58A4BC"/>
    <w:rsid w:val="4E5B6267"/>
    <w:rsid w:val="4E5CF42C"/>
    <w:rsid w:val="4E5F0359"/>
    <w:rsid w:val="4E5F79E3"/>
    <w:rsid w:val="4E60F52F"/>
    <w:rsid w:val="4E61A351"/>
    <w:rsid w:val="4E65096B"/>
    <w:rsid w:val="4E66F8D0"/>
    <w:rsid w:val="4E67D5EE"/>
    <w:rsid w:val="4E694D5B"/>
    <w:rsid w:val="4E6A5BFA"/>
    <w:rsid w:val="4E6D3E67"/>
    <w:rsid w:val="4E6D502D"/>
    <w:rsid w:val="4E702E51"/>
    <w:rsid w:val="4E713C09"/>
    <w:rsid w:val="4E7175CE"/>
    <w:rsid w:val="4E71DB5A"/>
    <w:rsid w:val="4E74A7B2"/>
    <w:rsid w:val="4E754695"/>
    <w:rsid w:val="4E757DE4"/>
    <w:rsid w:val="4E767792"/>
    <w:rsid w:val="4E777A5F"/>
    <w:rsid w:val="4E797FFF"/>
    <w:rsid w:val="4E7CFCEA"/>
    <w:rsid w:val="4E7D0CA0"/>
    <w:rsid w:val="4E841FA2"/>
    <w:rsid w:val="4E848A0C"/>
    <w:rsid w:val="4E84C0E2"/>
    <w:rsid w:val="4E886C9C"/>
    <w:rsid w:val="4E8BBE43"/>
    <w:rsid w:val="4E90D788"/>
    <w:rsid w:val="4E918369"/>
    <w:rsid w:val="4E93AF62"/>
    <w:rsid w:val="4E968DCD"/>
    <w:rsid w:val="4E97114E"/>
    <w:rsid w:val="4E98A831"/>
    <w:rsid w:val="4E99BD2F"/>
    <w:rsid w:val="4E9AADD8"/>
    <w:rsid w:val="4EA3EF9D"/>
    <w:rsid w:val="4EA4E972"/>
    <w:rsid w:val="4EA51BC7"/>
    <w:rsid w:val="4EA58C7E"/>
    <w:rsid w:val="4EA6914B"/>
    <w:rsid w:val="4EA775C1"/>
    <w:rsid w:val="4EA8C60A"/>
    <w:rsid w:val="4EA8E073"/>
    <w:rsid w:val="4EABEBCC"/>
    <w:rsid w:val="4EAC69AA"/>
    <w:rsid w:val="4EAD815C"/>
    <w:rsid w:val="4EB3E8C5"/>
    <w:rsid w:val="4EB53D15"/>
    <w:rsid w:val="4EB5F051"/>
    <w:rsid w:val="4EB9BCAD"/>
    <w:rsid w:val="4EBAF216"/>
    <w:rsid w:val="4EBBC9F2"/>
    <w:rsid w:val="4EBF766F"/>
    <w:rsid w:val="4EBFB291"/>
    <w:rsid w:val="4EC43961"/>
    <w:rsid w:val="4EC4E969"/>
    <w:rsid w:val="4EC58067"/>
    <w:rsid w:val="4EC60E9D"/>
    <w:rsid w:val="4EC6F175"/>
    <w:rsid w:val="4EC9E4CF"/>
    <w:rsid w:val="4ECBE7DB"/>
    <w:rsid w:val="4ECC3149"/>
    <w:rsid w:val="4ECDF803"/>
    <w:rsid w:val="4ECF1E25"/>
    <w:rsid w:val="4ECFD906"/>
    <w:rsid w:val="4ED09C49"/>
    <w:rsid w:val="4ED15FCC"/>
    <w:rsid w:val="4ED2FD21"/>
    <w:rsid w:val="4ED339C5"/>
    <w:rsid w:val="4ED3B76D"/>
    <w:rsid w:val="4ED7C6D2"/>
    <w:rsid w:val="4EDA2DD6"/>
    <w:rsid w:val="4EDA4DB3"/>
    <w:rsid w:val="4EDA7D46"/>
    <w:rsid w:val="4EDB3AB1"/>
    <w:rsid w:val="4EDD5E4D"/>
    <w:rsid w:val="4EDDC557"/>
    <w:rsid w:val="4EE1C884"/>
    <w:rsid w:val="4EE362BE"/>
    <w:rsid w:val="4EE42C0A"/>
    <w:rsid w:val="4EE44BE2"/>
    <w:rsid w:val="4EE63B9F"/>
    <w:rsid w:val="4EE80F4C"/>
    <w:rsid w:val="4EE8F9F3"/>
    <w:rsid w:val="4EEB7305"/>
    <w:rsid w:val="4EED40F4"/>
    <w:rsid w:val="4EEDD4C3"/>
    <w:rsid w:val="4EEE038A"/>
    <w:rsid w:val="4EEEE654"/>
    <w:rsid w:val="4EEF9BEE"/>
    <w:rsid w:val="4EEFB5AB"/>
    <w:rsid w:val="4EF0D8EB"/>
    <w:rsid w:val="4EF19D7A"/>
    <w:rsid w:val="4EFC3581"/>
    <w:rsid w:val="4EFCA551"/>
    <w:rsid w:val="4EFCE9C7"/>
    <w:rsid w:val="4EFCF3A1"/>
    <w:rsid w:val="4EFF5CBD"/>
    <w:rsid w:val="4EFFAFAC"/>
    <w:rsid w:val="4F042F96"/>
    <w:rsid w:val="4F045523"/>
    <w:rsid w:val="4F06E40E"/>
    <w:rsid w:val="4F07F217"/>
    <w:rsid w:val="4F082D52"/>
    <w:rsid w:val="4F098013"/>
    <w:rsid w:val="4F0A5E69"/>
    <w:rsid w:val="4F0AA983"/>
    <w:rsid w:val="4F0B5C12"/>
    <w:rsid w:val="4F0DB7DA"/>
    <w:rsid w:val="4F0E3EDE"/>
    <w:rsid w:val="4F0E4406"/>
    <w:rsid w:val="4F0EBA10"/>
    <w:rsid w:val="4F0F64E5"/>
    <w:rsid w:val="4F0FEB63"/>
    <w:rsid w:val="4F106937"/>
    <w:rsid w:val="4F114BDC"/>
    <w:rsid w:val="4F159364"/>
    <w:rsid w:val="4F1877DA"/>
    <w:rsid w:val="4F196ED6"/>
    <w:rsid w:val="4F19D345"/>
    <w:rsid w:val="4F1A0F5F"/>
    <w:rsid w:val="4F1A56B4"/>
    <w:rsid w:val="4F1B99E5"/>
    <w:rsid w:val="4F1DFEA4"/>
    <w:rsid w:val="4F1E623F"/>
    <w:rsid w:val="4F20E82D"/>
    <w:rsid w:val="4F2192FD"/>
    <w:rsid w:val="4F21C8B3"/>
    <w:rsid w:val="4F21E888"/>
    <w:rsid w:val="4F251D2B"/>
    <w:rsid w:val="4F2601CD"/>
    <w:rsid w:val="4F27329C"/>
    <w:rsid w:val="4F278C38"/>
    <w:rsid w:val="4F29A70B"/>
    <w:rsid w:val="4F2A0D37"/>
    <w:rsid w:val="4F2A8CF6"/>
    <w:rsid w:val="4F2B0E18"/>
    <w:rsid w:val="4F2C71EF"/>
    <w:rsid w:val="4F30AAA0"/>
    <w:rsid w:val="4F33A88B"/>
    <w:rsid w:val="4F34CC29"/>
    <w:rsid w:val="4F35FF14"/>
    <w:rsid w:val="4F3667C0"/>
    <w:rsid w:val="4F37569B"/>
    <w:rsid w:val="4F381CD6"/>
    <w:rsid w:val="4F398D4B"/>
    <w:rsid w:val="4F3B82F8"/>
    <w:rsid w:val="4F3B9ACE"/>
    <w:rsid w:val="4F3C47ED"/>
    <w:rsid w:val="4F3C91EC"/>
    <w:rsid w:val="4F3D5EFB"/>
    <w:rsid w:val="4F3E603A"/>
    <w:rsid w:val="4F3F9A94"/>
    <w:rsid w:val="4F40CAB4"/>
    <w:rsid w:val="4F42127F"/>
    <w:rsid w:val="4F42238B"/>
    <w:rsid w:val="4F42458C"/>
    <w:rsid w:val="4F4344BF"/>
    <w:rsid w:val="4F455A0B"/>
    <w:rsid w:val="4F49EDD9"/>
    <w:rsid w:val="4F4A7BBB"/>
    <w:rsid w:val="4F4C12FC"/>
    <w:rsid w:val="4F4DDA05"/>
    <w:rsid w:val="4F4E5E06"/>
    <w:rsid w:val="4F5078C1"/>
    <w:rsid w:val="4F55F191"/>
    <w:rsid w:val="4F58AF66"/>
    <w:rsid w:val="4F5B13B3"/>
    <w:rsid w:val="4F5F66CE"/>
    <w:rsid w:val="4F5FCD86"/>
    <w:rsid w:val="4F6063DC"/>
    <w:rsid w:val="4F6081D2"/>
    <w:rsid w:val="4F60C01A"/>
    <w:rsid w:val="4F63235F"/>
    <w:rsid w:val="4F63F10C"/>
    <w:rsid w:val="4F64D025"/>
    <w:rsid w:val="4F64D9B0"/>
    <w:rsid w:val="4F67A40A"/>
    <w:rsid w:val="4F6B57E9"/>
    <w:rsid w:val="4F6C5C99"/>
    <w:rsid w:val="4F6EF81C"/>
    <w:rsid w:val="4F6F308E"/>
    <w:rsid w:val="4F6F48D9"/>
    <w:rsid w:val="4F6FD352"/>
    <w:rsid w:val="4F70A750"/>
    <w:rsid w:val="4F710C44"/>
    <w:rsid w:val="4F71A40A"/>
    <w:rsid w:val="4F756186"/>
    <w:rsid w:val="4F75C9F7"/>
    <w:rsid w:val="4F760632"/>
    <w:rsid w:val="4F76A4A5"/>
    <w:rsid w:val="4F79DAE5"/>
    <w:rsid w:val="4F7A8568"/>
    <w:rsid w:val="4F7E4705"/>
    <w:rsid w:val="4F7FACD6"/>
    <w:rsid w:val="4F7FF6E0"/>
    <w:rsid w:val="4F82197A"/>
    <w:rsid w:val="4F844A15"/>
    <w:rsid w:val="4F84996A"/>
    <w:rsid w:val="4F872AB5"/>
    <w:rsid w:val="4F88028E"/>
    <w:rsid w:val="4F8AA094"/>
    <w:rsid w:val="4F8CB82D"/>
    <w:rsid w:val="4F8CB89B"/>
    <w:rsid w:val="4F8CEE7A"/>
    <w:rsid w:val="4F8FEBC3"/>
    <w:rsid w:val="4F9071FB"/>
    <w:rsid w:val="4F91DD8D"/>
    <w:rsid w:val="4F92D24E"/>
    <w:rsid w:val="4F942724"/>
    <w:rsid w:val="4F9605A6"/>
    <w:rsid w:val="4F9736A1"/>
    <w:rsid w:val="4F973FCC"/>
    <w:rsid w:val="4F97587C"/>
    <w:rsid w:val="4F97C047"/>
    <w:rsid w:val="4F9E2437"/>
    <w:rsid w:val="4FA447A8"/>
    <w:rsid w:val="4FA550E8"/>
    <w:rsid w:val="4FAA3835"/>
    <w:rsid w:val="4FABFD9D"/>
    <w:rsid w:val="4FADEC52"/>
    <w:rsid w:val="4FAF6473"/>
    <w:rsid w:val="4FB17EF3"/>
    <w:rsid w:val="4FB1FE79"/>
    <w:rsid w:val="4FB26D7A"/>
    <w:rsid w:val="4FB3C19F"/>
    <w:rsid w:val="4FB5276E"/>
    <w:rsid w:val="4FB94EF5"/>
    <w:rsid w:val="4FBAF49C"/>
    <w:rsid w:val="4FBDDA96"/>
    <w:rsid w:val="4FC1B0E4"/>
    <w:rsid w:val="4FC47493"/>
    <w:rsid w:val="4FC5CBE3"/>
    <w:rsid w:val="4FC9FABA"/>
    <w:rsid w:val="4FCA28E6"/>
    <w:rsid w:val="4FCB6023"/>
    <w:rsid w:val="4FCF4E6B"/>
    <w:rsid w:val="4FCFE0AE"/>
    <w:rsid w:val="4FD00195"/>
    <w:rsid w:val="4FD0818D"/>
    <w:rsid w:val="4FD5B00F"/>
    <w:rsid w:val="4FD715EC"/>
    <w:rsid w:val="4FDC6420"/>
    <w:rsid w:val="4FDC89D1"/>
    <w:rsid w:val="4FDCEE54"/>
    <w:rsid w:val="4FDDC8AF"/>
    <w:rsid w:val="4FDE69DA"/>
    <w:rsid w:val="4FE06B83"/>
    <w:rsid w:val="4FE3BE21"/>
    <w:rsid w:val="4FE41BAC"/>
    <w:rsid w:val="4FE461B3"/>
    <w:rsid w:val="4FE5574A"/>
    <w:rsid w:val="4FE8A6D0"/>
    <w:rsid w:val="4FEA0789"/>
    <w:rsid w:val="4FEA6DA3"/>
    <w:rsid w:val="4FEB3441"/>
    <w:rsid w:val="4FEB3DD0"/>
    <w:rsid w:val="4FECA0B1"/>
    <w:rsid w:val="4FECC6F4"/>
    <w:rsid w:val="4FED4682"/>
    <w:rsid w:val="4FEF9666"/>
    <w:rsid w:val="4FF3E3A3"/>
    <w:rsid w:val="4FF4252A"/>
    <w:rsid w:val="4FF9FBE5"/>
    <w:rsid w:val="4FFAE0BA"/>
    <w:rsid w:val="4FFC04F9"/>
    <w:rsid w:val="4FFC333E"/>
    <w:rsid w:val="4FFEAF07"/>
    <w:rsid w:val="4FFEE27E"/>
    <w:rsid w:val="4FFEE535"/>
    <w:rsid w:val="500062FF"/>
    <w:rsid w:val="5001F970"/>
    <w:rsid w:val="500740E4"/>
    <w:rsid w:val="500778B2"/>
    <w:rsid w:val="50082923"/>
    <w:rsid w:val="5009DF62"/>
    <w:rsid w:val="500B54C1"/>
    <w:rsid w:val="500CBFA8"/>
    <w:rsid w:val="500D015A"/>
    <w:rsid w:val="500E0755"/>
    <w:rsid w:val="500F5924"/>
    <w:rsid w:val="50158D5D"/>
    <w:rsid w:val="50162F46"/>
    <w:rsid w:val="501701CB"/>
    <w:rsid w:val="5018289B"/>
    <w:rsid w:val="50183F4B"/>
    <w:rsid w:val="5019776E"/>
    <w:rsid w:val="501A0BF2"/>
    <w:rsid w:val="501B160E"/>
    <w:rsid w:val="501C6C02"/>
    <w:rsid w:val="501D29FC"/>
    <w:rsid w:val="501E63A9"/>
    <w:rsid w:val="501F52DE"/>
    <w:rsid w:val="50201A57"/>
    <w:rsid w:val="50214CBA"/>
    <w:rsid w:val="50226FC3"/>
    <w:rsid w:val="5022B89B"/>
    <w:rsid w:val="50260D14"/>
    <w:rsid w:val="50266C6C"/>
    <w:rsid w:val="5028A669"/>
    <w:rsid w:val="5028A6BA"/>
    <w:rsid w:val="502B3E2D"/>
    <w:rsid w:val="502E19C7"/>
    <w:rsid w:val="502FA1D1"/>
    <w:rsid w:val="5033EEF9"/>
    <w:rsid w:val="50341CA0"/>
    <w:rsid w:val="503481F3"/>
    <w:rsid w:val="5035DDED"/>
    <w:rsid w:val="503D3261"/>
    <w:rsid w:val="503F4798"/>
    <w:rsid w:val="50485162"/>
    <w:rsid w:val="504BD172"/>
    <w:rsid w:val="504EECB5"/>
    <w:rsid w:val="5050425C"/>
    <w:rsid w:val="505182E4"/>
    <w:rsid w:val="5051E285"/>
    <w:rsid w:val="505429B8"/>
    <w:rsid w:val="5054AFDE"/>
    <w:rsid w:val="5055D555"/>
    <w:rsid w:val="5056038D"/>
    <w:rsid w:val="505607AF"/>
    <w:rsid w:val="50568A40"/>
    <w:rsid w:val="5059015E"/>
    <w:rsid w:val="5059119B"/>
    <w:rsid w:val="5059DD91"/>
    <w:rsid w:val="505DAB73"/>
    <w:rsid w:val="5060B88B"/>
    <w:rsid w:val="5063EEB3"/>
    <w:rsid w:val="5064FD7C"/>
    <w:rsid w:val="50663199"/>
    <w:rsid w:val="506647C5"/>
    <w:rsid w:val="5067AE34"/>
    <w:rsid w:val="50687546"/>
    <w:rsid w:val="506BE4D3"/>
    <w:rsid w:val="506D8F7F"/>
    <w:rsid w:val="506E88EF"/>
    <w:rsid w:val="506F1120"/>
    <w:rsid w:val="5070CE70"/>
    <w:rsid w:val="5071BCC0"/>
    <w:rsid w:val="5071F053"/>
    <w:rsid w:val="5073B210"/>
    <w:rsid w:val="5075710E"/>
    <w:rsid w:val="50760DE5"/>
    <w:rsid w:val="50771988"/>
    <w:rsid w:val="507A1BCE"/>
    <w:rsid w:val="507A21C0"/>
    <w:rsid w:val="507AC97B"/>
    <w:rsid w:val="507E1F66"/>
    <w:rsid w:val="5081FC50"/>
    <w:rsid w:val="50840D45"/>
    <w:rsid w:val="50844791"/>
    <w:rsid w:val="50857825"/>
    <w:rsid w:val="5086F489"/>
    <w:rsid w:val="50872C4D"/>
    <w:rsid w:val="50888FA2"/>
    <w:rsid w:val="508BF1B2"/>
    <w:rsid w:val="508C0BAF"/>
    <w:rsid w:val="508D5CBC"/>
    <w:rsid w:val="5090ABDE"/>
    <w:rsid w:val="5091EAD9"/>
    <w:rsid w:val="50924148"/>
    <w:rsid w:val="50939416"/>
    <w:rsid w:val="50957B2C"/>
    <w:rsid w:val="5095817A"/>
    <w:rsid w:val="50972974"/>
    <w:rsid w:val="50974943"/>
    <w:rsid w:val="509AE83D"/>
    <w:rsid w:val="50A0096C"/>
    <w:rsid w:val="50A06974"/>
    <w:rsid w:val="50A43861"/>
    <w:rsid w:val="50A5F4D0"/>
    <w:rsid w:val="50A6C9F2"/>
    <w:rsid w:val="50A723C9"/>
    <w:rsid w:val="50A80C0F"/>
    <w:rsid w:val="50A8FBE7"/>
    <w:rsid w:val="50AA447C"/>
    <w:rsid w:val="50AFED46"/>
    <w:rsid w:val="50B02528"/>
    <w:rsid w:val="50B07709"/>
    <w:rsid w:val="50B3A6AD"/>
    <w:rsid w:val="50B91A4F"/>
    <w:rsid w:val="50BCBE3F"/>
    <w:rsid w:val="50BCC9C7"/>
    <w:rsid w:val="50BD0202"/>
    <w:rsid w:val="50BD6ABD"/>
    <w:rsid w:val="50BE8ECC"/>
    <w:rsid w:val="50C236A0"/>
    <w:rsid w:val="50C360D7"/>
    <w:rsid w:val="50C4F7D0"/>
    <w:rsid w:val="50C6523E"/>
    <w:rsid w:val="50C7BE68"/>
    <w:rsid w:val="50C7EDA2"/>
    <w:rsid w:val="50CA0604"/>
    <w:rsid w:val="50CAB362"/>
    <w:rsid w:val="50CD76A9"/>
    <w:rsid w:val="50CD9FFE"/>
    <w:rsid w:val="50CEFA23"/>
    <w:rsid w:val="50D3BF84"/>
    <w:rsid w:val="50D431A0"/>
    <w:rsid w:val="50D6B6B1"/>
    <w:rsid w:val="50D8C239"/>
    <w:rsid w:val="50D9A79C"/>
    <w:rsid w:val="50D9ECEB"/>
    <w:rsid w:val="50DA037A"/>
    <w:rsid w:val="50DC23F4"/>
    <w:rsid w:val="50DC5827"/>
    <w:rsid w:val="50DCE69D"/>
    <w:rsid w:val="50DD0E62"/>
    <w:rsid w:val="50DE4ECE"/>
    <w:rsid w:val="50DE6B94"/>
    <w:rsid w:val="50DE78FC"/>
    <w:rsid w:val="50DF62FD"/>
    <w:rsid w:val="50DFF03E"/>
    <w:rsid w:val="50E30963"/>
    <w:rsid w:val="50E3A528"/>
    <w:rsid w:val="50E498D5"/>
    <w:rsid w:val="50E5FB4A"/>
    <w:rsid w:val="50E6C4BE"/>
    <w:rsid w:val="50EB59D7"/>
    <w:rsid w:val="50EC9F5B"/>
    <w:rsid w:val="50EF3AE8"/>
    <w:rsid w:val="50F4B516"/>
    <w:rsid w:val="50F7A238"/>
    <w:rsid w:val="50F7A7D6"/>
    <w:rsid w:val="50F80AE6"/>
    <w:rsid w:val="50F844D3"/>
    <w:rsid w:val="50FC8846"/>
    <w:rsid w:val="50FCA580"/>
    <w:rsid w:val="50FF93A2"/>
    <w:rsid w:val="51000107"/>
    <w:rsid w:val="51024A63"/>
    <w:rsid w:val="51049647"/>
    <w:rsid w:val="510A4303"/>
    <w:rsid w:val="510B0D7F"/>
    <w:rsid w:val="510B7720"/>
    <w:rsid w:val="510BDA82"/>
    <w:rsid w:val="510C5DE8"/>
    <w:rsid w:val="510CF6B3"/>
    <w:rsid w:val="510E2D91"/>
    <w:rsid w:val="51101916"/>
    <w:rsid w:val="51116646"/>
    <w:rsid w:val="5111D90C"/>
    <w:rsid w:val="51135AE7"/>
    <w:rsid w:val="5115F6F8"/>
    <w:rsid w:val="51173E1B"/>
    <w:rsid w:val="5117E871"/>
    <w:rsid w:val="5118043D"/>
    <w:rsid w:val="511993B6"/>
    <w:rsid w:val="511993E6"/>
    <w:rsid w:val="511995E9"/>
    <w:rsid w:val="511AE048"/>
    <w:rsid w:val="51207869"/>
    <w:rsid w:val="5121AC96"/>
    <w:rsid w:val="5123E78D"/>
    <w:rsid w:val="51299251"/>
    <w:rsid w:val="5132B61E"/>
    <w:rsid w:val="5132C5AA"/>
    <w:rsid w:val="5137D522"/>
    <w:rsid w:val="51380E70"/>
    <w:rsid w:val="51386C0E"/>
    <w:rsid w:val="513B9D5E"/>
    <w:rsid w:val="513CA7FA"/>
    <w:rsid w:val="513DA423"/>
    <w:rsid w:val="513DF8B6"/>
    <w:rsid w:val="513E9362"/>
    <w:rsid w:val="513F681A"/>
    <w:rsid w:val="5141822E"/>
    <w:rsid w:val="514215CB"/>
    <w:rsid w:val="5143C54C"/>
    <w:rsid w:val="51454CC5"/>
    <w:rsid w:val="5147B747"/>
    <w:rsid w:val="5147EDE2"/>
    <w:rsid w:val="5147FA51"/>
    <w:rsid w:val="5147FFE9"/>
    <w:rsid w:val="51483E87"/>
    <w:rsid w:val="51497D07"/>
    <w:rsid w:val="514A0ADA"/>
    <w:rsid w:val="514D0D6B"/>
    <w:rsid w:val="514D1CFE"/>
    <w:rsid w:val="514EB95E"/>
    <w:rsid w:val="51501FFE"/>
    <w:rsid w:val="5158C255"/>
    <w:rsid w:val="515FA8A5"/>
    <w:rsid w:val="5162D81C"/>
    <w:rsid w:val="5163A676"/>
    <w:rsid w:val="51650C04"/>
    <w:rsid w:val="5166CB3B"/>
    <w:rsid w:val="516C36F6"/>
    <w:rsid w:val="516CB4E6"/>
    <w:rsid w:val="516F481E"/>
    <w:rsid w:val="516FDB0E"/>
    <w:rsid w:val="517276B3"/>
    <w:rsid w:val="51739840"/>
    <w:rsid w:val="51774BC9"/>
    <w:rsid w:val="5177733E"/>
    <w:rsid w:val="5177EBAC"/>
    <w:rsid w:val="517DEEBE"/>
    <w:rsid w:val="517E6CD0"/>
    <w:rsid w:val="518187D9"/>
    <w:rsid w:val="51830114"/>
    <w:rsid w:val="51831490"/>
    <w:rsid w:val="5185144E"/>
    <w:rsid w:val="51898D79"/>
    <w:rsid w:val="518A5862"/>
    <w:rsid w:val="518A5912"/>
    <w:rsid w:val="518A8803"/>
    <w:rsid w:val="518D06D9"/>
    <w:rsid w:val="518EFBF1"/>
    <w:rsid w:val="518F54AD"/>
    <w:rsid w:val="51901C83"/>
    <w:rsid w:val="51932E94"/>
    <w:rsid w:val="51937E26"/>
    <w:rsid w:val="5194281F"/>
    <w:rsid w:val="519594C5"/>
    <w:rsid w:val="5199FD5F"/>
    <w:rsid w:val="519BFCE9"/>
    <w:rsid w:val="519DDE08"/>
    <w:rsid w:val="51A04919"/>
    <w:rsid w:val="51A0C4EA"/>
    <w:rsid w:val="51A50897"/>
    <w:rsid w:val="51A69A71"/>
    <w:rsid w:val="51A77825"/>
    <w:rsid w:val="51A9D1DA"/>
    <w:rsid w:val="51AABACC"/>
    <w:rsid w:val="51ABFD20"/>
    <w:rsid w:val="51AC3586"/>
    <w:rsid w:val="51AC5BA3"/>
    <w:rsid w:val="51AFA4DA"/>
    <w:rsid w:val="51AFB9AC"/>
    <w:rsid w:val="51B0C369"/>
    <w:rsid w:val="51B2AA22"/>
    <w:rsid w:val="51B640E8"/>
    <w:rsid w:val="51B6C555"/>
    <w:rsid w:val="51B7F886"/>
    <w:rsid w:val="51BE67A0"/>
    <w:rsid w:val="51C2A468"/>
    <w:rsid w:val="51C2F9AC"/>
    <w:rsid w:val="51C3CF6C"/>
    <w:rsid w:val="51C4E86F"/>
    <w:rsid w:val="51C5A62C"/>
    <w:rsid w:val="51C776F3"/>
    <w:rsid w:val="51CDF243"/>
    <w:rsid w:val="51D1B173"/>
    <w:rsid w:val="51D22430"/>
    <w:rsid w:val="51D33DC3"/>
    <w:rsid w:val="51D58279"/>
    <w:rsid w:val="51D874A9"/>
    <w:rsid w:val="51D89978"/>
    <w:rsid w:val="51D92B2A"/>
    <w:rsid w:val="51D9D1C5"/>
    <w:rsid w:val="51D9F90C"/>
    <w:rsid w:val="51DA19D1"/>
    <w:rsid w:val="51DE7F76"/>
    <w:rsid w:val="51DE9A5B"/>
    <w:rsid w:val="51DEEA01"/>
    <w:rsid w:val="51DF368C"/>
    <w:rsid w:val="51E0E568"/>
    <w:rsid w:val="51E18100"/>
    <w:rsid w:val="51E1B4F7"/>
    <w:rsid w:val="51E23CD2"/>
    <w:rsid w:val="51E2D32D"/>
    <w:rsid w:val="51E56A9A"/>
    <w:rsid w:val="51E6BD72"/>
    <w:rsid w:val="51E71FB8"/>
    <w:rsid w:val="51E74417"/>
    <w:rsid w:val="51E755F4"/>
    <w:rsid w:val="51EBE1E9"/>
    <w:rsid w:val="51ED3817"/>
    <w:rsid w:val="51F0CA9D"/>
    <w:rsid w:val="51F1AFB0"/>
    <w:rsid w:val="51F2DCC9"/>
    <w:rsid w:val="51F3D1F9"/>
    <w:rsid w:val="51F3D20A"/>
    <w:rsid w:val="51F3D6FB"/>
    <w:rsid w:val="51F48AD7"/>
    <w:rsid w:val="51F48E9D"/>
    <w:rsid w:val="51F80885"/>
    <w:rsid w:val="51F8D3FA"/>
    <w:rsid w:val="51FAF031"/>
    <w:rsid w:val="51FBC71C"/>
    <w:rsid w:val="51FC7331"/>
    <w:rsid w:val="51FE9B67"/>
    <w:rsid w:val="520079A7"/>
    <w:rsid w:val="52012496"/>
    <w:rsid w:val="5203B592"/>
    <w:rsid w:val="52088678"/>
    <w:rsid w:val="520ACCCC"/>
    <w:rsid w:val="520BAAF1"/>
    <w:rsid w:val="520D88F9"/>
    <w:rsid w:val="520DC6AF"/>
    <w:rsid w:val="520DEB5C"/>
    <w:rsid w:val="520E13FF"/>
    <w:rsid w:val="52102A29"/>
    <w:rsid w:val="521350DD"/>
    <w:rsid w:val="52136239"/>
    <w:rsid w:val="521494D4"/>
    <w:rsid w:val="52165382"/>
    <w:rsid w:val="52169FAC"/>
    <w:rsid w:val="52175E28"/>
    <w:rsid w:val="521906F1"/>
    <w:rsid w:val="52192EE0"/>
    <w:rsid w:val="521B393A"/>
    <w:rsid w:val="52223B76"/>
    <w:rsid w:val="5225AB83"/>
    <w:rsid w:val="5226C5DA"/>
    <w:rsid w:val="5226C88E"/>
    <w:rsid w:val="52281F8F"/>
    <w:rsid w:val="5229331B"/>
    <w:rsid w:val="5229E376"/>
    <w:rsid w:val="522A276C"/>
    <w:rsid w:val="522A8FFB"/>
    <w:rsid w:val="522B95D1"/>
    <w:rsid w:val="522B9AFF"/>
    <w:rsid w:val="522BA519"/>
    <w:rsid w:val="522C55E3"/>
    <w:rsid w:val="52301C67"/>
    <w:rsid w:val="52302F45"/>
    <w:rsid w:val="52337C52"/>
    <w:rsid w:val="5235183B"/>
    <w:rsid w:val="523ACB77"/>
    <w:rsid w:val="523CAC55"/>
    <w:rsid w:val="523FCEBC"/>
    <w:rsid w:val="5243C45E"/>
    <w:rsid w:val="5249290B"/>
    <w:rsid w:val="524A7A0C"/>
    <w:rsid w:val="524EB04F"/>
    <w:rsid w:val="5250E5EB"/>
    <w:rsid w:val="525366B4"/>
    <w:rsid w:val="5255D2F5"/>
    <w:rsid w:val="5256B43B"/>
    <w:rsid w:val="5256B70E"/>
    <w:rsid w:val="5256C380"/>
    <w:rsid w:val="52572A3C"/>
    <w:rsid w:val="525A8EF6"/>
    <w:rsid w:val="525AC86A"/>
    <w:rsid w:val="525C0D70"/>
    <w:rsid w:val="525CEC79"/>
    <w:rsid w:val="525ECA80"/>
    <w:rsid w:val="525EE3D3"/>
    <w:rsid w:val="5262631A"/>
    <w:rsid w:val="5262F062"/>
    <w:rsid w:val="52642B16"/>
    <w:rsid w:val="5266F12F"/>
    <w:rsid w:val="5267BCA7"/>
    <w:rsid w:val="52682EC2"/>
    <w:rsid w:val="526A3069"/>
    <w:rsid w:val="526A45AA"/>
    <w:rsid w:val="526C49D6"/>
    <w:rsid w:val="526D3ED0"/>
    <w:rsid w:val="526E035F"/>
    <w:rsid w:val="52710C2B"/>
    <w:rsid w:val="5271E0DE"/>
    <w:rsid w:val="527202BC"/>
    <w:rsid w:val="52727EE6"/>
    <w:rsid w:val="527527A5"/>
    <w:rsid w:val="52754E48"/>
    <w:rsid w:val="527908C1"/>
    <w:rsid w:val="5279A006"/>
    <w:rsid w:val="5279A4EB"/>
    <w:rsid w:val="527A6B03"/>
    <w:rsid w:val="527A6C67"/>
    <w:rsid w:val="527C1AFA"/>
    <w:rsid w:val="527DA028"/>
    <w:rsid w:val="5282E0EC"/>
    <w:rsid w:val="52861250"/>
    <w:rsid w:val="528672DA"/>
    <w:rsid w:val="5286AB48"/>
    <w:rsid w:val="528A8AB6"/>
    <w:rsid w:val="528ADC09"/>
    <w:rsid w:val="528AEAF3"/>
    <w:rsid w:val="528B8E1C"/>
    <w:rsid w:val="528B8F20"/>
    <w:rsid w:val="5290AEF7"/>
    <w:rsid w:val="52935FE0"/>
    <w:rsid w:val="529367AF"/>
    <w:rsid w:val="52937FDB"/>
    <w:rsid w:val="5296F16E"/>
    <w:rsid w:val="52996F28"/>
    <w:rsid w:val="529B2387"/>
    <w:rsid w:val="529F6188"/>
    <w:rsid w:val="52A27CB3"/>
    <w:rsid w:val="52A652EB"/>
    <w:rsid w:val="52A6EFC6"/>
    <w:rsid w:val="52A91045"/>
    <w:rsid w:val="52A98215"/>
    <w:rsid w:val="52A9A2FF"/>
    <w:rsid w:val="52AAF5FA"/>
    <w:rsid w:val="52AB9AD1"/>
    <w:rsid w:val="52AF63B6"/>
    <w:rsid w:val="52B1C3F7"/>
    <w:rsid w:val="52B31AB4"/>
    <w:rsid w:val="52B43E9B"/>
    <w:rsid w:val="52B4D5D3"/>
    <w:rsid w:val="52B50C80"/>
    <w:rsid w:val="52B7F52A"/>
    <w:rsid w:val="52B7FAA8"/>
    <w:rsid w:val="52B93C84"/>
    <w:rsid w:val="52B9F34A"/>
    <w:rsid w:val="52BAEFFD"/>
    <w:rsid w:val="52BAF53D"/>
    <w:rsid w:val="52C0260D"/>
    <w:rsid w:val="52C28DB3"/>
    <w:rsid w:val="52C405FA"/>
    <w:rsid w:val="52C5A301"/>
    <w:rsid w:val="52CAAE85"/>
    <w:rsid w:val="52CB64BC"/>
    <w:rsid w:val="52CBD3EC"/>
    <w:rsid w:val="52CC3114"/>
    <w:rsid w:val="52CCB30B"/>
    <w:rsid w:val="52CE716E"/>
    <w:rsid w:val="52D0C2DF"/>
    <w:rsid w:val="52D1DB36"/>
    <w:rsid w:val="52D2A93B"/>
    <w:rsid w:val="52D3A712"/>
    <w:rsid w:val="52D445D8"/>
    <w:rsid w:val="52DC94B0"/>
    <w:rsid w:val="52DFC31F"/>
    <w:rsid w:val="52E0ADE2"/>
    <w:rsid w:val="52E2FDBE"/>
    <w:rsid w:val="52E4B13C"/>
    <w:rsid w:val="52E4C831"/>
    <w:rsid w:val="52E56242"/>
    <w:rsid w:val="52E6DE71"/>
    <w:rsid w:val="52E77841"/>
    <w:rsid w:val="52E79722"/>
    <w:rsid w:val="52EC2513"/>
    <w:rsid w:val="52EDED96"/>
    <w:rsid w:val="52EE20A2"/>
    <w:rsid w:val="52F034DC"/>
    <w:rsid w:val="52F1D832"/>
    <w:rsid w:val="52F1EEEE"/>
    <w:rsid w:val="52F220FB"/>
    <w:rsid w:val="52F30A67"/>
    <w:rsid w:val="52F6985A"/>
    <w:rsid w:val="52F6A622"/>
    <w:rsid w:val="52F797B7"/>
    <w:rsid w:val="52F7C703"/>
    <w:rsid w:val="52F9CFD2"/>
    <w:rsid w:val="52FD83BF"/>
    <w:rsid w:val="52FE6E2C"/>
    <w:rsid w:val="53051625"/>
    <w:rsid w:val="530627B6"/>
    <w:rsid w:val="530936DE"/>
    <w:rsid w:val="530BEB4E"/>
    <w:rsid w:val="530C780A"/>
    <w:rsid w:val="530CF5B5"/>
    <w:rsid w:val="530DB63E"/>
    <w:rsid w:val="53104096"/>
    <w:rsid w:val="5310C8F2"/>
    <w:rsid w:val="53128831"/>
    <w:rsid w:val="53188861"/>
    <w:rsid w:val="53195A08"/>
    <w:rsid w:val="531AE5DE"/>
    <w:rsid w:val="531BAEF6"/>
    <w:rsid w:val="531CCA78"/>
    <w:rsid w:val="53222BDC"/>
    <w:rsid w:val="532230C6"/>
    <w:rsid w:val="53234F98"/>
    <w:rsid w:val="53241F80"/>
    <w:rsid w:val="53243AC9"/>
    <w:rsid w:val="53278EBA"/>
    <w:rsid w:val="5328B380"/>
    <w:rsid w:val="532A1433"/>
    <w:rsid w:val="532B2F6F"/>
    <w:rsid w:val="532B4EDF"/>
    <w:rsid w:val="532BD798"/>
    <w:rsid w:val="532D18D5"/>
    <w:rsid w:val="532D3C80"/>
    <w:rsid w:val="53313FC2"/>
    <w:rsid w:val="53315E8D"/>
    <w:rsid w:val="5332BB75"/>
    <w:rsid w:val="5334629D"/>
    <w:rsid w:val="5335A9BC"/>
    <w:rsid w:val="53371D8D"/>
    <w:rsid w:val="5338AF03"/>
    <w:rsid w:val="533A26C0"/>
    <w:rsid w:val="533D2753"/>
    <w:rsid w:val="533D9F28"/>
    <w:rsid w:val="533DDF68"/>
    <w:rsid w:val="533E1B57"/>
    <w:rsid w:val="534340DD"/>
    <w:rsid w:val="5346C63F"/>
    <w:rsid w:val="534B26E7"/>
    <w:rsid w:val="534C68EB"/>
    <w:rsid w:val="534C7E4E"/>
    <w:rsid w:val="534FEFE1"/>
    <w:rsid w:val="5352538F"/>
    <w:rsid w:val="535357EE"/>
    <w:rsid w:val="5353B67C"/>
    <w:rsid w:val="5353E0F0"/>
    <w:rsid w:val="5354BDAC"/>
    <w:rsid w:val="53565709"/>
    <w:rsid w:val="535741B1"/>
    <w:rsid w:val="53585A90"/>
    <w:rsid w:val="53590C18"/>
    <w:rsid w:val="53599788"/>
    <w:rsid w:val="535A8116"/>
    <w:rsid w:val="535C3A7A"/>
    <w:rsid w:val="535E080C"/>
    <w:rsid w:val="535EDB24"/>
    <w:rsid w:val="535F64C3"/>
    <w:rsid w:val="53603D1C"/>
    <w:rsid w:val="5360F2F1"/>
    <w:rsid w:val="53610FDB"/>
    <w:rsid w:val="536211BD"/>
    <w:rsid w:val="53640007"/>
    <w:rsid w:val="53668341"/>
    <w:rsid w:val="53678774"/>
    <w:rsid w:val="536AD4EA"/>
    <w:rsid w:val="536B4680"/>
    <w:rsid w:val="536C9565"/>
    <w:rsid w:val="536D8221"/>
    <w:rsid w:val="536DE351"/>
    <w:rsid w:val="536E9F6A"/>
    <w:rsid w:val="53738744"/>
    <w:rsid w:val="537ADDC3"/>
    <w:rsid w:val="537DBFB1"/>
    <w:rsid w:val="5380B58C"/>
    <w:rsid w:val="53819069"/>
    <w:rsid w:val="5388DCD2"/>
    <w:rsid w:val="5389F193"/>
    <w:rsid w:val="538A14BE"/>
    <w:rsid w:val="538B2196"/>
    <w:rsid w:val="538DFB99"/>
    <w:rsid w:val="538EA37F"/>
    <w:rsid w:val="53911D6B"/>
    <w:rsid w:val="53916B09"/>
    <w:rsid w:val="5392B91A"/>
    <w:rsid w:val="5394A813"/>
    <w:rsid w:val="53951263"/>
    <w:rsid w:val="53956637"/>
    <w:rsid w:val="53975395"/>
    <w:rsid w:val="539765E2"/>
    <w:rsid w:val="5397C597"/>
    <w:rsid w:val="5399629A"/>
    <w:rsid w:val="539A370D"/>
    <w:rsid w:val="539B10FF"/>
    <w:rsid w:val="53A17B35"/>
    <w:rsid w:val="53A2596D"/>
    <w:rsid w:val="53A6D887"/>
    <w:rsid w:val="53AA9EDA"/>
    <w:rsid w:val="53ABBE28"/>
    <w:rsid w:val="53AD24DB"/>
    <w:rsid w:val="53AE1025"/>
    <w:rsid w:val="53AE5891"/>
    <w:rsid w:val="53AEF67A"/>
    <w:rsid w:val="53B12F9C"/>
    <w:rsid w:val="53B1568C"/>
    <w:rsid w:val="53B56EF9"/>
    <w:rsid w:val="53B578A3"/>
    <w:rsid w:val="53BA3075"/>
    <w:rsid w:val="53BA92D1"/>
    <w:rsid w:val="53BDDEB0"/>
    <w:rsid w:val="53C01AC6"/>
    <w:rsid w:val="53C0673A"/>
    <w:rsid w:val="53C1B3EE"/>
    <w:rsid w:val="53C42BB8"/>
    <w:rsid w:val="53C5DF8E"/>
    <w:rsid w:val="53C61973"/>
    <w:rsid w:val="53C62436"/>
    <w:rsid w:val="53C6B78F"/>
    <w:rsid w:val="53CA040F"/>
    <w:rsid w:val="53CBCBE4"/>
    <w:rsid w:val="53CDDD62"/>
    <w:rsid w:val="53D019D2"/>
    <w:rsid w:val="53D0C35E"/>
    <w:rsid w:val="53D17B81"/>
    <w:rsid w:val="53D34F82"/>
    <w:rsid w:val="53D5389D"/>
    <w:rsid w:val="53D56F38"/>
    <w:rsid w:val="53D7E235"/>
    <w:rsid w:val="53D8BFC8"/>
    <w:rsid w:val="53DA81BE"/>
    <w:rsid w:val="53DABA7C"/>
    <w:rsid w:val="53DAC28D"/>
    <w:rsid w:val="53DCFECC"/>
    <w:rsid w:val="53DD779A"/>
    <w:rsid w:val="53E1BD32"/>
    <w:rsid w:val="53E39BF6"/>
    <w:rsid w:val="53EAAB65"/>
    <w:rsid w:val="53EB7B3B"/>
    <w:rsid w:val="53ECE741"/>
    <w:rsid w:val="53ED6AA3"/>
    <w:rsid w:val="53F0B823"/>
    <w:rsid w:val="53F138B1"/>
    <w:rsid w:val="53F4099C"/>
    <w:rsid w:val="53F54156"/>
    <w:rsid w:val="53F68EAB"/>
    <w:rsid w:val="53F6F871"/>
    <w:rsid w:val="53F772B7"/>
    <w:rsid w:val="53F99E58"/>
    <w:rsid w:val="53FA58F6"/>
    <w:rsid w:val="53FC4544"/>
    <w:rsid w:val="53FD6A94"/>
    <w:rsid w:val="53FF00A1"/>
    <w:rsid w:val="540196B6"/>
    <w:rsid w:val="54034863"/>
    <w:rsid w:val="5405F1E2"/>
    <w:rsid w:val="54060E87"/>
    <w:rsid w:val="54061FF0"/>
    <w:rsid w:val="540775F0"/>
    <w:rsid w:val="5407780E"/>
    <w:rsid w:val="540AAFD0"/>
    <w:rsid w:val="540B0E01"/>
    <w:rsid w:val="540B7D18"/>
    <w:rsid w:val="540CF2B9"/>
    <w:rsid w:val="540D5D79"/>
    <w:rsid w:val="540DA263"/>
    <w:rsid w:val="540DE1FF"/>
    <w:rsid w:val="540FBC07"/>
    <w:rsid w:val="5410EE28"/>
    <w:rsid w:val="5411050F"/>
    <w:rsid w:val="54194F11"/>
    <w:rsid w:val="541BD62B"/>
    <w:rsid w:val="541C916C"/>
    <w:rsid w:val="541D22F6"/>
    <w:rsid w:val="541DBE3F"/>
    <w:rsid w:val="541E790B"/>
    <w:rsid w:val="541EF086"/>
    <w:rsid w:val="541F12B7"/>
    <w:rsid w:val="541F7160"/>
    <w:rsid w:val="541F943D"/>
    <w:rsid w:val="541F999A"/>
    <w:rsid w:val="542003DF"/>
    <w:rsid w:val="5424177F"/>
    <w:rsid w:val="542417AF"/>
    <w:rsid w:val="542480EE"/>
    <w:rsid w:val="5424D6F8"/>
    <w:rsid w:val="5425C314"/>
    <w:rsid w:val="5428DE50"/>
    <w:rsid w:val="542B2155"/>
    <w:rsid w:val="542C3668"/>
    <w:rsid w:val="542D9D72"/>
    <w:rsid w:val="542E1F77"/>
    <w:rsid w:val="542E7A1A"/>
    <w:rsid w:val="542F3CC4"/>
    <w:rsid w:val="542FBD4C"/>
    <w:rsid w:val="54304317"/>
    <w:rsid w:val="5431E7F7"/>
    <w:rsid w:val="5432E635"/>
    <w:rsid w:val="54340FD9"/>
    <w:rsid w:val="5434DEF1"/>
    <w:rsid w:val="543794B5"/>
    <w:rsid w:val="54384ED9"/>
    <w:rsid w:val="543BC734"/>
    <w:rsid w:val="5440787D"/>
    <w:rsid w:val="5441494E"/>
    <w:rsid w:val="5443D624"/>
    <w:rsid w:val="54441A38"/>
    <w:rsid w:val="54458221"/>
    <w:rsid w:val="544886F6"/>
    <w:rsid w:val="5449433E"/>
    <w:rsid w:val="54494694"/>
    <w:rsid w:val="544A7DC8"/>
    <w:rsid w:val="544B3AF4"/>
    <w:rsid w:val="544B4CF0"/>
    <w:rsid w:val="544BB55E"/>
    <w:rsid w:val="544CF27C"/>
    <w:rsid w:val="544FF8ED"/>
    <w:rsid w:val="54504F53"/>
    <w:rsid w:val="54520B0D"/>
    <w:rsid w:val="5453CC25"/>
    <w:rsid w:val="5454F117"/>
    <w:rsid w:val="54572A8D"/>
    <w:rsid w:val="54594884"/>
    <w:rsid w:val="5459CE16"/>
    <w:rsid w:val="545B91BF"/>
    <w:rsid w:val="545E846C"/>
    <w:rsid w:val="545E9974"/>
    <w:rsid w:val="545EFF6B"/>
    <w:rsid w:val="5460DBA5"/>
    <w:rsid w:val="54639AFE"/>
    <w:rsid w:val="54641803"/>
    <w:rsid w:val="54659715"/>
    <w:rsid w:val="5465BB13"/>
    <w:rsid w:val="5466FCD7"/>
    <w:rsid w:val="5466FD8D"/>
    <w:rsid w:val="546731EB"/>
    <w:rsid w:val="54677685"/>
    <w:rsid w:val="54682014"/>
    <w:rsid w:val="546B360C"/>
    <w:rsid w:val="5472C1C4"/>
    <w:rsid w:val="54773358"/>
    <w:rsid w:val="5478E1B0"/>
    <w:rsid w:val="54790E1D"/>
    <w:rsid w:val="547A802C"/>
    <w:rsid w:val="547B8B14"/>
    <w:rsid w:val="547B99CF"/>
    <w:rsid w:val="547BDF1B"/>
    <w:rsid w:val="547C9CF7"/>
    <w:rsid w:val="547DB2CD"/>
    <w:rsid w:val="547EBDCB"/>
    <w:rsid w:val="5480434E"/>
    <w:rsid w:val="5480C584"/>
    <w:rsid w:val="54825696"/>
    <w:rsid w:val="54830E45"/>
    <w:rsid w:val="5485C423"/>
    <w:rsid w:val="54870218"/>
    <w:rsid w:val="5487E3FA"/>
    <w:rsid w:val="548837CF"/>
    <w:rsid w:val="548A66D6"/>
    <w:rsid w:val="5494BE08"/>
    <w:rsid w:val="5495A098"/>
    <w:rsid w:val="5495DD3D"/>
    <w:rsid w:val="5495E570"/>
    <w:rsid w:val="5497D9EA"/>
    <w:rsid w:val="5498858C"/>
    <w:rsid w:val="54991899"/>
    <w:rsid w:val="549AB50C"/>
    <w:rsid w:val="549AF012"/>
    <w:rsid w:val="549B37F7"/>
    <w:rsid w:val="549C5DCD"/>
    <w:rsid w:val="549DD253"/>
    <w:rsid w:val="549F9A9E"/>
    <w:rsid w:val="54A26539"/>
    <w:rsid w:val="54AA2BE3"/>
    <w:rsid w:val="54AB88B9"/>
    <w:rsid w:val="54AC9144"/>
    <w:rsid w:val="54AFD50C"/>
    <w:rsid w:val="54B07726"/>
    <w:rsid w:val="54B20147"/>
    <w:rsid w:val="54B23944"/>
    <w:rsid w:val="54B2E1CE"/>
    <w:rsid w:val="54B7EA03"/>
    <w:rsid w:val="54B8A6E7"/>
    <w:rsid w:val="54B8E55D"/>
    <w:rsid w:val="54B91079"/>
    <w:rsid w:val="54BA1622"/>
    <w:rsid w:val="54BAC4C1"/>
    <w:rsid w:val="54BC49CA"/>
    <w:rsid w:val="54BD0342"/>
    <w:rsid w:val="54BDCC43"/>
    <w:rsid w:val="54BED976"/>
    <w:rsid w:val="54BEFF14"/>
    <w:rsid w:val="54C13A0F"/>
    <w:rsid w:val="54C1F545"/>
    <w:rsid w:val="54C39BEB"/>
    <w:rsid w:val="54C463F4"/>
    <w:rsid w:val="54C9C503"/>
    <w:rsid w:val="54CB7DB0"/>
    <w:rsid w:val="54CBF970"/>
    <w:rsid w:val="54CD479C"/>
    <w:rsid w:val="54D0DA9D"/>
    <w:rsid w:val="54D200A3"/>
    <w:rsid w:val="54D2AFEC"/>
    <w:rsid w:val="54D3E0FE"/>
    <w:rsid w:val="54D44556"/>
    <w:rsid w:val="54DC135E"/>
    <w:rsid w:val="54DD91FE"/>
    <w:rsid w:val="54E1E9D6"/>
    <w:rsid w:val="54E42817"/>
    <w:rsid w:val="54E471D3"/>
    <w:rsid w:val="54E491E5"/>
    <w:rsid w:val="54E61E46"/>
    <w:rsid w:val="54EA41C8"/>
    <w:rsid w:val="54EBA716"/>
    <w:rsid w:val="54EF5ACB"/>
    <w:rsid w:val="54F0027C"/>
    <w:rsid w:val="54F19C7D"/>
    <w:rsid w:val="54F2C575"/>
    <w:rsid w:val="54F39836"/>
    <w:rsid w:val="54F52BC1"/>
    <w:rsid w:val="54F9DAE0"/>
    <w:rsid w:val="54FAD935"/>
    <w:rsid w:val="54FB006C"/>
    <w:rsid w:val="54FB81D5"/>
    <w:rsid w:val="54FCD093"/>
    <w:rsid w:val="54FD56BF"/>
    <w:rsid w:val="54FE9DEB"/>
    <w:rsid w:val="54FF0E59"/>
    <w:rsid w:val="550496C1"/>
    <w:rsid w:val="55077115"/>
    <w:rsid w:val="55083C50"/>
    <w:rsid w:val="5508586B"/>
    <w:rsid w:val="55087EDF"/>
    <w:rsid w:val="550BA472"/>
    <w:rsid w:val="5513B5CE"/>
    <w:rsid w:val="5513F0F9"/>
    <w:rsid w:val="5514FD72"/>
    <w:rsid w:val="5517A2AC"/>
    <w:rsid w:val="55182BBA"/>
    <w:rsid w:val="5518817D"/>
    <w:rsid w:val="551E4394"/>
    <w:rsid w:val="551FFDF9"/>
    <w:rsid w:val="5524302F"/>
    <w:rsid w:val="5525AB49"/>
    <w:rsid w:val="5525C58D"/>
    <w:rsid w:val="5526B449"/>
    <w:rsid w:val="5529578A"/>
    <w:rsid w:val="552AB49A"/>
    <w:rsid w:val="552BFF9D"/>
    <w:rsid w:val="552C2423"/>
    <w:rsid w:val="552D1C06"/>
    <w:rsid w:val="55333FE4"/>
    <w:rsid w:val="553501F8"/>
    <w:rsid w:val="553603C5"/>
    <w:rsid w:val="55362BB5"/>
    <w:rsid w:val="55362C74"/>
    <w:rsid w:val="553A85EC"/>
    <w:rsid w:val="553CE35C"/>
    <w:rsid w:val="5540556F"/>
    <w:rsid w:val="55406E85"/>
    <w:rsid w:val="55421AA6"/>
    <w:rsid w:val="5542B179"/>
    <w:rsid w:val="55431334"/>
    <w:rsid w:val="5543DCF5"/>
    <w:rsid w:val="5543EC44"/>
    <w:rsid w:val="55454A87"/>
    <w:rsid w:val="55466087"/>
    <w:rsid w:val="55494708"/>
    <w:rsid w:val="5549C488"/>
    <w:rsid w:val="554CA499"/>
    <w:rsid w:val="554E086D"/>
    <w:rsid w:val="5551FADD"/>
    <w:rsid w:val="55592947"/>
    <w:rsid w:val="555A27B9"/>
    <w:rsid w:val="555D33AA"/>
    <w:rsid w:val="555D4D0F"/>
    <w:rsid w:val="556408E6"/>
    <w:rsid w:val="55664F43"/>
    <w:rsid w:val="55665847"/>
    <w:rsid w:val="5566F1BC"/>
    <w:rsid w:val="556701C0"/>
    <w:rsid w:val="556890B1"/>
    <w:rsid w:val="5569C007"/>
    <w:rsid w:val="556BD26D"/>
    <w:rsid w:val="556D0901"/>
    <w:rsid w:val="556D7028"/>
    <w:rsid w:val="556DDA46"/>
    <w:rsid w:val="556E60FB"/>
    <w:rsid w:val="55702D45"/>
    <w:rsid w:val="5570FB3F"/>
    <w:rsid w:val="55737A79"/>
    <w:rsid w:val="55760655"/>
    <w:rsid w:val="55770BDA"/>
    <w:rsid w:val="5578DF30"/>
    <w:rsid w:val="5579C63F"/>
    <w:rsid w:val="557A491D"/>
    <w:rsid w:val="557AC7E8"/>
    <w:rsid w:val="557D0971"/>
    <w:rsid w:val="5580914B"/>
    <w:rsid w:val="55811A46"/>
    <w:rsid w:val="55817A6E"/>
    <w:rsid w:val="5585B646"/>
    <w:rsid w:val="5586E5F4"/>
    <w:rsid w:val="55872894"/>
    <w:rsid w:val="5588D36B"/>
    <w:rsid w:val="5589E3F0"/>
    <w:rsid w:val="558AD2E8"/>
    <w:rsid w:val="558D0E5B"/>
    <w:rsid w:val="558D6F8D"/>
    <w:rsid w:val="558FF4A5"/>
    <w:rsid w:val="559206A4"/>
    <w:rsid w:val="55938A03"/>
    <w:rsid w:val="55940635"/>
    <w:rsid w:val="559573F2"/>
    <w:rsid w:val="5596ADA8"/>
    <w:rsid w:val="5596C44B"/>
    <w:rsid w:val="55972195"/>
    <w:rsid w:val="5597E160"/>
    <w:rsid w:val="55986B6B"/>
    <w:rsid w:val="559CB549"/>
    <w:rsid w:val="559D5E0B"/>
    <w:rsid w:val="55A16304"/>
    <w:rsid w:val="55A29DF9"/>
    <w:rsid w:val="55A3B8F0"/>
    <w:rsid w:val="55A4D62C"/>
    <w:rsid w:val="55A5215F"/>
    <w:rsid w:val="55A8487D"/>
    <w:rsid w:val="55A85915"/>
    <w:rsid w:val="55ABD0CA"/>
    <w:rsid w:val="55AD08EA"/>
    <w:rsid w:val="55AD1E2E"/>
    <w:rsid w:val="55AD6645"/>
    <w:rsid w:val="55ADAE6C"/>
    <w:rsid w:val="55B43EE9"/>
    <w:rsid w:val="55B50DC6"/>
    <w:rsid w:val="55B74228"/>
    <w:rsid w:val="55B8BFBB"/>
    <w:rsid w:val="55B90210"/>
    <w:rsid w:val="55B9F9DF"/>
    <w:rsid w:val="55BB4965"/>
    <w:rsid w:val="55BE31C3"/>
    <w:rsid w:val="55C3277A"/>
    <w:rsid w:val="55C32FE3"/>
    <w:rsid w:val="55C6F70F"/>
    <w:rsid w:val="55C81B23"/>
    <w:rsid w:val="55C9BD8B"/>
    <w:rsid w:val="55CCEAC3"/>
    <w:rsid w:val="55CDD118"/>
    <w:rsid w:val="55D205E0"/>
    <w:rsid w:val="55D4857E"/>
    <w:rsid w:val="55D87C0D"/>
    <w:rsid w:val="55DAF8C9"/>
    <w:rsid w:val="55DFA653"/>
    <w:rsid w:val="55E251BF"/>
    <w:rsid w:val="55E266D9"/>
    <w:rsid w:val="55E2E382"/>
    <w:rsid w:val="55E54214"/>
    <w:rsid w:val="55E5E343"/>
    <w:rsid w:val="55E697FD"/>
    <w:rsid w:val="55E7DFF4"/>
    <w:rsid w:val="55E92836"/>
    <w:rsid w:val="55EB907C"/>
    <w:rsid w:val="55F12FC6"/>
    <w:rsid w:val="55F1EBC2"/>
    <w:rsid w:val="55F2147A"/>
    <w:rsid w:val="55F241EF"/>
    <w:rsid w:val="55F4682A"/>
    <w:rsid w:val="55F55ACD"/>
    <w:rsid w:val="55F5C534"/>
    <w:rsid w:val="55F7C889"/>
    <w:rsid w:val="55FA9958"/>
    <w:rsid w:val="55FD0A06"/>
    <w:rsid w:val="55FD6633"/>
    <w:rsid w:val="55FD98CE"/>
    <w:rsid w:val="55FF24C0"/>
    <w:rsid w:val="5601833D"/>
    <w:rsid w:val="5603B993"/>
    <w:rsid w:val="5604A883"/>
    <w:rsid w:val="5605259B"/>
    <w:rsid w:val="560603EC"/>
    <w:rsid w:val="56061747"/>
    <w:rsid w:val="5607699A"/>
    <w:rsid w:val="5608296A"/>
    <w:rsid w:val="56098EA6"/>
    <w:rsid w:val="560A7188"/>
    <w:rsid w:val="560ADF0D"/>
    <w:rsid w:val="560CDF8A"/>
    <w:rsid w:val="560D9A17"/>
    <w:rsid w:val="560F6758"/>
    <w:rsid w:val="56103EFE"/>
    <w:rsid w:val="5611C836"/>
    <w:rsid w:val="56135C3C"/>
    <w:rsid w:val="5616A504"/>
    <w:rsid w:val="5617E41B"/>
    <w:rsid w:val="5618D5D4"/>
    <w:rsid w:val="561DC177"/>
    <w:rsid w:val="561EA74C"/>
    <w:rsid w:val="561F1464"/>
    <w:rsid w:val="561FCB9C"/>
    <w:rsid w:val="562480A7"/>
    <w:rsid w:val="56262414"/>
    <w:rsid w:val="5627617A"/>
    <w:rsid w:val="562796C8"/>
    <w:rsid w:val="5628D3B8"/>
    <w:rsid w:val="5629A9AA"/>
    <w:rsid w:val="562C2324"/>
    <w:rsid w:val="562D811B"/>
    <w:rsid w:val="563043DB"/>
    <w:rsid w:val="563128AA"/>
    <w:rsid w:val="563155AB"/>
    <w:rsid w:val="5631E8D4"/>
    <w:rsid w:val="56320FA2"/>
    <w:rsid w:val="5634002A"/>
    <w:rsid w:val="5634BFB1"/>
    <w:rsid w:val="5637A35A"/>
    <w:rsid w:val="5637CB10"/>
    <w:rsid w:val="563B2857"/>
    <w:rsid w:val="563C3DCD"/>
    <w:rsid w:val="563E9B7D"/>
    <w:rsid w:val="56449596"/>
    <w:rsid w:val="56461364"/>
    <w:rsid w:val="56462BB1"/>
    <w:rsid w:val="564F013B"/>
    <w:rsid w:val="5650598C"/>
    <w:rsid w:val="565153B1"/>
    <w:rsid w:val="56526D70"/>
    <w:rsid w:val="56557446"/>
    <w:rsid w:val="56587DD9"/>
    <w:rsid w:val="56596388"/>
    <w:rsid w:val="5659CD2A"/>
    <w:rsid w:val="565AEACD"/>
    <w:rsid w:val="5661CF38"/>
    <w:rsid w:val="56670917"/>
    <w:rsid w:val="566732C2"/>
    <w:rsid w:val="5668040B"/>
    <w:rsid w:val="566A3D36"/>
    <w:rsid w:val="566A85FA"/>
    <w:rsid w:val="566CB744"/>
    <w:rsid w:val="5670E979"/>
    <w:rsid w:val="567403A5"/>
    <w:rsid w:val="5674674C"/>
    <w:rsid w:val="56755204"/>
    <w:rsid w:val="5678A790"/>
    <w:rsid w:val="5679C804"/>
    <w:rsid w:val="567A609B"/>
    <w:rsid w:val="567B0782"/>
    <w:rsid w:val="567B098A"/>
    <w:rsid w:val="567C5961"/>
    <w:rsid w:val="567DE19B"/>
    <w:rsid w:val="567E1D48"/>
    <w:rsid w:val="567EEB61"/>
    <w:rsid w:val="567EF1A1"/>
    <w:rsid w:val="5680348F"/>
    <w:rsid w:val="568267C0"/>
    <w:rsid w:val="56830B89"/>
    <w:rsid w:val="568358FC"/>
    <w:rsid w:val="5685F2D3"/>
    <w:rsid w:val="5688DBCB"/>
    <w:rsid w:val="568A7C8E"/>
    <w:rsid w:val="568E0CFC"/>
    <w:rsid w:val="568EEB6C"/>
    <w:rsid w:val="569073E3"/>
    <w:rsid w:val="56912D5E"/>
    <w:rsid w:val="5693074A"/>
    <w:rsid w:val="5694DE97"/>
    <w:rsid w:val="56951840"/>
    <w:rsid w:val="56969F31"/>
    <w:rsid w:val="569A6753"/>
    <w:rsid w:val="569A86E7"/>
    <w:rsid w:val="569CAE44"/>
    <w:rsid w:val="569D3A9D"/>
    <w:rsid w:val="569D59CD"/>
    <w:rsid w:val="569E999C"/>
    <w:rsid w:val="569EE58F"/>
    <w:rsid w:val="56A02992"/>
    <w:rsid w:val="56A0CDE3"/>
    <w:rsid w:val="56A4D775"/>
    <w:rsid w:val="56A60088"/>
    <w:rsid w:val="56A80037"/>
    <w:rsid w:val="56A82942"/>
    <w:rsid w:val="56A92A4E"/>
    <w:rsid w:val="56AA36DC"/>
    <w:rsid w:val="56AA3DAF"/>
    <w:rsid w:val="56AA4F3F"/>
    <w:rsid w:val="56AD7474"/>
    <w:rsid w:val="56ADEE57"/>
    <w:rsid w:val="56AF03F4"/>
    <w:rsid w:val="56AF1110"/>
    <w:rsid w:val="56B1462E"/>
    <w:rsid w:val="56B2CA3C"/>
    <w:rsid w:val="56B452C6"/>
    <w:rsid w:val="56B77C08"/>
    <w:rsid w:val="56BBB0C5"/>
    <w:rsid w:val="56BC1A2E"/>
    <w:rsid w:val="56BE8705"/>
    <w:rsid w:val="56BEA4A9"/>
    <w:rsid w:val="56BED277"/>
    <w:rsid w:val="56C11D29"/>
    <w:rsid w:val="56C27211"/>
    <w:rsid w:val="56C3E5EB"/>
    <w:rsid w:val="56C4B59A"/>
    <w:rsid w:val="56C614B7"/>
    <w:rsid w:val="56C628B7"/>
    <w:rsid w:val="56C7549E"/>
    <w:rsid w:val="56CBF574"/>
    <w:rsid w:val="56CDD46A"/>
    <w:rsid w:val="56CE133B"/>
    <w:rsid w:val="56CEB8A8"/>
    <w:rsid w:val="56D04368"/>
    <w:rsid w:val="56D0A3F4"/>
    <w:rsid w:val="56D0C0DE"/>
    <w:rsid w:val="56D12146"/>
    <w:rsid w:val="56D470B5"/>
    <w:rsid w:val="56DB37E0"/>
    <w:rsid w:val="56DC5E7C"/>
    <w:rsid w:val="56E7410A"/>
    <w:rsid w:val="56ECF4DA"/>
    <w:rsid w:val="56EF2264"/>
    <w:rsid w:val="56F16DBA"/>
    <w:rsid w:val="56F195F8"/>
    <w:rsid w:val="56F3232D"/>
    <w:rsid w:val="56F522CE"/>
    <w:rsid w:val="56F541EE"/>
    <w:rsid w:val="56F656C5"/>
    <w:rsid w:val="56F69233"/>
    <w:rsid w:val="56FA9973"/>
    <w:rsid w:val="56FB9AA0"/>
    <w:rsid w:val="56FC6CEF"/>
    <w:rsid w:val="56FF4F95"/>
    <w:rsid w:val="570206E4"/>
    <w:rsid w:val="5702162B"/>
    <w:rsid w:val="57056819"/>
    <w:rsid w:val="570936F3"/>
    <w:rsid w:val="570A3E62"/>
    <w:rsid w:val="570BF425"/>
    <w:rsid w:val="570D0B7B"/>
    <w:rsid w:val="570DD0D9"/>
    <w:rsid w:val="571026E7"/>
    <w:rsid w:val="5717F59B"/>
    <w:rsid w:val="571AE9D4"/>
    <w:rsid w:val="571EAF4D"/>
    <w:rsid w:val="571F33A4"/>
    <w:rsid w:val="571F5A90"/>
    <w:rsid w:val="5720279A"/>
    <w:rsid w:val="57216E80"/>
    <w:rsid w:val="572277D3"/>
    <w:rsid w:val="5722E6AD"/>
    <w:rsid w:val="5725F676"/>
    <w:rsid w:val="57265F40"/>
    <w:rsid w:val="57283CEA"/>
    <w:rsid w:val="5728C34B"/>
    <w:rsid w:val="57299E1F"/>
    <w:rsid w:val="572C35BE"/>
    <w:rsid w:val="572C71CB"/>
    <w:rsid w:val="572FB378"/>
    <w:rsid w:val="57329AA0"/>
    <w:rsid w:val="5732CED5"/>
    <w:rsid w:val="5732D70C"/>
    <w:rsid w:val="573479B1"/>
    <w:rsid w:val="573562AD"/>
    <w:rsid w:val="573790F3"/>
    <w:rsid w:val="5739669E"/>
    <w:rsid w:val="573AD8AC"/>
    <w:rsid w:val="573DF82E"/>
    <w:rsid w:val="573E388B"/>
    <w:rsid w:val="573F2FBD"/>
    <w:rsid w:val="57438460"/>
    <w:rsid w:val="57455220"/>
    <w:rsid w:val="5745F7FE"/>
    <w:rsid w:val="57461B82"/>
    <w:rsid w:val="57469F33"/>
    <w:rsid w:val="574A5FD6"/>
    <w:rsid w:val="574C8EF4"/>
    <w:rsid w:val="574C8EFF"/>
    <w:rsid w:val="574CCE04"/>
    <w:rsid w:val="574ED57D"/>
    <w:rsid w:val="57506A54"/>
    <w:rsid w:val="5750CB64"/>
    <w:rsid w:val="5751ABA1"/>
    <w:rsid w:val="57550476"/>
    <w:rsid w:val="5756CF79"/>
    <w:rsid w:val="5757FD74"/>
    <w:rsid w:val="575A5DA3"/>
    <w:rsid w:val="575D07CF"/>
    <w:rsid w:val="575D8F95"/>
    <w:rsid w:val="575FCFB3"/>
    <w:rsid w:val="57603CA2"/>
    <w:rsid w:val="5760A735"/>
    <w:rsid w:val="57665E25"/>
    <w:rsid w:val="5766757A"/>
    <w:rsid w:val="576E57EA"/>
    <w:rsid w:val="576E955A"/>
    <w:rsid w:val="576EF482"/>
    <w:rsid w:val="5770C3EC"/>
    <w:rsid w:val="5773F8CE"/>
    <w:rsid w:val="5774A2EB"/>
    <w:rsid w:val="5775C878"/>
    <w:rsid w:val="57760D76"/>
    <w:rsid w:val="57763AF3"/>
    <w:rsid w:val="5776534D"/>
    <w:rsid w:val="57784EA4"/>
    <w:rsid w:val="577A0351"/>
    <w:rsid w:val="577BA174"/>
    <w:rsid w:val="577EA348"/>
    <w:rsid w:val="577EB678"/>
    <w:rsid w:val="577FE446"/>
    <w:rsid w:val="5782C6D2"/>
    <w:rsid w:val="57835EB3"/>
    <w:rsid w:val="5784EE62"/>
    <w:rsid w:val="5785B818"/>
    <w:rsid w:val="5785D1E7"/>
    <w:rsid w:val="578629E0"/>
    <w:rsid w:val="57878650"/>
    <w:rsid w:val="5787A5E4"/>
    <w:rsid w:val="5789AA0C"/>
    <w:rsid w:val="578A36B5"/>
    <w:rsid w:val="578A958C"/>
    <w:rsid w:val="578A96E1"/>
    <w:rsid w:val="578B12F7"/>
    <w:rsid w:val="578B1A07"/>
    <w:rsid w:val="57946EA0"/>
    <w:rsid w:val="57954260"/>
    <w:rsid w:val="5797397B"/>
    <w:rsid w:val="579879B5"/>
    <w:rsid w:val="579A2B02"/>
    <w:rsid w:val="57A584CD"/>
    <w:rsid w:val="57A59D1D"/>
    <w:rsid w:val="57A8299C"/>
    <w:rsid w:val="57AB1B90"/>
    <w:rsid w:val="57ABCC3A"/>
    <w:rsid w:val="57AC1097"/>
    <w:rsid w:val="57AF638D"/>
    <w:rsid w:val="57B16A08"/>
    <w:rsid w:val="57B65C05"/>
    <w:rsid w:val="57B702AD"/>
    <w:rsid w:val="57B711AA"/>
    <w:rsid w:val="57B98EAB"/>
    <w:rsid w:val="57BACE5D"/>
    <w:rsid w:val="57BAE3E4"/>
    <w:rsid w:val="57BB580C"/>
    <w:rsid w:val="57BC8C2A"/>
    <w:rsid w:val="57BF95B5"/>
    <w:rsid w:val="57BFE354"/>
    <w:rsid w:val="57C0AB90"/>
    <w:rsid w:val="57C1F612"/>
    <w:rsid w:val="57C2B76C"/>
    <w:rsid w:val="57C2ED81"/>
    <w:rsid w:val="57C50F2C"/>
    <w:rsid w:val="57C73827"/>
    <w:rsid w:val="57CA0366"/>
    <w:rsid w:val="57CBFC5D"/>
    <w:rsid w:val="57CD4E81"/>
    <w:rsid w:val="57CF6D06"/>
    <w:rsid w:val="57D1ED17"/>
    <w:rsid w:val="57D22920"/>
    <w:rsid w:val="57D37C48"/>
    <w:rsid w:val="57D3A10F"/>
    <w:rsid w:val="57D3BEB4"/>
    <w:rsid w:val="57D40998"/>
    <w:rsid w:val="57D4AF33"/>
    <w:rsid w:val="57D768E8"/>
    <w:rsid w:val="57DC7212"/>
    <w:rsid w:val="57DCECB3"/>
    <w:rsid w:val="57DD5BF5"/>
    <w:rsid w:val="57DDA544"/>
    <w:rsid w:val="57DF3A94"/>
    <w:rsid w:val="57E22643"/>
    <w:rsid w:val="57E3C6A9"/>
    <w:rsid w:val="57E5CE1D"/>
    <w:rsid w:val="57E90F64"/>
    <w:rsid w:val="57E978BD"/>
    <w:rsid w:val="57F07083"/>
    <w:rsid w:val="57F0B8C2"/>
    <w:rsid w:val="57F18F2E"/>
    <w:rsid w:val="57F3EE1E"/>
    <w:rsid w:val="57F4161B"/>
    <w:rsid w:val="57F55A20"/>
    <w:rsid w:val="57F5CD72"/>
    <w:rsid w:val="57F84826"/>
    <w:rsid w:val="57F9CBF8"/>
    <w:rsid w:val="57F9E184"/>
    <w:rsid w:val="57FB7DF0"/>
    <w:rsid w:val="57FBF65D"/>
    <w:rsid w:val="57FCF93F"/>
    <w:rsid w:val="5800CEC2"/>
    <w:rsid w:val="58060E6E"/>
    <w:rsid w:val="5806C5BC"/>
    <w:rsid w:val="58091561"/>
    <w:rsid w:val="5809D3D9"/>
    <w:rsid w:val="580A138A"/>
    <w:rsid w:val="580ACC86"/>
    <w:rsid w:val="580AEEB8"/>
    <w:rsid w:val="580B06A9"/>
    <w:rsid w:val="580C2664"/>
    <w:rsid w:val="580D0E15"/>
    <w:rsid w:val="580E3030"/>
    <w:rsid w:val="581088FA"/>
    <w:rsid w:val="581340CA"/>
    <w:rsid w:val="5813C5B0"/>
    <w:rsid w:val="58140FA0"/>
    <w:rsid w:val="581607A9"/>
    <w:rsid w:val="581A21B7"/>
    <w:rsid w:val="581CAA8B"/>
    <w:rsid w:val="581CE702"/>
    <w:rsid w:val="581EEB3B"/>
    <w:rsid w:val="581F695B"/>
    <w:rsid w:val="5820F59D"/>
    <w:rsid w:val="5825F9F7"/>
    <w:rsid w:val="58278117"/>
    <w:rsid w:val="5827B27D"/>
    <w:rsid w:val="5829B167"/>
    <w:rsid w:val="582A304D"/>
    <w:rsid w:val="582BB99F"/>
    <w:rsid w:val="582C630D"/>
    <w:rsid w:val="582D7307"/>
    <w:rsid w:val="582E2A13"/>
    <w:rsid w:val="58304EAE"/>
    <w:rsid w:val="58332641"/>
    <w:rsid w:val="583679A1"/>
    <w:rsid w:val="5837DE43"/>
    <w:rsid w:val="5837F189"/>
    <w:rsid w:val="58398C84"/>
    <w:rsid w:val="583E5DB6"/>
    <w:rsid w:val="583E9EE0"/>
    <w:rsid w:val="583EEC19"/>
    <w:rsid w:val="583EF097"/>
    <w:rsid w:val="58401714"/>
    <w:rsid w:val="5843A163"/>
    <w:rsid w:val="5844F8BF"/>
    <w:rsid w:val="5849FF72"/>
    <w:rsid w:val="584A26DA"/>
    <w:rsid w:val="584A2CA1"/>
    <w:rsid w:val="584C9EB3"/>
    <w:rsid w:val="584D57CD"/>
    <w:rsid w:val="584D8748"/>
    <w:rsid w:val="5851ABDF"/>
    <w:rsid w:val="5851C192"/>
    <w:rsid w:val="5856331E"/>
    <w:rsid w:val="5858A7BF"/>
    <w:rsid w:val="585AFFDA"/>
    <w:rsid w:val="585D7B07"/>
    <w:rsid w:val="585DF7D6"/>
    <w:rsid w:val="585E9E5D"/>
    <w:rsid w:val="585F0D88"/>
    <w:rsid w:val="5860CA95"/>
    <w:rsid w:val="5861F1FE"/>
    <w:rsid w:val="58669CC9"/>
    <w:rsid w:val="5866AD6F"/>
    <w:rsid w:val="5867F881"/>
    <w:rsid w:val="586881A4"/>
    <w:rsid w:val="5868A95F"/>
    <w:rsid w:val="5868EBFE"/>
    <w:rsid w:val="58691AB7"/>
    <w:rsid w:val="5869609B"/>
    <w:rsid w:val="5869F886"/>
    <w:rsid w:val="586A987C"/>
    <w:rsid w:val="586C9356"/>
    <w:rsid w:val="586ED7FB"/>
    <w:rsid w:val="5871632D"/>
    <w:rsid w:val="58717D56"/>
    <w:rsid w:val="5872D908"/>
    <w:rsid w:val="5873F998"/>
    <w:rsid w:val="587452F6"/>
    <w:rsid w:val="5874AB4D"/>
    <w:rsid w:val="5874FF3D"/>
    <w:rsid w:val="587A6551"/>
    <w:rsid w:val="587DD2E0"/>
    <w:rsid w:val="587EAEB0"/>
    <w:rsid w:val="5880A7B4"/>
    <w:rsid w:val="58858F83"/>
    <w:rsid w:val="58866A59"/>
    <w:rsid w:val="58871D7F"/>
    <w:rsid w:val="58875283"/>
    <w:rsid w:val="588834FC"/>
    <w:rsid w:val="58892F9E"/>
    <w:rsid w:val="58897649"/>
    <w:rsid w:val="588A4297"/>
    <w:rsid w:val="588C5E01"/>
    <w:rsid w:val="58947B24"/>
    <w:rsid w:val="5894D087"/>
    <w:rsid w:val="58987B47"/>
    <w:rsid w:val="58993440"/>
    <w:rsid w:val="58996E58"/>
    <w:rsid w:val="589A6D6A"/>
    <w:rsid w:val="589AC237"/>
    <w:rsid w:val="589AC6E5"/>
    <w:rsid w:val="589ADEE6"/>
    <w:rsid w:val="58A202B8"/>
    <w:rsid w:val="58A20781"/>
    <w:rsid w:val="58A58307"/>
    <w:rsid w:val="58A5974B"/>
    <w:rsid w:val="58A683C3"/>
    <w:rsid w:val="58A7A91E"/>
    <w:rsid w:val="58A9230E"/>
    <w:rsid w:val="58AB035D"/>
    <w:rsid w:val="58ABB166"/>
    <w:rsid w:val="58AD4C91"/>
    <w:rsid w:val="58AD6757"/>
    <w:rsid w:val="58B1341B"/>
    <w:rsid w:val="58B1DC2D"/>
    <w:rsid w:val="58B88C4E"/>
    <w:rsid w:val="58B8FDF6"/>
    <w:rsid w:val="58BA7163"/>
    <w:rsid w:val="58BA8D02"/>
    <w:rsid w:val="58BDD7D3"/>
    <w:rsid w:val="58BDFE03"/>
    <w:rsid w:val="58BE30E9"/>
    <w:rsid w:val="58C0E3F8"/>
    <w:rsid w:val="58C141B4"/>
    <w:rsid w:val="58C218FF"/>
    <w:rsid w:val="58C24D92"/>
    <w:rsid w:val="58C2AF42"/>
    <w:rsid w:val="58C2CEE4"/>
    <w:rsid w:val="58C418D1"/>
    <w:rsid w:val="58C53647"/>
    <w:rsid w:val="58C586DE"/>
    <w:rsid w:val="58C624F4"/>
    <w:rsid w:val="58C8A7A2"/>
    <w:rsid w:val="58C9671D"/>
    <w:rsid w:val="58C9A4E2"/>
    <w:rsid w:val="58CA1650"/>
    <w:rsid w:val="58CBD57F"/>
    <w:rsid w:val="58CD2F08"/>
    <w:rsid w:val="58D13437"/>
    <w:rsid w:val="58D285FF"/>
    <w:rsid w:val="58D756BA"/>
    <w:rsid w:val="58D77B9A"/>
    <w:rsid w:val="58D7DA40"/>
    <w:rsid w:val="58D9A2E4"/>
    <w:rsid w:val="58DD34A5"/>
    <w:rsid w:val="58DDCE30"/>
    <w:rsid w:val="58DE3EA5"/>
    <w:rsid w:val="58DFB7E9"/>
    <w:rsid w:val="58E41B85"/>
    <w:rsid w:val="58E56663"/>
    <w:rsid w:val="58E6EEFA"/>
    <w:rsid w:val="58E78069"/>
    <w:rsid w:val="58E86E71"/>
    <w:rsid w:val="58E8C2B5"/>
    <w:rsid w:val="58EA4FA7"/>
    <w:rsid w:val="58EA6847"/>
    <w:rsid w:val="58EDAE99"/>
    <w:rsid w:val="58EFC5C3"/>
    <w:rsid w:val="58F0335B"/>
    <w:rsid w:val="58F17178"/>
    <w:rsid w:val="58F22B62"/>
    <w:rsid w:val="58F278B8"/>
    <w:rsid w:val="58F3374F"/>
    <w:rsid w:val="58F7227B"/>
    <w:rsid w:val="58F8CBC3"/>
    <w:rsid w:val="58F9B654"/>
    <w:rsid w:val="58F9E0F9"/>
    <w:rsid w:val="58FA9BD8"/>
    <w:rsid w:val="58FEBCB4"/>
    <w:rsid w:val="5900511F"/>
    <w:rsid w:val="5901BC86"/>
    <w:rsid w:val="5904340F"/>
    <w:rsid w:val="5905757A"/>
    <w:rsid w:val="5907134A"/>
    <w:rsid w:val="590744AC"/>
    <w:rsid w:val="5907BE28"/>
    <w:rsid w:val="5907D328"/>
    <w:rsid w:val="5907E772"/>
    <w:rsid w:val="59081B08"/>
    <w:rsid w:val="5909C8E0"/>
    <w:rsid w:val="590B0AB2"/>
    <w:rsid w:val="590BA319"/>
    <w:rsid w:val="590DF8BD"/>
    <w:rsid w:val="590F00E0"/>
    <w:rsid w:val="59105111"/>
    <w:rsid w:val="59113CBF"/>
    <w:rsid w:val="5911BD02"/>
    <w:rsid w:val="5911F11C"/>
    <w:rsid w:val="5912149C"/>
    <w:rsid w:val="5912A1ED"/>
    <w:rsid w:val="5916B9F8"/>
    <w:rsid w:val="59186E6A"/>
    <w:rsid w:val="591989D2"/>
    <w:rsid w:val="591AD3F1"/>
    <w:rsid w:val="591C1A3C"/>
    <w:rsid w:val="591CACF2"/>
    <w:rsid w:val="591D4B27"/>
    <w:rsid w:val="591DAED0"/>
    <w:rsid w:val="591E2417"/>
    <w:rsid w:val="591E3DF4"/>
    <w:rsid w:val="5920EE00"/>
    <w:rsid w:val="5922F16F"/>
    <w:rsid w:val="59237009"/>
    <w:rsid w:val="5924F473"/>
    <w:rsid w:val="59259DA7"/>
    <w:rsid w:val="5926F7ED"/>
    <w:rsid w:val="592B3F04"/>
    <w:rsid w:val="592B9292"/>
    <w:rsid w:val="592D5501"/>
    <w:rsid w:val="592EF077"/>
    <w:rsid w:val="5930C988"/>
    <w:rsid w:val="59341EA0"/>
    <w:rsid w:val="5935C12A"/>
    <w:rsid w:val="5936D771"/>
    <w:rsid w:val="5937361D"/>
    <w:rsid w:val="5938EDE1"/>
    <w:rsid w:val="593EE36B"/>
    <w:rsid w:val="594418C8"/>
    <w:rsid w:val="59486A40"/>
    <w:rsid w:val="59488628"/>
    <w:rsid w:val="594912EA"/>
    <w:rsid w:val="59492736"/>
    <w:rsid w:val="59494ECC"/>
    <w:rsid w:val="594D8E98"/>
    <w:rsid w:val="595102FE"/>
    <w:rsid w:val="59512421"/>
    <w:rsid w:val="595239D2"/>
    <w:rsid w:val="59528830"/>
    <w:rsid w:val="59530A61"/>
    <w:rsid w:val="59538F06"/>
    <w:rsid w:val="595397A6"/>
    <w:rsid w:val="595667FA"/>
    <w:rsid w:val="59575F44"/>
    <w:rsid w:val="5957A40F"/>
    <w:rsid w:val="5958CB17"/>
    <w:rsid w:val="59591D44"/>
    <w:rsid w:val="5959EB8C"/>
    <w:rsid w:val="595AAD8F"/>
    <w:rsid w:val="595B56E0"/>
    <w:rsid w:val="595C01DA"/>
    <w:rsid w:val="595D0DA9"/>
    <w:rsid w:val="595DE271"/>
    <w:rsid w:val="595E1C63"/>
    <w:rsid w:val="59611BD2"/>
    <w:rsid w:val="5961875B"/>
    <w:rsid w:val="5965413C"/>
    <w:rsid w:val="5965E6C3"/>
    <w:rsid w:val="5966DF75"/>
    <w:rsid w:val="5969423E"/>
    <w:rsid w:val="596B1F6A"/>
    <w:rsid w:val="596BF4DB"/>
    <w:rsid w:val="596C9D29"/>
    <w:rsid w:val="596D1503"/>
    <w:rsid w:val="596F6B8B"/>
    <w:rsid w:val="597322F1"/>
    <w:rsid w:val="59743FE6"/>
    <w:rsid w:val="5976F79E"/>
    <w:rsid w:val="5977F2B6"/>
    <w:rsid w:val="59784254"/>
    <w:rsid w:val="59791A25"/>
    <w:rsid w:val="597A012F"/>
    <w:rsid w:val="597A6A64"/>
    <w:rsid w:val="597ABF4B"/>
    <w:rsid w:val="597B7378"/>
    <w:rsid w:val="597BA183"/>
    <w:rsid w:val="597C3663"/>
    <w:rsid w:val="597FE8C3"/>
    <w:rsid w:val="5980AE95"/>
    <w:rsid w:val="5982BDAA"/>
    <w:rsid w:val="59849401"/>
    <w:rsid w:val="598541C4"/>
    <w:rsid w:val="59870A30"/>
    <w:rsid w:val="598754F4"/>
    <w:rsid w:val="59876F2A"/>
    <w:rsid w:val="598884B0"/>
    <w:rsid w:val="5989980C"/>
    <w:rsid w:val="598AC7E6"/>
    <w:rsid w:val="598B0EB5"/>
    <w:rsid w:val="598E0A02"/>
    <w:rsid w:val="598FA828"/>
    <w:rsid w:val="59938DDB"/>
    <w:rsid w:val="5996FC8D"/>
    <w:rsid w:val="59A1361C"/>
    <w:rsid w:val="59A41334"/>
    <w:rsid w:val="59A62EDE"/>
    <w:rsid w:val="59A65CE6"/>
    <w:rsid w:val="59A69A10"/>
    <w:rsid w:val="59A72C63"/>
    <w:rsid w:val="59A7DE97"/>
    <w:rsid w:val="59AA3215"/>
    <w:rsid w:val="59AA85AC"/>
    <w:rsid w:val="59ADEE60"/>
    <w:rsid w:val="59AF7C0B"/>
    <w:rsid w:val="59AF89B5"/>
    <w:rsid w:val="59B453E7"/>
    <w:rsid w:val="59B84F7E"/>
    <w:rsid w:val="59B983CD"/>
    <w:rsid w:val="59B9B25C"/>
    <w:rsid w:val="59BAE1B5"/>
    <w:rsid w:val="59BAE37B"/>
    <w:rsid w:val="59BBD5CB"/>
    <w:rsid w:val="59BD4FA9"/>
    <w:rsid w:val="59BDE0B7"/>
    <w:rsid w:val="59C00F72"/>
    <w:rsid w:val="59C0817B"/>
    <w:rsid w:val="59C27DA0"/>
    <w:rsid w:val="59C41951"/>
    <w:rsid w:val="59C863CA"/>
    <w:rsid w:val="59CA6C93"/>
    <w:rsid w:val="59CAA4E8"/>
    <w:rsid w:val="59CBB538"/>
    <w:rsid w:val="59CC3AEE"/>
    <w:rsid w:val="59CC4A93"/>
    <w:rsid w:val="59CC5027"/>
    <w:rsid w:val="59CC70BE"/>
    <w:rsid w:val="59CC7B69"/>
    <w:rsid w:val="59D0C5BB"/>
    <w:rsid w:val="59D60082"/>
    <w:rsid w:val="59D603CC"/>
    <w:rsid w:val="59D864A2"/>
    <w:rsid w:val="59E08191"/>
    <w:rsid w:val="59E337A2"/>
    <w:rsid w:val="59E37307"/>
    <w:rsid w:val="59E50B38"/>
    <w:rsid w:val="59E6E6FC"/>
    <w:rsid w:val="59E707F2"/>
    <w:rsid w:val="59E85796"/>
    <w:rsid w:val="59E98FC1"/>
    <w:rsid w:val="59EB881D"/>
    <w:rsid w:val="59ED6DF4"/>
    <w:rsid w:val="59EDE098"/>
    <w:rsid w:val="59EEB754"/>
    <w:rsid w:val="59F1891B"/>
    <w:rsid w:val="59F30126"/>
    <w:rsid w:val="59F3781A"/>
    <w:rsid w:val="59F39F32"/>
    <w:rsid w:val="59F41E11"/>
    <w:rsid w:val="59F5B0AA"/>
    <w:rsid w:val="59F9B9B9"/>
    <w:rsid w:val="59FA2818"/>
    <w:rsid w:val="59FB7280"/>
    <w:rsid w:val="59FBC6E0"/>
    <w:rsid w:val="59FC58B3"/>
    <w:rsid w:val="59FF5CED"/>
    <w:rsid w:val="5A01ACA7"/>
    <w:rsid w:val="5A052642"/>
    <w:rsid w:val="5A078BFB"/>
    <w:rsid w:val="5A0808C0"/>
    <w:rsid w:val="5A09B786"/>
    <w:rsid w:val="5A0F56BF"/>
    <w:rsid w:val="5A146A53"/>
    <w:rsid w:val="5A163879"/>
    <w:rsid w:val="5A1745C0"/>
    <w:rsid w:val="5A18969E"/>
    <w:rsid w:val="5A1992F4"/>
    <w:rsid w:val="5A1CBF34"/>
    <w:rsid w:val="5A1D82E9"/>
    <w:rsid w:val="5A211F14"/>
    <w:rsid w:val="5A216861"/>
    <w:rsid w:val="5A21CAB8"/>
    <w:rsid w:val="5A23635B"/>
    <w:rsid w:val="5A2371AC"/>
    <w:rsid w:val="5A23903B"/>
    <w:rsid w:val="5A240FD8"/>
    <w:rsid w:val="5A24E570"/>
    <w:rsid w:val="5A25A04E"/>
    <w:rsid w:val="5A273C89"/>
    <w:rsid w:val="5A2C9C06"/>
    <w:rsid w:val="5A2D0C9A"/>
    <w:rsid w:val="5A2E2221"/>
    <w:rsid w:val="5A2F53F4"/>
    <w:rsid w:val="5A2FF7A1"/>
    <w:rsid w:val="5A319926"/>
    <w:rsid w:val="5A32F1EF"/>
    <w:rsid w:val="5A332C70"/>
    <w:rsid w:val="5A333E71"/>
    <w:rsid w:val="5A37CAB8"/>
    <w:rsid w:val="5A3967B8"/>
    <w:rsid w:val="5A3A1B02"/>
    <w:rsid w:val="5A3C1A91"/>
    <w:rsid w:val="5A3CC4EB"/>
    <w:rsid w:val="5A3ECE2E"/>
    <w:rsid w:val="5A3F3EBD"/>
    <w:rsid w:val="5A3F99C0"/>
    <w:rsid w:val="5A40FE71"/>
    <w:rsid w:val="5A46F20A"/>
    <w:rsid w:val="5A4AB4D0"/>
    <w:rsid w:val="5A4D1C9C"/>
    <w:rsid w:val="5A501805"/>
    <w:rsid w:val="5A5031AD"/>
    <w:rsid w:val="5A512AF1"/>
    <w:rsid w:val="5A53ED53"/>
    <w:rsid w:val="5A568F39"/>
    <w:rsid w:val="5A57716B"/>
    <w:rsid w:val="5A5ABF9B"/>
    <w:rsid w:val="5A5B264F"/>
    <w:rsid w:val="5A5DE556"/>
    <w:rsid w:val="5A5DFDDD"/>
    <w:rsid w:val="5A6036DC"/>
    <w:rsid w:val="5A60B185"/>
    <w:rsid w:val="5A620373"/>
    <w:rsid w:val="5A625F64"/>
    <w:rsid w:val="5A62DC78"/>
    <w:rsid w:val="5A65A72C"/>
    <w:rsid w:val="5A6967FD"/>
    <w:rsid w:val="5A6988E8"/>
    <w:rsid w:val="5A6A5CC8"/>
    <w:rsid w:val="5A6C03A0"/>
    <w:rsid w:val="5A6C47AC"/>
    <w:rsid w:val="5A6DBBE5"/>
    <w:rsid w:val="5A6F9F9C"/>
    <w:rsid w:val="5A70038B"/>
    <w:rsid w:val="5A74B86A"/>
    <w:rsid w:val="5A773A58"/>
    <w:rsid w:val="5A7887B1"/>
    <w:rsid w:val="5A7C6742"/>
    <w:rsid w:val="5A7ED8A3"/>
    <w:rsid w:val="5A80A770"/>
    <w:rsid w:val="5A80E7A1"/>
    <w:rsid w:val="5A82AD1E"/>
    <w:rsid w:val="5A832283"/>
    <w:rsid w:val="5A837436"/>
    <w:rsid w:val="5A837F38"/>
    <w:rsid w:val="5A848404"/>
    <w:rsid w:val="5A86EB19"/>
    <w:rsid w:val="5A871DD8"/>
    <w:rsid w:val="5A8B69E2"/>
    <w:rsid w:val="5A8BF355"/>
    <w:rsid w:val="5A902F25"/>
    <w:rsid w:val="5A903272"/>
    <w:rsid w:val="5A92AEE3"/>
    <w:rsid w:val="5A94EF05"/>
    <w:rsid w:val="5A95E206"/>
    <w:rsid w:val="5A960946"/>
    <w:rsid w:val="5A963255"/>
    <w:rsid w:val="5A9B14DC"/>
    <w:rsid w:val="5A9B28C4"/>
    <w:rsid w:val="5A9BBCA4"/>
    <w:rsid w:val="5A9ED062"/>
    <w:rsid w:val="5AA1978C"/>
    <w:rsid w:val="5AA1A941"/>
    <w:rsid w:val="5AA239FA"/>
    <w:rsid w:val="5AA2F13B"/>
    <w:rsid w:val="5AA59ACC"/>
    <w:rsid w:val="5AA59DEB"/>
    <w:rsid w:val="5AA5C1F7"/>
    <w:rsid w:val="5AA72BBD"/>
    <w:rsid w:val="5AA9640B"/>
    <w:rsid w:val="5AA9E2D7"/>
    <w:rsid w:val="5AAA342D"/>
    <w:rsid w:val="5AAAE119"/>
    <w:rsid w:val="5AACA3CA"/>
    <w:rsid w:val="5AADCA42"/>
    <w:rsid w:val="5AAEEE44"/>
    <w:rsid w:val="5AAF09FA"/>
    <w:rsid w:val="5AB1A5E1"/>
    <w:rsid w:val="5AB412FF"/>
    <w:rsid w:val="5AB6E434"/>
    <w:rsid w:val="5AB70BB8"/>
    <w:rsid w:val="5AB70CB5"/>
    <w:rsid w:val="5AB7ECC8"/>
    <w:rsid w:val="5AB9773E"/>
    <w:rsid w:val="5ABB1676"/>
    <w:rsid w:val="5ABDD051"/>
    <w:rsid w:val="5ABEB940"/>
    <w:rsid w:val="5ABED3EA"/>
    <w:rsid w:val="5ABEF465"/>
    <w:rsid w:val="5AC1A332"/>
    <w:rsid w:val="5AC22DDF"/>
    <w:rsid w:val="5AC3AB5F"/>
    <w:rsid w:val="5AC7799F"/>
    <w:rsid w:val="5AC8EB1D"/>
    <w:rsid w:val="5AC96165"/>
    <w:rsid w:val="5ACA5C55"/>
    <w:rsid w:val="5ACA8F91"/>
    <w:rsid w:val="5ACB4068"/>
    <w:rsid w:val="5ACBA1EF"/>
    <w:rsid w:val="5ACC5FF6"/>
    <w:rsid w:val="5ACCFA07"/>
    <w:rsid w:val="5ACD89E0"/>
    <w:rsid w:val="5AD076BA"/>
    <w:rsid w:val="5AD1E961"/>
    <w:rsid w:val="5AD7E350"/>
    <w:rsid w:val="5AD8703E"/>
    <w:rsid w:val="5AD9CFC0"/>
    <w:rsid w:val="5AD9EB09"/>
    <w:rsid w:val="5ADB8E7E"/>
    <w:rsid w:val="5ADBD1B0"/>
    <w:rsid w:val="5ADD090D"/>
    <w:rsid w:val="5ADD0957"/>
    <w:rsid w:val="5ADFEE68"/>
    <w:rsid w:val="5AE0A76E"/>
    <w:rsid w:val="5AE0E998"/>
    <w:rsid w:val="5AE13904"/>
    <w:rsid w:val="5AE3C8E7"/>
    <w:rsid w:val="5AE4EC2F"/>
    <w:rsid w:val="5AE58144"/>
    <w:rsid w:val="5AE7B15A"/>
    <w:rsid w:val="5AE903C5"/>
    <w:rsid w:val="5AEC01FD"/>
    <w:rsid w:val="5AEC35BD"/>
    <w:rsid w:val="5AECA76D"/>
    <w:rsid w:val="5AEFE59D"/>
    <w:rsid w:val="5AF0B62F"/>
    <w:rsid w:val="5AF29BEE"/>
    <w:rsid w:val="5AF6A7E0"/>
    <w:rsid w:val="5AF84E69"/>
    <w:rsid w:val="5AFA25F4"/>
    <w:rsid w:val="5AFD7249"/>
    <w:rsid w:val="5AFEFE6D"/>
    <w:rsid w:val="5B039379"/>
    <w:rsid w:val="5B040E02"/>
    <w:rsid w:val="5B047E39"/>
    <w:rsid w:val="5B06BEC7"/>
    <w:rsid w:val="5B0722CF"/>
    <w:rsid w:val="5B073F9D"/>
    <w:rsid w:val="5B079BE4"/>
    <w:rsid w:val="5B0BA9B6"/>
    <w:rsid w:val="5B0FBCE4"/>
    <w:rsid w:val="5B125C9A"/>
    <w:rsid w:val="5B1409F4"/>
    <w:rsid w:val="5B142984"/>
    <w:rsid w:val="5B14F953"/>
    <w:rsid w:val="5B153C95"/>
    <w:rsid w:val="5B157FB9"/>
    <w:rsid w:val="5B165FF3"/>
    <w:rsid w:val="5B1AD688"/>
    <w:rsid w:val="5B1B832A"/>
    <w:rsid w:val="5B1C6534"/>
    <w:rsid w:val="5B1C8756"/>
    <w:rsid w:val="5B21B332"/>
    <w:rsid w:val="5B231100"/>
    <w:rsid w:val="5B25D2BB"/>
    <w:rsid w:val="5B279AD7"/>
    <w:rsid w:val="5B27A6F9"/>
    <w:rsid w:val="5B2AD334"/>
    <w:rsid w:val="5B2E6347"/>
    <w:rsid w:val="5B2E7F60"/>
    <w:rsid w:val="5B2ED334"/>
    <w:rsid w:val="5B2F3CCF"/>
    <w:rsid w:val="5B31437B"/>
    <w:rsid w:val="5B337C9E"/>
    <w:rsid w:val="5B36A31D"/>
    <w:rsid w:val="5B370656"/>
    <w:rsid w:val="5B386783"/>
    <w:rsid w:val="5B3F128E"/>
    <w:rsid w:val="5B3F5F1F"/>
    <w:rsid w:val="5B41C5AE"/>
    <w:rsid w:val="5B427A12"/>
    <w:rsid w:val="5B485740"/>
    <w:rsid w:val="5B4878C3"/>
    <w:rsid w:val="5B4B037D"/>
    <w:rsid w:val="5B4DDA07"/>
    <w:rsid w:val="5B4E8110"/>
    <w:rsid w:val="5B4F4195"/>
    <w:rsid w:val="5B501926"/>
    <w:rsid w:val="5B5163A5"/>
    <w:rsid w:val="5B5165E1"/>
    <w:rsid w:val="5B51E78D"/>
    <w:rsid w:val="5B51FF1A"/>
    <w:rsid w:val="5B54D1F3"/>
    <w:rsid w:val="5B56FB23"/>
    <w:rsid w:val="5B57FBF0"/>
    <w:rsid w:val="5B59C6EC"/>
    <w:rsid w:val="5B5A82DE"/>
    <w:rsid w:val="5B5AEC91"/>
    <w:rsid w:val="5B5CDF79"/>
    <w:rsid w:val="5B5D4B0C"/>
    <w:rsid w:val="5B5FC6E3"/>
    <w:rsid w:val="5B605F8A"/>
    <w:rsid w:val="5B61EEE0"/>
    <w:rsid w:val="5B62E3D0"/>
    <w:rsid w:val="5B67C7C1"/>
    <w:rsid w:val="5B684994"/>
    <w:rsid w:val="5B68A4C4"/>
    <w:rsid w:val="5B6B3289"/>
    <w:rsid w:val="5B6E76CC"/>
    <w:rsid w:val="5B6F221D"/>
    <w:rsid w:val="5B713C00"/>
    <w:rsid w:val="5B7363FB"/>
    <w:rsid w:val="5B77B6C7"/>
    <w:rsid w:val="5B789AF4"/>
    <w:rsid w:val="5B78A0D8"/>
    <w:rsid w:val="5B7B598A"/>
    <w:rsid w:val="5B7E54EA"/>
    <w:rsid w:val="5B7F5908"/>
    <w:rsid w:val="5B805153"/>
    <w:rsid w:val="5B806A3D"/>
    <w:rsid w:val="5B816D45"/>
    <w:rsid w:val="5B8221DD"/>
    <w:rsid w:val="5B823BA6"/>
    <w:rsid w:val="5B832D38"/>
    <w:rsid w:val="5B8392E0"/>
    <w:rsid w:val="5B86A4A3"/>
    <w:rsid w:val="5B8B3912"/>
    <w:rsid w:val="5B8BCE92"/>
    <w:rsid w:val="5B8C55AE"/>
    <w:rsid w:val="5B8D671C"/>
    <w:rsid w:val="5B8F860F"/>
    <w:rsid w:val="5B907591"/>
    <w:rsid w:val="5B9203D1"/>
    <w:rsid w:val="5B9B0635"/>
    <w:rsid w:val="5B9D2512"/>
    <w:rsid w:val="5B9F9201"/>
    <w:rsid w:val="5BA1270C"/>
    <w:rsid w:val="5BA286C1"/>
    <w:rsid w:val="5BA3F430"/>
    <w:rsid w:val="5BA585D6"/>
    <w:rsid w:val="5BA5BC53"/>
    <w:rsid w:val="5BA6630B"/>
    <w:rsid w:val="5BA68D09"/>
    <w:rsid w:val="5BA790A9"/>
    <w:rsid w:val="5BA7BE6D"/>
    <w:rsid w:val="5BA9A2EA"/>
    <w:rsid w:val="5BAB883E"/>
    <w:rsid w:val="5BAC4E57"/>
    <w:rsid w:val="5BAF2E1F"/>
    <w:rsid w:val="5BAF7ED3"/>
    <w:rsid w:val="5BAFDA69"/>
    <w:rsid w:val="5BB0544A"/>
    <w:rsid w:val="5BB0DE78"/>
    <w:rsid w:val="5BB29A57"/>
    <w:rsid w:val="5BB4125A"/>
    <w:rsid w:val="5BB6040E"/>
    <w:rsid w:val="5BB62C50"/>
    <w:rsid w:val="5BBA28D0"/>
    <w:rsid w:val="5BBA4AE5"/>
    <w:rsid w:val="5BBA91C1"/>
    <w:rsid w:val="5BBC7A15"/>
    <w:rsid w:val="5BC23A1E"/>
    <w:rsid w:val="5BC66DDC"/>
    <w:rsid w:val="5BC78A1A"/>
    <w:rsid w:val="5BC81C60"/>
    <w:rsid w:val="5BCD19B5"/>
    <w:rsid w:val="5BCEA83E"/>
    <w:rsid w:val="5BCFC92B"/>
    <w:rsid w:val="5BD024FC"/>
    <w:rsid w:val="5BD0E235"/>
    <w:rsid w:val="5BD22755"/>
    <w:rsid w:val="5BD84124"/>
    <w:rsid w:val="5BDCD20B"/>
    <w:rsid w:val="5BDF3767"/>
    <w:rsid w:val="5BDF8C74"/>
    <w:rsid w:val="5BE07E2F"/>
    <w:rsid w:val="5BE0DC14"/>
    <w:rsid w:val="5BE2BDE5"/>
    <w:rsid w:val="5BE2C6DB"/>
    <w:rsid w:val="5BE394FF"/>
    <w:rsid w:val="5BE3C4BE"/>
    <w:rsid w:val="5BE5AEE2"/>
    <w:rsid w:val="5BE61086"/>
    <w:rsid w:val="5BE672C7"/>
    <w:rsid w:val="5BE885A5"/>
    <w:rsid w:val="5BE8AD16"/>
    <w:rsid w:val="5BEA7061"/>
    <w:rsid w:val="5BEB8A7D"/>
    <w:rsid w:val="5BEBB6DF"/>
    <w:rsid w:val="5BEC8CB7"/>
    <w:rsid w:val="5BED323F"/>
    <w:rsid w:val="5BF05E06"/>
    <w:rsid w:val="5BF3FBFD"/>
    <w:rsid w:val="5BF5C300"/>
    <w:rsid w:val="5BF85F41"/>
    <w:rsid w:val="5BFB032C"/>
    <w:rsid w:val="5BFB617D"/>
    <w:rsid w:val="5C0067AF"/>
    <w:rsid w:val="5C0183BC"/>
    <w:rsid w:val="5C055A24"/>
    <w:rsid w:val="5C05F8BD"/>
    <w:rsid w:val="5C065F12"/>
    <w:rsid w:val="5C08494B"/>
    <w:rsid w:val="5C08A3B0"/>
    <w:rsid w:val="5C09B30F"/>
    <w:rsid w:val="5C0CA203"/>
    <w:rsid w:val="5C0E84EA"/>
    <w:rsid w:val="5C1485C1"/>
    <w:rsid w:val="5C157E41"/>
    <w:rsid w:val="5C163E2D"/>
    <w:rsid w:val="5C17430B"/>
    <w:rsid w:val="5C1D91EC"/>
    <w:rsid w:val="5C1DED3F"/>
    <w:rsid w:val="5C1EDB8C"/>
    <w:rsid w:val="5C1F7A69"/>
    <w:rsid w:val="5C2A8AA1"/>
    <w:rsid w:val="5C2C3417"/>
    <w:rsid w:val="5C2C6A83"/>
    <w:rsid w:val="5C2DF3C5"/>
    <w:rsid w:val="5C2E343F"/>
    <w:rsid w:val="5C301838"/>
    <w:rsid w:val="5C31EE91"/>
    <w:rsid w:val="5C326117"/>
    <w:rsid w:val="5C3685B5"/>
    <w:rsid w:val="5C374B7D"/>
    <w:rsid w:val="5C38D76E"/>
    <w:rsid w:val="5C3992CF"/>
    <w:rsid w:val="5C3BB56E"/>
    <w:rsid w:val="5C3CDF9F"/>
    <w:rsid w:val="5C3D1BBE"/>
    <w:rsid w:val="5C3D5EB4"/>
    <w:rsid w:val="5C4181AE"/>
    <w:rsid w:val="5C438F8E"/>
    <w:rsid w:val="5C44EA40"/>
    <w:rsid w:val="5C453423"/>
    <w:rsid w:val="5C457A74"/>
    <w:rsid w:val="5C4626DA"/>
    <w:rsid w:val="5C4C6AE3"/>
    <w:rsid w:val="5C4DEC04"/>
    <w:rsid w:val="5C50B58F"/>
    <w:rsid w:val="5C523F18"/>
    <w:rsid w:val="5C52A76F"/>
    <w:rsid w:val="5C560793"/>
    <w:rsid w:val="5C561FCC"/>
    <w:rsid w:val="5C5B49FE"/>
    <w:rsid w:val="5C5C7B59"/>
    <w:rsid w:val="5C5D9DC7"/>
    <w:rsid w:val="5C60A2B6"/>
    <w:rsid w:val="5C6138A9"/>
    <w:rsid w:val="5C61591D"/>
    <w:rsid w:val="5C6167CE"/>
    <w:rsid w:val="5C630AF1"/>
    <w:rsid w:val="5C643969"/>
    <w:rsid w:val="5C655705"/>
    <w:rsid w:val="5C66B166"/>
    <w:rsid w:val="5C68BC9A"/>
    <w:rsid w:val="5C6974E2"/>
    <w:rsid w:val="5C6A1427"/>
    <w:rsid w:val="5C6AD10D"/>
    <w:rsid w:val="5C6CF089"/>
    <w:rsid w:val="5C6FF3C8"/>
    <w:rsid w:val="5C713F09"/>
    <w:rsid w:val="5C714D3D"/>
    <w:rsid w:val="5C717F42"/>
    <w:rsid w:val="5C7558E4"/>
    <w:rsid w:val="5C787302"/>
    <w:rsid w:val="5C78F2AA"/>
    <w:rsid w:val="5C799850"/>
    <w:rsid w:val="5C7B7D7E"/>
    <w:rsid w:val="5C7D2F98"/>
    <w:rsid w:val="5C7D9D93"/>
    <w:rsid w:val="5C816339"/>
    <w:rsid w:val="5C8436D1"/>
    <w:rsid w:val="5C8774F8"/>
    <w:rsid w:val="5C896356"/>
    <w:rsid w:val="5C896F1E"/>
    <w:rsid w:val="5C8CCF1C"/>
    <w:rsid w:val="5C8D1542"/>
    <w:rsid w:val="5C8E802B"/>
    <w:rsid w:val="5C914F53"/>
    <w:rsid w:val="5C9411FA"/>
    <w:rsid w:val="5C941909"/>
    <w:rsid w:val="5C966515"/>
    <w:rsid w:val="5C97C6F2"/>
    <w:rsid w:val="5C9949B6"/>
    <w:rsid w:val="5C9BA384"/>
    <w:rsid w:val="5CA0B0ED"/>
    <w:rsid w:val="5CA0F5D5"/>
    <w:rsid w:val="5CA15500"/>
    <w:rsid w:val="5CA3864D"/>
    <w:rsid w:val="5CA3DE47"/>
    <w:rsid w:val="5CA5234B"/>
    <w:rsid w:val="5CA52877"/>
    <w:rsid w:val="5CA56279"/>
    <w:rsid w:val="5CA79A69"/>
    <w:rsid w:val="5CAC505E"/>
    <w:rsid w:val="5CAD54E3"/>
    <w:rsid w:val="5CAD909E"/>
    <w:rsid w:val="5CAE1FB8"/>
    <w:rsid w:val="5CAE3B11"/>
    <w:rsid w:val="5CB0E74D"/>
    <w:rsid w:val="5CB3EC60"/>
    <w:rsid w:val="5CB408FC"/>
    <w:rsid w:val="5CB44BEA"/>
    <w:rsid w:val="5CB8247E"/>
    <w:rsid w:val="5CC286AD"/>
    <w:rsid w:val="5CC2BB62"/>
    <w:rsid w:val="5CC7B2EA"/>
    <w:rsid w:val="5CCA4576"/>
    <w:rsid w:val="5CCA8220"/>
    <w:rsid w:val="5CCACF2B"/>
    <w:rsid w:val="5CCBA64A"/>
    <w:rsid w:val="5CCE6C70"/>
    <w:rsid w:val="5CD1AC26"/>
    <w:rsid w:val="5CD266E5"/>
    <w:rsid w:val="5CD533F6"/>
    <w:rsid w:val="5CD5E5A6"/>
    <w:rsid w:val="5CD7304D"/>
    <w:rsid w:val="5CD763A8"/>
    <w:rsid w:val="5CD79066"/>
    <w:rsid w:val="5CD88D87"/>
    <w:rsid w:val="5CDD73A8"/>
    <w:rsid w:val="5CDDEB22"/>
    <w:rsid w:val="5CDDF259"/>
    <w:rsid w:val="5CDFDCC3"/>
    <w:rsid w:val="5CE1C2DB"/>
    <w:rsid w:val="5CE26355"/>
    <w:rsid w:val="5CE35F64"/>
    <w:rsid w:val="5CE4A55A"/>
    <w:rsid w:val="5CE4B47D"/>
    <w:rsid w:val="5CE704CB"/>
    <w:rsid w:val="5CE7FE17"/>
    <w:rsid w:val="5CE8CF97"/>
    <w:rsid w:val="5CE991DD"/>
    <w:rsid w:val="5CEA7FF1"/>
    <w:rsid w:val="5CEC21C1"/>
    <w:rsid w:val="5CED1384"/>
    <w:rsid w:val="5CEE08DD"/>
    <w:rsid w:val="5CEF9E89"/>
    <w:rsid w:val="5CEFD8BC"/>
    <w:rsid w:val="5CF2AD0B"/>
    <w:rsid w:val="5CF47E7D"/>
    <w:rsid w:val="5CF4F174"/>
    <w:rsid w:val="5CF5E83B"/>
    <w:rsid w:val="5CF8EA6C"/>
    <w:rsid w:val="5CFAADE6"/>
    <w:rsid w:val="5CFCCE5C"/>
    <w:rsid w:val="5D0181AE"/>
    <w:rsid w:val="5D030766"/>
    <w:rsid w:val="5D05B409"/>
    <w:rsid w:val="5D05DA61"/>
    <w:rsid w:val="5D06BDE4"/>
    <w:rsid w:val="5D07985A"/>
    <w:rsid w:val="5D093790"/>
    <w:rsid w:val="5D09ABA8"/>
    <w:rsid w:val="5D0B6F3C"/>
    <w:rsid w:val="5D0C1532"/>
    <w:rsid w:val="5D0C177E"/>
    <w:rsid w:val="5D0C3F6C"/>
    <w:rsid w:val="5D0C6D5D"/>
    <w:rsid w:val="5D0D1688"/>
    <w:rsid w:val="5D0DD418"/>
    <w:rsid w:val="5D0F38AA"/>
    <w:rsid w:val="5D10C148"/>
    <w:rsid w:val="5D129F39"/>
    <w:rsid w:val="5D1480EC"/>
    <w:rsid w:val="5D14CF81"/>
    <w:rsid w:val="5D183C4D"/>
    <w:rsid w:val="5D199A07"/>
    <w:rsid w:val="5D1B0505"/>
    <w:rsid w:val="5D1D2B42"/>
    <w:rsid w:val="5D1D4841"/>
    <w:rsid w:val="5D1F7E91"/>
    <w:rsid w:val="5D2215F6"/>
    <w:rsid w:val="5D229D7E"/>
    <w:rsid w:val="5D22D4A1"/>
    <w:rsid w:val="5D231A71"/>
    <w:rsid w:val="5D26F943"/>
    <w:rsid w:val="5D29AC61"/>
    <w:rsid w:val="5D2B21AF"/>
    <w:rsid w:val="5D2D7E8A"/>
    <w:rsid w:val="5D2E2128"/>
    <w:rsid w:val="5D309F41"/>
    <w:rsid w:val="5D30D366"/>
    <w:rsid w:val="5D325F03"/>
    <w:rsid w:val="5D33A8D1"/>
    <w:rsid w:val="5D34F992"/>
    <w:rsid w:val="5D3663F2"/>
    <w:rsid w:val="5D38ACC7"/>
    <w:rsid w:val="5D3A6AC3"/>
    <w:rsid w:val="5D3EEA4F"/>
    <w:rsid w:val="5D45812C"/>
    <w:rsid w:val="5D45EF5D"/>
    <w:rsid w:val="5D466130"/>
    <w:rsid w:val="5D468F4A"/>
    <w:rsid w:val="5D46A31B"/>
    <w:rsid w:val="5D4831B1"/>
    <w:rsid w:val="5D4973B3"/>
    <w:rsid w:val="5D4A0687"/>
    <w:rsid w:val="5D4B11AC"/>
    <w:rsid w:val="5D4C1038"/>
    <w:rsid w:val="5D4C67E4"/>
    <w:rsid w:val="5D4D7D49"/>
    <w:rsid w:val="5D4F94C4"/>
    <w:rsid w:val="5D50C3C6"/>
    <w:rsid w:val="5D51AB71"/>
    <w:rsid w:val="5D54CD42"/>
    <w:rsid w:val="5D54D871"/>
    <w:rsid w:val="5D55073B"/>
    <w:rsid w:val="5D58A1DB"/>
    <w:rsid w:val="5D58B64B"/>
    <w:rsid w:val="5D5B7353"/>
    <w:rsid w:val="5D6010BC"/>
    <w:rsid w:val="5D6061E3"/>
    <w:rsid w:val="5D61A3E6"/>
    <w:rsid w:val="5D629B5E"/>
    <w:rsid w:val="5D639532"/>
    <w:rsid w:val="5D63C9DE"/>
    <w:rsid w:val="5D6406AC"/>
    <w:rsid w:val="5D643E2F"/>
    <w:rsid w:val="5D659102"/>
    <w:rsid w:val="5D69373D"/>
    <w:rsid w:val="5D69FE7E"/>
    <w:rsid w:val="5D6AFF67"/>
    <w:rsid w:val="5D6BE8F6"/>
    <w:rsid w:val="5D6C70F7"/>
    <w:rsid w:val="5D6D859E"/>
    <w:rsid w:val="5D6EED71"/>
    <w:rsid w:val="5D6FC45E"/>
    <w:rsid w:val="5D729A84"/>
    <w:rsid w:val="5D72C7CE"/>
    <w:rsid w:val="5D73253B"/>
    <w:rsid w:val="5D73908E"/>
    <w:rsid w:val="5D74EFA2"/>
    <w:rsid w:val="5D753DCB"/>
    <w:rsid w:val="5D75841C"/>
    <w:rsid w:val="5D766FFD"/>
    <w:rsid w:val="5D778FC0"/>
    <w:rsid w:val="5D782C06"/>
    <w:rsid w:val="5D795200"/>
    <w:rsid w:val="5D80CF0D"/>
    <w:rsid w:val="5D81E003"/>
    <w:rsid w:val="5D82BFF3"/>
    <w:rsid w:val="5D84E990"/>
    <w:rsid w:val="5D8CAF38"/>
    <w:rsid w:val="5D8D1B94"/>
    <w:rsid w:val="5D8FCB45"/>
    <w:rsid w:val="5D912BC1"/>
    <w:rsid w:val="5D92A548"/>
    <w:rsid w:val="5D92A9A9"/>
    <w:rsid w:val="5D944C32"/>
    <w:rsid w:val="5D973CAA"/>
    <w:rsid w:val="5D9BD167"/>
    <w:rsid w:val="5D9D1C55"/>
    <w:rsid w:val="5DA07882"/>
    <w:rsid w:val="5DA2083A"/>
    <w:rsid w:val="5DA4BC78"/>
    <w:rsid w:val="5DA5EB7E"/>
    <w:rsid w:val="5DA6D316"/>
    <w:rsid w:val="5DA981C2"/>
    <w:rsid w:val="5DAAA9CF"/>
    <w:rsid w:val="5DAED4DD"/>
    <w:rsid w:val="5DB09110"/>
    <w:rsid w:val="5DB0FBAB"/>
    <w:rsid w:val="5DB1D06F"/>
    <w:rsid w:val="5DB41756"/>
    <w:rsid w:val="5DB4CDC2"/>
    <w:rsid w:val="5DB59B6E"/>
    <w:rsid w:val="5DB6BC3A"/>
    <w:rsid w:val="5DB7E970"/>
    <w:rsid w:val="5DBB7F4A"/>
    <w:rsid w:val="5DBDBA3F"/>
    <w:rsid w:val="5DBEE2C0"/>
    <w:rsid w:val="5DC08775"/>
    <w:rsid w:val="5DC09D8B"/>
    <w:rsid w:val="5DC0EFDF"/>
    <w:rsid w:val="5DC24EAC"/>
    <w:rsid w:val="5DC3A073"/>
    <w:rsid w:val="5DC57E82"/>
    <w:rsid w:val="5DC6CB64"/>
    <w:rsid w:val="5DC6EB78"/>
    <w:rsid w:val="5DC8B3AF"/>
    <w:rsid w:val="5DCA5873"/>
    <w:rsid w:val="5DCB04BD"/>
    <w:rsid w:val="5DCBBC6E"/>
    <w:rsid w:val="5DCCBF6A"/>
    <w:rsid w:val="5DCF7830"/>
    <w:rsid w:val="5DD09FC7"/>
    <w:rsid w:val="5DD0CC5C"/>
    <w:rsid w:val="5DD161D7"/>
    <w:rsid w:val="5DD24404"/>
    <w:rsid w:val="5DD26985"/>
    <w:rsid w:val="5DD35210"/>
    <w:rsid w:val="5DD35F1A"/>
    <w:rsid w:val="5DD37E58"/>
    <w:rsid w:val="5DD4D96B"/>
    <w:rsid w:val="5DD5FF74"/>
    <w:rsid w:val="5DD71451"/>
    <w:rsid w:val="5DD80F48"/>
    <w:rsid w:val="5DD82DD1"/>
    <w:rsid w:val="5DD921E0"/>
    <w:rsid w:val="5DD9A5E7"/>
    <w:rsid w:val="5DDCD698"/>
    <w:rsid w:val="5DDDF407"/>
    <w:rsid w:val="5DDFFB70"/>
    <w:rsid w:val="5DE0AFAA"/>
    <w:rsid w:val="5DE27357"/>
    <w:rsid w:val="5DE335DC"/>
    <w:rsid w:val="5DE501D2"/>
    <w:rsid w:val="5DE83390"/>
    <w:rsid w:val="5DE9E0B1"/>
    <w:rsid w:val="5DEA4E6F"/>
    <w:rsid w:val="5DEC0F74"/>
    <w:rsid w:val="5DED836E"/>
    <w:rsid w:val="5DF2080C"/>
    <w:rsid w:val="5DF23342"/>
    <w:rsid w:val="5DF34080"/>
    <w:rsid w:val="5DF34F9C"/>
    <w:rsid w:val="5DF62CCC"/>
    <w:rsid w:val="5DF6B09F"/>
    <w:rsid w:val="5DF773F8"/>
    <w:rsid w:val="5DFB63BD"/>
    <w:rsid w:val="5DFF1758"/>
    <w:rsid w:val="5DFFE674"/>
    <w:rsid w:val="5E0353A7"/>
    <w:rsid w:val="5E0860A8"/>
    <w:rsid w:val="5E09287A"/>
    <w:rsid w:val="5E0A867F"/>
    <w:rsid w:val="5E0C64CE"/>
    <w:rsid w:val="5E0CE01E"/>
    <w:rsid w:val="5E0CE5CD"/>
    <w:rsid w:val="5E0D001F"/>
    <w:rsid w:val="5E11F4DF"/>
    <w:rsid w:val="5E125872"/>
    <w:rsid w:val="5E132EB0"/>
    <w:rsid w:val="5E14194F"/>
    <w:rsid w:val="5E142A03"/>
    <w:rsid w:val="5E16E86C"/>
    <w:rsid w:val="5E16EF1A"/>
    <w:rsid w:val="5E17E151"/>
    <w:rsid w:val="5E19F509"/>
    <w:rsid w:val="5E1A6ED3"/>
    <w:rsid w:val="5E1A993D"/>
    <w:rsid w:val="5E1ABC74"/>
    <w:rsid w:val="5E1AEC5F"/>
    <w:rsid w:val="5E1BDE9C"/>
    <w:rsid w:val="5E1DE6AF"/>
    <w:rsid w:val="5E1E5FC5"/>
    <w:rsid w:val="5E1FB914"/>
    <w:rsid w:val="5E215CD6"/>
    <w:rsid w:val="5E25ED5F"/>
    <w:rsid w:val="5E26E715"/>
    <w:rsid w:val="5E279108"/>
    <w:rsid w:val="5E2865D1"/>
    <w:rsid w:val="5E286FFD"/>
    <w:rsid w:val="5E2B25BE"/>
    <w:rsid w:val="5E2D3298"/>
    <w:rsid w:val="5E368EF7"/>
    <w:rsid w:val="5E3AAEDF"/>
    <w:rsid w:val="5E3C88BA"/>
    <w:rsid w:val="5E3D9203"/>
    <w:rsid w:val="5E3E5C8E"/>
    <w:rsid w:val="5E3FB505"/>
    <w:rsid w:val="5E40AD4E"/>
    <w:rsid w:val="5E42BBE6"/>
    <w:rsid w:val="5E43392D"/>
    <w:rsid w:val="5E46E926"/>
    <w:rsid w:val="5E4AC4DA"/>
    <w:rsid w:val="5E4AE741"/>
    <w:rsid w:val="5E4B60E1"/>
    <w:rsid w:val="5E4D0DAF"/>
    <w:rsid w:val="5E4DB5FA"/>
    <w:rsid w:val="5E4ECC6C"/>
    <w:rsid w:val="5E4F0870"/>
    <w:rsid w:val="5E589AC4"/>
    <w:rsid w:val="5E58E15B"/>
    <w:rsid w:val="5E5992A1"/>
    <w:rsid w:val="5E59DB9E"/>
    <w:rsid w:val="5E5D6146"/>
    <w:rsid w:val="5E5EBD01"/>
    <w:rsid w:val="5E61E0F6"/>
    <w:rsid w:val="5E634A33"/>
    <w:rsid w:val="5E636F6B"/>
    <w:rsid w:val="5E657E43"/>
    <w:rsid w:val="5E67729D"/>
    <w:rsid w:val="5E689DA3"/>
    <w:rsid w:val="5E6CFB57"/>
    <w:rsid w:val="5E6EF550"/>
    <w:rsid w:val="5E6EFCF0"/>
    <w:rsid w:val="5E74CDCF"/>
    <w:rsid w:val="5E75824F"/>
    <w:rsid w:val="5E75F3B3"/>
    <w:rsid w:val="5E7600E3"/>
    <w:rsid w:val="5E776046"/>
    <w:rsid w:val="5E78663B"/>
    <w:rsid w:val="5E78EB14"/>
    <w:rsid w:val="5E7AF2A3"/>
    <w:rsid w:val="5E7D0C8D"/>
    <w:rsid w:val="5E7E713C"/>
    <w:rsid w:val="5E7F4F3E"/>
    <w:rsid w:val="5E80AAB5"/>
    <w:rsid w:val="5E8110E3"/>
    <w:rsid w:val="5E813FF7"/>
    <w:rsid w:val="5E81F0ED"/>
    <w:rsid w:val="5E81FA18"/>
    <w:rsid w:val="5E837C99"/>
    <w:rsid w:val="5E83C005"/>
    <w:rsid w:val="5E83E40A"/>
    <w:rsid w:val="5E8543D4"/>
    <w:rsid w:val="5E88B988"/>
    <w:rsid w:val="5E8909D3"/>
    <w:rsid w:val="5E896A73"/>
    <w:rsid w:val="5E8993CE"/>
    <w:rsid w:val="5E89BDEE"/>
    <w:rsid w:val="5E8A6ECD"/>
    <w:rsid w:val="5E9002F4"/>
    <w:rsid w:val="5E90C47E"/>
    <w:rsid w:val="5E9313E6"/>
    <w:rsid w:val="5E947C61"/>
    <w:rsid w:val="5E94C550"/>
    <w:rsid w:val="5E9BB890"/>
    <w:rsid w:val="5E9EBF13"/>
    <w:rsid w:val="5E9F4AD3"/>
    <w:rsid w:val="5EA03FA1"/>
    <w:rsid w:val="5EA6820C"/>
    <w:rsid w:val="5EAA01E9"/>
    <w:rsid w:val="5EAEAC55"/>
    <w:rsid w:val="5EAF6596"/>
    <w:rsid w:val="5EB141E8"/>
    <w:rsid w:val="5EB22C21"/>
    <w:rsid w:val="5EB3FE04"/>
    <w:rsid w:val="5EB72F6B"/>
    <w:rsid w:val="5EB80842"/>
    <w:rsid w:val="5EC11403"/>
    <w:rsid w:val="5EC17932"/>
    <w:rsid w:val="5EC2DEA4"/>
    <w:rsid w:val="5EC50CB8"/>
    <w:rsid w:val="5EC9B9BE"/>
    <w:rsid w:val="5ECA704F"/>
    <w:rsid w:val="5ECA9D46"/>
    <w:rsid w:val="5ECB8446"/>
    <w:rsid w:val="5ECC3E8D"/>
    <w:rsid w:val="5ECC7B77"/>
    <w:rsid w:val="5ECF323B"/>
    <w:rsid w:val="5ED01ED5"/>
    <w:rsid w:val="5ED0E244"/>
    <w:rsid w:val="5ED0F652"/>
    <w:rsid w:val="5ED24437"/>
    <w:rsid w:val="5ED2A53F"/>
    <w:rsid w:val="5ED91EE5"/>
    <w:rsid w:val="5EDC09ED"/>
    <w:rsid w:val="5EDE810A"/>
    <w:rsid w:val="5EE0038A"/>
    <w:rsid w:val="5EE0A482"/>
    <w:rsid w:val="5EE32246"/>
    <w:rsid w:val="5EE3D5B5"/>
    <w:rsid w:val="5EE3D70D"/>
    <w:rsid w:val="5EE41B74"/>
    <w:rsid w:val="5EE440AF"/>
    <w:rsid w:val="5EE6AD5E"/>
    <w:rsid w:val="5EE91340"/>
    <w:rsid w:val="5EEA3AA3"/>
    <w:rsid w:val="5EEB5DAB"/>
    <w:rsid w:val="5EEC09AA"/>
    <w:rsid w:val="5EEC601A"/>
    <w:rsid w:val="5EEE8112"/>
    <w:rsid w:val="5EEED357"/>
    <w:rsid w:val="5EEFB4A7"/>
    <w:rsid w:val="5EF058B8"/>
    <w:rsid w:val="5EF1F10E"/>
    <w:rsid w:val="5EF597DD"/>
    <w:rsid w:val="5EF6FB24"/>
    <w:rsid w:val="5EF7A05E"/>
    <w:rsid w:val="5EF8FCCC"/>
    <w:rsid w:val="5EFB8CB4"/>
    <w:rsid w:val="5EFC4345"/>
    <w:rsid w:val="5EFE8D8B"/>
    <w:rsid w:val="5EFFC952"/>
    <w:rsid w:val="5F014581"/>
    <w:rsid w:val="5F0175BF"/>
    <w:rsid w:val="5F06B9A9"/>
    <w:rsid w:val="5F08078C"/>
    <w:rsid w:val="5F0A988F"/>
    <w:rsid w:val="5F0B50E9"/>
    <w:rsid w:val="5F0B8F6A"/>
    <w:rsid w:val="5F0C0EF7"/>
    <w:rsid w:val="5F0CD78B"/>
    <w:rsid w:val="5F0D4A14"/>
    <w:rsid w:val="5F0DE1D1"/>
    <w:rsid w:val="5F0DF65F"/>
    <w:rsid w:val="5F10F17E"/>
    <w:rsid w:val="5F10F739"/>
    <w:rsid w:val="5F11373B"/>
    <w:rsid w:val="5F12169A"/>
    <w:rsid w:val="5F172AC6"/>
    <w:rsid w:val="5F1B5BB2"/>
    <w:rsid w:val="5F1BCD00"/>
    <w:rsid w:val="5F1BF566"/>
    <w:rsid w:val="5F1D2B02"/>
    <w:rsid w:val="5F1FB9CC"/>
    <w:rsid w:val="5F20414C"/>
    <w:rsid w:val="5F21226C"/>
    <w:rsid w:val="5F22917E"/>
    <w:rsid w:val="5F25F0F0"/>
    <w:rsid w:val="5F26C251"/>
    <w:rsid w:val="5F273C2C"/>
    <w:rsid w:val="5F2809E3"/>
    <w:rsid w:val="5F2B311C"/>
    <w:rsid w:val="5F2C0143"/>
    <w:rsid w:val="5F2D33C1"/>
    <w:rsid w:val="5F31EC3D"/>
    <w:rsid w:val="5F3391B3"/>
    <w:rsid w:val="5F345CC2"/>
    <w:rsid w:val="5F37CC06"/>
    <w:rsid w:val="5F3A1FEB"/>
    <w:rsid w:val="5F3C5AAE"/>
    <w:rsid w:val="5F3FA802"/>
    <w:rsid w:val="5F43BE53"/>
    <w:rsid w:val="5F45971E"/>
    <w:rsid w:val="5F4702EE"/>
    <w:rsid w:val="5F471776"/>
    <w:rsid w:val="5F498EF1"/>
    <w:rsid w:val="5F4A4FDD"/>
    <w:rsid w:val="5F4ADA7D"/>
    <w:rsid w:val="5F4B791D"/>
    <w:rsid w:val="5F4D401D"/>
    <w:rsid w:val="5F50944B"/>
    <w:rsid w:val="5F50D06F"/>
    <w:rsid w:val="5F545B96"/>
    <w:rsid w:val="5F591B93"/>
    <w:rsid w:val="5F5AE8AB"/>
    <w:rsid w:val="5F5C1739"/>
    <w:rsid w:val="5F5D2C08"/>
    <w:rsid w:val="5F607CF1"/>
    <w:rsid w:val="5F628AA5"/>
    <w:rsid w:val="5F664CB2"/>
    <w:rsid w:val="5F6664DB"/>
    <w:rsid w:val="5F68F212"/>
    <w:rsid w:val="5F691E10"/>
    <w:rsid w:val="5F694AF3"/>
    <w:rsid w:val="5F69E925"/>
    <w:rsid w:val="5F6CB274"/>
    <w:rsid w:val="5F6D354B"/>
    <w:rsid w:val="5F6EB9D6"/>
    <w:rsid w:val="5F706EFF"/>
    <w:rsid w:val="5F71D8F3"/>
    <w:rsid w:val="5F72C4B2"/>
    <w:rsid w:val="5F74E2F7"/>
    <w:rsid w:val="5F752E3D"/>
    <w:rsid w:val="5F753705"/>
    <w:rsid w:val="5F75E390"/>
    <w:rsid w:val="5F7622F0"/>
    <w:rsid w:val="5F77486B"/>
    <w:rsid w:val="5F7891DF"/>
    <w:rsid w:val="5F7D516A"/>
    <w:rsid w:val="5F7DDB5F"/>
    <w:rsid w:val="5F7F1EB5"/>
    <w:rsid w:val="5F816B0D"/>
    <w:rsid w:val="5F8266CA"/>
    <w:rsid w:val="5F84C3C9"/>
    <w:rsid w:val="5F875D18"/>
    <w:rsid w:val="5F87A6F0"/>
    <w:rsid w:val="5F8A042C"/>
    <w:rsid w:val="5F8A269A"/>
    <w:rsid w:val="5F8AE252"/>
    <w:rsid w:val="5F8E2265"/>
    <w:rsid w:val="5F8F1099"/>
    <w:rsid w:val="5F90D276"/>
    <w:rsid w:val="5F90DF61"/>
    <w:rsid w:val="5F92B7E0"/>
    <w:rsid w:val="5F947C8F"/>
    <w:rsid w:val="5F95C94A"/>
    <w:rsid w:val="5F966E5E"/>
    <w:rsid w:val="5F96A217"/>
    <w:rsid w:val="5F96DC93"/>
    <w:rsid w:val="5F970192"/>
    <w:rsid w:val="5F99AF67"/>
    <w:rsid w:val="5F9B1ACE"/>
    <w:rsid w:val="5F9C05D3"/>
    <w:rsid w:val="5FA03CFC"/>
    <w:rsid w:val="5FA34B18"/>
    <w:rsid w:val="5FA3FA19"/>
    <w:rsid w:val="5FA5BEFF"/>
    <w:rsid w:val="5FA8288F"/>
    <w:rsid w:val="5FA841CE"/>
    <w:rsid w:val="5FA9876C"/>
    <w:rsid w:val="5FA9C8FA"/>
    <w:rsid w:val="5FA9D229"/>
    <w:rsid w:val="5FAB61E5"/>
    <w:rsid w:val="5FB267E4"/>
    <w:rsid w:val="5FB4D9BC"/>
    <w:rsid w:val="5FB56223"/>
    <w:rsid w:val="5FB56626"/>
    <w:rsid w:val="5FB9A758"/>
    <w:rsid w:val="5FBA5719"/>
    <w:rsid w:val="5FBA7462"/>
    <w:rsid w:val="5FBF0FC2"/>
    <w:rsid w:val="5FC3D8B2"/>
    <w:rsid w:val="5FC550D5"/>
    <w:rsid w:val="5FC5DB03"/>
    <w:rsid w:val="5FC5E24E"/>
    <w:rsid w:val="5FC783D8"/>
    <w:rsid w:val="5FC7B0BA"/>
    <w:rsid w:val="5FC8636F"/>
    <w:rsid w:val="5FC87A8F"/>
    <w:rsid w:val="5FC89EFA"/>
    <w:rsid w:val="5FC9BD5D"/>
    <w:rsid w:val="5FC9D4B8"/>
    <w:rsid w:val="5FD00D41"/>
    <w:rsid w:val="5FD105C3"/>
    <w:rsid w:val="5FD2BF61"/>
    <w:rsid w:val="5FD755BF"/>
    <w:rsid w:val="5FD9CF7E"/>
    <w:rsid w:val="5FDB644F"/>
    <w:rsid w:val="5FDC547F"/>
    <w:rsid w:val="5FDD1278"/>
    <w:rsid w:val="5FDD4E45"/>
    <w:rsid w:val="5FDDA853"/>
    <w:rsid w:val="5FE40BE8"/>
    <w:rsid w:val="5FE4F2A5"/>
    <w:rsid w:val="5FE68F7B"/>
    <w:rsid w:val="5FEBB6F0"/>
    <w:rsid w:val="5FEC41FF"/>
    <w:rsid w:val="5FED5A74"/>
    <w:rsid w:val="5FEDBB9E"/>
    <w:rsid w:val="5FF11D91"/>
    <w:rsid w:val="5FF53624"/>
    <w:rsid w:val="5FF64845"/>
    <w:rsid w:val="5FF6B9A8"/>
    <w:rsid w:val="5FF725B4"/>
    <w:rsid w:val="5FF72BCF"/>
    <w:rsid w:val="5FF79030"/>
    <w:rsid w:val="5FF7BC9F"/>
    <w:rsid w:val="5FF7D6DA"/>
    <w:rsid w:val="5FF92D05"/>
    <w:rsid w:val="5FFAD9B6"/>
    <w:rsid w:val="5FFD5D24"/>
    <w:rsid w:val="5FFEC676"/>
    <w:rsid w:val="60004221"/>
    <w:rsid w:val="60006694"/>
    <w:rsid w:val="60015F40"/>
    <w:rsid w:val="6001E52C"/>
    <w:rsid w:val="6003A99D"/>
    <w:rsid w:val="60043828"/>
    <w:rsid w:val="600558A6"/>
    <w:rsid w:val="6006382F"/>
    <w:rsid w:val="6008A6B0"/>
    <w:rsid w:val="6008DD8E"/>
    <w:rsid w:val="60093EE0"/>
    <w:rsid w:val="600B8FF0"/>
    <w:rsid w:val="600C1BC8"/>
    <w:rsid w:val="600D2E30"/>
    <w:rsid w:val="600EBB39"/>
    <w:rsid w:val="601467BF"/>
    <w:rsid w:val="60174558"/>
    <w:rsid w:val="60183838"/>
    <w:rsid w:val="601854BB"/>
    <w:rsid w:val="60195B83"/>
    <w:rsid w:val="60213357"/>
    <w:rsid w:val="6022C19A"/>
    <w:rsid w:val="6027D864"/>
    <w:rsid w:val="602AC90D"/>
    <w:rsid w:val="602B056D"/>
    <w:rsid w:val="603044BF"/>
    <w:rsid w:val="6031BAC8"/>
    <w:rsid w:val="6033A553"/>
    <w:rsid w:val="6035AFDC"/>
    <w:rsid w:val="60372B10"/>
    <w:rsid w:val="603B9DE2"/>
    <w:rsid w:val="603CB2D6"/>
    <w:rsid w:val="603CB938"/>
    <w:rsid w:val="603D7D24"/>
    <w:rsid w:val="603E8E1F"/>
    <w:rsid w:val="603FBDBE"/>
    <w:rsid w:val="6048B408"/>
    <w:rsid w:val="6048C340"/>
    <w:rsid w:val="6049FCB6"/>
    <w:rsid w:val="604B00FC"/>
    <w:rsid w:val="604B5733"/>
    <w:rsid w:val="604C0C10"/>
    <w:rsid w:val="604D8D18"/>
    <w:rsid w:val="604EA988"/>
    <w:rsid w:val="60530FE8"/>
    <w:rsid w:val="60560854"/>
    <w:rsid w:val="60574F4C"/>
    <w:rsid w:val="6059FAA0"/>
    <w:rsid w:val="605DBD5A"/>
    <w:rsid w:val="60601DB8"/>
    <w:rsid w:val="6060E44A"/>
    <w:rsid w:val="60620500"/>
    <w:rsid w:val="6064E16C"/>
    <w:rsid w:val="60652969"/>
    <w:rsid w:val="60656265"/>
    <w:rsid w:val="6067B294"/>
    <w:rsid w:val="6067B747"/>
    <w:rsid w:val="60681C04"/>
    <w:rsid w:val="606954A1"/>
    <w:rsid w:val="6069C8FF"/>
    <w:rsid w:val="607042B1"/>
    <w:rsid w:val="60713DE3"/>
    <w:rsid w:val="6072E0CA"/>
    <w:rsid w:val="6074D93C"/>
    <w:rsid w:val="6075B580"/>
    <w:rsid w:val="6079556C"/>
    <w:rsid w:val="60798AA7"/>
    <w:rsid w:val="607BC8B8"/>
    <w:rsid w:val="607BFBA1"/>
    <w:rsid w:val="607D2DA2"/>
    <w:rsid w:val="607E6DEC"/>
    <w:rsid w:val="607FF7C2"/>
    <w:rsid w:val="60805216"/>
    <w:rsid w:val="6081C097"/>
    <w:rsid w:val="60823463"/>
    <w:rsid w:val="60834BE7"/>
    <w:rsid w:val="6083E83D"/>
    <w:rsid w:val="6085D7DD"/>
    <w:rsid w:val="608A4D10"/>
    <w:rsid w:val="608DBD1C"/>
    <w:rsid w:val="608F0D24"/>
    <w:rsid w:val="608FD321"/>
    <w:rsid w:val="60900401"/>
    <w:rsid w:val="60934930"/>
    <w:rsid w:val="609462AF"/>
    <w:rsid w:val="60986666"/>
    <w:rsid w:val="60986CAF"/>
    <w:rsid w:val="609A3368"/>
    <w:rsid w:val="60A03503"/>
    <w:rsid w:val="60A0FA1B"/>
    <w:rsid w:val="60A38576"/>
    <w:rsid w:val="60A3F732"/>
    <w:rsid w:val="60A4A17E"/>
    <w:rsid w:val="60A5E9FB"/>
    <w:rsid w:val="60A6FD70"/>
    <w:rsid w:val="60AA0ECF"/>
    <w:rsid w:val="60AAD40A"/>
    <w:rsid w:val="60AB5180"/>
    <w:rsid w:val="60AC02CC"/>
    <w:rsid w:val="60AF7679"/>
    <w:rsid w:val="60B0103F"/>
    <w:rsid w:val="60B1E4F4"/>
    <w:rsid w:val="60B41440"/>
    <w:rsid w:val="60B6A1AD"/>
    <w:rsid w:val="60B8D947"/>
    <w:rsid w:val="60BB299B"/>
    <w:rsid w:val="60BD6785"/>
    <w:rsid w:val="60C0F022"/>
    <w:rsid w:val="60C371AA"/>
    <w:rsid w:val="60C557C0"/>
    <w:rsid w:val="60C5C796"/>
    <w:rsid w:val="60CBE838"/>
    <w:rsid w:val="60CCB0E9"/>
    <w:rsid w:val="60CDA107"/>
    <w:rsid w:val="60D12603"/>
    <w:rsid w:val="60D781D1"/>
    <w:rsid w:val="60DD33ED"/>
    <w:rsid w:val="60DD9A21"/>
    <w:rsid w:val="60E10B61"/>
    <w:rsid w:val="60E142FA"/>
    <w:rsid w:val="60E184D6"/>
    <w:rsid w:val="60E1C69D"/>
    <w:rsid w:val="60E3CBF7"/>
    <w:rsid w:val="60E3DA63"/>
    <w:rsid w:val="60E87283"/>
    <w:rsid w:val="60ECF8CB"/>
    <w:rsid w:val="60ED683E"/>
    <w:rsid w:val="60EEAD05"/>
    <w:rsid w:val="60EEE092"/>
    <w:rsid w:val="60EF5B60"/>
    <w:rsid w:val="60F0A753"/>
    <w:rsid w:val="60F2AEE8"/>
    <w:rsid w:val="60F34050"/>
    <w:rsid w:val="60F56E70"/>
    <w:rsid w:val="60F8D055"/>
    <w:rsid w:val="60FA0D62"/>
    <w:rsid w:val="60FA2815"/>
    <w:rsid w:val="60FA6203"/>
    <w:rsid w:val="60FC5FF5"/>
    <w:rsid w:val="60FD082F"/>
    <w:rsid w:val="60FEC80E"/>
    <w:rsid w:val="60FED495"/>
    <w:rsid w:val="6101B323"/>
    <w:rsid w:val="6104392A"/>
    <w:rsid w:val="6104CAE2"/>
    <w:rsid w:val="610575C3"/>
    <w:rsid w:val="6105C348"/>
    <w:rsid w:val="6107281C"/>
    <w:rsid w:val="61079E7C"/>
    <w:rsid w:val="6108337E"/>
    <w:rsid w:val="61089C34"/>
    <w:rsid w:val="6108C316"/>
    <w:rsid w:val="610A8A88"/>
    <w:rsid w:val="610C766E"/>
    <w:rsid w:val="610D6A32"/>
    <w:rsid w:val="611012EC"/>
    <w:rsid w:val="6110CB5A"/>
    <w:rsid w:val="611276EF"/>
    <w:rsid w:val="6112BCD1"/>
    <w:rsid w:val="61147498"/>
    <w:rsid w:val="6115845F"/>
    <w:rsid w:val="61197F53"/>
    <w:rsid w:val="611AD739"/>
    <w:rsid w:val="611B752D"/>
    <w:rsid w:val="611BA2C7"/>
    <w:rsid w:val="611F90CE"/>
    <w:rsid w:val="611FBB17"/>
    <w:rsid w:val="6120BBD4"/>
    <w:rsid w:val="6121C74F"/>
    <w:rsid w:val="61222FE6"/>
    <w:rsid w:val="612274C1"/>
    <w:rsid w:val="6124C58C"/>
    <w:rsid w:val="612608E0"/>
    <w:rsid w:val="61261451"/>
    <w:rsid w:val="6126713B"/>
    <w:rsid w:val="6128A49F"/>
    <w:rsid w:val="612BF79E"/>
    <w:rsid w:val="612D563A"/>
    <w:rsid w:val="612DF3A4"/>
    <w:rsid w:val="612F551F"/>
    <w:rsid w:val="6130172E"/>
    <w:rsid w:val="61302E16"/>
    <w:rsid w:val="61310010"/>
    <w:rsid w:val="61351F14"/>
    <w:rsid w:val="613DAADE"/>
    <w:rsid w:val="613DD883"/>
    <w:rsid w:val="613DDA41"/>
    <w:rsid w:val="6140446F"/>
    <w:rsid w:val="6140ACF8"/>
    <w:rsid w:val="61433A80"/>
    <w:rsid w:val="61448F40"/>
    <w:rsid w:val="6144BAEF"/>
    <w:rsid w:val="6146BDD6"/>
    <w:rsid w:val="61494D23"/>
    <w:rsid w:val="614BD9B6"/>
    <w:rsid w:val="614BEDF1"/>
    <w:rsid w:val="614E9DD0"/>
    <w:rsid w:val="61514342"/>
    <w:rsid w:val="61520FFE"/>
    <w:rsid w:val="61544AD5"/>
    <w:rsid w:val="6154AF94"/>
    <w:rsid w:val="61571431"/>
    <w:rsid w:val="615865E1"/>
    <w:rsid w:val="6159B200"/>
    <w:rsid w:val="615A2B21"/>
    <w:rsid w:val="615A5C77"/>
    <w:rsid w:val="615D9D86"/>
    <w:rsid w:val="61607D76"/>
    <w:rsid w:val="6160E514"/>
    <w:rsid w:val="61616F60"/>
    <w:rsid w:val="6161A2FE"/>
    <w:rsid w:val="61624528"/>
    <w:rsid w:val="61626ABA"/>
    <w:rsid w:val="616337B4"/>
    <w:rsid w:val="61660DB7"/>
    <w:rsid w:val="61676519"/>
    <w:rsid w:val="6167F9DF"/>
    <w:rsid w:val="61681A43"/>
    <w:rsid w:val="6169588E"/>
    <w:rsid w:val="616A7D50"/>
    <w:rsid w:val="616B351A"/>
    <w:rsid w:val="616CCFB3"/>
    <w:rsid w:val="616E7FDD"/>
    <w:rsid w:val="616F4063"/>
    <w:rsid w:val="6170972B"/>
    <w:rsid w:val="61736FA2"/>
    <w:rsid w:val="6174CC95"/>
    <w:rsid w:val="61773172"/>
    <w:rsid w:val="617C6B42"/>
    <w:rsid w:val="617E5E4D"/>
    <w:rsid w:val="617F5941"/>
    <w:rsid w:val="6180C342"/>
    <w:rsid w:val="6180FB4B"/>
    <w:rsid w:val="6184CC6B"/>
    <w:rsid w:val="6184D8B5"/>
    <w:rsid w:val="6185C50C"/>
    <w:rsid w:val="6185EA72"/>
    <w:rsid w:val="6187214E"/>
    <w:rsid w:val="618848E5"/>
    <w:rsid w:val="6188BF6E"/>
    <w:rsid w:val="618923A8"/>
    <w:rsid w:val="618A260D"/>
    <w:rsid w:val="618BC3A0"/>
    <w:rsid w:val="618C29A2"/>
    <w:rsid w:val="618EB46A"/>
    <w:rsid w:val="61915BD4"/>
    <w:rsid w:val="6192C8D5"/>
    <w:rsid w:val="6194E826"/>
    <w:rsid w:val="61954BF2"/>
    <w:rsid w:val="619C5F9B"/>
    <w:rsid w:val="61A2DFD4"/>
    <w:rsid w:val="61A36F79"/>
    <w:rsid w:val="61A3A605"/>
    <w:rsid w:val="61A44C5F"/>
    <w:rsid w:val="61A51986"/>
    <w:rsid w:val="61A68E5E"/>
    <w:rsid w:val="61A7CAD1"/>
    <w:rsid w:val="61A99AB7"/>
    <w:rsid w:val="61AA87F8"/>
    <w:rsid w:val="61AAD2E5"/>
    <w:rsid w:val="61AB7C32"/>
    <w:rsid w:val="61AB834B"/>
    <w:rsid w:val="61ABD518"/>
    <w:rsid w:val="61AD892C"/>
    <w:rsid w:val="61AEF190"/>
    <w:rsid w:val="61AF4AFF"/>
    <w:rsid w:val="61B22C4A"/>
    <w:rsid w:val="61B3A10C"/>
    <w:rsid w:val="61B41EAF"/>
    <w:rsid w:val="61B91DD4"/>
    <w:rsid w:val="61B95E75"/>
    <w:rsid w:val="61BC5F05"/>
    <w:rsid w:val="61BC703C"/>
    <w:rsid w:val="61BE2021"/>
    <w:rsid w:val="61BED4D3"/>
    <w:rsid w:val="61C0ABD7"/>
    <w:rsid w:val="61C27949"/>
    <w:rsid w:val="61C4A0D4"/>
    <w:rsid w:val="61C58267"/>
    <w:rsid w:val="61C7513F"/>
    <w:rsid w:val="61CA71D6"/>
    <w:rsid w:val="61CC56A0"/>
    <w:rsid w:val="61CC5A5A"/>
    <w:rsid w:val="61CE1C04"/>
    <w:rsid w:val="61CE1F86"/>
    <w:rsid w:val="61CF08A4"/>
    <w:rsid w:val="61D05A3C"/>
    <w:rsid w:val="61D2E7FA"/>
    <w:rsid w:val="61D33FE6"/>
    <w:rsid w:val="61D3F79F"/>
    <w:rsid w:val="61D46AAF"/>
    <w:rsid w:val="61D47403"/>
    <w:rsid w:val="61D4D1B5"/>
    <w:rsid w:val="61D56BB4"/>
    <w:rsid w:val="61D5B3C9"/>
    <w:rsid w:val="61D72A10"/>
    <w:rsid w:val="61D8F874"/>
    <w:rsid w:val="61DA2151"/>
    <w:rsid w:val="61DA4466"/>
    <w:rsid w:val="61DAA554"/>
    <w:rsid w:val="61DB3B40"/>
    <w:rsid w:val="61DC26C2"/>
    <w:rsid w:val="61DD2D4A"/>
    <w:rsid w:val="61DE5D8D"/>
    <w:rsid w:val="61DF489C"/>
    <w:rsid w:val="61DFAE64"/>
    <w:rsid w:val="61E08390"/>
    <w:rsid w:val="61E0BA0B"/>
    <w:rsid w:val="61E18CD2"/>
    <w:rsid w:val="61E29687"/>
    <w:rsid w:val="61E59044"/>
    <w:rsid w:val="61E77D0B"/>
    <w:rsid w:val="61E9824B"/>
    <w:rsid w:val="61E9BF2E"/>
    <w:rsid w:val="61EA2D29"/>
    <w:rsid w:val="61EEE6B4"/>
    <w:rsid w:val="61F23AF7"/>
    <w:rsid w:val="61F3DE21"/>
    <w:rsid w:val="61F4A2E5"/>
    <w:rsid w:val="61F4D78E"/>
    <w:rsid w:val="61F4FD59"/>
    <w:rsid w:val="61F5372C"/>
    <w:rsid w:val="61F8528E"/>
    <w:rsid w:val="61F89C87"/>
    <w:rsid w:val="61F9E6DE"/>
    <w:rsid w:val="61FC1A57"/>
    <w:rsid w:val="61FFBD29"/>
    <w:rsid w:val="6200415F"/>
    <w:rsid w:val="62054C18"/>
    <w:rsid w:val="6205D962"/>
    <w:rsid w:val="6205FBA8"/>
    <w:rsid w:val="620703DA"/>
    <w:rsid w:val="620D2B42"/>
    <w:rsid w:val="62100718"/>
    <w:rsid w:val="621036DE"/>
    <w:rsid w:val="6219FCEF"/>
    <w:rsid w:val="621C5883"/>
    <w:rsid w:val="621D3FAF"/>
    <w:rsid w:val="621DBE0C"/>
    <w:rsid w:val="622137FB"/>
    <w:rsid w:val="622217C8"/>
    <w:rsid w:val="62267ABC"/>
    <w:rsid w:val="622705CC"/>
    <w:rsid w:val="622921BF"/>
    <w:rsid w:val="622D6474"/>
    <w:rsid w:val="622E3E61"/>
    <w:rsid w:val="622E42D6"/>
    <w:rsid w:val="622E6045"/>
    <w:rsid w:val="622F5953"/>
    <w:rsid w:val="622F5A31"/>
    <w:rsid w:val="6231718D"/>
    <w:rsid w:val="62335868"/>
    <w:rsid w:val="62376B3C"/>
    <w:rsid w:val="6239C97E"/>
    <w:rsid w:val="6239DA2C"/>
    <w:rsid w:val="623AF203"/>
    <w:rsid w:val="623D72D1"/>
    <w:rsid w:val="623D982D"/>
    <w:rsid w:val="62405FCE"/>
    <w:rsid w:val="6240AC06"/>
    <w:rsid w:val="6242CC69"/>
    <w:rsid w:val="62433125"/>
    <w:rsid w:val="6249558F"/>
    <w:rsid w:val="62496AA4"/>
    <w:rsid w:val="624C5A23"/>
    <w:rsid w:val="624DBF4D"/>
    <w:rsid w:val="624F7005"/>
    <w:rsid w:val="6252130F"/>
    <w:rsid w:val="625358BD"/>
    <w:rsid w:val="6253A886"/>
    <w:rsid w:val="62561265"/>
    <w:rsid w:val="625E90DB"/>
    <w:rsid w:val="625FD29C"/>
    <w:rsid w:val="62609632"/>
    <w:rsid w:val="6267226F"/>
    <w:rsid w:val="62697C15"/>
    <w:rsid w:val="626B1198"/>
    <w:rsid w:val="626DF135"/>
    <w:rsid w:val="62752B02"/>
    <w:rsid w:val="62752BBD"/>
    <w:rsid w:val="6278D68C"/>
    <w:rsid w:val="6279A081"/>
    <w:rsid w:val="627A246F"/>
    <w:rsid w:val="627B1F74"/>
    <w:rsid w:val="627D9108"/>
    <w:rsid w:val="627DEE8D"/>
    <w:rsid w:val="6280836C"/>
    <w:rsid w:val="62834470"/>
    <w:rsid w:val="62836B02"/>
    <w:rsid w:val="628527CB"/>
    <w:rsid w:val="6286FE25"/>
    <w:rsid w:val="62876B19"/>
    <w:rsid w:val="62894966"/>
    <w:rsid w:val="628973AD"/>
    <w:rsid w:val="628A966D"/>
    <w:rsid w:val="628AD341"/>
    <w:rsid w:val="628B5BD3"/>
    <w:rsid w:val="628D54BD"/>
    <w:rsid w:val="628E14F4"/>
    <w:rsid w:val="628E53FE"/>
    <w:rsid w:val="6290500A"/>
    <w:rsid w:val="6290EF77"/>
    <w:rsid w:val="629103AF"/>
    <w:rsid w:val="62912EE5"/>
    <w:rsid w:val="6291E289"/>
    <w:rsid w:val="62943111"/>
    <w:rsid w:val="62946F7C"/>
    <w:rsid w:val="629571B6"/>
    <w:rsid w:val="6297344C"/>
    <w:rsid w:val="6297349D"/>
    <w:rsid w:val="629883A1"/>
    <w:rsid w:val="6298BDB1"/>
    <w:rsid w:val="6298F443"/>
    <w:rsid w:val="6299B177"/>
    <w:rsid w:val="629B7570"/>
    <w:rsid w:val="62A14B23"/>
    <w:rsid w:val="62A21BA5"/>
    <w:rsid w:val="62A27B06"/>
    <w:rsid w:val="62A50D08"/>
    <w:rsid w:val="62A55867"/>
    <w:rsid w:val="62A705EA"/>
    <w:rsid w:val="62A720A3"/>
    <w:rsid w:val="62AE0FDA"/>
    <w:rsid w:val="62AF316D"/>
    <w:rsid w:val="62B15C44"/>
    <w:rsid w:val="62B1FE91"/>
    <w:rsid w:val="62B2D6FE"/>
    <w:rsid w:val="62B39906"/>
    <w:rsid w:val="62B3FA70"/>
    <w:rsid w:val="62B8B20F"/>
    <w:rsid w:val="62B929BE"/>
    <w:rsid w:val="62BA0DF6"/>
    <w:rsid w:val="62BE5860"/>
    <w:rsid w:val="62BE74F6"/>
    <w:rsid w:val="62C062A2"/>
    <w:rsid w:val="62C0E492"/>
    <w:rsid w:val="62C7729B"/>
    <w:rsid w:val="62C77FD6"/>
    <w:rsid w:val="62C79561"/>
    <w:rsid w:val="62CAFC76"/>
    <w:rsid w:val="62CB309E"/>
    <w:rsid w:val="62CDA97B"/>
    <w:rsid w:val="62CE3D64"/>
    <w:rsid w:val="62D2704B"/>
    <w:rsid w:val="62D35701"/>
    <w:rsid w:val="62D3D347"/>
    <w:rsid w:val="62D3DB69"/>
    <w:rsid w:val="62D3F534"/>
    <w:rsid w:val="62D649C6"/>
    <w:rsid w:val="62D96E8A"/>
    <w:rsid w:val="62DCD8B7"/>
    <w:rsid w:val="62DDB821"/>
    <w:rsid w:val="62DEB581"/>
    <w:rsid w:val="62DF3907"/>
    <w:rsid w:val="62E1A018"/>
    <w:rsid w:val="62E24747"/>
    <w:rsid w:val="62E3CAF2"/>
    <w:rsid w:val="62E7F5F6"/>
    <w:rsid w:val="62E98DE6"/>
    <w:rsid w:val="62EB9431"/>
    <w:rsid w:val="62EED14C"/>
    <w:rsid w:val="62EF8C29"/>
    <w:rsid w:val="62F12315"/>
    <w:rsid w:val="62F45D07"/>
    <w:rsid w:val="62F485E2"/>
    <w:rsid w:val="62F560ED"/>
    <w:rsid w:val="62F6E2AF"/>
    <w:rsid w:val="62F7DBB8"/>
    <w:rsid w:val="62F9507A"/>
    <w:rsid w:val="62FA44D1"/>
    <w:rsid w:val="62FD2665"/>
    <w:rsid w:val="62FD7593"/>
    <w:rsid w:val="62FF29B8"/>
    <w:rsid w:val="6301392C"/>
    <w:rsid w:val="630450C9"/>
    <w:rsid w:val="6308F6AF"/>
    <w:rsid w:val="630CD84D"/>
    <w:rsid w:val="630DEF2C"/>
    <w:rsid w:val="63103845"/>
    <w:rsid w:val="6310E843"/>
    <w:rsid w:val="63119D45"/>
    <w:rsid w:val="6312FCC3"/>
    <w:rsid w:val="6313A94E"/>
    <w:rsid w:val="6314BA1C"/>
    <w:rsid w:val="631550E2"/>
    <w:rsid w:val="6316BD38"/>
    <w:rsid w:val="63180191"/>
    <w:rsid w:val="631880CE"/>
    <w:rsid w:val="63189467"/>
    <w:rsid w:val="631A2672"/>
    <w:rsid w:val="631A310A"/>
    <w:rsid w:val="631BD914"/>
    <w:rsid w:val="631E6C31"/>
    <w:rsid w:val="631FF036"/>
    <w:rsid w:val="6320589B"/>
    <w:rsid w:val="6320A7B3"/>
    <w:rsid w:val="6325BEA0"/>
    <w:rsid w:val="6329D1A7"/>
    <w:rsid w:val="632D2624"/>
    <w:rsid w:val="632DBEC5"/>
    <w:rsid w:val="632EE74F"/>
    <w:rsid w:val="632F15F7"/>
    <w:rsid w:val="633183E3"/>
    <w:rsid w:val="6331C19C"/>
    <w:rsid w:val="63321398"/>
    <w:rsid w:val="63321836"/>
    <w:rsid w:val="633399E3"/>
    <w:rsid w:val="6334A9BE"/>
    <w:rsid w:val="6334C25D"/>
    <w:rsid w:val="6334D46E"/>
    <w:rsid w:val="6336DE21"/>
    <w:rsid w:val="6337F656"/>
    <w:rsid w:val="6338613D"/>
    <w:rsid w:val="633C4E74"/>
    <w:rsid w:val="633EDDB2"/>
    <w:rsid w:val="633F76F8"/>
    <w:rsid w:val="63418BE1"/>
    <w:rsid w:val="6341C6BD"/>
    <w:rsid w:val="63428A53"/>
    <w:rsid w:val="6345B2F8"/>
    <w:rsid w:val="6346B4AA"/>
    <w:rsid w:val="6346C06D"/>
    <w:rsid w:val="6349FC6D"/>
    <w:rsid w:val="634A16C7"/>
    <w:rsid w:val="634A68B1"/>
    <w:rsid w:val="634BD6FC"/>
    <w:rsid w:val="634D4139"/>
    <w:rsid w:val="634E38F9"/>
    <w:rsid w:val="634E72E4"/>
    <w:rsid w:val="634FA714"/>
    <w:rsid w:val="6351F9BA"/>
    <w:rsid w:val="635220E5"/>
    <w:rsid w:val="635524D4"/>
    <w:rsid w:val="635571CF"/>
    <w:rsid w:val="63577E48"/>
    <w:rsid w:val="6359F517"/>
    <w:rsid w:val="635A19F1"/>
    <w:rsid w:val="635DCC4E"/>
    <w:rsid w:val="635EF4E4"/>
    <w:rsid w:val="635F01BF"/>
    <w:rsid w:val="635FE5C1"/>
    <w:rsid w:val="63644BB2"/>
    <w:rsid w:val="6365E54C"/>
    <w:rsid w:val="63692F0B"/>
    <w:rsid w:val="636C924E"/>
    <w:rsid w:val="636F16B9"/>
    <w:rsid w:val="637106A5"/>
    <w:rsid w:val="63737C47"/>
    <w:rsid w:val="6374BC63"/>
    <w:rsid w:val="6375BC40"/>
    <w:rsid w:val="6376AB2C"/>
    <w:rsid w:val="63770334"/>
    <w:rsid w:val="6377743E"/>
    <w:rsid w:val="63788969"/>
    <w:rsid w:val="6378AF18"/>
    <w:rsid w:val="637A87E5"/>
    <w:rsid w:val="637CC161"/>
    <w:rsid w:val="637CD119"/>
    <w:rsid w:val="637D913B"/>
    <w:rsid w:val="63810701"/>
    <w:rsid w:val="63830B80"/>
    <w:rsid w:val="63838D2D"/>
    <w:rsid w:val="6384E52D"/>
    <w:rsid w:val="638D3F80"/>
    <w:rsid w:val="638D8C48"/>
    <w:rsid w:val="6390C2DC"/>
    <w:rsid w:val="6392606C"/>
    <w:rsid w:val="6393F9B4"/>
    <w:rsid w:val="63949984"/>
    <w:rsid w:val="63971847"/>
    <w:rsid w:val="639790C0"/>
    <w:rsid w:val="639891FE"/>
    <w:rsid w:val="63993D68"/>
    <w:rsid w:val="639C6D86"/>
    <w:rsid w:val="639CF9B1"/>
    <w:rsid w:val="639E33FB"/>
    <w:rsid w:val="639E9ED9"/>
    <w:rsid w:val="639F9EAB"/>
    <w:rsid w:val="63A034A6"/>
    <w:rsid w:val="63A0D614"/>
    <w:rsid w:val="63A165A0"/>
    <w:rsid w:val="63A32AA9"/>
    <w:rsid w:val="63A38C2E"/>
    <w:rsid w:val="63A4D933"/>
    <w:rsid w:val="63A890F7"/>
    <w:rsid w:val="63ADCCD2"/>
    <w:rsid w:val="63AF01A3"/>
    <w:rsid w:val="63AF53DB"/>
    <w:rsid w:val="63AF6F80"/>
    <w:rsid w:val="63B00B2D"/>
    <w:rsid w:val="63B16AAA"/>
    <w:rsid w:val="63B25ACA"/>
    <w:rsid w:val="63B330AE"/>
    <w:rsid w:val="63B4ACD9"/>
    <w:rsid w:val="63B4C6C9"/>
    <w:rsid w:val="63B5BD28"/>
    <w:rsid w:val="63B6DAC7"/>
    <w:rsid w:val="63BC7EEB"/>
    <w:rsid w:val="63BD6A3B"/>
    <w:rsid w:val="63C04F09"/>
    <w:rsid w:val="63C1D53A"/>
    <w:rsid w:val="63C27CA0"/>
    <w:rsid w:val="63C5CA87"/>
    <w:rsid w:val="63C5DF09"/>
    <w:rsid w:val="63C5F7F3"/>
    <w:rsid w:val="63C67717"/>
    <w:rsid w:val="63C8BB8D"/>
    <w:rsid w:val="63CD558C"/>
    <w:rsid w:val="63D1B791"/>
    <w:rsid w:val="63D5A47A"/>
    <w:rsid w:val="63D7D936"/>
    <w:rsid w:val="63D81FB1"/>
    <w:rsid w:val="63DF79AF"/>
    <w:rsid w:val="63E18961"/>
    <w:rsid w:val="63E2B7DB"/>
    <w:rsid w:val="63E42D99"/>
    <w:rsid w:val="63E50156"/>
    <w:rsid w:val="63E533CF"/>
    <w:rsid w:val="63E789AC"/>
    <w:rsid w:val="63E7F101"/>
    <w:rsid w:val="63E89CD7"/>
    <w:rsid w:val="63EA527F"/>
    <w:rsid w:val="63EBE20E"/>
    <w:rsid w:val="63EE4283"/>
    <w:rsid w:val="63EEF63A"/>
    <w:rsid w:val="63EF328F"/>
    <w:rsid w:val="63F17E91"/>
    <w:rsid w:val="63F2991E"/>
    <w:rsid w:val="63F6ABDD"/>
    <w:rsid w:val="63F73DD4"/>
    <w:rsid w:val="63F8ECEC"/>
    <w:rsid w:val="63FD04EA"/>
    <w:rsid w:val="63FD57A1"/>
    <w:rsid w:val="63FD7598"/>
    <w:rsid w:val="63FDD174"/>
    <w:rsid w:val="63FEF446"/>
    <w:rsid w:val="64021EF6"/>
    <w:rsid w:val="64023833"/>
    <w:rsid w:val="64038C05"/>
    <w:rsid w:val="6403C928"/>
    <w:rsid w:val="6406A212"/>
    <w:rsid w:val="6406D7D2"/>
    <w:rsid w:val="640707A9"/>
    <w:rsid w:val="64075B1A"/>
    <w:rsid w:val="6407A041"/>
    <w:rsid w:val="640AD6B6"/>
    <w:rsid w:val="640C38AC"/>
    <w:rsid w:val="640F51CC"/>
    <w:rsid w:val="64100CFA"/>
    <w:rsid w:val="6410F329"/>
    <w:rsid w:val="64111DCD"/>
    <w:rsid w:val="6411582A"/>
    <w:rsid w:val="64131C1D"/>
    <w:rsid w:val="64146C17"/>
    <w:rsid w:val="64148818"/>
    <w:rsid w:val="64151E76"/>
    <w:rsid w:val="64185E78"/>
    <w:rsid w:val="6418EC4C"/>
    <w:rsid w:val="641B2EE6"/>
    <w:rsid w:val="641E404E"/>
    <w:rsid w:val="641F4241"/>
    <w:rsid w:val="64200A94"/>
    <w:rsid w:val="64218192"/>
    <w:rsid w:val="6422B64C"/>
    <w:rsid w:val="6422EA02"/>
    <w:rsid w:val="6424AD22"/>
    <w:rsid w:val="64268786"/>
    <w:rsid w:val="64285319"/>
    <w:rsid w:val="642DB677"/>
    <w:rsid w:val="642FE646"/>
    <w:rsid w:val="642FEEC1"/>
    <w:rsid w:val="6430B0E1"/>
    <w:rsid w:val="6430EF4C"/>
    <w:rsid w:val="64359528"/>
    <w:rsid w:val="64368D37"/>
    <w:rsid w:val="643A3620"/>
    <w:rsid w:val="643AFCEC"/>
    <w:rsid w:val="643B86B8"/>
    <w:rsid w:val="643C1227"/>
    <w:rsid w:val="643D4201"/>
    <w:rsid w:val="643D62DB"/>
    <w:rsid w:val="644002B6"/>
    <w:rsid w:val="64400CB6"/>
    <w:rsid w:val="6440450E"/>
    <w:rsid w:val="644485A9"/>
    <w:rsid w:val="64494AF9"/>
    <w:rsid w:val="64494B37"/>
    <w:rsid w:val="644B2866"/>
    <w:rsid w:val="644E2D4B"/>
    <w:rsid w:val="64505FF8"/>
    <w:rsid w:val="64545607"/>
    <w:rsid w:val="6454DD62"/>
    <w:rsid w:val="64554251"/>
    <w:rsid w:val="64569CA1"/>
    <w:rsid w:val="6456CC93"/>
    <w:rsid w:val="6458786F"/>
    <w:rsid w:val="645B835D"/>
    <w:rsid w:val="645C9417"/>
    <w:rsid w:val="645D3035"/>
    <w:rsid w:val="645D350F"/>
    <w:rsid w:val="645DD87F"/>
    <w:rsid w:val="645E48B0"/>
    <w:rsid w:val="645F1CAB"/>
    <w:rsid w:val="645F4B2C"/>
    <w:rsid w:val="645F6573"/>
    <w:rsid w:val="6461D5A2"/>
    <w:rsid w:val="6468CC10"/>
    <w:rsid w:val="646B632B"/>
    <w:rsid w:val="646B9D13"/>
    <w:rsid w:val="646BC4C9"/>
    <w:rsid w:val="646DE5FD"/>
    <w:rsid w:val="646E510F"/>
    <w:rsid w:val="6470776D"/>
    <w:rsid w:val="647535A8"/>
    <w:rsid w:val="64757BBC"/>
    <w:rsid w:val="64771F60"/>
    <w:rsid w:val="64787498"/>
    <w:rsid w:val="64795EC5"/>
    <w:rsid w:val="647BE004"/>
    <w:rsid w:val="647D2B42"/>
    <w:rsid w:val="64811A8B"/>
    <w:rsid w:val="6482A8C8"/>
    <w:rsid w:val="64835456"/>
    <w:rsid w:val="64843372"/>
    <w:rsid w:val="64854713"/>
    <w:rsid w:val="648606E1"/>
    <w:rsid w:val="64872619"/>
    <w:rsid w:val="64898239"/>
    <w:rsid w:val="648D0FB4"/>
    <w:rsid w:val="648D1EFB"/>
    <w:rsid w:val="648EEE9C"/>
    <w:rsid w:val="648F4BD8"/>
    <w:rsid w:val="64906A17"/>
    <w:rsid w:val="6491EDC6"/>
    <w:rsid w:val="649455E7"/>
    <w:rsid w:val="6497313A"/>
    <w:rsid w:val="6497643B"/>
    <w:rsid w:val="6498C05C"/>
    <w:rsid w:val="6499767A"/>
    <w:rsid w:val="649D27A8"/>
    <w:rsid w:val="649E23C8"/>
    <w:rsid w:val="64A03ACA"/>
    <w:rsid w:val="64A03FD3"/>
    <w:rsid w:val="64A5A41A"/>
    <w:rsid w:val="64A66A9F"/>
    <w:rsid w:val="64A7F786"/>
    <w:rsid w:val="64A94BFF"/>
    <w:rsid w:val="64AA63C6"/>
    <w:rsid w:val="64AB27E0"/>
    <w:rsid w:val="64AF5AED"/>
    <w:rsid w:val="64B1EB68"/>
    <w:rsid w:val="64B6E4E5"/>
    <w:rsid w:val="64B859B3"/>
    <w:rsid w:val="64BB0DF8"/>
    <w:rsid w:val="64BE00B2"/>
    <w:rsid w:val="64C03DC9"/>
    <w:rsid w:val="64C239B9"/>
    <w:rsid w:val="64C87BB1"/>
    <w:rsid w:val="64CB2FCD"/>
    <w:rsid w:val="64CCB075"/>
    <w:rsid w:val="64CD91F2"/>
    <w:rsid w:val="64CE7206"/>
    <w:rsid w:val="64CFF230"/>
    <w:rsid w:val="64D321F6"/>
    <w:rsid w:val="64D3243A"/>
    <w:rsid w:val="64D4F829"/>
    <w:rsid w:val="64D6AF07"/>
    <w:rsid w:val="64DA184E"/>
    <w:rsid w:val="64DB7AB5"/>
    <w:rsid w:val="64DE5DA1"/>
    <w:rsid w:val="64DF7970"/>
    <w:rsid w:val="64E1DA21"/>
    <w:rsid w:val="64E36222"/>
    <w:rsid w:val="64E45E68"/>
    <w:rsid w:val="64E7933C"/>
    <w:rsid w:val="64E799C2"/>
    <w:rsid w:val="64E7CF99"/>
    <w:rsid w:val="64E875F7"/>
    <w:rsid w:val="64E8A3F3"/>
    <w:rsid w:val="64EB24F9"/>
    <w:rsid w:val="64EC4EF0"/>
    <w:rsid w:val="64EF3E86"/>
    <w:rsid w:val="64F005D1"/>
    <w:rsid w:val="64F1A8DB"/>
    <w:rsid w:val="64F7A984"/>
    <w:rsid w:val="64F7B917"/>
    <w:rsid w:val="64F916EC"/>
    <w:rsid w:val="64F9F2D2"/>
    <w:rsid w:val="64FB23F0"/>
    <w:rsid w:val="64FD885A"/>
    <w:rsid w:val="64FEA40C"/>
    <w:rsid w:val="64FEDFDB"/>
    <w:rsid w:val="64FFC97B"/>
    <w:rsid w:val="6503A9B7"/>
    <w:rsid w:val="650444F0"/>
    <w:rsid w:val="65057908"/>
    <w:rsid w:val="65094C76"/>
    <w:rsid w:val="650B9656"/>
    <w:rsid w:val="650D6E7B"/>
    <w:rsid w:val="650E0153"/>
    <w:rsid w:val="651175CE"/>
    <w:rsid w:val="6511FE62"/>
    <w:rsid w:val="65126177"/>
    <w:rsid w:val="65129122"/>
    <w:rsid w:val="651798CB"/>
    <w:rsid w:val="651B5519"/>
    <w:rsid w:val="651B9656"/>
    <w:rsid w:val="651DE189"/>
    <w:rsid w:val="651FCCED"/>
    <w:rsid w:val="651FCDD7"/>
    <w:rsid w:val="65201412"/>
    <w:rsid w:val="65219858"/>
    <w:rsid w:val="6523C17E"/>
    <w:rsid w:val="6524BAFE"/>
    <w:rsid w:val="6525F356"/>
    <w:rsid w:val="652661DC"/>
    <w:rsid w:val="65290325"/>
    <w:rsid w:val="65291F48"/>
    <w:rsid w:val="652B3ED5"/>
    <w:rsid w:val="652C6011"/>
    <w:rsid w:val="652F5401"/>
    <w:rsid w:val="6530EFE3"/>
    <w:rsid w:val="653202A3"/>
    <w:rsid w:val="6533A4CA"/>
    <w:rsid w:val="6535A5CB"/>
    <w:rsid w:val="65360D77"/>
    <w:rsid w:val="65366394"/>
    <w:rsid w:val="65368751"/>
    <w:rsid w:val="65377957"/>
    <w:rsid w:val="6537C685"/>
    <w:rsid w:val="653974BA"/>
    <w:rsid w:val="653CE437"/>
    <w:rsid w:val="653F9389"/>
    <w:rsid w:val="65435FB8"/>
    <w:rsid w:val="65466312"/>
    <w:rsid w:val="654776E6"/>
    <w:rsid w:val="65487C58"/>
    <w:rsid w:val="6549281E"/>
    <w:rsid w:val="654B71AF"/>
    <w:rsid w:val="654C91FD"/>
    <w:rsid w:val="654F7886"/>
    <w:rsid w:val="65519552"/>
    <w:rsid w:val="6553977B"/>
    <w:rsid w:val="6553BB16"/>
    <w:rsid w:val="65559671"/>
    <w:rsid w:val="65561F16"/>
    <w:rsid w:val="65562C34"/>
    <w:rsid w:val="6558E56E"/>
    <w:rsid w:val="655B72F8"/>
    <w:rsid w:val="655D9E2E"/>
    <w:rsid w:val="655E0131"/>
    <w:rsid w:val="655E7AF4"/>
    <w:rsid w:val="65614FF4"/>
    <w:rsid w:val="65621854"/>
    <w:rsid w:val="6562840E"/>
    <w:rsid w:val="6562D057"/>
    <w:rsid w:val="656357D4"/>
    <w:rsid w:val="656730DA"/>
    <w:rsid w:val="65676AD7"/>
    <w:rsid w:val="65690EA9"/>
    <w:rsid w:val="656A37EE"/>
    <w:rsid w:val="656ABC6C"/>
    <w:rsid w:val="656B83C0"/>
    <w:rsid w:val="656BEF50"/>
    <w:rsid w:val="656C4278"/>
    <w:rsid w:val="656EA7E0"/>
    <w:rsid w:val="656EF34B"/>
    <w:rsid w:val="657144A4"/>
    <w:rsid w:val="65715741"/>
    <w:rsid w:val="65717855"/>
    <w:rsid w:val="6572B8D8"/>
    <w:rsid w:val="657970AE"/>
    <w:rsid w:val="65798048"/>
    <w:rsid w:val="657B02D6"/>
    <w:rsid w:val="657E85E1"/>
    <w:rsid w:val="657EE141"/>
    <w:rsid w:val="657F24E0"/>
    <w:rsid w:val="657FF41B"/>
    <w:rsid w:val="65819142"/>
    <w:rsid w:val="65821BE7"/>
    <w:rsid w:val="65825897"/>
    <w:rsid w:val="658808C8"/>
    <w:rsid w:val="65882C2F"/>
    <w:rsid w:val="658ED730"/>
    <w:rsid w:val="65932892"/>
    <w:rsid w:val="65934075"/>
    <w:rsid w:val="6593F62D"/>
    <w:rsid w:val="65948F53"/>
    <w:rsid w:val="65965AEE"/>
    <w:rsid w:val="65994DB3"/>
    <w:rsid w:val="659CE2A4"/>
    <w:rsid w:val="659D0F35"/>
    <w:rsid w:val="659D580F"/>
    <w:rsid w:val="659EC45C"/>
    <w:rsid w:val="65A32DBA"/>
    <w:rsid w:val="65A77ACC"/>
    <w:rsid w:val="65A7C058"/>
    <w:rsid w:val="65A81319"/>
    <w:rsid w:val="65AA2196"/>
    <w:rsid w:val="65ACA15B"/>
    <w:rsid w:val="65ACFB57"/>
    <w:rsid w:val="65ADD09E"/>
    <w:rsid w:val="65AE28F8"/>
    <w:rsid w:val="65AE4AF4"/>
    <w:rsid w:val="65B0FA4E"/>
    <w:rsid w:val="65B2852F"/>
    <w:rsid w:val="65B3326F"/>
    <w:rsid w:val="65B486A4"/>
    <w:rsid w:val="65B52116"/>
    <w:rsid w:val="65B5897C"/>
    <w:rsid w:val="65B84B1A"/>
    <w:rsid w:val="65B97BF4"/>
    <w:rsid w:val="65BA7F22"/>
    <w:rsid w:val="65BB1D92"/>
    <w:rsid w:val="65BBC963"/>
    <w:rsid w:val="65BD2F0B"/>
    <w:rsid w:val="65C1CFC8"/>
    <w:rsid w:val="65C2DEF4"/>
    <w:rsid w:val="65C37F68"/>
    <w:rsid w:val="65C48FBC"/>
    <w:rsid w:val="65C6AFEB"/>
    <w:rsid w:val="65C89ACB"/>
    <w:rsid w:val="65C93CD3"/>
    <w:rsid w:val="65CA00B6"/>
    <w:rsid w:val="65CB601D"/>
    <w:rsid w:val="65CC230E"/>
    <w:rsid w:val="65CC3358"/>
    <w:rsid w:val="65CCCF32"/>
    <w:rsid w:val="65D13EA5"/>
    <w:rsid w:val="65D2F3F1"/>
    <w:rsid w:val="65D3078E"/>
    <w:rsid w:val="65D3B0F4"/>
    <w:rsid w:val="65D79471"/>
    <w:rsid w:val="65D9D4B9"/>
    <w:rsid w:val="65DCB652"/>
    <w:rsid w:val="65DE66A4"/>
    <w:rsid w:val="65DEA76A"/>
    <w:rsid w:val="65E25B6E"/>
    <w:rsid w:val="65E50962"/>
    <w:rsid w:val="65E51D7C"/>
    <w:rsid w:val="65E86E6D"/>
    <w:rsid w:val="65E94E4B"/>
    <w:rsid w:val="65EB8E42"/>
    <w:rsid w:val="65EFC525"/>
    <w:rsid w:val="65F24243"/>
    <w:rsid w:val="65F344BA"/>
    <w:rsid w:val="65F46EFC"/>
    <w:rsid w:val="65F4D09F"/>
    <w:rsid w:val="65F4DF70"/>
    <w:rsid w:val="65F5C42E"/>
    <w:rsid w:val="65F73648"/>
    <w:rsid w:val="65F770A4"/>
    <w:rsid w:val="65F7D242"/>
    <w:rsid w:val="65F8C37B"/>
    <w:rsid w:val="65FC3E53"/>
    <w:rsid w:val="65FD3846"/>
    <w:rsid w:val="65FD764A"/>
    <w:rsid w:val="65FFD8E2"/>
    <w:rsid w:val="66009062"/>
    <w:rsid w:val="66021029"/>
    <w:rsid w:val="66036613"/>
    <w:rsid w:val="66099908"/>
    <w:rsid w:val="66100103"/>
    <w:rsid w:val="66107586"/>
    <w:rsid w:val="66131B8A"/>
    <w:rsid w:val="6615F241"/>
    <w:rsid w:val="66165CE0"/>
    <w:rsid w:val="661B0C3D"/>
    <w:rsid w:val="661E90F3"/>
    <w:rsid w:val="661EFF0C"/>
    <w:rsid w:val="6620D106"/>
    <w:rsid w:val="66214393"/>
    <w:rsid w:val="6624876D"/>
    <w:rsid w:val="66254C2A"/>
    <w:rsid w:val="66284218"/>
    <w:rsid w:val="662AF222"/>
    <w:rsid w:val="662B560A"/>
    <w:rsid w:val="662D3295"/>
    <w:rsid w:val="662DDAA6"/>
    <w:rsid w:val="6632D739"/>
    <w:rsid w:val="6632DF4E"/>
    <w:rsid w:val="6632EA86"/>
    <w:rsid w:val="66337154"/>
    <w:rsid w:val="66367572"/>
    <w:rsid w:val="6636FA4D"/>
    <w:rsid w:val="66380E14"/>
    <w:rsid w:val="66386642"/>
    <w:rsid w:val="6638954C"/>
    <w:rsid w:val="663A3DD5"/>
    <w:rsid w:val="663B0C78"/>
    <w:rsid w:val="663D17A2"/>
    <w:rsid w:val="663D1B37"/>
    <w:rsid w:val="6641C7E4"/>
    <w:rsid w:val="6641CFAE"/>
    <w:rsid w:val="66422127"/>
    <w:rsid w:val="664226F2"/>
    <w:rsid w:val="66432C46"/>
    <w:rsid w:val="6645F575"/>
    <w:rsid w:val="6646058C"/>
    <w:rsid w:val="6646CBA0"/>
    <w:rsid w:val="664AEE11"/>
    <w:rsid w:val="66519EE6"/>
    <w:rsid w:val="66535355"/>
    <w:rsid w:val="66547A8A"/>
    <w:rsid w:val="66548033"/>
    <w:rsid w:val="6654C674"/>
    <w:rsid w:val="66576CF7"/>
    <w:rsid w:val="66597022"/>
    <w:rsid w:val="665B4F69"/>
    <w:rsid w:val="665E2D2B"/>
    <w:rsid w:val="665EB012"/>
    <w:rsid w:val="6660D375"/>
    <w:rsid w:val="6660DC3C"/>
    <w:rsid w:val="6664D445"/>
    <w:rsid w:val="6665CDB1"/>
    <w:rsid w:val="6666B81A"/>
    <w:rsid w:val="666C25B5"/>
    <w:rsid w:val="666FE811"/>
    <w:rsid w:val="66726290"/>
    <w:rsid w:val="6675FED3"/>
    <w:rsid w:val="6676A0A3"/>
    <w:rsid w:val="6678FE4D"/>
    <w:rsid w:val="667A87DD"/>
    <w:rsid w:val="667BAE56"/>
    <w:rsid w:val="667BD37C"/>
    <w:rsid w:val="667D4178"/>
    <w:rsid w:val="6680B6D5"/>
    <w:rsid w:val="668607CC"/>
    <w:rsid w:val="6686CAB0"/>
    <w:rsid w:val="66875321"/>
    <w:rsid w:val="668801E8"/>
    <w:rsid w:val="6688BF46"/>
    <w:rsid w:val="668A87C7"/>
    <w:rsid w:val="668A9019"/>
    <w:rsid w:val="668C8FAC"/>
    <w:rsid w:val="6690F817"/>
    <w:rsid w:val="669390D4"/>
    <w:rsid w:val="669D091D"/>
    <w:rsid w:val="669D1E14"/>
    <w:rsid w:val="669E459A"/>
    <w:rsid w:val="66A06051"/>
    <w:rsid w:val="66A2D3A6"/>
    <w:rsid w:val="66A4883D"/>
    <w:rsid w:val="66A65E2D"/>
    <w:rsid w:val="66A67A86"/>
    <w:rsid w:val="66A7C008"/>
    <w:rsid w:val="66ABACAF"/>
    <w:rsid w:val="66AE1FD4"/>
    <w:rsid w:val="66B1D7DE"/>
    <w:rsid w:val="66B4C7B9"/>
    <w:rsid w:val="66B4DBFC"/>
    <w:rsid w:val="66BA1647"/>
    <w:rsid w:val="66BB9654"/>
    <w:rsid w:val="66BBE8F8"/>
    <w:rsid w:val="66BE63CB"/>
    <w:rsid w:val="66BFE7E0"/>
    <w:rsid w:val="66C20469"/>
    <w:rsid w:val="66C94E01"/>
    <w:rsid w:val="66C9DDF7"/>
    <w:rsid w:val="66CB629B"/>
    <w:rsid w:val="66CCB3F7"/>
    <w:rsid w:val="66CD9893"/>
    <w:rsid w:val="66D095ED"/>
    <w:rsid w:val="66D3052B"/>
    <w:rsid w:val="66D4891B"/>
    <w:rsid w:val="66D7AF66"/>
    <w:rsid w:val="66D82305"/>
    <w:rsid w:val="66D9BB10"/>
    <w:rsid w:val="66DA2DB0"/>
    <w:rsid w:val="66DA7985"/>
    <w:rsid w:val="66DB2739"/>
    <w:rsid w:val="66DB8BE4"/>
    <w:rsid w:val="66DE52C3"/>
    <w:rsid w:val="66E03587"/>
    <w:rsid w:val="66E0B87A"/>
    <w:rsid w:val="66E190C9"/>
    <w:rsid w:val="66E20731"/>
    <w:rsid w:val="66E2CB3D"/>
    <w:rsid w:val="66E418E5"/>
    <w:rsid w:val="66E419D5"/>
    <w:rsid w:val="66E66B13"/>
    <w:rsid w:val="66E800EC"/>
    <w:rsid w:val="66E92503"/>
    <w:rsid w:val="66EE1D44"/>
    <w:rsid w:val="66F13327"/>
    <w:rsid w:val="66F167E2"/>
    <w:rsid w:val="66F27A29"/>
    <w:rsid w:val="66F6A181"/>
    <w:rsid w:val="66F6C8E7"/>
    <w:rsid w:val="66FBE335"/>
    <w:rsid w:val="66FBE85C"/>
    <w:rsid w:val="66FD289D"/>
    <w:rsid w:val="66FF22D7"/>
    <w:rsid w:val="66FF4919"/>
    <w:rsid w:val="6700F436"/>
    <w:rsid w:val="670120EE"/>
    <w:rsid w:val="670168A6"/>
    <w:rsid w:val="67037B99"/>
    <w:rsid w:val="6706DB5B"/>
    <w:rsid w:val="6707B81C"/>
    <w:rsid w:val="6708DEE2"/>
    <w:rsid w:val="6709BBCB"/>
    <w:rsid w:val="670AA425"/>
    <w:rsid w:val="670B948D"/>
    <w:rsid w:val="670C6AB7"/>
    <w:rsid w:val="670CABA5"/>
    <w:rsid w:val="6710A7B2"/>
    <w:rsid w:val="6710F606"/>
    <w:rsid w:val="6711201C"/>
    <w:rsid w:val="6715ABB2"/>
    <w:rsid w:val="6716B890"/>
    <w:rsid w:val="6716D50D"/>
    <w:rsid w:val="67179555"/>
    <w:rsid w:val="6717D6B0"/>
    <w:rsid w:val="6719DDE8"/>
    <w:rsid w:val="671D9A5E"/>
    <w:rsid w:val="671F3400"/>
    <w:rsid w:val="67208DFE"/>
    <w:rsid w:val="6723F65B"/>
    <w:rsid w:val="672518D4"/>
    <w:rsid w:val="67253F5D"/>
    <w:rsid w:val="67254903"/>
    <w:rsid w:val="67276A31"/>
    <w:rsid w:val="672B0A77"/>
    <w:rsid w:val="672C5D51"/>
    <w:rsid w:val="672C9F75"/>
    <w:rsid w:val="672F3162"/>
    <w:rsid w:val="672F74C4"/>
    <w:rsid w:val="6731C120"/>
    <w:rsid w:val="6733F490"/>
    <w:rsid w:val="673791A6"/>
    <w:rsid w:val="67382D35"/>
    <w:rsid w:val="673C4879"/>
    <w:rsid w:val="673CAD6E"/>
    <w:rsid w:val="673D00BE"/>
    <w:rsid w:val="673D8FA4"/>
    <w:rsid w:val="673FF2AD"/>
    <w:rsid w:val="67401215"/>
    <w:rsid w:val="67427986"/>
    <w:rsid w:val="67459C85"/>
    <w:rsid w:val="6745B38D"/>
    <w:rsid w:val="674862E6"/>
    <w:rsid w:val="674B305C"/>
    <w:rsid w:val="674D9C49"/>
    <w:rsid w:val="674E1B1C"/>
    <w:rsid w:val="6750E292"/>
    <w:rsid w:val="675196D3"/>
    <w:rsid w:val="675257E2"/>
    <w:rsid w:val="67555973"/>
    <w:rsid w:val="67585A69"/>
    <w:rsid w:val="6758A399"/>
    <w:rsid w:val="67590980"/>
    <w:rsid w:val="675A2D1E"/>
    <w:rsid w:val="675B0865"/>
    <w:rsid w:val="675C514B"/>
    <w:rsid w:val="675FED59"/>
    <w:rsid w:val="6760C5E4"/>
    <w:rsid w:val="67627484"/>
    <w:rsid w:val="6764AC5C"/>
    <w:rsid w:val="6767D081"/>
    <w:rsid w:val="676822B2"/>
    <w:rsid w:val="6769E13C"/>
    <w:rsid w:val="676C67A9"/>
    <w:rsid w:val="6772DA6C"/>
    <w:rsid w:val="6773FEC7"/>
    <w:rsid w:val="67741399"/>
    <w:rsid w:val="6778679A"/>
    <w:rsid w:val="67786AB3"/>
    <w:rsid w:val="677A9060"/>
    <w:rsid w:val="677BCFB2"/>
    <w:rsid w:val="677EA613"/>
    <w:rsid w:val="677F7D10"/>
    <w:rsid w:val="677FAAF8"/>
    <w:rsid w:val="67841171"/>
    <w:rsid w:val="6784934D"/>
    <w:rsid w:val="678529F3"/>
    <w:rsid w:val="67853CA4"/>
    <w:rsid w:val="6785C080"/>
    <w:rsid w:val="678988A2"/>
    <w:rsid w:val="678BDCFD"/>
    <w:rsid w:val="678DF46A"/>
    <w:rsid w:val="679061B4"/>
    <w:rsid w:val="6794211C"/>
    <w:rsid w:val="67951ADD"/>
    <w:rsid w:val="67954094"/>
    <w:rsid w:val="6797DEC8"/>
    <w:rsid w:val="679C1924"/>
    <w:rsid w:val="67A0A8C8"/>
    <w:rsid w:val="67A42630"/>
    <w:rsid w:val="67A6A30D"/>
    <w:rsid w:val="67A7B0E2"/>
    <w:rsid w:val="67AAB4CD"/>
    <w:rsid w:val="67AB99E8"/>
    <w:rsid w:val="67ADF8FE"/>
    <w:rsid w:val="67AFF061"/>
    <w:rsid w:val="67B37409"/>
    <w:rsid w:val="67B3FB20"/>
    <w:rsid w:val="67B8C1E1"/>
    <w:rsid w:val="67BB02E5"/>
    <w:rsid w:val="67BE4AE9"/>
    <w:rsid w:val="67BF77F1"/>
    <w:rsid w:val="67BF9628"/>
    <w:rsid w:val="67C07160"/>
    <w:rsid w:val="67C25938"/>
    <w:rsid w:val="67C3B362"/>
    <w:rsid w:val="67C5B98C"/>
    <w:rsid w:val="67C88FC3"/>
    <w:rsid w:val="67C8C17D"/>
    <w:rsid w:val="67C90DE5"/>
    <w:rsid w:val="67C9F055"/>
    <w:rsid w:val="67CA95CB"/>
    <w:rsid w:val="67CD71CA"/>
    <w:rsid w:val="67CE2A64"/>
    <w:rsid w:val="67D0B5B2"/>
    <w:rsid w:val="67D16FE9"/>
    <w:rsid w:val="67D21488"/>
    <w:rsid w:val="67D376DC"/>
    <w:rsid w:val="67D8858F"/>
    <w:rsid w:val="67DB5280"/>
    <w:rsid w:val="67DC3778"/>
    <w:rsid w:val="67DD159F"/>
    <w:rsid w:val="67DE25F7"/>
    <w:rsid w:val="67DE2B4E"/>
    <w:rsid w:val="67E2177D"/>
    <w:rsid w:val="67E25647"/>
    <w:rsid w:val="67E33DE8"/>
    <w:rsid w:val="67E3DCC7"/>
    <w:rsid w:val="67E87D64"/>
    <w:rsid w:val="67E995A3"/>
    <w:rsid w:val="67EA5013"/>
    <w:rsid w:val="67ED4369"/>
    <w:rsid w:val="67F0AC63"/>
    <w:rsid w:val="67F29C62"/>
    <w:rsid w:val="67F4A396"/>
    <w:rsid w:val="67F6BBF9"/>
    <w:rsid w:val="67F8289B"/>
    <w:rsid w:val="67FA33D6"/>
    <w:rsid w:val="67FA91B0"/>
    <w:rsid w:val="67FE2B0D"/>
    <w:rsid w:val="67FE94FC"/>
    <w:rsid w:val="67FEDC6C"/>
    <w:rsid w:val="680047C0"/>
    <w:rsid w:val="6802A2F9"/>
    <w:rsid w:val="680482E6"/>
    <w:rsid w:val="6806F2A3"/>
    <w:rsid w:val="680A14A2"/>
    <w:rsid w:val="680A21C2"/>
    <w:rsid w:val="680AE30C"/>
    <w:rsid w:val="680B4324"/>
    <w:rsid w:val="680B8787"/>
    <w:rsid w:val="680C2876"/>
    <w:rsid w:val="680E8C7B"/>
    <w:rsid w:val="68114FB0"/>
    <w:rsid w:val="6812E982"/>
    <w:rsid w:val="6814487B"/>
    <w:rsid w:val="6814FA00"/>
    <w:rsid w:val="681AC15C"/>
    <w:rsid w:val="681C580A"/>
    <w:rsid w:val="681C9386"/>
    <w:rsid w:val="681D0B49"/>
    <w:rsid w:val="681DD05D"/>
    <w:rsid w:val="681DF35F"/>
    <w:rsid w:val="68205083"/>
    <w:rsid w:val="68214A27"/>
    <w:rsid w:val="68217E09"/>
    <w:rsid w:val="6821F16B"/>
    <w:rsid w:val="6822BF7F"/>
    <w:rsid w:val="6823878F"/>
    <w:rsid w:val="6825070C"/>
    <w:rsid w:val="6826845B"/>
    <w:rsid w:val="68291CFE"/>
    <w:rsid w:val="6829CD8F"/>
    <w:rsid w:val="682A34B1"/>
    <w:rsid w:val="682C627E"/>
    <w:rsid w:val="682C89DE"/>
    <w:rsid w:val="682DCEC6"/>
    <w:rsid w:val="6836CDD0"/>
    <w:rsid w:val="6837BE00"/>
    <w:rsid w:val="6838B20D"/>
    <w:rsid w:val="683937A6"/>
    <w:rsid w:val="683B4531"/>
    <w:rsid w:val="683C95A8"/>
    <w:rsid w:val="683D8D2F"/>
    <w:rsid w:val="68447AA7"/>
    <w:rsid w:val="6844AF2A"/>
    <w:rsid w:val="6844DF01"/>
    <w:rsid w:val="6845BC9F"/>
    <w:rsid w:val="6848D8E1"/>
    <w:rsid w:val="68492BD9"/>
    <w:rsid w:val="684CFDF6"/>
    <w:rsid w:val="684D1504"/>
    <w:rsid w:val="684D3105"/>
    <w:rsid w:val="684E3BB4"/>
    <w:rsid w:val="68510BE1"/>
    <w:rsid w:val="685242C4"/>
    <w:rsid w:val="6852B33A"/>
    <w:rsid w:val="68555AAC"/>
    <w:rsid w:val="68580FE1"/>
    <w:rsid w:val="68588E1A"/>
    <w:rsid w:val="685BFA14"/>
    <w:rsid w:val="685C4C5A"/>
    <w:rsid w:val="685DC117"/>
    <w:rsid w:val="685DF815"/>
    <w:rsid w:val="685ECB6D"/>
    <w:rsid w:val="6862B1A1"/>
    <w:rsid w:val="6864FE32"/>
    <w:rsid w:val="6865F430"/>
    <w:rsid w:val="68699088"/>
    <w:rsid w:val="686A95BD"/>
    <w:rsid w:val="686C39AD"/>
    <w:rsid w:val="686D9201"/>
    <w:rsid w:val="686FBDA1"/>
    <w:rsid w:val="6870142E"/>
    <w:rsid w:val="68703E2E"/>
    <w:rsid w:val="6871F52D"/>
    <w:rsid w:val="6872109C"/>
    <w:rsid w:val="6872AABC"/>
    <w:rsid w:val="6872ADC3"/>
    <w:rsid w:val="6874B1F4"/>
    <w:rsid w:val="687587DA"/>
    <w:rsid w:val="687767DE"/>
    <w:rsid w:val="6879B6E8"/>
    <w:rsid w:val="687DD163"/>
    <w:rsid w:val="6880744E"/>
    <w:rsid w:val="68825EF0"/>
    <w:rsid w:val="6884C566"/>
    <w:rsid w:val="6885E9EB"/>
    <w:rsid w:val="6888720E"/>
    <w:rsid w:val="688C40F0"/>
    <w:rsid w:val="688C9300"/>
    <w:rsid w:val="688D740F"/>
    <w:rsid w:val="688F38F8"/>
    <w:rsid w:val="688F5D1B"/>
    <w:rsid w:val="688FF1B8"/>
    <w:rsid w:val="6893D98D"/>
    <w:rsid w:val="6894420E"/>
    <w:rsid w:val="6894D934"/>
    <w:rsid w:val="6894EC0B"/>
    <w:rsid w:val="689502AC"/>
    <w:rsid w:val="68966B67"/>
    <w:rsid w:val="689AA085"/>
    <w:rsid w:val="689D0AFF"/>
    <w:rsid w:val="689F4C76"/>
    <w:rsid w:val="68A0D80D"/>
    <w:rsid w:val="68A3D278"/>
    <w:rsid w:val="68A585CE"/>
    <w:rsid w:val="68A730B9"/>
    <w:rsid w:val="68A7C852"/>
    <w:rsid w:val="68A883F2"/>
    <w:rsid w:val="68A8AEF1"/>
    <w:rsid w:val="68A9B003"/>
    <w:rsid w:val="68AA0507"/>
    <w:rsid w:val="68AA0C83"/>
    <w:rsid w:val="68B36C9C"/>
    <w:rsid w:val="68B4EB9D"/>
    <w:rsid w:val="68B66AE0"/>
    <w:rsid w:val="68B74083"/>
    <w:rsid w:val="68B8355B"/>
    <w:rsid w:val="68B9B546"/>
    <w:rsid w:val="68BD330C"/>
    <w:rsid w:val="68BE7DD0"/>
    <w:rsid w:val="68BED158"/>
    <w:rsid w:val="68BF0EB4"/>
    <w:rsid w:val="68C39011"/>
    <w:rsid w:val="68C39C27"/>
    <w:rsid w:val="68C3FFDF"/>
    <w:rsid w:val="68C4E329"/>
    <w:rsid w:val="68C53521"/>
    <w:rsid w:val="68C77745"/>
    <w:rsid w:val="68C94424"/>
    <w:rsid w:val="68C9A261"/>
    <w:rsid w:val="68CA667F"/>
    <w:rsid w:val="68CB1886"/>
    <w:rsid w:val="68CD81F1"/>
    <w:rsid w:val="68CE1A74"/>
    <w:rsid w:val="68D0CD50"/>
    <w:rsid w:val="68D0F7E9"/>
    <w:rsid w:val="68D3B308"/>
    <w:rsid w:val="68D4FB38"/>
    <w:rsid w:val="68D9F9C8"/>
    <w:rsid w:val="68DA706F"/>
    <w:rsid w:val="68DA7436"/>
    <w:rsid w:val="68DFCB94"/>
    <w:rsid w:val="68DFF09C"/>
    <w:rsid w:val="68E007DC"/>
    <w:rsid w:val="68E069EB"/>
    <w:rsid w:val="68E286C8"/>
    <w:rsid w:val="68E38C7D"/>
    <w:rsid w:val="68E68E1A"/>
    <w:rsid w:val="68EA2189"/>
    <w:rsid w:val="68EFFE40"/>
    <w:rsid w:val="68F1CE34"/>
    <w:rsid w:val="68F3FD3E"/>
    <w:rsid w:val="68F409B8"/>
    <w:rsid w:val="68F5C3DE"/>
    <w:rsid w:val="68F617DC"/>
    <w:rsid w:val="68F63D42"/>
    <w:rsid w:val="68F6840E"/>
    <w:rsid w:val="68FCC43B"/>
    <w:rsid w:val="68FD047A"/>
    <w:rsid w:val="68FD8E8B"/>
    <w:rsid w:val="69024674"/>
    <w:rsid w:val="6902D94E"/>
    <w:rsid w:val="6904549F"/>
    <w:rsid w:val="6905C024"/>
    <w:rsid w:val="6905D295"/>
    <w:rsid w:val="6906ED73"/>
    <w:rsid w:val="690AF19C"/>
    <w:rsid w:val="690D4EF0"/>
    <w:rsid w:val="690F4BC2"/>
    <w:rsid w:val="690F66CA"/>
    <w:rsid w:val="690FE41B"/>
    <w:rsid w:val="69163B1F"/>
    <w:rsid w:val="691CA062"/>
    <w:rsid w:val="691CFC3E"/>
    <w:rsid w:val="691F6DBE"/>
    <w:rsid w:val="6923FD06"/>
    <w:rsid w:val="6926C9AF"/>
    <w:rsid w:val="6928CF3E"/>
    <w:rsid w:val="6929F74D"/>
    <w:rsid w:val="692A7DCE"/>
    <w:rsid w:val="692B5051"/>
    <w:rsid w:val="692B784F"/>
    <w:rsid w:val="692C062F"/>
    <w:rsid w:val="692EB17E"/>
    <w:rsid w:val="692F1012"/>
    <w:rsid w:val="6932EDD4"/>
    <w:rsid w:val="69333954"/>
    <w:rsid w:val="69337575"/>
    <w:rsid w:val="69361324"/>
    <w:rsid w:val="693A6E22"/>
    <w:rsid w:val="693B7759"/>
    <w:rsid w:val="693B8567"/>
    <w:rsid w:val="693BAC5A"/>
    <w:rsid w:val="693CB398"/>
    <w:rsid w:val="693DAE43"/>
    <w:rsid w:val="694064BC"/>
    <w:rsid w:val="694240DE"/>
    <w:rsid w:val="69452A7A"/>
    <w:rsid w:val="6947ADE6"/>
    <w:rsid w:val="6948B6B5"/>
    <w:rsid w:val="6949168C"/>
    <w:rsid w:val="69499CD8"/>
    <w:rsid w:val="694BAD32"/>
    <w:rsid w:val="694CA19B"/>
    <w:rsid w:val="694D686F"/>
    <w:rsid w:val="694DD537"/>
    <w:rsid w:val="694FD6EE"/>
    <w:rsid w:val="69512E21"/>
    <w:rsid w:val="69514270"/>
    <w:rsid w:val="69519509"/>
    <w:rsid w:val="6951A229"/>
    <w:rsid w:val="69524EE9"/>
    <w:rsid w:val="6953FE45"/>
    <w:rsid w:val="69548AC6"/>
    <w:rsid w:val="695513AD"/>
    <w:rsid w:val="69590814"/>
    <w:rsid w:val="6959A33E"/>
    <w:rsid w:val="6959A5BE"/>
    <w:rsid w:val="695A06B6"/>
    <w:rsid w:val="695ADB1D"/>
    <w:rsid w:val="695C34AE"/>
    <w:rsid w:val="695DFF8F"/>
    <w:rsid w:val="6960A59F"/>
    <w:rsid w:val="69691F01"/>
    <w:rsid w:val="696A266B"/>
    <w:rsid w:val="696AB299"/>
    <w:rsid w:val="696B0AE5"/>
    <w:rsid w:val="696D969B"/>
    <w:rsid w:val="69702274"/>
    <w:rsid w:val="69704484"/>
    <w:rsid w:val="69707F18"/>
    <w:rsid w:val="69714382"/>
    <w:rsid w:val="69719CD5"/>
    <w:rsid w:val="6972A68B"/>
    <w:rsid w:val="69739A58"/>
    <w:rsid w:val="69769A63"/>
    <w:rsid w:val="697744CB"/>
    <w:rsid w:val="69784ED9"/>
    <w:rsid w:val="697896FC"/>
    <w:rsid w:val="6979C9C7"/>
    <w:rsid w:val="697AF575"/>
    <w:rsid w:val="697B4023"/>
    <w:rsid w:val="697CE609"/>
    <w:rsid w:val="697F5A21"/>
    <w:rsid w:val="698387CF"/>
    <w:rsid w:val="69847696"/>
    <w:rsid w:val="6989FF49"/>
    <w:rsid w:val="698C1A3F"/>
    <w:rsid w:val="698CF12F"/>
    <w:rsid w:val="698DAE5F"/>
    <w:rsid w:val="698F17C2"/>
    <w:rsid w:val="69902032"/>
    <w:rsid w:val="6990E0B8"/>
    <w:rsid w:val="699169FD"/>
    <w:rsid w:val="69923675"/>
    <w:rsid w:val="69930C76"/>
    <w:rsid w:val="6993F104"/>
    <w:rsid w:val="69952CEA"/>
    <w:rsid w:val="6995E9F4"/>
    <w:rsid w:val="699641B8"/>
    <w:rsid w:val="699670EF"/>
    <w:rsid w:val="6996DD0F"/>
    <w:rsid w:val="6997D7ED"/>
    <w:rsid w:val="699B5FE6"/>
    <w:rsid w:val="699DC5F1"/>
    <w:rsid w:val="699DDBB9"/>
    <w:rsid w:val="69A36948"/>
    <w:rsid w:val="69A3EFFD"/>
    <w:rsid w:val="69A92703"/>
    <w:rsid w:val="69AB5595"/>
    <w:rsid w:val="69ACDB80"/>
    <w:rsid w:val="69ADE369"/>
    <w:rsid w:val="69AEFB6A"/>
    <w:rsid w:val="69AF8848"/>
    <w:rsid w:val="69B39A56"/>
    <w:rsid w:val="69B9D312"/>
    <w:rsid w:val="69B9DE4D"/>
    <w:rsid w:val="69BA2383"/>
    <w:rsid w:val="69BC25FA"/>
    <w:rsid w:val="69BD4B17"/>
    <w:rsid w:val="69BFF488"/>
    <w:rsid w:val="69C13AF0"/>
    <w:rsid w:val="69C13E66"/>
    <w:rsid w:val="69C19162"/>
    <w:rsid w:val="69C3B3A7"/>
    <w:rsid w:val="69C4AC1C"/>
    <w:rsid w:val="69C573F1"/>
    <w:rsid w:val="69C86EFF"/>
    <w:rsid w:val="69C8A816"/>
    <w:rsid w:val="69CAF413"/>
    <w:rsid w:val="69CAFDD4"/>
    <w:rsid w:val="69CB53AC"/>
    <w:rsid w:val="69CD258B"/>
    <w:rsid w:val="69CEB3B1"/>
    <w:rsid w:val="69CF172B"/>
    <w:rsid w:val="69CF8866"/>
    <w:rsid w:val="69D1F2AF"/>
    <w:rsid w:val="69D2ACA6"/>
    <w:rsid w:val="69D3A1BC"/>
    <w:rsid w:val="69D42237"/>
    <w:rsid w:val="69D50B77"/>
    <w:rsid w:val="69D65335"/>
    <w:rsid w:val="69DA0A43"/>
    <w:rsid w:val="69DE07A3"/>
    <w:rsid w:val="69E104EF"/>
    <w:rsid w:val="69E24687"/>
    <w:rsid w:val="69E2A6E7"/>
    <w:rsid w:val="69E63B15"/>
    <w:rsid w:val="69E893A7"/>
    <w:rsid w:val="69E8DC5C"/>
    <w:rsid w:val="69EC171A"/>
    <w:rsid w:val="69ECA35B"/>
    <w:rsid w:val="69EEC7E0"/>
    <w:rsid w:val="69F60776"/>
    <w:rsid w:val="69F61144"/>
    <w:rsid w:val="69F8A1FF"/>
    <w:rsid w:val="69F94CA0"/>
    <w:rsid w:val="69FA96F2"/>
    <w:rsid w:val="69FAF27B"/>
    <w:rsid w:val="69FFE152"/>
    <w:rsid w:val="6A0053BE"/>
    <w:rsid w:val="6A02FBEA"/>
    <w:rsid w:val="6A03BDB5"/>
    <w:rsid w:val="6A046E25"/>
    <w:rsid w:val="6A04B3BF"/>
    <w:rsid w:val="6A051946"/>
    <w:rsid w:val="6A05882E"/>
    <w:rsid w:val="6A05C688"/>
    <w:rsid w:val="6A09B2B4"/>
    <w:rsid w:val="6A0B068A"/>
    <w:rsid w:val="6A1034DD"/>
    <w:rsid w:val="6A106347"/>
    <w:rsid w:val="6A10A8B7"/>
    <w:rsid w:val="6A118D3A"/>
    <w:rsid w:val="6A132279"/>
    <w:rsid w:val="6A165565"/>
    <w:rsid w:val="6A174314"/>
    <w:rsid w:val="6A194E5B"/>
    <w:rsid w:val="6A24253E"/>
    <w:rsid w:val="6A286FD7"/>
    <w:rsid w:val="6A289EA5"/>
    <w:rsid w:val="6A28FAC7"/>
    <w:rsid w:val="6A2B292D"/>
    <w:rsid w:val="6A2BB9A2"/>
    <w:rsid w:val="6A2C14B6"/>
    <w:rsid w:val="6A2D5B6E"/>
    <w:rsid w:val="6A2D9323"/>
    <w:rsid w:val="6A312669"/>
    <w:rsid w:val="6A32F735"/>
    <w:rsid w:val="6A336B32"/>
    <w:rsid w:val="6A366805"/>
    <w:rsid w:val="6A3CCC88"/>
    <w:rsid w:val="6A3D167F"/>
    <w:rsid w:val="6A4053CE"/>
    <w:rsid w:val="6A4091EB"/>
    <w:rsid w:val="6A4206FE"/>
    <w:rsid w:val="6A42DBAF"/>
    <w:rsid w:val="6A43F220"/>
    <w:rsid w:val="6A448B39"/>
    <w:rsid w:val="6A44EAD6"/>
    <w:rsid w:val="6A451924"/>
    <w:rsid w:val="6A47692A"/>
    <w:rsid w:val="6A483939"/>
    <w:rsid w:val="6A4975FF"/>
    <w:rsid w:val="6A4CE2DD"/>
    <w:rsid w:val="6A519ACE"/>
    <w:rsid w:val="6A5233FE"/>
    <w:rsid w:val="6A53C333"/>
    <w:rsid w:val="6A54FDF3"/>
    <w:rsid w:val="6A553B2F"/>
    <w:rsid w:val="6A566FD4"/>
    <w:rsid w:val="6A5A7037"/>
    <w:rsid w:val="6A5BC364"/>
    <w:rsid w:val="6A5BDBE1"/>
    <w:rsid w:val="6A5FB02F"/>
    <w:rsid w:val="6A613702"/>
    <w:rsid w:val="6A61ACB5"/>
    <w:rsid w:val="6A63A4FE"/>
    <w:rsid w:val="6A64FD33"/>
    <w:rsid w:val="6A66244E"/>
    <w:rsid w:val="6A6686F1"/>
    <w:rsid w:val="6A6710D8"/>
    <w:rsid w:val="6A68D537"/>
    <w:rsid w:val="6A693C5C"/>
    <w:rsid w:val="6A6B4AD8"/>
    <w:rsid w:val="6A6BE8D5"/>
    <w:rsid w:val="6A6D7BEE"/>
    <w:rsid w:val="6A6E05D9"/>
    <w:rsid w:val="6A709FD5"/>
    <w:rsid w:val="6A71452F"/>
    <w:rsid w:val="6A745EC7"/>
    <w:rsid w:val="6A7A9483"/>
    <w:rsid w:val="6A7B23B1"/>
    <w:rsid w:val="6A7B7628"/>
    <w:rsid w:val="6A7BBA2D"/>
    <w:rsid w:val="6A7E19C6"/>
    <w:rsid w:val="6A7E6F04"/>
    <w:rsid w:val="6A7FD01E"/>
    <w:rsid w:val="6A80694E"/>
    <w:rsid w:val="6A8391DB"/>
    <w:rsid w:val="6A845E20"/>
    <w:rsid w:val="6A847814"/>
    <w:rsid w:val="6A8658A5"/>
    <w:rsid w:val="6A878FD1"/>
    <w:rsid w:val="6A87DE0D"/>
    <w:rsid w:val="6A8905B8"/>
    <w:rsid w:val="6A8989FA"/>
    <w:rsid w:val="6A8B9734"/>
    <w:rsid w:val="6A8D5DDE"/>
    <w:rsid w:val="6A90CE2C"/>
    <w:rsid w:val="6A911746"/>
    <w:rsid w:val="6A91DFF1"/>
    <w:rsid w:val="6A94D437"/>
    <w:rsid w:val="6A97FA56"/>
    <w:rsid w:val="6A980FCA"/>
    <w:rsid w:val="6A9959E2"/>
    <w:rsid w:val="6A99DA38"/>
    <w:rsid w:val="6A9A106B"/>
    <w:rsid w:val="6A9D1D3C"/>
    <w:rsid w:val="6A9DEA48"/>
    <w:rsid w:val="6A9E7A93"/>
    <w:rsid w:val="6A9EB3CC"/>
    <w:rsid w:val="6AA11AE5"/>
    <w:rsid w:val="6AA34EFD"/>
    <w:rsid w:val="6AA77809"/>
    <w:rsid w:val="6AA8E754"/>
    <w:rsid w:val="6AAC0925"/>
    <w:rsid w:val="6AACEFB7"/>
    <w:rsid w:val="6AB027E4"/>
    <w:rsid w:val="6AB083BC"/>
    <w:rsid w:val="6AB1485E"/>
    <w:rsid w:val="6AB4AAC9"/>
    <w:rsid w:val="6AB4C730"/>
    <w:rsid w:val="6AB7927B"/>
    <w:rsid w:val="6AB7C0C9"/>
    <w:rsid w:val="6AB97833"/>
    <w:rsid w:val="6AB97C7A"/>
    <w:rsid w:val="6ABD7AC6"/>
    <w:rsid w:val="6AC00C96"/>
    <w:rsid w:val="6AC16904"/>
    <w:rsid w:val="6AC3A0FC"/>
    <w:rsid w:val="6AC4464E"/>
    <w:rsid w:val="6AC56F80"/>
    <w:rsid w:val="6AC607FC"/>
    <w:rsid w:val="6AC67512"/>
    <w:rsid w:val="6AC6D113"/>
    <w:rsid w:val="6AC84868"/>
    <w:rsid w:val="6AC8B6B8"/>
    <w:rsid w:val="6ACB37B2"/>
    <w:rsid w:val="6ACC0A95"/>
    <w:rsid w:val="6ACF0100"/>
    <w:rsid w:val="6AD1A6A6"/>
    <w:rsid w:val="6AD2F30F"/>
    <w:rsid w:val="6AD4FFB2"/>
    <w:rsid w:val="6AD9CDA3"/>
    <w:rsid w:val="6AD9D64D"/>
    <w:rsid w:val="6ADB3CD6"/>
    <w:rsid w:val="6ADBB365"/>
    <w:rsid w:val="6ADCD2E6"/>
    <w:rsid w:val="6ADCE804"/>
    <w:rsid w:val="6ADD691C"/>
    <w:rsid w:val="6ADE6045"/>
    <w:rsid w:val="6ADE679D"/>
    <w:rsid w:val="6AE14D1E"/>
    <w:rsid w:val="6AE1A582"/>
    <w:rsid w:val="6AE1AE59"/>
    <w:rsid w:val="6AE477FC"/>
    <w:rsid w:val="6AE6EE8D"/>
    <w:rsid w:val="6AE8C862"/>
    <w:rsid w:val="6AE9866A"/>
    <w:rsid w:val="6AEA9DA7"/>
    <w:rsid w:val="6AEC1D76"/>
    <w:rsid w:val="6AECA88D"/>
    <w:rsid w:val="6AEDAACD"/>
    <w:rsid w:val="6AEF822F"/>
    <w:rsid w:val="6AF0F3F4"/>
    <w:rsid w:val="6AF1B3F3"/>
    <w:rsid w:val="6AF3026F"/>
    <w:rsid w:val="6AF4D68D"/>
    <w:rsid w:val="6AF6DC62"/>
    <w:rsid w:val="6AFA4DEA"/>
    <w:rsid w:val="6AFA9C7C"/>
    <w:rsid w:val="6AFC20FC"/>
    <w:rsid w:val="6AFD0427"/>
    <w:rsid w:val="6AFE75C6"/>
    <w:rsid w:val="6AFE7971"/>
    <w:rsid w:val="6B01B539"/>
    <w:rsid w:val="6B04DAA2"/>
    <w:rsid w:val="6B053DB4"/>
    <w:rsid w:val="6B09B6A4"/>
    <w:rsid w:val="6B0A4915"/>
    <w:rsid w:val="6B0ACD1D"/>
    <w:rsid w:val="6B0D8624"/>
    <w:rsid w:val="6B0E9261"/>
    <w:rsid w:val="6B0EA643"/>
    <w:rsid w:val="6B0F1F15"/>
    <w:rsid w:val="6B0F7AD2"/>
    <w:rsid w:val="6B0FD81F"/>
    <w:rsid w:val="6B10CE4F"/>
    <w:rsid w:val="6B112091"/>
    <w:rsid w:val="6B164723"/>
    <w:rsid w:val="6B1703F8"/>
    <w:rsid w:val="6B17D2C0"/>
    <w:rsid w:val="6B19702E"/>
    <w:rsid w:val="6B19A37B"/>
    <w:rsid w:val="6B1A256D"/>
    <w:rsid w:val="6B1EF9C7"/>
    <w:rsid w:val="6B204BA2"/>
    <w:rsid w:val="6B20D040"/>
    <w:rsid w:val="6B214E9C"/>
    <w:rsid w:val="6B219839"/>
    <w:rsid w:val="6B24A1BD"/>
    <w:rsid w:val="6B25A166"/>
    <w:rsid w:val="6B26DC23"/>
    <w:rsid w:val="6B26FAF9"/>
    <w:rsid w:val="6B26FCF4"/>
    <w:rsid w:val="6B27680F"/>
    <w:rsid w:val="6B27746C"/>
    <w:rsid w:val="6B27DC57"/>
    <w:rsid w:val="6B2D92B4"/>
    <w:rsid w:val="6B2F2D28"/>
    <w:rsid w:val="6B2F4FC2"/>
    <w:rsid w:val="6B307A16"/>
    <w:rsid w:val="6B322DF1"/>
    <w:rsid w:val="6B323C55"/>
    <w:rsid w:val="6B337488"/>
    <w:rsid w:val="6B36DA29"/>
    <w:rsid w:val="6B3711C4"/>
    <w:rsid w:val="6B378241"/>
    <w:rsid w:val="6B390B70"/>
    <w:rsid w:val="6B3B2387"/>
    <w:rsid w:val="6B3D2582"/>
    <w:rsid w:val="6B3DB6F5"/>
    <w:rsid w:val="6B3E5E34"/>
    <w:rsid w:val="6B3E7511"/>
    <w:rsid w:val="6B3E9D78"/>
    <w:rsid w:val="6B421657"/>
    <w:rsid w:val="6B42852E"/>
    <w:rsid w:val="6B4661E2"/>
    <w:rsid w:val="6B467777"/>
    <w:rsid w:val="6B4BB020"/>
    <w:rsid w:val="6B4CAC44"/>
    <w:rsid w:val="6B4CB6DF"/>
    <w:rsid w:val="6B4DEB73"/>
    <w:rsid w:val="6B4EC9B1"/>
    <w:rsid w:val="6B516386"/>
    <w:rsid w:val="6B528762"/>
    <w:rsid w:val="6B53D326"/>
    <w:rsid w:val="6B5405A9"/>
    <w:rsid w:val="6B542275"/>
    <w:rsid w:val="6B549A6D"/>
    <w:rsid w:val="6B551917"/>
    <w:rsid w:val="6B55EEDF"/>
    <w:rsid w:val="6B5644D7"/>
    <w:rsid w:val="6B5670A6"/>
    <w:rsid w:val="6B5B4F3A"/>
    <w:rsid w:val="6B5BA2DA"/>
    <w:rsid w:val="6B5BE3F6"/>
    <w:rsid w:val="6B5C3E5B"/>
    <w:rsid w:val="6B5E42AF"/>
    <w:rsid w:val="6B5E5E1E"/>
    <w:rsid w:val="6B5EA7C5"/>
    <w:rsid w:val="6B614B4A"/>
    <w:rsid w:val="6B63595D"/>
    <w:rsid w:val="6B6466D0"/>
    <w:rsid w:val="6B64C896"/>
    <w:rsid w:val="6B684E7D"/>
    <w:rsid w:val="6B68E972"/>
    <w:rsid w:val="6B692A81"/>
    <w:rsid w:val="6B6A1CBB"/>
    <w:rsid w:val="6B6C4E05"/>
    <w:rsid w:val="6B6C6ABC"/>
    <w:rsid w:val="6B6DF850"/>
    <w:rsid w:val="6B6F87C4"/>
    <w:rsid w:val="6B712ADA"/>
    <w:rsid w:val="6B71A3F3"/>
    <w:rsid w:val="6B730F0F"/>
    <w:rsid w:val="6B7396A1"/>
    <w:rsid w:val="6B73F0BC"/>
    <w:rsid w:val="6B74BBC0"/>
    <w:rsid w:val="6B75560E"/>
    <w:rsid w:val="6B763276"/>
    <w:rsid w:val="6B77AB43"/>
    <w:rsid w:val="6B783279"/>
    <w:rsid w:val="6B78DA89"/>
    <w:rsid w:val="6B7AFF45"/>
    <w:rsid w:val="6B8027AF"/>
    <w:rsid w:val="6B80E4CB"/>
    <w:rsid w:val="6B825E4F"/>
    <w:rsid w:val="6B843784"/>
    <w:rsid w:val="6B876913"/>
    <w:rsid w:val="6B87BB8A"/>
    <w:rsid w:val="6B88FF47"/>
    <w:rsid w:val="6B8C3400"/>
    <w:rsid w:val="6B8FFB23"/>
    <w:rsid w:val="6B91C187"/>
    <w:rsid w:val="6B9291B2"/>
    <w:rsid w:val="6B92D8C6"/>
    <w:rsid w:val="6B93067E"/>
    <w:rsid w:val="6B948992"/>
    <w:rsid w:val="6B9A879D"/>
    <w:rsid w:val="6B9F6A17"/>
    <w:rsid w:val="6B9F76C0"/>
    <w:rsid w:val="6BA02390"/>
    <w:rsid w:val="6BA0747C"/>
    <w:rsid w:val="6BA14429"/>
    <w:rsid w:val="6BA2E20B"/>
    <w:rsid w:val="6BA327A6"/>
    <w:rsid w:val="6BA47D6A"/>
    <w:rsid w:val="6BA6755B"/>
    <w:rsid w:val="6BA6FEDB"/>
    <w:rsid w:val="6BA7C53A"/>
    <w:rsid w:val="6BAA9C62"/>
    <w:rsid w:val="6BABA6A7"/>
    <w:rsid w:val="6BAC3713"/>
    <w:rsid w:val="6BAC3745"/>
    <w:rsid w:val="6BADAB54"/>
    <w:rsid w:val="6BAEAE80"/>
    <w:rsid w:val="6BAF80EC"/>
    <w:rsid w:val="6BAF84FC"/>
    <w:rsid w:val="6BB274A5"/>
    <w:rsid w:val="6BB2765C"/>
    <w:rsid w:val="6BB2C6D3"/>
    <w:rsid w:val="6BB43A34"/>
    <w:rsid w:val="6BB4447F"/>
    <w:rsid w:val="6BB57AA0"/>
    <w:rsid w:val="6BBA05A9"/>
    <w:rsid w:val="6BBB08F1"/>
    <w:rsid w:val="6BBB4C71"/>
    <w:rsid w:val="6BBB9E23"/>
    <w:rsid w:val="6BBFA26F"/>
    <w:rsid w:val="6BC11C8C"/>
    <w:rsid w:val="6BC1FF46"/>
    <w:rsid w:val="6BC65F04"/>
    <w:rsid w:val="6BC9D584"/>
    <w:rsid w:val="6BC9E183"/>
    <w:rsid w:val="6BCA3F44"/>
    <w:rsid w:val="6BD0F026"/>
    <w:rsid w:val="6BD1BA41"/>
    <w:rsid w:val="6BD209C1"/>
    <w:rsid w:val="6BD20D3D"/>
    <w:rsid w:val="6BD3C9EA"/>
    <w:rsid w:val="6BD42E63"/>
    <w:rsid w:val="6BD5075F"/>
    <w:rsid w:val="6BD5549E"/>
    <w:rsid w:val="6BD57371"/>
    <w:rsid w:val="6BD6E765"/>
    <w:rsid w:val="6BD74FE5"/>
    <w:rsid w:val="6BD94B31"/>
    <w:rsid w:val="6BD9B407"/>
    <w:rsid w:val="6BDB5379"/>
    <w:rsid w:val="6BDCD279"/>
    <w:rsid w:val="6BE2974C"/>
    <w:rsid w:val="6BE49A10"/>
    <w:rsid w:val="6BE7A752"/>
    <w:rsid w:val="6BE8BF5F"/>
    <w:rsid w:val="6BE8CF20"/>
    <w:rsid w:val="6BE8D18D"/>
    <w:rsid w:val="6BE8D5DB"/>
    <w:rsid w:val="6BE8F18D"/>
    <w:rsid w:val="6BE9963F"/>
    <w:rsid w:val="6BEB0CB1"/>
    <w:rsid w:val="6BEB7E60"/>
    <w:rsid w:val="6BEDD135"/>
    <w:rsid w:val="6BF12686"/>
    <w:rsid w:val="6BF2D864"/>
    <w:rsid w:val="6BF751B0"/>
    <w:rsid w:val="6BFA76B4"/>
    <w:rsid w:val="6BFBAF3B"/>
    <w:rsid w:val="6BFDC5F9"/>
    <w:rsid w:val="6BFE3526"/>
    <w:rsid w:val="6BFF930B"/>
    <w:rsid w:val="6BFFFD2F"/>
    <w:rsid w:val="6C001445"/>
    <w:rsid w:val="6C03FF8C"/>
    <w:rsid w:val="6C05BFB8"/>
    <w:rsid w:val="6C08B3CD"/>
    <w:rsid w:val="6C0B67B6"/>
    <w:rsid w:val="6C108CE9"/>
    <w:rsid w:val="6C141895"/>
    <w:rsid w:val="6C143C88"/>
    <w:rsid w:val="6C14CF77"/>
    <w:rsid w:val="6C14FB90"/>
    <w:rsid w:val="6C1A73D0"/>
    <w:rsid w:val="6C1B17A2"/>
    <w:rsid w:val="6C1C01B1"/>
    <w:rsid w:val="6C1C22DE"/>
    <w:rsid w:val="6C1CBE3B"/>
    <w:rsid w:val="6C1F68B7"/>
    <w:rsid w:val="6C207A6F"/>
    <w:rsid w:val="6C223FF6"/>
    <w:rsid w:val="6C226A05"/>
    <w:rsid w:val="6C244B1F"/>
    <w:rsid w:val="6C249D2F"/>
    <w:rsid w:val="6C28566D"/>
    <w:rsid w:val="6C293E37"/>
    <w:rsid w:val="6C2A50EB"/>
    <w:rsid w:val="6C2BCA32"/>
    <w:rsid w:val="6C2F434D"/>
    <w:rsid w:val="6C30D2A9"/>
    <w:rsid w:val="6C325812"/>
    <w:rsid w:val="6C331A30"/>
    <w:rsid w:val="6C34270E"/>
    <w:rsid w:val="6C355675"/>
    <w:rsid w:val="6C3B833B"/>
    <w:rsid w:val="6C3C4C4F"/>
    <w:rsid w:val="6C3CDF4A"/>
    <w:rsid w:val="6C3E0509"/>
    <w:rsid w:val="6C40462B"/>
    <w:rsid w:val="6C40AC58"/>
    <w:rsid w:val="6C44B77D"/>
    <w:rsid w:val="6C451DE5"/>
    <w:rsid w:val="6C475825"/>
    <w:rsid w:val="6C49BD89"/>
    <w:rsid w:val="6C4B4D6E"/>
    <w:rsid w:val="6C4C16C4"/>
    <w:rsid w:val="6C4CB86C"/>
    <w:rsid w:val="6C4F250F"/>
    <w:rsid w:val="6C4FF72E"/>
    <w:rsid w:val="6C5024DF"/>
    <w:rsid w:val="6C50E116"/>
    <w:rsid w:val="6C557125"/>
    <w:rsid w:val="6C56B61B"/>
    <w:rsid w:val="6C587FE6"/>
    <w:rsid w:val="6C58A458"/>
    <w:rsid w:val="6C59A0B9"/>
    <w:rsid w:val="6C5BD081"/>
    <w:rsid w:val="6C5C7760"/>
    <w:rsid w:val="6C5CBA8F"/>
    <w:rsid w:val="6C5DD045"/>
    <w:rsid w:val="6C604322"/>
    <w:rsid w:val="6C62E4AD"/>
    <w:rsid w:val="6C64B240"/>
    <w:rsid w:val="6C67D80C"/>
    <w:rsid w:val="6C6816F3"/>
    <w:rsid w:val="6C68B9F6"/>
    <w:rsid w:val="6C6E39A2"/>
    <w:rsid w:val="6C70E99B"/>
    <w:rsid w:val="6C7135EB"/>
    <w:rsid w:val="6C71AFE9"/>
    <w:rsid w:val="6C71C5A4"/>
    <w:rsid w:val="6C726FE7"/>
    <w:rsid w:val="6C730F35"/>
    <w:rsid w:val="6C73ABE9"/>
    <w:rsid w:val="6C758815"/>
    <w:rsid w:val="6C75FA78"/>
    <w:rsid w:val="6C7A9843"/>
    <w:rsid w:val="6C7ACF10"/>
    <w:rsid w:val="6C7AFAF1"/>
    <w:rsid w:val="6C7B7738"/>
    <w:rsid w:val="6C7E1F6E"/>
    <w:rsid w:val="6C7FCCD7"/>
    <w:rsid w:val="6C817ACD"/>
    <w:rsid w:val="6C838EE7"/>
    <w:rsid w:val="6C883B74"/>
    <w:rsid w:val="6C88AF4B"/>
    <w:rsid w:val="6C8AAFC7"/>
    <w:rsid w:val="6C8C62A8"/>
    <w:rsid w:val="6C8C7D34"/>
    <w:rsid w:val="6C8D322E"/>
    <w:rsid w:val="6C8F9726"/>
    <w:rsid w:val="6C914CB0"/>
    <w:rsid w:val="6C93FE72"/>
    <w:rsid w:val="6C9490B2"/>
    <w:rsid w:val="6C9604A5"/>
    <w:rsid w:val="6C96B064"/>
    <w:rsid w:val="6C97B5DF"/>
    <w:rsid w:val="6C9C8DE0"/>
    <w:rsid w:val="6C9EF1C7"/>
    <w:rsid w:val="6CA01E6B"/>
    <w:rsid w:val="6CA0ECC8"/>
    <w:rsid w:val="6CA1F534"/>
    <w:rsid w:val="6CA47455"/>
    <w:rsid w:val="6CAABD2D"/>
    <w:rsid w:val="6CAC0F83"/>
    <w:rsid w:val="6CAD4A83"/>
    <w:rsid w:val="6CB2021B"/>
    <w:rsid w:val="6CB42448"/>
    <w:rsid w:val="6CB68DEE"/>
    <w:rsid w:val="6CB72A01"/>
    <w:rsid w:val="6CB749A6"/>
    <w:rsid w:val="6CB75173"/>
    <w:rsid w:val="6CB795D0"/>
    <w:rsid w:val="6CB7AF6F"/>
    <w:rsid w:val="6CB958E3"/>
    <w:rsid w:val="6CBE79E4"/>
    <w:rsid w:val="6CC00E92"/>
    <w:rsid w:val="6CC0DA61"/>
    <w:rsid w:val="6CC12D23"/>
    <w:rsid w:val="6CC2467D"/>
    <w:rsid w:val="6CC31A87"/>
    <w:rsid w:val="6CC47D39"/>
    <w:rsid w:val="6CC68E48"/>
    <w:rsid w:val="6CC76EA3"/>
    <w:rsid w:val="6CC8B9A7"/>
    <w:rsid w:val="6CC9E7AE"/>
    <w:rsid w:val="6CCDB4EF"/>
    <w:rsid w:val="6CD1364B"/>
    <w:rsid w:val="6CD14DD4"/>
    <w:rsid w:val="6CD3D24C"/>
    <w:rsid w:val="6CD5E02A"/>
    <w:rsid w:val="6CD5FD72"/>
    <w:rsid w:val="6CD8F360"/>
    <w:rsid w:val="6CD97F6F"/>
    <w:rsid w:val="6CDA231F"/>
    <w:rsid w:val="6CDB02F9"/>
    <w:rsid w:val="6CDD1DE7"/>
    <w:rsid w:val="6CDF8705"/>
    <w:rsid w:val="6CE12E5F"/>
    <w:rsid w:val="6CE26D7E"/>
    <w:rsid w:val="6CE529EC"/>
    <w:rsid w:val="6CE54B9F"/>
    <w:rsid w:val="6CE6FF4F"/>
    <w:rsid w:val="6CE74A97"/>
    <w:rsid w:val="6CECFB67"/>
    <w:rsid w:val="6CEEC2FD"/>
    <w:rsid w:val="6CF25DE6"/>
    <w:rsid w:val="6CF6ACAB"/>
    <w:rsid w:val="6CF98054"/>
    <w:rsid w:val="6CFC2E3A"/>
    <w:rsid w:val="6CFD4BE0"/>
    <w:rsid w:val="6CFF3855"/>
    <w:rsid w:val="6D0043AB"/>
    <w:rsid w:val="6D00AF50"/>
    <w:rsid w:val="6D0138C1"/>
    <w:rsid w:val="6D0206FA"/>
    <w:rsid w:val="6D025A2B"/>
    <w:rsid w:val="6D054B10"/>
    <w:rsid w:val="6D06363F"/>
    <w:rsid w:val="6D072F34"/>
    <w:rsid w:val="6D076D40"/>
    <w:rsid w:val="6D07E4A6"/>
    <w:rsid w:val="6D0A7515"/>
    <w:rsid w:val="6D0E2AAB"/>
    <w:rsid w:val="6D0FE3B5"/>
    <w:rsid w:val="6D12236F"/>
    <w:rsid w:val="6D151D85"/>
    <w:rsid w:val="6D154221"/>
    <w:rsid w:val="6D15DB0D"/>
    <w:rsid w:val="6D16341B"/>
    <w:rsid w:val="6D169667"/>
    <w:rsid w:val="6D16A8F0"/>
    <w:rsid w:val="6D18A7A3"/>
    <w:rsid w:val="6D1988AA"/>
    <w:rsid w:val="6D1AE562"/>
    <w:rsid w:val="6D1B9306"/>
    <w:rsid w:val="6D1BC19E"/>
    <w:rsid w:val="6D1CC448"/>
    <w:rsid w:val="6D1D9C05"/>
    <w:rsid w:val="6D1DCB89"/>
    <w:rsid w:val="6D1DCCC1"/>
    <w:rsid w:val="6D2057DF"/>
    <w:rsid w:val="6D21D224"/>
    <w:rsid w:val="6D22423B"/>
    <w:rsid w:val="6D22D83A"/>
    <w:rsid w:val="6D22E428"/>
    <w:rsid w:val="6D231FCC"/>
    <w:rsid w:val="6D26F101"/>
    <w:rsid w:val="6D2803D3"/>
    <w:rsid w:val="6D28EECC"/>
    <w:rsid w:val="6D298221"/>
    <w:rsid w:val="6D2A4D9A"/>
    <w:rsid w:val="6D315570"/>
    <w:rsid w:val="6D361FFE"/>
    <w:rsid w:val="6D38FC7C"/>
    <w:rsid w:val="6D396958"/>
    <w:rsid w:val="6D3A26B7"/>
    <w:rsid w:val="6D3AC28C"/>
    <w:rsid w:val="6D3AD8C6"/>
    <w:rsid w:val="6D3AEEFB"/>
    <w:rsid w:val="6D3AFDA1"/>
    <w:rsid w:val="6D43BE05"/>
    <w:rsid w:val="6D45028A"/>
    <w:rsid w:val="6D45C3CF"/>
    <w:rsid w:val="6D4688ED"/>
    <w:rsid w:val="6D471D02"/>
    <w:rsid w:val="6D49C2A3"/>
    <w:rsid w:val="6D4B63AD"/>
    <w:rsid w:val="6D4B8474"/>
    <w:rsid w:val="6D4BF9D5"/>
    <w:rsid w:val="6D506141"/>
    <w:rsid w:val="6D516DC2"/>
    <w:rsid w:val="6D5285D1"/>
    <w:rsid w:val="6D5414C9"/>
    <w:rsid w:val="6D54A642"/>
    <w:rsid w:val="6D56270B"/>
    <w:rsid w:val="6D59C988"/>
    <w:rsid w:val="6D5A87EA"/>
    <w:rsid w:val="6D5BFFF2"/>
    <w:rsid w:val="6D63417A"/>
    <w:rsid w:val="6D646CDD"/>
    <w:rsid w:val="6D668018"/>
    <w:rsid w:val="6D673C30"/>
    <w:rsid w:val="6D695905"/>
    <w:rsid w:val="6D6A4CED"/>
    <w:rsid w:val="6D6ADEF2"/>
    <w:rsid w:val="6D6C2683"/>
    <w:rsid w:val="6D72412F"/>
    <w:rsid w:val="6D729A8C"/>
    <w:rsid w:val="6D73204D"/>
    <w:rsid w:val="6D735E15"/>
    <w:rsid w:val="6D74653D"/>
    <w:rsid w:val="6D74E589"/>
    <w:rsid w:val="6D790ED5"/>
    <w:rsid w:val="6D791F6B"/>
    <w:rsid w:val="6D79F5ED"/>
    <w:rsid w:val="6D7C89B3"/>
    <w:rsid w:val="6D7DECD6"/>
    <w:rsid w:val="6D7DF6F8"/>
    <w:rsid w:val="6D7E225F"/>
    <w:rsid w:val="6D815CEF"/>
    <w:rsid w:val="6D81659F"/>
    <w:rsid w:val="6D81D3D4"/>
    <w:rsid w:val="6D83ED6D"/>
    <w:rsid w:val="6D87FA5A"/>
    <w:rsid w:val="6D88E851"/>
    <w:rsid w:val="6D8C29E4"/>
    <w:rsid w:val="6D8C749F"/>
    <w:rsid w:val="6D8E8320"/>
    <w:rsid w:val="6D901279"/>
    <w:rsid w:val="6D96EBFD"/>
    <w:rsid w:val="6D978EB9"/>
    <w:rsid w:val="6D982C4C"/>
    <w:rsid w:val="6D994436"/>
    <w:rsid w:val="6D9B5D10"/>
    <w:rsid w:val="6D9BB2BF"/>
    <w:rsid w:val="6D9F455A"/>
    <w:rsid w:val="6DA0109B"/>
    <w:rsid w:val="6DA1540D"/>
    <w:rsid w:val="6DA1ED99"/>
    <w:rsid w:val="6DA2BD38"/>
    <w:rsid w:val="6DA4C691"/>
    <w:rsid w:val="6DA80C70"/>
    <w:rsid w:val="6DA92F86"/>
    <w:rsid w:val="6DA9CBA0"/>
    <w:rsid w:val="6DAC6726"/>
    <w:rsid w:val="6DADD911"/>
    <w:rsid w:val="6DAF0645"/>
    <w:rsid w:val="6DAF4F23"/>
    <w:rsid w:val="6DB114E2"/>
    <w:rsid w:val="6DB3ECBB"/>
    <w:rsid w:val="6DB5833E"/>
    <w:rsid w:val="6DB6C923"/>
    <w:rsid w:val="6DB74F9A"/>
    <w:rsid w:val="6DB8A313"/>
    <w:rsid w:val="6DBC638A"/>
    <w:rsid w:val="6DBC750A"/>
    <w:rsid w:val="6DBC887F"/>
    <w:rsid w:val="6DBC9DA0"/>
    <w:rsid w:val="6DBD1E29"/>
    <w:rsid w:val="6DBD939B"/>
    <w:rsid w:val="6DBDD449"/>
    <w:rsid w:val="6DBF5D9D"/>
    <w:rsid w:val="6DC052F3"/>
    <w:rsid w:val="6DC43B56"/>
    <w:rsid w:val="6DC5399C"/>
    <w:rsid w:val="6DC7CD02"/>
    <w:rsid w:val="6DC86FE4"/>
    <w:rsid w:val="6DC87247"/>
    <w:rsid w:val="6DC913EE"/>
    <w:rsid w:val="6DCA969A"/>
    <w:rsid w:val="6DCC4616"/>
    <w:rsid w:val="6DCD0B1A"/>
    <w:rsid w:val="6DD05A21"/>
    <w:rsid w:val="6DD0E148"/>
    <w:rsid w:val="6DD205FC"/>
    <w:rsid w:val="6DD2CD2F"/>
    <w:rsid w:val="6DD309F5"/>
    <w:rsid w:val="6DD43A75"/>
    <w:rsid w:val="6DD44ACC"/>
    <w:rsid w:val="6DD89FDA"/>
    <w:rsid w:val="6DD9505C"/>
    <w:rsid w:val="6DDD2D8E"/>
    <w:rsid w:val="6DDEAAB0"/>
    <w:rsid w:val="6DE0249A"/>
    <w:rsid w:val="6DE0F040"/>
    <w:rsid w:val="6DE10FAF"/>
    <w:rsid w:val="6DE22F53"/>
    <w:rsid w:val="6DE23A9B"/>
    <w:rsid w:val="6DE2B490"/>
    <w:rsid w:val="6DE56349"/>
    <w:rsid w:val="6DE605E0"/>
    <w:rsid w:val="6DE64323"/>
    <w:rsid w:val="6DE85A40"/>
    <w:rsid w:val="6DEC0815"/>
    <w:rsid w:val="6DEC5984"/>
    <w:rsid w:val="6DEE52CA"/>
    <w:rsid w:val="6DEEBA4A"/>
    <w:rsid w:val="6DEFEBF2"/>
    <w:rsid w:val="6DF107D7"/>
    <w:rsid w:val="6DF15404"/>
    <w:rsid w:val="6DF17566"/>
    <w:rsid w:val="6DF206F3"/>
    <w:rsid w:val="6DF64F72"/>
    <w:rsid w:val="6DF65416"/>
    <w:rsid w:val="6DF66B76"/>
    <w:rsid w:val="6DF7E576"/>
    <w:rsid w:val="6DF92FC1"/>
    <w:rsid w:val="6DF9C36E"/>
    <w:rsid w:val="6DFBE3B1"/>
    <w:rsid w:val="6DFCD8BD"/>
    <w:rsid w:val="6DFF0461"/>
    <w:rsid w:val="6E00455F"/>
    <w:rsid w:val="6E0069DB"/>
    <w:rsid w:val="6E0088C6"/>
    <w:rsid w:val="6E03884B"/>
    <w:rsid w:val="6E03E2C8"/>
    <w:rsid w:val="6E086CE6"/>
    <w:rsid w:val="6E087353"/>
    <w:rsid w:val="6E095CE7"/>
    <w:rsid w:val="6E0C4360"/>
    <w:rsid w:val="6E0C9571"/>
    <w:rsid w:val="6E0D2E9A"/>
    <w:rsid w:val="6E0E65C7"/>
    <w:rsid w:val="6E1107A0"/>
    <w:rsid w:val="6E1313FF"/>
    <w:rsid w:val="6E143707"/>
    <w:rsid w:val="6E147FB5"/>
    <w:rsid w:val="6E1685CF"/>
    <w:rsid w:val="6E169F18"/>
    <w:rsid w:val="6E19032F"/>
    <w:rsid w:val="6E19BC7E"/>
    <w:rsid w:val="6E1A073D"/>
    <w:rsid w:val="6E1ABD79"/>
    <w:rsid w:val="6E1B0FA1"/>
    <w:rsid w:val="6E2069DB"/>
    <w:rsid w:val="6E21422F"/>
    <w:rsid w:val="6E224AF2"/>
    <w:rsid w:val="6E2422C6"/>
    <w:rsid w:val="6E261BDF"/>
    <w:rsid w:val="6E2674F1"/>
    <w:rsid w:val="6E27F5EB"/>
    <w:rsid w:val="6E2A628E"/>
    <w:rsid w:val="6E2A804B"/>
    <w:rsid w:val="6E2C8F6F"/>
    <w:rsid w:val="6E2CA7EA"/>
    <w:rsid w:val="6E2CCE6F"/>
    <w:rsid w:val="6E2CF478"/>
    <w:rsid w:val="6E2D7C70"/>
    <w:rsid w:val="6E2DB88E"/>
    <w:rsid w:val="6E2E0331"/>
    <w:rsid w:val="6E304EFD"/>
    <w:rsid w:val="6E316FD2"/>
    <w:rsid w:val="6E32332B"/>
    <w:rsid w:val="6E35D47E"/>
    <w:rsid w:val="6E3B6071"/>
    <w:rsid w:val="6E3BD976"/>
    <w:rsid w:val="6E3F4816"/>
    <w:rsid w:val="6E403A32"/>
    <w:rsid w:val="6E42E4FF"/>
    <w:rsid w:val="6E44191E"/>
    <w:rsid w:val="6E4431B9"/>
    <w:rsid w:val="6E461525"/>
    <w:rsid w:val="6E46E4F5"/>
    <w:rsid w:val="6E4A8B30"/>
    <w:rsid w:val="6E4BA157"/>
    <w:rsid w:val="6E4F7E96"/>
    <w:rsid w:val="6E50CF03"/>
    <w:rsid w:val="6E51C00A"/>
    <w:rsid w:val="6E527D50"/>
    <w:rsid w:val="6E537460"/>
    <w:rsid w:val="6E55F65D"/>
    <w:rsid w:val="6E567651"/>
    <w:rsid w:val="6E572099"/>
    <w:rsid w:val="6E58A0E4"/>
    <w:rsid w:val="6E593936"/>
    <w:rsid w:val="6E596706"/>
    <w:rsid w:val="6E5D2BA1"/>
    <w:rsid w:val="6E5D6E9E"/>
    <w:rsid w:val="6E5E54F2"/>
    <w:rsid w:val="6E614745"/>
    <w:rsid w:val="6E658C19"/>
    <w:rsid w:val="6E65AAE9"/>
    <w:rsid w:val="6E65EC0F"/>
    <w:rsid w:val="6E6705AD"/>
    <w:rsid w:val="6E67570D"/>
    <w:rsid w:val="6E68E646"/>
    <w:rsid w:val="6E6CF2AC"/>
    <w:rsid w:val="6E6F68E5"/>
    <w:rsid w:val="6E7005FC"/>
    <w:rsid w:val="6E70A045"/>
    <w:rsid w:val="6E71B113"/>
    <w:rsid w:val="6E730DED"/>
    <w:rsid w:val="6E73475D"/>
    <w:rsid w:val="6E7636D1"/>
    <w:rsid w:val="6E7701CC"/>
    <w:rsid w:val="6E783A83"/>
    <w:rsid w:val="6E787A71"/>
    <w:rsid w:val="6E79673E"/>
    <w:rsid w:val="6E79F07B"/>
    <w:rsid w:val="6E7A4DFB"/>
    <w:rsid w:val="6E7CE49F"/>
    <w:rsid w:val="6E7D5C6F"/>
    <w:rsid w:val="6E7DC7BF"/>
    <w:rsid w:val="6E804E23"/>
    <w:rsid w:val="6E806F4B"/>
    <w:rsid w:val="6E80DE4D"/>
    <w:rsid w:val="6E8165D7"/>
    <w:rsid w:val="6E820C6E"/>
    <w:rsid w:val="6E84A8C1"/>
    <w:rsid w:val="6E876F28"/>
    <w:rsid w:val="6E890C75"/>
    <w:rsid w:val="6E8969DB"/>
    <w:rsid w:val="6E898ACC"/>
    <w:rsid w:val="6E89F20E"/>
    <w:rsid w:val="6E8A5AEE"/>
    <w:rsid w:val="6E8BDF3D"/>
    <w:rsid w:val="6E8D4AF7"/>
    <w:rsid w:val="6E9652FA"/>
    <w:rsid w:val="6E99D7A3"/>
    <w:rsid w:val="6E9C017D"/>
    <w:rsid w:val="6E9D1DBB"/>
    <w:rsid w:val="6E9D96F0"/>
    <w:rsid w:val="6E9F46C6"/>
    <w:rsid w:val="6EA11179"/>
    <w:rsid w:val="6EA1836F"/>
    <w:rsid w:val="6EA2415C"/>
    <w:rsid w:val="6EA4BD4F"/>
    <w:rsid w:val="6EA619D6"/>
    <w:rsid w:val="6EA63D03"/>
    <w:rsid w:val="6EAC7F4C"/>
    <w:rsid w:val="6EB00444"/>
    <w:rsid w:val="6EB203FC"/>
    <w:rsid w:val="6EB3F7F2"/>
    <w:rsid w:val="6EB5ACF0"/>
    <w:rsid w:val="6EB73896"/>
    <w:rsid w:val="6EB75928"/>
    <w:rsid w:val="6EB78256"/>
    <w:rsid w:val="6EBA4CEE"/>
    <w:rsid w:val="6EBD22D4"/>
    <w:rsid w:val="6EBD316F"/>
    <w:rsid w:val="6EBDFE82"/>
    <w:rsid w:val="6EBEE2EA"/>
    <w:rsid w:val="6EC06783"/>
    <w:rsid w:val="6EC0C0B3"/>
    <w:rsid w:val="6EC1612F"/>
    <w:rsid w:val="6EC44F91"/>
    <w:rsid w:val="6EC571C1"/>
    <w:rsid w:val="6EC6691D"/>
    <w:rsid w:val="6EC694EC"/>
    <w:rsid w:val="6EC714CD"/>
    <w:rsid w:val="6EC85C52"/>
    <w:rsid w:val="6ECA4B04"/>
    <w:rsid w:val="6ECBB0EE"/>
    <w:rsid w:val="6ECBB79A"/>
    <w:rsid w:val="6ECDBDA9"/>
    <w:rsid w:val="6ECE6DA7"/>
    <w:rsid w:val="6ECE967D"/>
    <w:rsid w:val="6ECF82E4"/>
    <w:rsid w:val="6ED08C1A"/>
    <w:rsid w:val="6ED157CA"/>
    <w:rsid w:val="6ED41C82"/>
    <w:rsid w:val="6ED492B0"/>
    <w:rsid w:val="6ED56380"/>
    <w:rsid w:val="6ED76A06"/>
    <w:rsid w:val="6ED7C265"/>
    <w:rsid w:val="6ED7DE73"/>
    <w:rsid w:val="6ED8A956"/>
    <w:rsid w:val="6ED8B67F"/>
    <w:rsid w:val="6ED8F771"/>
    <w:rsid w:val="6EDA3827"/>
    <w:rsid w:val="6EDA613B"/>
    <w:rsid w:val="6EDC2F80"/>
    <w:rsid w:val="6EDDAC07"/>
    <w:rsid w:val="6EDDF037"/>
    <w:rsid w:val="6EE0AD78"/>
    <w:rsid w:val="6EE0E2D9"/>
    <w:rsid w:val="6EE3EF64"/>
    <w:rsid w:val="6EE56ABD"/>
    <w:rsid w:val="6EE91BAA"/>
    <w:rsid w:val="6EEAF3CD"/>
    <w:rsid w:val="6EECE045"/>
    <w:rsid w:val="6EF0DE3F"/>
    <w:rsid w:val="6EF320DE"/>
    <w:rsid w:val="6EF6F7E7"/>
    <w:rsid w:val="6EF89156"/>
    <w:rsid w:val="6EFB0343"/>
    <w:rsid w:val="6EFB0920"/>
    <w:rsid w:val="6EFBAC12"/>
    <w:rsid w:val="6EFBB0E0"/>
    <w:rsid w:val="6EFC2DC1"/>
    <w:rsid w:val="6EFD2DE3"/>
    <w:rsid w:val="6EFF62DC"/>
    <w:rsid w:val="6EFFC407"/>
    <w:rsid w:val="6F01D989"/>
    <w:rsid w:val="6F01E347"/>
    <w:rsid w:val="6F0528BE"/>
    <w:rsid w:val="6F08A720"/>
    <w:rsid w:val="6F09B4D4"/>
    <w:rsid w:val="6F0A80AF"/>
    <w:rsid w:val="6F0B09F1"/>
    <w:rsid w:val="6F0C3572"/>
    <w:rsid w:val="6F120386"/>
    <w:rsid w:val="6F1511B6"/>
    <w:rsid w:val="6F168117"/>
    <w:rsid w:val="6F1C4E05"/>
    <w:rsid w:val="6F1C4FCE"/>
    <w:rsid w:val="6F1EDD87"/>
    <w:rsid w:val="6F220C6F"/>
    <w:rsid w:val="6F232E02"/>
    <w:rsid w:val="6F2483CE"/>
    <w:rsid w:val="6F283819"/>
    <w:rsid w:val="6F2A9730"/>
    <w:rsid w:val="6F2BFEC7"/>
    <w:rsid w:val="6F2C2AB4"/>
    <w:rsid w:val="6F2C3131"/>
    <w:rsid w:val="6F2E1208"/>
    <w:rsid w:val="6F2E8DF4"/>
    <w:rsid w:val="6F2EFFB4"/>
    <w:rsid w:val="6F2F4D18"/>
    <w:rsid w:val="6F2FEA8D"/>
    <w:rsid w:val="6F30D9B0"/>
    <w:rsid w:val="6F310DB5"/>
    <w:rsid w:val="6F31E998"/>
    <w:rsid w:val="6F326EB8"/>
    <w:rsid w:val="6F32FE74"/>
    <w:rsid w:val="6F3438E3"/>
    <w:rsid w:val="6F351B39"/>
    <w:rsid w:val="6F35273C"/>
    <w:rsid w:val="6F378449"/>
    <w:rsid w:val="6F395DBD"/>
    <w:rsid w:val="6F3EB61D"/>
    <w:rsid w:val="6F3ED568"/>
    <w:rsid w:val="6F412623"/>
    <w:rsid w:val="6F44513E"/>
    <w:rsid w:val="6F471B01"/>
    <w:rsid w:val="6F47BE5F"/>
    <w:rsid w:val="6F4D856C"/>
    <w:rsid w:val="6F4FFB5C"/>
    <w:rsid w:val="6F507D39"/>
    <w:rsid w:val="6F508CCC"/>
    <w:rsid w:val="6F50C65B"/>
    <w:rsid w:val="6F50DCC2"/>
    <w:rsid w:val="6F50F392"/>
    <w:rsid w:val="6F51DE90"/>
    <w:rsid w:val="6F533FE3"/>
    <w:rsid w:val="6F546025"/>
    <w:rsid w:val="6F54BAF5"/>
    <w:rsid w:val="6F54FAE7"/>
    <w:rsid w:val="6F552C1B"/>
    <w:rsid w:val="6F554315"/>
    <w:rsid w:val="6F5642BC"/>
    <w:rsid w:val="6F584435"/>
    <w:rsid w:val="6F58CFFF"/>
    <w:rsid w:val="6F5A4BAC"/>
    <w:rsid w:val="6F5AED62"/>
    <w:rsid w:val="6F5B6147"/>
    <w:rsid w:val="6F5D5773"/>
    <w:rsid w:val="6F5F91C5"/>
    <w:rsid w:val="6F60DE24"/>
    <w:rsid w:val="6F62FA31"/>
    <w:rsid w:val="6F647462"/>
    <w:rsid w:val="6F64EF0C"/>
    <w:rsid w:val="6F691CBF"/>
    <w:rsid w:val="6F691D37"/>
    <w:rsid w:val="6F6E2A83"/>
    <w:rsid w:val="6F6E6AE8"/>
    <w:rsid w:val="6F6EDF1A"/>
    <w:rsid w:val="6F70D774"/>
    <w:rsid w:val="6F7125CB"/>
    <w:rsid w:val="6F715988"/>
    <w:rsid w:val="6F754B3F"/>
    <w:rsid w:val="6F76BCD1"/>
    <w:rsid w:val="6F76DB92"/>
    <w:rsid w:val="6F779709"/>
    <w:rsid w:val="6F78986E"/>
    <w:rsid w:val="6F7CFE33"/>
    <w:rsid w:val="6F7D82E9"/>
    <w:rsid w:val="6F823793"/>
    <w:rsid w:val="6F835C78"/>
    <w:rsid w:val="6F848BA3"/>
    <w:rsid w:val="6F865FFC"/>
    <w:rsid w:val="6F87E6FA"/>
    <w:rsid w:val="6F87ED67"/>
    <w:rsid w:val="6F89DFB9"/>
    <w:rsid w:val="6F8A8EB3"/>
    <w:rsid w:val="6F8A8FB6"/>
    <w:rsid w:val="6F8ADA07"/>
    <w:rsid w:val="6F8AEE8F"/>
    <w:rsid w:val="6F8BC90D"/>
    <w:rsid w:val="6F8BD0D8"/>
    <w:rsid w:val="6F8E66D5"/>
    <w:rsid w:val="6F8FA818"/>
    <w:rsid w:val="6F9259DD"/>
    <w:rsid w:val="6F92BF3D"/>
    <w:rsid w:val="6F936C42"/>
    <w:rsid w:val="6F940034"/>
    <w:rsid w:val="6F97B48C"/>
    <w:rsid w:val="6F97C9E9"/>
    <w:rsid w:val="6F9A84DC"/>
    <w:rsid w:val="6F9B2A27"/>
    <w:rsid w:val="6F9DC0D7"/>
    <w:rsid w:val="6F9DF3FD"/>
    <w:rsid w:val="6FA0AA8C"/>
    <w:rsid w:val="6FA2D69B"/>
    <w:rsid w:val="6FA3262C"/>
    <w:rsid w:val="6FA33989"/>
    <w:rsid w:val="6FA35992"/>
    <w:rsid w:val="6FA442A0"/>
    <w:rsid w:val="6FAA1B70"/>
    <w:rsid w:val="6FAB7160"/>
    <w:rsid w:val="6FAB8638"/>
    <w:rsid w:val="6FABA929"/>
    <w:rsid w:val="6FABE568"/>
    <w:rsid w:val="6FAC3C87"/>
    <w:rsid w:val="6FAD456D"/>
    <w:rsid w:val="6FAE38CF"/>
    <w:rsid w:val="6FAFE515"/>
    <w:rsid w:val="6FB1B918"/>
    <w:rsid w:val="6FB39F44"/>
    <w:rsid w:val="6FB3CF39"/>
    <w:rsid w:val="6FB3F1BB"/>
    <w:rsid w:val="6FB3FFC9"/>
    <w:rsid w:val="6FB5054C"/>
    <w:rsid w:val="6FB58262"/>
    <w:rsid w:val="6FBC1994"/>
    <w:rsid w:val="6FBE4F53"/>
    <w:rsid w:val="6FC1B28B"/>
    <w:rsid w:val="6FC33001"/>
    <w:rsid w:val="6FC553D4"/>
    <w:rsid w:val="6FC5A409"/>
    <w:rsid w:val="6FC6EC01"/>
    <w:rsid w:val="6FC7F3E5"/>
    <w:rsid w:val="6FC9E96A"/>
    <w:rsid w:val="6FCA1007"/>
    <w:rsid w:val="6FCA6BB2"/>
    <w:rsid w:val="6FCD7D29"/>
    <w:rsid w:val="6FCF5A8E"/>
    <w:rsid w:val="6FD31570"/>
    <w:rsid w:val="6FD34E2F"/>
    <w:rsid w:val="6FD3682A"/>
    <w:rsid w:val="6FD3DE10"/>
    <w:rsid w:val="6FD7B60A"/>
    <w:rsid w:val="6FD885D1"/>
    <w:rsid w:val="6FD9C3AB"/>
    <w:rsid w:val="6FDAA7B1"/>
    <w:rsid w:val="6FDE1F2E"/>
    <w:rsid w:val="6FDF04A4"/>
    <w:rsid w:val="6FDFFF5D"/>
    <w:rsid w:val="6FE63340"/>
    <w:rsid w:val="6FE86FDA"/>
    <w:rsid w:val="6FED0815"/>
    <w:rsid w:val="6FED5ABD"/>
    <w:rsid w:val="6FEE6844"/>
    <w:rsid w:val="6FEF2F15"/>
    <w:rsid w:val="6FEFCD7B"/>
    <w:rsid w:val="6FF3383F"/>
    <w:rsid w:val="6FF98BC0"/>
    <w:rsid w:val="6FFAE28B"/>
    <w:rsid w:val="6FFDFCD2"/>
    <w:rsid w:val="6FFE7498"/>
    <w:rsid w:val="6FFF8D51"/>
    <w:rsid w:val="70016B86"/>
    <w:rsid w:val="700649C9"/>
    <w:rsid w:val="70085C3A"/>
    <w:rsid w:val="70088050"/>
    <w:rsid w:val="700A27BA"/>
    <w:rsid w:val="700A73EC"/>
    <w:rsid w:val="700AA2FD"/>
    <w:rsid w:val="700B8DFB"/>
    <w:rsid w:val="700C3C5F"/>
    <w:rsid w:val="700C50BB"/>
    <w:rsid w:val="700D32F5"/>
    <w:rsid w:val="700F39CC"/>
    <w:rsid w:val="700F4259"/>
    <w:rsid w:val="70102EC4"/>
    <w:rsid w:val="70107E3B"/>
    <w:rsid w:val="70116F6F"/>
    <w:rsid w:val="70116F7E"/>
    <w:rsid w:val="70130488"/>
    <w:rsid w:val="7014F1AD"/>
    <w:rsid w:val="7015CB60"/>
    <w:rsid w:val="7016FA43"/>
    <w:rsid w:val="70187537"/>
    <w:rsid w:val="70190291"/>
    <w:rsid w:val="70199240"/>
    <w:rsid w:val="701CB495"/>
    <w:rsid w:val="701D6CEB"/>
    <w:rsid w:val="701D77FC"/>
    <w:rsid w:val="7022D956"/>
    <w:rsid w:val="702399F7"/>
    <w:rsid w:val="70276B42"/>
    <w:rsid w:val="7028C160"/>
    <w:rsid w:val="702A23D3"/>
    <w:rsid w:val="702E199C"/>
    <w:rsid w:val="702F6D7F"/>
    <w:rsid w:val="70307B5E"/>
    <w:rsid w:val="703180D4"/>
    <w:rsid w:val="7032FB19"/>
    <w:rsid w:val="70384243"/>
    <w:rsid w:val="703865F3"/>
    <w:rsid w:val="7039E517"/>
    <w:rsid w:val="703A321F"/>
    <w:rsid w:val="703FA01D"/>
    <w:rsid w:val="70407198"/>
    <w:rsid w:val="7040E9BD"/>
    <w:rsid w:val="7041935C"/>
    <w:rsid w:val="7041D435"/>
    <w:rsid w:val="704492F1"/>
    <w:rsid w:val="7045BC77"/>
    <w:rsid w:val="704675D9"/>
    <w:rsid w:val="7048D9CF"/>
    <w:rsid w:val="704B1CC7"/>
    <w:rsid w:val="704E884C"/>
    <w:rsid w:val="704E9C95"/>
    <w:rsid w:val="704FC435"/>
    <w:rsid w:val="7053E71B"/>
    <w:rsid w:val="7054C011"/>
    <w:rsid w:val="705822AA"/>
    <w:rsid w:val="70589A7A"/>
    <w:rsid w:val="7059E71E"/>
    <w:rsid w:val="705A4711"/>
    <w:rsid w:val="705B0435"/>
    <w:rsid w:val="705B215B"/>
    <w:rsid w:val="70623507"/>
    <w:rsid w:val="7062C572"/>
    <w:rsid w:val="7063E955"/>
    <w:rsid w:val="7064ABB7"/>
    <w:rsid w:val="70658894"/>
    <w:rsid w:val="706D52C8"/>
    <w:rsid w:val="706D6876"/>
    <w:rsid w:val="706E3530"/>
    <w:rsid w:val="706F8A4A"/>
    <w:rsid w:val="70708A30"/>
    <w:rsid w:val="707107FD"/>
    <w:rsid w:val="7072988E"/>
    <w:rsid w:val="7072FBC6"/>
    <w:rsid w:val="70783257"/>
    <w:rsid w:val="707906D0"/>
    <w:rsid w:val="7079096C"/>
    <w:rsid w:val="70795BBA"/>
    <w:rsid w:val="707A15D6"/>
    <w:rsid w:val="7081526C"/>
    <w:rsid w:val="7081C080"/>
    <w:rsid w:val="70823B0F"/>
    <w:rsid w:val="70846116"/>
    <w:rsid w:val="70848A87"/>
    <w:rsid w:val="708697B2"/>
    <w:rsid w:val="7086C320"/>
    <w:rsid w:val="7087AD63"/>
    <w:rsid w:val="70890C9A"/>
    <w:rsid w:val="708948E0"/>
    <w:rsid w:val="708A4501"/>
    <w:rsid w:val="708B551E"/>
    <w:rsid w:val="708B5912"/>
    <w:rsid w:val="708D1ADC"/>
    <w:rsid w:val="708E7E9B"/>
    <w:rsid w:val="708F0A1B"/>
    <w:rsid w:val="709258E7"/>
    <w:rsid w:val="7093F40E"/>
    <w:rsid w:val="7096BBBA"/>
    <w:rsid w:val="7097BBCB"/>
    <w:rsid w:val="7098F99A"/>
    <w:rsid w:val="70996D70"/>
    <w:rsid w:val="7099915A"/>
    <w:rsid w:val="7099F13D"/>
    <w:rsid w:val="709ABA61"/>
    <w:rsid w:val="70A0B25C"/>
    <w:rsid w:val="70A0F54B"/>
    <w:rsid w:val="70A39979"/>
    <w:rsid w:val="70A4CF95"/>
    <w:rsid w:val="70A4D225"/>
    <w:rsid w:val="70A54A71"/>
    <w:rsid w:val="70A739E4"/>
    <w:rsid w:val="70A894FB"/>
    <w:rsid w:val="70A97B17"/>
    <w:rsid w:val="70ABC371"/>
    <w:rsid w:val="70ABC82D"/>
    <w:rsid w:val="70AC06E4"/>
    <w:rsid w:val="70AE052D"/>
    <w:rsid w:val="70AEF5DD"/>
    <w:rsid w:val="70B2A6EE"/>
    <w:rsid w:val="70B30E44"/>
    <w:rsid w:val="70B3621E"/>
    <w:rsid w:val="70B7F4A1"/>
    <w:rsid w:val="70BAA70A"/>
    <w:rsid w:val="70BC5F96"/>
    <w:rsid w:val="70BD0D01"/>
    <w:rsid w:val="70BDA710"/>
    <w:rsid w:val="70C109B3"/>
    <w:rsid w:val="70C1976F"/>
    <w:rsid w:val="70C45824"/>
    <w:rsid w:val="70C74000"/>
    <w:rsid w:val="70C85190"/>
    <w:rsid w:val="70CA95DC"/>
    <w:rsid w:val="70CB2BE2"/>
    <w:rsid w:val="70CCCB3D"/>
    <w:rsid w:val="70CD285B"/>
    <w:rsid w:val="70CE7235"/>
    <w:rsid w:val="70CEDAEF"/>
    <w:rsid w:val="70CEF16C"/>
    <w:rsid w:val="70CF17C8"/>
    <w:rsid w:val="70D09CD2"/>
    <w:rsid w:val="70D136FD"/>
    <w:rsid w:val="70D17684"/>
    <w:rsid w:val="70D1AC9A"/>
    <w:rsid w:val="70D29477"/>
    <w:rsid w:val="70D34E07"/>
    <w:rsid w:val="70D7640E"/>
    <w:rsid w:val="70D7FA76"/>
    <w:rsid w:val="70D91D67"/>
    <w:rsid w:val="70D9995B"/>
    <w:rsid w:val="70D9C984"/>
    <w:rsid w:val="70DB1ED7"/>
    <w:rsid w:val="70DF9FA4"/>
    <w:rsid w:val="70E04697"/>
    <w:rsid w:val="70E099BD"/>
    <w:rsid w:val="70E0F49F"/>
    <w:rsid w:val="70E1E133"/>
    <w:rsid w:val="70E24191"/>
    <w:rsid w:val="70E2C271"/>
    <w:rsid w:val="70E3E9C0"/>
    <w:rsid w:val="70E43BC2"/>
    <w:rsid w:val="70E5AFCD"/>
    <w:rsid w:val="70E6E394"/>
    <w:rsid w:val="70E75778"/>
    <w:rsid w:val="70E7DBFF"/>
    <w:rsid w:val="70EA117A"/>
    <w:rsid w:val="70EA364E"/>
    <w:rsid w:val="70EBAE47"/>
    <w:rsid w:val="70EDDD7A"/>
    <w:rsid w:val="70EEAF18"/>
    <w:rsid w:val="70EF9CDD"/>
    <w:rsid w:val="70EFC6F8"/>
    <w:rsid w:val="70F0A455"/>
    <w:rsid w:val="70F7490E"/>
    <w:rsid w:val="70F75EBC"/>
    <w:rsid w:val="70F85083"/>
    <w:rsid w:val="70F88619"/>
    <w:rsid w:val="70F9E1FF"/>
    <w:rsid w:val="70FB1EDD"/>
    <w:rsid w:val="70FE71B6"/>
    <w:rsid w:val="71001656"/>
    <w:rsid w:val="7100D769"/>
    <w:rsid w:val="71021F55"/>
    <w:rsid w:val="710344C0"/>
    <w:rsid w:val="7104AB71"/>
    <w:rsid w:val="71051842"/>
    <w:rsid w:val="710581CA"/>
    <w:rsid w:val="71067A7E"/>
    <w:rsid w:val="7107E984"/>
    <w:rsid w:val="710C394B"/>
    <w:rsid w:val="710C4CF6"/>
    <w:rsid w:val="710DF855"/>
    <w:rsid w:val="710E8CA2"/>
    <w:rsid w:val="71100CDE"/>
    <w:rsid w:val="71160C15"/>
    <w:rsid w:val="711789FB"/>
    <w:rsid w:val="7119FD38"/>
    <w:rsid w:val="711A95EE"/>
    <w:rsid w:val="711B51DE"/>
    <w:rsid w:val="711D8116"/>
    <w:rsid w:val="711F7298"/>
    <w:rsid w:val="7122C924"/>
    <w:rsid w:val="7124D51D"/>
    <w:rsid w:val="7124DFDE"/>
    <w:rsid w:val="7125FBA6"/>
    <w:rsid w:val="7125FD21"/>
    <w:rsid w:val="71260A73"/>
    <w:rsid w:val="71268D7C"/>
    <w:rsid w:val="7129AFF1"/>
    <w:rsid w:val="712BCD8D"/>
    <w:rsid w:val="712C91F4"/>
    <w:rsid w:val="712CC706"/>
    <w:rsid w:val="71301829"/>
    <w:rsid w:val="71311B9F"/>
    <w:rsid w:val="71324267"/>
    <w:rsid w:val="7137C6B2"/>
    <w:rsid w:val="7139520C"/>
    <w:rsid w:val="71404D74"/>
    <w:rsid w:val="7140C066"/>
    <w:rsid w:val="71424F11"/>
    <w:rsid w:val="7144C319"/>
    <w:rsid w:val="7147A4A5"/>
    <w:rsid w:val="71487010"/>
    <w:rsid w:val="7148DFFB"/>
    <w:rsid w:val="714B9A34"/>
    <w:rsid w:val="714BBEBF"/>
    <w:rsid w:val="714C6AA1"/>
    <w:rsid w:val="714D2391"/>
    <w:rsid w:val="714DAAA8"/>
    <w:rsid w:val="7150C42C"/>
    <w:rsid w:val="715651CD"/>
    <w:rsid w:val="71598825"/>
    <w:rsid w:val="715B8F81"/>
    <w:rsid w:val="715C04E5"/>
    <w:rsid w:val="715C46AF"/>
    <w:rsid w:val="715EEE4D"/>
    <w:rsid w:val="7160F650"/>
    <w:rsid w:val="7161F6C1"/>
    <w:rsid w:val="7162B94D"/>
    <w:rsid w:val="7163655E"/>
    <w:rsid w:val="7163F5F6"/>
    <w:rsid w:val="71641903"/>
    <w:rsid w:val="716636BB"/>
    <w:rsid w:val="71673900"/>
    <w:rsid w:val="71688C31"/>
    <w:rsid w:val="7169B92B"/>
    <w:rsid w:val="716A408F"/>
    <w:rsid w:val="716BCEF6"/>
    <w:rsid w:val="716C4A91"/>
    <w:rsid w:val="716C73E5"/>
    <w:rsid w:val="716F8282"/>
    <w:rsid w:val="717017D0"/>
    <w:rsid w:val="717963E0"/>
    <w:rsid w:val="71810060"/>
    <w:rsid w:val="7182C23C"/>
    <w:rsid w:val="71833D89"/>
    <w:rsid w:val="7184470C"/>
    <w:rsid w:val="7186DC1F"/>
    <w:rsid w:val="7186DD95"/>
    <w:rsid w:val="7187360F"/>
    <w:rsid w:val="7187D563"/>
    <w:rsid w:val="718A711F"/>
    <w:rsid w:val="718AF676"/>
    <w:rsid w:val="7190EBD5"/>
    <w:rsid w:val="71923418"/>
    <w:rsid w:val="7192AFCB"/>
    <w:rsid w:val="7192E4CC"/>
    <w:rsid w:val="71938090"/>
    <w:rsid w:val="7193CCD4"/>
    <w:rsid w:val="7193DACC"/>
    <w:rsid w:val="71964E36"/>
    <w:rsid w:val="7196BC04"/>
    <w:rsid w:val="7197949A"/>
    <w:rsid w:val="7199D5B7"/>
    <w:rsid w:val="719ADBDA"/>
    <w:rsid w:val="719B5F6A"/>
    <w:rsid w:val="719C8430"/>
    <w:rsid w:val="719D9865"/>
    <w:rsid w:val="719EA913"/>
    <w:rsid w:val="719FF278"/>
    <w:rsid w:val="71A1D7E9"/>
    <w:rsid w:val="71A5CDE7"/>
    <w:rsid w:val="71A8209C"/>
    <w:rsid w:val="71A89A76"/>
    <w:rsid w:val="71AABB0D"/>
    <w:rsid w:val="71ABAB0A"/>
    <w:rsid w:val="71AEDCB7"/>
    <w:rsid w:val="71AF85F3"/>
    <w:rsid w:val="71B080E4"/>
    <w:rsid w:val="71B3F09F"/>
    <w:rsid w:val="71B44BBD"/>
    <w:rsid w:val="71B5FFD9"/>
    <w:rsid w:val="71B632A8"/>
    <w:rsid w:val="71BB15B4"/>
    <w:rsid w:val="71BB74A2"/>
    <w:rsid w:val="71BE1058"/>
    <w:rsid w:val="71BED292"/>
    <w:rsid w:val="71BF5CBE"/>
    <w:rsid w:val="71C34D13"/>
    <w:rsid w:val="71C52893"/>
    <w:rsid w:val="71C67E00"/>
    <w:rsid w:val="71C7D71C"/>
    <w:rsid w:val="71C7EEF5"/>
    <w:rsid w:val="71C7FF75"/>
    <w:rsid w:val="71CB256B"/>
    <w:rsid w:val="71CC477F"/>
    <w:rsid w:val="71CC6ECD"/>
    <w:rsid w:val="71CDBDD1"/>
    <w:rsid w:val="71D20445"/>
    <w:rsid w:val="71D275BA"/>
    <w:rsid w:val="71D4E54F"/>
    <w:rsid w:val="71D62D33"/>
    <w:rsid w:val="71D634DE"/>
    <w:rsid w:val="71D66D95"/>
    <w:rsid w:val="71DA00E9"/>
    <w:rsid w:val="71DC52B5"/>
    <w:rsid w:val="71DEC5AC"/>
    <w:rsid w:val="71DF0C5F"/>
    <w:rsid w:val="71DFC1E6"/>
    <w:rsid w:val="71E43C21"/>
    <w:rsid w:val="71E49DB2"/>
    <w:rsid w:val="71E4A563"/>
    <w:rsid w:val="71E593A0"/>
    <w:rsid w:val="71E5D029"/>
    <w:rsid w:val="71E69CE8"/>
    <w:rsid w:val="71E8532F"/>
    <w:rsid w:val="71E99228"/>
    <w:rsid w:val="71EAFB25"/>
    <w:rsid w:val="71EB5120"/>
    <w:rsid w:val="71EB648C"/>
    <w:rsid w:val="71EC0F2F"/>
    <w:rsid w:val="71EE6BBB"/>
    <w:rsid w:val="71EECD54"/>
    <w:rsid w:val="71F06167"/>
    <w:rsid w:val="71F06500"/>
    <w:rsid w:val="71F370E8"/>
    <w:rsid w:val="71F412C9"/>
    <w:rsid w:val="71F46FD7"/>
    <w:rsid w:val="71F47A93"/>
    <w:rsid w:val="71F49259"/>
    <w:rsid w:val="71F55B6C"/>
    <w:rsid w:val="71F5C961"/>
    <w:rsid w:val="71F8264D"/>
    <w:rsid w:val="71FBA3A3"/>
    <w:rsid w:val="71FF51A3"/>
    <w:rsid w:val="71FF689F"/>
    <w:rsid w:val="7200A083"/>
    <w:rsid w:val="72017B17"/>
    <w:rsid w:val="72038C4A"/>
    <w:rsid w:val="7208A6EF"/>
    <w:rsid w:val="720A6EBA"/>
    <w:rsid w:val="7210CF42"/>
    <w:rsid w:val="7212D603"/>
    <w:rsid w:val="721734DF"/>
    <w:rsid w:val="7218D6A0"/>
    <w:rsid w:val="7219EAA6"/>
    <w:rsid w:val="721A2B76"/>
    <w:rsid w:val="721C9584"/>
    <w:rsid w:val="721CE06F"/>
    <w:rsid w:val="721FE0FA"/>
    <w:rsid w:val="722065E1"/>
    <w:rsid w:val="7221315B"/>
    <w:rsid w:val="7221999E"/>
    <w:rsid w:val="7221E782"/>
    <w:rsid w:val="7221EDD9"/>
    <w:rsid w:val="72234633"/>
    <w:rsid w:val="722409BA"/>
    <w:rsid w:val="7228D37E"/>
    <w:rsid w:val="7229F01B"/>
    <w:rsid w:val="722AFF3D"/>
    <w:rsid w:val="722B75D1"/>
    <w:rsid w:val="722C9B03"/>
    <w:rsid w:val="722CAA66"/>
    <w:rsid w:val="722CBEEC"/>
    <w:rsid w:val="7230A292"/>
    <w:rsid w:val="7230B386"/>
    <w:rsid w:val="7230C1D5"/>
    <w:rsid w:val="7231AC4F"/>
    <w:rsid w:val="7233AB38"/>
    <w:rsid w:val="7233B0CF"/>
    <w:rsid w:val="723CD9EF"/>
    <w:rsid w:val="723CFC23"/>
    <w:rsid w:val="723EBEB8"/>
    <w:rsid w:val="723EEE22"/>
    <w:rsid w:val="723F5024"/>
    <w:rsid w:val="72402B25"/>
    <w:rsid w:val="72412A48"/>
    <w:rsid w:val="724366F4"/>
    <w:rsid w:val="724580FC"/>
    <w:rsid w:val="7245B036"/>
    <w:rsid w:val="72483CB3"/>
    <w:rsid w:val="7248E05C"/>
    <w:rsid w:val="7249A100"/>
    <w:rsid w:val="724C6025"/>
    <w:rsid w:val="724CA121"/>
    <w:rsid w:val="724FB2BF"/>
    <w:rsid w:val="72513733"/>
    <w:rsid w:val="72546D95"/>
    <w:rsid w:val="7257BC03"/>
    <w:rsid w:val="7257DD26"/>
    <w:rsid w:val="7258FCE6"/>
    <w:rsid w:val="7259CA84"/>
    <w:rsid w:val="725C9926"/>
    <w:rsid w:val="725E0E8B"/>
    <w:rsid w:val="72600797"/>
    <w:rsid w:val="72627D72"/>
    <w:rsid w:val="72628F4F"/>
    <w:rsid w:val="72634154"/>
    <w:rsid w:val="726463F9"/>
    <w:rsid w:val="7265482D"/>
    <w:rsid w:val="7266A944"/>
    <w:rsid w:val="7268B357"/>
    <w:rsid w:val="7269AAD1"/>
    <w:rsid w:val="726B9634"/>
    <w:rsid w:val="726D0D81"/>
    <w:rsid w:val="726E10C3"/>
    <w:rsid w:val="726EC3D4"/>
    <w:rsid w:val="72714529"/>
    <w:rsid w:val="7272E145"/>
    <w:rsid w:val="72799B1F"/>
    <w:rsid w:val="727A563C"/>
    <w:rsid w:val="727AF3AB"/>
    <w:rsid w:val="727B26DE"/>
    <w:rsid w:val="727B5409"/>
    <w:rsid w:val="727C1D9B"/>
    <w:rsid w:val="727CF76C"/>
    <w:rsid w:val="727E1CC7"/>
    <w:rsid w:val="727EB07A"/>
    <w:rsid w:val="727FD466"/>
    <w:rsid w:val="72807748"/>
    <w:rsid w:val="7280D461"/>
    <w:rsid w:val="72857FBF"/>
    <w:rsid w:val="7285D67F"/>
    <w:rsid w:val="72867B97"/>
    <w:rsid w:val="728762D6"/>
    <w:rsid w:val="7288F56B"/>
    <w:rsid w:val="728AE3E0"/>
    <w:rsid w:val="728DC3A1"/>
    <w:rsid w:val="728EE3F1"/>
    <w:rsid w:val="728F3EC2"/>
    <w:rsid w:val="72912752"/>
    <w:rsid w:val="72921F74"/>
    <w:rsid w:val="7293A81E"/>
    <w:rsid w:val="7294EF40"/>
    <w:rsid w:val="729951D4"/>
    <w:rsid w:val="729CC0FD"/>
    <w:rsid w:val="729DA6E1"/>
    <w:rsid w:val="729E2D8A"/>
    <w:rsid w:val="729F6F9C"/>
    <w:rsid w:val="72A0F5C1"/>
    <w:rsid w:val="72A1096F"/>
    <w:rsid w:val="72A14980"/>
    <w:rsid w:val="72A14D95"/>
    <w:rsid w:val="72A1E5A5"/>
    <w:rsid w:val="72A3C0BF"/>
    <w:rsid w:val="72A497AE"/>
    <w:rsid w:val="72A4BDA6"/>
    <w:rsid w:val="72A4FCD8"/>
    <w:rsid w:val="72A53E8B"/>
    <w:rsid w:val="72A593E2"/>
    <w:rsid w:val="72A72127"/>
    <w:rsid w:val="72A76834"/>
    <w:rsid w:val="72AB57CF"/>
    <w:rsid w:val="72AC321C"/>
    <w:rsid w:val="72B066F7"/>
    <w:rsid w:val="72B0DF48"/>
    <w:rsid w:val="72B2C150"/>
    <w:rsid w:val="72B572A4"/>
    <w:rsid w:val="72B661FA"/>
    <w:rsid w:val="72B7424A"/>
    <w:rsid w:val="72B82C1B"/>
    <w:rsid w:val="72B9EA13"/>
    <w:rsid w:val="72BAD6D5"/>
    <w:rsid w:val="72BB6BFC"/>
    <w:rsid w:val="72BB701B"/>
    <w:rsid w:val="72BBD112"/>
    <w:rsid w:val="72BC6B6A"/>
    <w:rsid w:val="72BD7A38"/>
    <w:rsid w:val="72BD8F60"/>
    <w:rsid w:val="72BE20D1"/>
    <w:rsid w:val="72BEE080"/>
    <w:rsid w:val="72C247CA"/>
    <w:rsid w:val="72C2F2E9"/>
    <w:rsid w:val="72C484D5"/>
    <w:rsid w:val="72C530E9"/>
    <w:rsid w:val="72C59915"/>
    <w:rsid w:val="72C7FE9B"/>
    <w:rsid w:val="72C8457C"/>
    <w:rsid w:val="72CC6BE6"/>
    <w:rsid w:val="72CCC8C2"/>
    <w:rsid w:val="72CD6CB9"/>
    <w:rsid w:val="72CFAE58"/>
    <w:rsid w:val="72D00ABD"/>
    <w:rsid w:val="72D1055B"/>
    <w:rsid w:val="72D22A9F"/>
    <w:rsid w:val="72D3F17D"/>
    <w:rsid w:val="72D4165D"/>
    <w:rsid w:val="72D65E8D"/>
    <w:rsid w:val="72D7DEF9"/>
    <w:rsid w:val="72DB5985"/>
    <w:rsid w:val="72DC1D7B"/>
    <w:rsid w:val="72DE1B2C"/>
    <w:rsid w:val="72DE49EA"/>
    <w:rsid w:val="72DEC1CF"/>
    <w:rsid w:val="72DF4CC8"/>
    <w:rsid w:val="72E144CE"/>
    <w:rsid w:val="72E2A3CE"/>
    <w:rsid w:val="72E4CC45"/>
    <w:rsid w:val="72E504BB"/>
    <w:rsid w:val="72E6D892"/>
    <w:rsid w:val="72E91EE9"/>
    <w:rsid w:val="72E9507D"/>
    <w:rsid w:val="72ED062C"/>
    <w:rsid w:val="72F02CBF"/>
    <w:rsid w:val="72F2B4D2"/>
    <w:rsid w:val="72F4A414"/>
    <w:rsid w:val="72F52164"/>
    <w:rsid w:val="72F56F8C"/>
    <w:rsid w:val="72F6B855"/>
    <w:rsid w:val="72F85AA7"/>
    <w:rsid w:val="72F942D4"/>
    <w:rsid w:val="72F9B574"/>
    <w:rsid w:val="72F9D7A5"/>
    <w:rsid w:val="72FCC92C"/>
    <w:rsid w:val="72FD1BA1"/>
    <w:rsid w:val="72FF3628"/>
    <w:rsid w:val="7302E0D6"/>
    <w:rsid w:val="73030BE8"/>
    <w:rsid w:val="730393E0"/>
    <w:rsid w:val="73091ADB"/>
    <w:rsid w:val="730926EB"/>
    <w:rsid w:val="730A2A9B"/>
    <w:rsid w:val="730B37B0"/>
    <w:rsid w:val="730B5F10"/>
    <w:rsid w:val="73100E6B"/>
    <w:rsid w:val="7311A372"/>
    <w:rsid w:val="7311BF4C"/>
    <w:rsid w:val="7311D954"/>
    <w:rsid w:val="7313B40F"/>
    <w:rsid w:val="73164145"/>
    <w:rsid w:val="7316E2CE"/>
    <w:rsid w:val="7317DED4"/>
    <w:rsid w:val="7317FD98"/>
    <w:rsid w:val="731A7AF1"/>
    <w:rsid w:val="731B5677"/>
    <w:rsid w:val="73207851"/>
    <w:rsid w:val="73294450"/>
    <w:rsid w:val="732ADD12"/>
    <w:rsid w:val="732BC276"/>
    <w:rsid w:val="732C2265"/>
    <w:rsid w:val="732D6FBB"/>
    <w:rsid w:val="732DB51D"/>
    <w:rsid w:val="732EB486"/>
    <w:rsid w:val="7332572A"/>
    <w:rsid w:val="73347398"/>
    <w:rsid w:val="733580E3"/>
    <w:rsid w:val="733C5420"/>
    <w:rsid w:val="733E39AE"/>
    <w:rsid w:val="733F1F18"/>
    <w:rsid w:val="733FB956"/>
    <w:rsid w:val="7340DFEB"/>
    <w:rsid w:val="7345A108"/>
    <w:rsid w:val="73474A12"/>
    <w:rsid w:val="73483665"/>
    <w:rsid w:val="73495E35"/>
    <w:rsid w:val="734B5B9C"/>
    <w:rsid w:val="734D74B6"/>
    <w:rsid w:val="734E5D28"/>
    <w:rsid w:val="73513F02"/>
    <w:rsid w:val="73516322"/>
    <w:rsid w:val="73528E7F"/>
    <w:rsid w:val="7353D417"/>
    <w:rsid w:val="735452DD"/>
    <w:rsid w:val="7357373A"/>
    <w:rsid w:val="735874E0"/>
    <w:rsid w:val="73594732"/>
    <w:rsid w:val="735B9C16"/>
    <w:rsid w:val="735D0F39"/>
    <w:rsid w:val="735D8F7C"/>
    <w:rsid w:val="735ED389"/>
    <w:rsid w:val="7361A863"/>
    <w:rsid w:val="73624CC7"/>
    <w:rsid w:val="7364CA04"/>
    <w:rsid w:val="7365EBCB"/>
    <w:rsid w:val="73677E4B"/>
    <w:rsid w:val="73698635"/>
    <w:rsid w:val="736A550A"/>
    <w:rsid w:val="736C6B43"/>
    <w:rsid w:val="736EB001"/>
    <w:rsid w:val="736EDE38"/>
    <w:rsid w:val="736FFB01"/>
    <w:rsid w:val="737047CD"/>
    <w:rsid w:val="7370B520"/>
    <w:rsid w:val="73715B9D"/>
    <w:rsid w:val="737472E0"/>
    <w:rsid w:val="7374E80D"/>
    <w:rsid w:val="7376704B"/>
    <w:rsid w:val="73772C9E"/>
    <w:rsid w:val="73779350"/>
    <w:rsid w:val="737887B8"/>
    <w:rsid w:val="7378B6BA"/>
    <w:rsid w:val="7379797F"/>
    <w:rsid w:val="737A8320"/>
    <w:rsid w:val="737C8686"/>
    <w:rsid w:val="737D72C0"/>
    <w:rsid w:val="737EEB5B"/>
    <w:rsid w:val="73837534"/>
    <w:rsid w:val="7384F864"/>
    <w:rsid w:val="738521D0"/>
    <w:rsid w:val="73871B37"/>
    <w:rsid w:val="73884AA5"/>
    <w:rsid w:val="738ABDE7"/>
    <w:rsid w:val="738C8119"/>
    <w:rsid w:val="738D32FD"/>
    <w:rsid w:val="738D8FB5"/>
    <w:rsid w:val="738E1F83"/>
    <w:rsid w:val="7394CDBA"/>
    <w:rsid w:val="7398982A"/>
    <w:rsid w:val="7398E2A2"/>
    <w:rsid w:val="7399099A"/>
    <w:rsid w:val="739BA7E8"/>
    <w:rsid w:val="739C3410"/>
    <w:rsid w:val="739C517F"/>
    <w:rsid w:val="739D312A"/>
    <w:rsid w:val="739E23CA"/>
    <w:rsid w:val="739F8F2E"/>
    <w:rsid w:val="73A20E2C"/>
    <w:rsid w:val="73A2AF59"/>
    <w:rsid w:val="73A54F33"/>
    <w:rsid w:val="73A672B6"/>
    <w:rsid w:val="73A7CE14"/>
    <w:rsid w:val="73A8F791"/>
    <w:rsid w:val="73A929BE"/>
    <w:rsid w:val="73A9FD95"/>
    <w:rsid w:val="73AB6318"/>
    <w:rsid w:val="73AC44EA"/>
    <w:rsid w:val="73AC83D0"/>
    <w:rsid w:val="73ACC02F"/>
    <w:rsid w:val="73AEF455"/>
    <w:rsid w:val="73AF6756"/>
    <w:rsid w:val="73AF9AE2"/>
    <w:rsid w:val="73AFC947"/>
    <w:rsid w:val="73B21527"/>
    <w:rsid w:val="73B2DCC6"/>
    <w:rsid w:val="73B46BBD"/>
    <w:rsid w:val="73B60FDB"/>
    <w:rsid w:val="73B705D9"/>
    <w:rsid w:val="73B77992"/>
    <w:rsid w:val="73B9F834"/>
    <w:rsid w:val="73BBD1D3"/>
    <w:rsid w:val="73BE16E9"/>
    <w:rsid w:val="73C56498"/>
    <w:rsid w:val="73C59BAD"/>
    <w:rsid w:val="73C60D0A"/>
    <w:rsid w:val="73C70410"/>
    <w:rsid w:val="73C72109"/>
    <w:rsid w:val="73C73B79"/>
    <w:rsid w:val="73C74ED8"/>
    <w:rsid w:val="73C76950"/>
    <w:rsid w:val="73C88B66"/>
    <w:rsid w:val="73C9AE9B"/>
    <w:rsid w:val="73CCA054"/>
    <w:rsid w:val="73CCFDC2"/>
    <w:rsid w:val="73CF51E4"/>
    <w:rsid w:val="73D11A1A"/>
    <w:rsid w:val="73D329F3"/>
    <w:rsid w:val="73D39A0A"/>
    <w:rsid w:val="73D3F792"/>
    <w:rsid w:val="73D4860A"/>
    <w:rsid w:val="73D55E0C"/>
    <w:rsid w:val="73D6CB0B"/>
    <w:rsid w:val="73D6F6AE"/>
    <w:rsid w:val="73D9CF39"/>
    <w:rsid w:val="73DB4341"/>
    <w:rsid w:val="73DC3F94"/>
    <w:rsid w:val="73DCDFD5"/>
    <w:rsid w:val="73E0A997"/>
    <w:rsid w:val="73E23110"/>
    <w:rsid w:val="73EAE774"/>
    <w:rsid w:val="73EB56D3"/>
    <w:rsid w:val="73EDD2E6"/>
    <w:rsid w:val="73EE2407"/>
    <w:rsid w:val="73EEBAD4"/>
    <w:rsid w:val="73F2D3E0"/>
    <w:rsid w:val="73F3D3AC"/>
    <w:rsid w:val="73FA0F32"/>
    <w:rsid w:val="73FBC6BA"/>
    <w:rsid w:val="73FC88E1"/>
    <w:rsid w:val="73FE2613"/>
    <w:rsid w:val="73FEA7BA"/>
    <w:rsid w:val="74012F75"/>
    <w:rsid w:val="7401912E"/>
    <w:rsid w:val="7401C53C"/>
    <w:rsid w:val="740389FC"/>
    <w:rsid w:val="7404512A"/>
    <w:rsid w:val="7405C21D"/>
    <w:rsid w:val="7405F11D"/>
    <w:rsid w:val="7407825F"/>
    <w:rsid w:val="7407C57F"/>
    <w:rsid w:val="74088185"/>
    <w:rsid w:val="740A67B2"/>
    <w:rsid w:val="740B41D1"/>
    <w:rsid w:val="740B79AC"/>
    <w:rsid w:val="741179B3"/>
    <w:rsid w:val="7411CDD6"/>
    <w:rsid w:val="741227FB"/>
    <w:rsid w:val="7418E9D7"/>
    <w:rsid w:val="741B0E73"/>
    <w:rsid w:val="741B6221"/>
    <w:rsid w:val="741BCFAE"/>
    <w:rsid w:val="741CB949"/>
    <w:rsid w:val="741E36D4"/>
    <w:rsid w:val="741F0B09"/>
    <w:rsid w:val="7421D536"/>
    <w:rsid w:val="7425C9B3"/>
    <w:rsid w:val="7425D06F"/>
    <w:rsid w:val="7428937C"/>
    <w:rsid w:val="74299FBC"/>
    <w:rsid w:val="74329D30"/>
    <w:rsid w:val="7432BDAA"/>
    <w:rsid w:val="7433770A"/>
    <w:rsid w:val="7433AFAA"/>
    <w:rsid w:val="7433B443"/>
    <w:rsid w:val="743690BB"/>
    <w:rsid w:val="74376223"/>
    <w:rsid w:val="743BE181"/>
    <w:rsid w:val="743F82F7"/>
    <w:rsid w:val="74428CBE"/>
    <w:rsid w:val="7443BB8D"/>
    <w:rsid w:val="745103B0"/>
    <w:rsid w:val="7452168E"/>
    <w:rsid w:val="74537630"/>
    <w:rsid w:val="745526BD"/>
    <w:rsid w:val="74563D66"/>
    <w:rsid w:val="7456DF41"/>
    <w:rsid w:val="74585F30"/>
    <w:rsid w:val="745AD52F"/>
    <w:rsid w:val="745D62FA"/>
    <w:rsid w:val="74606C90"/>
    <w:rsid w:val="74611A4B"/>
    <w:rsid w:val="74624D4E"/>
    <w:rsid w:val="74632342"/>
    <w:rsid w:val="746714B7"/>
    <w:rsid w:val="746A3865"/>
    <w:rsid w:val="746AA343"/>
    <w:rsid w:val="746D2384"/>
    <w:rsid w:val="746D2DBD"/>
    <w:rsid w:val="74705C92"/>
    <w:rsid w:val="747122A3"/>
    <w:rsid w:val="7472857A"/>
    <w:rsid w:val="74739896"/>
    <w:rsid w:val="747617AA"/>
    <w:rsid w:val="7477B4CC"/>
    <w:rsid w:val="74786299"/>
    <w:rsid w:val="747D6374"/>
    <w:rsid w:val="747DA3E5"/>
    <w:rsid w:val="74818822"/>
    <w:rsid w:val="7485C37B"/>
    <w:rsid w:val="7486CF72"/>
    <w:rsid w:val="7488362A"/>
    <w:rsid w:val="7488C060"/>
    <w:rsid w:val="748961B1"/>
    <w:rsid w:val="7489EDE6"/>
    <w:rsid w:val="748A9372"/>
    <w:rsid w:val="748D1BB8"/>
    <w:rsid w:val="748FCFD3"/>
    <w:rsid w:val="749099AF"/>
    <w:rsid w:val="7493075E"/>
    <w:rsid w:val="7493F34F"/>
    <w:rsid w:val="7494A986"/>
    <w:rsid w:val="74975D2D"/>
    <w:rsid w:val="74979F9E"/>
    <w:rsid w:val="7497B8CA"/>
    <w:rsid w:val="7499385B"/>
    <w:rsid w:val="749B05F3"/>
    <w:rsid w:val="749C96AD"/>
    <w:rsid w:val="749F14EC"/>
    <w:rsid w:val="749F852F"/>
    <w:rsid w:val="749F87DD"/>
    <w:rsid w:val="74A1E040"/>
    <w:rsid w:val="74A4E09D"/>
    <w:rsid w:val="74A89E91"/>
    <w:rsid w:val="74A981B4"/>
    <w:rsid w:val="74AB94CD"/>
    <w:rsid w:val="74AD0CA6"/>
    <w:rsid w:val="74AE1818"/>
    <w:rsid w:val="74AE38C0"/>
    <w:rsid w:val="74B29E72"/>
    <w:rsid w:val="74B4C7ED"/>
    <w:rsid w:val="74B83FCA"/>
    <w:rsid w:val="74B88870"/>
    <w:rsid w:val="74B91A13"/>
    <w:rsid w:val="74B976A5"/>
    <w:rsid w:val="74BA2F9B"/>
    <w:rsid w:val="74BC0713"/>
    <w:rsid w:val="74BC3432"/>
    <w:rsid w:val="74BE43FB"/>
    <w:rsid w:val="74BEAD7F"/>
    <w:rsid w:val="74BEF596"/>
    <w:rsid w:val="74C1EA86"/>
    <w:rsid w:val="74C4AD70"/>
    <w:rsid w:val="74C63E63"/>
    <w:rsid w:val="74C7A105"/>
    <w:rsid w:val="74C8DFE7"/>
    <w:rsid w:val="74C9524F"/>
    <w:rsid w:val="74C97628"/>
    <w:rsid w:val="74CA808D"/>
    <w:rsid w:val="74CC24C8"/>
    <w:rsid w:val="74CCE2F8"/>
    <w:rsid w:val="74CDAE2A"/>
    <w:rsid w:val="74CE4A8C"/>
    <w:rsid w:val="74CF4CB9"/>
    <w:rsid w:val="74CF60B7"/>
    <w:rsid w:val="74D0C3D8"/>
    <w:rsid w:val="74D1822A"/>
    <w:rsid w:val="74D20DDA"/>
    <w:rsid w:val="74D57B55"/>
    <w:rsid w:val="74D7CC00"/>
    <w:rsid w:val="74D93F7F"/>
    <w:rsid w:val="74D9F409"/>
    <w:rsid w:val="74DACB45"/>
    <w:rsid w:val="74DC93AD"/>
    <w:rsid w:val="74DD1DAE"/>
    <w:rsid w:val="74DD6A5E"/>
    <w:rsid w:val="74DE3681"/>
    <w:rsid w:val="74DF8310"/>
    <w:rsid w:val="74E3419D"/>
    <w:rsid w:val="74E50B92"/>
    <w:rsid w:val="74E63DAE"/>
    <w:rsid w:val="74E74BF4"/>
    <w:rsid w:val="74E7C302"/>
    <w:rsid w:val="74ECEF18"/>
    <w:rsid w:val="74EDA3A1"/>
    <w:rsid w:val="74EDB3B9"/>
    <w:rsid w:val="74EE549D"/>
    <w:rsid w:val="74F090DD"/>
    <w:rsid w:val="74F48283"/>
    <w:rsid w:val="74F49415"/>
    <w:rsid w:val="74F4C91A"/>
    <w:rsid w:val="74F58B5D"/>
    <w:rsid w:val="74F8350F"/>
    <w:rsid w:val="74F8EBCE"/>
    <w:rsid w:val="74FA32AC"/>
    <w:rsid w:val="74FAC1CF"/>
    <w:rsid w:val="74FD669F"/>
    <w:rsid w:val="74FEE499"/>
    <w:rsid w:val="75021675"/>
    <w:rsid w:val="750284E4"/>
    <w:rsid w:val="7502CD8E"/>
    <w:rsid w:val="7502E605"/>
    <w:rsid w:val="750486B6"/>
    <w:rsid w:val="7504CA82"/>
    <w:rsid w:val="7507EEA5"/>
    <w:rsid w:val="750BAD07"/>
    <w:rsid w:val="750C1988"/>
    <w:rsid w:val="750CDA85"/>
    <w:rsid w:val="750DC547"/>
    <w:rsid w:val="750DDD57"/>
    <w:rsid w:val="750E6AB5"/>
    <w:rsid w:val="75100BBC"/>
    <w:rsid w:val="7510588A"/>
    <w:rsid w:val="7510F562"/>
    <w:rsid w:val="751113AD"/>
    <w:rsid w:val="75131AC5"/>
    <w:rsid w:val="7513D088"/>
    <w:rsid w:val="75150B33"/>
    <w:rsid w:val="75192E2E"/>
    <w:rsid w:val="751A5290"/>
    <w:rsid w:val="751C1F7C"/>
    <w:rsid w:val="751C576A"/>
    <w:rsid w:val="751D3C4A"/>
    <w:rsid w:val="751F350D"/>
    <w:rsid w:val="75211976"/>
    <w:rsid w:val="7521F851"/>
    <w:rsid w:val="75232201"/>
    <w:rsid w:val="75238F13"/>
    <w:rsid w:val="7528D292"/>
    <w:rsid w:val="7529270F"/>
    <w:rsid w:val="7529F168"/>
    <w:rsid w:val="752ACEEE"/>
    <w:rsid w:val="752C5AFA"/>
    <w:rsid w:val="752D648A"/>
    <w:rsid w:val="752FDAB8"/>
    <w:rsid w:val="75301EEA"/>
    <w:rsid w:val="7530657B"/>
    <w:rsid w:val="753135FE"/>
    <w:rsid w:val="7531C533"/>
    <w:rsid w:val="7532C933"/>
    <w:rsid w:val="7535EF54"/>
    <w:rsid w:val="7537DE97"/>
    <w:rsid w:val="75387592"/>
    <w:rsid w:val="7538C000"/>
    <w:rsid w:val="753930C5"/>
    <w:rsid w:val="7539F252"/>
    <w:rsid w:val="753BCB6B"/>
    <w:rsid w:val="753DFC70"/>
    <w:rsid w:val="753EB94A"/>
    <w:rsid w:val="753F4A24"/>
    <w:rsid w:val="75401D0C"/>
    <w:rsid w:val="75419012"/>
    <w:rsid w:val="75421C90"/>
    <w:rsid w:val="7542284A"/>
    <w:rsid w:val="75423AC2"/>
    <w:rsid w:val="7544814F"/>
    <w:rsid w:val="75454CCA"/>
    <w:rsid w:val="75463577"/>
    <w:rsid w:val="7546E4F5"/>
    <w:rsid w:val="7549FD0B"/>
    <w:rsid w:val="754AD929"/>
    <w:rsid w:val="754B3A87"/>
    <w:rsid w:val="754CA4DC"/>
    <w:rsid w:val="754CEAC0"/>
    <w:rsid w:val="754EECC3"/>
    <w:rsid w:val="754F1D31"/>
    <w:rsid w:val="7550B6C4"/>
    <w:rsid w:val="7551736A"/>
    <w:rsid w:val="7551CD74"/>
    <w:rsid w:val="755287D6"/>
    <w:rsid w:val="7554997C"/>
    <w:rsid w:val="755557B5"/>
    <w:rsid w:val="7556FCCB"/>
    <w:rsid w:val="75581BAD"/>
    <w:rsid w:val="755E9E61"/>
    <w:rsid w:val="75605353"/>
    <w:rsid w:val="75613FE0"/>
    <w:rsid w:val="75620431"/>
    <w:rsid w:val="75653D5B"/>
    <w:rsid w:val="75656944"/>
    <w:rsid w:val="756836A7"/>
    <w:rsid w:val="756845F5"/>
    <w:rsid w:val="75697057"/>
    <w:rsid w:val="7569BF66"/>
    <w:rsid w:val="756B0A3E"/>
    <w:rsid w:val="756BC9A7"/>
    <w:rsid w:val="756F07B5"/>
    <w:rsid w:val="756F093F"/>
    <w:rsid w:val="75706A35"/>
    <w:rsid w:val="7571DBDD"/>
    <w:rsid w:val="7572FA0C"/>
    <w:rsid w:val="757314E8"/>
    <w:rsid w:val="7573574B"/>
    <w:rsid w:val="7575BCB5"/>
    <w:rsid w:val="757D09F0"/>
    <w:rsid w:val="757F3068"/>
    <w:rsid w:val="757F83BE"/>
    <w:rsid w:val="757FD761"/>
    <w:rsid w:val="75828A8C"/>
    <w:rsid w:val="7583662F"/>
    <w:rsid w:val="7585D791"/>
    <w:rsid w:val="75884CD9"/>
    <w:rsid w:val="7589103E"/>
    <w:rsid w:val="7589866A"/>
    <w:rsid w:val="75899D88"/>
    <w:rsid w:val="7589CFAC"/>
    <w:rsid w:val="758A0744"/>
    <w:rsid w:val="758B44CD"/>
    <w:rsid w:val="758B518B"/>
    <w:rsid w:val="758F5D84"/>
    <w:rsid w:val="759223ED"/>
    <w:rsid w:val="7593229E"/>
    <w:rsid w:val="7593E7A8"/>
    <w:rsid w:val="75961141"/>
    <w:rsid w:val="75969D53"/>
    <w:rsid w:val="759C0A5C"/>
    <w:rsid w:val="759C2F48"/>
    <w:rsid w:val="759D0661"/>
    <w:rsid w:val="759D5539"/>
    <w:rsid w:val="759FBC17"/>
    <w:rsid w:val="75A278D1"/>
    <w:rsid w:val="75A3676B"/>
    <w:rsid w:val="75A40444"/>
    <w:rsid w:val="75A72282"/>
    <w:rsid w:val="75A89F31"/>
    <w:rsid w:val="75AA5E20"/>
    <w:rsid w:val="75AB56E2"/>
    <w:rsid w:val="75ABB3FC"/>
    <w:rsid w:val="75AC9D7E"/>
    <w:rsid w:val="75AEAFE9"/>
    <w:rsid w:val="75AFD7A9"/>
    <w:rsid w:val="75B00615"/>
    <w:rsid w:val="75B18EF0"/>
    <w:rsid w:val="75B3BCE6"/>
    <w:rsid w:val="75B49646"/>
    <w:rsid w:val="75B57340"/>
    <w:rsid w:val="75B6B7B6"/>
    <w:rsid w:val="75B7A7F9"/>
    <w:rsid w:val="75BA4F8B"/>
    <w:rsid w:val="75BAD8CB"/>
    <w:rsid w:val="75BAF8B2"/>
    <w:rsid w:val="75BC7A61"/>
    <w:rsid w:val="75BEB80E"/>
    <w:rsid w:val="75C03C76"/>
    <w:rsid w:val="75C1C331"/>
    <w:rsid w:val="75C3F7BD"/>
    <w:rsid w:val="75C5538F"/>
    <w:rsid w:val="75C8E84C"/>
    <w:rsid w:val="75C9317E"/>
    <w:rsid w:val="75C931C3"/>
    <w:rsid w:val="75CA1841"/>
    <w:rsid w:val="75CB3FC5"/>
    <w:rsid w:val="75CC67A5"/>
    <w:rsid w:val="75CD54BE"/>
    <w:rsid w:val="75D018D5"/>
    <w:rsid w:val="75D16BEB"/>
    <w:rsid w:val="75D37ED5"/>
    <w:rsid w:val="75D39465"/>
    <w:rsid w:val="75D47097"/>
    <w:rsid w:val="75D55AA7"/>
    <w:rsid w:val="75D63EDF"/>
    <w:rsid w:val="75D7A84A"/>
    <w:rsid w:val="75D8246E"/>
    <w:rsid w:val="75D9EA9C"/>
    <w:rsid w:val="75D9EC88"/>
    <w:rsid w:val="75D9EFE4"/>
    <w:rsid w:val="75DF7341"/>
    <w:rsid w:val="75DFBA0F"/>
    <w:rsid w:val="75E0CF26"/>
    <w:rsid w:val="75E1BE00"/>
    <w:rsid w:val="75E50A1F"/>
    <w:rsid w:val="75E66238"/>
    <w:rsid w:val="75E69096"/>
    <w:rsid w:val="75E6A384"/>
    <w:rsid w:val="75E712DB"/>
    <w:rsid w:val="75E760F0"/>
    <w:rsid w:val="75E9B1BC"/>
    <w:rsid w:val="75EA1B65"/>
    <w:rsid w:val="75EB12DA"/>
    <w:rsid w:val="75EEB1B8"/>
    <w:rsid w:val="75EEEDF6"/>
    <w:rsid w:val="75F63EEA"/>
    <w:rsid w:val="75F70E9E"/>
    <w:rsid w:val="75F7769F"/>
    <w:rsid w:val="75F80EE2"/>
    <w:rsid w:val="75F99DB2"/>
    <w:rsid w:val="75FA1FF9"/>
    <w:rsid w:val="75FB0F09"/>
    <w:rsid w:val="75FCB13C"/>
    <w:rsid w:val="75FD8DCB"/>
    <w:rsid w:val="75FE4646"/>
    <w:rsid w:val="75FF00EA"/>
    <w:rsid w:val="76011C46"/>
    <w:rsid w:val="7601FD5E"/>
    <w:rsid w:val="7602A735"/>
    <w:rsid w:val="7603D1A2"/>
    <w:rsid w:val="760636D1"/>
    <w:rsid w:val="76076971"/>
    <w:rsid w:val="7608F362"/>
    <w:rsid w:val="760956D7"/>
    <w:rsid w:val="76098DCA"/>
    <w:rsid w:val="760ACADD"/>
    <w:rsid w:val="760BF0D4"/>
    <w:rsid w:val="76135C53"/>
    <w:rsid w:val="7614C6E3"/>
    <w:rsid w:val="76162D30"/>
    <w:rsid w:val="76169142"/>
    <w:rsid w:val="76187ECD"/>
    <w:rsid w:val="7619B969"/>
    <w:rsid w:val="7620102E"/>
    <w:rsid w:val="7620A911"/>
    <w:rsid w:val="7620F227"/>
    <w:rsid w:val="76228EB6"/>
    <w:rsid w:val="7622AB53"/>
    <w:rsid w:val="762343AE"/>
    <w:rsid w:val="76240BA8"/>
    <w:rsid w:val="76251C21"/>
    <w:rsid w:val="76273900"/>
    <w:rsid w:val="7628018F"/>
    <w:rsid w:val="762C3927"/>
    <w:rsid w:val="762CD0B0"/>
    <w:rsid w:val="763026AA"/>
    <w:rsid w:val="76308B9A"/>
    <w:rsid w:val="76317297"/>
    <w:rsid w:val="7631EB42"/>
    <w:rsid w:val="76397E6F"/>
    <w:rsid w:val="7639D080"/>
    <w:rsid w:val="763C17D9"/>
    <w:rsid w:val="763D753A"/>
    <w:rsid w:val="763D8FA2"/>
    <w:rsid w:val="763EC73C"/>
    <w:rsid w:val="763FCFC5"/>
    <w:rsid w:val="76434AB6"/>
    <w:rsid w:val="7643ABCB"/>
    <w:rsid w:val="76445E53"/>
    <w:rsid w:val="7646ABC4"/>
    <w:rsid w:val="76496230"/>
    <w:rsid w:val="764B4F53"/>
    <w:rsid w:val="764E5B85"/>
    <w:rsid w:val="764E64B7"/>
    <w:rsid w:val="76501569"/>
    <w:rsid w:val="76512D2F"/>
    <w:rsid w:val="7652694C"/>
    <w:rsid w:val="76548F85"/>
    <w:rsid w:val="7654F758"/>
    <w:rsid w:val="7657733A"/>
    <w:rsid w:val="7657CD21"/>
    <w:rsid w:val="7658DCBC"/>
    <w:rsid w:val="765DA2EC"/>
    <w:rsid w:val="7660E65F"/>
    <w:rsid w:val="7664BB25"/>
    <w:rsid w:val="7666178D"/>
    <w:rsid w:val="7667A013"/>
    <w:rsid w:val="7667C7EC"/>
    <w:rsid w:val="7667EBAD"/>
    <w:rsid w:val="7667F2FD"/>
    <w:rsid w:val="76683154"/>
    <w:rsid w:val="7669C9CB"/>
    <w:rsid w:val="7669CC16"/>
    <w:rsid w:val="7669FC01"/>
    <w:rsid w:val="766B1925"/>
    <w:rsid w:val="766F66AF"/>
    <w:rsid w:val="7670F5F8"/>
    <w:rsid w:val="7674B6BC"/>
    <w:rsid w:val="767523E4"/>
    <w:rsid w:val="767755F2"/>
    <w:rsid w:val="76778DEE"/>
    <w:rsid w:val="7677A5E1"/>
    <w:rsid w:val="7678FDA2"/>
    <w:rsid w:val="7679B820"/>
    <w:rsid w:val="7679BE48"/>
    <w:rsid w:val="767ACDE7"/>
    <w:rsid w:val="767E528B"/>
    <w:rsid w:val="767ED2E4"/>
    <w:rsid w:val="767F5BCB"/>
    <w:rsid w:val="768311C4"/>
    <w:rsid w:val="7683AF2C"/>
    <w:rsid w:val="768425FD"/>
    <w:rsid w:val="7686E848"/>
    <w:rsid w:val="768B33C4"/>
    <w:rsid w:val="768B69BD"/>
    <w:rsid w:val="768BA7C0"/>
    <w:rsid w:val="768FDEDD"/>
    <w:rsid w:val="76900CE3"/>
    <w:rsid w:val="769038C1"/>
    <w:rsid w:val="76937B84"/>
    <w:rsid w:val="76950E82"/>
    <w:rsid w:val="7695C88F"/>
    <w:rsid w:val="7695E6DA"/>
    <w:rsid w:val="7699438D"/>
    <w:rsid w:val="76996B2B"/>
    <w:rsid w:val="7699BBB4"/>
    <w:rsid w:val="769A2E8C"/>
    <w:rsid w:val="769CCD59"/>
    <w:rsid w:val="769D91AB"/>
    <w:rsid w:val="769E0072"/>
    <w:rsid w:val="769F1FD7"/>
    <w:rsid w:val="76A08096"/>
    <w:rsid w:val="76A19073"/>
    <w:rsid w:val="76A56E7D"/>
    <w:rsid w:val="76A6BB91"/>
    <w:rsid w:val="76A6F56C"/>
    <w:rsid w:val="76A75C6E"/>
    <w:rsid w:val="76A79168"/>
    <w:rsid w:val="76ADCA3B"/>
    <w:rsid w:val="76AF8004"/>
    <w:rsid w:val="76B09CAC"/>
    <w:rsid w:val="76B0C829"/>
    <w:rsid w:val="76B15AB4"/>
    <w:rsid w:val="76B307E5"/>
    <w:rsid w:val="76B51061"/>
    <w:rsid w:val="76B554B7"/>
    <w:rsid w:val="76B67DAB"/>
    <w:rsid w:val="76B74F01"/>
    <w:rsid w:val="76BBB055"/>
    <w:rsid w:val="76BBFCA6"/>
    <w:rsid w:val="76BFB38E"/>
    <w:rsid w:val="76C0CA55"/>
    <w:rsid w:val="76C12C3A"/>
    <w:rsid w:val="76C1CAD6"/>
    <w:rsid w:val="76C58A10"/>
    <w:rsid w:val="76C5E3B8"/>
    <w:rsid w:val="76C8AB15"/>
    <w:rsid w:val="76C8B1C7"/>
    <w:rsid w:val="76C91E18"/>
    <w:rsid w:val="76CB3C99"/>
    <w:rsid w:val="76CB80F0"/>
    <w:rsid w:val="76CB90CE"/>
    <w:rsid w:val="76CE5500"/>
    <w:rsid w:val="76D1AD9C"/>
    <w:rsid w:val="76D39F44"/>
    <w:rsid w:val="76D82F86"/>
    <w:rsid w:val="76D992A4"/>
    <w:rsid w:val="76DA2788"/>
    <w:rsid w:val="76DB0FA8"/>
    <w:rsid w:val="76DCD12E"/>
    <w:rsid w:val="76DDAE1C"/>
    <w:rsid w:val="76E0A687"/>
    <w:rsid w:val="76E0BA8F"/>
    <w:rsid w:val="76E1AB51"/>
    <w:rsid w:val="76E2F7A9"/>
    <w:rsid w:val="76E39760"/>
    <w:rsid w:val="76E60DDF"/>
    <w:rsid w:val="76E7D6F4"/>
    <w:rsid w:val="76EAEDC6"/>
    <w:rsid w:val="76EB810F"/>
    <w:rsid w:val="76EBB0E8"/>
    <w:rsid w:val="76ED6F1F"/>
    <w:rsid w:val="76ED961A"/>
    <w:rsid w:val="76EEF2FD"/>
    <w:rsid w:val="76EF2B8C"/>
    <w:rsid w:val="76F02CBF"/>
    <w:rsid w:val="76F32F8E"/>
    <w:rsid w:val="76F3D5A6"/>
    <w:rsid w:val="76F5419C"/>
    <w:rsid w:val="76F75DE4"/>
    <w:rsid w:val="76F810DE"/>
    <w:rsid w:val="76FE5364"/>
    <w:rsid w:val="76FF4C28"/>
    <w:rsid w:val="76FF5147"/>
    <w:rsid w:val="7703459F"/>
    <w:rsid w:val="77038747"/>
    <w:rsid w:val="770870CE"/>
    <w:rsid w:val="770A6402"/>
    <w:rsid w:val="770AC785"/>
    <w:rsid w:val="770FC78D"/>
    <w:rsid w:val="77101EAF"/>
    <w:rsid w:val="771027D3"/>
    <w:rsid w:val="771253E1"/>
    <w:rsid w:val="771527E7"/>
    <w:rsid w:val="7715E884"/>
    <w:rsid w:val="77163CCF"/>
    <w:rsid w:val="7718F37D"/>
    <w:rsid w:val="771A92CD"/>
    <w:rsid w:val="771AB503"/>
    <w:rsid w:val="771C0284"/>
    <w:rsid w:val="771C8400"/>
    <w:rsid w:val="771DA21A"/>
    <w:rsid w:val="771F38D0"/>
    <w:rsid w:val="771F5C65"/>
    <w:rsid w:val="771FF8DF"/>
    <w:rsid w:val="7720C94C"/>
    <w:rsid w:val="77232C1C"/>
    <w:rsid w:val="77241D01"/>
    <w:rsid w:val="77256851"/>
    <w:rsid w:val="77277ACB"/>
    <w:rsid w:val="7727D935"/>
    <w:rsid w:val="77281A6F"/>
    <w:rsid w:val="7728846F"/>
    <w:rsid w:val="77299785"/>
    <w:rsid w:val="772C7A2F"/>
    <w:rsid w:val="772E6116"/>
    <w:rsid w:val="7732CCF3"/>
    <w:rsid w:val="773307A0"/>
    <w:rsid w:val="7734A4E9"/>
    <w:rsid w:val="77352EE3"/>
    <w:rsid w:val="7736F56D"/>
    <w:rsid w:val="773C00F5"/>
    <w:rsid w:val="773D2085"/>
    <w:rsid w:val="773DE6EC"/>
    <w:rsid w:val="773FF074"/>
    <w:rsid w:val="77418525"/>
    <w:rsid w:val="7746267C"/>
    <w:rsid w:val="77480A33"/>
    <w:rsid w:val="774A1A1B"/>
    <w:rsid w:val="774CCF56"/>
    <w:rsid w:val="7752997C"/>
    <w:rsid w:val="7752CAB0"/>
    <w:rsid w:val="7752E081"/>
    <w:rsid w:val="775699A8"/>
    <w:rsid w:val="77575DD5"/>
    <w:rsid w:val="77586D2E"/>
    <w:rsid w:val="775B98BB"/>
    <w:rsid w:val="775D64F0"/>
    <w:rsid w:val="7760D279"/>
    <w:rsid w:val="7761D581"/>
    <w:rsid w:val="77669627"/>
    <w:rsid w:val="77692102"/>
    <w:rsid w:val="776A879A"/>
    <w:rsid w:val="776B0732"/>
    <w:rsid w:val="776B359A"/>
    <w:rsid w:val="776BBC91"/>
    <w:rsid w:val="776CE135"/>
    <w:rsid w:val="776F7EDB"/>
    <w:rsid w:val="7772C79A"/>
    <w:rsid w:val="77751947"/>
    <w:rsid w:val="77761731"/>
    <w:rsid w:val="7777B99A"/>
    <w:rsid w:val="777CCD1D"/>
    <w:rsid w:val="777FECDC"/>
    <w:rsid w:val="7783EF41"/>
    <w:rsid w:val="7785EA10"/>
    <w:rsid w:val="7785FBA1"/>
    <w:rsid w:val="7787C27C"/>
    <w:rsid w:val="7788A114"/>
    <w:rsid w:val="778A8199"/>
    <w:rsid w:val="778AA818"/>
    <w:rsid w:val="778AF372"/>
    <w:rsid w:val="778C4449"/>
    <w:rsid w:val="778C9F88"/>
    <w:rsid w:val="778D6952"/>
    <w:rsid w:val="778E5FB0"/>
    <w:rsid w:val="778E7281"/>
    <w:rsid w:val="7790F070"/>
    <w:rsid w:val="7790F73A"/>
    <w:rsid w:val="779131BD"/>
    <w:rsid w:val="77962002"/>
    <w:rsid w:val="77972307"/>
    <w:rsid w:val="7797BE9C"/>
    <w:rsid w:val="779F8B62"/>
    <w:rsid w:val="77A21B3F"/>
    <w:rsid w:val="77A328BC"/>
    <w:rsid w:val="77A36797"/>
    <w:rsid w:val="77A39118"/>
    <w:rsid w:val="77A3C5E6"/>
    <w:rsid w:val="77A61C01"/>
    <w:rsid w:val="77AA9C4B"/>
    <w:rsid w:val="77ACFECE"/>
    <w:rsid w:val="77AD33D2"/>
    <w:rsid w:val="77AFBAD6"/>
    <w:rsid w:val="77B04892"/>
    <w:rsid w:val="77B62C8D"/>
    <w:rsid w:val="77B75CDE"/>
    <w:rsid w:val="77B776C3"/>
    <w:rsid w:val="77B858E3"/>
    <w:rsid w:val="77B8C442"/>
    <w:rsid w:val="77B9F320"/>
    <w:rsid w:val="77BA8289"/>
    <w:rsid w:val="77BA9F19"/>
    <w:rsid w:val="77BC28AD"/>
    <w:rsid w:val="77BC5A32"/>
    <w:rsid w:val="77BCAF31"/>
    <w:rsid w:val="77BD1702"/>
    <w:rsid w:val="77C43ECA"/>
    <w:rsid w:val="77C4564E"/>
    <w:rsid w:val="77C4D22D"/>
    <w:rsid w:val="77C64A83"/>
    <w:rsid w:val="77C6B170"/>
    <w:rsid w:val="77CAAA50"/>
    <w:rsid w:val="77CC26B8"/>
    <w:rsid w:val="77CC9A2D"/>
    <w:rsid w:val="77CDDF20"/>
    <w:rsid w:val="77CE1D48"/>
    <w:rsid w:val="77CFE3C5"/>
    <w:rsid w:val="77CFF2D9"/>
    <w:rsid w:val="77D0A26A"/>
    <w:rsid w:val="77D6425E"/>
    <w:rsid w:val="77D76491"/>
    <w:rsid w:val="77D8411E"/>
    <w:rsid w:val="77D9705B"/>
    <w:rsid w:val="77D9AC76"/>
    <w:rsid w:val="77DD31D2"/>
    <w:rsid w:val="77DE59E5"/>
    <w:rsid w:val="77DE67E5"/>
    <w:rsid w:val="77DFD497"/>
    <w:rsid w:val="77E19DCA"/>
    <w:rsid w:val="77E21432"/>
    <w:rsid w:val="77E27168"/>
    <w:rsid w:val="77E48BAB"/>
    <w:rsid w:val="77E69268"/>
    <w:rsid w:val="77E6E0F4"/>
    <w:rsid w:val="77E86668"/>
    <w:rsid w:val="77E8CC36"/>
    <w:rsid w:val="77E9329C"/>
    <w:rsid w:val="77E9C1CC"/>
    <w:rsid w:val="77EA6772"/>
    <w:rsid w:val="77EB93B8"/>
    <w:rsid w:val="77ED3FE9"/>
    <w:rsid w:val="77EFAD70"/>
    <w:rsid w:val="77EFB133"/>
    <w:rsid w:val="77F11E73"/>
    <w:rsid w:val="77F20DD8"/>
    <w:rsid w:val="77F5F92B"/>
    <w:rsid w:val="77F69070"/>
    <w:rsid w:val="77FA630B"/>
    <w:rsid w:val="77FB7E91"/>
    <w:rsid w:val="77FD4B3F"/>
    <w:rsid w:val="77FDBB06"/>
    <w:rsid w:val="78007F56"/>
    <w:rsid w:val="780117A9"/>
    <w:rsid w:val="780257A2"/>
    <w:rsid w:val="78057C3C"/>
    <w:rsid w:val="7806ADE2"/>
    <w:rsid w:val="7808572D"/>
    <w:rsid w:val="780A2727"/>
    <w:rsid w:val="780A8676"/>
    <w:rsid w:val="780BAF09"/>
    <w:rsid w:val="780E198A"/>
    <w:rsid w:val="7814DB55"/>
    <w:rsid w:val="78152CB2"/>
    <w:rsid w:val="7815F966"/>
    <w:rsid w:val="7816287F"/>
    <w:rsid w:val="781882EC"/>
    <w:rsid w:val="7818AD3C"/>
    <w:rsid w:val="7818E7B3"/>
    <w:rsid w:val="781952E1"/>
    <w:rsid w:val="781B008A"/>
    <w:rsid w:val="781BF2FC"/>
    <w:rsid w:val="781C0627"/>
    <w:rsid w:val="781CEF38"/>
    <w:rsid w:val="781F1A2C"/>
    <w:rsid w:val="781F608D"/>
    <w:rsid w:val="7821B360"/>
    <w:rsid w:val="7821C8CC"/>
    <w:rsid w:val="7823B44B"/>
    <w:rsid w:val="7823D080"/>
    <w:rsid w:val="7823D9E0"/>
    <w:rsid w:val="78241E48"/>
    <w:rsid w:val="7824220B"/>
    <w:rsid w:val="78245061"/>
    <w:rsid w:val="7826EF84"/>
    <w:rsid w:val="7827A7D1"/>
    <w:rsid w:val="7828458E"/>
    <w:rsid w:val="782A1CC7"/>
    <w:rsid w:val="782CEA16"/>
    <w:rsid w:val="782DD629"/>
    <w:rsid w:val="782FC36C"/>
    <w:rsid w:val="782FDACC"/>
    <w:rsid w:val="7830B1D4"/>
    <w:rsid w:val="78320559"/>
    <w:rsid w:val="78345D46"/>
    <w:rsid w:val="78367FD7"/>
    <w:rsid w:val="7836B556"/>
    <w:rsid w:val="7838350C"/>
    <w:rsid w:val="7839D336"/>
    <w:rsid w:val="783E1DB1"/>
    <w:rsid w:val="783E453B"/>
    <w:rsid w:val="783F6EA7"/>
    <w:rsid w:val="784173EB"/>
    <w:rsid w:val="7841EF76"/>
    <w:rsid w:val="78428E50"/>
    <w:rsid w:val="78459BB1"/>
    <w:rsid w:val="78468E3E"/>
    <w:rsid w:val="784739FD"/>
    <w:rsid w:val="784CE55C"/>
    <w:rsid w:val="78525C41"/>
    <w:rsid w:val="78527868"/>
    <w:rsid w:val="7852A780"/>
    <w:rsid w:val="785798E5"/>
    <w:rsid w:val="7858E274"/>
    <w:rsid w:val="785A97A2"/>
    <w:rsid w:val="785A994F"/>
    <w:rsid w:val="785F0A79"/>
    <w:rsid w:val="785F4240"/>
    <w:rsid w:val="78602C47"/>
    <w:rsid w:val="78618C67"/>
    <w:rsid w:val="786203BC"/>
    <w:rsid w:val="78633EA3"/>
    <w:rsid w:val="78648193"/>
    <w:rsid w:val="78657174"/>
    <w:rsid w:val="786657CC"/>
    <w:rsid w:val="7866E87B"/>
    <w:rsid w:val="78680109"/>
    <w:rsid w:val="7869B61E"/>
    <w:rsid w:val="7869E229"/>
    <w:rsid w:val="786A64EE"/>
    <w:rsid w:val="786AE44D"/>
    <w:rsid w:val="786E7414"/>
    <w:rsid w:val="786FEBB9"/>
    <w:rsid w:val="78736E95"/>
    <w:rsid w:val="7875D038"/>
    <w:rsid w:val="787612BF"/>
    <w:rsid w:val="78769343"/>
    <w:rsid w:val="7877AF2B"/>
    <w:rsid w:val="78794A53"/>
    <w:rsid w:val="78798DA1"/>
    <w:rsid w:val="787C02E6"/>
    <w:rsid w:val="787C8BAA"/>
    <w:rsid w:val="787D95DE"/>
    <w:rsid w:val="787DF00F"/>
    <w:rsid w:val="787EF85D"/>
    <w:rsid w:val="787F3FA0"/>
    <w:rsid w:val="7881B82F"/>
    <w:rsid w:val="78840D70"/>
    <w:rsid w:val="7885F0B4"/>
    <w:rsid w:val="78867E4F"/>
    <w:rsid w:val="7886C2D6"/>
    <w:rsid w:val="788AC7C1"/>
    <w:rsid w:val="788DA546"/>
    <w:rsid w:val="788DCD24"/>
    <w:rsid w:val="788FD919"/>
    <w:rsid w:val="7891D13B"/>
    <w:rsid w:val="78924476"/>
    <w:rsid w:val="78940D79"/>
    <w:rsid w:val="78954FF4"/>
    <w:rsid w:val="78955327"/>
    <w:rsid w:val="789678CD"/>
    <w:rsid w:val="789691CE"/>
    <w:rsid w:val="78987359"/>
    <w:rsid w:val="7899FE52"/>
    <w:rsid w:val="789A2BEB"/>
    <w:rsid w:val="789A5A27"/>
    <w:rsid w:val="789CD0B8"/>
    <w:rsid w:val="789D4610"/>
    <w:rsid w:val="789DA79C"/>
    <w:rsid w:val="789DDD99"/>
    <w:rsid w:val="789F97C7"/>
    <w:rsid w:val="789FD890"/>
    <w:rsid w:val="78A03CDA"/>
    <w:rsid w:val="78A17A8F"/>
    <w:rsid w:val="78A31675"/>
    <w:rsid w:val="78AA79A8"/>
    <w:rsid w:val="78AC92E2"/>
    <w:rsid w:val="78B017CA"/>
    <w:rsid w:val="78B10C9D"/>
    <w:rsid w:val="78B354A5"/>
    <w:rsid w:val="78B43DAE"/>
    <w:rsid w:val="78B85F9F"/>
    <w:rsid w:val="78B86586"/>
    <w:rsid w:val="78B93791"/>
    <w:rsid w:val="78BA011B"/>
    <w:rsid w:val="78BA8F13"/>
    <w:rsid w:val="78BC5634"/>
    <w:rsid w:val="78BEC86F"/>
    <w:rsid w:val="78BF64D3"/>
    <w:rsid w:val="78C35332"/>
    <w:rsid w:val="78C56DCD"/>
    <w:rsid w:val="78C9281F"/>
    <w:rsid w:val="78CA5EE1"/>
    <w:rsid w:val="78CA774B"/>
    <w:rsid w:val="78CA7EB8"/>
    <w:rsid w:val="78CBCD7C"/>
    <w:rsid w:val="78CD9233"/>
    <w:rsid w:val="78CDA0F7"/>
    <w:rsid w:val="78CDB593"/>
    <w:rsid w:val="78CDC584"/>
    <w:rsid w:val="78CF3AB9"/>
    <w:rsid w:val="78CFD868"/>
    <w:rsid w:val="78D1A238"/>
    <w:rsid w:val="78D34D61"/>
    <w:rsid w:val="78D68A0B"/>
    <w:rsid w:val="78DB7214"/>
    <w:rsid w:val="78DE9782"/>
    <w:rsid w:val="78DF960C"/>
    <w:rsid w:val="78DFDE49"/>
    <w:rsid w:val="78E02A25"/>
    <w:rsid w:val="78E0CD80"/>
    <w:rsid w:val="78E12EB4"/>
    <w:rsid w:val="78E3DC3E"/>
    <w:rsid w:val="78E714B4"/>
    <w:rsid w:val="78E95168"/>
    <w:rsid w:val="78E9A33B"/>
    <w:rsid w:val="78E9C05C"/>
    <w:rsid w:val="78EA48FC"/>
    <w:rsid w:val="78EA7906"/>
    <w:rsid w:val="78EB0C60"/>
    <w:rsid w:val="78ECB028"/>
    <w:rsid w:val="78ECD305"/>
    <w:rsid w:val="78ED4580"/>
    <w:rsid w:val="78EDBB98"/>
    <w:rsid w:val="78EE1D04"/>
    <w:rsid w:val="78EE4FF2"/>
    <w:rsid w:val="78EE639A"/>
    <w:rsid w:val="78EF18EE"/>
    <w:rsid w:val="78EF204C"/>
    <w:rsid w:val="78EF659B"/>
    <w:rsid w:val="78F10124"/>
    <w:rsid w:val="78F6D693"/>
    <w:rsid w:val="78F72834"/>
    <w:rsid w:val="78F890FB"/>
    <w:rsid w:val="78F8B458"/>
    <w:rsid w:val="78F95CCB"/>
    <w:rsid w:val="78FE5908"/>
    <w:rsid w:val="78FF2822"/>
    <w:rsid w:val="79012875"/>
    <w:rsid w:val="7907E371"/>
    <w:rsid w:val="79085E96"/>
    <w:rsid w:val="790C2E9A"/>
    <w:rsid w:val="790E1A00"/>
    <w:rsid w:val="79110197"/>
    <w:rsid w:val="79112888"/>
    <w:rsid w:val="7913EDD1"/>
    <w:rsid w:val="7915FF03"/>
    <w:rsid w:val="79179C17"/>
    <w:rsid w:val="79186660"/>
    <w:rsid w:val="791868B8"/>
    <w:rsid w:val="791A6A72"/>
    <w:rsid w:val="791BAA01"/>
    <w:rsid w:val="791D978E"/>
    <w:rsid w:val="791F2412"/>
    <w:rsid w:val="791F5D12"/>
    <w:rsid w:val="79215161"/>
    <w:rsid w:val="792285B2"/>
    <w:rsid w:val="7924CA03"/>
    <w:rsid w:val="7925AD8E"/>
    <w:rsid w:val="7925E9D5"/>
    <w:rsid w:val="792849ED"/>
    <w:rsid w:val="792A2826"/>
    <w:rsid w:val="792A400F"/>
    <w:rsid w:val="792AFCCE"/>
    <w:rsid w:val="792DD0AE"/>
    <w:rsid w:val="792FC34A"/>
    <w:rsid w:val="7931B9BF"/>
    <w:rsid w:val="7932972A"/>
    <w:rsid w:val="7933E795"/>
    <w:rsid w:val="7934CAAF"/>
    <w:rsid w:val="7934CEFD"/>
    <w:rsid w:val="7939E96D"/>
    <w:rsid w:val="793ABBF0"/>
    <w:rsid w:val="793B1CB0"/>
    <w:rsid w:val="793C52BC"/>
    <w:rsid w:val="793DCF65"/>
    <w:rsid w:val="793EF0D7"/>
    <w:rsid w:val="794263E1"/>
    <w:rsid w:val="7942749F"/>
    <w:rsid w:val="79452A51"/>
    <w:rsid w:val="794629F9"/>
    <w:rsid w:val="794737C7"/>
    <w:rsid w:val="7949C70C"/>
    <w:rsid w:val="794C3580"/>
    <w:rsid w:val="794D4C31"/>
    <w:rsid w:val="794D93F1"/>
    <w:rsid w:val="794DC136"/>
    <w:rsid w:val="794DF038"/>
    <w:rsid w:val="794ED887"/>
    <w:rsid w:val="794F4420"/>
    <w:rsid w:val="795068E3"/>
    <w:rsid w:val="795683D6"/>
    <w:rsid w:val="7956B4DE"/>
    <w:rsid w:val="79570F63"/>
    <w:rsid w:val="79576BAE"/>
    <w:rsid w:val="7958F5E3"/>
    <w:rsid w:val="7959DF99"/>
    <w:rsid w:val="795C17DF"/>
    <w:rsid w:val="795CB4D5"/>
    <w:rsid w:val="796481B4"/>
    <w:rsid w:val="7966109A"/>
    <w:rsid w:val="7968494F"/>
    <w:rsid w:val="796A8EC3"/>
    <w:rsid w:val="796B25EC"/>
    <w:rsid w:val="796F2102"/>
    <w:rsid w:val="796FA238"/>
    <w:rsid w:val="79713935"/>
    <w:rsid w:val="79718A0D"/>
    <w:rsid w:val="79723D5F"/>
    <w:rsid w:val="7973E3D9"/>
    <w:rsid w:val="7977252D"/>
    <w:rsid w:val="7977571E"/>
    <w:rsid w:val="7978041C"/>
    <w:rsid w:val="7979983C"/>
    <w:rsid w:val="797BFBED"/>
    <w:rsid w:val="7981183A"/>
    <w:rsid w:val="79814777"/>
    <w:rsid w:val="7981C0CE"/>
    <w:rsid w:val="79832140"/>
    <w:rsid w:val="7986187B"/>
    <w:rsid w:val="7987EA47"/>
    <w:rsid w:val="7989B7B7"/>
    <w:rsid w:val="7989C908"/>
    <w:rsid w:val="798A28CC"/>
    <w:rsid w:val="798BEB82"/>
    <w:rsid w:val="798CC7AB"/>
    <w:rsid w:val="79903E03"/>
    <w:rsid w:val="7998295E"/>
    <w:rsid w:val="79998B26"/>
    <w:rsid w:val="799AA2C0"/>
    <w:rsid w:val="799AAFD7"/>
    <w:rsid w:val="799AE533"/>
    <w:rsid w:val="799D6B66"/>
    <w:rsid w:val="799FE8F7"/>
    <w:rsid w:val="79A0BDBA"/>
    <w:rsid w:val="79A20932"/>
    <w:rsid w:val="79A36DEE"/>
    <w:rsid w:val="79A45424"/>
    <w:rsid w:val="79A57005"/>
    <w:rsid w:val="79A6D36F"/>
    <w:rsid w:val="79A6E460"/>
    <w:rsid w:val="79A8789B"/>
    <w:rsid w:val="79AB6937"/>
    <w:rsid w:val="79AB96EB"/>
    <w:rsid w:val="79AD1936"/>
    <w:rsid w:val="79AD475C"/>
    <w:rsid w:val="79AFF39A"/>
    <w:rsid w:val="79B0DD38"/>
    <w:rsid w:val="79B2502E"/>
    <w:rsid w:val="79B3BC4B"/>
    <w:rsid w:val="79B6E47D"/>
    <w:rsid w:val="79B6F762"/>
    <w:rsid w:val="79BD1816"/>
    <w:rsid w:val="79BD8189"/>
    <w:rsid w:val="79BDCE4E"/>
    <w:rsid w:val="79C10F25"/>
    <w:rsid w:val="79C1E1BC"/>
    <w:rsid w:val="79C27583"/>
    <w:rsid w:val="79C5956B"/>
    <w:rsid w:val="79C6646B"/>
    <w:rsid w:val="79C669E4"/>
    <w:rsid w:val="79C68324"/>
    <w:rsid w:val="79C75C68"/>
    <w:rsid w:val="79CB1F15"/>
    <w:rsid w:val="79CB7E7B"/>
    <w:rsid w:val="79CE6EA8"/>
    <w:rsid w:val="79CEE086"/>
    <w:rsid w:val="79D08DA1"/>
    <w:rsid w:val="79D12FD9"/>
    <w:rsid w:val="79D61442"/>
    <w:rsid w:val="79D6FF26"/>
    <w:rsid w:val="79D736C7"/>
    <w:rsid w:val="79D74292"/>
    <w:rsid w:val="79D76329"/>
    <w:rsid w:val="79D7EA4A"/>
    <w:rsid w:val="79D8AE05"/>
    <w:rsid w:val="79DA5614"/>
    <w:rsid w:val="79DB5E26"/>
    <w:rsid w:val="79DCAE7B"/>
    <w:rsid w:val="79DCBFA7"/>
    <w:rsid w:val="79E2D176"/>
    <w:rsid w:val="79E80C80"/>
    <w:rsid w:val="79E9408B"/>
    <w:rsid w:val="79E96522"/>
    <w:rsid w:val="79EA695B"/>
    <w:rsid w:val="79EC20F3"/>
    <w:rsid w:val="79ED862D"/>
    <w:rsid w:val="79EE4A4E"/>
    <w:rsid w:val="79F0AF5C"/>
    <w:rsid w:val="79F43BA1"/>
    <w:rsid w:val="79F71AB7"/>
    <w:rsid w:val="79F73FCD"/>
    <w:rsid w:val="79F8327B"/>
    <w:rsid w:val="79F8BFE6"/>
    <w:rsid w:val="79F8FA48"/>
    <w:rsid w:val="79FE04F3"/>
    <w:rsid w:val="7A0157D5"/>
    <w:rsid w:val="7A029376"/>
    <w:rsid w:val="7A0451C7"/>
    <w:rsid w:val="7A048803"/>
    <w:rsid w:val="7A054142"/>
    <w:rsid w:val="7A05D6D2"/>
    <w:rsid w:val="7A0BC41E"/>
    <w:rsid w:val="7A138F00"/>
    <w:rsid w:val="7A1C05F5"/>
    <w:rsid w:val="7A1E9727"/>
    <w:rsid w:val="7A1FDEC4"/>
    <w:rsid w:val="7A20389D"/>
    <w:rsid w:val="7A211F70"/>
    <w:rsid w:val="7A25085A"/>
    <w:rsid w:val="7A2639E8"/>
    <w:rsid w:val="7A26CD0A"/>
    <w:rsid w:val="7A2996A8"/>
    <w:rsid w:val="7A2B761F"/>
    <w:rsid w:val="7A2BD905"/>
    <w:rsid w:val="7A2E18E2"/>
    <w:rsid w:val="7A2E2A12"/>
    <w:rsid w:val="7A2F777F"/>
    <w:rsid w:val="7A319993"/>
    <w:rsid w:val="7A335491"/>
    <w:rsid w:val="7A36730D"/>
    <w:rsid w:val="7A36B130"/>
    <w:rsid w:val="7A3BD78E"/>
    <w:rsid w:val="7A3C2623"/>
    <w:rsid w:val="7A3C3B46"/>
    <w:rsid w:val="7A3DE5D8"/>
    <w:rsid w:val="7A3E4C85"/>
    <w:rsid w:val="7A3F095A"/>
    <w:rsid w:val="7A3F959B"/>
    <w:rsid w:val="7A415954"/>
    <w:rsid w:val="7A42B42E"/>
    <w:rsid w:val="7A4513B3"/>
    <w:rsid w:val="7A4740D2"/>
    <w:rsid w:val="7A47961E"/>
    <w:rsid w:val="7A4DC49B"/>
    <w:rsid w:val="7A4ED981"/>
    <w:rsid w:val="7A5033BF"/>
    <w:rsid w:val="7A504A8F"/>
    <w:rsid w:val="7A52962B"/>
    <w:rsid w:val="7A52B199"/>
    <w:rsid w:val="7A56C43B"/>
    <w:rsid w:val="7A576A62"/>
    <w:rsid w:val="7A5A86B8"/>
    <w:rsid w:val="7A5BDB74"/>
    <w:rsid w:val="7A5E1136"/>
    <w:rsid w:val="7A5E2387"/>
    <w:rsid w:val="7A5F5A9C"/>
    <w:rsid w:val="7A5F9C96"/>
    <w:rsid w:val="7A609A80"/>
    <w:rsid w:val="7A637C7E"/>
    <w:rsid w:val="7A63B4B1"/>
    <w:rsid w:val="7A63FA4A"/>
    <w:rsid w:val="7A64D72A"/>
    <w:rsid w:val="7A670EB7"/>
    <w:rsid w:val="7A6726F4"/>
    <w:rsid w:val="7A68722A"/>
    <w:rsid w:val="7A699FE2"/>
    <w:rsid w:val="7A6B37BE"/>
    <w:rsid w:val="7A6C5127"/>
    <w:rsid w:val="7A6D613C"/>
    <w:rsid w:val="7A73AA84"/>
    <w:rsid w:val="7A73FC8D"/>
    <w:rsid w:val="7A76182E"/>
    <w:rsid w:val="7A7674F8"/>
    <w:rsid w:val="7A77EA99"/>
    <w:rsid w:val="7A7BE68B"/>
    <w:rsid w:val="7A7E6A02"/>
    <w:rsid w:val="7A7F70EB"/>
    <w:rsid w:val="7A816A21"/>
    <w:rsid w:val="7A839008"/>
    <w:rsid w:val="7A84C598"/>
    <w:rsid w:val="7A866111"/>
    <w:rsid w:val="7A891F00"/>
    <w:rsid w:val="7A8A3F34"/>
    <w:rsid w:val="7A8F8EC3"/>
    <w:rsid w:val="7A97666F"/>
    <w:rsid w:val="7A9E1715"/>
    <w:rsid w:val="7A9E25BE"/>
    <w:rsid w:val="7A9E596E"/>
    <w:rsid w:val="7A9F5839"/>
    <w:rsid w:val="7A9F5A99"/>
    <w:rsid w:val="7AA0D0E8"/>
    <w:rsid w:val="7AA1FF53"/>
    <w:rsid w:val="7AA29CD6"/>
    <w:rsid w:val="7AA4082A"/>
    <w:rsid w:val="7AA46EFE"/>
    <w:rsid w:val="7AA54C71"/>
    <w:rsid w:val="7AAE260A"/>
    <w:rsid w:val="7AAF9619"/>
    <w:rsid w:val="7AB0C65B"/>
    <w:rsid w:val="7AB5CFA4"/>
    <w:rsid w:val="7AB95F39"/>
    <w:rsid w:val="7ABBA0ED"/>
    <w:rsid w:val="7ABC7350"/>
    <w:rsid w:val="7ABC8C93"/>
    <w:rsid w:val="7ABDABF8"/>
    <w:rsid w:val="7ABE0337"/>
    <w:rsid w:val="7ABE4638"/>
    <w:rsid w:val="7ABE983B"/>
    <w:rsid w:val="7AC371E8"/>
    <w:rsid w:val="7AC41AD9"/>
    <w:rsid w:val="7AC763B0"/>
    <w:rsid w:val="7ACB432B"/>
    <w:rsid w:val="7ACCD34B"/>
    <w:rsid w:val="7ACDC48D"/>
    <w:rsid w:val="7ACF368C"/>
    <w:rsid w:val="7ACF8FD1"/>
    <w:rsid w:val="7AD0B5CA"/>
    <w:rsid w:val="7AD1B1E7"/>
    <w:rsid w:val="7AD204C7"/>
    <w:rsid w:val="7AD5BE85"/>
    <w:rsid w:val="7AD5E7DC"/>
    <w:rsid w:val="7AD763BE"/>
    <w:rsid w:val="7AD7674A"/>
    <w:rsid w:val="7AD7FC19"/>
    <w:rsid w:val="7AD8DDAF"/>
    <w:rsid w:val="7ADAF5DE"/>
    <w:rsid w:val="7ADD752D"/>
    <w:rsid w:val="7AE0F442"/>
    <w:rsid w:val="7AE1611E"/>
    <w:rsid w:val="7AE3C57A"/>
    <w:rsid w:val="7AE3DC90"/>
    <w:rsid w:val="7AE43859"/>
    <w:rsid w:val="7AE4859F"/>
    <w:rsid w:val="7AE613FF"/>
    <w:rsid w:val="7AE96669"/>
    <w:rsid w:val="7AEBA578"/>
    <w:rsid w:val="7AEC664C"/>
    <w:rsid w:val="7AEE8168"/>
    <w:rsid w:val="7AF0697C"/>
    <w:rsid w:val="7AF0FD35"/>
    <w:rsid w:val="7AF18358"/>
    <w:rsid w:val="7AF2ABF4"/>
    <w:rsid w:val="7AF2F3F8"/>
    <w:rsid w:val="7AF5D36D"/>
    <w:rsid w:val="7AF9D74C"/>
    <w:rsid w:val="7AFCB4D3"/>
    <w:rsid w:val="7B00250E"/>
    <w:rsid w:val="7B0136BD"/>
    <w:rsid w:val="7B013EB4"/>
    <w:rsid w:val="7B0174EC"/>
    <w:rsid w:val="7B0381BD"/>
    <w:rsid w:val="7B03C9B3"/>
    <w:rsid w:val="7B041A82"/>
    <w:rsid w:val="7B04DEC8"/>
    <w:rsid w:val="7B07419B"/>
    <w:rsid w:val="7B0E55F0"/>
    <w:rsid w:val="7B0ED3F1"/>
    <w:rsid w:val="7B10D5BC"/>
    <w:rsid w:val="7B112ECE"/>
    <w:rsid w:val="7B11C87E"/>
    <w:rsid w:val="7B131B91"/>
    <w:rsid w:val="7B13597F"/>
    <w:rsid w:val="7B16851A"/>
    <w:rsid w:val="7B171391"/>
    <w:rsid w:val="7B19DBD7"/>
    <w:rsid w:val="7B1F7BA5"/>
    <w:rsid w:val="7B2146EC"/>
    <w:rsid w:val="7B272556"/>
    <w:rsid w:val="7B2798CF"/>
    <w:rsid w:val="7B295DD4"/>
    <w:rsid w:val="7B2C2E79"/>
    <w:rsid w:val="7B3062CA"/>
    <w:rsid w:val="7B31D2E9"/>
    <w:rsid w:val="7B32796D"/>
    <w:rsid w:val="7B33A59B"/>
    <w:rsid w:val="7B356A37"/>
    <w:rsid w:val="7B35A2C9"/>
    <w:rsid w:val="7B375E9B"/>
    <w:rsid w:val="7B3E2166"/>
    <w:rsid w:val="7B40893E"/>
    <w:rsid w:val="7B411F29"/>
    <w:rsid w:val="7B4585C4"/>
    <w:rsid w:val="7B45E650"/>
    <w:rsid w:val="7B47754E"/>
    <w:rsid w:val="7B49DB97"/>
    <w:rsid w:val="7B4EEDA2"/>
    <w:rsid w:val="7B508937"/>
    <w:rsid w:val="7B5103B2"/>
    <w:rsid w:val="7B516328"/>
    <w:rsid w:val="7B53ACBA"/>
    <w:rsid w:val="7B53CA12"/>
    <w:rsid w:val="7B556386"/>
    <w:rsid w:val="7B55AB41"/>
    <w:rsid w:val="7B566F92"/>
    <w:rsid w:val="7B57138F"/>
    <w:rsid w:val="7B5C5F56"/>
    <w:rsid w:val="7B610E9A"/>
    <w:rsid w:val="7B6586F7"/>
    <w:rsid w:val="7B697DF0"/>
    <w:rsid w:val="7B6A3294"/>
    <w:rsid w:val="7B70F8CC"/>
    <w:rsid w:val="7B710225"/>
    <w:rsid w:val="7B767FCC"/>
    <w:rsid w:val="7B76E537"/>
    <w:rsid w:val="7B7760E5"/>
    <w:rsid w:val="7B78CC8D"/>
    <w:rsid w:val="7B7951F1"/>
    <w:rsid w:val="7B796119"/>
    <w:rsid w:val="7B7DC115"/>
    <w:rsid w:val="7B7FD897"/>
    <w:rsid w:val="7B7FE7EE"/>
    <w:rsid w:val="7B80B6DA"/>
    <w:rsid w:val="7B812180"/>
    <w:rsid w:val="7B8144EE"/>
    <w:rsid w:val="7B831285"/>
    <w:rsid w:val="7B849DF2"/>
    <w:rsid w:val="7B84CA86"/>
    <w:rsid w:val="7B8809DE"/>
    <w:rsid w:val="7B8C1E84"/>
    <w:rsid w:val="7B8E96B9"/>
    <w:rsid w:val="7B90B963"/>
    <w:rsid w:val="7B92394A"/>
    <w:rsid w:val="7B95625E"/>
    <w:rsid w:val="7B9611DF"/>
    <w:rsid w:val="7B99CE53"/>
    <w:rsid w:val="7B9A1870"/>
    <w:rsid w:val="7B9B8696"/>
    <w:rsid w:val="7B9DF4B8"/>
    <w:rsid w:val="7BA18891"/>
    <w:rsid w:val="7BA1FCCC"/>
    <w:rsid w:val="7BA49391"/>
    <w:rsid w:val="7BA58328"/>
    <w:rsid w:val="7BA58D20"/>
    <w:rsid w:val="7BA725F6"/>
    <w:rsid w:val="7BA76151"/>
    <w:rsid w:val="7BA7E273"/>
    <w:rsid w:val="7BA87122"/>
    <w:rsid w:val="7BA93F54"/>
    <w:rsid w:val="7BACF78C"/>
    <w:rsid w:val="7BB1929C"/>
    <w:rsid w:val="7BB38455"/>
    <w:rsid w:val="7BB65566"/>
    <w:rsid w:val="7BBCBA16"/>
    <w:rsid w:val="7BBF0982"/>
    <w:rsid w:val="7BBFD5EA"/>
    <w:rsid w:val="7BC032DA"/>
    <w:rsid w:val="7BC28DBB"/>
    <w:rsid w:val="7BC42C60"/>
    <w:rsid w:val="7BC43645"/>
    <w:rsid w:val="7BC52E1C"/>
    <w:rsid w:val="7BC69A54"/>
    <w:rsid w:val="7BC842D3"/>
    <w:rsid w:val="7BC86217"/>
    <w:rsid w:val="7BC8CA1C"/>
    <w:rsid w:val="7BC8D43A"/>
    <w:rsid w:val="7BCBC00A"/>
    <w:rsid w:val="7BCDA97E"/>
    <w:rsid w:val="7BCF305A"/>
    <w:rsid w:val="7BD0B3AB"/>
    <w:rsid w:val="7BD1EBDB"/>
    <w:rsid w:val="7BD3EFE6"/>
    <w:rsid w:val="7BD51DF2"/>
    <w:rsid w:val="7BD58997"/>
    <w:rsid w:val="7BD61C42"/>
    <w:rsid w:val="7BD7CF4B"/>
    <w:rsid w:val="7BD7E43E"/>
    <w:rsid w:val="7BDBA1C9"/>
    <w:rsid w:val="7BE228F2"/>
    <w:rsid w:val="7BE2B01F"/>
    <w:rsid w:val="7BE45892"/>
    <w:rsid w:val="7BECAA93"/>
    <w:rsid w:val="7BED2232"/>
    <w:rsid w:val="7BED5E82"/>
    <w:rsid w:val="7BEEB79A"/>
    <w:rsid w:val="7BEF14BE"/>
    <w:rsid w:val="7BF015A1"/>
    <w:rsid w:val="7BF040A5"/>
    <w:rsid w:val="7BF069D0"/>
    <w:rsid w:val="7BF0A7A2"/>
    <w:rsid w:val="7BF0E728"/>
    <w:rsid w:val="7BF10297"/>
    <w:rsid w:val="7BF1A6C7"/>
    <w:rsid w:val="7BF3B837"/>
    <w:rsid w:val="7BF5EBC3"/>
    <w:rsid w:val="7BF89BF1"/>
    <w:rsid w:val="7BFA3E19"/>
    <w:rsid w:val="7BFABBA6"/>
    <w:rsid w:val="7BFBAFAA"/>
    <w:rsid w:val="7BFDF9DA"/>
    <w:rsid w:val="7C0127ED"/>
    <w:rsid w:val="7C0347D7"/>
    <w:rsid w:val="7C0539A3"/>
    <w:rsid w:val="7C068AAC"/>
    <w:rsid w:val="7C07C0B3"/>
    <w:rsid w:val="7C0995C3"/>
    <w:rsid w:val="7C0A6D1F"/>
    <w:rsid w:val="7C0B1467"/>
    <w:rsid w:val="7C0B1685"/>
    <w:rsid w:val="7C0B533B"/>
    <w:rsid w:val="7C0CE984"/>
    <w:rsid w:val="7C0EDA83"/>
    <w:rsid w:val="7C0F0C1E"/>
    <w:rsid w:val="7C109969"/>
    <w:rsid w:val="7C10AAB4"/>
    <w:rsid w:val="7C14110B"/>
    <w:rsid w:val="7C158E3F"/>
    <w:rsid w:val="7C17BFD7"/>
    <w:rsid w:val="7C1A2DE5"/>
    <w:rsid w:val="7C1A2E7E"/>
    <w:rsid w:val="7C1ACC3B"/>
    <w:rsid w:val="7C1E3CA6"/>
    <w:rsid w:val="7C1F9CD6"/>
    <w:rsid w:val="7C214A18"/>
    <w:rsid w:val="7C214BE5"/>
    <w:rsid w:val="7C21F971"/>
    <w:rsid w:val="7C227E33"/>
    <w:rsid w:val="7C238106"/>
    <w:rsid w:val="7C262431"/>
    <w:rsid w:val="7C282DCA"/>
    <w:rsid w:val="7C28855D"/>
    <w:rsid w:val="7C2AC503"/>
    <w:rsid w:val="7C2CB9FB"/>
    <w:rsid w:val="7C2D321B"/>
    <w:rsid w:val="7C2D3865"/>
    <w:rsid w:val="7C2F0FF4"/>
    <w:rsid w:val="7C301F59"/>
    <w:rsid w:val="7C30AB48"/>
    <w:rsid w:val="7C3381B7"/>
    <w:rsid w:val="7C34AB30"/>
    <w:rsid w:val="7C362551"/>
    <w:rsid w:val="7C371EA6"/>
    <w:rsid w:val="7C37A5EA"/>
    <w:rsid w:val="7C399606"/>
    <w:rsid w:val="7C3C2065"/>
    <w:rsid w:val="7C3D5C8A"/>
    <w:rsid w:val="7C3DAC62"/>
    <w:rsid w:val="7C3DBE1F"/>
    <w:rsid w:val="7C3FC5FE"/>
    <w:rsid w:val="7C401527"/>
    <w:rsid w:val="7C40B566"/>
    <w:rsid w:val="7C410252"/>
    <w:rsid w:val="7C4454FE"/>
    <w:rsid w:val="7C44771B"/>
    <w:rsid w:val="7C45122F"/>
    <w:rsid w:val="7C45CC14"/>
    <w:rsid w:val="7C468137"/>
    <w:rsid w:val="7C4697A7"/>
    <w:rsid w:val="7C47E6F8"/>
    <w:rsid w:val="7C4CCD68"/>
    <w:rsid w:val="7C527669"/>
    <w:rsid w:val="7C533147"/>
    <w:rsid w:val="7C543B7D"/>
    <w:rsid w:val="7C5745CF"/>
    <w:rsid w:val="7C579D19"/>
    <w:rsid w:val="7C593440"/>
    <w:rsid w:val="7C5C1A54"/>
    <w:rsid w:val="7C5CE072"/>
    <w:rsid w:val="7C5D8F4C"/>
    <w:rsid w:val="7C6053DD"/>
    <w:rsid w:val="7C6135E3"/>
    <w:rsid w:val="7C618C2E"/>
    <w:rsid w:val="7C6365F5"/>
    <w:rsid w:val="7C6486E2"/>
    <w:rsid w:val="7C671302"/>
    <w:rsid w:val="7C68AD57"/>
    <w:rsid w:val="7C696AB4"/>
    <w:rsid w:val="7C699365"/>
    <w:rsid w:val="7C6A556C"/>
    <w:rsid w:val="7C6A7F55"/>
    <w:rsid w:val="7C6AFBF2"/>
    <w:rsid w:val="7C6C1A53"/>
    <w:rsid w:val="7C6C9893"/>
    <w:rsid w:val="7C6CCB8F"/>
    <w:rsid w:val="7C6E04E9"/>
    <w:rsid w:val="7C723275"/>
    <w:rsid w:val="7C72C62F"/>
    <w:rsid w:val="7C749C4A"/>
    <w:rsid w:val="7C76475D"/>
    <w:rsid w:val="7C77EF95"/>
    <w:rsid w:val="7C789AD2"/>
    <w:rsid w:val="7C79FBD1"/>
    <w:rsid w:val="7C7AAD0C"/>
    <w:rsid w:val="7C7D1737"/>
    <w:rsid w:val="7C7E4C76"/>
    <w:rsid w:val="7C7FBBF1"/>
    <w:rsid w:val="7C8113E5"/>
    <w:rsid w:val="7C814E17"/>
    <w:rsid w:val="7C873E74"/>
    <w:rsid w:val="7C8C0672"/>
    <w:rsid w:val="7C8F93F7"/>
    <w:rsid w:val="7C8FBEF0"/>
    <w:rsid w:val="7C909A48"/>
    <w:rsid w:val="7C9151A6"/>
    <w:rsid w:val="7C9475BD"/>
    <w:rsid w:val="7C9670DD"/>
    <w:rsid w:val="7C992D90"/>
    <w:rsid w:val="7C9B2433"/>
    <w:rsid w:val="7C9B47B0"/>
    <w:rsid w:val="7C9BDEF7"/>
    <w:rsid w:val="7C9E08CD"/>
    <w:rsid w:val="7C9F45AB"/>
    <w:rsid w:val="7C9F944E"/>
    <w:rsid w:val="7CA41DA0"/>
    <w:rsid w:val="7CA4CBC2"/>
    <w:rsid w:val="7CA611D5"/>
    <w:rsid w:val="7CA64C28"/>
    <w:rsid w:val="7CA8A9CC"/>
    <w:rsid w:val="7CAAD299"/>
    <w:rsid w:val="7CABBA65"/>
    <w:rsid w:val="7CAE9003"/>
    <w:rsid w:val="7CAEAEA6"/>
    <w:rsid w:val="7CAF4BB2"/>
    <w:rsid w:val="7CB13F44"/>
    <w:rsid w:val="7CB3198D"/>
    <w:rsid w:val="7CB4B6A0"/>
    <w:rsid w:val="7CB5B531"/>
    <w:rsid w:val="7CB62C4A"/>
    <w:rsid w:val="7CB7B2DC"/>
    <w:rsid w:val="7CB84AC2"/>
    <w:rsid w:val="7CB88734"/>
    <w:rsid w:val="7CB8979F"/>
    <w:rsid w:val="7CBA9D76"/>
    <w:rsid w:val="7CBAAABE"/>
    <w:rsid w:val="7CBB9FEA"/>
    <w:rsid w:val="7CBED354"/>
    <w:rsid w:val="7CC17A9B"/>
    <w:rsid w:val="7CC3A7EC"/>
    <w:rsid w:val="7CC7BC38"/>
    <w:rsid w:val="7CC92B10"/>
    <w:rsid w:val="7CC931FF"/>
    <w:rsid w:val="7CCD942F"/>
    <w:rsid w:val="7CCD9FD4"/>
    <w:rsid w:val="7CCECD7C"/>
    <w:rsid w:val="7CD0189A"/>
    <w:rsid w:val="7CD1BA9C"/>
    <w:rsid w:val="7CD3596F"/>
    <w:rsid w:val="7CD6C4D1"/>
    <w:rsid w:val="7CDA2952"/>
    <w:rsid w:val="7CDB4F0C"/>
    <w:rsid w:val="7CE0A996"/>
    <w:rsid w:val="7CE25F04"/>
    <w:rsid w:val="7CE29405"/>
    <w:rsid w:val="7CE2DDA8"/>
    <w:rsid w:val="7CE38707"/>
    <w:rsid w:val="7CE3A255"/>
    <w:rsid w:val="7CE40E8D"/>
    <w:rsid w:val="7CE5DF15"/>
    <w:rsid w:val="7CE614B7"/>
    <w:rsid w:val="7CE651F1"/>
    <w:rsid w:val="7CE7E0C1"/>
    <w:rsid w:val="7CE9E44C"/>
    <w:rsid w:val="7CEB1073"/>
    <w:rsid w:val="7CEC3CF7"/>
    <w:rsid w:val="7CED108B"/>
    <w:rsid w:val="7CF2DF1B"/>
    <w:rsid w:val="7CF4E816"/>
    <w:rsid w:val="7CF7283C"/>
    <w:rsid w:val="7CFA6161"/>
    <w:rsid w:val="7CFB4CEA"/>
    <w:rsid w:val="7CFBA056"/>
    <w:rsid w:val="7CFE9663"/>
    <w:rsid w:val="7D0151C0"/>
    <w:rsid w:val="7D02BF6C"/>
    <w:rsid w:val="7D040431"/>
    <w:rsid w:val="7D0571A0"/>
    <w:rsid w:val="7D07E495"/>
    <w:rsid w:val="7D0B709A"/>
    <w:rsid w:val="7D0C18A3"/>
    <w:rsid w:val="7D0C9FBC"/>
    <w:rsid w:val="7D0D023E"/>
    <w:rsid w:val="7D0FEB29"/>
    <w:rsid w:val="7D11C59F"/>
    <w:rsid w:val="7D12078E"/>
    <w:rsid w:val="7D12BF13"/>
    <w:rsid w:val="7D14AC8A"/>
    <w:rsid w:val="7D184DB2"/>
    <w:rsid w:val="7D18A05D"/>
    <w:rsid w:val="7D193395"/>
    <w:rsid w:val="7D1B763C"/>
    <w:rsid w:val="7D1D4F65"/>
    <w:rsid w:val="7D1D6F15"/>
    <w:rsid w:val="7D206C63"/>
    <w:rsid w:val="7D216661"/>
    <w:rsid w:val="7D23B179"/>
    <w:rsid w:val="7D23E95F"/>
    <w:rsid w:val="7D245D03"/>
    <w:rsid w:val="7D248C0C"/>
    <w:rsid w:val="7D262ADA"/>
    <w:rsid w:val="7D28E887"/>
    <w:rsid w:val="7D2951BA"/>
    <w:rsid w:val="7D2B5C40"/>
    <w:rsid w:val="7D2C4F5B"/>
    <w:rsid w:val="7D308C6C"/>
    <w:rsid w:val="7D30930D"/>
    <w:rsid w:val="7D3344BF"/>
    <w:rsid w:val="7D35BDBB"/>
    <w:rsid w:val="7D37EC6D"/>
    <w:rsid w:val="7D3903EF"/>
    <w:rsid w:val="7D3A986B"/>
    <w:rsid w:val="7D40B2AB"/>
    <w:rsid w:val="7D439C54"/>
    <w:rsid w:val="7D46CF14"/>
    <w:rsid w:val="7D46D757"/>
    <w:rsid w:val="7D488FFA"/>
    <w:rsid w:val="7D48F73A"/>
    <w:rsid w:val="7D4AA701"/>
    <w:rsid w:val="7D4BB67A"/>
    <w:rsid w:val="7D4C4774"/>
    <w:rsid w:val="7D4D57C7"/>
    <w:rsid w:val="7D4E1B63"/>
    <w:rsid w:val="7D4FC26C"/>
    <w:rsid w:val="7D50C3BA"/>
    <w:rsid w:val="7D520D06"/>
    <w:rsid w:val="7D522F4B"/>
    <w:rsid w:val="7D52F225"/>
    <w:rsid w:val="7D5442CF"/>
    <w:rsid w:val="7D5541FF"/>
    <w:rsid w:val="7D561502"/>
    <w:rsid w:val="7D565C7E"/>
    <w:rsid w:val="7D56EC05"/>
    <w:rsid w:val="7D57AC3E"/>
    <w:rsid w:val="7D5A2ADB"/>
    <w:rsid w:val="7D5C133E"/>
    <w:rsid w:val="7D5FD3DB"/>
    <w:rsid w:val="7D6035D9"/>
    <w:rsid w:val="7D616F4F"/>
    <w:rsid w:val="7D6204FB"/>
    <w:rsid w:val="7D623339"/>
    <w:rsid w:val="7D64507C"/>
    <w:rsid w:val="7D67CFE5"/>
    <w:rsid w:val="7D6B6637"/>
    <w:rsid w:val="7D6B91EA"/>
    <w:rsid w:val="7D6D29DA"/>
    <w:rsid w:val="7D6F66E2"/>
    <w:rsid w:val="7D7160DF"/>
    <w:rsid w:val="7D71B07A"/>
    <w:rsid w:val="7D7597A7"/>
    <w:rsid w:val="7D765A66"/>
    <w:rsid w:val="7D781132"/>
    <w:rsid w:val="7D7A4A60"/>
    <w:rsid w:val="7D7B9E7B"/>
    <w:rsid w:val="7D7D72D1"/>
    <w:rsid w:val="7D819BE1"/>
    <w:rsid w:val="7D827F22"/>
    <w:rsid w:val="7D849611"/>
    <w:rsid w:val="7D87E1E4"/>
    <w:rsid w:val="7D8960A2"/>
    <w:rsid w:val="7D8E46F2"/>
    <w:rsid w:val="7D8E5EA9"/>
    <w:rsid w:val="7D954FF4"/>
    <w:rsid w:val="7D9588F3"/>
    <w:rsid w:val="7D95CA9D"/>
    <w:rsid w:val="7D974764"/>
    <w:rsid w:val="7D9BA041"/>
    <w:rsid w:val="7D9C32F1"/>
    <w:rsid w:val="7D9C6723"/>
    <w:rsid w:val="7D9C767D"/>
    <w:rsid w:val="7D9D7209"/>
    <w:rsid w:val="7D9F9FCF"/>
    <w:rsid w:val="7DA10C8F"/>
    <w:rsid w:val="7DA2E46B"/>
    <w:rsid w:val="7DA59EAF"/>
    <w:rsid w:val="7DA80C23"/>
    <w:rsid w:val="7DA82FB3"/>
    <w:rsid w:val="7DAA0C8A"/>
    <w:rsid w:val="7DAA74FA"/>
    <w:rsid w:val="7DABC194"/>
    <w:rsid w:val="7DAC1A40"/>
    <w:rsid w:val="7DAC2DF1"/>
    <w:rsid w:val="7DAC9145"/>
    <w:rsid w:val="7DAD7AD8"/>
    <w:rsid w:val="7DB02D07"/>
    <w:rsid w:val="7DB0D77D"/>
    <w:rsid w:val="7DB0F596"/>
    <w:rsid w:val="7DB3A9B5"/>
    <w:rsid w:val="7DB3B0CC"/>
    <w:rsid w:val="7DB3D741"/>
    <w:rsid w:val="7DB3DFD5"/>
    <w:rsid w:val="7DB4F3C2"/>
    <w:rsid w:val="7DB4FEBC"/>
    <w:rsid w:val="7DB586B4"/>
    <w:rsid w:val="7DC1A806"/>
    <w:rsid w:val="7DC325F4"/>
    <w:rsid w:val="7DC428AF"/>
    <w:rsid w:val="7DC79538"/>
    <w:rsid w:val="7DC7A21B"/>
    <w:rsid w:val="7DC83B68"/>
    <w:rsid w:val="7DC9335E"/>
    <w:rsid w:val="7DC94562"/>
    <w:rsid w:val="7DCA3729"/>
    <w:rsid w:val="7DCE9D68"/>
    <w:rsid w:val="7DD01836"/>
    <w:rsid w:val="7DD065D0"/>
    <w:rsid w:val="7DD0A94F"/>
    <w:rsid w:val="7DD0E2C1"/>
    <w:rsid w:val="7DD1DBBF"/>
    <w:rsid w:val="7DD3D9F7"/>
    <w:rsid w:val="7DD3F5A8"/>
    <w:rsid w:val="7DD45E55"/>
    <w:rsid w:val="7DD4B46F"/>
    <w:rsid w:val="7DD4FF47"/>
    <w:rsid w:val="7DD53C7D"/>
    <w:rsid w:val="7DD55221"/>
    <w:rsid w:val="7DD8BED8"/>
    <w:rsid w:val="7DDC4F6A"/>
    <w:rsid w:val="7DDE107F"/>
    <w:rsid w:val="7DE00AB4"/>
    <w:rsid w:val="7DE0722E"/>
    <w:rsid w:val="7DE2E742"/>
    <w:rsid w:val="7DE5A974"/>
    <w:rsid w:val="7DE7AE51"/>
    <w:rsid w:val="7DE906EC"/>
    <w:rsid w:val="7DEA15B9"/>
    <w:rsid w:val="7DEAC7E1"/>
    <w:rsid w:val="7DEBC1AF"/>
    <w:rsid w:val="7DECAE71"/>
    <w:rsid w:val="7DF06322"/>
    <w:rsid w:val="7DF4D5FF"/>
    <w:rsid w:val="7DF52435"/>
    <w:rsid w:val="7DF68205"/>
    <w:rsid w:val="7DF75250"/>
    <w:rsid w:val="7DF9DB79"/>
    <w:rsid w:val="7DFA5157"/>
    <w:rsid w:val="7DFACAC8"/>
    <w:rsid w:val="7DFE355C"/>
    <w:rsid w:val="7DFF16AB"/>
    <w:rsid w:val="7DFF8D27"/>
    <w:rsid w:val="7E00AF54"/>
    <w:rsid w:val="7E0159F4"/>
    <w:rsid w:val="7E01DA89"/>
    <w:rsid w:val="7E071C0D"/>
    <w:rsid w:val="7E08E325"/>
    <w:rsid w:val="7E095035"/>
    <w:rsid w:val="7E0A0F40"/>
    <w:rsid w:val="7E0A4E61"/>
    <w:rsid w:val="7E0B1B85"/>
    <w:rsid w:val="7E0E88DD"/>
    <w:rsid w:val="7E0F020F"/>
    <w:rsid w:val="7E0FE818"/>
    <w:rsid w:val="7E115662"/>
    <w:rsid w:val="7E13F4F6"/>
    <w:rsid w:val="7E150412"/>
    <w:rsid w:val="7E153CFF"/>
    <w:rsid w:val="7E1676FA"/>
    <w:rsid w:val="7E1BCFC7"/>
    <w:rsid w:val="7E1D20BB"/>
    <w:rsid w:val="7E204D18"/>
    <w:rsid w:val="7E2228EF"/>
    <w:rsid w:val="7E229C88"/>
    <w:rsid w:val="7E241BA4"/>
    <w:rsid w:val="7E243FA5"/>
    <w:rsid w:val="7E249B25"/>
    <w:rsid w:val="7E263ADA"/>
    <w:rsid w:val="7E279031"/>
    <w:rsid w:val="7E2B331D"/>
    <w:rsid w:val="7E2D0C35"/>
    <w:rsid w:val="7E2E7792"/>
    <w:rsid w:val="7E2F054E"/>
    <w:rsid w:val="7E3370CF"/>
    <w:rsid w:val="7E35F0E2"/>
    <w:rsid w:val="7E3A1036"/>
    <w:rsid w:val="7E3A821A"/>
    <w:rsid w:val="7E3B9D2B"/>
    <w:rsid w:val="7E4239C3"/>
    <w:rsid w:val="7E4265CA"/>
    <w:rsid w:val="7E42B098"/>
    <w:rsid w:val="7E42C931"/>
    <w:rsid w:val="7E4388E7"/>
    <w:rsid w:val="7E43FF27"/>
    <w:rsid w:val="7E451501"/>
    <w:rsid w:val="7E45FB6E"/>
    <w:rsid w:val="7E47BD50"/>
    <w:rsid w:val="7E483653"/>
    <w:rsid w:val="7E49C097"/>
    <w:rsid w:val="7E4B681D"/>
    <w:rsid w:val="7E4C8D6B"/>
    <w:rsid w:val="7E4DFB27"/>
    <w:rsid w:val="7E4F4595"/>
    <w:rsid w:val="7E4FD2D2"/>
    <w:rsid w:val="7E51295F"/>
    <w:rsid w:val="7E5147E2"/>
    <w:rsid w:val="7E52BA27"/>
    <w:rsid w:val="7E544AD7"/>
    <w:rsid w:val="7E55D56D"/>
    <w:rsid w:val="7E57C5BC"/>
    <w:rsid w:val="7E57D63D"/>
    <w:rsid w:val="7E57E5C0"/>
    <w:rsid w:val="7E59EE3C"/>
    <w:rsid w:val="7E59F4D2"/>
    <w:rsid w:val="7E5A624E"/>
    <w:rsid w:val="7E5B7EB8"/>
    <w:rsid w:val="7E5F9904"/>
    <w:rsid w:val="7E62E145"/>
    <w:rsid w:val="7E62E9EE"/>
    <w:rsid w:val="7E640F2E"/>
    <w:rsid w:val="7E64EB83"/>
    <w:rsid w:val="7E6573BA"/>
    <w:rsid w:val="7E66F5E5"/>
    <w:rsid w:val="7E6713DC"/>
    <w:rsid w:val="7E6C62B7"/>
    <w:rsid w:val="7E6DC628"/>
    <w:rsid w:val="7E6E345B"/>
    <w:rsid w:val="7E6EA6CD"/>
    <w:rsid w:val="7E72735B"/>
    <w:rsid w:val="7E75F21C"/>
    <w:rsid w:val="7E764DC1"/>
    <w:rsid w:val="7E76EE87"/>
    <w:rsid w:val="7E77DE3E"/>
    <w:rsid w:val="7E7AC173"/>
    <w:rsid w:val="7E7BB899"/>
    <w:rsid w:val="7E814210"/>
    <w:rsid w:val="7E82D4D0"/>
    <w:rsid w:val="7E852923"/>
    <w:rsid w:val="7E8661E0"/>
    <w:rsid w:val="7E88AC84"/>
    <w:rsid w:val="7E8AE61F"/>
    <w:rsid w:val="7E8AFE5F"/>
    <w:rsid w:val="7E8BCC25"/>
    <w:rsid w:val="7E8CD01B"/>
    <w:rsid w:val="7E90B7B5"/>
    <w:rsid w:val="7E91C468"/>
    <w:rsid w:val="7E92F463"/>
    <w:rsid w:val="7E9702BF"/>
    <w:rsid w:val="7E98AD01"/>
    <w:rsid w:val="7E99D84F"/>
    <w:rsid w:val="7EA0E7C0"/>
    <w:rsid w:val="7EA13300"/>
    <w:rsid w:val="7EA7BDF2"/>
    <w:rsid w:val="7EAF7EF1"/>
    <w:rsid w:val="7EB0DDDA"/>
    <w:rsid w:val="7EB1AB5B"/>
    <w:rsid w:val="7EB1FAE8"/>
    <w:rsid w:val="7EB43329"/>
    <w:rsid w:val="7EB44FE7"/>
    <w:rsid w:val="7EB4AD20"/>
    <w:rsid w:val="7EB5D3A7"/>
    <w:rsid w:val="7EB6C408"/>
    <w:rsid w:val="7EB7146B"/>
    <w:rsid w:val="7EB80CA6"/>
    <w:rsid w:val="7EBA4451"/>
    <w:rsid w:val="7EBC61D1"/>
    <w:rsid w:val="7EBCDE89"/>
    <w:rsid w:val="7EBFAEBE"/>
    <w:rsid w:val="7EC29E70"/>
    <w:rsid w:val="7EC34F14"/>
    <w:rsid w:val="7EC48AF7"/>
    <w:rsid w:val="7EC5A63E"/>
    <w:rsid w:val="7EC5D690"/>
    <w:rsid w:val="7EC6A4EB"/>
    <w:rsid w:val="7EC78399"/>
    <w:rsid w:val="7EC99502"/>
    <w:rsid w:val="7ECAA8C7"/>
    <w:rsid w:val="7ECBA303"/>
    <w:rsid w:val="7ECC01E0"/>
    <w:rsid w:val="7ECD09B7"/>
    <w:rsid w:val="7ECD3ED1"/>
    <w:rsid w:val="7ECD5014"/>
    <w:rsid w:val="7ECDDE97"/>
    <w:rsid w:val="7ECDE195"/>
    <w:rsid w:val="7ECF7C1F"/>
    <w:rsid w:val="7ED2D945"/>
    <w:rsid w:val="7ED3D6F7"/>
    <w:rsid w:val="7ED792F4"/>
    <w:rsid w:val="7EDB7052"/>
    <w:rsid w:val="7EDFCFC2"/>
    <w:rsid w:val="7EE22CC3"/>
    <w:rsid w:val="7EE28F49"/>
    <w:rsid w:val="7EE404C4"/>
    <w:rsid w:val="7EEA7D1F"/>
    <w:rsid w:val="7EEC845E"/>
    <w:rsid w:val="7EEDBA59"/>
    <w:rsid w:val="7EEEE187"/>
    <w:rsid w:val="7EF31D46"/>
    <w:rsid w:val="7EF4E9C8"/>
    <w:rsid w:val="7EF527A4"/>
    <w:rsid w:val="7EF71139"/>
    <w:rsid w:val="7EF7158A"/>
    <w:rsid w:val="7EF95C74"/>
    <w:rsid w:val="7EFA0C10"/>
    <w:rsid w:val="7EFD924A"/>
    <w:rsid w:val="7EFE1F34"/>
    <w:rsid w:val="7EFE91D0"/>
    <w:rsid w:val="7EFEBC5B"/>
    <w:rsid w:val="7EFFE679"/>
    <w:rsid w:val="7F02F963"/>
    <w:rsid w:val="7F0435A3"/>
    <w:rsid w:val="7F04CFA7"/>
    <w:rsid w:val="7F062A6B"/>
    <w:rsid w:val="7F0707CC"/>
    <w:rsid w:val="7F072E11"/>
    <w:rsid w:val="7F09454D"/>
    <w:rsid w:val="7F0F5897"/>
    <w:rsid w:val="7F108D06"/>
    <w:rsid w:val="7F124FCC"/>
    <w:rsid w:val="7F132230"/>
    <w:rsid w:val="7F15EBED"/>
    <w:rsid w:val="7F166955"/>
    <w:rsid w:val="7F172372"/>
    <w:rsid w:val="7F18CAC2"/>
    <w:rsid w:val="7F1B06F3"/>
    <w:rsid w:val="7F1B2ACB"/>
    <w:rsid w:val="7F1C8CE5"/>
    <w:rsid w:val="7F1E9889"/>
    <w:rsid w:val="7F1F6D68"/>
    <w:rsid w:val="7F20E99A"/>
    <w:rsid w:val="7F22C9DA"/>
    <w:rsid w:val="7F22F691"/>
    <w:rsid w:val="7F232566"/>
    <w:rsid w:val="7F256766"/>
    <w:rsid w:val="7F2577A9"/>
    <w:rsid w:val="7F267D01"/>
    <w:rsid w:val="7F2688B7"/>
    <w:rsid w:val="7F26C0EE"/>
    <w:rsid w:val="7F26F4D2"/>
    <w:rsid w:val="7F2879A8"/>
    <w:rsid w:val="7F2CC93E"/>
    <w:rsid w:val="7F2CD8BF"/>
    <w:rsid w:val="7F2DE711"/>
    <w:rsid w:val="7F2F1B48"/>
    <w:rsid w:val="7F2F888D"/>
    <w:rsid w:val="7F2FFC1F"/>
    <w:rsid w:val="7F30AF83"/>
    <w:rsid w:val="7F311701"/>
    <w:rsid w:val="7F328F44"/>
    <w:rsid w:val="7F3619DA"/>
    <w:rsid w:val="7F36D761"/>
    <w:rsid w:val="7F376D04"/>
    <w:rsid w:val="7F3926D0"/>
    <w:rsid w:val="7F3A2722"/>
    <w:rsid w:val="7F3A55F3"/>
    <w:rsid w:val="7F3BE84B"/>
    <w:rsid w:val="7F3CFBA8"/>
    <w:rsid w:val="7F3D4097"/>
    <w:rsid w:val="7F3D76CA"/>
    <w:rsid w:val="7F3FFDDB"/>
    <w:rsid w:val="7F417387"/>
    <w:rsid w:val="7F421DB8"/>
    <w:rsid w:val="7F45528D"/>
    <w:rsid w:val="7F46877D"/>
    <w:rsid w:val="7F47B541"/>
    <w:rsid w:val="7F48A5FC"/>
    <w:rsid w:val="7F490ED1"/>
    <w:rsid w:val="7F4A78EF"/>
    <w:rsid w:val="7F4B72B0"/>
    <w:rsid w:val="7F4C2A62"/>
    <w:rsid w:val="7F4DD671"/>
    <w:rsid w:val="7F4DE44A"/>
    <w:rsid w:val="7F4FA6F8"/>
    <w:rsid w:val="7F506482"/>
    <w:rsid w:val="7F518EBE"/>
    <w:rsid w:val="7F51AA6E"/>
    <w:rsid w:val="7F5417B5"/>
    <w:rsid w:val="7F56AD15"/>
    <w:rsid w:val="7F579363"/>
    <w:rsid w:val="7F580353"/>
    <w:rsid w:val="7F59CFD1"/>
    <w:rsid w:val="7F5B2F56"/>
    <w:rsid w:val="7F5C31B9"/>
    <w:rsid w:val="7F5FA961"/>
    <w:rsid w:val="7F6075B0"/>
    <w:rsid w:val="7F610E1F"/>
    <w:rsid w:val="7F62645E"/>
    <w:rsid w:val="7F63078D"/>
    <w:rsid w:val="7F655D89"/>
    <w:rsid w:val="7F683D45"/>
    <w:rsid w:val="7F68AAF0"/>
    <w:rsid w:val="7F6920B5"/>
    <w:rsid w:val="7F699650"/>
    <w:rsid w:val="7F6A4AE2"/>
    <w:rsid w:val="7F6C51DA"/>
    <w:rsid w:val="7F6CCCCC"/>
    <w:rsid w:val="7F6CD72F"/>
    <w:rsid w:val="7F6DA44B"/>
    <w:rsid w:val="7F6EA0EA"/>
    <w:rsid w:val="7F6F7709"/>
    <w:rsid w:val="7F730FBD"/>
    <w:rsid w:val="7F731C44"/>
    <w:rsid w:val="7F7355A3"/>
    <w:rsid w:val="7F77F6F9"/>
    <w:rsid w:val="7F785431"/>
    <w:rsid w:val="7F78654E"/>
    <w:rsid w:val="7F7A8FE1"/>
    <w:rsid w:val="7F7E7B6D"/>
    <w:rsid w:val="7F826C7C"/>
    <w:rsid w:val="7F840C6C"/>
    <w:rsid w:val="7F86C060"/>
    <w:rsid w:val="7F87715F"/>
    <w:rsid w:val="7F8775F1"/>
    <w:rsid w:val="7F884D70"/>
    <w:rsid w:val="7F887188"/>
    <w:rsid w:val="7F898476"/>
    <w:rsid w:val="7F8A7550"/>
    <w:rsid w:val="7F8FCDEB"/>
    <w:rsid w:val="7F91D2C2"/>
    <w:rsid w:val="7F93A847"/>
    <w:rsid w:val="7F93B5BD"/>
    <w:rsid w:val="7F9475C2"/>
    <w:rsid w:val="7F952275"/>
    <w:rsid w:val="7F986D9D"/>
    <w:rsid w:val="7F991968"/>
    <w:rsid w:val="7F9A6FF2"/>
    <w:rsid w:val="7F9AFC70"/>
    <w:rsid w:val="7F9E08A1"/>
    <w:rsid w:val="7F9E8D27"/>
    <w:rsid w:val="7FA42808"/>
    <w:rsid w:val="7FA4AF64"/>
    <w:rsid w:val="7FA52592"/>
    <w:rsid w:val="7FA574BB"/>
    <w:rsid w:val="7FA59DC7"/>
    <w:rsid w:val="7FA5C0D5"/>
    <w:rsid w:val="7FA6C5C1"/>
    <w:rsid w:val="7FA72B10"/>
    <w:rsid w:val="7FA73EF3"/>
    <w:rsid w:val="7FA80859"/>
    <w:rsid w:val="7FAD370A"/>
    <w:rsid w:val="7FB0CA6F"/>
    <w:rsid w:val="7FB3263A"/>
    <w:rsid w:val="7FB41A4A"/>
    <w:rsid w:val="7FB48921"/>
    <w:rsid w:val="7FB51D0C"/>
    <w:rsid w:val="7FB8084E"/>
    <w:rsid w:val="7FBAF39B"/>
    <w:rsid w:val="7FBCBF10"/>
    <w:rsid w:val="7FBE923A"/>
    <w:rsid w:val="7FC00565"/>
    <w:rsid w:val="7FC140E1"/>
    <w:rsid w:val="7FC16528"/>
    <w:rsid w:val="7FC42464"/>
    <w:rsid w:val="7FC4E359"/>
    <w:rsid w:val="7FC4F835"/>
    <w:rsid w:val="7FC50F1B"/>
    <w:rsid w:val="7FC577FB"/>
    <w:rsid w:val="7FC73718"/>
    <w:rsid w:val="7FC9D3FE"/>
    <w:rsid w:val="7FC9DC47"/>
    <w:rsid w:val="7FC9EF02"/>
    <w:rsid w:val="7FCA5590"/>
    <w:rsid w:val="7FCA5EED"/>
    <w:rsid w:val="7FCDF091"/>
    <w:rsid w:val="7FCDFA3B"/>
    <w:rsid w:val="7FCE06FB"/>
    <w:rsid w:val="7FCEB3D9"/>
    <w:rsid w:val="7FCEF0A9"/>
    <w:rsid w:val="7FD04E7D"/>
    <w:rsid w:val="7FD271EF"/>
    <w:rsid w:val="7FD6EBF7"/>
    <w:rsid w:val="7FD7F169"/>
    <w:rsid w:val="7FD8A280"/>
    <w:rsid w:val="7FD9B7F8"/>
    <w:rsid w:val="7FDB9215"/>
    <w:rsid w:val="7FDB9FF5"/>
    <w:rsid w:val="7FDCA721"/>
    <w:rsid w:val="7FDD0B33"/>
    <w:rsid w:val="7FDDE5BD"/>
    <w:rsid w:val="7FDEE8B6"/>
    <w:rsid w:val="7FDEE9BB"/>
    <w:rsid w:val="7FE0CD4D"/>
    <w:rsid w:val="7FE0DA9A"/>
    <w:rsid w:val="7FE1F0D3"/>
    <w:rsid w:val="7FE298A8"/>
    <w:rsid w:val="7FE33246"/>
    <w:rsid w:val="7FE42191"/>
    <w:rsid w:val="7FE44F23"/>
    <w:rsid w:val="7FE495D1"/>
    <w:rsid w:val="7FE6535A"/>
    <w:rsid w:val="7FE91AF2"/>
    <w:rsid w:val="7FECCA62"/>
    <w:rsid w:val="7FEECCA8"/>
    <w:rsid w:val="7FEEDE28"/>
    <w:rsid w:val="7FEF8482"/>
    <w:rsid w:val="7FEFF830"/>
    <w:rsid w:val="7FF01992"/>
    <w:rsid w:val="7FF3B120"/>
    <w:rsid w:val="7FF51B24"/>
    <w:rsid w:val="7FF6A8AB"/>
    <w:rsid w:val="7FF6FC0F"/>
    <w:rsid w:val="7FF7C0EB"/>
    <w:rsid w:val="7FF9BA4E"/>
    <w:rsid w:val="7FFBC71F"/>
    <w:rsid w:val="7FFFCF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5FFA44"/>
  <w15:chartTrackingRefBased/>
  <w15:docId w15:val="{542E18BF-79B9-4C0C-9C38-120BCBADC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AEE4BED"/>
    <w:rPr>
      <w:sz w:val="24"/>
      <w:szCs w:val="24"/>
    </w:rPr>
  </w:style>
  <w:style w:type="paragraph" w:styleId="Heading1">
    <w:name w:val="heading 1"/>
    <w:basedOn w:val="Normal"/>
    <w:next w:val="Normal"/>
    <w:link w:val="Heading1Char"/>
    <w:uiPriority w:val="99"/>
    <w:qFormat/>
    <w:rsid w:val="0230314A"/>
    <w:pPr>
      <w:spacing w:after="160" w:line="480" w:lineRule="auto"/>
      <w:jc w:val="both"/>
      <w:outlineLvl w:val="0"/>
    </w:pPr>
    <w:rPr>
      <w:rFonts w:ascii="Calibri Light" w:eastAsia="DengXian Light" w:hAnsi="Calibri Light"/>
      <w:b/>
      <w:bCs/>
      <w:sz w:val="32"/>
      <w:szCs w:val="32"/>
    </w:rPr>
  </w:style>
  <w:style w:type="paragraph" w:styleId="Heading2">
    <w:name w:val="heading 2"/>
    <w:basedOn w:val="Normal"/>
    <w:next w:val="Normal"/>
    <w:link w:val="Heading2Char"/>
    <w:uiPriority w:val="1"/>
    <w:semiHidden/>
    <w:unhideWhenUsed/>
    <w:qFormat/>
    <w:rsid w:val="1AEE4BED"/>
    <w:pPr>
      <w:outlineLvl w:val="1"/>
    </w:pPr>
    <w:rPr>
      <w:rFonts w:ascii="Calibri Light" w:hAnsi="Calibri Light"/>
      <w:b/>
      <w:bCs/>
      <w:i/>
      <w:iCs/>
      <w:color w:val="000000" w:themeColor="text1"/>
      <w:lang w:eastAsia="en-US"/>
    </w:rPr>
  </w:style>
  <w:style w:type="paragraph" w:styleId="Heading3">
    <w:name w:val="heading 3"/>
    <w:basedOn w:val="Normal"/>
    <w:next w:val="Normal"/>
    <w:link w:val="Heading3Char"/>
    <w:uiPriority w:val="9"/>
    <w:semiHidden/>
    <w:unhideWhenUsed/>
    <w:qFormat/>
    <w:rsid w:val="1AEE4BE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1AEE4BED"/>
    <w:pPr>
      <w:keepNext/>
      <w:spacing w:before="240" w:after="60"/>
      <w:outlineLvl w:val="3"/>
    </w:pPr>
    <w:rPr>
      <w:b/>
      <w:bCs/>
      <w:sz w:val="28"/>
      <w:szCs w:val="28"/>
      <w:lang w:eastAsia="en-US"/>
    </w:rPr>
  </w:style>
  <w:style w:type="paragraph" w:styleId="Heading6">
    <w:name w:val="heading 6"/>
    <w:basedOn w:val="Normal"/>
    <w:next w:val="Normal"/>
    <w:link w:val="Heading6Char"/>
    <w:uiPriority w:val="9"/>
    <w:unhideWhenUsed/>
    <w:qFormat/>
    <w:rsid w:val="1AEE4BED"/>
    <w:pPr>
      <w:keepNext/>
      <w:keepLines/>
      <w:spacing w:before="40"/>
      <w:outlineLvl w:val="5"/>
    </w:pPr>
    <w:rPr>
      <w:rFonts w:eastAsiaTheme="minorEastAsia" w:cstheme="majorEastAsia"/>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1AEE4BED"/>
    <w:rPr>
      <w:rFonts w:ascii="Tahoma" w:hAnsi="Tahoma" w:cs="Tahoma"/>
      <w:sz w:val="16"/>
      <w:szCs w:val="16"/>
    </w:rPr>
  </w:style>
  <w:style w:type="paragraph" w:styleId="TOC1">
    <w:name w:val="toc 1"/>
    <w:basedOn w:val="Normal"/>
    <w:next w:val="Normal"/>
    <w:uiPriority w:val="39"/>
    <w:rsid w:val="1AEE4BED"/>
  </w:style>
  <w:style w:type="character" w:styleId="Hyperlink">
    <w:name w:val="Hyperlink"/>
    <w:uiPriority w:val="99"/>
    <w:rsid w:val="005E060A"/>
    <w:rPr>
      <w:color w:val="0000FF"/>
      <w:u w:val="single"/>
    </w:rPr>
  </w:style>
  <w:style w:type="paragraph" w:styleId="TOC2">
    <w:name w:val="toc 2"/>
    <w:basedOn w:val="Normal"/>
    <w:next w:val="Normal"/>
    <w:uiPriority w:val="39"/>
    <w:rsid w:val="1AEE4BED"/>
    <w:pPr>
      <w:ind w:left="240"/>
    </w:pPr>
  </w:style>
  <w:style w:type="paragraph" w:styleId="Footer">
    <w:name w:val="footer"/>
    <w:basedOn w:val="Normal"/>
    <w:link w:val="FooterChar"/>
    <w:uiPriority w:val="99"/>
    <w:rsid w:val="1AEE4BED"/>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1AEE4BE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uiPriority w:val="1"/>
    <w:rsid w:val="1AEE4BED"/>
    <w:pPr>
      <w:spacing w:beforeAutospacing="1"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uiPriority w:val="39"/>
    <w:unhideWhenUsed/>
    <w:rsid w:val="1AEE4BED"/>
    <w:pPr>
      <w:ind w:left="480"/>
    </w:pPr>
  </w:style>
  <w:style w:type="character" w:customStyle="1" w:styleId="Heading1Char">
    <w:name w:val="Heading 1 Char"/>
    <w:link w:val="Heading1"/>
    <w:uiPriority w:val="99"/>
    <w:rsid w:val="0230314A"/>
    <w:rPr>
      <w:rFonts w:ascii="Calibri Light" w:eastAsia="DengXian Light" w:hAnsi="Calibri Light"/>
      <w:b/>
      <w:bCs/>
      <w:sz w:val="32"/>
      <w:szCs w:val="32"/>
    </w:rPr>
  </w:style>
  <w:style w:type="paragraph" w:styleId="Header">
    <w:name w:val="header"/>
    <w:basedOn w:val="Normal"/>
    <w:link w:val="HeaderChar"/>
    <w:uiPriority w:val="99"/>
    <w:unhideWhenUsed/>
    <w:rsid w:val="1AEE4BED"/>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9"/>
    <w:rsid w:val="00F05D06"/>
    <w:rPr>
      <w:b/>
      <w:bCs/>
      <w:sz w:val="28"/>
      <w:szCs w:val="28"/>
      <w:lang w:eastAsia="en-US"/>
    </w:rPr>
  </w:style>
  <w:style w:type="paragraph" w:styleId="BodyText2">
    <w:name w:val="Body Text 2"/>
    <w:basedOn w:val="Normal"/>
    <w:link w:val="BodyText2Char"/>
    <w:uiPriority w:val="99"/>
    <w:rsid w:val="1AEE4BED"/>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1AEE4BED"/>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1AEE4BED"/>
    <w:pPr>
      <w:spacing w:beforeAutospacing="1"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1AEE4BED"/>
    <w:pPr>
      <w:spacing w:beforeAutospacing="1" w:after="300"/>
    </w:pPr>
  </w:style>
  <w:style w:type="character" w:styleId="CommentReference">
    <w:name w:val="annotation reference"/>
    <w:uiPriority w:val="99"/>
    <w:semiHidden/>
    <w:unhideWhenUsed/>
    <w:rsid w:val="00F05D06"/>
    <w:rPr>
      <w:sz w:val="16"/>
      <w:szCs w:val="16"/>
    </w:rPr>
  </w:style>
  <w:style w:type="paragraph" w:styleId="CommentText">
    <w:name w:val="annotation text"/>
    <w:basedOn w:val="Normal"/>
    <w:link w:val="CommentTextChar"/>
    <w:uiPriority w:val="99"/>
    <w:unhideWhenUsed/>
    <w:rsid w:val="1AEE4BED"/>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unhideWhenUsed/>
    <w:rsid w:val="00F05D06"/>
    <w:rPr>
      <w:b/>
      <w:bCs/>
    </w:rPr>
  </w:style>
  <w:style w:type="character" w:customStyle="1" w:styleId="CommentSubjectChar">
    <w:name w:val="Comment Subject Char"/>
    <w:link w:val="CommentSubject"/>
    <w:uiPriority w:val="99"/>
    <w:rsid w:val="00F05D06"/>
    <w:rPr>
      <w:b/>
      <w:bCs/>
      <w:lang w:eastAsia="en-US"/>
    </w:rPr>
  </w:style>
  <w:style w:type="character" w:styleId="Strong">
    <w:name w:val="Strong"/>
    <w:uiPriority w:val="22"/>
    <w:qFormat/>
    <w:rsid w:val="00F05D06"/>
    <w:rPr>
      <w:b/>
      <w:bCs/>
    </w:rPr>
  </w:style>
  <w:style w:type="character" w:customStyle="1" w:styleId="Heading2Char">
    <w:name w:val="Heading 2 Char"/>
    <w:link w:val="Heading2"/>
    <w:uiPriority w:val="1"/>
    <w:semiHidden/>
    <w:rsid w:val="1AEE4BED"/>
    <w:rPr>
      <w:rFonts w:ascii="Calibri Light" w:hAnsi="Calibri Light"/>
      <w:b/>
      <w:bCs/>
      <w:i/>
      <w:iCs/>
      <w:color w:val="000000" w:themeColor="text1"/>
      <w:sz w:val="24"/>
      <w:szCs w:val="24"/>
      <w:lang w:eastAsia="en-US"/>
    </w:rPr>
  </w:style>
  <w:style w:type="character" w:customStyle="1" w:styleId="QuoteChar">
    <w:name w:val="Quote Char"/>
    <w:basedOn w:val="DefaultParagraphFont"/>
    <w:uiPriority w:val="29"/>
    <w:rsid w:val="1AEE4BED"/>
    <w:rPr>
      <w:i/>
      <w:iCs/>
      <w:color w:val="404040" w:themeColor="text1" w:themeTint="BF"/>
    </w:rPr>
  </w:style>
  <w:style w:type="paragraph" w:styleId="Title">
    <w:name w:val="Title"/>
    <w:basedOn w:val="Normal"/>
    <w:next w:val="Normal"/>
    <w:uiPriority w:val="10"/>
    <w:qFormat/>
    <w:rsid w:val="1AEE4BED"/>
    <w:pPr>
      <w:spacing w:after="80"/>
      <w:contextualSpacing/>
    </w:pPr>
    <w:rPr>
      <w:rFonts w:asciiTheme="majorHAnsi" w:eastAsiaTheme="minorEastAsia" w:hAnsiTheme="majorHAnsi" w:cstheme="majorEastAsia"/>
      <w:sz w:val="56"/>
      <w:szCs w:val="56"/>
    </w:rPr>
  </w:style>
  <w:style w:type="paragraph" w:styleId="Subtitle">
    <w:name w:val="Subtitle"/>
    <w:basedOn w:val="Normal"/>
    <w:next w:val="Normal"/>
    <w:link w:val="SubtitleChar"/>
    <w:uiPriority w:val="11"/>
    <w:qFormat/>
    <w:rsid w:val="1AEE4BED"/>
    <w:rPr>
      <w:rFonts w:eastAsiaTheme="minorEastAsia" w:cstheme="majorEastAsia"/>
      <w:color w:val="595959" w:themeColor="text1" w:themeTint="A6"/>
      <w:sz w:val="28"/>
      <w:szCs w:val="28"/>
    </w:rPr>
  </w:style>
  <w:style w:type="character" w:customStyle="1" w:styleId="Heading5Char">
    <w:name w:val="Heading 5 Char"/>
    <w:basedOn w:val="DefaultParagraphFont"/>
    <w:uiPriority w:val="9"/>
    <w:rsid w:val="1AEE4BED"/>
    <w:rPr>
      <w:rFonts w:eastAsiaTheme="minorEastAsia" w:cstheme="majorEastAsia"/>
      <w:color w:val="0F4761" w:themeColor="accent1" w:themeShade="BF"/>
    </w:rPr>
  </w:style>
  <w:style w:type="character" w:customStyle="1" w:styleId="Heading6Char">
    <w:name w:val="Heading 6 Char"/>
    <w:basedOn w:val="DefaultParagraphFont"/>
    <w:link w:val="Heading6"/>
    <w:uiPriority w:val="9"/>
    <w:rsid w:val="1AEE4BED"/>
    <w:rPr>
      <w:rFonts w:eastAsiaTheme="minorEastAsia" w:cstheme="majorEastAsia"/>
      <w:i/>
      <w:iCs/>
      <w:color w:val="595959" w:themeColor="text1" w:themeTint="A6"/>
    </w:rPr>
  </w:style>
  <w:style w:type="character" w:customStyle="1" w:styleId="Heading7Char">
    <w:name w:val="Heading 7 Char"/>
    <w:basedOn w:val="DefaultParagraphFont"/>
    <w:uiPriority w:val="9"/>
    <w:rsid w:val="1AEE4BED"/>
    <w:rPr>
      <w:rFonts w:eastAsiaTheme="minorEastAsia" w:cstheme="majorEastAsia"/>
      <w:color w:val="595959" w:themeColor="text1" w:themeTint="A6"/>
    </w:rPr>
  </w:style>
  <w:style w:type="character" w:customStyle="1" w:styleId="Heading8Char">
    <w:name w:val="Heading 8 Char"/>
    <w:basedOn w:val="DefaultParagraphFont"/>
    <w:uiPriority w:val="9"/>
    <w:rsid w:val="1AEE4BED"/>
    <w:rPr>
      <w:rFonts w:eastAsiaTheme="minorEastAsia" w:cstheme="majorEastAsia"/>
      <w:i/>
      <w:iCs/>
      <w:color w:val="272727"/>
    </w:rPr>
  </w:style>
  <w:style w:type="character" w:customStyle="1" w:styleId="SubtitleChar">
    <w:name w:val="Subtitle Char"/>
    <w:basedOn w:val="DefaultParagraphFont"/>
    <w:link w:val="Subtitle"/>
    <w:uiPriority w:val="11"/>
    <w:rsid w:val="1AEE4BED"/>
    <w:rPr>
      <w:rFonts w:eastAsiaTheme="minorEastAsia" w:cstheme="majorEastAsia"/>
      <w:color w:val="595959" w:themeColor="text1" w:themeTint="A6"/>
      <w:sz w:val="28"/>
      <w:szCs w:val="28"/>
    </w:rPr>
  </w:style>
  <w:style w:type="paragraph" w:styleId="NoSpacing">
    <w:name w:val="No Spacing"/>
    <w:uiPriority w:val="1"/>
    <w:qFormat/>
    <w:rsid w:val="3969FBFF"/>
  </w:style>
  <w:style w:type="paragraph" w:styleId="Revision">
    <w:name w:val="Revision"/>
    <w:hidden/>
    <w:uiPriority w:val="99"/>
    <w:semiHidden/>
    <w:rsid w:val="00726D1F"/>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hcw.nhs.wales/news/latest-news/digital-technologies-will-underpin-a-shift-to-open-access-mental-health-support-in-wales/" TargetMode="External"/><Relationship Id="rId21" Type="http://schemas.openxmlformats.org/officeDocument/2006/relationships/hyperlink" Target="https://doi.org/10.1007/s%2000146-007-0094-5" TargetMode="External"/><Relationship Id="rId42" Type="http://schemas.openxmlformats.org/officeDocument/2006/relationships/hyperlink" Target="https://www.childreninwales.org.uk/news/children-and-young-people-there-mental-health-crisis/" TargetMode="External"/><Relationship Id="rId63" Type="http://schemas.openxmlformats.org/officeDocument/2006/relationships/hyperlink" Target="file:///C:/Users/muddy/%20Downloads/AI%20(2).pdf" TargetMode="External"/><Relationship Id="rId84" Type="http://schemas.openxmlformats.org/officeDocument/2006/relationships/hyperlink" Target="https://www.jrf.org.uk/poverty-in-wales-2018" TargetMode="External"/><Relationship Id="rId138" Type="http://schemas.openxmlformats.org/officeDocument/2006/relationships/hyperlink" Target="https://phwwhocc.co.uk/wp-content/uploads/2023/09/PHW-Children-and-cost-of-living-report-ENG.pdf" TargetMode="External"/><Relationship Id="rId159" Type="http://schemas.openxmlformats.org/officeDocument/2006/relationships/hyperlink" Target="https://ejnpn.springeropen.com/articles/10.1186/s41983-023-00735-2" TargetMode="External"/><Relationship Id="rId170" Type="http://schemas.openxmlformats.org/officeDocument/2006/relationships/hyperlink" Target="https://onlinelibrary.wiley.com/doi/epdf%20/10.%201111/%20inm.13121" TargetMode="External"/><Relationship Id="rId19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5" Type="http://schemas.openxmlformats.org/officeDocument/2006/relationships/hyperlink" Target="https://infolit.org.uk/wp-content/uploads/ResearchSmarter/Docs/CRAAP.pdf" TargetMode="External"/><Relationship Id="rId226" Type="http://schemas.openxmlformats.org/officeDocument/2006/relationships/theme" Target="theme/theme1.xml"/><Relationship Id="rId107" Type="http://schemas.openxmlformats.org/officeDocument/2006/relationships/hyperlink" Target="https://www.mind.org.uk/for-young-people/introduction-to-mental-health/understanding-mental-health/" TargetMode="External"/><Relationship Id="rId11" Type="http://schemas.openxmlformats.org/officeDocument/2006/relationships/image" Target="media/image1.jpg"/><Relationship Id="rId32" Type="http://schemas.openxmlformats.org/officeDocument/2006/relationships/hyperlink" Target="https://buttleuk.org/wp-content/uploads/2021/03/Buttle_UK_Mental_Health_%20Report_Oct_2019.pdf" TargetMode="External"/><Relationship Id="rId53" Type="http://schemas.openxmlformats.org/officeDocument/2006/relationships/hyperlink" Target="https://doi.org/10.2196/69449" TargetMode="External"/><Relationship Id="rId74" Type="http://schemas.openxmlformats.org/officeDocument/2006/relationships/hyperlink" Target="https://www.aei.org/op-eds/ai-tutoring-has-a-lot-to-offer-but-so-does-human-mentoring/" TargetMode="External"/><Relationship Id="rId128" Type="http://schemas.openxmlformats.org/officeDocument/2006/relationships/hyperlink" Target="https://doi.org/10.1016/j.modpat.2024.10%200609" TargetMode="External"/><Relationship Id="rId149" Type="http://schemas.openxmlformats.org/officeDocument/2006/relationships/hyperlink" Target="https://onemindpsyberguide.org/guide/expert-review/woebot-an-expert-review/" TargetMode="External"/><Relationship Id="rId5" Type="http://schemas.openxmlformats.org/officeDocument/2006/relationships/numbering" Target="numbering.xml"/><Relationship Id="rId95" Type="http://schemas.openxmlformats.org/officeDocument/2006/relationships/hyperlink" Target="https://infolit.org.uk/wp-content/uploads/ResearchSmarter/Docs/CRAAP.pdf" TargetMode="External"/><Relationship Id="rId160" Type="http://schemas.openxmlformats.org/officeDocument/2006/relationships/hyperlink" Target="https://www.gov.wales/specialist-children-and-adolescent-mental-health-service-first-appointment-waiting-times-february-2024" TargetMode="External"/><Relationship Id="rId181" Type="http://schemas.openxmlformats.org/officeDocument/2006/relationships/hyperlink" Target="https://doi.org/10.1186/s40561-024-00316-7" TargetMode="External"/><Relationship Id="rId216" Type="http://schemas.openxmlformats.org/officeDocument/2006/relationships/image" Target="media/image13.png"/><Relationship Id="rId211" Type="http://schemas.openxmlformats.org/officeDocument/2006/relationships/image" Target="media/image9.png"/><Relationship Id="rId22" Type="http://schemas.openxmlformats.org/officeDocument/2006/relationships/hyperlink" Target="https://search.app/?link=https%3A%2F%2Farchive.org%2Fdetails%2Fasimovonsciencef0000asim%2Fpage%2Fn8%2Fmode%2F1up%3Fq%3DInevitable&amp;utm_campaign=aga&amp;utm_source=agsadl2%2Csh%2Fx%2Fgs%2Fm2%2F4" TargetMode="External"/><Relationship Id="rId27" Type="http://schemas.openxmlformats.org/officeDocument/2006/relationships/hyperlink" Target="https://www.bitesizelearning.co.uk/resources/maslows-hierarchy-of-needs-theory" TargetMode="External"/><Relationship Id="rId43" Type="http://schemas.openxmlformats.org/officeDocument/2006/relationships/hyperlink" Target="https://childrescuecoalition.org/educations/the-dark-side-of-ai-risks-to-children/" TargetMode="External"/><Relationship Id="rId48" Type="http://schemas.openxmlformats.org/officeDocument/2006/relationships/hyperlink" Target="https://www.cmu.edu/dietrich/philosophy/docs/london/IJCAI17-AlgorithmicBias-Distrib.pdf" TargetMode="External"/><Relationship Id="rId64" Type="http://schemas.openxmlformats.org/officeDocument/2006/relationships/hyperlink" Target="file:///C:/Users%20/muddy/Downloads/GoodThings_AILiteracyPeopleWhoHaveLowNoDigitalSkills2024%20(1).pdf" TargetMode="External"/><Relationship Id="rId69" Type="http://schemas.openxmlformats.org/officeDocument/2006/relationships/hyperlink" Target="https://pmc.ncbi.nlm.nih.gov/articles/PMC9658971/" TargetMode="External"/><Relationship Id="rId113" Type="http://schemas.openxmlformats.org/officeDocument/2006/relationships/hyperlink" Target="https://www.ncfe.org.uk/all-articles/digital-poverty-3-factors-and-how-society-can-tackle-it/" TargetMode="External"/><Relationship Id="rId118" Type="http://schemas.openxmlformats.org/officeDocument/2006/relationships/hyperlink" Target="https://media.kaboom.org/docs/documents/pdf/ip/Imagination-Playground-Theory-of-Loose-Parts-Simon-Nicholson.pdf" TargetMode="External"/><Relationship Id="rId134" Type="http://schemas.openxmlformats.org/officeDocument/2006/relationships/hyperlink" Target="https://www.gov.wales/written-statement-strategic-artificial-intelligence-advisory-group-and-welsh-government-office-ai" TargetMode="External"/><Relationship Id="rId139" Type="http://schemas.openxmlformats.org/officeDocument/2006/relationships/hyperlink" Target="https://www.getmoodfit.com/" TargetMode="External"/><Relationship Id="rId80" Type="http://schemas.openxmlformats.org/officeDocument/2006/relationships/hyperlink" Target="https://www-sciencedirect-com.ezproxy.uwtsd.ac.uk/science/article/pii/S0160791X0000004X" TargetMode="External"/><Relationship Id="rId85" Type="http://schemas.openxmlformats.org/officeDocument/2006/relationships/hyperlink" Target="https://www.researchgate.net/publication/353978560_%20The_Effectiveness_of_CRAAP_Test_in_Evaluating_Credibility_of_Sources" TargetMode="External"/><Relationship Id="rId150" Type="http://schemas.openxmlformats.org/officeDocument/2006/relationships/hyperlink" Target="https://ifs.org.uk/articles/uk-education-system-preserves-inequality-new-report" TargetMode="External"/><Relationship Id="rId155" Type="http://schemas.openxmlformats.org/officeDocument/2006/relationships/hyperlink" Target="https://www.uwtsd.ac.uk/sites/%20default/files/2024-02/REICoP-July-2022.pdf" TargetMode="External"/><Relationship Id="rId171" Type="http://schemas.openxmlformats.org/officeDocument/2006/relationships/hyperlink" Target="https://woebothealth.com/technology-overview/" TargetMode="External"/><Relationship Id="rId176" Type="http://schemas.openxmlformats.org/officeDocument/2006/relationships/hyperlink" Target="https://doi.org/10.1007/s43681-024-00420-x" TargetMode="External"/><Relationship Id="rId19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7" Type="http://schemas.openxmlformats.org/officeDocument/2006/relationships/hyperlink" Target="https://pmc.ncbi.nlm.nih.gov/articles/PMC9658971/" TargetMode="External"/><Relationship Id="rId206" Type="http://schemas.openxmlformats.org/officeDocument/2006/relationships/image" Target="media/image4.png"/><Relationship Id="rId227" Type="http://schemas.microsoft.com/office/2020/10/relationships/intelligence" Target="intelligence2.xml"/><Relationship Id="rId201" Type="http://schemas.openxmlformats.org/officeDocument/2006/relationships/hyperlink" Target="https://ejnpn.springeropen.com/articles/10.1186/s41983-023-00735-2" TargetMode="External"/><Relationship Id="rId222" Type="http://schemas.openxmlformats.org/officeDocument/2006/relationships/image" Target="media/image18.png"/><Relationship Id="rId12" Type="http://schemas.openxmlformats.org/officeDocument/2006/relationships/header" Target="header1.xml"/><Relationship Id="rId17" Type="http://schemas.openxmlformats.org/officeDocument/2006/relationships/hyperlink" Target="https://ijarsct.co.in/Paper1666.pdf" TargetMode="External"/><Relationship Id="rId33" Type="http://schemas.openxmlformats.org/officeDocument/2006/relationships/hyperlink" Target="https://www.camhs-resources.co.uk/downloads" TargetMode="External"/><Relationship Id="rId38" Type="http://schemas.openxmlformats.org/officeDocument/2006/relationships/hyperlink" Target="https://blogs.cardiff.ac.uk/innovation/2024/10/31/ai-in-healthcare-the-outlook-in-wales/" TargetMode="External"/><Relationship Id="rId59" Type="http://schemas.openxmlformats.org/officeDocument/2006/relationships/hyperlink" Target="https://doi.org/10.%201016/j.fhj.2024.100181" TargetMode="External"/><Relationship Id="rId103" Type="http://schemas.openxmlformats.org/officeDocument/2006/relationships/hyperlink" Target="https://ieeexplore.ieee.org/abstract/%20document/7806752?casa_token=wevVX%20wMhz9UAAAAA:FaD_x3s3xVNOBm-9dDuWpkRDT2AHzW6T0mHN7%209v57BbwL3C90v38bfsn%20RZlvrXEMNjIxffQW4yuzGr4" TargetMode="External"/><Relationship Id="rId108" Type="http://schemas.openxmlformats.org/officeDocument/2006/relationships/hyperlink" Target="file:///C:/Users/muddy/Downloads/The-Need-For-Nature-%E2%80%93-A-Childhood-Right-Moore-1997-SJ.pdf" TargetMode="External"/><Relationship Id="rId124" Type="http://schemas.openxmlformats.org/officeDocument/2006/relationships/hyperlink" Target="https://doi.org/10.1016/j.jenvp.2023.102183" TargetMode="External"/><Relationship Id="rId129" Type="http://schemas.openxmlformats.org/officeDocument/2006/relationships/hyperlink" Target="https://doi.org/10.1080/02673843.2019.1596823" TargetMode="External"/><Relationship Id="rId54" Type="http://schemas.openxmlformats.org/officeDocument/2006/relationships/hyperlink" Target="https://pmc.ncbi.nlm.nih.gov/articles/%20PMC8520687/" TargetMode="External"/><Relationship Id="rId70" Type="http://schemas.openxmlformats.org/officeDocument/2006/relationships/hyperlink" Target="https://link.springer.com/article/10.1023/A:1024972027124" TargetMode="External"/><Relationship Id="rId75" Type="http://schemas.openxmlformats.org/officeDocument/2006/relationships/hyperlink" Target="https://wcpp.org.uk/commentary/poverty-stigma-what-is-it-where-does-it-come-from-and-why-are-we-working-on-it/" TargetMode="External"/><Relationship Id="rId91" Type="http://schemas.openxmlformats.org/officeDocument/2006/relationships/hyperlink" Target="https://doi.org/10.3389/fpsyg.2025.1498132" TargetMode="External"/><Relationship Id="rId96" Type="http://schemas.openxmlformats.org/officeDocument/2006/relationships/hyperlink" Target="https://psychiatryonline.org/doi/10.1176/appi.pn.2024.10.10.21" TargetMode="External"/><Relationship Id="rId140" Type="http://schemas.openxmlformats.org/officeDocument/2006/relationships/hyperlink" Target="https://doi.org/10.1186/s13034-023-00586-y" TargetMode="External"/><Relationship Id="rId145" Type="http://schemas.openxmlformats.org/officeDocument/2006/relationships/hyperlink" Target="https://pdf.sciencedirectassets.com/272144/1-s2.0-S1566253523X00104/1-s2.0-S1566253523003354/main.pdf" TargetMode="External"/><Relationship Id="rId161" Type="http://schemas.openxmlformats.org/officeDocument/2006/relationships/hyperlink" Target="https://www.gov.wales/mid-year-estimates-population-2023-html" TargetMode="External"/><Relationship Id="rId166" Type="http://schemas.openxmlformats.org/officeDocument/2006/relationships/hyperlink" Target="https://www.gov.wales/minister-sets-out-vision-ethical-use-ai-health-and-care-wales" TargetMode="External"/><Relationship Id="rId182" Type="http://schemas.openxmlformats.org/officeDocument/2006/relationships/hyperlink" Target="file:///C:/Users/c.lohmann-hancock/AppData/Local/Microsoft/Windows/INetCache/REICoP-17-20-v3-Final.pdf" TargetMode="External"/><Relationship Id="rId187" Type="http://schemas.openxmlformats.org/officeDocument/2006/relationships/hyperlink" Target="https://www.uwtsd.ac.uk/research/research-ethics/" TargetMode="External"/><Relationship Id="rId217" Type="http://schemas.openxmlformats.org/officeDocument/2006/relationships/hyperlink" Target="https://www.jrf.org.uk/poverty-in-wales%20-2018" TargetMode="External"/><Relationship Id="rId1" Type="http://schemas.openxmlformats.org/officeDocument/2006/relationships/customXml" Target="../customXml/item1.xml"/><Relationship Id="rId6" Type="http://schemas.openxmlformats.org/officeDocument/2006/relationships/styles" Target="styles.xml"/><Relationship Id="rId212" Type="http://schemas.openxmlformats.org/officeDocument/2006/relationships/hyperlink" Target="https://www.coursera.org/articles/how-does-ai-work" TargetMode="External"/><Relationship Id="rId23" Type="http://schemas.openxmlformats.org/officeDocument/2006/relationships/hyperlink" Target="file:///C:/Users/muddy/Downloads%20/adverse-childhood-experiences-summary%20(2).pdf" TargetMode="External"/><Relationship Id="rId28" Type="http://schemas.openxmlformats.org/officeDocument/2006/relationships/hyperlink" Target="https://pmc.ncbi.nlm.nih.gov/articles%20/PMC11374139/" TargetMode="External"/><Relationship Id="rId49" Type="http://schemas.openxmlformats.org/officeDocument/2006/relationships/hyperlink" Target="https://research.senedd.wales/media/s4ldqlwj/24-14-generative-ai-en.pdf" TargetMode="External"/><Relationship Id="rId114" Type="http://schemas.openxmlformats.org/officeDocument/2006/relationships/hyperlink" Target="https://www.sciencedirect.com/science%20/article/pii/S2772528622000589" TargetMode="External"/><Relationship Id="rId119" Type="http://schemas.openxmlformats.org/officeDocument/2006/relationships/hyperlink" Target="https://www.oecd.org/en/publications/how-s-life-for-children-in-the-digital-age_0854b900-en/full-report/the-impact-of-digital-activities-on-children-s-lives_4df70664.html" TargetMode="External"/><Relationship Id="rId44" Type="http://schemas.openxmlformats.org/officeDocument/2006/relationships/hyperlink" Target="https://www.futuregenerations.wales/wp-content/uploads/2020/06/Chap-%203-Healthier.pdf" TargetMode="External"/><Relationship Id="rId60" Type="http://schemas.openxmlformats.org/officeDocument/2006/relationships/hyperlink" Target="https://phys.org/news/2025-08-tech-teens-nature.html" TargetMode="External"/><Relationship Id="rId65" Type="http://schemas.openxmlformats.org/officeDocument/2006/relationships/hyperlink" Target="https://www.drjongoldin.co.uk/2024/03/18/navigating-ai-in-child-and-adolescent-mental-health/" TargetMode="External"/><Relationship Id="rId81" Type="http://schemas.openxmlformats.org/officeDocument/2006/relationships/hyperlink" Target="https://www.instituteofhealthequity.org/resources-reports/the-impact-of-adverse-experiences-in-the-home-on-children-and-young-people/impact-of-adverse-experiences-in-the-home.pdf" TargetMode="External"/><Relationship Id="rId86" Type="http://schemas.openxmlformats.org/officeDocument/2006/relationships/hyperlink" Target="https://pmc.ncbi.nlm.nih.gov/articles/PMC10476631/" TargetMode="External"/><Relationship Id="rId130" Type="http://schemas.openxmlformats.org/officeDocument/2006/relationships/hyperlink" Target="https://browzine.com/libraries/1422/journals/2266/issues/current" TargetMode="External"/><Relationship Id="rId135" Type="http://schemas.openxmlformats.org/officeDocument/2006/relationships/hyperlink" Target="file:///C:/Users/muddy/Downloads/08IJBAS31.pdf" TargetMode="External"/><Relationship Id="rId151" Type="http://schemas.openxmlformats.org/officeDocument/2006/relationships/hyperlink" Target="https://doi.org/10.1177/17456916221134490" TargetMode="External"/><Relationship Id="rId156" Type="http://schemas.openxmlformats.org/officeDocument/2006/relationships/hyperlink" Target="https://doi.org/10.1177/0706743719828977" TargetMode="External"/><Relationship Id="rId177" Type="http://schemas.openxmlformats.org/officeDocument/2006/relationships/hyperlink" Target="https://www.youngminds.org.uk/about-us/media-centre/press-releases/mental-health-waiting-times-harming-young-people/" TargetMode="External"/><Relationship Id="rId198" Type="http://schemas.openxmlformats.org/officeDocument/2006/relationships/hyperlink" Target="https://senedd.wales/laid%20documents/%20cr-ld11522/cr-ld11522-e.pdf" TargetMode="External"/><Relationship Id="rId172" Type="http://schemas.openxmlformats.org/officeDocument/2006/relationships/hyperlink" Target="https://www.who.int/health-topics/mental-health" TargetMode="External"/><Relationship Id="rId193" Type="http://schemas.openxmlformats.org/officeDocument/2006/relationships/hyperlink" Target="https://www.uwtsd.ac.uk/research/research-ethics/" TargetMode="External"/><Relationship Id="rId202" Type="http://schemas.openxmlformats.org/officeDocument/2006/relationships/hyperlink" Target="https://onlinelibrary.wiley.com/doi/epdf%20/10.%201111/%20inm.13121" TargetMode="External"/><Relationship Id="rId207" Type="http://schemas.openxmlformats.org/officeDocument/2006/relationships/image" Target="media/image5.png"/><Relationship Id="rId223" Type="http://schemas.openxmlformats.org/officeDocument/2006/relationships/header" Target="header2.xml"/><Relationship Id="rId13" Type="http://schemas.openxmlformats.org/officeDocument/2006/relationships/footer" Target="footer1.xml"/><Relationship Id="rId18" Type="http://schemas.openxmlformats.org/officeDocument/2006/relationships/hyperlink" Target="https://www.researchgate.net/publication/380356512_Integrating_AI_with_emotional_and_social_learning_in_primary_education_Developing_a_holistic_adaptive_learning_ecosystem" TargetMode="External"/><Relationship Id="rId39" Type="http://schemas.openxmlformats.org/officeDocument/2006/relationships/hyperlink" Target="https://www.cuh.nhs.uk/news/using-ai-to-improve-the-lives-of-children-with-mental-health-problems/" TargetMode="External"/><Relationship Id="rId109" Type="http://schemas.openxmlformats.org/officeDocument/2006/relationships/hyperlink" Target="https://doi.org/10.7759/cureus.40608" TargetMode="External"/><Relationship Id="rId34" Type="http://schemas.openxmlformats.org/officeDocument/2006/relationships/hyperlink" Target="https://www.hiw.org.uk/system/files/2024-11/20241121%20HIW%20Children%20and%20Young%20People%20Mental%20Health%20Joint%20Review%20-%20Youth%20Friendly%20EN.pdf" TargetMode="External"/><Relationship Id="rId50" Type="http://schemas.openxmlformats.org/officeDocument/2006/relationships/hyperlink" Target="https://help-for-early-years-providers.education.gov.uk/communication-and-language/interactions" TargetMode="External"/><Relationship Id="rId55" Type="http://schemas.openxmlformats.org/officeDocument/2006/relationships/hyperlink" Target="https://www.researchgate.net/publication/390995687_Review%20_of_Innovative_Mental_Health_Support_for_Children_and_Young_People_Generative_AI_Co-design_Applications_and_Challenges" TargetMode="External"/><Relationship Id="rId76" Type="http://schemas.openxmlformats.org/officeDocument/2006/relationships/hyperlink" Target="https://doi.org/10.1016/j.chbah.2024.100086" TargetMode="External"/><Relationship Id="rId97" Type="http://schemas.openxmlformats.org/officeDocument/2006/relationships/hyperlink" Target="https://www.sciencedirect.com/science/%20article/pii/S1551714422001082" TargetMode="External"/><Relationship Id="rId104" Type="http://schemas.openxmlformats.org/officeDocument/2006/relationships/hyperlink" Target="https://doi.org/10.1016/j.heliyon.2024.e26297" TargetMode="External"/><Relationship Id="rId120" Type="http://schemas.openxmlformats.org/officeDocument/2006/relationships/hyperlink" Target="https://www.oecd.org/en/publications/pisa-2022-results-volume-i-and-ii-country-notes_ed6fbcc5-en/united-kingdom_9c15db47-en.html" TargetMode="External"/><Relationship Id="rId125" Type="http://schemas.openxmlformats.org/officeDocument/2006/relationships/hyperlink" Target="https://www.researchgate.net/publication/372440084_Technology%20_and_%20interactive_media_for_young_children_A_whole_child_approach_connecting_the_vision_of_Fred_Rogers_with_research_and_practice" TargetMode="External"/><Relationship Id="rId141" Type="http://schemas.openxmlformats.org/officeDocument/2006/relationships/hyperlink" Target="https://www.oneeducation.co.uk/nurturing-%20tomorrows-minds-what-primary-schools-need-to-know-about-ai/" TargetMode="External"/><Relationship Id="rId146" Type="http://schemas.openxmlformats.org/officeDocument/2006/relationships/hyperlink" Target="https://post.parliament.uk/artificial-intelligence-education-and-impacts-on-children-and-young-people/" TargetMode="External"/><Relationship Id="rId167" Type="http://schemas.openxmlformats.org/officeDocument/2006/relationships/hyperlink" Target="https://www.place2be.org.uk/media/lhfctzjj/place2be-evidence-to-welsh-mh-strategy.pdf" TargetMode="External"/><Relationship Id="rId188" Type="http://schemas.openxmlformats.org/officeDocument/2006/relationships/hyperlink" Target="http://uwtsd.ac.uk/library/research-data-management/" TargetMode="External"/><Relationship Id="rId7" Type="http://schemas.openxmlformats.org/officeDocument/2006/relationships/settings" Target="settings.xml"/><Relationship Id="rId71" Type="http://schemas.openxmlformats.org/officeDocument/2006/relationships/hyperlink" Target="https://link.springer.com/article/10.1007/s40474-024-00297-9" TargetMode="External"/><Relationship Id="rId92" Type="http://schemas.openxmlformats.org/officeDocument/2006/relationships/hyperlink" Target="https://www.sciencedirect.com/%20science/article/pii/S2451958824001672" TargetMode="External"/><Relationship Id="rId162" Type="http://schemas.openxmlformats.org/officeDocument/2006/relationships/hyperlink" Target="https://hwb.gov.wales/keeping-safe-online/views-from-the-experts/artificial-intelligence-implications-for-children-and-young-people" TargetMode="External"/><Relationship Id="rId183" Type="http://schemas.openxmlformats.org/officeDocument/2006/relationships/hyperlink" Target="https://senedd.wales/laid%20documents/cr-ld11522/cr-ld11522-e.pdf" TargetMode="External"/><Relationship Id="rId213" Type="http://schemas.openxmlformats.org/officeDocument/2006/relationships/image" Target="media/image10.png"/><Relationship Id="rId218" Type="http://schemas.openxmlformats.org/officeDocument/2006/relationships/image" Target="media/image14.png"/><Relationship Id="rId2" Type="http://schemas.openxmlformats.org/officeDocument/2006/relationships/customXml" Target="../customXml/item2.xml"/><Relationship Id="rId29" Type="http://schemas.openxmlformats.org/officeDocument/2006/relationships/hyperlink" Target="https://www.thebritishacademy.ac.uk/documents/4427/%20Understanding%20_Digital_Poverty_and_Inequality_in_the_UK_full_%20report_2.pdf" TargetMode="External"/><Relationship Id="rId24" Type="http://schemas.openxmlformats.org/officeDocument/2006/relationships/hyperlink" Target="https://www.profbanafa.com/2024/05/objective-%20driven-ai-optimizing-for.html" TargetMode="External"/><Relationship Id="rId40" Type="http://schemas.openxmlformats.org/officeDocument/2006/relationships/hyperlink" Target="https://www.researchgate.net/publication/378885262_Generative_AI_in_Higher_Education_The_ChatGPT_Effect/fulltext/65f0526d32321b2cff682b6e/Generative-AI-in-Higher-Education-The-ChatGPT-Effect.pdf" TargetMode="External"/><Relationship Id="rId45" Type="http://schemas.openxmlformats.org/officeDocument/2006/relationships/hyperlink" Target="https://www.coursera.org/articles/how-does-ai-work" TargetMode="External"/><Relationship Id="rId66" Type="http://schemas.openxmlformats.org/officeDocument/2006/relationships/hyperlink" Target="https://doi.org/10.1186/s13034-022-00522-6" TargetMode="External"/><Relationship Id="rId87" Type="http://schemas.openxmlformats.org/officeDocument/2006/relationships/hyperlink" Target="file:///C:/Users/muddy/Downloads/DifferentTypesofArtificial%20IntelligenceSystems.pdf" TargetMode="External"/><Relationship Id="rId110" Type="http://schemas.openxmlformats.org/officeDocument/2006/relationships/hyperlink" Target="https://senedd.wales/laid%25%2020documents/cr-ld11522/cr-ld11522-e.pdf" TargetMode="External"/><Relationship Id="rId115" Type="http://schemas.openxmlformats.org/officeDocument/2006/relationships/hyperlink" Target="https://hduhb.nhs.wales/healthcare/services-and-teams/specialist-child-and-adolescent-mental-health-service-scamhs/" TargetMode="External"/><Relationship Id="rId131" Type="http://schemas.openxmlformats.org/officeDocument/2006/relationships/hyperlink" Target="https://doi.org/10.2196/13873" TargetMode="External"/><Relationship Id="rId136" Type="http://schemas.openxmlformats.org/officeDocument/2006/relationships/hyperlink" Target="https://doi.org/10.1007/s10566-022-09700-1" TargetMode="External"/><Relationship Id="rId157" Type="http://schemas.openxmlformats.org/officeDocument/2006/relationships/hyperlink" Target="https://www.researchgate.net/publication/357105357_The_Feelings_We_Feel_Care_and_Community_in_Mister_Rogers'_Neighborhood" TargetMode="External"/><Relationship Id="rId178" Type="http://schemas.openxmlformats.org/officeDocument/2006/relationships/hyperlink" Target="https://www.youngminds.org.uk/about-us/media-centre/press-releases/over-a-third-of-young-people-experience-stigma-and-discrimination-when-seeking-mental-health-support/" TargetMode="External"/><Relationship Id="rId61" Type="http://schemas.openxmlformats.org/officeDocument/2006/relationships/hyperlink" Target="https://www.linkedin.com/pulse/revising-maslows-hierarchy-needs-ai-world-bopana-ganapathy-phd-25akc/" TargetMode="External"/><Relationship Id="rId82" Type="http://schemas.openxmlformats.org/officeDocument/2006/relationships/hyperlink" Target="https://jedfoundation.org/artificial-intelligence-youth-mental-health-pov/" TargetMode="External"/><Relationship Id="rId152" Type="http://schemas.openxmlformats.org/officeDocument/2006/relationships/hyperlink" Target="https://www.turing.ac.uk/sites/default/%20files/2025-02/childrens_manifesto_for_the_future_of_ai.pdf" TargetMode="External"/><Relationship Id="rId173" Type="http://schemas.openxmlformats.org/officeDocument/2006/relationships/hyperlink" Target="https://cdn-dynmedia-1.microsoft.com/is/content/microsoftcorp/microsoft/final/en-us/microsoft-brand/documents/2024-wttc-introduction-to-ai.pdf" TargetMode="External"/><Relationship Id="rId194" Type="http://schemas.openxmlformats.org/officeDocument/2006/relationships/hyperlink" Target="https://senedd.wales/laid%20documents/cr-ld11522/cr-ld11522-e.pdf" TargetMode="External"/><Relationship Id="rId199" Type="http://schemas.openxmlformats.org/officeDocument/2006/relationships/hyperlink" Target="https://nap.nationalacademies.org/read/%209824/chapter/1" TargetMode="External"/><Relationship Id="rId203" Type="http://schemas.openxmlformats.org/officeDocument/2006/relationships/hyperlink" Target="https://slejournal.springeropen.com/articles/%2010.1186/s40561-024-00316-7" TargetMode="External"/><Relationship Id="rId208" Type="http://schemas.openxmlformats.org/officeDocument/2006/relationships/image" Target="media/image6.png"/><Relationship Id="rId19" Type="http://schemas.openxmlformats.org/officeDocument/2006/relationships/hyperlink" Target="https://www.alderhey.nhs.uk/alder-hey-transforming-care-through-ai/" TargetMode="External"/><Relationship Id="rId224" Type="http://schemas.openxmlformats.org/officeDocument/2006/relationships/fontTable" Target="fontTable.xml"/><Relationship Id="rId14" Type="http://schemas.openxmlformats.org/officeDocument/2006/relationships/footer" Target="footer2.xml"/><Relationship Id="rId30" Type="http://schemas.openxmlformats.org/officeDocument/2006/relationships/hyperlink" Target="https://www.bps.org.uk/psychologist/can-ai-help-children-were-otherwise-unable-reach" TargetMode="External"/><Relationship Id="rId35" Type="http://schemas.openxmlformats.org/officeDocument/2006/relationships/hyperlink" Target="https://carers.org/campaigning-for-change/no-wrong-doors-for-young-carers-a-review-and-refresh" TargetMode="External"/><Relationship Id="rId56" Type="http://schemas.openxmlformats.org/officeDocument/2006/relationships/hyperlink" Target="https://emhicglobal.com/expert-opinions/developing-responsible-ai-for-the-mental-health-of-young-people/" TargetMode="External"/><Relationship Id="rId77" Type="http://schemas.openxmlformats.org/officeDocument/2006/relationships/hyperlink" Target="https://doi.org/10.1016/j.jrt.2025.100119" TargetMode="External"/><Relationship Id="rId100" Type="http://schemas.openxmlformats.org/officeDocument/2006/relationships/hyperlink" Target="https://link.springer.com/article/10.1007/s40501-025-00348-x" TargetMode="External"/><Relationship Id="rId105" Type="http://schemas.openxmlformats.org/officeDocument/2006/relationships/hyperlink" Target="https://www.mentalhealth.org.uk/sites/default/files/2022-04/MHF-tackling-inequalities-report.pdf" TargetMode="External"/><Relationship Id="rId126" Type="http://schemas.openxmlformats.org/officeDocument/2006/relationships/hyperlink" Target="https://www.tandfonline.com/doi/pdf/10.1080%20/15391523.2002.10782358?casa_token=0NDXuHqA7jcAAAAA:_Lj89Hg4Gr0OcVnxlog2urWIlE5UOjKqdDbhLzMr3Jqcew304_uk43MrTEq4HMD9hZz_m9C4Au22PTs" TargetMode="External"/><Relationship Id="rId147" Type="http://schemas.openxmlformats.org/officeDocument/2006/relationships/hyperlink" Target="https://www.sciencedirect.com/science/article/pii/S0148296319304564?getft_integrator=tfo&amp;pes=vor&amp;utm_source=tfo" TargetMode="External"/><Relationship Id="rId168" Type="http://schemas.openxmlformats.org/officeDocument/2006/relationships/hyperlink" Target="https://www.policyforumforwales.co.uk/conference/PFW-Mental-Health-25" TargetMode="External"/><Relationship Id="rId8" Type="http://schemas.openxmlformats.org/officeDocument/2006/relationships/webSettings" Target="webSettings.xml"/><Relationship Id="rId51" Type="http://schemas.openxmlformats.org/officeDocument/2006/relationships/hyperlink" Target="https://www.gov.uk/government/calls-for-evidence/mental-health-and-wellbeing-plan-discussion-paper-and-call-for-evidence/mental-health-and-wellbeing-plan-discussion-paper" TargetMode="External"/><Relationship Id="rId72" Type="http://schemas.openxmlformats.org/officeDocument/2006/relationships/hyperlink" Target="https://link.springer.com/article/10.1007/s40474-024-00297-9" TargetMode="External"/><Relationship Id="rId93" Type="http://schemas.openxmlformats.org/officeDocument/2006/relationships/hyperlink" Target="https://www.sciencedirect.com/science/article/pii/S2949916X24001269" TargetMode="External"/><Relationship Id="rId98" Type="http://schemas.openxmlformats.org/officeDocument/2006/relationships/hyperlink" Target="https://hechingerreport.org/opportunities-not-poverty-alone-predict-later-life-success-for-children/" TargetMode="External"/><Relationship Id="rId121" Type="http://schemas.openxmlformats.org/officeDocument/2006/relationships/hyperlink" Target="https://www.ons.gov.uk/peoplepopulationandcommunity/educationandchildcare/articles/youngpeoplefromdisadvantagedbackgroundsfeellessincontroloftheirfutures/2023-11-06" TargetMode="External"/><Relationship Id="rId142" Type="http://schemas.openxmlformats.org/officeDocument/2006/relationships/hyperlink" Target="https://www.researchgate.net/publication/383294389_AI_technologies_for_social_emotional_learning_recent_research_and_future_directions" TargetMode="External"/><Relationship Id="rId163" Type="http://schemas.openxmlformats.org/officeDocument/2006/relationships/hyperlink" Target="https://hwb.gov.wales/playlists/view/c61739ec-007a-4cfe-af8c-5bdbbd8d03bf/en/9" TargetMode="External"/><Relationship Id="rId184" Type="http://schemas.openxmlformats.org/officeDocument/2006/relationships/hyperlink" Target="https://committees.parliament.uk/writtenevidence%20/89016/html/" TargetMode="External"/><Relationship Id="rId189" Type="http://schemas.openxmlformats.org/officeDocument/2006/relationships/hyperlink" Target="https://intranet.uwtsd.ac.uk/sites/intranet/files/2023-10/Harvard%20en_v.1.3%20%28V6%29.pdf" TargetMode="External"/><Relationship Id="rId219" Type="http://schemas.openxmlformats.org/officeDocument/2006/relationships/image" Target="media/image15.png"/><Relationship Id="rId3" Type="http://schemas.openxmlformats.org/officeDocument/2006/relationships/customXml" Target="../customXml/item3.xml"/><Relationship Id="rId214" Type="http://schemas.openxmlformats.org/officeDocument/2006/relationships/image" Target="media/image11.png"/><Relationship Id="rId25" Type="http://schemas.openxmlformats.org/officeDocument/2006/relationships/hyperlink" Target="https://www.jstor.org/stable/1602689?casa_token=y4OGq-DXITc%20AAA%20AA%3AlvAjYWp_hO0DGpovhH8BPN5Y4pnPRF4NgXGWMenXQknaW_lPs37LY191m40GWWlb2Ei8ZPGHqfXIU6DT27peuBTtGKpgnDDiAiKEo8HHHomafF7UR70SIA" TargetMode="External"/><Relationship Id="rId46" Type="http://schemas.openxmlformats.org/officeDocument/2006/relationships/hyperlink" Target="https://mental.jmir.org/2024/1/e60589/PDF" TargetMode="External"/><Relationship Id="rId67" Type="http://schemas.openxmlformats.org/officeDocument/2006/relationships/hyperlink" Target="https://ebookcentral.proquest.com/lib/trinity/detail.action?docID=6424370" TargetMode="External"/><Relationship Id="rId116" Type="http://schemas.openxmlformats.org/officeDocument/2006/relationships/hyperlink" Target="https://dhcw.nhs.wales/files/imtp/exec-summary-digital-health-and-care-wales-imtppdf/" TargetMode="External"/><Relationship Id="rId137" Type="http://schemas.openxmlformats.org/officeDocument/2006/relationships/hyperlink" Target="https://www.researchgate.net/publication/383366930%20_AI_Revolutionizing_Industries_Worldwide_A_Comprehensive_Overview_of_Its_Diverse_Applications" TargetMode="External"/><Relationship Id="rId158" Type="http://schemas.openxmlformats.org/officeDocument/2006/relationships/hyperlink" Target="file:///C:/Users/muddy/Downloads/Zadar_2%20(1).pdf" TargetMode="External"/><Relationship Id="rId20" Type="http://schemas.openxmlformats.org/officeDocument/2006/relationships/hyperlink" Target="https://doi.org/10.3389%20/fpsyg.2024.1378904" TargetMode="External"/><Relationship Id="rId41" Type="http://schemas.openxmlformats.org/officeDocument/2006/relationships/hyperlink" Target="https://www.childreninwales.org.uk/news/mental-health-waiting-times-harming-young-people/" TargetMode="External"/><Relationship Id="rId62" Type="http://schemas.openxmlformats.org/officeDocument/2006/relationships/hyperlink" Target="https://doi.org/10.1016/B978-0-12-818438-7.00012-5" TargetMode="External"/><Relationship Id="rId83" Type="http://schemas.openxmlformats.org/officeDocument/2006/relationships/hyperlink" Target="https://doi.org/10.3389/fpsyg.2022.954330" TargetMode="External"/><Relationship Id="rId88" Type="http://schemas.openxmlformats.org/officeDocument/2006/relationships/hyperlink" Target="https://doi.org/10.1016/j.ijmedinf.2024.105780" TargetMode="External"/><Relationship Id="rId111" Type="http://schemas.openxmlformats.org/officeDocument/2006/relationships/hyperlink" Target="https://nap.nationalacademies.org/read/%209824/chapter/1" TargetMode="External"/><Relationship Id="rId132" Type="http://schemas.openxmlformats.org/officeDocument/2006/relationships/hyperlink" Target="https://phw.nhs.wales/publications/publications1/children-and-young-peoples-mental-health/" TargetMode="External"/><Relationship Id="rId153" Type="http://schemas.openxmlformats.org/officeDocument/2006/relationships/hyperlink" Target="https://www.gov.uk/government/news/thousands-of-patients-to-benefit-from-quicker-diagnosis-more-accurate-tests-from-ground-breaking-ai-research" TargetMode="External"/><Relationship Id="rId174" Type="http://schemas.openxmlformats.org/officeDocument/2006/relationships/hyperlink" Target="https://doi.org/10.3389/fpsyg.2024.1410462" TargetMode="External"/><Relationship Id="rId179" Type="http://schemas.openxmlformats.org/officeDocument/2006/relationships/hyperlink" Target="https://doi.org/10.3390/bs15030287" TargetMode="External"/><Relationship Id="rId195" Type="http://schemas.openxmlformats.org/officeDocument/2006/relationships/hyperlink" Target="https://committees.parliament.uk/writtenevidence/89016/html/" TargetMode="External"/><Relationship Id="rId209" Type="http://schemas.openxmlformats.org/officeDocument/2006/relationships/image" Target="media/image7.png"/><Relationship Id="rId190" Type="http://schemas.openxmlformats.org/officeDocument/2006/relationships/hyperlink" Target="https://journals.sagepub.com/doi/full/10.1177/20552076221111297" TargetMode="External"/><Relationship Id="rId204" Type="http://schemas.openxmlformats.org/officeDocument/2006/relationships/image" Target="media/image3.png"/><Relationship Id="rId220" Type="http://schemas.openxmlformats.org/officeDocument/2006/relationships/image" Target="media/image16.png"/><Relationship Id="rId225" Type="http://schemas.microsoft.com/office/2011/relationships/people" Target="people.xml"/><Relationship Id="rId15" Type="http://schemas.openxmlformats.org/officeDocument/2006/relationships/image" Target="media/image2.png"/><Relationship Id="rId36" Type="http://schemas.openxmlformats.org/officeDocument/2006/relationships/hyperlink" Target="https://www.cqc.org.uk/sites/default/files/20160701%20Data%20security%20review%20FINAL%20for%20web.pdf" TargetMode="External"/><Relationship Id="rId57" Type="http://schemas.openxmlformats.org/officeDocument/2006/relationships/hyperlink" Target="https://escp.eu/news/artificial-intelligence-and-emotional-intelligence" TargetMode="External"/><Relationship Id="rId106" Type="http://schemas.openxmlformats.org/officeDocument/2006/relationships/hyperlink" Target="file:///C:/Users/muddy/Downloads/HistoryofArtificialI%20ntelligence%20(1).pdf" TargetMode="External"/><Relationship Id="rId127" Type="http://schemas.openxmlformats.org/officeDocument/2006/relationships/hyperlink" Target="https://www.ncbi.nlm.nih.gov/books/NBK481583/" TargetMode="External"/><Relationship Id="rId10" Type="http://schemas.openxmlformats.org/officeDocument/2006/relationships/endnotes" Target="endnotes.xml"/><Relationship Id="rId31" Type="http://schemas.openxmlformats.org/officeDocument/2006/relationships/hyperlink" Target="https://fordhaminstitute.org/national/commentary/ai-serious-threat-student-privacy" TargetMode="External"/><Relationship Id="rId52" Type="http://schemas.openxmlformats.org/officeDocument/2006/relationships/hyperlink" Target="file:///C:/Users/%20muddy/Downloads/ALAGA.pdf" TargetMode="External"/><Relationship Id="rId73" Type="http://schemas.openxmlformats.org/officeDocument/2006/relationships/hyperlink" Target="http://www.jstor.org/stable/j.ctv1chs70n.13" TargetMode="External"/><Relationship Id="rId78" Type="http://schemas.openxmlformats.org/officeDocument/2006/relationships/hyperlink" Target="https://doi.org/10.1186/s12889-025-21788-3" TargetMode="External"/><Relationship Id="rId94" Type="http://schemas.openxmlformats.org/officeDocument/2006/relationships/hyperlink" Target="https://doi.org/10.6061/clinics/2019/e1403" TargetMode="External"/><Relationship Id="rId99" Type="http://schemas.openxmlformats.org/officeDocument/2006/relationships/hyperlink" Target="https://pmc.ncbi.nlm.nih.gov/articles/PMC11433454/pdf/jpm-14-00958.pdf" TargetMode="External"/><Relationship Id="rId101" Type="http://schemas.openxmlformats.org/officeDocument/2006/relationships/hyperlink" Target="https://hummedia.manchester.ac.uk/schools/soss/morgancentre/toolkits/12-toolkit-contradictory-data.pdf" TargetMode="External"/><Relationship Id="rId122" Type="http://schemas.openxmlformats.org/officeDocument/2006/relationships/hyperlink" Target="https://pdf.sciencedirectassets.com/783543/1-s2.0-S2949916X24X0002X/1-s2.0" TargetMode="External"/><Relationship Id="rId143" Type="http://schemas.openxmlformats.org/officeDocument/2006/relationships/hyperlink" Target="https://www.tandfonline.com/doi/pdf/10.1080/23735082%20.2023.2261131" TargetMode="External"/><Relationship Id="rId148" Type="http://schemas.openxmlformats.org/officeDocument/2006/relationships/hyperlink" Target="https://ai10020201023.sites.stanford.edu/sites/g/files/sbiybj18871/files/media/file/ai100report10032016fnl_singles.pdf" TargetMode="External"/><Relationship Id="rId164" Type="http://schemas.openxmlformats.org/officeDocument/2006/relationships/hyperlink" Target="https://www.gov.wales/sites/default/files/publications/2022-03/an-overview-of-the-healthy-child-wales-programme.pdf" TargetMode="External"/><Relationship Id="rId169" Type="http://schemas.openxmlformats.org/officeDocument/2006/relationships/hyperlink" Target="https://www.brookings.edu/articles/how-artificial-intelligence-is-transforming-the-world/" TargetMode="External"/><Relationship Id="rId185" Type="http://schemas.openxmlformats.org/officeDocument/2006/relationships/hyperlink" Target="https://onlinelibrary.wiley.com/doi/epdf/10.1111/inm.13121"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pmc.ncbi.nlm.nih.gov/articles/PMC11025697/pdf/cureus-0016-00000056472.pdf" TargetMode="External"/><Relationship Id="rId210" Type="http://schemas.openxmlformats.org/officeDocument/2006/relationships/image" Target="media/image8.png"/><Relationship Id="rId215" Type="http://schemas.openxmlformats.org/officeDocument/2006/relationships/image" Target="media/image12.png"/><Relationship Id="rId26" Type="http://schemas.openxmlformats.org/officeDocument/2006/relationships/hyperlink" Target="https://doi.org/10.1016/j.ajp.2024.104356" TargetMode="External"/><Relationship Id="rId47" Type="http://schemas.openxmlformats.org/officeDocument/2006/relationships/hyperlink" Target="https://www.cwmtafmorgannwgsafeguardingboard.co.uk/En/NewsEvents/WordandPowerpointDocuments/YoungPersonsMentalHealthToolkitInformationGuide.docx" TargetMode="External"/><Relationship Id="rId68" Type="http://schemas.openxmlformats.org/officeDocument/2006/relationships/hyperlink" Target="https://doi.org/%2010.4103/0019-5049.190618" TargetMode="External"/><Relationship Id="rId89" Type="http://schemas.openxmlformats.org/officeDocument/2006/relationships/hyperlink" Target="https://doi.org/10.1016/j.heliyon.%202024.e40775" TargetMode="External"/><Relationship Id="rId112" Type="http://schemas.openxmlformats.org/officeDocument/2006/relationships/hyperlink" Target="https://www.nice.org.uk/news%20/articles/digital-mental-health-tech-for-children-and-young-people-recommended-by-nice-in-first-rapid-healthtech-guidance" TargetMode="External"/><Relationship Id="rId133" Type="http://schemas.openxmlformats.org/officeDocument/2006/relationships/hyperlink" Target="https://phw.nhs.wales/about-us/board-and-executive-team/board-committees/committee-meetings/knowledge-research-and-information-committee/202425/6-june-2024/papers-6-june-2024/3-5-kric-2024-06-06-ai-in-health-and-social-care/" TargetMode="External"/><Relationship Id="rId154" Type="http://schemas.openxmlformats.org/officeDocument/2006/relationships/hyperlink" Target="https://committees.parliament.uk/writtenevidence/89016/%20html/" TargetMode="External"/><Relationship Id="rId175" Type="http://schemas.openxmlformats.org/officeDocument/2006/relationships/hyperlink" Target="https://www.researchgate.net/publication/386505617%20_Growing_Up_with_Artificial_Intelligence_Implications_for_Child_Development" TargetMode="External"/><Relationship Id="rId196" Type="http://schemas.openxmlformats.org/officeDocument/2006/relationships/hyperlink" Target="https://onlinelibrary.wiley.com/doi/epdf/10.1111/inm.13121" TargetMode="External"/><Relationship Id="rId200" Type="http://schemas.openxmlformats.org/officeDocument/2006/relationships/hyperlink" Target="https://committees.parliament.uk/writtenevidence/89016/%20html/" TargetMode="External"/><Relationship Id="rId16" Type="http://schemas.openxmlformats.org/officeDocument/2006/relationships/hyperlink" Target="https://www.sciencedirect.com/topics/neuroscience/neurodiversity" TargetMode="External"/><Relationship Id="rId221" Type="http://schemas.openxmlformats.org/officeDocument/2006/relationships/image" Target="media/image17.png"/><Relationship Id="rId37" Type="http://schemas.openxmlformats.org/officeDocument/2006/relationships/hyperlink" Target="https://www.cardiff.ac.uk/news/view/2713528-nearly-a-quarter-of-young-people-in-wales-are-reporting-very-high-levels-of-mental-health-symptoms-following-the-pandemic" TargetMode="External"/><Relationship Id="rId58" Type="http://schemas.openxmlformats.org/officeDocument/2006/relationships/hyperlink" Target="https://fra.europa.eu/sites/default/files/fra_uploads/fra-2022-bias-in-algorithms_en.pdf" TargetMode="External"/><Relationship Id="rId79" Type="http://schemas.openxmlformats.org/officeDocument/2006/relationships/hyperlink" Target="file:///C:/Users/muddy/Downloads/Needs_and_artificial%20_intelligence.pdf" TargetMode="External"/><Relationship Id="rId102" Type="http://schemas.openxmlformats.org/officeDocument/2006/relationships/hyperlink" Target="https://mft.nhs.uk/%20rmch/services/camhs/young-people/adverse-childhood-experiences-aces-and-attachment/" TargetMode="External"/><Relationship Id="rId123" Type="http://schemas.openxmlformats.org/officeDocument/2006/relationships/hyperlink" Target="file:///C:/Users/muddy/Downloads/Qualitative_Research_Essence_Types_and_Advantages%20(1).pdf" TargetMode="External"/><Relationship Id="rId144" Type="http://schemas.openxmlformats.org/officeDocument/2006/relationships/hyperlink" Target="https://www.researchgate.net/publication/376134724_The_Role_of_Artificial_Intelligence_in_Mental_Health_A_Review" TargetMode="External"/><Relationship Id="rId90" Type="http://schemas.openxmlformats.org/officeDocument/2006/relationships/hyperlink" Target="https://doi.org/10.1016/j.inffus.2023.102019" TargetMode="External"/><Relationship Id="rId165" Type="http://schemas.openxmlformats.org/officeDocument/2006/relationships/hyperlink" Target="https://www.gov.wales/nest-framework-mental-health-and-wellbeing-implementation-update-2024-html" TargetMode="External"/><Relationship Id="rId186" Type="http://schemas.openxmlformats.org/officeDocument/2006/relationships/hyperlink" Target="https://slejournal.springeropen.com/articles/%2010.1186/s40561-024-003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955060c-fa13-46c8-999c-cd569be8161d">
      <Terms xmlns="http://schemas.microsoft.com/office/infopath/2007/PartnerControls"/>
    </lcf76f155ced4ddcb4097134ff3c332f>
    <TaxCatchAll xmlns="054b0cfb-30f7-4106-ab98-fe6eb260f36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31F4D0570EEBE4ABCF7376EEFA802B0" ma:contentTypeVersion="11" ma:contentTypeDescription="Create a new document." ma:contentTypeScope="" ma:versionID="f765791295bd02b7725df4b2c0966a6e">
  <xsd:schema xmlns:xsd="http://www.w3.org/2001/XMLSchema" xmlns:xs="http://www.w3.org/2001/XMLSchema" xmlns:p="http://schemas.microsoft.com/office/2006/metadata/properties" xmlns:ns2="2955060c-fa13-46c8-999c-cd569be8161d" xmlns:ns3="054b0cfb-30f7-4106-ab98-fe6eb260f36a" targetNamespace="http://schemas.microsoft.com/office/2006/metadata/properties" ma:root="true" ma:fieldsID="29bf5ec36bc366c18d0f1afbf9d5616b" ns2:_="" ns3:_="">
    <xsd:import namespace="2955060c-fa13-46c8-999c-cd569be8161d"/>
    <xsd:import namespace="054b0cfb-30f7-4106-ab98-fe6eb260f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5060c-fa13-46c8-999c-cd569be816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54b0cfb-30f7-4106-ab98-fe6eb260f36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9092522-2b74-43c0-add8-39feccc7ea72}" ma:internalName="TaxCatchAll" ma:showField="CatchAllData" ma:web="054b0cfb-30f7-4106-ab98-fe6eb260f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B1376F-D1E5-47D6-B0F6-B530D596BADB}">
  <ds:schemaRefs>
    <ds:schemaRef ds:uri="http://schemas.microsoft.com/office/2006/metadata/properties"/>
    <ds:schemaRef ds:uri="http://schemas.microsoft.com/office/infopath/2007/PartnerControls"/>
    <ds:schemaRef ds:uri="2955060c-fa13-46c8-999c-cd569be8161d"/>
    <ds:schemaRef ds:uri="054b0cfb-30f7-4106-ab98-fe6eb260f36a"/>
  </ds:schemaRefs>
</ds:datastoreItem>
</file>

<file path=customXml/itemProps2.xml><?xml version="1.0" encoding="utf-8"?>
<ds:datastoreItem xmlns:ds="http://schemas.openxmlformats.org/officeDocument/2006/customXml" ds:itemID="{1E63C906-E49A-4C14-81B2-8E36601738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5060c-fa13-46c8-999c-cd569be8161d"/>
    <ds:schemaRef ds:uri="054b0cfb-30f7-4106-ab98-fe6eb260f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AAF925-E936-4C5F-8F62-A95E891C688B}">
  <ds:schemaRefs>
    <ds:schemaRef ds:uri="http://schemas.microsoft.com/sharepoint/v3/contenttype/forms"/>
  </ds:schemaRefs>
</ds:datastoreItem>
</file>

<file path=customXml/itemProps4.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126</Pages>
  <Words>30783</Words>
  <Characters>195166</Characters>
  <Application>Microsoft Office Word</Application>
  <DocSecurity>0</DocSecurity>
  <Lines>4760</Lines>
  <Paragraphs>1537</Paragraphs>
  <ScaleCrop>false</ScaleCrop>
  <Company>CYD</Company>
  <LinksUpToDate>false</LinksUpToDate>
  <CharactersWithSpaces>224412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claire Harris</cp:lastModifiedBy>
  <cp:revision>107</cp:revision>
  <cp:lastPrinted>2010-07-27T14:12:00Z</cp:lastPrinted>
  <dcterms:created xsi:type="dcterms:W3CDTF">2025-09-23T15:04:00Z</dcterms:created>
  <dcterms:modified xsi:type="dcterms:W3CDTF">2025-09-23T16:43:00Z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0x010100C31F4D0570EEBE4ABCF7376EEFA802B0</vt:lpwstr>
  </property>
  <property fmtid="{D5CDD505-2E9C-101B-9397-08002B2CF9AE}" pid="3" name="MediaServiceImageTags">
    <vt:lpwstr/>
  </property>
  <property fmtid="{D5CDD505-2E9C-101B-9397-08002B2CF9AE}" pid="4" name="GrammarlyDocumentId">
    <vt:lpwstr>6ebec871-f322-42fe-b9db-a96e206b9c05</vt:lpwstr>
  </property>
</Properties>
</file>