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18962" w14:textId="35CD322E" w:rsidR="00843C83" w:rsidRPr="006B04B6" w:rsidRDefault="006C582E" w:rsidP="00843C83">
      <w:pPr>
        <w:ind w:left="360"/>
        <w:rPr>
          <w:rFonts w:ascii="Arial" w:hAnsi="Arial" w:cs="Arial"/>
          <w:b/>
          <w:bCs/>
          <w:sz w:val="24"/>
          <w:szCs w:val="24"/>
          <w:u w:val="single"/>
        </w:rPr>
      </w:pPr>
      <w:r w:rsidRPr="006B04B6">
        <w:rPr>
          <w:rFonts w:ascii="Arial" w:hAnsi="Arial" w:cs="Arial"/>
          <w:b/>
          <w:bCs/>
          <w:sz w:val="24"/>
          <w:szCs w:val="24"/>
          <w:u w:val="single"/>
        </w:rPr>
        <w:t xml:space="preserve">Reference List </w:t>
      </w:r>
    </w:p>
    <w:p w14:paraId="4E0892A6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646D8F">
        <w:rPr>
          <w:rFonts w:ascii="Arial" w:eastAsia="Arial" w:hAnsi="Arial" w:cs="Arial"/>
          <w:sz w:val="24"/>
          <w:szCs w:val="24"/>
        </w:rPr>
        <w:t>Aboud</w:t>
      </w:r>
      <w:proofErr w:type="spellEnd"/>
      <w:r w:rsidRPr="00646D8F">
        <w:rPr>
          <w:rFonts w:ascii="Arial" w:eastAsia="Arial" w:hAnsi="Arial" w:cs="Arial"/>
          <w:sz w:val="24"/>
          <w:szCs w:val="24"/>
        </w:rPr>
        <w:t>, F. E. (2005). The Development of Prejudice in Childhood and Adolescence. In J. F. Dovidio, P. Glick, &amp; L. A. Rudman (Eds.), </w:t>
      </w:r>
      <w:r w:rsidRPr="00646D8F">
        <w:rPr>
          <w:rFonts w:ascii="Arial" w:eastAsia="Arial" w:hAnsi="Arial" w:cs="Arial"/>
          <w:i/>
          <w:iCs/>
          <w:sz w:val="24"/>
          <w:szCs w:val="24"/>
        </w:rPr>
        <w:t>On the nature of prejudice: Fifty years after Allport</w:t>
      </w:r>
      <w:r w:rsidRPr="00646D8F">
        <w:rPr>
          <w:rFonts w:ascii="Arial" w:eastAsia="Arial" w:hAnsi="Arial" w:cs="Arial"/>
          <w:sz w:val="24"/>
          <w:szCs w:val="24"/>
        </w:rPr>
        <w:t> (pp. 310–326). Blackwell Publishing. </w:t>
      </w:r>
      <w:hyperlink r:id="rId5" w:tgtFrame="_blank" w:history="1">
        <w:r w:rsidRPr="00646D8F">
          <w:rPr>
            <w:rStyle w:val="Hyperlink"/>
            <w:rFonts w:ascii="Arial" w:eastAsia="Arial" w:hAnsi="Arial" w:cs="Arial"/>
            <w:color w:val="auto"/>
            <w:sz w:val="24"/>
            <w:szCs w:val="24"/>
            <w:u w:val="none"/>
          </w:rPr>
          <w:t>https://doi.org/10.1002/9780470773963.ch19</w:t>
        </w:r>
      </w:hyperlink>
      <w:r w:rsidRPr="00646D8F">
        <w:rPr>
          <w:rFonts w:ascii="Arial" w:eastAsia="Arial" w:hAnsi="Arial" w:cs="Arial"/>
          <w:sz w:val="24"/>
          <w:szCs w:val="24"/>
        </w:rPr>
        <w:t xml:space="preserve"> </w:t>
      </w:r>
    </w:p>
    <w:p w14:paraId="39EEBF0D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</w:rPr>
        <w:t xml:space="preserve">Al-Faham, H. &amp; Davis, A. &amp; Ernst, R. (2019). Intersectionality: From Theory to Practice. </w:t>
      </w:r>
      <w:r w:rsidRPr="00646D8F">
        <w:rPr>
          <w:rFonts w:ascii="Arial" w:hAnsi="Arial" w:cs="Arial"/>
          <w:i/>
          <w:iCs/>
          <w:sz w:val="24"/>
          <w:szCs w:val="24"/>
        </w:rPr>
        <w:t>Annual Review of Law and Social Science</w:t>
      </w:r>
      <w:r w:rsidRPr="00646D8F">
        <w:rPr>
          <w:rFonts w:ascii="Arial" w:hAnsi="Arial" w:cs="Arial"/>
          <w:sz w:val="24"/>
          <w:szCs w:val="24"/>
        </w:rPr>
        <w:t>. 15. 247-265. 10.1146/annurev-lawsocsci-101518-042942.</w:t>
      </w:r>
    </w:p>
    <w:p w14:paraId="172419E9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</w:rPr>
        <w:t xml:space="preserve">Aspinall, P.J., (2020). Ethnic/racial terminology as a form of representation: A critical review of the lexicon of collective and specific terms in use in Britain. </w:t>
      </w:r>
      <w:r w:rsidRPr="00646D8F">
        <w:rPr>
          <w:rFonts w:ascii="Arial" w:hAnsi="Arial" w:cs="Arial"/>
          <w:i/>
          <w:iCs/>
          <w:sz w:val="24"/>
          <w:szCs w:val="24"/>
        </w:rPr>
        <w:t>Genealogy</w:t>
      </w:r>
      <w:r w:rsidRPr="00646D8F">
        <w:rPr>
          <w:rFonts w:ascii="Arial" w:hAnsi="Arial" w:cs="Arial"/>
          <w:sz w:val="24"/>
          <w:szCs w:val="24"/>
        </w:rPr>
        <w:t>, 4(3), p.87. DOI:</w:t>
      </w:r>
      <w:r w:rsidRPr="00646D8F">
        <w:rPr>
          <w:rFonts w:ascii="Arial" w:hAnsi="Arial" w:cs="Arial"/>
          <w:sz w:val="24"/>
          <w:szCs w:val="24"/>
        </w:rPr>
        <w:t>10.3390/genealogy4030087</w:t>
      </w:r>
    </w:p>
    <w:p w14:paraId="5F02BE5C" w14:textId="77777777" w:rsidR="006B04B6" w:rsidRPr="00646D8F" w:rsidRDefault="006B04B6" w:rsidP="009B78AF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46D8F">
        <w:rPr>
          <w:rFonts w:ascii="Arial" w:eastAsia="Arial" w:hAnsi="Arial" w:cs="Arial"/>
        </w:rPr>
        <w:t xml:space="preserve">Aubrey, K and Riley, A (2018) </w:t>
      </w:r>
      <w:r w:rsidRPr="00646D8F">
        <w:rPr>
          <w:rFonts w:ascii="Arial" w:eastAsia="Arial" w:hAnsi="Arial" w:cs="Arial"/>
          <w:i/>
          <w:iCs/>
        </w:rPr>
        <w:t>Understanding and Using Educational Theories</w:t>
      </w:r>
      <w:r w:rsidRPr="00646D8F">
        <w:rPr>
          <w:rFonts w:ascii="Arial" w:eastAsia="Arial" w:hAnsi="Arial" w:cs="Arial"/>
        </w:rPr>
        <w:t xml:space="preserve">. London: </w:t>
      </w:r>
      <w:proofErr w:type="gramStart"/>
      <w:r w:rsidRPr="00646D8F">
        <w:rPr>
          <w:rFonts w:ascii="Arial" w:eastAsia="Arial" w:hAnsi="Arial" w:cs="Arial"/>
        </w:rPr>
        <w:t>SAGE  Publications</w:t>
      </w:r>
      <w:proofErr w:type="gramEnd"/>
      <w:r w:rsidRPr="00646D8F">
        <w:rPr>
          <w:rFonts w:ascii="Arial" w:eastAsia="Arial" w:hAnsi="Arial" w:cs="Arial"/>
        </w:rPr>
        <w:t>.</w:t>
      </w:r>
    </w:p>
    <w:p w14:paraId="074DAA8A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Baldock, P., Fitzgerald, D., and Kay, J. (2013)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>Understanding early years policy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. 3</w:t>
      </w:r>
      <w:r w:rsidRPr="00646D8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rd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46D8F">
        <w:rPr>
          <w:rFonts w:ascii="Arial" w:hAnsi="Arial" w:cs="Arial"/>
          <w:sz w:val="24"/>
          <w:szCs w:val="24"/>
          <w:shd w:val="clear" w:color="auto" w:fill="FFFFFF"/>
        </w:rPr>
        <w:t>edn</w:t>
      </w:r>
      <w:proofErr w:type="spellEnd"/>
      <w:r w:rsidRPr="00646D8F">
        <w:rPr>
          <w:rFonts w:ascii="Arial" w:hAnsi="Arial" w:cs="Arial"/>
          <w:sz w:val="24"/>
          <w:szCs w:val="24"/>
          <w:shd w:val="clear" w:color="auto" w:fill="FFFFFF"/>
        </w:rPr>
        <w:t>. London: Sage.</w:t>
      </w:r>
    </w:p>
    <w:p w14:paraId="49941ED0" w14:textId="10D96AAD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Bates, B. (2019)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>Learning theories simplified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. London: Sage. </w:t>
      </w:r>
    </w:p>
    <w:p w14:paraId="7FDE1BBA" w14:textId="4DC7ECC3" w:rsidR="00D26F49" w:rsidRPr="00646D8F" w:rsidRDefault="00D26F49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BBC (2021)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‘BAME teacher shortage at ‘crisis point in </w:t>
      </w:r>
      <w:proofErr w:type="spellStart"/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>Wales’</w:t>
      </w:r>
      <w:proofErr w:type="spellEnd"/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br/>
        <w:t>Available at: https://www.bbc.co.uk/news/uk-wales-57978728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br/>
        <w:t xml:space="preserve">(Accessed </w:t>
      </w:r>
      <w:r w:rsidR="00646D8F">
        <w:rPr>
          <w:rFonts w:ascii="Arial" w:hAnsi="Arial" w:cs="Arial"/>
          <w:sz w:val="24"/>
          <w:szCs w:val="24"/>
          <w:shd w:val="clear" w:color="auto" w:fill="FFFFFF"/>
        </w:rPr>
        <w:t xml:space="preserve">on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June 17</w:t>
      </w:r>
      <w:r w:rsidRPr="00646D8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proofErr w:type="gramStart"/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 2023</w:t>
      </w:r>
      <w:proofErr w:type="gramEnd"/>
      <w:r w:rsidRPr="00646D8F">
        <w:rPr>
          <w:rFonts w:ascii="Arial" w:hAnsi="Arial" w:cs="Arial"/>
          <w:sz w:val="24"/>
          <w:szCs w:val="24"/>
          <w:shd w:val="clear" w:color="auto" w:fill="FFFFFF"/>
        </w:rPr>
        <w:t>)</w:t>
      </w:r>
    </w:p>
    <w:p w14:paraId="526EF19F" w14:textId="77777777" w:rsidR="006B04B6" w:rsidRPr="00646D8F" w:rsidRDefault="006B04B6" w:rsidP="009B78AF">
      <w:pPr>
        <w:pStyle w:val="NoSpacing"/>
        <w:numPr>
          <w:ilvl w:val="0"/>
          <w:numId w:val="6"/>
        </w:num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646D8F">
        <w:rPr>
          <w:rFonts w:ascii="Arial" w:hAnsi="Arial" w:cs="Arial"/>
          <w:sz w:val="24"/>
          <w:szCs w:val="24"/>
        </w:rPr>
        <w:t xml:space="preserve">Blue, J. (2022) </w:t>
      </w:r>
      <w:r w:rsidRPr="00646D8F">
        <w:rPr>
          <w:rFonts w:ascii="Arial" w:hAnsi="Arial" w:cs="Arial"/>
          <w:i/>
          <w:iCs/>
          <w:sz w:val="24"/>
          <w:szCs w:val="24"/>
        </w:rPr>
        <w:t>The role of accomplishment in learner engagement</w:t>
      </w:r>
      <w:r w:rsidRPr="00646D8F">
        <w:rPr>
          <w:rFonts w:ascii="Arial" w:hAnsi="Arial" w:cs="Arial"/>
          <w:sz w:val="24"/>
          <w:szCs w:val="24"/>
        </w:rPr>
        <w:t xml:space="preserve">. Accessed at: </w:t>
      </w:r>
      <w:hyperlink r:id="rId6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https://www.cambridge.org/elt/blog/2022/02/17/nothing-succeeds-like-success-role-accomplishment-learner-engagement/</w:t>
        </w:r>
      </w:hyperlink>
      <w:r w:rsidRPr="00646D8F">
        <w:rPr>
          <w:rFonts w:ascii="Arial" w:hAnsi="Arial" w:cs="Arial"/>
          <w:sz w:val="24"/>
          <w:szCs w:val="24"/>
        </w:rPr>
        <w:t xml:space="preserve"> (Accessed on: 18</w:t>
      </w:r>
      <w:r w:rsidRPr="00646D8F">
        <w:rPr>
          <w:rFonts w:ascii="Arial" w:hAnsi="Arial" w:cs="Arial"/>
          <w:sz w:val="24"/>
          <w:szCs w:val="24"/>
          <w:vertAlign w:val="superscript"/>
        </w:rPr>
        <w:t>th</w:t>
      </w:r>
      <w:r w:rsidRPr="00646D8F">
        <w:rPr>
          <w:rFonts w:ascii="Arial" w:hAnsi="Arial" w:cs="Arial"/>
          <w:sz w:val="24"/>
          <w:szCs w:val="24"/>
        </w:rPr>
        <w:t xml:space="preserve"> June 2023)</w:t>
      </w:r>
    </w:p>
    <w:p w14:paraId="0538355C" w14:textId="501E9F88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646D8F">
        <w:rPr>
          <w:rFonts w:ascii="Arial" w:hAnsi="Arial" w:cs="Arial"/>
          <w:sz w:val="24"/>
          <w:szCs w:val="24"/>
          <w:shd w:val="clear" w:color="auto" w:fill="FFFFFF"/>
        </w:rPr>
        <w:t>Bortini</w:t>
      </w:r>
      <w:proofErr w:type="spellEnd"/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, P.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>et al. (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2018).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Inclusive leadership: Theoretical framework.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proofErr w:type="gramStart"/>
      <w:r w:rsidRPr="00646D8F">
        <w:rPr>
          <w:rFonts w:ascii="Arial" w:hAnsi="Arial" w:cs="Arial"/>
          <w:sz w:val="24"/>
          <w:szCs w:val="24"/>
          <w:shd w:val="clear" w:color="auto" w:fill="FFFFFF"/>
        </w:rPr>
        <w:t>https://inclusiveleadership.eu/il_theoreticalframework_en.pdf  (</w:t>
      </w:r>
      <w:proofErr w:type="gramEnd"/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Accessed </w:t>
      </w:r>
      <w:r w:rsidR="00646D8F">
        <w:rPr>
          <w:rFonts w:ascii="Arial" w:hAnsi="Arial" w:cs="Arial"/>
          <w:sz w:val="24"/>
          <w:szCs w:val="24"/>
          <w:shd w:val="clear" w:color="auto" w:fill="FFFFFF"/>
        </w:rPr>
        <w:t xml:space="preserve">on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9</w:t>
      </w:r>
      <w:r w:rsidRPr="00646D8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 June 2023)</w:t>
      </w:r>
    </w:p>
    <w:p w14:paraId="5863C0AB" w14:textId="313E91C3" w:rsidR="006B04B6" w:rsidRPr="00646D8F" w:rsidRDefault="006B04B6" w:rsidP="009B78AF">
      <w:pPr>
        <w:pStyle w:val="NoSpacing"/>
        <w:numPr>
          <w:ilvl w:val="0"/>
          <w:numId w:val="6"/>
        </w:num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646D8F">
        <w:rPr>
          <w:rFonts w:ascii="Arial" w:hAnsi="Arial" w:cs="Arial"/>
          <w:sz w:val="24"/>
          <w:szCs w:val="24"/>
        </w:rPr>
        <w:t>Bourke, J, and Titus, A. (2019) ‘</w:t>
      </w:r>
      <w:r w:rsidRPr="00646D8F">
        <w:rPr>
          <w:rFonts w:ascii="Arial" w:hAnsi="Arial" w:cs="Arial"/>
          <w:i/>
          <w:iCs/>
          <w:sz w:val="24"/>
          <w:szCs w:val="24"/>
        </w:rPr>
        <w:t>Why inclusive leaders are good for organisations, and how to become one’</w:t>
      </w:r>
      <w:r w:rsidRPr="00646D8F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https://hbr.org/2019/03/why-inclusive-leaders-are-good-for-organizations-and-how-to-become-one</w:t>
        </w:r>
      </w:hyperlink>
      <w:r w:rsidRPr="00646D8F">
        <w:rPr>
          <w:rFonts w:ascii="Arial" w:hAnsi="Arial" w:cs="Arial"/>
          <w:sz w:val="24"/>
          <w:szCs w:val="24"/>
        </w:rPr>
        <w:t xml:space="preserve"> 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</w:t>
      </w:r>
      <w:r w:rsid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on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17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June 2023).</w:t>
      </w:r>
    </w:p>
    <w:p w14:paraId="05E34D72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Carroll, N. (2017)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Why do single parents still suffer stigma?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Accessed </w:t>
      </w:r>
      <w:proofErr w:type="spellStart"/>
      <w:r w:rsidRPr="00646D8F">
        <w:rPr>
          <w:rFonts w:ascii="Arial" w:hAnsi="Arial" w:cs="Arial"/>
          <w:sz w:val="24"/>
          <w:szCs w:val="24"/>
          <w:shd w:val="clear" w:color="auto" w:fill="FFFFFF"/>
        </w:rPr>
        <w:t>at:</w:t>
      </w:r>
      <w:hyperlink r:id="rId8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Why</w:t>
        </w:r>
        <w:proofErr w:type="spellEnd"/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 do single parents still s</w:t>
        </w:r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u</w:t>
        </w:r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ffer stigma? - University of Huddersfield</w:t>
        </w:r>
      </w:hyperlink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 on June 10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, 2023)</w:t>
      </w:r>
    </w:p>
    <w:p w14:paraId="7C1EC269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646D8F">
        <w:rPr>
          <w:rFonts w:ascii="Arial" w:hAnsi="Arial" w:cs="Arial"/>
          <w:sz w:val="24"/>
          <w:szCs w:val="24"/>
        </w:rPr>
        <w:t xml:space="preserve">Child Mind Institute (2021) </w:t>
      </w:r>
      <w:r w:rsidRPr="00646D8F">
        <w:rPr>
          <w:rFonts w:ascii="Arial" w:hAnsi="Arial" w:cs="Arial"/>
          <w:i/>
          <w:iCs/>
          <w:sz w:val="24"/>
          <w:szCs w:val="24"/>
        </w:rPr>
        <w:t>How to Avoid Passing Anxiety on to Your Kids.</w:t>
      </w:r>
      <w:r w:rsidRPr="00646D8F">
        <w:rPr>
          <w:rFonts w:ascii="Arial" w:hAnsi="Arial" w:cs="Arial"/>
          <w:sz w:val="24"/>
          <w:szCs w:val="24"/>
        </w:rPr>
        <w:t xml:space="preserve"> Available: </w:t>
      </w:r>
      <w:hyperlink r:id="rId9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https://childmind.org/article/how-to-avoid-passing-anxiety-on-to-your-kids/</w:t>
        </w:r>
      </w:hyperlink>
      <w:r w:rsidRPr="00646D8F">
        <w:rPr>
          <w:rFonts w:ascii="Arial" w:hAnsi="Arial" w:cs="Arial"/>
          <w:sz w:val="24"/>
          <w:szCs w:val="24"/>
        </w:rPr>
        <w:t xml:space="preserve"> 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17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June 2023).</w:t>
      </w:r>
    </w:p>
    <w:p w14:paraId="43153898" w14:textId="24D47391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</w:rPr>
        <w:t>Costello, C.Y., (2005) </w:t>
      </w:r>
      <w:r w:rsidRPr="00646D8F">
        <w:rPr>
          <w:rFonts w:ascii="Arial" w:hAnsi="Arial" w:cs="Arial"/>
          <w:i/>
          <w:iCs/>
          <w:sz w:val="24"/>
          <w:szCs w:val="24"/>
        </w:rPr>
        <w:t>Professional identity crisis: Race, class, gender, and success at professional schools</w:t>
      </w:r>
      <w:r w:rsidRPr="00646D8F">
        <w:rPr>
          <w:rFonts w:ascii="Arial" w:hAnsi="Arial" w:cs="Arial"/>
          <w:sz w:val="24"/>
          <w:szCs w:val="24"/>
        </w:rPr>
        <w:t>. Vanderbilt University Press.</w:t>
      </w:r>
    </w:p>
    <w:p w14:paraId="05625886" w14:textId="4AD24B6A" w:rsidR="00944A22" w:rsidRPr="00646D8F" w:rsidRDefault="00944A22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46D8F">
        <w:rPr>
          <w:rFonts w:ascii="Arial" w:hAnsi="Arial" w:cs="Arial"/>
          <w:sz w:val="24"/>
          <w:szCs w:val="24"/>
        </w:rPr>
        <w:t>Costopoulos</w:t>
      </w:r>
      <w:proofErr w:type="spellEnd"/>
      <w:r w:rsidRPr="00646D8F">
        <w:rPr>
          <w:rFonts w:ascii="Arial" w:hAnsi="Arial" w:cs="Arial"/>
          <w:sz w:val="24"/>
          <w:szCs w:val="24"/>
        </w:rPr>
        <w:t xml:space="preserve">, J.S., Wellman, B.L. </w:t>
      </w:r>
      <w:r w:rsidRPr="00646D8F">
        <w:rPr>
          <w:rFonts w:ascii="Arial" w:hAnsi="Arial" w:cs="Arial"/>
          <w:sz w:val="24"/>
          <w:szCs w:val="24"/>
        </w:rPr>
        <w:t xml:space="preserve">(2017) </w:t>
      </w:r>
      <w:r w:rsidRPr="00646D8F">
        <w:rPr>
          <w:rFonts w:ascii="Arial" w:hAnsi="Arial" w:cs="Arial"/>
          <w:sz w:val="24"/>
          <w:szCs w:val="24"/>
        </w:rPr>
        <w:t xml:space="preserve">The Effectiveness of One Mental Health Court: Overcoming Criminal History. </w:t>
      </w:r>
      <w:r w:rsidRPr="00646D8F">
        <w:rPr>
          <w:rFonts w:ascii="Arial" w:hAnsi="Arial" w:cs="Arial"/>
          <w:i/>
          <w:iCs/>
          <w:sz w:val="24"/>
          <w:szCs w:val="24"/>
        </w:rPr>
        <w:t>Psychol. Inj. and Law</w:t>
      </w:r>
      <w:r w:rsidRPr="00646D8F">
        <w:rPr>
          <w:rFonts w:ascii="Arial" w:hAnsi="Arial" w:cs="Arial"/>
          <w:sz w:val="24"/>
          <w:szCs w:val="24"/>
        </w:rPr>
        <w:t xml:space="preserve"> 10, 254–263</w:t>
      </w:r>
      <w:r w:rsidRPr="00646D8F">
        <w:rPr>
          <w:rFonts w:ascii="Arial" w:hAnsi="Arial" w:cs="Arial"/>
          <w:sz w:val="24"/>
          <w:szCs w:val="24"/>
        </w:rPr>
        <w:t xml:space="preserve">. </w:t>
      </w:r>
      <w:r w:rsidRPr="00646D8F">
        <w:rPr>
          <w:rFonts w:ascii="Arial" w:hAnsi="Arial" w:cs="Arial"/>
          <w:sz w:val="24"/>
          <w:szCs w:val="24"/>
        </w:rPr>
        <w:t>https://doi.org/10.1007/s12207-017-9290-x</w:t>
      </w:r>
    </w:p>
    <w:p w14:paraId="20290234" w14:textId="77777777" w:rsidR="006B04B6" w:rsidRPr="00646D8F" w:rsidRDefault="006B04B6" w:rsidP="009B78AF">
      <w:pPr>
        <w:pStyle w:val="NoSpacing"/>
        <w:numPr>
          <w:ilvl w:val="0"/>
          <w:numId w:val="6"/>
        </w:num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proofErr w:type="spellStart"/>
      <w:r w:rsidRPr="00646D8F">
        <w:rPr>
          <w:rFonts w:ascii="Arial" w:hAnsi="Arial" w:cs="Arial"/>
          <w:sz w:val="24"/>
          <w:szCs w:val="24"/>
        </w:rPr>
        <w:t>Daniere</w:t>
      </w:r>
      <w:proofErr w:type="spellEnd"/>
      <w:r w:rsidRPr="00646D8F">
        <w:rPr>
          <w:rFonts w:ascii="Arial" w:hAnsi="Arial" w:cs="Arial"/>
          <w:sz w:val="24"/>
          <w:szCs w:val="24"/>
        </w:rPr>
        <w:t xml:space="preserve">, W. J </w:t>
      </w:r>
      <w:r w:rsidRPr="00646D8F">
        <w:rPr>
          <w:rFonts w:ascii="Arial" w:hAnsi="Arial" w:cs="Arial"/>
          <w:i/>
          <w:iCs/>
          <w:sz w:val="24"/>
          <w:szCs w:val="24"/>
        </w:rPr>
        <w:t>et al</w:t>
      </w:r>
      <w:r w:rsidRPr="00646D8F">
        <w:rPr>
          <w:rFonts w:ascii="Arial" w:hAnsi="Arial" w:cs="Arial"/>
          <w:sz w:val="24"/>
          <w:szCs w:val="24"/>
        </w:rPr>
        <w:t xml:space="preserve"> (2020) ‘Are there non-verbal signals of guilt?’ 15 (4) Accessed at: </w:t>
      </w:r>
      <w:hyperlink r:id="rId10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https://www.ncbi.nlm.nih</w:t>
        </w:r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.</w:t>
        </w:r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gov/pmc/articles/PMC7182233/</w:t>
        </w:r>
      </w:hyperlink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Pr="00646D8F">
        <w:rPr>
          <w:rFonts w:ascii="Arial" w:hAnsi="Arial" w:cs="Arial"/>
          <w:sz w:val="24"/>
          <w:szCs w:val="24"/>
        </w:rPr>
        <w:t xml:space="preserve">DOI: </w:t>
      </w:r>
      <w:hyperlink r:id="rId11" w:tgtFrame="_blank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10.1371/journal.pone.0231756</w:t>
        </w:r>
      </w:hyperlink>
      <w:r w:rsidRPr="00646D8F">
        <w:rPr>
          <w:rStyle w:val="doi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17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June 2023).</w:t>
      </w:r>
    </w:p>
    <w:p w14:paraId="60463657" w14:textId="77777777" w:rsidR="006B04B6" w:rsidRPr="00646D8F" w:rsidRDefault="006B04B6" w:rsidP="009B78A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</w:rPr>
        <w:t xml:space="preserve">Denison, P. (2004) Bringing a difficult parent on board. Accessed at: </w:t>
      </w:r>
      <w:hyperlink r:id="rId12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https://www.tes.com/magazine/archive/bring-difficult-parent-board</w:t>
        </w:r>
      </w:hyperlink>
      <w:r w:rsidRPr="00646D8F">
        <w:rPr>
          <w:rFonts w:ascii="Arial" w:hAnsi="Arial" w:cs="Arial"/>
          <w:sz w:val="24"/>
          <w:szCs w:val="24"/>
        </w:rPr>
        <w:t xml:space="preserve"> (Accessed on June 15th, 2023) </w:t>
      </w:r>
    </w:p>
    <w:p w14:paraId="009FA351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Ferdman, B. (2017)  ‘Paradoxes of Inclusion: Understanding and Managing the Tensions of Diversity and Multiculturalism’,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The Journal of Applied </w:t>
      </w:r>
      <w:proofErr w:type="spellStart"/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>Behavioral</w:t>
      </w:r>
      <w:proofErr w:type="spellEnd"/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Science,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53 (2) Available at:</w:t>
      </w:r>
      <w:hyperlink r:id="rId13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https://ideas.wharton.upenn.edu/wp-content/uploads/2018/07/Ferdman-2017.pdf</w:t>
        </w:r>
      </w:hyperlink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 (Accessed: 9</w:t>
      </w:r>
      <w:r w:rsidRPr="00646D8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 June 2023)</w:t>
      </w:r>
    </w:p>
    <w:p w14:paraId="074909A2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Ferdman, B. (2021)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Inclusive Leadership: Transforming diverse lives, workplaces and societies.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London: Routledge.</w:t>
      </w:r>
    </w:p>
    <w:p w14:paraId="18034FF7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>Ferdman, B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. and </w:t>
      </w:r>
      <w:proofErr w:type="spellStart"/>
      <w:r w:rsidRPr="00646D8F">
        <w:rPr>
          <w:rFonts w:ascii="Arial" w:hAnsi="Arial" w:cs="Arial"/>
          <w:sz w:val="24"/>
          <w:szCs w:val="24"/>
          <w:shd w:val="clear" w:color="auto" w:fill="FFFFFF"/>
        </w:rPr>
        <w:t>Bernado</w:t>
      </w:r>
      <w:proofErr w:type="spellEnd"/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, M.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(2014)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>Diversity at work: the practice of inclusion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. San Francisco,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California: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Jossey-Bass A Wiley Brand.</w:t>
      </w:r>
    </w:p>
    <w:p w14:paraId="521F79FA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</w:rPr>
        <w:t>Forrest, J., Lean, G., &amp; Dunn, K. (2017). Attitudes of Classroom Teachers to Cultural Diversity and Multicultural Education in Country New South Wales, Australia</w:t>
      </w:r>
      <w:r w:rsidRPr="00646D8F">
        <w:rPr>
          <w:rFonts w:ascii="Arial" w:hAnsi="Arial" w:cs="Arial"/>
          <w:i/>
          <w:iCs/>
          <w:sz w:val="24"/>
          <w:szCs w:val="24"/>
        </w:rPr>
        <w:t>. Australian Journal of Teacher Education</w:t>
      </w:r>
      <w:r w:rsidRPr="00646D8F">
        <w:rPr>
          <w:rFonts w:ascii="Arial" w:hAnsi="Arial" w:cs="Arial"/>
          <w:sz w:val="24"/>
          <w:szCs w:val="24"/>
        </w:rPr>
        <w:t xml:space="preserve">, 42(5). </w:t>
      </w:r>
      <w:hyperlink r:id="rId14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http://dx.doi.org/10.14221/ajte.2017v42n5.2</w:t>
        </w:r>
      </w:hyperlink>
    </w:p>
    <w:p w14:paraId="1C9759B5" w14:textId="77777777" w:rsidR="006B04B6" w:rsidRPr="00646D8F" w:rsidRDefault="006B04B6" w:rsidP="009B78AF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46D8F">
        <w:rPr>
          <w:rFonts w:ascii="Arial" w:hAnsi="Arial" w:cs="Arial"/>
        </w:rPr>
        <w:t xml:space="preserve">Freire, P. (2005) </w:t>
      </w:r>
      <w:r w:rsidRPr="00646D8F">
        <w:rPr>
          <w:rFonts w:ascii="Arial" w:hAnsi="Arial" w:cs="Arial"/>
          <w:i/>
          <w:iCs/>
        </w:rPr>
        <w:t xml:space="preserve">Pedagogy of the oppressed: 30th Anniversary edition. </w:t>
      </w:r>
      <w:r w:rsidRPr="00646D8F">
        <w:rPr>
          <w:rFonts w:ascii="Arial" w:hAnsi="Arial" w:cs="Arial"/>
        </w:rPr>
        <w:t>Available at: London: Continuum. Available at: https://envs.ucsc.edu/internships/internship-readings/freire-pedagogy-of-the-oppressed.pdf ed. (Accessed: 17th June 2023)</w:t>
      </w:r>
    </w:p>
    <w:p w14:paraId="75592382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Gerritsen, R (2020)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>Master thesis Barriers and facilitators to inclusive leadership.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proofErr w:type="gramStart"/>
      <w:r w:rsidRPr="00646D8F">
        <w:rPr>
          <w:rFonts w:ascii="Arial" w:hAnsi="Arial" w:cs="Arial"/>
          <w:sz w:val="24"/>
          <w:szCs w:val="24"/>
          <w:shd w:val="clear" w:color="auto" w:fill="FFFFFF"/>
        </w:rPr>
        <w:t>Available:https://theses.ubn.ru.nl/bitstream/handle/123456789/9350/Gerritsen%2c_Romy_1.pdf?sequence=1</w:t>
      </w:r>
      <w:proofErr w:type="gramEnd"/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 (Accessed: 10th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June 2023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).</w:t>
      </w:r>
    </w:p>
    <w:p w14:paraId="77B41940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bookmarkStart w:id="0" w:name="_Hlk137749455"/>
      <w:r w:rsidRPr="00646D8F">
        <w:rPr>
          <w:rFonts w:ascii="Arial" w:hAnsi="Arial" w:cs="Arial"/>
          <w:sz w:val="24"/>
          <w:szCs w:val="24"/>
        </w:rPr>
        <w:t xml:space="preserve">GOV.UK (2022) DBS Checks- guidance for employers. Accessed at: </w:t>
      </w:r>
      <w:r w:rsidRPr="00646D8F">
        <w:rPr>
          <w:rFonts w:ascii="Arial" w:hAnsi="Arial" w:cs="Arial"/>
          <w:sz w:val="24"/>
          <w:szCs w:val="24"/>
        </w:rPr>
        <w:t>https://www.gov.uk/guidance/dbs-check-requests-guidance-for-employers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 on June 18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, 2023)</w:t>
      </w:r>
    </w:p>
    <w:p w14:paraId="5339A329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House of Lords. (2015) </w:t>
      </w:r>
      <w:bookmarkEnd w:id="0"/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>Equality act 2010 (amendment) Bill HL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. London: The Stationery Office.</w:t>
      </w:r>
    </w:p>
    <w:p w14:paraId="65353FEC" w14:textId="7906F4CB" w:rsidR="006B04B6" w:rsidRPr="00646D8F" w:rsidRDefault="006B04B6" w:rsidP="009B78AF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46D8F">
        <w:rPr>
          <w:rFonts w:ascii="Arial" w:hAnsi="Arial" w:cs="Arial"/>
        </w:rPr>
        <w:t xml:space="preserve">Island Learning Centre (2023) </w:t>
      </w:r>
      <w:r w:rsidRPr="00646D8F">
        <w:rPr>
          <w:rFonts w:ascii="Arial" w:hAnsi="Arial" w:cs="Arial"/>
          <w:i/>
          <w:iCs/>
        </w:rPr>
        <w:t xml:space="preserve">The Role of Family Liaison Officer. </w:t>
      </w:r>
      <w:r w:rsidRPr="00646D8F">
        <w:rPr>
          <w:rFonts w:ascii="Arial" w:hAnsi="Arial" w:cs="Arial"/>
        </w:rPr>
        <w:t xml:space="preserve">Accessed at: </w:t>
      </w:r>
      <w:hyperlink r:id="rId15" w:history="1">
        <w:r w:rsidRPr="00646D8F">
          <w:rPr>
            <w:rStyle w:val="Hyperlink"/>
            <w:rFonts w:ascii="Arial" w:hAnsi="Arial" w:cs="Arial"/>
            <w:color w:val="auto"/>
            <w:u w:val="none"/>
          </w:rPr>
          <w:t>http://www.islandlearning.co.uk/school-information/role-family-liaison-offer/</w:t>
        </w:r>
      </w:hyperlink>
      <w:r w:rsidRPr="00646D8F">
        <w:rPr>
          <w:rFonts w:ascii="Arial" w:hAnsi="Arial" w:cs="Arial"/>
        </w:rPr>
        <w:t xml:space="preserve"> (Accessed on: June 18</w:t>
      </w:r>
      <w:r w:rsidRPr="00646D8F">
        <w:rPr>
          <w:rFonts w:ascii="Arial" w:hAnsi="Arial" w:cs="Arial"/>
          <w:vertAlign w:val="superscript"/>
        </w:rPr>
        <w:t>th</w:t>
      </w:r>
      <w:proofErr w:type="gramStart"/>
      <w:r w:rsidRPr="00646D8F">
        <w:rPr>
          <w:rFonts w:ascii="Arial" w:hAnsi="Arial" w:cs="Arial"/>
        </w:rPr>
        <w:t xml:space="preserve"> 2023</w:t>
      </w:r>
      <w:proofErr w:type="gramEnd"/>
      <w:r w:rsidRPr="00646D8F">
        <w:rPr>
          <w:rFonts w:ascii="Arial" w:hAnsi="Arial" w:cs="Arial"/>
        </w:rPr>
        <w:t>)</w:t>
      </w:r>
    </w:p>
    <w:p w14:paraId="1AEA0D54" w14:textId="4BE37E3D" w:rsidR="009D351C" w:rsidRPr="00646D8F" w:rsidRDefault="009D351C" w:rsidP="009B78AF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46D8F">
        <w:rPr>
          <w:rFonts w:ascii="Arial" w:hAnsi="Arial" w:cs="Arial"/>
        </w:rPr>
        <w:t xml:space="preserve">Johansson, E., </w:t>
      </w:r>
      <w:proofErr w:type="spellStart"/>
      <w:r w:rsidRPr="00646D8F">
        <w:rPr>
          <w:rFonts w:ascii="Arial" w:hAnsi="Arial" w:cs="Arial"/>
        </w:rPr>
        <w:t>Puroila</w:t>
      </w:r>
      <w:proofErr w:type="spellEnd"/>
      <w:r w:rsidRPr="00646D8F">
        <w:rPr>
          <w:rFonts w:ascii="Arial" w:hAnsi="Arial" w:cs="Arial"/>
        </w:rPr>
        <w:t>, AM.</w:t>
      </w:r>
      <w:r w:rsidRPr="00646D8F">
        <w:rPr>
          <w:rFonts w:ascii="Arial" w:hAnsi="Arial" w:cs="Arial"/>
        </w:rPr>
        <w:t>, (2021)</w:t>
      </w:r>
      <w:r w:rsidRPr="00646D8F">
        <w:rPr>
          <w:rFonts w:ascii="Arial" w:hAnsi="Arial" w:cs="Arial"/>
        </w:rPr>
        <w:t xml:space="preserve"> Research Perspectives on the Politics of Belonging in Early Years Education</w:t>
      </w:r>
      <w:r w:rsidRPr="00646D8F">
        <w:rPr>
          <w:rFonts w:ascii="Arial" w:hAnsi="Arial" w:cs="Arial"/>
          <w:i/>
          <w:iCs/>
        </w:rPr>
        <w:t>. IJEC</w:t>
      </w:r>
      <w:r w:rsidRPr="00646D8F">
        <w:rPr>
          <w:rFonts w:ascii="Arial" w:hAnsi="Arial" w:cs="Arial"/>
        </w:rPr>
        <w:t xml:space="preserve"> 53, 1–8. https://doi.org/10.1007/s13158-021-00288-</w:t>
      </w:r>
    </w:p>
    <w:p w14:paraId="46E22D61" w14:textId="77777777" w:rsidR="006B04B6" w:rsidRPr="00646D8F" w:rsidRDefault="006B04B6" w:rsidP="009B78AF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46D8F">
        <w:rPr>
          <w:rFonts w:ascii="Arial" w:hAnsi="Arial" w:cs="Arial"/>
        </w:rPr>
        <w:t xml:space="preserve">Learning For Justice (2017) </w:t>
      </w:r>
      <w:r w:rsidRPr="00646D8F">
        <w:rPr>
          <w:rFonts w:ascii="Arial" w:hAnsi="Arial" w:cs="Arial"/>
          <w:i/>
          <w:iCs/>
        </w:rPr>
        <w:t>Intersectionality</w:t>
      </w:r>
      <w:r w:rsidRPr="00646D8F">
        <w:rPr>
          <w:rFonts w:ascii="Arial" w:hAnsi="Arial" w:cs="Arial"/>
        </w:rPr>
        <w:t xml:space="preserve">. Accessed at: </w:t>
      </w:r>
      <w:hyperlink r:id="rId16" w:history="1">
        <w:r w:rsidRPr="00646D8F">
          <w:rPr>
            <w:rStyle w:val="Hyperlink"/>
            <w:rFonts w:ascii="Arial" w:hAnsi="Arial" w:cs="Arial"/>
            <w:color w:val="auto"/>
            <w:u w:val="none"/>
          </w:rPr>
          <w:t>https://www.youtube.com/watch?v=w6dnj2IyYjE</w:t>
        </w:r>
      </w:hyperlink>
      <w:r w:rsidRPr="00646D8F">
        <w:rPr>
          <w:rFonts w:ascii="Arial" w:hAnsi="Arial" w:cs="Arial"/>
        </w:rPr>
        <w:t xml:space="preserve"> (Accessed on June 10</w:t>
      </w:r>
      <w:r w:rsidRPr="00646D8F">
        <w:rPr>
          <w:rFonts w:ascii="Arial" w:hAnsi="Arial" w:cs="Arial"/>
          <w:vertAlign w:val="superscript"/>
        </w:rPr>
        <w:t>th</w:t>
      </w:r>
      <w:proofErr w:type="gramStart"/>
      <w:r w:rsidRPr="00646D8F">
        <w:rPr>
          <w:rFonts w:ascii="Arial" w:hAnsi="Arial" w:cs="Arial"/>
        </w:rPr>
        <w:t xml:space="preserve"> 2023</w:t>
      </w:r>
      <w:proofErr w:type="gramEnd"/>
      <w:r w:rsidRPr="00646D8F">
        <w:rPr>
          <w:rFonts w:ascii="Arial" w:hAnsi="Arial" w:cs="Arial"/>
        </w:rPr>
        <w:t xml:space="preserve">)  </w:t>
      </w:r>
    </w:p>
    <w:p w14:paraId="6DF3CA9C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</w:rPr>
        <w:t xml:space="preserve">London Premier Centre (2023) </w:t>
      </w:r>
      <w:r w:rsidRPr="00646D8F">
        <w:rPr>
          <w:rFonts w:ascii="Arial" w:hAnsi="Arial" w:cs="Arial"/>
          <w:i/>
          <w:iCs/>
          <w:sz w:val="24"/>
          <w:szCs w:val="24"/>
        </w:rPr>
        <w:t>Nurturing a culture of Equity and Belonging.</w:t>
      </w:r>
      <w:r w:rsidRPr="00646D8F">
        <w:rPr>
          <w:rFonts w:ascii="Arial" w:hAnsi="Arial" w:cs="Arial"/>
          <w:sz w:val="24"/>
          <w:szCs w:val="24"/>
        </w:rPr>
        <w:t xml:space="preserve"> Accessed at; </w:t>
      </w:r>
      <w:hyperlink r:id="rId17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https://www.lpcentre.com/articles/inclusive-leadership-nurturing-a-culture-of-equity-and-belonging#:~:text=Inclusive%20leadership%20is%20a%20leadership%20style%20that%20guarantees,are%20proactively%20aware%20of%20others%27%20feelings%20and%20needs</w:t>
        </w:r>
      </w:hyperlink>
      <w:r w:rsidRPr="00646D8F">
        <w:rPr>
          <w:rFonts w:ascii="Arial" w:hAnsi="Arial" w:cs="Arial"/>
          <w:sz w:val="24"/>
          <w:szCs w:val="24"/>
        </w:rPr>
        <w:t>.</w:t>
      </w:r>
      <w:r w:rsidRPr="00646D8F">
        <w:rPr>
          <w:rFonts w:ascii="Arial" w:hAnsi="Arial" w:cs="Arial"/>
          <w:sz w:val="24"/>
          <w:szCs w:val="24"/>
        </w:rPr>
        <w:t xml:space="preserve"> (Accessed on June 10</w:t>
      </w:r>
      <w:r w:rsidRPr="00646D8F">
        <w:rPr>
          <w:rFonts w:ascii="Arial" w:hAnsi="Arial" w:cs="Arial"/>
          <w:sz w:val="24"/>
          <w:szCs w:val="24"/>
          <w:vertAlign w:val="superscript"/>
        </w:rPr>
        <w:t>th</w:t>
      </w:r>
      <w:r w:rsidRPr="00646D8F">
        <w:rPr>
          <w:rFonts w:ascii="Arial" w:hAnsi="Arial" w:cs="Arial"/>
          <w:sz w:val="24"/>
          <w:szCs w:val="24"/>
        </w:rPr>
        <w:t xml:space="preserve">, 2023) </w:t>
      </w:r>
    </w:p>
    <w:p w14:paraId="3CB0C3D9" w14:textId="242C56B8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46D8F">
        <w:rPr>
          <w:rFonts w:ascii="Arial" w:hAnsi="Arial" w:cs="Arial"/>
          <w:sz w:val="24"/>
          <w:szCs w:val="24"/>
        </w:rPr>
        <w:t>Mckinsey</w:t>
      </w:r>
      <w:proofErr w:type="spellEnd"/>
      <w:r w:rsidRPr="00646D8F">
        <w:rPr>
          <w:rFonts w:ascii="Arial" w:hAnsi="Arial" w:cs="Arial"/>
          <w:sz w:val="24"/>
          <w:szCs w:val="24"/>
        </w:rPr>
        <w:t xml:space="preserve"> &amp; Company (2022) What is diversity, equity and Inclusion? Accessed at: </w:t>
      </w:r>
      <w:hyperlink r:id="rId18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https://www.mckinsey.com/featured-insights/mckinsey-explainers/what-is-diversity-equity-and-inclusion</w:t>
        </w:r>
      </w:hyperlink>
      <w:r w:rsidRPr="00646D8F">
        <w:rPr>
          <w:rFonts w:ascii="Arial" w:hAnsi="Arial" w:cs="Arial"/>
          <w:sz w:val="24"/>
          <w:szCs w:val="24"/>
        </w:rPr>
        <w:t xml:space="preserve"> (Accessed on: June 18</w:t>
      </w:r>
      <w:r w:rsidRPr="00646D8F">
        <w:rPr>
          <w:rFonts w:ascii="Arial" w:hAnsi="Arial" w:cs="Arial"/>
          <w:sz w:val="24"/>
          <w:szCs w:val="24"/>
          <w:vertAlign w:val="superscript"/>
        </w:rPr>
        <w:t>th</w:t>
      </w:r>
      <w:r w:rsidRPr="00646D8F">
        <w:rPr>
          <w:rFonts w:ascii="Arial" w:hAnsi="Arial" w:cs="Arial"/>
          <w:sz w:val="24"/>
          <w:szCs w:val="24"/>
        </w:rPr>
        <w:t xml:space="preserve"> 2023).</w:t>
      </w:r>
    </w:p>
    <w:p w14:paraId="5407A91C" w14:textId="01B526E5" w:rsidR="009D351C" w:rsidRPr="00646D8F" w:rsidRDefault="009D351C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</w:rPr>
        <w:t xml:space="preserve">NHS Providers (No Date) Trusts required to deliver a step change in savings. Accessed at: </w:t>
      </w:r>
      <w:hyperlink r:id="rId19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https://nhsproviders.org/news-blogs/news/trusts-required-to-deliver-a-step-change-insavings#:~:text=The%20findings%20show%20they%20have%20been%20asked%20by,unable%20to%20access%20additional%20funds%20to%20support%20transformation</w:t>
        </w:r>
      </w:hyperlink>
      <w:r w:rsidRPr="00646D8F">
        <w:rPr>
          <w:rFonts w:ascii="Arial" w:hAnsi="Arial" w:cs="Arial"/>
          <w:sz w:val="24"/>
          <w:szCs w:val="24"/>
        </w:rPr>
        <w:t>.</w:t>
      </w:r>
      <w:r w:rsidRPr="00646D8F">
        <w:rPr>
          <w:rFonts w:ascii="Arial" w:hAnsi="Arial" w:cs="Arial"/>
          <w:sz w:val="24"/>
          <w:szCs w:val="24"/>
        </w:rPr>
        <w:t xml:space="preserve"> (Accessed on June 15</w:t>
      </w:r>
      <w:r w:rsidRPr="00646D8F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 w:rsidRPr="00646D8F">
        <w:rPr>
          <w:rFonts w:ascii="Arial" w:hAnsi="Arial" w:cs="Arial"/>
          <w:sz w:val="24"/>
          <w:szCs w:val="24"/>
        </w:rPr>
        <w:t xml:space="preserve"> 2023</w:t>
      </w:r>
      <w:proofErr w:type="gramEnd"/>
      <w:r w:rsidRPr="00646D8F">
        <w:rPr>
          <w:rFonts w:ascii="Arial" w:hAnsi="Arial" w:cs="Arial"/>
          <w:sz w:val="24"/>
          <w:szCs w:val="24"/>
        </w:rPr>
        <w:t>)</w:t>
      </w:r>
    </w:p>
    <w:p w14:paraId="72BB6C64" w14:textId="223242F8" w:rsidR="003C5A04" w:rsidRPr="00646D8F" w:rsidRDefault="003C5A04" w:rsidP="009B78AF">
      <w:pPr>
        <w:pStyle w:val="ListParagraph"/>
        <w:numPr>
          <w:ilvl w:val="0"/>
          <w:numId w:val="6"/>
        </w:num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646D8F">
        <w:rPr>
          <w:rFonts w:ascii="Arial" w:hAnsi="Arial" w:cs="Arial"/>
          <w:sz w:val="24"/>
          <w:szCs w:val="24"/>
        </w:rPr>
        <w:t xml:space="preserve">Nutbrown, C. (2012) </w:t>
      </w:r>
      <w:r w:rsidRPr="00646D8F">
        <w:rPr>
          <w:rFonts w:ascii="Arial" w:hAnsi="Arial" w:cs="Arial"/>
          <w:i/>
          <w:iCs/>
          <w:sz w:val="24"/>
          <w:szCs w:val="24"/>
        </w:rPr>
        <w:t>Inclusion in the Early Years.</w:t>
      </w:r>
      <w:r w:rsidRPr="00646D8F">
        <w:rPr>
          <w:rFonts w:ascii="Arial" w:hAnsi="Arial" w:cs="Arial"/>
          <w:sz w:val="24"/>
          <w:szCs w:val="24"/>
        </w:rPr>
        <w:t xml:space="preserve"> London. Second Edition. Available:</w:t>
      </w:r>
      <w:hyperlink r:id="rId20" w:anchor="v=onepage&amp;q=early%20years%20inclusion&amp;f=false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https://books.google.co.uk/books?hl=en&amp;lr=&amp;id=3kFPi4U4iXwC&amp;oi=fnd&amp;pg=PP2&amp;dq=early+years+inclusion+&amp;ots=HVxfEXtBU_&amp;sig=SUTPNMJqdYex-oDWcAvZvCSIP-g&amp;redir_esc=y#v=onepage&amp;q=early%20years%20inclusion&amp;f=false</w:t>
        </w:r>
      </w:hyperlink>
      <w:r w:rsidRPr="00646D8F">
        <w:rPr>
          <w:rFonts w:ascii="Arial" w:hAnsi="Arial" w:cs="Arial"/>
          <w:sz w:val="24"/>
          <w:szCs w:val="24"/>
        </w:rPr>
        <w:t xml:space="preserve"> 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18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June 2023).</w:t>
      </w:r>
    </w:p>
    <w:p w14:paraId="64563B5D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Oxford Leader Dictionary (2023)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>Equity.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 Accessed at:</w:t>
      </w:r>
      <w:hyperlink r:id="rId21" w:anchor=":~:text=Definition%20of%20equity%20noun%20from%20the%20Oxford%20Advanced,return%20on%20equity%20to%2015%25.%20see%20negative%20equity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https://www.oxfordlearnersdictionaries.com/definition/american_english/equity_1#:~:text=Definition%20of%20equity%20noun%20from%20the%20Oxford%20Advanced,return%20on%20equity%20to%2015%25.%20see%20negative%20equity</w:t>
        </w:r>
      </w:hyperlink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 (Accessed on: 15</w:t>
      </w:r>
      <w:r w:rsidRPr="00646D8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 May 2023). </w:t>
      </w:r>
    </w:p>
    <w:p w14:paraId="5B304F53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Style w:val="doilink"/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646D8F">
        <w:rPr>
          <w:rStyle w:val="authors"/>
          <w:rFonts w:ascii="Arial" w:hAnsi="Arial" w:cs="Arial"/>
          <w:sz w:val="24"/>
          <w:szCs w:val="24"/>
          <w:shd w:val="clear" w:color="auto" w:fill="FFFFFF"/>
        </w:rPr>
        <w:t>Paseka</w:t>
      </w:r>
      <w:proofErr w:type="spellEnd"/>
      <w:r w:rsidRPr="00646D8F">
        <w:rPr>
          <w:rStyle w:val="authors"/>
          <w:rFonts w:ascii="Arial" w:hAnsi="Arial" w:cs="Arial"/>
          <w:sz w:val="24"/>
          <w:szCs w:val="24"/>
          <w:shd w:val="clear" w:color="auto" w:fill="FFFFFF"/>
        </w:rPr>
        <w:t>, A. &amp; Schwab, S.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646D8F">
        <w:rPr>
          <w:rStyle w:val="Date1"/>
          <w:rFonts w:ascii="Arial" w:hAnsi="Arial" w:cs="Arial"/>
          <w:sz w:val="24"/>
          <w:szCs w:val="24"/>
          <w:shd w:val="clear" w:color="auto" w:fill="FFFFFF"/>
        </w:rPr>
        <w:t>(2020)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646D8F">
        <w:rPr>
          <w:rStyle w:val="arttitle"/>
          <w:rFonts w:ascii="Arial" w:hAnsi="Arial" w:cs="Arial"/>
          <w:sz w:val="24"/>
          <w:szCs w:val="24"/>
          <w:shd w:val="clear" w:color="auto" w:fill="FFFFFF"/>
        </w:rPr>
        <w:t>Parents’ attitudes towards inclusive education and their perceptions of inclusive teaching practices and resources,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646D8F">
        <w:rPr>
          <w:rStyle w:val="serialtitle"/>
          <w:rFonts w:ascii="Arial" w:hAnsi="Arial" w:cs="Arial"/>
          <w:i/>
          <w:iCs/>
          <w:sz w:val="24"/>
          <w:szCs w:val="24"/>
          <w:shd w:val="clear" w:color="auto" w:fill="FFFFFF"/>
        </w:rPr>
        <w:t>European Journal of Special Needs Education</w:t>
      </w:r>
      <w:r w:rsidRPr="00646D8F">
        <w:rPr>
          <w:rStyle w:val="serialtitle"/>
          <w:rFonts w:ascii="Arial" w:hAnsi="Arial" w:cs="Arial"/>
          <w:sz w:val="24"/>
          <w:szCs w:val="24"/>
          <w:shd w:val="clear" w:color="auto" w:fill="FFFFFF"/>
        </w:rPr>
        <w:t>,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646D8F">
        <w:rPr>
          <w:rStyle w:val="volumeissue"/>
          <w:rFonts w:ascii="Arial" w:hAnsi="Arial" w:cs="Arial"/>
          <w:sz w:val="24"/>
          <w:szCs w:val="24"/>
          <w:shd w:val="clear" w:color="auto" w:fill="FFFFFF"/>
        </w:rPr>
        <w:t>35:2,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646D8F">
        <w:rPr>
          <w:rStyle w:val="pagerange"/>
          <w:rFonts w:ascii="Arial" w:hAnsi="Arial" w:cs="Arial"/>
          <w:sz w:val="24"/>
          <w:szCs w:val="24"/>
          <w:shd w:val="clear" w:color="auto" w:fill="FFFFFF"/>
        </w:rPr>
        <w:t>254-272,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646D8F">
        <w:rPr>
          <w:rStyle w:val="doilink"/>
          <w:rFonts w:ascii="Arial" w:hAnsi="Arial" w:cs="Arial"/>
          <w:sz w:val="24"/>
          <w:szCs w:val="24"/>
          <w:shd w:val="clear" w:color="auto" w:fill="FFFFFF"/>
        </w:rPr>
        <w:t>DOI: </w:t>
      </w:r>
      <w:hyperlink r:id="rId22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10.1080/08856257.2019.1665232</w:t>
        </w:r>
      </w:hyperlink>
    </w:p>
    <w:p w14:paraId="67601C9C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</w:rPr>
        <w:t xml:space="preserve">Randal, A. </w:t>
      </w:r>
      <w:r w:rsidRPr="00646D8F">
        <w:rPr>
          <w:rFonts w:ascii="Arial" w:hAnsi="Arial" w:cs="Arial"/>
          <w:i/>
          <w:iCs/>
          <w:sz w:val="24"/>
          <w:szCs w:val="24"/>
        </w:rPr>
        <w:t>et al.</w:t>
      </w:r>
      <w:r w:rsidRPr="00646D8F">
        <w:rPr>
          <w:rFonts w:ascii="Arial" w:hAnsi="Arial" w:cs="Arial"/>
          <w:sz w:val="24"/>
          <w:szCs w:val="24"/>
        </w:rPr>
        <w:t xml:space="preserve"> (2017). </w:t>
      </w:r>
      <w:r w:rsidRPr="00646D8F">
        <w:rPr>
          <w:rFonts w:ascii="Arial" w:hAnsi="Arial" w:cs="Arial"/>
          <w:i/>
          <w:iCs/>
          <w:sz w:val="24"/>
          <w:szCs w:val="24"/>
        </w:rPr>
        <w:t>Inclusive leadership: Realizing positive outcomes through</w:t>
      </w:r>
      <w:r w:rsidRPr="00646D8F">
        <w:rPr>
          <w:rFonts w:ascii="Arial" w:hAnsi="Arial" w:cs="Arial"/>
          <w:sz w:val="24"/>
          <w:szCs w:val="24"/>
        </w:rPr>
        <w:t xml:space="preserve"> </w:t>
      </w:r>
      <w:r w:rsidRPr="00646D8F">
        <w:rPr>
          <w:rFonts w:ascii="Arial" w:hAnsi="Arial" w:cs="Arial"/>
          <w:i/>
          <w:iCs/>
          <w:sz w:val="24"/>
          <w:szCs w:val="24"/>
        </w:rPr>
        <w:t>belongingness and being valued for uniqueness.</w:t>
      </w:r>
      <w:r w:rsidRPr="00646D8F">
        <w:rPr>
          <w:rFonts w:ascii="Arial" w:hAnsi="Arial" w:cs="Arial"/>
          <w:sz w:val="24"/>
          <w:szCs w:val="24"/>
        </w:rPr>
        <w:t xml:space="preserve"> Available: </w:t>
      </w:r>
      <w:hyperlink r:id="rId23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https://e-tarjome.com/storage/panel/fileuploads/2019-05-29/1559119042_E11196-e-tarjome.pdf</w:t>
        </w:r>
      </w:hyperlink>
      <w:r w:rsidRPr="00646D8F">
        <w:rPr>
          <w:rFonts w:ascii="Arial" w:hAnsi="Arial" w:cs="Arial"/>
          <w:sz w:val="24"/>
          <w:szCs w:val="24"/>
        </w:rPr>
        <w:t xml:space="preserve"> 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8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h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June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202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3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).</w:t>
      </w:r>
    </w:p>
    <w:p w14:paraId="6D36775E" w14:textId="1575B0D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Randel, A.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et al.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(2018) ‘Inclusive leadership: Realizing positive outcomes through belongingness and being valued for uniqueness’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>Human Resource Management Review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. 28. pp 190-223 DOI: 10.1016/j.hrmr.2017.07.002, pp. 190-203.</w:t>
      </w:r>
    </w:p>
    <w:p w14:paraId="5F0DD98E" w14:textId="0BCF45A1" w:rsidR="00130E7D" w:rsidRPr="00646D8F" w:rsidRDefault="00130E7D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</w:rPr>
        <w:t xml:space="preserve">Reynolds, R., &amp; Howard, T. C. (2013). Sharing Responsibility: A Case for Real Parent- School Partnerships. In M. B. Katz &amp; M. Rose (Eds.), </w:t>
      </w:r>
      <w:r w:rsidRPr="00646D8F">
        <w:rPr>
          <w:rFonts w:ascii="Arial" w:hAnsi="Arial" w:cs="Arial"/>
          <w:i/>
          <w:iCs/>
          <w:sz w:val="24"/>
          <w:szCs w:val="24"/>
        </w:rPr>
        <w:t>Public Education Under Siege</w:t>
      </w:r>
      <w:r w:rsidRPr="00646D8F">
        <w:rPr>
          <w:rFonts w:ascii="Arial" w:hAnsi="Arial" w:cs="Arial"/>
          <w:sz w:val="24"/>
          <w:szCs w:val="24"/>
        </w:rPr>
        <w:t xml:space="preserve"> (pp. 201- 206). </w:t>
      </w:r>
      <w:proofErr w:type="spellStart"/>
      <w:r w:rsidRPr="00646D8F">
        <w:rPr>
          <w:rFonts w:ascii="Arial" w:hAnsi="Arial" w:cs="Arial"/>
          <w:sz w:val="24"/>
          <w:szCs w:val="24"/>
        </w:rPr>
        <w:t>Philapephia</w:t>
      </w:r>
      <w:proofErr w:type="spellEnd"/>
      <w:r w:rsidRPr="00646D8F">
        <w:rPr>
          <w:rFonts w:ascii="Arial" w:hAnsi="Arial" w:cs="Arial"/>
          <w:sz w:val="24"/>
          <w:szCs w:val="24"/>
        </w:rPr>
        <w:t>, PA: University of Pennsylvania Press. https://doi.org/10.9783/9780812208320.201</w:t>
      </w:r>
    </w:p>
    <w:p w14:paraId="5D8E4429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Rodd (2013)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Leadership in Early Childhood.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New York: Allen &amp; Unwin.</w:t>
      </w:r>
    </w:p>
    <w:p w14:paraId="35D9D234" w14:textId="77777777" w:rsidR="006B04B6" w:rsidRPr="00646D8F" w:rsidRDefault="006B04B6" w:rsidP="009B78A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</w:rPr>
        <w:t xml:space="preserve">Rodd, J (2020) </w:t>
      </w:r>
      <w:r w:rsidRPr="00646D8F">
        <w:rPr>
          <w:rFonts w:ascii="Arial" w:hAnsi="Arial" w:cs="Arial"/>
          <w:i/>
          <w:iCs/>
          <w:sz w:val="24"/>
          <w:szCs w:val="24"/>
        </w:rPr>
        <w:t>Leadership in Early Childhood. The pathway to professionalism.</w:t>
      </w:r>
      <w:r w:rsidRPr="00646D8F">
        <w:rPr>
          <w:rFonts w:ascii="Arial" w:hAnsi="Arial" w:cs="Arial"/>
          <w:sz w:val="24"/>
          <w:szCs w:val="24"/>
        </w:rPr>
        <w:t xml:space="preserve"> Routledge. 4</w:t>
      </w:r>
      <w:r w:rsidRPr="00646D8F">
        <w:rPr>
          <w:rFonts w:ascii="Arial" w:hAnsi="Arial" w:cs="Arial"/>
          <w:sz w:val="24"/>
          <w:szCs w:val="24"/>
          <w:vertAlign w:val="superscript"/>
        </w:rPr>
        <w:t>th</w:t>
      </w:r>
      <w:r w:rsidRPr="00646D8F">
        <w:rPr>
          <w:rFonts w:ascii="Arial" w:hAnsi="Arial" w:cs="Arial"/>
          <w:sz w:val="24"/>
          <w:szCs w:val="24"/>
        </w:rPr>
        <w:t xml:space="preserve"> Edition. Available: </w:t>
      </w:r>
      <w:hyperlink r:id="rId24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https://www.taylorfrancis.com/books/mono/10.4324/9781003116295/leadership-early-childhood-jillian-rodd</w:t>
        </w:r>
      </w:hyperlink>
      <w:r w:rsidRPr="00646D8F">
        <w:rPr>
          <w:rFonts w:ascii="Arial" w:hAnsi="Arial" w:cs="Arial"/>
          <w:sz w:val="24"/>
          <w:szCs w:val="24"/>
        </w:rPr>
        <w:t xml:space="preserve"> 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15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June 2023).</w:t>
      </w:r>
    </w:p>
    <w:p w14:paraId="0061F1A8" w14:textId="5C07D0B2" w:rsidR="006B04B6" w:rsidRPr="00646D8F" w:rsidRDefault="006B04B6" w:rsidP="009B78AF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46D8F">
        <w:rPr>
          <w:rFonts w:ascii="Arial" w:hAnsi="Arial" w:cs="Arial"/>
        </w:rPr>
        <w:t xml:space="preserve">Romero, M. (2017) </w:t>
      </w:r>
      <w:r w:rsidRPr="00646D8F">
        <w:rPr>
          <w:rFonts w:ascii="Arial" w:hAnsi="Arial" w:cs="Arial"/>
          <w:i/>
          <w:iCs/>
        </w:rPr>
        <w:t>Introducing intersectionality</w:t>
      </w:r>
      <w:r w:rsidRPr="00646D8F">
        <w:rPr>
          <w:rFonts w:ascii="Arial" w:hAnsi="Arial" w:cs="Arial"/>
        </w:rPr>
        <w:t xml:space="preserve">. Cambridge: Polity. </w:t>
      </w:r>
    </w:p>
    <w:p w14:paraId="32DE20D8" w14:textId="605223A5" w:rsidR="00053C3B" w:rsidRPr="00646D8F" w:rsidRDefault="00053C3B" w:rsidP="009B78AF">
      <w:pPr>
        <w:pStyle w:val="dx-doi"/>
        <w:numPr>
          <w:ilvl w:val="0"/>
          <w:numId w:val="6"/>
        </w:numPr>
        <w:spacing w:before="0" w:after="0" w:line="360" w:lineRule="auto"/>
        <w:rPr>
          <w:rFonts w:ascii="Arial" w:hAnsi="Arial" w:cs="Arial"/>
        </w:rPr>
      </w:pPr>
      <w:r w:rsidRPr="00646D8F">
        <w:rPr>
          <w:rFonts w:ascii="Arial" w:hAnsi="Arial" w:cs="Arial"/>
        </w:rPr>
        <w:t xml:space="preserve">Ryan, J (2006). ‘Inclusive Leadership and Social Justice for Schools’. </w:t>
      </w:r>
      <w:r w:rsidRPr="00646D8F">
        <w:rPr>
          <w:rFonts w:ascii="Arial" w:hAnsi="Arial" w:cs="Arial"/>
          <w:i/>
          <w:iCs/>
        </w:rPr>
        <w:t>Leadership and Policy in</w:t>
      </w:r>
      <w:r w:rsidRPr="00646D8F">
        <w:rPr>
          <w:rFonts w:ascii="Arial" w:hAnsi="Arial" w:cs="Arial"/>
        </w:rPr>
        <w:t xml:space="preserve"> </w:t>
      </w:r>
      <w:r w:rsidRPr="00646D8F">
        <w:rPr>
          <w:rFonts w:ascii="Arial" w:hAnsi="Arial" w:cs="Arial"/>
          <w:i/>
          <w:iCs/>
        </w:rPr>
        <w:t>Schools.</w:t>
      </w:r>
      <w:r w:rsidRPr="00646D8F">
        <w:rPr>
          <w:rFonts w:ascii="Arial" w:hAnsi="Arial" w:cs="Arial"/>
        </w:rPr>
        <w:t xml:space="preserve"> 5 (1). DOI: </w:t>
      </w:r>
      <w:hyperlink r:id="rId25" w:history="1">
        <w:r w:rsidRPr="00646D8F">
          <w:rPr>
            <w:rStyle w:val="Hyperlink"/>
            <w:rFonts w:ascii="Arial" w:hAnsi="Arial" w:cs="Arial"/>
            <w:color w:val="auto"/>
            <w:u w:val="none"/>
          </w:rPr>
          <w:t>https://doi.org/10.1080/15700760500483995</w:t>
        </w:r>
      </w:hyperlink>
      <w:r w:rsidRPr="00646D8F">
        <w:rPr>
          <w:rFonts w:ascii="Arial" w:hAnsi="Arial" w:cs="Arial"/>
        </w:rPr>
        <w:t xml:space="preserve"> . </w:t>
      </w:r>
      <w:r w:rsidRPr="00646D8F">
        <w:rPr>
          <w:rStyle w:val="Hyperlink"/>
          <w:rFonts w:ascii="Arial" w:hAnsi="Arial" w:cs="Arial"/>
          <w:color w:val="auto"/>
          <w:u w:val="none"/>
        </w:rPr>
        <w:t>(Accessed: 10</w:t>
      </w:r>
      <w:r w:rsidRPr="00646D8F">
        <w:rPr>
          <w:rStyle w:val="Hyperlink"/>
          <w:rFonts w:ascii="Arial" w:hAnsi="Arial" w:cs="Arial"/>
          <w:color w:val="auto"/>
          <w:u w:val="none"/>
          <w:vertAlign w:val="superscript"/>
        </w:rPr>
        <w:t>th</w:t>
      </w:r>
      <w:r w:rsidRPr="00646D8F">
        <w:rPr>
          <w:rStyle w:val="Hyperlink"/>
          <w:rFonts w:ascii="Arial" w:hAnsi="Arial" w:cs="Arial"/>
          <w:color w:val="auto"/>
          <w:u w:val="none"/>
        </w:rPr>
        <w:t xml:space="preserve"> June 2023) </w:t>
      </w:r>
    </w:p>
    <w:p w14:paraId="48806890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Sargent, M. (2016)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>Actively promoting British values in the EYFS: Planning activities that Foster Core British values in your setting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. London: Practical Pre-School Books. </w:t>
      </w:r>
    </w:p>
    <w:p w14:paraId="01382E71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Siraj, I. (2016)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Effective and caring leadership in the early years.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Los Angeles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: 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>SAGE.</w:t>
      </w:r>
    </w:p>
    <w:p w14:paraId="635A438B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Siraj, I. and </w:t>
      </w:r>
      <w:proofErr w:type="spellStart"/>
      <w:r w:rsidRPr="00646D8F">
        <w:rPr>
          <w:rFonts w:ascii="Arial" w:hAnsi="Arial" w:cs="Arial"/>
          <w:sz w:val="24"/>
          <w:szCs w:val="24"/>
          <w:shd w:val="clear" w:color="auto" w:fill="FFFFFF"/>
        </w:rPr>
        <w:t>Hallet</w:t>
      </w:r>
      <w:proofErr w:type="spellEnd"/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, E. (2014) </w:t>
      </w:r>
      <w:r w:rsidRPr="00646D8F">
        <w:rPr>
          <w:rFonts w:ascii="Arial" w:hAnsi="Arial" w:cs="Arial"/>
          <w:i/>
          <w:iCs/>
          <w:sz w:val="24"/>
          <w:szCs w:val="24"/>
          <w:shd w:val="clear" w:color="auto" w:fill="FFFFFF"/>
        </w:rPr>
        <w:t>Effective and caring leadership in the early years</w:t>
      </w:r>
      <w:r w:rsidRPr="00646D8F">
        <w:rPr>
          <w:rFonts w:ascii="Arial" w:hAnsi="Arial" w:cs="Arial"/>
          <w:sz w:val="24"/>
          <w:szCs w:val="24"/>
          <w:shd w:val="clear" w:color="auto" w:fill="FFFFFF"/>
        </w:rPr>
        <w:t xml:space="preserve">. London: SAGE. </w:t>
      </w:r>
    </w:p>
    <w:p w14:paraId="18DE28EE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</w:rPr>
        <w:t xml:space="preserve">Staff, H. (2008). </w:t>
      </w:r>
      <w:r w:rsidRPr="00646D8F">
        <w:rPr>
          <w:rFonts w:ascii="Arial" w:hAnsi="Arial" w:cs="Arial"/>
          <w:i/>
          <w:iCs/>
          <w:sz w:val="24"/>
          <w:szCs w:val="24"/>
        </w:rPr>
        <w:t xml:space="preserve">Feeling Like You Belong, </w:t>
      </w:r>
      <w:proofErr w:type="spellStart"/>
      <w:r w:rsidRPr="00646D8F">
        <w:rPr>
          <w:rFonts w:ascii="Arial" w:hAnsi="Arial" w:cs="Arial"/>
          <w:i/>
          <w:iCs/>
          <w:sz w:val="24"/>
          <w:szCs w:val="24"/>
        </w:rPr>
        <w:t>HealthyPlace</w:t>
      </w:r>
      <w:proofErr w:type="spellEnd"/>
      <w:r w:rsidRPr="00646D8F">
        <w:rPr>
          <w:rFonts w:ascii="Arial" w:hAnsi="Arial" w:cs="Arial"/>
          <w:sz w:val="24"/>
          <w:szCs w:val="24"/>
        </w:rPr>
        <w:t>. Accessed at: https://www.healthyplace.com/self-help/inter-dependence/feeling-like-you-belong (Accessed on June 16th</w:t>
      </w:r>
      <w:proofErr w:type="gramStart"/>
      <w:r w:rsidRPr="00646D8F">
        <w:rPr>
          <w:rFonts w:ascii="Arial" w:hAnsi="Arial" w:cs="Arial"/>
          <w:sz w:val="24"/>
          <w:szCs w:val="24"/>
        </w:rPr>
        <w:t xml:space="preserve"> 2023</w:t>
      </w:r>
      <w:proofErr w:type="gramEnd"/>
      <w:r w:rsidRPr="00646D8F">
        <w:rPr>
          <w:rFonts w:ascii="Arial" w:hAnsi="Arial" w:cs="Arial"/>
          <w:sz w:val="24"/>
          <w:szCs w:val="24"/>
        </w:rPr>
        <w:t>).</w:t>
      </w:r>
    </w:p>
    <w:p w14:paraId="1DD4F3F3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646D8F">
        <w:rPr>
          <w:rFonts w:ascii="Arial" w:hAnsi="Arial" w:cs="Arial"/>
          <w:sz w:val="24"/>
          <w:szCs w:val="24"/>
        </w:rPr>
        <w:t>Stepping stone</w:t>
      </w:r>
      <w:proofErr w:type="gramEnd"/>
      <w:r w:rsidRPr="00646D8F">
        <w:rPr>
          <w:rFonts w:ascii="Arial" w:hAnsi="Arial" w:cs="Arial"/>
          <w:sz w:val="24"/>
          <w:szCs w:val="24"/>
        </w:rPr>
        <w:t xml:space="preserve"> Childcare (2021) A sense of Belonging- How children need to feel a sense of belonging. Accessed at: </w:t>
      </w:r>
      <w:hyperlink r:id="rId26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https://www.steppingstonesa.com.au/a-sense-of-belonging/</w:t>
        </w:r>
      </w:hyperlink>
      <w:r w:rsidRPr="00646D8F">
        <w:rPr>
          <w:rFonts w:ascii="Arial" w:hAnsi="Arial" w:cs="Arial"/>
          <w:sz w:val="24"/>
          <w:szCs w:val="24"/>
        </w:rPr>
        <w:t xml:space="preserve"> (Accessed on June 10</w:t>
      </w:r>
      <w:r w:rsidRPr="00646D8F">
        <w:rPr>
          <w:rFonts w:ascii="Arial" w:hAnsi="Arial" w:cs="Arial"/>
          <w:sz w:val="24"/>
          <w:szCs w:val="24"/>
          <w:vertAlign w:val="superscript"/>
        </w:rPr>
        <w:t>th</w:t>
      </w:r>
      <w:r w:rsidRPr="00646D8F">
        <w:rPr>
          <w:rFonts w:ascii="Arial" w:hAnsi="Arial" w:cs="Arial"/>
          <w:sz w:val="24"/>
          <w:szCs w:val="24"/>
        </w:rPr>
        <w:t xml:space="preserve">, 2023) </w:t>
      </w:r>
    </w:p>
    <w:p w14:paraId="0D9F81AE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eastAsia="Times New Roman" w:hAnsi="Arial" w:cs="Arial"/>
          <w:sz w:val="24"/>
          <w:szCs w:val="24"/>
          <w:lang w:eastAsia="en-GB"/>
        </w:rPr>
        <w:t xml:space="preserve">Thrive (2022) </w:t>
      </w:r>
      <w:r w:rsidRPr="00646D8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About us. </w:t>
      </w:r>
      <w:r w:rsidRPr="00646D8F">
        <w:rPr>
          <w:rFonts w:ascii="Arial" w:eastAsia="Times New Roman" w:hAnsi="Arial" w:cs="Arial"/>
          <w:sz w:val="24"/>
          <w:szCs w:val="24"/>
          <w:lang w:eastAsia="en-GB"/>
        </w:rPr>
        <w:t xml:space="preserve">Available at: </w:t>
      </w:r>
      <w:hyperlink r:id="rId27" w:tgtFrame="_blank" w:history="1">
        <w:r w:rsidRPr="00646D8F">
          <w:rPr>
            <w:rFonts w:ascii="Arial" w:eastAsia="Times New Roman" w:hAnsi="Arial" w:cs="Arial"/>
            <w:sz w:val="24"/>
            <w:szCs w:val="24"/>
            <w:lang w:eastAsia="en-GB"/>
          </w:rPr>
          <w:t>https://www.thriveapproach.com/about-thrive/about-us</w:t>
        </w:r>
      </w:hyperlink>
      <w:r w:rsidRPr="00646D8F">
        <w:rPr>
          <w:rFonts w:ascii="Arial" w:eastAsia="Times New Roman" w:hAnsi="Arial" w:cs="Arial"/>
          <w:sz w:val="24"/>
          <w:szCs w:val="24"/>
          <w:lang w:eastAsia="en-GB"/>
        </w:rPr>
        <w:t xml:space="preserve"> (Accessed: </w:t>
      </w:r>
      <w:r w:rsidRPr="00646D8F">
        <w:rPr>
          <w:rFonts w:ascii="Arial" w:eastAsia="Times New Roman" w:hAnsi="Arial" w:cs="Arial"/>
          <w:sz w:val="24"/>
          <w:szCs w:val="24"/>
          <w:lang w:eastAsia="en-GB"/>
        </w:rPr>
        <w:t>12th</w:t>
      </w:r>
      <w:r w:rsidRPr="00646D8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646D8F">
        <w:rPr>
          <w:rFonts w:ascii="Arial" w:eastAsia="Times New Roman" w:hAnsi="Arial" w:cs="Arial"/>
          <w:sz w:val="24"/>
          <w:szCs w:val="24"/>
          <w:lang w:eastAsia="en-GB"/>
        </w:rPr>
        <w:t>June</w:t>
      </w:r>
      <w:r w:rsidRPr="00646D8F">
        <w:rPr>
          <w:rFonts w:ascii="Arial" w:eastAsia="Times New Roman" w:hAnsi="Arial" w:cs="Arial"/>
          <w:sz w:val="24"/>
          <w:szCs w:val="24"/>
          <w:lang w:eastAsia="en-GB"/>
        </w:rPr>
        <w:t xml:space="preserve"> 2023). </w:t>
      </w:r>
    </w:p>
    <w:p w14:paraId="3B3E9FDE" w14:textId="77777777" w:rsidR="006B04B6" w:rsidRPr="00646D8F" w:rsidRDefault="006B04B6" w:rsidP="009B78AF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46D8F">
        <w:rPr>
          <w:rFonts w:ascii="Arial" w:hAnsi="Arial" w:cs="Arial"/>
        </w:rPr>
        <w:t xml:space="preserve">TUC.ORG (2020) </w:t>
      </w:r>
      <w:r w:rsidRPr="00646D8F">
        <w:rPr>
          <w:rFonts w:ascii="Arial" w:hAnsi="Arial" w:cs="Arial"/>
          <w:i/>
          <w:iCs/>
        </w:rPr>
        <w:t xml:space="preserve">The Equality Act-More Needs to be Done. </w:t>
      </w:r>
      <w:r w:rsidRPr="00646D8F">
        <w:rPr>
          <w:rFonts w:ascii="Arial" w:hAnsi="Arial" w:cs="Arial"/>
        </w:rPr>
        <w:t xml:space="preserve">Accessed at: </w:t>
      </w:r>
      <w:hyperlink r:id="rId28" w:history="1">
        <w:r w:rsidRPr="00646D8F">
          <w:rPr>
            <w:rStyle w:val="Hyperlink"/>
            <w:rFonts w:ascii="Arial" w:hAnsi="Arial" w:cs="Arial"/>
            <w:color w:val="auto"/>
            <w:u w:val="none"/>
          </w:rPr>
          <w:t>https://www.tuc.org.uk/blogs/equality-act-more-needs-be-done</w:t>
        </w:r>
      </w:hyperlink>
      <w:r w:rsidRPr="00646D8F">
        <w:rPr>
          <w:rFonts w:ascii="Arial" w:hAnsi="Arial" w:cs="Arial"/>
        </w:rPr>
        <w:t xml:space="preserve"> (Accessed on: 18</w:t>
      </w:r>
      <w:r w:rsidRPr="00646D8F">
        <w:rPr>
          <w:rFonts w:ascii="Arial" w:hAnsi="Arial" w:cs="Arial"/>
          <w:vertAlign w:val="superscript"/>
        </w:rPr>
        <w:t>th</w:t>
      </w:r>
      <w:r w:rsidRPr="00646D8F">
        <w:rPr>
          <w:rFonts w:ascii="Arial" w:hAnsi="Arial" w:cs="Arial"/>
        </w:rPr>
        <w:t xml:space="preserve"> June 2023)</w:t>
      </w:r>
    </w:p>
    <w:p w14:paraId="6C87CF34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0646D8F">
        <w:rPr>
          <w:rFonts w:ascii="Arial" w:eastAsia="Arial" w:hAnsi="Arial" w:cs="Arial"/>
          <w:sz w:val="24"/>
          <w:szCs w:val="24"/>
        </w:rPr>
        <w:t xml:space="preserve">UNICEF (2019) </w:t>
      </w:r>
      <w:r w:rsidRPr="00646D8F">
        <w:rPr>
          <w:rFonts w:ascii="Arial" w:eastAsia="Arial" w:hAnsi="Arial" w:cs="Arial"/>
          <w:i/>
          <w:iCs/>
          <w:sz w:val="24"/>
          <w:szCs w:val="24"/>
        </w:rPr>
        <w:t>UNCRC Summary.</w:t>
      </w:r>
      <w:r w:rsidRPr="00646D8F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9">
        <w:r w:rsidRPr="00646D8F">
          <w:rPr>
            <w:rStyle w:val="Hyperlink"/>
            <w:rFonts w:ascii="Arial" w:eastAsia="Arial" w:hAnsi="Arial" w:cs="Arial"/>
            <w:color w:val="auto"/>
            <w:sz w:val="24"/>
            <w:szCs w:val="24"/>
            <w:u w:val="none"/>
          </w:rPr>
          <w:t>https://www.unicef.org.uk/wp-content/uploads/2019/10/UNCRC_summary-1_1.pdf</w:t>
        </w:r>
      </w:hyperlink>
      <w:r w:rsidRPr="00646D8F">
        <w:rPr>
          <w:rFonts w:ascii="Arial" w:eastAsia="Arial" w:hAnsi="Arial" w:cs="Arial"/>
          <w:sz w:val="24"/>
          <w:szCs w:val="24"/>
        </w:rPr>
        <w:t xml:space="preserve"> (Accessed on: 4</w:t>
      </w:r>
      <w:r w:rsidRPr="00646D8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646D8F">
        <w:rPr>
          <w:rFonts w:ascii="Arial" w:eastAsia="Arial" w:hAnsi="Arial" w:cs="Arial"/>
          <w:sz w:val="24"/>
          <w:szCs w:val="24"/>
        </w:rPr>
        <w:t xml:space="preserve"> July 2022). </w:t>
      </w:r>
    </w:p>
    <w:p w14:paraId="3124E9A4" w14:textId="77777777" w:rsidR="006B04B6" w:rsidRPr="00646D8F" w:rsidRDefault="006B04B6" w:rsidP="009B78AF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</w:rPr>
      </w:pPr>
      <w:proofErr w:type="spellStart"/>
      <w:r w:rsidRPr="00646D8F">
        <w:rPr>
          <w:rFonts w:ascii="Arial" w:hAnsi="Arial" w:cs="Arial"/>
        </w:rPr>
        <w:t>Vollans</w:t>
      </w:r>
      <w:proofErr w:type="spellEnd"/>
      <w:r w:rsidRPr="00646D8F">
        <w:rPr>
          <w:rFonts w:ascii="Arial" w:hAnsi="Arial" w:cs="Arial"/>
        </w:rPr>
        <w:t xml:space="preserve">, C. (2017) </w:t>
      </w:r>
      <w:r w:rsidRPr="00646D8F">
        <w:rPr>
          <w:rFonts w:ascii="Arial" w:hAnsi="Arial" w:cs="Arial"/>
          <w:i/>
          <w:iCs/>
        </w:rPr>
        <w:t>A unique child: Inclusion - here’s The rub</w:t>
      </w:r>
      <w:r w:rsidRPr="00646D8F">
        <w:rPr>
          <w:rFonts w:ascii="Arial" w:hAnsi="Arial" w:cs="Arial"/>
        </w:rPr>
        <w:t xml:space="preserve">, </w:t>
      </w:r>
      <w:r w:rsidRPr="00646D8F">
        <w:rPr>
          <w:rFonts w:ascii="Arial" w:hAnsi="Arial" w:cs="Arial"/>
          <w:i/>
          <w:iCs/>
        </w:rPr>
        <w:t>Nursery World</w:t>
      </w:r>
      <w:r w:rsidRPr="00646D8F">
        <w:rPr>
          <w:rFonts w:ascii="Arial" w:hAnsi="Arial" w:cs="Arial"/>
        </w:rPr>
        <w:t xml:space="preserve">. Available at: https://www.nurseryworld.co.uk/features/article/a-unique-child-inclusion-here-s-the-rub (Accessed: 18 June 2023).  </w:t>
      </w:r>
    </w:p>
    <w:p w14:paraId="7023F3D8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</w:rPr>
        <w:t xml:space="preserve">Welsh Government (2015) </w:t>
      </w:r>
      <w:r w:rsidRPr="00646D8F">
        <w:rPr>
          <w:rFonts w:ascii="Arial" w:hAnsi="Arial" w:cs="Arial"/>
          <w:i/>
          <w:iCs/>
          <w:sz w:val="24"/>
          <w:szCs w:val="24"/>
        </w:rPr>
        <w:t xml:space="preserve">Developing community partnerships and multi-agency working. </w:t>
      </w:r>
      <w:r w:rsidRPr="00646D8F">
        <w:rPr>
          <w:rFonts w:ascii="Arial" w:hAnsi="Arial" w:cs="Arial"/>
          <w:sz w:val="24"/>
          <w:szCs w:val="24"/>
        </w:rPr>
        <w:t xml:space="preserve">Accessed at: </w:t>
      </w:r>
      <w:hyperlink r:id="rId30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https://www.gov.wales/sites/default/files/publications/2018-12/theme-5-developing-community-partnerships-and-multi-agency-working-resources-1-2.pdf</w:t>
        </w:r>
      </w:hyperlink>
      <w:r w:rsidRPr="00646D8F">
        <w:rPr>
          <w:rFonts w:ascii="Arial" w:hAnsi="Arial" w:cs="Arial"/>
          <w:sz w:val="24"/>
          <w:szCs w:val="24"/>
        </w:rPr>
        <w:t xml:space="preserve"> (Accessed on: June 18</w:t>
      </w:r>
      <w:r w:rsidRPr="00646D8F">
        <w:rPr>
          <w:rFonts w:ascii="Arial" w:hAnsi="Arial" w:cs="Arial"/>
          <w:sz w:val="24"/>
          <w:szCs w:val="24"/>
          <w:vertAlign w:val="superscript"/>
        </w:rPr>
        <w:t>th</w:t>
      </w:r>
      <w:r w:rsidRPr="00646D8F">
        <w:rPr>
          <w:rFonts w:ascii="Arial" w:hAnsi="Arial" w:cs="Arial"/>
          <w:sz w:val="24"/>
          <w:szCs w:val="24"/>
        </w:rPr>
        <w:t xml:space="preserve"> 2023)</w:t>
      </w:r>
    </w:p>
    <w:p w14:paraId="2E4E994F" w14:textId="301C5534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</w:rPr>
        <w:t xml:space="preserve">Welsh Government (2016) </w:t>
      </w:r>
      <w:proofErr w:type="spellStart"/>
      <w:r w:rsidRPr="00646D8F">
        <w:rPr>
          <w:rFonts w:ascii="Arial" w:hAnsi="Arial" w:cs="Arial"/>
          <w:i/>
          <w:iCs/>
          <w:sz w:val="24"/>
          <w:szCs w:val="24"/>
        </w:rPr>
        <w:t>FaCE</w:t>
      </w:r>
      <w:proofErr w:type="spellEnd"/>
      <w:r w:rsidRPr="00646D8F">
        <w:rPr>
          <w:rFonts w:ascii="Arial" w:hAnsi="Arial" w:cs="Arial"/>
          <w:i/>
          <w:iCs/>
          <w:sz w:val="24"/>
          <w:szCs w:val="24"/>
        </w:rPr>
        <w:t xml:space="preserve"> the challenge together: Family and community engagement toolkit for schools in Wales Main guidance</w:t>
      </w:r>
      <w:r w:rsidRPr="00646D8F">
        <w:rPr>
          <w:rFonts w:ascii="Arial" w:hAnsi="Arial" w:cs="Arial"/>
          <w:sz w:val="24"/>
          <w:szCs w:val="24"/>
        </w:rPr>
        <w:t xml:space="preserve">. Accessed at: </w:t>
      </w:r>
      <w:r w:rsidRPr="00646D8F">
        <w:rPr>
          <w:rFonts w:ascii="Arial" w:hAnsi="Arial" w:cs="Arial"/>
          <w:sz w:val="24"/>
          <w:szCs w:val="24"/>
        </w:rPr>
        <w:t>https://www.gov.wales/sites/default/files/publications/2018-12/face-the-challenge-together-family-and-community-engagement-toolkit-for-schools-in-wales-main-guidance.pdf</w:t>
      </w:r>
      <w:r w:rsidRPr="00646D8F">
        <w:rPr>
          <w:rFonts w:ascii="Arial" w:hAnsi="Arial" w:cs="Arial"/>
          <w:sz w:val="24"/>
          <w:szCs w:val="24"/>
        </w:rPr>
        <w:t xml:space="preserve"> (Accessed on: 18</w:t>
      </w:r>
      <w:r w:rsidRPr="00646D8F">
        <w:rPr>
          <w:rFonts w:ascii="Arial" w:hAnsi="Arial" w:cs="Arial"/>
          <w:sz w:val="24"/>
          <w:szCs w:val="24"/>
          <w:vertAlign w:val="superscript"/>
        </w:rPr>
        <w:t>th</w:t>
      </w:r>
      <w:r w:rsidRPr="00646D8F">
        <w:rPr>
          <w:rFonts w:ascii="Arial" w:hAnsi="Arial" w:cs="Arial"/>
          <w:sz w:val="24"/>
          <w:szCs w:val="24"/>
        </w:rPr>
        <w:t xml:space="preserve"> June 2023).</w:t>
      </w:r>
    </w:p>
    <w:p w14:paraId="36756A4E" w14:textId="5F52C7B0" w:rsidR="00225454" w:rsidRPr="00646D8F" w:rsidRDefault="00225454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</w:rPr>
        <w:t xml:space="preserve">Welsh Government (2018) </w:t>
      </w:r>
      <w:r w:rsidRPr="00646D8F">
        <w:rPr>
          <w:rFonts w:ascii="Arial" w:hAnsi="Arial" w:cs="Arial"/>
          <w:i/>
          <w:iCs/>
          <w:sz w:val="24"/>
          <w:szCs w:val="24"/>
        </w:rPr>
        <w:t>Developing community partnerships and multi-agency working. Resources 1-2.</w:t>
      </w:r>
      <w:r w:rsidRPr="00646D8F">
        <w:rPr>
          <w:rFonts w:ascii="Arial" w:hAnsi="Arial" w:cs="Arial"/>
          <w:sz w:val="24"/>
          <w:szCs w:val="24"/>
        </w:rPr>
        <w:t xml:space="preserve"> Available: https:/Welsh%20Giovernment%202018%20theme-5-developing-community-partnerships-and-multi-agency-working-resources-1-2.pdf?redirect=1 (Accessed</w:t>
      </w:r>
      <w:r w:rsidRPr="00646D8F">
        <w:rPr>
          <w:rFonts w:ascii="Arial" w:hAnsi="Arial" w:cs="Arial"/>
          <w:sz w:val="24"/>
          <w:szCs w:val="24"/>
        </w:rPr>
        <w:t xml:space="preserve"> on June 18</w:t>
      </w:r>
      <w:r w:rsidRPr="00646D8F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 w:rsidRPr="00646D8F">
        <w:rPr>
          <w:rFonts w:ascii="Arial" w:hAnsi="Arial" w:cs="Arial"/>
          <w:sz w:val="24"/>
          <w:szCs w:val="24"/>
        </w:rPr>
        <w:t xml:space="preserve"> 2023</w:t>
      </w:r>
      <w:proofErr w:type="gramEnd"/>
      <w:r w:rsidRPr="00646D8F">
        <w:rPr>
          <w:rFonts w:ascii="Arial" w:hAnsi="Arial" w:cs="Arial"/>
          <w:sz w:val="24"/>
          <w:szCs w:val="24"/>
        </w:rPr>
        <w:t>).</w:t>
      </w:r>
    </w:p>
    <w:p w14:paraId="05C38B73" w14:textId="3CDC4F11" w:rsidR="00E34E69" w:rsidRPr="00646D8F" w:rsidRDefault="00E34E69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</w:rPr>
        <w:t xml:space="preserve">Welsh Government (2021) </w:t>
      </w:r>
      <w:r w:rsidRPr="00646D8F">
        <w:rPr>
          <w:rFonts w:ascii="Arial" w:hAnsi="Arial" w:cs="Arial"/>
          <w:i/>
          <w:iCs/>
          <w:sz w:val="24"/>
          <w:szCs w:val="24"/>
        </w:rPr>
        <w:t xml:space="preserve">Summary of Responses. </w:t>
      </w:r>
      <w:r w:rsidRPr="00646D8F">
        <w:rPr>
          <w:rFonts w:ascii="Arial" w:hAnsi="Arial" w:cs="Arial"/>
          <w:sz w:val="24"/>
          <w:szCs w:val="24"/>
        </w:rPr>
        <w:t>Accessed on: June 18</w:t>
      </w:r>
      <w:r w:rsidRPr="00646D8F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 w:rsidRPr="00646D8F">
        <w:rPr>
          <w:rFonts w:ascii="Arial" w:hAnsi="Arial" w:cs="Arial"/>
          <w:sz w:val="24"/>
          <w:szCs w:val="24"/>
        </w:rPr>
        <w:t xml:space="preserve"> 2021</w:t>
      </w:r>
      <w:proofErr w:type="gramEnd"/>
      <w:r w:rsidRPr="00646D8F">
        <w:rPr>
          <w:rFonts w:ascii="Arial" w:hAnsi="Arial" w:cs="Arial"/>
          <w:sz w:val="24"/>
          <w:szCs w:val="24"/>
        </w:rPr>
        <w:t xml:space="preserve"> (Accessed on June 18</w:t>
      </w:r>
      <w:r w:rsidRPr="00646D8F">
        <w:rPr>
          <w:rFonts w:ascii="Arial" w:hAnsi="Arial" w:cs="Arial"/>
          <w:sz w:val="24"/>
          <w:szCs w:val="24"/>
          <w:vertAlign w:val="superscript"/>
        </w:rPr>
        <w:t>th</w:t>
      </w:r>
      <w:r w:rsidRPr="00646D8F">
        <w:rPr>
          <w:rFonts w:ascii="Arial" w:hAnsi="Arial" w:cs="Arial"/>
          <w:sz w:val="24"/>
          <w:szCs w:val="24"/>
        </w:rPr>
        <w:t xml:space="preserve"> 2023)</w:t>
      </w:r>
    </w:p>
    <w:p w14:paraId="185C3EA6" w14:textId="3AE03888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  <w:r w:rsidRPr="00646D8F">
        <w:rPr>
          <w:rFonts w:ascii="Arial" w:hAnsi="Arial" w:cs="Arial"/>
          <w:sz w:val="24"/>
          <w:szCs w:val="24"/>
        </w:rPr>
        <w:t xml:space="preserve">Welsh Government (2022) </w:t>
      </w:r>
      <w:r w:rsidRPr="00646D8F">
        <w:rPr>
          <w:rFonts w:ascii="Arial" w:hAnsi="Arial" w:cs="Arial"/>
          <w:i/>
          <w:iCs/>
          <w:sz w:val="24"/>
          <w:szCs w:val="24"/>
        </w:rPr>
        <w:t xml:space="preserve">Anti-Racist Wales Action Plan. </w:t>
      </w:r>
      <w:r w:rsidRPr="00646D8F">
        <w:rPr>
          <w:rFonts w:ascii="Arial" w:hAnsi="Arial" w:cs="Arial"/>
          <w:sz w:val="24"/>
          <w:szCs w:val="24"/>
        </w:rPr>
        <w:t xml:space="preserve">Accessed at: </w:t>
      </w:r>
      <w:hyperlink r:id="rId31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https://www.gov.wales/anti-racist-wales-action-plan</w:t>
        </w:r>
      </w:hyperlink>
      <w:r w:rsidRPr="00646D8F">
        <w:rPr>
          <w:rFonts w:ascii="Arial" w:hAnsi="Arial" w:cs="Arial"/>
          <w:sz w:val="24"/>
          <w:szCs w:val="24"/>
        </w:rPr>
        <w:t xml:space="preserve"> Accessed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on: 16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June 2023)</w:t>
      </w:r>
    </w:p>
    <w:p w14:paraId="46E58F59" w14:textId="34DE07D3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Welsh Government (2022a) </w:t>
      </w:r>
      <w:r w:rsidRPr="00646D8F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An Introduction to An Anti-Racist Wales. 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Accessed at </w:t>
      </w:r>
      <w:hyperlink r:id="rId32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https://www.gov.wales/introduction-anti-racist-wales-html</w:t>
        </w:r>
      </w:hyperlink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 on: June 18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proofErr w:type="gramStart"/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2023</w:t>
      </w:r>
      <w:proofErr w:type="gramEnd"/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)</w:t>
      </w:r>
    </w:p>
    <w:p w14:paraId="25DC1CB4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</w:rPr>
        <w:t xml:space="preserve">Welsh Government (2023) </w:t>
      </w:r>
      <w:r w:rsidRPr="00646D8F">
        <w:rPr>
          <w:rFonts w:ascii="Arial" w:hAnsi="Arial" w:cs="Arial"/>
          <w:i/>
          <w:iCs/>
          <w:sz w:val="24"/>
          <w:szCs w:val="24"/>
        </w:rPr>
        <w:t xml:space="preserve">Developing Family Engagement in Community Focussed Schools. </w:t>
      </w:r>
      <w:r w:rsidRPr="00646D8F">
        <w:rPr>
          <w:rFonts w:ascii="Arial" w:hAnsi="Arial" w:cs="Arial"/>
          <w:sz w:val="24"/>
          <w:szCs w:val="24"/>
        </w:rPr>
        <w:t xml:space="preserve">Accessed at: </w:t>
      </w:r>
      <w:hyperlink r:id="rId33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https://www.gov.wales/sites/default/files/pdf-versions/2023/1/5/1674815661/annex-3-developing-family-engagement-community-focused-schools.pdf</w:t>
        </w:r>
      </w:hyperlink>
      <w:r w:rsidRPr="00646D8F">
        <w:rPr>
          <w:rFonts w:ascii="Arial" w:hAnsi="Arial" w:cs="Arial"/>
          <w:sz w:val="24"/>
          <w:szCs w:val="24"/>
        </w:rPr>
        <w:t xml:space="preserve"> (Accessed on 18th June 2023)</w:t>
      </w:r>
    </w:p>
    <w:p w14:paraId="0845FA4A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46D8F">
        <w:rPr>
          <w:rFonts w:ascii="Arial" w:hAnsi="Arial" w:cs="Arial"/>
          <w:sz w:val="24"/>
          <w:szCs w:val="24"/>
        </w:rPr>
        <w:t>Whalley</w:t>
      </w:r>
      <w:r w:rsidRPr="00646D8F">
        <w:rPr>
          <w:rFonts w:ascii="Arial" w:hAnsi="Arial" w:cs="Arial"/>
          <w:sz w:val="24"/>
          <w:szCs w:val="24"/>
        </w:rPr>
        <w:t xml:space="preserve">, </w:t>
      </w:r>
      <w:r w:rsidRPr="00646D8F">
        <w:rPr>
          <w:rFonts w:ascii="Arial" w:hAnsi="Arial" w:cs="Arial"/>
          <w:sz w:val="24"/>
          <w:szCs w:val="24"/>
        </w:rPr>
        <w:t>M</w:t>
      </w:r>
      <w:r w:rsidRPr="00646D8F">
        <w:rPr>
          <w:rFonts w:ascii="Arial" w:hAnsi="Arial" w:cs="Arial"/>
          <w:sz w:val="24"/>
          <w:szCs w:val="24"/>
        </w:rPr>
        <w:t>., 20</w:t>
      </w:r>
      <w:r w:rsidRPr="00646D8F">
        <w:rPr>
          <w:rFonts w:ascii="Arial" w:hAnsi="Arial" w:cs="Arial"/>
          <w:sz w:val="24"/>
          <w:szCs w:val="24"/>
        </w:rPr>
        <w:t>15</w:t>
      </w:r>
      <w:r w:rsidRPr="00646D8F">
        <w:rPr>
          <w:rFonts w:ascii="Arial" w:hAnsi="Arial" w:cs="Arial"/>
          <w:sz w:val="24"/>
          <w:szCs w:val="24"/>
        </w:rPr>
        <w:t xml:space="preserve">. </w:t>
      </w:r>
      <w:r w:rsidRPr="00646D8F">
        <w:rPr>
          <w:rFonts w:ascii="Arial" w:hAnsi="Arial" w:cs="Arial"/>
          <w:i/>
          <w:iCs/>
          <w:sz w:val="24"/>
          <w:szCs w:val="24"/>
        </w:rPr>
        <w:t xml:space="preserve">Dr </w:t>
      </w:r>
      <w:proofErr w:type="spellStart"/>
      <w:r w:rsidRPr="00646D8F">
        <w:rPr>
          <w:rFonts w:ascii="Arial" w:hAnsi="Arial" w:cs="Arial"/>
          <w:i/>
          <w:iCs/>
          <w:sz w:val="24"/>
          <w:szCs w:val="24"/>
        </w:rPr>
        <w:t>Margy</w:t>
      </w:r>
      <w:proofErr w:type="spellEnd"/>
      <w:r w:rsidRPr="00646D8F">
        <w:rPr>
          <w:rFonts w:ascii="Arial" w:hAnsi="Arial" w:cs="Arial"/>
          <w:i/>
          <w:iCs/>
          <w:sz w:val="24"/>
          <w:szCs w:val="24"/>
        </w:rPr>
        <w:t xml:space="preserve"> Whalley, Director of the Pen Green Research Centre. </w:t>
      </w:r>
      <w:r w:rsidRPr="00646D8F">
        <w:rPr>
          <w:rFonts w:ascii="Arial" w:hAnsi="Arial" w:cs="Arial"/>
          <w:sz w:val="24"/>
          <w:szCs w:val="24"/>
        </w:rPr>
        <w:t xml:space="preserve">[video] </w:t>
      </w:r>
      <w:r w:rsidRPr="00646D8F">
        <w:rPr>
          <w:rFonts w:ascii="Arial" w:hAnsi="Arial" w:cs="Arial"/>
          <w:sz w:val="24"/>
          <w:szCs w:val="24"/>
        </w:rPr>
        <w:br/>
        <w:t>Available at: https://www.youtube.com/watch?v=xBRjZ3wDyns</w:t>
      </w:r>
      <w:r w:rsidRPr="00646D8F">
        <w:rPr>
          <w:rFonts w:ascii="Arial" w:hAnsi="Arial" w:cs="Arial"/>
          <w:sz w:val="24"/>
          <w:szCs w:val="24"/>
        </w:rPr>
        <w:br/>
        <w:t xml:space="preserve">(Accessed </w:t>
      </w:r>
      <w:r w:rsidRPr="00646D8F">
        <w:rPr>
          <w:rFonts w:ascii="Arial" w:hAnsi="Arial" w:cs="Arial"/>
          <w:sz w:val="24"/>
          <w:szCs w:val="24"/>
        </w:rPr>
        <w:t>18</w:t>
      </w:r>
      <w:r w:rsidRPr="00646D8F">
        <w:rPr>
          <w:rFonts w:ascii="Arial" w:hAnsi="Arial" w:cs="Arial"/>
          <w:sz w:val="24"/>
          <w:szCs w:val="24"/>
          <w:vertAlign w:val="superscript"/>
        </w:rPr>
        <w:t>th</w:t>
      </w:r>
      <w:r w:rsidRPr="00646D8F">
        <w:rPr>
          <w:rFonts w:ascii="Arial" w:hAnsi="Arial" w:cs="Arial"/>
          <w:sz w:val="24"/>
          <w:szCs w:val="24"/>
        </w:rPr>
        <w:t xml:space="preserve"> June 2023</w:t>
      </w:r>
      <w:r w:rsidRPr="00646D8F">
        <w:rPr>
          <w:rFonts w:ascii="Arial" w:hAnsi="Arial" w:cs="Arial"/>
          <w:sz w:val="24"/>
          <w:szCs w:val="24"/>
        </w:rPr>
        <w:t>)</w:t>
      </w:r>
    </w:p>
    <w:p w14:paraId="7F9F94A3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0646D8F">
        <w:rPr>
          <w:rFonts w:ascii="Arial" w:eastAsia="Arial" w:hAnsi="Arial" w:cs="Arial"/>
          <w:sz w:val="24"/>
          <w:szCs w:val="24"/>
        </w:rPr>
        <w:t xml:space="preserve">Winkler, E. (2009) </w:t>
      </w:r>
      <w:r w:rsidRPr="00646D8F">
        <w:rPr>
          <w:rFonts w:ascii="Arial" w:eastAsia="Arial" w:hAnsi="Arial" w:cs="Arial"/>
          <w:i/>
          <w:iCs/>
          <w:sz w:val="24"/>
          <w:szCs w:val="24"/>
        </w:rPr>
        <w:t xml:space="preserve">Children Are Not </w:t>
      </w:r>
      <w:proofErr w:type="spellStart"/>
      <w:r w:rsidRPr="00646D8F">
        <w:rPr>
          <w:rFonts w:ascii="Arial" w:eastAsia="Arial" w:hAnsi="Arial" w:cs="Arial"/>
          <w:i/>
          <w:iCs/>
          <w:sz w:val="24"/>
          <w:szCs w:val="24"/>
        </w:rPr>
        <w:t>Colorblind</w:t>
      </w:r>
      <w:proofErr w:type="spellEnd"/>
      <w:r w:rsidRPr="00646D8F">
        <w:rPr>
          <w:rFonts w:ascii="Arial" w:eastAsia="Arial" w:hAnsi="Arial" w:cs="Arial"/>
          <w:i/>
          <w:iCs/>
          <w:sz w:val="24"/>
          <w:szCs w:val="24"/>
        </w:rPr>
        <w:t>: How Young Children Learn Race</w:t>
      </w:r>
      <w:r w:rsidRPr="00646D8F">
        <w:rPr>
          <w:rFonts w:ascii="Arial" w:eastAsia="Arial" w:hAnsi="Arial" w:cs="Arial"/>
          <w:i/>
          <w:iCs/>
          <w:sz w:val="24"/>
          <w:szCs w:val="24"/>
        </w:rPr>
        <w:t xml:space="preserve">. </w:t>
      </w:r>
      <w:r w:rsidRPr="00646D8F">
        <w:rPr>
          <w:rFonts w:ascii="Arial" w:eastAsia="Arial" w:hAnsi="Arial" w:cs="Arial"/>
          <w:sz w:val="24"/>
          <w:szCs w:val="24"/>
        </w:rPr>
        <w:t xml:space="preserve">Accessed at: </w:t>
      </w:r>
      <w:hyperlink r:id="rId34" w:history="1">
        <w:r w:rsidRPr="00646D8F">
          <w:rPr>
            <w:rStyle w:val="Hyperlink"/>
            <w:rFonts w:ascii="Arial" w:eastAsia="Arial" w:hAnsi="Arial" w:cs="Arial"/>
            <w:color w:val="auto"/>
            <w:sz w:val="24"/>
            <w:szCs w:val="24"/>
            <w:u w:val="none"/>
          </w:rPr>
          <w:t>https://moodle.uwtsd.ac.uk/course/view.php?id=9766</w:t>
        </w:r>
      </w:hyperlink>
      <w:r w:rsidRPr="00646D8F">
        <w:rPr>
          <w:rFonts w:ascii="Arial" w:eastAsia="Arial" w:hAnsi="Arial" w:cs="Arial"/>
          <w:sz w:val="24"/>
          <w:szCs w:val="24"/>
        </w:rPr>
        <w:t xml:space="preserve"> (Accessed on: 18</w:t>
      </w:r>
      <w:r w:rsidRPr="00646D8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646D8F">
        <w:rPr>
          <w:rFonts w:ascii="Arial" w:eastAsia="Arial" w:hAnsi="Arial" w:cs="Arial"/>
          <w:sz w:val="24"/>
          <w:szCs w:val="24"/>
        </w:rPr>
        <w:t xml:space="preserve"> June 2023).</w:t>
      </w:r>
    </w:p>
    <w:p w14:paraId="2816346B" w14:textId="77777777" w:rsidR="006B04B6" w:rsidRPr="00646D8F" w:rsidRDefault="006B04B6" w:rsidP="009B78AF">
      <w:pPr>
        <w:pStyle w:val="ListParagraph"/>
        <w:numPr>
          <w:ilvl w:val="0"/>
          <w:numId w:val="6"/>
        </w:num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646D8F">
        <w:rPr>
          <w:rFonts w:ascii="Arial" w:hAnsi="Arial" w:cs="Arial"/>
          <w:sz w:val="24"/>
          <w:szCs w:val="24"/>
        </w:rPr>
        <w:t xml:space="preserve">Winters, M. (2016) Real Stories- What does Inclusion Look Like? Accessed at: </w:t>
      </w:r>
      <w:hyperlink r:id="rId35" w:history="1">
        <w:r w:rsidRPr="00646D8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https://theinclusionsolution.me/real-stories-of-inclusion-what-does-inclusion-look-like-anyway/#:~:text=In%20a%202013%20HBR%20article%2C%20%E2%80%9CHow%20Diversity%20Can,feedback%3B%20and%206%20Implementing%20feedback%20from%20the%20team</w:t>
        </w:r>
      </w:hyperlink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 on: 18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646D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June 2023)</w:t>
      </w:r>
    </w:p>
    <w:sectPr w:rsidR="006B04B6" w:rsidRPr="00646D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3799"/>
    <w:multiLevelType w:val="hybridMultilevel"/>
    <w:tmpl w:val="FF90EDD2"/>
    <w:lvl w:ilvl="0" w:tplc="3B185E80">
      <w:start w:val="1"/>
      <w:numFmt w:val="decimal"/>
      <w:lvlText w:val="%1."/>
      <w:lvlJc w:val="left"/>
      <w:pPr>
        <w:ind w:left="785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31A51"/>
    <w:multiLevelType w:val="hybridMultilevel"/>
    <w:tmpl w:val="83E8E88C"/>
    <w:lvl w:ilvl="0" w:tplc="BFD624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CEAA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BE7E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CC26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E8E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32B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DAD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F4C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E8FD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9213623"/>
    <w:multiLevelType w:val="hybridMultilevel"/>
    <w:tmpl w:val="58F423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4D214B"/>
    <w:multiLevelType w:val="hybridMultilevel"/>
    <w:tmpl w:val="0234D3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646544"/>
    <w:multiLevelType w:val="hybridMultilevel"/>
    <w:tmpl w:val="46688C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044294"/>
    <w:multiLevelType w:val="hybridMultilevel"/>
    <w:tmpl w:val="93A0C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4740515">
    <w:abstractNumId w:val="1"/>
  </w:num>
  <w:num w:numId="2" w16cid:durableId="1385762758">
    <w:abstractNumId w:val="4"/>
  </w:num>
  <w:num w:numId="3" w16cid:durableId="1988778666">
    <w:abstractNumId w:val="0"/>
  </w:num>
  <w:num w:numId="4" w16cid:durableId="1637756174">
    <w:abstractNumId w:val="5"/>
  </w:num>
  <w:num w:numId="5" w16cid:durableId="819730274">
    <w:abstractNumId w:val="2"/>
  </w:num>
  <w:num w:numId="6" w16cid:durableId="114196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82E"/>
    <w:rsid w:val="00000C3C"/>
    <w:rsid w:val="000512BD"/>
    <w:rsid w:val="000533EE"/>
    <w:rsid w:val="00053C3B"/>
    <w:rsid w:val="000D0E21"/>
    <w:rsid w:val="000F2E47"/>
    <w:rsid w:val="000F7776"/>
    <w:rsid w:val="00123A6E"/>
    <w:rsid w:val="00130E7D"/>
    <w:rsid w:val="001323E2"/>
    <w:rsid w:val="00147FB8"/>
    <w:rsid w:val="00162F07"/>
    <w:rsid w:val="001F4072"/>
    <w:rsid w:val="00203D09"/>
    <w:rsid w:val="00223CA9"/>
    <w:rsid w:val="00225454"/>
    <w:rsid w:val="00252926"/>
    <w:rsid w:val="002541D6"/>
    <w:rsid w:val="00255A2E"/>
    <w:rsid w:val="00256A12"/>
    <w:rsid w:val="00285C36"/>
    <w:rsid w:val="002A0DF7"/>
    <w:rsid w:val="002F2137"/>
    <w:rsid w:val="00307873"/>
    <w:rsid w:val="003479D5"/>
    <w:rsid w:val="00372DE7"/>
    <w:rsid w:val="0039037D"/>
    <w:rsid w:val="003C58D4"/>
    <w:rsid w:val="003C5A04"/>
    <w:rsid w:val="003F01EC"/>
    <w:rsid w:val="004046B3"/>
    <w:rsid w:val="00452F31"/>
    <w:rsid w:val="004C18DD"/>
    <w:rsid w:val="004F1ED3"/>
    <w:rsid w:val="00551051"/>
    <w:rsid w:val="00554E54"/>
    <w:rsid w:val="00564A5A"/>
    <w:rsid w:val="0059358A"/>
    <w:rsid w:val="005949D2"/>
    <w:rsid w:val="005E2181"/>
    <w:rsid w:val="00623CC7"/>
    <w:rsid w:val="00646D8F"/>
    <w:rsid w:val="0065453B"/>
    <w:rsid w:val="00693BDB"/>
    <w:rsid w:val="006B04B6"/>
    <w:rsid w:val="006C582E"/>
    <w:rsid w:val="006D67B3"/>
    <w:rsid w:val="00765AA8"/>
    <w:rsid w:val="00783868"/>
    <w:rsid w:val="007C704A"/>
    <w:rsid w:val="00810412"/>
    <w:rsid w:val="00843C83"/>
    <w:rsid w:val="00882CF1"/>
    <w:rsid w:val="0089173C"/>
    <w:rsid w:val="008F2FC7"/>
    <w:rsid w:val="009357F9"/>
    <w:rsid w:val="00944A22"/>
    <w:rsid w:val="0095514F"/>
    <w:rsid w:val="00956535"/>
    <w:rsid w:val="00964244"/>
    <w:rsid w:val="009A2D83"/>
    <w:rsid w:val="009B78AF"/>
    <w:rsid w:val="009D351C"/>
    <w:rsid w:val="00A525D3"/>
    <w:rsid w:val="00A5475E"/>
    <w:rsid w:val="00A62AD8"/>
    <w:rsid w:val="00AA32FC"/>
    <w:rsid w:val="00AC7B7D"/>
    <w:rsid w:val="00B030C8"/>
    <w:rsid w:val="00B640EA"/>
    <w:rsid w:val="00B865E4"/>
    <w:rsid w:val="00BA29EA"/>
    <w:rsid w:val="00BB5A67"/>
    <w:rsid w:val="00C17A44"/>
    <w:rsid w:val="00C6493A"/>
    <w:rsid w:val="00CA617B"/>
    <w:rsid w:val="00CF45E4"/>
    <w:rsid w:val="00D26F49"/>
    <w:rsid w:val="00D44BC8"/>
    <w:rsid w:val="00D65968"/>
    <w:rsid w:val="00D848BB"/>
    <w:rsid w:val="00DC2EA0"/>
    <w:rsid w:val="00DC7EEE"/>
    <w:rsid w:val="00E05A4C"/>
    <w:rsid w:val="00E34E69"/>
    <w:rsid w:val="00E528C7"/>
    <w:rsid w:val="00E57373"/>
    <w:rsid w:val="00E95AE2"/>
    <w:rsid w:val="00EB2EF2"/>
    <w:rsid w:val="00EE00D9"/>
    <w:rsid w:val="00F74807"/>
    <w:rsid w:val="00F7715C"/>
    <w:rsid w:val="00F8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CBE2C"/>
  <w15:chartTrackingRefBased/>
  <w15:docId w15:val="{7FB66BC4-76A5-46FA-9A15-E558BA860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uthors">
    <w:name w:val="authors"/>
    <w:basedOn w:val="DefaultParagraphFont"/>
    <w:rsid w:val="006C582E"/>
  </w:style>
  <w:style w:type="character" w:customStyle="1" w:styleId="Date1">
    <w:name w:val="Date1"/>
    <w:basedOn w:val="DefaultParagraphFont"/>
    <w:rsid w:val="006C582E"/>
  </w:style>
  <w:style w:type="character" w:customStyle="1" w:styleId="arttitle">
    <w:name w:val="art_title"/>
    <w:basedOn w:val="DefaultParagraphFont"/>
    <w:rsid w:val="006C582E"/>
  </w:style>
  <w:style w:type="character" w:customStyle="1" w:styleId="serialtitle">
    <w:name w:val="serial_title"/>
    <w:basedOn w:val="DefaultParagraphFont"/>
    <w:rsid w:val="006C582E"/>
  </w:style>
  <w:style w:type="character" w:customStyle="1" w:styleId="volumeissue">
    <w:name w:val="volume_issue"/>
    <w:basedOn w:val="DefaultParagraphFont"/>
    <w:rsid w:val="006C582E"/>
  </w:style>
  <w:style w:type="character" w:customStyle="1" w:styleId="pagerange">
    <w:name w:val="page_range"/>
    <w:basedOn w:val="DefaultParagraphFont"/>
    <w:rsid w:val="006C582E"/>
  </w:style>
  <w:style w:type="character" w:customStyle="1" w:styleId="doilink">
    <w:name w:val="doi_link"/>
    <w:basedOn w:val="DefaultParagraphFont"/>
    <w:rsid w:val="006C582E"/>
  </w:style>
  <w:style w:type="character" w:styleId="Hyperlink">
    <w:name w:val="Hyperlink"/>
    <w:basedOn w:val="DefaultParagraphFont"/>
    <w:uiPriority w:val="99"/>
    <w:unhideWhenUsed/>
    <w:rsid w:val="006C582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46B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C7B7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05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964244"/>
    <w:pPr>
      <w:spacing w:after="0" w:line="240" w:lineRule="auto"/>
    </w:pPr>
    <w:rPr>
      <w:kern w:val="0"/>
      <w14:ligatures w14:val="none"/>
    </w:rPr>
  </w:style>
  <w:style w:type="character" w:customStyle="1" w:styleId="doi">
    <w:name w:val="doi"/>
    <w:basedOn w:val="DefaultParagraphFont"/>
    <w:rsid w:val="00964244"/>
  </w:style>
  <w:style w:type="paragraph" w:styleId="ListParagraph">
    <w:name w:val="List Paragraph"/>
    <w:basedOn w:val="Normal"/>
    <w:uiPriority w:val="34"/>
    <w:qFormat/>
    <w:rsid w:val="002F2137"/>
    <w:pPr>
      <w:ind w:left="720"/>
      <w:contextualSpacing/>
    </w:pPr>
  </w:style>
  <w:style w:type="paragraph" w:customStyle="1" w:styleId="dx-doi">
    <w:name w:val="dx-doi"/>
    <w:basedOn w:val="Normal"/>
    <w:rsid w:val="00053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66413">
          <w:marLeft w:val="0"/>
          <w:marRight w:val="0"/>
          <w:marTop w:val="0"/>
          <w:marBottom w:val="0"/>
          <w:divBdr>
            <w:top w:val="dotted" w:sz="6" w:space="0" w:color="027F7C"/>
            <w:left w:val="dotted" w:sz="6" w:space="0" w:color="027F7C"/>
            <w:bottom w:val="dotted" w:sz="6" w:space="0" w:color="027F7C"/>
            <w:right w:val="dotted" w:sz="6" w:space="0" w:color="027F7C"/>
          </w:divBdr>
        </w:div>
      </w:divsChild>
    </w:div>
    <w:div w:id="9266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9641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deas.wharton.upenn.edu/wp-content/uploads/2018/07/Ferdman-2017.pdf" TargetMode="External"/><Relationship Id="rId18" Type="http://schemas.openxmlformats.org/officeDocument/2006/relationships/hyperlink" Target="https://www.mckinsey.com/featured-insights/mckinsey-explainers/what-is-diversity-equity-and-inclusion" TargetMode="External"/><Relationship Id="rId26" Type="http://schemas.openxmlformats.org/officeDocument/2006/relationships/hyperlink" Target="https://www.steppingstonesa.com.au/a-sense-of-belonging/" TargetMode="External"/><Relationship Id="rId21" Type="http://schemas.openxmlformats.org/officeDocument/2006/relationships/hyperlink" Target="https://www.oxfordlearnersdictionaries.com/definition/american_english/equity_1" TargetMode="External"/><Relationship Id="rId34" Type="http://schemas.openxmlformats.org/officeDocument/2006/relationships/hyperlink" Target="https://moodle.uwtsd.ac.uk/course/view.php?id=9766" TargetMode="External"/><Relationship Id="rId7" Type="http://schemas.openxmlformats.org/officeDocument/2006/relationships/hyperlink" Target="https://hbr.org/2019/03/why-inclusive-leaders-are-good-for-organizations-and-how-to-become-one" TargetMode="External"/><Relationship Id="rId12" Type="http://schemas.openxmlformats.org/officeDocument/2006/relationships/hyperlink" Target="https://www.tes.com/magazine/archive/bring-difficult-parent-board" TargetMode="External"/><Relationship Id="rId17" Type="http://schemas.openxmlformats.org/officeDocument/2006/relationships/hyperlink" Target="https://www.lpcentre.com/articles/inclusive-leadership-nurturing-a-culture-of-equity-and-belonging#:~:text=Inclusive%20leadership%20is%20a%20leadership%20style%20that%20guarantees,are%20proactively%20aware%20of%20others%27%20feelings%20and%20needs" TargetMode="External"/><Relationship Id="rId25" Type="http://schemas.openxmlformats.org/officeDocument/2006/relationships/hyperlink" Target="https://doi.org/10.1080/15700760500483995" TargetMode="External"/><Relationship Id="rId33" Type="http://schemas.openxmlformats.org/officeDocument/2006/relationships/hyperlink" Target="https://www.gov.wales/sites/default/files/pdf-versions/2023/1/5/1674815661/annex-3-developing-family-engagement-community-focused-schools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w6dnj2IyYjE" TargetMode="External"/><Relationship Id="rId20" Type="http://schemas.openxmlformats.org/officeDocument/2006/relationships/hyperlink" Target="https://books.google.co.uk/books?hl=en&amp;lr=&amp;id=3kFPi4U4iXwC&amp;oi=fnd&amp;pg=PP2&amp;dq=early+years+inclusion+&amp;ots=HVxfEXtBU_&amp;sig=SUTPNMJqdYex-oDWcAvZvCSIP-g&amp;redir_esc=y" TargetMode="External"/><Relationship Id="rId29" Type="http://schemas.openxmlformats.org/officeDocument/2006/relationships/hyperlink" Target="https://www.unicef.org.uk/wp-content/uploads/2019/10/UNCRC_summary-1_1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ambridge.org/elt/blog/2022/02/17/nothing-succeeds-like-success-role-accomplishment-learner-engagement/" TargetMode="External"/><Relationship Id="rId11" Type="http://schemas.openxmlformats.org/officeDocument/2006/relationships/hyperlink" Target="https://dx.doi.org/10.1371%2Fjournal.pone.0231756" TargetMode="External"/><Relationship Id="rId24" Type="http://schemas.openxmlformats.org/officeDocument/2006/relationships/hyperlink" Target="https://www.taylorfrancis.com/books/mono/10.4324/9781003116295/leadership-early-childhood-jillian-rodd" TargetMode="External"/><Relationship Id="rId32" Type="http://schemas.openxmlformats.org/officeDocument/2006/relationships/hyperlink" Target="https://www.gov.wales/introduction-anti-racist-wales-html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psycnet.apa.org/doi/10.1002/9780470773963.ch19" TargetMode="External"/><Relationship Id="rId15" Type="http://schemas.openxmlformats.org/officeDocument/2006/relationships/hyperlink" Target="http://www.islandlearning.co.uk/school-information/role-family-liaison-offer/" TargetMode="External"/><Relationship Id="rId23" Type="http://schemas.openxmlformats.org/officeDocument/2006/relationships/hyperlink" Target="https://e-tarjome.com/storage/panel/fileuploads/2019-05-29/1559119042_E11196-e-tarjome.pdf" TargetMode="External"/><Relationship Id="rId28" Type="http://schemas.openxmlformats.org/officeDocument/2006/relationships/hyperlink" Target="https://www.tuc.org.uk/blogs/equality-act-more-needs-be-done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ncbi.nlm.nih.gov/pmc/articles/PMC7182233/" TargetMode="External"/><Relationship Id="rId19" Type="http://schemas.openxmlformats.org/officeDocument/2006/relationships/hyperlink" Target="https://nhsproviders.org/news-blogs/news/trusts-required-to-deliver-a-step-change-insavings#:~:text=The%20findings%20show%20they%20have%20been%20asked%20by,unable%20to%20access%20additional%20funds%20to%20support%20transformation" TargetMode="External"/><Relationship Id="rId31" Type="http://schemas.openxmlformats.org/officeDocument/2006/relationships/hyperlink" Target="https://www.gov.wales/anti-racist-wales-action-pl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hildmind.org/article/how-to-avoid-passing-anxiety-on-to-your-kids/" TargetMode="External"/><Relationship Id="rId14" Type="http://schemas.openxmlformats.org/officeDocument/2006/relationships/hyperlink" Target="http://dx.doi.org/10.14221/ajte.2017v42n5.2" TargetMode="External"/><Relationship Id="rId22" Type="http://schemas.openxmlformats.org/officeDocument/2006/relationships/hyperlink" Target="https://doi.org/10.1080/08856257.2019.1665232" TargetMode="External"/><Relationship Id="rId27" Type="http://schemas.openxmlformats.org/officeDocument/2006/relationships/hyperlink" Target="https://www.thriveapproach.com/about-thrive/about-us" TargetMode="External"/><Relationship Id="rId30" Type="http://schemas.openxmlformats.org/officeDocument/2006/relationships/hyperlink" Target="https://www.gov.wales/sites/default/files/publications/2018-12/theme-5-developing-community-partnerships-and-multi-agency-working-resources-1-2.pdf" TargetMode="External"/><Relationship Id="rId35" Type="http://schemas.openxmlformats.org/officeDocument/2006/relationships/hyperlink" Target="https://theinclusionsolution.me/real-stories-of-inclusion-what-does-inclusion-look-like-anyway/#:~:text=In%20a%202013%20HBR%20article%2C%20%E2%80%9CHow%20Diversity%20Can,feedback%3B%20and%206%20Implementing%20feedback%20from%20the%20team" TargetMode="External"/><Relationship Id="rId8" Type="http://schemas.openxmlformats.org/officeDocument/2006/relationships/hyperlink" Target="https://hud.ac.uk/news/2019/december/single-parent-sigma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7</Pages>
  <Words>2258</Words>
  <Characters>12877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Thomas (2104083)</dc:creator>
  <cp:keywords/>
  <dc:description/>
  <cp:lastModifiedBy>Ellie Thomas (2104083)</cp:lastModifiedBy>
  <cp:revision>59</cp:revision>
  <dcterms:created xsi:type="dcterms:W3CDTF">2023-06-02T22:53:00Z</dcterms:created>
  <dcterms:modified xsi:type="dcterms:W3CDTF">2023-06-18T20:33:00Z</dcterms:modified>
</cp:coreProperties>
</file>