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B66EB" w14:textId="77777777" w:rsidR="00DC26D0" w:rsidRPr="00105A49" w:rsidRDefault="00DC26D0" w:rsidP="00105A49">
      <w:pPr>
        <w:spacing w:after="507" w:line="360" w:lineRule="auto"/>
        <w:ind w:right="739"/>
        <w:jc w:val="both"/>
        <w:rPr>
          <w:rFonts w:ascii="Arial" w:hAnsi="Arial" w:cs="Arial"/>
          <w:color w:val="000000" w:themeColor="text1"/>
        </w:rPr>
      </w:pPr>
      <w:bookmarkStart w:id="0" w:name="_GoBack"/>
      <w:bookmarkEnd w:id="0"/>
    </w:p>
    <w:sdt>
      <w:sdtPr>
        <w:rPr>
          <w:rFonts w:ascii="Arial" w:hAnsi="Arial" w:cs="Arial"/>
          <w:color w:val="000000" w:themeColor="text1"/>
        </w:rPr>
        <w:id w:val="1601528255"/>
        <w:docPartObj>
          <w:docPartGallery w:val="Table of Contents"/>
        </w:docPartObj>
      </w:sdtPr>
      <w:sdtEndPr/>
      <w:sdtContent>
        <w:p w14:paraId="48683B9C" w14:textId="77777777" w:rsidR="00DC26D0" w:rsidRPr="00105A49" w:rsidRDefault="001C1231" w:rsidP="00105A49">
          <w:pPr>
            <w:spacing w:line="360" w:lineRule="auto"/>
            <w:ind w:right="841"/>
            <w:jc w:val="both"/>
            <w:rPr>
              <w:rFonts w:ascii="Arial" w:hAnsi="Arial" w:cs="Arial"/>
              <w:color w:val="000000" w:themeColor="text1"/>
            </w:rPr>
          </w:pPr>
          <w:r w:rsidRPr="00105A49">
            <w:rPr>
              <w:rFonts w:ascii="Arial" w:hAnsi="Arial" w:cs="Arial"/>
              <w:b/>
              <w:color w:val="000000" w:themeColor="text1"/>
            </w:rPr>
            <w:t xml:space="preserve">TABLE OF CONTENTS </w:t>
          </w:r>
        </w:p>
        <w:p w14:paraId="61C39B6C" w14:textId="77777777" w:rsidR="00DC26D0" w:rsidRPr="00105A49" w:rsidRDefault="001C1231" w:rsidP="00105A49">
          <w:pPr>
            <w:spacing w:after="10" w:line="360" w:lineRule="auto"/>
            <w:jc w:val="both"/>
            <w:rPr>
              <w:rFonts w:ascii="Arial" w:hAnsi="Arial" w:cs="Arial"/>
              <w:color w:val="000000" w:themeColor="text1"/>
            </w:rPr>
          </w:pPr>
          <w:r w:rsidRPr="00105A49">
            <w:rPr>
              <w:rFonts w:ascii="Arial" w:hAnsi="Arial" w:cs="Arial"/>
              <w:color w:val="000000" w:themeColor="text1"/>
            </w:rPr>
            <w:t xml:space="preserve"> </w:t>
          </w:r>
        </w:p>
        <w:p w14:paraId="282E7094" w14:textId="77777777" w:rsidR="00DD205F" w:rsidRDefault="001C1231">
          <w:pPr>
            <w:pStyle w:val="TOC1"/>
            <w:tabs>
              <w:tab w:val="right" w:leader="dot" w:pos="9012"/>
            </w:tabs>
            <w:rPr>
              <w:rFonts w:asciiTheme="minorHAnsi" w:eastAsiaTheme="minorEastAsia" w:hAnsiTheme="minorHAnsi" w:cstheme="minorBidi"/>
              <w:noProof/>
              <w:color w:val="auto"/>
            </w:rPr>
          </w:pPr>
          <w:r w:rsidRPr="00105A49">
            <w:rPr>
              <w:rFonts w:ascii="Arial" w:hAnsi="Arial" w:cs="Arial"/>
              <w:color w:val="000000" w:themeColor="text1"/>
            </w:rPr>
            <w:fldChar w:fldCharType="begin"/>
          </w:r>
          <w:r w:rsidRPr="00105A49">
            <w:rPr>
              <w:rFonts w:ascii="Arial" w:hAnsi="Arial" w:cs="Arial"/>
              <w:color w:val="000000" w:themeColor="text1"/>
            </w:rPr>
            <w:instrText xml:space="preserve"> TOC \o "1-2" \h \z \u </w:instrText>
          </w:r>
          <w:r w:rsidRPr="00105A49">
            <w:rPr>
              <w:rFonts w:ascii="Arial" w:hAnsi="Arial" w:cs="Arial"/>
              <w:color w:val="000000" w:themeColor="text1"/>
            </w:rPr>
            <w:fldChar w:fldCharType="separate"/>
          </w:r>
          <w:hyperlink w:anchor="_Toc38357295" w:history="1">
            <w:r w:rsidR="00DD205F" w:rsidRPr="000645C3">
              <w:rPr>
                <w:rStyle w:val="Hyperlink"/>
                <w:rFonts w:ascii="Arial" w:hAnsi="Arial" w:cs="Arial"/>
                <w:noProof/>
              </w:rPr>
              <w:t>Entry 1:</w:t>
            </w:r>
            <w:r w:rsidR="00DD205F" w:rsidRPr="000645C3">
              <w:rPr>
                <w:rStyle w:val="Hyperlink"/>
                <w:rFonts w:ascii="Arial" w:eastAsia="Arial" w:hAnsi="Arial" w:cs="Arial"/>
                <w:noProof/>
              </w:rPr>
              <w:t xml:space="preserve"> </w:t>
            </w:r>
            <w:r w:rsidR="00DD205F" w:rsidRPr="000645C3">
              <w:rPr>
                <w:rStyle w:val="Hyperlink"/>
                <w:rFonts w:ascii="Arial" w:hAnsi="Arial" w:cs="Arial"/>
                <w:noProof/>
              </w:rPr>
              <w:t>Positionality and individuality</w:t>
            </w:r>
            <w:r w:rsidR="00DD205F">
              <w:rPr>
                <w:noProof/>
                <w:webHidden/>
              </w:rPr>
              <w:tab/>
            </w:r>
            <w:r w:rsidR="00DD205F">
              <w:rPr>
                <w:noProof/>
                <w:webHidden/>
              </w:rPr>
              <w:fldChar w:fldCharType="begin"/>
            </w:r>
            <w:r w:rsidR="00DD205F">
              <w:rPr>
                <w:noProof/>
                <w:webHidden/>
              </w:rPr>
              <w:instrText xml:space="preserve"> PAGEREF _Toc38357295 \h </w:instrText>
            </w:r>
            <w:r w:rsidR="00DD205F">
              <w:rPr>
                <w:noProof/>
                <w:webHidden/>
              </w:rPr>
            </w:r>
            <w:r w:rsidR="00DD205F">
              <w:rPr>
                <w:noProof/>
                <w:webHidden/>
              </w:rPr>
              <w:fldChar w:fldCharType="separate"/>
            </w:r>
            <w:r w:rsidR="00A9798E">
              <w:rPr>
                <w:noProof/>
                <w:webHidden/>
              </w:rPr>
              <w:t>3</w:t>
            </w:r>
            <w:r w:rsidR="00DD205F">
              <w:rPr>
                <w:noProof/>
                <w:webHidden/>
              </w:rPr>
              <w:fldChar w:fldCharType="end"/>
            </w:r>
          </w:hyperlink>
        </w:p>
        <w:p w14:paraId="18A1984A"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296"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_Toc38357296 \h </w:instrText>
            </w:r>
            <w:r w:rsidR="00DD205F">
              <w:rPr>
                <w:noProof/>
                <w:webHidden/>
              </w:rPr>
            </w:r>
            <w:r w:rsidR="00DD205F">
              <w:rPr>
                <w:noProof/>
                <w:webHidden/>
              </w:rPr>
              <w:fldChar w:fldCharType="separate"/>
            </w:r>
            <w:r w:rsidR="00A9798E">
              <w:rPr>
                <w:noProof/>
                <w:webHidden/>
              </w:rPr>
              <w:t>5</w:t>
            </w:r>
            <w:r w:rsidR="00DD205F">
              <w:rPr>
                <w:noProof/>
                <w:webHidden/>
              </w:rPr>
              <w:fldChar w:fldCharType="end"/>
            </w:r>
          </w:hyperlink>
        </w:p>
        <w:p w14:paraId="0A5BFD0B"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297"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_Toc38357297 \h </w:instrText>
            </w:r>
            <w:r w:rsidR="00DD205F">
              <w:rPr>
                <w:noProof/>
                <w:webHidden/>
              </w:rPr>
            </w:r>
            <w:r w:rsidR="00DD205F">
              <w:rPr>
                <w:noProof/>
                <w:webHidden/>
              </w:rPr>
              <w:fldChar w:fldCharType="separate"/>
            </w:r>
            <w:r w:rsidR="00A9798E">
              <w:rPr>
                <w:noProof/>
                <w:webHidden/>
              </w:rPr>
              <w:t>7</w:t>
            </w:r>
            <w:r w:rsidR="00DD205F">
              <w:rPr>
                <w:noProof/>
                <w:webHidden/>
              </w:rPr>
              <w:fldChar w:fldCharType="end"/>
            </w:r>
          </w:hyperlink>
        </w:p>
        <w:p w14:paraId="06073E48"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298" w:history="1">
            <w:r w:rsidR="00DD205F" w:rsidRPr="000645C3">
              <w:rPr>
                <w:rStyle w:val="Hyperlink"/>
                <w:rFonts w:ascii="Arial" w:hAnsi="Arial" w:cs="Arial"/>
                <w:noProof/>
              </w:rPr>
              <w:t>Appendix 3: Any useful quotations, frameworks, tables.</w:t>
            </w:r>
            <w:r w:rsidR="00DD205F">
              <w:rPr>
                <w:noProof/>
                <w:webHidden/>
              </w:rPr>
              <w:tab/>
            </w:r>
            <w:r w:rsidR="00DD205F">
              <w:rPr>
                <w:noProof/>
                <w:webHidden/>
              </w:rPr>
              <w:fldChar w:fldCharType="begin"/>
            </w:r>
            <w:r w:rsidR="00DD205F">
              <w:rPr>
                <w:noProof/>
                <w:webHidden/>
              </w:rPr>
              <w:instrText xml:space="preserve"> PAGEREF _Toc38357298 \h </w:instrText>
            </w:r>
            <w:r w:rsidR="00DD205F">
              <w:rPr>
                <w:noProof/>
                <w:webHidden/>
              </w:rPr>
            </w:r>
            <w:r w:rsidR="00DD205F">
              <w:rPr>
                <w:noProof/>
                <w:webHidden/>
              </w:rPr>
              <w:fldChar w:fldCharType="separate"/>
            </w:r>
            <w:r w:rsidR="00A9798E">
              <w:rPr>
                <w:noProof/>
                <w:webHidden/>
              </w:rPr>
              <w:t>7</w:t>
            </w:r>
            <w:r w:rsidR="00DD205F">
              <w:rPr>
                <w:noProof/>
                <w:webHidden/>
              </w:rPr>
              <w:fldChar w:fldCharType="end"/>
            </w:r>
          </w:hyperlink>
        </w:p>
        <w:p w14:paraId="5EECF4DF"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00" w:history="1">
            <w:r w:rsidR="00DD205F" w:rsidRPr="000645C3">
              <w:rPr>
                <w:rStyle w:val="Hyperlink"/>
                <w:rFonts w:ascii="Arial" w:hAnsi="Arial" w:cs="Arial"/>
                <w:noProof/>
              </w:rPr>
              <w:t>Appendix 4: Personal self-development activities.</w:t>
            </w:r>
            <w:r w:rsidR="00DD205F">
              <w:rPr>
                <w:noProof/>
                <w:webHidden/>
              </w:rPr>
              <w:tab/>
            </w:r>
            <w:r w:rsidR="00DD205F">
              <w:rPr>
                <w:noProof/>
                <w:webHidden/>
              </w:rPr>
              <w:fldChar w:fldCharType="begin"/>
            </w:r>
            <w:r w:rsidR="00DD205F">
              <w:rPr>
                <w:noProof/>
                <w:webHidden/>
              </w:rPr>
              <w:instrText xml:space="preserve"> PAGEREF _Toc38357300 \h </w:instrText>
            </w:r>
            <w:r w:rsidR="00DD205F">
              <w:rPr>
                <w:noProof/>
                <w:webHidden/>
              </w:rPr>
            </w:r>
            <w:r w:rsidR="00DD205F">
              <w:rPr>
                <w:noProof/>
                <w:webHidden/>
              </w:rPr>
              <w:fldChar w:fldCharType="separate"/>
            </w:r>
            <w:r w:rsidR="00A9798E">
              <w:rPr>
                <w:noProof/>
                <w:webHidden/>
              </w:rPr>
              <w:t>12</w:t>
            </w:r>
            <w:r w:rsidR="00DD205F">
              <w:rPr>
                <w:noProof/>
                <w:webHidden/>
              </w:rPr>
              <w:fldChar w:fldCharType="end"/>
            </w:r>
          </w:hyperlink>
        </w:p>
        <w:p w14:paraId="437AE900"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01" w:history="1">
            <w:r w:rsidR="00DD205F" w:rsidRPr="000645C3">
              <w:rPr>
                <w:rStyle w:val="Hyperlink"/>
                <w:rFonts w:ascii="Arial" w:hAnsi="Arial" w:cs="Arial"/>
                <w:noProof/>
                <w:lang w:val="vi-VN"/>
              </w:rPr>
              <w:t>Entry 2: R</w:t>
            </w:r>
            <w:r w:rsidR="00DD205F" w:rsidRPr="000645C3">
              <w:rPr>
                <w:rStyle w:val="Hyperlink"/>
                <w:rFonts w:ascii="Arial" w:hAnsi="Arial" w:cs="Arial"/>
                <w:noProof/>
              </w:rPr>
              <w:t>eading and evaluating literature and information</w:t>
            </w:r>
            <w:r w:rsidR="00DD205F" w:rsidRPr="000645C3">
              <w:rPr>
                <w:rStyle w:val="Hyperlink"/>
                <w:rFonts w:ascii="Arial" w:hAnsi="Arial" w:cs="Arial"/>
                <w:noProof/>
                <w:lang w:val="vi-VN"/>
              </w:rPr>
              <w:t xml:space="preserve"> </w:t>
            </w:r>
            <w:r w:rsidR="00DD205F" w:rsidRPr="000645C3">
              <w:rPr>
                <w:rStyle w:val="Hyperlink"/>
                <w:rFonts w:ascii="Arial" w:hAnsi="Arial" w:cs="Arial"/>
                <w:noProof/>
              </w:rPr>
              <w:t>sources</w:t>
            </w:r>
            <w:r w:rsidR="00DD205F">
              <w:rPr>
                <w:noProof/>
                <w:webHidden/>
              </w:rPr>
              <w:tab/>
            </w:r>
            <w:r w:rsidR="00DD205F">
              <w:rPr>
                <w:noProof/>
                <w:webHidden/>
              </w:rPr>
              <w:fldChar w:fldCharType="begin"/>
            </w:r>
            <w:r w:rsidR="00DD205F">
              <w:rPr>
                <w:noProof/>
                <w:webHidden/>
              </w:rPr>
              <w:instrText xml:space="preserve"> PAGEREF _Toc38357301 \h </w:instrText>
            </w:r>
            <w:r w:rsidR="00DD205F">
              <w:rPr>
                <w:noProof/>
                <w:webHidden/>
              </w:rPr>
            </w:r>
            <w:r w:rsidR="00DD205F">
              <w:rPr>
                <w:noProof/>
                <w:webHidden/>
              </w:rPr>
              <w:fldChar w:fldCharType="separate"/>
            </w:r>
            <w:r w:rsidR="00A9798E">
              <w:rPr>
                <w:noProof/>
                <w:webHidden/>
              </w:rPr>
              <w:t>14</w:t>
            </w:r>
            <w:r w:rsidR="00DD205F">
              <w:rPr>
                <w:noProof/>
                <w:webHidden/>
              </w:rPr>
              <w:fldChar w:fldCharType="end"/>
            </w:r>
          </w:hyperlink>
        </w:p>
        <w:p w14:paraId="5D49849B"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02"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_Toc38357302 \h </w:instrText>
            </w:r>
            <w:r w:rsidR="00DD205F">
              <w:rPr>
                <w:noProof/>
                <w:webHidden/>
              </w:rPr>
            </w:r>
            <w:r w:rsidR="00DD205F">
              <w:rPr>
                <w:noProof/>
                <w:webHidden/>
              </w:rPr>
              <w:fldChar w:fldCharType="separate"/>
            </w:r>
            <w:r w:rsidR="00A9798E">
              <w:rPr>
                <w:noProof/>
                <w:webHidden/>
              </w:rPr>
              <w:t>17</w:t>
            </w:r>
            <w:r w:rsidR="00DD205F">
              <w:rPr>
                <w:noProof/>
                <w:webHidden/>
              </w:rPr>
              <w:fldChar w:fldCharType="end"/>
            </w:r>
          </w:hyperlink>
        </w:p>
        <w:p w14:paraId="687125D1"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03"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_Toc38357303 \h </w:instrText>
            </w:r>
            <w:r w:rsidR="00DD205F">
              <w:rPr>
                <w:noProof/>
                <w:webHidden/>
              </w:rPr>
            </w:r>
            <w:r w:rsidR="00DD205F">
              <w:rPr>
                <w:noProof/>
                <w:webHidden/>
              </w:rPr>
              <w:fldChar w:fldCharType="separate"/>
            </w:r>
            <w:r w:rsidR="00A9798E">
              <w:rPr>
                <w:noProof/>
                <w:webHidden/>
              </w:rPr>
              <w:t>20</w:t>
            </w:r>
            <w:r w:rsidR="00DD205F">
              <w:rPr>
                <w:noProof/>
                <w:webHidden/>
              </w:rPr>
              <w:fldChar w:fldCharType="end"/>
            </w:r>
          </w:hyperlink>
        </w:p>
        <w:p w14:paraId="57C4B843"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04" w:history="1">
            <w:r w:rsidR="00DD205F" w:rsidRPr="000645C3">
              <w:rPr>
                <w:rStyle w:val="Hyperlink"/>
                <w:rFonts w:ascii="Arial" w:hAnsi="Arial" w:cs="Arial"/>
                <w:noProof/>
              </w:rPr>
              <w:t>Appendix 3: Any useful quotations, frameworks, tables.</w:t>
            </w:r>
            <w:r w:rsidR="00DD205F">
              <w:rPr>
                <w:noProof/>
                <w:webHidden/>
              </w:rPr>
              <w:tab/>
            </w:r>
            <w:r w:rsidR="00DD205F">
              <w:rPr>
                <w:noProof/>
                <w:webHidden/>
              </w:rPr>
              <w:fldChar w:fldCharType="begin"/>
            </w:r>
            <w:r w:rsidR="00DD205F">
              <w:rPr>
                <w:noProof/>
                <w:webHidden/>
              </w:rPr>
              <w:instrText xml:space="preserve"> PAGEREF _Toc38357304 \h </w:instrText>
            </w:r>
            <w:r w:rsidR="00DD205F">
              <w:rPr>
                <w:noProof/>
                <w:webHidden/>
              </w:rPr>
            </w:r>
            <w:r w:rsidR="00DD205F">
              <w:rPr>
                <w:noProof/>
                <w:webHidden/>
              </w:rPr>
              <w:fldChar w:fldCharType="separate"/>
            </w:r>
            <w:r w:rsidR="00A9798E">
              <w:rPr>
                <w:noProof/>
                <w:webHidden/>
              </w:rPr>
              <w:t>20</w:t>
            </w:r>
            <w:r w:rsidR="00DD205F">
              <w:rPr>
                <w:noProof/>
                <w:webHidden/>
              </w:rPr>
              <w:fldChar w:fldCharType="end"/>
            </w:r>
          </w:hyperlink>
        </w:p>
        <w:p w14:paraId="30DDCD6A"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05" w:history="1">
            <w:r w:rsidR="00DD205F" w:rsidRPr="000645C3">
              <w:rPr>
                <w:rStyle w:val="Hyperlink"/>
                <w:rFonts w:ascii="Arial" w:hAnsi="Arial" w:cs="Arial"/>
                <w:noProof/>
              </w:rPr>
              <w:t>Appendix 4: Personal self-development activities.</w:t>
            </w:r>
            <w:r w:rsidR="00DD205F">
              <w:rPr>
                <w:noProof/>
                <w:webHidden/>
              </w:rPr>
              <w:tab/>
            </w:r>
            <w:r w:rsidR="00DD205F">
              <w:rPr>
                <w:noProof/>
                <w:webHidden/>
              </w:rPr>
              <w:fldChar w:fldCharType="begin"/>
            </w:r>
            <w:r w:rsidR="00DD205F">
              <w:rPr>
                <w:noProof/>
                <w:webHidden/>
              </w:rPr>
              <w:instrText xml:space="preserve"> PAGEREF _Toc38357305 \h </w:instrText>
            </w:r>
            <w:r w:rsidR="00DD205F">
              <w:rPr>
                <w:noProof/>
                <w:webHidden/>
              </w:rPr>
            </w:r>
            <w:r w:rsidR="00DD205F">
              <w:rPr>
                <w:noProof/>
                <w:webHidden/>
              </w:rPr>
              <w:fldChar w:fldCharType="separate"/>
            </w:r>
            <w:r w:rsidR="00A9798E">
              <w:rPr>
                <w:noProof/>
                <w:webHidden/>
              </w:rPr>
              <w:t>25</w:t>
            </w:r>
            <w:r w:rsidR="00DD205F">
              <w:rPr>
                <w:noProof/>
                <w:webHidden/>
              </w:rPr>
              <w:fldChar w:fldCharType="end"/>
            </w:r>
          </w:hyperlink>
        </w:p>
        <w:p w14:paraId="481E24A3"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06" w:history="1">
            <w:r w:rsidR="00DD205F" w:rsidRPr="000645C3">
              <w:rPr>
                <w:rStyle w:val="Hyperlink"/>
                <w:rFonts w:ascii="Arial" w:hAnsi="Arial" w:cs="Arial"/>
                <w:noProof/>
              </w:rPr>
              <w:t>Entry</w:t>
            </w:r>
            <w:r w:rsidR="00DD205F" w:rsidRPr="000645C3">
              <w:rPr>
                <w:rStyle w:val="Hyperlink"/>
                <w:rFonts w:ascii="Arial" w:hAnsi="Arial" w:cs="Arial"/>
                <w:noProof/>
                <w:lang w:val="vi-VN"/>
              </w:rPr>
              <w:t xml:space="preserve"> 3:</w:t>
            </w:r>
            <w:r w:rsidR="00DD205F" w:rsidRPr="000645C3">
              <w:rPr>
                <w:rStyle w:val="Hyperlink"/>
                <w:rFonts w:ascii="Arial" w:hAnsi="Arial" w:cs="Arial"/>
                <w:noProof/>
              </w:rPr>
              <w:t xml:space="preserve"> The contribution of research to knowledge and organizational development</w:t>
            </w:r>
            <w:r w:rsidR="00DD205F">
              <w:rPr>
                <w:noProof/>
                <w:webHidden/>
              </w:rPr>
              <w:tab/>
            </w:r>
            <w:r w:rsidR="00DD205F">
              <w:rPr>
                <w:noProof/>
                <w:webHidden/>
              </w:rPr>
              <w:fldChar w:fldCharType="begin"/>
            </w:r>
            <w:r w:rsidR="00DD205F">
              <w:rPr>
                <w:noProof/>
                <w:webHidden/>
              </w:rPr>
              <w:instrText xml:space="preserve"> PAGEREF _Toc38357306 \h </w:instrText>
            </w:r>
            <w:r w:rsidR="00DD205F">
              <w:rPr>
                <w:noProof/>
                <w:webHidden/>
              </w:rPr>
            </w:r>
            <w:r w:rsidR="00DD205F">
              <w:rPr>
                <w:noProof/>
                <w:webHidden/>
              </w:rPr>
              <w:fldChar w:fldCharType="separate"/>
            </w:r>
            <w:r w:rsidR="00A9798E">
              <w:rPr>
                <w:noProof/>
                <w:webHidden/>
              </w:rPr>
              <w:t>26</w:t>
            </w:r>
            <w:r w:rsidR="00DD205F">
              <w:rPr>
                <w:noProof/>
                <w:webHidden/>
              </w:rPr>
              <w:fldChar w:fldCharType="end"/>
            </w:r>
          </w:hyperlink>
        </w:p>
        <w:p w14:paraId="477065D8"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07"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_Toc38357307 \h </w:instrText>
            </w:r>
            <w:r w:rsidR="00DD205F">
              <w:rPr>
                <w:noProof/>
                <w:webHidden/>
              </w:rPr>
            </w:r>
            <w:r w:rsidR="00DD205F">
              <w:rPr>
                <w:noProof/>
                <w:webHidden/>
              </w:rPr>
              <w:fldChar w:fldCharType="separate"/>
            </w:r>
            <w:r w:rsidR="00A9798E">
              <w:rPr>
                <w:noProof/>
                <w:webHidden/>
              </w:rPr>
              <w:t>28</w:t>
            </w:r>
            <w:r w:rsidR="00DD205F">
              <w:rPr>
                <w:noProof/>
                <w:webHidden/>
              </w:rPr>
              <w:fldChar w:fldCharType="end"/>
            </w:r>
          </w:hyperlink>
        </w:p>
        <w:p w14:paraId="3DFFE723"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08"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_Toc38357308 \h </w:instrText>
            </w:r>
            <w:r w:rsidR="00DD205F">
              <w:rPr>
                <w:noProof/>
                <w:webHidden/>
              </w:rPr>
            </w:r>
            <w:r w:rsidR="00DD205F">
              <w:rPr>
                <w:noProof/>
                <w:webHidden/>
              </w:rPr>
              <w:fldChar w:fldCharType="separate"/>
            </w:r>
            <w:r w:rsidR="00A9798E">
              <w:rPr>
                <w:noProof/>
                <w:webHidden/>
              </w:rPr>
              <w:t>30</w:t>
            </w:r>
            <w:r w:rsidR="00DD205F">
              <w:rPr>
                <w:noProof/>
                <w:webHidden/>
              </w:rPr>
              <w:fldChar w:fldCharType="end"/>
            </w:r>
          </w:hyperlink>
        </w:p>
        <w:p w14:paraId="1D52F120"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10" w:history="1">
            <w:r w:rsidR="00DD205F" w:rsidRPr="000645C3">
              <w:rPr>
                <w:rStyle w:val="Hyperlink"/>
                <w:rFonts w:ascii="Arial" w:hAnsi="Arial" w:cs="Arial"/>
                <w:noProof/>
              </w:rPr>
              <w:t>Appendix 3: Any useful quotations, frameworks, tables.</w:t>
            </w:r>
            <w:r w:rsidR="00DD205F">
              <w:rPr>
                <w:noProof/>
                <w:webHidden/>
              </w:rPr>
              <w:tab/>
            </w:r>
            <w:r w:rsidR="00DD205F">
              <w:rPr>
                <w:noProof/>
                <w:webHidden/>
              </w:rPr>
              <w:fldChar w:fldCharType="begin"/>
            </w:r>
            <w:r w:rsidR="00DD205F">
              <w:rPr>
                <w:noProof/>
                <w:webHidden/>
              </w:rPr>
              <w:instrText xml:space="preserve"> PAGEREF _Toc38357310 \h </w:instrText>
            </w:r>
            <w:r w:rsidR="00DD205F">
              <w:rPr>
                <w:noProof/>
                <w:webHidden/>
              </w:rPr>
            </w:r>
            <w:r w:rsidR="00DD205F">
              <w:rPr>
                <w:noProof/>
                <w:webHidden/>
              </w:rPr>
              <w:fldChar w:fldCharType="separate"/>
            </w:r>
            <w:r w:rsidR="00A9798E">
              <w:rPr>
                <w:noProof/>
                <w:webHidden/>
              </w:rPr>
              <w:t>30</w:t>
            </w:r>
            <w:r w:rsidR="00DD205F">
              <w:rPr>
                <w:noProof/>
                <w:webHidden/>
              </w:rPr>
              <w:fldChar w:fldCharType="end"/>
            </w:r>
          </w:hyperlink>
        </w:p>
        <w:p w14:paraId="11F91013"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12" w:history="1">
            <w:r w:rsidR="00DD205F" w:rsidRPr="000645C3">
              <w:rPr>
                <w:rStyle w:val="Hyperlink"/>
                <w:rFonts w:ascii="Arial" w:hAnsi="Arial" w:cs="Arial"/>
                <w:noProof/>
              </w:rPr>
              <w:t>Appendix 4: Personal self-development activities.</w:t>
            </w:r>
            <w:r w:rsidR="00DD205F">
              <w:rPr>
                <w:noProof/>
                <w:webHidden/>
              </w:rPr>
              <w:tab/>
            </w:r>
            <w:r w:rsidR="00DD205F">
              <w:rPr>
                <w:noProof/>
                <w:webHidden/>
              </w:rPr>
              <w:fldChar w:fldCharType="begin"/>
            </w:r>
            <w:r w:rsidR="00DD205F">
              <w:rPr>
                <w:noProof/>
                <w:webHidden/>
              </w:rPr>
              <w:instrText xml:space="preserve"> PAGEREF _Toc38357312 \h </w:instrText>
            </w:r>
            <w:r w:rsidR="00DD205F">
              <w:rPr>
                <w:noProof/>
                <w:webHidden/>
              </w:rPr>
            </w:r>
            <w:r w:rsidR="00DD205F">
              <w:rPr>
                <w:noProof/>
                <w:webHidden/>
              </w:rPr>
              <w:fldChar w:fldCharType="separate"/>
            </w:r>
            <w:r w:rsidR="00A9798E">
              <w:rPr>
                <w:noProof/>
                <w:webHidden/>
              </w:rPr>
              <w:t>34</w:t>
            </w:r>
            <w:r w:rsidR="00DD205F">
              <w:rPr>
                <w:noProof/>
                <w:webHidden/>
              </w:rPr>
              <w:fldChar w:fldCharType="end"/>
            </w:r>
          </w:hyperlink>
        </w:p>
        <w:p w14:paraId="1AEA6C44"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13" w:history="1">
            <w:r w:rsidR="00DD205F" w:rsidRPr="000645C3">
              <w:rPr>
                <w:rStyle w:val="Hyperlink"/>
                <w:rFonts w:ascii="Arial" w:hAnsi="Arial" w:cs="Arial"/>
                <w:noProof/>
              </w:rPr>
              <w:t>Entry 4: Defining the research question</w:t>
            </w:r>
            <w:r w:rsidR="00DD205F">
              <w:rPr>
                <w:noProof/>
                <w:webHidden/>
              </w:rPr>
              <w:tab/>
            </w:r>
            <w:r w:rsidR="00DD205F">
              <w:rPr>
                <w:noProof/>
                <w:webHidden/>
              </w:rPr>
              <w:fldChar w:fldCharType="begin"/>
            </w:r>
            <w:r w:rsidR="00DD205F">
              <w:rPr>
                <w:noProof/>
                <w:webHidden/>
              </w:rPr>
              <w:instrText xml:space="preserve"> PAGEREF _Toc38357313 \h </w:instrText>
            </w:r>
            <w:r w:rsidR="00DD205F">
              <w:rPr>
                <w:noProof/>
                <w:webHidden/>
              </w:rPr>
            </w:r>
            <w:r w:rsidR="00DD205F">
              <w:rPr>
                <w:noProof/>
                <w:webHidden/>
              </w:rPr>
              <w:fldChar w:fldCharType="separate"/>
            </w:r>
            <w:r w:rsidR="00A9798E">
              <w:rPr>
                <w:noProof/>
                <w:webHidden/>
              </w:rPr>
              <w:t>36</w:t>
            </w:r>
            <w:r w:rsidR="00DD205F">
              <w:rPr>
                <w:noProof/>
                <w:webHidden/>
              </w:rPr>
              <w:fldChar w:fldCharType="end"/>
            </w:r>
          </w:hyperlink>
        </w:p>
        <w:p w14:paraId="2E482B7F"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14"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_Toc38357314 \h </w:instrText>
            </w:r>
            <w:r w:rsidR="00DD205F">
              <w:rPr>
                <w:noProof/>
                <w:webHidden/>
              </w:rPr>
            </w:r>
            <w:r w:rsidR="00DD205F">
              <w:rPr>
                <w:noProof/>
                <w:webHidden/>
              </w:rPr>
              <w:fldChar w:fldCharType="separate"/>
            </w:r>
            <w:r w:rsidR="00A9798E">
              <w:rPr>
                <w:noProof/>
                <w:webHidden/>
              </w:rPr>
              <w:t>38</w:t>
            </w:r>
            <w:r w:rsidR="00DD205F">
              <w:rPr>
                <w:noProof/>
                <w:webHidden/>
              </w:rPr>
              <w:fldChar w:fldCharType="end"/>
            </w:r>
          </w:hyperlink>
        </w:p>
        <w:p w14:paraId="21B962DB"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15"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_Toc38357315 \h </w:instrText>
            </w:r>
            <w:r w:rsidR="00DD205F">
              <w:rPr>
                <w:noProof/>
                <w:webHidden/>
              </w:rPr>
            </w:r>
            <w:r w:rsidR="00DD205F">
              <w:rPr>
                <w:noProof/>
                <w:webHidden/>
              </w:rPr>
              <w:fldChar w:fldCharType="separate"/>
            </w:r>
            <w:r w:rsidR="00A9798E">
              <w:rPr>
                <w:noProof/>
                <w:webHidden/>
              </w:rPr>
              <w:t>40</w:t>
            </w:r>
            <w:r w:rsidR="00DD205F">
              <w:rPr>
                <w:noProof/>
                <w:webHidden/>
              </w:rPr>
              <w:fldChar w:fldCharType="end"/>
            </w:r>
          </w:hyperlink>
        </w:p>
        <w:p w14:paraId="60123C7B"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16" w:history="1">
            <w:r w:rsidR="00DD205F" w:rsidRPr="000645C3">
              <w:rPr>
                <w:rStyle w:val="Hyperlink"/>
                <w:rFonts w:ascii="Arial" w:hAnsi="Arial" w:cs="Arial"/>
                <w:noProof/>
              </w:rPr>
              <w:t>Appendix 3: Any useful quotations, frameworks, tables</w:t>
            </w:r>
            <w:r w:rsidR="00DD205F">
              <w:rPr>
                <w:noProof/>
                <w:webHidden/>
              </w:rPr>
              <w:tab/>
            </w:r>
            <w:r w:rsidR="00DD205F">
              <w:rPr>
                <w:noProof/>
                <w:webHidden/>
              </w:rPr>
              <w:fldChar w:fldCharType="begin"/>
            </w:r>
            <w:r w:rsidR="00DD205F">
              <w:rPr>
                <w:noProof/>
                <w:webHidden/>
              </w:rPr>
              <w:instrText xml:space="preserve"> PAGEREF _Toc38357316 \h </w:instrText>
            </w:r>
            <w:r w:rsidR="00DD205F">
              <w:rPr>
                <w:noProof/>
                <w:webHidden/>
              </w:rPr>
            </w:r>
            <w:r w:rsidR="00DD205F">
              <w:rPr>
                <w:noProof/>
                <w:webHidden/>
              </w:rPr>
              <w:fldChar w:fldCharType="separate"/>
            </w:r>
            <w:r w:rsidR="00A9798E">
              <w:rPr>
                <w:noProof/>
                <w:webHidden/>
              </w:rPr>
              <w:t>40</w:t>
            </w:r>
            <w:r w:rsidR="00DD205F">
              <w:rPr>
                <w:noProof/>
                <w:webHidden/>
              </w:rPr>
              <w:fldChar w:fldCharType="end"/>
            </w:r>
          </w:hyperlink>
        </w:p>
        <w:p w14:paraId="36A71B1E"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20" w:history="1">
            <w:r w:rsidR="00DD205F" w:rsidRPr="000645C3">
              <w:rPr>
                <w:rStyle w:val="Hyperlink"/>
                <w:rFonts w:ascii="Arial" w:hAnsi="Arial" w:cs="Arial"/>
                <w:noProof/>
              </w:rPr>
              <w:t>Appendix 4: Personal self-development activities.</w:t>
            </w:r>
            <w:r w:rsidR="00DD205F">
              <w:rPr>
                <w:noProof/>
                <w:webHidden/>
              </w:rPr>
              <w:tab/>
            </w:r>
            <w:r w:rsidR="00DD205F">
              <w:rPr>
                <w:noProof/>
                <w:webHidden/>
              </w:rPr>
              <w:fldChar w:fldCharType="begin"/>
            </w:r>
            <w:r w:rsidR="00DD205F">
              <w:rPr>
                <w:noProof/>
                <w:webHidden/>
              </w:rPr>
              <w:instrText xml:space="preserve"> PAGEREF _Toc38357320 \h </w:instrText>
            </w:r>
            <w:r w:rsidR="00DD205F">
              <w:rPr>
                <w:noProof/>
                <w:webHidden/>
              </w:rPr>
            </w:r>
            <w:r w:rsidR="00DD205F">
              <w:rPr>
                <w:noProof/>
                <w:webHidden/>
              </w:rPr>
              <w:fldChar w:fldCharType="separate"/>
            </w:r>
            <w:r w:rsidR="00A9798E">
              <w:rPr>
                <w:noProof/>
                <w:webHidden/>
              </w:rPr>
              <w:t>45</w:t>
            </w:r>
            <w:r w:rsidR="00DD205F">
              <w:rPr>
                <w:noProof/>
                <w:webHidden/>
              </w:rPr>
              <w:fldChar w:fldCharType="end"/>
            </w:r>
          </w:hyperlink>
        </w:p>
        <w:p w14:paraId="43C81EF9"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22" w:history="1">
            <w:r w:rsidR="00DD205F" w:rsidRPr="000645C3">
              <w:rPr>
                <w:rStyle w:val="Hyperlink"/>
                <w:rFonts w:ascii="Arial" w:hAnsi="Arial" w:cs="Arial"/>
                <w:noProof/>
              </w:rPr>
              <w:t>Entry 5: Philosophical frameworks for research</w:t>
            </w:r>
            <w:r w:rsidR="00DD205F">
              <w:rPr>
                <w:noProof/>
                <w:webHidden/>
              </w:rPr>
              <w:tab/>
            </w:r>
            <w:r w:rsidR="00DD205F">
              <w:rPr>
                <w:noProof/>
                <w:webHidden/>
              </w:rPr>
              <w:fldChar w:fldCharType="begin"/>
            </w:r>
            <w:r w:rsidR="00DD205F">
              <w:rPr>
                <w:noProof/>
                <w:webHidden/>
              </w:rPr>
              <w:instrText xml:space="preserve"> PAGEREF _Toc38357322 \h </w:instrText>
            </w:r>
            <w:r w:rsidR="00DD205F">
              <w:rPr>
                <w:noProof/>
                <w:webHidden/>
              </w:rPr>
            </w:r>
            <w:r w:rsidR="00DD205F">
              <w:rPr>
                <w:noProof/>
                <w:webHidden/>
              </w:rPr>
              <w:fldChar w:fldCharType="separate"/>
            </w:r>
            <w:r w:rsidR="00A9798E">
              <w:rPr>
                <w:noProof/>
                <w:webHidden/>
              </w:rPr>
              <w:t>47</w:t>
            </w:r>
            <w:r w:rsidR="00DD205F">
              <w:rPr>
                <w:noProof/>
                <w:webHidden/>
              </w:rPr>
              <w:fldChar w:fldCharType="end"/>
            </w:r>
          </w:hyperlink>
        </w:p>
        <w:p w14:paraId="6F58FE76"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23"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_Toc38357323 \h </w:instrText>
            </w:r>
            <w:r w:rsidR="00DD205F">
              <w:rPr>
                <w:noProof/>
                <w:webHidden/>
              </w:rPr>
            </w:r>
            <w:r w:rsidR="00DD205F">
              <w:rPr>
                <w:noProof/>
                <w:webHidden/>
              </w:rPr>
              <w:fldChar w:fldCharType="separate"/>
            </w:r>
            <w:r w:rsidR="00A9798E">
              <w:rPr>
                <w:noProof/>
                <w:webHidden/>
              </w:rPr>
              <w:t>50</w:t>
            </w:r>
            <w:r w:rsidR="00DD205F">
              <w:rPr>
                <w:noProof/>
                <w:webHidden/>
              </w:rPr>
              <w:fldChar w:fldCharType="end"/>
            </w:r>
          </w:hyperlink>
        </w:p>
        <w:p w14:paraId="4426E410" w14:textId="77777777" w:rsidR="00DD205F" w:rsidRDefault="00E55A5D">
          <w:pPr>
            <w:pStyle w:val="TOC2"/>
            <w:tabs>
              <w:tab w:val="right" w:leader="dot" w:pos="9012"/>
            </w:tabs>
            <w:rPr>
              <w:rStyle w:val="Hyperlink"/>
              <w:noProof/>
            </w:rPr>
          </w:pPr>
          <w:hyperlink w:anchor="_Toc38357324"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_Toc38357324 \h </w:instrText>
            </w:r>
            <w:r w:rsidR="00DD205F">
              <w:rPr>
                <w:noProof/>
                <w:webHidden/>
              </w:rPr>
            </w:r>
            <w:r w:rsidR="00DD205F">
              <w:rPr>
                <w:noProof/>
                <w:webHidden/>
              </w:rPr>
              <w:fldChar w:fldCharType="separate"/>
            </w:r>
            <w:r w:rsidR="00A9798E">
              <w:rPr>
                <w:noProof/>
                <w:webHidden/>
              </w:rPr>
              <w:t>52</w:t>
            </w:r>
            <w:r w:rsidR="00DD205F">
              <w:rPr>
                <w:noProof/>
                <w:webHidden/>
              </w:rPr>
              <w:fldChar w:fldCharType="end"/>
            </w:r>
          </w:hyperlink>
        </w:p>
        <w:p w14:paraId="23080292" w14:textId="77777777" w:rsidR="00DD205F" w:rsidRDefault="00E55A5D" w:rsidP="00DD205F">
          <w:pPr>
            <w:pStyle w:val="TOC2"/>
            <w:tabs>
              <w:tab w:val="right" w:leader="dot" w:pos="9012"/>
            </w:tabs>
            <w:rPr>
              <w:rFonts w:asciiTheme="minorHAnsi" w:eastAsiaTheme="minorEastAsia" w:hAnsiTheme="minorHAnsi" w:cstheme="minorBidi"/>
              <w:noProof/>
              <w:color w:val="auto"/>
            </w:rPr>
          </w:pPr>
          <w:hyperlink w:anchor="_Toc38357316" w:history="1">
            <w:r w:rsidR="00DD205F" w:rsidRPr="000645C3">
              <w:rPr>
                <w:rStyle w:val="Hyperlink"/>
                <w:rFonts w:ascii="Arial" w:hAnsi="Arial" w:cs="Arial"/>
                <w:noProof/>
              </w:rPr>
              <w:t>Appendix 3: Any useful quotations, frameworks, tables</w:t>
            </w:r>
            <w:r w:rsidR="00DD205F">
              <w:rPr>
                <w:noProof/>
                <w:webHidden/>
              </w:rPr>
              <w:tab/>
            </w:r>
            <w:r w:rsidR="00A9798E">
              <w:rPr>
                <w:noProof/>
                <w:webHidden/>
              </w:rPr>
              <w:t>53</w:t>
            </w:r>
          </w:hyperlink>
        </w:p>
        <w:p w14:paraId="05575CD4"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26" w:history="1">
            <w:r w:rsidR="00DD205F" w:rsidRPr="000645C3">
              <w:rPr>
                <w:rStyle w:val="Hyperlink"/>
                <w:rFonts w:ascii="Arial" w:hAnsi="Arial" w:cs="Arial"/>
                <w:noProof/>
              </w:rPr>
              <w:t>Appendix 4: Personal self-development activities.</w:t>
            </w:r>
            <w:r w:rsidR="00DD205F">
              <w:rPr>
                <w:noProof/>
                <w:webHidden/>
              </w:rPr>
              <w:tab/>
            </w:r>
            <w:r w:rsidR="00DD205F">
              <w:rPr>
                <w:noProof/>
                <w:webHidden/>
              </w:rPr>
              <w:fldChar w:fldCharType="begin"/>
            </w:r>
            <w:r w:rsidR="00DD205F">
              <w:rPr>
                <w:noProof/>
                <w:webHidden/>
              </w:rPr>
              <w:instrText xml:space="preserve"> PAGEREF _Toc38357326 \h </w:instrText>
            </w:r>
            <w:r w:rsidR="00DD205F">
              <w:rPr>
                <w:noProof/>
                <w:webHidden/>
              </w:rPr>
            </w:r>
            <w:r w:rsidR="00DD205F">
              <w:rPr>
                <w:noProof/>
                <w:webHidden/>
              </w:rPr>
              <w:fldChar w:fldCharType="separate"/>
            </w:r>
            <w:r w:rsidR="00A9798E">
              <w:rPr>
                <w:noProof/>
                <w:webHidden/>
              </w:rPr>
              <w:t>56</w:t>
            </w:r>
            <w:r w:rsidR="00DD205F">
              <w:rPr>
                <w:noProof/>
                <w:webHidden/>
              </w:rPr>
              <w:fldChar w:fldCharType="end"/>
            </w:r>
          </w:hyperlink>
        </w:p>
        <w:p w14:paraId="0390F6EE"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27" w:history="1">
            <w:r w:rsidR="00DD205F" w:rsidRPr="000645C3">
              <w:rPr>
                <w:rStyle w:val="Hyperlink"/>
                <w:rFonts w:ascii="Arial" w:hAnsi="Arial" w:cs="Arial"/>
                <w:noProof/>
              </w:rPr>
              <w:t>Entry 6: Types of Research and Research Design</w:t>
            </w:r>
            <w:r w:rsidR="00DD205F">
              <w:rPr>
                <w:noProof/>
                <w:webHidden/>
              </w:rPr>
              <w:tab/>
            </w:r>
            <w:r w:rsidR="00DD205F">
              <w:rPr>
                <w:noProof/>
                <w:webHidden/>
              </w:rPr>
              <w:fldChar w:fldCharType="begin"/>
            </w:r>
            <w:r w:rsidR="00DD205F">
              <w:rPr>
                <w:noProof/>
                <w:webHidden/>
              </w:rPr>
              <w:instrText xml:space="preserve"> PAGEREF _Toc38357327 \h </w:instrText>
            </w:r>
            <w:r w:rsidR="00DD205F">
              <w:rPr>
                <w:noProof/>
                <w:webHidden/>
              </w:rPr>
            </w:r>
            <w:r w:rsidR="00DD205F">
              <w:rPr>
                <w:noProof/>
                <w:webHidden/>
              </w:rPr>
              <w:fldChar w:fldCharType="separate"/>
            </w:r>
            <w:r w:rsidR="00A9798E">
              <w:rPr>
                <w:noProof/>
                <w:webHidden/>
              </w:rPr>
              <w:t>58</w:t>
            </w:r>
            <w:r w:rsidR="00DD205F">
              <w:rPr>
                <w:noProof/>
                <w:webHidden/>
              </w:rPr>
              <w:fldChar w:fldCharType="end"/>
            </w:r>
          </w:hyperlink>
        </w:p>
        <w:p w14:paraId="6B5DA7A1"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28"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_Toc38357328 \h </w:instrText>
            </w:r>
            <w:r w:rsidR="00DD205F">
              <w:rPr>
                <w:noProof/>
                <w:webHidden/>
              </w:rPr>
            </w:r>
            <w:r w:rsidR="00DD205F">
              <w:rPr>
                <w:noProof/>
                <w:webHidden/>
              </w:rPr>
              <w:fldChar w:fldCharType="separate"/>
            </w:r>
            <w:r w:rsidR="00A9798E">
              <w:rPr>
                <w:noProof/>
                <w:webHidden/>
              </w:rPr>
              <w:t>60</w:t>
            </w:r>
            <w:r w:rsidR="00DD205F">
              <w:rPr>
                <w:noProof/>
                <w:webHidden/>
              </w:rPr>
              <w:fldChar w:fldCharType="end"/>
            </w:r>
          </w:hyperlink>
        </w:p>
        <w:p w14:paraId="02F4BAE9"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29"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_Toc38357329 \h </w:instrText>
            </w:r>
            <w:r w:rsidR="00DD205F">
              <w:rPr>
                <w:noProof/>
                <w:webHidden/>
              </w:rPr>
            </w:r>
            <w:r w:rsidR="00DD205F">
              <w:rPr>
                <w:noProof/>
                <w:webHidden/>
              </w:rPr>
              <w:fldChar w:fldCharType="separate"/>
            </w:r>
            <w:r w:rsidR="00A9798E">
              <w:rPr>
                <w:noProof/>
                <w:webHidden/>
              </w:rPr>
              <w:t>62</w:t>
            </w:r>
            <w:r w:rsidR="00DD205F">
              <w:rPr>
                <w:noProof/>
                <w:webHidden/>
              </w:rPr>
              <w:fldChar w:fldCharType="end"/>
            </w:r>
          </w:hyperlink>
        </w:p>
        <w:p w14:paraId="01B33405" w14:textId="77777777" w:rsidR="00DD205F" w:rsidRDefault="00E55A5D">
          <w:pPr>
            <w:pStyle w:val="TOC2"/>
            <w:tabs>
              <w:tab w:val="right" w:leader="dot" w:pos="9012"/>
            </w:tabs>
            <w:rPr>
              <w:rStyle w:val="Hyperlink"/>
              <w:noProof/>
            </w:rPr>
          </w:pPr>
          <w:hyperlink w:anchor="_Toc38357330" w:history="1">
            <w:r w:rsidR="00DD205F" w:rsidRPr="000645C3">
              <w:rPr>
                <w:rStyle w:val="Hyperlink"/>
                <w:rFonts w:ascii="Arial" w:hAnsi="Arial" w:cs="Arial"/>
                <w:noProof/>
              </w:rPr>
              <w:t>Appendix 3: Any useful quotations, frameworks, tables</w:t>
            </w:r>
            <w:r w:rsidR="00DD205F">
              <w:rPr>
                <w:noProof/>
                <w:webHidden/>
              </w:rPr>
              <w:tab/>
            </w:r>
            <w:r w:rsidR="00DD205F">
              <w:rPr>
                <w:noProof/>
                <w:webHidden/>
              </w:rPr>
              <w:fldChar w:fldCharType="begin"/>
            </w:r>
            <w:r w:rsidR="00DD205F">
              <w:rPr>
                <w:noProof/>
                <w:webHidden/>
              </w:rPr>
              <w:instrText xml:space="preserve"> PAGEREF _Toc38357330 \h </w:instrText>
            </w:r>
            <w:r w:rsidR="00DD205F">
              <w:rPr>
                <w:noProof/>
                <w:webHidden/>
              </w:rPr>
            </w:r>
            <w:r w:rsidR="00DD205F">
              <w:rPr>
                <w:noProof/>
                <w:webHidden/>
              </w:rPr>
              <w:fldChar w:fldCharType="separate"/>
            </w:r>
            <w:r w:rsidR="00A9798E">
              <w:rPr>
                <w:noProof/>
                <w:webHidden/>
              </w:rPr>
              <w:t>62</w:t>
            </w:r>
            <w:r w:rsidR="00DD205F">
              <w:rPr>
                <w:noProof/>
                <w:webHidden/>
              </w:rPr>
              <w:fldChar w:fldCharType="end"/>
            </w:r>
          </w:hyperlink>
        </w:p>
        <w:p w14:paraId="52DF6036" w14:textId="77777777" w:rsidR="00DD205F" w:rsidRDefault="00E55A5D" w:rsidP="00DD205F">
          <w:pPr>
            <w:pStyle w:val="TOC2"/>
            <w:tabs>
              <w:tab w:val="right" w:leader="dot" w:pos="9012"/>
            </w:tabs>
            <w:rPr>
              <w:rFonts w:asciiTheme="minorHAnsi" w:eastAsiaTheme="minorEastAsia" w:hAnsiTheme="minorHAnsi" w:cstheme="minorBidi"/>
              <w:noProof/>
              <w:color w:val="auto"/>
            </w:rPr>
          </w:pPr>
          <w:hyperlink w:anchor="_Toc38357326" w:history="1">
            <w:r w:rsidR="00DD205F" w:rsidRPr="000645C3">
              <w:rPr>
                <w:rStyle w:val="Hyperlink"/>
                <w:rFonts w:ascii="Arial" w:hAnsi="Arial" w:cs="Arial"/>
                <w:noProof/>
              </w:rPr>
              <w:t>Appendix 4: Personal self-development activities.</w:t>
            </w:r>
            <w:r w:rsidR="00DD205F">
              <w:rPr>
                <w:noProof/>
                <w:webHidden/>
              </w:rPr>
              <w:tab/>
            </w:r>
            <w:r w:rsidR="00A9798E">
              <w:rPr>
                <w:noProof/>
                <w:webHidden/>
              </w:rPr>
              <w:t>68</w:t>
            </w:r>
          </w:hyperlink>
        </w:p>
        <w:p w14:paraId="5E7AD186"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31" w:history="1">
            <w:r w:rsidR="00DD205F" w:rsidRPr="000645C3">
              <w:rPr>
                <w:rStyle w:val="Hyperlink"/>
                <w:rFonts w:ascii="Arial" w:hAnsi="Arial" w:cs="Arial"/>
                <w:noProof/>
              </w:rPr>
              <w:t>Entry 7: Research ethics and integrity</w:t>
            </w:r>
            <w:r w:rsidR="00DD205F">
              <w:rPr>
                <w:noProof/>
                <w:webHidden/>
              </w:rPr>
              <w:tab/>
            </w:r>
            <w:r w:rsidR="00DD205F">
              <w:rPr>
                <w:noProof/>
                <w:webHidden/>
              </w:rPr>
              <w:fldChar w:fldCharType="begin"/>
            </w:r>
            <w:r w:rsidR="00DD205F">
              <w:rPr>
                <w:noProof/>
                <w:webHidden/>
              </w:rPr>
              <w:instrText xml:space="preserve"> PAGEREF _Toc38357331 \h </w:instrText>
            </w:r>
            <w:r w:rsidR="00DD205F">
              <w:rPr>
                <w:noProof/>
                <w:webHidden/>
              </w:rPr>
            </w:r>
            <w:r w:rsidR="00DD205F">
              <w:rPr>
                <w:noProof/>
                <w:webHidden/>
              </w:rPr>
              <w:fldChar w:fldCharType="separate"/>
            </w:r>
            <w:r w:rsidR="00A9798E">
              <w:rPr>
                <w:noProof/>
                <w:webHidden/>
              </w:rPr>
              <w:t>70</w:t>
            </w:r>
            <w:r w:rsidR="00DD205F">
              <w:rPr>
                <w:noProof/>
                <w:webHidden/>
              </w:rPr>
              <w:fldChar w:fldCharType="end"/>
            </w:r>
          </w:hyperlink>
        </w:p>
        <w:p w14:paraId="28C4F90B" w14:textId="77777777" w:rsidR="00DD205F" w:rsidRDefault="00E55A5D">
          <w:pPr>
            <w:pStyle w:val="TOC1"/>
            <w:tabs>
              <w:tab w:val="right" w:leader="dot" w:pos="9012"/>
            </w:tabs>
            <w:rPr>
              <w:rFonts w:asciiTheme="minorHAnsi" w:eastAsiaTheme="minorEastAsia" w:hAnsiTheme="minorHAnsi" w:cstheme="minorBidi"/>
              <w:noProof/>
              <w:color w:val="auto"/>
            </w:rPr>
          </w:pPr>
          <w:hyperlink w:anchor="_Toc38357332" w:history="1">
            <w:r w:rsidR="00DD205F" w:rsidRPr="000645C3">
              <w:rPr>
                <w:rStyle w:val="Hyperlink"/>
                <w:rFonts w:ascii="Arial" w:hAnsi="Arial" w:cs="Arial"/>
                <w:noProof/>
              </w:rPr>
              <w:t>Appendix 1: List of useful academic sources.</w:t>
            </w:r>
            <w:r w:rsidR="00DD205F">
              <w:rPr>
                <w:noProof/>
                <w:webHidden/>
              </w:rPr>
              <w:tab/>
            </w:r>
            <w:r w:rsidR="00DD205F">
              <w:rPr>
                <w:noProof/>
                <w:webHidden/>
              </w:rPr>
              <w:fldChar w:fldCharType="begin"/>
            </w:r>
            <w:r w:rsidR="00DD205F">
              <w:rPr>
                <w:noProof/>
                <w:webHidden/>
              </w:rPr>
              <w:instrText xml:space="preserve"> PAGEREF _Toc38357332 \h </w:instrText>
            </w:r>
            <w:r w:rsidR="00DD205F">
              <w:rPr>
                <w:noProof/>
                <w:webHidden/>
              </w:rPr>
            </w:r>
            <w:r w:rsidR="00DD205F">
              <w:rPr>
                <w:noProof/>
                <w:webHidden/>
              </w:rPr>
              <w:fldChar w:fldCharType="separate"/>
            </w:r>
            <w:r w:rsidR="00A9798E">
              <w:rPr>
                <w:noProof/>
                <w:webHidden/>
              </w:rPr>
              <w:t>72</w:t>
            </w:r>
            <w:r w:rsidR="00DD205F">
              <w:rPr>
                <w:noProof/>
                <w:webHidden/>
              </w:rPr>
              <w:fldChar w:fldCharType="end"/>
            </w:r>
          </w:hyperlink>
        </w:p>
        <w:p w14:paraId="2792DC09" w14:textId="77777777" w:rsidR="00DD205F" w:rsidRDefault="00E55A5D">
          <w:pPr>
            <w:pStyle w:val="TOC2"/>
            <w:tabs>
              <w:tab w:val="right" w:leader="dot" w:pos="9012"/>
            </w:tabs>
            <w:rPr>
              <w:rFonts w:asciiTheme="minorHAnsi" w:eastAsiaTheme="minorEastAsia" w:hAnsiTheme="minorHAnsi" w:cstheme="minorBidi"/>
              <w:noProof/>
              <w:color w:val="auto"/>
            </w:rPr>
          </w:pPr>
          <w:hyperlink w:anchor="_Toc38357333" w:history="1">
            <w:r w:rsidR="00DD205F" w:rsidRPr="000645C3">
              <w:rPr>
                <w:rStyle w:val="Hyperlink"/>
                <w:rFonts w:ascii="Arial" w:hAnsi="Arial" w:cs="Arial"/>
                <w:noProof/>
              </w:rPr>
              <w:t>Appendix 2: List of useful websites, links to code of practices/advices…</w:t>
            </w:r>
            <w:r w:rsidR="00DD205F">
              <w:rPr>
                <w:noProof/>
                <w:webHidden/>
              </w:rPr>
              <w:tab/>
            </w:r>
            <w:r w:rsidR="00DD205F">
              <w:rPr>
                <w:noProof/>
                <w:webHidden/>
              </w:rPr>
              <w:fldChar w:fldCharType="begin"/>
            </w:r>
            <w:r w:rsidR="00DD205F">
              <w:rPr>
                <w:noProof/>
                <w:webHidden/>
              </w:rPr>
              <w:instrText xml:space="preserve"> PAGEREF _Toc38357333 \h </w:instrText>
            </w:r>
            <w:r w:rsidR="00DD205F">
              <w:rPr>
                <w:noProof/>
                <w:webHidden/>
              </w:rPr>
            </w:r>
            <w:r w:rsidR="00DD205F">
              <w:rPr>
                <w:noProof/>
                <w:webHidden/>
              </w:rPr>
              <w:fldChar w:fldCharType="separate"/>
            </w:r>
            <w:r w:rsidR="00A9798E">
              <w:rPr>
                <w:noProof/>
                <w:webHidden/>
              </w:rPr>
              <w:t>74</w:t>
            </w:r>
            <w:r w:rsidR="00DD205F">
              <w:rPr>
                <w:noProof/>
                <w:webHidden/>
              </w:rPr>
              <w:fldChar w:fldCharType="end"/>
            </w:r>
          </w:hyperlink>
        </w:p>
        <w:p w14:paraId="48101239" w14:textId="77777777" w:rsidR="00DD205F" w:rsidRDefault="00E55A5D">
          <w:pPr>
            <w:pStyle w:val="TOC2"/>
            <w:tabs>
              <w:tab w:val="right" w:leader="dot" w:pos="9012"/>
            </w:tabs>
            <w:rPr>
              <w:rStyle w:val="Hyperlink"/>
              <w:noProof/>
            </w:rPr>
          </w:pPr>
          <w:hyperlink w:anchor="_Toc38357334" w:history="1">
            <w:r w:rsidR="00DD205F" w:rsidRPr="000645C3">
              <w:rPr>
                <w:rStyle w:val="Hyperlink"/>
                <w:rFonts w:ascii="Arial" w:hAnsi="Arial" w:cs="Arial"/>
                <w:noProof/>
              </w:rPr>
              <w:t>Appendix 3: Any useful quotations, frameworks, tables</w:t>
            </w:r>
            <w:r w:rsidR="00DD205F">
              <w:rPr>
                <w:noProof/>
                <w:webHidden/>
              </w:rPr>
              <w:tab/>
            </w:r>
            <w:r w:rsidR="00DD205F">
              <w:rPr>
                <w:noProof/>
                <w:webHidden/>
              </w:rPr>
              <w:fldChar w:fldCharType="begin"/>
            </w:r>
            <w:r w:rsidR="00DD205F">
              <w:rPr>
                <w:noProof/>
                <w:webHidden/>
              </w:rPr>
              <w:instrText xml:space="preserve"> PAGEREF _Toc38357334 \h </w:instrText>
            </w:r>
            <w:r w:rsidR="00DD205F">
              <w:rPr>
                <w:noProof/>
                <w:webHidden/>
              </w:rPr>
            </w:r>
            <w:r w:rsidR="00DD205F">
              <w:rPr>
                <w:noProof/>
                <w:webHidden/>
              </w:rPr>
              <w:fldChar w:fldCharType="separate"/>
            </w:r>
            <w:r w:rsidR="00A9798E">
              <w:rPr>
                <w:noProof/>
                <w:webHidden/>
              </w:rPr>
              <w:t>74</w:t>
            </w:r>
            <w:r w:rsidR="00DD205F">
              <w:rPr>
                <w:noProof/>
                <w:webHidden/>
              </w:rPr>
              <w:fldChar w:fldCharType="end"/>
            </w:r>
          </w:hyperlink>
        </w:p>
        <w:p w14:paraId="2B97DD17" w14:textId="77777777" w:rsidR="00DD205F" w:rsidRDefault="00E55A5D" w:rsidP="00DD205F">
          <w:pPr>
            <w:pStyle w:val="TOC2"/>
            <w:tabs>
              <w:tab w:val="right" w:leader="dot" w:pos="9012"/>
            </w:tabs>
            <w:rPr>
              <w:rFonts w:asciiTheme="minorHAnsi" w:eastAsiaTheme="minorEastAsia" w:hAnsiTheme="minorHAnsi" w:cstheme="minorBidi"/>
              <w:noProof/>
              <w:color w:val="auto"/>
            </w:rPr>
          </w:pPr>
          <w:hyperlink w:anchor="_Toc38357326" w:history="1">
            <w:r w:rsidR="00DD205F" w:rsidRPr="000645C3">
              <w:rPr>
                <w:rStyle w:val="Hyperlink"/>
                <w:rFonts w:ascii="Arial" w:hAnsi="Arial" w:cs="Arial"/>
                <w:noProof/>
              </w:rPr>
              <w:t>Appendix 4: Personal self-development activities.</w:t>
            </w:r>
            <w:r w:rsidR="00DD205F">
              <w:rPr>
                <w:noProof/>
                <w:webHidden/>
              </w:rPr>
              <w:tab/>
            </w:r>
            <w:r w:rsidR="00A9798E">
              <w:rPr>
                <w:noProof/>
                <w:webHidden/>
              </w:rPr>
              <w:t>78</w:t>
            </w:r>
          </w:hyperlink>
        </w:p>
        <w:p w14:paraId="7C0980A9" w14:textId="77777777" w:rsidR="00DD205F" w:rsidRDefault="00DD205F">
          <w:pPr>
            <w:pStyle w:val="TOC2"/>
            <w:tabs>
              <w:tab w:val="right" w:leader="dot" w:pos="9012"/>
            </w:tabs>
            <w:rPr>
              <w:rFonts w:asciiTheme="minorHAnsi" w:eastAsiaTheme="minorEastAsia" w:hAnsiTheme="minorHAnsi" w:cstheme="minorBidi"/>
              <w:noProof/>
              <w:color w:val="auto"/>
            </w:rPr>
          </w:pPr>
        </w:p>
        <w:p w14:paraId="1399D446" w14:textId="77777777" w:rsidR="00DC26D0" w:rsidRPr="00105A49" w:rsidRDefault="001C1231" w:rsidP="00105A49">
          <w:pPr>
            <w:spacing w:line="360" w:lineRule="auto"/>
            <w:jc w:val="both"/>
            <w:rPr>
              <w:rFonts w:ascii="Arial" w:hAnsi="Arial" w:cs="Arial"/>
              <w:color w:val="000000" w:themeColor="text1"/>
            </w:rPr>
          </w:pPr>
          <w:r w:rsidRPr="00105A49">
            <w:rPr>
              <w:rFonts w:ascii="Arial" w:hAnsi="Arial" w:cs="Arial"/>
              <w:color w:val="000000" w:themeColor="text1"/>
            </w:rPr>
            <w:fldChar w:fldCharType="end"/>
          </w:r>
        </w:p>
      </w:sdtContent>
    </w:sdt>
    <w:p w14:paraId="0F714518" w14:textId="77777777" w:rsidR="00DC26D0" w:rsidRPr="00105A49" w:rsidRDefault="001C1231" w:rsidP="00105A49">
      <w:pPr>
        <w:spacing w:after="207" w:line="360" w:lineRule="auto"/>
        <w:jc w:val="both"/>
        <w:rPr>
          <w:rFonts w:ascii="Arial" w:hAnsi="Arial" w:cs="Arial"/>
          <w:color w:val="000000" w:themeColor="text1"/>
        </w:rPr>
      </w:pPr>
      <w:r w:rsidRPr="00105A49">
        <w:rPr>
          <w:rFonts w:ascii="Arial" w:hAnsi="Arial" w:cs="Arial"/>
          <w:color w:val="000000" w:themeColor="text1"/>
        </w:rPr>
        <w:t xml:space="preserve"> </w:t>
      </w:r>
    </w:p>
    <w:p w14:paraId="07745E06" w14:textId="77777777" w:rsidR="00DC26D0" w:rsidRPr="00105A49" w:rsidRDefault="001C1231" w:rsidP="00105A49">
      <w:pPr>
        <w:spacing w:line="360" w:lineRule="auto"/>
        <w:ind w:right="739"/>
        <w:jc w:val="both"/>
        <w:rPr>
          <w:rFonts w:ascii="Arial" w:hAnsi="Arial" w:cs="Arial"/>
          <w:color w:val="000000" w:themeColor="text1"/>
        </w:rPr>
      </w:pPr>
      <w:r w:rsidRPr="00105A49">
        <w:rPr>
          <w:rFonts w:ascii="Arial" w:eastAsia="Century Gothic" w:hAnsi="Arial" w:cs="Arial"/>
          <w:b/>
          <w:color w:val="000000" w:themeColor="text1"/>
        </w:rPr>
        <w:t xml:space="preserve"> </w:t>
      </w:r>
    </w:p>
    <w:p w14:paraId="1647B76B" w14:textId="77777777" w:rsidR="00DC26D0" w:rsidRPr="00105A49" w:rsidRDefault="001C1231" w:rsidP="00105A49">
      <w:pPr>
        <w:spacing w:after="380" w:line="360" w:lineRule="auto"/>
        <w:ind w:right="739"/>
        <w:jc w:val="both"/>
        <w:rPr>
          <w:rFonts w:ascii="Arial" w:eastAsia="Century Gothic" w:hAnsi="Arial" w:cs="Arial"/>
          <w:b/>
          <w:color w:val="000000" w:themeColor="text1"/>
        </w:rPr>
      </w:pPr>
      <w:r w:rsidRPr="00105A49">
        <w:rPr>
          <w:rFonts w:ascii="Arial" w:eastAsia="Century Gothic" w:hAnsi="Arial" w:cs="Arial"/>
          <w:b/>
          <w:color w:val="000000" w:themeColor="text1"/>
        </w:rPr>
        <w:t xml:space="preserve"> </w:t>
      </w:r>
    </w:p>
    <w:p w14:paraId="58542FEE" w14:textId="77777777" w:rsidR="007431D0" w:rsidRPr="00105A49" w:rsidRDefault="007431D0" w:rsidP="00105A49">
      <w:pPr>
        <w:spacing w:after="380" w:line="360" w:lineRule="auto"/>
        <w:ind w:right="739"/>
        <w:jc w:val="both"/>
        <w:rPr>
          <w:rFonts w:ascii="Arial" w:eastAsia="Century Gothic" w:hAnsi="Arial" w:cs="Arial"/>
          <w:b/>
          <w:color w:val="000000" w:themeColor="text1"/>
        </w:rPr>
      </w:pPr>
    </w:p>
    <w:p w14:paraId="30BF8FCF" w14:textId="77777777" w:rsidR="00816B10" w:rsidRDefault="00816B10" w:rsidP="00105A49">
      <w:pPr>
        <w:spacing w:after="380" w:line="360" w:lineRule="auto"/>
        <w:ind w:right="739"/>
        <w:jc w:val="both"/>
        <w:rPr>
          <w:rFonts w:ascii="Arial" w:hAnsi="Arial" w:cs="Arial"/>
          <w:color w:val="000000" w:themeColor="text1"/>
        </w:rPr>
      </w:pPr>
    </w:p>
    <w:p w14:paraId="3FFCC394" w14:textId="77777777" w:rsidR="00DD205F" w:rsidRDefault="00DD205F" w:rsidP="00105A49">
      <w:pPr>
        <w:spacing w:after="380" w:line="360" w:lineRule="auto"/>
        <w:ind w:right="739"/>
        <w:jc w:val="both"/>
        <w:rPr>
          <w:rFonts w:ascii="Arial" w:hAnsi="Arial" w:cs="Arial"/>
          <w:color w:val="000000" w:themeColor="text1"/>
        </w:rPr>
      </w:pPr>
    </w:p>
    <w:p w14:paraId="5EE7D443" w14:textId="77777777" w:rsidR="00DD205F" w:rsidRDefault="00DD205F" w:rsidP="00105A49">
      <w:pPr>
        <w:spacing w:after="380" w:line="360" w:lineRule="auto"/>
        <w:ind w:right="739"/>
        <w:jc w:val="both"/>
        <w:rPr>
          <w:rFonts w:ascii="Arial" w:hAnsi="Arial" w:cs="Arial"/>
          <w:color w:val="000000" w:themeColor="text1"/>
        </w:rPr>
      </w:pPr>
    </w:p>
    <w:p w14:paraId="7EC703D3" w14:textId="77777777" w:rsidR="00DD205F" w:rsidRDefault="00DD205F" w:rsidP="00105A49">
      <w:pPr>
        <w:spacing w:after="380" w:line="360" w:lineRule="auto"/>
        <w:ind w:right="739"/>
        <w:jc w:val="both"/>
        <w:rPr>
          <w:rFonts w:ascii="Arial" w:hAnsi="Arial" w:cs="Arial"/>
          <w:color w:val="000000" w:themeColor="text1"/>
        </w:rPr>
      </w:pPr>
    </w:p>
    <w:p w14:paraId="33EAAEAA" w14:textId="77777777" w:rsidR="00DD205F" w:rsidRDefault="00DD205F" w:rsidP="00105A49">
      <w:pPr>
        <w:spacing w:after="380" w:line="360" w:lineRule="auto"/>
        <w:ind w:right="739"/>
        <w:jc w:val="both"/>
        <w:rPr>
          <w:rFonts w:ascii="Arial" w:hAnsi="Arial" w:cs="Arial"/>
          <w:color w:val="000000" w:themeColor="text1"/>
        </w:rPr>
      </w:pPr>
    </w:p>
    <w:p w14:paraId="4D3B70B8" w14:textId="77777777" w:rsidR="00DD205F" w:rsidRDefault="00DD205F" w:rsidP="00105A49">
      <w:pPr>
        <w:spacing w:after="380" w:line="360" w:lineRule="auto"/>
        <w:ind w:right="739"/>
        <w:jc w:val="both"/>
        <w:rPr>
          <w:rFonts w:ascii="Arial" w:hAnsi="Arial" w:cs="Arial"/>
          <w:color w:val="000000" w:themeColor="text1"/>
        </w:rPr>
      </w:pPr>
    </w:p>
    <w:p w14:paraId="7C602F30" w14:textId="77777777" w:rsidR="00DD205F" w:rsidRDefault="00DD205F" w:rsidP="00105A49">
      <w:pPr>
        <w:spacing w:after="380" w:line="360" w:lineRule="auto"/>
        <w:ind w:right="739"/>
        <w:jc w:val="both"/>
        <w:rPr>
          <w:rFonts w:ascii="Arial" w:hAnsi="Arial" w:cs="Arial"/>
          <w:color w:val="000000" w:themeColor="text1"/>
        </w:rPr>
      </w:pPr>
    </w:p>
    <w:p w14:paraId="10FF374E" w14:textId="77777777" w:rsidR="00DD205F" w:rsidRDefault="00DD205F" w:rsidP="00105A49">
      <w:pPr>
        <w:spacing w:after="380" w:line="360" w:lineRule="auto"/>
        <w:ind w:right="739"/>
        <w:jc w:val="both"/>
        <w:rPr>
          <w:rFonts w:ascii="Arial" w:hAnsi="Arial" w:cs="Arial"/>
          <w:color w:val="000000" w:themeColor="text1"/>
        </w:rPr>
      </w:pPr>
    </w:p>
    <w:p w14:paraId="29F97059" w14:textId="77777777" w:rsidR="00DD205F" w:rsidRPr="00105A49" w:rsidRDefault="00DD205F" w:rsidP="00105A49">
      <w:pPr>
        <w:spacing w:after="380" w:line="360" w:lineRule="auto"/>
        <w:ind w:right="739"/>
        <w:jc w:val="both"/>
        <w:rPr>
          <w:rFonts w:ascii="Arial" w:hAnsi="Arial" w:cs="Arial"/>
          <w:color w:val="000000" w:themeColor="text1"/>
        </w:rPr>
      </w:pPr>
    </w:p>
    <w:p w14:paraId="6157C4F8" w14:textId="77777777" w:rsidR="00DC26D0" w:rsidRPr="00105A49" w:rsidRDefault="007431D0" w:rsidP="00105A49">
      <w:pPr>
        <w:pStyle w:val="Heading1"/>
        <w:spacing w:after="116" w:line="360" w:lineRule="auto"/>
        <w:jc w:val="center"/>
        <w:rPr>
          <w:rFonts w:ascii="Arial" w:hAnsi="Arial" w:cs="Arial"/>
          <w:color w:val="000000" w:themeColor="text1"/>
          <w:sz w:val="24"/>
        </w:rPr>
      </w:pPr>
      <w:bookmarkStart w:id="1" w:name="_Toc38357295"/>
      <w:r w:rsidRPr="00105A49">
        <w:rPr>
          <w:rFonts w:ascii="Arial" w:hAnsi="Arial" w:cs="Arial"/>
          <w:color w:val="000000" w:themeColor="text1"/>
          <w:sz w:val="24"/>
        </w:rPr>
        <w:lastRenderedPageBreak/>
        <w:t>Entry 1:</w:t>
      </w:r>
      <w:r w:rsidR="001C1231" w:rsidRPr="00105A49">
        <w:rPr>
          <w:rFonts w:ascii="Arial" w:eastAsia="Arial" w:hAnsi="Arial" w:cs="Arial"/>
          <w:color w:val="000000" w:themeColor="text1"/>
          <w:sz w:val="24"/>
        </w:rPr>
        <w:t xml:space="preserve"> </w:t>
      </w:r>
      <w:r w:rsidR="001C1231" w:rsidRPr="00105A49">
        <w:rPr>
          <w:rFonts w:ascii="Arial" w:hAnsi="Arial" w:cs="Arial"/>
          <w:color w:val="000000" w:themeColor="text1"/>
          <w:sz w:val="24"/>
        </w:rPr>
        <w:t>Positionality and individuality</w:t>
      </w:r>
      <w:bookmarkEnd w:id="1"/>
    </w:p>
    <w:p w14:paraId="7F2C5899" w14:textId="77777777" w:rsidR="005A6234" w:rsidRPr="00105A49" w:rsidRDefault="005A6234" w:rsidP="00105A49">
      <w:pPr>
        <w:spacing w:line="360" w:lineRule="auto"/>
        <w:jc w:val="both"/>
        <w:rPr>
          <w:rFonts w:ascii="Arial" w:hAnsi="Arial" w:cs="Arial"/>
          <w:color w:val="000000" w:themeColor="text1"/>
        </w:rPr>
      </w:pPr>
      <w:r w:rsidRPr="00105A49">
        <w:rPr>
          <w:rFonts w:ascii="Arial" w:hAnsi="Arial" w:cs="Arial"/>
          <w:color w:val="000000" w:themeColor="text1"/>
        </w:rPr>
        <w:t>Every researcher who</w:t>
      </w:r>
      <w:r w:rsidR="00DD205F">
        <w:rPr>
          <w:rFonts w:ascii="Arial" w:hAnsi="Arial" w:cs="Arial"/>
          <w:color w:val="000000" w:themeColor="text1"/>
        </w:rPr>
        <w:t xml:space="preserve"> is</w:t>
      </w:r>
      <w:r w:rsidRPr="00105A49">
        <w:rPr>
          <w:rFonts w:ascii="Arial" w:hAnsi="Arial" w:cs="Arial"/>
          <w:color w:val="000000" w:themeColor="text1"/>
        </w:rPr>
        <w:t xml:space="preserve"> about to start </w:t>
      </w:r>
      <w:r w:rsidR="00B138C4" w:rsidRPr="00105A49">
        <w:rPr>
          <w:rFonts w:ascii="Arial" w:hAnsi="Arial" w:cs="Arial"/>
          <w:color w:val="000000" w:themeColor="text1"/>
        </w:rPr>
        <w:t>their research journey might have the feelings as such they are at the sea but could not be able to find the right direction for their research project (Blaxter et al</w:t>
      </w:r>
      <w:r w:rsidR="004E173A" w:rsidRPr="00105A49">
        <w:rPr>
          <w:rFonts w:ascii="Arial" w:hAnsi="Arial" w:cs="Arial"/>
          <w:color w:val="000000" w:themeColor="text1"/>
        </w:rPr>
        <w:t xml:space="preserve">. </w:t>
      </w:r>
      <w:r w:rsidR="00B138C4" w:rsidRPr="00105A49">
        <w:rPr>
          <w:rFonts w:ascii="Arial" w:hAnsi="Arial" w:cs="Arial"/>
          <w:color w:val="000000" w:themeColor="text1"/>
        </w:rPr>
        <w:t xml:space="preserve">2010) considering not only research </w:t>
      </w:r>
      <w:r w:rsidR="004A6C82" w:rsidRPr="00105A49">
        <w:rPr>
          <w:rFonts w:ascii="Arial" w:hAnsi="Arial" w:cs="Arial"/>
          <w:color w:val="000000" w:themeColor="text1"/>
        </w:rPr>
        <w:t>in the social science</w:t>
      </w:r>
      <w:r w:rsidR="00DD205F">
        <w:rPr>
          <w:rFonts w:ascii="Arial" w:hAnsi="Arial" w:cs="Arial"/>
          <w:color w:val="000000" w:themeColor="text1"/>
        </w:rPr>
        <w:t xml:space="preserve"> </w:t>
      </w:r>
      <w:r w:rsidR="004A6C82" w:rsidRPr="00105A49">
        <w:rPr>
          <w:rFonts w:ascii="Arial" w:hAnsi="Arial" w:cs="Arial"/>
          <w:color w:val="000000" w:themeColor="text1"/>
        </w:rPr>
        <w:t>but also in the various subjects.</w:t>
      </w:r>
      <w:r w:rsidR="00B138C4" w:rsidRPr="00105A49">
        <w:rPr>
          <w:rFonts w:ascii="Arial" w:hAnsi="Arial" w:cs="Arial"/>
          <w:color w:val="000000" w:themeColor="text1"/>
        </w:rPr>
        <w:t xml:space="preserve"> </w:t>
      </w:r>
      <w:r w:rsidR="004A6C82" w:rsidRPr="00105A49">
        <w:rPr>
          <w:rFonts w:ascii="Arial" w:hAnsi="Arial" w:cs="Arial"/>
          <w:color w:val="000000" w:themeColor="text1"/>
        </w:rPr>
        <w:t>Nevertheless, it leads to the urge in understanding philosophy underlying the research process (</w:t>
      </w:r>
      <w:r w:rsidR="007564D0" w:rsidRPr="00105A49">
        <w:rPr>
          <w:rFonts w:ascii="Arial" w:hAnsi="Arial" w:cs="Arial"/>
          <w:color w:val="000000" w:themeColor="text1"/>
          <w:shd w:val="clear" w:color="auto" w:fill="FFFFFF"/>
        </w:rPr>
        <w:t>Easterby-Smith</w:t>
      </w:r>
      <w:r w:rsidR="004A6C82" w:rsidRPr="00105A49">
        <w:rPr>
          <w:rFonts w:ascii="Arial" w:hAnsi="Arial" w:cs="Arial"/>
          <w:color w:val="000000" w:themeColor="text1"/>
        </w:rPr>
        <w:t xml:space="preserve"> et al</w:t>
      </w:r>
      <w:r w:rsidR="004E173A" w:rsidRPr="00105A49">
        <w:rPr>
          <w:rFonts w:ascii="Arial" w:hAnsi="Arial" w:cs="Arial"/>
          <w:color w:val="000000" w:themeColor="text1"/>
        </w:rPr>
        <w:t xml:space="preserve">. </w:t>
      </w:r>
      <w:r w:rsidR="004A6C82" w:rsidRPr="00105A49">
        <w:rPr>
          <w:rFonts w:ascii="Arial" w:hAnsi="Arial" w:cs="Arial"/>
          <w:color w:val="000000" w:themeColor="text1"/>
        </w:rPr>
        <w:t xml:space="preserve">2018) in which the knowledge and awareness of </w:t>
      </w:r>
      <w:r w:rsidR="00E83330" w:rsidRPr="00105A49">
        <w:rPr>
          <w:rFonts w:ascii="Arial" w:hAnsi="Arial" w:cs="Arial"/>
          <w:color w:val="000000" w:themeColor="text1"/>
        </w:rPr>
        <w:t>positionality and individuality should not be underestimated.</w:t>
      </w:r>
    </w:p>
    <w:p w14:paraId="634FE51C" w14:textId="77777777" w:rsidR="00DC26D0" w:rsidRPr="00105A49" w:rsidRDefault="001C1231" w:rsidP="00105A49">
      <w:pPr>
        <w:spacing w:before="120" w:after="165" w:line="360" w:lineRule="auto"/>
        <w:jc w:val="both"/>
        <w:rPr>
          <w:rFonts w:ascii="Arial" w:hAnsi="Arial" w:cs="Arial"/>
          <w:b/>
          <w:bCs/>
          <w:color w:val="000000" w:themeColor="text1"/>
        </w:rPr>
      </w:pPr>
      <w:r w:rsidRPr="00105A49">
        <w:rPr>
          <w:rFonts w:ascii="Arial" w:hAnsi="Arial" w:cs="Arial"/>
          <w:b/>
          <w:bCs/>
          <w:color w:val="000000" w:themeColor="text1"/>
        </w:rPr>
        <w:t xml:space="preserve"> </w:t>
      </w:r>
      <w:r w:rsidR="006D5E81" w:rsidRPr="00105A49">
        <w:rPr>
          <w:rFonts w:ascii="Arial" w:hAnsi="Arial" w:cs="Arial"/>
          <w:b/>
          <w:bCs/>
          <w:color w:val="000000" w:themeColor="text1"/>
        </w:rPr>
        <w:t>Positionality</w:t>
      </w:r>
    </w:p>
    <w:p w14:paraId="0B154302" w14:textId="77777777" w:rsidR="00246498" w:rsidRPr="00105A49" w:rsidRDefault="008B7010" w:rsidP="00105A49">
      <w:pPr>
        <w:spacing w:after="120" w:line="360" w:lineRule="auto"/>
        <w:jc w:val="both"/>
        <w:rPr>
          <w:rFonts w:ascii="Arial" w:hAnsi="Arial" w:cs="Arial"/>
          <w:color w:val="000000" w:themeColor="text1"/>
        </w:rPr>
      </w:pPr>
      <w:r w:rsidRPr="00105A49">
        <w:rPr>
          <w:rFonts w:ascii="Arial" w:hAnsi="Arial" w:cs="Arial"/>
          <w:color w:val="000000" w:themeColor="text1"/>
          <w:shd w:val="clear" w:color="auto" w:fill="FFFFFF"/>
        </w:rPr>
        <w:t>Kezar and Lester (2010) indicated a claim of positionality theory that “Individuals have a position that impacts how they socially construct the world.”. It could be comprehended that none of the research projects are neutral or apolitical (Vanner 2015)</w:t>
      </w:r>
      <w:r w:rsidR="00B80C72" w:rsidRPr="00105A49">
        <w:rPr>
          <w:rFonts w:ascii="Arial" w:hAnsi="Arial" w:cs="Arial"/>
          <w:color w:val="000000" w:themeColor="text1"/>
          <w:shd w:val="clear" w:color="auto" w:fill="FFFFFF"/>
        </w:rPr>
        <w:t>. In more details, the position of any individual in the field of research is recognized by multiple and specialized identities (Bourke 2014)</w:t>
      </w:r>
      <w:r w:rsidR="00B153D5" w:rsidRPr="00105A49">
        <w:rPr>
          <w:rFonts w:ascii="Arial" w:hAnsi="Arial" w:cs="Arial"/>
          <w:color w:val="000000" w:themeColor="text1"/>
          <w:shd w:val="clear" w:color="auto" w:fill="FFFFFF"/>
        </w:rPr>
        <w:t xml:space="preserve"> which could be clarified as </w:t>
      </w:r>
      <w:r w:rsidR="00B153D5" w:rsidRPr="00105A49">
        <w:rPr>
          <w:rFonts w:ascii="Arial" w:hAnsi="Arial" w:cs="Arial"/>
          <w:color w:val="000000" w:themeColor="text1"/>
        </w:rPr>
        <w:t>historical, political, economic, religious, social and intellectual contexts of a person that might have considerable impacts on both of their interpersonal relations and qualitative research process (Ozano &amp; Khatri 2017).</w:t>
      </w:r>
    </w:p>
    <w:p w14:paraId="49B8636A" w14:textId="77777777" w:rsidR="00B92A54" w:rsidRPr="00105A49" w:rsidRDefault="002E5560" w:rsidP="00105A49">
      <w:pPr>
        <w:spacing w:before="240" w:after="165" w:line="360" w:lineRule="auto"/>
        <w:jc w:val="both"/>
        <w:rPr>
          <w:rFonts w:ascii="Arial" w:hAnsi="Arial" w:cs="Arial"/>
          <w:color w:val="000000" w:themeColor="text1"/>
        </w:rPr>
      </w:pPr>
      <w:r w:rsidRPr="00105A49">
        <w:rPr>
          <w:rFonts w:ascii="Arial" w:hAnsi="Arial" w:cs="Arial"/>
          <w:color w:val="000000" w:themeColor="text1"/>
        </w:rPr>
        <w:t>Hoskin (2015) stated that her own identities, childhood experiences, education and employment led her to the appropriate approach to her research and also to the partially reveal of the unequal power relations in life history</w:t>
      </w:r>
      <w:r w:rsidR="00A8075D" w:rsidRPr="00105A49">
        <w:rPr>
          <w:rFonts w:ascii="Arial" w:hAnsi="Arial" w:cs="Arial"/>
          <w:color w:val="000000" w:themeColor="text1"/>
        </w:rPr>
        <w:t xml:space="preserve"> of</w:t>
      </w:r>
      <w:r w:rsidRPr="00105A49">
        <w:rPr>
          <w:rFonts w:ascii="Arial" w:hAnsi="Arial" w:cs="Arial"/>
          <w:color w:val="000000" w:themeColor="text1"/>
        </w:rPr>
        <w:t xml:space="preserve"> feminist research. Under another circumstance, Boggiano et al</w:t>
      </w:r>
      <w:r w:rsidR="00246498" w:rsidRPr="00105A49">
        <w:rPr>
          <w:rFonts w:ascii="Arial" w:hAnsi="Arial" w:cs="Arial"/>
          <w:color w:val="000000" w:themeColor="text1"/>
        </w:rPr>
        <w:t>.</w:t>
      </w:r>
      <w:r w:rsidRPr="00105A49">
        <w:rPr>
          <w:rFonts w:ascii="Arial" w:hAnsi="Arial" w:cs="Arial"/>
          <w:color w:val="000000" w:themeColor="text1"/>
        </w:rPr>
        <w:t xml:space="preserve"> (2015)</w:t>
      </w:r>
      <w:r w:rsidR="009B439B" w:rsidRPr="00105A49">
        <w:rPr>
          <w:rFonts w:ascii="Arial" w:hAnsi="Arial" w:cs="Arial"/>
          <w:color w:val="000000" w:themeColor="text1"/>
        </w:rPr>
        <w:t xml:space="preserve"> made a conclusion that in order to accomplish the early discussions about government involvement for their qualitative health field work in Viet Nam, they should have been consider</w:t>
      </w:r>
      <w:r w:rsidR="00B92A54" w:rsidRPr="00105A49">
        <w:rPr>
          <w:rFonts w:ascii="Arial" w:hAnsi="Arial" w:cs="Arial"/>
          <w:color w:val="000000" w:themeColor="text1"/>
        </w:rPr>
        <w:t>ed</w:t>
      </w:r>
      <w:r w:rsidR="009B439B" w:rsidRPr="00105A49">
        <w:rPr>
          <w:rFonts w:ascii="Arial" w:hAnsi="Arial" w:cs="Arial"/>
          <w:color w:val="000000" w:themeColor="text1"/>
        </w:rPr>
        <w:t xml:space="preserve"> their positionality more carefully to </w:t>
      </w:r>
      <w:r w:rsidR="00B92A54" w:rsidRPr="00105A49">
        <w:rPr>
          <w:rFonts w:ascii="Arial" w:hAnsi="Arial" w:cs="Arial"/>
          <w:color w:val="000000" w:themeColor="text1"/>
        </w:rPr>
        <w:t>form</w:t>
      </w:r>
      <w:r w:rsidR="00DD205F">
        <w:rPr>
          <w:rFonts w:ascii="Arial" w:hAnsi="Arial" w:cs="Arial"/>
          <w:color w:val="000000" w:themeColor="text1"/>
        </w:rPr>
        <w:t>ulate</w:t>
      </w:r>
      <w:r w:rsidR="009B439B" w:rsidRPr="00105A49">
        <w:rPr>
          <w:rFonts w:ascii="Arial" w:hAnsi="Arial" w:cs="Arial"/>
          <w:color w:val="000000" w:themeColor="text1"/>
        </w:rPr>
        <w:t xml:space="preserve"> the fundamental connections to the host organizations in the planning stage of their project to have better access lately to the country.</w:t>
      </w:r>
    </w:p>
    <w:p w14:paraId="41CAC27C" w14:textId="77777777" w:rsidR="002E5560" w:rsidRPr="00105A49" w:rsidRDefault="00B92A54" w:rsidP="00105A49">
      <w:pPr>
        <w:spacing w:before="240" w:after="165" w:line="360" w:lineRule="auto"/>
        <w:jc w:val="both"/>
        <w:rPr>
          <w:rFonts w:ascii="Arial" w:hAnsi="Arial" w:cs="Arial"/>
          <w:color w:val="000000" w:themeColor="text1"/>
        </w:rPr>
      </w:pPr>
      <w:r w:rsidRPr="00105A49">
        <w:rPr>
          <w:rFonts w:ascii="Arial" w:hAnsi="Arial" w:cs="Arial"/>
          <w:color w:val="000000" w:themeColor="text1"/>
        </w:rPr>
        <w:t>Therefore, it is believed that positionality plays a crucial role in influencing the knowledge and primary findings explored in any pieces of research (McGary 2016)</w:t>
      </w:r>
      <w:r w:rsidR="004E173A" w:rsidRPr="00105A49">
        <w:rPr>
          <w:rFonts w:ascii="Arial" w:hAnsi="Arial" w:cs="Arial"/>
          <w:color w:val="000000" w:themeColor="text1"/>
        </w:rPr>
        <w:t xml:space="preserve"> because it paves the direct way to the shaped idea of ‘how we research, what we research and why we research’ (Goodley &amp; Smailes 2011) or in other words, of ‘ontology, epistemology, methodology and the methods &amp; techniques that underpin the research’ (</w:t>
      </w:r>
      <w:r w:rsidR="007564D0" w:rsidRPr="00105A49">
        <w:rPr>
          <w:rFonts w:ascii="Arial" w:hAnsi="Arial" w:cs="Arial"/>
          <w:color w:val="000000" w:themeColor="text1"/>
          <w:shd w:val="clear" w:color="auto" w:fill="FFFFFF"/>
        </w:rPr>
        <w:t>Easterby-Smith</w:t>
      </w:r>
      <w:r w:rsidR="007564D0" w:rsidRPr="00105A49">
        <w:rPr>
          <w:rFonts w:ascii="Arial" w:hAnsi="Arial" w:cs="Arial"/>
          <w:color w:val="000000" w:themeColor="text1"/>
        </w:rPr>
        <w:t xml:space="preserve"> </w:t>
      </w:r>
      <w:r w:rsidR="004E173A" w:rsidRPr="00105A49">
        <w:rPr>
          <w:rFonts w:ascii="Arial" w:hAnsi="Arial" w:cs="Arial"/>
          <w:color w:val="000000" w:themeColor="text1"/>
        </w:rPr>
        <w:t>et al. 2018)</w:t>
      </w:r>
      <w:r w:rsidR="007146AC" w:rsidRPr="00105A49">
        <w:rPr>
          <w:rFonts w:ascii="Arial" w:hAnsi="Arial" w:cs="Arial"/>
          <w:color w:val="000000" w:themeColor="text1"/>
        </w:rPr>
        <w:t>.</w:t>
      </w:r>
    </w:p>
    <w:p w14:paraId="1A93D4E2" w14:textId="77777777" w:rsidR="00246498" w:rsidRPr="00105A49" w:rsidRDefault="00246498" w:rsidP="00105A49">
      <w:pPr>
        <w:spacing w:before="120" w:after="165" w:line="360" w:lineRule="auto"/>
        <w:jc w:val="both"/>
        <w:rPr>
          <w:rFonts w:ascii="Arial" w:hAnsi="Arial" w:cs="Arial"/>
          <w:b/>
          <w:bCs/>
          <w:color w:val="000000" w:themeColor="text1"/>
        </w:rPr>
      </w:pPr>
      <w:r w:rsidRPr="00105A49">
        <w:rPr>
          <w:rFonts w:ascii="Arial" w:hAnsi="Arial" w:cs="Arial"/>
          <w:b/>
          <w:bCs/>
          <w:color w:val="000000" w:themeColor="text1"/>
        </w:rPr>
        <w:t>Individuality</w:t>
      </w:r>
    </w:p>
    <w:p w14:paraId="345AA0AB" w14:textId="77777777" w:rsidR="00B01CF1" w:rsidRPr="00105A49" w:rsidRDefault="00AE4F94" w:rsidP="00105A49">
      <w:pPr>
        <w:spacing w:before="120" w:after="165" w:line="360" w:lineRule="auto"/>
        <w:jc w:val="both"/>
        <w:rPr>
          <w:rFonts w:ascii="Arial" w:hAnsi="Arial" w:cs="Arial"/>
          <w:color w:val="000000" w:themeColor="text1"/>
        </w:rPr>
      </w:pPr>
      <w:r w:rsidRPr="00105A49">
        <w:rPr>
          <w:rFonts w:ascii="Arial" w:hAnsi="Arial" w:cs="Arial"/>
          <w:color w:val="000000" w:themeColor="text1"/>
        </w:rPr>
        <w:t xml:space="preserve">Individuality could be explained as the researcher is </w:t>
      </w:r>
      <w:r w:rsidR="00B01CF1" w:rsidRPr="00105A49">
        <w:rPr>
          <w:rFonts w:ascii="Arial" w:hAnsi="Arial" w:cs="Arial"/>
          <w:color w:val="000000" w:themeColor="text1"/>
        </w:rPr>
        <w:t xml:space="preserve">independent </w:t>
      </w:r>
      <w:r w:rsidRPr="00105A49">
        <w:rPr>
          <w:rFonts w:ascii="Arial" w:hAnsi="Arial" w:cs="Arial"/>
          <w:color w:val="000000" w:themeColor="text1"/>
        </w:rPr>
        <w:t xml:space="preserve">in the field of research, </w:t>
      </w:r>
      <w:r w:rsidR="00B57B82" w:rsidRPr="00105A49">
        <w:rPr>
          <w:rFonts w:ascii="Arial" w:hAnsi="Arial" w:cs="Arial"/>
          <w:color w:val="000000" w:themeColor="text1"/>
        </w:rPr>
        <w:t>establish their own path to success based on ‘the self-reliant strength of natural genius’ (Carmichael 1919). In more details, Taylor (2010) claimed that individuality is important because it could lead to the ins</w:t>
      </w:r>
      <w:r w:rsidR="00EA2F65" w:rsidRPr="00105A49">
        <w:rPr>
          <w:rFonts w:ascii="Arial" w:hAnsi="Arial" w:cs="Arial"/>
          <w:color w:val="000000" w:themeColor="text1"/>
        </w:rPr>
        <w:t>piration for the new lines of research or new interventions in the field. Carmichael (1919) also indicated that the research</w:t>
      </w:r>
      <w:r w:rsidR="00B01CF1" w:rsidRPr="00105A49">
        <w:rPr>
          <w:rFonts w:ascii="Arial" w:hAnsi="Arial" w:cs="Arial"/>
          <w:color w:val="000000" w:themeColor="text1"/>
        </w:rPr>
        <w:t>er</w:t>
      </w:r>
      <w:r w:rsidR="00EA2F65" w:rsidRPr="00105A49">
        <w:rPr>
          <w:rFonts w:ascii="Arial" w:hAnsi="Arial" w:cs="Arial"/>
          <w:color w:val="000000" w:themeColor="text1"/>
        </w:rPr>
        <w:t xml:space="preserve"> is likely to let his nature to work out his own impression upon him rather than relying on the fixed habits or the existing/ preconceptions of contemporary science. </w:t>
      </w:r>
    </w:p>
    <w:p w14:paraId="13D28D4D" w14:textId="77777777" w:rsidR="00246498" w:rsidRPr="00105A49" w:rsidRDefault="00B01CF1" w:rsidP="00FE3C5A">
      <w:pPr>
        <w:spacing w:before="120" w:after="165" w:line="360" w:lineRule="auto"/>
        <w:jc w:val="both"/>
        <w:rPr>
          <w:rFonts w:ascii="Arial" w:hAnsi="Arial" w:cs="Arial"/>
          <w:color w:val="000000" w:themeColor="text1"/>
          <w:lang w:val="vi-VN"/>
        </w:rPr>
      </w:pPr>
      <w:r w:rsidRPr="00105A49">
        <w:rPr>
          <w:rFonts w:ascii="Arial" w:hAnsi="Arial" w:cs="Arial"/>
          <w:color w:val="000000" w:themeColor="text1"/>
        </w:rPr>
        <w:t>Although there might be the potential practical problem</w:t>
      </w:r>
      <w:r w:rsidR="00FE3C5A">
        <w:rPr>
          <w:rFonts w:ascii="Arial" w:hAnsi="Arial" w:cs="Arial"/>
          <w:color w:val="000000" w:themeColor="text1"/>
        </w:rPr>
        <w:t>s</w:t>
      </w:r>
      <w:r w:rsidRPr="00105A49">
        <w:rPr>
          <w:rFonts w:ascii="Arial" w:hAnsi="Arial" w:cs="Arial"/>
          <w:color w:val="000000" w:themeColor="text1"/>
        </w:rPr>
        <w:t xml:space="preserve"> (Taylor 2010</w:t>
      </w:r>
      <w:r w:rsidR="00A62AE3" w:rsidRPr="00105A49">
        <w:rPr>
          <w:rFonts w:ascii="Arial" w:hAnsi="Arial" w:cs="Arial"/>
          <w:color w:val="000000" w:themeColor="text1"/>
          <w:lang w:val="vi-VN"/>
        </w:rPr>
        <w:t>; Betz &amp; Fitzgerald 1993</w:t>
      </w:r>
      <w:r w:rsidRPr="00105A49">
        <w:rPr>
          <w:rFonts w:ascii="Arial" w:hAnsi="Arial" w:cs="Arial"/>
          <w:color w:val="000000" w:themeColor="text1"/>
        </w:rPr>
        <w:t>), Carmichael (1919) indicated that for the individual to think from the centre of his own, he would be able to have the most consistent attention to the issues which lie closest to hand, therefore could gain the greatest achievement</w:t>
      </w:r>
      <w:r w:rsidR="00A62AE3" w:rsidRPr="00105A49">
        <w:rPr>
          <w:rFonts w:ascii="Arial" w:hAnsi="Arial" w:cs="Arial"/>
          <w:color w:val="000000" w:themeColor="text1"/>
          <w:lang w:val="vi-VN"/>
        </w:rPr>
        <w:t>.</w:t>
      </w:r>
    </w:p>
    <w:p w14:paraId="0F8379E6" w14:textId="77777777" w:rsidR="00B36F6B" w:rsidRPr="00105A49" w:rsidRDefault="00B36F6B" w:rsidP="00105A49">
      <w:pPr>
        <w:spacing w:before="120" w:after="165" w:line="360" w:lineRule="auto"/>
        <w:jc w:val="both"/>
        <w:rPr>
          <w:rFonts w:ascii="Arial" w:hAnsi="Arial" w:cs="Arial"/>
          <w:b/>
          <w:bCs/>
          <w:color w:val="000000" w:themeColor="text1"/>
        </w:rPr>
      </w:pPr>
      <w:r w:rsidRPr="00105A49">
        <w:rPr>
          <w:rFonts w:ascii="Arial" w:hAnsi="Arial" w:cs="Arial"/>
          <w:b/>
          <w:bCs/>
          <w:color w:val="000000" w:themeColor="text1"/>
        </w:rPr>
        <w:t>Reflection</w:t>
      </w:r>
      <w:r w:rsidR="00246498" w:rsidRPr="00105A49">
        <w:rPr>
          <w:rFonts w:ascii="Arial" w:hAnsi="Arial" w:cs="Arial"/>
          <w:b/>
          <w:bCs/>
          <w:color w:val="000000" w:themeColor="text1"/>
        </w:rPr>
        <w:t>s</w:t>
      </w:r>
      <w:r w:rsidRPr="00105A49">
        <w:rPr>
          <w:rFonts w:ascii="Arial" w:hAnsi="Arial" w:cs="Arial"/>
          <w:b/>
          <w:bCs/>
          <w:color w:val="000000" w:themeColor="text1"/>
        </w:rPr>
        <w:t xml:space="preserve"> on reflexivity</w:t>
      </w:r>
    </w:p>
    <w:p w14:paraId="41E82580" w14:textId="77777777" w:rsidR="005C21DA" w:rsidRPr="00105A49" w:rsidRDefault="005C21DA" w:rsidP="00105A49">
      <w:pPr>
        <w:pStyle w:val="NormalWeb"/>
        <w:spacing w:line="360" w:lineRule="auto"/>
        <w:jc w:val="both"/>
        <w:rPr>
          <w:rFonts w:ascii="Arial" w:hAnsi="Arial" w:cs="Arial"/>
          <w:color w:val="000000" w:themeColor="text1"/>
        </w:rPr>
      </w:pPr>
      <w:r w:rsidRPr="00105A49">
        <w:rPr>
          <w:rFonts w:ascii="Arial" w:hAnsi="Arial" w:cs="Arial"/>
          <w:color w:val="000000" w:themeColor="text1"/>
          <w:shd w:val="clear" w:color="auto" w:fill="FFFFFF"/>
        </w:rPr>
        <w:t xml:space="preserve">Reflexivity was indicated as the vital and integral aspect of qualitative research (Cassell et al. 2018). Cassell et al. (2018) referred that </w:t>
      </w:r>
      <w:r w:rsidRPr="00105A49">
        <w:rPr>
          <w:rFonts w:ascii="Arial" w:hAnsi="Arial" w:cs="Arial"/>
          <w:color w:val="000000" w:themeColor="text1"/>
        </w:rPr>
        <w:t>reflexivity is always a self-monitoring of, and a self- responding to, our thoughts, feelings and actions. Therefore, through the various ranges of practical or verbal</w:t>
      </w:r>
      <w:r w:rsidR="00AE4F94" w:rsidRPr="00105A49">
        <w:rPr>
          <w:rFonts w:ascii="Arial" w:hAnsi="Arial" w:cs="Arial"/>
          <w:color w:val="000000" w:themeColor="text1"/>
        </w:rPr>
        <w:t xml:space="preserve"> collective actions, the researcher could deconstruct their positionality to achieve the more trustworthy and transparent research (Ozano &amp; Khatri 2017).</w:t>
      </w:r>
      <w:r w:rsidRPr="00105A49">
        <w:rPr>
          <w:rFonts w:ascii="Arial" w:hAnsi="Arial" w:cs="Arial"/>
          <w:color w:val="000000" w:themeColor="text1"/>
        </w:rPr>
        <w:t xml:space="preserve">   </w:t>
      </w:r>
    </w:p>
    <w:p w14:paraId="01F37B24" w14:textId="77777777" w:rsidR="00246498" w:rsidRPr="00105A49" w:rsidRDefault="00246498" w:rsidP="00105A49">
      <w:pPr>
        <w:spacing w:line="360" w:lineRule="auto"/>
        <w:jc w:val="both"/>
        <w:rPr>
          <w:rFonts w:ascii="Arial" w:hAnsi="Arial" w:cs="Arial"/>
          <w:color w:val="000000" w:themeColor="text1"/>
        </w:rPr>
      </w:pPr>
      <w:r w:rsidRPr="00105A49">
        <w:rPr>
          <w:rFonts w:ascii="Arial" w:hAnsi="Arial" w:cs="Arial"/>
          <w:color w:val="000000" w:themeColor="text1"/>
          <w:shd w:val="clear" w:color="auto" w:fill="FFFFFF"/>
        </w:rPr>
        <w:t xml:space="preserve">Göğüş (2019) </w:t>
      </w:r>
      <w:r w:rsidR="00D000D2" w:rsidRPr="00105A49">
        <w:rPr>
          <w:rFonts w:ascii="Arial" w:hAnsi="Arial" w:cs="Arial"/>
          <w:color w:val="000000" w:themeColor="text1"/>
          <w:shd w:val="clear" w:color="auto" w:fill="FFFFFF"/>
        </w:rPr>
        <w:t>mentioned one of the old Greek aphorism</w:t>
      </w:r>
      <w:r w:rsidR="00FE3C5A">
        <w:rPr>
          <w:rFonts w:ascii="Arial" w:hAnsi="Arial" w:cs="Arial"/>
          <w:color w:val="000000" w:themeColor="text1"/>
          <w:shd w:val="clear" w:color="auto" w:fill="FFFFFF"/>
        </w:rPr>
        <w:t>s</w:t>
      </w:r>
      <w:r w:rsidR="00D000D2" w:rsidRPr="00105A49">
        <w:rPr>
          <w:rFonts w:ascii="Arial" w:hAnsi="Arial" w:cs="Arial"/>
          <w:color w:val="000000" w:themeColor="text1"/>
          <w:shd w:val="clear" w:color="auto" w:fill="FFFFFF"/>
        </w:rPr>
        <w:t xml:space="preserve"> as: ‘You need to know yourself, in order to understand what others are doing.’ to emphasize the importance of reflexivity in the research jou</w:t>
      </w:r>
      <w:r w:rsidR="00FE3C5A">
        <w:rPr>
          <w:rFonts w:ascii="Arial" w:hAnsi="Arial" w:cs="Arial"/>
          <w:color w:val="000000" w:themeColor="text1"/>
          <w:shd w:val="clear" w:color="auto" w:fill="FFFFFF"/>
        </w:rPr>
        <w:t>r</w:t>
      </w:r>
      <w:r w:rsidR="00D000D2" w:rsidRPr="00105A49">
        <w:rPr>
          <w:rFonts w:ascii="Arial" w:hAnsi="Arial" w:cs="Arial"/>
          <w:color w:val="000000" w:themeColor="text1"/>
          <w:shd w:val="clear" w:color="auto" w:fill="FFFFFF"/>
        </w:rPr>
        <w:t xml:space="preserve">ney as he refers to his challenges to apply self-reflexivity practices, but in the end, it was worthy because it enabled him to scrutinise the origin of the ethnographic claims.  </w:t>
      </w:r>
    </w:p>
    <w:p w14:paraId="74C7CD2C" w14:textId="77777777" w:rsidR="00246498" w:rsidRPr="00105A49" w:rsidRDefault="00246498" w:rsidP="00105A49">
      <w:pPr>
        <w:spacing w:before="120" w:after="165" w:line="360" w:lineRule="auto"/>
        <w:jc w:val="both"/>
        <w:rPr>
          <w:rFonts w:ascii="Arial" w:hAnsi="Arial" w:cs="Arial"/>
          <w:color w:val="000000" w:themeColor="text1"/>
        </w:rPr>
      </w:pPr>
    </w:p>
    <w:p w14:paraId="3016FA90" w14:textId="77777777" w:rsidR="00B36F6B" w:rsidRPr="00105A49" w:rsidRDefault="00B36F6B" w:rsidP="00105A49">
      <w:pPr>
        <w:spacing w:before="120" w:after="165" w:line="360" w:lineRule="auto"/>
        <w:jc w:val="both"/>
        <w:rPr>
          <w:rFonts w:ascii="Arial" w:hAnsi="Arial" w:cs="Arial"/>
          <w:color w:val="000000" w:themeColor="text1"/>
        </w:rPr>
      </w:pPr>
    </w:p>
    <w:p w14:paraId="7C972E2A" w14:textId="77777777" w:rsidR="007146AC" w:rsidRPr="00105A49" w:rsidRDefault="007146AC" w:rsidP="00105A49">
      <w:pPr>
        <w:spacing w:after="314" w:line="360" w:lineRule="auto"/>
        <w:jc w:val="both"/>
        <w:rPr>
          <w:rFonts w:ascii="Arial" w:hAnsi="Arial" w:cs="Arial"/>
          <w:color w:val="000000" w:themeColor="text1"/>
        </w:rPr>
      </w:pPr>
    </w:p>
    <w:p w14:paraId="4ED308E1" w14:textId="77777777" w:rsidR="00630337" w:rsidRPr="00105A49" w:rsidRDefault="00630337" w:rsidP="00105A49">
      <w:pPr>
        <w:spacing w:line="360" w:lineRule="auto"/>
        <w:jc w:val="both"/>
        <w:rPr>
          <w:rFonts w:ascii="Arial" w:hAnsi="Arial" w:cs="Arial"/>
          <w:color w:val="000000" w:themeColor="text1"/>
        </w:rPr>
      </w:pPr>
    </w:p>
    <w:p w14:paraId="110870E4" w14:textId="77777777" w:rsidR="00DC26D0" w:rsidRPr="00105A49" w:rsidRDefault="001C1231" w:rsidP="00105A49">
      <w:pPr>
        <w:pStyle w:val="Heading1"/>
        <w:spacing w:line="360" w:lineRule="auto"/>
        <w:jc w:val="both"/>
        <w:rPr>
          <w:rFonts w:ascii="Arial" w:hAnsi="Arial" w:cs="Arial"/>
          <w:color w:val="000000" w:themeColor="text1"/>
          <w:sz w:val="24"/>
        </w:rPr>
      </w:pPr>
      <w:bookmarkStart w:id="2" w:name="_Toc38357296"/>
      <w:r w:rsidRPr="00105A49">
        <w:rPr>
          <w:rFonts w:ascii="Arial" w:hAnsi="Arial" w:cs="Arial"/>
          <w:color w:val="000000" w:themeColor="text1"/>
          <w:sz w:val="24"/>
        </w:rPr>
        <w:t xml:space="preserve">Appendix 1: </w:t>
      </w:r>
      <w:r w:rsidR="007146AC" w:rsidRPr="00105A49">
        <w:rPr>
          <w:rFonts w:ascii="Arial" w:hAnsi="Arial" w:cs="Arial"/>
          <w:color w:val="000000" w:themeColor="text1"/>
          <w:sz w:val="24"/>
        </w:rPr>
        <w:t>List of useful academic sources</w:t>
      </w:r>
      <w:r w:rsidR="00B36F6B" w:rsidRPr="00105A49">
        <w:rPr>
          <w:rFonts w:ascii="Arial" w:hAnsi="Arial" w:cs="Arial"/>
          <w:color w:val="000000" w:themeColor="text1"/>
          <w:sz w:val="24"/>
        </w:rPr>
        <w:t>.</w:t>
      </w:r>
      <w:bookmarkEnd w:id="2"/>
    </w:p>
    <w:p w14:paraId="0BDF8371" w14:textId="77777777" w:rsidR="00133C7D" w:rsidRPr="00105A49" w:rsidRDefault="00133C7D" w:rsidP="00A63210">
      <w:pPr>
        <w:spacing w:line="360" w:lineRule="auto"/>
        <w:rPr>
          <w:rFonts w:ascii="Arial" w:hAnsi="Arial" w:cs="Arial"/>
          <w:color w:val="000000" w:themeColor="text1"/>
          <w:shd w:val="clear" w:color="auto" w:fill="FFFFFF"/>
        </w:rPr>
      </w:pPr>
    </w:p>
    <w:p w14:paraId="18C24AC3" w14:textId="77777777" w:rsidR="00146CA0" w:rsidRPr="00105A49" w:rsidRDefault="00146CA0" w:rsidP="00A63210">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Blaxter, L., Hughes, C., &amp; Tight, M. (2010)</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How to research’</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shd w:val="clear" w:color="auto" w:fill="FFFFFF"/>
        </w:rPr>
        <w:t>(4th Edition, Open up study skills) Maidenhead, England ; New York. Open University Press, 1-54</w:t>
      </w:r>
      <w:r w:rsidR="00A8075D" w:rsidRPr="00105A49">
        <w:rPr>
          <w:rFonts w:ascii="Arial" w:hAnsi="Arial" w:cs="Arial"/>
          <w:color w:val="000000" w:themeColor="text1"/>
          <w:shd w:val="clear" w:color="auto" w:fill="FFFFFF"/>
        </w:rPr>
        <w:t>.</w:t>
      </w:r>
    </w:p>
    <w:p w14:paraId="70BAE3F8" w14:textId="77777777" w:rsidR="00A62AE3" w:rsidRPr="00105A49" w:rsidRDefault="00A62AE3" w:rsidP="00A63210">
      <w:pPr>
        <w:spacing w:line="360" w:lineRule="auto"/>
        <w:rPr>
          <w:rFonts w:ascii="Arial" w:hAnsi="Arial" w:cs="Arial"/>
          <w:color w:val="000000" w:themeColor="text1"/>
          <w:shd w:val="clear" w:color="auto" w:fill="FFFFFF"/>
        </w:rPr>
      </w:pPr>
    </w:p>
    <w:p w14:paraId="4CC885B9" w14:textId="77777777" w:rsidR="007564D0" w:rsidRPr="00105A49" w:rsidRDefault="00A62AE3" w:rsidP="00A63210">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 xml:space="preserve">Betz, </w:t>
      </w:r>
      <w:r w:rsidR="00F34E70" w:rsidRPr="00105A49">
        <w:rPr>
          <w:rFonts w:ascii="Arial" w:hAnsi="Arial" w:cs="Arial"/>
          <w:color w:val="000000" w:themeColor="text1"/>
          <w:shd w:val="clear" w:color="auto" w:fill="FFFFFF"/>
        </w:rPr>
        <w:t xml:space="preserve">E., N., Fitzgerald, </w:t>
      </w:r>
      <w:r w:rsidR="005E6621" w:rsidRPr="00105A49">
        <w:rPr>
          <w:rFonts w:ascii="Arial" w:hAnsi="Arial" w:cs="Arial"/>
          <w:color w:val="000000" w:themeColor="text1"/>
          <w:shd w:val="clear" w:color="auto" w:fill="FFFFFF"/>
        </w:rPr>
        <w:t>F., L.</w:t>
      </w:r>
      <w:r w:rsidR="00F34E70" w:rsidRPr="00105A49">
        <w:rPr>
          <w:rFonts w:ascii="Arial" w:hAnsi="Arial" w:cs="Arial"/>
          <w:color w:val="000000" w:themeColor="text1"/>
          <w:shd w:val="clear" w:color="auto" w:fill="FFFFFF"/>
        </w:rPr>
        <w:t xml:space="preserve"> (1993) Individuality and diversity: Theory and Research in counselling psychology. Annual Reviews Inc.</w:t>
      </w:r>
    </w:p>
    <w:p w14:paraId="43BEE1F3" w14:textId="77777777" w:rsidR="007849F6" w:rsidRPr="00105A49" w:rsidRDefault="007849F6" w:rsidP="00A63210">
      <w:pPr>
        <w:spacing w:line="360" w:lineRule="auto"/>
        <w:rPr>
          <w:rFonts w:ascii="Arial" w:hAnsi="Arial" w:cs="Arial"/>
          <w:color w:val="000000" w:themeColor="text1"/>
          <w:shd w:val="clear" w:color="auto" w:fill="FFFFFF"/>
        </w:rPr>
      </w:pPr>
    </w:p>
    <w:p w14:paraId="0CEEF5A8" w14:textId="77777777" w:rsidR="00FB5E7C" w:rsidRPr="00105A49" w:rsidRDefault="007564D0" w:rsidP="00A63210">
      <w:pPr>
        <w:spacing w:line="360" w:lineRule="auto"/>
        <w:rPr>
          <w:rFonts w:ascii="Arial" w:hAnsi="Arial" w:cs="Arial"/>
          <w:color w:val="000000" w:themeColor="text1"/>
        </w:rPr>
      </w:pPr>
      <w:r w:rsidRPr="00105A49">
        <w:rPr>
          <w:rFonts w:ascii="Arial" w:hAnsi="Arial" w:cs="Arial"/>
          <w:color w:val="000000" w:themeColor="text1"/>
        </w:rPr>
        <w:t>Boggiano et al. (2015) ‘Building the connection in health field work in Viet Nam: 2 case study’</w:t>
      </w:r>
      <w:r w:rsidR="00A8075D" w:rsidRPr="00105A49">
        <w:rPr>
          <w:rFonts w:ascii="Arial" w:hAnsi="Arial" w:cs="Arial"/>
          <w:color w:val="000000" w:themeColor="text1"/>
        </w:rPr>
        <w:t>.</w:t>
      </w:r>
    </w:p>
    <w:p w14:paraId="4652E15B" w14:textId="77777777" w:rsidR="00146CA0" w:rsidRPr="00105A49" w:rsidRDefault="00146CA0" w:rsidP="00A63210">
      <w:pPr>
        <w:pStyle w:val="NormalWeb"/>
        <w:spacing w:line="360" w:lineRule="auto"/>
        <w:rPr>
          <w:rFonts w:ascii="Arial" w:hAnsi="Arial" w:cs="Arial"/>
          <w:color w:val="000000" w:themeColor="text1"/>
        </w:rPr>
      </w:pPr>
      <w:r w:rsidRPr="00105A49">
        <w:rPr>
          <w:rFonts w:ascii="Arial" w:hAnsi="Arial" w:cs="Arial"/>
          <w:color w:val="000000" w:themeColor="text1"/>
        </w:rPr>
        <w:t xml:space="preserve">Bourke, B. (2014) ‘Positionality: Reflecting on the Research Process.’ The Qualitative Report. </w:t>
      </w:r>
      <w:r w:rsidR="007564D0" w:rsidRPr="00105A49">
        <w:rPr>
          <w:rFonts w:ascii="Arial" w:hAnsi="Arial" w:cs="Arial"/>
          <w:color w:val="000000" w:themeColor="text1"/>
        </w:rPr>
        <w:t xml:space="preserve">NSUWorks. </w:t>
      </w:r>
      <w:r w:rsidRPr="00105A49">
        <w:rPr>
          <w:rFonts w:ascii="Arial" w:hAnsi="Arial" w:cs="Arial"/>
          <w:color w:val="000000" w:themeColor="text1"/>
        </w:rPr>
        <w:t xml:space="preserve">19(33), 1-9. </w:t>
      </w:r>
    </w:p>
    <w:p w14:paraId="749C4A27" w14:textId="77777777" w:rsidR="00146CA0" w:rsidRPr="00105A49" w:rsidRDefault="00146CA0" w:rsidP="00A63210">
      <w:pPr>
        <w:pStyle w:val="NormalWeb"/>
        <w:spacing w:line="360" w:lineRule="auto"/>
        <w:rPr>
          <w:rFonts w:ascii="Arial" w:hAnsi="Arial" w:cs="Arial"/>
          <w:color w:val="000000" w:themeColor="text1"/>
        </w:rPr>
      </w:pPr>
      <w:r w:rsidRPr="00105A49">
        <w:rPr>
          <w:rFonts w:ascii="Arial" w:hAnsi="Arial" w:cs="Arial"/>
          <w:color w:val="000000" w:themeColor="text1"/>
        </w:rPr>
        <w:t>Cassell, C., Cunliffe, A., Grandy, G. (2018) ‘Reflexivity and researcher positionality.’ The Sage Handbook of Qualitative Business and Management Research Methods. London. Sage, 377-389.</w:t>
      </w:r>
    </w:p>
    <w:p w14:paraId="2AD5C22A" w14:textId="77777777" w:rsidR="00146CA0" w:rsidRPr="00105A49" w:rsidRDefault="00146CA0" w:rsidP="00A63210">
      <w:pPr>
        <w:pStyle w:val="NormalWeb"/>
        <w:spacing w:line="360" w:lineRule="auto"/>
        <w:rPr>
          <w:rFonts w:ascii="Arial" w:hAnsi="Arial" w:cs="Arial"/>
          <w:color w:val="000000" w:themeColor="text1"/>
        </w:rPr>
      </w:pPr>
      <w:r w:rsidRPr="00105A49">
        <w:rPr>
          <w:rFonts w:ascii="Arial" w:hAnsi="Arial" w:cs="Arial"/>
          <w:color w:val="000000" w:themeColor="text1"/>
        </w:rPr>
        <w:t>Carmichael, D., R. (1919) ‘Individuality in research.’ The Scientific Monthly. American Association for the Advancement of Science. Vol. 9, No. 6, 514-525</w:t>
      </w:r>
      <w:r w:rsidR="00A8075D" w:rsidRPr="00105A49">
        <w:rPr>
          <w:rFonts w:ascii="Arial" w:hAnsi="Arial" w:cs="Arial"/>
          <w:color w:val="000000" w:themeColor="text1"/>
        </w:rPr>
        <w:t>.</w:t>
      </w:r>
    </w:p>
    <w:p w14:paraId="658692CE" w14:textId="77777777" w:rsidR="00A70988" w:rsidRDefault="00A70988" w:rsidP="00A70988">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Easterby-Smith, M., Thorpe, R., Paul, J., Lena J. (2018). </w:t>
      </w:r>
      <w:r w:rsidRPr="00105A49">
        <w:rPr>
          <w:rFonts w:ascii="Arial" w:hAnsi="Arial" w:cs="Arial"/>
          <w:color w:val="000000" w:themeColor="text1"/>
        </w:rPr>
        <w:t>Management &amp; business research</w:t>
      </w:r>
      <w:r w:rsidRPr="00105A49">
        <w:rPr>
          <w:rFonts w:ascii="Arial" w:hAnsi="Arial" w:cs="Arial"/>
          <w:color w:val="000000" w:themeColor="text1"/>
          <w:shd w:val="clear" w:color="auto" w:fill="FFFFFF"/>
        </w:rPr>
        <w:t> (6</w:t>
      </w:r>
      <w:r w:rsidRPr="00105A49">
        <w:rPr>
          <w:rFonts w:ascii="Arial" w:hAnsi="Arial" w:cs="Arial"/>
          <w:color w:val="000000" w:themeColor="text1"/>
          <w:shd w:val="clear" w:color="auto" w:fill="FFFFFF"/>
          <w:vertAlign w:val="superscript"/>
        </w:rPr>
        <w:t>th</w:t>
      </w:r>
      <w:r w:rsidRPr="00105A49">
        <w:rPr>
          <w:rFonts w:ascii="Arial" w:hAnsi="Arial" w:cs="Arial"/>
          <w:color w:val="000000" w:themeColor="text1"/>
          <w:shd w:val="clear" w:color="auto" w:fill="FFFFFF"/>
        </w:rPr>
        <w:t xml:space="preserve"> Edition). London. Sage. </w:t>
      </w:r>
    </w:p>
    <w:p w14:paraId="76BAE8F6" w14:textId="77777777" w:rsidR="00A70988" w:rsidRPr="00105A49" w:rsidRDefault="00A70988" w:rsidP="00A70988">
      <w:pPr>
        <w:spacing w:line="360" w:lineRule="auto"/>
        <w:rPr>
          <w:rFonts w:ascii="Arial" w:hAnsi="Arial" w:cs="Arial"/>
          <w:color w:val="000000" w:themeColor="text1"/>
          <w:shd w:val="clear" w:color="auto" w:fill="FFFFFF"/>
        </w:rPr>
      </w:pPr>
    </w:p>
    <w:p w14:paraId="7B88166E" w14:textId="77777777" w:rsidR="00A70988" w:rsidRPr="00105A49" w:rsidRDefault="00A70988" w:rsidP="00A70988">
      <w:pPr>
        <w:spacing w:line="360" w:lineRule="auto"/>
        <w:rPr>
          <w:rFonts w:ascii="Arial" w:hAnsi="Arial" w:cs="Arial"/>
          <w:color w:val="000000" w:themeColor="text1"/>
          <w:shd w:val="clear" w:color="auto" w:fill="FFFFFF"/>
          <w:lang w:val="vi-VN"/>
        </w:rPr>
      </w:pPr>
      <w:r w:rsidRPr="00105A49">
        <w:rPr>
          <w:rFonts w:ascii="Arial" w:hAnsi="Arial" w:cs="Arial"/>
          <w:color w:val="000000" w:themeColor="text1"/>
          <w:shd w:val="clear" w:color="auto" w:fill="FFFFFF"/>
        </w:rPr>
        <w:t>Göğüş, I., S. (2019)</w:t>
      </w:r>
      <w:r w:rsidRPr="00105A49">
        <w:rPr>
          <w:rFonts w:ascii="Arial" w:hAnsi="Arial" w:cs="Arial"/>
          <w:color w:val="000000" w:themeColor="text1"/>
        </w:rPr>
        <w:t xml:space="preserve"> ‘Puzzling’ Moments in the Field: Dilemmas of Positionality and Self-Reflexivity</w:t>
      </w:r>
      <w:r w:rsidRPr="00105A49">
        <w:rPr>
          <w:rFonts w:ascii="Arial" w:hAnsi="Arial" w:cs="Arial"/>
          <w:color w:val="000000" w:themeColor="text1"/>
          <w:shd w:val="clear" w:color="auto" w:fill="FFFFFF"/>
        </w:rPr>
        <w:t>. Peace Research Institute Frankfurt.</w:t>
      </w:r>
    </w:p>
    <w:p w14:paraId="2ED17DE9" w14:textId="77777777" w:rsidR="00A70988" w:rsidRPr="00105A49" w:rsidRDefault="00A70988" w:rsidP="00A70988">
      <w:pPr>
        <w:spacing w:line="360" w:lineRule="auto"/>
        <w:rPr>
          <w:rFonts w:ascii="Arial" w:hAnsi="Arial" w:cs="Arial"/>
          <w:color w:val="000000" w:themeColor="text1"/>
          <w:shd w:val="clear" w:color="auto" w:fill="FFFFFF"/>
        </w:rPr>
      </w:pPr>
    </w:p>
    <w:p w14:paraId="35D8288A" w14:textId="77777777" w:rsidR="00A70988" w:rsidRPr="00105A49" w:rsidRDefault="00A70988" w:rsidP="00A70988">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Goodley, D., Smailes, S. (2011) ‘Chapter 3: Positionalities.” Qualitative method in psychology.</w:t>
      </w:r>
    </w:p>
    <w:p w14:paraId="40980841" w14:textId="77777777" w:rsidR="00A70988" w:rsidRDefault="00A70988" w:rsidP="00A70988">
      <w:pPr>
        <w:spacing w:line="360" w:lineRule="auto"/>
        <w:rPr>
          <w:rFonts w:ascii="Arial" w:hAnsi="Arial" w:cs="Arial"/>
          <w:color w:val="000000" w:themeColor="text1"/>
          <w:shd w:val="clear" w:color="auto" w:fill="FFFFFF"/>
        </w:rPr>
      </w:pPr>
    </w:p>
    <w:p w14:paraId="23818274" w14:textId="77777777" w:rsidR="00A70988" w:rsidRDefault="00A70988" w:rsidP="00A70988">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Hoskins, K. (2015). ‘Researching Female Professors: The Difficulties of Representation, Positionality and Power in Feminist Research.’</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Gender and Education,</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27</w:t>
      </w:r>
      <w:r w:rsidRPr="00105A49">
        <w:rPr>
          <w:rFonts w:ascii="Arial" w:hAnsi="Arial" w:cs="Arial"/>
          <w:color w:val="000000" w:themeColor="text1"/>
          <w:shd w:val="clear" w:color="auto" w:fill="FFFFFF"/>
        </w:rPr>
        <w:t>(4), 393-411.</w:t>
      </w:r>
    </w:p>
    <w:p w14:paraId="3A7651A4" w14:textId="77777777" w:rsidR="00A70988" w:rsidRDefault="00A70988" w:rsidP="00A70988">
      <w:pPr>
        <w:spacing w:line="360" w:lineRule="auto"/>
        <w:rPr>
          <w:rFonts w:ascii="Arial" w:hAnsi="Arial" w:cs="Arial"/>
          <w:color w:val="000000" w:themeColor="text1"/>
          <w:shd w:val="clear" w:color="auto" w:fill="FFFFFF"/>
        </w:rPr>
      </w:pPr>
    </w:p>
    <w:p w14:paraId="6826CE94" w14:textId="77777777" w:rsidR="00A70988" w:rsidRPr="00A70988" w:rsidRDefault="00A70988" w:rsidP="00A70988">
      <w:pPr>
        <w:shd w:val="clear" w:color="auto" w:fill="FFFFFF"/>
        <w:spacing w:line="360" w:lineRule="auto"/>
        <w:rPr>
          <w:rFonts w:ascii="Arial" w:hAnsi="Arial" w:cs="Arial"/>
          <w:color w:val="000000" w:themeColor="text1"/>
        </w:rPr>
      </w:pPr>
      <w:r w:rsidRPr="00105A49">
        <w:rPr>
          <w:rFonts w:ascii="Arial" w:hAnsi="Arial" w:cs="Arial"/>
          <w:color w:val="000000" w:themeColor="text1"/>
        </w:rPr>
        <w:t>Kezar, A., &amp; Lester, J. (2010). ‘Breaking the Barriers of Essentialism in Leadership Research: Positionality as a Promising Approach.’</w:t>
      </w:r>
      <w:r w:rsidRPr="00105A49">
        <w:rPr>
          <w:rStyle w:val="apple-converted-space"/>
          <w:rFonts w:ascii="Arial" w:eastAsia="Arial" w:hAnsi="Arial" w:cs="Arial"/>
          <w:color w:val="000000" w:themeColor="text1"/>
        </w:rPr>
        <w:t> </w:t>
      </w:r>
      <w:r w:rsidRPr="00105A49">
        <w:rPr>
          <w:rFonts w:ascii="Arial" w:hAnsi="Arial" w:cs="Arial"/>
          <w:color w:val="000000" w:themeColor="text1"/>
        </w:rPr>
        <w:t>Feminist Formations,</w:t>
      </w:r>
      <w:r w:rsidRPr="00105A49">
        <w:rPr>
          <w:rStyle w:val="apple-converted-space"/>
          <w:rFonts w:ascii="Arial" w:eastAsia="Arial" w:hAnsi="Arial" w:cs="Arial"/>
          <w:color w:val="000000" w:themeColor="text1"/>
        </w:rPr>
        <w:t> </w:t>
      </w:r>
      <w:r w:rsidRPr="00105A49">
        <w:rPr>
          <w:rFonts w:ascii="Arial" w:hAnsi="Arial" w:cs="Arial"/>
          <w:color w:val="000000" w:themeColor="text1"/>
        </w:rPr>
        <w:t>22(1), 163-185.</w:t>
      </w:r>
    </w:p>
    <w:p w14:paraId="33CFE0FA" w14:textId="77777777" w:rsidR="00A70988" w:rsidRDefault="00A70988" w:rsidP="00A70988">
      <w:pPr>
        <w:spacing w:line="360" w:lineRule="auto"/>
        <w:rPr>
          <w:rFonts w:ascii="Arial" w:hAnsi="Arial" w:cs="Arial"/>
          <w:color w:val="000000" w:themeColor="text1"/>
          <w:shd w:val="clear" w:color="auto" w:fill="FFFFFF"/>
        </w:rPr>
      </w:pPr>
    </w:p>
    <w:p w14:paraId="48F6AF29" w14:textId="77777777" w:rsidR="00A70988" w:rsidRDefault="00A70988" w:rsidP="00A70988">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Mcgarry, O. (2016) ‘Repositioning the Research Encounter: Exploring Power Dynamics and Positionality in Youth Research.’</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International Journal of Social Research Methodology,</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19</w:t>
      </w:r>
      <w:r w:rsidRPr="00105A49">
        <w:rPr>
          <w:rFonts w:ascii="Arial" w:hAnsi="Arial" w:cs="Arial"/>
          <w:color w:val="000000" w:themeColor="text1"/>
          <w:shd w:val="clear" w:color="auto" w:fill="FFFFFF"/>
        </w:rPr>
        <w:t>(3), 339-354.</w:t>
      </w:r>
    </w:p>
    <w:p w14:paraId="3AAA97A7" w14:textId="77777777" w:rsidR="00A70988" w:rsidRPr="00105A49" w:rsidRDefault="00A70988" w:rsidP="00A70988">
      <w:pPr>
        <w:spacing w:line="360" w:lineRule="auto"/>
        <w:rPr>
          <w:rFonts w:ascii="Arial" w:hAnsi="Arial" w:cs="Arial"/>
          <w:color w:val="000000" w:themeColor="text1"/>
          <w:shd w:val="clear" w:color="auto" w:fill="FFFFFF"/>
        </w:rPr>
      </w:pPr>
    </w:p>
    <w:p w14:paraId="3D88C0C1" w14:textId="77777777" w:rsidR="00A70988" w:rsidRPr="00105A49" w:rsidRDefault="00A70988" w:rsidP="00A70988">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Ozano, K., Khatri, R. (2018) ‘Reflexivity, Positionality and Power in Cross-Cultural Participatory Action Research with Research Assistants in Rural Cambodia.’</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Educational Action Research,</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26</w:t>
      </w:r>
      <w:r w:rsidRPr="00105A49">
        <w:rPr>
          <w:rFonts w:ascii="Arial" w:hAnsi="Arial" w:cs="Arial"/>
          <w:color w:val="000000" w:themeColor="text1"/>
          <w:shd w:val="clear" w:color="auto" w:fill="FFFFFF"/>
        </w:rPr>
        <w:t>(2), 190-204.</w:t>
      </w:r>
    </w:p>
    <w:p w14:paraId="425772D9" w14:textId="77777777" w:rsidR="00A62AE3" w:rsidRPr="00105A49" w:rsidRDefault="00A62AE3" w:rsidP="00A63210">
      <w:pPr>
        <w:spacing w:line="360" w:lineRule="auto"/>
        <w:rPr>
          <w:rFonts w:ascii="Arial" w:hAnsi="Arial" w:cs="Arial"/>
          <w:color w:val="000000" w:themeColor="text1"/>
        </w:rPr>
      </w:pPr>
    </w:p>
    <w:p w14:paraId="2FDDB44B" w14:textId="77777777" w:rsidR="00A62AE3" w:rsidRPr="00105A49" w:rsidRDefault="00A62AE3" w:rsidP="00A63210">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Taylor, D. (2010)</w:t>
      </w:r>
      <w:r w:rsidR="004B2314" w:rsidRPr="00105A49">
        <w:rPr>
          <w:rFonts w:ascii="Arial" w:hAnsi="Arial" w:cs="Arial"/>
          <w:color w:val="000000" w:themeColor="text1"/>
          <w:shd w:val="clear" w:color="auto" w:fill="FFFFFF"/>
        </w:rPr>
        <w:t xml:space="preserve"> </w:t>
      </w:r>
      <w:r w:rsidR="00146CA0" w:rsidRPr="00105A49">
        <w:rPr>
          <w:rFonts w:ascii="Arial" w:hAnsi="Arial" w:cs="Arial"/>
          <w:color w:val="000000" w:themeColor="text1"/>
          <w:shd w:val="clear" w:color="auto" w:fill="FFFFFF"/>
        </w:rPr>
        <w:t>‘</w:t>
      </w:r>
      <w:r w:rsidRPr="00105A49">
        <w:rPr>
          <w:rFonts w:ascii="Arial" w:hAnsi="Arial" w:cs="Arial"/>
          <w:color w:val="000000" w:themeColor="text1"/>
          <w:shd w:val="clear" w:color="auto" w:fill="FFFFFF"/>
        </w:rPr>
        <w:t>Together and Apart: Collegiality and Individuality in Research Centres.</w:t>
      </w:r>
      <w:r w:rsidR="00146CA0" w:rsidRPr="00105A49">
        <w:rPr>
          <w:rFonts w:ascii="Arial" w:hAnsi="Arial" w:cs="Arial"/>
          <w:color w:val="000000" w:themeColor="text1"/>
          <w:shd w:val="clear" w:color="auto" w:fill="FFFFFF"/>
        </w:rPr>
        <w:t>’</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Journal of the Mechanical Behavior of Biomedical Materials,</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3</w:t>
      </w:r>
      <w:r w:rsidRPr="00105A49">
        <w:rPr>
          <w:rFonts w:ascii="Arial" w:hAnsi="Arial" w:cs="Arial"/>
          <w:color w:val="000000" w:themeColor="text1"/>
          <w:shd w:val="clear" w:color="auto" w:fill="FFFFFF"/>
        </w:rPr>
        <w:t>(2), 135</w:t>
      </w:r>
      <w:r w:rsidR="00A8075D" w:rsidRPr="00105A49">
        <w:rPr>
          <w:rFonts w:ascii="Arial" w:hAnsi="Arial" w:cs="Arial"/>
          <w:color w:val="000000" w:themeColor="text1"/>
          <w:shd w:val="clear" w:color="auto" w:fill="FFFFFF"/>
        </w:rPr>
        <w:t>.</w:t>
      </w:r>
    </w:p>
    <w:p w14:paraId="675A6355" w14:textId="77777777" w:rsidR="00D061B1" w:rsidRPr="00105A49" w:rsidRDefault="00D061B1" w:rsidP="00A63210">
      <w:pPr>
        <w:spacing w:line="360" w:lineRule="auto"/>
        <w:rPr>
          <w:rFonts w:ascii="Arial" w:hAnsi="Arial" w:cs="Arial"/>
          <w:color w:val="000000" w:themeColor="text1"/>
          <w:shd w:val="clear" w:color="auto" w:fill="FFFFFF"/>
        </w:rPr>
      </w:pPr>
    </w:p>
    <w:p w14:paraId="11A195AA" w14:textId="77777777" w:rsidR="00D061B1" w:rsidRPr="00105A49" w:rsidRDefault="00D061B1" w:rsidP="00A63210">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 xml:space="preserve">Vanner, C. (2015) </w:t>
      </w:r>
      <w:r w:rsidR="004B2314" w:rsidRPr="00105A49">
        <w:rPr>
          <w:rFonts w:ascii="Arial" w:hAnsi="Arial" w:cs="Arial"/>
          <w:color w:val="000000" w:themeColor="text1"/>
          <w:shd w:val="clear" w:color="auto" w:fill="FFFFFF"/>
        </w:rPr>
        <w:t>‘</w:t>
      </w:r>
      <w:r w:rsidRPr="00105A49">
        <w:rPr>
          <w:rFonts w:ascii="Arial" w:hAnsi="Arial" w:cs="Arial"/>
          <w:color w:val="000000" w:themeColor="text1"/>
          <w:shd w:val="clear" w:color="auto" w:fill="FFFFFF"/>
        </w:rPr>
        <w:t>Positionality at the Center: Constructing an Epistemological and Methodological Approach for a Western Feminist Doctoral Candidate Conducting Research in the Postcolonial.</w:t>
      </w:r>
      <w:r w:rsidR="004B2314" w:rsidRPr="00105A49">
        <w:rPr>
          <w:rFonts w:ascii="Arial" w:hAnsi="Arial" w:cs="Arial"/>
          <w:color w:val="000000" w:themeColor="text1"/>
          <w:shd w:val="clear" w:color="auto" w:fill="FFFFFF"/>
        </w:rPr>
        <w:t>’</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International Journal of Qualitative Methods,</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rPr>
        <w:t>14</w:t>
      </w:r>
      <w:r w:rsidRPr="00105A49">
        <w:rPr>
          <w:rFonts w:ascii="Arial" w:hAnsi="Arial" w:cs="Arial"/>
          <w:color w:val="000000" w:themeColor="text1"/>
          <w:shd w:val="clear" w:color="auto" w:fill="FFFFFF"/>
        </w:rPr>
        <w:t>(4)</w:t>
      </w:r>
      <w:r w:rsidR="00A8075D" w:rsidRPr="00105A49">
        <w:rPr>
          <w:rFonts w:ascii="Arial" w:hAnsi="Arial" w:cs="Arial"/>
          <w:color w:val="000000" w:themeColor="text1"/>
          <w:shd w:val="clear" w:color="auto" w:fill="FFFFFF"/>
        </w:rPr>
        <w:t>.</w:t>
      </w:r>
    </w:p>
    <w:p w14:paraId="7EF74FCE" w14:textId="77777777" w:rsidR="00D061B1" w:rsidRPr="00105A49" w:rsidRDefault="00D061B1" w:rsidP="00A63210">
      <w:pPr>
        <w:spacing w:line="360" w:lineRule="auto"/>
        <w:rPr>
          <w:rFonts w:ascii="Arial" w:hAnsi="Arial" w:cs="Arial"/>
          <w:color w:val="000000" w:themeColor="text1"/>
        </w:rPr>
      </w:pPr>
    </w:p>
    <w:p w14:paraId="70BD82C0" w14:textId="77777777" w:rsidR="00F34E70" w:rsidRPr="00105A49" w:rsidRDefault="00F34E70" w:rsidP="00A63210">
      <w:pPr>
        <w:spacing w:line="360" w:lineRule="auto"/>
        <w:rPr>
          <w:rFonts w:ascii="Arial" w:hAnsi="Arial" w:cs="Arial"/>
          <w:color w:val="000000" w:themeColor="text1"/>
        </w:rPr>
      </w:pPr>
    </w:p>
    <w:p w14:paraId="314DF5C3" w14:textId="77777777" w:rsidR="00F34E70" w:rsidRPr="00105A49" w:rsidRDefault="00F34E70" w:rsidP="00A63210">
      <w:pPr>
        <w:spacing w:line="360" w:lineRule="auto"/>
        <w:rPr>
          <w:rFonts w:ascii="Arial" w:hAnsi="Arial" w:cs="Arial"/>
          <w:color w:val="000000" w:themeColor="text1"/>
        </w:rPr>
      </w:pPr>
      <w:r w:rsidRPr="00105A49">
        <w:rPr>
          <w:rStyle w:val="apple-converted-space"/>
          <w:rFonts w:ascii="Arial" w:eastAsia="Arial" w:hAnsi="Arial" w:cs="Arial"/>
          <w:color w:val="000000" w:themeColor="text1"/>
        </w:rPr>
        <w:t> </w:t>
      </w:r>
    </w:p>
    <w:p w14:paraId="16DA16FB" w14:textId="77777777" w:rsidR="00953E61" w:rsidRPr="00105A49" w:rsidRDefault="00953E61" w:rsidP="00A63210">
      <w:pPr>
        <w:spacing w:line="360" w:lineRule="auto"/>
        <w:rPr>
          <w:rFonts w:ascii="Arial" w:hAnsi="Arial" w:cs="Arial"/>
          <w:color w:val="000000" w:themeColor="text1"/>
          <w:shd w:val="clear" w:color="auto" w:fill="FFFFFF"/>
        </w:rPr>
      </w:pPr>
    </w:p>
    <w:p w14:paraId="47B04631" w14:textId="77777777" w:rsidR="00DC26D0" w:rsidRPr="00105A49" w:rsidRDefault="00DC26D0" w:rsidP="00A63210">
      <w:pPr>
        <w:spacing w:after="77" w:line="360" w:lineRule="auto"/>
        <w:rPr>
          <w:rFonts w:ascii="Arial" w:hAnsi="Arial" w:cs="Arial"/>
          <w:color w:val="000000" w:themeColor="text1"/>
        </w:rPr>
      </w:pPr>
    </w:p>
    <w:p w14:paraId="5081A9AE" w14:textId="77777777" w:rsidR="00E20B26" w:rsidRPr="00105A49" w:rsidRDefault="00E20B26" w:rsidP="00A63210">
      <w:pPr>
        <w:spacing w:after="77" w:line="360" w:lineRule="auto"/>
        <w:rPr>
          <w:rFonts w:ascii="Arial" w:hAnsi="Arial" w:cs="Arial"/>
          <w:color w:val="000000" w:themeColor="text1"/>
        </w:rPr>
      </w:pPr>
    </w:p>
    <w:p w14:paraId="195756EC" w14:textId="77777777" w:rsidR="00E20B26" w:rsidRPr="00105A49" w:rsidRDefault="00E20B26" w:rsidP="00A63210">
      <w:pPr>
        <w:spacing w:after="77" w:line="360" w:lineRule="auto"/>
        <w:rPr>
          <w:rFonts w:ascii="Arial" w:hAnsi="Arial" w:cs="Arial"/>
          <w:color w:val="000000" w:themeColor="text1"/>
        </w:rPr>
      </w:pPr>
    </w:p>
    <w:p w14:paraId="46AE65FD" w14:textId="77777777" w:rsidR="00E20B26" w:rsidRPr="00105A49" w:rsidRDefault="00E20B26" w:rsidP="00105A49">
      <w:pPr>
        <w:spacing w:after="77" w:line="360" w:lineRule="auto"/>
        <w:jc w:val="both"/>
        <w:rPr>
          <w:rFonts w:ascii="Arial" w:hAnsi="Arial" w:cs="Arial"/>
          <w:color w:val="000000" w:themeColor="text1"/>
        </w:rPr>
      </w:pPr>
    </w:p>
    <w:p w14:paraId="2B8B74FA" w14:textId="77777777" w:rsidR="00E20B26" w:rsidRPr="00105A49" w:rsidRDefault="00E20B26" w:rsidP="00105A49">
      <w:pPr>
        <w:spacing w:after="77" w:line="360" w:lineRule="auto"/>
        <w:jc w:val="both"/>
        <w:rPr>
          <w:rFonts w:ascii="Arial" w:hAnsi="Arial" w:cs="Arial"/>
          <w:color w:val="000000" w:themeColor="text1"/>
        </w:rPr>
      </w:pPr>
    </w:p>
    <w:p w14:paraId="20135B09" w14:textId="77777777" w:rsidR="00E20B26" w:rsidRPr="00105A49" w:rsidRDefault="00E20B26" w:rsidP="00105A49">
      <w:pPr>
        <w:spacing w:after="77" w:line="360" w:lineRule="auto"/>
        <w:jc w:val="both"/>
        <w:rPr>
          <w:rFonts w:ascii="Arial" w:hAnsi="Arial" w:cs="Arial"/>
          <w:color w:val="000000" w:themeColor="text1"/>
        </w:rPr>
      </w:pPr>
    </w:p>
    <w:p w14:paraId="2198354C" w14:textId="77777777" w:rsidR="00816B10" w:rsidRPr="00105A49" w:rsidRDefault="00816B10" w:rsidP="00105A49">
      <w:pPr>
        <w:spacing w:after="77" w:line="360" w:lineRule="auto"/>
        <w:jc w:val="both"/>
        <w:rPr>
          <w:rFonts w:ascii="Arial" w:hAnsi="Arial" w:cs="Arial"/>
          <w:color w:val="000000" w:themeColor="text1"/>
        </w:rPr>
      </w:pPr>
    </w:p>
    <w:p w14:paraId="674173F5" w14:textId="77777777" w:rsidR="007849F6" w:rsidRPr="00105A49" w:rsidRDefault="007849F6" w:rsidP="00105A49">
      <w:pPr>
        <w:spacing w:after="77" w:line="360" w:lineRule="auto"/>
        <w:jc w:val="both"/>
        <w:rPr>
          <w:rFonts w:ascii="Arial" w:hAnsi="Arial" w:cs="Arial"/>
          <w:color w:val="000000" w:themeColor="text1"/>
        </w:rPr>
      </w:pPr>
    </w:p>
    <w:p w14:paraId="550A658E" w14:textId="77777777" w:rsidR="00DC26D0" w:rsidRPr="00105A49" w:rsidRDefault="001C1231" w:rsidP="00105A49">
      <w:pPr>
        <w:pStyle w:val="Heading2"/>
        <w:spacing w:line="360" w:lineRule="auto"/>
        <w:ind w:right="839"/>
        <w:jc w:val="both"/>
        <w:rPr>
          <w:rFonts w:ascii="Arial" w:hAnsi="Arial" w:cs="Arial"/>
          <w:color w:val="000000" w:themeColor="text1"/>
          <w:sz w:val="24"/>
        </w:rPr>
      </w:pPr>
      <w:bookmarkStart w:id="3" w:name="_Toc38357297"/>
      <w:r w:rsidRPr="00105A49">
        <w:rPr>
          <w:rFonts w:ascii="Arial" w:hAnsi="Arial" w:cs="Arial"/>
          <w:color w:val="000000" w:themeColor="text1"/>
          <w:sz w:val="24"/>
        </w:rPr>
        <w:t xml:space="preserve">Appendix 2: </w:t>
      </w:r>
      <w:r w:rsidR="007146AC" w:rsidRPr="00105A49">
        <w:rPr>
          <w:rFonts w:ascii="Arial" w:hAnsi="Arial" w:cs="Arial"/>
          <w:color w:val="000000" w:themeColor="text1"/>
          <w:sz w:val="24"/>
        </w:rPr>
        <w:t>List of useful websites, links to code of practices/advices…</w:t>
      </w:r>
      <w:bookmarkEnd w:id="3"/>
    </w:p>
    <w:p w14:paraId="0AE6D37A" w14:textId="77777777" w:rsidR="004B2314" w:rsidRDefault="004B2314" w:rsidP="00105A49">
      <w:pPr>
        <w:pStyle w:val="ListParagraph"/>
        <w:numPr>
          <w:ilvl w:val="0"/>
          <w:numId w:val="14"/>
        </w:numPr>
        <w:spacing w:line="360" w:lineRule="auto"/>
        <w:jc w:val="both"/>
        <w:rPr>
          <w:rFonts w:ascii="Arial" w:hAnsi="Arial" w:cs="Arial"/>
          <w:color w:val="000000" w:themeColor="text1"/>
        </w:rPr>
      </w:pPr>
      <w:r w:rsidRPr="00105A49">
        <w:rPr>
          <w:rFonts w:ascii="Arial" w:hAnsi="Arial" w:cs="Arial"/>
          <w:color w:val="000000" w:themeColor="text1"/>
        </w:rPr>
        <w:t>Your guide to the research process – The tree as a metaphor for a research project.</w:t>
      </w:r>
    </w:p>
    <w:p w14:paraId="544BAF75" w14:textId="77777777" w:rsidR="008D1C55" w:rsidRPr="008D1C55" w:rsidRDefault="00E55A5D" w:rsidP="0072721A">
      <w:pPr>
        <w:pStyle w:val="ListParagraph"/>
        <w:spacing w:line="360" w:lineRule="auto"/>
        <w:jc w:val="both"/>
        <w:rPr>
          <w:rFonts w:ascii="Arial" w:hAnsi="Arial" w:cs="Arial"/>
          <w:color w:val="000000" w:themeColor="text1"/>
        </w:rPr>
      </w:pPr>
      <w:hyperlink r:id="rId10" w:history="1">
        <w:r w:rsidR="0072721A" w:rsidRPr="001F4E5A">
          <w:rPr>
            <w:rStyle w:val="Hyperlink"/>
            <w:rFonts w:ascii="Arial" w:hAnsi="Arial" w:cs="Arial"/>
          </w:rPr>
          <w:t>http://study.sagepub.com/sites/default/files/easterby-smith_pullout-e.pdf</w:t>
        </w:r>
      </w:hyperlink>
    </w:p>
    <w:p w14:paraId="769707EC" w14:textId="77777777" w:rsidR="008D1C55" w:rsidRPr="0072721A" w:rsidRDefault="008D1C55" w:rsidP="0072721A">
      <w:pPr>
        <w:pStyle w:val="ListParagraph"/>
        <w:spacing w:line="360" w:lineRule="auto"/>
        <w:jc w:val="both"/>
        <w:rPr>
          <w:rFonts w:ascii="Arial" w:hAnsi="Arial" w:cs="Arial"/>
          <w:color w:val="000000" w:themeColor="text1"/>
        </w:rPr>
      </w:pPr>
      <w:r w:rsidRPr="008D1C55">
        <w:rPr>
          <w:rFonts w:ascii="Arial" w:hAnsi="Arial" w:cs="Arial"/>
          <w:color w:val="000000" w:themeColor="text1"/>
        </w:rPr>
        <w:t>Source: Jawad, C. (2020) ppt ‘Positionality and Identity’ UWTSD</w:t>
      </w:r>
    </w:p>
    <w:p w14:paraId="1B17E292" w14:textId="77777777" w:rsidR="004B2314" w:rsidRDefault="00765DF7" w:rsidP="00105A49">
      <w:pPr>
        <w:pStyle w:val="ListParagraph"/>
        <w:numPr>
          <w:ilvl w:val="0"/>
          <w:numId w:val="14"/>
        </w:numPr>
        <w:spacing w:line="360" w:lineRule="auto"/>
        <w:jc w:val="both"/>
        <w:rPr>
          <w:rFonts w:ascii="Arial" w:hAnsi="Arial" w:cs="Arial"/>
          <w:color w:val="000000" w:themeColor="text1"/>
        </w:rPr>
      </w:pPr>
      <w:r w:rsidRPr="00105A49">
        <w:rPr>
          <w:rFonts w:ascii="Arial" w:hAnsi="Arial" w:cs="Arial"/>
          <w:color w:val="000000" w:themeColor="text1"/>
        </w:rPr>
        <w:t>How you feel about individualism is influenced by your social class?</w:t>
      </w:r>
    </w:p>
    <w:p w14:paraId="7E5BBC00" w14:textId="77777777" w:rsidR="008D1C55" w:rsidRPr="008D1C55" w:rsidRDefault="00E55A5D" w:rsidP="008D1C55">
      <w:pPr>
        <w:pStyle w:val="ListParagraph"/>
        <w:spacing w:line="360" w:lineRule="auto"/>
        <w:jc w:val="both"/>
        <w:rPr>
          <w:rFonts w:ascii="Arial" w:eastAsiaTheme="minorEastAsia" w:hAnsi="Arial" w:cs="Arial"/>
          <w:color w:val="000000" w:themeColor="text1"/>
        </w:rPr>
      </w:pPr>
      <w:hyperlink r:id="rId11" w:history="1">
        <w:r w:rsidR="008D1C55" w:rsidRPr="001F4E5A">
          <w:rPr>
            <w:rStyle w:val="Hyperlink"/>
            <w:rFonts w:ascii="Arial" w:eastAsiaTheme="minorEastAsia" w:hAnsi="Arial" w:cs="Arial"/>
          </w:rPr>
          <w:t>https://hbr.org/amp/2017/05/research-how-you-feel-about-individualism-is-influenced-by-your-social-class</w:t>
        </w:r>
      </w:hyperlink>
    </w:p>
    <w:p w14:paraId="20483859" w14:textId="77777777" w:rsidR="008D1C55" w:rsidRDefault="008D1C55" w:rsidP="008D1C55">
      <w:pPr>
        <w:pStyle w:val="ListParagraph"/>
        <w:numPr>
          <w:ilvl w:val="0"/>
          <w:numId w:val="14"/>
        </w:num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Writing strategies: What is your positionality?</w:t>
      </w:r>
    </w:p>
    <w:p w14:paraId="0DA67AFD" w14:textId="77777777" w:rsidR="008D1C55" w:rsidRDefault="00E55A5D" w:rsidP="008D1C55">
      <w:pPr>
        <w:pStyle w:val="ListParagraph"/>
        <w:spacing w:line="360" w:lineRule="auto"/>
        <w:jc w:val="both"/>
        <w:rPr>
          <w:rFonts w:ascii="Arial" w:eastAsiaTheme="minorEastAsia" w:hAnsi="Arial" w:cs="Arial"/>
          <w:color w:val="000000" w:themeColor="text1"/>
        </w:rPr>
      </w:pPr>
      <w:hyperlink r:id="rId12" w:history="1">
        <w:r w:rsidR="0072721A" w:rsidRPr="001F4E5A">
          <w:rPr>
            <w:rStyle w:val="Hyperlink"/>
            <w:rFonts w:ascii="Arial" w:eastAsiaTheme="minorEastAsia" w:hAnsi="Arial" w:cs="Arial"/>
          </w:rPr>
          <w:t>https://weingartenlrc.wordpress.com/2017/01/09/research-writing-whats-your-positionality/</w:t>
        </w:r>
      </w:hyperlink>
    </w:p>
    <w:p w14:paraId="46C8E86B" w14:textId="77777777" w:rsidR="0072721A" w:rsidRDefault="00A4488D" w:rsidP="0072721A">
      <w:pPr>
        <w:pStyle w:val="ListParagraph"/>
        <w:numPr>
          <w:ilvl w:val="0"/>
          <w:numId w:val="14"/>
        </w:num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Dear humanities Profs: We are the problem:</w:t>
      </w:r>
    </w:p>
    <w:p w14:paraId="248926AA" w14:textId="77777777" w:rsidR="00A4488D" w:rsidRDefault="00E55A5D" w:rsidP="00A4488D">
      <w:pPr>
        <w:pStyle w:val="ListParagraph"/>
        <w:spacing w:line="360" w:lineRule="auto"/>
        <w:jc w:val="both"/>
        <w:rPr>
          <w:rFonts w:ascii="Arial" w:eastAsiaTheme="minorEastAsia" w:hAnsi="Arial" w:cs="Arial"/>
          <w:color w:val="000000" w:themeColor="text1"/>
        </w:rPr>
      </w:pPr>
      <w:hyperlink r:id="rId13" w:history="1">
        <w:r w:rsidR="00A4488D" w:rsidRPr="001F4E5A">
          <w:rPr>
            <w:rStyle w:val="Hyperlink"/>
            <w:rFonts w:ascii="Arial" w:eastAsiaTheme="minorEastAsia" w:hAnsi="Arial" w:cs="Arial"/>
          </w:rPr>
          <w:t>https://www.chronicle.com/article/Dear-Humanities-Profs-We-Are/243100</w:t>
        </w:r>
      </w:hyperlink>
    </w:p>
    <w:p w14:paraId="3C9D20C6" w14:textId="77777777" w:rsidR="00A4488D" w:rsidRDefault="00A4488D" w:rsidP="00A4488D">
      <w:pPr>
        <w:pStyle w:val="ListParagraph"/>
        <w:numPr>
          <w:ilvl w:val="0"/>
          <w:numId w:val="14"/>
        </w:num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“Picasso: Blue and Rose”:</w:t>
      </w:r>
    </w:p>
    <w:p w14:paraId="72FF1DAC" w14:textId="77777777" w:rsidR="00A4488D" w:rsidRDefault="00E55A5D" w:rsidP="00A4488D">
      <w:pPr>
        <w:pStyle w:val="ListParagraph"/>
        <w:spacing w:line="360" w:lineRule="auto"/>
        <w:jc w:val="both"/>
        <w:rPr>
          <w:rFonts w:ascii="Arial" w:eastAsiaTheme="minorEastAsia" w:hAnsi="Arial" w:cs="Arial"/>
          <w:color w:val="000000" w:themeColor="text1"/>
        </w:rPr>
      </w:pPr>
      <w:hyperlink r:id="rId14" w:history="1">
        <w:r w:rsidR="00A4488D" w:rsidRPr="001F4E5A">
          <w:rPr>
            <w:rStyle w:val="Hyperlink"/>
            <w:rFonts w:ascii="Arial" w:eastAsiaTheme="minorEastAsia" w:hAnsi="Arial" w:cs="Arial"/>
          </w:rPr>
          <w:t>https://www.artforum.com/print/reviews/201901/picasso-blue-and-rose-78012</w:t>
        </w:r>
      </w:hyperlink>
    </w:p>
    <w:p w14:paraId="40225635" w14:textId="77777777" w:rsidR="00A4488D" w:rsidRDefault="00A4488D" w:rsidP="00A4488D">
      <w:pPr>
        <w:pStyle w:val="ListParagraph"/>
        <w:numPr>
          <w:ilvl w:val="0"/>
          <w:numId w:val="14"/>
        </w:num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Beating the odds: Perception with reality:</w:t>
      </w:r>
    </w:p>
    <w:p w14:paraId="0051F983" w14:textId="77777777" w:rsidR="00A4488D" w:rsidRDefault="00E55A5D" w:rsidP="00A4488D">
      <w:pPr>
        <w:pStyle w:val="ListParagraph"/>
        <w:spacing w:line="360" w:lineRule="auto"/>
        <w:jc w:val="both"/>
        <w:rPr>
          <w:rFonts w:ascii="Arial" w:eastAsiaTheme="minorEastAsia" w:hAnsi="Arial" w:cs="Arial"/>
          <w:color w:val="000000" w:themeColor="text1"/>
        </w:rPr>
      </w:pPr>
      <w:hyperlink r:id="rId15" w:history="1">
        <w:r w:rsidR="00A4488D" w:rsidRPr="001F4E5A">
          <w:rPr>
            <w:rStyle w:val="Hyperlink"/>
            <w:rFonts w:ascii="Arial" w:eastAsiaTheme="minorEastAsia" w:hAnsi="Arial" w:cs="Arial"/>
          </w:rPr>
          <w:t>https://www.psychologytoday.com/ca/blog/survive-anything/201903/beating-the-odds</w:t>
        </w:r>
      </w:hyperlink>
    </w:p>
    <w:p w14:paraId="63DDCA4A" w14:textId="77777777" w:rsidR="00A4488D" w:rsidRDefault="00A4488D" w:rsidP="00A4488D">
      <w:pPr>
        <w:pStyle w:val="ListParagraph"/>
        <w:numPr>
          <w:ilvl w:val="0"/>
          <w:numId w:val="14"/>
        </w:num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Forget or to remember</w:t>
      </w:r>
    </w:p>
    <w:p w14:paraId="4EA65F76" w14:textId="77777777" w:rsidR="00DC26D0" w:rsidRDefault="00E55A5D" w:rsidP="00A4488D">
      <w:pPr>
        <w:pStyle w:val="ListParagraph"/>
        <w:spacing w:line="360" w:lineRule="auto"/>
        <w:jc w:val="both"/>
        <w:rPr>
          <w:rFonts w:ascii="Arial" w:eastAsiaTheme="minorEastAsia" w:hAnsi="Arial" w:cs="Arial"/>
          <w:color w:val="000000" w:themeColor="text1"/>
        </w:rPr>
      </w:pPr>
      <w:hyperlink r:id="rId16" w:history="1">
        <w:r w:rsidR="00A4488D" w:rsidRPr="001F4E5A">
          <w:rPr>
            <w:rStyle w:val="Hyperlink"/>
            <w:rFonts w:ascii="Arial" w:eastAsiaTheme="minorEastAsia" w:hAnsi="Arial" w:cs="Arial"/>
          </w:rPr>
          <w:t>https://philosophynow.org/issues/137/To_Forget_or_To_Remember</w:t>
        </w:r>
      </w:hyperlink>
    </w:p>
    <w:p w14:paraId="5FA90D47" w14:textId="77777777" w:rsidR="00A4488D" w:rsidRPr="00A4488D" w:rsidRDefault="00A4488D" w:rsidP="00A4488D">
      <w:pPr>
        <w:pStyle w:val="ListParagraph"/>
        <w:spacing w:line="360" w:lineRule="auto"/>
        <w:jc w:val="both"/>
        <w:rPr>
          <w:rFonts w:ascii="Arial" w:eastAsiaTheme="minorEastAsia" w:hAnsi="Arial" w:cs="Arial"/>
          <w:color w:val="000000" w:themeColor="text1"/>
        </w:rPr>
      </w:pPr>
    </w:p>
    <w:p w14:paraId="736F4DB5" w14:textId="77777777" w:rsidR="00DC26D0" w:rsidRPr="00105A49" w:rsidRDefault="001C1231" w:rsidP="00105A49">
      <w:pPr>
        <w:pStyle w:val="Heading2"/>
        <w:spacing w:after="121" w:line="360" w:lineRule="auto"/>
        <w:ind w:right="839"/>
        <w:jc w:val="both"/>
        <w:rPr>
          <w:rFonts w:ascii="Arial" w:hAnsi="Arial" w:cs="Arial"/>
          <w:color w:val="000000" w:themeColor="text1"/>
          <w:sz w:val="24"/>
        </w:rPr>
      </w:pPr>
      <w:bookmarkStart w:id="4" w:name="_Toc38357298"/>
      <w:r w:rsidRPr="00105A49">
        <w:rPr>
          <w:rFonts w:ascii="Arial" w:hAnsi="Arial" w:cs="Arial"/>
          <w:color w:val="000000" w:themeColor="text1"/>
          <w:sz w:val="24"/>
        </w:rPr>
        <w:t xml:space="preserve">Appendix 3: </w:t>
      </w:r>
      <w:r w:rsidR="007146AC" w:rsidRPr="00105A49">
        <w:rPr>
          <w:rFonts w:ascii="Arial" w:hAnsi="Arial" w:cs="Arial"/>
          <w:color w:val="000000" w:themeColor="text1"/>
          <w:sz w:val="24"/>
        </w:rPr>
        <w:t>Any useful quotations, frameworks, tables</w:t>
      </w:r>
      <w:r w:rsidR="00B36F6B" w:rsidRPr="00105A49">
        <w:rPr>
          <w:rFonts w:ascii="Arial" w:hAnsi="Arial" w:cs="Arial"/>
          <w:color w:val="000000" w:themeColor="text1"/>
          <w:sz w:val="24"/>
        </w:rPr>
        <w:t>.</w:t>
      </w:r>
      <w:bookmarkEnd w:id="4"/>
    </w:p>
    <w:p w14:paraId="10050EB2" w14:textId="77777777" w:rsidR="00FB5E7C" w:rsidRPr="00105A49" w:rsidRDefault="00FB5E7C" w:rsidP="00105A49">
      <w:pPr>
        <w:pStyle w:val="ListParagraph"/>
        <w:numPr>
          <w:ilvl w:val="0"/>
          <w:numId w:val="15"/>
        </w:numPr>
        <w:spacing w:line="360" w:lineRule="auto"/>
        <w:jc w:val="both"/>
        <w:rPr>
          <w:rFonts w:ascii="Arial" w:hAnsi="Arial" w:cs="Arial"/>
          <w:b/>
          <w:bCs/>
          <w:i/>
          <w:iCs/>
          <w:color w:val="000000" w:themeColor="text1"/>
        </w:rPr>
      </w:pPr>
      <w:r w:rsidRPr="00105A49">
        <w:rPr>
          <w:rFonts w:ascii="Arial" w:hAnsi="Arial" w:cs="Arial"/>
          <w:b/>
          <w:bCs/>
          <w:i/>
          <w:iCs/>
          <w:color w:val="000000" w:themeColor="text1"/>
        </w:rPr>
        <w:t>Insider and outsider perspectives.</w:t>
      </w:r>
    </w:p>
    <w:p w14:paraId="2D11728B" w14:textId="77777777" w:rsidR="009A57DC" w:rsidRPr="00105A49" w:rsidRDefault="009A57DC" w:rsidP="00105A49">
      <w:pPr>
        <w:spacing w:line="360" w:lineRule="auto"/>
        <w:ind w:left="360"/>
        <w:jc w:val="both"/>
        <w:rPr>
          <w:rFonts w:ascii="Arial" w:hAnsi="Arial" w:cs="Arial"/>
          <w:color w:val="000000" w:themeColor="text1"/>
        </w:rPr>
      </w:pPr>
      <w:r w:rsidRPr="00105A49">
        <w:rPr>
          <w:rFonts w:ascii="Arial" w:hAnsi="Arial" w:cs="Arial"/>
          <w:color w:val="000000" w:themeColor="text1"/>
        </w:rPr>
        <w:t xml:space="preserve">‘A commonsense problematic positions comparative researchers as either inside or outside cultures, or their situation is considered so as to acknowledge cultural fluidity and fragmentation.’ </w:t>
      </w:r>
    </w:p>
    <w:p w14:paraId="11641AF6" w14:textId="77777777" w:rsidR="00811070" w:rsidRPr="00105A49" w:rsidRDefault="00811070" w:rsidP="00105A49">
      <w:pPr>
        <w:spacing w:line="360" w:lineRule="auto"/>
        <w:ind w:left="360"/>
        <w:jc w:val="both"/>
        <w:rPr>
          <w:rFonts w:ascii="Arial" w:hAnsi="Arial" w:cs="Arial"/>
          <w:color w:val="000000" w:themeColor="text1"/>
        </w:rPr>
      </w:pPr>
    </w:p>
    <w:p w14:paraId="486B0863" w14:textId="77777777" w:rsidR="009A57DC" w:rsidRPr="00105A49" w:rsidRDefault="009A57DC" w:rsidP="00227834">
      <w:pPr>
        <w:spacing w:line="360" w:lineRule="auto"/>
        <w:jc w:val="both"/>
        <w:rPr>
          <w:rFonts w:ascii="Arial" w:hAnsi="Arial" w:cs="Arial"/>
          <w:color w:val="000000" w:themeColor="text1"/>
        </w:rPr>
      </w:pPr>
      <w:r w:rsidRPr="00105A49">
        <w:rPr>
          <w:rFonts w:ascii="Arial" w:hAnsi="Arial" w:cs="Arial"/>
          <w:color w:val="000000" w:themeColor="text1"/>
        </w:rPr>
        <w:t xml:space="preserve">Source: Kelly, P. (2014) ‘Intercultural comparative research: rethinking insider and outsider perspectives.’ Oxford review of education. Volume 40, issue 2, 246-265 </w:t>
      </w:r>
    </w:p>
    <w:p w14:paraId="4D2DA092" w14:textId="77777777" w:rsidR="009A57DC" w:rsidRPr="00105A49" w:rsidRDefault="009A57DC" w:rsidP="00105A49">
      <w:pPr>
        <w:spacing w:line="360" w:lineRule="auto"/>
        <w:jc w:val="both"/>
        <w:rPr>
          <w:rFonts w:ascii="Arial" w:hAnsi="Arial" w:cs="Arial"/>
          <w:b/>
          <w:bCs/>
          <w:i/>
          <w:iCs/>
          <w:color w:val="000000" w:themeColor="text1"/>
        </w:rPr>
      </w:pPr>
    </w:p>
    <w:p w14:paraId="6A75DC60" w14:textId="77777777" w:rsidR="0034737E" w:rsidRPr="00105A49" w:rsidRDefault="009A57DC" w:rsidP="00105A49">
      <w:pPr>
        <w:pStyle w:val="ListParagraph"/>
        <w:numPr>
          <w:ilvl w:val="0"/>
          <w:numId w:val="15"/>
        </w:numPr>
        <w:spacing w:line="360" w:lineRule="auto"/>
        <w:jc w:val="both"/>
        <w:rPr>
          <w:rFonts w:ascii="Arial" w:hAnsi="Arial" w:cs="Arial"/>
          <w:color w:val="000000" w:themeColor="text1"/>
        </w:rPr>
      </w:pPr>
      <w:r w:rsidRPr="00105A49">
        <w:rPr>
          <w:rFonts w:ascii="Arial" w:hAnsi="Arial" w:cs="Arial"/>
          <w:b/>
          <w:bCs/>
          <w:i/>
          <w:iCs/>
          <w:color w:val="000000" w:themeColor="text1"/>
        </w:rPr>
        <w:t>Two things that the allegory (Plato’s Cave)</w:t>
      </w:r>
      <w:r w:rsidR="00811070" w:rsidRPr="00105A49">
        <w:rPr>
          <w:rFonts w:ascii="Arial" w:hAnsi="Arial" w:cs="Arial"/>
          <w:b/>
          <w:bCs/>
          <w:i/>
          <w:iCs/>
          <w:color w:val="000000" w:themeColor="text1"/>
        </w:rPr>
        <w:t xml:space="preserve"> of the Cave tell us</w:t>
      </w:r>
      <w:r w:rsidR="00811070" w:rsidRPr="00105A49">
        <w:rPr>
          <w:rFonts w:ascii="Arial" w:hAnsi="Arial" w:cs="Arial"/>
          <w:color w:val="000000" w:themeColor="text1"/>
        </w:rPr>
        <w:t>:</w:t>
      </w:r>
    </w:p>
    <w:p w14:paraId="469438D3" w14:textId="77777777" w:rsidR="00811070" w:rsidRPr="00105A49" w:rsidRDefault="00811070" w:rsidP="00105A49">
      <w:pPr>
        <w:pStyle w:val="ListParagraph"/>
        <w:numPr>
          <w:ilvl w:val="0"/>
          <w:numId w:val="18"/>
        </w:numPr>
        <w:spacing w:line="360" w:lineRule="auto"/>
        <w:jc w:val="both"/>
        <w:rPr>
          <w:rFonts w:ascii="Arial" w:hAnsi="Arial" w:cs="Arial"/>
          <w:color w:val="000000" w:themeColor="text1"/>
        </w:rPr>
      </w:pPr>
      <w:r w:rsidRPr="00105A49">
        <w:rPr>
          <w:rFonts w:ascii="Arial" w:hAnsi="Arial" w:cs="Arial"/>
          <w:color w:val="000000" w:themeColor="text1"/>
          <w:lang w:val="en-US"/>
        </w:rPr>
        <w:t xml:space="preserve">that the world of our direct experience </w:t>
      </w:r>
      <w:r w:rsidRPr="00105A49">
        <w:rPr>
          <w:rFonts w:ascii="Arial" w:hAnsi="Arial" w:cs="Arial"/>
          <w:b/>
          <w:bCs/>
          <w:color w:val="000000" w:themeColor="text1"/>
          <w:lang w:val="en-US"/>
        </w:rPr>
        <w:t xml:space="preserve">is a shadow or imitation of the real world </w:t>
      </w:r>
      <w:r w:rsidRPr="00105A49">
        <w:rPr>
          <w:rFonts w:ascii="Arial" w:hAnsi="Arial" w:cs="Arial"/>
          <w:color w:val="000000" w:themeColor="text1"/>
          <w:lang w:val="en-US"/>
        </w:rPr>
        <w:t>equally important:</w:t>
      </w:r>
    </w:p>
    <w:p w14:paraId="3F54CA59" w14:textId="77777777" w:rsidR="00811070" w:rsidRPr="00105A49" w:rsidRDefault="00811070" w:rsidP="00105A49">
      <w:pPr>
        <w:pStyle w:val="ListParagraph"/>
        <w:numPr>
          <w:ilvl w:val="0"/>
          <w:numId w:val="18"/>
        </w:numPr>
        <w:spacing w:line="360" w:lineRule="auto"/>
        <w:jc w:val="both"/>
        <w:rPr>
          <w:rFonts w:ascii="Arial" w:hAnsi="Arial" w:cs="Arial"/>
          <w:color w:val="000000" w:themeColor="text1"/>
        </w:rPr>
      </w:pPr>
      <w:r w:rsidRPr="00105A49">
        <w:rPr>
          <w:rFonts w:ascii="Arial" w:hAnsi="Arial" w:cs="Arial"/>
          <w:color w:val="000000" w:themeColor="text1"/>
          <w:lang w:val="en-US"/>
        </w:rPr>
        <w:t xml:space="preserve">that the world of our direct experience </w:t>
      </w:r>
      <w:r w:rsidRPr="00105A49">
        <w:rPr>
          <w:rFonts w:ascii="Arial" w:hAnsi="Arial" w:cs="Arial"/>
          <w:b/>
          <w:bCs/>
          <w:color w:val="000000" w:themeColor="text1"/>
          <w:lang w:val="en-US"/>
        </w:rPr>
        <w:t>provides us with some knowledge of reality</w:t>
      </w:r>
      <w:r w:rsidRPr="00105A49">
        <w:rPr>
          <w:rFonts w:ascii="Arial" w:hAnsi="Arial" w:cs="Arial"/>
          <w:color w:val="000000" w:themeColor="text1"/>
          <w:lang w:val="en-US"/>
        </w:rPr>
        <w:t xml:space="preserve"> </w:t>
      </w:r>
    </w:p>
    <w:p w14:paraId="32E38E0D" w14:textId="77777777" w:rsidR="00FF3C55" w:rsidRPr="00105A49" w:rsidRDefault="00FF3C55" w:rsidP="00105A49">
      <w:pPr>
        <w:spacing w:line="360" w:lineRule="auto"/>
        <w:jc w:val="both"/>
        <w:rPr>
          <w:rFonts w:ascii="Arial" w:hAnsi="Arial" w:cs="Arial"/>
          <w:color w:val="000000" w:themeColor="text1"/>
        </w:rPr>
      </w:pPr>
    </w:p>
    <w:p w14:paraId="5ECD5AC5" w14:textId="77777777" w:rsidR="00FF3C55" w:rsidRPr="00105A49" w:rsidRDefault="00FF3C55" w:rsidP="00105A49">
      <w:pPr>
        <w:spacing w:line="360" w:lineRule="auto"/>
        <w:ind w:left="720"/>
        <w:jc w:val="both"/>
        <w:rPr>
          <w:rFonts w:ascii="Arial" w:hAnsi="Arial" w:cs="Arial"/>
          <w:color w:val="000000" w:themeColor="text1"/>
        </w:rPr>
      </w:pPr>
      <w:r w:rsidRPr="00105A49">
        <w:rPr>
          <w:rFonts w:ascii="Arial" w:hAnsi="Arial" w:cs="Arial"/>
          <w:color w:val="000000" w:themeColor="text1"/>
        </w:rPr>
        <w:t>“Socrates explains how the philosopher is like a prisoner who is freed from the cave and comes to understand that the shadows on the wall are not reality at all, for he can perceive the true form of reality rather than the manufactured reality that is the shadows seen by the prisoners. The prisoners manage to break their bonds one day and discover that their reality was not what they thought it was. They discovered the sun, which Plato uses as an analogy for the fire that man cannot see behind. Like the fire that cast light on the walls of the cave, the human condition is forever bound to the impressions that are received through the senses.”</w:t>
      </w:r>
    </w:p>
    <w:p w14:paraId="07200D70" w14:textId="77777777" w:rsidR="00FF3C55" w:rsidRPr="00105A49" w:rsidRDefault="00FF3C55" w:rsidP="00105A49">
      <w:pPr>
        <w:spacing w:line="360" w:lineRule="auto"/>
        <w:jc w:val="both"/>
        <w:rPr>
          <w:rFonts w:ascii="Arial" w:hAnsi="Arial" w:cs="Arial"/>
          <w:color w:val="000000" w:themeColor="text1"/>
        </w:rPr>
      </w:pPr>
    </w:p>
    <w:p w14:paraId="73B03B4E" w14:textId="77777777" w:rsidR="00FF3C55" w:rsidRPr="00105A49" w:rsidRDefault="00FF3C55" w:rsidP="00105A49">
      <w:pPr>
        <w:spacing w:line="360" w:lineRule="auto"/>
        <w:jc w:val="both"/>
        <w:rPr>
          <w:rFonts w:ascii="Arial" w:hAnsi="Arial" w:cs="Arial"/>
          <w:color w:val="000000" w:themeColor="text1"/>
        </w:rPr>
      </w:pPr>
      <w:r w:rsidRPr="00105A49">
        <w:rPr>
          <w:rFonts w:ascii="Arial" w:hAnsi="Arial" w:cs="Arial"/>
          <w:color w:val="000000" w:themeColor="text1"/>
        </w:rPr>
        <w:t>Source:</w:t>
      </w:r>
      <w:r w:rsidR="00105A49">
        <w:rPr>
          <w:rFonts w:ascii="Arial" w:hAnsi="Arial" w:cs="Arial"/>
          <w:color w:val="000000" w:themeColor="text1"/>
        </w:rPr>
        <w:t xml:space="preserve"> Jawad, C. </w:t>
      </w:r>
      <w:r w:rsidRPr="00105A49">
        <w:rPr>
          <w:rFonts w:ascii="Arial" w:hAnsi="Arial" w:cs="Arial"/>
          <w:color w:val="000000" w:themeColor="text1"/>
        </w:rPr>
        <w:t xml:space="preserve">(2020) ‘Positionality and Identity’ </w:t>
      </w:r>
      <w:r w:rsidR="009567C4" w:rsidRPr="00105A49">
        <w:rPr>
          <w:rFonts w:ascii="Arial" w:hAnsi="Arial" w:cs="Arial"/>
          <w:color w:val="000000" w:themeColor="text1"/>
        </w:rPr>
        <w:t xml:space="preserve">(ppt) </w:t>
      </w:r>
      <w:r w:rsidRPr="00105A49">
        <w:rPr>
          <w:rFonts w:ascii="Arial" w:hAnsi="Arial" w:cs="Arial"/>
          <w:color w:val="000000" w:themeColor="text1"/>
        </w:rPr>
        <w:t>UWTSD</w:t>
      </w:r>
    </w:p>
    <w:p w14:paraId="4AE01353" w14:textId="77777777" w:rsidR="00FF3C55" w:rsidRPr="00105A49" w:rsidRDefault="00FF3C55" w:rsidP="00105A49">
      <w:pPr>
        <w:spacing w:line="360" w:lineRule="auto"/>
        <w:jc w:val="both"/>
        <w:rPr>
          <w:rFonts w:ascii="Arial" w:hAnsi="Arial" w:cs="Arial"/>
          <w:color w:val="000000" w:themeColor="text1"/>
        </w:rPr>
      </w:pPr>
    </w:p>
    <w:p w14:paraId="115237E3" w14:textId="77777777" w:rsidR="00FF3C55" w:rsidRPr="006A09D0" w:rsidRDefault="00FF3C55" w:rsidP="00105A49">
      <w:pPr>
        <w:pStyle w:val="ListParagraph"/>
        <w:numPr>
          <w:ilvl w:val="0"/>
          <w:numId w:val="15"/>
        </w:numPr>
        <w:spacing w:line="360" w:lineRule="auto"/>
        <w:jc w:val="both"/>
        <w:rPr>
          <w:rFonts w:ascii="Arial" w:hAnsi="Arial" w:cs="Arial"/>
          <w:b/>
          <w:bCs/>
          <w:color w:val="000000" w:themeColor="text1"/>
        </w:rPr>
      </w:pPr>
      <w:r w:rsidRPr="006A09D0">
        <w:rPr>
          <w:rFonts w:ascii="Arial" w:hAnsi="Arial" w:cs="Arial"/>
          <w:b/>
          <w:bCs/>
          <w:color w:val="000000" w:themeColor="text1"/>
        </w:rPr>
        <w:t>Illustration of Plato’s Cave</w:t>
      </w:r>
    </w:p>
    <w:p w14:paraId="1A36C60D" w14:textId="77777777" w:rsidR="00FF3C55" w:rsidRPr="00105A49" w:rsidRDefault="00FF3C55" w:rsidP="00105A49">
      <w:pPr>
        <w:spacing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4461A785" wp14:editId="71646045">
            <wp:extent cx="5220970" cy="2589637"/>
            <wp:effectExtent l="0" t="0" r="0" b="1270"/>
            <wp:docPr id="4" name="Picture 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to's Cave.png"/>
                    <pic:cNvPicPr/>
                  </pic:nvPicPr>
                  <pic:blipFill>
                    <a:blip r:embed="rId17">
                      <a:extLst>
                        <a:ext uri="{28A0092B-C50C-407E-A947-70E740481C1C}">
                          <a14:useLocalDpi xmlns:a14="http://schemas.microsoft.com/office/drawing/2010/main" val="0"/>
                        </a:ext>
                      </a:extLst>
                    </a:blip>
                    <a:stretch>
                      <a:fillRect/>
                    </a:stretch>
                  </pic:blipFill>
                  <pic:spPr>
                    <a:xfrm>
                      <a:off x="0" y="0"/>
                      <a:ext cx="5243394" cy="2600759"/>
                    </a:xfrm>
                    <a:prstGeom prst="rect">
                      <a:avLst/>
                    </a:prstGeom>
                  </pic:spPr>
                </pic:pic>
              </a:graphicData>
            </a:graphic>
          </wp:inline>
        </w:drawing>
      </w:r>
    </w:p>
    <w:p w14:paraId="4258983F" w14:textId="77777777" w:rsidR="00FF3C55" w:rsidRPr="00105A49" w:rsidRDefault="00FF3C55" w:rsidP="00105A49">
      <w:pPr>
        <w:spacing w:line="360" w:lineRule="auto"/>
        <w:jc w:val="center"/>
        <w:rPr>
          <w:rFonts w:ascii="Arial" w:hAnsi="Arial" w:cs="Arial"/>
          <w:color w:val="000000" w:themeColor="text1"/>
        </w:rPr>
      </w:pPr>
      <w:r w:rsidRPr="00105A49">
        <w:rPr>
          <w:rFonts w:ascii="Arial" w:hAnsi="Arial" w:cs="Arial"/>
          <w:color w:val="000000" w:themeColor="text1"/>
        </w:rPr>
        <w:t>(Lahanas n/a)</w:t>
      </w:r>
    </w:p>
    <w:p w14:paraId="5BD57337" w14:textId="77777777" w:rsidR="00A8075D" w:rsidRPr="00105A49" w:rsidRDefault="00A8075D" w:rsidP="00105A49">
      <w:pPr>
        <w:spacing w:line="360" w:lineRule="auto"/>
        <w:jc w:val="center"/>
        <w:rPr>
          <w:rFonts w:ascii="Arial" w:hAnsi="Arial" w:cs="Arial"/>
          <w:color w:val="000000" w:themeColor="text1"/>
        </w:rPr>
      </w:pPr>
    </w:p>
    <w:p w14:paraId="26B1E604" w14:textId="77777777" w:rsidR="00E20B26" w:rsidRPr="00105A49" w:rsidRDefault="00FF3C55" w:rsidP="006A09D0">
      <w:pPr>
        <w:spacing w:line="360" w:lineRule="auto"/>
        <w:rPr>
          <w:rFonts w:ascii="Arial" w:hAnsi="Arial" w:cs="Arial"/>
          <w:color w:val="000000" w:themeColor="text1"/>
        </w:rPr>
      </w:pPr>
      <w:r w:rsidRPr="00105A49">
        <w:rPr>
          <w:rFonts w:ascii="Arial" w:hAnsi="Arial" w:cs="Arial"/>
          <w:color w:val="000000" w:themeColor="text1"/>
        </w:rPr>
        <w:t>Source: Lahanas, M. (n/a) ‘Plato’s Cave and Inverse Problems.’ Hellenicaworld [online] Available at: &lt;</w:t>
      </w:r>
      <w:hyperlink r:id="rId18" w:history="1">
        <w:r w:rsidRPr="00105A49">
          <w:rPr>
            <w:rStyle w:val="Hyperlink"/>
            <w:rFonts w:ascii="Arial" w:hAnsi="Arial" w:cs="Arial"/>
            <w:color w:val="000000" w:themeColor="text1"/>
          </w:rPr>
          <w:t>http://www.hellenicaworld.com/Greece/Science/en/PlatosCave.html</w:t>
        </w:r>
      </w:hyperlink>
      <w:r w:rsidRPr="00105A49">
        <w:rPr>
          <w:rFonts w:ascii="Arial" w:hAnsi="Arial" w:cs="Arial"/>
          <w:color w:val="000000" w:themeColor="text1"/>
        </w:rPr>
        <w:t>&gt;</w:t>
      </w:r>
    </w:p>
    <w:p w14:paraId="11D1E38C" w14:textId="77777777" w:rsidR="00E20B26" w:rsidRDefault="00E20B26" w:rsidP="00105A49">
      <w:pPr>
        <w:spacing w:line="360" w:lineRule="auto"/>
        <w:jc w:val="both"/>
        <w:rPr>
          <w:rFonts w:ascii="Arial" w:hAnsi="Arial" w:cs="Arial"/>
          <w:b/>
          <w:bCs/>
          <w:color w:val="000000" w:themeColor="text1"/>
        </w:rPr>
      </w:pPr>
    </w:p>
    <w:p w14:paraId="3C133F43" w14:textId="77777777" w:rsidR="00227834" w:rsidRPr="006A09D0" w:rsidRDefault="00227834" w:rsidP="00105A49">
      <w:pPr>
        <w:spacing w:line="360" w:lineRule="auto"/>
        <w:jc w:val="both"/>
        <w:rPr>
          <w:rFonts w:ascii="Arial" w:hAnsi="Arial" w:cs="Arial"/>
          <w:b/>
          <w:bCs/>
          <w:color w:val="000000" w:themeColor="text1"/>
        </w:rPr>
      </w:pPr>
    </w:p>
    <w:p w14:paraId="496EB92B" w14:textId="77777777" w:rsidR="00765DF7" w:rsidRPr="006A09D0" w:rsidRDefault="00765DF7" w:rsidP="00105A49">
      <w:pPr>
        <w:pStyle w:val="ListParagraph"/>
        <w:numPr>
          <w:ilvl w:val="0"/>
          <w:numId w:val="15"/>
        </w:numPr>
        <w:spacing w:line="360" w:lineRule="auto"/>
        <w:jc w:val="both"/>
        <w:rPr>
          <w:rFonts w:ascii="Arial" w:hAnsi="Arial" w:cs="Arial"/>
          <w:b/>
          <w:bCs/>
          <w:color w:val="000000" w:themeColor="text1"/>
        </w:rPr>
      </w:pPr>
      <w:r w:rsidRPr="006A09D0">
        <w:rPr>
          <w:rFonts w:ascii="Arial" w:hAnsi="Arial" w:cs="Arial"/>
          <w:b/>
          <w:bCs/>
          <w:color w:val="000000" w:themeColor="text1"/>
        </w:rPr>
        <w:t xml:space="preserve">Developing your research philosophy – the reflexive way. </w:t>
      </w:r>
    </w:p>
    <w:p w14:paraId="37C27991" w14:textId="77777777" w:rsidR="00765DF7" w:rsidRPr="00105A49" w:rsidRDefault="00765DF7" w:rsidP="00105A49">
      <w:pPr>
        <w:pStyle w:val="ListParagraph"/>
        <w:spacing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32CE37CB" wp14:editId="2C3F42FC">
            <wp:extent cx="4544060" cy="2666418"/>
            <wp:effectExtent l="0" t="0" r="2540" b="635"/>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veloping your research philosophy - refexive process.png"/>
                    <pic:cNvPicPr/>
                  </pic:nvPicPr>
                  <pic:blipFill>
                    <a:blip r:embed="rId19">
                      <a:extLst>
                        <a:ext uri="{28A0092B-C50C-407E-A947-70E740481C1C}">
                          <a14:useLocalDpi xmlns:a14="http://schemas.microsoft.com/office/drawing/2010/main" val="0"/>
                        </a:ext>
                      </a:extLst>
                    </a:blip>
                    <a:stretch>
                      <a:fillRect/>
                    </a:stretch>
                  </pic:blipFill>
                  <pic:spPr>
                    <a:xfrm>
                      <a:off x="0" y="0"/>
                      <a:ext cx="4561734" cy="2676789"/>
                    </a:xfrm>
                    <a:prstGeom prst="rect">
                      <a:avLst/>
                    </a:prstGeom>
                  </pic:spPr>
                </pic:pic>
              </a:graphicData>
            </a:graphic>
          </wp:inline>
        </w:drawing>
      </w:r>
    </w:p>
    <w:p w14:paraId="3ABE8C70" w14:textId="77777777" w:rsidR="00630337" w:rsidRPr="00105A49" w:rsidRDefault="00630337"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3B1E7995" w14:textId="77777777" w:rsidR="00A8075D" w:rsidRPr="00105A49" w:rsidRDefault="00A8075D" w:rsidP="00105A49">
      <w:pPr>
        <w:spacing w:line="360" w:lineRule="auto"/>
        <w:jc w:val="both"/>
        <w:rPr>
          <w:rFonts w:ascii="Arial" w:hAnsi="Arial" w:cs="Arial"/>
          <w:color w:val="000000" w:themeColor="text1"/>
        </w:rPr>
      </w:pPr>
    </w:p>
    <w:p w14:paraId="1B2B1B41" w14:textId="77777777" w:rsidR="00630337" w:rsidRPr="00105A49" w:rsidRDefault="00630337"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5FC14316" w14:textId="77777777" w:rsidR="00630337" w:rsidRPr="006A09D0" w:rsidRDefault="00630337" w:rsidP="00105A49">
      <w:pPr>
        <w:spacing w:line="360" w:lineRule="auto"/>
        <w:jc w:val="both"/>
        <w:rPr>
          <w:rFonts w:ascii="Arial" w:hAnsi="Arial" w:cs="Arial"/>
          <w:b/>
          <w:bCs/>
          <w:color w:val="000000" w:themeColor="text1"/>
        </w:rPr>
      </w:pPr>
    </w:p>
    <w:p w14:paraId="14377EDB" w14:textId="77777777" w:rsidR="00811070" w:rsidRPr="006A09D0" w:rsidRDefault="00177F39" w:rsidP="00105A49">
      <w:pPr>
        <w:pStyle w:val="ListParagraph"/>
        <w:numPr>
          <w:ilvl w:val="0"/>
          <w:numId w:val="15"/>
        </w:numPr>
        <w:spacing w:line="360" w:lineRule="auto"/>
        <w:jc w:val="both"/>
        <w:rPr>
          <w:rFonts w:ascii="Arial" w:hAnsi="Arial" w:cs="Arial"/>
          <w:b/>
          <w:bCs/>
          <w:color w:val="000000" w:themeColor="text1"/>
        </w:rPr>
      </w:pPr>
      <w:r w:rsidRPr="006A09D0">
        <w:rPr>
          <w:rFonts w:ascii="Arial" w:hAnsi="Arial" w:cs="Arial"/>
          <w:b/>
          <w:bCs/>
          <w:color w:val="000000" w:themeColor="text1"/>
        </w:rPr>
        <w:t>Comparison between the positionality of management and practitioner researchers.</w:t>
      </w:r>
    </w:p>
    <w:p w14:paraId="300A658F" w14:textId="77777777" w:rsidR="00177F39" w:rsidRPr="00105A49" w:rsidRDefault="003C4209" w:rsidP="00105A49">
      <w:pPr>
        <w:pStyle w:val="ListParagraph"/>
        <w:spacing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11F98807" wp14:editId="2CE43D26">
            <wp:extent cx="4753484" cy="3091802"/>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actitioner and management researcher.png"/>
                    <pic:cNvPicPr/>
                  </pic:nvPicPr>
                  <pic:blipFill>
                    <a:blip r:embed="rId20">
                      <a:extLst>
                        <a:ext uri="{28A0092B-C50C-407E-A947-70E740481C1C}">
                          <a14:useLocalDpi xmlns:a14="http://schemas.microsoft.com/office/drawing/2010/main" val="0"/>
                        </a:ext>
                      </a:extLst>
                    </a:blip>
                    <a:stretch>
                      <a:fillRect/>
                    </a:stretch>
                  </pic:blipFill>
                  <pic:spPr>
                    <a:xfrm>
                      <a:off x="0" y="0"/>
                      <a:ext cx="4775149" cy="3105894"/>
                    </a:xfrm>
                    <a:prstGeom prst="rect">
                      <a:avLst/>
                    </a:prstGeom>
                  </pic:spPr>
                </pic:pic>
              </a:graphicData>
            </a:graphic>
          </wp:inline>
        </w:drawing>
      </w:r>
    </w:p>
    <w:p w14:paraId="19E6FC2A" w14:textId="77777777" w:rsidR="00630337" w:rsidRPr="00105A49" w:rsidRDefault="00630337"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4D64893C" w14:textId="77777777" w:rsidR="00630337" w:rsidRPr="00105A49" w:rsidRDefault="00630337" w:rsidP="00105A49">
      <w:pPr>
        <w:spacing w:line="360" w:lineRule="auto"/>
        <w:jc w:val="both"/>
        <w:rPr>
          <w:rFonts w:ascii="Arial" w:hAnsi="Arial" w:cs="Arial"/>
          <w:color w:val="000000" w:themeColor="text1"/>
        </w:rPr>
      </w:pPr>
    </w:p>
    <w:p w14:paraId="24F1A28F" w14:textId="77777777" w:rsidR="00630337" w:rsidRPr="00105A49" w:rsidRDefault="00630337"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64F600AB" w14:textId="77777777" w:rsidR="00177F39" w:rsidRPr="00105A49" w:rsidRDefault="00177F39" w:rsidP="00105A49">
      <w:pPr>
        <w:pStyle w:val="ListParagraph"/>
        <w:spacing w:line="360" w:lineRule="auto"/>
        <w:jc w:val="both"/>
        <w:rPr>
          <w:rFonts w:ascii="Arial" w:hAnsi="Arial" w:cs="Arial"/>
          <w:color w:val="000000" w:themeColor="text1"/>
        </w:rPr>
      </w:pPr>
    </w:p>
    <w:p w14:paraId="4C848D37" w14:textId="77777777" w:rsidR="00811070" w:rsidRPr="00227834" w:rsidRDefault="00765DF7" w:rsidP="00105A49">
      <w:pPr>
        <w:pStyle w:val="ListParagraph"/>
        <w:numPr>
          <w:ilvl w:val="0"/>
          <w:numId w:val="15"/>
        </w:numPr>
        <w:spacing w:line="360" w:lineRule="auto"/>
        <w:jc w:val="both"/>
        <w:rPr>
          <w:rFonts w:ascii="Arial" w:hAnsi="Arial" w:cs="Arial"/>
          <w:b/>
          <w:bCs/>
          <w:color w:val="000000" w:themeColor="text1"/>
        </w:rPr>
      </w:pPr>
      <w:r w:rsidRPr="00227834">
        <w:rPr>
          <w:rFonts w:ascii="Arial" w:hAnsi="Arial" w:cs="Arial"/>
          <w:b/>
          <w:bCs/>
          <w:color w:val="000000" w:themeColor="text1"/>
        </w:rPr>
        <w:t>A model of ARGYRIS’ and SCHON’s “double loop learning”</w:t>
      </w:r>
    </w:p>
    <w:p w14:paraId="142A62CE" w14:textId="77777777" w:rsidR="00765DF7" w:rsidRPr="00105A49" w:rsidRDefault="00765DF7" w:rsidP="00105A49">
      <w:pPr>
        <w:spacing w:line="360" w:lineRule="auto"/>
        <w:jc w:val="both"/>
        <w:rPr>
          <w:rFonts w:ascii="Arial" w:hAnsi="Arial" w:cs="Arial"/>
          <w:color w:val="000000" w:themeColor="text1"/>
        </w:rPr>
      </w:pPr>
    </w:p>
    <w:p w14:paraId="391D3AEC" w14:textId="77777777" w:rsidR="00765DF7" w:rsidRPr="00105A49" w:rsidRDefault="00765DF7" w:rsidP="00105A49">
      <w:pPr>
        <w:spacing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4B0AB505" wp14:editId="74CF4EF7">
            <wp:extent cx="5805170" cy="3449320"/>
            <wp:effectExtent l="0" t="0" r="0" b="508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model of Argyris' and Schon's double loop learning.png"/>
                    <pic:cNvPicPr/>
                  </pic:nvPicPr>
                  <pic:blipFill>
                    <a:blip r:embed="rId21">
                      <a:extLst>
                        <a:ext uri="{28A0092B-C50C-407E-A947-70E740481C1C}">
                          <a14:useLocalDpi xmlns:a14="http://schemas.microsoft.com/office/drawing/2010/main" val="0"/>
                        </a:ext>
                      </a:extLst>
                    </a:blip>
                    <a:stretch>
                      <a:fillRect/>
                    </a:stretch>
                  </pic:blipFill>
                  <pic:spPr>
                    <a:xfrm>
                      <a:off x="0" y="0"/>
                      <a:ext cx="5805170" cy="3449320"/>
                    </a:xfrm>
                    <a:prstGeom prst="rect">
                      <a:avLst/>
                    </a:prstGeom>
                  </pic:spPr>
                </pic:pic>
              </a:graphicData>
            </a:graphic>
          </wp:inline>
        </w:drawing>
      </w:r>
    </w:p>
    <w:p w14:paraId="316A5184" w14:textId="77777777" w:rsidR="00811070" w:rsidRPr="00105A49" w:rsidRDefault="00765DF7" w:rsidP="00105A49">
      <w:pPr>
        <w:pStyle w:val="ListParagraph"/>
        <w:spacing w:line="360" w:lineRule="auto"/>
        <w:jc w:val="center"/>
        <w:rPr>
          <w:rFonts w:ascii="Arial" w:hAnsi="Arial" w:cs="Arial"/>
          <w:color w:val="000000" w:themeColor="text1"/>
        </w:rPr>
      </w:pPr>
      <w:r w:rsidRPr="00105A49">
        <w:rPr>
          <w:rFonts w:ascii="Arial" w:hAnsi="Arial" w:cs="Arial"/>
          <w:color w:val="000000" w:themeColor="text1"/>
        </w:rPr>
        <w:t>(Pitard 2017)</w:t>
      </w:r>
    </w:p>
    <w:p w14:paraId="56C6105D" w14:textId="77777777" w:rsidR="00765DF7" w:rsidRPr="00105A49" w:rsidRDefault="00765DF7" w:rsidP="00105A49">
      <w:pPr>
        <w:pStyle w:val="ListParagraph"/>
        <w:spacing w:line="360" w:lineRule="auto"/>
        <w:jc w:val="both"/>
        <w:rPr>
          <w:rFonts w:ascii="Arial" w:hAnsi="Arial" w:cs="Arial"/>
          <w:color w:val="000000" w:themeColor="text1"/>
        </w:rPr>
      </w:pPr>
    </w:p>
    <w:p w14:paraId="076EB0B5" w14:textId="77777777" w:rsidR="00765DF7" w:rsidRPr="00105A49" w:rsidRDefault="00765DF7" w:rsidP="00105A49">
      <w:pPr>
        <w:spacing w:line="360" w:lineRule="auto"/>
        <w:jc w:val="both"/>
        <w:rPr>
          <w:rFonts w:ascii="Arial" w:hAnsi="Arial" w:cs="Arial"/>
          <w:color w:val="000000" w:themeColor="text1"/>
        </w:rPr>
      </w:pPr>
      <w:r w:rsidRPr="00105A49">
        <w:rPr>
          <w:rFonts w:ascii="Arial" w:hAnsi="Arial" w:cs="Arial"/>
          <w:color w:val="000000" w:themeColor="text1"/>
        </w:rPr>
        <w:t>Source: Pitard, J. (2017) ‘</w:t>
      </w:r>
      <w:r w:rsidRPr="00105A49">
        <w:rPr>
          <w:rFonts w:ascii="Arial" w:hAnsi="Arial" w:cs="Arial"/>
          <w:color w:val="000000" w:themeColor="text1"/>
          <w:shd w:val="clear" w:color="auto" w:fill="FFFFFF"/>
        </w:rPr>
        <w:t>A Journey to the Centre of Self: Positioning the Researcher in Autoethnography’ Forum Qualitative Social Research [online] Available at: &lt;</w:t>
      </w:r>
      <w:r w:rsidRPr="00105A49">
        <w:rPr>
          <w:rFonts w:ascii="Arial" w:hAnsi="Arial" w:cs="Arial"/>
          <w:color w:val="000000" w:themeColor="text1"/>
        </w:rPr>
        <w:t xml:space="preserve"> </w:t>
      </w:r>
      <w:r w:rsidRPr="00105A49">
        <w:rPr>
          <w:rFonts w:ascii="Arial" w:hAnsi="Arial" w:cs="Arial"/>
          <w:color w:val="000000" w:themeColor="text1"/>
          <w:shd w:val="clear" w:color="auto" w:fill="FFFFFF"/>
        </w:rPr>
        <w:t>http://www.qualitative-research.net/index.php/fqs/article/view/2764/4131&gt;</w:t>
      </w:r>
    </w:p>
    <w:p w14:paraId="3C7DB8F7" w14:textId="77777777" w:rsidR="00765DF7" w:rsidRPr="00105A49" w:rsidRDefault="00765DF7" w:rsidP="00105A49">
      <w:pPr>
        <w:pStyle w:val="ListParagraph"/>
        <w:spacing w:line="360" w:lineRule="auto"/>
        <w:jc w:val="both"/>
        <w:rPr>
          <w:rFonts w:ascii="Arial" w:hAnsi="Arial" w:cs="Arial"/>
          <w:color w:val="000000" w:themeColor="text1"/>
        </w:rPr>
      </w:pPr>
    </w:p>
    <w:p w14:paraId="3E2DB1D3" w14:textId="77777777" w:rsidR="00B36F6B" w:rsidRPr="00105A49" w:rsidRDefault="00B36F6B" w:rsidP="00105A49">
      <w:pPr>
        <w:spacing w:line="360" w:lineRule="auto"/>
        <w:jc w:val="both"/>
        <w:rPr>
          <w:rFonts w:ascii="Arial" w:hAnsi="Arial" w:cs="Arial"/>
          <w:color w:val="000000" w:themeColor="text1"/>
        </w:rPr>
      </w:pPr>
    </w:p>
    <w:p w14:paraId="7A0BBA2D" w14:textId="77777777" w:rsidR="00630337" w:rsidRPr="00105A49" w:rsidRDefault="00630337" w:rsidP="00105A49">
      <w:pPr>
        <w:spacing w:line="360" w:lineRule="auto"/>
        <w:jc w:val="both"/>
        <w:rPr>
          <w:rFonts w:ascii="Arial" w:hAnsi="Arial" w:cs="Arial"/>
          <w:color w:val="000000" w:themeColor="text1"/>
        </w:rPr>
      </w:pPr>
    </w:p>
    <w:p w14:paraId="2EF237FA" w14:textId="77777777" w:rsidR="00E20B26" w:rsidRPr="00105A49" w:rsidRDefault="00E20B26" w:rsidP="00105A49">
      <w:pPr>
        <w:spacing w:line="360" w:lineRule="auto"/>
        <w:jc w:val="both"/>
        <w:rPr>
          <w:rFonts w:ascii="Arial" w:hAnsi="Arial" w:cs="Arial"/>
          <w:color w:val="000000" w:themeColor="text1"/>
        </w:rPr>
      </w:pPr>
    </w:p>
    <w:p w14:paraId="1D5A2D64" w14:textId="77777777" w:rsidR="00E20B26" w:rsidRPr="00105A49" w:rsidRDefault="00E20B26" w:rsidP="00105A49">
      <w:pPr>
        <w:spacing w:line="360" w:lineRule="auto"/>
        <w:jc w:val="both"/>
        <w:rPr>
          <w:rFonts w:ascii="Arial" w:hAnsi="Arial" w:cs="Arial"/>
          <w:color w:val="000000" w:themeColor="text1"/>
        </w:rPr>
      </w:pPr>
    </w:p>
    <w:p w14:paraId="278C1851" w14:textId="77777777" w:rsidR="00E20B26" w:rsidRPr="00105A49" w:rsidRDefault="00E20B26" w:rsidP="00105A49">
      <w:pPr>
        <w:spacing w:line="360" w:lineRule="auto"/>
        <w:jc w:val="both"/>
        <w:rPr>
          <w:rFonts w:ascii="Arial" w:hAnsi="Arial" w:cs="Arial"/>
          <w:color w:val="000000" w:themeColor="text1"/>
        </w:rPr>
      </w:pPr>
    </w:p>
    <w:p w14:paraId="448D9DBD" w14:textId="77777777" w:rsidR="00E20B26" w:rsidRPr="00105A49" w:rsidRDefault="00E20B26" w:rsidP="00105A49">
      <w:pPr>
        <w:spacing w:line="360" w:lineRule="auto"/>
        <w:jc w:val="both"/>
        <w:rPr>
          <w:rFonts w:ascii="Arial" w:hAnsi="Arial" w:cs="Arial"/>
          <w:color w:val="000000" w:themeColor="text1"/>
        </w:rPr>
      </w:pPr>
    </w:p>
    <w:p w14:paraId="07E92BFD" w14:textId="77777777" w:rsidR="00E20B26" w:rsidRPr="00105A49" w:rsidRDefault="00E20B26" w:rsidP="00105A49">
      <w:pPr>
        <w:spacing w:line="360" w:lineRule="auto"/>
        <w:jc w:val="both"/>
        <w:rPr>
          <w:rFonts w:ascii="Arial" w:hAnsi="Arial" w:cs="Arial"/>
          <w:color w:val="000000" w:themeColor="text1"/>
        </w:rPr>
      </w:pPr>
    </w:p>
    <w:p w14:paraId="17493199" w14:textId="77777777" w:rsidR="00E20B26" w:rsidRPr="00105A49" w:rsidRDefault="00E20B26" w:rsidP="00105A49">
      <w:pPr>
        <w:spacing w:line="360" w:lineRule="auto"/>
        <w:jc w:val="both"/>
        <w:rPr>
          <w:rFonts w:ascii="Arial" w:hAnsi="Arial" w:cs="Arial"/>
          <w:color w:val="000000" w:themeColor="text1"/>
        </w:rPr>
      </w:pPr>
    </w:p>
    <w:p w14:paraId="6E008642" w14:textId="77777777" w:rsidR="00E20B26" w:rsidRPr="00105A49" w:rsidRDefault="00E20B26" w:rsidP="00105A49">
      <w:pPr>
        <w:spacing w:line="360" w:lineRule="auto"/>
        <w:jc w:val="both"/>
        <w:rPr>
          <w:rFonts w:ascii="Arial" w:hAnsi="Arial" w:cs="Arial"/>
          <w:color w:val="000000" w:themeColor="text1"/>
        </w:rPr>
      </w:pPr>
    </w:p>
    <w:p w14:paraId="252B7D5A" w14:textId="77777777" w:rsidR="00630337" w:rsidRPr="00105A49" w:rsidRDefault="00630337" w:rsidP="00105A49">
      <w:pPr>
        <w:spacing w:line="360" w:lineRule="auto"/>
        <w:jc w:val="both"/>
        <w:rPr>
          <w:rFonts w:ascii="Arial" w:hAnsi="Arial" w:cs="Arial"/>
          <w:color w:val="000000" w:themeColor="text1"/>
        </w:rPr>
      </w:pPr>
    </w:p>
    <w:p w14:paraId="1074A46A" w14:textId="77777777" w:rsidR="00765DF7" w:rsidRPr="00227834" w:rsidRDefault="00FF3C55" w:rsidP="00105A49">
      <w:pPr>
        <w:pStyle w:val="ListParagraph"/>
        <w:numPr>
          <w:ilvl w:val="0"/>
          <w:numId w:val="15"/>
        </w:numPr>
        <w:spacing w:line="360" w:lineRule="auto"/>
        <w:jc w:val="both"/>
        <w:rPr>
          <w:rFonts w:ascii="Arial" w:hAnsi="Arial" w:cs="Arial"/>
          <w:b/>
          <w:bCs/>
          <w:color w:val="000000" w:themeColor="text1"/>
        </w:rPr>
      </w:pPr>
      <w:r w:rsidRPr="00227834">
        <w:rPr>
          <w:rFonts w:ascii="Arial" w:hAnsi="Arial" w:cs="Arial"/>
          <w:b/>
          <w:bCs/>
          <w:color w:val="000000" w:themeColor="text1"/>
        </w:rPr>
        <w:t>An example of a completed social identity map.</w:t>
      </w:r>
    </w:p>
    <w:p w14:paraId="65D42B41" w14:textId="77777777" w:rsidR="00FF3C55" w:rsidRPr="00105A49" w:rsidRDefault="00FF3C55" w:rsidP="00105A49">
      <w:pPr>
        <w:pStyle w:val="ListParagraph"/>
        <w:spacing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501544E1" wp14:editId="5B003BFC">
            <wp:extent cx="5397500" cy="3009900"/>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leted-positionality-map-NM.png"/>
                    <pic:cNvPicPr/>
                  </pic:nvPicPr>
                  <pic:blipFill>
                    <a:blip r:embed="rId22">
                      <a:extLst>
                        <a:ext uri="{28A0092B-C50C-407E-A947-70E740481C1C}">
                          <a14:useLocalDpi xmlns:a14="http://schemas.microsoft.com/office/drawing/2010/main" val="0"/>
                        </a:ext>
                      </a:extLst>
                    </a:blip>
                    <a:stretch>
                      <a:fillRect/>
                    </a:stretch>
                  </pic:blipFill>
                  <pic:spPr>
                    <a:xfrm>
                      <a:off x="0" y="0"/>
                      <a:ext cx="5397500" cy="3009900"/>
                    </a:xfrm>
                    <a:prstGeom prst="rect">
                      <a:avLst/>
                    </a:prstGeom>
                  </pic:spPr>
                </pic:pic>
              </a:graphicData>
            </a:graphic>
          </wp:inline>
        </w:drawing>
      </w:r>
    </w:p>
    <w:p w14:paraId="178C5806" w14:textId="77777777" w:rsidR="00FF3C55" w:rsidRPr="00105A49" w:rsidRDefault="00630337" w:rsidP="00105A49">
      <w:pPr>
        <w:pStyle w:val="ListParagraph"/>
        <w:spacing w:line="360" w:lineRule="auto"/>
        <w:jc w:val="center"/>
        <w:rPr>
          <w:rFonts w:ascii="Arial" w:hAnsi="Arial" w:cs="Arial"/>
          <w:color w:val="000000" w:themeColor="text1"/>
        </w:rPr>
      </w:pPr>
      <w:r w:rsidRPr="00105A49">
        <w:rPr>
          <w:rFonts w:ascii="Arial" w:hAnsi="Arial" w:cs="Arial"/>
          <w:color w:val="000000" w:themeColor="text1"/>
        </w:rPr>
        <w:t>(Jacobson &amp; Mustafa 2019)</w:t>
      </w:r>
    </w:p>
    <w:p w14:paraId="7E1997DF" w14:textId="77777777" w:rsidR="00630337" w:rsidRPr="00105A49" w:rsidRDefault="00630337" w:rsidP="00105A49">
      <w:pPr>
        <w:spacing w:line="360" w:lineRule="auto"/>
        <w:jc w:val="both"/>
        <w:rPr>
          <w:rFonts w:ascii="Arial" w:hAnsi="Arial" w:cs="Arial"/>
          <w:color w:val="000000" w:themeColor="text1"/>
        </w:rPr>
      </w:pPr>
    </w:p>
    <w:p w14:paraId="36E440F8" w14:textId="77777777" w:rsidR="00630337" w:rsidRPr="00105A49" w:rsidRDefault="00630337" w:rsidP="00105A49">
      <w:pPr>
        <w:pStyle w:val="Heading1"/>
        <w:spacing w:after="375" w:line="360" w:lineRule="auto"/>
        <w:rPr>
          <w:rFonts w:ascii="Arial" w:hAnsi="Arial" w:cs="Arial"/>
          <w:b w:val="0"/>
          <w:bCs/>
          <w:color w:val="000000" w:themeColor="text1"/>
          <w:sz w:val="24"/>
        </w:rPr>
      </w:pPr>
      <w:bookmarkStart w:id="5" w:name="_Toc37589180"/>
      <w:bookmarkStart w:id="6" w:name="_Toc38357299"/>
      <w:r w:rsidRPr="00105A49">
        <w:rPr>
          <w:rFonts w:ascii="Arial" w:hAnsi="Arial" w:cs="Arial"/>
          <w:b w:val="0"/>
          <w:bCs/>
          <w:color w:val="000000" w:themeColor="text1"/>
          <w:sz w:val="24"/>
        </w:rPr>
        <w:t>Sourced: Jacobson, D., Mustafa, N. ‘Social Identity Mapping: A Reflexivity Tool for Practicing Explicit Positionality in Critical Qualitative Research’ Research gate [pdf] Available at: &lt;https://www.researchgate.net/publication/334654230_Social_Identity_Mapping_A_Reflexivity_Tool_for_Practicing_Explicit_Positionality_in_Critical_Qualitative_Research&gt;</w:t>
      </w:r>
      <w:bookmarkEnd w:id="5"/>
      <w:bookmarkEnd w:id="6"/>
    </w:p>
    <w:p w14:paraId="6D9D46C7" w14:textId="77777777" w:rsidR="00FF3C55" w:rsidRPr="00105A49" w:rsidRDefault="00FF3C55" w:rsidP="00105A49">
      <w:pPr>
        <w:pStyle w:val="ListParagraph"/>
        <w:spacing w:line="360" w:lineRule="auto"/>
        <w:jc w:val="both"/>
        <w:rPr>
          <w:rFonts w:ascii="Arial" w:hAnsi="Arial" w:cs="Arial"/>
          <w:color w:val="000000" w:themeColor="text1"/>
        </w:rPr>
      </w:pPr>
    </w:p>
    <w:p w14:paraId="45B13495" w14:textId="77777777" w:rsidR="00FF3C55" w:rsidRPr="00105A49" w:rsidRDefault="00FF3C55" w:rsidP="00105A49">
      <w:pPr>
        <w:pStyle w:val="ListParagraph"/>
        <w:spacing w:line="360" w:lineRule="auto"/>
        <w:jc w:val="both"/>
        <w:rPr>
          <w:rFonts w:ascii="Arial" w:hAnsi="Arial" w:cs="Arial"/>
          <w:color w:val="000000" w:themeColor="text1"/>
        </w:rPr>
      </w:pPr>
    </w:p>
    <w:p w14:paraId="3A3B0E5F" w14:textId="77777777" w:rsidR="00FF3C55" w:rsidRPr="00105A49" w:rsidRDefault="00FF3C55" w:rsidP="00105A49">
      <w:pPr>
        <w:pStyle w:val="ListParagraph"/>
        <w:spacing w:line="360" w:lineRule="auto"/>
        <w:jc w:val="both"/>
        <w:rPr>
          <w:rFonts w:ascii="Arial" w:hAnsi="Arial" w:cs="Arial"/>
          <w:color w:val="000000" w:themeColor="text1"/>
        </w:rPr>
      </w:pPr>
    </w:p>
    <w:p w14:paraId="06A32EFA" w14:textId="77777777" w:rsidR="00FF3C55" w:rsidRPr="00105A49" w:rsidRDefault="00FF3C55" w:rsidP="00105A49">
      <w:pPr>
        <w:pStyle w:val="ListParagraph"/>
        <w:spacing w:line="360" w:lineRule="auto"/>
        <w:jc w:val="both"/>
        <w:rPr>
          <w:rFonts w:ascii="Arial" w:hAnsi="Arial" w:cs="Arial"/>
          <w:color w:val="000000" w:themeColor="text1"/>
        </w:rPr>
      </w:pPr>
    </w:p>
    <w:p w14:paraId="3D4DE5D7" w14:textId="77777777" w:rsidR="00630337" w:rsidRPr="00105A49" w:rsidRDefault="00630337" w:rsidP="00105A49">
      <w:pPr>
        <w:pStyle w:val="ListParagraph"/>
        <w:spacing w:line="360" w:lineRule="auto"/>
        <w:jc w:val="both"/>
        <w:rPr>
          <w:rFonts w:ascii="Arial" w:hAnsi="Arial" w:cs="Arial"/>
          <w:color w:val="000000" w:themeColor="text1"/>
        </w:rPr>
      </w:pPr>
    </w:p>
    <w:p w14:paraId="70774BB5" w14:textId="77777777" w:rsidR="00630337" w:rsidRPr="00105A49" w:rsidRDefault="00630337" w:rsidP="00105A49">
      <w:pPr>
        <w:pStyle w:val="ListParagraph"/>
        <w:spacing w:line="360" w:lineRule="auto"/>
        <w:jc w:val="both"/>
        <w:rPr>
          <w:rFonts w:ascii="Arial" w:hAnsi="Arial" w:cs="Arial"/>
          <w:color w:val="000000" w:themeColor="text1"/>
        </w:rPr>
      </w:pPr>
    </w:p>
    <w:p w14:paraId="2BA06075" w14:textId="77777777" w:rsidR="00630337" w:rsidRPr="00105A49" w:rsidRDefault="00630337" w:rsidP="00105A49">
      <w:pPr>
        <w:pStyle w:val="ListParagraph"/>
        <w:spacing w:line="360" w:lineRule="auto"/>
        <w:jc w:val="both"/>
        <w:rPr>
          <w:rFonts w:ascii="Arial" w:hAnsi="Arial" w:cs="Arial"/>
          <w:color w:val="000000" w:themeColor="text1"/>
        </w:rPr>
      </w:pPr>
    </w:p>
    <w:p w14:paraId="42A12C2A" w14:textId="77777777" w:rsidR="00630337" w:rsidRPr="00105A49" w:rsidRDefault="00630337" w:rsidP="00105A49">
      <w:pPr>
        <w:pStyle w:val="ListParagraph"/>
        <w:spacing w:line="360" w:lineRule="auto"/>
        <w:jc w:val="both"/>
        <w:rPr>
          <w:rFonts w:ascii="Arial" w:hAnsi="Arial" w:cs="Arial"/>
          <w:color w:val="000000" w:themeColor="text1"/>
        </w:rPr>
      </w:pPr>
    </w:p>
    <w:p w14:paraId="3C2821EC" w14:textId="77777777" w:rsidR="00630337" w:rsidRPr="00105A49" w:rsidRDefault="00630337" w:rsidP="00105A49">
      <w:pPr>
        <w:pStyle w:val="ListParagraph"/>
        <w:spacing w:line="360" w:lineRule="auto"/>
        <w:jc w:val="both"/>
        <w:rPr>
          <w:rFonts w:ascii="Arial" w:hAnsi="Arial" w:cs="Arial"/>
          <w:color w:val="000000" w:themeColor="text1"/>
        </w:rPr>
      </w:pPr>
    </w:p>
    <w:p w14:paraId="6AAA2C54" w14:textId="77777777" w:rsidR="00630337" w:rsidRPr="00105A49" w:rsidRDefault="00630337" w:rsidP="00105A49">
      <w:pPr>
        <w:spacing w:line="360" w:lineRule="auto"/>
        <w:jc w:val="both"/>
        <w:rPr>
          <w:rFonts w:ascii="Arial" w:hAnsi="Arial" w:cs="Arial"/>
          <w:color w:val="000000" w:themeColor="text1"/>
        </w:rPr>
      </w:pPr>
    </w:p>
    <w:p w14:paraId="1D738B4D" w14:textId="77777777" w:rsidR="00630337" w:rsidRPr="00105A49" w:rsidRDefault="00630337" w:rsidP="00105A49">
      <w:pPr>
        <w:spacing w:line="360" w:lineRule="auto"/>
        <w:jc w:val="both"/>
        <w:rPr>
          <w:rFonts w:ascii="Arial" w:hAnsi="Arial" w:cs="Arial"/>
          <w:color w:val="000000" w:themeColor="text1"/>
        </w:rPr>
      </w:pPr>
    </w:p>
    <w:p w14:paraId="74B3DB51" w14:textId="77777777" w:rsidR="00B36F6B" w:rsidRPr="00105A49" w:rsidRDefault="00B36F6B" w:rsidP="00105A49">
      <w:pPr>
        <w:pStyle w:val="Heading2"/>
        <w:spacing w:after="121" w:line="360" w:lineRule="auto"/>
        <w:ind w:right="839"/>
        <w:jc w:val="both"/>
        <w:rPr>
          <w:rFonts w:ascii="Arial" w:hAnsi="Arial" w:cs="Arial"/>
          <w:color w:val="000000" w:themeColor="text1"/>
          <w:sz w:val="24"/>
        </w:rPr>
      </w:pPr>
      <w:bookmarkStart w:id="7" w:name="_Toc38357300"/>
      <w:r w:rsidRPr="00105A49">
        <w:rPr>
          <w:rFonts w:ascii="Arial" w:hAnsi="Arial" w:cs="Arial"/>
          <w:color w:val="000000" w:themeColor="text1"/>
          <w:sz w:val="24"/>
        </w:rPr>
        <w:t>Appendix 4: Personal self-development activities.</w:t>
      </w:r>
      <w:bookmarkEnd w:id="7"/>
    </w:p>
    <w:p w14:paraId="32F1A42B" w14:textId="77777777" w:rsidR="00630337" w:rsidRPr="00105A49" w:rsidRDefault="00630337"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In the class of positionality and individuality, our lecturer brought 2 boxes with different sizes: one was bigger than the other. She then asked us to lift them up, observe, </w:t>
      </w:r>
      <w:r w:rsidR="0023379D" w:rsidRPr="00105A49">
        <w:rPr>
          <w:rFonts w:ascii="Arial" w:hAnsi="Arial" w:cs="Arial"/>
          <w:color w:val="000000" w:themeColor="text1"/>
        </w:rPr>
        <w:t xml:space="preserve">touch or shake it to guess what could be held inside. After that, we should write down what we thought that might be in the boxes. We did as </w:t>
      </w:r>
      <w:r w:rsidR="00BD6CB8" w:rsidRPr="00105A49">
        <w:rPr>
          <w:rFonts w:ascii="Arial" w:hAnsi="Arial" w:cs="Arial"/>
          <w:color w:val="000000" w:themeColor="text1"/>
        </w:rPr>
        <w:t>required and</w:t>
      </w:r>
      <w:r w:rsidR="0023379D" w:rsidRPr="00105A49">
        <w:rPr>
          <w:rFonts w:ascii="Arial" w:hAnsi="Arial" w:cs="Arial"/>
          <w:color w:val="000000" w:themeColor="text1"/>
        </w:rPr>
        <w:t xml:space="preserve"> was all waiting for her to reveal the mystery because we </w:t>
      </w:r>
      <w:r w:rsidR="00BD6CB8" w:rsidRPr="00105A49">
        <w:rPr>
          <w:rFonts w:ascii="Arial" w:hAnsi="Arial" w:cs="Arial"/>
          <w:color w:val="000000" w:themeColor="text1"/>
        </w:rPr>
        <w:t>were</w:t>
      </w:r>
      <w:r w:rsidR="0023379D" w:rsidRPr="00105A49">
        <w:rPr>
          <w:rFonts w:ascii="Arial" w:hAnsi="Arial" w:cs="Arial"/>
          <w:color w:val="000000" w:themeColor="text1"/>
        </w:rPr>
        <w:t xml:space="preserve"> really curious about the reasons lying behind the strange instructions. </w:t>
      </w:r>
    </w:p>
    <w:p w14:paraId="7B33D544" w14:textId="77777777" w:rsidR="0023379D" w:rsidRPr="00105A49" w:rsidRDefault="0023379D" w:rsidP="00105A49">
      <w:pPr>
        <w:spacing w:line="360" w:lineRule="auto"/>
        <w:jc w:val="both"/>
        <w:rPr>
          <w:rFonts w:ascii="Arial" w:hAnsi="Arial" w:cs="Arial"/>
          <w:color w:val="000000" w:themeColor="text1"/>
        </w:rPr>
      </w:pPr>
    </w:p>
    <w:p w14:paraId="0E899521" w14:textId="77777777" w:rsidR="0023379D" w:rsidRPr="00105A49" w:rsidRDefault="0023379D" w:rsidP="00105A49">
      <w:pPr>
        <w:spacing w:line="360" w:lineRule="auto"/>
        <w:jc w:val="both"/>
        <w:rPr>
          <w:rFonts w:ascii="Arial" w:hAnsi="Arial" w:cs="Arial"/>
          <w:color w:val="000000" w:themeColor="text1"/>
        </w:rPr>
      </w:pPr>
      <w:r w:rsidRPr="00105A49">
        <w:rPr>
          <w:rFonts w:ascii="Arial" w:hAnsi="Arial" w:cs="Arial"/>
          <w:color w:val="000000" w:themeColor="text1"/>
        </w:rPr>
        <w:t>As time passed by, we kind of forget about the box, then just right before we were about to finish the slides, she asked us to discuss our answer. Nevertheless, we all came up with the different or quite similar answer, some guessed there should be some books inside the big box, some thought pens or pencils were in the small box, the other have the different ideas of helmet, cake or even rock… Our lecturer did not confirm either reject our answers. She then asked us what we think about the</w:t>
      </w:r>
      <w:r w:rsidR="00674B1A" w:rsidRPr="00105A49">
        <w:rPr>
          <w:rFonts w:ascii="Arial" w:hAnsi="Arial" w:cs="Arial"/>
          <w:color w:val="000000" w:themeColor="text1"/>
        </w:rPr>
        <w:t xml:space="preserve"> </w:t>
      </w:r>
      <w:r w:rsidRPr="00105A49">
        <w:rPr>
          <w:rFonts w:ascii="Arial" w:hAnsi="Arial" w:cs="Arial"/>
          <w:color w:val="000000" w:themeColor="text1"/>
        </w:rPr>
        <w:t xml:space="preserve">boxes. We </w:t>
      </w:r>
      <w:r w:rsidR="00674B1A" w:rsidRPr="00105A49">
        <w:rPr>
          <w:rFonts w:ascii="Arial" w:hAnsi="Arial" w:cs="Arial"/>
          <w:color w:val="000000" w:themeColor="text1"/>
        </w:rPr>
        <w:t>described the general appearance</w:t>
      </w:r>
      <w:r w:rsidRPr="00105A49">
        <w:rPr>
          <w:rFonts w:ascii="Arial" w:hAnsi="Arial" w:cs="Arial"/>
          <w:color w:val="000000" w:themeColor="text1"/>
        </w:rPr>
        <w:t xml:space="preserve"> </w:t>
      </w:r>
      <w:r w:rsidR="00674B1A" w:rsidRPr="00105A49">
        <w:rPr>
          <w:rFonts w:ascii="Arial" w:hAnsi="Arial" w:cs="Arial"/>
          <w:color w:val="000000" w:themeColor="text1"/>
        </w:rPr>
        <w:t xml:space="preserve">of the boxes, what they looked like to us, how we felt when we lifted them up. </w:t>
      </w:r>
    </w:p>
    <w:p w14:paraId="4F2ADD8B" w14:textId="77777777" w:rsidR="00674B1A" w:rsidRPr="00105A49" w:rsidRDefault="00674B1A" w:rsidP="00105A49">
      <w:pPr>
        <w:spacing w:line="360" w:lineRule="auto"/>
        <w:jc w:val="both"/>
        <w:rPr>
          <w:rFonts w:ascii="Arial" w:hAnsi="Arial" w:cs="Arial"/>
          <w:color w:val="000000" w:themeColor="text1"/>
        </w:rPr>
      </w:pPr>
    </w:p>
    <w:p w14:paraId="3A81ED12" w14:textId="77777777" w:rsidR="00BE48E1" w:rsidRPr="00105A49" w:rsidRDefault="00674B1A"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To sum up, our lecturer told us that none of us was wrong because our classroom was like a field of research, the boxes were supposed to be the issues/ research topic or questions that we (the researchers) needed to examine and found out the way to analyse in order to achieve the greatest findings. Therefore, it could be considered as the amazing (yet simple but efficient) example of positionality of the researcher because even only where we located at the time we observed the box would lead to the different points of view about the shape of the boxes (some might find one have the darker shade than the other). Furthermore, when we guessed what might be inside the boxes, we all </w:t>
      </w:r>
      <w:r w:rsidR="00BE48E1" w:rsidRPr="00105A49">
        <w:rPr>
          <w:rFonts w:ascii="Arial" w:hAnsi="Arial" w:cs="Arial"/>
          <w:color w:val="000000" w:themeColor="text1"/>
        </w:rPr>
        <w:t xml:space="preserve">had different ways to approach the boxes and </w:t>
      </w:r>
      <w:r w:rsidRPr="00105A49">
        <w:rPr>
          <w:rFonts w:ascii="Arial" w:hAnsi="Arial" w:cs="Arial"/>
          <w:color w:val="000000" w:themeColor="text1"/>
        </w:rPr>
        <w:t>guessed based on our own perspectives or our own experience</w:t>
      </w:r>
      <w:r w:rsidR="00BE48E1" w:rsidRPr="00105A49">
        <w:rPr>
          <w:rFonts w:ascii="Arial" w:hAnsi="Arial" w:cs="Arial"/>
          <w:color w:val="000000" w:themeColor="text1"/>
        </w:rPr>
        <w:t xml:space="preserve">s so that we seemed to have the </w:t>
      </w:r>
      <w:r w:rsidR="00BD6CB8" w:rsidRPr="00105A49">
        <w:rPr>
          <w:rFonts w:ascii="Arial" w:hAnsi="Arial" w:cs="Arial"/>
          <w:color w:val="000000" w:themeColor="text1"/>
        </w:rPr>
        <w:t>totally</w:t>
      </w:r>
      <w:r w:rsidR="00BE48E1" w:rsidRPr="00105A49">
        <w:rPr>
          <w:rFonts w:ascii="Arial" w:hAnsi="Arial" w:cs="Arial"/>
          <w:color w:val="000000" w:themeColor="text1"/>
        </w:rPr>
        <w:t xml:space="preserve"> different findings. She led us to the end of the tunnel that we finally comprehended the concept of ‘positionality’ in research and how it would have impacts on our future research project in the next coming years.</w:t>
      </w:r>
    </w:p>
    <w:p w14:paraId="2570A1A2" w14:textId="77777777" w:rsidR="00BE48E1" w:rsidRPr="00105A49" w:rsidRDefault="00BE48E1" w:rsidP="00105A49">
      <w:pPr>
        <w:spacing w:line="360" w:lineRule="auto"/>
        <w:jc w:val="both"/>
        <w:rPr>
          <w:rFonts w:ascii="Arial" w:hAnsi="Arial" w:cs="Arial"/>
          <w:color w:val="000000" w:themeColor="text1"/>
        </w:rPr>
      </w:pPr>
    </w:p>
    <w:p w14:paraId="6CF59260" w14:textId="77777777" w:rsidR="00674B1A" w:rsidRDefault="00BE48E1"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Regarding my own self-development activities, I </w:t>
      </w:r>
      <w:r w:rsidR="00C85F4E" w:rsidRPr="00105A49">
        <w:rPr>
          <w:rFonts w:ascii="Arial" w:hAnsi="Arial" w:cs="Arial"/>
          <w:color w:val="000000" w:themeColor="text1"/>
        </w:rPr>
        <w:t xml:space="preserve">made a decision to have </w:t>
      </w:r>
      <w:r w:rsidRPr="00105A49">
        <w:rPr>
          <w:rFonts w:ascii="Arial" w:hAnsi="Arial" w:cs="Arial"/>
          <w:color w:val="000000" w:themeColor="text1"/>
        </w:rPr>
        <w:t>the revision process after each of the class – it could be called a diary but I prefer to make it as the mission and revision notebook in which after each class, I</w:t>
      </w:r>
      <w:r w:rsidR="00D76671" w:rsidRPr="00105A49">
        <w:rPr>
          <w:rFonts w:ascii="Arial" w:hAnsi="Arial" w:cs="Arial"/>
          <w:color w:val="000000" w:themeColor="text1"/>
        </w:rPr>
        <w:t xml:space="preserve"> </w:t>
      </w:r>
      <w:r w:rsidRPr="00105A49">
        <w:rPr>
          <w:rFonts w:ascii="Arial" w:hAnsi="Arial" w:cs="Arial"/>
          <w:color w:val="000000" w:themeColor="text1"/>
        </w:rPr>
        <w:t>highligh</w:t>
      </w:r>
      <w:r w:rsidR="00D76671" w:rsidRPr="00105A49">
        <w:rPr>
          <w:rFonts w:ascii="Arial" w:hAnsi="Arial" w:cs="Arial"/>
          <w:color w:val="000000" w:themeColor="text1"/>
        </w:rPr>
        <w:t>ted</w:t>
      </w:r>
      <w:r w:rsidRPr="00105A49">
        <w:rPr>
          <w:rFonts w:ascii="Arial" w:hAnsi="Arial" w:cs="Arial"/>
          <w:color w:val="000000" w:themeColor="text1"/>
        </w:rPr>
        <w:t xml:space="preserve"> the key findings, concepts and theories that I ha</w:t>
      </w:r>
      <w:r w:rsidR="00D76671" w:rsidRPr="00105A49">
        <w:rPr>
          <w:rFonts w:ascii="Arial" w:hAnsi="Arial" w:cs="Arial"/>
          <w:color w:val="000000" w:themeColor="text1"/>
        </w:rPr>
        <w:t>d</w:t>
      </w:r>
      <w:r w:rsidRPr="00105A49">
        <w:rPr>
          <w:rFonts w:ascii="Arial" w:hAnsi="Arial" w:cs="Arial"/>
          <w:color w:val="000000" w:themeColor="text1"/>
        </w:rPr>
        <w:t xml:space="preserve"> learned</w:t>
      </w:r>
      <w:r w:rsidR="00D76671" w:rsidRPr="00105A49">
        <w:rPr>
          <w:rFonts w:ascii="Arial" w:hAnsi="Arial" w:cs="Arial"/>
          <w:color w:val="000000" w:themeColor="text1"/>
        </w:rPr>
        <w:t>. It would look like a brain storming framework with the main concepts and the small branches to represent the related ideas, thoughts and further exploration.</w:t>
      </w:r>
    </w:p>
    <w:p w14:paraId="23FD5481" w14:textId="77777777" w:rsidR="00227834" w:rsidRPr="00105A49" w:rsidRDefault="00227834" w:rsidP="00105A49">
      <w:pPr>
        <w:spacing w:line="360" w:lineRule="auto"/>
        <w:jc w:val="both"/>
        <w:rPr>
          <w:rFonts w:ascii="Arial" w:hAnsi="Arial" w:cs="Arial"/>
          <w:color w:val="000000" w:themeColor="text1"/>
        </w:rPr>
      </w:pPr>
    </w:p>
    <w:p w14:paraId="489F946E" w14:textId="77777777" w:rsidR="00D76671" w:rsidRPr="00105A49" w:rsidRDefault="00D76671"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After that, I would compare it with the to-do-list (mission lists) that I listed down the day before each class (after I did some research about what I was about to study the next day and prepare myself with some reading). As a result, a comparison would clearly indicate the progress of my own path by showing how my knowledge and skills had changed after each lecture. </w:t>
      </w:r>
    </w:p>
    <w:p w14:paraId="2D0E2950" w14:textId="77777777" w:rsidR="00D76671" w:rsidRPr="00105A49" w:rsidRDefault="00D76671" w:rsidP="00105A49">
      <w:pPr>
        <w:spacing w:line="360" w:lineRule="auto"/>
        <w:jc w:val="both"/>
        <w:rPr>
          <w:rFonts w:ascii="Arial" w:hAnsi="Arial" w:cs="Arial"/>
          <w:color w:val="000000" w:themeColor="text1"/>
        </w:rPr>
      </w:pPr>
    </w:p>
    <w:p w14:paraId="1353A461" w14:textId="77777777" w:rsidR="00D76671" w:rsidRPr="00105A49" w:rsidRDefault="00D76671"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I always tried to ask me </w:t>
      </w:r>
      <w:r w:rsidR="00BD6CB8" w:rsidRPr="00105A49">
        <w:rPr>
          <w:rFonts w:ascii="Arial" w:hAnsi="Arial" w:cs="Arial"/>
          <w:color w:val="000000" w:themeColor="text1"/>
        </w:rPr>
        <w:t>these kinds of questions</w:t>
      </w:r>
      <w:r w:rsidRPr="00105A49">
        <w:rPr>
          <w:rFonts w:ascii="Arial" w:hAnsi="Arial" w:cs="Arial"/>
          <w:color w:val="000000" w:themeColor="text1"/>
        </w:rPr>
        <w:t>:</w:t>
      </w:r>
    </w:p>
    <w:p w14:paraId="0AD5C734" w14:textId="77777777" w:rsidR="00D76671" w:rsidRPr="00105A49" w:rsidRDefault="00D76671" w:rsidP="00105A49">
      <w:pPr>
        <w:pStyle w:val="ListParagraph"/>
        <w:numPr>
          <w:ilvl w:val="0"/>
          <w:numId w:val="20"/>
        </w:numPr>
        <w:spacing w:line="360" w:lineRule="auto"/>
        <w:jc w:val="both"/>
        <w:rPr>
          <w:rFonts w:ascii="Arial" w:hAnsi="Arial" w:cs="Arial"/>
          <w:color w:val="000000" w:themeColor="text1"/>
        </w:rPr>
      </w:pPr>
      <w:r w:rsidRPr="00105A49">
        <w:rPr>
          <w:rFonts w:ascii="Arial" w:hAnsi="Arial" w:cs="Arial"/>
          <w:color w:val="000000" w:themeColor="text1"/>
        </w:rPr>
        <w:t>Did I learn something new?</w:t>
      </w:r>
    </w:p>
    <w:p w14:paraId="4647BE94" w14:textId="77777777" w:rsidR="00C85F4E" w:rsidRPr="00105A49" w:rsidRDefault="00D76671" w:rsidP="00105A49">
      <w:pPr>
        <w:pStyle w:val="ListParagraph"/>
        <w:numPr>
          <w:ilvl w:val="0"/>
          <w:numId w:val="20"/>
        </w:numPr>
        <w:spacing w:line="360" w:lineRule="auto"/>
        <w:jc w:val="both"/>
        <w:rPr>
          <w:rFonts w:ascii="Arial" w:hAnsi="Arial" w:cs="Arial"/>
          <w:color w:val="000000" w:themeColor="text1"/>
        </w:rPr>
      </w:pPr>
      <w:r w:rsidRPr="00105A49">
        <w:rPr>
          <w:rFonts w:ascii="Arial" w:hAnsi="Arial" w:cs="Arial"/>
          <w:color w:val="000000" w:themeColor="text1"/>
        </w:rPr>
        <w:t xml:space="preserve">How did it make my </w:t>
      </w:r>
      <w:r w:rsidR="00C85F4E" w:rsidRPr="00105A49">
        <w:rPr>
          <w:rFonts w:ascii="Arial" w:hAnsi="Arial" w:cs="Arial"/>
          <w:color w:val="000000" w:themeColor="text1"/>
        </w:rPr>
        <w:t>mind different than yesterday?</w:t>
      </w:r>
    </w:p>
    <w:p w14:paraId="4966FF71" w14:textId="77777777" w:rsidR="00C85F4E" w:rsidRPr="00105A49" w:rsidRDefault="00C85F4E" w:rsidP="00105A49">
      <w:pPr>
        <w:pStyle w:val="ListParagraph"/>
        <w:numPr>
          <w:ilvl w:val="0"/>
          <w:numId w:val="20"/>
        </w:numPr>
        <w:spacing w:line="360" w:lineRule="auto"/>
        <w:jc w:val="both"/>
        <w:rPr>
          <w:rFonts w:ascii="Arial" w:hAnsi="Arial" w:cs="Arial"/>
          <w:color w:val="000000" w:themeColor="text1"/>
        </w:rPr>
      </w:pPr>
      <w:r w:rsidRPr="00105A49">
        <w:rPr>
          <w:rFonts w:ascii="Arial" w:hAnsi="Arial" w:cs="Arial"/>
          <w:color w:val="000000" w:themeColor="text1"/>
        </w:rPr>
        <w:t>How would it affect my way of thinking regarding the research project?</w:t>
      </w:r>
    </w:p>
    <w:p w14:paraId="0F627D6D" w14:textId="77777777" w:rsidR="00D76671" w:rsidRPr="00105A49" w:rsidRDefault="00C85F4E" w:rsidP="00105A49">
      <w:pPr>
        <w:pStyle w:val="ListParagraph"/>
        <w:numPr>
          <w:ilvl w:val="0"/>
          <w:numId w:val="20"/>
        </w:numPr>
        <w:spacing w:line="360" w:lineRule="auto"/>
        <w:jc w:val="both"/>
        <w:rPr>
          <w:rFonts w:ascii="Arial" w:hAnsi="Arial" w:cs="Arial"/>
          <w:color w:val="000000" w:themeColor="text1"/>
        </w:rPr>
      </w:pPr>
      <w:r w:rsidRPr="00105A49">
        <w:rPr>
          <w:rFonts w:ascii="Arial" w:hAnsi="Arial" w:cs="Arial"/>
          <w:color w:val="000000" w:themeColor="text1"/>
        </w:rPr>
        <w:t xml:space="preserve">Was it (the skill or mindset) developed in the positive or negative way? </w:t>
      </w:r>
      <w:r w:rsidR="00D76671" w:rsidRPr="00105A49">
        <w:rPr>
          <w:rFonts w:ascii="Arial" w:hAnsi="Arial" w:cs="Arial"/>
          <w:color w:val="000000" w:themeColor="text1"/>
        </w:rPr>
        <w:t xml:space="preserve"> </w:t>
      </w:r>
    </w:p>
    <w:p w14:paraId="50727D3D" w14:textId="77777777" w:rsidR="00C85F4E" w:rsidRPr="00105A49" w:rsidRDefault="00C85F4E" w:rsidP="00105A49">
      <w:pPr>
        <w:pStyle w:val="ListParagraph"/>
        <w:numPr>
          <w:ilvl w:val="0"/>
          <w:numId w:val="20"/>
        </w:numPr>
        <w:spacing w:line="360" w:lineRule="auto"/>
        <w:jc w:val="both"/>
        <w:rPr>
          <w:rFonts w:ascii="Arial" w:hAnsi="Arial" w:cs="Arial"/>
          <w:color w:val="000000" w:themeColor="text1"/>
        </w:rPr>
      </w:pPr>
      <w:r w:rsidRPr="00105A49">
        <w:rPr>
          <w:rFonts w:ascii="Arial" w:hAnsi="Arial" w:cs="Arial"/>
          <w:color w:val="000000" w:themeColor="text1"/>
        </w:rPr>
        <w:t xml:space="preserve">What needs to be </w:t>
      </w:r>
      <w:r w:rsidR="00BD6CB8" w:rsidRPr="00105A49">
        <w:rPr>
          <w:rFonts w:ascii="Arial" w:hAnsi="Arial" w:cs="Arial"/>
          <w:color w:val="000000" w:themeColor="text1"/>
        </w:rPr>
        <w:t>improved</w:t>
      </w:r>
      <w:r w:rsidRPr="00105A49">
        <w:rPr>
          <w:rFonts w:ascii="Arial" w:hAnsi="Arial" w:cs="Arial"/>
          <w:color w:val="000000" w:themeColor="text1"/>
        </w:rPr>
        <w:t xml:space="preserve"> and why?</w:t>
      </w:r>
    </w:p>
    <w:p w14:paraId="533B614E" w14:textId="77777777" w:rsidR="00C85F4E" w:rsidRPr="00105A49" w:rsidRDefault="00C85F4E" w:rsidP="00105A49">
      <w:pPr>
        <w:pStyle w:val="ListParagraph"/>
        <w:numPr>
          <w:ilvl w:val="0"/>
          <w:numId w:val="20"/>
        </w:numPr>
        <w:spacing w:line="360" w:lineRule="auto"/>
        <w:jc w:val="both"/>
        <w:rPr>
          <w:rFonts w:ascii="Arial" w:hAnsi="Arial" w:cs="Arial"/>
          <w:color w:val="000000" w:themeColor="text1"/>
        </w:rPr>
      </w:pPr>
      <w:r w:rsidRPr="00105A49">
        <w:rPr>
          <w:rFonts w:ascii="Arial" w:hAnsi="Arial" w:cs="Arial"/>
          <w:color w:val="000000" w:themeColor="text1"/>
        </w:rPr>
        <w:t>How am I going to do for the improvement plan?</w:t>
      </w:r>
    </w:p>
    <w:p w14:paraId="2810C681" w14:textId="77777777" w:rsidR="00C85F4E" w:rsidRPr="00105A49" w:rsidRDefault="00C85F4E" w:rsidP="00105A49">
      <w:pPr>
        <w:spacing w:line="360" w:lineRule="auto"/>
        <w:ind w:left="360"/>
        <w:jc w:val="both"/>
        <w:rPr>
          <w:rFonts w:ascii="Arial" w:hAnsi="Arial" w:cs="Arial"/>
          <w:color w:val="000000" w:themeColor="text1"/>
        </w:rPr>
      </w:pPr>
    </w:p>
    <w:p w14:paraId="269BFC2F" w14:textId="77777777" w:rsidR="00C85F4E" w:rsidRPr="00105A49" w:rsidRDefault="00C85F4E" w:rsidP="00105A49">
      <w:pPr>
        <w:spacing w:line="360" w:lineRule="auto"/>
        <w:jc w:val="both"/>
        <w:rPr>
          <w:rFonts w:ascii="Arial" w:hAnsi="Arial" w:cs="Arial"/>
          <w:color w:val="000000" w:themeColor="text1"/>
        </w:rPr>
      </w:pPr>
      <w:r w:rsidRPr="00105A49">
        <w:rPr>
          <w:rFonts w:ascii="Arial" w:hAnsi="Arial" w:cs="Arial"/>
          <w:color w:val="000000" w:themeColor="text1"/>
        </w:rPr>
        <w:t>As a researcher, I believe that I need not only the reflection on my own self but also the reflexivity, look back, revise and deconstruct what needs to be improved or simply my plan/ my way of thinking or my way to approach problems and tackle with them in order to master my research skills and have the opened mindset as well to gain the greatest achievement that I desire for my research project.</w:t>
      </w:r>
    </w:p>
    <w:p w14:paraId="49266F31" w14:textId="77777777" w:rsidR="00B36F6B" w:rsidRPr="00105A49" w:rsidRDefault="00B36F6B" w:rsidP="00105A49">
      <w:pPr>
        <w:spacing w:line="360" w:lineRule="auto"/>
        <w:jc w:val="both"/>
        <w:rPr>
          <w:rFonts w:ascii="Arial" w:hAnsi="Arial" w:cs="Arial"/>
          <w:color w:val="000000" w:themeColor="text1"/>
        </w:rPr>
      </w:pPr>
    </w:p>
    <w:p w14:paraId="628475A7" w14:textId="77777777" w:rsidR="00B36F6B" w:rsidRPr="00105A49" w:rsidRDefault="00B36F6B" w:rsidP="00105A49">
      <w:pPr>
        <w:spacing w:line="360" w:lineRule="auto"/>
        <w:jc w:val="both"/>
        <w:rPr>
          <w:rFonts w:ascii="Arial" w:hAnsi="Arial" w:cs="Arial"/>
          <w:color w:val="000000" w:themeColor="text1"/>
        </w:rPr>
      </w:pPr>
    </w:p>
    <w:p w14:paraId="0EA2731E" w14:textId="77777777" w:rsidR="00DC26D0" w:rsidRPr="00105A49" w:rsidRDefault="001C1231" w:rsidP="00105A49">
      <w:pPr>
        <w:spacing w:line="360" w:lineRule="auto"/>
        <w:ind w:right="1115"/>
        <w:jc w:val="both"/>
        <w:rPr>
          <w:rFonts w:ascii="Arial" w:hAnsi="Arial" w:cs="Arial"/>
          <w:color w:val="000000" w:themeColor="text1"/>
        </w:rPr>
      </w:pPr>
      <w:r w:rsidRPr="00105A49">
        <w:rPr>
          <w:rFonts w:ascii="Arial" w:hAnsi="Arial" w:cs="Arial"/>
          <w:color w:val="000000" w:themeColor="text1"/>
        </w:rPr>
        <w:t xml:space="preserve"> </w:t>
      </w:r>
    </w:p>
    <w:p w14:paraId="09270B83" w14:textId="77777777" w:rsidR="00DC26D0" w:rsidRPr="00105A49" w:rsidRDefault="00DC26D0" w:rsidP="00105A49">
      <w:pPr>
        <w:spacing w:line="360" w:lineRule="auto"/>
        <w:ind w:right="786"/>
        <w:jc w:val="both"/>
        <w:rPr>
          <w:rFonts w:ascii="Arial" w:hAnsi="Arial" w:cs="Arial"/>
          <w:color w:val="000000" w:themeColor="text1"/>
        </w:rPr>
      </w:pPr>
    </w:p>
    <w:p w14:paraId="39F14A40" w14:textId="77777777" w:rsidR="00DC26D0" w:rsidRPr="00105A49" w:rsidRDefault="001C1231" w:rsidP="00105A49">
      <w:pPr>
        <w:spacing w:line="360" w:lineRule="auto"/>
        <w:ind w:right="786"/>
        <w:jc w:val="both"/>
        <w:rPr>
          <w:rFonts w:ascii="Arial" w:hAnsi="Arial" w:cs="Arial"/>
          <w:color w:val="000000" w:themeColor="text1"/>
        </w:rPr>
      </w:pPr>
      <w:r w:rsidRPr="00105A49">
        <w:rPr>
          <w:rFonts w:ascii="Arial" w:hAnsi="Arial" w:cs="Arial"/>
          <w:color w:val="000000" w:themeColor="text1"/>
        </w:rPr>
        <w:t xml:space="preserve"> </w:t>
      </w:r>
    </w:p>
    <w:p w14:paraId="78BA52C9" w14:textId="77777777" w:rsidR="00DC26D0" w:rsidRPr="00105A49" w:rsidRDefault="001C1231" w:rsidP="00105A49">
      <w:pPr>
        <w:spacing w:line="360" w:lineRule="auto"/>
        <w:ind w:right="786"/>
        <w:jc w:val="both"/>
        <w:rPr>
          <w:rFonts w:ascii="Arial" w:hAnsi="Arial" w:cs="Arial"/>
          <w:color w:val="000000" w:themeColor="text1"/>
        </w:rPr>
      </w:pPr>
      <w:r w:rsidRPr="00105A49">
        <w:rPr>
          <w:rFonts w:ascii="Arial" w:hAnsi="Arial" w:cs="Arial"/>
          <w:color w:val="000000" w:themeColor="text1"/>
        </w:rPr>
        <w:t xml:space="preserve"> </w:t>
      </w:r>
    </w:p>
    <w:p w14:paraId="1F06EB8C" w14:textId="77777777" w:rsidR="007431D0" w:rsidRPr="00105A49" w:rsidRDefault="007431D0" w:rsidP="00105A49">
      <w:pPr>
        <w:spacing w:line="360" w:lineRule="auto"/>
        <w:ind w:right="786"/>
        <w:jc w:val="both"/>
        <w:rPr>
          <w:rFonts w:ascii="Arial" w:hAnsi="Arial" w:cs="Arial"/>
          <w:color w:val="000000" w:themeColor="text1"/>
        </w:rPr>
      </w:pPr>
    </w:p>
    <w:p w14:paraId="67871D84" w14:textId="77777777" w:rsidR="00133C7D" w:rsidRPr="00105A49" w:rsidRDefault="00133C7D" w:rsidP="00105A49">
      <w:pPr>
        <w:spacing w:line="360" w:lineRule="auto"/>
        <w:ind w:right="786"/>
        <w:jc w:val="both"/>
        <w:rPr>
          <w:rFonts w:ascii="Arial" w:hAnsi="Arial" w:cs="Arial"/>
          <w:color w:val="000000" w:themeColor="text1"/>
        </w:rPr>
      </w:pPr>
    </w:p>
    <w:p w14:paraId="458451FB" w14:textId="77777777" w:rsidR="00DC26D0" w:rsidRPr="00105A49" w:rsidRDefault="005059C5" w:rsidP="00105A49">
      <w:pPr>
        <w:pStyle w:val="Heading1"/>
        <w:spacing w:after="224" w:line="360" w:lineRule="auto"/>
        <w:ind w:left="760" w:right="839" w:firstLine="0"/>
        <w:jc w:val="center"/>
        <w:rPr>
          <w:rFonts w:ascii="Arial" w:hAnsi="Arial" w:cs="Arial"/>
          <w:color w:val="000000" w:themeColor="text1"/>
          <w:sz w:val="24"/>
        </w:rPr>
      </w:pPr>
      <w:bookmarkStart w:id="8" w:name="_Toc38357301"/>
      <w:r w:rsidRPr="00105A49">
        <w:rPr>
          <w:rFonts w:ascii="Arial" w:hAnsi="Arial" w:cs="Arial"/>
          <w:color w:val="000000" w:themeColor="text1"/>
          <w:sz w:val="24"/>
          <w:lang w:val="vi-VN"/>
        </w:rPr>
        <w:t>Entry 2: R</w:t>
      </w:r>
      <w:r w:rsidR="001C1231" w:rsidRPr="00105A49">
        <w:rPr>
          <w:rFonts w:ascii="Arial" w:hAnsi="Arial" w:cs="Arial"/>
          <w:color w:val="000000" w:themeColor="text1"/>
          <w:sz w:val="24"/>
        </w:rPr>
        <w:t>eading and evaluating literature and information</w:t>
      </w:r>
      <w:r w:rsidRPr="00105A49">
        <w:rPr>
          <w:rFonts w:ascii="Arial" w:hAnsi="Arial" w:cs="Arial"/>
          <w:color w:val="000000" w:themeColor="text1"/>
          <w:sz w:val="24"/>
          <w:lang w:val="vi-VN"/>
        </w:rPr>
        <w:t xml:space="preserve"> </w:t>
      </w:r>
      <w:r w:rsidR="001C1231" w:rsidRPr="00105A49">
        <w:rPr>
          <w:rFonts w:ascii="Arial" w:hAnsi="Arial" w:cs="Arial"/>
          <w:color w:val="000000" w:themeColor="text1"/>
          <w:sz w:val="24"/>
        </w:rPr>
        <w:t>sources</w:t>
      </w:r>
      <w:bookmarkEnd w:id="8"/>
    </w:p>
    <w:p w14:paraId="0049DBC9" w14:textId="77777777" w:rsidR="005059C5" w:rsidRPr="00105A49" w:rsidRDefault="005059C5" w:rsidP="00105A49">
      <w:pPr>
        <w:spacing w:line="360" w:lineRule="auto"/>
        <w:jc w:val="both"/>
        <w:rPr>
          <w:rFonts w:ascii="Arial" w:hAnsi="Arial" w:cs="Arial"/>
          <w:b/>
          <w:bCs/>
          <w:color w:val="000000" w:themeColor="text1"/>
        </w:rPr>
      </w:pPr>
      <w:r w:rsidRPr="00105A49">
        <w:rPr>
          <w:rFonts w:ascii="Arial" w:hAnsi="Arial" w:cs="Arial"/>
          <w:b/>
          <w:bCs/>
          <w:color w:val="000000" w:themeColor="text1"/>
          <w:lang w:val="vi-VN"/>
        </w:rPr>
        <w:t>Knowledge and the means of knowing</w:t>
      </w:r>
      <w:r w:rsidR="00F23FB0" w:rsidRPr="00105A49">
        <w:rPr>
          <w:rFonts w:ascii="Arial" w:hAnsi="Arial" w:cs="Arial"/>
          <w:b/>
          <w:bCs/>
          <w:color w:val="000000" w:themeColor="text1"/>
        </w:rPr>
        <w:t>.</w:t>
      </w:r>
    </w:p>
    <w:p w14:paraId="2C815A14" w14:textId="77777777" w:rsidR="005554A5" w:rsidRPr="00105A49" w:rsidRDefault="005059C5" w:rsidP="00105A49">
      <w:p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lang w:val="vi-VN"/>
        </w:rPr>
        <w:t xml:space="preserve">Pritchard (2014) simply referred that if we want to achieve our goals in life, </w:t>
      </w:r>
      <w:r w:rsidR="005554A5" w:rsidRPr="00105A49">
        <w:rPr>
          <w:rFonts w:ascii="Arial" w:hAnsi="Arial" w:cs="Arial"/>
          <w:color w:val="000000" w:themeColor="text1"/>
          <w:lang w:val="vi-VN"/>
        </w:rPr>
        <w:t xml:space="preserve">we should have the relevant knowledge related to these goals. In more details, depends on our purpose of knowing things, there might be a distinguish </w:t>
      </w:r>
      <w:r w:rsidR="00902DD3">
        <w:rPr>
          <w:rFonts w:ascii="Arial" w:hAnsi="Arial" w:cs="Arial"/>
          <w:color w:val="000000" w:themeColor="text1"/>
        </w:rPr>
        <w:t>which includes</w:t>
      </w:r>
      <w:r w:rsidR="005554A5" w:rsidRPr="00105A49">
        <w:rPr>
          <w:rFonts w:ascii="Arial" w:hAnsi="Arial" w:cs="Arial"/>
          <w:color w:val="000000" w:themeColor="text1"/>
          <w:lang w:val="vi-VN"/>
        </w:rPr>
        <w:t xml:space="preserve"> practical knowledge and factual knowledge  - ‘knowing how and knowing that’ (Hyman 2015). Hyman (2015), therefore mentioned that we also needed to know how knowledge can be acquired. Nevertheless, there are different means of </w:t>
      </w:r>
      <w:r w:rsidR="00AF5E81">
        <w:rPr>
          <w:rFonts w:ascii="Arial" w:hAnsi="Arial" w:cs="Arial"/>
          <w:color w:val="000000" w:themeColor="text1"/>
          <w:lang w:val="vi-VN"/>
        </w:rPr>
        <w:t>‘</w:t>
      </w:r>
      <w:r w:rsidR="005554A5" w:rsidRPr="00105A49">
        <w:rPr>
          <w:rFonts w:ascii="Arial" w:hAnsi="Arial" w:cs="Arial"/>
          <w:color w:val="000000" w:themeColor="text1"/>
          <w:lang w:val="vi-VN"/>
        </w:rPr>
        <w:t>knowing</w:t>
      </w:r>
      <w:r w:rsidR="00F23FB0" w:rsidRPr="00105A49">
        <w:rPr>
          <w:rFonts w:ascii="Arial" w:hAnsi="Arial" w:cs="Arial"/>
          <w:color w:val="000000" w:themeColor="text1"/>
          <w:lang w:val="vi-VN"/>
        </w:rPr>
        <w:t xml:space="preserve"> something</w:t>
      </w:r>
      <w:r w:rsidR="00AF5E81">
        <w:rPr>
          <w:rFonts w:ascii="Arial" w:hAnsi="Arial" w:cs="Arial"/>
          <w:color w:val="000000" w:themeColor="text1"/>
          <w:lang w:val="vi-VN"/>
        </w:rPr>
        <w:t>’</w:t>
      </w:r>
      <w:r w:rsidR="00F23FB0" w:rsidRPr="00105A49">
        <w:rPr>
          <w:rFonts w:ascii="Arial" w:hAnsi="Arial" w:cs="Arial"/>
          <w:color w:val="000000" w:themeColor="text1"/>
          <w:lang w:val="vi-VN"/>
        </w:rPr>
        <w:t xml:space="preserve"> depends on specialized context</w:t>
      </w:r>
      <w:r w:rsidR="00AA7DFB">
        <w:rPr>
          <w:rFonts w:ascii="Arial" w:hAnsi="Arial" w:cs="Arial"/>
          <w:color w:val="000000" w:themeColor="text1"/>
          <w:lang w:val="vi-VN"/>
        </w:rPr>
        <w:t>s</w:t>
      </w:r>
      <w:r w:rsidR="00F23FB0" w:rsidRPr="00105A49">
        <w:rPr>
          <w:rFonts w:ascii="Arial" w:hAnsi="Arial" w:cs="Arial"/>
          <w:color w:val="000000" w:themeColor="text1"/>
        </w:rPr>
        <w:t xml:space="preserve"> </w:t>
      </w:r>
      <w:r w:rsidR="005932EC" w:rsidRPr="00105A49">
        <w:rPr>
          <w:rFonts w:ascii="Arial" w:hAnsi="Arial" w:cs="Arial"/>
          <w:color w:val="000000" w:themeColor="text1"/>
        </w:rPr>
        <w:t>(</w:t>
      </w:r>
      <w:r w:rsidR="00D34F1B" w:rsidRPr="00105A49">
        <w:rPr>
          <w:rFonts w:ascii="Arial" w:hAnsi="Arial" w:cs="Arial"/>
          <w:color w:val="000000" w:themeColor="text1"/>
        </w:rPr>
        <w:t>Booker et al. 2012</w:t>
      </w:r>
      <w:r w:rsidR="005932EC" w:rsidRPr="00105A49">
        <w:rPr>
          <w:rFonts w:ascii="Arial" w:hAnsi="Arial" w:cs="Arial"/>
          <w:color w:val="000000" w:themeColor="text1"/>
          <w:lang w:val="vi-VN"/>
        </w:rPr>
        <w:t>)</w:t>
      </w:r>
      <w:r w:rsidR="005932EC" w:rsidRPr="00105A49">
        <w:rPr>
          <w:rFonts w:ascii="Arial" w:hAnsi="Arial" w:cs="Arial"/>
          <w:color w:val="000000" w:themeColor="text1"/>
        </w:rPr>
        <w:t>.</w:t>
      </w:r>
    </w:p>
    <w:p w14:paraId="7969839C" w14:textId="77777777" w:rsidR="00F23FB0" w:rsidRPr="00105A49" w:rsidRDefault="00B31423" w:rsidP="00105A49">
      <w:p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Reading critically and effectively.</w:t>
      </w:r>
    </w:p>
    <w:p w14:paraId="5FEAF7CC" w14:textId="77777777" w:rsidR="00F23FB0" w:rsidRPr="00105A49" w:rsidRDefault="00F23FB0" w:rsidP="00105A49">
      <w:p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In any research journey</w:t>
      </w:r>
      <w:r w:rsidR="00AA7DFB">
        <w:rPr>
          <w:rFonts w:ascii="Arial" w:hAnsi="Arial" w:cs="Arial"/>
          <w:color w:val="000000" w:themeColor="text1"/>
          <w:lang w:val="vi-VN"/>
        </w:rPr>
        <w:t>,</w:t>
      </w:r>
      <w:r w:rsidRPr="00105A49">
        <w:rPr>
          <w:rFonts w:ascii="Arial" w:hAnsi="Arial" w:cs="Arial"/>
          <w:color w:val="000000" w:themeColor="text1"/>
        </w:rPr>
        <w:t xml:space="preserve"> critical reading and thinking play a</w:t>
      </w:r>
      <w:r w:rsidR="00902DD3">
        <w:rPr>
          <w:rFonts w:ascii="Arial" w:hAnsi="Arial" w:cs="Arial"/>
          <w:color w:val="000000" w:themeColor="text1"/>
        </w:rPr>
        <w:t xml:space="preserve"> </w:t>
      </w:r>
      <w:r w:rsidRPr="00105A49">
        <w:rPr>
          <w:rFonts w:ascii="Arial" w:hAnsi="Arial" w:cs="Arial"/>
          <w:color w:val="000000" w:themeColor="text1"/>
        </w:rPr>
        <w:t>crucial role to support the researcher</w:t>
      </w:r>
      <w:r w:rsidR="002E2921" w:rsidRPr="00105A49">
        <w:rPr>
          <w:rFonts w:ascii="Arial" w:hAnsi="Arial" w:cs="Arial"/>
          <w:color w:val="000000" w:themeColor="text1"/>
        </w:rPr>
        <w:t xml:space="preserve"> to</w:t>
      </w:r>
      <w:r w:rsidRPr="00105A49">
        <w:rPr>
          <w:rFonts w:ascii="Arial" w:hAnsi="Arial" w:cs="Arial"/>
          <w:color w:val="000000" w:themeColor="text1"/>
        </w:rPr>
        <w:t xml:space="preserve"> accomplish the research (</w:t>
      </w:r>
      <w:r w:rsidR="00676E5E" w:rsidRPr="00105A49">
        <w:rPr>
          <w:rFonts w:ascii="Arial" w:hAnsi="Arial" w:cs="Arial"/>
          <w:color w:val="000000" w:themeColor="text1"/>
        </w:rPr>
        <w:t>Cunliff 2004</w:t>
      </w:r>
      <w:r w:rsidRPr="00105A49">
        <w:rPr>
          <w:rFonts w:ascii="Arial" w:hAnsi="Arial" w:cs="Arial"/>
          <w:color w:val="000000" w:themeColor="text1"/>
        </w:rPr>
        <w:t>)</w:t>
      </w:r>
      <w:r w:rsidR="00B31423" w:rsidRPr="00105A49">
        <w:rPr>
          <w:rFonts w:ascii="Arial" w:hAnsi="Arial" w:cs="Arial"/>
          <w:color w:val="000000" w:themeColor="text1"/>
        </w:rPr>
        <w:t xml:space="preserve"> because every single problem of the plan would need to be properly identified, structured and analysed </w:t>
      </w:r>
      <w:r w:rsidR="00067B20" w:rsidRPr="00105A49">
        <w:rPr>
          <w:rFonts w:ascii="Arial" w:hAnsi="Arial" w:cs="Arial"/>
          <w:color w:val="000000" w:themeColor="text1"/>
        </w:rPr>
        <w:t>for the decision-making</w:t>
      </w:r>
      <w:r w:rsidR="00AA0D77" w:rsidRPr="00105A49">
        <w:rPr>
          <w:rFonts w:ascii="Arial" w:hAnsi="Arial" w:cs="Arial"/>
          <w:color w:val="000000" w:themeColor="text1"/>
        </w:rPr>
        <w:t xml:space="preserve"> and problem-solving process </w:t>
      </w:r>
      <w:r w:rsidR="00067B20" w:rsidRPr="00105A49">
        <w:rPr>
          <w:rFonts w:ascii="Arial" w:hAnsi="Arial" w:cs="Arial"/>
          <w:color w:val="000000" w:themeColor="text1"/>
        </w:rPr>
        <w:t xml:space="preserve"> </w:t>
      </w:r>
      <w:r w:rsidR="00B31423" w:rsidRPr="00105A49">
        <w:rPr>
          <w:rFonts w:ascii="Arial" w:hAnsi="Arial" w:cs="Arial"/>
          <w:color w:val="000000" w:themeColor="text1"/>
        </w:rPr>
        <w:t>(</w:t>
      </w:r>
      <w:r w:rsidR="00067B20" w:rsidRPr="00105A49">
        <w:rPr>
          <w:rFonts w:ascii="Arial" w:hAnsi="Arial" w:cs="Arial"/>
          <w:color w:val="000000" w:themeColor="text1"/>
        </w:rPr>
        <w:t>Wolcott et al. 2002</w:t>
      </w:r>
      <w:r w:rsidR="00B31423" w:rsidRPr="00105A49">
        <w:rPr>
          <w:rFonts w:ascii="Arial" w:hAnsi="Arial" w:cs="Arial"/>
          <w:color w:val="000000" w:themeColor="text1"/>
        </w:rPr>
        <w:t xml:space="preserve">). </w:t>
      </w:r>
      <w:r w:rsidRPr="00105A49">
        <w:rPr>
          <w:rFonts w:ascii="Arial" w:hAnsi="Arial" w:cs="Arial"/>
          <w:color w:val="000000" w:themeColor="text1"/>
        </w:rPr>
        <w:t>Griffin (2020) stated that the researcher should have ‘critical eye’ to read critically and effectively. This would require the considerable skills and knowledge to fulfil and develop the successful reading process</w:t>
      </w:r>
      <w:r w:rsidR="000E3DAD" w:rsidRPr="00105A49">
        <w:rPr>
          <w:rFonts w:ascii="Arial" w:hAnsi="Arial" w:cs="Arial"/>
          <w:color w:val="000000" w:themeColor="text1"/>
        </w:rPr>
        <w:t xml:space="preserve"> (</w:t>
      </w:r>
      <w:r w:rsidR="002E2921" w:rsidRPr="00105A49">
        <w:rPr>
          <w:rFonts w:ascii="Arial" w:hAnsi="Arial" w:cs="Arial"/>
          <w:color w:val="000000" w:themeColor="text1"/>
          <w:shd w:val="clear" w:color="auto" w:fill="FFFFFF"/>
        </w:rPr>
        <w:t>Wallmann &amp; Hoover  2012</w:t>
      </w:r>
      <w:r w:rsidR="000E3DAD" w:rsidRPr="00105A49">
        <w:rPr>
          <w:rFonts w:ascii="Arial" w:hAnsi="Arial" w:cs="Arial"/>
          <w:color w:val="000000" w:themeColor="text1"/>
        </w:rPr>
        <w:t>).</w:t>
      </w:r>
      <w:r w:rsidR="004E67C3" w:rsidRPr="00105A49">
        <w:rPr>
          <w:rFonts w:ascii="Arial" w:hAnsi="Arial" w:cs="Arial"/>
          <w:color w:val="000000" w:themeColor="text1"/>
        </w:rPr>
        <w:t xml:space="preserve"> Samson (2016)</w:t>
      </w:r>
      <w:r w:rsidR="00902DD3">
        <w:rPr>
          <w:rFonts w:ascii="Arial" w:hAnsi="Arial" w:cs="Arial"/>
          <w:color w:val="000000" w:themeColor="text1"/>
        </w:rPr>
        <w:t xml:space="preserve"> indicated</w:t>
      </w:r>
      <w:r w:rsidR="004E67C3" w:rsidRPr="00105A49">
        <w:rPr>
          <w:rFonts w:ascii="Arial" w:hAnsi="Arial" w:cs="Arial"/>
          <w:color w:val="000000" w:themeColor="text1"/>
        </w:rPr>
        <w:t xml:space="preserve"> that the primary skills involved in critical thinking are logic and argument analysis.</w:t>
      </w:r>
      <w:r w:rsidR="000E3DAD" w:rsidRPr="00105A49">
        <w:rPr>
          <w:rFonts w:ascii="Arial" w:hAnsi="Arial" w:cs="Arial"/>
          <w:color w:val="000000" w:themeColor="text1"/>
        </w:rPr>
        <w:t xml:space="preserve"> </w:t>
      </w:r>
      <w:r w:rsidR="006F6809" w:rsidRPr="00105A49">
        <w:rPr>
          <w:rFonts w:ascii="Arial" w:hAnsi="Arial" w:cs="Arial"/>
          <w:color w:val="000000" w:themeColor="text1"/>
        </w:rPr>
        <w:t>Take the evaluation of the resources on the internet as an example</w:t>
      </w:r>
      <w:r w:rsidR="000E3DAD" w:rsidRPr="00105A49">
        <w:rPr>
          <w:rFonts w:ascii="Arial" w:hAnsi="Arial" w:cs="Arial"/>
          <w:color w:val="000000" w:themeColor="text1"/>
        </w:rPr>
        <w:t>, there are significant elements that should be considered carefully as: Accuracy, Authority, Objectivity, Currency and Coverage (</w:t>
      </w:r>
      <w:r w:rsidR="006F6809" w:rsidRPr="00105A49">
        <w:rPr>
          <w:rFonts w:ascii="Arial" w:hAnsi="Arial" w:cs="Arial"/>
          <w:color w:val="000000" w:themeColor="text1"/>
          <w:shd w:val="clear" w:color="auto" w:fill="FFFFFF"/>
        </w:rPr>
        <w:t>Rager 2003</w:t>
      </w:r>
      <w:r w:rsidR="000E3DAD" w:rsidRPr="00105A49">
        <w:rPr>
          <w:rFonts w:ascii="Arial" w:hAnsi="Arial" w:cs="Arial"/>
          <w:color w:val="000000" w:themeColor="text1"/>
        </w:rPr>
        <w:t xml:space="preserve">). </w:t>
      </w:r>
    </w:p>
    <w:p w14:paraId="54313E53" w14:textId="77777777" w:rsidR="00B31423" w:rsidRPr="00105A49" w:rsidRDefault="000C3CD1" w:rsidP="00105A49">
      <w:p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Evaluating</w:t>
      </w:r>
      <w:r w:rsidR="00A14054" w:rsidRPr="00105A49">
        <w:rPr>
          <w:rFonts w:ascii="Arial" w:hAnsi="Arial" w:cs="Arial"/>
          <w:b/>
          <w:bCs/>
          <w:color w:val="000000" w:themeColor="text1"/>
        </w:rPr>
        <w:t xml:space="preserve"> </w:t>
      </w:r>
      <w:r w:rsidR="00B31423" w:rsidRPr="00105A49">
        <w:rPr>
          <w:rFonts w:ascii="Arial" w:hAnsi="Arial" w:cs="Arial"/>
          <w:b/>
          <w:bCs/>
          <w:color w:val="000000" w:themeColor="text1"/>
        </w:rPr>
        <w:t>the literature and information sources.</w:t>
      </w:r>
    </w:p>
    <w:p w14:paraId="0030E19B" w14:textId="77777777" w:rsidR="00B31423" w:rsidRPr="00105A49" w:rsidRDefault="00B31423" w:rsidP="00105A49">
      <w:pPr>
        <w:spacing w:line="360" w:lineRule="auto"/>
        <w:jc w:val="both"/>
        <w:rPr>
          <w:rFonts w:ascii="Arial" w:hAnsi="Arial" w:cs="Arial"/>
          <w:color w:val="000000" w:themeColor="text1"/>
        </w:rPr>
      </w:pPr>
      <w:r w:rsidRPr="00105A49">
        <w:rPr>
          <w:rFonts w:ascii="Arial" w:hAnsi="Arial" w:cs="Arial"/>
          <w:color w:val="000000" w:themeColor="text1"/>
        </w:rPr>
        <w:t>A good and systemati</w:t>
      </w:r>
      <w:r w:rsidR="000E3DAD" w:rsidRPr="00105A49">
        <w:rPr>
          <w:rFonts w:ascii="Arial" w:hAnsi="Arial" w:cs="Arial"/>
          <w:color w:val="000000" w:themeColor="text1"/>
        </w:rPr>
        <w:t>c</w:t>
      </w:r>
      <w:r w:rsidRPr="00105A49">
        <w:rPr>
          <w:rFonts w:ascii="Arial" w:hAnsi="Arial" w:cs="Arial"/>
          <w:color w:val="000000" w:themeColor="text1"/>
        </w:rPr>
        <w:t xml:space="preserve"> literature review could present the </w:t>
      </w:r>
      <w:r w:rsidR="00925ED3" w:rsidRPr="00105A49">
        <w:rPr>
          <w:rFonts w:ascii="Arial" w:hAnsi="Arial" w:cs="Arial"/>
          <w:color w:val="000000" w:themeColor="text1"/>
        </w:rPr>
        <w:t>existing debates</w:t>
      </w:r>
      <w:r w:rsidRPr="00105A49">
        <w:rPr>
          <w:rFonts w:ascii="Arial" w:hAnsi="Arial" w:cs="Arial"/>
          <w:color w:val="000000" w:themeColor="text1"/>
        </w:rPr>
        <w:t xml:space="preserve"> </w:t>
      </w:r>
      <w:r w:rsidR="000E3DAD" w:rsidRPr="00105A49">
        <w:rPr>
          <w:rFonts w:ascii="Arial" w:hAnsi="Arial" w:cs="Arial"/>
          <w:color w:val="000000" w:themeColor="text1"/>
        </w:rPr>
        <w:t xml:space="preserve">and the key issues </w:t>
      </w:r>
      <w:r w:rsidRPr="00105A49">
        <w:rPr>
          <w:rFonts w:ascii="Arial" w:hAnsi="Arial" w:cs="Arial"/>
          <w:color w:val="000000" w:themeColor="text1"/>
        </w:rPr>
        <w:t>of the research project</w:t>
      </w:r>
      <w:r w:rsidR="000E3DAD" w:rsidRPr="00105A49">
        <w:rPr>
          <w:rFonts w:ascii="Arial" w:hAnsi="Arial" w:cs="Arial"/>
          <w:color w:val="000000" w:themeColor="text1"/>
        </w:rPr>
        <w:t xml:space="preserve"> </w:t>
      </w:r>
      <w:r w:rsidR="000C0E3F" w:rsidRPr="00105A49">
        <w:rPr>
          <w:rFonts w:ascii="Arial" w:hAnsi="Arial" w:cs="Arial"/>
          <w:color w:val="000000" w:themeColor="text1"/>
        </w:rPr>
        <w:t>based on the research evidence (</w:t>
      </w:r>
      <w:r w:rsidR="000C0E3F" w:rsidRPr="00105A49">
        <w:rPr>
          <w:rFonts w:ascii="Arial" w:hAnsi="Arial" w:cs="Arial"/>
          <w:color w:val="000000" w:themeColor="text1"/>
          <w:shd w:val="clear" w:color="auto" w:fill="FFFFFF"/>
        </w:rPr>
        <w:t>Tanskanen et al. 2017</w:t>
      </w:r>
      <w:r w:rsidR="00AA7DFB">
        <w:rPr>
          <w:rFonts w:ascii="Arial" w:hAnsi="Arial" w:cs="Arial"/>
          <w:color w:val="000000" w:themeColor="text1"/>
          <w:shd w:val="clear" w:color="auto" w:fill="FFFFFF"/>
          <w:lang w:val="vi-VN"/>
        </w:rPr>
        <w:t xml:space="preserve">; </w:t>
      </w:r>
      <w:r w:rsidR="00925ED3" w:rsidRPr="00105A49">
        <w:rPr>
          <w:rFonts w:ascii="Arial" w:hAnsi="Arial" w:cs="Arial"/>
          <w:color w:val="000000" w:themeColor="text1"/>
          <w:shd w:val="clear" w:color="auto" w:fill="FFFFFF"/>
        </w:rPr>
        <w:t>Baker 2016</w:t>
      </w:r>
      <w:r w:rsidR="000C0E3F" w:rsidRPr="00105A49">
        <w:rPr>
          <w:rFonts w:ascii="Arial" w:hAnsi="Arial" w:cs="Arial"/>
          <w:color w:val="000000" w:themeColor="text1"/>
        </w:rPr>
        <w:t>)</w:t>
      </w:r>
      <w:r w:rsidR="0066382C">
        <w:rPr>
          <w:rFonts w:ascii="Arial" w:hAnsi="Arial" w:cs="Arial"/>
          <w:color w:val="000000" w:themeColor="text1"/>
          <w:lang w:val="vi-VN"/>
        </w:rPr>
        <w:t xml:space="preserve">. Therefore, </w:t>
      </w:r>
      <w:r w:rsidR="000E3DAD" w:rsidRPr="00105A49">
        <w:rPr>
          <w:rFonts w:ascii="Arial" w:hAnsi="Arial" w:cs="Arial"/>
          <w:color w:val="000000" w:themeColor="text1"/>
        </w:rPr>
        <w:t>the ‘Evidence based management</w:t>
      </w:r>
      <w:r w:rsidR="00572EEF" w:rsidRPr="00105A49">
        <w:rPr>
          <w:rFonts w:ascii="Arial" w:hAnsi="Arial" w:cs="Arial"/>
          <w:color w:val="000000" w:themeColor="text1"/>
        </w:rPr>
        <w:t xml:space="preserve"> (EBMgt)</w:t>
      </w:r>
      <w:r w:rsidR="000E3DAD" w:rsidRPr="00105A49">
        <w:rPr>
          <w:rFonts w:ascii="Arial" w:hAnsi="Arial" w:cs="Arial"/>
          <w:color w:val="000000" w:themeColor="text1"/>
        </w:rPr>
        <w:t xml:space="preserve"> process’ is believed to be useful to evaluate the valuable sources for the quality literat</w:t>
      </w:r>
      <w:r w:rsidR="00AA7DFB">
        <w:rPr>
          <w:rFonts w:ascii="Arial" w:hAnsi="Arial" w:cs="Arial"/>
          <w:color w:val="000000" w:themeColor="text1"/>
        </w:rPr>
        <w:t>ure</w:t>
      </w:r>
      <w:r w:rsidR="000E3DAD" w:rsidRPr="00105A49">
        <w:rPr>
          <w:rFonts w:ascii="Arial" w:hAnsi="Arial" w:cs="Arial"/>
          <w:color w:val="000000" w:themeColor="text1"/>
        </w:rPr>
        <w:t xml:space="preserve"> review</w:t>
      </w:r>
      <w:r w:rsidR="00902DD3">
        <w:rPr>
          <w:rFonts w:ascii="Arial" w:hAnsi="Arial" w:cs="Arial"/>
          <w:color w:val="000000" w:themeColor="text1"/>
        </w:rPr>
        <w:t xml:space="preserve"> </w:t>
      </w:r>
      <w:r w:rsidR="00902DD3" w:rsidRPr="00105A49">
        <w:rPr>
          <w:rFonts w:ascii="Arial" w:hAnsi="Arial" w:cs="Arial"/>
          <w:color w:val="000000" w:themeColor="text1"/>
        </w:rPr>
        <w:t>(</w:t>
      </w:r>
      <w:proofErr w:type="spellStart"/>
      <w:r w:rsidR="00902DD3" w:rsidRPr="00105A49">
        <w:rPr>
          <w:rFonts w:ascii="Arial" w:hAnsi="Arial" w:cs="Arial"/>
          <w:color w:val="000000" w:themeColor="text1"/>
          <w:shd w:val="clear" w:color="auto" w:fill="FFFFFF"/>
        </w:rPr>
        <w:t>HakemZadeh</w:t>
      </w:r>
      <w:proofErr w:type="spellEnd"/>
      <w:r w:rsidR="00902DD3" w:rsidRPr="00105A49">
        <w:rPr>
          <w:rFonts w:ascii="Arial" w:hAnsi="Arial" w:cs="Arial"/>
          <w:color w:val="000000" w:themeColor="text1"/>
          <w:shd w:val="clear" w:color="auto" w:fill="FFFFFF"/>
        </w:rPr>
        <w:t xml:space="preserve"> &amp; Baba 2016</w:t>
      </w:r>
      <w:r w:rsidR="00902DD3" w:rsidRPr="00105A49">
        <w:rPr>
          <w:rFonts w:ascii="Arial" w:hAnsi="Arial" w:cs="Arial"/>
          <w:color w:val="000000" w:themeColor="text1"/>
        </w:rPr>
        <w:t>)</w:t>
      </w:r>
      <w:r w:rsidR="00902DD3">
        <w:rPr>
          <w:rFonts w:ascii="Arial" w:hAnsi="Arial" w:cs="Arial"/>
          <w:color w:val="000000" w:themeColor="text1"/>
        </w:rPr>
        <w:t xml:space="preserve"> </w:t>
      </w:r>
      <w:r w:rsidR="00572EEF" w:rsidRPr="00105A49">
        <w:rPr>
          <w:rFonts w:ascii="Arial" w:hAnsi="Arial" w:cs="Arial"/>
          <w:color w:val="000000" w:themeColor="text1"/>
        </w:rPr>
        <w:t>a</w:t>
      </w:r>
      <w:r w:rsidR="00902DD3">
        <w:rPr>
          <w:rFonts w:ascii="Arial" w:hAnsi="Arial" w:cs="Arial"/>
          <w:color w:val="000000" w:themeColor="text1"/>
        </w:rPr>
        <w:t>s</w:t>
      </w:r>
      <w:r w:rsidR="00572EEF" w:rsidRPr="00105A49">
        <w:rPr>
          <w:rFonts w:ascii="Arial" w:hAnsi="Arial" w:cs="Arial"/>
          <w:color w:val="000000" w:themeColor="text1"/>
        </w:rPr>
        <w:t xml:space="preserve"> </w:t>
      </w:r>
      <w:proofErr w:type="spellStart"/>
      <w:r w:rsidR="00572EEF" w:rsidRPr="00105A49">
        <w:rPr>
          <w:rFonts w:ascii="Arial" w:hAnsi="Arial" w:cs="Arial"/>
          <w:color w:val="000000" w:themeColor="text1"/>
        </w:rPr>
        <w:t>Martelli</w:t>
      </w:r>
      <w:proofErr w:type="spellEnd"/>
      <w:r w:rsidR="00572EEF" w:rsidRPr="00105A49">
        <w:rPr>
          <w:rFonts w:ascii="Arial" w:hAnsi="Arial" w:cs="Arial"/>
          <w:color w:val="000000" w:themeColor="text1"/>
        </w:rPr>
        <w:t xml:space="preserve"> (2018) claimed that </w:t>
      </w:r>
      <w:proofErr w:type="spellStart"/>
      <w:r w:rsidR="00572EEF" w:rsidRPr="00105A49">
        <w:rPr>
          <w:rFonts w:ascii="Arial" w:hAnsi="Arial" w:cs="Arial"/>
          <w:color w:val="000000" w:themeColor="text1"/>
        </w:rPr>
        <w:t>EBMgt</w:t>
      </w:r>
      <w:proofErr w:type="spellEnd"/>
      <w:r w:rsidR="00572EEF" w:rsidRPr="00105A49">
        <w:rPr>
          <w:rFonts w:ascii="Arial" w:hAnsi="Arial" w:cs="Arial"/>
          <w:color w:val="000000" w:themeColor="text1"/>
        </w:rPr>
        <w:t xml:space="preserve"> has been defined as: “systematic application of the best available evidence to the evaluation of managerial strategies for improving [organizational] performance”</w:t>
      </w:r>
      <w:r w:rsidR="00B056B1" w:rsidRPr="00105A49">
        <w:rPr>
          <w:rFonts w:ascii="Arial" w:hAnsi="Arial" w:cs="Arial"/>
          <w:color w:val="000000" w:themeColor="text1"/>
        </w:rPr>
        <w:t xml:space="preserve">. </w:t>
      </w:r>
      <w:r w:rsidR="00D84595" w:rsidRPr="00105A49">
        <w:rPr>
          <w:rFonts w:ascii="Arial" w:hAnsi="Arial" w:cs="Arial"/>
          <w:color w:val="000000" w:themeColor="text1"/>
        </w:rPr>
        <w:t>It helps the researcher to narrow down the target</w:t>
      </w:r>
      <w:r w:rsidR="009D66F5">
        <w:rPr>
          <w:rFonts w:ascii="Arial" w:hAnsi="Arial" w:cs="Arial"/>
          <w:color w:val="000000" w:themeColor="text1"/>
        </w:rPr>
        <w:t>ed</w:t>
      </w:r>
      <w:r w:rsidR="00D84595" w:rsidRPr="00105A49">
        <w:rPr>
          <w:rFonts w:ascii="Arial" w:hAnsi="Arial" w:cs="Arial"/>
          <w:color w:val="000000" w:themeColor="text1"/>
        </w:rPr>
        <w:t xml:space="preserve"> and precise area of research (</w:t>
      </w:r>
      <w:r w:rsidR="005932EC" w:rsidRPr="00105A49">
        <w:rPr>
          <w:rFonts w:ascii="Arial" w:hAnsi="Arial" w:cs="Arial"/>
          <w:color w:val="000000" w:themeColor="text1"/>
          <w:shd w:val="clear" w:color="auto" w:fill="FFFFFF"/>
        </w:rPr>
        <w:t>Morrell</w:t>
      </w:r>
      <w:r w:rsidR="00D34F1B" w:rsidRPr="00105A49">
        <w:rPr>
          <w:rFonts w:ascii="Arial" w:hAnsi="Arial" w:cs="Arial"/>
          <w:color w:val="000000" w:themeColor="text1"/>
          <w:shd w:val="clear" w:color="auto" w:fill="FFFFFF"/>
        </w:rPr>
        <w:t xml:space="preserve"> </w:t>
      </w:r>
      <w:r w:rsidR="005932EC" w:rsidRPr="00105A49">
        <w:rPr>
          <w:rFonts w:ascii="Arial" w:hAnsi="Arial" w:cs="Arial"/>
          <w:color w:val="000000" w:themeColor="text1"/>
          <w:shd w:val="clear" w:color="auto" w:fill="FFFFFF"/>
        </w:rPr>
        <w:t>&amp; Learmonth</w:t>
      </w:r>
      <w:r w:rsidR="00D34F1B" w:rsidRPr="00105A49">
        <w:rPr>
          <w:rFonts w:ascii="Arial" w:hAnsi="Arial" w:cs="Arial"/>
          <w:color w:val="000000" w:themeColor="text1"/>
          <w:shd w:val="clear" w:color="auto" w:fill="FFFFFF"/>
        </w:rPr>
        <w:t xml:space="preserve"> </w:t>
      </w:r>
      <w:r w:rsidR="005932EC" w:rsidRPr="00105A49">
        <w:rPr>
          <w:rFonts w:ascii="Arial" w:hAnsi="Arial" w:cs="Arial"/>
          <w:color w:val="000000" w:themeColor="text1"/>
          <w:shd w:val="clear" w:color="auto" w:fill="FFFFFF"/>
        </w:rPr>
        <w:t>2015</w:t>
      </w:r>
      <w:r w:rsidR="00D34F1B" w:rsidRPr="00105A49">
        <w:rPr>
          <w:rFonts w:ascii="Arial" w:hAnsi="Arial" w:cs="Arial"/>
          <w:color w:val="000000" w:themeColor="text1"/>
          <w:shd w:val="clear" w:color="auto" w:fill="FFFFFF"/>
        </w:rPr>
        <w:t xml:space="preserve">) </w:t>
      </w:r>
      <w:r w:rsidR="00D84595" w:rsidRPr="00105A49">
        <w:rPr>
          <w:rFonts w:ascii="Arial" w:hAnsi="Arial" w:cs="Arial"/>
          <w:color w:val="000000" w:themeColor="text1"/>
        </w:rPr>
        <w:t>to avoid the waste of time and the wrong track of the research process (</w:t>
      </w:r>
      <w:r w:rsidR="006714E6" w:rsidRPr="00105A49">
        <w:rPr>
          <w:rFonts w:ascii="Arial" w:hAnsi="Arial" w:cs="Arial"/>
          <w:color w:val="000000" w:themeColor="text1"/>
        </w:rPr>
        <w:t>Trank 2014</w:t>
      </w:r>
      <w:r w:rsidR="00D84595" w:rsidRPr="00105A49">
        <w:rPr>
          <w:rFonts w:ascii="Arial" w:hAnsi="Arial" w:cs="Arial"/>
          <w:color w:val="000000" w:themeColor="text1"/>
        </w:rPr>
        <w:t>). To evaluate the sources and information thoroughly is believed to be useful for any types of research (</w:t>
      </w:r>
      <w:r w:rsidR="00D34F1B" w:rsidRPr="00105A49">
        <w:rPr>
          <w:rFonts w:ascii="Arial" w:hAnsi="Arial" w:cs="Arial"/>
          <w:color w:val="000000" w:themeColor="text1"/>
          <w:shd w:val="clear" w:color="auto" w:fill="FFFFFF"/>
        </w:rPr>
        <w:t>Morrell &amp; Learmonth 2015</w:t>
      </w:r>
      <w:r w:rsidR="00D84595" w:rsidRPr="00105A49">
        <w:rPr>
          <w:rFonts w:ascii="Arial" w:hAnsi="Arial" w:cs="Arial"/>
          <w:color w:val="000000" w:themeColor="text1"/>
        </w:rPr>
        <w:t>), both theoretically and practically (</w:t>
      </w:r>
      <w:r w:rsidR="0045001A" w:rsidRPr="00105A49">
        <w:rPr>
          <w:rFonts w:ascii="Arial" w:hAnsi="Arial" w:cs="Arial"/>
          <w:color w:val="000000" w:themeColor="text1"/>
          <w:shd w:val="clear" w:color="auto" w:fill="FFFFFF"/>
        </w:rPr>
        <w:t>HakemZadeh 2016</w:t>
      </w:r>
      <w:r w:rsidR="00D84595" w:rsidRPr="00105A49">
        <w:rPr>
          <w:rFonts w:ascii="Arial" w:hAnsi="Arial" w:cs="Arial"/>
          <w:color w:val="000000" w:themeColor="text1"/>
        </w:rPr>
        <w:t xml:space="preserve">). </w:t>
      </w:r>
    </w:p>
    <w:p w14:paraId="6E4B968D" w14:textId="77777777" w:rsidR="00D84595" w:rsidRPr="00105A49" w:rsidRDefault="00D84595" w:rsidP="00105A49">
      <w:p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There are 5 primary steps</w:t>
      </w:r>
      <w:r w:rsidR="00A14054" w:rsidRPr="00105A49">
        <w:rPr>
          <w:rFonts w:ascii="Arial" w:hAnsi="Arial" w:cs="Arial"/>
          <w:color w:val="000000" w:themeColor="text1"/>
        </w:rPr>
        <w:t xml:space="preserve"> of ‘Evidence based management process’</w:t>
      </w:r>
      <w:r w:rsidR="00352D24" w:rsidRPr="00105A49">
        <w:rPr>
          <w:rFonts w:ascii="Arial" w:hAnsi="Arial" w:cs="Arial"/>
          <w:color w:val="000000" w:themeColor="text1"/>
        </w:rPr>
        <w:t xml:space="preserve"> (</w:t>
      </w:r>
      <w:r w:rsidR="00352D24" w:rsidRPr="00105A49">
        <w:rPr>
          <w:rFonts w:ascii="Arial" w:hAnsi="Arial" w:cs="Arial"/>
          <w:color w:val="000000" w:themeColor="text1"/>
          <w:shd w:val="clear" w:color="auto" w:fill="FFFFFF"/>
        </w:rPr>
        <w:t>Giavarina 2012)</w:t>
      </w:r>
      <w:r w:rsidRPr="00105A49">
        <w:rPr>
          <w:rFonts w:ascii="Arial" w:hAnsi="Arial" w:cs="Arial"/>
          <w:color w:val="000000" w:themeColor="text1"/>
        </w:rPr>
        <w:t xml:space="preserve"> as following:</w:t>
      </w:r>
    </w:p>
    <w:p w14:paraId="64DB959C" w14:textId="77777777" w:rsidR="00D84595" w:rsidRPr="00105A49" w:rsidRDefault="00D84595" w:rsidP="00105A49">
      <w:pPr>
        <w:pStyle w:val="ListParagraph"/>
        <w:numPr>
          <w:ilvl w:val="0"/>
          <w:numId w:val="22"/>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Formulate an answerable question: Ask</w:t>
      </w:r>
    </w:p>
    <w:p w14:paraId="57076999" w14:textId="77777777" w:rsidR="00A14054" w:rsidRPr="00105A49" w:rsidRDefault="00D84595" w:rsidP="00105A49">
      <w:pPr>
        <w:pStyle w:val="ListParagraph"/>
        <w:numPr>
          <w:ilvl w:val="0"/>
          <w:numId w:val="22"/>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Search for the best available evidence: Acquire</w:t>
      </w:r>
    </w:p>
    <w:p w14:paraId="526AE9F3" w14:textId="77777777" w:rsidR="00D84595" w:rsidRPr="00105A49" w:rsidRDefault="00D84595" w:rsidP="00105A49">
      <w:pPr>
        <w:pStyle w:val="ListParagraph"/>
        <w:numPr>
          <w:ilvl w:val="0"/>
          <w:numId w:val="22"/>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Critical appraise the quality of the found evidence: Appraise</w:t>
      </w:r>
    </w:p>
    <w:p w14:paraId="6A9DE12C" w14:textId="77777777" w:rsidR="00D84595" w:rsidRPr="00105A49" w:rsidRDefault="00D84595" w:rsidP="00105A49">
      <w:pPr>
        <w:pStyle w:val="ListParagraph"/>
        <w:numPr>
          <w:ilvl w:val="0"/>
          <w:numId w:val="22"/>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Integrate the evidence with managerial exper</w:t>
      </w:r>
      <w:r w:rsidR="001B69A1" w:rsidRPr="00105A49">
        <w:rPr>
          <w:rFonts w:ascii="Arial" w:hAnsi="Arial" w:cs="Arial"/>
          <w:color w:val="000000" w:themeColor="text1"/>
        </w:rPr>
        <w:t>ti</w:t>
      </w:r>
      <w:r w:rsidRPr="00105A49">
        <w:rPr>
          <w:rFonts w:ascii="Arial" w:hAnsi="Arial" w:cs="Arial"/>
          <w:color w:val="000000" w:themeColor="text1"/>
        </w:rPr>
        <w:t>se &amp; organisational concerns and Apply: Apply</w:t>
      </w:r>
    </w:p>
    <w:p w14:paraId="45D44347" w14:textId="77777777" w:rsidR="00D84595" w:rsidRPr="00105A49" w:rsidRDefault="00D84595" w:rsidP="00105A49">
      <w:pPr>
        <w:pStyle w:val="ListParagraph"/>
        <w:numPr>
          <w:ilvl w:val="0"/>
          <w:numId w:val="22"/>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Monitor &amp; evaluate the results: Assess.</w:t>
      </w:r>
    </w:p>
    <w:p w14:paraId="7B25E304" w14:textId="77777777" w:rsidR="00A14054" w:rsidRPr="00105A49" w:rsidRDefault="00A14054" w:rsidP="00105A49">
      <w:pPr>
        <w:spacing w:before="100" w:beforeAutospacing="1" w:after="100" w:afterAutospacing="1" w:line="360" w:lineRule="auto"/>
        <w:ind w:left="360"/>
        <w:jc w:val="both"/>
        <w:rPr>
          <w:rFonts w:ascii="Arial" w:hAnsi="Arial" w:cs="Arial"/>
          <w:color w:val="000000" w:themeColor="text1"/>
        </w:rPr>
      </w:pPr>
      <w:r w:rsidRPr="00105A49">
        <w:rPr>
          <w:rFonts w:ascii="Arial" w:hAnsi="Arial" w:cs="Arial"/>
          <w:color w:val="000000" w:themeColor="text1"/>
        </w:rPr>
        <w:t>If the researcher could identify the problem and define the right research questions</w:t>
      </w:r>
      <w:r w:rsidR="003C6947" w:rsidRPr="00105A49">
        <w:rPr>
          <w:rFonts w:ascii="Arial" w:hAnsi="Arial" w:cs="Arial"/>
          <w:color w:val="000000" w:themeColor="text1"/>
        </w:rPr>
        <w:t xml:space="preserve"> (</w:t>
      </w:r>
      <w:r w:rsidR="003C6947" w:rsidRPr="00105A49">
        <w:rPr>
          <w:rFonts w:ascii="Arial" w:hAnsi="Arial" w:cs="Arial"/>
          <w:color w:val="000000" w:themeColor="text1"/>
          <w:shd w:val="clear" w:color="auto" w:fill="FFFFFF"/>
        </w:rPr>
        <w:t>Giavarina 2012)</w:t>
      </w:r>
      <w:r w:rsidRPr="00105A49">
        <w:rPr>
          <w:rFonts w:ascii="Arial" w:hAnsi="Arial" w:cs="Arial"/>
          <w:color w:val="000000" w:themeColor="text1"/>
        </w:rPr>
        <w:t xml:space="preserve">, it would be the former step to lead the research to the further success and facilitate the </w:t>
      </w:r>
      <w:r w:rsidR="0045001A" w:rsidRPr="00105A49">
        <w:rPr>
          <w:rFonts w:ascii="Arial" w:hAnsi="Arial" w:cs="Arial"/>
          <w:color w:val="000000" w:themeColor="text1"/>
        </w:rPr>
        <w:t>research process/ practical issues</w:t>
      </w:r>
      <w:r w:rsidR="00AA0D77" w:rsidRPr="00105A49">
        <w:rPr>
          <w:rFonts w:ascii="Arial" w:hAnsi="Arial" w:cs="Arial"/>
          <w:color w:val="000000" w:themeColor="text1"/>
        </w:rPr>
        <w:t xml:space="preserve"> through</w:t>
      </w:r>
      <w:r w:rsidR="0045001A" w:rsidRPr="00105A49">
        <w:rPr>
          <w:rFonts w:ascii="Arial" w:hAnsi="Arial" w:cs="Arial"/>
          <w:color w:val="000000" w:themeColor="text1"/>
        </w:rPr>
        <w:t xml:space="preserve"> the best available scientific evidences </w:t>
      </w:r>
      <w:r w:rsidRPr="00105A49">
        <w:rPr>
          <w:rFonts w:ascii="Arial" w:hAnsi="Arial" w:cs="Arial"/>
          <w:color w:val="000000" w:themeColor="text1"/>
        </w:rPr>
        <w:t>(</w:t>
      </w:r>
      <w:r w:rsidR="0045001A" w:rsidRPr="00105A49">
        <w:rPr>
          <w:rFonts w:ascii="Arial" w:hAnsi="Arial" w:cs="Arial"/>
          <w:color w:val="000000" w:themeColor="text1"/>
          <w:shd w:val="clear" w:color="auto" w:fill="FFFFFF"/>
        </w:rPr>
        <w:t>Wright et al. 2013</w:t>
      </w:r>
      <w:r w:rsidRPr="00105A49">
        <w:rPr>
          <w:rFonts w:ascii="Arial" w:hAnsi="Arial" w:cs="Arial"/>
          <w:color w:val="000000" w:themeColor="text1"/>
        </w:rPr>
        <w:t>).</w:t>
      </w:r>
    </w:p>
    <w:p w14:paraId="778303B1" w14:textId="77777777" w:rsidR="00A14054" w:rsidRPr="00105A49" w:rsidRDefault="009D66F5" w:rsidP="00105A49">
      <w:pPr>
        <w:spacing w:before="100" w:beforeAutospacing="1" w:after="100" w:afterAutospacing="1" w:line="360" w:lineRule="auto"/>
        <w:ind w:left="360"/>
        <w:jc w:val="both"/>
        <w:rPr>
          <w:rFonts w:ascii="Arial" w:hAnsi="Arial" w:cs="Arial"/>
          <w:color w:val="000000" w:themeColor="text1"/>
        </w:rPr>
      </w:pPr>
      <w:r>
        <w:rPr>
          <w:rFonts w:ascii="Arial" w:hAnsi="Arial" w:cs="Arial"/>
          <w:color w:val="000000" w:themeColor="text1"/>
        </w:rPr>
        <w:t>Secondly,</w:t>
      </w:r>
      <w:r w:rsidR="00A14054" w:rsidRPr="00105A49">
        <w:rPr>
          <w:rFonts w:ascii="Arial" w:hAnsi="Arial" w:cs="Arial"/>
          <w:color w:val="000000" w:themeColor="text1"/>
        </w:rPr>
        <w:t xml:space="preserve"> </w:t>
      </w:r>
      <w:r w:rsidR="0066382C">
        <w:rPr>
          <w:rFonts w:ascii="Arial" w:hAnsi="Arial" w:cs="Arial"/>
          <w:color w:val="000000" w:themeColor="text1"/>
        </w:rPr>
        <w:t xml:space="preserve">in </w:t>
      </w:r>
      <w:r w:rsidR="00A14054" w:rsidRPr="00105A49">
        <w:rPr>
          <w:rFonts w:ascii="Arial" w:hAnsi="Arial" w:cs="Arial"/>
          <w:color w:val="000000" w:themeColor="text1"/>
        </w:rPr>
        <w:t xml:space="preserve">order to the ensure of the proper search for the best available evidence needed for the research project, the researcher needs to </w:t>
      </w:r>
      <w:r w:rsidR="003C6947" w:rsidRPr="00105A49">
        <w:rPr>
          <w:rFonts w:ascii="Arial" w:hAnsi="Arial" w:cs="Arial"/>
          <w:color w:val="000000" w:themeColor="text1"/>
        </w:rPr>
        <w:t>find</w:t>
      </w:r>
      <w:r w:rsidR="00A14054" w:rsidRPr="00105A49">
        <w:rPr>
          <w:rFonts w:ascii="Arial" w:hAnsi="Arial" w:cs="Arial"/>
          <w:color w:val="000000" w:themeColor="text1"/>
        </w:rPr>
        <w:t xml:space="preserve"> the</w:t>
      </w:r>
      <w:r w:rsidR="0045001A" w:rsidRPr="00105A49">
        <w:rPr>
          <w:rFonts w:ascii="Arial" w:hAnsi="Arial" w:cs="Arial"/>
          <w:color w:val="000000" w:themeColor="text1"/>
        </w:rPr>
        <w:t xml:space="preserve"> quality</w:t>
      </w:r>
      <w:r w:rsidR="003C6947" w:rsidRPr="00105A49">
        <w:rPr>
          <w:rFonts w:ascii="Arial" w:hAnsi="Arial" w:cs="Arial"/>
          <w:color w:val="000000" w:themeColor="text1"/>
        </w:rPr>
        <w:t xml:space="preserve"> </w:t>
      </w:r>
      <w:r w:rsidR="00A14054" w:rsidRPr="00105A49">
        <w:rPr>
          <w:rFonts w:ascii="Arial" w:hAnsi="Arial" w:cs="Arial"/>
          <w:color w:val="000000" w:themeColor="text1"/>
        </w:rPr>
        <w:t xml:space="preserve">sources of evidence </w:t>
      </w:r>
      <w:r w:rsidR="003C6947" w:rsidRPr="00105A49">
        <w:rPr>
          <w:rFonts w:ascii="Arial" w:hAnsi="Arial" w:cs="Arial"/>
          <w:color w:val="000000" w:themeColor="text1"/>
        </w:rPr>
        <w:t>(</w:t>
      </w:r>
      <w:r w:rsidR="003C6947" w:rsidRPr="00105A49">
        <w:rPr>
          <w:rFonts w:ascii="Arial" w:hAnsi="Arial" w:cs="Arial"/>
          <w:color w:val="000000" w:themeColor="text1"/>
          <w:shd w:val="clear" w:color="auto" w:fill="FFFFFF"/>
        </w:rPr>
        <w:t>Giavarina 2012)</w:t>
      </w:r>
      <w:r w:rsidR="003C6947" w:rsidRPr="00105A49">
        <w:rPr>
          <w:rFonts w:ascii="Arial" w:hAnsi="Arial" w:cs="Arial"/>
          <w:color w:val="000000" w:themeColor="text1"/>
        </w:rPr>
        <w:t>.</w:t>
      </w:r>
      <w:r w:rsidR="00A14054" w:rsidRPr="00105A49">
        <w:rPr>
          <w:rFonts w:ascii="Arial" w:hAnsi="Arial" w:cs="Arial"/>
          <w:color w:val="000000" w:themeColor="text1"/>
        </w:rPr>
        <w:t xml:space="preserve"> </w:t>
      </w:r>
      <w:r w:rsidR="003C6947" w:rsidRPr="00105A49">
        <w:rPr>
          <w:rFonts w:ascii="Arial" w:hAnsi="Arial" w:cs="Arial"/>
          <w:color w:val="000000" w:themeColor="text1"/>
        </w:rPr>
        <w:t>In more details</w:t>
      </w:r>
      <w:r w:rsidR="00A14054" w:rsidRPr="00105A49">
        <w:rPr>
          <w:rFonts w:ascii="Arial" w:hAnsi="Arial" w:cs="Arial"/>
          <w:color w:val="000000" w:themeColor="text1"/>
        </w:rPr>
        <w:t xml:space="preserve">, the researcher should critically think and make a decision on what types of evidence that </w:t>
      </w:r>
      <w:r w:rsidR="000C3CD1" w:rsidRPr="00105A49">
        <w:rPr>
          <w:rFonts w:ascii="Arial" w:hAnsi="Arial" w:cs="Arial"/>
          <w:color w:val="000000" w:themeColor="text1"/>
        </w:rPr>
        <w:t xml:space="preserve">are </w:t>
      </w:r>
      <w:r w:rsidR="00A14054" w:rsidRPr="00105A49">
        <w:rPr>
          <w:rFonts w:ascii="Arial" w:hAnsi="Arial" w:cs="Arial"/>
          <w:color w:val="000000" w:themeColor="text1"/>
        </w:rPr>
        <w:t>required for this research and why (</w:t>
      </w:r>
      <w:r w:rsidR="000C0E3F" w:rsidRPr="00105A49">
        <w:rPr>
          <w:rFonts w:ascii="Arial" w:hAnsi="Arial" w:cs="Arial"/>
          <w:color w:val="000000" w:themeColor="text1"/>
          <w:shd w:val="clear" w:color="auto" w:fill="FFFFFF"/>
        </w:rPr>
        <w:t>Tanskanen et al. 2017</w:t>
      </w:r>
      <w:r w:rsidR="00A14054" w:rsidRPr="00105A49">
        <w:rPr>
          <w:rFonts w:ascii="Arial" w:hAnsi="Arial" w:cs="Arial"/>
          <w:color w:val="000000" w:themeColor="text1"/>
        </w:rPr>
        <w:t xml:space="preserve">). </w:t>
      </w:r>
      <w:r>
        <w:rPr>
          <w:rFonts w:ascii="Arial" w:hAnsi="Arial" w:cs="Arial"/>
          <w:color w:val="000000" w:themeColor="text1"/>
        </w:rPr>
        <w:t>After that</w:t>
      </w:r>
      <w:r w:rsidR="00A14054" w:rsidRPr="00105A49">
        <w:rPr>
          <w:rFonts w:ascii="Arial" w:hAnsi="Arial" w:cs="Arial"/>
          <w:color w:val="000000" w:themeColor="text1"/>
        </w:rPr>
        <w:t xml:space="preserve">, the </w:t>
      </w:r>
      <w:r w:rsidR="00925ED3" w:rsidRPr="00105A49">
        <w:rPr>
          <w:rFonts w:ascii="Arial" w:hAnsi="Arial" w:cs="Arial"/>
          <w:color w:val="000000" w:themeColor="text1"/>
        </w:rPr>
        <w:t xml:space="preserve">most appropriate </w:t>
      </w:r>
      <w:r w:rsidR="00A14054" w:rsidRPr="00105A49">
        <w:rPr>
          <w:rFonts w:ascii="Arial" w:hAnsi="Arial" w:cs="Arial"/>
          <w:color w:val="000000" w:themeColor="text1"/>
        </w:rPr>
        <w:t xml:space="preserve">research strategy could be clarified and applied </w:t>
      </w:r>
      <w:r w:rsidR="00925ED3" w:rsidRPr="00105A49">
        <w:rPr>
          <w:rFonts w:ascii="Arial" w:hAnsi="Arial" w:cs="Arial"/>
          <w:color w:val="000000" w:themeColor="text1"/>
        </w:rPr>
        <w:t>to enhance the evidence-based search procedure (Booth 2016).</w:t>
      </w:r>
    </w:p>
    <w:p w14:paraId="78318539" w14:textId="77777777" w:rsidR="00A14054" w:rsidRPr="00105A49" w:rsidRDefault="00A14054" w:rsidP="00105A49">
      <w:pPr>
        <w:spacing w:before="100" w:beforeAutospacing="1" w:after="100" w:afterAutospacing="1" w:line="360" w:lineRule="auto"/>
        <w:ind w:left="360"/>
        <w:jc w:val="both"/>
        <w:rPr>
          <w:rFonts w:ascii="Arial" w:hAnsi="Arial" w:cs="Arial"/>
          <w:color w:val="000000" w:themeColor="text1"/>
        </w:rPr>
      </w:pPr>
      <w:r w:rsidRPr="00105A49">
        <w:rPr>
          <w:rFonts w:ascii="Arial" w:hAnsi="Arial" w:cs="Arial"/>
          <w:color w:val="000000" w:themeColor="text1"/>
        </w:rPr>
        <w:t xml:space="preserve">After the first 2 stages, it </w:t>
      </w:r>
      <w:r w:rsidR="000C3CD1" w:rsidRPr="00105A49">
        <w:rPr>
          <w:rFonts w:ascii="Arial" w:hAnsi="Arial" w:cs="Arial"/>
          <w:color w:val="000000" w:themeColor="text1"/>
        </w:rPr>
        <w:t xml:space="preserve">is believed that the research topic and the sources are now clearly </w:t>
      </w:r>
      <w:r w:rsidR="00B056B1" w:rsidRPr="00105A49">
        <w:rPr>
          <w:rFonts w:ascii="Arial" w:hAnsi="Arial" w:cs="Arial"/>
          <w:color w:val="000000" w:themeColor="text1"/>
        </w:rPr>
        <w:t>in</w:t>
      </w:r>
      <w:r w:rsidR="000C3CD1" w:rsidRPr="00105A49">
        <w:rPr>
          <w:rFonts w:ascii="Arial" w:hAnsi="Arial" w:cs="Arial"/>
          <w:color w:val="000000" w:themeColor="text1"/>
        </w:rPr>
        <w:t xml:space="preserve">formed. The researcher then needs to evaluate the sources and information carefully </w:t>
      </w:r>
      <w:r w:rsidR="006714E6" w:rsidRPr="00105A49">
        <w:rPr>
          <w:rFonts w:ascii="Arial" w:hAnsi="Arial" w:cs="Arial"/>
          <w:color w:val="000000" w:themeColor="text1"/>
        </w:rPr>
        <w:t>(</w:t>
      </w:r>
      <w:r w:rsidR="006714E6" w:rsidRPr="00105A49">
        <w:rPr>
          <w:rFonts w:ascii="Arial" w:hAnsi="Arial" w:cs="Arial"/>
          <w:color w:val="000000" w:themeColor="text1"/>
          <w:shd w:val="clear" w:color="auto" w:fill="FFFFFF"/>
        </w:rPr>
        <w:t>Morrell &amp; Learmonth 2015</w:t>
      </w:r>
      <w:r w:rsidR="001F341B" w:rsidRPr="00105A49">
        <w:rPr>
          <w:rFonts w:ascii="Arial" w:hAnsi="Arial" w:cs="Arial"/>
          <w:color w:val="000000" w:themeColor="text1"/>
        </w:rPr>
        <w:t>). Beside the elements mentioned previously (Le 2020), in order to have the in-depth insights of the value of the source, the researcher</w:t>
      </w:r>
      <w:r w:rsidR="008E145A">
        <w:rPr>
          <w:rFonts w:ascii="Arial" w:hAnsi="Arial" w:cs="Arial"/>
          <w:color w:val="000000" w:themeColor="text1"/>
        </w:rPr>
        <w:t xml:space="preserve"> also </w:t>
      </w:r>
      <w:r w:rsidR="001F341B" w:rsidRPr="00105A49">
        <w:rPr>
          <w:rFonts w:ascii="Arial" w:hAnsi="Arial" w:cs="Arial"/>
          <w:color w:val="000000" w:themeColor="text1"/>
        </w:rPr>
        <w:t xml:space="preserve">needs to understand </w:t>
      </w:r>
      <w:r w:rsidR="008E145A">
        <w:rPr>
          <w:rFonts w:ascii="Arial" w:hAnsi="Arial" w:cs="Arial"/>
          <w:color w:val="000000" w:themeColor="text1"/>
        </w:rPr>
        <w:t xml:space="preserve">the </w:t>
      </w:r>
      <w:r w:rsidR="001F341B" w:rsidRPr="00105A49">
        <w:rPr>
          <w:rFonts w:ascii="Arial" w:hAnsi="Arial" w:cs="Arial"/>
          <w:color w:val="000000" w:themeColor="text1"/>
        </w:rPr>
        <w:t>structure</w:t>
      </w:r>
      <w:r w:rsidR="008E145A">
        <w:rPr>
          <w:rFonts w:ascii="Arial" w:hAnsi="Arial" w:cs="Arial"/>
          <w:color w:val="000000" w:themeColor="text1"/>
        </w:rPr>
        <w:t xml:space="preserve"> of the article </w:t>
      </w:r>
      <w:r w:rsidR="001F341B" w:rsidRPr="00105A49">
        <w:rPr>
          <w:rFonts w:ascii="Arial" w:hAnsi="Arial" w:cs="Arial"/>
          <w:color w:val="000000" w:themeColor="text1"/>
        </w:rPr>
        <w:t>(</w:t>
      </w:r>
      <w:r w:rsidR="006714E6" w:rsidRPr="00105A49">
        <w:rPr>
          <w:rFonts w:ascii="Arial" w:hAnsi="Arial" w:cs="Arial"/>
          <w:color w:val="000000" w:themeColor="text1"/>
        </w:rPr>
        <w:t>Griffin 2020</w:t>
      </w:r>
      <w:r w:rsidR="001F341B" w:rsidRPr="00105A49">
        <w:rPr>
          <w:rFonts w:ascii="Arial" w:hAnsi="Arial" w:cs="Arial"/>
          <w:color w:val="000000" w:themeColor="text1"/>
        </w:rPr>
        <w:t xml:space="preserve">). Furthermore, it is required to always ask yourself the </w:t>
      </w:r>
      <w:r w:rsidR="00A908B3" w:rsidRPr="00105A49">
        <w:rPr>
          <w:rFonts w:ascii="Arial" w:hAnsi="Arial" w:cs="Arial"/>
          <w:color w:val="000000" w:themeColor="text1"/>
        </w:rPr>
        <w:t>questions to consider the knowledge and issues presented in the sources (</w:t>
      </w:r>
      <w:r w:rsidR="004E67C3" w:rsidRPr="00105A49">
        <w:rPr>
          <w:rFonts w:ascii="Arial" w:hAnsi="Arial" w:cs="Arial"/>
          <w:color w:val="000000" w:themeColor="text1"/>
          <w:shd w:val="clear" w:color="auto" w:fill="FFFFFF"/>
        </w:rPr>
        <w:t>Profetto-McGrath &amp; Smith 2003</w:t>
      </w:r>
      <w:r w:rsidR="00A908B3" w:rsidRPr="00105A49">
        <w:rPr>
          <w:rFonts w:ascii="Arial" w:hAnsi="Arial" w:cs="Arial"/>
          <w:color w:val="000000" w:themeColor="text1"/>
        </w:rPr>
        <w:t>) such as: Does this make sense? How did they measure that? Is that a reliable way to measure (Griffin 2020).</w:t>
      </w:r>
    </w:p>
    <w:p w14:paraId="1ED0D984" w14:textId="77777777" w:rsidR="001B69A1" w:rsidRPr="00105A49" w:rsidRDefault="001B69A1" w:rsidP="00105A49">
      <w:pPr>
        <w:spacing w:before="100" w:beforeAutospacing="1" w:after="100" w:afterAutospacing="1" w:line="360" w:lineRule="auto"/>
        <w:ind w:left="360"/>
        <w:jc w:val="both"/>
        <w:rPr>
          <w:rFonts w:ascii="Arial" w:hAnsi="Arial" w:cs="Arial"/>
          <w:color w:val="000000" w:themeColor="text1"/>
        </w:rPr>
      </w:pPr>
      <w:r w:rsidRPr="00105A49">
        <w:rPr>
          <w:rFonts w:ascii="Arial" w:hAnsi="Arial" w:cs="Arial"/>
          <w:color w:val="000000" w:themeColor="text1"/>
        </w:rPr>
        <w:t>The last steps are to think about the application of these resources in the contextualised cases</w:t>
      </w:r>
      <w:r w:rsidR="00EB7BB6" w:rsidRPr="00105A49">
        <w:rPr>
          <w:rFonts w:ascii="Arial" w:hAnsi="Arial" w:cs="Arial"/>
          <w:color w:val="000000" w:themeColor="text1"/>
        </w:rPr>
        <w:t xml:space="preserve"> (</w:t>
      </w:r>
      <w:r w:rsidR="00EB7BB6" w:rsidRPr="00105A49">
        <w:rPr>
          <w:rFonts w:ascii="Arial" w:hAnsi="Arial" w:cs="Arial"/>
          <w:color w:val="000000" w:themeColor="text1"/>
          <w:shd w:val="clear" w:color="auto" w:fill="FFFFFF"/>
        </w:rPr>
        <w:t>Booth et al. 2019</w:t>
      </w:r>
      <w:r w:rsidR="00EB7BB6" w:rsidRPr="00105A49">
        <w:rPr>
          <w:rFonts w:ascii="Arial" w:hAnsi="Arial" w:cs="Arial"/>
          <w:color w:val="000000" w:themeColor="text1"/>
        </w:rPr>
        <w:t xml:space="preserve">) </w:t>
      </w:r>
      <w:r w:rsidRPr="00105A49">
        <w:rPr>
          <w:rFonts w:ascii="Arial" w:hAnsi="Arial" w:cs="Arial"/>
          <w:color w:val="000000" w:themeColor="text1"/>
        </w:rPr>
        <w:t xml:space="preserve"> to have further consideration</w:t>
      </w:r>
      <w:r w:rsidR="00EB7BB6" w:rsidRPr="00105A49">
        <w:rPr>
          <w:rFonts w:ascii="Arial" w:hAnsi="Arial" w:cs="Arial"/>
          <w:color w:val="000000" w:themeColor="text1"/>
        </w:rPr>
        <w:t xml:space="preserve"> </w:t>
      </w:r>
      <w:r w:rsidRPr="00105A49">
        <w:rPr>
          <w:rFonts w:ascii="Arial" w:hAnsi="Arial" w:cs="Arial"/>
          <w:color w:val="000000" w:themeColor="text1"/>
        </w:rPr>
        <w:t>so that the researcher could finally decide whether the resources could contribute to the aim of answering the questions for the research project or not (</w:t>
      </w:r>
      <w:r w:rsidR="00FC1058" w:rsidRPr="00105A49">
        <w:rPr>
          <w:rFonts w:ascii="Arial" w:hAnsi="Arial" w:cs="Arial"/>
          <w:color w:val="000000" w:themeColor="text1"/>
        </w:rPr>
        <w:t>Mahaffy 2006</w:t>
      </w:r>
      <w:r w:rsidRPr="00105A49">
        <w:rPr>
          <w:rFonts w:ascii="Arial" w:hAnsi="Arial" w:cs="Arial"/>
          <w:color w:val="000000" w:themeColor="text1"/>
        </w:rPr>
        <w:t xml:space="preserve">) and how potential they are to the success of the work. </w:t>
      </w:r>
    </w:p>
    <w:p w14:paraId="4D354F87"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1138DF30"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4DD6F28D"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4A23FB51"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616D2213"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32C10FF7"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338E4123"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73659D59"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1C526408"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1FD454C2"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2FC465C1"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1C805756"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02A336E4"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4A7D8897" w14:textId="77777777" w:rsidR="00E20B26" w:rsidRPr="00105A49" w:rsidRDefault="00E20B26" w:rsidP="00105A49">
      <w:pPr>
        <w:spacing w:before="100" w:beforeAutospacing="1" w:after="100" w:afterAutospacing="1" w:line="360" w:lineRule="auto"/>
        <w:ind w:left="360"/>
        <w:jc w:val="both"/>
        <w:rPr>
          <w:rFonts w:ascii="Arial" w:hAnsi="Arial" w:cs="Arial"/>
          <w:color w:val="000000" w:themeColor="text1"/>
        </w:rPr>
      </w:pPr>
    </w:p>
    <w:p w14:paraId="4CEDF8CD" w14:textId="77777777" w:rsidR="001B69A1" w:rsidRPr="00105A49" w:rsidRDefault="001B69A1" w:rsidP="00105A49">
      <w:pPr>
        <w:pStyle w:val="Heading1"/>
        <w:spacing w:line="360" w:lineRule="auto"/>
        <w:jc w:val="both"/>
        <w:rPr>
          <w:rFonts w:ascii="Arial" w:hAnsi="Arial" w:cs="Arial"/>
          <w:color w:val="000000" w:themeColor="text1"/>
          <w:sz w:val="24"/>
        </w:rPr>
      </w:pPr>
      <w:bookmarkStart w:id="9" w:name="_Toc38357302"/>
      <w:r w:rsidRPr="00105A49">
        <w:rPr>
          <w:rFonts w:ascii="Arial" w:hAnsi="Arial" w:cs="Arial"/>
          <w:color w:val="000000" w:themeColor="text1"/>
          <w:sz w:val="24"/>
        </w:rPr>
        <w:t>Appendix 1: List of useful academic sources.</w:t>
      </w:r>
      <w:bookmarkEnd w:id="9"/>
    </w:p>
    <w:p w14:paraId="606EA930" w14:textId="77777777" w:rsidR="00925ED3" w:rsidRPr="00105A49" w:rsidRDefault="00925ED3" w:rsidP="00105A49">
      <w:pPr>
        <w:spacing w:line="360" w:lineRule="auto"/>
        <w:jc w:val="both"/>
        <w:rPr>
          <w:rFonts w:ascii="Arial" w:hAnsi="Arial" w:cs="Arial"/>
          <w:color w:val="000000" w:themeColor="text1"/>
        </w:rPr>
      </w:pPr>
    </w:p>
    <w:p w14:paraId="105D72AD" w14:textId="77777777" w:rsidR="00925ED3" w:rsidRPr="008E145A" w:rsidRDefault="00925ED3" w:rsidP="00A63210">
      <w:pPr>
        <w:spacing w:line="360" w:lineRule="auto"/>
        <w:rPr>
          <w:rFonts w:ascii="Arial" w:hAnsi="Arial" w:cs="Arial"/>
          <w:color w:val="000000" w:themeColor="text1"/>
        </w:rPr>
      </w:pPr>
      <w:r w:rsidRPr="008E145A">
        <w:rPr>
          <w:rFonts w:ascii="Arial" w:hAnsi="Arial" w:cs="Arial"/>
          <w:color w:val="000000" w:themeColor="text1"/>
          <w:shd w:val="clear" w:color="auto" w:fill="FFFFFF"/>
        </w:rPr>
        <w:t>Baker, J. (2016). The Purpose, Process, and Methods of Writing a Literature Review.</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AORN Journal,</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103</w:t>
      </w:r>
      <w:r w:rsidRPr="008E145A">
        <w:rPr>
          <w:rFonts w:ascii="Arial" w:hAnsi="Arial" w:cs="Arial"/>
          <w:color w:val="000000" w:themeColor="text1"/>
          <w:shd w:val="clear" w:color="auto" w:fill="FFFFFF"/>
        </w:rPr>
        <w:t>(3), 265-269.</w:t>
      </w:r>
    </w:p>
    <w:p w14:paraId="6C052153" w14:textId="77777777" w:rsidR="00925ED3" w:rsidRPr="008E145A" w:rsidRDefault="00925ED3" w:rsidP="00A63210">
      <w:pPr>
        <w:spacing w:line="360" w:lineRule="auto"/>
        <w:rPr>
          <w:rFonts w:ascii="Arial" w:hAnsi="Arial" w:cs="Arial"/>
          <w:b/>
          <w:bCs/>
          <w:color w:val="000000" w:themeColor="text1"/>
        </w:rPr>
      </w:pPr>
    </w:p>
    <w:p w14:paraId="1BDC5C20" w14:textId="77777777" w:rsidR="003B5F1F" w:rsidRPr="008E145A" w:rsidRDefault="00925ED3" w:rsidP="00A63210">
      <w:pPr>
        <w:spacing w:line="360" w:lineRule="auto"/>
        <w:rPr>
          <w:rFonts w:ascii="Arial" w:hAnsi="Arial" w:cs="Arial"/>
          <w:color w:val="000000" w:themeColor="text1"/>
        </w:rPr>
      </w:pPr>
      <w:r w:rsidRPr="008E145A">
        <w:rPr>
          <w:rFonts w:ascii="Arial" w:hAnsi="Arial" w:cs="Arial"/>
          <w:color w:val="000000" w:themeColor="text1"/>
          <w:shd w:val="clear" w:color="auto" w:fill="FFFFFF"/>
        </w:rPr>
        <w:t>Booth, A. (2016) ‘Searching for qualitative research for inclusion in systematic reviews: A structured methodological review.’</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Systematic Reviews,</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5</w:t>
      </w:r>
      <w:r w:rsidRPr="008E145A">
        <w:rPr>
          <w:rFonts w:ascii="Arial" w:hAnsi="Arial" w:cs="Arial"/>
          <w:color w:val="000000" w:themeColor="text1"/>
          <w:shd w:val="clear" w:color="auto" w:fill="FFFFFF"/>
        </w:rPr>
        <w:t>(1), 74</w:t>
      </w:r>
    </w:p>
    <w:p w14:paraId="6FC6EB8C" w14:textId="77777777" w:rsidR="00925ED3" w:rsidRPr="008E145A" w:rsidRDefault="00925ED3" w:rsidP="00A63210">
      <w:pPr>
        <w:spacing w:line="360" w:lineRule="auto"/>
        <w:rPr>
          <w:rFonts w:ascii="Arial" w:hAnsi="Arial" w:cs="Arial"/>
          <w:color w:val="000000" w:themeColor="text1"/>
        </w:rPr>
      </w:pPr>
    </w:p>
    <w:p w14:paraId="3D475557" w14:textId="77777777" w:rsidR="00676E5E" w:rsidRPr="008E145A" w:rsidRDefault="003B5F1F"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Booth, A., Moore, G., Flemming, K., Garside, R., Rollins, N., Tunçalp, &amp;., &amp; Noyes, J. (2019)</w:t>
      </w:r>
      <w:r w:rsidR="00EB7BB6" w:rsidRPr="008E145A">
        <w:rPr>
          <w:rFonts w:ascii="Arial" w:hAnsi="Arial" w:cs="Arial"/>
          <w:color w:val="000000" w:themeColor="text1"/>
          <w:shd w:val="clear" w:color="auto" w:fill="FFFFFF"/>
        </w:rPr>
        <w:t xml:space="preserve"> ‘</w:t>
      </w:r>
      <w:r w:rsidRPr="008E145A">
        <w:rPr>
          <w:rFonts w:ascii="Arial" w:hAnsi="Arial" w:cs="Arial"/>
          <w:color w:val="000000" w:themeColor="text1"/>
          <w:shd w:val="clear" w:color="auto" w:fill="FFFFFF"/>
        </w:rPr>
        <w:t>Taking account of context in systematic reviews and guidelines considering a complexity perspective.</w:t>
      </w:r>
      <w:r w:rsidR="00EB7BB6" w:rsidRPr="008E145A">
        <w:rPr>
          <w:rFonts w:ascii="Arial" w:hAnsi="Arial" w:cs="Arial"/>
          <w:color w:val="000000" w:themeColor="text1"/>
          <w:shd w:val="clear" w:color="auto" w:fill="FFFFFF"/>
        </w:rPr>
        <w: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BMJ Global Health</w:t>
      </w:r>
      <w:r w:rsidR="00925ED3" w:rsidRPr="008E145A">
        <w:rPr>
          <w:rFonts w:ascii="Arial" w:hAnsi="Arial" w:cs="Arial"/>
          <w:color w:val="000000" w:themeColor="text1"/>
        </w:rPr>
        <w:t xml:space="preserve">. </w:t>
      </w:r>
      <w:r w:rsidRPr="008E145A">
        <w:rPr>
          <w:rFonts w:ascii="Arial" w:hAnsi="Arial" w:cs="Arial"/>
          <w:color w:val="000000" w:themeColor="text1"/>
        </w:rPr>
        <w:t>4</w:t>
      </w:r>
      <w:r w:rsidR="00925ED3" w:rsidRPr="008E145A">
        <w:rPr>
          <w:rFonts w:ascii="Arial" w:hAnsi="Arial" w:cs="Arial"/>
          <w:color w:val="000000" w:themeColor="text1"/>
          <w:shd w:val="clear" w:color="auto" w:fill="FFFFFF"/>
        </w:rPr>
        <w:t xml:space="preserve">, </w:t>
      </w:r>
      <w:r w:rsidRPr="008E145A">
        <w:rPr>
          <w:rFonts w:ascii="Arial" w:hAnsi="Arial" w:cs="Arial"/>
          <w:color w:val="000000" w:themeColor="text1"/>
          <w:shd w:val="clear" w:color="auto" w:fill="FFFFFF"/>
        </w:rPr>
        <w:t>E000840.</w:t>
      </w:r>
    </w:p>
    <w:p w14:paraId="74A1D1A1" w14:textId="77777777" w:rsidR="00105A49" w:rsidRPr="008E145A" w:rsidRDefault="00105A49" w:rsidP="00A63210">
      <w:pPr>
        <w:spacing w:line="360" w:lineRule="auto"/>
        <w:rPr>
          <w:rFonts w:ascii="Arial" w:hAnsi="Arial" w:cs="Arial"/>
          <w:color w:val="000000" w:themeColor="text1"/>
          <w:shd w:val="clear" w:color="auto" w:fill="FFFFFF"/>
        </w:rPr>
      </w:pPr>
    </w:p>
    <w:p w14:paraId="7EF40452" w14:textId="77777777" w:rsidR="00D34F1B" w:rsidRPr="008E145A" w:rsidRDefault="00D34F1B" w:rsidP="00A63210">
      <w:pPr>
        <w:spacing w:line="360" w:lineRule="auto"/>
        <w:rPr>
          <w:rFonts w:ascii="Arial" w:hAnsi="Arial" w:cs="Arial"/>
          <w:color w:val="000000" w:themeColor="text1"/>
        </w:rPr>
      </w:pPr>
      <w:r w:rsidRPr="008E145A">
        <w:rPr>
          <w:rFonts w:ascii="Arial" w:hAnsi="Arial" w:cs="Arial"/>
          <w:color w:val="000000" w:themeColor="text1"/>
          <w:shd w:val="clear" w:color="auto" w:fill="FFFFFF"/>
        </w:rPr>
        <w:t>Booker, L., Bontis, N., &amp; Serenko, A. (2012). Evidence-Based Management and Academic Research Relevance.</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Knowledge and Process Management,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19</w:t>
      </w:r>
      <w:r w:rsidRPr="008E145A">
        <w:rPr>
          <w:rFonts w:ascii="Arial" w:hAnsi="Arial" w:cs="Arial"/>
          <w:color w:val="000000" w:themeColor="text1"/>
          <w:shd w:val="clear" w:color="auto" w:fill="FFFFFF"/>
        </w:rPr>
        <w:t>(3), 121-130.</w:t>
      </w:r>
    </w:p>
    <w:p w14:paraId="7256C149" w14:textId="77777777" w:rsidR="00676E5E" w:rsidRPr="008E145A" w:rsidRDefault="00676E5E" w:rsidP="00A63210">
      <w:pPr>
        <w:pStyle w:val="NormalWeb"/>
        <w:spacing w:line="360" w:lineRule="auto"/>
        <w:rPr>
          <w:rFonts w:ascii="Arial" w:hAnsi="Arial" w:cs="Arial"/>
          <w:color w:val="000000" w:themeColor="text1"/>
        </w:rPr>
      </w:pPr>
      <w:r w:rsidRPr="008E145A">
        <w:rPr>
          <w:rFonts w:ascii="Arial" w:hAnsi="Arial" w:cs="Arial"/>
          <w:color w:val="000000" w:themeColor="text1"/>
        </w:rPr>
        <w:t>Cunliffe, L., A. (2004) ‘On becoming critically reflexive practitioner.’ Journal of Management Education. Organizational Behavior Teaching Society. Sage publication. 28, 407</w:t>
      </w:r>
      <w:r w:rsidR="00105A49" w:rsidRPr="008E145A">
        <w:rPr>
          <w:rFonts w:ascii="Arial" w:hAnsi="Arial" w:cs="Arial"/>
          <w:color w:val="000000" w:themeColor="text1"/>
        </w:rPr>
        <w:t>.</w:t>
      </w:r>
    </w:p>
    <w:p w14:paraId="05420555" w14:textId="77777777" w:rsidR="009D66F5" w:rsidRPr="008E145A" w:rsidRDefault="009D66F5" w:rsidP="00A63210">
      <w:pPr>
        <w:pStyle w:val="NormalWeb"/>
        <w:spacing w:line="360" w:lineRule="auto"/>
        <w:rPr>
          <w:rFonts w:ascii="Arial" w:hAnsi="Arial" w:cs="Arial"/>
          <w:color w:val="000000" w:themeColor="text1"/>
        </w:rPr>
      </w:pPr>
      <w:r w:rsidRPr="008E145A">
        <w:rPr>
          <w:rFonts w:ascii="Arial" w:hAnsi="Arial" w:cs="Arial"/>
          <w:color w:val="000000" w:themeColor="text1"/>
        </w:rPr>
        <w:t>Griffin, D. (2020) ‘Evidence based management process.’ [ppt] University of Wales Trinity Saint David.</w:t>
      </w:r>
    </w:p>
    <w:p w14:paraId="50D35270" w14:textId="77777777" w:rsidR="00105A49" w:rsidRPr="008E145A" w:rsidRDefault="00105A49"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 xml:space="preserve">Giavarina, D. (2012). </w:t>
      </w:r>
      <w:r w:rsidR="008E145A" w:rsidRPr="008E145A">
        <w:rPr>
          <w:rFonts w:ascii="Arial" w:hAnsi="Arial" w:cs="Arial"/>
          <w:color w:val="000000" w:themeColor="text1"/>
          <w:shd w:val="clear" w:color="auto" w:fill="FFFFFF"/>
        </w:rPr>
        <w:t>‘</w:t>
      </w:r>
      <w:r w:rsidRPr="008E145A">
        <w:rPr>
          <w:rFonts w:ascii="Arial" w:hAnsi="Arial" w:cs="Arial"/>
          <w:color w:val="000000" w:themeColor="text1"/>
          <w:shd w:val="clear" w:color="auto" w:fill="FFFFFF"/>
        </w:rPr>
        <w:t>Tools for critical appraisal of evidence in studies of diagnostic accuracy.</w:t>
      </w:r>
      <w:r w:rsidR="008E145A" w:rsidRPr="008E145A">
        <w:rPr>
          <w:rFonts w:ascii="Arial" w:hAnsi="Arial" w:cs="Arial"/>
          <w:color w:val="000000" w:themeColor="text1"/>
          <w:shd w:val="clear" w:color="auto" w:fill="FFFFFF"/>
        </w:rPr>
        <w: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Autoimmunity Reviews,12</w:t>
      </w:r>
      <w:r w:rsidRPr="008E145A">
        <w:rPr>
          <w:rFonts w:ascii="Arial" w:hAnsi="Arial" w:cs="Arial"/>
          <w:color w:val="000000" w:themeColor="text1"/>
          <w:shd w:val="clear" w:color="auto" w:fill="FFFFFF"/>
        </w:rPr>
        <w:t>(2), 89-96.</w:t>
      </w:r>
    </w:p>
    <w:p w14:paraId="560E743E" w14:textId="77777777" w:rsidR="00105A49" w:rsidRPr="008E145A" w:rsidRDefault="00105A49" w:rsidP="00A63210">
      <w:pPr>
        <w:spacing w:line="360" w:lineRule="auto"/>
        <w:rPr>
          <w:rFonts w:ascii="Arial" w:hAnsi="Arial" w:cs="Arial"/>
          <w:color w:val="000000" w:themeColor="text1"/>
          <w:shd w:val="clear" w:color="auto" w:fill="FFFFFF"/>
        </w:rPr>
      </w:pPr>
    </w:p>
    <w:p w14:paraId="038E5B66" w14:textId="77777777" w:rsidR="005932EC" w:rsidRPr="008E145A" w:rsidRDefault="005932EC"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 xml:space="preserve">HakemZadeh, F., &amp; Baba, V., V. (2016). </w:t>
      </w:r>
      <w:r w:rsidR="008E145A" w:rsidRPr="008E145A">
        <w:rPr>
          <w:rFonts w:ascii="Arial" w:hAnsi="Arial" w:cs="Arial"/>
          <w:color w:val="000000" w:themeColor="text1"/>
          <w:shd w:val="clear" w:color="auto" w:fill="FFFFFF"/>
        </w:rPr>
        <w:t>‘</w:t>
      </w:r>
      <w:r w:rsidRPr="008E145A">
        <w:rPr>
          <w:rFonts w:ascii="Arial" w:hAnsi="Arial" w:cs="Arial"/>
          <w:color w:val="000000" w:themeColor="text1"/>
          <w:shd w:val="clear" w:color="auto" w:fill="FFFFFF"/>
        </w:rPr>
        <w:t>Toward a theory of collaboration for evidence-based management</w:t>
      </w:r>
      <w:r w:rsidR="008E145A" w:rsidRPr="008E145A">
        <w:rPr>
          <w:rFonts w:ascii="Arial" w:hAnsi="Arial" w:cs="Arial"/>
          <w:color w:val="000000" w:themeColor="text1"/>
          <w:shd w:val="clear" w:color="auto" w:fill="FFFFFF"/>
        </w:rPr>
        <w: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Management Decision,</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54</w:t>
      </w:r>
      <w:r w:rsidRPr="008E145A">
        <w:rPr>
          <w:rFonts w:ascii="Arial" w:hAnsi="Arial" w:cs="Arial"/>
          <w:color w:val="000000" w:themeColor="text1"/>
          <w:shd w:val="clear" w:color="auto" w:fill="FFFFFF"/>
        </w:rPr>
        <w:t>(10), 2587-2616.</w:t>
      </w:r>
    </w:p>
    <w:p w14:paraId="0755089D" w14:textId="77777777" w:rsidR="006F6809" w:rsidRPr="008E145A" w:rsidRDefault="006F6809" w:rsidP="00A63210">
      <w:pPr>
        <w:spacing w:line="360" w:lineRule="auto"/>
        <w:rPr>
          <w:rFonts w:ascii="Arial" w:hAnsi="Arial" w:cs="Arial"/>
          <w:color w:val="000000" w:themeColor="text1"/>
        </w:rPr>
      </w:pPr>
    </w:p>
    <w:p w14:paraId="6438171F" w14:textId="77777777" w:rsidR="0045001A" w:rsidRPr="008E145A" w:rsidRDefault="0045001A" w:rsidP="00A63210">
      <w:pPr>
        <w:spacing w:line="360" w:lineRule="auto"/>
        <w:rPr>
          <w:rFonts w:ascii="Arial" w:hAnsi="Arial" w:cs="Arial"/>
          <w:color w:val="000000" w:themeColor="text1"/>
        </w:rPr>
      </w:pPr>
      <w:r w:rsidRPr="008E145A">
        <w:rPr>
          <w:rFonts w:ascii="Arial" w:hAnsi="Arial" w:cs="Arial"/>
          <w:color w:val="000000" w:themeColor="text1"/>
          <w:shd w:val="clear" w:color="auto" w:fill="FFFFFF"/>
        </w:rPr>
        <w:t>HakemZadeh, F., &amp; Baba, V., V. (2016) ‘Measuring the actionability of evidence for evidence-based management.’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Management Decision. Emerald publishing. 54</w:t>
      </w:r>
      <w:r w:rsidRPr="008E145A">
        <w:rPr>
          <w:rFonts w:ascii="Arial" w:hAnsi="Arial" w:cs="Arial"/>
          <w:color w:val="000000" w:themeColor="text1"/>
          <w:shd w:val="clear" w:color="auto" w:fill="FFFFFF"/>
        </w:rPr>
        <w:t>(5), 1183-1204.</w:t>
      </w:r>
    </w:p>
    <w:p w14:paraId="56DBE0EB" w14:textId="77777777" w:rsidR="00676E5E" w:rsidRPr="008E145A" w:rsidRDefault="00676E5E" w:rsidP="00A63210">
      <w:pPr>
        <w:spacing w:line="360" w:lineRule="auto"/>
        <w:rPr>
          <w:rFonts w:ascii="Arial" w:hAnsi="Arial" w:cs="Arial"/>
          <w:color w:val="000000" w:themeColor="text1"/>
        </w:rPr>
      </w:pPr>
    </w:p>
    <w:p w14:paraId="4C507D59" w14:textId="77777777" w:rsidR="00FD242B" w:rsidRPr="008E145A" w:rsidRDefault="00FD242B" w:rsidP="00A63210">
      <w:pPr>
        <w:spacing w:line="360" w:lineRule="auto"/>
        <w:rPr>
          <w:rFonts w:ascii="Arial" w:hAnsi="Arial" w:cs="Arial"/>
          <w:color w:val="000000" w:themeColor="text1"/>
          <w:shd w:val="clear" w:color="auto" w:fill="FFFFFF"/>
          <w:lang w:val="vi-VN"/>
        </w:rPr>
      </w:pPr>
      <w:r w:rsidRPr="008E145A">
        <w:rPr>
          <w:rFonts w:ascii="Arial" w:hAnsi="Arial" w:cs="Arial"/>
          <w:color w:val="000000" w:themeColor="text1"/>
          <w:shd w:val="clear" w:color="auto" w:fill="FFFFFF"/>
        </w:rPr>
        <w:t xml:space="preserve">Hyman, </w:t>
      </w:r>
      <w:r w:rsidRPr="008E145A">
        <w:rPr>
          <w:rFonts w:ascii="Arial" w:hAnsi="Arial" w:cs="Arial"/>
          <w:color w:val="000000" w:themeColor="text1"/>
          <w:shd w:val="clear" w:color="auto" w:fill="FFFFFF"/>
          <w:lang w:val="vi-VN"/>
        </w:rPr>
        <w:t>J.</w:t>
      </w:r>
      <w:r w:rsidRPr="008E145A">
        <w:rPr>
          <w:rFonts w:ascii="Arial" w:hAnsi="Arial" w:cs="Arial"/>
          <w:color w:val="000000" w:themeColor="text1"/>
          <w:shd w:val="clear" w:color="auto" w:fill="FFFFFF"/>
        </w:rPr>
        <w:t xml:space="preserve"> (2015)</w:t>
      </w:r>
      <w:r w:rsidRPr="008E145A">
        <w:rPr>
          <w:rFonts w:ascii="Arial" w:hAnsi="Arial" w:cs="Arial"/>
          <w:color w:val="000000" w:themeColor="text1"/>
          <w:shd w:val="clear" w:color="auto" w:fill="FFFFFF"/>
          <w:lang w:val="vi-VN"/>
        </w:rPr>
        <w:t xml:space="preserve"> ‘Knowledge as an ability.’ </w:t>
      </w:r>
      <w:r w:rsidRPr="008E145A">
        <w:rPr>
          <w:rFonts w:ascii="Arial" w:hAnsi="Arial" w:cs="Arial"/>
          <w:color w:val="000000" w:themeColor="text1"/>
        </w:rPr>
        <w:t>Action, Knowledge, and Will</w:t>
      </w:r>
      <w:r w:rsidRPr="008E145A">
        <w:rPr>
          <w:rFonts w:ascii="Arial" w:hAnsi="Arial" w:cs="Arial"/>
          <w:color w:val="000000" w:themeColor="text1"/>
          <w:lang w:val="vi-VN"/>
        </w:rPr>
        <w:t xml:space="preserve"> (1st Edition)</w:t>
      </w:r>
      <w:r w:rsidRPr="008E145A">
        <w:rPr>
          <w:rFonts w:ascii="Arial" w:hAnsi="Arial" w:cs="Arial"/>
          <w:color w:val="000000" w:themeColor="text1"/>
          <w:shd w:val="clear" w:color="auto" w:fill="FFFFFF"/>
        </w:rPr>
        <w:t>. Oxford. Oxford University Press.</w:t>
      </w:r>
      <w:r w:rsidRPr="008E145A">
        <w:rPr>
          <w:rFonts w:ascii="Arial" w:hAnsi="Arial" w:cs="Arial"/>
          <w:color w:val="000000" w:themeColor="text1"/>
          <w:shd w:val="clear" w:color="auto" w:fill="FFFFFF"/>
          <w:lang w:val="vi-VN"/>
        </w:rPr>
        <w:t xml:space="preserve"> Chapter 7</w:t>
      </w:r>
    </w:p>
    <w:p w14:paraId="46E5A157" w14:textId="77777777" w:rsidR="00A63210" w:rsidRPr="008E145A" w:rsidRDefault="00A63210" w:rsidP="00A63210">
      <w:pPr>
        <w:spacing w:line="360" w:lineRule="auto"/>
        <w:rPr>
          <w:rFonts w:ascii="Arial" w:hAnsi="Arial" w:cs="Arial"/>
          <w:color w:val="000000" w:themeColor="text1"/>
          <w:shd w:val="clear" w:color="auto" w:fill="FFFFFF"/>
          <w:lang w:val="vi-VN"/>
        </w:rPr>
      </w:pPr>
    </w:p>
    <w:p w14:paraId="726B508F" w14:textId="77777777" w:rsidR="00A63210" w:rsidRPr="008E145A" w:rsidRDefault="00A63210"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Janati, A., Hasanpoor, E., Hajebrahimi, A., Sadeghi-Bazargani, H. &amp; Khezri, A. (2018) An Evidence-Based Framework for Evidence-Based Management in Healthcare Organizations: A Delphi Study.</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Ethiopian Journal of Health Sciences,</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28</w:t>
      </w:r>
      <w:r w:rsidRPr="008E145A">
        <w:rPr>
          <w:rFonts w:ascii="Arial" w:hAnsi="Arial" w:cs="Arial"/>
          <w:color w:val="000000" w:themeColor="text1"/>
          <w:shd w:val="clear" w:color="auto" w:fill="FFFFFF"/>
        </w:rPr>
        <w:t>(3), 305-314.</w:t>
      </w:r>
    </w:p>
    <w:p w14:paraId="19FE6281" w14:textId="77777777" w:rsidR="00A63210" w:rsidRPr="008E145A" w:rsidRDefault="00A63210" w:rsidP="00A63210">
      <w:pPr>
        <w:spacing w:line="360" w:lineRule="auto"/>
        <w:rPr>
          <w:rFonts w:ascii="Arial" w:hAnsi="Arial" w:cs="Arial"/>
          <w:color w:val="000000" w:themeColor="text1"/>
          <w:shd w:val="clear" w:color="auto" w:fill="FFFFFF"/>
          <w:lang w:val="vi-VN"/>
        </w:rPr>
      </w:pPr>
    </w:p>
    <w:p w14:paraId="4F15BFB6" w14:textId="77777777" w:rsidR="00FC1058" w:rsidRPr="008E145A" w:rsidRDefault="00FC1058"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Mahaffy, M. (2006)</w:t>
      </w:r>
      <w:r w:rsidR="00A63210" w:rsidRPr="008E145A">
        <w:rPr>
          <w:rFonts w:ascii="Arial" w:hAnsi="Arial" w:cs="Arial"/>
          <w:color w:val="000000" w:themeColor="text1"/>
          <w:shd w:val="clear" w:color="auto" w:fill="FFFFFF"/>
        </w:rPr>
        <w:t xml:space="preserve"> </w:t>
      </w:r>
      <w:r w:rsidRPr="008E145A">
        <w:rPr>
          <w:rFonts w:ascii="Arial" w:hAnsi="Arial" w:cs="Arial"/>
          <w:color w:val="000000" w:themeColor="text1"/>
          <w:shd w:val="clear" w:color="auto" w:fill="FFFFFF"/>
        </w:rPr>
        <w:t>ENCOURAGING CRITICAL THINKING IN STUDENT LIBRARY RESEARCH: AN APPLICATION OF NATIONAL STANDARDS.</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College Teaching,</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54</w:t>
      </w:r>
      <w:r w:rsidRPr="008E145A">
        <w:rPr>
          <w:rFonts w:ascii="Arial" w:hAnsi="Arial" w:cs="Arial"/>
          <w:color w:val="000000" w:themeColor="text1"/>
          <w:shd w:val="clear" w:color="auto" w:fill="FFFFFF"/>
        </w:rPr>
        <w:t>(4), 324-327.</w:t>
      </w:r>
    </w:p>
    <w:p w14:paraId="10688296" w14:textId="77777777" w:rsidR="00105A49" w:rsidRPr="008E145A" w:rsidRDefault="00105A49" w:rsidP="00A63210">
      <w:pPr>
        <w:spacing w:line="360" w:lineRule="auto"/>
        <w:rPr>
          <w:rFonts w:ascii="Arial" w:hAnsi="Arial" w:cs="Arial"/>
          <w:color w:val="000000" w:themeColor="text1"/>
        </w:rPr>
      </w:pPr>
    </w:p>
    <w:p w14:paraId="14666353" w14:textId="77777777" w:rsidR="00105A49" w:rsidRPr="008E145A" w:rsidRDefault="00105A49"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Martelli, F., P. (2018) ‘Three perspectives on evidence-based management: Rank, fit, variety.’ </w:t>
      </w:r>
      <w:r w:rsidRPr="008E145A">
        <w:rPr>
          <w:rFonts w:ascii="Arial" w:hAnsi="Arial" w:cs="Arial"/>
          <w:color w:val="000000" w:themeColor="text1"/>
        </w:rPr>
        <w:t>Management Decision. Emerald publishing. 56</w:t>
      </w:r>
      <w:r w:rsidRPr="008E145A">
        <w:rPr>
          <w:rFonts w:ascii="Arial" w:hAnsi="Arial" w:cs="Arial"/>
          <w:color w:val="000000" w:themeColor="text1"/>
          <w:shd w:val="clear" w:color="auto" w:fill="FFFFFF"/>
        </w:rPr>
        <w:t>(10), 2085-2100</w:t>
      </w:r>
    </w:p>
    <w:p w14:paraId="36FD2EC9" w14:textId="77777777" w:rsidR="00105A49" w:rsidRPr="008E145A" w:rsidRDefault="00105A49" w:rsidP="00A63210">
      <w:pPr>
        <w:spacing w:line="360" w:lineRule="auto"/>
        <w:rPr>
          <w:rFonts w:ascii="Arial" w:hAnsi="Arial" w:cs="Arial"/>
          <w:color w:val="000000" w:themeColor="text1"/>
          <w:shd w:val="clear" w:color="auto" w:fill="FFFFFF"/>
        </w:rPr>
      </w:pPr>
    </w:p>
    <w:p w14:paraId="29F8A160" w14:textId="77777777" w:rsidR="00105A49" w:rsidRPr="008E145A" w:rsidRDefault="00105A49"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Morrell, K., &amp; Learmonth, M. (2015)</w:t>
      </w:r>
      <w:r w:rsidR="00A63210" w:rsidRPr="008E145A">
        <w:rPr>
          <w:rFonts w:ascii="Arial" w:hAnsi="Arial" w:cs="Arial"/>
          <w:color w:val="000000" w:themeColor="text1"/>
          <w:shd w:val="clear" w:color="auto" w:fill="FFFFFF"/>
        </w:rPr>
        <w:t xml:space="preserve"> </w:t>
      </w:r>
      <w:r w:rsidRPr="008E145A">
        <w:rPr>
          <w:rFonts w:ascii="Arial" w:hAnsi="Arial" w:cs="Arial"/>
          <w:color w:val="000000" w:themeColor="text1"/>
          <w:shd w:val="clear" w:color="auto" w:fill="FFFFFF"/>
        </w:rPr>
        <w:t>Against Evidence-Based Management, for Management Learning.</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Academy of Management Learning &amp; Education,</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14</w:t>
      </w:r>
      <w:r w:rsidRPr="008E145A">
        <w:rPr>
          <w:rFonts w:ascii="Arial" w:hAnsi="Arial" w:cs="Arial"/>
          <w:color w:val="000000" w:themeColor="text1"/>
          <w:shd w:val="clear" w:color="auto" w:fill="FFFFFF"/>
        </w:rPr>
        <w:t>(4), 520-533</w:t>
      </w:r>
    </w:p>
    <w:p w14:paraId="425396DF" w14:textId="77777777" w:rsidR="006F6809" w:rsidRPr="008E145A" w:rsidRDefault="006F6809" w:rsidP="00A63210">
      <w:pPr>
        <w:spacing w:line="360" w:lineRule="auto"/>
        <w:rPr>
          <w:rFonts w:ascii="Arial" w:hAnsi="Arial" w:cs="Arial"/>
          <w:color w:val="000000" w:themeColor="text1"/>
          <w:shd w:val="clear" w:color="auto" w:fill="FFFFFF"/>
          <w:lang w:val="vi-VN"/>
        </w:rPr>
      </w:pPr>
    </w:p>
    <w:p w14:paraId="1BCFCF4B" w14:textId="77777777" w:rsidR="00FD242B" w:rsidRPr="008E145A" w:rsidRDefault="00FD242B" w:rsidP="00A63210">
      <w:pPr>
        <w:spacing w:line="360" w:lineRule="auto"/>
        <w:rPr>
          <w:rFonts w:ascii="Arial" w:hAnsi="Arial" w:cs="Arial"/>
          <w:color w:val="000000" w:themeColor="text1"/>
        </w:rPr>
      </w:pPr>
      <w:r w:rsidRPr="008E145A">
        <w:rPr>
          <w:rFonts w:ascii="Arial" w:hAnsi="Arial" w:cs="Arial"/>
          <w:color w:val="000000" w:themeColor="text1"/>
          <w:lang w:val="vi-VN"/>
        </w:rPr>
        <w:t>Pritchard, D. (2014) ‘Part 1: What is knowledge.’ What is this thing called knowledge</w:t>
      </w:r>
      <w:r w:rsidRPr="008E145A">
        <w:rPr>
          <w:rFonts w:ascii="Arial" w:hAnsi="Arial" w:cs="Arial"/>
          <w:color w:val="000000" w:themeColor="text1"/>
        </w:rPr>
        <w:t xml:space="preserve"> (3rd Edition). New York. Routledge. Part 1, 1-60</w:t>
      </w:r>
      <w:r w:rsidR="00A63210" w:rsidRPr="008E145A">
        <w:rPr>
          <w:rFonts w:ascii="Arial" w:hAnsi="Arial" w:cs="Arial"/>
          <w:color w:val="000000" w:themeColor="text1"/>
        </w:rPr>
        <w:t>.</w:t>
      </w:r>
    </w:p>
    <w:p w14:paraId="0E502167" w14:textId="77777777" w:rsidR="00A63210" w:rsidRPr="008E145A" w:rsidRDefault="00A63210" w:rsidP="00A63210">
      <w:pPr>
        <w:spacing w:line="360" w:lineRule="auto"/>
        <w:rPr>
          <w:rFonts w:ascii="Arial" w:hAnsi="Arial" w:cs="Arial"/>
          <w:color w:val="000000" w:themeColor="text1"/>
          <w:shd w:val="clear" w:color="auto" w:fill="FFFFFF"/>
        </w:rPr>
      </w:pPr>
    </w:p>
    <w:p w14:paraId="331E25E4" w14:textId="77777777" w:rsidR="00A63210" w:rsidRPr="008E145A" w:rsidRDefault="00A63210"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Profetto-McGrath, J., &amp; Smith, K. (2003). What's in a question?: No matter how we phrase our questions, whether in daily practice or in a research capacity, critical thinking is key.</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The Canadian Nurse,</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99</w:t>
      </w:r>
      <w:r w:rsidRPr="008E145A">
        <w:rPr>
          <w:rFonts w:ascii="Arial" w:hAnsi="Arial" w:cs="Arial"/>
          <w:color w:val="000000" w:themeColor="text1"/>
          <w:shd w:val="clear" w:color="auto" w:fill="FFFFFF"/>
        </w:rPr>
        <w:t>(10), 29.</w:t>
      </w:r>
    </w:p>
    <w:p w14:paraId="26A05B85" w14:textId="77777777" w:rsidR="00A70988" w:rsidRPr="008E145A" w:rsidRDefault="00A70988" w:rsidP="00A70988">
      <w:pPr>
        <w:spacing w:line="360" w:lineRule="auto"/>
        <w:rPr>
          <w:rFonts w:ascii="Arial" w:hAnsi="Arial" w:cs="Arial"/>
          <w:color w:val="000000" w:themeColor="text1"/>
        </w:rPr>
      </w:pPr>
    </w:p>
    <w:p w14:paraId="70E3BFED" w14:textId="77777777" w:rsidR="00A70988" w:rsidRPr="008E145A" w:rsidRDefault="00A70988" w:rsidP="00A70988">
      <w:pPr>
        <w:spacing w:line="360" w:lineRule="auto"/>
        <w:rPr>
          <w:rFonts w:ascii="Arial" w:hAnsi="Arial" w:cs="Arial"/>
          <w:color w:val="000000" w:themeColor="text1"/>
        </w:rPr>
      </w:pPr>
      <w:r w:rsidRPr="008E145A">
        <w:rPr>
          <w:rFonts w:ascii="Arial" w:hAnsi="Arial" w:cs="Arial"/>
          <w:color w:val="000000" w:themeColor="text1"/>
          <w:shd w:val="clear" w:color="auto" w:fill="FFFFFF"/>
        </w:rPr>
        <w:t>Rager, K. (2003). Assessing the Quality of Internet Resources: Challenges and Useful Tools.</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Adult Learning,</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14</w:t>
      </w:r>
      <w:r w:rsidRPr="008E145A">
        <w:rPr>
          <w:rFonts w:ascii="Arial" w:hAnsi="Arial" w:cs="Arial"/>
          <w:color w:val="000000" w:themeColor="text1"/>
          <w:shd w:val="clear" w:color="auto" w:fill="FFFFFF"/>
        </w:rPr>
        <w:t>(4), 17-19.</w:t>
      </w:r>
    </w:p>
    <w:p w14:paraId="6C46D34B" w14:textId="77777777" w:rsidR="00A70988" w:rsidRPr="008E145A" w:rsidRDefault="00A70988" w:rsidP="00A63210">
      <w:pPr>
        <w:spacing w:line="360" w:lineRule="auto"/>
        <w:rPr>
          <w:rFonts w:ascii="Arial" w:hAnsi="Arial" w:cs="Arial"/>
          <w:color w:val="000000" w:themeColor="text1"/>
        </w:rPr>
      </w:pPr>
    </w:p>
    <w:p w14:paraId="7424C92C" w14:textId="77777777" w:rsidR="00A70988" w:rsidRPr="008E145A" w:rsidRDefault="00A70988" w:rsidP="00A70988">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Samson, P. (2016). Critical Thinking in Social Work Education: A Research Synthesis.</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Journal of Social Work Education. Routledge. 52</w:t>
      </w:r>
      <w:r w:rsidRPr="008E145A">
        <w:rPr>
          <w:rFonts w:ascii="Arial" w:hAnsi="Arial" w:cs="Arial"/>
          <w:color w:val="000000" w:themeColor="text1"/>
          <w:shd w:val="clear" w:color="auto" w:fill="FFFFFF"/>
        </w:rPr>
        <w:t>(2), 147-156</w:t>
      </w:r>
    </w:p>
    <w:p w14:paraId="42469099" w14:textId="77777777" w:rsidR="006F6809" w:rsidRPr="008E145A" w:rsidRDefault="006F6809" w:rsidP="00A63210">
      <w:pPr>
        <w:spacing w:line="360" w:lineRule="auto"/>
        <w:rPr>
          <w:rFonts w:ascii="Arial" w:hAnsi="Arial" w:cs="Arial"/>
          <w:color w:val="000000" w:themeColor="text1"/>
          <w:shd w:val="clear" w:color="auto" w:fill="FFFFFF"/>
        </w:rPr>
      </w:pPr>
    </w:p>
    <w:p w14:paraId="282621EA" w14:textId="77777777" w:rsidR="00572EEF" w:rsidRPr="008E145A" w:rsidRDefault="00572EEF"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 xml:space="preserve">Tanskanen, K., Ahola, T., Aminoff, A., Bragge, J., Kaipia, R., &amp; Kauppi, K. (2017). </w:t>
      </w:r>
      <w:r w:rsidR="000C0E3F" w:rsidRPr="008E145A">
        <w:rPr>
          <w:rFonts w:ascii="Arial" w:hAnsi="Arial" w:cs="Arial"/>
          <w:color w:val="000000" w:themeColor="text1"/>
          <w:shd w:val="clear" w:color="auto" w:fill="FFFFFF"/>
        </w:rPr>
        <w:t>‘</w:t>
      </w:r>
      <w:r w:rsidRPr="008E145A">
        <w:rPr>
          <w:rFonts w:ascii="Arial" w:hAnsi="Arial" w:cs="Arial"/>
          <w:color w:val="000000" w:themeColor="text1"/>
          <w:shd w:val="clear" w:color="auto" w:fill="FFFFFF"/>
        </w:rPr>
        <w:t>Towards evidence-based management of external resources: Developing design propositions and future research avenues through research synthesis.</w:t>
      </w:r>
      <w:r w:rsidR="000C0E3F" w:rsidRPr="008E145A">
        <w:rPr>
          <w:rFonts w:ascii="Arial" w:hAnsi="Arial" w:cs="Arial"/>
          <w:color w:val="000000" w:themeColor="text1"/>
          <w:shd w:val="clear" w:color="auto" w:fill="FFFFFF"/>
        </w:rPr>
        <w:t>’</w:t>
      </w:r>
      <w:r w:rsidRPr="008E145A">
        <w:rPr>
          <w:rFonts w:ascii="Arial" w:hAnsi="Arial" w:cs="Arial"/>
          <w:color w:val="000000" w:themeColor="text1"/>
          <w:shd w:val="clear" w:color="auto" w:fill="FFFFFF"/>
        </w:rPr>
        <w:t> </w:t>
      </w:r>
      <w:r w:rsidRPr="008E145A">
        <w:rPr>
          <w:rFonts w:ascii="Arial" w:hAnsi="Arial" w:cs="Arial"/>
          <w:color w:val="000000" w:themeColor="text1"/>
        </w:rPr>
        <w:t>Research Policy</w:t>
      </w:r>
      <w:r w:rsidR="000C0E3F" w:rsidRPr="008E145A">
        <w:rPr>
          <w:rFonts w:ascii="Arial" w:hAnsi="Arial" w:cs="Arial"/>
          <w:color w:val="000000" w:themeColor="text1"/>
        </w:rPr>
        <w:t xml:space="preserve">. Science Direct. </w:t>
      </w:r>
      <w:r w:rsidRPr="008E145A">
        <w:rPr>
          <w:rFonts w:ascii="Arial" w:hAnsi="Arial" w:cs="Arial"/>
          <w:color w:val="000000" w:themeColor="text1"/>
        </w:rPr>
        <w:t>46</w:t>
      </w:r>
      <w:r w:rsidRPr="008E145A">
        <w:rPr>
          <w:rFonts w:ascii="Arial" w:hAnsi="Arial" w:cs="Arial"/>
          <w:color w:val="000000" w:themeColor="text1"/>
          <w:shd w:val="clear" w:color="auto" w:fill="FFFFFF"/>
        </w:rPr>
        <w:t>(6), 1087-1105</w:t>
      </w:r>
      <w:r w:rsidR="00A63210" w:rsidRPr="008E145A">
        <w:rPr>
          <w:rFonts w:ascii="Arial" w:hAnsi="Arial" w:cs="Arial"/>
          <w:color w:val="000000" w:themeColor="text1"/>
          <w:shd w:val="clear" w:color="auto" w:fill="FFFFFF"/>
        </w:rPr>
        <w:t>.</w:t>
      </w:r>
    </w:p>
    <w:p w14:paraId="59EFC9CD" w14:textId="77777777" w:rsidR="00A63210" w:rsidRPr="008E145A" w:rsidRDefault="00A63210" w:rsidP="00A63210">
      <w:pPr>
        <w:spacing w:line="360" w:lineRule="auto"/>
        <w:rPr>
          <w:rFonts w:ascii="Arial" w:hAnsi="Arial" w:cs="Arial"/>
          <w:color w:val="000000" w:themeColor="text1"/>
          <w:shd w:val="clear" w:color="auto" w:fill="FFFFFF"/>
        </w:rPr>
      </w:pPr>
    </w:p>
    <w:p w14:paraId="5F1D955D" w14:textId="77777777" w:rsidR="00A63210" w:rsidRPr="008E145A" w:rsidRDefault="00A63210" w:rsidP="00A63210">
      <w:pPr>
        <w:spacing w:line="360" w:lineRule="auto"/>
        <w:rPr>
          <w:rFonts w:ascii="Arial" w:hAnsi="Arial" w:cs="Arial"/>
          <w:color w:val="000000" w:themeColor="text1"/>
        </w:rPr>
      </w:pPr>
      <w:r w:rsidRPr="008E145A">
        <w:rPr>
          <w:rFonts w:ascii="Arial" w:hAnsi="Arial" w:cs="Arial"/>
          <w:color w:val="000000" w:themeColor="text1"/>
          <w:shd w:val="clear" w:color="auto" w:fill="FFFFFF"/>
        </w:rPr>
        <w:t>Trank, C. (2014). "Reading" Evidence-Based Management: The Possibilities of Interpretation.</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Academy of Management Learning &amp; Education,</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13</w:t>
      </w:r>
      <w:r w:rsidRPr="008E145A">
        <w:rPr>
          <w:rFonts w:ascii="Arial" w:hAnsi="Arial" w:cs="Arial"/>
          <w:color w:val="000000" w:themeColor="text1"/>
          <w:shd w:val="clear" w:color="auto" w:fill="FFFFFF"/>
        </w:rPr>
        <w:t>(3), 381-395.</w:t>
      </w:r>
    </w:p>
    <w:p w14:paraId="0CF7ED1A" w14:textId="77777777" w:rsidR="00A70988" w:rsidRPr="008E145A" w:rsidRDefault="00A70988" w:rsidP="00A70988">
      <w:pPr>
        <w:spacing w:line="360" w:lineRule="auto"/>
        <w:rPr>
          <w:rFonts w:ascii="Arial" w:hAnsi="Arial" w:cs="Arial"/>
          <w:color w:val="000000" w:themeColor="text1"/>
          <w:shd w:val="clear" w:color="auto" w:fill="FFFFFF"/>
        </w:rPr>
      </w:pPr>
    </w:p>
    <w:p w14:paraId="1E4FA988" w14:textId="77777777" w:rsidR="00A70988" w:rsidRPr="008E145A" w:rsidRDefault="00A70988" w:rsidP="00A70988">
      <w:pPr>
        <w:spacing w:line="360" w:lineRule="auto"/>
        <w:rPr>
          <w:rFonts w:ascii="Arial" w:hAnsi="Arial" w:cs="Arial"/>
          <w:color w:val="000000" w:themeColor="text1"/>
        </w:rPr>
      </w:pPr>
      <w:r w:rsidRPr="008E145A">
        <w:rPr>
          <w:rFonts w:ascii="Arial" w:hAnsi="Arial" w:cs="Arial"/>
          <w:color w:val="000000" w:themeColor="text1"/>
          <w:shd w:val="clear" w:color="auto" w:fill="FFFFFF"/>
        </w:rPr>
        <w:t>Wallmann, W. H., &amp; Hoover, L., D. (2012). Research and Critical Thinking : An Important Link for Exercise Science Students Transitioning to Physical Therapy.</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International Journal of Exercise Science,</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5</w:t>
      </w:r>
      <w:r w:rsidRPr="008E145A">
        <w:rPr>
          <w:rFonts w:ascii="Arial" w:hAnsi="Arial" w:cs="Arial"/>
          <w:color w:val="000000" w:themeColor="text1"/>
          <w:shd w:val="clear" w:color="auto" w:fill="FFFFFF"/>
        </w:rPr>
        <w:t>(2), 93-96.</w:t>
      </w:r>
    </w:p>
    <w:p w14:paraId="71278AE3" w14:textId="77777777" w:rsidR="0045001A" w:rsidRPr="008E145A" w:rsidRDefault="0045001A" w:rsidP="00A63210">
      <w:pPr>
        <w:spacing w:line="360" w:lineRule="auto"/>
        <w:rPr>
          <w:rFonts w:ascii="Arial" w:hAnsi="Arial" w:cs="Arial"/>
          <w:color w:val="000000" w:themeColor="text1"/>
          <w:shd w:val="clear" w:color="auto" w:fill="FFFFFF"/>
        </w:rPr>
      </w:pPr>
    </w:p>
    <w:p w14:paraId="1508276B" w14:textId="77777777" w:rsidR="0045001A" w:rsidRPr="008E145A" w:rsidRDefault="0045001A" w:rsidP="00A63210">
      <w:pPr>
        <w:spacing w:line="360" w:lineRule="auto"/>
        <w:rPr>
          <w:rFonts w:ascii="Arial" w:hAnsi="Arial" w:cs="Arial"/>
          <w:color w:val="000000" w:themeColor="text1"/>
          <w:shd w:val="clear" w:color="auto" w:fill="FFFFFF"/>
        </w:rPr>
      </w:pPr>
      <w:r w:rsidRPr="008E145A">
        <w:rPr>
          <w:rFonts w:ascii="Arial" w:hAnsi="Arial" w:cs="Arial"/>
          <w:color w:val="000000" w:themeColor="text1"/>
          <w:shd w:val="clear" w:color="auto" w:fill="FFFFFF"/>
        </w:rPr>
        <w:t>Wright, L., A., Nichols, E., Mckechnie, M., &amp; Mccarthy, S. (2013) ‘Combining Crisis Management and Evidence-Based Management: The Queensland Floods as a Teachable Moment.’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Journal of Management Education,</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37</w:t>
      </w:r>
      <w:r w:rsidRPr="008E145A">
        <w:rPr>
          <w:rFonts w:ascii="Arial" w:hAnsi="Arial" w:cs="Arial"/>
          <w:color w:val="000000" w:themeColor="text1"/>
          <w:shd w:val="clear" w:color="auto" w:fill="FFFFFF"/>
        </w:rPr>
        <w:t>(1), 135-160</w:t>
      </w:r>
      <w:r w:rsidR="00A63210" w:rsidRPr="008E145A">
        <w:rPr>
          <w:rFonts w:ascii="Arial" w:hAnsi="Arial" w:cs="Arial"/>
          <w:color w:val="000000" w:themeColor="text1"/>
          <w:shd w:val="clear" w:color="auto" w:fill="FFFFFF"/>
        </w:rPr>
        <w:t>.</w:t>
      </w:r>
      <w:r w:rsidRPr="008E145A">
        <w:rPr>
          <w:rFonts w:ascii="Arial" w:hAnsi="Arial" w:cs="Arial"/>
          <w:color w:val="000000" w:themeColor="text1"/>
          <w:shd w:val="clear" w:color="auto" w:fill="FFFFFF"/>
        </w:rPr>
        <w:t xml:space="preserve"> </w:t>
      </w:r>
    </w:p>
    <w:p w14:paraId="74DCFE92" w14:textId="77777777" w:rsidR="00067B20" w:rsidRPr="008E145A" w:rsidRDefault="00067B20" w:rsidP="00A63210">
      <w:pPr>
        <w:spacing w:line="360" w:lineRule="auto"/>
        <w:rPr>
          <w:rFonts w:ascii="Arial" w:hAnsi="Arial" w:cs="Arial"/>
          <w:color w:val="000000" w:themeColor="text1"/>
          <w:shd w:val="clear" w:color="auto" w:fill="FFFFFF"/>
        </w:rPr>
      </w:pPr>
    </w:p>
    <w:p w14:paraId="5D1F2AE9" w14:textId="77777777" w:rsidR="00067B20" w:rsidRPr="008E145A" w:rsidRDefault="00067B20" w:rsidP="00A63210">
      <w:pPr>
        <w:spacing w:line="360" w:lineRule="auto"/>
        <w:rPr>
          <w:rFonts w:ascii="Arial" w:hAnsi="Arial" w:cs="Arial"/>
          <w:color w:val="000000" w:themeColor="text1"/>
        </w:rPr>
      </w:pPr>
      <w:r w:rsidRPr="008E145A">
        <w:rPr>
          <w:rFonts w:ascii="Arial" w:hAnsi="Arial" w:cs="Arial"/>
          <w:color w:val="000000" w:themeColor="text1"/>
          <w:shd w:val="clear" w:color="auto" w:fill="FFFFFF"/>
        </w:rPr>
        <w:t xml:space="preserve">Wolcott, S., Baril, C., Cunningham, B., Fordham, D., &amp; St. Pierre, K. (2002). </w:t>
      </w:r>
      <w:r w:rsidR="008E145A">
        <w:rPr>
          <w:rFonts w:ascii="Arial" w:hAnsi="Arial" w:cs="Arial"/>
          <w:color w:val="000000" w:themeColor="text1"/>
          <w:shd w:val="clear" w:color="auto" w:fill="FFFFFF"/>
        </w:rPr>
        <w:t>‘</w:t>
      </w:r>
      <w:r w:rsidRPr="008E145A">
        <w:rPr>
          <w:rFonts w:ascii="Arial" w:hAnsi="Arial" w:cs="Arial"/>
          <w:color w:val="000000" w:themeColor="text1"/>
          <w:shd w:val="clear" w:color="auto" w:fill="FFFFFF"/>
        </w:rPr>
        <w:t>Critical thought on critical thinking research.</w:t>
      </w:r>
      <w:r w:rsidR="008E145A">
        <w:rPr>
          <w:rFonts w:ascii="Arial" w:hAnsi="Arial" w:cs="Arial"/>
          <w:color w:val="000000" w:themeColor="text1"/>
          <w:shd w:val="clear" w:color="auto" w:fill="FFFFFF"/>
        </w:rPr>
        <w:t>’</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Journal of Accounting Education,</w:t>
      </w:r>
      <w:r w:rsidRPr="008E145A">
        <w:rPr>
          <w:rStyle w:val="apple-converted-space"/>
          <w:rFonts w:ascii="Arial" w:eastAsia="Arial" w:hAnsi="Arial" w:cs="Arial"/>
          <w:color w:val="000000" w:themeColor="text1"/>
          <w:shd w:val="clear" w:color="auto" w:fill="FFFFFF"/>
        </w:rPr>
        <w:t> </w:t>
      </w:r>
      <w:r w:rsidRPr="008E145A">
        <w:rPr>
          <w:rFonts w:ascii="Arial" w:hAnsi="Arial" w:cs="Arial"/>
          <w:color w:val="000000" w:themeColor="text1"/>
        </w:rPr>
        <w:t>20</w:t>
      </w:r>
      <w:r w:rsidRPr="008E145A">
        <w:rPr>
          <w:rFonts w:ascii="Arial" w:hAnsi="Arial" w:cs="Arial"/>
          <w:color w:val="000000" w:themeColor="text1"/>
          <w:shd w:val="clear" w:color="auto" w:fill="FFFFFF"/>
        </w:rPr>
        <w:t>(2), 85-103.</w:t>
      </w:r>
    </w:p>
    <w:p w14:paraId="0FBE20DD" w14:textId="77777777" w:rsidR="004E67C3" w:rsidRPr="008E145A" w:rsidRDefault="004E67C3" w:rsidP="00A63210">
      <w:pPr>
        <w:spacing w:line="360" w:lineRule="auto"/>
        <w:rPr>
          <w:rFonts w:ascii="Arial" w:hAnsi="Arial" w:cs="Arial"/>
          <w:color w:val="000000" w:themeColor="text1"/>
        </w:rPr>
      </w:pPr>
    </w:p>
    <w:p w14:paraId="0BFF6733" w14:textId="77777777" w:rsidR="006F6809" w:rsidRPr="008E145A" w:rsidRDefault="006F6809" w:rsidP="00A63210">
      <w:pPr>
        <w:spacing w:line="360" w:lineRule="auto"/>
        <w:rPr>
          <w:rFonts w:ascii="Arial" w:hAnsi="Arial" w:cs="Arial"/>
          <w:color w:val="000000" w:themeColor="text1"/>
        </w:rPr>
      </w:pPr>
    </w:p>
    <w:p w14:paraId="6026C9BF" w14:textId="77777777" w:rsidR="007849F6" w:rsidRPr="008E145A" w:rsidRDefault="007849F6" w:rsidP="00105A49">
      <w:pPr>
        <w:spacing w:line="360" w:lineRule="auto"/>
        <w:jc w:val="both"/>
        <w:rPr>
          <w:rFonts w:ascii="Arial" w:hAnsi="Arial" w:cs="Arial"/>
          <w:color w:val="000000" w:themeColor="text1"/>
        </w:rPr>
      </w:pPr>
    </w:p>
    <w:p w14:paraId="4B168365" w14:textId="77777777" w:rsidR="007849F6" w:rsidRPr="008E145A" w:rsidRDefault="007849F6" w:rsidP="00105A49">
      <w:pPr>
        <w:spacing w:line="360" w:lineRule="auto"/>
        <w:jc w:val="both"/>
        <w:rPr>
          <w:rFonts w:ascii="Arial" w:hAnsi="Arial" w:cs="Arial"/>
          <w:color w:val="000000" w:themeColor="text1"/>
        </w:rPr>
      </w:pPr>
    </w:p>
    <w:p w14:paraId="39BB9FD2" w14:textId="77777777" w:rsidR="007849F6" w:rsidRPr="008E145A" w:rsidRDefault="007849F6" w:rsidP="00105A49">
      <w:pPr>
        <w:spacing w:line="360" w:lineRule="auto"/>
        <w:jc w:val="both"/>
        <w:rPr>
          <w:rFonts w:ascii="Arial" w:hAnsi="Arial" w:cs="Arial"/>
          <w:color w:val="000000" w:themeColor="text1"/>
        </w:rPr>
      </w:pPr>
    </w:p>
    <w:p w14:paraId="6DEF04DE" w14:textId="77777777" w:rsidR="007849F6" w:rsidRPr="008E145A" w:rsidRDefault="007849F6" w:rsidP="00105A49">
      <w:pPr>
        <w:spacing w:line="360" w:lineRule="auto"/>
        <w:jc w:val="both"/>
        <w:rPr>
          <w:rFonts w:ascii="Arial" w:hAnsi="Arial" w:cs="Arial"/>
          <w:color w:val="000000" w:themeColor="text1"/>
        </w:rPr>
      </w:pPr>
    </w:p>
    <w:p w14:paraId="059AA0BA" w14:textId="77777777" w:rsidR="007849F6" w:rsidRPr="00105A49" w:rsidRDefault="007849F6" w:rsidP="00105A49">
      <w:pPr>
        <w:spacing w:line="360" w:lineRule="auto"/>
        <w:jc w:val="both"/>
        <w:rPr>
          <w:rFonts w:ascii="Arial" w:hAnsi="Arial" w:cs="Arial"/>
          <w:color w:val="000000" w:themeColor="text1"/>
        </w:rPr>
      </w:pPr>
    </w:p>
    <w:p w14:paraId="1814BE96" w14:textId="77777777" w:rsidR="007849F6" w:rsidRPr="00105A49" w:rsidRDefault="007849F6" w:rsidP="00105A49">
      <w:pPr>
        <w:spacing w:line="360" w:lineRule="auto"/>
        <w:jc w:val="both"/>
        <w:rPr>
          <w:rFonts w:ascii="Arial" w:hAnsi="Arial" w:cs="Arial"/>
          <w:color w:val="000000" w:themeColor="text1"/>
        </w:rPr>
      </w:pPr>
    </w:p>
    <w:p w14:paraId="6EE0511D" w14:textId="77777777" w:rsidR="007849F6" w:rsidRPr="00105A49" w:rsidRDefault="007849F6" w:rsidP="00105A49">
      <w:pPr>
        <w:spacing w:line="360" w:lineRule="auto"/>
        <w:jc w:val="both"/>
        <w:rPr>
          <w:rFonts w:ascii="Arial" w:hAnsi="Arial" w:cs="Arial"/>
          <w:color w:val="000000" w:themeColor="text1"/>
        </w:rPr>
      </w:pPr>
    </w:p>
    <w:p w14:paraId="2E94B076" w14:textId="77777777" w:rsidR="007849F6" w:rsidRPr="00105A49" w:rsidRDefault="007849F6" w:rsidP="00105A49">
      <w:pPr>
        <w:spacing w:line="360" w:lineRule="auto"/>
        <w:jc w:val="both"/>
        <w:rPr>
          <w:rFonts w:ascii="Arial" w:hAnsi="Arial" w:cs="Arial"/>
          <w:color w:val="000000" w:themeColor="text1"/>
        </w:rPr>
      </w:pPr>
    </w:p>
    <w:p w14:paraId="19425A23" w14:textId="77777777" w:rsidR="007849F6" w:rsidRPr="00105A49" w:rsidRDefault="007849F6" w:rsidP="00105A49">
      <w:pPr>
        <w:spacing w:line="360" w:lineRule="auto"/>
        <w:jc w:val="both"/>
        <w:rPr>
          <w:rFonts w:ascii="Arial" w:hAnsi="Arial" w:cs="Arial"/>
          <w:color w:val="000000" w:themeColor="text1"/>
        </w:rPr>
      </w:pPr>
    </w:p>
    <w:p w14:paraId="2188BE31" w14:textId="77777777" w:rsidR="007849F6" w:rsidRPr="00105A49" w:rsidRDefault="007849F6" w:rsidP="00105A49">
      <w:pPr>
        <w:spacing w:line="360" w:lineRule="auto"/>
        <w:jc w:val="both"/>
        <w:rPr>
          <w:rFonts w:ascii="Arial" w:hAnsi="Arial" w:cs="Arial"/>
          <w:color w:val="000000" w:themeColor="text1"/>
        </w:rPr>
      </w:pPr>
    </w:p>
    <w:p w14:paraId="15F53099" w14:textId="77777777" w:rsidR="007849F6" w:rsidRPr="00105A49" w:rsidRDefault="007849F6" w:rsidP="00105A49">
      <w:pPr>
        <w:spacing w:line="360" w:lineRule="auto"/>
        <w:jc w:val="both"/>
        <w:rPr>
          <w:rFonts w:ascii="Arial" w:hAnsi="Arial" w:cs="Arial"/>
          <w:color w:val="000000" w:themeColor="text1"/>
        </w:rPr>
      </w:pPr>
    </w:p>
    <w:p w14:paraId="7A562C67" w14:textId="77777777" w:rsidR="007849F6" w:rsidRPr="00105A49" w:rsidRDefault="007849F6" w:rsidP="00105A49">
      <w:pPr>
        <w:spacing w:line="360" w:lineRule="auto"/>
        <w:jc w:val="both"/>
        <w:rPr>
          <w:rFonts w:ascii="Arial" w:hAnsi="Arial" w:cs="Arial"/>
          <w:color w:val="000000" w:themeColor="text1"/>
        </w:rPr>
      </w:pPr>
    </w:p>
    <w:p w14:paraId="56F26EEB" w14:textId="77777777" w:rsidR="007849F6" w:rsidRPr="00105A49" w:rsidRDefault="007849F6" w:rsidP="00105A49">
      <w:pPr>
        <w:spacing w:line="360" w:lineRule="auto"/>
        <w:jc w:val="both"/>
        <w:rPr>
          <w:rFonts w:ascii="Arial" w:hAnsi="Arial" w:cs="Arial"/>
          <w:color w:val="000000" w:themeColor="text1"/>
        </w:rPr>
      </w:pPr>
    </w:p>
    <w:p w14:paraId="2D95FED2" w14:textId="77777777" w:rsidR="001B69A1" w:rsidRPr="00105A49" w:rsidRDefault="001B69A1" w:rsidP="00105A49">
      <w:pPr>
        <w:pStyle w:val="Heading2"/>
        <w:spacing w:line="360" w:lineRule="auto"/>
        <w:ind w:right="839"/>
        <w:jc w:val="both"/>
        <w:rPr>
          <w:rFonts w:ascii="Arial" w:hAnsi="Arial" w:cs="Arial"/>
          <w:color w:val="000000" w:themeColor="text1"/>
          <w:sz w:val="24"/>
        </w:rPr>
      </w:pPr>
      <w:bookmarkStart w:id="10" w:name="_Toc38357303"/>
      <w:r w:rsidRPr="00105A49">
        <w:rPr>
          <w:rFonts w:ascii="Arial" w:hAnsi="Arial" w:cs="Arial"/>
          <w:color w:val="000000" w:themeColor="text1"/>
          <w:sz w:val="24"/>
        </w:rPr>
        <w:t>Appendix 2: List of useful websites, links to code of practices/advices…</w:t>
      </w:r>
      <w:bookmarkEnd w:id="10"/>
    </w:p>
    <w:p w14:paraId="6E5D82C5" w14:textId="77777777" w:rsidR="003B4319" w:rsidRPr="00105A49" w:rsidRDefault="003B4319" w:rsidP="00105A49">
      <w:pPr>
        <w:pStyle w:val="ListParagraph"/>
        <w:numPr>
          <w:ilvl w:val="0"/>
          <w:numId w:val="23"/>
        </w:numPr>
        <w:spacing w:line="360" w:lineRule="auto"/>
        <w:jc w:val="both"/>
        <w:rPr>
          <w:rFonts w:ascii="Arial" w:hAnsi="Arial" w:cs="Arial"/>
          <w:color w:val="000000" w:themeColor="text1"/>
        </w:rPr>
      </w:pPr>
      <w:r w:rsidRPr="00105A49">
        <w:rPr>
          <w:rFonts w:ascii="Arial" w:hAnsi="Arial" w:cs="Arial"/>
          <w:color w:val="000000" w:themeColor="text1"/>
        </w:rPr>
        <w:t>Different types of information seeking</w:t>
      </w:r>
      <w:r w:rsidR="005D0FCB" w:rsidRPr="00105A49">
        <w:rPr>
          <w:rFonts w:ascii="Arial" w:hAnsi="Arial" w:cs="Arial"/>
          <w:color w:val="000000" w:themeColor="text1"/>
        </w:rPr>
        <w:t>:</w:t>
      </w:r>
    </w:p>
    <w:p w14:paraId="146EC085" w14:textId="77777777" w:rsidR="003B4319" w:rsidRPr="00105A49" w:rsidRDefault="00E55A5D" w:rsidP="00105A49">
      <w:pPr>
        <w:pStyle w:val="ListParagraph"/>
        <w:spacing w:line="360" w:lineRule="auto"/>
        <w:jc w:val="both"/>
        <w:rPr>
          <w:rFonts w:ascii="Arial" w:hAnsi="Arial" w:cs="Arial"/>
          <w:color w:val="000000" w:themeColor="text1"/>
        </w:rPr>
      </w:pPr>
      <w:hyperlink r:id="rId23" w:history="1">
        <w:r w:rsidR="003B4319" w:rsidRPr="00105A49">
          <w:rPr>
            <w:rStyle w:val="Hyperlink"/>
            <w:rFonts w:ascii="Arial" w:hAnsi="Arial" w:cs="Arial"/>
            <w:color w:val="000000" w:themeColor="text1"/>
          </w:rPr>
          <w:t>http://www.jonasfransson.com/7-search-strategies/</w:t>
        </w:r>
      </w:hyperlink>
    </w:p>
    <w:p w14:paraId="77DC7904" w14:textId="77777777" w:rsidR="003B4319" w:rsidRPr="00105A49" w:rsidRDefault="005D0FCB" w:rsidP="00105A49">
      <w:pPr>
        <w:pStyle w:val="ListParagraph"/>
        <w:numPr>
          <w:ilvl w:val="0"/>
          <w:numId w:val="23"/>
        </w:numPr>
        <w:spacing w:line="360" w:lineRule="auto"/>
        <w:jc w:val="both"/>
        <w:rPr>
          <w:rFonts w:ascii="Arial" w:hAnsi="Arial" w:cs="Arial"/>
          <w:color w:val="000000" w:themeColor="text1"/>
        </w:rPr>
      </w:pPr>
      <w:r w:rsidRPr="00105A49">
        <w:rPr>
          <w:rFonts w:ascii="Arial" w:hAnsi="Arial" w:cs="Arial"/>
          <w:color w:val="000000" w:themeColor="text1"/>
        </w:rPr>
        <w:t>This reading skill may not sound exciting, but is it the ‘missing piece’?:</w:t>
      </w:r>
    </w:p>
    <w:p w14:paraId="601B9253" w14:textId="77777777" w:rsidR="005D0FCB" w:rsidRPr="00105A49" w:rsidRDefault="00E55A5D" w:rsidP="00105A49">
      <w:pPr>
        <w:pStyle w:val="ListParagraph"/>
        <w:spacing w:line="360" w:lineRule="auto"/>
        <w:jc w:val="both"/>
        <w:rPr>
          <w:rFonts w:ascii="Arial" w:hAnsi="Arial" w:cs="Arial"/>
          <w:color w:val="000000" w:themeColor="text1"/>
        </w:rPr>
      </w:pPr>
      <w:hyperlink r:id="rId24" w:history="1">
        <w:r w:rsidR="005D0FCB" w:rsidRPr="00105A49">
          <w:rPr>
            <w:rStyle w:val="Hyperlink"/>
            <w:rFonts w:ascii="Arial" w:hAnsi="Arial" w:cs="Arial"/>
            <w:color w:val="000000" w:themeColor="text1"/>
          </w:rPr>
          <w:t>https://www.ednc.org/this-reading-skill-may-not-sound-exciting-but-is-it-the-missing-piece/</w:t>
        </w:r>
      </w:hyperlink>
    </w:p>
    <w:p w14:paraId="1CC96E5E" w14:textId="77777777" w:rsidR="005D0FCB" w:rsidRPr="00105A49" w:rsidRDefault="005D0FCB" w:rsidP="00105A49">
      <w:pPr>
        <w:pStyle w:val="ListParagraph"/>
        <w:numPr>
          <w:ilvl w:val="0"/>
          <w:numId w:val="23"/>
        </w:numPr>
        <w:spacing w:line="360" w:lineRule="auto"/>
        <w:jc w:val="both"/>
        <w:rPr>
          <w:rFonts w:ascii="Arial" w:hAnsi="Arial" w:cs="Arial"/>
          <w:color w:val="000000" w:themeColor="text1"/>
        </w:rPr>
      </w:pPr>
      <w:r w:rsidRPr="00105A49">
        <w:rPr>
          <w:rFonts w:ascii="Arial" w:hAnsi="Arial" w:cs="Arial"/>
          <w:color w:val="000000" w:themeColor="text1"/>
        </w:rPr>
        <w:t>Don’t stop teaching comprehension, just embed it in content:</w:t>
      </w:r>
    </w:p>
    <w:p w14:paraId="769BDB6B" w14:textId="77777777" w:rsidR="005D0FCB" w:rsidRPr="00105A49" w:rsidRDefault="00E55A5D" w:rsidP="00105A49">
      <w:pPr>
        <w:pStyle w:val="ListParagraph"/>
        <w:spacing w:line="360" w:lineRule="auto"/>
        <w:jc w:val="both"/>
        <w:rPr>
          <w:rFonts w:ascii="Arial" w:hAnsi="Arial" w:cs="Arial"/>
          <w:color w:val="000000" w:themeColor="text1"/>
        </w:rPr>
      </w:pPr>
      <w:hyperlink r:id="rId25" w:anchor="451b424c5195" w:history="1">
        <w:r w:rsidR="005D0FCB" w:rsidRPr="00105A49">
          <w:rPr>
            <w:rStyle w:val="Hyperlink"/>
            <w:rFonts w:ascii="Arial" w:hAnsi="Arial" w:cs="Arial"/>
            <w:color w:val="000000" w:themeColor="text1"/>
          </w:rPr>
          <w:t>https://www.forbes.com/sites/nataliewexler/2020/04/06/dont-stop-teaching-comprehension-just-embed-it-in-content/#451b424c5195</w:t>
        </w:r>
      </w:hyperlink>
    </w:p>
    <w:p w14:paraId="543D9ED1" w14:textId="77777777" w:rsidR="005D0FCB" w:rsidRPr="00105A49" w:rsidRDefault="005D0FCB" w:rsidP="00105A49">
      <w:pPr>
        <w:pStyle w:val="ListParagraph"/>
        <w:numPr>
          <w:ilvl w:val="0"/>
          <w:numId w:val="23"/>
        </w:numPr>
        <w:spacing w:line="360" w:lineRule="auto"/>
        <w:jc w:val="both"/>
        <w:rPr>
          <w:rFonts w:ascii="Arial" w:hAnsi="Arial" w:cs="Arial"/>
          <w:color w:val="000000" w:themeColor="text1"/>
        </w:rPr>
      </w:pPr>
      <w:r w:rsidRPr="00105A49">
        <w:rPr>
          <w:rFonts w:ascii="Arial" w:hAnsi="Arial" w:cs="Arial"/>
          <w:color w:val="000000" w:themeColor="text1"/>
        </w:rPr>
        <w:t>How AI and data science are helping to understand and tackle Covid-19:</w:t>
      </w:r>
    </w:p>
    <w:p w14:paraId="5B029702" w14:textId="77777777" w:rsidR="005D0FCB" w:rsidRPr="00105A49" w:rsidRDefault="00E55A5D" w:rsidP="00105A49">
      <w:pPr>
        <w:pStyle w:val="ListParagraph"/>
        <w:spacing w:line="360" w:lineRule="auto"/>
        <w:jc w:val="both"/>
        <w:rPr>
          <w:rFonts w:ascii="Arial" w:hAnsi="Arial" w:cs="Arial"/>
          <w:color w:val="000000" w:themeColor="text1"/>
        </w:rPr>
      </w:pPr>
      <w:hyperlink r:id="rId26" w:anchor="4d4c19187c84" w:history="1">
        <w:r w:rsidR="005D0FCB" w:rsidRPr="00105A49">
          <w:rPr>
            <w:rStyle w:val="Hyperlink"/>
            <w:rFonts w:ascii="Arial" w:hAnsi="Arial" w:cs="Arial"/>
            <w:color w:val="000000" w:themeColor="text1"/>
          </w:rPr>
          <w:t>https://www.forbes.com/sites/victoriacollins/2020/04/08/how-ai-and-data-science-are-helping-to-understand-and-tackle-covid-19/#4d4c19187c84</w:t>
        </w:r>
      </w:hyperlink>
    </w:p>
    <w:p w14:paraId="0D6814D3" w14:textId="77777777" w:rsidR="00ED3193" w:rsidRPr="00105A49" w:rsidRDefault="00ED3193" w:rsidP="00105A49">
      <w:pPr>
        <w:pStyle w:val="ListParagraph"/>
        <w:numPr>
          <w:ilvl w:val="0"/>
          <w:numId w:val="23"/>
        </w:numPr>
        <w:spacing w:line="360" w:lineRule="auto"/>
        <w:jc w:val="both"/>
        <w:rPr>
          <w:rFonts w:ascii="Arial" w:hAnsi="Arial" w:cs="Arial"/>
          <w:color w:val="000000" w:themeColor="text1"/>
        </w:rPr>
      </w:pPr>
      <w:r w:rsidRPr="00105A49">
        <w:rPr>
          <w:rFonts w:ascii="Arial" w:hAnsi="Arial" w:cs="Arial"/>
          <w:color w:val="000000" w:themeColor="text1"/>
        </w:rPr>
        <w:t>How speech patterns lead to hiring bias:</w:t>
      </w:r>
    </w:p>
    <w:p w14:paraId="6CF3A81C" w14:textId="77777777" w:rsidR="005D0FCB" w:rsidRPr="00105A49" w:rsidRDefault="00E55A5D" w:rsidP="00105A49">
      <w:pPr>
        <w:pStyle w:val="ListParagraph"/>
        <w:spacing w:line="360" w:lineRule="auto"/>
        <w:jc w:val="both"/>
        <w:rPr>
          <w:rFonts w:ascii="Arial" w:hAnsi="Arial" w:cs="Arial"/>
          <w:color w:val="000000" w:themeColor="text1"/>
        </w:rPr>
      </w:pPr>
      <w:hyperlink r:id="rId27" w:history="1">
        <w:r w:rsidR="00ED3193" w:rsidRPr="00105A49">
          <w:rPr>
            <w:rStyle w:val="Hyperlink"/>
            <w:rFonts w:ascii="Arial" w:hAnsi="Arial" w:cs="Arial"/>
            <w:color w:val="000000" w:themeColor="text1"/>
          </w:rPr>
          <w:t>https://hbr.org/2020/03/research-how-speech-patterns-lead-to-hiring-bias</w:t>
        </w:r>
      </w:hyperlink>
    </w:p>
    <w:p w14:paraId="5A85229F" w14:textId="77777777" w:rsidR="00ED3193" w:rsidRPr="00105A49" w:rsidRDefault="00ED3193" w:rsidP="00105A49">
      <w:pPr>
        <w:pStyle w:val="ListParagraph"/>
        <w:numPr>
          <w:ilvl w:val="0"/>
          <w:numId w:val="23"/>
        </w:numPr>
        <w:spacing w:line="360" w:lineRule="auto"/>
        <w:jc w:val="both"/>
        <w:rPr>
          <w:rFonts w:ascii="Arial" w:hAnsi="Arial" w:cs="Arial"/>
          <w:color w:val="000000" w:themeColor="text1"/>
        </w:rPr>
      </w:pPr>
      <w:r w:rsidRPr="00105A49">
        <w:rPr>
          <w:rFonts w:ascii="Arial" w:hAnsi="Arial" w:cs="Arial"/>
          <w:color w:val="000000" w:themeColor="text1"/>
        </w:rPr>
        <w:t>How to write a literature review:</w:t>
      </w:r>
    </w:p>
    <w:p w14:paraId="408E0FB1" w14:textId="77777777" w:rsidR="006F6809" w:rsidRPr="00105A49" w:rsidRDefault="00E55A5D" w:rsidP="00105A49">
      <w:pPr>
        <w:pStyle w:val="ListParagraph"/>
        <w:spacing w:line="360" w:lineRule="auto"/>
        <w:jc w:val="both"/>
        <w:rPr>
          <w:rFonts w:ascii="Arial" w:hAnsi="Arial" w:cs="Arial"/>
          <w:color w:val="000000" w:themeColor="text1"/>
        </w:rPr>
      </w:pPr>
      <w:hyperlink r:id="rId28" w:history="1">
        <w:r w:rsidR="00ED3193" w:rsidRPr="00105A49">
          <w:rPr>
            <w:rStyle w:val="Hyperlink"/>
            <w:rFonts w:ascii="Arial" w:hAnsi="Arial" w:cs="Arial"/>
            <w:color w:val="000000" w:themeColor="text1"/>
          </w:rPr>
          <w:t>https://www.scribbr.co.uk/thesis-dissertation/literature-review/</w:t>
        </w:r>
      </w:hyperlink>
    </w:p>
    <w:p w14:paraId="24FCE2A7" w14:textId="77777777" w:rsidR="00E20B26" w:rsidRPr="00105A49" w:rsidRDefault="00E20B26" w:rsidP="00105A49">
      <w:pPr>
        <w:spacing w:line="360" w:lineRule="auto"/>
        <w:jc w:val="both"/>
        <w:rPr>
          <w:rFonts w:ascii="Arial" w:hAnsi="Arial" w:cs="Arial"/>
          <w:color w:val="000000" w:themeColor="text1"/>
        </w:rPr>
      </w:pPr>
    </w:p>
    <w:p w14:paraId="148FE2FC" w14:textId="77777777" w:rsidR="00E20B26" w:rsidRPr="00105A49" w:rsidRDefault="00E20B26" w:rsidP="00105A49">
      <w:pPr>
        <w:pStyle w:val="ListParagraph"/>
        <w:spacing w:line="360" w:lineRule="auto"/>
        <w:jc w:val="both"/>
        <w:rPr>
          <w:rFonts w:ascii="Arial" w:hAnsi="Arial" w:cs="Arial"/>
          <w:color w:val="000000" w:themeColor="text1"/>
        </w:rPr>
      </w:pPr>
    </w:p>
    <w:p w14:paraId="6F038781" w14:textId="77777777" w:rsidR="001B69A1" w:rsidRPr="00105A49" w:rsidRDefault="001B69A1" w:rsidP="00105A49">
      <w:pPr>
        <w:pStyle w:val="Heading2"/>
        <w:spacing w:after="121" w:line="360" w:lineRule="auto"/>
        <w:ind w:right="839"/>
        <w:jc w:val="both"/>
        <w:rPr>
          <w:rFonts w:ascii="Arial" w:hAnsi="Arial" w:cs="Arial"/>
          <w:color w:val="000000" w:themeColor="text1"/>
          <w:sz w:val="24"/>
        </w:rPr>
      </w:pPr>
      <w:bookmarkStart w:id="11" w:name="_Toc38357304"/>
      <w:r w:rsidRPr="00105A49">
        <w:rPr>
          <w:rFonts w:ascii="Arial" w:hAnsi="Arial" w:cs="Arial"/>
          <w:color w:val="000000" w:themeColor="text1"/>
          <w:sz w:val="24"/>
        </w:rPr>
        <w:t>Appendix 3: Any useful quotations, frameworks, tables.</w:t>
      </w:r>
      <w:bookmarkEnd w:id="11"/>
    </w:p>
    <w:p w14:paraId="75725546" w14:textId="77777777" w:rsidR="00ED3193" w:rsidRPr="00105A49" w:rsidRDefault="00ED3193" w:rsidP="00105A49">
      <w:pPr>
        <w:pStyle w:val="ListParagraph"/>
        <w:numPr>
          <w:ilvl w:val="0"/>
          <w:numId w:val="21"/>
        </w:numPr>
        <w:spacing w:line="360" w:lineRule="auto"/>
        <w:jc w:val="both"/>
        <w:rPr>
          <w:rFonts w:ascii="Arial" w:hAnsi="Arial" w:cs="Arial"/>
          <w:b/>
          <w:bCs/>
          <w:color w:val="000000" w:themeColor="text1"/>
        </w:rPr>
      </w:pPr>
      <w:r w:rsidRPr="00105A49">
        <w:rPr>
          <w:rFonts w:ascii="Arial" w:hAnsi="Arial" w:cs="Arial"/>
          <w:b/>
          <w:bCs/>
          <w:color w:val="000000" w:themeColor="text1"/>
        </w:rPr>
        <w:t>The definition of research skill.</w:t>
      </w:r>
    </w:p>
    <w:p w14:paraId="3E3E508C" w14:textId="77777777" w:rsidR="00ED3193" w:rsidRPr="00105A49" w:rsidRDefault="00105A49" w:rsidP="00105A49">
      <w:pPr>
        <w:pStyle w:val="ListParagraph"/>
        <w:spacing w:line="360" w:lineRule="auto"/>
        <w:jc w:val="both"/>
        <w:rPr>
          <w:rFonts w:ascii="Arial" w:hAnsi="Arial" w:cs="Arial"/>
          <w:color w:val="000000" w:themeColor="text1"/>
          <w:shd w:val="clear" w:color="auto" w:fill="FFFFFF"/>
        </w:rPr>
      </w:pPr>
      <w:r w:rsidRPr="00105A49">
        <w:rPr>
          <w:rFonts w:ascii="Arial" w:hAnsi="Arial" w:cs="Arial"/>
          <w:color w:val="000000" w:themeColor="text1"/>
          <w:shd w:val="clear" w:color="auto" w:fill="FFFFFF"/>
        </w:rPr>
        <w:t>‘</w:t>
      </w:r>
      <w:r w:rsidR="00ED3193" w:rsidRPr="00105A49">
        <w:rPr>
          <w:rFonts w:ascii="Arial" w:hAnsi="Arial" w:cs="Arial"/>
          <w:color w:val="000000" w:themeColor="text1"/>
          <w:shd w:val="clear" w:color="auto" w:fill="FFFFFF"/>
        </w:rPr>
        <w:t>In a nutshell, research skills help us find answers to questions.</w:t>
      </w:r>
      <w:r w:rsidR="00ED3193" w:rsidRPr="00105A49">
        <w:rPr>
          <w:rStyle w:val="apple-converted-space"/>
          <w:rFonts w:ascii="Arial" w:eastAsia="Arial" w:hAnsi="Arial" w:cs="Arial"/>
          <w:color w:val="000000" w:themeColor="text1"/>
          <w:shd w:val="clear" w:color="auto" w:fill="FFFFFF"/>
        </w:rPr>
        <w:t> </w:t>
      </w:r>
      <w:r w:rsidR="00ED3193" w:rsidRPr="00105A49">
        <w:rPr>
          <w:rFonts w:ascii="Arial" w:hAnsi="Arial" w:cs="Arial"/>
          <w:color w:val="000000" w:themeColor="text1"/>
        </w:rPr>
        <w:br/>
      </w:r>
      <w:r w:rsidR="00ED3193" w:rsidRPr="00105A49">
        <w:rPr>
          <w:rFonts w:ascii="Arial" w:hAnsi="Arial" w:cs="Arial"/>
          <w:color w:val="000000" w:themeColor="text1"/>
          <w:shd w:val="clear" w:color="auto" w:fill="FFFFFF"/>
        </w:rPr>
        <w:t>Research skills are the ability to search for, find, collect, analyse, interpret and evaluate information that is relevant to the subject being studied.</w:t>
      </w:r>
      <w:r w:rsidR="00ED3193" w:rsidRPr="00105A49">
        <w:rPr>
          <w:rFonts w:ascii="Arial" w:hAnsi="Arial" w:cs="Arial"/>
          <w:color w:val="000000" w:themeColor="text1"/>
        </w:rPr>
        <w:br/>
      </w:r>
      <w:r w:rsidR="00ED3193" w:rsidRPr="00105A49">
        <w:rPr>
          <w:rFonts w:ascii="Arial" w:hAnsi="Arial" w:cs="Arial"/>
          <w:color w:val="000000" w:themeColor="text1"/>
          <w:shd w:val="clear" w:color="auto" w:fill="FFFFFF"/>
        </w:rPr>
        <w:t>Research shapes the future, it teaches us new things and helps us adapt and evolve. Without research, we wouldn’t have cars, smartphones or the internet (or this website for that matter!)</w:t>
      </w:r>
      <w:r w:rsidRPr="00105A49">
        <w:rPr>
          <w:rFonts w:ascii="Arial" w:hAnsi="Arial" w:cs="Arial"/>
          <w:color w:val="000000" w:themeColor="text1"/>
          <w:shd w:val="clear" w:color="auto" w:fill="FFFFFF"/>
        </w:rPr>
        <w:t>’</w:t>
      </w:r>
    </w:p>
    <w:p w14:paraId="77A4D6E9" w14:textId="77777777" w:rsidR="00105A49" w:rsidRPr="00105A49" w:rsidRDefault="00105A49" w:rsidP="00105A49">
      <w:pPr>
        <w:pStyle w:val="ListParagraph"/>
        <w:spacing w:line="360" w:lineRule="auto"/>
        <w:jc w:val="both"/>
        <w:rPr>
          <w:rFonts w:ascii="Arial" w:hAnsi="Arial" w:cs="Arial"/>
          <w:color w:val="000000" w:themeColor="text1"/>
          <w:shd w:val="clear" w:color="auto" w:fill="FFFFFF"/>
        </w:rPr>
      </w:pPr>
    </w:p>
    <w:p w14:paraId="09D59080" w14:textId="77777777" w:rsidR="00ED3193" w:rsidRPr="00105A49" w:rsidRDefault="00ED3193" w:rsidP="00105A49">
      <w:pPr>
        <w:pStyle w:val="ListParagraph"/>
        <w:spacing w:line="360" w:lineRule="auto"/>
        <w:jc w:val="both"/>
        <w:rPr>
          <w:rFonts w:ascii="Arial" w:hAnsi="Arial" w:cs="Arial"/>
          <w:color w:val="000000" w:themeColor="text1"/>
          <w:shd w:val="clear" w:color="auto" w:fill="FFFFFF"/>
        </w:rPr>
      </w:pPr>
      <w:r w:rsidRPr="00105A49">
        <w:rPr>
          <w:rFonts w:ascii="Arial" w:hAnsi="Arial" w:cs="Arial"/>
          <w:color w:val="000000" w:themeColor="text1"/>
          <w:shd w:val="clear" w:color="auto" w:fill="FFFFFF"/>
        </w:rPr>
        <w:t>Source: The big choice (n/a) ‘Research skills.’ [online] Available at: &lt;https://www.thebigchoice.com/graduate-jobs/careers-advice/research-skills</w:t>
      </w:r>
    </w:p>
    <w:p w14:paraId="611528AF" w14:textId="77777777" w:rsidR="00A8075D" w:rsidRPr="00105A49" w:rsidRDefault="00A8075D" w:rsidP="00105A49">
      <w:pPr>
        <w:pStyle w:val="ListParagraph"/>
        <w:spacing w:line="360" w:lineRule="auto"/>
        <w:jc w:val="both"/>
        <w:rPr>
          <w:rFonts w:ascii="Arial" w:hAnsi="Arial" w:cs="Arial"/>
          <w:color w:val="000000" w:themeColor="text1"/>
        </w:rPr>
      </w:pPr>
    </w:p>
    <w:p w14:paraId="03C6A588" w14:textId="77777777" w:rsidR="001B69A1" w:rsidRPr="00105A49" w:rsidRDefault="001B69A1" w:rsidP="00105A49">
      <w:pPr>
        <w:pStyle w:val="ListParagraph"/>
        <w:numPr>
          <w:ilvl w:val="0"/>
          <w:numId w:val="21"/>
        </w:numPr>
        <w:spacing w:line="360" w:lineRule="auto"/>
        <w:jc w:val="both"/>
        <w:rPr>
          <w:rFonts w:ascii="Arial" w:hAnsi="Arial" w:cs="Arial"/>
          <w:b/>
          <w:bCs/>
          <w:color w:val="000000" w:themeColor="text1"/>
        </w:rPr>
      </w:pPr>
      <w:r w:rsidRPr="00105A49">
        <w:rPr>
          <w:rFonts w:ascii="Arial" w:hAnsi="Arial" w:cs="Arial"/>
          <w:b/>
          <w:bCs/>
          <w:color w:val="000000" w:themeColor="text1"/>
          <w:shd w:val="clear" w:color="auto" w:fill="FFFFFF"/>
        </w:rPr>
        <w:t>Example of means of knowing the practical fact.</w:t>
      </w:r>
      <w:r w:rsidR="00ED3193" w:rsidRPr="00105A49">
        <w:rPr>
          <w:rFonts w:ascii="Arial" w:hAnsi="Arial" w:cs="Arial"/>
          <w:b/>
          <w:bCs/>
          <w:color w:val="000000" w:themeColor="text1"/>
          <w:shd w:val="clear" w:color="auto" w:fill="FFFFFF"/>
        </w:rPr>
        <w:t>&gt;</w:t>
      </w:r>
    </w:p>
    <w:p w14:paraId="76C911B8" w14:textId="77777777" w:rsidR="001B69A1" w:rsidRPr="00105A49" w:rsidRDefault="001B69A1" w:rsidP="00105A49">
      <w:pPr>
        <w:pStyle w:val="ListParagraph"/>
        <w:spacing w:line="360" w:lineRule="auto"/>
        <w:jc w:val="both"/>
        <w:rPr>
          <w:rFonts w:ascii="Arial" w:hAnsi="Arial" w:cs="Arial"/>
          <w:color w:val="000000" w:themeColor="text1"/>
          <w:shd w:val="clear" w:color="auto" w:fill="FFFFFF"/>
        </w:rPr>
      </w:pPr>
      <w:r w:rsidRPr="00105A49">
        <w:rPr>
          <w:rFonts w:ascii="Arial" w:hAnsi="Arial" w:cs="Arial"/>
          <w:color w:val="000000" w:themeColor="text1"/>
          <w:shd w:val="clear" w:color="auto" w:fill="FFFFFF"/>
        </w:rPr>
        <w:t>Take the fact that Tunis is west of Pisa. An open-ended list of the means of knowing this might be: </w:t>
      </w:r>
      <w:r w:rsidRPr="00105A49">
        <w:rPr>
          <w:rFonts w:ascii="Arial" w:hAnsi="Arial" w:cs="Arial"/>
          <w:i/>
          <w:iCs/>
          <w:color w:val="000000" w:themeColor="text1"/>
        </w:rPr>
        <w:t>being told by someone who knows; consulting a map; measuring the longitude of each city with a sextant; and so on</w:t>
      </w:r>
      <w:r w:rsidRPr="00105A49">
        <w:rPr>
          <w:rFonts w:ascii="Arial" w:hAnsi="Arial" w:cs="Arial"/>
          <w:color w:val="000000" w:themeColor="text1"/>
          <w:shd w:val="clear" w:color="auto" w:fill="FFFFFF"/>
        </w:rPr>
        <w:t>. How could anyone imagine that this list explains </w:t>
      </w:r>
      <w:r w:rsidRPr="00105A49">
        <w:rPr>
          <w:rFonts w:ascii="Arial" w:hAnsi="Arial" w:cs="Arial"/>
          <w:i/>
          <w:iCs/>
          <w:color w:val="000000" w:themeColor="text1"/>
        </w:rPr>
        <w:t>what it is</w:t>
      </w:r>
      <w:r w:rsidRPr="00105A49">
        <w:rPr>
          <w:rFonts w:ascii="Arial" w:hAnsi="Arial" w:cs="Arial"/>
          <w:color w:val="000000" w:themeColor="text1"/>
          <w:shd w:val="clear" w:color="auto" w:fill="FFFFFF"/>
        </w:rPr>
        <w:t> to know that Tunis is west of Pisa, whether or not it is supplemented by an indication of which of these means, if any, is more basic than the others? Surely it is one thing to explain how knowledge can or cannot be acquired, and hence how knowledge-claims can be tested, and quite another to explain what knowledge is, just as it is one thing to explain how a right or a duty can be acquired, and hence how it is possible to decide whether someone has a certain right or duty, and quite another to explain what a right or a duty is.</w:t>
      </w:r>
    </w:p>
    <w:p w14:paraId="1AB9AC58" w14:textId="77777777" w:rsidR="00105A49" w:rsidRPr="00105A49" w:rsidRDefault="00105A49" w:rsidP="00105A49">
      <w:pPr>
        <w:pStyle w:val="ListParagraph"/>
        <w:spacing w:line="360" w:lineRule="auto"/>
        <w:jc w:val="both"/>
        <w:rPr>
          <w:rFonts w:ascii="Arial" w:hAnsi="Arial" w:cs="Arial"/>
          <w:color w:val="000000" w:themeColor="text1"/>
          <w:shd w:val="clear" w:color="auto" w:fill="FFFFFF"/>
        </w:rPr>
      </w:pPr>
    </w:p>
    <w:p w14:paraId="6015600B" w14:textId="77777777" w:rsidR="00ED3193" w:rsidRPr="00105A49" w:rsidRDefault="001B69A1" w:rsidP="00105A49">
      <w:pPr>
        <w:pStyle w:val="ListParagraph"/>
        <w:spacing w:line="360" w:lineRule="auto"/>
        <w:jc w:val="both"/>
        <w:rPr>
          <w:rFonts w:ascii="Arial" w:hAnsi="Arial" w:cs="Arial"/>
          <w:color w:val="000000" w:themeColor="text1"/>
          <w:shd w:val="clear" w:color="auto" w:fill="FFFFFF"/>
        </w:rPr>
      </w:pPr>
      <w:r w:rsidRPr="00105A49">
        <w:rPr>
          <w:rFonts w:ascii="Arial" w:hAnsi="Arial" w:cs="Arial"/>
          <w:color w:val="000000" w:themeColor="text1"/>
          <w:shd w:val="clear" w:color="auto" w:fill="FFFFFF"/>
        </w:rPr>
        <w:t xml:space="preserve">Source: </w:t>
      </w:r>
      <w:r w:rsidR="00ED3193" w:rsidRPr="00105A49">
        <w:rPr>
          <w:rFonts w:ascii="Arial" w:hAnsi="Arial" w:cs="Arial"/>
          <w:color w:val="000000" w:themeColor="text1"/>
          <w:shd w:val="clear" w:color="auto" w:fill="FFFFFF"/>
        </w:rPr>
        <w:t xml:space="preserve">Hyman, </w:t>
      </w:r>
      <w:r w:rsidR="00ED3193" w:rsidRPr="00105A49">
        <w:rPr>
          <w:rFonts w:ascii="Arial" w:hAnsi="Arial" w:cs="Arial"/>
          <w:color w:val="000000" w:themeColor="text1"/>
          <w:shd w:val="clear" w:color="auto" w:fill="FFFFFF"/>
          <w:lang w:val="vi-VN"/>
        </w:rPr>
        <w:t>J.</w:t>
      </w:r>
      <w:r w:rsidR="00ED3193" w:rsidRPr="00105A49">
        <w:rPr>
          <w:rFonts w:ascii="Arial" w:hAnsi="Arial" w:cs="Arial"/>
          <w:color w:val="000000" w:themeColor="text1"/>
          <w:shd w:val="clear" w:color="auto" w:fill="FFFFFF"/>
        </w:rPr>
        <w:t xml:space="preserve"> (2015)</w:t>
      </w:r>
      <w:r w:rsidR="00ED3193" w:rsidRPr="00105A49">
        <w:rPr>
          <w:rFonts w:ascii="Arial" w:hAnsi="Arial" w:cs="Arial"/>
          <w:color w:val="000000" w:themeColor="text1"/>
          <w:shd w:val="clear" w:color="auto" w:fill="FFFFFF"/>
          <w:lang w:val="vi-VN"/>
        </w:rPr>
        <w:t xml:space="preserve"> ‘Knowledge as an ability.’ </w:t>
      </w:r>
      <w:r w:rsidR="00ED3193" w:rsidRPr="00105A49">
        <w:rPr>
          <w:rFonts w:ascii="Arial" w:hAnsi="Arial" w:cs="Arial"/>
          <w:color w:val="000000" w:themeColor="text1"/>
        </w:rPr>
        <w:t>Action, Knowledge, and Will</w:t>
      </w:r>
      <w:r w:rsidR="00ED3193" w:rsidRPr="00105A49">
        <w:rPr>
          <w:rFonts w:ascii="Arial" w:hAnsi="Arial" w:cs="Arial"/>
          <w:color w:val="000000" w:themeColor="text1"/>
          <w:lang w:val="vi-VN"/>
        </w:rPr>
        <w:t xml:space="preserve"> (1st Edition)</w:t>
      </w:r>
      <w:r w:rsidR="00ED3193" w:rsidRPr="00105A49">
        <w:rPr>
          <w:rFonts w:ascii="Arial" w:hAnsi="Arial" w:cs="Arial"/>
          <w:color w:val="000000" w:themeColor="text1"/>
          <w:shd w:val="clear" w:color="auto" w:fill="FFFFFF"/>
        </w:rPr>
        <w:t>. Oxford. Oxford University Press.</w:t>
      </w:r>
      <w:r w:rsidR="00ED3193" w:rsidRPr="00105A49">
        <w:rPr>
          <w:rFonts w:ascii="Arial" w:hAnsi="Arial" w:cs="Arial"/>
          <w:color w:val="000000" w:themeColor="text1"/>
          <w:shd w:val="clear" w:color="auto" w:fill="FFFFFF"/>
          <w:lang w:val="vi-VN"/>
        </w:rPr>
        <w:t xml:space="preserve"> Chapter 7</w:t>
      </w:r>
    </w:p>
    <w:p w14:paraId="2F12690D" w14:textId="77777777" w:rsidR="00ED3193" w:rsidRPr="00105A49" w:rsidRDefault="00ED3193" w:rsidP="00105A49">
      <w:pPr>
        <w:pStyle w:val="ListParagraph"/>
        <w:spacing w:line="360" w:lineRule="auto"/>
        <w:jc w:val="both"/>
        <w:rPr>
          <w:rFonts w:ascii="Arial" w:hAnsi="Arial" w:cs="Arial"/>
          <w:b/>
          <w:bCs/>
          <w:color w:val="000000" w:themeColor="text1"/>
          <w:shd w:val="clear" w:color="auto" w:fill="FFFFFF"/>
        </w:rPr>
      </w:pPr>
    </w:p>
    <w:p w14:paraId="7054F681" w14:textId="77777777" w:rsidR="00676E5E" w:rsidRPr="00105A49" w:rsidRDefault="00676E5E" w:rsidP="00105A49">
      <w:pPr>
        <w:pStyle w:val="ListParagraph"/>
        <w:numPr>
          <w:ilvl w:val="0"/>
          <w:numId w:val="21"/>
        </w:numPr>
        <w:spacing w:line="360" w:lineRule="auto"/>
        <w:jc w:val="both"/>
        <w:rPr>
          <w:rFonts w:ascii="Arial" w:hAnsi="Arial" w:cs="Arial"/>
          <w:b/>
          <w:bCs/>
          <w:color w:val="000000" w:themeColor="text1"/>
        </w:rPr>
      </w:pPr>
      <w:r w:rsidRPr="00105A49">
        <w:rPr>
          <w:rFonts w:ascii="Arial" w:hAnsi="Arial" w:cs="Arial"/>
          <w:b/>
          <w:bCs/>
          <w:color w:val="000000" w:themeColor="text1"/>
          <w:shd w:val="clear" w:color="auto" w:fill="FFFFFF"/>
        </w:rPr>
        <w:t>Existing debates about the definition of EBMgt (Evidence based management)</w:t>
      </w:r>
    </w:p>
    <w:p w14:paraId="0681AA74" w14:textId="77777777" w:rsidR="00ED3193" w:rsidRPr="00105A49" w:rsidRDefault="00676E5E"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‘On the one hand, arguments for EBMgt have largely built upon and refined early definitions in a realist orientation (Martelli, 2012). For those adherent, EBMgt has been defined as the “systematic application of the best available evidence to the evaluation of managerial strategies for improving [organizational] performance” (Kovner and Rundall, 2006). Over time, this definition has been refined into one or another version of “making decisions through the conscientious, explicit and judicious use of the best available evidence from multiple sources by asking, acquiring, appraising, aggregating, applying, and assessing to increase the likelihood of a favo</w:t>
      </w:r>
      <w:r w:rsidR="00BD6CB8">
        <w:rPr>
          <w:rFonts w:ascii="Arial" w:hAnsi="Arial" w:cs="Arial"/>
          <w:color w:val="000000" w:themeColor="text1"/>
        </w:rPr>
        <w:t>u</w:t>
      </w:r>
      <w:r w:rsidRPr="00105A49">
        <w:rPr>
          <w:rFonts w:ascii="Arial" w:hAnsi="Arial" w:cs="Arial"/>
          <w:color w:val="000000" w:themeColor="text1"/>
        </w:rPr>
        <w:t>rable outcome” (Barends et al., 2014).’</w:t>
      </w:r>
    </w:p>
    <w:p w14:paraId="3774D3B9" w14:textId="77777777" w:rsidR="00105A49" w:rsidRPr="00105A49" w:rsidRDefault="00105A49" w:rsidP="00105A49">
      <w:pPr>
        <w:pStyle w:val="ListParagraph"/>
        <w:spacing w:before="100" w:beforeAutospacing="1" w:after="100" w:afterAutospacing="1" w:line="360" w:lineRule="auto"/>
        <w:jc w:val="both"/>
        <w:rPr>
          <w:rFonts w:ascii="Arial" w:hAnsi="Arial" w:cs="Arial"/>
          <w:color w:val="000000" w:themeColor="text1"/>
        </w:rPr>
      </w:pPr>
    </w:p>
    <w:p w14:paraId="17EB20CC" w14:textId="77777777" w:rsidR="009332A4" w:rsidRPr="00105A49" w:rsidRDefault="00676E5E"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r w:rsidRPr="00105A49">
        <w:rPr>
          <w:rFonts w:ascii="Arial" w:hAnsi="Arial" w:cs="Arial"/>
          <w:color w:val="000000" w:themeColor="text1"/>
        </w:rPr>
        <w:t xml:space="preserve">Source: </w:t>
      </w:r>
      <w:r w:rsidR="00ED3193" w:rsidRPr="00105A49">
        <w:rPr>
          <w:rFonts w:ascii="Arial" w:hAnsi="Arial" w:cs="Arial"/>
          <w:color w:val="000000" w:themeColor="text1"/>
          <w:shd w:val="clear" w:color="auto" w:fill="FFFFFF"/>
        </w:rPr>
        <w:t>Martelli, F., P. (2018) ‘Three perspectives on evidence-based management: Rank, fit, variety.’ </w:t>
      </w:r>
      <w:r w:rsidR="00ED3193" w:rsidRPr="00105A49">
        <w:rPr>
          <w:rFonts w:ascii="Arial" w:hAnsi="Arial" w:cs="Arial"/>
          <w:color w:val="000000" w:themeColor="text1"/>
        </w:rPr>
        <w:t>Management Decision. Emerald publishing. 56</w:t>
      </w:r>
      <w:r w:rsidR="00ED3193" w:rsidRPr="00105A49">
        <w:rPr>
          <w:rFonts w:ascii="Arial" w:hAnsi="Arial" w:cs="Arial"/>
          <w:color w:val="000000" w:themeColor="text1"/>
          <w:shd w:val="clear" w:color="auto" w:fill="FFFFFF"/>
        </w:rPr>
        <w:t>(10), 2085-2100</w:t>
      </w:r>
    </w:p>
    <w:p w14:paraId="3255FB9D" w14:textId="77777777" w:rsidR="00A8075D" w:rsidRPr="00105A49" w:rsidRDefault="00A8075D" w:rsidP="00105A49">
      <w:pPr>
        <w:pStyle w:val="ListParagraph"/>
        <w:spacing w:before="100" w:beforeAutospacing="1" w:after="100" w:afterAutospacing="1" w:line="360" w:lineRule="auto"/>
        <w:jc w:val="both"/>
        <w:rPr>
          <w:rFonts w:ascii="Arial" w:hAnsi="Arial" w:cs="Arial"/>
          <w:color w:val="000000" w:themeColor="text1"/>
        </w:rPr>
      </w:pPr>
    </w:p>
    <w:p w14:paraId="27A29725" w14:textId="77777777" w:rsidR="009332A4" w:rsidRPr="00105A49" w:rsidRDefault="009332A4" w:rsidP="00105A49">
      <w:pPr>
        <w:pStyle w:val="ListParagraph"/>
        <w:numPr>
          <w:ilvl w:val="0"/>
          <w:numId w:val="21"/>
        </w:num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 xml:space="preserve">Specific purposes of literature reviews are to: </w:t>
      </w:r>
    </w:p>
    <w:p w14:paraId="238D2981" w14:textId="77777777" w:rsidR="009332A4" w:rsidRPr="00105A49" w:rsidRDefault="009332A4" w:rsidP="00105A49">
      <w:pPr>
        <w:pStyle w:val="ListParagraph"/>
        <w:numPr>
          <w:ilvl w:val="0"/>
          <w:numId w:val="20"/>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 xml:space="preserve">Provide a theoretical framework for the specific topic under study; </w:t>
      </w:r>
    </w:p>
    <w:p w14:paraId="797E0324" w14:textId="77777777" w:rsidR="009332A4" w:rsidRPr="00105A49" w:rsidRDefault="009332A4" w:rsidP="00105A49">
      <w:pPr>
        <w:pStyle w:val="ListParagraph"/>
        <w:numPr>
          <w:ilvl w:val="0"/>
          <w:numId w:val="20"/>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 xml:space="preserve">Define relevant or key terms and important variables used for a study or manuscript development; </w:t>
      </w:r>
    </w:p>
    <w:p w14:paraId="724B6EA4" w14:textId="77777777" w:rsidR="009332A4" w:rsidRPr="00105A49" w:rsidRDefault="009332A4" w:rsidP="00105A49">
      <w:pPr>
        <w:pStyle w:val="ListParagraph"/>
        <w:numPr>
          <w:ilvl w:val="0"/>
          <w:numId w:val="20"/>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 xml:space="preserve">Provide a synthesized overview of current evidence for practice to gain new perspectives and support assumptions and opinions presented in a manuscript using research studies, quality improvement projects, models, case studies, and so forth; </w:t>
      </w:r>
    </w:p>
    <w:p w14:paraId="52E07F71" w14:textId="77777777" w:rsidR="009332A4" w:rsidRPr="00105A49" w:rsidRDefault="009332A4" w:rsidP="00105A49">
      <w:pPr>
        <w:pStyle w:val="ListParagraph"/>
        <w:numPr>
          <w:ilvl w:val="0"/>
          <w:numId w:val="20"/>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 xml:space="preserve">Identify the main methodology and research techniques previously used; and </w:t>
      </w:r>
    </w:p>
    <w:p w14:paraId="0985E141" w14:textId="77777777" w:rsidR="00ED3193" w:rsidRDefault="009332A4" w:rsidP="00105A49">
      <w:pPr>
        <w:pStyle w:val="ListParagraph"/>
        <w:numPr>
          <w:ilvl w:val="0"/>
          <w:numId w:val="20"/>
        </w:numPr>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 xml:space="preserve">Demonstrate the gap (distinguishing what has been done from what needs to be done) in the literature, pointing to the significance of the problem and need for the study or building a case for the quality improvement project to be conducted </w:t>
      </w:r>
    </w:p>
    <w:p w14:paraId="701F2DDD" w14:textId="77777777" w:rsidR="008E145A" w:rsidRPr="00105A49" w:rsidRDefault="008E145A" w:rsidP="008E145A">
      <w:pPr>
        <w:pStyle w:val="ListParagraph"/>
        <w:spacing w:before="100" w:beforeAutospacing="1" w:after="100" w:afterAutospacing="1" w:line="360" w:lineRule="auto"/>
        <w:jc w:val="both"/>
        <w:rPr>
          <w:rFonts w:ascii="Arial" w:hAnsi="Arial" w:cs="Arial"/>
          <w:color w:val="000000" w:themeColor="text1"/>
        </w:rPr>
      </w:pPr>
    </w:p>
    <w:p w14:paraId="772F5A6A" w14:textId="77777777" w:rsidR="00E20B26" w:rsidRPr="008E145A" w:rsidRDefault="009332A4"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r w:rsidRPr="008E145A">
        <w:rPr>
          <w:rFonts w:ascii="Arial" w:hAnsi="Arial" w:cs="Arial"/>
          <w:color w:val="000000" w:themeColor="text1"/>
        </w:rPr>
        <w:t xml:space="preserve">Source: </w:t>
      </w:r>
      <w:r w:rsidR="00ED3193" w:rsidRPr="008E145A">
        <w:rPr>
          <w:rFonts w:ascii="Arial" w:hAnsi="Arial" w:cs="Arial"/>
          <w:color w:val="000000" w:themeColor="text1"/>
          <w:shd w:val="clear" w:color="auto" w:fill="FFFFFF"/>
        </w:rPr>
        <w:t>Baker, J. (2016). The Purpose, Process, and Methods of Writing a Literature Review.</w:t>
      </w:r>
      <w:r w:rsidR="00ED3193" w:rsidRPr="008E145A">
        <w:rPr>
          <w:rStyle w:val="apple-converted-space"/>
          <w:rFonts w:ascii="Arial" w:eastAsia="Arial" w:hAnsi="Arial" w:cs="Arial"/>
          <w:color w:val="000000" w:themeColor="text1"/>
          <w:shd w:val="clear" w:color="auto" w:fill="FFFFFF"/>
        </w:rPr>
        <w:t> </w:t>
      </w:r>
      <w:r w:rsidR="00ED3193" w:rsidRPr="008E145A">
        <w:rPr>
          <w:rFonts w:ascii="Arial" w:hAnsi="Arial" w:cs="Arial"/>
          <w:color w:val="000000" w:themeColor="text1"/>
        </w:rPr>
        <w:t>AORN Journal,</w:t>
      </w:r>
      <w:r w:rsidR="00ED3193" w:rsidRPr="008E145A">
        <w:rPr>
          <w:rStyle w:val="apple-converted-space"/>
          <w:rFonts w:ascii="Arial" w:eastAsia="Arial" w:hAnsi="Arial" w:cs="Arial"/>
          <w:color w:val="000000" w:themeColor="text1"/>
          <w:shd w:val="clear" w:color="auto" w:fill="FFFFFF"/>
        </w:rPr>
        <w:t> </w:t>
      </w:r>
      <w:r w:rsidR="00ED3193" w:rsidRPr="008E145A">
        <w:rPr>
          <w:rFonts w:ascii="Arial" w:hAnsi="Arial" w:cs="Arial"/>
          <w:color w:val="000000" w:themeColor="text1"/>
        </w:rPr>
        <w:t>103</w:t>
      </w:r>
      <w:r w:rsidR="00ED3193" w:rsidRPr="008E145A">
        <w:rPr>
          <w:rFonts w:ascii="Arial" w:hAnsi="Arial" w:cs="Arial"/>
          <w:color w:val="000000" w:themeColor="text1"/>
          <w:shd w:val="clear" w:color="auto" w:fill="FFFFFF"/>
        </w:rPr>
        <w:t>(3), 265-269.</w:t>
      </w:r>
    </w:p>
    <w:p w14:paraId="6EAC7A55" w14:textId="77777777" w:rsidR="00E20B26" w:rsidRPr="00105A49" w:rsidRDefault="00E20B26" w:rsidP="00105A49">
      <w:pPr>
        <w:pStyle w:val="ListParagraph"/>
        <w:spacing w:before="100" w:beforeAutospacing="1" w:after="100" w:afterAutospacing="1" w:line="360" w:lineRule="auto"/>
        <w:jc w:val="both"/>
        <w:rPr>
          <w:rFonts w:ascii="Arial" w:hAnsi="Arial" w:cs="Arial"/>
          <w:b/>
          <w:bCs/>
          <w:color w:val="000000" w:themeColor="text1"/>
        </w:rPr>
      </w:pPr>
    </w:p>
    <w:p w14:paraId="69DE0962" w14:textId="77777777" w:rsidR="002D10DD" w:rsidRPr="00105A49" w:rsidRDefault="00382409" w:rsidP="00105A49">
      <w:pPr>
        <w:pStyle w:val="ListParagraph"/>
        <w:numPr>
          <w:ilvl w:val="0"/>
          <w:numId w:val="21"/>
        </w:num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Foundation for critical thinking – elements of thoughts</w:t>
      </w:r>
    </w:p>
    <w:p w14:paraId="061AF435" w14:textId="77777777" w:rsidR="009567C4" w:rsidRPr="00105A49" w:rsidRDefault="00382409" w:rsidP="00105A49">
      <w:pPr>
        <w:pStyle w:val="ListParagraph"/>
        <w:spacing w:before="100" w:beforeAutospacing="1" w:after="100" w:afterAutospacing="1"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330A20FE" wp14:editId="26A08013">
            <wp:extent cx="2586625" cy="2291715"/>
            <wp:effectExtent l="0" t="0" r="4445"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lements of thought - 2.png"/>
                    <pic:cNvPicPr/>
                  </pic:nvPicPr>
                  <pic:blipFill>
                    <a:blip r:embed="rId29">
                      <a:extLst>
                        <a:ext uri="{28A0092B-C50C-407E-A947-70E740481C1C}">
                          <a14:useLocalDpi xmlns:a14="http://schemas.microsoft.com/office/drawing/2010/main" val="0"/>
                        </a:ext>
                      </a:extLst>
                    </a:blip>
                    <a:stretch>
                      <a:fillRect/>
                    </a:stretch>
                  </pic:blipFill>
                  <pic:spPr>
                    <a:xfrm>
                      <a:off x="0" y="0"/>
                      <a:ext cx="2602064" cy="2305393"/>
                    </a:xfrm>
                    <a:prstGeom prst="rect">
                      <a:avLst/>
                    </a:prstGeom>
                  </pic:spPr>
                </pic:pic>
              </a:graphicData>
            </a:graphic>
          </wp:inline>
        </w:drawing>
      </w:r>
    </w:p>
    <w:p w14:paraId="5317558B" w14:textId="77777777" w:rsidR="002D10DD" w:rsidRPr="00105A49" w:rsidRDefault="002D10DD" w:rsidP="00105A49">
      <w:pPr>
        <w:spacing w:line="360" w:lineRule="auto"/>
        <w:jc w:val="center"/>
        <w:rPr>
          <w:rFonts w:ascii="Arial" w:hAnsi="Arial" w:cs="Arial"/>
          <w:color w:val="000000" w:themeColor="text1"/>
        </w:rPr>
      </w:pPr>
      <w:r w:rsidRPr="00105A49">
        <w:rPr>
          <w:rFonts w:ascii="Arial" w:hAnsi="Arial" w:cs="Arial"/>
          <w:color w:val="000000" w:themeColor="text1"/>
        </w:rPr>
        <w:t>(Mormon Transhumanist Association, 2016)</w:t>
      </w:r>
    </w:p>
    <w:p w14:paraId="4139897E" w14:textId="77777777" w:rsidR="002D10DD" w:rsidRPr="00105A49" w:rsidRDefault="002D10DD" w:rsidP="00105A49">
      <w:pPr>
        <w:spacing w:line="360" w:lineRule="auto"/>
        <w:jc w:val="both"/>
        <w:rPr>
          <w:rFonts w:ascii="Arial" w:hAnsi="Arial" w:cs="Arial"/>
          <w:color w:val="000000" w:themeColor="text1"/>
        </w:rPr>
      </w:pPr>
    </w:p>
    <w:p w14:paraId="575C7200" w14:textId="77777777" w:rsidR="002D10DD" w:rsidRPr="00105A49" w:rsidRDefault="002D10DD" w:rsidP="00105A49">
      <w:pPr>
        <w:spacing w:line="360" w:lineRule="auto"/>
        <w:jc w:val="both"/>
        <w:rPr>
          <w:rFonts w:ascii="Arial" w:hAnsi="Arial" w:cs="Arial"/>
          <w:color w:val="000000" w:themeColor="text1"/>
        </w:rPr>
      </w:pPr>
      <w:r w:rsidRPr="00105A49">
        <w:rPr>
          <w:rFonts w:ascii="Arial" w:hAnsi="Arial" w:cs="Arial"/>
          <w:color w:val="000000" w:themeColor="text1"/>
        </w:rPr>
        <w:t>Source: Mormon Transhumanist Association (2016) ‘I am a critical thinker!’ [online] Available at: &lt;</w:t>
      </w:r>
      <w:hyperlink r:id="rId30" w:history="1">
        <w:r w:rsidRPr="00105A49">
          <w:rPr>
            <w:rStyle w:val="Hyperlink"/>
            <w:rFonts w:ascii="Arial" w:hAnsi="Arial" w:cs="Arial"/>
            <w:color w:val="000000" w:themeColor="text1"/>
          </w:rPr>
          <w:t>http://www.transfigurist.org/2016/06/im-critical-thinker.html</w:t>
        </w:r>
      </w:hyperlink>
      <w:r w:rsidRPr="00105A49">
        <w:rPr>
          <w:rFonts w:ascii="Arial" w:hAnsi="Arial" w:cs="Arial"/>
          <w:color w:val="000000" w:themeColor="text1"/>
        </w:rPr>
        <w:t>&gt;</w:t>
      </w:r>
    </w:p>
    <w:p w14:paraId="108E51EE" w14:textId="77777777" w:rsidR="002D10DD" w:rsidRPr="00105A49" w:rsidRDefault="002D10DD" w:rsidP="00105A49">
      <w:pPr>
        <w:spacing w:line="360" w:lineRule="auto"/>
        <w:jc w:val="both"/>
        <w:rPr>
          <w:rFonts w:ascii="Arial" w:hAnsi="Arial" w:cs="Arial"/>
          <w:color w:val="000000" w:themeColor="text1"/>
        </w:rPr>
      </w:pPr>
    </w:p>
    <w:p w14:paraId="3EE9C877" w14:textId="77777777" w:rsidR="003B4319" w:rsidRPr="00105A49" w:rsidRDefault="003B4319" w:rsidP="00105A49">
      <w:pPr>
        <w:pStyle w:val="ListParagraph"/>
        <w:numPr>
          <w:ilvl w:val="0"/>
          <w:numId w:val="21"/>
        </w:num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PICOC – define focused question</w:t>
      </w:r>
    </w:p>
    <w:p w14:paraId="29BC4F21" w14:textId="77777777" w:rsidR="009C105E" w:rsidRPr="00105A49" w:rsidRDefault="009C105E"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765E1D89" wp14:editId="139FF94C">
            <wp:extent cx="3375660" cy="1377863"/>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OC - focused question.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98532" cy="1387199"/>
                    </a:xfrm>
                    <a:prstGeom prst="rect">
                      <a:avLst/>
                    </a:prstGeom>
                  </pic:spPr>
                </pic:pic>
              </a:graphicData>
            </a:graphic>
          </wp:inline>
        </w:drawing>
      </w:r>
    </w:p>
    <w:p w14:paraId="38346CEC" w14:textId="77777777" w:rsidR="009567C4" w:rsidRPr="00105A49" w:rsidRDefault="009567C4"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(CEBMa n/a)</w:t>
      </w:r>
    </w:p>
    <w:p w14:paraId="4E435B99" w14:textId="77777777" w:rsidR="009567C4" w:rsidRPr="00105A49" w:rsidRDefault="009567C4" w:rsidP="00105A49">
      <w:pPr>
        <w:pStyle w:val="ListParagraph"/>
        <w:spacing w:before="100" w:beforeAutospacing="1" w:after="100" w:afterAutospacing="1" w:line="360" w:lineRule="auto"/>
        <w:jc w:val="both"/>
        <w:rPr>
          <w:rFonts w:ascii="Arial" w:hAnsi="Arial" w:cs="Arial"/>
          <w:color w:val="000000" w:themeColor="text1"/>
        </w:rPr>
      </w:pPr>
    </w:p>
    <w:p w14:paraId="091DC976" w14:textId="77777777" w:rsidR="003B4319" w:rsidRPr="00105A49" w:rsidRDefault="003B4319"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Source: CEBMa (n/a) ‘What is a PICOC?’ [online] Available at:https:&lt;//www.cebma.org/faq/what-is-a-picoc/&gt;</w:t>
      </w:r>
    </w:p>
    <w:p w14:paraId="56C67547" w14:textId="77777777" w:rsidR="00A8075D" w:rsidRPr="00105A49" w:rsidRDefault="00A8075D" w:rsidP="00105A49">
      <w:pPr>
        <w:pStyle w:val="ListParagraph"/>
        <w:spacing w:before="100" w:beforeAutospacing="1" w:after="100" w:afterAutospacing="1" w:line="360" w:lineRule="auto"/>
        <w:jc w:val="both"/>
        <w:rPr>
          <w:rFonts w:ascii="Arial" w:hAnsi="Arial" w:cs="Arial"/>
          <w:color w:val="000000" w:themeColor="text1"/>
        </w:rPr>
      </w:pPr>
    </w:p>
    <w:p w14:paraId="168E1497" w14:textId="77777777" w:rsidR="003B4319" w:rsidRPr="00105A49" w:rsidRDefault="003B4319" w:rsidP="00105A49">
      <w:pPr>
        <w:pStyle w:val="ListParagraph"/>
        <w:numPr>
          <w:ilvl w:val="0"/>
          <w:numId w:val="21"/>
        </w:num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Types of search strategy</w:t>
      </w:r>
    </w:p>
    <w:p w14:paraId="63B898A1" w14:textId="77777777" w:rsidR="009C105E" w:rsidRPr="00105A49" w:rsidRDefault="009C105E"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7B2B9B11" wp14:editId="52E8DFCC">
            <wp:extent cx="3883025" cy="1759907"/>
            <wp:effectExtent l="0" t="0" r="3175" b="5715"/>
            <wp:docPr id="6" name="Picture 6"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 types of search strategy.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00026" cy="1767612"/>
                    </a:xfrm>
                    <a:prstGeom prst="rect">
                      <a:avLst/>
                    </a:prstGeom>
                  </pic:spPr>
                </pic:pic>
              </a:graphicData>
            </a:graphic>
          </wp:inline>
        </w:drawing>
      </w:r>
    </w:p>
    <w:p w14:paraId="3BC44609" w14:textId="77777777" w:rsidR="009567C4" w:rsidRPr="00105A49" w:rsidRDefault="009567C4"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(Griffin 2020)</w:t>
      </w:r>
    </w:p>
    <w:p w14:paraId="73BF902C" w14:textId="77777777" w:rsidR="009567C4" w:rsidRPr="00105A49" w:rsidRDefault="009567C4" w:rsidP="00105A49">
      <w:pPr>
        <w:pStyle w:val="ListParagraph"/>
        <w:spacing w:before="100" w:beforeAutospacing="1" w:after="100" w:afterAutospacing="1" w:line="360" w:lineRule="auto"/>
        <w:jc w:val="both"/>
        <w:rPr>
          <w:rFonts w:ascii="Arial" w:hAnsi="Arial" w:cs="Arial"/>
          <w:color w:val="000000" w:themeColor="text1"/>
        </w:rPr>
      </w:pPr>
    </w:p>
    <w:p w14:paraId="170ADE13" w14:textId="77777777" w:rsidR="007849F6" w:rsidRPr="00105A49" w:rsidRDefault="009567C4"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Source: Griffin, D. (2020) ‘Searching for scientific evidence.’ (ppt) UWTSD</w:t>
      </w:r>
    </w:p>
    <w:p w14:paraId="16F63C92" w14:textId="77777777" w:rsidR="007849F6" w:rsidRPr="00105A49" w:rsidRDefault="007849F6" w:rsidP="00105A49">
      <w:pPr>
        <w:pStyle w:val="ListParagraph"/>
        <w:spacing w:before="100" w:beforeAutospacing="1" w:after="100" w:afterAutospacing="1" w:line="360" w:lineRule="auto"/>
        <w:jc w:val="both"/>
        <w:rPr>
          <w:rFonts w:ascii="Arial" w:hAnsi="Arial" w:cs="Arial"/>
          <w:color w:val="000000" w:themeColor="text1"/>
        </w:rPr>
      </w:pPr>
    </w:p>
    <w:p w14:paraId="7F7E7351" w14:textId="77777777" w:rsidR="009567C4" w:rsidRPr="00105A49" w:rsidRDefault="009567C4" w:rsidP="00105A49">
      <w:pPr>
        <w:pStyle w:val="ListParagraph"/>
        <w:numPr>
          <w:ilvl w:val="0"/>
          <w:numId w:val="21"/>
        </w:numPr>
        <w:spacing w:before="100" w:beforeAutospacing="1" w:after="100" w:afterAutospacing="1" w:line="360" w:lineRule="auto"/>
        <w:jc w:val="both"/>
        <w:rPr>
          <w:rFonts w:ascii="Arial" w:hAnsi="Arial" w:cs="Arial"/>
          <w:b/>
          <w:bCs/>
          <w:color w:val="000000" w:themeColor="text1"/>
        </w:rPr>
      </w:pPr>
      <w:r w:rsidRPr="00105A49">
        <w:rPr>
          <w:rFonts w:ascii="Arial" w:hAnsi="Arial" w:cs="Arial"/>
          <w:b/>
          <w:bCs/>
          <w:color w:val="000000" w:themeColor="text1"/>
        </w:rPr>
        <w:t>Literature review process.</w:t>
      </w:r>
    </w:p>
    <w:p w14:paraId="311AF92A" w14:textId="77777777" w:rsidR="009567C4" w:rsidRPr="00105A49" w:rsidRDefault="009567C4" w:rsidP="00105A49">
      <w:pPr>
        <w:pStyle w:val="ListParagraph"/>
        <w:spacing w:before="100" w:beforeAutospacing="1" w:after="100" w:afterAutospacing="1"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4ADE826E" wp14:editId="553E9053">
            <wp:extent cx="3463290" cy="2649255"/>
            <wp:effectExtent l="0" t="0" r="3810" b="508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R review process - 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94552" cy="2673169"/>
                    </a:xfrm>
                    <a:prstGeom prst="rect">
                      <a:avLst/>
                    </a:prstGeom>
                  </pic:spPr>
                </pic:pic>
              </a:graphicData>
            </a:graphic>
          </wp:inline>
        </w:drawing>
      </w:r>
    </w:p>
    <w:p w14:paraId="72D59B25" w14:textId="77777777" w:rsidR="009567C4" w:rsidRPr="00105A49" w:rsidRDefault="009567C4"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07ADC0F2" w14:textId="77777777" w:rsidR="009567C4" w:rsidRPr="00105A49" w:rsidRDefault="009567C4" w:rsidP="00105A49">
      <w:pPr>
        <w:spacing w:line="360" w:lineRule="auto"/>
        <w:jc w:val="both"/>
        <w:rPr>
          <w:rFonts w:ascii="Arial" w:hAnsi="Arial" w:cs="Arial"/>
          <w:color w:val="000000" w:themeColor="text1"/>
        </w:rPr>
      </w:pPr>
    </w:p>
    <w:p w14:paraId="2FCFC9F9" w14:textId="77777777" w:rsidR="009567C4" w:rsidRPr="00105A49" w:rsidRDefault="009567C4"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518428ED" w14:textId="77777777" w:rsidR="009567C4" w:rsidRPr="00105A49" w:rsidRDefault="009567C4" w:rsidP="00105A49">
      <w:pPr>
        <w:spacing w:line="360" w:lineRule="auto"/>
        <w:jc w:val="both"/>
        <w:rPr>
          <w:rFonts w:ascii="Arial" w:hAnsi="Arial" w:cs="Arial"/>
          <w:color w:val="000000" w:themeColor="text1"/>
        </w:rPr>
      </w:pPr>
    </w:p>
    <w:p w14:paraId="5622F346" w14:textId="77777777" w:rsidR="009567C4" w:rsidRPr="00105A49" w:rsidRDefault="009567C4" w:rsidP="00105A49">
      <w:pPr>
        <w:pStyle w:val="ListParagraph"/>
        <w:numPr>
          <w:ilvl w:val="0"/>
          <w:numId w:val="21"/>
        </w:numPr>
        <w:spacing w:line="360" w:lineRule="auto"/>
        <w:jc w:val="both"/>
        <w:rPr>
          <w:rFonts w:ascii="Arial" w:hAnsi="Arial" w:cs="Arial"/>
          <w:b/>
          <w:bCs/>
          <w:color w:val="000000" w:themeColor="text1"/>
        </w:rPr>
      </w:pPr>
      <w:r w:rsidRPr="00105A49">
        <w:rPr>
          <w:rFonts w:ascii="Arial" w:hAnsi="Arial" w:cs="Arial"/>
          <w:b/>
          <w:bCs/>
          <w:color w:val="000000" w:themeColor="text1"/>
        </w:rPr>
        <w:t>Literature review structure</w:t>
      </w:r>
    </w:p>
    <w:p w14:paraId="15DBA2D8" w14:textId="77777777" w:rsidR="009567C4" w:rsidRPr="00105A49" w:rsidRDefault="009567C4" w:rsidP="00105A49">
      <w:pPr>
        <w:pStyle w:val="ListParagraph"/>
        <w:spacing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5C339C3D" wp14:editId="42FDB311">
            <wp:extent cx="3348585" cy="2441575"/>
            <wp:effectExtent l="0" t="0" r="4445"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R structure - 2.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66020" cy="2454288"/>
                    </a:xfrm>
                    <a:prstGeom prst="rect">
                      <a:avLst/>
                    </a:prstGeom>
                  </pic:spPr>
                </pic:pic>
              </a:graphicData>
            </a:graphic>
          </wp:inline>
        </w:drawing>
      </w:r>
    </w:p>
    <w:p w14:paraId="2602E6DA" w14:textId="77777777" w:rsidR="009567C4" w:rsidRPr="00105A49" w:rsidRDefault="009567C4"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585EFD61" w14:textId="77777777" w:rsidR="009567C4" w:rsidRPr="00105A49" w:rsidRDefault="009567C4" w:rsidP="00105A49">
      <w:pPr>
        <w:spacing w:line="360" w:lineRule="auto"/>
        <w:jc w:val="both"/>
        <w:rPr>
          <w:rFonts w:ascii="Arial" w:hAnsi="Arial" w:cs="Arial"/>
          <w:color w:val="000000" w:themeColor="text1"/>
        </w:rPr>
      </w:pPr>
    </w:p>
    <w:p w14:paraId="4F2B5751" w14:textId="77777777" w:rsidR="001B69A1" w:rsidRPr="00105A49" w:rsidRDefault="009567C4" w:rsidP="00105A49">
      <w:pPr>
        <w:spacing w:line="360" w:lineRule="auto"/>
        <w:jc w:val="both"/>
        <w:rPr>
          <w:rFonts w:ascii="Arial" w:hAnsi="Arial" w:cs="Arial"/>
          <w:color w:val="000000" w:themeColor="text1"/>
        </w:rPr>
      </w:pPr>
      <w:r w:rsidRPr="00105A49">
        <w:rPr>
          <w:rFonts w:ascii="Arial" w:hAnsi="Arial" w:cs="Arial"/>
          <w:color w:val="000000" w:themeColor="text1"/>
        </w:rPr>
        <w:t>Source: Saunders, M., Lewis, P., Thornhill, A. (2016) Research method for business student (7th Edition). England. Pearson.</w:t>
      </w:r>
    </w:p>
    <w:p w14:paraId="4CC1998A" w14:textId="77777777" w:rsidR="002D10DD" w:rsidRPr="00105A49" w:rsidRDefault="002D10DD" w:rsidP="00105A49">
      <w:pPr>
        <w:spacing w:line="360" w:lineRule="auto"/>
        <w:jc w:val="both"/>
        <w:rPr>
          <w:rFonts w:ascii="Arial" w:hAnsi="Arial" w:cs="Arial"/>
          <w:color w:val="000000" w:themeColor="text1"/>
        </w:rPr>
      </w:pPr>
    </w:p>
    <w:p w14:paraId="3A2C182D" w14:textId="77777777" w:rsidR="00F23FB0" w:rsidRPr="00105A49" w:rsidRDefault="001B69A1" w:rsidP="00105A49">
      <w:pPr>
        <w:pStyle w:val="Heading2"/>
        <w:spacing w:after="121" w:line="360" w:lineRule="auto"/>
        <w:ind w:right="839"/>
        <w:jc w:val="both"/>
        <w:rPr>
          <w:rFonts w:ascii="Arial" w:hAnsi="Arial" w:cs="Arial"/>
          <w:color w:val="000000" w:themeColor="text1"/>
          <w:sz w:val="24"/>
        </w:rPr>
      </w:pPr>
      <w:bookmarkStart w:id="12" w:name="_Toc38357305"/>
      <w:r w:rsidRPr="00105A49">
        <w:rPr>
          <w:rFonts w:ascii="Arial" w:hAnsi="Arial" w:cs="Arial"/>
          <w:color w:val="000000" w:themeColor="text1"/>
          <w:sz w:val="24"/>
        </w:rPr>
        <w:t>Appendix 4: Personal self-development activities.</w:t>
      </w:r>
      <w:bookmarkEnd w:id="12"/>
    </w:p>
    <w:p w14:paraId="48A85668" w14:textId="77777777" w:rsidR="002D10DD" w:rsidRPr="00105A49" w:rsidRDefault="002D10DD"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After the lectures regarding critical thinking/reading and evaluating various sources and information, I took note and looked back to revise how I had been working on my previous pieces of research. </w:t>
      </w:r>
    </w:p>
    <w:p w14:paraId="7D07A85F" w14:textId="77777777" w:rsidR="002D10DD" w:rsidRPr="00105A49" w:rsidRDefault="002D10DD" w:rsidP="00105A49">
      <w:pPr>
        <w:spacing w:line="360" w:lineRule="auto"/>
        <w:jc w:val="both"/>
        <w:rPr>
          <w:rFonts w:ascii="Arial" w:hAnsi="Arial" w:cs="Arial"/>
          <w:color w:val="000000" w:themeColor="text1"/>
        </w:rPr>
      </w:pPr>
    </w:p>
    <w:p w14:paraId="29D3477D" w14:textId="77777777" w:rsidR="002D10DD" w:rsidRPr="00105A49" w:rsidRDefault="002D10DD"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One of the most fundamental things that I could recognize was that my way of thinking should change, I now should think at a DBA – candidate level – to enhance my current work and to leverage my future research projects into the greatest level that I could achieve. </w:t>
      </w:r>
    </w:p>
    <w:p w14:paraId="296A4D5E" w14:textId="77777777" w:rsidR="00C23B23" w:rsidRPr="00105A49" w:rsidRDefault="00C23B23" w:rsidP="00105A49">
      <w:pPr>
        <w:spacing w:line="360" w:lineRule="auto"/>
        <w:jc w:val="both"/>
        <w:rPr>
          <w:rFonts w:ascii="Arial" w:hAnsi="Arial" w:cs="Arial"/>
          <w:color w:val="000000" w:themeColor="text1"/>
        </w:rPr>
      </w:pPr>
    </w:p>
    <w:p w14:paraId="6E26E982" w14:textId="77777777" w:rsidR="00C23B23" w:rsidRPr="00105A49" w:rsidRDefault="00C23B23" w:rsidP="00105A49">
      <w:pPr>
        <w:spacing w:line="360" w:lineRule="auto"/>
        <w:jc w:val="both"/>
        <w:rPr>
          <w:rFonts w:ascii="Arial" w:hAnsi="Arial" w:cs="Arial"/>
          <w:color w:val="000000" w:themeColor="text1"/>
        </w:rPr>
      </w:pPr>
      <w:r w:rsidRPr="00105A49">
        <w:rPr>
          <w:rFonts w:ascii="Arial" w:hAnsi="Arial" w:cs="Arial"/>
          <w:color w:val="000000" w:themeColor="text1"/>
        </w:rPr>
        <w:t>Previously, I did not realize the importance of always being curious and asking as many and as good questions that I could. As a result, when it came to evaluating the existing research papers or debates in the field, I did not do it quite right and properly. I might still consider the accuracy, currency, coverage, authority or objectivity of the sources, however, I skipped asking such the crucial questions as: ‘Does this make sense?’ ‘Is that reliable way that the author utilize</w:t>
      </w:r>
      <w:r w:rsidR="00BD6CB8">
        <w:rPr>
          <w:rFonts w:ascii="Arial" w:hAnsi="Arial" w:cs="Arial"/>
          <w:color w:val="000000" w:themeColor="text1"/>
        </w:rPr>
        <w:t>s</w:t>
      </w:r>
      <w:r w:rsidRPr="00105A49">
        <w:rPr>
          <w:rFonts w:ascii="Arial" w:hAnsi="Arial" w:cs="Arial"/>
          <w:color w:val="000000" w:themeColor="text1"/>
        </w:rPr>
        <w:t xml:space="preserve"> to measure something in his research?’ or ‘How it would contribute to the exploration of the key findings in my research?’. Therefore, I used to be not really good critical thinker and researcher. It led to the facts that </w:t>
      </w:r>
      <w:r w:rsidR="00BD6CB8">
        <w:rPr>
          <w:rFonts w:ascii="Arial" w:hAnsi="Arial" w:cs="Arial"/>
          <w:color w:val="000000" w:themeColor="text1"/>
        </w:rPr>
        <w:t xml:space="preserve">the quality of my research </w:t>
      </w:r>
      <w:r w:rsidRPr="00105A49">
        <w:rPr>
          <w:rFonts w:ascii="Arial" w:hAnsi="Arial" w:cs="Arial"/>
          <w:color w:val="000000" w:themeColor="text1"/>
        </w:rPr>
        <w:t xml:space="preserve">would not be as </w:t>
      </w:r>
      <w:r w:rsidR="00BD6CB8">
        <w:rPr>
          <w:rFonts w:ascii="Arial" w:hAnsi="Arial" w:cs="Arial"/>
          <w:color w:val="000000" w:themeColor="text1"/>
        </w:rPr>
        <w:t>good</w:t>
      </w:r>
      <w:r w:rsidRPr="00105A49">
        <w:rPr>
          <w:rFonts w:ascii="Arial" w:hAnsi="Arial" w:cs="Arial"/>
          <w:color w:val="000000" w:themeColor="text1"/>
        </w:rPr>
        <w:t xml:space="preserve"> as I expected and I did think that the mark itself c</w:t>
      </w:r>
      <w:r w:rsidR="00BD6CB8">
        <w:rPr>
          <w:rFonts w:ascii="Arial" w:hAnsi="Arial" w:cs="Arial"/>
          <w:color w:val="000000" w:themeColor="text1"/>
        </w:rPr>
        <w:t xml:space="preserve">ould </w:t>
      </w:r>
      <w:r w:rsidRPr="00105A49">
        <w:rPr>
          <w:rFonts w:ascii="Arial" w:hAnsi="Arial" w:cs="Arial"/>
          <w:color w:val="000000" w:themeColor="text1"/>
        </w:rPr>
        <w:t xml:space="preserve">reveal all based on my previous transcript. </w:t>
      </w:r>
    </w:p>
    <w:p w14:paraId="65D922AD" w14:textId="77777777" w:rsidR="00C23B23" w:rsidRPr="00105A49" w:rsidRDefault="00C23B23" w:rsidP="00105A49">
      <w:pPr>
        <w:spacing w:line="360" w:lineRule="auto"/>
        <w:jc w:val="both"/>
        <w:rPr>
          <w:rFonts w:ascii="Arial" w:hAnsi="Arial" w:cs="Arial"/>
          <w:color w:val="000000" w:themeColor="text1"/>
        </w:rPr>
      </w:pPr>
    </w:p>
    <w:p w14:paraId="561429D4" w14:textId="77777777" w:rsidR="004A2439" w:rsidRPr="00105A49" w:rsidRDefault="00C23B23"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My plan is to keep up with my reflexivity </w:t>
      </w:r>
      <w:r w:rsidR="004A2439" w:rsidRPr="00105A49">
        <w:rPr>
          <w:rFonts w:ascii="Arial" w:hAnsi="Arial" w:cs="Arial"/>
          <w:color w:val="000000" w:themeColor="text1"/>
        </w:rPr>
        <w:t>notebook</w:t>
      </w:r>
      <w:r w:rsidRPr="00105A49">
        <w:rPr>
          <w:rFonts w:ascii="Arial" w:hAnsi="Arial" w:cs="Arial"/>
          <w:color w:val="000000" w:themeColor="text1"/>
        </w:rPr>
        <w:t xml:space="preserve">, revise and adjust day by day to see how I have grown up </w:t>
      </w:r>
      <w:r w:rsidR="004A2439" w:rsidRPr="00105A49">
        <w:rPr>
          <w:rFonts w:ascii="Arial" w:hAnsi="Arial" w:cs="Arial"/>
          <w:color w:val="000000" w:themeColor="text1"/>
        </w:rPr>
        <w:t>from the scratch of this DBA journey and how it helps me to overcome my weaknesses and narrowness through the improvement in my work.</w:t>
      </w:r>
    </w:p>
    <w:p w14:paraId="5E9581D4" w14:textId="77777777" w:rsidR="005059C5" w:rsidRPr="00105A49" w:rsidRDefault="004A2439"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I make a practical plan for each of the work that I need to focus on: the mission, the deadline, and the proper approach to achieve the goal so I could control the workload and time framework for my assessments. In addition, I feel a lot more confident working on the 2 assessment at this current time knowing that I could be able to evaluate and choose the valuable and reliable sources to form my pieces of research stemming from the better reading &amp; thinking skills. </w:t>
      </w:r>
    </w:p>
    <w:p w14:paraId="28A29DB9" w14:textId="77777777" w:rsidR="00226E31" w:rsidRPr="00105A49" w:rsidRDefault="00226E31" w:rsidP="00105A49">
      <w:pPr>
        <w:spacing w:line="360" w:lineRule="auto"/>
        <w:jc w:val="both"/>
        <w:rPr>
          <w:rFonts w:ascii="Arial" w:hAnsi="Arial" w:cs="Arial"/>
          <w:color w:val="000000" w:themeColor="text1"/>
        </w:rPr>
      </w:pPr>
    </w:p>
    <w:p w14:paraId="018997C7" w14:textId="77777777" w:rsidR="00226E31" w:rsidRPr="00105A49" w:rsidRDefault="00226E31" w:rsidP="00105A49">
      <w:pPr>
        <w:spacing w:line="360" w:lineRule="auto"/>
        <w:jc w:val="both"/>
        <w:rPr>
          <w:rFonts w:ascii="Arial" w:hAnsi="Arial" w:cs="Arial"/>
          <w:color w:val="000000" w:themeColor="text1"/>
        </w:rPr>
      </w:pPr>
    </w:p>
    <w:p w14:paraId="16907168" w14:textId="77777777" w:rsidR="00105A49" w:rsidRPr="00105A49" w:rsidRDefault="00105A49" w:rsidP="00105A49">
      <w:pPr>
        <w:spacing w:line="360" w:lineRule="auto"/>
        <w:jc w:val="both"/>
        <w:rPr>
          <w:rFonts w:ascii="Arial" w:hAnsi="Arial" w:cs="Arial"/>
          <w:color w:val="000000" w:themeColor="text1"/>
        </w:rPr>
      </w:pPr>
    </w:p>
    <w:p w14:paraId="3E5B5A88" w14:textId="77777777" w:rsidR="00DC26D0" w:rsidRPr="00105A49" w:rsidRDefault="00133C7D" w:rsidP="00105A49">
      <w:pPr>
        <w:pStyle w:val="Heading1"/>
        <w:spacing w:line="360" w:lineRule="auto"/>
        <w:ind w:left="708" w:right="0"/>
        <w:jc w:val="both"/>
        <w:rPr>
          <w:rFonts w:ascii="Arial" w:hAnsi="Arial" w:cs="Arial"/>
          <w:color w:val="000000" w:themeColor="text1"/>
          <w:sz w:val="24"/>
        </w:rPr>
      </w:pPr>
      <w:bookmarkStart w:id="13" w:name="_Toc38357306"/>
      <w:r w:rsidRPr="00105A49">
        <w:rPr>
          <w:rFonts w:ascii="Arial" w:hAnsi="Arial" w:cs="Arial"/>
          <w:color w:val="000000" w:themeColor="text1"/>
          <w:sz w:val="24"/>
        </w:rPr>
        <w:t>Entry</w:t>
      </w:r>
      <w:r w:rsidRPr="00105A49">
        <w:rPr>
          <w:rFonts w:ascii="Arial" w:hAnsi="Arial" w:cs="Arial"/>
          <w:color w:val="000000" w:themeColor="text1"/>
          <w:sz w:val="24"/>
          <w:lang w:val="vi-VN"/>
        </w:rPr>
        <w:t xml:space="preserve"> 3:</w:t>
      </w:r>
      <w:r w:rsidR="001C1231" w:rsidRPr="00105A49">
        <w:rPr>
          <w:rFonts w:ascii="Arial" w:hAnsi="Arial" w:cs="Arial"/>
          <w:color w:val="000000" w:themeColor="text1"/>
          <w:sz w:val="24"/>
        </w:rPr>
        <w:t xml:space="preserve"> The contribution of research to knowledge and organizational development</w:t>
      </w:r>
      <w:bookmarkEnd w:id="13"/>
      <w:r w:rsidR="001C1231" w:rsidRPr="00105A49">
        <w:rPr>
          <w:rFonts w:ascii="Arial" w:hAnsi="Arial" w:cs="Arial"/>
          <w:color w:val="000000" w:themeColor="text1"/>
          <w:sz w:val="24"/>
        </w:rPr>
        <w:t xml:space="preserve"> </w:t>
      </w:r>
    </w:p>
    <w:p w14:paraId="51ACD7C7" w14:textId="77777777" w:rsidR="00DC26D0" w:rsidRPr="00105A49" w:rsidRDefault="001C1231" w:rsidP="00105A49">
      <w:pPr>
        <w:spacing w:after="77" w:line="360" w:lineRule="auto"/>
        <w:jc w:val="both"/>
        <w:rPr>
          <w:rFonts w:ascii="Arial" w:hAnsi="Arial" w:cs="Arial"/>
          <w:b/>
          <w:bCs/>
          <w:color w:val="000000" w:themeColor="text1"/>
          <w:lang w:val="vi-VN"/>
        </w:rPr>
      </w:pPr>
      <w:r w:rsidRPr="00105A49">
        <w:rPr>
          <w:rFonts w:ascii="Arial" w:hAnsi="Arial" w:cs="Arial"/>
          <w:color w:val="000000" w:themeColor="text1"/>
        </w:rPr>
        <w:t xml:space="preserve"> </w:t>
      </w:r>
    </w:p>
    <w:p w14:paraId="6EDED0A5" w14:textId="77777777" w:rsidR="00133C7D" w:rsidRPr="00105A49" w:rsidRDefault="00133C7D" w:rsidP="00105A49">
      <w:pPr>
        <w:spacing w:after="77" w:line="360" w:lineRule="auto"/>
        <w:jc w:val="both"/>
        <w:rPr>
          <w:rFonts w:ascii="Arial" w:hAnsi="Arial" w:cs="Arial"/>
          <w:b/>
          <w:bCs/>
          <w:color w:val="000000" w:themeColor="text1"/>
        </w:rPr>
      </w:pPr>
      <w:r w:rsidRPr="00105A49">
        <w:rPr>
          <w:rFonts w:ascii="Arial" w:hAnsi="Arial" w:cs="Arial"/>
          <w:b/>
          <w:bCs/>
          <w:color w:val="000000" w:themeColor="text1"/>
          <w:lang w:val="vi-VN"/>
        </w:rPr>
        <w:t xml:space="preserve">The contribution of research to </w:t>
      </w:r>
      <w:r w:rsidR="0085758A" w:rsidRPr="00105A49">
        <w:rPr>
          <w:rFonts w:ascii="Arial" w:hAnsi="Arial" w:cs="Arial"/>
          <w:b/>
          <w:bCs/>
          <w:color w:val="000000" w:themeColor="text1"/>
          <w:lang w:val="vi-VN"/>
        </w:rPr>
        <w:t xml:space="preserve">academic </w:t>
      </w:r>
      <w:r w:rsidR="008B6C75" w:rsidRPr="00105A49">
        <w:rPr>
          <w:rFonts w:ascii="Arial" w:hAnsi="Arial" w:cs="Arial"/>
          <w:b/>
          <w:bCs/>
          <w:color w:val="000000" w:themeColor="text1"/>
        </w:rPr>
        <w:t>&amp; practical knowledge</w:t>
      </w:r>
    </w:p>
    <w:p w14:paraId="74F74499" w14:textId="77777777" w:rsidR="00B56FB6" w:rsidRPr="00105A49" w:rsidRDefault="00ED0E78" w:rsidP="00105A49">
      <w:pPr>
        <w:spacing w:after="77" w:line="360" w:lineRule="auto"/>
        <w:jc w:val="both"/>
        <w:rPr>
          <w:rFonts w:ascii="Arial" w:hAnsi="Arial" w:cs="Arial"/>
          <w:color w:val="000000" w:themeColor="text1"/>
        </w:rPr>
      </w:pPr>
      <w:r w:rsidRPr="00105A49">
        <w:rPr>
          <w:rFonts w:ascii="Arial" w:hAnsi="Arial" w:cs="Arial"/>
          <w:color w:val="000000" w:themeColor="text1"/>
        </w:rPr>
        <w:t>T</w:t>
      </w:r>
      <w:r w:rsidR="008B6C75" w:rsidRPr="00105A49">
        <w:rPr>
          <w:rFonts w:ascii="Arial" w:hAnsi="Arial" w:cs="Arial"/>
          <w:color w:val="000000" w:themeColor="text1"/>
        </w:rPr>
        <w:t>he contribution of research plays a crucial role to both academic and practical knowledge</w:t>
      </w:r>
      <w:r w:rsidRPr="00105A49">
        <w:rPr>
          <w:rFonts w:ascii="Arial" w:hAnsi="Arial" w:cs="Arial"/>
          <w:color w:val="000000" w:themeColor="text1"/>
        </w:rPr>
        <w:t xml:space="preserve"> (</w:t>
      </w:r>
      <w:r w:rsidRPr="00105A49">
        <w:rPr>
          <w:rFonts w:ascii="Arial" w:hAnsi="Arial" w:cs="Arial"/>
          <w:color w:val="000000" w:themeColor="text1"/>
          <w:shd w:val="clear" w:color="auto" w:fill="FFFFFF"/>
        </w:rPr>
        <w:t xml:space="preserve">European Commission et al. 2017) </w:t>
      </w:r>
      <w:r w:rsidR="008B6C75" w:rsidRPr="00105A49">
        <w:rPr>
          <w:rFonts w:ascii="Arial" w:hAnsi="Arial" w:cs="Arial"/>
          <w:color w:val="000000" w:themeColor="text1"/>
        </w:rPr>
        <w:t xml:space="preserve">. </w:t>
      </w:r>
      <w:r w:rsidR="00BA5933" w:rsidRPr="00105A49">
        <w:rPr>
          <w:rFonts w:ascii="Arial" w:hAnsi="Arial" w:cs="Arial"/>
          <w:color w:val="000000" w:themeColor="text1"/>
        </w:rPr>
        <w:t xml:space="preserve">Nyhan (2002) pointed out that the ‘the nature of knowledge and its development’ is aimed to portrait the different dimension of knowledge society such as knowledge production, research, education, learning and innovation activities. </w:t>
      </w:r>
    </w:p>
    <w:p w14:paraId="4D0F88C2" w14:textId="77777777" w:rsidR="00E20B26" w:rsidRPr="00105A49" w:rsidRDefault="00E20B26" w:rsidP="00105A49">
      <w:pPr>
        <w:spacing w:after="77" w:line="360" w:lineRule="auto"/>
        <w:jc w:val="both"/>
        <w:rPr>
          <w:rFonts w:ascii="Arial" w:hAnsi="Arial" w:cs="Arial"/>
          <w:color w:val="000000" w:themeColor="text1"/>
        </w:rPr>
      </w:pPr>
    </w:p>
    <w:p w14:paraId="67FE58F6" w14:textId="77777777" w:rsidR="00D85922" w:rsidRPr="00105A49" w:rsidRDefault="008B6C75" w:rsidP="00105A49">
      <w:pPr>
        <w:spacing w:after="77" w:line="360" w:lineRule="auto"/>
        <w:jc w:val="both"/>
        <w:rPr>
          <w:rFonts w:ascii="Arial" w:hAnsi="Arial" w:cs="Arial"/>
          <w:color w:val="000000" w:themeColor="text1"/>
          <w:shd w:val="clear" w:color="auto" w:fill="FFFFFF"/>
        </w:rPr>
      </w:pPr>
      <w:r w:rsidRPr="00105A49">
        <w:rPr>
          <w:rFonts w:ascii="Arial" w:hAnsi="Arial" w:cs="Arial"/>
          <w:color w:val="000000" w:themeColor="text1"/>
        </w:rPr>
        <w:t xml:space="preserve">Different types of studies which </w:t>
      </w:r>
      <w:r w:rsidR="00276D93" w:rsidRPr="00105A49">
        <w:rPr>
          <w:rFonts w:ascii="Arial" w:hAnsi="Arial" w:cs="Arial"/>
          <w:color w:val="000000" w:themeColor="text1"/>
        </w:rPr>
        <w:t>explore</w:t>
      </w:r>
      <w:r w:rsidRPr="00105A49">
        <w:rPr>
          <w:rFonts w:ascii="Arial" w:hAnsi="Arial" w:cs="Arial"/>
          <w:color w:val="000000" w:themeColor="text1"/>
        </w:rPr>
        <w:t xml:space="preserve"> the in-dept</w:t>
      </w:r>
      <w:r w:rsidR="00BA4860">
        <w:rPr>
          <w:rFonts w:ascii="Arial" w:hAnsi="Arial" w:cs="Arial"/>
          <w:color w:val="000000" w:themeColor="text1"/>
        </w:rPr>
        <w:t>h</w:t>
      </w:r>
      <w:r w:rsidRPr="00105A49">
        <w:rPr>
          <w:rFonts w:ascii="Arial" w:hAnsi="Arial" w:cs="Arial"/>
          <w:color w:val="000000" w:themeColor="text1"/>
        </w:rPr>
        <w:t xml:space="preserve"> insights </w:t>
      </w:r>
      <w:r w:rsidR="00276D93" w:rsidRPr="00105A49">
        <w:rPr>
          <w:rFonts w:ascii="Arial" w:hAnsi="Arial" w:cs="Arial"/>
          <w:color w:val="000000" w:themeColor="text1"/>
        </w:rPr>
        <w:t>by negotiating</w:t>
      </w:r>
      <w:r w:rsidRPr="00105A49">
        <w:rPr>
          <w:rFonts w:ascii="Arial" w:hAnsi="Arial" w:cs="Arial"/>
          <w:color w:val="000000" w:themeColor="text1"/>
        </w:rPr>
        <w:t xml:space="preserve"> </w:t>
      </w:r>
      <w:r w:rsidR="00276D93" w:rsidRPr="00105A49">
        <w:rPr>
          <w:rFonts w:ascii="Arial" w:hAnsi="Arial" w:cs="Arial"/>
          <w:color w:val="000000" w:themeColor="text1"/>
        </w:rPr>
        <w:t>diverse</w:t>
      </w:r>
      <w:r w:rsidRPr="00105A49">
        <w:rPr>
          <w:rFonts w:ascii="Arial" w:hAnsi="Arial" w:cs="Arial"/>
          <w:color w:val="000000" w:themeColor="text1"/>
        </w:rPr>
        <w:t xml:space="preserve"> boundaries in knowledge </w:t>
      </w:r>
      <w:r w:rsidR="00276D93" w:rsidRPr="00105A49">
        <w:rPr>
          <w:rFonts w:ascii="Arial" w:hAnsi="Arial" w:cs="Arial"/>
          <w:color w:val="000000" w:themeColor="text1"/>
        </w:rPr>
        <w:t>(</w:t>
      </w:r>
      <w:r w:rsidR="00276D93" w:rsidRPr="00105A49">
        <w:rPr>
          <w:rFonts w:ascii="Arial" w:hAnsi="Arial" w:cs="Arial"/>
          <w:color w:val="000000" w:themeColor="text1"/>
          <w:shd w:val="clear" w:color="auto" w:fill="FFFFFF"/>
        </w:rPr>
        <w:t>Gaztambide-Fernández 2011) could be considered as a primary element of knowledge-production within the complex network and existing power structure such as university or organization (Gunter 2002)</w:t>
      </w:r>
      <w:r w:rsidR="00BA5933" w:rsidRPr="00105A49">
        <w:rPr>
          <w:rFonts w:ascii="Arial" w:hAnsi="Arial" w:cs="Arial"/>
          <w:color w:val="000000" w:themeColor="text1"/>
          <w:shd w:val="clear" w:color="auto" w:fill="FFFFFF"/>
        </w:rPr>
        <w:t xml:space="preserve">. </w:t>
      </w:r>
      <w:r w:rsidR="00A01353" w:rsidRPr="00105A49">
        <w:rPr>
          <w:rFonts w:ascii="Arial" w:hAnsi="Arial" w:cs="Arial"/>
          <w:color w:val="000000" w:themeColor="text1"/>
          <w:shd w:val="clear" w:color="auto" w:fill="FFFFFF"/>
        </w:rPr>
        <w:t xml:space="preserve">Nevertheless, the knowledge transferred from research could link to the innovation, research and development investment </w:t>
      </w:r>
      <w:r w:rsidR="00B56FB6" w:rsidRPr="00105A49">
        <w:rPr>
          <w:rFonts w:ascii="Arial" w:hAnsi="Arial" w:cs="Arial"/>
          <w:color w:val="000000" w:themeColor="text1"/>
          <w:shd w:val="clear" w:color="auto" w:fill="FFFFFF"/>
        </w:rPr>
        <w:t>in any industry or economic sector (</w:t>
      </w:r>
      <w:r w:rsidR="00A01353" w:rsidRPr="00105A49">
        <w:rPr>
          <w:rFonts w:ascii="Arial" w:hAnsi="Arial" w:cs="Arial"/>
          <w:color w:val="000000" w:themeColor="text1"/>
          <w:shd w:val="clear" w:color="auto" w:fill="FFFFFF"/>
        </w:rPr>
        <w:t xml:space="preserve">Committee of the Regions 2009). </w:t>
      </w:r>
      <w:r w:rsidR="00BD6CB8" w:rsidRPr="00105A49">
        <w:rPr>
          <w:rFonts w:ascii="Arial" w:hAnsi="Arial" w:cs="Arial"/>
          <w:color w:val="000000" w:themeColor="text1"/>
          <w:shd w:val="clear" w:color="auto" w:fill="FFFFFF"/>
        </w:rPr>
        <w:t>As a</w:t>
      </w:r>
      <w:r w:rsidR="00B56FB6" w:rsidRPr="00105A49">
        <w:rPr>
          <w:rFonts w:ascii="Arial" w:hAnsi="Arial" w:cs="Arial"/>
          <w:color w:val="000000" w:themeColor="text1"/>
          <w:shd w:val="clear" w:color="auto" w:fill="FFFFFF"/>
        </w:rPr>
        <w:t xml:space="preserve"> result, it would actively enable society or individuals in society to achieve political, </w:t>
      </w:r>
      <w:r w:rsidR="00BD6CB8" w:rsidRPr="00105A49">
        <w:rPr>
          <w:rFonts w:ascii="Arial" w:hAnsi="Arial" w:cs="Arial"/>
          <w:color w:val="000000" w:themeColor="text1"/>
          <w:shd w:val="clear" w:color="auto" w:fill="FFFFFF"/>
        </w:rPr>
        <w:t>economi</w:t>
      </w:r>
      <w:r w:rsidR="00BD6CB8">
        <w:rPr>
          <w:rFonts w:ascii="Arial" w:hAnsi="Arial" w:cs="Arial"/>
          <w:color w:val="000000" w:themeColor="text1"/>
          <w:shd w:val="clear" w:color="auto" w:fill="FFFFFF"/>
        </w:rPr>
        <w:t>c</w:t>
      </w:r>
      <w:r w:rsidR="00B56FB6" w:rsidRPr="00105A49">
        <w:rPr>
          <w:rFonts w:ascii="Arial" w:hAnsi="Arial" w:cs="Arial"/>
          <w:color w:val="000000" w:themeColor="text1"/>
          <w:shd w:val="clear" w:color="auto" w:fill="FFFFFF"/>
        </w:rPr>
        <w:t xml:space="preserve"> and social goals (Nyhan 2020).</w:t>
      </w:r>
    </w:p>
    <w:p w14:paraId="23A7B115" w14:textId="77777777" w:rsidR="00E20B26" w:rsidRPr="00105A49" w:rsidRDefault="00E20B26" w:rsidP="00105A49">
      <w:pPr>
        <w:spacing w:after="77" w:line="360" w:lineRule="auto"/>
        <w:jc w:val="both"/>
        <w:rPr>
          <w:rFonts w:ascii="Arial" w:hAnsi="Arial" w:cs="Arial"/>
          <w:color w:val="000000" w:themeColor="text1"/>
          <w:shd w:val="clear" w:color="auto" w:fill="FFFFFF"/>
        </w:rPr>
      </w:pPr>
    </w:p>
    <w:p w14:paraId="734132B1" w14:textId="77777777" w:rsidR="002D16CC" w:rsidRPr="00105A49" w:rsidRDefault="0085758A" w:rsidP="00105A49">
      <w:pPr>
        <w:spacing w:after="77" w:line="360" w:lineRule="auto"/>
        <w:jc w:val="both"/>
        <w:rPr>
          <w:rFonts w:ascii="Arial" w:hAnsi="Arial" w:cs="Arial"/>
          <w:b/>
          <w:bCs/>
          <w:color w:val="000000" w:themeColor="text1"/>
          <w:lang w:val="vi-VN"/>
        </w:rPr>
      </w:pPr>
      <w:r w:rsidRPr="00105A49">
        <w:rPr>
          <w:rFonts w:ascii="Arial" w:hAnsi="Arial" w:cs="Arial"/>
          <w:b/>
          <w:bCs/>
          <w:color w:val="000000" w:themeColor="text1"/>
          <w:lang w:val="vi-VN"/>
        </w:rPr>
        <w:t>The contribution of business and management research to organizational development</w:t>
      </w:r>
    </w:p>
    <w:p w14:paraId="274295C1" w14:textId="77777777" w:rsidR="00ED0E78" w:rsidRPr="00105A49" w:rsidRDefault="002D16CC" w:rsidP="00105A49">
      <w:pPr>
        <w:spacing w:line="360" w:lineRule="auto"/>
        <w:jc w:val="both"/>
        <w:rPr>
          <w:rFonts w:ascii="Arial" w:hAnsi="Arial" w:cs="Arial"/>
          <w:color w:val="000000" w:themeColor="text1"/>
        </w:rPr>
      </w:pPr>
      <w:r w:rsidRPr="00105A49">
        <w:rPr>
          <w:rFonts w:ascii="Arial" w:hAnsi="Arial" w:cs="Arial"/>
          <w:color w:val="000000" w:themeColor="text1"/>
        </w:rPr>
        <w:t>Saunders et al. (2016) clarified the definition of research as the systematic process to discover the key findings in the relevance field of knowledge. In more details, b</w:t>
      </w:r>
      <w:r w:rsidR="00242114" w:rsidRPr="00105A49">
        <w:rPr>
          <w:rFonts w:ascii="Arial" w:hAnsi="Arial" w:cs="Arial"/>
          <w:color w:val="000000" w:themeColor="text1"/>
        </w:rPr>
        <w:t>usiness and manage</w:t>
      </w:r>
      <w:r w:rsidR="00653B00" w:rsidRPr="00105A49">
        <w:rPr>
          <w:rFonts w:ascii="Arial" w:hAnsi="Arial" w:cs="Arial"/>
          <w:color w:val="000000" w:themeColor="text1"/>
        </w:rPr>
        <w:t>ment research is argued that not only contribute to the advanced knowledge and understanding but also to address business issues and practical managerial problems (Saunders et al. 2016).</w:t>
      </w:r>
      <w:r w:rsidRPr="00105A49">
        <w:rPr>
          <w:rFonts w:ascii="Arial" w:hAnsi="Arial" w:cs="Arial"/>
          <w:color w:val="000000" w:themeColor="text1"/>
        </w:rPr>
        <w:t xml:space="preserve"> </w:t>
      </w:r>
      <w:r w:rsidR="00ED0E78" w:rsidRPr="00105A49">
        <w:rPr>
          <w:rFonts w:ascii="Arial" w:hAnsi="Arial" w:cs="Arial"/>
          <w:color w:val="000000" w:themeColor="text1"/>
          <w:shd w:val="clear" w:color="auto" w:fill="FFFFFF"/>
        </w:rPr>
        <w:t xml:space="preserve">Ungar et al. (2015) referred </w:t>
      </w:r>
      <w:r w:rsidR="008E5390" w:rsidRPr="00105A49">
        <w:rPr>
          <w:rFonts w:ascii="Arial" w:hAnsi="Arial" w:cs="Arial"/>
          <w:color w:val="000000" w:themeColor="text1"/>
          <w:shd w:val="clear" w:color="auto" w:fill="FFFFFF"/>
        </w:rPr>
        <w:t xml:space="preserve">PAR (participatory action research) </w:t>
      </w:r>
      <w:r w:rsidR="00ED0E78" w:rsidRPr="00105A49">
        <w:rPr>
          <w:rFonts w:ascii="Arial" w:hAnsi="Arial" w:cs="Arial"/>
          <w:color w:val="000000" w:themeColor="text1"/>
          <w:shd w:val="clear" w:color="auto" w:fill="FFFFFF"/>
        </w:rPr>
        <w:t>as</w:t>
      </w:r>
      <w:r w:rsidR="008E5390" w:rsidRPr="00105A49">
        <w:rPr>
          <w:rFonts w:ascii="Arial" w:hAnsi="Arial" w:cs="Arial"/>
          <w:color w:val="000000" w:themeColor="text1"/>
          <w:shd w:val="clear" w:color="auto" w:fill="FFFFFF"/>
        </w:rPr>
        <w:t xml:space="preserve"> an</w:t>
      </w:r>
      <w:r w:rsidR="00ED0E78" w:rsidRPr="00105A49">
        <w:rPr>
          <w:rFonts w:ascii="Arial" w:hAnsi="Arial" w:cs="Arial"/>
          <w:color w:val="000000" w:themeColor="text1"/>
          <w:shd w:val="clear" w:color="auto" w:fill="FFFFFF"/>
        </w:rPr>
        <w:t xml:space="preserve"> ideal</w:t>
      </w:r>
      <w:r w:rsidR="008E5390" w:rsidRPr="00105A49">
        <w:rPr>
          <w:rFonts w:ascii="Arial" w:hAnsi="Arial" w:cs="Arial"/>
          <w:color w:val="000000" w:themeColor="text1"/>
          <w:shd w:val="clear" w:color="auto" w:fill="FFFFFF"/>
        </w:rPr>
        <w:t xml:space="preserve"> approach to research and evaluation</w:t>
      </w:r>
      <w:r w:rsidR="00BD6CB8">
        <w:rPr>
          <w:rFonts w:ascii="Arial" w:hAnsi="Arial" w:cs="Arial"/>
          <w:color w:val="000000" w:themeColor="text1"/>
          <w:shd w:val="clear" w:color="auto" w:fill="FFFFFF"/>
        </w:rPr>
        <w:t xml:space="preserve"> because</w:t>
      </w:r>
      <w:r w:rsidR="008E5390" w:rsidRPr="00105A49">
        <w:rPr>
          <w:rFonts w:ascii="Arial" w:hAnsi="Arial" w:cs="Arial"/>
          <w:color w:val="000000" w:themeColor="text1"/>
          <w:shd w:val="clear" w:color="auto" w:fill="FFFFFF"/>
        </w:rPr>
        <w:t xml:space="preserve"> </w:t>
      </w:r>
      <w:r w:rsidR="00ED0E78" w:rsidRPr="00105A49">
        <w:rPr>
          <w:rFonts w:ascii="Arial" w:hAnsi="Arial" w:cs="Arial"/>
          <w:color w:val="000000" w:themeColor="text1"/>
          <w:shd w:val="clear" w:color="auto" w:fill="FFFFFF"/>
        </w:rPr>
        <w:t xml:space="preserve">it </w:t>
      </w:r>
      <w:r w:rsidR="00BD6CB8" w:rsidRPr="00105A49">
        <w:rPr>
          <w:rFonts w:ascii="Arial" w:hAnsi="Arial" w:cs="Arial"/>
          <w:color w:val="000000" w:themeColor="text1"/>
          <w:shd w:val="clear" w:color="auto" w:fill="FFFFFF"/>
        </w:rPr>
        <w:t>supports</w:t>
      </w:r>
      <w:r w:rsidR="00ED0E78" w:rsidRPr="00105A49">
        <w:rPr>
          <w:rFonts w:ascii="Arial" w:hAnsi="Arial" w:cs="Arial"/>
          <w:color w:val="000000" w:themeColor="text1"/>
          <w:shd w:val="clear" w:color="auto" w:fill="FFFFFF"/>
        </w:rPr>
        <w:t xml:space="preserve"> the researcher to establish the connection </w:t>
      </w:r>
      <w:r w:rsidR="008E5390" w:rsidRPr="00105A49">
        <w:rPr>
          <w:rFonts w:ascii="Arial" w:hAnsi="Arial" w:cs="Arial"/>
          <w:color w:val="000000" w:themeColor="text1"/>
          <w:shd w:val="clear" w:color="auto" w:fill="FFFFFF"/>
        </w:rPr>
        <w:t>with th</w:t>
      </w:r>
      <w:r w:rsidR="00BD6CB8">
        <w:rPr>
          <w:rFonts w:ascii="Arial" w:hAnsi="Arial" w:cs="Arial"/>
          <w:color w:val="000000" w:themeColor="text1"/>
          <w:shd w:val="clear" w:color="auto" w:fill="FFFFFF"/>
        </w:rPr>
        <w:t>e participants</w:t>
      </w:r>
      <w:r w:rsidR="008E5390" w:rsidRPr="00105A49">
        <w:rPr>
          <w:rFonts w:ascii="Arial" w:hAnsi="Arial" w:cs="Arial"/>
          <w:color w:val="000000" w:themeColor="text1"/>
          <w:shd w:val="clear" w:color="auto" w:fill="FFFFFF"/>
        </w:rPr>
        <w:t xml:space="preserve"> with knowledge and invite</w:t>
      </w:r>
      <w:r w:rsidR="00BD6CB8">
        <w:rPr>
          <w:rFonts w:ascii="Arial" w:hAnsi="Arial" w:cs="Arial"/>
          <w:color w:val="000000" w:themeColor="text1"/>
          <w:shd w:val="clear" w:color="auto" w:fill="FFFFFF"/>
        </w:rPr>
        <w:t xml:space="preserve"> </w:t>
      </w:r>
      <w:r w:rsidR="008E5390" w:rsidRPr="00105A49">
        <w:rPr>
          <w:rFonts w:ascii="Arial" w:hAnsi="Arial" w:cs="Arial"/>
          <w:color w:val="000000" w:themeColor="text1"/>
          <w:shd w:val="clear" w:color="auto" w:fill="FFFFFF"/>
        </w:rPr>
        <w:t>them to reflect on what they know</w:t>
      </w:r>
      <w:r w:rsidR="00ED0E78" w:rsidRPr="00105A49">
        <w:rPr>
          <w:rFonts w:ascii="Arial" w:hAnsi="Arial" w:cs="Arial"/>
          <w:color w:val="000000" w:themeColor="text1"/>
          <w:shd w:val="clear" w:color="auto" w:fill="FFFFFF"/>
        </w:rPr>
        <w:t xml:space="preserve"> about the research topic.</w:t>
      </w:r>
      <w:r w:rsidR="00653B00" w:rsidRPr="00105A49">
        <w:rPr>
          <w:rFonts w:ascii="Arial" w:hAnsi="Arial" w:cs="Arial"/>
          <w:color w:val="000000" w:themeColor="text1"/>
        </w:rPr>
        <w:t xml:space="preserve"> </w:t>
      </w:r>
    </w:p>
    <w:p w14:paraId="4077E4DB" w14:textId="77777777" w:rsidR="00ED0E78" w:rsidRPr="00105A49" w:rsidRDefault="00ED0E78" w:rsidP="00105A49">
      <w:pPr>
        <w:spacing w:line="360" w:lineRule="auto"/>
        <w:jc w:val="both"/>
        <w:rPr>
          <w:rFonts w:ascii="Arial" w:hAnsi="Arial" w:cs="Arial"/>
          <w:color w:val="000000" w:themeColor="text1"/>
        </w:rPr>
      </w:pPr>
    </w:p>
    <w:p w14:paraId="529373EF" w14:textId="77777777" w:rsidR="00DF17F8" w:rsidRPr="00105A49" w:rsidRDefault="00653B00" w:rsidP="00105A49">
      <w:pPr>
        <w:spacing w:line="360" w:lineRule="auto"/>
        <w:jc w:val="both"/>
        <w:rPr>
          <w:rFonts w:ascii="Arial" w:hAnsi="Arial" w:cs="Arial"/>
          <w:color w:val="000000" w:themeColor="text1"/>
        </w:rPr>
      </w:pPr>
      <w:r w:rsidRPr="00105A49">
        <w:rPr>
          <w:rFonts w:ascii="Arial" w:hAnsi="Arial" w:cs="Arial"/>
          <w:color w:val="000000" w:themeColor="text1"/>
          <w:shd w:val="clear" w:color="auto" w:fill="FFFFFF"/>
        </w:rPr>
        <w:t xml:space="preserve">Raymaker (2016) </w:t>
      </w:r>
      <w:r w:rsidR="002D16CC" w:rsidRPr="00105A49">
        <w:rPr>
          <w:rFonts w:ascii="Arial" w:hAnsi="Arial" w:cs="Arial"/>
          <w:color w:val="000000" w:themeColor="text1"/>
          <w:shd w:val="clear" w:color="auto" w:fill="FFFFFF"/>
        </w:rPr>
        <w:t xml:space="preserve">mentioned </w:t>
      </w:r>
      <w:r w:rsidR="002D16CC" w:rsidRPr="00105A49">
        <w:rPr>
          <w:rFonts w:ascii="Arial" w:hAnsi="Arial" w:cs="Arial"/>
          <w:color w:val="000000" w:themeColor="text1"/>
        </w:rPr>
        <w:t xml:space="preserve">community based participatory research (CBPR) as a core instrument through the focus on community to lead research into action and equitability of partnership. </w:t>
      </w:r>
      <w:r w:rsidR="00EC1421" w:rsidRPr="00105A49">
        <w:rPr>
          <w:rFonts w:ascii="Arial" w:hAnsi="Arial" w:cs="Arial"/>
          <w:color w:val="000000" w:themeColor="text1"/>
        </w:rPr>
        <w:t>In another research regarding the importance of managerial research to career guidance, Hug and Plant (2016) cited that:</w:t>
      </w:r>
      <w:r w:rsidR="00ED0E78" w:rsidRPr="00105A49">
        <w:rPr>
          <w:rFonts w:ascii="Arial" w:hAnsi="Arial" w:cs="Arial"/>
          <w:color w:val="000000" w:themeColor="text1"/>
        </w:rPr>
        <w:t xml:space="preserve"> </w:t>
      </w:r>
      <w:r w:rsidR="00EC1421" w:rsidRPr="00105A49">
        <w:rPr>
          <w:rFonts w:ascii="Arial" w:hAnsi="Arial" w:cs="Arial"/>
          <w:color w:val="000000" w:themeColor="text1"/>
        </w:rPr>
        <w:t>“</w:t>
      </w:r>
      <w:r w:rsidR="00EC1421" w:rsidRPr="00105A49">
        <w:rPr>
          <w:rFonts w:ascii="Arial" w:hAnsi="Arial" w:cs="Arial"/>
          <w:color w:val="000000" w:themeColor="text1"/>
          <w:shd w:val="clear" w:color="auto" w:fill="FCFCFC"/>
        </w:rPr>
        <w:t xml:space="preserve">Systematic reviews of randomized controlled trials (RCT) have become the preferred source of research in medicine “for judging whether a treatment does more good than harm” (Sackett et al. </w:t>
      </w:r>
      <w:hyperlink r:id="rId35" w:anchor="ref-CR39" w:tooltip="Sackett, D. L., Rosenberg, W., Gray, J. A. M., Haynes, R. B., &amp; Richardson, W. (1996). Evidence-based medicine: What it is and what it isn’t. British Medical Journal, &#10;                           312, 71–72. doi:&#10;                    10.1136/bmj.312.7023.71&#10;    " w:history="1">
        <w:r w:rsidR="00EC1421" w:rsidRPr="00105A49">
          <w:rPr>
            <w:rStyle w:val="Hyperlink"/>
            <w:rFonts w:ascii="Arial" w:hAnsi="Arial" w:cs="Arial"/>
            <w:color w:val="000000" w:themeColor="text1"/>
          </w:rPr>
          <w:t>1996</w:t>
        </w:r>
      </w:hyperlink>
      <w:r w:rsidR="00EC1421" w:rsidRPr="00105A49">
        <w:rPr>
          <w:rFonts w:ascii="Arial" w:hAnsi="Arial" w:cs="Arial"/>
          <w:color w:val="000000" w:themeColor="text1"/>
          <w:shd w:val="clear" w:color="auto" w:fill="FCFCFC"/>
        </w:rPr>
        <w:t>, p. 71)”</w:t>
      </w:r>
      <w:r w:rsidR="00EC1421" w:rsidRPr="00105A49">
        <w:rPr>
          <w:rFonts w:ascii="Arial" w:hAnsi="Arial" w:cs="Arial"/>
          <w:color w:val="000000" w:themeColor="text1"/>
        </w:rPr>
        <w:t>.”</w:t>
      </w:r>
      <w:r w:rsidR="00B57EC8" w:rsidRPr="00105A49">
        <w:rPr>
          <w:rFonts w:ascii="Arial" w:hAnsi="Arial" w:cs="Arial"/>
          <w:color w:val="000000" w:themeColor="text1"/>
        </w:rPr>
        <w:t xml:space="preserve"> </w:t>
      </w:r>
    </w:p>
    <w:p w14:paraId="7DD37183" w14:textId="77777777" w:rsidR="00DF17F8" w:rsidRPr="00105A49" w:rsidRDefault="00DF17F8" w:rsidP="00105A49">
      <w:pPr>
        <w:spacing w:line="360" w:lineRule="auto"/>
        <w:jc w:val="both"/>
        <w:rPr>
          <w:rFonts w:ascii="Arial" w:hAnsi="Arial" w:cs="Arial"/>
          <w:color w:val="000000" w:themeColor="text1"/>
        </w:rPr>
      </w:pPr>
    </w:p>
    <w:p w14:paraId="33B698B0" w14:textId="77777777" w:rsidR="00B57EC8" w:rsidRPr="00105A49" w:rsidRDefault="00DF17F8"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Boisot (1999) indicated that the exploration into the knowledge-based competition might have the significant impacts </w:t>
      </w:r>
      <w:r w:rsidR="009E4344" w:rsidRPr="00105A49">
        <w:rPr>
          <w:rFonts w:ascii="Arial" w:hAnsi="Arial" w:cs="Arial"/>
          <w:color w:val="000000" w:themeColor="text1"/>
        </w:rPr>
        <w:t>on</w:t>
      </w:r>
      <w:r w:rsidRPr="00105A49">
        <w:rPr>
          <w:rFonts w:ascii="Arial" w:hAnsi="Arial" w:cs="Arial"/>
          <w:color w:val="000000" w:themeColor="text1"/>
        </w:rPr>
        <w:t xml:space="preserve"> </w:t>
      </w:r>
      <w:r w:rsidR="00D85922" w:rsidRPr="00105A49">
        <w:rPr>
          <w:rFonts w:ascii="Arial" w:hAnsi="Arial" w:cs="Arial"/>
          <w:color w:val="000000" w:themeColor="text1"/>
        </w:rPr>
        <w:t xml:space="preserve">the organization’s strategic plan in term of  product-markets or industry players. </w:t>
      </w:r>
      <w:r w:rsidRPr="00105A49">
        <w:rPr>
          <w:rFonts w:ascii="Arial" w:hAnsi="Arial" w:cs="Arial"/>
          <w:color w:val="000000" w:themeColor="text1"/>
          <w:shd w:val="clear" w:color="auto" w:fill="FFFFFF"/>
        </w:rPr>
        <w:t xml:space="preserve">To sum up, </w:t>
      </w:r>
      <w:r w:rsidR="00B57EC8" w:rsidRPr="00105A49">
        <w:rPr>
          <w:rFonts w:ascii="Arial" w:hAnsi="Arial" w:cs="Arial"/>
          <w:color w:val="000000" w:themeColor="text1"/>
          <w:shd w:val="clear" w:color="auto" w:fill="FFFFFF"/>
        </w:rPr>
        <w:t>Marin Ferrer et al. (2017) claimed the importance of the relevant scientific research to the decision-makers and practitioners in the attempt to recognise knowledge gaps and form</w:t>
      </w:r>
      <w:r w:rsidR="00BA4860">
        <w:rPr>
          <w:rFonts w:ascii="Arial" w:hAnsi="Arial" w:cs="Arial"/>
          <w:color w:val="000000" w:themeColor="text1"/>
          <w:shd w:val="clear" w:color="auto" w:fill="FFFFFF"/>
        </w:rPr>
        <w:t>ulate</w:t>
      </w:r>
      <w:r w:rsidR="00B57EC8" w:rsidRPr="00105A49">
        <w:rPr>
          <w:rFonts w:ascii="Arial" w:hAnsi="Arial" w:cs="Arial"/>
          <w:color w:val="000000" w:themeColor="text1"/>
          <w:shd w:val="clear" w:color="auto" w:fill="FFFFFF"/>
        </w:rPr>
        <w:t xml:space="preserve"> the suitable approaches to the sustainable, smart and inclusive growth. </w:t>
      </w:r>
    </w:p>
    <w:p w14:paraId="7F0C7991" w14:textId="77777777" w:rsidR="00ED0E78" w:rsidRPr="00105A49" w:rsidRDefault="00ED0E78" w:rsidP="00105A49">
      <w:pPr>
        <w:spacing w:line="360" w:lineRule="auto"/>
        <w:jc w:val="both"/>
        <w:rPr>
          <w:rFonts w:ascii="Arial" w:hAnsi="Arial" w:cs="Arial"/>
          <w:color w:val="000000" w:themeColor="text1"/>
        </w:rPr>
      </w:pPr>
    </w:p>
    <w:p w14:paraId="1CA0A384" w14:textId="77777777" w:rsidR="0085758A" w:rsidRPr="00105A49" w:rsidRDefault="00EC1421" w:rsidP="00105A49">
      <w:pPr>
        <w:spacing w:after="77" w:line="360" w:lineRule="auto"/>
        <w:jc w:val="both"/>
        <w:rPr>
          <w:rFonts w:ascii="Arial" w:hAnsi="Arial" w:cs="Arial"/>
          <w:b/>
          <w:bCs/>
          <w:color w:val="000000" w:themeColor="text1"/>
        </w:rPr>
      </w:pPr>
      <w:r w:rsidRPr="00105A49">
        <w:rPr>
          <w:rFonts w:ascii="Arial" w:hAnsi="Arial" w:cs="Arial"/>
          <w:b/>
          <w:bCs/>
          <w:color w:val="000000" w:themeColor="text1"/>
        </w:rPr>
        <w:t>Possible gaps and limitation</w:t>
      </w:r>
    </w:p>
    <w:p w14:paraId="59ADD1E6" w14:textId="77777777" w:rsidR="00A12F4B" w:rsidRPr="00105A49" w:rsidRDefault="00A12F4B" w:rsidP="00105A49">
      <w:pPr>
        <w:spacing w:after="77" w:line="360" w:lineRule="auto"/>
        <w:jc w:val="both"/>
        <w:rPr>
          <w:rFonts w:ascii="Arial" w:hAnsi="Arial" w:cs="Arial"/>
          <w:color w:val="000000" w:themeColor="text1"/>
        </w:rPr>
      </w:pPr>
      <w:r w:rsidRPr="00105A49">
        <w:rPr>
          <w:rFonts w:ascii="Arial" w:hAnsi="Arial" w:cs="Arial"/>
          <w:color w:val="000000" w:themeColor="text1"/>
        </w:rPr>
        <w:t>Thompson (2003) pointed out that one of the relevance gap</w:t>
      </w:r>
      <w:r w:rsidR="009E4344" w:rsidRPr="00105A49">
        <w:rPr>
          <w:rFonts w:ascii="Arial" w:hAnsi="Arial" w:cs="Arial"/>
          <w:color w:val="000000" w:themeColor="text1"/>
        </w:rPr>
        <w:t>s</w:t>
      </w:r>
      <w:r w:rsidRPr="00105A49">
        <w:rPr>
          <w:rFonts w:ascii="Arial" w:hAnsi="Arial" w:cs="Arial"/>
          <w:color w:val="000000" w:themeColor="text1"/>
        </w:rPr>
        <w:t xml:space="preserve"> in research is the lack of attention to the education</w:t>
      </w:r>
      <w:r w:rsidR="009E4344" w:rsidRPr="00105A49">
        <w:rPr>
          <w:rFonts w:ascii="Arial" w:hAnsi="Arial" w:cs="Arial"/>
          <w:color w:val="000000" w:themeColor="text1"/>
        </w:rPr>
        <w:t xml:space="preserve"> </w:t>
      </w:r>
      <w:r w:rsidRPr="00105A49">
        <w:rPr>
          <w:rFonts w:ascii="Arial" w:hAnsi="Arial" w:cs="Arial"/>
          <w:color w:val="000000" w:themeColor="text1"/>
        </w:rPr>
        <w:t>or training for the researcher</w:t>
      </w:r>
      <w:r w:rsidR="009E4344" w:rsidRPr="00105A49">
        <w:rPr>
          <w:rFonts w:ascii="Arial" w:hAnsi="Arial" w:cs="Arial"/>
          <w:color w:val="000000" w:themeColor="text1"/>
        </w:rPr>
        <w:t>s</w:t>
      </w:r>
      <w:r w:rsidRPr="00105A49">
        <w:rPr>
          <w:rFonts w:ascii="Arial" w:hAnsi="Arial" w:cs="Arial"/>
          <w:color w:val="000000" w:themeColor="text1"/>
        </w:rPr>
        <w:t xml:space="preserve"> regarding the insufficient resources or design of surveys. Another issue w</w:t>
      </w:r>
      <w:r w:rsidR="009E4344" w:rsidRPr="00105A49">
        <w:rPr>
          <w:rFonts w:ascii="Arial" w:hAnsi="Arial" w:cs="Arial"/>
          <w:color w:val="000000" w:themeColor="text1"/>
        </w:rPr>
        <w:t xml:space="preserve">as </w:t>
      </w:r>
      <w:r w:rsidRPr="00105A49">
        <w:rPr>
          <w:rFonts w:ascii="Arial" w:hAnsi="Arial" w:cs="Arial"/>
          <w:color w:val="000000" w:themeColor="text1"/>
        </w:rPr>
        <w:t>presented as because of the misuse of the term ‘theory</w:t>
      </w:r>
      <w:r w:rsidR="008E5390" w:rsidRPr="00105A49">
        <w:rPr>
          <w:rFonts w:ascii="Arial" w:hAnsi="Arial" w:cs="Arial"/>
          <w:color w:val="000000" w:themeColor="text1"/>
        </w:rPr>
        <w:t>’ in management field, it leads to the rejection of the potential pieces of research which might prevent the contribution to the science of organization (Shaphira 2011).</w:t>
      </w:r>
    </w:p>
    <w:p w14:paraId="7C5A4150" w14:textId="77777777" w:rsidR="00A977A7" w:rsidRPr="00105A49" w:rsidRDefault="00A977A7" w:rsidP="00105A49">
      <w:pPr>
        <w:pStyle w:val="NormalWeb"/>
        <w:spacing w:line="360" w:lineRule="auto"/>
        <w:jc w:val="both"/>
        <w:rPr>
          <w:rFonts w:ascii="Arial" w:hAnsi="Arial" w:cs="Arial"/>
          <w:color w:val="000000" w:themeColor="text1"/>
        </w:rPr>
      </w:pPr>
      <w:r w:rsidRPr="00105A49">
        <w:rPr>
          <w:rFonts w:ascii="Arial" w:hAnsi="Arial" w:cs="Arial"/>
          <w:color w:val="000000" w:themeColor="text1"/>
        </w:rPr>
        <w:t>Learmonth (2008) argued about the drawback of ‘evidence based management’ in organizational studies that the process could merely be considered as the technical and scientific task. To an extent, the questions as such: “What counts as evidence; what organizational practices</w:t>
      </w:r>
      <w:r w:rsidRPr="00105A49">
        <w:rPr>
          <w:rFonts w:ascii="Arial" w:hAnsi="Arial" w:cs="Arial"/>
          <w:color w:val="000000" w:themeColor="text1"/>
          <w:position w:val="6"/>
        </w:rPr>
        <w:t xml:space="preserve"> </w:t>
      </w:r>
      <w:r w:rsidRPr="00105A49">
        <w:rPr>
          <w:rFonts w:ascii="Arial" w:hAnsi="Arial" w:cs="Arial"/>
          <w:color w:val="000000" w:themeColor="text1"/>
        </w:rPr>
        <w:t xml:space="preserve">evidence might ethically and politically inform; what interests different evidence supports and denies.” might just draw the radical disputes (Learmonth 2008). </w:t>
      </w:r>
    </w:p>
    <w:p w14:paraId="2D889552" w14:textId="77777777" w:rsidR="00A977A7" w:rsidRPr="00105A49" w:rsidRDefault="00A977A7"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Furthermore, limitation regarding the researcher’s own bias when coping with unfamiliar and complex contexts </w:t>
      </w:r>
      <w:r w:rsidR="00986BA2" w:rsidRPr="00105A49">
        <w:rPr>
          <w:rFonts w:ascii="Arial" w:hAnsi="Arial" w:cs="Arial"/>
          <w:color w:val="000000" w:themeColor="text1"/>
        </w:rPr>
        <w:t>is believed that could have considerable impacts on the analysis of the research project (Poos et al. 2017).</w:t>
      </w:r>
    </w:p>
    <w:p w14:paraId="6BD53CFC" w14:textId="77777777" w:rsidR="00A977A7" w:rsidRPr="00105A49" w:rsidRDefault="00A977A7" w:rsidP="00105A49">
      <w:pPr>
        <w:pStyle w:val="NormalWeb"/>
        <w:spacing w:line="360" w:lineRule="auto"/>
        <w:jc w:val="both"/>
        <w:rPr>
          <w:rFonts w:ascii="Arial" w:hAnsi="Arial" w:cs="Arial"/>
          <w:color w:val="000000" w:themeColor="text1"/>
        </w:rPr>
      </w:pPr>
    </w:p>
    <w:p w14:paraId="6E917359" w14:textId="77777777" w:rsidR="009E4344" w:rsidRPr="00105A49" w:rsidRDefault="00A977A7" w:rsidP="00105A49">
      <w:pPr>
        <w:spacing w:after="77" w:line="360" w:lineRule="auto"/>
        <w:jc w:val="both"/>
        <w:rPr>
          <w:rFonts w:ascii="Arial" w:hAnsi="Arial" w:cs="Arial"/>
          <w:color w:val="000000" w:themeColor="text1"/>
        </w:rPr>
      </w:pPr>
      <w:r w:rsidRPr="00105A49">
        <w:rPr>
          <w:rFonts w:ascii="Arial" w:hAnsi="Arial" w:cs="Arial"/>
          <w:color w:val="000000" w:themeColor="text1"/>
        </w:rPr>
        <w:t xml:space="preserve"> </w:t>
      </w:r>
    </w:p>
    <w:p w14:paraId="5D031B6F" w14:textId="77777777" w:rsidR="00975672" w:rsidRPr="00975672" w:rsidRDefault="009E4344" w:rsidP="00975672">
      <w:pPr>
        <w:pStyle w:val="Heading1"/>
        <w:spacing w:line="360" w:lineRule="auto"/>
        <w:jc w:val="both"/>
        <w:rPr>
          <w:rFonts w:ascii="Arial" w:hAnsi="Arial" w:cs="Arial"/>
          <w:color w:val="000000" w:themeColor="text1"/>
          <w:sz w:val="24"/>
        </w:rPr>
      </w:pPr>
      <w:bookmarkStart w:id="14" w:name="_Toc38357307"/>
      <w:r w:rsidRPr="00105A49">
        <w:rPr>
          <w:rFonts w:ascii="Arial" w:hAnsi="Arial" w:cs="Arial"/>
          <w:color w:val="000000" w:themeColor="text1"/>
          <w:sz w:val="24"/>
        </w:rPr>
        <w:t>Appendix 1: List of useful academic sources.</w:t>
      </w:r>
      <w:bookmarkEnd w:id="14"/>
    </w:p>
    <w:p w14:paraId="5B406623"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Boisot, M.H. (1999)</w:t>
      </w:r>
      <w:r w:rsidR="00BA4860">
        <w:rPr>
          <w:rFonts w:ascii="Arial" w:hAnsi="Arial" w:cs="Arial"/>
          <w:color w:val="000000" w:themeColor="text1"/>
          <w:shd w:val="clear" w:color="auto" w:fill="FFFFFF"/>
        </w:rPr>
        <w:t xml:space="preserve"> ‘</w:t>
      </w:r>
      <w:r w:rsidRPr="00BA4860">
        <w:rPr>
          <w:rFonts w:ascii="Arial" w:hAnsi="Arial" w:cs="Arial"/>
          <w:color w:val="000000" w:themeColor="text1"/>
        </w:rPr>
        <w:t>Knowledge Assets: Securing Competitive Advantage in the Information Economy</w:t>
      </w:r>
      <w:r w:rsidRPr="00BA4860">
        <w:rPr>
          <w:rFonts w:ascii="Arial" w:hAnsi="Arial" w:cs="Arial"/>
          <w:color w:val="000000" w:themeColor="text1"/>
          <w:shd w:val="clear" w:color="auto" w:fill="FFFFFF"/>
        </w:rPr>
        <w:t>.</w:t>
      </w:r>
      <w:r w:rsidR="00BA4860">
        <w:rPr>
          <w:rFonts w:ascii="Arial" w:hAnsi="Arial" w:cs="Arial"/>
          <w:color w:val="000000" w:themeColor="text1"/>
          <w:shd w:val="clear" w:color="auto" w:fill="FFFFFF"/>
        </w:rPr>
        <w:t>’</w:t>
      </w:r>
      <w:r w:rsidRPr="00BA4860">
        <w:rPr>
          <w:rFonts w:ascii="Arial" w:hAnsi="Arial" w:cs="Arial"/>
          <w:color w:val="000000" w:themeColor="text1"/>
          <w:shd w:val="clear" w:color="auto" w:fill="FFFFFF"/>
        </w:rPr>
        <w:t xml:space="preserve"> Oxford University Press.</w:t>
      </w:r>
    </w:p>
    <w:p w14:paraId="509B2D5F" w14:textId="77777777" w:rsidR="00975672" w:rsidRPr="00BA4860" w:rsidRDefault="00975672" w:rsidP="00975672">
      <w:pPr>
        <w:spacing w:line="360" w:lineRule="auto"/>
        <w:rPr>
          <w:rFonts w:ascii="Arial" w:hAnsi="Arial" w:cs="Arial"/>
          <w:color w:val="000000" w:themeColor="text1"/>
          <w:shd w:val="clear" w:color="auto" w:fill="FFFFFF"/>
        </w:rPr>
      </w:pPr>
    </w:p>
    <w:p w14:paraId="6C287B7D"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Committee of the Regions ; Metis Gmbh. (2009)</w:t>
      </w:r>
      <w:r w:rsidR="00BA4860">
        <w:rPr>
          <w:rFonts w:ascii="Arial" w:hAnsi="Arial" w:cs="Arial"/>
          <w:color w:val="000000" w:themeColor="text1"/>
          <w:shd w:val="clear" w:color="auto" w:fill="FFFFFF"/>
        </w:rPr>
        <w:t xml:space="preserve"> ‘</w:t>
      </w:r>
      <w:r w:rsidRPr="00BA4860">
        <w:rPr>
          <w:rFonts w:ascii="Arial" w:hAnsi="Arial" w:cs="Arial"/>
          <w:color w:val="000000" w:themeColor="text1"/>
        </w:rPr>
        <w:t>Knowledge and innovation.</w:t>
      </w:r>
      <w:r w:rsidR="00BA4860">
        <w:rPr>
          <w:rFonts w:ascii="Arial" w:hAnsi="Arial" w:cs="Arial"/>
          <w:color w:val="000000" w:themeColor="text1"/>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shd w:val="clear" w:color="auto" w:fill="FFFFFF"/>
        </w:rPr>
        <w:t xml:space="preserve">Brussels]: </w:t>
      </w:r>
      <w:proofErr w:type="spellStart"/>
      <w:r w:rsidRPr="00BA4860">
        <w:rPr>
          <w:rFonts w:ascii="Arial" w:hAnsi="Arial" w:cs="Arial"/>
          <w:color w:val="000000" w:themeColor="text1"/>
          <w:shd w:val="clear" w:color="auto" w:fill="FFFFFF"/>
        </w:rPr>
        <w:t>CoR.</w:t>
      </w:r>
      <w:proofErr w:type="spellEnd"/>
    </w:p>
    <w:p w14:paraId="68164C6A" w14:textId="77777777" w:rsidR="00975672" w:rsidRPr="00BA4860" w:rsidRDefault="00975672" w:rsidP="00A63210">
      <w:pPr>
        <w:spacing w:line="360" w:lineRule="auto"/>
        <w:rPr>
          <w:rFonts w:ascii="Arial" w:hAnsi="Arial" w:cs="Arial"/>
          <w:color w:val="000000" w:themeColor="text1"/>
          <w:shd w:val="clear" w:color="auto" w:fill="FFFFFF"/>
        </w:rPr>
      </w:pPr>
    </w:p>
    <w:p w14:paraId="3A7E6ED3" w14:textId="77777777" w:rsidR="00ED0E78" w:rsidRPr="00BA4860" w:rsidRDefault="00ED0E78" w:rsidP="00A63210">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European Commission ; Directorate-General for Education Culture ; Q-Plan International ; University of Manchester ; University of Twente ; Ingenio ; University of Rome</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 xml:space="preserve">(2017) </w:t>
      </w:r>
      <w:r w:rsidRPr="00BA4860">
        <w:rPr>
          <w:rStyle w:val="apple-converted-space"/>
          <w:rFonts w:ascii="Arial" w:eastAsia="Arial" w:hAnsi="Arial" w:cs="Arial"/>
          <w:color w:val="000000" w:themeColor="text1"/>
          <w:shd w:val="clear" w:color="auto" w:fill="FFFFFF"/>
        </w:rPr>
        <w:t>‘</w:t>
      </w:r>
      <w:r w:rsidRPr="00BA4860">
        <w:rPr>
          <w:rFonts w:ascii="Arial" w:hAnsi="Arial" w:cs="Arial"/>
          <w:color w:val="000000" w:themeColor="text1"/>
        </w:rPr>
        <w:t>Measuring the contribution of higher education to innovation capacity in the EU study.’</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shd w:val="clear" w:color="auto" w:fill="FFFFFF"/>
        </w:rPr>
        <w:t>Luxembourg: Publications Office.</w:t>
      </w:r>
    </w:p>
    <w:p w14:paraId="1F6E7935" w14:textId="77777777" w:rsidR="00975672" w:rsidRPr="00BA4860" w:rsidRDefault="00975672" w:rsidP="00A63210">
      <w:pPr>
        <w:spacing w:line="360" w:lineRule="auto"/>
        <w:rPr>
          <w:rFonts w:ascii="Arial" w:hAnsi="Arial" w:cs="Arial"/>
          <w:color w:val="000000" w:themeColor="text1"/>
          <w:shd w:val="clear" w:color="auto" w:fill="FFFFFF"/>
        </w:rPr>
      </w:pPr>
    </w:p>
    <w:p w14:paraId="6C2CB6F3"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Gaztambide-Fernández, R., Cairns, K., Kawashima, Y., Menna, L. &amp; VaderDussen, E. (2011)</w:t>
      </w:r>
      <w:r w:rsidR="00BA4860">
        <w:rPr>
          <w:rFonts w:ascii="Arial" w:hAnsi="Arial" w:cs="Arial"/>
          <w:color w:val="000000" w:themeColor="text1"/>
          <w:shd w:val="clear" w:color="auto" w:fill="FFFFFF"/>
        </w:rPr>
        <w:t xml:space="preserve"> ‘</w:t>
      </w:r>
      <w:r w:rsidRPr="00BA4860">
        <w:rPr>
          <w:rFonts w:ascii="Arial" w:hAnsi="Arial" w:cs="Arial"/>
          <w:color w:val="000000" w:themeColor="text1"/>
        </w:rPr>
        <w:t>Portraiture as Pedagogy: Learning Research through the Exploration of Content and Methodology.</w:t>
      </w:r>
      <w:r w:rsidR="00BA4860">
        <w:rPr>
          <w:rFonts w:ascii="Arial" w:hAnsi="Arial" w:cs="Arial"/>
          <w:color w:val="000000" w:themeColor="text1"/>
        </w:rPr>
        <w:t>’</w:t>
      </w:r>
      <w:r w:rsidRPr="00BA4860">
        <w:rPr>
          <w:rFonts w:ascii="Arial" w:hAnsi="Arial" w:cs="Arial"/>
          <w:color w:val="000000" w:themeColor="text1"/>
          <w:shd w:val="clear" w:color="auto" w:fill="FFFFFF"/>
        </w:rPr>
        <w:t xml:space="preserve"> </w:t>
      </w:r>
      <w:r w:rsidRPr="00BA4860">
        <w:rPr>
          <w:rFonts w:ascii="Arial" w:hAnsi="Arial" w:cs="Arial"/>
          <w:color w:val="000000" w:themeColor="text1"/>
        </w:rPr>
        <w:t>International Journal of Education &amp; the Arts. 2011, Vol.12 (4), 1-30</w:t>
      </w:r>
    </w:p>
    <w:p w14:paraId="0A737A2C" w14:textId="77777777" w:rsidR="00975672" w:rsidRPr="00BA4860" w:rsidRDefault="00975672" w:rsidP="00975672">
      <w:pPr>
        <w:spacing w:line="360" w:lineRule="auto"/>
        <w:rPr>
          <w:rFonts w:ascii="Arial" w:hAnsi="Arial" w:cs="Arial"/>
          <w:color w:val="000000" w:themeColor="text1"/>
        </w:rPr>
      </w:pPr>
    </w:p>
    <w:p w14:paraId="0B22A10F"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Gunter, M., H. (2002)</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Purposes and Positions in the Field of Education Management: Putting Bourdieu to Work.</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Educational Management &amp; Administration,</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30</w:t>
      </w:r>
      <w:r w:rsidRPr="00BA4860">
        <w:rPr>
          <w:rFonts w:ascii="Arial" w:hAnsi="Arial" w:cs="Arial"/>
          <w:color w:val="000000" w:themeColor="text1"/>
          <w:shd w:val="clear" w:color="auto" w:fill="FFFFFF"/>
        </w:rPr>
        <w:t>(1), 7-26.</w:t>
      </w:r>
    </w:p>
    <w:p w14:paraId="4A898355" w14:textId="77777777" w:rsidR="00975672" w:rsidRPr="00BA4860" w:rsidRDefault="00975672" w:rsidP="00975672">
      <w:pPr>
        <w:spacing w:line="360" w:lineRule="auto"/>
        <w:rPr>
          <w:rFonts w:ascii="Arial" w:hAnsi="Arial" w:cs="Arial"/>
          <w:color w:val="000000" w:themeColor="text1"/>
          <w:shd w:val="clear" w:color="auto" w:fill="FFFFFF"/>
        </w:rPr>
      </w:pPr>
    </w:p>
    <w:p w14:paraId="18802747" w14:textId="77777777" w:rsidR="00105A49" w:rsidRPr="00BA4860" w:rsidRDefault="00975672" w:rsidP="00A63210">
      <w:pPr>
        <w:spacing w:line="360" w:lineRule="auto"/>
        <w:rPr>
          <w:rFonts w:ascii="Arial" w:hAnsi="Arial" w:cs="Arial"/>
          <w:color w:val="000000" w:themeColor="text1"/>
        </w:rPr>
      </w:pPr>
      <w:r w:rsidRPr="00BA4860">
        <w:rPr>
          <w:rFonts w:ascii="Arial" w:hAnsi="Arial" w:cs="Arial"/>
          <w:color w:val="000000" w:themeColor="text1"/>
          <w:shd w:val="clear" w:color="auto" w:fill="FFFFFF"/>
        </w:rPr>
        <w:t>Haug, H., E., &amp; Plant, H. (2016)</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Research-based knowledge: Researchers’ contribution to evidence-based practice and policy making in career guidance.</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International Journal for Educational and Vocational Guidance,</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16</w:t>
      </w:r>
      <w:r w:rsidRPr="00BA4860">
        <w:rPr>
          <w:rFonts w:ascii="Arial" w:hAnsi="Arial" w:cs="Arial"/>
          <w:color w:val="000000" w:themeColor="text1"/>
          <w:shd w:val="clear" w:color="auto" w:fill="FFFFFF"/>
        </w:rPr>
        <w:t>(1), 137-152.</w:t>
      </w:r>
    </w:p>
    <w:p w14:paraId="076F88A4" w14:textId="77777777" w:rsidR="00975672" w:rsidRPr="00BA4860" w:rsidRDefault="00975672" w:rsidP="00A63210">
      <w:pPr>
        <w:spacing w:line="360" w:lineRule="auto"/>
        <w:rPr>
          <w:rFonts w:ascii="Arial" w:hAnsi="Arial" w:cs="Arial"/>
          <w:color w:val="000000" w:themeColor="text1"/>
        </w:rPr>
      </w:pPr>
    </w:p>
    <w:p w14:paraId="5CD9B7BE" w14:textId="77777777" w:rsidR="00105A49" w:rsidRPr="00BA4860" w:rsidRDefault="00105A49" w:rsidP="00A63210">
      <w:pPr>
        <w:spacing w:line="360" w:lineRule="auto"/>
        <w:rPr>
          <w:rFonts w:ascii="Arial" w:hAnsi="Arial" w:cs="Arial"/>
          <w:color w:val="3A3A3A"/>
          <w:shd w:val="clear" w:color="auto" w:fill="FFFFFF"/>
        </w:rPr>
      </w:pPr>
      <w:r w:rsidRPr="00BA4860">
        <w:rPr>
          <w:rFonts w:ascii="Arial" w:hAnsi="Arial" w:cs="Arial"/>
          <w:color w:val="3A3A3A"/>
          <w:shd w:val="clear" w:color="auto" w:fill="FFFFFF"/>
        </w:rPr>
        <w:t xml:space="preserve">Learmonth, M. (2008) </w:t>
      </w:r>
      <w:r w:rsidR="00BA4860">
        <w:rPr>
          <w:rFonts w:ascii="Arial" w:hAnsi="Arial" w:cs="Arial"/>
          <w:color w:val="3A3A3A"/>
          <w:shd w:val="clear" w:color="auto" w:fill="FFFFFF"/>
        </w:rPr>
        <w:t>‘</w:t>
      </w:r>
      <w:r w:rsidRPr="00BA4860">
        <w:rPr>
          <w:rFonts w:ascii="Arial" w:hAnsi="Arial" w:cs="Arial"/>
          <w:color w:val="3A3A3A"/>
          <w:shd w:val="clear" w:color="auto" w:fill="FFFFFF"/>
        </w:rPr>
        <w:t xml:space="preserve">Speaking Out: Evidence-Based Management: A Backlash Against Pluralism in Organizational Studies?’ </w:t>
      </w:r>
      <w:r w:rsidRPr="00BA4860">
        <w:rPr>
          <w:rFonts w:ascii="Arial" w:hAnsi="Arial" w:cs="Arial"/>
          <w:color w:val="3A3A3A"/>
        </w:rPr>
        <w:t>Organization</w:t>
      </w:r>
      <w:r w:rsidRPr="00BA4860">
        <w:rPr>
          <w:rFonts w:ascii="Arial" w:hAnsi="Arial" w:cs="Arial"/>
          <w:color w:val="3A3A3A"/>
          <w:shd w:val="clear" w:color="auto" w:fill="FFFFFF"/>
        </w:rPr>
        <w:t> 15, no. 2 (2008): 283-91.</w:t>
      </w:r>
    </w:p>
    <w:p w14:paraId="276AEEC2" w14:textId="77777777" w:rsidR="00975672" w:rsidRPr="00BA4860" w:rsidRDefault="00975672" w:rsidP="00975672">
      <w:pPr>
        <w:spacing w:line="360" w:lineRule="auto"/>
        <w:rPr>
          <w:rFonts w:ascii="Arial" w:hAnsi="Arial" w:cs="Arial"/>
          <w:color w:val="000000" w:themeColor="text1"/>
        </w:rPr>
      </w:pPr>
    </w:p>
    <w:p w14:paraId="4C56502F"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Marin Ferrer, M., Poljanšek, K., De Groeve, T., &amp; Clark, I. (2017)</w:t>
      </w:r>
      <w:r w:rsidR="00BA4860">
        <w:rPr>
          <w:rFonts w:ascii="Arial" w:hAnsi="Arial" w:cs="Arial"/>
          <w:color w:val="000000" w:themeColor="text1"/>
          <w:shd w:val="clear" w:color="auto" w:fill="FFFFFF"/>
        </w:rPr>
        <w:t xml:space="preserve"> ‘</w:t>
      </w:r>
      <w:r w:rsidRPr="00BA4860">
        <w:rPr>
          <w:rFonts w:ascii="Arial" w:hAnsi="Arial" w:cs="Arial"/>
          <w:color w:val="000000" w:themeColor="text1"/>
        </w:rPr>
        <w:t>Science for disaster risk management 2017 knowing better and losing less.</w:t>
      </w:r>
      <w:r w:rsidR="00BA4860">
        <w:rPr>
          <w:rStyle w:val="apple-converted-space"/>
          <w:rFonts w:ascii="Arial" w:eastAsia="Arial" w:hAnsi="Arial" w:cs="Arial"/>
          <w:color w:val="000000" w:themeColor="text1"/>
          <w:shd w:val="clear" w:color="auto" w:fill="FFFFFF"/>
        </w:rPr>
        <w:t xml:space="preserve">’ </w:t>
      </w:r>
      <w:r w:rsidRPr="00BA4860">
        <w:rPr>
          <w:rFonts w:ascii="Arial" w:hAnsi="Arial" w:cs="Arial"/>
          <w:color w:val="000000" w:themeColor="text1"/>
          <w:shd w:val="clear" w:color="auto" w:fill="FFFFFF"/>
        </w:rPr>
        <w:t>(EUR (Luxembourg. Online), 28034). Luxembourg: Publications Office.</w:t>
      </w:r>
    </w:p>
    <w:p w14:paraId="264EEE65" w14:textId="77777777" w:rsidR="00975672" w:rsidRPr="00BA4860" w:rsidRDefault="00975672" w:rsidP="00975672">
      <w:pPr>
        <w:spacing w:line="360" w:lineRule="auto"/>
        <w:rPr>
          <w:rFonts w:ascii="Arial" w:hAnsi="Arial" w:cs="Arial"/>
          <w:color w:val="000000" w:themeColor="text1"/>
          <w:shd w:val="clear" w:color="auto" w:fill="FFFFFF"/>
        </w:rPr>
      </w:pPr>
    </w:p>
    <w:p w14:paraId="3D1C71EE"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Nyhan, B. (2002)</w:t>
      </w:r>
      <w:r w:rsidR="00BA4860">
        <w:rPr>
          <w:rFonts w:ascii="Arial" w:hAnsi="Arial" w:cs="Arial"/>
          <w:color w:val="000000" w:themeColor="text1"/>
          <w:shd w:val="clear" w:color="auto" w:fill="FFFFFF"/>
        </w:rPr>
        <w:t xml:space="preserve"> </w:t>
      </w:r>
      <w:r w:rsidRPr="00BA4860">
        <w:rPr>
          <w:rFonts w:ascii="Arial" w:hAnsi="Arial" w:cs="Arial"/>
          <w:color w:val="000000" w:themeColor="text1"/>
        </w:rPr>
        <w:t>Taking steps towards the knowledge society : Reflections on the process of knowledge development.</w:t>
      </w:r>
      <w:r w:rsidR="00BA4860">
        <w:rPr>
          <w:rFonts w:ascii="Arial" w:hAnsi="Arial" w:cs="Arial"/>
          <w:color w:val="000000" w:themeColor="text1"/>
        </w:rPr>
        <w:t xml:space="preserve"> </w:t>
      </w:r>
      <w:r w:rsidRPr="00BA4860">
        <w:rPr>
          <w:rFonts w:ascii="Arial" w:hAnsi="Arial" w:cs="Arial"/>
          <w:color w:val="000000" w:themeColor="text1"/>
          <w:shd w:val="clear" w:color="auto" w:fill="FFFFFF"/>
        </w:rPr>
        <w:t>Luxembourg: Publications Office.</w:t>
      </w:r>
    </w:p>
    <w:p w14:paraId="074B9E1E" w14:textId="77777777" w:rsidR="00975672" w:rsidRPr="00BA4860" w:rsidRDefault="00975672" w:rsidP="00975672">
      <w:pPr>
        <w:spacing w:line="360" w:lineRule="auto"/>
        <w:rPr>
          <w:rFonts w:ascii="Arial" w:hAnsi="Arial" w:cs="Arial"/>
          <w:color w:val="000000" w:themeColor="text1"/>
          <w:shd w:val="clear" w:color="auto" w:fill="FFFFFF"/>
        </w:rPr>
      </w:pPr>
    </w:p>
    <w:p w14:paraId="7AFD9287"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Poos, J., Van Den Bosch, K., &amp; Janssen, C. (2017)</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Battling bias: Effects of training and training context.</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Computers &amp; Education,111</w:t>
      </w:r>
      <w:r w:rsidRPr="00BA4860">
        <w:rPr>
          <w:rFonts w:ascii="Arial" w:hAnsi="Arial" w:cs="Arial"/>
          <w:color w:val="000000" w:themeColor="text1"/>
          <w:shd w:val="clear" w:color="auto" w:fill="FFFFFF"/>
        </w:rPr>
        <w:t>, 101-113.</w:t>
      </w:r>
    </w:p>
    <w:p w14:paraId="6CEB36A2" w14:textId="77777777" w:rsidR="00975672" w:rsidRPr="00BA4860" w:rsidRDefault="00975672" w:rsidP="00975672">
      <w:pPr>
        <w:spacing w:after="77" w:line="360" w:lineRule="auto"/>
        <w:rPr>
          <w:rFonts w:ascii="Arial" w:hAnsi="Arial" w:cs="Arial"/>
          <w:b/>
          <w:bCs/>
          <w:color w:val="000000" w:themeColor="text1"/>
        </w:rPr>
      </w:pPr>
    </w:p>
    <w:p w14:paraId="169BCCC8" w14:textId="77777777" w:rsidR="00975672" w:rsidRPr="00BA4860" w:rsidRDefault="00975672" w:rsidP="00975672">
      <w:pPr>
        <w:spacing w:line="360" w:lineRule="auto"/>
        <w:rPr>
          <w:rFonts w:ascii="Arial" w:hAnsi="Arial" w:cs="Arial"/>
          <w:color w:val="000000" w:themeColor="text1"/>
        </w:rPr>
      </w:pPr>
      <w:r w:rsidRPr="00BA4860">
        <w:rPr>
          <w:rFonts w:ascii="Arial" w:hAnsi="Arial" w:cs="Arial"/>
          <w:color w:val="000000" w:themeColor="text1"/>
          <w:shd w:val="clear" w:color="auto" w:fill="FFFFFF"/>
        </w:rPr>
        <w:t>Raymaker, D. (2016)</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Intersections of Critical Systems Thinking and Community Based Participatory Research: A Learning Organization Example with the Autistic Community.</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Systemic Practice and Action Research,</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29</w:t>
      </w:r>
      <w:r w:rsidRPr="00BA4860">
        <w:rPr>
          <w:rFonts w:ascii="Arial" w:hAnsi="Arial" w:cs="Arial"/>
          <w:color w:val="000000" w:themeColor="text1"/>
          <w:shd w:val="clear" w:color="auto" w:fill="FFFFFF"/>
        </w:rPr>
        <w:t>(5), 405-423</w:t>
      </w:r>
    </w:p>
    <w:p w14:paraId="720BC5BB" w14:textId="77777777" w:rsidR="00975672" w:rsidRPr="00BA4860" w:rsidRDefault="00975672" w:rsidP="00975672">
      <w:pPr>
        <w:spacing w:line="360" w:lineRule="auto"/>
        <w:rPr>
          <w:rFonts w:ascii="Arial" w:hAnsi="Arial" w:cs="Arial"/>
          <w:color w:val="000000" w:themeColor="text1"/>
        </w:rPr>
      </w:pPr>
    </w:p>
    <w:p w14:paraId="48AD9629" w14:textId="77777777" w:rsidR="00975672" w:rsidRPr="00BA4860" w:rsidRDefault="00975672" w:rsidP="00975672">
      <w:pPr>
        <w:spacing w:line="360" w:lineRule="auto"/>
        <w:rPr>
          <w:rFonts w:ascii="Arial" w:hAnsi="Arial" w:cs="Arial"/>
          <w:color w:val="000000" w:themeColor="text1"/>
          <w:shd w:val="clear" w:color="auto" w:fill="FFFFFF"/>
        </w:rPr>
      </w:pPr>
      <w:r w:rsidRPr="00BA4860">
        <w:rPr>
          <w:rFonts w:ascii="Arial" w:hAnsi="Arial" w:cs="Arial"/>
          <w:color w:val="000000" w:themeColor="text1"/>
          <w:shd w:val="clear" w:color="auto" w:fill="FFFFFF"/>
        </w:rPr>
        <w:t>Shapira, Z. (2011)</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"I've Got a Theory Paper—Do You?": Conceptual, Empirical, and Theoretical Contributions to Knowledge in the Organizational Sciences.</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Organization Science,</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22</w:t>
      </w:r>
      <w:r w:rsidRPr="00BA4860">
        <w:rPr>
          <w:rFonts w:ascii="Arial" w:hAnsi="Arial" w:cs="Arial"/>
          <w:color w:val="000000" w:themeColor="text1"/>
          <w:shd w:val="clear" w:color="auto" w:fill="FFFFFF"/>
        </w:rPr>
        <w:t>(5), 1312-1321.</w:t>
      </w:r>
    </w:p>
    <w:p w14:paraId="46668D38" w14:textId="77777777" w:rsidR="00975672" w:rsidRPr="00BA4860" w:rsidRDefault="00975672" w:rsidP="00975672">
      <w:pPr>
        <w:spacing w:line="360" w:lineRule="auto"/>
        <w:rPr>
          <w:rFonts w:ascii="Arial" w:hAnsi="Arial" w:cs="Arial"/>
          <w:color w:val="000000" w:themeColor="text1"/>
        </w:rPr>
      </w:pPr>
    </w:p>
    <w:p w14:paraId="67446D84" w14:textId="77777777" w:rsidR="00975672" w:rsidRPr="00BA4860" w:rsidRDefault="00975672" w:rsidP="00975672">
      <w:pPr>
        <w:spacing w:line="360" w:lineRule="auto"/>
        <w:rPr>
          <w:rFonts w:ascii="Arial" w:hAnsi="Arial" w:cs="Arial"/>
          <w:color w:val="000000" w:themeColor="text1"/>
        </w:rPr>
      </w:pPr>
      <w:r w:rsidRPr="00BA4860">
        <w:rPr>
          <w:rFonts w:ascii="Arial" w:hAnsi="Arial" w:cs="Arial"/>
          <w:color w:val="000000" w:themeColor="text1"/>
        </w:rPr>
        <w:t xml:space="preserve">Saunders, M., Lewis, P., Thornhill, A. (2016) Research method for business student (7th Edition). England. Pearson. </w:t>
      </w:r>
    </w:p>
    <w:p w14:paraId="472A486E" w14:textId="77777777" w:rsidR="00975672" w:rsidRPr="00BA4860" w:rsidRDefault="00975672" w:rsidP="00975672">
      <w:pPr>
        <w:spacing w:line="360" w:lineRule="auto"/>
        <w:rPr>
          <w:rFonts w:ascii="Arial" w:hAnsi="Arial" w:cs="Arial"/>
          <w:color w:val="000000" w:themeColor="text1"/>
        </w:rPr>
      </w:pPr>
    </w:p>
    <w:p w14:paraId="3C2977E2" w14:textId="77777777" w:rsidR="00975672" w:rsidRPr="00BA4860" w:rsidRDefault="00975672" w:rsidP="00975672">
      <w:pPr>
        <w:spacing w:line="360" w:lineRule="auto"/>
        <w:rPr>
          <w:rFonts w:ascii="Arial" w:hAnsi="Arial" w:cs="Arial"/>
          <w:color w:val="000000" w:themeColor="text1"/>
        </w:rPr>
      </w:pPr>
      <w:r w:rsidRPr="00BA4860">
        <w:rPr>
          <w:rFonts w:ascii="Arial" w:hAnsi="Arial" w:cs="Arial"/>
          <w:color w:val="000000" w:themeColor="text1"/>
          <w:shd w:val="clear" w:color="auto" w:fill="FFFFFF"/>
        </w:rPr>
        <w:t>Thompson, H., G., A. (2003)</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Questioning practices in health care research: The contribution of social surveys to the creation of knowledge.</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International Journal for Quality in Health Care,</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15</w:t>
      </w:r>
      <w:r w:rsidRPr="00BA4860">
        <w:rPr>
          <w:rFonts w:ascii="Arial" w:hAnsi="Arial" w:cs="Arial"/>
          <w:color w:val="000000" w:themeColor="text1"/>
          <w:shd w:val="clear" w:color="auto" w:fill="FFFFFF"/>
        </w:rPr>
        <w:t>(3), 187-188.</w:t>
      </w:r>
    </w:p>
    <w:p w14:paraId="1DE8DD5D" w14:textId="77777777" w:rsidR="00ED0E78" w:rsidRPr="00BA4860" w:rsidRDefault="00ED0E78" w:rsidP="00A63210">
      <w:pPr>
        <w:spacing w:after="77" w:line="360" w:lineRule="auto"/>
        <w:rPr>
          <w:rFonts w:ascii="Arial" w:hAnsi="Arial" w:cs="Arial"/>
          <w:color w:val="000000" w:themeColor="text1"/>
        </w:rPr>
      </w:pPr>
    </w:p>
    <w:p w14:paraId="0980FE79" w14:textId="77777777" w:rsidR="008E5390" w:rsidRPr="00BA4860" w:rsidRDefault="008E5390" w:rsidP="00A63210">
      <w:pPr>
        <w:spacing w:line="360" w:lineRule="auto"/>
        <w:rPr>
          <w:rFonts w:ascii="Arial" w:hAnsi="Arial" w:cs="Arial"/>
          <w:color w:val="000000" w:themeColor="text1"/>
        </w:rPr>
      </w:pPr>
      <w:r w:rsidRPr="00BA4860">
        <w:rPr>
          <w:rFonts w:ascii="Arial" w:hAnsi="Arial" w:cs="Arial"/>
          <w:color w:val="000000" w:themeColor="text1"/>
          <w:shd w:val="clear" w:color="auto" w:fill="FFFFFF"/>
        </w:rPr>
        <w:t>Ungar, M., Mcgrath, P., Black, D., Sketris, I., Whitman, S., &amp; Liebenberg, L. (2015)</w:t>
      </w:r>
      <w:r w:rsidR="00BA4860">
        <w:rPr>
          <w:rFonts w:ascii="Arial" w:hAnsi="Arial" w:cs="Arial"/>
          <w:color w:val="000000" w:themeColor="text1"/>
          <w:shd w:val="clear" w:color="auto" w:fill="FFFFFF"/>
        </w:rPr>
        <w:t xml:space="preserve"> ‘</w:t>
      </w:r>
      <w:r w:rsidRPr="00BA4860">
        <w:rPr>
          <w:rFonts w:ascii="Arial" w:hAnsi="Arial" w:cs="Arial"/>
          <w:color w:val="000000" w:themeColor="text1"/>
          <w:shd w:val="clear" w:color="auto" w:fill="FFFFFF"/>
        </w:rPr>
        <w:t>Contribution of participatory action research to knowledge mobilization in mental health services for children and families.</w:t>
      </w:r>
      <w:r w:rsidR="00BA4860">
        <w:rPr>
          <w:rFonts w:ascii="Arial" w:hAnsi="Arial" w:cs="Arial"/>
          <w:color w:val="000000" w:themeColor="text1"/>
          <w:shd w:val="clear" w:color="auto" w:fill="FFFFFF"/>
        </w:rPr>
        <w:t>’</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Qualitative Social Work,</w:t>
      </w:r>
      <w:r w:rsidRPr="00BA4860">
        <w:rPr>
          <w:rStyle w:val="apple-converted-space"/>
          <w:rFonts w:ascii="Arial" w:eastAsia="Arial" w:hAnsi="Arial" w:cs="Arial"/>
          <w:color w:val="000000" w:themeColor="text1"/>
          <w:shd w:val="clear" w:color="auto" w:fill="FFFFFF"/>
        </w:rPr>
        <w:t> </w:t>
      </w:r>
      <w:r w:rsidRPr="00BA4860">
        <w:rPr>
          <w:rFonts w:ascii="Arial" w:hAnsi="Arial" w:cs="Arial"/>
          <w:color w:val="000000" w:themeColor="text1"/>
        </w:rPr>
        <w:t>14</w:t>
      </w:r>
      <w:r w:rsidRPr="00BA4860">
        <w:rPr>
          <w:rFonts w:ascii="Arial" w:hAnsi="Arial" w:cs="Arial"/>
          <w:color w:val="000000" w:themeColor="text1"/>
          <w:shd w:val="clear" w:color="auto" w:fill="FFFFFF"/>
        </w:rPr>
        <w:t>(5), 599-615.</w:t>
      </w:r>
    </w:p>
    <w:p w14:paraId="34AF1896" w14:textId="77777777" w:rsidR="002D16CC" w:rsidRPr="00BA4860" w:rsidRDefault="002D16CC" w:rsidP="00A63210">
      <w:pPr>
        <w:spacing w:line="360" w:lineRule="auto"/>
        <w:rPr>
          <w:rFonts w:ascii="Arial" w:hAnsi="Arial" w:cs="Arial"/>
          <w:color w:val="000000" w:themeColor="text1"/>
        </w:rPr>
      </w:pPr>
    </w:p>
    <w:p w14:paraId="3C4F07E9" w14:textId="77777777" w:rsidR="00975672" w:rsidRPr="00BA4860" w:rsidRDefault="00975672" w:rsidP="00A63210">
      <w:pPr>
        <w:spacing w:line="360" w:lineRule="auto"/>
        <w:rPr>
          <w:rFonts w:ascii="Arial" w:hAnsi="Arial" w:cs="Arial"/>
          <w:color w:val="000000" w:themeColor="text1"/>
        </w:rPr>
      </w:pPr>
    </w:p>
    <w:p w14:paraId="3EEF522E" w14:textId="77777777" w:rsidR="00DF17F8" w:rsidRPr="00BA4860" w:rsidRDefault="00DF17F8" w:rsidP="00A63210">
      <w:pPr>
        <w:spacing w:line="360" w:lineRule="auto"/>
        <w:rPr>
          <w:rFonts w:ascii="Arial" w:hAnsi="Arial" w:cs="Arial"/>
          <w:color w:val="000000" w:themeColor="text1"/>
        </w:rPr>
      </w:pPr>
    </w:p>
    <w:p w14:paraId="7E30950F" w14:textId="77777777" w:rsidR="00ED3193" w:rsidRPr="00105A49" w:rsidRDefault="00ED3193" w:rsidP="00A63210">
      <w:pPr>
        <w:spacing w:line="360" w:lineRule="auto"/>
        <w:rPr>
          <w:rFonts w:ascii="Arial" w:hAnsi="Arial" w:cs="Arial"/>
          <w:color w:val="000000" w:themeColor="text1"/>
        </w:rPr>
      </w:pPr>
    </w:p>
    <w:p w14:paraId="28D3654C" w14:textId="77777777" w:rsidR="00ED3193" w:rsidRPr="00105A49" w:rsidRDefault="00ED3193" w:rsidP="00A63210">
      <w:pPr>
        <w:spacing w:line="360" w:lineRule="auto"/>
        <w:rPr>
          <w:rFonts w:ascii="Arial" w:hAnsi="Arial" w:cs="Arial"/>
          <w:color w:val="000000" w:themeColor="text1"/>
        </w:rPr>
      </w:pPr>
    </w:p>
    <w:p w14:paraId="50E1F065" w14:textId="77777777" w:rsidR="00ED3193" w:rsidRPr="00105A49" w:rsidRDefault="00ED3193" w:rsidP="00105A49">
      <w:pPr>
        <w:spacing w:line="360" w:lineRule="auto"/>
        <w:jc w:val="both"/>
        <w:rPr>
          <w:rFonts w:ascii="Arial" w:hAnsi="Arial" w:cs="Arial"/>
          <w:color w:val="000000" w:themeColor="text1"/>
        </w:rPr>
      </w:pPr>
    </w:p>
    <w:p w14:paraId="06D04017" w14:textId="77777777" w:rsidR="00E20B26" w:rsidRPr="00105A49" w:rsidRDefault="00E20B26" w:rsidP="00105A49">
      <w:pPr>
        <w:spacing w:line="360" w:lineRule="auto"/>
        <w:jc w:val="both"/>
        <w:rPr>
          <w:rFonts w:ascii="Arial" w:hAnsi="Arial" w:cs="Arial"/>
          <w:color w:val="000000" w:themeColor="text1"/>
        </w:rPr>
      </w:pPr>
    </w:p>
    <w:p w14:paraId="7E376D52" w14:textId="77777777" w:rsidR="00E20B26" w:rsidRDefault="00E20B26" w:rsidP="00105A49">
      <w:pPr>
        <w:spacing w:line="360" w:lineRule="auto"/>
        <w:jc w:val="both"/>
        <w:rPr>
          <w:rFonts w:ascii="Arial" w:hAnsi="Arial" w:cs="Arial"/>
          <w:color w:val="000000" w:themeColor="text1"/>
        </w:rPr>
      </w:pPr>
    </w:p>
    <w:p w14:paraId="2F69E11F" w14:textId="77777777" w:rsidR="00E20B26" w:rsidRPr="00105A49" w:rsidRDefault="00E20B26" w:rsidP="00105A49">
      <w:pPr>
        <w:spacing w:line="360" w:lineRule="auto"/>
        <w:jc w:val="both"/>
        <w:rPr>
          <w:rFonts w:ascii="Arial" w:hAnsi="Arial" w:cs="Arial"/>
          <w:color w:val="000000" w:themeColor="text1"/>
        </w:rPr>
      </w:pPr>
    </w:p>
    <w:p w14:paraId="0BEE1F55" w14:textId="77777777" w:rsidR="00CB1DC2" w:rsidRPr="00105A49" w:rsidRDefault="00CB1DC2" w:rsidP="00105A49">
      <w:pPr>
        <w:pStyle w:val="Heading2"/>
        <w:spacing w:line="360" w:lineRule="auto"/>
        <w:ind w:right="839"/>
        <w:jc w:val="both"/>
        <w:rPr>
          <w:rFonts w:ascii="Arial" w:hAnsi="Arial" w:cs="Arial"/>
          <w:color w:val="000000" w:themeColor="text1"/>
          <w:sz w:val="24"/>
        </w:rPr>
      </w:pPr>
      <w:bookmarkStart w:id="15" w:name="_Toc38357308"/>
      <w:r w:rsidRPr="00105A49">
        <w:rPr>
          <w:rFonts w:ascii="Arial" w:hAnsi="Arial" w:cs="Arial"/>
          <w:color w:val="000000" w:themeColor="text1"/>
          <w:sz w:val="24"/>
        </w:rPr>
        <w:t>Appendix 2: List of useful websites, links to code of practices/advices…</w:t>
      </w:r>
      <w:bookmarkEnd w:id="15"/>
    </w:p>
    <w:p w14:paraId="4934B4C7" w14:textId="77777777" w:rsidR="0075398E" w:rsidRPr="00105A49" w:rsidRDefault="000270C9" w:rsidP="00105A49">
      <w:pPr>
        <w:pStyle w:val="ListParagraph"/>
        <w:numPr>
          <w:ilvl w:val="0"/>
          <w:numId w:val="25"/>
        </w:numPr>
        <w:spacing w:line="360" w:lineRule="auto"/>
        <w:jc w:val="both"/>
        <w:rPr>
          <w:rFonts w:ascii="Arial" w:hAnsi="Arial" w:cs="Arial"/>
          <w:color w:val="000000" w:themeColor="text1"/>
        </w:rPr>
      </w:pPr>
      <w:r w:rsidRPr="00105A49">
        <w:rPr>
          <w:rFonts w:ascii="Arial" w:hAnsi="Arial" w:cs="Arial"/>
          <w:color w:val="000000" w:themeColor="text1"/>
        </w:rPr>
        <w:t>Demonstrating research impact</w:t>
      </w:r>
      <w:r w:rsidR="0075398E" w:rsidRPr="00105A49">
        <w:rPr>
          <w:rFonts w:ascii="Arial" w:hAnsi="Arial" w:cs="Arial"/>
          <w:color w:val="000000" w:themeColor="text1"/>
        </w:rPr>
        <w:t>.</w:t>
      </w:r>
    </w:p>
    <w:p w14:paraId="06081947" w14:textId="77777777" w:rsidR="00CB1DC2" w:rsidRPr="00105A49" w:rsidRDefault="000270C9" w:rsidP="00105A49">
      <w:pPr>
        <w:pStyle w:val="ListParagraph"/>
        <w:spacing w:line="360" w:lineRule="auto"/>
        <w:jc w:val="both"/>
        <w:rPr>
          <w:rStyle w:val="Hyperlink"/>
          <w:rFonts w:ascii="Arial" w:hAnsi="Arial" w:cs="Arial"/>
          <w:color w:val="000000" w:themeColor="text1"/>
        </w:rPr>
      </w:pPr>
      <w:r w:rsidRPr="00105A49">
        <w:rPr>
          <w:rFonts w:ascii="Arial" w:hAnsi="Arial" w:cs="Arial"/>
          <w:color w:val="000000" w:themeColor="text1"/>
        </w:rPr>
        <w:t xml:space="preserve"> </w:t>
      </w:r>
      <w:hyperlink r:id="rId36" w:history="1">
        <w:r w:rsidRPr="00105A49">
          <w:rPr>
            <w:rStyle w:val="Hyperlink"/>
            <w:rFonts w:ascii="Arial" w:hAnsi="Arial" w:cs="Arial"/>
            <w:color w:val="000000" w:themeColor="text1"/>
          </w:rPr>
          <w:t>https://www.vitae.ac.uk/doing-research/leadership-development-for-principal-investigators-pis/intellectual-leadership/demonstrating-research-impact</w:t>
        </w:r>
      </w:hyperlink>
    </w:p>
    <w:p w14:paraId="7FBE6A3E" w14:textId="77777777" w:rsidR="001853D6" w:rsidRPr="00105A49" w:rsidRDefault="001853D6" w:rsidP="00105A49">
      <w:pPr>
        <w:pStyle w:val="ListParagraph"/>
        <w:spacing w:line="360" w:lineRule="auto"/>
        <w:jc w:val="both"/>
        <w:rPr>
          <w:rFonts w:ascii="Arial" w:hAnsi="Arial" w:cs="Arial"/>
          <w:color w:val="000000" w:themeColor="text1"/>
        </w:rPr>
      </w:pPr>
    </w:p>
    <w:p w14:paraId="46FEC83B" w14:textId="77777777" w:rsidR="0075398E" w:rsidRPr="00105A49" w:rsidRDefault="0075398E" w:rsidP="00105A49">
      <w:pPr>
        <w:pStyle w:val="ListParagraph"/>
        <w:numPr>
          <w:ilvl w:val="0"/>
          <w:numId w:val="25"/>
        </w:numPr>
        <w:spacing w:before="100" w:beforeAutospacing="1" w:after="100" w:afterAutospacing="1" w:line="360" w:lineRule="auto"/>
        <w:jc w:val="both"/>
        <w:outlineLvl w:val="0"/>
        <w:rPr>
          <w:rFonts w:ascii="Arial" w:hAnsi="Arial" w:cs="Arial"/>
          <w:b/>
          <w:bCs/>
          <w:color w:val="000000" w:themeColor="text1"/>
          <w:kern w:val="36"/>
        </w:rPr>
      </w:pPr>
      <w:bookmarkStart w:id="16" w:name="_Toc37589191"/>
      <w:bookmarkStart w:id="17" w:name="_Toc38357309"/>
      <w:r w:rsidRPr="00105A49">
        <w:rPr>
          <w:rFonts w:ascii="Arial" w:hAnsi="Arial" w:cs="Arial"/>
          <w:b/>
          <w:bCs/>
          <w:color w:val="000000" w:themeColor="text1"/>
          <w:kern w:val="36"/>
        </w:rPr>
        <w:t>Expanding the contribution of the social sciences to social-ecological resilience research.</w:t>
      </w:r>
      <w:bookmarkEnd w:id="16"/>
      <w:bookmarkEnd w:id="17"/>
    </w:p>
    <w:p w14:paraId="37545514" w14:textId="77777777" w:rsidR="000270C9" w:rsidRPr="00105A49" w:rsidRDefault="00E55A5D" w:rsidP="00105A49">
      <w:pPr>
        <w:pStyle w:val="ListParagraph"/>
        <w:spacing w:line="360" w:lineRule="auto"/>
        <w:jc w:val="both"/>
        <w:rPr>
          <w:rFonts w:ascii="Arial" w:hAnsi="Arial" w:cs="Arial"/>
          <w:color w:val="000000" w:themeColor="text1"/>
        </w:rPr>
      </w:pPr>
      <w:hyperlink r:id="rId37" w:history="1">
        <w:r w:rsidR="0075398E" w:rsidRPr="00105A49">
          <w:rPr>
            <w:rStyle w:val="Hyperlink"/>
            <w:rFonts w:ascii="Arial" w:hAnsi="Arial" w:cs="Arial"/>
            <w:color w:val="000000" w:themeColor="text1"/>
          </w:rPr>
          <w:t>https://www.ecologyandsociety.org/vol23/iss1/art41/</w:t>
        </w:r>
      </w:hyperlink>
    </w:p>
    <w:p w14:paraId="3950AB58" w14:textId="77777777" w:rsidR="0075398E" w:rsidRPr="00105A49" w:rsidRDefault="0075398E" w:rsidP="00105A49">
      <w:pPr>
        <w:pStyle w:val="ListParagraph"/>
        <w:spacing w:line="360" w:lineRule="auto"/>
        <w:jc w:val="both"/>
        <w:rPr>
          <w:rFonts w:ascii="Arial" w:hAnsi="Arial" w:cs="Arial"/>
          <w:color w:val="000000" w:themeColor="text1"/>
        </w:rPr>
      </w:pPr>
    </w:p>
    <w:p w14:paraId="66CA28F5" w14:textId="77777777" w:rsidR="0075398E" w:rsidRPr="00105A49" w:rsidRDefault="0075398E" w:rsidP="00105A49">
      <w:pPr>
        <w:pStyle w:val="ListParagraph"/>
        <w:numPr>
          <w:ilvl w:val="0"/>
          <w:numId w:val="25"/>
        </w:numPr>
        <w:spacing w:line="360" w:lineRule="auto"/>
        <w:jc w:val="both"/>
        <w:rPr>
          <w:rFonts w:ascii="Arial" w:hAnsi="Arial" w:cs="Arial"/>
          <w:color w:val="000000" w:themeColor="text1"/>
        </w:rPr>
      </w:pPr>
      <w:r w:rsidRPr="00105A49">
        <w:rPr>
          <w:rFonts w:ascii="Arial" w:hAnsi="Arial" w:cs="Arial"/>
          <w:color w:val="000000" w:themeColor="text1"/>
        </w:rPr>
        <w:t>4 ways you can contribute to the body of knowledge</w:t>
      </w:r>
      <w:r w:rsidR="00226E31" w:rsidRPr="00105A49">
        <w:rPr>
          <w:rFonts w:ascii="Arial" w:hAnsi="Arial" w:cs="Arial"/>
          <w:color w:val="000000" w:themeColor="text1"/>
        </w:rPr>
        <w:t>:</w:t>
      </w:r>
    </w:p>
    <w:p w14:paraId="74921E9C" w14:textId="77777777" w:rsidR="0075398E" w:rsidRPr="00105A49" w:rsidRDefault="00E55A5D" w:rsidP="00105A49">
      <w:pPr>
        <w:pStyle w:val="ListParagraph"/>
        <w:spacing w:line="360" w:lineRule="auto"/>
        <w:jc w:val="both"/>
        <w:rPr>
          <w:rFonts w:ascii="Arial" w:hAnsi="Arial" w:cs="Arial"/>
          <w:color w:val="000000" w:themeColor="text1"/>
        </w:rPr>
      </w:pPr>
      <w:hyperlink r:id="rId38" w:history="1">
        <w:r w:rsidR="0075398E" w:rsidRPr="00105A49">
          <w:rPr>
            <w:rStyle w:val="Hyperlink"/>
            <w:rFonts w:ascii="Arial" w:hAnsi="Arial" w:cs="Arial"/>
            <w:color w:val="000000" w:themeColor="text1"/>
          </w:rPr>
          <w:t>https://nairaproject.com/blog/ways-to-contribute-to-the-body-of-knowledge.html</w:t>
        </w:r>
      </w:hyperlink>
    </w:p>
    <w:p w14:paraId="24AD3E2F" w14:textId="77777777" w:rsidR="0075398E" w:rsidRPr="00105A49" w:rsidRDefault="0075398E" w:rsidP="00105A49">
      <w:pPr>
        <w:pStyle w:val="ListParagraph"/>
        <w:spacing w:line="360" w:lineRule="auto"/>
        <w:jc w:val="both"/>
        <w:rPr>
          <w:rFonts w:ascii="Arial" w:hAnsi="Arial" w:cs="Arial"/>
          <w:color w:val="000000" w:themeColor="text1"/>
        </w:rPr>
      </w:pPr>
    </w:p>
    <w:p w14:paraId="25376020" w14:textId="77777777" w:rsidR="0075398E" w:rsidRPr="00105A49" w:rsidRDefault="0075398E" w:rsidP="00105A49">
      <w:pPr>
        <w:pStyle w:val="ListParagraph"/>
        <w:numPr>
          <w:ilvl w:val="0"/>
          <w:numId w:val="25"/>
        </w:numPr>
        <w:spacing w:line="360" w:lineRule="auto"/>
        <w:jc w:val="both"/>
        <w:rPr>
          <w:rFonts w:ascii="Arial" w:hAnsi="Arial" w:cs="Arial"/>
          <w:color w:val="000000" w:themeColor="text1"/>
        </w:rPr>
      </w:pPr>
      <w:r w:rsidRPr="00105A49">
        <w:rPr>
          <w:rFonts w:ascii="Arial" w:hAnsi="Arial" w:cs="Arial"/>
          <w:color w:val="000000" w:themeColor="text1"/>
        </w:rPr>
        <w:t>How research is creating new knowledge and insight</w:t>
      </w:r>
      <w:r w:rsidR="00226E31" w:rsidRPr="00105A49">
        <w:rPr>
          <w:rFonts w:ascii="Arial" w:hAnsi="Arial" w:cs="Arial"/>
          <w:color w:val="000000" w:themeColor="text1"/>
        </w:rPr>
        <w:t>:</w:t>
      </w:r>
    </w:p>
    <w:p w14:paraId="586F774D" w14:textId="77777777" w:rsidR="0075398E" w:rsidRPr="00105A49" w:rsidRDefault="00E55A5D" w:rsidP="00105A49">
      <w:pPr>
        <w:pStyle w:val="ListParagraph"/>
        <w:spacing w:line="360" w:lineRule="auto"/>
        <w:jc w:val="both"/>
        <w:rPr>
          <w:rFonts w:ascii="Arial" w:hAnsi="Arial" w:cs="Arial"/>
          <w:color w:val="000000" w:themeColor="text1"/>
        </w:rPr>
      </w:pPr>
      <w:hyperlink r:id="rId39" w:history="1">
        <w:r w:rsidR="0075398E" w:rsidRPr="00105A49">
          <w:rPr>
            <w:rStyle w:val="Hyperlink"/>
            <w:rFonts w:ascii="Arial" w:hAnsi="Arial" w:cs="Arial"/>
            <w:color w:val="000000" w:themeColor="text1"/>
          </w:rPr>
          <w:t>https://nairaproject.com/blog/ways-to-contribute-to-the-body-of-knowledge.html</w:t>
        </w:r>
      </w:hyperlink>
    </w:p>
    <w:p w14:paraId="4740B058" w14:textId="77777777" w:rsidR="00226E31" w:rsidRPr="00105A49" w:rsidRDefault="00226E31" w:rsidP="00105A49">
      <w:pPr>
        <w:pStyle w:val="ListParagraph"/>
        <w:spacing w:line="360" w:lineRule="auto"/>
        <w:jc w:val="both"/>
        <w:rPr>
          <w:rFonts w:ascii="Arial" w:hAnsi="Arial" w:cs="Arial"/>
          <w:color w:val="000000" w:themeColor="text1"/>
        </w:rPr>
      </w:pPr>
    </w:p>
    <w:p w14:paraId="17BA04FA" w14:textId="77777777" w:rsidR="00226E31" w:rsidRPr="00105A49" w:rsidRDefault="00226E31" w:rsidP="00105A49">
      <w:pPr>
        <w:pStyle w:val="ListParagraph"/>
        <w:numPr>
          <w:ilvl w:val="0"/>
          <w:numId w:val="25"/>
        </w:numPr>
        <w:spacing w:line="360" w:lineRule="auto"/>
        <w:jc w:val="both"/>
        <w:rPr>
          <w:rFonts w:ascii="Arial" w:hAnsi="Arial" w:cs="Arial"/>
          <w:color w:val="000000" w:themeColor="text1"/>
        </w:rPr>
      </w:pPr>
      <w:r w:rsidRPr="00105A49">
        <w:rPr>
          <w:rFonts w:ascii="Arial" w:hAnsi="Arial" w:cs="Arial"/>
          <w:color w:val="000000" w:themeColor="text1"/>
        </w:rPr>
        <w:t>Types of contributions in the research paper:</w:t>
      </w:r>
    </w:p>
    <w:p w14:paraId="565D989A" w14:textId="77777777" w:rsidR="00226E31" w:rsidRPr="00105A49" w:rsidRDefault="00E55A5D" w:rsidP="00105A49">
      <w:pPr>
        <w:pStyle w:val="ListParagraph"/>
        <w:spacing w:line="360" w:lineRule="auto"/>
        <w:jc w:val="both"/>
        <w:rPr>
          <w:rFonts w:ascii="Arial" w:hAnsi="Arial" w:cs="Arial"/>
          <w:color w:val="000000" w:themeColor="text1"/>
        </w:rPr>
      </w:pPr>
      <w:hyperlink r:id="rId40" w:history="1">
        <w:r w:rsidR="00226E31" w:rsidRPr="00105A49">
          <w:rPr>
            <w:rStyle w:val="Hyperlink"/>
            <w:rFonts w:ascii="Arial" w:hAnsi="Arial" w:cs="Arial"/>
            <w:color w:val="000000" w:themeColor="text1"/>
          </w:rPr>
          <w:t>https://www.linkedin.com/pulse/types-contributions-research-paper-ali-asgari/</w:t>
        </w:r>
      </w:hyperlink>
    </w:p>
    <w:p w14:paraId="5FB4251C" w14:textId="77777777" w:rsidR="00226E31" w:rsidRPr="00105A49" w:rsidRDefault="00226E31" w:rsidP="00105A49">
      <w:pPr>
        <w:pStyle w:val="ListParagraph"/>
        <w:spacing w:line="360" w:lineRule="auto"/>
        <w:jc w:val="both"/>
        <w:rPr>
          <w:rFonts w:ascii="Arial" w:hAnsi="Arial" w:cs="Arial"/>
          <w:color w:val="000000" w:themeColor="text1"/>
        </w:rPr>
      </w:pPr>
    </w:p>
    <w:p w14:paraId="1D0082DC" w14:textId="77777777" w:rsidR="00226E31" w:rsidRPr="00105A49" w:rsidRDefault="00226E31" w:rsidP="00105A49">
      <w:pPr>
        <w:pStyle w:val="ListParagraph"/>
        <w:numPr>
          <w:ilvl w:val="0"/>
          <w:numId w:val="25"/>
        </w:numPr>
        <w:spacing w:line="360" w:lineRule="auto"/>
        <w:jc w:val="both"/>
        <w:rPr>
          <w:rFonts w:ascii="Arial" w:hAnsi="Arial" w:cs="Arial"/>
          <w:color w:val="000000" w:themeColor="text1"/>
        </w:rPr>
      </w:pPr>
      <w:r w:rsidRPr="00105A49">
        <w:rPr>
          <w:rFonts w:ascii="Arial" w:hAnsi="Arial" w:cs="Arial"/>
          <w:color w:val="000000" w:themeColor="text1"/>
        </w:rPr>
        <w:t>A ‘contributions’ approach to impact:</w:t>
      </w:r>
    </w:p>
    <w:p w14:paraId="37A8E3AD" w14:textId="77777777" w:rsidR="0075398E" w:rsidRPr="00105A49" w:rsidRDefault="00226E31" w:rsidP="00105A49">
      <w:pPr>
        <w:pStyle w:val="ListParagraph"/>
        <w:spacing w:line="360" w:lineRule="auto"/>
        <w:jc w:val="both"/>
        <w:rPr>
          <w:rFonts w:ascii="Arial" w:hAnsi="Arial" w:cs="Arial"/>
          <w:color w:val="000000" w:themeColor="text1"/>
        </w:rPr>
      </w:pPr>
      <w:r w:rsidRPr="00105A49">
        <w:rPr>
          <w:rFonts w:ascii="Arial" w:hAnsi="Arial" w:cs="Arial"/>
          <w:color w:val="000000" w:themeColor="text1"/>
        </w:rPr>
        <w:t>https://blogs.lse.ac.uk/impactofsocialsciences/2015/09/01/a-contributions-approach-to-impact/</w:t>
      </w:r>
    </w:p>
    <w:p w14:paraId="65332EB3" w14:textId="77777777" w:rsidR="00E32F33" w:rsidRPr="00105A49" w:rsidRDefault="00E32F33" w:rsidP="00105A49">
      <w:pPr>
        <w:spacing w:line="360" w:lineRule="auto"/>
        <w:jc w:val="both"/>
        <w:rPr>
          <w:rFonts w:ascii="Arial" w:hAnsi="Arial" w:cs="Arial"/>
          <w:color w:val="000000" w:themeColor="text1"/>
        </w:rPr>
      </w:pPr>
    </w:p>
    <w:p w14:paraId="77937479" w14:textId="77777777" w:rsidR="00133C7D" w:rsidRPr="00105A49" w:rsidRDefault="00186BEC" w:rsidP="00105A49">
      <w:pPr>
        <w:pStyle w:val="Heading2"/>
        <w:spacing w:after="121" w:line="360" w:lineRule="auto"/>
        <w:ind w:right="839"/>
        <w:jc w:val="both"/>
        <w:rPr>
          <w:rFonts w:ascii="Arial" w:hAnsi="Arial" w:cs="Arial"/>
          <w:color w:val="000000" w:themeColor="text1"/>
          <w:sz w:val="24"/>
        </w:rPr>
      </w:pPr>
      <w:bookmarkStart w:id="18" w:name="_Toc38357310"/>
      <w:r w:rsidRPr="00105A49">
        <w:rPr>
          <w:rFonts w:ascii="Arial" w:hAnsi="Arial" w:cs="Arial"/>
          <w:color w:val="000000" w:themeColor="text1"/>
          <w:sz w:val="24"/>
        </w:rPr>
        <w:t>Appendix 3: Any useful quotations, frameworks, tables.</w:t>
      </w:r>
      <w:bookmarkEnd w:id="18"/>
    </w:p>
    <w:p w14:paraId="6EE831ED" w14:textId="77777777" w:rsidR="00C45990" w:rsidRPr="00105A49" w:rsidRDefault="00C45990" w:rsidP="00105A49">
      <w:pPr>
        <w:pStyle w:val="ListParagraph"/>
        <w:numPr>
          <w:ilvl w:val="0"/>
          <w:numId w:val="24"/>
        </w:numPr>
        <w:spacing w:line="360" w:lineRule="auto"/>
        <w:jc w:val="both"/>
        <w:rPr>
          <w:rFonts w:ascii="Arial" w:hAnsi="Arial" w:cs="Arial"/>
          <w:color w:val="000000" w:themeColor="text1"/>
        </w:rPr>
      </w:pPr>
      <w:r w:rsidRPr="00975672">
        <w:rPr>
          <w:rFonts w:ascii="Arial" w:hAnsi="Arial" w:cs="Arial"/>
          <w:b/>
          <w:bCs/>
          <w:color w:val="000000" w:themeColor="text1"/>
        </w:rPr>
        <w:t>‘I grew up thinking that a research scientist was a natural thing to be.’</w:t>
      </w:r>
      <w:r w:rsidRPr="00105A49">
        <w:rPr>
          <w:rFonts w:ascii="Arial" w:hAnsi="Arial" w:cs="Arial"/>
          <w:color w:val="000000" w:themeColor="text1"/>
        </w:rPr>
        <w:t xml:space="preserve"> – Stephen Hawkin</w:t>
      </w:r>
      <w:r w:rsidR="00226E31" w:rsidRPr="00105A49">
        <w:rPr>
          <w:rFonts w:ascii="Arial" w:hAnsi="Arial" w:cs="Arial"/>
          <w:color w:val="000000" w:themeColor="text1"/>
        </w:rPr>
        <w:t>g</w:t>
      </w:r>
    </w:p>
    <w:p w14:paraId="5CD0478F" w14:textId="77777777" w:rsidR="00226E31" w:rsidRPr="00105A49" w:rsidRDefault="00226E31" w:rsidP="00105A49">
      <w:pPr>
        <w:pStyle w:val="ListParagraph"/>
        <w:spacing w:line="360" w:lineRule="auto"/>
        <w:jc w:val="both"/>
        <w:rPr>
          <w:rFonts w:ascii="Arial" w:hAnsi="Arial" w:cs="Arial"/>
          <w:color w:val="000000" w:themeColor="text1"/>
        </w:rPr>
      </w:pPr>
    </w:p>
    <w:p w14:paraId="3D561988" w14:textId="77777777" w:rsidR="00186BEC" w:rsidRPr="00105A49" w:rsidRDefault="00186BEC" w:rsidP="00105A49">
      <w:pPr>
        <w:pStyle w:val="ListParagraph"/>
        <w:numPr>
          <w:ilvl w:val="0"/>
          <w:numId w:val="24"/>
        </w:numPr>
        <w:spacing w:line="360" w:lineRule="auto"/>
        <w:jc w:val="both"/>
        <w:outlineLvl w:val="0"/>
        <w:rPr>
          <w:rFonts w:ascii="Arial" w:hAnsi="Arial" w:cs="Arial"/>
          <w:b/>
          <w:bCs/>
          <w:color w:val="000000" w:themeColor="text1"/>
          <w:kern w:val="36"/>
        </w:rPr>
      </w:pPr>
      <w:bookmarkStart w:id="19" w:name="_Toc37589193"/>
      <w:bookmarkStart w:id="20" w:name="_Toc38357311"/>
      <w:r w:rsidRPr="00105A49">
        <w:rPr>
          <w:rFonts w:ascii="Arial" w:hAnsi="Arial" w:cs="Arial"/>
          <w:b/>
          <w:bCs/>
          <w:color w:val="000000" w:themeColor="text1"/>
          <w:kern w:val="36"/>
        </w:rPr>
        <w:t>Locke’s definition and kinds of knowledge</w:t>
      </w:r>
      <w:bookmarkEnd w:id="19"/>
      <w:bookmarkEnd w:id="20"/>
    </w:p>
    <w:p w14:paraId="2B1E556B" w14:textId="77777777" w:rsidR="00186BEC" w:rsidRPr="00105A49" w:rsidRDefault="00ED0E78" w:rsidP="00105A49">
      <w:pPr>
        <w:spacing w:after="225" w:line="360" w:lineRule="auto"/>
        <w:jc w:val="both"/>
        <w:rPr>
          <w:rFonts w:ascii="Arial" w:hAnsi="Arial" w:cs="Arial"/>
          <w:color w:val="000000" w:themeColor="text1"/>
        </w:rPr>
      </w:pPr>
      <w:r w:rsidRPr="00105A49">
        <w:rPr>
          <w:rFonts w:ascii="Arial" w:hAnsi="Arial" w:cs="Arial"/>
          <w:color w:val="000000" w:themeColor="text1"/>
        </w:rPr>
        <w:t>“</w:t>
      </w:r>
      <w:r w:rsidR="00186BEC" w:rsidRPr="00105A49">
        <w:rPr>
          <w:rFonts w:ascii="Arial" w:hAnsi="Arial" w:cs="Arial"/>
          <w:color w:val="000000" w:themeColor="text1"/>
        </w:rPr>
        <w:t>The culmination of the </w:t>
      </w:r>
      <w:r w:rsidR="00186BEC" w:rsidRPr="00105A49">
        <w:rPr>
          <w:rFonts w:ascii="Arial" w:hAnsi="Arial" w:cs="Arial"/>
          <w:i/>
          <w:iCs/>
          <w:color w:val="000000" w:themeColor="text1"/>
        </w:rPr>
        <w:t>Essay</w:t>
      </w:r>
      <w:r w:rsidR="00186BEC" w:rsidRPr="00105A49">
        <w:rPr>
          <w:rFonts w:ascii="Arial" w:hAnsi="Arial" w:cs="Arial"/>
          <w:color w:val="000000" w:themeColor="text1"/>
        </w:rPr>
        <w:t> is Book IV, where Locke weaves together strands of the previous three Books into a comprehensive theory of knowledge. The heart of the theory is contained in chapters i–iv, xi, xii, and xiv–xvi. Chapter i, “Of Knowledge in General,” begins with this definition of knowledge (which Locke calls “knowledge in general,” because he goes on to partition knowledge into four kinds): “</w:t>
      </w:r>
      <w:r w:rsidR="00186BEC" w:rsidRPr="00105A49">
        <w:rPr>
          <w:rFonts w:ascii="Arial" w:hAnsi="Arial" w:cs="Arial"/>
          <w:i/>
          <w:iCs/>
          <w:color w:val="000000" w:themeColor="text1"/>
        </w:rPr>
        <w:t>Knowledge</w:t>
      </w:r>
      <w:r w:rsidR="00186BEC" w:rsidRPr="00105A49">
        <w:rPr>
          <w:rFonts w:ascii="Arial" w:hAnsi="Arial" w:cs="Arial"/>
          <w:color w:val="000000" w:themeColor="text1"/>
        </w:rPr>
        <w:t> [is] nothing but </w:t>
      </w:r>
      <w:r w:rsidR="00186BEC" w:rsidRPr="00105A49">
        <w:rPr>
          <w:rFonts w:ascii="Arial" w:hAnsi="Arial" w:cs="Arial"/>
          <w:i/>
          <w:iCs/>
          <w:color w:val="000000" w:themeColor="text1"/>
        </w:rPr>
        <w:t>the perception of the connexion and agreement, or disagreement and repugnancy of any of our ideas.</w:t>
      </w:r>
      <w:r w:rsidR="00186BEC" w:rsidRPr="00105A49">
        <w:rPr>
          <w:rFonts w:ascii="Arial" w:hAnsi="Arial" w:cs="Arial"/>
          <w:color w:val="000000" w:themeColor="text1"/>
        </w:rPr>
        <w:t> In this alone it consists” (IV.i.1:525:5–7; cf. IV.iii.1:538:25–26). Later, Locke says that “our knowledge [consists] in the perception of the Agreement, or Disagreement of any two </w:t>
      </w:r>
      <w:r w:rsidR="00186BEC" w:rsidRPr="00105A49">
        <w:rPr>
          <w:rFonts w:ascii="Arial" w:hAnsi="Arial" w:cs="Arial"/>
          <w:i/>
          <w:iCs/>
          <w:color w:val="000000" w:themeColor="text1"/>
        </w:rPr>
        <w:t>Ideas</w:t>
      </w:r>
      <w:r w:rsidR="00186BEC" w:rsidRPr="00105A49">
        <w:rPr>
          <w:rFonts w:ascii="Arial" w:hAnsi="Arial" w:cs="Arial"/>
          <w:color w:val="000000" w:themeColor="text1"/>
        </w:rPr>
        <w:t>” (IV.iii.15:538:10–11; cf. IV.ii.4:532:35, IV.ii.7:534:6). This is a little odd, since the later definition restricts the agreement/disagreement to </w:t>
      </w:r>
      <w:r w:rsidR="00186BEC" w:rsidRPr="00105A49">
        <w:rPr>
          <w:rFonts w:ascii="Arial" w:hAnsi="Arial" w:cs="Arial"/>
          <w:i/>
          <w:iCs/>
          <w:color w:val="000000" w:themeColor="text1"/>
        </w:rPr>
        <w:t>two</w:t>
      </w:r>
      <w:r w:rsidR="00186BEC" w:rsidRPr="00105A49">
        <w:rPr>
          <w:rFonts w:ascii="Arial" w:hAnsi="Arial" w:cs="Arial"/>
          <w:color w:val="000000" w:themeColor="text1"/>
        </w:rPr>
        <w:t> ideas, whereas the initial one does not. So does Locke mean “</w:t>
      </w:r>
      <w:r w:rsidR="00186BEC" w:rsidRPr="00105A49">
        <w:rPr>
          <w:rFonts w:ascii="Arial" w:hAnsi="Arial" w:cs="Arial"/>
          <w:i/>
          <w:iCs/>
          <w:color w:val="000000" w:themeColor="text1"/>
        </w:rPr>
        <w:t>at least two</w:t>
      </w:r>
      <w:r w:rsidR="00186BEC" w:rsidRPr="00105A49">
        <w:rPr>
          <w:rFonts w:ascii="Arial" w:hAnsi="Arial" w:cs="Arial"/>
          <w:color w:val="000000" w:themeColor="text1"/>
        </w:rPr>
        <w:t> ideas?” No, for he also says that “the Mind . . . perceives each </w:t>
      </w:r>
      <w:r w:rsidR="00186BEC" w:rsidRPr="00105A49">
        <w:rPr>
          <w:rFonts w:ascii="Arial" w:hAnsi="Arial" w:cs="Arial"/>
          <w:i/>
          <w:iCs/>
          <w:color w:val="000000" w:themeColor="text1"/>
        </w:rPr>
        <w:t>Idea</w:t>
      </w:r>
      <w:r w:rsidR="00186BEC" w:rsidRPr="00105A49">
        <w:rPr>
          <w:rFonts w:ascii="Arial" w:hAnsi="Arial" w:cs="Arial"/>
          <w:color w:val="000000" w:themeColor="text1"/>
        </w:rPr>
        <w:t> to agree with </w:t>
      </w:r>
      <w:r w:rsidR="00186BEC" w:rsidRPr="00105A49">
        <w:rPr>
          <w:rFonts w:ascii="Arial" w:hAnsi="Arial" w:cs="Arial"/>
          <w:i/>
          <w:iCs/>
          <w:color w:val="000000" w:themeColor="text1"/>
        </w:rPr>
        <w:t>it self</w:t>
      </w:r>
      <w:r w:rsidR="00186BEC" w:rsidRPr="00105A49">
        <w:rPr>
          <w:rFonts w:ascii="Arial" w:hAnsi="Arial" w:cs="Arial"/>
          <w:color w:val="000000" w:themeColor="text1"/>
        </w:rPr>
        <w:t> [my italics] (IV.i,4:526:6–7).” Locke makes no attempt to clear up this ambiguity, perhaps because (a) many of the instances of knowledge he will discuss, notably those attributing a property to a substance, invoke two ideas (a complex idea of the substance and a simple or a complex idea of a property), and (b) he does not think that instances involving more than two ideas raise any additional issues of principle.</w:t>
      </w:r>
      <w:r w:rsidRPr="00105A49">
        <w:rPr>
          <w:rFonts w:ascii="Arial" w:hAnsi="Arial" w:cs="Arial"/>
          <w:color w:val="000000" w:themeColor="text1"/>
        </w:rPr>
        <w:t>”</w:t>
      </w:r>
    </w:p>
    <w:p w14:paraId="45BFA9A3" w14:textId="77777777" w:rsidR="00186BEC" w:rsidRPr="00105A49" w:rsidRDefault="00186BEC" w:rsidP="00105A49">
      <w:pPr>
        <w:spacing w:line="360" w:lineRule="auto"/>
        <w:jc w:val="both"/>
        <w:rPr>
          <w:rFonts w:ascii="Arial" w:hAnsi="Arial" w:cs="Arial"/>
          <w:color w:val="000000" w:themeColor="text1"/>
          <w:shd w:val="clear" w:color="auto" w:fill="FFFFFF"/>
        </w:rPr>
      </w:pPr>
      <w:r w:rsidRPr="00105A49">
        <w:rPr>
          <w:rFonts w:ascii="Arial" w:hAnsi="Arial" w:cs="Arial"/>
          <w:color w:val="000000" w:themeColor="text1"/>
        </w:rPr>
        <w:t xml:space="preserve">Souce: </w:t>
      </w:r>
      <w:r w:rsidRPr="00105A49">
        <w:rPr>
          <w:rFonts w:ascii="Arial" w:hAnsi="Arial" w:cs="Arial"/>
          <w:color w:val="000000" w:themeColor="text1"/>
          <w:shd w:val="clear" w:color="auto" w:fill="FFFFFF"/>
        </w:rPr>
        <w:t>Dicker, G. (2019).</w:t>
      </w:r>
      <w:r w:rsidRPr="00105A49">
        <w:rPr>
          <w:rStyle w:val="apple-converted-space"/>
          <w:rFonts w:ascii="Arial" w:eastAsia="Arial" w:hAnsi="Arial" w:cs="Arial"/>
          <w:color w:val="000000" w:themeColor="text1"/>
          <w:shd w:val="clear" w:color="auto" w:fill="FFFFFF"/>
        </w:rPr>
        <w:t> </w:t>
      </w:r>
      <w:r w:rsidRPr="00105A49">
        <w:rPr>
          <w:rFonts w:ascii="Arial" w:hAnsi="Arial" w:cs="Arial"/>
          <w:i/>
          <w:iCs/>
          <w:color w:val="000000" w:themeColor="text1"/>
        </w:rPr>
        <w:t>Locke on Knowledge and Reality: A Commentary on An Essay Concerning Human Understanding</w:t>
      </w:r>
      <w:r w:rsidRPr="00105A49">
        <w:rPr>
          <w:rFonts w:ascii="Arial" w:hAnsi="Arial" w:cs="Arial"/>
          <w:color w:val="000000" w:themeColor="text1"/>
          <w:shd w:val="clear" w:color="auto" w:fill="FFFFFF"/>
        </w:rPr>
        <w:t>. Oxford University Press.</w:t>
      </w:r>
    </w:p>
    <w:p w14:paraId="64DB9BCB" w14:textId="77777777" w:rsidR="0075398E" w:rsidRPr="00105A49" w:rsidRDefault="0075398E" w:rsidP="00105A49">
      <w:pPr>
        <w:spacing w:line="360" w:lineRule="auto"/>
        <w:jc w:val="both"/>
        <w:rPr>
          <w:rFonts w:ascii="Arial" w:hAnsi="Arial" w:cs="Arial"/>
          <w:color w:val="000000" w:themeColor="text1"/>
          <w:shd w:val="clear" w:color="auto" w:fill="FFFFFF"/>
        </w:rPr>
      </w:pPr>
    </w:p>
    <w:p w14:paraId="57F4A2D2" w14:textId="77777777" w:rsidR="0075398E" w:rsidRPr="00975672" w:rsidRDefault="0075398E" w:rsidP="00105A49">
      <w:pPr>
        <w:pStyle w:val="ListParagraph"/>
        <w:numPr>
          <w:ilvl w:val="0"/>
          <w:numId w:val="24"/>
        </w:numPr>
        <w:spacing w:line="360" w:lineRule="auto"/>
        <w:jc w:val="both"/>
        <w:rPr>
          <w:rFonts w:ascii="Arial" w:hAnsi="Arial" w:cs="Arial"/>
          <w:b/>
          <w:bCs/>
          <w:color w:val="000000" w:themeColor="text1"/>
        </w:rPr>
      </w:pPr>
      <w:r w:rsidRPr="00975672">
        <w:rPr>
          <w:rFonts w:ascii="Arial" w:hAnsi="Arial" w:cs="Arial"/>
          <w:b/>
          <w:bCs/>
          <w:color w:val="000000" w:themeColor="text1"/>
        </w:rPr>
        <w:t>Re</w:t>
      </w:r>
      <w:r w:rsidR="00C45990" w:rsidRPr="00975672">
        <w:rPr>
          <w:rFonts w:ascii="Arial" w:hAnsi="Arial" w:cs="Arial"/>
          <w:b/>
          <w:bCs/>
          <w:color w:val="000000" w:themeColor="text1"/>
        </w:rPr>
        <w:t>search to outcome and to impact pathway.</w:t>
      </w:r>
    </w:p>
    <w:p w14:paraId="5F173797" w14:textId="77777777" w:rsidR="00C45990" w:rsidRPr="00105A49" w:rsidRDefault="00226E31" w:rsidP="00105A49">
      <w:pPr>
        <w:pStyle w:val="ListParagraph"/>
        <w:spacing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19CB6407" wp14:editId="2AC913A5">
            <wp:extent cx="5728970" cy="33058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search to outcome and to impact pathway.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8970" cy="3305810"/>
                    </a:xfrm>
                    <a:prstGeom prst="rect">
                      <a:avLst/>
                    </a:prstGeom>
                  </pic:spPr>
                </pic:pic>
              </a:graphicData>
            </a:graphic>
          </wp:inline>
        </w:drawing>
      </w:r>
    </w:p>
    <w:p w14:paraId="18BC8BE0" w14:textId="77777777" w:rsidR="00226E31" w:rsidRPr="00105A49" w:rsidRDefault="00226E31" w:rsidP="00105A49">
      <w:pPr>
        <w:pStyle w:val="ListParagraph"/>
        <w:spacing w:line="360" w:lineRule="auto"/>
        <w:jc w:val="center"/>
        <w:rPr>
          <w:rFonts w:ascii="Arial" w:hAnsi="Arial" w:cs="Arial"/>
          <w:color w:val="000000" w:themeColor="text1"/>
        </w:rPr>
      </w:pPr>
      <w:r w:rsidRPr="00105A49">
        <w:rPr>
          <w:rFonts w:ascii="Arial" w:hAnsi="Arial" w:cs="Arial"/>
          <w:color w:val="000000" w:themeColor="text1"/>
        </w:rPr>
        <w:t>(CGIAR n/a)</w:t>
      </w:r>
    </w:p>
    <w:p w14:paraId="144ED90F" w14:textId="77777777" w:rsidR="0075398E" w:rsidRPr="00105A49" w:rsidRDefault="00C45990" w:rsidP="00105A49">
      <w:pPr>
        <w:pStyle w:val="ListParagraph"/>
        <w:spacing w:line="360" w:lineRule="auto"/>
        <w:rPr>
          <w:rFonts w:ascii="Arial" w:hAnsi="Arial" w:cs="Arial"/>
          <w:color w:val="000000" w:themeColor="text1"/>
        </w:rPr>
      </w:pPr>
      <w:r w:rsidRPr="00105A49">
        <w:rPr>
          <w:rFonts w:ascii="Arial" w:hAnsi="Arial" w:cs="Arial"/>
          <w:color w:val="000000" w:themeColor="text1"/>
        </w:rPr>
        <w:t xml:space="preserve">Source: CGIAR (n/a) ‘Research to outcome and to impact pathway.’ [online] Available at: &lt; </w:t>
      </w:r>
      <w:hyperlink r:id="rId42" w:history="1">
        <w:r w:rsidRPr="00105A49">
          <w:rPr>
            <w:rStyle w:val="Hyperlink"/>
            <w:rFonts w:ascii="Arial" w:hAnsi="Arial" w:cs="Arial"/>
            <w:color w:val="000000" w:themeColor="text1"/>
          </w:rPr>
          <w:t>https://sites.google.com/a/cpwf.info/m-e-guide/background/theory-of-change/research-to-outcome-to-impact-pathway</w:t>
        </w:r>
      </w:hyperlink>
      <w:r w:rsidRPr="00105A49">
        <w:rPr>
          <w:rFonts w:ascii="Arial" w:hAnsi="Arial" w:cs="Arial"/>
          <w:color w:val="000000" w:themeColor="text1"/>
        </w:rPr>
        <w:t>&gt;</w:t>
      </w:r>
    </w:p>
    <w:p w14:paraId="2FE9CF45" w14:textId="77777777" w:rsidR="00C45990" w:rsidRPr="00105A49" w:rsidRDefault="00C45990" w:rsidP="00105A49">
      <w:pPr>
        <w:pStyle w:val="ListParagraph"/>
        <w:spacing w:line="360" w:lineRule="auto"/>
        <w:jc w:val="both"/>
        <w:rPr>
          <w:rFonts w:ascii="Arial" w:hAnsi="Arial" w:cs="Arial"/>
          <w:color w:val="000000" w:themeColor="text1"/>
        </w:rPr>
      </w:pPr>
    </w:p>
    <w:p w14:paraId="37C15419" w14:textId="77777777" w:rsidR="00226E31" w:rsidRPr="00105A49" w:rsidRDefault="00226E31" w:rsidP="00105A49">
      <w:pPr>
        <w:pStyle w:val="ListParagraph"/>
        <w:numPr>
          <w:ilvl w:val="0"/>
          <w:numId w:val="24"/>
        </w:numPr>
        <w:spacing w:line="360" w:lineRule="auto"/>
        <w:jc w:val="both"/>
        <w:rPr>
          <w:rFonts w:ascii="Arial" w:hAnsi="Arial" w:cs="Arial"/>
          <w:b/>
          <w:bCs/>
          <w:color w:val="000000" w:themeColor="text1"/>
        </w:rPr>
      </w:pPr>
      <w:r w:rsidRPr="00105A49">
        <w:rPr>
          <w:rFonts w:ascii="Arial" w:hAnsi="Arial" w:cs="Arial"/>
          <w:b/>
          <w:bCs/>
          <w:color w:val="000000" w:themeColor="text1"/>
        </w:rPr>
        <w:t>Enhancing knowledge base to support disaster risk management framework.</w:t>
      </w:r>
    </w:p>
    <w:p w14:paraId="0EC4083F" w14:textId="77777777" w:rsidR="00C45990" w:rsidRPr="00105A49" w:rsidRDefault="00226E31" w:rsidP="00105A49">
      <w:pPr>
        <w:spacing w:line="360" w:lineRule="auto"/>
        <w:ind w:left="360"/>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7F037622" wp14:editId="42D7E459">
            <wp:extent cx="3238500" cy="3467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nhancing knowledge base to support disaster risk management - 3.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38500" cy="3467100"/>
                    </a:xfrm>
                    <a:prstGeom prst="rect">
                      <a:avLst/>
                    </a:prstGeom>
                  </pic:spPr>
                </pic:pic>
              </a:graphicData>
            </a:graphic>
          </wp:inline>
        </w:drawing>
      </w:r>
    </w:p>
    <w:p w14:paraId="117CFF1A" w14:textId="77777777" w:rsidR="00C05BEB" w:rsidRPr="00105A49" w:rsidRDefault="00C05BEB" w:rsidP="00105A49">
      <w:pPr>
        <w:spacing w:line="360" w:lineRule="auto"/>
        <w:ind w:left="360"/>
        <w:jc w:val="center"/>
        <w:rPr>
          <w:rFonts w:ascii="Arial" w:hAnsi="Arial" w:cs="Arial"/>
          <w:color w:val="000000" w:themeColor="text1"/>
        </w:rPr>
      </w:pPr>
      <w:r w:rsidRPr="00105A49">
        <w:rPr>
          <w:rFonts w:ascii="Arial" w:hAnsi="Arial" w:cs="Arial"/>
          <w:color w:val="000000" w:themeColor="text1"/>
        </w:rPr>
        <w:t>(</w:t>
      </w:r>
      <w:r w:rsidRPr="00105A49">
        <w:rPr>
          <w:rFonts w:ascii="Arial" w:hAnsi="Arial" w:cs="Arial"/>
          <w:color w:val="000000" w:themeColor="text1"/>
          <w:shd w:val="clear" w:color="auto" w:fill="FFFFFF"/>
        </w:rPr>
        <w:t>Marin Ferrer et al. 2017)</w:t>
      </w:r>
    </w:p>
    <w:p w14:paraId="0353545A" w14:textId="77777777" w:rsidR="00C05BEB" w:rsidRPr="00105A49" w:rsidRDefault="00C05BEB" w:rsidP="00105A49">
      <w:pPr>
        <w:spacing w:line="360" w:lineRule="auto"/>
        <w:ind w:left="360"/>
        <w:jc w:val="both"/>
        <w:rPr>
          <w:rFonts w:ascii="Arial" w:hAnsi="Arial" w:cs="Arial"/>
          <w:color w:val="000000" w:themeColor="text1"/>
        </w:rPr>
      </w:pPr>
    </w:p>
    <w:p w14:paraId="2ED7B43F" w14:textId="77777777" w:rsidR="00C05BEB" w:rsidRPr="00105A49" w:rsidRDefault="00C05BEB" w:rsidP="00105A49">
      <w:pPr>
        <w:spacing w:line="360" w:lineRule="auto"/>
        <w:jc w:val="both"/>
        <w:rPr>
          <w:rFonts w:ascii="Arial" w:hAnsi="Arial" w:cs="Arial"/>
          <w:color w:val="000000" w:themeColor="text1"/>
          <w:shd w:val="clear" w:color="auto" w:fill="FFFFFF"/>
        </w:rPr>
      </w:pPr>
      <w:r w:rsidRPr="00105A49">
        <w:rPr>
          <w:rFonts w:ascii="Arial" w:hAnsi="Arial" w:cs="Arial"/>
          <w:color w:val="000000" w:themeColor="text1"/>
        </w:rPr>
        <w:t xml:space="preserve">Source: </w:t>
      </w:r>
      <w:r w:rsidRPr="00105A49">
        <w:rPr>
          <w:rFonts w:ascii="Arial" w:hAnsi="Arial" w:cs="Arial"/>
          <w:color w:val="000000" w:themeColor="text1"/>
          <w:shd w:val="clear" w:color="auto" w:fill="FFFFFF"/>
        </w:rPr>
        <w:t>Marin Ferrer, M., Poljanšek, K., De Groeve, T., &amp; Clark, I. (2017).</w:t>
      </w:r>
      <w:r w:rsidRPr="00105A49">
        <w:rPr>
          <w:rStyle w:val="apple-converted-space"/>
          <w:rFonts w:ascii="Arial" w:eastAsia="Arial" w:hAnsi="Arial" w:cs="Arial"/>
          <w:color w:val="000000" w:themeColor="text1"/>
          <w:shd w:val="clear" w:color="auto" w:fill="FFFFFF"/>
        </w:rPr>
        <w:t> </w:t>
      </w:r>
      <w:r w:rsidRPr="00105A49">
        <w:rPr>
          <w:rFonts w:ascii="Arial" w:hAnsi="Arial" w:cs="Arial"/>
          <w:i/>
          <w:iCs/>
          <w:color w:val="000000" w:themeColor="text1"/>
        </w:rPr>
        <w:t>Science for disaster risk management 2017 knowing better and losing less.</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shd w:val="clear" w:color="auto" w:fill="FFFFFF"/>
        </w:rPr>
        <w:t>(EUR (Luxembourg. Online), 28034). Luxembourg: Publications Office.</w:t>
      </w:r>
    </w:p>
    <w:p w14:paraId="242AAD88" w14:textId="77777777" w:rsidR="00FC604A" w:rsidRDefault="00FC604A" w:rsidP="00105A49">
      <w:pPr>
        <w:spacing w:line="360" w:lineRule="auto"/>
        <w:jc w:val="both"/>
        <w:rPr>
          <w:rFonts w:ascii="Arial" w:hAnsi="Arial" w:cs="Arial"/>
          <w:color w:val="000000" w:themeColor="text1"/>
          <w:shd w:val="clear" w:color="auto" w:fill="FFFFFF"/>
        </w:rPr>
      </w:pPr>
    </w:p>
    <w:p w14:paraId="14500051" w14:textId="77777777" w:rsidR="00975672" w:rsidRDefault="00975672" w:rsidP="00105A49">
      <w:pPr>
        <w:spacing w:line="360" w:lineRule="auto"/>
        <w:jc w:val="both"/>
        <w:rPr>
          <w:rFonts w:ascii="Arial" w:hAnsi="Arial" w:cs="Arial"/>
          <w:color w:val="000000" w:themeColor="text1"/>
          <w:shd w:val="clear" w:color="auto" w:fill="FFFFFF"/>
        </w:rPr>
      </w:pPr>
    </w:p>
    <w:p w14:paraId="5C28E8F5" w14:textId="77777777" w:rsidR="00975672" w:rsidRDefault="00975672" w:rsidP="00105A49">
      <w:pPr>
        <w:spacing w:line="360" w:lineRule="auto"/>
        <w:jc w:val="both"/>
        <w:rPr>
          <w:rFonts w:ascii="Arial" w:hAnsi="Arial" w:cs="Arial"/>
          <w:color w:val="000000" w:themeColor="text1"/>
          <w:shd w:val="clear" w:color="auto" w:fill="FFFFFF"/>
        </w:rPr>
      </w:pPr>
    </w:p>
    <w:p w14:paraId="287DEE6D" w14:textId="77777777" w:rsidR="00975672" w:rsidRDefault="00975672" w:rsidP="00105A49">
      <w:pPr>
        <w:spacing w:line="360" w:lineRule="auto"/>
        <w:jc w:val="both"/>
        <w:rPr>
          <w:rFonts w:ascii="Arial" w:hAnsi="Arial" w:cs="Arial"/>
          <w:color w:val="000000" w:themeColor="text1"/>
          <w:shd w:val="clear" w:color="auto" w:fill="FFFFFF"/>
        </w:rPr>
      </w:pPr>
    </w:p>
    <w:p w14:paraId="023082E6" w14:textId="77777777" w:rsidR="00975672" w:rsidRDefault="00975672" w:rsidP="00105A49">
      <w:pPr>
        <w:spacing w:line="360" w:lineRule="auto"/>
        <w:jc w:val="both"/>
        <w:rPr>
          <w:rFonts w:ascii="Arial" w:hAnsi="Arial" w:cs="Arial"/>
          <w:color w:val="000000" w:themeColor="text1"/>
          <w:shd w:val="clear" w:color="auto" w:fill="FFFFFF"/>
        </w:rPr>
      </w:pPr>
    </w:p>
    <w:p w14:paraId="1A1A66FB" w14:textId="77777777" w:rsidR="00975672" w:rsidRDefault="00975672" w:rsidP="00105A49">
      <w:pPr>
        <w:spacing w:line="360" w:lineRule="auto"/>
        <w:jc w:val="both"/>
        <w:rPr>
          <w:rFonts w:ascii="Arial" w:hAnsi="Arial" w:cs="Arial"/>
          <w:color w:val="000000" w:themeColor="text1"/>
          <w:shd w:val="clear" w:color="auto" w:fill="FFFFFF"/>
        </w:rPr>
      </w:pPr>
    </w:p>
    <w:p w14:paraId="01ED7239" w14:textId="77777777" w:rsidR="00975672" w:rsidRDefault="00975672" w:rsidP="00105A49">
      <w:pPr>
        <w:spacing w:line="360" w:lineRule="auto"/>
        <w:jc w:val="both"/>
        <w:rPr>
          <w:rFonts w:ascii="Arial" w:hAnsi="Arial" w:cs="Arial"/>
          <w:color w:val="000000" w:themeColor="text1"/>
          <w:shd w:val="clear" w:color="auto" w:fill="FFFFFF"/>
        </w:rPr>
      </w:pPr>
    </w:p>
    <w:p w14:paraId="0D43A052" w14:textId="77777777" w:rsidR="00975672" w:rsidRDefault="00975672" w:rsidP="00105A49">
      <w:pPr>
        <w:spacing w:line="360" w:lineRule="auto"/>
        <w:jc w:val="both"/>
        <w:rPr>
          <w:rFonts w:ascii="Arial" w:hAnsi="Arial" w:cs="Arial"/>
          <w:color w:val="000000" w:themeColor="text1"/>
          <w:shd w:val="clear" w:color="auto" w:fill="FFFFFF"/>
        </w:rPr>
      </w:pPr>
    </w:p>
    <w:p w14:paraId="766A1253" w14:textId="77777777" w:rsidR="00975672" w:rsidRPr="00105A49" w:rsidRDefault="00975672" w:rsidP="00105A49">
      <w:pPr>
        <w:spacing w:line="360" w:lineRule="auto"/>
        <w:jc w:val="both"/>
        <w:rPr>
          <w:rFonts w:ascii="Arial" w:hAnsi="Arial" w:cs="Arial"/>
          <w:color w:val="000000" w:themeColor="text1"/>
          <w:shd w:val="clear" w:color="auto" w:fill="FFFFFF"/>
        </w:rPr>
      </w:pPr>
    </w:p>
    <w:p w14:paraId="5E4DF540" w14:textId="77777777" w:rsidR="00FC604A" w:rsidRPr="00105A49" w:rsidRDefault="00FC604A" w:rsidP="00105A49">
      <w:pPr>
        <w:pStyle w:val="ListParagraph"/>
        <w:numPr>
          <w:ilvl w:val="0"/>
          <w:numId w:val="24"/>
        </w:numPr>
        <w:spacing w:line="360" w:lineRule="auto"/>
        <w:jc w:val="both"/>
        <w:rPr>
          <w:rFonts w:ascii="Arial" w:hAnsi="Arial" w:cs="Arial"/>
          <w:color w:val="000000" w:themeColor="text1"/>
          <w:shd w:val="clear" w:color="auto" w:fill="FFFFFF"/>
        </w:rPr>
      </w:pPr>
      <w:r w:rsidRPr="00105A49">
        <w:rPr>
          <w:rFonts w:ascii="Arial" w:hAnsi="Arial" w:cs="Arial"/>
          <w:b/>
          <w:bCs/>
          <w:color w:val="000000" w:themeColor="text1"/>
          <w:shd w:val="clear" w:color="auto" w:fill="FFFFFF"/>
        </w:rPr>
        <w:t>Relevance gap in relation to managerial knowledge</w:t>
      </w:r>
      <w:r w:rsidRPr="00105A49">
        <w:rPr>
          <w:rFonts w:ascii="Arial" w:hAnsi="Arial" w:cs="Arial"/>
          <w:color w:val="000000" w:themeColor="text1"/>
          <w:shd w:val="clear" w:color="auto" w:fill="FFFFFF"/>
        </w:rPr>
        <w:t>.</w:t>
      </w:r>
    </w:p>
    <w:p w14:paraId="6FC67396" w14:textId="77777777" w:rsidR="00FC604A" w:rsidRPr="00105A49" w:rsidRDefault="00FC604A" w:rsidP="00105A49">
      <w:pPr>
        <w:pStyle w:val="ListParagraph"/>
        <w:spacing w:line="360" w:lineRule="auto"/>
        <w:jc w:val="center"/>
        <w:rPr>
          <w:rFonts w:ascii="Arial" w:hAnsi="Arial" w:cs="Arial"/>
          <w:color w:val="000000" w:themeColor="text1"/>
          <w:shd w:val="clear" w:color="auto" w:fill="FFFFFF"/>
        </w:rPr>
      </w:pPr>
      <w:r w:rsidRPr="00105A49">
        <w:rPr>
          <w:rFonts w:ascii="Arial" w:hAnsi="Arial" w:cs="Arial"/>
          <w:noProof/>
          <w:color w:val="000000" w:themeColor="text1"/>
          <w:shd w:val="clear" w:color="auto" w:fill="FFFFFF"/>
        </w:rPr>
        <w:drawing>
          <wp:inline distT="0" distB="0" distL="0" distR="0" wp14:anchorId="6F5FF6AE" wp14:editId="4F8774EF">
            <wp:extent cx="5728970" cy="1979930"/>
            <wp:effectExtent l="0" t="0" r="0" b="127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levance gap in relation to managerial knowledge.png"/>
                    <pic:cNvPicPr/>
                  </pic:nvPicPr>
                  <pic:blipFill>
                    <a:blip r:embed="rId44">
                      <a:extLst>
                        <a:ext uri="{28A0092B-C50C-407E-A947-70E740481C1C}">
                          <a14:useLocalDpi xmlns:a14="http://schemas.microsoft.com/office/drawing/2010/main" val="0"/>
                        </a:ext>
                      </a:extLst>
                    </a:blip>
                    <a:stretch>
                      <a:fillRect/>
                    </a:stretch>
                  </pic:blipFill>
                  <pic:spPr>
                    <a:xfrm>
                      <a:off x="0" y="0"/>
                      <a:ext cx="5728970" cy="1979930"/>
                    </a:xfrm>
                    <a:prstGeom prst="rect">
                      <a:avLst/>
                    </a:prstGeom>
                  </pic:spPr>
                </pic:pic>
              </a:graphicData>
            </a:graphic>
          </wp:inline>
        </w:drawing>
      </w:r>
    </w:p>
    <w:p w14:paraId="2B4D2B71" w14:textId="77777777" w:rsidR="00FC604A" w:rsidRPr="00105A49" w:rsidRDefault="00FC604A"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4A8861E5" w14:textId="77777777" w:rsidR="00FC604A" w:rsidRPr="00105A49" w:rsidRDefault="00FC604A" w:rsidP="00105A49">
      <w:pPr>
        <w:spacing w:line="360" w:lineRule="auto"/>
        <w:jc w:val="both"/>
        <w:rPr>
          <w:rFonts w:ascii="Arial" w:hAnsi="Arial" w:cs="Arial"/>
          <w:color w:val="000000" w:themeColor="text1"/>
        </w:rPr>
      </w:pPr>
    </w:p>
    <w:p w14:paraId="6D2071D8" w14:textId="77777777" w:rsidR="00FC604A" w:rsidRPr="00105A49" w:rsidRDefault="00FC604A"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10BC5BA4" w14:textId="77777777" w:rsidR="00FC604A" w:rsidRPr="00105A49" w:rsidRDefault="00FC604A" w:rsidP="00105A49">
      <w:pPr>
        <w:pStyle w:val="ListParagraph"/>
        <w:spacing w:line="360" w:lineRule="auto"/>
        <w:jc w:val="both"/>
        <w:rPr>
          <w:rFonts w:ascii="Arial" w:hAnsi="Arial" w:cs="Arial"/>
          <w:color w:val="000000" w:themeColor="text1"/>
          <w:shd w:val="clear" w:color="auto" w:fill="FFFFFF"/>
        </w:rPr>
      </w:pPr>
    </w:p>
    <w:p w14:paraId="251452E9" w14:textId="77777777" w:rsidR="00FC604A" w:rsidRPr="00975672" w:rsidRDefault="00FC604A" w:rsidP="00105A49">
      <w:pPr>
        <w:pStyle w:val="ListParagraph"/>
        <w:numPr>
          <w:ilvl w:val="0"/>
          <w:numId w:val="24"/>
        </w:numPr>
        <w:spacing w:line="360" w:lineRule="auto"/>
        <w:jc w:val="both"/>
        <w:rPr>
          <w:rFonts w:ascii="Arial" w:hAnsi="Arial" w:cs="Arial"/>
          <w:b/>
          <w:bCs/>
          <w:color w:val="000000" w:themeColor="text1"/>
          <w:shd w:val="clear" w:color="auto" w:fill="FFFFFF"/>
        </w:rPr>
      </w:pPr>
      <w:r w:rsidRPr="00975672">
        <w:rPr>
          <w:rFonts w:ascii="Arial" w:hAnsi="Arial" w:cs="Arial"/>
          <w:b/>
          <w:bCs/>
          <w:color w:val="000000" w:themeColor="text1"/>
          <w:shd w:val="clear" w:color="auto" w:fill="FFFFFF"/>
        </w:rPr>
        <w:t>The difference between basic and applied research.</w:t>
      </w:r>
    </w:p>
    <w:p w14:paraId="17BD6E31" w14:textId="77777777" w:rsidR="00FC604A" w:rsidRPr="00105A49" w:rsidRDefault="00FC604A" w:rsidP="00105A49">
      <w:pPr>
        <w:pStyle w:val="ListParagraph"/>
        <w:spacing w:line="360" w:lineRule="auto"/>
        <w:jc w:val="both"/>
        <w:rPr>
          <w:rFonts w:ascii="Arial" w:hAnsi="Arial" w:cs="Arial"/>
          <w:color w:val="000000" w:themeColor="text1"/>
          <w:shd w:val="clear" w:color="auto" w:fill="FFFFFF"/>
        </w:rPr>
      </w:pPr>
      <w:r w:rsidRPr="00105A49">
        <w:rPr>
          <w:rFonts w:ascii="Arial" w:hAnsi="Arial" w:cs="Arial"/>
          <w:noProof/>
          <w:color w:val="000000" w:themeColor="text1"/>
          <w:shd w:val="clear" w:color="auto" w:fill="FFFFFF"/>
        </w:rPr>
        <w:drawing>
          <wp:inline distT="0" distB="0" distL="0" distR="0" wp14:anchorId="1A9DDB41" wp14:editId="34F10BB4">
            <wp:extent cx="5728970" cy="3439160"/>
            <wp:effectExtent l="0" t="0" r="0" b="254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mparison of basic and applied research - 3.png"/>
                    <pic:cNvPicPr/>
                  </pic:nvPicPr>
                  <pic:blipFill>
                    <a:blip r:embed="rId45">
                      <a:extLst>
                        <a:ext uri="{28A0092B-C50C-407E-A947-70E740481C1C}">
                          <a14:useLocalDpi xmlns:a14="http://schemas.microsoft.com/office/drawing/2010/main" val="0"/>
                        </a:ext>
                      </a:extLst>
                    </a:blip>
                    <a:stretch>
                      <a:fillRect/>
                    </a:stretch>
                  </pic:blipFill>
                  <pic:spPr>
                    <a:xfrm>
                      <a:off x="0" y="0"/>
                      <a:ext cx="5728970" cy="3439160"/>
                    </a:xfrm>
                    <a:prstGeom prst="rect">
                      <a:avLst/>
                    </a:prstGeom>
                  </pic:spPr>
                </pic:pic>
              </a:graphicData>
            </a:graphic>
          </wp:inline>
        </w:drawing>
      </w:r>
    </w:p>
    <w:p w14:paraId="59391475" w14:textId="77777777" w:rsidR="00FC604A" w:rsidRPr="00105A49" w:rsidRDefault="00FC604A"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7DD2B15B" w14:textId="77777777" w:rsidR="00FC604A" w:rsidRPr="00105A49" w:rsidRDefault="00FC604A" w:rsidP="00105A49">
      <w:pPr>
        <w:spacing w:line="360" w:lineRule="auto"/>
        <w:jc w:val="both"/>
        <w:rPr>
          <w:rFonts w:ascii="Arial" w:hAnsi="Arial" w:cs="Arial"/>
          <w:color w:val="000000" w:themeColor="text1"/>
        </w:rPr>
      </w:pPr>
    </w:p>
    <w:p w14:paraId="16EADCA2" w14:textId="77777777" w:rsidR="00FC604A" w:rsidRPr="00105A49" w:rsidRDefault="00FC604A"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4B1EEDF8" w14:textId="77777777" w:rsidR="00FC604A" w:rsidRPr="00105A49" w:rsidRDefault="00FC604A" w:rsidP="00105A49">
      <w:pPr>
        <w:pStyle w:val="ListParagraph"/>
        <w:spacing w:line="360" w:lineRule="auto"/>
        <w:jc w:val="both"/>
        <w:rPr>
          <w:rFonts w:ascii="Arial" w:hAnsi="Arial" w:cs="Arial"/>
          <w:color w:val="000000" w:themeColor="text1"/>
          <w:shd w:val="clear" w:color="auto" w:fill="FFFFFF"/>
        </w:rPr>
      </w:pPr>
    </w:p>
    <w:p w14:paraId="7C9C28FE" w14:textId="77777777" w:rsidR="00FC604A" w:rsidRPr="00105A49" w:rsidRDefault="00FC604A" w:rsidP="00105A49">
      <w:pPr>
        <w:pStyle w:val="Heading2"/>
        <w:spacing w:after="121" w:line="360" w:lineRule="auto"/>
        <w:ind w:right="839"/>
        <w:jc w:val="both"/>
        <w:rPr>
          <w:rFonts w:ascii="Arial" w:hAnsi="Arial" w:cs="Arial"/>
          <w:color w:val="000000" w:themeColor="text1"/>
          <w:sz w:val="24"/>
        </w:rPr>
      </w:pPr>
      <w:bookmarkStart w:id="21" w:name="_Toc38357312"/>
      <w:r w:rsidRPr="00105A49">
        <w:rPr>
          <w:rFonts w:ascii="Arial" w:hAnsi="Arial" w:cs="Arial"/>
          <w:color w:val="000000" w:themeColor="text1"/>
          <w:sz w:val="24"/>
        </w:rPr>
        <w:t>Appendix 4: Personal self-development activities.</w:t>
      </w:r>
      <w:bookmarkEnd w:id="21"/>
    </w:p>
    <w:p w14:paraId="0DDD99AE" w14:textId="77777777" w:rsidR="00273BE6" w:rsidRPr="00105A49" w:rsidRDefault="00273BE6" w:rsidP="00105A49">
      <w:pPr>
        <w:spacing w:line="360" w:lineRule="auto"/>
        <w:rPr>
          <w:rFonts w:ascii="Arial" w:hAnsi="Arial" w:cs="Arial"/>
          <w:color w:val="000000" w:themeColor="text1"/>
        </w:rPr>
      </w:pPr>
      <w:r w:rsidRPr="00105A49">
        <w:rPr>
          <w:rFonts w:ascii="Arial" w:hAnsi="Arial" w:cs="Arial"/>
          <w:color w:val="000000" w:themeColor="text1"/>
        </w:rPr>
        <w:t>When it comes to evaluate the contribution of research to knowledge and organizational development, I recognize the importance of indicating this crucial aspect in any piece of research and made a deci</w:t>
      </w:r>
      <w:r w:rsidR="00EA1ECF" w:rsidRPr="00105A49">
        <w:rPr>
          <w:rFonts w:ascii="Arial" w:hAnsi="Arial" w:cs="Arial"/>
          <w:color w:val="000000" w:themeColor="text1"/>
        </w:rPr>
        <w:t>sion to include it in the research proposal preparing for my 1</w:t>
      </w:r>
      <w:r w:rsidR="00EA1ECF" w:rsidRPr="00105A49">
        <w:rPr>
          <w:rFonts w:ascii="Arial" w:hAnsi="Arial" w:cs="Arial"/>
          <w:color w:val="000000" w:themeColor="text1"/>
          <w:vertAlign w:val="superscript"/>
        </w:rPr>
        <w:t>st</w:t>
      </w:r>
      <w:r w:rsidR="00EA1ECF" w:rsidRPr="00105A49">
        <w:rPr>
          <w:rFonts w:ascii="Arial" w:hAnsi="Arial" w:cs="Arial"/>
          <w:color w:val="000000" w:themeColor="text1"/>
        </w:rPr>
        <w:t xml:space="preserve"> assessment as the practice for what I have learned so far. </w:t>
      </w:r>
    </w:p>
    <w:p w14:paraId="095D5000" w14:textId="77777777" w:rsidR="00EA1ECF" w:rsidRPr="00105A49" w:rsidRDefault="00EA1ECF" w:rsidP="00105A49">
      <w:pPr>
        <w:spacing w:line="360" w:lineRule="auto"/>
        <w:rPr>
          <w:rFonts w:ascii="Arial" w:hAnsi="Arial" w:cs="Arial"/>
          <w:color w:val="000000" w:themeColor="text1"/>
        </w:rPr>
      </w:pPr>
    </w:p>
    <w:p w14:paraId="5BD2D4C8" w14:textId="77777777" w:rsidR="00524071" w:rsidRPr="00105A49" w:rsidRDefault="00524071" w:rsidP="00105A49">
      <w:pPr>
        <w:spacing w:line="360" w:lineRule="auto"/>
        <w:rPr>
          <w:rFonts w:ascii="Arial" w:hAnsi="Arial" w:cs="Arial"/>
          <w:color w:val="000000" w:themeColor="text1"/>
        </w:rPr>
      </w:pPr>
      <w:r w:rsidRPr="00105A49">
        <w:rPr>
          <w:rFonts w:ascii="Arial" w:hAnsi="Arial" w:cs="Arial"/>
          <w:color w:val="000000" w:themeColor="text1"/>
        </w:rPr>
        <w:t>Regarding my intended research project is about the relation between leadership style, I feel the need to consider the contribution of the research in both academical and practical context.</w:t>
      </w:r>
    </w:p>
    <w:p w14:paraId="4239F31E" w14:textId="77777777" w:rsidR="00EA1ECF" w:rsidRPr="00105A49" w:rsidRDefault="00EA1ECF" w:rsidP="00105A49">
      <w:pPr>
        <w:spacing w:line="360" w:lineRule="auto"/>
        <w:rPr>
          <w:rFonts w:ascii="Arial" w:hAnsi="Arial" w:cs="Arial"/>
          <w:color w:val="000000" w:themeColor="text1"/>
        </w:rPr>
      </w:pPr>
      <w:r w:rsidRPr="00105A49">
        <w:rPr>
          <w:rFonts w:ascii="Arial" w:hAnsi="Arial" w:cs="Arial"/>
          <w:noProof/>
          <w:color w:val="000000" w:themeColor="text1"/>
        </w:rPr>
        <w:drawing>
          <wp:inline distT="0" distB="0" distL="0" distR="0" wp14:anchorId="1E5ACFFC" wp14:editId="1CE9B6FD">
            <wp:extent cx="7638415" cy="5728970"/>
            <wp:effectExtent l="2223" t="0" r="0" b="0"/>
            <wp:docPr id="20" name="Picture 2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026 - entry 3.HEIC"/>
                    <pic:cNvPicPr/>
                  </pic:nvPicPr>
                  <pic:blipFill>
                    <a:blip r:embed="rId46" cstate="print">
                      <a:extLst>
                        <a:ext uri="{28A0092B-C50C-407E-A947-70E740481C1C}">
                          <a14:useLocalDpi xmlns:a14="http://schemas.microsoft.com/office/drawing/2010/main" val="0"/>
                        </a:ext>
                      </a:extLst>
                    </a:blip>
                    <a:stretch>
                      <a:fillRect/>
                    </a:stretch>
                  </pic:blipFill>
                  <pic:spPr>
                    <a:xfrm rot="5400000">
                      <a:off x="0" y="0"/>
                      <a:ext cx="7638415" cy="5728970"/>
                    </a:xfrm>
                    <a:prstGeom prst="rect">
                      <a:avLst/>
                    </a:prstGeom>
                  </pic:spPr>
                </pic:pic>
              </a:graphicData>
            </a:graphic>
          </wp:inline>
        </w:drawing>
      </w:r>
    </w:p>
    <w:p w14:paraId="4430A668" w14:textId="77777777" w:rsidR="0085758A" w:rsidRPr="00105A49" w:rsidRDefault="0085758A" w:rsidP="00105A49">
      <w:pPr>
        <w:spacing w:after="504" w:line="360" w:lineRule="auto"/>
        <w:jc w:val="both"/>
        <w:rPr>
          <w:rFonts w:ascii="Arial" w:hAnsi="Arial" w:cs="Arial"/>
          <w:color w:val="000000" w:themeColor="text1"/>
        </w:rPr>
      </w:pPr>
    </w:p>
    <w:p w14:paraId="196CBBD3" w14:textId="77777777" w:rsidR="00C3221C" w:rsidRPr="00105A49" w:rsidRDefault="00C3221C" w:rsidP="00105A49">
      <w:pPr>
        <w:spacing w:after="504" w:line="360" w:lineRule="auto"/>
        <w:jc w:val="both"/>
        <w:rPr>
          <w:rFonts w:ascii="Arial" w:hAnsi="Arial" w:cs="Arial"/>
          <w:color w:val="000000" w:themeColor="text1"/>
        </w:rPr>
      </w:pPr>
    </w:p>
    <w:p w14:paraId="7B6E5189" w14:textId="77777777" w:rsidR="00DC26D0" w:rsidRPr="00105A49" w:rsidRDefault="00FC604A" w:rsidP="00105A49">
      <w:pPr>
        <w:pStyle w:val="Heading1"/>
        <w:spacing w:after="111" w:line="360" w:lineRule="auto"/>
        <w:ind w:left="1838" w:right="0"/>
        <w:jc w:val="both"/>
        <w:rPr>
          <w:rFonts w:ascii="Arial" w:hAnsi="Arial" w:cs="Arial"/>
          <w:color w:val="000000" w:themeColor="text1"/>
          <w:sz w:val="24"/>
        </w:rPr>
      </w:pPr>
      <w:bookmarkStart w:id="22" w:name="_Toc38357313"/>
      <w:r w:rsidRPr="00105A49">
        <w:rPr>
          <w:rFonts w:ascii="Arial" w:hAnsi="Arial" w:cs="Arial"/>
          <w:color w:val="000000" w:themeColor="text1"/>
          <w:sz w:val="24"/>
        </w:rPr>
        <w:t>Entry 4:</w:t>
      </w:r>
      <w:r w:rsidR="001C1231" w:rsidRPr="00105A49">
        <w:rPr>
          <w:rFonts w:ascii="Arial" w:hAnsi="Arial" w:cs="Arial"/>
          <w:color w:val="000000" w:themeColor="text1"/>
          <w:sz w:val="24"/>
        </w:rPr>
        <w:t xml:space="preserve"> Defining the research question</w:t>
      </w:r>
      <w:bookmarkEnd w:id="22"/>
      <w:r w:rsidR="001C1231" w:rsidRPr="00105A49">
        <w:rPr>
          <w:rFonts w:ascii="Arial" w:hAnsi="Arial" w:cs="Arial"/>
          <w:color w:val="000000" w:themeColor="text1"/>
          <w:sz w:val="24"/>
        </w:rPr>
        <w:t xml:space="preserve"> </w:t>
      </w:r>
    </w:p>
    <w:p w14:paraId="523AE456" w14:textId="77777777" w:rsidR="005A6AFF" w:rsidRDefault="00FC604A" w:rsidP="00105A49">
      <w:pPr>
        <w:spacing w:line="360" w:lineRule="auto"/>
        <w:jc w:val="both"/>
        <w:rPr>
          <w:rFonts w:ascii="Arial" w:hAnsi="Arial" w:cs="Arial"/>
          <w:b/>
          <w:bCs/>
          <w:color w:val="000000" w:themeColor="text1"/>
        </w:rPr>
      </w:pPr>
      <w:r w:rsidRPr="00105A49">
        <w:rPr>
          <w:rFonts w:ascii="Arial" w:hAnsi="Arial" w:cs="Arial"/>
          <w:b/>
          <w:bCs/>
          <w:color w:val="000000" w:themeColor="text1"/>
        </w:rPr>
        <w:t>The importance of defining research question</w:t>
      </w:r>
      <w:r w:rsidR="00D260BE" w:rsidRPr="00105A49">
        <w:rPr>
          <w:rFonts w:ascii="Arial" w:hAnsi="Arial" w:cs="Arial"/>
          <w:b/>
          <w:bCs/>
          <w:color w:val="000000" w:themeColor="text1"/>
        </w:rPr>
        <w:t>.</w:t>
      </w:r>
    </w:p>
    <w:p w14:paraId="3856A2EA" w14:textId="77777777" w:rsidR="00573253" w:rsidRPr="00105A49" w:rsidRDefault="00573253" w:rsidP="00105A49">
      <w:pPr>
        <w:spacing w:line="360" w:lineRule="auto"/>
        <w:jc w:val="both"/>
        <w:rPr>
          <w:rFonts w:ascii="Arial" w:hAnsi="Arial" w:cs="Arial"/>
          <w:b/>
          <w:bCs/>
          <w:color w:val="000000" w:themeColor="text1"/>
        </w:rPr>
      </w:pPr>
    </w:p>
    <w:p w14:paraId="6EB4C585" w14:textId="77777777" w:rsidR="00D260BE" w:rsidRPr="00105A49" w:rsidRDefault="00977A1A" w:rsidP="00105A49">
      <w:pPr>
        <w:spacing w:line="360" w:lineRule="auto"/>
        <w:jc w:val="both"/>
        <w:rPr>
          <w:rFonts w:ascii="Arial" w:hAnsi="Arial" w:cs="Arial"/>
          <w:color w:val="000000" w:themeColor="text1"/>
        </w:rPr>
      </w:pPr>
      <w:r w:rsidRPr="00105A49">
        <w:rPr>
          <w:rFonts w:ascii="Arial" w:hAnsi="Arial" w:cs="Arial"/>
          <w:color w:val="000000" w:themeColor="text1"/>
        </w:rPr>
        <w:t>Bryman</w:t>
      </w:r>
      <w:r w:rsidR="00D260BE" w:rsidRPr="00105A49">
        <w:rPr>
          <w:rFonts w:ascii="Arial" w:hAnsi="Arial" w:cs="Arial"/>
          <w:color w:val="000000" w:themeColor="text1"/>
        </w:rPr>
        <w:t xml:space="preserve"> (20</w:t>
      </w:r>
      <w:r w:rsidRPr="00105A49">
        <w:rPr>
          <w:rFonts w:ascii="Arial" w:hAnsi="Arial" w:cs="Arial"/>
          <w:color w:val="000000" w:themeColor="text1"/>
        </w:rPr>
        <w:t>07</w:t>
      </w:r>
      <w:r w:rsidR="00D260BE" w:rsidRPr="00105A49">
        <w:rPr>
          <w:rFonts w:ascii="Arial" w:hAnsi="Arial" w:cs="Arial"/>
          <w:color w:val="000000" w:themeColor="text1"/>
        </w:rPr>
        <w:t xml:space="preserve">) stated that research question is one of </w:t>
      </w:r>
      <w:r w:rsidRPr="00105A49">
        <w:rPr>
          <w:rFonts w:ascii="Arial" w:hAnsi="Arial" w:cs="Arial"/>
          <w:color w:val="000000" w:themeColor="text1"/>
        </w:rPr>
        <w:t xml:space="preserve">most crucial steps </w:t>
      </w:r>
      <w:r w:rsidR="00D260BE" w:rsidRPr="00105A49">
        <w:rPr>
          <w:rFonts w:ascii="Arial" w:hAnsi="Arial" w:cs="Arial"/>
          <w:color w:val="000000" w:themeColor="text1"/>
        </w:rPr>
        <w:t>of any research project. Research question accounts for the issues that the researcher aim</w:t>
      </w:r>
      <w:r w:rsidR="00BD6CB8">
        <w:rPr>
          <w:rFonts w:ascii="Arial" w:hAnsi="Arial" w:cs="Arial"/>
          <w:color w:val="000000" w:themeColor="text1"/>
        </w:rPr>
        <w:t xml:space="preserve">s </w:t>
      </w:r>
      <w:r w:rsidR="00D260BE" w:rsidRPr="00105A49">
        <w:rPr>
          <w:rFonts w:ascii="Arial" w:hAnsi="Arial" w:cs="Arial"/>
          <w:color w:val="000000" w:themeColor="text1"/>
        </w:rPr>
        <w:t>to solve in the research project</w:t>
      </w:r>
      <w:r w:rsidR="0097740E" w:rsidRPr="00105A49">
        <w:rPr>
          <w:rFonts w:ascii="Arial" w:hAnsi="Arial" w:cs="Arial"/>
          <w:color w:val="000000" w:themeColor="text1"/>
        </w:rPr>
        <w:t xml:space="preserve"> </w:t>
      </w:r>
      <w:r w:rsidR="00D260BE" w:rsidRPr="00105A49">
        <w:rPr>
          <w:rFonts w:ascii="Arial" w:hAnsi="Arial" w:cs="Arial"/>
          <w:color w:val="000000" w:themeColor="text1"/>
        </w:rPr>
        <w:t>(</w:t>
      </w:r>
      <w:r w:rsidR="00D9060D" w:rsidRPr="00105A49">
        <w:rPr>
          <w:rFonts w:ascii="Arial" w:hAnsi="Arial" w:cs="Arial"/>
          <w:color w:val="000000" w:themeColor="text1"/>
          <w:shd w:val="clear" w:color="auto" w:fill="FFFFFF"/>
        </w:rPr>
        <w:t>Hart 2003</w:t>
      </w:r>
      <w:r w:rsidR="00D260BE" w:rsidRPr="00105A49">
        <w:rPr>
          <w:rFonts w:ascii="Arial" w:hAnsi="Arial" w:cs="Arial"/>
          <w:color w:val="000000" w:themeColor="text1"/>
        </w:rPr>
        <w:t>). In addition, research question is believed to influence every single step of the research procedure (</w:t>
      </w:r>
      <w:r w:rsidR="000A3C7F" w:rsidRPr="00105A49">
        <w:rPr>
          <w:rFonts w:ascii="Arial" w:hAnsi="Arial" w:cs="Arial"/>
          <w:color w:val="000000" w:themeColor="text1"/>
          <w:shd w:val="clear" w:color="auto" w:fill="FFFFFF"/>
        </w:rPr>
        <w:t>Stone 2002</w:t>
      </w:r>
      <w:r w:rsidR="00D260BE" w:rsidRPr="00105A49">
        <w:rPr>
          <w:rFonts w:ascii="Arial" w:hAnsi="Arial" w:cs="Arial"/>
          <w:color w:val="000000" w:themeColor="text1"/>
        </w:rPr>
        <w:t>) from choice of research paradigm, literature review to research method (Saunder et al. 2016).</w:t>
      </w:r>
    </w:p>
    <w:p w14:paraId="280A6957" w14:textId="77777777" w:rsidR="00D260BE" w:rsidRPr="00105A49" w:rsidRDefault="00D260BE" w:rsidP="00105A49">
      <w:pPr>
        <w:spacing w:line="360" w:lineRule="auto"/>
        <w:jc w:val="both"/>
        <w:rPr>
          <w:rFonts w:ascii="Arial" w:hAnsi="Arial" w:cs="Arial"/>
          <w:color w:val="000000" w:themeColor="text1"/>
        </w:rPr>
      </w:pPr>
    </w:p>
    <w:p w14:paraId="32780958" w14:textId="77777777" w:rsidR="005925A2" w:rsidRPr="00105A49" w:rsidRDefault="0097740E"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Walker &amp; Davidson (2016) indicated that the first step of the research project is to form the right research question. </w:t>
      </w:r>
      <w:r w:rsidR="00B62E1C" w:rsidRPr="00105A49">
        <w:rPr>
          <w:rFonts w:ascii="Arial" w:hAnsi="Arial" w:cs="Arial"/>
          <w:color w:val="000000" w:themeColor="text1"/>
          <w:shd w:val="clear" w:color="auto" w:fill="FFFFFF"/>
        </w:rPr>
        <w:t>Anastasiadis et al. (2015)</w:t>
      </w:r>
      <w:r w:rsidR="00B62E1C" w:rsidRPr="00105A49">
        <w:rPr>
          <w:rFonts w:ascii="Arial" w:hAnsi="Arial" w:cs="Arial"/>
          <w:color w:val="000000" w:themeColor="text1"/>
        </w:rPr>
        <w:t xml:space="preserve"> </w:t>
      </w:r>
      <w:r w:rsidR="00D260BE" w:rsidRPr="00105A49">
        <w:rPr>
          <w:rFonts w:ascii="Arial" w:hAnsi="Arial" w:cs="Arial"/>
          <w:color w:val="000000" w:themeColor="text1"/>
        </w:rPr>
        <w:t xml:space="preserve">claimed that </w:t>
      </w:r>
      <w:r w:rsidR="005925A2" w:rsidRPr="00105A49">
        <w:rPr>
          <w:rFonts w:ascii="Arial" w:hAnsi="Arial" w:cs="Arial"/>
          <w:color w:val="000000" w:themeColor="text1"/>
        </w:rPr>
        <w:t xml:space="preserve">research question will shape the way that the researcher would write the report. The researcher could distinguish the different types of research question as: </w:t>
      </w:r>
      <w:r w:rsidR="00D9060D" w:rsidRPr="00105A49">
        <w:rPr>
          <w:rFonts w:ascii="Arial" w:hAnsi="Arial" w:cs="Arial"/>
          <w:color w:val="000000" w:themeColor="text1"/>
        </w:rPr>
        <w:t xml:space="preserve">descriptive, correlational or experimental </w:t>
      </w:r>
      <w:r w:rsidR="005925A2" w:rsidRPr="00105A49">
        <w:rPr>
          <w:rFonts w:ascii="Arial" w:hAnsi="Arial" w:cs="Arial"/>
          <w:color w:val="000000" w:themeColor="text1"/>
        </w:rPr>
        <w:t>(</w:t>
      </w:r>
      <w:r w:rsidR="00D9060D" w:rsidRPr="00105A49">
        <w:rPr>
          <w:rFonts w:ascii="Arial" w:hAnsi="Arial" w:cs="Arial"/>
          <w:color w:val="000000" w:themeColor="text1"/>
          <w:shd w:val="clear" w:color="auto" w:fill="FFFFFF"/>
        </w:rPr>
        <w:t>O’brien &amp; Desisto 2013</w:t>
      </w:r>
      <w:r w:rsidR="005925A2" w:rsidRPr="00105A49">
        <w:rPr>
          <w:rFonts w:ascii="Arial" w:hAnsi="Arial" w:cs="Arial"/>
          <w:color w:val="000000" w:themeColor="text1"/>
        </w:rPr>
        <w:t>)</w:t>
      </w:r>
      <w:r w:rsidR="00D9060D" w:rsidRPr="00105A49">
        <w:rPr>
          <w:rFonts w:ascii="Arial" w:hAnsi="Arial" w:cs="Arial"/>
          <w:color w:val="000000" w:themeColor="text1"/>
        </w:rPr>
        <w:t>.</w:t>
      </w:r>
      <w:r w:rsidR="00437B9E" w:rsidRPr="00105A49">
        <w:rPr>
          <w:rFonts w:ascii="Arial" w:hAnsi="Arial" w:cs="Arial"/>
          <w:color w:val="000000" w:themeColor="text1"/>
        </w:rPr>
        <w:t xml:space="preserve"> </w:t>
      </w:r>
      <w:r w:rsidR="00B62E1C" w:rsidRPr="00105A49">
        <w:rPr>
          <w:rFonts w:ascii="Arial" w:hAnsi="Arial" w:cs="Arial"/>
          <w:color w:val="000000" w:themeColor="text1"/>
          <w:shd w:val="clear" w:color="auto" w:fill="FFFFFF"/>
        </w:rPr>
        <w:t xml:space="preserve">Hällgren (2012) claimed that research question could </w:t>
      </w:r>
      <w:r w:rsidR="00B62E1C" w:rsidRPr="00105A49">
        <w:rPr>
          <w:rFonts w:ascii="Arial" w:hAnsi="Arial" w:cs="Arial"/>
          <w:color w:val="000000" w:themeColor="text1"/>
        </w:rPr>
        <w:t>identify gaps and extend litera</w:t>
      </w:r>
      <w:r w:rsidR="00BA4860">
        <w:rPr>
          <w:rFonts w:ascii="Arial" w:hAnsi="Arial" w:cs="Arial"/>
          <w:color w:val="000000" w:themeColor="text1"/>
        </w:rPr>
        <w:t>cy knowledge</w:t>
      </w:r>
      <w:r w:rsidR="00B62E1C" w:rsidRPr="00105A49">
        <w:rPr>
          <w:rFonts w:ascii="Arial" w:hAnsi="Arial" w:cs="Arial"/>
          <w:color w:val="000000" w:themeColor="text1"/>
        </w:rPr>
        <w:t xml:space="preserve"> rather than challenge the theoretical assumptions. </w:t>
      </w:r>
    </w:p>
    <w:p w14:paraId="420B4D89" w14:textId="77777777" w:rsidR="005925A2" w:rsidRPr="00105A49" w:rsidRDefault="005925A2" w:rsidP="00105A49">
      <w:pPr>
        <w:spacing w:line="360" w:lineRule="auto"/>
        <w:jc w:val="both"/>
        <w:rPr>
          <w:rFonts w:ascii="Arial" w:hAnsi="Arial" w:cs="Arial"/>
          <w:color w:val="000000" w:themeColor="text1"/>
        </w:rPr>
      </w:pPr>
    </w:p>
    <w:p w14:paraId="46AA4F12" w14:textId="77777777" w:rsidR="005A6AFF" w:rsidRPr="00105A49" w:rsidRDefault="005925A2" w:rsidP="00105A49">
      <w:pPr>
        <w:spacing w:line="360" w:lineRule="auto"/>
        <w:jc w:val="both"/>
        <w:rPr>
          <w:rFonts w:ascii="Arial" w:hAnsi="Arial" w:cs="Arial"/>
          <w:color w:val="000000" w:themeColor="text1"/>
        </w:rPr>
      </w:pPr>
      <w:r w:rsidRPr="00105A49">
        <w:rPr>
          <w:rFonts w:ascii="Arial" w:hAnsi="Arial" w:cs="Arial"/>
          <w:color w:val="000000" w:themeColor="text1"/>
        </w:rPr>
        <w:t>Research question has the close connection with research aim and research objectives (</w:t>
      </w:r>
      <w:r w:rsidR="0029429A" w:rsidRPr="00105A49">
        <w:rPr>
          <w:rFonts w:ascii="Arial" w:hAnsi="Arial" w:cs="Arial"/>
          <w:color w:val="000000" w:themeColor="text1"/>
        </w:rPr>
        <w:t>Doody &amp; Bailey 201</w:t>
      </w:r>
      <w:r w:rsidRPr="00105A49">
        <w:rPr>
          <w:rFonts w:ascii="Arial" w:hAnsi="Arial" w:cs="Arial"/>
          <w:color w:val="000000" w:themeColor="text1"/>
        </w:rPr>
        <w:t>). Research aim could be considered as the brief statement of the purpose of the research (</w:t>
      </w:r>
      <w:r w:rsidR="00225B36" w:rsidRPr="00105A49">
        <w:rPr>
          <w:rFonts w:ascii="Arial" w:hAnsi="Arial" w:cs="Arial"/>
          <w:color w:val="000000" w:themeColor="text1"/>
        </w:rPr>
        <w:t>Saunders et al. 2016</w:t>
      </w:r>
      <w:r w:rsidRPr="00105A49">
        <w:rPr>
          <w:rFonts w:ascii="Arial" w:hAnsi="Arial" w:cs="Arial"/>
          <w:color w:val="000000" w:themeColor="text1"/>
        </w:rPr>
        <w:t>) so that good research question will contribute to the clarification for the research ai</w:t>
      </w:r>
      <w:r w:rsidR="005A6AFF" w:rsidRPr="00105A49">
        <w:rPr>
          <w:rFonts w:ascii="Arial" w:hAnsi="Arial" w:cs="Arial"/>
          <w:color w:val="000000" w:themeColor="text1"/>
        </w:rPr>
        <w:t>m</w:t>
      </w:r>
      <w:r w:rsidR="00D758C9" w:rsidRPr="00105A49">
        <w:rPr>
          <w:rFonts w:ascii="Arial" w:hAnsi="Arial" w:cs="Arial"/>
          <w:color w:val="000000" w:themeColor="text1"/>
        </w:rPr>
        <w:t xml:space="preserve"> </w:t>
      </w:r>
      <w:r w:rsidR="0029429A" w:rsidRPr="00105A49">
        <w:rPr>
          <w:rFonts w:ascii="Arial" w:hAnsi="Arial" w:cs="Arial"/>
          <w:color w:val="000000" w:themeColor="text1"/>
        </w:rPr>
        <w:t>(Doody &amp; Bailey 2016).</w:t>
      </w:r>
      <w:r w:rsidR="00225B36" w:rsidRPr="00105A49">
        <w:rPr>
          <w:rFonts w:ascii="Arial" w:hAnsi="Arial" w:cs="Arial"/>
          <w:color w:val="000000" w:themeColor="text1"/>
        </w:rPr>
        <w:t xml:space="preserve"> </w:t>
      </w:r>
      <w:r w:rsidR="005A6AFF" w:rsidRPr="00105A49">
        <w:rPr>
          <w:rFonts w:ascii="Arial" w:hAnsi="Arial" w:cs="Arial"/>
          <w:color w:val="000000" w:themeColor="text1"/>
        </w:rPr>
        <w:t>After that, the research objectives could be revealed to answer for the issues that are drawn from the research questions (</w:t>
      </w:r>
      <w:r w:rsidR="001C11BD" w:rsidRPr="00105A49">
        <w:rPr>
          <w:rFonts w:ascii="Arial" w:hAnsi="Arial" w:cs="Arial"/>
          <w:color w:val="000000" w:themeColor="text1"/>
        </w:rPr>
        <w:t>Hunt et al. 2018</w:t>
      </w:r>
      <w:r w:rsidR="005A6AFF" w:rsidRPr="00105A49">
        <w:rPr>
          <w:rFonts w:ascii="Arial" w:hAnsi="Arial" w:cs="Arial"/>
          <w:color w:val="000000" w:themeColor="text1"/>
        </w:rPr>
        <w:t>).</w:t>
      </w:r>
    </w:p>
    <w:p w14:paraId="0EA83843" w14:textId="77777777" w:rsidR="00D260BE" w:rsidRPr="00105A49" w:rsidRDefault="00D260BE" w:rsidP="00105A49">
      <w:pPr>
        <w:spacing w:line="360" w:lineRule="auto"/>
        <w:jc w:val="both"/>
        <w:rPr>
          <w:rFonts w:ascii="Arial" w:hAnsi="Arial" w:cs="Arial"/>
          <w:color w:val="000000" w:themeColor="text1"/>
        </w:rPr>
      </w:pPr>
    </w:p>
    <w:p w14:paraId="66832A32" w14:textId="77777777" w:rsidR="005A6AFF" w:rsidRPr="00105A49" w:rsidRDefault="00FC604A" w:rsidP="00105A49">
      <w:pPr>
        <w:spacing w:line="360" w:lineRule="auto"/>
        <w:jc w:val="both"/>
        <w:rPr>
          <w:rFonts w:ascii="Arial" w:hAnsi="Arial" w:cs="Arial"/>
          <w:b/>
          <w:bCs/>
          <w:color w:val="000000" w:themeColor="text1"/>
        </w:rPr>
      </w:pPr>
      <w:r w:rsidRPr="00105A49">
        <w:rPr>
          <w:rFonts w:ascii="Arial" w:hAnsi="Arial" w:cs="Arial"/>
          <w:b/>
          <w:bCs/>
          <w:color w:val="000000" w:themeColor="text1"/>
        </w:rPr>
        <w:t xml:space="preserve">How to </w:t>
      </w:r>
      <w:r w:rsidR="00977A1A" w:rsidRPr="00105A49">
        <w:rPr>
          <w:rFonts w:ascii="Arial" w:hAnsi="Arial" w:cs="Arial"/>
          <w:b/>
          <w:bCs/>
          <w:color w:val="000000" w:themeColor="text1"/>
        </w:rPr>
        <w:t>formulate</w:t>
      </w:r>
      <w:r w:rsidRPr="00105A49">
        <w:rPr>
          <w:rFonts w:ascii="Arial" w:hAnsi="Arial" w:cs="Arial"/>
          <w:b/>
          <w:bCs/>
          <w:color w:val="000000" w:themeColor="text1"/>
        </w:rPr>
        <w:t xml:space="preserve"> the good research question</w:t>
      </w:r>
    </w:p>
    <w:p w14:paraId="50F6A16C" w14:textId="77777777" w:rsidR="005A6AFF" w:rsidRPr="00105A49" w:rsidRDefault="005A6AFF" w:rsidP="00105A49">
      <w:pPr>
        <w:spacing w:line="360" w:lineRule="auto"/>
        <w:jc w:val="both"/>
        <w:rPr>
          <w:rFonts w:ascii="Arial" w:hAnsi="Arial" w:cs="Arial"/>
          <w:color w:val="000000" w:themeColor="text1"/>
        </w:rPr>
      </w:pPr>
      <w:r w:rsidRPr="00105A49">
        <w:rPr>
          <w:rFonts w:ascii="Arial" w:hAnsi="Arial" w:cs="Arial"/>
          <w:color w:val="000000" w:themeColor="text1"/>
        </w:rPr>
        <w:t>Nevertheless, defining the good research question would have the significant impact on the quality of the research project (</w:t>
      </w:r>
      <w:r w:rsidR="00977A1A" w:rsidRPr="00105A49">
        <w:rPr>
          <w:rFonts w:ascii="Arial" w:hAnsi="Arial" w:cs="Arial"/>
          <w:color w:val="000000" w:themeColor="text1"/>
        </w:rPr>
        <w:t>Lim 2014</w:t>
      </w:r>
      <w:r w:rsidRPr="00105A49">
        <w:rPr>
          <w:rFonts w:ascii="Arial" w:hAnsi="Arial" w:cs="Arial"/>
          <w:color w:val="000000" w:themeColor="text1"/>
        </w:rPr>
        <w:t>). There are some of the required elements to evaluate whether the research question is on point or not such as: manageable</w:t>
      </w:r>
      <w:r w:rsidR="00802427" w:rsidRPr="00105A49">
        <w:rPr>
          <w:rFonts w:ascii="Arial" w:hAnsi="Arial" w:cs="Arial"/>
          <w:color w:val="000000" w:themeColor="text1"/>
        </w:rPr>
        <w:t xml:space="preserve"> &amp; feasible (</w:t>
      </w:r>
      <w:r w:rsidR="00802427" w:rsidRPr="00105A49">
        <w:rPr>
          <w:rFonts w:ascii="Arial" w:hAnsi="Arial" w:cs="Arial"/>
          <w:color w:val="000000" w:themeColor="text1"/>
          <w:shd w:val="clear" w:color="auto" w:fill="FFFFFF"/>
        </w:rPr>
        <w:t>O’brien &amp; Desisto 2013</w:t>
      </w:r>
      <w:r w:rsidR="00802427" w:rsidRPr="00105A49">
        <w:rPr>
          <w:rFonts w:ascii="Arial" w:hAnsi="Arial" w:cs="Arial"/>
          <w:color w:val="000000" w:themeColor="text1"/>
        </w:rPr>
        <w:t>)</w:t>
      </w:r>
      <w:r w:rsidRPr="00105A49">
        <w:rPr>
          <w:rFonts w:ascii="Arial" w:hAnsi="Arial" w:cs="Arial"/>
          <w:color w:val="000000" w:themeColor="text1"/>
        </w:rPr>
        <w:t>, substantial &amp; original, clear</w:t>
      </w:r>
      <w:r w:rsidR="00802427" w:rsidRPr="00105A49">
        <w:rPr>
          <w:rFonts w:ascii="Arial" w:hAnsi="Arial" w:cs="Arial"/>
          <w:color w:val="000000" w:themeColor="text1"/>
        </w:rPr>
        <w:t xml:space="preserve"> (</w:t>
      </w:r>
      <w:r w:rsidR="00802427" w:rsidRPr="00105A49">
        <w:rPr>
          <w:rFonts w:ascii="Arial" w:hAnsi="Arial" w:cs="Arial"/>
          <w:color w:val="000000" w:themeColor="text1"/>
          <w:shd w:val="clear" w:color="auto" w:fill="FFFFFF"/>
        </w:rPr>
        <w:t>Van Iddekinge</w:t>
      </w:r>
      <w:r w:rsidRPr="00105A49">
        <w:rPr>
          <w:rFonts w:ascii="Arial" w:hAnsi="Arial" w:cs="Arial"/>
          <w:color w:val="000000" w:themeColor="text1"/>
        </w:rPr>
        <w:t xml:space="preserve"> </w:t>
      </w:r>
      <w:r w:rsidR="00802427" w:rsidRPr="00105A49">
        <w:rPr>
          <w:rFonts w:ascii="Arial" w:hAnsi="Arial" w:cs="Arial"/>
          <w:color w:val="000000" w:themeColor="text1"/>
        </w:rPr>
        <w:t>et al. 2012)</w:t>
      </w:r>
      <w:r w:rsidRPr="00105A49">
        <w:rPr>
          <w:rFonts w:ascii="Arial" w:hAnsi="Arial" w:cs="Arial"/>
          <w:color w:val="000000" w:themeColor="text1"/>
        </w:rPr>
        <w:t xml:space="preserve"> and interesting</w:t>
      </w:r>
      <w:r w:rsidR="00B62E1C" w:rsidRPr="00105A49">
        <w:rPr>
          <w:rFonts w:ascii="Arial" w:hAnsi="Arial" w:cs="Arial"/>
          <w:color w:val="000000" w:themeColor="text1"/>
        </w:rPr>
        <w:t xml:space="preserve"> (</w:t>
      </w:r>
      <w:r w:rsidR="00B62E1C" w:rsidRPr="00105A49">
        <w:rPr>
          <w:rFonts w:ascii="Arial" w:hAnsi="Arial" w:cs="Arial"/>
          <w:color w:val="000000" w:themeColor="text1"/>
          <w:shd w:val="clear" w:color="auto" w:fill="FFFFFF"/>
        </w:rPr>
        <w:t>Anastasiadis et al. 2015)</w:t>
      </w:r>
      <w:r w:rsidRPr="00105A49">
        <w:rPr>
          <w:rFonts w:ascii="Arial" w:hAnsi="Arial" w:cs="Arial"/>
          <w:color w:val="000000" w:themeColor="text1"/>
        </w:rPr>
        <w:t xml:space="preserve"> &amp; essentials (</w:t>
      </w:r>
      <w:r w:rsidR="00802427" w:rsidRPr="00105A49">
        <w:rPr>
          <w:rFonts w:ascii="Arial" w:hAnsi="Arial" w:cs="Arial"/>
          <w:color w:val="000000" w:themeColor="text1"/>
        </w:rPr>
        <w:t>Caroline 2020</w:t>
      </w:r>
      <w:r w:rsidRPr="00105A49">
        <w:rPr>
          <w:rFonts w:ascii="Arial" w:hAnsi="Arial" w:cs="Arial"/>
          <w:color w:val="000000" w:themeColor="text1"/>
        </w:rPr>
        <w:t>)</w:t>
      </w:r>
    </w:p>
    <w:p w14:paraId="209B7D3C" w14:textId="77777777" w:rsidR="005A6AFF" w:rsidRPr="00105A49" w:rsidRDefault="005A6AFF" w:rsidP="00105A49">
      <w:pPr>
        <w:spacing w:line="360" w:lineRule="auto"/>
        <w:jc w:val="both"/>
        <w:rPr>
          <w:rFonts w:ascii="Arial" w:hAnsi="Arial" w:cs="Arial"/>
          <w:color w:val="000000" w:themeColor="text1"/>
        </w:rPr>
      </w:pPr>
    </w:p>
    <w:p w14:paraId="082027D7" w14:textId="77777777" w:rsidR="00977A1A" w:rsidRPr="00105A49" w:rsidRDefault="00534A93" w:rsidP="00105A49">
      <w:pPr>
        <w:pStyle w:val="NormalWeb"/>
        <w:spacing w:before="0" w:beforeAutospacing="0" w:after="255" w:afterAutospacing="0" w:line="360" w:lineRule="auto"/>
        <w:jc w:val="both"/>
        <w:rPr>
          <w:rFonts w:ascii="Arial" w:hAnsi="Arial" w:cs="Arial"/>
          <w:color w:val="000000" w:themeColor="text1"/>
        </w:rPr>
      </w:pPr>
      <w:r w:rsidRPr="00105A49">
        <w:rPr>
          <w:rFonts w:ascii="Arial" w:hAnsi="Arial" w:cs="Arial"/>
          <w:color w:val="000000" w:themeColor="text1"/>
        </w:rPr>
        <w:t xml:space="preserve">Palaskar (2017) suggested to apply PICO framework as: ‘P: Patient, problem, or population; I: Intervention; C: Comparison and O: Outcome’ to form the well-built research question. </w:t>
      </w:r>
      <w:r w:rsidR="00C0208A" w:rsidRPr="00105A49">
        <w:rPr>
          <w:rFonts w:ascii="Arial" w:hAnsi="Arial" w:cs="Arial"/>
          <w:color w:val="000000" w:themeColor="text1"/>
          <w:shd w:val="clear" w:color="auto" w:fill="FFFFFF"/>
        </w:rPr>
        <w:t>Mantzoukas (2008</w:t>
      </w:r>
      <w:r w:rsidR="00C0208A" w:rsidRPr="00105A49">
        <w:rPr>
          <w:rFonts w:ascii="Arial" w:hAnsi="Arial" w:cs="Arial"/>
          <w:color w:val="000000" w:themeColor="text1"/>
        </w:rPr>
        <w:t xml:space="preserve">) indicated that to formulate the right reseach question, the researcher should address the ‘What, When, Where, Who, Why and How’ of the research in the research question.  </w:t>
      </w:r>
    </w:p>
    <w:p w14:paraId="54A509B1" w14:textId="77777777" w:rsidR="00FC604A" w:rsidRPr="00105A49" w:rsidRDefault="00D260BE" w:rsidP="00105A49">
      <w:pPr>
        <w:spacing w:line="360" w:lineRule="auto"/>
        <w:jc w:val="both"/>
        <w:rPr>
          <w:rFonts w:ascii="Arial" w:hAnsi="Arial" w:cs="Arial"/>
          <w:b/>
          <w:bCs/>
          <w:color w:val="000000" w:themeColor="text1"/>
        </w:rPr>
      </w:pPr>
      <w:r w:rsidRPr="00105A49">
        <w:rPr>
          <w:rFonts w:ascii="Arial" w:hAnsi="Arial" w:cs="Arial"/>
          <w:b/>
          <w:bCs/>
          <w:color w:val="000000" w:themeColor="text1"/>
        </w:rPr>
        <w:t>Possible limitation</w:t>
      </w:r>
    </w:p>
    <w:p w14:paraId="5A71BA0B" w14:textId="77777777" w:rsidR="00152201" w:rsidRPr="00105A49" w:rsidRDefault="00225B36" w:rsidP="00105A49">
      <w:pPr>
        <w:pStyle w:val="NormalWeb"/>
        <w:spacing w:line="360" w:lineRule="auto"/>
        <w:jc w:val="both"/>
        <w:rPr>
          <w:rFonts w:ascii="Arial" w:hAnsi="Arial" w:cs="Arial"/>
          <w:color w:val="000000" w:themeColor="text1"/>
        </w:rPr>
      </w:pPr>
      <w:r w:rsidRPr="00105A49">
        <w:rPr>
          <w:rFonts w:ascii="Arial" w:hAnsi="Arial" w:cs="Arial"/>
          <w:color w:val="000000" w:themeColor="text1"/>
          <w:shd w:val="clear" w:color="auto" w:fill="FFFFFF"/>
        </w:rPr>
        <w:t xml:space="preserve">There </w:t>
      </w:r>
      <w:r w:rsidR="00152201" w:rsidRPr="00105A49">
        <w:rPr>
          <w:rFonts w:ascii="Arial" w:hAnsi="Arial" w:cs="Arial"/>
          <w:color w:val="000000" w:themeColor="text1"/>
          <w:shd w:val="clear" w:color="auto" w:fill="FFFFFF"/>
        </w:rPr>
        <w:t xml:space="preserve">are 4 types of elements which is believed that could limit the research questions identified by Tarozzi (2013) as following: </w:t>
      </w:r>
    </w:p>
    <w:p w14:paraId="57FB23AB" w14:textId="77777777" w:rsidR="00152201" w:rsidRPr="00105A49" w:rsidRDefault="00152201" w:rsidP="00105A49">
      <w:pPr>
        <w:pStyle w:val="NormalWeb"/>
        <w:numPr>
          <w:ilvl w:val="0"/>
          <w:numId w:val="31"/>
        </w:numPr>
        <w:spacing w:line="360" w:lineRule="auto"/>
        <w:jc w:val="both"/>
        <w:rPr>
          <w:rFonts w:ascii="Arial" w:hAnsi="Arial" w:cs="Arial"/>
          <w:color w:val="000000" w:themeColor="text1"/>
        </w:rPr>
      </w:pPr>
      <w:r w:rsidRPr="00105A49">
        <w:rPr>
          <w:rFonts w:ascii="Arial" w:hAnsi="Arial" w:cs="Arial"/>
          <w:color w:val="000000" w:themeColor="text1"/>
        </w:rPr>
        <w:t>Paradigmatical constraints.</w:t>
      </w:r>
    </w:p>
    <w:p w14:paraId="589431A2" w14:textId="77777777" w:rsidR="00152201" w:rsidRPr="00105A49" w:rsidRDefault="00152201" w:rsidP="00105A49">
      <w:pPr>
        <w:pStyle w:val="NormalWeb"/>
        <w:numPr>
          <w:ilvl w:val="0"/>
          <w:numId w:val="31"/>
        </w:numPr>
        <w:spacing w:line="360" w:lineRule="auto"/>
        <w:jc w:val="both"/>
        <w:rPr>
          <w:rFonts w:ascii="Arial" w:hAnsi="Arial" w:cs="Arial"/>
          <w:color w:val="000000" w:themeColor="text1"/>
        </w:rPr>
      </w:pPr>
      <w:r w:rsidRPr="00105A49">
        <w:rPr>
          <w:rFonts w:ascii="Arial" w:hAnsi="Arial" w:cs="Arial"/>
          <w:color w:val="000000" w:themeColor="text1"/>
        </w:rPr>
        <w:t>Sponsor-related</w:t>
      </w:r>
      <w:r w:rsidR="00BD6CB8">
        <w:rPr>
          <w:rFonts w:ascii="Arial" w:hAnsi="Arial" w:cs="Arial"/>
          <w:color w:val="000000" w:themeColor="text1"/>
        </w:rPr>
        <w:t xml:space="preserve"> </w:t>
      </w:r>
      <w:r w:rsidRPr="00105A49">
        <w:rPr>
          <w:rFonts w:ascii="Arial" w:hAnsi="Arial" w:cs="Arial"/>
          <w:color w:val="000000" w:themeColor="text1"/>
        </w:rPr>
        <w:t>constraints.</w:t>
      </w:r>
    </w:p>
    <w:p w14:paraId="4840FDE0" w14:textId="77777777" w:rsidR="00152201" w:rsidRPr="00105A49" w:rsidRDefault="00152201" w:rsidP="00105A49">
      <w:pPr>
        <w:pStyle w:val="NormalWeb"/>
        <w:numPr>
          <w:ilvl w:val="0"/>
          <w:numId w:val="31"/>
        </w:numPr>
        <w:spacing w:line="360" w:lineRule="auto"/>
        <w:jc w:val="both"/>
        <w:rPr>
          <w:rFonts w:ascii="Arial" w:hAnsi="Arial" w:cs="Arial"/>
          <w:color w:val="000000" w:themeColor="text1"/>
        </w:rPr>
      </w:pPr>
      <w:r w:rsidRPr="00105A49">
        <w:rPr>
          <w:rFonts w:ascii="Arial" w:hAnsi="Arial" w:cs="Arial"/>
          <w:color w:val="000000" w:themeColor="text1"/>
        </w:rPr>
        <w:t>Ethical-political constraints. The researcher’s values that imply judgments on the reality to be investigated, which exceed the empirical inquiry.</w:t>
      </w:r>
    </w:p>
    <w:p w14:paraId="0058550B" w14:textId="77777777" w:rsidR="00152201" w:rsidRPr="00105A49" w:rsidRDefault="00152201" w:rsidP="00105A49">
      <w:pPr>
        <w:pStyle w:val="NormalWeb"/>
        <w:numPr>
          <w:ilvl w:val="0"/>
          <w:numId w:val="31"/>
        </w:numPr>
        <w:spacing w:line="360" w:lineRule="auto"/>
        <w:jc w:val="both"/>
        <w:rPr>
          <w:rFonts w:ascii="Arial" w:hAnsi="Arial" w:cs="Arial"/>
          <w:color w:val="000000" w:themeColor="text1"/>
        </w:rPr>
      </w:pPr>
      <w:r w:rsidRPr="00105A49">
        <w:rPr>
          <w:rFonts w:ascii="Arial" w:hAnsi="Arial" w:cs="Arial"/>
          <w:color w:val="000000" w:themeColor="text1"/>
        </w:rPr>
        <w:t xml:space="preserve">Organizational constraints. Time and human or financial resources that shape the scope and the extent of the research project. </w:t>
      </w:r>
    </w:p>
    <w:p w14:paraId="57C3323B" w14:textId="77777777" w:rsidR="001819E1" w:rsidRPr="00105A49" w:rsidRDefault="00152201"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Furthermore, </w:t>
      </w:r>
      <w:r w:rsidR="0097740E" w:rsidRPr="00105A49">
        <w:rPr>
          <w:rFonts w:ascii="Arial" w:hAnsi="Arial" w:cs="Arial"/>
          <w:color w:val="000000" w:themeColor="text1"/>
        </w:rPr>
        <w:t>Nutefall</w:t>
      </w:r>
      <w:r w:rsidR="0065685A" w:rsidRPr="00105A49">
        <w:rPr>
          <w:rFonts w:ascii="Arial" w:hAnsi="Arial" w:cs="Arial"/>
          <w:color w:val="000000" w:themeColor="text1"/>
        </w:rPr>
        <w:t xml:space="preserve"> &amp; Ryder (2010) pointed out that some of the researchers might fall into the trap of wrong timing for research question, starting too early that lead</w:t>
      </w:r>
      <w:r w:rsidR="00573253">
        <w:rPr>
          <w:rFonts w:ascii="Arial" w:hAnsi="Arial" w:cs="Arial"/>
          <w:color w:val="000000" w:themeColor="text1"/>
        </w:rPr>
        <w:t>s</w:t>
      </w:r>
      <w:r w:rsidR="0065685A" w:rsidRPr="00105A49">
        <w:rPr>
          <w:rFonts w:ascii="Arial" w:hAnsi="Arial" w:cs="Arial"/>
          <w:color w:val="000000" w:themeColor="text1"/>
        </w:rPr>
        <w:t xml:space="preserve"> to the result of false focus.</w:t>
      </w:r>
      <w:r w:rsidR="000A3C7F" w:rsidRPr="00105A49">
        <w:rPr>
          <w:rFonts w:ascii="Arial" w:hAnsi="Arial" w:cs="Arial"/>
          <w:color w:val="000000" w:themeColor="text1"/>
        </w:rPr>
        <w:t xml:space="preserve"> </w:t>
      </w:r>
      <w:r w:rsidR="00225B36" w:rsidRPr="00105A49">
        <w:rPr>
          <w:rFonts w:ascii="Arial" w:hAnsi="Arial" w:cs="Arial"/>
          <w:color w:val="000000" w:themeColor="text1"/>
        </w:rPr>
        <w:t>In addition, the researcher needs to consider carefully about the impacts of their own bias on the choice of interest topic (</w:t>
      </w:r>
      <w:r w:rsidR="00225B36" w:rsidRPr="00105A49">
        <w:rPr>
          <w:rFonts w:ascii="Arial" w:hAnsi="Arial" w:cs="Arial"/>
          <w:color w:val="000000" w:themeColor="text1"/>
          <w:shd w:val="clear" w:color="auto" w:fill="FFFFFF"/>
        </w:rPr>
        <w:t>Denscombe 2012)</w:t>
      </w:r>
      <w:r w:rsidR="00225B36" w:rsidRPr="00105A49">
        <w:rPr>
          <w:rFonts w:ascii="Arial" w:hAnsi="Arial" w:cs="Arial"/>
          <w:color w:val="000000" w:themeColor="text1"/>
        </w:rPr>
        <w:t xml:space="preserve"> which might threaten the formulation of good research question.</w:t>
      </w:r>
      <w:r w:rsidR="001819E1" w:rsidRPr="00105A49">
        <w:rPr>
          <w:rFonts w:ascii="Arial" w:hAnsi="Arial" w:cs="Arial"/>
          <w:color w:val="000000" w:themeColor="text1"/>
        </w:rPr>
        <w:t xml:space="preserve"> Solutions for these problems vary, however, it could be suggested that a thorough field research and precise plan might help the researcher to identify not only the good research question but also how to mitigate the possible risks to the outcome of the research (Wyatt &amp; Guly 2002).</w:t>
      </w:r>
    </w:p>
    <w:p w14:paraId="766AD3DA" w14:textId="77777777" w:rsidR="0097740E" w:rsidRPr="00105A49" w:rsidRDefault="0097740E" w:rsidP="00105A49">
      <w:pPr>
        <w:spacing w:line="360" w:lineRule="auto"/>
        <w:jc w:val="both"/>
        <w:rPr>
          <w:rFonts w:ascii="Arial" w:hAnsi="Arial" w:cs="Arial"/>
          <w:b/>
          <w:bCs/>
          <w:color w:val="000000" w:themeColor="text1"/>
        </w:rPr>
      </w:pPr>
    </w:p>
    <w:p w14:paraId="7B4E594A" w14:textId="77777777" w:rsidR="00534A93" w:rsidRPr="00105A49" w:rsidRDefault="00534A93" w:rsidP="00105A49">
      <w:pPr>
        <w:spacing w:line="360" w:lineRule="auto"/>
        <w:jc w:val="both"/>
        <w:rPr>
          <w:rFonts w:ascii="Arial" w:hAnsi="Arial" w:cs="Arial"/>
          <w:b/>
          <w:bCs/>
          <w:color w:val="000000" w:themeColor="text1"/>
        </w:rPr>
      </w:pPr>
    </w:p>
    <w:p w14:paraId="07C458E8" w14:textId="77777777" w:rsidR="009F7663" w:rsidRPr="00105A49" w:rsidRDefault="009F7663" w:rsidP="00105A49">
      <w:pPr>
        <w:spacing w:line="360" w:lineRule="auto"/>
        <w:jc w:val="both"/>
        <w:rPr>
          <w:rFonts w:ascii="Arial" w:hAnsi="Arial" w:cs="Arial"/>
          <w:b/>
          <w:bCs/>
          <w:color w:val="000000" w:themeColor="text1"/>
        </w:rPr>
      </w:pPr>
    </w:p>
    <w:p w14:paraId="12937AD9" w14:textId="77777777" w:rsidR="009F7663" w:rsidRPr="00105A49" w:rsidRDefault="009F7663" w:rsidP="00105A49">
      <w:pPr>
        <w:spacing w:line="360" w:lineRule="auto"/>
        <w:jc w:val="both"/>
        <w:rPr>
          <w:rFonts w:ascii="Arial" w:hAnsi="Arial" w:cs="Arial"/>
          <w:b/>
          <w:bCs/>
          <w:color w:val="000000" w:themeColor="text1"/>
        </w:rPr>
      </w:pPr>
    </w:p>
    <w:p w14:paraId="3EDCA402" w14:textId="77777777" w:rsidR="004069EA" w:rsidRDefault="004069EA" w:rsidP="00105A49">
      <w:pPr>
        <w:pStyle w:val="Heading1"/>
        <w:spacing w:line="360" w:lineRule="auto"/>
        <w:jc w:val="both"/>
        <w:rPr>
          <w:rFonts w:ascii="Arial" w:hAnsi="Arial" w:cs="Arial"/>
          <w:color w:val="000000" w:themeColor="text1"/>
          <w:sz w:val="24"/>
        </w:rPr>
      </w:pPr>
    </w:p>
    <w:p w14:paraId="318CBE03" w14:textId="77777777" w:rsidR="00573253" w:rsidRPr="00573253" w:rsidRDefault="00573253" w:rsidP="00573253"/>
    <w:p w14:paraId="7F625865" w14:textId="77777777" w:rsidR="00975672" w:rsidRPr="004069EA" w:rsidRDefault="00534A93" w:rsidP="004069EA">
      <w:pPr>
        <w:pStyle w:val="Heading1"/>
        <w:spacing w:line="360" w:lineRule="auto"/>
        <w:jc w:val="both"/>
        <w:rPr>
          <w:rFonts w:ascii="Arial" w:hAnsi="Arial" w:cs="Arial"/>
          <w:color w:val="000000" w:themeColor="text1"/>
          <w:sz w:val="24"/>
        </w:rPr>
      </w:pPr>
      <w:bookmarkStart w:id="23" w:name="_Toc38357314"/>
      <w:r w:rsidRPr="00105A49">
        <w:rPr>
          <w:rFonts w:ascii="Arial" w:hAnsi="Arial" w:cs="Arial"/>
          <w:color w:val="000000" w:themeColor="text1"/>
          <w:sz w:val="24"/>
        </w:rPr>
        <w:t>Appendix 1: List of useful academic sources.</w:t>
      </w:r>
      <w:bookmarkEnd w:id="23"/>
    </w:p>
    <w:p w14:paraId="7AE61CB0" w14:textId="77777777" w:rsidR="00975672" w:rsidRPr="00573253" w:rsidRDefault="00975672" w:rsidP="00975672">
      <w:pPr>
        <w:spacing w:line="360" w:lineRule="auto"/>
        <w:rPr>
          <w:rFonts w:ascii="Arial" w:hAnsi="Arial" w:cs="Arial"/>
          <w:color w:val="000000" w:themeColor="text1"/>
        </w:rPr>
      </w:pPr>
      <w:r w:rsidRPr="00573253">
        <w:rPr>
          <w:rFonts w:ascii="Arial" w:hAnsi="Arial" w:cs="Arial"/>
          <w:color w:val="000000" w:themeColor="text1"/>
          <w:shd w:val="clear" w:color="auto" w:fill="FFFFFF"/>
        </w:rPr>
        <w:t>Anastasiadis, E., Rajan, P., &amp; Winchester, C. (2015)</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Framing a research question: The first and most vital step in planning research.</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Journal of Clinical Urology,</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8</w:t>
      </w:r>
      <w:r w:rsidRPr="00573253">
        <w:rPr>
          <w:rFonts w:ascii="Arial" w:hAnsi="Arial" w:cs="Arial"/>
          <w:color w:val="000000" w:themeColor="text1"/>
          <w:shd w:val="clear" w:color="auto" w:fill="FFFFFF"/>
        </w:rPr>
        <w:t>(6), 409-411.</w:t>
      </w:r>
    </w:p>
    <w:p w14:paraId="68E791D5" w14:textId="77777777" w:rsidR="00975672" w:rsidRPr="00573253" w:rsidRDefault="00975672" w:rsidP="00975672">
      <w:pPr>
        <w:spacing w:line="360" w:lineRule="auto"/>
        <w:rPr>
          <w:rFonts w:ascii="Arial" w:hAnsi="Arial" w:cs="Arial"/>
          <w:color w:val="000000" w:themeColor="text1"/>
          <w:shd w:val="clear" w:color="auto" w:fill="FFFFFF"/>
        </w:rPr>
      </w:pPr>
    </w:p>
    <w:p w14:paraId="16D28900" w14:textId="77777777" w:rsidR="00975672" w:rsidRPr="00573253" w:rsidRDefault="00975672" w:rsidP="00975672">
      <w:pPr>
        <w:spacing w:line="360" w:lineRule="auto"/>
        <w:rPr>
          <w:rFonts w:ascii="Arial" w:hAnsi="Arial" w:cs="Arial"/>
          <w:color w:val="000000" w:themeColor="text1"/>
        </w:rPr>
      </w:pPr>
      <w:r w:rsidRPr="00573253">
        <w:rPr>
          <w:rFonts w:ascii="Arial" w:hAnsi="Arial" w:cs="Arial"/>
          <w:color w:val="000000" w:themeColor="text1"/>
          <w:shd w:val="clear" w:color="auto" w:fill="FFFFFF"/>
        </w:rPr>
        <w:t>Bryman, A. (2007)</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The Research Question in Social Research: What is its Role?</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International Journal of Social Research Methodology,</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10</w:t>
      </w:r>
      <w:r w:rsidRPr="00573253">
        <w:rPr>
          <w:rFonts w:ascii="Arial" w:hAnsi="Arial" w:cs="Arial"/>
          <w:color w:val="000000" w:themeColor="text1"/>
          <w:shd w:val="clear" w:color="auto" w:fill="FFFFFF"/>
        </w:rPr>
        <w:t>(1), 5-21.</w:t>
      </w:r>
    </w:p>
    <w:p w14:paraId="25DE78B4" w14:textId="77777777" w:rsidR="00975672" w:rsidRPr="00573253" w:rsidRDefault="00975672" w:rsidP="00A63210">
      <w:pPr>
        <w:spacing w:line="360" w:lineRule="auto"/>
        <w:rPr>
          <w:rFonts w:ascii="Arial" w:hAnsi="Arial" w:cs="Arial"/>
          <w:color w:val="000000" w:themeColor="text1"/>
          <w:shd w:val="clear" w:color="auto" w:fill="FFFFFF"/>
        </w:rPr>
      </w:pPr>
    </w:p>
    <w:p w14:paraId="62C9519A" w14:textId="77777777" w:rsidR="00225B36" w:rsidRPr="00573253" w:rsidRDefault="00225B36" w:rsidP="00A63210">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Denscombe, M. (2012)</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rPr>
        <w:t>Research proposals a practical guide</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shd w:val="clear" w:color="auto" w:fill="FFFFFF"/>
        </w:rPr>
        <w:t>(Open UP study skills)</w:t>
      </w:r>
      <w:r w:rsidR="00573253" w:rsidRPr="00573253">
        <w:rPr>
          <w:rFonts w:ascii="Arial" w:hAnsi="Arial" w:cs="Arial"/>
          <w:color w:val="000000" w:themeColor="text1"/>
          <w:shd w:val="clear" w:color="auto" w:fill="FFFFFF"/>
        </w:rPr>
        <w:t>.’</w:t>
      </w:r>
      <w:r w:rsidRPr="00573253">
        <w:rPr>
          <w:rFonts w:ascii="Arial" w:hAnsi="Arial" w:cs="Arial"/>
          <w:color w:val="000000" w:themeColor="text1"/>
          <w:shd w:val="clear" w:color="auto" w:fill="FFFFFF"/>
        </w:rPr>
        <w:t xml:space="preserve"> Berkshire, Eng. ; New York: McGraw Hill Open University Press.</w:t>
      </w:r>
    </w:p>
    <w:p w14:paraId="604C7455" w14:textId="77777777" w:rsidR="00975672" w:rsidRPr="00573253" w:rsidRDefault="00975672" w:rsidP="00A63210">
      <w:pPr>
        <w:spacing w:line="360" w:lineRule="auto"/>
        <w:rPr>
          <w:rFonts w:ascii="Arial" w:hAnsi="Arial" w:cs="Arial"/>
          <w:color w:val="000000" w:themeColor="text1"/>
          <w:shd w:val="clear" w:color="auto" w:fill="FFFFFF"/>
        </w:rPr>
      </w:pPr>
    </w:p>
    <w:p w14:paraId="7017D697"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Doody, O., &amp; Bailey, M. (2016)</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Setting a research question, aim and objective.</w:t>
      </w:r>
      <w:r w:rsidR="00573253" w:rsidRPr="00573253">
        <w:rPr>
          <w:rStyle w:val="apple-converted-space"/>
          <w:rFonts w:ascii="Arial" w:eastAsia="Arial" w:hAnsi="Arial" w:cs="Arial"/>
          <w:color w:val="000000" w:themeColor="text1"/>
          <w:shd w:val="clear" w:color="auto" w:fill="FFFFFF"/>
        </w:rPr>
        <w:t xml:space="preserve">’ </w:t>
      </w:r>
      <w:r w:rsidRPr="00573253">
        <w:rPr>
          <w:rFonts w:ascii="Arial" w:hAnsi="Arial" w:cs="Arial"/>
          <w:color w:val="000000" w:themeColor="text1"/>
        </w:rPr>
        <w:t>Nurse Researcher (2014 ),</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23</w:t>
      </w:r>
      <w:r w:rsidRPr="00573253">
        <w:rPr>
          <w:rFonts w:ascii="Arial" w:hAnsi="Arial" w:cs="Arial"/>
          <w:color w:val="000000" w:themeColor="text1"/>
          <w:shd w:val="clear" w:color="auto" w:fill="FFFFFF"/>
        </w:rPr>
        <w:t>(4), 19-23.</w:t>
      </w:r>
    </w:p>
    <w:p w14:paraId="5D904668" w14:textId="77777777" w:rsidR="00975672" w:rsidRPr="00573253" w:rsidRDefault="00975672" w:rsidP="00A63210">
      <w:pPr>
        <w:spacing w:line="360" w:lineRule="auto"/>
        <w:rPr>
          <w:rFonts w:ascii="Arial" w:hAnsi="Arial" w:cs="Arial"/>
          <w:color w:val="000000" w:themeColor="text1"/>
        </w:rPr>
      </w:pPr>
    </w:p>
    <w:p w14:paraId="02E9DED3"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Hart, A. (2003)</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What is the research question?: A case study in the early stages of design of a randomised controlled trial for a complementary therapy.</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Complementary Therapies in Medicine,</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11</w:t>
      </w:r>
      <w:r w:rsidRPr="00573253">
        <w:rPr>
          <w:rFonts w:ascii="Arial" w:hAnsi="Arial" w:cs="Arial"/>
          <w:color w:val="000000" w:themeColor="text1"/>
          <w:shd w:val="clear" w:color="auto" w:fill="FFFFFF"/>
        </w:rPr>
        <w:t>(1), 42-45.</w:t>
      </w:r>
    </w:p>
    <w:p w14:paraId="6115EC5D" w14:textId="77777777" w:rsidR="00975672" w:rsidRPr="00573253" w:rsidRDefault="00975672" w:rsidP="00975672">
      <w:pPr>
        <w:spacing w:line="360" w:lineRule="auto"/>
        <w:rPr>
          <w:rFonts w:ascii="Arial" w:hAnsi="Arial" w:cs="Arial"/>
          <w:color w:val="000000" w:themeColor="text1"/>
          <w:shd w:val="clear" w:color="auto" w:fill="FFFFFF"/>
        </w:rPr>
      </w:pPr>
    </w:p>
    <w:p w14:paraId="21198FF8"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Hällgren, M. (2012)</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The construction of research questions in project management.</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International Journal of Project Management,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30</w:t>
      </w:r>
      <w:r w:rsidRPr="00573253">
        <w:rPr>
          <w:rFonts w:ascii="Arial" w:hAnsi="Arial" w:cs="Arial"/>
          <w:color w:val="000000" w:themeColor="text1"/>
          <w:shd w:val="clear" w:color="auto" w:fill="FFFFFF"/>
        </w:rPr>
        <w:t>(7), 804-816.</w:t>
      </w:r>
    </w:p>
    <w:p w14:paraId="6CB4E1F3" w14:textId="77777777" w:rsidR="00975672" w:rsidRPr="00573253" w:rsidRDefault="00975672" w:rsidP="00975672">
      <w:pPr>
        <w:spacing w:line="360" w:lineRule="auto"/>
        <w:rPr>
          <w:rFonts w:ascii="Arial" w:hAnsi="Arial" w:cs="Arial"/>
          <w:color w:val="000000" w:themeColor="text1"/>
          <w:shd w:val="clear" w:color="auto" w:fill="FFFFFF"/>
        </w:rPr>
      </w:pPr>
    </w:p>
    <w:p w14:paraId="724D24B4"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Hunt, H., Pollock, A., Campbell, P., Estcourt, L., &amp; Brunton, G. (2018)</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An introduction to overviews of reviews: Planning a relevant research question and objective for an overview</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Systematic Reviews,</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7</w:t>
      </w:r>
      <w:r w:rsidRPr="00573253">
        <w:rPr>
          <w:rFonts w:ascii="Arial" w:hAnsi="Arial" w:cs="Arial"/>
          <w:color w:val="000000" w:themeColor="text1"/>
          <w:shd w:val="clear" w:color="auto" w:fill="FFFFFF"/>
        </w:rPr>
        <w:t>(1), 39.</w:t>
      </w:r>
    </w:p>
    <w:p w14:paraId="1486104B" w14:textId="77777777" w:rsidR="00975672" w:rsidRPr="00573253" w:rsidRDefault="00975672" w:rsidP="00975672">
      <w:pPr>
        <w:spacing w:line="360" w:lineRule="auto"/>
        <w:rPr>
          <w:rFonts w:ascii="Arial" w:hAnsi="Arial" w:cs="Arial"/>
          <w:color w:val="000000" w:themeColor="text1"/>
          <w:shd w:val="clear" w:color="auto" w:fill="FFFFFF"/>
        </w:rPr>
      </w:pPr>
    </w:p>
    <w:p w14:paraId="762BCD4F"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Lim, J. (2014)</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Formulating research questions in experimental doctoral dissertations on Applied Linguistics.</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English for Specific Purposes,</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35</w:t>
      </w:r>
      <w:r w:rsidRPr="00573253">
        <w:rPr>
          <w:rFonts w:ascii="Arial" w:hAnsi="Arial" w:cs="Arial"/>
          <w:color w:val="000000" w:themeColor="text1"/>
          <w:shd w:val="clear" w:color="auto" w:fill="FFFFFF"/>
        </w:rPr>
        <w:t>(C), 66-88.</w:t>
      </w:r>
    </w:p>
    <w:p w14:paraId="09703528" w14:textId="77777777" w:rsidR="00975672" w:rsidRPr="00573253" w:rsidRDefault="00975672" w:rsidP="00975672">
      <w:pPr>
        <w:spacing w:line="360" w:lineRule="auto"/>
        <w:rPr>
          <w:rFonts w:ascii="Arial" w:hAnsi="Arial" w:cs="Arial"/>
          <w:color w:val="000000" w:themeColor="text1"/>
          <w:shd w:val="clear" w:color="auto" w:fill="FFFFFF"/>
        </w:rPr>
      </w:pPr>
    </w:p>
    <w:p w14:paraId="30B3F0E9"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Mantzoukas, S. (2008)</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Facilitating research students in formulating qualitative research questions.</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Nurse Education Today,</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28</w:t>
      </w:r>
      <w:r w:rsidRPr="00573253">
        <w:rPr>
          <w:rFonts w:ascii="Arial" w:hAnsi="Arial" w:cs="Arial"/>
          <w:color w:val="000000" w:themeColor="text1"/>
          <w:shd w:val="clear" w:color="auto" w:fill="FFFFFF"/>
        </w:rPr>
        <w:t>(3), 371-377.</w:t>
      </w:r>
    </w:p>
    <w:p w14:paraId="022DE906" w14:textId="77777777" w:rsidR="00975672" w:rsidRPr="00573253" w:rsidRDefault="00975672" w:rsidP="00975672">
      <w:pPr>
        <w:spacing w:line="360" w:lineRule="auto"/>
        <w:rPr>
          <w:rFonts w:ascii="Arial" w:hAnsi="Arial" w:cs="Arial"/>
          <w:color w:val="000000" w:themeColor="text1"/>
        </w:rPr>
      </w:pPr>
    </w:p>
    <w:p w14:paraId="36513E82"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Nutefall, J., &amp; Ryder, P. (2010)</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The Timing of the Research Question: First-Year Writing Faculty and Instruction Librarians' Differing Perspectives.</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Portal: Libraries and the Academy,</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10</w:t>
      </w:r>
      <w:r w:rsidRPr="00573253">
        <w:rPr>
          <w:rFonts w:ascii="Arial" w:hAnsi="Arial" w:cs="Arial"/>
          <w:color w:val="000000" w:themeColor="text1"/>
          <w:shd w:val="clear" w:color="auto" w:fill="FFFFFF"/>
        </w:rPr>
        <w:t>(4), 437-449.</w:t>
      </w:r>
    </w:p>
    <w:p w14:paraId="65D7C4F6" w14:textId="77777777" w:rsidR="00975672" w:rsidRPr="00573253" w:rsidRDefault="00975672" w:rsidP="00975672">
      <w:pPr>
        <w:spacing w:line="360" w:lineRule="auto"/>
        <w:rPr>
          <w:rFonts w:ascii="Arial" w:hAnsi="Arial" w:cs="Arial"/>
          <w:color w:val="000000" w:themeColor="text1"/>
          <w:shd w:val="clear" w:color="auto" w:fill="FFFFFF"/>
        </w:rPr>
      </w:pPr>
    </w:p>
    <w:p w14:paraId="21AC0A01"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O’brien, J., M., &amp; Desisto, C.,M. (2013)</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Every Study Begins With a Query: How to Present a Clear Research Question.</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NASN School Nurse,28</w:t>
      </w:r>
      <w:r w:rsidRPr="00573253">
        <w:rPr>
          <w:rFonts w:ascii="Arial" w:hAnsi="Arial" w:cs="Arial"/>
          <w:color w:val="000000" w:themeColor="text1"/>
          <w:shd w:val="clear" w:color="auto" w:fill="FFFFFF"/>
        </w:rPr>
        <w:t>(2), 83-85.</w:t>
      </w:r>
    </w:p>
    <w:p w14:paraId="60088CC5" w14:textId="77777777" w:rsidR="00225B36" w:rsidRPr="00573253" w:rsidRDefault="00225B36" w:rsidP="00A63210">
      <w:pPr>
        <w:spacing w:line="360" w:lineRule="auto"/>
        <w:rPr>
          <w:rFonts w:ascii="Arial" w:hAnsi="Arial" w:cs="Arial"/>
          <w:color w:val="000000" w:themeColor="text1"/>
        </w:rPr>
      </w:pPr>
    </w:p>
    <w:p w14:paraId="430D5B8D" w14:textId="77777777" w:rsidR="00802427" w:rsidRPr="00573253" w:rsidRDefault="00534A93" w:rsidP="00A63210">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Palaskar, J., 2017</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Framing the research question using PICO strategy.</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Journal of Dental &amp; Allied Sciences,</w:t>
      </w:r>
      <w:r w:rsidRPr="00573253">
        <w:rPr>
          <w:rStyle w:val="apple-converted-space"/>
          <w:rFonts w:ascii="Arial" w:eastAsia="Arial" w:hAnsi="Arial" w:cs="Arial"/>
          <w:color w:val="000000" w:themeColor="text1"/>
        </w:rPr>
        <w:t> </w:t>
      </w:r>
      <w:r w:rsidRPr="00573253">
        <w:rPr>
          <w:rFonts w:ascii="Arial" w:hAnsi="Arial" w:cs="Arial"/>
          <w:b/>
          <w:bCs/>
          <w:color w:val="000000" w:themeColor="text1"/>
        </w:rPr>
        <w:t>6</w:t>
      </w:r>
      <w:r w:rsidRPr="00573253">
        <w:rPr>
          <w:rFonts w:ascii="Arial" w:hAnsi="Arial" w:cs="Arial"/>
          <w:color w:val="000000" w:themeColor="text1"/>
          <w:shd w:val="clear" w:color="auto" w:fill="FFFFFF"/>
        </w:rPr>
        <w:t>(2), pp. 55.</w:t>
      </w:r>
    </w:p>
    <w:p w14:paraId="727DFEF8" w14:textId="77777777" w:rsidR="00975672" w:rsidRPr="00573253" w:rsidRDefault="00975672" w:rsidP="00A63210">
      <w:pPr>
        <w:spacing w:line="360" w:lineRule="auto"/>
        <w:rPr>
          <w:rFonts w:ascii="Arial" w:hAnsi="Arial" w:cs="Arial"/>
          <w:color w:val="000000" w:themeColor="text1"/>
          <w:shd w:val="clear" w:color="auto" w:fill="FFFFFF"/>
        </w:rPr>
      </w:pPr>
    </w:p>
    <w:p w14:paraId="66AB6C9F"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Stone, P. (2002)</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Deciding upon and refining a research question.</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Palliative Medicine,16</w:t>
      </w:r>
      <w:r w:rsidRPr="00573253">
        <w:rPr>
          <w:rFonts w:ascii="Arial" w:hAnsi="Arial" w:cs="Arial"/>
          <w:color w:val="000000" w:themeColor="text1"/>
          <w:shd w:val="clear" w:color="auto" w:fill="FFFFFF"/>
        </w:rPr>
        <w:t>(3), 265-267.</w:t>
      </w:r>
    </w:p>
    <w:p w14:paraId="59730BC4" w14:textId="77777777" w:rsidR="00975672" w:rsidRPr="00573253" w:rsidRDefault="00975672" w:rsidP="00975672">
      <w:pPr>
        <w:spacing w:line="360" w:lineRule="auto"/>
        <w:rPr>
          <w:rFonts w:ascii="Arial" w:hAnsi="Arial" w:cs="Arial"/>
          <w:color w:val="000000" w:themeColor="text1"/>
          <w:shd w:val="clear" w:color="auto" w:fill="FFFFFF"/>
        </w:rPr>
      </w:pPr>
    </w:p>
    <w:p w14:paraId="2D974FA5" w14:textId="77777777" w:rsidR="00975672" w:rsidRPr="00573253" w:rsidRDefault="00975672" w:rsidP="00975672">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Tarozzi, M. (2013)</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‘How Does My Research Question Come About? The Impact of Funding Agencies in Formulating Research Questions.’</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The Qualitative Report,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18</w:t>
      </w:r>
      <w:r w:rsidRPr="00573253">
        <w:rPr>
          <w:rFonts w:ascii="Arial" w:hAnsi="Arial" w:cs="Arial"/>
          <w:color w:val="000000" w:themeColor="text1"/>
          <w:shd w:val="clear" w:color="auto" w:fill="FFFFFF"/>
        </w:rPr>
        <w:t>(51), 1-11</w:t>
      </w:r>
    </w:p>
    <w:p w14:paraId="20D746EF" w14:textId="77777777" w:rsidR="00975672" w:rsidRPr="00573253" w:rsidRDefault="00975672" w:rsidP="00A63210">
      <w:pPr>
        <w:spacing w:line="360" w:lineRule="auto"/>
        <w:rPr>
          <w:rFonts w:ascii="Arial" w:hAnsi="Arial" w:cs="Arial"/>
          <w:color w:val="000000" w:themeColor="text1"/>
          <w:shd w:val="clear" w:color="auto" w:fill="FFFFFF"/>
        </w:rPr>
      </w:pPr>
    </w:p>
    <w:p w14:paraId="7DC8F811" w14:textId="77777777" w:rsidR="00802427" w:rsidRPr="00573253" w:rsidRDefault="00802427" w:rsidP="00A63210">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Van Iddekinge, C., Roth, P., Raymark, P., &amp; Odle-Dusseau, H. (2012)</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 xml:space="preserve">The critical role of the research question, inclusion criteria, and transparency in meta-analyses of integrity test research: A reply to Harris et al. (2012) and Ones, </w:t>
      </w:r>
      <w:proofErr w:type="spellStart"/>
      <w:r w:rsidRPr="00573253">
        <w:rPr>
          <w:rFonts w:ascii="Arial" w:hAnsi="Arial" w:cs="Arial"/>
          <w:color w:val="000000" w:themeColor="text1"/>
          <w:shd w:val="clear" w:color="auto" w:fill="FFFFFF"/>
        </w:rPr>
        <w:t>Viswesvaran</w:t>
      </w:r>
      <w:proofErr w:type="spellEnd"/>
      <w:r w:rsidRPr="00573253">
        <w:rPr>
          <w:rFonts w:ascii="Arial" w:hAnsi="Arial" w:cs="Arial"/>
          <w:color w:val="000000" w:themeColor="text1"/>
          <w:shd w:val="clear" w:color="auto" w:fill="FFFFFF"/>
        </w:rPr>
        <w:t>, and Schmidt (2012)</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Journal of Applied Psychology,</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97</w:t>
      </w:r>
      <w:r w:rsidRPr="00573253">
        <w:rPr>
          <w:rFonts w:ascii="Arial" w:hAnsi="Arial" w:cs="Arial"/>
          <w:color w:val="000000" w:themeColor="text1"/>
          <w:shd w:val="clear" w:color="auto" w:fill="FFFFFF"/>
        </w:rPr>
        <w:t>(3), 543-549.</w:t>
      </w:r>
    </w:p>
    <w:p w14:paraId="21E19BB0" w14:textId="77777777" w:rsidR="00B62E1C" w:rsidRPr="00573253" w:rsidRDefault="00B62E1C" w:rsidP="00A63210">
      <w:pPr>
        <w:spacing w:line="360" w:lineRule="auto"/>
        <w:rPr>
          <w:rFonts w:ascii="Arial" w:hAnsi="Arial" w:cs="Arial"/>
          <w:color w:val="000000" w:themeColor="text1"/>
        </w:rPr>
      </w:pPr>
    </w:p>
    <w:p w14:paraId="671E7DFC" w14:textId="77777777" w:rsidR="0097740E" w:rsidRPr="00573253" w:rsidRDefault="0097740E" w:rsidP="00A63210">
      <w:pPr>
        <w:spacing w:line="360" w:lineRule="auto"/>
        <w:rPr>
          <w:rFonts w:ascii="Arial" w:hAnsi="Arial" w:cs="Arial"/>
          <w:color w:val="000000" w:themeColor="text1"/>
          <w:shd w:val="clear" w:color="auto" w:fill="FFFFFF"/>
        </w:rPr>
      </w:pPr>
      <w:r w:rsidRPr="00573253">
        <w:rPr>
          <w:rFonts w:ascii="Arial" w:hAnsi="Arial" w:cs="Arial"/>
          <w:color w:val="000000" w:themeColor="text1"/>
          <w:shd w:val="clear" w:color="auto" w:fill="FFFFFF"/>
        </w:rPr>
        <w:t>Walker, S., &amp; Davidson, A. (2016)</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The big research question: Who decides?</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Paediatric Anaesthesia,</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26</w:t>
      </w:r>
      <w:r w:rsidRPr="00573253">
        <w:rPr>
          <w:rFonts w:ascii="Arial" w:hAnsi="Arial" w:cs="Arial"/>
          <w:color w:val="000000" w:themeColor="text1"/>
          <w:shd w:val="clear" w:color="auto" w:fill="FFFFFF"/>
        </w:rPr>
        <w:t>(9), 862-863.</w:t>
      </w:r>
    </w:p>
    <w:p w14:paraId="17D41E97" w14:textId="77777777" w:rsidR="001819E1" w:rsidRPr="00573253" w:rsidRDefault="001819E1" w:rsidP="00A63210">
      <w:pPr>
        <w:spacing w:line="360" w:lineRule="auto"/>
        <w:rPr>
          <w:rFonts w:ascii="Arial" w:hAnsi="Arial" w:cs="Arial"/>
          <w:color w:val="000000" w:themeColor="text1"/>
          <w:shd w:val="clear" w:color="auto" w:fill="FFFFFF"/>
        </w:rPr>
      </w:pPr>
    </w:p>
    <w:p w14:paraId="3FA64BDD" w14:textId="77777777" w:rsidR="001819E1" w:rsidRPr="00573253" w:rsidRDefault="001819E1" w:rsidP="00A63210">
      <w:pPr>
        <w:spacing w:line="360" w:lineRule="auto"/>
        <w:rPr>
          <w:rFonts w:ascii="Arial" w:hAnsi="Arial" w:cs="Arial"/>
          <w:color w:val="000000" w:themeColor="text1"/>
        </w:rPr>
      </w:pPr>
      <w:r w:rsidRPr="00573253">
        <w:rPr>
          <w:rFonts w:ascii="Arial" w:hAnsi="Arial" w:cs="Arial"/>
          <w:color w:val="000000" w:themeColor="text1"/>
          <w:shd w:val="clear" w:color="auto" w:fill="FFFFFF"/>
        </w:rPr>
        <w:t>Wyatt, J., &amp; Guly, H. (2002)</w:t>
      </w:r>
      <w:r w:rsidR="0018298D"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Identifying the research question and planning the project.</w:t>
      </w:r>
      <w:r w:rsidR="0018298D"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Emergency Medicine Journal : EMJ,</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19</w:t>
      </w:r>
      <w:r w:rsidRPr="00573253">
        <w:rPr>
          <w:rFonts w:ascii="Arial" w:hAnsi="Arial" w:cs="Arial"/>
          <w:color w:val="000000" w:themeColor="text1"/>
          <w:shd w:val="clear" w:color="auto" w:fill="FFFFFF"/>
        </w:rPr>
        <w:t>(4), 318-31821</w:t>
      </w:r>
    </w:p>
    <w:p w14:paraId="69B94249" w14:textId="77777777" w:rsidR="001C11BD" w:rsidRPr="00573253" w:rsidRDefault="001C11BD" w:rsidP="00A63210">
      <w:pPr>
        <w:spacing w:line="360" w:lineRule="auto"/>
        <w:rPr>
          <w:rFonts w:ascii="Arial" w:hAnsi="Arial" w:cs="Arial"/>
          <w:color w:val="000000" w:themeColor="text1"/>
        </w:rPr>
      </w:pPr>
    </w:p>
    <w:p w14:paraId="0330E508" w14:textId="77777777" w:rsidR="00D758C9" w:rsidRPr="00573253" w:rsidRDefault="00D758C9" w:rsidP="00A63210">
      <w:pPr>
        <w:spacing w:line="360" w:lineRule="auto"/>
        <w:rPr>
          <w:rFonts w:ascii="Arial" w:hAnsi="Arial" w:cs="Arial"/>
          <w:color w:val="000000" w:themeColor="text1"/>
        </w:rPr>
      </w:pPr>
    </w:p>
    <w:p w14:paraId="05CF16B6" w14:textId="77777777" w:rsidR="00E20B26" w:rsidRPr="00573253" w:rsidRDefault="00E20B26" w:rsidP="00A63210">
      <w:pPr>
        <w:spacing w:line="360" w:lineRule="auto"/>
        <w:rPr>
          <w:rFonts w:ascii="Arial" w:hAnsi="Arial" w:cs="Arial"/>
          <w:color w:val="000000" w:themeColor="text1"/>
        </w:rPr>
      </w:pPr>
    </w:p>
    <w:p w14:paraId="74A6FD70" w14:textId="77777777" w:rsidR="00E20B26" w:rsidRPr="00573253" w:rsidRDefault="00E20B26" w:rsidP="00A63210">
      <w:pPr>
        <w:spacing w:line="360" w:lineRule="auto"/>
        <w:rPr>
          <w:rFonts w:ascii="Arial" w:hAnsi="Arial" w:cs="Arial"/>
          <w:color w:val="000000" w:themeColor="text1"/>
        </w:rPr>
      </w:pPr>
    </w:p>
    <w:p w14:paraId="4555A0CC" w14:textId="77777777" w:rsidR="00E20B26" w:rsidRPr="00573253" w:rsidRDefault="00E20B26" w:rsidP="00A63210">
      <w:pPr>
        <w:spacing w:line="360" w:lineRule="auto"/>
        <w:rPr>
          <w:rFonts w:ascii="Arial" w:hAnsi="Arial" w:cs="Arial"/>
          <w:color w:val="000000" w:themeColor="text1"/>
        </w:rPr>
      </w:pPr>
    </w:p>
    <w:p w14:paraId="01068B0E" w14:textId="77777777" w:rsidR="00E20B26" w:rsidRPr="00105A49" w:rsidRDefault="00E20B26" w:rsidP="00105A49">
      <w:pPr>
        <w:spacing w:line="360" w:lineRule="auto"/>
        <w:jc w:val="both"/>
        <w:rPr>
          <w:rFonts w:ascii="Arial" w:hAnsi="Arial" w:cs="Arial"/>
          <w:color w:val="000000" w:themeColor="text1"/>
        </w:rPr>
      </w:pPr>
    </w:p>
    <w:p w14:paraId="73113C80" w14:textId="77777777" w:rsidR="00D9060D" w:rsidRPr="00105A49" w:rsidRDefault="00D9060D" w:rsidP="00105A49">
      <w:pPr>
        <w:pStyle w:val="Heading2"/>
        <w:spacing w:line="360" w:lineRule="auto"/>
        <w:ind w:right="839"/>
        <w:jc w:val="both"/>
        <w:rPr>
          <w:rFonts w:ascii="Arial" w:hAnsi="Arial" w:cs="Arial"/>
          <w:color w:val="000000" w:themeColor="text1"/>
          <w:sz w:val="24"/>
        </w:rPr>
      </w:pPr>
      <w:bookmarkStart w:id="24" w:name="_Toc38357315"/>
      <w:r w:rsidRPr="00105A49">
        <w:rPr>
          <w:rFonts w:ascii="Arial" w:hAnsi="Arial" w:cs="Arial"/>
          <w:color w:val="000000" w:themeColor="text1"/>
          <w:sz w:val="24"/>
        </w:rPr>
        <w:t>Appendix 2: List of useful websites, links to code of practices/advices…</w:t>
      </w:r>
      <w:bookmarkEnd w:id="24"/>
    </w:p>
    <w:p w14:paraId="774ADEFA" w14:textId="77777777" w:rsidR="0029429A" w:rsidRPr="00105A49" w:rsidRDefault="0029429A" w:rsidP="00105A49">
      <w:pPr>
        <w:pStyle w:val="ListParagraph"/>
        <w:numPr>
          <w:ilvl w:val="0"/>
          <w:numId w:val="30"/>
        </w:numPr>
        <w:spacing w:line="360" w:lineRule="auto"/>
        <w:jc w:val="both"/>
        <w:rPr>
          <w:rFonts w:ascii="Arial" w:hAnsi="Arial" w:cs="Arial"/>
          <w:color w:val="000000" w:themeColor="text1"/>
        </w:rPr>
      </w:pPr>
      <w:r w:rsidRPr="00105A49">
        <w:rPr>
          <w:rFonts w:ascii="Arial" w:hAnsi="Arial" w:cs="Arial"/>
          <w:color w:val="000000" w:themeColor="text1"/>
        </w:rPr>
        <w:t>Developing strong research question:</w:t>
      </w:r>
    </w:p>
    <w:p w14:paraId="0E591888" w14:textId="77777777" w:rsidR="0029429A" w:rsidRPr="00105A49" w:rsidRDefault="00E55A5D" w:rsidP="00105A49">
      <w:pPr>
        <w:pStyle w:val="ListParagraph"/>
        <w:spacing w:line="360" w:lineRule="auto"/>
        <w:jc w:val="both"/>
        <w:rPr>
          <w:rFonts w:ascii="Arial" w:hAnsi="Arial" w:cs="Arial"/>
          <w:color w:val="000000" w:themeColor="text1"/>
        </w:rPr>
      </w:pPr>
      <w:hyperlink r:id="rId47" w:history="1">
        <w:r w:rsidR="0029429A" w:rsidRPr="00105A49">
          <w:rPr>
            <w:rStyle w:val="Hyperlink"/>
            <w:rFonts w:ascii="Arial" w:hAnsi="Arial" w:cs="Arial"/>
            <w:color w:val="000000" w:themeColor="text1"/>
          </w:rPr>
          <w:t>https://www.scribbr.com/research-process/research-questions/</w:t>
        </w:r>
      </w:hyperlink>
    </w:p>
    <w:p w14:paraId="0B0EC8B1" w14:textId="77777777" w:rsidR="00FE1BC4" w:rsidRPr="00105A49" w:rsidRDefault="00FE1BC4" w:rsidP="00105A49">
      <w:pPr>
        <w:pStyle w:val="ListParagraph"/>
        <w:numPr>
          <w:ilvl w:val="0"/>
          <w:numId w:val="30"/>
        </w:numPr>
        <w:spacing w:line="360" w:lineRule="auto"/>
        <w:jc w:val="both"/>
        <w:rPr>
          <w:rFonts w:ascii="Arial" w:hAnsi="Arial" w:cs="Arial"/>
          <w:color w:val="000000" w:themeColor="text1"/>
        </w:rPr>
      </w:pPr>
      <w:r w:rsidRPr="00105A49">
        <w:rPr>
          <w:rFonts w:ascii="Arial" w:hAnsi="Arial" w:cs="Arial"/>
          <w:color w:val="000000" w:themeColor="text1"/>
        </w:rPr>
        <w:t>Too big, too small, just right: Design thinking and the Goldilocks protocol:</w:t>
      </w:r>
    </w:p>
    <w:p w14:paraId="5135D304" w14:textId="77777777" w:rsidR="00FE1BC4" w:rsidRPr="00105A49" w:rsidRDefault="00E55A5D" w:rsidP="00105A49">
      <w:pPr>
        <w:pStyle w:val="ListParagraph"/>
        <w:spacing w:line="360" w:lineRule="auto"/>
        <w:jc w:val="both"/>
        <w:rPr>
          <w:rFonts w:ascii="Arial" w:hAnsi="Arial" w:cs="Arial"/>
          <w:color w:val="000000" w:themeColor="text1"/>
        </w:rPr>
      </w:pPr>
      <w:hyperlink r:id="rId48" w:history="1">
        <w:r w:rsidR="00B11497" w:rsidRPr="00105A49">
          <w:rPr>
            <w:rStyle w:val="Hyperlink"/>
            <w:rFonts w:ascii="Arial" w:hAnsi="Arial" w:cs="Arial"/>
            <w:color w:val="000000" w:themeColor="text1"/>
          </w:rPr>
          <w:t>https://medium.com/@sbberk11/too-big-too-small-just-right-design-thinking-and-the-goldilocks-protocol-6ee273567437</w:t>
        </w:r>
      </w:hyperlink>
    </w:p>
    <w:p w14:paraId="18ED1A72" w14:textId="77777777" w:rsidR="00B11497" w:rsidRPr="00105A49" w:rsidRDefault="00B11497" w:rsidP="00105A49">
      <w:pPr>
        <w:pStyle w:val="ListParagraph"/>
        <w:numPr>
          <w:ilvl w:val="0"/>
          <w:numId w:val="30"/>
        </w:numPr>
        <w:spacing w:line="360" w:lineRule="auto"/>
        <w:jc w:val="both"/>
        <w:rPr>
          <w:rFonts w:ascii="Arial" w:hAnsi="Arial" w:cs="Arial"/>
          <w:color w:val="000000" w:themeColor="text1"/>
        </w:rPr>
      </w:pPr>
      <w:r w:rsidRPr="00105A49">
        <w:rPr>
          <w:rFonts w:ascii="Arial" w:hAnsi="Arial" w:cs="Arial"/>
          <w:color w:val="000000" w:themeColor="text1"/>
        </w:rPr>
        <w:t>Core skill for new researcher: How to develop the good research question:</w:t>
      </w:r>
    </w:p>
    <w:p w14:paraId="5B1C40A8" w14:textId="77777777" w:rsidR="00B11497" w:rsidRPr="00105A49" w:rsidRDefault="00E55A5D" w:rsidP="00105A49">
      <w:pPr>
        <w:pStyle w:val="ListParagraph"/>
        <w:spacing w:line="360" w:lineRule="auto"/>
        <w:jc w:val="both"/>
        <w:rPr>
          <w:rFonts w:ascii="Arial" w:hAnsi="Arial" w:cs="Arial"/>
          <w:color w:val="000000" w:themeColor="text1"/>
        </w:rPr>
      </w:pPr>
      <w:hyperlink r:id="rId49" w:history="1">
        <w:r w:rsidR="00B11497" w:rsidRPr="00105A49">
          <w:rPr>
            <w:rStyle w:val="Hyperlink"/>
            <w:rFonts w:ascii="Arial" w:hAnsi="Arial" w:cs="Arial"/>
            <w:color w:val="000000" w:themeColor="text1"/>
          </w:rPr>
          <w:t>https://methods.sagepub.com/video/core-skills-for-new-researchers-how-to-develop-a-good-research-question</w:t>
        </w:r>
      </w:hyperlink>
    </w:p>
    <w:p w14:paraId="65E9648A" w14:textId="77777777" w:rsidR="00B11497" w:rsidRPr="00105A49" w:rsidRDefault="00B11497" w:rsidP="00105A49">
      <w:pPr>
        <w:pStyle w:val="ListParagraph"/>
        <w:numPr>
          <w:ilvl w:val="0"/>
          <w:numId w:val="30"/>
        </w:numPr>
        <w:spacing w:line="360" w:lineRule="auto"/>
        <w:jc w:val="both"/>
        <w:rPr>
          <w:rFonts w:ascii="Arial" w:hAnsi="Arial" w:cs="Arial"/>
          <w:color w:val="000000" w:themeColor="text1"/>
        </w:rPr>
      </w:pPr>
      <w:r w:rsidRPr="00105A49">
        <w:rPr>
          <w:rFonts w:ascii="Arial" w:hAnsi="Arial" w:cs="Arial"/>
          <w:color w:val="000000" w:themeColor="text1"/>
        </w:rPr>
        <w:t>How to write a research question:</w:t>
      </w:r>
    </w:p>
    <w:p w14:paraId="45C2F778" w14:textId="77777777" w:rsidR="00B11497" w:rsidRPr="00105A49" w:rsidRDefault="00B11497" w:rsidP="00105A49">
      <w:pPr>
        <w:pStyle w:val="ListParagraph"/>
        <w:spacing w:line="360" w:lineRule="auto"/>
        <w:jc w:val="both"/>
        <w:rPr>
          <w:rFonts w:ascii="Arial" w:hAnsi="Arial" w:cs="Arial"/>
          <w:color w:val="000000" w:themeColor="text1"/>
        </w:rPr>
      </w:pPr>
      <w:r w:rsidRPr="00105A49">
        <w:rPr>
          <w:rFonts w:ascii="Arial" w:hAnsi="Arial" w:cs="Arial"/>
          <w:color w:val="000000" w:themeColor="text1"/>
        </w:rPr>
        <w:t>https://writingcenter.gmu.edu/guides/how-to-write-a-research-question</w:t>
      </w:r>
    </w:p>
    <w:p w14:paraId="639CA1AA" w14:textId="77777777" w:rsidR="00B11497" w:rsidRPr="00105A49" w:rsidRDefault="00B11497" w:rsidP="00105A49">
      <w:pPr>
        <w:pStyle w:val="ListParagraph"/>
        <w:numPr>
          <w:ilvl w:val="0"/>
          <w:numId w:val="30"/>
        </w:numPr>
        <w:spacing w:line="360" w:lineRule="auto"/>
        <w:jc w:val="both"/>
        <w:rPr>
          <w:rFonts w:ascii="Arial" w:hAnsi="Arial" w:cs="Arial"/>
          <w:color w:val="000000" w:themeColor="text1"/>
        </w:rPr>
      </w:pPr>
      <w:r w:rsidRPr="00105A49">
        <w:rPr>
          <w:rFonts w:ascii="Arial" w:hAnsi="Arial" w:cs="Arial"/>
          <w:color w:val="000000" w:themeColor="text1"/>
        </w:rPr>
        <w:t>Examples of good and bad research questions:</w:t>
      </w:r>
    </w:p>
    <w:p w14:paraId="0AF2E641" w14:textId="77777777" w:rsidR="00B11497" w:rsidRPr="00105A49" w:rsidRDefault="00E55A5D" w:rsidP="00105A49">
      <w:pPr>
        <w:pStyle w:val="ListParagraph"/>
        <w:spacing w:line="360" w:lineRule="auto"/>
        <w:jc w:val="both"/>
        <w:rPr>
          <w:rFonts w:ascii="Arial" w:hAnsi="Arial" w:cs="Arial"/>
          <w:color w:val="000000" w:themeColor="text1"/>
        </w:rPr>
      </w:pPr>
      <w:hyperlink r:id="rId50" w:history="1">
        <w:r w:rsidR="00B11497" w:rsidRPr="00105A49">
          <w:rPr>
            <w:rStyle w:val="Hyperlink"/>
            <w:rFonts w:ascii="Arial" w:hAnsi="Arial" w:cs="Arial"/>
            <w:color w:val="000000" w:themeColor="text1"/>
          </w:rPr>
          <w:t>https://examples.yourdictionary.com/examples-of-good-and-bad-research-questions.html</w:t>
        </w:r>
      </w:hyperlink>
    </w:p>
    <w:p w14:paraId="237809E1" w14:textId="77777777" w:rsidR="00B11497" w:rsidRPr="00105A49" w:rsidRDefault="00B11497" w:rsidP="00105A49">
      <w:pPr>
        <w:pStyle w:val="ListParagraph"/>
        <w:numPr>
          <w:ilvl w:val="0"/>
          <w:numId w:val="30"/>
        </w:numPr>
        <w:spacing w:line="360" w:lineRule="auto"/>
        <w:jc w:val="both"/>
        <w:rPr>
          <w:rFonts w:ascii="Arial" w:hAnsi="Arial" w:cs="Arial"/>
          <w:color w:val="000000" w:themeColor="text1"/>
        </w:rPr>
      </w:pPr>
      <w:r w:rsidRPr="00105A49">
        <w:rPr>
          <w:rFonts w:ascii="Arial" w:hAnsi="Arial" w:cs="Arial"/>
          <w:color w:val="000000" w:themeColor="text1"/>
        </w:rPr>
        <w:t>The art of asking question:</w:t>
      </w:r>
    </w:p>
    <w:p w14:paraId="4F1FD467" w14:textId="77777777" w:rsidR="00B11497" w:rsidRPr="00105A49" w:rsidRDefault="00E55A5D" w:rsidP="00105A49">
      <w:pPr>
        <w:pStyle w:val="ListParagraph"/>
        <w:spacing w:line="360" w:lineRule="auto"/>
        <w:jc w:val="both"/>
        <w:rPr>
          <w:rFonts w:ascii="Arial" w:hAnsi="Arial" w:cs="Arial"/>
          <w:color w:val="000000" w:themeColor="text1"/>
        </w:rPr>
      </w:pPr>
      <w:hyperlink r:id="rId51" w:history="1">
        <w:r w:rsidR="00B11497" w:rsidRPr="00105A49">
          <w:rPr>
            <w:rStyle w:val="Hyperlink"/>
            <w:rFonts w:ascii="Arial" w:hAnsi="Arial" w:cs="Arial"/>
            <w:color w:val="000000" w:themeColor="text1"/>
          </w:rPr>
          <w:t>https://hbr.org/2011/08/the-art-of-asking-questions.html</w:t>
        </w:r>
      </w:hyperlink>
    </w:p>
    <w:p w14:paraId="13246131" w14:textId="77777777" w:rsidR="0029429A" w:rsidRPr="00105A49" w:rsidRDefault="0029429A" w:rsidP="00105A49">
      <w:pPr>
        <w:spacing w:line="360" w:lineRule="auto"/>
        <w:jc w:val="both"/>
        <w:rPr>
          <w:rFonts w:ascii="Arial" w:hAnsi="Arial" w:cs="Arial"/>
          <w:color w:val="000000" w:themeColor="text1"/>
        </w:rPr>
      </w:pPr>
    </w:p>
    <w:p w14:paraId="75B14C3F" w14:textId="77777777" w:rsidR="00D9060D" w:rsidRPr="00105A49" w:rsidRDefault="00D9060D" w:rsidP="00105A49">
      <w:pPr>
        <w:pStyle w:val="Heading2"/>
        <w:spacing w:after="121" w:line="360" w:lineRule="auto"/>
        <w:ind w:right="839"/>
        <w:jc w:val="both"/>
        <w:rPr>
          <w:rFonts w:ascii="Arial" w:hAnsi="Arial" w:cs="Arial"/>
          <w:color w:val="000000" w:themeColor="text1"/>
          <w:sz w:val="24"/>
        </w:rPr>
      </w:pPr>
      <w:bookmarkStart w:id="25" w:name="_Toc38357316"/>
      <w:r w:rsidRPr="00105A49">
        <w:rPr>
          <w:rFonts w:ascii="Arial" w:hAnsi="Arial" w:cs="Arial"/>
          <w:color w:val="000000" w:themeColor="text1"/>
          <w:sz w:val="24"/>
        </w:rPr>
        <w:t>Appendix 3: Any useful quotations, frameworks, tables</w:t>
      </w:r>
      <w:bookmarkEnd w:id="25"/>
    </w:p>
    <w:p w14:paraId="2DC6F69D" w14:textId="77777777" w:rsidR="00802427" w:rsidRPr="004069EA" w:rsidRDefault="00802427" w:rsidP="00105A49">
      <w:pPr>
        <w:pStyle w:val="ListParagraph"/>
        <w:numPr>
          <w:ilvl w:val="0"/>
          <w:numId w:val="29"/>
        </w:numPr>
        <w:spacing w:line="360" w:lineRule="auto"/>
        <w:jc w:val="both"/>
        <w:rPr>
          <w:rFonts w:ascii="Arial" w:hAnsi="Arial" w:cs="Arial"/>
          <w:b/>
          <w:bCs/>
          <w:color w:val="000000" w:themeColor="text1"/>
        </w:rPr>
      </w:pPr>
      <w:r w:rsidRPr="004069EA">
        <w:rPr>
          <w:rFonts w:ascii="Arial" w:hAnsi="Arial" w:cs="Arial"/>
          <w:b/>
          <w:bCs/>
          <w:color w:val="000000" w:themeColor="text1"/>
        </w:rPr>
        <w:t>Definition of research question.</w:t>
      </w:r>
    </w:p>
    <w:p w14:paraId="44EFA3E6" w14:textId="77777777" w:rsidR="0029429A" w:rsidRPr="00105A49" w:rsidRDefault="00802427" w:rsidP="00105A49">
      <w:pPr>
        <w:pStyle w:val="ListParagraph"/>
        <w:spacing w:line="360" w:lineRule="auto"/>
        <w:jc w:val="both"/>
        <w:rPr>
          <w:rFonts w:ascii="Arial" w:hAnsi="Arial" w:cs="Arial"/>
          <w:color w:val="000000" w:themeColor="text1"/>
        </w:rPr>
      </w:pPr>
      <w:r w:rsidRPr="00105A49">
        <w:rPr>
          <w:rFonts w:ascii="Arial" w:hAnsi="Arial" w:cs="Arial"/>
          <w:color w:val="000000" w:themeColor="text1"/>
        </w:rPr>
        <w:t>Research questions, sometimes termed operational or investigable questions, are a subset of questions that can be subjected to investigation. What kinds of questions might be sub- jected to investigation? Dillon (1984) reviewed different classification schemes for research questions and suggested one based on the order of the information that an answer to that question would yield. According to Dillon, a question is classified as a first-order question if it relates to a single phenomenon or variable, a second-order question if it compares two variables, and a third-order question if it asks about the causal relationships between two or more variables (also see below).</w:t>
      </w:r>
    </w:p>
    <w:p w14:paraId="386F979B" w14:textId="77777777" w:rsidR="0029429A" w:rsidRPr="00105A49" w:rsidRDefault="0029429A" w:rsidP="00105A49">
      <w:pPr>
        <w:pStyle w:val="ListParagraph"/>
        <w:spacing w:line="360" w:lineRule="auto"/>
        <w:jc w:val="both"/>
        <w:rPr>
          <w:rFonts w:ascii="Arial" w:hAnsi="Arial" w:cs="Arial"/>
          <w:color w:val="000000" w:themeColor="text1"/>
        </w:rPr>
      </w:pPr>
    </w:p>
    <w:p w14:paraId="2C17E21D" w14:textId="77777777" w:rsidR="00802427" w:rsidRPr="00573253" w:rsidRDefault="00802427" w:rsidP="004069EA">
      <w:pPr>
        <w:pStyle w:val="ListParagraph"/>
        <w:spacing w:line="360" w:lineRule="auto"/>
        <w:rPr>
          <w:rFonts w:ascii="Arial" w:hAnsi="Arial" w:cs="Arial"/>
          <w:color w:val="000000" w:themeColor="text1"/>
          <w:shd w:val="clear" w:color="auto" w:fill="FFFFFF"/>
        </w:rPr>
      </w:pPr>
      <w:r w:rsidRPr="00573253">
        <w:rPr>
          <w:rFonts w:ascii="Arial" w:hAnsi="Arial" w:cs="Arial"/>
          <w:color w:val="000000" w:themeColor="text1"/>
        </w:rPr>
        <w:t xml:space="preserve"> Source: </w:t>
      </w:r>
      <w:r w:rsidRPr="00573253">
        <w:rPr>
          <w:rFonts w:ascii="Arial" w:hAnsi="Arial" w:cs="Arial"/>
          <w:color w:val="000000" w:themeColor="text1"/>
          <w:shd w:val="clear" w:color="auto" w:fill="FFFFFF"/>
        </w:rPr>
        <w:t>Hasson, E., &amp; Yarden, A. (2012)</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Separating the Research Question from the Laboratory Techniques: Advancing High-School Biology Teachers' Ability to Ask Research Questions.</w:t>
      </w:r>
      <w:r w:rsidRPr="00573253">
        <w:rPr>
          <w:rStyle w:val="apple-converted-space"/>
          <w:rFonts w:ascii="Arial" w:eastAsia="Arial" w:hAnsi="Arial" w:cs="Arial"/>
          <w:color w:val="000000" w:themeColor="text1"/>
          <w:shd w:val="clear" w:color="auto" w:fill="FFFFFF"/>
        </w:rPr>
        <w:t> </w:t>
      </w:r>
      <w:r w:rsidR="00573253" w:rsidRPr="00573253">
        <w:rPr>
          <w:rStyle w:val="apple-converted-space"/>
          <w:rFonts w:ascii="Arial" w:eastAsia="Arial" w:hAnsi="Arial" w:cs="Arial"/>
          <w:color w:val="000000" w:themeColor="text1"/>
          <w:shd w:val="clear" w:color="auto" w:fill="FFFFFF"/>
        </w:rPr>
        <w:t>‘</w:t>
      </w:r>
      <w:r w:rsidRPr="00573253">
        <w:rPr>
          <w:rFonts w:ascii="Arial" w:hAnsi="Arial" w:cs="Arial"/>
          <w:color w:val="000000" w:themeColor="text1"/>
        </w:rPr>
        <w:t>Journal of Research in Science Teaching,49</w:t>
      </w:r>
      <w:r w:rsidRPr="00573253">
        <w:rPr>
          <w:rFonts w:ascii="Arial" w:hAnsi="Arial" w:cs="Arial"/>
          <w:color w:val="000000" w:themeColor="text1"/>
          <w:shd w:val="clear" w:color="auto" w:fill="FFFFFF"/>
        </w:rPr>
        <w:t>(10), 1296-1320.</w:t>
      </w:r>
    </w:p>
    <w:p w14:paraId="2B4A2CFB" w14:textId="77777777" w:rsidR="00FE1BC4" w:rsidRPr="00105A49" w:rsidRDefault="00FE1BC4" w:rsidP="00105A49">
      <w:pPr>
        <w:pStyle w:val="ListParagraph"/>
        <w:spacing w:line="360" w:lineRule="auto"/>
        <w:jc w:val="both"/>
        <w:rPr>
          <w:rFonts w:ascii="Arial" w:hAnsi="Arial" w:cs="Arial"/>
          <w:color w:val="000000" w:themeColor="text1"/>
        </w:rPr>
      </w:pPr>
    </w:p>
    <w:p w14:paraId="57AC66BC" w14:textId="77777777" w:rsidR="00802427" w:rsidRPr="004069EA" w:rsidRDefault="00B62E1C" w:rsidP="004069EA">
      <w:pPr>
        <w:pStyle w:val="ListParagraph"/>
        <w:numPr>
          <w:ilvl w:val="0"/>
          <w:numId w:val="29"/>
        </w:numPr>
        <w:spacing w:line="360" w:lineRule="auto"/>
        <w:rPr>
          <w:rFonts w:ascii="Arial" w:hAnsi="Arial" w:cs="Arial"/>
          <w:b/>
          <w:bCs/>
          <w:color w:val="000000" w:themeColor="text1"/>
        </w:rPr>
      </w:pPr>
      <w:r w:rsidRPr="004069EA">
        <w:rPr>
          <w:rFonts w:ascii="Arial" w:hAnsi="Arial" w:cs="Arial"/>
          <w:b/>
          <w:bCs/>
          <w:color w:val="000000" w:themeColor="text1"/>
        </w:rPr>
        <w:t>Characteristic of a good research question – FINER.</w:t>
      </w:r>
    </w:p>
    <w:p w14:paraId="0BEE1411" w14:textId="77777777" w:rsidR="00B62E1C" w:rsidRPr="00105A49" w:rsidRDefault="00B62E1C" w:rsidP="00105A49">
      <w:pPr>
        <w:pStyle w:val="ListParagraph"/>
        <w:spacing w:before="100" w:beforeAutospacing="1" w:after="100" w:afterAutospacing="1" w:line="360" w:lineRule="auto"/>
        <w:jc w:val="both"/>
        <w:outlineLvl w:val="2"/>
        <w:rPr>
          <w:rFonts w:ascii="Arial" w:hAnsi="Arial" w:cs="Arial"/>
          <w:color w:val="000000" w:themeColor="text1"/>
        </w:rPr>
      </w:pPr>
      <w:r w:rsidRPr="00105A49">
        <w:rPr>
          <w:rFonts w:ascii="Arial" w:hAnsi="Arial" w:cs="Arial"/>
          <w:color w:val="000000" w:themeColor="text1"/>
        </w:rPr>
        <w:t>“F” – Feasible</w:t>
      </w:r>
    </w:p>
    <w:p w14:paraId="47847484" w14:textId="77777777" w:rsidR="00B62E1C" w:rsidRPr="00105A49" w:rsidRDefault="00B62E1C"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One should consider whether the research question is feasible in terms of adequate numbers of patients, participants or samples, sufficient time and research funding to successfully complete the study. In addition, you need to consider the methodology you will employ, as this will impact on how you ask the research question.</w:t>
      </w:r>
    </w:p>
    <w:p w14:paraId="3F76C977" w14:textId="77777777" w:rsidR="00B62E1C" w:rsidRPr="00105A49" w:rsidRDefault="00B62E1C" w:rsidP="00105A49">
      <w:pPr>
        <w:pStyle w:val="ListParagraph"/>
        <w:spacing w:before="100" w:beforeAutospacing="1" w:after="100" w:afterAutospacing="1" w:line="360" w:lineRule="auto"/>
        <w:jc w:val="both"/>
        <w:outlineLvl w:val="2"/>
        <w:rPr>
          <w:rFonts w:ascii="Arial" w:hAnsi="Arial" w:cs="Arial"/>
          <w:color w:val="000000" w:themeColor="text1"/>
        </w:rPr>
      </w:pPr>
      <w:r w:rsidRPr="00105A49">
        <w:rPr>
          <w:rFonts w:ascii="Arial" w:hAnsi="Arial" w:cs="Arial"/>
          <w:color w:val="000000" w:themeColor="text1"/>
        </w:rPr>
        <w:t>“I” – Interesting</w:t>
      </w:r>
    </w:p>
    <w:p w14:paraId="4B1BA815" w14:textId="77777777" w:rsidR="00B62E1C" w:rsidRPr="00105A49" w:rsidRDefault="00B62E1C"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It is important that the research question is interesting to the researcher and to the wider scientific and clinical community. Interesting research questions may also help with recruiting patients and engaging patient support groups.</w:t>
      </w:r>
    </w:p>
    <w:p w14:paraId="7F0BFCE6" w14:textId="77777777" w:rsidR="00B62E1C" w:rsidRPr="00105A49" w:rsidRDefault="00B62E1C" w:rsidP="00105A49">
      <w:pPr>
        <w:pStyle w:val="ListParagraph"/>
        <w:spacing w:before="100" w:beforeAutospacing="1" w:after="100" w:afterAutospacing="1" w:line="360" w:lineRule="auto"/>
        <w:jc w:val="both"/>
        <w:outlineLvl w:val="2"/>
        <w:rPr>
          <w:rFonts w:ascii="Arial" w:hAnsi="Arial" w:cs="Arial"/>
          <w:color w:val="000000" w:themeColor="text1"/>
        </w:rPr>
      </w:pPr>
      <w:r w:rsidRPr="00105A49">
        <w:rPr>
          <w:rFonts w:ascii="Arial" w:hAnsi="Arial" w:cs="Arial"/>
          <w:color w:val="000000" w:themeColor="text1"/>
        </w:rPr>
        <w:t>“N” – Novel</w:t>
      </w:r>
    </w:p>
    <w:p w14:paraId="09F20A81" w14:textId="77777777" w:rsidR="00B62E1C" w:rsidRPr="00105A49" w:rsidRDefault="00B62E1C"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Through the thorough literature review, the current body of evidence will be defined. The research question should seek to confirm, refute or extend previous findings, and potentially reveal new findings.</w:t>
      </w:r>
    </w:p>
    <w:p w14:paraId="2589AF96" w14:textId="77777777" w:rsidR="00B62E1C" w:rsidRPr="00105A49" w:rsidRDefault="00B62E1C" w:rsidP="00105A49">
      <w:pPr>
        <w:pStyle w:val="ListParagraph"/>
        <w:spacing w:before="100" w:beforeAutospacing="1" w:after="100" w:afterAutospacing="1" w:line="360" w:lineRule="auto"/>
        <w:jc w:val="both"/>
        <w:outlineLvl w:val="2"/>
        <w:rPr>
          <w:rFonts w:ascii="Arial" w:hAnsi="Arial" w:cs="Arial"/>
          <w:color w:val="000000" w:themeColor="text1"/>
        </w:rPr>
      </w:pPr>
      <w:r w:rsidRPr="00105A49">
        <w:rPr>
          <w:rFonts w:ascii="Arial" w:hAnsi="Arial" w:cs="Arial"/>
          <w:color w:val="000000" w:themeColor="text1"/>
        </w:rPr>
        <w:t>“E” – Ethical</w:t>
      </w:r>
    </w:p>
    <w:p w14:paraId="2E21D43A" w14:textId="77777777" w:rsidR="00B62E1C" w:rsidRPr="00105A49" w:rsidRDefault="00B62E1C"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It is imperative that the research question can be answered in an ethical manner. Adhering to research governance principles is necessary for study designs to be granted approval by ethics committees as well as institutional boards (e.g. National Health Service Research and Development (NHS R&amp;D)).</w:t>
      </w:r>
    </w:p>
    <w:p w14:paraId="62D77A87" w14:textId="77777777" w:rsidR="00B62E1C" w:rsidRPr="00105A49" w:rsidRDefault="00B62E1C" w:rsidP="00105A49">
      <w:pPr>
        <w:pStyle w:val="ListParagraph"/>
        <w:spacing w:before="100" w:beforeAutospacing="1" w:after="100" w:afterAutospacing="1" w:line="360" w:lineRule="auto"/>
        <w:jc w:val="both"/>
        <w:outlineLvl w:val="2"/>
        <w:rPr>
          <w:rFonts w:ascii="Arial" w:hAnsi="Arial" w:cs="Arial"/>
          <w:color w:val="000000" w:themeColor="text1"/>
        </w:rPr>
      </w:pPr>
      <w:r w:rsidRPr="00105A49">
        <w:rPr>
          <w:rFonts w:ascii="Arial" w:hAnsi="Arial" w:cs="Arial"/>
          <w:color w:val="000000" w:themeColor="text1"/>
        </w:rPr>
        <w:t>“R” – Relevant</w:t>
      </w:r>
    </w:p>
    <w:p w14:paraId="7F84757D" w14:textId="77777777" w:rsidR="00B62E1C" w:rsidRPr="00105A49" w:rsidRDefault="00B62E1C"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color w:val="000000" w:themeColor="text1"/>
        </w:rPr>
        <w:t>The research question should be relevant to current scientific and clinical knowledge on the subject, strive to influence clinical practice or health care policy, and lead to future research.</w:t>
      </w:r>
    </w:p>
    <w:p w14:paraId="179C448F" w14:textId="77777777" w:rsidR="0029429A" w:rsidRPr="00105A49" w:rsidRDefault="0029429A" w:rsidP="00105A49">
      <w:pPr>
        <w:pStyle w:val="ListParagraph"/>
        <w:spacing w:before="100" w:beforeAutospacing="1" w:after="100" w:afterAutospacing="1" w:line="360" w:lineRule="auto"/>
        <w:jc w:val="both"/>
        <w:rPr>
          <w:rFonts w:ascii="Arial" w:hAnsi="Arial" w:cs="Arial"/>
          <w:color w:val="000000" w:themeColor="text1"/>
        </w:rPr>
      </w:pPr>
    </w:p>
    <w:p w14:paraId="60FED712" w14:textId="77777777" w:rsidR="00FE1BC4" w:rsidRPr="00573253" w:rsidRDefault="00B62E1C" w:rsidP="004069EA">
      <w:pPr>
        <w:pStyle w:val="ListParagraph"/>
        <w:spacing w:before="100" w:beforeAutospacing="1" w:after="100" w:afterAutospacing="1" w:line="360" w:lineRule="auto"/>
        <w:rPr>
          <w:rFonts w:ascii="Arial" w:hAnsi="Arial" w:cs="Arial"/>
          <w:color w:val="000000" w:themeColor="text1"/>
          <w:shd w:val="clear" w:color="auto" w:fill="FFFFFF"/>
        </w:rPr>
      </w:pPr>
      <w:r w:rsidRPr="00573253">
        <w:rPr>
          <w:rFonts w:ascii="Arial" w:hAnsi="Arial" w:cs="Arial"/>
          <w:color w:val="000000" w:themeColor="text1"/>
        </w:rPr>
        <w:t xml:space="preserve">Source: </w:t>
      </w:r>
      <w:r w:rsidRPr="00573253">
        <w:rPr>
          <w:rFonts w:ascii="Arial" w:hAnsi="Arial" w:cs="Arial"/>
          <w:color w:val="000000" w:themeColor="text1"/>
          <w:shd w:val="clear" w:color="auto" w:fill="FFFFFF"/>
        </w:rPr>
        <w:t>Anastasiadis, E., Rajan, P., &amp; Winchester, C. (2015)</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Framing a research question: The first and most vital step in planning research</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Journal of Clinical Urology,</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8</w:t>
      </w:r>
      <w:r w:rsidRPr="00573253">
        <w:rPr>
          <w:rFonts w:ascii="Arial" w:hAnsi="Arial" w:cs="Arial"/>
          <w:color w:val="000000" w:themeColor="text1"/>
          <w:shd w:val="clear" w:color="auto" w:fill="FFFFFF"/>
        </w:rPr>
        <w:t>(6), 409-411.</w:t>
      </w:r>
    </w:p>
    <w:p w14:paraId="2B8DC56D"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78DBB20C"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1F4A7331"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0631E9F5"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43E91699" w14:textId="77777777" w:rsidR="0029429A" w:rsidRPr="004069EA" w:rsidRDefault="0029429A" w:rsidP="00105A49">
      <w:pPr>
        <w:pStyle w:val="ListParagraph"/>
        <w:numPr>
          <w:ilvl w:val="0"/>
          <w:numId w:val="29"/>
        </w:numPr>
        <w:spacing w:before="100" w:beforeAutospacing="1" w:after="100" w:afterAutospacing="1" w:line="360" w:lineRule="auto"/>
        <w:jc w:val="both"/>
        <w:rPr>
          <w:rFonts w:ascii="Arial" w:hAnsi="Arial" w:cs="Arial"/>
          <w:b/>
          <w:bCs/>
          <w:color w:val="000000" w:themeColor="text1"/>
        </w:rPr>
      </w:pPr>
      <w:r w:rsidRPr="004069EA">
        <w:rPr>
          <w:rFonts w:ascii="Arial" w:hAnsi="Arial" w:cs="Arial"/>
          <w:b/>
          <w:bCs/>
          <w:color w:val="000000" w:themeColor="text1"/>
          <w:shd w:val="clear" w:color="auto" w:fill="FFFFFF"/>
        </w:rPr>
        <w:t>Type of quantitative research question.</w:t>
      </w:r>
    </w:p>
    <w:p w14:paraId="6014C711" w14:textId="77777777" w:rsidR="00FE1BC4" w:rsidRPr="00105A49" w:rsidRDefault="00FE1BC4" w:rsidP="00105A49">
      <w:pPr>
        <w:pStyle w:val="ListParagraph"/>
        <w:spacing w:before="100" w:beforeAutospacing="1" w:after="100" w:afterAutospacing="1" w:line="360" w:lineRule="auto"/>
        <w:jc w:val="both"/>
        <w:rPr>
          <w:rFonts w:ascii="Arial" w:hAnsi="Arial" w:cs="Arial"/>
          <w:color w:val="000000" w:themeColor="text1"/>
        </w:rPr>
      </w:pPr>
      <w:r w:rsidRPr="00105A49">
        <w:rPr>
          <w:rFonts w:ascii="Arial" w:hAnsi="Arial" w:cs="Arial"/>
          <w:noProof/>
          <w:color w:val="000000" w:themeColor="text1"/>
        </w:rPr>
        <w:drawing>
          <wp:inline distT="0" distB="0" distL="0" distR="0" wp14:anchorId="4D1DC37A" wp14:editId="09E108AC">
            <wp:extent cx="5728970" cy="641477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ype of quantitative research question - 4.jpg"/>
                    <pic:cNvPicPr/>
                  </pic:nvPicPr>
                  <pic:blipFill>
                    <a:blip r:embed="rId52">
                      <a:extLst>
                        <a:ext uri="{28A0092B-C50C-407E-A947-70E740481C1C}">
                          <a14:useLocalDpi xmlns:a14="http://schemas.microsoft.com/office/drawing/2010/main" val="0"/>
                        </a:ext>
                      </a:extLst>
                    </a:blip>
                    <a:stretch>
                      <a:fillRect/>
                    </a:stretch>
                  </pic:blipFill>
                  <pic:spPr>
                    <a:xfrm>
                      <a:off x="0" y="0"/>
                      <a:ext cx="5728970" cy="6414770"/>
                    </a:xfrm>
                    <a:prstGeom prst="rect">
                      <a:avLst/>
                    </a:prstGeom>
                  </pic:spPr>
                </pic:pic>
              </a:graphicData>
            </a:graphic>
          </wp:inline>
        </w:drawing>
      </w:r>
    </w:p>
    <w:p w14:paraId="1825CF10" w14:textId="77777777" w:rsidR="00E20B26" w:rsidRPr="00105A49" w:rsidRDefault="00E20B26" w:rsidP="00105A49">
      <w:pPr>
        <w:pStyle w:val="ListParagraph"/>
        <w:spacing w:before="100" w:beforeAutospacing="1" w:after="100" w:afterAutospacing="1" w:line="360" w:lineRule="auto"/>
        <w:jc w:val="center"/>
        <w:rPr>
          <w:rFonts w:ascii="Arial" w:hAnsi="Arial" w:cs="Arial"/>
          <w:color w:val="000000" w:themeColor="text1"/>
        </w:rPr>
      </w:pPr>
      <w:r w:rsidRPr="00105A49">
        <w:rPr>
          <w:rFonts w:ascii="Arial" w:hAnsi="Arial" w:cs="Arial"/>
          <w:color w:val="000000" w:themeColor="text1"/>
        </w:rPr>
        <w:t>(Doody &amp; Bailey 2016)</w:t>
      </w:r>
    </w:p>
    <w:p w14:paraId="7D856443"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rPr>
      </w:pPr>
    </w:p>
    <w:p w14:paraId="01645B2D" w14:textId="77777777" w:rsidR="0018298D" w:rsidRPr="00573253" w:rsidRDefault="0029429A" w:rsidP="004069EA">
      <w:pPr>
        <w:pStyle w:val="ListParagraph"/>
        <w:spacing w:before="100" w:beforeAutospacing="1" w:after="100" w:afterAutospacing="1" w:line="360" w:lineRule="auto"/>
        <w:rPr>
          <w:rFonts w:ascii="Arial" w:hAnsi="Arial" w:cs="Arial"/>
          <w:color w:val="000000" w:themeColor="text1"/>
          <w:shd w:val="clear" w:color="auto" w:fill="FFFFFF"/>
        </w:rPr>
      </w:pPr>
      <w:r w:rsidRPr="00573253">
        <w:rPr>
          <w:rFonts w:ascii="Arial" w:hAnsi="Arial" w:cs="Arial"/>
          <w:color w:val="000000" w:themeColor="text1"/>
        </w:rPr>
        <w:t xml:space="preserve">Source: </w:t>
      </w:r>
      <w:r w:rsidRPr="00573253">
        <w:rPr>
          <w:rFonts w:ascii="Arial" w:hAnsi="Arial" w:cs="Arial"/>
          <w:color w:val="000000" w:themeColor="text1"/>
          <w:shd w:val="clear" w:color="auto" w:fill="FFFFFF"/>
        </w:rPr>
        <w:t>Doody, O., &amp; Bailey, M. (2016)</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Setting a research question, aim and objective.</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Nurse Researcher (2014 ),</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23</w:t>
      </w:r>
      <w:r w:rsidRPr="00573253">
        <w:rPr>
          <w:rFonts w:ascii="Arial" w:hAnsi="Arial" w:cs="Arial"/>
          <w:color w:val="000000" w:themeColor="text1"/>
          <w:shd w:val="clear" w:color="auto" w:fill="FFFFFF"/>
        </w:rPr>
        <w:t>(4), 19-23.</w:t>
      </w:r>
    </w:p>
    <w:p w14:paraId="020A7224" w14:textId="77777777" w:rsidR="00FE1BC4" w:rsidRPr="00105A49" w:rsidRDefault="00FE1BC4"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65C989AC"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7FB37278"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223B552A"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593EF191"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5EC62230"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721A7575" w14:textId="77777777" w:rsidR="00C0208A" w:rsidRPr="004069EA" w:rsidRDefault="00C0208A" w:rsidP="00105A49">
      <w:pPr>
        <w:pStyle w:val="ListParagraph"/>
        <w:numPr>
          <w:ilvl w:val="0"/>
          <w:numId w:val="29"/>
        </w:numPr>
        <w:spacing w:before="100" w:beforeAutospacing="1" w:after="100" w:afterAutospacing="1" w:line="360" w:lineRule="auto"/>
        <w:jc w:val="both"/>
        <w:rPr>
          <w:rFonts w:ascii="Arial" w:hAnsi="Arial" w:cs="Arial"/>
          <w:b/>
          <w:bCs/>
          <w:color w:val="000000" w:themeColor="text1"/>
        </w:rPr>
      </w:pPr>
      <w:r w:rsidRPr="004069EA">
        <w:rPr>
          <w:rFonts w:ascii="Arial" w:hAnsi="Arial" w:cs="Arial"/>
          <w:b/>
          <w:bCs/>
          <w:color w:val="000000" w:themeColor="text1"/>
          <w:shd w:val="clear" w:color="auto" w:fill="FFFFFF"/>
        </w:rPr>
        <w:t>Framework for formulating the interesting marketing research question.</w:t>
      </w:r>
    </w:p>
    <w:p w14:paraId="7C190A87" w14:textId="77777777" w:rsidR="00E20B26" w:rsidRPr="00105A49" w:rsidRDefault="00FE1BC4" w:rsidP="00105A49">
      <w:pPr>
        <w:pStyle w:val="ListParagraph"/>
        <w:spacing w:before="100" w:beforeAutospacing="1" w:after="100" w:afterAutospacing="1"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191670CC" wp14:editId="0CF21270">
            <wp:extent cx="5728970" cy="2112010"/>
            <wp:effectExtent l="0" t="0" r="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work for formulating interesting marketintg research question - 4.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28970" cy="2112010"/>
                    </a:xfrm>
                    <a:prstGeom prst="rect">
                      <a:avLst/>
                    </a:prstGeom>
                  </pic:spPr>
                </pic:pic>
              </a:graphicData>
            </a:graphic>
          </wp:inline>
        </w:drawing>
      </w:r>
    </w:p>
    <w:p w14:paraId="67B5D527" w14:textId="77777777" w:rsidR="00E20B26" w:rsidRPr="00105A49" w:rsidRDefault="00E20B26" w:rsidP="00105A49">
      <w:pPr>
        <w:pStyle w:val="ListParagraph"/>
        <w:spacing w:before="100" w:beforeAutospacing="1" w:after="100" w:afterAutospacing="1" w:line="360" w:lineRule="auto"/>
        <w:jc w:val="center"/>
        <w:rPr>
          <w:rFonts w:ascii="Arial" w:hAnsi="Arial" w:cs="Arial"/>
          <w:color w:val="000000" w:themeColor="text1"/>
        </w:rPr>
      </w:pPr>
      <w:r w:rsidRPr="00105A49">
        <w:rPr>
          <w:rFonts w:ascii="Arial" w:hAnsi="Arial" w:cs="Arial"/>
          <w:color w:val="000000" w:themeColor="text1"/>
        </w:rPr>
        <w:t>(Voss 2003)</w:t>
      </w:r>
    </w:p>
    <w:p w14:paraId="45BF199A"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rPr>
      </w:pPr>
    </w:p>
    <w:p w14:paraId="4F45FA04" w14:textId="77777777" w:rsidR="00C0208A" w:rsidRPr="00573253" w:rsidRDefault="00C0208A"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r w:rsidRPr="00573253">
        <w:rPr>
          <w:rFonts w:ascii="Arial" w:hAnsi="Arial" w:cs="Arial"/>
          <w:color w:val="000000" w:themeColor="text1"/>
          <w:shd w:val="clear" w:color="auto" w:fill="FFFFFF"/>
        </w:rPr>
        <w:t>Source: Voss, G. (2003)</w:t>
      </w:r>
      <w:r w:rsidR="00573253" w:rsidRPr="00573253">
        <w:rPr>
          <w:rFonts w:ascii="Arial" w:hAnsi="Arial" w:cs="Arial"/>
          <w:color w:val="000000" w:themeColor="text1"/>
          <w:shd w:val="clear" w:color="auto" w:fill="FFFFFF"/>
        </w:rPr>
        <w:t xml:space="preserve"> ‘</w:t>
      </w:r>
      <w:r w:rsidRPr="00573253">
        <w:rPr>
          <w:rFonts w:ascii="Arial" w:hAnsi="Arial" w:cs="Arial"/>
          <w:color w:val="000000" w:themeColor="text1"/>
          <w:shd w:val="clear" w:color="auto" w:fill="FFFFFF"/>
        </w:rPr>
        <w:t>Formulating interesting research questions.</w:t>
      </w:r>
      <w:r w:rsidR="00573253"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Journal of the Academy of Marketing Science,</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31</w:t>
      </w:r>
      <w:r w:rsidRPr="00573253">
        <w:rPr>
          <w:rFonts w:ascii="Arial" w:hAnsi="Arial" w:cs="Arial"/>
          <w:color w:val="000000" w:themeColor="text1"/>
          <w:shd w:val="clear" w:color="auto" w:fill="FFFFFF"/>
        </w:rPr>
        <w:t>(3), 356-359.</w:t>
      </w:r>
    </w:p>
    <w:p w14:paraId="4A9559D2" w14:textId="77777777" w:rsidR="00E20B26" w:rsidRPr="00105A49" w:rsidRDefault="00E20B26" w:rsidP="00105A49">
      <w:pPr>
        <w:pStyle w:val="ListParagraph"/>
        <w:spacing w:before="100" w:beforeAutospacing="1" w:after="100" w:afterAutospacing="1" w:line="360" w:lineRule="auto"/>
        <w:jc w:val="both"/>
        <w:rPr>
          <w:rFonts w:ascii="Arial" w:hAnsi="Arial" w:cs="Arial"/>
          <w:color w:val="000000" w:themeColor="text1"/>
          <w:shd w:val="clear" w:color="auto" w:fill="FFFFFF"/>
        </w:rPr>
      </w:pPr>
    </w:p>
    <w:p w14:paraId="5EA3BC7B" w14:textId="77777777" w:rsidR="00152201" w:rsidRPr="00105A49" w:rsidRDefault="00152201" w:rsidP="00105A49">
      <w:pPr>
        <w:pStyle w:val="ListParagraph"/>
        <w:numPr>
          <w:ilvl w:val="0"/>
          <w:numId w:val="29"/>
        </w:numPr>
        <w:spacing w:line="360" w:lineRule="auto"/>
        <w:jc w:val="both"/>
        <w:rPr>
          <w:rFonts w:ascii="Arial" w:hAnsi="Arial" w:cs="Arial"/>
          <w:color w:val="000000" w:themeColor="text1"/>
        </w:rPr>
      </w:pPr>
      <w:r w:rsidRPr="004069EA">
        <w:rPr>
          <w:rFonts w:ascii="Arial" w:hAnsi="Arial" w:cs="Arial"/>
          <w:b/>
          <w:bCs/>
          <w:color w:val="000000" w:themeColor="text1"/>
          <w:shd w:val="clear" w:color="auto" w:fill="FFFFFF"/>
        </w:rPr>
        <w:t>“The "right choice" of subject pool</w:t>
      </w:r>
      <w:r w:rsidRPr="00105A49">
        <w:rPr>
          <w:rFonts w:ascii="Arial" w:hAnsi="Arial" w:cs="Arial"/>
          <w:color w:val="000000" w:themeColor="text1"/>
          <w:shd w:val="clear" w:color="auto" w:fill="FFFFFF"/>
        </w:rPr>
        <w:t xml:space="preserve"> depends on the research question. If the researcher is interested in understanding behavioral variation between particular groups of people, then the right choice is running experiments with these people.”</w:t>
      </w:r>
    </w:p>
    <w:p w14:paraId="4A82A9CD" w14:textId="77777777" w:rsidR="001853D6" w:rsidRPr="00105A49" w:rsidRDefault="001853D6" w:rsidP="00105A49">
      <w:pPr>
        <w:pStyle w:val="ListParagraph"/>
        <w:spacing w:line="360" w:lineRule="auto"/>
        <w:jc w:val="both"/>
        <w:rPr>
          <w:rFonts w:ascii="Arial" w:hAnsi="Arial" w:cs="Arial"/>
          <w:color w:val="000000" w:themeColor="text1"/>
        </w:rPr>
      </w:pPr>
    </w:p>
    <w:p w14:paraId="11B905A0" w14:textId="77777777" w:rsidR="00C0208A" w:rsidRPr="00573253" w:rsidRDefault="00152201" w:rsidP="00105A49">
      <w:pPr>
        <w:pStyle w:val="ListParagraph"/>
        <w:spacing w:line="360" w:lineRule="auto"/>
        <w:jc w:val="both"/>
        <w:rPr>
          <w:rFonts w:ascii="Arial" w:hAnsi="Arial" w:cs="Arial"/>
          <w:color w:val="000000" w:themeColor="text1"/>
          <w:shd w:val="clear" w:color="auto" w:fill="FFFFFF"/>
        </w:rPr>
      </w:pPr>
      <w:r w:rsidRPr="00573253">
        <w:rPr>
          <w:rFonts w:ascii="Arial" w:hAnsi="Arial" w:cs="Arial"/>
          <w:color w:val="000000" w:themeColor="text1"/>
          <w:shd w:val="clear" w:color="auto" w:fill="FFFFFF"/>
        </w:rPr>
        <w:t xml:space="preserve">Source: Gächter, S. (2010). </w:t>
      </w:r>
      <w:r w:rsidR="001853D6" w:rsidRPr="00573253">
        <w:rPr>
          <w:rFonts w:ascii="Arial" w:hAnsi="Arial" w:cs="Arial"/>
          <w:color w:val="000000" w:themeColor="text1"/>
          <w:shd w:val="clear" w:color="auto" w:fill="FFFFFF"/>
        </w:rPr>
        <w:t>‘</w:t>
      </w:r>
      <w:r w:rsidRPr="00573253">
        <w:rPr>
          <w:rFonts w:ascii="Arial" w:hAnsi="Arial" w:cs="Arial"/>
          <w:color w:val="000000" w:themeColor="text1"/>
          <w:shd w:val="clear" w:color="auto" w:fill="FFFFFF"/>
        </w:rPr>
        <w:t>(Dis)advantages of student subjects: What is your research question?</w:t>
      </w:r>
      <w:r w:rsidR="001853D6" w:rsidRPr="00573253">
        <w:rPr>
          <w:rFonts w:ascii="Arial" w:hAnsi="Arial" w:cs="Arial"/>
          <w:color w:val="000000" w:themeColor="text1"/>
          <w:shd w:val="clear" w:color="auto" w:fill="FFFFFF"/>
        </w:rPr>
        <w:t>’</w:t>
      </w:r>
      <w:r w:rsidRPr="00573253">
        <w:rPr>
          <w:rStyle w:val="apple-converted-space"/>
          <w:rFonts w:ascii="Arial" w:eastAsia="Arial" w:hAnsi="Arial" w:cs="Arial"/>
          <w:color w:val="000000" w:themeColor="text1"/>
          <w:shd w:val="clear" w:color="auto" w:fill="FFFFFF"/>
        </w:rPr>
        <w:t> </w:t>
      </w:r>
      <w:r w:rsidRPr="00573253">
        <w:rPr>
          <w:rFonts w:ascii="Arial" w:hAnsi="Arial" w:cs="Arial"/>
          <w:color w:val="000000" w:themeColor="text1"/>
        </w:rPr>
        <w:t>Behavioral and Brain Sciences,33</w:t>
      </w:r>
      <w:r w:rsidRPr="00573253">
        <w:rPr>
          <w:rFonts w:ascii="Arial" w:hAnsi="Arial" w:cs="Arial"/>
          <w:color w:val="000000" w:themeColor="text1"/>
          <w:shd w:val="clear" w:color="auto" w:fill="FFFFFF"/>
        </w:rPr>
        <w:t>(2-3), 92-3.</w:t>
      </w:r>
    </w:p>
    <w:p w14:paraId="0219910A" w14:textId="77777777" w:rsidR="00E20B26" w:rsidRPr="00105A49" w:rsidRDefault="00E20B26" w:rsidP="00105A49">
      <w:pPr>
        <w:pStyle w:val="ListParagraph"/>
        <w:spacing w:line="360" w:lineRule="auto"/>
        <w:jc w:val="both"/>
        <w:rPr>
          <w:rFonts w:ascii="Arial" w:hAnsi="Arial" w:cs="Arial"/>
          <w:color w:val="000000" w:themeColor="text1"/>
        </w:rPr>
      </w:pPr>
    </w:p>
    <w:p w14:paraId="29DDCBCE" w14:textId="77777777" w:rsidR="0018298D" w:rsidRPr="004069EA" w:rsidRDefault="00D9060D" w:rsidP="00105A49">
      <w:pPr>
        <w:pStyle w:val="Heading2"/>
        <w:numPr>
          <w:ilvl w:val="0"/>
          <w:numId w:val="29"/>
        </w:numPr>
        <w:spacing w:after="121" w:line="360" w:lineRule="auto"/>
        <w:ind w:right="839"/>
        <w:jc w:val="both"/>
        <w:rPr>
          <w:rFonts w:ascii="Arial" w:hAnsi="Arial" w:cs="Arial"/>
          <w:color w:val="000000" w:themeColor="text1"/>
          <w:sz w:val="24"/>
        </w:rPr>
      </w:pPr>
      <w:bookmarkStart w:id="26" w:name="_Toc37589199"/>
      <w:bookmarkStart w:id="27" w:name="_Toc38357317"/>
      <w:r w:rsidRPr="004069EA">
        <w:rPr>
          <w:rFonts w:ascii="Arial" w:hAnsi="Arial" w:cs="Arial"/>
          <w:color w:val="000000" w:themeColor="text1"/>
          <w:sz w:val="24"/>
        </w:rPr>
        <w:t>Sub</w:t>
      </w:r>
      <w:r w:rsidR="00BD6CB8">
        <w:rPr>
          <w:rFonts w:ascii="Arial" w:hAnsi="Arial" w:cs="Arial"/>
          <w:color w:val="000000" w:themeColor="text1"/>
          <w:sz w:val="24"/>
        </w:rPr>
        <w:t>s</w:t>
      </w:r>
      <w:r w:rsidRPr="004069EA">
        <w:rPr>
          <w:rFonts w:ascii="Arial" w:hAnsi="Arial" w:cs="Arial"/>
          <w:color w:val="000000" w:themeColor="text1"/>
          <w:sz w:val="24"/>
        </w:rPr>
        <w:t>truction</w:t>
      </w:r>
      <w:bookmarkEnd w:id="26"/>
      <w:bookmarkEnd w:id="27"/>
    </w:p>
    <w:p w14:paraId="3CE066E5" w14:textId="77777777" w:rsidR="00FE1BC4" w:rsidRPr="00105A49" w:rsidRDefault="004069EA" w:rsidP="004069EA">
      <w:pPr>
        <w:pStyle w:val="Heading2"/>
        <w:spacing w:after="121" w:line="360" w:lineRule="auto"/>
        <w:ind w:left="720" w:right="839" w:firstLine="0"/>
        <w:jc w:val="left"/>
        <w:rPr>
          <w:rFonts w:ascii="Arial" w:hAnsi="Arial" w:cs="Arial"/>
          <w:b w:val="0"/>
          <w:bCs/>
          <w:color w:val="000000" w:themeColor="text1"/>
          <w:sz w:val="24"/>
        </w:rPr>
      </w:pPr>
      <w:bookmarkStart w:id="28" w:name="_Toc37589200"/>
      <w:bookmarkStart w:id="29" w:name="_Toc38357318"/>
      <w:r>
        <w:rPr>
          <w:rFonts w:ascii="Arial" w:hAnsi="Arial" w:cs="Arial"/>
          <w:b w:val="0"/>
          <w:bCs/>
          <w:color w:val="000000" w:themeColor="text1"/>
          <w:sz w:val="24"/>
        </w:rPr>
        <w:t>“</w:t>
      </w:r>
      <w:r w:rsidR="0018298D" w:rsidRPr="00105A49">
        <w:rPr>
          <w:rFonts w:ascii="Arial" w:hAnsi="Arial" w:cs="Arial"/>
          <w:b w:val="0"/>
          <w:bCs/>
          <w:color w:val="000000" w:themeColor="text1"/>
          <w:sz w:val="24"/>
        </w:rPr>
        <w:t>In this article, substruction is treated as a method of bringing into bas relief the theoretical foundations of a study and connecting the structural elements to visible representations of theory, measure- ment, and analysis. Using substruction as a heuristic device in proposal development helps neophytes and seasoned investigators to describe more explicitly the theoretical and methodological framework of studies</w:t>
      </w:r>
      <w:bookmarkEnd w:id="28"/>
      <w:r>
        <w:rPr>
          <w:rFonts w:ascii="Arial" w:hAnsi="Arial" w:cs="Arial"/>
          <w:b w:val="0"/>
          <w:bCs/>
          <w:color w:val="000000" w:themeColor="text1"/>
          <w:sz w:val="24"/>
        </w:rPr>
        <w:t>.”</w:t>
      </w:r>
      <w:bookmarkEnd w:id="29"/>
      <w:r w:rsidR="0018298D" w:rsidRPr="00105A49">
        <w:rPr>
          <w:rFonts w:ascii="Arial" w:hAnsi="Arial" w:cs="Arial"/>
          <w:b w:val="0"/>
          <w:bCs/>
          <w:color w:val="000000" w:themeColor="text1"/>
          <w:sz w:val="24"/>
        </w:rPr>
        <w:t xml:space="preserve"> </w:t>
      </w:r>
    </w:p>
    <w:p w14:paraId="07D82D7F" w14:textId="77777777" w:rsidR="00E20B26" w:rsidRPr="00573253" w:rsidRDefault="00D9060D" w:rsidP="004069EA">
      <w:pPr>
        <w:pStyle w:val="Heading2"/>
        <w:spacing w:after="121" w:line="360" w:lineRule="auto"/>
        <w:ind w:left="720" w:right="839" w:firstLine="0"/>
        <w:jc w:val="left"/>
        <w:rPr>
          <w:rFonts w:ascii="Arial" w:hAnsi="Arial" w:cs="Arial"/>
          <w:b w:val="0"/>
          <w:bCs/>
          <w:color w:val="000000" w:themeColor="text1"/>
          <w:sz w:val="24"/>
        </w:rPr>
      </w:pPr>
      <w:bookmarkStart w:id="30" w:name="_Toc37589201"/>
      <w:bookmarkStart w:id="31" w:name="_Toc38357319"/>
      <w:r w:rsidRPr="00573253">
        <w:rPr>
          <w:rFonts w:ascii="Arial" w:hAnsi="Arial" w:cs="Arial"/>
          <w:b w:val="0"/>
          <w:bCs/>
          <w:color w:val="000000" w:themeColor="text1"/>
          <w:sz w:val="24"/>
        </w:rPr>
        <w:t>Source: Wolf, Z., &amp; Heinzer, M. (1999)</w:t>
      </w:r>
      <w:r w:rsidR="00573253" w:rsidRPr="00573253">
        <w:rPr>
          <w:rFonts w:ascii="Arial" w:hAnsi="Arial" w:cs="Arial"/>
          <w:b w:val="0"/>
          <w:bCs/>
          <w:color w:val="000000" w:themeColor="text1"/>
          <w:sz w:val="24"/>
        </w:rPr>
        <w:t xml:space="preserve"> ‘</w:t>
      </w:r>
      <w:proofErr w:type="spellStart"/>
      <w:r w:rsidRPr="00573253">
        <w:rPr>
          <w:rFonts w:ascii="Arial" w:hAnsi="Arial" w:cs="Arial"/>
          <w:b w:val="0"/>
          <w:bCs/>
          <w:color w:val="000000" w:themeColor="text1"/>
          <w:sz w:val="24"/>
        </w:rPr>
        <w:t>Substruction</w:t>
      </w:r>
      <w:proofErr w:type="spellEnd"/>
      <w:r w:rsidRPr="00573253">
        <w:rPr>
          <w:rFonts w:ascii="Arial" w:hAnsi="Arial" w:cs="Arial"/>
          <w:b w:val="0"/>
          <w:bCs/>
          <w:color w:val="000000" w:themeColor="text1"/>
          <w:sz w:val="24"/>
        </w:rPr>
        <w:t>: Illustrating the Connections from Research Question to Analysis.</w:t>
      </w:r>
      <w:r w:rsidR="00573253" w:rsidRPr="00573253">
        <w:rPr>
          <w:rFonts w:ascii="Arial" w:hAnsi="Arial" w:cs="Arial"/>
          <w:b w:val="0"/>
          <w:bCs/>
          <w:color w:val="000000" w:themeColor="text1"/>
          <w:sz w:val="24"/>
        </w:rPr>
        <w:t>’</w:t>
      </w:r>
      <w:r w:rsidRPr="00573253">
        <w:rPr>
          <w:rStyle w:val="apple-converted-space"/>
          <w:rFonts w:ascii="Arial" w:eastAsia="Arial" w:hAnsi="Arial" w:cs="Arial"/>
          <w:b w:val="0"/>
          <w:bCs/>
          <w:color w:val="000000" w:themeColor="text1"/>
          <w:sz w:val="24"/>
        </w:rPr>
        <w:t> </w:t>
      </w:r>
      <w:r w:rsidRPr="00573253">
        <w:rPr>
          <w:rFonts w:ascii="Arial" w:hAnsi="Arial" w:cs="Arial"/>
          <w:b w:val="0"/>
          <w:bCs/>
          <w:color w:val="000000" w:themeColor="text1"/>
          <w:sz w:val="24"/>
        </w:rPr>
        <w:t>Journal of Professional Nursing,</w:t>
      </w:r>
      <w:r w:rsidRPr="00573253">
        <w:rPr>
          <w:rStyle w:val="apple-converted-space"/>
          <w:rFonts w:ascii="Arial" w:eastAsia="Arial" w:hAnsi="Arial" w:cs="Arial"/>
          <w:b w:val="0"/>
          <w:bCs/>
          <w:color w:val="000000" w:themeColor="text1"/>
          <w:sz w:val="24"/>
        </w:rPr>
        <w:t> </w:t>
      </w:r>
      <w:r w:rsidRPr="00573253">
        <w:rPr>
          <w:rFonts w:ascii="Arial" w:hAnsi="Arial" w:cs="Arial"/>
          <w:b w:val="0"/>
          <w:bCs/>
          <w:color w:val="000000" w:themeColor="text1"/>
          <w:sz w:val="24"/>
        </w:rPr>
        <w:t>15(1), 33-37.</w:t>
      </w:r>
      <w:bookmarkEnd w:id="30"/>
      <w:bookmarkEnd w:id="31"/>
    </w:p>
    <w:p w14:paraId="0B560D7F" w14:textId="77777777" w:rsidR="00E20B26" w:rsidRPr="00105A49" w:rsidRDefault="00E20B26" w:rsidP="00105A49">
      <w:pPr>
        <w:spacing w:line="360" w:lineRule="auto"/>
        <w:rPr>
          <w:rFonts w:ascii="Arial" w:hAnsi="Arial" w:cs="Arial"/>
          <w:color w:val="000000" w:themeColor="text1"/>
        </w:rPr>
      </w:pPr>
    </w:p>
    <w:p w14:paraId="7F5088FD" w14:textId="77777777" w:rsidR="001819E1" w:rsidRPr="004069EA" w:rsidRDefault="001819E1" w:rsidP="00105A49">
      <w:pPr>
        <w:pStyle w:val="NormalWeb"/>
        <w:numPr>
          <w:ilvl w:val="0"/>
          <w:numId w:val="29"/>
        </w:numPr>
        <w:spacing w:before="0" w:beforeAutospacing="0" w:after="255" w:afterAutospacing="0" w:line="360" w:lineRule="auto"/>
        <w:jc w:val="both"/>
        <w:rPr>
          <w:rFonts w:ascii="Arial" w:hAnsi="Arial" w:cs="Arial"/>
          <w:b/>
          <w:bCs/>
          <w:color w:val="000000" w:themeColor="text1"/>
        </w:rPr>
      </w:pPr>
      <w:r w:rsidRPr="004069EA">
        <w:rPr>
          <w:rFonts w:ascii="Arial" w:hAnsi="Arial" w:cs="Arial"/>
          <w:b/>
          <w:bCs/>
          <w:color w:val="000000" w:themeColor="text1"/>
        </w:rPr>
        <w:t>Research onion.</w:t>
      </w:r>
    </w:p>
    <w:p w14:paraId="4FA45988" w14:textId="77777777" w:rsidR="00D9060D" w:rsidRPr="00105A49" w:rsidRDefault="001819E1" w:rsidP="00105A49">
      <w:pPr>
        <w:pStyle w:val="NormalWeb"/>
        <w:spacing w:before="0" w:beforeAutospacing="0" w:after="255" w:afterAutospacing="0" w:line="360" w:lineRule="auto"/>
        <w:ind w:left="720"/>
        <w:jc w:val="both"/>
        <w:rPr>
          <w:rFonts w:ascii="Arial" w:hAnsi="Arial" w:cs="Arial"/>
          <w:color w:val="000000" w:themeColor="text1"/>
        </w:rPr>
      </w:pPr>
      <w:r w:rsidRPr="00105A49">
        <w:rPr>
          <w:rFonts w:ascii="Arial" w:hAnsi="Arial" w:cs="Arial"/>
          <w:noProof/>
          <w:color w:val="000000" w:themeColor="text1"/>
        </w:rPr>
        <w:drawing>
          <wp:inline distT="0" distB="0" distL="0" distR="0" wp14:anchorId="3DB9FB60" wp14:editId="22ED5D8E">
            <wp:extent cx="5226518" cy="377253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he research onion.png"/>
                    <pic:cNvPicPr/>
                  </pic:nvPicPr>
                  <pic:blipFill>
                    <a:blip r:embed="rId54">
                      <a:extLst>
                        <a:ext uri="{28A0092B-C50C-407E-A947-70E740481C1C}">
                          <a14:useLocalDpi xmlns:a14="http://schemas.microsoft.com/office/drawing/2010/main" val="0"/>
                        </a:ext>
                      </a:extLst>
                    </a:blip>
                    <a:stretch>
                      <a:fillRect/>
                    </a:stretch>
                  </pic:blipFill>
                  <pic:spPr>
                    <a:xfrm>
                      <a:off x="0" y="0"/>
                      <a:ext cx="5230808" cy="3775632"/>
                    </a:xfrm>
                    <a:prstGeom prst="rect">
                      <a:avLst/>
                    </a:prstGeom>
                  </pic:spPr>
                </pic:pic>
              </a:graphicData>
            </a:graphic>
          </wp:inline>
        </w:drawing>
      </w:r>
    </w:p>
    <w:p w14:paraId="6F0B878D" w14:textId="77777777" w:rsidR="00E20B26" w:rsidRPr="00105A49" w:rsidRDefault="00E20B26"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285C2190" w14:textId="77777777" w:rsidR="00E20B26" w:rsidRPr="00105A49" w:rsidRDefault="00E20B26" w:rsidP="00105A49">
      <w:pPr>
        <w:spacing w:line="360" w:lineRule="auto"/>
        <w:jc w:val="both"/>
        <w:rPr>
          <w:rFonts w:ascii="Arial" w:hAnsi="Arial" w:cs="Arial"/>
          <w:color w:val="000000" w:themeColor="text1"/>
        </w:rPr>
      </w:pPr>
    </w:p>
    <w:p w14:paraId="7180562B" w14:textId="77777777" w:rsidR="00E20B26" w:rsidRPr="00105A49" w:rsidRDefault="00E20B26"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6376AD0D" w14:textId="77777777" w:rsidR="00D9060D" w:rsidRPr="00105A49" w:rsidRDefault="00D9060D" w:rsidP="00105A49">
      <w:pPr>
        <w:pStyle w:val="Heading2"/>
        <w:spacing w:after="121" w:line="360" w:lineRule="auto"/>
        <w:ind w:left="0" w:right="839" w:firstLine="0"/>
        <w:jc w:val="both"/>
        <w:rPr>
          <w:rFonts w:ascii="Arial" w:hAnsi="Arial" w:cs="Arial"/>
          <w:color w:val="000000" w:themeColor="text1"/>
          <w:sz w:val="24"/>
        </w:rPr>
      </w:pPr>
      <w:bookmarkStart w:id="32" w:name="_Toc37589202"/>
      <w:bookmarkStart w:id="33" w:name="_Toc38357320"/>
      <w:r w:rsidRPr="00105A49">
        <w:rPr>
          <w:rFonts w:ascii="Arial" w:hAnsi="Arial" w:cs="Arial"/>
          <w:color w:val="000000" w:themeColor="text1"/>
          <w:sz w:val="24"/>
        </w:rPr>
        <w:t>Appendix 4: Personal self-development activities.</w:t>
      </w:r>
      <w:bookmarkEnd w:id="32"/>
      <w:bookmarkEnd w:id="33"/>
    </w:p>
    <w:p w14:paraId="5AD9A842" w14:textId="77777777" w:rsidR="00D9060D" w:rsidRPr="00105A49" w:rsidRDefault="00697E1D" w:rsidP="00105A49">
      <w:pPr>
        <w:pStyle w:val="ListParagraph"/>
        <w:spacing w:after="154" w:line="360" w:lineRule="auto"/>
        <w:ind w:left="420"/>
        <w:jc w:val="both"/>
        <w:rPr>
          <w:rFonts w:ascii="Arial" w:hAnsi="Arial" w:cs="Arial"/>
          <w:color w:val="000000" w:themeColor="text1"/>
        </w:rPr>
      </w:pPr>
      <w:r w:rsidRPr="00105A49">
        <w:rPr>
          <w:rFonts w:ascii="Arial" w:hAnsi="Arial" w:cs="Arial"/>
          <w:color w:val="000000" w:themeColor="text1"/>
        </w:rPr>
        <w:t xml:space="preserve">Comprehending the importance of forming the right research question to get any research paper thoroughly accomplished, I practice my skills by taking each of the entry assessment as one small project that I need to achieve. </w:t>
      </w:r>
    </w:p>
    <w:p w14:paraId="6B18D254" w14:textId="77777777" w:rsidR="00697E1D" w:rsidRPr="00105A49" w:rsidRDefault="00697E1D" w:rsidP="00105A49">
      <w:pPr>
        <w:pStyle w:val="ListParagraph"/>
        <w:spacing w:after="154" w:line="360" w:lineRule="auto"/>
        <w:ind w:left="420"/>
        <w:jc w:val="both"/>
        <w:rPr>
          <w:rFonts w:ascii="Arial" w:hAnsi="Arial" w:cs="Arial"/>
          <w:color w:val="000000" w:themeColor="text1"/>
        </w:rPr>
      </w:pPr>
    </w:p>
    <w:p w14:paraId="3249BF00" w14:textId="77777777" w:rsidR="00D04022" w:rsidRPr="00105A49" w:rsidRDefault="00697E1D" w:rsidP="00105A49">
      <w:pPr>
        <w:pStyle w:val="ListParagraph"/>
        <w:spacing w:after="154" w:line="360" w:lineRule="auto"/>
        <w:ind w:left="420"/>
        <w:jc w:val="both"/>
        <w:rPr>
          <w:rFonts w:ascii="Arial" w:hAnsi="Arial" w:cs="Arial"/>
          <w:color w:val="000000" w:themeColor="text1"/>
        </w:rPr>
      </w:pPr>
      <w:r w:rsidRPr="00105A49">
        <w:rPr>
          <w:rFonts w:ascii="Arial" w:hAnsi="Arial" w:cs="Arial"/>
          <w:color w:val="000000" w:themeColor="text1"/>
        </w:rPr>
        <w:t xml:space="preserve">The plan is I would </w:t>
      </w:r>
      <w:r w:rsidR="00D04022" w:rsidRPr="00105A49">
        <w:rPr>
          <w:rFonts w:ascii="Arial" w:hAnsi="Arial" w:cs="Arial"/>
          <w:color w:val="000000" w:themeColor="text1"/>
        </w:rPr>
        <w:t xml:space="preserve">identify the core issues that I am required to address in each entry and how I am going to represent them. By that preparing step, I could define the research questions for each entry. As a result, all the problems are outlined and planned to be analysed critically with the suitable and relevant set of examples and frameworks. Furthermore, it also helps me to mitigate the possibilities of the possible lack of any required information in each entry. </w:t>
      </w:r>
    </w:p>
    <w:p w14:paraId="52313EC9" w14:textId="77777777" w:rsidR="00D04022" w:rsidRPr="00105A49" w:rsidRDefault="00B33180" w:rsidP="00105A49">
      <w:pPr>
        <w:pStyle w:val="ListParagraph"/>
        <w:spacing w:after="154" w:line="360" w:lineRule="auto"/>
        <w:ind w:left="420"/>
        <w:jc w:val="both"/>
        <w:rPr>
          <w:rFonts w:ascii="Arial" w:hAnsi="Arial" w:cs="Arial"/>
          <w:color w:val="000000" w:themeColor="text1"/>
        </w:rPr>
      </w:pPr>
      <w:r w:rsidRPr="00105A49">
        <w:rPr>
          <w:rFonts w:ascii="Arial" w:hAnsi="Arial" w:cs="Arial"/>
          <w:noProof/>
          <w:color w:val="000000" w:themeColor="text1"/>
        </w:rPr>
        <w:drawing>
          <wp:inline distT="0" distB="0" distL="0" distR="0" wp14:anchorId="072AD599" wp14:editId="11510D3A">
            <wp:extent cx="7638415" cy="5728970"/>
            <wp:effectExtent l="2223" t="0" r="0" b="0"/>
            <wp:docPr id="19" name="Picture 1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025.HEIC"/>
                    <pic:cNvPicPr/>
                  </pic:nvPicPr>
                  <pic:blipFill>
                    <a:blip r:embed="rId55" cstate="print">
                      <a:extLst>
                        <a:ext uri="{28A0092B-C50C-407E-A947-70E740481C1C}">
                          <a14:useLocalDpi xmlns:a14="http://schemas.microsoft.com/office/drawing/2010/main" val="0"/>
                        </a:ext>
                      </a:extLst>
                    </a:blip>
                    <a:stretch>
                      <a:fillRect/>
                    </a:stretch>
                  </pic:blipFill>
                  <pic:spPr>
                    <a:xfrm rot="5400000">
                      <a:off x="0" y="0"/>
                      <a:ext cx="7638415" cy="5728970"/>
                    </a:xfrm>
                    <a:prstGeom prst="rect">
                      <a:avLst/>
                    </a:prstGeom>
                  </pic:spPr>
                </pic:pic>
              </a:graphicData>
            </a:graphic>
          </wp:inline>
        </w:drawing>
      </w:r>
    </w:p>
    <w:p w14:paraId="4642926A" w14:textId="77777777" w:rsidR="00DC26D0" w:rsidRPr="00105A49" w:rsidRDefault="001C1231" w:rsidP="00105A49">
      <w:pPr>
        <w:pStyle w:val="Heading2"/>
        <w:spacing w:line="360" w:lineRule="auto"/>
        <w:ind w:right="839"/>
        <w:jc w:val="both"/>
        <w:rPr>
          <w:rFonts w:ascii="Arial" w:hAnsi="Arial" w:cs="Arial"/>
          <w:color w:val="000000" w:themeColor="text1"/>
          <w:sz w:val="24"/>
        </w:rPr>
      </w:pPr>
      <w:bookmarkStart w:id="34" w:name="_Toc37589203"/>
      <w:bookmarkStart w:id="35" w:name="_Toc38357321"/>
      <w:r w:rsidRPr="00105A49">
        <w:rPr>
          <w:rFonts w:ascii="Arial" w:hAnsi="Arial" w:cs="Arial"/>
          <w:color w:val="000000" w:themeColor="text1"/>
          <w:sz w:val="24"/>
        </w:rPr>
        <w:t>:</w:t>
      </w:r>
      <w:bookmarkEnd w:id="34"/>
      <w:bookmarkEnd w:id="35"/>
      <w:r w:rsidRPr="00105A49">
        <w:rPr>
          <w:rFonts w:ascii="Arial" w:hAnsi="Arial" w:cs="Arial"/>
          <w:color w:val="000000" w:themeColor="text1"/>
          <w:sz w:val="24"/>
        </w:rPr>
        <w:t xml:space="preserve"> </w:t>
      </w:r>
    </w:p>
    <w:p w14:paraId="02F7CDD8" w14:textId="77777777" w:rsidR="00DC26D0" w:rsidRPr="00105A49" w:rsidRDefault="001C1231" w:rsidP="00105A49">
      <w:pPr>
        <w:spacing w:after="72" w:line="360" w:lineRule="auto"/>
        <w:jc w:val="both"/>
        <w:rPr>
          <w:rFonts w:ascii="Arial" w:hAnsi="Arial" w:cs="Arial"/>
          <w:color w:val="000000" w:themeColor="text1"/>
        </w:rPr>
      </w:pPr>
      <w:r w:rsidRPr="00105A49">
        <w:rPr>
          <w:rFonts w:ascii="Arial" w:hAnsi="Arial" w:cs="Arial"/>
          <w:color w:val="000000" w:themeColor="text1"/>
        </w:rPr>
        <w:t xml:space="preserve"> </w:t>
      </w:r>
    </w:p>
    <w:p w14:paraId="77A08911" w14:textId="77777777" w:rsidR="00E3128C" w:rsidRPr="00105A49" w:rsidRDefault="00E3128C" w:rsidP="00105A49">
      <w:pPr>
        <w:spacing w:after="154" w:line="360" w:lineRule="auto"/>
        <w:jc w:val="both"/>
        <w:rPr>
          <w:rFonts w:ascii="Arial" w:hAnsi="Arial" w:cs="Arial"/>
          <w:color w:val="000000" w:themeColor="text1"/>
        </w:rPr>
      </w:pPr>
    </w:p>
    <w:p w14:paraId="64B75AD2" w14:textId="77777777" w:rsidR="00DC26D0" w:rsidRPr="00105A49" w:rsidRDefault="00D260BE" w:rsidP="00105A49">
      <w:pPr>
        <w:pStyle w:val="Heading1"/>
        <w:spacing w:line="360" w:lineRule="auto"/>
        <w:ind w:left="1270" w:right="0"/>
        <w:rPr>
          <w:rFonts w:ascii="Arial" w:hAnsi="Arial" w:cs="Arial"/>
          <w:color w:val="000000" w:themeColor="text1"/>
          <w:sz w:val="24"/>
        </w:rPr>
      </w:pPr>
      <w:bookmarkStart w:id="36" w:name="_Toc38357322"/>
      <w:r w:rsidRPr="00105A49">
        <w:rPr>
          <w:rFonts w:ascii="Arial" w:hAnsi="Arial" w:cs="Arial"/>
          <w:color w:val="000000" w:themeColor="text1"/>
          <w:sz w:val="24"/>
        </w:rPr>
        <w:t>Entry 5:</w:t>
      </w:r>
      <w:r w:rsidR="001C1231" w:rsidRPr="00105A49">
        <w:rPr>
          <w:rFonts w:ascii="Arial" w:hAnsi="Arial" w:cs="Arial"/>
          <w:color w:val="000000" w:themeColor="text1"/>
          <w:sz w:val="24"/>
        </w:rPr>
        <w:t xml:space="preserve"> Philosophical frameworks for research</w:t>
      </w:r>
      <w:bookmarkEnd w:id="36"/>
    </w:p>
    <w:p w14:paraId="69240E9E" w14:textId="77777777" w:rsidR="004A43D1" w:rsidRPr="00105A49" w:rsidRDefault="004A43D1" w:rsidP="00105A49">
      <w:pPr>
        <w:spacing w:line="360" w:lineRule="auto"/>
        <w:rPr>
          <w:rFonts w:ascii="Arial" w:hAnsi="Arial" w:cs="Arial"/>
          <w:b/>
          <w:bCs/>
          <w:color w:val="000000" w:themeColor="text1"/>
        </w:rPr>
      </w:pPr>
    </w:p>
    <w:p w14:paraId="2751A58E" w14:textId="77777777" w:rsidR="004A43D1" w:rsidRPr="00105A49" w:rsidRDefault="004A43D1" w:rsidP="00105A49">
      <w:pPr>
        <w:spacing w:line="360" w:lineRule="auto"/>
        <w:rPr>
          <w:rFonts w:ascii="Arial" w:hAnsi="Arial" w:cs="Arial"/>
          <w:b/>
          <w:bCs/>
          <w:color w:val="000000" w:themeColor="text1"/>
        </w:rPr>
      </w:pPr>
      <w:r w:rsidRPr="00105A49">
        <w:rPr>
          <w:rFonts w:ascii="Arial" w:hAnsi="Arial" w:cs="Arial"/>
          <w:b/>
          <w:bCs/>
          <w:color w:val="000000" w:themeColor="text1"/>
        </w:rPr>
        <w:t>Research philosophy</w:t>
      </w:r>
    </w:p>
    <w:p w14:paraId="0249107B" w14:textId="77777777" w:rsidR="00F06ED1" w:rsidRPr="00105A49" w:rsidRDefault="00F06ED1" w:rsidP="00105A49">
      <w:pPr>
        <w:spacing w:line="360" w:lineRule="auto"/>
        <w:rPr>
          <w:rFonts w:ascii="Arial" w:hAnsi="Arial" w:cs="Arial"/>
          <w:b/>
          <w:bCs/>
          <w:color w:val="000000" w:themeColor="text1"/>
        </w:rPr>
      </w:pPr>
    </w:p>
    <w:p w14:paraId="4809F4A2" w14:textId="77777777" w:rsidR="001853D6" w:rsidRPr="00105A49" w:rsidRDefault="00F06ED1" w:rsidP="00105A49">
      <w:pPr>
        <w:spacing w:line="360" w:lineRule="auto"/>
        <w:rPr>
          <w:rFonts w:ascii="Arial" w:hAnsi="Arial" w:cs="Arial"/>
          <w:color w:val="000000" w:themeColor="text1"/>
          <w:shd w:val="clear" w:color="auto" w:fill="FFFFFF"/>
        </w:rPr>
      </w:pPr>
      <w:r w:rsidRPr="00105A49">
        <w:rPr>
          <w:rFonts w:ascii="Arial" w:hAnsi="Arial" w:cs="Arial"/>
          <w:color w:val="000000" w:themeColor="text1"/>
        </w:rPr>
        <w:t xml:space="preserve">It could be </w:t>
      </w:r>
      <w:r w:rsidR="004F0E19" w:rsidRPr="00105A49">
        <w:rPr>
          <w:rFonts w:ascii="Arial" w:hAnsi="Arial" w:cs="Arial"/>
          <w:color w:val="000000" w:themeColor="text1"/>
        </w:rPr>
        <w:t xml:space="preserve">considered as research philosophy stands for a system of beliefs and assumptions regarding the development of knowledge (Saunders et al. 2006). </w:t>
      </w:r>
      <w:r w:rsidR="00F542E6" w:rsidRPr="00105A49">
        <w:rPr>
          <w:rFonts w:ascii="Arial" w:hAnsi="Arial" w:cs="Arial"/>
          <w:color w:val="000000" w:themeColor="text1"/>
          <w:shd w:val="clear" w:color="auto" w:fill="FFFFFF"/>
        </w:rPr>
        <w:t>Floridi (2011) found out the vital insight as philosophy itself consists of conceptual studies whose essential nature is neither empirical nor logico-mathematical</w:t>
      </w:r>
      <w:r w:rsidR="00F542E6" w:rsidRPr="00105A49">
        <w:rPr>
          <w:rFonts w:ascii="Arial" w:eastAsia="Arial" w:hAnsi="Arial" w:cs="Arial"/>
          <w:color w:val="000000" w:themeColor="text1"/>
          <w:shd w:val="clear" w:color="auto" w:fill="FFFFFF"/>
        </w:rPr>
        <w:t xml:space="preserve">. </w:t>
      </w:r>
      <w:r w:rsidR="00D6499F" w:rsidRPr="00105A49">
        <w:rPr>
          <w:rFonts w:ascii="Arial" w:hAnsi="Arial" w:cs="Arial"/>
          <w:color w:val="000000" w:themeColor="text1"/>
          <w:shd w:val="clear" w:color="auto" w:fill="FFFFFF"/>
        </w:rPr>
        <w:t xml:space="preserve">Pallesen (2017) pointed out that understanding the nature of ‘becoming and movement’ is the primary when it comes to the process of philosophy.  </w:t>
      </w:r>
    </w:p>
    <w:p w14:paraId="40FABC4D" w14:textId="77777777" w:rsidR="001853D6" w:rsidRPr="00105A49" w:rsidRDefault="001853D6" w:rsidP="00105A49">
      <w:pPr>
        <w:spacing w:line="360" w:lineRule="auto"/>
        <w:rPr>
          <w:rFonts w:ascii="Arial" w:hAnsi="Arial" w:cs="Arial"/>
          <w:color w:val="000000" w:themeColor="text1"/>
          <w:shd w:val="clear" w:color="auto" w:fill="FFFFFF"/>
        </w:rPr>
      </w:pPr>
    </w:p>
    <w:p w14:paraId="6E16B175" w14:textId="77777777" w:rsidR="00D6499F" w:rsidRPr="00105A49" w:rsidRDefault="00D6499F" w:rsidP="00105A49">
      <w:pPr>
        <w:spacing w:line="360" w:lineRule="auto"/>
        <w:rPr>
          <w:rFonts w:ascii="Arial" w:eastAsia="Arial" w:hAnsi="Arial" w:cs="Arial"/>
          <w:color w:val="000000" w:themeColor="text1"/>
          <w:shd w:val="clear" w:color="auto" w:fill="FFFFFF"/>
        </w:rPr>
      </w:pPr>
      <w:r w:rsidRPr="00105A49">
        <w:rPr>
          <w:rFonts w:ascii="Arial" w:hAnsi="Arial" w:cs="Arial"/>
          <w:color w:val="000000" w:themeColor="text1"/>
          <w:shd w:val="clear" w:color="auto" w:fill="FFFFFF"/>
        </w:rPr>
        <w:t>A statement of the French philosopher – Henri Bergson provide</w:t>
      </w:r>
      <w:r w:rsidR="001853D6" w:rsidRPr="00105A49">
        <w:rPr>
          <w:rFonts w:ascii="Arial" w:hAnsi="Arial" w:cs="Arial"/>
          <w:color w:val="000000" w:themeColor="text1"/>
          <w:shd w:val="clear" w:color="auto" w:fill="FFFFFF"/>
        </w:rPr>
        <w:t>d a</w:t>
      </w:r>
      <w:r w:rsidRPr="00105A49">
        <w:rPr>
          <w:rFonts w:ascii="Arial" w:hAnsi="Arial" w:cs="Arial"/>
          <w:color w:val="000000" w:themeColor="text1"/>
          <w:shd w:val="clear" w:color="auto" w:fill="FFFFFF"/>
        </w:rPr>
        <w:t xml:space="preserve"> further explanation that understanding the difference between quantitative and qualitative multiplicity is important to comprehend the order of reality that characterizes movement (Pallesen 2017). Pajares (1992) stated that when the specified beliefs are precisely operationalized with the appropriate choice of methodology and have the well-constructed design, the study will become viable and rewarding. </w:t>
      </w:r>
    </w:p>
    <w:p w14:paraId="77A2CD63" w14:textId="77777777" w:rsidR="00D6499F" w:rsidRPr="00105A49" w:rsidRDefault="00D6499F" w:rsidP="00105A49">
      <w:pPr>
        <w:spacing w:line="360" w:lineRule="auto"/>
        <w:rPr>
          <w:rFonts w:ascii="Arial" w:hAnsi="Arial" w:cs="Arial"/>
          <w:color w:val="000000" w:themeColor="text1"/>
        </w:rPr>
      </w:pPr>
    </w:p>
    <w:p w14:paraId="3BAE40C8" w14:textId="77777777" w:rsidR="004A43D1" w:rsidRPr="00105A49" w:rsidRDefault="00EA4ED0" w:rsidP="00105A49">
      <w:pPr>
        <w:spacing w:line="360" w:lineRule="auto"/>
        <w:rPr>
          <w:rFonts w:ascii="Arial" w:hAnsi="Arial" w:cs="Arial"/>
          <w:color w:val="000000" w:themeColor="text1"/>
        </w:rPr>
      </w:pPr>
      <w:r w:rsidRPr="00105A49">
        <w:rPr>
          <w:rFonts w:ascii="Arial" w:hAnsi="Arial" w:cs="Arial"/>
          <w:color w:val="000000" w:themeColor="text1"/>
        </w:rPr>
        <w:t xml:space="preserve">Matiz and Chaerki (2018) </w:t>
      </w:r>
      <w:r w:rsidR="00F06ED1" w:rsidRPr="00105A49">
        <w:rPr>
          <w:rFonts w:ascii="Arial" w:hAnsi="Arial" w:cs="Arial"/>
          <w:color w:val="000000" w:themeColor="text1"/>
        </w:rPr>
        <w:t>shined a light on the importance of research philosophy as it has considerable impacts on the way the research will be conceptualized, interpreted &amp; analysed and also how the researcher might establish new rules or practices at the same time.</w:t>
      </w:r>
      <w:r w:rsidR="00D21C4A" w:rsidRPr="00105A49">
        <w:rPr>
          <w:rFonts w:ascii="Arial" w:hAnsi="Arial" w:cs="Arial"/>
          <w:color w:val="000000" w:themeColor="text1"/>
        </w:rPr>
        <w:t xml:space="preserve"> </w:t>
      </w:r>
      <w:r w:rsidR="00BD6CB8" w:rsidRPr="00105A49">
        <w:rPr>
          <w:rFonts w:ascii="Arial" w:hAnsi="Arial" w:cs="Arial"/>
          <w:color w:val="000000" w:themeColor="text1"/>
        </w:rPr>
        <w:t>Nevertheless,</w:t>
      </w:r>
      <w:r w:rsidR="00D6499F" w:rsidRPr="00105A49">
        <w:rPr>
          <w:rFonts w:ascii="Arial" w:hAnsi="Arial" w:cs="Arial"/>
          <w:color w:val="000000" w:themeColor="text1"/>
        </w:rPr>
        <w:t xml:space="preserve"> it results in the potential</w:t>
      </w:r>
      <w:r w:rsidR="00D6499F" w:rsidRPr="00105A49">
        <w:rPr>
          <w:rFonts w:ascii="Arial" w:hAnsi="Arial" w:cs="Arial"/>
          <w:color w:val="000000" w:themeColor="text1"/>
          <w:shd w:val="clear" w:color="auto" w:fill="FFFFFF"/>
        </w:rPr>
        <w:t xml:space="preserve"> to facilitate ‘the generation of new knowledge, the formation of pluralist alliances, education and self-development, the building of democratic capacity and the power to drive political action’ (Harney et al. 2016). </w:t>
      </w:r>
    </w:p>
    <w:p w14:paraId="26F80F33" w14:textId="77777777" w:rsidR="004A43D1" w:rsidRPr="00105A49" w:rsidRDefault="004A43D1" w:rsidP="00105A49">
      <w:pPr>
        <w:spacing w:line="360" w:lineRule="auto"/>
        <w:rPr>
          <w:rFonts w:ascii="Arial" w:hAnsi="Arial" w:cs="Arial"/>
          <w:color w:val="000000" w:themeColor="text1"/>
        </w:rPr>
      </w:pPr>
    </w:p>
    <w:p w14:paraId="156BE980" w14:textId="77777777" w:rsidR="004A43D1" w:rsidRPr="00105A49" w:rsidRDefault="004A43D1" w:rsidP="00105A49">
      <w:pPr>
        <w:spacing w:line="360" w:lineRule="auto"/>
        <w:rPr>
          <w:rFonts w:ascii="Arial" w:hAnsi="Arial" w:cs="Arial"/>
          <w:b/>
          <w:bCs/>
          <w:color w:val="000000" w:themeColor="text1"/>
        </w:rPr>
      </w:pPr>
      <w:r w:rsidRPr="00105A49">
        <w:rPr>
          <w:rFonts w:ascii="Arial" w:hAnsi="Arial" w:cs="Arial"/>
          <w:b/>
          <w:bCs/>
          <w:color w:val="000000" w:themeColor="text1"/>
        </w:rPr>
        <w:t>Ontology – Epistemology – Axiology</w:t>
      </w:r>
    </w:p>
    <w:p w14:paraId="67E9A266" w14:textId="77777777" w:rsidR="004A43D1" w:rsidRPr="00105A49" w:rsidRDefault="00F542E6" w:rsidP="00105A49">
      <w:pPr>
        <w:pStyle w:val="NormalWeb"/>
        <w:spacing w:line="360" w:lineRule="auto"/>
        <w:rPr>
          <w:rFonts w:ascii="Arial" w:hAnsi="Arial" w:cs="Arial"/>
          <w:color w:val="000000" w:themeColor="text1"/>
        </w:rPr>
      </w:pPr>
      <w:r w:rsidRPr="00105A49">
        <w:rPr>
          <w:rFonts w:ascii="Arial" w:hAnsi="Arial" w:cs="Arial"/>
          <w:color w:val="000000" w:themeColor="text1"/>
        </w:rPr>
        <w:t xml:space="preserve">Saunders et al. </w:t>
      </w:r>
      <w:r w:rsidR="001853D6" w:rsidRPr="00105A49">
        <w:rPr>
          <w:rFonts w:ascii="Arial" w:hAnsi="Arial" w:cs="Arial"/>
          <w:color w:val="000000" w:themeColor="text1"/>
        </w:rPr>
        <w:t>(</w:t>
      </w:r>
      <w:r w:rsidRPr="00105A49">
        <w:rPr>
          <w:rFonts w:ascii="Arial" w:hAnsi="Arial" w:cs="Arial"/>
          <w:color w:val="000000" w:themeColor="text1"/>
        </w:rPr>
        <w:t>2016</w:t>
      </w:r>
      <w:r w:rsidR="001853D6" w:rsidRPr="00105A49">
        <w:rPr>
          <w:rFonts w:ascii="Arial" w:hAnsi="Arial" w:cs="Arial"/>
          <w:color w:val="000000" w:themeColor="text1"/>
        </w:rPr>
        <w:t xml:space="preserve">) clarified 3 types of assumptions to classify research philosophies as: ontology, epistemology and axiology. While ontology stands for the nature of reality, epistemology raises a concern regarding how knowledge would be communicated and known, and axiology might represent the role of values and ethics in </w:t>
      </w:r>
      <w:r w:rsidR="00F2507E" w:rsidRPr="00105A49">
        <w:rPr>
          <w:rFonts w:ascii="Arial" w:hAnsi="Arial" w:cs="Arial"/>
          <w:color w:val="000000" w:themeColor="text1"/>
        </w:rPr>
        <w:t>r</w:t>
      </w:r>
      <w:r w:rsidR="001853D6" w:rsidRPr="00105A49">
        <w:rPr>
          <w:rFonts w:ascii="Arial" w:hAnsi="Arial" w:cs="Arial"/>
          <w:color w:val="000000" w:themeColor="text1"/>
        </w:rPr>
        <w:t xml:space="preserve">esearch process (Saunders et al. 2016). To an extent, Turk (2006) </w:t>
      </w:r>
      <w:r w:rsidR="0022079D" w:rsidRPr="00105A49">
        <w:rPr>
          <w:rFonts w:ascii="Arial" w:hAnsi="Arial" w:cs="Arial"/>
          <w:color w:val="000000" w:themeColor="text1"/>
        </w:rPr>
        <w:t>mentioned that in ontologies, we deal with things, properties, kinds and laws</w:t>
      </w:r>
      <w:r w:rsidR="00FF5460">
        <w:rPr>
          <w:rFonts w:ascii="Arial" w:hAnsi="Arial" w:cs="Arial"/>
          <w:color w:val="000000" w:themeColor="text1"/>
        </w:rPr>
        <w:t xml:space="preserve">; and </w:t>
      </w:r>
      <w:r w:rsidR="0022079D" w:rsidRPr="00105A49">
        <w:rPr>
          <w:rFonts w:ascii="Arial" w:hAnsi="Arial" w:cs="Arial"/>
          <w:color w:val="000000" w:themeColor="text1"/>
        </w:rPr>
        <w:t xml:space="preserve">ontology </w:t>
      </w:r>
      <w:r w:rsidR="00FF5460">
        <w:rPr>
          <w:rFonts w:ascii="Arial" w:hAnsi="Arial" w:cs="Arial"/>
          <w:color w:val="000000" w:themeColor="text1"/>
        </w:rPr>
        <w:t xml:space="preserve">is </w:t>
      </w:r>
      <w:r w:rsidR="0022079D" w:rsidRPr="00105A49">
        <w:rPr>
          <w:rFonts w:ascii="Arial" w:hAnsi="Arial" w:cs="Arial"/>
          <w:color w:val="000000" w:themeColor="text1"/>
        </w:rPr>
        <w:t>referred to what kinds of thing that the research method will build models of (</w:t>
      </w:r>
      <w:r w:rsidR="0022079D" w:rsidRPr="00105A49">
        <w:rPr>
          <w:rFonts w:ascii="Arial" w:hAnsi="Arial" w:cs="Arial"/>
          <w:color w:val="000000" w:themeColor="text1"/>
          <w:shd w:val="clear" w:color="auto" w:fill="FFFFFF"/>
        </w:rPr>
        <w:t>Mingers 2003).</w:t>
      </w:r>
      <w:r w:rsidR="00F2507E" w:rsidRPr="00105A49">
        <w:rPr>
          <w:rFonts w:ascii="Arial" w:hAnsi="Arial" w:cs="Arial"/>
          <w:color w:val="000000" w:themeColor="text1"/>
          <w:shd w:val="clear" w:color="auto" w:fill="FFFFFF"/>
        </w:rPr>
        <w:t xml:space="preserve"> </w:t>
      </w:r>
      <w:r w:rsidR="007A602C" w:rsidRPr="00105A49">
        <w:rPr>
          <w:rFonts w:ascii="Arial" w:hAnsi="Arial" w:cs="Arial"/>
          <w:color w:val="000000" w:themeColor="text1"/>
          <w:shd w:val="clear" w:color="auto" w:fill="FFFFFF"/>
        </w:rPr>
        <w:t xml:space="preserve">Epistemology could be defined as an answer to the question: ‘How do we know what we know?’ by the frameworks of ideas that guide our way of </w:t>
      </w:r>
      <w:r w:rsidR="00BD6CB8" w:rsidRPr="00105A49">
        <w:rPr>
          <w:rFonts w:ascii="Arial" w:hAnsi="Arial" w:cs="Arial"/>
          <w:color w:val="000000" w:themeColor="text1"/>
          <w:shd w:val="clear" w:color="auto" w:fill="FFFFFF"/>
        </w:rPr>
        <w:t>thinking (</w:t>
      </w:r>
      <w:r w:rsidR="007A602C" w:rsidRPr="00105A49">
        <w:rPr>
          <w:rFonts w:ascii="Arial" w:hAnsi="Arial" w:cs="Arial"/>
          <w:color w:val="000000" w:themeColor="text1"/>
          <w:shd w:val="clear" w:color="auto" w:fill="FFFFFF"/>
        </w:rPr>
        <w:t xml:space="preserve">Zakus et al. 2007). </w:t>
      </w:r>
      <w:r w:rsidR="00F2507E" w:rsidRPr="00105A49">
        <w:rPr>
          <w:rFonts w:ascii="Arial" w:hAnsi="Arial" w:cs="Arial"/>
          <w:color w:val="000000" w:themeColor="text1"/>
          <w:shd w:val="clear" w:color="auto" w:fill="FFFFFF"/>
        </w:rPr>
        <w:t xml:space="preserve">For further clarification, axiology </w:t>
      </w:r>
      <w:r w:rsidR="00496EEB" w:rsidRPr="00105A49">
        <w:rPr>
          <w:rFonts w:ascii="Arial" w:hAnsi="Arial" w:cs="Arial"/>
          <w:color w:val="000000" w:themeColor="text1"/>
          <w:shd w:val="clear" w:color="auto" w:fill="FFFFFF"/>
        </w:rPr>
        <w:t>addresses the questions in term</w:t>
      </w:r>
      <w:r w:rsidR="00FF5460">
        <w:rPr>
          <w:rFonts w:ascii="Arial" w:hAnsi="Arial" w:cs="Arial"/>
          <w:color w:val="000000" w:themeColor="text1"/>
          <w:shd w:val="clear" w:color="auto" w:fill="FFFFFF"/>
        </w:rPr>
        <w:t xml:space="preserve"> of</w:t>
      </w:r>
      <w:r w:rsidR="00496EEB" w:rsidRPr="00105A49">
        <w:rPr>
          <w:rFonts w:ascii="Arial" w:hAnsi="Arial" w:cs="Arial"/>
          <w:color w:val="000000" w:themeColor="text1"/>
          <w:shd w:val="clear" w:color="auto" w:fill="FFFFFF"/>
        </w:rPr>
        <w:t xml:space="preserve"> </w:t>
      </w:r>
      <w:r w:rsidR="00F2507E" w:rsidRPr="00105A49">
        <w:rPr>
          <w:rFonts w:ascii="Arial" w:hAnsi="Arial" w:cs="Arial"/>
          <w:color w:val="000000" w:themeColor="text1"/>
          <w:shd w:val="clear" w:color="auto" w:fill="FFFFFF"/>
        </w:rPr>
        <w:t xml:space="preserve">the notion of theory of value which could be classified into 8 different types such as:  </w:t>
      </w:r>
      <w:r w:rsidR="00496EEB" w:rsidRPr="00105A49">
        <w:rPr>
          <w:rFonts w:ascii="Arial" w:hAnsi="Arial" w:cs="Arial"/>
          <w:color w:val="000000" w:themeColor="text1"/>
        </w:rPr>
        <w:t>material and physical value; economic value; moral value; social value; political value; aesthetic value; religious value; and intellectual value (</w:t>
      </w:r>
      <w:r w:rsidR="00496EEB" w:rsidRPr="00105A49">
        <w:rPr>
          <w:rFonts w:ascii="Arial" w:hAnsi="Arial" w:cs="Arial"/>
          <w:color w:val="000000" w:themeColor="text1"/>
          <w:shd w:val="clear" w:color="auto" w:fill="FFFFFF"/>
        </w:rPr>
        <w:t>Biedenbach &amp;  Jacobsson 2016).</w:t>
      </w:r>
    </w:p>
    <w:p w14:paraId="0908072A" w14:textId="77777777" w:rsidR="004A43D1" w:rsidRPr="00105A49" w:rsidRDefault="00EA4ED0" w:rsidP="00105A49">
      <w:pPr>
        <w:spacing w:line="360" w:lineRule="auto"/>
        <w:rPr>
          <w:rFonts w:ascii="Arial" w:hAnsi="Arial" w:cs="Arial"/>
          <w:b/>
          <w:bCs/>
          <w:color w:val="000000" w:themeColor="text1"/>
        </w:rPr>
      </w:pPr>
      <w:r w:rsidRPr="00105A49">
        <w:rPr>
          <w:rFonts w:ascii="Arial" w:hAnsi="Arial" w:cs="Arial"/>
          <w:b/>
          <w:bCs/>
          <w:color w:val="000000" w:themeColor="text1"/>
        </w:rPr>
        <w:t>Different types of research paradigm</w:t>
      </w:r>
    </w:p>
    <w:p w14:paraId="14077D26" w14:textId="77777777" w:rsidR="004A43D1" w:rsidRPr="00105A49" w:rsidRDefault="004A43D1" w:rsidP="00105A49">
      <w:pPr>
        <w:spacing w:line="360" w:lineRule="auto"/>
        <w:rPr>
          <w:rFonts w:ascii="Arial" w:hAnsi="Arial" w:cs="Arial"/>
          <w:color w:val="000000" w:themeColor="text1"/>
        </w:rPr>
      </w:pPr>
    </w:p>
    <w:p w14:paraId="7E58D8B1" w14:textId="77777777" w:rsidR="004A43D1" w:rsidRPr="00105A49" w:rsidRDefault="00EA4ED0" w:rsidP="00105A49">
      <w:pPr>
        <w:spacing w:line="360" w:lineRule="auto"/>
        <w:rPr>
          <w:rFonts w:ascii="Arial" w:hAnsi="Arial" w:cs="Arial"/>
          <w:color w:val="000000" w:themeColor="text1"/>
        </w:rPr>
      </w:pPr>
      <w:r w:rsidRPr="00105A49">
        <w:rPr>
          <w:rFonts w:ascii="Arial" w:hAnsi="Arial" w:cs="Arial"/>
          <w:color w:val="000000" w:themeColor="text1"/>
        </w:rPr>
        <w:t xml:space="preserve">Pansiri (2009) stated the simple yet clear explanation of research paradigm as it represents different view of the social world based on different meta-theoretical assumptions in relation to the nature of science and society. </w:t>
      </w:r>
      <w:r w:rsidR="007E0542" w:rsidRPr="00105A49">
        <w:rPr>
          <w:rFonts w:ascii="Arial" w:hAnsi="Arial" w:cs="Arial"/>
          <w:color w:val="000000" w:themeColor="text1"/>
        </w:rPr>
        <w:t>It is argued that there are</w:t>
      </w:r>
      <w:r w:rsidR="00A166E3" w:rsidRPr="00105A49">
        <w:rPr>
          <w:rFonts w:ascii="Arial" w:hAnsi="Arial" w:cs="Arial"/>
          <w:color w:val="000000" w:themeColor="text1"/>
        </w:rPr>
        <w:t xml:space="preserve"> five</w:t>
      </w:r>
      <w:r w:rsidR="007E0542" w:rsidRPr="00105A49">
        <w:rPr>
          <w:rFonts w:ascii="Arial" w:hAnsi="Arial" w:cs="Arial"/>
          <w:color w:val="000000" w:themeColor="text1"/>
        </w:rPr>
        <w:t xml:space="preserve"> types of research paradigm as such: </w:t>
      </w:r>
      <w:r w:rsidR="00245C02" w:rsidRPr="00105A49">
        <w:rPr>
          <w:rFonts w:ascii="Arial" w:hAnsi="Arial" w:cs="Arial"/>
          <w:color w:val="000000" w:themeColor="text1"/>
        </w:rPr>
        <w:t>post-positivist</w:t>
      </w:r>
      <w:r w:rsidR="00A075C0" w:rsidRPr="00105A49">
        <w:rPr>
          <w:rFonts w:ascii="Arial" w:hAnsi="Arial" w:cs="Arial"/>
          <w:color w:val="000000" w:themeColor="text1"/>
        </w:rPr>
        <w:t xml:space="preserve">, </w:t>
      </w:r>
      <w:r w:rsidR="007E0542" w:rsidRPr="00105A49">
        <w:rPr>
          <w:rFonts w:ascii="Arial" w:hAnsi="Arial" w:cs="Arial"/>
          <w:color w:val="000000" w:themeColor="text1"/>
        </w:rPr>
        <w:t>positivist, interpretivist</w:t>
      </w:r>
      <w:r w:rsidR="00A075C0" w:rsidRPr="00105A49">
        <w:rPr>
          <w:rFonts w:ascii="Arial" w:hAnsi="Arial" w:cs="Arial"/>
          <w:color w:val="000000" w:themeColor="text1"/>
        </w:rPr>
        <w:t>, advocacy/ participatory, constructivist and pragmatist</w:t>
      </w:r>
      <w:r w:rsidR="007E0542" w:rsidRPr="00105A49">
        <w:rPr>
          <w:rFonts w:ascii="Arial" w:hAnsi="Arial" w:cs="Arial"/>
          <w:color w:val="000000" w:themeColor="text1"/>
        </w:rPr>
        <w:t xml:space="preserve"> (</w:t>
      </w:r>
      <w:r w:rsidR="00A075C0" w:rsidRPr="00105A49">
        <w:rPr>
          <w:rFonts w:ascii="Arial" w:hAnsi="Arial" w:cs="Arial"/>
          <w:color w:val="000000" w:themeColor="text1"/>
          <w:shd w:val="clear" w:color="auto" w:fill="FFFFFF"/>
        </w:rPr>
        <w:t>Azzopardi &amp; Nash 2014</w:t>
      </w:r>
      <w:r w:rsidR="007E0542" w:rsidRPr="00105A49">
        <w:rPr>
          <w:rFonts w:ascii="Arial" w:hAnsi="Arial" w:cs="Arial"/>
          <w:color w:val="000000" w:themeColor="text1"/>
        </w:rPr>
        <w:t xml:space="preserve">). </w:t>
      </w:r>
      <w:r w:rsidR="00245C02" w:rsidRPr="00105A49">
        <w:rPr>
          <w:rFonts w:ascii="Arial" w:hAnsi="Arial" w:cs="Arial"/>
          <w:color w:val="000000" w:themeColor="text1"/>
        </w:rPr>
        <w:t>Ontologically, positivism refer to the assumption of a single objective reality, while interpretivism assumes that people create their own subjective meanings from their experiences (</w:t>
      </w:r>
      <w:r w:rsidR="00A075C0" w:rsidRPr="00105A49">
        <w:rPr>
          <w:rFonts w:ascii="Arial" w:hAnsi="Arial" w:cs="Arial"/>
          <w:color w:val="000000" w:themeColor="text1"/>
        </w:rPr>
        <w:t xml:space="preserve">Petty et al. 2012). </w:t>
      </w:r>
    </w:p>
    <w:p w14:paraId="317DFFDA" w14:textId="77777777" w:rsidR="00A075C0" w:rsidRPr="00105A49" w:rsidRDefault="00A075C0" w:rsidP="00105A49">
      <w:pPr>
        <w:spacing w:line="360" w:lineRule="auto"/>
        <w:rPr>
          <w:rFonts w:ascii="Arial" w:hAnsi="Arial" w:cs="Arial"/>
          <w:color w:val="000000" w:themeColor="text1"/>
        </w:rPr>
      </w:pPr>
    </w:p>
    <w:p w14:paraId="49CD2A48" w14:textId="77777777" w:rsidR="00AC64FC" w:rsidRPr="00105A49" w:rsidRDefault="00A075C0" w:rsidP="00105A49">
      <w:pPr>
        <w:spacing w:line="360" w:lineRule="auto"/>
        <w:rPr>
          <w:rFonts w:ascii="Arial" w:hAnsi="Arial" w:cs="Arial"/>
          <w:color w:val="000000" w:themeColor="text1"/>
        </w:rPr>
      </w:pPr>
      <w:r w:rsidRPr="00105A49">
        <w:rPr>
          <w:rFonts w:ascii="Arial" w:hAnsi="Arial" w:cs="Arial"/>
          <w:color w:val="000000" w:themeColor="text1"/>
        </w:rPr>
        <w:t>Constructi</w:t>
      </w:r>
      <w:r w:rsidR="00A166E3" w:rsidRPr="00105A49">
        <w:rPr>
          <w:rFonts w:ascii="Arial" w:hAnsi="Arial" w:cs="Arial"/>
          <w:color w:val="000000" w:themeColor="text1"/>
        </w:rPr>
        <w:t>vist</w:t>
      </w:r>
      <w:r w:rsidRPr="00105A49">
        <w:rPr>
          <w:rFonts w:ascii="Arial" w:hAnsi="Arial" w:cs="Arial"/>
          <w:color w:val="000000" w:themeColor="text1"/>
        </w:rPr>
        <w:t>, on the other hand, is believed to</w:t>
      </w:r>
      <w:r w:rsidR="00A166E3" w:rsidRPr="00105A49">
        <w:rPr>
          <w:rFonts w:ascii="Arial" w:hAnsi="Arial" w:cs="Arial"/>
          <w:color w:val="000000" w:themeColor="text1"/>
        </w:rPr>
        <w:t xml:space="preserve"> have the </w:t>
      </w:r>
      <w:r w:rsidRPr="00105A49">
        <w:rPr>
          <w:rFonts w:ascii="Arial" w:hAnsi="Arial" w:cs="Arial"/>
          <w:color w:val="000000" w:themeColor="text1"/>
        </w:rPr>
        <w:t>combination of all the aspects of positivist and interpretivist (Levers 2013).</w:t>
      </w:r>
      <w:r w:rsidR="003269BA" w:rsidRPr="00105A49">
        <w:rPr>
          <w:rFonts w:ascii="Arial" w:hAnsi="Arial" w:cs="Arial"/>
          <w:color w:val="000000" w:themeColor="text1"/>
        </w:rPr>
        <w:t xml:space="preserve"> However, interestingly, pragmatism paradigm could be considered as </w:t>
      </w:r>
      <w:r w:rsidR="00BD6CB8" w:rsidRPr="00105A49">
        <w:rPr>
          <w:rFonts w:ascii="Arial" w:hAnsi="Arial" w:cs="Arial"/>
          <w:color w:val="000000" w:themeColor="text1"/>
          <w:shd w:val="clear" w:color="auto" w:fill="FFFFFF"/>
        </w:rPr>
        <w:t>an</w:t>
      </w:r>
      <w:r w:rsidR="003269BA" w:rsidRPr="00105A49">
        <w:rPr>
          <w:rFonts w:ascii="Arial" w:hAnsi="Arial" w:cs="Arial"/>
          <w:color w:val="000000" w:themeColor="text1"/>
          <w:shd w:val="clear" w:color="auto" w:fill="FFFFFF"/>
        </w:rPr>
        <w:t xml:space="preserve"> alternative methodological option to the rest four paradigms (Azzopardi &amp; Nash 2014</w:t>
      </w:r>
      <w:r w:rsidR="003269BA" w:rsidRPr="00105A49">
        <w:rPr>
          <w:rFonts w:ascii="Arial" w:hAnsi="Arial" w:cs="Arial"/>
          <w:color w:val="000000" w:themeColor="text1"/>
        </w:rPr>
        <w:t>). In the pragmatism, the ideal practical solutions to the problems are at the core rather than anything else (</w:t>
      </w:r>
      <w:r w:rsidR="003269BA" w:rsidRPr="00105A49">
        <w:rPr>
          <w:rFonts w:ascii="Arial" w:hAnsi="Arial" w:cs="Arial"/>
          <w:color w:val="000000" w:themeColor="text1"/>
          <w:shd w:val="clear" w:color="auto" w:fill="FFFFFF"/>
        </w:rPr>
        <w:t>Azzopardi &amp; Nash 2014</w:t>
      </w:r>
      <w:r w:rsidR="003269BA" w:rsidRPr="00105A49">
        <w:rPr>
          <w:rFonts w:ascii="Arial" w:hAnsi="Arial" w:cs="Arial"/>
          <w:color w:val="000000" w:themeColor="text1"/>
        </w:rPr>
        <w:t>).</w:t>
      </w:r>
      <w:r w:rsidR="00AC64FC" w:rsidRPr="00105A49">
        <w:rPr>
          <w:rFonts w:ascii="Arial" w:hAnsi="Arial" w:cs="Arial"/>
          <w:color w:val="000000" w:themeColor="text1"/>
        </w:rPr>
        <w:t xml:space="preserve"> </w:t>
      </w:r>
    </w:p>
    <w:p w14:paraId="5EDBEF0F" w14:textId="77777777" w:rsidR="00AC64FC" w:rsidRPr="00105A49" w:rsidRDefault="00AC64FC" w:rsidP="00105A49">
      <w:pPr>
        <w:spacing w:line="360" w:lineRule="auto"/>
        <w:rPr>
          <w:rFonts w:ascii="Arial" w:hAnsi="Arial" w:cs="Arial"/>
          <w:color w:val="000000" w:themeColor="text1"/>
        </w:rPr>
      </w:pPr>
    </w:p>
    <w:p w14:paraId="366F09A9" w14:textId="77777777" w:rsidR="00D46E23" w:rsidRPr="00105A49" w:rsidRDefault="00AC64FC" w:rsidP="00105A49">
      <w:pPr>
        <w:pStyle w:val="NormalWeb"/>
        <w:spacing w:line="360" w:lineRule="auto"/>
        <w:rPr>
          <w:rFonts w:ascii="Arial" w:hAnsi="Arial" w:cs="Arial"/>
          <w:color w:val="000000" w:themeColor="text1"/>
        </w:rPr>
      </w:pPr>
      <w:r w:rsidRPr="00105A49">
        <w:rPr>
          <w:rFonts w:ascii="Arial" w:hAnsi="Arial" w:cs="Arial"/>
          <w:color w:val="000000" w:themeColor="text1"/>
        </w:rPr>
        <w:t>Furthermore, research paradigms could also be classified into quantitative purist (pretty as same as positivist) and qualitative purist (as equal as interpretivist and constructivist) (</w:t>
      </w:r>
      <w:r w:rsidR="004069EA">
        <w:rPr>
          <w:rFonts w:ascii="Arial" w:hAnsi="Arial" w:cs="Arial"/>
          <w:color w:val="000000" w:themeColor="text1"/>
        </w:rPr>
        <w:t>Burke</w:t>
      </w:r>
      <w:r w:rsidRPr="00105A49">
        <w:rPr>
          <w:rFonts w:ascii="Arial" w:hAnsi="Arial" w:cs="Arial"/>
          <w:color w:val="000000" w:themeColor="text1"/>
        </w:rPr>
        <w:t xml:space="preserve"> &amp; Onwuegbuzie 2004).</w:t>
      </w:r>
      <w:r w:rsidR="00150A43" w:rsidRPr="00105A49">
        <w:rPr>
          <w:rFonts w:ascii="Arial" w:hAnsi="Arial" w:cs="Arial"/>
          <w:color w:val="000000" w:themeColor="text1"/>
        </w:rPr>
        <w:t xml:space="preserve">  Additionally, there is also a rising debates about the effectiveness of </w:t>
      </w:r>
      <w:r w:rsidR="00BD6CB8" w:rsidRPr="00105A49">
        <w:rPr>
          <w:rFonts w:ascii="Arial" w:hAnsi="Arial" w:cs="Arial"/>
          <w:color w:val="000000" w:themeColor="text1"/>
        </w:rPr>
        <w:t>a</w:t>
      </w:r>
      <w:r w:rsidR="00150A43" w:rsidRPr="00105A49">
        <w:rPr>
          <w:rFonts w:ascii="Arial" w:hAnsi="Arial" w:cs="Arial"/>
          <w:color w:val="000000" w:themeColor="text1"/>
        </w:rPr>
        <w:t xml:space="preserve"> so-called mix method approach (</w:t>
      </w:r>
      <w:r w:rsidR="00D46E23" w:rsidRPr="00105A49">
        <w:rPr>
          <w:rFonts w:ascii="Arial" w:hAnsi="Arial" w:cs="Arial"/>
          <w:color w:val="000000" w:themeColor="text1"/>
          <w:shd w:val="clear" w:color="auto" w:fill="FFFFFF"/>
        </w:rPr>
        <w:t xml:space="preserve">Haverkamp et al. 2005). Denscombe (2008) revealed that pragmatism is generally considered as a philosophical partner of mix method approach, however, </w:t>
      </w:r>
      <w:r w:rsidR="00FF5460">
        <w:rPr>
          <w:rFonts w:ascii="Arial" w:hAnsi="Arial" w:cs="Arial"/>
          <w:color w:val="000000" w:themeColor="text1"/>
          <w:shd w:val="clear" w:color="auto" w:fill="FFFFFF"/>
        </w:rPr>
        <w:t xml:space="preserve">mixed-method </w:t>
      </w:r>
      <w:r w:rsidR="00D46E23" w:rsidRPr="00105A49">
        <w:rPr>
          <w:rFonts w:ascii="Arial" w:hAnsi="Arial" w:cs="Arial"/>
          <w:color w:val="000000" w:themeColor="text1"/>
        </w:rPr>
        <w:t xml:space="preserve">approach does not actually operate on the basis, of agreed visions of pragmatism. </w:t>
      </w:r>
    </w:p>
    <w:p w14:paraId="5CD271DC" w14:textId="77777777" w:rsidR="00AC64FC" w:rsidRPr="00105A49" w:rsidRDefault="00AC64FC" w:rsidP="00105A49">
      <w:pPr>
        <w:spacing w:line="360" w:lineRule="auto"/>
        <w:rPr>
          <w:rFonts w:ascii="Arial" w:hAnsi="Arial" w:cs="Arial"/>
          <w:color w:val="000000" w:themeColor="text1"/>
        </w:rPr>
      </w:pPr>
    </w:p>
    <w:p w14:paraId="1066DA1E" w14:textId="77777777" w:rsidR="00D6499F" w:rsidRPr="00105A49" w:rsidRDefault="00D6499F" w:rsidP="00105A49">
      <w:pPr>
        <w:spacing w:line="360" w:lineRule="auto"/>
        <w:rPr>
          <w:rFonts w:ascii="Arial" w:hAnsi="Arial" w:cs="Arial"/>
          <w:color w:val="000000" w:themeColor="text1"/>
        </w:rPr>
      </w:pPr>
    </w:p>
    <w:p w14:paraId="54CA7887" w14:textId="77777777" w:rsidR="00D6499F" w:rsidRPr="00105A49" w:rsidRDefault="00D6499F" w:rsidP="00105A49">
      <w:pPr>
        <w:spacing w:line="360" w:lineRule="auto"/>
        <w:rPr>
          <w:rFonts w:ascii="Arial" w:hAnsi="Arial" w:cs="Arial"/>
          <w:color w:val="000000" w:themeColor="text1"/>
        </w:rPr>
      </w:pPr>
    </w:p>
    <w:p w14:paraId="767EC5C1" w14:textId="77777777" w:rsidR="00D46E23" w:rsidRPr="00105A49" w:rsidRDefault="00D46E23" w:rsidP="00105A49">
      <w:pPr>
        <w:spacing w:line="360" w:lineRule="auto"/>
        <w:rPr>
          <w:rFonts w:ascii="Arial" w:hAnsi="Arial" w:cs="Arial"/>
          <w:color w:val="000000" w:themeColor="text1"/>
        </w:rPr>
      </w:pPr>
    </w:p>
    <w:p w14:paraId="787580D6" w14:textId="77777777" w:rsidR="00D46E23" w:rsidRPr="00105A49" w:rsidRDefault="00D46E23" w:rsidP="00105A49">
      <w:pPr>
        <w:spacing w:line="360" w:lineRule="auto"/>
        <w:rPr>
          <w:rFonts w:ascii="Arial" w:hAnsi="Arial" w:cs="Arial"/>
          <w:color w:val="000000" w:themeColor="text1"/>
        </w:rPr>
      </w:pPr>
    </w:p>
    <w:p w14:paraId="4EDC782B" w14:textId="77777777" w:rsidR="00D46E23" w:rsidRPr="00105A49" w:rsidRDefault="00D46E23" w:rsidP="00105A49">
      <w:pPr>
        <w:spacing w:line="360" w:lineRule="auto"/>
        <w:rPr>
          <w:rFonts w:ascii="Arial" w:hAnsi="Arial" w:cs="Arial"/>
          <w:color w:val="000000" w:themeColor="text1"/>
        </w:rPr>
      </w:pPr>
    </w:p>
    <w:p w14:paraId="7AFAEF25" w14:textId="77777777" w:rsidR="00D46E23" w:rsidRPr="00105A49" w:rsidRDefault="00D46E23" w:rsidP="00105A49">
      <w:pPr>
        <w:spacing w:line="360" w:lineRule="auto"/>
        <w:rPr>
          <w:rFonts w:ascii="Arial" w:hAnsi="Arial" w:cs="Arial"/>
          <w:color w:val="000000" w:themeColor="text1"/>
        </w:rPr>
      </w:pPr>
    </w:p>
    <w:p w14:paraId="07B5635E" w14:textId="77777777" w:rsidR="00D46E23" w:rsidRPr="00105A49" w:rsidRDefault="00D46E23" w:rsidP="00105A49">
      <w:pPr>
        <w:spacing w:line="360" w:lineRule="auto"/>
        <w:rPr>
          <w:rFonts w:ascii="Arial" w:hAnsi="Arial" w:cs="Arial"/>
          <w:color w:val="000000" w:themeColor="text1"/>
        </w:rPr>
      </w:pPr>
    </w:p>
    <w:p w14:paraId="54B1C99D" w14:textId="77777777" w:rsidR="00D46E23" w:rsidRPr="00105A49" w:rsidRDefault="00D46E23" w:rsidP="00105A49">
      <w:pPr>
        <w:spacing w:line="360" w:lineRule="auto"/>
        <w:rPr>
          <w:rFonts w:ascii="Arial" w:hAnsi="Arial" w:cs="Arial"/>
          <w:color w:val="000000" w:themeColor="text1"/>
        </w:rPr>
      </w:pPr>
    </w:p>
    <w:p w14:paraId="43907C47" w14:textId="77777777" w:rsidR="00D46E23" w:rsidRPr="00105A49" w:rsidRDefault="00D46E23" w:rsidP="00105A49">
      <w:pPr>
        <w:spacing w:line="360" w:lineRule="auto"/>
        <w:rPr>
          <w:rFonts w:ascii="Arial" w:hAnsi="Arial" w:cs="Arial"/>
          <w:color w:val="000000" w:themeColor="text1"/>
        </w:rPr>
      </w:pPr>
    </w:p>
    <w:p w14:paraId="18FC8D62" w14:textId="77777777" w:rsidR="00D46E23" w:rsidRPr="00105A49" w:rsidRDefault="00D46E23" w:rsidP="00105A49">
      <w:pPr>
        <w:spacing w:line="360" w:lineRule="auto"/>
        <w:rPr>
          <w:rFonts w:ascii="Arial" w:hAnsi="Arial" w:cs="Arial"/>
          <w:color w:val="000000" w:themeColor="text1"/>
        </w:rPr>
      </w:pPr>
    </w:p>
    <w:p w14:paraId="2BC8970F" w14:textId="77777777" w:rsidR="00D46E23" w:rsidRPr="00105A49" w:rsidRDefault="00D46E23" w:rsidP="00105A49">
      <w:pPr>
        <w:spacing w:line="360" w:lineRule="auto"/>
        <w:rPr>
          <w:rFonts w:ascii="Arial" w:hAnsi="Arial" w:cs="Arial"/>
          <w:color w:val="000000" w:themeColor="text1"/>
        </w:rPr>
      </w:pPr>
    </w:p>
    <w:p w14:paraId="4957E59A" w14:textId="77777777" w:rsidR="00D46E23" w:rsidRPr="00105A49" w:rsidRDefault="00D46E23" w:rsidP="00105A49">
      <w:pPr>
        <w:spacing w:line="360" w:lineRule="auto"/>
        <w:rPr>
          <w:rFonts w:ascii="Arial" w:hAnsi="Arial" w:cs="Arial"/>
          <w:color w:val="000000" w:themeColor="text1"/>
        </w:rPr>
      </w:pPr>
    </w:p>
    <w:p w14:paraId="4C1025E7" w14:textId="77777777" w:rsidR="00D46E23" w:rsidRPr="00105A49" w:rsidRDefault="00D46E23" w:rsidP="00105A49">
      <w:pPr>
        <w:spacing w:line="360" w:lineRule="auto"/>
        <w:rPr>
          <w:rFonts w:ascii="Arial" w:hAnsi="Arial" w:cs="Arial"/>
          <w:color w:val="000000" w:themeColor="text1"/>
        </w:rPr>
      </w:pPr>
    </w:p>
    <w:p w14:paraId="228AEA68" w14:textId="77777777" w:rsidR="00D46E23" w:rsidRPr="00105A49" w:rsidRDefault="00D46E23" w:rsidP="00105A49">
      <w:pPr>
        <w:spacing w:line="360" w:lineRule="auto"/>
        <w:rPr>
          <w:rFonts w:ascii="Arial" w:hAnsi="Arial" w:cs="Arial"/>
          <w:color w:val="000000" w:themeColor="text1"/>
        </w:rPr>
      </w:pPr>
    </w:p>
    <w:p w14:paraId="464F694E" w14:textId="77777777" w:rsidR="00D46E23" w:rsidRPr="00105A49" w:rsidRDefault="00D46E23" w:rsidP="00105A49">
      <w:pPr>
        <w:spacing w:line="360" w:lineRule="auto"/>
        <w:rPr>
          <w:rFonts w:ascii="Arial" w:hAnsi="Arial" w:cs="Arial"/>
          <w:color w:val="000000" w:themeColor="text1"/>
        </w:rPr>
      </w:pPr>
    </w:p>
    <w:p w14:paraId="6F87A0C9" w14:textId="77777777" w:rsidR="00D46E23" w:rsidRPr="00105A49" w:rsidRDefault="00D46E23" w:rsidP="00105A49">
      <w:pPr>
        <w:spacing w:line="360" w:lineRule="auto"/>
        <w:rPr>
          <w:rFonts w:ascii="Arial" w:hAnsi="Arial" w:cs="Arial"/>
          <w:color w:val="000000" w:themeColor="text1"/>
        </w:rPr>
      </w:pPr>
    </w:p>
    <w:p w14:paraId="41303BDA" w14:textId="77777777" w:rsidR="00D46E23" w:rsidRPr="00105A49" w:rsidRDefault="00D46E23" w:rsidP="00105A49">
      <w:pPr>
        <w:spacing w:line="360" w:lineRule="auto"/>
        <w:rPr>
          <w:rFonts w:ascii="Arial" w:hAnsi="Arial" w:cs="Arial"/>
          <w:color w:val="000000" w:themeColor="text1"/>
        </w:rPr>
      </w:pPr>
    </w:p>
    <w:p w14:paraId="7274E558" w14:textId="77777777" w:rsidR="00D46E23" w:rsidRPr="00105A49" w:rsidRDefault="00D46E23" w:rsidP="00105A49">
      <w:pPr>
        <w:spacing w:line="360" w:lineRule="auto"/>
        <w:rPr>
          <w:rFonts w:ascii="Arial" w:hAnsi="Arial" w:cs="Arial"/>
          <w:color w:val="000000" w:themeColor="text1"/>
        </w:rPr>
      </w:pPr>
    </w:p>
    <w:p w14:paraId="098F684B" w14:textId="77777777" w:rsidR="00D46E23" w:rsidRPr="00105A49" w:rsidRDefault="00D46E23" w:rsidP="00105A49">
      <w:pPr>
        <w:spacing w:line="360" w:lineRule="auto"/>
        <w:rPr>
          <w:rFonts w:ascii="Arial" w:hAnsi="Arial" w:cs="Arial"/>
          <w:color w:val="000000" w:themeColor="text1"/>
        </w:rPr>
      </w:pPr>
    </w:p>
    <w:p w14:paraId="5DA0BA85" w14:textId="77777777" w:rsidR="00D46E23" w:rsidRPr="00105A49" w:rsidRDefault="00D46E23" w:rsidP="00105A49">
      <w:pPr>
        <w:spacing w:line="360" w:lineRule="auto"/>
        <w:rPr>
          <w:rFonts w:ascii="Arial" w:hAnsi="Arial" w:cs="Arial"/>
          <w:color w:val="000000" w:themeColor="text1"/>
        </w:rPr>
      </w:pPr>
    </w:p>
    <w:p w14:paraId="7A205FC6" w14:textId="77777777" w:rsidR="00D46E23" w:rsidRPr="00105A49" w:rsidRDefault="00D46E23" w:rsidP="00105A49">
      <w:pPr>
        <w:spacing w:line="360" w:lineRule="auto"/>
        <w:rPr>
          <w:rFonts w:ascii="Arial" w:hAnsi="Arial" w:cs="Arial"/>
          <w:color w:val="000000" w:themeColor="text1"/>
        </w:rPr>
      </w:pPr>
    </w:p>
    <w:p w14:paraId="47071881" w14:textId="77777777" w:rsidR="00D46E23" w:rsidRPr="00105A49" w:rsidRDefault="00D46E23" w:rsidP="00105A49">
      <w:pPr>
        <w:spacing w:line="360" w:lineRule="auto"/>
        <w:rPr>
          <w:rFonts w:ascii="Arial" w:hAnsi="Arial" w:cs="Arial"/>
          <w:color w:val="000000" w:themeColor="text1"/>
        </w:rPr>
      </w:pPr>
    </w:p>
    <w:p w14:paraId="7643E427" w14:textId="77777777" w:rsidR="00D46E23" w:rsidRPr="00105A49" w:rsidRDefault="00D46E23" w:rsidP="00105A49">
      <w:pPr>
        <w:spacing w:line="360" w:lineRule="auto"/>
        <w:rPr>
          <w:rFonts w:ascii="Arial" w:hAnsi="Arial" w:cs="Arial"/>
          <w:color w:val="000000" w:themeColor="text1"/>
        </w:rPr>
      </w:pPr>
    </w:p>
    <w:p w14:paraId="25949D76" w14:textId="77777777" w:rsidR="00D46E23" w:rsidRPr="00105A49" w:rsidRDefault="00D46E23" w:rsidP="00105A49">
      <w:pPr>
        <w:spacing w:line="360" w:lineRule="auto"/>
        <w:rPr>
          <w:rFonts w:ascii="Arial" w:hAnsi="Arial" w:cs="Arial"/>
          <w:color w:val="000000" w:themeColor="text1"/>
        </w:rPr>
      </w:pPr>
    </w:p>
    <w:p w14:paraId="516983EB" w14:textId="77777777" w:rsidR="00D46E23" w:rsidRPr="00105A49" w:rsidRDefault="00D46E23" w:rsidP="00105A49">
      <w:pPr>
        <w:spacing w:line="360" w:lineRule="auto"/>
        <w:rPr>
          <w:rFonts w:ascii="Arial" w:hAnsi="Arial" w:cs="Arial"/>
          <w:color w:val="000000" w:themeColor="text1"/>
        </w:rPr>
      </w:pPr>
    </w:p>
    <w:p w14:paraId="57F6B638" w14:textId="77777777" w:rsidR="00D46E23" w:rsidRPr="00105A49" w:rsidRDefault="00D46E23" w:rsidP="00105A49">
      <w:pPr>
        <w:spacing w:line="360" w:lineRule="auto"/>
        <w:rPr>
          <w:rFonts w:ascii="Arial" w:hAnsi="Arial" w:cs="Arial"/>
          <w:color w:val="000000" w:themeColor="text1"/>
        </w:rPr>
      </w:pPr>
    </w:p>
    <w:p w14:paraId="2EB9791B" w14:textId="77777777" w:rsidR="00D46E23" w:rsidRPr="00105A49" w:rsidRDefault="00D46E23" w:rsidP="00105A49">
      <w:pPr>
        <w:spacing w:line="360" w:lineRule="auto"/>
        <w:rPr>
          <w:rFonts w:ascii="Arial" w:hAnsi="Arial" w:cs="Arial"/>
          <w:color w:val="000000" w:themeColor="text1"/>
        </w:rPr>
      </w:pPr>
    </w:p>
    <w:p w14:paraId="1C67D6D4" w14:textId="77777777" w:rsidR="007E0542" w:rsidRDefault="007E0542" w:rsidP="00105A49">
      <w:pPr>
        <w:spacing w:line="360" w:lineRule="auto"/>
        <w:rPr>
          <w:rFonts w:ascii="Arial" w:hAnsi="Arial" w:cs="Arial"/>
          <w:color w:val="000000" w:themeColor="text1"/>
        </w:rPr>
      </w:pPr>
    </w:p>
    <w:p w14:paraId="56A94A92" w14:textId="77777777" w:rsidR="004069EA" w:rsidRPr="00105A49" w:rsidRDefault="004069EA" w:rsidP="00105A49">
      <w:pPr>
        <w:spacing w:line="360" w:lineRule="auto"/>
        <w:rPr>
          <w:rFonts w:ascii="Arial" w:hAnsi="Arial" w:cs="Arial"/>
          <w:color w:val="000000" w:themeColor="text1"/>
        </w:rPr>
      </w:pPr>
    </w:p>
    <w:p w14:paraId="379EAEC9" w14:textId="77777777" w:rsidR="00E20B26" w:rsidRPr="00105A49" w:rsidRDefault="00E20B26" w:rsidP="00105A49">
      <w:pPr>
        <w:pStyle w:val="Heading1"/>
        <w:spacing w:line="360" w:lineRule="auto"/>
        <w:jc w:val="both"/>
        <w:rPr>
          <w:rFonts w:ascii="Arial" w:hAnsi="Arial" w:cs="Arial"/>
          <w:color w:val="000000" w:themeColor="text1"/>
          <w:sz w:val="24"/>
        </w:rPr>
      </w:pPr>
      <w:bookmarkStart w:id="37" w:name="_Toc38357323"/>
      <w:r w:rsidRPr="00105A49">
        <w:rPr>
          <w:rFonts w:ascii="Arial" w:hAnsi="Arial" w:cs="Arial"/>
          <w:color w:val="000000" w:themeColor="text1"/>
          <w:sz w:val="24"/>
        </w:rPr>
        <w:t>Appendix 1: List of useful academic sources.</w:t>
      </w:r>
      <w:bookmarkEnd w:id="37"/>
    </w:p>
    <w:p w14:paraId="5DA43680"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Azzopardi, E. &amp; Nash, R.</w:t>
      </w:r>
      <w:r w:rsidR="00FF5460" w:rsidRPr="00FF5460">
        <w:rPr>
          <w:rFonts w:ascii="Arial" w:hAnsi="Arial" w:cs="Arial"/>
          <w:color w:val="000000" w:themeColor="text1"/>
          <w:shd w:val="clear" w:color="auto" w:fill="FFFFFF"/>
        </w:rPr>
        <w:t xml:space="preserve"> (2014) ‘</w:t>
      </w:r>
      <w:r w:rsidRPr="00FF5460">
        <w:rPr>
          <w:rFonts w:ascii="Arial" w:hAnsi="Arial" w:cs="Arial"/>
          <w:color w:val="000000" w:themeColor="text1"/>
          <w:shd w:val="clear" w:color="auto" w:fill="FFFFFF"/>
        </w:rPr>
        <w:t>AN EXAMINATION OF PHILOSOPHICAL PARADIGMS AND A RATIONALE FOR ADOPTING A MIXED METHODS APPROACH.</w:t>
      </w:r>
      <w:r w:rsidR="00FF5460" w:rsidRPr="00FF5460">
        <w:rPr>
          <w:rFonts w:ascii="Arial" w:hAnsi="Arial" w:cs="Arial"/>
          <w:color w:val="000000" w:themeColor="text1"/>
          <w:shd w:val="clear" w:color="auto" w:fill="FFFFFF"/>
        </w:rPr>
        <w:t>’</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Tourism Analysis</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19, no. 2: 151-60.</w:t>
      </w:r>
    </w:p>
    <w:p w14:paraId="7FCBB266" w14:textId="77777777" w:rsidR="004069EA" w:rsidRPr="00FF5460" w:rsidRDefault="004069EA" w:rsidP="004069EA">
      <w:pPr>
        <w:spacing w:line="360" w:lineRule="auto"/>
        <w:rPr>
          <w:rFonts w:ascii="Arial" w:hAnsi="Arial" w:cs="Arial"/>
          <w:color w:val="000000" w:themeColor="text1"/>
          <w:shd w:val="clear" w:color="auto" w:fill="FFFFFF"/>
        </w:rPr>
      </w:pPr>
    </w:p>
    <w:p w14:paraId="4487F475" w14:textId="77777777" w:rsidR="004069EA" w:rsidRPr="00FF5460" w:rsidRDefault="004069EA" w:rsidP="004069EA">
      <w:pPr>
        <w:shd w:val="clear" w:color="auto" w:fill="FFFFFF"/>
        <w:spacing w:line="360" w:lineRule="auto"/>
        <w:rPr>
          <w:rFonts w:ascii="Arial" w:hAnsi="Arial" w:cs="Arial"/>
          <w:color w:val="000000" w:themeColor="text1"/>
        </w:rPr>
      </w:pPr>
      <w:r w:rsidRPr="00FF5460">
        <w:rPr>
          <w:rFonts w:ascii="Arial" w:hAnsi="Arial" w:cs="Arial"/>
          <w:color w:val="000000" w:themeColor="text1"/>
        </w:rPr>
        <w:t xml:space="preserve">Burke, R.J &amp; Onwuegbuzie, J., A. (2004) </w:t>
      </w:r>
      <w:r w:rsidR="00FF5460" w:rsidRPr="00FF5460">
        <w:rPr>
          <w:rFonts w:ascii="Arial" w:hAnsi="Arial" w:cs="Arial"/>
          <w:color w:val="000000" w:themeColor="text1"/>
        </w:rPr>
        <w:t>‘</w:t>
      </w:r>
      <w:r w:rsidRPr="00FF5460">
        <w:rPr>
          <w:rFonts w:ascii="Arial" w:hAnsi="Arial" w:cs="Arial"/>
          <w:color w:val="000000" w:themeColor="text1"/>
        </w:rPr>
        <w:t>Mixed Methods Research: A Research Paradigm Whose Time Has Come.</w:t>
      </w:r>
      <w:r w:rsidR="00FF5460" w:rsidRPr="00FF5460">
        <w:rPr>
          <w:rFonts w:ascii="Arial" w:hAnsi="Arial" w:cs="Arial"/>
          <w:color w:val="000000" w:themeColor="text1"/>
        </w:rPr>
        <w:t>’</w:t>
      </w:r>
      <w:r w:rsidRPr="00FF5460">
        <w:rPr>
          <w:rStyle w:val="apple-converted-space"/>
          <w:rFonts w:ascii="Arial" w:eastAsia="Arial" w:hAnsi="Arial" w:cs="Arial"/>
          <w:color w:val="000000" w:themeColor="text1"/>
        </w:rPr>
        <w:t> </w:t>
      </w:r>
      <w:r w:rsidRPr="00FF5460">
        <w:rPr>
          <w:rFonts w:ascii="Arial" w:hAnsi="Arial" w:cs="Arial"/>
          <w:color w:val="000000" w:themeColor="text1"/>
        </w:rPr>
        <w:t>Educational Researcher</w:t>
      </w:r>
      <w:r w:rsidRPr="00FF5460">
        <w:rPr>
          <w:rStyle w:val="apple-converted-space"/>
          <w:rFonts w:ascii="Arial" w:eastAsia="Arial" w:hAnsi="Arial" w:cs="Arial"/>
          <w:color w:val="000000" w:themeColor="text1"/>
        </w:rPr>
        <w:t> </w:t>
      </w:r>
      <w:r w:rsidRPr="00FF5460">
        <w:rPr>
          <w:rFonts w:ascii="Arial" w:hAnsi="Arial" w:cs="Arial"/>
          <w:color w:val="000000" w:themeColor="text1"/>
        </w:rPr>
        <w:t>33, no. 7: 14-26.</w:t>
      </w:r>
    </w:p>
    <w:p w14:paraId="2EB9FAA8" w14:textId="77777777" w:rsidR="004069EA" w:rsidRPr="00FF5460" w:rsidRDefault="004069EA" w:rsidP="004069EA">
      <w:pPr>
        <w:spacing w:line="360" w:lineRule="auto"/>
        <w:rPr>
          <w:rFonts w:ascii="Arial" w:hAnsi="Arial" w:cs="Arial"/>
          <w:color w:val="000000" w:themeColor="text1"/>
          <w:shd w:val="clear" w:color="auto" w:fill="FFFFFF"/>
        </w:rPr>
      </w:pPr>
    </w:p>
    <w:p w14:paraId="2FD1C3D1"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Biedenbach, T., &amp; Jacobsson, M. (2016) ‘The Open Secret of Values: The Roles of Values and Axiology in Project Research.’ </w:t>
      </w:r>
      <w:r w:rsidRPr="00FF5460">
        <w:rPr>
          <w:rFonts w:ascii="Arial" w:hAnsi="Arial" w:cs="Arial"/>
          <w:color w:val="000000" w:themeColor="text1"/>
        </w:rPr>
        <w:t>Project Management Journal</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47, no. 3: 139-55.</w:t>
      </w:r>
    </w:p>
    <w:p w14:paraId="1D51F907" w14:textId="77777777" w:rsidR="004069EA" w:rsidRPr="00FF5460" w:rsidRDefault="004069EA" w:rsidP="004069EA">
      <w:pPr>
        <w:spacing w:line="360" w:lineRule="auto"/>
        <w:rPr>
          <w:rFonts w:ascii="Arial" w:hAnsi="Arial" w:cs="Arial"/>
          <w:color w:val="000000" w:themeColor="text1"/>
          <w:shd w:val="clear" w:color="auto" w:fill="FFFFFF"/>
        </w:rPr>
      </w:pPr>
    </w:p>
    <w:p w14:paraId="6CCB3BAF" w14:textId="77777777" w:rsidR="004069EA" w:rsidRPr="00FF5460" w:rsidRDefault="004069EA" w:rsidP="004069EA">
      <w:pPr>
        <w:spacing w:line="360" w:lineRule="auto"/>
        <w:rPr>
          <w:rFonts w:ascii="Arial" w:hAnsi="Arial" w:cs="Arial"/>
          <w:color w:val="000000" w:themeColor="text1"/>
        </w:rPr>
      </w:pPr>
      <w:r w:rsidRPr="00FF5460">
        <w:rPr>
          <w:rFonts w:ascii="Arial" w:hAnsi="Arial" w:cs="Arial"/>
          <w:color w:val="000000" w:themeColor="text1"/>
          <w:shd w:val="clear" w:color="auto" w:fill="FFFFFF"/>
        </w:rPr>
        <w:t>Denscombe, M. (2008) ‘Communities of Practice: A Research Paradigm for the Mixed Methods Approach.’</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Journal of Mixed Methods Research</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2, no. 3 (2008): 270-83.</w:t>
      </w:r>
    </w:p>
    <w:p w14:paraId="4BBDA6FA" w14:textId="77777777" w:rsidR="004069EA" w:rsidRPr="00FF5460" w:rsidRDefault="004069EA" w:rsidP="004069EA">
      <w:pPr>
        <w:spacing w:line="360" w:lineRule="auto"/>
        <w:rPr>
          <w:rFonts w:ascii="Arial" w:hAnsi="Arial" w:cs="Arial"/>
          <w:color w:val="000000" w:themeColor="text1"/>
          <w:shd w:val="clear" w:color="auto" w:fill="FFFFFF"/>
        </w:rPr>
      </w:pPr>
    </w:p>
    <w:p w14:paraId="45BBAF25"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Floridi, L.</w:t>
      </w:r>
      <w:r w:rsidRPr="00FF5460">
        <w:rPr>
          <w:rStyle w:val="apple-converted-space"/>
          <w:rFonts w:ascii="Arial" w:eastAsia="Arial" w:hAnsi="Arial" w:cs="Arial"/>
          <w:color w:val="000000" w:themeColor="text1"/>
          <w:shd w:val="clear" w:color="auto" w:fill="FFFFFF"/>
        </w:rPr>
        <w:t> </w:t>
      </w:r>
      <w:r w:rsidR="00FF5460" w:rsidRPr="00FF5460">
        <w:rPr>
          <w:rStyle w:val="apple-converted-space"/>
          <w:rFonts w:ascii="Arial" w:eastAsia="Arial" w:hAnsi="Arial" w:cs="Arial"/>
          <w:color w:val="000000" w:themeColor="text1"/>
          <w:shd w:val="clear" w:color="auto" w:fill="FFFFFF"/>
        </w:rPr>
        <w:t xml:space="preserve">(2011) </w:t>
      </w:r>
      <w:r w:rsidRPr="00FF5460">
        <w:rPr>
          <w:rFonts w:ascii="Arial" w:hAnsi="Arial" w:cs="Arial"/>
          <w:color w:val="000000" w:themeColor="text1"/>
        </w:rPr>
        <w:t>The Philosophy of Information</w:t>
      </w:r>
      <w:r w:rsidRPr="00FF5460">
        <w:rPr>
          <w:rFonts w:ascii="Arial" w:hAnsi="Arial" w:cs="Arial"/>
          <w:color w:val="000000" w:themeColor="text1"/>
          <w:shd w:val="clear" w:color="auto" w:fill="FFFFFF"/>
        </w:rPr>
        <w:t>. Oxford University Press.</w:t>
      </w:r>
    </w:p>
    <w:p w14:paraId="4C3AEE9D" w14:textId="77777777" w:rsidR="004069EA" w:rsidRPr="00FF5460" w:rsidRDefault="004069EA" w:rsidP="00A63210">
      <w:pPr>
        <w:spacing w:line="360" w:lineRule="auto"/>
        <w:rPr>
          <w:rFonts w:ascii="Arial" w:hAnsi="Arial" w:cs="Arial"/>
          <w:color w:val="000000" w:themeColor="text1"/>
          <w:shd w:val="clear" w:color="auto" w:fill="FFFFFF"/>
        </w:rPr>
      </w:pPr>
    </w:p>
    <w:p w14:paraId="0BE0E484" w14:textId="77777777" w:rsidR="00F06ED1" w:rsidRPr="00FF5460" w:rsidRDefault="00F06ED1" w:rsidP="00A63210">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Harney, L</w:t>
      </w:r>
      <w:r w:rsidR="004F0E19" w:rsidRPr="00FF5460">
        <w:rPr>
          <w:rFonts w:ascii="Arial" w:hAnsi="Arial" w:cs="Arial"/>
          <w:color w:val="000000" w:themeColor="text1"/>
          <w:shd w:val="clear" w:color="auto" w:fill="FFFFFF"/>
        </w:rPr>
        <w:t xml:space="preserve">., </w:t>
      </w:r>
      <w:r w:rsidRPr="00FF5460">
        <w:rPr>
          <w:rFonts w:ascii="Arial" w:hAnsi="Arial" w:cs="Arial"/>
          <w:color w:val="000000" w:themeColor="text1"/>
          <w:shd w:val="clear" w:color="auto" w:fill="FFFFFF"/>
        </w:rPr>
        <w:t xml:space="preserve">Mccurry, </w:t>
      </w:r>
      <w:r w:rsidR="004F0E19" w:rsidRPr="00FF5460">
        <w:rPr>
          <w:rFonts w:ascii="Arial" w:hAnsi="Arial" w:cs="Arial"/>
          <w:color w:val="000000" w:themeColor="text1"/>
          <w:shd w:val="clear" w:color="auto" w:fill="FFFFFF"/>
        </w:rPr>
        <w:t xml:space="preserve">J., </w:t>
      </w:r>
      <w:r w:rsidRPr="00FF5460">
        <w:rPr>
          <w:rFonts w:ascii="Arial" w:hAnsi="Arial" w:cs="Arial"/>
          <w:color w:val="000000" w:themeColor="text1"/>
          <w:shd w:val="clear" w:color="auto" w:fill="FFFFFF"/>
        </w:rPr>
        <w:t xml:space="preserve">Scott, </w:t>
      </w:r>
      <w:r w:rsidR="004F0E19" w:rsidRPr="00FF5460">
        <w:rPr>
          <w:rFonts w:ascii="Arial" w:hAnsi="Arial" w:cs="Arial"/>
          <w:color w:val="000000" w:themeColor="text1"/>
          <w:shd w:val="clear" w:color="auto" w:fill="FFFFFF"/>
        </w:rPr>
        <w:t xml:space="preserve">J., &amp; </w:t>
      </w:r>
      <w:r w:rsidRPr="00FF5460">
        <w:rPr>
          <w:rFonts w:ascii="Arial" w:hAnsi="Arial" w:cs="Arial"/>
          <w:color w:val="000000" w:themeColor="text1"/>
          <w:shd w:val="clear" w:color="auto" w:fill="FFFFFF"/>
        </w:rPr>
        <w:t>Wills</w:t>
      </w:r>
      <w:r w:rsidR="004F0E19" w:rsidRPr="00FF5460">
        <w:rPr>
          <w:rFonts w:ascii="Arial" w:hAnsi="Arial" w:cs="Arial"/>
          <w:color w:val="000000" w:themeColor="text1"/>
          <w:shd w:val="clear" w:color="auto" w:fill="FFFFFF"/>
        </w:rPr>
        <w:t xml:space="preserve">, J. (2016) </w:t>
      </w:r>
      <w:r w:rsidRPr="00FF5460">
        <w:rPr>
          <w:rFonts w:ascii="Arial" w:hAnsi="Arial" w:cs="Arial"/>
          <w:color w:val="000000" w:themeColor="text1"/>
          <w:shd w:val="clear" w:color="auto" w:fill="FFFFFF"/>
        </w:rPr>
        <w:t>"Developing ‘process Pragmatism’ to Underpin Engaged Research in Human Geography." </w:t>
      </w:r>
      <w:r w:rsidRPr="00FF5460">
        <w:rPr>
          <w:rFonts w:ascii="Arial" w:hAnsi="Arial" w:cs="Arial"/>
          <w:color w:val="000000" w:themeColor="text1"/>
        </w:rPr>
        <w:t>Progress in Human Geography</w:t>
      </w:r>
      <w:r w:rsidRPr="00FF5460">
        <w:rPr>
          <w:rFonts w:ascii="Arial" w:hAnsi="Arial" w:cs="Arial"/>
          <w:color w:val="000000" w:themeColor="text1"/>
          <w:shd w:val="clear" w:color="auto" w:fill="FFFFFF"/>
        </w:rPr>
        <w:t> 40, no. 3 (2016): 316-33.</w:t>
      </w:r>
    </w:p>
    <w:p w14:paraId="4DAB4982" w14:textId="77777777" w:rsidR="004069EA" w:rsidRPr="00FF5460" w:rsidRDefault="004069EA" w:rsidP="00A63210">
      <w:pPr>
        <w:spacing w:line="360" w:lineRule="auto"/>
        <w:rPr>
          <w:rFonts w:ascii="Arial" w:hAnsi="Arial" w:cs="Arial"/>
          <w:color w:val="000000" w:themeColor="text1"/>
          <w:shd w:val="clear" w:color="auto" w:fill="FFFFFF"/>
        </w:rPr>
      </w:pPr>
    </w:p>
    <w:p w14:paraId="3F2FEADA"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Haverkamp, B., Morrow, S. and Ponterotto, J. (2005) ‘A Time and Place for Qualitative and Mixed Methods in Counseling Psychology Research.’ </w:t>
      </w:r>
      <w:r w:rsidRPr="00FF5460">
        <w:rPr>
          <w:rFonts w:ascii="Arial" w:hAnsi="Arial" w:cs="Arial"/>
          <w:color w:val="000000" w:themeColor="text1"/>
        </w:rPr>
        <w:t>Journal of Counseling Psychology</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52, no. 2 (2005): 123-25.</w:t>
      </w:r>
    </w:p>
    <w:p w14:paraId="2C5172E1" w14:textId="77777777" w:rsidR="004069EA" w:rsidRPr="00FF5460" w:rsidRDefault="004069EA" w:rsidP="004069EA">
      <w:pPr>
        <w:spacing w:line="360" w:lineRule="auto"/>
        <w:rPr>
          <w:rFonts w:ascii="Arial" w:hAnsi="Arial" w:cs="Arial"/>
          <w:color w:val="000000" w:themeColor="text1"/>
          <w:shd w:val="clear" w:color="auto" w:fill="FFFFFF"/>
        </w:rPr>
      </w:pPr>
    </w:p>
    <w:p w14:paraId="4BB0F8BB" w14:textId="77777777" w:rsidR="004069EA" w:rsidRPr="00FF5460" w:rsidRDefault="004069EA" w:rsidP="00A63210">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Levers, D., M. (2013) ‘Philosophical Paradigms, Grounded Theory, and Perspectives on Emergence.’</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SAGE Open</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3, no. 4: SAGE Open, 16 December 2013, Vol.3(4).</w:t>
      </w:r>
    </w:p>
    <w:p w14:paraId="5F42F35A" w14:textId="77777777" w:rsidR="004069EA" w:rsidRPr="00FF5460" w:rsidRDefault="004069EA" w:rsidP="00A63210">
      <w:pPr>
        <w:spacing w:line="360" w:lineRule="auto"/>
        <w:rPr>
          <w:rFonts w:ascii="Arial" w:hAnsi="Arial" w:cs="Arial"/>
          <w:color w:val="000000" w:themeColor="text1"/>
          <w:shd w:val="clear" w:color="auto" w:fill="FFFFFF"/>
        </w:rPr>
      </w:pPr>
    </w:p>
    <w:p w14:paraId="267EA03C"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u w:val="single"/>
          <w:shd w:val="clear" w:color="auto" w:fill="FFFFFF"/>
        </w:rPr>
        <w:t>Matitz, S., R., Q.</w:t>
      </w:r>
      <w:r w:rsidRPr="00FF5460">
        <w:rPr>
          <w:rFonts w:ascii="Arial" w:hAnsi="Arial" w:cs="Arial"/>
          <w:color w:val="000000" w:themeColor="text1"/>
          <w:shd w:val="clear" w:color="auto" w:fill="FFFFFF"/>
        </w:rPr>
        <w:t xml:space="preserve"> &amp; Chaerki, F., K.</w:t>
      </w:r>
      <w:r w:rsidRPr="00FF5460">
        <w:rPr>
          <w:rFonts w:ascii="Arial" w:hAnsi="Arial" w:cs="Arial"/>
          <w:color w:val="000000" w:themeColor="text1"/>
        </w:rPr>
        <w:t xml:space="preserve"> (2018)</w:t>
      </w:r>
      <w:r w:rsidRPr="00FF5460">
        <w:rPr>
          <w:rFonts w:ascii="Arial" w:hAnsi="Arial" w:cs="Arial"/>
          <w:color w:val="000000" w:themeColor="text1"/>
          <w:shd w:val="clear" w:color="auto" w:fill="FFFFFF"/>
        </w:rPr>
        <w:t xml:space="preserve"> </w:t>
      </w:r>
      <w:r w:rsidR="00FF5460">
        <w:rPr>
          <w:rFonts w:ascii="Arial" w:hAnsi="Arial" w:cs="Arial"/>
          <w:color w:val="000000" w:themeColor="text1"/>
          <w:shd w:val="clear" w:color="auto" w:fill="FFFFFF"/>
        </w:rPr>
        <w:t>‘</w:t>
      </w:r>
      <w:r w:rsidRPr="00FF5460">
        <w:rPr>
          <w:rFonts w:ascii="Arial" w:hAnsi="Arial" w:cs="Arial"/>
          <w:color w:val="000000" w:themeColor="text1"/>
          <w:shd w:val="clear" w:color="auto" w:fill="FFFFFF"/>
        </w:rPr>
        <w:t>Process Philosophy’s Potential Contributions to Innovation Process Research within Organization Studies.</w:t>
      </w:r>
      <w:r w:rsidR="00FF5460">
        <w:rPr>
          <w:rFonts w:ascii="Arial" w:hAnsi="Arial" w:cs="Arial"/>
          <w:color w:val="000000" w:themeColor="text1"/>
          <w:shd w:val="clear" w:color="auto" w:fill="FFFFFF"/>
        </w:rPr>
        <w:t>’</w:t>
      </w:r>
      <w:r w:rsidRPr="00FF5460">
        <w:rPr>
          <w:rFonts w:ascii="Arial" w:hAnsi="Arial" w:cs="Arial"/>
          <w:color w:val="000000" w:themeColor="text1"/>
          <w:shd w:val="clear" w:color="auto" w:fill="FFFFFF"/>
        </w:rPr>
        <w:t> </w:t>
      </w:r>
      <w:r w:rsidRPr="00FF5460">
        <w:rPr>
          <w:rFonts w:ascii="Arial" w:hAnsi="Arial" w:cs="Arial"/>
          <w:color w:val="000000" w:themeColor="text1"/>
        </w:rPr>
        <w:t>RAI</w:t>
      </w:r>
      <w:r w:rsidRPr="00FF5460">
        <w:rPr>
          <w:rFonts w:ascii="Arial" w:hAnsi="Arial" w:cs="Arial"/>
          <w:color w:val="000000" w:themeColor="text1"/>
          <w:shd w:val="clear" w:color="auto" w:fill="FFFFFF"/>
        </w:rPr>
        <w:t> 15, no. 4 (2018): 386-93.</w:t>
      </w:r>
    </w:p>
    <w:p w14:paraId="62D5DDC9" w14:textId="77777777" w:rsidR="004069EA" w:rsidRPr="00FF5460" w:rsidRDefault="004069EA" w:rsidP="004069EA">
      <w:pPr>
        <w:spacing w:line="360" w:lineRule="auto"/>
        <w:rPr>
          <w:rFonts w:ascii="Arial" w:hAnsi="Arial" w:cs="Arial"/>
          <w:color w:val="000000" w:themeColor="text1"/>
        </w:rPr>
      </w:pPr>
    </w:p>
    <w:p w14:paraId="41AA4681"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Mingers, J. (2003) ‘A Classification of the Philosophical Assumptions of Management Science Methods.’</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The Journal of the Operational Research Society</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54, no. 6: 559-70.</w:t>
      </w:r>
    </w:p>
    <w:p w14:paraId="3C5F9E93" w14:textId="77777777" w:rsidR="00D6499F" w:rsidRPr="00FF5460" w:rsidRDefault="00D6499F" w:rsidP="00A63210">
      <w:pPr>
        <w:spacing w:line="360" w:lineRule="auto"/>
        <w:rPr>
          <w:rFonts w:ascii="Arial" w:hAnsi="Arial" w:cs="Arial"/>
          <w:color w:val="000000" w:themeColor="text1"/>
        </w:rPr>
      </w:pPr>
    </w:p>
    <w:p w14:paraId="3B5353D4" w14:textId="77777777" w:rsidR="00D6499F" w:rsidRPr="00FF5460" w:rsidRDefault="00D6499F" w:rsidP="00A63210">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Pajares, F., M. </w:t>
      </w:r>
      <w:r w:rsidR="004069EA" w:rsidRPr="00FF5460">
        <w:rPr>
          <w:rFonts w:ascii="Arial" w:hAnsi="Arial" w:cs="Arial"/>
          <w:color w:val="000000" w:themeColor="text1"/>
          <w:shd w:val="clear" w:color="auto" w:fill="FFFFFF"/>
        </w:rPr>
        <w:t>(1992) ‘</w:t>
      </w:r>
      <w:r w:rsidRPr="00FF5460">
        <w:rPr>
          <w:rFonts w:ascii="Arial" w:hAnsi="Arial" w:cs="Arial"/>
          <w:color w:val="000000" w:themeColor="text1"/>
          <w:shd w:val="clear" w:color="auto" w:fill="FFFFFF"/>
        </w:rPr>
        <w:t>Teachers' Beliefs and Educational Research: Cleaning up a Messy Construct.</w:t>
      </w:r>
      <w:r w:rsidR="004069EA" w:rsidRPr="00FF5460">
        <w:rPr>
          <w:rFonts w:ascii="Arial" w:hAnsi="Arial" w:cs="Arial"/>
          <w:color w:val="000000" w:themeColor="text1"/>
          <w:shd w:val="clear" w:color="auto" w:fill="FFFFFF"/>
        </w:rPr>
        <w:t xml:space="preserve">’ </w:t>
      </w:r>
      <w:r w:rsidRPr="00FF5460">
        <w:rPr>
          <w:rFonts w:ascii="Arial" w:hAnsi="Arial" w:cs="Arial"/>
          <w:color w:val="000000" w:themeColor="text1"/>
        </w:rPr>
        <w:t>Review of Educational Research</w:t>
      </w:r>
      <w:r w:rsidRPr="00FF5460">
        <w:rPr>
          <w:rFonts w:ascii="Arial" w:hAnsi="Arial" w:cs="Arial"/>
          <w:color w:val="000000" w:themeColor="text1"/>
          <w:shd w:val="clear" w:color="auto" w:fill="FFFFFF"/>
        </w:rPr>
        <w:t>62, no. 3</w:t>
      </w:r>
      <w:r w:rsidR="004069EA" w:rsidRPr="00FF5460">
        <w:rPr>
          <w:rFonts w:ascii="Arial" w:hAnsi="Arial" w:cs="Arial"/>
          <w:color w:val="000000" w:themeColor="text1"/>
          <w:shd w:val="clear" w:color="auto" w:fill="FFFFFF"/>
        </w:rPr>
        <w:t>:</w:t>
      </w:r>
      <w:r w:rsidRPr="00FF5460">
        <w:rPr>
          <w:rFonts w:ascii="Arial" w:hAnsi="Arial" w:cs="Arial"/>
          <w:color w:val="000000" w:themeColor="text1"/>
          <w:shd w:val="clear" w:color="auto" w:fill="FFFFFF"/>
        </w:rPr>
        <w:t xml:space="preserve"> 307-32.</w:t>
      </w:r>
    </w:p>
    <w:p w14:paraId="06C3D179" w14:textId="77777777" w:rsidR="004069EA" w:rsidRPr="00FF5460" w:rsidRDefault="004069EA" w:rsidP="00A63210">
      <w:pPr>
        <w:spacing w:line="360" w:lineRule="auto"/>
        <w:rPr>
          <w:rFonts w:ascii="Arial" w:hAnsi="Arial" w:cs="Arial"/>
          <w:color w:val="000000" w:themeColor="text1"/>
          <w:shd w:val="clear" w:color="auto" w:fill="FFFFFF"/>
        </w:rPr>
      </w:pPr>
    </w:p>
    <w:p w14:paraId="2147C030"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Pansiri, J. (2009) ‘Evolution of a Doctoral Thesis Research Topic and Methodology: A Personal Experience.’ </w:t>
      </w:r>
      <w:r w:rsidRPr="00FF5460">
        <w:rPr>
          <w:rFonts w:ascii="Arial" w:hAnsi="Arial" w:cs="Arial"/>
          <w:color w:val="000000" w:themeColor="text1"/>
        </w:rPr>
        <w:t>Tourism Management</w:t>
      </w:r>
      <w:r w:rsidRPr="00FF5460">
        <w:rPr>
          <w:rFonts w:ascii="Arial" w:hAnsi="Arial" w:cs="Arial"/>
          <w:color w:val="000000" w:themeColor="text1"/>
          <w:shd w:val="clear" w:color="auto" w:fill="FFFFFF"/>
        </w:rPr>
        <w:t>30, no. 1: 83-89.</w:t>
      </w:r>
    </w:p>
    <w:p w14:paraId="58A4B1E0" w14:textId="77777777" w:rsidR="004069EA" w:rsidRPr="00FF5460" w:rsidRDefault="004069EA" w:rsidP="004069EA">
      <w:pPr>
        <w:spacing w:line="360" w:lineRule="auto"/>
        <w:rPr>
          <w:rFonts w:ascii="Arial" w:hAnsi="Arial" w:cs="Arial"/>
          <w:color w:val="000000" w:themeColor="text1"/>
          <w:shd w:val="clear" w:color="auto" w:fill="FFFFFF"/>
        </w:rPr>
      </w:pPr>
    </w:p>
    <w:p w14:paraId="4148C04E"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Pallesen, E. (2017) ‘Documenting the Invisible – on the ‘how’ of Process Research: (Re)considering Method from Process Philosophy.’ </w:t>
      </w:r>
      <w:r w:rsidRPr="00FF5460">
        <w:rPr>
          <w:rFonts w:ascii="Arial" w:hAnsi="Arial" w:cs="Arial"/>
          <w:color w:val="000000" w:themeColor="text1"/>
        </w:rPr>
        <w:t>Methodological Innovations</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10, no. 3 (2017): Methodological Innovations, December 2017, Vol.10(3).</w:t>
      </w:r>
    </w:p>
    <w:p w14:paraId="1F0659B0" w14:textId="77777777" w:rsidR="004069EA" w:rsidRPr="00FF5460" w:rsidRDefault="004069EA" w:rsidP="004069EA">
      <w:pPr>
        <w:spacing w:line="360" w:lineRule="auto"/>
        <w:rPr>
          <w:rFonts w:ascii="Arial" w:hAnsi="Arial" w:cs="Arial"/>
          <w:color w:val="000000" w:themeColor="text1"/>
          <w:shd w:val="clear" w:color="auto" w:fill="FFFFFF"/>
        </w:rPr>
      </w:pPr>
    </w:p>
    <w:p w14:paraId="51AB7740"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Petty, </w:t>
      </w:r>
      <w:r w:rsidR="00B066BB" w:rsidRPr="00FF5460">
        <w:rPr>
          <w:rFonts w:ascii="Arial" w:hAnsi="Arial" w:cs="Arial"/>
          <w:color w:val="000000" w:themeColor="text1"/>
          <w:shd w:val="clear" w:color="auto" w:fill="FFFFFF"/>
        </w:rPr>
        <w:t xml:space="preserve">J., N., </w:t>
      </w:r>
      <w:r w:rsidRPr="00FF5460">
        <w:rPr>
          <w:rFonts w:ascii="Arial" w:hAnsi="Arial" w:cs="Arial"/>
          <w:color w:val="000000" w:themeColor="text1"/>
          <w:shd w:val="clear" w:color="auto" w:fill="FFFFFF"/>
        </w:rPr>
        <w:t xml:space="preserve">Thomson, P., O. </w:t>
      </w:r>
      <w:r w:rsidR="00B066BB" w:rsidRPr="00FF5460">
        <w:rPr>
          <w:rFonts w:ascii="Arial" w:hAnsi="Arial" w:cs="Arial"/>
          <w:color w:val="000000" w:themeColor="text1"/>
          <w:shd w:val="clear" w:color="auto" w:fill="FFFFFF"/>
        </w:rPr>
        <w:t xml:space="preserve">&amp; </w:t>
      </w:r>
      <w:r w:rsidRPr="00FF5460">
        <w:rPr>
          <w:rFonts w:ascii="Arial" w:hAnsi="Arial" w:cs="Arial"/>
          <w:color w:val="000000" w:themeColor="text1"/>
          <w:shd w:val="clear" w:color="auto" w:fill="FFFFFF"/>
        </w:rPr>
        <w:t xml:space="preserve">Stew, G. </w:t>
      </w:r>
      <w:r w:rsidR="00B066BB" w:rsidRPr="00FF5460">
        <w:rPr>
          <w:rFonts w:ascii="Arial" w:hAnsi="Arial" w:cs="Arial"/>
          <w:color w:val="000000" w:themeColor="text1"/>
          <w:shd w:val="clear" w:color="auto" w:fill="FFFFFF"/>
        </w:rPr>
        <w:t>(2012) ‘</w:t>
      </w:r>
      <w:r w:rsidRPr="00FF5460">
        <w:rPr>
          <w:rFonts w:ascii="Arial" w:hAnsi="Arial" w:cs="Arial"/>
          <w:color w:val="000000" w:themeColor="text1"/>
          <w:shd w:val="clear" w:color="auto" w:fill="FFFFFF"/>
        </w:rPr>
        <w:t>Ready for a Paradigm Shift? Part 1: Introducing the Philosophy of Qualitative Research.</w:t>
      </w:r>
      <w:r w:rsidR="00B066BB" w:rsidRPr="00FF5460">
        <w:rPr>
          <w:rFonts w:ascii="Arial" w:hAnsi="Arial" w:cs="Arial"/>
          <w:color w:val="000000" w:themeColor="text1"/>
          <w:shd w:val="clear" w:color="auto" w:fill="FFFFFF"/>
        </w:rPr>
        <w:t>’</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Manual Therapy</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17, no. 4: 267-74.</w:t>
      </w:r>
    </w:p>
    <w:p w14:paraId="3A0AA293" w14:textId="77777777" w:rsidR="004069EA" w:rsidRPr="00FF5460" w:rsidRDefault="004069EA" w:rsidP="004069EA">
      <w:pPr>
        <w:spacing w:line="360" w:lineRule="auto"/>
        <w:rPr>
          <w:rFonts w:ascii="Arial" w:hAnsi="Arial" w:cs="Arial"/>
          <w:color w:val="000000" w:themeColor="text1"/>
          <w:shd w:val="clear" w:color="auto" w:fill="FFFFFF"/>
        </w:rPr>
      </w:pPr>
    </w:p>
    <w:p w14:paraId="450BB074" w14:textId="77777777" w:rsidR="004069EA" w:rsidRPr="00FF5460" w:rsidRDefault="004069EA" w:rsidP="004069EA">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Rapport, F. &amp; Braithwaite, J. </w:t>
      </w:r>
      <w:r w:rsidR="00B066BB" w:rsidRPr="00FF5460">
        <w:rPr>
          <w:rFonts w:ascii="Arial" w:hAnsi="Arial" w:cs="Arial"/>
          <w:color w:val="000000" w:themeColor="text1"/>
          <w:shd w:val="clear" w:color="auto" w:fill="FFFFFF"/>
        </w:rPr>
        <w:t>(2018) ‘</w:t>
      </w:r>
      <w:r w:rsidRPr="00FF5460">
        <w:rPr>
          <w:rFonts w:ascii="Arial" w:hAnsi="Arial" w:cs="Arial"/>
          <w:color w:val="000000" w:themeColor="text1"/>
          <w:shd w:val="clear" w:color="auto" w:fill="FFFFFF"/>
        </w:rPr>
        <w:t>Are We on the Cusp of a Fourth Research Paradigm? Predicting the Future for a New Approach to Methods-use in Medical and Health Services Research.</w:t>
      </w:r>
      <w:r w:rsidR="00B066BB" w:rsidRPr="00FF5460">
        <w:rPr>
          <w:rFonts w:ascii="Arial" w:hAnsi="Arial" w:cs="Arial"/>
          <w:color w:val="000000" w:themeColor="text1"/>
          <w:shd w:val="clear" w:color="auto" w:fill="FFFFFF"/>
        </w:rPr>
        <w:t>’</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BMC Medical Research Methodology</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18, no. 1 (2018): 131.</w:t>
      </w:r>
    </w:p>
    <w:p w14:paraId="6C7D1DD1" w14:textId="77777777" w:rsidR="004069EA" w:rsidRPr="00FF5460" w:rsidRDefault="004069EA" w:rsidP="004069EA">
      <w:pPr>
        <w:spacing w:line="360" w:lineRule="auto"/>
        <w:rPr>
          <w:rFonts w:ascii="Arial" w:hAnsi="Arial" w:cs="Arial"/>
          <w:color w:val="000000" w:themeColor="text1"/>
          <w:shd w:val="clear" w:color="auto" w:fill="FFFFFF"/>
        </w:rPr>
      </w:pPr>
    </w:p>
    <w:p w14:paraId="16EDC64D" w14:textId="77777777" w:rsidR="004069EA" w:rsidRPr="00FF5460" w:rsidRDefault="004069EA" w:rsidP="004069EA">
      <w:pPr>
        <w:spacing w:line="360" w:lineRule="auto"/>
        <w:rPr>
          <w:rFonts w:ascii="Arial" w:hAnsi="Arial" w:cs="Arial"/>
          <w:color w:val="000000" w:themeColor="text1"/>
        </w:rPr>
      </w:pPr>
      <w:r w:rsidRPr="00FF5460">
        <w:rPr>
          <w:rFonts w:ascii="Arial" w:hAnsi="Arial" w:cs="Arial"/>
          <w:color w:val="000000" w:themeColor="text1"/>
        </w:rPr>
        <w:t xml:space="preserve">Saunders, M., Lewis, P., &amp; Thornhill, A. (2016) ‘Research method for business student’ (7th Edition). England. Pearson. </w:t>
      </w:r>
    </w:p>
    <w:p w14:paraId="3ADD36B0" w14:textId="77777777" w:rsidR="001853D6" w:rsidRPr="00FF5460" w:rsidRDefault="001853D6" w:rsidP="00A63210">
      <w:pPr>
        <w:spacing w:line="360" w:lineRule="auto"/>
        <w:rPr>
          <w:rFonts w:ascii="Arial" w:hAnsi="Arial" w:cs="Arial"/>
          <w:color w:val="000000" w:themeColor="text1"/>
          <w:shd w:val="clear" w:color="auto" w:fill="FFFFFF"/>
        </w:rPr>
      </w:pPr>
    </w:p>
    <w:p w14:paraId="5387D90D" w14:textId="77777777" w:rsidR="001853D6" w:rsidRPr="00FF5460" w:rsidRDefault="001853D6" w:rsidP="00A63210">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Turk, Ž. </w:t>
      </w:r>
      <w:r w:rsidR="00B066BB" w:rsidRPr="00FF5460">
        <w:rPr>
          <w:rFonts w:ascii="Arial" w:hAnsi="Arial" w:cs="Arial"/>
          <w:color w:val="000000" w:themeColor="text1"/>
          <w:shd w:val="clear" w:color="auto" w:fill="FFFFFF"/>
        </w:rPr>
        <w:t>(2006). ‘</w:t>
      </w:r>
      <w:r w:rsidRPr="00FF5460">
        <w:rPr>
          <w:rFonts w:ascii="Arial" w:hAnsi="Arial" w:cs="Arial"/>
          <w:color w:val="000000" w:themeColor="text1"/>
          <w:shd w:val="clear" w:color="auto" w:fill="FFFFFF"/>
        </w:rPr>
        <w:t>Construction Informatics: Definition and Ontology.</w:t>
      </w:r>
      <w:r w:rsidR="00B066BB" w:rsidRPr="00FF5460">
        <w:rPr>
          <w:rFonts w:ascii="Arial" w:hAnsi="Arial" w:cs="Arial"/>
          <w:color w:val="000000" w:themeColor="text1"/>
          <w:shd w:val="clear" w:color="auto" w:fill="FFFFFF"/>
        </w:rPr>
        <w:t xml:space="preserve">’ </w:t>
      </w:r>
      <w:r w:rsidRPr="00FF5460">
        <w:rPr>
          <w:rFonts w:ascii="Arial" w:hAnsi="Arial" w:cs="Arial"/>
          <w:color w:val="000000" w:themeColor="text1"/>
        </w:rPr>
        <w:t>Advanced Engineering Informatics</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20, no. 2: 187-99.</w:t>
      </w:r>
    </w:p>
    <w:p w14:paraId="1D9E9CC5" w14:textId="77777777" w:rsidR="007A602C" w:rsidRPr="00FF5460" w:rsidRDefault="007A602C" w:rsidP="00A63210">
      <w:pPr>
        <w:spacing w:line="360" w:lineRule="auto"/>
        <w:rPr>
          <w:rFonts w:ascii="Arial" w:hAnsi="Arial" w:cs="Arial"/>
          <w:color w:val="000000" w:themeColor="text1"/>
          <w:shd w:val="clear" w:color="auto" w:fill="FFFFFF"/>
        </w:rPr>
      </w:pPr>
    </w:p>
    <w:p w14:paraId="68F0EB42" w14:textId="77777777" w:rsidR="007A602C" w:rsidRPr="00FF5460" w:rsidRDefault="007A602C" w:rsidP="00A63210">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Zakus, H., D.,  Malloy, C., D., &amp; Edwards., A. (2007)</w:t>
      </w:r>
      <w:r w:rsidR="00B066BB" w:rsidRPr="00FF5460">
        <w:rPr>
          <w:rFonts w:ascii="Arial" w:hAnsi="Arial" w:cs="Arial"/>
          <w:color w:val="000000" w:themeColor="text1"/>
          <w:shd w:val="clear" w:color="auto" w:fill="FFFFFF"/>
        </w:rPr>
        <w:t xml:space="preserve"> ‘</w:t>
      </w:r>
      <w:r w:rsidRPr="00FF5460">
        <w:rPr>
          <w:rFonts w:ascii="Arial" w:hAnsi="Arial" w:cs="Arial"/>
          <w:color w:val="000000" w:themeColor="text1"/>
          <w:shd w:val="clear" w:color="auto" w:fill="FFFFFF"/>
        </w:rPr>
        <w:t>Critical and Ethical Thinking in Sport Management: Philosophical Rationales and Examples of Methods.</w:t>
      </w:r>
      <w:r w:rsidR="00B066BB" w:rsidRPr="00FF5460">
        <w:rPr>
          <w:rFonts w:ascii="Arial" w:hAnsi="Arial" w:cs="Arial"/>
          <w:color w:val="000000" w:themeColor="text1"/>
          <w:shd w:val="clear" w:color="auto" w:fill="FFFFFF"/>
        </w:rPr>
        <w:t xml:space="preserve">’ </w:t>
      </w:r>
      <w:r w:rsidRPr="00FF5460">
        <w:rPr>
          <w:rFonts w:ascii="Arial" w:hAnsi="Arial" w:cs="Arial"/>
          <w:color w:val="000000" w:themeColor="text1"/>
        </w:rPr>
        <w:t>Sport Management Review</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10, no. 2 (2007): 133-58.</w:t>
      </w:r>
    </w:p>
    <w:p w14:paraId="7D7E3DEE" w14:textId="77777777" w:rsidR="00A075C0" w:rsidRPr="00105A49" w:rsidRDefault="00A075C0" w:rsidP="00A63210">
      <w:pPr>
        <w:spacing w:line="360" w:lineRule="auto"/>
        <w:rPr>
          <w:rFonts w:ascii="Arial" w:hAnsi="Arial" w:cs="Arial"/>
          <w:color w:val="000000" w:themeColor="text1"/>
          <w:shd w:val="clear" w:color="auto" w:fill="FFFFFF"/>
        </w:rPr>
      </w:pPr>
    </w:p>
    <w:p w14:paraId="6F1AD66F" w14:textId="77777777" w:rsidR="00E20B26" w:rsidRPr="00105A49" w:rsidRDefault="00E20B26" w:rsidP="00105A49">
      <w:pPr>
        <w:pStyle w:val="Heading2"/>
        <w:spacing w:line="360" w:lineRule="auto"/>
        <w:ind w:right="839"/>
        <w:jc w:val="both"/>
        <w:rPr>
          <w:rFonts w:ascii="Arial" w:hAnsi="Arial" w:cs="Arial"/>
          <w:color w:val="000000" w:themeColor="text1"/>
          <w:sz w:val="24"/>
        </w:rPr>
      </w:pPr>
      <w:bookmarkStart w:id="38" w:name="_Toc38357324"/>
      <w:r w:rsidRPr="00105A49">
        <w:rPr>
          <w:rFonts w:ascii="Arial" w:hAnsi="Arial" w:cs="Arial"/>
          <w:color w:val="000000" w:themeColor="text1"/>
          <w:sz w:val="24"/>
        </w:rPr>
        <w:t>Appendix 2: List of useful websites, links to code of practices/advices…</w:t>
      </w:r>
      <w:bookmarkEnd w:id="38"/>
    </w:p>
    <w:p w14:paraId="73A14DA4"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How to select a research paradigm?</w:t>
      </w:r>
    </w:p>
    <w:p w14:paraId="0E2C8D62" w14:textId="77777777" w:rsidR="003E47A8" w:rsidRPr="00105A49" w:rsidRDefault="00E55A5D" w:rsidP="00105A49">
      <w:pPr>
        <w:pStyle w:val="ListParagraph"/>
        <w:spacing w:line="360" w:lineRule="auto"/>
        <w:rPr>
          <w:rFonts w:ascii="Arial" w:hAnsi="Arial" w:cs="Arial"/>
          <w:color w:val="000000" w:themeColor="text1"/>
        </w:rPr>
      </w:pPr>
      <w:hyperlink r:id="rId56" w:history="1">
        <w:r w:rsidR="003E47A8" w:rsidRPr="00105A49">
          <w:rPr>
            <w:rStyle w:val="Hyperlink"/>
            <w:rFonts w:ascii="Arial" w:hAnsi="Arial" w:cs="Arial"/>
            <w:color w:val="000000" w:themeColor="text1"/>
          </w:rPr>
          <w:t>http://researcharticles.com/index.php/how-to-select-a-research-paradigm/</w:t>
        </w:r>
      </w:hyperlink>
    </w:p>
    <w:p w14:paraId="5E38A55E" w14:textId="77777777" w:rsidR="003E47A8" w:rsidRPr="00105A49" w:rsidRDefault="003E47A8" w:rsidP="00105A49">
      <w:pPr>
        <w:spacing w:line="360" w:lineRule="auto"/>
        <w:rPr>
          <w:rFonts w:ascii="Arial" w:hAnsi="Arial" w:cs="Arial"/>
          <w:color w:val="000000" w:themeColor="text1"/>
        </w:rPr>
      </w:pPr>
    </w:p>
    <w:p w14:paraId="3E2CECE7"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 xml:space="preserve">How to choose the research methodology best suited for your study: </w:t>
      </w:r>
    </w:p>
    <w:p w14:paraId="5C892705" w14:textId="77777777" w:rsidR="003E47A8" w:rsidRPr="00105A49" w:rsidRDefault="00E55A5D" w:rsidP="00105A49">
      <w:pPr>
        <w:pStyle w:val="ListParagraph"/>
        <w:spacing w:line="360" w:lineRule="auto"/>
        <w:rPr>
          <w:rFonts w:ascii="Arial" w:hAnsi="Arial" w:cs="Arial"/>
          <w:color w:val="000000" w:themeColor="text1"/>
        </w:rPr>
      </w:pPr>
      <w:hyperlink r:id="rId57" w:history="1">
        <w:r w:rsidR="003E47A8" w:rsidRPr="00105A49">
          <w:rPr>
            <w:rStyle w:val="Hyperlink"/>
            <w:rFonts w:ascii="Arial" w:hAnsi="Arial" w:cs="Arial"/>
            <w:color w:val="000000" w:themeColor="text1"/>
          </w:rPr>
          <w:t>https://www.editage.com/insights/how-to-choose-the-research-methodology-best-suited-for-your-study</w:t>
        </w:r>
      </w:hyperlink>
    </w:p>
    <w:p w14:paraId="14AAC123" w14:textId="77777777" w:rsidR="003E47A8" w:rsidRPr="00105A49" w:rsidRDefault="003E47A8" w:rsidP="00105A49">
      <w:pPr>
        <w:pStyle w:val="ListParagraph"/>
        <w:spacing w:line="360" w:lineRule="auto"/>
        <w:rPr>
          <w:rFonts w:ascii="Arial" w:hAnsi="Arial" w:cs="Arial"/>
          <w:color w:val="000000" w:themeColor="text1"/>
        </w:rPr>
      </w:pPr>
    </w:p>
    <w:p w14:paraId="75C018C7"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Choosing quantitative or qualitative research methodologies:</w:t>
      </w:r>
    </w:p>
    <w:p w14:paraId="65838BEB" w14:textId="77777777" w:rsidR="003E47A8" w:rsidRPr="00105A49" w:rsidRDefault="00E55A5D" w:rsidP="00105A49">
      <w:pPr>
        <w:pStyle w:val="ListParagraph"/>
        <w:spacing w:line="360" w:lineRule="auto"/>
        <w:rPr>
          <w:rFonts w:ascii="Arial" w:hAnsi="Arial" w:cs="Arial"/>
          <w:color w:val="000000" w:themeColor="text1"/>
        </w:rPr>
      </w:pPr>
      <w:hyperlink r:id="rId58" w:history="1">
        <w:r w:rsidR="003E47A8" w:rsidRPr="00105A49">
          <w:rPr>
            <w:rStyle w:val="Hyperlink"/>
            <w:rFonts w:ascii="Arial" w:hAnsi="Arial" w:cs="Arial"/>
            <w:color w:val="000000" w:themeColor="text1"/>
          </w:rPr>
          <w:t>https://www.macmillanihe.com/studentstudyskills/page/choosing-appropriate-research-methodologies/</w:t>
        </w:r>
      </w:hyperlink>
    </w:p>
    <w:p w14:paraId="029B9981" w14:textId="77777777" w:rsidR="003E47A8" w:rsidRPr="00105A49" w:rsidRDefault="003E47A8" w:rsidP="00105A49">
      <w:pPr>
        <w:pStyle w:val="ListParagraph"/>
        <w:spacing w:line="360" w:lineRule="auto"/>
        <w:rPr>
          <w:rFonts w:ascii="Arial" w:hAnsi="Arial" w:cs="Arial"/>
          <w:color w:val="000000" w:themeColor="text1"/>
        </w:rPr>
      </w:pPr>
    </w:p>
    <w:p w14:paraId="265CA941"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The role of philosophy and philosophers in the Corona virus pandemic:</w:t>
      </w:r>
    </w:p>
    <w:p w14:paraId="4BD5EFB7" w14:textId="77777777" w:rsidR="003E47A8" w:rsidRPr="00105A49" w:rsidRDefault="00E55A5D" w:rsidP="00105A49">
      <w:pPr>
        <w:pStyle w:val="ListParagraph"/>
        <w:spacing w:line="360" w:lineRule="auto"/>
        <w:rPr>
          <w:rFonts w:ascii="Arial" w:hAnsi="Arial" w:cs="Arial"/>
          <w:color w:val="000000" w:themeColor="text1"/>
        </w:rPr>
      </w:pPr>
      <w:hyperlink r:id="rId59" w:history="1">
        <w:r w:rsidR="003E47A8" w:rsidRPr="00105A49">
          <w:rPr>
            <w:rStyle w:val="Hyperlink"/>
            <w:rFonts w:ascii="Arial" w:hAnsi="Arial" w:cs="Arial"/>
            <w:color w:val="000000" w:themeColor="text1"/>
          </w:rPr>
          <w:t>https://dailynous.com/2020/03/27/role-philosophy-philosophers-coronavirus-pandemic/</w:t>
        </w:r>
      </w:hyperlink>
    </w:p>
    <w:p w14:paraId="695A2CCC" w14:textId="77777777" w:rsidR="003E47A8" w:rsidRPr="00105A49" w:rsidRDefault="003E47A8" w:rsidP="00105A49">
      <w:pPr>
        <w:pStyle w:val="ListParagraph"/>
        <w:spacing w:line="360" w:lineRule="auto"/>
        <w:rPr>
          <w:rFonts w:ascii="Arial" w:hAnsi="Arial" w:cs="Arial"/>
          <w:color w:val="000000" w:themeColor="text1"/>
        </w:rPr>
      </w:pPr>
    </w:p>
    <w:p w14:paraId="43758ED6"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How evolution build genes from scratch:</w:t>
      </w:r>
    </w:p>
    <w:p w14:paraId="0FF583D5" w14:textId="77777777" w:rsidR="003E47A8" w:rsidRPr="00105A49" w:rsidRDefault="00E55A5D" w:rsidP="00105A49">
      <w:pPr>
        <w:pStyle w:val="ListParagraph"/>
        <w:spacing w:line="360" w:lineRule="auto"/>
        <w:rPr>
          <w:rFonts w:ascii="Arial" w:hAnsi="Arial" w:cs="Arial"/>
          <w:color w:val="000000" w:themeColor="text1"/>
        </w:rPr>
      </w:pPr>
      <w:hyperlink r:id="rId60" w:history="1">
        <w:r w:rsidR="003E47A8" w:rsidRPr="00105A49">
          <w:rPr>
            <w:rStyle w:val="Hyperlink"/>
            <w:rFonts w:ascii="Arial" w:hAnsi="Arial" w:cs="Arial"/>
            <w:color w:val="000000" w:themeColor="text1"/>
          </w:rPr>
          <w:t>https://www.nature.com/articles/d41586-019-03061-x</w:t>
        </w:r>
      </w:hyperlink>
    </w:p>
    <w:p w14:paraId="58CF3EEB" w14:textId="77777777" w:rsidR="003E47A8" w:rsidRPr="00105A49" w:rsidRDefault="003E47A8" w:rsidP="00105A49">
      <w:pPr>
        <w:pStyle w:val="ListParagraph"/>
        <w:spacing w:line="360" w:lineRule="auto"/>
        <w:rPr>
          <w:rFonts w:ascii="Arial" w:hAnsi="Arial" w:cs="Arial"/>
          <w:color w:val="000000" w:themeColor="text1"/>
        </w:rPr>
      </w:pPr>
    </w:p>
    <w:p w14:paraId="21ADB496"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What makes science ‘trustworthy’?</w:t>
      </w:r>
    </w:p>
    <w:p w14:paraId="1FF59198" w14:textId="77777777" w:rsidR="003E47A8" w:rsidRPr="00105A49" w:rsidRDefault="00E55A5D" w:rsidP="00105A49">
      <w:pPr>
        <w:pStyle w:val="ListParagraph"/>
        <w:spacing w:line="360" w:lineRule="auto"/>
        <w:rPr>
          <w:rFonts w:ascii="Arial" w:hAnsi="Arial" w:cs="Arial"/>
          <w:color w:val="000000" w:themeColor="text1"/>
        </w:rPr>
      </w:pPr>
      <w:hyperlink r:id="rId61" w:history="1">
        <w:r w:rsidR="003E47A8" w:rsidRPr="00105A49">
          <w:rPr>
            <w:rStyle w:val="Hyperlink"/>
            <w:rFonts w:ascii="Arial" w:hAnsi="Arial" w:cs="Arial"/>
            <w:color w:val="000000" w:themeColor="text1"/>
          </w:rPr>
          <w:t>http://bostonreview.net/science-nature-philosophy-religion/philip-kitcher-what-makes-science-trustworthy</w:t>
        </w:r>
      </w:hyperlink>
    </w:p>
    <w:p w14:paraId="2ADF496A" w14:textId="77777777" w:rsidR="003E47A8" w:rsidRPr="00105A49" w:rsidRDefault="003E47A8" w:rsidP="00105A49">
      <w:pPr>
        <w:pStyle w:val="ListParagraph"/>
        <w:spacing w:line="360" w:lineRule="auto"/>
        <w:rPr>
          <w:rFonts w:ascii="Arial" w:hAnsi="Arial" w:cs="Arial"/>
          <w:color w:val="000000" w:themeColor="text1"/>
        </w:rPr>
      </w:pPr>
    </w:p>
    <w:p w14:paraId="53102F23"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Science will not come on a white horse with a solution:</w:t>
      </w:r>
    </w:p>
    <w:p w14:paraId="2EED446E" w14:textId="77777777" w:rsidR="003E47A8" w:rsidRPr="00105A49" w:rsidRDefault="00E55A5D" w:rsidP="00105A49">
      <w:pPr>
        <w:pStyle w:val="ListParagraph"/>
        <w:spacing w:line="360" w:lineRule="auto"/>
        <w:rPr>
          <w:rFonts w:ascii="Arial" w:hAnsi="Arial" w:cs="Arial"/>
          <w:color w:val="000000" w:themeColor="text1"/>
        </w:rPr>
      </w:pPr>
      <w:hyperlink r:id="rId62" w:history="1">
        <w:r w:rsidR="003E47A8" w:rsidRPr="00105A49">
          <w:rPr>
            <w:rStyle w:val="Hyperlink"/>
            <w:rFonts w:ascii="Arial" w:hAnsi="Arial" w:cs="Arial"/>
            <w:color w:val="000000" w:themeColor="text1"/>
          </w:rPr>
          <w:t>https://www.thenation.com/article/society/sheila-jasanoff-interview-coronavirus/</w:t>
        </w:r>
      </w:hyperlink>
    </w:p>
    <w:p w14:paraId="5F670D52" w14:textId="77777777" w:rsidR="003E47A8" w:rsidRPr="00105A49" w:rsidRDefault="003E47A8" w:rsidP="00105A49">
      <w:pPr>
        <w:pStyle w:val="ListParagraph"/>
        <w:spacing w:line="360" w:lineRule="auto"/>
        <w:rPr>
          <w:rFonts w:ascii="Arial" w:hAnsi="Arial" w:cs="Arial"/>
          <w:color w:val="000000" w:themeColor="text1"/>
        </w:rPr>
      </w:pPr>
    </w:p>
    <w:p w14:paraId="0F76E912" w14:textId="77777777" w:rsidR="003E47A8" w:rsidRPr="00105A49" w:rsidRDefault="003E47A8" w:rsidP="00105A49">
      <w:pPr>
        <w:pStyle w:val="ListParagraph"/>
        <w:numPr>
          <w:ilvl w:val="0"/>
          <w:numId w:val="33"/>
        </w:numPr>
        <w:spacing w:line="360" w:lineRule="auto"/>
        <w:rPr>
          <w:rFonts w:ascii="Arial" w:hAnsi="Arial" w:cs="Arial"/>
          <w:color w:val="000000" w:themeColor="text1"/>
        </w:rPr>
      </w:pPr>
      <w:r w:rsidRPr="00105A49">
        <w:rPr>
          <w:rFonts w:ascii="Arial" w:hAnsi="Arial" w:cs="Arial"/>
          <w:color w:val="000000" w:themeColor="text1"/>
        </w:rPr>
        <w:t>A threat to the quality of academic research in France:</w:t>
      </w:r>
    </w:p>
    <w:p w14:paraId="5FD808B1" w14:textId="77777777" w:rsidR="003E47A8" w:rsidRPr="00105A49" w:rsidRDefault="00E55A5D" w:rsidP="00105A49">
      <w:pPr>
        <w:pStyle w:val="ListParagraph"/>
        <w:spacing w:line="360" w:lineRule="auto"/>
        <w:rPr>
          <w:rFonts w:ascii="Arial" w:hAnsi="Arial" w:cs="Arial"/>
          <w:color w:val="000000" w:themeColor="text1"/>
        </w:rPr>
      </w:pPr>
      <w:hyperlink r:id="rId63" w:history="1">
        <w:r w:rsidR="003E47A8" w:rsidRPr="00105A49">
          <w:rPr>
            <w:rStyle w:val="Hyperlink"/>
            <w:rFonts w:ascii="Arial" w:hAnsi="Arial" w:cs="Arial"/>
            <w:color w:val="000000" w:themeColor="text1"/>
          </w:rPr>
          <w:t>http://dailynous.com/2020/01/09/threat-quality-academic-research-france-guest-post-philippe-huneman/</w:t>
        </w:r>
      </w:hyperlink>
    </w:p>
    <w:p w14:paraId="7DD24E21" w14:textId="77777777" w:rsidR="003E47A8" w:rsidRPr="00105A49" w:rsidRDefault="003E47A8" w:rsidP="00105A49">
      <w:pPr>
        <w:pStyle w:val="ListParagraph"/>
        <w:spacing w:line="360" w:lineRule="auto"/>
        <w:rPr>
          <w:rFonts w:ascii="Arial" w:hAnsi="Arial" w:cs="Arial"/>
          <w:color w:val="000000" w:themeColor="text1"/>
        </w:rPr>
      </w:pPr>
    </w:p>
    <w:p w14:paraId="080C5468" w14:textId="77777777" w:rsidR="003E47A8" w:rsidRPr="00105A49" w:rsidRDefault="003E47A8" w:rsidP="00105A49">
      <w:pPr>
        <w:pStyle w:val="ListParagraph"/>
        <w:numPr>
          <w:ilvl w:val="0"/>
          <w:numId w:val="33"/>
        </w:numPr>
        <w:spacing w:after="121" w:line="360" w:lineRule="auto"/>
        <w:ind w:right="839"/>
        <w:jc w:val="both"/>
        <w:rPr>
          <w:rFonts w:ascii="Arial" w:hAnsi="Arial" w:cs="Arial"/>
          <w:color w:val="000000" w:themeColor="text1"/>
        </w:rPr>
      </w:pPr>
      <w:r w:rsidRPr="00105A49">
        <w:rPr>
          <w:rFonts w:ascii="Arial" w:hAnsi="Arial" w:cs="Arial"/>
          <w:color w:val="000000" w:themeColor="text1"/>
        </w:rPr>
        <w:t>What is Scottish government’s guiding philosophy?</w:t>
      </w:r>
    </w:p>
    <w:p w14:paraId="5C0EDC8A" w14:textId="77777777" w:rsidR="003E47A8" w:rsidRPr="00105A49" w:rsidRDefault="003E47A8" w:rsidP="00105A49">
      <w:pPr>
        <w:pStyle w:val="ListParagraph"/>
        <w:spacing w:after="121" w:line="360" w:lineRule="auto"/>
        <w:ind w:right="839"/>
        <w:jc w:val="both"/>
        <w:rPr>
          <w:rFonts w:ascii="Arial" w:hAnsi="Arial" w:cs="Arial"/>
          <w:color w:val="000000" w:themeColor="text1"/>
        </w:rPr>
      </w:pPr>
      <w:r w:rsidRPr="00105A49">
        <w:rPr>
          <w:rFonts w:ascii="Arial" w:hAnsi="Arial" w:cs="Arial"/>
          <w:color w:val="000000" w:themeColor="text1"/>
        </w:rPr>
        <w:t>https://www.bbc.co.uk/news/uk-scotland-scotland-politics-51547587</w:t>
      </w:r>
    </w:p>
    <w:p w14:paraId="412F9444" w14:textId="77777777" w:rsidR="00E20B26" w:rsidRPr="00105A49" w:rsidRDefault="00E20B26" w:rsidP="00105A49">
      <w:pPr>
        <w:spacing w:after="121" w:line="360" w:lineRule="auto"/>
        <w:ind w:left="360" w:right="839"/>
        <w:jc w:val="both"/>
        <w:rPr>
          <w:rFonts w:ascii="Arial" w:hAnsi="Arial" w:cs="Arial"/>
          <w:b/>
          <w:bCs/>
          <w:color w:val="000000" w:themeColor="text1"/>
        </w:rPr>
      </w:pPr>
      <w:r w:rsidRPr="00105A49">
        <w:rPr>
          <w:rFonts w:ascii="Arial" w:hAnsi="Arial" w:cs="Arial"/>
          <w:b/>
          <w:bCs/>
          <w:color w:val="000000" w:themeColor="text1"/>
        </w:rPr>
        <w:t>Appendix 3: Any useful quotations, frameworks, tables</w:t>
      </w:r>
    </w:p>
    <w:p w14:paraId="5957D163" w14:textId="77777777" w:rsidR="0022079D" w:rsidRPr="00105A49" w:rsidRDefault="0022079D" w:rsidP="00105A49">
      <w:pPr>
        <w:pStyle w:val="ListParagraph"/>
        <w:numPr>
          <w:ilvl w:val="0"/>
          <w:numId w:val="32"/>
        </w:numPr>
        <w:spacing w:line="360" w:lineRule="auto"/>
        <w:rPr>
          <w:rFonts w:ascii="Arial" w:hAnsi="Arial" w:cs="Arial"/>
          <w:b/>
          <w:bCs/>
          <w:i/>
          <w:iCs/>
          <w:color w:val="000000" w:themeColor="text1"/>
        </w:rPr>
      </w:pPr>
      <w:r w:rsidRPr="00105A49">
        <w:rPr>
          <w:rFonts w:ascii="Arial" w:hAnsi="Arial" w:cs="Arial"/>
          <w:b/>
          <w:bCs/>
          <w:i/>
          <w:iCs/>
          <w:color w:val="000000" w:themeColor="text1"/>
        </w:rPr>
        <w:t xml:space="preserve">Aristotle’s ontology </w:t>
      </w:r>
    </w:p>
    <w:p w14:paraId="1908B742" w14:textId="77777777" w:rsidR="00D46E23" w:rsidRPr="00105A49" w:rsidRDefault="00D46E23" w:rsidP="00105A49">
      <w:pPr>
        <w:pStyle w:val="ListParagraph"/>
        <w:spacing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6D7517D9" wp14:editId="4020DF5C">
            <wp:extent cx="5589036" cy="3479575"/>
            <wp:effectExtent l="0" t="0" r="0" b="635"/>
            <wp:docPr id="15" name="Picture 15"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ristotle's ontology - 5.png"/>
                    <pic:cNvPicPr/>
                  </pic:nvPicPr>
                  <pic:blipFill>
                    <a:blip r:embed="rId64">
                      <a:extLst>
                        <a:ext uri="{28A0092B-C50C-407E-A947-70E740481C1C}">
                          <a14:useLocalDpi xmlns:a14="http://schemas.microsoft.com/office/drawing/2010/main" val="0"/>
                        </a:ext>
                      </a:extLst>
                    </a:blip>
                    <a:stretch>
                      <a:fillRect/>
                    </a:stretch>
                  </pic:blipFill>
                  <pic:spPr>
                    <a:xfrm>
                      <a:off x="0" y="0"/>
                      <a:ext cx="5591115" cy="3480869"/>
                    </a:xfrm>
                    <a:prstGeom prst="rect">
                      <a:avLst/>
                    </a:prstGeom>
                  </pic:spPr>
                </pic:pic>
              </a:graphicData>
            </a:graphic>
          </wp:inline>
        </w:drawing>
      </w:r>
    </w:p>
    <w:p w14:paraId="7E6B0EDA" w14:textId="77777777" w:rsidR="00D46E23" w:rsidRPr="00105A49" w:rsidRDefault="00D46E23" w:rsidP="00105A49">
      <w:pPr>
        <w:pStyle w:val="ListParagraph"/>
        <w:spacing w:line="360" w:lineRule="auto"/>
        <w:jc w:val="center"/>
        <w:rPr>
          <w:rFonts w:ascii="Arial" w:hAnsi="Arial" w:cs="Arial"/>
          <w:color w:val="000000" w:themeColor="text1"/>
        </w:rPr>
      </w:pPr>
      <w:r w:rsidRPr="00105A49">
        <w:rPr>
          <w:rFonts w:ascii="Arial" w:hAnsi="Arial" w:cs="Arial"/>
          <w:color w:val="000000" w:themeColor="text1"/>
        </w:rPr>
        <w:t>(Turk 2006)</w:t>
      </w:r>
    </w:p>
    <w:p w14:paraId="6C25C405" w14:textId="77777777" w:rsidR="0022079D" w:rsidRPr="00FF5460" w:rsidRDefault="0022079D" w:rsidP="00105A49">
      <w:pPr>
        <w:pStyle w:val="ListParagraph"/>
        <w:spacing w:line="360" w:lineRule="auto"/>
        <w:rPr>
          <w:rFonts w:ascii="Arial" w:hAnsi="Arial" w:cs="Arial"/>
          <w:color w:val="000000" w:themeColor="text1"/>
        </w:rPr>
      </w:pPr>
    </w:p>
    <w:p w14:paraId="7FDDD359" w14:textId="77777777" w:rsidR="0022079D" w:rsidRPr="00FF5460" w:rsidRDefault="0022079D" w:rsidP="00105A49">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Source: Turk, Ž. </w:t>
      </w:r>
      <w:r w:rsidR="00D46E23" w:rsidRPr="00FF5460">
        <w:rPr>
          <w:rFonts w:ascii="Arial" w:hAnsi="Arial" w:cs="Arial"/>
          <w:color w:val="000000" w:themeColor="text1"/>
          <w:shd w:val="clear" w:color="auto" w:fill="FFFFFF"/>
        </w:rPr>
        <w:t>(2006) ‘</w:t>
      </w:r>
      <w:r w:rsidRPr="00FF5460">
        <w:rPr>
          <w:rFonts w:ascii="Arial" w:hAnsi="Arial" w:cs="Arial"/>
          <w:color w:val="000000" w:themeColor="text1"/>
          <w:shd w:val="clear" w:color="auto" w:fill="FFFFFF"/>
        </w:rPr>
        <w:t>Construction Informatics: Definition and Ontology.</w:t>
      </w:r>
      <w:r w:rsidR="00D46E23" w:rsidRPr="00FF5460">
        <w:rPr>
          <w:rFonts w:ascii="Arial" w:hAnsi="Arial" w:cs="Arial"/>
          <w:color w:val="000000" w:themeColor="text1"/>
          <w:shd w:val="clear" w:color="auto" w:fill="FFFFFF"/>
        </w:rPr>
        <w:t>’</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rPr>
        <w:t>Advanced Engineering Informatics</w:t>
      </w:r>
      <w:r w:rsidRPr="00FF5460">
        <w:rPr>
          <w:rStyle w:val="apple-converted-space"/>
          <w:rFonts w:ascii="Arial" w:eastAsia="Arial" w:hAnsi="Arial" w:cs="Arial"/>
          <w:color w:val="000000" w:themeColor="text1"/>
          <w:shd w:val="clear" w:color="auto" w:fill="FFFFFF"/>
        </w:rPr>
        <w:t> </w:t>
      </w:r>
      <w:r w:rsidRPr="00FF5460">
        <w:rPr>
          <w:rFonts w:ascii="Arial" w:hAnsi="Arial" w:cs="Arial"/>
          <w:color w:val="000000" w:themeColor="text1"/>
          <w:shd w:val="clear" w:color="auto" w:fill="FFFFFF"/>
        </w:rPr>
        <w:t>20, no. 2 (2006): 187-99.</w:t>
      </w:r>
    </w:p>
    <w:p w14:paraId="7C01EDF2" w14:textId="77777777" w:rsidR="00835F4C" w:rsidRPr="00105A49" w:rsidRDefault="00835F4C" w:rsidP="00105A49">
      <w:pPr>
        <w:spacing w:line="360" w:lineRule="auto"/>
        <w:rPr>
          <w:rFonts w:ascii="Arial" w:hAnsi="Arial" w:cs="Arial"/>
          <w:color w:val="000000" w:themeColor="text1"/>
          <w:shd w:val="clear" w:color="auto" w:fill="FFFFFF"/>
        </w:rPr>
      </w:pPr>
    </w:p>
    <w:p w14:paraId="71125D6A" w14:textId="77777777" w:rsidR="00835F4C" w:rsidRPr="00105A49" w:rsidRDefault="00835F4C" w:rsidP="00105A49">
      <w:pPr>
        <w:pStyle w:val="ListParagraph"/>
        <w:numPr>
          <w:ilvl w:val="0"/>
          <w:numId w:val="32"/>
        </w:numPr>
        <w:spacing w:line="360" w:lineRule="auto"/>
        <w:rPr>
          <w:rFonts w:ascii="Arial" w:hAnsi="Arial" w:cs="Arial"/>
          <w:b/>
          <w:bCs/>
          <w:color w:val="000000" w:themeColor="text1"/>
        </w:rPr>
      </w:pPr>
      <w:r w:rsidRPr="00105A49">
        <w:rPr>
          <w:rFonts w:ascii="Arial" w:hAnsi="Arial" w:cs="Arial"/>
          <w:b/>
          <w:bCs/>
          <w:color w:val="000000" w:themeColor="text1"/>
        </w:rPr>
        <w:t>The paradigms of research</w:t>
      </w:r>
    </w:p>
    <w:p w14:paraId="68969920" w14:textId="77777777" w:rsidR="00D46E23" w:rsidRPr="00105A49" w:rsidRDefault="00D46E23" w:rsidP="00105A49">
      <w:pPr>
        <w:pStyle w:val="ListParagraph"/>
        <w:spacing w:line="360" w:lineRule="auto"/>
        <w:jc w:val="center"/>
        <w:rPr>
          <w:rFonts w:ascii="Arial" w:hAnsi="Arial" w:cs="Arial"/>
          <w:b/>
          <w:bCs/>
          <w:color w:val="000000" w:themeColor="text1"/>
        </w:rPr>
      </w:pPr>
      <w:r w:rsidRPr="00105A49">
        <w:rPr>
          <w:rFonts w:ascii="Arial" w:hAnsi="Arial" w:cs="Arial"/>
          <w:b/>
          <w:bCs/>
          <w:noProof/>
          <w:color w:val="000000" w:themeColor="text1"/>
        </w:rPr>
        <w:drawing>
          <wp:inline distT="0" distB="0" distL="0" distR="0" wp14:anchorId="4825AC41" wp14:editId="684E1FAA">
            <wp:extent cx="5728970" cy="2956560"/>
            <wp:effectExtent l="0" t="0" r="0" b="254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e paradigms of research - 5.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28970" cy="2956560"/>
                    </a:xfrm>
                    <a:prstGeom prst="rect">
                      <a:avLst/>
                    </a:prstGeom>
                  </pic:spPr>
                </pic:pic>
              </a:graphicData>
            </a:graphic>
          </wp:inline>
        </w:drawing>
      </w:r>
    </w:p>
    <w:p w14:paraId="747D56EF" w14:textId="77777777" w:rsidR="00D46E23" w:rsidRPr="00105A49" w:rsidRDefault="00D46E23" w:rsidP="00105A49">
      <w:pPr>
        <w:spacing w:line="360" w:lineRule="auto"/>
        <w:jc w:val="center"/>
        <w:rPr>
          <w:rFonts w:ascii="Arial" w:hAnsi="Arial" w:cs="Arial"/>
          <w:color w:val="000000" w:themeColor="text1"/>
        </w:rPr>
      </w:pPr>
      <w:r w:rsidRPr="00105A49">
        <w:rPr>
          <w:rFonts w:ascii="Arial" w:hAnsi="Arial" w:cs="Arial"/>
          <w:color w:val="000000" w:themeColor="text1"/>
        </w:rPr>
        <w:t>(Rapport &amp; Braithwaite 2018)</w:t>
      </w:r>
    </w:p>
    <w:p w14:paraId="077D07C3" w14:textId="77777777" w:rsidR="00D46E23" w:rsidRPr="00105A49" w:rsidRDefault="00D46E23" w:rsidP="00105A49">
      <w:pPr>
        <w:spacing w:line="360" w:lineRule="auto"/>
        <w:jc w:val="center"/>
        <w:rPr>
          <w:rFonts w:ascii="Arial" w:hAnsi="Arial" w:cs="Arial"/>
          <w:b/>
          <w:bCs/>
          <w:color w:val="000000" w:themeColor="text1"/>
        </w:rPr>
      </w:pPr>
    </w:p>
    <w:p w14:paraId="629F7DE8" w14:textId="77777777" w:rsidR="00835F4C" w:rsidRPr="00FF5460" w:rsidRDefault="00D46E23" w:rsidP="00105A49">
      <w:pPr>
        <w:spacing w:line="360" w:lineRule="auto"/>
        <w:rPr>
          <w:rFonts w:ascii="Arial" w:hAnsi="Arial" w:cs="Arial"/>
          <w:color w:val="000000" w:themeColor="text1"/>
          <w:shd w:val="clear" w:color="auto" w:fill="FFFFFF"/>
        </w:rPr>
      </w:pPr>
      <w:r w:rsidRPr="00FF5460">
        <w:rPr>
          <w:rFonts w:ascii="Arial" w:hAnsi="Arial" w:cs="Arial"/>
          <w:color w:val="000000" w:themeColor="text1"/>
          <w:shd w:val="clear" w:color="auto" w:fill="FFFFFF"/>
        </w:rPr>
        <w:t xml:space="preserve">Source: </w:t>
      </w:r>
      <w:r w:rsidR="00835F4C" w:rsidRPr="00FF5460">
        <w:rPr>
          <w:rFonts w:ascii="Arial" w:hAnsi="Arial" w:cs="Arial"/>
          <w:color w:val="000000" w:themeColor="text1"/>
          <w:shd w:val="clear" w:color="auto" w:fill="FFFFFF"/>
        </w:rPr>
        <w:t>Rapport, F. &amp; Braithwaite, J.</w:t>
      </w:r>
      <w:r w:rsidRPr="00FF5460">
        <w:rPr>
          <w:rFonts w:ascii="Arial" w:hAnsi="Arial" w:cs="Arial"/>
          <w:color w:val="000000" w:themeColor="text1"/>
          <w:shd w:val="clear" w:color="auto" w:fill="FFFFFF"/>
        </w:rPr>
        <w:t xml:space="preserve"> (2018)</w:t>
      </w:r>
      <w:r w:rsidR="00835F4C" w:rsidRPr="00FF5460">
        <w:rPr>
          <w:rFonts w:ascii="Arial" w:hAnsi="Arial" w:cs="Arial"/>
          <w:color w:val="000000" w:themeColor="text1"/>
          <w:shd w:val="clear" w:color="auto" w:fill="FFFFFF"/>
        </w:rPr>
        <w:t xml:space="preserve"> </w:t>
      </w:r>
      <w:r w:rsidRPr="00FF5460">
        <w:rPr>
          <w:rFonts w:ascii="Arial" w:hAnsi="Arial" w:cs="Arial"/>
          <w:color w:val="000000" w:themeColor="text1"/>
          <w:shd w:val="clear" w:color="auto" w:fill="FFFFFF"/>
        </w:rPr>
        <w:t>‘</w:t>
      </w:r>
      <w:r w:rsidR="00835F4C" w:rsidRPr="00FF5460">
        <w:rPr>
          <w:rFonts w:ascii="Arial" w:hAnsi="Arial" w:cs="Arial"/>
          <w:color w:val="000000" w:themeColor="text1"/>
          <w:shd w:val="clear" w:color="auto" w:fill="FFFFFF"/>
        </w:rPr>
        <w:t>Are We on the Cusp of a Fourth Research Paradigm? Predicting the Future for a New Approach to Methods-use in Medical and Health Services Research.</w:t>
      </w:r>
      <w:r w:rsidRPr="00FF5460">
        <w:rPr>
          <w:rFonts w:ascii="Arial" w:hAnsi="Arial" w:cs="Arial"/>
          <w:color w:val="000000" w:themeColor="text1"/>
          <w:shd w:val="clear" w:color="auto" w:fill="FFFFFF"/>
        </w:rPr>
        <w:t>’</w:t>
      </w:r>
      <w:r w:rsidR="00835F4C" w:rsidRPr="00FF5460">
        <w:rPr>
          <w:rStyle w:val="apple-converted-space"/>
          <w:rFonts w:ascii="Arial" w:eastAsia="Arial" w:hAnsi="Arial" w:cs="Arial"/>
          <w:color w:val="000000" w:themeColor="text1"/>
          <w:shd w:val="clear" w:color="auto" w:fill="FFFFFF"/>
        </w:rPr>
        <w:t> </w:t>
      </w:r>
      <w:r w:rsidR="00835F4C" w:rsidRPr="00FF5460">
        <w:rPr>
          <w:rFonts w:ascii="Arial" w:hAnsi="Arial" w:cs="Arial"/>
          <w:color w:val="000000" w:themeColor="text1"/>
        </w:rPr>
        <w:t>BMC Medical Research Methodology</w:t>
      </w:r>
      <w:r w:rsidR="00835F4C" w:rsidRPr="00FF5460">
        <w:rPr>
          <w:rStyle w:val="apple-converted-space"/>
          <w:rFonts w:ascii="Arial" w:eastAsia="Arial" w:hAnsi="Arial" w:cs="Arial"/>
          <w:color w:val="000000" w:themeColor="text1"/>
          <w:shd w:val="clear" w:color="auto" w:fill="FFFFFF"/>
        </w:rPr>
        <w:t> </w:t>
      </w:r>
      <w:r w:rsidR="00835F4C" w:rsidRPr="00FF5460">
        <w:rPr>
          <w:rFonts w:ascii="Arial" w:hAnsi="Arial" w:cs="Arial"/>
          <w:color w:val="000000" w:themeColor="text1"/>
          <w:shd w:val="clear" w:color="auto" w:fill="FFFFFF"/>
        </w:rPr>
        <w:t>18, no. 1 (2018): 131.</w:t>
      </w:r>
    </w:p>
    <w:p w14:paraId="1BAE24B8" w14:textId="77777777" w:rsidR="008F5B3D" w:rsidRPr="00105A49" w:rsidRDefault="008F5B3D" w:rsidP="00105A49">
      <w:pPr>
        <w:spacing w:line="360" w:lineRule="auto"/>
        <w:rPr>
          <w:rFonts w:ascii="Arial" w:hAnsi="Arial" w:cs="Arial"/>
          <w:color w:val="000000" w:themeColor="text1"/>
          <w:shd w:val="clear" w:color="auto" w:fill="FFFFFF"/>
        </w:rPr>
      </w:pPr>
    </w:p>
    <w:p w14:paraId="02C36EDB" w14:textId="77777777" w:rsidR="00940253" w:rsidRPr="00105A49" w:rsidRDefault="00940253" w:rsidP="00105A49">
      <w:pPr>
        <w:pStyle w:val="ListParagraph"/>
        <w:numPr>
          <w:ilvl w:val="0"/>
          <w:numId w:val="32"/>
        </w:numPr>
        <w:spacing w:line="360" w:lineRule="auto"/>
        <w:rPr>
          <w:rFonts w:ascii="Arial" w:hAnsi="Arial" w:cs="Arial"/>
          <w:b/>
          <w:bCs/>
          <w:color w:val="000000" w:themeColor="text1"/>
          <w:shd w:val="clear" w:color="auto" w:fill="FFFFFF"/>
        </w:rPr>
      </w:pPr>
      <w:r w:rsidRPr="00105A49">
        <w:rPr>
          <w:rFonts w:ascii="Arial" w:hAnsi="Arial" w:cs="Arial"/>
          <w:b/>
          <w:bCs/>
          <w:color w:val="000000" w:themeColor="text1"/>
          <w:shd w:val="clear" w:color="auto" w:fill="FFFFFF"/>
        </w:rPr>
        <w:t>Critical realist stratified ontology</w:t>
      </w:r>
    </w:p>
    <w:p w14:paraId="1E806A07" w14:textId="77777777" w:rsidR="008F5B3D" w:rsidRPr="00105A49" w:rsidRDefault="00940253" w:rsidP="00105A49">
      <w:pPr>
        <w:spacing w:line="360" w:lineRule="auto"/>
        <w:ind w:left="360"/>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1821A5BC" wp14:editId="5DDFE321">
            <wp:extent cx="4665306" cy="2425700"/>
            <wp:effectExtent l="0" t="0" r="0" b="0"/>
            <wp:docPr id="23" name="Picture 23"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ritical realist stratified ontology - 5.png"/>
                    <pic:cNvPicPr/>
                  </pic:nvPicPr>
                  <pic:blipFill>
                    <a:blip r:embed="rId66">
                      <a:extLst>
                        <a:ext uri="{28A0092B-C50C-407E-A947-70E740481C1C}">
                          <a14:useLocalDpi xmlns:a14="http://schemas.microsoft.com/office/drawing/2010/main" val="0"/>
                        </a:ext>
                      </a:extLst>
                    </a:blip>
                    <a:stretch>
                      <a:fillRect/>
                    </a:stretch>
                  </pic:blipFill>
                  <pic:spPr>
                    <a:xfrm>
                      <a:off x="0" y="0"/>
                      <a:ext cx="4667575" cy="2426880"/>
                    </a:xfrm>
                    <a:prstGeom prst="rect">
                      <a:avLst/>
                    </a:prstGeom>
                  </pic:spPr>
                </pic:pic>
              </a:graphicData>
            </a:graphic>
          </wp:inline>
        </w:drawing>
      </w:r>
    </w:p>
    <w:p w14:paraId="3F70574D" w14:textId="77777777" w:rsidR="00940253" w:rsidRPr="00105A49" w:rsidRDefault="00940253"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53D1FDC3" w14:textId="77777777" w:rsidR="00940253" w:rsidRPr="00105A49" w:rsidRDefault="00940253" w:rsidP="00105A49">
      <w:pPr>
        <w:spacing w:line="360" w:lineRule="auto"/>
        <w:jc w:val="both"/>
        <w:rPr>
          <w:rFonts w:ascii="Arial" w:hAnsi="Arial" w:cs="Arial"/>
          <w:color w:val="000000" w:themeColor="text1"/>
        </w:rPr>
      </w:pPr>
    </w:p>
    <w:p w14:paraId="3A01050C" w14:textId="77777777" w:rsidR="00940253" w:rsidRPr="00105A49" w:rsidRDefault="00940253"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542B63B7" w14:textId="77777777" w:rsidR="00940253" w:rsidRPr="00105A49" w:rsidRDefault="00940253" w:rsidP="00105A49">
      <w:pPr>
        <w:pStyle w:val="ListParagraph"/>
        <w:numPr>
          <w:ilvl w:val="0"/>
          <w:numId w:val="32"/>
        </w:numPr>
        <w:spacing w:line="360" w:lineRule="auto"/>
        <w:jc w:val="both"/>
        <w:rPr>
          <w:rFonts w:ascii="Arial" w:hAnsi="Arial" w:cs="Arial"/>
          <w:b/>
          <w:bCs/>
          <w:color w:val="000000" w:themeColor="text1"/>
        </w:rPr>
      </w:pPr>
      <w:r w:rsidRPr="00105A49">
        <w:rPr>
          <w:rFonts w:ascii="Arial" w:hAnsi="Arial" w:cs="Arial"/>
          <w:b/>
          <w:bCs/>
          <w:color w:val="000000" w:themeColor="text1"/>
        </w:rPr>
        <w:t xml:space="preserve">Developing your research philosophy. </w:t>
      </w:r>
    </w:p>
    <w:p w14:paraId="1F9D52D4" w14:textId="77777777" w:rsidR="00940253" w:rsidRPr="00105A49" w:rsidRDefault="00940253" w:rsidP="00105A49">
      <w:pPr>
        <w:pStyle w:val="ListParagraph"/>
        <w:spacing w:line="360" w:lineRule="auto"/>
        <w:jc w:val="center"/>
        <w:rPr>
          <w:rFonts w:ascii="Arial" w:hAnsi="Arial" w:cs="Arial"/>
          <w:color w:val="000000" w:themeColor="text1"/>
        </w:rPr>
      </w:pPr>
      <w:r w:rsidRPr="00105A49">
        <w:rPr>
          <w:rFonts w:ascii="Arial" w:hAnsi="Arial" w:cs="Arial"/>
          <w:noProof/>
          <w:color w:val="000000" w:themeColor="text1"/>
        </w:rPr>
        <w:drawing>
          <wp:inline distT="0" distB="0" distL="0" distR="0" wp14:anchorId="71194DEA" wp14:editId="72CEFD8B">
            <wp:extent cx="4189095" cy="2313991"/>
            <wp:effectExtent l="0" t="0" r="1905" b="0"/>
            <wp:docPr id="24" name="Picture 2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eveloping your research philosophy - 5.png"/>
                    <pic:cNvPicPr/>
                  </pic:nvPicPr>
                  <pic:blipFill>
                    <a:blip r:embed="rId67">
                      <a:extLst>
                        <a:ext uri="{28A0092B-C50C-407E-A947-70E740481C1C}">
                          <a14:useLocalDpi xmlns:a14="http://schemas.microsoft.com/office/drawing/2010/main" val="0"/>
                        </a:ext>
                      </a:extLst>
                    </a:blip>
                    <a:stretch>
                      <a:fillRect/>
                    </a:stretch>
                  </pic:blipFill>
                  <pic:spPr>
                    <a:xfrm>
                      <a:off x="0" y="0"/>
                      <a:ext cx="4189980" cy="2314480"/>
                    </a:xfrm>
                    <a:prstGeom prst="rect">
                      <a:avLst/>
                    </a:prstGeom>
                  </pic:spPr>
                </pic:pic>
              </a:graphicData>
            </a:graphic>
          </wp:inline>
        </w:drawing>
      </w:r>
    </w:p>
    <w:p w14:paraId="717F3F57" w14:textId="77777777" w:rsidR="00940253" w:rsidRPr="00105A49" w:rsidRDefault="00940253"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39ADF2E1" w14:textId="77777777" w:rsidR="00940253" w:rsidRPr="00105A49" w:rsidRDefault="00940253" w:rsidP="00105A49">
      <w:pPr>
        <w:spacing w:line="360" w:lineRule="auto"/>
        <w:jc w:val="both"/>
        <w:rPr>
          <w:rFonts w:ascii="Arial" w:hAnsi="Arial" w:cs="Arial"/>
          <w:color w:val="000000" w:themeColor="text1"/>
        </w:rPr>
      </w:pPr>
    </w:p>
    <w:p w14:paraId="614B6865" w14:textId="77777777" w:rsidR="00940253" w:rsidRPr="00105A49" w:rsidRDefault="00940253"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24F0CF8C" w14:textId="77777777" w:rsidR="00940253" w:rsidRPr="00105A49" w:rsidRDefault="00940253" w:rsidP="00105A49">
      <w:pPr>
        <w:spacing w:line="360" w:lineRule="auto"/>
        <w:jc w:val="both"/>
        <w:rPr>
          <w:rFonts w:ascii="Arial" w:hAnsi="Arial" w:cs="Arial"/>
          <w:color w:val="000000" w:themeColor="text1"/>
        </w:rPr>
      </w:pPr>
    </w:p>
    <w:p w14:paraId="4556F411" w14:textId="77777777" w:rsidR="00940253" w:rsidRPr="00105A49" w:rsidRDefault="00940253" w:rsidP="00105A49">
      <w:pPr>
        <w:pStyle w:val="ListParagraph"/>
        <w:numPr>
          <w:ilvl w:val="0"/>
          <w:numId w:val="32"/>
        </w:numPr>
        <w:spacing w:line="360" w:lineRule="auto"/>
        <w:outlineLvl w:val="0"/>
        <w:rPr>
          <w:rFonts w:ascii="Arial" w:hAnsi="Arial" w:cs="Arial"/>
          <w:b/>
          <w:bCs/>
          <w:color w:val="000000" w:themeColor="text1"/>
          <w:kern w:val="36"/>
        </w:rPr>
      </w:pPr>
      <w:bookmarkStart w:id="39" w:name="_Toc37589207"/>
      <w:bookmarkStart w:id="40" w:name="_Toc38357325"/>
      <w:r w:rsidRPr="00105A49">
        <w:rPr>
          <w:rFonts w:ascii="Arial" w:hAnsi="Arial" w:cs="Arial"/>
          <w:b/>
          <w:bCs/>
          <w:color w:val="000000" w:themeColor="text1"/>
          <w:kern w:val="36"/>
        </w:rPr>
        <w:t>Renaissance Philosophy</w:t>
      </w:r>
      <w:bookmarkEnd w:id="39"/>
      <w:bookmarkEnd w:id="40"/>
    </w:p>
    <w:p w14:paraId="33DE1195" w14:textId="77777777" w:rsidR="00940253" w:rsidRPr="00105A49" w:rsidRDefault="00940253" w:rsidP="00105A49">
      <w:pPr>
        <w:spacing w:line="360" w:lineRule="auto"/>
        <w:rPr>
          <w:rFonts w:ascii="Arial" w:hAnsi="Arial" w:cs="Arial"/>
          <w:color w:val="000000" w:themeColor="text1"/>
        </w:rPr>
      </w:pPr>
      <w:r w:rsidRPr="00105A49">
        <w:rPr>
          <w:rFonts w:ascii="Arial" w:hAnsi="Arial" w:cs="Arial"/>
          <w:color w:val="000000" w:themeColor="text1"/>
        </w:rPr>
        <w:t>“Observational science and naturalistic art began to flourish, particularly in Italy with </w:t>
      </w:r>
      <w:bookmarkStart w:id="41" w:name="p32"/>
      <w:bookmarkEnd w:id="41"/>
      <w:r w:rsidRPr="00105A49">
        <w:rPr>
          <w:rFonts w:ascii="Arial" w:hAnsi="Arial" w:cs="Arial"/>
          <w:b/>
          <w:bCs/>
          <w:color w:val="000000" w:themeColor="text1"/>
        </w:rPr>
        <w:t>(p.32) </w:t>
      </w:r>
      <w:r w:rsidRPr="00105A49">
        <w:rPr>
          <w:rFonts w:ascii="Arial" w:hAnsi="Arial" w:cs="Arial"/>
          <w:color w:val="000000" w:themeColor="text1"/>
        </w:rPr>
        <w:t>famous painters such as Leonardo da Vinci and Michelangelo, writers such as Dante, and thinkers such as Pico della Mirandola, a neo-Platonist nobleman who published the </w:t>
      </w:r>
      <w:r w:rsidRPr="00105A49">
        <w:rPr>
          <w:rFonts w:ascii="Arial" w:hAnsi="Arial" w:cs="Arial"/>
          <w:i/>
          <w:iCs/>
          <w:color w:val="000000" w:themeColor="text1"/>
        </w:rPr>
        <w:t>Oration on the Dignity of Man</w:t>
      </w:r>
      <w:r w:rsidRPr="00105A49">
        <w:rPr>
          <w:rFonts w:ascii="Arial" w:hAnsi="Arial" w:cs="Arial"/>
          <w:color w:val="000000" w:themeColor="text1"/>
        </w:rPr>
        <w:t> in 1486, setting the stage for a new form of humanism. The human being was now put on center stage—and this was a self-confident, dignified, and perceptive human being, prepared for the individualism that was to affect Western thought and societies for centuries to come.</w:t>
      </w:r>
    </w:p>
    <w:p w14:paraId="69556010" w14:textId="77777777" w:rsidR="00940253" w:rsidRPr="00105A49" w:rsidRDefault="00940253" w:rsidP="00105A49">
      <w:pPr>
        <w:spacing w:line="360" w:lineRule="auto"/>
        <w:ind w:left="360"/>
        <w:rPr>
          <w:rFonts w:ascii="Arial" w:hAnsi="Arial" w:cs="Arial"/>
          <w:color w:val="000000" w:themeColor="text1"/>
        </w:rPr>
      </w:pPr>
    </w:p>
    <w:p w14:paraId="0B5324FA" w14:textId="77777777" w:rsidR="00940253" w:rsidRDefault="00940253" w:rsidP="00105A49">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Leonardo is a wonderful example of “the Renaissance man,” witnessed in his many-sided intellectual endeavors. Leonardo examined the world through his paintings (the</w:t>
      </w:r>
      <w:r w:rsidRPr="00105A49">
        <w:rPr>
          <w:rStyle w:val="apple-converted-space"/>
          <w:rFonts w:ascii="Arial" w:eastAsia="Arial" w:hAnsi="Arial" w:cs="Arial"/>
          <w:color w:val="000000" w:themeColor="text1"/>
          <w:shd w:val="clear" w:color="auto" w:fill="FFFFFF"/>
        </w:rPr>
        <w:t> </w:t>
      </w:r>
      <w:r w:rsidRPr="00105A49">
        <w:rPr>
          <w:rFonts w:ascii="Arial" w:hAnsi="Arial" w:cs="Arial"/>
          <w:i/>
          <w:iCs/>
          <w:color w:val="000000" w:themeColor="text1"/>
        </w:rPr>
        <w:t>Mona Lisa</w:t>
      </w:r>
      <w:r w:rsidRPr="00105A49">
        <w:rPr>
          <w:rStyle w:val="apple-converted-space"/>
          <w:rFonts w:ascii="Arial" w:eastAsia="Arial" w:hAnsi="Arial" w:cs="Arial"/>
          <w:color w:val="000000" w:themeColor="text1"/>
          <w:shd w:val="clear" w:color="auto" w:fill="FFFFFF"/>
        </w:rPr>
        <w:t> </w:t>
      </w:r>
      <w:r w:rsidRPr="00105A49">
        <w:rPr>
          <w:rFonts w:ascii="Arial" w:hAnsi="Arial" w:cs="Arial"/>
          <w:color w:val="000000" w:themeColor="text1"/>
          <w:shd w:val="clear" w:color="auto" w:fill="FFFFFF"/>
        </w:rPr>
        <w:t>is arguably the most famous painting in the world) and detailed sketches (e.g., of the human body), and he invented machines and technologies that still amaze us today. Renaissance painters invented perspective in the modern sense, and this in itself is an indication of the shift from Greek and medieval cosmologies. In the earlier religious cultures, it was God who was conceived as the center of the universe, and this was reflected in the ancient works of art. Regardless of where the depicted objects are located, they are typically of the same size because God sees everything at the same time from “a view from nowhere” to use the phrase made famous by</w:t>
      </w:r>
      <w:r w:rsidRPr="00105A49">
        <w:rPr>
          <w:rStyle w:val="apple-converted-space"/>
          <w:rFonts w:ascii="Arial" w:eastAsia="Arial" w:hAnsi="Arial" w:cs="Arial"/>
          <w:color w:val="000000" w:themeColor="text1"/>
          <w:shd w:val="clear" w:color="auto" w:fill="FFFFFF"/>
        </w:rPr>
        <w:t> </w:t>
      </w:r>
      <w:hyperlink r:id="rId68" w:anchor="oso-9780190247249-bibItem-143" w:history="1">
        <w:r w:rsidRPr="00105A49">
          <w:rPr>
            <w:rStyle w:val="Hyperlink"/>
            <w:rFonts w:ascii="Arial" w:hAnsi="Arial" w:cs="Arial"/>
            <w:color w:val="000000" w:themeColor="text1"/>
          </w:rPr>
          <w:t>Thomas Nagel (1986)</w:t>
        </w:r>
      </w:hyperlink>
      <w:r w:rsidRPr="00105A49">
        <w:rPr>
          <w:rFonts w:ascii="Arial" w:hAnsi="Arial" w:cs="Arial"/>
          <w:color w:val="000000" w:themeColor="text1"/>
          <w:shd w:val="clear" w:color="auto" w:fill="FFFFFF"/>
        </w:rPr>
        <w:t>. It is not yet the particular human viewpoint that is important. This changes, however, with the Renaissance, where the person viewing the painting becomes the center. Thus, objects become depicted relative to the observing individual and not in relation to an all-encompassing deity. This whole development can be viewed as a move away from the theocentric cosmology (with God as center) that was characteristic of metaphysically oriented philosophies and toward an anthropocentric cosmology (with man as center) that was to become significant, and which also indicates a shift to epistemology as the prime philosophical discipline, as I have argued. Beginning in the early 20th century, the anthropocentric cosmology is then again surpassed by a development of what some call a polycentric cosmology (</w:t>
      </w:r>
      <w:proofErr w:type="spellStart"/>
      <w:r w:rsidRPr="00105A49">
        <w:rPr>
          <w:rFonts w:ascii="Arial" w:hAnsi="Arial" w:cs="Arial"/>
          <w:color w:val="000000" w:themeColor="text1"/>
        </w:rPr>
        <w:fldChar w:fldCharType="begin"/>
      </w:r>
      <w:r w:rsidRPr="00105A49">
        <w:rPr>
          <w:rFonts w:ascii="Arial" w:hAnsi="Arial" w:cs="Arial"/>
          <w:color w:val="000000" w:themeColor="text1"/>
        </w:rPr>
        <w:instrText xml:space="preserve"> HYPERLINK "https://www-oxfordscholarship-com.ezproxy.uwtsd.ac.uk/view/10.1093/oso/9780190247249.001.0001/oso-9780190247249-bibliography-1" \l "oso-9780190247249-bibItem-163" </w:instrText>
      </w:r>
      <w:r w:rsidRPr="00105A49">
        <w:rPr>
          <w:rFonts w:ascii="Arial" w:hAnsi="Arial" w:cs="Arial"/>
          <w:color w:val="000000" w:themeColor="text1"/>
        </w:rPr>
        <w:fldChar w:fldCharType="separate"/>
      </w:r>
      <w:r w:rsidRPr="00105A49">
        <w:rPr>
          <w:rStyle w:val="Hyperlink"/>
          <w:rFonts w:ascii="Arial" w:hAnsi="Arial" w:cs="Arial"/>
          <w:color w:val="000000" w:themeColor="text1"/>
        </w:rPr>
        <w:t>Qvortrup</w:t>
      </w:r>
      <w:proofErr w:type="spellEnd"/>
      <w:r w:rsidRPr="00105A49">
        <w:rPr>
          <w:rStyle w:val="Hyperlink"/>
          <w:rFonts w:ascii="Arial" w:hAnsi="Arial" w:cs="Arial"/>
          <w:color w:val="000000" w:themeColor="text1"/>
        </w:rPr>
        <w:t>, 2003</w:t>
      </w:r>
      <w:r w:rsidRPr="00105A49">
        <w:rPr>
          <w:rFonts w:ascii="Arial" w:hAnsi="Arial" w:cs="Arial"/>
          <w:color w:val="000000" w:themeColor="text1"/>
        </w:rPr>
        <w:fldChar w:fldCharType="end"/>
      </w:r>
      <w:r w:rsidRPr="00105A49">
        <w:rPr>
          <w:rFonts w:ascii="Arial" w:hAnsi="Arial" w:cs="Arial"/>
          <w:color w:val="000000" w:themeColor="text1"/>
          <w:shd w:val="clear" w:color="auto" w:fill="FFFFFF"/>
        </w:rPr>
        <w:t>) in which there is no one center but, rather, multiple centers or nodal points from which one may approach the world. This is also known as perspectivism and postmodernism, emphasizing “local knowledges” (in the plural) as discussed later in the book, and it was reflected in the art forms from the 20th century such</w:t>
      </w:r>
      <w:r w:rsidRPr="00105A49">
        <w:rPr>
          <w:rStyle w:val="apple-converted-space"/>
          <w:rFonts w:ascii="Arial" w:eastAsia="Arial" w:hAnsi="Arial" w:cs="Arial"/>
          <w:color w:val="000000" w:themeColor="text1"/>
          <w:shd w:val="clear" w:color="auto" w:fill="FFFFFF"/>
        </w:rPr>
        <w:t> </w:t>
      </w:r>
      <w:bookmarkStart w:id="42" w:name="p33"/>
      <w:bookmarkEnd w:id="42"/>
      <w:r w:rsidRPr="00105A49">
        <w:rPr>
          <w:rStyle w:val="pagenumber"/>
          <w:rFonts w:ascii="Arial" w:hAnsi="Arial" w:cs="Arial"/>
          <w:b/>
          <w:bCs/>
          <w:color w:val="000000" w:themeColor="text1"/>
        </w:rPr>
        <w:t>(p.33)</w:t>
      </w:r>
      <w:r w:rsidRPr="00105A49">
        <w:rPr>
          <w:rStyle w:val="apple-converted-space"/>
          <w:rFonts w:ascii="Arial" w:eastAsia="Arial" w:hAnsi="Arial" w:cs="Arial"/>
          <w:b/>
          <w:bCs/>
          <w:color w:val="000000" w:themeColor="text1"/>
        </w:rPr>
        <w:t> </w:t>
      </w:r>
      <w:r w:rsidRPr="00105A49">
        <w:rPr>
          <w:rFonts w:ascii="Arial" w:hAnsi="Arial" w:cs="Arial"/>
          <w:color w:val="000000" w:themeColor="text1"/>
          <w:shd w:val="clear" w:color="auto" w:fill="FFFFFF"/>
        </w:rPr>
        <w:t>as expressionism—for example, in the celebrated paintings by Picasso that depict a human being from several angles at the same time. There is no longer a privileged perspective on the world but, rather, multiple perspectives and thus many truths. But this takes me ahead of the story, so let us return to the Renaissance humanists and ask how they influenced what we now know as qualitative research.</w:t>
      </w:r>
      <w:r w:rsidR="00C02A1E" w:rsidRPr="00105A49">
        <w:rPr>
          <w:rFonts w:ascii="Arial" w:hAnsi="Arial" w:cs="Arial"/>
          <w:color w:val="000000" w:themeColor="text1"/>
          <w:shd w:val="clear" w:color="auto" w:fill="FFFFFF"/>
        </w:rPr>
        <w:t>”</w:t>
      </w:r>
    </w:p>
    <w:p w14:paraId="0FBE3229" w14:textId="77777777" w:rsidR="00BD6CB8" w:rsidRPr="00FF5460" w:rsidRDefault="00BD6CB8" w:rsidP="00105A49">
      <w:pPr>
        <w:spacing w:line="360" w:lineRule="auto"/>
        <w:rPr>
          <w:rFonts w:ascii="Arial" w:hAnsi="Arial" w:cs="Arial"/>
          <w:color w:val="000000" w:themeColor="text1"/>
          <w:shd w:val="clear" w:color="auto" w:fill="FFFFFF"/>
        </w:rPr>
      </w:pPr>
    </w:p>
    <w:p w14:paraId="0E97103C" w14:textId="77777777" w:rsidR="00C02A1E" w:rsidRPr="00FF5460" w:rsidRDefault="00C02A1E" w:rsidP="00105A49">
      <w:pPr>
        <w:spacing w:line="360" w:lineRule="auto"/>
        <w:rPr>
          <w:rFonts w:ascii="Arial" w:hAnsi="Arial" w:cs="Arial"/>
          <w:color w:val="000000" w:themeColor="text1"/>
        </w:rPr>
      </w:pPr>
      <w:r w:rsidRPr="00FF5460">
        <w:rPr>
          <w:rFonts w:ascii="Arial" w:hAnsi="Arial" w:cs="Arial"/>
          <w:color w:val="000000" w:themeColor="text1"/>
          <w:shd w:val="clear" w:color="auto" w:fill="FFFFFF"/>
        </w:rPr>
        <w:t>Source: Brinkmann, S.</w:t>
      </w:r>
      <w:r w:rsidRPr="00FF5460">
        <w:rPr>
          <w:rStyle w:val="apple-converted-space"/>
          <w:rFonts w:ascii="Arial" w:eastAsia="Arial" w:hAnsi="Arial" w:cs="Arial"/>
          <w:color w:val="000000" w:themeColor="text1"/>
          <w:shd w:val="clear" w:color="auto" w:fill="FFFFFF"/>
        </w:rPr>
        <w:t> (2017) ‘</w:t>
      </w:r>
      <w:r w:rsidRPr="00FF5460">
        <w:rPr>
          <w:rFonts w:ascii="Arial" w:hAnsi="Arial" w:cs="Arial"/>
          <w:color w:val="000000" w:themeColor="text1"/>
        </w:rPr>
        <w:t>Philosophies of Qualitative Research</w:t>
      </w:r>
      <w:r w:rsidRPr="00FF5460">
        <w:rPr>
          <w:rFonts w:ascii="Arial" w:hAnsi="Arial" w:cs="Arial"/>
          <w:color w:val="000000" w:themeColor="text1"/>
          <w:shd w:val="clear" w:color="auto" w:fill="FFFFFF"/>
        </w:rPr>
        <w:t>.’ Oxford University Press, 2017.</w:t>
      </w:r>
    </w:p>
    <w:p w14:paraId="54569042" w14:textId="77777777" w:rsidR="00940253" w:rsidRPr="00105A49" w:rsidRDefault="00940253" w:rsidP="00105A49">
      <w:pPr>
        <w:spacing w:line="360" w:lineRule="auto"/>
        <w:rPr>
          <w:rFonts w:ascii="Arial" w:hAnsi="Arial" w:cs="Arial"/>
          <w:color w:val="000000" w:themeColor="text1"/>
        </w:rPr>
      </w:pPr>
    </w:p>
    <w:p w14:paraId="17E9123D" w14:textId="77777777" w:rsidR="00E20B26" w:rsidRPr="00105A49" w:rsidRDefault="00E20B26" w:rsidP="00105A49">
      <w:pPr>
        <w:pStyle w:val="Heading2"/>
        <w:spacing w:after="121" w:line="360" w:lineRule="auto"/>
        <w:ind w:right="839"/>
        <w:jc w:val="both"/>
        <w:rPr>
          <w:rFonts w:ascii="Arial" w:hAnsi="Arial" w:cs="Arial"/>
          <w:color w:val="000000" w:themeColor="text1"/>
          <w:sz w:val="24"/>
        </w:rPr>
      </w:pPr>
      <w:bookmarkStart w:id="43" w:name="_Toc38357326"/>
      <w:r w:rsidRPr="00105A49">
        <w:rPr>
          <w:rFonts w:ascii="Arial" w:hAnsi="Arial" w:cs="Arial"/>
          <w:color w:val="000000" w:themeColor="text1"/>
          <w:sz w:val="24"/>
        </w:rPr>
        <w:t>Appendix 4: Personal self-development activities.</w:t>
      </w:r>
      <w:bookmarkEnd w:id="43"/>
    </w:p>
    <w:p w14:paraId="636D74F7" w14:textId="77777777" w:rsidR="00C3221C" w:rsidRPr="00105A49" w:rsidRDefault="00C3221C" w:rsidP="00105A49">
      <w:pPr>
        <w:spacing w:line="360" w:lineRule="auto"/>
        <w:rPr>
          <w:rFonts w:ascii="Arial" w:hAnsi="Arial" w:cs="Arial"/>
          <w:color w:val="000000" w:themeColor="text1"/>
        </w:rPr>
      </w:pPr>
      <w:r w:rsidRPr="00105A49">
        <w:rPr>
          <w:rFonts w:ascii="Arial" w:hAnsi="Arial" w:cs="Arial"/>
          <w:color w:val="000000" w:themeColor="text1"/>
        </w:rPr>
        <w:t xml:space="preserve">Our homework for the lecture about philosophical framework of the research was each of the student should find 3 scholar article to examine and clearly identified the research paradigm of each of the articles. </w:t>
      </w:r>
    </w:p>
    <w:p w14:paraId="792D1A84" w14:textId="77777777" w:rsidR="00C3221C" w:rsidRPr="00105A49" w:rsidRDefault="00C3221C" w:rsidP="00105A49">
      <w:pPr>
        <w:spacing w:line="360" w:lineRule="auto"/>
        <w:rPr>
          <w:rFonts w:ascii="Arial" w:hAnsi="Arial" w:cs="Arial"/>
          <w:color w:val="000000" w:themeColor="text1"/>
        </w:rPr>
      </w:pPr>
    </w:p>
    <w:p w14:paraId="525F44A5" w14:textId="77777777" w:rsidR="00C3221C" w:rsidRPr="00105A49" w:rsidRDefault="00C3221C" w:rsidP="00105A49">
      <w:pPr>
        <w:spacing w:line="360" w:lineRule="auto"/>
        <w:rPr>
          <w:rFonts w:ascii="Arial" w:hAnsi="Arial" w:cs="Arial"/>
          <w:color w:val="000000" w:themeColor="text1"/>
        </w:rPr>
      </w:pPr>
      <w:r w:rsidRPr="00105A49">
        <w:rPr>
          <w:rFonts w:ascii="Arial" w:hAnsi="Arial" w:cs="Arial"/>
          <w:color w:val="000000" w:themeColor="text1"/>
        </w:rPr>
        <w:t>My analysis is as below:</w:t>
      </w:r>
    </w:p>
    <w:p w14:paraId="2BD9502D" w14:textId="77777777" w:rsidR="00C3221C" w:rsidRPr="00105A49" w:rsidRDefault="00C3221C" w:rsidP="00105A49">
      <w:pPr>
        <w:spacing w:line="360" w:lineRule="auto"/>
        <w:rPr>
          <w:rFonts w:ascii="Arial" w:hAnsi="Arial" w:cs="Arial"/>
          <w:color w:val="000000" w:themeColor="text1"/>
        </w:rPr>
      </w:pPr>
    </w:p>
    <w:p w14:paraId="4AE586D8" w14:textId="77777777" w:rsidR="00C3221C" w:rsidRPr="00105A49" w:rsidRDefault="00C3221C" w:rsidP="00105A49">
      <w:pPr>
        <w:spacing w:line="360" w:lineRule="auto"/>
        <w:rPr>
          <w:rFonts w:ascii="Arial" w:hAnsi="Arial" w:cs="Arial"/>
          <w:color w:val="000000" w:themeColor="text1"/>
        </w:rPr>
      </w:pPr>
      <w:r w:rsidRPr="00105A49">
        <w:rPr>
          <w:rFonts w:ascii="Arial" w:hAnsi="Arial" w:cs="Arial"/>
          <w:noProof/>
          <w:color w:val="000000" w:themeColor="text1"/>
        </w:rPr>
        <w:drawing>
          <wp:inline distT="0" distB="0" distL="0" distR="0" wp14:anchorId="09E1C14C" wp14:editId="34C14791">
            <wp:extent cx="5728970" cy="3011805"/>
            <wp:effectExtent l="0" t="0" r="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nalysis of research paradigm - 5.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28970" cy="3011805"/>
                    </a:xfrm>
                    <a:prstGeom prst="rect">
                      <a:avLst/>
                    </a:prstGeom>
                  </pic:spPr>
                </pic:pic>
              </a:graphicData>
            </a:graphic>
          </wp:inline>
        </w:drawing>
      </w:r>
    </w:p>
    <w:p w14:paraId="6272E4A8" w14:textId="77777777" w:rsidR="00C3221C" w:rsidRPr="00105A49" w:rsidRDefault="00C3221C" w:rsidP="00105A49">
      <w:pPr>
        <w:spacing w:line="360" w:lineRule="auto"/>
        <w:rPr>
          <w:rFonts w:ascii="Arial" w:hAnsi="Arial" w:cs="Arial"/>
          <w:color w:val="000000" w:themeColor="text1"/>
        </w:rPr>
      </w:pPr>
      <w:r w:rsidRPr="00105A49">
        <w:rPr>
          <w:rFonts w:ascii="Arial" w:hAnsi="Arial" w:cs="Arial"/>
          <w:color w:val="000000" w:themeColor="text1"/>
        </w:rPr>
        <w:t xml:space="preserve">From the analysis of the articles from different authors with different perspectives and </w:t>
      </w:r>
      <w:r w:rsidR="004C5ED9" w:rsidRPr="00105A49">
        <w:rPr>
          <w:rFonts w:ascii="Arial" w:hAnsi="Arial" w:cs="Arial"/>
          <w:color w:val="000000" w:themeColor="text1"/>
        </w:rPr>
        <w:t xml:space="preserve">knowledge indicated, </w:t>
      </w:r>
      <w:r w:rsidRPr="00105A49">
        <w:rPr>
          <w:rFonts w:ascii="Arial" w:hAnsi="Arial" w:cs="Arial"/>
          <w:color w:val="000000" w:themeColor="text1"/>
        </w:rPr>
        <w:t xml:space="preserve">I could understand how research paradigm could be </w:t>
      </w:r>
      <w:r w:rsidR="004C5ED9" w:rsidRPr="00105A49">
        <w:rPr>
          <w:rFonts w:ascii="Arial" w:hAnsi="Arial" w:cs="Arial"/>
          <w:color w:val="000000" w:themeColor="text1"/>
        </w:rPr>
        <w:t xml:space="preserve">formulated and opted to fulfil my research journey and process. </w:t>
      </w:r>
    </w:p>
    <w:p w14:paraId="6CBAF937" w14:textId="77777777" w:rsidR="004C5ED9" w:rsidRPr="00105A49" w:rsidRDefault="004C5ED9" w:rsidP="00105A49">
      <w:pPr>
        <w:spacing w:line="360" w:lineRule="auto"/>
        <w:rPr>
          <w:rFonts w:ascii="Arial" w:hAnsi="Arial" w:cs="Arial"/>
          <w:color w:val="000000" w:themeColor="text1"/>
        </w:rPr>
      </w:pPr>
    </w:p>
    <w:p w14:paraId="5BF79A4E" w14:textId="77777777" w:rsidR="004C5ED9" w:rsidRPr="00105A49" w:rsidRDefault="004C5ED9" w:rsidP="00105A49">
      <w:pPr>
        <w:spacing w:line="360" w:lineRule="auto"/>
        <w:rPr>
          <w:rFonts w:ascii="Arial" w:hAnsi="Arial" w:cs="Arial"/>
          <w:color w:val="000000" w:themeColor="text1"/>
        </w:rPr>
      </w:pPr>
      <w:r w:rsidRPr="00105A49">
        <w:rPr>
          <w:rFonts w:ascii="Arial" w:hAnsi="Arial" w:cs="Arial"/>
          <w:color w:val="000000" w:themeColor="text1"/>
        </w:rPr>
        <w:t xml:space="preserve">After that, before conducting any research work and considering an appropriate research paradigm, I always think about the 4 terms as: ontology, epistemology, axiology and methodology which I find very helpful because it might sound vague at first, but it does give me the in-depth and the most original insight into philosophy of research. As a result, it would help me to have the concrete and firm base </w:t>
      </w:r>
      <w:r w:rsidR="00050C00" w:rsidRPr="00105A49">
        <w:rPr>
          <w:rFonts w:ascii="Arial" w:hAnsi="Arial" w:cs="Arial"/>
          <w:color w:val="000000" w:themeColor="text1"/>
        </w:rPr>
        <w:t xml:space="preserve">to have further step in my research career exploring the new types of knowledge. </w:t>
      </w:r>
    </w:p>
    <w:p w14:paraId="44E78EC2" w14:textId="77777777" w:rsidR="00DC26D0" w:rsidRPr="00105A49" w:rsidRDefault="00DC26D0" w:rsidP="00105A49">
      <w:pPr>
        <w:spacing w:after="77" w:line="360" w:lineRule="auto"/>
        <w:jc w:val="center"/>
        <w:rPr>
          <w:rFonts w:ascii="Arial" w:hAnsi="Arial" w:cs="Arial"/>
          <w:color w:val="000000" w:themeColor="text1"/>
        </w:rPr>
      </w:pPr>
    </w:p>
    <w:p w14:paraId="025C7BF3" w14:textId="77777777" w:rsidR="00DC26D0" w:rsidRPr="00105A49" w:rsidRDefault="00DC26D0" w:rsidP="00105A49">
      <w:pPr>
        <w:spacing w:after="423" w:line="360" w:lineRule="auto"/>
        <w:jc w:val="center"/>
        <w:rPr>
          <w:rFonts w:ascii="Arial" w:hAnsi="Arial" w:cs="Arial"/>
          <w:color w:val="000000" w:themeColor="text1"/>
        </w:rPr>
      </w:pPr>
    </w:p>
    <w:p w14:paraId="310BDA17" w14:textId="77777777" w:rsidR="00E20B26" w:rsidRPr="00105A49" w:rsidRDefault="00E20B26" w:rsidP="00105A49">
      <w:pPr>
        <w:spacing w:after="423" w:line="360" w:lineRule="auto"/>
        <w:jc w:val="center"/>
        <w:rPr>
          <w:rFonts w:ascii="Arial" w:hAnsi="Arial" w:cs="Arial"/>
          <w:color w:val="000000" w:themeColor="text1"/>
        </w:rPr>
      </w:pPr>
    </w:p>
    <w:p w14:paraId="2EBA82C5" w14:textId="77777777" w:rsidR="0070478F" w:rsidRPr="00105A49" w:rsidRDefault="0070478F" w:rsidP="00105A49">
      <w:pPr>
        <w:spacing w:after="423" w:line="360" w:lineRule="auto"/>
        <w:rPr>
          <w:rFonts w:ascii="Arial" w:hAnsi="Arial" w:cs="Arial"/>
          <w:color w:val="000000" w:themeColor="text1"/>
        </w:rPr>
      </w:pPr>
    </w:p>
    <w:p w14:paraId="443784F3" w14:textId="77777777" w:rsidR="000D6F8D" w:rsidRPr="00105A49" w:rsidRDefault="000D6F8D" w:rsidP="00105A49">
      <w:pPr>
        <w:spacing w:after="423" w:line="360" w:lineRule="auto"/>
        <w:rPr>
          <w:rFonts w:ascii="Arial" w:hAnsi="Arial" w:cs="Arial"/>
          <w:color w:val="000000" w:themeColor="text1"/>
        </w:rPr>
      </w:pPr>
    </w:p>
    <w:p w14:paraId="20F43FC3" w14:textId="77777777" w:rsidR="000D6F8D" w:rsidRDefault="000D6F8D" w:rsidP="00105A49">
      <w:pPr>
        <w:spacing w:after="423" w:line="360" w:lineRule="auto"/>
        <w:rPr>
          <w:rFonts w:ascii="Arial" w:hAnsi="Arial" w:cs="Arial"/>
          <w:color w:val="000000" w:themeColor="text1"/>
        </w:rPr>
      </w:pPr>
    </w:p>
    <w:p w14:paraId="553EDB61" w14:textId="77777777" w:rsidR="00B066BB" w:rsidRDefault="00B066BB" w:rsidP="00105A49">
      <w:pPr>
        <w:spacing w:after="423" w:line="360" w:lineRule="auto"/>
        <w:rPr>
          <w:rFonts w:ascii="Arial" w:hAnsi="Arial" w:cs="Arial"/>
          <w:color w:val="000000" w:themeColor="text1"/>
        </w:rPr>
      </w:pPr>
    </w:p>
    <w:p w14:paraId="6772F346" w14:textId="77777777" w:rsidR="00B066BB" w:rsidRDefault="00B066BB" w:rsidP="00105A49">
      <w:pPr>
        <w:spacing w:after="423" w:line="360" w:lineRule="auto"/>
        <w:rPr>
          <w:rFonts w:ascii="Arial" w:hAnsi="Arial" w:cs="Arial"/>
          <w:color w:val="000000" w:themeColor="text1"/>
        </w:rPr>
      </w:pPr>
    </w:p>
    <w:p w14:paraId="3FEBB8DE" w14:textId="77777777" w:rsidR="00B066BB" w:rsidRDefault="00B066BB" w:rsidP="00105A49">
      <w:pPr>
        <w:spacing w:after="423" w:line="360" w:lineRule="auto"/>
        <w:rPr>
          <w:rFonts w:ascii="Arial" w:hAnsi="Arial" w:cs="Arial"/>
          <w:color w:val="000000" w:themeColor="text1"/>
        </w:rPr>
      </w:pPr>
    </w:p>
    <w:p w14:paraId="512000D4" w14:textId="77777777" w:rsidR="00B066BB" w:rsidRDefault="00B066BB" w:rsidP="00105A49">
      <w:pPr>
        <w:spacing w:after="423" w:line="360" w:lineRule="auto"/>
        <w:rPr>
          <w:rFonts w:ascii="Arial" w:hAnsi="Arial" w:cs="Arial"/>
          <w:color w:val="000000" w:themeColor="text1"/>
        </w:rPr>
      </w:pPr>
    </w:p>
    <w:p w14:paraId="53CC993C" w14:textId="77777777" w:rsidR="00B066BB" w:rsidRDefault="00B066BB" w:rsidP="00105A49">
      <w:pPr>
        <w:spacing w:after="423" w:line="360" w:lineRule="auto"/>
        <w:rPr>
          <w:rFonts w:ascii="Arial" w:hAnsi="Arial" w:cs="Arial"/>
          <w:color w:val="000000" w:themeColor="text1"/>
        </w:rPr>
      </w:pPr>
    </w:p>
    <w:p w14:paraId="6B1F72ED" w14:textId="77777777" w:rsidR="00B066BB" w:rsidRPr="00105A49" w:rsidRDefault="00B066BB" w:rsidP="00105A49">
      <w:pPr>
        <w:spacing w:after="423" w:line="360" w:lineRule="auto"/>
        <w:rPr>
          <w:rFonts w:ascii="Arial" w:hAnsi="Arial" w:cs="Arial"/>
          <w:color w:val="000000" w:themeColor="text1"/>
        </w:rPr>
      </w:pPr>
    </w:p>
    <w:p w14:paraId="3088F006" w14:textId="77777777" w:rsidR="00E20B26" w:rsidRPr="00105A49" w:rsidRDefault="00D260BE" w:rsidP="00105A49">
      <w:pPr>
        <w:pStyle w:val="Heading1"/>
        <w:spacing w:line="360" w:lineRule="auto"/>
        <w:ind w:left="1198" w:right="0"/>
        <w:rPr>
          <w:rFonts w:ascii="Arial" w:hAnsi="Arial" w:cs="Arial"/>
          <w:color w:val="000000" w:themeColor="text1"/>
          <w:sz w:val="24"/>
        </w:rPr>
      </w:pPr>
      <w:bookmarkStart w:id="44" w:name="_Toc38357327"/>
      <w:r w:rsidRPr="00105A49">
        <w:rPr>
          <w:rFonts w:ascii="Arial" w:hAnsi="Arial" w:cs="Arial"/>
          <w:color w:val="000000" w:themeColor="text1"/>
          <w:sz w:val="24"/>
        </w:rPr>
        <w:t>Entry 6:</w:t>
      </w:r>
      <w:r w:rsidR="001C1231" w:rsidRPr="00105A49">
        <w:rPr>
          <w:rFonts w:ascii="Arial" w:hAnsi="Arial" w:cs="Arial"/>
          <w:color w:val="000000" w:themeColor="text1"/>
          <w:sz w:val="24"/>
        </w:rPr>
        <w:t xml:space="preserve"> Types of Research and Research Design</w:t>
      </w:r>
      <w:bookmarkEnd w:id="44"/>
    </w:p>
    <w:p w14:paraId="106CEED3" w14:textId="77777777" w:rsidR="00816B10" w:rsidRPr="00105A49" w:rsidRDefault="00816B10" w:rsidP="00105A49">
      <w:pPr>
        <w:spacing w:line="360" w:lineRule="auto"/>
        <w:rPr>
          <w:rFonts w:ascii="Arial" w:hAnsi="Arial" w:cs="Arial"/>
          <w:color w:val="000000" w:themeColor="text1"/>
        </w:rPr>
      </w:pPr>
    </w:p>
    <w:p w14:paraId="3E12C38F" w14:textId="77777777" w:rsidR="005365FC" w:rsidRPr="00105A49" w:rsidRDefault="005365FC" w:rsidP="00105A49">
      <w:pPr>
        <w:spacing w:line="360" w:lineRule="auto"/>
        <w:rPr>
          <w:rFonts w:ascii="Arial" w:hAnsi="Arial" w:cs="Arial"/>
          <w:b/>
          <w:bCs/>
          <w:color w:val="000000" w:themeColor="text1"/>
        </w:rPr>
      </w:pPr>
      <w:r w:rsidRPr="00105A49">
        <w:rPr>
          <w:rFonts w:ascii="Arial" w:hAnsi="Arial" w:cs="Arial"/>
          <w:b/>
          <w:bCs/>
          <w:color w:val="000000" w:themeColor="text1"/>
        </w:rPr>
        <w:t xml:space="preserve">Types of research - Methodological choice </w:t>
      </w:r>
    </w:p>
    <w:p w14:paraId="70E5138C" w14:textId="77777777" w:rsidR="00551425" w:rsidRPr="00105A49" w:rsidRDefault="0078778E" w:rsidP="00105A49">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 xml:space="preserve">Carnevalli &amp; Miguel (2008) considered that there are two primary types of studies as: conceptual and empirical research. </w:t>
      </w:r>
      <w:r w:rsidR="00212BDE" w:rsidRPr="00105A49">
        <w:rPr>
          <w:rFonts w:ascii="Arial" w:hAnsi="Arial" w:cs="Arial"/>
          <w:color w:val="000000" w:themeColor="text1"/>
        </w:rPr>
        <w:t>In order to accomplish any types of research</w:t>
      </w:r>
      <w:r w:rsidR="00551425" w:rsidRPr="00105A49">
        <w:rPr>
          <w:rFonts w:ascii="Arial" w:hAnsi="Arial" w:cs="Arial"/>
          <w:color w:val="000000" w:themeColor="text1"/>
        </w:rPr>
        <w:t xml:space="preserve"> </w:t>
      </w:r>
      <w:r w:rsidR="00E16C8C" w:rsidRPr="00105A49">
        <w:rPr>
          <w:rFonts w:ascii="Arial" w:hAnsi="Arial" w:cs="Arial"/>
          <w:color w:val="000000" w:themeColor="text1"/>
        </w:rPr>
        <w:t>through the effective</w:t>
      </w:r>
      <w:r w:rsidR="00551425" w:rsidRPr="00105A49">
        <w:rPr>
          <w:rFonts w:ascii="Arial" w:hAnsi="Arial" w:cs="Arial"/>
          <w:color w:val="000000" w:themeColor="text1"/>
        </w:rPr>
        <w:t xml:space="preserve"> research design</w:t>
      </w:r>
      <w:r w:rsidR="00212BDE" w:rsidRPr="00105A49">
        <w:rPr>
          <w:rFonts w:ascii="Arial" w:hAnsi="Arial" w:cs="Arial"/>
          <w:color w:val="000000" w:themeColor="text1"/>
        </w:rPr>
        <w:t xml:space="preserve">, the researcher should </w:t>
      </w:r>
      <w:r w:rsidR="00E16C8C" w:rsidRPr="00105A49">
        <w:rPr>
          <w:rFonts w:ascii="Arial" w:hAnsi="Arial" w:cs="Arial"/>
          <w:color w:val="000000" w:themeColor="text1"/>
        </w:rPr>
        <w:t>be prudent to consider</w:t>
      </w:r>
      <w:r w:rsidR="00212BDE" w:rsidRPr="00105A49">
        <w:rPr>
          <w:rFonts w:ascii="Arial" w:hAnsi="Arial" w:cs="Arial"/>
          <w:color w:val="000000" w:themeColor="text1"/>
        </w:rPr>
        <w:t xml:space="preserve"> the methodological choice of either quantitative, qualitative or mixed-method approach (Saunder</w:t>
      </w:r>
      <w:r w:rsidR="00BD6CB8">
        <w:rPr>
          <w:rFonts w:ascii="Arial" w:hAnsi="Arial" w:cs="Arial"/>
          <w:color w:val="000000" w:themeColor="text1"/>
        </w:rPr>
        <w:t>s</w:t>
      </w:r>
      <w:r w:rsidR="00212BDE" w:rsidRPr="00105A49">
        <w:rPr>
          <w:rFonts w:ascii="Arial" w:hAnsi="Arial" w:cs="Arial"/>
          <w:color w:val="000000" w:themeColor="text1"/>
        </w:rPr>
        <w:t xml:space="preserve"> et al. 2006).</w:t>
      </w:r>
      <w:r w:rsidRPr="00105A49">
        <w:rPr>
          <w:rFonts w:ascii="Arial" w:hAnsi="Arial" w:cs="Arial"/>
          <w:color w:val="000000" w:themeColor="text1"/>
        </w:rPr>
        <w:t xml:space="preserve"> Kapoor (2016)</w:t>
      </w:r>
      <w:r w:rsidR="00551425" w:rsidRPr="00105A49">
        <w:rPr>
          <w:rFonts w:ascii="Arial" w:hAnsi="Arial" w:cs="Arial"/>
          <w:color w:val="000000" w:themeColor="text1"/>
        </w:rPr>
        <w:t xml:space="preserve"> in a study about medical research</w:t>
      </w:r>
      <w:r w:rsidRPr="00105A49">
        <w:rPr>
          <w:rFonts w:ascii="Arial" w:hAnsi="Arial" w:cs="Arial"/>
          <w:color w:val="000000" w:themeColor="text1"/>
        </w:rPr>
        <w:t xml:space="preserve"> </w:t>
      </w:r>
      <w:r w:rsidR="00551425" w:rsidRPr="00105A49">
        <w:rPr>
          <w:rFonts w:ascii="Arial" w:hAnsi="Arial" w:cs="Arial"/>
          <w:color w:val="000000" w:themeColor="text1"/>
        </w:rPr>
        <w:t xml:space="preserve">suggested that research could also be classified in to 2 categorizes as: primary and secondary research. In more detail, </w:t>
      </w:r>
      <w:r w:rsidR="00D63096" w:rsidRPr="00105A49">
        <w:rPr>
          <w:rFonts w:ascii="Arial" w:hAnsi="Arial" w:cs="Arial"/>
          <w:color w:val="000000" w:themeColor="text1"/>
        </w:rPr>
        <w:t>secondary</w:t>
      </w:r>
      <w:r w:rsidR="00551425" w:rsidRPr="00105A49">
        <w:rPr>
          <w:rFonts w:ascii="Arial" w:hAnsi="Arial" w:cs="Arial"/>
          <w:color w:val="000000" w:themeColor="text1"/>
        </w:rPr>
        <w:t xml:space="preserve"> or quan</w:t>
      </w:r>
      <w:r w:rsidR="00D63096" w:rsidRPr="00105A49">
        <w:rPr>
          <w:rFonts w:ascii="Arial" w:hAnsi="Arial" w:cs="Arial"/>
          <w:color w:val="000000" w:themeColor="text1"/>
        </w:rPr>
        <w:t>titative</w:t>
      </w:r>
      <w:r w:rsidR="00551425" w:rsidRPr="00105A49">
        <w:rPr>
          <w:rFonts w:ascii="Arial" w:hAnsi="Arial" w:cs="Arial"/>
          <w:color w:val="000000" w:themeColor="text1"/>
        </w:rPr>
        <w:t xml:space="preserve"> research covers 3 core areas as: basic</w:t>
      </w:r>
      <w:r w:rsidR="00D63096" w:rsidRPr="00105A49">
        <w:rPr>
          <w:rFonts w:ascii="Arial" w:hAnsi="Arial" w:cs="Arial"/>
          <w:color w:val="000000" w:themeColor="text1"/>
        </w:rPr>
        <w:t xml:space="preserve"> </w:t>
      </w:r>
      <w:r w:rsidR="00551425" w:rsidRPr="00105A49">
        <w:rPr>
          <w:rFonts w:ascii="Arial" w:hAnsi="Arial" w:cs="Arial"/>
          <w:color w:val="000000" w:themeColor="text1"/>
        </w:rPr>
        <w:t xml:space="preserve">research, clinical research and epidemiological research (Kapoor 2016). On the other hand, </w:t>
      </w:r>
      <w:r w:rsidR="00D63096" w:rsidRPr="00105A49">
        <w:rPr>
          <w:rFonts w:ascii="Arial" w:hAnsi="Arial" w:cs="Arial"/>
          <w:color w:val="000000" w:themeColor="text1"/>
        </w:rPr>
        <w:t xml:space="preserve">qualitative </w:t>
      </w:r>
      <w:r w:rsidR="00551425" w:rsidRPr="00105A49">
        <w:rPr>
          <w:rFonts w:ascii="Arial" w:hAnsi="Arial" w:cs="Arial"/>
          <w:color w:val="000000" w:themeColor="text1"/>
        </w:rPr>
        <w:t xml:space="preserve">or </w:t>
      </w:r>
      <w:r w:rsidR="00D63096" w:rsidRPr="00105A49">
        <w:rPr>
          <w:rFonts w:ascii="Arial" w:hAnsi="Arial" w:cs="Arial"/>
          <w:color w:val="000000" w:themeColor="text1"/>
        </w:rPr>
        <w:t>primary</w:t>
      </w:r>
      <w:r w:rsidR="00551425" w:rsidRPr="00105A49">
        <w:rPr>
          <w:rFonts w:ascii="Arial" w:hAnsi="Arial" w:cs="Arial"/>
          <w:color w:val="000000" w:themeColor="text1"/>
        </w:rPr>
        <w:t xml:space="preserve"> type of research covers: narrative review, systematic review or meta-analysis (Kapoor 2016)</w:t>
      </w:r>
      <w:r w:rsidR="00FF5460">
        <w:rPr>
          <w:rFonts w:ascii="Arial" w:hAnsi="Arial" w:cs="Arial"/>
          <w:color w:val="000000" w:themeColor="text1"/>
        </w:rPr>
        <w:t>.</w:t>
      </w:r>
    </w:p>
    <w:p w14:paraId="1F2BD075" w14:textId="77777777" w:rsidR="00BE2687" w:rsidRPr="00105A49" w:rsidRDefault="00BE2687" w:rsidP="00105A49">
      <w:pPr>
        <w:spacing w:line="360" w:lineRule="auto"/>
        <w:rPr>
          <w:rFonts w:ascii="Arial" w:hAnsi="Arial" w:cs="Arial"/>
          <w:color w:val="000000" w:themeColor="text1"/>
        </w:rPr>
      </w:pPr>
    </w:p>
    <w:p w14:paraId="6EE8CFE0" w14:textId="77777777" w:rsidR="00BE2687" w:rsidRPr="00105A49" w:rsidRDefault="00BE2687" w:rsidP="00105A49">
      <w:pPr>
        <w:spacing w:line="360" w:lineRule="auto"/>
        <w:rPr>
          <w:rFonts w:ascii="Arial" w:hAnsi="Arial" w:cs="Arial"/>
          <w:color w:val="000000" w:themeColor="text1"/>
        </w:rPr>
      </w:pPr>
      <w:r w:rsidRPr="00105A49">
        <w:rPr>
          <w:rFonts w:ascii="Arial" w:hAnsi="Arial" w:cs="Arial"/>
          <w:color w:val="000000" w:themeColor="text1"/>
        </w:rPr>
        <w:t xml:space="preserve">Haig (2018) </w:t>
      </w:r>
      <w:r w:rsidR="00953B62" w:rsidRPr="00105A49">
        <w:rPr>
          <w:rFonts w:ascii="Arial" w:hAnsi="Arial" w:cs="Arial"/>
          <w:color w:val="000000" w:themeColor="text1"/>
        </w:rPr>
        <w:t>mentioned the philosophy of research method</w:t>
      </w:r>
      <w:r w:rsidR="00FF5460">
        <w:rPr>
          <w:rFonts w:ascii="Arial" w:hAnsi="Arial" w:cs="Arial"/>
          <w:color w:val="000000" w:themeColor="text1"/>
        </w:rPr>
        <w:t xml:space="preserve"> to </w:t>
      </w:r>
      <w:r w:rsidR="00953B62" w:rsidRPr="00105A49">
        <w:rPr>
          <w:rFonts w:ascii="Arial" w:hAnsi="Arial" w:cs="Arial"/>
          <w:color w:val="000000" w:themeColor="text1"/>
        </w:rPr>
        <w:t xml:space="preserve">understanding statistics with the term as: ‘the exploratory data analysis’ stating the process that evaluated data could result into crucial patterns of interest. This process could be accomplished by applying either 3 of the scientific methods as deductive, inductive or abductive method (Haig 2018). </w:t>
      </w:r>
    </w:p>
    <w:p w14:paraId="747BA721" w14:textId="77777777" w:rsidR="001160E7" w:rsidRPr="00105A49" w:rsidRDefault="001160E7" w:rsidP="00105A49">
      <w:pPr>
        <w:spacing w:line="360" w:lineRule="auto"/>
        <w:rPr>
          <w:rFonts w:ascii="Arial" w:hAnsi="Arial" w:cs="Arial"/>
          <w:color w:val="000000" w:themeColor="text1"/>
        </w:rPr>
      </w:pPr>
    </w:p>
    <w:p w14:paraId="46C7866A" w14:textId="77777777" w:rsidR="00E16C8C" w:rsidRPr="00105A49" w:rsidRDefault="001160E7" w:rsidP="00105A49">
      <w:pPr>
        <w:spacing w:line="360" w:lineRule="auto"/>
        <w:rPr>
          <w:rFonts w:ascii="Arial" w:hAnsi="Arial" w:cs="Arial"/>
          <w:color w:val="000000" w:themeColor="text1"/>
        </w:rPr>
      </w:pPr>
      <w:r w:rsidRPr="00105A49">
        <w:rPr>
          <w:rFonts w:ascii="Arial" w:hAnsi="Arial" w:cs="Arial"/>
          <w:color w:val="000000" w:themeColor="text1"/>
        </w:rPr>
        <w:t xml:space="preserve">Toye (et al. 2016) revealed that qualitative research could draw out the questions to help the researcher contextualize or reflect on the </w:t>
      </w:r>
      <w:r w:rsidR="00746725" w:rsidRPr="00105A49">
        <w:rPr>
          <w:rFonts w:ascii="Arial" w:hAnsi="Arial" w:cs="Arial"/>
          <w:color w:val="000000" w:themeColor="text1"/>
        </w:rPr>
        <w:t xml:space="preserve">research </w:t>
      </w:r>
      <w:r w:rsidRPr="00105A49">
        <w:rPr>
          <w:rFonts w:ascii="Arial" w:hAnsi="Arial" w:cs="Arial"/>
          <w:color w:val="000000" w:themeColor="text1"/>
        </w:rPr>
        <w:t xml:space="preserve">design quantitative findings. </w:t>
      </w:r>
      <w:r w:rsidR="00746725" w:rsidRPr="00105A49">
        <w:rPr>
          <w:rFonts w:ascii="Arial" w:hAnsi="Arial" w:cs="Arial"/>
          <w:color w:val="000000" w:themeColor="text1"/>
        </w:rPr>
        <w:t xml:space="preserve">Bryman (1984) provided a claim that qualitative research is </w:t>
      </w:r>
      <w:r w:rsidR="00E16C8C" w:rsidRPr="00105A49">
        <w:rPr>
          <w:rFonts w:ascii="Arial" w:hAnsi="Arial" w:cs="Arial"/>
          <w:color w:val="000000" w:themeColor="text1"/>
        </w:rPr>
        <w:t>more fluid and flexible than quantitative research as by the ‘participant observation’ technique, the researcher could get closer to his subjects to see the world from their perspective</w:t>
      </w:r>
      <w:r w:rsidR="00FF5460">
        <w:rPr>
          <w:rFonts w:ascii="Arial" w:hAnsi="Arial" w:cs="Arial"/>
          <w:color w:val="000000" w:themeColor="text1"/>
        </w:rPr>
        <w:t>s</w:t>
      </w:r>
      <w:r w:rsidR="00E16C8C" w:rsidRPr="00105A49">
        <w:rPr>
          <w:rFonts w:ascii="Arial" w:hAnsi="Arial" w:cs="Arial"/>
          <w:color w:val="000000" w:themeColor="text1"/>
        </w:rPr>
        <w:t xml:space="preserve">. As a </w:t>
      </w:r>
      <w:r w:rsidR="00BD6CB8" w:rsidRPr="00105A49">
        <w:rPr>
          <w:rFonts w:ascii="Arial" w:hAnsi="Arial" w:cs="Arial"/>
          <w:color w:val="000000" w:themeColor="text1"/>
        </w:rPr>
        <w:t>result,</w:t>
      </w:r>
      <w:r w:rsidR="00E16C8C" w:rsidRPr="00105A49">
        <w:rPr>
          <w:rFonts w:ascii="Arial" w:hAnsi="Arial" w:cs="Arial"/>
          <w:color w:val="000000" w:themeColor="text1"/>
        </w:rPr>
        <w:t xml:space="preserve"> it would produce the ‘rich’ dat</w:t>
      </w:r>
      <w:r w:rsidR="00FF5460">
        <w:rPr>
          <w:rFonts w:ascii="Arial" w:hAnsi="Arial" w:cs="Arial"/>
          <w:color w:val="000000" w:themeColor="text1"/>
        </w:rPr>
        <w:t>a</w:t>
      </w:r>
      <w:r w:rsidR="00E16C8C" w:rsidRPr="00105A49">
        <w:rPr>
          <w:rFonts w:ascii="Arial" w:hAnsi="Arial" w:cs="Arial"/>
          <w:color w:val="000000" w:themeColor="text1"/>
        </w:rPr>
        <w:t xml:space="preserve"> with a great deal of depth (Bryman 1984).</w:t>
      </w:r>
    </w:p>
    <w:p w14:paraId="6F7C59DC" w14:textId="77777777" w:rsidR="00E16C8C" w:rsidRPr="00105A49" w:rsidRDefault="00E16C8C" w:rsidP="00105A49">
      <w:pPr>
        <w:spacing w:line="360" w:lineRule="auto"/>
        <w:rPr>
          <w:rFonts w:ascii="Arial" w:hAnsi="Arial" w:cs="Arial"/>
          <w:color w:val="000000" w:themeColor="text1"/>
        </w:rPr>
      </w:pPr>
    </w:p>
    <w:p w14:paraId="10904675" w14:textId="77777777" w:rsidR="00E16C8C" w:rsidRPr="00105A49" w:rsidRDefault="00E16C8C" w:rsidP="00105A49">
      <w:pPr>
        <w:spacing w:line="360" w:lineRule="auto"/>
        <w:rPr>
          <w:rFonts w:ascii="Arial" w:hAnsi="Arial" w:cs="Arial"/>
          <w:color w:val="000000" w:themeColor="text1"/>
        </w:rPr>
      </w:pPr>
      <w:r w:rsidRPr="00105A49">
        <w:rPr>
          <w:rFonts w:ascii="Arial" w:hAnsi="Arial" w:cs="Arial"/>
          <w:color w:val="000000" w:themeColor="text1"/>
        </w:rPr>
        <w:t xml:space="preserve">It was argued that mixed-method approach </w:t>
      </w:r>
      <w:r w:rsidR="000A2F0F" w:rsidRPr="00105A49">
        <w:rPr>
          <w:rFonts w:ascii="Arial" w:hAnsi="Arial" w:cs="Arial"/>
          <w:color w:val="000000" w:themeColor="text1"/>
        </w:rPr>
        <w:t xml:space="preserve">could outweigh the other 2 approaches in conducting research for a number of considerable features (Klingner &amp; Boardman 2011). </w:t>
      </w:r>
      <w:r w:rsidR="000A2F0F" w:rsidRPr="00105A49">
        <w:rPr>
          <w:rFonts w:ascii="Arial" w:hAnsi="Arial" w:cs="Arial"/>
          <w:color w:val="000000" w:themeColor="text1"/>
          <w:shd w:val="clear" w:color="auto" w:fill="FFFFFF"/>
        </w:rPr>
        <w:t>Östlund</w:t>
      </w:r>
      <w:r w:rsidR="000A2F0F" w:rsidRPr="00105A49">
        <w:rPr>
          <w:rFonts w:ascii="Arial" w:hAnsi="Arial" w:cs="Arial"/>
          <w:color w:val="000000" w:themeColor="text1"/>
        </w:rPr>
        <w:t xml:space="preserve">  et al. (2011) pointed out that this approach could draw upon the strengths and perspectives of both of the other methods to not only emphasize on the physical, nature world but also on the reality and human experience</w:t>
      </w:r>
      <w:r w:rsidR="0088676C" w:rsidRPr="00105A49">
        <w:rPr>
          <w:rFonts w:ascii="Arial" w:hAnsi="Arial" w:cs="Arial"/>
          <w:color w:val="000000" w:themeColor="text1"/>
        </w:rPr>
        <w:t>. To what extent, it was clarified that mixed-method research could support the researcher to tackle with the issues in term of theory building and measurement in quantitative research and the problems of case selection and transferability in qualitative research (Kelle 2006).</w:t>
      </w:r>
    </w:p>
    <w:p w14:paraId="09EBC1F6" w14:textId="77777777" w:rsidR="00E16C8C" w:rsidRPr="00105A49" w:rsidRDefault="00E16C8C" w:rsidP="00105A49">
      <w:pPr>
        <w:spacing w:line="360" w:lineRule="auto"/>
        <w:rPr>
          <w:rFonts w:ascii="Arial" w:hAnsi="Arial" w:cs="Arial"/>
          <w:color w:val="000000" w:themeColor="text1"/>
        </w:rPr>
      </w:pPr>
    </w:p>
    <w:p w14:paraId="347CAA79" w14:textId="77777777" w:rsidR="001160E7" w:rsidRPr="00105A49" w:rsidRDefault="00E16C8C" w:rsidP="00105A49">
      <w:pPr>
        <w:spacing w:line="360" w:lineRule="auto"/>
        <w:rPr>
          <w:rFonts w:ascii="Arial" w:hAnsi="Arial" w:cs="Arial"/>
          <w:b/>
          <w:bCs/>
          <w:color w:val="000000" w:themeColor="text1"/>
        </w:rPr>
      </w:pPr>
      <w:r w:rsidRPr="00105A49">
        <w:rPr>
          <w:rFonts w:ascii="Arial" w:hAnsi="Arial" w:cs="Arial"/>
          <w:b/>
          <w:bCs/>
          <w:color w:val="000000" w:themeColor="text1"/>
        </w:rPr>
        <w:t xml:space="preserve">Research design. </w:t>
      </w:r>
    </w:p>
    <w:p w14:paraId="2DA4AEF6" w14:textId="77777777" w:rsidR="00BE2687" w:rsidRPr="00105A49" w:rsidRDefault="00E16C8C" w:rsidP="00105A49">
      <w:pPr>
        <w:spacing w:line="360" w:lineRule="auto"/>
        <w:rPr>
          <w:rFonts w:ascii="Arial" w:hAnsi="Arial" w:cs="Arial"/>
          <w:color w:val="000000" w:themeColor="text1"/>
        </w:rPr>
      </w:pPr>
      <w:r w:rsidRPr="00105A49">
        <w:rPr>
          <w:rFonts w:ascii="Arial" w:hAnsi="Arial" w:cs="Arial"/>
          <w:color w:val="000000" w:themeColor="text1"/>
        </w:rPr>
        <w:t>Saunders et al. (2006) provided the simple clarification as the research design is</w:t>
      </w:r>
      <w:r w:rsidR="00953B62" w:rsidRPr="00105A49">
        <w:rPr>
          <w:rFonts w:ascii="Arial" w:hAnsi="Arial" w:cs="Arial"/>
          <w:color w:val="000000" w:themeColor="text1"/>
        </w:rPr>
        <w:t xml:space="preserve"> </w:t>
      </w:r>
      <w:r w:rsidRPr="00105A49">
        <w:rPr>
          <w:rFonts w:ascii="Arial" w:hAnsi="Arial" w:cs="Arial"/>
          <w:color w:val="000000" w:themeColor="text1"/>
        </w:rPr>
        <w:t>aimed to answer the research question.</w:t>
      </w:r>
      <w:r w:rsidR="00953B62" w:rsidRPr="00105A49">
        <w:rPr>
          <w:rFonts w:ascii="Arial" w:hAnsi="Arial" w:cs="Arial"/>
          <w:color w:val="000000" w:themeColor="text1"/>
        </w:rPr>
        <w:t xml:space="preserve"> </w:t>
      </w:r>
      <w:r w:rsidR="00BE2687" w:rsidRPr="00105A49">
        <w:rPr>
          <w:rFonts w:ascii="Arial" w:hAnsi="Arial" w:cs="Arial"/>
          <w:color w:val="000000" w:themeColor="text1"/>
        </w:rPr>
        <w:t xml:space="preserve">Tobi &amp; Kampen (2018) suggested the ideal research design framework </w:t>
      </w:r>
      <w:r w:rsidR="00A165ED">
        <w:rPr>
          <w:rFonts w:ascii="Arial" w:hAnsi="Arial" w:cs="Arial"/>
          <w:color w:val="000000" w:themeColor="text1"/>
        </w:rPr>
        <w:t>should begin</w:t>
      </w:r>
      <w:r w:rsidR="00BE2687" w:rsidRPr="00105A49">
        <w:rPr>
          <w:rFonts w:ascii="Arial" w:hAnsi="Arial" w:cs="Arial"/>
          <w:color w:val="000000" w:themeColor="text1"/>
        </w:rPr>
        <w:t xml:space="preserve"> with the conceptual design to address the ‘why’ and ‘what’ of the research project, following with the technical design to answer the question of ‘how’, ‘where’ and ‘when’. To an extent, the technical plan will address the instrument selection, the sampling plan stated the recruiting of research units and the analysis plan clarifying how the collected data would be analysed and synthesized (Tobi &amp; Kampen 2018).</w:t>
      </w:r>
      <w:r w:rsidR="005755F1" w:rsidRPr="00105A49">
        <w:rPr>
          <w:rFonts w:ascii="Arial" w:hAnsi="Arial" w:cs="Arial"/>
          <w:color w:val="000000" w:themeColor="text1"/>
        </w:rPr>
        <w:t xml:space="preserve"> It is also recommended that the thorough search strategy plan should also be implemented so that the researcher could reach the potential source of data for the research project (Kable et al. 2012). </w:t>
      </w:r>
    </w:p>
    <w:p w14:paraId="21D8E664" w14:textId="77777777" w:rsidR="00BE2687" w:rsidRPr="00105A49" w:rsidRDefault="00BE2687" w:rsidP="00105A49">
      <w:pPr>
        <w:spacing w:line="360" w:lineRule="auto"/>
        <w:rPr>
          <w:rFonts w:ascii="Arial" w:hAnsi="Arial" w:cs="Arial"/>
          <w:color w:val="000000" w:themeColor="text1"/>
        </w:rPr>
      </w:pPr>
    </w:p>
    <w:p w14:paraId="190B47B2" w14:textId="77777777" w:rsidR="00BE2687" w:rsidRPr="00105A49" w:rsidRDefault="00BE2687" w:rsidP="00105A49">
      <w:pPr>
        <w:spacing w:line="360" w:lineRule="auto"/>
        <w:rPr>
          <w:rFonts w:ascii="Arial" w:hAnsi="Arial" w:cs="Arial"/>
          <w:color w:val="000000" w:themeColor="text1"/>
        </w:rPr>
      </w:pPr>
    </w:p>
    <w:p w14:paraId="60CA486F" w14:textId="77777777" w:rsidR="00BE2687" w:rsidRPr="00105A49" w:rsidRDefault="00BE2687" w:rsidP="00105A49">
      <w:pPr>
        <w:spacing w:line="360" w:lineRule="auto"/>
        <w:rPr>
          <w:rFonts w:ascii="Arial" w:hAnsi="Arial" w:cs="Arial"/>
          <w:color w:val="000000" w:themeColor="text1"/>
        </w:rPr>
      </w:pPr>
    </w:p>
    <w:p w14:paraId="4B49C32F" w14:textId="77777777" w:rsidR="00BE2687" w:rsidRPr="00105A49" w:rsidRDefault="00BE2687" w:rsidP="00105A49">
      <w:pPr>
        <w:spacing w:line="360" w:lineRule="auto"/>
        <w:rPr>
          <w:rFonts w:ascii="Arial" w:hAnsi="Arial" w:cs="Arial"/>
          <w:color w:val="000000" w:themeColor="text1"/>
        </w:rPr>
      </w:pPr>
    </w:p>
    <w:p w14:paraId="67D1BB63" w14:textId="77777777" w:rsidR="00BE2687" w:rsidRPr="00105A49" w:rsidRDefault="00BE2687" w:rsidP="00105A49">
      <w:pPr>
        <w:spacing w:line="360" w:lineRule="auto"/>
        <w:rPr>
          <w:rFonts w:ascii="Arial" w:hAnsi="Arial" w:cs="Arial"/>
          <w:color w:val="000000" w:themeColor="text1"/>
        </w:rPr>
      </w:pPr>
    </w:p>
    <w:p w14:paraId="740EB295" w14:textId="77777777" w:rsidR="00BE2687" w:rsidRPr="00105A49" w:rsidRDefault="00BE2687" w:rsidP="00105A49">
      <w:pPr>
        <w:spacing w:line="360" w:lineRule="auto"/>
        <w:rPr>
          <w:rFonts w:ascii="Arial" w:hAnsi="Arial" w:cs="Arial"/>
          <w:color w:val="000000" w:themeColor="text1"/>
        </w:rPr>
      </w:pPr>
    </w:p>
    <w:p w14:paraId="72E5F45D" w14:textId="77777777" w:rsidR="00BE2687" w:rsidRPr="00105A49" w:rsidRDefault="00BE2687" w:rsidP="00105A49">
      <w:pPr>
        <w:spacing w:line="360" w:lineRule="auto"/>
        <w:rPr>
          <w:rFonts w:ascii="Arial" w:hAnsi="Arial" w:cs="Arial"/>
          <w:color w:val="000000" w:themeColor="text1"/>
        </w:rPr>
      </w:pPr>
    </w:p>
    <w:p w14:paraId="7ADC85E6" w14:textId="77777777" w:rsidR="00BE2687" w:rsidRPr="00105A49" w:rsidRDefault="00BE2687" w:rsidP="00105A49">
      <w:pPr>
        <w:spacing w:line="360" w:lineRule="auto"/>
        <w:rPr>
          <w:rFonts w:ascii="Arial" w:hAnsi="Arial" w:cs="Arial"/>
          <w:color w:val="000000" w:themeColor="text1"/>
        </w:rPr>
      </w:pPr>
    </w:p>
    <w:p w14:paraId="7909BAF8" w14:textId="77777777" w:rsidR="00BE2687" w:rsidRPr="00105A49" w:rsidRDefault="00BE2687" w:rsidP="00105A49">
      <w:pPr>
        <w:spacing w:line="360" w:lineRule="auto"/>
        <w:rPr>
          <w:rFonts w:ascii="Arial" w:hAnsi="Arial" w:cs="Arial"/>
          <w:color w:val="000000" w:themeColor="text1"/>
        </w:rPr>
      </w:pPr>
    </w:p>
    <w:p w14:paraId="0556A406" w14:textId="77777777" w:rsidR="00BE2687" w:rsidRPr="00105A49" w:rsidRDefault="00BE2687" w:rsidP="00105A49">
      <w:pPr>
        <w:spacing w:line="360" w:lineRule="auto"/>
        <w:rPr>
          <w:rFonts w:ascii="Arial" w:hAnsi="Arial" w:cs="Arial"/>
          <w:color w:val="000000" w:themeColor="text1"/>
        </w:rPr>
      </w:pPr>
    </w:p>
    <w:p w14:paraId="67DF2B41" w14:textId="77777777" w:rsidR="00BE2687" w:rsidRPr="00105A49" w:rsidRDefault="00BE2687" w:rsidP="00105A49">
      <w:pPr>
        <w:spacing w:line="360" w:lineRule="auto"/>
        <w:rPr>
          <w:rFonts w:ascii="Arial" w:hAnsi="Arial" w:cs="Arial"/>
          <w:color w:val="000000" w:themeColor="text1"/>
        </w:rPr>
      </w:pPr>
    </w:p>
    <w:p w14:paraId="778B5BD7" w14:textId="77777777" w:rsidR="00BE2687" w:rsidRPr="00105A49" w:rsidRDefault="00BE2687" w:rsidP="00105A49">
      <w:pPr>
        <w:spacing w:line="360" w:lineRule="auto"/>
        <w:rPr>
          <w:rFonts w:ascii="Arial" w:hAnsi="Arial" w:cs="Arial"/>
          <w:color w:val="000000" w:themeColor="text1"/>
        </w:rPr>
      </w:pPr>
    </w:p>
    <w:p w14:paraId="384F3148" w14:textId="77777777" w:rsidR="00BE2687" w:rsidRPr="00105A49" w:rsidRDefault="00BE2687" w:rsidP="00105A49">
      <w:pPr>
        <w:spacing w:line="360" w:lineRule="auto"/>
        <w:rPr>
          <w:rFonts w:ascii="Arial" w:hAnsi="Arial" w:cs="Arial"/>
          <w:color w:val="000000" w:themeColor="text1"/>
        </w:rPr>
      </w:pPr>
    </w:p>
    <w:p w14:paraId="51225978" w14:textId="77777777" w:rsidR="00BE2687" w:rsidRPr="00105A49" w:rsidRDefault="00BE2687" w:rsidP="00105A49">
      <w:pPr>
        <w:spacing w:line="360" w:lineRule="auto"/>
        <w:rPr>
          <w:rFonts w:ascii="Arial" w:hAnsi="Arial" w:cs="Arial"/>
          <w:color w:val="000000" w:themeColor="text1"/>
        </w:rPr>
      </w:pPr>
    </w:p>
    <w:p w14:paraId="2DCF20EB" w14:textId="77777777" w:rsidR="00BE2687" w:rsidRPr="00105A49" w:rsidRDefault="00BE2687" w:rsidP="00105A49">
      <w:pPr>
        <w:spacing w:line="360" w:lineRule="auto"/>
        <w:rPr>
          <w:rFonts w:ascii="Arial" w:hAnsi="Arial" w:cs="Arial"/>
          <w:color w:val="000000" w:themeColor="text1"/>
        </w:rPr>
      </w:pPr>
    </w:p>
    <w:p w14:paraId="7E2EA66B" w14:textId="77777777" w:rsidR="00BE2687" w:rsidRPr="00105A49" w:rsidRDefault="00BE2687" w:rsidP="00105A49">
      <w:pPr>
        <w:spacing w:line="360" w:lineRule="auto"/>
        <w:rPr>
          <w:rFonts w:ascii="Arial" w:hAnsi="Arial" w:cs="Arial"/>
          <w:color w:val="000000" w:themeColor="text1"/>
        </w:rPr>
      </w:pPr>
    </w:p>
    <w:p w14:paraId="5EB348E9" w14:textId="77777777" w:rsidR="00BE2687" w:rsidRPr="00105A49" w:rsidRDefault="00BE2687" w:rsidP="00105A49">
      <w:pPr>
        <w:spacing w:line="360" w:lineRule="auto"/>
        <w:rPr>
          <w:rFonts w:ascii="Arial" w:hAnsi="Arial" w:cs="Arial"/>
          <w:b/>
          <w:bCs/>
          <w:color w:val="000000" w:themeColor="text1"/>
        </w:rPr>
      </w:pPr>
    </w:p>
    <w:p w14:paraId="1F00FE2B" w14:textId="77777777" w:rsidR="00B066BB" w:rsidRPr="00B066BB" w:rsidRDefault="00E20B26" w:rsidP="00B066BB">
      <w:pPr>
        <w:pStyle w:val="Heading1"/>
        <w:spacing w:line="360" w:lineRule="auto"/>
        <w:jc w:val="both"/>
        <w:rPr>
          <w:rFonts w:ascii="Arial" w:hAnsi="Arial" w:cs="Arial"/>
          <w:color w:val="000000" w:themeColor="text1"/>
          <w:sz w:val="24"/>
        </w:rPr>
      </w:pPr>
      <w:bookmarkStart w:id="45" w:name="_Toc38357328"/>
      <w:r w:rsidRPr="00105A49">
        <w:rPr>
          <w:rFonts w:ascii="Arial" w:hAnsi="Arial" w:cs="Arial"/>
          <w:color w:val="000000" w:themeColor="text1"/>
          <w:sz w:val="24"/>
        </w:rPr>
        <w:t>Appendix 1: List of useful academic sources.</w:t>
      </w:r>
      <w:bookmarkEnd w:id="45"/>
    </w:p>
    <w:p w14:paraId="04238434" w14:textId="77777777" w:rsidR="00B066BB" w:rsidRPr="00A165ED" w:rsidRDefault="00B066BB" w:rsidP="00B066BB">
      <w:pPr>
        <w:spacing w:line="360" w:lineRule="auto"/>
        <w:rPr>
          <w:rFonts w:ascii="Arial" w:hAnsi="Arial" w:cs="Arial"/>
          <w:color w:val="000000" w:themeColor="text1"/>
        </w:rPr>
      </w:pPr>
      <w:r w:rsidRPr="00A165ED">
        <w:rPr>
          <w:rFonts w:ascii="Arial" w:hAnsi="Arial" w:cs="Arial"/>
          <w:color w:val="000000" w:themeColor="text1"/>
          <w:shd w:val="clear" w:color="auto" w:fill="FFFFFF"/>
        </w:rPr>
        <w:t>Bryman, A. (1984) ‘The Debate about Quantitative and Qualitative Research: A Question of Method or Epistemology?"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The British Journal of Sociology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35, no. 1 (1984): 75-92.</w:t>
      </w:r>
    </w:p>
    <w:p w14:paraId="6193646E" w14:textId="77777777" w:rsidR="00B066BB" w:rsidRPr="00A165ED" w:rsidRDefault="00B066BB" w:rsidP="00B066BB">
      <w:pPr>
        <w:spacing w:line="360" w:lineRule="auto"/>
        <w:rPr>
          <w:rFonts w:ascii="Arial" w:hAnsi="Arial" w:cs="Arial"/>
          <w:color w:val="000000" w:themeColor="text1"/>
          <w:shd w:val="clear" w:color="auto" w:fill="FFFFFF"/>
        </w:rPr>
      </w:pPr>
    </w:p>
    <w:p w14:paraId="6E80A9DF"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Carnevalli, A., J., &amp; Miguel., C., P. (2008) ‘Review, Analysis and Classification of the Literature on QFD—Types of Research, Difficulties and Benefits." </w:t>
      </w:r>
      <w:r w:rsidRPr="00A165ED">
        <w:rPr>
          <w:rFonts w:ascii="Arial" w:hAnsi="Arial" w:cs="Arial"/>
          <w:color w:val="000000" w:themeColor="text1"/>
        </w:rPr>
        <w:t>International Journal of Production Economics</w:t>
      </w:r>
      <w:r w:rsidRPr="00A165ED">
        <w:rPr>
          <w:rFonts w:ascii="Arial" w:hAnsi="Arial" w:cs="Arial"/>
          <w:color w:val="000000" w:themeColor="text1"/>
          <w:shd w:val="clear" w:color="auto" w:fill="FFFFFF"/>
        </w:rPr>
        <w:t> 114, no. 2 (2008): 737-54.</w:t>
      </w:r>
    </w:p>
    <w:p w14:paraId="5901CF04" w14:textId="77777777" w:rsidR="00B066BB" w:rsidRPr="00A165ED" w:rsidRDefault="00B066BB" w:rsidP="00A63210">
      <w:pPr>
        <w:spacing w:line="360" w:lineRule="auto"/>
        <w:rPr>
          <w:rFonts w:ascii="Arial" w:hAnsi="Arial" w:cs="Arial"/>
          <w:color w:val="000000" w:themeColor="text1"/>
          <w:shd w:val="clear" w:color="auto" w:fill="FFFFFF"/>
        </w:rPr>
      </w:pPr>
    </w:p>
    <w:p w14:paraId="356FA1CC" w14:textId="77777777" w:rsidR="00BE2687" w:rsidRPr="00A165ED" w:rsidRDefault="00BE2687" w:rsidP="00A63210">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Haig, B., D., </w:t>
      </w:r>
      <w:r w:rsidR="00B066BB" w:rsidRPr="00A165ED">
        <w:rPr>
          <w:rFonts w:ascii="Arial" w:hAnsi="Arial" w:cs="Arial"/>
          <w:color w:val="000000" w:themeColor="text1"/>
          <w:shd w:val="clear" w:color="auto" w:fill="FFFFFF"/>
        </w:rPr>
        <w:t xml:space="preserve">(2018) </w:t>
      </w:r>
      <w:r w:rsidRPr="00A165ED">
        <w:rPr>
          <w:rFonts w:ascii="Arial" w:hAnsi="Arial" w:cs="Arial"/>
          <w:color w:val="000000" w:themeColor="text1"/>
        </w:rPr>
        <w:t>The Philosophy of Quantitative Methods: Understanding Statistics</w:t>
      </w:r>
      <w:r w:rsidRPr="00A165ED">
        <w:rPr>
          <w:rFonts w:ascii="Arial" w:hAnsi="Arial" w:cs="Arial"/>
          <w:color w:val="000000" w:themeColor="text1"/>
          <w:shd w:val="clear" w:color="auto" w:fill="FFFFFF"/>
        </w:rPr>
        <w:t>. Oxford University Press, 2018.</w:t>
      </w:r>
    </w:p>
    <w:p w14:paraId="169EE4AE" w14:textId="77777777" w:rsidR="00B066BB" w:rsidRPr="00A165ED" w:rsidRDefault="00B066BB" w:rsidP="00B066BB">
      <w:pPr>
        <w:spacing w:line="360" w:lineRule="auto"/>
        <w:rPr>
          <w:rFonts w:ascii="Arial" w:hAnsi="Arial" w:cs="Arial"/>
          <w:color w:val="000000" w:themeColor="text1"/>
          <w:shd w:val="clear" w:color="auto" w:fill="FFFFFF"/>
        </w:rPr>
      </w:pPr>
    </w:p>
    <w:p w14:paraId="68B7AB52"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Kable, K., A., </w:t>
      </w:r>
      <w:r w:rsidRPr="00A165ED">
        <w:rPr>
          <w:rFonts w:ascii="Arial" w:hAnsi="Arial" w:cs="Arial"/>
          <w:b/>
          <w:bCs/>
          <w:color w:val="000000" w:themeColor="text1"/>
          <w:shd w:val="clear" w:color="auto" w:fill="FFFFFF"/>
        </w:rPr>
        <w:t>Pich,</w:t>
      </w:r>
      <w:r w:rsidRPr="00A165ED">
        <w:rPr>
          <w:rFonts w:ascii="Arial" w:hAnsi="Arial" w:cs="Arial"/>
          <w:color w:val="000000" w:themeColor="text1"/>
          <w:shd w:val="clear" w:color="auto" w:fill="FFFFFF"/>
        </w:rPr>
        <w:t xml:space="preserve"> J., Maslin-Prothero, E., S. (2012) ‘A Structured Approach to Documenting a Search Strategy for Publication: A 12 Step Guideline for Authors."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Nurse Education Today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32, no. 8: 878-86.</w:t>
      </w:r>
    </w:p>
    <w:p w14:paraId="693446E6" w14:textId="77777777" w:rsidR="00B066BB" w:rsidRPr="00A165ED" w:rsidRDefault="00B066BB" w:rsidP="00B066BB">
      <w:pPr>
        <w:spacing w:line="360" w:lineRule="auto"/>
        <w:rPr>
          <w:rFonts w:ascii="Arial" w:hAnsi="Arial" w:cs="Arial"/>
          <w:color w:val="000000" w:themeColor="text1"/>
          <w:shd w:val="clear" w:color="auto" w:fill="FFFFFF"/>
        </w:rPr>
      </w:pPr>
    </w:p>
    <w:p w14:paraId="1590C4CB"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Kapoor, M. (2016) ‘Types of Studies and Research Design."</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Indian Journal of Anaesthesia</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60, no. 9 (2016): 626-30.</w:t>
      </w:r>
    </w:p>
    <w:p w14:paraId="6DDA4E0D" w14:textId="77777777" w:rsidR="00B066BB" w:rsidRPr="00A165ED" w:rsidRDefault="00B066BB" w:rsidP="00B066BB">
      <w:pPr>
        <w:spacing w:line="360" w:lineRule="auto"/>
        <w:rPr>
          <w:rFonts w:ascii="Arial" w:hAnsi="Arial" w:cs="Arial"/>
          <w:color w:val="000000" w:themeColor="text1"/>
          <w:shd w:val="clear" w:color="auto" w:fill="FFFFFF"/>
        </w:rPr>
      </w:pPr>
    </w:p>
    <w:p w14:paraId="6AF12C4D"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Kelle, U. (2006) ‘Combining Qualitative and Quantitative Methods in Research Practice: Purposes and Advantages.’ </w:t>
      </w:r>
      <w:r w:rsidRPr="00A165ED">
        <w:rPr>
          <w:rFonts w:ascii="Arial" w:hAnsi="Arial" w:cs="Arial"/>
          <w:color w:val="000000" w:themeColor="text1"/>
        </w:rPr>
        <w:t>Qualitative Research in Psychology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3, no. 4: 293-311.</w:t>
      </w:r>
    </w:p>
    <w:p w14:paraId="413D6F3F" w14:textId="77777777" w:rsidR="00B066BB" w:rsidRPr="00A165ED" w:rsidRDefault="00B066BB" w:rsidP="00B066BB">
      <w:pPr>
        <w:spacing w:line="360" w:lineRule="auto"/>
        <w:rPr>
          <w:rFonts w:ascii="Arial" w:hAnsi="Arial" w:cs="Arial"/>
          <w:color w:val="000000" w:themeColor="text1"/>
          <w:shd w:val="clear" w:color="auto" w:fill="FFFFFF"/>
        </w:rPr>
      </w:pPr>
    </w:p>
    <w:p w14:paraId="6CE1A5AA"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Klingner, K., J., &amp; Boardman, G., A. (2011) ‘Addressing the “Research Gap” in Special Education Through Mixed Methods.’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Learning Disability Quarterly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34, no. 3 (2011): 208-18.</w:t>
      </w:r>
    </w:p>
    <w:p w14:paraId="279D6C89" w14:textId="77777777" w:rsidR="00B066BB" w:rsidRPr="00A165ED" w:rsidRDefault="00B066BB" w:rsidP="00A63210">
      <w:pPr>
        <w:spacing w:line="360" w:lineRule="auto"/>
        <w:rPr>
          <w:rFonts w:ascii="Arial" w:hAnsi="Arial" w:cs="Arial"/>
          <w:color w:val="000000" w:themeColor="text1"/>
        </w:rPr>
      </w:pPr>
    </w:p>
    <w:p w14:paraId="5D598E52"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Östlund, U., Kidd, L., Wengström, Y., Rowa-Dewar, N. (2011) Combining Qualitative and Quantitative Research within Mixed Method Research Designs: A Methodological Review.’</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International Journal of Nursing Studies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48, no. 3: 369-83.</w:t>
      </w:r>
    </w:p>
    <w:p w14:paraId="4FB5D5BA" w14:textId="77777777" w:rsidR="00551425" w:rsidRPr="00A165ED" w:rsidRDefault="00551425" w:rsidP="00A63210">
      <w:pPr>
        <w:spacing w:line="360" w:lineRule="auto"/>
        <w:rPr>
          <w:rFonts w:ascii="Arial" w:hAnsi="Arial" w:cs="Arial"/>
          <w:color w:val="000000" w:themeColor="text1"/>
        </w:rPr>
      </w:pPr>
    </w:p>
    <w:p w14:paraId="0DD516AB" w14:textId="77777777" w:rsidR="001160E7" w:rsidRPr="00A165ED" w:rsidRDefault="00551425" w:rsidP="00A63210">
      <w:pPr>
        <w:spacing w:line="360" w:lineRule="auto"/>
        <w:rPr>
          <w:rFonts w:ascii="Arial" w:hAnsi="Arial" w:cs="Arial"/>
          <w:color w:val="000000" w:themeColor="text1"/>
        </w:rPr>
      </w:pPr>
      <w:r w:rsidRPr="00A165ED">
        <w:rPr>
          <w:rFonts w:ascii="Arial" w:hAnsi="Arial" w:cs="Arial"/>
          <w:color w:val="000000" w:themeColor="text1"/>
        </w:rPr>
        <w:t>Saunders, M., Lewis, P., Thornhill, A. (2016) Research method for business student (7th Edition). England. Pearson.</w:t>
      </w:r>
    </w:p>
    <w:p w14:paraId="42D34648"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Tobi, H., Kampen., J. (2018) ‘Research Design: The Methodology for Interdisciplinary Research Framework.’</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Quality &amp; Quantity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52, no. 3 (2018): 1209-225.</w:t>
      </w:r>
    </w:p>
    <w:p w14:paraId="3E3C1FC8" w14:textId="77777777" w:rsidR="001160E7" w:rsidRPr="00A165ED" w:rsidRDefault="001160E7" w:rsidP="00A63210">
      <w:pPr>
        <w:spacing w:line="360" w:lineRule="auto"/>
        <w:rPr>
          <w:rFonts w:ascii="Arial" w:hAnsi="Arial" w:cs="Arial"/>
          <w:color w:val="000000" w:themeColor="text1"/>
        </w:rPr>
      </w:pPr>
    </w:p>
    <w:p w14:paraId="239C1D84" w14:textId="77777777" w:rsidR="001160E7" w:rsidRPr="00A165ED" w:rsidRDefault="001160E7" w:rsidP="00A63210">
      <w:pPr>
        <w:spacing w:line="360" w:lineRule="auto"/>
        <w:rPr>
          <w:rFonts w:ascii="Arial" w:hAnsi="Arial" w:cs="Arial"/>
          <w:color w:val="000000" w:themeColor="text1"/>
        </w:rPr>
      </w:pPr>
      <w:r w:rsidRPr="00A165ED">
        <w:rPr>
          <w:rFonts w:ascii="Arial" w:hAnsi="Arial" w:cs="Arial"/>
          <w:color w:val="000000" w:themeColor="text1"/>
          <w:shd w:val="clear" w:color="auto" w:fill="FFFFFF"/>
        </w:rPr>
        <w:t xml:space="preserve">Toye, F., Williamson, </w:t>
      </w:r>
      <w:r w:rsidR="00B066BB" w:rsidRPr="00A165ED">
        <w:rPr>
          <w:rFonts w:ascii="Arial" w:hAnsi="Arial" w:cs="Arial"/>
          <w:color w:val="000000" w:themeColor="text1"/>
          <w:shd w:val="clear" w:color="auto" w:fill="FFFFFF"/>
        </w:rPr>
        <w:t xml:space="preserve">E., </w:t>
      </w:r>
      <w:r w:rsidRPr="00A165ED">
        <w:rPr>
          <w:rFonts w:ascii="Arial" w:hAnsi="Arial" w:cs="Arial"/>
          <w:color w:val="000000" w:themeColor="text1"/>
          <w:shd w:val="clear" w:color="auto" w:fill="FFFFFF"/>
        </w:rPr>
        <w:t xml:space="preserve">Williams, </w:t>
      </w:r>
      <w:r w:rsidR="00B066BB" w:rsidRPr="00A165ED">
        <w:rPr>
          <w:rFonts w:ascii="Arial" w:hAnsi="Arial" w:cs="Arial"/>
          <w:color w:val="000000" w:themeColor="text1"/>
          <w:shd w:val="clear" w:color="auto" w:fill="FFFFFF"/>
        </w:rPr>
        <w:t xml:space="preserve">A., M., </w:t>
      </w:r>
      <w:r w:rsidRPr="00A165ED">
        <w:rPr>
          <w:rFonts w:ascii="Arial" w:hAnsi="Arial" w:cs="Arial"/>
          <w:color w:val="000000" w:themeColor="text1"/>
          <w:shd w:val="clear" w:color="auto" w:fill="FFFFFF"/>
        </w:rPr>
        <w:t>Fairbank,</w:t>
      </w:r>
      <w:r w:rsidR="00B066BB" w:rsidRPr="00A165ED">
        <w:rPr>
          <w:rFonts w:ascii="Arial" w:hAnsi="Arial" w:cs="Arial"/>
          <w:color w:val="000000" w:themeColor="text1"/>
          <w:shd w:val="clear" w:color="auto" w:fill="FFFFFF"/>
        </w:rPr>
        <w:t xml:space="preserve"> J.</w:t>
      </w:r>
      <w:r w:rsidRPr="00A165ED">
        <w:rPr>
          <w:rFonts w:ascii="Arial" w:hAnsi="Arial" w:cs="Arial"/>
          <w:color w:val="000000" w:themeColor="text1"/>
          <w:shd w:val="clear" w:color="auto" w:fill="FFFFFF"/>
        </w:rPr>
        <w:t xml:space="preserve"> </w:t>
      </w:r>
      <w:r w:rsidR="00B066BB" w:rsidRPr="00A165ED">
        <w:rPr>
          <w:rFonts w:ascii="Arial" w:hAnsi="Arial" w:cs="Arial"/>
          <w:color w:val="000000" w:themeColor="text1"/>
          <w:shd w:val="clear" w:color="auto" w:fill="FFFFFF"/>
        </w:rPr>
        <w:t xml:space="preserve">&amp; </w:t>
      </w:r>
      <w:r w:rsidRPr="00A165ED">
        <w:rPr>
          <w:rFonts w:ascii="Arial" w:hAnsi="Arial" w:cs="Arial"/>
          <w:color w:val="000000" w:themeColor="text1"/>
          <w:shd w:val="clear" w:color="auto" w:fill="FFFFFF"/>
        </w:rPr>
        <w:t>Lamb</w:t>
      </w:r>
      <w:r w:rsidR="00B066BB" w:rsidRPr="00A165ED">
        <w:rPr>
          <w:rFonts w:ascii="Arial" w:hAnsi="Arial" w:cs="Arial"/>
          <w:color w:val="000000" w:themeColor="text1"/>
          <w:shd w:val="clear" w:color="auto" w:fill="FFFFFF"/>
        </w:rPr>
        <w:t>, E., S. (2016)</w:t>
      </w:r>
      <w:r w:rsidRPr="00A165ED">
        <w:rPr>
          <w:rFonts w:ascii="Arial" w:hAnsi="Arial" w:cs="Arial"/>
          <w:color w:val="000000" w:themeColor="text1"/>
          <w:shd w:val="clear" w:color="auto" w:fill="FFFFFF"/>
        </w:rPr>
        <w:t xml:space="preserve"> </w:t>
      </w:r>
      <w:r w:rsidR="00B066BB" w:rsidRPr="00A165ED">
        <w:rPr>
          <w:rFonts w:ascii="Arial" w:hAnsi="Arial" w:cs="Arial"/>
          <w:color w:val="000000" w:themeColor="text1"/>
          <w:shd w:val="clear" w:color="auto" w:fill="FFFFFF"/>
        </w:rPr>
        <w:t>‘</w:t>
      </w:r>
      <w:r w:rsidRPr="00A165ED">
        <w:rPr>
          <w:rFonts w:ascii="Arial" w:hAnsi="Arial" w:cs="Arial"/>
          <w:color w:val="000000" w:themeColor="text1"/>
          <w:shd w:val="clear" w:color="auto" w:fill="FFFFFF"/>
        </w:rPr>
        <w:t>What Value Can Qualitative Research Add to Quantitative Research Design? An Example From an Adolescent Idiopathic Scoliosis Trial Feasibility Study.</w:t>
      </w:r>
      <w:r w:rsidR="00B066BB"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Qualitative Health Research</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26, no. 13 (2016): 1838-850.</w:t>
      </w:r>
    </w:p>
    <w:p w14:paraId="37250CF9" w14:textId="77777777" w:rsidR="000A2F0F" w:rsidRPr="00A165ED" w:rsidRDefault="00551425" w:rsidP="00A63210">
      <w:pPr>
        <w:spacing w:line="360" w:lineRule="auto"/>
        <w:rPr>
          <w:rFonts w:ascii="Arial" w:hAnsi="Arial" w:cs="Arial"/>
          <w:color w:val="000000" w:themeColor="text1"/>
        </w:rPr>
      </w:pPr>
      <w:r w:rsidRPr="00A165ED">
        <w:rPr>
          <w:rFonts w:ascii="Arial" w:hAnsi="Arial" w:cs="Arial"/>
          <w:color w:val="000000" w:themeColor="text1"/>
        </w:rPr>
        <w:t xml:space="preserve"> </w:t>
      </w:r>
    </w:p>
    <w:p w14:paraId="236F72E4" w14:textId="77777777" w:rsidR="0088676C" w:rsidRPr="00A165ED" w:rsidRDefault="0088676C" w:rsidP="00105A49">
      <w:pPr>
        <w:spacing w:line="360" w:lineRule="auto"/>
        <w:rPr>
          <w:rFonts w:ascii="Arial" w:hAnsi="Arial" w:cs="Arial"/>
          <w:color w:val="000000" w:themeColor="text1"/>
        </w:rPr>
      </w:pPr>
    </w:p>
    <w:p w14:paraId="059764C8" w14:textId="77777777" w:rsidR="00B066BB" w:rsidRPr="00A165ED" w:rsidRDefault="00B066BB" w:rsidP="00105A49">
      <w:pPr>
        <w:spacing w:line="360" w:lineRule="auto"/>
        <w:rPr>
          <w:rFonts w:ascii="Arial" w:hAnsi="Arial" w:cs="Arial"/>
          <w:color w:val="000000" w:themeColor="text1"/>
        </w:rPr>
      </w:pPr>
    </w:p>
    <w:p w14:paraId="1C01F8DE" w14:textId="77777777" w:rsidR="00B066BB" w:rsidRPr="00A165ED" w:rsidRDefault="00B066BB" w:rsidP="00105A49">
      <w:pPr>
        <w:spacing w:line="360" w:lineRule="auto"/>
        <w:rPr>
          <w:rFonts w:ascii="Arial" w:hAnsi="Arial" w:cs="Arial"/>
          <w:color w:val="000000" w:themeColor="text1"/>
        </w:rPr>
      </w:pPr>
    </w:p>
    <w:p w14:paraId="12B51692" w14:textId="77777777" w:rsidR="00B066BB" w:rsidRPr="00A165ED" w:rsidRDefault="00B066BB" w:rsidP="00105A49">
      <w:pPr>
        <w:spacing w:line="360" w:lineRule="auto"/>
        <w:rPr>
          <w:rFonts w:ascii="Arial" w:hAnsi="Arial" w:cs="Arial"/>
          <w:color w:val="000000" w:themeColor="text1"/>
        </w:rPr>
      </w:pPr>
    </w:p>
    <w:p w14:paraId="482FA22D" w14:textId="77777777" w:rsidR="00B066BB" w:rsidRPr="00A165ED" w:rsidRDefault="00B066BB" w:rsidP="00105A49">
      <w:pPr>
        <w:spacing w:line="360" w:lineRule="auto"/>
        <w:rPr>
          <w:rFonts w:ascii="Arial" w:hAnsi="Arial" w:cs="Arial"/>
          <w:color w:val="000000" w:themeColor="text1"/>
        </w:rPr>
      </w:pPr>
    </w:p>
    <w:p w14:paraId="666D6898" w14:textId="77777777" w:rsidR="00B066BB" w:rsidRDefault="00B066BB" w:rsidP="00105A49">
      <w:pPr>
        <w:spacing w:line="360" w:lineRule="auto"/>
        <w:rPr>
          <w:rFonts w:ascii="Arial" w:hAnsi="Arial" w:cs="Arial"/>
          <w:color w:val="000000" w:themeColor="text1"/>
        </w:rPr>
      </w:pPr>
    </w:p>
    <w:p w14:paraId="0E527DAB" w14:textId="77777777" w:rsidR="00B066BB" w:rsidRDefault="00B066BB" w:rsidP="00105A49">
      <w:pPr>
        <w:spacing w:line="360" w:lineRule="auto"/>
        <w:rPr>
          <w:rFonts w:ascii="Arial" w:hAnsi="Arial" w:cs="Arial"/>
          <w:color w:val="000000" w:themeColor="text1"/>
        </w:rPr>
      </w:pPr>
    </w:p>
    <w:p w14:paraId="0DABB28F" w14:textId="77777777" w:rsidR="00B066BB" w:rsidRDefault="00B066BB" w:rsidP="00105A49">
      <w:pPr>
        <w:spacing w:line="360" w:lineRule="auto"/>
        <w:rPr>
          <w:rFonts w:ascii="Arial" w:hAnsi="Arial" w:cs="Arial"/>
          <w:color w:val="000000" w:themeColor="text1"/>
        </w:rPr>
      </w:pPr>
    </w:p>
    <w:p w14:paraId="0EEDDC96" w14:textId="77777777" w:rsidR="00B066BB" w:rsidRDefault="00B066BB" w:rsidP="00105A49">
      <w:pPr>
        <w:spacing w:line="360" w:lineRule="auto"/>
        <w:rPr>
          <w:rFonts w:ascii="Arial" w:hAnsi="Arial" w:cs="Arial"/>
          <w:color w:val="000000" w:themeColor="text1"/>
        </w:rPr>
      </w:pPr>
    </w:p>
    <w:p w14:paraId="563428A7" w14:textId="77777777" w:rsidR="00B066BB" w:rsidRDefault="00B066BB" w:rsidP="00105A49">
      <w:pPr>
        <w:spacing w:line="360" w:lineRule="auto"/>
        <w:rPr>
          <w:rFonts w:ascii="Arial" w:hAnsi="Arial" w:cs="Arial"/>
          <w:color w:val="000000" w:themeColor="text1"/>
        </w:rPr>
      </w:pPr>
    </w:p>
    <w:p w14:paraId="2A08776B" w14:textId="77777777" w:rsidR="00B066BB" w:rsidRDefault="00B066BB" w:rsidP="00105A49">
      <w:pPr>
        <w:spacing w:line="360" w:lineRule="auto"/>
        <w:rPr>
          <w:rFonts w:ascii="Arial" w:hAnsi="Arial" w:cs="Arial"/>
          <w:color w:val="000000" w:themeColor="text1"/>
        </w:rPr>
      </w:pPr>
    </w:p>
    <w:p w14:paraId="21DA1B2A" w14:textId="77777777" w:rsidR="00B066BB" w:rsidRDefault="00B066BB" w:rsidP="00105A49">
      <w:pPr>
        <w:spacing w:line="360" w:lineRule="auto"/>
        <w:rPr>
          <w:rFonts w:ascii="Arial" w:hAnsi="Arial" w:cs="Arial"/>
          <w:color w:val="000000" w:themeColor="text1"/>
        </w:rPr>
      </w:pPr>
    </w:p>
    <w:p w14:paraId="4750E530" w14:textId="77777777" w:rsidR="00B066BB" w:rsidRDefault="00B066BB" w:rsidP="00105A49">
      <w:pPr>
        <w:spacing w:line="360" w:lineRule="auto"/>
        <w:rPr>
          <w:rFonts w:ascii="Arial" w:hAnsi="Arial" w:cs="Arial"/>
          <w:color w:val="000000" w:themeColor="text1"/>
        </w:rPr>
      </w:pPr>
    </w:p>
    <w:p w14:paraId="05752E7E" w14:textId="77777777" w:rsidR="00B066BB" w:rsidRDefault="00B066BB" w:rsidP="00105A49">
      <w:pPr>
        <w:spacing w:line="360" w:lineRule="auto"/>
        <w:rPr>
          <w:rFonts w:ascii="Arial" w:hAnsi="Arial" w:cs="Arial"/>
          <w:color w:val="000000" w:themeColor="text1"/>
        </w:rPr>
      </w:pPr>
    </w:p>
    <w:p w14:paraId="7B855942" w14:textId="77777777" w:rsidR="00B066BB" w:rsidRDefault="00B066BB" w:rsidP="00105A49">
      <w:pPr>
        <w:spacing w:line="360" w:lineRule="auto"/>
        <w:rPr>
          <w:rFonts w:ascii="Arial" w:hAnsi="Arial" w:cs="Arial"/>
          <w:color w:val="000000" w:themeColor="text1"/>
        </w:rPr>
      </w:pPr>
    </w:p>
    <w:p w14:paraId="45BE2FBD" w14:textId="77777777" w:rsidR="00B066BB" w:rsidRDefault="00B066BB" w:rsidP="00105A49">
      <w:pPr>
        <w:spacing w:line="360" w:lineRule="auto"/>
        <w:rPr>
          <w:rFonts w:ascii="Arial" w:hAnsi="Arial" w:cs="Arial"/>
          <w:color w:val="000000" w:themeColor="text1"/>
        </w:rPr>
      </w:pPr>
    </w:p>
    <w:p w14:paraId="2C3A3BC1" w14:textId="77777777" w:rsidR="00B066BB" w:rsidRDefault="00B066BB" w:rsidP="00105A49">
      <w:pPr>
        <w:spacing w:line="360" w:lineRule="auto"/>
        <w:rPr>
          <w:rFonts w:ascii="Arial" w:hAnsi="Arial" w:cs="Arial"/>
          <w:color w:val="000000" w:themeColor="text1"/>
        </w:rPr>
      </w:pPr>
    </w:p>
    <w:p w14:paraId="511329A3" w14:textId="77777777" w:rsidR="00B066BB" w:rsidRDefault="00B066BB" w:rsidP="00105A49">
      <w:pPr>
        <w:spacing w:line="360" w:lineRule="auto"/>
        <w:rPr>
          <w:rFonts w:ascii="Arial" w:hAnsi="Arial" w:cs="Arial"/>
          <w:color w:val="000000" w:themeColor="text1"/>
        </w:rPr>
      </w:pPr>
    </w:p>
    <w:p w14:paraId="673139D7" w14:textId="77777777" w:rsidR="00B066BB" w:rsidRDefault="00B066BB" w:rsidP="00105A49">
      <w:pPr>
        <w:spacing w:line="360" w:lineRule="auto"/>
        <w:rPr>
          <w:rFonts w:ascii="Arial" w:hAnsi="Arial" w:cs="Arial"/>
          <w:color w:val="000000" w:themeColor="text1"/>
        </w:rPr>
      </w:pPr>
    </w:p>
    <w:p w14:paraId="6684CEF6" w14:textId="77777777" w:rsidR="00B066BB" w:rsidRDefault="00B066BB" w:rsidP="00105A49">
      <w:pPr>
        <w:spacing w:line="360" w:lineRule="auto"/>
        <w:rPr>
          <w:rFonts w:ascii="Arial" w:hAnsi="Arial" w:cs="Arial"/>
          <w:color w:val="000000" w:themeColor="text1"/>
        </w:rPr>
      </w:pPr>
    </w:p>
    <w:p w14:paraId="100495C0" w14:textId="77777777" w:rsidR="00B066BB" w:rsidRDefault="00B066BB" w:rsidP="00105A49">
      <w:pPr>
        <w:spacing w:line="360" w:lineRule="auto"/>
        <w:rPr>
          <w:rFonts w:ascii="Arial" w:hAnsi="Arial" w:cs="Arial"/>
          <w:color w:val="000000" w:themeColor="text1"/>
        </w:rPr>
      </w:pPr>
    </w:p>
    <w:p w14:paraId="1AF1AD2F" w14:textId="77777777" w:rsidR="00B066BB" w:rsidRDefault="00B066BB" w:rsidP="00105A49">
      <w:pPr>
        <w:spacing w:line="360" w:lineRule="auto"/>
        <w:rPr>
          <w:rFonts w:ascii="Arial" w:hAnsi="Arial" w:cs="Arial"/>
          <w:color w:val="000000" w:themeColor="text1"/>
        </w:rPr>
      </w:pPr>
    </w:p>
    <w:p w14:paraId="448DB406" w14:textId="77777777" w:rsidR="00B066BB" w:rsidRPr="00105A49" w:rsidRDefault="00B066BB" w:rsidP="00105A49">
      <w:pPr>
        <w:spacing w:line="360" w:lineRule="auto"/>
        <w:rPr>
          <w:rFonts w:ascii="Arial" w:hAnsi="Arial" w:cs="Arial"/>
          <w:color w:val="000000" w:themeColor="text1"/>
        </w:rPr>
      </w:pPr>
    </w:p>
    <w:p w14:paraId="0B401CC1" w14:textId="77777777" w:rsidR="00E20B26" w:rsidRPr="00105A49" w:rsidRDefault="00E20B26" w:rsidP="00105A49">
      <w:pPr>
        <w:pStyle w:val="Heading2"/>
        <w:spacing w:line="360" w:lineRule="auto"/>
        <w:ind w:right="839"/>
        <w:jc w:val="both"/>
        <w:rPr>
          <w:rFonts w:ascii="Arial" w:hAnsi="Arial" w:cs="Arial"/>
          <w:color w:val="000000" w:themeColor="text1"/>
          <w:sz w:val="24"/>
        </w:rPr>
      </w:pPr>
      <w:bookmarkStart w:id="46" w:name="_Toc38357329"/>
      <w:r w:rsidRPr="00105A49">
        <w:rPr>
          <w:rFonts w:ascii="Arial" w:hAnsi="Arial" w:cs="Arial"/>
          <w:color w:val="000000" w:themeColor="text1"/>
          <w:sz w:val="24"/>
        </w:rPr>
        <w:t>Appendix 2: List of useful websites, links to code of practices/advices…</w:t>
      </w:r>
      <w:bookmarkEnd w:id="46"/>
    </w:p>
    <w:p w14:paraId="359BD209"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The main types of research compared:</w:t>
      </w:r>
    </w:p>
    <w:p w14:paraId="35D56668" w14:textId="77777777" w:rsidR="003E32B3" w:rsidRPr="00105A49" w:rsidRDefault="00E55A5D" w:rsidP="00105A49">
      <w:pPr>
        <w:pStyle w:val="ListParagraph"/>
        <w:spacing w:line="360" w:lineRule="auto"/>
        <w:rPr>
          <w:rFonts w:ascii="Arial" w:hAnsi="Arial" w:cs="Arial"/>
          <w:color w:val="000000" w:themeColor="text1"/>
        </w:rPr>
      </w:pPr>
      <w:hyperlink r:id="rId70" w:history="1">
        <w:r w:rsidR="003E32B3" w:rsidRPr="00105A49">
          <w:rPr>
            <w:rStyle w:val="Hyperlink"/>
            <w:rFonts w:ascii="Arial" w:hAnsi="Arial" w:cs="Arial"/>
            <w:color w:val="000000" w:themeColor="text1"/>
          </w:rPr>
          <w:t>https://www.scribbr.com/methodology/types-of-research/</w:t>
        </w:r>
      </w:hyperlink>
    </w:p>
    <w:p w14:paraId="56C67407" w14:textId="77777777" w:rsidR="003E32B3" w:rsidRPr="00105A49" w:rsidRDefault="003E32B3" w:rsidP="00105A49">
      <w:pPr>
        <w:pStyle w:val="ListParagraph"/>
        <w:spacing w:line="360" w:lineRule="auto"/>
        <w:rPr>
          <w:rFonts w:ascii="Arial" w:hAnsi="Arial" w:cs="Arial"/>
          <w:color w:val="000000" w:themeColor="text1"/>
        </w:rPr>
      </w:pPr>
    </w:p>
    <w:p w14:paraId="165E1EFD"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 xml:space="preserve">Three types of survey research: </w:t>
      </w:r>
    </w:p>
    <w:p w14:paraId="33D79FB6" w14:textId="77777777" w:rsidR="003E32B3" w:rsidRPr="00105A49" w:rsidRDefault="00E55A5D" w:rsidP="00105A49">
      <w:pPr>
        <w:pStyle w:val="ListParagraph"/>
        <w:spacing w:line="360" w:lineRule="auto"/>
        <w:rPr>
          <w:rFonts w:ascii="Arial" w:hAnsi="Arial" w:cs="Arial"/>
          <w:color w:val="000000" w:themeColor="text1"/>
        </w:rPr>
      </w:pPr>
      <w:hyperlink r:id="rId71" w:history="1">
        <w:r w:rsidR="003E32B3" w:rsidRPr="00105A49">
          <w:rPr>
            <w:rStyle w:val="Hyperlink"/>
            <w:rFonts w:ascii="Arial" w:hAnsi="Arial" w:cs="Arial"/>
            <w:color w:val="000000" w:themeColor="text1"/>
          </w:rPr>
          <w:t>http://fluidsurveys.com/university/3-types-survey-research-use-can-benefit-organization/</w:t>
        </w:r>
      </w:hyperlink>
    </w:p>
    <w:p w14:paraId="7216CDC0" w14:textId="77777777" w:rsidR="003E32B3" w:rsidRPr="00105A49" w:rsidRDefault="003E32B3" w:rsidP="00105A49">
      <w:pPr>
        <w:pStyle w:val="ListParagraph"/>
        <w:spacing w:line="360" w:lineRule="auto"/>
        <w:rPr>
          <w:rFonts w:ascii="Arial" w:hAnsi="Arial" w:cs="Arial"/>
          <w:color w:val="000000" w:themeColor="text1"/>
        </w:rPr>
      </w:pPr>
    </w:p>
    <w:p w14:paraId="6FE02746"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Research design and methodology:</w:t>
      </w:r>
    </w:p>
    <w:p w14:paraId="054F9142" w14:textId="77777777" w:rsidR="003E32B3" w:rsidRPr="00105A49" w:rsidRDefault="00E55A5D" w:rsidP="00105A49">
      <w:pPr>
        <w:pStyle w:val="ListParagraph"/>
        <w:spacing w:line="360" w:lineRule="auto"/>
        <w:rPr>
          <w:rFonts w:ascii="Arial" w:hAnsi="Arial" w:cs="Arial"/>
          <w:color w:val="000000" w:themeColor="text1"/>
        </w:rPr>
      </w:pPr>
      <w:hyperlink r:id="rId72" w:history="1">
        <w:r w:rsidR="003E32B3" w:rsidRPr="00105A49">
          <w:rPr>
            <w:rStyle w:val="Hyperlink"/>
            <w:rFonts w:ascii="Arial" w:hAnsi="Arial" w:cs="Arial"/>
            <w:color w:val="000000" w:themeColor="text1"/>
          </w:rPr>
          <w:t>https://www.intechopen.com/online-first/research-design-and-methodology</w:t>
        </w:r>
      </w:hyperlink>
    </w:p>
    <w:p w14:paraId="588448F2" w14:textId="77777777" w:rsidR="003E32B3" w:rsidRPr="00105A49" w:rsidRDefault="003E32B3" w:rsidP="00105A49">
      <w:pPr>
        <w:pStyle w:val="ListParagraph"/>
        <w:spacing w:line="360" w:lineRule="auto"/>
        <w:rPr>
          <w:rFonts w:ascii="Arial" w:hAnsi="Arial" w:cs="Arial"/>
          <w:color w:val="000000" w:themeColor="text1"/>
        </w:rPr>
      </w:pPr>
    </w:p>
    <w:p w14:paraId="65EF600D"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Four basic research methods for business start-ups:</w:t>
      </w:r>
    </w:p>
    <w:p w14:paraId="2B44C165" w14:textId="77777777" w:rsidR="003E32B3" w:rsidRPr="00105A49" w:rsidRDefault="00E55A5D" w:rsidP="00105A49">
      <w:pPr>
        <w:pStyle w:val="ListParagraph"/>
        <w:spacing w:line="360" w:lineRule="auto"/>
        <w:rPr>
          <w:rFonts w:ascii="Arial" w:hAnsi="Arial" w:cs="Arial"/>
          <w:color w:val="000000" w:themeColor="text1"/>
        </w:rPr>
      </w:pPr>
      <w:hyperlink r:id="rId73" w:history="1">
        <w:r w:rsidR="003E32B3" w:rsidRPr="00105A49">
          <w:rPr>
            <w:rStyle w:val="Hyperlink"/>
            <w:rFonts w:ascii="Arial" w:hAnsi="Arial" w:cs="Arial"/>
            <w:color w:val="000000" w:themeColor="text1"/>
          </w:rPr>
          <w:t>https://www.intechopen.com/online-first/research-design-and-methodology</w:t>
        </w:r>
      </w:hyperlink>
    </w:p>
    <w:p w14:paraId="07BBFE09" w14:textId="77777777" w:rsidR="003E32B3" w:rsidRPr="00105A49" w:rsidRDefault="003E32B3" w:rsidP="00105A49">
      <w:pPr>
        <w:pStyle w:val="ListParagraph"/>
        <w:spacing w:line="360" w:lineRule="auto"/>
        <w:rPr>
          <w:rFonts w:ascii="Arial" w:hAnsi="Arial" w:cs="Arial"/>
          <w:color w:val="000000" w:themeColor="text1"/>
        </w:rPr>
      </w:pPr>
    </w:p>
    <w:p w14:paraId="520D578A"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 xml:space="preserve">Research design 101: A guide to </w:t>
      </w:r>
      <w:r w:rsidR="00BD6CB8" w:rsidRPr="00105A49">
        <w:rPr>
          <w:rFonts w:ascii="Arial" w:hAnsi="Arial" w:cs="Arial"/>
          <w:color w:val="000000" w:themeColor="text1"/>
        </w:rPr>
        <w:t>planning an</w:t>
      </w:r>
      <w:r w:rsidRPr="00105A49">
        <w:rPr>
          <w:rFonts w:ascii="Arial" w:hAnsi="Arial" w:cs="Arial"/>
          <w:color w:val="000000" w:themeColor="text1"/>
        </w:rPr>
        <w:t xml:space="preserve"> experiment research design:</w:t>
      </w:r>
    </w:p>
    <w:p w14:paraId="64E432C8" w14:textId="77777777" w:rsidR="003E32B3" w:rsidRPr="00105A49" w:rsidRDefault="00E55A5D" w:rsidP="00105A49">
      <w:pPr>
        <w:pStyle w:val="ListParagraph"/>
        <w:spacing w:line="360" w:lineRule="auto"/>
        <w:rPr>
          <w:rFonts w:ascii="Arial" w:hAnsi="Arial" w:cs="Arial"/>
          <w:color w:val="000000" w:themeColor="text1"/>
        </w:rPr>
      </w:pPr>
      <w:hyperlink r:id="rId74" w:history="1">
        <w:r w:rsidR="003E32B3" w:rsidRPr="00105A49">
          <w:rPr>
            <w:rStyle w:val="Hyperlink"/>
            <w:rFonts w:ascii="Arial" w:hAnsi="Arial" w:cs="Arial"/>
            <w:color w:val="000000" w:themeColor="text1"/>
          </w:rPr>
          <w:t>https://uxstudioteam.com/ux-blog/research-design/</w:t>
        </w:r>
      </w:hyperlink>
    </w:p>
    <w:p w14:paraId="217D00D8" w14:textId="77777777" w:rsidR="003E32B3" w:rsidRPr="00105A49" w:rsidRDefault="003E32B3" w:rsidP="00105A49">
      <w:pPr>
        <w:pStyle w:val="ListParagraph"/>
        <w:spacing w:line="360" w:lineRule="auto"/>
        <w:rPr>
          <w:rFonts w:ascii="Arial" w:hAnsi="Arial" w:cs="Arial"/>
          <w:color w:val="000000" w:themeColor="text1"/>
        </w:rPr>
      </w:pPr>
    </w:p>
    <w:p w14:paraId="53961E4F"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What makes a good qualitative research question:</w:t>
      </w:r>
    </w:p>
    <w:p w14:paraId="41158D3F" w14:textId="77777777" w:rsidR="003E32B3" w:rsidRPr="00105A49" w:rsidRDefault="00E55A5D" w:rsidP="00105A49">
      <w:pPr>
        <w:pStyle w:val="ListParagraph"/>
        <w:spacing w:line="360" w:lineRule="auto"/>
        <w:rPr>
          <w:rFonts w:ascii="Arial" w:hAnsi="Arial" w:cs="Arial"/>
          <w:color w:val="000000" w:themeColor="text1"/>
        </w:rPr>
      </w:pPr>
      <w:hyperlink r:id="rId75" w:history="1">
        <w:r w:rsidR="003E32B3" w:rsidRPr="00105A49">
          <w:rPr>
            <w:rStyle w:val="Hyperlink"/>
            <w:rFonts w:ascii="Arial" w:hAnsi="Arial" w:cs="Arial"/>
            <w:color w:val="000000" w:themeColor="text1"/>
          </w:rPr>
          <w:t>https://www.bl.uk/business-and-ip-centre/articles/what-makes-a-good-qualitative-research-question</w:t>
        </w:r>
      </w:hyperlink>
    </w:p>
    <w:p w14:paraId="72D88DD7" w14:textId="77777777" w:rsidR="003E32B3" w:rsidRPr="00105A49" w:rsidRDefault="003E32B3" w:rsidP="00105A49">
      <w:pPr>
        <w:pStyle w:val="ListParagraph"/>
        <w:spacing w:line="360" w:lineRule="auto"/>
        <w:rPr>
          <w:rFonts w:ascii="Arial" w:hAnsi="Arial" w:cs="Arial"/>
          <w:color w:val="000000" w:themeColor="text1"/>
        </w:rPr>
      </w:pPr>
    </w:p>
    <w:p w14:paraId="78C656C8"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9 tips to conducting accurate qualitative research:</w:t>
      </w:r>
    </w:p>
    <w:p w14:paraId="6BFC233A" w14:textId="77777777" w:rsidR="003E32B3" w:rsidRPr="00105A49" w:rsidRDefault="00E55A5D" w:rsidP="00105A49">
      <w:pPr>
        <w:pStyle w:val="ListParagraph"/>
        <w:spacing w:line="360" w:lineRule="auto"/>
        <w:rPr>
          <w:rFonts w:ascii="Arial" w:hAnsi="Arial" w:cs="Arial"/>
          <w:color w:val="000000" w:themeColor="text1"/>
        </w:rPr>
      </w:pPr>
      <w:hyperlink r:id="rId76" w:history="1">
        <w:r w:rsidR="003E32B3" w:rsidRPr="00105A49">
          <w:rPr>
            <w:rStyle w:val="Hyperlink"/>
            <w:rFonts w:ascii="Arial" w:hAnsi="Arial" w:cs="Arial"/>
            <w:color w:val="000000" w:themeColor="text1"/>
          </w:rPr>
          <w:t>https://www.invespcro.com/blog/9-tips-to-conducting-accurate-qualitative-research/</w:t>
        </w:r>
      </w:hyperlink>
    </w:p>
    <w:p w14:paraId="42E0498D" w14:textId="77777777" w:rsidR="003E32B3" w:rsidRPr="00105A49" w:rsidRDefault="003E32B3" w:rsidP="00105A49">
      <w:pPr>
        <w:pStyle w:val="ListParagraph"/>
        <w:spacing w:line="360" w:lineRule="auto"/>
        <w:rPr>
          <w:rFonts w:ascii="Arial" w:hAnsi="Arial" w:cs="Arial"/>
          <w:color w:val="000000" w:themeColor="text1"/>
        </w:rPr>
      </w:pPr>
    </w:p>
    <w:p w14:paraId="31728C34" w14:textId="77777777" w:rsidR="003E32B3" w:rsidRPr="00105A49" w:rsidRDefault="003E32B3" w:rsidP="00105A49">
      <w:pPr>
        <w:pStyle w:val="ListParagraph"/>
        <w:numPr>
          <w:ilvl w:val="0"/>
          <w:numId w:val="38"/>
        </w:numPr>
        <w:spacing w:line="360" w:lineRule="auto"/>
        <w:rPr>
          <w:rFonts w:ascii="Arial" w:hAnsi="Arial" w:cs="Arial"/>
          <w:color w:val="000000" w:themeColor="text1"/>
        </w:rPr>
      </w:pPr>
      <w:r w:rsidRPr="00105A49">
        <w:rPr>
          <w:rFonts w:ascii="Arial" w:hAnsi="Arial" w:cs="Arial"/>
          <w:color w:val="000000" w:themeColor="text1"/>
        </w:rPr>
        <w:t>What is good quality research:</w:t>
      </w:r>
    </w:p>
    <w:p w14:paraId="12796289" w14:textId="77777777" w:rsidR="003E32B3" w:rsidRPr="00105A49" w:rsidRDefault="003E32B3" w:rsidP="00105A49">
      <w:pPr>
        <w:pStyle w:val="ListParagraph"/>
        <w:spacing w:line="360" w:lineRule="auto"/>
        <w:rPr>
          <w:rFonts w:ascii="Arial" w:hAnsi="Arial" w:cs="Arial"/>
          <w:color w:val="000000" w:themeColor="text1"/>
        </w:rPr>
      </w:pPr>
      <w:r w:rsidRPr="00105A49">
        <w:rPr>
          <w:rFonts w:ascii="Arial" w:hAnsi="Arial" w:cs="Arial"/>
          <w:color w:val="000000" w:themeColor="text1"/>
        </w:rPr>
        <w:t>https://www.saferinternet.org.uk/research/what-good-quality-research</w:t>
      </w:r>
    </w:p>
    <w:p w14:paraId="55C5EBB9" w14:textId="77777777" w:rsidR="003E32B3" w:rsidRPr="00105A49" w:rsidRDefault="003E32B3" w:rsidP="00105A49">
      <w:pPr>
        <w:spacing w:line="360" w:lineRule="auto"/>
        <w:rPr>
          <w:rFonts w:ascii="Arial" w:hAnsi="Arial" w:cs="Arial"/>
          <w:color w:val="000000" w:themeColor="text1"/>
        </w:rPr>
      </w:pPr>
    </w:p>
    <w:p w14:paraId="24F0FCC3" w14:textId="77777777" w:rsidR="00E20B26" w:rsidRPr="00105A49" w:rsidRDefault="00E20B26" w:rsidP="00105A49">
      <w:pPr>
        <w:pStyle w:val="Heading2"/>
        <w:spacing w:after="121" w:line="360" w:lineRule="auto"/>
        <w:ind w:right="839"/>
        <w:jc w:val="both"/>
        <w:rPr>
          <w:rFonts w:ascii="Arial" w:hAnsi="Arial" w:cs="Arial"/>
          <w:color w:val="000000" w:themeColor="text1"/>
          <w:sz w:val="24"/>
        </w:rPr>
      </w:pPr>
      <w:bookmarkStart w:id="47" w:name="_Toc38357330"/>
      <w:r w:rsidRPr="00105A49">
        <w:rPr>
          <w:rFonts w:ascii="Arial" w:hAnsi="Arial" w:cs="Arial"/>
          <w:color w:val="000000" w:themeColor="text1"/>
          <w:sz w:val="24"/>
        </w:rPr>
        <w:t>Appendix 3: Any useful quotations, frameworks, tables</w:t>
      </w:r>
      <w:bookmarkEnd w:id="47"/>
    </w:p>
    <w:p w14:paraId="4C1D958A" w14:textId="77777777" w:rsidR="00FD6F60" w:rsidRPr="00105A49" w:rsidRDefault="00FD6F60" w:rsidP="00105A49">
      <w:pPr>
        <w:pStyle w:val="ListParagraph"/>
        <w:numPr>
          <w:ilvl w:val="0"/>
          <w:numId w:val="37"/>
        </w:numPr>
        <w:spacing w:line="360" w:lineRule="auto"/>
        <w:rPr>
          <w:rFonts w:ascii="Arial" w:hAnsi="Arial" w:cs="Arial"/>
          <w:b/>
          <w:bCs/>
          <w:color w:val="000000" w:themeColor="text1"/>
        </w:rPr>
      </w:pPr>
      <w:r w:rsidRPr="00105A49">
        <w:rPr>
          <w:rFonts w:ascii="Arial" w:hAnsi="Arial" w:cs="Arial"/>
          <w:b/>
          <w:bCs/>
          <w:color w:val="000000" w:themeColor="text1"/>
        </w:rPr>
        <w:t>2 types of research.</w:t>
      </w:r>
    </w:p>
    <w:p w14:paraId="25FE9AAA" w14:textId="77777777" w:rsidR="00FD6F60" w:rsidRPr="00105A49" w:rsidRDefault="00FD6F60" w:rsidP="00105A49">
      <w:pPr>
        <w:pStyle w:val="ListParagraph"/>
        <w:spacing w:line="360" w:lineRule="auto"/>
        <w:rPr>
          <w:rFonts w:ascii="Arial" w:hAnsi="Arial" w:cs="Arial"/>
          <w:color w:val="000000" w:themeColor="text1"/>
        </w:rPr>
      </w:pPr>
      <w:r w:rsidRPr="00105A49">
        <w:rPr>
          <w:rFonts w:ascii="Arial" w:hAnsi="Arial" w:cs="Arial"/>
          <w:color w:val="000000" w:themeColor="text1"/>
        </w:rPr>
        <w:t>“A table used in </w:t>
      </w:r>
      <w:bookmarkStart w:id="48" w:name="bbib104"/>
      <w:r w:rsidRPr="00105A49">
        <w:rPr>
          <w:rFonts w:ascii="Arial" w:hAnsi="Arial" w:cs="Arial"/>
          <w:color w:val="000000" w:themeColor="text1"/>
        </w:rPr>
        <w:fldChar w:fldCharType="begin"/>
      </w:r>
      <w:r w:rsidRPr="00105A49">
        <w:rPr>
          <w:rFonts w:ascii="Arial" w:hAnsi="Arial" w:cs="Arial"/>
          <w:color w:val="000000" w:themeColor="text1"/>
        </w:rPr>
        <w:instrText xml:space="preserve"> HYPERLINK "https://www-sciencedirect-com.ezproxy.uwtsd.ac.uk/science/article/pii/S0925527308001138" \l "bib104" </w:instrText>
      </w:r>
      <w:r w:rsidRPr="00105A49">
        <w:rPr>
          <w:rFonts w:ascii="Arial" w:hAnsi="Arial" w:cs="Arial"/>
          <w:color w:val="000000" w:themeColor="text1"/>
        </w:rPr>
        <w:fldChar w:fldCharType="separate"/>
      </w:r>
      <w:r w:rsidRPr="00105A49">
        <w:rPr>
          <w:rFonts w:ascii="Arial" w:hAnsi="Arial" w:cs="Arial"/>
          <w:color w:val="000000" w:themeColor="text1"/>
          <w:u w:val="single"/>
        </w:rPr>
        <w:t>Martín et al. (1999)</w:t>
      </w:r>
      <w:r w:rsidRPr="00105A49">
        <w:rPr>
          <w:rFonts w:ascii="Arial" w:hAnsi="Arial" w:cs="Arial"/>
          <w:color w:val="000000" w:themeColor="text1"/>
        </w:rPr>
        <w:fldChar w:fldCharType="end"/>
      </w:r>
      <w:bookmarkEnd w:id="48"/>
      <w:r w:rsidRPr="00105A49">
        <w:rPr>
          <w:rFonts w:ascii="Arial" w:hAnsi="Arial" w:cs="Arial"/>
          <w:color w:val="000000" w:themeColor="text1"/>
        </w:rPr>
        <w:t xml:space="preserve"> was adapted to record the articles. The articles were organized into two groups: “conceptual research” and “empirical research.” Articles whose goal was to develop theoretical–concepts work, reviews of the literature, simulations or theoretical </w:t>
      </w:r>
      <w:r w:rsidR="00BD6CB8" w:rsidRPr="00105A49">
        <w:rPr>
          <w:rFonts w:ascii="Arial" w:hAnsi="Arial" w:cs="Arial"/>
          <w:color w:val="000000" w:themeColor="text1"/>
        </w:rPr>
        <w:t>modelling</w:t>
      </w:r>
      <w:r w:rsidRPr="00105A49">
        <w:rPr>
          <w:rFonts w:ascii="Arial" w:hAnsi="Arial" w:cs="Arial"/>
          <w:color w:val="000000" w:themeColor="text1"/>
        </w:rPr>
        <w:t xml:space="preserve"> were considered to be conceptual. Empirical research included articles that had the goal of undertaking surveys, case studies, research-action or experimental research. The affiliation of the researchers, the average number of authors per article and the existence of financial support were also verified to discover sources of support for QFD research.”</w:t>
      </w:r>
    </w:p>
    <w:p w14:paraId="338022D5" w14:textId="77777777" w:rsidR="00FD6F60" w:rsidRPr="00105A49" w:rsidRDefault="00FD6F60" w:rsidP="00105A49">
      <w:pPr>
        <w:spacing w:line="360" w:lineRule="auto"/>
        <w:rPr>
          <w:rFonts w:ascii="Arial" w:hAnsi="Arial" w:cs="Arial"/>
          <w:color w:val="000000" w:themeColor="text1"/>
          <w:shd w:val="clear" w:color="auto" w:fill="FFFFFF"/>
        </w:rPr>
      </w:pPr>
    </w:p>
    <w:p w14:paraId="55C50C43" w14:textId="77777777" w:rsidR="00FD6F60" w:rsidRPr="00A165ED" w:rsidRDefault="00FD6F60" w:rsidP="00105A49">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Source: Carnevalli, A., J., &amp; Miguel., C., P. </w:t>
      </w:r>
      <w:r w:rsidR="00B066BB" w:rsidRPr="00A165ED">
        <w:rPr>
          <w:rFonts w:ascii="Arial" w:hAnsi="Arial" w:cs="Arial"/>
          <w:color w:val="000000" w:themeColor="text1"/>
          <w:shd w:val="clear" w:color="auto" w:fill="FFFFFF"/>
        </w:rPr>
        <w:t>(2008) ‘</w:t>
      </w:r>
      <w:r w:rsidRPr="00A165ED">
        <w:rPr>
          <w:rFonts w:ascii="Arial" w:hAnsi="Arial" w:cs="Arial"/>
          <w:color w:val="000000" w:themeColor="text1"/>
          <w:shd w:val="clear" w:color="auto" w:fill="FFFFFF"/>
        </w:rPr>
        <w:t>Review, Analysis and Classification of the Literature on QFD—Types of Research, Difficulties and Benefits.</w:t>
      </w:r>
      <w:r w:rsidR="00B066BB" w:rsidRPr="00A165ED">
        <w:rPr>
          <w:rFonts w:ascii="Arial" w:hAnsi="Arial" w:cs="Arial"/>
          <w:color w:val="000000" w:themeColor="text1"/>
          <w:shd w:val="clear" w:color="auto" w:fill="FFFFFF"/>
        </w:rPr>
        <w:t xml:space="preserve">’ </w:t>
      </w:r>
      <w:r w:rsidRPr="00A165ED">
        <w:rPr>
          <w:rFonts w:ascii="Arial" w:hAnsi="Arial" w:cs="Arial"/>
          <w:color w:val="000000" w:themeColor="text1"/>
        </w:rPr>
        <w:t>International Journal of Production Economics</w:t>
      </w:r>
      <w:r w:rsidRPr="00A165ED">
        <w:rPr>
          <w:rFonts w:ascii="Arial" w:hAnsi="Arial" w:cs="Arial"/>
          <w:color w:val="000000" w:themeColor="text1"/>
          <w:shd w:val="clear" w:color="auto" w:fill="FFFFFF"/>
        </w:rPr>
        <w:t> 114, no. 2 (2008): 737-54.</w:t>
      </w:r>
    </w:p>
    <w:p w14:paraId="037439BD" w14:textId="77777777" w:rsidR="00EA29E6" w:rsidRPr="00105A49" w:rsidRDefault="00EA29E6" w:rsidP="00105A49">
      <w:pPr>
        <w:spacing w:line="360" w:lineRule="auto"/>
        <w:rPr>
          <w:rFonts w:ascii="Arial" w:hAnsi="Arial" w:cs="Arial"/>
          <w:color w:val="000000" w:themeColor="text1"/>
          <w:shd w:val="clear" w:color="auto" w:fill="FFFFFF"/>
        </w:rPr>
      </w:pPr>
    </w:p>
    <w:p w14:paraId="1CD7C182" w14:textId="77777777" w:rsidR="00FD6F60" w:rsidRPr="00105A49" w:rsidRDefault="00FD6F60" w:rsidP="00105A49">
      <w:pPr>
        <w:pStyle w:val="ListParagraph"/>
        <w:numPr>
          <w:ilvl w:val="0"/>
          <w:numId w:val="37"/>
        </w:numPr>
        <w:spacing w:line="360" w:lineRule="auto"/>
        <w:rPr>
          <w:rFonts w:ascii="Arial" w:hAnsi="Arial" w:cs="Arial"/>
          <w:b/>
          <w:bCs/>
          <w:color w:val="000000" w:themeColor="text1"/>
          <w:shd w:val="clear" w:color="auto" w:fill="FFFFFF"/>
        </w:rPr>
      </w:pPr>
      <w:r w:rsidRPr="00105A49">
        <w:rPr>
          <w:rFonts w:ascii="Arial" w:hAnsi="Arial" w:cs="Arial"/>
          <w:b/>
          <w:bCs/>
          <w:color w:val="000000" w:themeColor="text1"/>
          <w:shd w:val="clear" w:color="auto" w:fill="FFFFFF"/>
        </w:rPr>
        <w:t>Combined etic-emic approach.</w:t>
      </w:r>
    </w:p>
    <w:p w14:paraId="1C275466" w14:textId="77777777" w:rsidR="00FD6F60" w:rsidRPr="00105A49" w:rsidRDefault="00FD6F60" w:rsidP="00105A49">
      <w:pPr>
        <w:pStyle w:val="ListParagraph"/>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w:t>
      </w:r>
      <w:r w:rsidRPr="00105A49">
        <w:rPr>
          <w:rFonts w:ascii="Arial" w:hAnsi="Arial" w:cs="Arial"/>
          <w:color w:val="000000" w:themeColor="text1"/>
        </w:rPr>
        <w:t>Key determinants of diversity among cultures, including those of journalism and mass media systems, cannot be detected through standard questionnaire techniques that are mostly based upon conceptions generated and tested in the West. This is because it is extremely difficult to conclusively formulate the kind of exploratory questions that are necessary to reveal the diversities that are in question. We have tried to reformulate and adapt one of the intricate key problems in the field of ethnography having a bearing on the trans-national comparison of media systems.</w:t>
      </w:r>
    </w:p>
    <w:p w14:paraId="2BDD7B10" w14:textId="77777777" w:rsidR="00FD6F60" w:rsidRPr="00105A49" w:rsidRDefault="00FD6F60" w:rsidP="00105A49">
      <w:pPr>
        <w:pStyle w:val="NormalWeb"/>
        <w:spacing w:line="360" w:lineRule="auto"/>
        <w:ind w:left="720"/>
        <w:rPr>
          <w:rFonts w:ascii="Arial" w:hAnsi="Arial" w:cs="Arial"/>
          <w:color w:val="000000" w:themeColor="text1"/>
        </w:rPr>
      </w:pPr>
      <w:r w:rsidRPr="00105A49">
        <w:rPr>
          <w:rFonts w:ascii="Arial" w:hAnsi="Arial" w:cs="Arial"/>
          <w:color w:val="000000" w:themeColor="text1"/>
        </w:rPr>
        <w:t>During recent years, an increased methodological innovation is to be observed within multi-ethnic countries and within trans-national research projects accentuating underlying cultural diversities, particularly in the field of social psychology. For example, ‘combined etic-emic’ approaches, have recently been discussed as way of improving empirical research (</w:t>
      </w:r>
      <w:hyperlink r:id="rId77" w:history="1">
        <w:r w:rsidRPr="00105A49">
          <w:rPr>
            <w:rStyle w:val="Hyperlink"/>
            <w:rFonts w:ascii="Arial" w:hAnsi="Arial" w:cs="Arial"/>
            <w:color w:val="000000" w:themeColor="text1"/>
          </w:rPr>
          <w:t>Ho and Cheung, 2007</w:t>
        </w:r>
      </w:hyperlink>
      <w:r w:rsidRPr="00105A49">
        <w:rPr>
          <w:rFonts w:ascii="Arial" w:hAnsi="Arial" w:cs="Arial"/>
          <w:color w:val="000000" w:themeColor="text1"/>
        </w:rPr>
        <w:t>). There, the two opposing conceptions within cognitive anthropology, that is, the formerly distinct categories of ‘etic’ (the outside observing perspective) and ‘emic’ (the inside endogenous perspective), are effectively reconciled for the development of analytic instruments in non-Western cultures.”</w:t>
      </w:r>
    </w:p>
    <w:p w14:paraId="6AC6DC84" w14:textId="77777777" w:rsidR="00FD6F60" w:rsidRPr="00A165ED" w:rsidRDefault="00FD6F60" w:rsidP="00105A49">
      <w:pPr>
        <w:spacing w:line="360" w:lineRule="auto"/>
        <w:rPr>
          <w:rFonts w:ascii="Arial" w:hAnsi="Arial" w:cs="Arial"/>
          <w:color w:val="000000" w:themeColor="text1"/>
          <w:shd w:val="clear" w:color="auto" w:fill="FFFFFF"/>
        </w:rPr>
      </w:pPr>
      <w:r w:rsidRPr="00A165ED">
        <w:rPr>
          <w:rFonts w:ascii="Arial" w:hAnsi="Arial" w:cs="Arial"/>
          <w:color w:val="000000" w:themeColor="text1"/>
        </w:rPr>
        <w:t xml:space="preserve">Source: </w:t>
      </w:r>
      <w:r w:rsidRPr="00A165ED">
        <w:rPr>
          <w:rFonts w:ascii="Arial" w:hAnsi="Arial" w:cs="Arial"/>
          <w:color w:val="000000" w:themeColor="text1"/>
          <w:shd w:val="clear" w:color="auto" w:fill="FFFFFF"/>
        </w:rPr>
        <w:t>Hayashi, K</w:t>
      </w:r>
      <w:r w:rsidR="001160E7" w:rsidRPr="00A165ED">
        <w:rPr>
          <w:rFonts w:ascii="Arial" w:hAnsi="Arial" w:cs="Arial"/>
          <w:color w:val="000000" w:themeColor="text1"/>
          <w:shd w:val="clear" w:color="auto" w:fill="FFFFFF"/>
        </w:rPr>
        <w:t xml:space="preserve">. &amp; </w:t>
      </w:r>
      <w:r w:rsidRPr="00A165ED">
        <w:rPr>
          <w:rFonts w:ascii="Arial" w:hAnsi="Arial" w:cs="Arial"/>
          <w:color w:val="000000" w:themeColor="text1"/>
          <w:shd w:val="clear" w:color="auto" w:fill="FFFFFF"/>
        </w:rPr>
        <w:t>Kopper.</w:t>
      </w:r>
      <w:r w:rsidR="001160E7" w:rsidRPr="00A165ED">
        <w:rPr>
          <w:rFonts w:ascii="Arial" w:hAnsi="Arial" w:cs="Arial"/>
          <w:color w:val="000000" w:themeColor="text1"/>
          <w:shd w:val="clear" w:color="auto" w:fill="FFFFFF"/>
        </w:rPr>
        <w:t>, G., G.</w:t>
      </w:r>
      <w:r w:rsidR="00B066BB" w:rsidRPr="00A165ED">
        <w:rPr>
          <w:rFonts w:ascii="Arial" w:hAnsi="Arial" w:cs="Arial"/>
          <w:color w:val="000000" w:themeColor="text1"/>
          <w:shd w:val="clear" w:color="auto" w:fill="FFFFFF"/>
        </w:rPr>
        <w:t xml:space="preserve"> (2014) ‘</w:t>
      </w:r>
      <w:r w:rsidRPr="00A165ED">
        <w:rPr>
          <w:rFonts w:ascii="Arial" w:hAnsi="Arial" w:cs="Arial"/>
          <w:color w:val="000000" w:themeColor="text1"/>
          <w:shd w:val="clear" w:color="auto" w:fill="FFFFFF"/>
        </w:rPr>
        <w:t>Multi-layer Research Design for Analyses of Journalism and Media Systems in the Global Age: Test Case Japan.</w:t>
      </w:r>
      <w:r w:rsidR="00B066BB"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Media, Culture &amp; Society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36, no. 8 (2014): 1134-150.</w:t>
      </w:r>
    </w:p>
    <w:p w14:paraId="6A06ADA2" w14:textId="77777777" w:rsidR="001160E7" w:rsidRPr="00105A49" w:rsidRDefault="001160E7" w:rsidP="00105A49">
      <w:pPr>
        <w:spacing w:line="360" w:lineRule="auto"/>
        <w:rPr>
          <w:rFonts w:ascii="Arial" w:hAnsi="Arial" w:cs="Arial"/>
          <w:color w:val="000000" w:themeColor="text1"/>
          <w:shd w:val="clear" w:color="auto" w:fill="FFFFFF"/>
        </w:rPr>
      </w:pPr>
    </w:p>
    <w:p w14:paraId="1D401F75" w14:textId="77777777" w:rsidR="001160E7" w:rsidRPr="00105A49" w:rsidRDefault="001160E7" w:rsidP="00105A49">
      <w:pPr>
        <w:pStyle w:val="ListParagraph"/>
        <w:numPr>
          <w:ilvl w:val="0"/>
          <w:numId w:val="37"/>
        </w:numPr>
        <w:spacing w:line="360" w:lineRule="auto"/>
        <w:rPr>
          <w:rFonts w:ascii="Arial" w:hAnsi="Arial" w:cs="Arial"/>
          <w:b/>
          <w:bCs/>
          <w:color w:val="000000" w:themeColor="text1"/>
        </w:rPr>
      </w:pPr>
      <w:r w:rsidRPr="00105A49">
        <w:rPr>
          <w:rFonts w:ascii="Arial" w:hAnsi="Arial" w:cs="Arial"/>
          <w:b/>
          <w:bCs/>
          <w:color w:val="000000" w:themeColor="text1"/>
        </w:rPr>
        <w:t>A culturally specified multi-layer research design that can be applied to cultures of various and most diverse origins.</w:t>
      </w:r>
    </w:p>
    <w:p w14:paraId="40038BCB" w14:textId="77777777" w:rsidR="00377C18" w:rsidRPr="00105A49" w:rsidRDefault="00EA29E6" w:rsidP="00105A49">
      <w:pPr>
        <w:pStyle w:val="ListParagraph"/>
        <w:spacing w:line="360" w:lineRule="auto"/>
        <w:jc w:val="center"/>
        <w:rPr>
          <w:rFonts w:ascii="Arial" w:hAnsi="Arial" w:cs="Arial"/>
          <w:b/>
          <w:bCs/>
          <w:color w:val="000000" w:themeColor="text1"/>
        </w:rPr>
      </w:pPr>
      <w:r w:rsidRPr="00105A49">
        <w:rPr>
          <w:rFonts w:ascii="Arial" w:hAnsi="Arial" w:cs="Arial"/>
          <w:b/>
          <w:bCs/>
          <w:noProof/>
          <w:color w:val="000000" w:themeColor="text1"/>
        </w:rPr>
        <w:drawing>
          <wp:inline distT="0" distB="0" distL="0" distR="0" wp14:anchorId="75E36009" wp14:editId="2EE83BB9">
            <wp:extent cx="5728970" cy="4378960"/>
            <wp:effectExtent l="0" t="0" r="0" b="2540"/>
            <wp:docPr id="28" name="Picture 2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ulti layer research design - 6.pn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28970" cy="4378960"/>
                    </a:xfrm>
                    <a:prstGeom prst="rect">
                      <a:avLst/>
                    </a:prstGeom>
                  </pic:spPr>
                </pic:pic>
              </a:graphicData>
            </a:graphic>
          </wp:inline>
        </w:drawing>
      </w:r>
    </w:p>
    <w:p w14:paraId="6316BEBD" w14:textId="77777777" w:rsidR="00EA29E6" w:rsidRPr="00105A49" w:rsidRDefault="00EA29E6" w:rsidP="00105A49">
      <w:pPr>
        <w:pStyle w:val="ListParagraph"/>
        <w:spacing w:line="360" w:lineRule="auto"/>
        <w:jc w:val="center"/>
        <w:rPr>
          <w:rFonts w:ascii="Arial" w:hAnsi="Arial" w:cs="Arial"/>
          <w:color w:val="000000" w:themeColor="text1"/>
        </w:rPr>
      </w:pPr>
      <w:r w:rsidRPr="00105A49">
        <w:rPr>
          <w:rFonts w:ascii="Arial" w:hAnsi="Arial" w:cs="Arial"/>
          <w:color w:val="000000" w:themeColor="text1"/>
        </w:rPr>
        <w:t>(Hayashi &amp; Kopper 2014)</w:t>
      </w:r>
    </w:p>
    <w:p w14:paraId="7AA04A40" w14:textId="77777777" w:rsidR="00EA29E6" w:rsidRPr="00105A49" w:rsidRDefault="00EA29E6" w:rsidP="00105A49">
      <w:pPr>
        <w:pStyle w:val="ListParagraph"/>
        <w:spacing w:line="360" w:lineRule="auto"/>
        <w:rPr>
          <w:rFonts w:ascii="Arial" w:hAnsi="Arial" w:cs="Arial"/>
          <w:b/>
          <w:bCs/>
          <w:color w:val="000000" w:themeColor="text1"/>
        </w:rPr>
      </w:pPr>
    </w:p>
    <w:p w14:paraId="724D612C" w14:textId="77777777" w:rsidR="00B066BB" w:rsidRPr="00A165ED" w:rsidRDefault="001160E7"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rPr>
        <w:t xml:space="preserve">Source: </w:t>
      </w:r>
      <w:r w:rsidR="00B066BB" w:rsidRPr="00A165ED">
        <w:rPr>
          <w:rFonts w:ascii="Arial" w:hAnsi="Arial" w:cs="Arial"/>
          <w:color w:val="000000" w:themeColor="text1"/>
          <w:shd w:val="clear" w:color="auto" w:fill="FFFFFF"/>
        </w:rPr>
        <w:t>Hayashi, K. &amp; Kopper., G., G. (2014) ‘Multi-layer Research Design for Analyses of Journalism and Media Systems in the Global Age: Test Case Japan.’</w:t>
      </w:r>
      <w:r w:rsidR="00B066BB" w:rsidRPr="00A165ED">
        <w:rPr>
          <w:rStyle w:val="apple-converted-space"/>
          <w:rFonts w:ascii="Arial" w:eastAsia="Arial" w:hAnsi="Arial" w:cs="Arial"/>
          <w:color w:val="000000" w:themeColor="text1"/>
          <w:shd w:val="clear" w:color="auto" w:fill="FFFFFF"/>
        </w:rPr>
        <w:t> </w:t>
      </w:r>
      <w:r w:rsidR="00B066BB" w:rsidRPr="00A165ED">
        <w:rPr>
          <w:rFonts w:ascii="Arial" w:hAnsi="Arial" w:cs="Arial"/>
          <w:color w:val="000000" w:themeColor="text1"/>
        </w:rPr>
        <w:t>Media, Culture &amp; Society</w:t>
      </w:r>
      <w:r w:rsidR="00B066BB" w:rsidRPr="00A165ED">
        <w:rPr>
          <w:rStyle w:val="apple-converted-space"/>
          <w:rFonts w:ascii="Arial" w:eastAsia="Arial" w:hAnsi="Arial" w:cs="Arial"/>
          <w:color w:val="000000" w:themeColor="text1"/>
          <w:shd w:val="clear" w:color="auto" w:fill="FFFFFF"/>
        </w:rPr>
        <w:t> </w:t>
      </w:r>
      <w:r w:rsidR="00B066BB" w:rsidRPr="00A165ED">
        <w:rPr>
          <w:rFonts w:ascii="Arial" w:hAnsi="Arial" w:cs="Arial"/>
          <w:color w:val="000000" w:themeColor="text1"/>
          <w:shd w:val="clear" w:color="auto" w:fill="FFFFFF"/>
        </w:rPr>
        <w:t>36, no. 8 (2014): 1134-150.</w:t>
      </w:r>
    </w:p>
    <w:p w14:paraId="1D95D2CB" w14:textId="77777777" w:rsidR="00953B62" w:rsidRPr="00105A49" w:rsidRDefault="00953B62" w:rsidP="00105A49">
      <w:pPr>
        <w:spacing w:line="360" w:lineRule="auto"/>
        <w:rPr>
          <w:rFonts w:ascii="Arial" w:hAnsi="Arial" w:cs="Arial"/>
          <w:b/>
          <w:bCs/>
          <w:color w:val="000000" w:themeColor="text1"/>
          <w:shd w:val="clear" w:color="auto" w:fill="FFFFFF"/>
        </w:rPr>
      </w:pPr>
    </w:p>
    <w:p w14:paraId="17C46853" w14:textId="77777777" w:rsidR="00953B62" w:rsidRPr="00105A49" w:rsidRDefault="00953B62" w:rsidP="00105A49">
      <w:pPr>
        <w:pStyle w:val="ListParagraph"/>
        <w:numPr>
          <w:ilvl w:val="0"/>
          <w:numId w:val="37"/>
        </w:numPr>
        <w:spacing w:line="360" w:lineRule="auto"/>
        <w:rPr>
          <w:rFonts w:ascii="Arial" w:hAnsi="Arial" w:cs="Arial"/>
          <w:b/>
          <w:bCs/>
          <w:color w:val="000000" w:themeColor="text1"/>
          <w:shd w:val="clear" w:color="auto" w:fill="FFFFFF"/>
        </w:rPr>
      </w:pPr>
      <w:r w:rsidRPr="00105A49">
        <w:rPr>
          <w:rFonts w:ascii="Arial" w:hAnsi="Arial" w:cs="Arial"/>
          <w:b/>
          <w:bCs/>
          <w:color w:val="000000" w:themeColor="text1"/>
          <w:shd w:val="clear" w:color="auto" w:fill="FFFFFF"/>
        </w:rPr>
        <w:t>Exploratory data analysis with abductive method.</w:t>
      </w:r>
    </w:p>
    <w:p w14:paraId="64E302EE" w14:textId="77777777" w:rsidR="00953B62" w:rsidRPr="00105A49" w:rsidRDefault="00953B62" w:rsidP="00105A49">
      <w:pPr>
        <w:pStyle w:val="NormalWeb"/>
        <w:spacing w:before="0" w:beforeAutospacing="0" w:after="0" w:afterAutospacing="0" w:line="360" w:lineRule="auto"/>
        <w:rPr>
          <w:rFonts w:ascii="Arial" w:hAnsi="Arial" w:cs="Arial"/>
          <w:color w:val="000000" w:themeColor="text1"/>
        </w:rPr>
      </w:pPr>
      <w:r w:rsidRPr="00105A49">
        <w:rPr>
          <w:rFonts w:ascii="Arial" w:hAnsi="Arial" w:cs="Arial"/>
          <w:color w:val="000000" w:themeColor="text1"/>
        </w:rPr>
        <w:t>“As stated earlier, in the abductive theory of method (Haig,</w:t>
      </w:r>
      <w:r w:rsidRPr="00105A49">
        <w:rPr>
          <w:rStyle w:val="apple-converted-space"/>
          <w:rFonts w:ascii="Arial" w:eastAsia="Arial" w:hAnsi="Arial" w:cs="Arial"/>
          <w:color w:val="000000" w:themeColor="text1"/>
        </w:rPr>
        <w:t> </w:t>
      </w:r>
      <w:hyperlink r:id="rId79" w:anchor="oso-9780190222055-chapter-2-bibItem-35" w:history="1">
        <w:r w:rsidRPr="00105A49">
          <w:rPr>
            <w:rStyle w:val="Hyperlink"/>
            <w:rFonts w:ascii="Arial" w:hAnsi="Arial" w:cs="Arial"/>
            <w:color w:val="000000" w:themeColor="text1"/>
          </w:rPr>
          <w:t>2005</w:t>
        </w:r>
      </w:hyperlink>
      <w:r w:rsidRPr="00105A49">
        <w:rPr>
          <w:rFonts w:ascii="Arial" w:hAnsi="Arial" w:cs="Arial"/>
          <w:color w:val="000000" w:themeColor="text1"/>
        </w:rPr>
        <w:t>,</w:t>
      </w:r>
      <w:r w:rsidRPr="00105A49">
        <w:rPr>
          <w:rStyle w:val="apple-converted-space"/>
          <w:rFonts w:ascii="Arial" w:eastAsia="Arial" w:hAnsi="Arial" w:cs="Arial"/>
          <w:color w:val="000000" w:themeColor="text1"/>
        </w:rPr>
        <w:t> </w:t>
      </w:r>
      <w:hyperlink r:id="rId80" w:anchor="oso-9780190222055-chapter-2-bibItem-37" w:history="1">
        <w:r w:rsidRPr="00105A49">
          <w:rPr>
            <w:rStyle w:val="Hyperlink"/>
            <w:rFonts w:ascii="Arial" w:hAnsi="Arial" w:cs="Arial"/>
            <w:color w:val="000000" w:themeColor="text1"/>
          </w:rPr>
          <w:t>2014</w:t>
        </w:r>
      </w:hyperlink>
      <w:r w:rsidRPr="00105A49">
        <w:rPr>
          <w:rFonts w:ascii="Arial" w:hAnsi="Arial" w:cs="Arial"/>
          <w:color w:val="000000" w:themeColor="text1"/>
        </w:rPr>
        <w:t xml:space="preserve">), scientific inquiry proceeds as follows: Guided by evolving research problems, sets of data are </w:t>
      </w:r>
      <w:r w:rsidR="00BD6CB8" w:rsidRPr="00105A49">
        <w:rPr>
          <w:rFonts w:ascii="Arial" w:hAnsi="Arial" w:cs="Arial"/>
          <w:color w:val="000000" w:themeColor="text1"/>
        </w:rPr>
        <w:t>analysed</w:t>
      </w:r>
      <w:r w:rsidRPr="00105A49">
        <w:rPr>
          <w:rFonts w:ascii="Arial" w:hAnsi="Arial" w:cs="Arial"/>
          <w:color w:val="000000" w:themeColor="text1"/>
        </w:rPr>
        <w:t xml:space="preserve"> to detect robust empirical regularities, or phenomena. Once detected, these phenomena are explained by abductively inferring the existence of underlying causes that are thought to give rise to the phenomena. Here, abductive inference involves reasoning from claims about phenomena,</w:t>
      </w:r>
      <w:r w:rsidRPr="00105A49">
        <w:rPr>
          <w:rStyle w:val="apple-converted-space"/>
          <w:rFonts w:ascii="Arial" w:eastAsia="Arial" w:hAnsi="Arial" w:cs="Arial"/>
          <w:color w:val="000000" w:themeColor="text1"/>
        </w:rPr>
        <w:t> </w:t>
      </w:r>
      <w:bookmarkStart w:id="49" w:name="p24"/>
      <w:bookmarkEnd w:id="49"/>
      <w:r w:rsidRPr="00105A49">
        <w:rPr>
          <w:rStyle w:val="pagenumber"/>
          <w:rFonts w:ascii="Arial" w:hAnsi="Arial" w:cs="Arial"/>
          <w:b/>
          <w:bCs/>
          <w:color w:val="000000" w:themeColor="text1"/>
        </w:rPr>
        <w:t>(p.24)</w:t>
      </w:r>
      <w:r w:rsidRPr="00105A49">
        <w:rPr>
          <w:rStyle w:val="apple-converted-space"/>
          <w:rFonts w:ascii="Arial" w:eastAsia="Arial" w:hAnsi="Arial" w:cs="Arial"/>
          <w:b/>
          <w:bCs/>
          <w:color w:val="000000" w:themeColor="text1"/>
        </w:rPr>
        <w:t> </w:t>
      </w:r>
      <w:r w:rsidRPr="00105A49">
        <w:rPr>
          <w:rFonts w:ascii="Arial" w:hAnsi="Arial" w:cs="Arial"/>
          <w:color w:val="000000" w:themeColor="text1"/>
        </w:rPr>
        <w:t>understood as presumed effects, to their theoretical explanation in terms of underlying causes. Upon positive judgments of the initial plausibility of these explanatory theories, attempts are made to elaborate on the nature of the causal mechanisms in question. This is done by constructing plausible models of those mechanisms by analogy to relevant ideas in domains that are well understood. When the theories are well developed, they are assessed against their rivals with respect to their explanatory goodness. This assessment involves employing criteria specifically to do with explanatory worth.</w:t>
      </w:r>
    </w:p>
    <w:p w14:paraId="73F448F0" w14:textId="77777777" w:rsidR="00953B62" w:rsidRPr="00105A49" w:rsidRDefault="00953B62" w:rsidP="00105A49">
      <w:pPr>
        <w:pStyle w:val="NormalWeb"/>
        <w:spacing w:before="0" w:beforeAutospacing="0" w:after="225" w:afterAutospacing="0" w:line="360" w:lineRule="auto"/>
        <w:rPr>
          <w:rFonts w:ascii="Arial" w:hAnsi="Arial" w:cs="Arial"/>
          <w:color w:val="000000" w:themeColor="text1"/>
        </w:rPr>
      </w:pPr>
      <w:r w:rsidRPr="00105A49">
        <w:rPr>
          <w:rFonts w:ascii="Arial" w:hAnsi="Arial" w:cs="Arial"/>
          <w:color w:val="000000" w:themeColor="text1"/>
        </w:rPr>
        <w:t>It should be apparent, even from this brief sketch, that the abductive theory is considerably broader than both the hypothetico-deductive and inductive alternatives (and all three accounts go beyond Tukey’s near-exclusive concern with data analysis). The breadth of the abductive theory enables it to operate as a framework theory within which an extensive array of data analytic and theory construction methods and strategies can be usefully located.”</w:t>
      </w:r>
    </w:p>
    <w:p w14:paraId="7D9F0F47" w14:textId="77777777" w:rsidR="00953B62" w:rsidRPr="00A165ED" w:rsidRDefault="00953B62" w:rsidP="00105A49">
      <w:pPr>
        <w:spacing w:line="360" w:lineRule="auto"/>
        <w:rPr>
          <w:rFonts w:ascii="Arial" w:hAnsi="Arial" w:cs="Arial"/>
          <w:color w:val="000000" w:themeColor="text1"/>
          <w:shd w:val="clear" w:color="auto" w:fill="FFFFFF"/>
        </w:rPr>
      </w:pPr>
      <w:r w:rsidRPr="00A165ED">
        <w:rPr>
          <w:rFonts w:ascii="Arial" w:hAnsi="Arial" w:cs="Arial"/>
          <w:color w:val="000000" w:themeColor="text1"/>
        </w:rPr>
        <w:t xml:space="preserve">Source: </w:t>
      </w:r>
      <w:r w:rsidRPr="00A165ED">
        <w:rPr>
          <w:rFonts w:ascii="Arial" w:hAnsi="Arial" w:cs="Arial"/>
          <w:color w:val="000000" w:themeColor="text1"/>
          <w:shd w:val="clear" w:color="auto" w:fill="FFFFFF"/>
        </w:rPr>
        <w:t>Haig, B., D.</w:t>
      </w:r>
      <w:r w:rsidR="00B066BB" w:rsidRPr="00A165ED">
        <w:rPr>
          <w:rFonts w:ascii="Arial" w:hAnsi="Arial" w:cs="Arial"/>
          <w:color w:val="000000" w:themeColor="text1"/>
          <w:shd w:val="clear" w:color="auto" w:fill="FFFFFF"/>
        </w:rPr>
        <w:t xml:space="preserve"> (2018)</w:t>
      </w:r>
      <w:r w:rsidRPr="00A165ED">
        <w:rPr>
          <w:rFonts w:ascii="Arial" w:hAnsi="Arial" w:cs="Arial"/>
          <w:color w:val="000000" w:themeColor="text1"/>
          <w:shd w:val="clear" w:color="auto" w:fill="FFFFFF"/>
        </w:rPr>
        <w:t xml:space="preserve"> </w:t>
      </w:r>
      <w:r w:rsidRPr="00A165ED">
        <w:rPr>
          <w:rFonts w:ascii="Arial" w:hAnsi="Arial" w:cs="Arial"/>
          <w:color w:val="000000" w:themeColor="text1"/>
        </w:rPr>
        <w:t>The Philosophy of Quantitative Methods: Understanding Statistics</w:t>
      </w:r>
      <w:r w:rsidRPr="00A165ED">
        <w:rPr>
          <w:rFonts w:ascii="Arial" w:hAnsi="Arial" w:cs="Arial"/>
          <w:color w:val="000000" w:themeColor="text1"/>
          <w:shd w:val="clear" w:color="auto" w:fill="FFFFFF"/>
        </w:rPr>
        <w:t>. Oxford University Press, 2018.</w:t>
      </w:r>
    </w:p>
    <w:p w14:paraId="5A1A0CCE" w14:textId="77777777" w:rsidR="00B066BB" w:rsidRPr="00105A49" w:rsidRDefault="00B066BB" w:rsidP="00105A49">
      <w:pPr>
        <w:spacing w:line="360" w:lineRule="auto"/>
        <w:rPr>
          <w:rFonts w:ascii="Arial" w:hAnsi="Arial" w:cs="Arial"/>
          <w:color w:val="000000" w:themeColor="text1"/>
          <w:shd w:val="clear" w:color="auto" w:fill="FFFFFF"/>
        </w:rPr>
      </w:pPr>
    </w:p>
    <w:p w14:paraId="346A17F9" w14:textId="77777777" w:rsidR="00D63096" w:rsidRPr="00B066BB" w:rsidRDefault="00D63096" w:rsidP="00105A49">
      <w:pPr>
        <w:pStyle w:val="ListParagraph"/>
        <w:numPr>
          <w:ilvl w:val="0"/>
          <w:numId w:val="37"/>
        </w:numPr>
        <w:spacing w:line="360" w:lineRule="auto"/>
        <w:rPr>
          <w:rFonts w:ascii="Arial" w:hAnsi="Arial" w:cs="Arial"/>
          <w:b/>
          <w:bCs/>
          <w:color w:val="000000" w:themeColor="text1"/>
        </w:rPr>
      </w:pPr>
      <w:r w:rsidRPr="00B066BB">
        <w:rPr>
          <w:rFonts w:ascii="Arial" w:hAnsi="Arial" w:cs="Arial"/>
          <w:b/>
          <w:bCs/>
          <w:color w:val="000000" w:themeColor="text1"/>
        </w:rPr>
        <w:t xml:space="preserve">The methodology of interdisciplinary </w:t>
      </w:r>
      <w:r w:rsidR="0088676C" w:rsidRPr="00B066BB">
        <w:rPr>
          <w:rFonts w:ascii="Arial" w:hAnsi="Arial" w:cs="Arial"/>
          <w:b/>
          <w:bCs/>
          <w:color w:val="000000" w:themeColor="text1"/>
        </w:rPr>
        <w:t>research framework.</w:t>
      </w:r>
    </w:p>
    <w:p w14:paraId="65267CD4" w14:textId="77777777" w:rsidR="00377C18" w:rsidRPr="00105A49" w:rsidRDefault="00377C18" w:rsidP="00105A49">
      <w:pPr>
        <w:spacing w:line="360" w:lineRule="auto"/>
        <w:ind w:left="360"/>
        <w:rPr>
          <w:rFonts w:ascii="Arial" w:hAnsi="Arial" w:cs="Arial"/>
          <w:color w:val="000000" w:themeColor="text1"/>
        </w:rPr>
      </w:pPr>
      <w:r w:rsidRPr="00105A49">
        <w:rPr>
          <w:rFonts w:ascii="Arial" w:hAnsi="Arial" w:cs="Arial"/>
          <w:noProof/>
          <w:color w:val="000000" w:themeColor="text1"/>
        </w:rPr>
        <w:drawing>
          <wp:inline distT="0" distB="0" distL="0" distR="0" wp14:anchorId="1E47E4D4" wp14:editId="47224A78">
            <wp:extent cx="5728970" cy="4841875"/>
            <wp:effectExtent l="0" t="0" r="0" b="0"/>
            <wp:docPr id="27" name="Picture 2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he methodology of interdisciplinary research framwork - 6.png"/>
                    <pic:cNvPicPr/>
                  </pic:nvPicPr>
                  <pic:blipFill>
                    <a:blip r:embed="rId81">
                      <a:extLst>
                        <a:ext uri="{28A0092B-C50C-407E-A947-70E740481C1C}">
                          <a14:useLocalDpi xmlns:a14="http://schemas.microsoft.com/office/drawing/2010/main" val="0"/>
                        </a:ext>
                      </a:extLst>
                    </a:blip>
                    <a:stretch>
                      <a:fillRect/>
                    </a:stretch>
                  </pic:blipFill>
                  <pic:spPr>
                    <a:xfrm>
                      <a:off x="0" y="0"/>
                      <a:ext cx="5728970" cy="4841875"/>
                    </a:xfrm>
                    <a:prstGeom prst="rect">
                      <a:avLst/>
                    </a:prstGeom>
                  </pic:spPr>
                </pic:pic>
              </a:graphicData>
            </a:graphic>
          </wp:inline>
        </w:drawing>
      </w:r>
    </w:p>
    <w:p w14:paraId="108FB4E6" w14:textId="77777777" w:rsidR="00377C18" w:rsidRPr="00105A49" w:rsidRDefault="00377C18" w:rsidP="00105A49">
      <w:pPr>
        <w:spacing w:line="360" w:lineRule="auto"/>
        <w:ind w:left="360"/>
        <w:jc w:val="center"/>
        <w:rPr>
          <w:rFonts w:ascii="Arial" w:hAnsi="Arial" w:cs="Arial"/>
          <w:color w:val="000000" w:themeColor="text1"/>
        </w:rPr>
      </w:pPr>
      <w:r w:rsidRPr="00105A49">
        <w:rPr>
          <w:rFonts w:ascii="Arial" w:hAnsi="Arial" w:cs="Arial"/>
          <w:color w:val="000000" w:themeColor="text1"/>
        </w:rPr>
        <w:t>(Tobi &amp; Kampen 2018)</w:t>
      </w:r>
    </w:p>
    <w:p w14:paraId="741B93E6" w14:textId="77777777" w:rsidR="0088676C" w:rsidRPr="00A165ED" w:rsidRDefault="0088676C" w:rsidP="00105A49">
      <w:pPr>
        <w:pStyle w:val="ListParagraph"/>
        <w:spacing w:line="360" w:lineRule="auto"/>
        <w:rPr>
          <w:rFonts w:ascii="Arial" w:hAnsi="Arial" w:cs="Arial"/>
          <w:color w:val="000000" w:themeColor="text1"/>
        </w:rPr>
      </w:pPr>
    </w:p>
    <w:p w14:paraId="6105CF2C" w14:textId="77777777" w:rsidR="00A63210" w:rsidRPr="00A165ED" w:rsidRDefault="0088676C" w:rsidP="00105A49">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Source: Tobi, H., Kampen., J. </w:t>
      </w:r>
      <w:r w:rsidR="00B066BB" w:rsidRPr="00A165ED">
        <w:rPr>
          <w:rFonts w:ascii="Arial" w:hAnsi="Arial" w:cs="Arial"/>
          <w:color w:val="000000" w:themeColor="text1"/>
          <w:shd w:val="clear" w:color="auto" w:fill="FFFFFF"/>
        </w:rPr>
        <w:t>(2018) ‘</w:t>
      </w:r>
      <w:r w:rsidRPr="00A165ED">
        <w:rPr>
          <w:rFonts w:ascii="Arial" w:hAnsi="Arial" w:cs="Arial"/>
          <w:color w:val="000000" w:themeColor="text1"/>
          <w:shd w:val="clear" w:color="auto" w:fill="FFFFFF"/>
        </w:rPr>
        <w:t>Research Design: The Methodology for Interdisciplinary Research Framework.</w:t>
      </w:r>
      <w:r w:rsidR="00B066BB"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Quality &amp; Quantity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52, no. 3: 1209-225.</w:t>
      </w:r>
    </w:p>
    <w:p w14:paraId="36E9A520" w14:textId="77777777" w:rsidR="00A63210" w:rsidRDefault="00A63210" w:rsidP="00105A49">
      <w:pPr>
        <w:spacing w:line="360" w:lineRule="auto"/>
        <w:rPr>
          <w:rFonts w:ascii="Arial" w:hAnsi="Arial" w:cs="Arial"/>
          <w:color w:val="000000" w:themeColor="text1"/>
          <w:shd w:val="clear" w:color="auto" w:fill="FFFFFF"/>
        </w:rPr>
      </w:pPr>
    </w:p>
    <w:p w14:paraId="3C7083CF" w14:textId="77777777" w:rsidR="00A63210" w:rsidRDefault="00A63210" w:rsidP="00105A49">
      <w:pPr>
        <w:spacing w:line="360" w:lineRule="auto"/>
        <w:rPr>
          <w:rFonts w:ascii="Arial" w:hAnsi="Arial" w:cs="Arial"/>
          <w:color w:val="000000" w:themeColor="text1"/>
          <w:shd w:val="clear" w:color="auto" w:fill="FFFFFF"/>
        </w:rPr>
      </w:pPr>
    </w:p>
    <w:p w14:paraId="437D651B" w14:textId="77777777" w:rsidR="00A63210" w:rsidRDefault="00A63210" w:rsidP="00105A49">
      <w:pPr>
        <w:spacing w:line="360" w:lineRule="auto"/>
        <w:rPr>
          <w:rFonts w:ascii="Arial" w:hAnsi="Arial" w:cs="Arial"/>
          <w:color w:val="000000" w:themeColor="text1"/>
          <w:shd w:val="clear" w:color="auto" w:fill="FFFFFF"/>
        </w:rPr>
      </w:pPr>
    </w:p>
    <w:p w14:paraId="3C9C8C88" w14:textId="77777777" w:rsidR="00A63210" w:rsidRDefault="00A63210" w:rsidP="00105A49">
      <w:pPr>
        <w:spacing w:line="360" w:lineRule="auto"/>
        <w:rPr>
          <w:rFonts w:ascii="Arial" w:hAnsi="Arial" w:cs="Arial"/>
          <w:color w:val="000000" w:themeColor="text1"/>
          <w:shd w:val="clear" w:color="auto" w:fill="FFFFFF"/>
        </w:rPr>
      </w:pPr>
    </w:p>
    <w:p w14:paraId="5CC8216F" w14:textId="77777777" w:rsidR="00A63210" w:rsidRDefault="00A63210" w:rsidP="00105A49">
      <w:pPr>
        <w:spacing w:line="360" w:lineRule="auto"/>
        <w:rPr>
          <w:rFonts w:ascii="Arial" w:hAnsi="Arial" w:cs="Arial"/>
          <w:color w:val="000000" w:themeColor="text1"/>
          <w:shd w:val="clear" w:color="auto" w:fill="FFFFFF"/>
        </w:rPr>
      </w:pPr>
    </w:p>
    <w:p w14:paraId="04B78BF9" w14:textId="77777777" w:rsidR="00A63210" w:rsidRDefault="00A63210" w:rsidP="00105A49">
      <w:pPr>
        <w:spacing w:line="360" w:lineRule="auto"/>
        <w:rPr>
          <w:rFonts w:ascii="Arial" w:hAnsi="Arial" w:cs="Arial"/>
          <w:color w:val="000000" w:themeColor="text1"/>
          <w:shd w:val="clear" w:color="auto" w:fill="FFFFFF"/>
        </w:rPr>
      </w:pPr>
    </w:p>
    <w:p w14:paraId="10819179" w14:textId="77777777" w:rsidR="00A63210" w:rsidRDefault="00A63210" w:rsidP="00105A49">
      <w:pPr>
        <w:spacing w:line="360" w:lineRule="auto"/>
        <w:rPr>
          <w:rFonts w:ascii="Arial" w:hAnsi="Arial" w:cs="Arial"/>
          <w:color w:val="000000" w:themeColor="text1"/>
          <w:shd w:val="clear" w:color="auto" w:fill="FFFFFF"/>
        </w:rPr>
      </w:pPr>
    </w:p>
    <w:p w14:paraId="55B68368" w14:textId="77777777" w:rsidR="00A63210" w:rsidRDefault="00A63210" w:rsidP="00105A49">
      <w:pPr>
        <w:spacing w:line="360" w:lineRule="auto"/>
        <w:rPr>
          <w:rFonts w:ascii="Arial" w:hAnsi="Arial" w:cs="Arial"/>
          <w:color w:val="000000" w:themeColor="text1"/>
          <w:shd w:val="clear" w:color="auto" w:fill="FFFFFF"/>
        </w:rPr>
      </w:pPr>
    </w:p>
    <w:p w14:paraId="55DC0C50" w14:textId="77777777" w:rsidR="00A63210" w:rsidRDefault="00A63210" w:rsidP="00105A49">
      <w:pPr>
        <w:spacing w:line="360" w:lineRule="auto"/>
        <w:rPr>
          <w:rFonts w:ascii="Arial" w:hAnsi="Arial" w:cs="Arial"/>
          <w:color w:val="000000" w:themeColor="text1"/>
          <w:shd w:val="clear" w:color="auto" w:fill="FFFFFF"/>
        </w:rPr>
      </w:pPr>
    </w:p>
    <w:p w14:paraId="75D1499A" w14:textId="77777777" w:rsidR="00A63210" w:rsidRDefault="00A63210" w:rsidP="00105A49">
      <w:pPr>
        <w:spacing w:line="360" w:lineRule="auto"/>
        <w:rPr>
          <w:rFonts w:ascii="Arial" w:hAnsi="Arial" w:cs="Arial"/>
          <w:color w:val="000000" w:themeColor="text1"/>
          <w:shd w:val="clear" w:color="auto" w:fill="FFFFFF"/>
        </w:rPr>
      </w:pPr>
    </w:p>
    <w:p w14:paraId="79019267" w14:textId="77777777" w:rsidR="00B066BB" w:rsidRPr="00105A49" w:rsidRDefault="00B066BB" w:rsidP="00105A49">
      <w:pPr>
        <w:spacing w:line="360" w:lineRule="auto"/>
        <w:rPr>
          <w:rFonts w:ascii="Arial" w:hAnsi="Arial" w:cs="Arial"/>
          <w:color w:val="000000" w:themeColor="text1"/>
          <w:shd w:val="clear" w:color="auto" w:fill="FFFFFF"/>
        </w:rPr>
      </w:pPr>
    </w:p>
    <w:p w14:paraId="4C5A6431" w14:textId="77777777" w:rsidR="00EA29E6" w:rsidRPr="00105A49" w:rsidRDefault="00EA29E6" w:rsidP="00105A49">
      <w:pPr>
        <w:pStyle w:val="ListParagraph"/>
        <w:numPr>
          <w:ilvl w:val="0"/>
          <w:numId w:val="37"/>
        </w:numPr>
        <w:spacing w:line="360" w:lineRule="auto"/>
        <w:rPr>
          <w:rFonts w:ascii="Arial" w:hAnsi="Arial" w:cs="Arial"/>
          <w:b/>
          <w:bCs/>
          <w:color w:val="000000" w:themeColor="text1"/>
          <w:shd w:val="clear" w:color="auto" w:fill="FFFFFF"/>
        </w:rPr>
      </w:pPr>
      <w:r w:rsidRPr="00105A49">
        <w:rPr>
          <w:rFonts w:ascii="Arial" w:hAnsi="Arial" w:cs="Arial"/>
          <w:b/>
          <w:bCs/>
          <w:color w:val="000000" w:themeColor="text1"/>
          <w:shd w:val="clear" w:color="auto" w:fill="FFFFFF"/>
        </w:rPr>
        <w:t>The nature of consent.</w:t>
      </w:r>
    </w:p>
    <w:p w14:paraId="42C27F7F" w14:textId="77777777" w:rsidR="00EA29E6" w:rsidRPr="00105A49" w:rsidRDefault="00EA29E6" w:rsidP="00105A49">
      <w:pPr>
        <w:spacing w:line="360" w:lineRule="auto"/>
        <w:rPr>
          <w:rFonts w:ascii="Arial" w:hAnsi="Arial" w:cs="Arial"/>
          <w:color w:val="000000" w:themeColor="text1"/>
          <w:shd w:val="clear" w:color="auto" w:fill="FFFFFF"/>
        </w:rPr>
      </w:pPr>
    </w:p>
    <w:p w14:paraId="3AA200DB" w14:textId="77777777" w:rsidR="00EA29E6" w:rsidRPr="00105A49" w:rsidRDefault="00EA29E6" w:rsidP="00105A49">
      <w:pPr>
        <w:pStyle w:val="ListParagraph"/>
        <w:spacing w:line="360" w:lineRule="auto"/>
        <w:rPr>
          <w:rFonts w:ascii="Arial" w:hAnsi="Arial" w:cs="Arial"/>
          <w:color w:val="000000" w:themeColor="text1"/>
          <w:shd w:val="clear" w:color="auto" w:fill="FFFFFF"/>
        </w:rPr>
      </w:pPr>
      <w:r w:rsidRPr="00105A49">
        <w:rPr>
          <w:rFonts w:ascii="Arial" w:hAnsi="Arial" w:cs="Arial"/>
          <w:noProof/>
          <w:color w:val="000000" w:themeColor="text1"/>
          <w:shd w:val="clear" w:color="auto" w:fill="FFFFFF"/>
        </w:rPr>
        <w:drawing>
          <wp:inline distT="0" distB="0" distL="0" distR="0" wp14:anchorId="098FB2F1" wp14:editId="68D076C1">
            <wp:extent cx="5728970" cy="2279650"/>
            <wp:effectExtent l="0" t="0" r="0" b="635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he nature of consent - 6.png"/>
                    <pic:cNvPicPr/>
                  </pic:nvPicPr>
                  <pic:blipFill>
                    <a:blip r:embed="rId82">
                      <a:extLst>
                        <a:ext uri="{28A0092B-C50C-407E-A947-70E740481C1C}">
                          <a14:useLocalDpi xmlns:a14="http://schemas.microsoft.com/office/drawing/2010/main" val="0"/>
                        </a:ext>
                      </a:extLst>
                    </a:blip>
                    <a:stretch>
                      <a:fillRect/>
                    </a:stretch>
                  </pic:blipFill>
                  <pic:spPr>
                    <a:xfrm>
                      <a:off x="0" y="0"/>
                      <a:ext cx="5728970" cy="2279650"/>
                    </a:xfrm>
                    <a:prstGeom prst="rect">
                      <a:avLst/>
                    </a:prstGeom>
                  </pic:spPr>
                </pic:pic>
              </a:graphicData>
            </a:graphic>
          </wp:inline>
        </w:drawing>
      </w:r>
    </w:p>
    <w:p w14:paraId="7407A39A" w14:textId="77777777" w:rsidR="00EA29E6" w:rsidRPr="00105A49" w:rsidRDefault="00EA29E6"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641C472D" w14:textId="77777777" w:rsidR="00EA29E6" w:rsidRPr="00105A49" w:rsidRDefault="00EA29E6" w:rsidP="00105A49">
      <w:pPr>
        <w:spacing w:line="360" w:lineRule="auto"/>
        <w:jc w:val="both"/>
        <w:rPr>
          <w:rFonts w:ascii="Arial" w:hAnsi="Arial" w:cs="Arial"/>
          <w:color w:val="000000" w:themeColor="text1"/>
        </w:rPr>
      </w:pPr>
    </w:p>
    <w:p w14:paraId="2BE3697B" w14:textId="77777777" w:rsidR="00EA29E6" w:rsidRPr="00105A49" w:rsidRDefault="00EA29E6"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4E526F3F" w14:textId="77777777" w:rsidR="00EA29E6" w:rsidRPr="00105A49" w:rsidRDefault="00EA29E6" w:rsidP="00105A49">
      <w:pPr>
        <w:pStyle w:val="ListParagraph"/>
        <w:spacing w:line="360" w:lineRule="auto"/>
        <w:rPr>
          <w:rFonts w:ascii="Arial" w:hAnsi="Arial" w:cs="Arial"/>
          <w:color w:val="000000" w:themeColor="text1"/>
          <w:shd w:val="clear" w:color="auto" w:fill="FFFFFF"/>
        </w:rPr>
      </w:pPr>
    </w:p>
    <w:p w14:paraId="4B829C60" w14:textId="77777777" w:rsidR="00EA29E6" w:rsidRPr="00105A49" w:rsidRDefault="00EA29E6" w:rsidP="00105A49">
      <w:pPr>
        <w:pStyle w:val="ListParagraph"/>
        <w:numPr>
          <w:ilvl w:val="0"/>
          <w:numId w:val="37"/>
        </w:numPr>
        <w:spacing w:line="360" w:lineRule="auto"/>
        <w:rPr>
          <w:rFonts w:ascii="Arial" w:hAnsi="Arial" w:cs="Arial"/>
          <w:b/>
          <w:bCs/>
          <w:color w:val="000000" w:themeColor="text1"/>
          <w:shd w:val="clear" w:color="auto" w:fill="FFFFFF"/>
        </w:rPr>
      </w:pPr>
      <w:r w:rsidRPr="00105A49">
        <w:rPr>
          <w:rFonts w:ascii="Arial" w:hAnsi="Arial" w:cs="Arial"/>
          <w:b/>
          <w:bCs/>
          <w:color w:val="000000" w:themeColor="text1"/>
          <w:shd w:val="clear" w:color="auto" w:fill="FFFFFF"/>
        </w:rPr>
        <w:t>A classical experiment strategy.</w:t>
      </w:r>
    </w:p>
    <w:p w14:paraId="6CB5FC91" w14:textId="77777777" w:rsidR="00EA29E6" w:rsidRPr="00105A49" w:rsidRDefault="00EA29E6" w:rsidP="00105A49">
      <w:pPr>
        <w:pStyle w:val="ListParagraph"/>
        <w:spacing w:line="360" w:lineRule="auto"/>
        <w:rPr>
          <w:rFonts w:ascii="Arial" w:hAnsi="Arial" w:cs="Arial"/>
          <w:color w:val="000000" w:themeColor="text1"/>
          <w:shd w:val="clear" w:color="auto" w:fill="FFFFFF"/>
        </w:rPr>
      </w:pPr>
      <w:r w:rsidRPr="00105A49">
        <w:rPr>
          <w:rFonts w:ascii="Arial" w:hAnsi="Arial" w:cs="Arial"/>
          <w:noProof/>
          <w:color w:val="000000" w:themeColor="text1"/>
          <w:shd w:val="clear" w:color="auto" w:fill="FFFFFF"/>
        </w:rPr>
        <w:drawing>
          <wp:inline distT="0" distB="0" distL="0" distR="0" wp14:anchorId="2068B497" wp14:editId="6BE4BC9A">
            <wp:extent cx="5728970" cy="2145665"/>
            <wp:effectExtent l="0" t="0" r="0" b="63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 classic experiment strategy - 6.png"/>
                    <pic:cNvPicPr/>
                  </pic:nvPicPr>
                  <pic:blipFill>
                    <a:blip r:embed="rId83">
                      <a:extLst>
                        <a:ext uri="{28A0092B-C50C-407E-A947-70E740481C1C}">
                          <a14:useLocalDpi xmlns:a14="http://schemas.microsoft.com/office/drawing/2010/main" val="0"/>
                        </a:ext>
                      </a:extLst>
                    </a:blip>
                    <a:stretch>
                      <a:fillRect/>
                    </a:stretch>
                  </pic:blipFill>
                  <pic:spPr>
                    <a:xfrm>
                      <a:off x="0" y="0"/>
                      <a:ext cx="5728970" cy="2145665"/>
                    </a:xfrm>
                    <a:prstGeom prst="rect">
                      <a:avLst/>
                    </a:prstGeom>
                  </pic:spPr>
                </pic:pic>
              </a:graphicData>
            </a:graphic>
          </wp:inline>
        </w:drawing>
      </w:r>
    </w:p>
    <w:p w14:paraId="1CA743E2" w14:textId="77777777" w:rsidR="00EA29E6" w:rsidRPr="00105A49" w:rsidRDefault="00EA29E6"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57E3FCA8" w14:textId="77777777" w:rsidR="00EA29E6" w:rsidRPr="00105A49" w:rsidRDefault="00EA29E6" w:rsidP="00105A49">
      <w:pPr>
        <w:spacing w:line="360" w:lineRule="auto"/>
        <w:jc w:val="both"/>
        <w:rPr>
          <w:rFonts w:ascii="Arial" w:hAnsi="Arial" w:cs="Arial"/>
          <w:color w:val="000000" w:themeColor="text1"/>
        </w:rPr>
      </w:pPr>
    </w:p>
    <w:p w14:paraId="6060A4C7" w14:textId="77777777" w:rsidR="00EA29E6" w:rsidRPr="00105A49" w:rsidRDefault="00EA29E6"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769E47C6" w14:textId="77777777" w:rsidR="00EA29E6" w:rsidRDefault="00EA29E6" w:rsidP="00105A49">
      <w:pPr>
        <w:spacing w:line="360" w:lineRule="auto"/>
        <w:rPr>
          <w:rFonts w:ascii="Arial" w:hAnsi="Arial" w:cs="Arial"/>
          <w:color w:val="000000" w:themeColor="text1"/>
          <w:shd w:val="clear" w:color="auto" w:fill="FFFFFF"/>
        </w:rPr>
      </w:pPr>
    </w:p>
    <w:p w14:paraId="31345CD5" w14:textId="77777777" w:rsidR="00B066BB" w:rsidRDefault="00B066BB" w:rsidP="00105A49">
      <w:pPr>
        <w:spacing w:line="360" w:lineRule="auto"/>
        <w:rPr>
          <w:rFonts w:ascii="Arial" w:hAnsi="Arial" w:cs="Arial"/>
          <w:color w:val="000000" w:themeColor="text1"/>
          <w:shd w:val="clear" w:color="auto" w:fill="FFFFFF"/>
        </w:rPr>
      </w:pPr>
    </w:p>
    <w:p w14:paraId="40DA326B" w14:textId="77777777" w:rsidR="00B066BB" w:rsidRDefault="00B066BB" w:rsidP="00105A49">
      <w:pPr>
        <w:spacing w:line="360" w:lineRule="auto"/>
        <w:rPr>
          <w:rFonts w:ascii="Arial" w:hAnsi="Arial" w:cs="Arial"/>
          <w:color w:val="000000" w:themeColor="text1"/>
          <w:shd w:val="clear" w:color="auto" w:fill="FFFFFF"/>
        </w:rPr>
      </w:pPr>
    </w:p>
    <w:p w14:paraId="0DCD00F3" w14:textId="77777777" w:rsidR="00B066BB" w:rsidRPr="00105A49" w:rsidRDefault="00B066BB" w:rsidP="00105A49">
      <w:pPr>
        <w:spacing w:line="360" w:lineRule="auto"/>
        <w:rPr>
          <w:rFonts w:ascii="Arial" w:hAnsi="Arial" w:cs="Arial"/>
          <w:color w:val="000000" w:themeColor="text1"/>
          <w:shd w:val="clear" w:color="auto" w:fill="FFFFFF"/>
        </w:rPr>
      </w:pPr>
    </w:p>
    <w:p w14:paraId="0CAA2819" w14:textId="77777777" w:rsidR="00EA29E6" w:rsidRPr="00105A49" w:rsidRDefault="00EA29E6" w:rsidP="00105A49">
      <w:pPr>
        <w:pStyle w:val="ListParagraph"/>
        <w:numPr>
          <w:ilvl w:val="0"/>
          <w:numId w:val="37"/>
        </w:numPr>
        <w:spacing w:line="360" w:lineRule="auto"/>
        <w:rPr>
          <w:rFonts w:ascii="Arial" w:hAnsi="Arial" w:cs="Arial"/>
          <w:b/>
          <w:bCs/>
          <w:color w:val="000000" w:themeColor="text1"/>
          <w:shd w:val="clear" w:color="auto" w:fill="FFFFFF"/>
        </w:rPr>
      </w:pPr>
      <w:r w:rsidRPr="00105A49">
        <w:rPr>
          <w:rFonts w:ascii="Arial" w:hAnsi="Arial" w:cs="Arial"/>
          <w:b/>
          <w:bCs/>
          <w:color w:val="000000" w:themeColor="text1"/>
          <w:shd w:val="clear" w:color="auto" w:fill="FFFFFF"/>
        </w:rPr>
        <w:t>The three cycles of the Action research spiral.</w:t>
      </w:r>
    </w:p>
    <w:p w14:paraId="76D0F4EF" w14:textId="77777777" w:rsidR="00EA29E6" w:rsidRPr="00105A49" w:rsidRDefault="00EA29E6" w:rsidP="00105A49">
      <w:pPr>
        <w:spacing w:line="360" w:lineRule="auto"/>
        <w:ind w:left="360"/>
        <w:rPr>
          <w:rFonts w:ascii="Arial" w:hAnsi="Arial" w:cs="Arial"/>
          <w:color w:val="000000" w:themeColor="text1"/>
          <w:shd w:val="clear" w:color="auto" w:fill="FFFFFF"/>
        </w:rPr>
      </w:pPr>
      <w:r w:rsidRPr="00105A49">
        <w:rPr>
          <w:rFonts w:ascii="Arial" w:hAnsi="Arial" w:cs="Arial"/>
          <w:noProof/>
          <w:color w:val="000000" w:themeColor="text1"/>
          <w:shd w:val="clear" w:color="auto" w:fill="FFFFFF"/>
        </w:rPr>
        <w:drawing>
          <wp:inline distT="0" distB="0" distL="0" distR="0" wp14:anchorId="41243F2E" wp14:editId="26989C75">
            <wp:extent cx="4650827" cy="3239770"/>
            <wp:effectExtent l="0" t="0" r="0" b="0"/>
            <wp:docPr id="31" name="Picture 3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he three cycles of the action research spiral - 6.png"/>
                    <pic:cNvPicPr/>
                  </pic:nvPicPr>
                  <pic:blipFill>
                    <a:blip r:embed="rId84">
                      <a:extLst>
                        <a:ext uri="{28A0092B-C50C-407E-A947-70E740481C1C}">
                          <a14:useLocalDpi xmlns:a14="http://schemas.microsoft.com/office/drawing/2010/main" val="0"/>
                        </a:ext>
                      </a:extLst>
                    </a:blip>
                    <a:stretch>
                      <a:fillRect/>
                    </a:stretch>
                  </pic:blipFill>
                  <pic:spPr>
                    <a:xfrm>
                      <a:off x="0" y="0"/>
                      <a:ext cx="4651343" cy="3240129"/>
                    </a:xfrm>
                    <a:prstGeom prst="rect">
                      <a:avLst/>
                    </a:prstGeom>
                  </pic:spPr>
                </pic:pic>
              </a:graphicData>
            </a:graphic>
          </wp:inline>
        </w:drawing>
      </w:r>
    </w:p>
    <w:p w14:paraId="49517B52" w14:textId="77777777" w:rsidR="00EA29E6" w:rsidRPr="00105A49" w:rsidRDefault="00EA29E6"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55F4D46D" w14:textId="77777777" w:rsidR="00EA29E6" w:rsidRPr="00105A49" w:rsidRDefault="00EA29E6" w:rsidP="00105A49">
      <w:pPr>
        <w:spacing w:line="360" w:lineRule="auto"/>
        <w:jc w:val="both"/>
        <w:rPr>
          <w:rFonts w:ascii="Arial" w:hAnsi="Arial" w:cs="Arial"/>
          <w:color w:val="000000" w:themeColor="text1"/>
        </w:rPr>
      </w:pPr>
    </w:p>
    <w:p w14:paraId="2C86390F" w14:textId="77777777" w:rsidR="00EA29E6" w:rsidRPr="00105A49" w:rsidRDefault="00EA29E6"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3447B7A9" w14:textId="77777777" w:rsidR="007849F6" w:rsidRPr="00105A49" w:rsidRDefault="007849F6" w:rsidP="00105A49">
      <w:pPr>
        <w:spacing w:line="360" w:lineRule="auto"/>
        <w:rPr>
          <w:rFonts w:ascii="Arial" w:hAnsi="Arial" w:cs="Arial"/>
          <w:color w:val="000000" w:themeColor="text1"/>
        </w:rPr>
      </w:pPr>
    </w:p>
    <w:p w14:paraId="3E5DA59D" w14:textId="77777777" w:rsidR="00E20B26" w:rsidRPr="00105A49" w:rsidRDefault="00E20B26" w:rsidP="00105A49">
      <w:pPr>
        <w:spacing w:line="360" w:lineRule="auto"/>
        <w:rPr>
          <w:rFonts w:ascii="Arial" w:hAnsi="Arial" w:cs="Arial"/>
          <w:b/>
          <w:bCs/>
          <w:color w:val="000000" w:themeColor="text1"/>
        </w:rPr>
      </w:pPr>
      <w:bookmarkStart w:id="50" w:name="oso-9780190222055-chapter-2-div2-8"/>
      <w:bookmarkEnd w:id="50"/>
      <w:r w:rsidRPr="00105A49">
        <w:rPr>
          <w:rFonts w:ascii="Arial" w:hAnsi="Arial" w:cs="Arial"/>
          <w:b/>
          <w:bCs/>
          <w:color w:val="000000" w:themeColor="text1"/>
        </w:rPr>
        <w:t>Appendix 4: Personal self-development activities</w:t>
      </w:r>
    </w:p>
    <w:p w14:paraId="29A73BFF" w14:textId="77777777" w:rsidR="00DC26D0" w:rsidRPr="00105A49" w:rsidRDefault="005755F1" w:rsidP="00105A49">
      <w:pPr>
        <w:spacing w:after="77" w:line="360" w:lineRule="auto"/>
        <w:rPr>
          <w:rFonts w:ascii="Arial" w:hAnsi="Arial" w:cs="Arial"/>
          <w:color w:val="000000" w:themeColor="text1"/>
        </w:rPr>
      </w:pPr>
      <w:r w:rsidRPr="00105A49">
        <w:rPr>
          <w:rFonts w:ascii="Arial" w:hAnsi="Arial" w:cs="Arial"/>
          <w:color w:val="000000" w:themeColor="text1"/>
        </w:rPr>
        <w:t xml:space="preserve">Being fully equipped with the knowledge regarding the purposes of conducting research and different types of approaches to conduct a research, I revised the previous way that I used to utilize to apply for my work, whether it is a class activity or homework from the lecturers. </w:t>
      </w:r>
    </w:p>
    <w:p w14:paraId="0FB575D0" w14:textId="77777777" w:rsidR="005755F1" w:rsidRPr="00105A49" w:rsidRDefault="005755F1" w:rsidP="00105A49">
      <w:pPr>
        <w:spacing w:after="77" w:line="360" w:lineRule="auto"/>
        <w:rPr>
          <w:rFonts w:ascii="Arial" w:hAnsi="Arial" w:cs="Arial"/>
          <w:color w:val="000000" w:themeColor="text1"/>
        </w:rPr>
      </w:pPr>
    </w:p>
    <w:p w14:paraId="3F756DAD" w14:textId="77777777" w:rsidR="005755F1" w:rsidRPr="00105A49" w:rsidRDefault="005755F1" w:rsidP="00105A49">
      <w:pPr>
        <w:spacing w:after="77" w:line="360" w:lineRule="auto"/>
        <w:rPr>
          <w:rFonts w:ascii="Arial" w:hAnsi="Arial" w:cs="Arial"/>
          <w:color w:val="000000" w:themeColor="text1"/>
        </w:rPr>
      </w:pPr>
      <w:r w:rsidRPr="00105A49">
        <w:rPr>
          <w:rFonts w:ascii="Arial" w:hAnsi="Arial" w:cs="Arial"/>
          <w:color w:val="000000" w:themeColor="text1"/>
        </w:rPr>
        <w:t>By observing my progress</w:t>
      </w:r>
      <w:r w:rsidR="007849F6" w:rsidRPr="00105A49">
        <w:rPr>
          <w:rFonts w:ascii="Arial" w:hAnsi="Arial" w:cs="Arial"/>
          <w:color w:val="000000" w:themeColor="text1"/>
        </w:rPr>
        <w:t xml:space="preserve"> in</w:t>
      </w:r>
      <w:r w:rsidRPr="00105A49">
        <w:rPr>
          <w:rFonts w:ascii="Arial" w:hAnsi="Arial" w:cs="Arial"/>
          <w:color w:val="000000" w:themeColor="text1"/>
        </w:rPr>
        <w:t xml:space="preserve"> my ‘mission notebook’ as I mentioned previously, I realized that I was not too critically considering all the core elements before jumping on doing research </w:t>
      </w:r>
      <w:r w:rsidR="007849F6" w:rsidRPr="00105A49">
        <w:rPr>
          <w:rFonts w:ascii="Arial" w:hAnsi="Arial" w:cs="Arial"/>
          <w:color w:val="000000" w:themeColor="text1"/>
        </w:rPr>
        <w:t xml:space="preserve">in the way that I supposed to be fine. As a result, it did prevent me to achieve the findings that I expected due to the unstructured and ambiguous research plan. I then helped myself by start working on the research plan for any work that needed to be done. </w:t>
      </w:r>
      <w:r w:rsidR="00BD6CB8" w:rsidRPr="00105A49">
        <w:rPr>
          <w:rFonts w:ascii="Arial" w:hAnsi="Arial" w:cs="Arial"/>
          <w:color w:val="000000" w:themeColor="text1"/>
        </w:rPr>
        <w:t>Firstly,</w:t>
      </w:r>
      <w:r w:rsidR="007849F6" w:rsidRPr="00105A49">
        <w:rPr>
          <w:rFonts w:ascii="Arial" w:hAnsi="Arial" w:cs="Arial"/>
          <w:color w:val="000000" w:themeColor="text1"/>
        </w:rPr>
        <w:t xml:space="preserve"> I would work on the key points that I need to do research on, then I thought about the effective search strategy and further issues that I might have to tackle with on the way conducting the research. </w:t>
      </w:r>
    </w:p>
    <w:p w14:paraId="16FD59C5" w14:textId="77777777" w:rsidR="007849F6" w:rsidRPr="00105A49" w:rsidRDefault="007849F6" w:rsidP="00105A49">
      <w:pPr>
        <w:spacing w:after="77" w:line="360" w:lineRule="auto"/>
        <w:rPr>
          <w:rFonts w:ascii="Arial" w:hAnsi="Arial" w:cs="Arial"/>
          <w:color w:val="000000" w:themeColor="text1"/>
        </w:rPr>
      </w:pPr>
      <w:r w:rsidRPr="00105A49">
        <w:rPr>
          <w:rFonts w:ascii="Arial" w:hAnsi="Arial" w:cs="Arial"/>
          <w:color w:val="000000" w:themeColor="text1"/>
        </w:rPr>
        <w:t xml:space="preserve">Just after I had the precise and pretty neat research plan, I would </w:t>
      </w:r>
      <w:r w:rsidR="00BD6CB8" w:rsidRPr="00105A49">
        <w:rPr>
          <w:rFonts w:ascii="Arial" w:hAnsi="Arial" w:cs="Arial"/>
          <w:color w:val="000000" w:themeColor="text1"/>
        </w:rPr>
        <w:t>start</w:t>
      </w:r>
      <w:r w:rsidRPr="00105A49">
        <w:rPr>
          <w:rFonts w:ascii="Arial" w:hAnsi="Arial" w:cs="Arial"/>
          <w:color w:val="000000" w:themeColor="text1"/>
        </w:rPr>
        <w:t xml:space="preserve"> the research process and the result is it does help me a lot to be more effective, is smarter way to approach the findings and I could save a lot of time. </w:t>
      </w:r>
    </w:p>
    <w:p w14:paraId="10699ED4" w14:textId="77777777" w:rsidR="00E20B26" w:rsidRPr="00105A49" w:rsidRDefault="00E20B26" w:rsidP="00105A49">
      <w:pPr>
        <w:spacing w:after="77" w:line="360" w:lineRule="auto"/>
        <w:jc w:val="center"/>
        <w:rPr>
          <w:rFonts w:ascii="Arial" w:hAnsi="Arial" w:cs="Arial"/>
          <w:color w:val="000000" w:themeColor="text1"/>
        </w:rPr>
      </w:pPr>
    </w:p>
    <w:p w14:paraId="3EFEF0B3" w14:textId="77777777" w:rsidR="00E20B26" w:rsidRPr="00105A49" w:rsidRDefault="00E20B26" w:rsidP="00105A49">
      <w:pPr>
        <w:spacing w:after="77" w:line="360" w:lineRule="auto"/>
        <w:jc w:val="center"/>
        <w:rPr>
          <w:rFonts w:ascii="Arial" w:hAnsi="Arial" w:cs="Arial"/>
          <w:color w:val="000000" w:themeColor="text1"/>
        </w:rPr>
      </w:pPr>
    </w:p>
    <w:p w14:paraId="5564DA05" w14:textId="77777777" w:rsidR="00E20B26" w:rsidRPr="00105A49" w:rsidRDefault="00E20B26" w:rsidP="00105A49">
      <w:pPr>
        <w:spacing w:after="77" w:line="360" w:lineRule="auto"/>
        <w:jc w:val="center"/>
        <w:rPr>
          <w:rFonts w:ascii="Arial" w:hAnsi="Arial" w:cs="Arial"/>
          <w:color w:val="000000" w:themeColor="text1"/>
        </w:rPr>
      </w:pPr>
    </w:p>
    <w:p w14:paraId="190CC73D" w14:textId="77777777" w:rsidR="005755F1" w:rsidRPr="00105A49" w:rsidRDefault="005755F1" w:rsidP="00105A49">
      <w:pPr>
        <w:spacing w:after="77" w:line="360" w:lineRule="auto"/>
        <w:jc w:val="center"/>
        <w:rPr>
          <w:rFonts w:ascii="Arial" w:hAnsi="Arial" w:cs="Arial"/>
          <w:color w:val="000000" w:themeColor="text1"/>
        </w:rPr>
      </w:pPr>
    </w:p>
    <w:p w14:paraId="1A442556" w14:textId="77777777" w:rsidR="00C60E95" w:rsidRPr="00105A49" w:rsidRDefault="00C60E95" w:rsidP="00105A49">
      <w:pPr>
        <w:spacing w:after="77" w:line="360" w:lineRule="auto"/>
        <w:rPr>
          <w:rFonts w:ascii="Arial" w:hAnsi="Arial" w:cs="Arial"/>
          <w:color w:val="000000" w:themeColor="text1"/>
        </w:rPr>
      </w:pPr>
    </w:p>
    <w:p w14:paraId="4359143B" w14:textId="77777777" w:rsidR="007849F6" w:rsidRPr="00105A49" w:rsidRDefault="007849F6" w:rsidP="00105A49">
      <w:pPr>
        <w:spacing w:after="77" w:line="360" w:lineRule="auto"/>
        <w:rPr>
          <w:rFonts w:ascii="Arial" w:hAnsi="Arial" w:cs="Arial"/>
          <w:color w:val="000000" w:themeColor="text1"/>
        </w:rPr>
      </w:pPr>
    </w:p>
    <w:p w14:paraId="4B69F9EB" w14:textId="77777777" w:rsidR="007849F6" w:rsidRPr="00105A49" w:rsidRDefault="007849F6" w:rsidP="00105A49">
      <w:pPr>
        <w:spacing w:after="77" w:line="360" w:lineRule="auto"/>
        <w:rPr>
          <w:rFonts w:ascii="Arial" w:hAnsi="Arial" w:cs="Arial"/>
          <w:color w:val="000000" w:themeColor="text1"/>
        </w:rPr>
      </w:pPr>
    </w:p>
    <w:p w14:paraId="3BA58815" w14:textId="77777777" w:rsidR="007849F6" w:rsidRPr="00105A49" w:rsidRDefault="007849F6" w:rsidP="00105A49">
      <w:pPr>
        <w:spacing w:after="77" w:line="360" w:lineRule="auto"/>
        <w:rPr>
          <w:rFonts w:ascii="Arial" w:hAnsi="Arial" w:cs="Arial"/>
          <w:color w:val="000000" w:themeColor="text1"/>
        </w:rPr>
      </w:pPr>
    </w:p>
    <w:p w14:paraId="5862740E" w14:textId="77777777" w:rsidR="007849F6" w:rsidRPr="00105A49" w:rsidRDefault="007849F6" w:rsidP="00105A49">
      <w:pPr>
        <w:spacing w:after="77" w:line="360" w:lineRule="auto"/>
        <w:rPr>
          <w:rFonts w:ascii="Arial" w:hAnsi="Arial" w:cs="Arial"/>
          <w:color w:val="000000" w:themeColor="text1"/>
        </w:rPr>
      </w:pPr>
    </w:p>
    <w:p w14:paraId="540B228A" w14:textId="77777777" w:rsidR="007849F6" w:rsidRPr="00105A49" w:rsidRDefault="007849F6" w:rsidP="00105A49">
      <w:pPr>
        <w:spacing w:after="77" w:line="360" w:lineRule="auto"/>
        <w:rPr>
          <w:rFonts w:ascii="Arial" w:hAnsi="Arial" w:cs="Arial"/>
          <w:color w:val="000000" w:themeColor="text1"/>
        </w:rPr>
      </w:pPr>
    </w:p>
    <w:p w14:paraId="4A38DFB9" w14:textId="77777777" w:rsidR="007849F6" w:rsidRPr="00105A49" w:rsidRDefault="007849F6" w:rsidP="00105A49">
      <w:pPr>
        <w:spacing w:after="77" w:line="360" w:lineRule="auto"/>
        <w:rPr>
          <w:rFonts w:ascii="Arial" w:hAnsi="Arial" w:cs="Arial"/>
          <w:color w:val="000000" w:themeColor="text1"/>
        </w:rPr>
      </w:pPr>
    </w:p>
    <w:p w14:paraId="02EBA303" w14:textId="77777777" w:rsidR="007849F6" w:rsidRPr="00105A49" w:rsidRDefault="007849F6" w:rsidP="00105A49">
      <w:pPr>
        <w:spacing w:after="77" w:line="360" w:lineRule="auto"/>
        <w:rPr>
          <w:rFonts w:ascii="Arial" w:hAnsi="Arial" w:cs="Arial"/>
          <w:color w:val="000000" w:themeColor="text1"/>
        </w:rPr>
      </w:pPr>
    </w:p>
    <w:p w14:paraId="24D965A9" w14:textId="77777777" w:rsidR="007849F6" w:rsidRPr="00105A49" w:rsidRDefault="007849F6" w:rsidP="00105A49">
      <w:pPr>
        <w:spacing w:after="77" w:line="360" w:lineRule="auto"/>
        <w:rPr>
          <w:rFonts w:ascii="Arial" w:hAnsi="Arial" w:cs="Arial"/>
          <w:color w:val="000000" w:themeColor="text1"/>
        </w:rPr>
      </w:pPr>
    </w:p>
    <w:p w14:paraId="431DC762" w14:textId="77777777" w:rsidR="007849F6" w:rsidRPr="00105A49" w:rsidRDefault="007849F6" w:rsidP="00105A49">
      <w:pPr>
        <w:spacing w:after="77" w:line="360" w:lineRule="auto"/>
        <w:rPr>
          <w:rFonts w:ascii="Arial" w:hAnsi="Arial" w:cs="Arial"/>
          <w:color w:val="000000" w:themeColor="text1"/>
        </w:rPr>
      </w:pPr>
    </w:p>
    <w:p w14:paraId="6876D3EA" w14:textId="77777777" w:rsidR="007849F6" w:rsidRPr="00105A49" w:rsidRDefault="007849F6" w:rsidP="00105A49">
      <w:pPr>
        <w:spacing w:after="77" w:line="360" w:lineRule="auto"/>
        <w:rPr>
          <w:rFonts w:ascii="Arial" w:hAnsi="Arial" w:cs="Arial"/>
          <w:color w:val="000000" w:themeColor="text1"/>
        </w:rPr>
      </w:pPr>
    </w:p>
    <w:p w14:paraId="31ACA5A1" w14:textId="77777777" w:rsidR="007849F6" w:rsidRPr="00105A49" w:rsidRDefault="007849F6" w:rsidP="00105A49">
      <w:pPr>
        <w:spacing w:after="77" w:line="360" w:lineRule="auto"/>
        <w:rPr>
          <w:rFonts w:ascii="Arial" w:hAnsi="Arial" w:cs="Arial"/>
          <w:color w:val="000000" w:themeColor="text1"/>
        </w:rPr>
      </w:pPr>
    </w:p>
    <w:p w14:paraId="475AE15D" w14:textId="77777777" w:rsidR="007849F6" w:rsidRPr="00105A49" w:rsidRDefault="007849F6" w:rsidP="00105A49">
      <w:pPr>
        <w:spacing w:after="77" w:line="360" w:lineRule="auto"/>
        <w:rPr>
          <w:rFonts w:ascii="Arial" w:hAnsi="Arial" w:cs="Arial"/>
          <w:color w:val="000000" w:themeColor="text1"/>
        </w:rPr>
      </w:pPr>
    </w:p>
    <w:p w14:paraId="04847864" w14:textId="77777777" w:rsidR="007849F6" w:rsidRPr="00105A49" w:rsidRDefault="007849F6" w:rsidP="00105A49">
      <w:pPr>
        <w:spacing w:after="77" w:line="360" w:lineRule="auto"/>
        <w:rPr>
          <w:rFonts w:ascii="Arial" w:hAnsi="Arial" w:cs="Arial"/>
          <w:color w:val="000000" w:themeColor="text1"/>
        </w:rPr>
      </w:pPr>
    </w:p>
    <w:p w14:paraId="690B525E" w14:textId="77777777" w:rsidR="007849F6" w:rsidRPr="00105A49" w:rsidRDefault="007849F6" w:rsidP="00105A49">
      <w:pPr>
        <w:spacing w:after="77" w:line="360" w:lineRule="auto"/>
        <w:rPr>
          <w:rFonts w:ascii="Arial" w:hAnsi="Arial" w:cs="Arial"/>
          <w:color w:val="000000" w:themeColor="text1"/>
        </w:rPr>
      </w:pPr>
    </w:p>
    <w:p w14:paraId="7263C945" w14:textId="77777777" w:rsidR="007849F6" w:rsidRPr="00105A49" w:rsidRDefault="007849F6" w:rsidP="00105A49">
      <w:pPr>
        <w:spacing w:after="77" w:line="360" w:lineRule="auto"/>
        <w:rPr>
          <w:rFonts w:ascii="Arial" w:hAnsi="Arial" w:cs="Arial"/>
          <w:color w:val="000000" w:themeColor="text1"/>
        </w:rPr>
      </w:pPr>
    </w:p>
    <w:p w14:paraId="792D5632" w14:textId="77777777" w:rsidR="007849F6" w:rsidRPr="00105A49" w:rsidRDefault="007849F6" w:rsidP="00105A49">
      <w:pPr>
        <w:spacing w:after="77" w:line="360" w:lineRule="auto"/>
        <w:rPr>
          <w:rFonts w:ascii="Arial" w:hAnsi="Arial" w:cs="Arial"/>
          <w:color w:val="000000" w:themeColor="text1"/>
        </w:rPr>
      </w:pPr>
    </w:p>
    <w:p w14:paraId="5B50BF5D" w14:textId="77777777" w:rsidR="007849F6" w:rsidRPr="00105A49" w:rsidRDefault="007849F6" w:rsidP="00105A49">
      <w:pPr>
        <w:spacing w:after="77" w:line="360" w:lineRule="auto"/>
        <w:rPr>
          <w:rFonts w:ascii="Arial" w:hAnsi="Arial" w:cs="Arial"/>
          <w:color w:val="000000" w:themeColor="text1"/>
        </w:rPr>
      </w:pPr>
    </w:p>
    <w:p w14:paraId="43CA2EB9" w14:textId="77777777" w:rsidR="003E32B3" w:rsidRPr="00105A49" w:rsidRDefault="003E32B3" w:rsidP="00105A49">
      <w:pPr>
        <w:spacing w:after="77" w:line="360" w:lineRule="auto"/>
        <w:rPr>
          <w:rFonts w:ascii="Arial" w:hAnsi="Arial" w:cs="Arial"/>
          <w:color w:val="000000" w:themeColor="text1"/>
        </w:rPr>
      </w:pPr>
    </w:p>
    <w:p w14:paraId="3E6F442D" w14:textId="77777777" w:rsidR="003E32B3" w:rsidRPr="00105A49" w:rsidRDefault="003E32B3" w:rsidP="00105A49">
      <w:pPr>
        <w:spacing w:after="77" w:line="360" w:lineRule="auto"/>
        <w:rPr>
          <w:rFonts w:ascii="Arial" w:hAnsi="Arial" w:cs="Arial"/>
          <w:color w:val="000000" w:themeColor="text1"/>
        </w:rPr>
      </w:pPr>
    </w:p>
    <w:p w14:paraId="4D974B70" w14:textId="77777777" w:rsidR="003E32B3" w:rsidRPr="00105A49" w:rsidRDefault="003E32B3" w:rsidP="00105A49">
      <w:pPr>
        <w:spacing w:after="77" w:line="360" w:lineRule="auto"/>
        <w:rPr>
          <w:rFonts w:ascii="Arial" w:hAnsi="Arial" w:cs="Arial"/>
          <w:color w:val="000000" w:themeColor="text1"/>
        </w:rPr>
      </w:pPr>
    </w:p>
    <w:p w14:paraId="4035E067" w14:textId="77777777" w:rsidR="00DC26D0" w:rsidRPr="00105A49" w:rsidRDefault="00D260BE" w:rsidP="00105A49">
      <w:pPr>
        <w:pStyle w:val="Heading1"/>
        <w:spacing w:line="360" w:lineRule="auto"/>
        <w:ind w:left="1936" w:right="0"/>
        <w:rPr>
          <w:rFonts w:ascii="Arial" w:hAnsi="Arial" w:cs="Arial"/>
          <w:color w:val="000000" w:themeColor="text1"/>
          <w:sz w:val="24"/>
        </w:rPr>
      </w:pPr>
      <w:bookmarkStart w:id="51" w:name="_Toc38357331"/>
      <w:r w:rsidRPr="00105A49">
        <w:rPr>
          <w:rFonts w:ascii="Arial" w:hAnsi="Arial" w:cs="Arial"/>
          <w:color w:val="000000" w:themeColor="text1"/>
          <w:sz w:val="24"/>
        </w:rPr>
        <w:t>Entry 7:</w:t>
      </w:r>
      <w:r w:rsidR="001C1231" w:rsidRPr="00105A49">
        <w:rPr>
          <w:rFonts w:ascii="Arial" w:hAnsi="Arial" w:cs="Arial"/>
          <w:color w:val="000000" w:themeColor="text1"/>
          <w:sz w:val="24"/>
        </w:rPr>
        <w:t xml:space="preserve"> Research ethics and integrity</w:t>
      </w:r>
      <w:bookmarkEnd w:id="51"/>
    </w:p>
    <w:p w14:paraId="6DEEABA7" w14:textId="77777777" w:rsidR="003B3E60" w:rsidRPr="00105A49" w:rsidRDefault="003B3E60" w:rsidP="00105A49">
      <w:pPr>
        <w:spacing w:line="360" w:lineRule="auto"/>
        <w:rPr>
          <w:rFonts w:ascii="Arial" w:hAnsi="Arial" w:cs="Arial"/>
          <w:color w:val="000000" w:themeColor="text1"/>
        </w:rPr>
      </w:pPr>
    </w:p>
    <w:p w14:paraId="783C1682" w14:textId="77777777" w:rsidR="007F739E" w:rsidRPr="00105A49" w:rsidRDefault="007F739E" w:rsidP="00105A49">
      <w:pPr>
        <w:spacing w:line="360" w:lineRule="auto"/>
        <w:rPr>
          <w:rFonts w:ascii="Arial" w:hAnsi="Arial" w:cs="Arial"/>
          <w:b/>
          <w:bCs/>
          <w:color w:val="000000" w:themeColor="text1"/>
        </w:rPr>
      </w:pPr>
      <w:r w:rsidRPr="00105A49">
        <w:rPr>
          <w:rFonts w:ascii="Arial" w:hAnsi="Arial" w:cs="Arial"/>
          <w:b/>
          <w:bCs/>
          <w:color w:val="000000" w:themeColor="text1"/>
        </w:rPr>
        <w:t>Ethic and integrity in research</w:t>
      </w:r>
    </w:p>
    <w:p w14:paraId="34386859" w14:textId="77777777" w:rsidR="000E54BE" w:rsidRPr="00105A49" w:rsidRDefault="000E54BE" w:rsidP="00105A49">
      <w:pPr>
        <w:pStyle w:val="NormalWeb"/>
        <w:spacing w:line="360" w:lineRule="auto"/>
        <w:rPr>
          <w:rFonts w:ascii="Arial" w:hAnsi="Arial" w:cs="Arial"/>
          <w:color w:val="000000" w:themeColor="text1"/>
        </w:rPr>
      </w:pPr>
      <w:r w:rsidRPr="00105A49">
        <w:rPr>
          <w:rFonts w:ascii="Arial" w:hAnsi="Arial" w:cs="Arial"/>
          <w:color w:val="000000" w:themeColor="text1"/>
        </w:rPr>
        <w:t>It is argued that there has been a prevalence growth of concern regarding the standards</w:t>
      </w:r>
      <w:r w:rsidR="0096740D" w:rsidRPr="00105A49">
        <w:rPr>
          <w:rFonts w:ascii="Arial" w:hAnsi="Arial" w:cs="Arial"/>
          <w:color w:val="000000" w:themeColor="text1"/>
        </w:rPr>
        <w:t xml:space="preserve"> and demand</w:t>
      </w:r>
      <w:r w:rsidRPr="00105A49">
        <w:rPr>
          <w:rFonts w:ascii="Arial" w:hAnsi="Arial" w:cs="Arial"/>
          <w:color w:val="000000" w:themeColor="text1"/>
        </w:rPr>
        <w:t xml:space="preserve"> of ethic in research (</w:t>
      </w:r>
      <w:r w:rsidR="0096740D" w:rsidRPr="00105A49">
        <w:rPr>
          <w:rFonts w:ascii="Arial" w:hAnsi="Arial" w:cs="Arial"/>
          <w:color w:val="000000" w:themeColor="text1"/>
          <w:shd w:val="clear" w:color="auto" w:fill="FFFFFF"/>
        </w:rPr>
        <w:t>Tucker 2013</w:t>
      </w:r>
      <w:r w:rsidRPr="00105A49">
        <w:rPr>
          <w:rFonts w:ascii="Arial" w:hAnsi="Arial" w:cs="Arial"/>
          <w:color w:val="000000" w:themeColor="text1"/>
        </w:rPr>
        <w:t xml:space="preserve">). </w:t>
      </w:r>
      <w:r w:rsidR="00C60E95" w:rsidRPr="00105A49">
        <w:rPr>
          <w:rFonts w:ascii="Arial" w:hAnsi="Arial" w:cs="Arial"/>
          <w:color w:val="000000" w:themeColor="text1"/>
        </w:rPr>
        <w:t xml:space="preserve">Price et al. (2001) listed down the most ordinary forms of misconduct in research as: plagiarism, duplication, fragmentation, multiple authorship, conflict of interest, fraud, collegiality/sharing, data collection, and participant protection. </w:t>
      </w:r>
      <w:r w:rsidRPr="00105A49">
        <w:rPr>
          <w:rFonts w:ascii="Arial" w:hAnsi="Arial" w:cs="Arial"/>
          <w:color w:val="000000" w:themeColor="text1"/>
        </w:rPr>
        <w:t>The</w:t>
      </w:r>
      <w:r w:rsidR="00C60E95" w:rsidRPr="00105A49">
        <w:rPr>
          <w:rFonts w:ascii="Arial" w:hAnsi="Arial" w:cs="Arial"/>
          <w:color w:val="000000" w:themeColor="text1"/>
        </w:rPr>
        <w:t>refore,</w:t>
      </w:r>
      <w:r w:rsidRPr="00105A49">
        <w:rPr>
          <w:rFonts w:ascii="Arial" w:hAnsi="Arial" w:cs="Arial"/>
          <w:color w:val="000000" w:themeColor="text1"/>
        </w:rPr>
        <w:t xml:space="preserve"> </w:t>
      </w:r>
      <w:r w:rsidR="00C60E95" w:rsidRPr="00105A49">
        <w:rPr>
          <w:rFonts w:ascii="Arial" w:hAnsi="Arial" w:cs="Arial"/>
          <w:color w:val="000000" w:themeColor="text1"/>
        </w:rPr>
        <w:t>they</w:t>
      </w:r>
      <w:r w:rsidRPr="00105A49">
        <w:rPr>
          <w:rFonts w:ascii="Arial" w:hAnsi="Arial" w:cs="Arial"/>
          <w:color w:val="000000" w:themeColor="text1"/>
        </w:rPr>
        <w:t xml:space="preserve"> might lead to the considerable </w:t>
      </w:r>
      <w:r w:rsidR="00C60E95" w:rsidRPr="00105A49">
        <w:rPr>
          <w:rFonts w:ascii="Arial" w:hAnsi="Arial" w:cs="Arial"/>
          <w:color w:val="000000" w:themeColor="text1"/>
        </w:rPr>
        <w:t>types of harm such as: psychological harm, financial harm or social harm (</w:t>
      </w:r>
      <w:r w:rsidR="00A165ED">
        <w:rPr>
          <w:rFonts w:ascii="Arial" w:hAnsi="Arial" w:cs="Arial"/>
          <w:color w:val="000000" w:themeColor="text1"/>
        </w:rPr>
        <w:t>Jaguar</w:t>
      </w:r>
      <w:r w:rsidR="008A09BC" w:rsidRPr="00105A49">
        <w:rPr>
          <w:rFonts w:ascii="Arial" w:hAnsi="Arial" w:cs="Arial"/>
          <w:color w:val="000000" w:themeColor="text1"/>
        </w:rPr>
        <w:t xml:space="preserve"> 2020</w:t>
      </w:r>
      <w:r w:rsidR="00C60E95" w:rsidRPr="00105A49">
        <w:rPr>
          <w:rFonts w:ascii="Arial" w:hAnsi="Arial" w:cs="Arial"/>
          <w:color w:val="000000" w:themeColor="text1"/>
        </w:rPr>
        <w:t>)</w:t>
      </w:r>
      <w:r w:rsidR="00D029F8" w:rsidRPr="00105A49">
        <w:rPr>
          <w:rFonts w:ascii="Arial" w:hAnsi="Arial" w:cs="Arial"/>
          <w:color w:val="000000" w:themeColor="text1"/>
        </w:rPr>
        <w:t>.</w:t>
      </w:r>
      <w:r w:rsidR="00C4411F" w:rsidRPr="00105A49">
        <w:rPr>
          <w:rFonts w:ascii="Arial" w:hAnsi="Arial" w:cs="Arial"/>
          <w:color w:val="000000" w:themeColor="text1"/>
        </w:rPr>
        <w:t xml:space="preserve"> </w:t>
      </w:r>
      <w:r w:rsidR="003B3E60" w:rsidRPr="00105A49">
        <w:rPr>
          <w:rFonts w:ascii="Arial" w:hAnsi="Arial" w:cs="Arial"/>
          <w:color w:val="000000" w:themeColor="text1"/>
        </w:rPr>
        <w:t>Considering the research process itself, it is believed that ethical issue could also have the considerable impacts on the researcher in term of positionality and identity (</w:t>
      </w:r>
      <w:r w:rsidR="003B3E60" w:rsidRPr="00105A49">
        <w:rPr>
          <w:rFonts w:ascii="Arial" w:hAnsi="Arial" w:cs="Arial"/>
          <w:color w:val="000000" w:themeColor="text1"/>
          <w:shd w:val="clear" w:color="auto" w:fill="FFFFFF"/>
        </w:rPr>
        <w:t>Brandt &amp; Josefsson 2017).</w:t>
      </w:r>
    </w:p>
    <w:p w14:paraId="7307E031" w14:textId="77777777" w:rsidR="007F739E" w:rsidRDefault="007F739E" w:rsidP="00105A49">
      <w:pPr>
        <w:spacing w:line="360" w:lineRule="auto"/>
        <w:rPr>
          <w:rFonts w:ascii="Arial" w:hAnsi="Arial" w:cs="Arial"/>
          <w:b/>
          <w:bCs/>
          <w:color w:val="000000" w:themeColor="text1"/>
        </w:rPr>
      </w:pPr>
      <w:r w:rsidRPr="00105A49">
        <w:rPr>
          <w:rFonts w:ascii="Arial" w:hAnsi="Arial" w:cs="Arial"/>
          <w:b/>
          <w:bCs/>
          <w:color w:val="000000" w:themeColor="text1"/>
        </w:rPr>
        <w:t>Ethical issues in conducting research</w:t>
      </w:r>
    </w:p>
    <w:p w14:paraId="1030AB0B" w14:textId="77777777" w:rsidR="00A165ED" w:rsidRPr="00105A49" w:rsidRDefault="00A165ED" w:rsidP="00105A49">
      <w:pPr>
        <w:spacing w:line="360" w:lineRule="auto"/>
        <w:rPr>
          <w:rFonts w:ascii="Arial" w:hAnsi="Arial" w:cs="Arial"/>
          <w:b/>
          <w:bCs/>
          <w:color w:val="000000" w:themeColor="text1"/>
        </w:rPr>
      </w:pPr>
    </w:p>
    <w:p w14:paraId="361E868F" w14:textId="77777777" w:rsidR="007A01CB" w:rsidRPr="00105A49" w:rsidRDefault="00D029F8" w:rsidP="00105A49">
      <w:pPr>
        <w:spacing w:line="360" w:lineRule="auto"/>
        <w:rPr>
          <w:rFonts w:ascii="Arial" w:hAnsi="Arial" w:cs="Arial"/>
          <w:color w:val="000000" w:themeColor="text1"/>
          <w:shd w:val="clear" w:color="auto" w:fill="FFFFFF"/>
        </w:rPr>
      </w:pPr>
      <w:r w:rsidRPr="00105A49">
        <w:rPr>
          <w:rFonts w:ascii="Arial" w:hAnsi="Arial" w:cs="Arial"/>
          <w:color w:val="000000" w:themeColor="text1"/>
        </w:rPr>
        <w:t>Participants involved in the research on sensitive topics as sexual or child abuse might find distress reminiscing their horrible experiences (Decker et al. 2011).</w:t>
      </w:r>
      <w:r w:rsidR="007A01CB" w:rsidRPr="00105A49">
        <w:rPr>
          <w:rFonts w:ascii="Arial" w:hAnsi="Arial" w:cs="Arial"/>
          <w:color w:val="000000" w:themeColor="text1"/>
        </w:rPr>
        <w:t xml:space="preserve"> </w:t>
      </w:r>
      <w:r w:rsidRPr="00105A49">
        <w:rPr>
          <w:rFonts w:ascii="Arial" w:hAnsi="Arial" w:cs="Arial"/>
          <w:color w:val="000000" w:themeColor="text1"/>
          <w:shd w:val="clear" w:color="auto" w:fill="FFFFFF"/>
        </w:rPr>
        <w:t>Argyropoulos et al. (2011) posed the issue related to financial aspect as con</w:t>
      </w:r>
      <w:r w:rsidR="004C6379" w:rsidRPr="00105A49">
        <w:rPr>
          <w:rFonts w:ascii="Arial" w:hAnsi="Arial" w:cs="Arial"/>
          <w:color w:val="000000" w:themeColor="text1"/>
          <w:shd w:val="clear" w:color="auto" w:fill="FFFFFF"/>
        </w:rPr>
        <w:t>f</w:t>
      </w:r>
      <w:r w:rsidRPr="00105A49">
        <w:rPr>
          <w:rFonts w:ascii="Arial" w:hAnsi="Arial" w:cs="Arial"/>
          <w:color w:val="000000" w:themeColor="text1"/>
          <w:shd w:val="clear" w:color="auto" w:fill="FFFFFF"/>
        </w:rPr>
        <w:t xml:space="preserve">lict of interest </w:t>
      </w:r>
      <w:r w:rsidR="004C6379" w:rsidRPr="00105A49">
        <w:rPr>
          <w:rFonts w:ascii="Arial" w:hAnsi="Arial" w:cs="Arial"/>
          <w:color w:val="000000" w:themeColor="text1"/>
          <w:shd w:val="clear" w:color="auto" w:fill="FFFFFF"/>
        </w:rPr>
        <w:t>where financial gain over the publication of research might affect the academic freedom. It is also revealed that when it comes to the research about illicit cultural property the researchers might experience the restriction of information when the dealers protect their clients’ identity (Argyropoulos et al. 2011)</w:t>
      </w:r>
      <w:r w:rsidR="00973805" w:rsidRPr="00105A49">
        <w:rPr>
          <w:rFonts w:ascii="Arial" w:hAnsi="Arial" w:cs="Arial"/>
          <w:color w:val="000000" w:themeColor="text1"/>
          <w:shd w:val="clear" w:color="auto" w:fill="FFFFFF"/>
        </w:rPr>
        <w:t>.</w:t>
      </w:r>
      <w:r w:rsidR="005A7BF5" w:rsidRPr="00105A49">
        <w:rPr>
          <w:rFonts w:ascii="Arial" w:hAnsi="Arial" w:cs="Arial"/>
          <w:color w:val="000000" w:themeColor="text1"/>
          <w:shd w:val="clear" w:color="auto" w:fill="FFFFFF"/>
        </w:rPr>
        <w:t xml:space="preserve"> </w:t>
      </w:r>
    </w:p>
    <w:p w14:paraId="4C1CF351" w14:textId="77777777" w:rsidR="007A01CB" w:rsidRPr="00105A49" w:rsidRDefault="007A01CB" w:rsidP="00105A49">
      <w:pPr>
        <w:spacing w:line="360" w:lineRule="auto"/>
        <w:rPr>
          <w:rFonts w:ascii="Arial" w:hAnsi="Arial" w:cs="Arial"/>
          <w:color w:val="000000" w:themeColor="text1"/>
          <w:shd w:val="clear" w:color="auto" w:fill="FFFFFF"/>
        </w:rPr>
      </w:pPr>
    </w:p>
    <w:p w14:paraId="0DAF3C53" w14:textId="77777777" w:rsidR="007A01CB" w:rsidRPr="00105A49" w:rsidRDefault="007A01CB" w:rsidP="00105A49">
      <w:pPr>
        <w:spacing w:line="360" w:lineRule="auto"/>
        <w:rPr>
          <w:rFonts w:ascii="Arial" w:hAnsi="Arial" w:cs="Arial"/>
          <w:color w:val="000000" w:themeColor="text1"/>
        </w:rPr>
      </w:pPr>
      <w:r w:rsidRPr="00105A49">
        <w:rPr>
          <w:rFonts w:ascii="Arial" w:hAnsi="Arial" w:cs="Arial"/>
          <w:color w:val="000000" w:themeColor="text1"/>
        </w:rPr>
        <w:t>Another research indicated that there might still be the lack of journals to contribute to full justice to the growing discipline of biomedical ethics in term of laboratory animals (</w:t>
      </w:r>
      <w:r w:rsidRPr="00105A49">
        <w:rPr>
          <w:rFonts w:ascii="Arial" w:hAnsi="Arial" w:cs="Arial"/>
          <w:color w:val="000000" w:themeColor="text1"/>
          <w:shd w:val="clear" w:color="auto" w:fill="FFFFFF"/>
        </w:rPr>
        <w:t xml:space="preserve">McCarthy 1999). </w:t>
      </w:r>
      <w:r w:rsidR="005A7BF5" w:rsidRPr="00105A49">
        <w:rPr>
          <w:rFonts w:ascii="Arial" w:hAnsi="Arial" w:cs="Arial"/>
          <w:color w:val="000000" w:themeColor="text1"/>
          <w:shd w:val="clear" w:color="auto" w:fill="FFFFFF"/>
        </w:rPr>
        <w:t>In addition, t</w:t>
      </w:r>
      <w:r w:rsidR="00973805" w:rsidRPr="00105A49">
        <w:rPr>
          <w:rFonts w:ascii="Arial" w:hAnsi="Arial" w:cs="Arial"/>
          <w:color w:val="000000" w:themeColor="text1"/>
          <w:shd w:val="clear" w:color="auto" w:fill="FFFFFF"/>
        </w:rPr>
        <w:t xml:space="preserve">he issue of overlapping publication, fraud in research and publication and plagiarism &amp; its checking could be considered as the ethical issues stemming from the researcher itself (Yip et al. 2016). </w:t>
      </w:r>
      <w:r w:rsidRPr="00105A49">
        <w:rPr>
          <w:rFonts w:ascii="Arial" w:hAnsi="Arial" w:cs="Arial"/>
          <w:color w:val="000000" w:themeColor="text1"/>
          <w:shd w:val="clear" w:color="auto" w:fill="FFFFFF"/>
        </w:rPr>
        <w:t>There could also be a problem as, for example, in the research of deaf education, the researchers should be entirely aware of their position to not assume the idea that that one deaf person might represent the entire community (Cawthon &amp; Garberoglio 2017)</w:t>
      </w:r>
    </w:p>
    <w:p w14:paraId="16AA0416" w14:textId="77777777" w:rsidR="000E54BE" w:rsidRPr="00105A49" w:rsidRDefault="000E54BE" w:rsidP="00105A49">
      <w:pPr>
        <w:spacing w:line="360" w:lineRule="auto"/>
        <w:rPr>
          <w:rFonts w:ascii="Arial" w:hAnsi="Arial" w:cs="Arial"/>
          <w:color w:val="000000" w:themeColor="text1"/>
        </w:rPr>
      </w:pPr>
    </w:p>
    <w:p w14:paraId="136B81DB" w14:textId="77777777" w:rsidR="007A01CB" w:rsidRPr="00105A49" w:rsidRDefault="007A01CB" w:rsidP="00105A49">
      <w:pPr>
        <w:spacing w:line="360" w:lineRule="auto"/>
        <w:rPr>
          <w:rFonts w:ascii="Arial" w:hAnsi="Arial" w:cs="Arial"/>
          <w:color w:val="000000" w:themeColor="text1"/>
        </w:rPr>
      </w:pPr>
    </w:p>
    <w:p w14:paraId="1E617B70" w14:textId="77777777" w:rsidR="00C4411F" w:rsidRPr="00105A49" w:rsidRDefault="00C4411F" w:rsidP="00105A49">
      <w:pPr>
        <w:spacing w:line="360" w:lineRule="auto"/>
        <w:rPr>
          <w:rFonts w:ascii="Arial" w:hAnsi="Arial" w:cs="Arial"/>
          <w:color w:val="000000" w:themeColor="text1"/>
          <w:shd w:val="clear" w:color="auto" w:fill="FFFFFF"/>
        </w:rPr>
      </w:pPr>
    </w:p>
    <w:p w14:paraId="1CC9391A" w14:textId="77777777" w:rsidR="007F739E" w:rsidRPr="00105A49" w:rsidRDefault="001E5C4E" w:rsidP="00105A49">
      <w:pPr>
        <w:spacing w:line="360" w:lineRule="auto"/>
        <w:rPr>
          <w:rFonts w:ascii="Arial" w:hAnsi="Arial" w:cs="Arial"/>
          <w:b/>
          <w:bCs/>
          <w:color w:val="000000" w:themeColor="text1"/>
        </w:rPr>
      </w:pPr>
      <w:r w:rsidRPr="00105A49">
        <w:rPr>
          <w:rFonts w:ascii="Arial" w:hAnsi="Arial" w:cs="Arial"/>
          <w:b/>
          <w:bCs/>
          <w:color w:val="000000" w:themeColor="text1"/>
        </w:rPr>
        <w:t>Solutions to mitigate misconduct in research</w:t>
      </w:r>
    </w:p>
    <w:p w14:paraId="6EA063DF" w14:textId="77777777" w:rsidR="001E5C4E" w:rsidRPr="00105A49" w:rsidRDefault="000E54BE" w:rsidP="00105A49">
      <w:pPr>
        <w:spacing w:line="360" w:lineRule="auto"/>
        <w:rPr>
          <w:rFonts w:ascii="Arial" w:hAnsi="Arial" w:cs="Arial"/>
          <w:color w:val="000000" w:themeColor="text1"/>
          <w:shd w:val="clear" w:color="auto" w:fill="FFFFFF"/>
        </w:rPr>
      </w:pPr>
      <w:r w:rsidRPr="00105A49">
        <w:rPr>
          <w:rFonts w:ascii="Arial" w:hAnsi="Arial" w:cs="Arial"/>
          <w:color w:val="000000" w:themeColor="text1"/>
        </w:rPr>
        <w:t>There ha</w:t>
      </w:r>
      <w:r w:rsidR="00A165ED">
        <w:rPr>
          <w:rFonts w:ascii="Arial" w:hAnsi="Arial" w:cs="Arial"/>
          <w:color w:val="000000" w:themeColor="text1"/>
        </w:rPr>
        <w:t>ve</w:t>
      </w:r>
      <w:r w:rsidRPr="00105A49">
        <w:rPr>
          <w:rFonts w:ascii="Arial" w:hAnsi="Arial" w:cs="Arial"/>
          <w:color w:val="000000" w:themeColor="text1"/>
        </w:rPr>
        <w:t xml:space="preserve"> been</w:t>
      </w:r>
      <w:r w:rsidRPr="00105A49">
        <w:rPr>
          <w:rFonts w:ascii="Arial" w:hAnsi="Arial" w:cs="Arial"/>
          <w:b/>
          <w:bCs/>
          <w:color w:val="000000" w:themeColor="text1"/>
        </w:rPr>
        <w:t xml:space="preserve"> </w:t>
      </w:r>
      <w:r w:rsidRPr="00105A49">
        <w:rPr>
          <w:rFonts w:ascii="Arial" w:hAnsi="Arial" w:cs="Arial"/>
          <w:color w:val="000000" w:themeColor="text1"/>
        </w:rPr>
        <w:t>protection principles, laws, regulations, and guidelines gradually introduced and applied in the recent decades (Raul &amp; Rubenfeld 2017)</w:t>
      </w:r>
      <w:r w:rsidR="001E5C4E" w:rsidRPr="00105A49">
        <w:rPr>
          <w:rFonts w:ascii="Arial" w:hAnsi="Arial" w:cs="Arial"/>
          <w:color w:val="000000" w:themeColor="text1"/>
        </w:rPr>
        <w:t xml:space="preserve">. </w:t>
      </w:r>
      <w:r w:rsidR="001E5C4E" w:rsidRPr="00105A49">
        <w:rPr>
          <w:rFonts w:ascii="Arial" w:hAnsi="Arial" w:cs="Arial"/>
          <w:color w:val="000000" w:themeColor="text1"/>
          <w:shd w:val="clear" w:color="auto" w:fill="FFFFFF"/>
        </w:rPr>
        <w:t>Laneader et al. (2007) suggested that the researcher should ensure the highest ethical standard in the very first initial stages of study design in term of its population, choice of control or data collection procedures because it would likely</w:t>
      </w:r>
      <w:r w:rsidR="00A165ED">
        <w:rPr>
          <w:rFonts w:ascii="Arial" w:hAnsi="Arial" w:cs="Arial"/>
          <w:color w:val="000000" w:themeColor="text1"/>
          <w:shd w:val="clear" w:color="auto" w:fill="FFFFFF"/>
        </w:rPr>
        <w:t xml:space="preserve"> link</w:t>
      </w:r>
      <w:r w:rsidR="001E5C4E" w:rsidRPr="00105A49">
        <w:rPr>
          <w:rFonts w:ascii="Arial" w:hAnsi="Arial" w:cs="Arial"/>
          <w:color w:val="000000" w:themeColor="text1"/>
          <w:shd w:val="clear" w:color="auto" w:fill="FFFFFF"/>
        </w:rPr>
        <w:t xml:space="preserve"> to the nature of ethic in research that will arise. In another research, it is believed that to prevent the pu</w:t>
      </w:r>
      <w:r w:rsidR="00FE5FC0" w:rsidRPr="00105A49">
        <w:rPr>
          <w:rFonts w:ascii="Arial" w:hAnsi="Arial" w:cs="Arial"/>
          <w:color w:val="000000" w:themeColor="text1"/>
          <w:shd w:val="clear" w:color="auto" w:fill="FFFFFF"/>
        </w:rPr>
        <w:t xml:space="preserve">blish </w:t>
      </w:r>
      <w:r w:rsidR="001E5C4E" w:rsidRPr="00105A49">
        <w:rPr>
          <w:rFonts w:ascii="Arial" w:hAnsi="Arial" w:cs="Arial"/>
          <w:color w:val="000000" w:themeColor="text1"/>
          <w:shd w:val="clear" w:color="auto" w:fill="FFFFFF"/>
        </w:rPr>
        <w:t xml:space="preserve">of the work that does not meet criteria for responsible research, there should be the </w:t>
      </w:r>
      <w:r w:rsidR="00FE5FC0" w:rsidRPr="00105A49">
        <w:rPr>
          <w:rFonts w:ascii="Arial" w:hAnsi="Arial" w:cs="Arial"/>
          <w:color w:val="000000" w:themeColor="text1"/>
          <w:shd w:val="clear" w:color="auto" w:fill="FFFFFF"/>
        </w:rPr>
        <w:t>intervention of research review committees or ethic committees (Sathyanarayana &amp; Chittaranjan 2015).</w:t>
      </w:r>
    </w:p>
    <w:p w14:paraId="1A246284" w14:textId="77777777" w:rsidR="004C6379" w:rsidRPr="00105A49" w:rsidRDefault="004C6379" w:rsidP="00105A49">
      <w:pPr>
        <w:spacing w:line="360" w:lineRule="auto"/>
        <w:rPr>
          <w:rFonts w:ascii="Arial" w:hAnsi="Arial" w:cs="Arial"/>
          <w:color w:val="000000" w:themeColor="text1"/>
          <w:shd w:val="clear" w:color="auto" w:fill="FFFFFF"/>
        </w:rPr>
      </w:pPr>
    </w:p>
    <w:p w14:paraId="00E42937" w14:textId="77777777" w:rsidR="007A01CB" w:rsidRPr="00105A49" w:rsidRDefault="004C6379" w:rsidP="00105A49">
      <w:pPr>
        <w:spacing w:line="360" w:lineRule="auto"/>
        <w:rPr>
          <w:rFonts w:ascii="Arial" w:hAnsi="Arial" w:cs="Arial"/>
          <w:color w:val="000000" w:themeColor="text1"/>
          <w:shd w:val="clear" w:color="auto" w:fill="FFFFFF"/>
        </w:rPr>
      </w:pPr>
      <w:r w:rsidRPr="00105A49">
        <w:rPr>
          <w:rFonts w:ascii="Arial" w:hAnsi="Arial" w:cs="Arial"/>
          <w:color w:val="000000" w:themeColor="text1"/>
          <w:shd w:val="clear" w:color="auto" w:fill="FFFFFF"/>
        </w:rPr>
        <w:t xml:space="preserve">In more details, it is suggested that </w:t>
      </w:r>
      <w:r w:rsidR="00D6592B" w:rsidRPr="00105A49">
        <w:rPr>
          <w:rFonts w:ascii="Arial" w:hAnsi="Arial" w:cs="Arial"/>
          <w:color w:val="000000" w:themeColor="text1"/>
          <w:shd w:val="clear" w:color="auto" w:fill="FFFFFF"/>
        </w:rPr>
        <w:t>the medical research should be applied the ethical principles stated in the Declaration of Helsinki (</w:t>
      </w:r>
      <w:r w:rsidR="008A09BC" w:rsidRPr="00105A49">
        <w:rPr>
          <w:rFonts w:ascii="Arial" w:hAnsi="Arial" w:cs="Arial"/>
          <w:color w:val="000000" w:themeColor="text1"/>
          <w:shd w:val="clear" w:color="auto" w:fill="FFFFFF"/>
        </w:rPr>
        <w:t>Skierka &amp; Michels 2018</w:t>
      </w:r>
      <w:r w:rsidR="00D6592B" w:rsidRPr="00105A49">
        <w:rPr>
          <w:rFonts w:ascii="Arial" w:hAnsi="Arial" w:cs="Arial"/>
          <w:color w:val="000000" w:themeColor="text1"/>
          <w:shd w:val="clear" w:color="auto" w:fill="FFFFFF"/>
        </w:rPr>
        <w:t xml:space="preserve">). The guidelines from Belmond report developed by </w:t>
      </w:r>
      <w:r w:rsidR="00D6592B" w:rsidRPr="00105A49">
        <w:rPr>
          <w:rFonts w:ascii="Arial" w:hAnsi="Arial" w:cs="Arial"/>
          <w:color w:val="000000" w:themeColor="text1"/>
        </w:rPr>
        <w:t>The National Commission for Protection of Human Subjects of Biomedical and Behavioural Research is also recommended for the research in human</w:t>
      </w:r>
      <w:r w:rsidR="00A165ED">
        <w:rPr>
          <w:rFonts w:ascii="Arial" w:hAnsi="Arial" w:cs="Arial"/>
          <w:color w:val="000000" w:themeColor="text1"/>
        </w:rPr>
        <w:t>ity</w:t>
      </w:r>
      <w:r w:rsidR="00D6592B" w:rsidRPr="00105A49">
        <w:rPr>
          <w:rFonts w:ascii="Arial" w:hAnsi="Arial" w:cs="Arial"/>
          <w:color w:val="000000" w:themeColor="text1"/>
        </w:rPr>
        <w:t xml:space="preserve"> subject in term of informed consent, assessment of risks and benefits, and subject selection</w:t>
      </w:r>
      <w:r w:rsidR="00D6592B" w:rsidRPr="00105A49">
        <w:rPr>
          <w:rStyle w:val="apple-converted-space"/>
          <w:rFonts w:ascii="Arial" w:eastAsia="Arial" w:hAnsi="Arial" w:cs="Arial"/>
          <w:color w:val="000000" w:themeColor="text1"/>
        </w:rPr>
        <w:t> (Moran 2006)</w:t>
      </w:r>
      <w:r w:rsidR="00C4411F" w:rsidRPr="00105A49">
        <w:rPr>
          <w:rStyle w:val="apple-converted-space"/>
          <w:rFonts w:ascii="Arial" w:eastAsia="Arial" w:hAnsi="Arial" w:cs="Arial"/>
          <w:color w:val="000000" w:themeColor="text1"/>
        </w:rPr>
        <w:t xml:space="preserve">. </w:t>
      </w:r>
      <w:r w:rsidR="00C4411F" w:rsidRPr="00105A49">
        <w:rPr>
          <w:rFonts w:ascii="Arial" w:hAnsi="Arial" w:cs="Arial"/>
          <w:color w:val="000000" w:themeColor="text1"/>
          <w:shd w:val="clear" w:color="auto" w:fill="FFFFFF"/>
        </w:rPr>
        <w:t xml:space="preserve">Matteson &amp; Lincoln (2009) recommended that practicing care as an ethic to form either professional, functional or emotional bond </w:t>
      </w:r>
      <w:r w:rsidR="005B0C9D" w:rsidRPr="00105A49">
        <w:rPr>
          <w:rFonts w:ascii="Arial" w:hAnsi="Arial" w:cs="Arial"/>
          <w:color w:val="000000" w:themeColor="text1"/>
          <w:shd w:val="clear" w:color="auto" w:fill="FFFFFF"/>
        </w:rPr>
        <w:t xml:space="preserve">between the interviewer and interviewee </w:t>
      </w:r>
      <w:r w:rsidR="00C4411F" w:rsidRPr="00105A49">
        <w:rPr>
          <w:rFonts w:ascii="Arial" w:hAnsi="Arial" w:cs="Arial"/>
          <w:color w:val="000000" w:themeColor="text1"/>
          <w:shd w:val="clear" w:color="auto" w:fill="FFFFFF"/>
        </w:rPr>
        <w:t xml:space="preserve">would result in the atmosphere of trust and professional </w:t>
      </w:r>
      <w:r w:rsidR="005B0C9D" w:rsidRPr="00105A49">
        <w:rPr>
          <w:rFonts w:ascii="Arial" w:hAnsi="Arial" w:cs="Arial"/>
          <w:color w:val="000000" w:themeColor="text1"/>
          <w:shd w:val="clear" w:color="auto" w:fill="FFFFFF"/>
        </w:rPr>
        <w:t xml:space="preserve">aspect in the interviews in the qualitative research studies. </w:t>
      </w:r>
    </w:p>
    <w:p w14:paraId="4C0DCC7E" w14:textId="77777777" w:rsidR="007A01CB" w:rsidRPr="00105A49" w:rsidRDefault="007A01CB" w:rsidP="00105A49">
      <w:pPr>
        <w:spacing w:line="360" w:lineRule="auto"/>
        <w:rPr>
          <w:rFonts w:ascii="Arial" w:hAnsi="Arial" w:cs="Arial"/>
          <w:color w:val="000000" w:themeColor="text1"/>
          <w:shd w:val="clear" w:color="auto" w:fill="FFFFFF"/>
        </w:rPr>
      </w:pPr>
    </w:p>
    <w:p w14:paraId="486AC961" w14:textId="77777777" w:rsidR="003B3E60" w:rsidRPr="00105A49" w:rsidRDefault="0096740D" w:rsidP="00105A49">
      <w:pPr>
        <w:spacing w:line="360" w:lineRule="auto"/>
        <w:rPr>
          <w:rFonts w:ascii="Arial" w:hAnsi="Arial" w:cs="Arial"/>
          <w:color w:val="000000" w:themeColor="text1"/>
        </w:rPr>
      </w:pPr>
      <w:r w:rsidRPr="00105A49">
        <w:rPr>
          <w:rFonts w:ascii="Arial" w:hAnsi="Arial" w:cs="Arial"/>
          <w:color w:val="000000" w:themeColor="text1"/>
          <w:shd w:val="clear" w:color="auto" w:fill="FFFFFF"/>
        </w:rPr>
        <w:t>In conclusion, according to Markham (2006), to be an ethical researcher, one should work from the cent</w:t>
      </w:r>
      <w:r w:rsidR="003B3E60" w:rsidRPr="00105A49">
        <w:rPr>
          <w:rFonts w:ascii="Arial" w:hAnsi="Arial" w:cs="Arial"/>
          <w:color w:val="000000" w:themeColor="text1"/>
          <w:shd w:val="clear" w:color="auto" w:fill="FFFFFF"/>
        </w:rPr>
        <w:t>re</w:t>
      </w:r>
      <w:r w:rsidR="00A165ED">
        <w:rPr>
          <w:rFonts w:ascii="Arial" w:hAnsi="Arial" w:cs="Arial"/>
          <w:color w:val="000000" w:themeColor="text1"/>
          <w:shd w:val="clear" w:color="auto" w:fill="FFFFFF"/>
        </w:rPr>
        <w:t xml:space="preserve"> </w:t>
      </w:r>
      <w:r w:rsidRPr="00105A49">
        <w:rPr>
          <w:rFonts w:ascii="Arial" w:hAnsi="Arial" w:cs="Arial"/>
          <w:color w:val="000000" w:themeColor="text1"/>
          <w:shd w:val="clear" w:color="auto" w:fill="FFFFFF"/>
        </w:rPr>
        <w:t xml:space="preserve">– the heart which </w:t>
      </w:r>
      <w:r w:rsidR="003B3E60" w:rsidRPr="00105A49">
        <w:rPr>
          <w:rFonts w:ascii="Arial" w:hAnsi="Arial" w:cs="Arial"/>
          <w:color w:val="000000" w:themeColor="text1"/>
          <w:shd w:val="clear" w:color="auto" w:fill="FFFFFF"/>
        </w:rPr>
        <w:t>should be: being knowledgeable and prepared; present and aware; adaptive and context sensitive; and honest or mindful.</w:t>
      </w:r>
      <w:r w:rsidR="003B3E60" w:rsidRPr="00105A49">
        <w:rPr>
          <w:rStyle w:val="apple-converted-space"/>
          <w:rFonts w:ascii="Arial" w:eastAsia="Arial" w:hAnsi="Arial" w:cs="Arial"/>
          <w:color w:val="000000" w:themeColor="text1"/>
          <w:shd w:val="clear" w:color="auto" w:fill="FFFFFF"/>
        </w:rPr>
        <w:t> </w:t>
      </w:r>
    </w:p>
    <w:p w14:paraId="43BC57BE" w14:textId="77777777" w:rsidR="00D6592B" w:rsidRPr="00105A49" w:rsidRDefault="00D6592B" w:rsidP="00105A49">
      <w:pPr>
        <w:spacing w:line="360" w:lineRule="auto"/>
        <w:rPr>
          <w:rFonts w:ascii="Arial" w:hAnsi="Arial" w:cs="Arial"/>
          <w:color w:val="000000" w:themeColor="text1"/>
        </w:rPr>
      </w:pPr>
    </w:p>
    <w:p w14:paraId="2B7EF522" w14:textId="77777777" w:rsidR="00D6592B" w:rsidRPr="00105A49" w:rsidRDefault="00D6592B" w:rsidP="00105A49">
      <w:pPr>
        <w:spacing w:line="360" w:lineRule="auto"/>
        <w:rPr>
          <w:rFonts w:ascii="Arial" w:hAnsi="Arial" w:cs="Arial"/>
          <w:color w:val="000000" w:themeColor="text1"/>
        </w:rPr>
      </w:pPr>
    </w:p>
    <w:p w14:paraId="408EDC6A" w14:textId="77777777" w:rsidR="004C6379" w:rsidRPr="00105A49" w:rsidRDefault="004C6379" w:rsidP="00105A49">
      <w:pPr>
        <w:spacing w:line="360" w:lineRule="auto"/>
        <w:rPr>
          <w:rFonts w:ascii="Arial" w:hAnsi="Arial" w:cs="Arial"/>
          <w:color w:val="000000" w:themeColor="text1"/>
          <w:shd w:val="clear" w:color="auto" w:fill="FFFFFF"/>
        </w:rPr>
      </w:pPr>
    </w:p>
    <w:p w14:paraId="43AA97CA" w14:textId="77777777" w:rsidR="00FE5FC0" w:rsidRPr="00105A49" w:rsidRDefault="00FE5FC0" w:rsidP="00105A49">
      <w:pPr>
        <w:spacing w:line="360" w:lineRule="auto"/>
        <w:rPr>
          <w:rFonts w:ascii="Arial" w:hAnsi="Arial" w:cs="Arial"/>
          <w:color w:val="000000" w:themeColor="text1"/>
          <w:shd w:val="clear" w:color="auto" w:fill="FFFFFF"/>
        </w:rPr>
      </w:pPr>
    </w:p>
    <w:p w14:paraId="028DEC97" w14:textId="77777777" w:rsidR="00FE5FC0" w:rsidRPr="00105A49" w:rsidRDefault="00FE5FC0" w:rsidP="00105A49">
      <w:pPr>
        <w:spacing w:line="360" w:lineRule="auto"/>
        <w:rPr>
          <w:rFonts w:ascii="Arial" w:hAnsi="Arial" w:cs="Arial"/>
          <w:color w:val="000000" w:themeColor="text1"/>
          <w:shd w:val="clear" w:color="auto" w:fill="FFFFFF"/>
        </w:rPr>
      </w:pPr>
    </w:p>
    <w:p w14:paraId="19BA05EB" w14:textId="77777777" w:rsidR="007F739E" w:rsidRPr="00105A49" w:rsidRDefault="007F739E" w:rsidP="00105A49">
      <w:pPr>
        <w:spacing w:line="360" w:lineRule="auto"/>
        <w:rPr>
          <w:rFonts w:ascii="Arial" w:hAnsi="Arial" w:cs="Arial"/>
          <w:color w:val="000000" w:themeColor="text1"/>
        </w:rPr>
      </w:pPr>
    </w:p>
    <w:p w14:paraId="1081D088" w14:textId="77777777" w:rsidR="00D6592B" w:rsidRPr="00105A49" w:rsidRDefault="00D6592B" w:rsidP="00105A49">
      <w:pPr>
        <w:spacing w:line="360" w:lineRule="auto"/>
        <w:rPr>
          <w:rFonts w:ascii="Arial" w:hAnsi="Arial" w:cs="Arial"/>
          <w:color w:val="000000" w:themeColor="text1"/>
        </w:rPr>
      </w:pPr>
    </w:p>
    <w:p w14:paraId="5F29B8D0" w14:textId="77777777" w:rsidR="000E54BE" w:rsidRPr="00105A49" w:rsidRDefault="000E54BE" w:rsidP="00105A49">
      <w:pPr>
        <w:pStyle w:val="Heading1"/>
        <w:spacing w:line="360" w:lineRule="auto"/>
        <w:jc w:val="both"/>
        <w:rPr>
          <w:rFonts w:ascii="Arial" w:hAnsi="Arial" w:cs="Arial"/>
          <w:color w:val="000000" w:themeColor="text1"/>
          <w:sz w:val="24"/>
        </w:rPr>
      </w:pPr>
      <w:bookmarkStart w:id="52" w:name="_Toc38357332"/>
      <w:r w:rsidRPr="00105A49">
        <w:rPr>
          <w:rFonts w:ascii="Arial" w:hAnsi="Arial" w:cs="Arial"/>
          <w:color w:val="000000" w:themeColor="text1"/>
          <w:sz w:val="24"/>
        </w:rPr>
        <w:t>Appendix 1: List of useful academic sources.</w:t>
      </w:r>
      <w:bookmarkEnd w:id="52"/>
    </w:p>
    <w:p w14:paraId="5EA3E15F"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Argyropoulos, V., Polikreti, </w:t>
      </w:r>
      <w:r w:rsidR="00D97CA1" w:rsidRPr="00A165ED">
        <w:rPr>
          <w:rFonts w:ascii="Arial" w:hAnsi="Arial" w:cs="Arial"/>
          <w:color w:val="000000" w:themeColor="text1"/>
          <w:shd w:val="clear" w:color="auto" w:fill="FFFFFF"/>
        </w:rPr>
        <w:t xml:space="preserve">K., </w:t>
      </w:r>
      <w:r w:rsidRPr="00A165ED">
        <w:rPr>
          <w:rFonts w:ascii="Arial" w:hAnsi="Arial" w:cs="Arial"/>
          <w:color w:val="000000" w:themeColor="text1"/>
          <w:shd w:val="clear" w:color="auto" w:fill="FFFFFF"/>
        </w:rPr>
        <w:t xml:space="preserve">Simon, </w:t>
      </w:r>
      <w:r w:rsidR="00D97CA1" w:rsidRPr="00A165ED">
        <w:rPr>
          <w:rFonts w:ascii="Arial" w:hAnsi="Arial" w:cs="Arial"/>
          <w:color w:val="000000" w:themeColor="text1"/>
          <w:shd w:val="clear" w:color="auto" w:fill="FFFFFF"/>
        </w:rPr>
        <w:t xml:space="preserve">S. &amp; </w:t>
      </w:r>
      <w:r w:rsidRPr="00A165ED">
        <w:rPr>
          <w:rFonts w:ascii="Arial" w:hAnsi="Arial" w:cs="Arial"/>
          <w:color w:val="000000" w:themeColor="text1"/>
          <w:shd w:val="clear" w:color="auto" w:fill="FFFFFF"/>
        </w:rPr>
        <w:t>Charalambous</w:t>
      </w:r>
      <w:r w:rsidR="00D97CA1" w:rsidRPr="00A165ED">
        <w:rPr>
          <w:rFonts w:ascii="Arial" w:hAnsi="Arial" w:cs="Arial"/>
          <w:color w:val="000000" w:themeColor="text1"/>
          <w:shd w:val="clear" w:color="auto" w:fill="FFFFFF"/>
        </w:rPr>
        <w:t>, D. (2011) ‘</w:t>
      </w:r>
      <w:r w:rsidRPr="00A165ED">
        <w:rPr>
          <w:rFonts w:ascii="Arial" w:hAnsi="Arial" w:cs="Arial"/>
          <w:color w:val="000000" w:themeColor="text1"/>
          <w:shd w:val="clear" w:color="auto" w:fill="FFFFFF"/>
        </w:rPr>
        <w:t>Ethical Issues in Research and Publication of Illicit Cultural Property.</w:t>
      </w:r>
      <w:r w:rsidR="00D97CA1" w:rsidRPr="00A165ED">
        <w:rPr>
          <w:rFonts w:ascii="Arial" w:hAnsi="Arial" w:cs="Arial"/>
          <w:color w:val="000000" w:themeColor="text1"/>
          <w:shd w:val="clear" w:color="auto" w:fill="FFFFFF"/>
        </w:rPr>
        <w:t xml:space="preserve">’ </w:t>
      </w:r>
      <w:r w:rsidRPr="00A165ED">
        <w:rPr>
          <w:rFonts w:ascii="Arial" w:hAnsi="Arial" w:cs="Arial"/>
          <w:color w:val="000000" w:themeColor="text1"/>
        </w:rPr>
        <w:t>Journal of Cultural Heritage</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 xml:space="preserve">12, no. 2: 214-19. </w:t>
      </w:r>
    </w:p>
    <w:p w14:paraId="5009E33C" w14:textId="77777777" w:rsidR="00D97CA1" w:rsidRPr="00A165ED" w:rsidRDefault="00D97CA1" w:rsidP="00B066BB">
      <w:pPr>
        <w:spacing w:line="360" w:lineRule="auto"/>
        <w:rPr>
          <w:rFonts w:ascii="Arial" w:hAnsi="Arial" w:cs="Arial"/>
          <w:color w:val="000000" w:themeColor="text1"/>
          <w:shd w:val="clear" w:color="auto" w:fill="FFFFFF"/>
        </w:rPr>
      </w:pPr>
    </w:p>
    <w:p w14:paraId="265F59F4"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Brandt, </w:t>
      </w:r>
      <w:r w:rsidR="00D97CA1" w:rsidRPr="00A165ED">
        <w:rPr>
          <w:rFonts w:ascii="Arial" w:hAnsi="Arial" w:cs="Arial"/>
          <w:color w:val="000000" w:themeColor="text1"/>
          <w:shd w:val="clear" w:color="auto" w:fill="FFFFFF"/>
        </w:rPr>
        <w:t xml:space="preserve">F., &amp; </w:t>
      </w:r>
      <w:r w:rsidRPr="00A165ED">
        <w:rPr>
          <w:rFonts w:ascii="Arial" w:hAnsi="Arial" w:cs="Arial"/>
          <w:color w:val="000000" w:themeColor="text1"/>
          <w:shd w:val="clear" w:color="auto" w:fill="FFFFFF"/>
        </w:rPr>
        <w:t>Josefsson.</w:t>
      </w:r>
      <w:r w:rsidR="00D97CA1" w:rsidRPr="00A165ED">
        <w:rPr>
          <w:rFonts w:ascii="Arial" w:hAnsi="Arial" w:cs="Arial"/>
          <w:color w:val="000000" w:themeColor="text1"/>
          <w:shd w:val="clear" w:color="auto" w:fill="FFFFFF"/>
        </w:rPr>
        <w:t>, J. (2017)</w:t>
      </w:r>
      <w:r w:rsidRPr="00A165ED">
        <w:rPr>
          <w:rFonts w:ascii="Arial" w:hAnsi="Arial" w:cs="Arial"/>
          <w:color w:val="000000" w:themeColor="text1"/>
          <w:shd w:val="clear" w:color="auto" w:fill="FFFFFF"/>
        </w:rPr>
        <w:t xml:space="preserve"> </w:t>
      </w:r>
      <w:r w:rsidR="00D97CA1" w:rsidRPr="00A165ED">
        <w:rPr>
          <w:rFonts w:ascii="Arial" w:hAnsi="Arial" w:cs="Arial"/>
          <w:color w:val="000000" w:themeColor="text1"/>
          <w:shd w:val="clear" w:color="auto" w:fill="FFFFFF"/>
        </w:rPr>
        <w:t>‘</w:t>
      </w:r>
      <w:r w:rsidRPr="00A165ED">
        <w:rPr>
          <w:rFonts w:ascii="Arial" w:hAnsi="Arial" w:cs="Arial"/>
          <w:color w:val="000000" w:themeColor="text1"/>
          <w:shd w:val="clear" w:color="auto" w:fill="FFFFFF"/>
        </w:rPr>
        <w:t>Sexuality and Power on South African Game Farms; Reflections on Positionality and Emotions in Ethnographic Research.</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Emotion, Space and Society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23, no. C</w:t>
      </w:r>
      <w:r w:rsidR="00D97CA1" w:rsidRPr="00A165ED">
        <w:rPr>
          <w:rFonts w:ascii="Arial" w:hAnsi="Arial" w:cs="Arial"/>
          <w:color w:val="000000" w:themeColor="text1"/>
          <w:shd w:val="clear" w:color="auto" w:fill="FFFFFF"/>
        </w:rPr>
        <w:t>:</w:t>
      </w:r>
      <w:r w:rsidRPr="00A165ED">
        <w:rPr>
          <w:rFonts w:ascii="Arial" w:hAnsi="Arial" w:cs="Arial"/>
          <w:color w:val="000000" w:themeColor="text1"/>
          <w:shd w:val="clear" w:color="auto" w:fill="FFFFFF"/>
        </w:rPr>
        <w:t>26-32.</w:t>
      </w:r>
    </w:p>
    <w:p w14:paraId="330AA15C" w14:textId="77777777" w:rsidR="00B066BB" w:rsidRPr="00A165ED" w:rsidRDefault="00B066BB" w:rsidP="00B066BB">
      <w:pPr>
        <w:spacing w:line="360" w:lineRule="auto"/>
        <w:rPr>
          <w:rFonts w:ascii="Arial" w:hAnsi="Arial" w:cs="Arial"/>
          <w:color w:val="000000" w:themeColor="text1"/>
          <w:shd w:val="clear" w:color="auto" w:fill="FFFFFF"/>
        </w:rPr>
      </w:pPr>
    </w:p>
    <w:p w14:paraId="39DD1758" w14:textId="77777777" w:rsidR="00B066BB" w:rsidRPr="00A165ED" w:rsidRDefault="00B066BB" w:rsidP="00B066BB">
      <w:pPr>
        <w:spacing w:line="360" w:lineRule="auto"/>
        <w:rPr>
          <w:rFonts w:ascii="Arial" w:hAnsi="Arial" w:cs="Arial"/>
          <w:color w:val="000000" w:themeColor="text1"/>
        </w:rPr>
      </w:pPr>
      <w:r w:rsidRPr="00A165ED">
        <w:rPr>
          <w:rFonts w:ascii="Arial" w:hAnsi="Arial" w:cs="Arial"/>
          <w:color w:val="000000" w:themeColor="text1"/>
          <w:shd w:val="clear" w:color="auto" w:fill="FFFFFF"/>
        </w:rPr>
        <w:t xml:space="preserve">Cawthon, S., Garberoglio, L., C. </w:t>
      </w:r>
      <w:r w:rsidR="00D97CA1" w:rsidRPr="00A165ED">
        <w:rPr>
          <w:rFonts w:ascii="Arial" w:hAnsi="Arial" w:cs="Arial"/>
          <w:color w:val="000000" w:themeColor="text1"/>
          <w:shd w:val="clear" w:color="auto" w:fill="FFFFFF"/>
        </w:rPr>
        <w:t>(2017)</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Research in Deaf Education: Contexts, Challenges, and Considerations</w:t>
      </w:r>
      <w:r w:rsidRPr="00A165ED">
        <w:rPr>
          <w:rFonts w:ascii="Arial" w:hAnsi="Arial" w:cs="Arial"/>
          <w:color w:val="000000" w:themeColor="text1"/>
          <w:shd w:val="clear" w:color="auto" w:fill="FFFFFF"/>
        </w:rPr>
        <w:t>. Oxford University Press, 2017.</w:t>
      </w:r>
    </w:p>
    <w:p w14:paraId="71D56B66" w14:textId="77777777" w:rsidR="00B066BB" w:rsidRPr="00A165ED" w:rsidRDefault="00B066BB" w:rsidP="00B066BB">
      <w:pPr>
        <w:spacing w:line="360" w:lineRule="auto"/>
        <w:rPr>
          <w:rFonts w:ascii="Arial" w:hAnsi="Arial" w:cs="Arial"/>
          <w:color w:val="000000" w:themeColor="text1"/>
        </w:rPr>
      </w:pPr>
    </w:p>
    <w:p w14:paraId="23861F7E"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Decker, </w:t>
      </w:r>
      <w:r w:rsidR="00D97CA1" w:rsidRPr="00A165ED">
        <w:rPr>
          <w:rFonts w:ascii="Arial" w:hAnsi="Arial" w:cs="Arial"/>
          <w:color w:val="000000" w:themeColor="text1"/>
          <w:shd w:val="clear" w:color="auto" w:fill="FFFFFF"/>
        </w:rPr>
        <w:t>E., S.</w:t>
      </w:r>
      <w:r w:rsidRPr="00A165ED">
        <w:rPr>
          <w:rFonts w:ascii="Arial" w:hAnsi="Arial" w:cs="Arial"/>
          <w:color w:val="000000" w:themeColor="text1"/>
          <w:shd w:val="clear" w:color="auto" w:fill="FFFFFF"/>
        </w:rPr>
        <w:t>,</w:t>
      </w:r>
      <w:r w:rsidR="00D97CA1" w:rsidRPr="00A165ED">
        <w:rPr>
          <w:rFonts w:ascii="Arial" w:hAnsi="Arial" w:cs="Arial"/>
          <w:color w:val="000000" w:themeColor="text1"/>
          <w:shd w:val="clear" w:color="auto" w:fill="FFFFFF"/>
        </w:rPr>
        <w:t xml:space="preserve"> </w:t>
      </w:r>
      <w:r w:rsidRPr="00A165ED">
        <w:rPr>
          <w:rFonts w:ascii="Arial" w:hAnsi="Arial" w:cs="Arial"/>
          <w:color w:val="000000" w:themeColor="text1"/>
          <w:shd w:val="clear" w:color="auto" w:fill="FFFFFF"/>
        </w:rPr>
        <w:t>Naugle,</w:t>
      </w:r>
      <w:r w:rsidR="00D97CA1" w:rsidRPr="00A165ED">
        <w:rPr>
          <w:rFonts w:ascii="Arial" w:hAnsi="Arial" w:cs="Arial"/>
          <w:color w:val="000000" w:themeColor="text1"/>
          <w:shd w:val="clear" w:color="auto" w:fill="FFFFFF"/>
        </w:rPr>
        <w:t xml:space="preserve"> E., A.,</w:t>
      </w:r>
      <w:r w:rsidRPr="00A165ED">
        <w:rPr>
          <w:rFonts w:ascii="Arial" w:hAnsi="Arial" w:cs="Arial"/>
          <w:color w:val="000000" w:themeColor="text1"/>
          <w:shd w:val="clear" w:color="auto" w:fill="FFFFFF"/>
        </w:rPr>
        <w:t xml:space="preserve"> Carter-Visscher, </w:t>
      </w:r>
      <w:r w:rsidR="00D97CA1" w:rsidRPr="00A165ED">
        <w:rPr>
          <w:rFonts w:ascii="Arial" w:hAnsi="Arial" w:cs="Arial"/>
          <w:color w:val="000000" w:themeColor="text1"/>
          <w:shd w:val="clear" w:color="auto" w:fill="FFFFFF"/>
        </w:rPr>
        <w:t xml:space="preserve">R., </w:t>
      </w:r>
      <w:r w:rsidRPr="00A165ED">
        <w:rPr>
          <w:rFonts w:ascii="Arial" w:hAnsi="Arial" w:cs="Arial"/>
          <w:color w:val="000000" w:themeColor="text1"/>
          <w:shd w:val="clear" w:color="auto" w:fill="FFFFFF"/>
        </w:rPr>
        <w:t>Bell,</w:t>
      </w:r>
      <w:r w:rsidR="00D97CA1" w:rsidRPr="00A165ED">
        <w:rPr>
          <w:rFonts w:ascii="Arial" w:hAnsi="Arial" w:cs="Arial"/>
          <w:color w:val="000000" w:themeColor="text1"/>
          <w:shd w:val="clear" w:color="auto" w:fill="FFFFFF"/>
        </w:rPr>
        <w:t xml:space="preserve"> K., &amp; </w:t>
      </w:r>
      <w:r w:rsidRPr="00A165ED">
        <w:rPr>
          <w:rFonts w:ascii="Arial" w:hAnsi="Arial" w:cs="Arial"/>
          <w:color w:val="000000" w:themeColor="text1"/>
          <w:shd w:val="clear" w:color="auto" w:fill="FFFFFF"/>
        </w:rPr>
        <w:t>Seifert.</w:t>
      </w:r>
      <w:r w:rsidR="00D97CA1" w:rsidRPr="00A165ED">
        <w:rPr>
          <w:rFonts w:ascii="Arial" w:hAnsi="Arial" w:cs="Arial"/>
          <w:color w:val="000000" w:themeColor="text1"/>
          <w:shd w:val="clear" w:color="auto" w:fill="FFFFFF"/>
        </w:rPr>
        <w:t>, A.</w:t>
      </w:r>
      <w:r w:rsidRPr="00A165ED">
        <w:rPr>
          <w:rFonts w:ascii="Arial" w:hAnsi="Arial" w:cs="Arial"/>
          <w:color w:val="000000" w:themeColor="text1"/>
          <w:shd w:val="clear" w:color="auto" w:fill="FFFFFF"/>
        </w:rPr>
        <w:t xml:space="preserve"> </w:t>
      </w:r>
      <w:r w:rsidR="00D97CA1" w:rsidRPr="00A165ED">
        <w:rPr>
          <w:rFonts w:ascii="Arial" w:hAnsi="Arial" w:cs="Arial"/>
          <w:color w:val="000000" w:themeColor="text1"/>
          <w:shd w:val="clear" w:color="auto" w:fill="FFFFFF"/>
        </w:rPr>
        <w:t>(2011) ‘</w:t>
      </w:r>
      <w:r w:rsidRPr="00A165ED">
        <w:rPr>
          <w:rFonts w:ascii="Arial" w:hAnsi="Arial" w:cs="Arial"/>
          <w:color w:val="000000" w:themeColor="text1"/>
          <w:shd w:val="clear" w:color="auto" w:fill="FFFFFF"/>
        </w:rPr>
        <w:t>Ethical Issues in Research on Sensitive Topics: Participants' Experiences of Distress and Benefit.</w:t>
      </w:r>
      <w:r w:rsidR="00D97CA1" w:rsidRPr="00A165ED">
        <w:rPr>
          <w:rFonts w:ascii="Arial" w:hAnsi="Arial" w:cs="Arial"/>
          <w:color w:val="000000" w:themeColor="text1"/>
          <w:shd w:val="clear" w:color="auto" w:fill="FFFFFF"/>
        </w:rPr>
        <w:t xml:space="preserve"> </w:t>
      </w:r>
      <w:r w:rsidRPr="00A165ED">
        <w:rPr>
          <w:rFonts w:ascii="Arial" w:hAnsi="Arial" w:cs="Arial"/>
          <w:color w:val="000000" w:themeColor="text1"/>
        </w:rPr>
        <w:t>Journal of Empirical Research on Human Research Ethics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6, no. 3: 55-64.</w:t>
      </w:r>
    </w:p>
    <w:p w14:paraId="6B72ECED" w14:textId="77777777" w:rsidR="00B066BB" w:rsidRPr="00A165ED" w:rsidRDefault="00B066BB" w:rsidP="00B066BB">
      <w:pPr>
        <w:spacing w:line="360" w:lineRule="auto"/>
        <w:rPr>
          <w:rFonts w:ascii="Arial" w:hAnsi="Arial" w:cs="Arial"/>
          <w:color w:val="000000" w:themeColor="text1"/>
          <w:shd w:val="clear" w:color="auto" w:fill="FFFFFF"/>
        </w:rPr>
      </w:pPr>
    </w:p>
    <w:p w14:paraId="32F83D3B"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Laneader, A.</w:t>
      </w:r>
      <w:r w:rsidR="00D97CA1" w:rsidRPr="00A165ED">
        <w:rPr>
          <w:rFonts w:ascii="Arial" w:hAnsi="Arial" w:cs="Arial"/>
          <w:color w:val="000000" w:themeColor="text1"/>
          <w:shd w:val="clear" w:color="auto" w:fill="FFFFFF"/>
        </w:rPr>
        <w:t>, A.</w:t>
      </w:r>
      <w:r w:rsidRPr="00A165ED">
        <w:rPr>
          <w:rFonts w:ascii="Arial" w:hAnsi="Arial" w:cs="Arial"/>
          <w:color w:val="000000" w:themeColor="text1"/>
          <w:shd w:val="clear" w:color="auto" w:fill="FFFFFF"/>
        </w:rPr>
        <w:t>, P.</w:t>
      </w:r>
      <w:r w:rsidR="00D97CA1" w:rsidRPr="00A165ED">
        <w:rPr>
          <w:rFonts w:ascii="Arial" w:hAnsi="Arial" w:cs="Arial"/>
          <w:color w:val="000000" w:themeColor="text1"/>
          <w:shd w:val="clear" w:color="auto" w:fill="FFFFFF"/>
        </w:rPr>
        <w:t xml:space="preserve">, </w:t>
      </w:r>
      <w:r w:rsidRPr="00A165ED">
        <w:rPr>
          <w:rFonts w:ascii="Arial" w:hAnsi="Arial" w:cs="Arial"/>
          <w:color w:val="000000" w:themeColor="text1"/>
          <w:shd w:val="clear" w:color="auto" w:fill="FFFFFF"/>
        </w:rPr>
        <w:t>Ferrell,</w:t>
      </w:r>
      <w:r w:rsidR="00D97CA1" w:rsidRPr="00A165ED">
        <w:rPr>
          <w:rFonts w:ascii="Arial" w:hAnsi="Arial" w:cs="Arial"/>
          <w:color w:val="000000" w:themeColor="text1"/>
          <w:shd w:val="clear" w:color="auto" w:fill="FFFFFF"/>
        </w:rPr>
        <w:t xml:space="preserve"> R., B., P., </w:t>
      </w:r>
      <w:r w:rsidRPr="00A165ED">
        <w:rPr>
          <w:rFonts w:ascii="Arial" w:hAnsi="Arial" w:cs="Arial"/>
          <w:color w:val="000000" w:themeColor="text1"/>
          <w:shd w:val="clear" w:color="auto" w:fill="FFFFFF"/>
        </w:rPr>
        <w:t xml:space="preserve">Kolker, </w:t>
      </w:r>
      <w:r w:rsidR="00D97CA1" w:rsidRPr="00A165ED">
        <w:rPr>
          <w:rFonts w:ascii="Arial" w:hAnsi="Arial" w:cs="Arial"/>
          <w:color w:val="000000" w:themeColor="text1"/>
          <w:shd w:val="clear" w:color="auto" w:fill="FFFFFF"/>
        </w:rPr>
        <w:t xml:space="preserve">A., </w:t>
      </w:r>
      <w:r w:rsidRPr="00A165ED">
        <w:rPr>
          <w:rFonts w:ascii="Arial" w:hAnsi="Arial" w:cs="Arial"/>
          <w:color w:val="000000" w:themeColor="text1"/>
          <w:shd w:val="clear" w:color="auto" w:fill="FFFFFF"/>
        </w:rPr>
        <w:t xml:space="preserve">Miner, </w:t>
      </w:r>
      <w:r w:rsidR="00D97CA1" w:rsidRPr="00A165ED">
        <w:rPr>
          <w:rFonts w:ascii="Arial" w:hAnsi="Arial" w:cs="Arial"/>
          <w:color w:val="000000" w:themeColor="text1"/>
          <w:shd w:val="clear" w:color="auto" w:fill="FFFFFF"/>
        </w:rPr>
        <w:t xml:space="preserve">T., </w:t>
      </w:r>
      <w:r w:rsidRPr="00A165ED">
        <w:rPr>
          <w:rFonts w:ascii="Arial" w:hAnsi="Arial" w:cs="Arial"/>
          <w:color w:val="000000" w:themeColor="text1"/>
          <w:shd w:val="clear" w:color="auto" w:fill="FFFFFF"/>
        </w:rPr>
        <w:t xml:space="preserve">Padilla, </w:t>
      </w:r>
      <w:r w:rsidR="00D97CA1" w:rsidRPr="00A165ED">
        <w:rPr>
          <w:rFonts w:ascii="Arial" w:hAnsi="Arial" w:cs="Arial"/>
          <w:color w:val="000000" w:themeColor="text1"/>
          <w:shd w:val="clear" w:color="auto" w:fill="FFFFFF"/>
        </w:rPr>
        <w:t xml:space="preserve">G., </w:t>
      </w:r>
      <w:r w:rsidRPr="00A165ED">
        <w:rPr>
          <w:rFonts w:ascii="Arial" w:hAnsi="Arial" w:cs="Arial"/>
          <w:color w:val="000000" w:themeColor="text1"/>
          <w:shd w:val="clear" w:color="auto" w:fill="FFFFFF"/>
        </w:rPr>
        <w:t>Swaney,</w:t>
      </w:r>
      <w:r w:rsidR="00D97CA1" w:rsidRPr="00A165ED">
        <w:rPr>
          <w:rFonts w:ascii="Arial" w:hAnsi="Arial" w:cs="Arial"/>
          <w:color w:val="000000" w:themeColor="text1"/>
          <w:shd w:val="clear" w:color="auto" w:fill="FFFFFF"/>
        </w:rPr>
        <w:t xml:space="preserve"> J., </w:t>
      </w:r>
      <w:r w:rsidRPr="00A165ED">
        <w:rPr>
          <w:rFonts w:ascii="Arial" w:hAnsi="Arial" w:cs="Arial"/>
          <w:color w:val="000000" w:themeColor="text1"/>
          <w:shd w:val="clear" w:color="auto" w:fill="FFFFFF"/>
        </w:rPr>
        <w:t xml:space="preserve">Krouse, </w:t>
      </w:r>
      <w:r w:rsidR="00D97CA1" w:rsidRPr="00A165ED">
        <w:rPr>
          <w:rFonts w:ascii="Arial" w:hAnsi="Arial" w:cs="Arial"/>
          <w:color w:val="000000" w:themeColor="text1"/>
          <w:shd w:val="clear" w:color="auto" w:fill="FFFFFF"/>
        </w:rPr>
        <w:t xml:space="preserve">S., B., &amp; </w:t>
      </w:r>
      <w:r w:rsidRPr="00A165ED">
        <w:rPr>
          <w:rFonts w:ascii="Arial" w:hAnsi="Arial" w:cs="Arial"/>
          <w:color w:val="000000" w:themeColor="text1"/>
          <w:shd w:val="clear" w:color="auto" w:fill="FFFFFF"/>
        </w:rPr>
        <w:t>Casarett.</w:t>
      </w:r>
      <w:r w:rsidR="00D97CA1" w:rsidRPr="00A165ED">
        <w:rPr>
          <w:rFonts w:ascii="Arial" w:hAnsi="Arial" w:cs="Arial"/>
          <w:color w:val="000000" w:themeColor="text1"/>
          <w:shd w:val="clear" w:color="auto" w:fill="FFFFFF"/>
        </w:rPr>
        <w:t>, D. (2007) ‘</w:t>
      </w:r>
      <w:r w:rsidRPr="00A165ED">
        <w:rPr>
          <w:rFonts w:ascii="Arial" w:hAnsi="Arial" w:cs="Arial"/>
          <w:color w:val="000000" w:themeColor="text1"/>
          <w:shd w:val="clear" w:color="auto" w:fill="FFFFFF"/>
        </w:rPr>
        <w:t>Ethical Issues in Research to Improve the Management of Malignant Bowel Obstruction: Challenges and Recommendations.</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Journal of Pain and Symptom Management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34, no. 1: S20-27.</w:t>
      </w:r>
    </w:p>
    <w:p w14:paraId="7851C118" w14:textId="77777777" w:rsidR="00B066BB" w:rsidRPr="00A165ED" w:rsidRDefault="00B066BB" w:rsidP="00B066BB">
      <w:pPr>
        <w:spacing w:line="360" w:lineRule="auto"/>
        <w:rPr>
          <w:rFonts w:ascii="Arial" w:hAnsi="Arial" w:cs="Arial"/>
          <w:color w:val="000000" w:themeColor="text1"/>
          <w:shd w:val="clear" w:color="auto" w:fill="FFFFFF"/>
        </w:rPr>
      </w:pPr>
    </w:p>
    <w:p w14:paraId="7369AC8D"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McCarthy, </w:t>
      </w:r>
      <w:r w:rsidR="00D97CA1" w:rsidRPr="00A165ED">
        <w:rPr>
          <w:rFonts w:ascii="Arial" w:hAnsi="Arial" w:cs="Arial"/>
          <w:color w:val="000000" w:themeColor="text1"/>
          <w:shd w:val="clear" w:color="auto" w:fill="FFFFFF"/>
        </w:rPr>
        <w:t>R., C</w:t>
      </w:r>
      <w:r w:rsidRPr="00A165ED">
        <w:rPr>
          <w:rFonts w:ascii="Arial" w:hAnsi="Arial" w:cs="Arial"/>
          <w:color w:val="000000" w:themeColor="text1"/>
          <w:shd w:val="clear" w:color="auto" w:fill="FFFFFF"/>
        </w:rPr>
        <w:t xml:space="preserve">. </w:t>
      </w:r>
      <w:r w:rsidR="00D97CA1" w:rsidRPr="00A165ED">
        <w:rPr>
          <w:rFonts w:ascii="Arial" w:hAnsi="Arial" w:cs="Arial"/>
          <w:color w:val="000000" w:themeColor="text1"/>
          <w:shd w:val="clear" w:color="auto" w:fill="FFFFFF"/>
        </w:rPr>
        <w:t>(1990) ‘</w:t>
      </w:r>
      <w:r w:rsidRPr="00A165ED">
        <w:rPr>
          <w:rFonts w:ascii="Arial" w:hAnsi="Arial" w:cs="Arial"/>
          <w:color w:val="000000" w:themeColor="text1"/>
          <w:shd w:val="clear" w:color="auto" w:fill="FFFFFF"/>
        </w:rPr>
        <w:t>Toward a Coherent Ethic of Research Involving Laboratory Animals.</w:t>
      </w:r>
      <w:r w:rsidR="00D97CA1" w:rsidRPr="00A165ED">
        <w:rPr>
          <w:rFonts w:ascii="Arial" w:hAnsi="Arial" w:cs="Arial"/>
          <w:color w:val="000000" w:themeColor="text1"/>
          <w:shd w:val="clear" w:color="auto" w:fill="FFFFFF"/>
        </w:rPr>
        <w:t xml:space="preserve">’ </w:t>
      </w:r>
      <w:r w:rsidRPr="00A165ED">
        <w:rPr>
          <w:rFonts w:ascii="Arial" w:hAnsi="Arial" w:cs="Arial"/>
          <w:color w:val="000000" w:themeColor="text1"/>
        </w:rPr>
        <w:t>ILAR Journal</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40, no. 1 (1999): 1-2.</w:t>
      </w:r>
    </w:p>
    <w:p w14:paraId="380DA0B9" w14:textId="77777777" w:rsidR="00B066BB" w:rsidRPr="00A165ED" w:rsidRDefault="00B066BB" w:rsidP="00B066BB">
      <w:pPr>
        <w:spacing w:line="360" w:lineRule="auto"/>
        <w:rPr>
          <w:rFonts w:ascii="Arial" w:hAnsi="Arial" w:cs="Arial"/>
          <w:color w:val="000000" w:themeColor="text1"/>
          <w:shd w:val="clear" w:color="auto" w:fill="FFFFFF"/>
        </w:rPr>
      </w:pPr>
    </w:p>
    <w:p w14:paraId="7DDBAAA7"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Markham, A., N.</w:t>
      </w:r>
      <w:r w:rsidR="00D97CA1" w:rsidRPr="00A165ED">
        <w:rPr>
          <w:rFonts w:ascii="Arial" w:hAnsi="Arial" w:cs="Arial"/>
          <w:color w:val="000000" w:themeColor="text1"/>
          <w:shd w:val="clear" w:color="auto" w:fill="FFFFFF"/>
        </w:rPr>
        <w:t xml:space="preserve"> (2006) ‘</w:t>
      </w:r>
      <w:r w:rsidRPr="00A165ED">
        <w:rPr>
          <w:rFonts w:ascii="Arial" w:hAnsi="Arial" w:cs="Arial"/>
          <w:color w:val="000000" w:themeColor="text1"/>
          <w:shd w:val="clear" w:color="auto" w:fill="FFFFFF"/>
        </w:rPr>
        <w:t>Ethic as Method, Method as Ethic: A Case for Reflexivity in Qualitative ICT Research.</w:t>
      </w:r>
      <w:r w:rsidR="00D97CA1" w:rsidRPr="00A165ED">
        <w:rPr>
          <w:rFonts w:ascii="Arial" w:hAnsi="Arial" w:cs="Arial"/>
          <w:color w:val="000000" w:themeColor="text1"/>
          <w:shd w:val="clear" w:color="auto" w:fill="FFFFFF"/>
        </w:rPr>
        <w:t xml:space="preserve">’ </w:t>
      </w:r>
      <w:r w:rsidRPr="00A165ED">
        <w:rPr>
          <w:rFonts w:ascii="Arial" w:hAnsi="Arial" w:cs="Arial"/>
          <w:color w:val="000000" w:themeColor="text1"/>
        </w:rPr>
        <w:t>Journal of Information Ethics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15, no. 2 (2006): 37-54.</w:t>
      </w:r>
    </w:p>
    <w:p w14:paraId="6F2EB383" w14:textId="77777777" w:rsidR="00B066BB" w:rsidRPr="00A165ED" w:rsidRDefault="00B066BB" w:rsidP="00B066BB">
      <w:pPr>
        <w:spacing w:line="360" w:lineRule="auto"/>
        <w:rPr>
          <w:rFonts w:ascii="Arial" w:hAnsi="Arial" w:cs="Arial"/>
          <w:color w:val="000000" w:themeColor="text1"/>
          <w:shd w:val="clear" w:color="auto" w:fill="FFFFFF"/>
        </w:rPr>
      </w:pPr>
    </w:p>
    <w:p w14:paraId="6DA9A9B0"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Matteson, </w:t>
      </w:r>
      <w:r w:rsidR="00D97CA1" w:rsidRPr="00A165ED">
        <w:rPr>
          <w:rFonts w:ascii="Arial" w:hAnsi="Arial" w:cs="Arial"/>
          <w:color w:val="000000" w:themeColor="text1"/>
          <w:shd w:val="clear" w:color="auto" w:fill="FFFFFF"/>
        </w:rPr>
        <w:t>M., S.</w:t>
      </w:r>
      <w:r w:rsidRPr="00A165ED">
        <w:rPr>
          <w:rFonts w:ascii="Arial" w:hAnsi="Arial" w:cs="Arial"/>
          <w:color w:val="000000" w:themeColor="text1"/>
          <w:shd w:val="clear" w:color="auto" w:fill="FFFFFF"/>
        </w:rPr>
        <w:t xml:space="preserve">, </w:t>
      </w:r>
      <w:r w:rsidR="00D97CA1" w:rsidRPr="00A165ED">
        <w:rPr>
          <w:rFonts w:ascii="Arial" w:hAnsi="Arial" w:cs="Arial"/>
          <w:color w:val="000000" w:themeColor="text1"/>
          <w:shd w:val="clear" w:color="auto" w:fill="FFFFFF"/>
        </w:rPr>
        <w:t xml:space="preserve">&amp; </w:t>
      </w:r>
      <w:r w:rsidRPr="00A165ED">
        <w:rPr>
          <w:rFonts w:ascii="Arial" w:hAnsi="Arial" w:cs="Arial"/>
          <w:color w:val="000000" w:themeColor="text1"/>
          <w:shd w:val="clear" w:color="auto" w:fill="FFFFFF"/>
        </w:rPr>
        <w:t>Lincoln</w:t>
      </w:r>
      <w:r w:rsidR="00D97CA1" w:rsidRPr="00A165ED">
        <w:rPr>
          <w:rFonts w:ascii="Arial" w:hAnsi="Arial" w:cs="Arial"/>
          <w:color w:val="000000" w:themeColor="text1"/>
          <w:shd w:val="clear" w:color="auto" w:fill="FFFFFF"/>
        </w:rPr>
        <w:t>, S., V. (2009) ‘</w:t>
      </w:r>
      <w:r w:rsidRPr="00A165ED">
        <w:rPr>
          <w:rFonts w:ascii="Arial" w:hAnsi="Arial" w:cs="Arial"/>
          <w:color w:val="000000" w:themeColor="text1"/>
          <w:shd w:val="clear" w:color="auto" w:fill="FFFFFF"/>
        </w:rPr>
        <w:t>Using Multiple Interviewers in Qualitative Research Studies: The Influence of Ethic of Care Behaviors in Research Interview Settings.</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Qualitative Inquiry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15, no. 4: 659-74.</w:t>
      </w:r>
    </w:p>
    <w:p w14:paraId="20DFC3F1" w14:textId="77777777" w:rsidR="00B066BB" w:rsidRPr="00A165ED" w:rsidRDefault="00B066BB" w:rsidP="00B066BB">
      <w:pPr>
        <w:spacing w:line="360" w:lineRule="auto"/>
        <w:rPr>
          <w:rFonts w:ascii="Arial" w:hAnsi="Arial" w:cs="Arial"/>
          <w:color w:val="000000" w:themeColor="text1"/>
          <w:shd w:val="clear" w:color="auto" w:fill="FFFFFF"/>
        </w:rPr>
      </w:pPr>
    </w:p>
    <w:p w14:paraId="436CC9E5" w14:textId="77777777" w:rsidR="00B066BB" w:rsidRPr="00A165ED" w:rsidRDefault="00B066BB" w:rsidP="00B066BB">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Moran, B., M. </w:t>
      </w:r>
      <w:r w:rsidR="00D97CA1" w:rsidRPr="00A165ED">
        <w:rPr>
          <w:rFonts w:ascii="Arial" w:hAnsi="Arial" w:cs="Arial"/>
          <w:color w:val="000000" w:themeColor="text1"/>
          <w:shd w:val="clear" w:color="auto" w:fill="FFFFFF"/>
        </w:rPr>
        <w:t>(2006) ‘</w:t>
      </w:r>
      <w:r w:rsidRPr="00A165ED">
        <w:rPr>
          <w:rFonts w:ascii="Arial" w:hAnsi="Arial" w:cs="Arial"/>
          <w:color w:val="000000" w:themeColor="text1"/>
          <w:shd w:val="clear" w:color="auto" w:fill="FFFFFF"/>
        </w:rPr>
        <w:t>Ethical Issues in Research with Human Subjects.</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Journal of the American Dietetic Association</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106, no. 9: 1346-348.</w:t>
      </w:r>
    </w:p>
    <w:p w14:paraId="3F8A2BC3" w14:textId="77777777" w:rsidR="00973805" w:rsidRPr="00A165ED" w:rsidRDefault="00973805" w:rsidP="00105A49">
      <w:pPr>
        <w:spacing w:line="360" w:lineRule="auto"/>
        <w:rPr>
          <w:rFonts w:ascii="Arial" w:hAnsi="Arial" w:cs="Arial"/>
          <w:color w:val="000000" w:themeColor="text1"/>
        </w:rPr>
      </w:pPr>
    </w:p>
    <w:p w14:paraId="32BD9BF3" w14:textId="77777777" w:rsidR="00D97CA1" w:rsidRPr="00A165ED" w:rsidRDefault="00D97CA1" w:rsidP="00D97CA1">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Price, H., J., Dake, A., J. &amp; Islam, R. (2001) ‘Selected Ethical Issues in Research and Publication: Perceptions of Health Education Faculty.’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Health Education &amp; Behavior</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28, no. 1: 51-64.</w:t>
      </w:r>
    </w:p>
    <w:p w14:paraId="2F149763" w14:textId="77777777" w:rsidR="00D029F8" w:rsidRPr="00A165ED" w:rsidRDefault="00D029F8" w:rsidP="00A63210">
      <w:pPr>
        <w:spacing w:line="360" w:lineRule="auto"/>
        <w:rPr>
          <w:rFonts w:ascii="Arial" w:hAnsi="Arial" w:cs="Arial"/>
          <w:color w:val="000000" w:themeColor="text1"/>
        </w:rPr>
      </w:pPr>
    </w:p>
    <w:p w14:paraId="44009033" w14:textId="77777777" w:rsidR="000E54BE" w:rsidRPr="00A165ED" w:rsidRDefault="000E54BE" w:rsidP="00A63210">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Raul, A. &amp; Rubenfeld., S. </w:t>
      </w:r>
      <w:r w:rsidR="00D97CA1" w:rsidRPr="00A165ED">
        <w:rPr>
          <w:rFonts w:ascii="Arial" w:hAnsi="Arial" w:cs="Arial"/>
          <w:color w:val="000000" w:themeColor="text1"/>
          <w:shd w:val="clear" w:color="auto" w:fill="FFFFFF"/>
        </w:rPr>
        <w:t>(2017) ‘</w:t>
      </w:r>
      <w:r w:rsidRPr="00A165ED">
        <w:rPr>
          <w:rFonts w:ascii="Arial" w:hAnsi="Arial" w:cs="Arial"/>
          <w:color w:val="000000" w:themeColor="text1"/>
          <w:shd w:val="clear" w:color="auto" w:fill="FFFFFF"/>
        </w:rPr>
        <w:t>Ethical Issues in Research.</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Best Practice &amp; Research Clinical Obstetrics &amp; Gynaecology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43: 107-14.</w:t>
      </w:r>
    </w:p>
    <w:p w14:paraId="64A8C932" w14:textId="77777777" w:rsidR="00FE5FC0" w:rsidRPr="00A165ED" w:rsidRDefault="00FE5FC0" w:rsidP="00A63210">
      <w:pPr>
        <w:spacing w:line="360" w:lineRule="auto"/>
        <w:rPr>
          <w:rFonts w:ascii="Arial" w:hAnsi="Arial" w:cs="Arial"/>
          <w:color w:val="000000" w:themeColor="text1"/>
          <w:shd w:val="clear" w:color="auto" w:fill="FFFFFF"/>
        </w:rPr>
      </w:pPr>
    </w:p>
    <w:p w14:paraId="3A3B66BF" w14:textId="77777777" w:rsidR="00C4411F" w:rsidRPr="00A165ED" w:rsidRDefault="00FE5FC0" w:rsidP="00A63210">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Sathyanarayana, R., T., and Chittaranjan, A. </w:t>
      </w:r>
      <w:r w:rsidR="00D97CA1" w:rsidRPr="00A165ED">
        <w:rPr>
          <w:rFonts w:ascii="Arial" w:hAnsi="Arial" w:cs="Arial"/>
          <w:color w:val="000000" w:themeColor="text1"/>
          <w:shd w:val="clear" w:color="auto" w:fill="FFFFFF"/>
        </w:rPr>
        <w:t>(2015) ‘</w:t>
      </w:r>
      <w:r w:rsidRPr="00A165ED">
        <w:rPr>
          <w:rFonts w:ascii="Arial" w:hAnsi="Arial" w:cs="Arial"/>
          <w:color w:val="000000" w:themeColor="text1"/>
          <w:shd w:val="clear" w:color="auto" w:fill="FFFFFF"/>
        </w:rPr>
        <w:t>Ethical Issues in Research: Study Design and Publication-worthiness as a Case in Point.</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Indian Journal of Psychiatry</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57, no. 1: 1-3.</w:t>
      </w:r>
    </w:p>
    <w:p w14:paraId="13E1703A" w14:textId="77777777" w:rsidR="00B066BB" w:rsidRPr="00A165ED" w:rsidRDefault="00B066BB" w:rsidP="00B066BB">
      <w:pPr>
        <w:spacing w:line="360" w:lineRule="auto"/>
        <w:rPr>
          <w:rFonts w:ascii="Arial" w:hAnsi="Arial" w:cs="Arial"/>
          <w:color w:val="000000" w:themeColor="text1"/>
        </w:rPr>
      </w:pPr>
    </w:p>
    <w:p w14:paraId="4A9B1572" w14:textId="77777777" w:rsidR="00B066BB" w:rsidRPr="00A165ED" w:rsidRDefault="00B066BB" w:rsidP="00B066BB">
      <w:pPr>
        <w:spacing w:line="360" w:lineRule="auto"/>
        <w:rPr>
          <w:rFonts w:ascii="Arial" w:hAnsi="Arial" w:cs="Arial"/>
          <w:color w:val="000000" w:themeColor="text1"/>
        </w:rPr>
      </w:pPr>
      <w:r w:rsidRPr="00A165ED">
        <w:rPr>
          <w:rFonts w:ascii="Arial" w:hAnsi="Arial" w:cs="Arial"/>
          <w:color w:val="000000" w:themeColor="text1"/>
          <w:shd w:val="clear" w:color="auto" w:fill="FFFFFF"/>
        </w:rPr>
        <w:t xml:space="preserve">Skierka, A. &amp; Michels.B, K. </w:t>
      </w:r>
      <w:r w:rsidR="00D97CA1" w:rsidRPr="00A165ED">
        <w:rPr>
          <w:rFonts w:ascii="Arial" w:hAnsi="Arial" w:cs="Arial"/>
          <w:color w:val="000000" w:themeColor="text1"/>
          <w:shd w:val="clear" w:color="auto" w:fill="FFFFFF"/>
        </w:rPr>
        <w:t>(2018) ‘</w:t>
      </w:r>
      <w:r w:rsidRPr="00A165ED">
        <w:rPr>
          <w:rFonts w:ascii="Arial" w:hAnsi="Arial" w:cs="Arial"/>
          <w:color w:val="000000" w:themeColor="text1"/>
          <w:shd w:val="clear" w:color="auto" w:fill="FFFFFF"/>
        </w:rPr>
        <w:t>Ethical Principles and Placebo-controlled Trials – Interpretation and Implementation of the Declaration of Helsinki’s Placebo Paragraph in Medical Research.</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BMC Medical Ethics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19, no. 1 (2018): 24.</w:t>
      </w:r>
    </w:p>
    <w:p w14:paraId="3A928EFB" w14:textId="77777777" w:rsidR="0096740D" w:rsidRPr="00A165ED" w:rsidRDefault="0096740D" w:rsidP="00A63210">
      <w:pPr>
        <w:spacing w:line="360" w:lineRule="auto"/>
        <w:rPr>
          <w:rFonts w:ascii="Arial" w:hAnsi="Arial" w:cs="Arial"/>
          <w:color w:val="000000" w:themeColor="text1"/>
          <w:shd w:val="clear" w:color="auto" w:fill="FFFFFF"/>
        </w:rPr>
      </w:pPr>
    </w:p>
    <w:p w14:paraId="2384017C" w14:textId="77777777" w:rsidR="0096740D" w:rsidRPr="00A165ED" w:rsidRDefault="0096740D" w:rsidP="00A63210">
      <w:pPr>
        <w:spacing w:line="360" w:lineRule="auto"/>
        <w:rPr>
          <w:rFonts w:ascii="Arial" w:hAnsi="Arial" w:cs="Arial"/>
          <w:color w:val="000000" w:themeColor="text1"/>
          <w:shd w:val="clear" w:color="auto" w:fill="FFFFFF"/>
        </w:rPr>
      </w:pPr>
      <w:r w:rsidRPr="00A165ED">
        <w:rPr>
          <w:rFonts w:ascii="Arial" w:hAnsi="Arial" w:cs="Arial"/>
          <w:color w:val="000000" w:themeColor="text1"/>
          <w:shd w:val="clear" w:color="auto" w:fill="FFFFFF"/>
        </w:rPr>
        <w:t xml:space="preserve">Tucker., B. </w:t>
      </w:r>
      <w:r w:rsidR="00D97CA1" w:rsidRPr="00A165ED">
        <w:rPr>
          <w:rFonts w:ascii="Arial" w:hAnsi="Arial" w:cs="Arial"/>
          <w:color w:val="000000" w:themeColor="text1"/>
          <w:shd w:val="clear" w:color="auto" w:fill="FFFFFF"/>
        </w:rPr>
        <w:t>(2013) ‘</w:t>
      </w:r>
      <w:r w:rsidRPr="00A165ED">
        <w:rPr>
          <w:rFonts w:ascii="Arial" w:hAnsi="Arial" w:cs="Arial"/>
          <w:color w:val="000000" w:themeColor="text1"/>
          <w:shd w:val="clear" w:color="auto" w:fill="FFFFFF"/>
        </w:rPr>
        <w:t>Realizing a Research Ethic of Solidarity: The Role of the Unconscious and an Ontology Drawn from Zen Buddhist Teachings on Nonduality.</w:t>
      </w:r>
      <w:r w:rsidR="00D97CA1" w:rsidRPr="00A165ED">
        <w:rPr>
          <w:rFonts w:ascii="Arial" w:hAnsi="Arial" w:cs="Arial"/>
          <w:color w:val="000000" w:themeColor="text1"/>
          <w:shd w:val="clear" w:color="auto" w:fill="FFFFFF"/>
        </w:rPr>
        <w:t>’</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rPr>
        <w:t>International Journal of Multiple Research Approaches</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7, no. 3 (2013): 374-83.</w:t>
      </w:r>
    </w:p>
    <w:p w14:paraId="1A39C4C5" w14:textId="77777777" w:rsidR="00D97CA1" w:rsidRPr="00A165ED" w:rsidRDefault="00D97CA1" w:rsidP="00A63210">
      <w:pPr>
        <w:spacing w:line="360" w:lineRule="auto"/>
        <w:rPr>
          <w:rFonts w:ascii="Arial" w:hAnsi="Arial" w:cs="Arial"/>
          <w:color w:val="000000" w:themeColor="text1"/>
          <w:shd w:val="clear" w:color="auto" w:fill="FFFFFF"/>
        </w:rPr>
      </w:pPr>
    </w:p>
    <w:p w14:paraId="353E816C" w14:textId="77777777" w:rsidR="00D97CA1" w:rsidRPr="00A165ED" w:rsidRDefault="00D97CA1" w:rsidP="00D97CA1">
      <w:pPr>
        <w:spacing w:line="360" w:lineRule="auto"/>
        <w:rPr>
          <w:rFonts w:ascii="Arial" w:hAnsi="Arial" w:cs="Arial"/>
          <w:color w:val="000000" w:themeColor="text1"/>
        </w:rPr>
      </w:pPr>
      <w:r w:rsidRPr="00A165ED">
        <w:rPr>
          <w:rFonts w:ascii="Arial" w:hAnsi="Arial" w:cs="Arial"/>
          <w:color w:val="000000" w:themeColor="text1"/>
          <w:shd w:val="clear" w:color="auto" w:fill="FFFFFF"/>
        </w:rPr>
        <w:t xml:space="preserve">Yip, C., Han, N. &amp; Sng, B. (2016) ‘Legal and Ethical Issues in Research.’ </w:t>
      </w:r>
      <w:r w:rsidRPr="00A165ED">
        <w:rPr>
          <w:rFonts w:ascii="Arial" w:hAnsi="Arial" w:cs="Arial"/>
          <w:color w:val="000000" w:themeColor="text1"/>
        </w:rPr>
        <w:t>Indian Journal of Anaesthesia</w:t>
      </w:r>
      <w:r w:rsidRPr="00A165ED">
        <w:rPr>
          <w:rStyle w:val="apple-converted-space"/>
          <w:rFonts w:ascii="Arial" w:eastAsia="Arial" w:hAnsi="Arial" w:cs="Arial"/>
          <w:color w:val="000000" w:themeColor="text1"/>
          <w:shd w:val="clear" w:color="auto" w:fill="FFFFFF"/>
        </w:rPr>
        <w:t> </w:t>
      </w:r>
      <w:r w:rsidRPr="00A165ED">
        <w:rPr>
          <w:rFonts w:ascii="Arial" w:hAnsi="Arial" w:cs="Arial"/>
          <w:color w:val="000000" w:themeColor="text1"/>
          <w:shd w:val="clear" w:color="auto" w:fill="FFFFFF"/>
        </w:rPr>
        <w:t>60, no. 9: 684-88.</w:t>
      </w:r>
    </w:p>
    <w:p w14:paraId="39F7ED7E" w14:textId="77777777" w:rsidR="008A09BC" w:rsidRPr="00A165ED" w:rsidRDefault="008A09BC" w:rsidP="00A63210">
      <w:pPr>
        <w:spacing w:line="360" w:lineRule="auto"/>
        <w:rPr>
          <w:rFonts w:ascii="Arial" w:hAnsi="Arial" w:cs="Arial"/>
          <w:color w:val="000000" w:themeColor="text1"/>
        </w:rPr>
      </w:pPr>
    </w:p>
    <w:p w14:paraId="775ECBC5" w14:textId="77777777" w:rsidR="003B3E60" w:rsidRPr="00A165ED" w:rsidRDefault="003B3E60" w:rsidP="00A63210">
      <w:pPr>
        <w:spacing w:line="360" w:lineRule="auto"/>
        <w:rPr>
          <w:rFonts w:ascii="Arial" w:hAnsi="Arial" w:cs="Arial"/>
          <w:color w:val="000000" w:themeColor="text1"/>
        </w:rPr>
      </w:pPr>
    </w:p>
    <w:p w14:paraId="0ABC2BF9" w14:textId="77777777" w:rsidR="0096740D" w:rsidRPr="00A165ED" w:rsidRDefault="0096740D" w:rsidP="00A63210">
      <w:pPr>
        <w:spacing w:line="360" w:lineRule="auto"/>
        <w:rPr>
          <w:rFonts w:ascii="Arial" w:hAnsi="Arial" w:cs="Arial"/>
          <w:color w:val="000000" w:themeColor="text1"/>
        </w:rPr>
      </w:pPr>
    </w:p>
    <w:p w14:paraId="6FEF960B" w14:textId="77777777" w:rsidR="0096740D" w:rsidRPr="00A165ED" w:rsidRDefault="0096740D" w:rsidP="00A63210">
      <w:pPr>
        <w:spacing w:line="360" w:lineRule="auto"/>
        <w:rPr>
          <w:rFonts w:ascii="Arial" w:hAnsi="Arial" w:cs="Arial"/>
          <w:color w:val="000000" w:themeColor="text1"/>
        </w:rPr>
      </w:pPr>
    </w:p>
    <w:p w14:paraId="555C12BD" w14:textId="77777777" w:rsidR="00C4411F" w:rsidRPr="00A165ED" w:rsidRDefault="00C4411F" w:rsidP="00A63210">
      <w:pPr>
        <w:spacing w:line="360" w:lineRule="auto"/>
        <w:rPr>
          <w:rFonts w:ascii="Arial" w:hAnsi="Arial" w:cs="Arial"/>
          <w:color w:val="000000" w:themeColor="text1"/>
        </w:rPr>
      </w:pPr>
    </w:p>
    <w:p w14:paraId="4847C87B" w14:textId="77777777" w:rsidR="00C4411F" w:rsidRPr="00A165ED" w:rsidRDefault="00C4411F" w:rsidP="00A63210">
      <w:pPr>
        <w:spacing w:line="360" w:lineRule="auto"/>
        <w:rPr>
          <w:rFonts w:ascii="Arial" w:hAnsi="Arial" w:cs="Arial"/>
          <w:color w:val="000000" w:themeColor="text1"/>
        </w:rPr>
      </w:pPr>
    </w:p>
    <w:p w14:paraId="04E2FF23" w14:textId="77777777" w:rsidR="00D97CA1" w:rsidRPr="00105A49" w:rsidRDefault="00D97CA1" w:rsidP="00A63210">
      <w:pPr>
        <w:spacing w:line="360" w:lineRule="auto"/>
        <w:rPr>
          <w:rFonts w:ascii="Arial" w:hAnsi="Arial" w:cs="Arial"/>
          <w:color w:val="000000" w:themeColor="text1"/>
        </w:rPr>
      </w:pPr>
    </w:p>
    <w:p w14:paraId="13629D23" w14:textId="77777777" w:rsidR="00E20B26" w:rsidRPr="00105A49" w:rsidRDefault="00E20B26" w:rsidP="00105A49">
      <w:pPr>
        <w:pStyle w:val="Heading2"/>
        <w:spacing w:line="360" w:lineRule="auto"/>
        <w:ind w:left="0" w:right="839" w:firstLine="0"/>
        <w:jc w:val="both"/>
        <w:rPr>
          <w:rFonts w:ascii="Arial" w:hAnsi="Arial" w:cs="Arial"/>
          <w:color w:val="000000" w:themeColor="text1"/>
          <w:sz w:val="24"/>
        </w:rPr>
      </w:pPr>
      <w:bookmarkStart w:id="53" w:name="_Toc38357333"/>
      <w:r w:rsidRPr="00105A49">
        <w:rPr>
          <w:rFonts w:ascii="Arial" w:hAnsi="Arial" w:cs="Arial"/>
          <w:color w:val="000000" w:themeColor="text1"/>
          <w:sz w:val="24"/>
        </w:rPr>
        <w:t>Appendix 2: List of useful websites, links to code of practices/advices…</w:t>
      </w:r>
      <w:bookmarkEnd w:id="53"/>
    </w:p>
    <w:p w14:paraId="4932FCC4" w14:textId="77777777" w:rsidR="00620FC7" w:rsidRPr="00105A49" w:rsidRDefault="00620FC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Ethical issues in research:</w:t>
      </w:r>
    </w:p>
    <w:p w14:paraId="4417B5C2" w14:textId="77777777" w:rsidR="00620FC7" w:rsidRPr="00105A49" w:rsidRDefault="00E55A5D" w:rsidP="00105A49">
      <w:pPr>
        <w:pStyle w:val="ListParagraph"/>
        <w:spacing w:line="360" w:lineRule="auto"/>
        <w:rPr>
          <w:rFonts w:ascii="Arial" w:hAnsi="Arial" w:cs="Arial"/>
          <w:color w:val="000000" w:themeColor="text1"/>
        </w:rPr>
      </w:pPr>
      <w:hyperlink r:id="rId85" w:history="1">
        <w:r w:rsidR="00620FC7" w:rsidRPr="00105A49">
          <w:rPr>
            <w:rStyle w:val="Hyperlink"/>
            <w:rFonts w:ascii="Arial" w:hAnsi="Arial" w:cs="Arial"/>
            <w:color w:val="000000" w:themeColor="text1"/>
          </w:rPr>
          <w:t>https://www.skillsyouneed.com/learn/research-ethics.html</w:t>
        </w:r>
      </w:hyperlink>
    </w:p>
    <w:p w14:paraId="5CA4A30D" w14:textId="77777777" w:rsidR="00620FC7" w:rsidRPr="00105A49" w:rsidRDefault="00620FC7" w:rsidP="00105A49">
      <w:pPr>
        <w:pStyle w:val="ListParagraph"/>
        <w:spacing w:line="360" w:lineRule="auto"/>
        <w:rPr>
          <w:rFonts w:ascii="Arial" w:hAnsi="Arial" w:cs="Arial"/>
          <w:color w:val="000000" w:themeColor="text1"/>
        </w:rPr>
      </w:pPr>
    </w:p>
    <w:p w14:paraId="330FFFD1" w14:textId="77777777" w:rsidR="00620FC7" w:rsidRPr="00105A49" w:rsidRDefault="00620FC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Ethical issues in research – a ‘how to…’ guide:</w:t>
      </w:r>
    </w:p>
    <w:p w14:paraId="07D5C374" w14:textId="77777777" w:rsidR="00620FC7" w:rsidRPr="00105A49" w:rsidRDefault="00E55A5D" w:rsidP="00105A49">
      <w:pPr>
        <w:pStyle w:val="ListParagraph"/>
        <w:spacing w:line="360" w:lineRule="auto"/>
        <w:rPr>
          <w:rFonts w:ascii="Arial" w:hAnsi="Arial" w:cs="Arial"/>
          <w:color w:val="000000" w:themeColor="text1"/>
        </w:rPr>
      </w:pPr>
      <w:hyperlink r:id="rId86" w:history="1">
        <w:r w:rsidR="00620FC7" w:rsidRPr="00105A49">
          <w:rPr>
            <w:rStyle w:val="Hyperlink"/>
            <w:rFonts w:ascii="Arial" w:hAnsi="Arial" w:cs="Arial"/>
            <w:color w:val="000000" w:themeColor="text1"/>
          </w:rPr>
          <w:t>https://www.kirklees.gov.uk/involve/document/EthicalIssues.pdf</w:t>
        </w:r>
      </w:hyperlink>
    </w:p>
    <w:p w14:paraId="2EB7FA68" w14:textId="77777777" w:rsidR="00620FC7" w:rsidRPr="00105A49" w:rsidRDefault="00620FC7" w:rsidP="00105A49">
      <w:pPr>
        <w:pStyle w:val="ListParagraph"/>
        <w:spacing w:line="360" w:lineRule="auto"/>
        <w:rPr>
          <w:rFonts w:ascii="Arial" w:hAnsi="Arial" w:cs="Arial"/>
          <w:color w:val="000000" w:themeColor="text1"/>
        </w:rPr>
      </w:pPr>
    </w:p>
    <w:p w14:paraId="630E2346" w14:textId="77777777" w:rsidR="00620FC7" w:rsidRPr="00105A49" w:rsidRDefault="00620FC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Five principles for research ethic:</w:t>
      </w:r>
    </w:p>
    <w:p w14:paraId="306C16D0" w14:textId="77777777" w:rsidR="00620FC7" w:rsidRPr="00105A49" w:rsidRDefault="00E55A5D" w:rsidP="00105A49">
      <w:pPr>
        <w:pStyle w:val="ListParagraph"/>
        <w:spacing w:line="360" w:lineRule="auto"/>
        <w:rPr>
          <w:rFonts w:ascii="Arial" w:hAnsi="Arial" w:cs="Arial"/>
          <w:color w:val="000000" w:themeColor="text1"/>
        </w:rPr>
      </w:pPr>
      <w:hyperlink r:id="rId87" w:history="1">
        <w:r w:rsidR="00620FC7" w:rsidRPr="00105A49">
          <w:rPr>
            <w:rStyle w:val="Hyperlink"/>
            <w:rFonts w:ascii="Arial" w:hAnsi="Arial" w:cs="Arial"/>
            <w:color w:val="000000" w:themeColor="text1"/>
          </w:rPr>
          <w:t>https://www.apa.org/monitor/jan03/principles</w:t>
        </w:r>
      </w:hyperlink>
    </w:p>
    <w:p w14:paraId="3DB3EFFF" w14:textId="77777777" w:rsidR="00620FC7" w:rsidRPr="00105A49" w:rsidRDefault="00620FC7" w:rsidP="00105A49">
      <w:pPr>
        <w:pStyle w:val="ListParagraph"/>
        <w:spacing w:line="360" w:lineRule="auto"/>
        <w:rPr>
          <w:rFonts w:ascii="Arial" w:hAnsi="Arial" w:cs="Arial"/>
          <w:color w:val="000000" w:themeColor="text1"/>
        </w:rPr>
      </w:pPr>
    </w:p>
    <w:p w14:paraId="3B0AD996" w14:textId="77777777" w:rsidR="00620FC7" w:rsidRPr="00105A49" w:rsidRDefault="00620FC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Ethical standards and procedures for research with human-beings:</w:t>
      </w:r>
    </w:p>
    <w:p w14:paraId="2A4A2211" w14:textId="77777777" w:rsidR="00620FC7" w:rsidRPr="00105A49" w:rsidRDefault="00E55A5D" w:rsidP="00105A49">
      <w:pPr>
        <w:pStyle w:val="ListParagraph"/>
        <w:spacing w:line="360" w:lineRule="auto"/>
        <w:rPr>
          <w:rFonts w:ascii="Arial" w:hAnsi="Arial" w:cs="Arial"/>
          <w:color w:val="000000" w:themeColor="text1"/>
        </w:rPr>
      </w:pPr>
      <w:hyperlink r:id="rId88" w:history="1">
        <w:r w:rsidR="00620FC7" w:rsidRPr="00105A49">
          <w:rPr>
            <w:rStyle w:val="Hyperlink"/>
            <w:rFonts w:ascii="Arial" w:hAnsi="Arial" w:cs="Arial"/>
            <w:color w:val="000000" w:themeColor="text1"/>
          </w:rPr>
          <w:t>https://www.who.int/ethics/research/en/</w:t>
        </w:r>
      </w:hyperlink>
    </w:p>
    <w:p w14:paraId="7909A018" w14:textId="77777777" w:rsidR="00620FC7" w:rsidRPr="00105A49" w:rsidRDefault="00620FC7" w:rsidP="00105A49">
      <w:pPr>
        <w:pStyle w:val="ListParagraph"/>
        <w:spacing w:line="360" w:lineRule="auto"/>
        <w:rPr>
          <w:rFonts w:ascii="Arial" w:hAnsi="Arial" w:cs="Arial"/>
          <w:color w:val="000000" w:themeColor="text1"/>
        </w:rPr>
      </w:pPr>
    </w:p>
    <w:p w14:paraId="014FA239" w14:textId="77777777" w:rsidR="00620FC7" w:rsidRPr="00105A49" w:rsidRDefault="00620FC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Why ethic matter more than rules in the IOT age?:</w:t>
      </w:r>
    </w:p>
    <w:p w14:paraId="670F0E97" w14:textId="77777777" w:rsidR="00620FC7" w:rsidRPr="00105A49" w:rsidRDefault="00E55A5D" w:rsidP="00105A49">
      <w:pPr>
        <w:pStyle w:val="ListParagraph"/>
        <w:spacing w:line="360" w:lineRule="auto"/>
        <w:rPr>
          <w:rStyle w:val="Hyperlink"/>
          <w:rFonts w:ascii="Arial" w:hAnsi="Arial" w:cs="Arial"/>
          <w:color w:val="000000" w:themeColor="text1"/>
        </w:rPr>
      </w:pPr>
      <w:hyperlink r:id="rId89" w:history="1">
        <w:r w:rsidR="00620FC7" w:rsidRPr="00105A49">
          <w:rPr>
            <w:rStyle w:val="Hyperlink"/>
            <w:rFonts w:ascii="Arial" w:hAnsi="Arial" w:cs="Arial"/>
            <w:color w:val="000000" w:themeColor="text1"/>
          </w:rPr>
          <w:t>https://www.research-live.com/article/news/why-ethics-matter-more-than-rules-in-the-iot-age/id/5066542</w:t>
        </w:r>
      </w:hyperlink>
    </w:p>
    <w:p w14:paraId="47AFA54D" w14:textId="77777777" w:rsidR="005536F7" w:rsidRPr="00105A49" w:rsidRDefault="005536F7" w:rsidP="00105A49">
      <w:pPr>
        <w:pStyle w:val="ListParagraph"/>
        <w:spacing w:line="360" w:lineRule="auto"/>
        <w:rPr>
          <w:rStyle w:val="Hyperlink"/>
          <w:rFonts w:ascii="Arial" w:hAnsi="Arial" w:cs="Arial"/>
          <w:color w:val="000000" w:themeColor="text1"/>
        </w:rPr>
      </w:pPr>
    </w:p>
    <w:p w14:paraId="3865563C" w14:textId="77777777" w:rsidR="005536F7" w:rsidRPr="00105A49" w:rsidRDefault="005536F7" w:rsidP="00105A49">
      <w:pPr>
        <w:pStyle w:val="ListParagraph"/>
        <w:numPr>
          <w:ilvl w:val="0"/>
          <w:numId w:val="35"/>
        </w:numPr>
        <w:spacing w:line="360" w:lineRule="auto"/>
        <w:rPr>
          <w:rStyle w:val="Hyperlink"/>
          <w:rFonts w:ascii="Arial" w:hAnsi="Arial" w:cs="Arial"/>
          <w:color w:val="000000" w:themeColor="text1"/>
          <w:u w:val="none"/>
        </w:rPr>
      </w:pPr>
      <w:r w:rsidRPr="00105A49">
        <w:rPr>
          <w:rStyle w:val="Hyperlink"/>
          <w:rFonts w:ascii="Arial" w:hAnsi="Arial" w:cs="Arial"/>
          <w:color w:val="000000" w:themeColor="text1"/>
          <w:u w:val="none"/>
        </w:rPr>
        <w:t>Declaration of Helsinki:</w:t>
      </w:r>
    </w:p>
    <w:p w14:paraId="22AA1EC7" w14:textId="77777777" w:rsidR="005536F7" w:rsidRPr="00105A49" w:rsidRDefault="00E55A5D" w:rsidP="00105A49">
      <w:pPr>
        <w:pStyle w:val="ListParagraph"/>
        <w:spacing w:line="360" w:lineRule="auto"/>
        <w:rPr>
          <w:rFonts w:ascii="Arial" w:hAnsi="Arial" w:cs="Arial"/>
          <w:color w:val="000000" w:themeColor="text1"/>
        </w:rPr>
      </w:pPr>
      <w:hyperlink r:id="rId90" w:history="1">
        <w:r w:rsidR="005536F7" w:rsidRPr="00105A49">
          <w:rPr>
            <w:rStyle w:val="Hyperlink"/>
            <w:rFonts w:ascii="Arial" w:hAnsi="Arial" w:cs="Arial"/>
            <w:color w:val="000000" w:themeColor="text1"/>
          </w:rPr>
          <w:t>https://www.who.int/bulletin/archives/79(4)373.pdf</w:t>
        </w:r>
      </w:hyperlink>
    </w:p>
    <w:p w14:paraId="736B901B" w14:textId="77777777" w:rsidR="005536F7" w:rsidRPr="00105A49" w:rsidRDefault="005536F7" w:rsidP="00105A49">
      <w:pPr>
        <w:pStyle w:val="ListParagraph"/>
        <w:spacing w:line="360" w:lineRule="auto"/>
        <w:rPr>
          <w:rFonts w:ascii="Arial" w:hAnsi="Arial" w:cs="Arial"/>
          <w:color w:val="000000" w:themeColor="text1"/>
        </w:rPr>
      </w:pPr>
    </w:p>
    <w:p w14:paraId="00845785" w14:textId="77777777" w:rsidR="005536F7" w:rsidRPr="00105A49" w:rsidRDefault="005536F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Belmond report:</w:t>
      </w:r>
    </w:p>
    <w:p w14:paraId="701E3898" w14:textId="77777777" w:rsidR="005536F7" w:rsidRPr="00105A49" w:rsidRDefault="00E55A5D" w:rsidP="00105A49">
      <w:pPr>
        <w:pStyle w:val="ListParagraph"/>
        <w:spacing w:line="360" w:lineRule="auto"/>
        <w:rPr>
          <w:rFonts w:ascii="Arial" w:hAnsi="Arial" w:cs="Arial"/>
          <w:color w:val="000000" w:themeColor="text1"/>
        </w:rPr>
      </w:pPr>
      <w:hyperlink r:id="rId91" w:history="1">
        <w:r w:rsidR="005536F7" w:rsidRPr="00105A49">
          <w:rPr>
            <w:rStyle w:val="Hyperlink"/>
            <w:rFonts w:ascii="Arial" w:hAnsi="Arial" w:cs="Arial"/>
            <w:color w:val="000000" w:themeColor="text1"/>
          </w:rPr>
          <w:t>https://www.hhs.gov/ohrp/regulations-and-policy/belmont-report/index.html</w:t>
        </w:r>
      </w:hyperlink>
    </w:p>
    <w:p w14:paraId="526E10A9" w14:textId="77777777" w:rsidR="005536F7" w:rsidRPr="00105A49" w:rsidRDefault="005536F7" w:rsidP="00105A49">
      <w:pPr>
        <w:pStyle w:val="ListParagraph"/>
        <w:spacing w:line="360" w:lineRule="auto"/>
        <w:rPr>
          <w:rFonts w:ascii="Arial" w:hAnsi="Arial" w:cs="Arial"/>
          <w:color w:val="000000" w:themeColor="text1"/>
        </w:rPr>
      </w:pPr>
    </w:p>
    <w:p w14:paraId="638208EC" w14:textId="77777777" w:rsidR="005536F7" w:rsidRPr="00105A49" w:rsidRDefault="005536F7" w:rsidP="00105A49">
      <w:pPr>
        <w:pStyle w:val="ListParagraph"/>
        <w:numPr>
          <w:ilvl w:val="0"/>
          <w:numId w:val="35"/>
        </w:numPr>
        <w:spacing w:line="360" w:lineRule="auto"/>
        <w:rPr>
          <w:rFonts w:ascii="Arial" w:hAnsi="Arial" w:cs="Arial"/>
          <w:color w:val="000000" w:themeColor="text1"/>
        </w:rPr>
      </w:pPr>
      <w:r w:rsidRPr="00105A49">
        <w:rPr>
          <w:rFonts w:ascii="Arial" w:hAnsi="Arial" w:cs="Arial"/>
          <w:color w:val="000000" w:themeColor="text1"/>
        </w:rPr>
        <w:t>The European code of conduct for research integrity:</w:t>
      </w:r>
    </w:p>
    <w:p w14:paraId="0E9D244C" w14:textId="77777777" w:rsidR="005536F7" w:rsidRPr="00105A49" w:rsidRDefault="005536F7" w:rsidP="00105A49">
      <w:pPr>
        <w:pStyle w:val="ListParagraph"/>
        <w:spacing w:line="360" w:lineRule="auto"/>
        <w:rPr>
          <w:rFonts w:ascii="Arial" w:hAnsi="Arial" w:cs="Arial"/>
          <w:color w:val="000000" w:themeColor="text1"/>
        </w:rPr>
      </w:pPr>
      <w:r w:rsidRPr="00105A49">
        <w:rPr>
          <w:rFonts w:ascii="Arial" w:hAnsi="Arial" w:cs="Arial"/>
          <w:color w:val="000000" w:themeColor="text1"/>
        </w:rPr>
        <w:t>https://ec.europa.eu/research/participants/data/ref/h2020/other/hi/h2020-ethics_code-of-conduct_en.pdf</w:t>
      </w:r>
    </w:p>
    <w:p w14:paraId="3D8633ED" w14:textId="77777777" w:rsidR="00620FC7" w:rsidRPr="00105A49" w:rsidRDefault="00620FC7" w:rsidP="00105A49">
      <w:pPr>
        <w:pStyle w:val="ListParagraph"/>
        <w:spacing w:line="360" w:lineRule="auto"/>
        <w:rPr>
          <w:rFonts w:ascii="Arial" w:hAnsi="Arial" w:cs="Arial"/>
          <w:color w:val="000000" w:themeColor="text1"/>
        </w:rPr>
      </w:pPr>
    </w:p>
    <w:p w14:paraId="6082ED67" w14:textId="77777777" w:rsidR="00E20B26" w:rsidRPr="00105A49" w:rsidRDefault="00E20B26" w:rsidP="00105A49">
      <w:pPr>
        <w:pStyle w:val="Heading2"/>
        <w:spacing w:after="121" w:line="360" w:lineRule="auto"/>
        <w:ind w:right="839"/>
        <w:jc w:val="both"/>
        <w:rPr>
          <w:rFonts w:ascii="Arial" w:hAnsi="Arial" w:cs="Arial"/>
          <w:color w:val="000000" w:themeColor="text1"/>
          <w:sz w:val="24"/>
        </w:rPr>
      </w:pPr>
      <w:bookmarkStart w:id="54" w:name="_Toc38357334"/>
      <w:r w:rsidRPr="00105A49">
        <w:rPr>
          <w:rFonts w:ascii="Arial" w:hAnsi="Arial" w:cs="Arial"/>
          <w:color w:val="000000" w:themeColor="text1"/>
          <w:sz w:val="24"/>
        </w:rPr>
        <w:t>Appendix 3: Any useful quotations, frameworks, tables</w:t>
      </w:r>
      <w:bookmarkEnd w:id="54"/>
    </w:p>
    <w:p w14:paraId="19DA6E40" w14:textId="77777777" w:rsidR="00620FC7" w:rsidRPr="00105A49" w:rsidRDefault="00620FC7" w:rsidP="00105A49">
      <w:pPr>
        <w:pStyle w:val="ListParagraph"/>
        <w:numPr>
          <w:ilvl w:val="0"/>
          <w:numId w:val="34"/>
        </w:numPr>
        <w:spacing w:line="360" w:lineRule="auto"/>
        <w:rPr>
          <w:rFonts w:ascii="Arial" w:hAnsi="Arial" w:cs="Arial"/>
          <w:b/>
          <w:bCs/>
          <w:color w:val="000000" w:themeColor="text1"/>
        </w:rPr>
      </w:pPr>
      <w:r w:rsidRPr="00105A49">
        <w:rPr>
          <w:rFonts w:ascii="Arial" w:hAnsi="Arial" w:cs="Arial"/>
          <w:b/>
          <w:bCs/>
          <w:color w:val="000000" w:themeColor="text1"/>
        </w:rPr>
        <w:t>Justice</w:t>
      </w:r>
    </w:p>
    <w:p w14:paraId="6BC43AF4" w14:textId="77777777" w:rsidR="00620FC7" w:rsidRPr="00105A49" w:rsidRDefault="00620FC7" w:rsidP="00105A49">
      <w:pPr>
        <w:pStyle w:val="ListParagraph"/>
        <w:spacing w:after="375" w:line="360" w:lineRule="auto"/>
        <w:textAlignment w:val="baseline"/>
        <w:rPr>
          <w:rFonts w:ascii="Arial" w:hAnsi="Arial" w:cs="Arial"/>
          <w:color w:val="000000" w:themeColor="text1"/>
        </w:rPr>
      </w:pPr>
      <w:r w:rsidRPr="00105A49">
        <w:rPr>
          <w:rFonts w:ascii="Arial" w:hAnsi="Arial" w:cs="Arial"/>
          <w:color w:val="000000" w:themeColor="text1"/>
        </w:rPr>
        <w:t>“This principle deals with the concept of fairness. Researchers designing trials should consider what is fair in terms of recruitment of participants and choice of location to conduct a trial. This encompasses issues related to who benefits from research and who bears the risks of research. It provides the framework for thinking about these decisions in ways that are fair and equitable.</w:t>
      </w:r>
    </w:p>
    <w:p w14:paraId="62169B33" w14:textId="77777777" w:rsidR="00620FC7" w:rsidRPr="00105A49" w:rsidRDefault="00620FC7" w:rsidP="00105A49">
      <w:pPr>
        <w:pStyle w:val="ListParagraph"/>
        <w:spacing w:after="375" w:line="360" w:lineRule="auto"/>
        <w:textAlignment w:val="baseline"/>
        <w:rPr>
          <w:rFonts w:ascii="Arial" w:hAnsi="Arial" w:cs="Arial"/>
          <w:color w:val="000000" w:themeColor="text1"/>
        </w:rPr>
      </w:pPr>
      <w:r w:rsidRPr="00105A49">
        <w:rPr>
          <w:rFonts w:ascii="Arial" w:hAnsi="Arial" w:cs="Arial"/>
          <w:color w:val="000000" w:themeColor="text1"/>
        </w:rPr>
        <w:t>People who are included in research should not be included merely because they are a population that is easy to access, available, or perhaps vulnerable and less able to decline participating.</w:t>
      </w:r>
    </w:p>
    <w:p w14:paraId="184CD769" w14:textId="77777777" w:rsidR="00620FC7" w:rsidRPr="00105A49" w:rsidRDefault="00620FC7" w:rsidP="00105A49">
      <w:pPr>
        <w:pStyle w:val="ListParagraph"/>
        <w:spacing w:after="375" w:line="360" w:lineRule="auto"/>
        <w:textAlignment w:val="baseline"/>
        <w:rPr>
          <w:rFonts w:ascii="Arial" w:hAnsi="Arial" w:cs="Arial"/>
          <w:color w:val="000000" w:themeColor="text1"/>
        </w:rPr>
      </w:pPr>
      <w:r w:rsidRPr="00105A49">
        <w:rPr>
          <w:rFonts w:ascii="Arial" w:hAnsi="Arial" w:cs="Arial"/>
          <w:color w:val="000000" w:themeColor="text1"/>
        </w:rPr>
        <w:t>An experimental strategy that is likely to be used by many types of people should be tested in the very populations of people who are likely to use it, to ensure that it is safe, effective, and acceptable for all of the potential users. For example, experimental treatments that are intended for use in the general population must be studied not only on men, but on enough women to ensure that they are also safe and effective for women.</w:t>
      </w:r>
    </w:p>
    <w:p w14:paraId="56F08F7D" w14:textId="77777777" w:rsidR="00620FC7" w:rsidRPr="00105A49" w:rsidRDefault="00620FC7" w:rsidP="00105A49">
      <w:pPr>
        <w:pStyle w:val="ListParagraph"/>
        <w:spacing w:after="375" w:line="360" w:lineRule="auto"/>
        <w:textAlignment w:val="baseline"/>
        <w:rPr>
          <w:rFonts w:ascii="Arial" w:hAnsi="Arial" w:cs="Arial"/>
          <w:color w:val="000000" w:themeColor="text1"/>
        </w:rPr>
      </w:pPr>
      <w:r w:rsidRPr="00105A49">
        <w:rPr>
          <w:rFonts w:ascii="Arial" w:hAnsi="Arial" w:cs="Arial"/>
          <w:color w:val="000000" w:themeColor="text1"/>
        </w:rPr>
        <w:t>The principle of justice also indicates that questions being asked in trials should be of relevance to the communities participating in the study.”</w:t>
      </w:r>
    </w:p>
    <w:p w14:paraId="65BD9F07" w14:textId="77777777" w:rsidR="00620FC7" w:rsidRPr="00105A49" w:rsidRDefault="00620FC7" w:rsidP="00105A49">
      <w:pPr>
        <w:pStyle w:val="ListParagraph"/>
        <w:spacing w:after="375" w:line="360" w:lineRule="auto"/>
        <w:textAlignment w:val="baseline"/>
        <w:rPr>
          <w:rFonts w:ascii="Arial" w:hAnsi="Arial" w:cs="Arial"/>
          <w:color w:val="000000" w:themeColor="text1"/>
        </w:rPr>
      </w:pPr>
    </w:p>
    <w:p w14:paraId="368AA99C" w14:textId="77777777" w:rsidR="00620FC7" w:rsidRPr="00105A49" w:rsidRDefault="00620FC7" w:rsidP="00105A49">
      <w:pPr>
        <w:pStyle w:val="ListParagraph"/>
        <w:spacing w:after="375" w:line="360" w:lineRule="auto"/>
        <w:textAlignment w:val="baseline"/>
        <w:rPr>
          <w:rFonts w:ascii="Arial" w:hAnsi="Arial" w:cs="Arial"/>
          <w:color w:val="000000" w:themeColor="text1"/>
        </w:rPr>
      </w:pPr>
      <w:r w:rsidRPr="00105A49">
        <w:rPr>
          <w:rFonts w:ascii="Arial" w:hAnsi="Arial" w:cs="Arial"/>
          <w:color w:val="000000" w:themeColor="text1"/>
        </w:rPr>
        <w:t>Source: AVAC (2020) ‘Principles of research ethics.’ [online] Available at: &lt;https://www.avac.org/principles-research-ethics&gt;</w:t>
      </w:r>
    </w:p>
    <w:p w14:paraId="009985E4" w14:textId="77777777" w:rsidR="00620FC7" w:rsidRPr="00105A49" w:rsidRDefault="00620FC7" w:rsidP="00105A49">
      <w:pPr>
        <w:pStyle w:val="ListParagraph"/>
        <w:spacing w:line="360" w:lineRule="auto"/>
        <w:rPr>
          <w:rFonts w:ascii="Arial" w:hAnsi="Arial" w:cs="Arial"/>
          <w:color w:val="000000" w:themeColor="text1"/>
        </w:rPr>
      </w:pPr>
    </w:p>
    <w:p w14:paraId="1CB2227E" w14:textId="77777777" w:rsidR="00576982" w:rsidRPr="00105A49" w:rsidRDefault="00576982" w:rsidP="00105A49">
      <w:pPr>
        <w:pStyle w:val="ListParagraph"/>
        <w:numPr>
          <w:ilvl w:val="0"/>
          <w:numId w:val="34"/>
        </w:numPr>
        <w:spacing w:line="360" w:lineRule="auto"/>
        <w:rPr>
          <w:rFonts w:ascii="Arial" w:hAnsi="Arial" w:cs="Arial"/>
          <w:b/>
          <w:bCs/>
          <w:color w:val="000000" w:themeColor="text1"/>
        </w:rPr>
      </w:pPr>
      <w:r w:rsidRPr="00105A49">
        <w:rPr>
          <w:rFonts w:ascii="Arial" w:hAnsi="Arial" w:cs="Arial"/>
          <w:b/>
          <w:bCs/>
          <w:color w:val="000000" w:themeColor="text1"/>
        </w:rPr>
        <w:t>Ethical issues at different stages of research.</w:t>
      </w:r>
    </w:p>
    <w:p w14:paraId="78E20B1F" w14:textId="77777777" w:rsidR="00576982" w:rsidRPr="00105A49" w:rsidRDefault="00576982" w:rsidP="00105A49">
      <w:pPr>
        <w:pStyle w:val="ListParagraph"/>
        <w:spacing w:line="360" w:lineRule="auto"/>
        <w:rPr>
          <w:rFonts w:ascii="Arial" w:hAnsi="Arial" w:cs="Arial"/>
          <w:color w:val="000000" w:themeColor="text1"/>
        </w:rPr>
      </w:pPr>
      <w:r w:rsidRPr="00105A49">
        <w:rPr>
          <w:rFonts w:ascii="Arial" w:hAnsi="Arial" w:cs="Arial"/>
          <w:noProof/>
          <w:color w:val="000000" w:themeColor="text1"/>
        </w:rPr>
        <w:drawing>
          <wp:inline distT="0" distB="0" distL="0" distR="0" wp14:anchorId="47B6F8B0" wp14:editId="516F5D04">
            <wp:extent cx="5728970" cy="6857365"/>
            <wp:effectExtent l="0" t="0" r="0" b="635"/>
            <wp:docPr id="25" name="Picture 2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thical issues at different stages of research.png"/>
                    <pic:cNvPicPr/>
                  </pic:nvPicPr>
                  <pic:blipFill>
                    <a:blip r:embed="rId92">
                      <a:extLst>
                        <a:ext uri="{28A0092B-C50C-407E-A947-70E740481C1C}">
                          <a14:useLocalDpi xmlns:a14="http://schemas.microsoft.com/office/drawing/2010/main" val="0"/>
                        </a:ext>
                      </a:extLst>
                    </a:blip>
                    <a:stretch>
                      <a:fillRect/>
                    </a:stretch>
                  </pic:blipFill>
                  <pic:spPr>
                    <a:xfrm>
                      <a:off x="0" y="0"/>
                      <a:ext cx="5728970" cy="6857365"/>
                    </a:xfrm>
                    <a:prstGeom prst="rect">
                      <a:avLst/>
                    </a:prstGeom>
                  </pic:spPr>
                </pic:pic>
              </a:graphicData>
            </a:graphic>
          </wp:inline>
        </w:drawing>
      </w:r>
    </w:p>
    <w:p w14:paraId="12D19751" w14:textId="77777777" w:rsidR="00201989" w:rsidRPr="00105A49" w:rsidRDefault="00201989"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0DA6C1A4" w14:textId="77777777" w:rsidR="00201989" w:rsidRPr="00105A49" w:rsidRDefault="00201989" w:rsidP="00105A49">
      <w:pPr>
        <w:spacing w:line="360" w:lineRule="auto"/>
        <w:jc w:val="both"/>
        <w:rPr>
          <w:rFonts w:ascii="Arial" w:hAnsi="Arial" w:cs="Arial"/>
          <w:color w:val="000000" w:themeColor="text1"/>
        </w:rPr>
      </w:pPr>
    </w:p>
    <w:p w14:paraId="515F616E" w14:textId="77777777" w:rsidR="00201989" w:rsidRPr="00105A49" w:rsidRDefault="00201989"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5329A349" w14:textId="77777777" w:rsidR="00201989" w:rsidRPr="00105A49" w:rsidRDefault="00201989" w:rsidP="00105A49">
      <w:pPr>
        <w:pStyle w:val="ListParagraph"/>
        <w:spacing w:line="360" w:lineRule="auto"/>
        <w:rPr>
          <w:rFonts w:ascii="Arial" w:hAnsi="Arial" w:cs="Arial"/>
          <w:color w:val="000000" w:themeColor="text1"/>
        </w:rPr>
      </w:pPr>
    </w:p>
    <w:p w14:paraId="7F69F7B0" w14:textId="77777777" w:rsidR="001266E2" w:rsidRPr="00105A49" w:rsidRDefault="001266E2" w:rsidP="00105A49">
      <w:pPr>
        <w:pStyle w:val="ListParagraph"/>
        <w:spacing w:line="360" w:lineRule="auto"/>
        <w:rPr>
          <w:rFonts w:ascii="Arial" w:hAnsi="Arial" w:cs="Arial"/>
          <w:color w:val="000000" w:themeColor="text1"/>
        </w:rPr>
      </w:pPr>
    </w:p>
    <w:p w14:paraId="1F5028C7" w14:textId="77777777" w:rsidR="001266E2" w:rsidRPr="00105A49" w:rsidRDefault="001266E2" w:rsidP="00105A49">
      <w:pPr>
        <w:pStyle w:val="ListParagraph"/>
        <w:spacing w:line="360" w:lineRule="auto"/>
        <w:rPr>
          <w:rFonts w:ascii="Arial" w:hAnsi="Arial" w:cs="Arial"/>
          <w:color w:val="000000" w:themeColor="text1"/>
        </w:rPr>
      </w:pPr>
    </w:p>
    <w:p w14:paraId="61392E49" w14:textId="77777777" w:rsidR="00576982" w:rsidRPr="00105A49" w:rsidRDefault="00576982" w:rsidP="00105A49">
      <w:pPr>
        <w:pStyle w:val="ListParagraph"/>
        <w:numPr>
          <w:ilvl w:val="0"/>
          <w:numId w:val="34"/>
        </w:numPr>
        <w:spacing w:line="360" w:lineRule="auto"/>
        <w:rPr>
          <w:rFonts w:ascii="Arial" w:hAnsi="Arial" w:cs="Arial"/>
          <w:b/>
          <w:bCs/>
          <w:color w:val="000000" w:themeColor="text1"/>
        </w:rPr>
      </w:pPr>
      <w:r w:rsidRPr="00105A49">
        <w:rPr>
          <w:rFonts w:ascii="Arial" w:hAnsi="Arial" w:cs="Arial"/>
          <w:b/>
          <w:bCs/>
          <w:color w:val="000000" w:themeColor="text1"/>
        </w:rPr>
        <w:t>The nature of consent</w:t>
      </w:r>
    </w:p>
    <w:p w14:paraId="69B1981C" w14:textId="77777777" w:rsidR="00576982" w:rsidRPr="00105A49" w:rsidRDefault="00201989" w:rsidP="00105A49">
      <w:pPr>
        <w:spacing w:line="360" w:lineRule="auto"/>
        <w:rPr>
          <w:rFonts w:ascii="Arial" w:hAnsi="Arial" w:cs="Arial"/>
          <w:color w:val="000000" w:themeColor="text1"/>
        </w:rPr>
      </w:pPr>
      <w:r w:rsidRPr="00105A49">
        <w:rPr>
          <w:rFonts w:ascii="Arial" w:hAnsi="Arial" w:cs="Arial"/>
          <w:noProof/>
          <w:color w:val="000000" w:themeColor="text1"/>
        </w:rPr>
        <w:drawing>
          <wp:inline distT="0" distB="0" distL="0" distR="0" wp14:anchorId="38503D91" wp14:editId="7956B8B7">
            <wp:extent cx="5728970" cy="2279650"/>
            <wp:effectExtent l="0" t="0" r="0" b="635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he nature of consent - 6.png"/>
                    <pic:cNvPicPr/>
                  </pic:nvPicPr>
                  <pic:blipFill>
                    <a:blip r:embed="rId82">
                      <a:extLst>
                        <a:ext uri="{28A0092B-C50C-407E-A947-70E740481C1C}">
                          <a14:useLocalDpi xmlns:a14="http://schemas.microsoft.com/office/drawing/2010/main" val="0"/>
                        </a:ext>
                      </a:extLst>
                    </a:blip>
                    <a:stretch>
                      <a:fillRect/>
                    </a:stretch>
                  </pic:blipFill>
                  <pic:spPr>
                    <a:xfrm>
                      <a:off x="0" y="0"/>
                      <a:ext cx="5728970" cy="2279650"/>
                    </a:xfrm>
                    <a:prstGeom prst="rect">
                      <a:avLst/>
                    </a:prstGeom>
                  </pic:spPr>
                </pic:pic>
              </a:graphicData>
            </a:graphic>
          </wp:inline>
        </w:drawing>
      </w:r>
    </w:p>
    <w:p w14:paraId="5D255219" w14:textId="77777777" w:rsidR="00201989" w:rsidRPr="00105A49" w:rsidRDefault="00201989" w:rsidP="00105A49">
      <w:pPr>
        <w:spacing w:line="360" w:lineRule="auto"/>
        <w:jc w:val="center"/>
        <w:rPr>
          <w:rFonts w:ascii="Arial" w:hAnsi="Arial" w:cs="Arial"/>
          <w:color w:val="000000" w:themeColor="text1"/>
        </w:rPr>
      </w:pPr>
      <w:r w:rsidRPr="00105A49">
        <w:rPr>
          <w:rFonts w:ascii="Arial" w:hAnsi="Arial" w:cs="Arial"/>
          <w:color w:val="000000" w:themeColor="text1"/>
        </w:rPr>
        <w:t>(Saunders et al. 2016)</w:t>
      </w:r>
    </w:p>
    <w:p w14:paraId="7BCB6072" w14:textId="77777777" w:rsidR="00201989" w:rsidRPr="00105A49" w:rsidRDefault="00201989" w:rsidP="00105A49">
      <w:pPr>
        <w:spacing w:line="360" w:lineRule="auto"/>
        <w:jc w:val="both"/>
        <w:rPr>
          <w:rFonts w:ascii="Arial" w:hAnsi="Arial" w:cs="Arial"/>
          <w:color w:val="000000" w:themeColor="text1"/>
        </w:rPr>
      </w:pPr>
    </w:p>
    <w:p w14:paraId="443FEDAD" w14:textId="77777777" w:rsidR="00620FC7" w:rsidRPr="00105A49" w:rsidRDefault="00201989" w:rsidP="00105A49">
      <w:pPr>
        <w:spacing w:line="360" w:lineRule="auto"/>
        <w:jc w:val="both"/>
        <w:rPr>
          <w:rFonts w:ascii="Arial" w:hAnsi="Arial" w:cs="Arial"/>
          <w:color w:val="000000" w:themeColor="text1"/>
        </w:rPr>
      </w:pPr>
      <w:r w:rsidRPr="00105A49">
        <w:rPr>
          <w:rFonts w:ascii="Arial" w:hAnsi="Arial" w:cs="Arial"/>
          <w:color w:val="000000" w:themeColor="text1"/>
        </w:rPr>
        <w:t xml:space="preserve">Source: Saunders, M., Lewis, P., Thornhill, A. (2016) Research method for business student (7th Edition). England. Pearson. </w:t>
      </w:r>
    </w:p>
    <w:p w14:paraId="638DCDDA" w14:textId="77777777" w:rsidR="00620FC7" w:rsidRPr="00105A49" w:rsidRDefault="00620FC7" w:rsidP="00105A49">
      <w:pPr>
        <w:spacing w:line="360" w:lineRule="auto"/>
        <w:jc w:val="both"/>
        <w:rPr>
          <w:rFonts w:ascii="Arial" w:hAnsi="Arial" w:cs="Arial"/>
          <w:color w:val="000000" w:themeColor="text1"/>
        </w:rPr>
      </w:pPr>
    </w:p>
    <w:p w14:paraId="521F1363" w14:textId="77777777" w:rsidR="00620FC7" w:rsidRPr="00105A49" w:rsidRDefault="00620FC7" w:rsidP="00105A49">
      <w:pPr>
        <w:pStyle w:val="ListParagraph"/>
        <w:numPr>
          <w:ilvl w:val="0"/>
          <w:numId w:val="34"/>
        </w:numPr>
        <w:spacing w:line="360" w:lineRule="auto"/>
        <w:jc w:val="both"/>
        <w:rPr>
          <w:rFonts w:ascii="Arial" w:hAnsi="Arial" w:cs="Arial"/>
          <w:b/>
          <w:bCs/>
          <w:color w:val="000000" w:themeColor="text1"/>
        </w:rPr>
      </w:pPr>
      <w:r w:rsidRPr="00105A49">
        <w:rPr>
          <w:rFonts w:ascii="Arial" w:hAnsi="Arial" w:cs="Arial"/>
          <w:b/>
          <w:bCs/>
          <w:color w:val="000000" w:themeColor="text1"/>
        </w:rPr>
        <w:t>Ethical AI</w:t>
      </w:r>
    </w:p>
    <w:p w14:paraId="0D37AC16" w14:textId="77777777" w:rsidR="00620FC7" w:rsidRPr="00105A49" w:rsidRDefault="00620FC7" w:rsidP="00105A49">
      <w:pPr>
        <w:pStyle w:val="NormalWeb"/>
        <w:spacing w:before="0" w:beforeAutospacing="0" w:after="315" w:afterAutospacing="0" w:line="360" w:lineRule="auto"/>
        <w:rPr>
          <w:rFonts w:ascii="Arial" w:hAnsi="Arial" w:cs="Arial"/>
          <w:color w:val="000000" w:themeColor="text1"/>
        </w:rPr>
      </w:pPr>
      <w:r w:rsidRPr="00105A49">
        <w:rPr>
          <w:rFonts w:ascii="Arial" w:hAnsi="Arial" w:cs="Arial"/>
          <w:color w:val="000000" w:themeColor="text1"/>
        </w:rPr>
        <w:t>“Crucially, most guidelines also insist that thought be given to the ethical implications of the technology from the very first stage of conceptualising a new tool, and all the way through its implementation and commercialisation. </w:t>
      </w:r>
    </w:p>
    <w:p w14:paraId="2BD189C8" w14:textId="77777777" w:rsidR="00620FC7" w:rsidRPr="00105A49" w:rsidRDefault="00620FC7" w:rsidP="00105A49">
      <w:pPr>
        <w:pStyle w:val="NormalWeb"/>
        <w:spacing w:before="0" w:beforeAutospacing="0" w:after="315" w:afterAutospacing="0" w:line="360" w:lineRule="auto"/>
        <w:rPr>
          <w:rFonts w:ascii="Arial" w:hAnsi="Arial" w:cs="Arial"/>
          <w:color w:val="000000" w:themeColor="text1"/>
        </w:rPr>
      </w:pPr>
      <w:r w:rsidRPr="00105A49">
        <w:rPr>
          <w:rFonts w:ascii="Arial" w:hAnsi="Arial" w:cs="Arial"/>
          <w:color w:val="000000" w:themeColor="text1"/>
        </w:rPr>
        <w:t>This principle of 'ethics by design' goes hand in hand with that of responsibility and can be translated, roughly, as: 'coders be warned'. In other words, it's now on developers and their teams to make sure that their program doesn't harm users. And the only way to make sure it doesn't is to make the AI ethical from day one.</w:t>
      </w:r>
    </w:p>
    <w:p w14:paraId="209F8391"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r w:rsidRPr="00105A49">
        <w:rPr>
          <w:rFonts w:ascii="Arial" w:hAnsi="Arial" w:cs="Arial"/>
          <w:color w:val="000000" w:themeColor="text1"/>
        </w:rPr>
        <w:t>The trouble with the concept of ethics by design, is that tech wasn't necessarily designed for ethics. "This is clearly well-meaning, but likely not realistic," says</w:t>
      </w:r>
      <w:r w:rsidRPr="00105A49">
        <w:rPr>
          <w:rStyle w:val="apple-converted-space"/>
          <w:rFonts w:ascii="Arial" w:hAnsi="Arial" w:cs="Arial"/>
          <w:color w:val="000000" w:themeColor="text1"/>
        </w:rPr>
        <w:t> </w:t>
      </w:r>
      <w:hyperlink r:id="rId93" w:tgtFrame="_blank" w:history="1">
        <w:r w:rsidRPr="00105A49">
          <w:rPr>
            <w:rStyle w:val="Hyperlink"/>
            <w:rFonts w:ascii="Arial" w:eastAsia="Arial" w:hAnsi="Arial" w:cs="Arial"/>
            <w:color w:val="000000" w:themeColor="text1"/>
          </w:rPr>
          <w:t>Ben Zhao</w:t>
        </w:r>
      </w:hyperlink>
      <w:r w:rsidRPr="00105A49">
        <w:rPr>
          <w:rFonts w:ascii="Arial" w:hAnsi="Arial" w:cs="Arial"/>
          <w:color w:val="000000" w:themeColor="text1"/>
        </w:rPr>
        <w:t>, professor of computer science at the University of Chicago. "While some factors like bias can be considered at lower levels of design, much of AI is ethically agnostic."</w:t>
      </w:r>
    </w:p>
    <w:p w14:paraId="22871736"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r w:rsidRPr="00105A49">
        <w:rPr>
          <w:rFonts w:ascii="Arial" w:hAnsi="Arial" w:cs="Arial"/>
          <w:color w:val="000000" w:themeColor="text1"/>
        </w:rPr>
        <w:t>Big tech companies are waking up to the problem and investing time and money in AI ethics. Google's CEO Sundar Pichai has spoken about the</w:t>
      </w:r>
      <w:r w:rsidRPr="00105A49">
        <w:rPr>
          <w:rStyle w:val="apple-converted-space"/>
          <w:rFonts w:ascii="Arial" w:hAnsi="Arial" w:cs="Arial"/>
          <w:color w:val="000000" w:themeColor="text1"/>
        </w:rPr>
        <w:t> </w:t>
      </w:r>
      <w:hyperlink r:id="rId94" w:history="1">
        <w:r w:rsidRPr="00105A49">
          <w:rPr>
            <w:rStyle w:val="Hyperlink"/>
            <w:rFonts w:ascii="Arial" w:eastAsia="Arial" w:hAnsi="Arial" w:cs="Arial"/>
            <w:color w:val="000000" w:themeColor="text1"/>
          </w:rPr>
          <w:t>company's commitment to ethical AI</w:t>
        </w:r>
      </w:hyperlink>
      <w:r w:rsidRPr="00105A49">
        <w:rPr>
          <w:rStyle w:val="apple-converted-space"/>
          <w:rFonts w:ascii="Arial" w:hAnsi="Arial" w:cs="Arial"/>
          <w:color w:val="000000" w:themeColor="text1"/>
        </w:rPr>
        <w:t> </w:t>
      </w:r>
      <w:r w:rsidRPr="00105A49">
        <w:rPr>
          <w:rFonts w:ascii="Arial" w:hAnsi="Arial" w:cs="Arial"/>
          <w:color w:val="000000" w:themeColor="text1"/>
        </w:rPr>
        <w:t>and the search giant has published an</w:t>
      </w:r>
      <w:r w:rsidRPr="00105A49">
        <w:rPr>
          <w:rStyle w:val="apple-converted-space"/>
          <w:rFonts w:ascii="Arial" w:hAnsi="Arial" w:cs="Arial"/>
          <w:color w:val="000000" w:themeColor="text1"/>
        </w:rPr>
        <w:t> </w:t>
      </w:r>
      <w:hyperlink r:id="rId95" w:tgtFrame="_blank" w:history="1">
        <w:r w:rsidRPr="00105A49">
          <w:rPr>
            <w:rStyle w:val="Hyperlink"/>
            <w:rFonts w:ascii="Arial" w:eastAsia="Arial" w:hAnsi="Arial" w:cs="Arial"/>
            <w:color w:val="000000" w:themeColor="text1"/>
          </w:rPr>
          <w:t>open-source tool to test AI for fairness</w:t>
        </w:r>
      </w:hyperlink>
      <w:r w:rsidRPr="00105A49">
        <w:rPr>
          <w:rFonts w:ascii="Arial" w:hAnsi="Arial" w:cs="Arial"/>
          <w:color w:val="000000" w:themeColor="text1"/>
        </w:rPr>
        <w:t>. The company's</w:t>
      </w:r>
      <w:r w:rsidRPr="00105A49">
        <w:rPr>
          <w:rStyle w:val="apple-converted-space"/>
          <w:rFonts w:ascii="Arial" w:hAnsi="Arial" w:cs="Arial"/>
          <w:color w:val="000000" w:themeColor="text1"/>
        </w:rPr>
        <w:t> </w:t>
      </w:r>
      <w:hyperlink r:id="rId96" w:history="1">
        <w:r w:rsidRPr="00105A49">
          <w:rPr>
            <w:rStyle w:val="Hyperlink"/>
            <w:rFonts w:ascii="Arial" w:eastAsia="Arial" w:hAnsi="Arial" w:cs="Arial"/>
            <w:color w:val="000000" w:themeColor="text1"/>
          </w:rPr>
          <w:t>Privacy Sandbox</w:t>
        </w:r>
      </w:hyperlink>
      <w:r w:rsidRPr="00105A49">
        <w:rPr>
          <w:rFonts w:ascii="Arial" w:hAnsi="Arial" w:cs="Arial"/>
          <w:color w:val="000000" w:themeColor="text1"/>
        </w:rPr>
        <w:t> is an open web technology that allows advertisers to show targeted ads without having access to users' personal details. </w:t>
      </w:r>
    </w:p>
    <w:p w14:paraId="33923BAC"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r w:rsidRPr="00105A49">
        <w:rPr>
          <w:rFonts w:ascii="Arial" w:hAnsi="Arial" w:cs="Arial"/>
          <w:color w:val="000000" w:themeColor="text1"/>
        </w:rPr>
        <w:t>Google even</w:t>
      </w:r>
      <w:r w:rsidRPr="00105A49">
        <w:rPr>
          <w:rStyle w:val="apple-converted-space"/>
          <w:rFonts w:ascii="Arial" w:hAnsi="Arial" w:cs="Arial"/>
          <w:color w:val="000000" w:themeColor="text1"/>
        </w:rPr>
        <w:t> </w:t>
      </w:r>
      <w:hyperlink r:id="rId97" w:history="1">
        <w:r w:rsidRPr="00105A49">
          <w:rPr>
            <w:rStyle w:val="Hyperlink"/>
            <w:rFonts w:ascii="Arial" w:eastAsia="Arial" w:hAnsi="Arial" w:cs="Arial"/>
            <w:color w:val="000000" w:themeColor="text1"/>
          </w:rPr>
          <w:t>had a go at creating an ethics committee</w:t>
        </w:r>
      </w:hyperlink>
      <w:r w:rsidRPr="00105A49">
        <w:rPr>
          <w:rFonts w:ascii="Arial" w:hAnsi="Arial" w:cs="Arial"/>
          <w:color w:val="000000" w:themeColor="text1"/>
        </w:rPr>
        <w:t>, called the Advanced Technology External Advisory Council (</w:t>
      </w:r>
      <w:hyperlink r:id="rId98" w:tgtFrame="_blank" w:history="1">
        <w:r w:rsidRPr="00105A49">
          <w:rPr>
            <w:rStyle w:val="Hyperlink"/>
            <w:rFonts w:ascii="Arial" w:eastAsia="Arial" w:hAnsi="Arial" w:cs="Arial"/>
            <w:color w:val="000000" w:themeColor="text1"/>
          </w:rPr>
          <w:t>ATEAC</w:t>
        </w:r>
      </w:hyperlink>
      <w:r w:rsidRPr="00105A49">
        <w:rPr>
          <w:rFonts w:ascii="Arial" w:hAnsi="Arial" w:cs="Arial"/>
          <w:color w:val="000000" w:themeColor="text1"/>
        </w:rPr>
        <w:t>), founded last year to debate the ethical implications of AI. For all of the company's goodwill, however, ATEAC was shut down just a few weeks after it launched. </w:t>
      </w:r>
    </w:p>
    <w:p w14:paraId="0C081326"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p>
    <w:p w14:paraId="2CD34E3B"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r w:rsidRPr="00105A49">
        <w:rPr>
          <w:rFonts w:ascii="Arial" w:hAnsi="Arial" w:cs="Arial"/>
          <w:color w:val="000000" w:themeColor="text1"/>
        </w:rPr>
        <w:t>Pichai is not the only one advocating for greater ethics: most tech giants, in fact, have joined the party. Apple, Microsoft, Facebook, Amazon -- to name but a few --</w:t>
      </w:r>
      <w:r w:rsidRPr="00105A49">
        <w:rPr>
          <w:rStyle w:val="apple-converted-space"/>
          <w:rFonts w:ascii="Arial" w:hAnsi="Arial" w:cs="Arial"/>
          <w:color w:val="000000" w:themeColor="text1"/>
        </w:rPr>
        <w:t> </w:t>
      </w:r>
      <w:hyperlink r:id="rId99" w:history="1">
        <w:r w:rsidRPr="00105A49">
          <w:rPr>
            <w:rStyle w:val="Hyperlink"/>
            <w:rFonts w:ascii="Arial" w:eastAsia="Arial" w:hAnsi="Arial" w:cs="Arial"/>
            <w:color w:val="000000" w:themeColor="text1"/>
          </w:rPr>
          <w:t>have all vouched in one way or the other</w:t>
        </w:r>
      </w:hyperlink>
      <w:r w:rsidRPr="00105A49">
        <w:rPr>
          <w:rStyle w:val="apple-converted-space"/>
          <w:rFonts w:ascii="Arial" w:hAnsi="Arial" w:cs="Arial"/>
          <w:color w:val="000000" w:themeColor="text1"/>
        </w:rPr>
        <w:t> </w:t>
      </w:r>
      <w:r w:rsidRPr="00105A49">
        <w:rPr>
          <w:rFonts w:ascii="Arial" w:hAnsi="Arial" w:cs="Arial"/>
          <w:color w:val="000000" w:themeColor="text1"/>
        </w:rPr>
        <w:t>to stick with human rights when deploying AI systems. </w:t>
      </w:r>
    </w:p>
    <w:p w14:paraId="416CF477"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p>
    <w:p w14:paraId="0BEB5A91"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r w:rsidRPr="00105A49">
        <w:rPr>
          <w:rFonts w:ascii="Arial" w:hAnsi="Arial" w:cs="Arial"/>
          <w:color w:val="000000" w:themeColor="text1"/>
        </w:rPr>
        <w:t>Big tech might be slightly too late, according to some experts. "The current trend of Silicon Valley corporations deciding to empower ethics owners can be traced to a series of crises that have embroiled the industry in recent years," note researchers Data &amp; Society in</w:t>
      </w:r>
      <w:r w:rsidRPr="00105A49">
        <w:rPr>
          <w:rStyle w:val="apple-converted-space"/>
          <w:rFonts w:ascii="Arial" w:hAnsi="Arial" w:cs="Arial"/>
          <w:color w:val="000000" w:themeColor="text1"/>
        </w:rPr>
        <w:t> </w:t>
      </w:r>
      <w:hyperlink r:id="rId100" w:tgtFrame="_blank" w:history="1">
        <w:r w:rsidRPr="00105A49">
          <w:rPr>
            <w:rStyle w:val="Hyperlink"/>
            <w:rFonts w:ascii="Arial" w:eastAsia="Arial" w:hAnsi="Arial" w:cs="Arial"/>
            <w:color w:val="000000" w:themeColor="text1"/>
          </w:rPr>
          <w:t>a paper on "corporate logics"</w:t>
        </w:r>
      </w:hyperlink>
      <w:r w:rsidRPr="00105A49">
        <w:rPr>
          <w:rFonts w:ascii="Arial" w:hAnsi="Arial" w:cs="Arial"/>
          <w:color w:val="000000" w:themeColor="text1"/>
        </w:rPr>
        <w:t>.”</w:t>
      </w:r>
    </w:p>
    <w:p w14:paraId="5EFE1E47" w14:textId="77777777" w:rsidR="00620FC7" w:rsidRPr="00105A49" w:rsidRDefault="00620FC7" w:rsidP="00105A49">
      <w:pPr>
        <w:pStyle w:val="NormalWeb"/>
        <w:spacing w:before="0" w:beforeAutospacing="0" w:after="0" w:afterAutospacing="0" w:line="360" w:lineRule="auto"/>
        <w:rPr>
          <w:rFonts w:ascii="Arial" w:hAnsi="Arial" w:cs="Arial"/>
          <w:color w:val="000000" w:themeColor="text1"/>
        </w:rPr>
      </w:pPr>
    </w:p>
    <w:p w14:paraId="55DC6D12" w14:textId="77777777" w:rsidR="00EF462B" w:rsidRDefault="00620FC7" w:rsidP="00105A49">
      <w:pPr>
        <w:spacing w:line="360" w:lineRule="auto"/>
        <w:rPr>
          <w:rFonts w:ascii="Arial" w:hAnsi="Arial" w:cs="Arial"/>
          <w:color w:val="000000" w:themeColor="text1"/>
        </w:rPr>
      </w:pPr>
      <w:r w:rsidRPr="00105A49">
        <w:rPr>
          <w:rFonts w:ascii="Arial" w:hAnsi="Arial" w:cs="Arial"/>
          <w:color w:val="000000" w:themeColor="text1"/>
        </w:rPr>
        <w:t xml:space="preserve">Source: </w:t>
      </w:r>
      <w:r w:rsidRPr="00105A49">
        <w:rPr>
          <w:rFonts w:ascii="Arial" w:hAnsi="Arial" w:cs="Arial"/>
          <w:color w:val="000000" w:themeColor="text1"/>
          <w:shd w:val="clear" w:color="auto" w:fill="FFFFFF"/>
        </w:rPr>
        <w:t>Leprince-Ringuet, D. (2020) ‘Developers -  it’s time to brush up on your philosophy</w:t>
      </w:r>
      <w:r w:rsidR="00E252A5" w:rsidRPr="00105A49">
        <w:rPr>
          <w:rFonts w:ascii="Arial" w:hAnsi="Arial" w:cs="Arial"/>
          <w:color w:val="000000" w:themeColor="text1"/>
          <w:shd w:val="clear" w:color="auto" w:fill="FFFFFF"/>
        </w:rPr>
        <w:t xml:space="preserve">: Ethical AI is the big new thing in tech.’ ZD Net [online] Available at: </w:t>
      </w:r>
      <w:hyperlink r:id="rId101" w:history="1">
        <w:r w:rsidR="00DD205F" w:rsidRPr="001F4E5A">
          <w:rPr>
            <w:rStyle w:val="Hyperlink"/>
            <w:rFonts w:ascii="Arial" w:hAnsi="Arial" w:cs="Arial"/>
            <w:shd w:val="clear" w:color="auto" w:fill="FFFFFF"/>
          </w:rPr>
          <w:t>https://www.zdnet.com/article/developers-its-time-to-brush-up-on-your-philosophy-ethical-ai-is-the-big-new-thing-in-tech/</w:t>
        </w:r>
      </w:hyperlink>
    </w:p>
    <w:p w14:paraId="04513F3B" w14:textId="77777777" w:rsidR="00DD205F" w:rsidRPr="00105A49" w:rsidRDefault="00DD205F" w:rsidP="00105A49">
      <w:pPr>
        <w:spacing w:line="360" w:lineRule="auto"/>
        <w:rPr>
          <w:rFonts w:ascii="Arial" w:hAnsi="Arial" w:cs="Arial"/>
          <w:color w:val="000000" w:themeColor="text1"/>
        </w:rPr>
      </w:pPr>
    </w:p>
    <w:p w14:paraId="3BF37F4B" w14:textId="77777777" w:rsidR="00E20B26" w:rsidRPr="00105A49" w:rsidRDefault="00E20B26" w:rsidP="00105A49">
      <w:pPr>
        <w:spacing w:line="360" w:lineRule="auto"/>
        <w:rPr>
          <w:rFonts w:ascii="Arial" w:hAnsi="Arial" w:cs="Arial"/>
          <w:b/>
          <w:bCs/>
          <w:color w:val="000000" w:themeColor="text1"/>
        </w:rPr>
      </w:pPr>
      <w:r w:rsidRPr="00105A49">
        <w:rPr>
          <w:rFonts w:ascii="Arial" w:hAnsi="Arial" w:cs="Arial"/>
          <w:b/>
          <w:bCs/>
          <w:color w:val="000000" w:themeColor="text1"/>
        </w:rPr>
        <w:t>Appendix 4: Personal self-development activities</w:t>
      </w:r>
    </w:p>
    <w:p w14:paraId="07673751" w14:textId="77777777" w:rsidR="00EF462B" w:rsidRPr="00105A49" w:rsidRDefault="00EF462B" w:rsidP="00105A49">
      <w:pPr>
        <w:spacing w:line="360" w:lineRule="auto"/>
        <w:rPr>
          <w:rFonts w:ascii="Arial" w:hAnsi="Arial" w:cs="Arial"/>
          <w:color w:val="000000" w:themeColor="text1"/>
        </w:rPr>
      </w:pPr>
      <w:r w:rsidRPr="00105A49">
        <w:rPr>
          <w:rFonts w:ascii="Arial" w:hAnsi="Arial" w:cs="Arial"/>
          <w:color w:val="000000" w:themeColor="text1"/>
        </w:rPr>
        <w:t xml:space="preserve">After the lecture about research ethic and integrity, when planning for the research project, I always reminded myself to consider about the possible aspects which might relate to ethical issues in research. </w:t>
      </w:r>
    </w:p>
    <w:p w14:paraId="1DC1D474" w14:textId="77777777" w:rsidR="002437A7" w:rsidRPr="00105A49" w:rsidRDefault="002437A7" w:rsidP="00105A49">
      <w:pPr>
        <w:spacing w:line="360" w:lineRule="auto"/>
        <w:rPr>
          <w:rFonts w:ascii="Arial" w:hAnsi="Arial" w:cs="Arial"/>
          <w:color w:val="000000" w:themeColor="text1"/>
        </w:rPr>
      </w:pPr>
    </w:p>
    <w:p w14:paraId="30001832" w14:textId="77777777" w:rsidR="002437A7" w:rsidRPr="00105A49" w:rsidRDefault="00EF462B" w:rsidP="00105A49">
      <w:pPr>
        <w:spacing w:line="360" w:lineRule="auto"/>
        <w:rPr>
          <w:rFonts w:ascii="Arial" w:hAnsi="Arial" w:cs="Arial"/>
          <w:color w:val="000000" w:themeColor="text1"/>
        </w:rPr>
      </w:pPr>
      <w:r w:rsidRPr="00105A49">
        <w:rPr>
          <w:rFonts w:ascii="Arial" w:hAnsi="Arial" w:cs="Arial"/>
          <w:color w:val="000000" w:themeColor="text1"/>
        </w:rPr>
        <w:t>For example,</w:t>
      </w:r>
      <w:r w:rsidR="002437A7" w:rsidRPr="00105A49">
        <w:rPr>
          <w:rFonts w:ascii="Arial" w:hAnsi="Arial" w:cs="Arial"/>
          <w:color w:val="000000" w:themeColor="text1"/>
        </w:rPr>
        <w:t xml:space="preserve"> for my research topic of the first assignment as creating a video, in term of the secondary data research, I was thinking carefully about my population for the research sample and how to protect them from the possible harm that might be caused in my research. As it was aimed to be a research about leadership and management, my survey or interview might include the employees or the employers. It might lead to the further conflicts and issues in the workplace if I did not have the proper plan to make sure that my research would handle well on the question regarding sensitive topics. </w:t>
      </w:r>
    </w:p>
    <w:p w14:paraId="0EACF688" w14:textId="77777777" w:rsidR="002437A7" w:rsidRPr="00105A49" w:rsidRDefault="002437A7" w:rsidP="00105A49">
      <w:pPr>
        <w:spacing w:line="360" w:lineRule="auto"/>
        <w:rPr>
          <w:rFonts w:ascii="Arial" w:hAnsi="Arial" w:cs="Arial"/>
          <w:color w:val="000000" w:themeColor="text1"/>
        </w:rPr>
      </w:pPr>
    </w:p>
    <w:p w14:paraId="1C7A7402" w14:textId="77777777" w:rsidR="002437A7" w:rsidRPr="00105A49" w:rsidRDefault="002437A7" w:rsidP="00105A49">
      <w:pPr>
        <w:spacing w:line="360" w:lineRule="auto"/>
        <w:rPr>
          <w:rFonts w:ascii="Arial" w:hAnsi="Arial" w:cs="Arial"/>
          <w:color w:val="000000" w:themeColor="text1"/>
        </w:rPr>
      </w:pPr>
      <w:r w:rsidRPr="00105A49">
        <w:rPr>
          <w:rFonts w:ascii="Arial" w:hAnsi="Arial" w:cs="Arial"/>
          <w:color w:val="000000" w:themeColor="text1"/>
        </w:rPr>
        <w:t xml:space="preserve">Furthermore, as to practice and to help myself to get used to the ethical mindset as a researcher, when I evaluate the articles or the research project of the other authors, I always try to also think about how they tackle with ethical issues in their research. I believe that examining this kind of aspect would not only help me to enhance my own research skills, but also could be considered as a great instrument to know whether the research is worthy and valuable or not. </w:t>
      </w:r>
    </w:p>
    <w:p w14:paraId="20C137D6" w14:textId="77777777" w:rsidR="00E20B26" w:rsidRPr="00105A49" w:rsidRDefault="00E20B26" w:rsidP="00105A49">
      <w:pPr>
        <w:spacing w:line="360" w:lineRule="auto"/>
        <w:rPr>
          <w:rFonts w:ascii="Arial" w:hAnsi="Arial" w:cs="Arial"/>
          <w:color w:val="000000" w:themeColor="text1"/>
        </w:rPr>
      </w:pPr>
    </w:p>
    <w:p w14:paraId="2F87CEAE" w14:textId="77777777" w:rsidR="00DC26D0" w:rsidRPr="00105A49" w:rsidRDefault="001C1231" w:rsidP="00105A49">
      <w:pPr>
        <w:spacing w:after="77" w:line="360" w:lineRule="auto"/>
        <w:ind w:right="786"/>
        <w:jc w:val="both"/>
        <w:rPr>
          <w:rFonts w:ascii="Arial" w:hAnsi="Arial" w:cs="Arial"/>
          <w:color w:val="000000" w:themeColor="text1"/>
        </w:rPr>
      </w:pPr>
      <w:r w:rsidRPr="00105A49">
        <w:rPr>
          <w:rFonts w:ascii="Arial" w:hAnsi="Arial" w:cs="Arial"/>
          <w:color w:val="000000" w:themeColor="text1"/>
        </w:rPr>
        <w:t xml:space="preserve"> </w:t>
      </w:r>
    </w:p>
    <w:p w14:paraId="0810BD0F" w14:textId="77777777" w:rsidR="00DC26D0" w:rsidRPr="00105A49" w:rsidRDefault="00DC26D0" w:rsidP="00105A49">
      <w:pPr>
        <w:spacing w:after="314" w:line="360" w:lineRule="auto"/>
        <w:jc w:val="both"/>
        <w:rPr>
          <w:rFonts w:ascii="Arial" w:hAnsi="Arial" w:cs="Arial"/>
          <w:color w:val="000000" w:themeColor="text1"/>
        </w:rPr>
      </w:pPr>
    </w:p>
    <w:p w14:paraId="0531A5BF" w14:textId="77777777" w:rsidR="00DC26D0" w:rsidRPr="00105A49" w:rsidRDefault="00DC26D0" w:rsidP="00105A49">
      <w:pPr>
        <w:spacing w:after="184" w:line="360" w:lineRule="auto"/>
        <w:ind w:left="10" w:right="839" w:hanging="10"/>
        <w:jc w:val="both"/>
        <w:rPr>
          <w:rFonts w:ascii="Arial" w:hAnsi="Arial" w:cs="Arial"/>
          <w:color w:val="000000" w:themeColor="text1"/>
        </w:rPr>
      </w:pPr>
    </w:p>
    <w:p w14:paraId="5CB033D4" w14:textId="77777777" w:rsidR="00DC26D0" w:rsidRPr="00105A49" w:rsidRDefault="001C1231" w:rsidP="00105A49">
      <w:pPr>
        <w:spacing w:line="360" w:lineRule="auto"/>
        <w:ind w:right="37"/>
        <w:jc w:val="both"/>
        <w:rPr>
          <w:rFonts w:ascii="Arial" w:hAnsi="Arial" w:cs="Arial"/>
          <w:color w:val="000000" w:themeColor="text1"/>
        </w:rPr>
      </w:pPr>
      <w:r w:rsidRPr="00105A49">
        <w:rPr>
          <w:rFonts w:ascii="Arial" w:hAnsi="Arial" w:cs="Arial"/>
          <w:b/>
          <w:color w:val="000000" w:themeColor="text1"/>
        </w:rPr>
        <w:t xml:space="preserve"> </w:t>
      </w:r>
    </w:p>
    <w:p w14:paraId="6EC122A1" w14:textId="77777777" w:rsidR="00DC26D0" w:rsidRPr="00105A49" w:rsidRDefault="00DC26D0" w:rsidP="00105A49">
      <w:pPr>
        <w:spacing w:line="360" w:lineRule="auto"/>
        <w:jc w:val="both"/>
        <w:rPr>
          <w:rFonts w:ascii="Arial" w:hAnsi="Arial" w:cs="Arial"/>
          <w:color w:val="000000" w:themeColor="text1"/>
        </w:rPr>
      </w:pPr>
    </w:p>
    <w:p w14:paraId="025A79CC" w14:textId="77777777" w:rsidR="00C4784D" w:rsidRPr="00105A49" w:rsidRDefault="001C1231" w:rsidP="00105A49">
      <w:pPr>
        <w:spacing w:after="192" w:line="360" w:lineRule="auto"/>
        <w:jc w:val="both"/>
        <w:rPr>
          <w:rFonts w:ascii="Arial" w:hAnsi="Arial" w:cs="Arial"/>
          <w:color w:val="000000" w:themeColor="text1"/>
        </w:rPr>
      </w:pPr>
      <w:r w:rsidRPr="00105A49">
        <w:rPr>
          <w:rFonts w:ascii="Arial" w:hAnsi="Arial" w:cs="Arial"/>
          <w:color w:val="000000" w:themeColor="text1"/>
        </w:rPr>
        <w:t xml:space="preserve"> </w:t>
      </w:r>
    </w:p>
    <w:p w14:paraId="63FF2B99" w14:textId="77777777" w:rsidR="00DC26D0" w:rsidRPr="00105A49" w:rsidRDefault="001C1231" w:rsidP="00105A49">
      <w:pPr>
        <w:spacing w:after="119" w:line="360" w:lineRule="auto"/>
        <w:ind w:right="4445"/>
        <w:jc w:val="both"/>
        <w:rPr>
          <w:rFonts w:ascii="Arial" w:hAnsi="Arial" w:cs="Arial"/>
          <w:color w:val="000000" w:themeColor="text1"/>
        </w:rPr>
      </w:pPr>
      <w:r w:rsidRPr="00105A49">
        <w:rPr>
          <w:rFonts w:ascii="Arial" w:eastAsia="Arial" w:hAnsi="Arial" w:cs="Arial"/>
          <w:b/>
          <w:color w:val="000000" w:themeColor="text1"/>
        </w:rPr>
        <w:t xml:space="preserve"> </w:t>
      </w:r>
    </w:p>
    <w:p w14:paraId="4F387808" w14:textId="77777777" w:rsidR="00DC26D0" w:rsidRPr="00105A49" w:rsidRDefault="001C1231" w:rsidP="00105A49">
      <w:pPr>
        <w:spacing w:after="4" w:line="360" w:lineRule="auto"/>
        <w:ind w:left="-5" w:right="6" w:hanging="10"/>
        <w:jc w:val="both"/>
        <w:rPr>
          <w:rFonts w:ascii="Arial" w:hAnsi="Arial" w:cs="Arial"/>
          <w:color w:val="000000" w:themeColor="text1"/>
        </w:rPr>
      </w:pPr>
      <w:r w:rsidRPr="00105A49">
        <w:rPr>
          <w:rFonts w:ascii="Arial" w:hAnsi="Arial" w:cs="Arial"/>
          <w:b/>
          <w:color w:val="000000" w:themeColor="text1"/>
        </w:rPr>
        <w:t xml:space="preserve"> </w:t>
      </w:r>
    </w:p>
    <w:sectPr w:rsidR="00DC26D0" w:rsidRPr="00105A49">
      <w:headerReference w:type="even" r:id="rId102"/>
      <w:headerReference w:type="default" r:id="rId103"/>
      <w:headerReference w:type="first" r:id="rId104"/>
      <w:pgSz w:w="11900" w:h="16840"/>
      <w:pgMar w:top="1462" w:right="1429" w:bottom="1446" w:left="1449" w:header="7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C6EFD" w14:textId="77777777" w:rsidR="001A419B" w:rsidRDefault="001A419B">
      <w:r>
        <w:separator/>
      </w:r>
    </w:p>
  </w:endnote>
  <w:endnote w:type="continuationSeparator" w:id="0">
    <w:p w14:paraId="2B5361D7" w14:textId="77777777" w:rsidR="001A419B" w:rsidRDefault="001A4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B54AA" w14:textId="77777777" w:rsidR="001A419B" w:rsidRDefault="001A419B">
      <w:r>
        <w:separator/>
      </w:r>
    </w:p>
  </w:footnote>
  <w:footnote w:type="continuationSeparator" w:id="0">
    <w:p w14:paraId="1D3C1FA2" w14:textId="77777777" w:rsidR="001A419B" w:rsidRDefault="001A4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BB0F7" w14:textId="77777777" w:rsidR="00910E04" w:rsidRDefault="00910E04">
    <w:pPr>
      <w:spacing w:after="11"/>
      <w:jc w:val="right"/>
    </w:pPr>
    <w:r>
      <w:rPr>
        <w:noProof/>
      </w:rPr>
      <mc:AlternateContent>
        <mc:Choice Requires="wpg">
          <w:drawing>
            <wp:anchor distT="0" distB="0" distL="114300" distR="114300" simplePos="0" relativeHeight="251658240" behindDoc="0" locked="0" layoutInCell="1" allowOverlap="1" wp14:anchorId="2809A39B" wp14:editId="14D6483A">
              <wp:simplePos x="0" y="0"/>
              <wp:positionH relativeFrom="page">
                <wp:posOffset>901671</wp:posOffset>
              </wp:positionH>
              <wp:positionV relativeFrom="page">
                <wp:posOffset>642838</wp:posOffset>
              </wp:positionV>
              <wp:extent cx="5764148" cy="6093"/>
              <wp:effectExtent l="0" t="0" r="0" b="0"/>
              <wp:wrapSquare wrapText="bothSides"/>
              <wp:docPr id="45794" name="Group 45794"/>
              <wp:cNvGraphicFramePr/>
              <a:graphic xmlns:a="http://schemas.openxmlformats.org/drawingml/2006/main">
                <a:graphicData uri="http://schemas.microsoft.com/office/word/2010/wordprocessingGroup">
                  <wpg:wgp>
                    <wpg:cNvGrpSpPr/>
                    <wpg:grpSpPr>
                      <a:xfrm>
                        <a:off x="0" y="0"/>
                        <a:ext cx="5764148" cy="6093"/>
                        <a:chOff x="0" y="0"/>
                        <a:chExt cx="5764148" cy="6093"/>
                      </a:xfrm>
                    </wpg:grpSpPr>
                    <wps:wsp>
                      <wps:cNvPr id="47364" name="Shape 47364"/>
                      <wps:cNvSpPr/>
                      <wps:spPr>
                        <a:xfrm>
                          <a:off x="0" y="0"/>
                          <a:ext cx="5764148" cy="9144"/>
                        </a:xfrm>
                        <a:custGeom>
                          <a:avLst/>
                          <a:gdLst/>
                          <a:ahLst/>
                          <a:cxnLst/>
                          <a:rect l="0" t="0" r="0" b="0"/>
                          <a:pathLst>
                            <a:path w="5764148" h="9144">
                              <a:moveTo>
                                <a:pt x="0" y="0"/>
                              </a:moveTo>
                              <a:lnTo>
                                <a:pt x="5764148" y="0"/>
                              </a:lnTo>
                              <a:lnTo>
                                <a:pt x="576414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http://schemas.microsoft.com/office/word/2018/wordml" xmlns:w16cex="http://schemas.microsoft.com/office/word/2018/wordml/cex">
          <w:pict>
            <v:group id="Group 45794" style="width:453.87pt;height:0.479797pt;position:absolute;mso-position-horizontal-relative:page;mso-position-horizontal:absolute;margin-left:70.9977pt;mso-position-vertical-relative:page;margin-top:50.6172pt;" coordsize="57641,60">
              <v:shape id="Shape 47365" style="position:absolute;width:57641;height:91;left:0;top:0;" coordsize="5764148,9144" path="m0,0l5764148,0l5764148,9144l0,9144l0,0">
                <v:stroke weight="0pt" endcap="flat" joinstyle="miter" miterlimit="10" on="false" color="#000000" opacity="0"/>
                <v:fill on="true" color="#d9d9d9"/>
              </v:shape>
              <w10:wrap type="square"/>
            </v:group>
          </w:pict>
        </mc:Fallback>
      </mc:AlternateContent>
    </w:r>
    <w:r>
      <w:rPr>
        <w:color w:val="7E7E7E"/>
      </w:rPr>
      <w:t>P a g e</w:t>
    </w:r>
    <w:r>
      <w:t xml:space="preserve"> | </w:t>
    </w:r>
    <w:r>
      <w:fldChar w:fldCharType="begin"/>
    </w:r>
    <w:r>
      <w:instrText xml:space="preserve"> PAGE   \* MERGEFORMAT </w:instrText>
    </w:r>
    <w:r>
      <w:fldChar w:fldCharType="separate"/>
    </w:r>
    <w:r>
      <w:rPr>
        <w:b/>
      </w:rPr>
      <w:t>25</w:t>
    </w:r>
    <w:r>
      <w:rPr>
        <w:b/>
      </w:rPr>
      <w:fldChar w:fldCharType="end"/>
    </w:r>
    <w:r>
      <w:rPr>
        <w:b/>
      </w:rPr>
      <w:t xml:space="preserve"> </w:t>
    </w:r>
  </w:p>
  <w:p w14:paraId="01F0A87C" w14:textId="77777777" w:rsidR="00910E04" w:rsidRDefault="00910E04">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1FEA2" w14:textId="77777777" w:rsidR="00910E04" w:rsidRDefault="00910E04">
    <w:pPr>
      <w:spacing w:after="11"/>
      <w:jc w:val="right"/>
    </w:pPr>
    <w:r>
      <w:rPr>
        <w:noProof/>
      </w:rPr>
      <mc:AlternateContent>
        <mc:Choice Requires="wpg">
          <w:drawing>
            <wp:anchor distT="0" distB="0" distL="114300" distR="114300" simplePos="0" relativeHeight="251659264" behindDoc="0" locked="0" layoutInCell="1" allowOverlap="1" wp14:anchorId="7B9DA784" wp14:editId="6A3079F9">
              <wp:simplePos x="0" y="0"/>
              <wp:positionH relativeFrom="page">
                <wp:posOffset>901671</wp:posOffset>
              </wp:positionH>
              <wp:positionV relativeFrom="page">
                <wp:posOffset>642838</wp:posOffset>
              </wp:positionV>
              <wp:extent cx="5764148" cy="6093"/>
              <wp:effectExtent l="0" t="0" r="0" b="0"/>
              <wp:wrapSquare wrapText="bothSides"/>
              <wp:docPr id="45779" name="Group 45779"/>
              <wp:cNvGraphicFramePr/>
              <a:graphic xmlns:a="http://schemas.openxmlformats.org/drawingml/2006/main">
                <a:graphicData uri="http://schemas.microsoft.com/office/word/2010/wordprocessingGroup">
                  <wpg:wgp>
                    <wpg:cNvGrpSpPr/>
                    <wpg:grpSpPr>
                      <a:xfrm>
                        <a:off x="0" y="0"/>
                        <a:ext cx="5764148" cy="6093"/>
                        <a:chOff x="0" y="0"/>
                        <a:chExt cx="5764148" cy="6093"/>
                      </a:xfrm>
                    </wpg:grpSpPr>
                    <wps:wsp>
                      <wps:cNvPr id="47362" name="Shape 47362"/>
                      <wps:cNvSpPr/>
                      <wps:spPr>
                        <a:xfrm>
                          <a:off x="0" y="0"/>
                          <a:ext cx="5764148" cy="9144"/>
                        </a:xfrm>
                        <a:custGeom>
                          <a:avLst/>
                          <a:gdLst/>
                          <a:ahLst/>
                          <a:cxnLst/>
                          <a:rect l="0" t="0" r="0" b="0"/>
                          <a:pathLst>
                            <a:path w="5764148" h="9144">
                              <a:moveTo>
                                <a:pt x="0" y="0"/>
                              </a:moveTo>
                              <a:lnTo>
                                <a:pt x="5764148" y="0"/>
                              </a:lnTo>
                              <a:lnTo>
                                <a:pt x="576414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http://schemas.microsoft.com/office/word/2018/wordml" xmlns:w16cex="http://schemas.microsoft.com/office/word/2018/wordml/cex">
          <w:pict>
            <v:group id="Group 45779" style="width:453.87pt;height:0.479797pt;position:absolute;mso-position-horizontal-relative:page;mso-position-horizontal:absolute;margin-left:70.9977pt;mso-position-vertical-relative:page;margin-top:50.6172pt;" coordsize="57641,60">
              <v:shape id="Shape 47363" style="position:absolute;width:57641;height:91;left:0;top:0;" coordsize="5764148,9144" path="m0,0l5764148,0l5764148,9144l0,9144l0,0">
                <v:stroke weight="0pt" endcap="flat" joinstyle="miter" miterlimit="10" on="false" color="#000000" opacity="0"/>
                <v:fill on="true" color="#d9d9d9"/>
              </v:shape>
              <w10:wrap type="square"/>
            </v:group>
          </w:pict>
        </mc:Fallback>
      </mc:AlternateContent>
    </w:r>
    <w:r>
      <w:rPr>
        <w:color w:val="7E7E7E"/>
      </w:rPr>
      <w:t>P a g e</w:t>
    </w:r>
    <w:r>
      <w:t xml:space="preserve"> | </w:t>
    </w:r>
    <w:r>
      <w:fldChar w:fldCharType="begin"/>
    </w:r>
    <w:r>
      <w:instrText xml:space="preserve"> PAGE   \* MERGEFORMAT </w:instrText>
    </w:r>
    <w:r>
      <w:fldChar w:fldCharType="separate"/>
    </w:r>
    <w:r>
      <w:rPr>
        <w:b/>
      </w:rPr>
      <w:t>25</w:t>
    </w:r>
    <w:r>
      <w:rPr>
        <w:b/>
      </w:rPr>
      <w:fldChar w:fldCharType="end"/>
    </w:r>
    <w:r>
      <w:rPr>
        <w:b/>
      </w:rPr>
      <w:t xml:space="preserve"> </w:t>
    </w:r>
  </w:p>
  <w:p w14:paraId="67425213" w14:textId="77777777" w:rsidR="00910E04" w:rsidRDefault="00910E04">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AA99F" w14:textId="77777777" w:rsidR="00910E04" w:rsidRDefault="00910E04">
    <w:pPr>
      <w:spacing w:after="11"/>
      <w:jc w:val="right"/>
    </w:pPr>
    <w:r>
      <w:rPr>
        <w:noProof/>
      </w:rPr>
      <mc:AlternateContent>
        <mc:Choice Requires="wpg">
          <w:drawing>
            <wp:anchor distT="0" distB="0" distL="114300" distR="114300" simplePos="0" relativeHeight="251660288" behindDoc="0" locked="0" layoutInCell="1" allowOverlap="1" wp14:anchorId="60C42B95" wp14:editId="60C8E312">
              <wp:simplePos x="0" y="0"/>
              <wp:positionH relativeFrom="page">
                <wp:posOffset>901671</wp:posOffset>
              </wp:positionH>
              <wp:positionV relativeFrom="page">
                <wp:posOffset>642838</wp:posOffset>
              </wp:positionV>
              <wp:extent cx="5764148" cy="6093"/>
              <wp:effectExtent l="0" t="0" r="0" b="0"/>
              <wp:wrapSquare wrapText="bothSides"/>
              <wp:docPr id="45764" name="Group 45764"/>
              <wp:cNvGraphicFramePr/>
              <a:graphic xmlns:a="http://schemas.openxmlformats.org/drawingml/2006/main">
                <a:graphicData uri="http://schemas.microsoft.com/office/word/2010/wordprocessingGroup">
                  <wpg:wgp>
                    <wpg:cNvGrpSpPr/>
                    <wpg:grpSpPr>
                      <a:xfrm>
                        <a:off x="0" y="0"/>
                        <a:ext cx="5764148" cy="6093"/>
                        <a:chOff x="0" y="0"/>
                        <a:chExt cx="5764148" cy="6093"/>
                      </a:xfrm>
                    </wpg:grpSpPr>
                    <wps:wsp>
                      <wps:cNvPr id="47360" name="Shape 47360"/>
                      <wps:cNvSpPr/>
                      <wps:spPr>
                        <a:xfrm>
                          <a:off x="0" y="0"/>
                          <a:ext cx="5764148" cy="9144"/>
                        </a:xfrm>
                        <a:custGeom>
                          <a:avLst/>
                          <a:gdLst/>
                          <a:ahLst/>
                          <a:cxnLst/>
                          <a:rect l="0" t="0" r="0" b="0"/>
                          <a:pathLst>
                            <a:path w="5764148" h="9144">
                              <a:moveTo>
                                <a:pt x="0" y="0"/>
                              </a:moveTo>
                              <a:lnTo>
                                <a:pt x="5764148" y="0"/>
                              </a:lnTo>
                              <a:lnTo>
                                <a:pt x="5764148"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xmlns:w16="http://schemas.microsoft.com/office/word/2018/wordml" xmlns:w16cex="http://schemas.microsoft.com/office/word/2018/wordml/cex">
          <w:pict>
            <v:group id="Group 45764" style="width:453.87pt;height:0.479797pt;position:absolute;mso-position-horizontal-relative:page;mso-position-horizontal:absolute;margin-left:70.9977pt;mso-position-vertical-relative:page;margin-top:50.6172pt;" coordsize="57641,60">
              <v:shape id="Shape 47361" style="position:absolute;width:57641;height:91;left:0;top:0;" coordsize="5764148,9144" path="m0,0l5764148,0l5764148,9144l0,9144l0,0">
                <v:stroke weight="0pt" endcap="flat" joinstyle="miter" miterlimit="10" on="false" color="#000000" opacity="0"/>
                <v:fill on="true" color="#d9d9d9"/>
              </v:shape>
              <w10:wrap type="square"/>
            </v:group>
          </w:pict>
        </mc:Fallback>
      </mc:AlternateContent>
    </w:r>
    <w:r>
      <w:rPr>
        <w:color w:val="7E7E7E"/>
      </w:rPr>
      <w:t>P a g e</w:t>
    </w:r>
    <w:r>
      <w:t xml:space="preserve"> | </w:t>
    </w:r>
    <w:r>
      <w:fldChar w:fldCharType="begin"/>
    </w:r>
    <w:r>
      <w:instrText xml:space="preserve"> PAGE   \* MERGEFORMAT </w:instrText>
    </w:r>
    <w:r>
      <w:fldChar w:fldCharType="separate"/>
    </w:r>
    <w:r>
      <w:rPr>
        <w:b/>
      </w:rPr>
      <w:t>25</w:t>
    </w:r>
    <w:r>
      <w:rPr>
        <w:b/>
      </w:rPr>
      <w:fldChar w:fldCharType="end"/>
    </w:r>
    <w:r>
      <w:rPr>
        <w:b/>
      </w:rPr>
      <w:t xml:space="preserve"> </w:t>
    </w:r>
  </w:p>
  <w:p w14:paraId="5CFA3092" w14:textId="77777777" w:rsidR="00910E04" w:rsidRDefault="00910E04">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7BEC"/>
    <w:multiLevelType w:val="hybridMultilevel"/>
    <w:tmpl w:val="9C04E69A"/>
    <w:lvl w:ilvl="0" w:tplc="488698BC">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C2B55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FC27B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A6335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E6545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2BC9DC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1AE5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0E225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A484B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F01BD3"/>
    <w:multiLevelType w:val="hybridMultilevel"/>
    <w:tmpl w:val="F1841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F8587A"/>
    <w:multiLevelType w:val="hybridMultilevel"/>
    <w:tmpl w:val="BFD83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7433F8"/>
    <w:multiLevelType w:val="hybridMultilevel"/>
    <w:tmpl w:val="E4DEAA80"/>
    <w:lvl w:ilvl="0" w:tplc="8D9C0F9E">
      <w:start w:val="4"/>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5C93E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2EDD2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D06AD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A4020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36E31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27CCE8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5EF96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DA6DF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BE5B52"/>
    <w:multiLevelType w:val="hybridMultilevel"/>
    <w:tmpl w:val="15526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14E19"/>
    <w:multiLevelType w:val="hybridMultilevel"/>
    <w:tmpl w:val="1FCAF64A"/>
    <w:lvl w:ilvl="0" w:tplc="CB38B63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11036300"/>
    <w:multiLevelType w:val="multilevel"/>
    <w:tmpl w:val="DEA87052"/>
    <w:lvl w:ilvl="0">
      <w:start w:val="1"/>
      <w:numFmt w:val="decimal"/>
      <w:lvlText w:val="%1."/>
      <w:lvlJc w:val="left"/>
      <w:pPr>
        <w:ind w:left="720" w:hanging="360"/>
      </w:pPr>
      <w:rPr>
        <w:rFonts w:hint="default"/>
      </w:rPr>
    </w:lvl>
    <w:lvl w:ilvl="1">
      <w:numFmt w:val="decimal"/>
      <w:isLgl/>
      <w:lvlText w:val="%1.%2"/>
      <w:lvlJc w:val="left"/>
      <w:pPr>
        <w:ind w:left="760" w:hanging="40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440" w:hanging="108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1800" w:hanging="1440"/>
      </w:pPr>
      <w:rPr>
        <w:rFonts w:eastAsia="Times New Roman" w:hint="default"/>
        <w:b/>
      </w:rPr>
    </w:lvl>
    <w:lvl w:ilvl="8">
      <w:start w:val="1"/>
      <w:numFmt w:val="decimal"/>
      <w:isLgl/>
      <w:lvlText w:val="%1.%2.%3.%4.%5.%6.%7.%8.%9"/>
      <w:lvlJc w:val="left"/>
      <w:pPr>
        <w:ind w:left="2160" w:hanging="1800"/>
      </w:pPr>
      <w:rPr>
        <w:rFonts w:eastAsia="Times New Roman" w:hint="default"/>
        <w:b/>
      </w:rPr>
    </w:lvl>
  </w:abstractNum>
  <w:abstractNum w:abstractNumId="7" w15:restartNumberingAfterBreak="0">
    <w:nsid w:val="12CD6F3A"/>
    <w:multiLevelType w:val="hybridMultilevel"/>
    <w:tmpl w:val="176AA2F0"/>
    <w:lvl w:ilvl="0" w:tplc="40AA0CA2">
      <w:start w:val="1"/>
      <w:numFmt w:val="decimal"/>
      <w:lvlText w:val="%1."/>
      <w:lvlJc w:val="left"/>
      <w:pPr>
        <w:ind w:left="720" w:hanging="360"/>
      </w:pPr>
      <w:rPr>
        <w:rFonts w:ascii="Georgia" w:hAnsi="Georgia"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182047"/>
    <w:multiLevelType w:val="hybridMultilevel"/>
    <w:tmpl w:val="DF28B05E"/>
    <w:lvl w:ilvl="0" w:tplc="AE02FDA6">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BA79A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4A5B1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82A9C0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BAE11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72731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62793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30286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D6035F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A6F3C75"/>
    <w:multiLevelType w:val="hybridMultilevel"/>
    <w:tmpl w:val="0862F9E4"/>
    <w:lvl w:ilvl="0" w:tplc="274AA26A">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94025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92DDE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321F7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B2E1D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2BA94C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7C875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CA2DE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96AE2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BCD3893"/>
    <w:multiLevelType w:val="hybridMultilevel"/>
    <w:tmpl w:val="1780F686"/>
    <w:lvl w:ilvl="0" w:tplc="3C142224">
      <w:start w:val="3"/>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D6135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FDAE7F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A2E8E2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52396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8C815F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5C751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7A1CD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21C128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F56584F"/>
    <w:multiLevelType w:val="hybridMultilevel"/>
    <w:tmpl w:val="E154F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021B74"/>
    <w:multiLevelType w:val="hybridMultilevel"/>
    <w:tmpl w:val="3A927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725A4D"/>
    <w:multiLevelType w:val="hybridMultilevel"/>
    <w:tmpl w:val="8BE68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383B21"/>
    <w:multiLevelType w:val="hybridMultilevel"/>
    <w:tmpl w:val="0B1A39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8E7EE5"/>
    <w:multiLevelType w:val="hybridMultilevel"/>
    <w:tmpl w:val="316AF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A912EC"/>
    <w:multiLevelType w:val="hybridMultilevel"/>
    <w:tmpl w:val="C4300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8BE3644"/>
    <w:multiLevelType w:val="hybridMultilevel"/>
    <w:tmpl w:val="7506F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322F65"/>
    <w:multiLevelType w:val="hybridMultilevel"/>
    <w:tmpl w:val="E50CB796"/>
    <w:lvl w:ilvl="0" w:tplc="809AFD4A">
      <w:start w:val="2"/>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C4862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9DA69A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5F836D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9ACB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82360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A407E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B4519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F8B7A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32E1A09"/>
    <w:multiLevelType w:val="hybridMultilevel"/>
    <w:tmpl w:val="1E308E2A"/>
    <w:lvl w:ilvl="0" w:tplc="881E9174">
      <w:start w:val="1"/>
      <w:numFmt w:val="bullet"/>
      <w:lvlText w:val="•"/>
      <w:lvlJc w:val="left"/>
      <w:pPr>
        <w:tabs>
          <w:tab w:val="num" w:pos="720"/>
        </w:tabs>
        <w:ind w:left="720" w:hanging="360"/>
      </w:pPr>
      <w:rPr>
        <w:rFonts w:ascii="Arial" w:hAnsi="Arial" w:hint="default"/>
      </w:rPr>
    </w:lvl>
    <w:lvl w:ilvl="1" w:tplc="7B26FD9E" w:tentative="1">
      <w:start w:val="1"/>
      <w:numFmt w:val="bullet"/>
      <w:lvlText w:val="•"/>
      <w:lvlJc w:val="left"/>
      <w:pPr>
        <w:tabs>
          <w:tab w:val="num" w:pos="1440"/>
        </w:tabs>
        <w:ind w:left="1440" w:hanging="360"/>
      </w:pPr>
      <w:rPr>
        <w:rFonts w:ascii="Arial" w:hAnsi="Arial" w:hint="default"/>
      </w:rPr>
    </w:lvl>
    <w:lvl w:ilvl="2" w:tplc="4DBC7BA2" w:tentative="1">
      <w:start w:val="1"/>
      <w:numFmt w:val="bullet"/>
      <w:lvlText w:val="•"/>
      <w:lvlJc w:val="left"/>
      <w:pPr>
        <w:tabs>
          <w:tab w:val="num" w:pos="2160"/>
        </w:tabs>
        <w:ind w:left="2160" w:hanging="360"/>
      </w:pPr>
      <w:rPr>
        <w:rFonts w:ascii="Arial" w:hAnsi="Arial" w:hint="default"/>
      </w:rPr>
    </w:lvl>
    <w:lvl w:ilvl="3" w:tplc="76A27F7C" w:tentative="1">
      <w:start w:val="1"/>
      <w:numFmt w:val="bullet"/>
      <w:lvlText w:val="•"/>
      <w:lvlJc w:val="left"/>
      <w:pPr>
        <w:tabs>
          <w:tab w:val="num" w:pos="2880"/>
        </w:tabs>
        <w:ind w:left="2880" w:hanging="360"/>
      </w:pPr>
      <w:rPr>
        <w:rFonts w:ascii="Arial" w:hAnsi="Arial" w:hint="default"/>
      </w:rPr>
    </w:lvl>
    <w:lvl w:ilvl="4" w:tplc="1E3C4254" w:tentative="1">
      <w:start w:val="1"/>
      <w:numFmt w:val="bullet"/>
      <w:lvlText w:val="•"/>
      <w:lvlJc w:val="left"/>
      <w:pPr>
        <w:tabs>
          <w:tab w:val="num" w:pos="3600"/>
        </w:tabs>
        <w:ind w:left="3600" w:hanging="360"/>
      </w:pPr>
      <w:rPr>
        <w:rFonts w:ascii="Arial" w:hAnsi="Arial" w:hint="default"/>
      </w:rPr>
    </w:lvl>
    <w:lvl w:ilvl="5" w:tplc="F2E49EA2" w:tentative="1">
      <w:start w:val="1"/>
      <w:numFmt w:val="bullet"/>
      <w:lvlText w:val="•"/>
      <w:lvlJc w:val="left"/>
      <w:pPr>
        <w:tabs>
          <w:tab w:val="num" w:pos="4320"/>
        </w:tabs>
        <w:ind w:left="4320" w:hanging="360"/>
      </w:pPr>
      <w:rPr>
        <w:rFonts w:ascii="Arial" w:hAnsi="Arial" w:hint="default"/>
      </w:rPr>
    </w:lvl>
    <w:lvl w:ilvl="6" w:tplc="1402E906" w:tentative="1">
      <w:start w:val="1"/>
      <w:numFmt w:val="bullet"/>
      <w:lvlText w:val="•"/>
      <w:lvlJc w:val="left"/>
      <w:pPr>
        <w:tabs>
          <w:tab w:val="num" w:pos="5040"/>
        </w:tabs>
        <w:ind w:left="5040" w:hanging="360"/>
      </w:pPr>
      <w:rPr>
        <w:rFonts w:ascii="Arial" w:hAnsi="Arial" w:hint="default"/>
      </w:rPr>
    </w:lvl>
    <w:lvl w:ilvl="7" w:tplc="134A5764" w:tentative="1">
      <w:start w:val="1"/>
      <w:numFmt w:val="bullet"/>
      <w:lvlText w:val="•"/>
      <w:lvlJc w:val="left"/>
      <w:pPr>
        <w:tabs>
          <w:tab w:val="num" w:pos="5760"/>
        </w:tabs>
        <w:ind w:left="5760" w:hanging="360"/>
      </w:pPr>
      <w:rPr>
        <w:rFonts w:ascii="Arial" w:hAnsi="Arial" w:hint="default"/>
      </w:rPr>
    </w:lvl>
    <w:lvl w:ilvl="8" w:tplc="F724C67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34A564B"/>
    <w:multiLevelType w:val="hybridMultilevel"/>
    <w:tmpl w:val="782A62C6"/>
    <w:lvl w:ilvl="0" w:tplc="D4E88946">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48BAC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8458B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229B2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66626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2EE0A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4652C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788F8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80A56A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BB83445"/>
    <w:multiLevelType w:val="hybridMultilevel"/>
    <w:tmpl w:val="28989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B64601"/>
    <w:multiLevelType w:val="hybridMultilevel"/>
    <w:tmpl w:val="B7501732"/>
    <w:lvl w:ilvl="0" w:tplc="2C320146">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DC2BD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A46FF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09E099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EB4107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AEC2A3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CE4798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06F9B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E3031C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A62CA2"/>
    <w:multiLevelType w:val="hybridMultilevel"/>
    <w:tmpl w:val="01FECAAC"/>
    <w:lvl w:ilvl="0" w:tplc="DEDA0188">
      <w:start w:val="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3FCD58A9"/>
    <w:multiLevelType w:val="hybridMultilevel"/>
    <w:tmpl w:val="B87E5AFE"/>
    <w:lvl w:ilvl="0" w:tplc="DED652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1B324F8"/>
    <w:multiLevelType w:val="hybridMultilevel"/>
    <w:tmpl w:val="483CA530"/>
    <w:lvl w:ilvl="0" w:tplc="A49C87F0">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B27E37"/>
    <w:multiLevelType w:val="hybridMultilevel"/>
    <w:tmpl w:val="9ECEDB54"/>
    <w:lvl w:ilvl="0" w:tplc="A41894DA">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2EC70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50C48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9561C1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9A3D1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44B70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1A65F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16C21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4969B9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902041C"/>
    <w:multiLevelType w:val="hybridMultilevel"/>
    <w:tmpl w:val="8C9A9A36"/>
    <w:lvl w:ilvl="0" w:tplc="A5CE3EDC">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4169D6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1ED55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9C4E6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44623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7C8B6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7A090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860E2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A4081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CEC35E8"/>
    <w:multiLevelType w:val="hybridMultilevel"/>
    <w:tmpl w:val="61BC0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D153D8"/>
    <w:multiLevelType w:val="hybridMultilevel"/>
    <w:tmpl w:val="763C59B0"/>
    <w:lvl w:ilvl="0" w:tplc="0D3C3D44">
      <w:start w:val="1"/>
      <w:numFmt w:val="bullet"/>
      <w:lvlText w:val="•"/>
      <w:lvlJc w:val="left"/>
      <w:pPr>
        <w:tabs>
          <w:tab w:val="num" w:pos="720"/>
        </w:tabs>
        <w:ind w:left="720" w:hanging="360"/>
      </w:pPr>
      <w:rPr>
        <w:rFonts w:ascii="Arial" w:hAnsi="Arial" w:hint="default"/>
      </w:rPr>
    </w:lvl>
    <w:lvl w:ilvl="1" w:tplc="BFA0FAA6" w:tentative="1">
      <w:start w:val="1"/>
      <w:numFmt w:val="bullet"/>
      <w:lvlText w:val="•"/>
      <w:lvlJc w:val="left"/>
      <w:pPr>
        <w:tabs>
          <w:tab w:val="num" w:pos="1440"/>
        </w:tabs>
        <w:ind w:left="1440" w:hanging="360"/>
      </w:pPr>
      <w:rPr>
        <w:rFonts w:ascii="Arial" w:hAnsi="Arial" w:hint="default"/>
      </w:rPr>
    </w:lvl>
    <w:lvl w:ilvl="2" w:tplc="6C462C8C" w:tentative="1">
      <w:start w:val="1"/>
      <w:numFmt w:val="bullet"/>
      <w:lvlText w:val="•"/>
      <w:lvlJc w:val="left"/>
      <w:pPr>
        <w:tabs>
          <w:tab w:val="num" w:pos="2160"/>
        </w:tabs>
        <w:ind w:left="2160" w:hanging="360"/>
      </w:pPr>
      <w:rPr>
        <w:rFonts w:ascii="Arial" w:hAnsi="Arial" w:hint="default"/>
      </w:rPr>
    </w:lvl>
    <w:lvl w:ilvl="3" w:tplc="866099AC" w:tentative="1">
      <w:start w:val="1"/>
      <w:numFmt w:val="bullet"/>
      <w:lvlText w:val="•"/>
      <w:lvlJc w:val="left"/>
      <w:pPr>
        <w:tabs>
          <w:tab w:val="num" w:pos="2880"/>
        </w:tabs>
        <w:ind w:left="2880" w:hanging="360"/>
      </w:pPr>
      <w:rPr>
        <w:rFonts w:ascii="Arial" w:hAnsi="Arial" w:hint="default"/>
      </w:rPr>
    </w:lvl>
    <w:lvl w:ilvl="4" w:tplc="D3A4F45A" w:tentative="1">
      <w:start w:val="1"/>
      <w:numFmt w:val="bullet"/>
      <w:lvlText w:val="•"/>
      <w:lvlJc w:val="left"/>
      <w:pPr>
        <w:tabs>
          <w:tab w:val="num" w:pos="3600"/>
        </w:tabs>
        <w:ind w:left="3600" w:hanging="360"/>
      </w:pPr>
      <w:rPr>
        <w:rFonts w:ascii="Arial" w:hAnsi="Arial" w:hint="default"/>
      </w:rPr>
    </w:lvl>
    <w:lvl w:ilvl="5" w:tplc="B59002C8" w:tentative="1">
      <w:start w:val="1"/>
      <w:numFmt w:val="bullet"/>
      <w:lvlText w:val="•"/>
      <w:lvlJc w:val="left"/>
      <w:pPr>
        <w:tabs>
          <w:tab w:val="num" w:pos="4320"/>
        </w:tabs>
        <w:ind w:left="4320" w:hanging="360"/>
      </w:pPr>
      <w:rPr>
        <w:rFonts w:ascii="Arial" w:hAnsi="Arial" w:hint="default"/>
      </w:rPr>
    </w:lvl>
    <w:lvl w:ilvl="6" w:tplc="FA66AFC8" w:tentative="1">
      <w:start w:val="1"/>
      <w:numFmt w:val="bullet"/>
      <w:lvlText w:val="•"/>
      <w:lvlJc w:val="left"/>
      <w:pPr>
        <w:tabs>
          <w:tab w:val="num" w:pos="5040"/>
        </w:tabs>
        <w:ind w:left="5040" w:hanging="360"/>
      </w:pPr>
      <w:rPr>
        <w:rFonts w:ascii="Arial" w:hAnsi="Arial" w:hint="default"/>
      </w:rPr>
    </w:lvl>
    <w:lvl w:ilvl="7" w:tplc="26641E48" w:tentative="1">
      <w:start w:val="1"/>
      <w:numFmt w:val="bullet"/>
      <w:lvlText w:val="•"/>
      <w:lvlJc w:val="left"/>
      <w:pPr>
        <w:tabs>
          <w:tab w:val="num" w:pos="5760"/>
        </w:tabs>
        <w:ind w:left="5760" w:hanging="360"/>
      </w:pPr>
      <w:rPr>
        <w:rFonts w:ascii="Arial" w:hAnsi="Arial" w:hint="default"/>
      </w:rPr>
    </w:lvl>
    <w:lvl w:ilvl="8" w:tplc="2AF6AEC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3F475A3"/>
    <w:multiLevelType w:val="hybridMultilevel"/>
    <w:tmpl w:val="A2C4A800"/>
    <w:lvl w:ilvl="0" w:tplc="9EEE7766">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7256A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E0C1F8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380E7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CAD7C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B90F7D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E6F6D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26FCF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23ADFB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54753DC"/>
    <w:multiLevelType w:val="multilevel"/>
    <w:tmpl w:val="AE7E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8F56B4"/>
    <w:multiLevelType w:val="hybridMultilevel"/>
    <w:tmpl w:val="B8BEE84C"/>
    <w:lvl w:ilvl="0" w:tplc="DAACAE56">
      <w:start w:val="1"/>
      <w:numFmt w:val="decimal"/>
      <w:lvlText w:val="%1."/>
      <w:lvlJc w:val="left"/>
      <w:pPr>
        <w:ind w:left="720" w:hanging="360"/>
      </w:pPr>
      <w:rPr>
        <w:rFonts w:ascii="TimesNewRoman" w:hAnsi="TimesNewRoman" w:hint="default"/>
        <w:color w:val="FFFFFF"/>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C95EFA"/>
    <w:multiLevelType w:val="hybridMultilevel"/>
    <w:tmpl w:val="D9320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D465A51"/>
    <w:multiLevelType w:val="hybridMultilevel"/>
    <w:tmpl w:val="5484CF8C"/>
    <w:lvl w:ilvl="0" w:tplc="D7D45800">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237506"/>
    <w:multiLevelType w:val="hybridMultilevel"/>
    <w:tmpl w:val="62E68690"/>
    <w:lvl w:ilvl="0" w:tplc="E140DA24">
      <w:start w:val="1"/>
      <w:numFmt w:val="bullet"/>
      <w:lvlText w:val="•"/>
      <w:lvlJc w:val="left"/>
      <w:pPr>
        <w:tabs>
          <w:tab w:val="num" w:pos="720"/>
        </w:tabs>
        <w:ind w:left="720" w:hanging="360"/>
      </w:pPr>
      <w:rPr>
        <w:rFonts w:ascii="Arial" w:hAnsi="Arial" w:hint="default"/>
      </w:rPr>
    </w:lvl>
    <w:lvl w:ilvl="1" w:tplc="582AD14E" w:tentative="1">
      <w:start w:val="1"/>
      <w:numFmt w:val="bullet"/>
      <w:lvlText w:val="•"/>
      <w:lvlJc w:val="left"/>
      <w:pPr>
        <w:tabs>
          <w:tab w:val="num" w:pos="1440"/>
        </w:tabs>
        <w:ind w:left="1440" w:hanging="360"/>
      </w:pPr>
      <w:rPr>
        <w:rFonts w:ascii="Arial" w:hAnsi="Arial" w:hint="default"/>
      </w:rPr>
    </w:lvl>
    <w:lvl w:ilvl="2" w:tplc="1AA2271C" w:tentative="1">
      <w:start w:val="1"/>
      <w:numFmt w:val="bullet"/>
      <w:lvlText w:val="•"/>
      <w:lvlJc w:val="left"/>
      <w:pPr>
        <w:tabs>
          <w:tab w:val="num" w:pos="2160"/>
        </w:tabs>
        <w:ind w:left="2160" w:hanging="360"/>
      </w:pPr>
      <w:rPr>
        <w:rFonts w:ascii="Arial" w:hAnsi="Arial" w:hint="default"/>
      </w:rPr>
    </w:lvl>
    <w:lvl w:ilvl="3" w:tplc="A4DCFC8A" w:tentative="1">
      <w:start w:val="1"/>
      <w:numFmt w:val="bullet"/>
      <w:lvlText w:val="•"/>
      <w:lvlJc w:val="left"/>
      <w:pPr>
        <w:tabs>
          <w:tab w:val="num" w:pos="2880"/>
        </w:tabs>
        <w:ind w:left="2880" w:hanging="360"/>
      </w:pPr>
      <w:rPr>
        <w:rFonts w:ascii="Arial" w:hAnsi="Arial" w:hint="default"/>
      </w:rPr>
    </w:lvl>
    <w:lvl w:ilvl="4" w:tplc="F31AE606" w:tentative="1">
      <w:start w:val="1"/>
      <w:numFmt w:val="bullet"/>
      <w:lvlText w:val="•"/>
      <w:lvlJc w:val="left"/>
      <w:pPr>
        <w:tabs>
          <w:tab w:val="num" w:pos="3600"/>
        </w:tabs>
        <w:ind w:left="3600" w:hanging="360"/>
      </w:pPr>
      <w:rPr>
        <w:rFonts w:ascii="Arial" w:hAnsi="Arial" w:hint="default"/>
      </w:rPr>
    </w:lvl>
    <w:lvl w:ilvl="5" w:tplc="3AB4950A" w:tentative="1">
      <w:start w:val="1"/>
      <w:numFmt w:val="bullet"/>
      <w:lvlText w:val="•"/>
      <w:lvlJc w:val="left"/>
      <w:pPr>
        <w:tabs>
          <w:tab w:val="num" w:pos="4320"/>
        </w:tabs>
        <w:ind w:left="4320" w:hanging="360"/>
      </w:pPr>
      <w:rPr>
        <w:rFonts w:ascii="Arial" w:hAnsi="Arial" w:hint="default"/>
      </w:rPr>
    </w:lvl>
    <w:lvl w:ilvl="6" w:tplc="223E0A36" w:tentative="1">
      <w:start w:val="1"/>
      <w:numFmt w:val="bullet"/>
      <w:lvlText w:val="•"/>
      <w:lvlJc w:val="left"/>
      <w:pPr>
        <w:tabs>
          <w:tab w:val="num" w:pos="5040"/>
        </w:tabs>
        <w:ind w:left="5040" w:hanging="360"/>
      </w:pPr>
      <w:rPr>
        <w:rFonts w:ascii="Arial" w:hAnsi="Arial" w:hint="default"/>
      </w:rPr>
    </w:lvl>
    <w:lvl w:ilvl="7" w:tplc="3680147C" w:tentative="1">
      <w:start w:val="1"/>
      <w:numFmt w:val="bullet"/>
      <w:lvlText w:val="•"/>
      <w:lvlJc w:val="left"/>
      <w:pPr>
        <w:tabs>
          <w:tab w:val="num" w:pos="5760"/>
        </w:tabs>
        <w:ind w:left="5760" w:hanging="360"/>
      </w:pPr>
      <w:rPr>
        <w:rFonts w:ascii="Arial" w:hAnsi="Arial" w:hint="default"/>
      </w:rPr>
    </w:lvl>
    <w:lvl w:ilvl="8" w:tplc="3AB81A9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8AC3EF9"/>
    <w:multiLevelType w:val="hybridMultilevel"/>
    <w:tmpl w:val="112E7A2E"/>
    <w:lvl w:ilvl="0" w:tplc="BF28028C">
      <w:start w:val="1"/>
      <w:numFmt w:val="decimal"/>
      <w:lvlText w:val="%1."/>
      <w:lvlJc w:val="left"/>
      <w:pPr>
        <w:ind w:left="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CCFFA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3EE8B1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164FF4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F208C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76717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24DE6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DC1A1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B60854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9340383"/>
    <w:multiLevelType w:val="hybridMultilevel"/>
    <w:tmpl w:val="D1A8C118"/>
    <w:lvl w:ilvl="0" w:tplc="27228BA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988F4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B14F04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484C1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E0423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03E616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74A30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7EFE5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79065C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0"/>
  </w:num>
  <w:num w:numId="2">
    <w:abstractNumId w:val="10"/>
  </w:num>
  <w:num w:numId="3">
    <w:abstractNumId w:val="26"/>
  </w:num>
  <w:num w:numId="4">
    <w:abstractNumId w:val="3"/>
  </w:num>
  <w:num w:numId="5">
    <w:abstractNumId w:val="37"/>
  </w:num>
  <w:num w:numId="6">
    <w:abstractNumId w:val="18"/>
  </w:num>
  <w:num w:numId="7">
    <w:abstractNumId w:val="36"/>
  </w:num>
  <w:num w:numId="8">
    <w:abstractNumId w:val="22"/>
  </w:num>
  <w:num w:numId="9">
    <w:abstractNumId w:val="9"/>
  </w:num>
  <w:num w:numId="10">
    <w:abstractNumId w:val="8"/>
  </w:num>
  <w:num w:numId="11">
    <w:abstractNumId w:val="27"/>
  </w:num>
  <w:num w:numId="12">
    <w:abstractNumId w:val="30"/>
  </w:num>
  <w:num w:numId="13">
    <w:abstractNumId w:val="0"/>
  </w:num>
  <w:num w:numId="14">
    <w:abstractNumId w:val="6"/>
  </w:num>
  <w:num w:numId="15">
    <w:abstractNumId w:val="11"/>
  </w:num>
  <w:num w:numId="16">
    <w:abstractNumId w:val="35"/>
  </w:num>
  <w:num w:numId="17">
    <w:abstractNumId w:val="29"/>
  </w:num>
  <w:num w:numId="18">
    <w:abstractNumId w:val="24"/>
  </w:num>
  <w:num w:numId="19">
    <w:abstractNumId w:val="19"/>
  </w:num>
  <w:num w:numId="20">
    <w:abstractNumId w:val="23"/>
  </w:num>
  <w:num w:numId="21">
    <w:abstractNumId w:val="7"/>
  </w:num>
  <w:num w:numId="22">
    <w:abstractNumId w:val="16"/>
  </w:num>
  <w:num w:numId="23">
    <w:abstractNumId w:val="4"/>
  </w:num>
  <w:num w:numId="24">
    <w:abstractNumId w:val="34"/>
  </w:num>
  <w:num w:numId="25">
    <w:abstractNumId w:val="15"/>
  </w:num>
  <w:num w:numId="26">
    <w:abstractNumId w:val="5"/>
  </w:num>
  <w:num w:numId="27">
    <w:abstractNumId w:val="28"/>
  </w:num>
  <w:num w:numId="28">
    <w:abstractNumId w:val="32"/>
  </w:num>
  <w:num w:numId="29">
    <w:abstractNumId w:val="2"/>
  </w:num>
  <w:num w:numId="30">
    <w:abstractNumId w:val="14"/>
  </w:num>
  <w:num w:numId="31">
    <w:abstractNumId w:val="33"/>
  </w:num>
  <w:num w:numId="32">
    <w:abstractNumId w:val="12"/>
  </w:num>
  <w:num w:numId="33">
    <w:abstractNumId w:val="25"/>
  </w:num>
  <w:num w:numId="34">
    <w:abstractNumId w:val="13"/>
  </w:num>
  <w:num w:numId="35">
    <w:abstractNumId w:val="1"/>
  </w:num>
  <w:num w:numId="36">
    <w:abstractNumId w:val="31"/>
  </w:num>
  <w:num w:numId="37">
    <w:abstractNumId w:val="17"/>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6D0"/>
    <w:rsid w:val="00020E70"/>
    <w:rsid w:val="000270C9"/>
    <w:rsid w:val="00050366"/>
    <w:rsid w:val="00050C00"/>
    <w:rsid w:val="00067B20"/>
    <w:rsid w:val="000A2F0F"/>
    <w:rsid w:val="000A3C7F"/>
    <w:rsid w:val="000B4310"/>
    <w:rsid w:val="000C0E3F"/>
    <w:rsid w:val="000C3CD1"/>
    <w:rsid w:val="000D6F8D"/>
    <w:rsid w:val="000E3DAD"/>
    <w:rsid w:val="000E54BE"/>
    <w:rsid w:val="001055AB"/>
    <w:rsid w:val="00105A49"/>
    <w:rsid w:val="001160E7"/>
    <w:rsid w:val="001266E2"/>
    <w:rsid w:val="00133C7D"/>
    <w:rsid w:val="0014025E"/>
    <w:rsid w:val="00146CA0"/>
    <w:rsid w:val="00150A43"/>
    <w:rsid w:val="00152201"/>
    <w:rsid w:val="00173929"/>
    <w:rsid w:val="00177F39"/>
    <w:rsid w:val="001819E1"/>
    <w:rsid w:val="00182944"/>
    <w:rsid w:val="0018298D"/>
    <w:rsid w:val="001853D6"/>
    <w:rsid w:val="00186BEC"/>
    <w:rsid w:val="001A419B"/>
    <w:rsid w:val="001B69A1"/>
    <w:rsid w:val="001C11BD"/>
    <w:rsid w:val="001C1231"/>
    <w:rsid w:val="001E5C4E"/>
    <w:rsid w:val="001F341B"/>
    <w:rsid w:val="00201989"/>
    <w:rsid w:val="00212BDE"/>
    <w:rsid w:val="0022079D"/>
    <w:rsid w:val="00225B36"/>
    <w:rsid w:val="00226E31"/>
    <w:rsid w:val="00227834"/>
    <w:rsid w:val="0023379D"/>
    <w:rsid w:val="00242114"/>
    <w:rsid w:val="002437A7"/>
    <w:rsid w:val="00245C02"/>
    <w:rsid w:val="00246498"/>
    <w:rsid w:val="00267EA2"/>
    <w:rsid w:val="00273BE6"/>
    <w:rsid w:val="00276D93"/>
    <w:rsid w:val="0028403F"/>
    <w:rsid w:val="0029429A"/>
    <w:rsid w:val="002B003C"/>
    <w:rsid w:val="002D10DD"/>
    <w:rsid w:val="002D16CC"/>
    <w:rsid w:val="002E2921"/>
    <w:rsid w:val="002E5560"/>
    <w:rsid w:val="00301202"/>
    <w:rsid w:val="003124AD"/>
    <w:rsid w:val="00323678"/>
    <w:rsid w:val="003269BA"/>
    <w:rsid w:val="0034737E"/>
    <w:rsid w:val="00352D24"/>
    <w:rsid w:val="00377C18"/>
    <w:rsid w:val="003816FA"/>
    <w:rsid w:val="00382409"/>
    <w:rsid w:val="003931BB"/>
    <w:rsid w:val="003B3E60"/>
    <w:rsid w:val="003B4319"/>
    <w:rsid w:val="003B4D59"/>
    <w:rsid w:val="003B5F1F"/>
    <w:rsid w:val="003C4209"/>
    <w:rsid w:val="003C6947"/>
    <w:rsid w:val="003E32B3"/>
    <w:rsid w:val="003E47A8"/>
    <w:rsid w:val="003E6D11"/>
    <w:rsid w:val="004069EA"/>
    <w:rsid w:val="00437B9E"/>
    <w:rsid w:val="0045001A"/>
    <w:rsid w:val="00496EEB"/>
    <w:rsid w:val="004A2439"/>
    <w:rsid w:val="004A43D1"/>
    <w:rsid w:val="004A6C82"/>
    <w:rsid w:val="004B2314"/>
    <w:rsid w:val="004C5ED9"/>
    <w:rsid w:val="004C6379"/>
    <w:rsid w:val="004E173A"/>
    <w:rsid w:val="004E67C3"/>
    <w:rsid w:val="004F0E19"/>
    <w:rsid w:val="005059C5"/>
    <w:rsid w:val="00523E62"/>
    <w:rsid w:val="00524071"/>
    <w:rsid w:val="00534A93"/>
    <w:rsid w:val="005365FC"/>
    <w:rsid w:val="00551425"/>
    <w:rsid w:val="005536F7"/>
    <w:rsid w:val="005554A5"/>
    <w:rsid w:val="00572EEF"/>
    <w:rsid w:val="00573253"/>
    <w:rsid w:val="005755F1"/>
    <w:rsid w:val="00576982"/>
    <w:rsid w:val="00584347"/>
    <w:rsid w:val="005925A2"/>
    <w:rsid w:val="005932EC"/>
    <w:rsid w:val="005A6234"/>
    <w:rsid w:val="005A6AFF"/>
    <w:rsid w:val="005A7BF5"/>
    <w:rsid w:val="005B0C9D"/>
    <w:rsid w:val="005C21DA"/>
    <w:rsid w:val="005C25A1"/>
    <w:rsid w:val="005D0FCB"/>
    <w:rsid w:val="005E6621"/>
    <w:rsid w:val="00620FC7"/>
    <w:rsid w:val="00630337"/>
    <w:rsid w:val="00653B00"/>
    <w:rsid w:val="0065685A"/>
    <w:rsid w:val="0066382C"/>
    <w:rsid w:val="006714E6"/>
    <w:rsid w:val="00674B1A"/>
    <w:rsid w:val="00676E5E"/>
    <w:rsid w:val="00697E1D"/>
    <w:rsid w:val="006A09D0"/>
    <w:rsid w:val="006D5E81"/>
    <w:rsid w:val="006F6809"/>
    <w:rsid w:val="0070478F"/>
    <w:rsid w:val="007146AC"/>
    <w:rsid w:val="0072721A"/>
    <w:rsid w:val="007431D0"/>
    <w:rsid w:val="00746725"/>
    <w:rsid w:val="00747AC1"/>
    <w:rsid w:val="0075398E"/>
    <w:rsid w:val="007564D0"/>
    <w:rsid w:val="00765DF7"/>
    <w:rsid w:val="00772E2B"/>
    <w:rsid w:val="007849F6"/>
    <w:rsid w:val="0078778E"/>
    <w:rsid w:val="007A01CB"/>
    <w:rsid w:val="007A602C"/>
    <w:rsid w:val="007D66A7"/>
    <w:rsid w:val="007E0542"/>
    <w:rsid w:val="007F739E"/>
    <w:rsid w:val="00802427"/>
    <w:rsid w:val="00811070"/>
    <w:rsid w:val="00816B10"/>
    <w:rsid w:val="00835F4C"/>
    <w:rsid w:val="0085758A"/>
    <w:rsid w:val="00882706"/>
    <w:rsid w:val="0088676C"/>
    <w:rsid w:val="00891D8A"/>
    <w:rsid w:val="008A09BC"/>
    <w:rsid w:val="008A37AA"/>
    <w:rsid w:val="008B6C75"/>
    <w:rsid w:val="008B7010"/>
    <w:rsid w:val="008D1C55"/>
    <w:rsid w:val="008E145A"/>
    <w:rsid w:val="008E5390"/>
    <w:rsid w:val="008F5B3D"/>
    <w:rsid w:val="00902DD3"/>
    <w:rsid w:val="00910E04"/>
    <w:rsid w:val="00925ED3"/>
    <w:rsid w:val="009332A4"/>
    <w:rsid w:val="00940253"/>
    <w:rsid w:val="00941D9D"/>
    <w:rsid w:val="00953B62"/>
    <w:rsid w:val="00953E61"/>
    <w:rsid w:val="009567C4"/>
    <w:rsid w:val="0096740D"/>
    <w:rsid w:val="00973805"/>
    <w:rsid w:val="00975672"/>
    <w:rsid w:val="0097740E"/>
    <w:rsid w:val="00977A1A"/>
    <w:rsid w:val="00986BA2"/>
    <w:rsid w:val="009A57DC"/>
    <w:rsid w:val="009B439B"/>
    <w:rsid w:val="009C105E"/>
    <w:rsid w:val="009D66F5"/>
    <w:rsid w:val="009E4344"/>
    <w:rsid w:val="009F7663"/>
    <w:rsid w:val="00A01353"/>
    <w:rsid w:val="00A075C0"/>
    <w:rsid w:val="00A12F4B"/>
    <w:rsid w:val="00A14054"/>
    <w:rsid w:val="00A165ED"/>
    <w:rsid w:val="00A166E3"/>
    <w:rsid w:val="00A4488D"/>
    <w:rsid w:val="00A62AE3"/>
    <w:rsid w:val="00A63210"/>
    <w:rsid w:val="00A66375"/>
    <w:rsid w:val="00A70988"/>
    <w:rsid w:val="00A8075D"/>
    <w:rsid w:val="00A908B3"/>
    <w:rsid w:val="00A977A7"/>
    <w:rsid w:val="00A9798E"/>
    <w:rsid w:val="00AA0D77"/>
    <w:rsid w:val="00AA7DFB"/>
    <w:rsid w:val="00AB1D1D"/>
    <w:rsid w:val="00AC64FC"/>
    <w:rsid w:val="00AE4F94"/>
    <w:rsid w:val="00AF5E81"/>
    <w:rsid w:val="00B01CF1"/>
    <w:rsid w:val="00B056B1"/>
    <w:rsid w:val="00B066BB"/>
    <w:rsid w:val="00B11497"/>
    <w:rsid w:val="00B138C4"/>
    <w:rsid w:val="00B153D5"/>
    <w:rsid w:val="00B31423"/>
    <w:rsid w:val="00B33180"/>
    <w:rsid w:val="00B36F6B"/>
    <w:rsid w:val="00B56FB6"/>
    <w:rsid w:val="00B57B82"/>
    <w:rsid w:val="00B57EC8"/>
    <w:rsid w:val="00B62E1C"/>
    <w:rsid w:val="00B80C72"/>
    <w:rsid w:val="00B92A54"/>
    <w:rsid w:val="00BA4860"/>
    <w:rsid w:val="00BA5933"/>
    <w:rsid w:val="00BD6CB8"/>
    <w:rsid w:val="00BE2687"/>
    <w:rsid w:val="00BE48E1"/>
    <w:rsid w:val="00BF0832"/>
    <w:rsid w:val="00C0208A"/>
    <w:rsid w:val="00C02A1E"/>
    <w:rsid w:val="00C05BEB"/>
    <w:rsid w:val="00C23B23"/>
    <w:rsid w:val="00C3221C"/>
    <w:rsid w:val="00C4411F"/>
    <w:rsid w:val="00C45990"/>
    <w:rsid w:val="00C4784D"/>
    <w:rsid w:val="00C60E95"/>
    <w:rsid w:val="00C85F4E"/>
    <w:rsid w:val="00CB1DC2"/>
    <w:rsid w:val="00CC53BC"/>
    <w:rsid w:val="00D000D2"/>
    <w:rsid w:val="00D029F8"/>
    <w:rsid w:val="00D04022"/>
    <w:rsid w:val="00D061B1"/>
    <w:rsid w:val="00D21C4A"/>
    <w:rsid w:val="00D260BE"/>
    <w:rsid w:val="00D34F1B"/>
    <w:rsid w:val="00D46E23"/>
    <w:rsid w:val="00D63096"/>
    <w:rsid w:val="00D6499F"/>
    <w:rsid w:val="00D6592B"/>
    <w:rsid w:val="00D758C9"/>
    <w:rsid w:val="00D76671"/>
    <w:rsid w:val="00D84595"/>
    <w:rsid w:val="00D85922"/>
    <w:rsid w:val="00D8640B"/>
    <w:rsid w:val="00D9060D"/>
    <w:rsid w:val="00D97CA1"/>
    <w:rsid w:val="00DC26D0"/>
    <w:rsid w:val="00DD205F"/>
    <w:rsid w:val="00DF17F8"/>
    <w:rsid w:val="00E16C8C"/>
    <w:rsid w:val="00E20B26"/>
    <w:rsid w:val="00E252A5"/>
    <w:rsid w:val="00E3128C"/>
    <w:rsid w:val="00E32F33"/>
    <w:rsid w:val="00E55A5D"/>
    <w:rsid w:val="00E83330"/>
    <w:rsid w:val="00EA1ECF"/>
    <w:rsid w:val="00EA29E6"/>
    <w:rsid w:val="00EA2F65"/>
    <w:rsid w:val="00EA4ED0"/>
    <w:rsid w:val="00EB7BB6"/>
    <w:rsid w:val="00EC1421"/>
    <w:rsid w:val="00EC3B92"/>
    <w:rsid w:val="00ED0E78"/>
    <w:rsid w:val="00ED3193"/>
    <w:rsid w:val="00EF462B"/>
    <w:rsid w:val="00F06ED1"/>
    <w:rsid w:val="00F23FB0"/>
    <w:rsid w:val="00F2507E"/>
    <w:rsid w:val="00F34E70"/>
    <w:rsid w:val="00F542E6"/>
    <w:rsid w:val="00FB5E7C"/>
    <w:rsid w:val="00FC1058"/>
    <w:rsid w:val="00FC604A"/>
    <w:rsid w:val="00FD242B"/>
    <w:rsid w:val="00FD6F60"/>
    <w:rsid w:val="00FE1BC4"/>
    <w:rsid w:val="00FE3C5A"/>
    <w:rsid w:val="00FE5FC0"/>
    <w:rsid w:val="00FF3C55"/>
    <w:rsid w:val="00FF5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C9956"/>
  <w15:docId w15:val="{080BE116-D39E-B34C-91A9-6341B57E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76C"/>
    <w:rPr>
      <w:rFonts w:ascii="Times New Roman" w:eastAsia="Times New Roman" w:hAnsi="Times New Roman" w:cs="Times New Roman"/>
    </w:rPr>
  </w:style>
  <w:style w:type="paragraph" w:styleId="Heading1">
    <w:name w:val="heading 1"/>
    <w:next w:val="Normal"/>
    <w:link w:val="Heading1Char"/>
    <w:uiPriority w:val="9"/>
    <w:qFormat/>
    <w:pPr>
      <w:keepNext/>
      <w:keepLines/>
      <w:spacing w:after="34" w:line="259" w:lineRule="auto"/>
      <w:ind w:left="10" w:right="8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37" w:line="259" w:lineRule="auto"/>
      <w:ind w:left="10" w:right="836" w:hanging="10"/>
      <w:jc w:val="center"/>
      <w:outlineLvl w:val="1"/>
    </w:pPr>
    <w:rPr>
      <w:rFonts w:ascii="Times New Roman" w:eastAsia="Times New Roman" w:hAnsi="Times New Roman" w:cs="Times New Roman"/>
      <w:b/>
      <w:color w:val="000000"/>
      <w:sz w:val="32"/>
    </w:rPr>
  </w:style>
  <w:style w:type="paragraph" w:styleId="Heading3">
    <w:name w:val="heading 3"/>
    <w:next w:val="Normal"/>
    <w:link w:val="Heading3Char"/>
    <w:uiPriority w:val="9"/>
    <w:unhideWhenUsed/>
    <w:qFormat/>
    <w:pPr>
      <w:keepNext/>
      <w:keepLines/>
      <w:spacing w:after="34" w:line="259" w:lineRule="auto"/>
      <w:ind w:left="10" w:right="836" w:hanging="10"/>
      <w:outlineLvl w:val="2"/>
    </w:pPr>
    <w:rPr>
      <w:rFonts w:ascii="Times New Roman" w:eastAsia="Times New Roman" w:hAnsi="Times New Roman" w:cs="Times New Roman"/>
      <w:b/>
      <w:color w:val="000000"/>
      <w:sz w:val="32"/>
    </w:rPr>
  </w:style>
  <w:style w:type="paragraph" w:styleId="Heading4">
    <w:name w:val="heading 4"/>
    <w:next w:val="Normal"/>
    <w:link w:val="Heading4Char"/>
    <w:uiPriority w:val="9"/>
    <w:unhideWhenUsed/>
    <w:qFormat/>
    <w:pPr>
      <w:keepNext/>
      <w:keepLines/>
      <w:spacing w:after="1" w:line="261" w:lineRule="auto"/>
      <w:ind w:left="10" w:right="2" w:hanging="10"/>
      <w:jc w:val="center"/>
      <w:outlineLvl w:val="3"/>
    </w:pPr>
    <w:rPr>
      <w:rFonts w:ascii="Arial" w:eastAsia="Arial" w:hAnsi="Arial" w:cs="Arial"/>
      <w:color w:val="2E5496"/>
      <w:sz w:val="28"/>
    </w:rPr>
  </w:style>
  <w:style w:type="paragraph" w:styleId="Heading5">
    <w:name w:val="heading 5"/>
    <w:next w:val="Normal"/>
    <w:link w:val="Heading5Char"/>
    <w:uiPriority w:val="9"/>
    <w:unhideWhenUsed/>
    <w:qFormat/>
    <w:pPr>
      <w:keepNext/>
      <w:keepLines/>
      <w:spacing w:after="117" w:line="259" w:lineRule="auto"/>
      <w:ind w:left="10" w:hanging="10"/>
      <w:outlineLvl w:val="4"/>
    </w:pPr>
    <w:rPr>
      <w:rFonts w:ascii="Arial" w:eastAsia="Arial" w:hAnsi="Arial" w:cs="Arial"/>
      <w:b/>
      <w:color w:val="000000"/>
    </w:rPr>
  </w:style>
  <w:style w:type="paragraph" w:styleId="Heading6">
    <w:name w:val="heading 6"/>
    <w:next w:val="Normal"/>
    <w:link w:val="Heading6Char"/>
    <w:uiPriority w:val="9"/>
    <w:unhideWhenUsed/>
    <w:qFormat/>
    <w:pPr>
      <w:keepNext/>
      <w:keepLines/>
      <w:spacing w:after="2" w:line="259" w:lineRule="auto"/>
      <w:ind w:left="10" w:hanging="10"/>
      <w:outlineLvl w:val="5"/>
    </w:pPr>
    <w:rPr>
      <w:rFonts w:ascii="Arial" w:eastAsia="Arial" w:hAnsi="Arial" w:cs="Arial"/>
      <w:color w:val="2E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Pr>
      <w:rFonts w:ascii="Arial" w:eastAsia="Arial" w:hAnsi="Arial" w:cs="Arial"/>
      <w:b/>
      <w:color w:val="000000"/>
      <w:sz w:val="24"/>
    </w:rPr>
  </w:style>
  <w:style w:type="character" w:customStyle="1" w:styleId="Heading4Char">
    <w:name w:val="Heading 4 Char"/>
    <w:link w:val="Heading4"/>
    <w:rPr>
      <w:rFonts w:ascii="Arial" w:eastAsia="Arial" w:hAnsi="Arial" w:cs="Arial"/>
      <w:color w:val="2E5496"/>
      <w:sz w:val="28"/>
    </w:rPr>
  </w:style>
  <w:style w:type="character" w:customStyle="1" w:styleId="Heading3Char">
    <w:name w:val="Heading 3 Char"/>
    <w:link w:val="Heading3"/>
    <w:uiPriority w:val="9"/>
    <w:rPr>
      <w:rFonts w:ascii="Times New Roman" w:eastAsia="Times New Roman" w:hAnsi="Times New Roman" w:cs="Times New Roman"/>
      <w:b/>
      <w:color w:val="000000"/>
      <w:sz w:val="32"/>
    </w:rPr>
  </w:style>
  <w:style w:type="character" w:customStyle="1" w:styleId="Heading6Char">
    <w:name w:val="Heading 6 Char"/>
    <w:link w:val="Heading6"/>
    <w:rPr>
      <w:rFonts w:ascii="Arial" w:eastAsia="Arial" w:hAnsi="Arial" w:cs="Arial"/>
      <w:color w:val="2E5496"/>
      <w:sz w:val="24"/>
    </w:rPr>
  </w:style>
  <w:style w:type="character" w:customStyle="1" w:styleId="Heading1Char">
    <w:name w:val="Heading 1 Char"/>
    <w:link w:val="Heading1"/>
    <w:uiPriority w:val="9"/>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paragraph" w:styleId="TOC1">
    <w:name w:val="toc 1"/>
    <w:hidden/>
    <w:uiPriority w:val="39"/>
    <w:pPr>
      <w:spacing w:after="136" w:line="259" w:lineRule="auto"/>
      <w:ind w:left="25" w:right="840" w:hanging="10"/>
      <w:jc w:val="both"/>
    </w:pPr>
    <w:rPr>
      <w:rFonts w:ascii="Times New Roman" w:eastAsia="Times New Roman" w:hAnsi="Times New Roman" w:cs="Times New Roman"/>
      <w:color w:val="000000"/>
    </w:rPr>
  </w:style>
  <w:style w:type="paragraph" w:styleId="TOC2">
    <w:name w:val="toc 2"/>
    <w:hidden/>
    <w:uiPriority w:val="39"/>
    <w:pPr>
      <w:spacing w:after="136" w:line="259" w:lineRule="auto"/>
      <w:ind w:left="230" w:right="848" w:hanging="10"/>
      <w:jc w:val="both"/>
    </w:pPr>
    <w:rPr>
      <w:rFonts w:ascii="Times New Roman" w:eastAsia="Times New Roman" w:hAnsi="Times New Roman" w:cs="Times New Roman"/>
      <w:color w:val="000000"/>
    </w:rPr>
  </w:style>
  <w:style w:type="table" w:customStyle="1" w:styleId="TableGrid">
    <w:name w:val="TableGrid"/>
    <w:tblPr>
      <w:tblCellMar>
        <w:top w:w="0" w:type="dxa"/>
        <w:left w:w="0" w:type="dxa"/>
        <w:bottom w:w="0" w:type="dxa"/>
        <w:right w:w="0" w:type="dxa"/>
      </w:tblCellMar>
    </w:tblPr>
  </w:style>
  <w:style w:type="character" w:customStyle="1" w:styleId="apple-converted-space">
    <w:name w:val="apple-converted-space"/>
    <w:basedOn w:val="DefaultParagraphFont"/>
    <w:rsid w:val="00E83330"/>
  </w:style>
  <w:style w:type="paragraph" w:styleId="NormalWeb">
    <w:name w:val="Normal (Web)"/>
    <w:basedOn w:val="Normal"/>
    <w:uiPriority w:val="99"/>
    <w:unhideWhenUsed/>
    <w:rsid w:val="002E5560"/>
    <w:pPr>
      <w:spacing w:before="100" w:beforeAutospacing="1" w:after="100" w:afterAutospacing="1"/>
    </w:pPr>
  </w:style>
  <w:style w:type="character" w:styleId="Hyperlink">
    <w:name w:val="Hyperlink"/>
    <w:basedOn w:val="DefaultParagraphFont"/>
    <w:uiPriority w:val="99"/>
    <w:unhideWhenUsed/>
    <w:rsid w:val="00953E61"/>
    <w:rPr>
      <w:color w:val="0563C1" w:themeColor="hyperlink"/>
      <w:u w:val="single"/>
    </w:rPr>
  </w:style>
  <w:style w:type="character" w:styleId="UnresolvedMention">
    <w:name w:val="Unresolved Mention"/>
    <w:basedOn w:val="DefaultParagraphFont"/>
    <w:uiPriority w:val="99"/>
    <w:semiHidden/>
    <w:unhideWhenUsed/>
    <w:rsid w:val="00953E61"/>
    <w:rPr>
      <w:color w:val="605E5C"/>
      <w:shd w:val="clear" w:color="auto" w:fill="E1DFDD"/>
    </w:rPr>
  </w:style>
  <w:style w:type="character" w:styleId="FollowedHyperlink">
    <w:name w:val="FollowedHyperlink"/>
    <w:basedOn w:val="DefaultParagraphFont"/>
    <w:uiPriority w:val="99"/>
    <w:semiHidden/>
    <w:unhideWhenUsed/>
    <w:rsid w:val="00953E61"/>
    <w:rPr>
      <w:color w:val="954F72" w:themeColor="followedHyperlink"/>
      <w:u w:val="single"/>
    </w:rPr>
  </w:style>
  <w:style w:type="paragraph" w:styleId="ListParagraph">
    <w:name w:val="List Paragraph"/>
    <w:basedOn w:val="Normal"/>
    <w:uiPriority w:val="34"/>
    <w:qFormat/>
    <w:rsid w:val="004B2314"/>
    <w:pPr>
      <w:ind w:left="720"/>
      <w:contextualSpacing/>
    </w:pPr>
  </w:style>
  <w:style w:type="character" w:customStyle="1" w:styleId="contribdegrees">
    <w:name w:val="contribdegrees"/>
    <w:basedOn w:val="DefaultParagraphFont"/>
    <w:rsid w:val="009E4344"/>
  </w:style>
  <w:style w:type="character" w:customStyle="1" w:styleId="publicationcontentepubdate">
    <w:name w:val="publicationcontentepubdate"/>
    <w:basedOn w:val="DefaultParagraphFont"/>
    <w:rsid w:val="009E4344"/>
  </w:style>
  <w:style w:type="character" w:customStyle="1" w:styleId="articletype">
    <w:name w:val="articletype"/>
    <w:basedOn w:val="DefaultParagraphFont"/>
    <w:rsid w:val="009E4344"/>
  </w:style>
  <w:style w:type="character" w:customStyle="1" w:styleId="pagenumber">
    <w:name w:val="pagenumber"/>
    <w:basedOn w:val="DefaultParagraphFont"/>
    <w:rsid w:val="00940253"/>
  </w:style>
  <w:style w:type="character" w:customStyle="1" w:styleId="int">
    <w:name w:val="int"/>
    <w:basedOn w:val="DefaultParagraphFont"/>
    <w:rsid w:val="00620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4276">
      <w:bodyDiv w:val="1"/>
      <w:marLeft w:val="0"/>
      <w:marRight w:val="0"/>
      <w:marTop w:val="0"/>
      <w:marBottom w:val="0"/>
      <w:divBdr>
        <w:top w:val="none" w:sz="0" w:space="0" w:color="auto"/>
        <w:left w:val="none" w:sz="0" w:space="0" w:color="auto"/>
        <w:bottom w:val="none" w:sz="0" w:space="0" w:color="auto"/>
        <w:right w:val="none" w:sz="0" w:space="0" w:color="auto"/>
      </w:divBdr>
    </w:div>
    <w:div w:id="19363318">
      <w:bodyDiv w:val="1"/>
      <w:marLeft w:val="0"/>
      <w:marRight w:val="0"/>
      <w:marTop w:val="0"/>
      <w:marBottom w:val="0"/>
      <w:divBdr>
        <w:top w:val="none" w:sz="0" w:space="0" w:color="auto"/>
        <w:left w:val="none" w:sz="0" w:space="0" w:color="auto"/>
        <w:bottom w:val="none" w:sz="0" w:space="0" w:color="auto"/>
        <w:right w:val="none" w:sz="0" w:space="0" w:color="auto"/>
      </w:divBdr>
    </w:div>
    <w:div w:id="49311649">
      <w:bodyDiv w:val="1"/>
      <w:marLeft w:val="0"/>
      <w:marRight w:val="0"/>
      <w:marTop w:val="0"/>
      <w:marBottom w:val="0"/>
      <w:divBdr>
        <w:top w:val="none" w:sz="0" w:space="0" w:color="auto"/>
        <w:left w:val="none" w:sz="0" w:space="0" w:color="auto"/>
        <w:bottom w:val="none" w:sz="0" w:space="0" w:color="auto"/>
        <w:right w:val="none" w:sz="0" w:space="0" w:color="auto"/>
      </w:divBdr>
    </w:div>
    <w:div w:id="71858911">
      <w:bodyDiv w:val="1"/>
      <w:marLeft w:val="0"/>
      <w:marRight w:val="0"/>
      <w:marTop w:val="0"/>
      <w:marBottom w:val="0"/>
      <w:divBdr>
        <w:top w:val="none" w:sz="0" w:space="0" w:color="auto"/>
        <w:left w:val="none" w:sz="0" w:space="0" w:color="auto"/>
        <w:bottom w:val="none" w:sz="0" w:space="0" w:color="auto"/>
        <w:right w:val="none" w:sz="0" w:space="0" w:color="auto"/>
      </w:divBdr>
    </w:div>
    <w:div w:id="77599764">
      <w:bodyDiv w:val="1"/>
      <w:marLeft w:val="0"/>
      <w:marRight w:val="0"/>
      <w:marTop w:val="0"/>
      <w:marBottom w:val="0"/>
      <w:divBdr>
        <w:top w:val="none" w:sz="0" w:space="0" w:color="auto"/>
        <w:left w:val="none" w:sz="0" w:space="0" w:color="auto"/>
        <w:bottom w:val="none" w:sz="0" w:space="0" w:color="auto"/>
        <w:right w:val="none" w:sz="0" w:space="0" w:color="auto"/>
      </w:divBdr>
    </w:div>
    <w:div w:id="79103005">
      <w:bodyDiv w:val="1"/>
      <w:marLeft w:val="0"/>
      <w:marRight w:val="0"/>
      <w:marTop w:val="0"/>
      <w:marBottom w:val="0"/>
      <w:divBdr>
        <w:top w:val="none" w:sz="0" w:space="0" w:color="auto"/>
        <w:left w:val="none" w:sz="0" w:space="0" w:color="auto"/>
        <w:bottom w:val="none" w:sz="0" w:space="0" w:color="auto"/>
        <w:right w:val="none" w:sz="0" w:space="0" w:color="auto"/>
      </w:divBdr>
      <w:divsChild>
        <w:div w:id="1061518855">
          <w:marLeft w:val="0"/>
          <w:marRight w:val="0"/>
          <w:marTop w:val="0"/>
          <w:marBottom w:val="0"/>
          <w:divBdr>
            <w:top w:val="none" w:sz="0" w:space="0" w:color="auto"/>
            <w:left w:val="none" w:sz="0" w:space="0" w:color="auto"/>
            <w:bottom w:val="none" w:sz="0" w:space="0" w:color="auto"/>
            <w:right w:val="none" w:sz="0" w:space="0" w:color="auto"/>
          </w:divBdr>
          <w:divsChild>
            <w:div w:id="1894153607">
              <w:marLeft w:val="0"/>
              <w:marRight w:val="0"/>
              <w:marTop w:val="0"/>
              <w:marBottom w:val="0"/>
              <w:divBdr>
                <w:top w:val="none" w:sz="0" w:space="0" w:color="auto"/>
                <w:left w:val="none" w:sz="0" w:space="0" w:color="auto"/>
                <w:bottom w:val="none" w:sz="0" w:space="0" w:color="auto"/>
                <w:right w:val="none" w:sz="0" w:space="0" w:color="auto"/>
              </w:divBdr>
              <w:divsChild>
                <w:div w:id="1941837498">
                  <w:marLeft w:val="0"/>
                  <w:marRight w:val="0"/>
                  <w:marTop w:val="0"/>
                  <w:marBottom w:val="0"/>
                  <w:divBdr>
                    <w:top w:val="none" w:sz="0" w:space="0" w:color="auto"/>
                    <w:left w:val="none" w:sz="0" w:space="0" w:color="auto"/>
                    <w:bottom w:val="none" w:sz="0" w:space="0" w:color="auto"/>
                    <w:right w:val="none" w:sz="0" w:space="0" w:color="auto"/>
                  </w:divBdr>
                  <w:divsChild>
                    <w:div w:id="15582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84967">
      <w:bodyDiv w:val="1"/>
      <w:marLeft w:val="0"/>
      <w:marRight w:val="0"/>
      <w:marTop w:val="0"/>
      <w:marBottom w:val="0"/>
      <w:divBdr>
        <w:top w:val="none" w:sz="0" w:space="0" w:color="auto"/>
        <w:left w:val="none" w:sz="0" w:space="0" w:color="auto"/>
        <w:bottom w:val="none" w:sz="0" w:space="0" w:color="auto"/>
        <w:right w:val="none" w:sz="0" w:space="0" w:color="auto"/>
      </w:divBdr>
    </w:div>
    <w:div w:id="108857363">
      <w:bodyDiv w:val="1"/>
      <w:marLeft w:val="0"/>
      <w:marRight w:val="0"/>
      <w:marTop w:val="0"/>
      <w:marBottom w:val="0"/>
      <w:divBdr>
        <w:top w:val="none" w:sz="0" w:space="0" w:color="auto"/>
        <w:left w:val="none" w:sz="0" w:space="0" w:color="auto"/>
        <w:bottom w:val="none" w:sz="0" w:space="0" w:color="auto"/>
        <w:right w:val="none" w:sz="0" w:space="0" w:color="auto"/>
      </w:divBdr>
    </w:div>
    <w:div w:id="128666357">
      <w:bodyDiv w:val="1"/>
      <w:marLeft w:val="0"/>
      <w:marRight w:val="0"/>
      <w:marTop w:val="0"/>
      <w:marBottom w:val="0"/>
      <w:divBdr>
        <w:top w:val="none" w:sz="0" w:space="0" w:color="auto"/>
        <w:left w:val="none" w:sz="0" w:space="0" w:color="auto"/>
        <w:bottom w:val="none" w:sz="0" w:space="0" w:color="auto"/>
        <w:right w:val="none" w:sz="0" w:space="0" w:color="auto"/>
      </w:divBdr>
    </w:div>
    <w:div w:id="160121018">
      <w:bodyDiv w:val="1"/>
      <w:marLeft w:val="0"/>
      <w:marRight w:val="0"/>
      <w:marTop w:val="0"/>
      <w:marBottom w:val="0"/>
      <w:divBdr>
        <w:top w:val="none" w:sz="0" w:space="0" w:color="auto"/>
        <w:left w:val="none" w:sz="0" w:space="0" w:color="auto"/>
        <w:bottom w:val="none" w:sz="0" w:space="0" w:color="auto"/>
        <w:right w:val="none" w:sz="0" w:space="0" w:color="auto"/>
      </w:divBdr>
    </w:div>
    <w:div w:id="163129567">
      <w:bodyDiv w:val="1"/>
      <w:marLeft w:val="0"/>
      <w:marRight w:val="0"/>
      <w:marTop w:val="0"/>
      <w:marBottom w:val="0"/>
      <w:divBdr>
        <w:top w:val="none" w:sz="0" w:space="0" w:color="auto"/>
        <w:left w:val="none" w:sz="0" w:space="0" w:color="auto"/>
        <w:bottom w:val="none" w:sz="0" w:space="0" w:color="auto"/>
        <w:right w:val="none" w:sz="0" w:space="0" w:color="auto"/>
      </w:divBdr>
    </w:div>
    <w:div w:id="199168334">
      <w:bodyDiv w:val="1"/>
      <w:marLeft w:val="0"/>
      <w:marRight w:val="0"/>
      <w:marTop w:val="0"/>
      <w:marBottom w:val="0"/>
      <w:divBdr>
        <w:top w:val="none" w:sz="0" w:space="0" w:color="auto"/>
        <w:left w:val="none" w:sz="0" w:space="0" w:color="auto"/>
        <w:bottom w:val="none" w:sz="0" w:space="0" w:color="auto"/>
        <w:right w:val="none" w:sz="0" w:space="0" w:color="auto"/>
      </w:divBdr>
      <w:divsChild>
        <w:div w:id="1552578351">
          <w:marLeft w:val="0"/>
          <w:marRight w:val="0"/>
          <w:marTop w:val="0"/>
          <w:marBottom w:val="0"/>
          <w:divBdr>
            <w:top w:val="none" w:sz="0" w:space="0" w:color="auto"/>
            <w:left w:val="none" w:sz="0" w:space="0" w:color="auto"/>
            <w:bottom w:val="none" w:sz="0" w:space="0" w:color="auto"/>
            <w:right w:val="none" w:sz="0" w:space="0" w:color="auto"/>
          </w:divBdr>
          <w:divsChild>
            <w:div w:id="1497920499">
              <w:marLeft w:val="300"/>
              <w:marRight w:val="0"/>
              <w:marTop w:val="0"/>
              <w:marBottom w:val="0"/>
              <w:divBdr>
                <w:top w:val="none" w:sz="0" w:space="0" w:color="auto"/>
                <w:left w:val="none" w:sz="0" w:space="0" w:color="auto"/>
                <w:bottom w:val="none" w:sz="0" w:space="0" w:color="auto"/>
                <w:right w:val="none" w:sz="0" w:space="0" w:color="auto"/>
              </w:divBdr>
            </w:div>
          </w:divsChild>
        </w:div>
        <w:div w:id="477454570">
          <w:marLeft w:val="0"/>
          <w:marRight w:val="0"/>
          <w:marTop w:val="0"/>
          <w:marBottom w:val="0"/>
          <w:divBdr>
            <w:top w:val="none" w:sz="0" w:space="0" w:color="auto"/>
            <w:left w:val="none" w:sz="0" w:space="0" w:color="auto"/>
            <w:bottom w:val="none" w:sz="0" w:space="0" w:color="auto"/>
            <w:right w:val="none" w:sz="0" w:space="0" w:color="auto"/>
          </w:divBdr>
          <w:divsChild>
            <w:div w:id="53745246">
              <w:marLeft w:val="300"/>
              <w:marRight w:val="0"/>
              <w:marTop w:val="0"/>
              <w:marBottom w:val="0"/>
              <w:divBdr>
                <w:top w:val="none" w:sz="0" w:space="0" w:color="auto"/>
                <w:left w:val="none" w:sz="0" w:space="0" w:color="auto"/>
                <w:bottom w:val="none" w:sz="0" w:space="0" w:color="auto"/>
                <w:right w:val="none" w:sz="0" w:space="0" w:color="auto"/>
              </w:divBdr>
            </w:div>
          </w:divsChild>
        </w:div>
        <w:div w:id="757991757">
          <w:marLeft w:val="0"/>
          <w:marRight w:val="0"/>
          <w:marTop w:val="0"/>
          <w:marBottom w:val="0"/>
          <w:divBdr>
            <w:top w:val="none" w:sz="0" w:space="0" w:color="auto"/>
            <w:left w:val="none" w:sz="0" w:space="0" w:color="auto"/>
            <w:bottom w:val="none" w:sz="0" w:space="0" w:color="auto"/>
            <w:right w:val="none" w:sz="0" w:space="0" w:color="auto"/>
          </w:divBdr>
          <w:divsChild>
            <w:div w:id="441844821">
              <w:marLeft w:val="300"/>
              <w:marRight w:val="0"/>
              <w:marTop w:val="0"/>
              <w:marBottom w:val="0"/>
              <w:divBdr>
                <w:top w:val="none" w:sz="0" w:space="0" w:color="auto"/>
                <w:left w:val="none" w:sz="0" w:space="0" w:color="auto"/>
                <w:bottom w:val="none" w:sz="0" w:space="0" w:color="auto"/>
                <w:right w:val="none" w:sz="0" w:space="0" w:color="auto"/>
              </w:divBdr>
            </w:div>
          </w:divsChild>
        </w:div>
        <w:div w:id="1792675056">
          <w:marLeft w:val="0"/>
          <w:marRight w:val="0"/>
          <w:marTop w:val="0"/>
          <w:marBottom w:val="0"/>
          <w:divBdr>
            <w:top w:val="none" w:sz="0" w:space="0" w:color="auto"/>
            <w:left w:val="none" w:sz="0" w:space="0" w:color="auto"/>
            <w:bottom w:val="none" w:sz="0" w:space="0" w:color="auto"/>
            <w:right w:val="none" w:sz="0" w:space="0" w:color="auto"/>
          </w:divBdr>
          <w:divsChild>
            <w:div w:id="1273052414">
              <w:marLeft w:val="300"/>
              <w:marRight w:val="0"/>
              <w:marTop w:val="0"/>
              <w:marBottom w:val="0"/>
              <w:divBdr>
                <w:top w:val="none" w:sz="0" w:space="0" w:color="auto"/>
                <w:left w:val="none" w:sz="0" w:space="0" w:color="auto"/>
                <w:bottom w:val="none" w:sz="0" w:space="0" w:color="auto"/>
                <w:right w:val="none" w:sz="0" w:space="0" w:color="auto"/>
              </w:divBdr>
            </w:div>
          </w:divsChild>
        </w:div>
        <w:div w:id="1860898223">
          <w:marLeft w:val="0"/>
          <w:marRight w:val="0"/>
          <w:marTop w:val="0"/>
          <w:marBottom w:val="0"/>
          <w:divBdr>
            <w:top w:val="none" w:sz="0" w:space="0" w:color="auto"/>
            <w:left w:val="none" w:sz="0" w:space="0" w:color="auto"/>
            <w:bottom w:val="none" w:sz="0" w:space="0" w:color="auto"/>
            <w:right w:val="none" w:sz="0" w:space="0" w:color="auto"/>
          </w:divBdr>
          <w:divsChild>
            <w:div w:id="176930452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2327073">
      <w:bodyDiv w:val="1"/>
      <w:marLeft w:val="0"/>
      <w:marRight w:val="0"/>
      <w:marTop w:val="0"/>
      <w:marBottom w:val="0"/>
      <w:divBdr>
        <w:top w:val="none" w:sz="0" w:space="0" w:color="auto"/>
        <w:left w:val="none" w:sz="0" w:space="0" w:color="auto"/>
        <w:bottom w:val="none" w:sz="0" w:space="0" w:color="auto"/>
        <w:right w:val="none" w:sz="0" w:space="0" w:color="auto"/>
      </w:divBdr>
    </w:div>
    <w:div w:id="210071554">
      <w:bodyDiv w:val="1"/>
      <w:marLeft w:val="0"/>
      <w:marRight w:val="0"/>
      <w:marTop w:val="0"/>
      <w:marBottom w:val="0"/>
      <w:divBdr>
        <w:top w:val="none" w:sz="0" w:space="0" w:color="auto"/>
        <w:left w:val="none" w:sz="0" w:space="0" w:color="auto"/>
        <w:bottom w:val="none" w:sz="0" w:space="0" w:color="auto"/>
        <w:right w:val="none" w:sz="0" w:space="0" w:color="auto"/>
      </w:divBdr>
    </w:div>
    <w:div w:id="233205038">
      <w:bodyDiv w:val="1"/>
      <w:marLeft w:val="0"/>
      <w:marRight w:val="0"/>
      <w:marTop w:val="0"/>
      <w:marBottom w:val="0"/>
      <w:divBdr>
        <w:top w:val="none" w:sz="0" w:space="0" w:color="auto"/>
        <w:left w:val="none" w:sz="0" w:space="0" w:color="auto"/>
        <w:bottom w:val="none" w:sz="0" w:space="0" w:color="auto"/>
        <w:right w:val="none" w:sz="0" w:space="0" w:color="auto"/>
      </w:divBdr>
      <w:divsChild>
        <w:div w:id="167058348">
          <w:marLeft w:val="0"/>
          <w:marRight w:val="0"/>
          <w:marTop w:val="0"/>
          <w:marBottom w:val="0"/>
          <w:divBdr>
            <w:top w:val="none" w:sz="0" w:space="0" w:color="auto"/>
            <w:left w:val="none" w:sz="0" w:space="0" w:color="auto"/>
            <w:bottom w:val="none" w:sz="0" w:space="0" w:color="auto"/>
            <w:right w:val="none" w:sz="0" w:space="0" w:color="auto"/>
          </w:divBdr>
          <w:divsChild>
            <w:div w:id="244455933">
              <w:marLeft w:val="0"/>
              <w:marRight w:val="0"/>
              <w:marTop w:val="0"/>
              <w:marBottom w:val="0"/>
              <w:divBdr>
                <w:top w:val="none" w:sz="0" w:space="0" w:color="auto"/>
                <w:left w:val="none" w:sz="0" w:space="0" w:color="auto"/>
                <w:bottom w:val="none" w:sz="0" w:space="0" w:color="auto"/>
                <w:right w:val="none" w:sz="0" w:space="0" w:color="auto"/>
              </w:divBdr>
            </w:div>
          </w:divsChild>
        </w:div>
        <w:div w:id="1112553151">
          <w:marLeft w:val="0"/>
          <w:marRight w:val="0"/>
          <w:marTop w:val="0"/>
          <w:marBottom w:val="150"/>
          <w:divBdr>
            <w:top w:val="none" w:sz="0" w:space="0" w:color="auto"/>
            <w:left w:val="none" w:sz="0" w:space="0" w:color="auto"/>
            <w:bottom w:val="none" w:sz="0" w:space="0" w:color="auto"/>
            <w:right w:val="none" w:sz="0" w:space="0" w:color="auto"/>
          </w:divBdr>
          <w:divsChild>
            <w:div w:id="1793598551">
              <w:marLeft w:val="0"/>
              <w:marRight w:val="0"/>
              <w:marTop w:val="0"/>
              <w:marBottom w:val="0"/>
              <w:divBdr>
                <w:top w:val="none" w:sz="0" w:space="0" w:color="auto"/>
                <w:left w:val="none" w:sz="0" w:space="0" w:color="auto"/>
                <w:bottom w:val="none" w:sz="0" w:space="0" w:color="auto"/>
                <w:right w:val="none" w:sz="0" w:space="0" w:color="auto"/>
              </w:divBdr>
              <w:divsChild>
                <w:div w:id="580876603">
                  <w:marLeft w:val="0"/>
                  <w:marRight w:val="0"/>
                  <w:marTop w:val="0"/>
                  <w:marBottom w:val="0"/>
                  <w:divBdr>
                    <w:top w:val="none" w:sz="0" w:space="0" w:color="auto"/>
                    <w:left w:val="none" w:sz="0" w:space="0" w:color="auto"/>
                    <w:bottom w:val="none" w:sz="0" w:space="0" w:color="auto"/>
                    <w:right w:val="none" w:sz="0" w:space="0" w:color="auto"/>
                  </w:divBdr>
                  <w:divsChild>
                    <w:div w:id="93200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46800">
          <w:marLeft w:val="0"/>
          <w:marRight w:val="0"/>
          <w:marTop w:val="30"/>
          <w:marBottom w:val="105"/>
          <w:divBdr>
            <w:top w:val="none" w:sz="0" w:space="0" w:color="auto"/>
            <w:left w:val="none" w:sz="0" w:space="0" w:color="auto"/>
            <w:bottom w:val="none" w:sz="0" w:space="0" w:color="auto"/>
            <w:right w:val="none" w:sz="0" w:space="0" w:color="auto"/>
          </w:divBdr>
          <w:divsChild>
            <w:div w:id="302663853">
              <w:marLeft w:val="0"/>
              <w:marRight w:val="0"/>
              <w:marTop w:val="0"/>
              <w:marBottom w:val="0"/>
              <w:divBdr>
                <w:top w:val="none" w:sz="0" w:space="0" w:color="auto"/>
                <w:left w:val="none" w:sz="0" w:space="0" w:color="auto"/>
                <w:bottom w:val="none" w:sz="0" w:space="0" w:color="auto"/>
                <w:right w:val="none" w:sz="0" w:space="0" w:color="auto"/>
              </w:divBdr>
              <w:divsChild>
                <w:div w:id="304630723">
                  <w:marLeft w:val="0"/>
                  <w:marRight w:val="0"/>
                  <w:marTop w:val="0"/>
                  <w:marBottom w:val="0"/>
                  <w:divBdr>
                    <w:top w:val="none" w:sz="0" w:space="0" w:color="auto"/>
                    <w:left w:val="none" w:sz="0" w:space="0" w:color="auto"/>
                    <w:bottom w:val="none" w:sz="0" w:space="0" w:color="auto"/>
                    <w:right w:val="none" w:sz="0" w:space="0" w:color="auto"/>
                  </w:divBdr>
                  <w:divsChild>
                    <w:div w:id="1293098714">
                      <w:marLeft w:val="0"/>
                      <w:marRight w:val="0"/>
                      <w:marTop w:val="0"/>
                      <w:marBottom w:val="0"/>
                      <w:divBdr>
                        <w:top w:val="none" w:sz="0" w:space="0" w:color="auto"/>
                        <w:left w:val="none" w:sz="0" w:space="0" w:color="auto"/>
                        <w:bottom w:val="none" w:sz="0" w:space="0" w:color="auto"/>
                        <w:right w:val="none" w:sz="0" w:space="0" w:color="auto"/>
                      </w:divBdr>
                      <w:divsChild>
                        <w:div w:id="1679502805">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067372">
      <w:bodyDiv w:val="1"/>
      <w:marLeft w:val="0"/>
      <w:marRight w:val="0"/>
      <w:marTop w:val="0"/>
      <w:marBottom w:val="0"/>
      <w:divBdr>
        <w:top w:val="none" w:sz="0" w:space="0" w:color="auto"/>
        <w:left w:val="none" w:sz="0" w:space="0" w:color="auto"/>
        <w:bottom w:val="none" w:sz="0" w:space="0" w:color="auto"/>
        <w:right w:val="none" w:sz="0" w:space="0" w:color="auto"/>
      </w:divBdr>
    </w:div>
    <w:div w:id="249776251">
      <w:bodyDiv w:val="1"/>
      <w:marLeft w:val="0"/>
      <w:marRight w:val="0"/>
      <w:marTop w:val="0"/>
      <w:marBottom w:val="0"/>
      <w:divBdr>
        <w:top w:val="none" w:sz="0" w:space="0" w:color="auto"/>
        <w:left w:val="none" w:sz="0" w:space="0" w:color="auto"/>
        <w:bottom w:val="none" w:sz="0" w:space="0" w:color="auto"/>
        <w:right w:val="none" w:sz="0" w:space="0" w:color="auto"/>
      </w:divBdr>
    </w:div>
    <w:div w:id="261648068">
      <w:bodyDiv w:val="1"/>
      <w:marLeft w:val="0"/>
      <w:marRight w:val="0"/>
      <w:marTop w:val="0"/>
      <w:marBottom w:val="0"/>
      <w:divBdr>
        <w:top w:val="none" w:sz="0" w:space="0" w:color="auto"/>
        <w:left w:val="none" w:sz="0" w:space="0" w:color="auto"/>
        <w:bottom w:val="none" w:sz="0" w:space="0" w:color="auto"/>
        <w:right w:val="none" w:sz="0" w:space="0" w:color="auto"/>
      </w:divBdr>
    </w:div>
    <w:div w:id="264772309">
      <w:bodyDiv w:val="1"/>
      <w:marLeft w:val="0"/>
      <w:marRight w:val="0"/>
      <w:marTop w:val="0"/>
      <w:marBottom w:val="0"/>
      <w:divBdr>
        <w:top w:val="none" w:sz="0" w:space="0" w:color="auto"/>
        <w:left w:val="none" w:sz="0" w:space="0" w:color="auto"/>
        <w:bottom w:val="none" w:sz="0" w:space="0" w:color="auto"/>
        <w:right w:val="none" w:sz="0" w:space="0" w:color="auto"/>
      </w:divBdr>
      <w:divsChild>
        <w:div w:id="635066184">
          <w:marLeft w:val="0"/>
          <w:marRight w:val="0"/>
          <w:marTop w:val="0"/>
          <w:marBottom w:val="0"/>
          <w:divBdr>
            <w:top w:val="none" w:sz="0" w:space="0" w:color="auto"/>
            <w:left w:val="none" w:sz="0" w:space="0" w:color="auto"/>
            <w:bottom w:val="none" w:sz="0" w:space="0" w:color="auto"/>
            <w:right w:val="none" w:sz="0" w:space="0" w:color="auto"/>
          </w:divBdr>
          <w:divsChild>
            <w:div w:id="1379621628">
              <w:marLeft w:val="0"/>
              <w:marRight w:val="0"/>
              <w:marTop w:val="0"/>
              <w:marBottom w:val="0"/>
              <w:divBdr>
                <w:top w:val="none" w:sz="0" w:space="0" w:color="auto"/>
                <w:left w:val="none" w:sz="0" w:space="0" w:color="auto"/>
                <w:bottom w:val="none" w:sz="0" w:space="0" w:color="auto"/>
                <w:right w:val="none" w:sz="0" w:space="0" w:color="auto"/>
              </w:divBdr>
              <w:divsChild>
                <w:div w:id="164385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53479">
      <w:bodyDiv w:val="1"/>
      <w:marLeft w:val="0"/>
      <w:marRight w:val="0"/>
      <w:marTop w:val="0"/>
      <w:marBottom w:val="0"/>
      <w:divBdr>
        <w:top w:val="none" w:sz="0" w:space="0" w:color="auto"/>
        <w:left w:val="none" w:sz="0" w:space="0" w:color="auto"/>
        <w:bottom w:val="none" w:sz="0" w:space="0" w:color="auto"/>
        <w:right w:val="none" w:sz="0" w:space="0" w:color="auto"/>
      </w:divBdr>
    </w:div>
    <w:div w:id="313995656">
      <w:bodyDiv w:val="1"/>
      <w:marLeft w:val="0"/>
      <w:marRight w:val="0"/>
      <w:marTop w:val="0"/>
      <w:marBottom w:val="0"/>
      <w:divBdr>
        <w:top w:val="none" w:sz="0" w:space="0" w:color="auto"/>
        <w:left w:val="none" w:sz="0" w:space="0" w:color="auto"/>
        <w:bottom w:val="none" w:sz="0" w:space="0" w:color="auto"/>
        <w:right w:val="none" w:sz="0" w:space="0" w:color="auto"/>
      </w:divBdr>
      <w:divsChild>
        <w:div w:id="745152444">
          <w:marLeft w:val="360"/>
          <w:marRight w:val="0"/>
          <w:marTop w:val="200"/>
          <w:marBottom w:val="0"/>
          <w:divBdr>
            <w:top w:val="none" w:sz="0" w:space="0" w:color="auto"/>
            <w:left w:val="none" w:sz="0" w:space="0" w:color="auto"/>
            <w:bottom w:val="none" w:sz="0" w:space="0" w:color="auto"/>
            <w:right w:val="none" w:sz="0" w:space="0" w:color="auto"/>
          </w:divBdr>
        </w:div>
      </w:divsChild>
    </w:div>
    <w:div w:id="330376002">
      <w:bodyDiv w:val="1"/>
      <w:marLeft w:val="0"/>
      <w:marRight w:val="0"/>
      <w:marTop w:val="0"/>
      <w:marBottom w:val="0"/>
      <w:divBdr>
        <w:top w:val="none" w:sz="0" w:space="0" w:color="auto"/>
        <w:left w:val="none" w:sz="0" w:space="0" w:color="auto"/>
        <w:bottom w:val="none" w:sz="0" w:space="0" w:color="auto"/>
        <w:right w:val="none" w:sz="0" w:space="0" w:color="auto"/>
      </w:divBdr>
    </w:div>
    <w:div w:id="330958571">
      <w:bodyDiv w:val="1"/>
      <w:marLeft w:val="0"/>
      <w:marRight w:val="0"/>
      <w:marTop w:val="0"/>
      <w:marBottom w:val="0"/>
      <w:divBdr>
        <w:top w:val="none" w:sz="0" w:space="0" w:color="auto"/>
        <w:left w:val="none" w:sz="0" w:space="0" w:color="auto"/>
        <w:bottom w:val="none" w:sz="0" w:space="0" w:color="auto"/>
        <w:right w:val="none" w:sz="0" w:space="0" w:color="auto"/>
      </w:divBdr>
      <w:divsChild>
        <w:div w:id="967585646">
          <w:marLeft w:val="0"/>
          <w:marRight w:val="0"/>
          <w:marTop w:val="0"/>
          <w:marBottom w:val="0"/>
          <w:divBdr>
            <w:top w:val="none" w:sz="0" w:space="0" w:color="auto"/>
            <w:left w:val="none" w:sz="0" w:space="0" w:color="auto"/>
            <w:bottom w:val="none" w:sz="0" w:space="0" w:color="auto"/>
            <w:right w:val="none" w:sz="0" w:space="0" w:color="auto"/>
          </w:divBdr>
          <w:divsChild>
            <w:div w:id="1654218143">
              <w:marLeft w:val="0"/>
              <w:marRight w:val="0"/>
              <w:marTop w:val="0"/>
              <w:marBottom w:val="0"/>
              <w:divBdr>
                <w:top w:val="none" w:sz="0" w:space="0" w:color="auto"/>
                <w:left w:val="none" w:sz="0" w:space="0" w:color="auto"/>
                <w:bottom w:val="none" w:sz="0" w:space="0" w:color="auto"/>
                <w:right w:val="none" w:sz="0" w:space="0" w:color="auto"/>
              </w:divBdr>
              <w:divsChild>
                <w:div w:id="22846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05183">
      <w:bodyDiv w:val="1"/>
      <w:marLeft w:val="0"/>
      <w:marRight w:val="0"/>
      <w:marTop w:val="0"/>
      <w:marBottom w:val="0"/>
      <w:divBdr>
        <w:top w:val="none" w:sz="0" w:space="0" w:color="auto"/>
        <w:left w:val="none" w:sz="0" w:space="0" w:color="auto"/>
        <w:bottom w:val="none" w:sz="0" w:space="0" w:color="auto"/>
        <w:right w:val="none" w:sz="0" w:space="0" w:color="auto"/>
      </w:divBdr>
    </w:div>
    <w:div w:id="341932615">
      <w:bodyDiv w:val="1"/>
      <w:marLeft w:val="0"/>
      <w:marRight w:val="0"/>
      <w:marTop w:val="0"/>
      <w:marBottom w:val="0"/>
      <w:divBdr>
        <w:top w:val="none" w:sz="0" w:space="0" w:color="auto"/>
        <w:left w:val="none" w:sz="0" w:space="0" w:color="auto"/>
        <w:bottom w:val="none" w:sz="0" w:space="0" w:color="auto"/>
        <w:right w:val="none" w:sz="0" w:space="0" w:color="auto"/>
      </w:divBdr>
    </w:div>
    <w:div w:id="342130008">
      <w:bodyDiv w:val="1"/>
      <w:marLeft w:val="0"/>
      <w:marRight w:val="0"/>
      <w:marTop w:val="0"/>
      <w:marBottom w:val="0"/>
      <w:divBdr>
        <w:top w:val="none" w:sz="0" w:space="0" w:color="auto"/>
        <w:left w:val="none" w:sz="0" w:space="0" w:color="auto"/>
        <w:bottom w:val="none" w:sz="0" w:space="0" w:color="auto"/>
        <w:right w:val="none" w:sz="0" w:space="0" w:color="auto"/>
      </w:divBdr>
    </w:div>
    <w:div w:id="350112258">
      <w:bodyDiv w:val="1"/>
      <w:marLeft w:val="0"/>
      <w:marRight w:val="0"/>
      <w:marTop w:val="0"/>
      <w:marBottom w:val="0"/>
      <w:divBdr>
        <w:top w:val="none" w:sz="0" w:space="0" w:color="auto"/>
        <w:left w:val="none" w:sz="0" w:space="0" w:color="auto"/>
        <w:bottom w:val="none" w:sz="0" w:space="0" w:color="auto"/>
        <w:right w:val="none" w:sz="0" w:space="0" w:color="auto"/>
      </w:divBdr>
    </w:div>
    <w:div w:id="354040624">
      <w:bodyDiv w:val="1"/>
      <w:marLeft w:val="0"/>
      <w:marRight w:val="0"/>
      <w:marTop w:val="0"/>
      <w:marBottom w:val="0"/>
      <w:divBdr>
        <w:top w:val="none" w:sz="0" w:space="0" w:color="auto"/>
        <w:left w:val="none" w:sz="0" w:space="0" w:color="auto"/>
        <w:bottom w:val="none" w:sz="0" w:space="0" w:color="auto"/>
        <w:right w:val="none" w:sz="0" w:space="0" w:color="auto"/>
      </w:divBdr>
    </w:div>
    <w:div w:id="358119121">
      <w:bodyDiv w:val="1"/>
      <w:marLeft w:val="0"/>
      <w:marRight w:val="0"/>
      <w:marTop w:val="0"/>
      <w:marBottom w:val="0"/>
      <w:divBdr>
        <w:top w:val="none" w:sz="0" w:space="0" w:color="auto"/>
        <w:left w:val="none" w:sz="0" w:space="0" w:color="auto"/>
        <w:bottom w:val="none" w:sz="0" w:space="0" w:color="auto"/>
        <w:right w:val="none" w:sz="0" w:space="0" w:color="auto"/>
      </w:divBdr>
    </w:div>
    <w:div w:id="374087753">
      <w:bodyDiv w:val="1"/>
      <w:marLeft w:val="0"/>
      <w:marRight w:val="0"/>
      <w:marTop w:val="0"/>
      <w:marBottom w:val="0"/>
      <w:divBdr>
        <w:top w:val="none" w:sz="0" w:space="0" w:color="auto"/>
        <w:left w:val="none" w:sz="0" w:space="0" w:color="auto"/>
        <w:bottom w:val="none" w:sz="0" w:space="0" w:color="auto"/>
        <w:right w:val="none" w:sz="0" w:space="0" w:color="auto"/>
      </w:divBdr>
      <w:divsChild>
        <w:div w:id="2011372890">
          <w:marLeft w:val="0"/>
          <w:marRight w:val="0"/>
          <w:marTop w:val="0"/>
          <w:marBottom w:val="0"/>
          <w:divBdr>
            <w:top w:val="none" w:sz="0" w:space="0" w:color="auto"/>
            <w:left w:val="none" w:sz="0" w:space="0" w:color="auto"/>
            <w:bottom w:val="none" w:sz="0" w:space="0" w:color="auto"/>
            <w:right w:val="none" w:sz="0" w:space="0" w:color="auto"/>
          </w:divBdr>
          <w:divsChild>
            <w:div w:id="1839347045">
              <w:marLeft w:val="0"/>
              <w:marRight w:val="0"/>
              <w:marTop w:val="0"/>
              <w:marBottom w:val="0"/>
              <w:divBdr>
                <w:top w:val="none" w:sz="0" w:space="0" w:color="auto"/>
                <w:left w:val="none" w:sz="0" w:space="0" w:color="auto"/>
                <w:bottom w:val="none" w:sz="0" w:space="0" w:color="auto"/>
                <w:right w:val="none" w:sz="0" w:space="0" w:color="auto"/>
              </w:divBdr>
              <w:divsChild>
                <w:div w:id="2130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108252">
      <w:bodyDiv w:val="1"/>
      <w:marLeft w:val="0"/>
      <w:marRight w:val="0"/>
      <w:marTop w:val="0"/>
      <w:marBottom w:val="0"/>
      <w:divBdr>
        <w:top w:val="none" w:sz="0" w:space="0" w:color="auto"/>
        <w:left w:val="none" w:sz="0" w:space="0" w:color="auto"/>
        <w:bottom w:val="none" w:sz="0" w:space="0" w:color="auto"/>
        <w:right w:val="none" w:sz="0" w:space="0" w:color="auto"/>
      </w:divBdr>
    </w:div>
    <w:div w:id="388068636">
      <w:bodyDiv w:val="1"/>
      <w:marLeft w:val="0"/>
      <w:marRight w:val="0"/>
      <w:marTop w:val="0"/>
      <w:marBottom w:val="0"/>
      <w:divBdr>
        <w:top w:val="none" w:sz="0" w:space="0" w:color="auto"/>
        <w:left w:val="none" w:sz="0" w:space="0" w:color="auto"/>
        <w:bottom w:val="none" w:sz="0" w:space="0" w:color="auto"/>
        <w:right w:val="none" w:sz="0" w:space="0" w:color="auto"/>
      </w:divBdr>
    </w:div>
    <w:div w:id="405037910">
      <w:bodyDiv w:val="1"/>
      <w:marLeft w:val="0"/>
      <w:marRight w:val="0"/>
      <w:marTop w:val="0"/>
      <w:marBottom w:val="0"/>
      <w:divBdr>
        <w:top w:val="none" w:sz="0" w:space="0" w:color="auto"/>
        <w:left w:val="none" w:sz="0" w:space="0" w:color="auto"/>
        <w:bottom w:val="none" w:sz="0" w:space="0" w:color="auto"/>
        <w:right w:val="none" w:sz="0" w:space="0" w:color="auto"/>
      </w:divBdr>
    </w:div>
    <w:div w:id="421340973">
      <w:bodyDiv w:val="1"/>
      <w:marLeft w:val="0"/>
      <w:marRight w:val="0"/>
      <w:marTop w:val="0"/>
      <w:marBottom w:val="0"/>
      <w:divBdr>
        <w:top w:val="none" w:sz="0" w:space="0" w:color="auto"/>
        <w:left w:val="none" w:sz="0" w:space="0" w:color="auto"/>
        <w:bottom w:val="none" w:sz="0" w:space="0" w:color="auto"/>
        <w:right w:val="none" w:sz="0" w:space="0" w:color="auto"/>
      </w:divBdr>
    </w:div>
    <w:div w:id="423694498">
      <w:bodyDiv w:val="1"/>
      <w:marLeft w:val="0"/>
      <w:marRight w:val="0"/>
      <w:marTop w:val="0"/>
      <w:marBottom w:val="0"/>
      <w:divBdr>
        <w:top w:val="none" w:sz="0" w:space="0" w:color="auto"/>
        <w:left w:val="none" w:sz="0" w:space="0" w:color="auto"/>
        <w:bottom w:val="none" w:sz="0" w:space="0" w:color="auto"/>
        <w:right w:val="none" w:sz="0" w:space="0" w:color="auto"/>
      </w:divBdr>
    </w:div>
    <w:div w:id="424494163">
      <w:bodyDiv w:val="1"/>
      <w:marLeft w:val="0"/>
      <w:marRight w:val="0"/>
      <w:marTop w:val="0"/>
      <w:marBottom w:val="0"/>
      <w:divBdr>
        <w:top w:val="none" w:sz="0" w:space="0" w:color="auto"/>
        <w:left w:val="none" w:sz="0" w:space="0" w:color="auto"/>
        <w:bottom w:val="none" w:sz="0" w:space="0" w:color="auto"/>
        <w:right w:val="none" w:sz="0" w:space="0" w:color="auto"/>
      </w:divBdr>
    </w:div>
    <w:div w:id="441849255">
      <w:bodyDiv w:val="1"/>
      <w:marLeft w:val="0"/>
      <w:marRight w:val="0"/>
      <w:marTop w:val="0"/>
      <w:marBottom w:val="0"/>
      <w:divBdr>
        <w:top w:val="none" w:sz="0" w:space="0" w:color="auto"/>
        <w:left w:val="none" w:sz="0" w:space="0" w:color="auto"/>
        <w:bottom w:val="none" w:sz="0" w:space="0" w:color="auto"/>
        <w:right w:val="none" w:sz="0" w:space="0" w:color="auto"/>
      </w:divBdr>
    </w:div>
    <w:div w:id="451293076">
      <w:bodyDiv w:val="1"/>
      <w:marLeft w:val="0"/>
      <w:marRight w:val="0"/>
      <w:marTop w:val="0"/>
      <w:marBottom w:val="0"/>
      <w:divBdr>
        <w:top w:val="none" w:sz="0" w:space="0" w:color="auto"/>
        <w:left w:val="none" w:sz="0" w:space="0" w:color="auto"/>
        <w:bottom w:val="none" w:sz="0" w:space="0" w:color="auto"/>
        <w:right w:val="none" w:sz="0" w:space="0" w:color="auto"/>
      </w:divBdr>
    </w:div>
    <w:div w:id="452599431">
      <w:bodyDiv w:val="1"/>
      <w:marLeft w:val="0"/>
      <w:marRight w:val="0"/>
      <w:marTop w:val="0"/>
      <w:marBottom w:val="0"/>
      <w:divBdr>
        <w:top w:val="none" w:sz="0" w:space="0" w:color="auto"/>
        <w:left w:val="none" w:sz="0" w:space="0" w:color="auto"/>
        <w:bottom w:val="none" w:sz="0" w:space="0" w:color="auto"/>
        <w:right w:val="none" w:sz="0" w:space="0" w:color="auto"/>
      </w:divBdr>
      <w:divsChild>
        <w:div w:id="1956907696">
          <w:marLeft w:val="0"/>
          <w:marRight w:val="0"/>
          <w:marTop w:val="0"/>
          <w:marBottom w:val="0"/>
          <w:divBdr>
            <w:top w:val="none" w:sz="0" w:space="0" w:color="auto"/>
            <w:left w:val="none" w:sz="0" w:space="0" w:color="auto"/>
            <w:bottom w:val="none" w:sz="0" w:space="0" w:color="auto"/>
            <w:right w:val="none" w:sz="0" w:space="0" w:color="auto"/>
          </w:divBdr>
          <w:divsChild>
            <w:div w:id="1887403090">
              <w:marLeft w:val="0"/>
              <w:marRight w:val="0"/>
              <w:marTop w:val="0"/>
              <w:marBottom w:val="0"/>
              <w:divBdr>
                <w:top w:val="none" w:sz="0" w:space="0" w:color="auto"/>
                <w:left w:val="none" w:sz="0" w:space="0" w:color="auto"/>
                <w:bottom w:val="none" w:sz="0" w:space="0" w:color="auto"/>
                <w:right w:val="none" w:sz="0" w:space="0" w:color="auto"/>
              </w:divBdr>
              <w:divsChild>
                <w:div w:id="7572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72345">
      <w:bodyDiv w:val="1"/>
      <w:marLeft w:val="0"/>
      <w:marRight w:val="0"/>
      <w:marTop w:val="0"/>
      <w:marBottom w:val="0"/>
      <w:divBdr>
        <w:top w:val="none" w:sz="0" w:space="0" w:color="auto"/>
        <w:left w:val="none" w:sz="0" w:space="0" w:color="auto"/>
        <w:bottom w:val="none" w:sz="0" w:space="0" w:color="auto"/>
        <w:right w:val="none" w:sz="0" w:space="0" w:color="auto"/>
      </w:divBdr>
    </w:div>
    <w:div w:id="481191990">
      <w:bodyDiv w:val="1"/>
      <w:marLeft w:val="0"/>
      <w:marRight w:val="0"/>
      <w:marTop w:val="0"/>
      <w:marBottom w:val="0"/>
      <w:divBdr>
        <w:top w:val="none" w:sz="0" w:space="0" w:color="auto"/>
        <w:left w:val="none" w:sz="0" w:space="0" w:color="auto"/>
        <w:bottom w:val="none" w:sz="0" w:space="0" w:color="auto"/>
        <w:right w:val="none" w:sz="0" w:space="0" w:color="auto"/>
      </w:divBdr>
    </w:div>
    <w:div w:id="485316468">
      <w:bodyDiv w:val="1"/>
      <w:marLeft w:val="0"/>
      <w:marRight w:val="0"/>
      <w:marTop w:val="0"/>
      <w:marBottom w:val="0"/>
      <w:divBdr>
        <w:top w:val="none" w:sz="0" w:space="0" w:color="auto"/>
        <w:left w:val="none" w:sz="0" w:space="0" w:color="auto"/>
        <w:bottom w:val="none" w:sz="0" w:space="0" w:color="auto"/>
        <w:right w:val="none" w:sz="0" w:space="0" w:color="auto"/>
      </w:divBdr>
    </w:div>
    <w:div w:id="485391139">
      <w:bodyDiv w:val="1"/>
      <w:marLeft w:val="0"/>
      <w:marRight w:val="0"/>
      <w:marTop w:val="0"/>
      <w:marBottom w:val="0"/>
      <w:divBdr>
        <w:top w:val="none" w:sz="0" w:space="0" w:color="auto"/>
        <w:left w:val="none" w:sz="0" w:space="0" w:color="auto"/>
        <w:bottom w:val="none" w:sz="0" w:space="0" w:color="auto"/>
        <w:right w:val="none" w:sz="0" w:space="0" w:color="auto"/>
      </w:divBdr>
    </w:div>
    <w:div w:id="492530698">
      <w:bodyDiv w:val="1"/>
      <w:marLeft w:val="0"/>
      <w:marRight w:val="0"/>
      <w:marTop w:val="0"/>
      <w:marBottom w:val="0"/>
      <w:divBdr>
        <w:top w:val="none" w:sz="0" w:space="0" w:color="auto"/>
        <w:left w:val="none" w:sz="0" w:space="0" w:color="auto"/>
        <w:bottom w:val="none" w:sz="0" w:space="0" w:color="auto"/>
        <w:right w:val="none" w:sz="0" w:space="0" w:color="auto"/>
      </w:divBdr>
    </w:div>
    <w:div w:id="505676859">
      <w:bodyDiv w:val="1"/>
      <w:marLeft w:val="0"/>
      <w:marRight w:val="0"/>
      <w:marTop w:val="0"/>
      <w:marBottom w:val="0"/>
      <w:divBdr>
        <w:top w:val="none" w:sz="0" w:space="0" w:color="auto"/>
        <w:left w:val="none" w:sz="0" w:space="0" w:color="auto"/>
        <w:bottom w:val="none" w:sz="0" w:space="0" w:color="auto"/>
        <w:right w:val="none" w:sz="0" w:space="0" w:color="auto"/>
      </w:divBdr>
    </w:div>
    <w:div w:id="510069845">
      <w:bodyDiv w:val="1"/>
      <w:marLeft w:val="0"/>
      <w:marRight w:val="0"/>
      <w:marTop w:val="0"/>
      <w:marBottom w:val="0"/>
      <w:divBdr>
        <w:top w:val="none" w:sz="0" w:space="0" w:color="auto"/>
        <w:left w:val="none" w:sz="0" w:space="0" w:color="auto"/>
        <w:bottom w:val="none" w:sz="0" w:space="0" w:color="auto"/>
        <w:right w:val="none" w:sz="0" w:space="0" w:color="auto"/>
      </w:divBdr>
      <w:divsChild>
        <w:div w:id="1939101019">
          <w:marLeft w:val="0"/>
          <w:marRight w:val="0"/>
          <w:marTop w:val="0"/>
          <w:marBottom w:val="0"/>
          <w:divBdr>
            <w:top w:val="none" w:sz="0" w:space="0" w:color="auto"/>
            <w:left w:val="none" w:sz="0" w:space="0" w:color="auto"/>
            <w:bottom w:val="none" w:sz="0" w:space="0" w:color="auto"/>
            <w:right w:val="none" w:sz="0" w:space="0" w:color="auto"/>
          </w:divBdr>
          <w:divsChild>
            <w:div w:id="593169739">
              <w:marLeft w:val="0"/>
              <w:marRight w:val="0"/>
              <w:marTop w:val="0"/>
              <w:marBottom w:val="0"/>
              <w:divBdr>
                <w:top w:val="none" w:sz="0" w:space="0" w:color="auto"/>
                <w:left w:val="none" w:sz="0" w:space="0" w:color="auto"/>
                <w:bottom w:val="none" w:sz="0" w:space="0" w:color="auto"/>
                <w:right w:val="none" w:sz="0" w:space="0" w:color="auto"/>
              </w:divBdr>
              <w:divsChild>
                <w:div w:id="169024886">
                  <w:marLeft w:val="0"/>
                  <w:marRight w:val="0"/>
                  <w:marTop w:val="0"/>
                  <w:marBottom w:val="0"/>
                  <w:divBdr>
                    <w:top w:val="none" w:sz="0" w:space="0" w:color="auto"/>
                    <w:left w:val="none" w:sz="0" w:space="0" w:color="auto"/>
                    <w:bottom w:val="none" w:sz="0" w:space="0" w:color="auto"/>
                    <w:right w:val="none" w:sz="0" w:space="0" w:color="auto"/>
                  </w:divBdr>
                </w:div>
                <w:div w:id="128870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281998">
      <w:bodyDiv w:val="1"/>
      <w:marLeft w:val="0"/>
      <w:marRight w:val="0"/>
      <w:marTop w:val="0"/>
      <w:marBottom w:val="0"/>
      <w:divBdr>
        <w:top w:val="none" w:sz="0" w:space="0" w:color="auto"/>
        <w:left w:val="none" w:sz="0" w:space="0" w:color="auto"/>
        <w:bottom w:val="none" w:sz="0" w:space="0" w:color="auto"/>
        <w:right w:val="none" w:sz="0" w:space="0" w:color="auto"/>
      </w:divBdr>
    </w:div>
    <w:div w:id="547838273">
      <w:bodyDiv w:val="1"/>
      <w:marLeft w:val="0"/>
      <w:marRight w:val="0"/>
      <w:marTop w:val="0"/>
      <w:marBottom w:val="0"/>
      <w:divBdr>
        <w:top w:val="none" w:sz="0" w:space="0" w:color="auto"/>
        <w:left w:val="none" w:sz="0" w:space="0" w:color="auto"/>
        <w:bottom w:val="none" w:sz="0" w:space="0" w:color="auto"/>
        <w:right w:val="none" w:sz="0" w:space="0" w:color="auto"/>
      </w:divBdr>
    </w:div>
    <w:div w:id="549150016">
      <w:bodyDiv w:val="1"/>
      <w:marLeft w:val="0"/>
      <w:marRight w:val="0"/>
      <w:marTop w:val="0"/>
      <w:marBottom w:val="0"/>
      <w:divBdr>
        <w:top w:val="none" w:sz="0" w:space="0" w:color="auto"/>
        <w:left w:val="none" w:sz="0" w:space="0" w:color="auto"/>
        <w:bottom w:val="none" w:sz="0" w:space="0" w:color="auto"/>
        <w:right w:val="none" w:sz="0" w:space="0" w:color="auto"/>
      </w:divBdr>
    </w:div>
    <w:div w:id="594561871">
      <w:bodyDiv w:val="1"/>
      <w:marLeft w:val="0"/>
      <w:marRight w:val="0"/>
      <w:marTop w:val="0"/>
      <w:marBottom w:val="0"/>
      <w:divBdr>
        <w:top w:val="none" w:sz="0" w:space="0" w:color="auto"/>
        <w:left w:val="none" w:sz="0" w:space="0" w:color="auto"/>
        <w:bottom w:val="none" w:sz="0" w:space="0" w:color="auto"/>
        <w:right w:val="none" w:sz="0" w:space="0" w:color="auto"/>
      </w:divBdr>
    </w:div>
    <w:div w:id="600919023">
      <w:bodyDiv w:val="1"/>
      <w:marLeft w:val="0"/>
      <w:marRight w:val="0"/>
      <w:marTop w:val="0"/>
      <w:marBottom w:val="0"/>
      <w:divBdr>
        <w:top w:val="none" w:sz="0" w:space="0" w:color="auto"/>
        <w:left w:val="none" w:sz="0" w:space="0" w:color="auto"/>
        <w:bottom w:val="none" w:sz="0" w:space="0" w:color="auto"/>
        <w:right w:val="none" w:sz="0" w:space="0" w:color="auto"/>
      </w:divBdr>
    </w:div>
    <w:div w:id="610207726">
      <w:bodyDiv w:val="1"/>
      <w:marLeft w:val="0"/>
      <w:marRight w:val="0"/>
      <w:marTop w:val="0"/>
      <w:marBottom w:val="0"/>
      <w:divBdr>
        <w:top w:val="none" w:sz="0" w:space="0" w:color="auto"/>
        <w:left w:val="none" w:sz="0" w:space="0" w:color="auto"/>
        <w:bottom w:val="none" w:sz="0" w:space="0" w:color="auto"/>
        <w:right w:val="none" w:sz="0" w:space="0" w:color="auto"/>
      </w:divBdr>
      <w:divsChild>
        <w:div w:id="497382282">
          <w:marLeft w:val="0"/>
          <w:marRight w:val="0"/>
          <w:marTop w:val="0"/>
          <w:marBottom w:val="0"/>
          <w:divBdr>
            <w:top w:val="none" w:sz="0" w:space="0" w:color="auto"/>
            <w:left w:val="none" w:sz="0" w:space="0" w:color="auto"/>
            <w:bottom w:val="none" w:sz="0" w:space="0" w:color="auto"/>
            <w:right w:val="none" w:sz="0" w:space="0" w:color="auto"/>
          </w:divBdr>
          <w:divsChild>
            <w:div w:id="993531242">
              <w:marLeft w:val="0"/>
              <w:marRight w:val="0"/>
              <w:marTop w:val="0"/>
              <w:marBottom w:val="0"/>
              <w:divBdr>
                <w:top w:val="none" w:sz="0" w:space="0" w:color="auto"/>
                <w:left w:val="none" w:sz="0" w:space="0" w:color="auto"/>
                <w:bottom w:val="none" w:sz="0" w:space="0" w:color="auto"/>
                <w:right w:val="none" w:sz="0" w:space="0" w:color="auto"/>
              </w:divBdr>
              <w:divsChild>
                <w:div w:id="9826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953178">
      <w:bodyDiv w:val="1"/>
      <w:marLeft w:val="0"/>
      <w:marRight w:val="0"/>
      <w:marTop w:val="0"/>
      <w:marBottom w:val="0"/>
      <w:divBdr>
        <w:top w:val="none" w:sz="0" w:space="0" w:color="auto"/>
        <w:left w:val="none" w:sz="0" w:space="0" w:color="auto"/>
        <w:bottom w:val="none" w:sz="0" w:space="0" w:color="auto"/>
        <w:right w:val="none" w:sz="0" w:space="0" w:color="auto"/>
      </w:divBdr>
    </w:div>
    <w:div w:id="661080460">
      <w:bodyDiv w:val="1"/>
      <w:marLeft w:val="0"/>
      <w:marRight w:val="0"/>
      <w:marTop w:val="0"/>
      <w:marBottom w:val="0"/>
      <w:divBdr>
        <w:top w:val="none" w:sz="0" w:space="0" w:color="auto"/>
        <w:left w:val="none" w:sz="0" w:space="0" w:color="auto"/>
        <w:bottom w:val="none" w:sz="0" w:space="0" w:color="auto"/>
        <w:right w:val="none" w:sz="0" w:space="0" w:color="auto"/>
      </w:divBdr>
    </w:div>
    <w:div w:id="672731183">
      <w:bodyDiv w:val="1"/>
      <w:marLeft w:val="0"/>
      <w:marRight w:val="0"/>
      <w:marTop w:val="0"/>
      <w:marBottom w:val="0"/>
      <w:divBdr>
        <w:top w:val="none" w:sz="0" w:space="0" w:color="auto"/>
        <w:left w:val="none" w:sz="0" w:space="0" w:color="auto"/>
        <w:bottom w:val="none" w:sz="0" w:space="0" w:color="auto"/>
        <w:right w:val="none" w:sz="0" w:space="0" w:color="auto"/>
      </w:divBdr>
    </w:div>
    <w:div w:id="679938420">
      <w:bodyDiv w:val="1"/>
      <w:marLeft w:val="0"/>
      <w:marRight w:val="0"/>
      <w:marTop w:val="0"/>
      <w:marBottom w:val="0"/>
      <w:divBdr>
        <w:top w:val="none" w:sz="0" w:space="0" w:color="auto"/>
        <w:left w:val="none" w:sz="0" w:space="0" w:color="auto"/>
        <w:bottom w:val="none" w:sz="0" w:space="0" w:color="auto"/>
        <w:right w:val="none" w:sz="0" w:space="0" w:color="auto"/>
      </w:divBdr>
    </w:div>
    <w:div w:id="681248083">
      <w:bodyDiv w:val="1"/>
      <w:marLeft w:val="0"/>
      <w:marRight w:val="0"/>
      <w:marTop w:val="0"/>
      <w:marBottom w:val="0"/>
      <w:divBdr>
        <w:top w:val="none" w:sz="0" w:space="0" w:color="auto"/>
        <w:left w:val="none" w:sz="0" w:space="0" w:color="auto"/>
        <w:bottom w:val="none" w:sz="0" w:space="0" w:color="auto"/>
        <w:right w:val="none" w:sz="0" w:space="0" w:color="auto"/>
      </w:divBdr>
    </w:div>
    <w:div w:id="706568036">
      <w:bodyDiv w:val="1"/>
      <w:marLeft w:val="0"/>
      <w:marRight w:val="0"/>
      <w:marTop w:val="0"/>
      <w:marBottom w:val="0"/>
      <w:divBdr>
        <w:top w:val="none" w:sz="0" w:space="0" w:color="auto"/>
        <w:left w:val="none" w:sz="0" w:space="0" w:color="auto"/>
        <w:bottom w:val="none" w:sz="0" w:space="0" w:color="auto"/>
        <w:right w:val="none" w:sz="0" w:space="0" w:color="auto"/>
      </w:divBdr>
    </w:div>
    <w:div w:id="711344388">
      <w:bodyDiv w:val="1"/>
      <w:marLeft w:val="0"/>
      <w:marRight w:val="0"/>
      <w:marTop w:val="0"/>
      <w:marBottom w:val="0"/>
      <w:divBdr>
        <w:top w:val="none" w:sz="0" w:space="0" w:color="auto"/>
        <w:left w:val="none" w:sz="0" w:space="0" w:color="auto"/>
        <w:bottom w:val="none" w:sz="0" w:space="0" w:color="auto"/>
        <w:right w:val="none" w:sz="0" w:space="0" w:color="auto"/>
      </w:divBdr>
    </w:div>
    <w:div w:id="713847931">
      <w:bodyDiv w:val="1"/>
      <w:marLeft w:val="0"/>
      <w:marRight w:val="0"/>
      <w:marTop w:val="0"/>
      <w:marBottom w:val="0"/>
      <w:divBdr>
        <w:top w:val="none" w:sz="0" w:space="0" w:color="auto"/>
        <w:left w:val="none" w:sz="0" w:space="0" w:color="auto"/>
        <w:bottom w:val="none" w:sz="0" w:space="0" w:color="auto"/>
        <w:right w:val="none" w:sz="0" w:space="0" w:color="auto"/>
      </w:divBdr>
    </w:div>
    <w:div w:id="717247773">
      <w:bodyDiv w:val="1"/>
      <w:marLeft w:val="0"/>
      <w:marRight w:val="0"/>
      <w:marTop w:val="0"/>
      <w:marBottom w:val="0"/>
      <w:divBdr>
        <w:top w:val="none" w:sz="0" w:space="0" w:color="auto"/>
        <w:left w:val="none" w:sz="0" w:space="0" w:color="auto"/>
        <w:bottom w:val="none" w:sz="0" w:space="0" w:color="auto"/>
        <w:right w:val="none" w:sz="0" w:space="0" w:color="auto"/>
      </w:divBdr>
      <w:divsChild>
        <w:div w:id="918099325">
          <w:marLeft w:val="0"/>
          <w:marRight w:val="0"/>
          <w:marTop w:val="0"/>
          <w:marBottom w:val="0"/>
          <w:divBdr>
            <w:top w:val="none" w:sz="0" w:space="0" w:color="auto"/>
            <w:left w:val="none" w:sz="0" w:space="0" w:color="auto"/>
            <w:bottom w:val="none" w:sz="0" w:space="0" w:color="auto"/>
            <w:right w:val="none" w:sz="0" w:space="0" w:color="auto"/>
          </w:divBdr>
        </w:div>
        <w:div w:id="2069723773">
          <w:marLeft w:val="0"/>
          <w:marRight w:val="0"/>
          <w:marTop w:val="0"/>
          <w:marBottom w:val="0"/>
          <w:divBdr>
            <w:top w:val="none" w:sz="0" w:space="0" w:color="auto"/>
            <w:left w:val="none" w:sz="0" w:space="0" w:color="auto"/>
            <w:bottom w:val="none" w:sz="0" w:space="0" w:color="auto"/>
            <w:right w:val="none" w:sz="0" w:space="0" w:color="auto"/>
          </w:divBdr>
        </w:div>
      </w:divsChild>
    </w:div>
    <w:div w:id="718747955">
      <w:bodyDiv w:val="1"/>
      <w:marLeft w:val="0"/>
      <w:marRight w:val="0"/>
      <w:marTop w:val="0"/>
      <w:marBottom w:val="0"/>
      <w:divBdr>
        <w:top w:val="none" w:sz="0" w:space="0" w:color="auto"/>
        <w:left w:val="none" w:sz="0" w:space="0" w:color="auto"/>
        <w:bottom w:val="none" w:sz="0" w:space="0" w:color="auto"/>
        <w:right w:val="none" w:sz="0" w:space="0" w:color="auto"/>
      </w:divBdr>
    </w:div>
    <w:div w:id="720447410">
      <w:bodyDiv w:val="1"/>
      <w:marLeft w:val="0"/>
      <w:marRight w:val="0"/>
      <w:marTop w:val="0"/>
      <w:marBottom w:val="0"/>
      <w:divBdr>
        <w:top w:val="none" w:sz="0" w:space="0" w:color="auto"/>
        <w:left w:val="none" w:sz="0" w:space="0" w:color="auto"/>
        <w:bottom w:val="none" w:sz="0" w:space="0" w:color="auto"/>
        <w:right w:val="none" w:sz="0" w:space="0" w:color="auto"/>
      </w:divBdr>
    </w:div>
    <w:div w:id="725377587">
      <w:bodyDiv w:val="1"/>
      <w:marLeft w:val="0"/>
      <w:marRight w:val="0"/>
      <w:marTop w:val="0"/>
      <w:marBottom w:val="0"/>
      <w:divBdr>
        <w:top w:val="none" w:sz="0" w:space="0" w:color="auto"/>
        <w:left w:val="none" w:sz="0" w:space="0" w:color="auto"/>
        <w:bottom w:val="none" w:sz="0" w:space="0" w:color="auto"/>
        <w:right w:val="none" w:sz="0" w:space="0" w:color="auto"/>
      </w:divBdr>
    </w:div>
    <w:div w:id="730732194">
      <w:bodyDiv w:val="1"/>
      <w:marLeft w:val="0"/>
      <w:marRight w:val="0"/>
      <w:marTop w:val="0"/>
      <w:marBottom w:val="0"/>
      <w:divBdr>
        <w:top w:val="none" w:sz="0" w:space="0" w:color="auto"/>
        <w:left w:val="none" w:sz="0" w:space="0" w:color="auto"/>
        <w:bottom w:val="none" w:sz="0" w:space="0" w:color="auto"/>
        <w:right w:val="none" w:sz="0" w:space="0" w:color="auto"/>
      </w:divBdr>
    </w:div>
    <w:div w:id="742411610">
      <w:bodyDiv w:val="1"/>
      <w:marLeft w:val="0"/>
      <w:marRight w:val="0"/>
      <w:marTop w:val="0"/>
      <w:marBottom w:val="0"/>
      <w:divBdr>
        <w:top w:val="none" w:sz="0" w:space="0" w:color="auto"/>
        <w:left w:val="none" w:sz="0" w:space="0" w:color="auto"/>
        <w:bottom w:val="none" w:sz="0" w:space="0" w:color="auto"/>
        <w:right w:val="none" w:sz="0" w:space="0" w:color="auto"/>
      </w:divBdr>
    </w:div>
    <w:div w:id="748382539">
      <w:bodyDiv w:val="1"/>
      <w:marLeft w:val="0"/>
      <w:marRight w:val="0"/>
      <w:marTop w:val="0"/>
      <w:marBottom w:val="0"/>
      <w:divBdr>
        <w:top w:val="none" w:sz="0" w:space="0" w:color="auto"/>
        <w:left w:val="none" w:sz="0" w:space="0" w:color="auto"/>
        <w:bottom w:val="none" w:sz="0" w:space="0" w:color="auto"/>
        <w:right w:val="none" w:sz="0" w:space="0" w:color="auto"/>
      </w:divBdr>
      <w:divsChild>
        <w:div w:id="1902592860">
          <w:marLeft w:val="0"/>
          <w:marRight w:val="0"/>
          <w:marTop w:val="0"/>
          <w:marBottom w:val="0"/>
          <w:divBdr>
            <w:top w:val="none" w:sz="0" w:space="0" w:color="auto"/>
            <w:left w:val="none" w:sz="0" w:space="0" w:color="auto"/>
            <w:bottom w:val="none" w:sz="0" w:space="0" w:color="auto"/>
            <w:right w:val="none" w:sz="0" w:space="0" w:color="auto"/>
          </w:divBdr>
          <w:divsChild>
            <w:div w:id="1858276769">
              <w:marLeft w:val="0"/>
              <w:marRight w:val="0"/>
              <w:marTop w:val="0"/>
              <w:marBottom w:val="0"/>
              <w:divBdr>
                <w:top w:val="none" w:sz="0" w:space="0" w:color="auto"/>
                <w:left w:val="none" w:sz="0" w:space="0" w:color="auto"/>
                <w:bottom w:val="none" w:sz="0" w:space="0" w:color="auto"/>
                <w:right w:val="none" w:sz="0" w:space="0" w:color="auto"/>
              </w:divBdr>
              <w:divsChild>
                <w:div w:id="131256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395602">
      <w:bodyDiv w:val="1"/>
      <w:marLeft w:val="0"/>
      <w:marRight w:val="0"/>
      <w:marTop w:val="0"/>
      <w:marBottom w:val="0"/>
      <w:divBdr>
        <w:top w:val="none" w:sz="0" w:space="0" w:color="auto"/>
        <w:left w:val="none" w:sz="0" w:space="0" w:color="auto"/>
        <w:bottom w:val="none" w:sz="0" w:space="0" w:color="auto"/>
        <w:right w:val="none" w:sz="0" w:space="0" w:color="auto"/>
      </w:divBdr>
    </w:div>
    <w:div w:id="780420216">
      <w:bodyDiv w:val="1"/>
      <w:marLeft w:val="0"/>
      <w:marRight w:val="0"/>
      <w:marTop w:val="0"/>
      <w:marBottom w:val="0"/>
      <w:divBdr>
        <w:top w:val="none" w:sz="0" w:space="0" w:color="auto"/>
        <w:left w:val="none" w:sz="0" w:space="0" w:color="auto"/>
        <w:bottom w:val="none" w:sz="0" w:space="0" w:color="auto"/>
        <w:right w:val="none" w:sz="0" w:space="0" w:color="auto"/>
      </w:divBdr>
    </w:div>
    <w:div w:id="781342810">
      <w:bodyDiv w:val="1"/>
      <w:marLeft w:val="0"/>
      <w:marRight w:val="0"/>
      <w:marTop w:val="0"/>
      <w:marBottom w:val="0"/>
      <w:divBdr>
        <w:top w:val="none" w:sz="0" w:space="0" w:color="auto"/>
        <w:left w:val="none" w:sz="0" w:space="0" w:color="auto"/>
        <w:bottom w:val="none" w:sz="0" w:space="0" w:color="auto"/>
        <w:right w:val="none" w:sz="0" w:space="0" w:color="auto"/>
      </w:divBdr>
    </w:div>
    <w:div w:id="784807993">
      <w:bodyDiv w:val="1"/>
      <w:marLeft w:val="0"/>
      <w:marRight w:val="0"/>
      <w:marTop w:val="0"/>
      <w:marBottom w:val="0"/>
      <w:divBdr>
        <w:top w:val="none" w:sz="0" w:space="0" w:color="auto"/>
        <w:left w:val="none" w:sz="0" w:space="0" w:color="auto"/>
        <w:bottom w:val="none" w:sz="0" w:space="0" w:color="auto"/>
        <w:right w:val="none" w:sz="0" w:space="0" w:color="auto"/>
      </w:divBdr>
    </w:div>
    <w:div w:id="787698693">
      <w:bodyDiv w:val="1"/>
      <w:marLeft w:val="0"/>
      <w:marRight w:val="0"/>
      <w:marTop w:val="0"/>
      <w:marBottom w:val="0"/>
      <w:divBdr>
        <w:top w:val="none" w:sz="0" w:space="0" w:color="auto"/>
        <w:left w:val="none" w:sz="0" w:space="0" w:color="auto"/>
        <w:bottom w:val="none" w:sz="0" w:space="0" w:color="auto"/>
        <w:right w:val="none" w:sz="0" w:space="0" w:color="auto"/>
      </w:divBdr>
    </w:div>
    <w:div w:id="829911179">
      <w:bodyDiv w:val="1"/>
      <w:marLeft w:val="0"/>
      <w:marRight w:val="0"/>
      <w:marTop w:val="0"/>
      <w:marBottom w:val="0"/>
      <w:divBdr>
        <w:top w:val="none" w:sz="0" w:space="0" w:color="auto"/>
        <w:left w:val="none" w:sz="0" w:space="0" w:color="auto"/>
        <w:bottom w:val="none" w:sz="0" w:space="0" w:color="auto"/>
        <w:right w:val="none" w:sz="0" w:space="0" w:color="auto"/>
      </w:divBdr>
    </w:div>
    <w:div w:id="837309485">
      <w:bodyDiv w:val="1"/>
      <w:marLeft w:val="0"/>
      <w:marRight w:val="0"/>
      <w:marTop w:val="0"/>
      <w:marBottom w:val="0"/>
      <w:divBdr>
        <w:top w:val="none" w:sz="0" w:space="0" w:color="auto"/>
        <w:left w:val="none" w:sz="0" w:space="0" w:color="auto"/>
        <w:bottom w:val="none" w:sz="0" w:space="0" w:color="auto"/>
        <w:right w:val="none" w:sz="0" w:space="0" w:color="auto"/>
      </w:divBdr>
    </w:div>
    <w:div w:id="854658431">
      <w:bodyDiv w:val="1"/>
      <w:marLeft w:val="0"/>
      <w:marRight w:val="0"/>
      <w:marTop w:val="0"/>
      <w:marBottom w:val="0"/>
      <w:divBdr>
        <w:top w:val="none" w:sz="0" w:space="0" w:color="auto"/>
        <w:left w:val="none" w:sz="0" w:space="0" w:color="auto"/>
        <w:bottom w:val="none" w:sz="0" w:space="0" w:color="auto"/>
        <w:right w:val="none" w:sz="0" w:space="0" w:color="auto"/>
      </w:divBdr>
      <w:divsChild>
        <w:div w:id="840776179">
          <w:marLeft w:val="0"/>
          <w:marRight w:val="0"/>
          <w:marTop w:val="0"/>
          <w:marBottom w:val="0"/>
          <w:divBdr>
            <w:top w:val="none" w:sz="0" w:space="0" w:color="auto"/>
            <w:left w:val="none" w:sz="0" w:space="0" w:color="auto"/>
            <w:bottom w:val="none" w:sz="0" w:space="0" w:color="auto"/>
            <w:right w:val="none" w:sz="0" w:space="0" w:color="auto"/>
          </w:divBdr>
          <w:divsChild>
            <w:div w:id="382482080">
              <w:marLeft w:val="0"/>
              <w:marRight w:val="0"/>
              <w:marTop w:val="0"/>
              <w:marBottom w:val="0"/>
              <w:divBdr>
                <w:top w:val="none" w:sz="0" w:space="0" w:color="auto"/>
                <w:left w:val="none" w:sz="0" w:space="0" w:color="auto"/>
                <w:bottom w:val="none" w:sz="0" w:space="0" w:color="auto"/>
                <w:right w:val="none" w:sz="0" w:space="0" w:color="auto"/>
              </w:divBdr>
              <w:divsChild>
                <w:div w:id="112946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546707">
      <w:bodyDiv w:val="1"/>
      <w:marLeft w:val="0"/>
      <w:marRight w:val="0"/>
      <w:marTop w:val="0"/>
      <w:marBottom w:val="0"/>
      <w:divBdr>
        <w:top w:val="none" w:sz="0" w:space="0" w:color="auto"/>
        <w:left w:val="none" w:sz="0" w:space="0" w:color="auto"/>
        <w:bottom w:val="none" w:sz="0" w:space="0" w:color="auto"/>
        <w:right w:val="none" w:sz="0" w:space="0" w:color="auto"/>
      </w:divBdr>
    </w:div>
    <w:div w:id="859012137">
      <w:bodyDiv w:val="1"/>
      <w:marLeft w:val="0"/>
      <w:marRight w:val="0"/>
      <w:marTop w:val="0"/>
      <w:marBottom w:val="0"/>
      <w:divBdr>
        <w:top w:val="none" w:sz="0" w:space="0" w:color="auto"/>
        <w:left w:val="none" w:sz="0" w:space="0" w:color="auto"/>
        <w:bottom w:val="none" w:sz="0" w:space="0" w:color="auto"/>
        <w:right w:val="none" w:sz="0" w:space="0" w:color="auto"/>
      </w:divBdr>
    </w:div>
    <w:div w:id="879126990">
      <w:bodyDiv w:val="1"/>
      <w:marLeft w:val="0"/>
      <w:marRight w:val="0"/>
      <w:marTop w:val="0"/>
      <w:marBottom w:val="0"/>
      <w:divBdr>
        <w:top w:val="none" w:sz="0" w:space="0" w:color="auto"/>
        <w:left w:val="none" w:sz="0" w:space="0" w:color="auto"/>
        <w:bottom w:val="none" w:sz="0" w:space="0" w:color="auto"/>
        <w:right w:val="none" w:sz="0" w:space="0" w:color="auto"/>
      </w:divBdr>
    </w:div>
    <w:div w:id="904795907">
      <w:bodyDiv w:val="1"/>
      <w:marLeft w:val="0"/>
      <w:marRight w:val="0"/>
      <w:marTop w:val="0"/>
      <w:marBottom w:val="0"/>
      <w:divBdr>
        <w:top w:val="none" w:sz="0" w:space="0" w:color="auto"/>
        <w:left w:val="none" w:sz="0" w:space="0" w:color="auto"/>
        <w:bottom w:val="none" w:sz="0" w:space="0" w:color="auto"/>
        <w:right w:val="none" w:sz="0" w:space="0" w:color="auto"/>
      </w:divBdr>
      <w:divsChild>
        <w:div w:id="112212981">
          <w:marLeft w:val="0"/>
          <w:marRight w:val="0"/>
          <w:marTop w:val="0"/>
          <w:marBottom w:val="0"/>
          <w:divBdr>
            <w:top w:val="none" w:sz="0" w:space="0" w:color="auto"/>
            <w:left w:val="none" w:sz="0" w:space="0" w:color="auto"/>
            <w:bottom w:val="none" w:sz="0" w:space="0" w:color="auto"/>
            <w:right w:val="none" w:sz="0" w:space="0" w:color="auto"/>
          </w:divBdr>
          <w:divsChild>
            <w:div w:id="1269507251">
              <w:marLeft w:val="0"/>
              <w:marRight w:val="0"/>
              <w:marTop w:val="0"/>
              <w:marBottom w:val="0"/>
              <w:divBdr>
                <w:top w:val="none" w:sz="0" w:space="0" w:color="auto"/>
                <w:left w:val="none" w:sz="0" w:space="0" w:color="auto"/>
                <w:bottom w:val="none" w:sz="0" w:space="0" w:color="auto"/>
                <w:right w:val="none" w:sz="0" w:space="0" w:color="auto"/>
              </w:divBdr>
              <w:divsChild>
                <w:div w:id="14204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258821">
      <w:bodyDiv w:val="1"/>
      <w:marLeft w:val="0"/>
      <w:marRight w:val="0"/>
      <w:marTop w:val="0"/>
      <w:marBottom w:val="0"/>
      <w:divBdr>
        <w:top w:val="none" w:sz="0" w:space="0" w:color="auto"/>
        <w:left w:val="none" w:sz="0" w:space="0" w:color="auto"/>
        <w:bottom w:val="none" w:sz="0" w:space="0" w:color="auto"/>
        <w:right w:val="none" w:sz="0" w:space="0" w:color="auto"/>
      </w:divBdr>
      <w:divsChild>
        <w:div w:id="79060680">
          <w:marLeft w:val="0"/>
          <w:marRight w:val="0"/>
          <w:marTop w:val="0"/>
          <w:marBottom w:val="0"/>
          <w:divBdr>
            <w:top w:val="none" w:sz="0" w:space="0" w:color="auto"/>
            <w:left w:val="none" w:sz="0" w:space="0" w:color="auto"/>
            <w:bottom w:val="none" w:sz="0" w:space="0" w:color="auto"/>
            <w:right w:val="none" w:sz="0" w:space="0" w:color="auto"/>
          </w:divBdr>
          <w:divsChild>
            <w:div w:id="1665400969">
              <w:marLeft w:val="0"/>
              <w:marRight w:val="0"/>
              <w:marTop w:val="0"/>
              <w:marBottom w:val="0"/>
              <w:divBdr>
                <w:top w:val="none" w:sz="0" w:space="0" w:color="auto"/>
                <w:left w:val="none" w:sz="0" w:space="0" w:color="auto"/>
                <w:bottom w:val="none" w:sz="0" w:space="0" w:color="auto"/>
                <w:right w:val="none" w:sz="0" w:space="0" w:color="auto"/>
              </w:divBdr>
              <w:divsChild>
                <w:div w:id="395520549">
                  <w:marLeft w:val="0"/>
                  <w:marRight w:val="0"/>
                  <w:marTop w:val="0"/>
                  <w:marBottom w:val="0"/>
                  <w:divBdr>
                    <w:top w:val="none" w:sz="0" w:space="0" w:color="auto"/>
                    <w:left w:val="none" w:sz="0" w:space="0" w:color="auto"/>
                    <w:bottom w:val="none" w:sz="0" w:space="0" w:color="auto"/>
                    <w:right w:val="none" w:sz="0" w:space="0" w:color="auto"/>
                  </w:divBdr>
                  <w:divsChild>
                    <w:div w:id="20008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759">
      <w:bodyDiv w:val="1"/>
      <w:marLeft w:val="0"/>
      <w:marRight w:val="0"/>
      <w:marTop w:val="0"/>
      <w:marBottom w:val="0"/>
      <w:divBdr>
        <w:top w:val="none" w:sz="0" w:space="0" w:color="auto"/>
        <w:left w:val="none" w:sz="0" w:space="0" w:color="auto"/>
        <w:bottom w:val="none" w:sz="0" w:space="0" w:color="auto"/>
        <w:right w:val="none" w:sz="0" w:space="0" w:color="auto"/>
      </w:divBdr>
    </w:div>
    <w:div w:id="917248798">
      <w:bodyDiv w:val="1"/>
      <w:marLeft w:val="0"/>
      <w:marRight w:val="0"/>
      <w:marTop w:val="0"/>
      <w:marBottom w:val="0"/>
      <w:divBdr>
        <w:top w:val="none" w:sz="0" w:space="0" w:color="auto"/>
        <w:left w:val="none" w:sz="0" w:space="0" w:color="auto"/>
        <w:bottom w:val="none" w:sz="0" w:space="0" w:color="auto"/>
        <w:right w:val="none" w:sz="0" w:space="0" w:color="auto"/>
      </w:divBdr>
    </w:div>
    <w:div w:id="921523424">
      <w:bodyDiv w:val="1"/>
      <w:marLeft w:val="0"/>
      <w:marRight w:val="0"/>
      <w:marTop w:val="0"/>
      <w:marBottom w:val="0"/>
      <w:divBdr>
        <w:top w:val="none" w:sz="0" w:space="0" w:color="auto"/>
        <w:left w:val="none" w:sz="0" w:space="0" w:color="auto"/>
        <w:bottom w:val="none" w:sz="0" w:space="0" w:color="auto"/>
        <w:right w:val="none" w:sz="0" w:space="0" w:color="auto"/>
      </w:divBdr>
      <w:divsChild>
        <w:div w:id="636953464">
          <w:marLeft w:val="0"/>
          <w:marRight w:val="0"/>
          <w:marTop w:val="0"/>
          <w:marBottom w:val="0"/>
          <w:divBdr>
            <w:top w:val="none" w:sz="0" w:space="0" w:color="auto"/>
            <w:left w:val="none" w:sz="0" w:space="0" w:color="auto"/>
            <w:bottom w:val="none" w:sz="0" w:space="0" w:color="auto"/>
            <w:right w:val="none" w:sz="0" w:space="0" w:color="auto"/>
          </w:divBdr>
          <w:divsChild>
            <w:div w:id="1264874308">
              <w:marLeft w:val="0"/>
              <w:marRight w:val="0"/>
              <w:marTop w:val="0"/>
              <w:marBottom w:val="0"/>
              <w:divBdr>
                <w:top w:val="none" w:sz="0" w:space="0" w:color="auto"/>
                <w:left w:val="none" w:sz="0" w:space="0" w:color="auto"/>
                <w:bottom w:val="none" w:sz="0" w:space="0" w:color="auto"/>
                <w:right w:val="none" w:sz="0" w:space="0" w:color="auto"/>
              </w:divBdr>
              <w:divsChild>
                <w:div w:id="1541286916">
                  <w:marLeft w:val="0"/>
                  <w:marRight w:val="0"/>
                  <w:marTop w:val="0"/>
                  <w:marBottom w:val="0"/>
                  <w:divBdr>
                    <w:top w:val="none" w:sz="0" w:space="0" w:color="auto"/>
                    <w:left w:val="none" w:sz="0" w:space="0" w:color="auto"/>
                    <w:bottom w:val="none" w:sz="0" w:space="0" w:color="auto"/>
                    <w:right w:val="none" w:sz="0" w:space="0" w:color="auto"/>
                  </w:divBdr>
                </w:div>
                <w:div w:id="6032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918376">
      <w:bodyDiv w:val="1"/>
      <w:marLeft w:val="0"/>
      <w:marRight w:val="0"/>
      <w:marTop w:val="0"/>
      <w:marBottom w:val="0"/>
      <w:divBdr>
        <w:top w:val="none" w:sz="0" w:space="0" w:color="auto"/>
        <w:left w:val="none" w:sz="0" w:space="0" w:color="auto"/>
        <w:bottom w:val="none" w:sz="0" w:space="0" w:color="auto"/>
        <w:right w:val="none" w:sz="0" w:space="0" w:color="auto"/>
      </w:divBdr>
    </w:div>
    <w:div w:id="925959278">
      <w:bodyDiv w:val="1"/>
      <w:marLeft w:val="0"/>
      <w:marRight w:val="0"/>
      <w:marTop w:val="0"/>
      <w:marBottom w:val="0"/>
      <w:divBdr>
        <w:top w:val="none" w:sz="0" w:space="0" w:color="auto"/>
        <w:left w:val="none" w:sz="0" w:space="0" w:color="auto"/>
        <w:bottom w:val="none" w:sz="0" w:space="0" w:color="auto"/>
        <w:right w:val="none" w:sz="0" w:space="0" w:color="auto"/>
      </w:divBdr>
      <w:divsChild>
        <w:div w:id="1878200923">
          <w:marLeft w:val="0"/>
          <w:marRight w:val="0"/>
          <w:marTop w:val="0"/>
          <w:marBottom w:val="0"/>
          <w:divBdr>
            <w:top w:val="none" w:sz="0" w:space="0" w:color="auto"/>
            <w:left w:val="none" w:sz="0" w:space="0" w:color="auto"/>
            <w:bottom w:val="none" w:sz="0" w:space="0" w:color="auto"/>
            <w:right w:val="none" w:sz="0" w:space="0" w:color="auto"/>
          </w:divBdr>
          <w:divsChild>
            <w:div w:id="199706635">
              <w:marLeft w:val="0"/>
              <w:marRight w:val="0"/>
              <w:marTop w:val="0"/>
              <w:marBottom w:val="0"/>
              <w:divBdr>
                <w:top w:val="none" w:sz="0" w:space="0" w:color="auto"/>
                <w:left w:val="none" w:sz="0" w:space="0" w:color="auto"/>
                <w:bottom w:val="none" w:sz="0" w:space="0" w:color="auto"/>
                <w:right w:val="none" w:sz="0" w:space="0" w:color="auto"/>
              </w:divBdr>
              <w:divsChild>
                <w:div w:id="1876623434">
                  <w:marLeft w:val="0"/>
                  <w:marRight w:val="0"/>
                  <w:marTop w:val="0"/>
                  <w:marBottom w:val="0"/>
                  <w:divBdr>
                    <w:top w:val="none" w:sz="0" w:space="0" w:color="auto"/>
                    <w:left w:val="none" w:sz="0" w:space="0" w:color="auto"/>
                    <w:bottom w:val="none" w:sz="0" w:space="0" w:color="auto"/>
                    <w:right w:val="none" w:sz="0" w:space="0" w:color="auto"/>
                  </w:divBdr>
                  <w:divsChild>
                    <w:div w:id="214546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156531">
      <w:bodyDiv w:val="1"/>
      <w:marLeft w:val="0"/>
      <w:marRight w:val="0"/>
      <w:marTop w:val="0"/>
      <w:marBottom w:val="0"/>
      <w:divBdr>
        <w:top w:val="none" w:sz="0" w:space="0" w:color="auto"/>
        <w:left w:val="none" w:sz="0" w:space="0" w:color="auto"/>
        <w:bottom w:val="none" w:sz="0" w:space="0" w:color="auto"/>
        <w:right w:val="none" w:sz="0" w:space="0" w:color="auto"/>
      </w:divBdr>
    </w:div>
    <w:div w:id="932933191">
      <w:bodyDiv w:val="1"/>
      <w:marLeft w:val="0"/>
      <w:marRight w:val="0"/>
      <w:marTop w:val="0"/>
      <w:marBottom w:val="0"/>
      <w:divBdr>
        <w:top w:val="none" w:sz="0" w:space="0" w:color="auto"/>
        <w:left w:val="none" w:sz="0" w:space="0" w:color="auto"/>
        <w:bottom w:val="none" w:sz="0" w:space="0" w:color="auto"/>
        <w:right w:val="none" w:sz="0" w:space="0" w:color="auto"/>
      </w:divBdr>
    </w:div>
    <w:div w:id="935603028">
      <w:bodyDiv w:val="1"/>
      <w:marLeft w:val="0"/>
      <w:marRight w:val="0"/>
      <w:marTop w:val="0"/>
      <w:marBottom w:val="0"/>
      <w:divBdr>
        <w:top w:val="none" w:sz="0" w:space="0" w:color="auto"/>
        <w:left w:val="none" w:sz="0" w:space="0" w:color="auto"/>
        <w:bottom w:val="none" w:sz="0" w:space="0" w:color="auto"/>
        <w:right w:val="none" w:sz="0" w:space="0" w:color="auto"/>
      </w:divBdr>
    </w:div>
    <w:div w:id="955870023">
      <w:bodyDiv w:val="1"/>
      <w:marLeft w:val="0"/>
      <w:marRight w:val="0"/>
      <w:marTop w:val="0"/>
      <w:marBottom w:val="0"/>
      <w:divBdr>
        <w:top w:val="none" w:sz="0" w:space="0" w:color="auto"/>
        <w:left w:val="none" w:sz="0" w:space="0" w:color="auto"/>
        <w:bottom w:val="none" w:sz="0" w:space="0" w:color="auto"/>
        <w:right w:val="none" w:sz="0" w:space="0" w:color="auto"/>
      </w:divBdr>
    </w:div>
    <w:div w:id="961229208">
      <w:bodyDiv w:val="1"/>
      <w:marLeft w:val="0"/>
      <w:marRight w:val="0"/>
      <w:marTop w:val="0"/>
      <w:marBottom w:val="0"/>
      <w:divBdr>
        <w:top w:val="none" w:sz="0" w:space="0" w:color="auto"/>
        <w:left w:val="none" w:sz="0" w:space="0" w:color="auto"/>
        <w:bottom w:val="none" w:sz="0" w:space="0" w:color="auto"/>
        <w:right w:val="none" w:sz="0" w:space="0" w:color="auto"/>
      </w:divBdr>
    </w:div>
    <w:div w:id="963077220">
      <w:bodyDiv w:val="1"/>
      <w:marLeft w:val="0"/>
      <w:marRight w:val="0"/>
      <w:marTop w:val="0"/>
      <w:marBottom w:val="0"/>
      <w:divBdr>
        <w:top w:val="none" w:sz="0" w:space="0" w:color="auto"/>
        <w:left w:val="none" w:sz="0" w:space="0" w:color="auto"/>
        <w:bottom w:val="none" w:sz="0" w:space="0" w:color="auto"/>
        <w:right w:val="none" w:sz="0" w:space="0" w:color="auto"/>
      </w:divBdr>
    </w:div>
    <w:div w:id="977491329">
      <w:bodyDiv w:val="1"/>
      <w:marLeft w:val="0"/>
      <w:marRight w:val="0"/>
      <w:marTop w:val="0"/>
      <w:marBottom w:val="0"/>
      <w:divBdr>
        <w:top w:val="none" w:sz="0" w:space="0" w:color="auto"/>
        <w:left w:val="none" w:sz="0" w:space="0" w:color="auto"/>
        <w:bottom w:val="none" w:sz="0" w:space="0" w:color="auto"/>
        <w:right w:val="none" w:sz="0" w:space="0" w:color="auto"/>
      </w:divBdr>
    </w:div>
    <w:div w:id="981664456">
      <w:bodyDiv w:val="1"/>
      <w:marLeft w:val="0"/>
      <w:marRight w:val="0"/>
      <w:marTop w:val="0"/>
      <w:marBottom w:val="0"/>
      <w:divBdr>
        <w:top w:val="none" w:sz="0" w:space="0" w:color="auto"/>
        <w:left w:val="none" w:sz="0" w:space="0" w:color="auto"/>
        <w:bottom w:val="none" w:sz="0" w:space="0" w:color="auto"/>
        <w:right w:val="none" w:sz="0" w:space="0" w:color="auto"/>
      </w:divBdr>
    </w:div>
    <w:div w:id="981735709">
      <w:bodyDiv w:val="1"/>
      <w:marLeft w:val="0"/>
      <w:marRight w:val="0"/>
      <w:marTop w:val="0"/>
      <w:marBottom w:val="0"/>
      <w:divBdr>
        <w:top w:val="none" w:sz="0" w:space="0" w:color="auto"/>
        <w:left w:val="none" w:sz="0" w:space="0" w:color="auto"/>
        <w:bottom w:val="none" w:sz="0" w:space="0" w:color="auto"/>
        <w:right w:val="none" w:sz="0" w:space="0" w:color="auto"/>
      </w:divBdr>
    </w:div>
    <w:div w:id="984551107">
      <w:bodyDiv w:val="1"/>
      <w:marLeft w:val="0"/>
      <w:marRight w:val="0"/>
      <w:marTop w:val="0"/>
      <w:marBottom w:val="0"/>
      <w:divBdr>
        <w:top w:val="none" w:sz="0" w:space="0" w:color="auto"/>
        <w:left w:val="none" w:sz="0" w:space="0" w:color="auto"/>
        <w:bottom w:val="none" w:sz="0" w:space="0" w:color="auto"/>
        <w:right w:val="none" w:sz="0" w:space="0" w:color="auto"/>
      </w:divBdr>
    </w:div>
    <w:div w:id="990018710">
      <w:bodyDiv w:val="1"/>
      <w:marLeft w:val="0"/>
      <w:marRight w:val="0"/>
      <w:marTop w:val="0"/>
      <w:marBottom w:val="0"/>
      <w:divBdr>
        <w:top w:val="none" w:sz="0" w:space="0" w:color="auto"/>
        <w:left w:val="none" w:sz="0" w:space="0" w:color="auto"/>
        <w:bottom w:val="none" w:sz="0" w:space="0" w:color="auto"/>
        <w:right w:val="none" w:sz="0" w:space="0" w:color="auto"/>
      </w:divBdr>
      <w:divsChild>
        <w:div w:id="533617802">
          <w:marLeft w:val="0"/>
          <w:marRight w:val="0"/>
          <w:marTop w:val="0"/>
          <w:marBottom w:val="0"/>
          <w:divBdr>
            <w:top w:val="none" w:sz="0" w:space="0" w:color="auto"/>
            <w:left w:val="none" w:sz="0" w:space="0" w:color="auto"/>
            <w:bottom w:val="none" w:sz="0" w:space="0" w:color="auto"/>
            <w:right w:val="none" w:sz="0" w:space="0" w:color="auto"/>
          </w:divBdr>
          <w:divsChild>
            <w:div w:id="1799033528">
              <w:marLeft w:val="0"/>
              <w:marRight w:val="0"/>
              <w:marTop w:val="0"/>
              <w:marBottom w:val="0"/>
              <w:divBdr>
                <w:top w:val="none" w:sz="0" w:space="0" w:color="auto"/>
                <w:left w:val="none" w:sz="0" w:space="0" w:color="auto"/>
                <w:bottom w:val="none" w:sz="0" w:space="0" w:color="auto"/>
                <w:right w:val="none" w:sz="0" w:space="0" w:color="auto"/>
              </w:divBdr>
              <w:divsChild>
                <w:div w:id="154528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64916">
      <w:bodyDiv w:val="1"/>
      <w:marLeft w:val="0"/>
      <w:marRight w:val="0"/>
      <w:marTop w:val="0"/>
      <w:marBottom w:val="0"/>
      <w:divBdr>
        <w:top w:val="none" w:sz="0" w:space="0" w:color="auto"/>
        <w:left w:val="none" w:sz="0" w:space="0" w:color="auto"/>
        <w:bottom w:val="none" w:sz="0" w:space="0" w:color="auto"/>
        <w:right w:val="none" w:sz="0" w:space="0" w:color="auto"/>
      </w:divBdr>
    </w:div>
    <w:div w:id="1016426997">
      <w:bodyDiv w:val="1"/>
      <w:marLeft w:val="0"/>
      <w:marRight w:val="0"/>
      <w:marTop w:val="0"/>
      <w:marBottom w:val="0"/>
      <w:divBdr>
        <w:top w:val="none" w:sz="0" w:space="0" w:color="auto"/>
        <w:left w:val="none" w:sz="0" w:space="0" w:color="auto"/>
        <w:bottom w:val="none" w:sz="0" w:space="0" w:color="auto"/>
        <w:right w:val="none" w:sz="0" w:space="0" w:color="auto"/>
      </w:divBdr>
      <w:divsChild>
        <w:div w:id="1222671750">
          <w:marLeft w:val="300"/>
          <w:marRight w:val="0"/>
          <w:marTop w:val="0"/>
          <w:marBottom w:val="300"/>
          <w:divBdr>
            <w:top w:val="none" w:sz="0" w:space="0" w:color="auto"/>
            <w:left w:val="none" w:sz="0" w:space="0" w:color="auto"/>
            <w:bottom w:val="single" w:sz="6" w:space="0" w:color="CAD6DE"/>
            <w:right w:val="none" w:sz="0" w:space="0" w:color="auto"/>
          </w:divBdr>
        </w:div>
      </w:divsChild>
    </w:div>
    <w:div w:id="1035040536">
      <w:bodyDiv w:val="1"/>
      <w:marLeft w:val="0"/>
      <w:marRight w:val="0"/>
      <w:marTop w:val="0"/>
      <w:marBottom w:val="0"/>
      <w:divBdr>
        <w:top w:val="none" w:sz="0" w:space="0" w:color="auto"/>
        <w:left w:val="none" w:sz="0" w:space="0" w:color="auto"/>
        <w:bottom w:val="none" w:sz="0" w:space="0" w:color="auto"/>
        <w:right w:val="none" w:sz="0" w:space="0" w:color="auto"/>
      </w:divBdr>
    </w:div>
    <w:div w:id="1055277937">
      <w:bodyDiv w:val="1"/>
      <w:marLeft w:val="0"/>
      <w:marRight w:val="0"/>
      <w:marTop w:val="0"/>
      <w:marBottom w:val="0"/>
      <w:divBdr>
        <w:top w:val="none" w:sz="0" w:space="0" w:color="auto"/>
        <w:left w:val="none" w:sz="0" w:space="0" w:color="auto"/>
        <w:bottom w:val="none" w:sz="0" w:space="0" w:color="auto"/>
        <w:right w:val="none" w:sz="0" w:space="0" w:color="auto"/>
      </w:divBdr>
      <w:divsChild>
        <w:div w:id="792789741">
          <w:marLeft w:val="0"/>
          <w:marRight w:val="0"/>
          <w:marTop w:val="0"/>
          <w:marBottom w:val="0"/>
          <w:divBdr>
            <w:top w:val="none" w:sz="0" w:space="0" w:color="auto"/>
            <w:left w:val="none" w:sz="0" w:space="0" w:color="auto"/>
            <w:bottom w:val="none" w:sz="0" w:space="0" w:color="auto"/>
            <w:right w:val="none" w:sz="0" w:space="0" w:color="auto"/>
          </w:divBdr>
          <w:divsChild>
            <w:div w:id="2006593704">
              <w:marLeft w:val="0"/>
              <w:marRight w:val="0"/>
              <w:marTop w:val="0"/>
              <w:marBottom w:val="0"/>
              <w:divBdr>
                <w:top w:val="none" w:sz="0" w:space="0" w:color="auto"/>
                <w:left w:val="none" w:sz="0" w:space="0" w:color="auto"/>
                <w:bottom w:val="none" w:sz="0" w:space="0" w:color="auto"/>
                <w:right w:val="none" w:sz="0" w:space="0" w:color="auto"/>
              </w:divBdr>
              <w:divsChild>
                <w:div w:id="196183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226601">
      <w:bodyDiv w:val="1"/>
      <w:marLeft w:val="0"/>
      <w:marRight w:val="0"/>
      <w:marTop w:val="0"/>
      <w:marBottom w:val="0"/>
      <w:divBdr>
        <w:top w:val="none" w:sz="0" w:space="0" w:color="auto"/>
        <w:left w:val="none" w:sz="0" w:space="0" w:color="auto"/>
        <w:bottom w:val="none" w:sz="0" w:space="0" w:color="auto"/>
        <w:right w:val="none" w:sz="0" w:space="0" w:color="auto"/>
      </w:divBdr>
    </w:div>
    <w:div w:id="1072586990">
      <w:bodyDiv w:val="1"/>
      <w:marLeft w:val="0"/>
      <w:marRight w:val="0"/>
      <w:marTop w:val="0"/>
      <w:marBottom w:val="0"/>
      <w:divBdr>
        <w:top w:val="none" w:sz="0" w:space="0" w:color="auto"/>
        <w:left w:val="none" w:sz="0" w:space="0" w:color="auto"/>
        <w:bottom w:val="none" w:sz="0" w:space="0" w:color="auto"/>
        <w:right w:val="none" w:sz="0" w:space="0" w:color="auto"/>
      </w:divBdr>
    </w:div>
    <w:div w:id="1078747876">
      <w:bodyDiv w:val="1"/>
      <w:marLeft w:val="0"/>
      <w:marRight w:val="0"/>
      <w:marTop w:val="0"/>
      <w:marBottom w:val="0"/>
      <w:divBdr>
        <w:top w:val="none" w:sz="0" w:space="0" w:color="auto"/>
        <w:left w:val="none" w:sz="0" w:space="0" w:color="auto"/>
        <w:bottom w:val="none" w:sz="0" w:space="0" w:color="auto"/>
        <w:right w:val="none" w:sz="0" w:space="0" w:color="auto"/>
      </w:divBdr>
    </w:div>
    <w:div w:id="1082993060">
      <w:bodyDiv w:val="1"/>
      <w:marLeft w:val="0"/>
      <w:marRight w:val="0"/>
      <w:marTop w:val="0"/>
      <w:marBottom w:val="0"/>
      <w:divBdr>
        <w:top w:val="none" w:sz="0" w:space="0" w:color="auto"/>
        <w:left w:val="none" w:sz="0" w:space="0" w:color="auto"/>
        <w:bottom w:val="none" w:sz="0" w:space="0" w:color="auto"/>
        <w:right w:val="none" w:sz="0" w:space="0" w:color="auto"/>
      </w:divBdr>
    </w:div>
    <w:div w:id="1131249539">
      <w:bodyDiv w:val="1"/>
      <w:marLeft w:val="0"/>
      <w:marRight w:val="0"/>
      <w:marTop w:val="0"/>
      <w:marBottom w:val="0"/>
      <w:divBdr>
        <w:top w:val="none" w:sz="0" w:space="0" w:color="auto"/>
        <w:left w:val="none" w:sz="0" w:space="0" w:color="auto"/>
        <w:bottom w:val="none" w:sz="0" w:space="0" w:color="auto"/>
        <w:right w:val="none" w:sz="0" w:space="0" w:color="auto"/>
      </w:divBdr>
    </w:div>
    <w:div w:id="1133131371">
      <w:bodyDiv w:val="1"/>
      <w:marLeft w:val="0"/>
      <w:marRight w:val="0"/>
      <w:marTop w:val="0"/>
      <w:marBottom w:val="0"/>
      <w:divBdr>
        <w:top w:val="none" w:sz="0" w:space="0" w:color="auto"/>
        <w:left w:val="none" w:sz="0" w:space="0" w:color="auto"/>
        <w:bottom w:val="none" w:sz="0" w:space="0" w:color="auto"/>
        <w:right w:val="none" w:sz="0" w:space="0" w:color="auto"/>
      </w:divBdr>
      <w:divsChild>
        <w:div w:id="1668705056">
          <w:marLeft w:val="0"/>
          <w:marRight w:val="0"/>
          <w:marTop w:val="0"/>
          <w:marBottom w:val="0"/>
          <w:divBdr>
            <w:top w:val="none" w:sz="0" w:space="0" w:color="auto"/>
            <w:left w:val="none" w:sz="0" w:space="0" w:color="auto"/>
            <w:bottom w:val="none" w:sz="0" w:space="0" w:color="auto"/>
            <w:right w:val="none" w:sz="0" w:space="0" w:color="auto"/>
          </w:divBdr>
          <w:divsChild>
            <w:div w:id="1235625792">
              <w:marLeft w:val="0"/>
              <w:marRight w:val="0"/>
              <w:marTop w:val="0"/>
              <w:marBottom w:val="0"/>
              <w:divBdr>
                <w:top w:val="none" w:sz="0" w:space="0" w:color="auto"/>
                <w:left w:val="none" w:sz="0" w:space="0" w:color="auto"/>
                <w:bottom w:val="none" w:sz="0" w:space="0" w:color="auto"/>
                <w:right w:val="none" w:sz="0" w:space="0" w:color="auto"/>
              </w:divBdr>
              <w:divsChild>
                <w:div w:id="134404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84901">
      <w:bodyDiv w:val="1"/>
      <w:marLeft w:val="0"/>
      <w:marRight w:val="0"/>
      <w:marTop w:val="0"/>
      <w:marBottom w:val="0"/>
      <w:divBdr>
        <w:top w:val="none" w:sz="0" w:space="0" w:color="auto"/>
        <w:left w:val="none" w:sz="0" w:space="0" w:color="auto"/>
        <w:bottom w:val="none" w:sz="0" w:space="0" w:color="auto"/>
        <w:right w:val="none" w:sz="0" w:space="0" w:color="auto"/>
      </w:divBdr>
    </w:div>
    <w:div w:id="1152671333">
      <w:bodyDiv w:val="1"/>
      <w:marLeft w:val="0"/>
      <w:marRight w:val="0"/>
      <w:marTop w:val="0"/>
      <w:marBottom w:val="0"/>
      <w:divBdr>
        <w:top w:val="none" w:sz="0" w:space="0" w:color="auto"/>
        <w:left w:val="none" w:sz="0" w:space="0" w:color="auto"/>
        <w:bottom w:val="none" w:sz="0" w:space="0" w:color="auto"/>
        <w:right w:val="none" w:sz="0" w:space="0" w:color="auto"/>
      </w:divBdr>
    </w:div>
    <w:div w:id="1154830325">
      <w:bodyDiv w:val="1"/>
      <w:marLeft w:val="0"/>
      <w:marRight w:val="0"/>
      <w:marTop w:val="0"/>
      <w:marBottom w:val="0"/>
      <w:divBdr>
        <w:top w:val="none" w:sz="0" w:space="0" w:color="auto"/>
        <w:left w:val="none" w:sz="0" w:space="0" w:color="auto"/>
        <w:bottom w:val="none" w:sz="0" w:space="0" w:color="auto"/>
        <w:right w:val="none" w:sz="0" w:space="0" w:color="auto"/>
      </w:divBdr>
    </w:div>
    <w:div w:id="1163738268">
      <w:bodyDiv w:val="1"/>
      <w:marLeft w:val="0"/>
      <w:marRight w:val="0"/>
      <w:marTop w:val="0"/>
      <w:marBottom w:val="0"/>
      <w:divBdr>
        <w:top w:val="none" w:sz="0" w:space="0" w:color="auto"/>
        <w:left w:val="none" w:sz="0" w:space="0" w:color="auto"/>
        <w:bottom w:val="none" w:sz="0" w:space="0" w:color="auto"/>
        <w:right w:val="none" w:sz="0" w:space="0" w:color="auto"/>
      </w:divBdr>
    </w:div>
    <w:div w:id="1188328749">
      <w:bodyDiv w:val="1"/>
      <w:marLeft w:val="0"/>
      <w:marRight w:val="0"/>
      <w:marTop w:val="0"/>
      <w:marBottom w:val="0"/>
      <w:divBdr>
        <w:top w:val="none" w:sz="0" w:space="0" w:color="auto"/>
        <w:left w:val="none" w:sz="0" w:space="0" w:color="auto"/>
        <w:bottom w:val="none" w:sz="0" w:space="0" w:color="auto"/>
        <w:right w:val="none" w:sz="0" w:space="0" w:color="auto"/>
      </w:divBdr>
    </w:div>
    <w:div w:id="1214077912">
      <w:bodyDiv w:val="1"/>
      <w:marLeft w:val="0"/>
      <w:marRight w:val="0"/>
      <w:marTop w:val="0"/>
      <w:marBottom w:val="0"/>
      <w:divBdr>
        <w:top w:val="none" w:sz="0" w:space="0" w:color="auto"/>
        <w:left w:val="none" w:sz="0" w:space="0" w:color="auto"/>
        <w:bottom w:val="none" w:sz="0" w:space="0" w:color="auto"/>
        <w:right w:val="none" w:sz="0" w:space="0" w:color="auto"/>
      </w:divBdr>
    </w:div>
    <w:div w:id="1253316647">
      <w:bodyDiv w:val="1"/>
      <w:marLeft w:val="0"/>
      <w:marRight w:val="0"/>
      <w:marTop w:val="0"/>
      <w:marBottom w:val="0"/>
      <w:divBdr>
        <w:top w:val="none" w:sz="0" w:space="0" w:color="auto"/>
        <w:left w:val="none" w:sz="0" w:space="0" w:color="auto"/>
        <w:bottom w:val="none" w:sz="0" w:space="0" w:color="auto"/>
        <w:right w:val="none" w:sz="0" w:space="0" w:color="auto"/>
      </w:divBdr>
    </w:div>
    <w:div w:id="1257520326">
      <w:bodyDiv w:val="1"/>
      <w:marLeft w:val="0"/>
      <w:marRight w:val="0"/>
      <w:marTop w:val="0"/>
      <w:marBottom w:val="0"/>
      <w:divBdr>
        <w:top w:val="none" w:sz="0" w:space="0" w:color="auto"/>
        <w:left w:val="none" w:sz="0" w:space="0" w:color="auto"/>
        <w:bottom w:val="none" w:sz="0" w:space="0" w:color="auto"/>
        <w:right w:val="none" w:sz="0" w:space="0" w:color="auto"/>
      </w:divBdr>
    </w:div>
    <w:div w:id="1265110799">
      <w:bodyDiv w:val="1"/>
      <w:marLeft w:val="0"/>
      <w:marRight w:val="0"/>
      <w:marTop w:val="0"/>
      <w:marBottom w:val="0"/>
      <w:divBdr>
        <w:top w:val="none" w:sz="0" w:space="0" w:color="auto"/>
        <w:left w:val="none" w:sz="0" w:space="0" w:color="auto"/>
        <w:bottom w:val="none" w:sz="0" w:space="0" w:color="auto"/>
        <w:right w:val="none" w:sz="0" w:space="0" w:color="auto"/>
      </w:divBdr>
    </w:div>
    <w:div w:id="1282227730">
      <w:bodyDiv w:val="1"/>
      <w:marLeft w:val="0"/>
      <w:marRight w:val="0"/>
      <w:marTop w:val="0"/>
      <w:marBottom w:val="0"/>
      <w:divBdr>
        <w:top w:val="none" w:sz="0" w:space="0" w:color="auto"/>
        <w:left w:val="none" w:sz="0" w:space="0" w:color="auto"/>
        <w:bottom w:val="none" w:sz="0" w:space="0" w:color="auto"/>
        <w:right w:val="none" w:sz="0" w:space="0" w:color="auto"/>
      </w:divBdr>
    </w:div>
    <w:div w:id="1290208574">
      <w:bodyDiv w:val="1"/>
      <w:marLeft w:val="0"/>
      <w:marRight w:val="0"/>
      <w:marTop w:val="0"/>
      <w:marBottom w:val="0"/>
      <w:divBdr>
        <w:top w:val="none" w:sz="0" w:space="0" w:color="auto"/>
        <w:left w:val="none" w:sz="0" w:space="0" w:color="auto"/>
        <w:bottom w:val="none" w:sz="0" w:space="0" w:color="auto"/>
        <w:right w:val="none" w:sz="0" w:space="0" w:color="auto"/>
      </w:divBdr>
      <w:divsChild>
        <w:div w:id="719864782">
          <w:marLeft w:val="0"/>
          <w:marRight w:val="0"/>
          <w:marTop w:val="0"/>
          <w:marBottom w:val="0"/>
          <w:divBdr>
            <w:top w:val="none" w:sz="0" w:space="0" w:color="auto"/>
            <w:left w:val="none" w:sz="0" w:space="0" w:color="auto"/>
            <w:bottom w:val="none" w:sz="0" w:space="0" w:color="auto"/>
            <w:right w:val="none" w:sz="0" w:space="0" w:color="auto"/>
          </w:divBdr>
          <w:divsChild>
            <w:div w:id="1591355746">
              <w:marLeft w:val="0"/>
              <w:marRight w:val="0"/>
              <w:marTop w:val="0"/>
              <w:marBottom w:val="0"/>
              <w:divBdr>
                <w:top w:val="none" w:sz="0" w:space="0" w:color="auto"/>
                <w:left w:val="none" w:sz="0" w:space="0" w:color="auto"/>
                <w:bottom w:val="none" w:sz="0" w:space="0" w:color="auto"/>
                <w:right w:val="none" w:sz="0" w:space="0" w:color="auto"/>
              </w:divBdr>
              <w:divsChild>
                <w:div w:id="207180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28448">
      <w:bodyDiv w:val="1"/>
      <w:marLeft w:val="0"/>
      <w:marRight w:val="0"/>
      <w:marTop w:val="0"/>
      <w:marBottom w:val="0"/>
      <w:divBdr>
        <w:top w:val="none" w:sz="0" w:space="0" w:color="auto"/>
        <w:left w:val="none" w:sz="0" w:space="0" w:color="auto"/>
        <w:bottom w:val="none" w:sz="0" w:space="0" w:color="auto"/>
        <w:right w:val="none" w:sz="0" w:space="0" w:color="auto"/>
      </w:divBdr>
    </w:div>
    <w:div w:id="1296913849">
      <w:bodyDiv w:val="1"/>
      <w:marLeft w:val="0"/>
      <w:marRight w:val="0"/>
      <w:marTop w:val="0"/>
      <w:marBottom w:val="0"/>
      <w:divBdr>
        <w:top w:val="none" w:sz="0" w:space="0" w:color="auto"/>
        <w:left w:val="none" w:sz="0" w:space="0" w:color="auto"/>
        <w:bottom w:val="none" w:sz="0" w:space="0" w:color="auto"/>
        <w:right w:val="none" w:sz="0" w:space="0" w:color="auto"/>
      </w:divBdr>
    </w:div>
    <w:div w:id="1301377919">
      <w:bodyDiv w:val="1"/>
      <w:marLeft w:val="0"/>
      <w:marRight w:val="0"/>
      <w:marTop w:val="0"/>
      <w:marBottom w:val="0"/>
      <w:divBdr>
        <w:top w:val="none" w:sz="0" w:space="0" w:color="auto"/>
        <w:left w:val="none" w:sz="0" w:space="0" w:color="auto"/>
        <w:bottom w:val="none" w:sz="0" w:space="0" w:color="auto"/>
        <w:right w:val="none" w:sz="0" w:space="0" w:color="auto"/>
      </w:divBdr>
    </w:div>
    <w:div w:id="1311012191">
      <w:bodyDiv w:val="1"/>
      <w:marLeft w:val="0"/>
      <w:marRight w:val="0"/>
      <w:marTop w:val="0"/>
      <w:marBottom w:val="0"/>
      <w:divBdr>
        <w:top w:val="none" w:sz="0" w:space="0" w:color="auto"/>
        <w:left w:val="none" w:sz="0" w:space="0" w:color="auto"/>
        <w:bottom w:val="none" w:sz="0" w:space="0" w:color="auto"/>
        <w:right w:val="none" w:sz="0" w:space="0" w:color="auto"/>
      </w:divBdr>
      <w:divsChild>
        <w:div w:id="907694575">
          <w:marLeft w:val="0"/>
          <w:marRight w:val="0"/>
          <w:marTop w:val="0"/>
          <w:marBottom w:val="0"/>
          <w:divBdr>
            <w:top w:val="none" w:sz="0" w:space="0" w:color="auto"/>
            <w:left w:val="none" w:sz="0" w:space="0" w:color="auto"/>
            <w:bottom w:val="none" w:sz="0" w:space="0" w:color="auto"/>
            <w:right w:val="none" w:sz="0" w:space="0" w:color="auto"/>
          </w:divBdr>
          <w:divsChild>
            <w:div w:id="1269511750">
              <w:marLeft w:val="0"/>
              <w:marRight w:val="0"/>
              <w:marTop w:val="0"/>
              <w:marBottom w:val="0"/>
              <w:divBdr>
                <w:top w:val="none" w:sz="0" w:space="0" w:color="auto"/>
                <w:left w:val="none" w:sz="0" w:space="0" w:color="auto"/>
                <w:bottom w:val="none" w:sz="0" w:space="0" w:color="auto"/>
                <w:right w:val="none" w:sz="0" w:space="0" w:color="auto"/>
              </w:divBdr>
              <w:divsChild>
                <w:div w:id="2141149319">
                  <w:marLeft w:val="0"/>
                  <w:marRight w:val="0"/>
                  <w:marTop w:val="0"/>
                  <w:marBottom w:val="0"/>
                  <w:divBdr>
                    <w:top w:val="none" w:sz="0" w:space="0" w:color="auto"/>
                    <w:left w:val="none" w:sz="0" w:space="0" w:color="auto"/>
                    <w:bottom w:val="none" w:sz="0" w:space="0" w:color="auto"/>
                    <w:right w:val="none" w:sz="0" w:space="0" w:color="auto"/>
                  </w:divBdr>
                </w:div>
                <w:div w:id="12013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949266">
      <w:bodyDiv w:val="1"/>
      <w:marLeft w:val="0"/>
      <w:marRight w:val="0"/>
      <w:marTop w:val="0"/>
      <w:marBottom w:val="0"/>
      <w:divBdr>
        <w:top w:val="none" w:sz="0" w:space="0" w:color="auto"/>
        <w:left w:val="none" w:sz="0" w:space="0" w:color="auto"/>
        <w:bottom w:val="none" w:sz="0" w:space="0" w:color="auto"/>
        <w:right w:val="none" w:sz="0" w:space="0" w:color="auto"/>
      </w:divBdr>
    </w:div>
    <w:div w:id="1333491710">
      <w:bodyDiv w:val="1"/>
      <w:marLeft w:val="0"/>
      <w:marRight w:val="0"/>
      <w:marTop w:val="0"/>
      <w:marBottom w:val="0"/>
      <w:divBdr>
        <w:top w:val="none" w:sz="0" w:space="0" w:color="auto"/>
        <w:left w:val="none" w:sz="0" w:space="0" w:color="auto"/>
        <w:bottom w:val="none" w:sz="0" w:space="0" w:color="auto"/>
        <w:right w:val="none" w:sz="0" w:space="0" w:color="auto"/>
      </w:divBdr>
      <w:divsChild>
        <w:div w:id="2066099679">
          <w:marLeft w:val="0"/>
          <w:marRight w:val="0"/>
          <w:marTop w:val="0"/>
          <w:marBottom w:val="0"/>
          <w:divBdr>
            <w:top w:val="none" w:sz="0" w:space="0" w:color="auto"/>
            <w:left w:val="none" w:sz="0" w:space="0" w:color="auto"/>
            <w:bottom w:val="none" w:sz="0" w:space="0" w:color="auto"/>
            <w:right w:val="none" w:sz="0" w:space="0" w:color="auto"/>
          </w:divBdr>
          <w:divsChild>
            <w:div w:id="1043872992">
              <w:marLeft w:val="0"/>
              <w:marRight w:val="0"/>
              <w:marTop w:val="0"/>
              <w:marBottom w:val="0"/>
              <w:divBdr>
                <w:top w:val="none" w:sz="0" w:space="0" w:color="auto"/>
                <w:left w:val="none" w:sz="0" w:space="0" w:color="auto"/>
                <w:bottom w:val="none" w:sz="0" w:space="0" w:color="auto"/>
                <w:right w:val="none" w:sz="0" w:space="0" w:color="auto"/>
              </w:divBdr>
              <w:divsChild>
                <w:div w:id="21042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915074">
      <w:bodyDiv w:val="1"/>
      <w:marLeft w:val="0"/>
      <w:marRight w:val="0"/>
      <w:marTop w:val="0"/>
      <w:marBottom w:val="0"/>
      <w:divBdr>
        <w:top w:val="none" w:sz="0" w:space="0" w:color="auto"/>
        <w:left w:val="none" w:sz="0" w:space="0" w:color="auto"/>
        <w:bottom w:val="none" w:sz="0" w:space="0" w:color="auto"/>
        <w:right w:val="none" w:sz="0" w:space="0" w:color="auto"/>
      </w:divBdr>
      <w:divsChild>
        <w:div w:id="1925795804">
          <w:marLeft w:val="0"/>
          <w:marRight w:val="0"/>
          <w:marTop w:val="0"/>
          <w:marBottom w:val="0"/>
          <w:divBdr>
            <w:top w:val="none" w:sz="0" w:space="0" w:color="auto"/>
            <w:left w:val="none" w:sz="0" w:space="0" w:color="auto"/>
            <w:bottom w:val="none" w:sz="0" w:space="0" w:color="auto"/>
            <w:right w:val="none" w:sz="0" w:space="0" w:color="auto"/>
          </w:divBdr>
          <w:divsChild>
            <w:div w:id="20277955">
              <w:marLeft w:val="0"/>
              <w:marRight w:val="0"/>
              <w:marTop w:val="0"/>
              <w:marBottom w:val="0"/>
              <w:divBdr>
                <w:top w:val="none" w:sz="0" w:space="0" w:color="auto"/>
                <w:left w:val="none" w:sz="0" w:space="0" w:color="auto"/>
                <w:bottom w:val="none" w:sz="0" w:space="0" w:color="auto"/>
                <w:right w:val="none" w:sz="0" w:space="0" w:color="auto"/>
              </w:divBdr>
              <w:divsChild>
                <w:div w:id="191404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5069">
      <w:bodyDiv w:val="1"/>
      <w:marLeft w:val="0"/>
      <w:marRight w:val="0"/>
      <w:marTop w:val="0"/>
      <w:marBottom w:val="0"/>
      <w:divBdr>
        <w:top w:val="none" w:sz="0" w:space="0" w:color="auto"/>
        <w:left w:val="none" w:sz="0" w:space="0" w:color="auto"/>
        <w:bottom w:val="none" w:sz="0" w:space="0" w:color="auto"/>
        <w:right w:val="none" w:sz="0" w:space="0" w:color="auto"/>
      </w:divBdr>
    </w:div>
    <w:div w:id="1343584134">
      <w:bodyDiv w:val="1"/>
      <w:marLeft w:val="0"/>
      <w:marRight w:val="0"/>
      <w:marTop w:val="0"/>
      <w:marBottom w:val="0"/>
      <w:divBdr>
        <w:top w:val="none" w:sz="0" w:space="0" w:color="auto"/>
        <w:left w:val="none" w:sz="0" w:space="0" w:color="auto"/>
        <w:bottom w:val="none" w:sz="0" w:space="0" w:color="auto"/>
        <w:right w:val="none" w:sz="0" w:space="0" w:color="auto"/>
      </w:divBdr>
    </w:div>
    <w:div w:id="1346518800">
      <w:bodyDiv w:val="1"/>
      <w:marLeft w:val="0"/>
      <w:marRight w:val="0"/>
      <w:marTop w:val="0"/>
      <w:marBottom w:val="0"/>
      <w:divBdr>
        <w:top w:val="none" w:sz="0" w:space="0" w:color="auto"/>
        <w:left w:val="none" w:sz="0" w:space="0" w:color="auto"/>
        <w:bottom w:val="none" w:sz="0" w:space="0" w:color="auto"/>
        <w:right w:val="none" w:sz="0" w:space="0" w:color="auto"/>
      </w:divBdr>
    </w:div>
    <w:div w:id="1356808792">
      <w:bodyDiv w:val="1"/>
      <w:marLeft w:val="0"/>
      <w:marRight w:val="0"/>
      <w:marTop w:val="0"/>
      <w:marBottom w:val="0"/>
      <w:divBdr>
        <w:top w:val="none" w:sz="0" w:space="0" w:color="auto"/>
        <w:left w:val="none" w:sz="0" w:space="0" w:color="auto"/>
        <w:bottom w:val="none" w:sz="0" w:space="0" w:color="auto"/>
        <w:right w:val="none" w:sz="0" w:space="0" w:color="auto"/>
      </w:divBdr>
      <w:divsChild>
        <w:div w:id="184877765">
          <w:marLeft w:val="0"/>
          <w:marRight w:val="0"/>
          <w:marTop w:val="0"/>
          <w:marBottom w:val="0"/>
          <w:divBdr>
            <w:top w:val="none" w:sz="0" w:space="0" w:color="auto"/>
            <w:left w:val="none" w:sz="0" w:space="0" w:color="auto"/>
            <w:bottom w:val="none" w:sz="0" w:space="0" w:color="auto"/>
            <w:right w:val="none" w:sz="0" w:space="0" w:color="auto"/>
          </w:divBdr>
          <w:divsChild>
            <w:div w:id="6037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103764">
      <w:bodyDiv w:val="1"/>
      <w:marLeft w:val="0"/>
      <w:marRight w:val="0"/>
      <w:marTop w:val="0"/>
      <w:marBottom w:val="0"/>
      <w:divBdr>
        <w:top w:val="none" w:sz="0" w:space="0" w:color="auto"/>
        <w:left w:val="none" w:sz="0" w:space="0" w:color="auto"/>
        <w:bottom w:val="none" w:sz="0" w:space="0" w:color="auto"/>
        <w:right w:val="none" w:sz="0" w:space="0" w:color="auto"/>
      </w:divBdr>
      <w:divsChild>
        <w:div w:id="1604192095">
          <w:marLeft w:val="0"/>
          <w:marRight w:val="0"/>
          <w:marTop w:val="0"/>
          <w:marBottom w:val="0"/>
          <w:divBdr>
            <w:top w:val="none" w:sz="0" w:space="0" w:color="auto"/>
            <w:left w:val="none" w:sz="0" w:space="0" w:color="auto"/>
            <w:bottom w:val="none" w:sz="0" w:space="0" w:color="auto"/>
            <w:right w:val="none" w:sz="0" w:space="0" w:color="auto"/>
          </w:divBdr>
          <w:divsChild>
            <w:div w:id="93528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211771">
      <w:bodyDiv w:val="1"/>
      <w:marLeft w:val="0"/>
      <w:marRight w:val="0"/>
      <w:marTop w:val="0"/>
      <w:marBottom w:val="0"/>
      <w:divBdr>
        <w:top w:val="none" w:sz="0" w:space="0" w:color="auto"/>
        <w:left w:val="none" w:sz="0" w:space="0" w:color="auto"/>
        <w:bottom w:val="none" w:sz="0" w:space="0" w:color="auto"/>
        <w:right w:val="none" w:sz="0" w:space="0" w:color="auto"/>
      </w:divBdr>
    </w:div>
    <w:div w:id="1404060188">
      <w:bodyDiv w:val="1"/>
      <w:marLeft w:val="0"/>
      <w:marRight w:val="0"/>
      <w:marTop w:val="0"/>
      <w:marBottom w:val="0"/>
      <w:divBdr>
        <w:top w:val="none" w:sz="0" w:space="0" w:color="auto"/>
        <w:left w:val="none" w:sz="0" w:space="0" w:color="auto"/>
        <w:bottom w:val="none" w:sz="0" w:space="0" w:color="auto"/>
        <w:right w:val="none" w:sz="0" w:space="0" w:color="auto"/>
      </w:divBdr>
      <w:divsChild>
        <w:div w:id="623778973">
          <w:marLeft w:val="0"/>
          <w:marRight w:val="0"/>
          <w:marTop w:val="0"/>
          <w:marBottom w:val="0"/>
          <w:divBdr>
            <w:top w:val="none" w:sz="0" w:space="0" w:color="auto"/>
            <w:left w:val="none" w:sz="0" w:space="0" w:color="auto"/>
            <w:bottom w:val="none" w:sz="0" w:space="0" w:color="auto"/>
            <w:right w:val="none" w:sz="0" w:space="0" w:color="auto"/>
          </w:divBdr>
          <w:divsChild>
            <w:div w:id="308170301">
              <w:marLeft w:val="0"/>
              <w:marRight w:val="0"/>
              <w:marTop w:val="0"/>
              <w:marBottom w:val="0"/>
              <w:divBdr>
                <w:top w:val="none" w:sz="0" w:space="0" w:color="auto"/>
                <w:left w:val="none" w:sz="0" w:space="0" w:color="auto"/>
                <w:bottom w:val="none" w:sz="0" w:space="0" w:color="auto"/>
                <w:right w:val="none" w:sz="0" w:space="0" w:color="auto"/>
              </w:divBdr>
              <w:divsChild>
                <w:div w:id="24893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261951">
      <w:bodyDiv w:val="1"/>
      <w:marLeft w:val="0"/>
      <w:marRight w:val="0"/>
      <w:marTop w:val="0"/>
      <w:marBottom w:val="0"/>
      <w:divBdr>
        <w:top w:val="none" w:sz="0" w:space="0" w:color="auto"/>
        <w:left w:val="none" w:sz="0" w:space="0" w:color="auto"/>
        <w:bottom w:val="none" w:sz="0" w:space="0" w:color="auto"/>
        <w:right w:val="none" w:sz="0" w:space="0" w:color="auto"/>
      </w:divBdr>
    </w:div>
    <w:div w:id="1430082399">
      <w:bodyDiv w:val="1"/>
      <w:marLeft w:val="0"/>
      <w:marRight w:val="0"/>
      <w:marTop w:val="0"/>
      <w:marBottom w:val="0"/>
      <w:divBdr>
        <w:top w:val="none" w:sz="0" w:space="0" w:color="auto"/>
        <w:left w:val="none" w:sz="0" w:space="0" w:color="auto"/>
        <w:bottom w:val="none" w:sz="0" w:space="0" w:color="auto"/>
        <w:right w:val="none" w:sz="0" w:space="0" w:color="auto"/>
      </w:divBdr>
    </w:div>
    <w:div w:id="1456093821">
      <w:bodyDiv w:val="1"/>
      <w:marLeft w:val="0"/>
      <w:marRight w:val="0"/>
      <w:marTop w:val="0"/>
      <w:marBottom w:val="0"/>
      <w:divBdr>
        <w:top w:val="none" w:sz="0" w:space="0" w:color="auto"/>
        <w:left w:val="none" w:sz="0" w:space="0" w:color="auto"/>
        <w:bottom w:val="none" w:sz="0" w:space="0" w:color="auto"/>
        <w:right w:val="none" w:sz="0" w:space="0" w:color="auto"/>
      </w:divBdr>
    </w:div>
    <w:div w:id="1462108825">
      <w:bodyDiv w:val="1"/>
      <w:marLeft w:val="0"/>
      <w:marRight w:val="0"/>
      <w:marTop w:val="0"/>
      <w:marBottom w:val="0"/>
      <w:divBdr>
        <w:top w:val="none" w:sz="0" w:space="0" w:color="auto"/>
        <w:left w:val="none" w:sz="0" w:space="0" w:color="auto"/>
        <w:bottom w:val="none" w:sz="0" w:space="0" w:color="auto"/>
        <w:right w:val="none" w:sz="0" w:space="0" w:color="auto"/>
      </w:divBdr>
    </w:div>
    <w:div w:id="1462922750">
      <w:bodyDiv w:val="1"/>
      <w:marLeft w:val="0"/>
      <w:marRight w:val="0"/>
      <w:marTop w:val="0"/>
      <w:marBottom w:val="0"/>
      <w:divBdr>
        <w:top w:val="none" w:sz="0" w:space="0" w:color="auto"/>
        <w:left w:val="none" w:sz="0" w:space="0" w:color="auto"/>
        <w:bottom w:val="none" w:sz="0" w:space="0" w:color="auto"/>
        <w:right w:val="none" w:sz="0" w:space="0" w:color="auto"/>
      </w:divBdr>
    </w:div>
    <w:div w:id="1475760919">
      <w:bodyDiv w:val="1"/>
      <w:marLeft w:val="0"/>
      <w:marRight w:val="0"/>
      <w:marTop w:val="0"/>
      <w:marBottom w:val="0"/>
      <w:divBdr>
        <w:top w:val="none" w:sz="0" w:space="0" w:color="auto"/>
        <w:left w:val="none" w:sz="0" w:space="0" w:color="auto"/>
        <w:bottom w:val="none" w:sz="0" w:space="0" w:color="auto"/>
        <w:right w:val="none" w:sz="0" w:space="0" w:color="auto"/>
      </w:divBdr>
    </w:div>
    <w:div w:id="1493330956">
      <w:bodyDiv w:val="1"/>
      <w:marLeft w:val="0"/>
      <w:marRight w:val="0"/>
      <w:marTop w:val="0"/>
      <w:marBottom w:val="0"/>
      <w:divBdr>
        <w:top w:val="none" w:sz="0" w:space="0" w:color="auto"/>
        <w:left w:val="none" w:sz="0" w:space="0" w:color="auto"/>
        <w:bottom w:val="none" w:sz="0" w:space="0" w:color="auto"/>
        <w:right w:val="none" w:sz="0" w:space="0" w:color="auto"/>
      </w:divBdr>
    </w:div>
    <w:div w:id="1530678580">
      <w:bodyDiv w:val="1"/>
      <w:marLeft w:val="0"/>
      <w:marRight w:val="0"/>
      <w:marTop w:val="0"/>
      <w:marBottom w:val="0"/>
      <w:divBdr>
        <w:top w:val="none" w:sz="0" w:space="0" w:color="auto"/>
        <w:left w:val="none" w:sz="0" w:space="0" w:color="auto"/>
        <w:bottom w:val="none" w:sz="0" w:space="0" w:color="auto"/>
        <w:right w:val="none" w:sz="0" w:space="0" w:color="auto"/>
      </w:divBdr>
    </w:div>
    <w:div w:id="1530754976">
      <w:bodyDiv w:val="1"/>
      <w:marLeft w:val="0"/>
      <w:marRight w:val="0"/>
      <w:marTop w:val="0"/>
      <w:marBottom w:val="0"/>
      <w:divBdr>
        <w:top w:val="none" w:sz="0" w:space="0" w:color="auto"/>
        <w:left w:val="none" w:sz="0" w:space="0" w:color="auto"/>
        <w:bottom w:val="none" w:sz="0" w:space="0" w:color="auto"/>
        <w:right w:val="none" w:sz="0" w:space="0" w:color="auto"/>
      </w:divBdr>
    </w:div>
    <w:div w:id="1540313695">
      <w:bodyDiv w:val="1"/>
      <w:marLeft w:val="0"/>
      <w:marRight w:val="0"/>
      <w:marTop w:val="0"/>
      <w:marBottom w:val="0"/>
      <w:divBdr>
        <w:top w:val="none" w:sz="0" w:space="0" w:color="auto"/>
        <w:left w:val="none" w:sz="0" w:space="0" w:color="auto"/>
        <w:bottom w:val="none" w:sz="0" w:space="0" w:color="auto"/>
        <w:right w:val="none" w:sz="0" w:space="0" w:color="auto"/>
      </w:divBdr>
    </w:div>
    <w:div w:id="1563366964">
      <w:bodyDiv w:val="1"/>
      <w:marLeft w:val="0"/>
      <w:marRight w:val="0"/>
      <w:marTop w:val="0"/>
      <w:marBottom w:val="0"/>
      <w:divBdr>
        <w:top w:val="none" w:sz="0" w:space="0" w:color="auto"/>
        <w:left w:val="none" w:sz="0" w:space="0" w:color="auto"/>
        <w:bottom w:val="none" w:sz="0" w:space="0" w:color="auto"/>
        <w:right w:val="none" w:sz="0" w:space="0" w:color="auto"/>
      </w:divBdr>
    </w:div>
    <w:div w:id="1565797588">
      <w:bodyDiv w:val="1"/>
      <w:marLeft w:val="0"/>
      <w:marRight w:val="0"/>
      <w:marTop w:val="0"/>
      <w:marBottom w:val="0"/>
      <w:divBdr>
        <w:top w:val="none" w:sz="0" w:space="0" w:color="auto"/>
        <w:left w:val="none" w:sz="0" w:space="0" w:color="auto"/>
        <w:bottom w:val="none" w:sz="0" w:space="0" w:color="auto"/>
        <w:right w:val="none" w:sz="0" w:space="0" w:color="auto"/>
      </w:divBdr>
      <w:divsChild>
        <w:div w:id="1423525725">
          <w:marLeft w:val="0"/>
          <w:marRight w:val="0"/>
          <w:marTop w:val="0"/>
          <w:marBottom w:val="0"/>
          <w:divBdr>
            <w:top w:val="none" w:sz="0" w:space="0" w:color="auto"/>
            <w:left w:val="none" w:sz="0" w:space="0" w:color="auto"/>
            <w:bottom w:val="none" w:sz="0" w:space="0" w:color="auto"/>
            <w:right w:val="none" w:sz="0" w:space="0" w:color="auto"/>
          </w:divBdr>
          <w:divsChild>
            <w:div w:id="797407476">
              <w:marLeft w:val="0"/>
              <w:marRight w:val="0"/>
              <w:marTop w:val="0"/>
              <w:marBottom w:val="0"/>
              <w:divBdr>
                <w:top w:val="none" w:sz="0" w:space="0" w:color="auto"/>
                <w:left w:val="none" w:sz="0" w:space="0" w:color="auto"/>
                <w:bottom w:val="none" w:sz="0" w:space="0" w:color="auto"/>
                <w:right w:val="none" w:sz="0" w:space="0" w:color="auto"/>
              </w:divBdr>
              <w:divsChild>
                <w:div w:id="1019356087">
                  <w:marLeft w:val="0"/>
                  <w:marRight w:val="0"/>
                  <w:marTop w:val="0"/>
                  <w:marBottom w:val="0"/>
                  <w:divBdr>
                    <w:top w:val="none" w:sz="0" w:space="0" w:color="auto"/>
                    <w:left w:val="none" w:sz="0" w:space="0" w:color="auto"/>
                    <w:bottom w:val="none" w:sz="0" w:space="0" w:color="auto"/>
                    <w:right w:val="none" w:sz="0" w:space="0" w:color="auto"/>
                  </w:divBdr>
                  <w:divsChild>
                    <w:div w:id="17067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654780">
      <w:bodyDiv w:val="1"/>
      <w:marLeft w:val="0"/>
      <w:marRight w:val="0"/>
      <w:marTop w:val="0"/>
      <w:marBottom w:val="0"/>
      <w:divBdr>
        <w:top w:val="none" w:sz="0" w:space="0" w:color="auto"/>
        <w:left w:val="none" w:sz="0" w:space="0" w:color="auto"/>
        <w:bottom w:val="none" w:sz="0" w:space="0" w:color="auto"/>
        <w:right w:val="none" w:sz="0" w:space="0" w:color="auto"/>
      </w:divBdr>
    </w:div>
    <w:div w:id="1579751288">
      <w:bodyDiv w:val="1"/>
      <w:marLeft w:val="0"/>
      <w:marRight w:val="0"/>
      <w:marTop w:val="0"/>
      <w:marBottom w:val="0"/>
      <w:divBdr>
        <w:top w:val="none" w:sz="0" w:space="0" w:color="auto"/>
        <w:left w:val="none" w:sz="0" w:space="0" w:color="auto"/>
        <w:bottom w:val="none" w:sz="0" w:space="0" w:color="auto"/>
        <w:right w:val="none" w:sz="0" w:space="0" w:color="auto"/>
      </w:divBdr>
    </w:div>
    <w:div w:id="1580215055">
      <w:bodyDiv w:val="1"/>
      <w:marLeft w:val="0"/>
      <w:marRight w:val="0"/>
      <w:marTop w:val="0"/>
      <w:marBottom w:val="0"/>
      <w:divBdr>
        <w:top w:val="none" w:sz="0" w:space="0" w:color="auto"/>
        <w:left w:val="none" w:sz="0" w:space="0" w:color="auto"/>
        <w:bottom w:val="none" w:sz="0" w:space="0" w:color="auto"/>
        <w:right w:val="none" w:sz="0" w:space="0" w:color="auto"/>
      </w:divBdr>
    </w:div>
    <w:div w:id="1583029090">
      <w:bodyDiv w:val="1"/>
      <w:marLeft w:val="0"/>
      <w:marRight w:val="0"/>
      <w:marTop w:val="0"/>
      <w:marBottom w:val="0"/>
      <w:divBdr>
        <w:top w:val="none" w:sz="0" w:space="0" w:color="auto"/>
        <w:left w:val="none" w:sz="0" w:space="0" w:color="auto"/>
        <w:bottom w:val="none" w:sz="0" w:space="0" w:color="auto"/>
        <w:right w:val="none" w:sz="0" w:space="0" w:color="auto"/>
      </w:divBdr>
      <w:divsChild>
        <w:div w:id="1834758543">
          <w:marLeft w:val="0"/>
          <w:marRight w:val="0"/>
          <w:marTop w:val="0"/>
          <w:marBottom w:val="0"/>
          <w:divBdr>
            <w:top w:val="none" w:sz="0" w:space="0" w:color="auto"/>
            <w:left w:val="none" w:sz="0" w:space="0" w:color="auto"/>
            <w:bottom w:val="none" w:sz="0" w:space="0" w:color="auto"/>
            <w:right w:val="none" w:sz="0" w:space="0" w:color="auto"/>
          </w:divBdr>
          <w:divsChild>
            <w:div w:id="554395545">
              <w:marLeft w:val="0"/>
              <w:marRight w:val="0"/>
              <w:marTop w:val="0"/>
              <w:marBottom w:val="0"/>
              <w:divBdr>
                <w:top w:val="none" w:sz="0" w:space="0" w:color="auto"/>
                <w:left w:val="none" w:sz="0" w:space="0" w:color="auto"/>
                <w:bottom w:val="none" w:sz="0" w:space="0" w:color="auto"/>
                <w:right w:val="none" w:sz="0" w:space="0" w:color="auto"/>
              </w:divBdr>
              <w:divsChild>
                <w:div w:id="132010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09459">
      <w:bodyDiv w:val="1"/>
      <w:marLeft w:val="0"/>
      <w:marRight w:val="0"/>
      <w:marTop w:val="0"/>
      <w:marBottom w:val="0"/>
      <w:divBdr>
        <w:top w:val="none" w:sz="0" w:space="0" w:color="auto"/>
        <w:left w:val="none" w:sz="0" w:space="0" w:color="auto"/>
        <w:bottom w:val="none" w:sz="0" w:space="0" w:color="auto"/>
        <w:right w:val="none" w:sz="0" w:space="0" w:color="auto"/>
      </w:divBdr>
      <w:divsChild>
        <w:div w:id="1462455951">
          <w:marLeft w:val="360"/>
          <w:marRight w:val="0"/>
          <w:marTop w:val="200"/>
          <w:marBottom w:val="0"/>
          <w:divBdr>
            <w:top w:val="none" w:sz="0" w:space="0" w:color="auto"/>
            <w:left w:val="none" w:sz="0" w:space="0" w:color="auto"/>
            <w:bottom w:val="none" w:sz="0" w:space="0" w:color="auto"/>
            <w:right w:val="none" w:sz="0" w:space="0" w:color="auto"/>
          </w:divBdr>
        </w:div>
        <w:div w:id="320432021">
          <w:marLeft w:val="360"/>
          <w:marRight w:val="0"/>
          <w:marTop w:val="200"/>
          <w:marBottom w:val="0"/>
          <w:divBdr>
            <w:top w:val="none" w:sz="0" w:space="0" w:color="auto"/>
            <w:left w:val="none" w:sz="0" w:space="0" w:color="auto"/>
            <w:bottom w:val="none" w:sz="0" w:space="0" w:color="auto"/>
            <w:right w:val="none" w:sz="0" w:space="0" w:color="auto"/>
          </w:divBdr>
        </w:div>
      </w:divsChild>
    </w:div>
    <w:div w:id="1616138895">
      <w:bodyDiv w:val="1"/>
      <w:marLeft w:val="0"/>
      <w:marRight w:val="0"/>
      <w:marTop w:val="0"/>
      <w:marBottom w:val="0"/>
      <w:divBdr>
        <w:top w:val="none" w:sz="0" w:space="0" w:color="auto"/>
        <w:left w:val="none" w:sz="0" w:space="0" w:color="auto"/>
        <w:bottom w:val="none" w:sz="0" w:space="0" w:color="auto"/>
        <w:right w:val="none" w:sz="0" w:space="0" w:color="auto"/>
      </w:divBdr>
    </w:div>
    <w:div w:id="1617717260">
      <w:bodyDiv w:val="1"/>
      <w:marLeft w:val="0"/>
      <w:marRight w:val="0"/>
      <w:marTop w:val="0"/>
      <w:marBottom w:val="0"/>
      <w:divBdr>
        <w:top w:val="none" w:sz="0" w:space="0" w:color="auto"/>
        <w:left w:val="none" w:sz="0" w:space="0" w:color="auto"/>
        <w:bottom w:val="none" w:sz="0" w:space="0" w:color="auto"/>
        <w:right w:val="none" w:sz="0" w:space="0" w:color="auto"/>
      </w:divBdr>
    </w:div>
    <w:div w:id="1619992150">
      <w:bodyDiv w:val="1"/>
      <w:marLeft w:val="0"/>
      <w:marRight w:val="0"/>
      <w:marTop w:val="0"/>
      <w:marBottom w:val="0"/>
      <w:divBdr>
        <w:top w:val="none" w:sz="0" w:space="0" w:color="auto"/>
        <w:left w:val="none" w:sz="0" w:space="0" w:color="auto"/>
        <w:bottom w:val="none" w:sz="0" w:space="0" w:color="auto"/>
        <w:right w:val="none" w:sz="0" w:space="0" w:color="auto"/>
      </w:divBdr>
    </w:div>
    <w:div w:id="1642349608">
      <w:bodyDiv w:val="1"/>
      <w:marLeft w:val="0"/>
      <w:marRight w:val="0"/>
      <w:marTop w:val="0"/>
      <w:marBottom w:val="0"/>
      <w:divBdr>
        <w:top w:val="none" w:sz="0" w:space="0" w:color="auto"/>
        <w:left w:val="none" w:sz="0" w:space="0" w:color="auto"/>
        <w:bottom w:val="none" w:sz="0" w:space="0" w:color="auto"/>
        <w:right w:val="none" w:sz="0" w:space="0" w:color="auto"/>
      </w:divBdr>
      <w:divsChild>
        <w:div w:id="377556337">
          <w:marLeft w:val="0"/>
          <w:marRight w:val="0"/>
          <w:marTop w:val="0"/>
          <w:marBottom w:val="0"/>
          <w:divBdr>
            <w:top w:val="none" w:sz="0" w:space="0" w:color="auto"/>
            <w:left w:val="none" w:sz="0" w:space="0" w:color="auto"/>
            <w:bottom w:val="none" w:sz="0" w:space="0" w:color="auto"/>
            <w:right w:val="none" w:sz="0" w:space="0" w:color="auto"/>
          </w:divBdr>
        </w:div>
        <w:div w:id="594940003">
          <w:marLeft w:val="0"/>
          <w:marRight w:val="0"/>
          <w:marTop w:val="0"/>
          <w:marBottom w:val="0"/>
          <w:divBdr>
            <w:top w:val="none" w:sz="0" w:space="0" w:color="auto"/>
            <w:left w:val="none" w:sz="0" w:space="0" w:color="auto"/>
            <w:bottom w:val="none" w:sz="0" w:space="0" w:color="auto"/>
            <w:right w:val="none" w:sz="0" w:space="0" w:color="auto"/>
          </w:divBdr>
        </w:div>
        <w:div w:id="755445365">
          <w:marLeft w:val="0"/>
          <w:marRight w:val="0"/>
          <w:marTop w:val="0"/>
          <w:marBottom w:val="0"/>
          <w:divBdr>
            <w:top w:val="none" w:sz="0" w:space="0" w:color="auto"/>
            <w:left w:val="none" w:sz="0" w:space="0" w:color="auto"/>
            <w:bottom w:val="none" w:sz="0" w:space="0" w:color="auto"/>
            <w:right w:val="none" w:sz="0" w:space="0" w:color="auto"/>
          </w:divBdr>
        </w:div>
      </w:divsChild>
    </w:div>
    <w:div w:id="1651598017">
      <w:bodyDiv w:val="1"/>
      <w:marLeft w:val="0"/>
      <w:marRight w:val="0"/>
      <w:marTop w:val="0"/>
      <w:marBottom w:val="0"/>
      <w:divBdr>
        <w:top w:val="none" w:sz="0" w:space="0" w:color="auto"/>
        <w:left w:val="none" w:sz="0" w:space="0" w:color="auto"/>
        <w:bottom w:val="none" w:sz="0" w:space="0" w:color="auto"/>
        <w:right w:val="none" w:sz="0" w:space="0" w:color="auto"/>
      </w:divBdr>
    </w:div>
    <w:div w:id="1662343844">
      <w:bodyDiv w:val="1"/>
      <w:marLeft w:val="0"/>
      <w:marRight w:val="0"/>
      <w:marTop w:val="0"/>
      <w:marBottom w:val="0"/>
      <w:divBdr>
        <w:top w:val="none" w:sz="0" w:space="0" w:color="auto"/>
        <w:left w:val="none" w:sz="0" w:space="0" w:color="auto"/>
        <w:bottom w:val="none" w:sz="0" w:space="0" w:color="auto"/>
        <w:right w:val="none" w:sz="0" w:space="0" w:color="auto"/>
      </w:divBdr>
    </w:div>
    <w:div w:id="1662387739">
      <w:bodyDiv w:val="1"/>
      <w:marLeft w:val="0"/>
      <w:marRight w:val="0"/>
      <w:marTop w:val="0"/>
      <w:marBottom w:val="0"/>
      <w:divBdr>
        <w:top w:val="none" w:sz="0" w:space="0" w:color="auto"/>
        <w:left w:val="none" w:sz="0" w:space="0" w:color="auto"/>
        <w:bottom w:val="none" w:sz="0" w:space="0" w:color="auto"/>
        <w:right w:val="none" w:sz="0" w:space="0" w:color="auto"/>
      </w:divBdr>
    </w:div>
    <w:div w:id="1682466349">
      <w:bodyDiv w:val="1"/>
      <w:marLeft w:val="0"/>
      <w:marRight w:val="0"/>
      <w:marTop w:val="0"/>
      <w:marBottom w:val="0"/>
      <w:divBdr>
        <w:top w:val="none" w:sz="0" w:space="0" w:color="auto"/>
        <w:left w:val="none" w:sz="0" w:space="0" w:color="auto"/>
        <w:bottom w:val="none" w:sz="0" w:space="0" w:color="auto"/>
        <w:right w:val="none" w:sz="0" w:space="0" w:color="auto"/>
      </w:divBdr>
    </w:div>
    <w:div w:id="1682471221">
      <w:bodyDiv w:val="1"/>
      <w:marLeft w:val="0"/>
      <w:marRight w:val="0"/>
      <w:marTop w:val="0"/>
      <w:marBottom w:val="0"/>
      <w:divBdr>
        <w:top w:val="none" w:sz="0" w:space="0" w:color="auto"/>
        <w:left w:val="none" w:sz="0" w:space="0" w:color="auto"/>
        <w:bottom w:val="none" w:sz="0" w:space="0" w:color="auto"/>
        <w:right w:val="none" w:sz="0" w:space="0" w:color="auto"/>
      </w:divBdr>
    </w:div>
    <w:div w:id="1697343689">
      <w:bodyDiv w:val="1"/>
      <w:marLeft w:val="0"/>
      <w:marRight w:val="0"/>
      <w:marTop w:val="0"/>
      <w:marBottom w:val="0"/>
      <w:divBdr>
        <w:top w:val="none" w:sz="0" w:space="0" w:color="auto"/>
        <w:left w:val="none" w:sz="0" w:space="0" w:color="auto"/>
        <w:bottom w:val="none" w:sz="0" w:space="0" w:color="auto"/>
        <w:right w:val="none" w:sz="0" w:space="0" w:color="auto"/>
      </w:divBdr>
    </w:div>
    <w:div w:id="1698198502">
      <w:bodyDiv w:val="1"/>
      <w:marLeft w:val="0"/>
      <w:marRight w:val="0"/>
      <w:marTop w:val="0"/>
      <w:marBottom w:val="0"/>
      <w:divBdr>
        <w:top w:val="none" w:sz="0" w:space="0" w:color="auto"/>
        <w:left w:val="none" w:sz="0" w:space="0" w:color="auto"/>
        <w:bottom w:val="none" w:sz="0" w:space="0" w:color="auto"/>
        <w:right w:val="none" w:sz="0" w:space="0" w:color="auto"/>
      </w:divBdr>
    </w:div>
    <w:div w:id="1707633303">
      <w:bodyDiv w:val="1"/>
      <w:marLeft w:val="0"/>
      <w:marRight w:val="0"/>
      <w:marTop w:val="0"/>
      <w:marBottom w:val="0"/>
      <w:divBdr>
        <w:top w:val="none" w:sz="0" w:space="0" w:color="auto"/>
        <w:left w:val="none" w:sz="0" w:space="0" w:color="auto"/>
        <w:bottom w:val="none" w:sz="0" w:space="0" w:color="auto"/>
        <w:right w:val="none" w:sz="0" w:space="0" w:color="auto"/>
      </w:divBdr>
    </w:div>
    <w:div w:id="1708481916">
      <w:bodyDiv w:val="1"/>
      <w:marLeft w:val="0"/>
      <w:marRight w:val="0"/>
      <w:marTop w:val="0"/>
      <w:marBottom w:val="0"/>
      <w:divBdr>
        <w:top w:val="none" w:sz="0" w:space="0" w:color="auto"/>
        <w:left w:val="none" w:sz="0" w:space="0" w:color="auto"/>
        <w:bottom w:val="none" w:sz="0" w:space="0" w:color="auto"/>
        <w:right w:val="none" w:sz="0" w:space="0" w:color="auto"/>
      </w:divBdr>
    </w:div>
    <w:div w:id="1715343934">
      <w:bodyDiv w:val="1"/>
      <w:marLeft w:val="0"/>
      <w:marRight w:val="0"/>
      <w:marTop w:val="0"/>
      <w:marBottom w:val="0"/>
      <w:divBdr>
        <w:top w:val="none" w:sz="0" w:space="0" w:color="auto"/>
        <w:left w:val="none" w:sz="0" w:space="0" w:color="auto"/>
        <w:bottom w:val="none" w:sz="0" w:space="0" w:color="auto"/>
        <w:right w:val="none" w:sz="0" w:space="0" w:color="auto"/>
      </w:divBdr>
    </w:div>
    <w:div w:id="1717002642">
      <w:bodyDiv w:val="1"/>
      <w:marLeft w:val="0"/>
      <w:marRight w:val="0"/>
      <w:marTop w:val="0"/>
      <w:marBottom w:val="0"/>
      <w:divBdr>
        <w:top w:val="none" w:sz="0" w:space="0" w:color="auto"/>
        <w:left w:val="none" w:sz="0" w:space="0" w:color="auto"/>
        <w:bottom w:val="none" w:sz="0" w:space="0" w:color="auto"/>
        <w:right w:val="none" w:sz="0" w:space="0" w:color="auto"/>
      </w:divBdr>
    </w:div>
    <w:div w:id="1725525713">
      <w:bodyDiv w:val="1"/>
      <w:marLeft w:val="0"/>
      <w:marRight w:val="0"/>
      <w:marTop w:val="0"/>
      <w:marBottom w:val="0"/>
      <w:divBdr>
        <w:top w:val="none" w:sz="0" w:space="0" w:color="auto"/>
        <w:left w:val="none" w:sz="0" w:space="0" w:color="auto"/>
        <w:bottom w:val="none" w:sz="0" w:space="0" w:color="auto"/>
        <w:right w:val="none" w:sz="0" w:space="0" w:color="auto"/>
      </w:divBdr>
    </w:div>
    <w:div w:id="1746102192">
      <w:bodyDiv w:val="1"/>
      <w:marLeft w:val="0"/>
      <w:marRight w:val="0"/>
      <w:marTop w:val="0"/>
      <w:marBottom w:val="0"/>
      <w:divBdr>
        <w:top w:val="none" w:sz="0" w:space="0" w:color="auto"/>
        <w:left w:val="none" w:sz="0" w:space="0" w:color="auto"/>
        <w:bottom w:val="none" w:sz="0" w:space="0" w:color="auto"/>
        <w:right w:val="none" w:sz="0" w:space="0" w:color="auto"/>
      </w:divBdr>
    </w:div>
    <w:div w:id="1755710541">
      <w:bodyDiv w:val="1"/>
      <w:marLeft w:val="0"/>
      <w:marRight w:val="0"/>
      <w:marTop w:val="0"/>
      <w:marBottom w:val="0"/>
      <w:divBdr>
        <w:top w:val="none" w:sz="0" w:space="0" w:color="auto"/>
        <w:left w:val="none" w:sz="0" w:space="0" w:color="auto"/>
        <w:bottom w:val="none" w:sz="0" w:space="0" w:color="auto"/>
        <w:right w:val="none" w:sz="0" w:space="0" w:color="auto"/>
      </w:divBdr>
    </w:div>
    <w:div w:id="1775976989">
      <w:bodyDiv w:val="1"/>
      <w:marLeft w:val="0"/>
      <w:marRight w:val="0"/>
      <w:marTop w:val="0"/>
      <w:marBottom w:val="0"/>
      <w:divBdr>
        <w:top w:val="none" w:sz="0" w:space="0" w:color="auto"/>
        <w:left w:val="none" w:sz="0" w:space="0" w:color="auto"/>
        <w:bottom w:val="none" w:sz="0" w:space="0" w:color="auto"/>
        <w:right w:val="none" w:sz="0" w:space="0" w:color="auto"/>
      </w:divBdr>
    </w:div>
    <w:div w:id="1777404423">
      <w:bodyDiv w:val="1"/>
      <w:marLeft w:val="0"/>
      <w:marRight w:val="0"/>
      <w:marTop w:val="0"/>
      <w:marBottom w:val="0"/>
      <w:divBdr>
        <w:top w:val="none" w:sz="0" w:space="0" w:color="auto"/>
        <w:left w:val="none" w:sz="0" w:space="0" w:color="auto"/>
        <w:bottom w:val="none" w:sz="0" w:space="0" w:color="auto"/>
        <w:right w:val="none" w:sz="0" w:space="0" w:color="auto"/>
      </w:divBdr>
    </w:div>
    <w:div w:id="1786268201">
      <w:bodyDiv w:val="1"/>
      <w:marLeft w:val="0"/>
      <w:marRight w:val="0"/>
      <w:marTop w:val="0"/>
      <w:marBottom w:val="0"/>
      <w:divBdr>
        <w:top w:val="none" w:sz="0" w:space="0" w:color="auto"/>
        <w:left w:val="none" w:sz="0" w:space="0" w:color="auto"/>
        <w:bottom w:val="none" w:sz="0" w:space="0" w:color="auto"/>
        <w:right w:val="none" w:sz="0" w:space="0" w:color="auto"/>
      </w:divBdr>
    </w:div>
    <w:div w:id="1787119450">
      <w:bodyDiv w:val="1"/>
      <w:marLeft w:val="0"/>
      <w:marRight w:val="0"/>
      <w:marTop w:val="0"/>
      <w:marBottom w:val="0"/>
      <w:divBdr>
        <w:top w:val="none" w:sz="0" w:space="0" w:color="auto"/>
        <w:left w:val="none" w:sz="0" w:space="0" w:color="auto"/>
        <w:bottom w:val="none" w:sz="0" w:space="0" w:color="auto"/>
        <w:right w:val="none" w:sz="0" w:space="0" w:color="auto"/>
      </w:divBdr>
      <w:divsChild>
        <w:div w:id="686829801">
          <w:marLeft w:val="0"/>
          <w:marRight w:val="0"/>
          <w:marTop w:val="0"/>
          <w:marBottom w:val="0"/>
          <w:divBdr>
            <w:top w:val="none" w:sz="0" w:space="0" w:color="auto"/>
            <w:left w:val="none" w:sz="0" w:space="0" w:color="auto"/>
            <w:bottom w:val="none" w:sz="0" w:space="0" w:color="auto"/>
            <w:right w:val="none" w:sz="0" w:space="0" w:color="auto"/>
          </w:divBdr>
          <w:divsChild>
            <w:div w:id="1815829958">
              <w:marLeft w:val="0"/>
              <w:marRight w:val="0"/>
              <w:marTop w:val="0"/>
              <w:marBottom w:val="0"/>
              <w:divBdr>
                <w:top w:val="none" w:sz="0" w:space="0" w:color="auto"/>
                <w:left w:val="none" w:sz="0" w:space="0" w:color="auto"/>
                <w:bottom w:val="none" w:sz="0" w:space="0" w:color="auto"/>
                <w:right w:val="none" w:sz="0" w:space="0" w:color="auto"/>
              </w:divBdr>
              <w:divsChild>
                <w:div w:id="3271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335566">
      <w:bodyDiv w:val="1"/>
      <w:marLeft w:val="0"/>
      <w:marRight w:val="0"/>
      <w:marTop w:val="0"/>
      <w:marBottom w:val="0"/>
      <w:divBdr>
        <w:top w:val="none" w:sz="0" w:space="0" w:color="auto"/>
        <w:left w:val="none" w:sz="0" w:space="0" w:color="auto"/>
        <w:bottom w:val="none" w:sz="0" w:space="0" w:color="auto"/>
        <w:right w:val="none" w:sz="0" w:space="0" w:color="auto"/>
      </w:divBdr>
    </w:div>
    <w:div w:id="1828743539">
      <w:bodyDiv w:val="1"/>
      <w:marLeft w:val="0"/>
      <w:marRight w:val="0"/>
      <w:marTop w:val="0"/>
      <w:marBottom w:val="0"/>
      <w:divBdr>
        <w:top w:val="none" w:sz="0" w:space="0" w:color="auto"/>
        <w:left w:val="none" w:sz="0" w:space="0" w:color="auto"/>
        <w:bottom w:val="none" w:sz="0" w:space="0" w:color="auto"/>
        <w:right w:val="none" w:sz="0" w:space="0" w:color="auto"/>
      </w:divBdr>
    </w:div>
    <w:div w:id="1839880301">
      <w:bodyDiv w:val="1"/>
      <w:marLeft w:val="0"/>
      <w:marRight w:val="0"/>
      <w:marTop w:val="0"/>
      <w:marBottom w:val="0"/>
      <w:divBdr>
        <w:top w:val="none" w:sz="0" w:space="0" w:color="auto"/>
        <w:left w:val="none" w:sz="0" w:space="0" w:color="auto"/>
        <w:bottom w:val="none" w:sz="0" w:space="0" w:color="auto"/>
        <w:right w:val="none" w:sz="0" w:space="0" w:color="auto"/>
      </w:divBdr>
    </w:div>
    <w:div w:id="1840389667">
      <w:bodyDiv w:val="1"/>
      <w:marLeft w:val="0"/>
      <w:marRight w:val="0"/>
      <w:marTop w:val="0"/>
      <w:marBottom w:val="0"/>
      <w:divBdr>
        <w:top w:val="none" w:sz="0" w:space="0" w:color="auto"/>
        <w:left w:val="none" w:sz="0" w:space="0" w:color="auto"/>
        <w:bottom w:val="none" w:sz="0" w:space="0" w:color="auto"/>
        <w:right w:val="none" w:sz="0" w:space="0" w:color="auto"/>
      </w:divBdr>
    </w:div>
    <w:div w:id="1841236819">
      <w:bodyDiv w:val="1"/>
      <w:marLeft w:val="0"/>
      <w:marRight w:val="0"/>
      <w:marTop w:val="0"/>
      <w:marBottom w:val="0"/>
      <w:divBdr>
        <w:top w:val="none" w:sz="0" w:space="0" w:color="auto"/>
        <w:left w:val="none" w:sz="0" w:space="0" w:color="auto"/>
        <w:bottom w:val="none" w:sz="0" w:space="0" w:color="auto"/>
        <w:right w:val="none" w:sz="0" w:space="0" w:color="auto"/>
      </w:divBdr>
      <w:divsChild>
        <w:div w:id="999117406">
          <w:marLeft w:val="0"/>
          <w:marRight w:val="0"/>
          <w:marTop w:val="0"/>
          <w:marBottom w:val="0"/>
          <w:divBdr>
            <w:top w:val="none" w:sz="0" w:space="0" w:color="auto"/>
            <w:left w:val="none" w:sz="0" w:space="0" w:color="auto"/>
            <w:bottom w:val="none" w:sz="0" w:space="0" w:color="auto"/>
            <w:right w:val="none" w:sz="0" w:space="0" w:color="auto"/>
          </w:divBdr>
          <w:divsChild>
            <w:div w:id="470052870">
              <w:marLeft w:val="0"/>
              <w:marRight w:val="0"/>
              <w:marTop w:val="0"/>
              <w:marBottom w:val="0"/>
              <w:divBdr>
                <w:top w:val="none" w:sz="0" w:space="0" w:color="auto"/>
                <w:left w:val="none" w:sz="0" w:space="0" w:color="auto"/>
                <w:bottom w:val="none" w:sz="0" w:space="0" w:color="auto"/>
                <w:right w:val="none" w:sz="0" w:space="0" w:color="auto"/>
              </w:divBdr>
              <w:divsChild>
                <w:div w:id="32841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06773">
      <w:bodyDiv w:val="1"/>
      <w:marLeft w:val="0"/>
      <w:marRight w:val="0"/>
      <w:marTop w:val="0"/>
      <w:marBottom w:val="0"/>
      <w:divBdr>
        <w:top w:val="none" w:sz="0" w:space="0" w:color="auto"/>
        <w:left w:val="none" w:sz="0" w:space="0" w:color="auto"/>
        <w:bottom w:val="none" w:sz="0" w:space="0" w:color="auto"/>
        <w:right w:val="none" w:sz="0" w:space="0" w:color="auto"/>
      </w:divBdr>
      <w:divsChild>
        <w:div w:id="1642081252">
          <w:marLeft w:val="0"/>
          <w:marRight w:val="0"/>
          <w:marTop w:val="0"/>
          <w:marBottom w:val="0"/>
          <w:divBdr>
            <w:top w:val="none" w:sz="0" w:space="0" w:color="auto"/>
            <w:left w:val="none" w:sz="0" w:space="0" w:color="auto"/>
            <w:bottom w:val="none" w:sz="0" w:space="0" w:color="auto"/>
            <w:right w:val="none" w:sz="0" w:space="0" w:color="auto"/>
          </w:divBdr>
          <w:divsChild>
            <w:div w:id="1749771130">
              <w:marLeft w:val="0"/>
              <w:marRight w:val="0"/>
              <w:marTop w:val="0"/>
              <w:marBottom w:val="0"/>
              <w:divBdr>
                <w:top w:val="none" w:sz="0" w:space="0" w:color="auto"/>
                <w:left w:val="none" w:sz="0" w:space="0" w:color="auto"/>
                <w:bottom w:val="none" w:sz="0" w:space="0" w:color="auto"/>
                <w:right w:val="none" w:sz="0" w:space="0" w:color="auto"/>
              </w:divBdr>
              <w:divsChild>
                <w:div w:id="196025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97952">
      <w:bodyDiv w:val="1"/>
      <w:marLeft w:val="0"/>
      <w:marRight w:val="0"/>
      <w:marTop w:val="0"/>
      <w:marBottom w:val="0"/>
      <w:divBdr>
        <w:top w:val="none" w:sz="0" w:space="0" w:color="auto"/>
        <w:left w:val="none" w:sz="0" w:space="0" w:color="auto"/>
        <w:bottom w:val="none" w:sz="0" w:space="0" w:color="auto"/>
        <w:right w:val="none" w:sz="0" w:space="0" w:color="auto"/>
      </w:divBdr>
    </w:div>
    <w:div w:id="1857838793">
      <w:bodyDiv w:val="1"/>
      <w:marLeft w:val="0"/>
      <w:marRight w:val="0"/>
      <w:marTop w:val="0"/>
      <w:marBottom w:val="0"/>
      <w:divBdr>
        <w:top w:val="none" w:sz="0" w:space="0" w:color="auto"/>
        <w:left w:val="none" w:sz="0" w:space="0" w:color="auto"/>
        <w:bottom w:val="none" w:sz="0" w:space="0" w:color="auto"/>
        <w:right w:val="none" w:sz="0" w:space="0" w:color="auto"/>
      </w:divBdr>
    </w:div>
    <w:div w:id="1884560079">
      <w:bodyDiv w:val="1"/>
      <w:marLeft w:val="0"/>
      <w:marRight w:val="0"/>
      <w:marTop w:val="0"/>
      <w:marBottom w:val="0"/>
      <w:divBdr>
        <w:top w:val="none" w:sz="0" w:space="0" w:color="auto"/>
        <w:left w:val="none" w:sz="0" w:space="0" w:color="auto"/>
        <w:bottom w:val="none" w:sz="0" w:space="0" w:color="auto"/>
        <w:right w:val="none" w:sz="0" w:space="0" w:color="auto"/>
      </w:divBdr>
    </w:div>
    <w:div w:id="1911226873">
      <w:bodyDiv w:val="1"/>
      <w:marLeft w:val="0"/>
      <w:marRight w:val="0"/>
      <w:marTop w:val="0"/>
      <w:marBottom w:val="0"/>
      <w:divBdr>
        <w:top w:val="none" w:sz="0" w:space="0" w:color="auto"/>
        <w:left w:val="none" w:sz="0" w:space="0" w:color="auto"/>
        <w:bottom w:val="none" w:sz="0" w:space="0" w:color="auto"/>
        <w:right w:val="none" w:sz="0" w:space="0" w:color="auto"/>
      </w:divBdr>
    </w:div>
    <w:div w:id="1968656069">
      <w:bodyDiv w:val="1"/>
      <w:marLeft w:val="0"/>
      <w:marRight w:val="0"/>
      <w:marTop w:val="0"/>
      <w:marBottom w:val="0"/>
      <w:divBdr>
        <w:top w:val="none" w:sz="0" w:space="0" w:color="auto"/>
        <w:left w:val="none" w:sz="0" w:space="0" w:color="auto"/>
        <w:bottom w:val="none" w:sz="0" w:space="0" w:color="auto"/>
        <w:right w:val="none" w:sz="0" w:space="0" w:color="auto"/>
      </w:divBdr>
    </w:div>
    <w:div w:id="1993561307">
      <w:bodyDiv w:val="1"/>
      <w:marLeft w:val="0"/>
      <w:marRight w:val="0"/>
      <w:marTop w:val="0"/>
      <w:marBottom w:val="0"/>
      <w:divBdr>
        <w:top w:val="none" w:sz="0" w:space="0" w:color="auto"/>
        <w:left w:val="none" w:sz="0" w:space="0" w:color="auto"/>
        <w:bottom w:val="none" w:sz="0" w:space="0" w:color="auto"/>
        <w:right w:val="none" w:sz="0" w:space="0" w:color="auto"/>
      </w:divBdr>
    </w:div>
    <w:div w:id="1996107721">
      <w:bodyDiv w:val="1"/>
      <w:marLeft w:val="0"/>
      <w:marRight w:val="0"/>
      <w:marTop w:val="0"/>
      <w:marBottom w:val="0"/>
      <w:divBdr>
        <w:top w:val="none" w:sz="0" w:space="0" w:color="auto"/>
        <w:left w:val="none" w:sz="0" w:space="0" w:color="auto"/>
        <w:bottom w:val="none" w:sz="0" w:space="0" w:color="auto"/>
        <w:right w:val="none" w:sz="0" w:space="0" w:color="auto"/>
      </w:divBdr>
    </w:div>
    <w:div w:id="2010476519">
      <w:bodyDiv w:val="1"/>
      <w:marLeft w:val="0"/>
      <w:marRight w:val="0"/>
      <w:marTop w:val="0"/>
      <w:marBottom w:val="0"/>
      <w:divBdr>
        <w:top w:val="none" w:sz="0" w:space="0" w:color="auto"/>
        <w:left w:val="none" w:sz="0" w:space="0" w:color="auto"/>
        <w:bottom w:val="none" w:sz="0" w:space="0" w:color="auto"/>
        <w:right w:val="none" w:sz="0" w:space="0" w:color="auto"/>
      </w:divBdr>
    </w:div>
    <w:div w:id="2012025626">
      <w:bodyDiv w:val="1"/>
      <w:marLeft w:val="0"/>
      <w:marRight w:val="0"/>
      <w:marTop w:val="0"/>
      <w:marBottom w:val="0"/>
      <w:divBdr>
        <w:top w:val="none" w:sz="0" w:space="0" w:color="auto"/>
        <w:left w:val="none" w:sz="0" w:space="0" w:color="auto"/>
        <w:bottom w:val="none" w:sz="0" w:space="0" w:color="auto"/>
        <w:right w:val="none" w:sz="0" w:space="0" w:color="auto"/>
      </w:divBdr>
      <w:divsChild>
        <w:div w:id="2111006543">
          <w:marLeft w:val="0"/>
          <w:marRight w:val="0"/>
          <w:marTop w:val="0"/>
          <w:marBottom w:val="0"/>
          <w:divBdr>
            <w:top w:val="none" w:sz="0" w:space="0" w:color="auto"/>
            <w:left w:val="none" w:sz="0" w:space="0" w:color="auto"/>
            <w:bottom w:val="none" w:sz="0" w:space="0" w:color="auto"/>
            <w:right w:val="none" w:sz="0" w:space="0" w:color="auto"/>
          </w:divBdr>
          <w:divsChild>
            <w:div w:id="20730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104056">
      <w:bodyDiv w:val="1"/>
      <w:marLeft w:val="0"/>
      <w:marRight w:val="0"/>
      <w:marTop w:val="0"/>
      <w:marBottom w:val="0"/>
      <w:divBdr>
        <w:top w:val="none" w:sz="0" w:space="0" w:color="auto"/>
        <w:left w:val="none" w:sz="0" w:space="0" w:color="auto"/>
        <w:bottom w:val="none" w:sz="0" w:space="0" w:color="auto"/>
        <w:right w:val="none" w:sz="0" w:space="0" w:color="auto"/>
      </w:divBdr>
    </w:div>
    <w:div w:id="2012945601">
      <w:bodyDiv w:val="1"/>
      <w:marLeft w:val="0"/>
      <w:marRight w:val="0"/>
      <w:marTop w:val="0"/>
      <w:marBottom w:val="0"/>
      <w:divBdr>
        <w:top w:val="none" w:sz="0" w:space="0" w:color="auto"/>
        <w:left w:val="none" w:sz="0" w:space="0" w:color="auto"/>
        <w:bottom w:val="none" w:sz="0" w:space="0" w:color="auto"/>
        <w:right w:val="none" w:sz="0" w:space="0" w:color="auto"/>
      </w:divBdr>
    </w:div>
    <w:div w:id="2032680312">
      <w:bodyDiv w:val="1"/>
      <w:marLeft w:val="0"/>
      <w:marRight w:val="0"/>
      <w:marTop w:val="0"/>
      <w:marBottom w:val="0"/>
      <w:divBdr>
        <w:top w:val="none" w:sz="0" w:space="0" w:color="auto"/>
        <w:left w:val="none" w:sz="0" w:space="0" w:color="auto"/>
        <w:bottom w:val="none" w:sz="0" w:space="0" w:color="auto"/>
        <w:right w:val="none" w:sz="0" w:space="0" w:color="auto"/>
      </w:divBdr>
    </w:div>
    <w:div w:id="2033919383">
      <w:bodyDiv w:val="1"/>
      <w:marLeft w:val="0"/>
      <w:marRight w:val="0"/>
      <w:marTop w:val="0"/>
      <w:marBottom w:val="0"/>
      <w:divBdr>
        <w:top w:val="none" w:sz="0" w:space="0" w:color="auto"/>
        <w:left w:val="none" w:sz="0" w:space="0" w:color="auto"/>
        <w:bottom w:val="none" w:sz="0" w:space="0" w:color="auto"/>
        <w:right w:val="none" w:sz="0" w:space="0" w:color="auto"/>
      </w:divBdr>
    </w:div>
    <w:div w:id="2038921226">
      <w:bodyDiv w:val="1"/>
      <w:marLeft w:val="0"/>
      <w:marRight w:val="0"/>
      <w:marTop w:val="0"/>
      <w:marBottom w:val="0"/>
      <w:divBdr>
        <w:top w:val="none" w:sz="0" w:space="0" w:color="auto"/>
        <w:left w:val="none" w:sz="0" w:space="0" w:color="auto"/>
        <w:bottom w:val="none" w:sz="0" w:space="0" w:color="auto"/>
        <w:right w:val="none" w:sz="0" w:space="0" w:color="auto"/>
      </w:divBdr>
    </w:div>
    <w:div w:id="2039772871">
      <w:bodyDiv w:val="1"/>
      <w:marLeft w:val="0"/>
      <w:marRight w:val="0"/>
      <w:marTop w:val="0"/>
      <w:marBottom w:val="0"/>
      <w:divBdr>
        <w:top w:val="none" w:sz="0" w:space="0" w:color="auto"/>
        <w:left w:val="none" w:sz="0" w:space="0" w:color="auto"/>
        <w:bottom w:val="none" w:sz="0" w:space="0" w:color="auto"/>
        <w:right w:val="none" w:sz="0" w:space="0" w:color="auto"/>
      </w:divBdr>
    </w:div>
    <w:div w:id="2043944677">
      <w:bodyDiv w:val="1"/>
      <w:marLeft w:val="0"/>
      <w:marRight w:val="0"/>
      <w:marTop w:val="0"/>
      <w:marBottom w:val="0"/>
      <w:divBdr>
        <w:top w:val="none" w:sz="0" w:space="0" w:color="auto"/>
        <w:left w:val="none" w:sz="0" w:space="0" w:color="auto"/>
        <w:bottom w:val="none" w:sz="0" w:space="0" w:color="auto"/>
        <w:right w:val="none" w:sz="0" w:space="0" w:color="auto"/>
      </w:divBdr>
    </w:div>
    <w:div w:id="2052730880">
      <w:bodyDiv w:val="1"/>
      <w:marLeft w:val="0"/>
      <w:marRight w:val="0"/>
      <w:marTop w:val="0"/>
      <w:marBottom w:val="0"/>
      <w:divBdr>
        <w:top w:val="none" w:sz="0" w:space="0" w:color="auto"/>
        <w:left w:val="none" w:sz="0" w:space="0" w:color="auto"/>
        <w:bottom w:val="none" w:sz="0" w:space="0" w:color="auto"/>
        <w:right w:val="none" w:sz="0" w:space="0" w:color="auto"/>
      </w:divBdr>
    </w:div>
    <w:div w:id="2064985872">
      <w:bodyDiv w:val="1"/>
      <w:marLeft w:val="0"/>
      <w:marRight w:val="0"/>
      <w:marTop w:val="0"/>
      <w:marBottom w:val="0"/>
      <w:divBdr>
        <w:top w:val="none" w:sz="0" w:space="0" w:color="auto"/>
        <w:left w:val="none" w:sz="0" w:space="0" w:color="auto"/>
        <w:bottom w:val="none" w:sz="0" w:space="0" w:color="auto"/>
        <w:right w:val="none" w:sz="0" w:space="0" w:color="auto"/>
      </w:divBdr>
    </w:div>
    <w:div w:id="2076779552">
      <w:bodyDiv w:val="1"/>
      <w:marLeft w:val="0"/>
      <w:marRight w:val="0"/>
      <w:marTop w:val="0"/>
      <w:marBottom w:val="0"/>
      <w:divBdr>
        <w:top w:val="none" w:sz="0" w:space="0" w:color="auto"/>
        <w:left w:val="none" w:sz="0" w:space="0" w:color="auto"/>
        <w:bottom w:val="none" w:sz="0" w:space="0" w:color="auto"/>
        <w:right w:val="none" w:sz="0" w:space="0" w:color="auto"/>
      </w:divBdr>
    </w:div>
    <w:div w:id="2077630056">
      <w:bodyDiv w:val="1"/>
      <w:marLeft w:val="0"/>
      <w:marRight w:val="0"/>
      <w:marTop w:val="0"/>
      <w:marBottom w:val="0"/>
      <w:divBdr>
        <w:top w:val="none" w:sz="0" w:space="0" w:color="auto"/>
        <w:left w:val="none" w:sz="0" w:space="0" w:color="auto"/>
        <w:bottom w:val="none" w:sz="0" w:space="0" w:color="auto"/>
        <w:right w:val="none" w:sz="0" w:space="0" w:color="auto"/>
      </w:divBdr>
    </w:div>
    <w:div w:id="2081368032">
      <w:bodyDiv w:val="1"/>
      <w:marLeft w:val="0"/>
      <w:marRight w:val="0"/>
      <w:marTop w:val="0"/>
      <w:marBottom w:val="0"/>
      <w:divBdr>
        <w:top w:val="none" w:sz="0" w:space="0" w:color="auto"/>
        <w:left w:val="none" w:sz="0" w:space="0" w:color="auto"/>
        <w:bottom w:val="none" w:sz="0" w:space="0" w:color="auto"/>
        <w:right w:val="none" w:sz="0" w:space="0" w:color="auto"/>
      </w:divBdr>
    </w:div>
    <w:div w:id="2094811535">
      <w:bodyDiv w:val="1"/>
      <w:marLeft w:val="0"/>
      <w:marRight w:val="0"/>
      <w:marTop w:val="0"/>
      <w:marBottom w:val="0"/>
      <w:divBdr>
        <w:top w:val="none" w:sz="0" w:space="0" w:color="auto"/>
        <w:left w:val="none" w:sz="0" w:space="0" w:color="auto"/>
        <w:bottom w:val="none" w:sz="0" w:space="0" w:color="auto"/>
        <w:right w:val="none" w:sz="0" w:space="0" w:color="auto"/>
      </w:divBdr>
    </w:div>
    <w:div w:id="2100788373">
      <w:bodyDiv w:val="1"/>
      <w:marLeft w:val="0"/>
      <w:marRight w:val="0"/>
      <w:marTop w:val="0"/>
      <w:marBottom w:val="0"/>
      <w:divBdr>
        <w:top w:val="none" w:sz="0" w:space="0" w:color="auto"/>
        <w:left w:val="none" w:sz="0" w:space="0" w:color="auto"/>
        <w:bottom w:val="none" w:sz="0" w:space="0" w:color="auto"/>
        <w:right w:val="none" w:sz="0" w:space="0" w:color="auto"/>
      </w:divBdr>
    </w:div>
    <w:div w:id="2127843776">
      <w:bodyDiv w:val="1"/>
      <w:marLeft w:val="0"/>
      <w:marRight w:val="0"/>
      <w:marTop w:val="0"/>
      <w:marBottom w:val="0"/>
      <w:divBdr>
        <w:top w:val="none" w:sz="0" w:space="0" w:color="auto"/>
        <w:left w:val="none" w:sz="0" w:space="0" w:color="auto"/>
        <w:bottom w:val="none" w:sz="0" w:space="0" w:color="auto"/>
        <w:right w:val="none" w:sz="0" w:space="0" w:color="auto"/>
      </w:divBdr>
      <w:divsChild>
        <w:div w:id="309212981">
          <w:marLeft w:val="0"/>
          <w:marRight w:val="0"/>
          <w:marTop w:val="0"/>
          <w:marBottom w:val="0"/>
          <w:divBdr>
            <w:top w:val="none" w:sz="0" w:space="0" w:color="auto"/>
            <w:left w:val="none" w:sz="0" w:space="0" w:color="auto"/>
            <w:bottom w:val="none" w:sz="0" w:space="0" w:color="auto"/>
            <w:right w:val="none" w:sz="0" w:space="0" w:color="auto"/>
          </w:divBdr>
          <w:divsChild>
            <w:div w:id="162165395">
              <w:marLeft w:val="0"/>
              <w:marRight w:val="0"/>
              <w:marTop w:val="0"/>
              <w:marBottom w:val="0"/>
              <w:divBdr>
                <w:top w:val="none" w:sz="0" w:space="0" w:color="auto"/>
                <w:left w:val="none" w:sz="0" w:space="0" w:color="auto"/>
                <w:bottom w:val="none" w:sz="0" w:space="0" w:color="auto"/>
                <w:right w:val="none" w:sz="0" w:space="0" w:color="auto"/>
              </w:divBdr>
              <w:divsChild>
                <w:div w:id="135731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victoriacollins/2020/04/08/how-ai-and-data-science-are-helping-to-understand-and-tackle-covid-19/" TargetMode="External"/><Relationship Id="rId21" Type="http://schemas.openxmlformats.org/officeDocument/2006/relationships/image" Target="media/image4.png"/><Relationship Id="rId42" Type="http://schemas.openxmlformats.org/officeDocument/2006/relationships/hyperlink" Target="https://sites.google.com/a/cpwf.info/m-e-guide/background/theory-of-change/research-to-outcome-to-impact-pathway" TargetMode="External"/><Relationship Id="rId47" Type="http://schemas.openxmlformats.org/officeDocument/2006/relationships/hyperlink" Target="https://www.scribbr.com/research-process/research-questions/" TargetMode="External"/><Relationship Id="rId63" Type="http://schemas.openxmlformats.org/officeDocument/2006/relationships/hyperlink" Target="http://dailynous.com/2020/01/09/threat-quality-academic-research-france-guest-post-philippe-huneman/" TargetMode="External"/><Relationship Id="rId68" Type="http://schemas.openxmlformats.org/officeDocument/2006/relationships/hyperlink" Target="https://www-oxfordscholarship-com.ezproxy.uwtsd.ac.uk/view/10.1093/oso/9780190247249.001.0001/oso-9780190247249-bibliography-1" TargetMode="External"/><Relationship Id="rId84" Type="http://schemas.openxmlformats.org/officeDocument/2006/relationships/image" Target="media/image29.png"/><Relationship Id="rId89" Type="http://schemas.openxmlformats.org/officeDocument/2006/relationships/hyperlink" Target="https://www.research-live.com/article/news/why-ethics-matter-more-than-rules-in-the-iot-age/id/5066542" TargetMode="External"/><Relationship Id="rId7" Type="http://schemas.openxmlformats.org/officeDocument/2006/relationships/webSettings" Target="webSettings.xml"/><Relationship Id="rId71" Type="http://schemas.openxmlformats.org/officeDocument/2006/relationships/hyperlink" Target="http://fluidsurveys.com/university/3-types-survey-research-use-can-benefit-organization/" TargetMode="External"/><Relationship Id="rId92"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hyperlink" Target="https://philosophynow.org/issues/137/To_Forget_or_To_Remember" TargetMode="External"/><Relationship Id="rId29" Type="http://schemas.openxmlformats.org/officeDocument/2006/relationships/image" Target="media/image6.png"/><Relationship Id="rId11" Type="http://schemas.openxmlformats.org/officeDocument/2006/relationships/hyperlink" Target="https://hbr.org/amp/2017/05/research-how-you-feel-about-individualism-is-influenced-by-your-social-class" TargetMode="External"/><Relationship Id="rId24" Type="http://schemas.openxmlformats.org/officeDocument/2006/relationships/hyperlink" Target="https://www.ednc.org/this-reading-skill-may-not-sound-exciting-but-is-it-the-missing-piece/" TargetMode="External"/><Relationship Id="rId32" Type="http://schemas.openxmlformats.org/officeDocument/2006/relationships/image" Target="media/image8.png"/><Relationship Id="rId37" Type="http://schemas.openxmlformats.org/officeDocument/2006/relationships/hyperlink" Target="https://www.ecologyandsociety.org/vol23/iss1/art41/" TargetMode="External"/><Relationship Id="rId40" Type="http://schemas.openxmlformats.org/officeDocument/2006/relationships/hyperlink" Target="https://www.linkedin.com/pulse/types-contributions-research-paper-ali-asgari/" TargetMode="External"/><Relationship Id="rId45" Type="http://schemas.openxmlformats.org/officeDocument/2006/relationships/image" Target="media/image14.png"/><Relationship Id="rId53" Type="http://schemas.openxmlformats.org/officeDocument/2006/relationships/image" Target="media/image17.png"/><Relationship Id="rId58" Type="http://schemas.openxmlformats.org/officeDocument/2006/relationships/hyperlink" Target="https://www.macmillanihe.com/studentstudyskills/page/choosing-appropriate-research-methodologies/" TargetMode="External"/><Relationship Id="rId66" Type="http://schemas.openxmlformats.org/officeDocument/2006/relationships/image" Target="media/image22.png"/><Relationship Id="rId74" Type="http://schemas.openxmlformats.org/officeDocument/2006/relationships/hyperlink" Target="https://uxstudioteam.com/ux-blog/research-design/" TargetMode="External"/><Relationship Id="rId79" Type="http://schemas.openxmlformats.org/officeDocument/2006/relationships/hyperlink" Target="https://www-oxfordscholarship-com.ezproxy.uwtsd.ac.uk/view/10.1093/oso/9780190222055.001.0001/oso-9780190222055-chapter-2" TargetMode="External"/><Relationship Id="rId87" Type="http://schemas.openxmlformats.org/officeDocument/2006/relationships/hyperlink" Target="https://www.apa.org/monitor/jan03/principles" TargetMode="External"/><Relationship Id="rId102" Type="http://schemas.openxmlformats.org/officeDocument/2006/relationships/header" Target="header1.xml"/><Relationship Id="rId5" Type="http://schemas.openxmlformats.org/officeDocument/2006/relationships/styles" Target="styles.xml"/><Relationship Id="rId61" Type="http://schemas.openxmlformats.org/officeDocument/2006/relationships/hyperlink" Target="http://bostonreview.net/science-nature-philosophy-religion/philip-kitcher-what-makes-science-trustworthy" TargetMode="External"/><Relationship Id="rId82" Type="http://schemas.openxmlformats.org/officeDocument/2006/relationships/image" Target="media/image27.png"/><Relationship Id="rId90" Type="http://schemas.openxmlformats.org/officeDocument/2006/relationships/hyperlink" Target="https://www.who.int/bulletin/archives/79(4)373.pdf" TargetMode="External"/><Relationship Id="rId95" Type="http://schemas.openxmlformats.org/officeDocument/2006/relationships/hyperlink" Target="https://ai.googleblog.com/2019/12/fairness-indicators-scalable.html" TargetMode="External"/><Relationship Id="rId19" Type="http://schemas.openxmlformats.org/officeDocument/2006/relationships/image" Target="media/image2.png"/><Relationship Id="rId14" Type="http://schemas.openxmlformats.org/officeDocument/2006/relationships/hyperlink" Target="https://www.artforum.com/print/reviews/201901/picasso-blue-and-rose-78012" TargetMode="External"/><Relationship Id="rId22" Type="http://schemas.openxmlformats.org/officeDocument/2006/relationships/image" Target="media/image5.png"/><Relationship Id="rId27" Type="http://schemas.openxmlformats.org/officeDocument/2006/relationships/hyperlink" Target="https://hbr.org/2020/03/research-how-speech-patterns-lead-to-hiring-bias" TargetMode="External"/><Relationship Id="rId30" Type="http://schemas.openxmlformats.org/officeDocument/2006/relationships/hyperlink" Target="http://www.transfigurist.org/2016/06/im-critical-thinker.html" TargetMode="External"/><Relationship Id="rId35" Type="http://schemas.openxmlformats.org/officeDocument/2006/relationships/hyperlink" Target="https://link-springer-com.ezproxy.uwtsd.ac.uk/article/10.1007/s10775-015-9294-6" TargetMode="External"/><Relationship Id="rId43" Type="http://schemas.openxmlformats.org/officeDocument/2006/relationships/image" Target="media/image12.png"/><Relationship Id="rId48" Type="http://schemas.openxmlformats.org/officeDocument/2006/relationships/hyperlink" Target="https://medium.com/@sbberk11/too-big-too-small-just-right-design-thinking-and-the-goldilocks-protocol-6ee273567437" TargetMode="External"/><Relationship Id="rId56" Type="http://schemas.openxmlformats.org/officeDocument/2006/relationships/hyperlink" Target="http://researcharticles.com/index.php/how-to-select-a-research-paradigm/" TargetMode="External"/><Relationship Id="rId64" Type="http://schemas.openxmlformats.org/officeDocument/2006/relationships/image" Target="media/image20.png"/><Relationship Id="rId69" Type="http://schemas.openxmlformats.org/officeDocument/2006/relationships/image" Target="media/image24.png"/><Relationship Id="rId77" Type="http://schemas.openxmlformats.org/officeDocument/2006/relationships/hyperlink" Target="https://journals-sagepub-com.ezproxy.uwtsd.ac.uk/doi/full/10.1177/0163443714545001" TargetMode="External"/><Relationship Id="rId100" Type="http://schemas.openxmlformats.org/officeDocument/2006/relationships/hyperlink" Target="https://datasociety.net/library/owning-ethics-corporate-logics-silicon-valley-and-the-institutionalization-of-ethics/" TargetMode="External"/><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hbr.org/2011/08/the-art-of-asking-questions.html" TargetMode="External"/><Relationship Id="rId72" Type="http://schemas.openxmlformats.org/officeDocument/2006/relationships/hyperlink" Target="https://www.intechopen.com/online-first/research-design-and-methodology" TargetMode="External"/><Relationship Id="rId80" Type="http://schemas.openxmlformats.org/officeDocument/2006/relationships/hyperlink" Target="https://www-oxfordscholarship-com.ezproxy.uwtsd.ac.uk/view/10.1093/oso/9780190222055.001.0001/oso-9780190222055-chapter-2" TargetMode="External"/><Relationship Id="rId85" Type="http://schemas.openxmlformats.org/officeDocument/2006/relationships/hyperlink" Target="https://www.skillsyouneed.com/learn/research-ethics.html" TargetMode="External"/><Relationship Id="rId93" Type="http://schemas.openxmlformats.org/officeDocument/2006/relationships/hyperlink" Target="https://people.cs.uchicago.edu/~ravenben/" TargetMode="External"/><Relationship Id="rId98" Type="http://schemas.openxmlformats.org/officeDocument/2006/relationships/hyperlink" Target="https://www.blog.google/technology/ai/external-advisory-council-help-advance-responsible-development-ai/" TargetMode="External"/><Relationship Id="rId3" Type="http://schemas.openxmlformats.org/officeDocument/2006/relationships/customXml" Target="../customXml/item3.xml"/><Relationship Id="rId12" Type="http://schemas.openxmlformats.org/officeDocument/2006/relationships/hyperlink" Target="https://weingartenlrc.wordpress.com/2017/01/09/research-writing-whats-your-positionality/" TargetMode="External"/><Relationship Id="rId17" Type="http://schemas.openxmlformats.org/officeDocument/2006/relationships/image" Target="media/image1.png"/><Relationship Id="rId25" Type="http://schemas.openxmlformats.org/officeDocument/2006/relationships/hyperlink" Target="https://www.forbes.com/sites/nataliewexler/2020/04/06/dont-stop-teaching-comprehension-just-embed-it-in-content/" TargetMode="External"/><Relationship Id="rId33" Type="http://schemas.openxmlformats.org/officeDocument/2006/relationships/image" Target="media/image9.png"/><Relationship Id="rId38" Type="http://schemas.openxmlformats.org/officeDocument/2006/relationships/hyperlink" Target="https://nairaproject.com/blog/ways-to-contribute-to-the-body-of-knowledge.html" TargetMode="External"/><Relationship Id="rId46" Type="http://schemas.openxmlformats.org/officeDocument/2006/relationships/image" Target="media/image15.jpeg"/><Relationship Id="rId59" Type="http://schemas.openxmlformats.org/officeDocument/2006/relationships/hyperlink" Target="https://dailynous.com/2020/03/27/role-philosophy-philosophers-coronavirus-pandemic/" TargetMode="External"/><Relationship Id="rId67" Type="http://schemas.openxmlformats.org/officeDocument/2006/relationships/image" Target="media/image23.png"/><Relationship Id="rId103" Type="http://schemas.openxmlformats.org/officeDocument/2006/relationships/header" Target="header2.xml"/><Relationship Id="rId20" Type="http://schemas.openxmlformats.org/officeDocument/2006/relationships/image" Target="media/image3.png"/><Relationship Id="rId41" Type="http://schemas.openxmlformats.org/officeDocument/2006/relationships/image" Target="media/image11.png"/><Relationship Id="rId54" Type="http://schemas.openxmlformats.org/officeDocument/2006/relationships/image" Target="media/image18.png"/><Relationship Id="rId62" Type="http://schemas.openxmlformats.org/officeDocument/2006/relationships/hyperlink" Target="https://www.thenation.com/article/society/sheila-jasanoff-interview-coronavirus/" TargetMode="External"/><Relationship Id="rId70" Type="http://schemas.openxmlformats.org/officeDocument/2006/relationships/hyperlink" Target="https://www.scribbr.com/methodology/types-of-research/" TargetMode="External"/><Relationship Id="rId75" Type="http://schemas.openxmlformats.org/officeDocument/2006/relationships/hyperlink" Target="https://www.bl.uk/business-and-ip-centre/articles/what-makes-a-good-qualitative-research-question" TargetMode="External"/><Relationship Id="rId83" Type="http://schemas.openxmlformats.org/officeDocument/2006/relationships/image" Target="media/image28.png"/><Relationship Id="rId88" Type="http://schemas.openxmlformats.org/officeDocument/2006/relationships/hyperlink" Target="https://www.who.int/ethics/research/en/" TargetMode="External"/><Relationship Id="rId91" Type="http://schemas.openxmlformats.org/officeDocument/2006/relationships/hyperlink" Target="https://www.hhs.gov/ohrp/regulations-and-policy/belmont-report/index.html" TargetMode="External"/><Relationship Id="rId96" Type="http://schemas.openxmlformats.org/officeDocument/2006/relationships/hyperlink" Target="https://www.zdnet.com/article/chrome-devs-propose-privacy-sandbox-to-balance-ad-targeting-user-privacy/"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psychologytoday.com/ca/blog/survive-anything/201903/beating-the-odds" TargetMode="External"/><Relationship Id="rId23" Type="http://schemas.openxmlformats.org/officeDocument/2006/relationships/hyperlink" Target="http://www.jonasfransson.com/7-search-strategies/" TargetMode="External"/><Relationship Id="rId28" Type="http://schemas.openxmlformats.org/officeDocument/2006/relationships/hyperlink" Target="https://www.scribbr.co.uk/thesis-dissertation/literature-review/" TargetMode="External"/><Relationship Id="rId36" Type="http://schemas.openxmlformats.org/officeDocument/2006/relationships/hyperlink" Target="https://www.vitae.ac.uk/doing-research/leadership-development-for-principal-investigators-pis/intellectual-leadership/demonstrating-research-impact" TargetMode="External"/><Relationship Id="rId49" Type="http://schemas.openxmlformats.org/officeDocument/2006/relationships/hyperlink" Target="https://methods.sagepub.com/video/core-skills-for-new-researchers-how-to-develop-a-good-research-question" TargetMode="External"/><Relationship Id="rId57" Type="http://schemas.openxmlformats.org/officeDocument/2006/relationships/hyperlink" Target="https://www.editage.com/insights/how-to-choose-the-research-methodology-best-suited-for-your-study" TargetMode="External"/><Relationship Id="rId106" Type="http://schemas.openxmlformats.org/officeDocument/2006/relationships/theme" Target="theme/theme1.xml"/><Relationship Id="rId10" Type="http://schemas.openxmlformats.org/officeDocument/2006/relationships/hyperlink" Target="http://study.sagepub.com/sites/default/files/easterby-smith_pullout-e.pdf" TargetMode="External"/><Relationship Id="rId31" Type="http://schemas.openxmlformats.org/officeDocument/2006/relationships/image" Target="media/image7.png"/><Relationship Id="rId44" Type="http://schemas.openxmlformats.org/officeDocument/2006/relationships/image" Target="media/image13.png"/><Relationship Id="rId52" Type="http://schemas.openxmlformats.org/officeDocument/2006/relationships/image" Target="media/image16.jpg"/><Relationship Id="rId60" Type="http://schemas.openxmlformats.org/officeDocument/2006/relationships/hyperlink" Target="https://www.nature.com/articles/d41586-019-03061-x" TargetMode="External"/><Relationship Id="rId65" Type="http://schemas.openxmlformats.org/officeDocument/2006/relationships/image" Target="media/image21.png"/><Relationship Id="rId73" Type="http://schemas.openxmlformats.org/officeDocument/2006/relationships/hyperlink" Target="https://www.intechopen.com/online-first/research-design-and-methodology" TargetMode="External"/><Relationship Id="rId78" Type="http://schemas.openxmlformats.org/officeDocument/2006/relationships/image" Target="media/image25.png"/><Relationship Id="rId81" Type="http://schemas.openxmlformats.org/officeDocument/2006/relationships/image" Target="media/image26.png"/><Relationship Id="rId86" Type="http://schemas.openxmlformats.org/officeDocument/2006/relationships/hyperlink" Target="https://www.kirklees.gov.uk/involve/document/EthicalIssues.pdf" TargetMode="External"/><Relationship Id="rId94" Type="http://schemas.openxmlformats.org/officeDocument/2006/relationships/hyperlink" Target="https://www.zdnet.com/article/google-ceo-sundar-pichai-this-why-ai-must-be-regulated/" TargetMode="External"/><Relationship Id="rId99" Type="http://schemas.openxmlformats.org/officeDocument/2006/relationships/hyperlink" Target="https://www.zdnet.com/article/big-tech-is-thinking-about-digital-ethics-and-small-businesses-need-to-keep-up/" TargetMode="External"/><Relationship Id="rId101" Type="http://schemas.openxmlformats.org/officeDocument/2006/relationships/hyperlink" Target="https://www.zdnet.com/article/developers-its-time-to-brush-up-on-your-philosophy-ethical-ai-is-the-big-new-thing-in-tech/"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hronicle.com/article/Dear-Humanities-Profs-We-Are/243100" TargetMode="External"/><Relationship Id="rId18" Type="http://schemas.openxmlformats.org/officeDocument/2006/relationships/hyperlink" Target="http://www.hellenicaworld.com/Greece/Science/en/PlatosCave.html" TargetMode="External"/><Relationship Id="rId39" Type="http://schemas.openxmlformats.org/officeDocument/2006/relationships/hyperlink" Target="https://nairaproject.com/blog/ways-to-contribute-to-the-body-of-knowledge.html" TargetMode="External"/><Relationship Id="rId34" Type="http://schemas.openxmlformats.org/officeDocument/2006/relationships/image" Target="media/image10.png"/><Relationship Id="rId50" Type="http://schemas.openxmlformats.org/officeDocument/2006/relationships/hyperlink" Target="https://examples.yourdictionary.com/examples-of-good-and-bad-research-questions.html" TargetMode="External"/><Relationship Id="rId55" Type="http://schemas.openxmlformats.org/officeDocument/2006/relationships/image" Target="media/image19.jpeg"/><Relationship Id="rId76" Type="http://schemas.openxmlformats.org/officeDocument/2006/relationships/hyperlink" Target="https://www.invespcro.com/blog/9-tips-to-conducting-accurate-qualitative-research/" TargetMode="External"/><Relationship Id="rId97" Type="http://schemas.openxmlformats.org/officeDocument/2006/relationships/hyperlink" Target="https://www.zdnet.com/article/google-pulls-plug-on-ai-ethics-group-only-a-few-weeks-after-inception/" TargetMode="External"/><Relationship Id="rId10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D7325F-076F-4A8E-86E0-A370C60AC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2CD965-8305-48FA-BAB5-49E444BBFCBC}">
  <ds:schemaRefs>
    <ds:schemaRef ds:uri="http://schemas.microsoft.com/sharepoint/v3/contenttype/forms"/>
  </ds:schemaRefs>
</ds:datastoreItem>
</file>

<file path=customXml/itemProps3.xml><?xml version="1.0" encoding="utf-8"?>
<ds:datastoreItem xmlns:ds="http://schemas.openxmlformats.org/officeDocument/2006/customXml" ds:itemID="{CF77F60B-62BF-470A-A031-936C9CA8DE7A}">
  <ds:schemaRefs>
    <ds:schemaRef ds:uri="http://purl.org/dc/terms/"/>
    <ds:schemaRef ds:uri="30bab34e-cbd2-460d-9227-52c21590b64b"/>
    <ds:schemaRef ds:uri="http://purl.org/dc/dcmitype/"/>
    <ds:schemaRef ds:uri="http://schemas.microsoft.com/office/2006/documentManagement/types"/>
    <ds:schemaRef ds:uri="175a304c-2342-45ef-8dc6-82622f85b28d"/>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15639</Words>
  <Characters>89147</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PortfolioExample.pdf</vt:lpstr>
    </vt:vector>
  </TitlesOfParts>
  <Company/>
  <LinksUpToDate>false</LinksUpToDate>
  <CharactersWithSpaces>104577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PortfolioExample.pdf</dc:title>
  <dc:subject/>
  <dc:creator>Thu Le (2000465)</dc:creator>
  <cp:keywords/>
  <cp:lastModifiedBy>Caroline Jawad</cp:lastModifiedBy>
  <cp:revision>2</cp:revision>
  <dcterms:created xsi:type="dcterms:W3CDTF">2020-05-13T13:02:00Z</dcterms:created>
  <dcterms:modified xsi:type="dcterms:W3CDTF">2020-05-13T13:02:00Z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