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D6E65" w:rsidRDefault="00FD6E65">
      <w:pPr>
        <w:rPr>
          <w:rFonts w:ascii="Arial" w:eastAsia="Times New Roman" w:hAnsi="Arial" w:cs="Arial"/>
          <w:b/>
          <w:bCs/>
          <w:noProof/>
          <w:kern w:val="36"/>
          <w:sz w:val="24"/>
          <w:szCs w:val="24"/>
          <w:lang w:eastAsia="en-GB"/>
        </w:rPr>
      </w:pPr>
      <w:bookmarkStart w:id="0" w:name="_GoBack"/>
      <w:bookmarkEnd w:id="0"/>
    </w:p>
    <w:p w:rsidR="00FD6E65" w:rsidRDefault="00FD6E65">
      <w:pPr>
        <w:rPr>
          <w:rFonts w:ascii="Arial" w:eastAsia="Times New Roman" w:hAnsi="Arial" w:cs="Arial"/>
          <w:b/>
          <w:bCs/>
          <w:noProof/>
          <w:kern w:val="36"/>
          <w:sz w:val="24"/>
          <w:szCs w:val="24"/>
          <w:lang w:eastAsia="en-GB"/>
        </w:rPr>
      </w:pPr>
    </w:p>
    <w:p w:rsidR="00FD6E65" w:rsidRDefault="00FD6E65">
      <w:pPr>
        <w:rPr>
          <w:rFonts w:ascii="Arial" w:eastAsia="Times New Roman" w:hAnsi="Arial" w:cs="Arial"/>
          <w:b/>
          <w:bCs/>
          <w:noProof/>
          <w:kern w:val="36"/>
          <w:sz w:val="24"/>
          <w:szCs w:val="24"/>
          <w:lang w:eastAsia="en-GB"/>
        </w:rPr>
      </w:pPr>
    </w:p>
    <w:p w:rsidR="00FD6E65" w:rsidRDefault="00FD6E65">
      <w:pPr>
        <w:rPr>
          <w:rFonts w:ascii="Arial" w:eastAsia="Times New Roman" w:hAnsi="Arial" w:cs="Arial"/>
          <w:b/>
          <w:bCs/>
          <w:kern w:val="36"/>
          <w:sz w:val="24"/>
          <w:szCs w:val="24"/>
          <w:lang w:eastAsia="en-GB"/>
        </w:rPr>
      </w:pPr>
    </w:p>
    <w:p w:rsidR="00FD6E65" w:rsidRDefault="00FD6E65">
      <w:pPr>
        <w:rPr>
          <w:rFonts w:ascii="Arial" w:eastAsia="Times New Roman" w:hAnsi="Arial" w:cs="Arial"/>
          <w:b/>
          <w:bCs/>
          <w:kern w:val="36"/>
          <w:sz w:val="24"/>
          <w:szCs w:val="24"/>
          <w:lang w:eastAsia="en-GB"/>
        </w:rPr>
      </w:pPr>
    </w:p>
    <w:tbl>
      <w:tblPr>
        <w:tblStyle w:val="ListTable2-Accent5"/>
        <w:tblpPr w:leftFromText="180" w:rightFromText="180" w:tblpY="1040"/>
        <w:tblW w:w="0" w:type="auto"/>
        <w:tblLook w:val="04A0" w:firstRow="1" w:lastRow="0" w:firstColumn="1" w:lastColumn="0" w:noHBand="0" w:noVBand="1"/>
      </w:tblPr>
      <w:tblGrid>
        <w:gridCol w:w="4508"/>
        <w:gridCol w:w="4508"/>
      </w:tblGrid>
      <w:tr w:rsidR="00FD6E65" w:rsidTr="00A708E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D6E65" w:rsidRDefault="00FD6E65" w:rsidP="00D65EC4">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Student Name</w:t>
            </w:r>
          </w:p>
        </w:tc>
        <w:tc>
          <w:tcPr>
            <w:tcW w:w="4508" w:type="dxa"/>
          </w:tcPr>
          <w:p w:rsidR="00FD6E65" w:rsidRPr="00A708EB" w:rsidRDefault="00FD6E65" w:rsidP="00D65EC4">
            <w:pPr>
              <w:spacing w:line="48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kern w:val="36"/>
                <w:sz w:val="24"/>
                <w:szCs w:val="24"/>
                <w:lang w:eastAsia="en-GB"/>
              </w:rPr>
            </w:pPr>
            <w:r w:rsidRPr="00A708EB">
              <w:rPr>
                <w:rFonts w:ascii="Arial" w:eastAsia="Times New Roman" w:hAnsi="Arial" w:cs="Arial"/>
                <w:bCs w:val="0"/>
                <w:kern w:val="36"/>
                <w:sz w:val="24"/>
                <w:szCs w:val="24"/>
                <w:lang w:eastAsia="en-GB"/>
              </w:rPr>
              <w:t>Kenval Arthur Smith</w:t>
            </w:r>
          </w:p>
        </w:tc>
      </w:tr>
      <w:tr w:rsidR="00FD6E65" w:rsidTr="00A70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D6E65" w:rsidRDefault="00FD6E65" w:rsidP="00D65EC4">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Student ID</w:t>
            </w:r>
          </w:p>
        </w:tc>
        <w:tc>
          <w:tcPr>
            <w:tcW w:w="4508" w:type="dxa"/>
          </w:tcPr>
          <w:p w:rsidR="00FD6E65" w:rsidRDefault="00FD6E65" w:rsidP="00D65EC4">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2322976</w:t>
            </w:r>
          </w:p>
        </w:tc>
      </w:tr>
      <w:tr w:rsidR="00FD6E65" w:rsidTr="00A708EB">
        <w:tc>
          <w:tcPr>
            <w:cnfStyle w:val="001000000000" w:firstRow="0" w:lastRow="0" w:firstColumn="1" w:lastColumn="0" w:oddVBand="0" w:evenVBand="0" w:oddHBand="0" w:evenHBand="0" w:firstRowFirstColumn="0" w:firstRowLastColumn="0" w:lastRowFirstColumn="0" w:lastRowLastColumn="0"/>
            <w:tcW w:w="4508" w:type="dxa"/>
          </w:tcPr>
          <w:p w:rsidR="00FD6E65" w:rsidRDefault="00FD6E65" w:rsidP="00D65EC4">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Name</w:t>
            </w:r>
          </w:p>
        </w:tc>
        <w:tc>
          <w:tcPr>
            <w:tcW w:w="4508" w:type="dxa"/>
          </w:tcPr>
          <w:p w:rsidR="00FD6E65" w:rsidRDefault="00FD6E65" w:rsidP="00D65EC4">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Principles of Marketing</w:t>
            </w:r>
          </w:p>
        </w:tc>
      </w:tr>
      <w:tr w:rsidR="00FD6E65" w:rsidTr="00A70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D6E65" w:rsidRDefault="00FD6E65" w:rsidP="00D65EC4">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Module Code</w:t>
            </w:r>
          </w:p>
        </w:tc>
        <w:tc>
          <w:tcPr>
            <w:tcW w:w="4508" w:type="dxa"/>
          </w:tcPr>
          <w:p w:rsidR="00FD6E65" w:rsidRDefault="00FD6E65" w:rsidP="00D65EC4">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LCBB5015</w:t>
            </w:r>
          </w:p>
        </w:tc>
      </w:tr>
      <w:tr w:rsidR="00FD6E65" w:rsidTr="00A708EB">
        <w:tc>
          <w:tcPr>
            <w:cnfStyle w:val="001000000000" w:firstRow="0" w:lastRow="0" w:firstColumn="1" w:lastColumn="0" w:oddVBand="0" w:evenVBand="0" w:oddHBand="0" w:evenHBand="0" w:firstRowFirstColumn="0" w:firstRowLastColumn="0" w:lastRowFirstColumn="0" w:lastRowLastColumn="0"/>
            <w:tcW w:w="4508" w:type="dxa"/>
          </w:tcPr>
          <w:p w:rsidR="00FD6E65" w:rsidRDefault="00FD6E65" w:rsidP="00D65EC4">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Assignment Title</w:t>
            </w:r>
          </w:p>
        </w:tc>
        <w:tc>
          <w:tcPr>
            <w:tcW w:w="4508" w:type="dxa"/>
          </w:tcPr>
          <w:p w:rsidR="00FD6E65" w:rsidRDefault="00FD6E65" w:rsidP="00D65EC4">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 xml:space="preserve">Component 2: Written Report, </w:t>
            </w:r>
            <w:r w:rsidRPr="00644B4E">
              <w:rPr>
                <w:rFonts w:ascii="Arial" w:eastAsia="Times New Roman" w:hAnsi="Arial" w:cs="Arial"/>
                <w:b/>
                <w:bCs/>
                <w:kern w:val="36"/>
                <w:sz w:val="24"/>
                <w:szCs w:val="24"/>
                <w:lang w:eastAsia="en-GB"/>
              </w:rPr>
              <w:t>Unilever in the Global Business Environment</w:t>
            </w:r>
          </w:p>
        </w:tc>
      </w:tr>
      <w:tr w:rsidR="00FD6E65" w:rsidTr="00A708E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FD6E65" w:rsidRPr="00A708EB" w:rsidRDefault="00FD6E65" w:rsidP="00D65EC4">
            <w:pPr>
              <w:spacing w:line="480" w:lineRule="auto"/>
              <w:rPr>
                <w:rFonts w:ascii="Arial" w:eastAsia="Times New Roman" w:hAnsi="Arial" w:cs="Arial"/>
                <w:b w:val="0"/>
                <w:kern w:val="36"/>
                <w:sz w:val="24"/>
                <w:szCs w:val="24"/>
                <w:lang w:eastAsia="en-GB"/>
              </w:rPr>
            </w:pPr>
            <w:r w:rsidRPr="00A708EB">
              <w:rPr>
                <w:rFonts w:ascii="Arial" w:eastAsia="Times New Roman" w:hAnsi="Arial" w:cs="Arial"/>
                <w:b w:val="0"/>
                <w:kern w:val="36"/>
                <w:sz w:val="24"/>
                <w:szCs w:val="24"/>
                <w:lang w:eastAsia="en-GB"/>
              </w:rPr>
              <w:t>Lecturer Name</w:t>
            </w:r>
          </w:p>
        </w:tc>
        <w:tc>
          <w:tcPr>
            <w:tcW w:w="4508" w:type="dxa"/>
          </w:tcPr>
          <w:p w:rsidR="00FD6E65" w:rsidRDefault="00FD6E65" w:rsidP="00D65EC4">
            <w:pPr>
              <w:spacing w:line="48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Ade Adegbite</w:t>
            </w:r>
          </w:p>
        </w:tc>
      </w:tr>
      <w:tr w:rsidR="00FD6E65" w:rsidTr="00A708EB">
        <w:tc>
          <w:tcPr>
            <w:cnfStyle w:val="001000000000" w:firstRow="0" w:lastRow="0" w:firstColumn="1" w:lastColumn="0" w:oddVBand="0" w:evenVBand="0" w:oddHBand="0" w:evenHBand="0" w:firstRowFirstColumn="0" w:firstRowLastColumn="0" w:lastRowFirstColumn="0" w:lastRowLastColumn="0"/>
            <w:tcW w:w="4508" w:type="dxa"/>
          </w:tcPr>
          <w:p w:rsidR="00FD6E65" w:rsidRDefault="00FD6E65" w:rsidP="00D65EC4">
            <w:pPr>
              <w:spacing w:line="480" w:lineRule="auto"/>
              <w:rPr>
                <w:rFonts w:ascii="Arial" w:eastAsia="Times New Roman" w:hAnsi="Arial" w:cs="Arial"/>
                <w:b w:val="0"/>
                <w:bCs w:val="0"/>
                <w:kern w:val="36"/>
                <w:sz w:val="24"/>
                <w:szCs w:val="24"/>
                <w:lang w:eastAsia="en-GB"/>
              </w:rPr>
            </w:pPr>
            <w:r>
              <w:rPr>
                <w:rFonts w:ascii="Arial" w:eastAsia="Times New Roman" w:hAnsi="Arial" w:cs="Arial"/>
                <w:b w:val="0"/>
                <w:bCs w:val="0"/>
                <w:kern w:val="36"/>
                <w:sz w:val="24"/>
                <w:szCs w:val="24"/>
                <w:lang w:eastAsia="en-GB"/>
              </w:rPr>
              <w:t>Submission Date</w:t>
            </w:r>
          </w:p>
        </w:tc>
        <w:tc>
          <w:tcPr>
            <w:tcW w:w="4508" w:type="dxa"/>
          </w:tcPr>
          <w:p w:rsidR="00FD6E65" w:rsidRDefault="00FD6E65" w:rsidP="00D65EC4">
            <w:pPr>
              <w:spacing w:line="48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t>01 March 2026</w:t>
            </w:r>
          </w:p>
        </w:tc>
      </w:tr>
    </w:tbl>
    <w:p w:rsidR="006570D7" w:rsidRDefault="006570D7">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sdt>
      <w:sdtPr>
        <w:id w:val="-56687803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6E7DE6" w:rsidRDefault="006E7DE6">
          <w:pPr>
            <w:pStyle w:val="TOCHeading"/>
          </w:pPr>
          <w:r>
            <w:t>Table of Contents</w:t>
          </w:r>
        </w:p>
        <w:p w:rsidR="006E7DE6" w:rsidRDefault="006E7DE6">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2705561" w:history="1">
            <w:r w:rsidRPr="007B6ED5">
              <w:rPr>
                <w:rStyle w:val="Hyperlink"/>
                <w:rFonts w:ascii="Arial" w:eastAsia="Times New Roman" w:hAnsi="Arial" w:cs="Arial"/>
                <w:b/>
                <w:bCs/>
                <w:noProof/>
                <w:kern w:val="36"/>
                <w:lang w:eastAsia="en-GB"/>
              </w:rPr>
              <w:t>Situational Analysis Report: Jaguar Land Rover (JLR)</w:t>
            </w:r>
            <w:r>
              <w:rPr>
                <w:noProof/>
                <w:webHidden/>
              </w:rPr>
              <w:tab/>
            </w:r>
            <w:r>
              <w:rPr>
                <w:noProof/>
                <w:webHidden/>
              </w:rPr>
              <w:fldChar w:fldCharType="begin"/>
            </w:r>
            <w:r>
              <w:rPr>
                <w:noProof/>
                <w:webHidden/>
              </w:rPr>
              <w:instrText xml:space="preserve"> PAGEREF _Toc222705561 \h </w:instrText>
            </w:r>
            <w:r>
              <w:rPr>
                <w:noProof/>
                <w:webHidden/>
              </w:rPr>
            </w:r>
            <w:r>
              <w:rPr>
                <w:noProof/>
                <w:webHidden/>
              </w:rPr>
              <w:fldChar w:fldCharType="separate"/>
            </w:r>
            <w:r>
              <w:rPr>
                <w:noProof/>
                <w:webHidden/>
              </w:rPr>
              <w:t>3</w:t>
            </w:r>
            <w:r>
              <w:rPr>
                <w:noProof/>
                <w:webHidden/>
              </w:rPr>
              <w:fldChar w:fldCharType="end"/>
            </w:r>
          </w:hyperlink>
        </w:p>
        <w:p w:rsidR="006E7DE6" w:rsidRDefault="006E7DE6">
          <w:pPr>
            <w:pStyle w:val="TOC2"/>
            <w:tabs>
              <w:tab w:val="right" w:leader="dot" w:pos="9350"/>
            </w:tabs>
            <w:rPr>
              <w:rFonts w:eastAsiaTheme="minorEastAsia"/>
              <w:noProof/>
              <w:lang w:eastAsia="en-GB"/>
            </w:rPr>
          </w:pPr>
          <w:hyperlink w:anchor="_Toc222705562" w:history="1">
            <w:r w:rsidRPr="007B6ED5">
              <w:rPr>
                <w:rStyle w:val="Hyperlink"/>
                <w:rFonts w:ascii="Arial" w:eastAsia="Times New Roman" w:hAnsi="Arial" w:cs="Arial"/>
                <w:b/>
                <w:bCs/>
                <w:noProof/>
                <w:lang w:eastAsia="en-GB"/>
              </w:rPr>
              <w:t>1. Introduction</w:t>
            </w:r>
            <w:r>
              <w:rPr>
                <w:noProof/>
                <w:webHidden/>
              </w:rPr>
              <w:tab/>
            </w:r>
            <w:r>
              <w:rPr>
                <w:noProof/>
                <w:webHidden/>
              </w:rPr>
              <w:fldChar w:fldCharType="begin"/>
            </w:r>
            <w:r>
              <w:rPr>
                <w:noProof/>
                <w:webHidden/>
              </w:rPr>
              <w:instrText xml:space="preserve"> PAGEREF _Toc222705562 \h </w:instrText>
            </w:r>
            <w:r>
              <w:rPr>
                <w:noProof/>
                <w:webHidden/>
              </w:rPr>
            </w:r>
            <w:r>
              <w:rPr>
                <w:noProof/>
                <w:webHidden/>
              </w:rPr>
              <w:fldChar w:fldCharType="separate"/>
            </w:r>
            <w:r>
              <w:rPr>
                <w:noProof/>
                <w:webHidden/>
              </w:rPr>
              <w:t>3</w:t>
            </w:r>
            <w:r>
              <w:rPr>
                <w:noProof/>
                <w:webHidden/>
              </w:rPr>
              <w:fldChar w:fldCharType="end"/>
            </w:r>
          </w:hyperlink>
        </w:p>
        <w:p w:rsidR="006E7DE6" w:rsidRDefault="006E7DE6">
          <w:pPr>
            <w:pStyle w:val="TOC2"/>
            <w:tabs>
              <w:tab w:val="right" w:leader="dot" w:pos="9350"/>
            </w:tabs>
            <w:rPr>
              <w:rFonts w:eastAsiaTheme="minorEastAsia"/>
              <w:noProof/>
              <w:lang w:eastAsia="en-GB"/>
            </w:rPr>
          </w:pPr>
          <w:hyperlink w:anchor="_Toc222705563" w:history="1">
            <w:r w:rsidRPr="007B6ED5">
              <w:rPr>
                <w:rStyle w:val="Hyperlink"/>
                <w:rFonts w:ascii="Arial" w:eastAsia="Times New Roman" w:hAnsi="Arial" w:cs="Arial"/>
                <w:b/>
                <w:bCs/>
                <w:noProof/>
                <w:lang w:eastAsia="en-GB"/>
              </w:rPr>
              <w:t>2. Situational Analysis – PESTLE Framework</w:t>
            </w:r>
            <w:r>
              <w:rPr>
                <w:noProof/>
                <w:webHidden/>
              </w:rPr>
              <w:tab/>
            </w:r>
            <w:r>
              <w:rPr>
                <w:noProof/>
                <w:webHidden/>
              </w:rPr>
              <w:fldChar w:fldCharType="begin"/>
            </w:r>
            <w:r>
              <w:rPr>
                <w:noProof/>
                <w:webHidden/>
              </w:rPr>
              <w:instrText xml:space="preserve"> PAGEREF _Toc222705563 \h </w:instrText>
            </w:r>
            <w:r>
              <w:rPr>
                <w:noProof/>
                <w:webHidden/>
              </w:rPr>
            </w:r>
            <w:r>
              <w:rPr>
                <w:noProof/>
                <w:webHidden/>
              </w:rPr>
              <w:fldChar w:fldCharType="separate"/>
            </w:r>
            <w:r>
              <w:rPr>
                <w:noProof/>
                <w:webHidden/>
              </w:rPr>
              <w:t>4</w:t>
            </w:r>
            <w:r>
              <w:rPr>
                <w:noProof/>
                <w:webHidden/>
              </w:rPr>
              <w:fldChar w:fldCharType="end"/>
            </w:r>
          </w:hyperlink>
        </w:p>
        <w:p w:rsidR="006E7DE6" w:rsidRDefault="006E7DE6">
          <w:pPr>
            <w:pStyle w:val="TOC3"/>
            <w:tabs>
              <w:tab w:val="right" w:leader="dot" w:pos="9350"/>
            </w:tabs>
            <w:rPr>
              <w:rFonts w:eastAsiaTheme="minorEastAsia"/>
              <w:noProof/>
              <w:lang w:eastAsia="en-GB"/>
            </w:rPr>
          </w:pPr>
          <w:hyperlink w:anchor="_Toc222705564" w:history="1">
            <w:r w:rsidRPr="007B6ED5">
              <w:rPr>
                <w:rStyle w:val="Hyperlink"/>
                <w:rFonts w:ascii="Arial" w:eastAsia="Times New Roman" w:hAnsi="Arial" w:cs="Arial"/>
                <w:b/>
                <w:bCs/>
                <w:noProof/>
                <w:lang w:eastAsia="en-GB"/>
              </w:rPr>
              <w:t>Political Factors</w:t>
            </w:r>
            <w:r>
              <w:rPr>
                <w:noProof/>
                <w:webHidden/>
              </w:rPr>
              <w:tab/>
            </w:r>
            <w:r>
              <w:rPr>
                <w:noProof/>
                <w:webHidden/>
              </w:rPr>
              <w:fldChar w:fldCharType="begin"/>
            </w:r>
            <w:r>
              <w:rPr>
                <w:noProof/>
                <w:webHidden/>
              </w:rPr>
              <w:instrText xml:space="preserve"> PAGEREF _Toc222705564 \h </w:instrText>
            </w:r>
            <w:r>
              <w:rPr>
                <w:noProof/>
                <w:webHidden/>
              </w:rPr>
            </w:r>
            <w:r>
              <w:rPr>
                <w:noProof/>
                <w:webHidden/>
              </w:rPr>
              <w:fldChar w:fldCharType="separate"/>
            </w:r>
            <w:r>
              <w:rPr>
                <w:noProof/>
                <w:webHidden/>
              </w:rPr>
              <w:t>4</w:t>
            </w:r>
            <w:r>
              <w:rPr>
                <w:noProof/>
                <w:webHidden/>
              </w:rPr>
              <w:fldChar w:fldCharType="end"/>
            </w:r>
          </w:hyperlink>
        </w:p>
        <w:p w:rsidR="006E7DE6" w:rsidRDefault="006E7DE6">
          <w:pPr>
            <w:pStyle w:val="TOC3"/>
            <w:tabs>
              <w:tab w:val="right" w:leader="dot" w:pos="9350"/>
            </w:tabs>
            <w:rPr>
              <w:rFonts w:eastAsiaTheme="minorEastAsia"/>
              <w:noProof/>
              <w:lang w:eastAsia="en-GB"/>
            </w:rPr>
          </w:pPr>
          <w:hyperlink w:anchor="_Toc222705565" w:history="1">
            <w:r w:rsidRPr="007B6ED5">
              <w:rPr>
                <w:rStyle w:val="Hyperlink"/>
                <w:rFonts w:ascii="Arial" w:eastAsia="Times New Roman" w:hAnsi="Arial" w:cs="Arial"/>
                <w:b/>
                <w:bCs/>
                <w:noProof/>
                <w:lang w:eastAsia="en-GB"/>
              </w:rPr>
              <w:t>Economic Factors</w:t>
            </w:r>
            <w:r>
              <w:rPr>
                <w:noProof/>
                <w:webHidden/>
              </w:rPr>
              <w:tab/>
            </w:r>
            <w:r>
              <w:rPr>
                <w:noProof/>
                <w:webHidden/>
              </w:rPr>
              <w:fldChar w:fldCharType="begin"/>
            </w:r>
            <w:r>
              <w:rPr>
                <w:noProof/>
                <w:webHidden/>
              </w:rPr>
              <w:instrText xml:space="preserve"> PAGEREF _Toc222705565 \h </w:instrText>
            </w:r>
            <w:r>
              <w:rPr>
                <w:noProof/>
                <w:webHidden/>
              </w:rPr>
            </w:r>
            <w:r>
              <w:rPr>
                <w:noProof/>
                <w:webHidden/>
              </w:rPr>
              <w:fldChar w:fldCharType="separate"/>
            </w:r>
            <w:r>
              <w:rPr>
                <w:noProof/>
                <w:webHidden/>
              </w:rPr>
              <w:t>5</w:t>
            </w:r>
            <w:r>
              <w:rPr>
                <w:noProof/>
                <w:webHidden/>
              </w:rPr>
              <w:fldChar w:fldCharType="end"/>
            </w:r>
          </w:hyperlink>
        </w:p>
        <w:p w:rsidR="006E7DE6" w:rsidRDefault="006E7DE6">
          <w:pPr>
            <w:pStyle w:val="TOC3"/>
            <w:tabs>
              <w:tab w:val="right" w:leader="dot" w:pos="9350"/>
            </w:tabs>
            <w:rPr>
              <w:rFonts w:eastAsiaTheme="minorEastAsia"/>
              <w:noProof/>
              <w:lang w:eastAsia="en-GB"/>
            </w:rPr>
          </w:pPr>
          <w:hyperlink w:anchor="_Toc222705566" w:history="1">
            <w:r w:rsidRPr="007B6ED5">
              <w:rPr>
                <w:rStyle w:val="Hyperlink"/>
                <w:rFonts w:ascii="Arial" w:eastAsia="Times New Roman" w:hAnsi="Arial" w:cs="Arial"/>
                <w:b/>
                <w:bCs/>
                <w:noProof/>
                <w:lang w:eastAsia="en-GB"/>
              </w:rPr>
              <w:t>Social Factors</w:t>
            </w:r>
            <w:r>
              <w:rPr>
                <w:noProof/>
                <w:webHidden/>
              </w:rPr>
              <w:tab/>
            </w:r>
            <w:r>
              <w:rPr>
                <w:noProof/>
                <w:webHidden/>
              </w:rPr>
              <w:fldChar w:fldCharType="begin"/>
            </w:r>
            <w:r>
              <w:rPr>
                <w:noProof/>
                <w:webHidden/>
              </w:rPr>
              <w:instrText xml:space="preserve"> PAGEREF _Toc222705566 \h </w:instrText>
            </w:r>
            <w:r>
              <w:rPr>
                <w:noProof/>
                <w:webHidden/>
              </w:rPr>
            </w:r>
            <w:r>
              <w:rPr>
                <w:noProof/>
                <w:webHidden/>
              </w:rPr>
              <w:fldChar w:fldCharType="separate"/>
            </w:r>
            <w:r>
              <w:rPr>
                <w:noProof/>
                <w:webHidden/>
              </w:rPr>
              <w:t>5</w:t>
            </w:r>
            <w:r>
              <w:rPr>
                <w:noProof/>
                <w:webHidden/>
              </w:rPr>
              <w:fldChar w:fldCharType="end"/>
            </w:r>
          </w:hyperlink>
        </w:p>
        <w:p w:rsidR="006E7DE6" w:rsidRDefault="006E7DE6">
          <w:pPr>
            <w:pStyle w:val="TOC3"/>
            <w:tabs>
              <w:tab w:val="right" w:leader="dot" w:pos="9350"/>
            </w:tabs>
            <w:rPr>
              <w:rFonts w:eastAsiaTheme="minorEastAsia"/>
              <w:noProof/>
              <w:lang w:eastAsia="en-GB"/>
            </w:rPr>
          </w:pPr>
          <w:hyperlink w:anchor="_Toc222705567" w:history="1">
            <w:r w:rsidRPr="007B6ED5">
              <w:rPr>
                <w:rStyle w:val="Hyperlink"/>
                <w:rFonts w:ascii="Arial" w:eastAsia="Times New Roman" w:hAnsi="Arial" w:cs="Arial"/>
                <w:b/>
                <w:bCs/>
                <w:noProof/>
                <w:lang w:eastAsia="en-GB"/>
              </w:rPr>
              <w:t>Technological Factors</w:t>
            </w:r>
            <w:r>
              <w:rPr>
                <w:noProof/>
                <w:webHidden/>
              </w:rPr>
              <w:tab/>
            </w:r>
            <w:r>
              <w:rPr>
                <w:noProof/>
                <w:webHidden/>
              </w:rPr>
              <w:fldChar w:fldCharType="begin"/>
            </w:r>
            <w:r>
              <w:rPr>
                <w:noProof/>
                <w:webHidden/>
              </w:rPr>
              <w:instrText xml:space="preserve"> PAGEREF _Toc222705567 \h </w:instrText>
            </w:r>
            <w:r>
              <w:rPr>
                <w:noProof/>
                <w:webHidden/>
              </w:rPr>
            </w:r>
            <w:r>
              <w:rPr>
                <w:noProof/>
                <w:webHidden/>
              </w:rPr>
              <w:fldChar w:fldCharType="separate"/>
            </w:r>
            <w:r>
              <w:rPr>
                <w:noProof/>
                <w:webHidden/>
              </w:rPr>
              <w:t>5</w:t>
            </w:r>
            <w:r>
              <w:rPr>
                <w:noProof/>
                <w:webHidden/>
              </w:rPr>
              <w:fldChar w:fldCharType="end"/>
            </w:r>
          </w:hyperlink>
        </w:p>
        <w:p w:rsidR="006E7DE6" w:rsidRDefault="006E7DE6">
          <w:pPr>
            <w:pStyle w:val="TOC3"/>
            <w:tabs>
              <w:tab w:val="right" w:leader="dot" w:pos="9350"/>
            </w:tabs>
            <w:rPr>
              <w:rFonts w:eastAsiaTheme="minorEastAsia"/>
              <w:noProof/>
              <w:lang w:eastAsia="en-GB"/>
            </w:rPr>
          </w:pPr>
          <w:hyperlink w:anchor="_Toc222705568" w:history="1">
            <w:r w:rsidRPr="007B6ED5">
              <w:rPr>
                <w:rStyle w:val="Hyperlink"/>
                <w:rFonts w:ascii="Arial" w:eastAsia="Times New Roman" w:hAnsi="Arial" w:cs="Arial"/>
                <w:b/>
                <w:bCs/>
                <w:noProof/>
                <w:lang w:eastAsia="en-GB"/>
              </w:rPr>
              <w:t>Legal Factors</w:t>
            </w:r>
            <w:r>
              <w:rPr>
                <w:noProof/>
                <w:webHidden/>
              </w:rPr>
              <w:tab/>
            </w:r>
            <w:r>
              <w:rPr>
                <w:noProof/>
                <w:webHidden/>
              </w:rPr>
              <w:fldChar w:fldCharType="begin"/>
            </w:r>
            <w:r>
              <w:rPr>
                <w:noProof/>
                <w:webHidden/>
              </w:rPr>
              <w:instrText xml:space="preserve"> PAGEREF _Toc222705568 \h </w:instrText>
            </w:r>
            <w:r>
              <w:rPr>
                <w:noProof/>
                <w:webHidden/>
              </w:rPr>
            </w:r>
            <w:r>
              <w:rPr>
                <w:noProof/>
                <w:webHidden/>
              </w:rPr>
              <w:fldChar w:fldCharType="separate"/>
            </w:r>
            <w:r>
              <w:rPr>
                <w:noProof/>
                <w:webHidden/>
              </w:rPr>
              <w:t>6</w:t>
            </w:r>
            <w:r>
              <w:rPr>
                <w:noProof/>
                <w:webHidden/>
              </w:rPr>
              <w:fldChar w:fldCharType="end"/>
            </w:r>
          </w:hyperlink>
        </w:p>
        <w:p w:rsidR="006E7DE6" w:rsidRDefault="006E7DE6">
          <w:pPr>
            <w:pStyle w:val="TOC3"/>
            <w:tabs>
              <w:tab w:val="right" w:leader="dot" w:pos="9350"/>
            </w:tabs>
            <w:rPr>
              <w:rFonts w:eastAsiaTheme="minorEastAsia"/>
              <w:noProof/>
              <w:lang w:eastAsia="en-GB"/>
            </w:rPr>
          </w:pPr>
          <w:hyperlink w:anchor="_Toc222705569" w:history="1">
            <w:r w:rsidRPr="007B6ED5">
              <w:rPr>
                <w:rStyle w:val="Hyperlink"/>
                <w:rFonts w:ascii="Arial" w:eastAsia="Times New Roman" w:hAnsi="Arial" w:cs="Arial"/>
                <w:b/>
                <w:bCs/>
                <w:noProof/>
                <w:lang w:eastAsia="en-GB"/>
              </w:rPr>
              <w:t>Environmental Factors</w:t>
            </w:r>
            <w:r>
              <w:rPr>
                <w:noProof/>
                <w:webHidden/>
              </w:rPr>
              <w:tab/>
            </w:r>
            <w:r>
              <w:rPr>
                <w:noProof/>
                <w:webHidden/>
              </w:rPr>
              <w:fldChar w:fldCharType="begin"/>
            </w:r>
            <w:r>
              <w:rPr>
                <w:noProof/>
                <w:webHidden/>
              </w:rPr>
              <w:instrText xml:space="preserve"> PAGEREF _Toc222705569 \h </w:instrText>
            </w:r>
            <w:r>
              <w:rPr>
                <w:noProof/>
                <w:webHidden/>
              </w:rPr>
            </w:r>
            <w:r>
              <w:rPr>
                <w:noProof/>
                <w:webHidden/>
              </w:rPr>
              <w:fldChar w:fldCharType="separate"/>
            </w:r>
            <w:r>
              <w:rPr>
                <w:noProof/>
                <w:webHidden/>
              </w:rPr>
              <w:t>6</w:t>
            </w:r>
            <w:r>
              <w:rPr>
                <w:noProof/>
                <w:webHidden/>
              </w:rPr>
              <w:fldChar w:fldCharType="end"/>
            </w:r>
          </w:hyperlink>
        </w:p>
        <w:p w:rsidR="006E7DE6" w:rsidRDefault="006E7DE6">
          <w:pPr>
            <w:pStyle w:val="TOC2"/>
            <w:tabs>
              <w:tab w:val="right" w:leader="dot" w:pos="9350"/>
            </w:tabs>
            <w:rPr>
              <w:rFonts w:eastAsiaTheme="minorEastAsia"/>
              <w:noProof/>
              <w:lang w:eastAsia="en-GB"/>
            </w:rPr>
          </w:pPr>
          <w:hyperlink w:anchor="_Toc222705570" w:history="1">
            <w:r w:rsidRPr="007B6ED5">
              <w:rPr>
                <w:rStyle w:val="Hyperlink"/>
                <w:rFonts w:ascii="Arial" w:eastAsia="Times New Roman" w:hAnsi="Arial" w:cs="Arial"/>
                <w:b/>
                <w:bCs/>
                <w:noProof/>
                <w:lang w:eastAsia="en-GB"/>
              </w:rPr>
              <w:t>Critical Analysis and Evaluation</w:t>
            </w:r>
            <w:r>
              <w:rPr>
                <w:noProof/>
                <w:webHidden/>
              </w:rPr>
              <w:tab/>
            </w:r>
            <w:r>
              <w:rPr>
                <w:noProof/>
                <w:webHidden/>
              </w:rPr>
              <w:fldChar w:fldCharType="begin"/>
            </w:r>
            <w:r>
              <w:rPr>
                <w:noProof/>
                <w:webHidden/>
              </w:rPr>
              <w:instrText xml:space="preserve"> PAGEREF _Toc222705570 \h </w:instrText>
            </w:r>
            <w:r>
              <w:rPr>
                <w:noProof/>
                <w:webHidden/>
              </w:rPr>
            </w:r>
            <w:r>
              <w:rPr>
                <w:noProof/>
                <w:webHidden/>
              </w:rPr>
              <w:fldChar w:fldCharType="separate"/>
            </w:r>
            <w:r>
              <w:rPr>
                <w:noProof/>
                <w:webHidden/>
              </w:rPr>
              <w:t>7</w:t>
            </w:r>
            <w:r>
              <w:rPr>
                <w:noProof/>
                <w:webHidden/>
              </w:rPr>
              <w:fldChar w:fldCharType="end"/>
            </w:r>
          </w:hyperlink>
        </w:p>
        <w:p w:rsidR="006E7DE6" w:rsidRDefault="006E7DE6">
          <w:pPr>
            <w:pStyle w:val="TOC2"/>
            <w:tabs>
              <w:tab w:val="right" w:leader="dot" w:pos="9350"/>
            </w:tabs>
            <w:rPr>
              <w:rFonts w:eastAsiaTheme="minorEastAsia"/>
              <w:noProof/>
              <w:lang w:eastAsia="en-GB"/>
            </w:rPr>
          </w:pPr>
          <w:hyperlink w:anchor="_Toc222705571" w:history="1">
            <w:r w:rsidRPr="007B6ED5">
              <w:rPr>
                <w:rStyle w:val="Hyperlink"/>
                <w:rFonts w:ascii="Arial" w:eastAsia="Times New Roman" w:hAnsi="Arial" w:cs="Arial"/>
                <w:b/>
                <w:bCs/>
                <w:noProof/>
                <w:lang w:eastAsia="en-GB"/>
              </w:rPr>
              <w:t>Conclusion and Recommendations</w:t>
            </w:r>
            <w:r>
              <w:rPr>
                <w:noProof/>
                <w:webHidden/>
              </w:rPr>
              <w:tab/>
            </w:r>
            <w:r>
              <w:rPr>
                <w:noProof/>
                <w:webHidden/>
              </w:rPr>
              <w:fldChar w:fldCharType="begin"/>
            </w:r>
            <w:r>
              <w:rPr>
                <w:noProof/>
                <w:webHidden/>
              </w:rPr>
              <w:instrText xml:space="preserve"> PAGEREF _Toc222705571 \h </w:instrText>
            </w:r>
            <w:r>
              <w:rPr>
                <w:noProof/>
                <w:webHidden/>
              </w:rPr>
            </w:r>
            <w:r>
              <w:rPr>
                <w:noProof/>
                <w:webHidden/>
              </w:rPr>
              <w:fldChar w:fldCharType="separate"/>
            </w:r>
            <w:r>
              <w:rPr>
                <w:noProof/>
                <w:webHidden/>
              </w:rPr>
              <w:t>7</w:t>
            </w:r>
            <w:r>
              <w:rPr>
                <w:noProof/>
                <w:webHidden/>
              </w:rPr>
              <w:fldChar w:fldCharType="end"/>
            </w:r>
          </w:hyperlink>
        </w:p>
        <w:p w:rsidR="006E7DE6" w:rsidRDefault="006E7DE6">
          <w:pPr>
            <w:pStyle w:val="TOC2"/>
            <w:tabs>
              <w:tab w:val="right" w:leader="dot" w:pos="9350"/>
            </w:tabs>
            <w:rPr>
              <w:rFonts w:eastAsiaTheme="minorEastAsia"/>
              <w:noProof/>
              <w:lang w:eastAsia="en-GB"/>
            </w:rPr>
          </w:pPr>
          <w:hyperlink w:anchor="_Toc222705572" w:history="1">
            <w:r w:rsidRPr="007B6ED5">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_Toc222705572 \h </w:instrText>
            </w:r>
            <w:r>
              <w:rPr>
                <w:noProof/>
                <w:webHidden/>
              </w:rPr>
            </w:r>
            <w:r>
              <w:rPr>
                <w:noProof/>
                <w:webHidden/>
              </w:rPr>
              <w:fldChar w:fldCharType="separate"/>
            </w:r>
            <w:r>
              <w:rPr>
                <w:noProof/>
                <w:webHidden/>
              </w:rPr>
              <w:t>8</w:t>
            </w:r>
            <w:r>
              <w:rPr>
                <w:noProof/>
                <w:webHidden/>
              </w:rPr>
              <w:fldChar w:fldCharType="end"/>
            </w:r>
          </w:hyperlink>
        </w:p>
        <w:p w:rsidR="006E7DE6" w:rsidRDefault="006E7DE6">
          <w:r>
            <w:rPr>
              <w:b/>
              <w:bCs/>
              <w:noProof/>
            </w:rPr>
            <w:fldChar w:fldCharType="end"/>
          </w:r>
        </w:p>
      </w:sdtContent>
    </w:sdt>
    <w:p w:rsidR="00A349E1" w:rsidRDefault="00A349E1">
      <w:pPr>
        <w:rPr>
          <w:rFonts w:ascii="Arial" w:eastAsia="Times New Roman" w:hAnsi="Arial" w:cs="Arial"/>
          <w:b/>
          <w:bCs/>
          <w:kern w:val="36"/>
          <w:sz w:val="24"/>
          <w:szCs w:val="24"/>
          <w:lang w:eastAsia="en-GB"/>
        </w:rPr>
      </w:pPr>
      <w:r>
        <w:rPr>
          <w:rFonts w:ascii="Arial" w:eastAsia="Times New Roman" w:hAnsi="Arial" w:cs="Arial"/>
          <w:b/>
          <w:bCs/>
          <w:kern w:val="36"/>
          <w:sz w:val="24"/>
          <w:szCs w:val="24"/>
          <w:lang w:eastAsia="en-GB"/>
        </w:rPr>
        <w:br w:type="page"/>
      </w:r>
    </w:p>
    <w:p w:rsidR="00146C6F" w:rsidRPr="00146C6F" w:rsidRDefault="00146C6F" w:rsidP="00146C6F">
      <w:pPr>
        <w:spacing w:before="100" w:beforeAutospacing="1" w:after="100" w:afterAutospacing="1" w:line="240" w:lineRule="auto"/>
        <w:jc w:val="both"/>
        <w:outlineLvl w:val="0"/>
        <w:rPr>
          <w:rFonts w:ascii="Arial" w:eastAsia="Times New Roman" w:hAnsi="Arial" w:cs="Arial"/>
          <w:b/>
          <w:bCs/>
          <w:kern w:val="36"/>
          <w:sz w:val="24"/>
          <w:szCs w:val="24"/>
          <w:lang w:eastAsia="en-GB"/>
        </w:rPr>
      </w:pPr>
      <w:bookmarkStart w:id="1" w:name="_Toc222014242"/>
      <w:bookmarkStart w:id="2" w:name="_Toc222014277"/>
      <w:bookmarkStart w:id="3" w:name="_Toc222019120"/>
      <w:bookmarkStart w:id="4" w:name="_Toc222705561"/>
      <w:r w:rsidRPr="00146C6F">
        <w:rPr>
          <w:rFonts w:ascii="Arial" w:eastAsia="Times New Roman" w:hAnsi="Arial" w:cs="Arial"/>
          <w:b/>
          <w:bCs/>
          <w:kern w:val="36"/>
          <w:sz w:val="24"/>
          <w:szCs w:val="24"/>
          <w:lang w:eastAsia="en-GB"/>
        </w:rPr>
        <w:lastRenderedPageBreak/>
        <w:t>Situational Analysis Report: Jaguar Land Rover (JLR)</w:t>
      </w:r>
      <w:bookmarkEnd w:id="1"/>
      <w:bookmarkEnd w:id="2"/>
      <w:bookmarkEnd w:id="3"/>
      <w:bookmarkEnd w:id="4"/>
    </w:p>
    <w:p w:rsidR="00146C6F" w:rsidRPr="00146C6F" w:rsidRDefault="00146C6F" w:rsidP="00146C6F">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5" w:name="_Toc222014243"/>
      <w:bookmarkStart w:id="6" w:name="_Toc222014278"/>
      <w:bookmarkStart w:id="7" w:name="_Toc222019121"/>
      <w:bookmarkStart w:id="8" w:name="_Toc222705562"/>
      <w:r w:rsidRPr="00146C6F">
        <w:rPr>
          <w:rFonts w:ascii="Arial" w:eastAsia="Times New Roman" w:hAnsi="Arial" w:cs="Arial"/>
          <w:b/>
          <w:bCs/>
          <w:sz w:val="24"/>
          <w:szCs w:val="24"/>
          <w:lang w:eastAsia="en-GB"/>
        </w:rPr>
        <w:t>1. Introduction</w:t>
      </w:r>
      <w:bookmarkEnd w:id="5"/>
      <w:bookmarkEnd w:id="6"/>
      <w:bookmarkEnd w:id="7"/>
      <w:bookmarkEnd w:id="8"/>
    </w:p>
    <w:p w:rsidR="00146C6F" w:rsidRPr="00146C6F" w:rsidRDefault="00A365F9" w:rsidP="00146C6F">
      <w:pPr>
        <w:spacing w:before="100" w:beforeAutospacing="1" w:after="100" w:afterAutospacing="1" w:line="360" w:lineRule="auto"/>
        <w:jc w:val="both"/>
        <w:rPr>
          <w:rFonts w:ascii="Arial" w:eastAsia="Times New Roman" w:hAnsi="Arial" w:cs="Arial"/>
          <w:sz w:val="24"/>
          <w:szCs w:val="24"/>
          <w:lang w:eastAsia="en-GB"/>
        </w:rPr>
      </w:pPr>
      <w:r w:rsidRPr="00A365F9">
        <w:rPr>
          <w:rFonts w:ascii="Arial" w:eastAsia="Times New Roman" w:hAnsi="Arial" w:cs="Arial"/>
          <w:sz w:val="24"/>
          <w:szCs w:val="24"/>
          <w:lang w:eastAsia="en-GB"/>
        </w:rPr>
        <w:t>Jaguar Land Rover (JLR) is a</w:t>
      </w:r>
      <w:r>
        <w:rPr>
          <w:rFonts w:ascii="Arial" w:eastAsia="Times New Roman" w:hAnsi="Arial" w:cs="Arial"/>
          <w:sz w:val="24"/>
          <w:szCs w:val="24"/>
          <w:lang w:eastAsia="en-GB"/>
        </w:rPr>
        <w:t xml:space="preserve"> multinational automobile manufacturer based</w:t>
      </w:r>
      <w:r w:rsidRPr="00A365F9">
        <w:rPr>
          <w:rFonts w:ascii="Arial" w:eastAsia="Times New Roman" w:hAnsi="Arial" w:cs="Arial"/>
          <w:sz w:val="24"/>
          <w:szCs w:val="24"/>
          <w:lang w:eastAsia="en-GB"/>
        </w:rPr>
        <w:t xml:space="preserve"> in the UK that focuses on producing expensive and </w:t>
      </w:r>
      <w:r>
        <w:rPr>
          <w:rFonts w:ascii="Arial" w:eastAsia="Times New Roman" w:hAnsi="Arial" w:cs="Arial"/>
          <w:sz w:val="24"/>
          <w:szCs w:val="24"/>
          <w:lang w:eastAsia="en-GB"/>
        </w:rPr>
        <w:t>luxurious</w:t>
      </w:r>
      <w:r w:rsidRPr="00A365F9">
        <w:rPr>
          <w:rFonts w:ascii="Arial" w:eastAsia="Times New Roman" w:hAnsi="Arial" w:cs="Arial"/>
          <w:sz w:val="24"/>
          <w:szCs w:val="24"/>
          <w:lang w:eastAsia="en-GB"/>
        </w:rPr>
        <w:t xml:space="preserve"> cars. </w:t>
      </w:r>
      <w:r>
        <w:rPr>
          <w:rFonts w:ascii="Arial" w:eastAsia="Times New Roman" w:hAnsi="Arial" w:cs="Arial"/>
          <w:sz w:val="24"/>
          <w:szCs w:val="24"/>
          <w:lang w:eastAsia="en-GB"/>
        </w:rPr>
        <w:t xml:space="preserve">The headquarters of </w:t>
      </w:r>
      <w:r w:rsidRPr="00A365F9">
        <w:rPr>
          <w:rFonts w:ascii="Arial" w:eastAsia="Times New Roman" w:hAnsi="Arial" w:cs="Arial"/>
          <w:sz w:val="24"/>
          <w:szCs w:val="24"/>
          <w:lang w:eastAsia="en-GB"/>
        </w:rPr>
        <w:t xml:space="preserve">JLR is in Coventry, UK, </w:t>
      </w:r>
      <w:r>
        <w:rPr>
          <w:rFonts w:ascii="Arial" w:eastAsia="Times New Roman" w:hAnsi="Arial" w:cs="Arial"/>
          <w:sz w:val="24"/>
          <w:szCs w:val="24"/>
          <w:lang w:eastAsia="en-GB"/>
        </w:rPr>
        <w:t>which</w:t>
      </w:r>
      <w:r w:rsidRPr="00A365F9">
        <w:rPr>
          <w:rFonts w:ascii="Arial" w:eastAsia="Times New Roman" w:hAnsi="Arial" w:cs="Arial"/>
          <w:sz w:val="24"/>
          <w:szCs w:val="24"/>
          <w:lang w:eastAsia="en-GB"/>
        </w:rPr>
        <w:t xml:space="preserve"> sells cars under the Jaguar and Land Rover names. It serves customers in Europe, Asia, and North America. It is famous for focusing on being environmentally friendly, new ideas, and the latest car technology, especially in high-end trans</w:t>
      </w:r>
      <w:r>
        <w:rPr>
          <w:rFonts w:ascii="Arial" w:eastAsia="Times New Roman" w:hAnsi="Arial" w:cs="Arial"/>
          <w:sz w:val="24"/>
          <w:szCs w:val="24"/>
          <w:lang w:eastAsia="en-GB"/>
        </w:rPr>
        <w:t>portation and electric vehicles</w:t>
      </w:r>
      <w:r w:rsidR="00146C6F" w:rsidRPr="00146C6F">
        <w:rPr>
          <w:rFonts w:ascii="Arial" w:eastAsia="Times New Roman" w:hAnsi="Arial" w:cs="Arial"/>
          <w:sz w:val="24"/>
          <w:szCs w:val="24"/>
          <w:lang w:eastAsia="en-GB"/>
        </w:rPr>
        <w:t>.</w:t>
      </w:r>
    </w:p>
    <w:p w:rsidR="00D006DD" w:rsidRDefault="00D006DD" w:rsidP="00D006DD">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drawing>
          <wp:inline distT="0" distB="0" distL="0" distR="0" wp14:anchorId="5D4A9A0F" wp14:editId="188E43BE">
            <wp:extent cx="4276725" cy="1695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76725" cy="1695450"/>
                    </a:xfrm>
                    <a:prstGeom prst="rect">
                      <a:avLst/>
                    </a:prstGeom>
                  </pic:spPr>
                </pic:pic>
              </a:graphicData>
            </a:graphic>
          </wp:inline>
        </w:drawing>
      </w:r>
    </w:p>
    <w:p w:rsidR="00146C6F" w:rsidRPr="00146C6F" w:rsidRDefault="009D4AC2" w:rsidP="00146C6F">
      <w:pPr>
        <w:spacing w:before="100" w:beforeAutospacing="1" w:after="100" w:afterAutospacing="1" w:line="360" w:lineRule="auto"/>
        <w:jc w:val="both"/>
        <w:rPr>
          <w:rFonts w:ascii="Arial" w:eastAsia="Times New Roman" w:hAnsi="Arial" w:cs="Arial"/>
          <w:sz w:val="24"/>
          <w:szCs w:val="24"/>
          <w:lang w:eastAsia="en-GB"/>
        </w:rPr>
      </w:pPr>
      <w:r w:rsidRPr="009D4AC2">
        <w:rPr>
          <w:rFonts w:ascii="Arial" w:eastAsia="Times New Roman" w:hAnsi="Arial" w:cs="Arial"/>
          <w:sz w:val="24"/>
          <w:szCs w:val="24"/>
          <w:lang w:eastAsia="en-GB"/>
        </w:rPr>
        <w:t xml:space="preserve">Fast changes in technology, changing customer preferences, and increased rules about environmental care are all affecting the highly competitive car industry in the UK. Marketing is important for placing products, creating a </w:t>
      </w:r>
      <w:r>
        <w:rPr>
          <w:rFonts w:ascii="Arial" w:eastAsia="Times New Roman" w:hAnsi="Arial" w:cs="Arial"/>
          <w:sz w:val="24"/>
          <w:szCs w:val="24"/>
          <w:lang w:eastAsia="en-GB"/>
        </w:rPr>
        <w:t>strong</w:t>
      </w:r>
      <w:r w:rsidRPr="009D4AC2">
        <w:rPr>
          <w:rFonts w:ascii="Arial" w:eastAsia="Times New Roman" w:hAnsi="Arial" w:cs="Arial"/>
          <w:sz w:val="24"/>
          <w:szCs w:val="24"/>
          <w:lang w:eastAsia="en-GB"/>
        </w:rPr>
        <w:t xml:space="preserve"> image for the brand, and responding to changes inside an</w:t>
      </w:r>
      <w:r>
        <w:rPr>
          <w:rFonts w:ascii="Arial" w:eastAsia="Times New Roman" w:hAnsi="Arial" w:cs="Arial"/>
          <w:sz w:val="24"/>
          <w:szCs w:val="24"/>
          <w:lang w:eastAsia="en-GB"/>
        </w:rPr>
        <w:t>d outside the company</w:t>
      </w:r>
      <w:r w:rsidR="00146C6F" w:rsidRPr="00146C6F">
        <w:rPr>
          <w:rFonts w:ascii="Arial" w:eastAsia="Times New Roman" w:hAnsi="Arial" w:cs="Arial"/>
          <w:sz w:val="24"/>
          <w:szCs w:val="24"/>
          <w:lang w:eastAsia="en-GB"/>
        </w:rPr>
        <w:t xml:space="preserve"> (Kotler et al., 2022).</w:t>
      </w:r>
    </w:p>
    <w:p w:rsidR="00146C6F" w:rsidRDefault="00B21AE5" w:rsidP="00146C6F">
      <w:pPr>
        <w:spacing w:before="100" w:beforeAutospacing="1" w:after="100" w:afterAutospacing="1" w:line="360" w:lineRule="auto"/>
        <w:jc w:val="both"/>
        <w:rPr>
          <w:rFonts w:ascii="Arial" w:eastAsia="Times New Roman" w:hAnsi="Arial" w:cs="Arial"/>
          <w:sz w:val="24"/>
          <w:szCs w:val="24"/>
          <w:lang w:eastAsia="en-GB"/>
        </w:rPr>
      </w:pPr>
      <w:r w:rsidRPr="00B21AE5">
        <w:rPr>
          <w:rFonts w:ascii="Arial" w:eastAsia="Times New Roman" w:hAnsi="Arial" w:cs="Arial"/>
          <w:sz w:val="24"/>
          <w:szCs w:val="24"/>
          <w:lang w:eastAsia="en-GB"/>
        </w:rPr>
        <w:t xml:space="preserve">This </w:t>
      </w:r>
      <w:r>
        <w:rPr>
          <w:rFonts w:ascii="Arial" w:eastAsia="Times New Roman" w:hAnsi="Arial" w:cs="Arial"/>
          <w:sz w:val="24"/>
          <w:szCs w:val="24"/>
          <w:lang w:eastAsia="en-GB"/>
        </w:rPr>
        <w:t xml:space="preserve">report </w:t>
      </w:r>
      <w:r w:rsidRPr="00B21AE5">
        <w:rPr>
          <w:rFonts w:ascii="Arial" w:eastAsia="Times New Roman" w:hAnsi="Arial" w:cs="Arial"/>
          <w:sz w:val="24"/>
          <w:szCs w:val="24"/>
          <w:lang w:eastAsia="en-GB"/>
        </w:rPr>
        <w:t xml:space="preserve">will analyse the </w:t>
      </w:r>
      <w:r>
        <w:rPr>
          <w:rFonts w:ascii="Arial" w:eastAsia="Times New Roman" w:hAnsi="Arial" w:cs="Arial"/>
          <w:sz w:val="24"/>
          <w:szCs w:val="24"/>
          <w:lang w:eastAsia="en-GB"/>
        </w:rPr>
        <w:t xml:space="preserve">situational analysis </w:t>
      </w:r>
      <w:r w:rsidRPr="00B21AE5">
        <w:rPr>
          <w:rFonts w:ascii="Arial" w:eastAsia="Times New Roman" w:hAnsi="Arial" w:cs="Arial"/>
          <w:sz w:val="24"/>
          <w:szCs w:val="24"/>
          <w:lang w:eastAsia="en-GB"/>
        </w:rPr>
        <w:t xml:space="preserve">of Jaguar Land Rover using the PESTLE framework. </w:t>
      </w:r>
      <w:r>
        <w:rPr>
          <w:rFonts w:ascii="Arial" w:eastAsia="Times New Roman" w:hAnsi="Arial" w:cs="Arial"/>
          <w:sz w:val="24"/>
          <w:szCs w:val="24"/>
          <w:lang w:eastAsia="en-GB"/>
        </w:rPr>
        <w:t xml:space="preserve">PESTLE is useful because it assesses </w:t>
      </w:r>
      <w:r w:rsidRPr="00B21AE5">
        <w:rPr>
          <w:rFonts w:ascii="Arial" w:eastAsia="Times New Roman" w:hAnsi="Arial" w:cs="Arial"/>
          <w:sz w:val="24"/>
          <w:szCs w:val="24"/>
          <w:lang w:eastAsia="en-GB"/>
        </w:rPr>
        <w:t>political, economic, social, technical, legal, and environmental</w:t>
      </w:r>
      <w:r>
        <w:rPr>
          <w:rFonts w:ascii="Arial" w:eastAsia="Times New Roman" w:hAnsi="Arial" w:cs="Arial"/>
          <w:sz w:val="24"/>
          <w:szCs w:val="24"/>
          <w:lang w:eastAsia="en-GB"/>
        </w:rPr>
        <w:t xml:space="preserve"> factors that affect the organis</w:t>
      </w:r>
      <w:r w:rsidRPr="00B21AE5">
        <w:rPr>
          <w:rFonts w:ascii="Arial" w:eastAsia="Times New Roman" w:hAnsi="Arial" w:cs="Arial"/>
          <w:sz w:val="24"/>
          <w:szCs w:val="24"/>
          <w:lang w:eastAsia="en-GB"/>
        </w:rPr>
        <w:t xml:space="preserve">ation's marketing plan and overall success. To understand how they affect important </w:t>
      </w:r>
      <w:r>
        <w:rPr>
          <w:rFonts w:ascii="Arial" w:eastAsia="Times New Roman" w:hAnsi="Arial" w:cs="Arial"/>
          <w:sz w:val="24"/>
          <w:szCs w:val="24"/>
          <w:lang w:eastAsia="en-GB"/>
        </w:rPr>
        <w:t>decisions</w:t>
      </w:r>
      <w:r w:rsidRPr="00B21AE5">
        <w:rPr>
          <w:rFonts w:ascii="Arial" w:eastAsia="Times New Roman" w:hAnsi="Arial" w:cs="Arial"/>
          <w:sz w:val="24"/>
          <w:szCs w:val="24"/>
          <w:lang w:eastAsia="en-GB"/>
        </w:rPr>
        <w:t xml:space="preserve"> and to give </w:t>
      </w:r>
      <w:r>
        <w:rPr>
          <w:rFonts w:ascii="Arial" w:eastAsia="Times New Roman" w:hAnsi="Arial" w:cs="Arial"/>
          <w:sz w:val="24"/>
          <w:szCs w:val="24"/>
          <w:lang w:eastAsia="en-GB"/>
        </w:rPr>
        <w:t>recommendations</w:t>
      </w:r>
      <w:r w:rsidRPr="00B21AE5">
        <w:rPr>
          <w:rFonts w:ascii="Arial" w:eastAsia="Times New Roman" w:hAnsi="Arial" w:cs="Arial"/>
          <w:sz w:val="24"/>
          <w:szCs w:val="24"/>
          <w:lang w:eastAsia="en-GB"/>
        </w:rPr>
        <w:t xml:space="preserve"> for JLR's future marketing and business plans, </w:t>
      </w:r>
      <w:r>
        <w:rPr>
          <w:rFonts w:ascii="Arial" w:eastAsia="Times New Roman" w:hAnsi="Arial" w:cs="Arial"/>
          <w:sz w:val="24"/>
          <w:szCs w:val="24"/>
          <w:lang w:eastAsia="en-GB"/>
        </w:rPr>
        <w:t xml:space="preserve">the findings of this analysis are </w:t>
      </w:r>
      <w:r w:rsidRPr="00B21AE5">
        <w:rPr>
          <w:rFonts w:ascii="Arial" w:eastAsia="Times New Roman" w:hAnsi="Arial" w:cs="Arial"/>
          <w:sz w:val="24"/>
          <w:szCs w:val="24"/>
          <w:lang w:eastAsia="en-GB"/>
        </w:rPr>
        <w:t xml:space="preserve">carefully </w:t>
      </w:r>
      <w:r>
        <w:rPr>
          <w:rFonts w:ascii="Arial" w:eastAsia="Times New Roman" w:hAnsi="Arial" w:cs="Arial"/>
          <w:sz w:val="24"/>
          <w:szCs w:val="24"/>
          <w:lang w:eastAsia="en-GB"/>
        </w:rPr>
        <w:t>evaluated</w:t>
      </w:r>
      <w:r w:rsidR="00146C6F" w:rsidRPr="00146C6F">
        <w:rPr>
          <w:rFonts w:ascii="Arial" w:eastAsia="Times New Roman" w:hAnsi="Arial" w:cs="Arial"/>
          <w:sz w:val="24"/>
          <w:szCs w:val="24"/>
          <w:lang w:eastAsia="en-GB"/>
        </w:rPr>
        <w:t>.</w:t>
      </w:r>
    </w:p>
    <w:p w:rsidR="002C7DD7" w:rsidRDefault="002C7DD7" w:rsidP="00146C6F">
      <w:pPr>
        <w:spacing w:before="100" w:beforeAutospacing="1" w:after="100" w:afterAutospacing="1" w:line="360" w:lineRule="auto"/>
        <w:jc w:val="both"/>
        <w:rPr>
          <w:rFonts w:ascii="Arial" w:eastAsia="Times New Roman" w:hAnsi="Arial" w:cs="Arial"/>
          <w:sz w:val="24"/>
          <w:szCs w:val="24"/>
          <w:lang w:eastAsia="en-GB"/>
        </w:rPr>
      </w:pPr>
    </w:p>
    <w:p w:rsidR="002C7DD7" w:rsidRDefault="002C7DD7" w:rsidP="00146C6F">
      <w:pPr>
        <w:spacing w:before="100" w:beforeAutospacing="1" w:after="100" w:afterAutospacing="1" w:line="360" w:lineRule="auto"/>
        <w:jc w:val="both"/>
        <w:rPr>
          <w:rFonts w:ascii="Arial" w:eastAsia="Times New Roman" w:hAnsi="Arial" w:cs="Arial"/>
          <w:sz w:val="24"/>
          <w:szCs w:val="24"/>
          <w:lang w:eastAsia="en-GB"/>
        </w:rPr>
      </w:pPr>
    </w:p>
    <w:p w:rsidR="00146C6F" w:rsidRPr="00146C6F" w:rsidRDefault="00146C6F" w:rsidP="002C7DD7">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9" w:name="_Toc222014244"/>
      <w:bookmarkStart w:id="10" w:name="_Toc222014279"/>
      <w:bookmarkStart w:id="11" w:name="_Toc222019122"/>
      <w:bookmarkStart w:id="12" w:name="_Toc222705563"/>
      <w:r w:rsidRPr="00146C6F">
        <w:rPr>
          <w:rFonts w:ascii="Arial" w:eastAsia="Times New Roman" w:hAnsi="Arial" w:cs="Arial"/>
          <w:b/>
          <w:bCs/>
          <w:sz w:val="24"/>
          <w:szCs w:val="24"/>
          <w:lang w:eastAsia="en-GB"/>
        </w:rPr>
        <w:lastRenderedPageBreak/>
        <w:t>2. Situational Analysis – PESTLE Framework</w:t>
      </w:r>
      <w:bookmarkEnd w:id="9"/>
      <w:bookmarkEnd w:id="10"/>
      <w:bookmarkEnd w:id="11"/>
      <w:bookmarkEnd w:id="12"/>
    </w:p>
    <w:p w:rsidR="00B469F1" w:rsidRDefault="00B469F1" w:rsidP="00B469F1">
      <w:pPr>
        <w:jc w:val="center"/>
        <w:rPr>
          <w:rFonts w:ascii="Arial" w:eastAsia="Times New Roman" w:hAnsi="Arial" w:cs="Arial"/>
          <w:b/>
          <w:bCs/>
          <w:sz w:val="24"/>
          <w:szCs w:val="24"/>
          <w:lang w:eastAsia="en-GB"/>
        </w:rPr>
      </w:pPr>
      <w:bookmarkStart w:id="13" w:name="_Toc222014245"/>
      <w:bookmarkStart w:id="14" w:name="_Toc222014280"/>
      <w:r>
        <w:rPr>
          <w:noProof/>
          <w:lang w:eastAsia="en-GB"/>
        </w:rPr>
        <w:drawing>
          <wp:inline distT="0" distB="0" distL="0" distR="0" wp14:anchorId="3986CA4C" wp14:editId="241F0943">
            <wp:extent cx="3990975" cy="25812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990975" cy="2581275"/>
                    </a:xfrm>
                    <a:prstGeom prst="rect">
                      <a:avLst/>
                    </a:prstGeom>
                  </pic:spPr>
                </pic:pic>
              </a:graphicData>
            </a:graphic>
          </wp:inline>
        </w:drawing>
      </w:r>
    </w:p>
    <w:p w:rsidR="0017347B" w:rsidRPr="0017347B" w:rsidRDefault="0017347B" w:rsidP="008F0A2A">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15" w:name="_Toc222019123"/>
      <w:bookmarkStart w:id="16" w:name="_Toc222705564"/>
      <w:r w:rsidRPr="0017347B">
        <w:rPr>
          <w:rFonts w:ascii="Arial" w:eastAsia="Times New Roman" w:hAnsi="Arial" w:cs="Arial"/>
          <w:b/>
          <w:bCs/>
          <w:sz w:val="24"/>
          <w:szCs w:val="24"/>
          <w:lang w:eastAsia="en-GB"/>
        </w:rPr>
        <w:t>Political Factors</w:t>
      </w:r>
      <w:bookmarkEnd w:id="13"/>
      <w:bookmarkEnd w:id="14"/>
      <w:bookmarkEnd w:id="15"/>
      <w:bookmarkEnd w:id="16"/>
    </w:p>
    <w:p w:rsidR="009E03BE" w:rsidRPr="009E03BE" w:rsidRDefault="009E03BE" w:rsidP="009E03BE">
      <w:pPr>
        <w:spacing w:before="100" w:beforeAutospacing="1" w:after="100" w:afterAutospacing="1" w:line="360" w:lineRule="auto"/>
        <w:jc w:val="both"/>
        <w:rPr>
          <w:rFonts w:ascii="Arial" w:eastAsia="Times New Roman" w:hAnsi="Arial" w:cs="Arial"/>
          <w:sz w:val="24"/>
          <w:szCs w:val="24"/>
          <w:lang w:eastAsia="en-GB"/>
        </w:rPr>
      </w:pPr>
      <w:r w:rsidRPr="009E03BE">
        <w:rPr>
          <w:rFonts w:ascii="Arial" w:eastAsia="Times New Roman" w:hAnsi="Arial" w:cs="Arial"/>
          <w:sz w:val="24"/>
          <w:szCs w:val="24"/>
          <w:lang w:eastAsia="en-GB"/>
        </w:rPr>
        <w:t>JLR’s ability to compete in the world market is still heavily influenced by trade rules and political changes. A new trade agreement between the UK and India, set to start in 2025-2026, is likely to reduce taxes on UK goods, especially cars. This will help make business between the two countries stronger and support JLR's plans to sell more cars abroad.</w:t>
      </w:r>
    </w:p>
    <w:p w:rsidR="0017347B" w:rsidRPr="0017347B" w:rsidRDefault="009E03BE" w:rsidP="009E03BE">
      <w:pPr>
        <w:spacing w:before="100" w:beforeAutospacing="1" w:after="100" w:afterAutospacing="1" w:line="360" w:lineRule="auto"/>
        <w:jc w:val="both"/>
        <w:rPr>
          <w:rFonts w:ascii="Arial" w:eastAsia="Times New Roman" w:hAnsi="Arial" w:cs="Arial"/>
          <w:sz w:val="24"/>
          <w:szCs w:val="24"/>
          <w:lang w:eastAsia="en-GB"/>
        </w:rPr>
      </w:pPr>
      <w:r w:rsidRPr="009E03BE">
        <w:rPr>
          <w:rFonts w:ascii="Arial" w:eastAsia="Times New Roman" w:hAnsi="Arial" w:cs="Arial"/>
          <w:sz w:val="24"/>
          <w:szCs w:val="24"/>
          <w:lang w:eastAsia="en-GB"/>
        </w:rPr>
        <w:t xml:space="preserve">Getting good trade deals with important partners has been very important. For example, the UK-US trade agreement has lowered taxes on British car exports. Before, JLR </w:t>
      </w:r>
      <w:r>
        <w:rPr>
          <w:rFonts w:ascii="Arial" w:eastAsia="Times New Roman" w:hAnsi="Arial" w:cs="Arial"/>
          <w:sz w:val="24"/>
          <w:szCs w:val="24"/>
          <w:lang w:eastAsia="en-GB"/>
        </w:rPr>
        <w:t>had to pay tariffs of about 27.</w:t>
      </w:r>
      <w:r w:rsidRPr="009E03BE">
        <w:rPr>
          <w:rFonts w:ascii="Arial" w:eastAsia="Times New Roman" w:hAnsi="Arial" w:cs="Arial"/>
          <w:sz w:val="24"/>
          <w:szCs w:val="24"/>
          <w:lang w:eastAsia="en-GB"/>
        </w:rPr>
        <w:t xml:space="preserve">5% on some exports to the US, which </w:t>
      </w:r>
      <w:r w:rsidR="008F0A2A">
        <w:rPr>
          <w:rFonts w:ascii="Arial" w:eastAsia="Times New Roman" w:hAnsi="Arial" w:cs="Arial"/>
          <w:sz w:val="24"/>
          <w:szCs w:val="24"/>
          <w:lang w:eastAsia="en-GB"/>
        </w:rPr>
        <w:t>reduced</w:t>
      </w:r>
      <w:r w:rsidRPr="009E03BE">
        <w:rPr>
          <w:rFonts w:ascii="Arial" w:eastAsia="Times New Roman" w:hAnsi="Arial" w:cs="Arial"/>
          <w:sz w:val="24"/>
          <w:szCs w:val="24"/>
          <w:lang w:eastAsia="en-GB"/>
        </w:rPr>
        <w:t xml:space="preserve"> </w:t>
      </w:r>
      <w:r>
        <w:rPr>
          <w:rFonts w:ascii="Arial" w:eastAsia="Times New Roman" w:hAnsi="Arial" w:cs="Arial"/>
          <w:sz w:val="24"/>
          <w:szCs w:val="24"/>
          <w:lang w:eastAsia="en-GB"/>
        </w:rPr>
        <w:t>its</w:t>
      </w:r>
      <w:r w:rsidRPr="009E03BE">
        <w:rPr>
          <w:rFonts w:ascii="Arial" w:eastAsia="Times New Roman" w:hAnsi="Arial" w:cs="Arial"/>
          <w:sz w:val="24"/>
          <w:szCs w:val="24"/>
          <w:lang w:eastAsia="en-GB"/>
        </w:rPr>
        <w:t xml:space="preserve"> profits</w:t>
      </w:r>
      <w:r w:rsidR="002C7DD7">
        <w:rPr>
          <w:rFonts w:ascii="Arial" w:eastAsia="Times New Roman" w:hAnsi="Arial" w:cs="Arial"/>
          <w:sz w:val="24"/>
          <w:szCs w:val="24"/>
          <w:lang w:eastAsia="en-GB"/>
        </w:rPr>
        <w:t xml:space="preserve"> (Topham, 2025)</w:t>
      </w:r>
      <w:r w:rsidRPr="009E03BE">
        <w:rPr>
          <w:rFonts w:ascii="Arial" w:eastAsia="Times New Roman" w:hAnsi="Arial" w:cs="Arial"/>
          <w:sz w:val="24"/>
          <w:szCs w:val="24"/>
          <w:lang w:eastAsia="en-GB"/>
        </w:rPr>
        <w:t xml:space="preserve">. JLR's production plans, target markets abroad, export prices, and marketing approach are all affected by these </w:t>
      </w:r>
      <w:r>
        <w:rPr>
          <w:rFonts w:ascii="Arial" w:eastAsia="Times New Roman" w:hAnsi="Arial" w:cs="Arial"/>
          <w:sz w:val="24"/>
          <w:szCs w:val="24"/>
          <w:lang w:eastAsia="en-GB"/>
        </w:rPr>
        <w:t>trade and political problems</w:t>
      </w:r>
      <w:r w:rsidR="0017347B" w:rsidRPr="0017347B">
        <w:rPr>
          <w:rFonts w:ascii="Arial" w:eastAsia="Times New Roman" w:hAnsi="Arial" w:cs="Arial"/>
          <w:sz w:val="24"/>
          <w:szCs w:val="24"/>
          <w:lang w:eastAsia="en-GB"/>
        </w:rPr>
        <w:t>.</w:t>
      </w:r>
    </w:p>
    <w:p w:rsidR="0017347B" w:rsidRDefault="004C2D81" w:rsidP="0017347B">
      <w:pPr>
        <w:spacing w:before="100" w:beforeAutospacing="1" w:after="100" w:afterAutospacing="1" w:line="360" w:lineRule="auto"/>
        <w:jc w:val="both"/>
        <w:rPr>
          <w:rFonts w:ascii="Arial" w:eastAsia="Times New Roman" w:hAnsi="Arial" w:cs="Arial"/>
          <w:sz w:val="24"/>
          <w:szCs w:val="24"/>
          <w:lang w:eastAsia="en-GB"/>
        </w:rPr>
      </w:pPr>
      <w:r w:rsidRPr="004C2D81">
        <w:rPr>
          <w:rFonts w:ascii="Arial" w:eastAsia="Times New Roman" w:hAnsi="Arial" w:cs="Arial"/>
          <w:sz w:val="24"/>
          <w:szCs w:val="24"/>
          <w:lang w:eastAsia="en-GB"/>
        </w:rPr>
        <w:t>Domestic industrial policy is also affected by the unpredictable political situation in the wor</w:t>
      </w:r>
      <w:r>
        <w:rPr>
          <w:rFonts w:ascii="Arial" w:eastAsia="Times New Roman" w:hAnsi="Arial" w:cs="Arial"/>
          <w:sz w:val="24"/>
          <w:szCs w:val="24"/>
          <w:lang w:eastAsia="en-GB"/>
        </w:rPr>
        <w:t>ld. The UK Government's enormous £1.</w:t>
      </w:r>
      <w:r w:rsidRPr="004C2D81">
        <w:rPr>
          <w:rFonts w:ascii="Arial" w:eastAsia="Times New Roman" w:hAnsi="Arial" w:cs="Arial"/>
          <w:sz w:val="24"/>
          <w:szCs w:val="24"/>
          <w:lang w:eastAsia="en-GB"/>
        </w:rPr>
        <w:t>5 billion loan promise to help JLR and its suppliers after the 2025 cyberattack showed that they are dedicated to keeping the count</w:t>
      </w:r>
      <w:r>
        <w:rPr>
          <w:rFonts w:ascii="Arial" w:eastAsia="Times New Roman" w:hAnsi="Arial" w:cs="Arial"/>
          <w:sz w:val="24"/>
          <w:szCs w:val="24"/>
          <w:lang w:eastAsia="en-GB"/>
        </w:rPr>
        <w:t>ry’s car-making industry strong</w:t>
      </w:r>
      <w:r w:rsidR="008F0A2A">
        <w:rPr>
          <w:rFonts w:ascii="Arial" w:eastAsia="Times New Roman" w:hAnsi="Arial" w:cs="Arial"/>
          <w:sz w:val="24"/>
          <w:szCs w:val="24"/>
          <w:lang w:eastAsia="en-GB"/>
        </w:rPr>
        <w:t xml:space="preserve"> (Gov.UK, 2025</w:t>
      </w:r>
      <w:r w:rsidR="001A5865">
        <w:rPr>
          <w:rFonts w:ascii="Arial" w:eastAsia="Times New Roman" w:hAnsi="Arial" w:cs="Arial"/>
          <w:sz w:val="24"/>
          <w:szCs w:val="24"/>
          <w:lang w:eastAsia="en-GB"/>
        </w:rPr>
        <w:t>a</w:t>
      </w:r>
      <w:r w:rsidR="008F0A2A">
        <w:rPr>
          <w:rFonts w:ascii="Arial" w:eastAsia="Times New Roman" w:hAnsi="Arial" w:cs="Arial"/>
          <w:sz w:val="24"/>
          <w:szCs w:val="24"/>
          <w:lang w:eastAsia="en-GB"/>
        </w:rPr>
        <w:t>)</w:t>
      </w:r>
      <w:r w:rsidR="0017347B" w:rsidRPr="0017347B">
        <w:rPr>
          <w:rFonts w:ascii="Arial" w:eastAsia="Times New Roman" w:hAnsi="Arial" w:cs="Arial"/>
          <w:sz w:val="24"/>
          <w:szCs w:val="24"/>
          <w:lang w:eastAsia="en-GB"/>
        </w:rPr>
        <w:t xml:space="preserve">. </w:t>
      </w:r>
    </w:p>
    <w:p w:rsidR="006E7DE6" w:rsidRDefault="006E7DE6" w:rsidP="0017347B">
      <w:pPr>
        <w:spacing w:before="100" w:beforeAutospacing="1" w:after="100" w:afterAutospacing="1" w:line="360" w:lineRule="auto"/>
        <w:jc w:val="both"/>
        <w:rPr>
          <w:rFonts w:ascii="Arial" w:eastAsia="Times New Roman" w:hAnsi="Arial" w:cs="Arial"/>
          <w:sz w:val="24"/>
          <w:szCs w:val="24"/>
          <w:lang w:eastAsia="en-GB"/>
        </w:rPr>
      </w:pPr>
    </w:p>
    <w:p w:rsidR="006E7DE6" w:rsidRPr="0017347B" w:rsidRDefault="006E7DE6" w:rsidP="0017347B">
      <w:pPr>
        <w:spacing w:before="100" w:beforeAutospacing="1" w:after="100" w:afterAutospacing="1" w:line="360" w:lineRule="auto"/>
        <w:jc w:val="both"/>
        <w:rPr>
          <w:rFonts w:ascii="Arial" w:eastAsia="Times New Roman" w:hAnsi="Arial" w:cs="Arial"/>
          <w:sz w:val="24"/>
          <w:szCs w:val="24"/>
          <w:lang w:eastAsia="en-GB"/>
        </w:rPr>
      </w:pPr>
    </w:p>
    <w:p w:rsidR="0017347B" w:rsidRPr="0017347B" w:rsidRDefault="0017347B" w:rsidP="00A20C03">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17" w:name="_Toc222014246"/>
      <w:bookmarkStart w:id="18" w:name="_Toc222014281"/>
      <w:bookmarkStart w:id="19" w:name="_Toc222019124"/>
      <w:bookmarkStart w:id="20" w:name="_Toc222705565"/>
      <w:r w:rsidRPr="0017347B">
        <w:rPr>
          <w:rFonts w:ascii="Arial" w:eastAsia="Times New Roman" w:hAnsi="Arial" w:cs="Arial"/>
          <w:b/>
          <w:bCs/>
          <w:sz w:val="24"/>
          <w:szCs w:val="24"/>
          <w:lang w:eastAsia="en-GB"/>
        </w:rPr>
        <w:lastRenderedPageBreak/>
        <w:t>Economic Factors</w:t>
      </w:r>
      <w:bookmarkEnd w:id="17"/>
      <w:bookmarkEnd w:id="18"/>
      <w:bookmarkEnd w:id="19"/>
      <w:bookmarkEnd w:id="20"/>
    </w:p>
    <w:p w:rsidR="0017347B" w:rsidRPr="0017347B" w:rsidRDefault="00947A1A" w:rsidP="0017347B">
      <w:pPr>
        <w:spacing w:before="100" w:beforeAutospacing="1" w:after="100" w:afterAutospacing="1" w:line="360" w:lineRule="auto"/>
        <w:jc w:val="both"/>
        <w:rPr>
          <w:rFonts w:ascii="Arial" w:eastAsia="Times New Roman" w:hAnsi="Arial" w:cs="Arial"/>
          <w:sz w:val="24"/>
          <w:szCs w:val="24"/>
          <w:lang w:eastAsia="en-GB"/>
        </w:rPr>
      </w:pPr>
      <w:r w:rsidRPr="00947A1A">
        <w:rPr>
          <w:rFonts w:ascii="Arial" w:eastAsia="Times New Roman" w:hAnsi="Arial" w:cs="Arial"/>
          <w:sz w:val="24"/>
          <w:szCs w:val="24"/>
          <w:lang w:eastAsia="en-GB"/>
        </w:rPr>
        <w:t xml:space="preserve">People still want luxury cars, but their interest is affected by the uncertain economy. In 2025, production and sales went down </w:t>
      </w:r>
      <w:r>
        <w:rPr>
          <w:rFonts w:ascii="Arial" w:eastAsia="Times New Roman" w:hAnsi="Arial" w:cs="Arial"/>
          <w:sz w:val="24"/>
          <w:szCs w:val="24"/>
          <w:lang w:eastAsia="en-GB"/>
        </w:rPr>
        <w:t>significantly</w:t>
      </w:r>
      <w:r w:rsidRPr="00947A1A">
        <w:rPr>
          <w:rFonts w:ascii="Arial" w:eastAsia="Times New Roman" w:hAnsi="Arial" w:cs="Arial"/>
          <w:sz w:val="24"/>
          <w:szCs w:val="24"/>
          <w:lang w:eastAsia="en-GB"/>
        </w:rPr>
        <w:t xml:space="preserve"> due to new taxes and problems from a cyberattack</w:t>
      </w:r>
      <w:r w:rsidR="00F855E1">
        <w:rPr>
          <w:rFonts w:ascii="Arial" w:eastAsia="Times New Roman" w:hAnsi="Arial" w:cs="Arial"/>
          <w:sz w:val="24"/>
          <w:szCs w:val="24"/>
          <w:lang w:eastAsia="en-GB"/>
        </w:rPr>
        <w:t xml:space="preserve">. </w:t>
      </w:r>
      <w:r w:rsidRPr="00947A1A">
        <w:rPr>
          <w:rFonts w:ascii="Arial" w:eastAsia="Times New Roman" w:hAnsi="Arial" w:cs="Arial"/>
          <w:sz w:val="24"/>
          <w:szCs w:val="24"/>
          <w:lang w:eastAsia="en-GB"/>
        </w:rPr>
        <w:t xml:space="preserve">As a result, the amount sold in bulk and the </w:t>
      </w:r>
      <w:r>
        <w:rPr>
          <w:rFonts w:ascii="Arial" w:eastAsia="Times New Roman" w:hAnsi="Arial" w:cs="Arial"/>
          <w:sz w:val="24"/>
          <w:szCs w:val="24"/>
          <w:lang w:eastAsia="en-GB"/>
        </w:rPr>
        <w:t>revenue</w:t>
      </w:r>
      <w:r w:rsidRPr="00947A1A">
        <w:rPr>
          <w:rFonts w:ascii="Arial" w:eastAsia="Times New Roman" w:hAnsi="Arial" w:cs="Arial"/>
          <w:sz w:val="24"/>
          <w:szCs w:val="24"/>
          <w:lang w:eastAsia="en-GB"/>
        </w:rPr>
        <w:t xml:space="preserve"> made from sales decreased compared to the previous year. The UK's car industry </w:t>
      </w:r>
      <w:r>
        <w:rPr>
          <w:rFonts w:ascii="Arial" w:eastAsia="Times New Roman" w:hAnsi="Arial" w:cs="Arial"/>
          <w:sz w:val="24"/>
          <w:szCs w:val="24"/>
          <w:lang w:eastAsia="en-GB"/>
        </w:rPr>
        <w:t>manufactured</w:t>
      </w:r>
      <w:r w:rsidRPr="00947A1A">
        <w:rPr>
          <w:rFonts w:ascii="Arial" w:eastAsia="Times New Roman" w:hAnsi="Arial" w:cs="Arial"/>
          <w:sz w:val="24"/>
          <w:szCs w:val="24"/>
          <w:lang w:eastAsia="en-GB"/>
        </w:rPr>
        <w:t xml:space="preserve"> fewer vehicles, showing that there is more conf</w:t>
      </w:r>
      <w:r>
        <w:rPr>
          <w:rFonts w:ascii="Arial" w:eastAsia="Times New Roman" w:hAnsi="Arial" w:cs="Arial"/>
          <w:sz w:val="24"/>
          <w:szCs w:val="24"/>
          <w:lang w:eastAsia="en-GB"/>
        </w:rPr>
        <w:t>usion and instability in the industry</w:t>
      </w:r>
      <w:r w:rsidR="00F855E1">
        <w:rPr>
          <w:rFonts w:ascii="Arial" w:eastAsia="Times New Roman" w:hAnsi="Arial" w:cs="Arial"/>
          <w:sz w:val="24"/>
          <w:szCs w:val="24"/>
          <w:lang w:eastAsia="en-GB"/>
        </w:rPr>
        <w:t xml:space="preserve"> (BBC, 2025)</w:t>
      </w:r>
      <w:r w:rsidR="00F855E1" w:rsidRPr="00947A1A">
        <w:rPr>
          <w:rFonts w:ascii="Arial" w:eastAsia="Times New Roman" w:hAnsi="Arial" w:cs="Arial"/>
          <w:sz w:val="24"/>
          <w:szCs w:val="24"/>
          <w:lang w:eastAsia="en-GB"/>
        </w:rPr>
        <w:t xml:space="preserve">. </w:t>
      </w:r>
      <w:r w:rsidR="0017347B" w:rsidRPr="0017347B">
        <w:rPr>
          <w:rFonts w:ascii="Arial" w:eastAsia="Times New Roman" w:hAnsi="Arial" w:cs="Arial"/>
          <w:sz w:val="24"/>
          <w:szCs w:val="24"/>
          <w:lang w:eastAsia="en-GB"/>
        </w:rPr>
        <w:t xml:space="preserve"> </w:t>
      </w:r>
    </w:p>
    <w:p w:rsidR="0017347B" w:rsidRDefault="00B655C1" w:rsidP="0017347B">
      <w:pPr>
        <w:spacing w:before="100" w:beforeAutospacing="1" w:after="100" w:afterAutospacing="1" w:line="360" w:lineRule="auto"/>
        <w:jc w:val="both"/>
        <w:rPr>
          <w:rFonts w:ascii="Arial" w:eastAsia="Times New Roman" w:hAnsi="Arial" w:cs="Arial"/>
          <w:sz w:val="24"/>
          <w:szCs w:val="24"/>
          <w:lang w:eastAsia="en-GB"/>
        </w:rPr>
      </w:pPr>
      <w:r w:rsidRPr="00B655C1">
        <w:rPr>
          <w:rFonts w:ascii="Arial" w:eastAsia="Times New Roman" w:hAnsi="Arial" w:cs="Arial"/>
          <w:sz w:val="24"/>
          <w:szCs w:val="24"/>
          <w:lang w:eastAsia="en-GB"/>
        </w:rPr>
        <w:t>JLR is expanding its manufacturing in India with the new Panapakkam plant</w:t>
      </w:r>
      <w:r w:rsidR="00D32422">
        <w:rPr>
          <w:rFonts w:ascii="Arial" w:eastAsia="Times New Roman" w:hAnsi="Arial" w:cs="Arial"/>
          <w:sz w:val="24"/>
          <w:szCs w:val="24"/>
          <w:lang w:eastAsia="en-GB"/>
        </w:rPr>
        <w:t xml:space="preserve"> (EV Tech News, 2026)</w:t>
      </w:r>
      <w:r w:rsidRPr="00B655C1">
        <w:rPr>
          <w:rFonts w:ascii="Arial" w:eastAsia="Times New Roman" w:hAnsi="Arial" w:cs="Arial"/>
          <w:sz w:val="24"/>
          <w:szCs w:val="24"/>
          <w:lang w:eastAsia="en-GB"/>
        </w:rPr>
        <w:t xml:space="preserve">.  This helps the company benefit from lower production costs and increased demand for luxury and electric cars.  Also, rising prices </w:t>
      </w:r>
      <w:r>
        <w:rPr>
          <w:rFonts w:ascii="Arial" w:eastAsia="Times New Roman" w:hAnsi="Arial" w:cs="Arial"/>
          <w:sz w:val="24"/>
          <w:szCs w:val="24"/>
          <w:lang w:eastAsia="en-GB"/>
        </w:rPr>
        <w:t>globally</w:t>
      </w:r>
      <w:r w:rsidRPr="00B655C1">
        <w:rPr>
          <w:rFonts w:ascii="Arial" w:eastAsia="Times New Roman" w:hAnsi="Arial" w:cs="Arial"/>
          <w:sz w:val="24"/>
          <w:szCs w:val="24"/>
          <w:lang w:eastAsia="en-GB"/>
        </w:rPr>
        <w:t xml:space="preserve"> and changes in </w:t>
      </w:r>
      <w:r>
        <w:rPr>
          <w:rFonts w:ascii="Arial" w:eastAsia="Times New Roman" w:hAnsi="Arial" w:cs="Arial"/>
          <w:sz w:val="24"/>
          <w:szCs w:val="24"/>
          <w:lang w:eastAsia="en-GB"/>
        </w:rPr>
        <w:t>currency</w:t>
      </w:r>
      <w:r w:rsidRPr="00B655C1">
        <w:rPr>
          <w:rFonts w:ascii="Arial" w:eastAsia="Times New Roman" w:hAnsi="Arial" w:cs="Arial"/>
          <w:sz w:val="24"/>
          <w:szCs w:val="24"/>
          <w:lang w:eastAsia="en-GB"/>
        </w:rPr>
        <w:t xml:space="preserve"> value are still critically affecting how companies set their prices and the cost of </w:t>
      </w:r>
      <w:r>
        <w:rPr>
          <w:rFonts w:ascii="Arial" w:eastAsia="Times New Roman" w:hAnsi="Arial" w:cs="Arial"/>
          <w:sz w:val="24"/>
          <w:szCs w:val="24"/>
          <w:lang w:eastAsia="en-GB"/>
        </w:rPr>
        <w:t>supplies in many industries</w:t>
      </w:r>
      <w:r w:rsidR="0017347B" w:rsidRPr="0017347B">
        <w:rPr>
          <w:rFonts w:ascii="Arial" w:eastAsia="Times New Roman" w:hAnsi="Arial" w:cs="Arial"/>
          <w:sz w:val="24"/>
          <w:szCs w:val="24"/>
          <w:lang w:eastAsia="en-GB"/>
        </w:rPr>
        <w:t>.</w:t>
      </w:r>
    </w:p>
    <w:p w:rsidR="0017347B" w:rsidRPr="0017347B" w:rsidRDefault="0017347B" w:rsidP="00F06AA8">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21" w:name="_Toc222014247"/>
      <w:bookmarkStart w:id="22" w:name="_Toc222014282"/>
      <w:bookmarkStart w:id="23" w:name="_Toc222019125"/>
      <w:bookmarkStart w:id="24" w:name="_Toc222705566"/>
      <w:r w:rsidRPr="0017347B">
        <w:rPr>
          <w:rFonts w:ascii="Arial" w:eastAsia="Times New Roman" w:hAnsi="Arial" w:cs="Arial"/>
          <w:b/>
          <w:bCs/>
          <w:sz w:val="24"/>
          <w:szCs w:val="24"/>
          <w:lang w:eastAsia="en-GB"/>
        </w:rPr>
        <w:t>Social Factors</w:t>
      </w:r>
      <w:bookmarkEnd w:id="21"/>
      <w:bookmarkEnd w:id="22"/>
      <w:bookmarkEnd w:id="23"/>
      <w:bookmarkEnd w:id="24"/>
    </w:p>
    <w:p w:rsidR="0017347B" w:rsidRPr="0017347B" w:rsidRDefault="002374C4" w:rsidP="0017347B">
      <w:pPr>
        <w:spacing w:before="100" w:beforeAutospacing="1" w:after="100" w:afterAutospacing="1"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Consumers</w:t>
      </w:r>
      <w:r w:rsidRPr="002374C4">
        <w:rPr>
          <w:rFonts w:ascii="Arial" w:eastAsia="Times New Roman" w:hAnsi="Arial" w:cs="Arial"/>
          <w:sz w:val="24"/>
          <w:szCs w:val="24"/>
          <w:lang w:eastAsia="en-GB"/>
        </w:rPr>
        <w:t xml:space="preserve"> are starting to prefer electric and eco-friendly options</w:t>
      </w:r>
      <w:r>
        <w:rPr>
          <w:rFonts w:ascii="Arial" w:eastAsia="Times New Roman" w:hAnsi="Arial" w:cs="Arial"/>
          <w:sz w:val="24"/>
          <w:szCs w:val="24"/>
          <w:lang w:eastAsia="en-GB"/>
        </w:rPr>
        <w:t xml:space="preserve"> in automobiles, e</w:t>
      </w:r>
      <w:r w:rsidRPr="002374C4">
        <w:rPr>
          <w:rFonts w:ascii="Arial" w:eastAsia="Times New Roman" w:hAnsi="Arial" w:cs="Arial"/>
          <w:sz w:val="24"/>
          <w:szCs w:val="24"/>
          <w:lang w:eastAsia="en-GB"/>
        </w:rPr>
        <w:t>ven though there have been some short delays due to global issues</w:t>
      </w:r>
      <w:r>
        <w:rPr>
          <w:rFonts w:ascii="Arial" w:eastAsia="Times New Roman" w:hAnsi="Arial" w:cs="Arial"/>
          <w:sz w:val="24"/>
          <w:szCs w:val="24"/>
          <w:lang w:eastAsia="en-GB"/>
        </w:rPr>
        <w:t>.</w:t>
      </w:r>
      <w:r w:rsidRPr="002374C4">
        <w:rPr>
          <w:rFonts w:ascii="Arial" w:eastAsia="Times New Roman" w:hAnsi="Arial" w:cs="Arial"/>
          <w:sz w:val="24"/>
          <w:szCs w:val="24"/>
          <w:lang w:eastAsia="en-GB"/>
        </w:rPr>
        <w:t xml:space="preserve"> JLR is focused on offering high-quality experiences and electric models to meet changing customer needs.  JLR's advertising and product choices, like their eco-friendly cars, are shaped by </w:t>
      </w:r>
      <w:r w:rsidR="001C5CC5">
        <w:rPr>
          <w:rFonts w:ascii="Arial" w:eastAsia="Times New Roman" w:hAnsi="Arial" w:cs="Arial"/>
          <w:sz w:val="24"/>
          <w:szCs w:val="24"/>
          <w:lang w:eastAsia="en-GB"/>
        </w:rPr>
        <w:t>customer</w:t>
      </w:r>
      <w:r w:rsidRPr="002374C4">
        <w:rPr>
          <w:rFonts w:ascii="Arial" w:eastAsia="Times New Roman" w:hAnsi="Arial" w:cs="Arial"/>
          <w:sz w:val="24"/>
          <w:szCs w:val="24"/>
          <w:lang w:eastAsia="en-GB"/>
        </w:rPr>
        <w:t xml:space="preserve">'s interest in digital connectivity, safety, and making </w:t>
      </w:r>
      <w:r w:rsidR="001C5CC5">
        <w:rPr>
          <w:rFonts w:ascii="Arial" w:eastAsia="Times New Roman" w:hAnsi="Arial" w:cs="Arial"/>
          <w:sz w:val="24"/>
          <w:szCs w:val="24"/>
          <w:lang w:eastAsia="en-GB"/>
        </w:rPr>
        <w:t>products</w:t>
      </w:r>
      <w:r w:rsidRPr="002374C4">
        <w:rPr>
          <w:rFonts w:ascii="Arial" w:eastAsia="Times New Roman" w:hAnsi="Arial" w:cs="Arial"/>
          <w:sz w:val="24"/>
          <w:szCs w:val="24"/>
          <w:lang w:eastAsia="en-GB"/>
        </w:rPr>
        <w:t xml:space="preserve"> ethically</w:t>
      </w:r>
      <w:r w:rsidR="001C5CC5">
        <w:rPr>
          <w:rFonts w:ascii="Arial" w:eastAsia="Times New Roman" w:hAnsi="Arial" w:cs="Arial"/>
          <w:sz w:val="24"/>
          <w:szCs w:val="24"/>
          <w:lang w:eastAsia="en-GB"/>
        </w:rPr>
        <w:t xml:space="preserve"> (JLR, 2026)</w:t>
      </w:r>
      <w:r w:rsidRPr="002374C4">
        <w:rPr>
          <w:rFonts w:ascii="Arial" w:eastAsia="Times New Roman" w:hAnsi="Arial" w:cs="Arial"/>
          <w:sz w:val="24"/>
          <w:szCs w:val="24"/>
          <w:lang w:eastAsia="en-GB"/>
        </w:rPr>
        <w:t xml:space="preserve">. A company's </w:t>
      </w:r>
      <w:r>
        <w:rPr>
          <w:rFonts w:ascii="Arial" w:eastAsia="Times New Roman" w:hAnsi="Arial" w:cs="Arial"/>
          <w:sz w:val="24"/>
          <w:szCs w:val="24"/>
          <w:lang w:eastAsia="en-GB"/>
        </w:rPr>
        <w:t xml:space="preserve">reputable </w:t>
      </w:r>
      <w:r w:rsidRPr="002374C4">
        <w:rPr>
          <w:rFonts w:ascii="Arial" w:eastAsia="Times New Roman" w:hAnsi="Arial" w:cs="Arial"/>
          <w:sz w:val="24"/>
          <w:szCs w:val="24"/>
          <w:lang w:eastAsia="en-GB"/>
        </w:rPr>
        <w:t xml:space="preserve">name and the trust </w:t>
      </w:r>
      <w:r w:rsidR="0055447A">
        <w:rPr>
          <w:rFonts w:ascii="Arial" w:eastAsia="Times New Roman" w:hAnsi="Arial" w:cs="Arial"/>
          <w:sz w:val="24"/>
          <w:szCs w:val="24"/>
          <w:lang w:eastAsia="en-GB"/>
        </w:rPr>
        <w:t>customers</w:t>
      </w:r>
      <w:r w:rsidRPr="002374C4">
        <w:rPr>
          <w:rFonts w:ascii="Arial" w:eastAsia="Times New Roman" w:hAnsi="Arial" w:cs="Arial"/>
          <w:sz w:val="24"/>
          <w:szCs w:val="24"/>
          <w:lang w:eastAsia="en-GB"/>
        </w:rPr>
        <w:t xml:space="preserve"> have in it can be affected by </w:t>
      </w:r>
      <w:r w:rsidR="0055447A">
        <w:rPr>
          <w:rFonts w:ascii="Arial" w:eastAsia="Times New Roman" w:hAnsi="Arial" w:cs="Arial"/>
          <w:sz w:val="24"/>
          <w:szCs w:val="24"/>
          <w:lang w:eastAsia="en-GB"/>
        </w:rPr>
        <w:t>social concerns</w:t>
      </w:r>
      <w:r w:rsidRPr="002374C4">
        <w:rPr>
          <w:rFonts w:ascii="Arial" w:eastAsia="Times New Roman" w:hAnsi="Arial" w:cs="Arial"/>
          <w:sz w:val="24"/>
          <w:szCs w:val="24"/>
          <w:lang w:eastAsia="en-GB"/>
        </w:rPr>
        <w:t xml:space="preserve"> in society, such as </w:t>
      </w:r>
      <w:r w:rsidR="0055447A">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effectiveness of </w:t>
      </w:r>
      <w:r w:rsidR="0055447A">
        <w:rPr>
          <w:rFonts w:ascii="Arial" w:eastAsia="Times New Roman" w:hAnsi="Arial" w:cs="Arial"/>
          <w:sz w:val="24"/>
          <w:szCs w:val="24"/>
          <w:lang w:eastAsia="en-GB"/>
        </w:rPr>
        <w:t xml:space="preserve">the </w:t>
      </w:r>
      <w:r>
        <w:rPr>
          <w:rFonts w:ascii="Arial" w:eastAsia="Times New Roman" w:hAnsi="Arial" w:cs="Arial"/>
          <w:sz w:val="24"/>
          <w:szCs w:val="24"/>
          <w:lang w:eastAsia="en-GB"/>
        </w:rPr>
        <w:t xml:space="preserve">supply chain and cybersecurity. </w:t>
      </w:r>
    </w:p>
    <w:p w:rsidR="0017347B" w:rsidRPr="0017347B" w:rsidRDefault="0017347B" w:rsidP="00F06AA8">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25" w:name="_Toc222014248"/>
      <w:bookmarkStart w:id="26" w:name="_Toc222014283"/>
      <w:bookmarkStart w:id="27" w:name="_Toc222019126"/>
      <w:bookmarkStart w:id="28" w:name="_Toc222705567"/>
      <w:r w:rsidRPr="0017347B">
        <w:rPr>
          <w:rFonts w:ascii="Arial" w:eastAsia="Times New Roman" w:hAnsi="Arial" w:cs="Arial"/>
          <w:b/>
          <w:bCs/>
          <w:sz w:val="24"/>
          <w:szCs w:val="24"/>
          <w:lang w:eastAsia="en-GB"/>
        </w:rPr>
        <w:t>Technological Factors</w:t>
      </w:r>
      <w:bookmarkEnd w:id="25"/>
      <w:bookmarkEnd w:id="26"/>
      <w:bookmarkEnd w:id="27"/>
      <w:bookmarkEnd w:id="28"/>
    </w:p>
    <w:p w:rsidR="00A349E1" w:rsidRDefault="000A2914" w:rsidP="0017347B">
      <w:pPr>
        <w:spacing w:before="100" w:beforeAutospacing="1" w:after="100" w:afterAutospacing="1" w:line="360" w:lineRule="auto"/>
        <w:jc w:val="both"/>
        <w:rPr>
          <w:rFonts w:ascii="Arial" w:eastAsia="Times New Roman" w:hAnsi="Arial" w:cs="Arial"/>
          <w:sz w:val="24"/>
          <w:szCs w:val="24"/>
          <w:lang w:eastAsia="en-GB"/>
        </w:rPr>
      </w:pPr>
      <w:r w:rsidRPr="000A2914">
        <w:rPr>
          <w:rFonts w:ascii="Arial" w:eastAsia="Times New Roman" w:hAnsi="Arial" w:cs="Arial"/>
          <w:sz w:val="24"/>
          <w:szCs w:val="24"/>
          <w:lang w:eastAsia="en-GB"/>
        </w:rPr>
        <w:t xml:space="preserve">Technology is very important for JLR's plans. They are investing in electric cars, connected vehicles, and digital experiences to stay competitive. After a cyber-attack in 2025 that caused big problems </w:t>
      </w:r>
      <w:r w:rsidR="00F855E1">
        <w:rPr>
          <w:rFonts w:ascii="Arial" w:eastAsia="Times New Roman" w:hAnsi="Arial" w:cs="Arial"/>
          <w:sz w:val="24"/>
          <w:szCs w:val="24"/>
          <w:lang w:eastAsia="en-GB"/>
        </w:rPr>
        <w:t>f</w:t>
      </w:r>
      <w:r w:rsidR="001C5CC5">
        <w:rPr>
          <w:rFonts w:ascii="Arial" w:eastAsia="Times New Roman" w:hAnsi="Arial" w:cs="Arial"/>
          <w:sz w:val="24"/>
          <w:szCs w:val="24"/>
          <w:lang w:eastAsia="en-GB"/>
        </w:rPr>
        <w:t>or UK car production</w:t>
      </w:r>
      <w:r w:rsidRPr="000A2914">
        <w:rPr>
          <w:rFonts w:ascii="Arial" w:eastAsia="Times New Roman" w:hAnsi="Arial" w:cs="Arial"/>
          <w:sz w:val="24"/>
          <w:szCs w:val="24"/>
          <w:lang w:eastAsia="en-GB"/>
        </w:rPr>
        <w:t xml:space="preserve">, JLR focused on improving technology and making sure </w:t>
      </w:r>
      <w:r>
        <w:rPr>
          <w:rFonts w:ascii="Arial" w:eastAsia="Times New Roman" w:hAnsi="Arial" w:cs="Arial"/>
          <w:sz w:val="24"/>
          <w:szCs w:val="24"/>
          <w:lang w:eastAsia="en-GB"/>
        </w:rPr>
        <w:t>it</w:t>
      </w:r>
      <w:r w:rsidRPr="000A2914">
        <w:rPr>
          <w:rFonts w:ascii="Arial" w:eastAsia="Times New Roman" w:hAnsi="Arial" w:cs="Arial"/>
          <w:sz w:val="24"/>
          <w:szCs w:val="24"/>
          <w:lang w:eastAsia="en-GB"/>
        </w:rPr>
        <w:t xml:space="preserve"> could </w:t>
      </w:r>
      <w:r>
        <w:rPr>
          <w:rFonts w:ascii="Arial" w:eastAsia="Times New Roman" w:hAnsi="Arial" w:cs="Arial"/>
          <w:sz w:val="24"/>
          <w:szCs w:val="24"/>
          <w:lang w:eastAsia="en-GB"/>
        </w:rPr>
        <w:t>better see its suppliers</w:t>
      </w:r>
      <w:r w:rsidRPr="000A2914">
        <w:rPr>
          <w:rFonts w:ascii="Arial" w:eastAsia="Times New Roman" w:hAnsi="Arial" w:cs="Arial"/>
          <w:sz w:val="24"/>
          <w:szCs w:val="24"/>
          <w:lang w:eastAsia="en-GB"/>
        </w:rPr>
        <w:t xml:space="preserve"> to prevent similar issues in the future</w:t>
      </w:r>
      <w:r w:rsidR="00D66B43">
        <w:rPr>
          <w:rFonts w:ascii="Arial" w:eastAsia="Times New Roman" w:hAnsi="Arial" w:cs="Arial"/>
          <w:sz w:val="24"/>
          <w:szCs w:val="24"/>
          <w:lang w:eastAsia="en-GB"/>
        </w:rPr>
        <w:t xml:space="preserve"> (JLR, 2026</w:t>
      </w:r>
      <w:r w:rsidR="004E38F1">
        <w:rPr>
          <w:rFonts w:ascii="Arial" w:eastAsia="Times New Roman" w:hAnsi="Arial" w:cs="Arial"/>
          <w:sz w:val="24"/>
          <w:szCs w:val="24"/>
          <w:lang w:eastAsia="en-GB"/>
        </w:rPr>
        <w:t>a</w:t>
      </w:r>
      <w:r w:rsidR="00D66B43">
        <w:rPr>
          <w:rFonts w:ascii="Arial" w:eastAsia="Times New Roman" w:hAnsi="Arial" w:cs="Arial"/>
          <w:sz w:val="24"/>
          <w:szCs w:val="24"/>
          <w:lang w:eastAsia="en-GB"/>
        </w:rPr>
        <w:t>)</w:t>
      </w:r>
      <w:r w:rsidRPr="000A2914">
        <w:rPr>
          <w:rFonts w:ascii="Arial" w:eastAsia="Times New Roman" w:hAnsi="Arial" w:cs="Arial"/>
          <w:sz w:val="24"/>
          <w:szCs w:val="24"/>
          <w:lang w:eastAsia="en-GB"/>
        </w:rPr>
        <w:t xml:space="preserve">. </w:t>
      </w:r>
    </w:p>
    <w:p w:rsidR="00A349E1" w:rsidRDefault="00A349E1" w:rsidP="00A349E1">
      <w:pPr>
        <w:spacing w:before="100" w:beforeAutospacing="1" w:after="100" w:afterAutospacing="1" w:line="360" w:lineRule="auto"/>
        <w:jc w:val="center"/>
        <w:rPr>
          <w:rFonts w:ascii="Arial" w:eastAsia="Times New Roman" w:hAnsi="Arial" w:cs="Arial"/>
          <w:sz w:val="24"/>
          <w:szCs w:val="24"/>
          <w:lang w:eastAsia="en-GB"/>
        </w:rPr>
      </w:pPr>
      <w:r>
        <w:rPr>
          <w:noProof/>
          <w:lang w:eastAsia="en-GB"/>
        </w:rPr>
        <w:lastRenderedPageBreak/>
        <w:drawing>
          <wp:inline distT="0" distB="0" distL="0" distR="0" wp14:anchorId="682B4B3A" wp14:editId="5AAAB801">
            <wp:extent cx="3714750" cy="255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14750" cy="2552700"/>
                    </a:xfrm>
                    <a:prstGeom prst="rect">
                      <a:avLst/>
                    </a:prstGeom>
                  </pic:spPr>
                </pic:pic>
              </a:graphicData>
            </a:graphic>
          </wp:inline>
        </w:drawing>
      </w:r>
    </w:p>
    <w:p w:rsidR="0017347B" w:rsidRPr="0017347B" w:rsidRDefault="000A2914" w:rsidP="0017347B">
      <w:pPr>
        <w:spacing w:before="100" w:beforeAutospacing="1" w:after="100" w:afterAutospacing="1" w:line="360" w:lineRule="auto"/>
        <w:jc w:val="both"/>
        <w:rPr>
          <w:rFonts w:ascii="Arial" w:eastAsia="Times New Roman" w:hAnsi="Arial" w:cs="Arial"/>
          <w:sz w:val="24"/>
          <w:szCs w:val="24"/>
          <w:lang w:eastAsia="en-GB"/>
        </w:rPr>
      </w:pPr>
      <w:r w:rsidRPr="000A2914">
        <w:rPr>
          <w:rFonts w:ascii="Arial" w:eastAsia="Times New Roman" w:hAnsi="Arial" w:cs="Arial"/>
          <w:sz w:val="24"/>
          <w:szCs w:val="24"/>
          <w:lang w:eastAsia="en-GB"/>
        </w:rPr>
        <w:t>Using AI in supply chain monitoring helps companies react quickly, but depending too much on complicated computer systems has shown weaknesses.  This emphasizes the need for strong cybersecurit</w:t>
      </w:r>
      <w:r>
        <w:rPr>
          <w:rFonts w:ascii="Arial" w:eastAsia="Times New Roman" w:hAnsi="Arial" w:cs="Arial"/>
          <w:sz w:val="24"/>
          <w:szCs w:val="24"/>
          <w:lang w:eastAsia="en-GB"/>
        </w:rPr>
        <w:t>y plans in business</w:t>
      </w:r>
      <w:r w:rsidR="0017347B" w:rsidRPr="0017347B">
        <w:rPr>
          <w:rFonts w:ascii="Arial" w:eastAsia="Times New Roman" w:hAnsi="Arial" w:cs="Arial"/>
          <w:sz w:val="24"/>
          <w:szCs w:val="24"/>
          <w:lang w:eastAsia="en-GB"/>
        </w:rPr>
        <w:t>.</w:t>
      </w:r>
    </w:p>
    <w:p w:rsidR="0017347B" w:rsidRPr="0017347B" w:rsidRDefault="0017347B" w:rsidP="00F06AA8">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29" w:name="_Toc222014249"/>
      <w:bookmarkStart w:id="30" w:name="_Toc222014284"/>
      <w:bookmarkStart w:id="31" w:name="_Toc222019127"/>
      <w:bookmarkStart w:id="32" w:name="_Toc222705568"/>
      <w:r w:rsidRPr="0017347B">
        <w:rPr>
          <w:rFonts w:ascii="Arial" w:eastAsia="Times New Roman" w:hAnsi="Arial" w:cs="Arial"/>
          <w:b/>
          <w:bCs/>
          <w:sz w:val="24"/>
          <w:szCs w:val="24"/>
          <w:lang w:eastAsia="en-GB"/>
        </w:rPr>
        <w:t>Legal Factors</w:t>
      </w:r>
      <w:bookmarkEnd w:id="29"/>
      <w:bookmarkEnd w:id="30"/>
      <w:bookmarkEnd w:id="31"/>
      <w:bookmarkEnd w:id="32"/>
    </w:p>
    <w:p w:rsidR="0017347B" w:rsidRPr="0017347B" w:rsidRDefault="007329DB" w:rsidP="0017347B">
      <w:pPr>
        <w:spacing w:before="100" w:beforeAutospacing="1" w:after="100" w:afterAutospacing="1" w:line="360" w:lineRule="auto"/>
        <w:jc w:val="both"/>
        <w:rPr>
          <w:rFonts w:ascii="Arial" w:eastAsia="Times New Roman" w:hAnsi="Arial" w:cs="Arial"/>
          <w:sz w:val="24"/>
          <w:szCs w:val="24"/>
          <w:lang w:eastAsia="en-GB"/>
        </w:rPr>
      </w:pPr>
      <w:r w:rsidRPr="007329DB">
        <w:rPr>
          <w:rFonts w:ascii="Arial" w:eastAsia="Times New Roman" w:hAnsi="Arial" w:cs="Arial"/>
          <w:sz w:val="24"/>
          <w:szCs w:val="24"/>
          <w:lang w:eastAsia="en-GB"/>
        </w:rPr>
        <w:t>JLR must follow new global rules for safety, emissions, and data protection, especially the UK GDPR and car industry regulations. Trade deals like the India-UK CETA will make it easier to sell cars across borders by reducing restrictions and changing some legal rules</w:t>
      </w:r>
      <w:r w:rsidR="001A5865">
        <w:rPr>
          <w:rFonts w:ascii="Arial" w:eastAsia="Times New Roman" w:hAnsi="Arial" w:cs="Arial"/>
          <w:sz w:val="24"/>
          <w:szCs w:val="24"/>
          <w:lang w:eastAsia="en-GB"/>
        </w:rPr>
        <w:t xml:space="preserve"> (Gov.UK, 2025b)</w:t>
      </w:r>
      <w:r w:rsidRPr="007329DB">
        <w:rPr>
          <w:rFonts w:ascii="Arial" w:eastAsia="Times New Roman" w:hAnsi="Arial" w:cs="Arial"/>
          <w:sz w:val="24"/>
          <w:szCs w:val="24"/>
          <w:lang w:eastAsia="en-GB"/>
        </w:rPr>
        <w:t xml:space="preserve">. This will affect how exports are regulated and the licensing needed. Additionally, </w:t>
      </w:r>
      <w:r>
        <w:rPr>
          <w:rFonts w:ascii="Arial" w:eastAsia="Times New Roman" w:hAnsi="Arial" w:cs="Arial"/>
          <w:sz w:val="24"/>
          <w:szCs w:val="24"/>
          <w:lang w:eastAsia="en-GB"/>
        </w:rPr>
        <w:t>external</w:t>
      </w:r>
      <w:r w:rsidRPr="007329DB">
        <w:rPr>
          <w:rFonts w:ascii="Arial" w:eastAsia="Times New Roman" w:hAnsi="Arial" w:cs="Arial"/>
          <w:sz w:val="24"/>
          <w:szCs w:val="24"/>
          <w:lang w:eastAsia="en-GB"/>
        </w:rPr>
        <w:t xml:space="preserve"> issues like tariffs and cyber threats highlight the need to keep legal rules consistent in different areas, especially as global </w:t>
      </w:r>
      <w:r>
        <w:rPr>
          <w:rFonts w:ascii="Arial" w:eastAsia="Times New Roman" w:hAnsi="Arial" w:cs="Arial"/>
          <w:sz w:val="24"/>
          <w:szCs w:val="24"/>
          <w:lang w:eastAsia="en-GB"/>
        </w:rPr>
        <w:t>digital and data laws change</w:t>
      </w:r>
      <w:r w:rsidR="0017347B" w:rsidRPr="0017347B">
        <w:rPr>
          <w:rFonts w:ascii="Arial" w:eastAsia="Times New Roman" w:hAnsi="Arial" w:cs="Arial"/>
          <w:sz w:val="24"/>
          <w:szCs w:val="24"/>
          <w:lang w:eastAsia="en-GB"/>
        </w:rPr>
        <w:t>.</w:t>
      </w:r>
    </w:p>
    <w:p w:rsidR="0017347B" w:rsidRPr="0017347B" w:rsidRDefault="0017347B" w:rsidP="00F01250">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33" w:name="_Toc222014250"/>
      <w:bookmarkStart w:id="34" w:name="_Toc222014285"/>
      <w:bookmarkStart w:id="35" w:name="_Toc222019128"/>
      <w:bookmarkStart w:id="36" w:name="_Toc222705569"/>
      <w:r w:rsidRPr="0017347B">
        <w:rPr>
          <w:rFonts w:ascii="Arial" w:eastAsia="Times New Roman" w:hAnsi="Arial" w:cs="Arial"/>
          <w:b/>
          <w:bCs/>
          <w:sz w:val="24"/>
          <w:szCs w:val="24"/>
          <w:lang w:eastAsia="en-GB"/>
        </w:rPr>
        <w:t>Environmental Factors</w:t>
      </w:r>
      <w:bookmarkEnd w:id="33"/>
      <w:bookmarkEnd w:id="34"/>
      <w:bookmarkEnd w:id="35"/>
      <w:bookmarkEnd w:id="36"/>
    </w:p>
    <w:p w:rsidR="0017347B" w:rsidRPr="0017347B" w:rsidRDefault="00F01250" w:rsidP="0017347B">
      <w:pPr>
        <w:spacing w:before="100" w:beforeAutospacing="1" w:after="100" w:afterAutospacing="1" w:line="360" w:lineRule="auto"/>
        <w:jc w:val="both"/>
        <w:rPr>
          <w:rFonts w:ascii="Arial" w:eastAsia="Times New Roman" w:hAnsi="Arial" w:cs="Arial"/>
          <w:sz w:val="24"/>
          <w:szCs w:val="24"/>
          <w:lang w:eastAsia="en-GB"/>
        </w:rPr>
      </w:pPr>
      <w:r w:rsidRPr="00F01250">
        <w:rPr>
          <w:rFonts w:ascii="Arial" w:eastAsia="Times New Roman" w:hAnsi="Arial" w:cs="Arial"/>
          <w:sz w:val="24"/>
          <w:szCs w:val="24"/>
          <w:lang w:eastAsia="en-GB"/>
        </w:rPr>
        <w:t xml:space="preserve">Environmental rules affect JLR's plans, as the </w:t>
      </w:r>
      <w:r>
        <w:rPr>
          <w:rFonts w:ascii="Arial" w:eastAsia="Times New Roman" w:hAnsi="Arial" w:cs="Arial"/>
          <w:sz w:val="24"/>
          <w:szCs w:val="24"/>
          <w:lang w:eastAsia="en-GB"/>
        </w:rPr>
        <w:t>automobile</w:t>
      </w:r>
      <w:r w:rsidRPr="00F01250">
        <w:rPr>
          <w:rFonts w:ascii="Arial" w:eastAsia="Times New Roman" w:hAnsi="Arial" w:cs="Arial"/>
          <w:sz w:val="24"/>
          <w:szCs w:val="24"/>
          <w:lang w:eastAsia="en-GB"/>
        </w:rPr>
        <w:t xml:space="preserve"> industry is facing more pressure to meet stricter emission goals and to produce in a more sustainable way.  Some </w:t>
      </w:r>
      <w:r>
        <w:rPr>
          <w:rFonts w:ascii="Arial" w:eastAsia="Times New Roman" w:hAnsi="Arial" w:cs="Arial"/>
          <w:sz w:val="24"/>
          <w:szCs w:val="24"/>
          <w:lang w:eastAsia="en-GB"/>
        </w:rPr>
        <w:t>regions</w:t>
      </w:r>
      <w:r w:rsidRPr="00F01250">
        <w:rPr>
          <w:rFonts w:ascii="Arial" w:eastAsia="Times New Roman" w:hAnsi="Arial" w:cs="Arial"/>
          <w:sz w:val="24"/>
          <w:szCs w:val="24"/>
          <w:lang w:eastAsia="en-GB"/>
        </w:rPr>
        <w:t>, like the EU, are stopping the sale of new petrol and diesel cars by 2035, and the move towards electric and more environmentally friendly cars is continuing</w:t>
      </w:r>
      <w:r w:rsidR="00D143D1">
        <w:rPr>
          <w:rFonts w:ascii="Arial" w:eastAsia="Times New Roman" w:hAnsi="Arial" w:cs="Arial"/>
          <w:sz w:val="24"/>
          <w:szCs w:val="24"/>
          <w:lang w:eastAsia="en-GB"/>
        </w:rPr>
        <w:t xml:space="preserve"> (</w:t>
      </w:r>
      <w:r w:rsidR="00D143D1" w:rsidRPr="00D143D1">
        <w:rPr>
          <w:rFonts w:ascii="Arial" w:eastAsia="Times New Roman" w:hAnsi="Arial" w:cs="Arial"/>
          <w:sz w:val="24"/>
          <w:szCs w:val="24"/>
          <w:lang w:eastAsia="en-GB"/>
        </w:rPr>
        <w:t>Leggett</w:t>
      </w:r>
      <w:r w:rsidR="00D143D1">
        <w:rPr>
          <w:rFonts w:ascii="Arial" w:eastAsia="Times New Roman" w:hAnsi="Arial" w:cs="Arial"/>
          <w:sz w:val="24"/>
          <w:szCs w:val="24"/>
          <w:lang w:eastAsia="en-GB"/>
        </w:rPr>
        <w:t>, 2025)</w:t>
      </w:r>
      <w:r w:rsidRPr="00F01250">
        <w:rPr>
          <w:rFonts w:ascii="Arial" w:eastAsia="Times New Roman" w:hAnsi="Arial" w:cs="Arial"/>
          <w:sz w:val="24"/>
          <w:szCs w:val="24"/>
          <w:lang w:eastAsia="en-GB"/>
        </w:rPr>
        <w:t>. JLR's "Reimagine" plan aligns with the move towards low-emission cars</w:t>
      </w:r>
      <w:r w:rsidR="004E38F1">
        <w:rPr>
          <w:rFonts w:ascii="Arial" w:eastAsia="Times New Roman" w:hAnsi="Arial" w:cs="Arial"/>
          <w:sz w:val="24"/>
          <w:szCs w:val="24"/>
          <w:lang w:eastAsia="en-GB"/>
        </w:rPr>
        <w:t xml:space="preserve"> (JLR, 2026b)</w:t>
      </w:r>
      <w:r w:rsidRPr="00F01250">
        <w:rPr>
          <w:rFonts w:ascii="Arial" w:eastAsia="Times New Roman" w:hAnsi="Arial" w:cs="Arial"/>
          <w:sz w:val="24"/>
          <w:szCs w:val="24"/>
          <w:lang w:eastAsia="en-GB"/>
        </w:rPr>
        <w:t>. However, following rules increases research and development costs and affects how pr</w:t>
      </w:r>
      <w:r>
        <w:rPr>
          <w:rFonts w:ascii="Arial" w:eastAsia="Times New Roman" w:hAnsi="Arial" w:cs="Arial"/>
          <w:sz w:val="24"/>
          <w:szCs w:val="24"/>
          <w:lang w:eastAsia="en-GB"/>
        </w:rPr>
        <w:t>oducts are planned and marketed</w:t>
      </w:r>
      <w:r w:rsidR="0017347B" w:rsidRPr="0017347B">
        <w:rPr>
          <w:rFonts w:ascii="Arial" w:eastAsia="Times New Roman" w:hAnsi="Arial" w:cs="Arial"/>
          <w:sz w:val="24"/>
          <w:szCs w:val="24"/>
          <w:lang w:eastAsia="en-GB"/>
        </w:rPr>
        <w:t>.</w:t>
      </w:r>
    </w:p>
    <w:p w:rsidR="00F06AA8" w:rsidRPr="00F06AA8" w:rsidRDefault="00F06AA8" w:rsidP="00F06AA8">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37" w:name="_Toc222014251"/>
      <w:bookmarkStart w:id="38" w:name="_Toc222014286"/>
      <w:bookmarkStart w:id="39" w:name="_Toc222019129"/>
      <w:bookmarkStart w:id="40" w:name="_Toc222705570"/>
      <w:r w:rsidRPr="00F06AA8">
        <w:rPr>
          <w:rFonts w:ascii="Arial" w:eastAsia="Times New Roman" w:hAnsi="Arial" w:cs="Arial"/>
          <w:b/>
          <w:bCs/>
          <w:sz w:val="24"/>
          <w:szCs w:val="24"/>
          <w:lang w:eastAsia="en-GB"/>
        </w:rPr>
        <w:lastRenderedPageBreak/>
        <w:t>Critical Anal</w:t>
      </w:r>
      <w:r>
        <w:rPr>
          <w:rFonts w:ascii="Arial" w:eastAsia="Times New Roman" w:hAnsi="Arial" w:cs="Arial"/>
          <w:b/>
          <w:bCs/>
          <w:sz w:val="24"/>
          <w:szCs w:val="24"/>
          <w:lang w:eastAsia="en-GB"/>
        </w:rPr>
        <w:t>ysis and Evaluation</w:t>
      </w:r>
      <w:bookmarkEnd w:id="37"/>
      <w:bookmarkEnd w:id="38"/>
      <w:bookmarkEnd w:id="39"/>
      <w:bookmarkEnd w:id="40"/>
    </w:p>
    <w:p w:rsidR="00F06AA8" w:rsidRPr="00F06AA8" w:rsidRDefault="00433D0C" w:rsidP="00F06AA8">
      <w:pPr>
        <w:spacing w:before="100" w:beforeAutospacing="1" w:after="100" w:afterAutospacing="1" w:line="360" w:lineRule="auto"/>
        <w:jc w:val="both"/>
        <w:rPr>
          <w:rFonts w:ascii="Arial" w:eastAsia="Times New Roman" w:hAnsi="Arial" w:cs="Arial"/>
          <w:sz w:val="24"/>
          <w:szCs w:val="24"/>
          <w:lang w:eastAsia="en-GB"/>
        </w:rPr>
      </w:pPr>
      <w:r w:rsidRPr="00433D0C">
        <w:rPr>
          <w:rFonts w:ascii="Arial" w:eastAsia="Times New Roman" w:hAnsi="Arial" w:cs="Arial"/>
          <w:sz w:val="24"/>
          <w:szCs w:val="24"/>
          <w:lang w:eastAsia="en-GB"/>
        </w:rPr>
        <w:t xml:space="preserve">The new PESTLE analysis reveals that Jaguar Land Rover </w:t>
      </w:r>
      <w:r w:rsidR="00F138E3">
        <w:rPr>
          <w:rFonts w:ascii="Arial" w:eastAsia="Times New Roman" w:hAnsi="Arial" w:cs="Arial"/>
          <w:sz w:val="24"/>
          <w:szCs w:val="24"/>
          <w:lang w:eastAsia="en-GB"/>
        </w:rPr>
        <w:t>operates in a highly uncertain global market, influenced by new tariff issues, political conflicts, technological advancements, and sustainability regulations</w:t>
      </w:r>
      <w:r w:rsidRPr="00433D0C">
        <w:rPr>
          <w:rFonts w:ascii="Arial" w:eastAsia="Times New Roman" w:hAnsi="Arial" w:cs="Arial"/>
          <w:sz w:val="24"/>
          <w:szCs w:val="24"/>
          <w:lang w:eastAsia="en-GB"/>
        </w:rPr>
        <w:t xml:space="preserve">. Since 2024, new tariffs have </w:t>
      </w:r>
      <w:r w:rsidR="00F138E3">
        <w:rPr>
          <w:rFonts w:ascii="Arial" w:eastAsia="Times New Roman" w:hAnsi="Arial" w:cs="Arial"/>
          <w:sz w:val="24"/>
          <w:szCs w:val="24"/>
          <w:lang w:eastAsia="en-GB"/>
        </w:rPr>
        <w:t>increased production and shipping costs, making it more challenging to adjust prices in key markets such as</w:t>
      </w:r>
      <w:r w:rsidRPr="00433D0C">
        <w:rPr>
          <w:rFonts w:ascii="Arial" w:eastAsia="Times New Roman" w:hAnsi="Arial" w:cs="Arial"/>
          <w:sz w:val="24"/>
          <w:szCs w:val="24"/>
          <w:lang w:eastAsia="en-GB"/>
        </w:rPr>
        <w:t xml:space="preserve"> the US and Asia. This supports Morrison's (2017) idea that international companies need to keep changing their plans based on changing pol</w:t>
      </w:r>
      <w:r>
        <w:rPr>
          <w:rFonts w:ascii="Arial" w:eastAsia="Times New Roman" w:hAnsi="Arial" w:cs="Arial"/>
          <w:sz w:val="24"/>
          <w:szCs w:val="24"/>
          <w:lang w:eastAsia="en-GB"/>
        </w:rPr>
        <w:t>itical and legal situations</w:t>
      </w:r>
      <w:r w:rsidR="00F06AA8" w:rsidRPr="00F06AA8">
        <w:rPr>
          <w:rFonts w:ascii="Arial" w:eastAsia="Times New Roman" w:hAnsi="Arial" w:cs="Arial"/>
          <w:sz w:val="24"/>
          <w:szCs w:val="24"/>
          <w:lang w:eastAsia="en-GB"/>
        </w:rPr>
        <w:t>.</w:t>
      </w:r>
    </w:p>
    <w:p w:rsidR="00F06AA8" w:rsidRPr="00F06AA8" w:rsidRDefault="007534E2" w:rsidP="00F06AA8">
      <w:pPr>
        <w:spacing w:before="100" w:beforeAutospacing="1" w:after="100" w:afterAutospacing="1" w:line="360" w:lineRule="auto"/>
        <w:jc w:val="both"/>
        <w:rPr>
          <w:rFonts w:ascii="Arial" w:eastAsia="Times New Roman" w:hAnsi="Arial" w:cs="Arial"/>
          <w:sz w:val="24"/>
          <w:szCs w:val="24"/>
          <w:lang w:eastAsia="en-GB"/>
        </w:rPr>
      </w:pPr>
      <w:r w:rsidRPr="007534E2">
        <w:rPr>
          <w:rFonts w:ascii="Arial" w:eastAsia="Times New Roman" w:hAnsi="Arial" w:cs="Arial"/>
          <w:sz w:val="24"/>
          <w:szCs w:val="24"/>
          <w:lang w:eastAsia="en-GB"/>
        </w:rPr>
        <w:t xml:space="preserve">JLR is having financial problems due to rising prices and changing currency values. This makes it harder for people to buy luxury cars and makes the company more affected by the ups and downs of the economy. However, the company's emphasis on electric cars and luxury helps it stay strong in the market for a long time. While </w:t>
      </w:r>
      <w:r>
        <w:rPr>
          <w:rFonts w:ascii="Arial" w:eastAsia="Times New Roman" w:hAnsi="Arial" w:cs="Arial"/>
          <w:sz w:val="24"/>
          <w:szCs w:val="24"/>
          <w:lang w:eastAsia="en-GB"/>
        </w:rPr>
        <w:t>innovations</w:t>
      </w:r>
      <w:r w:rsidRPr="007534E2">
        <w:rPr>
          <w:rFonts w:ascii="Arial" w:eastAsia="Times New Roman" w:hAnsi="Arial" w:cs="Arial"/>
          <w:sz w:val="24"/>
          <w:szCs w:val="24"/>
          <w:lang w:eastAsia="en-GB"/>
        </w:rPr>
        <w:t xml:space="preserve"> like digital technology and electric vehicle innovations can make a brand more valuable, they also create risks related to cyberattacks and operations. This means stronger management </w:t>
      </w:r>
      <w:r>
        <w:rPr>
          <w:rFonts w:ascii="Arial" w:eastAsia="Times New Roman" w:hAnsi="Arial" w:cs="Arial"/>
          <w:sz w:val="24"/>
          <w:szCs w:val="24"/>
          <w:lang w:eastAsia="en-GB"/>
        </w:rPr>
        <w:t>to monitor operations is needed</w:t>
      </w:r>
      <w:r w:rsidRPr="007534E2">
        <w:rPr>
          <w:rFonts w:ascii="Arial" w:eastAsia="Times New Roman" w:hAnsi="Arial" w:cs="Arial"/>
          <w:sz w:val="24"/>
          <w:szCs w:val="24"/>
          <w:lang w:eastAsia="en-GB"/>
        </w:rPr>
        <w:t xml:space="preserve">. Overall, </w:t>
      </w:r>
      <w:r>
        <w:rPr>
          <w:rFonts w:ascii="Arial" w:eastAsia="Times New Roman" w:hAnsi="Arial" w:cs="Arial"/>
          <w:sz w:val="24"/>
          <w:szCs w:val="24"/>
          <w:lang w:eastAsia="en-GB"/>
        </w:rPr>
        <w:t>external f</w:t>
      </w:r>
      <w:r w:rsidRPr="007534E2">
        <w:rPr>
          <w:rFonts w:ascii="Arial" w:eastAsia="Times New Roman" w:hAnsi="Arial" w:cs="Arial"/>
          <w:sz w:val="24"/>
          <w:szCs w:val="24"/>
          <w:lang w:eastAsia="en-GB"/>
        </w:rPr>
        <w:t>actors have a big impact on JLR's marketing, new ideas, and global plans, highlighting the importance of reg</w:t>
      </w:r>
      <w:r>
        <w:rPr>
          <w:rFonts w:ascii="Arial" w:eastAsia="Times New Roman" w:hAnsi="Arial" w:cs="Arial"/>
          <w:sz w:val="24"/>
          <w:szCs w:val="24"/>
          <w:lang w:eastAsia="en-GB"/>
        </w:rPr>
        <w:t>ularly checking the environment</w:t>
      </w:r>
      <w:r w:rsidR="00F06AA8" w:rsidRPr="00F06AA8">
        <w:rPr>
          <w:rFonts w:ascii="Arial" w:eastAsia="Times New Roman" w:hAnsi="Arial" w:cs="Arial"/>
          <w:sz w:val="24"/>
          <w:szCs w:val="24"/>
          <w:lang w:eastAsia="en-GB"/>
        </w:rPr>
        <w:t>.</w:t>
      </w:r>
    </w:p>
    <w:p w:rsidR="00F06AA8" w:rsidRPr="00F06AA8" w:rsidRDefault="00F06AA8" w:rsidP="00F06AA8">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1" w:name="_Toc222014252"/>
      <w:bookmarkStart w:id="42" w:name="_Toc222014287"/>
      <w:bookmarkStart w:id="43" w:name="_Toc222019130"/>
      <w:bookmarkStart w:id="44" w:name="_Toc222705571"/>
      <w:r w:rsidRPr="00F06AA8">
        <w:rPr>
          <w:rFonts w:ascii="Arial" w:eastAsia="Times New Roman" w:hAnsi="Arial" w:cs="Arial"/>
          <w:b/>
          <w:bCs/>
          <w:sz w:val="24"/>
          <w:szCs w:val="24"/>
          <w:lang w:eastAsia="en-GB"/>
        </w:rPr>
        <w:t>Conclusion and Recommendations</w:t>
      </w:r>
      <w:bookmarkEnd w:id="41"/>
      <w:bookmarkEnd w:id="42"/>
      <w:bookmarkEnd w:id="43"/>
      <w:bookmarkEnd w:id="44"/>
      <w:r w:rsidRPr="00F06AA8">
        <w:rPr>
          <w:rFonts w:ascii="Arial" w:eastAsia="Times New Roman" w:hAnsi="Arial" w:cs="Arial"/>
          <w:b/>
          <w:bCs/>
          <w:sz w:val="24"/>
          <w:szCs w:val="24"/>
          <w:lang w:eastAsia="en-GB"/>
        </w:rPr>
        <w:t xml:space="preserve"> </w:t>
      </w:r>
    </w:p>
    <w:p w:rsidR="00F06AA8" w:rsidRPr="00F06AA8" w:rsidRDefault="008F5BE1" w:rsidP="00F06AA8">
      <w:pPr>
        <w:spacing w:before="100" w:beforeAutospacing="1" w:after="100" w:afterAutospacing="1" w:line="360" w:lineRule="auto"/>
        <w:jc w:val="both"/>
        <w:rPr>
          <w:rFonts w:ascii="Arial" w:eastAsia="Times New Roman" w:hAnsi="Arial" w:cs="Arial"/>
          <w:sz w:val="24"/>
          <w:szCs w:val="24"/>
          <w:lang w:eastAsia="en-GB"/>
        </w:rPr>
      </w:pPr>
      <w:r w:rsidRPr="008F5BE1">
        <w:rPr>
          <w:rFonts w:ascii="Arial" w:eastAsia="Times New Roman" w:hAnsi="Arial" w:cs="Arial"/>
          <w:sz w:val="24"/>
          <w:szCs w:val="24"/>
          <w:lang w:eastAsia="en-GB"/>
        </w:rPr>
        <w:t xml:space="preserve">In summary, today's world trends such as trade issues, economic ups and downs, fast technology changes, and demands for sustainability offer both opportunities and challenges for Jaguar Land Rover. These factors directly affect how competitive a business is, how it is seen in the market, and the choices it makes. JLR should keep broadening its list of suppliers to lower import taxes, focus on eco-friendly marketing to meet customer needs and rules, and invest in safe digital technologies to boost new ideas.  In a fast-changing global business world, regularly updating </w:t>
      </w:r>
      <w:r>
        <w:rPr>
          <w:rFonts w:ascii="Arial" w:eastAsia="Times New Roman" w:hAnsi="Arial" w:cs="Arial"/>
          <w:sz w:val="24"/>
          <w:szCs w:val="24"/>
          <w:lang w:eastAsia="en-GB"/>
        </w:rPr>
        <w:t xml:space="preserve">situational analysis </w:t>
      </w:r>
      <w:r w:rsidRPr="008F5BE1">
        <w:rPr>
          <w:rFonts w:ascii="Arial" w:eastAsia="Times New Roman" w:hAnsi="Arial" w:cs="Arial"/>
          <w:sz w:val="24"/>
          <w:szCs w:val="24"/>
          <w:lang w:eastAsia="en-GB"/>
        </w:rPr>
        <w:t>is very important for ma</w:t>
      </w:r>
      <w:r>
        <w:rPr>
          <w:rFonts w:ascii="Arial" w:eastAsia="Times New Roman" w:hAnsi="Arial" w:cs="Arial"/>
          <w:sz w:val="24"/>
          <w:szCs w:val="24"/>
          <w:lang w:eastAsia="en-GB"/>
        </w:rPr>
        <w:t>king informed strategic plans</w:t>
      </w:r>
      <w:r w:rsidR="00F06AA8" w:rsidRPr="00F06AA8">
        <w:rPr>
          <w:rFonts w:ascii="Arial" w:eastAsia="Times New Roman" w:hAnsi="Arial" w:cs="Arial"/>
          <w:sz w:val="24"/>
          <w:szCs w:val="24"/>
          <w:lang w:eastAsia="en-GB"/>
        </w:rPr>
        <w:t>.</w:t>
      </w:r>
    </w:p>
    <w:p w:rsidR="00146C6F" w:rsidRPr="00146C6F" w:rsidRDefault="00146C6F" w:rsidP="00146C6F">
      <w:pPr>
        <w:spacing w:before="100" w:beforeAutospacing="1" w:after="100" w:afterAutospacing="1" w:line="360" w:lineRule="auto"/>
        <w:jc w:val="both"/>
        <w:rPr>
          <w:rFonts w:ascii="Arial" w:eastAsia="Times New Roman" w:hAnsi="Arial" w:cs="Arial"/>
          <w:sz w:val="24"/>
          <w:szCs w:val="24"/>
          <w:lang w:eastAsia="en-GB"/>
        </w:rPr>
      </w:pPr>
    </w:p>
    <w:p w:rsidR="00146C6F" w:rsidRPr="00146C6F" w:rsidRDefault="00146C6F" w:rsidP="00146C6F">
      <w:pPr>
        <w:spacing w:line="360" w:lineRule="auto"/>
        <w:jc w:val="both"/>
        <w:rPr>
          <w:rFonts w:ascii="Arial" w:eastAsia="Times New Roman" w:hAnsi="Arial" w:cs="Arial"/>
          <w:sz w:val="24"/>
          <w:szCs w:val="24"/>
          <w:lang w:eastAsia="en-GB"/>
        </w:rPr>
      </w:pPr>
      <w:r w:rsidRPr="00146C6F">
        <w:rPr>
          <w:rFonts w:ascii="Arial" w:eastAsia="Times New Roman" w:hAnsi="Arial" w:cs="Arial"/>
          <w:sz w:val="24"/>
          <w:szCs w:val="24"/>
          <w:lang w:eastAsia="en-GB"/>
        </w:rPr>
        <w:br w:type="page"/>
      </w:r>
    </w:p>
    <w:p w:rsidR="00146C6F" w:rsidRPr="00A349E1" w:rsidRDefault="006A04F5" w:rsidP="00A349E1">
      <w:pPr>
        <w:spacing w:before="100" w:beforeAutospacing="1" w:after="100" w:afterAutospacing="1" w:line="240" w:lineRule="auto"/>
        <w:jc w:val="both"/>
        <w:outlineLvl w:val="1"/>
        <w:rPr>
          <w:rFonts w:ascii="Arial" w:eastAsia="Times New Roman" w:hAnsi="Arial" w:cs="Arial"/>
          <w:b/>
          <w:bCs/>
          <w:sz w:val="24"/>
          <w:szCs w:val="24"/>
          <w:lang w:eastAsia="en-GB"/>
        </w:rPr>
      </w:pPr>
      <w:bookmarkStart w:id="45" w:name="_Toc222014253"/>
      <w:bookmarkStart w:id="46" w:name="_Toc222014288"/>
      <w:bookmarkStart w:id="47" w:name="_Toc222019131"/>
      <w:bookmarkStart w:id="48" w:name="_Toc222705572"/>
      <w:r w:rsidRPr="00A349E1">
        <w:rPr>
          <w:rFonts w:ascii="Arial" w:eastAsia="Times New Roman" w:hAnsi="Arial" w:cs="Arial"/>
          <w:b/>
          <w:bCs/>
          <w:sz w:val="24"/>
          <w:szCs w:val="24"/>
          <w:lang w:eastAsia="en-GB"/>
        </w:rPr>
        <w:lastRenderedPageBreak/>
        <w:t>References</w:t>
      </w:r>
      <w:bookmarkEnd w:id="45"/>
      <w:bookmarkEnd w:id="46"/>
      <w:bookmarkEnd w:id="47"/>
      <w:bookmarkEnd w:id="48"/>
      <w:r w:rsidRPr="00A349E1">
        <w:rPr>
          <w:rFonts w:ascii="Arial" w:eastAsia="Times New Roman" w:hAnsi="Arial" w:cs="Arial"/>
          <w:b/>
          <w:bCs/>
          <w:sz w:val="24"/>
          <w:szCs w:val="24"/>
          <w:lang w:eastAsia="en-GB"/>
        </w:rPr>
        <w:t xml:space="preserve"> </w:t>
      </w:r>
    </w:p>
    <w:p w:rsidR="00F138E3" w:rsidRDefault="00F138E3" w:rsidP="00F138E3">
      <w:pPr>
        <w:pStyle w:val="NormalWeb"/>
        <w:spacing w:line="360" w:lineRule="auto"/>
        <w:jc w:val="both"/>
        <w:rPr>
          <w:rFonts w:ascii="Arial" w:hAnsi="Arial" w:cs="Arial"/>
        </w:rPr>
      </w:pPr>
      <w:r w:rsidRPr="00F138E3">
        <w:rPr>
          <w:rFonts w:ascii="Arial" w:hAnsi="Arial" w:cs="Arial"/>
        </w:rPr>
        <w:t xml:space="preserve">BBC (2024) </w:t>
      </w:r>
      <w:r w:rsidRPr="00F138E3">
        <w:rPr>
          <w:rStyle w:val="Emphasis"/>
          <w:rFonts w:ascii="Arial" w:hAnsi="Arial" w:cs="Arial"/>
        </w:rPr>
        <w:t>Red Sea tensions disrupt global trade routes</w:t>
      </w:r>
      <w:r w:rsidRPr="00F138E3">
        <w:rPr>
          <w:rFonts w:ascii="Arial" w:hAnsi="Arial" w:cs="Arial"/>
        </w:rPr>
        <w:t xml:space="preserve">. Available at: </w:t>
      </w:r>
      <w:hyperlink r:id="rId11" w:tgtFrame="_new" w:history="1">
        <w:r w:rsidRPr="00F138E3">
          <w:rPr>
            <w:rStyle w:val="Hyperlink"/>
            <w:rFonts w:ascii="Arial" w:hAnsi="Arial" w:cs="Arial"/>
          </w:rPr>
          <w:t>https://www.bbc.co.uk/news/business</w:t>
        </w:r>
      </w:hyperlink>
      <w:r w:rsidRPr="00F138E3">
        <w:rPr>
          <w:rFonts w:ascii="Arial" w:hAnsi="Arial" w:cs="Arial"/>
        </w:rPr>
        <w:t xml:space="preserve"> (Accessed: 12 February 2026).</w:t>
      </w:r>
    </w:p>
    <w:p w:rsidR="008F0A2A" w:rsidRPr="00F138E3" w:rsidRDefault="008F0A2A" w:rsidP="00F138E3">
      <w:pPr>
        <w:pStyle w:val="NormalWeb"/>
        <w:spacing w:line="360" w:lineRule="auto"/>
        <w:jc w:val="both"/>
        <w:rPr>
          <w:rFonts w:ascii="Arial" w:hAnsi="Arial" w:cs="Arial"/>
        </w:rPr>
      </w:pPr>
      <w:r>
        <w:rPr>
          <w:rFonts w:ascii="Arial" w:hAnsi="Arial" w:cs="Arial"/>
        </w:rPr>
        <w:t xml:space="preserve">BBC (2025). </w:t>
      </w:r>
      <w:r w:rsidRPr="008F0A2A">
        <w:rPr>
          <w:rFonts w:ascii="Arial" w:hAnsi="Arial" w:cs="Arial"/>
          <w:i/>
        </w:rPr>
        <w:t>JLR cyber-attack caused UK car production to hit 70-year low for September.</w:t>
      </w:r>
      <w:r>
        <w:rPr>
          <w:rFonts w:ascii="Arial" w:hAnsi="Arial" w:cs="Arial"/>
        </w:rPr>
        <w:t xml:space="preserve"> Available at: </w:t>
      </w:r>
      <w:hyperlink r:id="rId12" w:history="1">
        <w:r w:rsidRPr="00AF51F4">
          <w:rPr>
            <w:rStyle w:val="Hyperlink"/>
            <w:rFonts w:ascii="Arial" w:hAnsi="Arial" w:cs="Arial"/>
          </w:rPr>
          <w:t>https://www.bbc.com/news/articles/cvgmp1prnv0o</w:t>
        </w:r>
      </w:hyperlink>
      <w:r>
        <w:rPr>
          <w:rFonts w:ascii="Arial" w:hAnsi="Arial" w:cs="Arial"/>
        </w:rPr>
        <w:t xml:space="preserve"> (Accessed: 14 February 2026).</w:t>
      </w:r>
    </w:p>
    <w:p w:rsidR="00D32422" w:rsidRPr="00F138E3" w:rsidRDefault="00D32422" w:rsidP="00D32422">
      <w:pPr>
        <w:pStyle w:val="NormalWeb"/>
        <w:spacing w:line="360" w:lineRule="auto"/>
        <w:jc w:val="both"/>
        <w:rPr>
          <w:rFonts w:ascii="Arial" w:hAnsi="Arial" w:cs="Arial"/>
        </w:rPr>
      </w:pPr>
      <w:r>
        <w:rPr>
          <w:rFonts w:ascii="Arial" w:hAnsi="Arial" w:cs="Arial"/>
        </w:rPr>
        <w:t xml:space="preserve">EV Tech News (2026). </w:t>
      </w:r>
      <w:r w:rsidRPr="00D32422">
        <w:rPr>
          <w:rFonts w:ascii="Arial" w:hAnsi="Arial" w:cs="Arial"/>
          <w:i/>
        </w:rPr>
        <w:t>Tata Motors and JLR open new Panapakkam plant; first India-built Range Rover Evoque rolls out.</w:t>
      </w:r>
      <w:r>
        <w:rPr>
          <w:rFonts w:ascii="Arial" w:hAnsi="Arial" w:cs="Arial"/>
        </w:rPr>
        <w:t xml:space="preserve"> Available at: </w:t>
      </w:r>
      <w:hyperlink r:id="rId13" w:history="1">
        <w:r w:rsidRPr="00AF51F4">
          <w:rPr>
            <w:rStyle w:val="Hyperlink"/>
            <w:rFonts w:ascii="Arial" w:hAnsi="Arial" w:cs="Arial"/>
          </w:rPr>
          <w:t>https://evtechnews.in/tata-motors-and-jlr-open-new-panapakkam-plant-first-india-built-range-rover-evoque-rolls-out/</w:t>
        </w:r>
      </w:hyperlink>
      <w:r>
        <w:rPr>
          <w:rFonts w:ascii="Arial" w:hAnsi="Arial" w:cs="Arial"/>
        </w:rPr>
        <w:t xml:space="preserve"> </w:t>
      </w:r>
      <w:r w:rsidR="004A09B1" w:rsidRPr="00F138E3">
        <w:rPr>
          <w:rFonts w:ascii="Arial" w:hAnsi="Arial" w:cs="Arial"/>
        </w:rPr>
        <w:t>(Accessed: 12 February 2026).</w:t>
      </w:r>
    </w:p>
    <w:p w:rsidR="00F138E3" w:rsidRDefault="00F138E3" w:rsidP="00F138E3">
      <w:pPr>
        <w:pStyle w:val="NormalWeb"/>
        <w:spacing w:line="360" w:lineRule="auto"/>
        <w:jc w:val="both"/>
        <w:rPr>
          <w:rFonts w:ascii="Arial" w:hAnsi="Arial" w:cs="Arial"/>
        </w:rPr>
      </w:pPr>
      <w:r w:rsidRPr="00F138E3">
        <w:rPr>
          <w:rFonts w:ascii="Arial" w:hAnsi="Arial" w:cs="Arial"/>
        </w:rPr>
        <w:t>Gov.</w:t>
      </w:r>
      <w:r w:rsidR="006A04F5">
        <w:rPr>
          <w:rFonts w:ascii="Arial" w:hAnsi="Arial" w:cs="Arial"/>
        </w:rPr>
        <w:t>UK</w:t>
      </w:r>
      <w:r w:rsidRPr="00F138E3">
        <w:rPr>
          <w:rFonts w:ascii="Arial" w:hAnsi="Arial" w:cs="Arial"/>
        </w:rPr>
        <w:t xml:space="preserve"> (2025</w:t>
      </w:r>
      <w:r w:rsidR="001A5865">
        <w:rPr>
          <w:rFonts w:ascii="Arial" w:hAnsi="Arial" w:cs="Arial"/>
        </w:rPr>
        <w:t>a</w:t>
      </w:r>
      <w:r w:rsidRPr="00F138E3">
        <w:rPr>
          <w:rFonts w:ascii="Arial" w:hAnsi="Arial" w:cs="Arial"/>
        </w:rPr>
        <w:t>)</w:t>
      </w:r>
      <w:r w:rsidR="006A04F5">
        <w:rPr>
          <w:rFonts w:ascii="Arial" w:hAnsi="Arial" w:cs="Arial"/>
        </w:rPr>
        <w:t>.</w:t>
      </w:r>
      <w:r w:rsidRPr="00F138E3">
        <w:rPr>
          <w:rFonts w:ascii="Arial" w:hAnsi="Arial" w:cs="Arial"/>
        </w:rPr>
        <w:t xml:space="preserve"> </w:t>
      </w:r>
      <w:r w:rsidRPr="00F138E3">
        <w:rPr>
          <w:rStyle w:val="Emphasis"/>
          <w:rFonts w:ascii="Arial" w:hAnsi="Arial" w:cs="Arial"/>
        </w:rPr>
        <w:t>Government backs Jaguar Land Rover with £1.5 billion loan guarantee</w:t>
      </w:r>
      <w:r w:rsidRPr="00F138E3">
        <w:rPr>
          <w:rFonts w:ascii="Arial" w:hAnsi="Arial" w:cs="Arial"/>
        </w:rPr>
        <w:t xml:space="preserve">. Available at: </w:t>
      </w:r>
      <w:hyperlink r:id="rId14" w:history="1">
        <w:r w:rsidR="006A04F5" w:rsidRPr="00AF51F4">
          <w:rPr>
            <w:rStyle w:val="Hyperlink"/>
            <w:rFonts w:ascii="Arial" w:hAnsi="Arial" w:cs="Arial"/>
          </w:rPr>
          <w:t>https://www.gov.uk/government/news/government-backs-jaguar-land-rover-with-15-billion-loan-guarantee</w:t>
        </w:r>
      </w:hyperlink>
      <w:r w:rsidR="006A04F5">
        <w:rPr>
          <w:rFonts w:ascii="Arial" w:hAnsi="Arial" w:cs="Arial"/>
        </w:rPr>
        <w:t xml:space="preserve"> </w:t>
      </w:r>
      <w:r w:rsidRPr="00F138E3">
        <w:rPr>
          <w:rFonts w:ascii="Arial" w:hAnsi="Arial" w:cs="Arial"/>
        </w:rPr>
        <w:t>(Accessed: 12 February 2026).</w:t>
      </w:r>
    </w:p>
    <w:p w:rsidR="00D66B43" w:rsidRPr="00F138E3" w:rsidRDefault="00D66B43" w:rsidP="00F138E3">
      <w:pPr>
        <w:pStyle w:val="NormalWeb"/>
        <w:spacing w:line="360" w:lineRule="auto"/>
        <w:jc w:val="both"/>
        <w:rPr>
          <w:rFonts w:ascii="Arial" w:hAnsi="Arial" w:cs="Arial"/>
        </w:rPr>
      </w:pPr>
      <w:r>
        <w:rPr>
          <w:rFonts w:ascii="Arial" w:hAnsi="Arial" w:cs="Arial"/>
        </w:rPr>
        <w:t>Gov.UK (2025</w:t>
      </w:r>
      <w:r w:rsidR="001A5865">
        <w:rPr>
          <w:rFonts w:ascii="Arial" w:hAnsi="Arial" w:cs="Arial"/>
        </w:rPr>
        <w:t>b</w:t>
      </w:r>
      <w:r>
        <w:rPr>
          <w:rFonts w:ascii="Arial" w:hAnsi="Arial" w:cs="Arial"/>
        </w:rPr>
        <w:t xml:space="preserve">). </w:t>
      </w:r>
      <w:r w:rsidR="00B25ABA" w:rsidRPr="00B25ABA">
        <w:rPr>
          <w:rFonts w:ascii="Arial" w:hAnsi="Arial" w:cs="Arial"/>
          <w:i/>
        </w:rPr>
        <w:t>UK-India CETA: draft explanatory memorandum</w:t>
      </w:r>
      <w:r w:rsidRPr="00D66B43">
        <w:rPr>
          <w:rFonts w:ascii="Arial" w:hAnsi="Arial" w:cs="Arial"/>
          <w:i/>
        </w:rPr>
        <w:t>.</w:t>
      </w:r>
      <w:r>
        <w:rPr>
          <w:rFonts w:ascii="Arial" w:hAnsi="Arial" w:cs="Arial"/>
        </w:rPr>
        <w:t xml:space="preserve"> Department for Business and Trade. Available at: </w:t>
      </w:r>
      <w:hyperlink r:id="rId15" w:history="1">
        <w:r w:rsidR="00B25ABA" w:rsidRPr="00AF51F4">
          <w:rPr>
            <w:rStyle w:val="Hyperlink"/>
            <w:rFonts w:ascii="Arial" w:hAnsi="Arial" w:cs="Arial"/>
          </w:rPr>
          <w:t>https://www.gov.uk/government/publications/uk-india-ceta-draft-explanatory-memorandum</w:t>
        </w:r>
      </w:hyperlink>
      <w:r w:rsidR="00B25ABA">
        <w:rPr>
          <w:rFonts w:ascii="Arial" w:hAnsi="Arial" w:cs="Arial"/>
        </w:rPr>
        <w:t xml:space="preserve"> </w:t>
      </w:r>
      <w:r w:rsidRPr="00F138E3">
        <w:rPr>
          <w:rFonts w:ascii="Arial" w:hAnsi="Arial" w:cs="Arial"/>
        </w:rPr>
        <w:t>(Accessed: 12 February 2026).</w:t>
      </w:r>
    </w:p>
    <w:p w:rsidR="00F138E3" w:rsidRPr="00F138E3" w:rsidRDefault="00F138E3" w:rsidP="00F138E3">
      <w:pPr>
        <w:pStyle w:val="NormalWeb"/>
        <w:spacing w:line="360" w:lineRule="auto"/>
        <w:jc w:val="both"/>
        <w:rPr>
          <w:rFonts w:ascii="Arial" w:hAnsi="Arial" w:cs="Arial"/>
        </w:rPr>
      </w:pPr>
      <w:r w:rsidRPr="00F138E3">
        <w:rPr>
          <w:rFonts w:ascii="Arial" w:hAnsi="Arial" w:cs="Arial"/>
        </w:rPr>
        <w:t xml:space="preserve">Information Commissioner’s Office (ICO) (2023) </w:t>
      </w:r>
      <w:r w:rsidRPr="00F138E3">
        <w:rPr>
          <w:rStyle w:val="Emphasis"/>
          <w:rFonts w:ascii="Arial" w:hAnsi="Arial" w:cs="Arial"/>
        </w:rPr>
        <w:t>Guide to the UK GDPR</w:t>
      </w:r>
      <w:r w:rsidRPr="00F138E3">
        <w:rPr>
          <w:rFonts w:ascii="Arial" w:hAnsi="Arial" w:cs="Arial"/>
        </w:rPr>
        <w:t xml:space="preserve">. Available at: </w:t>
      </w:r>
      <w:hyperlink r:id="rId16" w:tgtFrame="_new" w:history="1">
        <w:r w:rsidRPr="00F138E3">
          <w:rPr>
            <w:rStyle w:val="Hyperlink"/>
            <w:rFonts w:ascii="Arial" w:hAnsi="Arial" w:cs="Arial"/>
          </w:rPr>
          <w:t>https://ico.org.uk/for-organisations/</w:t>
        </w:r>
      </w:hyperlink>
      <w:r w:rsidRPr="00F138E3">
        <w:rPr>
          <w:rFonts w:ascii="Arial" w:hAnsi="Arial" w:cs="Arial"/>
        </w:rPr>
        <w:t xml:space="preserve"> (Accessed: 10 February 2026).</w:t>
      </w:r>
    </w:p>
    <w:p w:rsidR="001C5CC5" w:rsidRDefault="001C5CC5" w:rsidP="00F138E3">
      <w:pPr>
        <w:pStyle w:val="NormalWeb"/>
        <w:spacing w:line="360" w:lineRule="auto"/>
        <w:jc w:val="both"/>
        <w:rPr>
          <w:rFonts w:ascii="Arial" w:hAnsi="Arial" w:cs="Arial"/>
        </w:rPr>
      </w:pPr>
      <w:r>
        <w:rPr>
          <w:rFonts w:ascii="Arial" w:hAnsi="Arial" w:cs="Arial"/>
        </w:rPr>
        <w:t>JLR (2026</w:t>
      </w:r>
      <w:r w:rsidR="004E38F1">
        <w:rPr>
          <w:rFonts w:ascii="Arial" w:hAnsi="Arial" w:cs="Arial"/>
        </w:rPr>
        <w:t>a</w:t>
      </w:r>
      <w:r>
        <w:rPr>
          <w:rFonts w:ascii="Arial" w:hAnsi="Arial" w:cs="Arial"/>
        </w:rPr>
        <w:t xml:space="preserve">). </w:t>
      </w:r>
      <w:r w:rsidRPr="001C5CC5">
        <w:rPr>
          <w:rFonts w:ascii="Arial" w:hAnsi="Arial" w:cs="Arial"/>
          <w:i/>
        </w:rPr>
        <w:t>Innovation.</w:t>
      </w:r>
      <w:r>
        <w:rPr>
          <w:rFonts w:ascii="Arial" w:hAnsi="Arial" w:cs="Arial"/>
        </w:rPr>
        <w:t xml:space="preserve"> Available at: </w:t>
      </w:r>
      <w:hyperlink r:id="rId17" w:history="1">
        <w:r w:rsidRPr="00AF51F4">
          <w:rPr>
            <w:rStyle w:val="Hyperlink"/>
            <w:rFonts w:ascii="Arial" w:hAnsi="Arial" w:cs="Arial"/>
          </w:rPr>
          <w:t>https://www.jlr.com/innovation</w:t>
        </w:r>
      </w:hyperlink>
      <w:r>
        <w:rPr>
          <w:rFonts w:ascii="Arial" w:hAnsi="Arial" w:cs="Arial"/>
        </w:rPr>
        <w:t xml:space="preserve"> </w:t>
      </w:r>
      <w:r w:rsidRPr="00F138E3">
        <w:rPr>
          <w:rFonts w:ascii="Arial" w:hAnsi="Arial" w:cs="Arial"/>
        </w:rPr>
        <w:t>(Accessed: 10 February 2026).</w:t>
      </w:r>
      <w:r>
        <w:rPr>
          <w:rFonts w:ascii="Arial" w:hAnsi="Arial" w:cs="Arial"/>
        </w:rPr>
        <w:t xml:space="preserve"> </w:t>
      </w:r>
    </w:p>
    <w:p w:rsidR="00D143D1" w:rsidRDefault="00D143D1" w:rsidP="00F138E3">
      <w:pPr>
        <w:pStyle w:val="NormalWeb"/>
        <w:spacing w:line="360" w:lineRule="auto"/>
        <w:jc w:val="both"/>
        <w:rPr>
          <w:rFonts w:ascii="Arial" w:hAnsi="Arial" w:cs="Arial"/>
        </w:rPr>
      </w:pPr>
      <w:r>
        <w:rPr>
          <w:rFonts w:ascii="Arial" w:hAnsi="Arial" w:cs="Arial"/>
        </w:rPr>
        <w:t>JLR (2026</w:t>
      </w:r>
      <w:r w:rsidR="004E38F1">
        <w:rPr>
          <w:rFonts w:ascii="Arial" w:hAnsi="Arial" w:cs="Arial"/>
        </w:rPr>
        <w:t>b</w:t>
      </w:r>
      <w:r>
        <w:rPr>
          <w:rFonts w:ascii="Arial" w:hAnsi="Arial" w:cs="Arial"/>
        </w:rPr>
        <w:t>).</w:t>
      </w:r>
      <w:r w:rsidRPr="00D143D1">
        <w:rPr>
          <w:rFonts w:ascii="Arial" w:hAnsi="Arial" w:cs="Arial"/>
        </w:rPr>
        <w:t xml:space="preserve"> </w:t>
      </w:r>
      <w:r w:rsidRPr="00D143D1">
        <w:rPr>
          <w:rFonts w:ascii="Arial" w:hAnsi="Arial" w:cs="Arial"/>
          <w:i/>
        </w:rPr>
        <w:t>TO REIMAGINE MEANS TO RETHINK EVERYTHING WE DO</w:t>
      </w:r>
      <w:r>
        <w:rPr>
          <w:rFonts w:ascii="Arial" w:hAnsi="Arial" w:cs="Arial"/>
        </w:rPr>
        <w:t xml:space="preserve">. Available at: </w:t>
      </w:r>
      <w:hyperlink r:id="rId18" w:history="1">
        <w:r w:rsidRPr="00AF51F4">
          <w:rPr>
            <w:rStyle w:val="Hyperlink"/>
            <w:rFonts w:ascii="Arial" w:hAnsi="Arial" w:cs="Arial"/>
          </w:rPr>
          <w:t>https://www.jlr.com/reimagine</w:t>
        </w:r>
      </w:hyperlink>
      <w:r>
        <w:rPr>
          <w:rFonts w:ascii="Arial" w:hAnsi="Arial" w:cs="Arial"/>
        </w:rPr>
        <w:t xml:space="preserve"> (Accessed: 10 February 2026).</w:t>
      </w:r>
    </w:p>
    <w:p w:rsidR="00F138E3" w:rsidRDefault="00F138E3" w:rsidP="00F138E3">
      <w:pPr>
        <w:pStyle w:val="NormalWeb"/>
        <w:spacing w:line="360" w:lineRule="auto"/>
        <w:jc w:val="both"/>
        <w:rPr>
          <w:rFonts w:ascii="Arial" w:hAnsi="Arial" w:cs="Arial"/>
        </w:rPr>
      </w:pPr>
      <w:r w:rsidRPr="00F138E3">
        <w:rPr>
          <w:rFonts w:ascii="Arial" w:hAnsi="Arial" w:cs="Arial"/>
        </w:rPr>
        <w:t xml:space="preserve">Kotler, P., Keller, K.L., Chernev, A. and Armstrong, G. (2022) </w:t>
      </w:r>
      <w:r w:rsidRPr="00F138E3">
        <w:rPr>
          <w:rStyle w:val="Emphasis"/>
          <w:rFonts w:ascii="Arial" w:hAnsi="Arial" w:cs="Arial"/>
        </w:rPr>
        <w:t>Marketing Management</w:t>
      </w:r>
      <w:r w:rsidRPr="00F138E3">
        <w:rPr>
          <w:rFonts w:ascii="Arial" w:hAnsi="Arial" w:cs="Arial"/>
        </w:rPr>
        <w:t>. 16th edn. Harlow: Pearson Education.</w:t>
      </w:r>
    </w:p>
    <w:p w:rsidR="00D143D1" w:rsidRPr="00F138E3" w:rsidRDefault="00D143D1" w:rsidP="00F138E3">
      <w:pPr>
        <w:pStyle w:val="NormalWeb"/>
        <w:spacing w:line="360" w:lineRule="auto"/>
        <w:jc w:val="both"/>
        <w:rPr>
          <w:rFonts w:ascii="Arial" w:hAnsi="Arial" w:cs="Arial"/>
        </w:rPr>
      </w:pPr>
      <w:r w:rsidRPr="00D143D1">
        <w:rPr>
          <w:rFonts w:ascii="Arial" w:hAnsi="Arial" w:cs="Arial"/>
        </w:rPr>
        <w:lastRenderedPageBreak/>
        <w:t>Leggett</w:t>
      </w:r>
      <w:r>
        <w:rPr>
          <w:rFonts w:ascii="Arial" w:hAnsi="Arial" w:cs="Arial"/>
        </w:rPr>
        <w:t xml:space="preserve">, T. (2025). </w:t>
      </w:r>
      <w:r w:rsidRPr="00D143D1">
        <w:rPr>
          <w:rFonts w:ascii="Arial" w:hAnsi="Arial" w:cs="Arial"/>
        </w:rPr>
        <w:t>EU waters down plans to end new petrol and diesel car sales by 2035</w:t>
      </w:r>
      <w:r>
        <w:rPr>
          <w:rFonts w:ascii="Arial" w:hAnsi="Arial" w:cs="Arial"/>
        </w:rPr>
        <w:t xml:space="preserve">. Available at: </w:t>
      </w:r>
      <w:hyperlink r:id="rId19" w:history="1">
        <w:r w:rsidRPr="00AF51F4">
          <w:rPr>
            <w:rStyle w:val="Hyperlink"/>
            <w:rFonts w:ascii="Arial" w:hAnsi="Arial" w:cs="Arial"/>
          </w:rPr>
          <w:t>https://www.bbc.com/news/articles/crk78y7k8ezo</w:t>
        </w:r>
      </w:hyperlink>
      <w:r>
        <w:rPr>
          <w:rFonts w:ascii="Arial" w:hAnsi="Arial" w:cs="Arial"/>
        </w:rPr>
        <w:t xml:space="preserve"> (Accessed: 05 February 2026).</w:t>
      </w:r>
    </w:p>
    <w:p w:rsidR="00F138E3" w:rsidRPr="00F138E3" w:rsidRDefault="00F138E3" w:rsidP="00F138E3">
      <w:pPr>
        <w:pStyle w:val="NormalWeb"/>
        <w:spacing w:line="360" w:lineRule="auto"/>
        <w:jc w:val="both"/>
        <w:rPr>
          <w:rFonts w:ascii="Arial" w:hAnsi="Arial" w:cs="Arial"/>
        </w:rPr>
      </w:pPr>
      <w:r w:rsidRPr="00F138E3">
        <w:rPr>
          <w:rFonts w:ascii="Arial" w:hAnsi="Arial" w:cs="Arial"/>
        </w:rPr>
        <w:t xml:space="preserve">Morrison, J. (2017) </w:t>
      </w:r>
      <w:r w:rsidRPr="00F138E3">
        <w:rPr>
          <w:rStyle w:val="Emphasis"/>
          <w:rFonts w:ascii="Arial" w:hAnsi="Arial" w:cs="Arial"/>
        </w:rPr>
        <w:t>The Global Business Environment: Challenges and Responsibilities</w:t>
      </w:r>
      <w:r w:rsidRPr="00F138E3">
        <w:rPr>
          <w:rFonts w:ascii="Arial" w:hAnsi="Arial" w:cs="Arial"/>
        </w:rPr>
        <w:t xml:space="preserve"> </w:t>
      </w:r>
      <w:r w:rsidR="00076C35">
        <w:rPr>
          <w:rFonts w:ascii="Arial" w:hAnsi="Arial" w:cs="Arial"/>
        </w:rPr>
        <w:t>(</w:t>
      </w:r>
      <w:r w:rsidRPr="00F138E3">
        <w:rPr>
          <w:rFonts w:ascii="Arial" w:hAnsi="Arial" w:cs="Arial"/>
        </w:rPr>
        <w:t>4</w:t>
      </w:r>
      <w:r w:rsidRPr="00076C35">
        <w:rPr>
          <w:rFonts w:ascii="Arial" w:hAnsi="Arial" w:cs="Arial"/>
          <w:vertAlign w:val="superscript"/>
        </w:rPr>
        <w:t>th</w:t>
      </w:r>
      <w:r w:rsidR="00076C35">
        <w:rPr>
          <w:rFonts w:ascii="Arial" w:hAnsi="Arial" w:cs="Arial"/>
        </w:rPr>
        <w:t xml:space="preserve"> E</w:t>
      </w:r>
      <w:r w:rsidRPr="00F138E3">
        <w:rPr>
          <w:rFonts w:ascii="Arial" w:hAnsi="Arial" w:cs="Arial"/>
        </w:rPr>
        <w:t>dn</w:t>
      </w:r>
      <w:r w:rsidR="00076C35">
        <w:rPr>
          <w:rFonts w:ascii="Arial" w:hAnsi="Arial" w:cs="Arial"/>
        </w:rPr>
        <w:t>.)</w:t>
      </w:r>
      <w:r w:rsidRPr="00F138E3">
        <w:rPr>
          <w:rFonts w:ascii="Arial" w:hAnsi="Arial" w:cs="Arial"/>
        </w:rPr>
        <w:t>. London: Palgrave Macmillan.</w:t>
      </w:r>
    </w:p>
    <w:p w:rsidR="00546036" w:rsidRPr="00AC087D" w:rsidRDefault="002C7DD7" w:rsidP="002C7DD7">
      <w:pPr>
        <w:spacing w:line="360" w:lineRule="auto"/>
        <w:jc w:val="both"/>
        <w:rPr>
          <w:rFonts w:ascii="Arial" w:hAnsi="Arial" w:cs="Arial"/>
          <w:sz w:val="24"/>
          <w:szCs w:val="24"/>
        </w:rPr>
      </w:pPr>
      <w:r>
        <w:rPr>
          <w:rFonts w:ascii="Arial" w:eastAsia="Times New Roman" w:hAnsi="Arial" w:cs="Arial"/>
          <w:sz w:val="24"/>
          <w:szCs w:val="24"/>
          <w:lang w:eastAsia="en-GB"/>
        </w:rPr>
        <w:t>Topham, G. (2025).</w:t>
      </w:r>
      <w:r w:rsidRPr="002C7DD7">
        <w:rPr>
          <w:rFonts w:ascii="Arial" w:eastAsia="Times New Roman" w:hAnsi="Arial" w:cs="Arial"/>
          <w:i/>
          <w:sz w:val="24"/>
          <w:szCs w:val="24"/>
          <w:lang w:eastAsia="en-GB"/>
        </w:rPr>
        <w:t xml:space="preserve"> Jaguar Land Rover’s profits dented by US tariffs and drop in sales</w:t>
      </w:r>
      <w:r w:rsidR="00AC087D">
        <w:rPr>
          <w:rFonts w:ascii="Arial" w:eastAsia="Times New Roman" w:hAnsi="Arial" w:cs="Arial"/>
          <w:i/>
          <w:sz w:val="24"/>
          <w:szCs w:val="24"/>
          <w:lang w:eastAsia="en-GB"/>
        </w:rPr>
        <w:t xml:space="preserve">. </w:t>
      </w:r>
      <w:r w:rsidR="00AC087D">
        <w:rPr>
          <w:rFonts w:ascii="Arial" w:eastAsia="Times New Roman" w:hAnsi="Arial" w:cs="Arial"/>
          <w:sz w:val="24"/>
          <w:szCs w:val="24"/>
          <w:lang w:eastAsia="en-GB"/>
        </w:rPr>
        <w:t xml:space="preserve">Available at: </w:t>
      </w:r>
      <w:hyperlink r:id="rId20" w:history="1">
        <w:r w:rsidR="00AC087D" w:rsidRPr="00AF51F4">
          <w:rPr>
            <w:rStyle w:val="Hyperlink"/>
            <w:rFonts w:ascii="Arial" w:eastAsia="Times New Roman" w:hAnsi="Arial" w:cs="Arial"/>
            <w:sz w:val="24"/>
            <w:szCs w:val="24"/>
            <w:lang w:eastAsia="en-GB"/>
          </w:rPr>
          <w:t>https://www.theguardian.com/business/2025/aug/08/jaguar-land-rover-profits-dented-tariffs-drop-sales</w:t>
        </w:r>
      </w:hyperlink>
      <w:r w:rsidR="00AC087D">
        <w:rPr>
          <w:rFonts w:ascii="Arial" w:eastAsia="Times New Roman" w:hAnsi="Arial" w:cs="Arial"/>
          <w:sz w:val="24"/>
          <w:szCs w:val="24"/>
          <w:lang w:eastAsia="en-GB"/>
        </w:rPr>
        <w:t xml:space="preserve"> </w:t>
      </w:r>
      <w:r w:rsidR="00AC087D" w:rsidRPr="00F138E3">
        <w:rPr>
          <w:rFonts w:ascii="Arial" w:hAnsi="Arial" w:cs="Arial"/>
        </w:rPr>
        <w:t xml:space="preserve">(Accessed: </w:t>
      </w:r>
      <w:r w:rsidR="00AC087D">
        <w:rPr>
          <w:rFonts w:ascii="Arial" w:hAnsi="Arial" w:cs="Arial"/>
        </w:rPr>
        <w:t>09</w:t>
      </w:r>
      <w:r w:rsidR="00AC087D" w:rsidRPr="00F138E3">
        <w:rPr>
          <w:rFonts w:ascii="Arial" w:hAnsi="Arial" w:cs="Arial"/>
        </w:rPr>
        <w:t xml:space="preserve"> February 2026).</w:t>
      </w:r>
    </w:p>
    <w:sectPr w:rsidR="00546036" w:rsidRPr="00AC087D">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6505E" w:rsidRDefault="00C6505E" w:rsidP="00FA2078">
      <w:pPr>
        <w:spacing w:after="0" w:line="240" w:lineRule="auto"/>
      </w:pPr>
      <w:r>
        <w:separator/>
      </w:r>
    </w:p>
  </w:endnote>
  <w:endnote w:type="continuationSeparator" w:id="0">
    <w:p w:rsidR="00C6505E" w:rsidRDefault="00C6505E" w:rsidP="00FA20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6505E" w:rsidRDefault="00C6505E" w:rsidP="00FA2078">
      <w:pPr>
        <w:spacing w:after="0" w:line="240" w:lineRule="auto"/>
      </w:pPr>
      <w:r>
        <w:separator/>
      </w:r>
    </w:p>
  </w:footnote>
  <w:footnote w:type="continuationSeparator" w:id="0">
    <w:p w:rsidR="00C6505E" w:rsidRDefault="00C6505E" w:rsidP="00FA20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42503768"/>
      <w:docPartObj>
        <w:docPartGallery w:val="Page Numbers (Top of Page)"/>
        <w:docPartUnique/>
      </w:docPartObj>
    </w:sdtPr>
    <w:sdtEndPr>
      <w:rPr>
        <w:noProof/>
      </w:rPr>
    </w:sdtEndPr>
    <w:sdtContent>
      <w:p w:rsidR="00FA2078" w:rsidRDefault="00FA2078">
        <w:pPr>
          <w:pStyle w:val="Header"/>
          <w:jc w:val="right"/>
        </w:pPr>
        <w:r>
          <w:fldChar w:fldCharType="begin"/>
        </w:r>
        <w:r>
          <w:instrText xml:space="preserve"> PAGE   \* MERGEFORMAT </w:instrText>
        </w:r>
        <w:r>
          <w:fldChar w:fldCharType="separate"/>
        </w:r>
        <w:r w:rsidR="006E7DE6">
          <w:rPr>
            <w:noProof/>
          </w:rPr>
          <w:t>5</w:t>
        </w:r>
        <w:r>
          <w:rPr>
            <w:noProof/>
          </w:rPr>
          <w:fldChar w:fldCharType="end"/>
        </w:r>
      </w:p>
    </w:sdtContent>
  </w:sdt>
  <w:p w:rsidR="00FA2078" w:rsidRDefault="00FA20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A625D"/>
    <w:multiLevelType w:val="multilevel"/>
    <w:tmpl w:val="A6DA7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578E"/>
    <w:rsid w:val="00076C35"/>
    <w:rsid w:val="000A2914"/>
    <w:rsid w:val="00146C6F"/>
    <w:rsid w:val="0017347B"/>
    <w:rsid w:val="001A5865"/>
    <w:rsid w:val="001C5CC5"/>
    <w:rsid w:val="002374C4"/>
    <w:rsid w:val="002A09F2"/>
    <w:rsid w:val="002C7DD7"/>
    <w:rsid w:val="002F4460"/>
    <w:rsid w:val="004208B4"/>
    <w:rsid w:val="00427FA8"/>
    <w:rsid w:val="00433D0C"/>
    <w:rsid w:val="00472EE8"/>
    <w:rsid w:val="004A09B1"/>
    <w:rsid w:val="004C2D81"/>
    <w:rsid w:val="004C7938"/>
    <w:rsid w:val="004E38F1"/>
    <w:rsid w:val="00546036"/>
    <w:rsid w:val="0055447A"/>
    <w:rsid w:val="00597668"/>
    <w:rsid w:val="006570D7"/>
    <w:rsid w:val="006A04F5"/>
    <w:rsid w:val="006B7530"/>
    <w:rsid w:val="006E2935"/>
    <w:rsid w:val="006E7DE6"/>
    <w:rsid w:val="007329DB"/>
    <w:rsid w:val="007534E2"/>
    <w:rsid w:val="008A7785"/>
    <w:rsid w:val="008B7E9A"/>
    <w:rsid w:val="008F0A2A"/>
    <w:rsid w:val="008F5BE1"/>
    <w:rsid w:val="009132C8"/>
    <w:rsid w:val="00947A1A"/>
    <w:rsid w:val="009D4AC2"/>
    <w:rsid w:val="009E03BE"/>
    <w:rsid w:val="00A20C03"/>
    <w:rsid w:val="00A349E1"/>
    <w:rsid w:val="00A365F9"/>
    <w:rsid w:val="00A55250"/>
    <w:rsid w:val="00A708EB"/>
    <w:rsid w:val="00AC087D"/>
    <w:rsid w:val="00B21AE5"/>
    <w:rsid w:val="00B252CC"/>
    <w:rsid w:val="00B25ABA"/>
    <w:rsid w:val="00B469F1"/>
    <w:rsid w:val="00B655C1"/>
    <w:rsid w:val="00BA3406"/>
    <w:rsid w:val="00C6505E"/>
    <w:rsid w:val="00C90C35"/>
    <w:rsid w:val="00CD578E"/>
    <w:rsid w:val="00D006DD"/>
    <w:rsid w:val="00D143D1"/>
    <w:rsid w:val="00D32422"/>
    <w:rsid w:val="00D66B43"/>
    <w:rsid w:val="00D746D5"/>
    <w:rsid w:val="00DC6338"/>
    <w:rsid w:val="00E376CB"/>
    <w:rsid w:val="00E62155"/>
    <w:rsid w:val="00F01250"/>
    <w:rsid w:val="00F06AA8"/>
    <w:rsid w:val="00F138E3"/>
    <w:rsid w:val="00F855E1"/>
    <w:rsid w:val="00FA2078"/>
    <w:rsid w:val="00FD6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B401E"/>
  <w15:chartTrackingRefBased/>
  <w15:docId w15:val="{1024B857-563B-4290-8C58-6D51DA4CF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146C6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146C6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146C6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6C6F"/>
    <w:rPr>
      <w:rFonts w:ascii="Times New Roman" w:eastAsia="Times New Roman" w:hAnsi="Times New Roman" w:cs="Times New Roman"/>
      <w:b/>
      <w:bCs/>
      <w:kern w:val="36"/>
      <w:sz w:val="48"/>
      <w:szCs w:val="48"/>
      <w:lang w:val="en-GB" w:eastAsia="en-GB"/>
    </w:rPr>
  </w:style>
  <w:style w:type="character" w:customStyle="1" w:styleId="Heading2Char">
    <w:name w:val="Heading 2 Char"/>
    <w:basedOn w:val="DefaultParagraphFont"/>
    <w:link w:val="Heading2"/>
    <w:uiPriority w:val="9"/>
    <w:rsid w:val="00146C6F"/>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146C6F"/>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146C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146C6F"/>
  </w:style>
  <w:style w:type="character" w:styleId="Strong">
    <w:name w:val="Strong"/>
    <w:basedOn w:val="DefaultParagraphFont"/>
    <w:uiPriority w:val="22"/>
    <w:qFormat/>
    <w:rsid w:val="00146C6F"/>
    <w:rPr>
      <w:b/>
      <w:bCs/>
    </w:rPr>
  </w:style>
  <w:style w:type="character" w:styleId="Emphasis">
    <w:name w:val="Emphasis"/>
    <w:basedOn w:val="DefaultParagraphFont"/>
    <w:uiPriority w:val="20"/>
    <w:qFormat/>
    <w:rsid w:val="00146C6F"/>
    <w:rPr>
      <w:i/>
      <w:iCs/>
    </w:rPr>
  </w:style>
  <w:style w:type="table" w:styleId="ListTable5Dark">
    <w:name w:val="List Table 5 Dark"/>
    <w:basedOn w:val="TableNormal"/>
    <w:uiPriority w:val="50"/>
    <w:rsid w:val="006570D7"/>
    <w:pPr>
      <w:spacing w:after="0" w:line="240" w:lineRule="auto"/>
    </w:pPr>
    <w:rPr>
      <w:color w:val="FFFFFF" w:themeColor="background1"/>
      <w:lang w:val="en-GB"/>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570D7"/>
    <w:pPr>
      <w:spacing w:after="0" w:line="240" w:lineRule="auto"/>
    </w:pPr>
    <w:rPr>
      <w:color w:val="FFFFFF" w:themeColor="background1"/>
    </w:rPr>
    <w:tblPr>
      <w:tblStyleRowBandSize w:val="1"/>
      <w:tblStyleColBandSize w:val="1"/>
      <w:tblBorders>
        <w:top w:val="single" w:sz="24" w:space="0" w:color="4472C4" w:themeColor="accent5"/>
        <w:left w:val="single" w:sz="24" w:space="0" w:color="4472C4" w:themeColor="accent5"/>
        <w:bottom w:val="single" w:sz="24" w:space="0" w:color="4472C4" w:themeColor="accent5"/>
        <w:right w:val="single" w:sz="24" w:space="0" w:color="4472C4" w:themeColor="accent5"/>
      </w:tblBorders>
    </w:tblPr>
    <w:tcPr>
      <w:shd w:val="clear" w:color="auto" w:fill="4472C4"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Hyperlink">
    <w:name w:val="Hyperlink"/>
    <w:basedOn w:val="DefaultParagraphFont"/>
    <w:uiPriority w:val="99"/>
    <w:unhideWhenUsed/>
    <w:rsid w:val="00F138E3"/>
    <w:rPr>
      <w:color w:val="0000FF"/>
      <w:u w:val="single"/>
    </w:rPr>
  </w:style>
  <w:style w:type="paragraph" w:styleId="TOCHeading">
    <w:name w:val="TOC Heading"/>
    <w:basedOn w:val="Heading1"/>
    <w:next w:val="Normal"/>
    <w:uiPriority w:val="39"/>
    <w:unhideWhenUsed/>
    <w:qFormat/>
    <w:rsid w:val="00A349E1"/>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A349E1"/>
    <w:pPr>
      <w:spacing w:after="100"/>
    </w:pPr>
  </w:style>
  <w:style w:type="paragraph" w:styleId="TOC2">
    <w:name w:val="toc 2"/>
    <w:basedOn w:val="Normal"/>
    <w:next w:val="Normal"/>
    <w:autoRedefine/>
    <w:uiPriority w:val="39"/>
    <w:unhideWhenUsed/>
    <w:rsid w:val="00A349E1"/>
    <w:pPr>
      <w:spacing w:after="100"/>
      <w:ind w:left="220"/>
    </w:pPr>
  </w:style>
  <w:style w:type="paragraph" w:styleId="TOC3">
    <w:name w:val="toc 3"/>
    <w:basedOn w:val="Normal"/>
    <w:next w:val="Normal"/>
    <w:autoRedefine/>
    <w:uiPriority w:val="39"/>
    <w:unhideWhenUsed/>
    <w:rsid w:val="00A349E1"/>
    <w:pPr>
      <w:spacing w:after="100"/>
      <w:ind w:left="440"/>
    </w:pPr>
  </w:style>
  <w:style w:type="paragraph" w:styleId="Header">
    <w:name w:val="header"/>
    <w:basedOn w:val="Normal"/>
    <w:link w:val="HeaderChar"/>
    <w:uiPriority w:val="99"/>
    <w:unhideWhenUsed/>
    <w:rsid w:val="00FA20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078"/>
    <w:rPr>
      <w:lang w:val="en-GB"/>
    </w:rPr>
  </w:style>
  <w:style w:type="paragraph" w:styleId="Footer">
    <w:name w:val="footer"/>
    <w:basedOn w:val="Normal"/>
    <w:link w:val="FooterChar"/>
    <w:uiPriority w:val="99"/>
    <w:unhideWhenUsed/>
    <w:rsid w:val="00FA20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078"/>
    <w:rPr>
      <w:lang w:val="en-GB"/>
    </w:rPr>
  </w:style>
  <w:style w:type="table" w:styleId="ListTable2-Accent5">
    <w:name w:val="List Table 2 Accent 5"/>
    <w:basedOn w:val="TableNormal"/>
    <w:uiPriority w:val="47"/>
    <w:rsid w:val="00A708EB"/>
    <w:pPr>
      <w:spacing w:after="0" w:line="240" w:lineRule="auto"/>
    </w:pPr>
    <w:tblPr>
      <w:tblStyleRowBandSize w:val="1"/>
      <w:tblStyleColBandSize w:val="1"/>
      <w:tblBorders>
        <w:top w:val="single" w:sz="4" w:space="0" w:color="8EAADB" w:themeColor="accent5" w:themeTint="99"/>
        <w:bottom w:val="single" w:sz="4" w:space="0" w:color="8EAADB" w:themeColor="accent5" w:themeTint="99"/>
        <w:insideH w:val="single" w:sz="4" w:space="0" w:color="8EAADB"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8073791">
      <w:bodyDiv w:val="1"/>
      <w:marLeft w:val="0"/>
      <w:marRight w:val="0"/>
      <w:marTop w:val="0"/>
      <w:marBottom w:val="0"/>
      <w:divBdr>
        <w:top w:val="none" w:sz="0" w:space="0" w:color="auto"/>
        <w:left w:val="none" w:sz="0" w:space="0" w:color="auto"/>
        <w:bottom w:val="none" w:sz="0" w:space="0" w:color="auto"/>
        <w:right w:val="none" w:sz="0" w:space="0" w:color="auto"/>
      </w:divBdr>
    </w:div>
    <w:div w:id="325134121">
      <w:bodyDiv w:val="1"/>
      <w:marLeft w:val="0"/>
      <w:marRight w:val="0"/>
      <w:marTop w:val="0"/>
      <w:marBottom w:val="0"/>
      <w:divBdr>
        <w:top w:val="none" w:sz="0" w:space="0" w:color="auto"/>
        <w:left w:val="none" w:sz="0" w:space="0" w:color="auto"/>
        <w:bottom w:val="none" w:sz="0" w:space="0" w:color="auto"/>
        <w:right w:val="none" w:sz="0" w:space="0" w:color="auto"/>
      </w:divBdr>
      <w:divsChild>
        <w:div w:id="12805498">
          <w:marLeft w:val="-150"/>
          <w:marRight w:val="0"/>
          <w:marTop w:val="0"/>
          <w:marBottom w:val="90"/>
          <w:divBdr>
            <w:top w:val="none" w:sz="0" w:space="0" w:color="auto"/>
            <w:left w:val="none" w:sz="0" w:space="0" w:color="auto"/>
            <w:bottom w:val="none" w:sz="0" w:space="0" w:color="auto"/>
            <w:right w:val="none" w:sz="0" w:space="0" w:color="auto"/>
          </w:divBdr>
          <w:divsChild>
            <w:div w:id="51835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186296">
      <w:bodyDiv w:val="1"/>
      <w:marLeft w:val="0"/>
      <w:marRight w:val="0"/>
      <w:marTop w:val="0"/>
      <w:marBottom w:val="0"/>
      <w:divBdr>
        <w:top w:val="none" w:sz="0" w:space="0" w:color="auto"/>
        <w:left w:val="none" w:sz="0" w:space="0" w:color="auto"/>
        <w:bottom w:val="none" w:sz="0" w:space="0" w:color="auto"/>
        <w:right w:val="none" w:sz="0" w:space="0" w:color="auto"/>
      </w:divBdr>
    </w:div>
    <w:div w:id="491991275">
      <w:bodyDiv w:val="1"/>
      <w:marLeft w:val="0"/>
      <w:marRight w:val="0"/>
      <w:marTop w:val="0"/>
      <w:marBottom w:val="0"/>
      <w:divBdr>
        <w:top w:val="none" w:sz="0" w:space="0" w:color="auto"/>
        <w:left w:val="none" w:sz="0" w:space="0" w:color="auto"/>
        <w:bottom w:val="none" w:sz="0" w:space="0" w:color="auto"/>
        <w:right w:val="none" w:sz="0" w:space="0" w:color="auto"/>
      </w:divBdr>
    </w:div>
    <w:div w:id="655257785">
      <w:bodyDiv w:val="1"/>
      <w:marLeft w:val="0"/>
      <w:marRight w:val="0"/>
      <w:marTop w:val="0"/>
      <w:marBottom w:val="0"/>
      <w:divBdr>
        <w:top w:val="none" w:sz="0" w:space="0" w:color="auto"/>
        <w:left w:val="none" w:sz="0" w:space="0" w:color="auto"/>
        <w:bottom w:val="none" w:sz="0" w:space="0" w:color="auto"/>
        <w:right w:val="none" w:sz="0" w:space="0" w:color="auto"/>
      </w:divBdr>
    </w:div>
    <w:div w:id="878778790">
      <w:bodyDiv w:val="1"/>
      <w:marLeft w:val="0"/>
      <w:marRight w:val="0"/>
      <w:marTop w:val="0"/>
      <w:marBottom w:val="0"/>
      <w:divBdr>
        <w:top w:val="none" w:sz="0" w:space="0" w:color="auto"/>
        <w:left w:val="none" w:sz="0" w:space="0" w:color="auto"/>
        <w:bottom w:val="none" w:sz="0" w:space="0" w:color="auto"/>
        <w:right w:val="none" w:sz="0" w:space="0" w:color="auto"/>
      </w:divBdr>
      <w:divsChild>
        <w:div w:id="965545015">
          <w:marLeft w:val="0"/>
          <w:marRight w:val="0"/>
          <w:marTop w:val="90"/>
          <w:marBottom w:val="90"/>
          <w:divBdr>
            <w:top w:val="none" w:sz="0" w:space="0" w:color="auto"/>
            <w:left w:val="none" w:sz="0" w:space="0" w:color="auto"/>
            <w:bottom w:val="none" w:sz="0" w:space="0" w:color="auto"/>
            <w:right w:val="none" w:sz="0" w:space="0" w:color="auto"/>
          </w:divBdr>
        </w:div>
      </w:divsChild>
    </w:div>
    <w:div w:id="1052382232">
      <w:bodyDiv w:val="1"/>
      <w:marLeft w:val="0"/>
      <w:marRight w:val="0"/>
      <w:marTop w:val="0"/>
      <w:marBottom w:val="0"/>
      <w:divBdr>
        <w:top w:val="none" w:sz="0" w:space="0" w:color="auto"/>
        <w:left w:val="none" w:sz="0" w:space="0" w:color="auto"/>
        <w:bottom w:val="none" w:sz="0" w:space="0" w:color="auto"/>
        <w:right w:val="none" w:sz="0" w:space="0" w:color="auto"/>
      </w:divBdr>
    </w:div>
    <w:div w:id="1174221867">
      <w:bodyDiv w:val="1"/>
      <w:marLeft w:val="0"/>
      <w:marRight w:val="0"/>
      <w:marTop w:val="0"/>
      <w:marBottom w:val="0"/>
      <w:divBdr>
        <w:top w:val="none" w:sz="0" w:space="0" w:color="auto"/>
        <w:left w:val="none" w:sz="0" w:space="0" w:color="auto"/>
        <w:bottom w:val="none" w:sz="0" w:space="0" w:color="auto"/>
        <w:right w:val="none" w:sz="0" w:space="0" w:color="auto"/>
      </w:divBdr>
    </w:div>
    <w:div w:id="1533956523">
      <w:bodyDiv w:val="1"/>
      <w:marLeft w:val="0"/>
      <w:marRight w:val="0"/>
      <w:marTop w:val="0"/>
      <w:marBottom w:val="0"/>
      <w:divBdr>
        <w:top w:val="none" w:sz="0" w:space="0" w:color="auto"/>
        <w:left w:val="none" w:sz="0" w:space="0" w:color="auto"/>
        <w:bottom w:val="none" w:sz="0" w:space="0" w:color="auto"/>
        <w:right w:val="none" w:sz="0" w:space="0" w:color="auto"/>
      </w:divBdr>
    </w:div>
    <w:div w:id="1692603957">
      <w:bodyDiv w:val="1"/>
      <w:marLeft w:val="0"/>
      <w:marRight w:val="0"/>
      <w:marTop w:val="0"/>
      <w:marBottom w:val="0"/>
      <w:divBdr>
        <w:top w:val="none" w:sz="0" w:space="0" w:color="auto"/>
        <w:left w:val="none" w:sz="0" w:space="0" w:color="auto"/>
        <w:bottom w:val="none" w:sz="0" w:space="0" w:color="auto"/>
        <w:right w:val="none" w:sz="0" w:space="0" w:color="auto"/>
      </w:divBdr>
    </w:div>
    <w:div w:id="1960141914">
      <w:bodyDiv w:val="1"/>
      <w:marLeft w:val="0"/>
      <w:marRight w:val="0"/>
      <w:marTop w:val="0"/>
      <w:marBottom w:val="0"/>
      <w:divBdr>
        <w:top w:val="none" w:sz="0" w:space="0" w:color="auto"/>
        <w:left w:val="none" w:sz="0" w:space="0" w:color="auto"/>
        <w:bottom w:val="none" w:sz="0" w:space="0" w:color="auto"/>
        <w:right w:val="none" w:sz="0" w:space="0" w:color="auto"/>
      </w:divBdr>
    </w:div>
    <w:div w:id="1985355250">
      <w:bodyDiv w:val="1"/>
      <w:marLeft w:val="0"/>
      <w:marRight w:val="0"/>
      <w:marTop w:val="0"/>
      <w:marBottom w:val="0"/>
      <w:divBdr>
        <w:top w:val="none" w:sz="0" w:space="0" w:color="auto"/>
        <w:left w:val="none" w:sz="0" w:space="0" w:color="auto"/>
        <w:bottom w:val="none" w:sz="0" w:space="0" w:color="auto"/>
        <w:right w:val="none" w:sz="0" w:space="0" w:color="auto"/>
      </w:divBdr>
    </w:div>
    <w:div w:id="202539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vtechnews.in/tata-motors-and-jlr-open-new-panapakkam-plant-first-india-built-range-rover-evoque-rolls-out/" TargetMode="External"/><Relationship Id="rId18" Type="http://schemas.openxmlformats.org/officeDocument/2006/relationships/hyperlink" Target="https://www.jlr.com/reimagine"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bbc.com/news/articles/cvgmp1prnv0o" TargetMode="External"/><Relationship Id="rId17" Type="http://schemas.openxmlformats.org/officeDocument/2006/relationships/hyperlink" Target="https://www.jlr.com/innovation" TargetMode="External"/><Relationship Id="rId2" Type="http://schemas.openxmlformats.org/officeDocument/2006/relationships/numbering" Target="numbering.xml"/><Relationship Id="rId16" Type="http://schemas.openxmlformats.org/officeDocument/2006/relationships/hyperlink" Target="https://ico.org.uk/for-organisations/" TargetMode="External"/><Relationship Id="rId20" Type="http://schemas.openxmlformats.org/officeDocument/2006/relationships/hyperlink" Target="https://www.theguardian.com/business/2025/aug/08/jaguar-land-rover-profits-dented-tariffs-drop-s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news/business" TargetMode="External"/><Relationship Id="rId5" Type="http://schemas.openxmlformats.org/officeDocument/2006/relationships/webSettings" Target="webSettings.xml"/><Relationship Id="rId15" Type="http://schemas.openxmlformats.org/officeDocument/2006/relationships/hyperlink" Target="https://www.gov.uk/government/publications/uk-india-ceta-draft-explanatory-memorandum" TargetMode="Externa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bbc.com/news/articles/crk78y7k8ezo"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uk/government/news/government-backs-jaguar-land-rover-with-15-billion-loan-guarante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A60EF-EBCB-433A-9342-115CD4BAE2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469</TotalTime>
  <Pages>9</Pages>
  <Words>1780</Words>
  <Characters>10147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Kenval</dc:creator>
  <cp:keywords/>
  <dc:description/>
  <cp:lastModifiedBy>hatif</cp:lastModifiedBy>
  <cp:revision>57</cp:revision>
  <dcterms:created xsi:type="dcterms:W3CDTF">2026-02-14T10:01:00Z</dcterms:created>
  <dcterms:modified xsi:type="dcterms:W3CDTF">2026-02-22T21:19:00Z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01adfc07-a841-4001-b15d-3eac656376b0</vt:lpwstr>
  </property>
</Properties>
</file>