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3E8834" w14:textId="365DA1C7" w:rsidR="009C0F4C" w:rsidRDefault="00E36FC1" w:rsidP="00E36FC1">
      <w:bookmarkStart w:id="0" w:name="_GoBack"/>
      <w:bookmarkEnd w:id="0"/>
      <w:r>
        <w:t>P</w:t>
      </w:r>
      <w:r w:rsidR="009C0F4C">
        <w:t>rimary source review 1000 words</w:t>
      </w:r>
    </w:p>
    <w:p w14:paraId="41142250" w14:textId="3C753ACB" w:rsidR="00590A77" w:rsidRDefault="00590A77" w:rsidP="00E36FC1"/>
    <w:p w14:paraId="785D4E84" w14:textId="77777777" w:rsidR="00590A77" w:rsidRPr="00E36FC1" w:rsidRDefault="00590A77" w:rsidP="00E36FC1"/>
    <w:p w14:paraId="398A8B21" w14:textId="77777777" w:rsidR="0054097E" w:rsidRDefault="0054097E" w:rsidP="009C0F4C">
      <w:pPr>
        <w:pStyle w:val="BodyText"/>
        <w:rPr>
          <w:rFonts w:asciiTheme="minorHAnsi" w:hAnsiTheme="minorHAnsi" w:cstheme="minorHAnsi"/>
          <w:sz w:val="28"/>
          <w:szCs w:val="28"/>
        </w:rPr>
      </w:pPr>
      <w:bookmarkStart w:id="1" w:name="_Hlk24204806"/>
      <w:r>
        <w:rPr>
          <w:rFonts w:asciiTheme="minorHAnsi" w:hAnsiTheme="minorHAnsi" w:cstheme="minorHAnsi"/>
          <w:sz w:val="28"/>
          <w:szCs w:val="28"/>
        </w:rPr>
        <w:t xml:space="preserve">Introduction </w:t>
      </w:r>
    </w:p>
    <w:p w14:paraId="51672D81" w14:textId="50FFCD3C" w:rsidR="0054097E" w:rsidRPr="00AE4614" w:rsidRDefault="0054097E" w:rsidP="009C0F4C">
      <w:pPr>
        <w:pStyle w:val="BodyText"/>
        <w:rPr>
          <w:rFonts w:asciiTheme="minorHAnsi" w:hAnsiTheme="minorHAnsi" w:cstheme="minorHAnsi"/>
          <w:sz w:val="28"/>
          <w:szCs w:val="28"/>
        </w:rPr>
      </w:pPr>
      <w:r w:rsidRPr="00AE4614">
        <w:rPr>
          <w:rFonts w:asciiTheme="minorHAnsi" w:hAnsiTheme="minorHAnsi" w:cstheme="minorHAnsi"/>
          <w:sz w:val="28"/>
          <w:szCs w:val="28"/>
        </w:rPr>
        <w:t>T</w:t>
      </w:r>
      <w:r w:rsidR="009C0F4C" w:rsidRPr="00AE4614">
        <w:rPr>
          <w:rFonts w:asciiTheme="minorHAnsi" w:hAnsiTheme="minorHAnsi" w:cstheme="minorHAnsi"/>
          <w:sz w:val="28"/>
          <w:szCs w:val="28"/>
        </w:rPr>
        <w:t xml:space="preserve">he primary source </w:t>
      </w:r>
      <w:r w:rsidR="00495A58">
        <w:rPr>
          <w:rFonts w:asciiTheme="minorHAnsi" w:hAnsiTheme="minorHAnsi" w:cstheme="minorHAnsi"/>
          <w:sz w:val="28"/>
          <w:szCs w:val="28"/>
        </w:rPr>
        <w:t>investigated here</w:t>
      </w:r>
      <w:r w:rsidR="009C0F4C" w:rsidRPr="00AE4614">
        <w:rPr>
          <w:rFonts w:asciiTheme="minorHAnsi" w:hAnsiTheme="minorHAnsi" w:cstheme="minorHAnsi"/>
          <w:sz w:val="28"/>
          <w:szCs w:val="28"/>
        </w:rPr>
        <w:t xml:space="preserve"> are words</w:t>
      </w:r>
      <w:r w:rsidR="000F5B9B" w:rsidRPr="00AE4614">
        <w:rPr>
          <w:rFonts w:asciiTheme="minorHAnsi" w:hAnsiTheme="minorHAnsi" w:cstheme="minorHAnsi"/>
          <w:sz w:val="28"/>
          <w:szCs w:val="28"/>
        </w:rPr>
        <w:t xml:space="preserve"> </w:t>
      </w:r>
      <w:r w:rsidR="00760FE5" w:rsidRPr="00AE4614">
        <w:rPr>
          <w:rFonts w:asciiTheme="minorHAnsi" w:hAnsiTheme="minorHAnsi" w:cstheme="minorHAnsi"/>
          <w:sz w:val="28"/>
          <w:szCs w:val="28"/>
        </w:rPr>
        <w:t>translated</w:t>
      </w:r>
      <w:r w:rsidR="00CA22E6">
        <w:rPr>
          <w:rFonts w:asciiTheme="minorHAnsi" w:hAnsiTheme="minorHAnsi" w:cstheme="minorHAnsi"/>
          <w:sz w:val="28"/>
          <w:szCs w:val="28"/>
        </w:rPr>
        <w:t>,</w:t>
      </w:r>
      <w:r w:rsidR="00760FE5" w:rsidRPr="00AE4614">
        <w:rPr>
          <w:rFonts w:asciiTheme="minorHAnsi" w:hAnsiTheme="minorHAnsi" w:cstheme="minorHAnsi"/>
          <w:sz w:val="28"/>
          <w:szCs w:val="28"/>
        </w:rPr>
        <w:t xml:space="preserve"> by lip-reading</w:t>
      </w:r>
      <w:r w:rsidR="00CA22E6">
        <w:rPr>
          <w:rFonts w:asciiTheme="minorHAnsi" w:hAnsiTheme="minorHAnsi" w:cstheme="minorHAnsi"/>
          <w:sz w:val="28"/>
          <w:szCs w:val="28"/>
        </w:rPr>
        <w:t>,</w:t>
      </w:r>
      <w:r w:rsidR="00760FE5" w:rsidRPr="00AE4614">
        <w:rPr>
          <w:rFonts w:asciiTheme="minorHAnsi" w:hAnsiTheme="minorHAnsi" w:cstheme="minorHAnsi"/>
          <w:sz w:val="28"/>
          <w:szCs w:val="28"/>
        </w:rPr>
        <w:t xml:space="preserve"> </w:t>
      </w:r>
      <w:r w:rsidR="009C0F4C" w:rsidRPr="00AE4614">
        <w:rPr>
          <w:rFonts w:asciiTheme="minorHAnsi" w:hAnsiTheme="minorHAnsi" w:cstheme="minorHAnsi"/>
          <w:sz w:val="28"/>
          <w:szCs w:val="28"/>
        </w:rPr>
        <w:t xml:space="preserve">from </w:t>
      </w:r>
      <w:r w:rsidR="00CA22E6" w:rsidRPr="00AE4614">
        <w:rPr>
          <w:rFonts w:asciiTheme="minorHAnsi" w:hAnsiTheme="minorHAnsi" w:cstheme="minorHAnsi"/>
          <w:i/>
          <w:iCs/>
          <w:sz w:val="28"/>
          <w:szCs w:val="28"/>
        </w:rPr>
        <w:t>Clay at Ypres</w:t>
      </w:r>
      <w:r w:rsidR="00E10844">
        <w:rPr>
          <w:rFonts w:asciiTheme="minorHAnsi" w:hAnsiTheme="minorHAnsi" w:cstheme="minorHAnsi"/>
          <w:i/>
          <w:iCs/>
          <w:sz w:val="28"/>
          <w:szCs w:val="28"/>
        </w:rPr>
        <w:t>,</w:t>
      </w:r>
      <w:r w:rsidR="00CA22E6" w:rsidRPr="00AE4614">
        <w:rPr>
          <w:rFonts w:asciiTheme="minorHAnsi" w:hAnsiTheme="minorHAnsi" w:cstheme="minorHAnsi"/>
          <w:sz w:val="28"/>
          <w:szCs w:val="28"/>
        </w:rPr>
        <w:t xml:space="preserve"> </w:t>
      </w:r>
      <w:r w:rsidR="009C0F4C" w:rsidRPr="00AE4614">
        <w:rPr>
          <w:rFonts w:asciiTheme="minorHAnsi" w:hAnsiTheme="minorHAnsi" w:cstheme="minorHAnsi"/>
          <w:sz w:val="28"/>
          <w:szCs w:val="28"/>
        </w:rPr>
        <w:t xml:space="preserve">the Geoffrey </w:t>
      </w:r>
      <w:proofErr w:type="spellStart"/>
      <w:r w:rsidR="009C0F4C" w:rsidRPr="00AE4614">
        <w:rPr>
          <w:rFonts w:asciiTheme="minorHAnsi" w:hAnsiTheme="minorHAnsi" w:cstheme="minorHAnsi"/>
          <w:sz w:val="28"/>
          <w:szCs w:val="28"/>
        </w:rPr>
        <w:t>M</w:t>
      </w:r>
      <w:r w:rsidR="00760FE5" w:rsidRPr="00AE4614">
        <w:rPr>
          <w:rFonts w:asciiTheme="minorHAnsi" w:hAnsiTheme="minorHAnsi" w:cstheme="minorHAnsi"/>
          <w:sz w:val="28"/>
          <w:szCs w:val="28"/>
        </w:rPr>
        <w:t>allins</w:t>
      </w:r>
      <w:proofErr w:type="spellEnd"/>
      <w:r w:rsidRPr="00AE4614">
        <w:rPr>
          <w:rFonts w:asciiTheme="minorHAnsi" w:hAnsiTheme="minorHAnsi" w:cstheme="minorHAnsi"/>
          <w:sz w:val="28"/>
          <w:szCs w:val="28"/>
        </w:rPr>
        <w:t xml:space="preserve"> </w:t>
      </w:r>
      <w:r w:rsidR="009C0F4C" w:rsidRPr="00AE4614">
        <w:rPr>
          <w:rFonts w:asciiTheme="minorHAnsi" w:hAnsiTheme="minorHAnsi" w:cstheme="minorHAnsi"/>
          <w:sz w:val="28"/>
          <w:szCs w:val="28"/>
        </w:rPr>
        <w:t xml:space="preserve">film shot </w:t>
      </w:r>
      <w:r w:rsidR="00760FE5" w:rsidRPr="00AE4614">
        <w:rPr>
          <w:rFonts w:asciiTheme="minorHAnsi" w:hAnsiTheme="minorHAnsi" w:cstheme="minorHAnsi"/>
          <w:sz w:val="28"/>
          <w:szCs w:val="28"/>
        </w:rPr>
        <w:t xml:space="preserve">in France </w:t>
      </w:r>
      <w:r w:rsidR="009C0F4C" w:rsidRPr="00AE4614">
        <w:rPr>
          <w:rFonts w:asciiTheme="minorHAnsi" w:hAnsiTheme="minorHAnsi" w:cstheme="minorHAnsi"/>
          <w:sz w:val="28"/>
          <w:szCs w:val="28"/>
        </w:rPr>
        <w:t>in 1916</w:t>
      </w:r>
      <w:r w:rsidR="00CA22E6">
        <w:rPr>
          <w:rFonts w:asciiTheme="minorHAnsi" w:hAnsiTheme="minorHAnsi" w:cstheme="minorHAnsi"/>
          <w:sz w:val="28"/>
          <w:szCs w:val="28"/>
        </w:rPr>
        <w:t xml:space="preserve"> and </w:t>
      </w:r>
      <w:r w:rsidR="00760FE5" w:rsidRPr="00AE4614">
        <w:rPr>
          <w:rFonts w:asciiTheme="minorHAnsi" w:hAnsiTheme="minorHAnsi" w:cstheme="minorHAnsi"/>
          <w:sz w:val="28"/>
          <w:szCs w:val="28"/>
        </w:rPr>
        <w:t xml:space="preserve">re-recorded for </w:t>
      </w:r>
      <w:r w:rsidR="002A3C7F">
        <w:rPr>
          <w:rFonts w:asciiTheme="minorHAnsi" w:hAnsiTheme="minorHAnsi" w:cstheme="minorHAnsi"/>
          <w:sz w:val="28"/>
          <w:szCs w:val="28"/>
        </w:rPr>
        <w:t xml:space="preserve">the new documentary called </w:t>
      </w:r>
      <w:r w:rsidR="00CA22E6" w:rsidRPr="00AE4614">
        <w:rPr>
          <w:rFonts w:asciiTheme="minorHAnsi" w:hAnsiTheme="minorHAnsi" w:cstheme="minorHAnsi"/>
          <w:i/>
          <w:iCs/>
          <w:sz w:val="28"/>
          <w:szCs w:val="28"/>
        </w:rPr>
        <w:t>They Shall Not Grow Old</w:t>
      </w:r>
      <w:r w:rsidR="002A3C7F">
        <w:rPr>
          <w:rFonts w:asciiTheme="minorHAnsi" w:hAnsiTheme="minorHAnsi" w:cstheme="minorHAnsi"/>
          <w:sz w:val="28"/>
          <w:szCs w:val="28"/>
        </w:rPr>
        <w:t>. In</w:t>
      </w:r>
      <w:r w:rsidR="00376195">
        <w:rPr>
          <w:rFonts w:asciiTheme="minorHAnsi" w:hAnsiTheme="minorHAnsi" w:cstheme="minorHAnsi"/>
          <w:sz w:val="28"/>
          <w:szCs w:val="28"/>
        </w:rPr>
        <w:t xml:space="preserve"> </w:t>
      </w:r>
      <w:r w:rsidR="002A3C7F" w:rsidRPr="00E10844">
        <w:rPr>
          <w:rFonts w:asciiTheme="minorHAnsi" w:hAnsiTheme="minorHAnsi" w:cstheme="minorHAnsi"/>
          <w:i/>
          <w:iCs/>
          <w:sz w:val="28"/>
          <w:szCs w:val="28"/>
        </w:rPr>
        <w:t>They Shall Not Grow Old</w:t>
      </w:r>
      <w:r w:rsidR="002A3C7F">
        <w:rPr>
          <w:rFonts w:asciiTheme="minorHAnsi" w:hAnsiTheme="minorHAnsi" w:cstheme="minorHAnsi"/>
          <w:sz w:val="28"/>
          <w:szCs w:val="28"/>
        </w:rPr>
        <w:t xml:space="preserve"> </w:t>
      </w:r>
      <w:r w:rsidR="00760FE5" w:rsidRPr="00AE4614">
        <w:rPr>
          <w:rFonts w:asciiTheme="minorHAnsi" w:hAnsiTheme="minorHAnsi" w:cstheme="minorHAnsi"/>
          <w:sz w:val="28"/>
          <w:szCs w:val="28"/>
        </w:rPr>
        <w:t>voice-over</w:t>
      </w:r>
      <w:r w:rsidR="00E10844">
        <w:rPr>
          <w:rFonts w:asciiTheme="minorHAnsi" w:hAnsiTheme="minorHAnsi" w:cstheme="minorHAnsi"/>
          <w:sz w:val="28"/>
          <w:szCs w:val="28"/>
        </w:rPr>
        <w:t xml:space="preserve"> actors</w:t>
      </w:r>
      <w:r w:rsidR="002A3C7F">
        <w:rPr>
          <w:rFonts w:asciiTheme="minorHAnsi" w:hAnsiTheme="minorHAnsi" w:cstheme="minorHAnsi"/>
          <w:sz w:val="28"/>
          <w:szCs w:val="28"/>
        </w:rPr>
        <w:t xml:space="preserve"> repeat the words of </w:t>
      </w:r>
      <w:r w:rsidR="00CA22E6">
        <w:rPr>
          <w:rFonts w:asciiTheme="minorHAnsi" w:hAnsiTheme="minorHAnsi" w:cstheme="minorHAnsi"/>
          <w:sz w:val="28"/>
          <w:szCs w:val="28"/>
        </w:rPr>
        <w:t>t</w:t>
      </w:r>
      <w:r w:rsidR="00AE4614" w:rsidRPr="00AE4614">
        <w:rPr>
          <w:rFonts w:asciiTheme="minorHAnsi" w:hAnsiTheme="minorHAnsi" w:cstheme="minorHAnsi"/>
          <w:sz w:val="28"/>
          <w:szCs w:val="28"/>
        </w:rPr>
        <w:t>he</w:t>
      </w:r>
      <w:r w:rsidR="00760FE5" w:rsidRPr="00AE4614">
        <w:rPr>
          <w:rFonts w:asciiTheme="minorHAnsi" w:hAnsiTheme="minorHAnsi" w:cstheme="minorHAnsi"/>
          <w:sz w:val="28"/>
          <w:szCs w:val="28"/>
        </w:rPr>
        <w:t xml:space="preserve"> </w:t>
      </w:r>
      <w:r w:rsidR="002A3C7F">
        <w:rPr>
          <w:rFonts w:asciiTheme="minorHAnsi" w:hAnsiTheme="minorHAnsi" w:cstheme="minorHAnsi"/>
          <w:sz w:val="28"/>
          <w:szCs w:val="28"/>
        </w:rPr>
        <w:t xml:space="preserve">British soldiers </w:t>
      </w:r>
      <w:r w:rsidR="00E10844">
        <w:rPr>
          <w:rFonts w:asciiTheme="minorHAnsi" w:hAnsiTheme="minorHAnsi" w:cstheme="minorHAnsi"/>
          <w:sz w:val="28"/>
          <w:szCs w:val="28"/>
        </w:rPr>
        <w:t>originally filmed a</w:t>
      </w:r>
      <w:r w:rsidRPr="00AE4614">
        <w:rPr>
          <w:rFonts w:asciiTheme="minorHAnsi" w:hAnsiTheme="minorHAnsi" w:cstheme="minorHAnsi"/>
          <w:sz w:val="28"/>
          <w:szCs w:val="28"/>
        </w:rPr>
        <w:t xml:space="preserve">nd </w:t>
      </w:r>
      <w:r w:rsidR="002A3C7F" w:rsidRPr="00AE4614">
        <w:rPr>
          <w:rFonts w:asciiTheme="minorHAnsi" w:hAnsiTheme="minorHAnsi" w:cstheme="minorHAnsi"/>
          <w:sz w:val="28"/>
          <w:szCs w:val="28"/>
        </w:rPr>
        <w:t xml:space="preserve">narratives </w:t>
      </w:r>
      <w:r w:rsidR="002A3C7F">
        <w:rPr>
          <w:rFonts w:asciiTheme="minorHAnsi" w:hAnsiTheme="minorHAnsi" w:cstheme="minorHAnsi"/>
          <w:sz w:val="28"/>
          <w:szCs w:val="28"/>
        </w:rPr>
        <w:t>recorded</w:t>
      </w:r>
      <w:r w:rsidR="00CA22E6">
        <w:rPr>
          <w:rFonts w:asciiTheme="minorHAnsi" w:hAnsiTheme="minorHAnsi" w:cstheme="minorHAnsi"/>
          <w:sz w:val="28"/>
          <w:szCs w:val="28"/>
        </w:rPr>
        <w:t xml:space="preserve"> in 1964 </w:t>
      </w:r>
      <w:r w:rsidR="00CA22E6" w:rsidRPr="00AE4614">
        <w:rPr>
          <w:rFonts w:asciiTheme="minorHAnsi" w:hAnsiTheme="minorHAnsi" w:cstheme="minorHAnsi"/>
          <w:sz w:val="28"/>
          <w:szCs w:val="28"/>
        </w:rPr>
        <w:t>BBC i</w:t>
      </w:r>
      <w:r w:rsidR="00CA22E6">
        <w:rPr>
          <w:rFonts w:asciiTheme="minorHAnsi" w:hAnsiTheme="minorHAnsi" w:cstheme="minorHAnsi"/>
          <w:sz w:val="28"/>
          <w:szCs w:val="28"/>
        </w:rPr>
        <w:t>nterviews</w:t>
      </w:r>
      <w:r w:rsidR="00E10844">
        <w:rPr>
          <w:rFonts w:asciiTheme="minorHAnsi" w:hAnsiTheme="minorHAnsi" w:cstheme="minorHAnsi"/>
          <w:sz w:val="28"/>
          <w:szCs w:val="28"/>
        </w:rPr>
        <w:t xml:space="preserve">, </w:t>
      </w:r>
      <w:r w:rsidR="00376195">
        <w:rPr>
          <w:rFonts w:asciiTheme="minorHAnsi" w:hAnsiTheme="minorHAnsi" w:cstheme="minorHAnsi"/>
          <w:sz w:val="28"/>
          <w:szCs w:val="28"/>
        </w:rPr>
        <w:t xml:space="preserve">which </w:t>
      </w:r>
      <w:r w:rsidR="00E10844">
        <w:rPr>
          <w:rFonts w:asciiTheme="minorHAnsi" w:hAnsiTheme="minorHAnsi" w:cstheme="minorHAnsi"/>
          <w:sz w:val="28"/>
          <w:szCs w:val="28"/>
        </w:rPr>
        <w:t>are added from</w:t>
      </w:r>
      <w:r w:rsidR="00CA22E6">
        <w:rPr>
          <w:rFonts w:asciiTheme="minorHAnsi" w:hAnsiTheme="minorHAnsi" w:cstheme="minorHAnsi"/>
          <w:sz w:val="28"/>
          <w:szCs w:val="28"/>
        </w:rPr>
        <w:t xml:space="preserve"> </w:t>
      </w:r>
      <w:r w:rsidR="002A3C7F">
        <w:rPr>
          <w:rFonts w:asciiTheme="minorHAnsi" w:hAnsiTheme="minorHAnsi" w:cstheme="minorHAnsi"/>
          <w:sz w:val="28"/>
          <w:szCs w:val="28"/>
        </w:rPr>
        <w:t xml:space="preserve">old soldiers </w:t>
      </w:r>
      <w:r w:rsidR="00E10844">
        <w:rPr>
          <w:rFonts w:asciiTheme="minorHAnsi" w:hAnsiTheme="minorHAnsi" w:cstheme="minorHAnsi"/>
          <w:sz w:val="28"/>
          <w:szCs w:val="28"/>
        </w:rPr>
        <w:t xml:space="preserve">who </w:t>
      </w:r>
      <w:r w:rsidR="00CA22E6">
        <w:rPr>
          <w:rFonts w:asciiTheme="minorHAnsi" w:hAnsiTheme="minorHAnsi" w:cstheme="minorHAnsi"/>
          <w:sz w:val="28"/>
          <w:szCs w:val="28"/>
        </w:rPr>
        <w:t>revealed</w:t>
      </w:r>
      <w:r w:rsidRPr="00AE4614">
        <w:rPr>
          <w:rFonts w:asciiTheme="minorHAnsi" w:hAnsiTheme="minorHAnsi" w:cstheme="minorHAnsi"/>
          <w:sz w:val="28"/>
          <w:szCs w:val="28"/>
        </w:rPr>
        <w:t xml:space="preserve"> memories of </w:t>
      </w:r>
      <w:r w:rsidR="00CA22E6">
        <w:rPr>
          <w:rFonts w:asciiTheme="minorHAnsi" w:hAnsiTheme="minorHAnsi" w:cstheme="minorHAnsi"/>
          <w:sz w:val="28"/>
          <w:szCs w:val="28"/>
        </w:rPr>
        <w:t xml:space="preserve">their </w:t>
      </w:r>
      <w:r w:rsidRPr="00AE4614">
        <w:rPr>
          <w:rFonts w:asciiTheme="minorHAnsi" w:hAnsiTheme="minorHAnsi" w:cstheme="minorHAnsi"/>
          <w:sz w:val="28"/>
          <w:szCs w:val="28"/>
        </w:rPr>
        <w:t>wartime service in France</w:t>
      </w:r>
      <w:r w:rsidR="00760FE5" w:rsidRPr="00AE4614">
        <w:rPr>
          <w:rFonts w:asciiTheme="minorHAnsi" w:hAnsiTheme="minorHAnsi" w:cstheme="minorHAnsi"/>
          <w:sz w:val="28"/>
          <w:szCs w:val="28"/>
        </w:rPr>
        <w:t xml:space="preserve">. </w:t>
      </w:r>
    </w:p>
    <w:p w14:paraId="6799E288" w14:textId="77777777" w:rsidR="0054097E" w:rsidRPr="00AE4614" w:rsidRDefault="0054097E" w:rsidP="009C0F4C">
      <w:pPr>
        <w:pStyle w:val="BodyText"/>
        <w:rPr>
          <w:rFonts w:asciiTheme="minorHAnsi" w:hAnsiTheme="minorHAnsi" w:cstheme="minorHAnsi"/>
          <w:sz w:val="28"/>
          <w:szCs w:val="28"/>
        </w:rPr>
      </w:pPr>
    </w:p>
    <w:p w14:paraId="5D63F25E" w14:textId="2A14F03B" w:rsidR="009C0F4C" w:rsidRPr="00AE4614" w:rsidRDefault="00376195" w:rsidP="009C0F4C">
      <w:pPr>
        <w:pStyle w:val="BodyText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In this essay the</w:t>
      </w:r>
      <w:r w:rsidR="0054097E" w:rsidRPr="00AE4614">
        <w:rPr>
          <w:rFonts w:asciiTheme="minorHAnsi" w:hAnsiTheme="minorHAnsi" w:cstheme="minorHAnsi"/>
          <w:sz w:val="28"/>
          <w:szCs w:val="28"/>
        </w:rPr>
        <w:t xml:space="preserve"> </w:t>
      </w:r>
      <w:r w:rsidR="002A3C7F">
        <w:rPr>
          <w:rFonts w:asciiTheme="minorHAnsi" w:hAnsiTheme="minorHAnsi" w:cstheme="minorHAnsi"/>
          <w:sz w:val="28"/>
          <w:szCs w:val="28"/>
        </w:rPr>
        <w:t>1916 spoken words</w:t>
      </w:r>
      <w:r w:rsidR="00AE4614" w:rsidRPr="00AE4614">
        <w:rPr>
          <w:rFonts w:asciiTheme="minorHAnsi" w:hAnsiTheme="minorHAnsi" w:cstheme="minorHAnsi"/>
          <w:sz w:val="28"/>
          <w:szCs w:val="28"/>
        </w:rPr>
        <w:t xml:space="preserve"> </w:t>
      </w:r>
      <w:r w:rsidR="00CA22E6">
        <w:rPr>
          <w:rFonts w:asciiTheme="minorHAnsi" w:hAnsiTheme="minorHAnsi" w:cstheme="minorHAnsi"/>
          <w:sz w:val="28"/>
          <w:szCs w:val="28"/>
        </w:rPr>
        <w:t>are</w:t>
      </w:r>
      <w:r w:rsidR="002A3C7F">
        <w:rPr>
          <w:rFonts w:asciiTheme="minorHAnsi" w:hAnsiTheme="minorHAnsi" w:cstheme="minorHAnsi"/>
          <w:sz w:val="28"/>
          <w:szCs w:val="28"/>
        </w:rPr>
        <w:t xml:space="preserve"> </w:t>
      </w:r>
      <w:r>
        <w:rPr>
          <w:rFonts w:asciiTheme="minorHAnsi" w:hAnsiTheme="minorHAnsi" w:cstheme="minorHAnsi"/>
          <w:sz w:val="28"/>
          <w:szCs w:val="28"/>
        </w:rPr>
        <w:t>reported</w:t>
      </w:r>
      <w:r w:rsidR="002A3C7F">
        <w:rPr>
          <w:rFonts w:asciiTheme="minorHAnsi" w:hAnsiTheme="minorHAnsi" w:cstheme="minorHAnsi"/>
          <w:sz w:val="28"/>
          <w:szCs w:val="28"/>
        </w:rPr>
        <w:t xml:space="preserve"> </w:t>
      </w:r>
      <w:r w:rsidR="00AE4614" w:rsidRPr="00AE4614">
        <w:rPr>
          <w:rFonts w:asciiTheme="minorHAnsi" w:hAnsiTheme="minorHAnsi" w:cstheme="minorHAnsi"/>
          <w:sz w:val="28"/>
          <w:szCs w:val="28"/>
        </w:rPr>
        <w:t xml:space="preserve">from </w:t>
      </w:r>
      <w:r w:rsidR="0054097E" w:rsidRPr="00AE4614">
        <w:rPr>
          <w:rFonts w:asciiTheme="minorHAnsi" w:hAnsiTheme="minorHAnsi" w:cstheme="minorHAnsi"/>
          <w:i/>
          <w:iCs/>
          <w:sz w:val="28"/>
          <w:szCs w:val="28"/>
        </w:rPr>
        <w:t>They Shall Not Grow Old</w:t>
      </w:r>
      <w:r w:rsidR="002A3C7F">
        <w:rPr>
          <w:rFonts w:asciiTheme="minorHAnsi" w:hAnsiTheme="minorHAnsi" w:cstheme="minorHAnsi"/>
          <w:i/>
          <w:iCs/>
          <w:sz w:val="28"/>
          <w:szCs w:val="28"/>
        </w:rPr>
        <w:t xml:space="preserve">, </w:t>
      </w:r>
      <w:r w:rsidR="00760FE5" w:rsidRPr="00AE4614">
        <w:rPr>
          <w:rFonts w:asciiTheme="minorHAnsi" w:hAnsiTheme="minorHAnsi" w:cstheme="minorHAnsi"/>
          <w:sz w:val="28"/>
          <w:szCs w:val="28"/>
        </w:rPr>
        <w:t xml:space="preserve">created in </w:t>
      </w:r>
      <w:r w:rsidR="0097012E" w:rsidRPr="00AE4614">
        <w:rPr>
          <w:rFonts w:asciiTheme="minorHAnsi" w:hAnsiTheme="minorHAnsi" w:cstheme="minorHAnsi"/>
          <w:sz w:val="28"/>
          <w:szCs w:val="28"/>
        </w:rPr>
        <w:t>20</w:t>
      </w:r>
      <w:r w:rsidR="00760FE5" w:rsidRPr="00AE4614">
        <w:rPr>
          <w:rFonts w:asciiTheme="minorHAnsi" w:hAnsiTheme="minorHAnsi" w:cstheme="minorHAnsi"/>
          <w:sz w:val="28"/>
          <w:szCs w:val="28"/>
        </w:rPr>
        <w:t>18</w:t>
      </w:r>
      <w:r w:rsidR="002A3C7F">
        <w:rPr>
          <w:rFonts w:asciiTheme="minorHAnsi" w:hAnsiTheme="minorHAnsi" w:cstheme="minorHAnsi"/>
          <w:sz w:val="28"/>
          <w:szCs w:val="28"/>
        </w:rPr>
        <w:t xml:space="preserve"> by Peter</w:t>
      </w:r>
      <w:r w:rsidR="00535FE2" w:rsidRPr="00AE4614">
        <w:rPr>
          <w:rFonts w:asciiTheme="minorHAnsi" w:hAnsiTheme="minorHAnsi" w:cstheme="minorHAnsi"/>
          <w:sz w:val="28"/>
          <w:szCs w:val="28"/>
        </w:rPr>
        <w:t xml:space="preserve"> Jackson</w:t>
      </w:r>
      <w:r w:rsidR="002A3C7F">
        <w:rPr>
          <w:rFonts w:asciiTheme="minorHAnsi" w:hAnsiTheme="minorHAnsi" w:cstheme="minorHAnsi"/>
          <w:sz w:val="28"/>
          <w:szCs w:val="28"/>
        </w:rPr>
        <w:t xml:space="preserve"> who use</w:t>
      </w:r>
      <w:r w:rsidR="00E10844">
        <w:rPr>
          <w:rFonts w:asciiTheme="minorHAnsi" w:hAnsiTheme="minorHAnsi" w:cstheme="minorHAnsi"/>
          <w:sz w:val="28"/>
          <w:szCs w:val="28"/>
        </w:rPr>
        <w:t xml:space="preserve">d the spoken truths </w:t>
      </w:r>
      <w:r>
        <w:rPr>
          <w:rFonts w:asciiTheme="minorHAnsi" w:hAnsiTheme="minorHAnsi" w:cstheme="minorHAnsi"/>
          <w:sz w:val="28"/>
          <w:szCs w:val="28"/>
        </w:rPr>
        <w:t xml:space="preserve">of soldiers </w:t>
      </w:r>
      <w:r w:rsidR="00E10844">
        <w:rPr>
          <w:rFonts w:asciiTheme="minorHAnsi" w:hAnsiTheme="minorHAnsi" w:cstheme="minorHAnsi"/>
          <w:sz w:val="28"/>
          <w:szCs w:val="28"/>
        </w:rPr>
        <w:t>to</w:t>
      </w:r>
      <w:r w:rsidR="00367A57" w:rsidRPr="00AE4614">
        <w:rPr>
          <w:rFonts w:asciiTheme="minorHAnsi" w:hAnsiTheme="minorHAnsi" w:cstheme="minorHAnsi"/>
          <w:sz w:val="28"/>
          <w:szCs w:val="28"/>
        </w:rPr>
        <w:t xml:space="preserve"> increase the impact</w:t>
      </w:r>
      <w:r w:rsidR="002A3C7F">
        <w:rPr>
          <w:rFonts w:asciiTheme="minorHAnsi" w:hAnsiTheme="minorHAnsi" w:cstheme="minorHAnsi"/>
          <w:sz w:val="28"/>
          <w:szCs w:val="28"/>
        </w:rPr>
        <w:t xml:space="preserve"> </w:t>
      </w:r>
      <w:r>
        <w:rPr>
          <w:rFonts w:asciiTheme="minorHAnsi" w:hAnsiTheme="minorHAnsi" w:cstheme="minorHAnsi"/>
          <w:sz w:val="28"/>
          <w:szCs w:val="28"/>
        </w:rPr>
        <w:t>and historical value of</w:t>
      </w:r>
      <w:r w:rsidR="002A3C7F">
        <w:rPr>
          <w:rFonts w:asciiTheme="minorHAnsi" w:hAnsiTheme="minorHAnsi" w:cstheme="minorHAnsi"/>
          <w:sz w:val="28"/>
          <w:szCs w:val="28"/>
        </w:rPr>
        <w:t xml:space="preserve"> </w:t>
      </w:r>
      <w:r w:rsidR="00E10844">
        <w:rPr>
          <w:rFonts w:asciiTheme="minorHAnsi" w:hAnsiTheme="minorHAnsi" w:cstheme="minorHAnsi"/>
          <w:sz w:val="28"/>
          <w:szCs w:val="28"/>
        </w:rPr>
        <w:t>the film</w:t>
      </w:r>
      <w:r w:rsidR="00367A57" w:rsidRPr="00AE4614">
        <w:rPr>
          <w:rFonts w:asciiTheme="minorHAnsi" w:hAnsiTheme="minorHAnsi" w:cstheme="minorHAnsi"/>
          <w:sz w:val="28"/>
          <w:szCs w:val="28"/>
        </w:rPr>
        <w:t xml:space="preserve">. </w:t>
      </w:r>
    </w:p>
    <w:p w14:paraId="56579666" w14:textId="77777777" w:rsidR="00603887" w:rsidRPr="00AE4614" w:rsidRDefault="00603887" w:rsidP="009C0F4C">
      <w:pPr>
        <w:pStyle w:val="BodyText"/>
        <w:rPr>
          <w:rFonts w:asciiTheme="minorHAnsi" w:hAnsiTheme="minorHAnsi" w:cstheme="minorHAnsi"/>
          <w:sz w:val="28"/>
          <w:szCs w:val="28"/>
        </w:rPr>
      </w:pPr>
    </w:p>
    <w:p w14:paraId="20C53478" w14:textId="0DD919A1" w:rsidR="00603887" w:rsidRPr="00AE4614" w:rsidRDefault="00603887" w:rsidP="009C0F4C">
      <w:pPr>
        <w:pStyle w:val="BodyText"/>
        <w:rPr>
          <w:rFonts w:asciiTheme="minorHAnsi" w:hAnsiTheme="minorHAnsi" w:cstheme="minorHAnsi"/>
          <w:sz w:val="28"/>
          <w:szCs w:val="28"/>
        </w:rPr>
      </w:pPr>
      <w:r w:rsidRPr="00AE4614">
        <w:rPr>
          <w:rFonts w:asciiTheme="minorHAnsi" w:hAnsiTheme="minorHAnsi" w:cstheme="minorHAnsi"/>
          <w:noProof/>
          <w:sz w:val="28"/>
          <w:szCs w:val="28"/>
          <w:lang w:eastAsia="en-GB"/>
        </w:rPr>
        <w:drawing>
          <wp:inline distT="0" distB="0" distL="0" distR="0" wp14:anchorId="5CB8FA6C" wp14:editId="693E5D74">
            <wp:extent cx="5917451" cy="2990850"/>
            <wp:effectExtent l="0" t="0" r="762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59902" cy="30123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C79C60" w14:textId="099855B7" w:rsidR="00367A57" w:rsidRPr="00AE4614" w:rsidRDefault="00603887" w:rsidP="009C0F4C">
      <w:pPr>
        <w:pStyle w:val="BodyText"/>
        <w:rPr>
          <w:rFonts w:asciiTheme="minorHAnsi" w:hAnsiTheme="minorHAnsi" w:cstheme="minorHAnsi"/>
          <w:sz w:val="28"/>
          <w:szCs w:val="28"/>
        </w:rPr>
      </w:pPr>
      <w:r w:rsidRPr="00AE4614">
        <w:rPr>
          <w:rStyle w:val="FootnoteReference"/>
          <w:rFonts w:asciiTheme="minorHAnsi" w:hAnsiTheme="minorHAnsi" w:cstheme="minorHAnsi"/>
          <w:sz w:val="28"/>
          <w:szCs w:val="28"/>
        </w:rPr>
        <w:footnoteReference w:id="1"/>
      </w:r>
    </w:p>
    <w:p w14:paraId="5F4D3C78" w14:textId="1C35C749" w:rsidR="00367A57" w:rsidRPr="00AE4614" w:rsidRDefault="00367A57" w:rsidP="00367A57">
      <w:pPr>
        <w:pStyle w:val="BodyText"/>
        <w:rPr>
          <w:rFonts w:asciiTheme="minorHAnsi" w:hAnsiTheme="minorHAnsi" w:cstheme="minorHAnsi"/>
          <w:color w:val="ECECEC"/>
          <w:sz w:val="28"/>
          <w:szCs w:val="28"/>
          <w:shd w:val="clear" w:color="auto" w:fill="111111"/>
        </w:rPr>
      </w:pPr>
      <w:r w:rsidRPr="00AE4614">
        <w:rPr>
          <w:rFonts w:asciiTheme="minorHAnsi" w:hAnsiTheme="minorHAnsi" w:cstheme="minorHAnsi"/>
          <w:sz w:val="28"/>
          <w:szCs w:val="28"/>
        </w:rPr>
        <w:t xml:space="preserve">The Guardian </w:t>
      </w:r>
      <w:r w:rsidR="00AE4614">
        <w:rPr>
          <w:rFonts w:asciiTheme="minorHAnsi" w:hAnsiTheme="minorHAnsi" w:cstheme="minorHAnsi"/>
          <w:sz w:val="28"/>
          <w:szCs w:val="28"/>
        </w:rPr>
        <w:t xml:space="preserve">explains </w:t>
      </w:r>
      <w:r w:rsidR="00590A77">
        <w:rPr>
          <w:rFonts w:asciiTheme="minorHAnsi" w:hAnsiTheme="minorHAnsi" w:cstheme="minorHAnsi"/>
          <w:sz w:val="28"/>
          <w:szCs w:val="28"/>
        </w:rPr>
        <w:t>that</w:t>
      </w:r>
      <w:r w:rsidRPr="00AE4614">
        <w:rPr>
          <w:rFonts w:asciiTheme="minorHAnsi" w:hAnsiTheme="minorHAnsi" w:cstheme="minorHAnsi"/>
          <w:sz w:val="28"/>
          <w:szCs w:val="28"/>
        </w:rPr>
        <w:t xml:space="preserve"> Peter Jackson made ‘</w:t>
      </w:r>
      <w:r w:rsidRPr="00AE4614">
        <w:rPr>
          <w:rFonts w:asciiTheme="minorHAnsi" w:hAnsiTheme="minorHAnsi" w:cstheme="minorHAnsi"/>
          <w:i/>
          <w:iCs/>
          <w:sz w:val="28"/>
          <w:szCs w:val="28"/>
          <w:shd w:val="clear" w:color="auto" w:fill="FFFFFF"/>
        </w:rPr>
        <w:t>They Shall Not Grow Old</w:t>
      </w:r>
      <w:r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, </w:t>
      </w:r>
      <w:r w:rsidR="00590A77">
        <w:rPr>
          <w:rFonts w:asciiTheme="minorHAnsi" w:hAnsiTheme="minorHAnsi" w:cstheme="minorHAnsi"/>
          <w:sz w:val="28"/>
          <w:szCs w:val="28"/>
          <w:shd w:val="clear" w:color="auto" w:fill="FFFFFF"/>
        </w:rPr>
        <w:t>to…</w:t>
      </w:r>
      <w:r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mar</w:t>
      </w:r>
      <w:r w:rsid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>k….</w:t>
      </w:r>
      <w:r w:rsidR="00590A77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</w:t>
      </w:r>
      <w:r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>Remembrance Day commemorations</w:t>
      </w:r>
      <w:r w:rsidR="00E10844">
        <w:rPr>
          <w:rFonts w:asciiTheme="minorHAnsi" w:hAnsiTheme="minorHAnsi" w:cstheme="minorHAnsi"/>
          <w:sz w:val="28"/>
          <w:szCs w:val="28"/>
          <w:shd w:val="clear" w:color="auto" w:fill="FFFFFF"/>
        </w:rPr>
        <w:t>..</w:t>
      </w:r>
      <w:r w:rsid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>.</w:t>
      </w:r>
      <w:r w:rsidR="00E1084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</w:t>
      </w:r>
      <w:r w:rsid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(for) </w:t>
      </w:r>
      <w:r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>the 100th anniversary of the armistice</w:t>
      </w:r>
      <w:r w:rsidR="00590A77">
        <w:rPr>
          <w:rFonts w:asciiTheme="minorHAnsi" w:hAnsiTheme="minorHAnsi" w:cstheme="minorHAnsi"/>
          <w:sz w:val="28"/>
          <w:szCs w:val="28"/>
          <w:shd w:val="clear" w:color="auto" w:fill="FFFFFF"/>
        </w:rPr>
        <w:t>….</w:t>
      </w:r>
      <w:r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>in 1918</w:t>
      </w:r>
      <w:r w:rsidR="00590A77">
        <w:rPr>
          <w:rFonts w:asciiTheme="minorHAnsi" w:hAnsiTheme="minorHAnsi" w:cstheme="minorHAnsi"/>
          <w:sz w:val="28"/>
          <w:szCs w:val="28"/>
          <w:shd w:val="clear" w:color="auto" w:fill="FFFFFF"/>
        </w:rPr>
        <w:t>’</w:t>
      </w:r>
      <w:r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>.</w:t>
      </w:r>
      <w:r w:rsidRPr="00AE4614">
        <w:rPr>
          <w:rStyle w:val="FootnoteReference"/>
          <w:rFonts w:asciiTheme="minorHAnsi" w:hAnsiTheme="minorHAnsi" w:cstheme="minorHAnsi"/>
          <w:sz w:val="28"/>
          <w:szCs w:val="28"/>
          <w:shd w:val="clear" w:color="auto" w:fill="FFFFFF"/>
        </w:rPr>
        <w:footnoteReference w:id="2"/>
      </w:r>
      <w:r w:rsidR="00FF4172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</w:t>
      </w:r>
      <w:r w:rsidR="00590A77">
        <w:rPr>
          <w:rFonts w:asciiTheme="minorHAnsi" w:hAnsiTheme="minorHAnsi" w:cstheme="minorHAnsi"/>
          <w:sz w:val="28"/>
          <w:szCs w:val="28"/>
          <w:shd w:val="clear" w:color="auto" w:fill="FFFFFF"/>
        </w:rPr>
        <w:t>T</w:t>
      </w:r>
      <w:r w:rsidR="00DF7540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he BBC </w:t>
      </w:r>
      <w:r w:rsidR="00F13E49">
        <w:rPr>
          <w:rFonts w:asciiTheme="minorHAnsi" w:hAnsiTheme="minorHAnsi" w:cstheme="minorHAnsi"/>
          <w:sz w:val="28"/>
          <w:szCs w:val="28"/>
          <w:shd w:val="clear" w:color="auto" w:fill="FFFFFF"/>
        </w:rPr>
        <w:t>suggest</w:t>
      </w:r>
      <w:r w:rsidR="00DF7540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</w:t>
      </w:r>
      <w:r w:rsidR="00590A77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the </w:t>
      </w:r>
      <w:r w:rsidR="00DF7540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reason </w:t>
      </w:r>
      <w:r w:rsidR="00590A77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for Peter Jackson doing </w:t>
      </w:r>
      <w:r w:rsidR="00590A77">
        <w:rPr>
          <w:rFonts w:asciiTheme="minorHAnsi" w:hAnsiTheme="minorHAnsi" w:cstheme="minorHAnsi"/>
          <w:sz w:val="28"/>
          <w:szCs w:val="28"/>
          <w:shd w:val="clear" w:color="auto" w:fill="FFFFFF"/>
        </w:rPr>
        <w:lastRenderedPageBreak/>
        <w:t xml:space="preserve">this </w:t>
      </w:r>
      <w:r w:rsidR="00E1084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was partly </w:t>
      </w:r>
      <w:r w:rsidR="00590A77">
        <w:rPr>
          <w:rFonts w:asciiTheme="minorHAnsi" w:hAnsiTheme="minorHAnsi" w:cstheme="minorHAnsi"/>
          <w:sz w:val="28"/>
          <w:szCs w:val="28"/>
          <w:shd w:val="clear" w:color="auto" w:fill="FFFFFF"/>
        </w:rPr>
        <w:t>personal as</w:t>
      </w:r>
      <w:r w:rsidR="00DF7540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‘his grandfather, Sgt William Jackson, fought in the conflict’</w:t>
      </w:r>
      <w:r w:rsidR="007228CA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. </w:t>
      </w:r>
      <w:r w:rsidR="007228CA" w:rsidRPr="00AE4614">
        <w:rPr>
          <w:rStyle w:val="FootnoteReference"/>
          <w:rFonts w:asciiTheme="minorHAnsi" w:hAnsiTheme="minorHAnsi" w:cstheme="minorHAnsi"/>
          <w:sz w:val="28"/>
          <w:szCs w:val="28"/>
          <w:shd w:val="clear" w:color="auto" w:fill="FFFFFF"/>
        </w:rPr>
        <w:footnoteReference w:id="3"/>
      </w:r>
      <w:r w:rsidR="007228CA" w:rsidRPr="00AE4614">
        <w:rPr>
          <w:rFonts w:asciiTheme="minorHAnsi" w:hAnsiTheme="minorHAnsi" w:cstheme="minorHAnsi"/>
          <w:color w:val="ECECEC"/>
          <w:sz w:val="28"/>
          <w:szCs w:val="28"/>
          <w:shd w:val="clear" w:color="auto" w:fill="111111"/>
        </w:rPr>
        <w:t xml:space="preserve">  </w:t>
      </w:r>
    </w:p>
    <w:p w14:paraId="3C850D23" w14:textId="5755C68A" w:rsidR="00DF7540" w:rsidRPr="00AE4614" w:rsidRDefault="00DF7540" w:rsidP="00367A57">
      <w:pPr>
        <w:pStyle w:val="BodyText"/>
        <w:rPr>
          <w:rFonts w:asciiTheme="minorHAnsi" w:hAnsiTheme="minorHAnsi" w:cstheme="minorHAnsi"/>
          <w:color w:val="ECECEC"/>
          <w:sz w:val="28"/>
          <w:szCs w:val="28"/>
          <w:shd w:val="clear" w:color="auto" w:fill="111111"/>
        </w:rPr>
      </w:pPr>
    </w:p>
    <w:p w14:paraId="10AE7946" w14:textId="106F1D71" w:rsidR="00DF7540" w:rsidRPr="00AE4614" w:rsidRDefault="00DF7540" w:rsidP="00367A57">
      <w:pPr>
        <w:pStyle w:val="BodyText"/>
        <w:rPr>
          <w:rFonts w:asciiTheme="minorHAnsi" w:hAnsiTheme="minorHAnsi" w:cstheme="minorHAnsi"/>
          <w:color w:val="ECECEC"/>
          <w:sz w:val="28"/>
          <w:szCs w:val="28"/>
          <w:shd w:val="clear" w:color="auto" w:fill="111111"/>
        </w:rPr>
      </w:pPr>
    </w:p>
    <w:p w14:paraId="5837B8EB" w14:textId="77777777" w:rsidR="00E24926" w:rsidRPr="00AE4614" w:rsidRDefault="007228CA" w:rsidP="00E24926">
      <w:pPr>
        <w:pStyle w:val="BodyText"/>
        <w:jc w:val="center"/>
        <w:rPr>
          <w:rFonts w:asciiTheme="minorHAnsi" w:hAnsiTheme="minorHAnsi" w:cstheme="minorHAnsi"/>
          <w:color w:val="ECECEC"/>
          <w:sz w:val="28"/>
          <w:szCs w:val="28"/>
          <w:shd w:val="clear" w:color="auto" w:fill="111111"/>
        </w:rPr>
      </w:pPr>
      <w:r w:rsidRPr="00AE4614">
        <w:rPr>
          <w:rFonts w:asciiTheme="minorHAnsi" w:hAnsiTheme="minorHAnsi" w:cstheme="minorHAnsi"/>
          <w:noProof/>
          <w:color w:val="ECECEC"/>
          <w:sz w:val="28"/>
          <w:szCs w:val="28"/>
          <w:shd w:val="clear" w:color="auto" w:fill="111111"/>
          <w:lang w:eastAsia="en-GB"/>
        </w:rPr>
        <w:drawing>
          <wp:inline distT="0" distB="0" distL="0" distR="0" wp14:anchorId="2D2FE73A" wp14:editId="73B368F7">
            <wp:extent cx="4029075" cy="292273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56405" cy="2942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F189A" w14:textId="2621E459" w:rsidR="0097012E" w:rsidRPr="00590A77" w:rsidRDefault="00590A77" w:rsidP="00367A57">
      <w:pPr>
        <w:pStyle w:val="BodyText"/>
        <w:rPr>
          <w:rFonts w:asciiTheme="minorHAnsi" w:hAnsiTheme="minorHAnsi" w:cstheme="minorHAnsi"/>
          <w:color w:val="ECECEC"/>
          <w:sz w:val="22"/>
          <w:szCs w:val="22"/>
          <w:shd w:val="clear" w:color="auto" w:fill="111111"/>
        </w:rPr>
      </w:pPr>
      <w:r>
        <w:rPr>
          <w:rFonts w:asciiTheme="minorHAnsi" w:hAnsiTheme="minorHAnsi" w:cstheme="minorHAnsi"/>
          <w:sz w:val="22"/>
          <w:szCs w:val="22"/>
        </w:rPr>
        <w:t xml:space="preserve">                         </w:t>
      </w:r>
      <w:r w:rsidR="0097012E" w:rsidRPr="00590A77">
        <w:rPr>
          <w:rFonts w:asciiTheme="minorHAnsi" w:hAnsiTheme="minorHAnsi" w:cstheme="minorHAnsi"/>
          <w:sz w:val="22"/>
          <w:szCs w:val="22"/>
        </w:rPr>
        <w:t>Sergeant William Jackson</w:t>
      </w:r>
      <w:r w:rsidR="00603887" w:rsidRPr="00590A77">
        <w:rPr>
          <w:rStyle w:val="FootnoteReference"/>
          <w:rFonts w:asciiTheme="minorHAnsi" w:hAnsiTheme="minorHAnsi" w:cstheme="minorHAnsi"/>
          <w:sz w:val="22"/>
          <w:szCs w:val="22"/>
        </w:rPr>
        <w:footnoteReference w:id="4"/>
      </w:r>
      <w:r>
        <w:rPr>
          <w:rFonts w:asciiTheme="minorHAnsi" w:hAnsiTheme="minorHAnsi" w:cstheme="minorHAnsi"/>
          <w:sz w:val="22"/>
          <w:szCs w:val="22"/>
        </w:rPr>
        <w:t xml:space="preserve"> and</w:t>
      </w:r>
      <w:r w:rsidR="00E24926" w:rsidRPr="00590A77">
        <w:rPr>
          <w:rFonts w:asciiTheme="minorHAnsi" w:hAnsiTheme="minorHAnsi" w:cstheme="minorHAnsi"/>
          <w:sz w:val="22"/>
          <w:szCs w:val="22"/>
        </w:rPr>
        <w:t xml:space="preserve"> </w:t>
      </w:r>
      <w:r w:rsidR="00603887" w:rsidRPr="00590A77">
        <w:rPr>
          <w:rFonts w:asciiTheme="minorHAnsi" w:hAnsiTheme="minorHAnsi" w:cstheme="minorHAnsi"/>
          <w:sz w:val="22"/>
          <w:szCs w:val="22"/>
        </w:rPr>
        <w:t>his grandson</w:t>
      </w:r>
      <w:r w:rsidR="00E24926" w:rsidRPr="00590A77">
        <w:rPr>
          <w:rFonts w:asciiTheme="minorHAnsi" w:hAnsiTheme="minorHAnsi" w:cstheme="minorHAnsi"/>
          <w:sz w:val="22"/>
          <w:szCs w:val="22"/>
        </w:rPr>
        <w:t xml:space="preserve"> </w:t>
      </w:r>
      <w:r w:rsidR="00603887" w:rsidRPr="00590A77">
        <w:rPr>
          <w:rFonts w:asciiTheme="minorHAnsi" w:hAnsiTheme="minorHAnsi" w:cstheme="minorHAnsi"/>
          <w:sz w:val="22"/>
          <w:szCs w:val="22"/>
        </w:rPr>
        <w:t>Peter Jackson</w:t>
      </w:r>
      <w:r w:rsidR="00603887" w:rsidRPr="00590A77">
        <w:rPr>
          <w:rStyle w:val="FootnoteReference"/>
          <w:rFonts w:asciiTheme="minorHAnsi" w:hAnsiTheme="minorHAnsi" w:cstheme="minorHAnsi"/>
          <w:sz w:val="22"/>
          <w:szCs w:val="22"/>
        </w:rPr>
        <w:footnoteReference w:id="5"/>
      </w:r>
      <w:r w:rsidR="00E24926" w:rsidRPr="00590A77">
        <w:rPr>
          <w:rFonts w:asciiTheme="minorHAnsi" w:hAnsiTheme="minorHAnsi" w:cstheme="minorHAnsi"/>
          <w:sz w:val="22"/>
          <w:szCs w:val="22"/>
        </w:rPr>
        <w:t>, both at similar ages</w:t>
      </w:r>
    </w:p>
    <w:p w14:paraId="0689F011" w14:textId="77777777" w:rsidR="0097012E" w:rsidRPr="00AE4614" w:rsidRDefault="0097012E" w:rsidP="00367A57">
      <w:pPr>
        <w:pStyle w:val="BodyText"/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</w:pPr>
    </w:p>
    <w:p w14:paraId="6AA7C43A" w14:textId="58A8C958" w:rsidR="00DF7540" w:rsidRPr="00AE4614" w:rsidRDefault="00F13E49" w:rsidP="00367A57">
      <w:pPr>
        <w:pStyle w:val="BodyText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>Jackson senior</w:t>
      </w:r>
      <w:r w:rsidR="0097012E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 </w:t>
      </w:r>
      <w:r w:rsidR="00603887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>was an Old Contemptible</w:t>
      </w:r>
      <w:r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 who</w:t>
      </w:r>
      <w:r w:rsidR="00603887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 joined</w:t>
      </w:r>
      <w:r w:rsidR="00E1084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>-up</w:t>
      </w:r>
      <w:r w:rsidR="00603887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 in 1910</w:t>
      </w:r>
      <w:r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>. He</w:t>
      </w:r>
      <w:r w:rsidR="00603887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 </w:t>
      </w:r>
      <w:r w:rsidR="0097012E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was wounded </w:t>
      </w:r>
      <w:r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at the </w:t>
      </w:r>
      <w:r w:rsidR="0097012E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Somme </w:t>
      </w:r>
      <w:r w:rsidR="00FA2E2A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>but</w:t>
      </w:r>
      <w:r w:rsidR="0097012E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 recovered to fight at Passchendaele’</w:t>
      </w:r>
      <w:r w:rsidR="00FA2E2A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 and </w:t>
      </w:r>
      <w:r w:rsidR="00590A77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he </w:t>
      </w:r>
      <w:r w:rsidR="0097012E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won </w:t>
      </w:r>
      <w:r w:rsidR="001F485D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a </w:t>
      </w:r>
      <w:r w:rsidR="00FA2E2A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>‘</w:t>
      </w:r>
      <w:r w:rsidR="0097012E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>Distinguished Conduct Medal</w:t>
      </w:r>
      <w:r w:rsidR="00AA6CA6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>’ at Gallipoli</w:t>
      </w:r>
      <w:r w:rsidR="00FA2E2A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>. A</w:t>
      </w:r>
      <w:r w:rsidR="00AA6CA6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lthough </w:t>
      </w:r>
      <w:r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>Jackson senior</w:t>
      </w:r>
      <w:r w:rsidR="001F485D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 </w:t>
      </w:r>
      <w:r w:rsidR="0097012E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>survived the war</w:t>
      </w:r>
      <w:r w:rsidR="00E1084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>,</w:t>
      </w:r>
      <w:r w:rsidR="00FA2E2A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 he </w:t>
      </w:r>
      <w:r w:rsidR="00590A77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>died</w:t>
      </w:r>
      <w:r w:rsidR="00FA2E2A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 from his </w:t>
      </w:r>
      <w:r w:rsidR="00590A77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injuries and </w:t>
      </w:r>
      <w:r w:rsidR="00AA6CA6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would </w:t>
      </w:r>
      <w:r w:rsidR="00590A77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be </w:t>
      </w:r>
      <w:r w:rsidR="00AA6CA6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>‘</w:t>
      </w:r>
      <w:r w:rsidR="0097012E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one more forgotten </w:t>
      </w:r>
      <w:r w:rsidR="00E1084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(war) </w:t>
      </w:r>
      <w:r w:rsidR="0097012E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>hero</w:t>
      </w:r>
      <w:r w:rsidR="00E1084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 xml:space="preserve">…. </w:t>
      </w:r>
      <w:r w:rsidR="0097012E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>if it wasn’t for the grandson he never met</w:t>
      </w:r>
      <w:r w:rsidR="00AA6CA6" w:rsidRPr="00AE4614">
        <w:rPr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t>’.</w:t>
      </w:r>
      <w:r w:rsidR="00DE4CA0" w:rsidRPr="00AE4614">
        <w:rPr>
          <w:rStyle w:val="FootnoteReference"/>
          <w:rFonts w:asciiTheme="minorHAnsi" w:hAnsiTheme="minorHAnsi" w:cstheme="minorHAnsi"/>
          <w:color w:val="343434"/>
          <w:sz w:val="28"/>
          <w:szCs w:val="28"/>
          <w:shd w:val="clear" w:color="auto" w:fill="FFFFFF"/>
        </w:rPr>
        <w:footnoteReference w:id="6"/>
      </w:r>
    </w:p>
    <w:p w14:paraId="61E7E292" w14:textId="17EBDFD2" w:rsidR="0097012E" w:rsidRPr="00AE4614" w:rsidRDefault="0097012E" w:rsidP="00367A57">
      <w:pPr>
        <w:pStyle w:val="BodyText"/>
        <w:rPr>
          <w:rFonts w:asciiTheme="minorHAnsi" w:hAnsiTheme="minorHAnsi" w:cstheme="minorHAnsi"/>
          <w:sz w:val="28"/>
          <w:szCs w:val="28"/>
        </w:rPr>
      </w:pPr>
    </w:p>
    <w:p w14:paraId="54F89E39" w14:textId="49B36418" w:rsidR="00FF4172" w:rsidRPr="00AE4614" w:rsidRDefault="00FF4172" w:rsidP="00FF4172">
      <w:pPr>
        <w:pStyle w:val="BodyText"/>
        <w:rPr>
          <w:rFonts w:asciiTheme="minorHAnsi" w:hAnsiTheme="minorHAnsi" w:cstheme="minorHAnsi"/>
          <w:sz w:val="28"/>
          <w:szCs w:val="28"/>
        </w:rPr>
      </w:pPr>
      <w:r w:rsidRPr="00AE4614">
        <w:rPr>
          <w:rFonts w:asciiTheme="minorHAnsi" w:hAnsiTheme="minorHAnsi" w:cstheme="minorHAnsi"/>
          <w:sz w:val="28"/>
          <w:szCs w:val="28"/>
        </w:rPr>
        <w:t xml:space="preserve">The 1916 </w:t>
      </w:r>
      <w:proofErr w:type="spellStart"/>
      <w:r w:rsidR="00590A77">
        <w:rPr>
          <w:rFonts w:asciiTheme="minorHAnsi" w:hAnsiTheme="minorHAnsi" w:cstheme="minorHAnsi"/>
          <w:sz w:val="28"/>
          <w:szCs w:val="28"/>
        </w:rPr>
        <w:t>Mallins</w:t>
      </w:r>
      <w:proofErr w:type="spellEnd"/>
      <w:r w:rsidR="00590A77">
        <w:rPr>
          <w:rFonts w:asciiTheme="minorHAnsi" w:hAnsiTheme="minorHAnsi" w:cstheme="minorHAnsi"/>
          <w:sz w:val="28"/>
          <w:szCs w:val="28"/>
        </w:rPr>
        <w:t xml:space="preserve"> </w:t>
      </w:r>
      <w:r w:rsidRPr="00AE4614">
        <w:rPr>
          <w:rFonts w:asciiTheme="minorHAnsi" w:hAnsiTheme="minorHAnsi" w:cstheme="minorHAnsi"/>
          <w:sz w:val="28"/>
          <w:szCs w:val="28"/>
        </w:rPr>
        <w:t xml:space="preserve">documentary was shown in cinemas across Britain and in the first six weeks </w:t>
      </w:r>
      <w:r w:rsidR="009C1278">
        <w:rPr>
          <w:rFonts w:asciiTheme="minorHAnsi" w:hAnsiTheme="minorHAnsi" w:cstheme="minorHAnsi"/>
          <w:sz w:val="28"/>
          <w:szCs w:val="28"/>
        </w:rPr>
        <w:t xml:space="preserve">of </w:t>
      </w:r>
      <w:r w:rsidRPr="00AE4614">
        <w:rPr>
          <w:rFonts w:asciiTheme="minorHAnsi" w:hAnsiTheme="minorHAnsi" w:cstheme="minorHAnsi"/>
          <w:sz w:val="28"/>
          <w:szCs w:val="28"/>
        </w:rPr>
        <w:t>release</w:t>
      </w:r>
      <w:r w:rsidR="00590A77">
        <w:rPr>
          <w:rFonts w:asciiTheme="minorHAnsi" w:hAnsiTheme="minorHAnsi" w:cstheme="minorHAnsi"/>
          <w:sz w:val="28"/>
          <w:szCs w:val="28"/>
        </w:rPr>
        <w:t>,</w:t>
      </w:r>
      <w:r w:rsidRPr="00AE4614">
        <w:rPr>
          <w:rFonts w:asciiTheme="minorHAnsi" w:hAnsiTheme="minorHAnsi" w:cstheme="minorHAnsi"/>
          <w:sz w:val="28"/>
          <w:szCs w:val="28"/>
        </w:rPr>
        <w:t xml:space="preserve"> twenty million people </w:t>
      </w:r>
      <w:r w:rsidR="00F13E49">
        <w:rPr>
          <w:rFonts w:asciiTheme="minorHAnsi" w:hAnsiTheme="minorHAnsi" w:cstheme="minorHAnsi"/>
          <w:sz w:val="28"/>
          <w:szCs w:val="28"/>
        </w:rPr>
        <w:t>were estimated to have seen it.</w:t>
      </w:r>
      <w:r w:rsidR="00BE0695" w:rsidRPr="00AE4614">
        <w:rPr>
          <w:rFonts w:asciiTheme="minorHAnsi" w:hAnsiTheme="minorHAnsi" w:cstheme="minorHAnsi"/>
          <w:sz w:val="28"/>
          <w:szCs w:val="28"/>
        </w:rPr>
        <w:t xml:space="preserve"> </w:t>
      </w:r>
      <w:r w:rsidR="00590A77">
        <w:rPr>
          <w:rFonts w:asciiTheme="minorHAnsi" w:hAnsiTheme="minorHAnsi" w:cstheme="minorHAnsi"/>
          <w:sz w:val="28"/>
          <w:szCs w:val="28"/>
        </w:rPr>
        <w:t xml:space="preserve">We cannot </w:t>
      </w:r>
      <w:r w:rsidR="00376195">
        <w:rPr>
          <w:rFonts w:asciiTheme="minorHAnsi" w:hAnsiTheme="minorHAnsi" w:cstheme="minorHAnsi"/>
          <w:sz w:val="28"/>
          <w:szCs w:val="28"/>
        </w:rPr>
        <w:t xml:space="preserve">accurately </w:t>
      </w:r>
      <w:r w:rsidR="00BE0695" w:rsidRPr="00AE4614">
        <w:rPr>
          <w:rFonts w:asciiTheme="minorHAnsi" w:hAnsiTheme="minorHAnsi" w:cstheme="minorHAnsi"/>
          <w:sz w:val="28"/>
          <w:szCs w:val="28"/>
        </w:rPr>
        <w:t>estimate</w:t>
      </w:r>
      <w:r w:rsidR="00F13E49">
        <w:rPr>
          <w:rFonts w:asciiTheme="minorHAnsi" w:hAnsiTheme="minorHAnsi" w:cstheme="minorHAnsi"/>
          <w:sz w:val="28"/>
          <w:szCs w:val="28"/>
        </w:rPr>
        <w:t xml:space="preserve"> </w:t>
      </w:r>
      <w:r w:rsidR="00BE0695" w:rsidRPr="00AE4614">
        <w:rPr>
          <w:rFonts w:asciiTheme="minorHAnsi" w:hAnsiTheme="minorHAnsi" w:cstheme="minorHAnsi"/>
          <w:sz w:val="28"/>
          <w:szCs w:val="28"/>
        </w:rPr>
        <w:t xml:space="preserve">how many people have seen </w:t>
      </w:r>
      <w:r w:rsidR="001F485D" w:rsidRPr="00AE4614">
        <w:rPr>
          <w:rFonts w:asciiTheme="minorHAnsi" w:hAnsiTheme="minorHAnsi" w:cstheme="minorHAnsi"/>
          <w:i/>
          <w:iCs/>
          <w:sz w:val="28"/>
          <w:szCs w:val="28"/>
        </w:rPr>
        <w:t>They Shall Not Grow Old</w:t>
      </w:r>
      <w:r w:rsidR="001F485D" w:rsidRPr="00AE4614">
        <w:rPr>
          <w:rFonts w:asciiTheme="minorHAnsi" w:hAnsiTheme="minorHAnsi" w:cstheme="minorHAnsi"/>
          <w:sz w:val="28"/>
          <w:szCs w:val="28"/>
        </w:rPr>
        <w:t xml:space="preserve"> </w:t>
      </w:r>
      <w:r w:rsidR="00BE0695" w:rsidRPr="00AE4614">
        <w:rPr>
          <w:rFonts w:asciiTheme="minorHAnsi" w:hAnsiTheme="minorHAnsi" w:cstheme="minorHAnsi"/>
          <w:sz w:val="28"/>
          <w:szCs w:val="28"/>
        </w:rPr>
        <w:t xml:space="preserve">because </w:t>
      </w:r>
      <w:r w:rsidR="00590A77">
        <w:rPr>
          <w:rFonts w:asciiTheme="minorHAnsi" w:hAnsiTheme="minorHAnsi" w:cstheme="minorHAnsi"/>
          <w:sz w:val="28"/>
          <w:szCs w:val="28"/>
        </w:rPr>
        <w:t xml:space="preserve">it was released in many different </w:t>
      </w:r>
      <w:r w:rsidR="009C1278">
        <w:rPr>
          <w:rFonts w:asciiTheme="minorHAnsi" w:hAnsiTheme="minorHAnsi" w:cstheme="minorHAnsi"/>
          <w:sz w:val="28"/>
          <w:szCs w:val="28"/>
        </w:rPr>
        <w:t xml:space="preserve">formats but the </w:t>
      </w:r>
      <w:r w:rsidR="00590A77">
        <w:rPr>
          <w:rFonts w:asciiTheme="minorHAnsi" w:hAnsiTheme="minorHAnsi" w:cstheme="minorHAnsi"/>
          <w:sz w:val="28"/>
          <w:szCs w:val="28"/>
        </w:rPr>
        <w:t xml:space="preserve">films value </w:t>
      </w:r>
      <w:r w:rsidR="00BE0695" w:rsidRPr="00AE4614">
        <w:rPr>
          <w:rFonts w:asciiTheme="minorHAnsi" w:hAnsiTheme="minorHAnsi" w:cstheme="minorHAnsi"/>
          <w:sz w:val="28"/>
          <w:szCs w:val="28"/>
        </w:rPr>
        <w:t xml:space="preserve">today </w:t>
      </w:r>
      <w:r w:rsidR="001F485D" w:rsidRPr="00AE4614">
        <w:rPr>
          <w:rFonts w:asciiTheme="minorHAnsi" w:hAnsiTheme="minorHAnsi" w:cstheme="minorHAnsi"/>
          <w:sz w:val="28"/>
          <w:szCs w:val="28"/>
        </w:rPr>
        <w:t xml:space="preserve">is </w:t>
      </w:r>
      <w:r w:rsidR="00F13E49">
        <w:rPr>
          <w:rFonts w:asciiTheme="minorHAnsi" w:hAnsiTheme="minorHAnsi" w:cstheme="minorHAnsi"/>
          <w:sz w:val="28"/>
          <w:szCs w:val="28"/>
        </w:rPr>
        <w:t>£</w:t>
      </w:r>
      <w:r w:rsidR="00BE0695" w:rsidRPr="00AE4614">
        <w:rPr>
          <w:rFonts w:asciiTheme="minorHAnsi" w:hAnsiTheme="minorHAnsi" w:cstheme="minorHAnsi"/>
          <w:sz w:val="28"/>
          <w:szCs w:val="28"/>
        </w:rPr>
        <w:t>19M</w:t>
      </w:r>
      <w:r w:rsidR="00376195">
        <w:rPr>
          <w:rFonts w:asciiTheme="minorHAnsi" w:hAnsiTheme="minorHAnsi" w:cstheme="minorHAnsi"/>
          <w:sz w:val="28"/>
          <w:szCs w:val="28"/>
        </w:rPr>
        <w:t xml:space="preserve"> </w:t>
      </w:r>
      <w:r w:rsidR="009C1278">
        <w:rPr>
          <w:rFonts w:asciiTheme="minorHAnsi" w:hAnsiTheme="minorHAnsi" w:cstheme="minorHAnsi"/>
          <w:sz w:val="28"/>
          <w:szCs w:val="28"/>
        </w:rPr>
        <w:t xml:space="preserve">which </w:t>
      </w:r>
      <w:r w:rsidR="00E10844">
        <w:rPr>
          <w:rFonts w:asciiTheme="minorHAnsi" w:hAnsiTheme="minorHAnsi" w:cstheme="minorHAnsi"/>
          <w:sz w:val="28"/>
          <w:szCs w:val="28"/>
        </w:rPr>
        <w:t>guesstimat</w:t>
      </w:r>
      <w:r w:rsidR="009C1278">
        <w:rPr>
          <w:rFonts w:asciiTheme="minorHAnsi" w:hAnsiTheme="minorHAnsi" w:cstheme="minorHAnsi"/>
          <w:sz w:val="28"/>
          <w:szCs w:val="28"/>
        </w:rPr>
        <w:t>es</w:t>
      </w:r>
      <w:r w:rsidR="00E10844">
        <w:rPr>
          <w:rFonts w:asciiTheme="minorHAnsi" w:hAnsiTheme="minorHAnsi" w:cstheme="minorHAnsi"/>
          <w:sz w:val="28"/>
          <w:szCs w:val="28"/>
        </w:rPr>
        <w:t xml:space="preserve"> a viewing </w:t>
      </w:r>
      <w:r w:rsidR="009C1278">
        <w:rPr>
          <w:rFonts w:asciiTheme="minorHAnsi" w:hAnsiTheme="minorHAnsi" w:cstheme="minorHAnsi"/>
          <w:sz w:val="28"/>
          <w:szCs w:val="28"/>
        </w:rPr>
        <w:t>of</w:t>
      </w:r>
      <w:r w:rsidR="00376195">
        <w:rPr>
          <w:rFonts w:asciiTheme="minorHAnsi" w:hAnsiTheme="minorHAnsi" w:cstheme="minorHAnsi"/>
          <w:sz w:val="28"/>
          <w:szCs w:val="28"/>
        </w:rPr>
        <w:t xml:space="preserve"> </w:t>
      </w:r>
      <w:r w:rsidR="00F13E49">
        <w:rPr>
          <w:rFonts w:asciiTheme="minorHAnsi" w:hAnsiTheme="minorHAnsi" w:cstheme="minorHAnsi"/>
          <w:sz w:val="28"/>
          <w:szCs w:val="28"/>
        </w:rPr>
        <w:t>perhaps</w:t>
      </w:r>
      <w:r w:rsidR="00376195">
        <w:rPr>
          <w:rFonts w:asciiTheme="minorHAnsi" w:hAnsiTheme="minorHAnsi" w:cstheme="minorHAnsi"/>
          <w:sz w:val="28"/>
          <w:szCs w:val="28"/>
        </w:rPr>
        <w:t xml:space="preserve"> </w:t>
      </w:r>
      <w:r w:rsidR="00BE0695" w:rsidRPr="00AE4614">
        <w:rPr>
          <w:rFonts w:asciiTheme="minorHAnsi" w:hAnsiTheme="minorHAnsi" w:cstheme="minorHAnsi"/>
          <w:sz w:val="28"/>
          <w:szCs w:val="28"/>
        </w:rPr>
        <w:t>38M people</w:t>
      </w:r>
      <w:r w:rsidR="001F485D" w:rsidRPr="00AE4614">
        <w:rPr>
          <w:rFonts w:asciiTheme="minorHAnsi" w:hAnsiTheme="minorHAnsi" w:cstheme="minorHAnsi"/>
          <w:sz w:val="28"/>
          <w:szCs w:val="28"/>
        </w:rPr>
        <w:t xml:space="preserve"> worldwide</w:t>
      </w:r>
      <w:r w:rsidR="00E10844">
        <w:rPr>
          <w:rFonts w:asciiTheme="minorHAnsi" w:hAnsiTheme="minorHAnsi" w:cstheme="minorHAnsi"/>
          <w:sz w:val="28"/>
          <w:szCs w:val="28"/>
        </w:rPr>
        <w:t xml:space="preserve">, </w:t>
      </w:r>
      <w:r w:rsidR="009C1278">
        <w:rPr>
          <w:rFonts w:asciiTheme="minorHAnsi" w:hAnsiTheme="minorHAnsi" w:cstheme="minorHAnsi"/>
          <w:sz w:val="28"/>
          <w:szCs w:val="28"/>
        </w:rPr>
        <w:t xml:space="preserve">this </w:t>
      </w:r>
      <w:r w:rsidR="00F13E49">
        <w:rPr>
          <w:rFonts w:asciiTheme="minorHAnsi" w:hAnsiTheme="minorHAnsi" w:cstheme="minorHAnsi"/>
          <w:sz w:val="28"/>
          <w:szCs w:val="28"/>
        </w:rPr>
        <w:t>wo</w:t>
      </w:r>
      <w:r w:rsidR="001F485D" w:rsidRPr="00AE4614">
        <w:rPr>
          <w:rFonts w:asciiTheme="minorHAnsi" w:hAnsiTheme="minorHAnsi" w:cstheme="minorHAnsi"/>
          <w:sz w:val="28"/>
          <w:szCs w:val="28"/>
        </w:rPr>
        <w:t xml:space="preserve">uld have astounded </w:t>
      </w:r>
      <w:proofErr w:type="spellStart"/>
      <w:r w:rsidR="001F485D" w:rsidRPr="00AE4614">
        <w:rPr>
          <w:rFonts w:asciiTheme="minorHAnsi" w:hAnsiTheme="minorHAnsi" w:cstheme="minorHAnsi"/>
          <w:sz w:val="28"/>
          <w:szCs w:val="28"/>
        </w:rPr>
        <w:t>Mallins</w:t>
      </w:r>
      <w:proofErr w:type="spellEnd"/>
      <w:r w:rsidR="007228CA" w:rsidRPr="00AE4614">
        <w:rPr>
          <w:rFonts w:asciiTheme="minorHAnsi" w:hAnsiTheme="minorHAnsi" w:cstheme="minorHAnsi"/>
          <w:sz w:val="28"/>
          <w:szCs w:val="28"/>
        </w:rPr>
        <w:t>.</w:t>
      </w:r>
      <w:r w:rsidR="00BE0695" w:rsidRPr="00AE4614">
        <w:rPr>
          <w:rStyle w:val="FootnoteReference"/>
          <w:rFonts w:asciiTheme="minorHAnsi" w:hAnsiTheme="minorHAnsi" w:cstheme="minorHAnsi"/>
          <w:sz w:val="28"/>
          <w:szCs w:val="28"/>
        </w:rPr>
        <w:footnoteReference w:id="7"/>
      </w:r>
      <w:r w:rsidR="00BE0695" w:rsidRPr="00AE4614">
        <w:rPr>
          <w:rFonts w:asciiTheme="minorHAnsi" w:hAnsiTheme="minorHAnsi" w:cstheme="minorHAnsi"/>
          <w:sz w:val="28"/>
          <w:szCs w:val="28"/>
        </w:rPr>
        <w:t xml:space="preserve"> </w:t>
      </w:r>
      <w:r w:rsidR="001F485D" w:rsidRPr="00AE4614">
        <w:rPr>
          <w:rFonts w:asciiTheme="minorHAnsi" w:hAnsiTheme="minorHAnsi" w:cstheme="minorHAnsi"/>
          <w:sz w:val="28"/>
          <w:szCs w:val="28"/>
        </w:rPr>
        <w:t xml:space="preserve">The original film was </w:t>
      </w:r>
      <w:r w:rsidR="00D60898" w:rsidRPr="00AE4614">
        <w:rPr>
          <w:rFonts w:asciiTheme="minorHAnsi" w:hAnsiTheme="minorHAnsi" w:cstheme="minorHAnsi"/>
          <w:sz w:val="28"/>
          <w:szCs w:val="28"/>
        </w:rPr>
        <w:t xml:space="preserve">shown </w:t>
      </w:r>
      <w:r w:rsidR="001F485D" w:rsidRPr="00AE4614">
        <w:rPr>
          <w:rFonts w:asciiTheme="minorHAnsi" w:hAnsiTheme="minorHAnsi" w:cstheme="minorHAnsi"/>
          <w:sz w:val="28"/>
          <w:szCs w:val="28"/>
        </w:rPr>
        <w:t xml:space="preserve">to </w:t>
      </w:r>
      <w:r w:rsidR="00592620">
        <w:rPr>
          <w:rFonts w:asciiTheme="minorHAnsi" w:hAnsiTheme="minorHAnsi" w:cstheme="minorHAnsi"/>
          <w:sz w:val="28"/>
          <w:szCs w:val="28"/>
        </w:rPr>
        <w:lastRenderedPageBreak/>
        <w:t xml:space="preserve">increase awareness of </w:t>
      </w:r>
      <w:r w:rsidR="001F485D" w:rsidRPr="00AE4614">
        <w:rPr>
          <w:rFonts w:asciiTheme="minorHAnsi" w:hAnsiTheme="minorHAnsi" w:cstheme="minorHAnsi"/>
          <w:sz w:val="28"/>
          <w:szCs w:val="28"/>
        </w:rPr>
        <w:t>the action taking place</w:t>
      </w:r>
      <w:r w:rsidR="00376195">
        <w:rPr>
          <w:rFonts w:asciiTheme="minorHAnsi" w:hAnsiTheme="minorHAnsi" w:cstheme="minorHAnsi"/>
          <w:sz w:val="28"/>
          <w:szCs w:val="28"/>
        </w:rPr>
        <w:t xml:space="preserve"> in the First World War</w:t>
      </w:r>
      <w:r w:rsidR="001F485D" w:rsidRPr="00AE4614">
        <w:rPr>
          <w:rFonts w:asciiTheme="minorHAnsi" w:hAnsiTheme="minorHAnsi" w:cstheme="minorHAnsi"/>
          <w:sz w:val="28"/>
          <w:szCs w:val="28"/>
        </w:rPr>
        <w:t xml:space="preserve">, with reality, prejudice and memory thrown in </w:t>
      </w:r>
      <w:r w:rsidR="00592620">
        <w:rPr>
          <w:rFonts w:asciiTheme="minorHAnsi" w:hAnsiTheme="minorHAnsi" w:cstheme="minorHAnsi"/>
          <w:sz w:val="28"/>
          <w:szCs w:val="28"/>
        </w:rPr>
        <w:t>for</w:t>
      </w:r>
      <w:r w:rsidR="001F485D" w:rsidRPr="00AE4614">
        <w:rPr>
          <w:rFonts w:asciiTheme="minorHAnsi" w:hAnsiTheme="minorHAnsi" w:cstheme="minorHAnsi"/>
          <w:sz w:val="28"/>
          <w:szCs w:val="28"/>
        </w:rPr>
        <w:t xml:space="preserve"> accuracy. The </w:t>
      </w:r>
      <w:r w:rsidR="00D60898" w:rsidRPr="00AE4614">
        <w:rPr>
          <w:rFonts w:asciiTheme="minorHAnsi" w:hAnsiTheme="minorHAnsi" w:cstheme="minorHAnsi"/>
          <w:sz w:val="28"/>
          <w:szCs w:val="28"/>
        </w:rPr>
        <w:t>2018</w:t>
      </w:r>
      <w:r w:rsidR="001F485D" w:rsidRPr="00AE4614">
        <w:rPr>
          <w:rFonts w:asciiTheme="minorHAnsi" w:hAnsiTheme="minorHAnsi" w:cstheme="minorHAnsi"/>
          <w:sz w:val="28"/>
          <w:szCs w:val="28"/>
        </w:rPr>
        <w:t xml:space="preserve"> film </w:t>
      </w:r>
      <w:r w:rsidR="00592620">
        <w:rPr>
          <w:rFonts w:asciiTheme="minorHAnsi" w:hAnsiTheme="minorHAnsi" w:cstheme="minorHAnsi"/>
          <w:sz w:val="28"/>
          <w:szCs w:val="28"/>
        </w:rPr>
        <w:t>did</w:t>
      </w:r>
      <w:r w:rsidR="001F485D" w:rsidRPr="00AE4614">
        <w:rPr>
          <w:rFonts w:asciiTheme="minorHAnsi" w:hAnsiTheme="minorHAnsi" w:cstheme="minorHAnsi"/>
          <w:sz w:val="28"/>
          <w:szCs w:val="28"/>
        </w:rPr>
        <w:t xml:space="preserve"> more than commemorat</w:t>
      </w:r>
      <w:r w:rsidR="00592620">
        <w:rPr>
          <w:rFonts w:asciiTheme="minorHAnsi" w:hAnsiTheme="minorHAnsi" w:cstheme="minorHAnsi"/>
          <w:sz w:val="28"/>
          <w:szCs w:val="28"/>
        </w:rPr>
        <w:t>e the war</w:t>
      </w:r>
      <w:r w:rsidR="001F485D" w:rsidRPr="00AE4614">
        <w:rPr>
          <w:rFonts w:asciiTheme="minorHAnsi" w:hAnsiTheme="minorHAnsi" w:cstheme="minorHAnsi"/>
          <w:sz w:val="28"/>
          <w:szCs w:val="28"/>
        </w:rPr>
        <w:t xml:space="preserve">, it </w:t>
      </w:r>
      <w:r w:rsidR="00592620">
        <w:rPr>
          <w:rFonts w:asciiTheme="minorHAnsi" w:hAnsiTheme="minorHAnsi" w:cstheme="minorHAnsi"/>
          <w:sz w:val="28"/>
          <w:szCs w:val="28"/>
        </w:rPr>
        <w:t>provided</w:t>
      </w:r>
      <w:r w:rsidR="001F485D" w:rsidRPr="00AE4614">
        <w:rPr>
          <w:rFonts w:asciiTheme="minorHAnsi" w:hAnsiTheme="minorHAnsi" w:cstheme="minorHAnsi"/>
          <w:sz w:val="28"/>
          <w:szCs w:val="28"/>
        </w:rPr>
        <w:t xml:space="preserve"> good </w:t>
      </w:r>
      <w:r w:rsidR="00592620">
        <w:rPr>
          <w:rFonts w:asciiTheme="minorHAnsi" w:hAnsiTheme="minorHAnsi" w:cstheme="minorHAnsi"/>
          <w:sz w:val="28"/>
          <w:szCs w:val="28"/>
        </w:rPr>
        <w:t xml:space="preserve">historiography and good cinema </w:t>
      </w:r>
      <w:r w:rsidR="001F485D" w:rsidRPr="00AE4614">
        <w:rPr>
          <w:rFonts w:asciiTheme="minorHAnsi" w:hAnsiTheme="minorHAnsi" w:cstheme="minorHAnsi"/>
          <w:sz w:val="28"/>
          <w:szCs w:val="28"/>
        </w:rPr>
        <w:t xml:space="preserve">which </w:t>
      </w:r>
      <w:r w:rsidR="00592620">
        <w:rPr>
          <w:rFonts w:asciiTheme="minorHAnsi" w:hAnsiTheme="minorHAnsi" w:cstheme="minorHAnsi"/>
          <w:sz w:val="28"/>
          <w:szCs w:val="28"/>
        </w:rPr>
        <w:t xml:space="preserve">film reviewer, </w:t>
      </w:r>
      <w:r w:rsidR="001F485D" w:rsidRPr="00AE4614">
        <w:rPr>
          <w:rFonts w:asciiTheme="minorHAnsi" w:hAnsiTheme="minorHAnsi" w:cstheme="minorHAnsi"/>
          <w:sz w:val="28"/>
          <w:szCs w:val="28"/>
        </w:rPr>
        <w:t>Curtis Medina</w:t>
      </w:r>
      <w:r w:rsidR="00592620">
        <w:rPr>
          <w:rFonts w:asciiTheme="minorHAnsi" w:hAnsiTheme="minorHAnsi" w:cstheme="minorHAnsi"/>
          <w:sz w:val="28"/>
          <w:szCs w:val="28"/>
        </w:rPr>
        <w:t>,</w:t>
      </w:r>
      <w:r w:rsidR="001F485D" w:rsidRPr="00AE4614">
        <w:rPr>
          <w:rFonts w:asciiTheme="minorHAnsi" w:hAnsiTheme="minorHAnsi" w:cstheme="minorHAnsi"/>
          <w:sz w:val="28"/>
          <w:szCs w:val="28"/>
        </w:rPr>
        <w:t xml:space="preserve"> sum</w:t>
      </w:r>
      <w:r w:rsidR="00592620">
        <w:rPr>
          <w:rFonts w:asciiTheme="minorHAnsi" w:hAnsiTheme="minorHAnsi" w:cstheme="minorHAnsi"/>
          <w:sz w:val="28"/>
          <w:szCs w:val="28"/>
        </w:rPr>
        <w:t>med</w:t>
      </w:r>
      <w:r w:rsidR="00376195">
        <w:rPr>
          <w:rFonts w:asciiTheme="minorHAnsi" w:hAnsiTheme="minorHAnsi" w:cstheme="minorHAnsi"/>
          <w:sz w:val="28"/>
          <w:szCs w:val="28"/>
        </w:rPr>
        <w:t xml:space="preserve">-up as </w:t>
      </w:r>
      <w:proofErr w:type="gramStart"/>
      <w:r w:rsidR="00376195">
        <w:rPr>
          <w:rFonts w:asciiTheme="minorHAnsi" w:hAnsiTheme="minorHAnsi" w:cstheme="minorHAnsi"/>
          <w:sz w:val="28"/>
          <w:szCs w:val="28"/>
        </w:rPr>
        <w:t xml:space="preserve">to </w:t>
      </w:r>
      <w:r w:rsidR="001F485D" w:rsidRPr="00AE4614">
        <w:rPr>
          <w:rFonts w:asciiTheme="minorHAnsi" w:hAnsiTheme="minorHAnsi" w:cstheme="minorHAnsi"/>
          <w:sz w:val="28"/>
          <w:szCs w:val="28"/>
        </w:rPr>
        <w:t xml:space="preserve"> ’</w:t>
      </w:r>
      <w:proofErr w:type="spellStart"/>
      <w:proofErr w:type="gramEnd"/>
      <w:r w:rsidR="001F485D" w:rsidRPr="00AE4614">
        <w:rPr>
          <w:rFonts w:asciiTheme="minorHAnsi" w:hAnsiTheme="minorHAnsi" w:cstheme="minorHAnsi"/>
          <w:color w:val="333333"/>
          <w:sz w:val="28"/>
          <w:szCs w:val="28"/>
        </w:rPr>
        <w:t>honor</w:t>
      </w:r>
      <w:proofErr w:type="spellEnd"/>
      <w:r w:rsidR="00592620">
        <w:rPr>
          <w:rFonts w:asciiTheme="minorHAnsi" w:hAnsiTheme="minorHAnsi" w:cstheme="minorHAnsi"/>
          <w:color w:val="333333"/>
          <w:sz w:val="28"/>
          <w:szCs w:val="28"/>
        </w:rPr>
        <w:t xml:space="preserve"> </w:t>
      </w:r>
      <w:r w:rsidR="001F485D" w:rsidRPr="00AE4614">
        <w:rPr>
          <w:rFonts w:asciiTheme="minorHAnsi" w:hAnsiTheme="minorHAnsi" w:cstheme="minorHAnsi"/>
          <w:color w:val="333333"/>
          <w:sz w:val="28"/>
          <w:szCs w:val="28"/>
        </w:rPr>
        <w:t>those who fought and</w:t>
      </w:r>
      <w:r w:rsidR="00E24926" w:rsidRPr="00AE4614">
        <w:rPr>
          <w:rFonts w:asciiTheme="minorHAnsi" w:hAnsiTheme="minorHAnsi" w:cstheme="minorHAnsi"/>
          <w:color w:val="333333"/>
          <w:sz w:val="28"/>
          <w:szCs w:val="28"/>
        </w:rPr>
        <w:t xml:space="preserve"> </w:t>
      </w:r>
      <w:r w:rsidR="001F485D" w:rsidRPr="00AE4614">
        <w:rPr>
          <w:rFonts w:asciiTheme="minorHAnsi" w:hAnsiTheme="minorHAnsi" w:cstheme="minorHAnsi"/>
          <w:color w:val="333333"/>
          <w:sz w:val="28"/>
          <w:szCs w:val="28"/>
        </w:rPr>
        <w:t>more accurately depict this historical moment in world history</w:t>
      </w:r>
      <w:r w:rsidR="00604440" w:rsidRPr="00AE4614">
        <w:rPr>
          <w:rFonts w:asciiTheme="minorHAnsi" w:hAnsiTheme="minorHAnsi" w:cstheme="minorHAnsi"/>
          <w:sz w:val="28"/>
          <w:szCs w:val="28"/>
        </w:rPr>
        <w:t>’.</w:t>
      </w:r>
      <w:r w:rsidR="00604440" w:rsidRPr="00AE4614">
        <w:rPr>
          <w:rStyle w:val="FootnoteReference"/>
          <w:rFonts w:asciiTheme="minorHAnsi" w:hAnsiTheme="minorHAnsi" w:cstheme="minorHAnsi"/>
          <w:sz w:val="28"/>
          <w:szCs w:val="28"/>
        </w:rPr>
        <w:footnoteReference w:id="8"/>
      </w:r>
    </w:p>
    <w:p w14:paraId="7F41DDE4" w14:textId="77777777" w:rsidR="00604440" w:rsidRPr="00AE4614" w:rsidRDefault="00604440" w:rsidP="009C0F4C">
      <w:pPr>
        <w:pStyle w:val="BodyText"/>
        <w:ind w:left="442"/>
        <w:rPr>
          <w:rFonts w:asciiTheme="minorHAnsi" w:hAnsiTheme="minorHAnsi" w:cstheme="minorHAnsi"/>
          <w:sz w:val="28"/>
          <w:szCs w:val="28"/>
        </w:rPr>
      </w:pPr>
    </w:p>
    <w:p w14:paraId="49BCB401" w14:textId="4906C635" w:rsidR="00535FE2" w:rsidRPr="00AE4614" w:rsidRDefault="009C1278" w:rsidP="00692B69">
      <w:pPr>
        <w:pStyle w:val="BodyText"/>
        <w:rPr>
          <w:rFonts w:asciiTheme="minorHAnsi" w:hAnsiTheme="minorHAnsi" w:cstheme="minorHAnsi"/>
          <w:b/>
          <w:color w:val="FF0000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This essay </w:t>
      </w:r>
      <w:r w:rsidR="00604440" w:rsidRPr="00AE4614">
        <w:rPr>
          <w:rFonts w:asciiTheme="minorHAnsi" w:hAnsiTheme="minorHAnsi" w:cstheme="minorHAnsi"/>
          <w:sz w:val="28"/>
          <w:szCs w:val="28"/>
        </w:rPr>
        <w:t>concentrate</w:t>
      </w:r>
      <w:r>
        <w:rPr>
          <w:rFonts w:asciiTheme="minorHAnsi" w:hAnsiTheme="minorHAnsi" w:cstheme="minorHAnsi"/>
          <w:sz w:val="28"/>
          <w:szCs w:val="28"/>
        </w:rPr>
        <w:t xml:space="preserve">s on the depiction in </w:t>
      </w:r>
      <w:r w:rsidRPr="009C1278">
        <w:rPr>
          <w:rFonts w:asciiTheme="minorHAnsi" w:hAnsiTheme="minorHAnsi" w:cstheme="minorHAnsi"/>
          <w:i/>
          <w:iCs/>
          <w:sz w:val="28"/>
          <w:szCs w:val="28"/>
        </w:rPr>
        <w:t>They Shall Not Grow Old</w:t>
      </w:r>
      <w:r>
        <w:rPr>
          <w:rFonts w:asciiTheme="minorHAnsi" w:hAnsiTheme="minorHAnsi" w:cstheme="minorHAnsi"/>
          <w:sz w:val="28"/>
          <w:szCs w:val="28"/>
        </w:rPr>
        <w:t xml:space="preserve"> of </w:t>
      </w:r>
      <w:r w:rsidR="00604440" w:rsidRPr="00AE4614">
        <w:rPr>
          <w:rFonts w:asciiTheme="minorHAnsi" w:hAnsiTheme="minorHAnsi" w:cstheme="minorHAnsi"/>
          <w:sz w:val="28"/>
          <w:szCs w:val="28"/>
        </w:rPr>
        <w:t xml:space="preserve">the </w:t>
      </w:r>
      <w:r w:rsidR="007228CA" w:rsidRPr="00AE4614">
        <w:rPr>
          <w:rFonts w:asciiTheme="minorHAnsi" w:hAnsiTheme="minorHAnsi" w:cstheme="minorHAnsi"/>
          <w:sz w:val="28"/>
          <w:szCs w:val="28"/>
        </w:rPr>
        <w:t>men</w:t>
      </w:r>
      <w:r w:rsidR="00604440" w:rsidRPr="00AE4614">
        <w:rPr>
          <w:rFonts w:asciiTheme="minorHAnsi" w:hAnsiTheme="minorHAnsi" w:cstheme="minorHAnsi"/>
          <w:sz w:val="28"/>
          <w:szCs w:val="28"/>
        </w:rPr>
        <w:t xml:space="preserve"> and events </w:t>
      </w:r>
      <w:r>
        <w:rPr>
          <w:rFonts w:asciiTheme="minorHAnsi" w:hAnsiTheme="minorHAnsi" w:cstheme="minorHAnsi"/>
          <w:sz w:val="28"/>
          <w:szCs w:val="28"/>
        </w:rPr>
        <w:t>of</w:t>
      </w:r>
      <w:r w:rsidR="007228CA" w:rsidRPr="00AE4614">
        <w:rPr>
          <w:rFonts w:asciiTheme="minorHAnsi" w:hAnsiTheme="minorHAnsi" w:cstheme="minorHAnsi"/>
          <w:sz w:val="28"/>
          <w:szCs w:val="28"/>
        </w:rPr>
        <w:t xml:space="preserve"> the Somme</w:t>
      </w:r>
      <w:r w:rsidR="00592620">
        <w:rPr>
          <w:rFonts w:asciiTheme="minorHAnsi" w:hAnsiTheme="minorHAnsi" w:cstheme="minorHAnsi"/>
          <w:sz w:val="28"/>
          <w:szCs w:val="28"/>
        </w:rPr>
        <w:t xml:space="preserve"> in 1916</w:t>
      </w:r>
      <w:r w:rsidR="00604440" w:rsidRPr="00AE4614">
        <w:rPr>
          <w:rFonts w:asciiTheme="minorHAnsi" w:hAnsiTheme="minorHAnsi" w:cstheme="minorHAnsi"/>
          <w:sz w:val="28"/>
          <w:szCs w:val="28"/>
        </w:rPr>
        <w:t xml:space="preserve">. </w:t>
      </w:r>
      <w:r w:rsidR="007228CA" w:rsidRPr="00AE4614">
        <w:rPr>
          <w:rFonts w:asciiTheme="minorHAnsi" w:hAnsiTheme="minorHAnsi" w:cstheme="minorHAnsi"/>
          <w:sz w:val="28"/>
          <w:szCs w:val="28"/>
        </w:rPr>
        <w:t xml:space="preserve"> </w:t>
      </w:r>
      <w:r w:rsidR="00592620">
        <w:rPr>
          <w:rFonts w:asciiTheme="minorHAnsi" w:hAnsiTheme="minorHAnsi" w:cstheme="minorHAnsi"/>
          <w:sz w:val="28"/>
          <w:szCs w:val="28"/>
        </w:rPr>
        <w:t xml:space="preserve">The </w:t>
      </w:r>
      <w:r w:rsidR="00E24926" w:rsidRPr="00AE4614">
        <w:rPr>
          <w:rFonts w:asciiTheme="minorHAnsi" w:hAnsiTheme="minorHAnsi" w:cstheme="minorHAnsi"/>
          <w:sz w:val="28"/>
          <w:szCs w:val="28"/>
        </w:rPr>
        <w:t>film</w:t>
      </w:r>
      <w:r w:rsidR="00592620">
        <w:rPr>
          <w:rFonts w:asciiTheme="minorHAnsi" w:hAnsiTheme="minorHAnsi" w:cstheme="minorHAnsi"/>
          <w:sz w:val="28"/>
          <w:szCs w:val="28"/>
        </w:rPr>
        <w:t xml:space="preserve">, impersonally, </w:t>
      </w:r>
      <w:r w:rsidR="00E24926" w:rsidRPr="00AE4614">
        <w:rPr>
          <w:rFonts w:asciiTheme="minorHAnsi" w:hAnsiTheme="minorHAnsi" w:cstheme="minorHAnsi"/>
          <w:sz w:val="28"/>
          <w:szCs w:val="28"/>
        </w:rPr>
        <w:t xml:space="preserve">does not </w:t>
      </w:r>
      <w:r w:rsidR="00592620">
        <w:rPr>
          <w:rFonts w:asciiTheme="minorHAnsi" w:hAnsiTheme="minorHAnsi" w:cstheme="minorHAnsi"/>
          <w:sz w:val="28"/>
          <w:szCs w:val="28"/>
        </w:rPr>
        <w:t xml:space="preserve">name </w:t>
      </w:r>
      <w:r w:rsidR="00E24926" w:rsidRPr="00AE4614">
        <w:rPr>
          <w:rFonts w:asciiTheme="minorHAnsi" w:hAnsiTheme="minorHAnsi" w:cstheme="minorHAnsi"/>
          <w:sz w:val="28"/>
          <w:szCs w:val="28"/>
        </w:rPr>
        <w:t>the men who spoke</w:t>
      </w:r>
      <w:r w:rsidR="00592620">
        <w:rPr>
          <w:rFonts w:asciiTheme="minorHAnsi" w:hAnsiTheme="minorHAnsi" w:cstheme="minorHAnsi"/>
          <w:sz w:val="28"/>
          <w:szCs w:val="28"/>
        </w:rPr>
        <w:t xml:space="preserve"> about</w:t>
      </w:r>
      <w:r w:rsidR="007228CA" w:rsidRPr="00AE4614">
        <w:rPr>
          <w:rFonts w:asciiTheme="minorHAnsi" w:hAnsiTheme="minorHAnsi" w:cstheme="minorHAnsi"/>
          <w:sz w:val="28"/>
          <w:szCs w:val="28"/>
        </w:rPr>
        <w:t xml:space="preserve"> </w:t>
      </w:r>
      <w:r w:rsidR="00592620">
        <w:rPr>
          <w:rFonts w:asciiTheme="minorHAnsi" w:hAnsiTheme="minorHAnsi" w:cstheme="minorHAnsi"/>
          <w:sz w:val="28"/>
          <w:szCs w:val="28"/>
        </w:rPr>
        <w:t>their experiences</w:t>
      </w:r>
      <w:r>
        <w:rPr>
          <w:rFonts w:asciiTheme="minorHAnsi" w:hAnsiTheme="minorHAnsi" w:cstheme="minorHAnsi"/>
          <w:sz w:val="28"/>
          <w:szCs w:val="28"/>
        </w:rPr>
        <w:t xml:space="preserve"> </w:t>
      </w:r>
      <w:r w:rsidR="00A9150B" w:rsidRPr="00AE4614">
        <w:rPr>
          <w:rFonts w:asciiTheme="minorHAnsi" w:hAnsiTheme="minorHAnsi" w:cstheme="minorHAnsi"/>
          <w:sz w:val="28"/>
          <w:szCs w:val="28"/>
        </w:rPr>
        <w:t>of the battlefield</w:t>
      </w:r>
      <w:r>
        <w:rPr>
          <w:rFonts w:asciiTheme="minorHAnsi" w:hAnsiTheme="minorHAnsi" w:cstheme="minorHAnsi"/>
          <w:sz w:val="28"/>
          <w:szCs w:val="28"/>
        </w:rPr>
        <w:t xml:space="preserve">, for example, </w:t>
      </w:r>
      <w:r w:rsidR="00E24926" w:rsidRPr="00AE4614">
        <w:rPr>
          <w:rFonts w:asciiTheme="minorHAnsi" w:hAnsiTheme="minorHAnsi" w:cstheme="minorHAnsi"/>
          <w:sz w:val="28"/>
          <w:szCs w:val="28"/>
        </w:rPr>
        <w:t xml:space="preserve">by saying ‘your nose is full of the fumes of war’ and ‘my romantic ideals of war totally vanished’ </w:t>
      </w:r>
      <w:r w:rsidR="00E24926" w:rsidRPr="00AE4614">
        <w:rPr>
          <w:rStyle w:val="FootnoteReference"/>
          <w:rFonts w:asciiTheme="minorHAnsi" w:hAnsiTheme="minorHAnsi" w:cstheme="minorHAnsi"/>
          <w:sz w:val="28"/>
          <w:szCs w:val="28"/>
        </w:rPr>
        <w:footnoteReference w:id="9"/>
      </w:r>
      <w:r w:rsidR="00E24926" w:rsidRPr="00AE4614">
        <w:rPr>
          <w:rFonts w:asciiTheme="minorHAnsi" w:hAnsiTheme="minorHAnsi" w:cstheme="minorHAnsi"/>
          <w:sz w:val="28"/>
          <w:szCs w:val="28"/>
        </w:rPr>
        <w:t xml:space="preserve"> </w:t>
      </w:r>
      <w:r>
        <w:rPr>
          <w:rFonts w:asciiTheme="minorHAnsi" w:hAnsiTheme="minorHAnsi" w:cstheme="minorHAnsi"/>
          <w:sz w:val="28"/>
          <w:szCs w:val="28"/>
        </w:rPr>
        <w:t>and in 1916, t</w:t>
      </w:r>
      <w:r w:rsidR="00A9150B" w:rsidRPr="00AE4614">
        <w:rPr>
          <w:rFonts w:asciiTheme="minorHAnsi" w:hAnsiTheme="minorHAnsi" w:cstheme="minorHAnsi"/>
          <w:sz w:val="28"/>
          <w:szCs w:val="28"/>
        </w:rPr>
        <w:t xml:space="preserve">he cinema viewer </w:t>
      </w:r>
      <w:r w:rsidR="00376195">
        <w:rPr>
          <w:rFonts w:asciiTheme="minorHAnsi" w:hAnsiTheme="minorHAnsi" w:cstheme="minorHAnsi"/>
          <w:sz w:val="28"/>
          <w:szCs w:val="28"/>
        </w:rPr>
        <w:t xml:space="preserve">of the </w:t>
      </w:r>
      <w:proofErr w:type="spellStart"/>
      <w:r w:rsidR="00376195">
        <w:rPr>
          <w:rFonts w:asciiTheme="minorHAnsi" w:hAnsiTheme="minorHAnsi" w:cstheme="minorHAnsi"/>
          <w:sz w:val="28"/>
          <w:szCs w:val="28"/>
        </w:rPr>
        <w:t>Mallins</w:t>
      </w:r>
      <w:proofErr w:type="spellEnd"/>
      <w:r w:rsidR="00376195">
        <w:rPr>
          <w:rFonts w:asciiTheme="minorHAnsi" w:hAnsiTheme="minorHAnsi" w:cstheme="minorHAnsi"/>
          <w:sz w:val="28"/>
          <w:szCs w:val="28"/>
        </w:rPr>
        <w:t xml:space="preserve"> film </w:t>
      </w:r>
      <w:r>
        <w:rPr>
          <w:rFonts w:asciiTheme="minorHAnsi" w:hAnsiTheme="minorHAnsi" w:cstheme="minorHAnsi"/>
          <w:sz w:val="28"/>
          <w:szCs w:val="28"/>
        </w:rPr>
        <w:t xml:space="preserve">would have been </w:t>
      </w:r>
      <w:r w:rsidR="00592620">
        <w:rPr>
          <w:rFonts w:asciiTheme="minorHAnsi" w:hAnsiTheme="minorHAnsi" w:cstheme="minorHAnsi"/>
          <w:sz w:val="28"/>
          <w:szCs w:val="28"/>
        </w:rPr>
        <w:t xml:space="preserve">unaware </w:t>
      </w:r>
      <w:r w:rsidR="00A9150B" w:rsidRPr="00AE4614">
        <w:rPr>
          <w:rFonts w:asciiTheme="minorHAnsi" w:hAnsiTheme="minorHAnsi" w:cstheme="minorHAnsi"/>
          <w:sz w:val="28"/>
          <w:szCs w:val="28"/>
        </w:rPr>
        <w:t xml:space="preserve"> </w:t>
      </w:r>
      <w:r>
        <w:rPr>
          <w:rFonts w:asciiTheme="minorHAnsi" w:hAnsiTheme="minorHAnsi" w:cstheme="minorHAnsi"/>
          <w:sz w:val="28"/>
          <w:szCs w:val="28"/>
        </w:rPr>
        <w:t xml:space="preserve">of </w:t>
      </w:r>
      <w:r w:rsidR="00A9150B" w:rsidRPr="00AE4614">
        <w:rPr>
          <w:rFonts w:asciiTheme="minorHAnsi" w:hAnsiTheme="minorHAnsi" w:cstheme="minorHAnsi"/>
          <w:sz w:val="28"/>
          <w:szCs w:val="28"/>
        </w:rPr>
        <w:t>battlefield conditions</w:t>
      </w:r>
      <w:r w:rsidR="00376195">
        <w:rPr>
          <w:rFonts w:asciiTheme="minorHAnsi" w:hAnsiTheme="minorHAnsi" w:cstheme="minorHAnsi"/>
          <w:sz w:val="28"/>
          <w:szCs w:val="28"/>
        </w:rPr>
        <w:t>. The early twentieth century</w:t>
      </w:r>
      <w:r>
        <w:rPr>
          <w:rFonts w:asciiTheme="minorHAnsi" w:hAnsiTheme="minorHAnsi" w:cstheme="minorHAnsi"/>
          <w:sz w:val="28"/>
          <w:szCs w:val="28"/>
        </w:rPr>
        <w:t xml:space="preserve"> </w:t>
      </w:r>
      <w:r w:rsidR="00A9150B" w:rsidRPr="00AE4614">
        <w:rPr>
          <w:rFonts w:asciiTheme="minorHAnsi" w:hAnsiTheme="minorHAnsi" w:cstheme="minorHAnsi"/>
          <w:sz w:val="28"/>
          <w:szCs w:val="28"/>
        </w:rPr>
        <w:t xml:space="preserve">historian W.H. Dawson </w:t>
      </w:r>
      <w:r w:rsidR="00592620">
        <w:rPr>
          <w:rFonts w:asciiTheme="minorHAnsi" w:hAnsiTheme="minorHAnsi" w:cstheme="minorHAnsi"/>
          <w:sz w:val="28"/>
          <w:szCs w:val="28"/>
        </w:rPr>
        <w:t>wr</w:t>
      </w:r>
      <w:r>
        <w:rPr>
          <w:rFonts w:asciiTheme="minorHAnsi" w:hAnsiTheme="minorHAnsi" w:cstheme="minorHAnsi"/>
          <w:sz w:val="28"/>
          <w:szCs w:val="28"/>
        </w:rPr>
        <w:t>ote</w:t>
      </w:r>
      <w:r w:rsidR="00A9150B" w:rsidRPr="00AE4614">
        <w:rPr>
          <w:rFonts w:asciiTheme="minorHAnsi" w:hAnsiTheme="minorHAnsi" w:cstheme="minorHAnsi"/>
          <w:sz w:val="28"/>
          <w:szCs w:val="28"/>
        </w:rPr>
        <w:t xml:space="preserve"> late </w:t>
      </w:r>
      <w:r w:rsidR="00592620">
        <w:rPr>
          <w:rFonts w:asciiTheme="minorHAnsi" w:hAnsiTheme="minorHAnsi" w:cstheme="minorHAnsi"/>
          <w:sz w:val="28"/>
          <w:szCs w:val="28"/>
        </w:rPr>
        <w:t xml:space="preserve">in </w:t>
      </w:r>
      <w:r w:rsidR="00A9150B" w:rsidRPr="00AE4614">
        <w:rPr>
          <w:rFonts w:asciiTheme="minorHAnsi" w:hAnsiTheme="minorHAnsi" w:cstheme="minorHAnsi"/>
          <w:sz w:val="28"/>
          <w:szCs w:val="28"/>
        </w:rPr>
        <w:t>1916 ‘since August</w:t>
      </w:r>
      <w:r w:rsidR="00376195">
        <w:rPr>
          <w:rFonts w:asciiTheme="minorHAnsi" w:hAnsiTheme="minorHAnsi" w:cstheme="minorHAnsi"/>
          <w:sz w:val="28"/>
          <w:szCs w:val="28"/>
        </w:rPr>
        <w:t>….</w:t>
      </w:r>
      <w:r w:rsidR="00A9150B" w:rsidRPr="00AE4614">
        <w:rPr>
          <w:rFonts w:asciiTheme="minorHAnsi" w:hAnsiTheme="minorHAnsi" w:cstheme="minorHAnsi"/>
          <w:sz w:val="28"/>
          <w:szCs w:val="28"/>
        </w:rPr>
        <w:t>1914 England has…broken with her past and entered an entirely new epoch in history’.</w:t>
      </w:r>
      <w:r w:rsidR="00A9150B" w:rsidRPr="00AE4614">
        <w:rPr>
          <w:rStyle w:val="FootnoteReference"/>
          <w:rFonts w:asciiTheme="minorHAnsi" w:hAnsiTheme="minorHAnsi" w:cstheme="minorHAnsi"/>
          <w:sz w:val="28"/>
          <w:szCs w:val="28"/>
        </w:rPr>
        <w:footnoteReference w:id="10"/>
      </w:r>
      <w:r w:rsidR="00A9150B" w:rsidRPr="00AE4614">
        <w:rPr>
          <w:rFonts w:asciiTheme="minorHAnsi" w:hAnsiTheme="minorHAnsi" w:cstheme="minorHAnsi"/>
          <w:sz w:val="28"/>
          <w:szCs w:val="28"/>
        </w:rPr>
        <w:t xml:space="preserve"> Soldiers of the </w:t>
      </w:r>
      <w:r w:rsidR="00376195">
        <w:rPr>
          <w:rFonts w:asciiTheme="minorHAnsi" w:hAnsiTheme="minorHAnsi" w:cstheme="minorHAnsi"/>
          <w:sz w:val="28"/>
          <w:szCs w:val="28"/>
        </w:rPr>
        <w:t>Great</w:t>
      </w:r>
      <w:r w:rsidR="00A9150B" w:rsidRPr="00AE4614">
        <w:rPr>
          <w:rFonts w:asciiTheme="minorHAnsi" w:hAnsiTheme="minorHAnsi" w:cstheme="minorHAnsi"/>
          <w:sz w:val="28"/>
          <w:szCs w:val="28"/>
        </w:rPr>
        <w:t xml:space="preserve"> War faced</w:t>
      </w:r>
      <w:r w:rsidR="00592620">
        <w:rPr>
          <w:rFonts w:asciiTheme="minorHAnsi" w:hAnsiTheme="minorHAnsi" w:cstheme="minorHAnsi"/>
          <w:sz w:val="28"/>
          <w:szCs w:val="28"/>
        </w:rPr>
        <w:t xml:space="preserve"> </w:t>
      </w:r>
      <w:r w:rsidR="00A9150B" w:rsidRPr="00AE4614">
        <w:rPr>
          <w:rFonts w:asciiTheme="minorHAnsi" w:hAnsiTheme="minorHAnsi" w:cstheme="minorHAnsi"/>
          <w:sz w:val="28"/>
          <w:szCs w:val="28"/>
        </w:rPr>
        <w:t>mechanised warfare and the machine gun created horrors</w:t>
      </w:r>
      <w:r>
        <w:rPr>
          <w:rFonts w:asciiTheme="minorHAnsi" w:hAnsiTheme="minorHAnsi" w:cstheme="minorHAnsi"/>
          <w:sz w:val="28"/>
          <w:szCs w:val="28"/>
        </w:rPr>
        <w:t xml:space="preserve"> </w:t>
      </w:r>
      <w:r w:rsidR="00592620">
        <w:rPr>
          <w:rFonts w:asciiTheme="minorHAnsi" w:hAnsiTheme="minorHAnsi" w:cstheme="minorHAnsi"/>
          <w:sz w:val="28"/>
          <w:szCs w:val="28"/>
        </w:rPr>
        <w:t xml:space="preserve">not </w:t>
      </w:r>
      <w:r>
        <w:rPr>
          <w:rFonts w:asciiTheme="minorHAnsi" w:hAnsiTheme="minorHAnsi" w:cstheme="minorHAnsi"/>
          <w:sz w:val="28"/>
          <w:szCs w:val="28"/>
        </w:rPr>
        <w:t>previously been seen</w:t>
      </w:r>
      <w:r w:rsidR="00A9150B" w:rsidRPr="00AE4614">
        <w:rPr>
          <w:rFonts w:asciiTheme="minorHAnsi" w:hAnsiTheme="minorHAnsi" w:cstheme="minorHAnsi"/>
          <w:sz w:val="28"/>
          <w:szCs w:val="28"/>
        </w:rPr>
        <w:t>. Ar</w:t>
      </w:r>
      <w:r w:rsidR="0019443F" w:rsidRPr="00AE4614">
        <w:rPr>
          <w:rFonts w:asciiTheme="minorHAnsi" w:hAnsiTheme="minorHAnsi" w:cstheme="minorHAnsi"/>
          <w:sz w:val="28"/>
          <w:szCs w:val="28"/>
        </w:rPr>
        <w:t>t</w:t>
      </w:r>
      <w:r w:rsidR="00A9150B" w:rsidRPr="00AE4614">
        <w:rPr>
          <w:rFonts w:asciiTheme="minorHAnsi" w:hAnsiTheme="minorHAnsi" w:cstheme="minorHAnsi"/>
          <w:sz w:val="28"/>
          <w:szCs w:val="28"/>
        </w:rPr>
        <w:t>hur</w:t>
      </w:r>
      <w:r w:rsidR="0019443F" w:rsidRPr="00AE4614">
        <w:rPr>
          <w:rFonts w:asciiTheme="minorHAnsi" w:hAnsiTheme="minorHAnsi" w:cstheme="minorHAnsi"/>
          <w:sz w:val="28"/>
          <w:szCs w:val="28"/>
        </w:rPr>
        <w:t xml:space="preserve"> </w:t>
      </w:r>
      <w:r w:rsidR="00A9150B" w:rsidRPr="00AE4614">
        <w:rPr>
          <w:rFonts w:asciiTheme="minorHAnsi" w:hAnsiTheme="minorHAnsi" w:cstheme="minorHAnsi"/>
          <w:sz w:val="28"/>
          <w:szCs w:val="28"/>
        </w:rPr>
        <w:t>Marwick te</w:t>
      </w:r>
      <w:r w:rsidR="0019443F" w:rsidRPr="00AE4614">
        <w:rPr>
          <w:rFonts w:asciiTheme="minorHAnsi" w:hAnsiTheme="minorHAnsi" w:cstheme="minorHAnsi"/>
          <w:sz w:val="28"/>
          <w:szCs w:val="28"/>
        </w:rPr>
        <w:t>lls</w:t>
      </w:r>
      <w:r w:rsidR="00A9150B" w:rsidRPr="00AE4614">
        <w:rPr>
          <w:rFonts w:asciiTheme="minorHAnsi" w:hAnsiTheme="minorHAnsi" w:cstheme="minorHAnsi"/>
          <w:sz w:val="28"/>
          <w:szCs w:val="28"/>
        </w:rPr>
        <w:t xml:space="preserve"> us ‘What people at home heard of fighting man’s war was only a confused murmur’ because they ‘knew of the statistics on the dead…but not </w:t>
      </w:r>
      <w:r w:rsidR="00376195">
        <w:rPr>
          <w:rFonts w:asciiTheme="minorHAnsi" w:hAnsiTheme="minorHAnsi" w:cstheme="minorHAnsi"/>
          <w:sz w:val="28"/>
          <w:szCs w:val="28"/>
        </w:rPr>
        <w:t xml:space="preserve">(of) </w:t>
      </w:r>
      <w:r w:rsidR="00793480">
        <w:rPr>
          <w:rFonts w:asciiTheme="minorHAnsi" w:hAnsiTheme="minorHAnsi" w:cstheme="minorHAnsi"/>
          <w:sz w:val="28"/>
          <w:szCs w:val="28"/>
        </w:rPr>
        <w:t xml:space="preserve">… </w:t>
      </w:r>
      <w:r w:rsidR="00A9150B" w:rsidRPr="00AE4614">
        <w:rPr>
          <w:rFonts w:asciiTheme="minorHAnsi" w:hAnsiTheme="minorHAnsi" w:cstheme="minorHAnsi"/>
          <w:sz w:val="28"/>
          <w:szCs w:val="28"/>
        </w:rPr>
        <w:t>the sordid filth of trench life’.</w:t>
      </w:r>
      <w:r w:rsidR="00A9150B" w:rsidRPr="00AE4614">
        <w:rPr>
          <w:rStyle w:val="FootnoteReference"/>
          <w:rFonts w:asciiTheme="minorHAnsi" w:hAnsiTheme="minorHAnsi" w:cstheme="minorHAnsi"/>
          <w:sz w:val="28"/>
          <w:szCs w:val="28"/>
        </w:rPr>
        <w:footnoteReference w:id="11"/>
      </w:r>
      <w:r w:rsidR="00A9150B" w:rsidRPr="00AE4614">
        <w:rPr>
          <w:rFonts w:asciiTheme="minorHAnsi" w:hAnsiTheme="minorHAnsi" w:cstheme="minorHAnsi"/>
          <w:sz w:val="28"/>
          <w:szCs w:val="28"/>
        </w:rPr>
        <w:t xml:space="preserve"> </w:t>
      </w:r>
    </w:p>
    <w:p w14:paraId="35DA44F9" w14:textId="77777777" w:rsidR="009C0F4C" w:rsidRPr="00AE4614" w:rsidRDefault="009C0F4C" w:rsidP="009C0F4C">
      <w:pPr>
        <w:pStyle w:val="BodyText"/>
        <w:ind w:left="442"/>
        <w:rPr>
          <w:rFonts w:asciiTheme="minorHAnsi" w:hAnsiTheme="minorHAnsi" w:cstheme="minorHAnsi"/>
          <w:sz w:val="28"/>
          <w:szCs w:val="28"/>
        </w:rPr>
      </w:pPr>
    </w:p>
    <w:p w14:paraId="1194D1DC" w14:textId="1AC53E91" w:rsidR="009C0F4C" w:rsidRPr="00AE4614" w:rsidRDefault="00793480" w:rsidP="00C02850">
      <w:pPr>
        <w:pStyle w:val="BodyText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Many F</w:t>
      </w:r>
      <w:r w:rsidR="00692B69" w:rsidRPr="00AE4614">
        <w:rPr>
          <w:rFonts w:asciiTheme="minorHAnsi" w:hAnsiTheme="minorHAnsi" w:cstheme="minorHAnsi"/>
          <w:sz w:val="28"/>
          <w:szCs w:val="28"/>
        </w:rPr>
        <w:t xml:space="preserve">irst World War </w:t>
      </w:r>
      <w:r>
        <w:rPr>
          <w:rFonts w:asciiTheme="minorHAnsi" w:hAnsiTheme="minorHAnsi" w:cstheme="minorHAnsi"/>
          <w:sz w:val="28"/>
          <w:szCs w:val="28"/>
        </w:rPr>
        <w:t xml:space="preserve">propaganda and </w:t>
      </w:r>
      <w:r w:rsidR="00401408">
        <w:rPr>
          <w:rFonts w:asciiTheme="minorHAnsi" w:hAnsiTheme="minorHAnsi" w:cstheme="minorHAnsi"/>
          <w:sz w:val="28"/>
          <w:szCs w:val="28"/>
        </w:rPr>
        <w:t>military recruiting films, showed w</w:t>
      </w:r>
      <w:r w:rsidR="00692B69" w:rsidRPr="00AE4614">
        <w:rPr>
          <w:rFonts w:asciiTheme="minorHAnsi" w:hAnsiTheme="minorHAnsi" w:cstheme="minorHAnsi"/>
          <w:sz w:val="28"/>
          <w:szCs w:val="28"/>
        </w:rPr>
        <w:t>ar as a glorious event but</w:t>
      </w:r>
      <w:r w:rsidR="00401408">
        <w:rPr>
          <w:rFonts w:asciiTheme="minorHAnsi" w:hAnsiTheme="minorHAnsi" w:cstheme="minorHAnsi"/>
          <w:sz w:val="28"/>
          <w:szCs w:val="28"/>
        </w:rPr>
        <w:t xml:space="preserve"> </w:t>
      </w:r>
      <w:r w:rsidR="00401408" w:rsidRPr="00401408">
        <w:rPr>
          <w:rFonts w:asciiTheme="minorHAnsi" w:hAnsiTheme="minorHAnsi" w:cstheme="minorHAnsi"/>
          <w:i/>
          <w:iCs/>
          <w:sz w:val="28"/>
          <w:szCs w:val="28"/>
        </w:rPr>
        <w:t>They Shall Not Grow Old</w:t>
      </w:r>
      <w:r w:rsidR="00692B69" w:rsidRPr="00AE4614">
        <w:rPr>
          <w:rFonts w:asciiTheme="minorHAnsi" w:hAnsiTheme="minorHAnsi" w:cstheme="minorHAnsi"/>
          <w:sz w:val="28"/>
          <w:szCs w:val="28"/>
        </w:rPr>
        <w:t xml:space="preserve"> shows real-life </w:t>
      </w:r>
      <w:r>
        <w:rPr>
          <w:rFonts w:asciiTheme="minorHAnsi" w:hAnsiTheme="minorHAnsi" w:cstheme="minorHAnsi"/>
          <w:sz w:val="28"/>
          <w:szCs w:val="28"/>
        </w:rPr>
        <w:t xml:space="preserve">on the Somme </w:t>
      </w:r>
      <w:r w:rsidR="00692B69" w:rsidRPr="00AE4614">
        <w:rPr>
          <w:rFonts w:asciiTheme="minorHAnsi" w:hAnsiTheme="minorHAnsi" w:cstheme="minorHAnsi"/>
          <w:sz w:val="28"/>
          <w:szCs w:val="28"/>
        </w:rPr>
        <w:t>with latrines, trenches and death</w:t>
      </w:r>
      <w:r w:rsidR="00401408">
        <w:rPr>
          <w:rFonts w:asciiTheme="minorHAnsi" w:hAnsiTheme="minorHAnsi" w:cstheme="minorHAnsi"/>
          <w:sz w:val="28"/>
          <w:szCs w:val="28"/>
        </w:rPr>
        <w:t>.</w:t>
      </w:r>
      <w:r w:rsidR="00E36FC1" w:rsidRPr="00AE4614">
        <w:rPr>
          <w:rFonts w:asciiTheme="minorHAnsi" w:hAnsiTheme="minorHAnsi" w:cstheme="minorHAnsi"/>
          <w:sz w:val="28"/>
          <w:szCs w:val="28"/>
        </w:rPr>
        <w:t xml:space="preserve"> In </w:t>
      </w:r>
      <w:r w:rsidR="00E36FC1" w:rsidRPr="00AE4614">
        <w:rPr>
          <w:rFonts w:asciiTheme="minorHAnsi" w:hAnsiTheme="minorHAnsi" w:cstheme="minorHAnsi"/>
          <w:i/>
          <w:iCs/>
          <w:sz w:val="28"/>
          <w:szCs w:val="28"/>
        </w:rPr>
        <w:t>The Deluge</w:t>
      </w:r>
      <w:r w:rsidR="00E36FC1" w:rsidRPr="00AE4614">
        <w:rPr>
          <w:rFonts w:asciiTheme="minorHAnsi" w:hAnsiTheme="minorHAnsi" w:cstheme="minorHAnsi"/>
          <w:sz w:val="28"/>
          <w:szCs w:val="28"/>
        </w:rPr>
        <w:t xml:space="preserve"> Marwick shows the patriotism </w:t>
      </w:r>
      <w:r w:rsidR="00495A58">
        <w:rPr>
          <w:rFonts w:asciiTheme="minorHAnsi" w:hAnsiTheme="minorHAnsi" w:cstheme="minorHAnsi"/>
          <w:sz w:val="28"/>
          <w:szCs w:val="28"/>
        </w:rPr>
        <w:t>of</w:t>
      </w:r>
      <w:r w:rsidR="00E36FC1" w:rsidRPr="00AE4614">
        <w:rPr>
          <w:rFonts w:asciiTheme="minorHAnsi" w:hAnsiTheme="minorHAnsi" w:cstheme="minorHAnsi"/>
          <w:sz w:val="28"/>
          <w:szCs w:val="28"/>
        </w:rPr>
        <w:t xml:space="preserve"> 1914 saying ‘people gathered in Trafalgar Square</w:t>
      </w:r>
      <w:r>
        <w:rPr>
          <w:rFonts w:asciiTheme="minorHAnsi" w:hAnsiTheme="minorHAnsi" w:cstheme="minorHAnsi"/>
          <w:sz w:val="28"/>
          <w:szCs w:val="28"/>
        </w:rPr>
        <w:t>…</w:t>
      </w:r>
      <w:r w:rsidR="00E36FC1" w:rsidRPr="00AE4614">
        <w:rPr>
          <w:rFonts w:asciiTheme="minorHAnsi" w:hAnsiTheme="minorHAnsi" w:cstheme="minorHAnsi"/>
          <w:sz w:val="28"/>
          <w:szCs w:val="28"/>
        </w:rPr>
        <w:t xml:space="preserve"> waving Union Jacks’ </w:t>
      </w:r>
      <w:r w:rsidR="00376195">
        <w:rPr>
          <w:rFonts w:asciiTheme="minorHAnsi" w:hAnsiTheme="minorHAnsi" w:cstheme="minorHAnsi"/>
          <w:sz w:val="28"/>
          <w:szCs w:val="28"/>
        </w:rPr>
        <w:t xml:space="preserve">but </w:t>
      </w:r>
      <w:r w:rsidR="00E36FC1" w:rsidRPr="00AE4614">
        <w:rPr>
          <w:rFonts w:asciiTheme="minorHAnsi" w:hAnsiTheme="minorHAnsi" w:cstheme="minorHAnsi"/>
          <w:sz w:val="28"/>
          <w:szCs w:val="28"/>
        </w:rPr>
        <w:t xml:space="preserve"> from </w:t>
      </w:r>
      <w:r w:rsidR="00E36FC1" w:rsidRPr="00AE4614">
        <w:rPr>
          <w:rFonts w:asciiTheme="minorHAnsi" w:hAnsiTheme="minorHAnsi" w:cstheme="minorHAnsi"/>
          <w:i/>
          <w:iCs/>
          <w:sz w:val="28"/>
          <w:szCs w:val="28"/>
        </w:rPr>
        <w:t>Blighty</w:t>
      </w:r>
      <w:r w:rsidR="00E36FC1" w:rsidRPr="00AE4614">
        <w:rPr>
          <w:rFonts w:asciiTheme="minorHAnsi" w:hAnsiTheme="minorHAnsi" w:cstheme="minorHAnsi"/>
          <w:sz w:val="28"/>
          <w:szCs w:val="28"/>
        </w:rPr>
        <w:t xml:space="preserve"> </w:t>
      </w:r>
      <w:r w:rsidR="000F5B9B" w:rsidRPr="00AE4614">
        <w:rPr>
          <w:rFonts w:asciiTheme="minorHAnsi" w:hAnsiTheme="minorHAnsi" w:cstheme="minorHAnsi"/>
          <w:sz w:val="28"/>
          <w:szCs w:val="28"/>
        </w:rPr>
        <w:t xml:space="preserve">we learn </w:t>
      </w:r>
      <w:r w:rsidR="00495A58">
        <w:rPr>
          <w:rFonts w:asciiTheme="minorHAnsi" w:hAnsiTheme="minorHAnsi" w:cstheme="minorHAnsi"/>
          <w:sz w:val="28"/>
          <w:szCs w:val="28"/>
        </w:rPr>
        <w:t xml:space="preserve">in later war years </w:t>
      </w:r>
      <w:r w:rsidR="00376195">
        <w:rPr>
          <w:rFonts w:asciiTheme="minorHAnsi" w:hAnsiTheme="minorHAnsi" w:cstheme="minorHAnsi"/>
          <w:sz w:val="28"/>
          <w:szCs w:val="28"/>
        </w:rPr>
        <w:t xml:space="preserve">that enthusiasm for the war reduced and he says  </w:t>
      </w:r>
      <w:r w:rsidR="000F5B9B" w:rsidRPr="00AE4614">
        <w:rPr>
          <w:rFonts w:asciiTheme="minorHAnsi" w:hAnsiTheme="minorHAnsi" w:cstheme="minorHAnsi"/>
          <w:sz w:val="28"/>
          <w:szCs w:val="28"/>
        </w:rPr>
        <w:t>’The group-dynamics of cinema</w:t>
      </w:r>
      <w:r w:rsidR="00376195">
        <w:rPr>
          <w:rFonts w:asciiTheme="minorHAnsi" w:hAnsiTheme="minorHAnsi" w:cstheme="minorHAnsi"/>
          <w:sz w:val="28"/>
          <w:szCs w:val="28"/>
        </w:rPr>
        <w:t xml:space="preserve"> </w:t>
      </w:r>
      <w:r w:rsidR="000F5B9B" w:rsidRPr="00AE4614">
        <w:rPr>
          <w:rFonts w:asciiTheme="minorHAnsi" w:hAnsiTheme="minorHAnsi" w:cstheme="minorHAnsi"/>
          <w:sz w:val="28"/>
          <w:szCs w:val="28"/>
        </w:rPr>
        <w:t xml:space="preserve">going proved an immense boon to morale’ which shows </w:t>
      </w:r>
      <w:r w:rsidR="00376195">
        <w:rPr>
          <w:rFonts w:asciiTheme="minorHAnsi" w:hAnsiTheme="minorHAnsi" w:cstheme="minorHAnsi"/>
          <w:sz w:val="28"/>
          <w:szCs w:val="28"/>
        </w:rPr>
        <w:t>how</w:t>
      </w:r>
      <w:r w:rsidR="00495A58">
        <w:rPr>
          <w:rFonts w:asciiTheme="minorHAnsi" w:hAnsiTheme="minorHAnsi" w:cstheme="minorHAnsi"/>
          <w:sz w:val="28"/>
          <w:szCs w:val="28"/>
        </w:rPr>
        <w:t xml:space="preserve"> </w:t>
      </w:r>
      <w:r w:rsidR="000F5B9B" w:rsidRPr="00AE4614">
        <w:rPr>
          <w:rFonts w:asciiTheme="minorHAnsi" w:hAnsiTheme="minorHAnsi" w:cstheme="minorHAnsi"/>
          <w:sz w:val="28"/>
          <w:szCs w:val="28"/>
        </w:rPr>
        <w:t xml:space="preserve">British people </w:t>
      </w:r>
      <w:r w:rsidR="00495A58">
        <w:rPr>
          <w:rFonts w:asciiTheme="minorHAnsi" w:hAnsiTheme="minorHAnsi" w:cstheme="minorHAnsi"/>
          <w:sz w:val="28"/>
          <w:szCs w:val="28"/>
        </w:rPr>
        <w:t xml:space="preserve">gathered </w:t>
      </w:r>
      <w:r>
        <w:rPr>
          <w:rFonts w:asciiTheme="minorHAnsi" w:hAnsiTheme="minorHAnsi" w:cstheme="minorHAnsi"/>
          <w:sz w:val="28"/>
          <w:szCs w:val="28"/>
        </w:rPr>
        <w:t>together t</w:t>
      </w:r>
      <w:r w:rsidR="00495A58">
        <w:rPr>
          <w:rFonts w:asciiTheme="minorHAnsi" w:hAnsiTheme="minorHAnsi" w:cstheme="minorHAnsi"/>
          <w:sz w:val="28"/>
          <w:szCs w:val="28"/>
        </w:rPr>
        <w:t>o draw</w:t>
      </w:r>
      <w:r w:rsidR="000F5B9B" w:rsidRPr="00AE4614">
        <w:rPr>
          <w:rFonts w:asciiTheme="minorHAnsi" w:hAnsiTheme="minorHAnsi" w:cstheme="minorHAnsi"/>
          <w:sz w:val="28"/>
          <w:szCs w:val="28"/>
        </w:rPr>
        <w:t xml:space="preserve"> strength from </w:t>
      </w:r>
      <w:r w:rsidR="00495A58">
        <w:rPr>
          <w:rFonts w:asciiTheme="minorHAnsi" w:hAnsiTheme="minorHAnsi" w:cstheme="minorHAnsi"/>
          <w:sz w:val="28"/>
          <w:szCs w:val="28"/>
        </w:rPr>
        <w:t>their</w:t>
      </w:r>
      <w:r w:rsidR="000F5B9B" w:rsidRPr="00AE4614">
        <w:rPr>
          <w:rFonts w:asciiTheme="minorHAnsi" w:hAnsiTheme="minorHAnsi" w:cstheme="minorHAnsi"/>
          <w:sz w:val="28"/>
          <w:szCs w:val="28"/>
        </w:rPr>
        <w:t xml:space="preserve"> common cause. </w:t>
      </w:r>
      <w:r w:rsidR="000F5B9B" w:rsidRPr="00AE4614">
        <w:rPr>
          <w:rStyle w:val="FootnoteReference"/>
          <w:rFonts w:asciiTheme="minorHAnsi" w:hAnsiTheme="minorHAnsi" w:cstheme="minorHAnsi"/>
          <w:sz w:val="28"/>
          <w:szCs w:val="28"/>
        </w:rPr>
        <w:footnoteReference w:id="12"/>
      </w:r>
      <w:r w:rsidR="000F5B9B" w:rsidRPr="00AE4614">
        <w:rPr>
          <w:rFonts w:asciiTheme="minorHAnsi" w:hAnsiTheme="minorHAnsi" w:cstheme="minorHAnsi"/>
          <w:sz w:val="28"/>
          <w:szCs w:val="28"/>
        </w:rPr>
        <w:t xml:space="preserve"> </w:t>
      </w:r>
      <w:r w:rsidR="000F5B9B" w:rsidRPr="00AE4614">
        <w:rPr>
          <w:rStyle w:val="FootnoteReference"/>
          <w:rFonts w:asciiTheme="minorHAnsi" w:hAnsiTheme="minorHAnsi" w:cstheme="minorHAnsi"/>
          <w:sz w:val="28"/>
          <w:szCs w:val="28"/>
        </w:rPr>
        <w:footnoteReference w:id="13"/>
      </w:r>
    </w:p>
    <w:p w14:paraId="20E8F16D" w14:textId="77777777" w:rsidR="009C0F4C" w:rsidRPr="00AE4614" w:rsidRDefault="009C0F4C" w:rsidP="009C0F4C">
      <w:pPr>
        <w:pStyle w:val="BodyText"/>
        <w:ind w:left="442"/>
        <w:rPr>
          <w:rFonts w:asciiTheme="minorHAnsi" w:hAnsiTheme="minorHAnsi" w:cstheme="minorHAnsi"/>
          <w:b/>
          <w:color w:val="FF0000"/>
          <w:sz w:val="28"/>
          <w:szCs w:val="28"/>
        </w:rPr>
      </w:pPr>
    </w:p>
    <w:p w14:paraId="52EA70EC" w14:textId="40A6C46F" w:rsidR="0019443F" w:rsidRPr="00AE4614" w:rsidRDefault="00495A58" w:rsidP="0019443F">
      <w:pPr>
        <w:pStyle w:val="BodyText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T</w:t>
      </w:r>
      <w:r w:rsidRPr="00AE4614">
        <w:rPr>
          <w:rFonts w:asciiTheme="minorHAnsi" w:hAnsiTheme="minorHAnsi" w:cstheme="minorHAnsi"/>
          <w:sz w:val="28"/>
          <w:szCs w:val="28"/>
        </w:rPr>
        <w:t>he German Military Historian</w:t>
      </w:r>
      <w:r w:rsidR="00793480">
        <w:rPr>
          <w:rFonts w:asciiTheme="minorHAnsi" w:hAnsiTheme="minorHAnsi" w:cstheme="minorHAnsi"/>
          <w:sz w:val="28"/>
          <w:szCs w:val="28"/>
        </w:rPr>
        <w:t>,</w:t>
      </w:r>
      <w:r w:rsidRPr="00AE4614">
        <w:rPr>
          <w:rFonts w:asciiTheme="minorHAnsi" w:hAnsiTheme="minorHAnsi" w:cstheme="minorHAnsi"/>
          <w:sz w:val="28"/>
          <w:szCs w:val="28"/>
        </w:rPr>
        <w:t xml:space="preserve"> Dennis Showalter</w:t>
      </w:r>
      <w:r w:rsidR="00793480">
        <w:rPr>
          <w:rFonts w:asciiTheme="minorHAnsi" w:hAnsiTheme="minorHAnsi" w:cstheme="minorHAnsi"/>
          <w:sz w:val="28"/>
          <w:szCs w:val="28"/>
        </w:rPr>
        <w:t>,</w:t>
      </w:r>
      <w:r w:rsidR="00793480" w:rsidRPr="00AE4614">
        <w:rPr>
          <w:rFonts w:asciiTheme="minorHAnsi" w:hAnsiTheme="minorHAnsi" w:cstheme="minorHAnsi"/>
          <w:sz w:val="28"/>
          <w:szCs w:val="28"/>
        </w:rPr>
        <w:t xml:space="preserve"> in </w:t>
      </w:r>
      <w:r w:rsidR="00793480" w:rsidRPr="00AE4614">
        <w:rPr>
          <w:rFonts w:asciiTheme="minorHAnsi" w:hAnsiTheme="minorHAnsi" w:cstheme="minorHAnsi"/>
          <w:i/>
          <w:iCs/>
          <w:sz w:val="28"/>
          <w:szCs w:val="28"/>
        </w:rPr>
        <w:t>King and Kaiser</w:t>
      </w:r>
      <w:r w:rsidR="00793480" w:rsidRPr="00AE4614">
        <w:rPr>
          <w:rFonts w:asciiTheme="minorHAnsi" w:hAnsiTheme="minorHAnsi" w:cstheme="minorHAnsi"/>
          <w:sz w:val="28"/>
          <w:szCs w:val="28"/>
        </w:rPr>
        <w:t>,</w:t>
      </w:r>
      <w:r w:rsidRPr="00AE4614">
        <w:rPr>
          <w:rFonts w:asciiTheme="minorHAnsi" w:hAnsiTheme="minorHAnsi" w:cstheme="minorHAnsi"/>
          <w:sz w:val="28"/>
          <w:szCs w:val="28"/>
        </w:rPr>
        <w:t xml:space="preserve"> tells us </w:t>
      </w:r>
      <w:r>
        <w:rPr>
          <w:rFonts w:asciiTheme="minorHAnsi" w:hAnsiTheme="minorHAnsi" w:cstheme="minorHAnsi"/>
          <w:sz w:val="28"/>
          <w:szCs w:val="28"/>
        </w:rPr>
        <w:t>about</w:t>
      </w:r>
      <w:r w:rsidR="00D44F19" w:rsidRPr="00AE4614">
        <w:rPr>
          <w:rFonts w:asciiTheme="minorHAnsi" w:hAnsiTheme="minorHAnsi" w:cstheme="minorHAnsi"/>
          <w:sz w:val="28"/>
          <w:szCs w:val="28"/>
        </w:rPr>
        <w:t xml:space="preserve"> the German Army</w:t>
      </w:r>
      <w:r w:rsidR="00793480">
        <w:rPr>
          <w:rFonts w:asciiTheme="minorHAnsi" w:hAnsiTheme="minorHAnsi" w:cstheme="minorHAnsi"/>
          <w:sz w:val="28"/>
          <w:szCs w:val="28"/>
        </w:rPr>
        <w:t xml:space="preserve"> aim</w:t>
      </w:r>
      <w:r w:rsidR="00BB36CB" w:rsidRPr="00AE4614">
        <w:rPr>
          <w:rFonts w:asciiTheme="minorHAnsi" w:hAnsiTheme="minorHAnsi" w:cstheme="minorHAnsi"/>
          <w:sz w:val="28"/>
          <w:szCs w:val="28"/>
        </w:rPr>
        <w:t xml:space="preserve"> to ‘transform worst-case expectations with best-case possibilities’ </w:t>
      </w:r>
      <w:r>
        <w:rPr>
          <w:rFonts w:asciiTheme="minorHAnsi" w:hAnsiTheme="minorHAnsi" w:cstheme="minorHAnsi"/>
          <w:sz w:val="28"/>
          <w:szCs w:val="28"/>
        </w:rPr>
        <w:t>because they</w:t>
      </w:r>
      <w:r w:rsidR="00BB36CB" w:rsidRPr="00AE4614">
        <w:rPr>
          <w:rFonts w:asciiTheme="minorHAnsi" w:hAnsiTheme="minorHAnsi" w:cstheme="minorHAnsi"/>
          <w:sz w:val="28"/>
          <w:szCs w:val="28"/>
        </w:rPr>
        <w:t xml:space="preserve"> had ‘no hope</w:t>
      </w:r>
      <w:r w:rsidR="00D44F19" w:rsidRPr="00AE4614">
        <w:rPr>
          <w:rFonts w:asciiTheme="minorHAnsi" w:hAnsiTheme="minorHAnsi" w:cstheme="minorHAnsi"/>
          <w:sz w:val="28"/>
          <w:szCs w:val="28"/>
        </w:rPr>
        <w:t xml:space="preserve"> </w:t>
      </w:r>
      <w:r w:rsidR="00BB36CB" w:rsidRPr="00AE4614">
        <w:rPr>
          <w:rFonts w:asciiTheme="minorHAnsi" w:hAnsiTheme="minorHAnsi" w:cstheme="minorHAnsi"/>
          <w:sz w:val="28"/>
          <w:szCs w:val="28"/>
        </w:rPr>
        <w:t>of matching</w:t>
      </w:r>
      <w:r>
        <w:rPr>
          <w:rFonts w:asciiTheme="minorHAnsi" w:hAnsiTheme="minorHAnsi" w:cstheme="minorHAnsi"/>
          <w:sz w:val="28"/>
          <w:szCs w:val="28"/>
        </w:rPr>
        <w:t>.</w:t>
      </w:r>
      <w:r w:rsidR="00BB36CB" w:rsidRPr="00AE4614">
        <w:rPr>
          <w:rFonts w:asciiTheme="minorHAnsi" w:hAnsiTheme="minorHAnsi" w:cstheme="minorHAnsi"/>
          <w:sz w:val="28"/>
          <w:szCs w:val="28"/>
        </w:rPr>
        <w:t xml:space="preserve">…rivals in sheer </w:t>
      </w:r>
      <w:r w:rsidR="00BB36CB" w:rsidRPr="00AE4614">
        <w:rPr>
          <w:rFonts w:asciiTheme="minorHAnsi" w:hAnsiTheme="minorHAnsi" w:cstheme="minorHAnsi"/>
          <w:sz w:val="28"/>
          <w:szCs w:val="28"/>
        </w:rPr>
        <w:lastRenderedPageBreak/>
        <w:t>number’</w:t>
      </w:r>
      <w:r w:rsidR="00D9634C" w:rsidRPr="00AE4614">
        <w:rPr>
          <w:rStyle w:val="FootnoteReference"/>
          <w:rFonts w:asciiTheme="minorHAnsi" w:hAnsiTheme="minorHAnsi" w:cstheme="minorHAnsi"/>
          <w:sz w:val="28"/>
          <w:szCs w:val="28"/>
        </w:rPr>
        <w:footnoteReference w:id="14"/>
      </w:r>
      <w:r w:rsidR="00C0166C" w:rsidRPr="00AE4614">
        <w:rPr>
          <w:rFonts w:asciiTheme="minorHAnsi" w:hAnsiTheme="minorHAnsi" w:cstheme="minorHAnsi"/>
          <w:sz w:val="28"/>
          <w:szCs w:val="28"/>
        </w:rPr>
        <w:t>.</w:t>
      </w:r>
      <w:r>
        <w:rPr>
          <w:rFonts w:asciiTheme="minorHAnsi" w:hAnsiTheme="minorHAnsi" w:cstheme="minorHAnsi"/>
          <w:sz w:val="28"/>
          <w:szCs w:val="28"/>
        </w:rPr>
        <w:t xml:space="preserve"> In </w:t>
      </w:r>
      <w:r w:rsidRPr="00495A58">
        <w:rPr>
          <w:rFonts w:asciiTheme="minorHAnsi" w:hAnsiTheme="minorHAnsi" w:cstheme="minorHAnsi"/>
          <w:i/>
          <w:iCs/>
          <w:sz w:val="28"/>
          <w:szCs w:val="28"/>
        </w:rPr>
        <w:t>They S</w:t>
      </w:r>
      <w:r>
        <w:rPr>
          <w:rFonts w:asciiTheme="minorHAnsi" w:hAnsiTheme="minorHAnsi" w:cstheme="minorHAnsi"/>
          <w:i/>
          <w:iCs/>
          <w:sz w:val="28"/>
          <w:szCs w:val="28"/>
        </w:rPr>
        <w:t>hall</w:t>
      </w:r>
      <w:r w:rsidRPr="00495A58">
        <w:rPr>
          <w:rFonts w:asciiTheme="minorHAnsi" w:hAnsiTheme="minorHAnsi" w:cstheme="minorHAnsi"/>
          <w:i/>
          <w:iCs/>
          <w:sz w:val="28"/>
          <w:szCs w:val="28"/>
        </w:rPr>
        <w:t xml:space="preserve"> Not Grow Old</w:t>
      </w:r>
      <w:r>
        <w:rPr>
          <w:rFonts w:asciiTheme="minorHAnsi" w:hAnsiTheme="minorHAnsi" w:cstheme="minorHAnsi"/>
          <w:sz w:val="28"/>
          <w:szCs w:val="28"/>
        </w:rPr>
        <w:t xml:space="preserve"> </w:t>
      </w:r>
      <w:r w:rsidR="00BB36CB" w:rsidRPr="00AE4614">
        <w:rPr>
          <w:rFonts w:asciiTheme="minorHAnsi" w:hAnsiTheme="minorHAnsi" w:cstheme="minorHAnsi"/>
          <w:sz w:val="28"/>
          <w:szCs w:val="28"/>
        </w:rPr>
        <w:t>th</w:t>
      </w:r>
      <w:r w:rsidR="00793480">
        <w:rPr>
          <w:rFonts w:asciiTheme="minorHAnsi" w:hAnsiTheme="minorHAnsi" w:cstheme="minorHAnsi"/>
          <w:sz w:val="28"/>
          <w:szCs w:val="28"/>
        </w:rPr>
        <w:t>e</w:t>
      </w:r>
      <w:r w:rsidR="00BB36CB" w:rsidRPr="00AE4614">
        <w:rPr>
          <w:rFonts w:asciiTheme="minorHAnsi" w:hAnsiTheme="minorHAnsi" w:cstheme="minorHAnsi"/>
          <w:sz w:val="28"/>
          <w:szCs w:val="28"/>
        </w:rPr>
        <w:t xml:space="preserve"> </w:t>
      </w:r>
      <w:r w:rsidR="00706DBA" w:rsidRPr="00AE4614">
        <w:rPr>
          <w:rFonts w:asciiTheme="minorHAnsi" w:hAnsiTheme="minorHAnsi" w:cstheme="minorHAnsi"/>
          <w:sz w:val="28"/>
          <w:szCs w:val="28"/>
        </w:rPr>
        <w:t xml:space="preserve">British troops </w:t>
      </w:r>
      <w:r w:rsidR="00793480">
        <w:rPr>
          <w:rFonts w:asciiTheme="minorHAnsi" w:hAnsiTheme="minorHAnsi" w:cstheme="minorHAnsi"/>
          <w:sz w:val="28"/>
          <w:szCs w:val="28"/>
        </w:rPr>
        <w:t xml:space="preserve">spoke </w:t>
      </w:r>
      <w:r w:rsidR="0006293C">
        <w:rPr>
          <w:rFonts w:asciiTheme="minorHAnsi" w:hAnsiTheme="minorHAnsi" w:cstheme="minorHAnsi"/>
          <w:sz w:val="28"/>
          <w:szCs w:val="28"/>
        </w:rPr>
        <w:t>with</w:t>
      </w:r>
      <w:r w:rsidR="00793480">
        <w:rPr>
          <w:rFonts w:asciiTheme="minorHAnsi" w:hAnsiTheme="minorHAnsi" w:cstheme="minorHAnsi"/>
          <w:sz w:val="28"/>
          <w:szCs w:val="28"/>
        </w:rPr>
        <w:t xml:space="preserve"> pity for youn</w:t>
      </w:r>
      <w:r w:rsidR="00BB36CB" w:rsidRPr="00AE4614">
        <w:rPr>
          <w:rFonts w:asciiTheme="minorHAnsi" w:hAnsiTheme="minorHAnsi" w:cstheme="minorHAnsi"/>
          <w:sz w:val="28"/>
          <w:szCs w:val="28"/>
        </w:rPr>
        <w:t>g German</w:t>
      </w:r>
      <w:r w:rsidR="0006293C">
        <w:rPr>
          <w:rFonts w:asciiTheme="minorHAnsi" w:hAnsiTheme="minorHAnsi" w:cstheme="minorHAnsi"/>
          <w:sz w:val="28"/>
          <w:szCs w:val="28"/>
        </w:rPr>
        <w:t xml:space="preserve"> soldiers </w:t>
      </w:r>
      <w:r w:rsidR="00BB36CB" w:rsidRPr="00AE4614">
        <w:rPr>
          <w:rFonts w:asciiTheme="minorHAnsi" w:hAnsiTheme="minorHAnsi" w:cstheme="minorHAnsi"/>
          <w:sz w:val="28"/>
          <w:szCs w:val="28"/>
        </w:rPr>
        <w:t xml:space="preserve">who were forced </w:t>
      </w:r>
      <w:r>
        <w:rPr>
          <w:rFonts w:asciiTheme="minorHAnsi" w:hAnsiTheme="minorHAnsi" w:cstheme="minorHAnsi"/>
          <w:sz w:val="28"/>
          <w:szCs w:val="28"/>
        </w:rPr>
        <w:t xml:space="preserve">to </w:t>
      </w:r>
      <w:r w:rsidR="00793480">
        <w:rPr>
          <w:rFonts w:asciiTheme="minorHAnsi" w:hAnsiTheme="minorHAnsi" w:cstheme="minorHAnsi"/>
          <w:sz w:val="28"/>
          <w:szCs w:val="28"/>
        </w:rPr>
        <w:t>fight,</w:t>
      </w:r>
      <w:r>
        <w:rPr>
          <w:rFonts w:asciiTheme="minorHAnsi" w:hAnsiTheme="minorHAnsi" w:cstheme="minorHAnsi"/>
          <w:sz w:val="28"/>
          <w:szCs w:val="28"/>
        </w:rPr>
        <w:t xml:space="preserve"> and</w:t>
      </w:r>
      <w:r w:rsidR="00BB36CB" w:rsidRPr="00AE4614">
        <w:rPr>
          <w:rFonts w:asciiTheme="minorHAnsi" w:hAnsiTheme="minorHAnsi" w:cstheme="minorHAnsi"/>
          <w:sz w:val="28"/>
          <w:szCs w:val="28"/>
        </w:rPr>
        <w:t xml:space="preserve"> one battle hardened British soldier speaks </w:t>
      </w:r>
      <w:r>
        <w:rPr>
          <w:rFonts w:asciiTheme="minorHAnsi" w:hAnsiTheme="minorHAnsi" w:cstheme="minorHAnsi"/>
          <w:sz w:val="28"/>
          <w:szCs w:val="28"/>
        </w:rPr>
        <w:t xml:space="preserve">with regret </w:t>
      </w:r>
      <w:r w:rsidR="00BB36CB" w:rsidRPr="00AE4614">
        <w:rPr>
          <w:rFonts w:asciiTheme="minorHAnsi" w:hAnsiTheme="minorHAnsi" w:cstheme="minorHAnsi"/>
          <w:sz w:val="28"/>
          <w:szCs w:val="28"/>
        </w:rPr>
        <w:t>‘we killed [German] lads of eighteen who’d never seen action before</w:t>
      </w:r>
      <w:r w:rsidR="00793480">
        <w:rPr>
          <w:rFonts w:asciiTheme="minorHAnsi" w:hAnsiTheme="minorHAnsi" w:cstheme="minorHAnsi"/>
          <w:sz w:val="28"/>
          <w:szCs w:val="28"/>
        </w:rPr>
        <w:t>’ and a</w:t>
      </w:r>
      <w:r w:rsidR="0006293C">
        <w:rPr>
          <w:rFonts w:asciiTheme="minorHAnsi" w:hAnsiTheme="minorHAnsi" w:cstheme="minorHAnsi"/>
          <w:sz w:val="28"/>
          <w:szCs w:val="28"/>
        </w:rPr>
        <w:t>nother</w:t>
      </w:r>
      <w:r w:rsidR="00793480">
        <w:rPr>
          <w:rFonts w:asciiTheme="minorHAnsi" w:hAnsiTheme="minorHAnsi" w:cstheme="minorHAnsi"/>
          <w:sz w:val="28"/>
          <w:szCs w:val="28"/>
        </w:rPr>
        <w:t xml:space="preserve"> soldiers says</w:t>
      </w:r>
      <w:r w:rsidR="00BB36CB" w:rsidRPr="00AE4614">
        <w:rPr>
          <w:rFonts w:asciiTheme="minorHAnsi" w:hAnsiTheme="minorHAnsi" w:cstheme="minorHAnsi"/>
          <w:sz w:val="28"/>
          <w:szCs w:val="28"/>
        </w:rPr>
        <w:t xml:space="preserve"> that ‘some Germans thought we should be fighting with them against the French’ which </w:t>
      </w:r>
      <w:r w:rsidR="00793480">
        <w:rPr>
          <w:rFonts w:asciiTheme="minorHAnsi" w:hAnsiTheme="minorHAnsi" w:cstheme="minorHAnsi"/>
          <w:sz w:val="28"/>
          <w:szCs w:val="28"/>
        </w:rPr>
        <w:t xml:space="preserve">demonstrates </w:t>
      </w:r>
      <w:r w:rsidR="00BB36CB" w:rsidRPr="00AE4614">
        <w:rPr>
          <w:rFonts w:asciiTheme="minorHAnsi" w:hAnsiTheme="minorHAnsi" w:cstheme="minorHAnsi"/>
          <w:sz w:val="28"/>
          <w:szCs w:val="28"/>
        </w:rPr>
        <w:t xml:space="preserve">there was confusion all round about who and why the war was being be fought. </w:t>
      </w:r>
      <w:r w:rsidR="00D44F19" w:rsidRPr="00AE4614">
        <w:rPr>
          <w:rFonts w:asciiTheme="minorHAnsi" w:hAnsiTheme="minorHAnsi" w:cstheme="minorHAnsi"/>
          <w:sz w:val="28"/>
          <w:szCs w:val="28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4F3FDCA9" w14:textId="17DDF9DB" w:rsidR="00604440" w:rsidRPr="00AE4614" w:rsidRDefault="00604440" w:rsidP="00C02850">
      <w:pPr>
        <w:pStyle w:val="BodyText"/>
        <w:rPr>
          <w:rFonts w:asciiTheme="minorHAnsi" w:hAnsiTheme="minorHAnsi" w:cstheme="minorHAnsi"/>
          <w:sz w:val="28"/>
          <w:szCs w:val="28"/>
        </w:rPr>
      </w:pPr>
    </w:p>
    <w:p w14:paraId="39C716F5" w14:textId="4B7B8EE0" w:rsidR="00C02850" w:rsidRPr="00AE4614" w:rsidRDefault="00C02850" w:rsidP="00C02850">
      <w:pPr>
        <w:pStyle w:val="BodyText"/>
        <w:rPr>
          <w:rFonts w:asciiTheme="minorHAnsi" w:hAnsiTheme="minorHAnsi" w:cstheme="minorHAnsi"/>
          <w:color w:val="000000" w:themeColor="text1"/>
          <w:sz w:val="28"/>
          <w:szCs w:val="28"/>
        </w:rPr>
      </w:pPr>
      <w:r w:rsidRPr="00AE4614">
        <w:rPr>
          <w:rFonts w:asciiTheme="minorHAnsi" w:hAnsiTheme="minorHAnsi" w:cstheme="minorHAnsi"/>
          <w:color w:val="000000" w:themeColor="text1"/>
          <w:sz w:val="28"/>
          <w:szCs w:val="28"/>
        </w:rPr>
        <w:t>Conclusion</w:t>
      </w:r>
    </w:p>
    <w:p w14:paraId="2382B77E" w14:textId="43C52FD2" w:rsidR="009C0F4C" w:rsidRPr="00AE4614" w:rsidRDefault="002A3C7F" w:rsidP="00C02850">
      <w:pPr>
        <w:pStyle w:val="BodyText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Although some purists</w:t>
      </w:r>
      <w:r w:rsidR="00C02850" w:rsidRPr="00AE4614">
        <w:rPr>
          <w:rFonts w:asciiTheme="minorHAnsi" w:hAnsiTheme="minorHAnsi" w:cstheme="minorHAnsi"/>
          <w:sz w:val="28"/>
          <w:szCs w:val="28"/>
        </w:rPr>
        <w:t xml:space="preserve"> have queried whether Jackson </w:t>
      </w:r>
      <w:r>
        <w:rPr>
          <w:rFonts w:asciiTheme="minorHAnsi" w:hAnsiTheme="minorHAnsi" w:cstheme="minorHAnsi"/>
          <w:sz w:val="28"/>
          <w:szCs w:val="28"/>
        </w:rPr>
        <w:t xml:space="preserve">should have </w:t>
      </w:r>
      <w:r w:rsidR="00C02850" w:rsidRPr="00AE4614">
        <w:rPr>
          <w:rFonts w:asciiTheme="minorHAnsi" w:hAnsiTheme="minorHAnsi" w:cstheme="minorHAnsi"/>
          <w:sz w:val="28"/>
          <w:szCs w:val="28"/>
        </w:rPr>
        <w:t>colou</w:t>
      </w:r>
      <w:r w:rsidR="00FA2E2A">
        <w:rPr>
          <w:rFonts w:asciiTheme="minorHAnsi" w:hAnsiTheme="minorHAnsi" w:cstheme="minorHAnsi"/>
          <w:sz w:val="28"/>
          <w:szCs w:val="28"/>
        </w:rPr>
        <w:t>rised old</w:t>
      </w:r>
      <w:r w:rsidR="00C02850" w:rsidRPr="00AE4614">
        <w:rPr>
          <w:rFonts w:asciiTheme="minorHAnsi" w:hAnsiTheme="minorHAnsi" w:cstheme="minorHAnsi"/>
          <w:sz w:val="28"/>
          <w:szCs w:val="28"/>
        </w:rPr>
        <w:t xml:space="preserve"> images </w:t>
      </w:r>
      <w:r>
        <w:rPr>
          <w:rFonts w:asciiTheme="minorHAnsi" w:hAnsiTheme="minorHAnsi" w:cstheme="minorHAnsi"/>
          <w:sz w:val="28"/>
          <w:szCs w:val="28"/>
        </w:rPr>
        <w:t xml:space="preserve">in </w:t>
      </w:r>
      <w:r w:rsidRPr="00FA2E2A">
        <w:rPr>
          <w:rFonts w:asciiTheme="minorHAnsi" w:hAnsiTheme="minorHAnsi" w:cstheme="minorHAnsi"/>
          <w:i/>
          <w:iCs/>
          <w:sz w:val="28"/>
          <w:szCs w:val="28"/>
        </w:rPr>
        <w:t>They Shall Not Grow Old</w:t>
      </w:r>
      <w:r>
        <w:rPr>
          <w:rFonts w:asciiTheme="minorHAnsi" w:hAnsiTheme="minorHAnsi" w:cstheme="minorHAnsi"/>
          <w:sz w:val="28"/>
          <w:szCs w:val="28"/>
        </w:rPr>
        <w:t xml:space="preserve"> </w:t>
      </w:r>
      <w:r w:rsidR="00FA2E2A">
        <w:rPr>
          <w:rFonts w:asciiTheme="minorHAnsi" w:hAnsiTheme="minorHAnsi" w:cstheme="minorHAnsi"/>
          <w:sz w:val="28"/>
          <w:szCs w:val="28"/>
        </w:rPr>
        <w:t>i</w:t>
      </w:r>
      <w:r w:rsidR="00C02850" w:rsidRPr="00AE4614">
        <w:rPr>
          <w:rFonts w:asciiTheme="minorHAnsi" w:hAnsiTheme="minorHAnsi" w:cstheme="minorHAnsi"/>
          <w:sz w:val="28"/>
          <w:szCs w:val="28"/>
        </w:rPr>
        <w:t xml:space="preserve">t seems that </w:t>
      </w:r>
      <w:r w:rsidR="00FA2E2A">
        <w:rPr>
          <w:rFonts w:asciiTheme="minorHAnsi" w:hAnsiTheme="minorHAnsi" w:cstheme="minorHAnsi"/>
          <w:sz w:val="28"/>
          <w:szCs w:val="28"/>
        </w:rPr>
        <w:t>be</w:t>
      </w:r>
      <w:r w:rsidR="00C02850" w:rsidRPr="00AE4614">
        <w:rPr>
          <w:rFonts w:asciiTheme="minorHAnsi" w:hAnsiTheme="minorHAnsi" w:cstheme="minorHAnsi"/>
          <w:sz w:val="28"/>
          <w:szCs w:val="28"/>
        </w:rPr>
        <w:t xml:space="preserve">cause </w:t>
      </w:r>
      <w:r w:rsidR="00FA2E2A">
        <w:rPr>
          <w:rFonts w:asciiTheme="minorHAnsi" w:hAnsiTheme="minorHAnsi" w:cstheme="minorHAnsi"/>
          <w:sz w:val="28"/>
          <w:szCs w:val="28"/>
        </w:rPr>
        <w:t xml:space="preserve">he is not </w:t>
      </w:r>
      <w:r w:rsidR="00AA6CA6" w:rsidRPr="00AE4614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 xml:space="preserve">producing </w:t>
      </w:r>
      <w:r w:rsidR="00FA2E2A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>in</w:t>
      </w:r>
      <w:r w:rsidR="00AA6CA6" w:rsidRPr="00AE4614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 xml:space="preserve"> colour </w:t>
      </w:r>
      <w:r w:rsidR="00FA2E2A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>‘</w:t>
      </w:r>
      <w:r w:rsidR="00AA6CA6" w:rsidRPr="00AE4614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>a film that was intentionally made in black and white for artistic reasons</w:t>
      </w:r>
      <w:r w:rsidR="00FA2E2A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 xml:space="preserve">’ but </w:t>
      </w:r>
      <w:r w:rsidR="0006293C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>this</w:t>
      </w:r>
      <w:r w:rsidR="00FA2E2A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 xml:space="preserve"> documentary that might have ‘</w:t>
      </w:r>
      <w:r w:rsidR="00AA6CA6" w:rsidRPr="00AE4614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>been made</w:t>
      </w:r>
      <w:r w:rsidR="00FA2E2A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 xml:space="preserve"> </w:t>
      </w:r>
      <w:r w:rsidR="0006293C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>(</w:t>
      </w:r>
      <w:r w:rsidR="00FA2E2A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>in colour)</w:t>
      </w:r>
      <w:r w:rsidR="00AA6CA6" w:rsidRPr="00AE4614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 xml:space="preserve"> </w:t>
      </w:r>
      <w:r w:rsidR="00FA2E2A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 xml:space="preserve">….if </w:t>
      </w:r>
      <w:r w:rsidR="00AA6CA6" w:rsidRPr="00AE4614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>colour film had been available</w:t>
      </w:r>
      <w:r w:rsidR="00C02850" w:rsidRPr="00AE4614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>’</w:t>
      </w:r>
      <w:r w:rsidR="0006293C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 xml:space="preserve"> in the years of First World War</w:t>
      </w:r>
      <w:r w:rsidR="00C02850" w:rsidRPr="00AE4614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>.</w:t>
      </w:r>
      <w:r w:rsidR="00C02850" w:rsidRPr="00AE4614">
        <w:rPr>
          <w:rStyle w:val="FootnoteReference"/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footnoteReference w:id="15"/>
      </w:r>
      <w:r w:rsidR="00C02850" w:rsidRPr="00AE4614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 xml:space="preserve"> For</w:t>
      </w:r>
      <w:r w:rsidR="00FA2E2A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 xml:space="preserve"> </w:t>
      </w:r>
      <w:r w:rsidR="00C02850" w:rsidRPr="00AE4614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>twenty-first century audience</w:t>
      </w:r>
      <w:r w:rsidR="00FA2E2A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>s</w:t>
      </w:r>
      <w:r w:rsidR="00C02850" w:rsidRPr="00AE4614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>, a colour film with speech and sounds is mo</w:t>
      </w:r>
      <w:r w:rsidR="00C0166C" w:rsidRPr="00AE4614">
        <w:rPr>
          <w:rFonts w:asciiTheme="minorHAnsi" w:hAnsiTheme="minorHAnsi" w:cstheme="minorHAnsi"/>
          <w:color w:val="404040"/>
          <w:sz w:val="28"/>
          <w:szCs w:val="28"/>
          <w:shd w:val="clear" w:color="auto" w:fill="FFFFFF"/>
        </w:rPr>
        <w:t xml:space="preserve">re </w:t>
      </w:r>
      <w:r w:rsidR="00C0166C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gripping and understandable </w:t>
      </w:r>
      <w:r w:rsidR="00C02850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>than an old black and white silent movie</w:t>
      </w:r>
      <w:r w:rsidR="00C0166C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, and </w:t>
      </w:r>
      <w:r w:rsidR="00C02850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from my </w:t>
      </w:r>
      <w:r w:rsidR="00C0166C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personal </w:t>
      </w:r>
      <w:r w:rsidR="00C02850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>point of view</w:t>
      </w:r>
      <w:r w:rsidR="00C0166C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>,</w:t>
      </w:r>
      <w:r w:rsidR="00C02850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I will watch </w:t>
      </w:r>
      <w:r w:rsidR="00FA2E2A" w:rsidRPr="00FA2E2A">
        <w:rPr>
          <w:rFonts w:asciiTheme="minorHAnsi" w:hAnsiTheme="minorHAnsi" w:cstheme="minorHAnsi"/>
          <w:i/>
          <w:iCs/>
          <w:sz w:val="28"/>
          <w:szCs w:val="28"/>
          <w:shd w:val="clear" w:color="auto" w:fill="FFFFFF"/>
        </w:rPr>
        <w:t>They Shall Not Grow Old</w:t>
      </w:r>
      <w:r w:rsidR="00FA2E2A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r</w:t>
      </w:r>
      <w:r w:rsidR="00C02850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>epeatedly</w:t>
      </w:r>
      <w:r w:rsidR="00C0166C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>,</w:t>
      </w:r>
      <w:r w:rsidR="00C02850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because </w:t>
      </w:r>
      <w:r w:rsidR="00FA2E2A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it is a </w:t>
      </w:r>
      <w:r w:rsidR="00C02850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>valuab</w:t>
      </w:r>
      <w:r w:rsidR="00C0166C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le </w:t>
      </w:r>
      <w:r w:rsidR="00FA2E2A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source of information </w:t>
      </w:r>
      <w:r w:rsidR="00C0166C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about the First World War, the men who fought it, and the implications and influence </w:t>
      </w:r>
      <w:r w:rsidR="00FA2E2A">
        <w:rPr>
          <w:rFonts w:asciiTheme="minorHAnsi" w:hAnsiTheme="minorHAnsi" w:cstheme="minorHAnsi"/>
          <w:sz w:val="28"/>
          <w:szCs w:val="28"/>
          <w:shd w:val="clear" w:color="auto" w:fill="FFFFFF"/>
        </w:rPr>
        <w:t>brought to</w:t>
      </w:r>
      <w:r w:rsidR="00C0166C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future economic, political</w:t>
      </w:r>
      <w:r w:rsidR="00FA2E2A">
        <w:rPr>
          <w:rFonts w:asciiTheme="minorHAnsi" w:hAnsiTheme="minorHAnsi" w:cstheme="minorHAnsi"/>
          <w:sz w:val="28"/>
          <w:szCs w:val="28"/>
          <w:shd w:val="clear" w:color="auto" w:fill="FFFFFF"/>
        </w:rPr>
        <w:t>, military</w:t>
      </w:r>
      <w:r w:rsidR="00C0166C" w:rsidRPr="00AE4614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 and social developments.</w:t>
      </w:r>
    </w:p>
    <w:p w14:paraId="68C62EE5" w14:textId="77777777" w:rsidR="009C0F4C" w:rsidRDefault="009C0F4C" w:rsidP="009C0F4C">
      <w:pPr>
        <w:pStyle w:val="BodyText"/>
        <w:rPr>
          <w:sz w:val="32"/>
          <w:szCs w:val="32"/>
        </w:rPr>
      </w:pPr>
    </w:p>
    <w:p w14:paraId="1601E408" w14:textId="77777777" w:rsidR="009C0F4C" w:rsidRDefault="009C0F4C" w:rsidP="009C0F4C">
      <w:pPr>
        <w:pStyle w:val="BodyText"/>
        <w:ind w:left="1080"/>
        <w:rPr>
          <w:sz w:val="32"/>
          <w:szCs w:val="32"/>
        </w:rPr>
      </w:pPr>
    </w:p>
    <w:p w14:paraId="30781E1D" w14:textId="77777777" w:rsidR="00E36FC1" w:rsidRDefault="00E36FC1">
      <w:pPr>
        <w:rPr>
          <w:rFonts w:cstheme="minorHAnsi"/>
        </w:rPr>
      </w:pPr>
    </w:p>
    <w:p w14:paraId="1B89B491" w14:textId="77777777" w:rsidR="00E36FC1" w:rsidRDefault="00E36FC1">
      <w:pPr>
        <w:rPr>
          <w:rFonts w:cstheme="minorHAnsi"/>
        </w:rPr>
      </w:pPr>
    </w:p>
    <w:p w14:paraId="2BA548E8" w14:textId="77777777" w:rsidR="00E36FC1" w:rsidRDefault="00E36FC1">
      <w:pPr>
        <w:rPr>
          <w:rFonts w:cstheme="minorHAnsi"/>
        </w:rPr>
      </w:pPr>
    </w:p>
    <w:p w14:paraId="0BDCD1AF" w14:textId="77777777" w:rsidR="00E36FC1" w:rsidRDefault="00E36FC1">
      <w:pPr>
        <w:rPr>
          <w:rFonts w:cstheme="minorHAnsi"/>
        </w:rPr>
      </w:pPr>
    </w:p>
    <w:p w14:paraId="05F3EC0D" w14:textId="77777777" w:rsidR="00E36FC1" w:rsidRDefault="00E36FC1">
      <w:pPr>
        <w:rPr>
          <w:rFonts w:cstheme="minorHAnsi"/>
        </w:rPr>
      </w:pPr>
    </w:p>
    <w:p w14:paraId="740FB613" w14:textId="77777777" w:rsidR="00E36FC1" w:rsidRDefault="00E36FC1">
      <w:pPr>
        <w:rPr>
          <w:rFonts w:cstheme="minorHAnsi"/>
        </w:rPr>
      </w:pPr>
    </w:p>
    <w:p w14:paraId="49A647A1" w14:textId="77777777" w:rsidR="00E36FC1" w:rsidRDefault="00E36FC1">
      <w:pPr>
        <w:rPr>
          <w:rFonts w:cstheme="minorHAnsi"/>
        </w:rPr>
      </w:pPr>
    </w:p>
    <w:p w14:paraId="052C8737" w14:textId="77777777" w:rsidR="00E36FC1" w:rsidRDefault="00E36FC1">
      <w:pPr>
        <w:rPr>
          <w:rFonts w:cstheme="minorHAnsi"/>
        </w:rPr>
      </w:pPr>
    </w:p>
    <w:p w14:paraId="3674426D" w14:textId="77777777" w:rsidR="00E36FC1" w:rsidRDefault="00E36FC1">
      <w:pPr>
        <w:rPr>
          <w:rFonts w:cstheme="minorHAnsi"/>
        </w:rPr>
      </w:pPr>
    </w:p>
    <w:p w14:paraId="1CF8A7C5" w14:textId="77777777" w:rsidR="00E36FC1" w:rsidRDefault="00E36FC1">
      <w:pPr>
        <w:rPr>
          <w:rFonts w:cstheme="minorHAnsi"/>
        </w:rPr>
      </w:pPr>
    </w:p>
    <w:p w14:paraId="29362D9C" w14:textId="77777777" w:rsidR="00E36FC1" w:rsidRDefault="00E36FC1">
      <w:pPr>
        <w:rPr>
          <w:rFonts w:cstheme="minorHAnsi"/>
        </w:rPr>
      </w:pPr>
    </w:p>
    <w:p w14:paraId="4B796BC7" w14:textId="0A48E2EC" w:rsidR="004638FE" w:rsidRPr="00E36FC1" w:rsidRDefault="00E36FC1">
      <w:pPr>
        <w:rPr>
          <w:rFonts w:cstheme="minorHAnsi"/>
        </w:rPr>
      </w:pPr>
      <w:r w:rsidRPr="00E36FC1">
        <w:rPr>
          <w:rFonts w:cstheme="minorHAnsi"/>
        </w:rPr>
        <w:lastRenderedPageBreak/>
        <w:t xml:space="preserve">BIBLIOGRAPHY </w:t>
      </w:r>
    </w:p>
    <w:p w14:paraId="0D3A28D3" w14:textId="7A92A6DB" w:rsidR="004638FE" w:rsidRPr="00E36FC1" w:rsidRDefault="004638FE">
      <w:pPr>
        <w:rPr>
          <w:rFonts w:cstheme="minorHAnsi"/>
        </w:rPr>
      </w:pPr>
      <w:r w:rsidRPr="00E36FC1">
        <w:rPr>
          <w:rFonts w:cstheme="minorHAnsi"/>
        </w:rPr>
        <w:t>Primary</w:t>
      </w:r>
    </w:p>
    <w:p w14:paraId="67180BAE" w14:textId="7E91A5F4" w:rsidR="004638FE" w:rsidRPr="00E36FC1" w:rsidRDefault="004638FE">
      <w:pPr>
        <w:rPr>
          <w:rFonts w:cstheme="minorHAnsi"/>
        </w:rPr>
      </w:pPr>
      <w:r w:rsidRPr="00E36FC1">
        <w:rPr>
          <w:rFonts w:eastAsia="Times New Roman" w:cstheme="minorHAnsi"/>
          <w:color w:val="000000"/>
          <w:lang w:eastAsia="en-GB"/>
        </w:rPr>
        <w:t>'They Shall Not Grow Old, dir. by Peter Jackson (Warner Brothers, 2018).</w:t>
      </w:r>
    </w:p>
    <w:p w14:paraId="27017927" w14:textId="77777777" w:rsidR="004638FE" w:rsidRPr="00E36FC1" w:rsidRDefault="004638FE">
      <w:pPr>
        <w:rPr>
          <w:rFonts w:cstheme="minorHAnsi"/>
        </w:rPr>
      </w:pPr>
    </w:p>
    <w:p w14:paraId="404B7199" w14:textId="34988B36" w:rsidR="004638FE" w:rsidRPr="00E36FC1" w:rsidRDefault="004638FE">
      <w:pPr>
        <w:rPr>
          <w:rFonts w:cstheme="minorHAnsi"/>
        </w:rPr>
      </w:pPr>
    </w:p>
    <w:p w14:paraId="5B215CF9" w14:textId="1EF2E372" w:rsidR="004638FE" w:rsidRDefault="004638FE">
      <w:pPr>
        <w:rPr>
          <w:rFonts w:cstheme="minorHAnsi"/>
        </w:rPr>
      </w:pPr>
      <w:r w:rsidRPr="00E36FC1">
        <w:rPr>
          <w:rFonts w:cstheme="minorHAnsi"/>
        </w:rPr>
        <w:t>Secondary</w:t>
      </w:r>
    </w:p>
    <w:p w14:paraId="670C5A1D" w14:textId="1F01405E" w:rsidR="000F5B9B" w:rsidRPr="00E36FC1" w:rsidRDefault="000F5B9B">
      <w:pPr>
        <w:rPr>
          <w:rFonts w:cstheme="minorHAnsi"/>
        </w:rPr>
      </w:pPr>
      <w:proofErr w:type="spellStart"/>
      <w:r w:rsidRPr="000F5B9B">
        <w:rPr>
          <w:color w:val="000000"/>
          <w:shd w:val="clear" w:color="auto" w:fill="FFFFFF"/>
        </w:rPr>
        <w:t>Degroot</w:t>
      </w:r>
      <w:proofErr w:type="spellEnd"/>
      <w:r>
        <w:rPr>
          <w:color w:val="000000"/>
          <w:shd w:val="clear" w:color="auto" w:fill="FFFFFF"/>
        </w:rPr>
        <w:t xml:space="preserve">, </w:t>
      </w:r>
      <w:r w:rsidRPr="000F5B9B">
        <w:rPr>
          <w:color w:val="000000"/>
          <w:shd w:val="clear" w:color="auto" w:fill="FFFFFF"/>
        </w:rPr>
        <w:t>Gerald J., </w:t>
      </w:r>
      <w:r w:rsidRPr="000F5B9B">
        <w:rPr>
          <w:i/>
          <w:iCs/>
          <w:color w:val="000000"/>
          <w:shd w:val="clear" w:color="auto" w:fill="FFFFFF"/>
        </w:rPr>
        <w:t>Blighty</w:t>
      </w:r>
      <w:r w:rsidRPr="000F5B9B">
        <w:rPr>
          <w:color w:val="000000"/>
          <w:shd w:val="clear" w:color="auto" w:fill="FFFFFF"/>
        </w:rPr>
        <w:t> (Harlow: Pearson Education Limited, 1996)</w:t>
      </w:r>
      <w:r>
        <w:rPr>
          <w:color w:val="000000"/>
          <w:shd w:val="clear" w:color="auto" w:fill="FFFFFF"/>
        </w:rPr>
        <w:t>.</w:t>
      </w:r>
    </w:p>
    <w:p w14:paraId="0B4DE46C" w14:textId="5E2A38F6" w:rsidR="004638FE" w:rsidRPr="00E36FC1" w:rsidRDefault="004638FE">
      <w:pPr>
        <w:rPr>
          <w:rFonts w:eastAsia="Times New Roman" w:cstheme="minorHAnsi"/>
          <w:color w:val="000000"/>
          <w:lang w:eastAsia="en-GB"/>
        </w:rPr>
      </w:pPr>
      <w:r w:rsidRPr="00E36FC1">
        <w:rPr>
          <w:rFonts w:eastAsia="Times New Roman" w:cstheme="minorHAnsi"/>
          <w:color w:val="000000"/>
          <w:lang w:eastAsia="en-GB"/>
        </w:rPr>
        <w:t xml:space="preserve">Showalter, James. </w:t>
      </w:r>
      <w:r w:rsidRPr="00E36FC1">
        <w:rPr>
          <w:rFonts w:eastAsia="Times New Roman" w:cstheme="minorHAnsi"/>
          <w:i/>
          <w:iCs/>
          <w:color w:val="000000"/>
          <w:lang w:eastAsia="en-GB"/>
        </w:rPr>
        <w:t>The Home Front and War in the Twentieth Century: Proceedings of the Tenth Military Symposium, USAF Academy 1982 – King and Kaiser</w:t>
      </w:r>
      <w:r w:rsidRPr="00E36FC1">
        <w:rPr>
          <w:rFonts w:eastAsia="Times New Roman" w:cstheme="minorHAnsi"/>
          <w:color w:val="000000"/>
          <w:lang w:eastAsia="en-GB"/>
        </w:rPr>
        <w:t xml:space="preserve">, ed. by Charles E. </w:t>
      </w:r>
      <w:proofErr w:type="spellStart"/>
      <w:r w:rsidRPr="00E36FC1">
        <w:rPr>
          <w:rFonts w:eastAsia="Times New Roman" w:cstheme="minorHAnsi"/>
          <w:color w:val="000000"/>
          <w:lang w:eastAsia="en-GB"/>
        </w:rPr>
        <w:t>Cleeveland</w:t>
      </w:r>
      <w:proofErr w:type="spellEnd"/>
      <w:r w:rsidRPr="00E36FC1">
        <w:rPr>
          <w:rFonts w:eastAsia="Times New Roman" w:cstheme="minorHAnsi"/>
          <w:color w:val="000000"/>
          <w:lang w:eastAsia="en-GB"/>
        </w:rPr>
        <w:t xml:space="preserve"> and various other (</w:t>
      </w:r>
      <w:r w:rsidR="000F5B9B" w:rsidRPr="00E36FC1">
        <w:rPr>
          <w:rFonts w:eastAsia="Times New Roman" w:cstheme="minorHAnsi"/>
          <w:color w:val="000000"/>
          <w:lang w:eastAsia="en-GB"/>
        </w:rPr>
        <w:t>Washington:</w:t>
      </w:r>
      <w:r w:rsidRPr="00E36FC1">
        <w:rPr>
          <w:rFonts w:eastAsia="Times New Roman" w:cstheme="minorHAnsi"/>
          <w:color w:val="000000"/>
          <w:lang w:eastAsia="en-GB"/>
        </w:rPr>
        <w:t xml:space="preserve"> United States Air Force Academy, 1882)</w:t>
      </w:r>
      <w:r w:rsidR="00E36FC1">
        <w:rPr>
          <w:rFonts w:eastAsia="Times New Roman" w:cstheme="minorHAnsi"/>
          <w:color w:val="000000"/>
          <w:lang w:eastAsia="en-GB"/>
        </w:rPr>
        <w:t>.</w:t>
      </w:r>
      <w:r w:rsidRPr="00E36FC1">
        <w:rPr>
          <w:rFonts w:eastAsia="Times New Roman" w:cstheme="minorHAnsi"/>
          <w:color w:val="000000"/>
          <w:lang w:eastAsia="en-GB"/>
        </w:rPr>
        <w:br/>
      </w:r>
    </w:p>
    <w:p w14:paraId="42690F41" w14:textId="088A098D" w:rsidR="004638FE" w:rsidRPr="00E36FC1" w:rsidRDefault="004638FE">
      <w:pPr>
        <w:rPr>
          <w:rFonts w:eastAsia="Times New Roman" w:cstheme="minorHAnsi"/>
          <w:color w:val="000000"/>
          <w:lang w:eastAsia="en-GB"/>
        </w:rPr>
      </w:pPr>
      <w:r w:rsidRPr="00E36FC1">
        <w:rPr>
          <w:rFonts w:eastAsia="Times New Roman" w:cstheme="minorHAnsi"/>
          <w:color w:val="000000"/>
          <w:lang w:eastAsia="en-GB"/>
        </w:rPr>
        <w:t>Marwick, Arthur Marwick. </w:t>
      </w:r>
      <w:r w:rsidRPr="00E36FC1">
        <w:rPr>
          <w:rFonts w:eastAsia="Times New Roman" w:cstheme="minorHAnsi"/>
          <w:i/>
          <w:iCs/>
          <w:color w:val="000000"/>
          <w:lang w:eastAsia="en-GB"/>
        </w:rPr>
        <w:t>The Deluge: British Society and the First World War</w:t>
      </w:r>
      <w:r w:rsidRPr="00E36FC1">
        <w:rPr>
          <w:rFonts w:eastAsia="Times New Roman" w:cstheme="minorHAnsi"/>
          <w:color w:val="000000"/>
          <w:lang w:eastAsia="en-GB"/>
        </w:rPr>
        <w:t xml:space="preserve">, 1978 </w:t>
      </w:r>
      <w:proofErr w:type="spellStart"/>
      <w:r w:rsidRPr="00E36FC1">
        <w:rPr>
          <w:rFonts w:eastAsia="Times New Roman" w:cstheme="minorHAnsi"/>
          <w:color w:val="000000"/>
          <w:lang w:eastAsia="en-GB"/>
        </w:rPr>
        <w:t>edn</w:t>
      </w:r>
      <w:proofErr w:type="spellEnd"/>
      <w:r w:rsidRPr="00E36FC1">
        <w:rPr>
          <w:rFonts w:eastAsia="Times New Roman" w:cstheme="minorHAnsi"/>
          <w:color w:val="000000"/>
          <w:lang w:eastAsia="en-GB"/>
        </w:rPr>
        <w:t xml:space="preserve"> (</w:t>
      </w:r>
      <w:r w:rsidR="000F5B9B" w:rsidRPr="00E36FC1">
        <w:rPr>
          <w:rFonts w:eastAsia="Times New Roman" w:cstheme="minorHAnsi"/>
          <w:color w:val="000000"/>
          <w:lang w:eastAsia="en-GB"/>
        </w:rPr>
        <w:t>London:</w:t>
      </w:r>
      <w:r w:rsidRPr="00E36FC1">
        <w:rPr>
          <w:rFonts w:eastAsia="Times New Roman" w:cstheme="minorHAnsi"/>
          <w:color w:val="000000"/>
          <w:lang w:eastAsia="en-GB"/>
        </w:rPr>
        <w:t xml:space="preserve"> MacMillan Press, 1965).</w:t>
      </w:r>
    </w:p>
    <w:p w14:paraId="69735731" w14:textId="77777777" w:rsidR="004638FE" w:rsidRPr="00E36FC1" w:rsidRDefault="00F2297C" w:rsidP="00F2297C">
      <w:pPr>
        <w:shd w:val="clear" w:color="auto" w:fill="FFFFFF"/>
        <w:spacing w:line="403" w:lineRule="atLeast"/>
        <w:rPr>
          <w:rFonts w:eastAsia="Times New Roman" w:cstheme="minorHAnsi"/>
          <w:color w:val="000000"/>
          <w:lang w:eastAsia="en-GB"/>
        </w:rPr>
      </w:pPr>
      <w:r w:rsidRPr="00E36FC1">
        <w:rPr>
          <w:rFonts w:eastAsia="Times New Roman" w:cstheme="minorHAnsi"/>
          <w:color w:val="000000"/>
          <w:lang w:eastAsia="en-GB"/>
        </w:rPr>
        <w:t xml:space="preserve">Buckmaster, Luke. </w:t>
      </w:r>
      <w:r w:rsidRPr="00E36FC1">
        <w:rPr>
          <w:rFonts w:eastAsia="Times New Roman" w:cstheme="minorHAnsi"/>
          <w:i/>
          <w:iCs/>
          <w:color w:val="000000"/>
          <w:lang w:eastAsia="en-GB"/>
        </w:rPr>
        <w:t>The faces are unbelievable': Peter Jackson on They Shall Not Grow Old</w:t>
      </w:r>
      <w:r w:rsidRPr="00E36FC1">
        <w:rPr>
          <w:rFonts w:eastAsia="Times New Roman" w:cstheme="minorHAnsi"/>
          <w:color w:val="000000"/>
          <w:lang w:eastAsia="en-GB"/>
        </w:rPr>
        <w:t> (2018) &lt;https://www.theguardian.com/film/2018/nov/10/the-faces-are-unbelievable-peter-jackson-on-they-shall-not-grow-old&gt; [accessed 8 November 2019].</w:t>
      </w:r>
    </w:p>
    <w:p w14:paraId="3FB065E1" w14:textId="35137649" w:rsidR="00F2297C" w:rsidRPr="00E36FC1" w:rsidRDefault="000F5B9B" w:rsidP="00F2297C">
      <w:pPr>
        <w:shd w:val="clear" w:color="auto" w:fill="FFFFFF"/>
        <w:spacing w:line="403" w:lineRule="atLeast"/>
        <w:rPr>
          <w:rFonts w:eastAsia="Times New Roman" w:cstheme="minorHAnsi"/>
          <w:color w:val="000000"/>
          <w:lang w:eastAsia="en-GB"/>
        </w:rPr>
      </w:pPr>
      <w:proofErr w:type="spellStart"/>
      <w:r w:rsidRPr="00E36FC1">
        <w:rPr>
          <w:rFonts w:eastAsia="Times New Roman" w:cstheme="minorHAnsi"/>
          <w:color w:val="000000"/>
          <w:lang w:eastAsia="en-GB"/>
        </w:rPr>
        <w:t>Buerk</w:t>
      </w:r>
      <w:proofErr w:type="spellEnd"/>
      <w:r>
        <w:rPr>
          <w:rFonts w:eastAsia="Times New Roman" w:cstheme="minorHAnsi"/>
          <w:color w:val="000000"/>
          <w:lang w:eastAsia="en-GB"/>
        </w:rPr>
        <w:t xml:space="preserve">, </w:t>
      </w:r>
      <w:r w:rsidR="00F2297C" w:rsidRPr="00E36FC1">
        <w:rPr>
          <w:rFonts w:eastAsia="Times New Roman" w:cstheme="minorHAnsi"/>
          <w:color w:val="000000"/>
          <w:lang w:eastAsia="en-GB"/>
        </w:rPr>
        <w:t>Michael, </w:t>
      </w:r>
      <w:proofErr w:type="gramStart"/>
      <w:r w:rsidR="00F2297C" w:rsidRPr="00E36FC1">
        <w:rPr>
          <w:rFonts w:eastAsia="Times New Roman" w:cstheme="minorHAnsi"/>
          <w:i/>
          <w:iCs/>
          <w:color w:val="000000"/>
          <w:lang w:eastAsia="en-GB"/>
        </w:rPr>
        <w:t>How</w:t>
      </w:r>
      <w:proofErr w:type="gramEnd"/>
      <w:r w:rsidR="00F2297C" w:rsidRPr="00E36FC1">
        <w:rPr>
          <w:rFonts w:eastAsia="Times New Roman" w:cstheme="minorHAnsi"/>
          <w:i/>
          <w:iCs/>
          <w:color w:val="000000"/>
          <w:lang w:eastAsia="en-GB"/>
        </w:rPr>
        <w:t xml:space="preserve"> was</w:t>
      </w:r>
      <w:r w:rsidR="00E36FC1">
        <w:rPr>
          <w:rFonts w:eastAsia="Times New Roman" w:cstheme="minorHAnsi"/>
          <w:i/>
          <w:iCs/>
          <w:color w:val="000000"/>
          <w:lang w:eastAsia="en-GB"/>
        </w:rPr>
        <w:t xml:space="preserve"> </w:t>
      </w:r>
      <w:r w:rsidR="00F2297C" w:rsidRPr="00E36FC1">
        <w:rPr>
          <w:rFonts w:eastAsia="Times New Roman" w:cstheme="minorHAnsi"/>
          <w:i/>
          <w:iCs/>
          <w:color w:val="000000"/>
          <w:lang w:eastAsia="en-GB"/>
        </w:rPr>
        <w:t>They Shall Not Grow Old made? Peter Jackson reveals the extraordinary technology behind his First World War film</w:t>
      </w:r>
      <w:r w:rsidR="00F2297C" w:rsidRPr="00E36FC1">
        <w:rPr>
          <w:rFonts w:eastAsia="Times New Roman" w:cstheme="minorHAnsi"/>
          <w:color w:val="000000"/>
          <w:lang w:eastAsia="en-GB"/>
        </w:rPr>
        <w:t> (2018) &lt;https://www.radiotimes.com/news/tv/2018-11-11/they-shall-not-grow-old-peter-jackson-world-war-one-movie-how-was-it-made/&gt; [accessed 9 November 2019].</w:t>
      </w:r>
    </w:p>
    <w:p w14:paraId="7A706746" w14:textId="3B0388F2" w:rsidR="00F2297C" w:rsidRPr="00E36FC1" w:rsidRDefault="000F5B9B" w:rsidP="00F2297C">
      <w:pPr>
        <w:shd w:val="clear" w:color="auto" w:fill="FFFFFF"/>
        <w:spacing w:line="403" w:lineRule="atLeast"/>
        <w:rPr>
          <w:rFonts w:eastAsia="Times New Roman" w:cstheme="minorHAnsi"/>
          <w:color w:val="000000"/>
          <w:lang w:eastAsia="en-GB"/>
        </w:rPr>
      </w:pPr>
      <w:proofErr w:type="spellStart"/>
      <w:r w:rsidRPr="00E36FC1">
        <w:rPr>
          <w:rFonts w:eastAsia="Times New Roman" w:cstheme="minorHAnsi"/>
          <w:color w:val="000000"/>
          <w:lang w:eastAsia="en-GB"/>
        </w:rPr>
        <w:t>Gompertz</w:t>
      </w:r>
      <w:proofErr w:type="spellEnd"/>
      <w:r>
        <w:rPr>
          <w:rFonts w:eastAsia="Times New Roman" w:cstheme="minorHAnsi"/>
          <w:color w:val="000000"/>
          <w:lang w:eastAsia="en-GB"/>
        </w:rPr>
        <w:t xml:space="preserve">, </w:t>
      </w:r>
      <w:r w:rsidR="00F2297C" w:rsidRPr="00E36FC1">
        <w:rPr>
          <w:rFonts w:eastAsia="Times New Roman" w:cstheme="minorHAnsi"/>
          <w:color w:val="000000"/>
          <w:lang w:eastAsia="en-GB"/>
        </w:rPr>
        <w:t>Will, </w:t>
      </w:r>
      <w:r w:rsidR="00F2297C" w:rsidRPr="00E36FC1">
        <w:rPr>
          <w:rFonts w:eastAsia="Times New Roman" w:cstheme="minorHAnsi"/>
          <w:i/>
          <w:iCs/>
          <w:color w:val="000000"/>
          <w:lang w:eastAsia="en-GB"/>
        </w:rPr>
        <w:t xml:space="preserve">Will </w:t>
      </w:r>
      <w:proofErr w:type="spellStart"/>
      <w:r w:rsidR="00F2297C" w:rsidRPr="00E36FC1">
        <w:rPr>
          <w:rFonts w:eastAsia="Times New Roman" w:cstheme="minorHAnsi"/>
          <w:i/>
          <w:iCs/>
          <w:color w:val="000000"/>
          <w:lang w:eastAsia="en-GB"/>
        </w:rPr>
        <w:t>Gompertz</w:t>
      </w:r>
      <w:proofErr w:type="spellEnd"/>
      <w:r w:rsidR="00F2297C" w:rsidRPr="00E36FC1">
        <w:rPr>
          <w:rFonts w:eastAsia="Times New Roman" w:cstheme="minorHAnsi"/>
          <w:i/>
          <w:iCs/>
          <w:color w:val="000000"/>
          <w:lang w:eastAsia="en-GB"/>
        </w:rPr>
        <w:t xml:space="preserve"> on Peter Jackson's WWI film They Shall Not Grow Old</w:t>
      </w:r>
      <w:r w:rsidR="00F2297C" w:rsidRPr="00E36FC1">
        <w:rPr>
          <w:rFonts w:eastAsia="Times New Roman" w:cstheme="minorHAnsi"/>
          <w:color w:val="000000"/>
          <w:lang w:eastAsia="en-GB"/>
        </w:rPr>
        <w:t> (2018) &lt;https://www.bbc.co.uk/news/entertainment-arts-45910189&gt; [accessed 9 November 2019].</w:t>
      </w:r>
    </w:p>
    <w:p w14:paraId="0D54D0B8" w14:textId="3889DA9A" w:rsidR="004638FE" w:rsidRPr="00E36FC1" w:rsidRDefault="004638FE" w:rsidP="00F2297C">
      <w:pPr>
        <w:shd w:val="clear" w:color="auto" w:fill="FFFFFF"/>
        <w:spacing w:line="403" w:lineRule="atLeast"/>
        <w:rPr>
          <w:rFonts w:eastAsia="Times New Roman" w:cstheme="minorHAnsi"/>
          <w:color w:val="000000"/>
          <w:lang w:eastAsia="en-GB"/>
        </w:rPr>
      </w:pPr>
      <w:r w:rsidRPr="00E36FC1">
        <w:rPr>
          <w:rFonts w:eastAsia="Times New Roman" w:cstheme="minorHAnsi"/>
          <w:color w:val="000000"/>
          <w:lang w:eastAsia="en-GB"/>
        </w:rPr>
        <w:t>Medina, Curtis. </w:t>
      </w:r>
      <w:r w:rsidRPr="00E36FC1">
        <w:rPr>
          <w:rFonts w:eastAsia="Times New Roman" w:cstheme="minorHAnsi"/>
          <w:i/>
          <w:iCs/>
          <w:color w:val="000000"/>
          <w:lang w:eastAsia="en-GB"/>
        </w:rPr>
        <w:t>They Shall Not Grow Old (2018) Storyline</w:t>
      </w:r>
      <w:r w:rsidRPr="00E36FC1">
        <w:rPr>
          <w:rFonts w:eastAsia="Times New Roman" w:cstheme="minorHAnsi"/>
          <w:color w:val="000000"/>
          <w:lang w:eastAsia="en-GB"/>
        </w:rPr>
        <w:t> (2018) &lt;https://www.imdb.com/title/tt7905466/?ref_=adv_li_tt&gt; [accessed 10 November 2019].</w:t>
      </w:r>
    </w:p>
    <w:p w14:paraId="1B941346" w14:textId="18C1CC0E" w:rsidR="004638FE" w:rsidRPr="00E36FC1" w:rsidRDefault="004638FE" w:rsidP="00F2297C">
      <w:pPr>
        <w:shd w:val="clear" w:color="auto" w:fill="FFFFFF"/>
        <w:spacing w:line="403" w:lineRule="atLeast"/>
        <w:rPr>
          <w:rFonts w:eastAsia="Times New Roman" w:cstheme="minorHAnsi"/>
          <w:color w:val="000000"/>
          <w:lang w:eastAsia="en-GB"/>
        </w:rPr>
      </w:pPr>
      <w:r w:rsidRPr="00E36FC1">
        <w:rPr>
          <w:rFonts w:eastAsia="Times New Roman" w:cstheme="minorHAnsi"/>
          <w:color w:val="000000"/>
          <w:lang w:eastAsia="en-GB"/>
        </w:rPr>
        <w:t>, </w:t>
      </w:r>
      <w:r w:rsidRPr="00E36FC1">
        <w:rPr>
          <w:rFonts w:eastAsia="Times New Roman" w:cstheme="minorHAnsi"/>
          <w:i/>
          <w:iCs/>
          <w:color w:val="000000"/>
          <w:lang w:eastAsia="en-GB"/>
        </w:rPr>
        <w:t xml:space="preserve">The </w:t>
      </w:r>
      <w:r w:rsidR="000F5B9B" w:rsidRPr="00E36FC1">
        <w:rPr>
          <w:rFonts w:eastAsia="Times New Roman" w:cstheme="minorHAnsi"/>
          <w:i/>
          <w:iCs/>
          <w:color w:val="000000"/>
          <w:lang w:eastAsia="en-GB"/>
        </w:rPr>
        <w:t>Hobbit</w:t>
      </w:r>
      <w:r w:rsidRPr="00E36FC1">
        <w:rPr>
          <w:rFonts w:eastAsia="Times New Roman" w:cstheme="minorHAnsi"/>
          <w:i/>
          <w:iCs/>
          <w:color w:val="000000"/>
          <w:lang w:eastAsia="en-GB"/>
        </w:rPr>
        <w:t xml:space="preserve"> Movie: Fan site</w:t>
      </w:r>
      <w:r w:rsidRPr="00E36FC1">
        <w:rPr>
          <w:rFonts w:eastAsia="Times New Roman" w:cstheme="minorHAnsi"/>
          <w:color w:val="000000"/>
          <w:lang w:eastAsia="en-GB"/>
        </w:rPr>
        <w:t> (2009) &lt;http://the-hobbitmovie.com/wp-content/uploads/2010/06/peter-jackson-hobbit.jpg&gt; [accessed 10 November 2019].</w:t>
      </w:r>
    </w:p>
    <w:p w14:paraId="639082BD" w14:textId="3F41FC12" w:rsidR="00F2297C" w:rsidRPr="00E36FC1" w:rsidRDefault="00F2297C" w:rsidP="00F2297C">
      <w:pPr>
        <w:shd w:val="clear" w:color="auto" w:fill="FFFFFF"/>
        <w:spacing w:line="403" w:lineRule="atLeast"/>
        <w:rPr>
          <w:rFonts w:eastAsia="Times New Roman" w:cstheme="minorHAnsi"/>
          <w:color w:val="000000"/>
          <w:lang w:eastAsia="en-GB"/>
        </w:rPr>
      </w:pPr>
      <w:r w:rsidRPr="00E36FC1">
        <w:rPr>
          <w:rFonts w:eastAsia="Times New Roman" w:cstheme="minorHAnsi"/>
          <w:color w:val="000000"/>
          <w:lang w:eastAsia="en-GB"/>
        </w:rPr>
        <w:t>, </w:t>
      </w:r>
      <w:r w:rsidRPr="00E36FC1">
        <w:rPr>
          <w:rFonts w:eastAsia="Times New Roman" w:cstheme="minorHAnsi"/>
          <w:i/>
          <w:iCs/>
          <w:color w:val="000000"/>
          <w:lang w:eastAsia="en-GB"/>
        </w:rPr>
        <w:t>They Shall Not Grow Old (2018 Re-release) A documentary about World War I </w:t>
      </w:r>
      <w:r w:rsidRPr="00E36FC1">
        <w:rPr>
          <w:rFonts w:eastAsia="Times New Roman" w:cstheme="minorHAnsi"/>
          <w:color w:val="000000"/>
          <w:lang w:eastAsia="en-GB"/>
        </w:rPr>
        <w:t>(2018) &lt;https://www.boxofficemojo.com/release/rl184976897/&gt; [accessed 10 November 2019].</w:t>
      </w:r>
    </w:p>
    <w:bookmarkEnd w:id="1"/>
    <w:p w14:paraId="765D24B3" w14:textId="3164178E" w:rsidR="00F2297C" w:rsidRPr="00E36FC1" w:rsidRDefault="00F2297C" w:rsidP="00F2297C">
      <w:pPr>
        <w:shd w:val="clear" w:color="auto" w:fill="FFFFFF"/>
        <w:spacing w:line="403" w:lineRule="atLeast"/>
        <w:rPr>
          <w:rFonts w:eastAsia="Times New Roman" w:cstheme="minorHAnsi"/>
          <w:color w:val="000000"/>
          <w:lang w:eastAsia="en-GB"/>
        </w:rPr>
      </w:pPr>
      <w:r w:rsidRPr="00E36FC1">
        <w:rPr>
          <w:rFonts w:eastAsia="Times New Roman" w:cstheme="minorHAnsi"/>
          <w:color w:val="000000"/>
          <w:lang w:eastAsia="en-GB"/>
        </w:rPr>
        <w:br/>
      </w:r>
      <w:r w:rsidRPr="00E36FC1">
        <w:rPr>
          <w:rFonts w:eastAsia="Times New Roman" w:cstheme="minorHAnsi"/>
          <w:color w:val="000000"/>
          <w:lang w:eastAsia="en-GB"/>
        </w:rPr>
        <w:br/>
      </w:r>
    </w:p>
    <w:p w14:paraId="76EFFE3D" w14:textId="77777777" w:rsidR="00F2297C" w:rsidRPr="00E36FC1" w:rsidRDefault="00F2297C">
      <w:pPr>
        <w:rPr>
          <w:rFonts w:cstheme="minorHAnsi"/>
        </w:rPr>
      </w:pPr>
    </w:p>
    <w:sectPr w:rsidR="00F2297C" w:rsidRPr="00E36F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95B5EF" w14:textId="77777777" w:rsidR="00400D95" w:rsidRDefault="00400D95" w:rsidP="00367A57">
      <w:pPr>
        <w:spacing w:after="0" w:line="240" w:lineRule="auto"/>
      </w:pPr>
      <w:r>
        <w:separator/>
      </w:r>
    </w:p>
  </w:endnote>
  <w:endnote w:type="continuationSeparator" w:id="0">
    <w:p w14:paraId="5B9BDFB6" w14:textId="77777777" w:rsidR="00400D95" w:rsidRDefault="00400D95" w:rsidP="00367A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8B3536" w14:textId="77777777" w:rsidR="00400D95" w:rsidRDefault="00400D95" w:rsidP="00367A57">
      <w:pPr>
        <w:spacing w:after="0" w:line="240" w:lineRule="auto"/>
      </w:pPr>
      <w:r>
        <w:separator/>
      </w:r>
    </w:p>
  </w:footnote>
  <w:footnote w:type="continuationSeparator" w:id="0">
    <w:p w14:paraId="52F41D77" w14:textId="77777777" w:rsidR="00400D95" w:rsidRDefault="00400D95" w:rsidP="00367A57">
      <w:pPr>
        <w:spacing w:after="0" w:line="240" w:lineRule="auto"/>
      </w:pPr>
      <w:r>
        <w:continuationSeparator/>
      </w:r>
    </w:p>
  </w:footnote>
  <w:footnote w:id="1">
    <w:p w14:paraId="341D05AE" w14:textId="0E85E05D" w:rsidR="00603887" w:rsidRDefault="00603887">
      <w:pPr>
        <w:pStyle w:val="FootnoteText"/>
      </w:pPr>
      <w:r w:rsidRPr="00E36FC1">
        <w:rPr>
          <w:rStyle w:val="FootnoteReference"/>
          <w:sz w:val="22"/>
          <w:szCs w:val="22"/>
        </w:rPr>
        <w:footnoteRef/>
      </w:r>
      <w:r w:rsidRPr="00E36FC1">
        <w:rPr>
          <w:sz w:val="22"/>
          <w:szCs w:val="22"/>
        </w:rPr>
        <w:t xml:space="preserve"> </w:t>
      </w:r>
      <w:r w:rsidRPr="00E36FC1">
        <w:rPr>
          <w:i/>
          <w:iCs/>
          <w:color w:val="000000"/>
          <w:sz w:val="22"/>
          <w:szCs w:val="22"/>
          <w:shd w:val="clear" w:color="auto" w:fill="FFFFFF"/>
        </w:rPr>
        <w:t xml:space="preserve">They Shall Not Grow Old (2018) </w:t>
      </w:r>
      <w:r w:rsidRPr="00E36FC1">
        <w:rPr>
          <w:color w:val="000000"/>
          <w:sz w:val="22"/>
          <w:szCs w:val="22"/>
          <w:shd w:val="clear" w:color="auto" w:fill="FFFFFF"/>
        </w:rPr>
        <w:t>&lt;https://www.imdb.com/title/tt7905466/?ref_=adv_li_tt&gt; [accessed 10 November 2019</w:t>
      </w:r>
      <w:r>
        <w:rPr>
          <w:color w:val="000000"/>
          <w:sz w:val="29"/>
          <w:szCs w:val="29"/>
          <w:shd w:val="clear" w:color="auto" w:fill="FFFFFF"/>
        </w:rPr>
        <w:t>].</w:t>
      </w:r>
    </w:p>
  </w:footnote>
  <w:footnote w:id="2">
    <w:p w14:paraId="21B8C163" w14:textId="03504CBA" w:rsidR="00367A57" w:rsidRPr="00E36FC1" w:rsidRDefault="00367A57">
      <w:pPr>
        <w:pStyle w:val="FootnoteText"/>
        <w:rPr>
          <w:sz w:val="22"/>
          <w:szCs w:val="22"/>
        </w:rPr>
      </w:pPr>
      <w:r w:rsidRPr="00E36FC1">
        <w:rPr>
          <w:rStyle w:val="FootnoteReference"/>
          <w:sz w:val="22"/>
          <w:szCs w:val="22"/>
        </w:rPr>
        <w:footnoteRef/>
      </w:r>
      <w:r w:rsidRPr="00E36FC1">
        <w:rPr>
          <w:sz w:val="22"/>
          <w:szCs w:val="22"/>
        </w:rPr>
        <w:t xml:space="preserve"> </w:t>
      </w:r>
      <w:r w:rsidRPr="00E36FC1">
        <w:rPr>
          <w:color w:val="000000"/>
          <w:sz w:val="22"/>
          <w:szCs w:val="22"/>
          <w:shd w:val="clear" w:color="auto" w:fill="FFFFFF"/>
        </w:rPr>
        <w:t>Luke Buckmaster, </w:t>
      </w:r>
      <w:proofErr w:type="gramStart"/>
      <w:r w:rsidR="007228CA" w:rsidRPr="00E36FC1">
        <w:rPr>
          <w:color w:val="000000"/>
          <w:sz w:val="22"/>
          <w:szCs w:val="22"/>
          <w:shd w:val="clear" w:color="auto" w:fill="FFFFFF"/>
        </w:rPr>
        <w:t>T</w:t>
      </w:r>
      <w:r w:rsidR="007228CA" w:rsidRPr="00E36FC1">
        <w:rPr>
          <w:i/>
          <w:iCs/>
          <w:color w:val="000000"/>
          <w:sz w:val="22"/>
          <w:szCs w:val="22"/>
          <w:shd w:val="clear" w:color="auto" w:fill="FFFFFF"/>
        </w:rPr>
        <w:t>he</w:t>
      </w:r>
      <w:proofErr w:type="gramEnd"/>
      <w:r w:rsidRPr="00E36FC1">
        <w:rPr>
          <w:i/>
          <w:iCs/>
          <w:color w:val="000000"/>
          <w:sz w:val="22"/>
          <w:szCs w:val="22"/>
          <w:shd w:val="clear" w:color="auto" w:fill="FFFFFF"/>
        </w:rPr>
        <w:t xml:space="preserve"> faces are unbelievable': Peter Jackson on They Shall Not Grow Old</w:t>
      </w:r>
      <w:r w:rsidRPr="00E36FC1">
        <w:rPr>
          <w:color w:val="000000"/>
          <w:sz w:val="22"/>
          <w:szCs w:val="22"/>
          <w:shd w:val="clear" w:color="auto" w:fill="FFFFFF"/>
        </w:rPr>
        <w:t> (2018) &lt;https://www.theguardian.com/film/2018/nov/10/the-faces-are-unbelievable-peter-jackson-on-they-shall-not-grow-old&gt; [accessed 8 November 2019].</w:t>
      </w:r>
    </w:p>
  </w:footnote>
  <w:footnote w:id="3">
    <w:p w14:paraId="5187D983" w14:textId="383EFEBD" w:rsidR="007228CA" w:rsidRPr="00E36FC1" w:rsidRDefault="007228CA">
      <w:pPr>
        <w:pStyle w:val="FootnoteText"/>
        <w:rPr>
          <w:sz w:val="22"/>
          <w:szCs w:val="22"/>
        </w:rPr>
      </w:pPr>
      <w:r w:rsidRPr="00E36FC1">
        <w:rPr>
          <w:rStyle w:val="FootnoteReference"/>
          <w:sz w:val="22"/>
          <w:szCs w:val="22"/>
        </w:rPr>
        <w:footnoteRef/>
      </w:r>
      <w:r w:rsidRPr="00E36FC1">
        <w:rPr>
          <w:sz w:val="22"/>
          <w:szCs w:val="22"/>
        </w:rPr>
        <w:t xml:space="preserve"> </w:t>
      </w:r>
      <w:r w:rsidRPr="00E36FC1">
        <w:rPr>
          <w:color w:val="000000"/>
          <w:sz w:val="22"/>
          <w:szCs w:val="22"/>
          <w:shd w:val="clear" w:color="auto" w:fill="FFFFFF"/>
        </w:rPr>
        <w:t xml:space="preserve">Will </w:t>
      </w:r>
      <w:proofErr w:type="spellStart"/>
      <w:r w:rsidRPr="00E36FC1">
        <w:rPr>
          <w:color w:val="000000"/>
          <w:sz w:val="22"/>
          <w:szCs w:val="22"/>
          <w:shd w:val="clear" w:color="auto" w:fill="FFFFFF"/>
        </w:rPr>
        <w:t>Gompertz</w:t>
      </w:r>
      <w:proofErr w:type="spellEnd"/>
      <w:r w:rsidRPr="00E36FC1">
        <w:rPr>
          <w:color w:val="000000"/>
          <w:sz w:val="22"/>
          <w:szCs w:val="22"/>
          <w:shd w:val="clear" w:color="auto" w:fill="FFFFFF"/>
        </w:rPr>
        <w:t>, </w:t>
      </w:r>
      <w:r w:rsidRPr="00E36FC1">
        <w:rPr>
          <w:i/>
          <w:iCs/>
          <w:color w:val="000000"/>
          <w:sz w:val="22"/>
          <w:szCs w:val="22"/>
          <w:shd w:val="clear" w:color="auto" w:fill="FFFFFF"/>
        </w:rPr>
        <w:t xml:space="preserve">Will </w:t>
      </w:r>
      <w:proofErr w:type="spellStart"/>
      <w:r w:rsidRPr="00E36FC1">
        <w:rPr>
          <w:i/>
          <w:iCs/>
          <w:color w:val="000000"/>
          <w:sz w:val="22"/>
          <w:szCs w:val="22"/>
          <w:shd w:val="clear" w:color="auto" w:fill="FFFFFF"/>
        </w:rPr>
        <w:t>Gompertz</w:t>
      </w:r>
      <w:proofErr w:type="spellEnd"/>
      <w:r w:rsidRPr="00E36FC1">
        <w:rPr>
          <w:i/>
          <w:iCs/>
          <w:color w:val="000000"/>
          <w:sz w:val="22"/>
          <w:szCs w:val="22"/>
          <w:shd w:val="clear" w:color="auto" w:fill="FFFFFF"/>
        </w:rPr>
        <w:t xml:space="preserve"> on Peter Jackson's WWI film They Shall Not Grow Old</w:t>
      </w:r>
      <w:r w:rsidRPr="00E36FC1">
        <w:rPr>
          <w:color w:val="000000"/>
          <w:sz w:val="22"/>
          <w:szCs w:val="22"/>
          <w:shd w:val="clear" w:color="auto" w:fill="FFFFFF"/>
        </w:rPr>
        <w:t> (2018) &lt;https://www.bbc.co.uk/news/entertainment-arts-45910189&gt; [accessed 9 November 2019].</w:t>
      </w:r>
    </w:p>
  </w:footnote>
  <w:footnote w:id="4">
    <w:p w14:paraId="2B8FAD38" w14:textId="680D0E90" w:rsidR="00603887" w:rsidRPr="000F5B9B" w:rsidRDefault="00603887">
      <w:pPr>
        <w:pStyle w:val="FootnoteText"/>
        <w:rPr>
          <w:sz w:val="22"/>
          <w:szCs w:val="22"/>
        </w:rPr>
      </w:pPr>
      <w:r w:rsidRPr="00E36FC1">
        <w:rPr>
          <w:rStyle w:val="FootnoteReference"/>
          <w:sz w:val="22"/>
          <w:szCs w:val="22"/>
        </w:rPr>
        <w:footnoteRef/>
      </w:r>
      <w:r w:rsidRPr="00E36FC1">
        <w:rPr>
          <w:sz w:val="22"/>
          <w:szCs w:val="22"/>
        </w:rPr>
        <w:t xml:space="preserve"> </w:t>
      </w:r>
      <w:r w:rsidRPr="00E36FC1">
        <w:rPr>
          <w:i/>
          <w:iCs/>
          <w:color w:val="000000"/>
          <w:sz w:val="22"/>
          <w:szCs w:val="22"/>
          <w:shd w:val="clear" w:color="auto" w:fill="FFFFFF"/>
        </w:rPr>
        <w:t xml:space="preserve">Will </w:t>
      </w:r>
      <w:proofErr w:type="spellStart"/>
      <w:r w:rsidRPr="000F5B9B">
        <w:rPr>
          <w:i/>
          <w:iCs/>
          <w:color w:val="000000"/>
          <w:sz w:val="22"/>
          <w:szCs w:val="22"/>
          <w:shd w:val="clear" w:color="auto" w:fill="FFFFFF"/>
        </w:rPr>
        <w:t>Gompertz</w:t>
      </w:r>
      <w:proofErr w:type="spellEnd"/>
      <w:r w:rsidRPr="000F5B9B">
        <w:rPr>
          <w:i/>
          <w:iCs/>
          <w:color w:val="000000"/>
          <w:sz w:val="22"/>
          <w:szCs w:val="22"/>
          <w:shd w:val="clear" w:color="auto" w:fill="FFFFFF"/>
        </w:rPr>
        <w:t xml:space="preserve"> on Peter Jackson's WWI film</w:t>
      </w:r>
    </w:p>
  </w:footnote>
  <w:footnote w:id="5">
    <w:p w14:paraId="7D306990" w14:textId="332B4140" w:rsidR="00603887" w:rsidRPr="000F5B9B" w:rsidRDefault="00603887">
      <w:pPr>
        <w:pStyle w:val="FootnoteText"/>
        <w:rPr>
          <w:sz w:val="22"/>
          <w:szCs w:val="22"/>
        </w:rPr>
      </w:pPr>
      <w:r w:rsidRPr="000F5B9B">
        <w:rPr>
          <w:rStyle w:val="FootnoteReference"/>
          <w:sz w:val="22"/>
          <w:szCs w:val="22"/>
        </w:rPr>
        <w:footnoteRef/>
      </w:r>
      <w:r w:rsidRPr="000F5B9B">
        <w:rPr>
          <w:sz w:val="22"/>
          <w:szCs w:val="22"/>
        </w:rPr>
        <w:t xml:space="preserve"> </w:t>
      </w:r>
      <w:r w:rsidRPr="000F5B9B">
        <w:rPr>
          <w:color w:val="000000"/>
          <w:sz w:val="22"/>
          <w:szCs w:val="22"/>
          <w:shd w:val="clear" w:color="auto" w:fill="FFFFFF"/>
        </w:rPr>
        <w:t>, </w:t>
      </w:r>
      <w:r w:rsidRPr="000F5B9B">
        <w:rPr>
          <w:i/>
          <w:iCs/>
          <w:color w:val="000000"/>
          <w:sz w:val="22"/>
          <w:szCs w:val="22"/>
          <w:shd w:val="clear" w:color="auto" w:fill="FFFFFF"/>
        </w:rPr>
        <w:t xml:space="preserve">The </w:t>
      </w:r>
      <w:proofErr w:type="spellStart"/>
      <w:r w:rsidRPr="000F5B9B">
        <w:rPr>
          <w:i/>
          <w:iCs/>
          <w:color w:val="000000"/>
          <w:sz w:val="22"/>
          <w:szCs w:val="22"/>
          <w:shd w:val="clear" w:color="auto" w:fill="FFFFFF"/>
        </w:rPr>
        <w:t>Hobbitt</w:t>
      </w:r>
      <w:proofErr w:type="spellEnd"/>
      <w:r w:rsidRPr="000F5B9B">
        <w:rPr>
          <w:i/>
          <w:iCs/>
          <w:color w:val="000000"/>
          <w:sz w:val="22"/>
          <w:szCs w:val="22"/>
          <w:shd w:val="clear" w:color="auto" w:fill="FFFFFF"/>
        </w:rPr>
        <w:t xml:space="preserve"> Movie: Fan site</w:t>
      </w:r>
      <w:r w:rsidRPr="000F5B9B">
        <w:rPr>
          <w:color w:val="000000"/>
          <w:sz w:val="22"/>
          <w:szCs w:val="22"/>
          <w:shd w:val="clear" w:color="auto" w:fill="FFFFFF"/>
        </w:rPr>
        <w:t> (2009) &lt;http://the-hobbitmovie.com/wp-content/uploads/2010/06/peter-jackson-hobbit.jpg&gt; [accessed 10 November 2019].</w:t>
      </w:r>
    </w:p>
  </w:footnote>
  <w:footnote w:id="6">
    <w:p w14:paraId="75D00C65" w14:textId="6DB9FB00" w:rsidR="00AA6CA6" w:rsidRPr="00E36FC1" w:rsidRDefault="00DE4CA0">
      <w:pPr>
        <w:pStyle w:val="FootnoteText"/>
        <w:rPr>
          <w:sz w:val="22"/>
          <w:szCs w:val="22"/>
        </w:rPr>
      </w:pPr>
      <w:r w:rsidRPr="000F5B9B">
        <w:rPr>
          <w:rStyle w:val="FootnoteReference"/>
          <w:sz w:val="22"/>
          <w:szCs w:val="22"/>
        </w:rPr>
        <w:footnoteRef/>
      </w:r>
      <w:r w:rsidRPr="000F5B9B">
        <w:rPr>
          <w:sz w:val="22"/>
          <w:szCs w:val="22"/>
        </w:rPr>
        <w:t xml:space="preserve"> </w:t>
      </w:r>
      <w:r w:rsidRPr="000F5B9B">
        <w:rPr>
          <w:color w:val="000000"/>
          <w:sz w:val="22"/>
          <w:szCs w:val="22"/>
          <w:shd w:val="clear" w:color="auto" w:fill="FFFFFF"/>
        </w:rPr>
        <w:t xml:space="preserve">Michael </w:t>
      </w:r>
      <w:proofErr w:type="spellStart"/>
      <w:r w:rsidRPr="000F5B9B">
        <w:rPr>
          <w:color w:val="000000"/>
          <w:sz w:val="22"/>
          <w:szCs w:val="22"/>
          <w:shd w:val="clear" w:color="auto" w:fill="FFFFFF"/>
        </w:rPr>
        <w:t>Buerk</w:t>
      </w:r>
      <w:proofErr w:type="spellEnd"/>
      <w:r w:rsidRPr="000F5B9B">
        <w:rPr>
          <w:color w:val="000000"/>
          <w:sz w:val="22"/>
          <w:szCs w:val="22"/>
          <w:shd w:val="clear" w:color="auto" w:fill="FFFFFF"/>
        </w:rPr>
        <w:t>, </w:t>
      </w:r>
      <w:proofErr w:type="gramStart"/>
      <w:r w:rsidRPr="000F5B9B">
        <w:rPr>
          <w:i/>
          <w:iCs/>
          <w:color w:val="000000"/>
          <w:sz w:val="22"/>
          <w:szCs w:val="22"/>
          <w:shd w:val="clear" w:color="auto" w:fill="FFFFFF"/>
        </w:rPr>
        <w:t>How</w:t>
      </w:r>
      <w:proofErr w:type="gramEnd"/>
      <w:r w:rsidRPr="000F5B9B">
        <w:rPr>
          <w:i/>
          <w:iCs/>
          <w:color w:val="000000"/>
          <w:sz w:val="22"/>
          <w:szCs w:val="22"/>
          <w:shd w:val="clear" w:color="auto" w:fill="FFFFFF"/>
        </w:rPr>
        <w:t xml:space="preserve"> was They Shall Not Grow Old made? Peter Jackson reveals the extraordinary technology behind his First World War film</w:t>
      </w:r>
      <w:r w:rsidRPr="000F5B9B">
        <w:rPr>
          <w:color w:val="000000"/>
          <w:sz w:val="22"/>
          <w:szCs w:val="22"/>
          <w:shd w:val="clear" w:color="auto" w:fill="FFFFFF"/>
        </w:rPr>
        <w:t> (2018)</w:t>
      </w:r>
      <w:r>
        <w:rPr>
          <w:color w:val="000000"/>
          <w:sz w:val="29"/>
          <w:szCs w:val="29"/>
          <w:shd w:val="clear" w:color="auto" w:fill="FFFFFF"/>
        </w:rPr>
        <w:t xml:space="preserve"> </w:t>
      </w:r>
      <w:r w:rsidRPr="00E36FC1">
        <w:rPr>
          <w:color w:val="000000"/>
          <w:sz w:val="22"/>
          <w:szCs w:val="22"/>
          <w:shd w:val="clear" w:color="auto" w:fill="FFFFFF"/>
        </w:rPr>
        <w:t>&lt;https://www.radiotimes.com/news/tv/2018-11-11/they-shall-not-grow-old-peter-jackson-world-war-one-movie-how-was-it-made/&gt; [accessed 9 November 2019].</w:t>
      </w:r>
    </w:p>
  </w:footnote>
  <w:footnote w:id="7">
    <w:p w14:paraId="629E074D" w14:textId="18938142" w:rsidR="00BE0695" w:rsidRPr="00E36FC1" w:rsidRDefault="00BE0695">
      <w:pPr>
        <w:pStyle w:val="FootnoteText"/>
        <w:rPr>
          <w:sz w:val="22"/>
          <w:szCs w:val="22"/>
        </w:rPr>
      </w:pPr>
      <w:r w:rsidRPr="00E36FC1">
        <w:rPr>
          <w:rStyle w:val="FootnoteReference"/>
          <w:sz w:val="22"/>
          <w:szCs w:val="22"/>
        </w:rPr>
        <w:footnoteRef/>
      </w:r>
      <w:r w:rsidRPr="00E36FC1">
        <w:rPr>
          <w:sz w:val="22"/>
          <w:szCs w:val="22"/>
        </w:rPr>
        <w:t xml:space="preserve"> </w:t>
      </w:r>
      <w:r w:rsidR="007228CA" w:rsidRPr="00E36FC1">
        <w:rPr>
          <w:color w:val="000000"/>
          <w:sz w:val="22"/>
          <w:szCs w:val="22"/>
          <w:shd w:val="clear" w:color="auto" w:fill="FFFFFF"/>
        </w:rPr>
        <w:t>, </w:t>
      </w:r>
      <w:r w:rsidR="007228CA" w:rsidRPr="00E36FC1">
        <w:rPr>
          <w:i/>
          <w:iCs/>
          <w:color w:val="000000"/>
          <w:sz w:val="22"/>
          <w:szCs w:val="22"/>
          <w:shd w:val="clear" w:color="auto" w:fill="FFFFFF"/>
        </w:rPr>
        <w:t>They Shall Not Grow Old (2018 Re-release) A documentary about World War I </w:t>
      </w:r>
      <w:r w:rsidR="007228CA" w:rsidRPr="00E36FC1">
        <w:rPr>
          <w:color w:val="000000"/>
          <w:sz w:val="22"/>
          <w:szCs w:val="22"/>
          <w:shd w:val="clear" w:color="auto" w:fill="FFFFFF"/>
        </w:rPr>
        <w:t>(2018) &lt;https://www.boxofficemojo.com/release/rl184976897/&gt; [accessed 10 November 2019].</w:t>
      </w:r>
    </w:p>
  </w:footnote>
  <w:footnote w:id="8">
    <w:p w14:paraId="69CA9C59" w14:textId="51F64690" w:rsidR="00604440" w:rsidRPr="00E36FC1" w:rsidRDefault="00604440">
      <w:pPr>
        <w:pStyle w:val="FootnoteText"/>
        <w:rPr>
          <w:sz w:val="22"/>
          <w:szCs w:val="22"/>
        </w:rPr>
      </w:pPr>
      <w:r w:rsidRPr="00E36FC1">
        <w:rPr>
          <w:rStyle w:val="FootnoteReference"/>
          <w:sz w:val="22"/>
          <w:szCs w:val="22"/>
        </w:rPr>
        <w:footnoteRef/>
      </w:r>
      <w:r w:rsidRPr="00E36FC1">
        <w:rPr>
          <w:sz w:val="22"/>
          <w:szCs w:val="22"/>
        </w:rPr>
        <w:t xml:space="preserve">  </w:t>
      </w:r>
      <w:r w:rsidRPr="00E36FC1">
        <w:rPr>
          <w:color w:val="000000"/>
          <w:sz w:val="22"/>
          <w:szCs w:val="22"/>
          <w:shd w:val="clear" w:color="auto" w:fill="FFFFFF"/>
        </w:rPr>
        <w:t>Curtis Medina, </w:t>
      </w:r>
      <w:r w:rsidRPr="00E36FC1">
        <w:rPr>
          <w:i/>
          <w:iCs/>
          <w:color w:val="000000"/>
          <w:sz w:val="22"/>
          <w:szCs w:val="22"/>
          <w:shd w:val="clear" w:color="auto" w:fill="FFFFFF"/>
        </w:rPr>
        <w:t>They Shall Not Grow Old (2018) Storyline</w:t>
      </w:r>
      <w:r w:rsidRPr="00E36FC1">
        <w:rPr>
          <w:color w:val="000000"/>
          <w:sz w:val="22"/>
          <w:szCs w:val="22"/>
          <w:shd w:val="clear" w:color="auto" w:fill="FFFFFF"/>
        </w:rPr>
        <w:t> (2018) &lt;https://www.imdb.com/title/tt7905466/?ref_=adv_li_tt&gt; [accessed 10 November 2019].</w:t>
      </w:r>
    </w:p>
  </w:footnote>
  <w:footnote w:id="9">
    <w:p w14:paraId="3C8CE082" w14:textId="7D9F9B07" w:rsidR="00E24926" w:rsidRPr="00F2297C" w:rsidRDefault="00E24926">
      <w:pPr>
        <w:pStyle w:val="FootnoteText"/>
        <w:rPr>
          <w:sz w:val="24"/>
          <w:szCs w:val="24"/>
        </w:rPr>
      </w:pPr>
      <w:r w:rsidRPr="00E36FC1">
        <w:rPr>
          <w:rStyle w:val="FootnoteReference"/>
          <w:sz w:val="22"/>
          <w:szCs w:val="22"/>
        </w:rPr>
        <w:footnoteRef/>
      </w:r>
      <w:r w:rsidR="00F2297C" w:rsidRPr="00E36FC1">
        <w:rPr>
          <w:color w:val="000000"/>
          <w:sz w:val="22"/>
          <w:szCs w:val="22"/>
          <w:shd w:val="clear" w:color="auto" w:fill="FFFFFF"/>
        </w:rPr>
        <w:t xml:space="preserve"> 'They Shall Not Grow Old, dir. by Peter Jackson (Warner Brothers, 2018).</w:t>
      </w:r>
    </w:p>
  </w:footnote>
  <w:footnote w:id="10">
    <w:p w14:paraId="6FECC931" w14:textId="12DF259D" w:rsidR="00A9150B" w:rsidRPr="00E36FC1" w:rsidRDefault="00A9150B">
      <w:pPr>
        <w:pStyle w:val="FootnoteText"/>
        <w:rPr>
          <w:sz w:val="22"/>
          <w:szCs w:val="22"/>
        </w:rPr>
      </w:pPr>
      <w:r w:rsidRPr="00E36FC1">
        <w:rPr>
          <w:rStyle w:val="FootnoteReference"/>
          <w:sz w:val="22"/>
          <w:szCs w:val="22"/>
        </w:rPr>
        <w:footnoteRef/>
      </w:r>
      <w:r w:rsidRPr="00E36FC1">
        <w:rPr>
          <w:sz w:val="22"/>
          <w:szCs w:val="22"/>
        </w:rPr>
        <w:t xml:space="preserve"> </w:t>
      </w:r>
      <w:r w:rsidR="00F2297C" w:rsidRPr="00E36FC1">
        <w:rPr>
          <w:color w:val="000000"/>
          <w:sz w:val="22"/>
          <w:szCs w:val="22"/>
          <w:shd w:val="clear" w:color="auto" w:fill="FFFFFF"/>
        </w:rPr>
        <w:t>Arthur Marwick, </w:t>
      </w:r>
      <w:r w:rsidR="00F2297C" w:rsidRPr="00E36FC1">
        <w:rPr>
          <w:i/>
          <w:iCs/>
          <w:color w:val="000000"/>
          <w:sz w:val="22"/>
          <w:szCs w:val="22"/>
          <w:shd w:val="clear" w:color="auto" w:fill="FFFFFF"/>
        </w:rPr>
        <w:t>The Deluge: British Society and the First World War</w:t>
      </w:r>
      <w:r w:rsidR="00F2297C" w:rsidRPr="00E36FC1">
        <w:rPr>
          <w:color w:val="000000"/>
          <w:sz w:val="22"/>
          <w:szCs w:val="22"/>
          <w:shd w:val="clear" w:color="auto" w:fill="FFFFFF"/>
        </w:rPr>
        <w:t xml:space="preserve">, 1978 </w:t>
      </w:r>
      <w:proofErr w:type="spellStart"/>
      <w:r w:rsidR="00F2297C" w:rsidRPr="00E36FC1">
        <w:rPr>
          <w:color w:val="000000"/>
          <w:sz w:val="22"/>
          <w:szCs w:val="22"/>
          <w:shd w:val="clear" w:color="auto" w:fill="FFFFFF"/>
        </w:rPr>
        <w:t>edn</w:t>
      </w:r>
      <w:proofErr w:type="spellEnd"/>
      <w:r w:rsidR="00F2297C" w:rsidRPr="00E36FC1">
        <w:rPr>
          <w:color w:val="000000"/>
          <w:sz w:val="22"/>
          <w:szCs w:val="22"/>
          <w:shd w:val="clear" w:color="auto" w:fill="FFFFFF"/>
        </w:rPr>
        <w:t xml:space="preserve"> (</w:t>
      </w:r>
      <w:proofErr w:type="gramStart"/>
      <w:r w:rsidR="00F2297C" w:rsidRPr="00E36FC1">
        <w:rPr>
          <w:color w:val="000000"/>
          <w:sz w:val="22"/>
          <w:szCs w:val="22"/>
          <w:shd w:val="clear" w:color="auto" w:fill="FFFFFF"/>
        </w:rPr>
        <w:t>London :</w:t>
      </w:r>
      <w:proofErr w:type="gramEnd"/>
      <w:r w:rsidR="00F2297C" w:rsidRPr="00E36FC1">
        <w:rPr>
          <w:color w:val="000000"/>
          <w:sz w:val="22"/>
          <w:szCs w:val="22"/>
          <w:shd w:val="clear" w:color="auto" w:fill="FFFFFF"/>
        </w:rPr>
        <w:t xml:space="preserve"> MacMillan Press, 1965), p. 135.</w:t>
      </w:r>
    </w:p>
  </w:footnote>
  <w:footnote w:id="11">
    <w:p w14:paraId="0AA01096" w14:textId="49EA4293" w:rsidR="00A9150B" w:rsidRPr="00E36FC1" w:rsidRDefault="00A9150B">
      <w:pPr>
        <w:pStyle w:val="FootnoteText"/>
        <w:rPr>
          <w:sz w:val="22"/>
          <w:szCs w:val="22"/>
        </w:rPr>
      </w:pPr>
      <w:r w:rsidRPr="00E36FC1">
        <w:rPr>
          <w:rStyle w:val="FootnoteReference"/>
          <w:sz w:val="22"/>
          <w:szCs w:val="22"/>
        </w:rPr>
        <w:footnoteRef/>
      </w:r>
      <w:r w:rsidRPr="00E36FC1">
        <w:rPr>
          <w:sz w:val="22"/>
          <w:szCs w:val="22"/>
        </w:rPr>
        <w:t xml:space="preserve"> </w:t>
      </w:r>
      <w:r w:rsidR="00F2297C" w:rsidRPr="00E36FC1">
        <w:rPr>
          <w:sz w:val="22"/>
          <w:szCs w:val="22"/>
        </w:rPr>
        <w:t xml:space="preserve">The Deluge, p. </w:t>
      </w:r>
      <w:r w:rsidRPr="00E36FC1">
        <w:rPr>
          <w:sz w:val="22"/>
          <w:szCs w:val="22"/>
        </w:rPr>
        <w:t>135</w:t>
      </w:r>
      <w:r w:rsidR="00F2297C" w:rsidRPr="00E36FC1">
        <w:rPr>
          <w:sz w:val="22"/>
          <w:szCs w:val="22"/>
        </w:rPr>
        <w:t>.</w:t>
      </w:r>
    </w:p>
  </w:footnote>
  <w:footnote w:id="12">
    <w:p w14:paraId="10219588" w14:textId="12229C4F" w:rsidR="000F5B9B" w:rsidRDefault="000F5B9B">
      <w:pPr>
        <w:pStyle w:val="FootnoteText"/>
      </w:pPr>
      <w:r>
        <w:rPr>
          <w:rStyle w:val="FootnoteReference"/>
        </w:rPr>
        <w:footnoteRef/>
      </w:r>
      <w:r>
        <w:t xml:space="preserve"> The Deluge, p.31</w:t>
      </w:r>
    </w:p>
  </w:footnote>
  <w:footnote w:id="13">
    <w:p w14:paraId="7DCBECFF" w14:textId="7FA62E06" w:rsidR="000F5B9B" w:rsidRPr="000F5B9B" w:rsidRDefault="000F5B9B">
      <w:pPr>
        <w:pStyle w:val="FootnoteText"/>
        <w:rPr>
          <w:sz w:val="22"/>
          <w:szCs w:val="22"/>
        </w:rPr>
      </w:pPr>
      <w:r w:rsidRPr="000F5B9B">
        <w:rPr>
          <w:rStyle w:val="FootnoteReference"/>
          <w:sz w:val="22"/>
          <w:szCs w:val="22"/>
        </w:rPr>
        <w:footnoteRef/>
      </w:r>
      <w:r w:rsidRPr="000F5B9B">
        <w:rPr>
          <w:sz w:val="22"/>
          <w:szCs w:val="22"/>
        </w:rPr>
        <w:t xml:space="preserve"> </w:t>
      </w:r>
      <w:bookmarkStart w:id="2" w:name="_Hlk24708984"/>
      <w:r w:rsidRPr="000F5B9B">
        <w:rPr>
          <w:color w:val="000000"/>
          <w:sz w:val="22"/>
          <w:szCs w:val="22"/>
          <w:shd w:val="clear" w:color="auto" w:fill="FFFFFF"/>
        </w:rPr>
        <w:t xml:space="preserve">Gerald J. </w:t>
      </w:r>
      <w:proofErr w:type="spellStart"/>
      <w:r w:rsidRPr="000F5B9B">
        <w:rPr>
          <w:color w:val="000000"/>
          <w:sz w:val="22"/>
          <w:szCs w:val="22"/>
          <w:shd w:val="clear" w:color="auto" w:fill="FFFFFF"/>
        </w:rPr>
        <w:t>Degroot</w:t>
      </w:r>
      <w:proofErr w:type="spellEnd"/>
      <w:r w:rsidRPr="000F5B9B">
        <w:rPr>
          <w:color w:val="000000"/>
          <w:sz w:val="22"/>
          <w:szCs w:val="22"/>
          <w:shd w:val="clear" w:color="auto" w:fill="FFFFFF"/>
        </w:rPr>
        <w:t>, </w:t>
      </w:r>
      <w:r w:rsidRPr="000F5B9B">
        <w:rPr>
          <w:i/>
          <w:iCs/>
          <w:color w:val="000000"/>
          <w:sz w:val="22"/>
          <w:szCs w:val="22"/>
          <w:shd w:val="clear" w:color="auto" w:fill="FFFFFF"/>
        </w:rPr>
        <w:t>Blighty</w:t>
      </w:r>
      <w:r w:rsidRPr="000F5B9B">
        <w:rPr>
          <w:color w:val="000000"/>
          <w:sz w:val="22"/>
          <w:szCs w:val="22"/>
          <w:shd w:val="clear" w:color="auto" w:fill="FFFFFF"/>
        </w:rPr>
        <w:t xml:space="preserve"> (Harlow: Pearson Education Limited, 1996), </w:t>
      </w:r>
      <w:bookmarkEnd w:id="2"/>
      <w:r w:rsidRPr="000F5B9B">
        <w:rPr>
          <w:color w:val="000000"/>
          <w:sz w:val="22"/>
          <w:szCs w:val="22"/>
          <w:shd w:val="clear" w:color="auto" w:fill="FFFFFF"/>
        </w:rPr>
        <w:t>p. 242</w:t>
      </w:r>
    </w:p>
  </w:footnote>
  <w:footnote w:id="14">
    <w:p w14:paraId="2EC8AF90" w14:textId="15B2C032" w:rsidR="00D9634C" w:rsidRPr="00D9634C" w:rsidRDefault="00D9634C">
      <w:pPr>
        <w:pStyle w:val="FootnoteText"/>
        <w:rPr>
          <w:sz w:val="24"/>
          <w:szCs w:val="24"/>
        </w:rPr>
      </w:pPr>
      <w:r w:rsidRPr="00E36FC1">
        <w:rPr>
          <w:rStyle w:val="FootnoteReference"/>
          <w:sz w:val="22"/>
          <w:szCs w:val="22"/>
        </w:rPr>
        <w:footnoteRef/>
      </w:r>
      <w:r w:rsidRPr="00E36FC1">
        <w:rPr>
          <w:sz w:val="22"/>
          <w:szCs w:val="22"/>
        </w:rPr>
        <w:t xml:space="preserve"> </w:t>
      </w:r>
      <w:r w:rsidRPr="00E36FC1">
        <w:rPr>
          <w:color w:val="000000"/>
          <w:sz w:val="22"/>
          <w:szCs w:val="22"/>
          <w:shd w:val="clear" w:color="auto" w:fill="FFFFFF"/>
        </w:rPr>
        <w:t>James Showalter, </w:t>
      </w:r>
      <w:r w:rsidRPr="00E36FC1">
        <w:rPr>
          <w:i/>
          <w:iCs/>
          <w:color w:val="000000"/>
          <w:sz w:val="22"/>
          <w:szCs w:val="22"/>
          <w:shd w:val="clear" w:color="auto" w:fill="FFFFFF"/>
        </w:rPr>
        <w:t>The Home Front and War in the Twentieth Century: Proceedings of the Tenth Military Symposium – King and Kaiser, USAF Academy 1982</w:t>
      </w:r>
      <w:r w:rsidRPr="00E36FC1">
        <w:rPr>
          <w:color w:val="000000"/>
          <w:sz w:val="22"/>
          <w:szCs w:val="22"/>
          <w:shd w:val="clear" w:color="auto" w:fill="FFFFFF"/>
        </w:rPr>
        <w:t>, ed. by James Titus, Charles E. Cleveland and others (Washington: United States Air Force Academy, 1882), p. 36.</w:t>
      </w:r>
    </w:p>
  </w:footnote>
  <w:footnote w:id="15">
    <w:p w14:paraId="7272E0F8" w14:textId="3D859D30" w:rsidR="00C02850" w:rsidRPr="00E36FC1" w:rsidRDefault="00C02850">
      <w:pPr>
        <w:pStyle w:val="FootnoteText"/>
        <w:rPr>
          <w:sz w:val="22"/>
          <w:szCs w:val="22"/>
        </w:rPr>
      </w:pPr>
      <w:r w:rsidRPr="00E36FC1">
        <w:rPr>
          <w:rStyle w:val="FootnoteReference"/>
          <w:sz w:val="22"/>
          <w:szCs w:val="22"/>
        </w:rPr>
        <w:footnoteRef/>
      </w:r>
      <w:r w:rsidRPr="00E36FC1">
        <w:rPr>
          <w:sz w:val="22"/>
          <w:szCs w:val="22"/>
        </w:rPr>
        <w:t xml:space="preserve"> The Guardian, The Faces are Unbelievable.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6255FD"/>
    <w:multiLevelType w:val="multilevel"/>
    <w:tmpl w:val="38FEE658"/>
    <w:lvl w:ilvl="0">
      <w:numFmt w:val="bullet"/>
      <w:lvlText w:val=""/>
      <w:lvlJc w:val="left"/>
      <w:pPr>
        <w:ind w:left="802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786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242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962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82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402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122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842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562" w:hanging="360"/>
      </w:pPr>
      <w:rPr>
        <w:rFonts w:ascii="Wingdings" w:hAnsi="Wingdings"/>
      </w:rPr>
    </w:lvl>
  </w:abstractNum>
  <w:abstractNum w:abstractNumId="1" w15:restartNumberingAfterBreak="0">
    <w:nsid w:val="716325EF"/>
    <w:multiLevelType w:val="multilevel"/>
    <w:tmpl w:val="1084DE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CA77713"/>
    <w:multiLevelType w:val="multilevel"/>
    <w:tmpl w:val="B6C09850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lowerLetter"/>
      <w:lvlText w:val="%2."/>
      <w:lvlJc w:val="left"/>
      <w:pPr>
        <w:ind w:left="1080" w:hanging="360"/>
      </w:pPr>
    </w:lvl>
    <w:lvl w:ilvl="2">
      <w:start w:val="1"/>
      <w:numFmt w:val="lowerRoman"/>
      <w:lvlText w:val="%3."/>
      <w:lvlJc w:val="right"/>
      <w:pPr>
        <w:ind w:left="606" w:hanging="180"/>
      </w:pPr>
    </w:lvl>
    <w:lvl w:ilvl="3">
      <w:start w:val="1"/>
      <w:numFmt w:val="decimal"/>
      <w:lvlText w:val="%4."/>
      <w:lvlJc w:val="left"/>
      <w:pPr>
        <w:ind w:left="360" w:hanging="360"/>
      </w:pPr>
    </w:lvl>
    <w:lvl w:ilvl="4">
      <w:start w:val="1"/>
      <w:numFmt w:val="lowerLetter"/>
      <w:lvlText w:val="%5."/>
      <w:lvlJc w:val="left"/>
      <w:pPr>
        <w:ind w:left="3240" w:hanging="360"/>
      </w:pPr>
    </w:lvl>
    <w:lvl w:ilvl="5">
      <w:start w:val="1"/>
      <w:numFmt w:val="lowerRoman"/>
      <w:lvlText w:val="%6."/>
      <w:lvlJc w:val="right"/>
      <w:pPr>
        <w:ind w:left="3960" w:hanging="180"/>
      </w:pPr>
    </w:lvl>
    <w:lvl w:ilvl="6">
      <w:start w:val="1"/>
      <w:numFmt w:val="decimal"/>
      <w:lvlText w:val="%7."/>
      <w:lvlJc w:val="left"/>
      <w:pPr>
        <w:ind w:left="4680" w:hanging="360"/>
      </w:pPr>
    </w:lvl>
    <w:lvl w:ilvl="7">
      <w:start w:val="1"/>
      <w:numFmt w:val="lowerLetter"/>
      <w:lvlText w:val="%8."/>
      <w:lvlJc w:val="left"/>
      <w:pPr>
        <w:ind w:left="5400" w:hanging="360"/>
      </w:pPr>
    </w:lvl>
    <w:lvl w:ilvl="8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9C0F4C"/>
    <w:rsid w:val="0006293C"/>
    <w:rsid w:val="000F5B9B"/>
    <w:rsid w:val="0019443F"/>
    <w:rsid w:val="001F485D"/>
    <w:rsid w:val="002A3C7F"/>
    <w:rsid w:val="002C64F7"/>
    <w:rsid w:val="00367A57"/>
    <w:rsid w:val="00376195"/>
    <w:rsid w:val="00400D95"/>
    <w:rsid w:val="00401408"/>
    <w:rsid w:val="00424E30"/>
    <w:rsid w:val="004638FE"/>
    <w:rsid w:val="00495A58"/>
    <w:rsid w:val="00535FE2"/>
    <w:rsid w:val="0054097E"/>
    <w:rsid w:val="00590A77"/>
    <w:rsid w:val="00592620"/>
    <w:rsid w:val="00603887"/>
    <w:rsid w:val="00604440"/>
    <w:rsid w:val="00692B69"/>
    <w:rsid w:val="00706DBA"/>
    <w:rsid w:val="007228CA"/>
    <w:rsid w:val="00727514"/>
    <w:rsid w:val="00760FE5"/>
    <w:rsid w:val="00793480"/>
    <w:rsid w:val="00796A09"/>
    <w:rsid w:val="00867F09"/>
    <w:rsid w:val="0097012E"/>
    <w:rsid w:val="009C0F4C"/>
    <w:rsid w:val="009C1278"/>
    <w:rsid w:val="00A9150B"/>
    <w:rsid w:val="00AA6CA6"/>
    <w:rsid w:val="00AC5982"/>
    <w:rsid w:val="00AE4614"/>
    <w:rsid w:val="00BA7DCE"/>
    <w:rsid w:val="00BB36CB"/>
    <w:rsid w:val="00BE0695"/>
    <w:rsid w:val="00C0166C"/>
    <w:rsid w:val="00C02850"/>
    <w:rsid w:val="00CA22E6"/>
    <w:rsid w:val="00D44F19"/>
    <w:rsid w:val="00D60898"/>
    <w:rsid w:val="00D9634C"/>
    <w:rsid w:val="00DC15CF"/>
    <w:rsid w:val="00DE4CA0"/>
    <w:rsid w:val="00DF7540"/>
    <w:rsid w:val="00E10844"/>
    <w:rsid w:val="00E24926"/>
    <w:rsid w:val="00E36FC1"/>
    <w:rsid w:val="00F13E49"/>
    <w:rsid w:val="00F2297C"/>
    <w:rsid w:val="00FA2E2A"/>
    <w:rsid w:val="00FB5706"/>
    <w:rsid w:val="00FF41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D8E63E"/>
  <w15:docId w15:val="{A1A88FF1-BA33-465F-BCD4-8AB30F4173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semiHidden/>
    <w:unhideWhenUsed/>
    <w:rsid w:val="009C0F4C"/>
    <w:pPr>
      <w:autoSpaceDN w:val="0"/>
      <w:spacing w:after="0" w:line="240" w:lineRule="auto"/>
      <w:jc w:val="both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BodyTextChar">
    <w:name w:val="Body Text Char"/>
    <w:basedOn w:val="DefaultParagraphFont"/>
    <w:link w:val="BodyText"/>
    <w:semiHidden/>
    <w:rsid w:val="009C0F4C"/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367A57"/>
    <w:rPr>
      <w:color w:val="0000F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67A5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67A5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67A57"/>
    <w:rPr>
      <w:vertAlign w:val="superscript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35FE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5FE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848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63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9644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0191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2361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589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642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745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775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194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9944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179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1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9677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6534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3588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6858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1591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9792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597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085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3829102">
          <w:marLeft w:val="0"/>
          <w:marRight w:val="525"/>
          <w:marTop w:val="225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26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3454587">
              <w:marLeft w:val="585"/>
              <w:marRight w:val="525"/>
              <w:marTop w:val="0"/>
              <w:marBottom w:val="37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54D3734-4877-4060-AE54-BC1294F17F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1206</Words>
  <Characters>6880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Jan White</dc:creator>
  <cp:lastModifiedBy>John</cp:lastModifiedBy>
  <cp:revision>2</cp:revision>
  <dcterms:created xsi:type="dcterms:W3CDTF">2019-11-15T13:53:00Z</dcterms:created>
  <dcterms:modified xsi:type="dcterms:W3CDTF">2019-11-15T13:53:00Z</dcterms:modified>
</cp:coreProperties>
</file>