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35D4F" w14:textId="3CF13DCD" w:rsidR="005448B9" w:rsidRDefault="00EB30DC" w:rsidP="005E6C72">
      <w:pPr>
        <w:ind w:left="1440"/>
      </w:pPr>
      <w:r>
        <w:rPr>
          <w:noProof/>
        </w:rPr>
        <w:drawing>
          <wp:inline distT="0" distB="0" distL="0" distR="0" wp14:anchorId="06799609" wp14:editId="3D61FC7B">
            <wp:extent cx="3746500" cy="2393950"/>
            <wp:effectExtent l="266700" t="266700" r="254000" b="292100"/>
            <wp:docPr id="3" name="Picture 2" descr="Press Releases 2022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2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6500" cy="23939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28FE76EE" w14:textId="34B12DA8" w:rsidR="001C5BF1" w:rsidRPr="005448B9" w:rsidRDefault="001C5BF1" w:rsidP="00A43076">
      <w:pPr>
        <w:jc w:val="center"/>
        <w:rPr>
          <w:b/>
          <w:sz w:val="40"/>
          <w:szCs w:val="40"/>
        </w:rPr>
      </w:pPr>
      <w:r w:rsidRPr="00246C20">
        <w:rPr>
          <w:b/>
          <w:sz w:val="40"/>
          <w:szCs w:val="40"/>
          <w:highlight w:val="yellow"/>
        </w:rPr>
        <w:t>BA International Hotel Management</w:t>
      </w:r>
    </w:p>
    <w:p w14:paraId="463CAA7B" w14:textId="13C20D5B" w:rsidR="001C5BF1" w:rsidRPr="00AF0515" w:rsidRDefault="001C5BF1" w:rsidP="00A43076">
      <w:pPr>
        <w:jc w:val="center"/>
        <w:rPr>
          <w:b/>
          <w:sz w:val="36"/>
          <w:highlight w:val="green"/>
        </w:rPr>
      </w:pPr>
      <w:r w:rsidRPr="00AF0515">
        <w:rPr>
          <w:b/>
          <w:sz w:val="36"/>
          <w:highlight w:val="green"/>
        </w:rPr>
        <w:t xml:space="preserve">Title- The importance of effectively monitoring guest service </w:t>
      </w:r>
      <w:r w:rsidR="00287557" w:rsidRPr="00AF0515">
        <w:rPr>
          <w:b/>
          <w:sz w:val="36"/>
          <w:highlight w:val="green"/>
        </w:rPr>
        <w:t>approaches.</w:t>
      </w:r>
    </w:p>
    <w:p w14:paraId="02FEC273" w14:textId="77777777" w:rsidR="00C85BBD" w:rsidRPr="009F7020" w:rsidRDefault="00C85BBD" w:rsidP="00A43076">
      <w:pPr>
        <w:jc w:val="center"/>
        <w:rPr>
          <w:rFonts w:cs="Arial"/>
          <w:sz w:val="32"/>
          <w:szCs w:val="32"/>
          <w:highlight w:val="yellow"/>
          <w:lang w:val="en-GB"/>
        </w:rPr>
      </w:pPr>
    </w:p>
    <w:p w14:paraId="02765759" w14:textId="45F7561E" w:rsidR="00C85BBD" w:rsidRPr="009F7020" w:rsidRDefault="00C85BBD" w:rsidP="00A43076">
      <w:pPr>
        <w:jc w:val="center"/>
        <w:rPr>
          <w:rFonts w:eastAsia="Times New Roman" w:cs="Arial"/>
          <w:b/>
          <w:sz w:val="32"/>
          <w:szCs w:val="32"/>
          <w:highlight w:val="yellow"/>
        </w:rPr>
      </w:pPr>
      <w:r w:rsidRPr="009F7020">
        <w:rPr>
          <w:rFonts w:cs="Arial"/>
          <w:b/>
          <w:sz w:val="32"/>
          <w:szCs w:val="32"/>
          <w:highlight w:val="yellow"/>
          <w:lang w:val="en-GB"/>
        </w:rPr>
        <w:t>Student Name:</w:t>
      </w:r>
      <w:r w:rsidR="001C5BF1" w:rsidRPr="009F7020">
        <w:rPr>
          <w:rFonts w:cs="Arial"/>
          <w:b/>
          <w:sz w:val="32"/>
          <w:szCs w:val="32"/>
          <w:highlight w:val="yellow"/>
          <w:lang w:val="en-GB"/>
        </w:rPr>
        <w:t xml:space="preserve"> Abul </w:t>
      </w:r>
      <w:proofErr w:type="spellStart"/>
      <w:r w:rsidR="001C5BF1" w:rsidRPr="009F7020">
        <w:rPr>
          <w:rFonts w:cs="Arial"/>
          <w:b/>
          <w:sz w:val="32"/>
          <w:szCs w:val="32"/>
          <w:highlight w:val="yellow"/>
          <w:lang w:val="en-GB"/>
        </w:rPr>
        <w:t>Fozol</w:t>
      </w:r>
      <w:proofErr w:type="spellEnd"/>
      <w:r w:rsidR="001C5BF1" w:rsidRPr="009F7020">
        <w:rPr>
          <w:rFonts w:cs="Arial"/>
          <w:b/>
          <w:sz w:val="32"/>
          <w:szCs w:val="32"/>
          <w:highlight w:val="yellow"/>
          <w:lang w:val="en-GB"/>
        </w:rPr>
        <w:t xml:space="preserve"> Oliullah</w:t>
      </w:r>
    </w:p>
    <w:p w14:paraId="1101B333" w14:textId="554AFA25" w:rsidR="00C85BBD" w:rsidRPr="009F7020" w:rsidRDefault="00C85BBD" w:rsidP="00A43076">
      <w:pPr>
        <w:jc w:val="center"/>
        <w:rPr>
          <w:rFonts w:eastAsia="Times New Roman" w:cs="Arial"/>
          <w:b/>
          <w:sz w:val="32"/>
          <w:szCs w:val="32"/>
          <w:highlight w:val="yellow"/>
        </w:rPr>
      </w:pPr>
      <w:r w:rsidRPr="009F7020">
        <w:rPr>
          <w:rFonts w:eastAsia="Times New Roman" w:cs="Arial"/>
          <w:b/>
          <w:sz w:val="32"/>
          <w:szCs w:val="32"/>
          <w:highlight w:val="yellow"/>
        </w:rPr>
        <w:t>Student ID:</w:t>
      </w:r>
      <w:r w:rsidR="001C5BF1" w:rsidRPr="009F7020">
        <w:rPr>
          <w:rFonts w:eastAsia="Times New Roman" w:cs="Arial"/>
          <w:b/>
          <w:sz w:val="32"/>
          <w:szCs w:val="32"/>
          <w:highlight w:val="yellow"/>
        </w:rPr>
        <w:t xml:space="preserve"> </w:t>
      </w:r>
      <w:r w:rsidR="005448B9" w:rsidRPr="009F7020">
        <w:rPr>
          <w:rFonts w:eastAsia="Times New Roman" w:cs="Arial"/>
          <w:b/>
          <w:sz w:val="32"/>
          <w:szCs w:val="32"/>
          <w:highlight w:val="yellow"/>
        </w:rPr>
        <w:t>2226836</w:t>
      </w:r>
    </w:p>
    <w:p w14:paraId="3F878C31" w14:textId="23C2CBDC" w:rsidR="001C5BF1" w:rsidRPr="009F7020" w:rsidRDefault="001C5BF1" w:rsidP="00A43076">
      <w:pPr>
        <w:jc w:val="center"/>
        <w:rPr>
          <w:rFonts w:eastAsia="Times New Roman" w:cs="Arial"/>
          <w:b/>
          <w:sz w:val="32"/>
          <w:szCs w:val="32"/>
          <w:highlight w:val="yellow"/>
        </w:rPr>
      </w:pPr>
      <w:r w:rsidRPr="009F7020">
        <w:rPr>
          <w:rFonts w:eastAsia="Times New Roman" w:cs="Arial"/>
          <w:b/>
          <w:sz w:val="32"/>
          <w:szCs w:val="32"/>
          <w:highlight w:val="yellow"/>
        </w:rPr>
        <w:t>Lecturer Name:</w:t>
      </w:r>
      <w:r w:rsidR="00797815" w:rsidRPr="009F7020">
        <w:rPr>
          <w:rFonts w:eastAsia="Times New Roman" w:cs="Arial"/>
          <w:b/>
          <w:sz w:val="32"/>
          <w:szCs w:val="32"/>
          <w:highlight w:val="yellow"/>
        </w:rPr>
        <w:t xml:space="preserve"> </w:t>
      </w:r>
      <w:r w:rsidR="00C70CEB" w:rsidRPr="009F7020">
        <w:rPr>
          <w:rFonts w:eastAsia="Times New Roman" w:cs="Arial"/>
          <w:b/>
          <w:sz w:val="32"/>
          <w:szCs w:val="32"/>
          <w:highlight w:val="yellow"/>
        </w:rPr>
        <w:t xml:space="preserve">Charlotte </w:t>
      </w:r>
      <w:r w:rsidR="00A87AE2" w:rsidRPr="009F7020">
        <w:rPr>
          <w:rFonts w:eastAsia="Times New Roman" w:cs="Arial"/>
          <w:b/>
          <w:sz w:val="32"/>
          <w:szCs w:val="32"/>
          <w:highlight w:val="yellow"/>
        </w:rPr>
        <w:t>Joyner</w:t>
      </w:r>
    </w:p>
    <w:p w14:paraId="037E2514" w14:textId="77777777" w:rsidR="00287557" w:rsidRDefault="00287557" w:rsidP="00A43076">
      <w:pPr>
        <w:jc w:val="center"/>
        <w:rPr>
          <w:b/>
          <w:sz w:val="40"/>
          <w:szCs w:val="40"/>
        </w:rPr>
      </w:pPr>
      <w:r w:rsidRPr="009F7020">
        <w:rPr>
          <w:b/>
          <w:sz w:val="40"/>
          <w:szCs w:val="40"/>
          <w:highlight w:val="yellow"/>
        </w:rPr>
        <w:t>Hospitality and Guest Service BMIH4003</w:t>
      </w:r>
    </w:p>
    <w:p w14:paraId="52F7D4CC" w14:textId="33945DED" w:rsidR="007B5698" w:rsidRPr="009F7020" w:rsidRDefault="007D4360" w:rsidP="00A43076">
      <w:pPr>
        <w:jc w:val="center"/>
        <w:rPr>
          <w:b/>
          <w:sz w:val="40"/>
          <w:szCs w:val="40"/>
        </w:rPr>
      </w:pPr>
      <w:r w:rsidRPr="007D4360">
        <w:rPr>
          <w:b/>
          <w:sz w:val="40"/>
          <w:szCs w:val="40"/>
          <w:highlight w:val="yellow"/>
        </w:rPr>
        <w:t>Word count: 1644</w:t>
      </w:r>
    </w:p>
    <w:p w14:paraId="2418F2F6" w14:textId="77777777" w:rsidR="00287557" w:rsidRPr="001C5BF1" w:rsidRDefault="00287557" w:rsidP="005E6C72">
      <w:pPr>
        <w:rPr>
          <w:rFonts w:cs="Arial"/>
          <w:b/>
          <w:color w:val="000000" w:themeColor="text1"/>
          <w:sz w:val="32"/>
          <w:szCs w:val="32"/>
          <w:lang w:val="en-GB"/>
        </w:rPr>
      </w:pPr>
    </w:p>
    <w:p w14:paraId="4A0BBE1F" w14:textId="77777777" w:rsidR="00D8698E" w:rsidRDefault="00D8698E" w:rsidP="005E6C72">
      <w:pPr>
        <w:rPr>
          <w:rFonts w:cs="Arial"/>
          <w:szCs w:val="24"/>
        </w:rPr>
      </w:pPr>
    </w:p>
    <w:p w14:paraId="0E76EE3D" w14:textId="493D1003" w:rsidR="00F419D4" w:rsidRPr="00294F56" w:rsidRDefault="00F419D4" w:rsidP="005E6C72">
      <w:pPr>
        <w:rPr>
          <w:rFonts w:cs="Arial"/>
          <w:szCs w:val="24"/>
        </w:rPr>
      </w:pPr>
      <w:bookmarkStart w:id="0" w:name="_Toc150602703"/>
    </w:p>
    <w:sdt>
      <w:sdtPr>
        <w:rPr>
          <w:rFonts w:ascii="Arial" w:eastAsia="Calibri" w:hAnsi="Arial"/>
          <w:color w:val="auto"/>
          <w:sz w:val="24"/>
          <w:szCs w:val="22"/>
        </w:rPr>
        <w:id w:val="1323927689"/>
        <w:docPartObj>
          <w:docPartGallery w:val="Table of Contents"/>
          <w:docPartUnique/>
        </w:docPartObj>
      </w:sdtPr>
      <w:sdtEndPr>
        <w:rPr>
          <w:b/>
          <w:bCs/>
          <w:noProof/>
        </w:rPr>
      </w:sdtEndPr>
      <w:sdtContent>
        <w:p w14:paraId="14FFF385" w14:textId="225B6F22" w:rsidR="00F419D4" w:rsidRDefault="00F419D4" w:rsidP="00F83BE5">
          <w:pPr>
            <w:pStyle w:val="TOCHeading"/>
            <w:spacing w:line="360" w:lineRule="auto"/>
          </w:pPr>
          <w:r>
            <w:t>Table of Contents</w:t>
          </w:r>
        </w:p>
        <w:p w14:paraId="0D7AEAD8" w14:textId="32B1BCC7" w:rsidR="00F419D4" w:rsidRDefault="00803519" w:rsidP="00F83BE5">
          <w:pPr>
            <w:pStyle w:val="TOC1"/>
            <w:tabs>
              <w:tab w:val="right" w:leader="dot" w:pos="9350"/>
            </w:tabs>
            <w:jc w:val="left"/>
            <w:rPr>
              <w:rFonts w:asciiTheme="minorHAnsi" w:eastAsiaTheme="minorEastAsia" w:hAnsiTheme="minorHAnsi" w:cstheme="minorBidi"/>
              <w:noProof/>
              <w:sz w:val="22"/>
            </w:rPr>
          </w:pPr>
          <w:r>
            <w:t>Executive</w:t>
          </w:r>
          <w:r w:rsidR="00BF2288">
            <w:t xml:space="preserve"> </w:t>
          </w:r>
          <w:r>
            <w:t>summery…………………………………………………………………………3</w:t>
          </w:r>
          <w:r w:rsidR="00F419D4">
            <w:fldChar w:fldCharType="begin"/>
          </w:r>
          <w:r w:rsidR="00F419D4">
            <w:instrText xml:space="preserve"> TOC \o "1-3" \h \z \u </w:instrText>
          </w:r>
          <w:r w:rsidR="00F419D4">
            <w:fldChar w:fldCharType="separate"/>
          </w:r>
        </w:p>
        <w:p w14:paraId="3F900C31" w14:textId="2E7C11C4" w:rsidR="00F419D4" w:rsidRDefault="00185274" w:rsidP="00F83BE5">
          <w:pPr>
            <w:pStyle w:val="TOC1"/>
            <w:tabs>
              <w:tab w:val="right" w:leader="dot" w:pos="9350"/>
            </w:tabs>
            <w:jc w:val="left"/>
            <w:rPr>
              <w:rFonts w:asciiTheme="minorHAnsi" w:eastAsiaTheme="minorEastAsia" w:hAnsiTheme="minorHAnsi" w:cstheme="minorBidi"/>
              <w:noProof/>
              <w:sz w:val="22"/>
            </w:rPr>
          </w:pPr>
          <w:r>
            <w:t>I</w:t>
          </w:r>
          <w:r w:rsidR="00506152">
            <w:t>ntroduction……………………………………………………………………………………</w:t>
          </w:r>
          <w:r w:rsidR="00216793">
            <w:t>…3</w:t>
          </w:r>
        </w:p>
        <w:p w14:paraId="143079F9" w14:textId="18EF85D8" w:rsidR="00F419D4" w:rsidRDefault="00185274" w:rsidP="00F83BE5">
          <w:pPr>
            <w:pStyle w:val="TOC1"/>
            <w:tabs>
              <w:tab w:val="right" w:leader="dot" w:pos="9350"/>
            </w:tabs>
            <w:jc w:val="left"/>
            <w:rPr>
              <w:rFonts w:asciiTheme="minorHAnsi" w:eastAsiaTheme="minorEastAsia" w:hAnsiTheme="minorHAnsi" w:cstheme="minorBidi"/>
              <w:noProof/>
              <w:sz w:val="22"/>
            </w:rPr>
          </w:pPr>
          <w:r>
            <w:t>M</w:t>
          </w:r>
          <w:r w:rsidR="00BF2288">
            <w:t xml:space="preserve">ain body </w:t>
          </w:r>
          <w:r>
            <w:t>……………………………………………………………………………………</w:t>
          </w:r>
          <w:proofErr w:type="gramStart"/>
          <w:r>
            <w:t>…..</w:t>
          </w:r>
          <w:proofErr w:type="gramEnd"/>
          <w:r>
            <w:t>4</w:t>
          </w:r>
        </w:p>
        <w:p w14:paraId="22C4103D" w14:textId="07388B68" w:rsidR="00F419D4" w:rsidRDefault="00000000" w:rsidP="00F83BE5">
          <w:pPr>
            <w:pStyle w:val="TOC2"/>
            <w:tabs>
              <w:tab w:val="right" w:leader="dot" w:pos="9350"/>
            </w:tabs>
            <w:ind w:left="0"/>
            <w:jc w:val="left"/>
            <w:rPr>
              <w:rFonts w:asciiTheme="minorHAnsi" w:eastAsiaTheme="minorEastAsia" w:hAnsiTheme="minorHAnsi" w:cstheme="minorBidi"/>
              <w:noProof/>
              <w:sz w:val="22"/>
            </w:rPr>
          </w:pPr>
          <w:hyperlink w:anchor="_Toc150620754" w:history="1">
            <w:r w:rsidR="00F419D4" w:rsidRPr="004A45EF">
              <w:rPr>
                <w:rStyle w:val="Hyperlink"/>
                <w:noProof/>
              </w:rPr>
              <w:t>Reputation Management</w:t>
            </w:r>
            <w:r w:rsidR="00F419D4">
              <w:rPr>
                <w:noProof/>
                <w:webHidden/>
              </w:rPr>
              <w:tab/>
            </w:r>
            <w:r w:rsidR="001C5BF1">
              <w:rPr>
                <w:noProof/>
                <w:webHidden/>
              </w:rPr>
              <w:t>5</w:t>
            </w:r>
          </w:hyperlink>
        </w:p>
        <w:p w14:paraId="56AFB246" w14:textId="464E5C9D" w:rsidR="00F419D4" w:rsidRDefault="00000000" w:rsidP="00F83BE5">
          <w:pPr>
            <w:pStyle w:val="TOC2"/>
            <w:tabs>
              <w:tab w:val="right" w:leader="dot" w:pos="9350"/>
            </w:tabs>
            <w:ind w:left="0"/>
            <w:jc w:val="left"/>
            <w:rPr>
              <w:rFonts w:asciiTheme="minorHAnsi" w:eastAsiaTheme="minorEastAsia" w:hAnsiTheme="minorHAnsi" w:cstheme="minorBidi"/>
              <w:noProof/>
              <w:sz w:val="22"/>
            </w:rPr>
          </w:pPr>
          <w:hyperlink w:anchor="_Toc150620755" w:history="1">
            <w:r w:rsidR="00F419D4" w:rsidRPr="004A45EF">
              <w:rPr>
                <w:rStyle w:val="Hyperlink"/>
                <w:noProof/>
              </w:rPr>
              <w:t>Service Culture</w:t>
            </w:r>
            <w:r w:rsidR="00F419D4">
              <w:rPr>
                <w:noProof/>
                <w:webHidden/>
              </w:rPr>
              <w:tab/>
            </w:r>
            <w:r w:rsidR="001C5BF1">
              <w:rPr>
                <w:noProof/>
                <w:webHidden/>
              </w:rPr>
              <w:t>6</w:t>
            </w:r>
          </w:hyperlink>
        </w:p>
        <w:p w14:paraId="2D571786" w14:textId="5662355B" w:rsidR="00F419D4" w:rsidRDefault="003564AD" w:rsidP="00F83BE5">
          <w:pPr>
            <w:pStyle w:val="TOC2"/>
            <w:tabs>
              <w:tab w:val="right" w:leader="dot" w:pos="9350"/>
            </w:tabs>
            <w:ind w:left="0"/>
            <w:jc w:val="left"/>
            <w:rPr>
              <w:rFonts w:asciiTheme="minorHAnsi" w:eastAsiaTheme="minorEastAsia" w:hAnsiTheme="minorHAnsi" w:cstheme="minorBidi"/>
              <w:noProof/>
              <w:sz w:val="22"/>
            </w:rPr>
          </w:pPr>
          <w:r>
            <w:t>Brand consistency ……………………………………………………………………………</w:t>
          </w:r>
          <w:r w:rsidR="00D01E48">
            <w:t>7</w:t>
          </w:r>
        </w:p>
        <w:p w14:paraId="012E3F55" w14:textId="767E25B2" w:rsidR="00F419D4" w:rsidRDefault="00653B34" w:rsidP="00F83BE5">
          <w:pPr>
            <w:pStyle w:val="TOC2"/>
            <w:tabs>
              <w:tab w:val="right" w:leader="dot" w:pos="9350"/>
            </w:tabs>
            <w:ind w:left="0"/>
            <w:jc w:val="left"/>
            <w:rPr>
              <w:rFonts w:asciiTheme="minorHAnsi" w:eastAsiaTheme="minorEastAsia" w:hAnsiTheme="minorHAnsi" w:cstheme="minorBidi"/>
              <w:noProof/>
              <w:sz w:val="22"/>
            </w:rPr>
          </w:pPr>
          <w:r>
            <w:t>Excellent vs C</w:t>
          </w:r>
          <w:r w:rsidR="008A41B0">
            <w:t>ulture ………………………………………………………………………….7</w:t>
          </w:r>
        </w:p>
        <w:p w14:paraId="66405693" w14:textId="6B586808" w:rsidR="00F419D4" w:rsidRDefault="00323E45" w:rsidP="00F83BE5">
          <w:pPr>
            <w:pStyle w:val="TOC1"/>
            <w:tabs>
              <w:tab w:val="right" w:leader="dot" w:pos="9350"/>
            </w:tabs>
            <w:jc w:val="left"/>
            <w:rPr>
              <w:rFonts w:asciiTheme="minorHAnsi" w:eastAsiaTheme="minorEastAsia" w:hAnsiTheme="minorHAnsi" w:cstheme="minorBidi"/>
              <w:noProof/>
              <w:sz w:val="22"/>
            </w:rPr>
          </w:pPr>
          <w:r>
            <w:t>Conclusion ………………………………………………………………………………………</w:t>
          </w:r>
          <w:r w:rsidR="00853F1D">
            <w:t>8</w:t>
          </w:r>
        </w:p>
        <w:p w14:paraId="4D46362C" w14:textId="1660F888" w:rsidR="00F419D4" w:rsidRDefault="00F9189E" w:rsidP="00F83BE5">
          <w:pPr>
            <w:pStyle w:val="TOC1"/>
            <w:tabs>
              <w:tab w:val="right" w:leader="dot" w:pos="9350"/>
            </w:tabs>
            <w:jc w:val="left"/>
            <w:rPr>
              <w:rFonts w:asciiTheme="minorHAnsi" w:eastAsiaTheme="minorEastAsia" w:hAnsiTheme="minorHAnsi" w:cstheme="minorBidi"/>
              <w:noProof/>
              <w:sz w:val="22"/>
            </w:rPr>
          </w:pPr>
          <w:r>
            <w:t>Recommendations ………………………………………………………………………</w:t>
          </w:r>
          <w:proofErr w:type="gramStart"/>
          <w:r w:rsidR="00400AF6">
            <w:t>…..</w:t>
          </w:r>
          <w:proofErr w:type="gramEnd"/>
          <w:r>
            <w:t>…</w:t>
          </w:r>
          <w:r w:rsidR="00400AF6">
            <w:t>9</w:t>
          </w:r>
        </w:p>
        <w:p w14:paraId="19990317" w14:textId="3C8D4EB8" w:rsidR="00F419D4" w:rsidRDefault="00853F1D" w:rsidP="00F83BE5">
          <w:pPr>
            <w:pStyle w:val="TOC1"/>
            <w:tabs>
              <w:tab w:val="right" w:leader="dot" w:pos="9350"/>
            </w:tabs>
            <w:jc w:val="left"/>
            <w:rPr>
              <w:rFonts w:asciiTheme="minorHAnsi" w:eastAsiaTheme="minorEastAsia" w:hAnsiTheme="minorHAnsi" w:cstheme="minorBidi"/>
              <w:noProof/>
              <w:sz w:val="22"/>
            </w:rPr>
          </w:pPr>
          <w:r>
            <w:t>References…………………………………………………………………………………</w:t>
          </w:r>
          <w:proofErr w:type="gramStart"/>
          <w:r>
            <w:t>…</w:t>
          </w:r>
          <w:r w:rsidR="00CB7A20">
            <w:t>..</w:t>
          </w:r>
          <w:proofErr w:type="gramEnd"/>
          <w:r>
            <w:t>10</w:t>
          </w:r>
        </w:p>
        <w:p w14:paraId="3A2DF35C" w14:textId="1E183950" w:rsidR="00F419D4" w:rsidRDefault="00F419D4" w:rsidP="00F83BE5">
          <w:pPr>
            <w:jc w:val="left"/>
          </w:pPr>
          <w:r>
            <w:rPr>
              <w:b/>
              <w:bCs/>
              <w:noProof/>
            </w:rPr>
            <w:fldChar w:fldCharType="end"/>
          </w:r>
        </w:p>
      </w:sdtContent>
    </w:sdt>
    <w:p w14:paraId="1D2428BE" w14:textId="77777777" w:rsidR="00F419D4" w:rsidRPr="008864DF" w:rsidRDefault="00F419D4" w:rsidP="005E6C72">
      <w:pPr>
        <w:rPr>
          <w:rFonts w:cs="Arial"/>
          <w:szCs w:val="24"/>
        </w:rPr>
      </w:pPr>
    </w:p>
    <w:p w14:paraId="6B1DD77F" w14:textId="77777777" w:rsidR="00F419D4" w:rsidRDefault="00F419D4" w:rsidP="005E6C72">
      <w:pPr>
        <w:rPr>
          <w:rFonts w:eastAsia="SimSun"/>
          <w:b/>
          <w:sz w:val="32"/>
          <w:szCs w:val="32"/>
        </w:rPr>
      </w:pPr>
      <w:r>
        <w:br w:type="page"/>
      </w:r>
    </w:p>
    <w:p w14:paraId="3593B7E8" w14:textId="77777777" w:rsidR="00B417B9" w:rsidRPr="00B9454B" w:rsidRDefault="00B417B9" w:rsidP="00B417B9">
      <w:pPr>
        <w:pStyle w:val="Heading1"/>
      </w:pPr>
      <w:bookmarkStart w:id="1" w:name="_Toc150620751"/>
      <w:bookmarkStart w:id="2" w:name="_Toc150620752"/>
      <w:bookmarkStart w:id="3" w:name="_Hlk150967791"/>
      <w:r w:rsidRPr="00B9454B">
        <w:lastRenderedPageBreak/>
        <w:t>Executive Summary</w:t>
      </w:r>
      <w:bookmarkEnd w:id="1"/>
    </w:p>
    <w:p w14:paraId="730C809C" w14:textId="49B8A760" w:rsidR="00B417B9" w:rsidRPr="00FE264C" w:rsidRDefault="00B417B9" w:rsidP="00FE264C">
      <w:r w:rsidRPr="00B22DCF">
        <w:t>In</w:t>
      </w:r>
      <w:r w:rsidR="002F7096">
        <w:t xml:space="preserve"> </w:t>
      </w:r>
      <w:r w:rsidRPr="00B22DCF">
        <w:t>hospitality industry, known for</w:t>
      </w:r>
      <w:r w:rsidR="002F7096">
        <w:t xml:space="preserve"> </w:t>
      </w:r>
      <w:r w:rsidRPr="00B22DCF">
        <w:t xml:space="preserve">fierce rivalry, a reliable system for tracking client service is important to maintaining </w:t>
      </w:r>
      <w:r w:rsidR="00C85266" w:rsidRPr="00B22DCF">
        <w:t>success.</w:t>
      </w:r>
      <w:r w:rsidR="00C85266">
        <w:t xml:space="preserve"> </w:t>
      </w:r>
      <w:r w:rsidR="00C85266" w:rsidRPr="00B22DCF">
        <w:t>Study</w:t>
      </w:r>
      <w:r w:rsidRPr="00B22DCF">
        <w:t xml:space="preserve"> covers "reputation management," "service culture," "brand consistency," and "potential impacts of future technological developments". The paper offers market pattern-based solutions and draws on Marriott International and</w:t>
      </w:r>
      <w:r w:rsidR="007B4556">
        <w:t xml:space="preserve"> </w:t>
      </w:r>
      <w:r w:rsidRPr="00B22DCF">
        <w:t>Dennis Show's experiences. The document encourages a proactive approach to customer service, and this helps achieve that goal.</w:t>
      </w:r>
    </w:p>
    <w:bookmarkEnd w:id="3"/>
    <w:p w14:paraId="0D2B1324" w14:textId="42D4A6B7" w:rsidR="004D7808" w:rsidRPr="001C5BF1" w:rsidRDefault="004D7808" w:rsidP="005E6C72">
      <w:pPr>
        <w:pStyle w:val="Heading1"/>
        <w:rPr>
          <w:lang w:val="en-GB"/>
        </w:rPr>
      </w:pPr>
      <w:r w:rsidRPr="001C5BF1">
        <w:rPr>
          <w:lang w:val="en-GB"/>
        </w:rPr>
        <w:t>Introduction</w:t>
      </w:r>
      <w:bookmarkEnd w:id="0"/>
      <w:bookmarkEnd w:id="2"/>
    </w:p>
    <w:p w14:paraId="488A1163" w14:textId="3A085DBA" w:rsidR="004D7808" w:rsidRPr="001C5BF1" w:rsidRDefault="006E4E43" w:rsidP="005E6C72">
      <w:pPr>
        <w:rPr>
          <w:lang w:val="en-GB"/>
        </w:rPr>
      </w:pPr>
      <w:r w:rsidRPr="001C5BF1">
        <w:rPr>
          <w:lang w:val="en-GB"/>
        </w:rPr>
        <w:t>Monitoring guest service techniques is essential and important in</w:t>
      </w:r>
      <w:r w:rsidR="00790358">
        <w:rPr>
          <w:lang w:val="en-GB"/>
        </w:rPr>
        <w:t xml:space="preserve"> </w:t>
      </w:r>
      <w:r w:rsidRPr="001C5BF1">
        <w:rPr>
          <w:lang w:val="en-GB"/>
        </w:rPr>
        <w:t>fast-paced, competitive hospitality sector. Effective monitoring</w:t>
      </w:r>
      <w:r w:rsidR="00926A06">
        <w:rPr>
          <w:lang w:val="en-GB"/>
        </w:rPr>
        <w:t xml:space="preserve"> </w:t>
      </w:r>
      <w:r w:rsidRPr="001C5BF1">
        <w:rPr>
          <w:lang w:val="en-GB"/>
        </w:rPr>
        <w:t xml:space="preserve">guest service approaches is essential </w:t>
      </w:r>
      <w:r w:rsidR="00926A06">
        <w:rPr>
          <w:lang w:val="en-GB"/>
        </w:rPr>
        <w:t>b</w:t>
      </w:r>
      <w:r w:rsidRPr="001C5BF1">
        <w:rPr>
          <w:lang w:val="en-GB"/>
        </w:rPr>
        <w:t>ecause</w:t>
      </w:r>
      <w:r w:rsidR="00926A06">
        <w:rPr>
          <w:lang w:val="en-GB"/>
        </w:rPr>
        <w:t xml:space="preserve"> it </w:t>
      </w:r>
      <w:r w:rsidRPr="001C5BF1">
        <w:rPr>
          <w:lang w:val="en-GB"/>
        </w:rPr>
        <w:t>is necessary and required</w:t>
      </w:r>
      <w:r w:rsidR="00926A06">
        <w:rPr>
          <w:lang w:val="en-GB"/>
        </w:rPr>
        <w:t xml:space="preserve"> </w:t>
      </w:r>
      <w:r w:rsidRPr="001C5BF1">
        <w:rPr>
          <w:lang w:val="en-GB"/>
        </w:rPr>
        <w:t xml:space="preserve">due </w:t>
      </w:r>
      <w:r w:rsidR="00926A06">
        <w:rPr>
          <w:lang w:val="en-GB"/>
        </w:rPr>
        <w:t>to</w:t>
      </w:r>
      <w:r w:rsidRPr="001C5BF1">
        <w:rPr>
          <w:lang w:val="en-GB"/>
        </w:rPr>
        <w:t xml:space="preserve"> necessity. This is because efficient monitoring of client service procedures is crucial to business goals. How hard an establishment works to give clients outstanding experiences is a major factor in</w:t>
      </w:r>
      <w:r w:rsidR="005209AB">
        <w:rPr>
          <w:lang w:val="en-GB"/>
        </w:rPr>
        <w:t xml:space="preserve"> </w:t>
      </w:r>
      <w:r w:rsidRPr="001C5BF1">
        <w:rPr>
          <w:lang w:val="en-GB"/>
        </w:rPr>
        <w:t>success. As the hospitality industry scrambles to keep up with changing trends and meet the demands of today's discerning customer, one of the most important factors in hotel success has become one of the most crucial. This article discusses reputation management, service culture, brand consistency</w:t>
      </w:r>
      <w:r w:rsidR="00FE56F7">
        <w:rPr>
          <w:lang w:val="en-GB"/>
        </w:rPr>
        <w:t xml:space="preserve"> </w:t>
      </w:r>
      <w:r w:rsidRPr="001C5BF1">
        <w:rPr>
          <w:lang w:val="en-GB"/>
        </w:rPr>
        <w:t xml:space="preserve">and the effects of new technology to help clients understand the challenges of providing excellent customer </w:t>
      </w:r>
      <w:r w:rsidR="00C85266" w:rsidRPr="001C5BF1">
        <w:rPr>
          <w:lang w:val="en-GB"/>
        </w:rPr>
        <w:t>service.</w:t>
      </w:r>
      <w:r w:rsidR="00C85266">
        <w:rPr>
          <w:lang w:val="en-GB"/>
        </w:rPr>
        <w:t xml:space="preserve"> </w:t>
      </w:r>
      <w:r w:rsidR="00C85266" w:rsidRPr="001C5BF1">
        <w:rPr>
          <w:lang w:val="en-GB"/>
        </w:rPr>
        <w:t>Purpose</w:t>
      </w:r>
      <w:r w:rsidRPr="001C5BF1">
        <w:rPr>
          <w:lang w:val="en-GB"/>
        </w:rPr>
        <w:t xml:space="preserve"> of this article is to explain the difficulties of providing excellent customer service</w:t>
      </w:r>
      <w:r w:rsidR="00C05A34" w:rsidRPr="001C5BF1">
        <w:rPr>
          <w:lang w:val="en-GB"/>
        </w:rPr>
        <w:t xml:space="preserve"> </w:t>
      </w:r>
      <w:r w:rsidR="007C4DD6" w:rsidRPr="001C5BF1">
        <w:rPr>
          <w:lang w:val="en-GB"/>
        </w:rPr>
        <w:t>(</w:t>
      </w:r>
      <w:r w:rsidR="00C05A34" w:rsidRPr="001C5BF1">
        <w:rPr>
          <w:lang w:val="en-GB"/>
        </w:rPr>
        <w:t>Oculus</w:t>
      </w:r>
      <w:r w:rsidR="007C4DD6" w:rsidRPr="001C5BF1">
        <w:rPr>
          <w:lang w:val="en-GB"/>
        </w:rPr>
        <w:t>, 2</w:t>
      </w:r>
      <w:r w:rsidR="00C05A34" w:rsidRPr="001C5BF1">
        <w:rPr>
          <w:lang w:val="en-GB"/>
        </w:rPr>
        <w:t>022)</w:t>
      </w:r>
      <w:r w:rsidR="007C4DD6" w:rsidRPr="001C5BF1">
        <w:rPr>
          <w:lang w:val="en-GB"/>
        </w:rPr>
        <w:t>.</w:t>
      </w:r>
    </w:p>
    <w:p w14:paraId="73EEF9A2" w14:textId="77777777" w:rsidR="00D826B8" w:rsidRPr="001C5BF1" w:rsidRDefault="00D826B8" w:rsidP="005E6C72">
      <w:pPr>
        <w:rPr>
          <w:lang w:val="en-GB"/>
        </w:rPr>
      </w:pPr>
    </w:p>
    <w:p w14:paraId="3BEAB336" w14:textId="77777777" w:rsidR="00D826B8" w:rsidRPr="001C5BF1" w:rsidRDefault="00D826B8" w:rsidP="005E6C72">
      <w:pPr>
        <w:rPr>
          <w:lang w:val="en-GB"/>
        </w:rPr>
      </w:pPr>
    </w:p>
    <w:p w14:paraId="6CDC0770" w14:textId="77777777" w:rsidR="00D826B8" w:rsidRPr="001C5BF1" w:rsidRDefault="00D826B8" w:rsidP="005E6C72">
      <w:pPr>
        <w:rPr>
          <w:lang w:val="en-GB"/>
        </w:rPr>
      </w:pPr>
    </w:p>
    <w:p w14:paraId="04077EB8" w14:textId="77777777" w:rsidR="00D826B8" w:rsidRPr="001C5BF1" w:rsidRDefault="00D826B8" w:rsidP="005E6C72">
      <w:pPr>
        <w:rPr>
          <w:lang w:val="en-GB"/>
        </w:rPr>
      </w:pPr>
    </w:p>
    <w:p w14:paraId="0B40408C" w14:textId="77777777" w:rsidR="00D826B8" w:rsidRPr="001C5BF1" w:rsidRDefault="00D826B8" w:rsidP="005E6C72">
      <w:pPr>
        <w:rPr>
          <w:lang w:val="en-GB"/>
        </w:rPr>
      </w:pPr>
    </w:p>
    <w:p w14:paraId="271A968F" w14:textId="77777777" w:rsidR="00D826B8" w:rsidRPr="001C5BF1" w:rsidRDefault="00D826B8" w:rsidP="005E6C72">
      <w:pPr>
        <w:rPr>
          <w:lang w:val="en-GB"/>
        </w:rPr>
      </w:pPr>
    </w:p>
    <w:p w14:paraId="391BAFF7" w14:textId="3EB1387B" w:rsidR="00C96708" w:rsidRPr="001C5BF1" w:rsidRDefault="00C96708" w:rsidP="005E6C72">
      <w:pPr>
        <w:pStyle w:val="Heading1"/>
        <w:rPr>
          <w:lang w:val="en-GB"/>
        </w:rPr>
      </w:pPr>
      <w:bookmarkStart w:id="4" w:name="_Toc150602704"/>
      <w:bookmarkStart w:id="5" w:name="_Toc150620753"/>
      <w:r w:rsidRPr="001C5BF1">
        <w:rPr>
          <w:lang w:val="en-GB"/>
        </w:rPr>
        <w:lastRenderedPageBreak/>
        <w:t>Main Body</w:t>
      </w:r>
      <w:bookmarkEnd w:id="4"/>
      <w:bookmarkEnd w:id="5"/>
    </w:p>
    <w:p w14:paraId="6F97199C" w14:textId="0D6DEEE9" w:rsidR="00FA309D" w:rsidRPr="001C5BF1" w:rsidRDefault="00FA309D" w:rsidP="005E6C72">
      <w:pPr>
        <w:pStyle w:val="Heading2"/>
        <w:rPr>
          <w:lang w:val="en-GB"/>
        </w:rPr>
      </w:pPr>
      <w:bookmarkStart w:id="6" w:name="_Toc150602705"/>
      <w:bookmarkStart w:id="7" w:name="_Toc150620754"/>
      <w:r w:rsidRPr="001C5BF1">
        <w:rPr>
          <w:lang w:val="en-GB"/>
        </w:rPr>
        <w:t>Reputation Management</w:t>
      </w:r>
      <w:bookmarkEnd w:id="6"/>
      <w:bookmarkEnd w:id="7"/>
    </w:p>
    <w:p w14:paraId="12BE6970" w14:textId="5E9C1E5B" w:rsidR="00FA309D" w:rsidRPr="001C5BF1" w:rsidRDefault="00FA309D" w:rsidP="005E6C72">
      <w:pPr>
        <w:rPr>
          <w:lang w:val="en-GB"/>
        </w:rPr>
      </w:pPr>
      <w:r w:rsidRPr="001C5BF1">
        <w:rPr>
          <w:lang w:val="en-GB"/>
        </w:rPr>
        <w:t xml:space="preserve">Definition: At its core, reputation management involves actively shaping and </w:t>
      </w:r>
      <w:r w:rsidR="007B5698" w:rsidRPr="001C5BF1">
        <w:rPr>
          <w:lang w:val="en-GB"/>
        </w:rPr>
        <w:t>safeguarding hotel’s</w:t>
      </w:r>
      <w:r w:rsidRPr="001C5BF1">
        <w:rPr>
          <w:lang w:val="en-GB"/>
        </w:rPr>
        <w:t xml:space="preserve"> brand image, ensuring that it aligns with its intended positioning in the market. It encompasses not only the management of positive reviews and feedback but also the effective handling</w:t>
      </w:r>
      <w:r w:rsidR="00D22F37">
        <w:rPr>
          <w:lang w:val="en-GB"/>
        </w:rPr>
        <w:t xml:space="preserve"> </w:t>
      </w:r>
      <w:r w:rsidRPr="001C5BF1">
        <w:rPr>
          <w:lang w:val="en-GB"/>
        </w:rPr>
        <w:t>negative publicity and guest concerns</w:t>
      </w:r>
      <w:r w:rsidR="00873CC4" w:rsidRPr="001C5BF1">
        <w:rPr>
          <w:lang w:val="en-GB"/>
        </w:rPr>
        <w:t xml:space="preserve"> (Morrison, 2013).</w:t>
      </w:r>
    </w:p>
    <w:p w14:paraId="2DDFB997" w14:textId="6F65609D" w:rsidR="00FA309D" w:rsidRPr="001C5BF1" w:rsidRDefault="00FA309D" w:rsidP="005E6C72">
      <w:pPr>
        <w:rPr>
          <w:lang w:val="en-GB"/>
        </w:rPr>
      </w:pPr>
      <w:r w:rsidRPr="001C5BF1">
        <w:rPr>
          <w:lang w:val="en-GB"/>
        </w:rPr>
        <w:t>Importance: The importance of reputation management in</w:t>
      </w:r>
      <w:r w:rsidR="00552217">
        <w:rPr>
          <w:lang w:val="en-GB"/>
        </w:rPr>
        <w:t xml:space="preserve"> </w:t>
      </w:r>
      <w:r w:rsidRPr="001C5BF1">
        <w:rPr>
          <w:lang w:val="en-GB"/>
        </w:rPr>
        <w:t>hospitality industry cannot be overstated. A positive reputation directly correlates with increased bookings, customer loyalty and overall business success. Guests often rely</w:t>
      </w:r>
      <w:r w:rsidR="00552217">
        <w:rPr>
          <w:lang w:val="en-GB"/>
        </w:rPr>
        <w:t xml:space="preserve"> </w:t>
      </w:r>
      <w:r w:rsidRPr="001C5BF1">
        <w:rPr>
          <w:lang w:val="en-GB"/>
        </w:rPr>
        <w:t>on online reviews and ratings to make informed decisions, making</w:t>
      </w:r>
      <w:r w:rsidR="00E43CF1">
        <w:rPr>
          <w:lang w:val="en-GB"/>
        </w:rPr>
        <w:t xml:space="preserve"> a</w:t>
      </w:r>
      <w:r w:rsidR="00552217">
        <w:rPr>
          <w:lang w:val="en-GB"/>
        </w:rPr>
        <w:t xml:space="preserve"> </w:t>
      </w:r>
      <w:r w:rsidRPr="001C5BF1">
        <w:rPr>
          <w:lang w:val="en-GB"/>
        </w:rPr>
        <w:t>hotel's reputation</w:t>
      </w:r>
      <w:r w:rsidR="00E43CF1">
        <w:rPr>
          <w:lang w:val="en-GB"/>
        </w:rPr>
        <w:t xml:space="preserve"> </w:t>
      </w:r>
      <w:r w:rsidRPr="001C5BF1">
        <w:rPr>
          <w:lang w:val="en-GB"/>
        </w:rPr>
        <w:t>powerful influence in</w:t>
      </w:r>
      <w:r w:rsidR="00793884">
        <w:rPr>
          <w:lang w:val="en-GB"/>
        </w:rPr>
        <w:t xml:space="preserve"> </w:t>
      </w:r>
      <w:r w:rsidRPr="001C5BF1">
        <w:rPr>
          <w:lang w:val="en-GB"/>
        </w:rPr>
        <w:t>highly competitive market.</w:t>
      </w:r>
    </w:p>
    <w:p w14:paraId="7ADFAFC4" w14:textId="0D233AF7" w:rsidR="00FA309D" w:rsidRPr="001C5BF1" w:rsidRDefault="00FA309D" w:rsidP="005E6C72">
      <w:pPr>
        <w:rPr>
          <w:lang w:val="en-GB"/>
        </w:rPr>
      </w:pPr>
      <w:r w:rsidRPr="001C5BF1">
        <w:rPr>
          <w:lang w:val="en-GB"/>
        </w:rPr>
        <w:t>Example from Marriott International: Marriott International provides</w:t>
      </w:r>
      <w:r w:rsidR="00DF4922">
        <w:rPr>
          <w:lang w:val="en-GB"/>
        </w:rPr>
        <w:t xml:space="preserve"> </w:t>
      </w:r>
      <w:r w:rsidRPr="001C5BF1">
        <w:rPr>
          <w:lang w:val="en-GB"/>
        </w:rPr>
        <w:t xml:space="preserve">compelling example of effective reputation </w:t>
      </w:r>
      <w:r w:rsidR="00C85266" w:rsidRPr="001C5BF1">
        <w:rPr>
          <w:lang w:val="en-GB"/>
        </w:rPr>
        <w:t>management.</w:t>
      </w:r>
      <w:r w:rsidR="00C85266">
        <w:rPr>
          <w:lang w:val="en-GB"/>
        </w:rPr>
        <w:t xml:space="preserve"> </w:t>
      </w:r>
      <w:r w:rsidR="00C85266" w:rsidRPr="001C5BF1">
        <w:rPr>
          <w:lang w:val="en-GB"/>
        </w:rPr>
        <w:t>Company</w:t>
      </w:r>
      <w:r w:rsidRPr="001C5BF1">
        <w:rPr>
          <w:lang w:val="en-GB"/>
        </w:rPr>
        <w:t xml:space="preserve"> actively monitors online platforms, including review sites and social media, to gauge guest sentiments</w:t>
      </w:r>
      <w:r w:rsidR="00BE434B">
        <w:rPr>
          <w:lang w:val="en-GB"/>
        </w:rPr>
        <w:t xml:space="preserve"> </w:t>
      </w:r>
      <w:r w:rsidRPr="001C5BF1">
        <w:rPr>
          <w:lang w:val="en-GB"/>
        </w:rPr>
        <w:t>promptly responding to both positive and negative feedback, Marriott demonstrates a commitment to guest satisfaction and shows potential guests that their opinions are valued</w:t>
      </w:r>
      <w:r w:rsidR="00225EB2" w:rsidRPr="001C5BF1">
        <w:rPr>
          <w:lang w:val="en-GB"/>
        </w:rPr>
        <w:t xml:space="preserve"> (</w:t>
      </w:r>
      <w:proofErr w:type="spellStart"/>
      <w:r w:rsidR="00225EB2" w:rsidRPr="001C5BF1">
        <w:rPr>
          <w:lang w:val="en-GB"/>
        </w:rPr>
        <w:t>TrustYou</w:t>
      </w:r>
      <w:proofErr w:type="spellEnd"/>
      <w:r w:rsidR="00225EB2" w:rsidRPr="001C5BF1">
        <w:rPr>
          <w:lang w:val="en-GB"/>
        </w:rPr>
        <w:t>, 2022).</w:t>
      </w:r>
    </w:p>
    <w:p w14:paraId="7266F134" w14:textId="7BD12E87" w:rsidR="00FA309D" w:rsidRPr="001C5BF1" w:rsidRDefault="00FA309D" w:rsidP="005E6C72">
      <w:pPr>
        <w:rPr>
          <w:lang w:val="en-GB"/>
        </w:rPr>
      </w:pPr>
      <w:r w:rsidRPr="001C5BF1">
        <w:rPr>
          <w:lang w:val="en-GB"/>
        </w:rPr>
        <w:t>Managing Reputation: From a theoretical perspective, reputation management can be approached through</w:t>
      </w:r>
      <w:r w:rsidR="00033DB6">
        <w:rPr>
          <w:lang w:val="en-GB"/>
        </w:rPr>
        <w:t xml:space="preserve"> </w:t>
      </w:r>
      <w:r w:rsidRPr="001C5BF1">
        <w:rPr>
          <w:lang w:val="en-GB"/>
        </w:rPr>
        <w:t>lens of stakeholder theory</w:t>
      </w:r>
      <w:r w:rsidR="00926A06">
        <w:rPr>
          <w:lang w:val="en-GB"/>
        </w:rPr>
        <w:t>,</w:t>
      </w:r>
      <w:r w:rsidR="00033DB6">
        <w:rPr>
          <w:lang w:val="en-GB"/>
        </w:rPr>
        <w:t xml:space="preserve"> p</w:t>
      </w:r>
      <w:r w:rsidRPr="001C5BF1">
        <w:rPr>
          <w:lang w:val="en-GB"/>
        </w:rPr>
        <w:t>osits that organizations should consider</w:t>
      </w:r>
      <w:r w:rsidR="009A267C">
        <w:rPr>
          <w:lang w:val="en-GB"/>
        </w:rPr>
        <w:t xml:space="preserve"> </w:t>
      </w:r>
      <w:r w:rsidRPr="001C5BF1">
        <w:rPr>
          <w:lang w:val="en-GB"/>
        </w:rPr>
        <w:t xml:space="preserve">interests and opinions of all stakeholders, including guests, employees, </w:t>
      </w:r>
      <w:r w:rsidR="007B5698" w:rsidRPr="001C5BF1">
        <w:rPr>
          <w:lang w:val="en-GB"/>
        </w:rPr>
        <w:t>and wider</w:t>
      </w:r>
      <w:r w:rsidRPr="001C5BF1">
        <w:rPr>
          <w:lang w:val="en-GB"/>
        </w:rPr>
        <w:t xml:space="preserve"> community. Marriott International, for instance aligns with this theory by prioritizing guest feedback and engaging in transparent communication. The company utilizes advanced reputation management tools to track online mentions, assess sentiment, and respond swiftly.</w:t>
      </w:r>
    </w:p>
    <w:p w14:paraId="6890AA9C" w14:textId="4C7E6D6C" w:rsidR="006D3493" w:rsidRPr="001C5BF1" w:rsidRDefault="00FA309D" w:rsidP="005E6C72">
      <w:pPr>
        <w:rPr>
          <w:lang w:val="en-GB"/>
        </w:rPr>
      </w:pPr>
      <w:r w:rsidRPr="001C5BF1">
        <w:rPr>
          <w:lang w:val="en-GB"/>
        </w:rPr>
        <w:t xml:space="preserve">Proactively managing hotel's reputation involves not only addressing issues as they arise but also implementing preventive </w:t>
      </w:r>
      <w:r w:rsidR="007B5698" w:rsidRPr="001C5BF1">
        <w:rPr>
          <w:lang w:val="en-GB"/>
        </w:rPr>
        <w:t>measures</w:t>
      </w:r>
      <w:r w:rsidR="007B5698">
        <w:rPr>
          <w:lang w:val="en-GB"/>
        </w:rPr>
        <w:t>;</w:t>
      </w:r>
      <w:r w:rsidR="007B5698" w:rsidRPr="001C5BF1">
        <w:rPr>
          <w:lang w:val="en-GB"/>
        </w:rPr>
        <w:t xml:space="preserve"> includes</w:t>
      </w:r>
      <w:r w:rsidRPr="001C5BF1">
        <w:rPr>
          <w:lang w:val="en-GB"/>
        </w:rPr>
        <w:t xml:space="preserve"> consistently delivering high-quality service, fostering positive service culture among employees, and actively seeking guest feedback through surveys and other channels. By aligning actions with the expectations and perceptions of stakeholders, a hotel can cultivate a positive reputation that resonates with its target audience</w:t>
      </w:r>
      <w:r w:rsidR="00AE1EAB" w:rsidRPr="001C5BF1">
        <w:rPr>
          <w:lang w:val="en-GB"/>
        </w:rPr>
        <w:t xml:space="preserve"> (</w:t>
      </w:r>
      <w:r w:rsidR="002D033D" w:rsidRPr="001C5BF1">
        <w:rPr>
          <w:lang w:val="en-GB"/>
        </w:rPr>
        <w:t>L</w:t>
      </w:r>
      <w:r w:rsidR="00AE1EAB" w:rsidRPr="001C5BF1">
        <w:rPr>
          <w:lang w:val="en-GB"/>
        </w:rPr>
        <w:t>inkedIn Learning, 2022)</w:t>
      </w:r>
      <w:r w:rsidR="002D033D" w:rsidRPr="001C5BF1">
        <w:rPr>
          <w:lang w:val="en-GB"/>
        </w:rPr>
        <w:t>.</w:t>
      </w:r>
    </w:p>
    <w:p w14:paraId="30EBAE36" w14:textId="7FD8F164" w:rsidR="00C8605A" w:rsidRPr="001C5BF1" w:rsidRDefault="00C8605A" w:rsidP="005E6C72">
      <w:pPr>
        <w:pStyle w:val="Heading2"/>
        <w:rPr>
          <w:lang w:val="en-GB"/>
        </w:rPr>
      </w:pPr>
      <w:bookmarkStart w:id="8" w:name="_Toc150602706"/>
      <w:bookmarkStart w:id="9" w:name="_Toc150620755"/>
      <w:r w:rsidRPr="001C5BF1">
        <w:rPr>
          <w:lang w:val="en-GB"/>
        </w:rPr>
        <w:lastRenderedPageBreak/>
        <w:t xml:space="preserve">Service </w:t>
      </w:r>
      <w:r w:rsidR="00457121" w:rsidRPr="001C5BF1">
        <w:rPr>
          <w:lang w:val="en-GB"/>
        </w:rPr>
        <w:t>Culture</w:t>
      </w:r>
      <w:bookmarkEnd w:id="8"/>
      <w:bookmarkEnd w:id="9"/>
      <w:r w:rsidR="00457121" w:rsidRPr="001C5BF1">
        <w:rPr>
          <w:lang w:val="en-GB"/>
        </w:rPr>
        <w:t xml:space="preserve"> </w:t>
      </w:r>
    </w:p>
    <w:p w14:paraId="07E1D4D6" w14:textId="135DEAA3" w:rsidR="00A6030F" w:rsidRPr="001C5BF1" w:rsidRDefault="00A6030F" w:rsidP="005E6C72">
      <w:pPr>
        <w:rPr>
          <w:lang w:val="en-GB"/>
        </w:rPr>
      </w:pPr>
      <w:r w:rsidRPr="001C5BF1">
        <w:rPr>
          <w:lang w:val="en-GB"/>
        </w:rPr>
        <w:t xml:space="preserve">Service </w:t>
      </w:r>
      <w:r w:rsidR="00C85266" w:rsidRPr="001C5BF1">
        <w:rPr>
          <w:lang w:val="en-GB"/>
        </w:rPr>
        <w:t>culture</w:t>
      </w:r>
      <w:r w:rsidR="00C85266">
        <w:rPr>
          <w:lang w:val="en-GB"/>
        </w:rPr>
        <w:t>,</w:t>
      </w:r>
      <w:r w:rsidR="00C85266" w:rsidRPr="001C5BF1">
        <w:rPr>
          <w:lang w:val="en-GB"/>
        </w:rPr>
        <w:t xml:space="preserve"> an</w:t>
      </w:r>
      <w:r w:rsidRPr="001C5BF1">
        <w:rPr>
          <w:lang w:val="en-GB"/>
        </w:rPr>
        <w:t xml:space="preserve"> organization's deeply ingrained ideas, attitudes, and behaviours that prioritise high-quality customer </w:t>
      </w:r>
      <w:r w:rsidR="00B92E0A" w:rsidRPr="001C5BF1">
        <w:rPr>
          <w:lang w:val="en-GB"/>
        </w:rPr>
        <w:t>service</w:t>
      </w:r>
      <w:r w:rsidR="00B92E0A">
        <w:rPr>
          <w:lang w:val="en-GB"/>
        </w:rPr>
        <w:t>,</w:t>
      </w:r>
      <w:r w:rsidR="00B92E0A" w:rsidRPr="001C5BF1">
        <w:rPr>
          <w:lang w:val="en-GB"/>
        </w:rPr>
        <w:t xml:space="preserve"> concept</w:t>
      </w:r>
      <w:r w:rsidRPr="001C5BF1">
        <w:rPr>
          <w:lang w:val="en-GB"/>
        </w:rPr>
        <w:t xml:space="preserve"> covers internal and external organisation </w:t>
      </w:r>
      <w:r w:rsidR="00E43504" w:rsidRPr="001C5BF1">
        <w:rPr>
          <w:lang w:val="en-GB"/>
        </w:rPr>
        <w:t>feature</w:t>
      </w:r>
      <w:r w:rsidR="00E43504">
        <w:rPr>
          <w:lang w:val="en-GB"/>
        </w:rPr>
        <w:t>s,</w:t>
      </w:r>
      <w:r w:rsidR="00E43504" w:rsidRPr="001C5BF1">
        <w:rPr>
          <w:lang w:val="en-GB"/>
        </w:rPr>
        <w:t xml:space="preserve"> infuses</w:t>
      </w:r>
      <w:r w:rsidRPr="001C5BF1">
        <w:rPr>
          <w:lang w:val="en-GB"/>
        </w:rPr>
        <w:t xml:space="preserve"> the organization's </w:t>
      </w:r>
      <w:proofErr w:type="gramStart"/>
      <w:r w:rsidRPr="001C5BF1">
        <w:rPr>
          <w:lang w:val="en-GB"/>
        </w:rPr>
        <w:t>culture</w:t>
      </w:r>
      <w:proofErr w:type="gramEnd"/>
      <w:r w:rsidRPr="001C5BF1">
        <w:rPr>
          <w:lang w:val="en-GB"/>
        </w:rPr>
        <w:t xml:space="preserve"> and shapes every visitor engagement, not just standards and procedures.</w:t>
      </w:r>
    </w:p>
    <w:p w14:paraId="7DAEBA74" w14:textId="72DE0960" w:rsidR="00A6030F" w:rsidRPr="001C5BF1" w:rsidRDefault="00A6030F" w:rsidP="005E6C72">
      <w:pPr>
        <w:rPr>
          <w:lang w:val="en-GB"/>
        </w:rPr>
      </w:pPr>
      <w:r w:rsidRPr="001C5BF1">
        <w:rPr>
          <w:lang w:val="en-GB"/>
        </w:rPr>
        <w:t xml:space="preserve">Disney World Resort in Florida sets high standard for customer </w:t>
      </w:r>
      <w:r w:rsidR="004E0C1E" w:rsidRPr="001C5BF1">
        <w:rPr>
          <w:lang w:val="en-GB"/>
        </w:rPr>
        <w:t>service.</w:t>
      </w:r>
      <w:r w:rsidR="004E0C1E">
        <w:rPr>
          <w:lang w:val="en-GB"/>
        </w:rPr>
        <w:t xml:space="preserve"> Their</w:t>
      </w:r>
      <w:r w:rsidRPr="001C5BF1">
        <w:rPr>
          <w:lang w:val="en-GB"/>
        </w:rPr>
        <w:t xml:space="preserve"> philosophy of service has practically become synonymous with giving customers unique, unmatched experiences</w:t>
      </w:r>
      <w:r w:rsidR="00A26B97">
        <w:rPr>
          <w:lang w:val="en-GB"/>
        </w:rPr>
        <w:t>,</w:t>
      </w:r>
      <w:r w:rsidRPr="001C5BF1">
        <w:rPr>
          <w:lang w:val="en-GB"/>
        </w:rPr>
        <w:t xml:space="preserve"> more than a slogan for Disney; it is a statement of the company's dedication to instilling a service-centric culture in </w:t>
      </w:r>
      <w:r w:rsidR="00F345F6" w:rsidRPr="001C5BF1">
        <w:rPr>
          <w:lang w:val="en-GB"/>
        </w:rPr>
        <w:t>all</w:t>
      </w:r>
      <w:r w:rsidRPr="001C5BF1">
        <w:rPr>
          <w:lang w:val="en-GB"/>
        </w:rPr>
        <w:t xml:space="preserve"> its workers. The company's dedication to producing "magical moments" for guests is more than a </w:t>
      </w:r>
      <w:r w:rsidR="00B92E0A" w:rsidRPr="001C5BF1">
        <w:rPr>
          <w:lang w:val="en-GB"/>
        </w:rPr>
        <w:t>tagline.</w:t>
      </w:r>
      <w:r w:rsidR="00B92E0A">
        <w:rPr>
          <w:lang w:val="en-GB"/>
        </w:rPr>
        <w:t xml:space="preserve"> </w:t>
      </w:r>
      <w:r w:rsidR="00B92E0A" w:rsidRPr="001C5BF1">
        <w:rPr>
          <w:lang w:val="en-GB"/>
        </w:rPr>
        <w:t>Company’s</w:t>
      </w:r>
      <w:r w:rsidRPr="001C5BF1">
        <w:rPr>
          <w:lang w:val="en-GB"/>
        </w:rPr>
        <w:t xml:space="preserve"> commitment to "magical moments" for clients shows this passion</w:t>
      </w:r>
      <w:r w:rsidR="00CA69EF" w:rsidRPr="001C5BF1">
        <w:rPr>
          <w:lang w:val="en-GB"/>
        </w:rPr>
        <w:t xml:space="preserve"> (ALICE, 2022)</w:t>
      </w:r>
    </w:p>
    <w:p w14:paraId="6DAB53CC" w14:textId="3333F47E" w:rsidR="00C8605A" w:rsidRPr="001C5BF1" w:rsidRDefault="00A6030F" w:rsidP="005E6C72">
      <w:pPr>
        <w:rPr>
          <w:lang w:val="en-GB"/>
        </w:rPr>
      </w:pPr>
      <w:r w:rsidRPr="001C5BF1">
        <w:rPr>
          <w:lang w:val="en-GB"/>
        </w:rPr>
        <w:t>The four steps to creating a service culture are: Following the Four Steps to Create a Service Culture, which provides a pragmatic structure, can help a company foster a customer-focused culture. Watching The Dennis Show inspired them.</w:t>
      </w:r>
      <w:r w:rsidR="00C8605A" w:rsidRPr="001C5BF1">
        <w:rPr>
          <w:lang w:val="en-GB"/>
        </w:rPr>
        <w:t>:</w:t>
      </w:r>
    </w:p>
    <w:p w14:paraId="60BAA335" w14:textId="16A1A528" w:rsidR="00C8605A" w:rsidRPr="001C5BF1" w:rsidRDefault="00C8605A" w:rsidP="005E6C72">
      <w:pPr>
        <w:pStyle w:val="ListParagraph"/>
        <w:numPr>
          <w:ilvl w:val="0"/>
          <w:numId w:val="41"/>
        </w:numPr>
        <w:rPr>
          <w:lang w:val="en-GB"/>
        </w:rPr>
      </w:pPr>
      <w:r w:rsidRPr="001C5BF1">
        <w:rPr>
          <w:lang w:val="en-GB"/>
        </w:rPr>
        <w:t xml:space="preserve">Define Service Standards: Clearly articulate the desired </w:t>
      </w:r>
      <w:r w:rsidR="009F646D" w:rsidRPr="001C5BF1">
        <w:rPr>
          <w:lang w:val="en-GB"/>
        </w:rPr>
        <w:t>behaviours</w:t>
      </w:r>
      <w:r w:rsidRPr="001C5BF1">
        <w:rPr>
          <w:lang w:val="en-GB"/>
        </w:rPr>
        <w:t xml:space="preserve"> and attitudes that contribute to exceptional service.</w:t>
      </w:r>
    </w:p>
    <w:p w14:paraId="731409E2" w14:textId="628E41CC" w:rsidR="00C8605A" w:rsidRPr="001C5BF1" w:rsidRDefault="00C8605A" w:rsidP="005E6C72">
      <w:pPr>
        <w:pStyle w:val="ListParagraph"/>
        <w:numPr>
          <w:ilvl w:val="0"/>
          <w:numId w:val="41"/>
        </w:numPr>
        <w:rPr>
          <w:lang w:val="en-GB"/>
        </w:rPr>
      </w:pPr>
      <w:r w:rsidRPr="001C5BF1">
        <w:rPr>
          <w:lang w:val="en-GB"/>
        </w:rPr>
        <w:t>Training and Empowering Employees: Utilize engaging and informative tools, such as videos, to train and empower employees, ensuring they understand and embody the values of the service culture</w:t>
      </w:r>
      <w:r w:rsidR="00C704DD" w:rsidRPr="001C5BF1">
        <w:rPr>
          <w:lang w:val="en-GB"/>
        </w:rPr>
        <w:t xml:space="preserve"> (Salesforce, 2022)</w:t>
      </w:r>
    </w:p>
    <w:p w14:paraId="62CC16F0" w14:textId="77777777" w:rsidR="00C8605A" w:rsidRPr="001C5BF1" w:rsidRDefault="00C8605A" w:rsidP="005E6C72">
      <w:pPr>
        <w:pStyle w:val="ListParagraph"/>
        <w:numPr>
          <w:ilvl w:val="0"/>
          <w:numId w:val="41"/>
        </w:numPr>
        <w:rPr>
          <w:lang w:val="en-GB"/>
        </w:rPr>
      </w:pPr>
      <w:r w:rsidRPr="001C5BF1">
        <w:rPr>
          <w:lang w:val="en-GB"/>
        </w:rPr>
        <w:t>Constant Communication and Feedback: Maintain open channels for communication, regular check-ins, and feedback loops to foster continuous improvement and reinforce the importance of service.</w:t>
      </w:r>
    </w:p>
    <w:p w14:paraId="409B7E63" w14:textId="44367191" w:rsidR="00F3298F" w:rsidRPr="001C5BF1" w:rsidRDefault="00C8605A" w:rsidP="005E6C72">
      <w:pPr>
        <w:pStyle w:val="ListParagraph"/>
        <w:numPr>
          <w:ilvl w:val="0"/>
          <w:numId w:val="41"/>
        </w:numPr>
        <w:rPr>
          <w:lang w:val="en-GB"/>
        </w:rPr>
      </w:pPr>
      <w:r w:rsidRPr="001C5BF1">
        <w:rPr>
          <w:lang w:val="en-GB"/>
        </w:rPr>
        <w:t>Recognize and Reward Excellence: Acknowledge and reward employees who exemplify the desired service culture, creating a positive feedback loop that motivates the entire team.</w:t>
      </w:r>
    </w:p>
    <w:p w14:paraId="10EFC9FD" w14:textId="77777777" w:rsidR="00B850E1" w:rsidRDefault="00B850E1" w:rsidP="005E6C72">
      <w:pPr>
        <w:rPr>
          <w:b/>
          <w:bCs/>
          <w:lang w:val="en-GB"/>
        </w:rPr>
      </w:pPr>
    </w:p>
    <w:p w14:paraId="0CF1B4FC" w14:textId="0A0585EF" w:rsidR="006831D0" w:rsidRPr="001C5BF1" w:rsidRDefault="006831D0" w:rsidP="005E6C72">
      <w:pPr>
        <w:rPr>
          <w:b/>
          <w:bCs/>
          <w:lang w:val="en-GB"/>
        </w:rPr>
      </w:pPr>
      <w:r w:rsidRPr="001C5BF1">
        <w:rPr>
          <w:b/>
          <w:bCs/>
          <w:lang w:val="en-GB"/>
        </w:rPr>
        <w:t>Service Recovery Paradox:</w:t>
      </w:r>
    </w:p>
    <w:p w14:paraId="0E6C0B91" w14:textId="4ADA4266" w:rsidR="002655CE" w:rsidRPr="001C5BF1" w:rsidRDefault="002655CE" w:rsidP="005E6C72">
      <w:pPr>
        <w:rPr>
          <w:lang w:val="en-GB"/>
        </w:rPr>
      </w:pPr>
      <w:r w:rsidRPr="001C5BF1">
        <w:rPr>
          <w:lang w:val="en-GB"/>
        </w:rPr>
        <w:t>Support Recovery Paradox (SRP) illuminates an unusual customer support dynamic. Customers who have had</w:t>
      </w:r>
      <w:r w:rsidR="00CE5C84">
        <w:rPr>
          <w:lang w:val="en-GB"/>
        </w:rPr>
        <w:t xml:space="preserve"> </w:t>
      </w:r>
      <w:r w:rsidRPr="001C5BF1">
        <w:rPr>
          <w:lang w:val="en-GB"/>
        </w:rPr>
        <w:t xml:space="preserve">service breakdown and received excellent service </w:t>
      </w:r>
      <w:r w:rsidR="00904E9A" w:rsidRPr="001C5BF1">
        <w:rPr>
          <w:lang w:val="en-GB"/>
        </w:rPr>
        <w:t>recovery are</w:t>
      </w:r>
      <w:r w:rsidRPr="001C5BF1">
        <w:rPr>
          <w:lang w:val="en-GB"/>
        </w:rPr>
        <w:t xml:space="preserve"> </w:t>
      </w:r>
      <w:r w:rsidRPr="001C5BF1">
        <w:rPr>
          <w:lang w:val="en-GB"/>
        </w:rPr>
        <w:lastRenderedPageBreak/>
        <w:t>more likely to be happy and loy</w:t>
      </w:r>
      <w:r w:rsidR="00A26B97">
        <w:rPr>
          <w:lang w:val="en-GB"/>
        </w:rPr>
        <w:t xml:space="preserve">al </w:t>
      </w:r>
      <w:r w:rsidRPr="001C5BF1">
        <w:rPr>
          <w:lang w:val="en-GB"/>
        </w:rPr>
        <w:t>different from those who haven't experienced a service disruption. The way Marriott International uses their business model is a good example of this. Marriott has turned poor customer service into chances to enhance customer relationships</w:t>
      </w:r>
      <w:r w:rsidR="00A26B97">
        <w:rPr>
          <w:lang w:val="en-GB"/>
        </w:rPr>
        <w:t xml:space="preserve"> </w:t>
      </w:r>
      <w:r w:rsidRPr="001C5BF1">
        <w:rPr>
          <w:lang w:val="en-GB"/>
        </w:rPr>
        <w:t>makes the company stronger than before. Marriott</w:t>
      </w:r>
      <w:r w:rsidR="002E2045">
        <w:rPr>
          <w:lang w:val="en-GB"/>
        </w:rPr>
        <w:t xml:space="preserve"> </w:t>
      </w:r>
      <w:r w:rsidRPr="001C5BF1">
        <w:rPr>
          <w:lang w:val="en-GB"/>
        </w:rPr>
        <w:t>able to turn obstacles into drivers that improve and strengthen customer relationships because it addresses challenges openly and honestly, offers customised solutions, and is dedicated to meeting guests' needs</w:t>
      </w:r>
      <w:r w:rsidR="00A52D6C" w:rsidRPr="001C5BF1">
        <w:rPr>
          <w:lang w:val="en-GB"/>
        </w:rPr>
        <w:t xml:space="preserve"> (Hart, Heskett, and </w:t>
      </w:r>
      <w:r w:rsidR="00904E9A" w:rsidRPr="001C5BF1">
        <w:rPr>
          <w:lang w:val="en-GB"/>
        </w:rPr>
        <w:t>Sasse, 2020</w:t>
      </w:r>
      <w:r w:rsidR="00A52D6C" w:rsidRPr="001C5BF1">
        <w:rPr>
          <w:lang w:val="en-GB"/>
        </w:rPr>
        <w:t>).</w:t>
      </w:r>
    </w:p>
    <w:p w14:paraId="1074F3B7" w14:textId="6321CA31" w:rsidR="002655CE" w:rsidRPr="001C5BF1" w:rsidRDefault="002655CE" w:rsidP="005E6C72">
      <w:pPr>
        <w:rPr>
          <w:b/>
          <w:bCs/>
          <w:lang w:val="en-GB"/>
        </w:rPr>
      </w:pPr>
      <w:r w:rsidRPr="001C5BF1">
        <w:rPr>
          <w:b/>
          <w:bCs/>
          <w:lang w:val="en-GB"/>
        </w:rPr>
        <w:t>Karen Phenomenon and Service Culture:</w:t>
      </w:r>
    </w:p>
    <w:p w14:paraId="62047A90" w14:textId="0EF1FD31" w:rsidR="002655CE" w:rsidRPr="001C5BF1" w:rsidRDefault="002655CE" w:rsidP="005E6C72">
      <w:pPr>
        <w:rPr>
          <w:lang w:val="en-GB"/>
        </w:rPr>
      </w:pPr>
      <w:r w:rsidRPr="001C5BF1">
        <w:rPr>
          <w:lang w:val="en-GB"/>
        </w:rPr>
        <w:t>Building</w:t>
      </w:r>
      <w:r w:rsidR="00D6770B">
        <w:rPr>
          <w:lang w:val="en-GB"/>
        </w:rPr>
        <w:t xml:space="preserve"> </w:t>
      </w:r>
      <w:r w:rsidRPr="001C5BF1">
        <w:rPr>
          <w:lang w:val="en-GB"/>
        </w:rPr>
        <w:t xml:space="preserve">positive service culture is hindered by Karen Phenomenon, which involves demanding and entitled customers. </w:t>
      </w:r>
      <w:r w:rsidR="00904E9A" w:rsidRPr="001C5BF1">
        <w:rPr>
          <w:lang w:val="en-GB"/>
        </w:rPr>
        <w:t>This phenomenon</w:t>
      </w:r>
      <w:r w:rsidRPr="001C5BF1">
        <w:rPr>
          <w:lang w:val="en-GB"/>
        </w:rPr>
        <w:t xml:space="preserve"> is characterised by demanding and entitled customers. during the Karen Phenomenon. Marriott International knows this, thus it </w:t>
      </w:r>
      <w:r w:rsidR="00923C79" w:rsidRPr="001C5BF1">
        <w:rPr>
          <w:lang w:val="en-GB"/>
        </w:rPr>
        <w:t>instils</w:t>
      </w:r>
      <w:r w:rsidRPr="001C5BF1">
        <w:rPr>
          <w:lang w:val="en-GB"/>
        </w:rPr>
        <w:t xml:space="preserve"> a service culture in </w:t>
      </w:r>
      <w:proofErr w:type="gramStart"/>
      <w:r w:rsidRPr="001C5BF1">
        <w:rPr>
          <w:lang w:val="en-GB"/>
        </w:rPr>
        <w:t>all of</w:t>
      </w:r>
      <w:proofErr w:type="gramEnd"/>
      <w:r w:rsidRPr="001C5BF1">
        <w:rPr>
          <w:lang w:val="en-GB"/>
        </w:rPr>
        <w:t xml:space="preserve"> its workers. Because of this, company employees can handle challenging situations well. Marriott provides conflict resolution training to its personnel so they can handle difficult conversations with sensitivity and professionalism. Marriott staff receive this training. Marriott uses this proactive technique to preserve its commitment to offering first-rate service despite its clients' demanding attitude</w:t>
      </w:r>
      <w:r w:rsidR="004E30FC" w:rsidRPr="001C5BF1">
        <w:rPr>
          <w:lang w:val="en-GB"/>
        </w:rPr>
        <w:t xml:space="preserve"> (Statista, 2022).</w:t>
      </w:r>
    </w:p>
    <w:p w14:paraId="51C28C47" w14:textId="77777777" w:rsidR="00F419D4" w:rsidRPr="001C5BF1" w:rsidRDefault="00F419D4" w:rsidP="005E6C72">
      <w:pPr>
        <w:rPr>
          <w:b/>
          <w:bCs/>
          <w:lang w:val="en-GB"/>
        </w:rPr>
      </w:pPr>
    </w:p>
    <w:p w14:paraId="5A1DFD64" w14:textId="40E3884A" w:rsidR="00EA5A45" w:rsidRPr="001C5BF1" w:rsidRDefault="00EA5A45" w:rsidP="005E6C72">
      <w:pPr>
        <w:rPr>
          <w:b/>
          <w:bCs/>
          <w:lang w:val="en-GB"/>
        </w:rPr>
      </w:pPr>
      <w:r w:rsidRPr="001C5BF1">
        <w:rPr>
          <w:b/>
          <w:bCs/>
          <w:lang w:val="en-GB"/>
        </w:rPr>
        <w:t>Excellence vs. Culture:</w:t>
      </w:r>
    </w:p>
    <w:p w14:paraId="60DECBB0" w14:textId="29C067B2" w:rsidR="002655CE" w:rsidRPr="001C5BF1" w:rsidRDefault="002655CE" w:rsidP="005E6C72">
      <w:pPr>
        <w:rPr>
          <w:lang w:val="en-GB"/>
        </w:rPr>
      </w:pPr>
      <w:r w:rsidRPr="001C5BF1">
        <w:rPr>
          <w:lang w:val="en-GB"/>
        </w:rPr>
        <w:t xml:space="preserve">Marriott International's format is a good example of how quality and culture are linked and will be used for this discussion. Marriott's unwavering commitment to establishing a service culture and following regulations and processes enables it to provide excellent service, but what sets it apart from its competitors is its dedication to the former. The corporation determines acceptable customer service levels and trains its workers to think and act accordingly. The company defines acceptable customer service. Marriott's culture of service requires all employees, from front-line to senior management, to provide excellent customer service in every interaction. This includes all company customer interactions. This approach seeks to make service excellence crucial and replicable in </w:t>
      </w:r>
      <w:r w:rsidRPr="001C5BF1">
        <w:rPr>
          <w:lang w:val="en-GB"/>
        </w:rPr>
        <w:lastRenderedPageBreak/>
        <w:t>many situations, boosting Marriott's position as the hospitality industry leader</w:t>
      </w:r>
      <w:r w:rsidR="00462027" w:rsidRPr="001C5BF1">
        <w:rPr>
          <w:lang w:val="en-GB"/>
        </w:rPr>
        <w:t xml:space="preserve"> (</w:t>
      </w:r>
      <w:r w:rsidR="005725B3" w:rsidRPr="001C5BF1">
        <w:rPr>
          <w:lang w:val="en-GB"/>
        </w:rPr>
        <w:t>E</w:t>
      </w:r>
      <w:r w:rsidR="00462027" w:rsidRPr="001C5BF1">
        <w:rPr>
          <w:lang w:val="en-GB"/>
        </w:rPr>
        <w:t>uromonitor International, 2022)</w:t>
      </w:r>
      <w:r w:rsidR="005725B3" w:rsidRPr="001C5BF1">
        <w:rPr>
          <w:lang w:val="en-GB"/>
        </w:rPr>
        <w:t>.</w:t>
      </w:r>
    </w:p>
    <w:p w14:paraId="1C3EA3E4" w14:textId="2DFCE244" w:rsidR="00335569" w:rsidRPr="001C5BF1" w:rsidRDefault="002655CE" w:rsidP="005E6C72">
      <w:pPr>
        <w:rPr>
          <w:lang w:val="en-GB"/>
        </w:rPr>
      </w:pPr>
      <w:r w:rsidRPr="001C5BF1">
        <w:rPr>
          <w:lang w:val="en-GB"/>
        </w:rPr>
        <w:t>Service culture underpins service excellence. When we say "customer experience," we mean the lived experience of organisational goals and a shared commitment to pleasant and memorable client encounters. This is "customer experience." Organisations can build a service culture that differentiates them from competitors in the hospitality industry by using models like Disney World, practical frameworks like the Four Steps, and SRP and Karen Phenomenon awareness. Disney World, the Four Steps, and the SRP and Karen Phenomenon can help businesses achieve this. If organisations look to Disney World, the Four Steps, and the SRP and Karen Phenomenon, they can do this</w:t>
      </w:r>
      <w:r w:rsidR="00D03D52" w:rsidRPr="001C5BF1">
        <w:rPr>
          <w:lang w:val="en-GB"/>
        </w:rPr>
        <w:t xml:space="preserve"> (</w:t>
      </w:r>
      <w:r w:rsidR="005003AA" w:rsidRPr="001C5BF1">
        <w:rPr>
          <w:lang w:val="en-GB"/>
        </w:rPr>
        <w:t>The World Travel and Tourism Council</w:t>
      </w:r>
      <w:r w:rsidR="00D03D52" w:rsidRPr="001C5BF1">
        <w:rPr>
          <w:lang w:val="en-GB"/>
        </w:rPr>
        <w:t xml:space="preserve">, </w:t>
      </w:r>
      <w:r w:rsidR="005003AA" w:rsidRPr="001C5BF1">
        <w:rPr>
          <w:lang w:val="en-GB"/>
        </w:rPr>
        <w:t>2022)</w:t>
      </w:r>
    </w:p>
    <w:p w14:paraId="0996F6ED" w14:textId="77777777" w:rsidR="00457121" w:rsidRPr="001C5BF1" w:rsidRDefault="00F777BE" w:rsidP="005E6C72">
      <w:pPr>
        <w:pStyle w:val="Heading2"/>
        <w:rPr>
          <w:lang w:val="en-GB"/>
        </w:rPr>
      </w:pPr>
      <w:bookmarkStart w:id="10" w:name="_Toc150602707"/>
      <w:bookmarkStart w:id="11" w:name="_Toc150620756"/>
      <w:r w:rsidRPr="001C5BF1">
        <w:rPr>
          <w:lang w:val="en-GB"/>
        </w:rPr>
        <w:t>Brand Consistency</w:t>
      </w:r>
      <w:bookmarkEnd w:id="10"/>
      <w:bookmarkEnd w:id="11"/>
    </w:p>
    <w:p w14:paraId="7F24C33A" w14:textId="247002C1" w:rsidR="00A768BA" w:rsidRPr="001C5BF1" w:rsidRDefault="00A768BA" w:rsidP="005E6C72">
      <w:pPr>
        <w:rPr>
          <w:lang w:val="en-GB"/>
        </w:rPr>
      </w:pPr>
      <w:r w:rsidRPr="001C5BF1">
        <w:rPr>
          <w:lang w:val="en-GB"/>
        </w:rPr>
        <w:t>Hotels must maintain brand consistency to ensure coherence across all customer touchpoints. Thus, brand consistency is crucial to a hotel's identity. It needs strict adherence to brand standards, from brand presentation to delivery. This may be tough for some businesses. Hilton Worldwide is a great example of a company that can maintain its brand image across several assets. This uniformity builds customer trust, decreases uncertainty, and gives guests a more seamless and identifiable experience, which promotes brand loyalty</w:t>
      </w:r>
      <w:r w:rsidR="00F35058" w:rsidRPr="001C5BF1">
        <w:rPr>
          <w:lang w:val="en-GB"/>
        </w:rPr>
        <w:t xml:space="preserve"> (</w:t>
      </w:r>
      <w:proofErr w:type="spellStart"/>
      <w:r w:rsidR="00F35058" w:rsidRPr="001C5BF1">
        <w:rPr>
          <w:lang w:val="en-GB"/>
        </w:rPr>
        <w:t>EcoVadis</w:t>
      </w:r>
      <w:proofErr w:type="spellEnd"/>
      <w:r w:rsidR="00F35058" w:rsidRPr="001C5BF1">
        <w:rPr>
          <w:lang w:val="en-GB"/>
        </w:rPr>
        <w:t>, 2022).</w:t>
      </w:r>
    </w:p>
    <w:p w14:paraId="6550B0A2" w14:textId="6B154C4B" w:rsidR="00A768BA" w:rsidRPr="001C5BF1" w:rsidRDefault="00A768BA" w:rsidP="005E6C72">
      <w:pPr>
        <w:pStyle w:val="Heading2"/>
        <w:rPr>
          <w:lang w:val="en-GB"/>
        </w:rPr>
      </w:pPr>
      <w:bookmarkStart w:id="12" w:name="_Toc150602708"/>
      <w:bookmarkStart w:id="13" w:name="_Toc150620757"/>
      <w:r w:rsidRPr="001C5BF1">
        <w:rPr>
          <w:lang w:val="en-GB"/>
        </w:rPr>
        <w:t>Future Technological Impacts</w:t>
      </w:r>
      <w:bookmarkEnd w:id="12"/>
      <w:bookmarkEnd w:id="13"/>
    </w:p>
    <w:p w14:paraId="5750F15C" w14:textId="77777777" w:rsidR="003D0E2E" w:rsidRDefault="00A768BA" w:rsidP="005E6C72">
      <w:pPr>
        <w:rPr>
          <w:lang w:val="en-GB"/>
        </w:rPr>
      </w:pPr>
      <w:r w:rsidRPr="001C5BF1">
        <w:rPr>
          <w:lang w:val="en-GB"/>
        </w:rPr>
        <w:t>The future of the hospitality business depends on new technology, which will change customer experiences. New technologies like AI-driven services and personalised smart room amenities are changing how hotels do business and interact with clients. These adjustments may boost hotel profits. Yotel, with its robotic concierges and personalised recommendations, is a great example of this. This distinguishes them from other hotel chains. When hotels embrace such innovations, they can meet customers' shifting expectations and lead industry trends, giving them a competitive edge in a changing market. When hotels adopt such innovations, they can lead industry trends. Hotels can meet changing tourist expectations by using such technologies. Hotels that embrace new technology may also set industry trends</w:t>
      </w:r>
      <w:r w:rsidR="00B81149" w:rsidRPr="001C5BF1">
        <w:rPr>
          <w:lang w:val="en-GB"/>
        </w:rPr>
        <w:t xml:space="preserve"> (Nalebuff and Brandenburger, 2016).</w:t>
      </w:r>
      <w:bookmarkStart w:id="14" w:name="_Toc150602710"/>
      <w:bookmarkStart w:id="15" w:name="_Toc150620758"/>
    </w:p>
    <w:p w14:paraId="7ECD19C9" w14:textId="47746434" w:rsidR="005D6316" w:rsidRPr="005C272B" w:rsidRDefault="005D6316" w:rsidP="005E6C72">
      <w:pPr>
        <w:rPr>
          <w:b/>
          <w:bCs/>
          <w:sz w:val="28"/>
          <w:szCs w:val="28"/>
          <w:lang w:val="en-GB"/>
        </w:rPr>
      </w:pPr>
      <w:r w:rsidRPr="005C272B">
        <w:rPr>
          <w:b/>
          <w:bCs/>
          <w:sz w:val="28"/>
          <w:szCs w:val="28"/>
          <w:lang w:val="en-GB"/>
        </w:rPr>
        <w:lastRenderedPageBreak/>
        <w:t>Conclusion</w:t>
      </w:r>
      <w:bookmarkEnd w:id="14"/>
      <w:bookmarkEnd w:id="15"/>
      <w:r w:rsidR="005C272B">
        <w:rPr>
          <w:b/>
          <w:bCs/>
          <w:sz w:val="28"/>
          <w:szCs w:val="28"/>
          <w:lang w:val="en-GB"/>
        </w:rPr>
        <w:t>:</w:t>
      </w:r>
    </w:p>
    <w:p w14:paraId="1D633E0A" w14:textId="79FFAA15" w:rsidR="005D6316" w:rsidRPr="001C5BF1" w:rsidRDefault="008A248F" w:rsidP="005E6C72">
      <w:pPr>
        <w:rPr>
          <w:lang w:val="en-GB"/>
        </w:rPr>
      </w:pPr>
      <w:r>
        <w:rPr>
          <w:lang w:val="en-GB"/>
        </w:rPr>
        <w:t>T</w:t>
      </w:r>
      <w:r w:rsidR="004E1852" w:rsidRPr="001C5BF1">
        <w:rPr>
          <w:lang w:val="en-GB"/>
        </w:rPr>
        <w:t>hese strategic action recommendations are implemented, hotels will be able to solve current issues and anticipate future opportunities</w:t>
      </w:r>
      <w:r w:rsidR="003565DE">
        <w:rPr>
          <w:lang w:val="en-GB"/>
        </w:rPr>
        <w:t xml:space="preserve"> and </w:t>
      </w:r>
      <w:r w:rsidR="004E1852" w:rsidRPr="001C5BF1">
        <w:rPr>
          <w:lang w:val="en-GB"/>
        </w:rPr>
        <w:t>help hotels navigate the ever-changing hospitality industry. Hotels must offer both services to attain this goal. In a competitive sector, hotels may maintain profitability and provide excellent guest experiences by using cutting-edge technologies, emphasising service culture, and adjusting to market changes. Use these three approaches together. [Other citations must exist</w:t>
      </w:r>
      <w:r w:rsidR="00C96008" w:rsidRPr="001C5BF1">
        <w:rPr>
          <w:lang w:val="en-GB"/>
        </w:rPr>
        <w:t>.</w:t>
      </w:r>
    </w:p>
    <w:p w14:paraId="49C0FA3A" w14:textId="3005DC7B" w:rsidR="00F419D4" w:rsidRPr="001C5BF1" w:rsidRDefault="00F419D4" w:rsidP="005E6C72">
      <w:pPr>
        <w:rPr>
          <w:lang w:val="en-GB"/>
        </w:rPr>
      </w:pPr>
      <w:r w:rsidRPr="001C5BF1">
        <w:rPr>
          <w:lang w:val="en-GB"/>
        </w:rPr>
        <w:br w:type="page"/>
      </w:r>
    </w:p>
    <w:p w14:paraId="4503180F" w14:textId="77777777" w:rsidR="00F419D4" w:rsidRPr="001C5BF1" w:rsidRDefault="00F419D4" w:rsidP="005E6C72">
      <w:pPr>
        <w:pStyle w:val="Heading1"/>
        <w:rPr>
          <w:lang w:val="en-GB"/>
        </w:rPr>
      </w:pPr>
      <w:bookmarkStart w:id="16" w:name="_Toc150602709"/>
      <w:bookmarkStart w:id="17" w:name="_Toc150620759"/>
      <w:r w:rsidRPr="001C5BF1">
        <w:rPr>
          <w:lang w:val="en-GB"/>
        </w:rPr>
        <w:lastRenderedPageBreak/>
        <w:t>Recommendations</w:t>
      </w:r>
      <w:bookmarkEnd w:id="16"/>
      <w:bookmarkEnd w:id="17"/>
    </w:p>
    <w:p w14:paraId="22BEDFAD" w14:textId="77777777" w:rsidR="00F419D4" w:rsidRPr="001C5BF1" w:rsidRDefault="00F419D4" w:rsidP="005E6C72">
      <w:pPr>
        <w:rPr>
          <w:lang w:val="en-GB"/>
        </w:rPr>
      </w:pPr>
      <w:r w:rsidRPr="001C5BF1">
        <w:rPr>
          <w:lang w:val="en-GB"/>
        </w:rPr>
        <w:t>To succeed in the hotel industry, strategic concepts must be followed. Following are these principles:</w:t>
      </w:r>
    </w:p>
    <w:p w14:paraId="0F97BCBA" w14:textId="5DD08AC5" w:rsidR="00F419D4" w:rsidRPr="001C5BF1" w:rsidRDefault="00F419D4" w:rsidP="005E6C72">
      <w:pPr>
        <w:rPr>
          <w:b/>
          <w:bCs/>
          <w:lang w:val="en-GB"/>
        </w:rPr>
      </w:pPr>
      <w:r w:rsidRPr="001C5BF1">
        <w:rPr>
          <w:b/>
          <w:bCs/>
          <w:lang w:val="en-GB"/>
        </w:rPr>
        <w:t xml:space="preserve">Advanced Reputation Management Tools: </w:t>
      </w:r>
      <w:r w:rsidRPr="001C5BF1">
        <w:rPr>
          <w:lang w:val="en-GB"/>
        </w:rPr>
        <w:t xml:space="preserve">If you use cutting-edge reputation management tools like </w:t>
      </w:r>
      <w:r w:rsidR="0057222D" w:rsidRPr="001C5BF1">
        <w:rPr>
          <w:lang w:val="en-GB"/>
        </w:rPr>
        <w:t>Reviewer</w:t>
      </w:r>
      <w:r w:rsidRPr="001C5BF1">
        <w:rPr>
          <w:lang w:val="en-GB"/>
        </w:rPr>
        <w:t xml:space="preserve"> or </w:t>
      </w:r>
      <w:r w:rsidR="00C208C1" w:rsidRPr="001C5BF1">
        <w:rPr>
          <w:lang w:val="en-GB"/>
        </w:rPr>
        <w:t>Trust You</w:t>
      </w:r>
      <w:r w:rsidRPr="001C5BF1">
        <w:rPr>
          <w:lang w:val="en-GB"/>
        </w:rPr>
        <w:t xml:space="preserve">, you can monitor and respond to online comments efficiently. These two solutions are </w:t>
      </w:r>
      <w:r w:rsidR="002E2045" w:rsidRPr="001C5BF1">
        <w:rPr>
          <w:lang w:val="en-GB"/>
        </w:rPr>
        <w:t>examples</w:t>
      </w:r>
      <w:r w:rsidR="002E2045">
        <w:rPr>
          <w:lang w:val="en-GB"/>
        </w:rPr>
        <w:t xml:space="preserve">, </w:t>
      </w:r>
      <w:proofErr w:type="gramStart"/>
      <w:r w:rsidR="002E2045" w:rsidRPr="001C5BF1">
        <w:rPr>
          <w:lang w:val="en-GB"/>
        </w:rPr>
        <w:t>This</w:t>
      </w:r>
      <w:proofErr w:type="gramEnd"/>
      <w:r w:rsidRPr="001C5BF1">
        <w:rPr>
          <w:lang w:val="en-GB"/>
        </w:rPr>
        <w:t xml:space="preserve"> will help your organisation keep a stellar reputation. These technologies help hotels maintain a favourable online profile and respond quickly to customer complaints.</w:t>
      </w:r>
    </w:p>
    <w:p w14:paraId="4B2FECFB" w14:textId="378BC2C4" w:rsidR="00F419D4" w:rsidRPr="001C5BF1" w:rsidRDefault="00F419D4" w:rsidP="005E6C72">
      <w:pPr>
        <w:rPr>
          <w:lang w:val="en-GB"/>
        </w:rPr>
      </w:pPr>
      <w:r w:rsidRPr="001C5BF1">
        <w:rPr>
          <w:lang w:val="en-GB"/>
        </w:rPr>
        <w:t xml:space="preserve">be integrated into existing activities. Investigate technologies like ALICE and </w:t>
      </w:r>
      <w:r w:rsidR="00C208C1" w:rsidRPr="001C5BF1">
        <w:rPr>
          <w:lang w:val="en-GB"/>
        </w:rPr>
        <w:t>Open Key</w:t>
      </w:r>
      <w:r w:rsidRPr="001C5BF1">
        <w:rPr>
          <w:lang w:val="en-GB"/>
        </w:rPr>
        <w:t xml:space="preserve"> that could improve hotel administration and enable secure contactless check-ins. Hotels can stay ahead of the competition by using technology to improve guest experiences, streamline procedures, and boost productivity (Deloitte, 2022).</w:t>
      </w:r>
    </w:p>
    <w:p w14:paraId="08A348FB" w14:textId="2B192688" w:rsidR="00F419D4" w:rsidRPr="001C5BF1" w:rsidRDefault="00F419D4" w:rsidP="005E6C72">
      <w:pPr>
        <w:rPr>
          <w:b/>
          <w:bCs/>
          <w:lang w:val="en-GB"/>
        </w:rPr>
      </w:pPr>
      <w:r w:rsidRPr="001C5BF1">
        <w:rPr>
          <w:b/>
          <w:bCs/>
          <w:lang w:val="en-GB"/>
        </w:rPr>
        <w:t xml:space="preserve">Strategic Customer Loyalty Programs: </w:t>
      </w:r>
      <w:r w:rsidRPr="001C5BF1">
        <w:rPr>
          <w:lang w:val="en-GB"/>
        </w:rPr>
        <w:t>As a method to thank repeat clients for their loyalty, reward them with personalised gifts and incentives</w:t>
      </w:r>
      <w:r w:rsidR="00EF75CF">
        <w:rPr>
          <w:lang w:val="en-GB"/>
        </w:rPr>
        <w:t xml:space="preserve"> </w:t>
      </w:r>
      <w:r w:rsidR="00DA1C72">
        <w:rPr>
          <w:lang w:val="en-GB"/>
        </w:rPr>
        <w:t>u</w:t>
      </w:r>
      <w:r w:rsidRPr="001C5BF1">
        <w:rPr>
          <w:lang w:val="en-GB"/>
        </w:rPr>
        <w:t xml:space="preserve">se data analytics tools like Salesforce to discover guest </w:t>
      </w:r>
      <w:proofErr w:type="spellStart"/>
      <w:proofErr w:type="gramStart"/>
      <w:r w:rsidRPr="001C5BF1">
        <w:rPr>
          <w:lang w:val="en-GB"/>
        </w:rPr>
        <w:t>preferences</w:t>
      </w:r>
      <w:r w:rsidR="00DA1C72">
        <w:rPr>
          <w:lang w:val="en-GB"/>
        </w:rPr>
        <w:t>,</w:t>
      </w:r>
      <w:r w:rsidRPr="001C5BF1">
        <w:rPr>
          <w:lang w:val="en-GB"/>
        </w:rPr>
        <w:t>customise</w:t>
      </w:r>
      <w:proofErr w:type="spellEnd"/>
      <w:proofErr w:type="gramEnd"/>
      <w:r w:rsidRPr="001C5BF1">
        <w:rPr>
          <w:lang w:val="en-GB"/>
        </w:rPr>
        <w:t xml:space="preserve"> rewards to match specific requirements. Get guest preferences first to achieve this goal.</w:t>
      </w:r>
    </w:p>
    <w:p w14:paraId="60EEDFB6" w14:textId="02EC2C4A" w:rsidR="00F419D4" w:rsidRPr="001C5BF1" w:rsidRDefault="00F419D4" w:rsidP="005E6C72">
      <w:pPr>
        <w:rPr>
          <w:lang w:val="en-GB"/>
        </w:rPr>
      </w:pPr>
      <w:r w:rsidRPr="001C5BF1">
        <w:rPr>
          <w:b/>
          <w:bCs/>
          <w:lang w:val="en-GB"/>
        </w:rPr>
        <w:t>Complete and Global Service Breakdown Protocols:</w:t>
      </w:r>
      <w:r w:rsidRPr="001C5BF1">
        <w:rPr>
          <w:lang w:val="en-GB"/>
        </w:rPr>
        <w:t xml:space="preserve"> Establish reliable processes for handling service issues. Service recovery frameworks like Hierarchy of Service Recovery Strategies might aid</w:t>
      </w:r>
      <w:r w:rsidR="00AC3B75">
        <w:rPr>
          <w:lang w:val="en-GB"/>
        </w:rPr>
        <w:t xml:space="preserve"> </w:t>
      </w:r>
      <w:r w:rsidRPr="001C5BF1">
        <w:rPr>
          <w:lang w:val="en-GB"/>
        </w:rPr>
        <w:t xml:space="preserve">methodical problem </w:t>
      </w:r>
      <w:r w:rsidR="006F5B34">
        <w:rPr>
          <w:lang w:val="en-GB"/>
        </w:rPr>
        <w:t>managemen</w:t>
      </w:r>
      <w:r w:rsidRPr="001C5BF1">
        <w:rPr>
          <w:lang w:val="en-GB"/>
        </w:rPr>
        <w:t xml:space="preserve">t. Thus, you can turn problems into opportunities to improve client happiness during their stay (McKinsey and Company, 2022). </w:t>
      </w:r>
    </w:p>
    <w:p w14:paraId="0CC2FABE" w14:textId="77777777" w:rsidR="00B9454B" w:rsidRDefault="00B9454B" w:rsidP="005E6C72">
      <w:pPr>
        <w:rPr>
          <w:lang w:val="en-GB"/>
        </w:rPr>
      </w:pPr>
    </w:p>
    <w:p w14:paraId="060D37F5" w14:textId="77777777" w:rsidR="00C208C1" w:rsidRPr="001C5BF1" w:rsidRDefault="00C208C1" w:rsidP="005E6C72">
      <w:pPr>
        <w:rPr>
          <w:lang w:val="en-GB"/>
        </w:rPr>
      </w:pPr>
    </w:p>
    <w:p w14:paraId="470938A6" w14:textId="77777777" w:rsidR="00F419D4" w:rsidRPr="001C5BF1" w:rsidRDefault="00F419D4" w:rsidP="005E6C72">
      <w:pPr>
        <w:pStyle w:val="Heading1"/>
        <w:rPr>
          <w:lang w:val="en-GB"/>
        </w:rPr>
      </w:pPr>
      <w:bookmarkStart w:id="18" w:name="_Toc150602711"/>
    </w:p>
    <w:p w14:paraId="1B5286B9" w14:textId="77777777" w:rsidR="00306922" w:rsidRPr="001C5BF1" w:rsidRDefault="00306922" w:rsidP="005E6C72">
      <w:pPr>
        <w:rPr>
          <w:lang w:val="en-GB"/>
        </w:rPr>
      </w:pPr>
    </w:p>
    <w:p w14:paraId="77D22688" w14:textId="77777777" w:rsidR="0085243D" w:rsidRDefault="0085243D" w:rsidP="005E6C72">
      <w:pPr>
        <w:pStyle w:val="Heading1"/>
        <w:rPr>
          <w:lang w:val="en-GB"/>
        </w:rPr>
      </w:pPr>
      <w:bookmarkStart w:id="19" w:name="_Toc150620760"/>
    </w:p>
    <w:p w14:paraId="034FCF71" w14:textId="677E6AC0" w:rsidR="005D6316" w:rsidRPr="001C5BF1" w:rsidRDefault="005D6316" w:rsidP="005E6C72">
      <w:pPr>
        <w:pStyle w:val="Heading1"/>
        <w:rPr>
          <w:lang w:val="en-GB"/>
        </w:rPr>
      </w:pPr>
      <w:r w:rsidRPr="001C5BF1">
        <w:rPr>
          <w:lang w:val="en-GB"/>
        </w:rPr>
        <w:t>References</w:t>
      </w:r>
      <w:bookmarkEnd w:id="18"/>
      <w:bookmarkEnd w:id="19"/>
    </w:p>
    <w:p w14:paraId="3511F216" w14:textId="77777777" w:rsidR="00B9563D" w:rsidRPr="001C5BF1" w:rsidRDefault="00B9563D" w:rsidP="005E6C72">
      <w:pPr>
        <w:rPr>
          <w:lang w:val="en-GB"/>
        </w:rPr>
      </w:pPr>
      <w:r w:rsidRPr="001C5BF1">
        <w:rPr>
          <w:lang w:val="en-GB"/>
        </w:rPr>
        <w:t xml:space="preserve">ALICE. (2022). "Operational Platform for Hotels." </w:t>
      </w:r>
      <w:hyperlink r:id="rId9" w:tgtFrame="_new" w:history="1">
        <w:r w:rsidRPr="001C5BF1">
          <w:rPr>
            <w:rStyle w:val="Hyperlink"/>
            <w:lang w:val="en-GB"/>
          </w:rPr>
          <w:t>ALICE</w:t>
        </w:r>
      </w:hyperlink>
      <w:r w:rsidRPr="001C5BF1">
        <w:rPr>
          <w:lang w:val="en-GB"/>
        </w:rPr>
        <w:t>.</w:t>
      </w:r>
    </w:p>
    <w:p w14:paraId="0C81039F" w14:textId="77777777" w:rsidR="00B9563D" w:rsidRPr="001C5BF1" w:rsidRDefault="00B9563D" w:rsidP="005E6C72">
      <w:pPr>
        <w:rPr>
          <w:lang w:val="en-GB"/>
        </w:rPr>
      </w:pPr>
      <w:r w:rsidRPr="001C5BF1">
        <w:rPr>
          <w:lang w:val="en-GB"/>
        </w:rPr>
        <w:t xml:space="preserve">Deloitte. (2022). "Employee Well-being Programs." </w:t>
      </w:r>
      <w:hyperlink r:id="rId10" w:tgtFrame="_new" w:history="1">
        <w:r w:rsidRPr="001C5BF1">
          <w:rPr>
            <w:rStyle w:val="Hyperlink"/>
            <w:lang w:val="en-GB"/>
          </w:rPr>
          <w:t>Deloitte</w:t>
        </w:r>
      </w:hyperlink>
      <w:r w:rsidRPr="001C5BF1">
        <w:rPr>
          <w:lang w:val="en-GB"/>
        </w:rPr>
        <w:t>.</w:t>
      </w:r>
    </w:p>
    <w:p w14:paraId="4C74A521" w14:textId="77777777" w:rsidR="00B9563D" w:rsidRPr="001C5BF1" w:rsidRDefault="00B9563D" w:rsidP="005E6C72">
      <w:pPr>
        <w:rPr>
          <w:lang w:val="en-GB"/>
        </w:rPr>
      </w:pPr>
      <w:proofErr w:type="spellStart"/>
      <w:r w:rsidRPr="001C5BF1">
        <w:rPr>
          <w:lang w:val="en-GB"/>
        </w:rPr>
        <w:t>EcoVadis</w:t>
      </w:r>
      <w:proofErr w:type="spellEnd"/>
      <w:r w:rsidRPr="001C5BF1">
        <w:rPr>
          <w:lang w:val="en-GB"/>
        </w:rPr>
        <w:t xml:space="preserve">. (2022). "Sustainability Ratings and Scorecards." </w:t>
      </w:r>
      <w:hyperlink r:id="rId11" w:tgtFrame="_new" w:history="1">
        <w:proofErr w:type="spellStart"/>
        <w:r w:rsidRPr="001C5BF1">
          <w:rPr>
            <w:rStyle w:val="Hyperlink"/>
            <w:lang w:val="en-GB"/>
          </w:rPr>
          <w:t>EcoVadis</w:t>
        </w:r>
        <w:proofErr w:type="spellEnd"/>
      </w:hyperlink>
      <w:r w:rsidRPr="001C5BF1">
        <w:rPr>
          <w:lang w:val="en-GB"/>
        </w:rPr>
        <w:t>.</w:t>
      </w:r>
    </w:p>
    <w:p w14:paraId="31EFCFEF" w14:textId="77777777" w:rsidR="00B9563D" w:rsidRPr="001C5BF1" w:rsidRDefault="00B9563D" w:rsidP="005E6C72">
      <w:pPr>
        <w:rPr>
          <w:lang w:val="en-GB"/>
        </w:rPr>
      </w:pPr>
      <w:r w:rsidRPr="001C5BF1">
        <w:rPr>
          <w:lang w:val="en-GB"/>
        </w:rPr>
        <w:t xml:space="preserve">Euromonitor International. (2022). "Industry Research and Analysis." </w:t>
      </w:r>
      <w:hyperlink r:id="rId12" w:tgtFrame="_new" w:history="1">
        <w:r w:rsidRPr="001C5BF1">
          <w:rPr>
            <w:rStyle w:val="Hyperlink"/>
            <w:lang w:val="en-GB"/>
          </w:rPr>
          <w:t>Euromonitor International</w:t>
        </w:r>
      </w:hyperlink>
      <w:r w:rsidRPr="001C5BF1">
        <w:rPr>
          <w:lang w:val="en-GB"/>
        </w:rPr>
        <w:t>.</w:t>
      </w:r>
    </w:p>
    <w:p w14:paraId="5808E1B5" w14:textId="77777777" w:rsidR="00B9563D" w:rsidRPr="001C5BF1" w:rsidRDefault="00B9563D" w:rsidP="005E6C72">
      <w:pPr>
        <w:rPr>
          <w:lang w:val="en-GB"/>
        </w:rPr>
      </w:pPr>
      <w:r w:rsidRPr="001C5BF1">
        <w:rPr>
          <w:lang w:val="en-GB"/>
        </w:rPr>
        <w:t>Hart, C. W. L., Heskett, J. L., and Sasser, W. E. (1990). "The Profitable Art of Service Recovery." Harvard Business Review, 68(4), 148-156.</w:t>
      </w:r>
    </w:p>
    <w:p w14:paraId="67C7CD72" w14:textId="77777777" w:rsidR="00B9563D" w:rsidRPr="001C5BF1" w:rsidRDefault="00B9563D" w:rsidP="005E6C72">
      <w:pPr>
        <w:rPr>
          <w:lang w:val="en-GB"/>
        </w:rPr>
      </w:pPr>
      <w:r w:rsidRPr="001C5BF1">
        <w:rPr>
          <w:lang w:val="en-GB"/>
        </w:rPr>
        <w:t xml:space="preserve">Intercontinental Hotels Group. (2022). "Best Practices in Crisis Management." </w:t>
      </w:r>
      <w:hyperlink r:id="rId13" w:tgtFrame="_new" w:history="1">
        <w:r w:rsidRPr="001C5BF1">
          <w:rPr>
            <w:rStyle w:val="Hyperlink"/>
            <w:lang w:val="en-GB"/>
          </w:rPr>
          <w:t>IHG</w:t>
        </w:r>
      </w:hyperlink>
      <w:r w:rsidRPr="001C5BF1">
        <w:rPr>
          <w:lang w:val="en-GB"/>
        </w:rPr>
        <w:t>.</w:t>
      </w:r>
    </w:p>
    <w:p w14:paraId="77216F71" w14:textId="77777777" w:rsidR="00B9563D" w:rsidRPr="001C5BF1" w:rsidRDefault="00B9563D" w:rsidP="005E6C72">
      <w:pPr>
        <w:rPr>
          <w:lang w:val="en-GB"/>
        </w:rPr>
      </w:pPr>
      <w:r w:rsidRPr="001C5BF1">
        <w:rPr>
          <w:lang w:val="en-GB"/>
        </w:rPr>
        <w:t xml:space="preserve">LinkedIn Learning. (2022). "Training Programs for Hospitality Staff." </w:t>
      </w:r>
      <w:hyperlink r:id="rId14" w:tgtFrame="_new" w:history="1">
        <w:r w:rsidRPr="001C5BF1">
          <w:rPr>
            <w:rStyle w:val="Hyperlink"/>
            <w:lang w:val="en-GB"/>
          </w:rPr>
          <w:t>LinkedIn Learning</w:t>
        </w:r>
      </w:hyperlink>
      <w:r w:rsidRPr="001C5BF1">
        <w:rPr>
          <w:lang w:val="en-GB"/>
        </w:rPr>
        <w:t>.</w:t>
      </w:r>
    </w:p>
    <w:p w14:paraId="58BD4ADE" w14:textId="77777777" w:rsidR="00B9563D" w:rsidRPr="001C5BF1" w:rsidRDefault="00B9563D" w:rsidP="005E6C72">
      <w:pPr>
        <w:rPr>
          <w:lang w:val="en-GB"/>
        </w:rPr>
      </w:pPr>
      <w:r w:rsidRPr="001C5BF1">
        <w:rPr>
          <w:lang w:val="en-GB"/>
        </w:rPr>
        <w:t xml:space="preserve">McKinsey and Company. (2022). "Strategic Partnerships in the Travel Industry." </w:t>
      </w:r>
      <w:hyperlink r:id="rId15" w:tgtFrame="_new" w:history="1">
        <w:r w:rsidRPr="001C5BF1">
          <w:rPr>
            <w:rStyle w:val="Hyperlink"/>
            <w:lang w:val="en-GB"/>
          </w:rPr>
          <w:t>McKinsey</w:t>
        </w:r>
      </w:hyperlink>
      <w:r w:rsidRPr="001C5BF1">
        <w:rPr>
          <w:lang w:val="en-GB"/>
        </w:rPr>
        <w:t>.</w:t>
      </w:r>
    </w:p>
    <w:p w14:paraId="70EE1A8F" w14:textId="77777777" w:rsidR="00B9563D" w:rsidRPr="001C5BF1" w:rsidRDefault="00B9563D" w:rsidP="005E6C72">
      <w:pPr>
        <w:rPr>
          <w:lang w:val="en-GB"/>
        </w:rPr>
      </w:pPr>
      <w:r w:rsidRPr="001C5BF1">
        <w:rPr>
          <w:lang w:val="en-GB"/>
        </w:rPr>
        <w:t>Morrison, A. M. (2013). "Marketing and Managing Tourism Destinations." Routledge.</w:t>
      </w:r>
    </w:p>
    <w:p w14:paraId="797DE013" w14:textId="77777777" w:rsidR="00B9563D" w:rsidRPr="001C5BF1" w:rsidRDefault="00B9563D" w:rsidP="005E6C72">
      <w:pPr>
        <w:rPr>
          <w:lang w:val="en-GB"/>
        </w:rPr>
      </w:pPr>
      <w:r w:rsidRPr="001C5BF1">
        <w:rPr>
          <w:lang w:val="en-GB"/>
        </w:rPr>
        <w:t>Nalebuff, B. J., and Brandenburger, A. M. (2016). "Co-opetition." Currency.</w:t>
      </w:r>
    </w:p>
    <w:p w14:paraId="6D0A2A1E" w14:textId="77777777" w:rsidR="00B9563D" w:rsidRPr="001C5BF1" w:rsidRDefault="00B9563D" w:rsidP="005E6C72">
      <w:pPr>
        <w:rPr>
          <w:lang w:val="en-GB"/>
        </w:rPr>
      </w:pPr>
      <w:r w:rsidRPr="001C5BF1">
        <w:rPr>
          <w:lang w:val="en-GB"/>
        </w:rPr>
        <w:t xml:space="preserve">Oculus. (2022). "Virtual Reality Experiences for Hospitality." </w:t>
      </w:r>
      <w:hyperlink r:id="rId16" w:tgtFrame="_new" w:history="1">
        <w:r w:rsidRPr="001C5BF1">
          <w:rPr>
            <w:rStyle w:val="Hyperlink"/>
            <w:lang w:val="en-GB"/>
          </w:rPr>
          <w:t>Oculus</w:t>
        </w:r>
      </w:hyperlink>
      <w:r w:rsidRPr="001C5BF1">
        <w:rPr>
          <w:lang w:val="en-GB"/>
        </w:rPr>
        <w:t>.</w:t>
      </w:r>
    </w:p>
    <w:p w14:paraId="39FEAC6C" w14:textId="77777777" w:rsidR="00B9563D" w:rsidRPr="001C5BF1" w:rsidRDefault="00B9563D" w:rsidP="005E6C72">
      <w:pPr>
        <w:rPr>
          <w:lang w:val="en-GB"/>
        </w:rPr>
      </w:pPr>
      <w:r w:rsidRPr="001C5BF1">
        <w:rPr>
          <w:lang w:val="en-GB"/>
        </w:rPr>
        <w:t xml:space="preserve">Salesforce. (2022). "Customer Relationship Management Solutions." </w:t>
      </w:r>
      <w:hyperlink r:id="rId17" w:tgtFrame="_new" w:history="1">
        <w:r w:rsidRPr="001C5BF1">
          <w:rPr>
            <w:rStyle w:val="Hyperlink"/>
            <w:lang w:val="en-GB"/>
          </w:rPr>
          <w:t>Salesforce</w:t>
        </w:r>
      </w:hyperlink>
      <w:r w:rsidRPr="001C5BF1">
        <w:rPr>
          <w:lang w:val="en-GB"/>
        </w:rPr>
        <w:t>.</w:t>
      </w:r>
    </w:p>
    <w:p w14:paraId="7A2977E2" w14:textId="77777777" w:rsidR="00B9563D" w:rsidRPr="001C5BF1" w:rsidRDefault="00B9563D" w:rsidP="005E6C72">
      <w:pPr>
        <w:rPr>
          <w:lang w:val="en-GB"/>
        </w:rPr>
      </w:pPr>
      <w:r w:rsidRPr="001C5BF1">
        <w:rPr>
          <w:lang w:val="en-GB"/>
        </w:rPr>
        <w:t xml:space="preserve">Statista. (2022). "Global Market Research and Statistics." </w:t>
      </w:r>
      <w:hyperlink r:id="rId18" w:tgtFrame="_new" w:history="1">
        <w:r w:rsidRPr="001C5BF1">
          <w:rPr>
            <w:rStyle w:val="Hyperlink"/>
            <w:lang w:val="en-GB"/>
          </w:rPr>
          <w:t>Statista</w:t>
        </w:r>
      </w:hyperlink>
      <w:r w:rsidRPr="001C5BF1">
        <w:rPr>
          <w:lang w:val="en-GB"/>
        </w:rPr>
        <w:t>.</w:t>
      </w:r>
    </w:p>
    <w:p w14:paraId="23E91256" w14:textId="77777777" w:rsidR="00B9563D" w:rsidRPr="001C5BF1" w:rsidRDefault="00B9563D" w:rsidP="005E6C72">
      <w:pPr>
        <w:rPr>
          <w:lang w:val="en-GB"/>
        </w:rPr>
      </w:pPr>
      <w:proofErr w:type="spellStart"/>
      <w:r w:rsidRPr="001C5BF1">
        <w:rPr>
          <w:lang w:val="en-GB"/>
        </w:rPr>
        <w:t>TrustYou</w:t>
      </w:r>
      <w:proofErr w:type="spellEnd"/>
      <w:r w:rsidRPr="001C5BF1">
        <w:rPr>
          <w:lang w:val="en-GB"/>
        </w:rPr>
        <w:t xml:space="preserve">. (2022). "Advanced Reputation Management Solutions." </w:t>
      </w:r>
      <w:hyperlink r:id="rId19" w:tgtFrame="_new" w:history="1">
        <w:proofErr w:type="spellStart"/>
        <w:r w:rsidRPr="001C5BF1">
          <w:rPr>
            <w:rStyle w:val="Hyperlink"/>
            <w:lang w:val="en-GB"/>
          </w:rPr>
          <w:t>TrustYou</w:t>
        </w:r>
        <w:proofErr w:type="spellEnd"/>
      </w:hyperlink>
      <w:r w:rsidRPr="001C5BF1">
        <w:rPr>
          <w:lang w:val="en-GB"/>
        </w:rPr>
        <w:t>.</w:t>
      </w:r>
    </w:p>
    <w:p w14:paraId="3F71432F" w14:textId="77777777" w:rsidR="00B9563D" w:rsidRPr="001C5BF1" w:rsidRDefault="00B9563D" w:rsidP="005E6C72">
      <w:pPr>
        <w:rPr>
          <w:lang w:val="en-GB"/>
        </w:rPr>
      </w:pPr>
      <w:r w:rsidRPr="001C5BF1">
        <w:rPr>
          <w:lang w:val="en-GB"/>
        </w:rPr>
        <w:t xml:space="preserve">World Travel and Tourism Council. (2022). "Global Tourism Crisis Management." </w:t>
      </w:r>
      <w:hyperlink r:id="rId20" w:tgtFrame="_new" w:history="1">
        <w:r w:rsidRPr="001C5BF1">
          <w:rPr>
            <w:rStyle w:val="Hyperlink"/>
            <w:lang w:val="en-GB"/>
          </w:rPr>
          <w:t>WTTC</w:t>
        </w:r>
      </w:hyperlink>
      <w:r w:rsidRPr="001C5BF1">
        <w:rPr>
          <w:lang w:val="en-GB"/>
        </w:rPr>
        <w:t>.</w:t>
      </w:r>
    </w:p>
    <w:p w14:paraId="75803557" w14:textId="16D48AF3" w:rsidR="005D4174" w:rsidRPr="001C5BF1" w:rsidRDefault="005D4174" w:rsidP="005E6C72">
      <w:pPr>
        <w:rPr>
          <w:lang w:val="en-GB"/>
        </w:rPr>
      </w:pPr>
    </w:p>
    <w:p w14:paraId="2B9CA3E3" w14:textId="77777777" w:rsidR="009164C3" w:rsidRPr="001C5BF1" w:rsidRDefault="009164C3" w:rsidP="005E6C72">
      <w:pPr>
        <w:rPr>
          <w:lang w:val="en-GB"/>
        </w:rPr>
      </w:pPr>
    </w:p>
    <w:sectPr w:rsidR="009164C3" w:rsidRPr="001C5BF1">
      <w:footerReference w:type="even"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EF318" w14:textId="77777777" w:rsidR="00CC46C1" w:rsidRDefault="00CC46C1">
      <w:pPr>
        <w:spacing w:after="0" w:line="240" w:lineRule="auto"/>
      </w:pPr>
      <w:r>
        <w:separator/>
      </w:r>
    </w:p>
  </w:endnote>
  <w:endnote w:type="continuationSeparator" w:id="0">
    <w:p w14:paraId="319A75DD" w14:textId="77777777" w:rsidR="00CC46C1" w:rsidRDefault="00CC4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6427786"/>
      <w:docPartObj>
        <w:docPartGallery w:val="Page Numbers (Bottom of Page)"/>
        <w:docPartUnique/>
      </w:docPartObj>
    </w:sdtPr>
    <w:sdtContent>
      <w:p w14:paraId="39F3BDEC" w14:textId="19B93914" w:rsidR="003615AB" w:rsidRDefault="003615AB" w:rsidP="00E512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535C10" w14:textId="77777777" w:rsidR="003615AB" w:rsidRDefault="003615AB" w:rsidP="003615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0635702"/>
      <w:docPartObj>
        <w:docPartGallery w:val="Page Numbers (Bottom of Page)"/>
        <w:docPartUnique/>
      </w:docPartObj>
    </w:sdtPr>
    <w:sdtContent>
      <w:p w14:paraId="4DC481F5" w14:textId="649545BD" w:rsidR="003615AB" w:rsidRDefault="003615AB" w:rsidP="00E512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85BBD">
          <w:rPr>
            <w:rStyle w:val="PageNumber"/>
            <w:noProof/>
          </w:rPr>
          <w:t>2</w:t>
        </w:r>
        <w:r>
          <w:rPr>
            <w:rStyle w:val="PageNumber"/>
          </w:rPr>
          <w:fldChar w:fldCharType="end"/>
        </w:r>
      </w:p>
    </w:sdtContent>
  </w:sdt>
  <w:p w14:paraId="62AFDED1" w14:textId="218A329D" w:rsidR="000E3AA4" w:rsidRDefault="000E3AA4" w:rsidP="003615AB">
    <w:pPr>
      <w:pStyle w:val="Footer"/>
      <w:ind w:right="360"/>
      <w:jc w:val="right"/>
    </w:pPr>
  </w:p>
  <w:p w14:paraId="1003F3EF" w14:textId="77777777" w:rsidR="000E3AA4" w:rsidRDefault="000E3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32B92" w14:textId="77777777" w:rsidR="00CC46C1" w:rsidRDefault="00CC46C1">
      <w:pPr>
        <w:spacing w:after="0" w:line="240" w:lineRule="auto"/>
      </w:pPr>
      <w:r>
        <w:separator/>
      </w:r>
    </w:p>
  </w:footnote>
  <w:footnote w:type="continuationSeparator" w:id="0">
    <w:p w14:paraId="1E7DA872" w14:textId="77777777" w:rsidR="00CC46C1" w:rsidRDefault="00CC4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0864"/>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A31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2E4642"/>
    <w:multiLevelType w:val="hybridMultilevel"/>
    <w:tmpl w:val="2D46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426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B5B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0B2C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8527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D34C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717A07"/>
    <w:multiLevelType w:val="hybridMultilevel"/>
    <w:tmpl w:val="482AC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5D35AB"/>
    <w:multiLevelType w:val="hybridMultilevel"/>
    <w:tmpl w:val="2AE63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83249C"/>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8A2AAB"/>
    <w:multiLevelType w:val="hybridMultilevel"/>
    <w:tmpl w:val="1818B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2247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073B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2E0C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086F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8C3559"/>
    <w:multiLevelType w:val="hybridMultilevel"/>
    <w:tmpl w:val="8CAE7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8E4F30"/>
    <w:multiLevelType w:val="hybridMultilevel"/>
    <w:tmpl w:val="64187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0763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316E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0940B6"/>
    <w:multiLevelType w:val="hybridMultilevel"/>
    <w:tmpl w:val="AF746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CE71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043675"/>
    <w:multiLevelType w:val="hybridMultilevel"/>
    <w:tmpl w:val="DF8C8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CE6D3C"/>
    <w:multiLevelType w:val="hybridMultilevel"/>
    <w:tmpl w:val="B510B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C62A5E"/>
    <w:multiLevelType w:val="hybridMultilevel"/>
    <w:tmpl w:val="0510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F97E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DE09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030C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D867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D527D7"/>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E71A1F"/>
    <w:multiLevelType w:val="hybridMultilevel"/>
    <w:tmpl w:val="955ED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A648BE"/>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FC17E0"/>
    <w:multiLevelType w:val="hybridMultilevel"/>
    <w:tmpl w:val="326A6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705835"/>
    <w:multiLevelType w:val="hybridMultilevel"/>
    <w:tmpl w:val="821CD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F048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7254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EE49CD"/>
    <w:multiLevelType w:val="hybridMultilevel"/>
    <w:tmpl w:val="032E6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BA5984"/>
    <w:multiLevelType w:val="hybridMultilevel"/>
    <w:tmpl w:val="CF209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4A5E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5D11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E61B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390C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9411336">
    <w:abstractNumId w:val="31"/>
  </w:num>
  <w:num w:numId="2" w16cid:durableId="1535077033">
    <w:abstractNumId w:val="6"/>
  </w:num>
  <w:num w:numId="3" w16cid:durableId="1373457003">
    <w:abstractNumId w:val="12"/>
  </w:num>
  <w:num w:numId="4" w16cid:durableId="975254525">
    <w:abstractNumId w:val="27"/>
  </w:num>
  <w:num w:numId="5" w16cid:durableId="1927572861">
    <w:abstractNumId w:val="39"/>
  </w:num>
  <w:num w:numId="6" w16cid:durableId="787971007">
    <w:abstractNumId w:val="13"/>
  </w:num>
  <w:num w:numId="7" w16cid:durableId="1005858222">
    <w:abstractNumId w:val="14"/>
  </w:num>
  <w:num w:numId="8" w16cid:durableId="498347648">
    <w:abstractNumId w:val="10"/>
  </w:num>
  <w:num w:numId="9" w16cid:durableId="1038240232">
    <w:abstractNumId w:val="19"/>
  </w:num>
  <w:num w:numId="10" w16cid:durableId="1562787124">
    <w:abstractNumId w:val="25"/>
  </w:num>
  <w:num w:numId="11" w16cid:durableId="2092851515">
    <w:abstractNumId w:val="5"/>
  </w:num>
  <w:num w:numId="12" w16cid:durableId="1800024500">
    <w:abstractNumId w:val="3"/>
  </w:num>
  <w:num w:numId="13" w16cid:durableId="308096783">
    <w:abstractNumId w:val="7"/>
  </w:num>
  <w:num w:numId="14" w16cid:durableId="466048167">
    <w:abstractNumId w:val="40"/>
  </w:num>
  <w:num w:numId="15" w16cid:durableId="630786824">
    <w:abstractNumId w:val="28"/>
  </w:num>
  <w:num w:numId="16" w16cid:durableId="718169226">
    <w:abstractNumId w:val="21"/>
  </w:num>
  <w:num w:numId="17" w16cid:durableId="1304458174">
    <w:abstractNumId w:val="22"/>
  </w:num>
  <w:num w:numId="18" w16cid:durableId="449058342">
    <w:abstractNumId w:val="4"/>
  </w:num>
  <w:num w:numId="19" w16cid:durableId="2000038114">
    <w:abstractNumId w:val="35"/>
  </w:num>
  <w:num w:numId="20" w16cid:durableId="1366901359">
    <w:abstractNumId w:val="41"/>
  </w:num>
  <w:num w:numId="21" w16cid:durableId="1342854975">
    <w:abstractNumId w:val="1"/>
  </w:num>
  <w:num w:numId="22" w16cid:durableId="570313387">
    <w:abstractNumId w:val="8"/>
  </w:num>
  <w:num w:numId="23" w16cid:durableId="240528053">
    <w:abstractNumId w:val="17"/>
  </w:num>
  <w:num w:numId="24" w16cid:durableId="429161098">
    <w:abstractNumId w:val="16"/>
  </w:num>
  <w:num w:numId="25" w16cid:durableId="1528324065">
    <w:abstractNumId w:val="2"/>
  </w:num>
  <w:num w:numId="26" w16cid:durableId="807285113">
    <w:abstractNumId w:val="34"/>
  </w:num>
  <w:num w:numId="27" w16cid:durableId="967317339">
    <w:abstractNumId w:val="38"/>
  </w:num>
  <w:num w:numId="28" w16cid:durableId="1984919097">
    <w:abstractNumId w:val="11"/>
  </w:num>
  <w:num w:numId="29" w16cid:durableId="442845452">
    <w:abstractNumId w:val="32"/>
  </w:num>
  <w:num w:numId="30" w16cid:durableId="295378473">
    <w:abstractNumId w:val="20"/>
  </w:num>
  <w:num w:numId="31" w16cid:durableId="1914269706">
    <w:abstractNumId w:val="30"/>
  </w:num>
  <w:num w:numId="32" w16cid:durableId="1679893496">
    <w:abstractNumId w:val="9"/>
  </w:num>
  <w:num w:numId="33" w16cid:durableId="1534073901">
    <w:abstractNumId w:val="24"/>
  </w:num>
  <w:num w:numId="34" w16cid:durableId="1568540106">
    <w:abstractNumId w:val="37"/>
  </w:num>
  <w:num w:numId="35" w16cid:durableId="264701919">
    <w:abstractNumId w:val="36"/>
  </w:num>
  <w:num w:numId="36" w16cid:durableId="800346643">
    <w:abstractNumId w:val="0"/>
  </w:num>
  <w:num w:numId="37" w16cid:durableId="484669690">
    <w:abstractNumId w:val="29"/>
  </w:num>
  <w:num w:numId="38" w16cid:durableId="374086220">
    <w:abstractNumId w:val="15"/>
  </w:num>
  <w:num w:numId="39" w16cid:durableId="349915959">
    <w:abstractNumId w:val="26"/>
  </w:num>
  <w:num w:numId="40" w16cid:durableId="874999288">
    <w:abstractNumId w:val="18"/>
  </w:num>
  <w:num w:numId="41" w16cid:durableId="346566740">
    <w:abstractNumId w:val="33"/>
  </w:num>
  <w:num w:numId="42" w16cid:durableId="71744095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A4"/>
    <w:rsid w:val="000038E0"/>
    <w:rsid w:val="000133A1"/>
    <w:rsid w:val="00022D68"/>
    <w:rsid w:val="00023762"/>
    <w:rsid w:val="00023EC7"/>
    <w:rsid w:val="000271F5"/>
    <w:rsid w:val="000320C1"/>
    <w:rsid w:val="00033DB6"/>
    <w:rsid w:val="000375C2"/>
    <w:rsid w:val="00043D92"/>
    <w:rsid w:val="00047F8A"/>
    <w:rsid w:val="0005261A"/>
    <w:rsid w:val="00060B08"/>
    <w:rsid w:val="0006141C"/>
    <w:rsid w:val="000660ED"/>
    <w:rsid w:val="00070E2F"/>
    <w:rsid w:val="000720C2"/>
    <w:rsid w:val="000734AB"/>
    <w:rsid w:val="000800C8"/>
    <w:rsid w:val="000843E8"/>
    <w:rsid w:val="00084CD6"/>
    <w:rsid w:val="000852F7"/>
    <w:rsid w:val="0008718B"/>
    <w:rsid w:val="00087354"/>
    <w:rsid w:val="00092085"/>
    <w:rsid w:val="000A0B02"/>
    <w:rsid w:val="000A45AC"/>
    <w:rsid w:val="000A6DA2"/>
    <w:rsid w:val="000B4900"/>
    <w:rsid w:val="000C5687"/>
    <w:rsid w:val="000E3AA4"/>
    <w:rsid w:val="00111149"/>
    <w:rsid w:val="00127879"/>
    <w:rsid w:val="00131E36"/>
    <w:rsid w:val="00137082"/>
    <w:rsid w:val="00143BDD"/>
    <w:rsid w:val="00155137"/>
    <w:rsid w:val="0016744E"/>
    <w:rsid w:val="001704FA"/>
    <w:rsid w:val="001718D1"/>
    <w:rsid w:val="001778A3"/>
    <w:rsid w:val="00185274"/>
    <w:rsid w:val="00191DB4"/>
    <w:rsid w:val="0019669E"/>
    <w:rsid w:val="001A20A5"/>
    <w:rsid w:val="001A6676"/>
    <w:rsid w:val="001B3D90"/>
    <w:rsid w:val="001B647E"/>
    <w:rsid w:val="001B6917"/>
    <w:rsid w:val="001C0C91"/>
    <w:rsid w:val="001C5BF1"/>
    <w:rsid w:val="001D14D0"/>
    <w:rsid w:val="001D2401"/>
    <w:rsid w:val="001E453E"/>
    <w:rsid w:val="002022AE"/>
    <w:rsid w:val="002053E9"/>
    <w:rsid w:val="002107DC"/>
    <w:rsid w:val="00216779"/>
    <w:rsid w:val="00216793"/>
    <w:rsid w:val="00217468"/>
    <w:rsid w:val="0022239D"/>
    <w:rsid w:val="00225EB2"/>
    <w:rsid w:val="00236583"/>
    <w:rsid w:val="0024632C"/>
    <w:rsid w:val="00246C20"/>
    <w:rsid w:val="00255513"/>
    <w:rsid w:val="0025691F"/>
    <w:rsid w:val="002655CE"/>
    <w:rsid w:val="00267E46"/>
    <w:rsid w:val="002852B3"/>
    <w:rsid w:val="00287557"/>
    <w:rsid w:val="00294F56"/>
    <w:rsid w:val="002A682F"/>
    <w:rsid w:val="002A73DA"/>
    <w:rsid w:val="002D033D"/>
    <w:rsid w:val="002D162B"/>
    <w:rsid w:val="002D6D33"/>
    <w:rsid w:val="002E1F96"/>
    <w:rsid w:val="002E1FD3"/>
    <w:rsid w:val="002E2045"/>
    <w:rsid w:val="002F7096"/>
    <w:rsid w:val="00306922"/>
    <w:rsid w:val="00310700"/>
    <w:rsid w:val="0031544C"/>
    <w:rsid w:val="0032291D"/>
    <w:rsid w:val="00323E45"/>
    <w:rsid w:val="00332DEB"/>
    <w:rsid w:val="00335569"/>
    <w:rsid w:val="00341315"/>
    <w:rsid w:val="00350DC8"/>
    <w:rsid w:val="003564AD"/>
    <w:rsid w:val="003565DE"/>
    <w:rsid w:val="003615AB"/>
    <w:rsid w:val="00367BE1"/>
    <w:rsid w:val="00381D13"/>
    <w:rsid w:val="00382BC8"/>
    <w:rsid w:val="003873F3"/>
    <w:rsid w:val="00387608"/>
    <w:rsid w:val="0039199C"/>
    <w:rsid w:val="00394182"/>
    <w:rsid w:val="00394722"/>
    <w:rsid w:val="003A7261"/>
    <w:rsid w:val="003A7E13"/>
    <w:rsid w:val="003B3B18"/>
    <w:rsid w:val="003B6A16"/>
    <w:rsid w:val="003C25B5"/>
    <w:rsid w:val="003D0E2E"/>
    <w:rsid w:val="003D24D3"/>
    <w:rsid w:val="003D4D1A"/>
    <w:rsid w:val="003E09C2"/>
    <w:rsid w:val="003F614B"/>
    <w:rsid w:val="003F6BCC"/>
    <w:rsid w:val="00400AF6"/>
    <w:rsid w:val="0040716A"/>
    <w:rsid w:val="00410BA9"/>
    <w:rsid w:val="00420DF6"/>
    <w:rsid w:val="00426754"/>
    <w:rsid w:val="004318C6"/>
    <w:rsid w:val="00433208"/>
    <w:rsid w:val="0043400B"/>
    <w:rsid w:val="004345A9"/>
    <w:rsid w:val="0044036B"/>
    <w:rsid w:val="004422CE"/>
    <w:rsid w:val="004456D1"/>
    <w:rsid w:val="00450628"/>
    <w:rsid w:val="00451FF8"/>
    <w:rsid w:val="00453D9F"/>
    <w:rsid w:val="0045474A"/>
    <w:rsid w:val="00457121"/>
    <w:rsid w:val="00460C00"/>
    <w:rsid w:val="00462027"/>
    <w:rsid w:val="00462460"/>
    <w:rsid w:val="00463B4C"/>
    <w:rsid w:val="0048200C"/>
    <w:rsid w:val="004826A9"/>
    <w:rsid w:val="004A4C2B"/>
    <w:rsid w:val="004C1F03"/>
    <w:rsid w:val="004C4962"/>
    <w:rsid w:val="004D3B49"/>
    <w:rsid w:val="004D7808"/>
    <w:rsid w:val="004E0C1E"/>
    <w:rsid w:val="004E1852"/>
    <w:rsid w:val="004E2999"/>
    <w:rsid w:val="004E30FC"/>
    <w:rsid w:val="005003AA"/>
    <w:rsid w:val="00506152"/>
    <w:rsid w:val="0050683E"/>
    <w:rsid w:val="00517E8C"/>
    <w:rsid w:val="005209AB"/>
    <w:rsid w:val="0052423B"/>
    <w:rsid w:val="0052426A"/>
    <w:rsid w:val="00541757"/>
    <w:rsid w:val="00544886"/>
    <w:rsid w:val="005448B9"/>
    <w:rsid w:val="00546355"/>
    <w:rsid w:val="0055051F"/>
    <w:rsid w:val="00552217"/>
    <w:rsid w:val="005650AF"/>
    <w:rsid w:val="0057222D"/>
    <w:rsid w:val="005725B3"/>
    <w:rsid w:val="00573DC5"/>
    <w:rsid w:val="005835A6"/>
    <w:rsid w:val="005874E1"/>
    <w:rsid w:val="00590F5D"/>
    <w:rsid w:val="005947ED"/>
    <w:rsid w:val="00597857"/>
    <w:rsid w:val="005C272B"/>
    <w:rsid w:val="005C7847"/>
    <w:rsid w:val="005D4174"/>
    <w:rsid w:val="005D6316"/>
    <w:rsid w:val="005D6465"/>
    <w:rsid w:val="005D7799"/>
    <w:rsid w:val="005E27FC"/>
    <w:rsid w:val="005E2992"/>
    <w:rsid w:val="005E6C72"/>
    <w:rsid w:val="00604C90"/>
    <w:rsid w:val="006153AE"/>
    <w:rsid w:val="006156CE"/>
    <w:rsid w:val="0062059F"/>
    <w:rsid w:val="0062166F"/>
    <w:rsid w:val="00626FF6"/>
    <w:rsid w:val="00633890"/>
    <w:rsid w:val="006439E8"/>
    <w:rsid w:val="00643F31"/>
    <w:rsid w:val="00653B34"/>
    <w:rsid w:val="006709D4"/>
    <w:rsid w:val="00676FD9"/>
    <w:rsid w:val="00680BBE"/>
    <w:rsid w:val="006831D0"/>
    <w:rsid w:val="006A1F8E"/>
    <w:rsid w:val="006A2350"/>
    <w:rsid w:val="006A4360"/>
    <w:rsid w:val="006A571D"/>
    <w:rsid w:val="006C050D"/>
    <w:rsid w:val="006C0803"/>
    <w:rsid w:val="006D3493"/>
    <w:rsid w:val="006E11A5"/>
    <w:rsid w:val="006E2985"/>
    <w:rsid w:val="006E2D24"/>
    <w:rsid w:val="006E4E43"/>
    <w:rsid w:val="006E70B4"/>
    <w:rsid w:val="006F55CF"/>
    <w:rsid w:val="006F5B34"/>
    <w:rsid w:val="006F7832"/>
    <w:rsid w:val="00707294"/>
    <w:rsid w:val="00707C9B"/>
    <w:rsid w:val="00710C1E"/>
    <w:rsid w:val="00712766"/>
    <w:rsid w:val="00714EE0"/>
    <w:rsid w:val="007231D3"/>
    <w:rsid w:val="007247F0"/>
    <w:rsid w:val="0072708B"/>
    <w:rsid w:val="00727B77"/>
    <w:rsid w:val="0073069F"/>
    <w:rsid w:val="00731A41"/>
    <w:rsid w:val="00731E3C"/>
    <w:rsid w:val="00736C9F"/>
    <w:rsid w:val="00740E03"/>
    <w:rsid w:val="00743DB7"/>
    <w:rsid w:val="007457D4"/>
    <w:rsid w:val="007472A4"/>
    <w:rsid w:val="007542AD"/>
    <w:rsid w:val="00757063"/>
    <w:rsid w:val="0076185F"/>
    <w:rsid w:val="0076342D"/>
    <w:rsid w:val="00765FD8"/>
    <w:rsid w:val="00771C60"/>
    <w:rsid w:val="0077200C"/>
    <w:rsid w:val="007729EE"/>
    <w:rsid w:val="00781370"/>
    <w:rsid w:val="00784452"/>
    <w:rsid w:val="00785FAA"/>
    <w:rsid w:val="007878E3"/>
    <w:rsid w:val="007902B5"/>
    <w:rsid w:val="00790358"/>
    <w:rsid w:val="00793884"/>
    <w:rsid w:val="00795C5F"/>
    <w:rsid w:val="00797815"/>
    <w:rsid w:val="007A4526"/>
    <w:rsid w:val="007B4556"/>
    <w:rsid w:val="007B5698"/>
    <w:rsid w:val="007C4DD6"/>
    <w:rsid w:val="007C5AEC"/>
    <w:rsid w:val="007D1A76"/>
    <w:rsid w:val="007D4360"/>
    <w:rsid w:val="007D5A4C"/>
    <w:rsid w:val="007D627D"/>
    <w:rsid w:val="007E5E04"/>
    <w:rsid w:val="007F290D"/>
    <w:rsid w:val="007F639D"/>
    <w:rsid w:val="007F77BA"/>
    <w:rsid w:val="007F7850"/>
    <w:rsid w:val="00803519"/>
    <w:rsid w:val="008128E6"/>
    <w:rsid w:val="0083592D"/>
    <w:rsid w:val="00835AF6"/>
    <w:rsid w:val="008436FD"/>
    <w:rsid w:val="0085243D"/>
    <w:rsid w:val="00853F1D"/>
    <w:rsid w:val="008574BE"/>
    <w:rsid w:val="008628D6"/>
    <w:rsid w:val="00863F49"/>
    <w:rsid w:val="00872F15"/>
    <w:rsid w:val="00873A28"/>
    <w:rsid w:val="00873CC4"/>
    <w:rsid w:val="008864DF"/>
    <w:rsid w:val="008955F1"/>
    <w:rsid w:val="008A248F"/>
    <w:rsid w:val="008A262D"/>
    <w:rsid w:val="008A41B0"/>
    <w:rsid w:val="008C2ACF"/>
    <w:rsid w:val="008C41E4"/>
    <w:rsid w:val="008E7E7E"/>
    <w:rsid w:val="008F7BD8"/>
    <w:rsid w:val="00904E9A"/>
    <w:rsid w:val="00905886"/>
    <w:rsid w:val="009066D4"/>
    <w:rsid w:val="00916194"/>
    <w:rsid w:val="009164C3"/>
    <w:rsid w:val="0091686A"/>
    <w:rsid w:val="00922DD7"/>
    <w:rsid w:val="00923C79"/>
    <w:rsid w:val="00924844"/>
    <w:rsid w:val="00926A06"/>
    <w:rsid w:val="00931C28"/>
    <w:rsid w:val="00951D93"/>
    <w:rsid w:val="009522C6"/>
    <w:rsid w:val="00952C34"/>
    <w:rsid w:val="0096164D"/>
    <w:rsid w:val="00965B4D"/>
    <w:rsid w:val="00977F36"/>
    <w:rsid w:val="00984237"/>
    <w:rsid w:val="00986013"/>
    <w:rsid w:val="0099186D"/>
    <w:rsid w:val="0099646C"/>
    <w:rsid w:val="009A1180"/>
    <w:rsid w:val="009A1DBC"/>
    <w:rsid w:val="009A267C"/>
    <w:rsid w:val="009A6911"/>
    <w:rsid w:val="009B1A60"/>
    <w:rsid w:val="009B34FB"/>
    <w:rsid w:val="009C685C"/>
    <w:rsid w:val="009D6EE2"/>
    <w:rsid w:val="009E6105"/>
    <w:rsid w:val="009E7EB1"/>
    <w:rsid w:val="009F37B7"/>
    <w:rsid w:val="009F5E51"/>
    <w:rsid w:val="009F646D"/>
    <w:rsid w:val="009F7020"/>
    <w:rsid w:val="00A01A81"/>
    <w:rsid w:val="00A03FC4"/>
    <w:rsid w:val="00A10A8C"/>
    <w:rsid w:val="00A21ED4"/>
    <w:rsid w:val="00A26B97"/>
    <w:rsid w:val="00A30035"/>
    <w:rsid w:val="00A43076"/>
    <w:rsid w:val="00A52D6C"/>
    <w:rsid w:val="00A571C3"/>
    <w:rsid w:val="00A6030F"/>
    <w:rsid w:val="00A7170C"/>
    <w:rsid w:val="00A7175A"/>
    <w:rsid w:val="00A768BA"/>
    <w:rsid w:val="00A81078"/>
    <w:rsid w:val="00A820E1"/>
    <w:rsid w:val="00A87AE2"/>
    <w:rsid w:val="00A93ABF"/>
    <w:rsid w:val="00AA7B2C"/>
    <w:rsid w:val="00AA7D98"/>
    <w:rsid w:val="00AB00D3"/>
    <w:rsid w:val="00AB0187"/>
    <w:rsid w:val="00AB0FA2"/>
    <w:rsid w:val="00AC1908"/>
    <w:rsid w:val="00AC3B75"/>
    <w:rsid w:val="00AC45D2"/>
    <w:rsid w:val="00AC4AC1"/>
    <w:rsid w:val="00AC6B32"/>
    <w:rsid w:val="00AD0FFE"/>
    <w:rsid w:val="00AD5617"/>
    <w:rsid w:val="00AE1EAB"/>
    <w:rsid w:val="00AE535D"/>
    <w:rsid w:val="00AE6848"/>
    <w:rsid w:val="00AE6ECA"/>
    <w:rsid w:val="00AF0515"/>
    <w:rsid w:val="00AF5355"/>
    <w:rsid w:val="00B207AE"/>
    <w:rsid w:val="00B22DCF"/>
    <w:rsid w:val="00B26932"/>
    <w:rsid w:val="00B34BEF"/>
    <w:rsid w:val="00B417B9"/>
    <w:rsid w:val="00B4311C"/>
    <w:rsid w:val="00B47B25"/>
    <w:rsid w:val="00B521AB"/>
    <w:rsid w:val="00B57491"/>
    <w:rsid w:val="00B606FC"/>
    <w:rsid w:val="00B646A0"/>
    <w:rsid w:val="00B72D6E"/>
    <w:rsid w:val="00B81149"/>
    <w:rsid w:val="00B850E1"/>
    <w:rsid w:val="00B85264"/>
    <w:rsid w:val="00B920EB"/>
    <w:rsid w:val="00B92E0A"/>
    <w:rsid w:val="00B9454B"/>
    <w:rsid w:val="00B9563D"/>
    <w:rsid w:val="00B960E4"/>
    <w:rsid w:val="00BA563B"/>
    <w:rsid w:val="00BB3DB2"/>
    <w:rsid w:val="00BB7F86"/>
    <w:rsid w:val="00BD2566"/>
    <w:rsid w:val="00BE08B1"/>
    <w:rsid w:val="00BE434B"/>
    <w:rsid w:val="00BF2288"/>
    <w:rsid w:val="00C03B63"/>
    <w:rsid w:val="00C057BC"/>
    <w:rsid w:val="00C05A34"/>
    <w:rsid w:val="00C07EE4"/>
    <w:rsid w:val="00C208C1"/>
    <w:rsid w:val="00C3744D"/>
    <w:rsid w:val="00C61AA4"/>
    <w:rsid w:val="00C64655"/>
    <w:rsid w:val="00C66068"/>
    <w:rsid w:val="00C704DD"/>
    <w:rsid w:val="00C70CEB"/>
    <w:rsid w:val="00C80746"/>
    <w:rsid w:val="00C81B56"/>
    <w:rsid w:val="00C85266"/>
    <w:rsid w:val="00C85841"/>
    <w:rsid w:val="00C85BBD"/>
    <w:rsid w:val="00C8605A"/>
    <w:rsid w:val="00C96008"/>
    <w:rsid w:val="00C96145"/>
    <w:rsid w:val="00C96708"/>
    <w:rsid w:val="00CA18D3"/>
    <w:rsid w:val="00CA69EF"/>
    <w:rsid w:val="00CB631B"/>
    <w:rsid w:val="00CB7A20"/>
    <w:rsid w:val="00CC46C1"/>
    <w:rsid w:val="00CD0DDD"/>
    <w:rsid w:val="00CD72B3"/>
    <w:rsid w:val="00CE0D28"/>
    <w:rsid w:val="00CE2C9A"/>
    <w:rsid w:val="00CE5C84"/>
    <w:rsid w:val="00CE6397"/>
    <w:rsid w:val="00CF1470"/>
    <w:rsid w:val="00CF2C7B"/>
    <w:rsid w:val="00CF5428"/>
    <w:rsid w:val="00D00E42"/>
    <w:rsid w:val="00D01E48"/>
    <w:rsid w:val="00D025D3"/>
    <w:rsid w:val="00D03D52"/>
    <w:rsid w:val="00D1249D"/>
    <w:rsid w:val="00D12855"/>
    <w:rsid w:val="00D14A04"/>
    <w:rsid w:val="00D22F37"/>
    <w:rsid w:val="00D23B33"/>
    <w:rsid w:val="00D26ECF"/>
    <w:rsid w:val="00D2785E"/>
    <w:rsid w:val="00D338E6"/>
    <w:rsid w:val="00D3705C"/>
    <w:rsid w:val="00D55B4B"/>
    <w:rsid w:val="00D60F24"/>
    <w:rsid w:val="00D662A3"/>
    <w:rsid w:val="00D6770B"/>
    <w:rsid w:val="00D70C66"/>
    <w:rsid w:val="00D80DBD"/>
    <w:rsid w:val="00D826B8"/>
    <w:rsid w:val="00D83867"/>
    <w:rsid w:val="00D85D9E"/>
    <w:rsid w:val="00D8698E"/>
    <w:rsid w:val="00DA1C72"/>
    <w:rsid w:val="00DA2DA6"/>
    <w:rsid w:val="00DB0F25"/>
    <w:rsid w:val="00DB5CF8"/>
    <w:rsid w:val="00DC6D24"/>
    <w:rsid w:val="00DE5FDC"/>
    <w:rsid w:val="00DE76B9"/>
    <w:rsid w:val="00DF4922"/>
    <w:rsid w:val="00DF4E05"/>
    <w:rsid w:val="00E15204"/>
    <w:rsid w:val="00E161B0"/>
    <w:rsid w:val="00E17972"/>
    <w:rsid w:val="00E25DEF"/>
    <w:rsid w:val="00E328FB"/>
    <w:rsid w:val="00E37A2B"/>
    <w:rsid w:val="00E42577"/>
    <w:rsid w:val="00E43504"/>
    <w:rsid w:val="00E43CF1"/>
    <w:rsid w:val="00E46534"/>
    <w:rsid w:val="00E5141C"/>
    <w:rsid w:val="00E60A4D"/>
    <w:rsid w:val="00E60D15"/>
    <w:rsid w:val="00E71707"/>
    <w:rsid w:val="00E73734"/>
    <w:rsid w:val="00E75589"/>
    <w:rsid w:val="00E81A6D"/>
    <w:rsid w:val="00E81D35"/>
    <w:rsid w:val="00E861BF"/>
    <w:rsid w:val="00E904BA"/>
    <w:rsid w:val="00E96291"/>
    <w:rsid w:val="00EA0A7F"/>
    <w:rsid w:val="00EA1618"/>
    <w:rsid w:val="00EA5A45"/>
    <w:rsid w:val="00EB30DC"/>
    <w:rsid w:val="00EB7EE2"/>
    <w:rsid w:val="00EC50B0"/>
    <w:rsid w:val="00ED0374"/>
    <w:rsid w:val="00ED2F9C"/>
    <w:rsid w:val="00ED3909"/>
    <w:rsid w:val="00EE3788"/>
    <w:rsid w:val="00EE3BBC"/>
    <w:rsid w:val="00EE4590"/>
    <w:rsid w:val="00EF75CF"/>
    <w:rsid w:val="00F16A17"/>
    <w:rsid w:val="00F225A9"/>
    <w:rsid w:val="00F3298F"/>
    <w:rsid w:val="00F345F6"/>
    <w:rsid w:val="00F35058"/>
    <w:rsid w:val="00F40D85"/>
    <w:rsid w:val="00F419D4"/>
    <w:rsid w:val="00F5597D"/>
    <w:rsid w:val="00F5684A"/>
    <w:rsid w:val="00F60610"/>
    <w:rsid w:val="00F621E4"/>
    <w:rsid w:val="00F70847"/>
    <w:rsid w:val="00F71A5A"/>
    <w:rsid w:val="00F777BE"/>
    <w:rsid w:val="00F83BE5"/>
    <w:rsid w:val="00F84110"/>
    <w:rsid w:val="00F84CA6"/>
    <w:rsid w:val="00F9189E"/>
    <w:rsid w:val="00F95A8D"/>
    <w:rsid w:val="00FA309D"/>
    <w:rsid w:val="00FA3CA3"/>
    <w:rsid w:val="00FB3B86"/>
    <w:rsid w:val="00FB6D32"/>
    <w:rsid w:val="00FC3840"/>
    <w:rsid w:val="00FD002A"/>
    <w:rsid w:val="00FD52A5"/>
    <w:rsid w:val="00FE0719"/>
    <w:rsid w:val="00FE2252"/>
    <w:rsid w:val="00FE264C"/>
    <w:rsid w:val="00FE56F7"/>
    <w:rsid w:val="00FE6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22E8"/>
  <w15:docId w15:val="{54506355-3855-F94B-8E0C-20332DF6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hAnsi="Arial"/>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Pr>
      <w:rFonts w:ascii="Arial" w:eastAsia="SimSun" w:hAnsi="Arial" w:cs="SimSun"/>
      <w:b/>
      <w:sz w:val="32"/>
      <w:szCs w:val="32"/>
    </w:rPr>
  </w:style>
  <w:style w:type="character" w:customStyle="1" w:styleId="Heading2Char">
    <w:name w:val="Heading 2 Char"/>
    <w:basedOn w:val="DefaultParagraphFont"/>
    <w:link w:val="Heading2"/>
    <w:uiPriority w:val="9"/>
    <w:rPr>
      <w:rFonts w:ascii="Arial" w:eastAsia="SimSun" w:hAnsi="Arial" w:cs="SimSun"/>
      <w:b/>
      <w:sz w:val="26"/>
      <w:szCs w:val="26"/>
    </w:rPr>
  </w:style>
  <w:style w:type="paragraph" w:styleId="ListParagraph">
    <w:name w:val="List Paragraph"/>
    <w:basedOn w:val="Normal"/>
    <w:qFormat/>
    <w:pPr>
      <w:ind w:left="720"/>
      <w:contextualSpacing/>
    </w:pPr>
  </w:style>
  <w:style w:type="character" w:styleId="PlaceholderText">
    <w:name w:val="Placeholder Text"/>
    <w:basedOn w:val="DefaultParagraphFont"/>
    <w:uiPriority w:val="99"/>
    <w:rPr>
      <w:color w:val="808080"/>
    </w:rPr>
  </w:style>
  <w:style w:type="paragraph" w:styleId="NoSpacing">
    <w:name w:val="No Spacing"/>
    <w:uiPriority w:val="1"/>
    <w:qFormat/>
    <w:pPr>
      <w:spacing w:after="0" w:line="240" w:lineRule="auto"/>
      <w:jc w:val="both"/>
    </w:pPr>
    <w:rPr>
      <w:rFonts w:ascii="Arial" w:hAnsi="Arial"/>
      <w:sz w:val="24"/>
    </w:rPr>
  </w:style>
  <w:style w:type="paragraph" w:styleId="TOCHeading">
    <w:name w:val="TOC Heading"/>
    <w:basedOn w:val="Heading1"/>
    <w:next w:val="Normal"/>
    <w:uiPriority w:val="39"/>
    <w:qFormat/>
    <w:pPr>
      <w:spacing w:line="259" w:lineRule="auto"/>
      <w:jc w:val="left"/>
      <w:outlineLvl w:val="9"/>
    </w:pPr>
    <w:rPr>
      <w:rFonts w:ascii="Calibri Light" w:hAnsi="Calibri Light"/>
      <w:b w:val="0"/>
      <w:color w:val="2E74B5"/>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Arial" w:hAnsi="Arial"/>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Arial" w:hAnsi="Arial"/>
      <w:sz w:val="24"/>
    </w:rPr>
  </w:style>
  <w:style w:type="paragraph" w:customStyle="1" w:styleId="Default">
    <w:name w:val="&quot;Default&quot;"/>
    <w:pPr>
      <w:autoSpaceDE w:val="0"/>
      <w:autoSpaceDN w:val="0"/>
      <w:adjustRightInd w:val="0"/>
      <w:spacing w:after="0" w:line="240" w:lineRule="auto"/>
    </w:pPr>
    <w:rPr>
      <w:rFonts w:eastAsia="SimSun" w:cs="Calibri"/>
      <w:color w:val="000000"/>
      <w:sz w:val="24"/>
      <w:szCs w:val="24"/>
    </w:rPr>
  </w:style>
  <w:style w:type="character" w:styleId="Strong">
    <w:name w:val="Strong"/>
    <w:basedOn w:val="DefaultParagraphFont"/>
    <w:uiPriority w:val="22"/>
    <w:qFormat/>
    <w:rsid w:val="00863F49"/>
    <w:rPr>
      <w:b/>
      <w:bCs/>
    </w:rPr>
  </w:style>
  <w:style w:type="character" w:styleId="Emphasis">
    <w:name w:val="Emphasis"/>
    <w:basedOn w:val="DefaultParagraphFont"/>
    <w:uiPriority w:val="20"/>
    <w:qFormat/>
    <w:rsid w:val="00EA0A7F"/>
    <w:rPr>
      <w:i/>
      <w:iCs/>
    </w:rPr>
  </w:style>
  <w:style w:type="table" w:customStyle="1" w:styleId="PlainTable21">
    <w:name w:val="Plain Table 21"/>
    <w:basedOn w:val="TableNormal"/>
    <w:uiPriority w:val="42"/>
    <w:rsid w:val="007472A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7472A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1Light-Accent41">
    <w:name w:val="Grid Table 1 Light - Accent 41"/>
    <w:basedOn w:val="TableNormal"/>
    <w:uiPriority w:val="46"/>
    <w:rsid w:val="007472A4"/>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3-Accent21">
    <w:name w:val="Grid Table 3 - Accent 21"/>
    <w:basedOn w:val="TableNormal"/>
    <w:uiPriority w:val="48"/>
    <w:rsid w:val="007472A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GridTable2-Accent21">
    <w:name w:val="Grid Table 2 - Accent 21"/>
    <w:basedOn w:val="TableNormal"/>
    <w:uiPriority w:val="47"/>
    <w:rsid w:val="009522C6"/>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Accent21">
    <w:name w:val="Grid Table 1 Light - Accent 21"/>
    <w:basedOn w:val="TableNormal"/>
    <w:uiPriority w:val="46"/>
    <w:rsid w:val="009522C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5Dark-Accent11">
    <w:name w:val="Grid Table 5 Dark - Accent 11"/>
    <w:basedOn w:val="TableNormal"/>
    <w:uiPriority w:val="50"/>
    <w:rsid w:val="006153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Accent31">
    <w:name w:val="Grid Table 5 Dark - Accent 31"/>
    <w:basedOn w:val="TableNormal"/>
    <w:uiPriority w:val="50"/>
    <w:rsid w:val="006153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PageNumber">
    <w:name w:val="page number"/>
    <w:basedOn w:val="DefaultParagraphFont"/>
    <w:uiPriority w:val="99"/>
    <w:semiHidden/>
    <w:unhideWhenUsed/>
    <w:rsid w:val="003615AB"/>
  </w:style>
  <w:style w:type="table" w:customStyle="1" w:styleId="TableGrid">
    <w:name w:val="TableGrid"/>
    <w:rsid w:val="006E11A5"/>
    <w:pPr>
      <w:spacing w:after="0" w:line="240" w:lineRule="auto"/>
    </w:pPr>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paragraph" w:customStyle="1" w:styleId="Default0">
    <w:name w:val="Default"/>
    <w:rsid w:val="00AC45D2"/>
    <w:pPr>
      <w:autoSpaceDE w:val="0"/>
      <w:autoSpaceDN w:val="0"/>
      <w:adjustRightInd w:val="0"/>
      <w:spacing w:after="0" w:line="240" w:lineRule="auto"/>
    </w:pPr>
    <w:rPr>
      <w:rFonts w:ascii="Arial" w:eastAsiaTheme="minorHAnsi" w:hAnsi="Arial" w:cs="Arial"/>
      <w:color w:val="000000"/>
      <w:sz w:val="24"/>
      <w:szCs w:val="24"/>
    </w:rPr>
  </w:style>
  <w:style w:type="paragraph" w:styleId="Title">
    <w:name w:val="Title"/>
    <w:next w:val="Normal"/>
    <w:link w:val="TitleChar"/>
    <w:rsid w:val="00AC45D2"/>
    <w:pPr>
      <w:keepNext/>
      <w:pBdr>
        <w:top w:val="nil"/>
        <w:left w:val="nil"/>
        <w:bottom w:val="nil"/>
        <w:right w:val="nil"/>
        <w:between w:val="nil"/>
        <w:bar w:val="nil"/>
      </w:pBdr>
      <w:spacing w:after="0" w:line="240" w:lineRule="auto"/>
    </w:pPr>
    <w:rPr>
      <w:rFonts w:ascii="Helvetica Neue" w:eastAsia="Helvetica Neue" w:hAnsi="Helvetica Neue" w:cs="Helvetica Neue"/>
      <w:b/>
      <w:bCs/>
      <w:color w:val="000000"/>
      <w:sz w:val="60"/>
      <w:szCs w:val="60"/>
      <w:u w:color="000000"/>
      <w:bdr w:val="nil"/>
      <w14:textOutline w14:w="12700" w14:cap="flat" w14:cmpd="sng" w14:algn="ctr">
        <w14:noFill/>
        <w14:prstDash w14:val="solid"/>
        <w14:miter w14:lim="400000"/>
      </w14:textOutline>
    </w:rPr>
  </w:style>
  <w:style w:type="character" w:customStyle="1" w:styleId="TitleChar">
    <w:name w:val="Title Char"/>
    <w:basedOn w:val="DefaultParagraphFont"/>
    <w:link w:val="Title"/>
    <w:rsid w:val="00AC45D2"/>
    <w:rPr>
      <w:rFonts w:ascii="Helvetica Neue" w:eastAsia="Helvetica Neue" w:hAnsi="Helvetica Neue" w:cs="Helvetica Neue"/>
      <w:b/>
      <w:bCs/>
      <w:color w:val="000000"/>
      <w:sz w:val="60"/>
      <w:szCs w:val="60"/>
      <w:u w:color="000000"/>
      <w:bdr w:val="nil"/>
      <w14:textOutline w14:w="12700" w14:cap="flat" w14:cmpd="sng" w14:algn="ctr">
        <w14:noFill/>
        <w14:prstDash w14:val="solid"/>
        <w14:miter w14:lim="400000"/>
      </w14:textOutline>
    </w:rPr>
  </w:style>
  <w:style w:type="paragraph" w:styleId="BalloonText">
    <w:name w:val="Balloon Text"/>
    <w:basedOn w:val="Normal"/>
    <w:link w:val="BalloonTextChar"/>
    <w:uiPriority w:val="99"/>
    <w:semiHidden/>
    <w:unhideWhenUsed/>
    <w:rsid w:val="00F419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9D4"/>
    <w:rPr>
      <w:rFonts w:ascii="Tahoma" w:hAnsi="Tahoma" w:cs="Tahoma"/>
      <w:sz w:val="16"/>
      <w:szCs w:val="16"/>
    </w:rPr>
  </w:style>
  <w:style w:type="paragraph" w:styleId="BodyText">
    <w:name w:val="Body Text"/>
    <w:basedOn w:val="Normal"/>
    <w:link w:val="BodyTextChar"/>
    <w:uiPriority w:val="1"/>
    <w:qFormat/>
    <w:rsid w:val="00C85BBD"/>
    <w:pPr>
      <w:widowControl w:val="0"/>
      <w:autoSpaceDE w:val="0"/>
      <w:autoSpaceDN w:val="0"/>
      <w:spacing w:after="0" w:line="240" w:lineRule="auto"/>
      <w:jc w:val="left"/>
    </w:pPr>
    <w:rPr>
      <w:rFonts w:ascii="Liberation Serif" w:eastAsia="Liberation Serif" w:hAnsi="Liberation Serif" w:cs="Liberation Serif"/>
      <w:szCs w:val="24"/>
    </w:rPr>
  </w:style>
  <w:style w:type="character" w:customStyle="1" w:styleId="BodyTextChar">
    <w:name w:val="Body Text Char"/>
    <w:basedOn w:val="DefaultParagraphFont"/>
    <w:link w:val="BodyText"/>
    <w:uiPriority w:val="1"/>
    <w:rsid w:val="00C85BBD"/>
    <w:rPr>
      <w:rFonts w:ascii="Liberation Serif" w:eastAsia="Liberation Serif" w:hAnsi="Liberation Serif" w:cs="Liberation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3486">
      <w:bodyDiv w:val="1"/>
      <w:marLeft w:val="0"/>
      <w:marRight w:val="0"/>
      <w:marTop w:val="0"/>
      <w:marBottom w:val="0"/>
      <w:divBdr>
        <w:top w:val="none" w:sz="0" w:space="0" w:color="auto"/>
        <w:left w:val="none" w:sz="0" w:space="0" w:color="auto"/>
        <w:bottom w:val="none" w:sz="0" w:space="0" w:color="auto"/>
        <w:right w:val="none" w:sz="0" w:space="0" w:color="auto"/>
      </w:divBdr>
      <w:divsChild>
        <w:div w:id="1954895894">
          <w:marLeft w:val="0"/>
          <w:marRight w:val="0"/>
          <w:marTop w:val="0"/>
          <w:marBottom w:val="0"/>
          <w:divBdr>
            <w:top w:val="single" w:sz="2" w:space="0" w:color="auto"/>
            <w:left w:val="single" w:sz="2" w:space="0" w:color="auto"/>
            <w:bottom w:val="single" w:sz="6" w:space="0" w:color="auto"/>
            <w:right w:val="single" w:sz="2" w:space="0" w:color="auto"/>
          </w:divBdr>
          <w:divsChild>
            <w:div w:id="1249771890">
              <w:marLeft w:val="0"/>
              <w:marRight w:val="0"/>
              <w:marTop w:val="100"/>
              <w:marBottom w:val="100"/>
              <w:divBdr>
                <w:top w:val="single" w:sz="2" w:space="0" w:color="D9D9E3"/>
                <w:left w:val="single" w:sz="2" w:space="0" w:color="D9D9E3"/>
                <w:bottom w:val="single" w:sz="2" w:space="0" w:color="D9D9E3"/>
                <w:right w:val="single" w:sz="2" w:space="0" w:color="D9D9E3"/>
              </w:divBdr>
              <w:divsChild>
                <w:div w:id="386685597">
                  <w:marLeft w:val="0"/>
                  <w:marRight w:val="0"/>
                  <w:marTop w:val="0"/>
                  <w:marBottom w:val="0"/>
                  <w:divBdr>
                    <w:top w:val="single" w:sz="2" w:space="0" w:color="D9D9E3"/>
                    <w:left w:val="single" w:sz="2" w:space="0" w:color="D9D9E3"/>
                    <w:bottom w:val="single" w:sz="2" w:space="0" w:color="D9D9E3"/>
                    <w:right w:val="single" w:sz="2" w:space="0" w:color="D9D9E3"/>
                  </w:divBdr>
                  <w:divsChild>
                    <w:div w:id="1535657939">
                      <w:marLeft w:val="0"/>
                      <w:marRight w:val="0"/>
                      <w:marTop w:val="0"/>
                      <w:marBottom w:val="0"/>
                      <w:divBdr>
                        <w:top w:val="single" w:sz="2" w:space="0" w:color="D9D9E3"/>
                        <w:left w:val="single" w:sz="2" w:space="0" w:color="D9D9E3"/>
                        <w:bottom w:val="single" w:sz="2" w:space="0" w:color="D9D9E3"/>
                        <w:right w:val="single" w:sz="2" w:space="0" w:color="D9D9E3"/>
                      </w:divBdr>
                      <w:divsChild>
                        <w:div w:id="382413446">
                          <w:marLeft w:val="0"/>
                          <w:marRight w:val="0"/>
                          <w:marTop w:val="0"/>
                          <w:marBottom w:val="0"/>
                          <w:divBdr>
                            <w:top w:val="single" w:sz="2" w:space="0" w:color="D9D9E3"/>
                            <w:left w:val="single" w:sz="2" w:space="0" w:color="D9D9E3"/>
                            <w:bottom w:val="single" w:sz="2" w:space="0" w:color="D9D9E3"/>
                            <w:right w:val="single" w:sz="2" w:space="0" w:color="D9D9E3"/>
                          </w:divBdr>
                          <w:divsChild>
                            <w:div w:id="2114476305">
                              <w:marLeft w:val="0"/>
                              <w:marRight w:val="0"/>
                              <w:marTop w:val="0"/>
                              <w:marBottom w:val="0"/>
                              <w:divBdr>
                                <w:top w:val="single" w:sz="2" w:space="0" w:color="D9D9E3"/>
                                <w:left w:val="single" w:sz="2" w:space="0" w:color="D9D9E3"/>
                                <w:bottom w:val="single" w:sz="2" w:space="0" w:color="D9D9E3"/>
                                <w:right w:val="single" w:sz="2" w:space="0" w:color="D9D9E3"/>
                              </w:divBdr>
                              <w:divsChild>
                                <w:div w:id="14524325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252641">
      <w:bodyDiv w:val="1"/>
      <w:marLeft w:val="0"/>
      <w:marRight w:val="0"/>
      <w:marTop w:val="0"/>
      <w:marBottom w:val="0"/>
      <w:divBdr>
        <w:top w:val="none" w:sz="0" w:space="0" w:color="auto"/>
        <w:left w:val="none" w:sz="0" w:space="0" w:color="auto"/>
        <w:bottom w:val="none" w:sz="0" w:space="0" w:color="auto"/>
        <w:right w:val="none" w:sz="0" w:space="0" w:color="auto"/>
      </w:divBdr>
    </w:div>
    <w:div w:id="191109747">
      <w:bodyDiv w:val="1"/>
      <w:marLeft w:val="0"/>
      <w:marRight w:val="0"/>
      <w:marTop w:val="0"/>
      <w:marBottom w:val="0"/>
      <w:divBdr>
        <w:top w:val="none" w:sz="0" w:space="0" w:color="auto"/>
        <w:left w:val="none" w:sz="0" w:space="0" w:color="auto"/>
        <w:bottom w:val="none" w:sz="0" w:space="0" w:color="auto"/>
        <w:right w:val="none" w:sz="0" w:space="0" w:color="auto"/>
      </w:divBdr>
    </w:div>
    <w:div w:id="205871761">
      <w:bodyDiv w:val="1"/>
      <w:marLeft w:val="0"/>
      <w:marRight w:val="0"/>
      <w:marTop w:val="0"/>
      <w:marBottom w:val="0"/>
      <w:divBdr>
        <w:top w:val="none" w:sz="0" w:space="0" w:color="auto"/>
        <w:left w:val="none" w:sz="0" w:space="0" w:color="auto"/>
        <w:bottom w:val="none" w:sz="0" w:space="0" w:color="auto"/>
        <w:right w:val="none" w:sz="0" w:space="0" w:color="auto"/>
      </w:divBdr>
    </w:div>
    <w:div w:id="431048651">
      <w:bodyDiv w:val="1"/>
      <w:marLeft w:val="0"/>
      <w:marRight w:val="0"/>
      <w:marTop w:val="0"/>
      <w:marBottom w:val="0"/>
      <w:divBdr>
        <w:top w:val="none" w:sz="0" w:space="0" w:color="auto"/>
        <w:left w:val="none" w:sz="0" w:space="0" w:color="auto"/>
        <w:bottom w:val="none" w:sz="0" w:space="0" w:color="auto"/>
        <w:right w:val="none" w:sz="0" w:space="0" w:color="auto"/>
      </w:divBdr>
    </w:div>
    <w:div w:id="472018989">
      <w:bodyDiv w:val="1"/>
      <w:marLeft w:val="0"/>
      <w:marRight w:val="0"/>
      <w:marTop w:val="0"/>
      <w:marBottom w:val="0"/>
      <w:divBdr>
        <w:top w:val="none" w:sz="0" w:space="0" w:color="auto"/>
        <w:left w:val="none" w:sz="0" w:space="0" w:color="auto"/>
        <w:bottom w:val="none" w:sz="0" w:space="0" w:color="auto"/>
        <w:right w:val="none" w:sz="0" w:space="0" w:color="auto"/>
      </w:divBdr>
    </w:div>
    <w:div w:id="684208583">
      <w:bodyDiv w:val="1"/>
      <w:marLeft w:val="0"/>
      <w:marRight w:val="0"/>
      <w:marTop w:val="0"/>
      <w:marBottom w:val="0"/>
      <w:divBdr>
        <w:top w:val="none" w:sz="0" w:space="0" w:color="auto"/>
        <w:left w:val="none" w:sz="0" w:space="0" w:color="auto"/>
        <w:bottom w:val="none" w:sz="0" w:space="0" w:color="auto"/>
        <w:right w:val="none" w:sz="0" w:space="0" w:color="auto"/>
      </w:divBdr>
    </w:div>
    <w:div w:id="768038655">
      <w:bodyDiv w:val="1"/>
      <w:marLeft w:val="0"/>
      <w:marRight w:val="0"/>
      <w:marTop w:val="0"/>
      <w:marBottom w:val="0"/>
      <w:divBdr>
        <w:top w:val="none" w:sz="0" w:space="0" w:color="auto"/>
        <w:left w:val="none" w:sz="0" w:space="0" w:color="auto"/>
        <w:bottom w:val="none" w:sz="0" w:space="0" w:color="auto"/>
        <w:right w:val="none" w:sz="0" w:space="0" w:color="auto"/>
      </w:divBdr>
    </w:div>
    <w:div w:id="962855782">
      <w:bodyDiv w:val="1"/>
      <w:marLeft w:val="0"/>
      <w:marRight w:val="0"/>
      <w:marTop w:val="0"/>
      <w:marBottom w:val="0"/>
      <w:divBdr>
        <w:top w:val="none" w:sz="0" w:space="0" w:color="auto"/>
        <w:left w:val="none" w:sz="0" w:space="0" w:color="auto"/>
        <w:bottom w:val="none" w:sz="0" w:space="0" w:color="auto"/>
        <w:right w:val="none" w:sz="0" w:space="0" w:color="auto"/>
      </w:divBdr>
    </w:div>
    <w:div w:id="967665579">
      <w:bodyDiv w:val="1"/>
      <w:marLeft w:val="0"/>
      <w:marRight w:val="0"/>
      <w:marTop w:val="0"/>
      <w:marBottom w:val="0"/>
      <w:divBdr>
        <w:top w:val="none" w:sz="0" w:space="0" w:color="auto"/>
        <w:left w:val="none" w:sz="0" w:space="0" w:color="auto"/>
        <w:bottom w:val="none" w:sz="0" w:space="0" w:color="auto"/>
        <w:right w:val="none" w:sz="0" w:space="0" w:color="auto"/>
      </w:divBdr>
    </w:div>
    <w:div w:id="1045638461">
      <w:bodyDiv w:val="1"/>
      <w:marLeft w:val="0"/>
      <w:marRight w:val="0"/>
      <w:marTop w:val="0"/>
      <w:marBottom w:val="0"/>
      <w:divBdr>
        <w:top w:val="none" w:sz="0" w:space="0" w:color="auto"/>
        <w:left w:val="none" w:sz="0" w:space="0" w:color="auto"/>
        <w:bottom w:val="none" w:sz="0" w:space="0" w:color="auto"/>
        <w:right w:val="none" w:sz="0" w:space="0" w:color="auto"/>
      </w:divBdr>
      <w:divsChild>
        <w:div w:id="381902636">
          <w:marLeft w:val="0"/>
          <w:marRight w:val="0"/>
          <w:marTop w:val="0"/>
          <w:marBottom w:val="0"/>
          <w:divBdr>
            <w:top w:val="single" w:sz="2" w:space="0" w:color="auto"/>
            <w:left w:val="single" w:sz="2" w:space="0" w:color="auto"/>
            <w:bottom w:val="single" w:sz="6" w:space="0" w:color="auto"/>
            <w:right w:val="single" w:sz="2" w:space="0" w:color="auto"/>
          </w:divBdr>
          <w:divsChild>
            <w:div w:id="264001893">
              <w:marLeft w:val="0"/>
              <w:marRight w:val="0"/>
              <w:marTop w:val="100"/>
              <w:marBottom w:val="100"/>
              <w:divBdr>
                <w:top w:val="single" w:sz="2" w:space="0" w:color="D9D9E3"/>
                <w:left w:val="single" w:sz="2" w:space="0" w:color="D9D9E3"/>
                <w:bottom w:val="single" w:sz="2" w:space="0" w:color="D9D9E3"/>
                <w:right w:val="single" w:sz="2" w:space="0" w:color="D9D9E3"/>
              </w:divBdr>
              <w:divsChild>
                <w:div w:id="475992522">
                  <w:marLeft w:val="0"/>
                  <w:marRight w:val="0"/>
                  <w:marTop w:val="0"/>
                  <w:marBottom w:val="0"/>
                  <w:divBdr>
                    <w:top w:val="single" w:sz="2" w:space="0" w:color="D9D9E3"/>
                    <w:left w:val="single" w:sz="2" w:space="0" w:color="D9D9E3"/>
                    <w:bottom w:val="single" w:sz="2" w:space="0" w:color="D9D9E3"/>
                    <w:right w:val="single" w:sz="2" w:space="0" w:color="D9D9E3"/>
                  </w:divBdr>
                  <w:divsChild>
                    <w:div w:id="1368142836">
                      <w:marLeft w:val="0"/>
                      <w:marRight w:val="0"/>
                      <w:marTop w:val="0"/>
                      <w:marBottom w:val="0"/>
                      <w:divBdr>
                        <w:top w:val="single" w:sz="2" w:space="0" w:color="D9D9E3"/>
                        <w:left w:val="single" w:sz="2" w:space="0" w:color="D9D9E3"/>
                        <w:bottom w:val="single" w:sz="2" w:space="0" w:color="D9D9E3"/>
                        <w:right w:val="single" w:sz="2" w:space="0" w:color="D9D9E3"/>
                      </w:divBdr>
                      <w:divsChild>
                        <w:div w:id="1408914490">
                          <w:marLeft w:val="0"/>
                          <w:marRight w:val="0"/>
                          <w:marTop w:val="0"/>
                          <w:marBottom w:val="0"/>
                          <w:divBdr>
                            <w:top w:val="single" w:sz="2" w:space="0" w:color="D9D9E3"/>
                            <w:left w:val="single" w:sz="2" w:space="0" w:color="D9D9E3"/>
                            <w:bottom w:val="single" w:sz="2" w:space="0" w:color="D9D9E3"/>
                            <w:right w:val="single" w:sz="2" w:space="0" w:color="D9D9E3"/>
                          </w:divBdr>
                          <w:divsChild>
                            <w:div w:id="1702976277">
                              <w:marLeft w:val="0"/>
                              <w:marRight w:val="0"/>
                              <w:marTop w:val="0"/>
                              <w:marBottom w:val="0"/>
                              <w:divBdr>
                                <w:top w:val="single" w:sz="2" w:space="0" w:color="D9D9E3"/>
                                <w:left w:val="single" w:sz="2" w:space="0" w:color="D9D9E3"/>
                                <w:bottom w:val="single" w:sz="2" w:space="0" w:color="D9D9E3"/>
                                <w:right w:val="single" w:sz="2" w:space="0" w:color="D9D9E3"/>
                              </w:divBdr>
                              <w:divsChild>
                                <w:div w:id="1134953298">
                                  <w:marLeft w:val="0"/>
                                  <w:marRight w:val="0"/>
                                  <w:marTop w:val="0"/>
                                  <w:marBottom w:val="0"/>
                                  <w:divBdr>
                                    <w:top w:val="single" w:sz="2" w:space="0" w:color="D9D9E3"/>
                                    <w:left w:val="single" w:sz="2" w:space="0" w:color="D9D9E3"/>
                                    <w:bottom w:val="single" w:sz="2" w:space="0" w:color="D9D9E3"/>
                                    <w:right w:val="single" w:sz="2" w:space="0" w:color="D9D9E3"/>
                                  </w:divBdr>
                                  <w:divsChild>
                                    <w:div w:id="891115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96511853">
      <w:bodyDiv w:val="1"/>
      <w:marLeft w:val="0"/>
      <w:marRight w:val="0"/>
      <w:marTop w:val="0"/>
      <w:marBottom w:val="0"/>
      <w:divBdr>
        <w:top w:val="none" w:sz="0" w:space="0" w:color="auto"/>
        <w:left w:val="none" w:sz="0" w:space="0" w:color="auto"/>
        <w:bottom w:val="none" w:sz="0" w:space="0" w:color="auto"/>
        <w:right w:val="none" w:sz="0" w:space="0" w:color="auto"/>
      </w:divBdr>
      <w:divsChild>
        <w:div w:id="1771853121">
          <w:marLeft w:val="0"/>
          <w:marRight w:val="0"/>
          <w:marTop w:val="0"/>
          <w:marBottom w:val="0"/>
          <w:divBdr>
            <w:top w:val="single" w:sz="2" w:space="0" w:color="auto"/>
            <w:left w:val="single" w:sz="2" w:space="0" w:color="auto"/>
            <w:bottom w:val="single" w:sz="6" w:space="0" w:color="auto"/>
            <w:right w:val="single" w:sz="2" w:space="0" w:color="auto"/>
          </w:divBdr>
          <w:divsChild>
            <w:div w:id="747532929">
              <w:marLeft w:val="0"/>
              <w:marRight w:val="0"/>
              <w:marTop w:val="100"/>
              <w:marBottom w:val="100"/>
              <w:divBdr>
                <w:top w:val="single" w:sz="2" w:space="0" w:color="D9D9E3"/>
                <w:left w:val="single" w:sz="2" w:space="0" w:color="D9D9E3"/>
                <w:bottom w:val="single" w:sz="2" w:space="0" w:color="D9D9E3"/>
                <w:right w:val="single" w:sz="2" w:space="0" w:color="D9D9E3"/>
              </w:divBdr>
              <w:divsChild>
                <w:div w:id="1916478251">
                  <w:marLeft w:val="0"/>
                  <w:marRight w:val="0"/>
                  <w:marTop w:val="0"/>
                  <w:marBottom w:val="0"/>
                  <w:divBdr>
                    <w:top w:val="single" w:sz="2" w:space="0" w:color="D9D9E3"/>
                    <w:left w:val="single" w:sz="2" w:space="0" w:color="D9D9E3"/>
                    <w:bottom w:val="single" w:sz="2" w:space="0" w:color="D9D9E3"/>
                    <w:right w:val="single" w:sz="2" w:space="0" w:color="D9D9E3"/>
                  </w:divBdr>
                  <w:divsChild>
                    <w:div w:id="925114887">
                      <w:marLeft w:val="0"/>
                      <w:marRight w:val="0"/>
                      <w:marTop w:val="0"/>
                      <w:marBottom w:val="0"/>
                      <w:divBdr>
                        <w:top w:val="single" w:sz="2" w:space="0" w:color="D9D9E3"/>
                        <w:left w:val="single" w:sz="2" w:space="0" w:color="D9D9E3"/>
                        <w:bottom w:val="single" w:sz="2" w:space="0" w:color="D9D9E3"/>
                        <w:right w:val="single" w:sz="2" w:space="0" w:color="D9D9E3"/>
                      </w:divBdr>
                      <w:divsChild>
                        <w:div w:id="945699625">
                          <w:marLeft w:val="0"/>
                          <w:marRight w:val="0"/>
                          <w:marTop w:val="0"/>
                          <w:marBottom w:val="0"/>
                          <w:divBdr>
                            <w:top w:val="single" w:sz="2" w:space="0" w:color="D9D9E3"/>
                            <w:left w:val="single" w:sz="2" w:space="0" w:color="D9D9E3"/>
                            <w:bottom w:val="single" w:sz="2" w:space="0" w:color="D9D9E3"/>
                            <w:right w:val="single" w:sz="2" w:space="0" w:color="D9D9E3"/>
                          </w:divBdr>
                          <w:divsChild>
                            <w:div w:id="11226315">
                              <w:marLeft w:val="0"/>
                              <w:marRight w:val="0"/>
                              <w:marTop w:val="0"/>
                              <w:marBottom w:val="0"/>
                              <w:divBdr>
                                <w:top w:val="single" w:sz="2" w:space="0" w:color="D9D9E3"/>
                                <w:left w:val="single" w:sz="2" w:space="0" w:color="D9D9E3"/>
                                <w:bottom w:val="single" w:sz="2" w:space="0" w:color="D9D9E3"/>
                                <w:right w:val="single" w:sz="2" w:space="0" w:color="D9D9E3"/>
                              </w:divBdr>
                              <w:divsChild>
                                <w:div w:id="261037845">
                                  <w:marLeft w:val="0"/>
                                  <w:marRight w:val="0"/>
                                  <w:marTop w:val="0"/>
                                  <w:marBottom w:val="0"/>
                                  <w:divBdr>
                                    <w:top w:val="single" w:sz="2" w:space="0" w:color="D9D9E3"/>
                                    <w:left w:val="single" w:sz="2" w:space="0" w:color="D9D9E3"/>
                                    <w:bottom w:val="single" w:sz="2" w:space="0" w:color="D9D9E3"/>
                                    <w:right w:val="single" w:sz="2" w:space="0" w:color="D9D9E3"/>
                                  </w:divBdr>
                                  <w:divsChild>
                                    <w:div w:id="183520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18743800">
      <w:bodyDiv w:val="1"/>
      <w:marLeft w:val="0"/>
      <w:marRight w:val="0"/>
      <w:marTop w:val="0"/>
      <w:marBottom w:val="0"/>
      <w:divBdr>
        <w:top w:val="none" w:sz="0" w:space="0" w:color="auto"/>
        <w:left w:val="none" w:sz="0" w:space="0" w:color="auto"/>
        <w:bottom w:val="none" w:sz="0" w:space="0" w:color="auto"/>
        <w:right w:val="none" w:sz="0" w:space="0" w:color="auto"/>
      </w:divBdr>
    </w:div>
    <w:div w:id="1560626109">
      <w:bodyDiv w:val="1"/>
      <w:marLeft w:val="0"/>
      <w:marRight w:val="0"/>
      <w:marTop w:val="0"/>
      <w:marBottom w:val="0"/>
      <w:divBdr>
        <w:top w:val="none" w:sz="0" w:space="0" w:color="auto"/>
        <w:left w:val="none" w:sz="0" w:space="0" w:color="auto"/>
        <w:bottom w:val="none" w:sz="0" w:space="0" w:color="auto"/>
        <w:right w:val="none" w:sz="0" w:space="0" w:color="auto"/>
      </w:divBdr>
      <w:divsChild>
        <w:div w:id="1345672580">
          <w:marLeft w:val="0"/>
          <w:marRight w:val="0"/>
          <w:marTop w:val="0"/>
          <w:marBottom w:val="0"/>
          <w:divBdr>
            <w:top w:val="single" w:sz="2" w:space="0" w:color="auto"/>
            <w:left w:val="single" w:sz="2" w:space="0" w:color="auto"/>
            <w:bottom w:val="single" w:sz="6" w:space="0" w:color="auto"/>
            <w:right w:val="single" w:sz="2" w:space="0" w:color="auto"/>
          </w:divBdr>
          <w:divsChild>
            <w:div w:id="799542925">
              <w:marLeft w:val="0"/>
              <w:marRight w:val="0"/>
              <w:marTop w:val="100"/>
              <w:marBottom w:val="100"/>
              <w:divBdr>
                <w:top w:val="single" w:sz="2" w:space="0" w:color="D9D9E3"/>
                <w:left w:val="single" w:sz="2" w:space="0" w:color="D9D9E3"/>
                <w:bottom w:val="single" w:sz="2" w:space="0" w:color="D9D9E3"/>
                <w:right w:val="single" w:sz="2" w:space="0" w:color="D9D9E3"/>
              </w:divBdr>
              <w:divsChild>
                <w:div w:id="825170096">
                  <w:marLeft w:val="0"/>
                  <w:marRight w:val="0"/>
                  <w:marTop w:val="0"/>
                  <w:marBottom w:val="0"/>
                  <w:divBdr>
                    <w:top w:val="single" w:sz="2" w:space="0" w:color="D9D9E3"/>
                    <w:left w:val="single" w:sz="2" w:space="0" w:color="D9D9E3"/>
                    <w:bottom w:val="single" w:sz="2" w:space="0" w:color="D9D9E3"/>
                    <w:right w:val="single" w:sz="2" w:space="0" w:color="D9D9E3"/>
                  </w:divBdr>
                  <w:divsChild>
                    <w:div w:id="1642340742">
                      <w:marLeft w:val="0"/>
                      <w:marRight w:val="0"/>
                      <w:marTop w:val="0"/>
                      <w:marBottom w:val="0"/>
                      <w:divBdr>
                        <w:top w:val="single" w:sz="2" w:space="0" w:color="D9D9E3"/>
                        <w:left w:val="single" w:sz="2" w:space="0" w:color="D9D9E3"/>
                        <w:bottom w:val="single" w:sz="2" w:space="0" w:color="D9D9E3"/>
                        <w:right w:val="single" w:sz="2" w:space="0" w:color="D9D9E3"/>
                      </w:divBdr>
                      <w:divsChild>
                        <w:div w:id="1721904417">
                          <w:marLeft w:val="0"/>
                          <w:marRight w:val="0"/>
                          <w:marTop w:val="0"/>
                          <w:marBottom w:val="0"/>
                          <w:divBdr>
                            <w:top w:val="single" w:sz="2" w:space="0" w:color="D9D9E3"/>
                            <w:left w:val="single" w:sz="2" w:space="0" w:color="D9D9E3"/>
                            <w:bottom w:val="single" w:sz="2" w:space="0" w:color="D9D9E3"/>
                            <w:right w:val="single" w:sz="2" w:space="0" w:color="D9D9E3"/>
                          </w:divBdr>
                          <w:divsChild>
                            <w:div w:id="663556186">
                              <w:marLeft w:val="0"/>
                              <w:marRight w:val="0"/>
                              <w:marTop w:val="0"/>
                              <w:marBottom w:val="0"/>
                              <w:divBdr>
                                <w:top w:val="single" w:sz="2" w:space="0" w:color="D9D9E3"/>
                                <w:left w:val="single" w:sz="2" w:space="0" w:color="D9D9E3"/>
                                <w:bottom w:val="single" w:sz="2" w:space="0" w:color="D9D9E3"/>
                                <w:right w:val="single" w:sz="2" w:space="0" w:color="D9D9E3"/>
                              </w:divBdr>
                              <w:divsChild>
                                <w:div w:id="1601139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87457487">
      <w:bodyDiv w:val="1"/>
      <w:marLeft w:val="0"/>
      <w:marRight w:val="0"/>
      <w:marTop w:val="0"/>
      <w:marBottom w:val="0"/>
      <w:divBdr>
        <w:top w:val="none" w:sz="0" w:space="0" w:color="auto"/>
        <w:left w:val="none" w:sz="0" w:space="0" w:color="auto"/>
        <w:bottom w:val="none" w:sz="0" w:space="0" w:color="auto"/>
        <w:right w:val="none" w:sz="0" w:space="0" w:color="auto"/>
      </w:divBdr>
    </w:div>
    <w:div w:id="1951162000">
      <w:bodyDiv w:val="1"/>
      <w:marLeft w:val="0"/>
      <w:marRight w:val="0"/>
      <w:marTop w:val="0"/>
      <w:marBottom w:val="0"/>
      <w:divBdr>
        <w:top w:val="none" w:sz="0" w:space="0" w:color="auto"/>
        <w:left w:val="none" w:sz="0" w:space="0" w:color="auto"/>
        <w:bottom w:val="none" w:sz="0" w:space="0" w:color="auto"/>
        <w:right w:val="none" w:sz="0" w:space="0" w:color="auto"/>
      </w:divBdr>
    </w:div>
    <w:div w:id="2001150959">
      <w:bodyDiv w:val="1"/>
      <w:marLeft w:val="0"/>
      <w:marRight w:val="0"/>
      <w:marTop w:val="0"/>
      <w:marBottom w:val="0"/>
      <w:divBdr>
        <w:top w:val="none" w:sz="0" w:space="0" w:color="auto"/>
        <w:left w:val="none" w:sz="0" w:space="0" w:color="auto"/>
        <w:bottom w:val="none" w:sz="0" w:space="0" w:color="auto"/>
        <w:right w:val="none" w:sz="0" w:space="0" w:color="auto"/>
      </w:divBdr>
    </w:div>
    <w:div w:id="2027362518">
      <w:bodyDiv w:val="1"/>
      <w:marLeft w:val="0"/>
      <w:marRight w:val="0"/>
      <w:marTop w:val="0"/>
      <w:marBottom w:val="0"/>
      <w:divBdr>
        <w:top w:val="none" w:sz="0" w:space="0" w:color="auto"/>
        <w:left w:val="none" w:sz="0" w:space="0" w:color="auto"/>
        <w:bottom w:val="none" w:sz="0" w:space="0" w:color="auto"/>
        <w:right w:val="none" w:sz="0" w:space="0" w:color="auto"/>
      </w:divBdr>
    </w:div>
    <w:div w:id="2108380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hg.com/" TargetMode="External"/><Relationship Id="rId18"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uromonitor.com/" TargetMode="External"/><Relationship Id="rId17" Type="http://schemas.openxmlformats.org/officeDocument/2006/relationships/hyperlink" Target="https://www.salesforce.com/" TargetMode="External"/><Relationship Id="rId2" Type="http://schemas.openxmlformats.org/officeDocument/2006/relationships/numbering" Target="numbering.xml"/><Relationship Id="rId16" Type="http://schemas.openxmlformats.org/officeDocument/2006/relationships/hyperlink" Target="https://www.oculus.com/" TargetMode="External"/><Relationship Id="rId20" Type="http://schemas.openxmlformats.org/officeDocument/2006/relationships/hyperlink" Target="https://www.wttc.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vadis.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ckinsey.com/" TargetMode="External"/><Relationship Id="rId23" Type="http://schemas.openxmlformats.org/officeDocument/2006/relationships/fontTable" Target="fontTable.xml"/><Relationship Id="rId10" Type="http://schemas.openxmlformats.org/officeDocument/2006/relationships/hyperlink" Target="https://www2.deloitte.com/" TargetMode="External"/><Relationship Id="rId19" Type="http://schemas.openxmlformats.org/officeDocument/2006/relationships/hyperlink" Target="https://www.trustyou.com/" TargetMode="External"/><Relationship Id="rId4" Type="http://schemas.openxmlformats.org/officeDocument/2006/relationships/settings" Target="settings.xml"/><Relationship Id="rId9" Type="http://schemas.openxmlformats.org/officeDocument/2006/relationships/hyperlink" Target="https://www.aliceplatform.com/" TargetMode="External"/><Relationship Id="rId14" Type="http://schemas.openxmlformats.org/officeDocument/2006/relationships/hyperlink" Target="https://www.linkedin.com/learnin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B47D8B-3987-4420-8241-9FCB4D0CE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2190</Words>
  <Characters>12485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Oliullah</dc:creator>
  <cp:lastModifiedBy>A Oliullah</cp:lastModifiedBy>
  <cp:revision>104</cp:revision>
  <dcterms:created xsi:type="dcterms:W3CDTF">2023-11-15T17:40:00Z</dcterms:created>
  <dcterms:modified xsi:type="dcterms:W3CDTF">2023-11-15T19:24:00Z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9428318b-abe4-4f27-a353-43a77559fb1f</vt:lpwstr>
  </property>
  <property fmtid="{D5CDD505-2E9C-101B-9397-08002B2CF9AE}" pid="3" name="ICV">
    <vt:lpwstr>e29754db3b6f415c96d18a1d08624270</vt:lpwstr>
  </property>
</Properties>
</file>