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0292F" w14:textId="77777777" w:rsidR="00161360" w:rsidRDefault="00161360">
      <w:pPr>
        <w:rPr>
          <w:lang w:val="en-GB"/>
        </w:rPr>
      </w:pPr>
    </w:p>
    <w:p w14:paraId="6E08ABF1" w14:textId="77777777" w:rsidR="00161360" w:rsidRDefault="00161360">
      <w:pPr>
        <w:rPr>
          <w:lang w:val="en-GB"/>
        </w:rPr>
      </w:pPr>
    </w:p>
    <w:p w14:paraId="5DB93269" w14:textId="77777777" w:rsidR="00161360" w:rsidRDefault="00161360">
      <w:pPr>
        <w:rPr>
          <w:lang w:val="en-GB"/>
        </w:rPr>
      </w:pPr>
    </w:p>
    <w:p w14:paraId="24CFDBB6" w14:textId="77777777" w:rsidR="00161360" w:rsidRDefault="00161360">
      <w:pPr>
        <w:rPr>
          <w:lang w:val="en-GB"/>
        </w:rPr>
      </w:pPr>
    </w:p>
    <w:p w14:paraId="552C885E" w14:textId="77777777" w:rsidR="00161360" w:rsidRDefault="00161360">
      <w:pPr>
        <w:rPr>
          <w:lang w:val="en-GB"/>
        </w:rPr>
      </w:pPr>
    </w:p>
    <w:p w14:paraId="28786148" w14:textId="77777777" w:rsidR="00161360" w:rsidRDefault="00161360">
      <w:pPr>
        <w:rPr>
          <w:lang w:val="en-GB"/>
        </w:rPr>
      </w:pPr>
    </w:p>
    <w:p w14:paraId="2D38C68C" w14:textId="77777777" w:rsidR="00161360" w:rsidRDefault="00161360" w:rsidP="00161360">
      <w:pPr>
        <w:jc w:val="center"/>
        <w:rPr>
          <w:rFonts w:eastAsiaTheme="minorEastAsia"/>
          <w:sz w:val="36"/>
          <w:szCs w:val="36"/>
          <w:lang w:val="en-GB"/>
        </w:rPr>
      </w:pPr>
    </w:p>
    <w:p w14:paraId="7625B5F5" w14:textId="77777777" w:rsidR="00161360" w:rsidRDefault="00161360" w:rsidP="00161360">
      <w:pPr>
        <w:jc w:val="center"/>
        <w:rPr>
          <w:rFonts w:eastAsiaTheme="minorEastAsia"/>
          <w:sz w:val="36"/>
          <w:szCs w:val="36"/>
          <w:lang w:val="en-GB"/>
        </w:rPr>
      </w:pPr>
    </w:p>
    <w:p w14:paraId="1FC274B0" w14:textId="77777777" w:rsidR="00765AF8" w:rsidRPr="00161360" w:rsidRDefault="00A44ABF" w:rsidP="00161360">
      <w:pPr>
        <w:jc w:val="center"/>
        <w:rPr>
          <w:rFonts w:eastAsiaTheme="minorEastAsia"/>
          <w:sz w:val="36"/>
          <w:szCs w:val="36"/>
          <w:lang w:val="en-GB"/>
        </w:rPr>
      </w:pPr>
      <w:r>
        <w:rPr>
          <w:rFonts w:eastAsiaTheme="minorEastAsia" w:hint="eastAsia"/>
          <w:sz w:val="36"/>
          <w:szCs w:val="36"/>
          <w:lang w:val="en-GB"/>
        </w:rPr>
        <w:t>R</w:t>
      </w:r>
      <w:r>
        <w:rPr>
          <w:rFonts w:eastAsiaTheme="minorEastAsia"/>
          <w:sz w:val="36"/>
          <w:szCs w:val="36"/>
          <w:lang w:val="en-GB"/>
        </w:rPr>
        <w:t xml:space="preserve">eport for Global Marketing Strategy Assignment 2 2020 - </w:t>
      </w:r>
      <w:r w:rsidRPr="00161360">
        <w:rPr>
          <w:sz w:val="36"/>
          <w:szCs w:val="36"/>
          <w:lang w:val="en-GB"/>
        </w:rPr>
        <w:t>Designing an international marketing mix</w:t>
      </w:r>
    </w:p>
    <w:p w14:paraId="02034102" w14:textId="77777777" w:rsidR="00161360" w:rsidRDefault="00161360" w:rsidP="00161360">
      <w:pPr>
        <w:jc w:val="center"/>
        <w:rPr>
          <w:rFonts w:eastAsiaTheme="minorEastAsia"/>
          <w:sz w:val="36"/>
          <w:szCs w:val="36"/>
          <w:lang w:val="en-GB"/>
        </w:rPr>
      </w:pPr>
    </w:p>
    <w:p w14:paraId="51E19EA0" w14:textId="77777777" w:rsidR="00161360" w:rsidRDefault="00161360" w:rsidP="00161360">
      <w:pPr>
        <w:jc w:val="center"/>
        <w:rPr>
          <w:rFonts w:eastAsiaTheme="minorEastAsia"/>
          <w:sz w:val="36"/>
          <w:szCs w:val="36"/>
          <w:lang w:val="en-GB"/>
        </w:rPr>
      </w:pPr>
    </w:p>
    <w:p w14:paraId="578F431B" w14:textId="77777777" w:rsidR="00161360" w:rsidRDefault="00161360" w:rsidP="00161360">
      <w:pPr>
        <w:jc w:val="center"/>
        <w:rPr>
          <w:rFonts w:eastAsiaTheme="minorEastAsia"/>
          <w:sz w:val="36"/>
          <w:szCs w:val="36"/>
          <w:lang w:val="en-GB"/>
        </w:rPr>
      </w:pPr>
    </w:p>
    <w:p w14:paraId="2E0E51A1" w14:textId="77777777" w:rsidR="00161360" w:rsidRDefault="00161360" w:rsidP="00161360">
      <w:pPr>
        <w:jc w:val="left"/>
        <w:rPr>
          <w:rFonts w:eastAsiaTheme="minorEastAsia"/>
          <w:sz w:val="36"/>
          <w:szCs w:val="36"/>
          <w:lang w:val="en-GB"/>
        </w:rPr>
      </w:pPr>
    </w:p>
    <w:p w14:paraId="765E59C3" w14:textId="77777777" w:rsidR="00D80CC0" w:rsidRDefault="00D80CC0" w:rsidP="00161360">
      <w:pPr>
        <w:jc w:val="left"/>
        <w:rPr>
          <w:rFonts w:eastAsiaTheme="minorEastAsia"/>
          <w:sz w:val="36"/>
          <w:szCs w:val="36"/>
          <w:lang w:val="en-GB"/>
        </w:rPr>
      </w:pPr>
    </w:p>
    <w:p w14:paraId="1CA68A99" w14:textId="77777777" w:rsidR="00D80CC0" w:rsidRPr="009177E5" w:rsidRDefault="00A44ABF" w:rsidP="00161360">
      <w:pPr>
        <w:jc w:val="left"/>
        <w:rPr>
          <w:rFonts w:eastAsiaTheme="minorEastAsia"/>
          <w:sz w:val="32"/>
          <w:szCs w:val="32"/>
          <w:lang w:val="en-GB"/>
        </w:rPr>
      </w:pPr>
      <w:r w:rsidRPr="009177E5">
        <w:rPr>
          <w:rFonts w:eastAsiaTheme="minorEastAsia"/>
          <w:sz w:val="32"/>
          <w:szCs w:val="32"/>
          <w:lang w:val="en-GB"/>
        </w:rPr>
        <w:t>MODULE CODE: M3X9086</w:t>
      </w:r>
    </w:p>
    <w:p w14:paraId="3C1FD3B1" w14:textId="77777777" w:rsidR="00161360" w:rsidRPr="009177E5" w:rsidRDefault="00A44ABF" w:rsidP="00161360">
      <w:pPr>
        <w:jc w:val="left"/>
        <w:rPr>
          <w:rFonts w:eastAsiaTheme="minorEastAsia"/>
          <w:sz w:val="32"/>
          <w:szCs w:val="32"/>
          <w:lang w:val="en-GB"/>
        </w:rPr>
      </w:pPr>
      <w:r w:rsidRPr="009177E5">
        <w:rPr>
          <w:rFonts w:eastAsiaTheme="minorEastAsia"/>
          <w:sz w:val="32"/>
          <w:szCs w:val="32"/>
          <w:lang w:val="en-GB"/>
        </w:rPr>
        <w:t>MODULE NAME: GLOBAL MARKETING STRATEGY</w:t>
      </w:r>
    </w:p>
    <w:p w14:paraId="2C090B6A" w14:textId="77777777" w:rsidR="00161360" w:rsidRPr="009177E5" w:rsidRDefault="00A44ABF" w:rsidP="00161360">
      <w:pPr>
        <w:jc w:val="left"/>
        <w:rPr>
          <w:rFonts w:eastAsiaTheme="minorEastAsia"/>
          <w:sz w:val="32"/>
          <w:szCs w:val="32"/>
          <w:lang w:val="en-GB"/>
        </w:rPr>
      </w:pPr>
      <w:r>
        <w:rPr>
          <w:rFonts w:eastAsiaTheme="minorEastAsia"/>
          <w:sz w:val="32"/>
          <w:szCs w:val="32"/>
          <w:lang w:val="en-GB"/>
        </w:rPr>
        <w:t xml:space="preserve">STUDENT </w:t>
      </w:r>
      <w:r w:rsidRPr="009177E5">
        <w:rPr>
          <w:rFonts w:eastAsiaTheme="minorEastAsia"/>
          <w:sz w:val="32"/>
          <w:szCs w:val="32"/>
          <w:lang w:val="en-GB"/>
        </w:rPr>
        <w:t>NAME: JIAAI CAO</w:t>
      </w:r>
    </w:p>
    <w:p w14:paraId="72079A60" w14:textId="77777777" w:rsidR="00161360" w:rsidRPr="009177E5" w:rsidRDefault="00A44ABF" w:rsidP="00161360">
      <w:pPr>
        <w:jc w:val="left"/>
        <w:rPr>
          <w:rFonts w:eastAsiaTheme="minorEastAsia"/>
          <w:sz w:val="32"/>
          <w:szCs w:val="32"/>
          <w:lang w:val="en-GB"/>
        </w:rPr>
      </w:pPr>
      <w:r w:rsidRPr="009177E5">
        <w:rPr>
          <w:rFonts w:eastAsiaTheme="minorEastAsia"/>
          <w:sz w:val="32"/>
          <w:szCs w:val="32"/>
          <w:lang w:val="en-GB"/>
        </w:rPr>
        <w:t>STUDENT NUMBER: 1904715</w:t>
      </w:r>
    </w:p>
    <w:p w14:paraId="05E852DE" w14:textId="4DA1DA89" w:rsidR="00E03F2B" w:rsidRPr="009B113C" w:rsidRDefault="00A44ABF" w:rsidP="009B113C">
      <w:pPr>
        <w:jc w:val="left"/>
        <w:rPr>
          <w:rFonts w:eastAsiaTheme="minorEastAsia" w:hint="eastAsia"/>
          <w:sz w:val="32"/>
          <w:szCs w:val="32"/>
          <w:lang w:val="en-GB"/>
        </w:rPr>
        <w:sectPr w:rsidR="00E03F2B" w:rsidRPr="009B113C">
          <w:pgSz w:w="11906" w:h="16838"/>
          <w:pgMar w:top="1440" w:right="1800" w:bottom="1440" w:left="1800" w:header="851" w:footer="992" w:gutter="0"/>
          <w:cols w:space="425"/>
          <w:docGrid w:type="lines" w:linePitch="312"/>
        </w:sectPr>
      </w:pPr>
      <w:r w:rsidRPr="009177E5">
        <w:rPr>
          <w:rFonts w:eastAsiaTheme="minorEastAsia"/>
          <w:sz w:val="32"/>
          <w:szCs w:val="32"/>
          <w:lang w:val="en-GB"/>
        </w:rPr>
        <w:t>TUTOR NAME: GARETH HUGHE</w:t>
      </w:r>
    </w:p>
    <w:sdt>
      <w:sdtPr>
        <w:rPr>
          <w:lang w:val="zh-CN"/>
        </w:rPr>
        <w:id w:val="-648980481"/>
        <w:docPartObj>
          <w:docPartGallery w:val="Table of Contents"/>
          <w:docPartUnique/>
        </w:docPartObj>
      </w:sdtPr>
      <w:sdtEndPr>
        <w:rPr>
          <w:rFonts w:ascii="Times New Roman" w:eastAsia="Times New Roman" w:hAnsi="Times New Roman" w:cs="Times New Roman"/>
          <w:b/>
          <w:bCs/>
          <w:color w:val="auto"/>
          <w:kern w:val="2"/>
          <w:sz w:val="22"/>
          <w:szCs w:val="22"/>
        </w:rPr>
      </w:sdtEndPr>
      <w:sdtContent>
        <w:p w14:paraId="078D6B73" w14:textId="2C04C185" w:rsidR="007300BF" w:rsidRPr="007300BF" w:rsidRDefault="00CF3476" w:rsidP="007300BF">
          <w:pPr>
            <w:pStyle w:val="TOC"/>
            <w:jc w:val="center"/>
            <w:rPr>
              <w:rFonts w:ascii="Times New Roman" w:hAnsi="Times New Roman" w:cs="Times New Roman"/>
              <w:b/>
              <w:bCs/>
              <w:noProof/>
              <w:color w:val="4472C4" w:themeColor="accent1"/>
              <w:kern w:val="44"/>
              <w:sz w:val="30"/>
              <w:szCs w:val="30"/>
            </w:rPr>
          </w:pPr>
          <w:r>
            <w:rPr>
              <w:rStyle w:val="10"/>
              <w:rFonts w:eastAsiaTheme="majorEastAsia"/>
            </w:rPr>
            <w:t>Table of Contents</w:t>
          </w:r>
          <w:r>
            <w:fldChar w:fldCharType="begin"/>
          </w:r>
          <w:r>
            <w:instrText xml:space="preserve"> TOC \o "1-3" \h \z \u </w:instrText>
          </w:r>
          <w:r>
            <w:fldChar w:fldCharType="separate"/>
          </w:r>
        </w:p>
        <w:p w14:paraId="575FBDB1" w14:textId="27EA4827" w:rsidR="007300BF" w:rsidRDefault="007300BF">
          <w:pPr>
            <w:pStyle w:val="TOC1"/>
            <w:tabs>
              <w:tab w:val="right" w:leader="dot" w:pos="8296"/>
            </w:tabs>
            <w:rPr>
              <w:rFonts w:asciiTheme="minorHAnsi" w:eastAsiaTheme="minorEastAsia" w:hAnsiTheme="minorHAnsi" w:cstheme="minorBidi"/>
              <w:noProof/>
              <w:sz w:val="21"/>
            </w:rPr>
          </w:pPr>
          <w:hyperlink w:anchor="_Toc40697785" w:history="1">
            <w:r w:rsidRPr="007B7C6E">
              <w:rPr>
                <w:rStyle w:val="aa"/>
                <w:noProof/>
                <w:lang w:val="en-GB"/>
              </w:rPr>
              <w:t>Executive Summary</w:t>
            </w:r>
            <w:r>
              <w:rPr>
                <w:noProof/>
                <w:webHidden/>
              </w:rPr>
              <w:tab/>
            </w:r>
            <w:r>
              <w:rPr>
                <w:noProof/>
                <w:webHidden/>
              </w:rPr>
              <w:fldChar w:fldCharType="begin"/>
            </w:r>
            <w:r>
              <w:rPr>
                <w:noProof/>
                <w:webHidden/>
              </w:rPr>
              <w:instrText xml:space="preserve"> PAGEREF _Toc40697785 \h </w:instrText>
            </w:r>
            <w:r>
              <w:rPr>
                <w:noProof/>
                <w:webHidden/>
              </w:rPr>
            </w:r>
            <w:r>
              <w:rPr>
                <w:noProof/>
                <w:webHidden/>
              </w:rPr>
              <w:fldChar w:fldCharType="separate"/>
            </w:r>
            <w:r w:rsidR="007C26BB">
              <w:rPr>
                <w:noProof/>
                <w:webHidden/>
              </w:rPr>
              <w:t>I</w:t>
            </w:r>
            <w:r>
              <w:rPr>
                <w:noProof/>
                <w:webHidden/>
              </w:rPr>
              <w:fldChar w:fldCharType="end"/>
            </w:r>
          </w:hyperlink>
        </w:p>
        <w:p w14:paraId="0EFD21DF" w14:textId="3B30A97D" w:rsidR="007300BF" w:rsidRDefault="007300BF">
          <w:pPr>
            <w:pStyle w:val="TOC1"/>
            <w:tabs>
              <w:tab w:val="right" w:leader="dot" w:pos="8296"/>
            </w:tabs>
            <w:rPr>
              <w:rFonts w:asciiTheme="minorHAnsi" w:eastAsiaTheme="minorEastAsia" w:hAnsiTheme="minorHAnsi" w:cstheme="minorBidi"/>
              <w:noProof/>
              <w:sz w:val="21"/>
            </w:rPr>
          </w:pPr>
          <w:hyperlink w:anchor="_Toc40697786" w:history="1">
            <w:r w:rsidRPr="007B7C6E">
              <w:rPr>
                <w:rStyle w:val="aa"/>
                <w:noProof/>
                <w:lang w:val="en-GB"/>
              </w:rPr>
              <w:t>1.0 Introduction</w:t>
            </w:r>
            <w:r>
              <w:rPr>
                <w:noProof/>
                <w:webHidden/>
              </w:rPr>
              <w:tab/>
            </w:r>
            <w:r>
              <w:rPr>
                <w:noProof/>
                <w:webHidden/>
              </w:rPr>
              <w:fldChar w:fldCharType="begin"/>
            </w:r>
            <w:r>
              <w:rPr>
                <w:noProof/>
                <w:webHidden/>
              </w:rPr>
              <w:instrText xml:space="preserve"> PAGEREF _Toc40697786 \h </w:instrText>
            </w:r>
            <w:r>
              <w:rPr>
                <w:noProof/>
                <w:webHidden/>
              </w:rPr>
            </w:r>
            <w:r>
              <w:rPr>
                <w:noProof/>
                <w:webHidden/>
              </w:rPr>
              <w:fldChar w:fldCharType="separate"/>
            </w:r>
            <w:r w:rsidR="007C26BB">
              <w:rPr>
                <w:noProof/>
                <w:webHidden/>
              </w:rPr>
              <w:t>1</w:t>
            </w:r>
            <w:r>
              <w:rPr>
                <w:noProof/>
                <w:webHidden/>
              </w:rPr>
              <w:fldChar w:fldCharType="end"/>
            </w:r>
          </w:hyperlink>
        </w:p>
        <w:p w14:paraId="20091113" w14:textId="21AA464E"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87" w:history="1">
            <w:r w:rsidRPr="007B7C6E">
              <w:rPr>
                <w:rStyle w:val="aa"/>
                <w:noProof/>
                <w:lang w:val="en-GB"/>
              </w:rPr>
              <w:t>1.1 Report remit</w:t>
            </w:r>
            <w:r>
              <w:rPr>
                <w:noProof/>
                <w:webHidden/>
              </w:rPr>
              <w:tab/>
            </w:r>
            <w:r>
              <w:rPr>
                <w:noProof/>
                <w:webHidden/>
              </w:rPr>
              <w:fldChar w:fldCharType="begin"/>
            </w:r>
            <w:r>
              <w:rPr>
                <w:noProof/>
                <w:webHidden/>
              </w:rPr>
              <w:instrText xml:space="preserve"> PAGEREF _Toc40697787 \h </w:instrText>
            </w:r>
            <w:r>
              <w:rPr>
                <w:noProof/>
                <w:webHidden/>
              </w:rPr>
            </w:r>
            <w:r>
              <w:rPr>
                <w:noProof/>
                <w:webHidden/>
              </w:rPr>
              <w:fldChar w:fldCharType="separate"/>
            </w:r>
            <w:r w:rsidR="007C26BB">
              <w:rPr>
                <w:noProof/>
                <w:webHidden/>
              </w:rPr>
              <w:t>1</w:t>
            </w:r>
            <w:r>
              <w:rPr>
                <w:noProof/>
                <w:webHidden/>
              </w:rPr>
              <w:fldChar w:fldCharType="end"/>
            </w:r>
          </w:hyperlink>
        </w:p>
        <w:p w14:paraId="16E0CE10" w14:textId="72A28D01"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88" w:history="1">
            <w:r w:rsidRPr="007B7C6E">
              <w:rPr>
                <w:rStyle w:val="aa"/>
                <w:noProof/>
                <w:lang w:val="en-GB"/>
              </w:rPr>
              <w:t>1.2 Introduction to the organisation / previous report</w:t>
            </w:r>
            <w:r>
              <w:rPr>
                <w:noProof/>
                <w:webHidden/>
              </w:rPr>
              <w:tab/>
            </w:r>
            <w:r>
              <w:rPr>
                <w:noProof/>
                <w:webHidden/>
              </w:rPr>
              <w:fldChar w:fldCharType="begin"/>
            </w:r>
            <w:r>
              <w:rPr>
                <w:noProof/>
                <w:webHidden/>
              </w:rPr>
              <w:instrText xml:space="preserve"> PAGEREF _Toc40697788 \h </w:instrText>
            </w:r>
            <w:r>
              <w:rPr>
                <w:noProof/>
                <w:webHidden/>
              </w:rPr>
            </w:r>
            <w:r>
              <w:rPr>
                <w:noProof/>
                <w:webHidden/>
              </w:rPr>
              <w:fldChar w:fldCharType="separate"/>
            </w:r>
            <w:r w:rsidR="007C26BB">
              <w:rPr>
                <w:noProof/>
                <w:webHidden/>
              </w:rPr>
              <w:t>1</w:t>
            </w:r>
            <w:r>
              <w:rPr>
                <w:noProof/>
                <w:webHidden/>
              </w:rPr>
              <w:fldChar w:fldCharType="end"/>
            </w:r>
          </w:hyperlink>
        </w:p>
        <w:p w14:paraId="494DEC37" w14:textId="179DA291"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89" w:history="1">
            <w:r w:rsidRPr="007B7C6E">
              <w:rPr>
                <w:rStyle w:val="aa"/>
                <w:noProof/>
                <w:lang w:val="en-GB"/>
              </w:rPr>
              <w:t>1.3 Introduction to key concepts</w:t>
            </w:r>
            <w:r>
              <w:rPr>
                <w:noProof/>
                <w:webHidden/>
              </w:rPr>
              <w:tab/>
            </w:r>
            <w:r>
              <w:rPr>
                <w:noProof/>
                <w:webHidden/>
              </w:rPr>
              <w:fldChar w:fldCharType="begin"/>
            </w:r>
            <w:r>
              <w:rPr>
                <w:noProof/>
                <w:webHidden/>
              </w:rPr>
              <w:instrText xml:space="preserve"> PAGEREF _Toc40697789 \h </w:instrText>
            </w:r>
            <w:r>
              <w:rPr>
                <w:noProof/>
                <w:webHidden/>
              </w:rPr>
            </w:r>
            <w:r>
              <w:rPr>
                <w:noProof/>
                <w:webHidden/>
              </w:rPr>
              <w:fldChar w:fldCharType="separate"/>
            </w:r>
            <w:r w:rsidR="007C26BB">
              <w:rPr>
                <w:noProof/>
                <w:webHidden/>
              </w:rPr>
              <w:t>2</w:t>
            </w:r>
            <w:r>
              <w:rPr>
                <w:noProof/>
                <w:webHidden/>
              </w:rPr>
              <w:fldChar w:fldCharType="end"/>
            </w:r>
          </w:hyperlink>
        </w:p>
        <w:p w14:paraId="4D6BE0DB" w14:textId="5CAB6D50" w:rsidR="007300BF" w:rsidRDefault="007300BF">
          <w:pPr>
            <w:pStyle w:val="TOC3"/>
            <w:tabs>
              <w:tab w:val="right" w:leader="dot" w:pos="8296"/>
            </w:tabs>
            <w:ind w:left="880"/>
            <w:rPr>
              <w:rFonts w:asciiTheme="minorHAnsi" w:eastAsiaTheme="minorEastAsia" w:hAnsiTheme="minorHAnsi" w:cstheme="minorBidi"/>
              <w:noProof/>
              <w:sz w:val="21"/>
            </w:rPr>
          </w:pPr>
          <w:hyperlink w:anchor="_Toc40697790" w:history="1">
            <w:r w:rsidRPr="007B7C6E">
              <w:rPr>
                <w:rStyle w:val="aa"/>
                <w:noProof/>
                <w:lang w:val="en-GB"/>
              </w:rPr>
              <w:t>1.3.1 Marketing Mix</w:t>
            </w:r>
            <w:r>
              <w:rPr>
                <w:noProof/>
                <w:webHidden/>
              </w:rPr>
              <w:tab/>
            </w:r>
            <w:r>
              <w:rPr>
                <w:noProof/>
                <w:webHidden/>
              </w:rPr>
              <w:fldChar w:fldCharType="begin"/>
            </w:r>
            <w:r>
              <w:rPr>
                <w:noProof/>
                <w:webHidden/>
              </w:rPr>
              <w:instrText xml:space="preserve"> PAGEREF _Toc40697790 \h </w:instrText>
            </w:r>
            <w:r>
              <w:rPr>
                <w:noProof/>
                <w:webHidden/>
              </w:rPr>
            </w:r>
            <w:r>
              <w:rPr>
                <w:noProof/>
                <w:webHidden/>
              </w:rPr>
              <w:fldChar w:fldCharType="separate"/>
            </w:r>
            <w:r w:rsidR="007C26BB">
              <w:rPr>
                <w:noProof/>
                <w:webHidden/>
              </w:rPr>
              <w:t>2</w:t>
            </w:r>
            <w:r>
              <w:rPr>
                <w:noProof/>
                <w:webHidden/>
              </w:rPr>
              <w:fldChar w:fldCharType="end"/>
            </w:r>
          </w:hyperlink>
        </w:p>
        <w:p w14:paraId="3E9E1A75" w14:textId="495B1375" w:rsidR="007300BF" w:rsidRDefault="007300BF">
          <w:pPr>
            <w:pStyle w:val="TOC3"/>
            <w:tabs>
              <w:tab w:val="right" w:leader="dot" w:pos="8296"/>
            </w:tabs>
            <w:ind w:left="880"/>
            <w:rPr>
              <w:rFonts w:asciiTheme="minorHAnsi" w:eastAsiaTheme="minorEastAsia" w:hAnsiTheme="minorHAnsi" w:cstheme="minorBidi"/>
              <w:noProof/>
              <w:sz w:val="21"/>
            </w:rPr>
          </w:pPr>
          <w:hyperlink w:anchor="_Toc40697791" w:history="1">
            <w:r w:rsidRPr="007B7C6E">
              <w:rPr>
                <w:rStyle w:val="aa"/>
                <w:noProof/>
                <w:lang w:val="en-GB"/>
              </w:rPr>
              <w:t>1.3.2 Hofstede’s Cultural Dimensions</w:t>
            </w:r>
            <w:r>
              <w:rPr>
                <w:noProof/>
                <w:webHidden/>
              </w:rPr>
              <w:tab/>
            </w:r>
            <w:r>
              <w:rPr>
                <w:noProof/>
                <w:webHidden/>
              </w:rPr>
              <w:fldChar w:fldCharType="begin"/>
            </w:r>
            <w:r>
              <w:rPr>
                <w:noProof/>
                <w:webHidden/>
              </w:rPr>
              <w:instrText xml:space="preserve"> PAGEREF _Toc40697791 \h </w:instrText>
            </w:r>
            <w:r>
              <w:rPr>
                <w:noProof/>
                <w:webHidden/>
              </w:rPr>
            </w:r>
            <w:r>
              <w:rPr>
                <w:noProof/>
                <w:webHidden/>
              </w:rPr>
              <w:fldChar w:fldCharType="separate"/>
            </w:r>
            <w:r w:rsidR="007C26BB">
              <w:rPr>
                <w:noProof/>
                <w:webHidden/>
              </w:rPr>
              <w:t>2</w:t>
            </w:r>
            <w:r>
              <w:rPr>
                <w:noProof/>
                <w:webHidden/>
              </w:rPr>
              <w:fldChar w:fldCharType="end"/>
            </w:r>
          </w:hyperlink>
        </w:p>
        <w:p w14:paraId="5269DFBB" w14:textId="7CA28AD5" w:rsidR="007300BF" w:rsidRDefault="007300BF">
          <w:pPr>
            <w:pStyle w:val="TOC1"/>
            <w:tabs>
              <w:tab w:val="right" w:leader="dot" w:pos="8296"/>
            </w:tabs>
            <w:rPr>
              <w:rFonts w:asciiTheme="minorHAnsi" w:eastAsiaTheme="minorEastAsia" w:hAnsiTheme="minorHAnsi" w:cstheme="minorBidi"/>
              <w:noProof/>
              <w:sz w:val="21"/>
            </w:rPr>
          </w:pPr>
          <w:hyperlink w:anchor="_Toc40697792" w:history="1">
            <w:r w:rsidRPr="007B7C6E">
              <w:rPr>
                <w:rStyle w:val="aa"/>
                <w:noProof/>
                <w:lang w:val="en-GB"/>
              </w:rPr>
              <w:t>2.0 Marketing Mix</w:t>
            </w:r>
            <w:r>
              <w:rPr>
                <w:noProof/>
                <w:webHidden/>
              </w:rPr>
              <w:tab/>
            </w:r>
            <w:r>
              <w:rPr>
                <w:noProof/>
                <w:webHidden/>
              </w:rPr>
              <w:fldChar w:fldCharType="begin"/>
            </w:r>
            <w:r>
              <w:rPr>
                <w:noProof/>
                <w:webHidden/>
              </w:rPr>
              <w:instrText xml:space="preserve"> PAGEREF _Toc40697792 \h </w:instrText>
            </w:r>
            <w:r>
              <w:rPr>
                <w:noProof/>
                <w:webHidden/>
              </w:rPr>
            </w:r>
            <w:r>
              <w:rPr>
                <w:noProof/>
                <w:webHidden/>
              </w:rPr>
              <w:fldChar w:fldCharType="separate"/>
            </w:r>
            <w:r w:rsidR="007C26BB">
              <w:rPr>
                <w:noProof/>
                <w:webHidden/>
              </w:rPr>
              <w:t>4</w:t>
            </w:r>
            <w:r>
              <w:rPr>
                <w:noProof/>
                <w:webHidden/>
              </w:rPr>
              <w:fldChar w:fldCharType="end"/>
            </w:r>
          </w:hyperlink>
        </w:p>
        <w:p w14:paraId="42B8F1FC" w14:textId="7638C5E9"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3" w:history="1">
            <w:r w:rsidRPr="007B7C6E">
              <w:rPr>
                <w:rStyle w:val="aa"/>
                <w:noProof/>
                <w:lang w:val="en-GB"/>
              </w:rPr>
              <w:t>2.1 Product</w:t>
            </w:r>
            <w:r>
              <w:rPr>
                <w:noProof/>
                <w:webHidden/>
              </w:rPr>
              <w:tab/>
            </w:r>
            <w:r>
              <w:rPr>
                <w:noProof/>
                <w:webHidden/>
              </w:rPr>
              <w:fldChar w:fldCharType="begin"/>
            </w:r>
            <w:r>
              <w:rPr>
                <w:noProof/>
                <w:webHidden/>
              </w:rPr>
              <w:instrText xml:space="preserve"> PAGEREF _Toc40697793 \h </w:instrText>
            </w:r>
            <w:r>
              <w:rPr>
                <w:noProof/>
                <w:webHidden/>
              </w:rPr>
            </w:r>
            <w:r>
              <w:rPr>
                <w:noProof/>
                <w:webHidden/>
              </w:rPr>
              <w:fldChar w:fldCharType="separate"/>
            </w:r>
            <w:r w:rsidR="007C26BB">
              <w:rPr>
                <w:noProof/>
                <w:webHidden/>
              </w:rPr>
              <w:t>4</w:t>
            </w:r>
            <w:r>
              <w:rPr>
                <w:noProof/>
                <w:webHidden/>
              </w:rPr>
              <w:fldChar w:fldCharType="end"/>
            </w:r>
          </w:hyperlink>
        </w:p>
        <w:p w14:paraId="4C281D59" w14:textId="4EBCC36F"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4" w:history="1">
            <w:r w:rsidRPr="007B7C6E">
              <w:rPr>
                <w:rStyle w:val="aa"/>
                <w:noProof/>
                <w:lang w:val="en-GB"/>
              </w:rPr>
              <w:t>2.2 Price</w:t>
            </w:r>
            <w:r>
              <w:rPr>
                <w:noProof/>
                <w:webHidden/>
              </w:rPr>
              <w:tab/>
            </w:r>
            <w:r>
              <w:rPr>
                <w:noProof/>
                <w:webHidden/>
              </w:rPr>
              <w:fldChar w:fldCharType="begin"/>
            </w:r>
            <w:r>
              <w:rPr>
                <w:noProof/>
                <w:webHidden/>
              </w:rPr>
              <w:instrText xml:space="preserve"> PAGEREF _Toc40697794 \h </w:instrText>
            </w:r>
            <w:r>
              <w:rPr>
                <w:noProof/>
                <w:webHidden/>
              </w:rPr>
            </w:r>
            <w:r>
              <w:rPr>
                <w:noProof/>
                <w:webHidden/>
              </w:rPr>
              <w:fldChar w:fldCharType="separate"/>
            </w:r>
            <w:r w:rsidR="007C26BB">
              <w:rPr>
                <w:noProof/>
                <w:webHidden/>
              </w:rPr>
              <w:t>5</w:t>
            </w:r>
            <w:r>
              <w:rPr>
                <w:noProof/>
                <w:webHidden/>
              </w:rPr>
              <w:fldChar w:fldCharType="end"/>
            </w:r>
          </w:hyperlink>
        </w:p>
        <w:p w14:paraId="39FAC024" w14:textId="03FADA4A"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5" w:history="1">
            <w:r w:rsidRPr="007B7C6E">
              <w:rPr>
                <w:rStyle w:val="aa"/>
                <w:noProof/>
                <w:lang w:val="en-GB"/>
              </w:rPr>
              <w:t>2.3 Place</w:t>
            </w:r>
            <w:r>
              <w:rPr>
                <w:noProof/>
                <w:webHidden/>
              </w:rPr>
              <w:tab/>
            </w:r>
            <w:r>
              <w:rPr>
                <w:noProof/>
                <w:webHidden/>
              </w:rPr>
              <w:fldChar w:fldCharType="begin"/>
            </w:r>
            <w:r>
              <w:rPr>
                <w:noProof/>
                <w:webHidden/>
              </w:rPr>
              <w:instrText xml:space="preserve"> PAGEREF _Toc40697795 \h </w:instrText>
            </w:r>
            <w:r>
              <w:rPr>
                <w:noProof/>
                <w:webHidden/>
              </w:rPr>
            </w:r>
            <w:r>
              <w:rPr>
                <w:noProof/>
                <w:webHidden/>
              </w:rPr>
              <w:fldChar w:fldCharType="separate"/>
            </w:r>
            <w:r w:rsidR="007C26BB">
              <w:rPr>
                <w:noProof/>
                <w:webHidden/>
              </w:rPr>
              <w:t>6</w:t>
            </w:r>
            <w:r>
              <w:rPr>
                <w:noProof/>
                <w:webHidden/>
              </w:rPr>
              <w:fldChar w:fldCharType="end"/>
            </w:r>
          </w:hyperlink>
        </w:p>
        <w:p w14:paraId="63A9F2A1" w14:textId="75EC8CB5"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6" w:history="1">
            <w:r w:rsidRPr="007B7C6E">
              <w:rPr>
                <w:rStyle w:val="aa"/>
                <w:noProof/>
                <w:lang w:val="en-GB"/>
              </w:rPr>
              <w:t>2.4 Promotion</w:t>
            </w:r>
            <w:r>
              <w:rPr>
                <w:noProof/>
                <w:webHidden/>
              </w:rPr>
              <w:tab/>
            </w:r>
            <w:r>
              <w:rPr>
                <w:noProof/>
                <w:webHidden/>
              </w:rPr>
              <w:fldChar w:fldCharType="begin"/>
            </w:r>
            <w:r>
              <w:rPr>
                <w:noProof/>
                <w:webHidden/>
              </w:rPr>
              <w:instrText xml:space="preserve"> PAGEREF _Toc40697796 \h </w:instrText>
            </w:r>
            <w:r>
              <w:rPr>
                <w:noProof/>
                <w:webHidden/>
              </w:rPr>
            </w:r>
            <w:r>
              <w:rPr>
                <w:noProof/>
                <w:webHidden/>
              </w:rPr>
              <w:fldChar w:fldCharType="separate"/>
            </w:r>
            <w:r w:rsidR="007C26BB">
              <w:rPr>
                <w:noProof/>
                <w:webHidden/>
              </w:rPr>
              <w:t>7</w:t>
            </w:r>
            <w:r>
              <w:rPr>
                <w:noProof/>
                <w:webHidden/>
              </w:rPr>
              <w:fldChar w:fldCharType="end"/>
            </w:r>
          </w:hyperlink>
        </w:p>
        <w:p w14:paraId="09CDE442" w14:textId="1BE1F2D7"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7" w:history="1">
            <w:r w:rsidRPr="007B7C6E">
              <w:rPr>
                <w:rStyle w:val="aa"/>
                <w:noProof/>
                <w:lang w:val="en-GB"/>
              </w:rPr>
              <w:t>2.5 Participants</w:t>
            </w:r>
            <w:r>
              <w:rPr>
                <w:noProof/>
                <w:webHidden/>
              </w:rPr>
              <w:tab/>
            </w:r>
            <w:r>
              <w:rPr>
                <w:noProof/>
                <w:webHidden/>
              </w:rPr>
              <w:fldChar w:fldCharType="begin"/>
            </w:r>
            <w:r>
              <w:rPr>
                <w:noProof/>
                <w:webHidden/>
              </w:rPr>
              <w:instrText xml:space="preserve"> PAGEREF _Toc40697797 \h </w:instrText>
            </w:r>
            <w:r>
              <w:rPr>
                <w:noProof/>
                <w:webHidden/>
              </w:rPr>
            </w:r>
            <w:r>
              <w:rPr>
                <w:noProof/>
                <w:webHidden/>
              </w:rPr>
              <w:fldChar w:fldCharType="separate"/>
            </w:r>
            <w:r w:rsidR="007C26BB">
              <w:rPr>
                <w:noProof/>
                <w:webHidden/>
              </w:rPr>
              <w:t>8</w:t>
            </w:r>
            <w:r>
              <w:rPr>
                <w:noProof/>
                <w:webHidden/>
              </w:rPr>
              <w:fldChar w:fldCharType="end"/>
            </w:r>
          </w:hyperlink>
        </w:p>
        <w:p w14:paraId="3ABA5C51" w14:textId="67E8E0FB"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8" w:history="1">
            <w:r w:rsidRPr="007B7C6E">
              <w:rPr>
                <w:rStyle w:val="aa"/>
                <w:noProof/>
                <w:lang w:val="en-GB"/>
              </w:rPr>
              <w:t>2.6 Process</w:t>
            </w:r>
            <w:r>
              <w:rPr>
                <w:noProof/>
                <w:webHidden/>
              </w:rPr>
              <w:tab/>
            </w:r>
            <w:r>
              <w:rPr>
                <w:noProof/>
                <w:webHidden/>
              </w:rPr>
              <w:fldChar w:fldCharType="begin"/>
            </w:r>
            <w:r>
              <w:rPr>
                <w:noProof/>
                <w:webHidden/>
              </w:rPr>
              <w:instrText xml:space="preserve"> PAGEREF _Toc40697798 \h </w:instrText>
            </w:r>
            <w:r>
              <w:rPr>
                <w:noProof/>
                <w:webHidden/>
              </w:rPr>
            </w:r>
            <w:r>
              <w:rPr>
                <w:noProof/>
                <w:webHidden/>
              </w:rPr>
              <w:fldChar w:fldCharType="separate"/>
            </w:r>
            <w:r w:rsidR="007C26BB">
              <w:rPr>
                <w:noProof/>
                <w:webHidden/>
              </w:rPr>
              <w:t>8</w:t>
            </w:r>
            <w:r>
              <w:rPr>
                <w:noProof/>
                <w:webHidden/>
              </w:rPr>
              <w:fldChar w:fldCharType="end"/>
            </w:r>
          </w:hyperlink>
        </w:p>
        <w:p w14:paraId="1A746CF0" w14:textId="1E27E8A3" w:rsidR="007300BF" w:rsidRDefault="007300BF">
          <w:pPr>
            <w:pStyle w:val="TOC2"/>
            <w:tabs>
              <w:tab w:val="right" w:leader="dot" w:pos="8296"/>
            </w:tabs>
            <w:ind w:left="440"/>
            <w:rPr>
              <w:rFonts w:asciiTheme="minorHAnsi" w:eastAsiaTheme="minorEastAsia" w:hAnsiTheme="minorHAnsi" w:cstheme="minorBidi"/>
              <w:noProof/>
              <w:sz w:val="21"/>
            </w:rPr>
          </w:pPr>
          <w:hyperlink w:anchor="_Toc40697799" w:history="1">
            <w:r w:rsidRPr="007B7C6E">
              <w:rPr>
                <w:rStyle w:val="aa"/>
                <w:noProof/>
                <w:lang w:val="en-GB"/>
              </w:rPr>
              <w:t>2.7 Physical evidence</w:t>
            </w:r>
            <w:r>
              <w:rPr>
                <w:noProof/>
                <w:webHidden/>
              </w:rPr>
              <w:tab/>
            </w:r>
            <w:r>
              <w:rPr>
                <w:noProof/>
                <w:webHidden/>
              </w:rPr>
              <w:fldChar w:fldCharType="begin"/>
            </w:r>
            <w:r>
              <w:rPr>
                <w:noProof/>
                <w:webHidden/>
              </w:rPr>
              <w:instrText xml:space="preserve"> PAGEREF _Toc40697799 \h </w:instrText>
            </w:r>
            <w:r>
              <w:rPr>
                <w:noProof/>
                <w:webHidden/>
              </w:rPr>
            </w:r>
            <w:r>
              <w:rPr>
                <w:noProof/>
                <w:webHidden/>
              </w:rPr>
              <w:fldChar w:fldCharType="separate"/>
            </w:r>
            <w:r w:rsidR="007C26BB">
              <w:rPr>
                <w:noProof/>
                <w:webHidden/>
              </w:rPr>
              <w:t>9</w:t>
            </w:r>
            <w:r>
              <w:rPr>
                <w:noProof/>
                <w:webHidden/>
              </w:rPr>
              <w:fldChar w:fldCharType="end"/>
            </w:r>
          </w:hyperlink>
        </w:p>
        <w:p w14:paraId="7F840109" w14:textId="38E6BE9B" w:rsidR="007300BF" w:rsidRDefault="007300BF">
          <w:pPr>
            <w:pStyle w:val="TOC1"/>
            <w:tabs>
              <w:tab w:val="right" w:leader="dot" w:pos="8296"/>
            </w:tabs>
            <w:rPr>
              <w:rFonts w:asciiTheme="minorHAnsi" w:eastAsiaTheme="minorEastAsia" w:hAnsiTheme="minorHAnsi" w:cstheme="minorBidi"/>
              <w:noProof/>
              <w:sz w:val="21"/>
            </w:rPr>
          </w:pPr>
          <w:hyperlink w:anchor="_Toc40697800" w:history="1">
            <w:r w:rsidRPr="007B7C6E">
              <w:rPr>
                <w:rStyle w:val="aa"/>
                <w:noProof/>
                <w:lang w:val="en-GB"/>
              </w:rPr>
              <w:t>3.0 Conclusion</w:t>
            </w:r>
            <w:r>
              <w:rPr>
                <w:noProof/>
                <w:webHidden/>
              </w:rPr>
              <w:tab/>
            </w:r>
            <w:r>
              <w:rPr>
                <w:noProof/>
                <w:webHidden/>
              </w:rPr>
              <w:fldChar w:fldCharType="begin"/>
            </w:r>
            <w:r>
              <w:rPr>
                <w:noProof/>
                <w:webHidden/>
              </w:rPr>
              <w:instrText xml:space="preserve"> PAGEREF _Toc40697800 \h </w:instrText>
            </w:r>
            <w:r>
              <w:rPr>
                <w:noProof/>
                <w:webHidden/>
              </w:rPr>
            </w:r>
            <w:r>
              <w:rPr>
                <w:noProof/>
                <w:webHidden/>
              </w:rPr>
              <w:fldChar w:fldCharType="separate"/>
            </w:r>
            <w:r w:rsidR="007C26BB">
              <w:rPr>
                <w:noProof/>
                <w:webHidden/>
              </w:rPr>
              <w:t>10</w:t>
            </w:r>
            <w:r>
              <w:rPr>
                <w:noProof/>
                <w:webHidden/>
              </w:rPr>
              <w:fldChar w:fldCharType="end"/>
            </w:r>
          </w:hyperlink>
        </w:p>
        <w:p w14:paraId="0628ABE9" w14:textId="1D296360" w:rsidR="007300BF" w:rsidRDefault="007300BF">
          <w:pPr>
            <w:pStyle w:val="TOC1"/>
            <w:tabs>
              <w:tab w:val="right" w:leader="dot" w:pos="8296"/>
            </w:tabs>
            <w:rPr>
              <w:rFonts w:asciiTheme="minorHAnsi" w:eastAsiaTheme="minorEastAsia" w:hAnsiTheme="minorHAnsi" w:cstheme="minorBidi"/>
              <w:noProof/>
              <w:sz w:val="21"/>
            </w:rPr>
          </w:pPr>
          <w:hyperlink w:anchor="_Toc40697801" w:history="1">
            <w:r w:rsidRPr="007B7C6E">
              <w:rPr>
                <w:rStyle w:val="aa"/>
                <w:noProof/>
                <w:lang w:val="en-GB"/>
              </w:rPr>
              <w:t>4.0 Recommendation</w:t>
            </w:r>
            <w:r>
              <w:rPr>
                <w:noProof/>
                <w:webHidden/>
              </w:rPr>
              <w:tab/>
            </w:r>
            <w:r>
              <w:rPr>
                <w:noProof/>
                <w:webHidden/>
              </w:rPr>
              <w:fldChar w:fldCharType="begin"/>
            </w:r>
            <w:r>
              <w:rPr>
                <w:noProof/>
                <w:webHidden/>
              </w:rPr>
              <w:instrText xml:space="preserve"> PAGEREF _Toc40697801 \h </w:instrText>
            </w:r>
            <w:r>
              <w:rPr>
                <w:noProof/>
                <w:webHidden/>
              </w:rPr>
            </w:r>
            <w:r>
              <w:rPr>
                <w:noProof/>
                <w:webHidden/>
              </w:rPr>
              <w:fldChar w:fldCharType="separate"/>
            </w:r>
            <w:r w:rsidR="007C26BB">
              <w:rPr>
                <w:noProof/>
                <w:webHidden/>
              </w:rPr>
              <w:t>11</w:t>
            </w:r>
            <w:r>
              <w:rPr>
                <w:noProof/>
                <w:webHidden/>
              </w:rPr>
              <w:fldChar w:fldCharType="end"/>
            </w:r>
          </w:hyperlink>
        </w:p>
        <w:p w14:paraId="6157C403" w14:textId="49804ABB" w:rsidR="007300BF" w:rsidRDefault="007300BF">
          <w:pPr>
            <w:pStyle w:val="TOC1"/>
            <w:tabs>
              <w:tab w:val="right" w:leader="dot" w:pos="8296"/>
            </w:tabs>
            <w:rPr>
              <w:rFonts w:asciiTheme="minorHAnsi" w:eastAsiaTheme="minorEastAsia" w:hAnsiTheme="minorHAnsi" w:cstheme="minorBidi"/>
              <w:noProof/>
              <w:sz w:val="21"/>
            </w:rPr>
          </w:pPr>
          <w:hyperlink w:anchor="_Toc40697802" w:history="1">
            <w:r w:rsidRPr="007B7C6E">
              <w:rPr>
                <w:rStyle w:val="aa"/>
                <w:noProof/>
                <w:lang w:val="en-GB"/>
              </w:rPr>
              <w:t>References</w:t>
            </w:r>
            <w:r>
              <w:rPr>
                <w:noProof/>
                <w:webHidden/>
              </w:rPr>
              <w:tab/>
            </w:r>
            <w:r>
              <w:rPr>
                <w:noProof/>
                <w:webHidden/>
              </w:rPr>
              <w:fldChar w:fldCharType="begin"/>
            </w:r>
            <w:r>
              <w:rPr>
                <w:noProof/>
                <w:webHidden/>
              </w:rPr>
              <w:instrText xml:space="preserve"> PAGEREF _Toc40697802 \h </w:instrText>
            </w:r>
            <w:r>
              <w:rPr>
                <w:noProof/>
                <w:webHidden/>
              </w:rPr>
            </w:r>
            <w:r>
              <w:rPr>
                <w:noProof/>
                <w:webHidden/>
              </w:rPr>
              <w:fldChar w:fldCharType="separate"/>
            </w:r>
            <w:r w:rsidR="007C26BB">
              <w:rPr>
                <w:noProof/>
                <w:webHidden/>
              </w:rPr>
              <w:t>1</w:t>
            </w:r>
            <w:r w:rsidR="007C26BB">
              <w:rPr>
                <w:noProof/>
                <w:webHidden/>
              </w:rPr>
              <w:t>2</w:t>
            </w:r>
            <w:r>
              <w:rPr>
                <w:noProof/>
                <w:webHidden/>
              </w:rPr>
              <w:fldChar w:fldCharType="end"/>
            </w:r>
          </w:hyperlink>
        </w:p>
        <w:p w14:paraId="149BDD2B" w14:textId="7F079408" w:rsidR="00CF3476" w:rsidRDefault="00CF3476">
          <w:r>
            <w:rPr>
              <w:b/>
              <w:bCs/>
              <w:lang w:val="zh-CN"/>
            </w:rPr>
            <w:fldChar w:fldCharType="end"/>
          </w:r>
        </w:p>
      </w:sdtContent>
    </w:sdt>
    <w:p w14:paraId="12837E2C" w14:textId="76EE1096" w:rsidR="00CF3476" w:rsidRPr="00CF3476" w:rsidRDefault="00CF3476" w:rsidP="00CF3476">
      <w:pPr>
        <w:pStyle w:val="1"/>
        <w:jc w:val="center"/>
        <w:rPr>
          <w:rFonts w:eastAsiaTheme="minorEastAsia" w:hint="eastAsia"/>
        </w:rPr>
      </w:pPr>
      <w:bookmarkStart w:id="0" w:name="_Toc40697784"/>
      <w:r>
        <w:rPr>
          <w:rFonts w:eastAsiaTheme="minorEastAsia" w:hint="eastAsia"/>
        </w:rPr>
        <w:t>L</w:t>
      </w:r>
      <w:r>
        <w:rPr>
          <w:rFonts w:eastAsiaTheme="minorEastAsia"/>
        </w:rPr>
        <w:t>ist of Figures</w:t>
      </w:r>
      <w:bookmarkEnd w:id="0"/>
    </w:p>
    <w:p w14:paraId="200FDA6E" w14:textId="0BCBCC4F" w:rsidR="00CF3476" w:rsidRPr="00CF3476" w:rsidRDefault="00CF3476" w:rsidP="00CF3476">
      <w:pPr>
        <w:rPr>
          <w:rFonts w:eastAsiaTheme="minorEastAsia"/>
          <w:lang w:val="en-GB"/>
        </w:rPr>
      </w:pPr>
      <w:hyperlink w:anchor="figure1" w:history="1">
        <w:r w:rsidRPr="00CF3476">
          <w:rPr>
            <w:rStyle w:val="aa"/>
            <w:rFonts w:eastAsiaTheme="minorEastAsia" w:hint="eastAsia"/>
            <w:color w:val="auto"/>
            <w:u w:val="none"/>
            <w:lang w:val="en-GB"/>
          </w:rPr>
          <w:t>F</w:t>
        </w:r>
        <w:r w:rsidRPr="00CF3476">
          <w:rPr>
            <w:rStyle w:val="aa"/>
            <w:rFonts w:eastAsiaTheme="minorEastAsia"/>
            <w:color w:val="auto"/>
            <w:u w:val="none"/>
            <w:lang w:val="en-GB"/>
          </w:rPr>
          <w:t>igure 1 A taxonomy of international pricing practices………………………………………</w:t>
        </w:r>
        <w:r>
          <w:rPr>
            <w:rStyle w:val="aa"/>
            <w:rFonts w:eastAsiaTheme="minorEastAsia"/>
            <w:color w:val="auto"/>
            <w:u w:val="none"/>
            <w:lang w:val="en-GB"/>
          </w:rPr>
          <w:t>.</w:t>
        </w:r>
        <w:r w:rsidR="007300BF">
          <w:rPr>
            <w:rStyle w:val="aa"/>
            <w:rFonts w:eastAsiaTheme="minorEastAsia"/>
            <w:color w:val="auto"/>
            <w:u w:val="none"/>
            <w:lang w:val="en-GB"/>
          </w:rPr>
          <w:t>6</w:t>
        </w:r>
      </w:hyperlink>
    </w:p>
    <w:p w14:paraId="1B3B7273" w14:textId="77777777" w:rsidR="00CF3476" w:rsidRPr="00CF3476" w:rsidRDefault="00CF3476" w:rsidP="00CF3476">
      <w:pPr>
        <w:rPr>
          <w:rFonts w:eastAsiaTheme="minorEastAsia"/>
          <w:lang w:val="en-GB"/>
        </w:rPr>
      </w:pPr>
    </w:p>
    <w:p w14:paraId="52A25A00" w14:textId="6C37F59D" w:rsidR="00CF3476" w:rsidRPr="00CF3476" w:rsidRDefault="00CF3476" w:rsidP="00CF3476">
      <w:pPr>
        <w:rPr>
          <w:rFonts w:eastAsiaTheme="minorEastAsia"/>
          <w:lang w:val="en-GB"/>
        </w:rPr>
      </w:pPr>
      <w:hyperlink w:anchor="figure2" w:history="1">
        <w:r w:rsidRPr="00CF3476">
          <w:rPr>
            <w:rStyle w:val="aa"/>
            <w:rFonts w:eastAsiaTheme="minorEastAsia" w:hint="eastAsia"/>
            <w:color w:val="auto"/>
            <w:u w:val="none"/>
            <w:lang w:val="en-GB"/>
          </w:rPr>
          <w:t>F</w:t>
        </w:r>
        <w:r w:rsidRPr="00CF3476">
          <w:rPr>
            <w:rStyle w:val="aa"/>
            <w:rFonts w:eastAsiaTheme="minorEastAsia"/>
            <w:color w:val="auto"/>
            <w:u w:val="none"/>
            <w:lang w:val="en-GB"/>
          </w:rPr>
          <w:t>igure 2 Types of HeyTea stores in China……………………………………………………</w:t>
        </w:r>
        <w:r>
          <w:rPr>
            <w:rStyle w:val="aa"/>
            <w:rFonts w:eastAsiaTheme="minorEastAsia"/>
            <w:color w:val="auto"/>
            <w:u w:val="none"/>
            <w:lang w:val="en-GB"/>
          </w:rPr>
          <w:t>.</w:t>
        </w:r>
        <w:r w:rsidR="007300BF">
          <w:rPr>
            <w:rStyle w:val="aa"/>
            <w:rFonts w:eastAsiaTheme="minorEastAsia"/>
            <w:color w:val="auto"/>
            <w:u w:val="none"/>
            <w:lang w:val="en-GB"/>
          </w:rPr>
          <w:t>7</w:t>
        </w:r>
      </w:hyperlink>
    </w:p>
    <w:p w14:paraId="60497C84" w14:textId="3E70C0D1" w:rsidR="00E03F2B" w:rsidRPr="00CF3476" w:rsidRDefault="00E03F2B" w:rsidP="00CF3476">
      <w:pPr>
        <w:rPr>
          <w:rFonts w:hint="eastAsia"/>
          <w:lang w:val="en-GB"/>
        </w:rPr>
      </w:pPr>
    </w:p>
    <w:p w14:paraId="48F32239" w14:textId="7E3AC923" w:rsidR="00CF3476" w:rsidRPr="00CF3476" w:rsidRDefault="00CF3476" w:rsidP="00CF3476">
      <w:pPr>
        <w:tabs>
          <w:tab w:val="left" w:pos="810"/>
        </w:tabs>
        <w:rPr>
          <w:rFonts w:eastAsiaTheme="minorEastAsia"/>
        </w:rPr>
        <w:sectPr w:rsidR="00CF3476" w:rsidRPr="00CF3476">
          <w:pgSz w:w="11906" w:h="16838"/>
          <w:pgMar w:top="1440" w:right="1800" w:bottom="1440" w:left="1800" w:header="851" w:footer="992" w:gutter="0"/>
          <w:cols w:space="425"/>
          <w:docGrid w:type="lines" w:linePitch="312"/>
        </w:sectPr>
      </w:pPr>
      <w:r>
        <w:rPr>
          <w:rFonts w:eastAsiaTheme="minorEastAsia"/>
        </w:rPr>
        <w:tab/>
      </w:r>
    </w:p>
    <w:p w14:paraId="41217C77" w14:textId="77777777" w:rsidR="00E03F2B" w:rsidRPr="0032148B" w:rsidRDefault="00A44ABF" w:rsidP="00E03F2B">
      <w:pPr>
        <w:pStyle w:val="1"/>
        <w:rPr>
          <w:rFonts w:eastAsiaTheme="minorEastAsia"/>
          <w:lang w:val="en-GB"/>
        </w:rPr>
      </w:pPr>
      <w:bookmarkStart w:id="1" w:name="_Toc40376930"/>
      <w:bookmarkStart w:id="2" w:name="_Toc40697785"/>
      <w:r w:rsidRPr="0032148B">
        <w:rPr>
          <w:rFonts w:eastAsiaTheme="minorEastAsia"/>
          <w:lang w:val="en-GB"/>
        </w:rPr>
        <w:lastRenderedPageBreak/>
        <w:t>E</w:t>
      </w:r>
      <w:r w:rsidRPr="0032148B">
        <w:rPr>
          <w:rFonts w:eastAsiaTheme="minorEastAsia"/>
          <w:lang w:val="en-GB"/>
        </w:rPr>
        <w:t>x</w:t>
      </w:r>
      <w:r w:rsidRPr="0032148B">
        <w:rPr>
          <w:rFonts w:eastAsiaTheme="minorEastAsia"/>
          <w:lang w:val="en-GB"/>
        </w:rPr>
        <w:t>ecutive Summary</w:t>
      </w:r>
      <w:bookmarkEnd w:id="1"/>
      <w:bookmarkEnd w:id="2"/>
    </w:p>
    <w:p w14:paraId="3CB0A86A" w14:textId="77777777" w:rsidR="00FA7F8C" w:rsidRDefault="00FA7F8C" w:rsidP="00FA7F8C">
      <w:pPr>
        <w:rPr>
          <w:rFonts w:eastAsiaTheme="minorEastAsia"/>
          <w:lang w:val="en-GB"/>
        </w:rPr>
      </w:pPr>
    </w:p>
    <w:p w14:paraId="6039B369" w14:textId="77777777" w:rsidR="00FA7F8C" w:rsidRDefault="00A44ABF" w:rsidP="00FA7F8C">
      <w:pPr>
        <w:rPr>
          <w:lang w:val="en-GB"/>
        </w:rPr>
      </w:pPr>
      <w:r>
        <w:rPr>
          <w:rFonts w:eastAsiaTheme="minorEastAsia" w:hint="eastAsia"/>
          <w:lang w:val="en-GB"/>
        </w:rPr>
        <w:t>T</w:t>
      </w:r>
      <w:r>
        <w:rPr>
          <w:rFonts w:eastAsiaTheme="minorEastAsia"/>
          <w:lang w:val="en-GB"/>
        </w:rPr>
        <w:t xml:space="preserve">his report aims to design an </w:t>
      </w:r>
      <w:r w:rsidR="00D53F43">
        <w:rPr>
          <w:rFonts w:eastAsiaTheme="minorEastAsia"/>
          <w:lang w:val="en-GB"/>
        </w:rPr>
        <w:t xml:space="preserve">international marketing mix for HeyTea to enter the UK market.  7Ps which include product, price, place, promotion, participants, process and physical evidence are used. The report also takes Hofstede’s Cultural Dimensions into account and identifies there are big differences between the UK and China in </w:t>
      </w:r>
      <w:r w:rsidR="00D53F43">
        <w:rPr>
          <w:lang w:val="en-GB"/>
        </w:rPr>
        <w:t>Individualism, Power Distance and Indulgence. The differences are turned into adaptions in the design of the marketing mix.</w:t>
      </w:r>
    </w:p>
    <w:p w14:paraId="20A4B93C" w14:textId="77777777" w:rsidR="00D53F43" w:rsidRDefault="00D53F43" w:rsidP="00FA7F8C">
      <w:pPr>
        <w:rPr>
          <w:lang w:val="en-GB"/>
        </w:rPr>
      </w:pPr>
    </w:p>
    <w:p w14:paraId="6A62F076" w14:textId="216D30F8" w:rsidR="00357FDA" w:rsidRDefault="00A44ABF" w:rsidP="00357FDA">
      <w:pPr>
        <w:rPr>
          <w:rFonts w:eastAsiaTheme="minorEastAsia"/>
          <w:lang w:val="en-GB"/>
        </w:rPr>
      </w:pPr>
      <w:r>
        <w:rPr>
          <w:rFonts w:eastAsiaTheme="minorEastAsia" w:hint="eastAsia"/>
          <w:lang w:val="en-GB"/>
        </w:rPr>
        <w:t>H</w:t>
      </w:r>
      <w:r>
        <w:rPr>
          <w:rFonts w:eastAsiaTheme="minorEastAsia"/>
          <w:lang w:val="en-GB"/>
        </w:rPr>
        <w:t>eyTea is one of the leading new-style tea drink brands in China with over 400 stores in mainland China. 2018 saw its fi</w:t>
      </w:r>
      <w:r>
        <w:rPr>
          <w:rFonts w:eastAsiaTheme="minorEastAsia"/>
          <w:lang w:val="en-GB"/>
        </w:rPr>
        <w:t xml:space="preserve">rst attempt on overseas </w:t>
      </w:r>
      <w:r w:rsidR="001A6EF0">
        <w:rPr>
          <w:rFonts w:eastAsiaTheme="minorEastAsia"/>
          <w:lang w:val="en-GB"/>
        </w:rPr>
        <w:t xml:space="preserve">expansion in Singapore and there are three stores </w:t>
      </w:r>
      <w:r>
        <w:rPr>
          <w:rFonts w:eastAsiaTheme="minorEastAsia"/>
          <w:lang w:val="en-GB"/>
        </w:rPr>
        <w:t>at present.</w:t>
      </w:r>
      <w:r w:rsidRPr="00357FDA">
        <w:rPr>
          <w:rFonts w:eastAsiaTheme="minorEastAsia" w:hint="eastAsia"/>
          <w:lang w:val="en-GB"/>
        </w:rPr>
        <w:t xml:space="preserve"> </w:t>
      </w:r>
      <w:r>
        <w:rPr>
          <w:rFonts w:eastAsiaTheme="minorEastAsia" w:hint="eastAsia"/>
          <w:lang w:val="en-GB"/>
        </w:rPr>
        <w:t>T</w:t>
      </w:r>
      <w:r>
        <w:rPr>
          <w:rFonts w:eastAsiaTheme="minorEastAsia"/>
          <w:lang w:val="en-GB"/>
        </w:rPr>
        <w:t xml:space="preserve">he previous report identified potential overseas markets as big cities in the UK, targeting young generations ageing from 18 to 34. </w:t>
      </w:r>
      <w:r w:rsidR="00C43653">
        <w:rPr>
          <w:rFonts w:eastAsiaTheme="minorEastAsia"/>
          <w:lang w:val="en-GB"/>
        </w:rPr>
        <w:t>I</w:t>
      </w:r>
      <w:r>
        <w:rPr>
          <w:rFonts w:eastAsiaTheme="minorEastAsia"/>
          <w:lang w:val="en-GB"/>
        </w:rPr>
        <w:t>t also proposed franchising as t</w:t>
      </w:r>
      <w:r>
        <w:rPr>
          <w:rFonts w:eastAsiaTheme="minorEastAsia"/>
          <w:lang w:val="en-GB"/>
        </w:rPr>
        <w:t>he market entry mode</w:t>
      </w:r>
      <w:r w:rsidR="002969C1">
        <w:rPr>
          <w:rFonts w:eastAsiaTheme="minorEastAsia"/>
          <w:lang w:val="en-GB"/>
        </w:rPr>
        <w:t xml:space="preserve">, which is low-risk and low-cost and can help </w:t>
      </w:r>
      <w:proofErr w:type="spellStart"/>
      <w:r w:rsidR="002969C1">
        <w:rPr>
          <w:rFonts w:eastAsiaTheme="minorEastAsia"/>
          <w:lang w:val="en-GB"/>
        </w:rPr>
        <w:t>HeyTea</w:t>
      </w:r>
      <w:proofErr w:type="spellEnd"/>
      <w:r w:rsidR="002969C1">
        <w:rPr>
          <w:rFonts w:eastAsiaTheme="minorEastAsia"/>
          <w:lang w:val="en-GB"/>
        </w:rPr>
        <w:t xml:space="preserve"> expand quickly in the UK.</w:t>
      </w:r>
    </w:p>
    <w:p w14:paraId="70AFCB83" w14:textId="77777777" w:rsidR="00D53F43" w:rsidRDefault="00D53F43" w:rsidP="00FA7F8C">
      <w:pPr>
        <w:rPr>
          <w:rFonts w:eastAsiaTheme="minorEastAsia"/>
          <w:lang w:val="en-GB"/>
        </w:rPr>
      </w:pPr>
    </w:p>
    <w:p w14:paraId="231F48F8" w14:textId="6544CA39" w:rsidR="00357FDA" w:rsidRPr="00357FDA" w:rsidRDefault="00A44ABF" w:rsidP="00FA7F8C">
      <w:pPr>
        <w:rPr>
          <w:rFonts w:eastAsiaTheme="minorEastAsia"/>
          <w:lang w:val="en-GB"/>
        </w:rPr>
        <w:sectPr w:rsidR="00357FDA" w:rsidRPr="00357FDA" w:rsidSect="00CF3476">
          <w:footerReference w:type="default" r:id="rId8"/>
          <w:pgSz w:w="11906" w:h="16838"/>
          <w:pgMar w:top="1440" w:right="1800" w:bottom="1440" w:left="1800" w:header="851" w:footer="992" w:gutter="0"/>
          <w:pgNumType w:fmt="upperRoman" w:start="1"/>
          <w:cols w:space="425"/>
          <w:docGrid w:type="lines" w:linePitch="312"/>
        </w:sectPr>
      </w:pPr>
      <w:r>
        <w:rPr>
          <w:rFonts w:eastAsiaTheme="minorEastAsia" w:hint="eastAsia"/>
          <w:lang w:val="en-GB"/>
        </w:rPr>
        <w:t>A</w:t>
      </w:r>
      <w:r>
        <w:rPr>
          <w:rFonts w:eastAsiaTheme="minorEastAsia"/>
          <w:lang w:val="en-GB"/>
        </w:rPr>
        <w:t xml:space="preserve">fter conducting the 7Ps decisions, several recommendations are developed. The whole rule is to be ‘glocal’. Specifically, product lines need to be adjusted </w:t>
      </w:r>
      <w:r w:rsidR="002969C1">
        <w:rPr>
          <w:rFonts w:eastAsiaTheme="minorEastAsia"/>
          <w:lang w:val="en-GB"/>
        </w:rPr>
        <w:t xml:space="preserve">to suit the local customs, for example, </w:t>
      </w:r>
      <w:r w:rsidR="00443140">
        <w:rPr>
          <w:rFonts w:eastAsiaTheme="minorEastAsia"/>
          <w:lang w:val="en-GB"/>
        </w:rPr>
        <w:t xml:space="preserve">to add </w:t>
      </w:r>
      <w:r w:rsidR="002969C1">
        <w:rPr>
          <w:rFonts w:eastAsiaTheme="minorEastAsia"/>
          <w:lang w:val="en-GB"/>
        </w:rPr>
        <w:t>vegan-friendly products</w:t>
      </w:r>
      <w:r w:rsidR="00443140">
        <w:rPr>
          <w:rFonts w:eastAsiaTheme="minorEastAsia"/>
          <w:lang w:val="en-GB"/>
        </w:rPr>
        <w:t>,</w:t>
      </w:r>
      <w:r w:rsidR="002969C1">
        <w:rPr>
          <w:rFonts w:eastAsiaTheme="minorEastAsia"/>
          <w:lang w:val="en-GB"/>
        </w:rPr>
        <w:t xml:space="preserve"> </w:t>
      </w:r>
      <w:r>
        <w:rPr>
          <w:rFonts w:eastAsiaTheme="minorEastAsia"/>
          <w:lang w:val="en-GB"/>
        </w:rPr>
        <w:t xml:space="preserve">and </w:t>
      </w:r>
      <w:r w:rsidR="002969C1">
        <w:rPr>
          <w:rFonts w:eastAsiaTheme="minorEastAsia"/>
          <w:lang w:val="en-GB"/>
        </w:rPr>
        <w:t xml:space="preserve">new products need to be </w:t>
      </w:r>
      <w:r>
        <w:rPr>
          <w:rFonts w:eastAsiaTheme="minorEastAsia"/>
          <w:lang w:val="en-GB"/>
        </w:rPr>
        <w:t>developed with customers</w:t>
      </w:r>
      <w:r w:rsidR="002969C1">
        <w:rPr>
          <w:rFonts w:eastAsiaTheme="minorEastAsia"/>
          <w:lang w:val="en-GB"/>
        </w:rPr>
        <w:t xml:space="preserve"> to improve their engagement as well as the satisfaction.</w:t>
      </w:r>
      <w:r>
        <w:rPr>
          <w:rFonts w:eastAsiaTheme="minorEastAsia"/>
          <w:lang w:val="en-GB"/>
        </w:rPr>
        <w:t xml:space="preserve"> </w:t>
      </w:r>
      <w:r w:rsidR="002969C1">
        <w:rPr>
          <w:rFonts w:eastAsiaTheme="minorEastAsia"/>
          <w:lang w:val="en-GB"/>
        </w:rPr>
        <w:t xml:space="preserve">Besides, </w:t>
      </w:r>
      <w:r>
        <w:rPr>
          <w:rFonts w:eastAsiaTheme="minorEastAsia"/>
          <w:lang w:val="en-GB"/>
        </w:rPr>
        <w:t>omnichannel strategy and so</w:t>
      </w:r>
      <w:r>
        <w:rPr>
          <w:rFonts w:eastAsiaTheme="minorEastAsia"/>
          <w:lang w:val="en-GB"/>
        </w:rPr>
        <w:t>cial media marketing must be thought highly of</w:t>
      </w:r>
      <w:r w:rsidR="002969C1">
        <w:rPr>
          <w:rFonts w:eastAsiaTheme="minorEastAsia"/>
          <w:lang w:val="en-GB"/>
        </w:rPr>
        <w:t xml:space="preserve">, with an emphasize on </w:t>
      </w:r>
      <w:proofErr w:type="spellStart"/>
      <w:r w:rsidR="002969C1">
        <w:rPr>
          <w:rFonts w:eastAsiaTheme="minorEastAsia"/>
          <w:lang w:val="en-GB"/>
        </w:rPr>
        <w:t>TikTok</w:t>
      </w:r>
      <w:proofErr w:type="spellEnd"/>
      <w:r w:rsidR="002969C1">
        <w:rPr>
          <w:rFonts w:eastAsiaTheme="minorEastAsia"/>
          <w:lang w:val="en-GB"/>
        </w:rPr>
        <w:t>.</w:t>
      </w:r>
    </w:p>
    <w:p w14:paraId="023F069F" w14:textId="77777777" w:rsidR="00E03F2B" w:rsidRPr="0032148B" w:rsidRDefault="00A44ABF" w:rsidP="00E03F2B">
      <w:pPr>
        <w:pStyle w:val="1"/>
        <w:rPr>
          <w:rFonts w:eastAsiaTheme="minorEastAsia"/>
          <w:lang w:val="en-GB"/>
        </w:rPr>
      </w:pPr>
      <w:bookmarkStart w:id="3" w:name="_Toc40376931"/>
      <w:bookmarkStart w:id="4" w:name="_Toc40697786"/>
      <w:r w:rsidRPr="0032148B">
        <w:rPr>
          <w:rFonts w:eastAsiaTheme="minorEastAsia"/>
          <w:lang w:val="en-GB"/>
        </w:rPr>
        <w:lastRenderedPageBreak/>
        <w:t>1.0 Introduction</w:t>
      </w:r>
      <w:bookmarkEnd w:id="3"/>
      <w:bookmarkEnd w:id="4"/>
    </w:p>
    <w:p w14:paraId="46EDC1E6" w14:textId="77777777" w:rsidR="00E03F2B" w:rsidRPr="0032148B" w:rsidRDefault="00A44ABF" w:rsidP="00E03F2B">
      <w:pPr>
        <w:pStyle w:val="2"/>
        <w:rPr>
          <w:rFonts w:eastAsiaTheme="minorEastAsia"/>
          <w:lang w:val="en-GB"/>
        </w:rPr>
      </w:pPr>
      <w:bookmarkStart w:id="5" w:name="_Toc40376932"/>
      <w:bookmarkStart w:id="6" w:name="_Toc40697787"/>
      <w:r w:rsidRPr="0032148B">
        <w:rPr>
          <w:rFonts w:eastAsiaTheme="minorEastAsia"/>
          <w:lang w:val="en-GB"/>
        </w:rPr>
        <w:t>1.1 Report remit</w:t>
      </w:r>
      <w:bookmarkEnd w:id="5"/>
      <w:bookmarkEnd w:id="6"/>
    </w:p>
    <w:p w14:paraId="2A3480FB" w14:textId="77777777" w:rsidR="00E03F2B" w:rsidRPr="0032148B" w:rsidRDefault="00A44ABF" w:rsidP="00E03F2B">
      <w:pPr>
        <w:rPr>
          <w:rFonts w:eastAsiaTheme="minorEastAsia"/>
          <w:lang w:val="en-GB"/>
        </w:rPr>
      </w:pPr>
      <w:r>
        <w:rPr>
          <w:rFonts w:eastAsiaTheme="minorEastAsia" w:hint="eastAsia"/>
          <w:lang w:val="en-GB"/>
        </w:rPr>
        <w:t>I</w:t>
      </w:r>
      <w:r>
        <w:rPr>
          <w:rFonts w:eastAsiaTheme="minorEastAsia"/>
          <w:lang w:val="en-GB"/>
        </w:rPr>
        <w:t>n order to establish a stronger and more resilient presence in a foreign market, this report is to develop a marketing mix based on the franchising market entry mode that pr</w:t>
      </w:r>
      <w:r>
        <w:rPr>
          <w:rFonts w:eastAsiaTheme="minorEastAsia"/>
          <w:lang w:val="en-GB"/>
        </w:rPr>
        <w:t>evious report has proposed. The cultural forces are considered with an introduction to Hofstede's Cultural Dimensions, and competitors forces are also analysed in each marketing mix.</w:t>
      </w:r>
    </w:p>
    <w:p w14:paraId="3B44E14B" w14:textId="77777777" w:rsidR="0032148B" w:rsidRPr="0032148B" w:rsidRDefault="0032148B" w:rsidP="00E03F2B">
      <w:pPr>
        <w:rPr>
          <w:rFonts w:eastAsiaTheme="minorEastAsia"/>
          <w:lang w:val="en-GB"/>
        </w:rPr>
      </w:pPr>
    </w:p>
    <w:p w14:paraId="5C83D85B" w14:textId="77777777" w:rsidR="0032148B" w:rsidRDefault="00A44ABF" w:rsidP="0032148B">
      <w:pPr>
        <w:pStyle w:val="2"/>
        <w:rPr>
          <w:rFonts w:eastAsiaTheme="minorEastAsia"/>
          <w:lang w:val="en-GB"/>
        </w:rPr>
      </w:pPr>
      <w:bookmarkStart w:id="7" w:name="_Toc40376933"/>
      <w:bookmarkStart w:id="8" w:name="_Toc40697788"/>
      <w:r w:rsidRPr="0032148B">
        <w:rPr>
          <w:rFonts w:eastAsiaTheme="minorEastAsia"/>
          <w:lang w:val="en-GB"/>
        </w:rPr>
        <w:t xml:space="preserve">1.2 Introduction to the organisation / </w:t>
      </w:r>
      <w:r>
        <w:rPr>
          <w:rFonts w:eastAsiaTheme="minorEastAsia"/>
          <w:lang w:val="en-GB"/>
        </w:rPr>
        <w:t>previous report</w:t>
      </w:r>
      <w:bookmarkEnd w:id="7"/>
      <w:bookmarkEnd w:id="8"/>
    </w:p>
    <w:p w14:paraId="490FFA4B" w14:textId="77777777" w:rsidR="0032148B" w:rsidRDefault="00A44ABF" w:rsidP="0032148B">
      <w:pPr>
        <w:rPr>
          <w:rFonts w:eastAsiaTheme="minorEastAsia"/>
          <w:lang w:val="en-GB"/>
        </w:rPr>
      </w:pPr>
      <w:r>
        <w:rPr>
          <w:rFonts w:eastAsiaTheme="minorEastAsia" w:hint="eastAsia"/>
          <w:lang w:val="en-GB"/>
        </w:rPr>
        <w:t>H</w:t>
      </w:r>
      <w:r>
        <w:rPr>
          <w:rFonts w:eastAsiaTheme="minorEastAsia"/>
          <w:lang w:val="en-GB"/>
        </w:rPr>
        <w:t xml:space="preserve">eyTea is one of </w:t>
      </w:r>
      <w:r>
        <w:rPr>
          <w:rFonts w:eastAsiaTheme="minorEastAsia"/>
          <w:lang w:val="en-GB"/>
        </w:rPr>
        <w:t>the leading new-style tea drink brands in China with over 400 stores in mainland China</w:t>
      </w:r>
      <w:r w:rsidR="00F6534B">
        <w:rPr>
          <w:rFonts w:eastAsiaTheme="minorEastAsia"/>
          <w:lang w:val="en-GB"/>
        </w:rPr>
        <w:t xml:space="preserve"> </w:t>
      </w:r>
      <w:r w:rsidR="00F6534B">
        <w:rPr>
          <w:lang w:val="en-GB"/>
        </w:rPr>
        <w:t>(HeyTea, 2020)</w:t>
      </w:r>
      <w:r>
        <w:rPr>
          <w:rFonts w:eastAsiaTheme="minorEastAsia"/>
          <w:lang w:val="en-GB"/>
        </w:rPr>
        <w:t>. In 2018, it opened its first overseas store in Singapore and now owns three</w:t>
      </w:r>
      <w:r w:rsidR="00F6534B">
        <w:rPr>
          <w:rFonts w:eastAsiaTheme="minorEastAsia"/>
          <w:lang w:val="en-GB"/>
        </w:rPr>
        <w:t xml:space="preserve"> (</w:t>
      </w:r>
      <w:r w:rsidR="00F6534B">
        <w:rPr>
          <w:lang w:val="en-GB"/>
        </w:rPr>
        <w:t>Chen, 2018</w:t>
      </w:r>
      <w:r w:rsidR="00F6534B">
        <w:rPr>
          <w:rFonts w:ascii="宋体" w:eastAsia="宋体" w:hAnsi="宋体" w:cs="宋体" w:hint="eastAsia"/>
          <w:lang w:val="en-GB"/>
        </w:rPr>
        <w:t>)</w:t>
      </w:r>
      <w:r>
        <w:rPr>
          <w:rFonts w:eastAsiaTheme="minorEastAsia"/>
          <w:lang w:val="en-GB"/>
        </w:rPr>
        <w:t>. Cheese tea is the shop's speciality, which features freshly bre</w:t>
      </w:r>
      <w:r>
        <w:rPr>
          <w:rFonts w:eastAsiaTheme="minorEastAsia"/>
          <w:lang w:val="en-GB"/>
        </w:rPr>
        <w:t>wed tea with a salty layer of cheese foam.</w:t>
      </w:r>
      <w:r w:rsidR="00F6534B" w:rsidRPr="00F6534B">
        <w:rPr>
          <w:rFonts w:eastAsiaTheme="minorEastAsia"/>
          <w:lang w:val="en-GB"/>
        </w:rPr>
        <w:t xml:space="preserve"> </w:t>
      </w:r>
      <w:r w:rsidR="00DC006C">
        <w:rPr>
          <w:rFonts w:eastAsiaTheme="minorEastAsia"/>
          <w:lang w:val="en-GB"/>
        </w:rPr>
        <w:t xml:space="preserve">Other products cover from fresh fruit tea, boba tea, pure tea to even cheese coffee. “Inspiration of Tea” is the position of HeyTea, </w:t>
      </w:r>
      <w:r w:rsidR="00772B6F">
        <w:rPr>
          <w:rFonts w:eastAsiaTheme="minorEastAsia"/>
          <w:lang w:val="en-GB"/>
        </w:rPr>
        <w:t xml:space="preserve">which can be seen from its constant innovation of products, simple but fashionable design and interesting marketing programmes. </w:t>
      </w:r>
      <w:r w:rsidR="00F6534B">
        <w:rPr>
          <w:rFonts w:eastAsiaTheme="minorEastAsia"/>
          <w:lang w:val="en-GB"/>
        </w:rPr>
        <w:t xml:space="preserve">Currently, </w:t>
      </w:r>
      <w:r w:rsidR="00772B6F">
        <w:rPr>
          <w:rFonts w:eastAsiaTheme="minorEastAsia"/>
          <w:lang w:val="en-GB"/>
        </w:rPr>
        <w:t>the tea</w:t>
      </w:r>
      <w:r w:rsidR="00F6534B">
        <w:rPr>
          <w:rFonts w:eastAsiaTheme="minorEastAsia"/>
          <w:lang w:val="en-GB"/>
        </w:rPr>
        <w:t xml:space="preserve"> can be ordered both offline and online. For online method, except takeaway by delivery, HeyTea also develops an app called "HEYTEA Go" to allow customers to order on the app and take the goods in the store without queueing.</w:t>
      </w:r>
    </w:p>
    <w:p w14:paraId="0501E3EB" w14:textId="77777777" w:rsidR="00F6534B" w:rsidRDefault="00F6534B" w:rsidP="0032148B">
      <w:pPr>
        <w:rPr>
          <w:rFonts w:eastAsiaTheme="minorEastAsia"/>
          <w:lang w:val="en-GB"/>
        </w:rPr>
      </w:pPr>
    </w:p>
    <w:p w14:paraId="34916B97" w14:textId="77777777" w:rsidR="00F6534B" w:rsidRDefault="00A44ABF" w:rsidP="0032148B">
      <w:pPr>
        <w:rPr>
          <w:rFonts w:eastAsiaTheme="minorEastAsia"/>
          <w:lang w:val="en-GB"/>
        </w:rPr>
      </w:pPr>
      <w:r>
        <w:rPr>
          <w:rFonts w:eastAsiaTheme="minorEastAsia" w:hint="eastAsia"/>
          <w:lang w:val="en-GB"/>
        </w:rPr>
        <w:t>T</w:t>
      </w:r>
      <w:r>
        <w:rPr>
          <w:rFonts w:eastAsiaTheme="minorEastAsia"/>
          <w:lang w:val="en-GB"/>
        </w:rPr>
        <w:t>he previous report identifi</w:t>
      </w:r>
      <w:r w:rsidR="00DC006C">
        <w:rPr>
          <w:rFonts w:eastAsiaTheme="minorEastAsia"/>
          <w:lang w:val="en-GB"/>
        </w:rPr>
        <w:t>ed</w:t>
      </w:r>
      <w:r>
        <w:rPr>
          <w:rFonts w:eastAsiaTheme="minorEastAsia"/>
          <w:lang w:val="en-GB"/>
        </w:rPr>
        <w:t xml:space="preserve"> potential overseas markets as big cities in the UK, </w:t>
      </w:r>
      <w:r w:rsidR="00DC006C">
        <w:rPr>
          <w:rFonts w:eastAsiaTheme="minorEastAsia"/>
          <w:lang w:val="en-GB"/>
        </w:rPr>
        <w:t xml:space="preserve">targeting young generations ageing from 18 to 34. And </w:t>
      </w:r>
      <w:r w:rsidR="002959EA">
        <w:rPr>
          <w:rFonts w:eastAsiaTheme="minorEastAsia"/>
          <w:lang w:val="en-GB"/>
        </w:rPr>
        <w:t>it</w:t>
      </w:r>
      <w:r w:rsidR="00DC006C">
        <w:rPr>
          <w:rFonts w:eastAsiaTheme="minorEastAsia"/>
          <w:lang w:val="en-GB"/>
        </w:rPr>
        <w:t xml:space="preserve"> also proposed franchising as the market entry mode.</w:t>
      </w:r>
    </w:p>
    <w:p w14:paraId="49D942B1" w14:textId="77777777" w:rsidR="0032148B" w:rsidRDefault="0032148B" w:rsidP="0032148B">
      <w:pPr>
        <w:rPr>
          <w:rFonts w:eastAsiaTheme="minorEastAsia"/>
          <w:lang w:val="en-GB"/>
        </w:rPr>
      </w:pPr>
    </w:p>
    <w:p w14:paraId="2EE05B0A" w14:textId="77777777" w:rsidR="0032148B" w:rsidRDefault="00A44ABF" w:rsidP="0032148B">
      <w:pPr>
        <w:pStyle w:val="2"/>
        <w:rPr>
          <w:rFonts w:eastAsiaTheme="minorEastAsia"/>
          <w:lang w:val="en-GB"/>
        </w:rPr>
      </w:pPr>
      <w:bookmarkStart w:id="9" w:name="_Toc40376934"/>
      <w:bookmarkStart w:id="10" w:name="_Toc40697789"/>
      <w:r>
        <w:rPr>
          <w:rFonts w:eastAsiaTheme="minorEastAsia" w:hint="eastAsia"/>
          <w:lang w:val="en-GB"/>
        </w:rPr>
        <w:lastRenderedPageBreak/>
        <w:t>1</w:t>
      </w:r>
      <w:r>
        <w:rPr>
          <w:rFonts w:eastAsiaTheme="minorEastAsia"/>
          <w:lang w:val="en-GB"/>
        </w:rPr>
        <w:t>.3 Introduction to key concepts</w:t>
      </w:r>
      <w:bookmarkEnd w:id="9"/>
      <w:bookmarkEnd w:id="10"/>
    </w:p>
    <w:p w14:paraId="70116732" w14:textId="77777777" w:rsidR="0032148B" w:rsidRDefault="00A44ABF" w:rsidP="0032148B">
      <w:pPr>
        <w:pStyle w:val="3"/>
        <w:rPr>
          <w:rFonts w:eastAsiaTheme="minorEastAsia"/>
          <w:lang w:val="en-GB"/>
        </w:rPr>
      </w:pPr>
      <w:bookmarkStart w:id="11" w:name="_Toc40376935"/>
      <w:bookmarkStart w:id="12" w:name="_Toc40697790"/>
      <w:r>
        <w:rPr>
          <w:rFonts w:eastAsiaTheme="minorEastAsia" w:hint="eastAsia"/>
          <w:lang w:val="en-GB"/>
        </w:rPr>
        <w:t>1</w:t>
      </w:r>
      <w:r>
        <w:rPr>
          <w:rFonts w:eastAsiaTheme="minorEastAsia"/>
          <w:lang w:val="en-GB"/>
        </w:rPr>
        <w:t>.3.1 Marketing Mix</w:t>
      </w:r>
      <w:bookmarkEnd w:id="11"/>
      <w:bookmarkEnd w:id="12"/>
    </w:p>
    <w:p w14:paraId="66B0DDD3" w14:textId="77777777" w:rsidR="0032148B" w:rsidRDefault="00A44ABF" w:rsidP="0032148B">
      <w:pPr>
        <w:rPr>
          <w:rFonts w:eastAsiaTheme="minorEastAsia"/>
          <w:lang w:val="en-GB"/>
        </w:rPr>
      </w:pPr>
      <w:r>
        <w:rPr>
          <w:rFonts w:eastAsiaTheme="minorEastAsia"/>
          <w:lang w:val="en-GB"/>
        </w:rPr>
        <w:t>The marketing mix is a toolkit to design marketing programmes. The traditional '4P' marketing mix developed by Jerome McCarthy (1960) which includes t</w:t>
      </w:r>
      <w:r>
        <w:rPr>
          <w:rFonts w:eastAsiaTheme="minorEastAsia"/>
          <w:lang w:val="en-GB"/>
        </w:rPr>
        <w:t>he product, price, place and promotion is still an important tool for many practitioners. However, some criticise that the 4</w:t>
      </w:r>
      <w:r w:rsidR="005D5B81">
        <w:rPr>
          <w:rFonts w:eastAsiaTheme="minorEastAsia"/>
          <w:lang w:val="en-GB"/>
        </w:rPr>
        <w:t>Ps cannot reflect service characteristics clearly, so it has been extended to 7Ps by Booms and Bitner’s (1981) where participants (people), physical evidence and process are added.</w:t>
      </w:r>
      <w:r w:rsidR="00A81C10">
        <w:rPr>
          <w:rFonts w:eastAsiaTheme="minorEastAsia"/>
          <w:lang w:val="en-GB"/>
        </w:rPr>
        <w:t xml:space="preserve"> The 7Ps will be discussed in the second part thoroughly.</w:t>
      </w:r>
    </w:p>
    <w:p w14:paraId="2A3AE0D0" w14:textId="77777777" w:rsidR="00A81C10" w:rsidRDefault="00A81C10" w:rsidP="0032148B">
      <w:pPr>
        <w:rPr>
          <w:rFonts w:eastAsiaTheme="minorEastAsia"/>
          <w:lang w:val="en-GB"/>
        </w:rPr>
      </w:pPr>
    </w:p>
    <w:p w14:paraId="2FCF5A63" w14:textId="77777777" w:rsidR="00A81C10" w:rsidRDefault="00A44ABF" w:rsidP="0032148B">
      <w:pPr>
        <w:rPr>
          <w:rFonts w:eastAsiaTheme="minorEastAsia"/>
          <w:lang w:val="en-GB"/>
        </w:rPr>
      </w:pPr>
      <w:r>
        <w:rPr>
          <w:rFonts w:eastAsiaTheme="minorEastAsia" w:hint="eastAsia"/>
          <w:lang w:val="en-GB"/>
        </w:rPr>
        <w:t>I</w:t>
      </w:r>
      <w:r>
        <w:rPr>
          <w:rFonts w:eastAsiaTheme="minorEastAsia"/>
          <w:lang w:val="en-GB"/>
        </w:rPr>
        <w:t>n the global marketing mix, one factor needs to be highly considered – degrees of standardisation, which reflect the extent to which marketing progr</w:t>
      </w:r>
      <w:r>
        <w:rPr>
          <w:rFonts w:eastAsiaTheme="minorEastAsia"/>
          <w:lang w:val="en-GB"/>
        </w:rPr>
        <w:t>ammes are carried out according to the home country</w:t>
      </w:r>
      <w:r w:rsidR="00232A76">
        <w:rPr>
          <w:rFonts w:eastAsiaTheme="minorEastAsia"/>
          <w:lang w:val="en-GB"/>
        </w:rPr>
        <w:t xml:space="preserve"> (</w:t>
      </w:r>
      <w:r w:rsidR="00232A76" w:rsidRPr="00622D5F">
        <w:rPr>
          <w:lang w:val="en-GB"/>
        </w:rPr>
        <w:t>Hollensen</w:t>
      </w:r>
      <w:r w:rsidR="00232A76">
        <w:rPr>
          <w:lang w:val="en-GB"/>
        </w:rPr>
        <w:t>, 2014)</w:t>
      </w:r>
      <w:r>
        <w:rPr>
          <w:rFonts w:eastAsiaTheme="minorEastAsia"/>
          <w:lang w:val="en-GB"/>
        </w:rPr>
        <w:t>.</w:t>
      </w:r>
      <w:r w:rsidR="00232A76">
        <w:rPr>
          <w:rFonts w:eastAsiaTheme="minorEastAsia"/>
          <w:lang w:val="en-GB"/>
        </w:rPr>
        <w:t xml:space="preserve"> It will be integrated into the 7Ps strategies. </w:t>
      </w:r>
    </w:p>
    <w:p w14:paraId="40CB651A" w14:textId="77777777" w:rsidR="003E74ED" w:rsidRPr="0032148B" w:rsidRDefault="003E74ED" w:rsidP="0032148B">
      <w:pPr>
        <w:rPr>
          <w:rFonts w:eastAsiaTheme="minorEastAsia"/>
          <w:lang w:val="en-GB"/>
        </w:rPr>
      </w:pPr>
    </w:p>
    <w:p w14:paraId="55F267D1" w14:textId="77777777" w:rsidR="0032148B" w:rsidRDefault="00A44ABF" w:rsidP="0032148B">
      <w:pPr>
        <w:pStyle w:val="3"/>
        <w:rPr>
          <w:rFonts w:eastAsiaTheme="minorEastAsia"/>
          <w:lang w:val="en-GB"/>
        </w:rPr>
      </w:pPr>
      <w:bookmarkStart w:id="13" w:name="_Toc40376936"/>
      <w:bookmarkStart w:id="14" w:name="_Toc40697791"/>
      <w:r>
        <w:rPr>
          <w:rFonts w:eastAsiaTheme="minorEastAsia" w:hint="eastAsia"/>
          <w:lang w:val="en-GB"/>
        </w:rPr>
        <w:t>1</w:t>
      </w:r>
      <w:r>
        <w:rPr>
          <w:rFonts w:eastAsiaTheme="minorEastAsia"/>
          <w:lang w:val="en-GB"/>
        </w:rPr>
        <w:t>.3.2 Hofstede’s Cultural Dimensions</w:t>
      </w:r>
      <w:bookmarkEnd w:id="13"/>
      <w:bookmarkEnd w:id="14"/>
    </w:p>
    <w:p w14:paraId="4F85A0CE" w14:textId="77777777" w:rsidR="00E05292" w:rsidRDefault="00A44ABF" w:rsidP="00E05292">
      <w:pPr>
        <w:rPr>
          <w:lang w:val="en-GB"/>
        </w:rPr>
      </w:pPr>
      <w:r w:rsidRPr="00524B38">
        <w:rPr>
          <w:lang w:val="en-GB"/>
        </w:rPr>
        <w:t>"The first, large-scale study of cross-cultural differences in the workplace was conducted by Geert Hofstede using data from IBM from the late 1960s and early 1970s" (Lo, Waters and Christensen, 2017). Hofstede first identified four dimensions as Individua</w:t>
      </w:r>
      <w:r w:rsidRPr="00524B38">
        <w:rPr>
          <w:lang w:val="en-GB"/>
        </w:rPr>
        <w:t xml:space="preserve">lism, Power Distance, Masculinity, Uncertainty avoidance in his book </w:t>
      </w:r>
      <w:r w:rsidRPr="00524B38">
        <w:rPr>
          <w:i/>
          <w:iCs/>
          <w:lang w:val="en-GB"/>
        </w:rPr>
        <w:t>Culture’s Consequences</w:t>
      </w:r>
      <w:r w:rsidRPr="00524B38">
        <w:rPr>
          <w:lang w:val="en-GB"/>
        </w:rPr>
        <w:t xml:space="preserve"> in 1980. Later Hofstede and other scholars together found two more dimensions: Long-term Orientation and Indulgence. Although there exists some criticism about Hofstede’s Cultural Dimensions, it “remains the dominant cultural theory applied in management </w:t>
      </w:r>
      <w:r w:rsidRPr="00524B38">
        <w:rPr>
          <w:lang w:val="en-GB"/>
        </w:rPr>
        <w:t>research” (Lo, Waters and Christensen, 2017).</w:t>
      </w:r>
    </w:p>
    <w:p w14:paraId="5476DD8B" w14:textId="77777777" w:rsidR="00E05292" w:rsidRPr="00524B38" w:rsidRDefault="00E05292" w:rsidP="00E05292">
      <w:pPr>
        <w:rPr>
          <w:lang w:val="en-GB"/>
        </w:rPr>
      </w:pPr>
    </w:p>
    <w:p w14:paraId="6F1E0E1C" w14:textId="77777777" w:rsidR="00E05292" w:rsidRPr="00524B38" w:rsidRDefault="00A44ABF" w:rsidP="00E05292">
      <w:pPr>
        <w:rPr>
          <w:lang w:val="en-GB"/>
        </w:rPr>
      </w:pPr>
      <w:r w:rsidRPr="00524B38">
        <w:rPr>
          <w:lang w:val="en-GB"/>
        </w:rPr>
        <w:t>Geert Hofstede (2020) gives each dimension an explicit explanation:</w:t>
      </w:r>
    </w:p>
    <w:p w14:paraId="6F104899" w14:textId="77777777" w:rsidR="00E05292" w:rsidRPr="00524B38" w:rsidRDefault="00A44ABF" w:rsidP="00E05292">
      <w:pPr>
        <w:rPr>
          <w:lang w:val="en-GB"/>
        </w:rPr>
      </w:pPr>
      <w:r w:rsidRPr="00524B38">
        <w:rPr>
          <w:rFonts w:hint="eastAsia"/>
          <w:b/>
          <w:bCs/>
          <w:lang w:val="en-GB"/>
        </w:rPr>
        <w:t>I</w:t>
      </w:r>
      <w:r w:rsidRPr="00524B38">
        <w:rPr>
          <w:b/>
          <w:bCs/>
          <w:lang w:val="en-GB"/>
        </w:rPr>
        <w:t>ndividualism</w:t>
      </w:r>
      <w:r w:rsidRPr="00524B38">
        <w:rPr>
          <w:lang w:val="en-GB"/>
        </w:rPr>
        <w:t xml:space="preserve"> is opposed to collectivism, where the former stands for a state of independence and the latter represents a more interdependent</w:t>
      </w:r>
      <w:r w:rsidRPr="00524B38">
        <w:rPr>
          <w:lang w:val="en-GB"/>
        </w:rPr>
        <w:t xml:space="preserve"> relationship.</w:t>
      </w:r>
    </w:p>
    <w:p w14:paraId="5EBDFC4F" w14:textId="77777777" w:rsidR="00E05292" w:rsidRPr="00524B38" w:rsidRDefault="00A44ABF" w:rsidP="00E05292">
      <w:pPr>
        <w:rPr>
          <w:lang w:val="en-GB"/>
        </w:rPr>
      </w:pPr>
      <w:r w:rsidRPr="00524B38">
        <w:rPr>
          <w:b/>
          <w:bCs/>
          <w:lang w:val="en-GB"/>
        </w:rPr>
        <w:t>Power distance</w:t>
      </w:r>
      <w:r w:rsidRPr="00524B38">
        <w:rPr>
          <w:lang w:val="en-GB"/>
        </w:rPr>
        <w:t xml:space="preserve"> is about the unequal distribution of power. The bigger the power distance is, </w:t>
      </w:r>
      <w:r w:rsidRPr="00524B38">
        <w:rPr>
          <w:lang w:val="en-GB"/>
        </w:rPr>
        <w:lastRenderedPageBreak/>
        <w:t>the more unequal the distribution of power between the superiors and the inferiors.</w:t>
      </w:r>
    </w:p>
    <w:p w14:paraId="39853DBD" w14:textId="77777777" w:rsidR="00E05292" w:rsidRPr="00524B38" w:rsidRDefault="00A44ABF" w:rsidP="00E05292">
      <w:pPr>
        <w:rPr>
          <w:lang w:val="en-GB"/>
        </w:rPr>
      </w:pPr>
      <w:r w:rsidRPr="00524B38">
        <w:rPr>
          <w:b/>
          <w:bCs/>
          <w:lang w:val="en-GB"/>
        </w:rPr>
        <w:t>Masculinity</w:t>
      </w:r>
      <w:r w:rsidRPr="00524B38">
        <w:rPr>
          <w:lang w:val="en-GB"/>
        </w:rPr>
        <w:t xml:space="preserve"> is about how much masculine features a society carri</w:t>
      </w:r>
      <w:r w:rsidRPr="00524B38">
        <w:rPr>
          <w:lang w:val="en-GB"/>
        </w:rPr>
        <w:t>es with. A masculine society tends to adore large quantity and success where people are tough, while in a feminine society competition is undermined and “genders are emotionally closer”.</w:t>
      </w:r>
    </w:p>
    <w:p w14:paraId="479E49BC" w14:textId="77777777" w:rsidR="00E05292" w:rsidRPr="00524B38" w:rsidRDefault="00A44ABF" w:rsidP="00E05292">
      <w:pPr>
        <w:rPr>
          <w:lang w:val="en-GB"/>
        </w:rPr>
      </w:pPr>
      <w:r w:rsidRPr="00524B38">
        <w:rPr>
          <w:b/>
          <w:bCs/>
          <w:lang w:val="en-GB"/>
        </w:rPr>
        <w:t>Uncertainty avoidance</w:t>
      </w:r>
      <w:r w:rsidRPr="00524B38">
        <w:rPr>
          <w:lang w:val="en-GB"/>
        </w:rPr>
        <w:t xml:space="preserve"> is about how much people accept uncertainty or </w:t>
      </w:r>
      <w:r w:rsidRPr="00524B38">
        <w:rPr>
          <w:lang w:val="en-GB"/>
        </w:rPr>
        <w:t>ambiguity.</w:t>
      </w:r>
    </w:p>
    <w:p w14:paraId="1E7F957A" w14:textId="77777777" w:rsidR="00E05292" w:rsidRPr="00524B38" w:rsidRDefault="00A44ABF" w:rsidP="00E05292">
      <w:pPr>
        <w:rPr>
          <w:lang w:val="en-GB"/>
        </w:rPr>
      </w:pPr>
      <w:r w:rsidRPr="00524B38">
        <w:rPr>
          <w:b/>
          <w:bCs/>
          <w:lang w:val="en-GB"/>
        </w:rPr>
        <w:t>Long-term Orientation</w:t>
      </w:r>
      <w:r w:rsidRPr="00524B38">
        <w:rPr>
          <w:lang w:val="en-GB"/>
        </w:rPr>
        <w:t xml:space="preserve"> is opposed to Short-term Orientation. The former assumes that the world is under continuous change and people should be prepared for the future, while the latter thinks people should adhere to past experiences. </w:t>
      </w:r>
    </w:p>
    <w:p w14:paraId="1F963D8B" w14:textId="77777777" w:rsidR="00E05292" w:rsidRPr="00524B38" w:rsidRDefault="00A44ABF" w:rsidP="00E05292">
      <w:pPr>
        <w:rPr>
          <w:lang w:val="en-GB"/>
        </w:rPr>
      </w:pPr>
      <w:r w:rsidRPr="00524B38">
        <w:rPr>
          <w:b/>
          <w:bCs/>
          <w:lang w:val="en-GB"/>
        </w:rPr>
        <w:t>Indulgence</w:t>
      </w:r>
      <w:r w:rsidRPr="00524B38">
        <w:rPr>
          <w:lang w:val="en-GB"/>
        </w:rPr>
        <w:t xml:space="preserve"> </w:t>
      </w:r>
      <w:r w:rsidRPr="00524B38">
        <w:rPr>
          <w:lang w:val="en-GB"/>
        </w:rPr>
        <w:t>is opposed to restraint. In an indulgent society, people pursue freedom and are driven by their initial impulse. In a restraint society, however, life is hard and duty is the main concern of people.</w:t>
      </w:r>
    </w:p>
    <w:p w14:paraId="61C3B744" w14:textId="77777777" w:rsidR="0032148B" w:rsidRPr="00E05292" w:rsidRDefault="0032148B" w:rsidP="0032148B">
      <w:pPr>
        <w:rPr>
          <w:rFonts w:eastAsiaTheme="minorEastAsia"/>
          <w:lang w:val="en-GB"/>
        </w:rPr>
      </w:pPr>
    </w:p>
    <w:p w14:paraId="2C5A8744" w14:textId="77777777" w:rsidR="0032148B" w:rsidRPr="0032148B" w:rsidRDefault="00A44ABF" w:rsidP="0032148B">
      <w:pPr>
        <w:rPr>
          <w:rFonts w:eastAsiaTheme="minorEastAsia"/>
          <w:lang w:val="en-GB"/>
        </w:rPr>
      </w:pPr>
      <w:r>
        <w:rPr>
          <w:rFonts w:eastAsiaTheme="minorEastAsia" w:hint="eastAsia"/>
          <w:lang w:val="en-GB"/>
        </w:rPr>
        <w:t>A</w:t>
      </w:r>
      <w:r>
        <w:rPr>
          <w:rFonts w:eastAsiaTheme="minorEastAsia"/>
          <w:lang w:val="en-GB"/>
        </w:rPr>
        <w:t>ccording to the dimension maps of the world (</w:t>
      </w:r>
      <w:r w:rsidRPr="00622D5F">
        <w:rPr>
          <w:lang w:val="en-GB"/>
        </w:rPr>
        <w:t>Hofstede,</w:t>
      </w:r>
      <w:r>
        <w:rPr>
          <w:lang w:val="en-GB"/>
        </w:rPr>
        <w:t xml:space="preserve"> </w:t>
      </w:r>
      <w:r>
        <w:rPr>
          <w:lang w:val="en-GB"/>
        </w:rPr>
        <w:t>2020), it can be found that the UK and China differ largely on Individualism, Power Distance and Indulgence.</w:t>
      </w:r>
      <w:r w:rsidR="0021452E">
        <w:rPr>
          <w:lang w:val="en-GB"/>
        </w:rPr>
        <w:t xml:space="preserve"> In the Individualism and Indulgence dimensions, the UK gets three more times of points than China does, indicating British people are more self-centred and freedom pursuing; while in the Power Distance dimension, China has twice more points than the UK does, showing power distribution is more unequal in China.</w:t>
      </w:r>
    </w:p>
    <w:p w14:paraId="28041432" w14:textId="77777777" w:rsidR="00E03F2B" w:rsidRPr="0032148B" w:rsidRDefault="00A44ABF">
      <w:pPr>
        <w:widowControl/>
        <w:spacing w:line="240" w:lineRule="auto"/>
        <w:jc w:val="left"/>
        <w:rPr>
          <w:rFonts w:eastAsiaTheme="minorEastAsia"/>
          <w:lang w:val="en-GB"/>
        </w:rPr>
      </w:pPr>
      <w:r w:rsidRPr="0032148B">
        <w:rPr>
          <w:rFonts w:eastAsiaTheme="minorEastAsia"/>
          <w:lang w:val="en-GB"/>
        </w:rPr>
        <w:br w:type="page"/>
      </w:r>
    </w:p>
    <w:p w14:paraId="3F87897F" w14:textId="77777777" w:rsidR="00E03F2B" w:rsidRPr="0032148B" w:rsidRDefault="00A44ABF" w:rsidP="0032148B">
      <w:pPr>
        <w:pStyle w:val="1"/>
        <w:rPr>
          <w:rFonts w:eastAsiaTheme="minorEastAsia"/>
          <w:lang w:val="en-GB"/>
        </w:rPr>
      </w:pPr>
      <w:bookmarkStart w:id="15" w:name="_Toc40376937"/>
      <w:bookmarkStart w:id="16" w:name="_Toc40697792"/>
      <w:r w:rsidRPr="0032148B">
        <w:rPr>
          <w:rFonts w:eastAsiaTheme="minorEastAsia"/>
          <w:lang w:val="en-GB"/>
        </w:rPr>
        <w:lastRenderedPageBreak/>
        <w:t>2.0 Marketing Mix</w:t>
      </w:r>
      <w:bookmarkEnd w:id="15"/>
      <w:bookmarkEnd w:id="16"/>
    </w:p>
    <w:p w14:paraId="4DB2A3FA" w14:textId="77777777" w:rsidR="0032148B" w:rsidRDefault="00A44ABF" w:rsidP="000841BE">
      <w:pPr>
        <w:pStyle w:val="2"/>
        <w:rPr>
          <w:rFonts w:eastAsiaTheme="minorEastAsia"/>
          <w:lang w:val="en-GB"/>
        </w:rPr>
      </w:pPr>
      <w:bookmarkStart w:id="17" w:name="_Toc40376938"/>
      <w:bookmarkStart w:id="18" w:name="_Toc40697793"/>
      <w:r>
        <w:rPr>
          <w:rFonts w:eastAsiaTheme="minorEastAsia" w:hint="eastAsia"/>
          <w:lang w:val="en-GB"/>
        </w:rPr>
        <w:t>2</w:t>
      </w:r>
      <w:r>
        <w:rPr>
          <w:rFonts w:eastAsiaTheme="minorEastAsia"/>
          <w:lang w:val="en-GB"/>
        </w:rPr>
        <w:t xml:space="preserve">.1 </w:t>
      </w:r>
      <w:r>
        <w:rPr>
          <w:rFonts w:eastAsiaTheme="minorEastAsia" w:hint="eastAsia"/>
          <w:lang w:val="en-GB"/>
        </w:rPr>
        <w:t>Product</w:t>
      </w:r>
      <w:bookmarkEnd w:id="17"/>
      <w:bookmarkEnd w:id="18"/>
    </w:p>
    <w:p w14:paraId="59499BAA" w14:textId="77777777" w:rsidR="000841BE" w:rsidRPr="00DC3E3A" w:rsidRDefault="00A44ABF" w:rsidP="00DC3E3A">
      <w:pPr>
        <w:pStyle w:val="a9"/>
        <w:numPr>
          <w:ilvl w:val="0"/>
          <w:numId w:val="1"/>
        </w:numPr>
        <w:ind w:firstLineChars="0"/>
        <w:rPr>
          <w:rFonts w:eastAsiaTheme="minorEastAsia"/>
          <w:b/>
          <w:bCs/>
          <w:lang w:val="en-GB"/>
        </w:rPr>
      </w:pPr>
      <w:r w:rsidRPr="00DC3E3A">
        <w:rPr>
          <w:rFonts w:eastAsiaTheme="minorEastAsia"/>
          <w:b/>
          <w:bCs/>
          <w:lang w:val="en-GB"/>
        </w:rPr>
        <w:t xml:space="preserve">“Inspiration of Tea” is still HeyTea’s product position in </w:t>
      </w:r>
      <w:r w:rsidRPr="00DC3E3A">
        <w:rPr>
          <w:rFonts w:eastAsiaTheme="minorEastAsia"/>
          <w:b/>
          <w:bCs/>
          <w:lang w:val="en-GB"/>
        </w:rPr>
        <w:t>the UK.</w:t>
      </w:r>
    </w:p>
    <w:p w14:paraId="77E5AD89" w14:textId="77777777" w:rsidR="00CE2DDA" w:rsidRPr="00CE2DDA" w:rsidRDefault="00A44ABF" w:rsidP="00DC3E3A">
      <w:pPr>
        <w:rPr>
          <w:rFonts w:eastAsiaTheme="minorEastAsia"/>
          <w:lang w:val="en-GB"/>
        </w:rPr>
      </w:pPr>
      <w:r>
        <w:rPr>
          <w:rFonts w:eastAsiaTheme="minorEastAsia"/>
          <w:lang w:val="en-GB"/>
        </w:rPr>
        <w:t>HeyTea</w:t>
      </w:r>
      <w:r>
        <w:rPr>
          <w:rFonts w:eastAsiaTheme="minorEastAsia"/>
          <w:lang w:val="en-GB"/>
        </w:rPr>
        <w:t xml:space="preserve"> is a new style tea drink, which refers to the beverage that chooses high-quality tea leaves or extracted liquids from raw materials, often mixed with fresh milk, whipped cheese or seasonal fruits, and sold instantly in a retail shop (</w:t>
      </w:r>
      <w:r>
        <w:rPr>
          <w:lang w:val="en-GB"/>
        </w:rPr>
        <w:t>Wang, 2019). As one s</w:t>
      </w:r>
      <w:r>
        <w:rPr>
          <w:lang w:val="en-GB"/>
        </w:rPr>
        <w:t xml:space="preserve">egment of the new style tea drink, bubble tea is </w:t>
      </w:r>
      <w:r w:rsidRPr="00622D5F">
        <w:rPr>
          <w:lang w:val="en-GB"/>
        </w:rPr>
        <w:t>becoming more mainstream</w:t>
      </w:r>
      <w:r>
        <w:rPr>
          <w:lang w:val="en-GB"/>
        </w:rPr>
        <w:t xml:space="preserve"> in the UK (</w:t>
      </w:r>
      <w:r w:rsidRPr="00204A26">
        <w:rPr>
          <w:lang w:val="en-GB"/>
        </w:rPr>
        <w:t>Quinic Events</w:t>
      </w:r>
      <w:r>
        <w:rPr>
          <w:lang w:val="en-GB"/>
        </w:rPr>
        <w:t>, 2019). Bubbleology and Chatime are two main representatives of bubble tea brands, with the former</w:t>
      </w:r>
      <w:r w:rsidR="00613B56">
        <w:rPr>
          <w:lang w:val="en-GB"/>
        </w:rPr>
        <w:t xml:space="preserve"> having 17 stores across the UK (Bubbleology, 2020) and the latter operating 22 (Chatime, 2020). Other new style tea drink brands such as CoCo, T4 and Happy Lemon are all exits in the UK for several years. Thus, the product life cycle (PLC) for new style tea drink is between Growth and Maturity, which means HeyTea </w:t>
      </w:r>
      <w:r w:rsidR="0080062C">
        <w:rPr>
          <w:lang w:val="en-GB"/>
        </w:rPr>
        <w:t>faces rather fierce competition and needs to offer product differentiation.</w:t>
      </w:r>
    </w:p>
    <w:p w14:paraId="413F465F" w14:textId="77777777" w:rsidR="0080062C" w:rsidRDefault="00A44ABF" w:rsidP="00DC3E3A">
      <w:pPr>
        <w:rPr>
          <w:rFonts w:eastAsiaTheme="minorEastAsia"/>
          <w:lang w:val="en-GB"/>
        </w:rPr>
      </w:pPr>
      <w:r>
        <w:rPr>
          <w:rFonts w:eastAsiaTheme="minorEastAsia"/>
          <w:lang w:val="en-GB"/>
        </w:rPr>
        <w:t>“Inspiration of Tea” tells the core of the brand, which never stops innovation and is passionate about fashionable designs and trends. It is in line with British indulgent feature</w:t>
      </w:r>
      <w:r>
        <w:rPr>
          <w:rFonts w:eastAsiaTheme="minorEastAsia"/>
          <w:lang w:val="en-GB"/>
        </w:rPr>
        <w:t>, who are full of creative ideas and eager to express freely.</w:t>
      </w:r>
    </w:p>
    <w:p w14:paraId="337B900A" w14:textId="77777777" w:rsidR="00CE2DDA" w:rsidRDefault="00CE2DDA" w:rsidP="00DC3E3A">
      <w:pPr>
        <w:rPr>
          <w:rFonts w:eastAsiaTheme="minorEastAsia"/>
          <w:lang w:val="en-GB"/>
        </w:rPr>
      </w:pPr>
    </w:p>
    <w:p w14:paraId="2651AE32" w14:textId="77777777" w:rsidR="00CE2DDA" w:rsidRPr="00CE2DDA" w:rsidRDefault="00A44ABF" w:rsidP="00CE2DDA">
      <w:pPr>
        <w:pStyle w:val="a9"/>
        <w:numPr>
          <w:ilvl w:val="0"/>
          <w:numId w:val="1"/>
        </w:numPr>
        <w:ind w:firstLineChars="0"/>
        <w:rPr>
          <w:rFonts w:eastAsiaTheme="minorEastAsia"/>
          <w:b/>
          <w:bCs/>
          <w:lang w:val="en-GB"/>
        </w:rPr>
      </w:pPr>
      <w:r w:rsidRPr="00CE2DDA">
        <w:rPr>
          <w:rFonts w:eastAsiaTheme="minorEastAsia" w:hint="eastAsia"/>
          <w:b/>
          <w:bCs/>
          <w:lang w:val="en-GB"/>
        </w:rPr>
        <w:t>L</w:t>
      </w:r>
      <w:r w:rsidRPr="00CE2DDA">
        <w:rPr>
          <w:rFonts w:eastAsiaTheme="minorEastAsia"/>
          <w:b/>
          <w:bCs/>
          <w:lang w:val="en-GB"/>
        </w:rPr>
        <w:t>et customers take part in the product decision via the internet.</w:t>
      </w:r>
    </w:p>
    <w:p w14:paraId="2694707C" w14:textId="77777777" w:rsidR="00CE2DDA" w:rsidRDefault="00A44ABF" w:rsidP="00CE2DDA">
      <w:pPr>
        <w:rPr>
          <w:lang w:val="en-GB"/>
        </w:rPr>
      </w:pPr>
      <w:r>
        <w:rPr>
          <w:rFonts w:eastAsiaTheme="minorEastAsia" w:hint="eastAsia"/>
          <w:lang w:val="en-GB"/>
        </w:rPr>
        <w:t>T</w:t>
      </w:r>
      <w:r>
        <w:rPr>
          <w:rFonts w:eastAsiaTheme="minorEastAsia"/>
          <w:lang w:val="en-GB"/>
        </w:rPr>
        <w:t>he food market is quite different between the UK and China.</w:t>
      </w:r>
      <w:r w:rsidR="006718B6">
        <w:rPr>
          <w:rFonts w:eastAsiaTheme="minorEastAsia"/>
          <w:lang w:val="en-GB"/>
        </w:rPr>
        <w:t xml:space="preserve"> For example, the vegan movements are growing and 2019 has been titled “The year of the vegan” by The Economist (</w:t>
      </w:r>
      <w:r w:rsidR="006718B6">
        <w:rPr>
          <w:lang w:val="en-GB"/>
        </w:rPr>
        <w:t xml:space="preserve">Chiorando, 2018). However, in China, it is still the preference of a small group. Words like "suitable for vegans" are hard to find in Chinese markets. Therefore, it is one of the adaptations HeyTea will make when entering the UK market – to create some new drinks which are vegan friendly. </w:t>
      </w:r>
    </w:p>
    <w:p w14:paraId="27AC00FE" w14:textId="77777777" w:rsidR="006718B6" w:rsidRDefault="00A44ABF" w:rsidP="00CE2DDA">
      <w:pPr>
        <w:rPr>
          <w:rFonts w:eastAsiaTheme="minorEastAsia"/>
          <w:lang w:val="en-GB"/>
        </w:rPr>
      </w:pPr>
      <w:r>
        <w:rPr>
          <w:rFonts w:eastAsiaTheme="minorEastAsia" w:hint="eastAsia"/>
          <w:lang w:val="en-GB"/>
        </w:rPr>
        <w:t>T</w:t>
      </w:r>
      <w:r>
        <w:rPr>
          <w:rFonts w:eastAsiaTheme="minorEastAsia"/>
          <w:lang w:val="en-GB"/>
        </w:rPr>
        <w:t>here must be other differences and it is recommended that HeyTea could develop new products with customers in the UK. Since the power distance in the UK is smaller than that</w:t>
      </w:r>
      <w:r>
        <w:rPr>
          <w:rFonts w:eastAsiaTheme="minorEastAsia"/>
          <w:lang w:val="en-GB"/>
        </w:rPr>
        <w:t xml:space="preserve"> in China, it is likely that more British customers will participate in the </w:t>
      </w:r>
      <w:r w:rsidR="00EB5B3F">
        <w:rPr>
          <w:rFonts w:eastAsiaTheme="minorEastAsia"/>
          <w:lang w:val="en-GB"/>
        </w:rPr>
        <w:t xml:space="preserve">activities and more ideas generated. The company could create online forums and chatrooms to collect ideas and use online </w:t>
      </w:r>
      <w:r w:rsidR="00EB5B3F">
        <w:rPr>
          <w:rFonts w:eastAsiaTheme="minorEastAsia"/>
          <w:lang w:val="en-GB"/>
        </w:rPr>
        <w:lastRenderedPageBreak/>
        <w:t>customer surveys to test product concepts as well as to quantify customer preferences.</w:t>
      </w:r>
    </w:p>
    <w:p w14:paraId="0CAECFBE" w14:textId="77777777" w:rsidR="00EB5B3F" w:rsidRDefault="00EB5B3F" w:rsidP="00CE2DDA">
      <w:pPr>
        <w:rPr>
          <w:rFonts w:eastAsiaTheme="minorEastAsia"/>
          <w:lang w:val="en-GB"/>
        </w:rPr>
      </w:pPr>
    </w:p>
    <w:p w14:paraId="296459BB" w14:textId="77777777" w:rsidR="00EB5B3F" w:rsidRDefault="00A44ABF" w:rsidP="00EB5B3F">
      <w:pPr>
        <w:pStyle w:val="2"/>
        <w:rPr>
          <w:rFonts w:eastAsiaTheme="minorEastAsia"/>
          <w:lang w:val="en-GB"/>
        </w:rPr>
      </w:pPr>
      <w:bookmarkStart w:id="19" w:name="_Toc40376939"/>
      <w:bookmarkStart w:id="20" w:name="_Toc40697794"/>
      <w:r>
        <w:rPr>
          <w:rFonts w:eastAsiaTheme="minorEastAsia" w:hint="eastAsia"/>
          <w:lang w:val="en-GB"/>
        </w:rPr>
        <w:t>2</w:t>
      </w:r>
      <w:r>
        <w:rPr>
          <w:rFonts w:eastAsiaTheme="minorEastAsia"/>
          <w:lang w:val="en-GB"/>
        </w:rPr>
        <w:t>.2 Price</w:t>
      </w:r>
      <w:bookmarkEnd w:id="19"/>
      <w:bookmarkEnd w:id="20"/>
    </w:p>
    <w:p w14:paraId="09D32D22" w14:textId="77777777" w:rsidR="00EB5B3F" w:rsidRPr="00264A37" w:rsidRDefault="00A44ABF" w:rsidP="00264A37">
      <w:pPr>
        <w:pStyle w:val="a9"/>
        <w:numPr>
          <w:ilvl w:val="0"/>
          <w:numId w:val="1"/>
        </w:numPr>
        <w:ind w:firstLineChars="0"/>
        <w:rPr>
          <w:rFonts w:eastAsiaTheme="minorEastAsia"/>
          <w:b/>
          <w:bCs/>
          <w:lang w:val="en-GB"/>
        </w:rPr>
      </w:pPr>
      <w:r>
        <w:rPr>
          <w:rFonts w:eastAsiaTheme="minorEastAsia"/>
          <w:b/>
          <w:bCs/>
          <w:lang w:val="en-GB"/>
        </w:rPr>
        <w:t>Keep a medium price position</w:t>
      </w:r>
      <w:r w:rsidR="00264A37" w:rsidRPr="00264A37">
        <w:rPr>
          <w:rFonts w:eastAsiaTheme="minorEastAsia"/>
          <w:b/>
          <w:bCs/>
          <w:lang w:val="en-GB"/>
        </w:rPr>
        <w:t xml:space="preserve"> in line with the home country</w:t>
      </w:r>
      <w:r>
        <w:rPr>
          <w:rFonts w:eastAsiaTheme="minorEastAsia"/>
          <w:b/>
          <w:bCs/>
          <w:lang w:val="en-GB"/>
        </w:rPr>
        <w:t>.</w:t>
      </w:r>
    </w:p>
    <w:p w14:paraId="05772ECC" w14:textId="1C7A7BD2" w:rsidR="00264A37" w:rsidRDefault="00A44ABF" w:rsidP="00264A37">
      <w:r>
        <w:rPr>
          <w:rFonts w:eastAsiaTheme="minorEastAsia"/>
          <w:lang w:val="en-GB"/>
        </w:rPr>
        <w:t xml:space="preserve">In China, </w:t>
      </w:r>
      <w:r w:rsidR="00F77F1E">
        <w:rPr>
          <w:rFonts w:eastAsiaTheme="minorEastAsia"/>
          <w:lang w:val="en-GB"/>
        </w:rPr>
        <w:t xml:space="preserve">one cup of HeyTea is between </w:t>
      </w:r>
      <w:r w:rsidR="00F77F1E">
        <w:rPr>
          <w:rFonts w:eastAsiaTheme="minorEastAsia" w:hint="eastAsia"/>
          <w:lang w:val="en-GB"/>
        </w:rPr>
        <w:t>¥</w:t>
      </w:r>
      <w:r w:rsidR="00F77F1E">
        <w:rPr>
          <w:rFonts w:eastAsiaTheme="minorEastAsia"/>
          <w:lang w:val="en-GB"/>
        </w:rPr>
        <w:t xml:space="preserve">19 and </w:t>
      </w:r>
      <w:r w:rsidR="00F77F1E">
        <w:rPr>
          <w:rFonts w:eastAsiaTheme="minorEastAsia" w:hint="eastAsia"/>
          <w:lang w:val="en-GB"/>
        </w:rPr>
        <w:t>¥</w:t>
      </w:r>
      <w:r w:rsidR="00F77F1E">
        <w:rPr>
          <w:rFonts w:eastAsiaTheme="minorEastAsia"/>
          <w:lang w:val="en-GB"/>
        </w:rPr>
        <w:t>33, which is similar than the price of Nayuki, but a little expensive than that in competitors like CoCo.</w:t>
      </w:r>
      <w:r w:rsidR="005B4884">
        <w:rPr>
          <w:rFonts w:eastAsiaTheme="minorEastAsia"/>
          <w:lang w:val="en-GB"/>
        </w:rPr>
        <w:t xml:space="preserve"> In the UK, HeyTea will keep the medium price position for the following reasons: First, the position of the brand is catering to </w:t>
      </w:r>
      <w:r w:rsidR="0063742E">
        <w:rPr>
          <w:rFonts w:eastAsiaTheme="minorEastAsia"/>
          <w:lang w:val="en-GB"/>
        </w:rPr>
        <w:t>young generations</w:t>
      </w:r>
      <w:r w:rsidR="005B4884">
        <w:rPr>
          <w:rFonts w:eastAsiaTheme="minorEastAsia"/>
          <w:lang w:val="en-GB"/>
        </w:rPr>
        <w:t xml:space="preserve"> who enjoy lives with a rather high aesthetic taste. It can be reflected in </w:t>
      </w:r>
      <w:r w:rsidR="00804B97">
        <w:rPr>
          <w:rFonts w:eastAsiaTheme="minorEastAsia"/>
          <w:lang w:val="en-GB"/>
        </w:rPr>
        <w:t>the brand’s high-quality ingredients, fashionable designs, etc which add values for the customers. Second, the stores will open in big cities in the UK, where customers’ purchase power is rather high, and they have already ha</w:t>
      </w:r>
      <w:r w:rsidR="007A5EF1">
        <w:rPr>
          <w:rFonts w:eastAsiaTheme="minorEastAsia"/>
          <w:lang w:val="en-GB"/>
        </w:rPr>
        <w:t>d</w:t>
      </w:r>
      <w:r w:rsidR="00804B97">
        <w:rPr>
          <w:rFonts w:eastAsiaTheme="minorEastAsia"/>
          <w:lang w:val="en-GB"/>
        </w:rPr>
        <w:t xml:space="preserve"> some good perceptions about new style tea drink. Third, </w:t>
      </w:r>
      <w:r w:rsidR="002D2CBA">
        <w:rPr>
          <w:rFonts w:eastAsiaTheme="minorEastAsia"/>
          <w:lang w:val="en-GB"/>
        </w:rPr>
        <w:t>competition is fierce in the UK.</w:t>
      </w:r>
      <w:r w:rsidR="007A5EF1">
        <w:rPr>
          <w:rFonts w:eastAsiaTheme="minorEastAsia"/>
          <w:lang w:val="en-GB"/>
        </w:rPr>
        <w:t xml:space="preserve"> According to Red Scarf (2019), Chinese students have voted ten most popular milk tea stores in the UK including Coco, T4, Happy Lemon, Yi Fang, Chatime, Woo Tea, Machi Machi, Fantastea, ALSGONGCHA and XingFu Tang</w:t>
      </w:r>
      <w:r w:rsidR="008E42B7">
        <w:rPr>
          <w:rFonts w:eastAsiaTheme="minorEastAsia"/>
          <w:lang w:val="en-GB"/>
        </w:rPr>
        <w:t xml:space="preserve">, let alone native new style tea drink brands like Bubbleology. </w:t>
      </w:r>
      <w:r w:rsidR="00F14940">
        <w:rPr>
          <w:rFonts w:eastAsiaTheme="minorEastAsia"/>
          <w:lang w:val="en-GB"/>
        </w:rPr>
        <w:t>According to the taxonomy of international pricing practices (</w:t>
      </w:r>
      <w:r w:rsidR="00F14940" w:rsidRPr="007A4E73">
        <w:t>theintactone</w:t>
      </w:r>
      <w:r w:rsidR="00F14940">
        <w:t>, 2019), HeyTea falls into the global price follower, where the company needs to offer market-oriented and standard prices.</w:t>
      </w:r>
    </w:p>
    <w:p w14:paraId="21ECDED0" w14:textId="77777777" w:rsidR="00675C11" w:rsidRDefault="00675C11" w:rsidP="00264A37"/>
    <w:p w14:paraId="484AF97D" w14:textId="77777777" w:rsidR="00F14940" w:rsidRDefault="00A44ABF" w:rsidP="00264A37">
      <w:pPr>
        <w:rPr>
          <w:rFonts w:eastAsiaTheme="minorEastAsia"/>
          <w:lang w:val="en-GB"/>
        </w:rPr>
      </w:pPr>
      <w:bookmarkStart w:id="21" w:name="figure1"/>
      <w:r>
        <w:rPr>
          <w:rFonts w:eastAsiaTheme="minorEastAsia" w:hint="eastAsia"/>
          <w:noProof/>
          <w:lang w:val="en-GB"/>
        </w:rPr>
        <w:lastRenderedPageBreak/>
        <w:drawing>
          <wp:inline distT="0" distB="0" distL="0" distR="0" wp14:anchorId="42DBB2E8" wp14:editId="016B40A2">
            <wp:extent cx="4638675" cy="327660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278425" name="a taxonomy of international pricing practices.gif"/>
                    <pic:cNvPicPr/>
                  </pic:nvPicPr>
                  <pic:blipFill>
                    <a:blip r:embed="rId9">
                      <a:extLst>
                        <a:ext uri="{28A0092B-C50C-407E-A947-70E740481C1C}">
                          <a14:useLocalDpi xmlns:a14="http://schemas.microsoft.com/office/drawing/2010/main" val="0"/>
                        </a:ext>
                      </a:extLst>
                    </a:blip>
                    <a:stretch>
                      <a:fillRect/>
                    </a:stretch>
                  </pic:blipFill>
                  <pic:spPr>
                    <a:xfrm>
                      <a:off x="0" y="0"/>
                      <a:ext cx="4638675" cy="3276600"/>
                    </a:xfrm>
                    <a:prstGeom prst="rect">
                      <a:avLst/>
                    </a:prstGeom>
                  </pic:spPr>
                </pic:pic>
              </a:graphicData>
            </a:graphic>
          </wp:inline>
        </w:drawing>
      </w:r>
      <w:bookmarkEnd w:id="21"/>
    </w:p>
    <w:p w14:paraId="7F51FEC8" w14:textId="77777777" w:rsidR="00966D12" w:rsidRDefault="00A44ABF" w:rsidP="00966D12">
      <w:pPr>
        <w:jc w:val="center"/>
        <w:rPr>
          <w:rFonts w:eastAsiaTheme="minorEastAsia"/>
          <w:lang w:val="en-GB"/>
        </w:rPr>
      </w:pPr>
      <w:r w:rsidRPr="00966D12">
        <w:rPr>
          <w:rFonts w:eastAsiaTheme="minorEastAsia" w:hint="eastAsia"/>
          <w:b/>
          <w:bCs/>
          <w:lang w:val="en-GB"/>
        </w:rPr>
        <w:t>F</w:t>
      </w:r>
      <w:r w:rsidRPr="00966D12">
        <w:rPr>
          <w:rFonts w:eastAsiaTheme="minorEastAsia"/>
          <w:b/>
          <w:bCs/>
          <w:lang w:val="en-GB"/>
        </w:rPr>
        <w:t>igure 1</w:t>
      </w:r>
      <w:r>
        <w:rPr>
          <w:rFonts w:eastAsiaTheme="minorEastAsia"/>
          <w:lang w:val="en-GB"/>
        </w:rPr>
        <w:t xml:space="preserve"> A taxonomy of international pricing practices</w:t>
      </w:r>
    </w:p>
    <w:p w14:paraId="07A83EB6" w14:textId="77777777" w:rsidR="0063742E" w:rsidRDefault="00A44ABF" w:rsidP="00966D12">
      <w:pPr>
        <w:jc w:val="center"/>
        <w:rPr>
          <w:rFonts w:eastAsiaTheme="minorEastAsia"/>
          <w:lang w:val="en-GB"/>
        </w:rPr>
      </w:pPr>
      <w:r>
        <w:rPr>
          <w:rFonts w:eastAsiaTheme="minorEastAsia" w:hint="eastAsia"/>
          <w:lang w:val="en-GB"/>
        </w:rPr>
        <w:t>(</w:t>
      </w:r>
      <w:r>
        <w:rPr>
          <w:rFonts w:eastAsiaTheme="minorEastAsia"/>
          <w:lang w:val="en-GB"/>
        </w:rPr>
        <w:t xml:space="preserve">Source: </w:t>
      </w:r>
      <w:hyperlink r:id="rId10" w:history="1">
        <w:r w:rsidRPr="006D1955">
          <w:rPr>
            <w:rStyle w:val="aa"/>
          </w:rPr>
          <w:t>https://theintactone.com/2019/07/23/im-u4-topic-4-international-pricing-strategies/</w:t>
        </w:r>
      </w:hyperlink>
      <w:r w:rsidRPr="0063742E">
        <w:rPr>
          <w:rStyle w:val="aa"/>
          <w:color w:val="auto"/>
          <w:u w:val="none"/>
        </w:rPr>
        <w:t>)</w:t>
      </w:r>
    </w:p>
    <w:p w14:paraId="5C7A8FED" w14:textId="77777777" w:rsidR="00520EC5" w:rsidRDefault="00520EC5" w:rsidP="00520EC5">
      <w:pPr>
        <w:rPr>
          <w:rFonts w:eastAsiaTheme="minorEastAsia"/>
          <w:lang w:val="en-GB"/>
        </w:rPr>
      </w:pPr>
    </w:p>
    <w:p w14:paraId="64F05FB2" w14:textId="77777777" w:rsidR="00520EC5" w:rsidRDefault="00A44ABF" w:rsidP="00520EC5">
      <w:pPr>
        <w:pStyle w:val="2"/>
        <w:rPr>
          <w:rFonts w:eastAsiaTheme="minorEastAsia"/>
          <w:lang w:val="en-GB"/>
        </w:rPr>
      </w:pPr>
      <w:bookmarkStart w:id="22" w:name="_Toc40376940"/>
      <w:bookmarkStart w:id="23" w:name="_Toc40697795"/>
      <w:r>
        <w:rPr>
          <w:rFonts w:eastAsiaTheme="minorEastAsia" w:hint="eastAsia"/>
          <w:lang w:val="en-GB"/>
        </w:rPr>
        <w:t>2</w:t>
      </w:r>
      <w:r>
        <w:rPr>
          <w:rFonts w:eastAsiaTheme="minorEastAsia"/>
          <w:lang w:val="en-GB"/>
        </w:rPr>
        <w:t>.3 Place</w:t>
      </w:r>
      <w:bookmarkEnd w:id="22"/>
      <w:bookmarkEnd w:id="23"/>
    </w:p>
    <w:p w14:paraId="74941F61" w14:textId="77777777" w:rsidR="00520EC5" w:rsidRPr="00FA7131" w:rsidRDefault="00A44ABF" w:rsidP="004569AF">
      <w:pPr>
        <w:pStyle w:val="a9"/>
        <w:numPr>
          <w:ilvl w:val="0"/>
          <w:numId w:val="1"/>
        </w:numPr>
        <w:ind w:firstLineChars="0"/>
        <w:rPr>
          <w:rFonts w:eastAsiaTheme="minorEastAsia"/>
          <w:b/>
          <w:bCs/>
          <w:lang w:val="en-GB"/>
        </w:rPr>
      </w:pPr>
      <w:r w:rsidRPr="00FA7131">
        <w:rPr>
          <w:rFonts w:eastAsiaTheme="minorEastAsia" w:hint="eastAsia"/>
          <w:b/>
          <w:bCs/>
          <w:lang w:val="en-GB"/>
        </w:rPr>
        <w:t>U</w:t>
      </w:r>
      <w:r w:rsidRPr="00FA7131">
        <w:rPr>
          <w:rFonts w:eastAsiaTheme="minorEastAsia"/>
          <w:b/>
          <w:bCs/>
          <w:lang w:val="en-GB"/>
        </w:rPr>
        <w:t>se the franchising mode to build selective coverage of physic</w:t>
      </w:r>
      <w:r w:rsidRPr="00FA7131">
        <w:rPr>
          <w:rFonts w:eastAsiaTheme="minorEastAsia"/>
          <w:b/>
          <w:bCs/>
          <w:lang w:val="en-GB"/>
        </w:rPr>
        <w:t>al stores.</w:t>
      </w:r>
    </w:p>
    <w:p w14:paraId="7184C5C5" w14:textId="77777777" w:rsidR="004569AF" w:rsidRDefault="00A44ABF" w:rsidP="004569AF">
      <w:pPr>
        <w:rPr>
          <w:rFonts w:eastAsiaTheme="minorEastAsia"/>
          <w:lang w:val="en-GB"/>
        </w:rPr>
      </w:pPr>
      <w:r>
        <w:rPr>
          <w:rFonts w:eastAsiaTheme="minorEastAsia" w:hint="eastAsia"/>
          <w:lang w:val="en-GB"/>
        </w:rPr>
        <w:t>A</w:t>
      </w:r>
      <w:r>
        <w:rPr>
          <w:rFonts w:eastAsiaTheme="minorEastAsia"/>
          <w:lang w:val="en-GB"/>
        </w:rPr>
        <w:t xml:space="preserve">s a newcomer of the UK market, HeyTea will open physical stores within selective coverage. London and Manchester are the selected cities since London is the capital of the UK and </w:t>
      </w:r>
      <w:r w:rsidR="008E0FB7">
        <w:rPr>
          <w:rFonts w:eastAsiaTheme="minorEastAsia"/>
          <w:lang w:val="en-GB"/>
        </w:rPr>
        <w:t xml:space="preserve">the two cities have got a large population and are very modernised. </w:t>
      </w:r>
      <w:r w:rsidR="00784E36">
        <w:rPr>
          <w:rFonts w:eastAsiaTheme="minorEastAsia"/>
          <w:lang w:val="en-GB"/>
        </w:rPr>
        <w:t>Three to four physical stores will be developed in one year in London and Manchester, and the number will grow with more physical stores opened in cities like Glasgow and Birmingham.</w:t>
      </w:r>
      <w:r w:rsidR="00627E81">
        <w:rPr>
          <w:rFonts w:eastAsiaTheme="minorEastAsia"/>
          <w:lang w:val="en-GB"/>
        </w:rPr>
        <w:t xml:space="preserve"> As the previous report identified, the company will adopt the franchising mode, so it will search for local franchisees to help run the stores.</w:t>
      </w:r>
    </w:p>
    <w:p w14:paraId="0DA40863" w14:textId="77777777" w:rsidR="00784E36" w:rsidRDefault="00A44ABF" w:rsidP="004569AF">
      <w:pPr>
        <w:rPr>
          <w:rFonts w:eastAsiaTheme="minorEastAsia"/>
          <w:lang w:val="en-GB"/>
        </w:rPr>
      </w:pPr>
      <w:r>
        <w:rPr>
          <w:rFonts w:eastAsiaTheme="minorEastAsia" w:hint="eastAsia"/>
          <w:lang w:val="en-GB"/>
        </w:rPr>
        <w:t>C</w:t>
      </w:r>
      <w:r>
        <w:rPr>
          <w:rFonts w:eastAsiaTheme="minorEastAsia"/>
          <w:lang w:val="en-GB"/>
        </w:rPr>
        <w:t xml:space="preserve">urrently, there are four types of HeyTea stores in China: HeyTea LAB store, HeyTea SPACE store, regular HeyTea </w:t>
      </w:r>
      <w:r w:rsidR="00627E81">
        <w:rPr>
          <w:rFonts w:eastAsiaTheme="minorEastAsia"/>
          <w:lang w:val="en-GB"/>
        </w:rPr>
        <w:t>s</w:t>
      </w:r>
      <w:r>
        <w:rPr>
          <w:rFonts w:eastAsiaTheme="minorEastAsia"/>
          <w:lang w:val="en-GB"/>
        </w:rPr>
        <w:t>tore and HeyTea GO store.</w:t>
      </w:r>
      <w:r w:rsidR="00627E81">
        <w:rPr>
          <w:rFonts w:eastAsiaTheme="minorEastAsia"/>
          <w:lang w:val="en-GB"/>
        </w:rPr>
        <w:t xml:space="preserve"> The former two are large stores with plenty of space to rest and entertain while the latter two are smaller with no areas to sit in HeyTea GO store. As London and Manchester are crowded with stores and the rent is expensive, it is recommended that regular HeyTea store and HeyTea GO store enter the markets first.</w:t>
      </w:r>
    </w:p>
    <w:p w14:paraId="68E26E24" w14:textId="77777777" w:rsidR="008E0FB7" w:rsidRDefault="00A44ABF" w:rsidP="004569AF">
      <w:pPr>
        <w:rPr>
          <w:rFonts w:eastAsiaTheme="minorEastAsia"/>
          <w:lang w:val="en-GB"/>
        </w:rPr>
      </w:pPr>
      <w:bookmarkStart w:id="24" w:name="figure2"/>
      <w:r>
        <w:rPr>
          <w:rFonts w:eastAsiaTheme="minorEastAsia"/>
          <w:noProof/>
          <w:lang w:val="en-GB"/>
        </w:rPr>
        <w:lastRenderedPageBreak/>
        <w:drawing>
          <wp:inline distT="0" distB="0" distL="0" distR="0" wp14:anchorId="0A9B2BDF" wp14:editId="7DEEB325">
            <wp:extent cx="5274310" cy="296672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104592" name="Types of HeyTea stores.jpg"/>
                    <pic:cNvPicPr/>
                  </pic:nvPicPr>
                  <pic:blipFill>
                    <a:blip r:embed="rId11">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bookmarkEnd w:id="24"/>
    </w:p>
    <w:p w14:paraId="51A8536A" w14:textId="77777777" w:rsidR="0063742E" w:rsidRDefault="00A44ABF" w:rsidP="0063742E">
      <w:pPr>
        <w:jc w:val="center"/>
        <w:rPr>
          <w:rFonts w:eastAsiaTheme="minorEastAsia"/>
          <w:lang w:val="en-GB"/>
        </w:rPr>
      </w:pPr>
      <w:r w:rsidRPr="0063742E">
        <w:rPr>
          <w:rFonts w:eastAsiaTheme="minorEastAsia" w:hint="eastAsia"/>
          <w:b/>
          <w:bCs/>
          <w:lang w:val="en-GB"/>
        </w:rPr>
        <w:t>F</w:t>
      </w:r>
      <w:r w:rsidRPr="0063742E">
        <w:rPr>
          <w:rFonts w:eastAsiaTheme="minorEastAsia"/>
          <w:b/>
          <w:bCs/>
          <w:lang w:val="en-GB"/>
        </w:rPr>
        <w:t>igure 2</w:t>
      </w:r>
      <w:r>
        <w:rPr>
          <w:rFonts w:eastAsiaTheme="minorEastAsia"/>
          <w:lang w:val="en-GB"/>
        </w:rPr>
        <w:t xml:space="preserve"> Types of HeyTea stores in China</w:t>
      </w:r>
    </w:p>
    <w:p w14:paraId="4194D868" w14:textId="77777777" w:rsidR="0063742E" w:rsidRDefault="00A44ABF" w:rsidP="0063742E">
      <w:pPr>
        <w:jc w:val="center"/>
        <w:rPr>
          <w:rFonts w:eastAsiaTheme="minorEastAsia"/>
          <w:lang w:val="en-GB"/>
        </w:rPr>
      </w:pPr>
      <w:r>
        <w:rPr>
          <w:rFonts w:eastAsiaTheme="minorEastAsia" w:hint="eastAsia"/>
          <w:lang w:val="en-GB"/>
        </w:rPr>
        <w:t>(</w:t>
      </w:r>
      <w:r>
        <w:rPr>
          <w:rFonts w:eastAsiaTheme="minorEastAsia"/>
          <w:lang w:val="en-GB"/>
        </w:rPr>
        <w:t xml:space="preserve">Source: </w:t>
      </w:r>
      <w:hyperlink r:id="rId12" w:history="1">
        <w:r w:rsidRPr="0063742E">
          <w:rPr>
            <w:rStyle w:val="aa"/>
            <w:rFonts w:eastAsiaTheme="minorEastAsia"/>
          </w:rPr>
          <w:t>https://zhuanlan.zhihu.com/p/74797346</w:t>
        </w:r>
      </w:hyperlink>
      <w:r>
        <w:rPr>
          <w:rFonts w:eastAsiaTheme="minorEastAsia"/>
          <w:lang w:val="en-GB"/>
        </w:rPr>
        <w:t>)</w:t>
      </w:r>
    </w:p>
    <w:p w14:paraId="063EF1E4" w14:textId="77777777" w:rsidR="0063742E" w:rsidRDefault="0063742E" w:rsidP="004569AF">
      <w:pPr>
        <w:rPr>
          <w:rFonts w:eastAsiaTheme="minorEastAsia"/>
          <w:lang w:val="en-GB"/>
        </w:rPr>
      </w:pPr>
    </w:p>
    <w:p w14:paraId="37D25EB7" w14:textId="77777777" w:rsidR="004569AF" w:rsidRPr="00FA7131" w:rsidRDefault="00A44ABF" w:rsidP="004569AF">
      <w:pPr>
        <w:pStyle w:val="a9"/>
        <w:numPr>
          <w:ilvl w:val="0"/>
          <w:numId w:val="1"/>
        </w:numPr>
        <w:ind w:firstLineChars="0"/>
        <w:rPr>
          <w:rFonts w:eastAsiaTheme="minorEastAsia"/>
          <w:b/>
          <w:bCs/>
          <w:lang w:val="en-GB"/>
        </w:rPr>
      </w:pPr>
      <w:r w:rsidRPr="00FA7131">
        <w:rPr>
          <w:rFonts w:eastAsiaTheme="minorEastAsia" w:hint="eastAsia"/>
          <w:b/>
          <w:bCs/>
          <w:lang w:val="en-GB"/>
        </w:rPr>
        <w:t>D</w:t>
      </w:r>
      <w:r w:rsidRPr="00FA7131">
        <w:rPr>
          <w:rFonts w:eastAsiaTheme="minorEastAsia"/>
          <w:b/>
          <w:bCs/>
          <w:lang w:val="en-GB"/>
        </w:rPr>
        <w:t>evelop online and mobile stores to provide a holistic shopping experience.</w:t>
      </w:r>
    </w:p>
    <w:p w14:paraId="1C8876BD" w14:textId="77777777" w:rsidR="00FA7131" w:rsidRDefault="00A44ABF" w:rsidP="00FA7131">
      <w:pPr>
        <w:rPr>
          <w:rFonts w:eastAsiaTheme="minorEastAsia"/>
          <w:lang w:val="en-GB"/>
        </w:rPr>
      </w:pPr>
      <w:r w:rsidRPr="008062DD">
        <w:rPr>
          <w:rFonts w:eastAsiaTheme="minorEastAsia"/>
          <w:lang w:val="en-GB"/>
        </w:rPr>
        <w:t xml:space="preserve">Online sales </w:t>
      </w:r>
      <w:r>
        <w:rPr>
          <w:rFonts w:eastAsiaTheme="minorEastAsia"/>
          <w:lang w:val="en-GB"/>
        </w:rPr>
        <w:t xml:space="preserve">accounted for </w:t>
      </w:r>
      <w:r w:rsidRPr="008062DD">
        <w:rPr>
          <w:rFonts w:eastAsiaTheme="minorEastAsia"/>
          <w:lang w:val="en-GB"/>
        </w:rPr>
        <w:t>22.3%</w:t>
      </w:r>
      <w:r>
        <w:rPr>
          <w:rFonts w:eastAsiaTheme="minorEastAsia"/>
          <w:lang w:val="en-GB"/>
        </w:rPr>
        <w:t xml:space="preserve">, a record high of all retailing </w:t>
      </w:r>
      <w:r w:rsidRPr="008062DD">
        <w:rPr>
          <w:rFonts w:eastAsiaTheme="minorEastAsia"/>
          <w:lang w:val="en-GB"/>
        </w:rPr>
        <w:t>in March 2020</w:t>
      </w:r>
      <w:r>
        <w:rPr>
          <w:rFonts w:eastAsiaTheme="minorEastAsia"/>
          <w:lang w:val="en-GB"/>
        </w:rPr>
        <w:t xml:space="preserve"> in the UK (</w:t>
      </w:r>
      <w:r w:rsidRPr="0016231F">
        <w:t>Office for National Statistics</w:t>
      </w:r>
      <w:r>
        <w:t>, 2020).</w:t>
      </w:r>
      <w:r>
        <w:rPr>
          <w:rFonts w:eastAsiaTheme="minorEastAsia"/>
          <w:lang w:val="en-GB"/>
        </w:rPr>
        <w:t xml:space="preserve"> </w:t>
      </w:r>
      <w:r>
        <w:rPr>
          <w:rFonts w:eastAsiaTheme="minorEastAsia" w:hint="eastAsia"/>
          <w:lang w:val="en-GB"/>
        </w:rPr>
        <w:t>A</w:t>
      </w:r>
      <w:r>
        <w:rPr>
          <w:rFonts w:eastAsiaTheme="minorEastAsia"/>
          <w:lang w:val="en-GB"/>
        </w:rPr>
        <w:t>s more and more people turn to online shopping especially during the pandemic, it is vital for HeyTea to develop online and mo</w:t>
      </w:r>
      <w:r>
        <w:rPr>
          <w:rFonts w:eastAsiaTheme="minorEastAsia"/>
          <w:lang w:val="en-GB"/>
        </w:rPr>
        <w:t xml:space="preserve">bile sales. First of all, HeyTea needs to develop an official British website, where customers can get information from and </w:t>
      </w:r>
      <w:r w:rsidR="005F558E">
        <w:rPr>
          <w:rFonts w:eastAsiaTheme="minorEastAsia"/>
          <w:lang w:val="en-GB"/>
        </w:rPr>
        <w:t xml:space="preserve">order. Next, the company needs to enter delivery and travel platforms such as Deliveroo and Tripadvisor to expose itself to potential customers and lead them to purchase online. It is also essential for the company to integrate the information across all channels, for example, the opening time, new products, price adjustments, etc. to give customers seamless shopping experience. </w:t>
      </w:r>
    </w:p>
    <w:p w14:paraId="3A3FE57C" w14:textId="77777777" w:rsidR="005F558E" w:rsidRDefault="005F558E" w:rsidP="00FA7131">
      <w:pPr>
        <w:rPr>
          <w:rFonts w:eastAsiaTheme="minorEastAsia"/>
          <w:lang w:val="en-GB"/>
        </w:rPr>
      </w:pPr>
    </w:p>
    <w:p w14:paraId="4053A20F" w14:textId="77777777" w:rsidR="005F558E" w:rsidRDefault="00A44ABF" w:rsidP="000B71EF">
      <w:pPr>
        <w:pStyle w:val="2"/>
        <w:rPr>
          <w:rFonts w:eastAsiaTheme="minorEastAsia"/>
          <w:lang w:val="en-GB"/>
        </w:rPr>
      </w:pPr>
      <w:bookmarkStart w:id="25" w:name="_Toc40376941"/>
      <w:bookmarkStart w:id="26" w:name="_Toc40697796"/>
      <w:r>
        <w:rPr>
          <w:rFonts w:eastAsiaTheme="minorEastAsia" w:hint="eastAsia"/>
          <w:lang w:val="en-GB"/>
        </w:rPr>
        <w:t>2</w:t>
      </w:r>
      <w:r>
        <w:rPr>
          <w:rFonts w:eastAsiaTheme="minorEastAsia"/>
          <w:lang w:val="en-GB"/>
        </w:rPr>
        <w:t xml:space="preserve">.4 </w:t>
      </w:r>
      <w:r>
        <w:rPr>
          <w:rFonts w:eastAsiaTheme="minorEastAsia"/>
          <w:lang w:val="en-GB"/>
        </w:rPr>
        <w:t>Promotion</w:t>
      </w:r>
      <w:bookmarkEnd w:id="25"/>
      <w:bookmarkEnd w:id="26"/>
    </w:p>
    <w:p w14:paraId="637CF562" w14:textId="77777777" w:rsidR="000B71EF" w:rsidRPr="00157EEC" w:rsidRDefault="00A44ABF" w:rsidP="00157EEC">
      <w:pPr>
        <w:pStyle w:val="a9"/>
        <w:numPr>
          <w:ilvl w:val="0"/>
          <w:numId w:val="1"/>
        </w:numPr>
        <w:ind w:firstLineChars="0"/>
        <w:rPr>
          <w:rFonts w:eastAsiaTheme="minorEastAsia"/>
          <w:b/>
          <w:bCs/>
          <w:lang w:val="en-GB"/>
        </w:rPr>
      </w:pPr>
      <w:r w:rsidRPr="00157EEC">
        <w:rPr>
          <w:rFonts w:eastAsiaTheme="minorEastAsia" w:hint="eastAsia"/>
          <w:b/>
          <w:bCs/>
          <w:lang w:val="en-GB"/>
        </w:rPr>
        <w:t>U</w:t>
      </w:r>
      <w:r w:rsidRPr="00157EEC">
        <w:rPr>
          <w:rFonts w:eastAsiaTheme="minorEastAsia"/>
          <w:b/>
          <w:bCs/>
          <w:lang w:val="en-GB"/>
        </w:rPr>
        <w:t>se social media marketing to engage fully with customers.</w:t>
      </w:r>
    </w:p>
    <w:p w14:paraId="4BDEABEF" w14:textId="77777777" w:rsidR="008E24AE" w:rsidRPr="00E41371" w:rsidRDefault="00A44ABF" w:rsidP="008E24AE">
      <w:pPr>
        <w:rPr>
          <w:lang w:val="en-GB"/>
        </w:rPr>
      </w:pPr>
      <w:r>
        <w:rPr>
          <w:rFonts w:eastAsiaTheme="minorEastAsia" w:hint="eastAsia"/>
          <w:lang w:val="en-GB"/>
        </w:rPr>
        <w:t>I</w:t>
      </w:r>
      <w:r>
        <w:rPr>
          <w:rFonts w:eastAsiaTheme="minorEastAsia"/>
          <w:lang w:val="en-GB"/>
        </w:rPr>
        <w:t>n China, one target group – Generation Zers</w:t>
      </w:r>
      <w:r w:rsidR="002B2E8D">
        <w:rPr>
          <w:rFonts w:eastAsiaTheme="minorEastAsia"/>
          <w:lang w:val="en-GB"/>
        </w:rPr>
        <w:t xml:space="preserve"> are willing to queue for up to two hours to </w:t>
      </w:r>
      <w:r w:rsidR="002B2E8D">
        <w:rPr>
          <w:rFonts w:eastAsiaTheme="minorEastAsia"/>
          <w:lang w:val="en-GB"/>
        </w:rPr>
        <w:lastRenderedPageBreak/>
        <w:t>experience the hottest new craze, and during the process, they like to post their selfies and thoughts on WeChat (a Chinses social platform) (</w:t>
      </w:r>
      <w:bookmarkStart w:id="27" w:name="_Hlk40277536"/>
      <w:r w:rsidR="002B2E8D">
        <w:rPr>
          <w:lang w:val="en-GB"/>
        </w:rPr>
        <w:t>Sun Branding Solutions</w:t>
      </w:r>
      <w:bookmarkEnd w:id="27"/>
      <w:r w:rsidR="002B2E8D">
        <w:rPr>
          <w:lang w:val="en-GB"/>
        </w:rPr>
        <w:t>, 2018).</w:t>
      </w:r>
      <w:r w:rsidR="00874AB9">
        <w:rPr>
          <w:lang w:val="en-GB"/>
        </w:rPr>
        <w:t xml:space="preserve"> Similarly, 71% of Instagram users are Millennials or Generation Z, with 27% of internet users on Instagram share food content (</w:t>
      </w:r>
      <w:r w:rsidR="00874AB9" w:rsidRPr="00622D5F">
        <w:rPr>
          <w:lang w:val="en-GB"/>
        </w:rPr>
        <w:t>Taher,</w:t>
      </w:r>
      <w:r w:rsidR="00874AB9">
        <w:rPr>
          <w:lang w:val="en-GB"/>
        </w:rPr>
        <w:t xml:space="preserve"> 2019).</w:t>
      </w:r>
      <w:r w:rsidR="0020270D">
        <w:rPr>
          <w:lang w:val="en-GB"/>
        </w:rPr>
        <w:t xml:space="preserve"> Currently, HeyTea has t</w:t>
      </w:r>
      <w:r w:rsidR="00712191">
        <w:rPr>
          <w:lang w:val="en-GB"/>
        </w:rPr>
        <w:t>hree</w:t>
      </w:r>
      <w:r w:rsidR="0020270D">
        <w:rPr>
          <w:lang w:val="en-GB"/>
        </w:rPr>
        <w:t xml:space="preserve"> accounts on Instagram (@</w:t>
      </w:r>
      <w:r w:rsidR="00712191">
        <w:rPr>
          <w:lang w:val="en-GB"/>
        </w:rPr>
        <w:t>heytea @heyteahk @heyteasg) with @heytea not updating news. When the company enters the UK market, it needs to open a local account and some promotions can be established. Besides, TikTok is another platform that HeyTea needs to take into account.</w:t>
      </w:r>
      <w:r>
        <w:rPr>
          <w:lang w:val="en-GB"/>
        </w:rPr>
        <w:t xml:space="preserve"> It</w:t>
      </w:r>
      <w:r w:rsidR="00712191">
        <w:rPr>
          <w:lang w:val="en-GB"/>
        </w:rPr>
        <w:t xml:space="preserve"> </w:t>
      </w:r>
      <w:r>
        <w:rPr>
          <w:lang w:val="en-GB"/>
        </w:rPr>
        <w:t>is a short video mobile app which has over one billion users worldwide and is the fastest-growing applicat</w:t>
      </w:r>
      <w:r>
        <w:rPr>
          <w:lang w:val="en-GB"/>
        </w:rPr>
        <w:t xml:space="preserve">ion around (BBC, 2019). It is recommended to start with hashtag challenges </w:t>
      </w:r>
      <w:r w:rsidR="005A691C">
        <w:rPr>
          <w:lang w:val="en-GB"/>
        </w:rPr>
        <w:t xml:space="preserve">and then to cooperate with influencers to get the ball rolling </w:t>
      </w:r>
      <w:r>
        <w:rPr>
          <w:lang w:val="en-GB"/>
        </w:rPr>
        <w:t>(</w:t>
      </w:r>
      <w:bookmarkStart w:id="28" w:name="_Hlk40286763"/>
      <w:bookmarkStart w:id="29" w:name="_Hlk40284348"/>
      <w:r w:rsidRPr="000F2FF0">
        <w:t>Liffreing</w:t>
      </w:r>
      <w:bookmarkEnd w:id="28"/>
      <w:r w:rsidRPr="000F2FF0">
        <w:t>,</w:t>
      </w:r>
      <w:bookmarkEnd w:id="29"/>
      <w:r>
        <w:t xml:space="preserve"> 2020). </w:t>
      </w:r>
    </w:p>
    <w:p w14:paraId="3876C8EA" w14:textId="77777777" w:rsidR="00157EEC" w:rsidRPr="008E24AE" w:rsidRDefault="00157EEC" w:rsidP="00157EEC">
      <w:pPr>
        <w:rPr>
          <w:rFonts w:eastAsiaTheme="minorEastAsia"/>
          <w:lang w:val="en-GB"/>
        </w:rPr>
      </w:pPr>
    </w:p>
    <w:p w14:paraId="400691B9" w14:textId="77777777" w:rsidR="00157EEC" w:rsidRDefault="00A44ABF" w:rsidP="00260394">
      <w:pPr>
        <w:pStyle w:val="2"/>
        <w:rPr>
          <w:rFonts w:eastAsiaTheme="minorEastAsia"/>
          <w:lang w:val="en-GB"/>
        </w:rPr>
      </w:pPr>
      <w:bookmarkStart w:id="30" w:name="_Toc40376942"/>
      <w:bookmarkStart w:id="31" w:name="_Toc40697797"/>
      <w:r>
        <w:rPr>
          <w:rFonts w:eastAsiaTheme="minorEastAsia" w:hint="eastAsia"/>
          <w:lang w:val="en-GB"/>
        </w:rPr>
        <w:t>2</w:t>
      </w:r>
      <w:r>
        <w:rPr>
          <w:rFonts w:eastAsiaTheme="minorEastAsia"/>
          <w:lang w:val="en-GB"/>
        </w:rPr>
        <w:t>.5 Participants</w:t>
      </w:r>
      <w:bookmarkEnd w:id="30"/>
      <w:bookmarkEnd w:id="31"/>
    </w:p>
    <w:p w14:paraId="57114271" w14:textId="77777777" w:rsidR="00260394" w:rsidRDefault="00A44ABF" w:rsidP="00260394">
      <w:pPr>
        <w:rPr>
          <w:rFonts w:eastAsiaTheme="minorEastAsia"/>
          <w:lang w:val="en-GB"/>
        </w:rPr>
      </w:pPr>
      <w:r>
        <w:rPr>
          <w:rFonts w:eastAsiaTheme="minorEastAsia" w:hint="eastAsia"/>
          <w:lang w:val="en-GB"/>
        </w:rPr>
        <w:t>P</w:t>
      </w:r>
      <w:r>
        <w:rPr>
          <w:rFonts w:eastAsiaTheme="minorEastAsia"/>
          <w:lang w:val="en-GB"/>
        </w:rPr>
        <w:t>articipants are any people coming into contact with customers and they are main</w:t>
      </w:r>
      <w:r>
        <w:rPr>
          <w:rFonts w:eastAsiaTheme="minorEastAsia"/>
          <w:lang w:val="en-GB"/>
        </w:rPr>
        <w:t xml:space="preserve">ly divided into two parts: employees and other customers. For employees, it is the responsibility of the company to provide training to them as a franchisor. Since the UK is individualism-oriented, </w:t>
      </w:r>
      <w:r w:rsidR="00CE44E1">
        <w:rPr>
          <w:rFonts w:eastAsiaTheme="minorEastAsia"/>
          <w:lang w:val="en-GB"/>
        </w:rPr>
        <w:t>it is crucial for managers to listen to every employee's voices and make decisions with them. Other customers are an important source for the customer to make a purchase decision, so it is required that any feedback or queries from customers need to be tackled immediately both online and offline.</w:t>
      </w:r>
    </w:p>
    <w:p w14:paraId="4C2ED9E4" w14:textId="77777777" w:rsidR="00CE44E1" w:rsidRDefault="00CE44E1" w:rsidP="00260394">
      <w:pPr>
        <w:rPr>
          <w:rFonts w:eastAsiaTheme="minorEastAsia"/>
          <w:lang w:val="en-GB"/>
        </w:rPr>
      </w:pPr>
    </w:p>
    <w:p w14:paraId="3C69EECC" w14:textId="77777777" w:rsidR="00CE44E1" w:rsidRDefault="00A44ABF" w:rsidP="00CE44E1">
      <w:pPr>
        <w:pStyle w:val="2"/>
        <w:rPr>
          <w:rFonts w:eastAsiaTheme="minorEastAsia"/>
          <w:lang w:val="en-GB"/>
        </w:rPr>
      </w:pPr>
      <w:bookmarkStart w:id="32" w:name="_Toc40376943"/>
      <w:bookmarkStart w:id="33" w:name="_Toc40697798"/>
      <w:r>
        <w:rPr>
          <w:rFonts w:eastAsiaTheme="minorEastAsia" w:hint="eastAsia"/>
          <w:lang w:val="en-GB"/>
        </w:rPr>
        <w:t>2</w:t>
      </w:r>
      <w:r>
        <w:rPr>
          <w:rFonts w:eastAsiaTheme="minorEastAsia"/>
          <w:lang w:val="en-GB"/>
        </w:rPr>
        <w:t>.6 Process</w:t>
      </w:r>
      <w:bookmarkEnd w:id="32"/>
      <w:bookmarkEnd w:id="33"/>
    </w:p>
    <w:p w14:paraId="46FAE253" w14:textId="77777777" w:rsidR="00CE44E1" w:rsidRDefault="00A44ABF" w:rsidP="00CE44E1">
      <w:pPr>
        <w:rPr>
          <w:rFonts w:eastAsiaTheme="minorEastAsia"/>
          <w:lang w:val="en-GB"/>
        </w:rPr>
      </w:pPr>
      <w:r>
        <w:rPr>
          <w:rFonts w:eastAsiaTheme="minorEastAsia" w:hint="eastAsia"/>
          <w:lang w:val="en-GB"/>
        </w:rPr>
        <w:t>Q</w:t>
      </w:r>
      <w:r>
        <w:rPr>
          <w:rFonts w:eastAsiaTheme="minorEastAsia"/>
          <w:lang w:val="en-GB"/>
        </w:rPr>
        <w:t>ue</w:t>
      </w:r>
      <w:r>
        <w:rPr>
          <w:rFonts w:eastAsiaTheme="minorEastAsia"/>
          <w:lang w:val="en-GB"/>
        </w:rPr>
        <w:t xml:space="preserve">uing and delivery conditions in the UK may be very different from China, so managers need to monitor the situations carefully to ensure the times are acceptable to customers. The process of acquiring HeyTea products </w:t>
      </w:r>
      <w:r w:rsidR="00A66D75">
        <w:rPr>
          <w:rFonts w:eastAsiaTheme="minorEastAsia"/>
          <w:lang w:val="en-GB"/>
        </w:rPr>
        <w:t>needs to be clearly shown in the physical store as well as in online and mobile channels.</w:t>
      </w:r>
    </w:p>
    <w:p w14:paraId="21C9584E" w14:textId="77777777" w:rsidR="00A66D75" w:rsidRDefault="00A66D75" w:rsidP="00CE44E1">
      <w:pPr>
        <w:rPr>
          <w:rFonts w:eastAsiaTheme="minorEastAsia"/>
          <w:lang w:val="en-GB"/>
        </w:rPr>
      </w:pPr>
    </w:p>
    <w:p w14:paraId="444D6D1F" w14:textId="77777777" w:rsidR="00A66D75" w:rsidRDefault="00A44ABF" w:rsidP="00A66D75">
      <w:pPr>
        <w:pStyle w:val="2"/>
        <w:rPr>
          <w:rFonts w:eastAsiaTheme="minorEastAsia"/>
          <w:lang w:val="en-GB"/>
        </w:rPr>
      </w:pPr>
      <w:bookmarkStart w:id="34" w:name="_Toc40376944"/>
      <w:bookmarkStart w:id="35" w:name="_Toc40697799"/>
      <w:r>
        <w:rPr>
          <w:rFonts w:eastAsiaTheme="minorEastAsia" w:hint="eastAsia"/>
          <w:lang w:val="en-GB"/>
        </w:rPr>
        <w:lastRenderedPageBreak/>
        <w:t>2</w:t>
      </w:r>
      <w:r>
        <w:rPr>
          <w:rFonts w:eastAsiaTheme="minorEastAsia"/>
          <w:lang w:val="en-GB"/>
        </w:rPr>
        <w:t>.7 Physical evidence</w:t>
      </w:r>
      <w:bookmarkEnd w:id="34"/>
      <w:bookmarkEnd w:id="35"/>
    </w:p>
    <w:p w14:paraId="69600E5C" w14:textId="1140BA08" w:rsidR="00A66D75" w:rsidRDefault="00A44ABF" w:rsidP="00A66D75">
      <w:pPr>
        <w:rPr>
          <w:rFonts w:eastAsiaTheme="minorEastAsia"/>
          <w:lang w:val="en-GB"/>
        </w:rPr>
      </w:pPr>
      <w:r>
        <w:rPr>
          <w:rFonts w:eastAsiaTheme="minorEastAsia" w:hint="eastAsia"/>
          <w:lang w:val="en-GB"/>
        </w:rPr>
        <w:t>T</w:t>
      </w:r>
      <w:r>
        <w:rPr>
          <w:rFonts w:eastAsiaTheme="minorEastAsia"/>
          <w:lang w:val="en-GB"/>
        </w:rPr>
        <w:t xml:space="preserve">o highlight the brand image, the designs of the logo, product packaging and the store will remain the same with those in the home country. However, when meeting local </w:t>
      </w:r>
      <w:r>
        <w:rPr>
          <w:rFonts w:eastAsiaTheme="minorEastAsia"/>
          <w:lang w:val="en-GB"/>
        </w:rPr>
        <w:t>holidays like Halloween, some elements like ghost and pumpkin can be added in the designs.</w:t>
      </w:r>
    </w:p>
    <w:p w14:paraId="7B2D8857" w14:textId="5364C093" w:rsidR="00DA4E8D" w:rsidRDefault="00DA4E8D" w:rsidP="00A66D75">
      <w:pPr>
        <w:rPr>
          <w:rFonts w:eastAsiaTheme="minorEastAsia"/>
          <w:lang w:val="en-GB"/>
        </w:rPr>
      </w:pPr>
    </w:p>
    <w:p w14:paraId="5B3CA031" w14:textId="30F4163F" w:rsidR="00DA4E8D" w:rsidRPr="00A66D75" w:rsidRDefault="00DA4E8D" w:rsidP="00A66D75">
      <w:pPr>
        <w:rPr>
          <w:rFonts w:eastAsiaTheme="minorEastAsia" w:hint="eastAsia"/>
          <w:lang w:val="en-GB"/>
        </w:rPr>
      </w:pPr>
      <w:r>
        <w:rPr>
          <w:rFonts w:eastAsiaTheme="minorEastAsia"/>
          <w:lang w:val="en-GB"/>
        </w:rPr>
        <w:t>All the 7Ps are based on the franchising entry mode, which belongs to the intermediate entry modes, and has a rather high control with the host market. It is low-risk and low-cost and can help expand quickly in the international market.</w:t>
      </w:r>
    </w:p>
    <w:p w14:paraId="2513BFEE" w14:textId="77777777" w:rsidR="0032148B" w:rsidRPr="0032148B" w:rsidRDefault="00A44ABF">
      <w:pPr>
        <w:widowControl/>
        <w:spacing w:line="240" w:lineRule="auto"/>
        <w:jc w:val="left"/>
        <w:rPr>
          <w:rFonts w:eastAsiaTheme="minorEastAsia"/>
          <w:lang w:val="en-GB"/>
        </w:rPr>
      </w:pPr>
      <w:r w:rsidRPr="0032148B">
        <w:rPr>
          <w:rFonts w:eastAsiaTheme="minorEastAsia"/>
          <w:lang w:val="en-GB"/>
        </w:rPr>
        <w:br w:type="page"/>
      </w:r>
    </w:p>
    <w:p w14:paraId="01B6E581" w14:textId="3BD1ACFC" w:rsidR="0032148B" w:rsidRPr="0032148B" w:rsidRDefault="00A44ABF" w:rsidP="0032148B">
      <w:pPr>
        <w:pStyle w:val="1"/>
        <w:rPr>
          <w:rFonts w:eastAsiaTheme="minorEastAsia"/>
          <w:lang w:val="en-GB"/>
        </w:rPr>
      </w:pPr>
      <w:bookmarkStart w:id="36" w:name="_Toc40376945"/>
      <w:bookmarkStart w:id="37" w:name="_Toc40697800"/>
      <w:r w:rsidRPr="0032148B">
        <w:rPr>
          <w:rFonts w:eastAsiaTheme="minorEastAsia"/>
          <w:lang w:val="en-GB"/>
        </w:rPr>
        <w:lastRenderedPageBreak/>
        <w:t xml:space="preserve">3.0 </w:t>
      </w:r>
      <w:bookmarkEnd w:id="36"/>
      <w:r w:rsidR="007300BF">
        <w:rPr>
          <w:rFonts w:eastAsiaTheme="minorEastAsia"/>
          <w:lang w:val="en-GB"/>
        </w:rPr>
        <w:t>Conclusion</w:t>
      </w:r>
      <w:bookmarkEnd w:id="37"/>
    </w:p>
    <w:p w14:paraId="4563CF8C" w14:textId="77777777" w:rsidR="007300BF" w:rsidRPr="0032148B" w:rsidRDefault="007300BF" w:rsidP="007300BF">
      <w:pPr>
        <w:rPr>
          <w:rFonts w:eastAsiaTheme="minorEastAsia"/>
          <w:lang w:val="en-GB"/>
        </w:rPr>
      </w:pPr>
      <w:r>
        <w:rPr>
          <w:rFonts w:eastAsiaTheme="minorEastAsia" w:hint="eastAsia"/>
          <w:lang w:val="en-GB"/>
        </w:rPr>
        <w:t>T</w:t>
      </w:r>
      <w:r>
        <w:rPr>
          <w:rFonts w:eastAsiaTheme="minorEastAsia"/>
          <w:lang w:val="en-GB"/>
        </w:rPr>
        <w:t xml:space="preserve">his report takes a further look at the international marketing mix of </w:t>
      </w:r>
      <w:proofErr w:type="spellStart"/>
      <w:r>
        <w:rPr>
          <w:rFonts w:eastAsiaTheme="minorEastAsia"/>
          <w:lang w:val="en-GB"/>
        </w:rPr>
        <w:t>HeyTea</w:t>
      </w:r>
      <w:proofErr w:type="spellEnd"/>
      <w:r>
        <w:rPr>
          <w:rFonts w:eastAsiaTheme="minorEastAsia"/>
          <w:lang w:val="en-GB"/>
        </w:rPr>
        <w:t xml:space="preserve"> based on the previous report which identified franchising as the entry mode of the company. It takes account of Hofstede’s Cultural Dimensions, which show that </w:t>
      </w:r>
      <w:r>
        <w:rPr>
          <w:lang w:val="en-GB"/>
        </w:rPr>
        <w:t>the UK and China differ largely on Individualism, Power Distance and Indulgence. The differences are integrated into the adaptions of the marketing mix, where 7Ps decisions are conducted. The report recommends adjustment in product development and adoption of omnichannel strategy as well as social media marketing.</w:t>
      </w:r>
    </w:p>
    <w:p w14:paraId="18851ADA" w14:textId="77777777" w:rsidR="007300BF" w:rsidRPr="007300BF" w:rsidRDefault="007300BF" w:rsidP="0032148B">
      <w:pPr>
        <w:rPr>
          <w:rFonts w:eastAsiaTheme="minorEastAsia"/>
          <w:lang w:val="en-GB"/>
        </w:rPr>
      </w:pPr>
    </w:p>
    <w:p w14:paraId="22909C39" w14:textId="77777777" w:rsidR="0032148B" w:rsidRPr="0032148B" w:rsidRDefault="00A44ABF">
      <w:pPr>
        <w:widowControl/>
        <w:spacing w:line="240" w:lineRule="auto"/>
        <w:jc w:val="left"/>
        <w:rPr>
          <w:rFonts w:eastAsiaTheme="minorEastAsia"/>
          <w:lang w:val="en-GB"/>
        </w:rPr>
      </w:pPr>
      <w:r w:rsidRPr="0032148B">
        <w:rPr>
          <w:rFonts w:eastAsiaTheme="minorEastAsia"/>
          <w:lang w:val="en-GB"/>
        </w:rPr>
        <w:br w:type="page"/>
      </w:r>
    </w:p>
    <w:p w14:paraId="20C5EE15" w14:textId="298677D1" w:rsidR="0032148B" w:rsidRPr="0032148B" w:rsidRDefault="00A44ABF" w:rsidP="0032148B">
      <w:pPr>
        <w:pStyle w:val="1"/>
        <w:rPr>
          <w:rFonts w:eastAsiaTheme="minorEastAsia"/>
          <w:lang w:val="en-GB"/>
        </w:rPr>
      </w:pPr>
      <w:bookmarkStart w:id="38" w:name="_Toc40376946"/>
      <w:bookmarkStart w:id="39" w:name="_Toc40697801"/>
      <w:r w:rsidRPr="0032148B">
        <w:rPr>
          <w:rFonts w:eastAsiaTheme="minorEastAsia"/>
          <w:lang w:val="en-GB"/>
        </w:rPr>
        <w:lastRenderedPageBreak/>
        <w:t xml:space="preserve">4.0 </w:t>
      </w:r>
      <w:bookmarkEnd w:id="38"/>
      <w:r w:rsidR="007300BF">
        <w:rPr>
          <w:rFonts w:eastAsiaTheme="minorEastAsia"/>
          <w:lang w:val="en-GB"/>
        </w:rPr>
        <w:t>Recommendation</w:t>
      </w:r>
      <w:bookmarkEnd w:id="39"/>
    </w:p>
    <w:p w14:paraId="3C3CA9A1" w14:textId="77777777" w:rsidR="007300BF" w:rsidRDefault="007300BF" w:rsidP="007300BF">
      <w:pPr>
        <w:rPr>
          <w:rFonts w:eastAsiaTheme="minorEastAsia"/>
          <w:lang w:val="en-GB"/>
        </w:rPr>
      </w:pPr>
      <w:r>
        <w:rPr>
          <w:rFonts w:eastAsiaTheme="minorEastAsia" w:hint="eastAsia"/>
          <w:lang w:val="en-GB"/>
        </w:rPr>
        <w:t>1</w:t>
      </w:r>
      <w:r>
        <w:rPr>
          <w:rFonts w:eastAsiaTheme="minorEastAsia"/>
          <w:lang w:val="en-GB"/>
        </w:rPr>
        <w:t>. The overall recommendation is to be ‘</w:t>
      </w:r>
      <w:proofErr w:type="spellStart"/>
      <w:r>
        <w:rPr>
          <w:rFonts w:eastAsiaTheme="minorEastAsia"/>
          <w:lang w:val="en-GB"/>
        </w:rPr>
        <w:t>glocal</w:t>
      </w:r>
      <w:proofErr w:type="spellEnd"/>
      <w:r>
        <w:rPr>
          <w:rFonts w:eastAsiaTheme="minorEastAsia"/>
          <w:lang w:val="en-GB"/>
        </w:rPr>
        <w:t>’. The brand position remains the same, but some adaptions need to be implemented to be local friendly.</w:t>
      </w:r>
    </w:p>
    <w:p w14:paraId="7E445D87" w14:textId="77777777" w:rsidR="007300BF" w:rsidRDefault="007300BF" w:rsidP="007300BF">
      <w:pPr>
        <w:rPr>
          <w:rFonts w:eastAsiaTheme="minorEastAsia"/>
          <w:lang w:val="en-GB"/>
        </w:rPr>
      </w:pPr>
    </w:p>
    <w:p w14:paraId="1FC4EE4B" w14:textId="77777777" w:rsidR="007300BF" w:rsidRDefault="007300BF" w:rsidP="007300BF">
      <w:pPr>
        <w:rPr>
          <w:rFonts w:eastAsiaTheme="minorEastAsia"/>
          <w:lang w:val="en-GB"/>
        </w:rPr>
      </w:pPr>
      <w:r>
        <w:rPr>
          <w:rFonts w:eastAsiaTheme="minorEastAsia" w:hint="eastAsia"/>
          <w:lang w:val="en-GB"/>
        </w:rPr>
        <w:t>2</w:t>
      </w:r>
      <w:r>
        <w:rPr>
          <w:rFonts w:eastAsiaTheme="minorEastAsia"/>
          <w:lang w:val="en-GB"/>
        </w:rPr>
        <w:t>. The product line should consider the vegan trend in the UK, and customers can be invited to the launch of new products.</w:t>
      </w:r>
    </w:p>
    <w:p w14:paraId="60F67C99" w14:textId="77777777" w:rsidR="007300BF" w:rsidRDefault="007300BF" w:rsidP="007300BF">
      <w:pPr>
        <w:rPr>
          <w:rFonts w:eastAsiaTheme="minorEastAsia"/>
          <w:lang w:val="en-GB"/>
        </w:rPr>
      </w:pPr>
    </w:p>
    <w:p w14:paraId="6B16F31D" w14:textId="77777777" w:rsidR="007300BF" w:rsidRDefault="007300BF" w:rsidP="007300BF">
      <w:pPr>
        <w:rPr>
          <w:rFonts w:eastAsiaTheme="minorEastAsia"/>
          <w:lang w:val="en-GB"/>
        </w:rPr>
      </w:pPr>
      <w:r>
        <w:rPr>
          <w:rFonts w:eastAsiaTheme="minorEastAsia" w:hint="eastAsia"/>
          <w:lang w:val="en-GB"/>
        </w:rPr>
        <w:t>3</w:t>
      </w:r>
      <w:r>
        <w:rPr>
          <w:rFonts w:eastAsiaTheme="minorEastAsia"/>
          <w:lang w:val="en-GB"/>
        </w:rPr>
        <w:t>. Adopt an omnichannel strategy to integrate physical, online and mobile channels.</w:t>
      </w:r>
    </w:p>
    <w:p w14:paraId="6A799133" w14:textId="77777777" w:rsidR="007300BF" w:rsidRDefault="007300BF" w:rsidP="007300BF">
      <w:pPr>
        <w:rPr>
          <w:rFonts w:eastAsiaTheme="minorEastAsia"/>
          <w:lang w:val="en-GB"/>
        </w:rPr>
      </w:pPr>
    </w:p>
    <w:p w14:paraId="54C4407F" w14:textId="77777777" w:rsidR="007300BF" w:rsidRPr="0032148B" w:rsidRDefault="007300BF" w:rsidP="007300BF">
      <w:pPr>
        <w:rPr>
          <w:rFonts w:eastAsiaTheme="minorEastAsia"/>
          <w:lang w:val="en-GB"/>
        </w:rPr>
      </w:pPr>
      <w:r>
        <w:rPr>
          <w:rFonts w:eastAsiaTheme="minorEastAsia" w:hint="eastAsia"/>
          <w:lang w:val="en-GB"/>
        </w:rPr>
        <w:t>4</w:t>
      </w:r>
      <w:r>
        <w:rPr>
          <w:rFonts w:eastAsiaTheme="minorEastAsia"/>
          <w:lang w:val="en-GB"/>
        </w:rPr>
        <w:t xml:space="preserve">. Make good use of social media especially Instagram, Facebook and </w:t>
      </w:r>
      <w:proofErr w:type="spellStart"/>
      <w:r>
        <w:rPr>
          <w:rFonts w:eastAsiaTheme="minorEastAsia"/>
          <w:lang w:val="en-GB"/>
        </w:rPr>
        <w:t>TikTok</w:t>
      </w:r>
      <w:proofErr w:type="spellEnd"/>
      <w:r>
        <w:rPr>
          <w:rFonts w:eastAsiaTheme="minorEastAsia"/>
          <w:lang w:val="en-GB"/>
        </w:rPr>
        <w:t>.</w:t>
      </w:r>
    </w:p>
    <w:p w14:paraId="397CA117" w14:textId="77777777" w:rsidR="0032148B" w:rsidRPr="007300BF" w:rsidRDefault="0032148B" w:rsidP="0032148B">
      <w:pPr>
        <w:rPr>
          <w:rFonts w:eastAsiaTheme="minorEastAsia"/>
          <w:lang w:val="en-GB"/>
        </w:rPr>
      </w:pPr>
    </w:p>
    <w:p w14:paraId="7D3CD10F" w14:textId="77777777" w:rsidR="0032148B" w:rsidRPr="0032148B" w:rsidRDefault="00A44ABF">
      <w:pPr>
        <w:widowControl/>
        <w:spacing w:line="240" w:lineRule="auto"/>
        <w:jc w:val="left"/>
        <w:rPr>
          <w:rFonts w:eastAsiaTheme="minorEastAsia"/>
          <w:lang w:val="en-GB"/>
        </w:rPr>
      </w:pPr>
      <w:r w:rsidRPr="0032148B">
        <w:rPr>
          <w:rFonts w:eastAsiaTheme="minorEastAsia"/>
          <w:lang w:val="en-GB"/>
        </w:rPr>
        <w:br w:type="page"/>
      </w:r>
    </w:p>
    <w:p w14:paraId="212D2742" w14:textId="77777777" w:rsidR="0032148B" w:rsidRPr="0032148B" w:rsidRDefault="00A44ABF" w:rsidP="0032148B">
      <w:pPr>
        <w:pStyle w:val="1"/>
        <w:rPr>
          <w:rFonts w:eastAsiaTheme="minorEastAsia"/>
          <w:lang w:val="en-GB"/>
        </w:rPr>
      </w:pPr>
      <w:bookmarkStart w:id="40" w:name="_Toc40376947"/>
      <w:bookmarkStart w:id="41" w:name="_Toc40697802"/>
      <w:r w:rsidRPr="0032148B">
        <w:rPr>
          <w:rFonts w:eastAsiaTheme="minorEastAsia"/>
          <w:lang w:val="en-GB"/>
        </w:rPr>
        <w:lastRenderedPageBreak/>
        <w:t>References</w:t>
      </w:r>
      <w:bookmarkEnd w:id="40"/>
      <w:bookmarkEnd w:id="41"/>
    </w:p>
    <w:p w14:paraId="5C47DDBA" w14:textId="77777777" w:rsidR="00F85654" w:rsidRPr="00F85654" w:rsidRDefault="00A44ABF" w:rsidP="00F85654">
      <w:pPr>
        <w:rPr>
          <w:rFonts w:eastAsiaTheme="minorEastAsia"/>
          <w:lang w:val="en-GB"/>
        </w:rPr>
      </w:pPr>
      <w:bookmarkStart w:id="42" w:name="_Hlk40179584"/>
      <w:r w:rsidRPr="00330807">
        <w:t xml:space="preserve">Bubbleology (2020) </w:t>
      </w:r>
      <w:r w:rsidRPr="00330807">
        <w:rPr>
          <w:i/>
          <w:iCs/>
        </w:rPr>
        <w:t>Bubbleology.</w:t>
      </w:r>
      <w:r w:rsidRPr="00330807">
        <w:t xml:space="preserve"> Available at: </w:t>
      </w:r>
      <w:hyperlink r:id="rId13" w:history="1">
        <w:r w:rsidRPr="004D7574">
          <w:rPr>
            <w:rStyle w:val="aa"/>
          </w:rPr>
          <w:t>https://www.bubbleology.co.uk/find-us</w:t>
        </w:r>
      </w:hyperlink>
      <w:r>
        <w:t xml:space="preserve"> (Accessed: 13 May 2020).</w:t>
      </w:r>
    </w:p>
    <w:p w14:paraId="4C11FEBD" w14:textId="77777777" w:rsidR="00F85654" w:rsidRDefault="00F85654" w:rsidP="00F85654">
      <w:pPr>
        <w:rPr>
          <w:lang w:val="en-GB"/>
        </w:rPr>
      </w:pPr>
    </w:p>
    <w:p w14:paraId="69666E27" w14:textId="77777777" w:rsidR="00F85654" w:rsidRDefault="00A44ABF" w:rsidP="00F85654">
      <w:pPr>
        <w:rPr>
          <w:lang w:val="en-GB"/>
        </w:rPr>
      </w:pPr>
      <w:r>
        <w:rPr>
          <w:lang w:val="en-GB"/>
        </w:rPr>
        <w:t xml:space="preserve">BBC (2019) </w:t>
      </w:r>
      <w:r w:rsidRPr="00112EBE">
        <w:rPr>
          <w:i/>
          <w:iCs/>
          <w:lang w:val="en-GB"/>
        </w:rPr>
        <w:t>TikTok: Top tips from the UK's biggest star.</w:t>
      </w:r>
      <w:r>
        <w:rPr>
          <w:lang w:val="en-GB"/>
        </w:rPr>
        <w:t xml:space="preserve"> Available at: </w:t>
      </w:r>
      <w:r w:rsidRPr="00112EBE">
        <w:t xml:space="preserve"> </w:t>
      </w:r>
      <w:hyperlink r:id="rId14" w:history="1">
        <w:r w:rsidRPr="00112EBE">
          <w:rPr>
            <w:rStyle w:val="aa"/>
          </w:rPr>
          <w:t>https://www.bbc.co.uk/newsround/47420747</w:t>
        </w:r>
      </w:hyperlink>
      <w:r>
        <w:rPr>
          <w:lang w:val="en-GB"/>
        </w:rPr>
        <w:t xml:space="preserve"> (Accessed: 13 May 2020).</w:t>
      </w:r>
    </w:p>
    <w:p w14:paraId="199CB1AD" w14:textId="77777777" w:rsidR="00F85654" w:rsidRDefault="00F85654" w:rsidP="00F85654">
      <w:pPr>
        <w:rPr>
          <w:lang w:val="en-GB"/>
        </w:rPr>
      </w:pPr>
    </w:p>
    <w:p w14:paraId="2B58F5B8" w14:textId="77777777" w:rsidR="00F85654" w:rsidRDefault="00A44ABF" w:rsidP="00F85654">
      <w:pPr>
        <w:rPr>
          <w:lang w:val="en-GB"/>
        </w:rPr>
      </w:pPr>
      <w:r w:rsidRPr="00622D5F">
        <w:rPr>
          <w:lang w:val="en-GB"/>
        </w:rPr>
        <w:t>Booms, B.H. and Bitner, M.J.</w:t>
      </w:r>
      <w:r>
        <w:rPr>
          <w:lang w:val="en-GB"/>
        </w:rPr>
        <w:t xml:space="preserve"> </w:t>
      </w:r>
      <w:r w:rsidRPr="00622D5F">
        <w:rPr>
          <w:lang w:val="en-GB"/>
        </w:rPr>
        <w:t>(1981) ‘Marketing strategies and organisa</w:t>
      </w:r>
      <w:r>
        <w:rPr>
          <w:lang w:val="en-GB"/>
        </w:rPr>
        <w:t>t</w:t>
      </w:r>
      <w:r w:rsidRPr="00622D5F">
        <w:rPr>
          <w:lang w:val="en-GB"/>
        </w:rPr>
        <w:t xml:space="preserve">ion </w:t>
      </w:r>
      <w:r>
        <w:rPr>
          <w:lang w:val="en-GB"/>
        </w:rPr>
        <w:t>structures for service firms’, in Donnelly, J.H. and George</w:t>
      </w:r>
      <w:r>
        <w:rPr>
          <w:lang w:val="en-GB"/>
        </w:rPr>
        <w:t xml:space="preserve">, W.R. (eds), </w:t>
      </w:r>
      <w:r w:rsidRPr="00622D5F">
        <w:rPr>
          <w:i/>
          <w:iCs/>
          <w:lang w:val="en-GB"/>
        </w:rPr>
        <w:t>Marketing of Services,</w:t>
      </w:r>
      <w:r>
        <w:rPr>
          <w:lang w:val="en-GB"/>
        </w:rPr>
        <w:t xml:space="preserve"> American Marketing Association, Chicago, IL, pp.47-51.</w:t>
      </w:r>
    </w:p>
    <w:p w14:paraId="0ED74C58" w14:textId="77777777" w:rsidR="00F85654" w:rsidRDefault="00F85654" w:rsidP="00F85654">
      <w:pPr>
        <w:rPr>
          <w:rFonts w:eastAsiaTheme="minorEastAsia"/>
          <w:lang w:val="en-GB"/>
        </w:rPr>
      </w:pPr>
    </w:p>
    <w:p w14:paraId="74987DCB" w14:textId="77777777" w:rsidR="00F85654" w:rsidRDefault="00A44ABF" w:rsidP="00F85654">
      <w:pPr>
        <w:rPr>
          <w:lang w:val="en-GB"/>
        </w:rPr>
      </w:pPr>
      <w:r w:rsidRPr="00322A26">
        <w:t>Chatime (2020) Chatime. Availa</w:t>
      </w:r>
      <w:r>
        <w:t>ble at</w:t>
      </w:r>
      <w:r>
        <w:rPr>
          <w:rFonts w:hint="eastAsia"/>
        </w:rPr>
        <w:t>:</w:t>
      </w:r>
      <w:r>
        <w:t xml:space="preserve"> </w:t>
      </w:r>
      <w:hyperlink r:id="rId15" w:history="1">
        <w:r w:rsidRPr="004D7574">
          <w:rPr>
            <w:rStyle w:val="aa"/>
          </w:rPr>
          <w:t>http://www.chatimeuk.com/</w:t>
        </w:r>
      </w:hyperlink>
      <w:r>
        <w:t xml:space="preserve"> (Accessed: 13 May 2020).</w:t>
      </w:r>
    </w:p>
    <w:p w14:paraId="191ECCEF" w14:textId="77777777" w:rsidR="00F85654" w:rsidRPr="00F85654" w:rsidRDefault="00F85654" w:rsidP="00F85654">
      <w:pPr>
        <w:rPr>
          <w:rFonts w:eastAsiaTheme="minorEastAsia"/>
          <w:lang w:val="en-GB"/>
        </w:rPr>
      </w:pPr>
    </w:p>
    <w:p w14:paraId="4DA8ADC9" w14:textId="77777777" w:rsidR="00F85654" w:rsidRPr="00622D5F" w:rsidRDefault="00A44ABF" w:rsidP="00F85654">
      <w:pPr>
        <w:rPr>
          <w:lang w:val="en-GB"/>
        </w:rPr>
      </w:pPr>
      <w:bookmarkStart w:id="43" w:name="_Hlk40175469"/>
      <w:r w:rsidRPr="00622D5F">
        <w:rPr>
          <w:lang w:val="en-GB"/>
        </w:rPr>
        <w:t>Chen</w:t>
      </w:r>
      <w:bookmarkEnd w:id="43"/>
      <w:r w:rsidRPr="00622D5F">
        <w:rPr>
          <w:lang w:val="en-GB"/>
        </w:rPr>
        <w:t xml:space="preserve">, J. (2018) </w:t>
      </w:r>
      <w:r w:rsidRPr="00622D5F">
        <w:rPr>
          <w:i/>
          <w:iCs/>
          <w:lang w:val="en-GB"/>
        </w:rPr>
        <w:t>The First Overs</w:t>
      </w:r>
      <w:r w:rsidRPr="00622D5F">
        <w:rPr>
          <w:i/>
          <w:iCs/>
          <w:lang w:val="en-GB"/>
        </w:rPr>
        <w:t>eas HEYTEA Store Opens.</w:t>
      </w:r>
      <w:r w:rsidRPr="00622D5F">
        <w:rPr>
          <w:lang w:val="en-GB"/>
        </w:rPr>
        <w:t xml:space="preserve"> Available at: </w:t>
      </w:r>
      <w:hyperlink r:id="rId16" w:history="1">
        <w:r w:rsidRPr="00622D5F">
          <w:rPr>
            <w:rStyle w:val="aa"/>
            <w:lang w:val="en-GB"/>
          </w:rPr>
          <w:t>http://news.winshang.com/html/064/9162.html</w:t>
        </w:r>
      </w:hyperlink>
      <w:r w:rsidRPr="00622D5F">
        <w:rPr>
          <w:lang w:val="en-GB"/>
        </w:rPr>
        <w:t xml:space="preserve"> (Accessed: 10 March 2020).</w:t>
      </w:r>
    </w:p>
    <w:p w14:paraId="5B1FE45D" w14:textId="77777777" w:rsidR="00F85654" w:rsidRDefault="00F85654" w:rsidP="00F85654">
      <w:pPr>
        <w:rPr>
          <w:lang w:val="en-GB"/>
        </w:rPr>
      </w:pPr>
    </w:p>
    <w:p w14:paraId="7188B6A6" w14:textId="77777777" w:rsidR="00F85654" w:rsidRDefault="00A44ABF" w:rsidP="00F85654">
      <w:bookmarkStart w:id="44" w:name="_Hlk40303439"/>
      <w:r>
        <w:rPr>
          <w:lang w:val="en-GB"/>
        </w:rPr>
        <w:t>Chiorando,</w:t>
      </w:r>
      <w:bookmarkEnd w:id="44"/>
      <w:r>
        <w:rPr>
          <w:lang w:val="en-GB"/>
        </w:rPr>
        <w:t xml:space="preserve"> M. (2018) </w:t>
      </w:r>
      <w:r w:rsidRPr="0006297F">
        <w:rPr>
          <w:i/>
          <w:iCs/>
          <w:lang w:val="en-GB"/>
        </w:rPr>
        <w:t>'2019 Will Be Year Of The Vegan' According to The Economist.</w:t>
      </w:r>
      <w:r>
        <w:rPr>
          <w:lang w:val="en-GB"/>
        </w:rPr>
        <w:t xml:space="preserve"> Avai</w:t>
      </w:r>
      <w:r>
        <w:rPr>
          <w:lang w:val="en-GB"/>
        </w:rPr>
        <w:t>lable at:</w:t>
      </w:r>
      <w:r w:rsidRPr="0006297F">
        <w:rPr>
          <w:lang w:val="en-GB"/>
        </w:rPr>
        <w:t xml:space="preserve"> </w:t>
      </w:r>
      <w:hyperlink r:id="rId17" w:history="1">
        <w:r w:rsidRPr="007C6944">
          <w:rPr>
            <w:rStyle w:val="aa"/>
          </w:rPr>
          <w:t>https://www.plantbasednews.org/culture/2019-year-vegan-the-economist</w:t>
        </w:r>
      </w:hyperlink>
      <w:r>
        <w:t xml:space="preserve"> (Accessed: 13 May 2020).</w:t>
      </w:r>
    </w:p>
    <w:p w14:paraId="24D3E99B" w14:textId="77777777" w:rsidR="00F85654" w:rsidRPr="00F85654" w:rsidRDefault="00F85654" w:rsidP="00F85654"/>
    <w:p w14:paraId="70B596FA" w14:textId="77777777" w:rsidR="00F85654" w:rsidRDefault="00A44ABF" w:rsidP="00F85654">
      <w:pPr>
        <w:rPr>
          <w:rStyle w:val="aa"/>
          <w:lang w:val="en-GB"/>
        </w:rPr>
      </w:pPr>
      <w:r w:rsidRPr="00622D5F">
        <w:rPr>
          <w:lang w:val="en-GB"/>
        </w:rPr>
        <w:t>Hofstede,</w:t>
      </w:r>
      <w:bookmarkEnd w:id="42"/>
      <w:r w:rsidRPr="00622D5F">
        <w:rPr>
          <w:lang w:val="en-GB"/>
        </w:rPr>
        <w:t xml:space="preserve"> G. (2020) </w:t>
      </w:r>
      <w:r w:rsidRPr="00622D5F">
        <w:rPr>
          <w:i/>
          <w:iCs/>
          <w:lang w:val="en-GB"/>
        </w:rPr>
        <w:t>The 6-D model of national culture.</w:t>
      </w:r>
      <w:r w:rsidRPr="00622D5F">
        <w:rPr>
          <w:lang w:val="en-GB"/>
        </w:rPr>
        <w:t xml:space="preserve">  Available at: </w:t>
      </w:r>
      <w:hyperlink r:id="rId18" w:history="1">
        <w:r w:rsidRPr="00622D5F">
          <w:rPr>
            <w:rStyle w:val="aa"/>
            <w:lang w:val="en-GB"/>
          </w:rPr>
          <w:t>https://geerthofstede.com/culture-geert-hofstede-gert-jan-hofstede/6d-model-of-national-culture/</w:t>
        </w:r>
      </w:hyperlink>
      <w:r w:rsidRPr="00622D5F">
        <w:rPr>
          <w:rStyle w:val="aa"/>
          <w:lang w:val="en-GB"/>
        </w:rPr>
        <w:t xml:space="preserve"> (Accessed: 8 April 2020).</w:t>
      </w:r>
    </w:p>
    <w:p w14:paraId="016DF374" w14:textId="77777777" w:rsidR="00F85654" w:rsidRPr="00F85654" w:rsidRDefault="00F85654" w:rsidP="00F85654">
      <w:pPr>
        <w:rPr>
          <w:rStyle w:val="aa"/>
          <w:rFonts w:eastAsiaTheme="minorEastAsia"/>
          <w:u w:val="none"/>
          <w:lang w:val="en-GB"/>
        </w:rPr>
      </w:pPr>
    </w:p>
    <w:p w14:paraId="72215BB7" w14:textId="77777777" w:rsidR="00F85654" w:rsidRDefault="00A44ABF" w:rsidP="00F85654">
      <w:pPr>
        <w:rPr>
          <w:lang w:val="en-GB"/>
        </w:rPr>
      </w:pPr>
      <w:r w:rsidRPr="00622D5F">
        <w:rPr>
          <w:lang w:val="en-GB"/>
        </w:rPr>
        <w:t>Hey</w:t>
      </w:r>
      <w:r w:rsidRPr="00622D5F">
        <w:rPr>
          <w:lang w:val="en-GB"/>
        </w:rPr>
        <w:t xml:space="preserve">Tea (2020) </w:t>
      </w:r>
      <w:r w:rsidRPr="00622D5F">
        <w:rPr>
          <w:i/>
          <w:iCs/>
          <w:lang w:val="en-GB"/>
        </w:rPr>
        <w:t xml:space="preserve">About Us. </w:t>
      </w:r>
      <w:r w:rsidRPr="00622D5F">
        <w:rPr>
          <w:lang w:val="en-GB"/>
        </w:rPr>
        <w:t xml:space="preserve">Available at: </w:t>
      </w:r>
      <w:hyperlink r:id="rId19" w:history="1">
        <w:r w:rsidRPr="00622D5F">
          <w:rPr>
            <w:rStyle w:val="aa"/>
            <w:lang w:val="en-GB"/>
          </w:rPr>
          <w:t>https://www.heytea.com/aboutUs.html</w:t>
        </w:r>
      </w:hyperlink>
      <w:r w:rsidRPr="00622D5F">
        <w:rPr>
          <w:lang w:val="en-GB"/>
        </w:rPr>
        <w:t xml:space="preserve"> (Accessed: 10 March 2020).</w:t>
      </w:r>
    </w:p>
    <w:p w14:paraId="04C86CA1" w14:textId="77777777" w:rsidR="00F85654" w:rsidRPr="00F85654" w:rsidRDefault="00F85654" w:rsidP="00F85654">
      <w:pPr>
        <w:rPr>
          <w:rStyle w:val="aa"/>
          <w:rFonts w:eastAsiaTheme="minorEastAsia"/>
          <w:u w:val="none"/>
          <w:lang w:val="en-GB"/>
        </w:rPr>
      </w:pPr>
    </w:p>
    <w:p w14:paraId="17FBFFC8" w14:textId="77777777" w:rsidR="00F85654" w:rsidRPr="00A5365E" w:rsidRDefault="00A44ABF" w:rsidP="00F85654">
      <w:pPr>
        <w:rPr>
          <w:rStyle w:val="aa"/>
        </w:rPr>
      </w:pPr>
      <w:r w:rsidRPr="00A5365E">
        <w:t xml:space="preserve">Home of Famous Chef (2019) </w:t>
      </w:r>
      <w:r w:rsidRPr="00A5365E">
        <w:rPr>
          <w:i/>
          <w:iCs/>
        </w:rPr>
        <w:t>The Truth of nine billion valuation of HeyTea.</w:t>
      </w:r>
      <w:r w:rsidRPr="00A5365E">
        <w:t xml:space="preserve">  Available at: </w:t>
      </w:r>
      <w:hyperlink r:id="rId20" w:history="1">
        <w:r w:rsidRPr="00537732">
          <w:rPr>
            <w:rStyle w:val="aa"/>
            <w:color w:val="4472C4" w:themeColor="accent1"/>
          </w:rPr>
          <w:t>https://zhuanlan.zhihu.com/p/74797346</w:t>
        </w:r>
      </w:hyperlink>
      <w:r w:rsidRPr="00A5365E">
        <w:t xml:space="preserve"> (Accessed: 10 March 2020).</w:t>
      </w:r>
    </w:p>
    <w:p w14:paraId="39906456" w14:textId="77777777" w:rsidR="00F85654" w:rsidRDefault="00A44ABF" w:rsidP="00F85654">
      <w:pPr>
        <w:rPr>
          <w:lang w:val="en-GB"/>
        </w:rPr>
      </w:pPr>
      <w:bookmarkStart w:id="45" w:name="_Hlk40179377"/>
      <w:r w:rsidRPr="00622D5F">
        <w:rPr>
          <w:lang w:val="en-GB"/>
        </w:rPr>
        <w:lastRenderedPageBreak/>
        <w:t>Hollensen</w:t>
      </w:r>
      <w:bookmarkEnd w:id="45"/>
      <w:r w:rsidRPr="00622D5F">
        <w:rPr>
          <w:lang w:val="en-GB"/>
        </w:rPr>
        <w:t xml:space="preserve">, S. (2014) </w:t>
      </w:r>
      <w:r w:rsidRPr="00622D5F">
        <w:rPr>
          <w:i/>
          <w:iCs/>
          <w:lang w:val="en-GB"/>
        </w:rPr>
        <w:t xml:space="preserve">Global Marketing. </w:t>
      </w:r>
      <w:r w:rsidRPr="00622D5F">
        <w:rPr>
          <w:lang w:val="en-GB"/>
        </w:rPr>
        <w:t>6</w:t>
      </w:r>
      <w:r w:rsidRPr="00622D5F">
        <w:rPr>
          <w:vertAlign w:val="superscript"/>
          <w:lang w:val="en-GB"/>
        </w:rPr>
        <w:t>th</w:t>
      </w:r>
      <w:r w:rsidRPr="00622D5F">
        <w:rPr>
          <w:lang w:val="en-GB"/>
        </w:rPr>
        <w:t xml:space="preserve"> edn. Harlow: Pearson.</w:t>
      </w:r>
    </w:p>
    <w:p w14:paraId="7366186C" w14:textId="77777777" w:rsidR="0032148B" w:rsidRDefault="0032148B" w:rsidP="0032148B">
      <w:pPr>
        <w:rPr>
          <w:rFonts w:eastAsiaTheme="minorEastAsia"/>
          <w:lang w:val="en-GB"/>
        </w:rPr>
      </w:pPr>
    </w:p>
    <w:p w14:paraId="2EC3D7A1" w14:textId="77777777" w:rsidR="00F85654" w:rsidRPr="00F85654" w:rsidRDefault="00A44ABF" w:rsidP="0032148B">
      <w:pPr>
        <w:rPr>
          <w:rFonts w:eastAsiaTheme="minorEastAsia"/>
          <w:lang w:val="en-GB"/>
        </w:rPr>
      </w:pPr>
      <w:r w:rsidRPr="000F2FF0">
        <w:t xml:space="preserve">Liffreing, I. </w:t>
      </w:r>
      <w:r>
        <w:t>(</w:t>
      </w:r>
      <w:r w:rsidRPr="000F2FF0">
        <w:t>2020</w:t>
      </w:r>
      <w:r>
        <w:t>)</w:t>
      </w:r>
      <w:r w:rsidRPr="000F2FF0">
        <w:t xml:space="preserve"> How Brands Can Make </w:t>
      </w:r>
      <w:r>
        <w:t>t</w:t>
      </w:r>
      <w:r w:rsidRPr="000F2FF0">
        <w:t xml:space="preserve">he Most </w:t>
      </w:r>
      <w:r>
        <w:t>o</w:t>
      </w:r>
      <w:r w:rsidRPr="000F2FF0">
        <w:t>f Tiktok</w:t>
      </w:r>
      <w:r w:rsidRPr="000F2FF0">
        <w:t xml:space="preserve">: Take Advantage </w:t>
      </w:r>
      <w:r>
        <w:t>o</w:t>
      </w:r>
      <w:r w:rsidRPr="000F2FF0">
        <w:t xml:space="preserve">f Trends, Connect </w:t>
      </w:r>
      <w:r>
        <w:t>w</w:t>
      </w:r>
      <w:r w:rsidRPr="000F2FF0">
        <w:t xml:space="preserve">ith Influencers </w:t>
      </w:r>
      <w:r>
        <w:t>a</w:t>
      </w:r>
      <w:r w:rsidRPr="000F2FF0">
        <w:t xml:space="preserve">nd Turn Up </w:t>
      </w:r>
      <w:r>
        <w:t>t</w:t>
      </w:r>
      <w:r w:rsidRPr="000F2FF0">
        <w:t>he Music. </w:t>
      </w:r>
      <w:r w:rsidRPr="000F2FF0">
        <w:rPr>
          <w:i/>
          <w:iCs/>
        </w:rPr>
        <w:t>Advertising Age, </w:t>
      </w:r>
      <w:r w:rsidRPr="000F2FF0">
        <w:rPr>
          <w:b/>
          <w:bCs/>
        </w:rPr>
        <w:t>91</w:t>
      </w:r>
      <w:r w:rsidRPr="000F2FF0">
        <w:t>(1), pp. 9.</w:t>
      </w:r>
    </w:p>
    <w:p w14:paraId="2A3400A6" w14:textId="77777777" w:rsidR="00F85654" w:rsidRDefault="00F85654" w:rsidP="0032148B">
      <w:pPr>
        <w:rPr>
          <w:rFonts w:eastAsiaTheme="minorEastAsia"/>
          <w:lang w:val="en-GB"/>
        </w:rPr>
      </w:pPr>
    </w:p>
    <w:p w14:paraId="2809ACE2" w14:textId="77777777" w:rsidR="00F85654" w:rsidRPr="00622D5F" w:rsidRDefault="00A44ABF" w:rsidP="00F85654">
      <w:pPr>
        <w:rPr>
          <w:lang w:val="en-GB"/>
        </w:rPr>
      </w:pPr>
      <w:r w:rsidRPr="00622D5F">
        <w:rPr>
          <w:lang w:val="en-GB"/>
        </w:rPr>
        <w:t>Lo, K., Waters, R. and Christensen, N. (2017) ‘Assessing the applicability of Hofstede’s cultural dimensions for Global 500 corporations’ Facebook p</w:t>
      </w:r>
      <w:r w:rsidRPr="00622D5F">
        <w:rPr>
          <w:lang w:val="en-GB"/>
        </w:rPr>
        <w:t xml:space="preserve">rofiles and content’, </w:t>
      </w:r>
      <w:r w:rsidRPr="00622D5F">
        <w:rPr>
          <w:i/>
          <w:iCs/>
          <w:lang w:val="en-GB"/>
        </w:rPr>
        <w:t xml:space="preserve">Journal of Communication Management, </w:t>
      </w:r>
      <w:r w:rsidRPr="00622D5F">
        <w:rPr>
          <w:lang w:val="en-GB"/>
        </w:rPr>
        <w:t>21(1), pp.51-67. DOI: 10.1108/JCOM-04-2016-0021</w:t>
      </w:r>
    </w:p>
    <w:p w14:paraId="163A2602" w14:textId="77777777" w:rsidR="00F85654" w:rsidRDefault="00F85654" w:rsidP="0032148B">
      <w:pPr>
        <w:rPr>
          <w:rFonts w:eastAsiaTheme="minorEastAsia"/>
          <w:lang w:val="en-GB"/>
        </w:rPr>
      </w:pPr>
    </w:p>
    <w:p w14:paraId="4FD0CE47" w14:textId="77777777" w:rsidR="00F85654" w:rsidRPr="00622D5F" w:rsidRDefault="00A44ABF" w:rsidP="00F85654">
      <w:pPr>
        <w:rPr>
          <w:lang w:val="en-GB"/>
        </w:rPr>
      </w:pPr>
      <w:r w:rsidRPr="00622D5F">
        <w:rPr>
          <w:lang w:val="en-GB"/>
        </w:rPr>
        <w:t xml:space="preserve">McCarthy, J. (1960) </w:t>
      </w:r>
      <w:r w:rsidRPr="00622D5F">
        <w:rPr>
          <w:i/>
          <w:iCs/>
          <w:lang w:val="en-GB"/>
        </w:rPr>
        <w:t>Basic Marketing: A Managerial Approach.</w:t>
      </w:r>
      <w:r w:rsidRPr="00622D5F">
        <w:rPr>
          <w:lang w:val="en-GB"/>
        </w:rPr>
        <w:t xml:space="preserve"> Irwin, Homewood, IL.</w:t>
      </w:r>
    </w:p>
    <w:p w14:paraId="18865270" w14:textId="77777777" w:rsidR="00F85654" w:rsidRDefault="00F85654" w:rsidP="0032148B">
      <w:pPr>
        <w:rPr>
          <w:rFonts w:eastAsiaTheme="minorEastAsia"/>
          <w:lang w:val="en-GB"/>
        </w:rPr>
      </w:pPr>
    </w:p>
    <w:p w14:paraId="74154197" w14:textId="77777777" w:rsidR="00F85654" w:rsidRPr="0016231F" w:rsidRDefault="00A44ABF" w:rsidP="00F85654">
      <w:bookmarkStart w:id="46" w:name="_Hlk40364413"/>
      <w:r w:rsidRPr="0016231F">
        <w:t>Office for National Statistics</w:t>
      </w:r>
      <w:bookmarkEnd w:id="46"/>
      <w:r w:rsidRPr="0016231F">
        <w:t xml:space="preserve"> (2020) </w:t>
      </w:r>
      <w:r w:rsidRPr="0016231F">
        <w:rPr>
          <w:i/>
          <w:iCs/>
        </w:rPr>
        <w:t xml:space="preserve">Retail sales, Great </w:t>
      </w:r>
      <w:r w:rsidRPr="0016231F">
        <w:rPr>
          <w:i/>
          <w:iCs/>
        </w:rPr>
        <w:t>Britain: March 2020.</w:t>
      </w:r>
      <w:r w:rsidRPr="0016231F">
        <w:t xml:space="preserve"> Available at: </w:t>
      </w:r>
      <w:hyperlink r:id="rId21" w:history="1">
        <w:r w:rsidRPr="0016231F">
          <w:rPr>
            <w:rStyle w:val="aa"/>
          </w:rPr>
          <w:t>https://www.ons.gov.uk/businessindustryandtrade/retailindustry/bulletins/retailsales/march2020</w:t>
        </w:r>
      </w:hyperlink>
      <w:r w:rsidRPr="0016231F">
        <w:t xml:space="preserve"> (Accessed: 25 A</w:t>
      </w:r>
      <w:r w:rsidRPr="0016231F">
        <w:t>pril 2020).</w:t>
      </w:r>
    </w:p>
    <w:p w14:paraId="6E8232D1" w14:textId="77777777" w:rsidR="00F85654" w:rsidRDefault="00F85654" w:rsidP="0032148B">
      <w:pPr>
        <w:rPr>
          <w:rFonts w:eastAsiaTheme="minorEastAsia"/>
        </w:rPr>
      </w:pPr>
    </w:p>
    <w:p w14:paraId="13E46A99" w14:textId="77777777" w:rsidR="00F85654" w:rsidRPr="00622D5F" w:rsidRDefault="00A44ABF" w:rsidP="00F85654">
      <w:pPr>
        <w:rPr>
          <w:lang w:val="en-GB"/>
        </w:rPr>
      </w:pPr>
      <w:bookmarkStart w:id="47" w:name="_Hlk40299888"/>
      <w:r w:rsidRPr="00204A26">
        <w:rPr>
          <w:lang w:val="en-GB"/>
        </w:rPr>
        <w:t>Quinic Events</w:t>
      </w:r>
      <w:bookmarkEnd w:id="47"/>
      <w:r>
        <w:rPr>
          <w:lang w:val="en-GB"/>
        </w:rPr>
        <w:t xml:space="preserve"> (2019)</w:t>
      </w:r>
      <w:r w:rsidRPr="00622D5F">
        <w:rPr>
          <w:lang w:val="en-GB"/>
        </w:rPr>
        <w:t xml:space="preserve"> </w:t>
      </w:r>
      <w:r w:rsidRPr="00204A26">
        <w:rPr>
          <w:i/>
          <w:iCs/>
          <w:lang w:val="en-GB"/>
        </w:rPr>
        <w:t>Why is Bubble Tea taking the UK by storm?</w:t>
      </w:r>
      <w:r>
        <w:rPr>
          <w:lang w:val="en-GB"/>
        </w:rPr>
        <w:t xml:space="preserve"> Available at: </w:t>
      </w:r>
      <w:hyperlink r:id="rId22" w:history="1">
        <w:r w:rsidRPr="00EB792F">
          <w:rPr>
            <w:rStyle w:val="aa"/>
            <w:lang w:val="en-GB"/>
          </w:rPr>
          <w:t>https://beveragebusinessworld.com/latest-news/why-i</w:t>
        </w:r>
        <w:r w:rsidRPr="00EB792F">
          <w:rPr>
            <w:rStyle w:val="aa"/>
            <w:lang w:val="en-GB"/>
          </w:rPr>
          <w:t>s-bubble-tea-taking-the-uk-by-storm-25-02-2019/</w:t>
        </w:r>
      </w:hyperlink>
      <w:r>
        <w:rPr>
          <w:lang w:val="en-GB"/>
        </w:rPr>
        <w:t xml:space="preserve"> (Accessed: 13 May 2020).</w:t>
      </w:r>
    </w:p>
    <w:p w14:paraId="3CDA2DFF" w14:textId="77777777" w:rsidR="00F85654" w:rsidRDefault="00F85654" w:rsidP="0032148B">
      <w:pPr>
        <w:rPr>
          <w:rFonts w:eastAsiaTheme="minorEastAsia"/>
          <w:lang w:val="en-GB"/>
        </w:rPr>
      </w:pPr>
    </w:p>
    <w:p w14:paraId="1923753E" w14:textId="77777777" w:rsidR="00F85654" w:rsidRDefault="00A44ABF" w:rsidP="00F85654">
      <w:pPr>
        <w:rPr>
          <w:lang w:val="en-GB"/>
        </w:rPr>
      </w:pPr>
      <w:r>
        <w:rPr>
          <w:lang w:val="en-GB"/>
        </w:rPr>
        <w:t xml:space="preserve">Red Scarf (2019) </w:t>
      </w:r>
      <w:bookmarkStart w:id="48" w:name="_Hlk35009727"/>
      <w:r w:rsidRPr="0006339C">
        <w:rPr>
          <w:i/>
          <w:iCs/>
          <w:lang w:val="en-GB"/>
        </w:rPr>
        <w:t>The Most Popular Milk Tea Shops in the UK in 2019</w:t>
      </w:r>
      <w:bookmarkEnd w:id="48"/>
      <w:r w:rsidRPr="0006339C">
        <w:rPr>
          <w:i/>
          <w:iCs/>
          <w:lang w:val="en-GB"/>
        </w:rPr>
        <w:t>.</w:t>
      </w:r>
      <w:r>
        <w:rPr>
          <w:lang w:val="en-GB"/>
        </w:rPr>
        <w:t xml:space="preserve"> Available at: </w:t>
      </w:r>
      <w:hyperlink r:id="rId23" w:history="1">
        <w:r w:rsidRPr="0006339C">
          <w:rPr>
            <w:rStyle w:val="aa"/>
          </w:rPr>
          <w:t>https://www.honglingjin.co.uk/360972.html</w:t>
        </w:r>
      </w:hyperlink>
      <w:r>
        <w:rPr>
          <w:lang w:val="en-GB"/>
        </w:rPr>
        <w:t xml:space="preserve"> (Accessed: 11 March 2020).</w:t>
      </w:r>
    </w:p>
    <w:p w14:paraId="00558AB1" w14:textId="77777777" w:rsidR="00F85654" w:rsidRDefault="00F85654" w:rsidP="0032148B">
      <w:pPr>
        <w:rPr>
          <w:rFonts w:eastAsiaTheme="minorEastAsia"/>
          <w:lang w:val="en-GB"/>
        </w:rPr>
      </w:pPr>
    </w:p>
    <w:p w14:paraId="6CB6607F" w14:textId="77777777" w:rsidR="00F85654" w:rsidRDefault="00A44ABF" w:rsidP="00F85654">
      <w:pPr>
        <w:rPr>
          <w:lang w:val="en-GB"/>
        </w:rPr>
      </w:pPr>
      <w:r>
        <w:rPr>
          <w:lang w:val="en-GB"/>
        </w:rPr>
        <w:t xml:space="preserve">Sun Branding Solutions (2018) </w:t>
      </w:r>
      <w:r w:rsidRPr="007739DA">
        <w:rPr>
          <w:i/>
          <w:iCs/>
          <w:lang w:val="en-GB"/>
        </w:rPr>
        <w:t>The purchasing power of Gen Z.</w:t>
      </w:r>
      <w:r>
        <w:rPr>
          <w:lang w:val="en-GB"/>
        </w:rPr>
        <w:t xml:space="preserve"> Available at: </w:t>
      </w:r>
      <w:hyperlink r:id="rId24" w:history="1">
        <w:r w:rsidRPr="00186EDF">
          <w:rPr>
            <w:rStyle w:val="aa"/>
          </w:rPr>
          <w:t>https://www.sunbrandingsolutions.com/assets/Uploads/SBSThePurchasingPowerOfGenZ2.pdf</w:t>
        </w:r>
      </w:hyperlink>
      <w:r>
        <w:t xml:space="preserve"> (Accessed: 12 May 2020).</w:t>
      </w:r>
    </w:p>
    <w:p w14:paraId="2BA0CAD2" w14:textId="77777777" w:rsidR="00F85654" w:rsidRPr="00F85654" w:rsidRDefault="00F85654" w:rsidP="0032148B">
      <w:pPr>
        <w:rPr>
          <w:rFonts w:eastAsiaTheme="minorEastAsia"/>
          <w:lang w:val="en-GB"/>
        </w:rPr>
      </w:pPr>
    </w:p>
    <w:p w14:paraId="5291A4B1" w14:textId="77777777" w:rsidR="00F85654" w:rsidRPr="00622D5F" w:rsidRDefault="00A44ABF" w:rsidP="00F85654">
      <w:pPr>
        <w:rPr>
          <w:lang w:val="en-GB"/>
        </w:rPr>
      </w:pPr>
      <w:bookmarkStart w:id="49" w:name="_Hlk40368526"/>
      <w:r w:rsidRPr="00622D5F">
        <w:rPr>
          <w:lang w:val="en-GB"/>
        </w:rPr>
        <w:t>Taher,</w:t>
      </w:r>
      <w:bookmarkEnd w:id="49"/>
      <w:r w:rsidRPr="00622D5F">
        <w:rPr>
          <w:lang w:val="en-GB"/>
        </w:rPr>
        <w:t xml:space="preserve"> A. (2019) </w:t>
      </w:r>
      <w:r w:rsidRPr="00622D5F">
        <w:rPr>
          <w:i/>
          <w:iCs/>
          <w:lang w:val="en-GB"/>
        </w:rPr>
        <w:t>Instagram: Key Global Statistics 2019.</w:t>
      </w:r>
      <w:r w:rsidRPr="00622D5F">
        <w:rPr>
          <w:lang w:val="en-GB"/>
        </w:rPr>
        <w:t xml:space="preserve"> Available at: </w:t>
      </w:r>
      <w:hyperlink r:id="rId25" w:history="1">
        <w:r w:rsidRPr="00622D5F">
          <w:rPr>
            <w:rStyle w:val="aa"/>
            <w:lang w:val="en-GB"/>
          </w:rPr>
          <w:t>https://blog.digimind.com/en/trends/instagram-key-global-figures-2019</w:t>
        </w:r>
      </w:hyperlink>
      <w:r w:rsidRPr="00622D5F">
        <w:rPr>
          <w:lang w:val="en-GB"/>
        </w:rPr>
        <w:t xml:space="preserve"> (Accessed: 11 May 2020).</w:t>
      </w:r>
    </w:p>
    <w:p w14:paraId="3868024D" w14:textId="77777777" w:rsidR="00F85654" w:rsidRDefault="00F85654" w:rsidP="0032148B">
      <w:pPr>
        <w:rPr>
          <w:rFonts w:eastAsiaTheme="minorEastAsia"/>
          <w:lang w:val="en-GB"/>
        </w:rPr>
      </w:pPr>
    </w:p>
    <w:p w14:paraId="092D2250" w14:textId="77777777" w:rsidR="00F85654" w:rsidRPr="00F85654" w:rsidRDefault="00A44ABF" w:rsidP="0032148B">
      <w:pPr>
        <w:rPr>
          <w:rFonts w:eastAsiaTheme="minorEastAsia"/>
        </w:rPr>
      </w:pPr>
      <w:bookmarkStart w:id="50" w:name="_Hlk40353924"/>
      <w:r w:rsidRPr="007A4E73">
        <w:lastRenderedPageBreak/>
        <w:t>theintactone</w:t>
      </w:r>
      <w:bookmarkEnd w:id="50"/>
      <w:r w:rsidRPr="007A4E73">
        <w:t xml:space="preserve"> (2019) </w:t>
      </w:r>
      <w:r w:rsidRPr="007A4E73">
        <w:rPr>
          <w:i/>
          <w:iCs/>
        </w:rPr>
        <w:t>International Pricing Strategies.</w:t>
      </w:r>
      <w:r w:rsidRPr="007A4E73">
        <w:t xml:space="preserve"> Available at: </w:t>
      </w:r>
      <w:bookmarkStart w:id="51" w:name="_Hlk40363033"/>
      <w:r>
        <w:fldChar w:fldCharType="begin"/>
      </w:r>
      <w:r>
        <w:instrText xml:space="preserve"> HYPERLINK "https://theintactone.</w:instrText>
      </w:r>
      <w:r>
        <w:instrText xml:space="preserve">com/2019/07/23/im-u4-topic-4-international-pricing-strategies/" </w:instrText>
      </w:r>
      <w:r>
        <w:fldChar w:fldCharType="separate"/>
      </w:r>
      <w:r w:rsidRPr="006D1955">
        <w:rPr>
          <w:rStyle w:val="aa"/>
        </w:rPr>
        <w:t>https://theintactone.com/2019/07/23/im-u4-topic-4-international-pricing-strategies/</w:t>
      </w:r>
      <w:r>
        <w:rPr>
          <w:rStyle w:val="aa"/>
        </w:rPr>
        <w:fldChar w:fldCharType="end"/>
      </w:r>
      <w:bookmarkEnd w:id="51"/>
      <w:r>
        <w:t xml:space="preserve"> (Accessed</w:t>
      </w:r>
      <w:r>
        <w:rPr>
          <w:rFonts w:hint="eastAsia"/>
        </w:rPr>
        <w:t>:</w:t>
      </w:r>
      <w:r>
        <w:t xml:space="preserve"> 14 May 2020).</w:t>
      </w:r>
    </w:p>
    <w:p w14:paraId="2389FE7A" w14:textId="77777777" w:rsidR="00F85654" w:rsidRDefault="00F85654" w:rsidP="0032148B">
      <w:pPr>
        <w:rPr>
          <w:rFonts w:eastAsiaTheme="minorEastAsia"/>
          <w:lang w:val="en-GB"/>
        </w:rPr>
      </w:pPr>
    </w:p>
    <w:p w14:paraId="7FF4569F" w14:textId="77777777" w:rsidR="00F85654" w:rsidRPr="00622D5F" w:rsidRDefault="00A44ABF" w:rsidP="00F85654">
      <w:pPr>
        <w:rPr>
          <w:lang w:val="en-GB"/>
        </w:rPr>
      </w:pPr>
      <w:r w:rsidRPr="00622D5F">
        <w:rPr>
          <w:lang w:val="en-GB"/>
        </w:rPr>
        <w:t xml:space="preserve">Wang, B. (2019) </w:t>
      </w:r>
      <w:r w:rsidRPr="00622D5F">
        <w:rPr>
          <w:i/>
          <w:iCs/>
          <w:lang w:val="en-GB"/>
        </w:rPr>
        <w:t>A Brief on Chinese Tea Drink Ramification - The New Style Tea Dri</w:t>
      </w:r>
      <w:r w:rsidRPr="00622D5F">
        <w:rPr>
          <w:i/>
          <w:iCs/>
          <w:lang w:val="en-GB"/>
        </w:rPr>
        <w:t>nk.</w:t>
      </w:r>
      <w:r w:rsidRPr="00622D5F">
        <w:rPr>
          <w:lang w:val="en-GB"/>
        </w:rPr>
        <w:t xml:space="preserve"> Available at: </w:t>
      </w:r>
      <w:hyperlink r:id="rId26" w:history="1">
        <w:r w:rsidRPr="00622D5F">
          <w:rPr>
            <w:rStyle w:val="aa"/>
            <w:lang w:val="en-GB"/>
          </w:rPr>
          <w:t>https://equalocean.com/retail/20190413-a-brief-on-chinese-tea-drink-ramification-the-new-style-tea-drink</w:t>
        </w:r>
      </w:hyperlink>
      <w:r w:rsidRPr="00622D5F">
        <w:rPr>
          <w:lang w:val="en-GB"/>
        </w:rPr>
        <w:t xml:space="preserve"> (Accessed: 1</w:t>
      </w:r>
      <w:r w:rsidRPr="00622D5F">
        <w:rPr>
          <w:lang w:val="en-GB"/>
        </w:rPr>
        <w:t>2 March 2020).</w:t>
      </w:r>
    </w:p>
    <w:p w14:paraId="5BAC1CD4" w14:textId="77777777" w:rsidR="00F85654" w:rsidRDefault="00F85654" w:rsidP="0032148B">
      <w:pPr>
        <w:rPr>
          <w:rFonts w:eastAsiaTheme="minorEastAsia"/>
          <w:lang w:val="en-GB"/>
        </w:rPr>
      </w:pPr>
    </w:p>
    <w:p w14:paraId="74DACFA6" w14:textId="77777777" w:rsidR="00F85654" w:rsidRDefault="00F85654" w:rsidP="0032148B">
      <w:pPr>
        <w:rPr>
          <w:rFonts w:eastAsiaTheme="minorEastAsia"/>
          <w:lang w:val="en-GB"/>
        </w:rPr>
      </w:pPr>
    </w:p>
    <w:p w14:paraId="095CFCF5" w14:textId="77777777" w:rsidR="00F85654" w:rsidRDefault="00F85654" w:rsidP="0032148B">
      <w:pPr>
        <w:rPr>
          <w:rFonts w:eastAsiaTheme="minorEastAsia"/>
          <w:lang w:val="en-GB"/>
        </w:rPr>
      </w:pPr>
    </w:p>
    <w:p w14:paraId="4F60FAFA" w14:textId="77777777" w:rsidR="00F85654" w:rsidRDefault="00F85654" w:rsidP="0032148B">
      <w:pPr>
        <w:rPr>
          <w:rFonts w:eastAsiaTheme="minorEastAsia"/>
          <w:lang w:val="en-GB"/>
        </w:rPr>
      </w:pPr>
    </w:p>
    <w:p w14:paraId="56891698" w14:textId="77777777" w:rsidR="00F85654" w:rsidRDefault="00F85654" w:rsidP="0032148B">
      <w:pPr>
        <w:rPr>
          <w:rFonts w:eastAsiaTheme="minorEastAsia"/>
          <w:lang w:val="en-GB"/>
        </w:rPr>
      </w:pPr>
    </w:p>
    <w:p w14:paraId="6434B3E3" w14:textId="77777777" w:rsidR="00F85654" w:rsidRDefault="00F85654" w:rsidP="0032148B">
      <w:pPr>
        <w:rPr>
          <w:rFonts w:eastAsiaTheme="minorEastAsia"/>
          <w:lang w:val="en-GB"/>
        </w:rPr>
      </w:pPr>
    </w:p>
    <w:p w14:paraId="54E5F02B" w14:textId="77777777" w:rsidR="00F85654" w:rsidRDefault="00F85654" w:rsidP="0032148B">
      <w:pPr>
        <w:rPr>
          <w:rFonts w:eastAsiaTheme="minorEastAsia"/>
          <w:lang w:val="en-GB"/>
        </w:rPr>
      </w:pPr>
    </w:p>
    <w:p w14:paraId="143B8042" w14:textId="77777777" w:rsidR="00F85654" w:rsidRDefault="00F85654" w:rsidP="0032148B">
      <w:pPr>
        <w:rPr>
          <w:rFonts w:eastAsiaTheme="minorEastAsia"/>
          <w:lang w:val="en-GB"/>
        </w:rPr>
      </w:pPr>
    </w:p>
    <w:p w14:paraId="49B42743" w14:textId="77777777" w:rsidR="00F85654" w:rsidRDefault="00F85654" w:rsidP="0032148B">
      <w:pPr>
        <w:rPr>
          <w:rFonts w:eastAsiaTheme="minorEastAsia"/>
          <w:lang w:val="en-GB"/>
        </w:rPr>
      </w:pPr>
    </w:p>
    <w:p w14:paraId="1F531387" w14:textId="77777777" w:rsidR="00F85654" w:rsidRDefault="00F85654" w:rsidP="0032148B">
      <w:pPr>
        <w:rPr>
          <w:rFonts w:eastAsiaTheme="minorEastAsia"/>
        </w:rPr>
      </w:pPr>
    </w:p>
    <w:p w14:paraId="5120E1E2" w14:textId="77777777" w:rsidR="00F85654" w:rsidRDefault="00F85654" w:rsidP="0032148B">
      <w:pPr>
        <w:rPr>
          <w:rFonts w:eastAsiaTheme="minorEastAsia"/>
        </w:rPr>
      </w:pPr>
    </w:p>
    <w:p w14:paraId="75866BA6" w14:textId="77777777" w:rsidR="00F85654" w:rsidRDefault="00F85654" w:rsidP="0032148B">
      <w:pPr>
        <w:rPr>
          <w:rFonts w:eastAsiaTheme="minorEastAsia"/>
        </w:rPr>
      </w:pPr>
    </w:p>
    <w:p w14:paraId="40DCA342" w14:textId="77777777" w:rsidR="00F85654" w:rsidRDefault="00F85654" w:rsidP="0032148B">
      <w:pPr>
        <w:rPr>
          <w:rFonts w:eastAsiaTheme="minorEastAsia"/>
        </w:rPr>
      </w:pPr>
    </w:p>
    <w:p w14:paraId="6B7000CD" w14:textId="77777777" w:rsidR="00F85654" w:rsidRPr="00F85654" w:rsidRDefault="00F85654" w:rsidP="0032148B">
      <w:pPr>
        <w:rPr>
          <w:rFonts w:eastAsiaTheme="minorEastAsia"/>
          <w:lang w:val="en-GB"/>
        </w:rPr>
      </w:pPr>
    </w:p>
    <w:sectPr w:rsidR="00F85654" w:rsidRPr="00F85654" w:rsidSect="00E03F2B">
      <w:footerReference w:type="default" r:id="rId2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5524CC" w14:textId="77777777" w:rsidR="00A44ABF" w:rsidRDefault="00A44ABF">
      <w:pPr>
        <w:spacing w:line="240" w:lineRule="auto"/>
      </w:pPr>
      <w:r>
        <w:separator/>
      </w:r>
    </w:p>
  </w:endnote>
  <w:endnote w:type="continuationSeparator" w:id="0">
    <w:p w14:paraId="12B2950E" w14:textId="77777777" w:rsidR="00A44ABF" w:rsidRDefault="00A44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2489893"/>
      <w:docPartObj>
        <w:docPartGallery w:val="Page Numbers (Bottom of Page)"/>
        <w:docPartUnique/>
      </w:docPartObj>
    </w:sdtPr>
    <w:sdtContent>
      <w:p w14:paraId="2AD5BF71" w14:textId="4CC99213" w:rsidR="00CF3476" w:rsidRDefault="00CF3476">
        <w:pPr>
          <w:pStyle w:val="a7"/>
          <w:jc w:val="center"/>
        </w:pPr>
        <w:r>
          <w:fldChar w:fldCharType="begin"/>
        </w:r>
        <w:r>
          <w:instrText>PAGE   \* MERGEFORMAT</w:instrText>
        </w:r>
        <w:r>
          <w:fldChar w:fldCharType="separate"/>
        </w:r>
        <w:r>
          <w:rPr>
            <w:lang w:val="zh-CN"/>
          </w:rPr>
          <w:t>2</w:t>
        </w:r>
        <w:r>
          <w:fldChar w:fldCharType="end"/>
        </w:r>
      </w:p>
    </w:sdtContent>
  </w:sdt>
  <w:p w14:paraId="632513C3" w14:textId="77777777" w:rsidR="00CF3476" w:rsidRDefault="00CF3476">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493574"/>
      <w:docPartObj>
        <w:docPartGallery w:val="Page Numbers (Bottom of Page)"/>
        <w:docPartUnique/>
      </w:docPartObj>
    </w:sdtPr>
    <w:sdtEndPr/>
    <w:sdtContent>
      <w:p w14:paraId="679E3D56" w14:textId="77777777" w:rsidR="00161360" w:rsidRDefault="00A44ABF">
        <w:pPr>
          <w:pStyle w:val="a7"/>
          <w:jc w:val="center"/>
        </w:pPr>
        <w:r>
          <w:fldChar w:fldCharType="begin"/>
        </w:r>
        <w:r>
          <w:instrText>PAGE   \* MERGEFORMAT</w:instrText>
        </w:r>
        <w:r>
          <w:fldChar w:fldCharType="separate"/>
        </w:r>
        <w:r>
          <w:rPr>
            <w:lang w:val="zh-CN"/>
          </w:rPr>
          <w:t>2</w:t>
        </w:r>
        <w:r>
          <w:fldChar w:fldCharType="end"/>
        </w:r>
      </w:p>
    </w:sdtContent>
  </w:sdt>
  <w:p w14:paraId="3CA40D0B" w14:textId="77777777" w:rsidR="00161360" w:rsidRDefault="0016136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B0C9AB" w14:textId="77777777" w:rsidR="00A44ABF" w:rsidRDefault="00A44ABF">
      <w:pPr>
        <w:spacing w:line="240" w:lineRule="auto"/>
      </w:pPr>
      <w:r>
        <w:separator/>
      </w:r>
    </w:p>
  </w:footnote>
  <w:footnote w:type="continuationSeparator" w:id="0">
    <w:p w14:paraId="75208BDB" w14:textId="77777777" w:rsidR="00A44ABF" w:rsidRDefault="00A44A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6C49BD"/>
    <w:multiLevelType w:val="hybridMultilevel"/>
    <w:tmpl w:val="383CB3EC"/>
    <w:lvl w:ilvl="0" w:tplc="0C1E35F8">
      <w:start w:val="1"/>
      <w:numFmt w:val="bullet"/>
      <w:lvlText w:val=""/>
      <w:lvlJc w:val="left"/>
      <w:pPr>
        <w:ind w:left="420" w:hanging="420"/>
      </w:pPr>
      <w:rPr>
        <w:rFonts w:ascii="Wingdings" w:hAnsi="Wingdings" w:hint="default"/>
      </w:rPr>
    </w:lvl>
    <w:lvl w:ilvl="1" w:tplc="F3E40558" w:tentative="1">
      <w:start w:val="1"/>
      <w:numFmt w:val="bullet"/>
      <w:lvlText w:val=""/>
      <w:lvlJc w:val="left"/>
      <w:pPr>
        <w:ind w:left="840" w:hanging="420"/>
      </w:pPr>
      <w:rPr>
        <w:rFonts w:ascii="Wingdings" w:hAnsi="Wingdings" w:hint="default"/>
      </w:rPr>
    </w:lvl>
    <w:lvl w:ilvl="2" w:tplc="785A9AE0" w:tentative="1">
      <w:start w:val="1"/>
      <w:numFmt w:val="bullet"/>
      <w:lvlText w:val=""/>
      <w:lvlJc w:val="left"/>
      <w:pPr>
        <w:ind w:left="1260" w:hanging="420"/>
      </w:pPr>
      <w:rPr>
        <w:rFonts w:ascii="Wingdings" w:hAnsi="Wingdings" w:hint="default"/>
      </w:rPr>
    </w:lvl>
    <w:lvl w:ilvl="3" w:tplc="FE18A15E" w:tentative="1">
      <w:start w:val="1"/>
      <w:numFmt w:val="bullet"/>
      <w:lvlText w:val=""/>
      <w:lvlJc w:val="left"/>
      <w:pPr>
        <w:ind w:left="1680" w:hanging="420"/>
      </w:pPr>
      <w:rPr>
        <w:rFonts w:ascii="Wingdings" w:hAnsi="Wingdings" w:hint="default"/>
      </w:rPr>
    </w:lvl>
    <w:lvl w:ilvl="4" w:tplc="0F02139A" w:tentative="1">
      <w:start w:val="1"/>
      <w:numFmt w:val="bullet"/>
      <w:lvlText w:val=""/>
      <w:lvlJc w:val="left"/>
      <w:pPr>
        <w:ind w:left="2100" w:hanging="420"/>
      </w:pPr>
      <w:rPr>
        <w:rFonts w:ascii="Wingdings" w:hAnsi="Wingdings" w:hint="default"/>
      </w:rPr>
    </w:lvl>
    <w:lvl w:ilvl="5" w:tplc="8020DD12" w:tentative="1">
      <w:start w:val="1"/>
      <w:numFmt w:val="bullet"/>
      <w:lvlText w:val=""/>
      <w:lvlJc w:val="left"/>
      <w:pPr>
        <w:ind w:left="2520" w:hanging="420"/>
      </w:pPr>
      <w:rPr>
        <w:rFonts w:ascii="Wingdings" w:hAnsi="Wingdings" w:hint="default"/>
      </w:rPr>
    </w:lvl>
    <w:lvl w:ilvl="6" w:tplc="9418DA9C" w:tentative="1">
      <w:start w:val="1"/>
      <w:numFmt w:val="bullet"/>
      <w:lvlText w:val=""/>
      <w:lvlJc w:val="left"/>
      <w:pPr>
        <w:ind w:left="2940" w:hanging="420"/>
      </w:pPr>
      <w:rPr>
        <w:rFonts w:ascii="Wingdings" w:hAnsi="Wingdings" w:hint="default"/>
      </w:rPr>
    </w:lvl>
    <w:lvl w:ilvl="7" w:tplc="15E411D2" w:tentative="1">
      <w:start w:val="1"/>
      <w:numFmt w:val="bullet"/>
      <w:lvlText w:val=""/>
      <w:lvlJc w:val="left"/>
      <w:pPr>
        <w:ind w:left="3360" w:hanging="420"/>
      </w:pPr>
      <w:rPr>
        <w:rFonts w:ascii="Wingdings" w:hAnsi="Wingdings" w:hint="default"/>
      </w:rPr>
    </w:lvl>
    <w:lvl w:ilvl="8" w:tplc="E19CDDBC"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726"/>
    <w:rsid w:val="00045B06"/>
    <w:rsid w:val="0006297F"/>
    <w:rsid w:val="0006339C"/>
    <w:rsid w:val="000841BE"/>
    <w:rsid w:val="000B71EF"/>
    <w:rsid w:val="000F2FF0"/>
    <w:rsid w:val="00112EBE"/>
    <w:rsid w:val="00157EEC"/>
    <w:rsid w:val="00161360"/>
    <w:rsid w:val="0016231F"/>
    <w:rsid w:val="00172670"/>
    <w:rsid w:val="00186EDF"/>
    <w:rsid w:val="001A6EF0"/>
    <w:rsid w:val="001D44B4"/>
    <w:rsid w:val="0020270D"/>
    <w:rsid w:val="00204A26"/>
    <w:rsid w:val="0021452E"/>
    <w:rsid w:val="00232A76"/>
    <w:rsid w:val="00260394"/>
    <w:rsid w:val="00264A37"/>
    <w:rsid w:val="002959EA"/>
    <w:rsid w:val="002969C1"/>
    <w:rsid w:val="002A110C"/>
    <w:rsid w:val="002B2E8D"/>
    <w:rsid w:val="002B4723"/>
    <w:rsid w:val="002B54F2"/>
    <w:rsid w:val="002D2CBA"/>
    <w:rsid w:val="002E0726"/>
    <w:rsid w:val="0032148B"/>
    <w:rsid w:val="00322A26"/>
    <w:rsid w:val="00325103"/>
    <w:rsid w:val="00330807"/>
    <w:rsid w:val="00357FDA"/>
    <w:rsid w:val="00392BD3"/>
    <w:rsid w:val="003E74ED"/>
    <w:rsid w:val="00443140"/>
    <w:rsid w:val="004569AF"/>
    <w:rsid w:val="00477CA0"/>
    <w:rsid w:val="004D7574"/>
    <w:rsid w:val="00520EC5"/>
    <w:rsid w:val="00524B38"/>
    <w:rsid w:val="00537732"/>
    <w:rsid w:val="005A691C"/>
    <w:rsid w:val="005B4884"/>
    <w:rsid w:val="005B57A6"/>
    <w:rsid w:val="005D5B81"/>
    <w:rsid w:val="005F558E"/>
    <w:rsid w:val="00613B56"/>
    <w:rsid w:val="00622D5F"/>
    <w:rsid w:val="00627E81"/>
    <w:rsid w:val="0063742E"/>
    <w:rsid w:val="00670B5C"/>
    <w:rsid w:val="006718B6"/>
    <w:rsid w:val="00675C11"/>
    <w:rsid w:val="00682A35"/>
    <w:rsid w:val="006D1955"/>
    <w:rsid w:val="00712191"/>
    <w:rsid w:val="007300BF"/>
    <w:rsid w:val="00765AF8"/>
    <w:rsid w:val="00772B6F"/>
    <w:rsid w:val="007739DA"/>
    <w:rsid w:val="00784E36"/>
    <w:rsid w:val="007A4E73"/>
    <w:rsid w:val="007A5EF1"/>
    <w:rsid w:val="007C26BB"/>
    <w:rsid w:val="007C6944"/>
    <w:rsid w:val="007F3560"/>
    <w:rsid w:val="0080062C"/>
    <w:rsid w:val="00804B97"/>
    <w:rsid w:val="008062DD"/>
    <w:rsid w:val="008541A9"/>
    <w:rsid w:val="00874AB9"/>
    <w:rsid w:val="00880BAE"/>
    <w:rsid w:val="008E0FB7"/>
    <w:rsid w:val="008E24AE"/>
    <w:rsid w:val="008E42B7"/>
    <w:rsid w:val="009177E5"/>
    <w:rsid w:val="009401BA"/>
    <w:rsid w:val="009529A1"/>
    <w:rsid w:val="00966D12"/>
    <w:rsid w:val="009B113C"/>
    <w:rsid w:val="009C177B"/>
    <w:rsid w:val="00A44ABF"/>
    <w:rsid w:val="00A5365E"/>
    <w:rsid w:val="00A66D75"/>
    <w:rsid w:val="00A81C10"/>
    <w:rsid w:val="00B405C5"/>
    <w:rsid w:val="00B66C92"/>
    <w:rsid w:val="00B75CD2"/>
    <w:rsid w:val="00BF7479"/>
    <w:rsid w:val="00C43653"/>
    <w:rsid w:val="00CE2DDA"/>
    <w:rsid w:val="00CE44E1"/>
    <w:rsid w:val="00CF3476"/>
    <w:rsid w:val="00CF5BD9"/>
    <w:rsid w:val="00D53F43"/>
    <w:rsid w:val="00D80CC0"/>
    <w:rsid w:val="00DA4E8D"/>
    <w:rsid w:val="00DC006C"/>
    <w:rsid w:val="00DC3E3A"/>
    <w:rsid w:val="00E03F2B"/>
    <w:rsid w:val="00E05292"/>
    <w:rsid w:val="00E148E2"/>
    <w:rsid w:val="00E41371"/>
    <w:rsid w:val="00E50B28"/>
    <w:rsid w:val="00E66D39"/>
    <w:rsid w:val="00EB5B3F"/>
    <w:rsid w:val="00EB792F"/>
    <w:rsid w:val="00EE7F2D"/>
    <w:rsid w:val="00EF207B"/>
    <w:rsid w:val="00F14940"/>
    <w:rsid w:val="00F230BC"/>
    <w:rsid w:val="00F61096"/>
    <w:rsid w:val="00F63A76"/>
    <w:rsid w:val="00F6534B"/>
    <w:rsid w:val="00F77F1E"/>
    <w:rsid w:val="00F85654"/>
    <w:rsid w:val="00FA7131"/>
    <w:rsid w:val="00FA7F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DF097"/>
  <w15:chartTrackingRefBased/>
  <w15:docId w15:val="{C9D8A8C8-F360-4C61-B77B-022EDA9FE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03F2B"/>
    <w:pPr>
      <w:widowControl w:val="0"/>
      <w:spacing w:line="360" w:lineRule="auto"/>
      <w:jc w:val="both"/>
    </w:pPr>
    <w:rPr>
      <w:rFonts w:ascii="Times New Roman" w:eastAsia="Times New Roman" w:hAnsi="Times New Roman" w:cs="Times New Roman"/>
      <w:sz w:val="22"/>
    </w:rPr>
  </w:style>
  <w:style w:type="paragraph" w:styleId="1">
    <w:name w:val="heading 1"/>
    <w:basedOn w:val="a"/>
    <w:next w:val="a"/>
    <w:link w:val="10"/>
    <w:uiPriority w:val="9"/>
    <w:qFormat/>
    <w:rsid w:val="00E03F2B"/>
    <w:pPr>
      <w:keepNext/>
      <w:keepLines/>
      <w:spacing w:before="340" w:after="330"/>
      <w:outlineLvl w:val="0"/>
    </w:pPr>
    <w:rPr>
      <w:b/>
      <w:bCs/>
      <w:color w:val="4472C4" w:themeColor="accent1"/>
      <w:kern w:val="44"/>
      <w:sz w:val="30"/>
      <w:szCs w:val="30"/>
    </w:rPr>
  </w:style>
  <w:style w:type="paragraph" w:styleId="2">
    <w:name w:val="heading 2"/>
    <w:basedOn w:val="a"/>
    <w:next w:val="a"/>
    <w:link w:val="20"/>
    <w:uiPriority w:val="9"/>
    <w:unhideWhenUsed/>
    <w:qFormat/>
    <w:rsid w:val="00E03F2B"/>
    <w:pPr>
      <w:keepNext/>
      <w:keepLines/>
      <w:spacing w:before="260" w:after="260"/>
      <w:outlineLvl w:val="1"/>
    </w:pPr>
    <w:rPr>
      <w:b/>
      <w:bCs/>
      <w:color w:val="5B9BD5" w:themeColor="accent5"/>
      <w:sz w:val="28"/>
      <w:szCs w:val="28"/>
    </w:rPr>
  </w:style>
  <w:style w:type="paragraph" w:styleId="3">
    <w:name w:val="heading 3"/>
    <w:basedOn w:val="a"/>
    <w:next w:val="a"/>
    <w:link w:val="30"/>
    <w:uiPriority w:val="9"/>
    <w:unhideWhenUsed/>
    <w:qFormat/>
    <w:rsid w:val="0032148B"/>
    <w:pPr>
      <w:keepNext/>
      <w:keepLines/>
      <w:spacing w:before="260" w:after="260"/>
      <w:outlineLvl w:val="2"/>
    </w:pPr>
    <w:rPr>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E03F2B"/>
    <w:rPr>
      <w:sz w:val="18"/>
      <w:szCs w:val="18"/>
    </w:rPr>
  </w:style>
  <w:style w:type="character" w:customStyle="1" w:styleId="a4">
    <w:name w:val="批注框文本 字符"/>
    <w:basedOn w:val="a0"/>
    <w:link w:val="a3"/>
    <w:uiPriority w:val="99"/>
    <w:semiHidden/>
    <w:rsid w:val="00E03F2B"/>
    <w:rPr>
      <w:sz w:val="18"/>
      <w:szCs w:val="18"/>
    </w:rPr>
  </w:style>
  <w:style w:type="character" w:customStyle="1" w:styleId="10">
    <w:name w:val="标题 1 字符"/>
    <w:basedOn w:val="a0"/>
    <w:link w:val="1"/>
    <w:uiPriority w:val="9"/>
    <w:rsid w:val="00E03F2B"/>
    <w:rPr>
      <w:rFonts w:ascii="Times New Roman" w:eastAsia="Times New Roman" w:hAnsi="Times New Roman" w:cs="Times New Roman"/>
      <w:b/>
      <w:bCs/>
      <w:color w:val="4472C4" w:themeColor="accent1"/>
      <w:kern w:val="44"/>
      <w:sz w:val="30"/>
      <w:szCs w:val="30"/>
    </w:rPr>
  </w:style>
  <w:style w:type="character" w:customStyle="1" w:styleId="20">
    <w:name w:val="标题 2 字符"/>
    <w:basedOn w:val="a0"/>
    <w:link w:val="2"/>
    <w:uiPriority w:val="9"/>
    <w:rsid w:val="00E03F2B"/>
    <w:rPr>
      <w:rFonts w:ascii="Times New Roman" w:eastAsia="Times New Roman" w:hAnsi="Times New Roman" w:cs="Times New Roman"/>
      <w:b/>
      <w:bCs/>
      <w:color w:val="5B9BD5" w:themeColor="accent5"/>
      <w:sz w:val="28"/>
      <w:szCs w:val="28"/>
    </w:rPr>
  </w:style>
  <w:style w:type="paragraph" w:styleId="a5">
    <w:name w:val="header"/>
    <w:basedOn w:val="a"/>
    <w:link w:val="a6"/>
    <w:uiPriority w:val="99"/>
    <w:unhideWhenUsed/>
    <w:rsid w:val="00E03F2B"/>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E03F2B"/>
    <w:rPr>
      <w:rFonts w:ascii="Times New Roman" w:eastAsia="Times New Roman" w:hAnsi="Times New Roman" w:cs="Times New Roman"/>
      <w:sz w:val="18"/>
      <w:szCs w:val="18"/>
    </w:rPr>
  </w:style>
  <w:style w:type="paragraph" w:styleId="a7">
    <w:name w:val="footer"/>
    <w:basedOn w:val="a"/>
    <w:link w:val="a8"/>
    <w:uiPriority w:val="99"/>
    <w:unhideWhenUsed/>
    <w:rsid w:val="00E03F2B"/>
    <w:pPr>
      <w:tabs>
        <w:tab w:val="center" w:pos="4153"/>
        <w:tab w:val="right" w:pos="8306"/>
      </w:tabs>
      <w:snapToGrid w:val="0"/>
      <w:spacing w:line="240" w:lineRule="auto"/>
      <w:jc w:val="left"/>
    </w:pPr>
    <w:rPr>
      <w:sz w:val="18"/>
      <w:szCs w:val="18"/>
    </w:rPr>
  </w:style>
  <w:style w:type="character" w:customStyle="1" w:styleId="a8">
    <w:name w:val="页脚 字符"/>
    <w:basedOn w:val="a0"/>
    <w:link w:val="a7"/>
    <w:uiPriority w:val="99"/>
    <w:rsid w:val="00E03F2B"/>
    <w:rPr>
      <w:rFonts w:ascii="Times New Roman" w:eastAsia="Times New Roman" w:hAnsi="Times New Roman" w:cs="Times New Roman"/>
      <w:sz w:val="18"/>
      <w:szCs w:val="18"/>
    </w:rPr>
  </w:style>
  <w:style w:type="character" w:customStyle="1" w:styleId="30">
    <w:name w:val="标题 3 字符"/>
    <w:basedOn w:val="a0"/>
    <w:link w:val="3"/>
    <w:uiPriority w:val="9"/>
    <w:rsid w:val="0032148B"/>
    <w:rPr>
      <w:rFonts w:ascii="Times New Roman" w:eastAsia="Times New Roman" w:hAnsi="Times New Roman" w:cs="Times New Roman"/>
      <w:b/>
      <w:bCs/>
      <w:sz w:val="24"/>
      <w:szCs w:val="24"/>
    </w:rPr>
  </w:style>
  <w:style w:type="paragraph" w:styleId="a9">
    <w:name w:val="List Paragraph"/>
    <w:basedOn w:val="a"/>
    <w:uiPriority w:val="34"/>
    <w:qFormat/>
    <w:rsid w:val="00DC3E3A"/>
    <w:pPr>
      <w:ind w:firstLineChars="200" w:firstLine="420"/>
    </w:pPr>
  </w:style>
  <w:style w:type="character" w:styleId="aa">
    <w:name w:val="Hyperlink"/>
    <w:basedOn w:val="a0"/>
    <w:uiPriority w:val="99"/>
    <w:unhideWhenUsed/>
    <w:rsid w:val="0063742E"/>
    <w:rPr>
      <w:color w:val="0563C1" w:themeColor="hyperlink"/>
      <w:u w:val="single"/>
    </w:rPr>
  </w:style>
  <w:style w:type="character" w:customStyle="1" w:styleId="11">
    <w:name w:val="未处理的提及1"/>
    <w:basedOn w:val="a0"/>
    <w:uiPriority w:val="99"/>
    <w:semiHidden/>
    <w:unhideWhenUsed/>
    <w:rsid w:val="0063742E"/>
    <w:rPr>
      <w:color w:val="605E5C"/>
      <w:shd w:val="clear" w:color="auto" w:fill="E1DFDD"/>
    </w:rPr>
  </w:style>
  <w:style w:type="character" w:styleId="ab">
    <w:name w:val="FollowedHyperlink"/>
    <w:basedOn w:val="a0"/>
    <w:uiPriority w:val="99"/>
    <w:semiHidden/>
    <w:unhideWhenUsed/>
    <w:rsid w:val="00F85654"/>
    <w:rPr>
      <w:color w:val="954F72" w:themeColor="followedHyperlink"/>
      <w:u w:val="single"/>
    </w:rPr>
  </w:style>
  <w:style w:type="paragraph" w:styleId="TOC">
    <w:name w:val="TOC Heading"/>
    <w:basedOn w:val="1"/>
    <w:next w:val="a"/>
    <w:uiPriority w:val="39"/>
    <w:unhideWhenUsed/>
    <w:qFormat/>
    <w:rsid w:val="005B57A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B57A6"/>
  </w:style>
  <w:style w:type="paragraph" w:styleId="TOC2">
    <w:name w:val="toc 2"/>
    <w:basedOn w:val="a"/>
    <w:next w:val="a"/>
    <w:autoRedefine/>
    <w:uiPriority w:val="39"/>
    <w:unhideWhenUsed/>
    <w:rsid w:val="005B57A6"/>
    <w:pPr>
      <w:ind w:leftChars="200" w:left="420"/>
    </w:pPr>
  </w:style>
  <w:style w:type="paragraph" w:styleId="TOC3">
    <w:name w:val="toc 3"/>
    <w:basedOn w:val="a"/>
    <w:next w:val="a"/>
    <w:autoRedefine/>
    <w:uiPriority w:val="39"/>
    <w:unhideWhenUsed/>
    <w:rsid w:val="005B57A6"/>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bubbleology.co.uk/find-us" TargetMode="External"/><Relationship Id="rId18" Type="http://schemas.openxmlformats.org/officeDocument/2006/relationships/hyperlink" Target="https://geerthofstede.com/culture-geert-hofstede-gert-jan-hofstede/6d-model-of-national-culture/" TargetMode="External"/><Relationship Id="rId26" Type="http://schemas.openxmlformats.org/officeDocument/2006/relationships/hyperlink" Target="https://equalocean.com/retail/20190413-a-brief-on-chinese-tea-drink-ramification-the-new-style-tea-drink" TargetMode="External"/><Relationship Id="rId3" Type="http://schemas.openxmlformats.org/officeDocument/2006/relationships/styles" Target="styles.xml"/><Relationship Id="rId21" Type="http://schemas.openxmlformats.org/officeDocument/2006/relationships/hyperlink" Target="https://www.ons.gov.uk/businessindustryandtrade/retailindustry/bulletins/retailsales/march2020" TargetMode="External"/><Relationship Id="rId7" Type="http://schemas.openxmlformats.org/officeDocument/2006/relationships/endnotes" Target="endnotes.xml"/><Relationship Id="rId12" Type="http://schemas.openxmlformats.org/officeDocument/2006/relationships/hyperlink" Target="https://zhuanlan.zhihu.com/p/74797346" TargetMode="External"/><Relationship Id="rId17" Type="http://schemas.openxmlformats.org/officeDocument/2006/relationships/hyperlink" Target="https://www.plantbasednews.org/culture/2019-year-vegan-the-economist" TargetMode="External"/><Relationship Id="rId25" Type="http://schemas.openxmlformats.org/officeDocument/2006/relationships/hyperlink" Target="https://blog.digimind.com/en/trends/instagram-key-global-figures-2019" TargetMode="External"/><Relationship Id="rId2" Type="http://schemas.openxmlformats.org/officeDocument/2006/relationships/numbering" Target="numbering.xml"/><Relationship Id="rId16" Type="http://schemas.openxmlformats.org/officeDocument/2006/relationships/hyperlink" Target="http://news.winshang.com/html/064/9162.html" TargetMode="External"/><Relationship Id="rId20" Type="http://schemas.openxmlformats.org/officeDocument/2006/relationships/hyperlink" Target="https://zhuanlan.zhihu.com/p/7479734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sunbrandingsolutions.com/assets/Uploads/SBSThePurchasingPowerOfGenZ2.pdf" TargetMode="External"/><Relationship Id="rId5" Type="http://schemas.openxmlformats.org/officeDocument/2006/relationships/webSettings" Target="webSettings.xml"/><Relationship Id="rId15" Type="http://schemas.openxmlformats.org/officeDocument/2006/relationships/hyperlink" Target="http://www.chatimeuk.com/" TargetMode="External"/><Relationship Id="rId23" Type="http://schemas.openxmlformats.org/officeDocument/2006/relationships/hyperlink" Target="https://www.honglingjin.co.uk/360972.html" TargetMode="External"/><Relationship Id="rId28" Type="http://schemas.openxmlformats.org/officeDocument/2006/relationships/fontTable" Target="fontTable.xml"/><Relationship Id="rId10" Type="http://schemas.openxmlformats.org/officeDocument/2006/relationships/hyperlink" Target="https://theintactone.com/2019/07/23/im-u4-topic-4-international-pricing-strategies/" TargetMode="External"/><Relationship Id="rId19" Type="http://schemas.openxmlformats.org/officeDocument/2006/relationships/hyperlink" Target="https://www.heytea.com/aboutUs.html" TargetMode="Externa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www.bbc.co.uk/newsround/47420747" TargetMode="External"/><Relationship Id="rId22" Type="http://schemas.openxmlformats.org/officeDocument/2006/relationships/hyperlink" Target="https://beveragebusinessworld.com/latest-news/why-is-bubble-tea-taking-the-uk-by-storm-25-02-2019/" TargetMode="External"/><Relationship Id="rId27"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A9B4CE-837C-402B-802E-128C9A3E7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465</TotalTime>
  <Pages>17</Pages>
  <Words>3255</Words>
  <Characters>18560</Characters>
  <Application>Microsoft Office Word</Application>
  <DocSecurity>0</DocSecurity>
  <Lines>154</Lines>
  <Paragraphs>43</Paragraphs>
  <ScaleCrop>false</ScaleCrop>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1491180669@qq.com</dc:creator>
  <cp:lastModifiedBy>1491180669@qq.com</cp:lastModifiedBy>
  <cp:revision>46</cp:revision>
  <dcterms:created xsi:type="dcterms:W3CDTF">2020-05-10T16:38:00Z</dcterms:created>
  <dcterms:modified xsi:type="dcterms:W3CDTF">2020-05-18T05:18:00Z</dcterms:modified>
</cp:coreProperties>
</file>