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AA14E1" w14:textId="77777777" w:rsidR="00066717" w:rsidRDefault="00066717"/>
    <w:p w14:paraId="263512C1" w14:textId="77777777" w:rsidR="00692C2B" w:rsidRDefault="00692C2B" w:rsidP="00066717">
      <w:pPr>
        <w:rPr>
          <w:sz w:val="96"/>
          <w:szCs w:val="96"/>
        </w:rPr>
      </w:pPr>
    </w:p>
    <w:p w14:paraId="470D06C5" w14:textId="77777777" w:rsidR="00692C2B" w:rsidRDefault="00692C2B" w:rsidP="00066717">
      <w:pPr>
        <w:rPr>
          <w:sz w:val="96"/>
          <w:szCs w:val="96"/>
        </w:rPr>
      </w:pPr>
    </w:p>
    <w:p w14:paraId="47C86FCA" w14:textId="5D1D45D6" w:rsidR="00066717" w:rsidRDefault="00066717" w:rsidP="00066717">
      <w:pPr>
        <w:rPr>
          <w:sz w:val="96"/>
          <w:szCs w:val="96"/>
        </w:rPr>
      </w:pPr>
      <w:r w:rsidRPr="00066717">
        <w:rPr>
          <w:sz w:val="96"/>
          <w:szCs w:val="96"/>
        </w:rPr>
        <w:t>The impact</w:t>
      </w:r>
    </w:p>
    <w:p w14:paraId="0FA9A8F2" w14:textId="77777777" w:rsidR="00066717" w:rsidRDefault="00066717" w:rsidP="00066717">
      <w:pPr>
        <w:ind w:left="720"/>
        <w:jc w:val="center"/>
        <w:rPr>
          <w:sz w:val="96"/>
          <w:szCs w:val="96"/>
        </w:rPr>
      </w:pPr>
      <w:r w:rsidRPr="00066717">
        <w:rPr>
          <w:sz w:val="96"/>
          <w:szCs w:val="96"/>
        </w:rPr>
        <w:t>of Virtual Learning</w:t>
      </w:r>
    </w:p>
    <w:p w14:paraId="60265D55" w14:textId="71F2EE37" w:rsidR="00066717" w:rsidRPr="00066717" w:rsidRDefault="00066717" w:rsidP="00066717">
      <w:pPr>
        <w:rPr>
          <w:sz w:val="96"/>
          <w:szCs w:val="96"/>
        </w:rPr>
      </w:pPr>
      <w:r w:rsidRPr="00066717">
        <w:rPr>
          <w:sz w:val="96"/>
          <w:szCs w:val="96"/>
        </w:rPr>
        <w:t xml:space="preserve"> Environment (VLE)</w:t>
      </w:r>
    </w:p>
    <w:p w14:paraId="75DB8C5B" w14:textId="77777777" w:rsidR="00066717" w:rsidRDefault="00066717"/>
    <w:p w14:paraId="786BA4D9" w14:textId="77777777" w:rsidR="00066717" w:rsidRDefault="00066717"/>
    <w:p w14:paraId="513EC015" w14:textId="77777777" w:rsidR="00692C2B" w:rsidRDefault="00692C2B"/>
    <w:p w14:paraId="30B88EA4" w14:textId="77777777" w:rsidR="00692C2B" w:rsidRDefault="00692C2B"/>
    <w:p w14:paraId="79FCED67" w14:textId="77777777" w:rsidR="00692C2B" w:rsidRDefault="00692C2B"/>
    <w:p w14:paraId="7FECEB40" w14:textId="77777777" w:rsidR="00692C2B" w:rsidRDefault="00692C2B"/>
    <w:p w14:paraId="7B8E59E7" w14:textId="77777777" w:rsidR="00692C2B" w:rsidRDefault="00692C2B"/>
    <w:p w14:paraId="0D50A930" w14:textId="77777777" w:rsidR="00692C2B" w:rsidRDefault="00692C2B"/>
    <w:p w14:paraId="6B2065C3" w14:textId="39DA6070" w:rsidR="00066717" w:rsidRPr="007334BF" w:rsidRDefault="00066717">
      <w:pPr>
        <w:rPr>
          <w:sz w:val="24"/>
          <w:szCs w:val="24"/>
        </w:rPr>
      </w:pPr>
      <w:r w:rsidRPr="007334BF">
        <w:rPr>
          <w:sz w:val="24"/>
          <w:szCs w:val="24"/>
        </w:rPr>
        <w:t>Hasin Miah</w:t>
      </w:r>
      <w:r w:rsidRPr="007334BF">
        <w:rPr>
          <w:sz w:val="24"/>
          <w:szCs w:val="24"/>
        </w:rPr>
        <w:tab/>
      </w:r>
      <w:r w:rsidRPr="007334BF">
        <w:rPr>
          <w:sz w:val="24"/>
          <w:szCs w:val="24"/>
        </w:rPr>
        <w:tab/>
      </w:r>
      <w:r w:rsidRPr="007334BF">
        <w:rPr>
          <w:sz w:val="24"/>
          <w:szCs w:val="24"/>
        </w:rPr>
        <w:tab/>
      </w:r>
      <w:r w:rsidRPr="007334BF">
        <w:rPr>
          <w:sz w:val="24"/>
          <w:szCs w:val="24"/>
        </w:rPr>
        <w:tab/>
      </w:r>
      <w:r w:rsidR="007334BF">
        <w:rPr>
          <w:sz w:val="24"/>
          <w:szCs w:val="24"/>
        </w:rPr>
        <w:tab/>
      </w:r>
      <w:r w:rsidRPr="007334BF">
        <w:rPr>
          <w:sz w:val="24"/>
          <w:szCs w:val="24"/>
        </w:rPr>
        <w:t>1807349</w:t>
      </w:r>
    </w:p>
    <w:p w14:paraId="3BAB3541" w14:textId="27DBE484" w:rsidR="00066717" w:rsidRPr="007334BF" w:rsidRDefault="00066717" w:rsidP="00066717">
      <w:pPr>
        <w:rPr>
          <w:sz w:val="24"/>
          <w:szCs w:val="24"/>
        </w:rPr>
      </w:pPr>
      <w:r w:rsidRPr="007334BF">
        <w:rPr>
          <w:sz w:val="24"/>
          <w:szCs w:val="24"/>
        </w:rPr>
        <w:t>Digital Skills and Research Methods</w:t>
      </w:r>
      <w:r w:rsidRPr="007334BF">
        <w:rPr>
          <w:sz w:val="24"/>
          <w:szCs w:val="24"/>
        </w:rPr>
        <w:tab/>
      </w:r>
      <w:r w:rsidR="007334BF">
        <w:rPr>
          <w:sz w:val="24"/>
          <w:szCs w:val="24"/>
        </w:rPr>
        <w:tab/>
      </w:r>
      <w:r w:rsidRPr="007334BF">
        <w:rPr>
          <w:sz w:val="24"/>
          <w:szCs w:val="24"/>
        </w:rPr>
        <w:t>BMSW4003</w:t>
      </w:r>
    </w:p>
    <w:p w14:paraId="0CA649DF" w14:textId="4A93EC45" w:rsidR="00066717" w:rsidRPr="007334BF" w:rsidRDefault="00066717" w:rsidP="00066717">
      <w:pPr>
        <w:rPr>
          <w:sz w:val="24"/>
          <w:szCs w:val="24"/>
        </w:rPr>
      </w:pPr>
      <w:r w:rsidRPr="007334BF">
        <w:rPr>
          <w:sz w:val="24"/>
          <w:szCs w:val="24"/>
        </w:rPr>
        <w:t>Module lecturer</w:t>
      </w:r>
      <w:r w:rsidRPr="007334BF">
        <w:rPr>
          <w:sz w:val="24"/>
          <w:szCs w:val="24"/>
        </w:rPr>
        <w:tab/>
      </w:r>
      <w:r w:rsidRPr="007334BF">
        <w:rPr>
          <w:sz w:val="24"/>
          <w:szCs w:val="24"/>
        </w:rPr>
        <w:tab/>
      </w:r>
      <w:r w:rsidRPr="007334BF">
        <w:rPr>
          <w:sz w:val="24"/>
          <w:szCs w:val="24"/>
        </w:rPr>
        <w:tab/>
      </w:r>
      <w:r w:rsidR="007334BF">
        <w:rPr>
          <w:sz w:val="24"/>
          <w:szCs w:val="24"/>
        </w:rPr>
        <w:tab/>
      </w:r>
      <w:r w:rsidRPr="007334BF">
        <w:rPr>
          <w:sz w:val="24"/>
          <w:szCs w:val="24"/>
        </w:rPr>
        <w:t>Anupam Mazumdar</w:t>
      </w:r>
    </w:p>
    <w:p w14:paraId="0BBEA84A" w14:textId="680A95C1" w:rsidR="00AF0BDC" w:rsidRDefault="00066717" w:rsidP="00066717">
      <w:r w:rsidRPr="007334BF">
        <w:rPr>
          <w:sz w:val="24"/>
          <w:szCs w:val="24"/>
        </w:rPr>
        <w:t xml:space="preserve">University </w:t>
      </w:r>
      <w:r w:rsidR="006A5566">
        <w:rPr>
          <w:sz w:val="24"/>
          <w:szCs w:val="24"/>
        </w:rPr>
        <w:t>o</w:t>
      </w:r>
      <w:r w:rsidRPr="007334BF">
        <w:rPr>
          <w:sz w:val="24"/>
          <w:szCs w:val="24"/>
        </w:rPr>
        <w:t>f Wales Trinity Saint David</w:t>
      </w:r>
      <w:r w:rsidR="00705079" w:rsidRPr="007334BF">
        <w:rPr>
          <w:sz w:val="24"/>
          <w:szCs w:val="24"/>
        </w:rPr>
        <w:tab/>
        <w:t>London Campus</w:t>
      </w:r>
      <w:r>
        <w:t xml:space="preserve"> </w:t>
      </w:r>
    </w:p>
    <w:p w14:paraId="6A2D5868" w14:textId="5A981188" w:rsidR="00066717" w:rsidRPr="00AF0BDC" w:rsidRDefault="00AF0BDC" w:rsidP="00066717">
      <w:pPr>
        <w:rPr>
          <w:sz w:val="24"/>
          <w:szCs w:val="24"/>
        </w:rPr>
      </w:pPr>
      <w:r w:rsidRPr="00AF0BDC">
        <w:rPr>
          <w:sz w:val="24"/>
          <w:szCs w:val="24"/>
        </w:rPr>
        <w:t>12</w:t>
      </w:r>
      <w:r w:rsidRPr="00AF0BDC">
        <w:rPr>
          <w:sz w:val="24"/>
          <w:szCs w:val="24"/>
          <w:vertAlign w:val="superscript"/>
        </w:rPr>
        <w:t>th</w:t>
      </w:r>
      <w:r w:rsidRPr="00AF0BDC">
        <w:rPr>
          <w:sz w:val="24"/>
          <w:szCs w:val="24"/>
        </w:rPr>
        <w:t xml:space="preserve"> of </w:t>
      </w:r>
      <w:r w:rsidR="006A5566" w:rsidRPr="00AF0BDC">
        <w:rPr>
          <w:sz w:val="24"/>
          <w:szCs w:val="24"/>
        </w:rPr>
        <w:t>May</w:t>
      </w:r>
      <w:bookmarkStart w:id="0" w:name="_GoBack"/>
      <w:bookmarkEnd w:id="0"/>
      <w:r w:rsidRPr="00AF0BDC">
        <w:rPr>
          <w:sz w:val="24"/>
          <w:szCs w:val="24"/>
        </w:rPr>
        <w:t xml:space="preserve"> 2020</w:t>
      </w:r>
      <w:r w:rsidR="00066717" w:rsidRPr="00AF0BDC">
        <w:rPr>
          <w:sz w:val="24"/>
          <w:szCs w:val="24"/>
        </w:rPr>
        <w:tab/>
      </w:r>
    </w:p>
    <w:p w14:paraId="1D3FDAD9" w14:textId="35BB7B64" w:rsidR="004C4F8A" w:rsidRDefault="004C4F8A" w:rsidP="00066717"/>
    <w:p w14:paraId="74798CE2" w14:textId="77777777" w:rsidR="004C4F8A" w:rsidRDefault="004C4F8A" w:rsidP="00066717"/>
    <w:p w14:paraId="6DEC4E27" w14:textId="054E0C80" w:rsidR="00066717" w:rsidRDefault="004C4F8A" w:rsidP="004C4F8A">
      <w:pPr>
        <w:jc w:val="center"/>
        <w:rPr>
          <w:b/>
          <w:bCs/>
          <w:sz w:val="56"/>
          <w:szCs w:val="56"/>
        </w:rPr>
      </w:pPr>
      <w:r w:rsidRPr="004C4F8A">
        <w:rPr>
          <w:b/>
          <w:bCs/>
          <w:sz w:val="56"/>
          <w:szCs w:val="56"/>
        </w:rPr>
        <w:t>Table of Contents</w:t>
      </w:r>
    </w:p>
    <w:p w14:paraId="1E4241E0" w14:textId="77777777" w:rsidR="004C4F8A" w:rsidRPr="004C4F8A" w:rsidRDefault="004C4F8A" w:rsidP="004C4F8A">
      <w:pPr>
        <w:jc w:val="center"/>
        <w:rPr>
          <w:b/>
          <w:bCs/>
          <w:sz w:val="56"/>
          <w:szCs w:val="56"/>
        </w:rPr>
      </w:pPr>
    </w:p>
    <w:p w14:paraId="3BDA7DB8" w14:textId="4815D4B5" w:rsidR="00066717" w:rsidRDefault="00066717"/>
    <w:p w14:paraId="1514059B" w14:textId="3620E187" w:rsidR="00705079" w:rsidRPr="007334BF" w:rsidRDefault="00692C2B" w:rsidP="005163BC">
      <w:pPr>
        <w:pStyle w:val="ListParagraph"/>
        <w:numPr>
          <w:ilvl w:val="0"/>
          <w:numId w:val="1"/>
        </w:numPr>
        <w:jc w:val="both"/>
        <w:rPr>
          <w:sz w:val="48"/>
          <w:szCs w:val="48"/>
        </w:rPr>
      </w:pPr>
      <w:r w:rsidRPr="007334BF">
        <w:rPr>
          <w:sz w:val="48"/>
          <w:szCs w:val="48"/>
        </w:rPr>
        <w:t>I</w:t>
      </w:r>
      <w:r w:rsidR="00705079" w:rsidRPr="007334BF">
        <w:rPr>
          <w:sz w:val="48"/>
          <w:szCs w:val="48"/>
        </w:rPr>
        <w:t>ntroduction</w:t>
      </w:r>
    </w:p>
    <w:p w14:paraId="4376082A" w14:textId="70FF1824" w:rsidR="00705079" w:rsidRPr="007334BF" w:rsidRDefault="00705079" w:rsidP="005163BC">
      <w:pPr>
        <w:pStyle w:val="ListParagraph"/>
        <w:numPr>
          <w:ilvl w:val="0"/>
          <w:numId w:val="1"/>
        </w:numPr>
        <w:jc w:val="both"/>
        <w:rPr>
          <w:sz w:val="48"/>
          <w:szCs w:val="48"/>
        </w:rPr>
      </w:pPr>
      <w:r w:rsidRPr="007334BF">
        <w:rPr>
          <w:sz w:val="48"/>
          <w:szCs w:val="48"/>
        </w:rPr>
        <w:t>Rationale of the Research</w:t>
      </w:r>
    </w:p>
    <w:p w14:paraId="1B64ED64" w14:textId="7CBA5898" w:rsidR="00705079" w:rsidRPr="007334BF" w:rsidRDefault="00705079" w:rsidP="005163BC">
      <w:pPr>
        <w:pStyle w:val="ListParagraph"/>
        <w:numPr>
          <w:ilvl w:val="0"/>
          <w:numId w:val="1"/>
        </w:numPr>
        <w:jc w:val="both"/>
        <w:rPr>
          <w:sz w:val="48"/>
          <w:szCs w:val="48"/>
        </w:rPr>
      </w:pPr>
      <w:r w:rsidRPr="007334BF">
        <w:rPr>
          <w:sz w:val="48"/>
          <w:szCs w:val="48"/>
        </w:rPr>
        <w:t>Literature Review</w:t>
      </w:r>
    </w:p>
    <w:p w14:paraId="13E5C2B9" w14:textId="2C169AD2" w:rsidR="00705079" w:rsidRPr="007334BF" w:rsidRDefault="00705079" w:rsidP="005163BC">
      <w:pPr>
        <w:pStyle w:val="ListParagraph"/>
        <w:numPr>
          <w:ilvl w:val="0"/>
          <w:numId w:val="1"/>
        </w:numPr>
        <w:jc w:val="both"/>
        <w:rPr>
          <w:sz w:val="48"/>
          <w:szCs w:val="48"/>
        </w:rPr>
      </w:pPr>
      <w:r w:rsidRPr="007334BF">
        <w:rPr>
          <w:sz w:val="48"/>
          <w:szCs w:val="48"/>
        </w:rPr>
        <w:t>Research Methods and Methodologies</w:t>
      </w:r>
    </w:p>
    <w:p w14:paraId="7A3E37D6" w14:textId="3F5FCAC6" w:rsidR="00705079" w:rsidRPr="007334BF" w:rsidRDefault="00705079" w:rsidP="005163BC">
      <w:pPr>
        <w:pStyle w:val="ListParagraph"/>
        <w:numPr>
          <w:ilvl w:val="0"/>
          <w:numId w:val="1"/>
        </w:numPr>
        <w:jc w:val="both"/>
        <w:rPr>
          <w:sz w:val="48"/>
          <w:szCs w:val="48"/>
        </w:rPr>
      </w:pPr>
      <w:r w:rsidRPr="007334BF">
        <w:rPr>
          <w:sz w:val="48"/>
          <w:szCs w:val="48"/>
        </w:rPr>
        <w:t>Analysis and Discussion</w:t>
      </w:r>
    </w:p>
    <w:p w14:paraId="58F2F0C2" w14:textId="50A7F8EB" w:rsidR="00705079" w:rsidRPr="007334BF" w:rsidRDefault="00705079" w:rsidP="005163BC">
      <w:pPr>
        <w:pStyle w:val="ListParagraph"/>
        <w:numPr>
          <w:ilvl w:val="0"/>
          <w:numId w:val="1"/>
        </w:numPr>
        <w:jc w:val="both"/>
        <w:rPr>
          <w:sz w:val="48"/>
          <w:szCs w:val="48"/>
        </w:rPr>
      </w:pPr>
      <w:r w:rsidRPr="007334BF">
        <w:rPr>
          <w:sz w:val="48"/>
          <w:szCs w:val="48"/>
        </w:rPr>
        <w:t>Limitations of the Research</w:t>
      </w:r>
    </w:p>
    <w:p w14:paraId="57054263" w14:textId="3450EEA3" w:rsidR="00705079" w:rsidRPr="007334BF" w:rsidRDefault="00705079" w:rsidP="005163BC">
      <w:pPr>
        <w:pStyle w:val="ListParagraph"/>
        <w:numPr>
          <w:ilvl w:val="0"/>
          <w:numId w:val="1"/>
        </w:numPr>
        <w:jc w:val="both"/>
        <w:rPr>
          <w:sz w:val="48"/>
          <w:szCs w:val="48"/>
        </w:rPr>
      </w:pPr>
      <w:r w:rsidRPr="007334BF">
        <w:rPr>
          <w:sz w:val="48"/>
          <w:szCs w:val="48"/>
        </w:rPr>
        <w:t>Recommendations for future research</w:t>
      </w:r>
    </w:p>
    <w:p w14:paraId="1FDFBF61" w14:textId="11E2E703" w:rsidR="00705079" w:rsidRPr="007334BF" w:rsidRDefault="00705079" w:rsidP="005163BC">
      <w:pPr>
        <w:pStyle w:val="ListParagraph"/>
        <w:numPr>
          <w:ilvl w:val="0"/>
          <w:numId w:val="1"/>
        </w:numPr>
        <w:jc w:val="both"/>
        <w:rPr>
          <w:sz w:val="48"/>
          <w:szCs w:val="48"/>
        </w:rPr>
      </w:pPr>
      <w:r w:rsidRPr="007334BF">
        <w:rPr>
          <w:sz w:val="48"/>
          <w:szCs w:val="48"/>
        </w:rPr>
        <w:t>Conclusion</w:t>
      </w:r>
    </w:p>
    <w:p w14:paraId="78F0AE91" w14:textId="796E0CB7" w:rsidR="00705079" w:rsidRPr="007334BF" w:rsidRDefault="00705079" w:rsidP="005163BC">
      <w:pPr>
        <w:pStyle w:val="ListParagraph"/>
        <w:numPr>
          <w:ilvl w:val="0"/>
          <w:numId w:val="1"/>
        </w:numPr>
        <w:jc w:val="both"/>
        <w:rPr>
          <w:sz w:val="48"/>
          <w:szCs w:val="48"/>
        </w:rPr>
      </w:pPr>
      <w:r w:rsidRPr="007334BF">
        <w:rPr>
          <w:sz w:val="48"/>
          <w:szCs w:val="48"/>
        </w:rPr>
        <w:t>References</w:t>
      </w:r>
    </w:p>
    <w:p w14:paraId="0DEAC0AB" w14:textId="01EBDC67" w:rsidR="00705079" w:rsidRPr="007334BF" w:rsidRDefault="00705079" w:rsidP="005163BC">
      <w:pPr>
        <w:pStyle w:val="ListParagraph"/>
        <w:numPr>
          <w:ilvl w:val="0"/>
          <w:numId w:val="1"/>
        </w:numPr>
        <w:jc w:val="both"/>
        <w:rPr>
          <w:sz w:val="48"/>
          <w:szCs w:val="48"/>
        </w:rPr>
      </w:pPr>
      <w:r w:rsidRPr="007334BF">
        <w:rPr>
          <w:sz w:val="48"/>
          <w:szCs w:val="48"/>
        </w:rPr>
        <w:t>Appendix</w:t>
      </w:r>
    </w:p>
    <w:p w14:paraId="5B7B9A71" w14:textId="77777777" w:rsidR="00705079" w:rsidRDefault="00705079"/>
    <w:p w14:paraId="5C06E7A5" w14:textId="51EA7345" w:rsidR="00705079" w:rsidRDefault="00705079"/>
    <w:p w14:paraId="2A54F309" w14:textId="17FC795D" w:rsidR="007334BF" w:rsidRDefault="007334BF"/>
    <w:p w14:paraId="4BC89723" w14:textId="695AF5F3" w:rsidR="007334BF" w:rsidRDefault="007334BF"/>
    <w:p w14:paraId="619A5C1E" w14:textId="79CCD9DD" w:rsidR="007334BF" w:rsidRDefault="007334BF"/>
    <w:p w14:paraId="42CEF3DD" w14:textId="186E3370" w:rsidR="007334BF" w:rsidRDefault="007334BF"/>
    <w:p w14:paraId="56B81478" w14:textId="6EF6360E" w:rsidR="007334BF" w:rsidRDefault="007334BF"/>
    <w:p w14:paraId="76849797" w14:textId="57B87A42" w:rsidR="007334BF" w:rsidRDefault="007334BF"/>
    <w:p w14:paraId="5B37204C" w14:textId="6CDEFA25" w:rsidR="007334BF" w:rsidRDefault="007334BF"/>
    <w:p w14:paraId="412F44EB" w14:textId="4D73BF5D" w:rsidR="007334BF" w:rsidRDefault="007334BF"/>
    <w:p w14:paraId="6C814460" w14:textId="3628FECD" w:rsidR="007334BF" w:rsidRDefault="007334BF"/>
    <w:p w14:paraId="5DC3D5EA" w14:textId="3CF24AE0" w:rsidR="007334BF" w:rsidRDefault="007334BF"/>
    <w:p w14:paraId="404B9CCD" w14:textId="56FC0BC1" w:rsidR="00705079" w:rsidRPr="005163BC" w:rsidRDefault="00705079" w:rsidP="005163BC">
      <w:pPr>
        <w:pStyle w:val="ListParagraph"/>
        <w:numPr>
          <w:ilvl w:val="0"/>
          <w:numId w:val="3"/>
        </w:numPr>
        <w:jc w:val="both"/>
        <w:rPr>
          <w:sz w:val="32"/>
          <w:szCs w:val="32"/>
        </w:rPr>
      </w:pPr>
      <w:r w:rsidRPr="005163BC">
        <w:rPr>
          <w:sz w:val="32"/>
          <w:szCs w:val="32"/>
        </w:rPr>
        <w:t xml:space="preserve">Introduction </w:t>
      </w:r>
    </w:p>
    <w:p w14:paraId="325C859A" w14:textId="61CAAA8D" w:rsidR="00705079" w:rsidRPr="005163BC" w:rsidRDefault="00705079" w:rsidP="005163BC">
      <w:pPr>
        <w:jc w:val="both"/>
        <w:rPr>
          <w:sz w:val="24"/>
          <w:szCs w:val="24"/>
        </w:rPr>
      </w:pPr>
      <w:r w:rsidRPr="005163BC">
        <w:rPr>
          <w:sz w:val="24"/>
          <w:szCs w:val="24"/>
        </w:rPr>
        <w:t>On this report I will be doing a research on the impact of the Virtual Learning Environment (VLE) on students learning experience in the University of Wales Trinity Saint David London Campus.</w:t>
      </w:r>
      <w:r w:rsidR="00602F6B" w:rsidRPr="005163BC">
        <w:rPr>
          <w:sz w:val="24"/>
          <w:szCs w:val="24"/>
        </w:rPr>
        <w:t xml:space="preserve"> </w:t>
      </w:r>
    </w:p>
    <w:p w14:paraId="1C6519B0" w14:textId="77777777" w:rsidR="00F7127D" w:rsidRPr="005163BC" w:rsidRDefault="00F7127D" w:rsidP="005163BC">
      <w:pPr>
        <w:jc w:val="both"/>
        <w:rPr>
          <w:sz w:val="24"/>
          <w:szCs w:val="24"/>
        </w:rPr>
      </w:pPr>
      <w:r w:rsidRPr="005163BC">
        <w:rPr>
          <w:sz w:val="24"/>
          <w:szCs w:val="24"/>
        </w:rPr>
        <w:t xml:space="preserve">The first part of the research </w:t>
      </w:r>
      <w:r w:rsidR="00602F6B" w:rsidRPr="005163BC">
        <w:rPr>
          <w:sz w:val="24"/>
          <w:szCs w:val="24"/>
        </w:rPr>
        <w:t>will</w:t>
      </w:r>
      <w:r w:rsidRPr="005163BC">
        <w:rPr>
          <w:sz w:val="24"/>
          <w:szCs w:val="24"/>
        </w:rPr>
        <w:t xml:space="preserve"> start with an</w:t>
      </w:r>
      <w:r w:rsidR="00602F6B" w:rsidRPr="005163BC">
        <w:rPr>
          <w:sz w:val="24"/>
          <w:szCs w:val="24"/>
        </w:rPr>
        <w:t xml:space="preserve"> </w:t>
      </w:r>
      <w:r w:rsidRPr="005163BC">
        <w:rPr>
          <w:sz w:val="24"/>
          <w:szCs w:val="24"/>
        </w:rPr>
        <w:t>explanation of what</w:t>
      </w:r>
      <w:r w:rsidR="00602F6B" w:rsidRPr="005163BC">
        <w:rPr>
          <w:sz w:val="24"/>
          <w:szCs w:val="24"/>
        </w:rPr>
        <w:t xml:space="preserve"> Virtual Learning Environment is and why is so important nowadays and the impact is causing on education. The research will continue with a literature review from a secondary data collection</w:t>
      </w:r>
      <w:r w:rsidR="00C65E79" w:rsidRPr="005163BC">
        <w:rPr>
          <w:sz w:val="24"/>
          <w:szCs w:val="24"/>
        </w:rPr>
        <w:t xml:space="preserve"> and an</w:t>
      </w:r>
      <w:r w:rsidR="00602F6B" w:rsidRPr="005163BC">
        <w:rPr>
          <w:sz w:val="24"/>
          <w:szCs w:val="24"/>
        </w:rPr>
        <w:t xml:space="preserve"> evaluation of that data will be done</w:t>
      </w:r>
      <w:r w:rsidR="00C65E79" w:rsidRPr="005163BC">
        <w:rPr>
          <w:sz w:val="24"/>
          <w:szCs w:val="24"/>
        </w:rPr>
        <w:t>.</w:t>
      </w:r>
      <w:r w:rsidRPr="005163BC">
        <w:rPr>
          <w:sz w:val="24"/>
          <w:szCs w:val="24"/>
        </w:rPr>
        <w:t xml:space="preserve"> Also, I will</w:t>
      </w:r>
      <w:r w:rsidR="00602F6B" w:rsidRPr="005163BC">
        <w:rPr>
          <w:sz w:val="24"/>
          <w:szCs w:val="24"/>
        </w:rPr>
        <w:t xml:space="preserve"> talk about the research methods and methodologies used on the research</w:t>
      </w:r>
      <w:r w:rsidRPr="005163BC">
        <w:rPr>
          <w:sz w:val="24"/>
          <w:szCs w:val="24"/>
        </w:rPr>
        <w:t xml:space="preserve"> and </w:t>
      </w:r>
      <w:r w:rsidR="00C65E79" w:rsidRPr="005163BC">
        <w:rPr>
          <w:sz w:val="24"/>
          <w:szCs w:val="24"/>
        </w:rPr>
        <w:t>will introduce the concepts of qualitative and quantitative research method, the ethical considerations and the sample and sample size of the research.</w:t>
      </w:r>
    </w:p>
    <w:p w14:paraId="067193A9" w14:textId="1AEB3603" w:rsidR="00AF104B" w:rsidRPr="005163BC" w:rsidRDefault="00F7127D" w:rsidP="005163BC">
      <w:pPr>
        <w:jc w:val="both"/>
        <w:rPr>
          <w:sz w:val="24"/>
          <w:szCs w:val="24"/>
        </w:rPr>
      </w:pPr>
      <w:r w:rsidRPr="005163BC">
        <w:rPr>
          <w:sz w:val="24"/>
          <w:szCs w:val="24"/>
        </w:rPr>
        <w:t>The second part of the research will be</w:t>
      </w:r>
      <w:r w:rsidR="00302A0E" w:rsidRPr="005163BC">
        <w:rPr>
          <w:sz w:val="24"/>
          <w:szCs w:val="24"/>
        </w:rPr>
        <w:t xml:space="preserve"> more practical, with a detailed analysis</w:t>
      </w:r>
      <w:r w:rsidRPr="005163BC">
        <w:rPr>
          <w:sz w:val="24"/>
          <w:szCs w:val="24"/>
        </w:rPr>
        <w:t xml:space="preserve"> and discussion of data collected from a primar</w:t>
      </w:r>
      <w:r w:rsidR="00302A0E" w:rsidRPr="005163BC">
        <w:rPr>
          <w:sz w:val="24"/>
          <w:szCs w:val="24"/>
        </w:rPr>
        <w:t>y source. I will expose the limitations found during this research and come up with some ideas about how to overcome those limitations for future research.</w:t>
      </w:r>
    </w:p>
    <w:p w14:paraId="21CC4420" w14:textId="793E3C1C" w:rsidR="00705079" w:rsidRPr="005163BC" w:rsidRDefault="00AF104B" w:rsidP="005163BC">
      <w:pPr>
        <w:jc w:val="both"/>
        <w:rPr>
          <w:sz w:val="24"/>
          <w:szCs w:val="24"/>
        </w:rPr>
      </w:pPr>
      <w:r w:rsidRPr="005163BC">
        <w:rPr>
          <w:sz w:val="24"/>
          <w:szCs w:val="24"/>
        </w:rPr>
        <w:t xml:space="preserve">Last part of the report will be the conclusion. Here, I will </w:t>
      </w:r>
      <w:r w:rsidR="00D92BA6" w:rsidRPr="005163BC">
        <w:rPr>
          <w:sz w:val="24"/>
          <w:szCs w:val="24"/>
        </w:rPr>
        <w:t>show what I have concluded from the analysis</w:t>
      </w:r>
      <w:r w:rsidR="005355E0" w:rsidRPr="005163BC">
        <w:rPr>
          <w:sz w:val="24"/>
          <w:szCs w:val="24"/>
        </w:rPr>
        <w:t xml:space="preserve"> of both primary and secondary data used on this research.</w:t>
      </w:r>
    </w:p>
    <w:p w14:paraId="4049419D" w14:textId="77777777" w:rsidR="005163BC" w:rsidRPr="005163BC" w:rsidRDefault="005163BC" w:rsidP="005163BC">
      <w:pPr>
        <w:jc w:val="both"/>
        <w:rPr>
          <w:sz w:val="24"/>
          <w:szCs w:val="24"/>
        </w:rPr>
      </w:pPr>
    </w:p>
    <w:p w14:paraId="235E2064" w14:textId="25C17098" w:rsidR="005163BC" w:rsidRPr="005163BC" w:rsidRDefault="00117719" w:rsidP="005163BC">
      <w:pPr>
        <w:pStyle w:val="ListParagraph"/>
        <w:numPr>
          <w:ilvl w:val="0"/>
          <w:numId w:val="3"/>
        </w:numPr>
        <w:jc w:val="both"/>
        <w:rPr>
          <w:sz w:val="32"/>
          <w:szCs w:val="32"/>
        </w:rPr>
      </w:pPr>
      <w:r w:rsidRPr="005163BC">
        <w:rPr>
          <w:sz w:val="32"/>
          <w:szCs w:val="32"/>
        </w:rPr>
        <w:t>Rationale of the Research</w:t>
      </w:r>
    </w:p>
    <w:p w14:paraId="0170CC86" w14:textId="10CD567A" w:rsidR="0045666B" w:rsidRPr="0045666B" w:rsidRDefault="00E24365" w:rsidP="005163BC">
      <w:pPr>
        <w:jc w:val="both"/>
        <w:rPr>
          <w:sz w:val="24"/>
          <w:szCs w:val="24"/>
        </w:rPr>
      </w:pPr>
      <w:r w:rsidRPr="005163BC">
        <w:rPr>
          <w:sz w:val="24"/>
          <w:szCs w:val="24"/>
        </w:rPr>
        <w:t>The first question to answer on this research report will be, what is the Virtual Learning Environment. On an article published by Kanimozhi (2018), virtual learning is been define as an online education</w:t>
      </w:r>
      <w:r w:rsidR="007334BF" w:rsidRPr="005163BC">
        <w:rPr>
          <w:sz w:val="24"/>
          <w:szCs w:val="24"/>
        </w:rPr>
        <w:t>al</w:t>
      </w:r>
      <w:r w:rsidRPr="005163BC">
        <w:rPr>
          <w:sz w:val="24"/>
          <w:szCs w:val="24"/>
        </w:rPr>
        <w:t xml:space="preserve"> system</w:t>
      </w:r>
      <w:r w:rsidR="0060703D" w:rsidRPr="005163BC">
        <w:rPr>
          <w:sz w:val="24"/>
          <w:szCs w:val="24"/>
        </w:rPr>
        <w:t>,</w:t>
      </w:r>
      <w:r w:rsidRPr="005163BC">
        <w:rPr>
          <w:sz w:val="24"/>
          <w:szCs w:val="24"/>
        </w:rPr>
        <w:t xml:space="preserve"> where course content and </w:t>
      </w:r>
      <w:r w:rsidR="0045666B" w:rsidRPr="0045666B">
        <w:rPr>
          <w:sz w:val="24"/>
          <w:szCs w:val="24"/>
        </w:rPr>
        <w:t>tools t</w:t>
      </w:r>
      <w:r w:rsidRPr="005163BC">
        <w:rPr>
          <w:sz w:val="24"/>
          <w:szCs w:val="24"/>
        </w:rPr>
        <w:t>o</w:t>
      </w:r>
      <w:r w:rsidR="0045666B" w:rsidRPr="0045666B">
        <w:rPr>
          <w:sz w:val="24"/>
          <w:szCs w:val="24"/>
        </w:rPr>
        <w:t xml:space="preserve"> support teaching and learning</w:t>
      </w:r>
      <w:r w:rsidRPr="005163BC">
        <w:rPr>
          <w:sz w:val="24"/>
          <w:szCs w:val="24"/>
        </w:rPr>
        <w:t xml:space="preserve"> are provided through the internet with access for both students and teachers. </w:t>
      </w:r>
      <w:r w:rsidR="0045666B" w:rsidRPr="0045666B">
        <w:rPr>
          <w:sz w:val="24"/>
          <w:szCs w:val="24"/>
        </w:rPr>
        <w:t xml:space="preserve"> </w:t>
      </w:r>
    </w:p>
    <w:p w14:paraId="0FBBA5AE" w14:textId="7FF1A0DD" w:rsidR="00117719" w:rsidRPr="005163BC" w:rsidRDefault="002F4009" w:rsidP="005163BC">
      <w:pPr>
        <w:jc w:val="both"/>
        <w:rPr>
          <w:sz w:val="24"/>
          <w:szCs w:val="24"/>
        </w:rPr>
      </w:pPr>
      <w:r w:rsidRPr="005163BC">
        <w:rPr>
          <w:sz w:val="24"/>
          <w:szCs w:val="24"/>
        </w:rPr>
        <w:t>V</w:t>
      </w:r>
      <w:r w:rsidR="0045666B" w:rsidRPr="0045666B">
        <w:rPr>
          <w:sz w:val="24"/>
          <w:szCs w:val="24"/>
        </w:rPr>
        <w:t>irtual learning environment</w:t>
      </w:r>
      <w:r w:rsidRPr="005163BC">
        <w:rPr>
          <w:sz w:val="24"/>
          <w:szCs w:val="24"/>
        </w:rPr>
        <w:t xml:space="preserve"> is important for few reasons</w:t>
      </w:r>
      <w:r w:rsidR="00B845B3" w:rsidRPr="005163BC">
        <w:rPr>
          <w:sz w:val="24"/>
          <w:szCs w:val="24"/>
        </w:rPr>
        <w:t>:</w:t>
      </w:r>
      <w:r w:rsidRPr="005163BC">
        <w:rPr>
          <w:sz w:val="24"/>
          <w:szCs w:val="24"/>
        </w:rPr>
        <w:t xml:space="preserve"> </w:t>
      </w:r>
      <w:r w:rsidR="0060703D" w:rsidRPr="005163BC">
        <w:rPr>
          <w:sz w:val="24"/>
          <w:szCs w:val="24"/>
        </w:rPr>
        <w:t>The first advantage of it, is that</w:t>
      </w:r>
      <w:r w:rsidR="005D7542" w:rsidRPr="005163BC">
        <w:rPr>
          <w:sz w:val="24"/>
          <w:szCs w:val="24"/>
        </w:rPr>
        <w:t xml:space="preserve"> they let students to work </w:t>
      </w:r>
      <w:r w:rsidR="00492FA8" w:rsidRPr="005163BC">
        <w:rPr>
          <w:sz w:val="24"/>
          <w:szCs w:val="24"/>
        </w:rPr>
        <w:t>on their own pace inside and outside of the lecture room with easy access to assignments and homework</w:t>
      </w:r>
      <w:r w:rsidR="0045666B" w:rsidRPr="0045666B">
        <w:rPr>
          <w:sz w:val="24"/>
          <w:szCs w:val="24"/>
        </w:rPr>
        <w:t>. Secondly, they help with class organisation;</w:t>
      </w:r>
      <w:r w:rsidR="0050360D" w:rsidRPr="005163BC">
        <w:rPr>
          <w:sz w:val="24"/>
          <w:szCs w:val="24"/>
        </w:rPr>
        <w:t xml:space="preserve"> </w:t>
      </w:r>
      <w:r w:rsidR="0050360D" w:rsidRPr="0045666B">
        <w:rPr>
          <w:sz w:val="24"/>
          <w:szCs w:val="24"/>
        </w:rPr>
        <w:t xml:space="preserve">they </w:t>
      </w:r>
      <w:r w:rsidR="0050360D" w:rsidRPr="005163BC">
        <w:rPr>
          <w:sz w:val="24"/>
          <w:szCs w:val="24"/>
        </w:rPr>
        <w:t>supervise</w:t>
      </w:r>
      <w:r w:rsidR="0050360D" w:rsidRPr="0045666B">
        <w:rPr>
          <w:sz w:val="24"/>
          <w:szCs w:val="24"/>
        </w:rPr>
        <w:t xml:space="preserve"> the assessment and monitoring of s</w:t>
      </w:r>
      <w:r w:rsidR="0050360D" w:rsidRPr="005163BC">
        <w:rPr>
          <w:sz w:val="24"/>
          <w:szCs w:val="24"/>
        </w:rPr>
        <w:t>tudents;</w:t>
      </w:r>
      <w:r w:rsidR="0045666B" w:rsidRPr="0045666B">
        <w:rPr>
          <w:sz w:val="24"/>
          <w:szCs w:val="24"/>
        </w:rPr>
        <w:t xml:space="preserve"> they</w:t>
      </w:r>
      <w:r w:rsidR="0060703D" w:rsidRPr="005163BC">
        <w:rPr>
          <w:sz w:val="24"/>
          <w:szCs w:val="24"/>
        </w:rPr>
        <w:t xml:space="preserve"> also help</w:t>
      </w:r>
      <w:r w:rsidR="0045666B" w:rsidRPr="0045666B">
        <w:rPr>
          <w:sz w:val="24"/>
          <w:szCs w:val="24"/>
        </w:rPr>
        <w:t xml:space="preserve"> in the creation of </w:t>
      </w:r>
      <w:r w:rsidR="0060703D" w:rsidRPr="005163BC">
        <w:rPr>
          <w:sz w:val="24"/>
          <w:szCs w:val="24"/>
        </w:rPr>
        <w:t>teaching</w:t>
      </w:r>
      <w:r w:rsidR="0045666B" w:rsidRPr="0045666B">
        <w:rPr>
          <w:sz w:val="24"/>
          <w:szCs w:val="24"/>
        </w:rPr>
        <w:t xml:space="preserve"> plans. Finally, </w:t>
      </w:r>
      <w:r w:rsidR="005D7542" w:rsidRPr="005163BC">
        <w:rPr>
          <w:sz w:val="24"/>
          <w:szCs w:val="24"/>
        </w:rPr>
        <w:t>virtual learning</w:t>
      </w:r>
      <w:r w:rsidR="005D7542" w:rsidRPr="0045666B">
        <w:rPr>
          <w:sz w:val="24"/>
          <w:szCs w:val="24"/>
        </w:rPr>
        <w:t xml:space="preserve"> offer</w:t>
      </w:r>
      <w:r w:rsidR="005D7542" w:rsidRPr="005163BC">
        <w:rPr>
          <w:sz w:val="24"/>
          <w:szCs w:val="24"/>
        </w:rPr>
        <w:t>s</w:t>
      </w:r>
      <w:r w:rsidR="005D7542" w:rsidRPr="0045666B">
        <w:rPr>
          <w:sz w:val="24"/>
          <w:szCs w:val="24"/>
        </w:rPr>
        <w:t xml:space="preserve"> a</w:t>
      </w:r>
      <w:r w:rsidR="005D7542" w:rsidRPr="005163BC">
        <w:rPr>
          <w:sz w:val="24"/>
          <w:szCs w:val="24"/>
        </w:rPr>
        <w:t xml:space="preserve">n efficient online </w:t>
      </w:r>
      <w:r w:rsidR="005D7542" w:rsidRPr="0045666B">
        <w:rPr>
          <w:sz w:val="24"/>
          <w:szCs w:val="24"/>
        </w:rPr>
        <w:t xml:space="preserve">place where the diverse activities of staff, students and </w:t>
      </w:r>
      <w:r w:rsidR="005D7542" w:rsidRPr="005163BC">
        <w:rPr>
          <w:sz w:val="24"/>
          <w:szCs w:val="24"/>
        </w:rPr>
        <w:t xml:space="preserve">lecturers </w:t>
      </w:r>
      <w:r w:rsidR="005D7542" w:rsidRPr="0045666B">
        <w:rPr>
          <w:sz w:val="24"/>
          <w:szCs w:val="24"/>
        </w:rPr>
        <w:t>can be managed with</w:t>
      </w:r>
      <w:r w:rsidR="005D7542" w:rsidRPr="005163BC">
        <w:rPr>
          <w:sz w:val="24"/>
          <w:szCs w:val="24"/>
        </w:rPr>
        <w:t>out difficulty.</w:t>
      </w:r>
    </w:p>
    <w:p w14:paraId="22489BC3" w14:textId="1149D501" w:rsidR="007334BF" w:rsidRPr="005163BC" w:rsidRDefault="007334BF" w:rsidP="005163BC">
      <w:pPr>
        <w:jc w:val="both"/>
        <w:rPr>
          <w:sz w:val="24"/>
          <w:szCs w:val="24"/>
        </w:rPr>
      </w:pPr>
      <w:r w:rsidRPr="005163BC">
        <w:rPr>
          <w:sz w:val="24"/>
          <w:szCs w:val="24"/>
        </w:rPr>
        <w:t xml:space="preserve">The advance on technology is changing our </w:t>
      </w:r>
      <w:r w:rsidR="00023781" w:rsidRPr="005163BC">
        <w:rPr>
          <w:sz w:val="24"/>
          <w:szCs w:val="24"/>
        </w:rPr>
        <w:t>world</w:t>
      </w:r>
      <w:r w:rsidRPr="005163BC">
        <w:rPr>
          <w:sz w:val="24"/>
          <w:szCs w:val="24"/>
        </w:rPr>
        <w:t xml:space="preserve"> faster than ever.</w:t>
      </w:r>
      <w:r w:rsidR="00EF0B3C" w:rsidRPr="005163BC">
        <w:rPr>
          <w:sz w:val="24"/>
          <w:szCs w:val="24"/>
        </w:rPr>
        <w:t xml:space="preserve"> Hence, virtual learning is causing a big impact on Higher Education. Also, the easy access to c</w:t>
      </w:r>
      <w:r w:rsidR="00023781" w:rsidRPr="005163BC">
        <w:rPr>
          <w:sz w:val="24"/>
          <w:szCs w:val="24"/>
        </w:rPr>
        <w:t>omputers, laptops</w:t>
      </w:r>
      <w:r w:rsidR="00EF0B3C" w:rsidRPr="005163BC">
        <w:rPr>
          <w:sz w:val="24"/>
          <w:szCs w:val="24"/>
        </w:rPr>
        <w:t xml:space="preserve">, </w:t>
      </w:r>
      <w:r w:rsidR="00023781" w:rsidRPr="005163BC">
        <w:rPr>
          <w:sz w:val="24"/>
          <w:szCs w:val="24"/>
        </w:rPr>
        <w:t xml:space="preserve"> tablets, smartphones devices and internet are transforming the way students learn and lecturers teach. </w:t>
      </w:r>
    </w:p>
    <w:p w14:paraId="587D35D1" w14:textId="3CFF3519" w:rsidR="003315E5" w:rsidRDefault="0023020A" w:rsidP="005163BC">
      <w:pPr>
        <w:jc w:val="both"/>
        <w:rPr>
          <w:sz w:val="24"/>
          <w:szCs w:val="24"/>
        </w:rPr>
      </w:pPr>
      <w:r w:rsidRPr="005163BC">
        <w:rPr>
          <w:sz w:val="24"/>
          <w:szCs w:val="24"/>
        </w:rPr>
        <w:t>A</w:t>
      </w:r>
      <w:r w:rsidR="00FA7DE4" w:rsidRPr="005163BC">
        <w:rPr>
          <w:sz w:val="24"/>
          <w:szCs w:val="24"/>
        </w:rPr>
        <w:t xml:space="preserve">t </w:t>
      </w:r>
      <w:r w:rsidR="00D37384" w:rsidRPr="005163BC">
        <w:rPr>
          <w:sz w:val="24"/>
          <w:szCs w:val="24"/>
        </w:rPr>
        <w:t>University of Wales Trinity Saint David</w:t>
      </w:r>
      <w:r w:rsidRPr="005163BC">
        <w:rPr>
          <w:sz w:val="24"/>
          <w:szCs w:val="24"/>
        </w:rPr>
        <w:t>,</w:t>
      </w:r>
      <w:r w:rsidR="00D37384" w:rsidRPr="005163BC">
        <w:rPr>
          <w:sz w:val="24"/>
          <w:szCs w:val="24"/>
        </w:rPr>
        <w:t xml:space="preserve">  virtual learning</w:t>
      </w:r>
      <w:r w:rsidRPr="005163BC">
        <w:rPr>
          <w:sz w:val="24"/>
          <w:szCs w:val="24"/>
        </w:rPr>
        <w:t xml:space="preserve"> environment is used</w:t>
      </w:r>
      <w:r w:rsidR="00D37384" w:rsidRPr="005163BC">
        <w:rPr>
          <w:sz w:val="24"/>
          <w:szCs w:val="24"/>
        </w:rPr>
        <w:t xml:space="preserve"> as a method of teaching. The software or platform use</w:t>
      </w:r>
      <w:r w:rsidR="00FA7DE4" w:rsidRPr="005163BC">
        <w:rPr>
          <w:sz w:val="24"/>
          <w:szCs w:val="24"/>
        </w:rPr>
        <w:t>d</w:t>
      </w:r>
      <w:r w:rsidR="00D37384" w:rsidRPr="005163BC">
        <w:rPr>
          <w:sz w:val="24"/>
          <w:szCs w:val="24"/>
        </w:rPr>
        <w:t xml:space="preserve"> </w:t>
      </w:r>
      <w:r w:rsidRPr="005163BC">
        <w:rPr>
          <w:sz w:val="24"/>
          <w:szCs w:val="24"/>
        </w:rPr>
        <w:t xml:space="preserve">as a virtual learning environments </w:t>
      </w:r>
      <w:r w:rsidR="00D37384" w:rsidRPr="005163BC">
        <w:rPr>
          <w:sz w:val="24"/>
          <w:szCs w:val="24"/>
        </w:rPr>
        <w:t>is called “Moodle</w:t>
      </w:r>
      <w:r w:rsidRPr="005163BC">
        <w:rPr>
          <w:sz w:val="24"/>
          <w:szCs w:val="24"/>
        </w:rPr>
        <w:t xml:space="preserve">”, this is the main location where students, lecturers and staff of the university log  in to access </w:t>
      </w:r>
      <w:r w:rsidR="00D37384" w:rsidRPr="005163BC">
        <w:rPr>
          <w:sz w:val="24"/>
          <w:szCs w:val="24"/>
        </w:rPr>
        <w:t xml:space="preserve"> an online</w:t>
      </w:r>
      <w:r w:rsidRPr="005163BC">
        <w:rPr>
          <w:sz w:val="24"/>
          <w:szCs w:val="24"/>
        </w:rPr>
        <w:t xml:space="preserve"> learning materials.  </w:t>
      </w:r>
      <w:r w:rsidR="00776378" w:rsidRPr="005163BC">
        <w:rPr>
          <w:sz w:val="24"/>
          <w:szCs w:val="24"/>
        </w:rPr>
        <w:t xml:space="preserve">A student with a Gmail account can gain access to </w:t>
      </w:r>
      <w:r w:rsidRPr="005163BC">
        <w:rPr>
          <w:sz w:val="24"/>
          <w:szCs w:val="24"/>
        </w:rPr>
        <w:lastRenderedPageBreak/>
        <w:t>M</w:t>
      </w:r>
      <w:r w:rsidR="00776378" w:rsidRPr="005163BC">
        <w:rPr>
          <w:sz w:val="24"/>
          <w:szCs w:val="24"/>
        </w:rPr>
        <w:t xml:space="preserve">icrosoft Office apps, Google Drive and many other useful study aids. The software is been designed to be </w:t>
      </w:r>
      <w:r w:rsidR="00B845B3" w:rsidRPr="005163BC">
        <w:rPr>
          <w:sz w:val="24"/>
          <w:szCs w:val="24"/>
        </w:rPr>
        <w:t>plain</w:t>
      </w:r>
      <w:r w:rsidR="00776378" w:rsidRPr="005163BC">
        <w:rPr>
          <w:sz w:val="24"/>
          <w:szCs w:val="24"/>
        </w:rPr>
        <w:t xml:space="preserve"> and </w:t>
      </w:r>
      <w:r w:rsidR="00B845B3" w:rsidRPr="005163BC">
        <w:rPr>
          <w:sz w:val="24"/>
          <w:szCs w:val="24"/>
        </w:rPr>
        <w:t>simple</w:t>
      </w:r>
      <w:r w:rsidR="00776378" w:rsidRPr="005163BC">
        <w:rPr>
          <w:sz w:val="24"/>
          <w:szCs w:val="24"/>
        </w:rPr>
        <w:t xml:space="preserve"> to navigate. </w:t>
      </w:r>
      <w:r w:rsidR="00B52E42" w:rsidRPr="005163BC">
        <w:rPr>
          <w:sz w:val="24"/>
          <w:szCs w:val="24"/>
        </w:rPr>
        <w:t xml:space="preserve">Can be accessed anytime and anywhere. </w:t>
      </w:r>
      <w:r w:rsidR="00776378" w:rsidRPr="005163BC">
        <w:rPr>
          <w:sz w:val="24"/>
          <w:szCs w:val="24"/>
        </w:rPr>
        <w:t xml:space="preserve">Moodle is widely used throughout the </w:t>
      </w:r>
      <w:r w:rsidR="00B52E42" w:rsidRPr="005163BC">
        <w:rPr>
          <w:sz w:val="24"/>
          <w:szCs w:val="24"/>
        </w:rPr>
        <w:t xml:space="preserve">national and international </w:t>
      </w:r>
      <w:r w:rsidR="00776378" w:rsidRPr="005163BC">
        <w:rPr>
          <w:sz w:val="24"/>
          <w:szCs w:val="24"/>
        </w:rPr>
        <w:t>academic community</w:t>
      </w:r>
      <w:r w:rsidR="00B52E42" w:rsidRPr="005163BC">
        <w:rPr>
          <w:sz w:val="24"/>
          <w:szCs w:val="24"/>
        </w:rPr>
        <w:t xml:space="preserve">. </w:t>
      </w:r>
    </w:p>
    <w:p w14:paraId="25A4E72F" w14:textId="51ED5119" w:rsidR="005163BC" w:rsidRDefault="005163BC" w:rsidP="005163BC">
      <w:pPr>
        <w:jc w:val="both"/>
        <w:rPr>
          <w:sz w:val="24"/>
          <w:szCs w:val="24"/>
        </w:rPr>
      </w:pPr>
    </w:p>
    <w:p w14:paraId="66EAB9E2" w14:textId="2B4FA570" w:rsidR="005163BC" w:rsidRPr="005163BC" w:rsidRDefault="00563D14" w:rsidP="005163BC">
      <w:pPr>
        <w:pStyle w:val="ListParagraph"/>
        <w:numPr>
          <w:ilvl w:val="0"/>
          <w:numId w:val="3"/>
        </w:numPr>
        <w:jc w:val="both"/>
        <w:rPr>
          <w:sz w:val="32"/>
          <w:szCs w:val="32"/>
        </w:rPr>
      </w:pPr>
      <w:r w:rsidRPr="005163BC">
        <w:rPr>
          <w:sz w:val="32"/>
          <w:szCs w:val="32"/>
        </w:rPr>
        <w:t>Literature Review</w:t>
      </w:r>
    </w:p>
    <w:p w14:paraId="0E694DAA" w14:textId="601F46ED" w:rsidR="007661C5" w:rsidRPr="005163BC" w:rsidRDefault="005E6267" w:rsidP="005163BC">
      <w:pPr>
        <w:jc w:val="both"/>
        <w:rPr>
          <w:sz w:val="24"/>
          <w:szCs w:val="24"/>
        </w:rPr>
      </w:pPr>
      <w:r w:rsidRPr="005163BC">
        <w:rPr>
          <w:sz w:val="24"/>
          <w:szCs w:val="24"/>
        </w:rPr>
        <w:t>It is hard to position on a timeline when the virtual learning environment started. Some people will agree that in the United Kingdom all started back in the early `70s, using the computer as a new tool of learning. Barker and Grossman (2013) conducted a study for the University of Cumbria showing that it was in the year 2000 when the first efficient software was introduced as Blackboard. Within 10 years, the software was over 60 countries and being used for more than 3700 academic communities all over globe. The platform Moodle was launched in the year 2001</w:t>
      </w:r>
      <w:r w:rsidR="00FF2410" w:rsidRPr="005163BC">
        <w:rPr>
          <w:sz w:val="24"/>
          <w:szCs w:val="24"/>
        </w:rPr>
        <w:t>.</w:t>
      </w:r>
      <w:r w:rsidRPr="005163BC">
        <w:rPr>
          <w:sz w:val="24"/>
          <w:szCs w:val="24"/>
        </w:rPr>
        <w:t xml:space="preserve"> </w:t>
      </w:r>
      <w:r w:rsidR="00FF2410" w:rsidRPr="005163BC">
        <w:rPr>
          <w:sz w:val="24"/>
          <w:szCs w:val="24"/>
        </w:rPr>
        <w:t xml:space="preserve">By the year 2011, Moodle reached 212 countries, bringing more than 75 languages online. </w:t>
      </w:r>
    </w:p>
    <w:p w14:paraId="51BCBB88" w14:textId="3FB31556" w:rsidR="00FC36B3" w:rsidRPr="005163BC" w:rsidRDefault="00FC36B3" w:rsidP="005163BC">
      <w:pPr>
        <w:jc w:val="both"/>
        <w:rPr>
          <w:sz w:val="24"/>
          <w:szCs w:val="24"/>
        </w:rPr>
      </w:pPr>
      <w:r w:rsidRPr="005163BC">
        <w:rPr>
          <w:sz w:val="24"/>
          <w:szCs w:val="24"/>
        </w:rPr>
        <w:t xml:space="preserve">(Demian and Morrice, 2012) confirm that virtual learning environment have lately raised as a crucial topic in education but has very small repercussion on </w:t>
      </w:r>
      <w:r w:rsidR="007661C5" w:rsidRPr="005163BC">
        <w:rPr>
          <w:sz w:val="24"/>
          <w:szCs w:val="24"/>
        </w:rPr>
        <w:t>student</w:t>
      </w:r>
      <w:r w:rsidRPr="005163BC">
        <w:rPr>
          <w:sz w:val="24"/>
          <w:szCs w:val="24"/>
        </w:rPr>
        <w:t xml:space="preserve"> academic achievements</w:t>
      </w:r>
      <w:r w:rsidR="007661C5" w:rsidRPr="005163BC">
        <w:rPr>
          <w:sz w:val="24"/>
          <w:szCs w:val="24"/>
        </w:rPr>
        <w:t>.</w:t>
      </w:r>
    </w:p>
    <w:p w14:paraId="52FDADD2" w14:textId="778C7127" w:rsidR="001A067E" w:rsidRDefault="00FC36B3" w:rsidP="005163BC">
      <w:pPr>
        <w:jc w:val="both"/>
        <w:rPr>
          <w:sz w:val="24"/>
          <w:szCs w:val="24"/>
        </w:rPr>
      </w:pPr>
      <w:r w:rsidRPr="005163BC">
        <w:rPr>
          <w:sz w:val="24"/>
          <w:szCs w:val="24"/>
        </w:rPr>
        <w:t>(Bolton, Kent and Williams, 2018) present a case study, where they examine virtual learning environment engagement and learning results at a “brinks-and-mortar” university in the United Kingdom. They present data revealing that student scores are related to virtual learning environment usage, but the connection among engagement and learning outcomes is compound. Therefore, the usage of VLE for the projection of academic grades outcome clashes between modules or disciplines.</w:t>
      </w:r>
    </w:p>
    <w:p w14:paraId="61DDD40F" w14:textId="0993962B" w:rsidR="005163BC" w:rsidRDefault="005163BC" w:rsidP="005163BC">
      <w:pPr>
        <w:jc w:val="both"/>
        <w:rPr>
          <w:sz w:val="24"/>
          <w:szCs w:val="24"/>
        </w:rPr>
      </w:pPr>
    </w:p>
    <w:p w14:paraId="291FB17C" w14:textId="59AC2F1B" w:rsidR="00FC08CA" w:rsidRPr="001B3622" w:rsidRDefault="001A067E" w:rsidP="00FC08CA">
      <w:pPr>
        <w:pStyle w:val="ListParagraph"/>
        <w:numPr>
          <w:ilvl w:val="0"/>
          <w:numId w:val="3"/>
        </w:numPr>
        <w:jc w:val="both"/>
        <w:rPr>
          <w:sz w:val="32"/>
          <w:szCs w:val="32"/>
        </w:rPr>
      </w:pPr>
      <w:r w:rsidRPr="008941C3">
        <w:rPr>
          <w:sz w:val="32"/>
          <w:szCs w:val="32"/>
        </w:rPr>
        <w:t>Research Methods and methodology</w:t>
      </w:r>
      <w:r w:rsidR="00FC08CA">
        <w:rPr>
          <w:sz w:val="32"/>
          <w:szCs w:val="32"/>
        </w:rPr>
        <w:t>.</w:t>
      </w:r>
    </w:p>
    <w:p w14:paraId="7D403F6A" w14:textId="41C6A76E" w:rsidR="001A067E" w:rsidRDefault="008474AD" w:rsidP="005163BC">
      <w:pPr>
        <w:jc w:val="both"/>
        <w:rPr>
          <w:sz w:val="24"/>
          <w:szCs w:val="24"/>
        </w:rPr>
      </w:pPr>
      <w:r>
        <w:rPr>
          <w:sz w:val="24"/>
          <w:szCs w:val="24"/>
        </w:rPr>
        <w:t xml:space="preserve">On this section of the </w:t>
      </w:r>
      <w:r w:rsidR="00F12EB4">
        <w:rPr>
          <w:sz w:val="24"/>
          <w:szCs w:val="24"/>
        </w:rPr>
        <w:t>report</w:t>
      </w:r>
      <w:r>
        <w:rPr>
          <w:sz w:val="24"/>
          <w:szCs w:val="24"/>
        </w:rPr>
        <w:t>, I will introduce the concept of qualitative and quantitative research methods. Followed</w:t>
      </w:r>
      <w:r w:rsidR="00903F48">
        <w:rPr>
          <w:sz w:val="24"/>
          <w:szCs w:val="24"/>
        </w:rPr>
        <w:t xml:space="preserve">, </w:t>
      </w:r>
      <w:r>
        <w:rPr>
          <w:sz w:val="24"/>
          <w:szCs w:val="24"/>
        </w:rPr>
        <w:t xml:space="preserve">by an explanation </w:t>
      </w:r>
      <w:r w:rsidR="00F12EB4">
        <w:rPr>
          <w:sz w:val="24"/>
          <w:szCs w:val="24"/>
        </w:rPr>
        <w:t>about the methodology used on the case study</w:t>
      </w:r>
      <w:r w:rsidR="00903F48">
        <w:rPr>
          <w:sz w:val="24"/>
          <w:szCs w:val="24"/>
        </w:rPr>
        <w:t>.</w:t>
      </w:r>
    </w:p>
    <w:p w14:paraId="7D11FCC0" w14:textId="61921736" w:rsidR="00903F48" w:rsidRDefault="00044C8B" w:rsidP="005163BC">
      <w:pPr>
        <w:jc w:val="both"/>
        <w:rPr>
          <w:sz w:val="24"/>
          <w:szCs w:val="24"/>
        </w:rPr>
      </w:pPr>
      <w:r>
        <w:rPr>
          <w:sz w:val="24"/>
          <w:szCs w:val="24"/>
        </w:rPr>
        <w:t>Qualitative data</w:t>
      </w:r>
      <w:r w:rsidR="000A097D">
        <w:rPr>
          <w:sz w:val="24"/>
          <w:szCs w:val="24"/>
        </w:rPr>
        <w:t xml:space="preserve"> uses word</w:t>
      </w:r>
      <w:r w:rsidR="00B453E2">
        <w:rPr>
          <w:sz w:val="24"/>
          <w:szCs w:val="24"/>
        </w:rPr>
        <w:t>s</w:t>
      </w:r>
      <w:r w:rsidR="000A097D">
        <w:rPr>
          <w:sz w:val="24"/>
          <w:szCs w:val="24"/>
        </w:rPr>
        <w:t xml:space="preserve"> or images to describe something</w:t>
      </w:r>
      <w:r w:rsidR="00B453E2">
        <w:rPr>
          <w:sz w:val="24"/>
          <w:szCs w:val="24"/>
        </w:rPr>
        <w:t>, with focus on the quality of experience. The goals of this kind of research are to understand, describe, discover meaning or generate hypothesis and the design of it, is more flexible. Here, the researcher is the primary instrument, bringing his own perspective to the selection and meaning of data.</w:t>
      </w:r>
    </w:p>
    <w:p w14:paraId="3C91676E" w14:textId="2971D519" w:rsidR="00B453E2" w:rsidRDefault="00B453E2" w:rsidP="005163BC">
      <w:pPr>
        <w:jc w:val="both"/>
        <w:rPr>
          <w:sz w:val="24"/>
          <w:szCs w:val="24"/>
        </w:rPr>
      </w:pPr>
      <w:r>
        <w:rPr>
          <w:sz w:val="24"/>
          <w:szCs w:val="24"/>
        </w:rPr>
        <w:t>Quantitative data method uses numbers or categories that can be labelled with a number. Focuses more on quantity or measurable factors as frequency or magnitude. It aims to predict, control, confirm and test hypothesis. The design of this type of research is structured and predetermined. The data collection depends upon external instruments such as tests or surveys.</w:t>
      </w:r>
    </w:p>
    <w:p w14:paraId="1FC34235" w14:textId="29EE74ED" w:rsidR="003A263A" w:rsidRDefault="00BF5F66" w:rsidP="005163BC">
      <w:pPr>
        <w:jc w:val="both"/>
        <w:rPr>
          <w:sz w:val="24"/>
          <w:szCs w:val="24"/>
        </w:rPr>
      </w:pPr>
      <w:r>
        <w:rPr>
          <w:sz w:val="24"/>
          <w:szCs w:val="24"/>
        </w:rPr>
        <w:t xml:space="preserve">In our case study, I selected the qualitative research method to collect primary data. Using as a sample all former students from University of Wales Trinity Saint David  London Campus. In </w:t>
      </w:r>
      <w:r>
        <w:rPr>
          <w:sz w:val="24"/>
          <w:szCs w:val="24"/>
        </w:rPr>
        <w:lastRenderedPageBreak/>
        <w:t>the research, the sample size selected is 20 students and the tool to collect the data is an interview questionnaire, where the respondents answered 7 questions</w:t>
      </w:r>
      <w:r w:rsidR="008A35A8">
        <w:rPr>
          <w:sz w:val="24"/>
          <w:szCs w:val="24"/>
        </w:rPr>
        <w:t xml:space="preserve"> related to virtual learning environment</w:t>
      </w:r>
      <w:r>
        <w:rPr>
          <w:sz w:val="24"/>
          <w:szCs w:val="24"/>
        </w:rPr>
        <w:t xml:space="preserve"> showing their gra</w:t>
      </w:r>
      <w:r w:rsidR="003A263A">
        <w:rPr>
          <w:sz w:val="24"/>
          <w:szCs w:val="24"/>
        </w:rPr>
        <w:t xml:space="preserve">de of agreement or disagreement. </w:t>
      </w:r>
    </w:p>
    <w:p w14:paraId="1826329B" w14:textId="59D08B91" w:rsidR="003A263A" w:rsidRDefault="003A263A" w:rsidP="005163BC">
      <w:pPr>
        <w:jc w:val="both"/>
        <w:rPr>
          <w:sz w:val="24"/>
          <w:szCs w:val="24"/>
        </w:rPr>
      </w:pPr>
      <w:r>
        <w:rPr>
          <w:sz w:val="24"/>
          <w:szCs w:val="24"/>
        </w:rPr>
        <w:t xml:space="preserve">In order to do the data collection, a consent form was given to the respondents selected before to conduct the actual research. </w:t>
      </w:r>
      <w:r w:rsidR="006F6E3F">
        <w:rPr>
          <w:sz w:val="24"/>
          <w:szCs w:val="24"/>
        </w:rPr>
        <w:t xml:space="preserve">And on the consent form, all rules and regulations were mentioned, also all the aims and objectives </w:t>
      </w:r>
      <w:r w:rsidR="00A023C6">
        <w:rPr>
          <w:sz w:val="24"/>
          <w:szCs w:val="24"/>
        </w:rPr>
        <w:t>of the research and how the collection of data was going to be used.</w:t>
      </w:r>
    </w:p>
    <w:p w14:paraId="776C4744" w14:textId="022BCAFD" w:rsidR="00A023C6" w:rsidRDefault="00A023C6" w:rsidP="005163BC">
      <w:pPr>
        <w:jc w:val="both"/>
        <w:rPr>
          <w:sz w:val="24"/>
          <w:szCs w:val="24"/>
        </w:rPr>
      </w:pPr>
      <w:r>
        <w:rPr>
          <w:sz w:val="24"/>
          <w:szCs w:val="24"/>
        </w:rPr>
        <w:t>The research has received no specific funding from any public or private organization, hence why the participation is volunteering and not to be paid.</w:t>
      </w:r>
    </w:p>
    <w:p w14:paraId="5895C311" w14:textId="1EB44740" w:rsidR="005E1108" w:rsidRPr="00EC36BD" w:rsidRDefault="005E1108" w:rsidP="005163BC">
      <w:pPr>
        <w:jc w:val="both"/>
        <w:rPr>
          <w:sz w:val="24"/>
          <w:szCs w:val="24"/>
        </w:rPr>
      </w:pPr>
    </w:p>
    <w:p w14:paraId="08D6C0F0" w14:textId="77777777" w:rsidR="001A067E" w:rsidRPr="005163BC" w:rsidRDefault="001A067E" w:rsidP="005163BC">
      <w:pPr>
        <w:jc w:val="both"/>
        <w:rPr>
          <w:sz w:val="28"/>
          <w:szCs w:val="28"/>
        </w:rPr>
      </w:pPr>
    </w:p>
    <w:p w14:paraId="220CA50B" w14:textId="4A1C0CB9" w:rsidR="001A067E" w:rsidRPr="0034694C" w:rsidRDefault="001A067E" w:rsidP="005163BC">
      <w:pPr>
        <w:pStyle w:val="ListParagraph"/>
        <w:numPr>
          <w:ilvl w:val="0"/>
          <w:numId w:val="3"/>
        </w:numPr>
        <w:jc w:val="both"/>
        <w:rPr>
          <w:sz w:val="32"/>
          <w:szCs w:val="32"/>
        </w:rPr>
      </w:pPr>
      <w:r w:rsidRPr="0034694C">
        <w:rPr>
          <w:sz w:val="32"/>
          <w:szCs w:val="32"/>
        </w:rPr>
        <w:t>Analysis and discussion</w:t>
      </w:r>
    </w:p>
    <w:p w14:paraId="7BFA0958" w14:textId="79118D15" w:rsidR="001A067E" w:rsidRDefault="001A067E" w:rsidP="001A067E">
      <w:pPr>
        <w:pStyle w:val="ListParagraph"/>
        <w:rPr>
          <w:b/>
          <w:bCs/>
        </w:rPr>
      </w:pPr>
    </w:p>
    <w:p w14:paraId="75670000" w14:textId="1DA591B6" w:rsidR="00740E55" w:rsidRDefault="00740E55" w:rsidP="00740E55">
      <w:pPr>
        <w:jc w:val="both"/>
        <w:rPr>
          <w:sz w:val="24"/>
          <w:szCs w:val="24"/>
        </w:rPr>
      </w:pPr>
      <w:r>
        <w:rPr>
          <w:sz w:val="24"/>
          <w:szCs w:val="24"/>
        </w:rPr>
        <w:t>After reviewing the literature and doing a research on VLE, now is time to proceed to the practical part of the case study.</w:t>
      </w:r>
    </w:p>
    <w:p w14:paraId="51BF7438" w14:textId="438A73AF" w:rsidR="00740E55" w:rsidRPr="00740E55" w:rsidRDefault="00740E55" w:rsidP="00740E55">
      <w:pPr>
        <w:jc w:val="both"/>
        <w:rPr>
          <w:sz w:val="24"/>
          <w:szCs w:val="24"/>
        </w:rPr>
      </w:pPr>
      <w:r>
        <w:rPr>
          <w:sz w:val="24"/>
          <w:szCs w:val="24"/>
        </w:rPr>
        <w:t>In this section of the report, I will analyse and discuss 7 questions related to Moodle at UWTSD</w:t>
      </w:r>
      <w:r w:rsidR="00A53CD3">
        <w:rPr>
          <w:sz w:val="24"/>
          <w:szCs w:val="24"/>
        </w:rPr>
        <w:t xml:space="preserve"> answered by the 20 respondents who participated with the research.</w:t>
      </w:r>
    </w:p>
    <w:p w14:paraId="1A6FC257" w14:textId="03DDB718" w:rsidR="001A067E" w:rsidRPr="00740E55" w:rsidRDefault="001A067E" w:rsidP="001A067E">
      <w:pPr>
        <w:pStyle w:val="ListParagraph"/>
      </w:pPr>
    </w:p>
    <w:p w14:paraId="7CC0B507" w14:textId="413B9572" w:rsidR="001A067E" w:rsidRPr="00AB5A20" w:rsidRDefault="001A067E" w:rsidP="00AB5A20">
      <w:pPr>
        <w:rPr>
          <w:b/>
          <w:bCs/>
          <w:sz w:val="24"/>
          <w:szCs w:val="24"/>
        </w:rPr>
      </w:pPr>
      <w:r w:rsidRPr="00AB5A20">
        <w:rPr>
          <w:b/>
          <w:bCs/>
          <w:sz w:val="24"/>
          <w:szCs w:val="24"/>
        </w:rPr>
        <w:t>Q1: Moodle is the best software for virtual learning environment at UWTSD.</w:t>
      </w:r>
    </w:p>
    <w:tbl>
      <w:tblPr>
        <w:tblStyle w:val="TableGrid"/>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1803"/>
        <w:gridCol w:w="1803"/>
        <w:gridCol w:w="1803"/>
        <w:gridCol w:w="1803"/>
        <w:gridCol w:w="1804"/>
      </w:tblGrid>
      <w:tr w:rsidR="001A067E" w:rsidRPr="007123D5" w14:paraId="2103AA35" w14:textId="77777777" w:rsidTr="008A35A8">
        <w:trPr>
          <w:jc w:val="center"/>
        </w:trPr>
        <w:tc>
          <w:tcPr>
            <w:tcW w:w="1803" w:type="dxa"/>
          </w:tcPr>
          <w:p w14:paraId="07EDCD9A" w14:textId="77777777" w:rsidR="001A067E" w:rsidRPr="007123D5" w:rsidRDefault="001A067E" w:rsidP="008A35A8">
            <w:pPr>
              <w:jc w:val="center"/>
              <w:rPr>
                <w:sz w:val="24"/>
                <w:szCs w:val="24"/>
              </w:rPr>
            </w:pPr>
            <w:r w:rsidRPr="007123D5">
              <w:rPr>
                <w:sz w:val="24"/>
                <w:szCs w:val="24"/>
              </w:rPr>
              <w:t>Strongly Agree</w:t>
            </w:r>
          </w:p>
        </w:tc>
        <w:tc>
          <w:tcPr>
            <w:tcW w:w="1803" w:type="dxa"/>
          </w:tcPr>
          <w:p w14:paraId="48F535EE" w14:textId="77777777" w:rsidR="001A067E" w:rsidRPr="007123D5" w:rsidRDefault="001A067E" w:rsidP="008A35A8">
            <w:pPr>
              <w:jc w:val="center"/>
              <w:rPr>
                <w:sz w:val="24"/>
                <w:szCs w:val="24"/>
              </w:rPr>
            </w:pPr>
            <w:r w:rsidRPr="007123D5">
              <w:rPr>
                <w:sz w:val="24"/>
                <w:szCs w:val="24"/>
              </w:rPr>
              <w:t>Agree</w:t>
            </w:r>
          </w:p>
        </w:tc>
        <w:tc>
          <w:tcPr>
            <w:tcW w:w="1803" w:type="dxa"/>
          </w:tcPr>
          <w:p w14:paraId="0222D304" w14:textId="77777777" w:rsidR="001A067E" w:rsidRPr="007123D5" w:rsidRDefault="001A067E" w:rsidP="008A35A8">
            <w:pPr>
              <w:jc w:val="center"/>
              <w:rPr>
                <w:sz w:val="24"/>
                <w:szCs w:val="24"/>
              </w:rPr>
            </w:pPr>
            <w:r w:rsidRPr="007123D5">
              <w:rPr>
                <w:sz w:val="24"/>
                <w:szCs w:val="24"/>
              </w:rPr>
              <w:t>Do Not Know</w:t>
            </w:r>
          </w:p>
        </w:tc>
        <w:tc>
          <w:tcPr>
            <w:tcW w:w="1803" w:type="dxa"/>
          </w:tcPr>
          <w:p w14:paraId="0D05F4FB" w14:textId="77777777" w:rsidR="001A067E" w:rsidRPr="007123D5" w:rsidRDefault="001A067E" w:rsidP="008A35A8">
            <w:pPr>
              <w:jc w:val="center"/>
              <w:rPr>
                <w:sz w:val="24"/>
                <w:szCs w:val="24"/>
              </w:rPr>
            </w:pPr>
            <w:r w:rsidRPr="007123D5">
              <w:rPr>
                <w:sz w:val="24"/>
                <w:szCs w:val="24"/>
              </w:rPr>
              <w:t>Disagree</w:t>
            </w:r>
          </w:p>
        </w:tc>
        <w:tc>
          <w:tcPr>
            <w:tcW w:w="1804" w:type="dxa"/>
          </w:tcPr>
          <w:p w14:paraId="38940153" w14:textId="77777777" w:rsidR="001A067E" w:rsidRPr="007123D5" w:rsidRDefault="001A067E" w:rsidP="008A35A8">
            <w:pPr>
              <w:jc w:val="center"/>
              <w:rPr>
                <w:sz w:val="24"/>
                <w:szCs w:val="24"/>
              </w:rPr>
            </w:pPr>
            <w:r w:rsidRPr="007123D5">
              <w:rPr>
                <w:sz w:val="24"/>
                <w:szCs w:val="24"/>
              </w:rPr>
              <w:t>Strongly Disagree</w:t>
            </w:r>
          </w:p>
        </w:tc>
      </w:tr>
      <w:tr w:rsidR="001A067E" w:rsidRPr="007123D5" w14:paraId="570F5658" w14:textId="77777777" w:rsidTr="008A35A8">
        <w:trPr>
          <w:jc w:val="center"/>
        </w:trPr>
        <w:tc>
          <w:tcPr>
            <w:tcW w:w="1803" w:type="dxa"/>
          </w:tcPr>
          <w:p w14:paraId="24A56E60" w14:textId="77777777" w:rsidR="001A067E" w:rsidRPr="007123D5" w:rsidRDefault="001A067E" w:rsidP="008A35A8">
            <w:pPr>
              <w:jc w:val="center"/>
              <w:rPr>
                <w:sz w:val="24"/>
                <w:szCs w:val="24"/>
              </w:rPr>
            </w:pPr>
            <w:r w:rsidRPr="007123D5">
              <w:rPr>
                <w:sz w:val="24"/>
                <w:szCs w:val="24"/>
              </w:rPr>
              <w:t>4</w:t>
            </w:r>
          </w:p>
        </w:tc>
        <w:tc>
          <w:tcPr>
            <w:tcW w:w="1803" w:type="dxa"/>
          </w:tcPr>
          <w:p w14:paraId="79881869" w14:textId="77777777" w:rsidR="001A067E" w:rsidRPr="007123D5" w:rsidRDefault="001A067E" w:rsidP="008A35A8">
            <w:pPr>
              <w:jc w:val="center"/>
              <w:rPr>
                <w:sz w:val="24"/>
                <w:szCs w:val="24"/>
              </w:rPr>
            </w:pPr>
            <w:r w:rsidRPr="007123D5">
              <w:rPr>
                <w:sz w:val="24"/>
                <w:szCs w:val="24"/>
              </w:rPr>
              <w:t>14</w:t>
            </w:r>
          </w:p>
        </w:tc>
        <w:tc>
          <w:tcPr>
            <w:tcW w:w="1803" w:type="dxa"/>
          </w:tcPr>
          <w:p w14:paraId="751D758B" w14:textId="77777777" w:rsidR="001A067E" w:rsidRPr="007123D5" w:rsidRDefault="001A067E" w:rsidP="008A35A8">
            <w:pPr>
              <w:jc w:val="center"/>
              <w:rPr>
                <w:sz w:val="24"/>
                <w:szCs w:val="24"/>
              </w:rPr>
            </w:pPr>
            <w:r w:rsidRPr="007123D5">
              <w:rPr>
                <w:sz w:val="24"/>
                <w:szCs w:val="24"/>
              </w:rPr>
              <w:t>0</w:t>
            </w:r>
          </w:p>
        </w:tc>
        <w:tc>
          <w:tcPr>
            <w:tcW w:w="1803" w:type="dxa"/>
          </w:tcPr>
          <w:p w14:paraId="06334A03" w14:textId="77777777" w:rsidR="001A067E" w:rsidRPr="007123D5" w:rsidRDefault="001A067E" w:rsidP="008A35A8">
            <w:pPr>
              <w:jc w:val="center"/>
              <w:rPr>
                <w:sz w:val="24"/>
                <w:szCs w:val="24"/>
              </w:rPr>
            </w:pPr>
            <w:r w:rsidRPr="007123D5">
              <w:rPr>
                <w:sz w:val="24"/>
                <w:szCs w:val="24"/>
              </w:rPr>
              <w:t>2</w:t>
            </w:r>
          </w:p>
        </w:tc>
        <w:tc>
          <w:tcPr>
            <w:tcW w:w="1804" w:type="dxa"/>
          </w:tcPr>
          <w:p w14:paraId="78AB19F2" w14:textId="77777777" w:rsidR="001A067E" w:rsidRPr="007123D5" w:rsidRDefault="001A067E" w:rsidP="008A35A8">
            <w:pPr>
              <w:jc w:val="center"/>
              <w:rPr>
                <w:sz w:val="24"/>
                <w:szCs w:val="24"/>
              </w:rPr>
            </w:pPr>
            <w:r w:rsidRPr="007123D5">
              <w:rPr>
                <w:sz w:val="24"/>
                <w:szCs w:val="24"/>
              </w:rPr>
              <w:t>0</w:t>
            </w:r>
          </w:p>
        </w:tc>
      </w:tr>
    </w:tbl>
    <w:p w14:paraId="02704A82" w14:textId="0B592002" w:rsidR="001A067E" w:rsidRPr="007123D5" w:rsidRDefault="001A067E" w:rsidP="008941C3">
      <w:pPr>
        <w:ind w:left="360"/>
        <w:rPr>
          <w:sz w:val="24"/>
          <w:szCs w:val="24"/>
        </w:rPr>
      </w:pPr>
    </w:p>
    <w:p w14:paraId="28E71D38" w14:textId="752D9FF9" w:rsidR="001A067E" w:rsidRDefault="00A53CD3" w:rsidP="008941C3">
      <w:pPr>
        <w:ind w:left="567"/>
        <w:rPr>
          <w:sz w:val="24"/>
          <w:szCs w:val="24"/>
        </w:rPr>
      </w:pPr>
      <w:r w:rsidRPr="007123D5">
        <w:rPr>
          <w:noProof/>
          <w:sz w:val="24"/>
          <w:szCs w:val="24"/>
        </w:rPr>
        <w:drawing>
          <wp:anchor distT="0" distB="0" distL="114300" distR="114300" simplePos="0" relativeHeight="251658240" behindDoc="0" locked="0" layoutInCell="1" allowOverlap="1" wp14:anchorId="4580D373" wp14:editId="7F8653F1">
            <wp:simplePos x="0" y="0"/>
            <wp:positionH relativeFrom="column">
              <wp:posOffset>529389</wp:posOffset>
            </wp:positionH>
            <wp:positionV relativeFrom="paragraph">
              <wp:posOffset>38568</wp:posOffset>
            </wp:positionV>
            <wp:extent cx="4272548" cy="2738120"/>
            <wp:effectExtent l="0" t="0" r="13970" b="5080"/>
            <wp:wrapNone/>
            <wp:docPr id="1" name="Chart 1">
              <a:extLst xmlns:a="http://schemas.openxmlformats.org/drawingml/2006/main">
                <a:ext uri="{FF2B5EF4-FFF2-40B4-BE49-F238E27FC236}">
                  <a16:creationId xmlns:a16="http://schemas.microsoft.com/office/drawing/2014/main" id="{D6DA44E7-5191-44D1-8569-D6C6A9926E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665EDA4D" w14:textId="5FE9AC97" w:rsidR="00A53CD3" w:rsidRDefault="00A53CD3" w:rsidP="008941C3">
      <w:pPr>
        <w:ind w:left="567"/>
        <w:rPr>
          <w:sz w:val="24"/>
          <w:szCs w:val="24"/>
        </w:rPr>
      </w:pPr>
    </w:p>
    <w:p w14:paraId="228EF6EC" w14:textId="61A37BF2" w:rsidR="00A53CD3" w:rsidRDefault="00A53CD3" w:rsidP="008941C3">
      <w:pPr>
        <w:ind w:left="567"/>
        <w:rPr>
          <w:sz w:val="24"/>
          <w:szCs w:val="24"/>
        </w:rPr>
      </w:pPr>
    </w:p>
    <w:p w14:paraId="57D6E64D" w14:textId="6A4E0DAF" w:rsidR="00A53CD3" w:rsidRDefault="00A53CD3" w:rsidP="008941C3">
      <w:pPr>
        <w:ind w:left="567"/>
        <w:rPr>
          <w:sz w:val="24"/>
          <w:szCs w:val="24"/>
        </w:rPr>
      </w:pPr>
    </w:p>
    <w:p w14:paraId="4F6FDA20" w14:textId="110FD884" w:rsidR="00A53CD3" w:rsidRDefault="00A53CD3" w:rsidP="008941C3">
      <w:pPr>
        <w:ind w:left="567"/>
        <w:rPr>
          <w:sz w:val="24"/>
          <w:szCs w:val="24"/>
        </w:rPr>
      </w:pPr>
    </w:p>
    <w:p w14:paraId="27F20018" w14:textId="09FA5EC8" w:rsidR="00A53CD3" w:rsidRDefault="00A53CD3" w:rsidP="008941C3">
      <w:pPr>
        <w:ind w:left="567"/>
        <w:rPr>
          <w:sz w:val="24"/>
          <w:szCs w:val="24"/>
        </w:rPr>
      </w:pPr>
    </w:p>
    <w:p w14:paraId="6512CBC3" w14:textId="1D1FDF05" w:rsidR="00A53CD3" w:rsidRDefault="00A53CD3" w:rsidP="008941C3">
      <w:pPr>
        <w:ind w:left="567"/>
        <w:rPr>
          <w:sz w:val="24"/>
          <w:szCs w:val="24"/>
        </w:rPr>
      </w:pPr>
    </w:p>
    <w:p w14:paraId="6ABB7ADC" w14:textId="77777777" w:rsidR="00A53CD3" w:rsidRPr="007123D5" w:rsidRDefault="00A53CD3" w:rsidP="008941C3">
      <w:pPr>
        <w:ind w:left="567"/>
        <w:rPr>
          <w:sz w:val="24"/>
          <w:szCs w:val="24"/>
        </w:rPr>
      </w:pPr>
    </w:p>
    <w:p w14:paraId="7180D8D3" w14:textId="77777777" w:rsidR="00A53CD3" w:rsidRDefault="00A53CD3" w:rsidP="008941C3">
      <w:pPr>
        <w:ind w:left="567"/>
        <w:rPr>
          <w:sz w:val="24"/>
          <w:szCs w:val="24"/>
        </w:rPr>
      </w:pPr>
    </w:p>
    <w:p w14:paraId="7C95E29D" w14:textId="77777777" w:rsidR="00A53CD3" w:rsidRDefault="00A53CD3" w:rsidP="008941C3">
      <w:pPr>
        <w:ind w:left="567"/>
        <w:rPr>
          <w:sz w:val="24"/>
          <w:szCs w:val="24"/>
        </w:rPr>
      </w:pPr>
    </w:p>
    <w:p w14:paraId="00732221" w14:textId="77777777" w:rsidR="00A53CD3" w:rsidRDefault="00A53CD3" w:rsidP="008941C3">
      <w:pPr>
        <w:ind w:left="567"/>
        <w:rPr>
          <w:sz w:val="24"/>
          <w:szCs w:val="24"/>
        </w:rPr>
      </w:pPr>
    </w:p>
    <w:p w14:paraId="4558A578" w14:textId="5BF0F533" w:rsidR="001A067E" w:rsidRDefault="001A067E" w:rsidP="00AB5A20">
      <w:pPr>
        <w:rPr>
          <w:sz w:val="24"/>
          <w:szCs w:val="24"/>
        </w:rPr>
      </w:pPr>
      <w:r w:rsidRPr="007123D5">
        <w:rPr>
          <w:sz w:val="24"/>
          <w:szCs w:val="24"/>
        </w:rPr>
        <w:t>Discussion:</w:t>
      </w:r>
    </w:p>
    <w:p w14:paraId="760B7D8F" w14:textId="1A573EF0" w:rsidR="00A53CD3" w:rsidRPr="007123D5" w:rsidRDefault="00D71AC5" w:rsidP="00AB5A20">
      <w:pPr>
        <w:rPr>
          <w:sz w:val="24"/>
          <w:szCs w:val="24"/>
        </w:rPr>
      </w:pPr>
      <w:r>
        <w:rPr>
          <w:sz w:val="24"/>
          <w:szCs w:val="24"/>
        </w:rPr>
        <w:t xml:space="preserve">The first question answering if Moodle is the best software for UWTSD, 90% of the respondents agreed, with 14 students </w:t>
      </w:r>
      <w:r w:rsidR="00394BB9">
        <w:rPr>
          <w:sz w:val="24"/>
          <w:szCs w:val="24"/>
        </w:rPr>
        <w:t>responding</w:t>
      </w:r>
      <w:r>
        <w:rPr>
          <w:sz w:val="24"/>
          <w:szCs w:val="24"/>
        </w:rPr>
        <w:t xml:space="preserve"> agree and 4 students who strongly agree. </w:t>
      </w:r>
      <w:r w:rsidR="00394BB9">
        <w:rPr>
          <w:sz w:val="24"/>
          <w:szCs w:val="24"/>
        </w:rPr>
        <w:t xml:space="preserve">That leave us with </w:t>
      </w:r>
      <w:r>
        <w:rPr>
          <w:sz w:val="24"/>
          <w:szCs w:val="24"/>
        </w:rPr>
        <w:t>10% of the students</w:t>
      </w:r>
      <w:r w:rsidR="00394BB9">
        <w:rPr>
          <w:sz w:val="24"/>
          <w:szCs w:val="24"/>
        </w:rPr>
        <w:t xml:space="preserve"> who disagree with Moodle being the best virtual learning environment at UWTSD.</w:t>
      </w:r>
    </w:p>
    <w:p w14:paraId="74D0B8F1" w14:textId="77777777" w:rsidR="001A067E" w:rsidRPr="007123D5" w:rsidRDefault="001A067E" w:rsidP="008941C3">
      <w:pPr>
        <w:ind w:left="567"/>
        <w:rPr>
          <w:sz w:val="24"/>
          <w:szCs w:val="24"/>
        </w:rPr>
      </w:pPr>
    </w:p>
    <w:p w14:paraId="0653F947" w14:textId="77777777" w:rsidR="001A067E" w:rsidRPr="007123D5" w:rsidRDefault="001A067E" w:rsidP="00AB5A20">
      <w:pPr>
        <w:rPr>
          <w:sz w:val="24"/>
          <w:szCs w:val="24"/>
        </w:rPr>
      </w:pPr>
      <w:r w:rsidRPr="007123D5">
        <w:rPr>
          <w:b/>
          <w:bCs/>
          <w:sz w:val="24"/>
          <w:szCs w:val="24"/>
        </w:rPr>
        <w:t>Q2: Moodle has an easy access for students at UWTSD</w:t>
      </w:r>
      <w:r w:rsidRPr="007123D5">
        <w:rPr>
          <w:sz w:val="24"/>
          <w:szCs w:val="24"/>
        </w:rPr>
        <w:t>.</w:t>
      </w:r>
    </w:p>
    <w:tbl>
      <w:tblPr>
        <w:tblStyle w:val="TableGrid"/>
        <w:tblW w:w="0" w:type="auto"/>
        <w:tblLook w:val="04A0" w:firstRow="1" w:lastRow="0" w:firstColumn="1" w:lastColumn="0" w:noHBand="0" w:noVBand="1"/>
      </w:tblPr>
      <w:tblGrid>
        <w:gridCol w:w="1803"/>
        <w:gridCol w:w="1803"/>
        <w:gridCol w:w="1803"/>
        <w:gridCol w:w="1803"/>
        <w:gridCol w:w="1804"/>
      </w:tblGrid>
      <w:tr w:rsidR="001A067E" w:rsidRPr="007123D5" w14:paraId="2493A52B" w14:textId="77777777" w:rsidTr="008A35A8">
        <w:tc>
          <w:tcPr>
            <w:tcW w:w="1803" w:type="dxa"/>
          </w:tcPr>
          <w:p w14:paraId="5E8ED8DB" w14:textId="77777777" w:rsidR="001A067E" w:rsidRPr="007123D5" w:rsidRDefault="001A067E" w:rsidP="008A35A8">
            <w:pPr>
              <w:jc w:val="center"/>
              <w:rPr>
                <w:sz w:val="24"/>
                <w:szCs w:val="24"/>
              </w:rPr>
            </w:pPr>
            <w:r w:rsidRPr="007123D5">
              <w:rPr>
                <w:sz w:val="24"/>
                <w:szCs w:val="24"/>
              </w:rPr>
              <w:t>Strongly Agree</w:t>
            </w:r>
          </w:p>
        </w:tc>
        <w:tc>
          <w:tcPr>
            <w:tcW w:w="1803" w:type="dxa"/>
          </w:tcPr>
          <w:p w14:paraId="29222F03" w14:textId="77777777" w:rsidR="001A067E" w:rsidRPr="007123D5" w:rsidRDefault="001A067E" w:rsidP="008A35A8">
            <w:pPr>
              <w:jc w:val="center"/>
              <w:rPr>
                <w:sz w:val="24"/>
                <w:szCs w:val="24"/>
              </w:rPr>
            </w:pPr>
            <w:r w:rsidRPr="007123D5">
              <w:rPr>
                <w:sz w:val="24"/>
                <w:szCs w:val="24"/>
              </w:rPr>
              <w:t>Agree</w:t>
            </w:r>
          </w:p>
        </w:tc>
        <w:tc>
          <w:tcPr>
            <w:tcW w:w="1803" w:type="dxa"/>
          </w:tcPr>
          <w:p w14:paraId="1F725DAF" w14:textId="77777777" w:rsidR="001A067E" w:rsidRPr="007123D5" w:rsidRDefault="001A067E" w:rsidP="008A35A8">
            <w:pPr>
              <w:jc w:val="center"/>
              <w:rPr>
                <w:sz w:val="24"/>
                <w:szCs w:val="24"/>
              </w:rPr>
            </w:pPr>
            <w:r w:rsidRPr="007123D5">
              <w:rPr>
                <w:sz w:val="24"/>
                <w:szCs w:val="24"/>
              </w:rPr>
              <w:t>Do Not Know</w:t>
            </w:r>
          </w:p>
        </w:tc>
        <w:tc>
          <w:tcPr>
            <w:tcW w:w="1803" w:type="dxa"/>
          </w:tcPr>
          <w:p w14:paraId="0180C304" w14:textId="77777777" w:rsidR="001A067E" w:rsidRPr="007123D5" w:rsidRDefault="001A067E" w:rsidP="008A35A8">
            <w:pPr>
              <w:jc w:val="center"/>
              <w:rPr>
                <w:sz w:val="24"/>
                <w:szCs w:val="24"/>
              </w:rPr>
            </w:pPr>
            <w:r w:rsidRPr="007123D5">
              <w:rPr>
                <w:sz w:val="24"/>
                <w:szCs w:val="24"/>
              </w:rPr>
              <w:t>Disagree</w:t>
            </w:r>
          </w:p>
        </w:tc>
        <w:tc>
          <w:tcPr>
            <w:tcW w:w="1804" w:type="dxa"/>
          </w:tcPr>
          <w:p w14:paraId="43C62C05" w14:textId="77777777" w:rsidR="001A067E" w:rsidRPr="007123D5" w:rsidRDefault="001A067E" w:rsidP="008A35A8">
            <w:pPr>
              <w:jc w:val="center"/>
              <w:rPr>
                <w:sz w:val="24"/>
                <w:szCs w:val="24"/>
              </w:rPr>
            </w:pPr>
            <w:r w:rsidRPr="007123D5">
              <w:rPr>
                <w:sz w:val="24"/>
                <w:szCs w:val="24"/>
              </w:rPr>
              <w:t>Strongly Disagree</w:t>
            </w:r>
          </w:p>
        </w:tc>
      </w:tr>
      <w:tr w:rsidR="001A067E" w:rsidRPr="007123D5" w14:paraId="13028276" w14:textId="77777777" w:rsidTr="008A35A8">
        <w:tc>
          <w:tcPr>
            <w:tcW w:w="1803" w:type="dxa"/>
          </w:tcPr>
          <w:p w14:paraId="4F343065" w14:textId="77777777" w:rsidR="001A067E" w:rsidRPr="007123D5" w:rsidRDefault="001A067E" w:rsidP="008A35A8">
            <w:pPr>
              <w:jc w:val="center"/>
              <w:rPr>
                <w:sz w:val="24"/>
                <w:szCs w:val="24"/>
              </w:rPr>
            </w:pPr>
            <w:r w:rsidRPr="007123D5">
              <w:rPr>
                <w:sz w:val="24"/>
                <w:szCs w:val="24"/>
              </w:rPr>
              <w:t>16</w:t>
            </w:r>
          </w:p>
        </w:tc>
        <w:tc>
          <w:tcPr>
            <w:tcW w:w="1803" w:type="dxa"/>
          </w:tcPr>
          <w:p w14:paraId="2031815D" w14:textId="77777777" w:rsidR="001A067E" w:rsidRPr="007123D5" w:rsidRDefault="001A067E" w:rsidP="008A35A8">
            <w:pPr>
              <w:jc w:val="center"/>
              <w:rPr>
                <w:sz w:val="24"/>
                <w:szCs w:val="24"/>
              </w:rPr>
            </w:pPr>
            <w:r w:rsidRPr="007123D5">
              <w:rPr>
                <w:sz w:val="24"/>
                <w:szCs w:val="24"/>
              </w:rPr>
              <w:t>4</w:t>
            </w:r>
          </w:p>
        </w:tc>
        <w:tc>
          <w:tcPr>
            <w:tcW w:w="1803" w:type="dxa"/>
          </w:tcPr>
          <w:p w14:paraId="263C8B21" w14:textId="77777777" w:rsidR="001A067E" w:rsidRPr="007123D5" w:rsidRDefault="001A067E" w:rsidP="008A35A8">
            <w:pPr>
              <w:jc w:val="center"/>
              <w:rPr>
                <w:sz w:val="24"/>
                <w:szCs w:val="24"/>
              </w:rPr>
            </w:pPr>
            <w:r w:rsidRPr="007123D5">
              <w:rPr>
                <w:sz w:val="24"/>
                <w:szCs w:val="24"/>
              </w:rPr>
              <w:t>0</w:t>
            </w:r>
          </w:p>
        </w:tc>
        <w:tc>
          <w:tcPr>
            <w:tcW w:w="1803" w:type="dxa"/>
          </w:tcPr>
          <w:p w14:paraId="7BB22942" w14:textId="77777777" w:rsidR="001A067E" w:rsidRPr="007123D5" w:rsidRDefault="001A067E" w:rsidP="008A35A8">
            <w:pPr>
              <w:jc w:val="center"/>
              <w:rPr>
                <w:sz w:val="24"/>
                <w:szCs w:val="24"/>
              </w:rPr>
            </w:pPr>
            <w:r w:rsidRPr="007123D5">
              <w:rPr>
                <w:sz w:val="24"/>
                <w:szCs w:val="24"/>
              </w:rPr>
              <w:t>0</w:t>
            </w:r>
          </w:p>
        </w:tc>
        <w:tc>
          <w:tcPr>
            <w:tcW w:w="1804" w:type="dxa"/>
          </w:tcPr>
          <w:p w14:paraId="7CE5B29F" w14:textId="77777777" w:rsidR="001A067E" w:rsidRPr="007123D5" w:rsidRDefault="001A067E" w:rsidP="008A35A8">
            <w:pPr>
              <w:jc w:val="center"/>
              <w:rPr>
                <w:sz w:val="24"/>
                <w:szCs w:val="24"/>
              </w:rPr>
            </w:pPr>
            <w:r w:rsidRPr="007123D5">
              <w:rPr>
                <w:sz w:val="24"/>
                <w:szCs w:val="24"/>
              </w:rPr>
              <w:t>0</w:t>
            </w:r>
          </w:p>
        </w:tc>
      </w:tr>
    </w:tbl>
    <w:p w14:paraId="6253B6B7" w14:textId="77777777" w:rsidR="001A067E" w:rsidRPr="007123D5" w:rsidRDefault="001A067E" w:rsidP="008941C3">
      <w:pPr>
        <w:ind w:left="567"/>
        <w:rPr>
          <w:sz w:val="24"/>
          <w:szCs w:val="24"/>
        </w:rPr>
      </w:pPr>
    </w:p>
    <w:p w14:paraId="4095801E" w14:textId="77777777" w:rsidR="001A067E" w:rsidRPr="007123D5" w:rsidRDefault="001A067E" w:rsidP="008941C3">
      <w:pPr>
        <w:ind w:left="360"/>
        <w:rPr>
          <w:sz w:val="24"/>
          <w:szCs w:val="24"/>
        </w:rPr>
      </w:pPr>
      <w:r w:rsidRPr="007123D5">
        <w:rPr>
          <w:noProof/>
          <w:sz w:val="24"/>
          <w:szCs w:val="24"/>
        </w:rPr>
        <w:drawing>
          <wp:inline distT="0" distB="0" distL="0" distR="0" wp14:anchorId="0692D148" wp14:editId="5F4F510A">
            <wp:extent cx="4998720" cy="3276600"/>
            <wp:effectExtent l="0" t="0" r="11430" b="0"/>
            <wp:docPr id="3" name="Chart 3">
              <a:extLst xmlns:a="http://schemas.openxmlformats.org/drawingml/2006/main">
                <a:ext uri="{FF2B5EF4-FFF2-40B4-BE49-F238E27FC236}">
                  <a16:creationId xmlns:a16="http://schemas.microsoft.com/office/drawing/2014/main" id="{DB16D76C-6625-4416-8F29-E3F58D1AB50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260DF7B" w14:textId="2A114421" w:rsidR="001A067E" w:rsidRDefault="001A067E" w:rsidP="00AB5A20">
      <w:pPr>
        <w:rPr>
          <w:sz w:val="24"/>
          <w:szCs w:val="24"/>
        </w:rPr>
      </w:pPr>
      <w:r w:rsidRPr="007123D5">
        <w:rPr>
          <w:sz w:val="24"/>
          <w:szCs w:val="24"/>
        </w:rPr>
        <w:t>Discussion:</w:t>
      </w:r>
    </w:p>
    <w:p w14:paraId="196A50B2" w14:textId="7C8F4FAE" w:rsidR="001A067E" w:rsidRPr="007123D5" w:rsidRDefault="00AF4D91" w:rsidP="00AB5A20">
      <w:pPr>
        <w:rPr>
          <w:sz w:val="24"/>
          <w:szCs w:val="24"/>
        </w:rPr>
      </w:pPr>
      <w:r>
        <w:rPr>
          <w:sz w:val="24"/>
          <w:szCs w:val="24"/>
        </w:rPr>
        <w:t>The second question</w:t>
      </w:r>
      <w:r w:rsidR="00394BB9">
        <w:rPr>
          <w:sz w:val="24"/>
          <w:szCs w:val="24"/>
        </w:rPr>
        <w:t xml:space="preserve"> is related to the accessibility of students </w:t>
      </w:r>
      <w:r>
        <w:rPr>
          <w:sz w:val="24"/>
          <w:szCs w:val="24"/>
        </w:rPr>
        <w:t>into Moodle.</w:t>
      </w:r>
      <w:r w:rsidR="00394BB9">
        <w:rPr>
          <w:sz w:val="24"/>
          <w:szCs w:val="24"/>
        </w:rPr>
        <w:t xml:space="preserve"> </w:t>
      </w:r>
      <w:r>
        <w:rPr>
          <w:sz w:val="24"/>
          <w:szCs w:val="24"/>
        </w:rPr>
        <w:t>It s</w:t>
      </w:r>
      <w:r w:rsidR="00394BB9">
        <w:rPr>
          <w:sz w:val="24"/>
          <w:szCs w:val="24"/>
        </w:rPr>
        <w:t>eems</w:t>
      </w:r>
      <w:r>
        <w:rPr>
          <w:sz w:val="24"/>
          <w:szCs w:val="24"/>
        </w:rPr>
        <w:t xml:space="preserve"> like</w:t>
      </w:r>
      <w:r w:rsidR="00394BB9">
        <w:rPr>
          <w:sz w:val="24"/>
          <w:szCs w:val="24"/>
        </w:rPr>
        <w:t xml:space="preserve"> everyone </w:t>
      </w:r>
      <w:r>
        <w:rPr>
          <w:sz w:val="24"/>
          <w:szCs w:val="24"/>
        </w:rPr>
        <w:t xml:space="preserve">is </w:t>
      </w:r>
      <w:r w:rsidR="00394BB9">
        <w:rPr>
          <w:sz w:val="24"/>
          <w:szCs w:val="24"/>
        </w:rPr>
        <w:t xml:space="preserve">on the same page, as </w:t>
      </w:r>
      <w:r>
        <w:rPr>
          <w:sz w:val="24"/>
          <w:szCs w:val="24"/>
        </w:rPr>
        <w:t>Moodle has an easy access</w:t>
      </w:r>
      <w:r w:rsidR="00394BB9">
        <w:rPr>
          <w:sz w:val="24"/>
          <w:szCs w:val="24"/>
        </w:rPr>
        <w:t xml:space="preserve">. We have a 100% agreement of the respondents, with </w:t>
      </w:r>
      <w:r>
        <w:rPr>
          <w:sz w:val="24"/>
          <w:szCs w:val="24"/>
        </w:rPr>
        <w:t xml:space="preserve">80% of </w:t>
      </w:r>
      <w:r w:rsidR="00394BB9">
        <w:rPr>
          <w:sz w:val="24"/>
          <w:szCs w:val="24"/>
        </w:rPr>
        <w:t>students who strongly agre</w:t>
      </w:r>
      <w:r>
        <w:rPr>
          <w:sz w:val="24"/>
          <w:szCs w:val="24"/>
        </w:rPr>
        <w:t xml:space="preserve">e and 20% who only agree. None of the students disagree or finds hard to access Moodle. </w:t>
      </w:r>
    </w:p>
    <w:p w14:paraId="1EA67C6E" w14:textId="77777777" w:rsidR="001A067E" w:rsidRPr="007123D5" w:rsidRDefault="001A067E" w:rsidP="008941C3">
      <w:pPr>
        <w:ind w:left="360"/>
        <w:rPr>
          <w:sz w:val="24"/>
          <w:szCs w:val="24"/>
        </w:rPr>
      </w:pPr>
    </w:p>
    <w:p w14:paraId="4B450335" w14:textId="77777777" w:rsidR="001A067E" w:rsidRPr="007123D5" w:rsidRDefault="001A067E" w:rsidP="00AB5A20">
      <w:pPr>
        <w:rPr>
          <w:b/>
          <w:bCs/>
          <w:sz w:val="24"/>
          <w:szCs w:val="24"/>
        </w:rPr>
      </w:pPr>
      <w:r w:rsidRPr="007123D5">
        <w:rPr>
          <w:b/>
          <w:bCs/>
          <w:sz w:val="24"/>
          <w:szCs w:val="24"/>
        </w:rPr>
        <w:t>Q3: I use the online library on Moodle to do my research.</w:t>
      </w:r>
    </w:p>
    <w:tbl>
      <w:tblPr>
        <w:tblStyle w:val="TableGrid"/>
        <w:tblW w:w="0" w:type="auto"/>
        <w:tblLook w:val="04A0" w:firstRow="1" w:lastRow="0" w:firstColumn="1" w:lastColumn="0" w:noHBand="0" w:noVBand="1"/>
      </w:tblPr>
      <w:tblGrid>
        <w:gridCol w:w="1803"/>
        <w:gridCol w:w="1803"/>
        <w:gridCol w:w="1803"/>
        <w:gridCol w:w="1803"/>
        <w:gridCol w:w="1804"/>
      </w:tblGrid>
      <w:tr w:rsidR="001A067E" w:rsidRPr="007123D5" w14:paraId="5FC324D0" w14:textId="77777777" w:rsidTr="008A35A8">
        <w:tc>
          <w:tcPr>
            <w:tcW w:w="1803" w:type="dxa"/>
          </w:tcPr>
          <w:p w14:paraId="3198EDA2" w14:textId="77777777" w:rsidR="001A067E" w:rsidRPr="007123D5" w:rsidRDefault="001A067E" w:rsidP="008A35A8">
            <w:pPr>
              <w:jc w:val="center"/>
              <w:rPr>
                <w:sz w:val="24"/>
                <w:szCs w:val="24"/>
              </w:rPr>
            </w:pPr>
            <w:r w:rsidRPr="007123D5">
              <w:rPr>
                <w:sz w:val="24"/>
                <w:szCs w:val="24"/>
              </w:rPr>
              <w:t>Strongly Agree</w:t>
            </w:r>
          </w:p>
        </w:tc>
        <w:tc>
          <w:tcPr>
            <w:tcW w:w="1803" w:type="dxa"/>
          </w:tcPr>
          <w:p w14:paraId="52E13079" w14:textId="77777777" w:rsidR="001A067E" w:rsidRPr="007123D5" w:rsidRDefault="001A067E" w:rsidP="008A35A8">
            <w:pPr>
              <w:jc w:val="center"/>
              <w:rPr>
                <w:sz w:val="24"/>
                <w:szCs w:val="24"/>
              </w:rPr>
            </w:pPr>
            <w:r w:rsidRPr="007123D5">
              <w:rPr>
                <w:sz w:val="24"/>
                <w:szCs w:val="24"/>
              </w:rPr>
              <w:t>Agree</w:t>
            </w:r>
          </w:p>
        </w:tc>
        <w:tc>
          <w:tcPr>
            <w:tcW w:w="1803" w:type="dxa"/>
          </w:tcPr>
          <w:p w14:paraId="240D7CE2" w14:textId="77777777" w:rsidR="001A067E" w:rsidRPr="007123D5" w:rsidRDefault="001A067E" w:rsidP="008A35A8">
            <w:pPr>
              <w:jc w:val="center"/>
              <w:rPr>
                <w:sz w:val="24"/>
                <w:szCs w:val="24"/>
              </w:rPr>
            </w:pPr>
            <w:r w:rsidRPr="007123D5">
              <w:rPr>
                <w:sz w:val="24"/>
                <w:szCs w:val="24"/>
              </w:rPr>
              <w:t>Do Not Know</w:t>
            </w:r>
          </w:p>
        </w:tc>
        <w:tc>
          <w:tcPr>
            <w:tcW w:w="1803" w:type="dxa"/>
          </w:tcPr>
          <w:p w14:paraId="347CA54C" w14:textId="77777777" w:rsidR="001A067E" w:rsidRPr="007123D5" w:rsidRDefault="001A067E" w:rsidP="008A35A8">
            <w:pPr>
              <w:jc w:val="center"/>
              <w:rPr>
                <w:sz w:val="24"/>
                <w:szCs w:val="24"/>
              </w:rPr>
            </w:pPr>
            <w:r w:rsidRPr="007123D5">
              <w:rPr>
                <w:sz w:val="24"/>
                <w:szCs w:val="24"/>
              </w:rPr>
              <w:t>Disagree</w:t>
            </w:r>
          </w:p>
        </w:tc>
        <w:tc>
          <w:tcPr>
            <w:tcW w:w="1804" w:type="dxa"/>
          </w:tcPr>
          <w:p w14:paraId="2CDE1B1E" w14:textId="77777777" w:rsidR="001A067E" w:rsidRPr="007123D5" w:rsidRDefault="001A067E" w:rsidP="008A35A8">
            <w:pPr>
              <w:jc w:val="center"/>
              <w:rPr>
                <w:sz w:val="24"/>
                <w:szCs w:val="24"/>
              </w:rPr>
            </w:pPr>
            <w:r w:rsidRPr="007123D5">
              <w:rPr>
                <w:sz w:val="24"/>
                <w:szCs w:val="24"/>
              </w:rPr>
              <w:t>Strongly Disagree</w:t>
            </w:r>
          </w:p>
        </w:tc>
      </w:tr>
      <w:tr w:rsidR="001A067E" w:rsidRPr="007123D5" w14:paraId="173333AE" w14:textId="77777777" w:rsidTr="008A35A8">
        <w:tc>
          <w:tcPr>
            <w:tcW w:w="1803" w:type="dxa"/>
          </w:tcPr>
          <w:p w14:paraId="5C683460" w14:textId="77777777" w:rsidR="001A067E" w:rsidRPr="007123D5" w:rsidRDefault="001A067E" w:rsidP="008A35A8">
            <w:pPr>
              <w:jc w:val="center"/>
              <w:rPr>
                <w:sz w:val="24"/>
                <w:szCs w:val="24"/>
              </w:rPr>
            </w:pPr>
            <w:r w:rsidRPr="007123D5">
              <w:rPr>
                <w:sz w:val="24"/>
                <w:szCs w:val="24"/>
              </w:rPr>
              <w:t>2</w:t>
            </w:r>
          </w:p>
        </w:tc>
        <w:tc>
          <w:tcPr>
            <w:tcW w:w="1803" w:type="dxa"/>
          </w:tcPr>
          <w:p w14:paraId="24AE2789" w14:textId="77777777" w:rsidR="001A067E" w:rsidRPr="007123D5" w:rsidRDefault="001A067E" w:rsidP="008A35A8">
            <w:pPr>
              <w:jc w:val="center"/>
              <w:rPr>
                <w:sz w:val="24"/>
                <w:szCs w:val="24"/>
              </w:rPr>
            </w:pPr>
            <w:r w:rsidRPr="007123D5">
              <w:rPr>
                <w:sz w:val="24"/>
                <w:szCs w:val="24"/>
              </w:rPr>
              <w:t>5</w:t>
            </w:r>
          </w:p>
        </w:tc>
        <w:tc>
          <w:tcPr>
            <w:tcW w:w="1803" w:type="dxa"/>
          </w:tcPr>
          <w:p w14:paraId="482F7262" w14:textId="77777777" w:rsidR="001A067E" w:rsidRPr="007123D5" w:rsidRDefault="001A067E" w:rsidP="008A35A8">
            <w:pPr>
              <w:jc w:val="center"/>
              <w:rPr>
                <w:sz w:val="24"/>
                <w:szCs w:val="24"/>
              </w:rPr>
            </w:pPr>
            <w:r w:rsidRPr="007123D5">
              <w:rPr>
                <w:sz w:val="24"/>
                <w:szCs w:val="24"/>
              </w:rPr>
              <w:t>0</w:t>
            </w:r>
          </w:p>
        </w:tc>
        <w:tc>
          <w:tcPr>
            <w:tcW w:w="1803" w:type="dxa"/>
          </w:tcPr>
          <w:p w14:paraId="5F43FB9B" w14:textId="77777777" w:rsidR="001A067E" w:rsidRPr="007123D5" w:rsidRDefault="001A067E" w:rsidP="008A35A8">
            <w:pPr>
              <w:jc w:val="center"/>
              <w:rPr>
                <w:sz w:val="24"/>
                <w:szCs w:val="24"/>
              </w:rPr>
            </w:pPr>
            <w:r w:rsidRPr="007123D5">
              <w:rPr>
                <w:sz w:val="24"/>
                <w:szCs w:val="24"/>
              </w:rPr>
              <w:t>7</w:t>
            </w:r>
          </w:p>
        </w:tc>
        <w:tc>
          <w:tcPr>
            <w:tcW w:w="1804" w:type="dxa"/>
          </w:tcPr>
          <w:p w14:paraId="4E1859A0" w14:textId="77777777" w:rsidR="001A067E" w:rsidRPr="007123D5" w:rsidRDefault="001A067E" w:rsidP="008A35A8">
            <w:pPr>
              <w:jc w:val="center"/>
              <w:rPr>
                <w:sz w:val="24"/>
                <w:szCs w:val="24"/>
              </w:rPr>
            </w:pPr>
            <w:r w:rsidRPr="007123D5">
              <w:rPr>
                <w:sz w:val="24"/>
                <w:szCs w:val="24"/>
              </w:rPr>
              <w:t>6</w:t>
            </w:r>
          </w:p>
        </w:tc>
      </w:tr>
    </w:tbl>
    <w:p w14:paraId="22526AE9" w14:textId="77777777" w:rsidR="001A067E" w:rsidRPr="007123D5" w:rsidRDefault="001A067E" w:rsidP="008941C3">
      <w:pPr>
        <w:ind w:left="360"/>
        <w:rPr>
          <w:sz w:val="24"/>
          <w:szCs w:val="24"/>
        </w:rPr>
      </w:pPr>
    </w:p>
    <w:p w14:paraId="4EDC382C" w14:textId="77777777" w:rsidR="001A067E" w:rsidRPr="007123D5" w:rsidRDefault="001A067E" w:rsidP="008941C3">
      <w:pPr>
        <w:ind w:left="360"/>
        <w:rPr>
          <w:sz w:val="24"/>
          <w:szCs w:val="24"/>
        </w:rPr>
      </w:pPr>
      <w:r w:rsidRPr="007123D5">
        <w:rPr>
          <w:noProof/>
          <w:sz w:val="24"/>
          <w:szCs w:val="24"/>
        </w:rPr>
        <w:drawing>
          <wp:inline distT="0" distB="0" distL="0" distR="0" wp14:anchorId="6CA910B1" wp14:editId="2CF24FC3">
            <wp:extent cx="4930140" cy="3238500"/>
            <wp:effectExtent l="0" t="0" r="3810" b="0"/>
            <wp:docPr id="4" name="Chart 4">
              <a:extLst xmlns:a="http://schemas.openxmlformats.org/drawingml/2006/main">
                <a:ext uri="{FF2B5EF4-FFF2-40B4-BE49-F238E27FC236}">
                  <a16:creationId xmlns:a16="http://schemas.microsoft.com/office/drawing/2014/main" id="{38493E9D-902D-47F4-9DB2-DE0F8B71B6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F3DCABC" w14:textId="77777777" w:rsidR="00AF4D91" w:rsidRDefault="00AF4D91" w:rsidP="008941C3">
      <w:pPr>
        <w:ind w:left="360"/>
        <w:rPr>
          <w:b/>
          <w:bCs/>
          <w:sz w:val="24"/>
          <w:szCs w:val="24"/>
        </w:rPr>
      </w:pPr>
    </w:p>
    <w:p w14:paraId="1D6E6246" w14:textId="554F60A3" w:rsidR="00AF4D91" w:rsidRDefault="00580073" w:rsidP="00AB5A20">
      <w:pPr>
        <w:jc w:val="both"/>
        <w:rPr>
          <w:sz w:val="24"/>
          <w:szCs w:val="24"/>
        </w:rPr>
      </w:pPr>
      <w:r w:rsidRPr="00580073">
        <w:rPr>
          <w:sz w:val="24"/>
          <w:szCs w:val="24"/>
        </w:rPr>
        <w:t>Discussion</w:t>
      </w:r>
      <w:r>
        <w:rPr>
          <w:sz w:val="24"/>
          <w:szCs w:val="24"/>
        </w:rPr>
        <w:t xml:space="preserve">: </w:t>
      </w:r>
    </w:p>
    <w:p w14:paraId="613B3D9B" w14:textId="1CB81165" w:rsidR="009C61AD" w:rsidRDefault="009C61AD" w:rsidP="00AB5A20">
      <w:pPr>
        <w:jc w:val="both"/>
        <w:rPr>
          <w:sz w:val="24"/>
          <w:szCs w:val="24"/>
        </w:rPr>
      </w:pPr>
      <w:r>
        <w:rPr>
          <w:sz w:val="24"/>
          <w:szCs w:val="24"/>
        </w:rPr>
        <w:t>In this question we can observe on the pie graph above represented how only 35% of the students use the online library to do their research, with 10% and 25% of the students strongly agree and agree respectively. In the other hand, we can see how 65% of the respondents don’t use the online library as a source for research. The data collected show 35% who disagree and 30% strongly disagree.</w:t>
      </w:r>
    </w:p>
    <w:p w14:paraId="74F2AE6A" w14:textId="77777777" w:rsidR="009C61AD" w:rsidRDefault="009C61AD" w:rsidP="008941C3">
      <w:pPr>
        <w:ind w:left="360"/>
        <w:rPr>
          <w:b/>
          <w:bCs/>
          <w:sz w:val="24"/>
          <w:szCs w:val="24"/>
        </w:rPr>
      </w:pPr>
    </w:p>
    <w:p w14:paraId="7163CD6B" w14:textId="0AB7B189" w:rsidR="001A067E" w:rsidRDefault="001A067E" w:rsidP="00AB5A20">
      <w:pPr>
        <w:jc w:val="both"/>
        <w:rPr>
          <w:b/>
          <w:bCs/>
          <w:sz w:val="24"/>
          <w:szCs w:val="24"/>
        </w:rPr>
      </w:pPr>
      <w:r w:rsidRPr="007123D5">
        <w:rPr>
          <w:b/>
          <w:bCs/>
          <w:sz w:val="24"/>
          <w:szCs w:val="24"/>
        </w:rPr>
        <w:t>Q4: I use Moodle to review the work done in class.</w:t>
      </w:r>
    </w:p>
    <w:tbl>
      <w:tblPr>
        <w:tblStyle w:val="TableGrid"/>
        <w:tblpPr w:leftFromText="180" w:rightFromText="180" w:vertAnchor="text" w:horzAnchor="margin" w:tblpY="226"/>
        <w:tblW w:w="0" w:type="auto"/>
        <w:tblLook w:val="04A0" w:firstRow="1" w:lastRow="0" w:firstColumn="1" w:lastColumn="0" w:noHBand="0" w:noVBand="1"/>
      </w:tblPr>
      <w:tblGrid>
        <w:gridCol w:w="1803"/>
        <w:gridCol w:w="1803"/>
        <w:gridCol w:w="1803"/>
        <w:gridCol w:w="1803"/>
        <w:gridCol w:w="1804"/>
      </w:tblGrid>
      <w:tr w:rsidR="009C61AD" w:rsidRPr="007123D5" w14:paraId="4BDBDB7F" w14:textId="77777777" w:rsidTr="009C61AD">
        <w:tc>
          <w:tcPr>
            <w:tcW w:w="1803" w:type="dxa"/>
          </w:tcPr>
          <w:p w14:paraId="2ED89A79" w14:textId="77777777" w:rsidR="009C61AD" w:rsidRPr="007123D5" w:rsidRDefault="009C61AD" w:rsidP="009C61AD">
            <w:pPr>
              <w:jc w:val="center"/>
              <w:rPr>
                <w:sz w:val="24"/>
                <w:szCs w:val="24"/>
              </w:rPr>
            </w:pPr>
            <w:r w:rsidRPr="007123D5">
              <w:rPr>
                <w:sz w:val="24"/>
                <w:szCs w:val="24"/>
              </w:rPr>
              <w:t>Strongly Agree</w:t>
            </w:r>
          </w:p>
        </w:tc>
        <w:tc>
          <w:tcPr>
            <w:tcW w:w="1803" w:type="dxa"/>
          </w:tcPr>
          <w:p w14:paraId="46AAEC39" w14:textId="77777777" w:rsidR="009C61AD" w:rsidRPr="007123D5" w:rsidRDefault="009C61AD" w:rsidP="009C61AD">
            <w:pPr>
              <w:jc w:val="center"/>
              <w:rPr>
                <w:sz w:val="24"/>
                <w:szCs w:val="24"/>
              </w:rPr>
            </w:pPr>
            <w:r w:rsidRPr="007123D5">
              <w:rPr>
                <w:sz w:val="24"/>
                <w:szCs w:val="24"/>
              </w:rPr>
              <w:t>Agree</w:t>
            </w:r>
          </w:p>
        </w:tc>
        <w:tc>
          <w:tcPr>
            <w:tcW w:w="1803" w:type="dxa"/>
          </w:tcPr>
          <w:p w14:paraId="26351F80" w14:textId="77777777" w:rsidR="009C61AD" w:rsidRPr="007123D5" w:rsidRDefault="009C61AD" w:rsidP="009C61AD">
            <w:pPr>
              <w:jc w:val="center"/>
              <w:rPr>
                <w:sz w:val="24"/>
                <w:szCs w:val="24"/>
              </w:rPr>
            </w:pPr>
            <w:r w:rsidRPr="007123D5">
              <w:rPr>
                <w:sz w:val="24"/>
                <w:szCs w:val="24"/>
              </w:rPr>
              <w:t>Do Not Know</w:t>
            </w:r>
          </w:p>
        </w:tc>
        <w:tc>
          <w:tcPr>
            <w:tcW w:w="1803" w:type="dxa"/>
          </w:tcPr>
          <w:p w14:paraId="5F062E57" w14:textId="77777777" w:rsidR="009C61AD" w:rsidRPr="007123D5" w:rsidRDefault="009C61AD" w:rsidP="009C61AD">
            <w:pPr>
              <w:jc w:val="center"/>
              <w:rPr>
                <w:sz w:val="24"/>
                <w:szCs w:val="24"/>
              </w:rPr>
            </w:pPr>
            <w:r w:rsidRPr="007123D5">
              <w:rPr>
                <w:sz w:val="24"/>
                <w:szCs w:val="24"/>
              </w:rPr>
              <w:t>Disagree</w:t>
            </w:r>
          </w:p>
        </w:tc>
        <w:tc>
          <w:tcPr>
            <w:tcW w:w="1804" w:type="dxa"/>
          </w:tcPr>
          <w:p w14:paraId="0B2CAC54" w14:textId="77777777" w:rsidR="009C61AD" w:rsidRPr="007123D5" w:rsidRDefault="009C61AD" w:rsidP="009C61AD">
            <w:pPr>
              <w:jc w:val="center"/>
              <w:rPr>
                <w:sz w:val="24"/>
                <w:szCs w:val="24"/>
              </w:rPr>
            </w:pPr>
            <w:r w:rsidRPr="007123D5">
              <w:rPr>
                <w:sz w:val="24"/>
                <w:szCs w:val="24"/>
              </w:rPr>
              <w:t>Strongly Disagree</w:t>
            </w:r>
          </w:p>
        </w:tc>
      </w:tr>
      <w:tr w:rsidR="009C61AD" w:rsidRPr="007123D5" w14:paraId="54A7946B" w14:textId="77777777" w:rsidTr="009C61AD">
        <w:tc>
          <w:tcPr>
            <w:tcW w:w="1803" w:type="dxa"/>
          </w:tcPr>
          <w:p w14:paraId="4C806DD4" w14:textId="77777777" w:rsidR="009C61AD" w:rsidRPr="007123D5" w:rsidRDefault="009C61AD" w:rsidP="009C61AD">
            <w:pPr>
              <w:jc w:val="center"/>
              <w:rPr>
                <w:sz w:val="24"/>
                <w:szCs w:val="24"/>
              </w:rPr>
            </w:pPr>
            <w:r w:rsidRPr="007123D5">
              <w:rPr>
                <w:sz w:val="24"/>
                <w:szCs w:val="24"/>
              </w:rPr>
              <w:t>3</w:t>
            </w:r>
          </w:p>
        </w:tc>
        <w:tc>
          <w:tcPr>
            <w:tcW w:w="1803" w:type="dxa"/>
          </w:tcPr>
          <w:p w14:paraId="76023DEC" w14:textId="77777777" w:rsidR="009C61AD" w:rsidRPr="007123D5" w:rsidRDefault="009C61AD" w:rsidP="009C61AD">
            <w:pPr>
              <w:jc w:val="center"/>
              <w:rPr>
                <w:sz w:val="24"/>
                <w:szCs w:val="24"/>
              </w:rPr>
            </w:pPr>
            <w:r w:rsidRPr="007123D5">
              <w:rPr>
                <w:sz w:val="24"/>
                <w:szCs w:val="24"/>
              </w:rPr>
              <w:t>12</w:t>
            </w:r>
          </w:p>
        </w:tc>
        <w:tc>
          <w:tcPr>
            <w:tcW w:w="1803" w:type="dxa"/>
          </w:tcPr>
          <w:p w14:paraId="4F0E73C1" w14:textId="77777777" w:rsidR="009C61AD" w:rsidRPr="007123D5" w:rsidRDefault="009C61AD" w:rsidP="009C61AD">
            <w:pPr>
              <w:jc w:val="center"/>
              <w:rPr>
                <w:sz w:val="24"/>
                <w:szCs w:val="24"/>
              </w:rPr>
            </w:pPr>
            <w:r w:rsidRPr="007123D5">
              <w:rPr>
                <w:sz w:val="24"/>
                <w:szCs w:val="24"/>
              </w:rPr>
              <w:t>0</w:t>
            </w:r>
          </w:p>
        </w:tc>
        <w:tc>
          <w:tcPr>
            <w:tcW w:w="1803" w:type="dxa"/>
          </w:tcPr>
          <w:p w14:paraId="787B980A" w14:textId="77777777" w:rsidR="009C61AD" w:rsidRPr="007123D5" w:rsidRDefault="009C61AD" w:rsidP="009C61AD">
            <w:pPr>
              <w:jc w:val="center"/>
              <w:rPr>
                <w:sz w:val="24"/>
                <w:szCs w:val="24"/>
              </w:rPr>
            </w:pPr>
            <w:r w:rsidRPr="007123D5">
              <w:rPr>
                <w:sz w:val="24"/>
                <w:szCs w:val="24"/>
              </w:rPr>
              <w:t>5</w:t>
            </w:r>
          </w:p>
        </w:tc>
        <w:tc>
          <w:tcPr>
            <w:tcW w:w="1804" w:type="dxa"/>
          </w:tcPr>
          <w:p w14:paraId="3884AB2C" w14:textId="77777777" w:rsidR="009C61AD" w:rsidRPr="007123D5" w:rsidRDefault="009C61AD" w:rsidP="009C61AD">
            <w:pPr>
              <w:jc w:val="center"/>
              <w:rPr>
                <w:sz w:val="24"/>
                <w:szCs w:val="24"/>
              </w:rPr>
            </w:pPr>
            <w:r w:rsidRPr="007123D5">
              <w:rPr>
                <w:sz w:val="24"/>
                <w:szCs w:val="24"/>
              </w:rPr>
              <w:t>0</w:t>
            </w:r>
          </w:p>
        </w:tc>
      </w:tr>
    </w:tbl>
    <w:p w14:paraId="68D839D2" w14:textId="75E3F9D5" w:rsidR="009C61AD" w:rsidRPr="007123D5" w:rsidRDefault="006D0B5E" w:rsidP="008941C3">
      <w:pPr>
        <w:ind w:left="360"/>
        <w:rPr>
          <w:b/>
          <w:bCs/>
          <w:sz w:val="24"/>
          <w:szCs w:val="24"/>
        </w:rPr>
      </w:pPr>
      <w:r w:rsidRPr="007123D5">
        <w:rPr>
          <w:noProof/>
          <w:sz w:val="24"/>
          <w:szCs w:val="24"/>
        </w:rPr>
        <w:drawing>
          <wp:anchor distT="0" distB="0" distL="114300" distR="114300" simplePos="0" relativeHeight="251659264" behindDoc="0" locked="0" layoutInCell="1" allowOverlap="1" wp14:anchorId="66EAB03F" wp14:editId="75F628C0">
            <wp:simplePos x="0" y="0"/>
            <wp:positionH relativeFrom="column">
              <wp:posOffset>682509</wp:posOffset>
            </wp:positionH>
            <wp:positionV relativeFrom="paragraph">
              <wp:posOffset>841837</wp:posOffset>
            </wp:positionV>
            <wp:extent cx="4115954" cy="2401454"/>
            <wp:effectExtent l="0" t="0" r="18415" b="18415"/>
            <wp:wrapNone/>
            <wp:docPr id="5" name="Chart 5">
              <a:extLst xmlns:a="http://schemas.openxmlformats.org/drawingml/2006/main">
                <a:ext uri="{FF2B5EF4-FFF2-40B4-BE49-F238E27FC236}">
                  <a16:creationId xmlns:a16="http://schemas.microsoft.com/office/drawing/2014/main" id="{A7FEF5A2-BFE1-4FA9-BE80-6E05A1DDA5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2B396985" w14:textId="6A837FEA" w:rsidR="006D0B5E" w:rsidRDefault="006D0B5E" w:rsidP="008941C3">
      <w:pPr>
        <w:ind w:left="360"/>
        <w:rPr>
          <w:sz w:val="24"/>
          <w:szCs w:val="24"/>
        </w:rPr>
      </w:pPr>
    </w:p>
    <w:p w14:paraId="7A21ED48" w14:textId="05CECF23" w:rsidR="006D0B5E" w:rsidRDefault="006D0B5E" w:rsidP="008941C3">
      <w:pPr>
        <w:ind w:left="360"/>
        <w:rPr>
          <w:sz w:val="24"/>
          <w:szCs w:val="24"/>
        </w:rPr>
      </w:pPr>
    </w:p>
    <w:p w14:paraId="3E1AB4F6" w14:textId="3BE82889" w:rsidR="006D0B5E" w:rsidRDefault="006D0B5E" w:rsidP="008941C3">
      <w:pPr>
        <w:ind w:left="360"/>
        <w:rPr>
          <w:sz w:val="24"/>
          <w:szCs w:val="24"/>
        </w:rPr>
      </w:pPr>
    </w:p>
    <w:p w14:paraId="20E7E2ED" w14:textId="77777777" w:rsidR="006D0B5E" w:rsidRDefault="006D0B5E" w:rsidP="008941C3">
      <w:pPr>
        <w:ind w:left="360"/>
        <w:rPr>
          <w:sz w:val="24"/>
          <w:szCs w:val="24"/>
        </w:rPr>
      </w:pPr>
    </w:p>
    <w:p w14:paraId="4BB52F50" w14:textId="77777777" w:rsidR="006D0B5E" w:rsidRDefault="006D0B5E" w:rsidP="008941C3">
      <w:pPr>
        <w:ind w:left="360"/>
        <w:rPr>
          <w:sz w:val="24"/>
          <w:szCs w:val="24"/>
        </w:rPr>
      </w:pPr>
    </w:p>
    <w:p w14:paraId="696C8EE6" w14:textId="77777777" w:rsidR="006D0B5E" w:rsidRDefault="006D0B5E" w:rsidP="008941C3">
      <w:pPr>
        <w:ind w:left="360"/>
        <w:rPr>
          <w:sz w:val="24"/>
          <w:szCs w:val="24"/>
        </w:rPr>
      </w:pPr>
    </w:p>
    <w:p w14:paraId="5FE5197F" w14:textId="77777777" w:rsidR="006D0B5E" w:rsidRDefault="006D0B5E" w:rsidP="008941C3">
      <w:pPr>
        <w:ind w:left="360"/>
        <w:rPr>
          <w:sz w:val="24"/>
          <w:szCs w:val="24"/>
        </w:rPr>
      </w:pPr>
    </w:p>
    <w:p w14:paraId="646E9F5C" w14:textId="2DFD7FE1" w:rsidR="001A067E" w:rsidRDefault="001A067E" w:rsidP="00AB5A20">
      <w:pPr>
        <w:jc w:val="both"/>
        <w:rPr>
          <w:sz w:val="24"/>
          <w:szCs w:val="24"/>
        </w:rPr>
      </w:pPr>
      <w:r w:rsidRPr="007123D5">
        <w:rPr>
          <w:sz w:val="24"/>
          <w:szCs w:val="24"/>
        </w:rPr>
        <w:t>Discussion:</w:t>
      </w:r>
    </w:p>
    <w:p w14:paraId="711FAC42" w14:textId="438AAC20" w:rsidR="006D0B5E" w:rsidRDefault="006D0B5E" w:rsidP="00AB5A20">
      <w:pPr>
        <w:jc w:val="both"/>
        <w:rPr>
          <w:sz w:val="24"/>
          <w:szCs w:val="24"/>
        </w:rPr>
      </w:pPr>
      <w:r>
        <w:rPr>
          <w:sz w:val="24"/>
          <w:szCs w:val="24"/>
        </w:rPr>
        <w:t>The fourth question of the research shows a high number of students who review in Moodle the work done previous in class with 75%</w:t>
      </w:r>
      <w:r w:rsidR="00184683">
        <w:rPr>
          <w:sz w:val="24"/>
          <w:szCs w:val="24"/>
        </w:rPr>
        <w:t xml:space="preserve"> who agrees or strongly agree. Data shows that 5 out of 20 students will not review the work in Moodle, taking the percentage to a low 25%. </w:t>
      </w:r>
    </w:p>
    <w:p w14:paraId="68505F7D" w14:textId="77777777" w:rsidR="006D0B5E" w:rsidRPr="007123D5" w:rsidRDefault="006D0B5E" w:rsidP="006D0B5E">
      <w:pPr>
        <w:ind w:left="567"/>
        <w:jc w:val="both"/>
        <w:rPr>
          <w:sz w:val="24"/>
          <w:szCs w:val="24"/>
        </w:rPr>
      </w:pPr>
    </w:p>
    <w:p w14:paraId="02E47720" w14:textId="77777777" w:rsidR="001A067E" w:rsidRPr="007123D5" w:rsidRDefault="001A067E" w:rsidP="00AB5A20">
      <w:pPr>
        <w:rPr>
          <w:b/>
          <w:bCs/>
          <w:sz w:val="24"/>
          <w:szCs w:val="24"/>
        </w:rPr>
      </w:pPr>
      <w:r w:rsidRPr="007123D5">
        <w:rPr>
          <w:b/>
          <w:bCs/>
          <w:sz w:val="24"/>
          <w:szCs w:val="24"/>
        </w:rPr>
        <w:t>Q5: I access Moodle with my smartphone device.</w:t>
      </w:r>
    </w:p>
    <w:tbl>
      <w:tblPr>
        <w:tblStyle w:val="TableGrid"/>
        <w:tblW w:w="0" w:type="auto"/>
        <w:tblLook w:val="04A0" w:firstRow="1" w:lastRow="0" w:firstColumn="1" w:lastColumn="0" w:noHBand="0" w:noVBand="1"/>
      </w:tblPr>
      <w:tblGrid>
        <w:gridCol w:w="1803"/>
        <w:gridCol w:w="1803"/>
        <w:gridCol w:w="1803"/>
        <w:gridCol w:w="1803"/>
        <w:gridCol w:w="1804"/>
      </w:tblGrid>
      <w:tr w:rsidR="001A067E" w:rsidRPr="007123D5" w14:paraId="2DC785CB" w14:textId="77777777" w:rsidTr="008A35A8">
        <w:tc>
          <w:tcPr>
            <w:tcW w:w="1803" w:type="dxa"/>
          </w:tcPr>
          <w:p w14:paraId="11BAACEB" w14:textId="77777777" w:rsidR="001A067E" w:rsidRPr="007123D5" w:rsidRDefault="001A067E" w:rsidP="008A35A8">
            <w:pPr>
              <w:jc w:val="center"/>
              <w:rPr>
                <w:sz w:val="24"/>
                <w:szCs w:val="24"/>
              </w:rPr>
            </w:pPr>
            <w:r w:rsidRPr="007123D5">
              <w:rPr>
                <w:sz w:val="24"/>
                <w:szCs w:val="24"/>
              </w:rPr>
              <w:t>Strongly Agree</w:t>
            </w:r>
          </w:p>
        </w:tc>
        <w:tc>
          <w:tcPr>
            <w:tcW w:w="1803" w:type="dxa"/>
          </w:tcPr>
          <w:p w14:paraId="41885FE2" w14:textId="77777777" w:rsidR="001A067E" w:rsidRPr="007123D5" w:rsidRDefault="001A067E" w:rsidP="008A35A8">
            <w:pPr>
              <w:jc w:val="center"/>
              <w:rPr>
                <w:sz w:val="24"/>
                <w:szCs w:val="24"/>
              </w:rPr>
            </w:pPr>
            <w:r w:rsidRPr="007123D5">
              <w:rPr>
                <w:sz w:val="24"/>
                <w:szCs w:val="24"/>
              </w:rPr>
              <w:t>Agree</w:t>
            </w:r>
          </w:p>
        </w:tc>
        <w:tc>
          <w:tcPr>
            <w:tcW w:w="1803" w:type="dxa"/>
          </w:tcPr>
          <w:p w14:paraId="27D32789" w14:textId="77777777" w:rsidR="001A067E" w:rsidRPr="007123D5" w:rsidRDefault="001A067E" w:rsidP="008A35A8">
            <w:pPr>
              <w:jc w:val="center"/>
              <w:rPr>
                <w:sz w:val="24"/>
                <w:szCs w:val="24"/>
              </w:rPr>
            </w:pPr>
            <w:r w:rsidRPr="007123D5">
              <w:rPr>
                <w:sz w:val="24"/>
                <w:szCs w:val="24"/>
              </w:rPr>
              <w:t>Do Not Know</w:t>
            </w:r>
          </w:p>
        </w:tc>
        <w:tc>
          <w:tcPr>
            <w:tcW w:w="1803" w:type="dxa"/>
          </w:tcPr>
          <w:p w14:paraId="6AA082B7" w14:textId="77777777" w:rsidR="001A067E" w:rsidRPr="007123D5" w:rsidRDefault="001A067E" w:rsidP="008A35A8">
            <w:pPr>
              <w:jc w:val="center"/>
              <w:rPr>
                <w:sz w:val="24"/>
                <w:szCs w:val="24"/>
              </w:rPr>
            </w:pPr>
            <w:r w:rsidRPr="007123D5">
              <w:rPr>
                <w:sz w:val="24"/>
                <w:szCs w:val="24"/>
              </w:rPr>
              <w:t>Disagree</w:t>
            </w:r>
          </w:p>
        </w:tc>
        <w:tc>
          <w:tcPr>
            <w:tcW w:w="1804" w:type="dxa"/>
          </w:tcPr>
          <w:p w14:paraId="2AC39F6B" w14:textId="77777777" w:rsidR="001A067E" w:rsidRPr="007123D5" w:rsidRDefault="001A067E" w:rsidP="008A35A8">
            <w:pPr>
              <w:jc w:val="center"/>
              <w:rPr>
                <w:sz w:val="24"/>
                <w:szCs w:val="24"/>
              </w:rPr>
            </w:pPr>
            <w:r w:rsidRPr="007123D5">
              <w:rPr>
                <w:sz w:val="24"/>
                <w:szCs w:val="24"/>
              </w:rPr>
              <w:t>Strongly Disagree</w:t>
            </w:r>
          </w:p>
        </w:tc>
      </w:tr>
      <w:tr w:rsidR="001A067E" w:rsidRPr="007123D5" w14:paraId="29FC5539" w14:textId="77777777" w:rsidTr="008A35A8">
        <w:tc>
          <w:tcPr>
            <w:tcW w:w="1803" w:type="dxa"/>
          </w:tcPr>
          <w:p w14:paraId="5A647FE1" w14:textId="77777777" w:rsidR="001A067E" w:rsidRPr="007123D5" w:rsidRDefault="001A067E" w:rsidP="008A35A8">
            <w:pPr>
              <w:jc w:val="center"/>
              <w:rPr>
                <w:sz w:val="24"/>
                <w:szCs w:val="24"/>
              </w:rPr>
            </w:pPr>
            <w:r w:rsidRPr="007123D5">
              <w:rPr>
                <w:sz w:val="24"/>
                <w:szCs w:val="24"/>
              </w:rPr>
              <w:t>10</w:t>
            </w:r>
          </w:p>
        </w:tc>
        <w:tc>
          <w:tcPr>
            <w:tcW w:w="1803" w:type="dxa"/>
          </w:tcPr>
          <w:p w14:paraId="5C8AD159" w14:textId="77777777" w:rsidR="001A067E" w:rsidRPr="007123D5" w:rsidRDefault="001A067E" w:rsidP="008A35A8">
            <w:pPr>
              <w:jc w:val="center"/>
              <w:rPr>
                <w:sz w:val="24"/>
                <w:szCs w:val="24"/>
              </w:rPr>
            </w:pPr>
            <w:r w:rsidRPr="007123D5">
              <w:rPr>
                <w:sz w:val="24"/>
                <w:szCs w:val="24"/>
              </w:rPr>
              <w:t>9</w:t>
            </w:r>
          </w:p>
        </w:tc>
        <w:tc>
          <w:tcPr>
            <w:tcW w:w="1803" w:type="dxa"/>
          </w:tcPr>
          <w:p w14:paraId="548E31C7" w14:textId="77777777" w:rsidR="001A067E" w:rsidRPr="007123D5" w:rsidRDefault="001A067E" w:rsidP="008A35A8">
            <w:pPr>
              <w:jc w:val="center"/>
              <w:rPr>
                <w:sz w:val="24"/>
                <w:szCs w:val="24"/>
              </w:rPr>
            </w:pPr>
            <w:r w:rsidRPr="007123D5">
              <w:rPr>
                <w:sz w:val="24"/>
                <w:szCs w:val="24"/>
              </w:rPr>
              <w:t>0</w:t>
            </w:r>
          </w:p>
        </w:tc>
        <w:tc>
          <w:tcPr>
            <w:tcW w:w="1803" w:type="dxa"/>
          </w:tcPr>
          <w:p w14:paraId="6E186F17" w14:textId="77777777" w:rsidR="001A067E" w:rsidRPr="007123D5" w:rsidRDefault="001A067E" w:rsidP="008A35A8">
            <w:pPr>
              <w:jc w:val="center"/>
              <w:rPr>
                <w:sz w:val="24"/>
                <w:szCs w:val="24"/>
              </w:rPr>
            </w:pPr>
            <w:r w:rsidRPr="007123D5">
              <w:rPr>
                <w:sz w:val="24"/>
                <w:szCs w:val="24"/>
              </w:rPr>
              <w:t>1</w:t>
            </w:r>
          </w:p>
        </w:tc>
        <w:tc>
          <w:tcPr>
            <w:tcW w:w="1804" w:type="dxa"/>
          </w:tcPr>
          <w:p w14:paraId="3A6AB05B" w14:textId="77777777" w:rsidR="001A067E" w:rsidRPr="007123D5" w:rsidRDefault="001A067E" w:rsidP="008A35A8">
            <w:pPr>
              <w:jc w:val="center"/>
              <w:rPr>
                <w:sz w:val="24"/>
                <w:szCs w:val="24"/>
              </w:rPr>
            </w:pPr>
            <w:r w:rsidRPr="007123D5">
              <w:rPr>
                <w:sz w:val="24"/>
                <w:szCs w:val="24"/>
              </w:rPr>
              <w:t>0</w:t>
            </w:r>
          </w:p>
        </w:tc>
      </w:tr>
    </w:tbl>
    <w:p w14:paraId="505E2E18" w14:textId="77777777" w:rsidR="001A067E" w:rsidRPr="007123D5" w:rsidRDefault="001A067E" w:rsidP="008941C3">
      <w:pPr>
        <w:ind w:left="567"/>
        <w:rPr>
          <w:sz w:val="24"/>
          <w:szCs w:val="24"/>
        </w:rPr>
      </w:pPr>
      <w:r w:rsidRPr="007123D5">
        <w:rPr>
          <w:noProof/>
          <w:sz w:val="24"/>
          <w:szCs w:val="24"/>
        </w:rPr>
        <w:drawing>
          <wp:anchor distT="0" distB="0" distL="114300" distR="114300" simplePos="0" relativeHeight="251660288" behindDoc="0" locked="0" layoutInCell="1" allowOverlap="1" wp14:anchorId="2842EBC3" wp14:editId="54A4830E">
            <wp:simplePos x="0" y="0"/>
            <wp:positionH relativeFrom="column">
              <wp:posOffset>415290</wp:posOffset>
            </wp:positionH>
            <wp:positionV relativeFrom="paragraph">
              <wp:posOffset>123190</wp:posOffset>
            </wp:positionV>
            <wp:extent cx="4991100" cy="3063240"/>
            <wp:effectExtent l="57150" t="0" r="57150" b="118110"/>
            <wp:wrapNone/>
            <wp:docPr id="6" name="Chart 6">
              <a:extLst xmlns:a="http://schemas.openxmlformats.org/drawingml/2006/main">
                <a:ext uri="{FF2B5EF4-FFF2-40B4-BE49-F238E27FC236}">
                  <a16:creationId xmlns:a16="http://schemas.microsoft.com/office/drawing/2014/main" id="{373745DE-A778-4D85-9F64-0404AC3026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4D3B9462" w14:textId="4806777F" w:rsidR="00184683" w:rsidRDefault="00184683" w:rsidP="008941C3">
      <w:pPr>
        <w:ind w:left="567"/>
        <w:rPr>
          <w:sz w:val="24"/>
          <w:szCs w:val="24"/>
        </w:rPr>
      </w:pPr>
    </w:p>
    <w:p w14:paraId="3B232046" w14:textId="4D99EECD" w:rsidR="00F01221" w:rsidRDefault="00F01221" w:rsidP="008941C3">
      <w:pPr>
        <w:ind w:left="567"/>
        <w:rPr>
          <w:sz w:val="24"/>
          <w:szCs w:val="24"/>
        </w:rPr>
      </w:pPr>
    </w:p>
    <w:p w14:paraId="256B125B" w14:textId="17ABE568" w:rsidR="00F01221" w:rsidRDefault="00F01221" w:rsidP="008941C3">
      <w:pPr>
        <w:ind w:left="567"/>
        <w:rPr>
          <w:sz w:val="24"/>
          <w:szCs w:val="24"/>
        </w:rPr>
      </w:pPr>
    </w:p>
    <w:p w14:paraId="388C9109" w14:textId="03A4E056" w:rsidR="00F01221" w:rsidRDefault="00F01221" w:rsidP="008941C3">
      <w:pPr>
        <w:ind w:left="567"/>
        <w:rPr>
          <w:sz w:val="24"/>
          <w:szCs w:val="24"/>
        </w:rPr>
      </w:pPr>
    </w:p>
    <w:p w14:paraId="673F0374" w14:textId="77746C87" w:rsidR="00F01221" w:rsidRDefault="00F01221" w:rsidP="008941C3">
      <w:pPr>
        <w:ind w:left="567"/>
        <w:rPr>
          <w:sz w:val="24"/>
          <w:szCs w:val="24"/>
        </w:rPr>
      </w:pPr>
    </w:p>
    <w:p w14:paraId="48746CC1" w14:textId="357D0FBD" w:rsidR="00F01221" w:rsidRDefault="00F01221" w:rsidP="008941C3">
      <w:pPr>
        <w:ind w:left="567"/>
        <w:rPr>
          <w:sz w:val="24"/>
          <w:szCs w:val="24"/>
        </w:rPr>
      </w:pPr>
    </w:p>
    <w:p w14:paraId="19D1A785" w14:textId="1B145556" w:rsidR="00F01221" w:rsidRDefault="00F01221" w:rsidP="008941C3">
      <w:pPr>
        <w:ind w:left="567"/>
        <w:rPr>
          <w:sz w:val="24"/>
          <w:szCs w:val="24"/>
        </w:rPr>
      </w:pPr>
    </w:p>
    <w:p w14:paraId="761A8AAC" w14:textId="7346DECB" w:rsidR="00F01221" w:rsidRDefault="00F01221" w:rsidP="008941C3">
      <w:pPr>
        <w:ind w:left="567"/>
        <w:rPr>
          <w:sz w:val="24"/>
          <w:szCs w:val="24"/>
        </w:rPr>
      </w:pPr>
    </w:p>
    <w:p w14:paraId="00DE0AC2" w14:textId="614F7570" w:rsidR="00F01221" w:rsidRDefault="00F01221" w:rsidP="008941C3">
      <w:pPr>
        <w:ind w:left="567"/>
        <w:rPr>
          <w:sz w:val="24"/>
          <w:szCs w:val="24"/>
        </w:rPr>
      </w:pPr>
    </w:p>
    <w:p w14:paraId="40593609" w14:textId="397ACF3C" w:rsidR="00F01221" w:rsidRDefault="00F01221" w:rsidP="008941C3">
      <w:pPr>
        <w:ind w:left="567"/>
        <w:rPr>
          <w:sz w:val="24"/>
          <w:szCs w:val="24"/>
        </w:rPr>
      </w:pPr>
    </w:p>
    <w:p w14:paraId="376D1414" w14:textId="6EA81097" w:rsidR="00F01221" w:rsidRDefault="00F01221" w:rsidP="008941C3">
      <w:pPr>
        <w:ind w:left="567"/>
        <w:rPr>
          <w:sz w:val="24"/>
          <w:szCs w:val="24"/>
        </w:rPr>
      </w:pPr>
    </w:p>
    <w:p w14:paraId="481B2603" w14:textId="7C8E682E" w:rsidR="001A067E" w:rsidRDefault="00F01221" w:rsidP="00AB5A20">
      <w:pPr>
        <w:jc w:val="both"/>
        <w:rPr>
          <w:sz w:val="24"/>
          <w:szCs w:val="24"/>
        </w:rPr>
      </w:pPr>
      <w:r>
        <w:rPr>
          <w:sz w:val="24"/>
          <w:szCs w:val="24"/>
        </w:rPr>
        <w:t>D</w:t>
      </w:r>
      <w:r w:rsidR="001A067E" w:rsidRPr="007123D5">
        <w:rPr>
          <w:sz w:val="24"/>
          <w:szCs w:val="24"/>
        </w:rPr>
        <w:t>iscussion:</w:t>
      </w:r>
    </w:p>
    <w:p w14:paraId="7E3F9BC0" w14:textId="5D359AFE" w:rsidR="00F01221" w:rsidRPr="007123D5" w:rsidRDefault="00AB5A20" w:rsidP="00AB5A20">
      <w:pPr>
        <w:jc w:val="both"/>
        <w:rPr>
          <w:sz w:val="24"/>
          <w:szCs w:val="24"/>
        </w:rPr>
      </w:pPr>
      <w:r>
        <w:rPr>
          <w:sz w:val="24"/>
          <w:szCs w:val="24"/>
        </w:rPr>
        <w:t>In this pie chart we can observe how 95% of the respondents use the smartphone device to access Moodle, with only 5% being 1 out of 20 students who does not use smartphone device to access Moodle.</w:t>
      </w:r>
    </w:p>
    <w:p w14:paraId="548E0C04" w14:textId="77777777" w:rsidR="001A067E" w:rsidRPr="007123D5" w:rsidRDefault="001A067E" w:rsidP="008941C3">
      <w:pPr>
        <w:ind w:left="567"/>
        <w:rPr>
          <w:sz w:val="24"/>
          <w:szCs w:val="24"/>
        </w:rPr>
      </w:pPr>
    </w:p>
    <w:p w14:paraId="281F1780" w14:textId="77777777" w:rsidR="001A067E" w:rsidRPr="007123D5" w:rsidRDefault="001A067E" w:rsidP="00134D5F">
      <w:pPr>
        <w:rPr>
          <w:b/>
          <w:bCs/>
          <w:sz w:val="24"/>
          <w:szCs w:val="24"/>
        </w:rPr>
      </w:pPr>
      <w:r w:rsidRPr="007123D5">
        <w:rPr>
          <w:b/>
          <w:bCs/>
          <w:sz w:val="24"/>
          <w:szCs w:val="24"/>
        </w:rPr>
        <w:t>Q6: I use Moodle as a tool to communicate with other students at UWTSD.</w:t>
      </w:r>
    </w:p>
    <w:tbl>
      <w:tblPr>
        <w:tblStyle w:val="TableGrid"/>
        <w:tblW w:w="0" w:type="auto"/>
        <w:tblLook w:val="04A0" w:firstRow="1" w:lastRow="0" w:firstColumn="1" w:lastColumn="0" w:noHBand="0" w:noVBand="1"/>
      </w:tblPr>
      <w:tblGrid>
        <w:gridCol w:w="1803"/>
        <w:gridCol w:w="1803"/>
        <w:gridCol w:w="1803"/>
        <w:gridCol w:w="1803"/>
        <w:gridCol w:w="1804"/>
      </w:tblGrid>
      <w:tr w:rsidR="001A067E" w:rsidRPr="007123D5" w14:paraId="40AFA214" w14:textId="77777777" w:rsidTr="008A35A8">
        <w:tc>
          <w:tcPr>
            <w:tcW w:w="1803" w:type="dxa"/>
          </w:tcPr>
          <w:p w14:paraId="4BD559E6" w14:textId="77777777" w:rsidR="001A067E" w:rsidRPr="007123D5" w:rsidRDefault="001A067E" w:rsidP="008A35A8">
            <w:pPr>
              <w:jc w:val="center"/>
              <w:rPr>
                <w:sz w:val="24"/>
                <w:szCs w:val="24"/>
              </w:rPr>
            </w:pPr>
            <w:r w:rsidRPr="007123D5">
              <w:rPr>
                <w:sz w:val="24"/>
                <w:szCs w:val="24"/>
              </w:rPr>
              <w:t>Strongly Agree</w:t>
            </w:r>
          </w:p>
        </w:tc>
        <w:tc>
          <w:tcPr>
            <w:tcW w:w="1803" w:type="dxa"/>
          </w:tcPr>
          <w:p w14:paraId="52E6A292" w14:textId="77777777" w:rsidR="001A067E" w:rsidRPr="007123D5" w:rsidRDefault="001A067E" w:rsidP="008A35A8">
            <w:pPr>
              <w:jc w:val="center"/>
              <w:rPr>
                <w:sz w:val="24"/>
                <w:szCs w:val="24"/>
              </w:rPr>
            </w:pPr>
            <w:r w:rsidRPr="007123D5">
              <w:rPr>
                <w:sz w:val="24"/>
                <w:szCs w:val="24"/>
              </w:rPr>
              <w:t>Agree</w:t>
            </w:r>
          </w:p>
        </w:tc>
        <w:tc>
          <w:tcPr>
            <w:tcW w:w="1803" w:type="dxa"/>
          </w:tcPr>
          <w:p w14:paraId="74F7A8F5" w14:textId="77777777" w:rsidR="001A067E" w:rsidRPr="007123D5" w:rsidRDefault="001A067E" w:rsidP="008A35A8">
            <w:pPr>
              <w:jc w:val="center"/>
              <w:rPr>
                <w:sz w:val="24"/>
                <w:szCs w:val="24"/>
              </w:rPr>
            </w:pPr>
            <w:r w:rsidRPr="007123D5">
              <w:rPr>
                <w:sz w:val="24"/>
                <w:szCs w:val="24"/>
              </w:rPr>
              <w:t>Do Not Know</w:t>
            </w:r>
          </w:p>
        </w:tc>
        <w:tc>
          <w:tcPr>
            <w:tcW w:w="1803" w:type="dxa"/>
          </w:tcPr>
          <w:p w14:paraId="5C19AAC0" w14:textId="77777777" w:rsidR="001A067E" w:rsidRPr="007123D5" w:rsidRDefault="001A067E" w:rsidP="008A35A8">
            <w:pPr>
              <w:jc w:val="center"/>
              <w:rPr>
                <w:sz w:val="24"/>
                <w:szCs w:val="24"/>
              </w:rPr>
            </w:pPr>
            <w:r w:rsidRPr="007123D5">
              <w:rPr>
                <w:sz w:val="24"/>
                <w:szCs w:val="24"/>
              </w:rPr>
              <w:t>Disagree</w:t>
            </w:r>
          </w:p>
        </w:tc>
        <w:tc>
          <w:tcPr>
            <w:tcW w:w="1804" w:type="dxa"/>
          </w:tcPr>
          <w:p w14:paraId="5FB86961" w14:textId="77777777" w:rsidR="001A067E" w:rsidRPr="007123D5" w:rsidRDefault="001A067E" w:rsidP="008A35A8">
            <w:pPr>
              <w:jc w:val="center"/>
              <w:rPr>
                <w:sz w:val="24"/>
                <w:szCs w:val="24"/>
              </w:rPr>
            </w:pPr>
            <w:r w:rsidRPr="007123D5">
              <w:rPr>
                <w:sz w:val="24"/>
                <w:szCs w:val="24"/>
              </w:rPr>
              <w:t>Strongly Disagree</w:t>
            </w:r>
          </w:p>
        </w:tc>
      </w:tr>
      <w:tr w:rsidR="001A067E" w:rsidRPr="007123D5" w14:paraId="130C07E0" w14:textId="77777777" w:rsidTr="008A35A8">
        <w:tc>
          <w:tcPr>
            <w:tcW w:w="1803" w:type="dxa"/>
          </w:tcPr>
          <w:p w14:paraId="2CE9AC10" w14:textId="77777777" w:rsidR="001A067E" w:rsidRPr="007123D5" w:rsidRDefault="001A067E" w:rsidP="008A35A8">
            <w:pPr>
              <w:jc w:val="center"/>
              <w:rPr>
                <w:sz w:val="24"/>
                <w:szCs w:val="24"/>
              </w:rPr>
            </w:pPr>
            <w:r w:rsidRPr="007123D5">
              <w:rPr>
                <w:sz w:val="24"/>
                <w:szCs w:val="24"/>
              </w:rPr>
              <w:t>0</w:t>
            </w:r>
          </w:p>
        </w:tc>
        <w:tc>
          <w:tcPr>
            <w:tcW w:w="1803" w:type="dxa"/>
          </w:tcPr>
          <w:p w14:paraId="1B7AB0A4" w14:textId="77777777" w:rsidR="001A067E" w:rsidRPr="007123D5" w:rsidRDefault="001A067E" w:rsidP="008A35A8">
            <w:pPr>
              <w:jc w:val="center"/>
              <w:rPr>
                <w:sz w:val="24"/>
                <w:szCs w:val="24"/>
              </w:rPr>
            </w:pPr>
            <w:r w:rsidRPr="007123D5">
              <w:rPr>
                <w:sz w:val="24"/>
                <w:szCs w:val="24"/>
              </w:rPr>
              <w:t>4</w:t>
            </w:r>
          </w:p>
        </w:tc>
        <w:tc>
          <w:tcPr>
            <w:tcW w:w="1803" w:type="dxa"/>
          </w:tcPr>
          <w:p w14:paraId="4CD73A5A" w14:textId="77777777" w:rsidR="001A067E" w:rsidRPr="007123D5" w:rsidRDefault="001A067E" w:rsidP="008A35A8">
            <w:pPr>
              <w:jc w:val="center"/>
              <w:rPr>
                <w:sz w:val="24"/>
                <w:szCs w:val="24"/>
              </w:rPr>
            </w:pPr>
            <w:r w:rsidRPr="007123D5">
              <w:rPr>
                <w:sz w:val="24"/>
                <w:szCs w:val="24"/>
              </w:rPr>
              <w:t>0</w:t>
            </w:r>
          </w:p>
        </w:tc>
        <w:tc>
          <w:tcPr>
            <w:tcW w:w="1803" w:type="dxa"/>
          </w:tcPr>
          <w:p w14:paraId="77E66010" w14:textId="77777777" w:rsidR="001A067E" w:rsidRPr="007123D5" w:rsidRDefault="001A067E" w:rsidP="008A35A8">
            <w:pPr>
              <w:jc w:val="center"/>
              <w:rPr>
                <w:sz w:val="24"/>
                <w:szCs w:val="24"/>
              </w:rPr>
            </w:pPr>
            <w:r w:rsidRPr="007123D5">
              <w:rPr>
                <w:sz w:val="24"/>
                <w:szCs w:val="24"/>
              </w:rPr>
              <w:t>9</w:t>
            </w:r>
          </w:p>
        </w:tc>
        <w:tc>
          <w:tcPr>
            <w:tcW w:w="1804" w:type="dxa"/>
          </w:tcPr>
          <w:p w14:paraId="5C00500E" w14:textId="77777777" w:rsidR="001A067E" w:rsidRPr="007123D5" w:rsidRDefault="001A067E" w:rsidP="008A35A8">
            <w:pPr>
              <w:jc w:val="center"/>
              <w:rPr>
                <w:sz w:val="24"/>
                <w:szCs w:val="24"/>
              </w:rPr>
            </w:pPr>
            <w:r w:rsidRPr="007123D5">
              <w:rPr>
                <w:sz w:val="24"/>
                <w:szCs w:val="24"/>
              </w:rPr>
              <w:t>7</w:t>
            </w:r>
          </w:p>
        </w:tc>
      </w:tr>
    </w:tbl>
    <w:p w14:paraId="4F96C73C" w14:textId="77777777" w:rsidR="001A067E" w:rsidRPr="007123D5" w:rsidRDefault="001A067E" w:rsidP="008941C3">
      <w:pPr>
        <w:ind w:left="567"/>
        <w:rPr>
          <w:sz w:val="24"/>
          <w:szCs w:val="24"/>
        </w:rPr>
      </w:pPr>
    </w:p>
    <w:p w14:paraId="66661EBD" w14:textId="04DA16A4" w:rsidR="001A067E" w:rsidRPr="007123D5" w:rsidRDefault="001A067E" w:rsidP="008941C3">
      <w:pPr>
        <w:ind w:left="567"/>
        <w:rPr>
          <w:sz w:val="24"/>
          <w:szCs w:val="24"/>
        </w:rPr>
      </w:pPr>
      <w:r w:rsidRPr="007123D5">
        <w:rPr>
          <w:noProof/>
          <w:sz w:val="24"/>
          <w:szCs w:val="24"/>
        </w:rPr>
        <w:lastRenderedPageBreak/>
        <w:drawing>
          <wp:inline distT="0" distB="0" distL="0" distR="0" wp14:anchorId="10981839" wp14:editId="76DF7771">
            <wp:extent cx="4572000" cy="2743200"/>
            <wp:effectExtent l="0" t="0" r="0" b="0"/>
            <wp:docPr id="7" name="Chart 7">
              <a:extLst xmlns:a="http://schemas.openxmlformats.org/drawingml/2006/main">
                <a:ext uri="{FF2B5EF4-FFF2-40B4-BE49-F238E27FC236}">
                  <a16:creationId xmlns:a16="http://schemas.microsoft.com/office/drawing/2014/main" id="{A1E437CF-6EA5-44FF-B5BF-CC427043BF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6B61F9C" w14:textId="56A9944C" w:rsidR="001A067E" w:rsidRDefault="001A067E" w:rsidP="00AB7644">
      <w:pPr>
        <w:jc w:val="both"/>
        <w:rPr>
          <w:sz w:val="24"/>
          <w:szCs w:val="24"/>
        </w:rPr>
      </w:pPr>
      <w:r w:rsidRPr="007123D5">
        <w:rPr>
          <w:sz w:val="24"/>
          <w:szCs w:val="24"/>
        </w:rPr>
        <w:t>Discussion:</w:t>
      </w:r>
      <w:r w:rsidR="00134D5F">
        <w:rPr>
          <w:sz w:val="24"/>
          <w:szCs w:val="24"/>
        </w:rPr>
        <w:t xml:space="preserve"> </w:t>
      </w:r>
    </w:p>
    <w:p w14:paraId="42AB0366" w14:textId="66A31192" w:rsidR="00134D5F" w:rsidRDefault="00134D5F" w:rsidP="00AB7644">
      <w:pPr>
        <w:jc w:val="both"/>
        <w:rPr>
          <w:sz w:val="24"/>
          <w:szCs w:val="24"/>
        </w:rPr>
      </w:pPr>
      <w:r>
        <w:rPr>
          <w:sz w:val="24"/>
          <w:szCs w:val="24"/>
        </w:rPr>
        <w:t xml:space="preserve">Before to jump to last question, respondents were asked if they use Moodle as a tool of communication with other students at UWTSD.  </w:t>
      </w:r>
      <w:r w:rsidR="00AB7644">
        <w:rPr>
          <w:sz w:val="24"/>
          <w:szCs w:val="24"/>
        </w:rPr>
        <w:t>The data show that 20% of respondents use Moodle to communicate between students either email or group chats, leaving 80% of students who choose to use any other platform to communicate rather than Moodle.</w:t>
      </w:r>
    </w:p>
    <w:p w14:paraId="4C4B02B4" w14:textId="5C90C298" w:rsidR="00134D5F" w:rsidRDefault="00134D5F" w:rsidP="00134D5F">
      <w:pPr>
        <w:rPr>
          <w:sz w:val="24"/>
          <w:szCs w:val="24"/>
        </w:rPr>
      </w:pPr>
    </w:p>
    <w:p w14:paraId="2613F651" w14:textId="52E71198" w:rsidR="001A067E" w:rsidRDefault="001A067E" w:rsidP="00134D5F">
      <w:pPr>
        <w:jc w:val="both"/>
        <w:rPr>
          <w:sz w:val="24"/>
          <w:szCs w:val="24"/>
        </w:rPr>
      </w:pPr>
      <w:r w:rsidRPr="007123D5">
        <w:rPr>
          <w:b/>
          <w:bCs/>
          <w:sz w:val="24"/>
          <w:szCs w:val="24"/>
        </w:rPr>
        <w:t>Q7: I use Moodle as a tool to communicate with lecturers or staff at UWTSD.</w:t>
      </w:r>
    </w:p>
    <w:p w14:paraId="1C37CC85" w14:textId="54F44C26" w:rsidR="00134D5F" w:rsidRDefault="00134D5F" w:rsidP="00134D5F">
      <w:pPr>
        <w:jc w:val="both"/>
        <w:rPr>
          <w:sz w:val="24"/>
          <w:szCs w:val="24"/>
        </w:rPr>
      </w:pPr>
    </w:p>
    <w:tbl>
      <w:tblPr>
        <w:tblStyle w:val="TableGrid"/>
        <w:tblW w:w="0" w:type="auto"/>
        <w:tblLook w:val="04A0" w:firstRow="1" w:lastRow="0" w:firstColumn="1" w:lastColumn="0" w:noHBand="0" w:noVBand="1"/>
      </w:tblPr>
      <w:tblGrid>
        <w:gridCol w:w="1803"/>
        <w:gridCol w:w="1803"/>
        <w:gridCol w:w="1803"/>
        <w:gridCol w:w="1803"/>
        <w:gridCol w:w="1804"/>
      </w:tblGrid>
      <w:tr w:rsidR="001A067E" w:rsidRPr="007123D5" w14:paraId="473E3DB3" w14:textId="77777777" w:rsidTr="008A35A8">
        <w:tc>
          <w:tcPr>
            <w:tcW w:w="1803" w:type="dxa"/>
          </w:tcPr>
          <w:p w14:paraId="66DD4B74" w14:textId="5091DC72" w:rsidR="001A067E" w:rsidRPr="007123D5" w:rsidRDefault="001A067E" w:rsidP="008A35A8">
            <w:pPr>
              <w:jc w:val="center"/>
              <w:rPr>
                <w:sz w:val="24"/>
                <w:szCs w:val="24"/>
              </w:rPr>
            </w:pPr>
            <w:r w:rsidRPr="007123D5">
              <w:rPr>
                <w:sz w:val="24"/>
                <w:szCs w:val="24"/>
              </w:rPr>
              <w:t>Strongly Agree</w:t>
            </w:r>
          </w:p>
        </w:tc>
        <w:tc>
          <w:tcPr>
            <w:tcW w:w="1803" w:type="dxa"/>
          </w:tcPr>
          <w:p w14:paraId="52A48CA9" w14:textId="77777777" w:rsidR="001A067E" w:rsidRPr="007123D5" w:rsidRDefault="001A067E" w:rsidP="008A35A8">
            <w:pPr>
              <w:jc w:val="center"/>
              <w:rPr>
                <w:sz w:val="24"/>
                <w:szCs w:val="24"/>
              </w:rPr>
            </w:pPr>
            <w:r w:rsidRPr="007123D5">
              <w:rPr>
                <w:sz w:val="24"/>
                <w:szCs w:val="24"/>
              </w:rPr>
              <w:t>Agree</w:t>
            </w:r>
          </w:p>
        </w:tc>
        <w:tc>
          <w:tcPr>
            <w:tcW w:w="1803" w:type="dxa"/>
          </w:tcPr>
          <w:p w14:paraId="0DB52257" w14:textId="77777777" w:rsidR="001A067E" w:rsidRPr="007123D5" w:rsidRDefault="001A067E" w:rsidP="008A35A8">
            <w:pPr>
              <w:jc w:val="center"/>
              <w:rPr>
                <w:sz w:val="24"/>
                <w:szCs w:val="24"/>
              </w:rPr>
            </w:pPr>
            <w:r w:rsidRPr="007123D5">
              <w:rPr>
                <w:sz w:val="24"/>
                <w:szCs w:val="24"/>
              </w:rPr>
              <w:t>Do Not Know</w:t>
            </w:r>
          </w:p>
        </w:tc>
        <w:tc>
          <w:tcPr>
            <w:tcW w:w="1803" w:type="dxa"/>
          </w:tcPr>
          <w:p w14:paraId="78F30924" w14:textId="77777777" w:rsidR="001A067E" w:rsidRPr="007123D5" w:rsidRDefault="001A067E" w:rsidP="008A35A8">
            <w:pPr>
              <w:jc w:val="center"/>
              <w:rPr>
                <w:sz w:val="24"/>
                <w:szCs w:val="24"/>
              </w:rPr>
            </w:pPr>
            <w:r w:rsidRPr="007123D5">
              <w:rPr>
                <w:sz w:val="24"/>
                <w:szCs w:val="24"/>
              </w:rPr>
              <w:t>Disagree</w:t>
            </w:r>
          </w:p>
        </w:tc>
        <w:tc>
          <w:tcPr>
            <w:tcW w:w="1804" w:type="dxa"/>
          </w:tcPr>
          <w:p w14:paraId="1EB2AA5C" w14:textId="77777777" w:rsidR="001A067E" w:rsidRPr="007123D5" w:rsidRDefault="001A067E" w:rsidP="008A35A8">
            <w:pPr>
              <w:jc w:val="center"/>
              <w:rPr>
                <w:sz w:val="24"/>
                <w:szCs w:val="24"/>
              </w:rPr>
            </w:pPr>
            <w:r w:rsidRPr="007123D5">
              <w:rPr>
                <w:sz w:val="24"/>
                <w:szCs w:val="24"/>
              </w:rPr>
              <w:t>Strongly Disagree</w:t>
            </w:r>
          </w:p>
        </w:tc>
      </w:tr>
      <w:tr w:rsidR="001A067E" w:rsidRPr="007123D5" w14:paraId="78340A3B" w14:textId="77777777" w:rsidTr="008A35A8">
        <w:tc>
          <w:tcPr>
            <w:tcW w:w="1803" w:type="dxa"/>
          </w:tcPr>
          <w:p w14:paraId="39D1D14C" w14:textId="77777777" w:rsidR="001A067E" w:rsidRPr="007123D5" w:rsidRDefault="001A067E" w:rsidP="008A35A8">
            <w:pPr>
              <w:jc w:val="center"/>
              <w:rPr>
                <w:sz w:val="24"/>
                <w:szCs w:val="24"/>
              </w:rPr>
            </w:pPr>
            <w:r w:rsidRPr="007123D5">
              <w:rPr>
                <w:sz w:val="24"/>
                <w:szCs w:val="24"/>
              </w:rPr>
              <w:t>3</w:t>
            </w:r>
          </w:p>
        </w:tc>
        <w:tc>
          <w:tcPr>
            <w:tcW w:w="1803" w:type="dxa"/>
          </w:tcPr>
          <w:p w14:paraId="41571F36" w14:textId="77777777" w:rsidR="001A067E" w:rsidRPr="007123D5" w:rsidRDefault="001A067E" w:rsidP="008A35A8">
            <w:pPr>
              <w:jc w:val="center"/>
              <w:rPr>
                <w:sz w:val="24"/>
                <w:szCs w:val="24"/>
              </w:rPr>
            </w:pPr>
            <w:r w:rsidRPr="007123D5">
              <w:rPr>
                <w:sz w:val="24"/>
                <w:szCs w:val="24"/>
              </w:rPr>
              <w:t>15</w:t>
            </w:r>
          </w:p>
        </w:tc>
        <w:tc>
          <w:tcPr>
            <w:tcW w:w="1803" w:type="dxa"/>
          </w:tcPr>
          <w:p w14:paraId="465522D9" w14:textId="77777777" w:rsidR="001A067E" w:rsidRPr="007123D5" w:rsidRDefault="001A067E" w:rsidP="008A35A8">
            <w:pPr>
              <w:jc w:val="center"/>
              <w:rPr>
                <w:sz w:val="24"/>
                <w:szCs w:val="24"/>
              </w:rPr>
            </w:pPr>
            <w:r w:rsidRPr="007123D5">
              <w:rPr>
                <w:sz w:val="24"/>
                <w:szCs w:val="24"/>
              </w:rPr>
              <w:t>0</w:t>
            </w:r>
          </w:p>
        </w:tc>
        <w:tc>
          <w:tcPr>
            <w:tcW w:w="1803" w:type="dxa"/>
          </w:tcPr>
          <w:p w14:paraId="4B26BC91" w14:textId="69FDF0B0" w:rsidR="001A067E" w:rsidRPr="007123D5" w:rsidRDefault="001A067E" w:rsidP="008A35A8">
            <w:pPr>
              <w:jc w:val="center"/>
              <w:rPr>
                <w:sz w:val="24"/>
                <w:szCs w:val="24"/>
              </w:rPr>
            </w:pPr>
            <w:r w:rsidRPr="007123D5">
              <w:rPr>
                <w:sz w:val="24"/>
                <w:szCs w:val="24"/>
              </w:rPr>
              <w:t>2</w:t>
            </w:r>
          </w:p>
        </w:tc>
        <w:tc>
          <w:tcPr>
            <w:tcW w:w="1804" w:type="dxa"/>
          </w:tcPr>
          <w:p w14:paraId="281CE96F" w14:textId="77777777" w:rsidR="001A067E" w:rsidRPr="007123D5" w:rsidRDefault="001A067E" w:rsidP="008A35A8">
            <w:pPr>
              <w:jc w:val="center"/>
              <w:rPr>
                <w:sz w:val="24"/>
                <w:szCs w:val="24"/>
              </w:rPr>
            </w:pPr>
            <w:r w:rsidRPr="007123D5">
              <w:rPr>
                <w:sz w:val="24"/>
                <w:szCs w:val="24"/>
              </w:rPr>
              <w:t>0</w:t>
            </w:r>
          </w:p>
        </w:tc>
      </w:tr>
    </w:tbl>
    <w:p w14:paraId="7F798180" w14:textId="3DA333F8" w:rsidR="001A067E" w:rsidRPr="007123D5" w:rsidRDefault="00134D5F" w:rsidP="007123D5">
      <w:pPr>
        <w:ind w:left="567"/>
        <w:jc w:val="both"/>
        <w:rPr>
          <w:sz w:val="24"/>
          <w:szCs w:val="24"/>
        </w:rPr>
      </w:pPr>
      <w:r w:rsidRPr="007123D5">
        <w:rPr>
          <w:noProof/>
          <w:sz w:val="24"/>
          <w:szCs w:val="24"/>
        </w:rPr>
        <w:drawing>
          <wp:anchor distT="0" distB="0" distL="114300" distR="114300" simplePos="0" relativeHeight="251661312" behindDoc="0" locked="0" layoutInCell="1" allowOverlap="1" wp14:anchorId="53950A10" wp14:editId="45665D26">
            <wp:simplePos x="0" y="0"/>
            <wp:positionH relativeFrom="column">
              <wp:posOffset>110605</wp:posOffset>
            </wp:positionH>
            <wp:positionV relativeFrom="paragraph">
              <wp:posOffset>164350</wp:posOffset>
            </wp:positionV>
            <wp:extent cx="5090160" cy="3032760"/>
            <wp:effectExtent l="0" t="0" r="15240" b="15240"/>
            <wp:wrapNone/>
            <wp:docPr id="8" name="Chart 8">
              <a:extLst xmlns:a="http://schemas.openxmlformats.org/drawingml/2006/main">
                <a:ext uri="{FF2B5EF4-FFF2-40B4-BE49-F238E27FC236}">
                  <a16:creationId xmlns:a16="http://schemas.microsoft.com/office/drawing/2014/main" id="{81D20EB9-DA5D-4EDC-B8B0-1FC3FBD16B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50E5CE1B" w14:textId="77777777" w:rsidR="00134D5F" w:rsidRDefault="00134D5F" w:rsidP="007123D5">
      <w:pPr>
        <w:ind w:left="567"/>
        <w:jc w:val="both"/>
        <w:rPr>
          <w:sz w:val="24"/>
          <w:szCs w:val="24"/>
        </w:rPr>
      </w:pPr>
    </w:p>
    <w:p w14:paraId="54AE5FBD" w14:textId="1291DFDE" w:rsidR="00134D5F" w:rsidRDefault="00134D5F" w:rsidP="007123D5">
      <w:pPr>
        <w:ind w:left="567"/>
        <w:jc w:val="both"/>
        <w:rPr>
          <w:sz w:val="24"/>
          <w:szCs w:val="24"/>
        </w:rPr>
      </w:pPr>
    </w:p>
    <w:p w14:paraId="31D919F4" w14:textId="77777777" w:rsidR="00134D5F" w:rsidRDefault="00134D5F" w:rsidP="007123D5">
      <w:pPr>
        <w:ind w:left="567"/>
        <w:jc w:val="both"/>
        <w:rPr>
          <w:sz w:val="24"/>
          <w:szCs w:val="24"/>
        </w:rPr>
      </w:pPr>
    </w:p>
    <w:p w14:paraId="63F4C0A3" w14:textId="77777777" w:rsidR="00134D5F" w:rsidRDefault="00134D5F" w:rsidP="007123D5">
      <w:pPr>
        <w:ind w:left="567"/>
        <w:jc w:val="both"/>
        <w:rPr>
          <w:sz w:val="24"/>
          <w:szCs w:val="24"/>
        </w:rPr>
      </w:pPr>
    </w:p>
    <w:p w14:paraId="6C6C7AA2" w14:textId="77777777" w:rsidR="00134D5F" w:rsidRDefault="00134D5F" w:rsidP="007123D5">
      <w:pPr>
        <w:ind w:left="567"/>
        <w:jc w:val="both"/>
        <w:rPr>
          <w:sz w:val="24"/>
          <w:szCs w:val="24"/>
        </w:rPr>
      </w:pPr>
    </w:p>
    <w:p w14:paraId="3D9AFD3F" w14:textId="77777777" w:rsidR="00134D5F" w:rsidRDefault="00134D5F" w:rsidP="007123D5">
      <w:pPr>
        <w:ind w:left="567"/>
        <w:jc w:val="both"/>
        <w:rPr>
          <w:sz w:val="24"/>
          <w:szCs w:val="24"/>
        </w:rPr>
      </w:pPr>
    </w:p>
    <w:p w14:paraId="4FD6D6D2" w14:textId="77777777" w:rsidR="00134D5F" w:rsidRDefault="00134D5F" w:rsidP="007123D5">
      <w:pPr>
        <w:ind w:left="567"/>
        <w:jc w:val="both"/>
        <w:rPr>
          <w:sz w:val="24"/>
          <w:szCs w:val="24"/>
        </w:rPr>
      </w:pPr>
    </w:p>
    <w:p w14:paraId="02E9E057" w14:textId="77777777" w:rsidR="00134D5F" w:rsidRDefault="00134D5F" w:rsidP="007123D5">
      <w:pPr>
        <w:ind w:left="567"/>
        <w:jc w:val="both"/>
        <w:rPr>
          <w:sz w:val="24"/>
          <w:szCs w:val="24"/>
        </w:rPr>
      </w:pPr>
    </w:p>
    <w:p w14:paraId="56AFA060" w14:textId="77777777" w:rsidR="00134D5F" w:rsidRDefault="00134D5F" w:rsidP="007123D5">
      <w:pPr>
        <w:ind w:left="567"/>
        <w:jc w:val="both"/>
        <w:rPr>
          <w:sz w:val="24"/>
          <w:szCs w:val="24"/>
        </w:rPr>
      </w:pPr>
    </w:p>
    <w:p w14:paraId="1949FB06" w14:textId="77777777" w:rsidR="00134D5F" w:rsidRDefault="00134D5F" w:rsidP="007123D5">
      <w:pPr>
        <w:ind w:left="567"/>
        <w:jc w:val="both"/>
        <w:rPr>
          <w:sz w:val="24"/>
          <w:szCs w:val="24"/>
        </w:rPr>
      </w:pPr>
    </w:p>
    <w:p w14:paraId="736A064E" w14:textId="3AE316A5" w:rsidR="001A067E" w:rsidRDefault="001A067E" w:rsidP="00134D5F">
      <w:pPr>
        <w:jc w:val="both"/>
        <w:rPr>
          <w:sz w:val="24"/>
          <w:szCs w:val="24"/>
        </w:rPr>
      </w:pPr>
      <w:r w:rsidRPr="007123D5">
        <w:rPr>
          <w:sz w:val="24"/>
          <w:szCs w:val="24"/>
        </w:rPr>
        <w:lastRenderedPageBreak/>
        <w:t>Discussion:</w:t>
      </w:r>
    </w:p>
    <w:p w14:paraId="34E880FF" w14:textId="31B7FE6D" w:rsidR="00134D5F" w:rsidRPr="007123D5" w:rsidRDefault="00AB7644" w:rsidP="00134D5F">
      <w:pPr>
        <w:jc w:val="both"/>
        <w:rPr>
          <w:sz w:val="24"/>
          <w:szCs w:val="24"/>
        </w:rPr>
      </w:pPr>
      <w:r>
        <w:rPr>
          <w:sz w:val="24"/>
          <w:szCs w:val="24"/>
        </w:rPr>
        <w:t>The last question of the questionnaire was related to the previous one with the difference that here they communicate with their lecturers or staff of the university. The results are significantly different when it comes to communicate with the university,  90% of students uses Moodle as a tool of communication with their lecturers and only 10% who does not communicate or prefer to do it face to face with the lecturer.</w:t>
      </w:r>
    </w:p>
    <w:p w14:paraId="3120F68A" w14:textId="1889763A" w:rsidR="001A067E" w:rsidRPr="001A067E" w:rsidRDefault="001A067E" w:rsidP="001A067E">
      <w:pPr>
        <w:rPr>
          <w:sz w:val="24"/>
          <w:szCs w:val="24"/>
        </w:rPr>
      </w:pPr>
    </w:p>
    <w:p w14:paraId="761B13AF" w14:textId="29619E6A" w:rsidR="00563D14" w:rsidRDefault="008941C3" w:rsidP="0034694C">
      <w:pPr>
        <w:pStyle w:val="ListParagraph"/>
        <w:numPr>
          <w:ilvl w:val="0"/>
          <w:numId w:val="3"/>
        </w:numPr>
        <w:jc w:val="both"/>
        <w:rPr>
          <w:sz w:val="32"/>
          <w:szCs w:val="32"/>
        </w:rPr>
      </w:pPr>
      <w:r w:rsidRPr="0034694C">
        <w:rPr>
          <w:sz w:val="32"/>
          <w:szCs w:val="32"/>
        </w:rPr>
        <w:t>Limitations of the Research</w:t>
      </w:r>
    </w:p>
    <w:p w14:paraId="21072246" w14:textId="5AD48DB7" w:rsidR="0034694C" w:rsidRDefault="0034694C" w:rsidP="0034694C">
      <w:pPr>
        <w:jc w:val="both"/>
        <w:rPr>
          <w:sz w:val="24"/>
          <w:szCs w:val="24"/>
        </w:rPr>
      </w:pPr>
      <w:r>
        <w:rPr>
          <w:sz w:val="24"/>
          <w:szCs w:val="24"/>
        </w:rPr>
        <w:t>Some of the limitations I found during my research include:</w:t>
      </w:r>
    </w:p>
    <w:p w14:paraId="274D8EFB" w14:textId="5823EFA8" w:rsidR="0034694C" w:rsidRDefault="0034694C" w:rsidP="0034694C">
      <w:pPr>
        <w:pStyle w:val="ListParagraph"/>
        <w:numPr>
          <w:ilvl w:val="0"/>
          <w:numId w:val="5"/>
        </w:numPr>
        <w:jc w:val="both"/>
        <w:rPr>
          <w:sz w:val="24"/>
          <w:szCs w:val="24"/>
        </w:rPr>
      </w:pPr>
      <w:r>
        <w:rPr>
          <w:sz w:val="24"/>
          <w:szCs w:val="24"/>
        </w:rPr>
        <w:t>Shortage of the time</w:t>
      </w:r>
    </w:p>
    <w:p w14:paraId="75ADF152" w14:textId="0D680A5B" w:rsidR="00E34BC0" w:rsidRDefault="00E34BC0" w:rsidP="0034694C">
      <w:pPr>
        <w:pStyle w:val="ListParagraph"/>
        <w:numPr>
          <w:ilvl w:val="0"/>
          <w:numId w:val="5"/>
        </w:numPr>
        <w:jc w:val="both"/>
        <w:rPr>
          <w:sz w:val="24"/>
          <w:szCs w:val="24"/>
        </w:rPr>
      </w:pPr>
      <w:r>
        <w:rPr>
          <w:sz w:val="24"/>
          <w:szCs w:val="24"/>
        </w:rPr>
        <w:t>Finding the right respondents</w:t>
      </w:r>
    </w:p>
    <w:p w14:paraId="6B620AF7" w14:textId="73D3008E" w:rsidR="00E34BC0" w:rsidRDefault="00E34BC0" w:rsidP="0034694C">
      <w:pPr>
        <w:pStyle w:val="ListParagraph"/>
        <w:numPr>
          <w:ilvl w:val="0"/>
          <w:numId w:val="5"/>
        </w:numPr>
        <w:jc w:val="both"/>
        <w:rPr>
          <w:sz w:val="24"/>
          <w:szCs w:val="24"/>
        </w:rPr>
      </w:pPr>
      <w:r>
        <w:rPr>
          <w:sz w:val="24"/>
          <w:szCs w:val="24"/>
        </w:rPr>
        <w:t xml:space="preserve">Understanding the </w:t>
      </w:r>
      <w:r w:rsidR="00D06AB1">
        <w:rPr>
          <w:sz w:val="24"/>
          <w:szCs w:val="24"/>
        </w:rPr>
        <w:t>concepts</w:t>
      </w:r>
      <w:r>
        <w:rPr>
          <w:sz w:val="24"/>
          <w:szCs w:val="24"/>
        </w:rPr>
        <w:t xml:space="preserve"> clearly due University shut</w:t>
      </w:r>
    </w:p>
    <w:p w14:paraId="4CE14AE4" w14:textId="41358CD4" w:rsidR="00E34BC0" w:rsidRPr="00E34BC0" w:rsidRDefault="00E34BC0" w:rsidP="00E34BC0">
      <w:pPr>
        <w:jc w:val="both"/>
        <w:rPr>
          <w:sz w:val="24"/>
          <w:szCs w:val="24"/>
        </w:rPr>
      </w:pPr>
      <w:r>
        <w:rPr>
          <w:sz w:val="24"/>
          <w:szCs w:val="24"/>
        </w:rPr>
        <w:t>This research is been done during the second term of the course, having only 10 weeks to prepare the case study I found it a little short of time. Consequently, to the shortage of time, to find the right respondents was not easy even it was not a big sample size</w:t>
      </w:r>
      <w:r w:rsidR="00552812">
        <w:rPr>
          <w:sz w:val="24"/>
          <w:szCs w:val="24"/>
        </w:rPr>
        <w:t xml:space="preserve"> </w:t>
      </w:r>
      <w:r w:rsidR="000D7FED">
        <w:rPr>
          <w:sz w:val="24"/>
          <w:szCs w:val="24"/>
        </w:rPr>
        <w:t>it</w:t>
      </w:r>
      <w:r w:rsidR="00552812">
        <w:rPr>
          <w:sz w:val="24"/>
          <w:szCs w:val="24"/>
        </w:rPr>
        <w:t xml:space="preserve"> could not</w:t>
      </w:r>
      <w:r w:rsidR="000D7FED">
        <w:rPr>
          <w:sz w:val="24"/>
          <w:szCs w:val="24"/>
        </w:rPr>
        <w:t xml:space="preserve"> be done</w:t>
      </w:r>
      <w:r w:rsidR="00552812">
        <w:rPr>
          <w:sz w:val="24"/>
          <w:szCs w:val="24"/>
        </w:rPr>
        <w:t xml:space="preserve"> face to face</w:t>
      </w:r>
      <w:r>
        <w:rPr>
          <w:sz w:val="24"/>
          <w:szCs w:val="24"/>
        </w:rPr>
        <w:t xml:space="preserve">. Another limitation was understanding the </w:t>
      </w:r>
      <w:r w:rsidR="00D06AB1">
        <w:rPr>
          <w:sz w:val="24"/>
          <w:szCs w:val="24"/>
        </w:rPr>
        <w:t xml:space="preserve">assignment or the different </w:t>
      </w:r>
      <w:r>
        <w:rPr>
          <w:sz w:val="24"/>
          <w:szCs w:val="24"/>
        </w:rPr>
        <w:t>concepts clearly as University had shut down due a</w:t>
      </w:r>
      <w:r w:rsidR="000D7FED">
        <w:rPr>
          <w:sz w:val="24"/>
          <w:szCs w:val="24"/>
        </w:rPr>
        <w:t>n</w:t>
      </w:r>
      <w:r>
        <w:rPr>
          <w:sz w:val="24"/>
          <w:szCs w:val="24"/>
        </w:rPr>
        <w:t xml:space="preserve"> international pandemic virus before to finish the second term.</w:t>
      </w:r>
    </w:p>
    <w:p w14:paraId="3753D808" w14:textId="77777777" w:rsidR="002C7FCA" w:rsidRDefault="002C7FCA" w:rsidP="0034694C">
      <w:pPr>
        <w:jc w:val="both"/>
        <w:rPr>
          <w:sz w:val="32"/>
          <w:szCs w:val="32"/>
        </w:rPr>
      </w:pPr>
    </w:p>
    <w:p w14:paraId="6B54FAE9" w14:textId="35BA1094" w:rsidR="007123D5" w:rsidRDefault="008941C3" w:rsidP="002C7FCA">
      <w:pPr>
        <w:pStyle w:val="ListParagraph"/>
        <w:numPr>
          <w:ilvl w:val="0"/>
          <w:numId w:val="3"/>
        </w:numPr>
        <w:jc w:val="both"/>
        <w:rPr>
          <w:sz w:val="32"/>
          <w:szCs w:val="32"/>
        </w:rPr>
      </w:pPr>
      <w:r w:rsidRPr="002C7FCA">
        <w:rPr>
          <w:sz w:val="32"/>
          <w:szCs w:val="32"/>
        </w:rPr>
        <w:t>Recommendations</w:t>
      </w:r>
      <w:r w:rsidR="007123D5" w:rsidRPr="002C7FCA">
        <w:rPr>
          <w:sz w:val="32"/>
          <w:szCs w:val="32"/>
        </w:rPr>
        <w:t xml:space="preserve"> for future Research</w:t>
      </w:r>
    </w:p>
    <w:p w14:paraId="7BC8853D" w14:textId="39F6D457" w:rsidR="00552812" w:rsidRDefault="00E61B7A" w:rsidP="0034694C">
      <w:pPr>
        <w:jc w:val="both"/>
        <w:rPr>
          <w:sz w:val="24"/>
          <w:szCs w:val="24"/>
        </w:rPr>
      </w:pPr>
      <w:r>
        <w:rPr>
          <w:sz w:val="24"/>
          <w:szCs w:val="24"/>
        </w:rPr>
        <w:t xml:space="preserve">For future researchers </w:t>
      </w:r>
      <w:r w:rsidR="00552812">
        <w:rPr>
          <w:sz w:val="24"/>
          <w:szCs w:val="24"/>
        </w:rPr>
        <w:t>and to</w:t>
      </w:r>
      <w:r>
        <w:rPr>
          <w:sz w:val="24"/>
          <w:szCs w:val="24"/>
        </w:rPr>
        <w:t xml:space="preserve"> overcome all the limitations mentioned above</w:t>
      </w:r>
      <w:r w:rsidR="00552812">
        <w:rPr>
          <w:sz w:val="24"/>
          <w:szCs w:val="24"/>
        </w:rPr>
        <w:t xml:space="preserve"> some recommendations or suggestions are made on this section</w:t>
      </w:r>
      <w:r w:rsidR="00D06AB1">
        <w:rPr>
          <w:sz w:val="24"/>
          <w:szCs w:val="24"/>
        </w:rPr>
        <w:t xml:space="preserve"> before to conclude this research report.</w:t>
      </w:r>
    </w:p>
    <w:p w14:paraId="3C1E4D07" w14:textId="2DC79C7E" w:rsidR="00552812" w:rsidRDefault="00552812" w:rsidP="0034694C">
      <w:pPr>
        <w:jc w:val="both"/>
        <w:rPr>
          <w:sz w:val="24"/>
          <w:szCs w:val="24"/>
        </w:rPr>
      </w:pPr>
      <w:r>
        <w:rPr>
          <w:sz w:val="24"/>
          <w:szCs w:val="24"/>
        </w:rPr>
        <w:t xml:space="preserve">First, </w:t>
      </w:r>
      <w:r w:rsidR="00E61B7A">
        <w:rPr>
          <w:sz w:val="24"/>
          <w:szCs w:val="24"/>
        </w:rPr>
        <w:t xml:space="preserve">I would suggest </w:t>
      </w:r>
      <w:r>
        <w:rPr>
          <w:sz w:val="24"/>
          <w:szCs w:val="24"/>
        </w:rPr>
        <w:t>taking</w:t>
      </w:r>
      <w:r w:rsidR="00E61B7A">
        <w:rPr>
          <w:sz w:val="24"/>
          <w:szCs w:val="24"/>
        </w:rPr>
        <w:t xml:space="preserve"> more time, for an instance two terms of the academic year rather than just one term to do the case </w:t>
      </w:r>
      <w:r>
        <w:rPr>
          <w:sz w:val="24"/>
          <w:szCs w:val="24"/>
        </w:rPr>
        <w:t>study, allowing</w:t>
      </w:r>
      <w:r w:rsidR="00E61B7A">
        <w:rPr>
          <w:sz w:val="24"/>
          <w:szCs w:val="24"/>
        </w:rPr>
        <w:t xml:space="preserve"> the </w:t>
      </w:r>
      <w:r>
        <w:rPr>
          <w:sz w:val="24"/>
          <w:szCs w:val="24"/>
        </w:rPr>
        <w:t>researcher to</w:t>
      </w:r>
      <w:r w:rsidR="00E61B7A">
        <w:rPr>
          <w:sz w:val="24"/>
          <w:szCs w:val="24"/>
        </w:rPr>
        <w:t xml:space="preserve"> collect </w:t>
      </w:r>
      <w:r w:rsidR="000D7FED">
        <w:rPr>
          <w:sz w:val="24"/>
          <w:szCs w:val="24"/>
        </w:rPr>
        <w:t xml:space="preserve">more data and </w:t>
      </w:r>
      <w:r w:rsidR="00E61B7A">
        <w:rPr>
          <w:sz w:val="24"/>
          <w:szCs w:val="24"/>
        </w:rPr>
        <w:t>from a bigger sample size.</w:t>
      </w:r>
    </w:p>
    <w:p w14:paraId="457EC3E5" w14:textId="29FC5944" w:rsidR="008941C3" w:rsidRDefault="00552812" w:rsidP="0034694C">
      <w:pPr>
        <w:jc w:val="both"/>
        <w:rPr>
          <w:sz w:val="24"/>
          <w:szCs w:val="24"/>
        </w:rPr>
      </w:pPr>
      <w:r>
        <w:rPr>
          <w:sz w:val="24"/>
          <w:szCs w:val="24"/>
        </w:rPr>
        <w:t>The extended time and a bigger sample size</w:t>
      </w:r>
      <w:r w:rsidR="000D7FED">
        <w:rPr>
          <w:sz w:val="24"/>
          <w:szCs w:val="24"/>
        </w:rPr>
        <w:t>,</w:t>
      </w:r>
      <w:r>
        <w:rPr>
          <w:sz w:val="24"/>
          <w:szCs w:val="24"/>
        </w:rPr>
        <w:t xml:space="preserve"> will</w:t>
      </w:r>
      <w:r w:rsidR="000D7FED">
        <w:rPr>
          <w:sz w:val="24"/>
          <w:szCs w:val="24"/>
        </w:rPr>
        <w:t xml:space="preserve"> give</w:t>
      </w:r>
      <w:r>
        <w:rPr>
          <w:sz w:val="24"/>
          <w:szCs w:val="24"/>
        </w:rPr>
        <w:t xml:space="preserve"> </w:t>
      </w:r>
      <w:r w:rsidR="000D7FED">
        <w:rPr>
          <w:sz w:val="24"/>
          <w:szCs w:val="24"/>
        </w:rPr>
        <w:t>the researcher a better idea when it comes to  a selection of the right respondents for the case study, also being able to do the survey face to face will help to find the right ones.</w:t>
      </w:r>
    </w:p>
    <w:p w14:paraId="50F94EC2" w14:textId="63E73A7D" w:rsidR="000D7FED" w:rsidRDefault="000D7FED" w:rsidP="0034694C">
      <w:pPr>
        <w:jc w:val="both"/>
        <w:rPr>
          <w:sz w:val="24"/>
          <w:szCs w:val="24"/>
        </w:rPr>
      </w:pPr>
      <w:r>
        <w:rPr>
          <w:sz w:val="24"/>
          <w:szCs w:val="24"/>
        </w:rPr>
        <w:t>To overcome University shut</w:t>
      </w:r>
      <w:r w:rsidR="00D06AB1">
        <w:rPr>
          <w:sz w:val="24"/>
          <w:szCs w:val="24"/>
        </w:rPr>
        <w:t xml:space="preserve">, in this case </w:t>
      </w:r>
      <w:r>
        <w:rPr>
          <w:sz w:val="24"/>
          <w:szCs w:val="24"/>
        </w:rPr>
        <w:t>due pandemic virus, I would recommend the use of all tools provided in Moodle for the student</w:t>
      </w:r>
      <w:r w:rsidR="00D06AB1">
        <w:rPr>
          <w:sz w:val="24"/>
          <w:szCs w:val="24"/>
        </w:rPr>
        <w:t xml:space="preserve">, such </w:t>
      </w:r>
      <w:r>
        <w:rPr>
          <w:sz w:val="24"/>
          <w:szCs w:val="24"/>
        </w:rPr>
        <w:t xml:space="preserve">as email, chat groups or </w:t>
      </w:r>
      <w:r w:rsidR="00D06AB1">
        <w:rPr>
          <w:sz w:val="24"/>
          <w:szCs w:val="24"/>
        </w:rPr>
        <w:t xml:space="preserve">student forums </w:t>
      </w:r>
      <w:r>
        <w:rPr>
          <w:sz w:val="24"/>
          <w:szCs w:val="24"/>
        </w:rPr>
        <w:t xml:space="preserve">to communicate with </w:t>
      </w:r>
      <w:r w:rsidR="00D06AB1">
        <w:rPr>
          <w:sz w:val="24"/>
          <w:szCs w:val="24"/>
        </w:rPr>
        <w:t>lecturers to have a better understanding of the concepts or to communicate with the respondents selected in order to collect the data for the case study.</w:t>
      </w:r>
    </w:p>
    <w:p w14:paraId="38BBB99B" w14:textId="3F76D1E3" w:rsidR="00D06AB1" w:rsidRDefault="00D06AB1" w:rsidP="0034694C">
      <w:pPr>
        <w:jc w:val="both"/>
        <w:rPr>
          <w:sz w:val="24"/>
          <w:szCs w:val="24"/>
        </w:rPr>
      </w:pPr>
    </w:p>
    <w:p w14:paraId="4C5ECF20" w14:textId="6C3CDA69" w:rsidR="00D06AB1" w:rsidRDefault="00D06AB1" w:rsidP="0034694C">
      <w:pPr>
        <w:jc w:val="both"/>
        <w:rPr>
          <w:sz w:val="24"/>
          <w:szCs w:val="24"/>
        </w:rPr>
      </w:pPr>
    </w:p>
    <w:p w14:paraId="7593DB89" w14:textId="77777777" w:rsidR="00D06AB1" w:rsidRDefault="00D06AB1" w:rsidP="0034694C">
      <w:pPr>
        <w:jc w:val="both"/>
        <w:rPr>
          <w:sz w:val="24"/>
          <w:szCs w:val="24"/>
        </w:rPr>
      </w:pPr>
    </w:p>
    <w:p w14:paraId="7DC87555" w14:textId="445A1E77" w:rsidR="00D06AB1" w:rsidRDefault="00D06AB1" w:rsidP="00D06AB1">
      <w:pPr>
        <w:pStyle w:val="ListParagraph"/>
        <w:numPr>
          <w:ilvl w:val="0"/>
          <w:numId w:val="3"/>
        </w:numPr>
        <w:jc w:val="both"/>
        <w:rPr>
          <w:sz w:val="32"/>
          <w:szCs w:val="32"/>
        </w:rPr>
      </w:pPr>
      <w:r>
        <w:rPr>
          <w:sz w:val="32"/>
          <w:szCs w:val="32"/>
        </w:rPr>
        <w:t>C</w:t>
      </w:r>
      <w:r w:rsidRPr="00D06AB1">
        <w:rPr>
          <w:sz w:val="32"/>
          <w:szCs w:val="32"/>
        </w:rPr>
        <w:t>onclusions</w:t>
      </w:r>
    </w:p>
    <w:p w14:paraId="504F9345" w14:textId="1BE97DC2" w:rsidR="00D06AB1" w:rsidRPr="00D06AB1" w:rsidRDefault="00D06AB1" w:rsidP="00D06AB1">
      <w:pPr>
        <w:jc w:val="both"/>
        <w:rPr>
          <w:sz w:val="24"/>
          <w:szCs w:val="24"/>
        </w:rPr>
      </w:pPr>
      <w:r>
        <w:rPr>
          <w:sz w:val="24"/>
          <w:szCs w:val="24"/>
        </w:rPr>
        <w:t>Personally, with all the technology we have access now I think virtual learning environment is becoming a part of student life</w:t>
      </w:r>
      <w:r w:rsidR="003D5F89">
        <w:rPr>
          <w:sz w:val="24"/>
          <w:szCs w:val="24"/>
        </w:rPr>
        <w:t xml:space="preserve">. Everyday more colleges and universities </w:t>
      </w:r>
      <w:r w:rsidR="00042BD1">
        <w:rPr>
          <w:sz w:val="24"/>
          <w:szCs w:val="24"/>
        </w:rPr>
        <w:t xml:space="preserve">realise how fast technology is evolving, that is why they </w:t>
      </w:r>
      <w:r w:rsidR="003D5F89">
        <w:rPr>
          <w:sz w:val="24"/>
          <w:szCs w:val="24"/>
        </w:rPr>
        <w:t xml:space="preserve">join to the use of VLE as a platform of education to reach </w:t>
      </w:r>
      <w:r w:rsidR="00042BD1">
        <w:rPr>
          <w:sz w:val="24"/>
          <w:szCs w:val="24"/>
        </w:rPr>
        <w:t xml:space="preserve">closer to </w:t>
      </w:r>
      <w:r w:rsidR="003D5F89">
        <w:rPr>
          <w:sz w:val="24"/>
          <w:szCs w:val="24"/>
        </w:rPr>
        <w:t>their students</w:t>
      </w:r>
      <w:r w:rsidR="00042BD1">
        <w:rPr>
          <w:sz w:val="24"/>
          <w:szCs w:val="24"/>
        </w:rPr>
        <w:t xml:space="preserve"> as they believe  it is not enough anymore by assisting physically in class but to introduce technology to every level in order to prepare the student for the outside world. </w:t>
      </w:r>
      <w:r w:rsidR="003D5F89">
        <w:rPr>
          <w:sz w:val="24"/>
          <w:szCs w:val="24"/>
        </w:rPr>
        <w:t xml:space="preserve">. After my research done at UWTSD, I conclude that students of UWTSD London Campus </w:t>
      </w:r>
      <w:r w:rsidR="00B92E84">
        <w:rPr>
          <w:sz w:val="24"/>
          <w:szCs w:val="24"/>
        </w:rPr>
        <w:t>use Moodle, with 90% of them accessing through smartphone device. Students use Moodle mainly to communicate with lecturers instead of classmates, where they use social media for communication. I</w:t>
      </w:r>
      <w:r w:rsidR="00042BD1">
        <w:rPr>
          <w:sz w:val="24"/>
          <w:szCs w:val="24"/>
        </w:rPr>
        <w:t>n my case, Moodle is making a big difference on my student life as makes everything easier to access and to understand.</w:t>
      </w:r>
    </w:p>
    <w:p w14:paraId="7743A1D0" w14:textId="201DF6AC" w:rsidR="00D06AB1" w:rsidRPr="00D06AB1" w:rsidRDefault="00D06AB1" w:rsidP="00D06AB1">
      <w:pPr>
        <w:ind w:left="567"/>
        <w:jc w:val="both"/>
        <w:rPr>
          <w:sz w:val="32"/>
          <w:szCs w:val="32"/>
        </w:rPr>
      </w:pPr>
    </w:p>
    <w:p w14:paraId="06C6CD1A" w14:textId="1E53C06A" w:rsidR="004C4F8A" w:rsidRDefault="004C4F8A" w:rsidP="00D06AB1">
      <w:pPr>
        <w:ind w:left="567"/>
        <w:jc w:val="both"/>
        <w:rPr>
          <w:sz w:val="32"/>
          <w:szCs w:val="32"/>
        </w:rPr>
      </w:pPr>
    </w:p>
    <w:p w14:paraId="0E095670" w14:textId="77777777" w:rsidR="004C4F8A" w:rsidRDefault="004C4F8A">
      <w:pPr>
        <w:rPr>
          <w:sz w:val="32"/>
          <w:szCs w:val="32"/>
        </w:rPr>
      </w:pPr>
      <w:r>
        <w:rPr>
          <w:sz w:val="32"/>
          <w:szCs w:val="32"/>
        </w:rPr>
        <w:br w:type="page"/>
      </w:r>
    </w:p>
    <w:p w14:paraId="2435C242" w14:textId="77777777" w:rsidR="00F34608" w:rsidRDefault="00377904" w:rsidP="00F34608">
      <w:pPr>
        <w:jc w:val="both"/>
        <w:rPr>
          <w:sz w:val="48"/>
          <w:szCs w:val="48"/>
        </w:rPr>
      </w:pPr>
      <w:r w:rsidRPr="00377904">
        <w:rPr>
          <w:sz w:val="48"/>
          <w:szCs w:val="48"/>
        </w:rPr>
        <w:lastRenderedPageBreak/>
        <w:t>References</w:t>
      </w:r>
    </w:p>
    <w:p w14:paraId="2DC1208B" w14:textId="75BE97BB" w:rsidR="00F34608" w:rsidRDefault="00F34608" w:rsidP="00F34608">
      <w:pPr>
        <w:jc w:val="both"/>
        <w:rPr>
          <w:rFonts w:cstheme="minorHAnsi"/>
          <w:sz w:val="24"/>
          <w:szCs w:val="24"/>
          <w:shd w:val="clear" w:color="auto" w:fill="FCFCFC"/>
        </w:rPr>
      </w:pPr>
      <w:r w:rsidRPr="00377904">
        <w:rPr>
          <w:rFonts w:cstheme="minorHAnsi"/>
          <w:sz w:val="24"/>
          <w:szCs w:val="24"/>
          <w:shd w:val="clear" w:color="auto" w:fill="FCFCFC"/>
        </w:rPr>
        <w:t>Ahmed, Jebar and Morley, Graham (2010) </w:t>
      </w:r>
      <w:r w:rsidRPr="00377904">
        <w:rPr>
          <w:rFonts w:cstheme="minorHAnsi"/>
          <w:i/>
          <w:iCs/>
          <w:sz w:val="24"/>
          <w:szCs w:val="24"/>
          <w:shd w:val="clear" w:color="auto" w:fill="FCFCFC"/>
        </w:rPr>
        <w:t>VLE a blessing or a curse: VLE use by HE Academic Staff.</w:t>
      </w:r>
      <w:r w:rsidRPr="00377904">
        <w:rPr>
          <w:rFonts w:cstheme="minorHAnsi"/>
          <w:sz w:val="24"/>
          <w:szCs w:val="24"/>
          <w:shd w:val="clear" w:color="auto" w:fill="FCFCFC"/>
        </w:rPr>
        <w:t> In: Global Learn Asia Pacific 2010 - Global Conference on Learning and Technology, May 17-20, 2010, Penang, Malaysia. (Unpublished)</w:t>
      </w:r>
    </w:p>
    <w:p w14:paraId="77FA0A24" w14:textId="5DD231EE" w:rsidR="00F34608" w:rsidRDefault="00F34608" w:rsidP="00F34608">
      <w:pPr>
        <w:shd w:val="clear" w:color="auto" w:fill="FFFFFF"/>
        <w:spacing w:after="0" w:line="360" w:lineRule="atLeast"/>
        <w:jc w:val="both"/>
        <w:rPr>
          <w:rFonts w:eastAsia="Times New Roman" w:cstheme="minorHAnsi"/>
          <w:sz w:val="24"/>
          <w:szCs w:val="24"/>
          <w:lang w:eastAsia="en-GB"/>
        </w:rPr>
      </w:pPr>
      <w:r w:rsidRPr="00377904">
        <w:rPr>
          <w:rFonts w:eastAsia="Times New Roman" w:cstheme="minorHAnsi"/>
          <w:sz w:val="24"/>
          <w:szCs w:val="24"/>
          <w:lang w:eastAsia="en-GB"/>
        </w:rPr>
        <w:t>Barker, J. and Gossman, P., 2013. The learning impact of a virtual learning environment: students’ views. </w:t>
      </w:r>
      <w:r w:rsidRPr="00377904">
        <w:rPr>
          <w:rFonts w:eastAsia="Times New Roman" w:cstheme="minorHAnsi"/>
          <w:i/>
          <w:iCs/>
          <w:sz w:val="24"/>
          <w:szCs w:val="24"/>
          <w:lang w:eastAsia="en-GB"/>
        </w:rPr>
        <w:t>Teacher Education Advancement Network Journal (TEAN)</w:t>
      </w:r>
      <w:r w:rsidRPr="00377904">
        <w:rPr>
          <w:rFonts w:eastAsia="Times New Roman" w:cstheme="minorHAnsi"/>
          <w:sz w:val="24"/>
          <w:szCs w:val="24"/>
          <w:lang w:eastAsia="en-GB"/>
        </w:rPr>
        <w:t>, 5(2), pp.19-38.</w:t>
      </w:r>
    </w:p>
    <w:p w14:paraId="63D2630E" w14:textId="192F09FF" w:rsidR="00F34608" w:rsidRDefault="00F34608" w:rsidP="00F34608">
      <w:pPr>
        <w:shd w:val="clear" w:color="auto" w:fill="FFFFFF"/>
        <w:spacing w:after="0" w:line="360" w:lineRule="atLeast"/>
        <w:jc w:val="both"/>
        <w:rPr>
          <w:rFonts w:eastAsia="Times New Roman" w:cstheme="minorHAnsi"/>
          <w:sz w:val="24"/>
          <w:szCs w:val="24"/>
          <w:lang w:eastAsia="en-GB"/>
        </w:rPr>
      </w:pPr>
    </w:p>
    <w:p w14:paraId="44EA3A29" w14:textId="10C7B61F" w:rsidR="00F34608" w:rsidRDefault="00F34608" w:rsidP="00F34608">
      <w:pPr>
        <w:pStyle w:val="NormalWeb"/>
        <w:shd w:val="clear" w:color="auto" w:fill="FFFFFF"/>
        <w:spacing w:before="0" w:beforeAutospacing="0" w:after="0" w:afterAutospacing="0" w:line="360" w:lineRule="atLeast"/>
        <w:jc w:val="both"/>
        <w:rPr>
          <w:rStyle w:val="selectable"/>
          <w:rFonts w:asciiTheme="minorHAnsi" w:hAnsiTheme="minorHAnsi" w:cstheme="minorHAnsi"/>
        </w:rPr>
      </w:pPr>
      <w:r w:rsidRPr="00377904">
        <w:rPr>
          <w:rStyle w:val="selectable"/>
          <w:rFonts w:asciiTheme="minorHAnsi" w:hAnsiTheme="minorHAnsi" w:cstheme="minorHAnsi"/>
        </w:rPr>
        <w:t>Boulton, C., Kent, C. and Williams, H., 2018. Virtual learning environment engagement and learning outcomes at a ‘bricks-and-mortar’ university. </w:t>
      </w:r>
      <w:r w:rsidRPr="00377904">
        <w:rPr>
          <w:rStyle w:val="selectable"/>
          <w:rFonts w:asciiTheme="minorHAnsi" w:hAnsiTheme="minorHAnsi" w:cstheme="minorHAnsi"/>
          <w:i/>
          <w:iCs/>
        </w:rPr>
        <w:t>Computers &amp; Education</w:t>
      </w:r>
      <w:r w:rsidRPr="00377904">
        <w:rPr>
          <w:rStyle w:val="selectable"/>
          <w:rFonts w:asciiTheme="minorHAnsi" w:hAnsiTheme="minorHAnsi" w:cstheme="minorHAnsi"/>
        </w:rPr>
        <w:t>, 126, pp.129-142.</w:t>
      </w:r>
    </w:p>
    <w:p w14:paraId="6A4AB27F" w14:textId="127E02AD" w:rsidR="00F34608" w:rsidRPr="00377904" w:rsidRDefault="00F34608" w:rsidP="00F34608">
      <w:pPr>
        <w:shd w:val="clear" w:color="auto" w:fill="FFFFFF"/>
        <w:spacing w:after="0" w:line="360" w:lineRule="atLeast"/>
        <w:ind w:hanging="120"/>
        <w:jc w:val="both"/>
        <w:rPr>
          <w:rFonts w:eastAsia="Times New Roman" w:cstheme="minorHAnsi"/>
          <w:sz w:val="24"/>
          <w:szCs w:val="24"/>
          <w:lang w:eastAsia="en-GB"/>
        </w:rPr>
      </w:pPr>
      <w:r w:rsidRPr="00377904">
        <w:rPr>
          <w:rFonts w:eastAsia="Times New Roman" w:cstheme="minorHAnsi"/>
          <w:b/>
          <w:bCs/>
          <w:sz w:val="24"/>
          <w:szCs w:val="24"/>
          <w:lang w:eastAsia="en-GB"/>
        </w:rPr>
        <w:t> </w:t>
      </w:r>
      <w:r w:rsidRPr="00377904">
        <w:rPr>
          <w:rFonts w:eastAsia="Times New Roman" w:cstheme="minorHAnsi"/>
          <w:sz w:val="24"/>
          <w:szCs w:val="24"/>
          <w:lang w:eastAsia="en-GB"/>
        </w:rPr>
        <w:t>Demian, P. and Morrice, J., 2012. The use of virtual learning environments and their impact</w:t>
      </w:r>
      <w:r>
        <w:rPr>
          <w:rFonts w:eastAsia="Times New Roman" w:cstheme="minorHAnsi"/>
          <w:sz w:val="24"/>
          <w:szCs w:val="24"/>
          <w:lang w:eastAsia="en-GB"/>
        </w:rPr>
        <w:t xml:space="preserve"> </w:t>
      </w:r>
      <w:r w:rsidRPr="00377904">
        <w:rPr>
          <w:rFonts w:eastAsia="Times New Roman" w:cstheme="minorHAnsi"/>
          <w:sz w:val="24"/>
          <w:szCs w:val="24"/>
          <w:lang w:eastAsia="en-GB"/>
        </w:rPr>
        <w:t>on academic performance. </w:t>
      </w:r>
      <w:r w:rsidRPr="00377904">
        <w:rPr>
          <w:rFonts w:eastAsia="Times New Roman" w:cstheme="minorHAnsi"/>
          <w:i/>
          <w:iCs/>
          <w:sz w:val="24"/>
          <w:szCs w:val="24"/>
          <w:lang w:eastAsia="en-GB"/>
        </w:rPr>
        <w:t>Engineering Education</w:t>
      </w:r>
      <w:r w:rsidRPr="00377904">
        <w:rPr>
          <w:rFonts w:eastAsia="Times New Roman" w:cstheme="minorHAnsi"/>
          <w:sz w:val="24"/>
          <w:szCs w:val="24"/>
          <w:lang w:eastAsia="en-GB"/>
        </w:rPr>
        <w:t>, 7(1), pp.11-19.</w:t>
      </w:r>
    </w:p>
    <w:p w14:paraId="13EF6447" w14:textId="77777777" w:rsidR="00F34608" w:rsidRDefault="00F34608" w:rsidP="00F34608">
      <w:pPr>
        <w:jc w:val="both"/>
        <w:rPr>
          <w:rFonts w:cstheme="minorHAnsi"/>
          <w:sz w:val="24"/>
          <w:szCs w:val="24"/>
          <w:shd w:val="clear" w:color="auto" w:fill="FCFCFC"/>
        </w:rPr>
      </w:pPr>
    </w:p>
    <w:p w14:paraId="154771DC" w14:textId="2CDC211F" w:rsidR="00377904" w:rsidRDefault="00377904" w:rsidP="00F34608">
      <w:pPr>
        <w:jc w:val="both"/>
        <w:rPr>
          <w:rFonts w:cstheme="minorHAnsi"/>
          <w:sz w:val="24"/>
          <w:szCs w:val="24"/>
        </w:rPr>
      </w:pPr>
      <w:r w:rsidRPr="00377904">
        <w:rPr>
          <w:rFonts w:cstheme="minorHAnsi"/>
          <w:sz w:val="24"/>
          <w:szCs w:val="24"/>
          <w:shd w:val="clear" w:color="auto" w:fill="FCFCFC"/>
        </w:rPr>
        <w:t>Efiloğlu Kurt, Ö., Tingöy, Ö. The acceptance and use of a virtual learning environment in higher education: an empirical study in Turkey, and the UK. </w:t>
      </w:r>
      <w:r w:rsidRPr="00377904">
        <w:rPr>
          <w:rFonts w:cstheme="minorHAnsi"/>
          <w:i/>
          <w:iCs/>
          <w:sz w:val="24"/>
          <w:szCs w:val="24"/>
          <w:shd w:val="clear" w:color="auto" w:fill="FCFCFC"/>
        </w:rPr>
        <w:t>Int J Educ Technol High Educ</w:t>
      </w:r>
      <w:r w:rsidRPr="00377904">
        <w:rPr>
          <w:rFonts w:cstheme="minorHAnsi"/>
          <w:sz w:val="24"/>
          <w:szCs w:val="24"/>
          <w:shd w:val="clear" w:color="auto" w:fill="FCFCFC"/>
        </w:rPr>
        <w:t> </w:t>
      </w:r>
      <w:r w:rsidRPr="00377904">
        <w:rPr>
          <w:rFonts w:cstheme="minorHAnsi"/>
          <w:b/>
          <w:bCs/>
          <w:sz w:val="24"/>
          <w:szCs w:val="24"/>
          <w:shd w:val="clear" w:color="auto" w:fill="FCFCFC"/>
        </w:rPr>
        <w:t>14, </w:t>
      </w:r>
      <w:r w:rsidRPr="00377904">
        <w:rPr>
          <w:rFonts w:cstheme="minorHAnsi"/>
          <w:sz w:val="24"/>
          <w:szCs w:val="24"/>
          <w:shd w:val="clear" w:color="auto" w:fill="FCFCFC"/>
        </w:rPr>
        <w:t xml:space="preserve">26 (2017). </w:t>
      </w:r>
      <w:hyperlink r:id="rId15" w:history="1">
        <w:r w:rsidRPr="00377904">
          <w:rPr>
            <w:rStyle w:val="Hyperlink"/>
            <w:rFonts w:cstheme="minorHAnsi"/>
            <w:color w:val="auto"/>
            <w:sz w:val="24"/>
            <w:szCs w:val="24"/>
            <w:shd w:val="clear" w:color="auto" w:fill="FCFCFC"/>
          </w:rPr>
          <w:t>https://doi.org/10.1186/s41239-017-0064-z</w:t>
        </w:r>
      </w:hyperlink>
    </w:p>
    <w:p w14:paraId="05BFB490" w14:textId="267EAF89" w:rsidR="00F34608" w:rsidRDefault="00F34608" w:rsidP="00F34608">
      <w:pPr>
        <w:jc w:val="both"/>
        <w:rPr>
          <w:rFonts w:cstheme="minorHAnsi"/>
          <w:sz w:val="24"/>
          <w:szCs w:val="24"/>
        </w:rPr>
      </w:pPr>
    </w:p>
    <w:p w14:paraId="3B943F02" w14:textId="77777777" w:rsidR="00F34608" w:rsidRPr="00377904" w:rsidRDefault="00F34608" w:rsidP="00F34608">
      <w:pPr>
        <w:jc w:val="both"/>
        <w:rPr>
          <w:rFonts w:cstheme="minorHAnsi"/>
          <w:sz w:val="24"/>
          <w:szCs w:val="24"/>
        </w:rPr>
      </w:pPr>
      <w:r w:rsidRPr="00377904">
        <w:rPr>
          <w:rFonts w:cstheme="minorHAnsi"/>
          <w:sz w:val="24"/>
          <w:szCs w:val="24"/>
        </w:rPr>
        <w:t>Gillespie, H., 2007. Learning and teaching with virtual learning environments, Exeter: Learning Matters.</w:t>
      </w:r>
    </w:p>
    <w:p w14:paraId="1C737242" w14:textId="77777777" w:rsidR="00377904" w:rsidRPr="00377904" w:rsidRDefault="00377904" w:rsidP="00F34608">
      <w:pPr>
        <w:jc w:val="both"/>
        <w:rPr>
          <w:rFonts w:cstheme="minorHAnsi"/>
          <w:sz w:val="24"/>
          <w:szCs w:val="24"/>
          <w:shd w:val="clear" w:color="auto" w:fill="FCFCFC"/>
        </w:rPr>
      </w:pPr>
      <w:r w:rsidRPr="00377904">
        <w:rPr>
          <w:rFonts w:cstheme="minorHAnsi"/>
          <w:sz w:val="24"/>
          <w:szCs w:val="24"/>
          <w:shd w:val="clear" w:color="auto" w:fill="FCFCFC"/>
        </w:rPr>
        <w:t>Hamutoglu, N.B., Gemikonakli, O., Duman, I. </w:t>
      </w:r>
      <w:r w:rsidRPr="00377904">
        <w:rPr>
          <w:rFonts w:cstheme="minorHAnsi"/>
          <w:i/>
          <w:iCs/>
          <w:sz w:val="24"/>
          <w:szCs w:val="24"/>
          <w:shd w:val="clear" w:color="auto" w:fill="FCFCFC"/>
        </w:rPr>
        <w:t>et al.</w:t>
      </w:r>
      <w:r w:rsidRPr="00377904">
        <w:rPr>
          <w:rFonts w:cstheme="minorHAnsi"/>
          <w:sz w:val="24"/>
          <w:szCs w:val="24"/>
          <w:shd w:val="clear" w:color="auto" w:fill="FCFCFC"/>
        </w:rPr>
        <w:t> Evaluating students experiences using a virtual learning environment: satisfaction and preferences. </w:t>
      </w:r>
      <w:r w:rsidRPr="00377904">
        <w:rPr>
          <w:rFonts w:cstheme="minorHAnsi"/>
          <w:i/>
          <w:iCs/>
          <w:sz w:val="24"/>
          <w:szCs w:val="24"/>
          <w:shd w:val="clear" w:color="auto" w:fill="FCFCFC"/>
        </w:rPr>
        <w:t>Education Tech Research Dev</w:t>
      </w:r>
      <w:r w:rsidRPr="00377904">
        <w:rPr>
          <w:rFonts w:cstheme="minorHAnsi"/>
          <w:sz w:val="24"/>
          <w:szCs w:val="24"/>
          <w:shd w:val="clear" w:color="auto" w:fill="FCFCFC"/>
        </w:rPr>
        <w:t> </w:t>
      </w:r>
      <w:r w:rsidRPr="00377904">
        <w:rPr>
          <w:rFonts w:cstheme="minorHAnsi"/>
          <w:b/>
          <w:bCs/>
          <w:sz w:val="24"/>
          <w:szCs w:val="24"/>
          <w:shd w:val="clear" w:color="auto" w:fill="FCFCFC"/>
        </w:rPr>
        <w:t>68, </w:t>
      </w:r>
      <w:r w:rsidRPr="00377904">
        <w:rPr>
          <w:rFonts w:cstheme="minorHAnsi"/>
          <w:sz w:val="24"/>
          <w:szCs w:val="24"/>
          <w:shd w:val="clear" w:color="auto" w:fill="FCFCFC"/>
        </w:rPr>
        <w:t xml:space="preserve">437–462 (2020). </w:t>
      </w:r>
      <w:hyperlink r:id="rId16" w:history="1">
        <w:r w:rsidRPr="00377904">
          <w:rPr>
            <w:rStyle w:val="Hyperlink"/>
            <w:rFonts w:cstheme="minorHAnsi"/>
            <w:color w:val="auto"/>
            <w:sz w:val="24"/>
            <w:szCs w:val="24"/>
            <w:shd w:val="clear" w:color="auto" w:fill="FCFCFC"/>
          </w:rPr>
          <w:t>https://doi.org/10.1007/s11423-019-09705-z</w:t>
        </w:r>
      </w:hyperlink>
    </w:p>
    <w:p w14:paraId="33F6ED4B" w14:textId="77777777" w:rsidR="00377904" w:rsidRPr="00377904" w:rsidRDefault="00377904" w:rsidP="00F34608">
      <w:pPr>
        <w:jc w:val="both"/>
        <w:rPr>
          <w:rFonts w:cstheme="minorHAnsi"/>
          <w:sz w:val="24"/>
          <w:szCs w:val="24"/>
        </w:rPr>
      </w:pPr>
      <w:r w:rsidRPr="00377904">
        <w:rPr>
          <w:rFonts w:cstheme="minorHAnsi"/>
          <w:sz w:val="24"/>
          <w:szCs w:val="24"/>
        </w:rPr>
        <w:t>Kanimozhi, 2018. VIRTUAL LEARNING ENVIRONMENT. International Journal of Advanced Research in Computer Science, 9(Special Issue 1), pp.11–14.</w:t>
      </w:r>
    </w:p>
    <w:p w14:paraId="10D868F9" w14:textId="1BC576B3" w:rsidR="00377904" w:rsidRDefault="00377904" w:rsidP="00F34608">
      <w:pPr>
        <w:jc w:val="both"/>
        <w:rPr>
          <w:rFonts w:cstheme="minorHAnsi"/>
          <w:sz w:val="24"/>
          <w:szCs w:val="24"/>
          <w:shd w:val="clear" w:color="auto" w:fill="FFFFFF"/>
        </w:rPr>
      </w:pPr>
      <w:r w:rsidRPr="00377904">
        <w:rPr>
          <w:rFonts w:cstheme="minorHAnsi"/>
          <w:sz w:val="24"/>
          <w:szCs w:val="24"/>
          <w:shd w:val="clear" w:color="auto" w:fill="FFFFFF"/>
        </w:rPr>
        <w:t>Kankaanranta, M., Barrett, H. and Hartnell-Young, E., 2001. Exploring the use of electronic portfolios in international contexts. In </w:t>
      </w:r>
      <w:r w:rsidRPr="00377904">
        <w:rPr>
          <w:rFonts w:cstheme="minorHAnsi"/>
          <w:i/>
          <w:iCs/>
          <w:sz w:val="24"/>
          <w:szCs w:val="24"/>
          <w:shd w:val="clear" w:color="auto" w:fill="FFFFFF"/>
        </w:rPr>
        <w:t>EdMedia+ Innovate Learning</w:t>
      </w:r>
      <w:r w:rsidRPr="00377904">
        <w:rPr>
          <w:rFonts w:cstheme="minorHAnsi"/>
          <w:sz w:val="24"/>
          <w:szCs w:val="24"/>
          <w:shd w:val="clear" w:color="auto" w:fill="FFFFFF"/>
        </w:rPr>
        <w:t> (pp. 874-876). Association for the Advancement of Computing in Education (AACE).</w:t>
      </w:r>
    </w:p>
    <w:p w14:paraId="7606205A" w14:textId="77777777" w:rsidR="00F34608" w:rsidRPr="00377904" w:rsidRDefault="00F34608" w:rsidP="00F34608">
      <w:pPr>
        <w:jc w:val="both"/>
        <w:rPr>
          <w:rFonts w:cstheme="minorHAnsi"/>
          <w:sz w:val="24"/>
          <w:szCs w:val="24"/>
        </w:rPr>
      </w:pPr>
      <w:r w:rsidRPr="00377904">
        <w:rPr>
          <w:rFonts w:cstheme="minorHAnsi"/>
          <w:sz w:val="24"/>
          <w:szCs w:val="24"/>
          <w:shd w:val="clear" w:color="auto" w:fill="FFFFFF"/>
        </w:rPr>
        <w:t>Lim, K. &amp; Kim, M., 2015. A case study of the experiences of instructors and students in a virtual learning environment (VLE) with different cultural backgrounds. </w:t>
      </w:r>
      <w:r w:rsidRPr="00377904">
        <w:rPr>
          <w:rFonts w:cstheme="minorHAnsi"/>
          <w:i/>
          <w:iCs/>
          <w:sz w:val="24"/>
          <w:szCs w:val="24"/>
          <w:shd w:val="clear" w:color="auto" w:fill="FFFFFF"/>
        </w:rPr>
        <w:t>Asia Pacific Education Review</w:t>
      </w:r>
      <w:r w:rsidRPr="00377904">
        <w:rPr>
          <w:rFonts w:cstheme="minorHAnsi"/>
          <w:sz w:val="24"/>
          <w:szCs w:val="24"/>
          <w:shd w:val="clear" w:color="auto" w:fill="FFFFFF"/>
        </w:rPr>
        <w:t>, 16(4), pp.613–626.</w:t>
      </w:r>
    </w:p>
    <w:p w14:paraId="719FEC88" w14:textId="77777777" w:rsidR="00F34608" w:rsidRPr="00377904" w:rsidRDefault="00F34608" w:rsidP="00F34608">
      <w:pPr>
        <w:pStyle w:val="NormalWeb"/>
        <w:shd w:val="clear" w:color="auto" w:fill="FFFFFF"/>
        <w:spacing w:before="0" w:beforeAutospacing="0" w:after="0" w:afterAutospacing="0" w:line="360" w:lineRule="atLeast"/>
        <w:ind w:hanging="120"/>
        <w:jc w:val="both"/>
        <w:rPr>
          <w:rFonts w:asciiTheme="minorHAnsi" w:hAnsiTheme="minorHAnsi" w:cstheme="minorHAnsi"/>
        </w:rPr>
      </w:pPr>
      <w:r w:rsidRPr="00377904">
        <w:rPr>
          <w:rStyle w:val="selectable"/>
          <w:rFonts w:asciiTheme="minorHAnsi" w:hAnsiTheme="minorHAnsi" w:cstheme="minorHAnsi"/>
        </w:rPr>
        <w:t>Mogus, A., Djurdjevic, I. and Suvak, N., 2012. The impact of student activity in a virtual learning environment on their final mark. </w:t>
      </w:r>
      <w:r w:rsidRPr="00377904">
        <w:rPr>
          <w:rStyle w:val="selectable"/>
          <w:rFonts w:asciiTheme="minorHAnsi" w:hAnsiTheme="minorHAnsi" w:cstheme="minorHAnsi"/>
          <w:i/>
          <w:iCs/>
        </w:rPr>
        <w:t>Active Learning in Higher Education</w:t>
      </w:r>
      <w:r w:rsidRPr="00377904">
        <w:rPr>
          <w:rStyle w:val="selectable"/>
          <w:rFonts w:asciiTheme="minorHAnsi" w:hAnsiTheme="minorHAnsi" w:cstheme="minorHAnsi"/>
        </w:rPr>
        <w:t>, 13(3), pp.177-189.</w:t>
      </w:r>
    </w:p>
    <w:p w14:paraId="696AA60E" w14:textId="77777777" w:rsidR="00F34608" w:rsidRDefault="00F34608" w:rsidP="00F34608">
      <w:pPr>
        <w:jc w:val="both"/>
        <w:rPr>
          <w:rFonts w:cstheme="minorHAnsi"/>
          <w:sz w:val="24"/>
          <w:szCs w:val="24"/>
        </w:rPr>
      </w:pPr>
    </w:p>
    <w:p w14:paraId="430391E0" w14:textId="61E6AC3E" w:rsidR="00377904" w:rsidRPr="00377904" w:rsidRDefault="00377904" w:rsidP="00F34608">
      <w:pPr>
        <w:jc w:val="both"/>
        <w:rPr>
          <w:rFonts w:cstheme="minorHAnsi"/>
          <w:sz w:val="24"/>
          <w:szCs w:val="24"/>
        </w:rPr>
      </w:pPr>
      <w:r w:rsidRPr="00377904">
        <w:rPr>
          <w:rFonts w:cstheme="minorHAnsi"/>
          <w:sz w:val="24"/>
          <w:szCs w:val="24"/>
        </w:rPr>
        <w:t>Tran Thanh, Dien &amp; Esichaikul, Vatcharaporn. (2008). Effective evaluation of online learning environment: a case study of Can Tho University.</w:t>
      </w:r>
    </w:p>
    <w:p w14:paraId="6A141B72" w14:textId="6BF4BB0A" w:rsidR="00377904" w:rsidRPr="00F34608" w:rsidRDefault="00F34608" w:rsidP="00F34608">
      <w:pPr>
        <w:shd w:val="clear" w:color="auto" w:fill="FFFFFF"/>
        <w:spacing w:after="0" w:line="240" w:lineRule="auto"/>
        <w:jc w:val="center"/>
        <w:rPr>
          <w:rFonts w:eastAsia="Times New Roman" w:cstheme="minorHAnsi"/>
          <w:b/>
          <w:bCs/>
          <w:sz w:val="48"/>
          <w:szCs w:val="48"/>
          <w:lang w:eastAsia="en-GB"/>
        </w:rPr>
      </w:pPr>
      <w:r w:rsidRPr="00F34608">
        <w:rPr>
          <w:rFonts w:eastAsia="Times New Roman" w:cstheme="minorHAnsi"/>
          <w:b/>
          <w:bCs/>
          <w:sz w:val="48"/>
          <w:szCs w:val="48"/>
          <w:lang w:eastAsia="en-GB"/>
        </w:rPr>
        <w:lastRenderedPageBreak/>
        <w:t>Appendix</w:t>
      </w:r>
    </w:p>
    <w:p w14:paraId="5C7589A5" w14:textId="77777777" w:rsidR="00F34608" w:rsidRPr="00D36917" w:rsidRDefault="00F34608" w:rsidP="00F34608">
      <w:pPr>
        <w:rPr>
          <w:sz w:val="24"/>
          <w:szCs w:val="24"/>
        </w:rPr>
      </w:pPr>
    </w:p>
    <w:p w14:paraId="242E672B" w14:textId="77777777" w:rsidR="00F34608" w:rsidRPr="00D36917" w:rsidRDefault="00F34608" w:rsidP="00F34608">
      <w:pPr>
        <w:rPr>
          <w:b/>
          <w:bCs/>
        </w:rPr>
      </w:pPr>
      <w:r w:rsidRPr="00D36917">
        <w:rPr>
          <w:b/>
          <w:bCs/>
        </w:rPr>
        <w:t>Q1: Moodle is the best software for virtual learning environment at UWTSD.</w:t>
      </w:r>
    </w:p>
    <w:tbl>
      <w:tblPr>
        <w:tblStyle w:val="TableGrid"/>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1803"/>
        <w:gridCol w:w="1803"/>
        <w:gridCol w:w="1803"/>
        <w:gridCol w:w="1803"/>
        <w:gridCol w:w="1804"/>
      </w:tblGrid>
      <w:tr w:rsidR="00F34608" w:rsidRPr="00D36917" w14:paraId="2BF4516F" w14:textId="77777777" w:rsidTr="00AF0BDC">
        <w:trPr>
          <w:jc w:val="center"/>
        </w:trPr>
        <w:tc>
          <w:tcPr>
            <w:tcW w:w="1803" w:type="dxa"/>
          </w:tcPr>
          <w:p w14:paraId="2338A980" w14:textId="77777777" w:rsidR="00F34608" w:rsidRPr="00D36917" w:rsidRDefault="00F34608" w:rsidP="00AF0BDC">
            <w:pPr>
              <w:jc w:val="center"/>
            </w:pPr>
            <w:r w:rsidRPr="00D36917">
              <w:t>Strongly Agree</w:t>
            </w:r>
          </w:p>
        </w:tc>
        <w:tc>
          <w:tcPr>
            <w:tcW w:w="1803" w:type="dxa"/>
          </w:tcPr>
          <w:p w14:paraId="4FCB54E9" w14:textId="77777777" w:rsidR="00F34608" w:rsidRPr="00D36917" w:rsidRDefault="00F34608" w:rsidP="00AF0BDC">
            <w:pPr>
              <w:jc w:val="center"/>
            </w:pPr>
            <w:r w:rsidRPr="00D36917">
              <w:t>Agree</w:t>
            </w:r>
          </w:p>
        </w:tc>
        <w:tc>
          <w:tcPr>
            <w:tcW w:w="1803" w:type="dxa"/>
          </w:tcPr>
          <w:p w14:paraId="46855E70" w14:textId="77777777" w:rsidR="00F34608" w:rsidRPr="00D36917" w:rsidRDefault="00F34608" w:rsidP="00AF0BDC">
            <w:pPr>
              <w:jc w:val="center"/>
            </w:pPr>
            <w:r w:rsidRPr="00D36917">
              <w:t>Do Not Know</w:t>
            </w:r>
          </w:p>
        </w:tc>
        <w:tc>
          <w:tcPr>
            <w:tcW w:w="1803" w:type="dxa"/>
          </w:tcPr>
          <w:p w14:paraId="0584C8D5" w14:textId="77777777" w:rsidR="00F34608" w:rsidRPr="00D36917" w:rsidRDefault="00F34608" w:rsidP="00AF0BDC">
            <w:pPr>
              <w:jc w:val="center"/>
            </w:pPr>
            <w:r w:rsidRPr="00D36917">
              <w:t>Disagree</w:t>
            </w:r>
          </w:p>
        </w:tc>
        <w:tc>
          <w:tcPr>
            <w:tcW w:w="1804" w:type="dxa"/>
          </w:tcPr>
          <w:p w14:paraId="52193432" w14:textId="77777777" w:rsidR="00F34608" w:rsidRPr="00D36917" w:rsidRDefault="00F34608" w:rsidP="00AF0BDC">
            <w:pPr>
              <w:jc w:val="center"/>
            </w:pPr>
            <w:r w:rsidRPr="00D36917">
              <w:t>Strongly Disagree</w:t>
            </w:r>
          </w:p>
        </w:tc>
      </w:tr>
      <w:tr w:rsidR="00F34608" w:rsidRPr="00D36917" w14:paraId="61216084" w14:textId="77777777" w:rsidTr="00AF0BDC">
        <w:trPr>
          <w:jc w:val="center"/>
        </w:trPr>
        <w:tc>
          <w:tcPr>
            <w:tcW w:w="1803" w:type="dxa"/>
          </w:tcPr>
          <w:p w14:paraId="56E4DF0C" w14:textId="74EA8EB9" w:rsidR="00F34608" w:rsidRPr="00D36917" w:rsidRDefault="00F34608" w:rsidP="00AF0BDC">
            <w:pPr>
              <w:jc w:val="center"/>
            </w:pPr>
          </w:p>
        </w:tc>
        <w:tc>
          <w:tcPr>
            <w:tcW w:w="1803" w:type="dxa"/>
          </w:tcPr>
          <w:p w14:paraId="254DB364" w14:textId="69EAC884" w:rsidR="00F34608" w:rsidRPr="00D36917" w:rsidRDefault="00F34608" w:rsidP="00AF0BDC">
            <w:pPr>
              <w:jc w:val="center"/>
            </w:pPr>
          </w:p>
        </w:tc>
        <w:tc>
          <w:tcPr>
            <w:tcW w:w="1803" w:type="dxa"/>
          </w:tcPr>
          <w:p w14:paraId="30E7C99D" w14:textId="6A25AC63" w:rsidR="00F34608" w:rsidRPr="00D36917" w:rsidRDefault="00F34608" w:rsidP="00AF0BDC">
            <w:pPr>
              <w:jc w:val="center"/>
            </w:pPr>
          </w:p>
        </w:tc>
        <w:tc>
          <w:tcPr>
            <w:tcW w:w="1803" w:type="dxa"/>
          </w:tcPr>
          <w:p w14:paraId="472E4E0C" w14:textId="425337A5" w:rsidR="00F34608" w:rsidRPr="00D36917" w:rsidRDefault="00F34608" w:rsidP="00AF0BDC">
            <w:pPr>
              <w:jc w:val="center"/>
            </w:pPr>
          </w:p>
        </w:tc>
        <w:tc>
          <w:tcPr>
            <w:tcW w:w="1804" w:type="dxa"/>
          </w:tcPr>
          <w:p w14:paraId="5674FD2C" w14:textId="0D8A7B14" w:rsidR="00F34608" w:rsidRPr="00D36917" w:rsidRDefault="00F34608" w:rsidP="00AF0BDC">
            <w:pPr>
              <w:jc w:val="center"/>
            </w:pPr>
          </w:p>
        </w:tc>
      </w:tr>
    </w:tbl>
    <w:p w14:paraId="5880987F" w14:textId="77777777" w:rsidR="00F34608" w:rsidRPr="00D36917" w:rsidRDefault="00F34608" w:rsidP="00F34608"/>
    <w:p w14:paraId="5867133B" w14:textId="77777777" w:rsidR="00F34608" w:rsidRPr="00D36917" w:rsidRDefault="00F34608" w:rsidP="00F34608">
      <w:r w:rsidRPr="00D36917">
        <w:rPr>
          <w:b/>
          <w:bCs/>
        </w:rPr>
        <w:t>Q2: Moodle has an easy access for students at UWTSD</w:t>
      </w:r>
      <w:r w:rsidRPr="00D36917">
        <w:t>.</w:t>
      </w:r>
    </w:p>
    <w:tbl>
      <w:tblPr>
        <w:tblStyle w:val="TableGrid"/>
        <w:tblW w:w="0" w:type="auto"/>
        <w:tblLook w:val="04A0" w:firstRow="1" w:lastRow="0" w:firstColumn="1" w:lastColumn="0" w:noHBand="0" w:noVBand="1"/>
      </w:tblPr>
      <w:tblGrid>
        <w:gridCol w:w="1803"/>
        <w:gridCol w:w="1803"/>
        <w:gridCol w:w="1803"/>
        <w:gridCol w:w="1803"/>
        <w:gridCol w:w="1804"/>
      </w:tblGrid>
      <w:tr w:rsidR="00F34608" w:rsidRPr="00D36917" w14:paraId="049623C3" w14:textId="77777777" w:rsidTr="00AF0BDC">
        <w:tc>
          <w:tcPr>
            <w:tcW w:w="1803" w:type="dxa"/>
          </w:tcPr>
          <w:p w14:paraId="0559A923" w14:textId="77777777" w:rsidR="00F34608" w:rsidRPr="00D36917" w:rsidRDefault="00F34608" w:rsidP="00AF0BDC">
            <w:pPr>
              <w:jc w:val="center"/>
            </w:pPr>
            <w:r w:rsidRPr="00D36917">
              <w:t>Strongly Agree</w:t>
            </w:r>
          </w:p>
        </w:tc>
        <w:tc>
          <w:tcPr>
            <w:tcW w:w="1803" w:type="dxa"/>
          </w:tcPr>
          <w:p w14:paraId="5BBA4A00" w14:textId="77777777" w:rsidR="00F34608" w:rsidRPr="00D36917" w:rsidRDefault="00F34608" w:rsidP="00AF0BDC">
            <w:pPr>
              <w:jc w:val="center"/>
            </w:pPr>
            <w:r w:rsidRPr="00D36917">
              <w:t>Agree</w:t>
            </w:r>
          </w:p>
        </w:tc>
        <w:tc>
          <w:tcPr>
            <w:tcW w:w="1803" w:type="dxa"/>
          </w:tcPr>
          <w:p w14:paraId="14B5DB3D" w14:textId="77777777" w:rsidR="00F34608" w:rsidRPr="00D36917" w:rsidRDefault="00F34608" w:rsidP="00AF0BDC">
            <w:pPr>
              <w:jc w:val="center"/>
            </w:pPr>
            <w:r w:rsidRPr="00D36917">
              <w:t>Do Not Know</w:t>
            </w:r>
          </w:p>
        </w:tc>
        <w:tc>
          <w:tcPr>
            <w:tcW w:w="1803" w:type="dxa"/>
          </w:tcPr>
          <w:p w14:paraId="1FA86298" w14:textId="77777777" w:rsidR="00F34608" w:rsidRPr="00D36917" w:rsidRDefault="00F34608" w:rsidP="00AF0BDC">
            <w:pPr>
              <w:jc w:val="center"/>
            </w:pPr>
            <w:r w:rsidRPr="00D36917">
              <w:t>Disagree</w:t>
            </w:r>
          </w:p>
        </w:tc>
        <w:tc>
          <w:tcPr>
            <w:tcW w:w="1804" w:type="dxa"/>
          </w:tcPr>
          <w:p w14:paraId="19DB13DF" w14:textId="77777777" w:rsidR="00F34608" w:rsidRPr="00D36917" w:rsidRDefault="00F34608" w:rsidP="00AF0BDC">
            <w:pPr>
              <w:jc w:val="center"/>
            </w:pPr>
            <w:r w:rsidRPr="00D36917">
              <w:t>Strongly Disagree</w:t>
            </w:r>
          </w:p>
        </w:tc>
      </w:tr>
      <w:tr w:rsidR="00F34608" w:rsidRPr="00D36917" w14:paraId="359F5FDB" w14:textId="77777777" w:rsidTr="00AF0BDC">
        <w:tc>
          <w:tcPr>
            <w:tcW w:w="1803" w:type="dxa"/>
          </w:tcPr>
          <w:p w14:paraId="0EE6A9D6" w14:textId="2DF41128" w:rsidR="00F34608" w:rsidRPr="00D36917" w:rsidRDefault="00F34608" w:rsidP="00AF0BDC">
            <w:pPr>
              <w:jc w:val="center"/>
            </w:pPr>
          </w:p>
        </w:tc>
        <w:tc>
          <w:tcPr>
            <w:tcW w:w="1803" w:type="dxa"/>
          </w:tcPr>
          <w:p w14:paraId="420E40D9" w14:textId="1BA815F0" w:rsidR="00F34608" w:rsidRPr="00D36917" w:rsidRDefault="00F34608" w:rsidP="00AF0BDC">
            <w:pPr>
              <w:jc w:val="center"/>
            </w:pPr>
          </w:p>
        </w:tc>
        <w:tc>
          <w:tcPr>
            <w:tcW w:w="1803" w:type="dxa"/>
          </w:tcPr>
          <w:p w14:paraId="37DA90F6" w14:textId="04DFE02F" w:rsidR="00F34608" w:rsidRPr="00D36917" w:rsidRDefault="00F34608" w:rsidP="00AF0BDC">
            <w:pPr>
              <w:jc w:val="center"/>
            </w:pPr>
          </w:p>
        </w:tc>
        <w:tc>
          <w:tcPr>
            <w:tcW w:w="1803" w:type="dxa"/>
          </w:tcPr>
          <w:p w14:paraId="56F7F5D2" w14:textId="67E986A9" w:rsidR="00F34608" w:rsidRPr="00D36917" w:rsidRDefault="00F34608" w:rsidP="00AF0BDC">
            <w:pPr>
              <w:jc w:val="center"/>
            </w:pPr>
          </w:p>
        </w:tc>
        <w:tc>
          <w:tcPr>
            <w:tcW w:w="1804" w:type="dxa"/>
          </w:tcPr>
          <w:p w14:paraId="019E6BEF" w14:textId="14A06258" w:rsidR="00F34608" w:rsidRPr="00D36917" w:rsidRDefault="00F34608" w:rsidP="00AF0BDC">
            <w:pPr>
              <w:jc w:val="center"/>
            </w:pPr>
          </w:p>
        </w:tc>
      </w:tr>
    </w:tbl>
    <w:p w14:paraId="3E2D1898" w14:textId="77777777" w:rsidR="00F34608" w:rsidRPr="00D36917" w:rsidRDefault="00F34608" w:rsidP="00F34608"/>
    <w:p w14:paraId="631561D3" w14:textId="77777777" w:rsidR="00F34608" w:rsidRPr="00D36917" w:rsidRDefault="00F34608" w:rsidP="00F34608">
      <w:pPr>
        <w:rPr>
          <w:b/>
          <w:bCs/>
        </w:rPr>
      </w:pPr>
      <w:r w:rsidRPr="00D36917">
        <w:rPr>
          <w:b/>
          <w:bCs/>
        </w:rPr>
        <w:t>Q3: I use the online library on Moodle to do my research.</w:t>
      </w:r>
    </w:p>
    <w:tbl>
      <w:tblPr>
        <w:tblStyle w:val="TableGrid"/>
        <w:tblW w:w="0" w:type="auto"/>
        <w:tblLook w:val="04A0" w:firstRow="1" w:lastRow="0" w:firstColumn="1" w:lastColumn="0" w:noHBand="0" w:noVBand="1"/>
      </w:tblPr>
      <w:tblGrid>
        <w:gridCol w:w="1803"/>
        <w:gridCol w:w="1803"/>
        <w:gridCol w:w="1803"/>
        <w:gridCol w:w="1803"/>
        <w:gridCol w:w="1804"/>
      </w:tblGrid>
      <w:tr w:rsidR="00F34608" w:rsidRPr="00D36917" w14:paraId="2A8BBCC9" w14:textId="77777777" w:rsidTr="00AF0BDC">
        <w:tc>
          <w:tcPr>
            <w:tcW w:w="1803" w:type="dxa"/>
          </w:tcPr>
          <w:p w14:paraId="4656B6FD" w14:textId="77777777" w:rsidR="00F34608" w:rsidRPr="00D36917" w:rsidRDefault="00F34608" w:rsidP="00AF0BDC">
            <w:pPr>
              <w:jc w:val="center"/>
            </w:pPr>
            <w:r w:rsidRPr="00D36917">
              <w:t>Strongly Agree</w:t>
            </w:r>
          </w:p>
        </w:tc>
        <w:tc>
          <w:tcPr>
            <w:tcW w:w="1803" w:type="dxa"/>
          </w:tcPr>
          <w:p w14:paraId="07B6F1DD" w14:textId="77777777" w:rsidR="00F34608" w:rsidRPr="00D36917" w:rsidRDefault="00F34608" w:rsidP="00AF0BDC">
            <w:pPr>
              <w:jc w:val="center"/>
            </w:pPr>
            <w:r w:rsidRPr="00D36917">
              <w:t>Agree</w:t>
            </w:r>
          </w:p>
        </w:tc>
        <w:tc>
          <w:tcPr>
            <w:tcW w:w="1803" w:type="dxa"/>
          </w:tcPr>
          <w:p w14:paraId="1069589F" w14:textId="77777777" w:rsidR="00F34608" w:rsidRPr="00D36917" w:rsidRDefault="00F34608" w:rsidP="00AF0BDC">
            <w:pPr>
              <w:jc w:val="center"/>
            </w:pPr>
            <w:r w:rsidRPr="00D36917">
              <w:t>Do Not Know</w:t>
            </w:r>
          </w:p>
        </w:tc>
        <w:tc>
          <w:tcPr>
            <w:tcW w:w="1803" w:type="dxa"/>
          </w:tcPr>
          <w:p w14:paraId="34797B1E" w14:textId="77777777" w:rsidR="00F34608" w:rsidRPr="00D36917" w:rsidRDefault="00F34608" w:rsidP="00AF0BDC">
            <w:pPr>
              <w:jc w:val="center"/>
            </w:pPr>
            <w:r w:rsidRPr="00D36917">
              <w:t>Disagree</w:t>
            </w:r>
          </w:p>
        </w:tc>
        <w:tc>
          <w:tcPr>
            <w:tcW w:w="1804" w:type="dxa"/>
          </w:tcPr>
          <w:p w14:paraId="3374FFF2" w14:textId="77777777" w:rsidR="00F34608" w:rsidRPr="00D36917" w:rsidRDefault="00F34608" w:rsidP="00AF0BDC">
            <w:pPr>
              <w:jc w:val="center"/>
            </w:pPr>
            <w:r w:rsidRPr="00D36917">
              <w:t>Strongly Disagree</w:t>
            </w:r>
          </w:p>
        </w:tc>
      </w:tr>
      <w:tr w:rsidR="00F34608" w:rsidRPr="00D36917" w14:paraId="550EE2E8" w14:textId="77777777" w:rsidTr="00AF0BDC">
        <w:tc>
          <w:tcPr>
            <w:tcW w:w="1803" w:type="dxa"/>
          </w:tcPr>
          <w:p w14:paraId="4DD624A4" w14:textId="0742F50A" w:rsidR="00F34608" w:rsidRPr="00D36917" w:rsidRDefault="00F34608" w:rsidP="00AF0BDC">
            <w:pPr>
              <w:jc w:val="center"/>
            </w:pPr>
          </w:p>
        </w:tc>
        <w:tc>
          <w:tcPr>
            <w:tcW w:w="1803" w:type="dxa"/>
          </w:tcPr>
          <w:p w14:paraId="2B487535" w14:textId="2EBF3B61" w:rsidR="00F34608" w:rsidRPr="00D36917" w:rsidRDefault="00F34608" w:rsidP="00AF0BDC">
            <w:pPr>
              <w:jc w:val="center"/>
            </w:pPr>
          </w:p>
        </w:tc>
        <w:tc>
          <w:tcPr>
            <w:tcW w:w="1803" w:type="dxa"/>
          </w:tcPr>
          <w:p w14:paraId="15C52CA0" w14:textId="7955BB4C" w:rsidR="00F34608" w:rsidRPr="00D36917" w:rsidRDefault="00F34608" w:rsidP="00AF0BDC">
            <w:pPr>
              <w:jc w:val="center"/>
            </w:pPr>
          </w:p>
        </w:tc>
        <w:tc>
          <w:tcPr>
            <w:tcW w:w="1803" w:type="dxa"/>
          </w:tcPr>
          <w:p w14:paraId="484DBCB5" w14:textId="68FF4240" w:rsidR="00F34608" w:rsidRPr="00D36917" w:rsidRDefault="00F34608" w:rsidP="00AF0BDC">
            <w:pPr>
              <w:jc w:val="center"/>
            </w:pPr>
          </w:p>
        </w:tc>
        <w:tc>
          <w:tcPr>
            <w:tcW w:w="1804" w:type="dxa"/>
          </w:tcPr>
          <w:p w14:paraId="694D49A3" w14:textId="239D83F8" w:rsidR="00F34608" w:rsidRPr="00D36917" w:rsidRDefault="00F34608" w:rsidP="00AF0BDC">
            <w:pPr>
              <w:jc w:val="center"/>
            </w:pPr>
          </w:p>
        </w:tc>
      </w:tr>
    </w:tbl>
    <w:p w14:paraId="3723BF50" w14:textId="77777777" w:rsidR="00F34608" w:rsidRPr="00D36917" w:rsidRDefault="00F34608" w:rsidP="00F34608"/>
    <w:p w14:paraId="716F4284" w14:textId="77777777" w:rsidR="00F34608" w:rsidRPr="00D36917" w:rsidRDefault="00F34608" w:rsidP="00F34608">
      <w:pPr>
        <w:rPr>
          <w:b/>
          <w:bCs/>
        </w:rPr>
      </w:pPr>
      <w:r w:rsidRPr="00D36917">
        <w:rPr>
          <w:b/>
          <w:bCs/>
        </w:rPr>
        <w:t>Q4: I use Moodle to review the work done in class.</w:t>
      </w:r>
    </w:p>
    <w:tbl>
      <w:tblPr>
        <w:tblStyle w:val="TableGrid"/>
        <w:tblW w:w="0" w:type="auto"/>
        <w:tblLook w:val="04A0" w:firstRow="1" w:lastRow="0" w:firstColumn="1" w:lastColumn="0" w:noHBand="0" w:noVBand="1"/>
      </w:tblPr>
      <w:tblGrid>
        <w:gridCol w:w="1803"/>
        <w:gridCol w:w="1803"/>
        <w:gridCol w:w="1803"/>
        <w:gridCol w:w="1803"/>
        <w:gridCol w:w="1804"/>
      </w:tblGrid>
      <w:tr w:rsidR="00F34608" w:rsidRPr="00D36917" w14:paraId="18B468CF" w14:textId="77777777" w:rsidTr="00AF0BDC">
        <w:tc>
          <w:tcPr>
            <w:tcW w:w="1803" w:type="dxa"/>
          </w:tcPr>
          <w:p w14:paraId="5457B5B7" w14:textId="77777777" w:rsidR="00F34608" w:rsidRPr="00D36917" w:rsidRDefault="00F34608" w:rsidP="00AF0BDC">
            <w:pPr>
              <w:jc w:val="center"/>
            </w:pPr>
            <w:r w:rsidRPr="00D36917">
              <w:t>Strongly Agree</w:t>
            </w:r>
          </w:p>
        </w:tc>
        <w:tc>
          <w:tcPr>
            <w:tcW w:w="1803" w:type="dxa"/>
          </w:tcPr>
          <w:p w14:paraId="43E31FBF" w14:textId="77777777" w:rsidR="00F34608" w:rsidRPr="00D36917" w:rsidRDefault="00F34608" w:rsidP="00AF0BDC">
            <w:pPr>
              <w:jc w:val="center"/>
            </w:pPr>
            <w:r w:rsidRPr="00D36917">
              <w:t>Agree</w:t>
            </w:r>
          </w:p>
        </w:tc>
        <w:tc>
          <w:tcPr>
            <w:tcW w:w="1803" w:type="dxa"/>
          </w:tcPr>
          <w:p w14:paraId="7B45BC4C" w14:textId="77777777" w:rsidR="00F34608" w:rsidRPr="00D36917" w:rsidRDefault="00F34608" w:rsidP="00AF0BDC">
            <w:pPr>
              <w:jc w:val="center"/>
            </w:pPr>
            <w:r w:rsidRPr="00D36917">
              <w:t>Do Not Know</w:t>
            </w:r>
          </w:p>
        </w:tc>
        <w:tc>
          <w:tcPr>
            <w:tcW w:w="1803" w:type="dxa"/>
          </w:tcPr>
          <w:p w14:paraId="3D55AE9D" w14:textId="77777777" w:rsidR="00F34608" w:rsidRPr="00D36917" w:rsidRDefault="00F34608" w:rsidP="00AF0BDC">
            <w:pPr>
              <w:jc w:val="center"/>
            </w:pPr>
            <w:r w:rsidRPr="00D36917">
              <w:t>Disagree</w:t>
            </w:r>
          </w:p>
        </w:tc>
        <w:tc>
          <w:tcPr>
            <w:tcW w:w="1804" w:type="dxa"/>
          </w:tcPr>
          <w:p w14:paraId="1B189262" w14:textId="77777777" w:rsidR="00F34608" w:rsidRPr="00D36917" w:rsidRDefault="00F34608" w:rsidP="00AF0BDC">
            <w:pPr>
              <w:jc w:val="center"/>
            </w:pPr>
            <w:r w:rsidRPr="00D36917">
              <w:t>Strongly Disagree</w:t>
            </w:r>
          </w:p>
        </w:tc>
      </w:tr>
      <w:tr w:rsidR="00F34608" w:rsidRPr="00D36917" w14:paraId="61D72678" w14:textId="77777777" w:rsidTr="00AF0BDC">
        <w:tc>
          <w:tcPr>
            <w:tcW w:w="1803" w:type="dxa"/>
          </w:tcPr>
          <w:p w14:paraId="5C25914F" w14:textId="265DB0FA" w:rsidR="00F34608" w:rsidRPr="00D36917" w:rsidRDefault="00F34608" w:rsidP="00AF0BDC">
            <w:pPr>
              <w:jc w:val="center"/>
            </w:pPr>
          </w:p>
        </w:tc>
        <w:tc>
          <w:tcPr>
            <w:tcW w:w="1803" w:type="dxa"/>
          </w:tcPr>
          <w:p w14:paraId="284461D0" w14:textId="64442C20" w:rsidR="00F34608" w:rsidRPr="00D36917" w:rsidRDefault="00F34608" w:rsidP="00AF0BDC">
            <w:pPr>
              <w:jc w:val="center"/>
            </w:pPr>
          </w:p>
        </w:tc>
        <w:tc>
          <w:tcPr>
            <w:tcW w:w="1803" w:type="dxa"/>
          </w:tcPr>
          <w:p w14:paraId="6269216E" w14:textId="22D74E72" w:rsidR="00F34608" w:rsidRPr="00D36917" w:rsidRDefault="00F34608" w:rsidP="00AF0BDC">
            <w:pPr>
              <w:jc w:val="center"/>
            </w:pPr>
          </w:p>
        </w:tc>
        <w:tc>
          <w:tcPr>
            <w:tcW w:w="1803" w:type="dxa"/>
          </w:tcPr>
          <w:p w14:paraId="763473FD" w14:textId="60F7F0A2" w:rsidR="00F34608" w:rsidRPr="00D36917" w:rsidRDefault="00F34608" w:rsidP="00AF0BDC">
            <w:pPr>
              <w:jc w:val="center"/>
            </w:pPr>
          </w:p>
        </w:tc>
        <w:tc>
          <w:tcPr>
            <w:tcW w:w="1804" w:type="dxa"/>
          </w:tcPr>
          <w:p w14:paraId="5552BADA" w14:textId="6CDC7817" w:rsidR="00F34608" w:rsidRPr="00D36917" w:rsidRDefault="00F34608" w:rsidP="00AF0BDC">
            <w:pPr>
              <w:jc w:val="center"/>
            </w:pPr>
          </w:p>
        </w:tc>
      </w:tr>
    </w:tbl>
    <w:p w14:paraId="15EBAB4E" w14:textId="77777777" w:rsidR="00F34608" w:rsidRPr="00D36917" w:rsidRDefault="00F34608" w:rsidP="00F34608"/>
    <w:p w14:paraId="0D177D6C" w14:textId="77777777" w:rsidR="00F34608" w:rsidRPr="00D36917" w:rsidRDefault="00F34608" w:rsidP="00F34608">
      <w:pPr>
        <w:rPr>
          <w:b/>
          <w:bCs/>
        </w:rPr>
      </w:pPr>
      <w:r w:rsidRPr="00D36917">
        <w:rPr>
          <w:b/>
          <w:bCs/>
        </w:rPr>
        <w:t>Q5: I access Moodle with my smartphone device.</w:t>
      </w:r>
    </w:p>
    <w:tbl>
      <w:tblPr>
        <w:tblStyle w:val="TableGrid"/>
        <w:tblW w:w="0" w:type="auto"/>
        <w:tblLook w:val="04A0" w:firstRow="1" w:lastRow="0" w:firstColumn="1" w:lastColumn="0" w:noHBand="0" w:noVBand="1"/>
      </w:tblPr>
      <w:tblGrid>
        <w:gridCol w:w="1803"/>
        <w:gridCol w:w="1803"/>
        <w:gridCol w:w="1803"/>
        <w:gridCol w:w="1803"/>
        <w:gridCol w:w="1804"/>
      </w:tblGrid>
      <w:tr w:rsidR="00F34608" w:rsidRPr="00D36917" w14:paraId="25A1C370" w14:textId="77777777" w:rsidTr="00AF0BDC">
        <w:tc>
          <w:tcPr>
            <w:tcW w:w="1803" w:type="dxa"/>
          </w:tcPr>
          <w:p w14:paraId="5933408B" w14:textId="77777777" w:rsidR="00F34608" w:rsidRPr="00D36917" w:rsidRDefault="00F34608" w:rsidP="00AF0BDC">
            <w:pPr>
              <w:jc w:val="center"/>
            </w:pPr>
            <w:r w:rsidRPr="00D36917">
              <w:t>Strongly Agree</w:t>
            </w:r>
          </w:p>
        </w:tc>
        <w:tc>
          <w:tcPr>
            <w:tcW w:w="1803" w:type="dxa"/>
          </w:tcPr>
          <w:p w14:paraId="1E400A10" w14:textId="77777777" w:rsidR="00F34608" w:rsidRPr="00D36917" w:rsidRDefault="00F34608" w:rsidP="00AF0BDC">
            <w:pPr>
              <w:jc w:val="center"/>
            </w:pPr>
            <w:r w:rsidRPr="00D36917">
              <w:t>Agree</w:t>
            </w:r>
          </w:p>
        </w:tc>
        <w:tc>
          <w:tcPr>
            <w:tcW w:w="1803" w:type="dxa"/>
          </w:tcPr>
          <w:p w14:paraId="19CEBB11" w14:textId="77777777" w:rsidR="00F34608" w:rsidRPr="00D36917" w:rsidRDefault="00F34608" w:rsidP="00AF0BDC">
            <w:pPr>
              <w:jc w:val="center"/>
            </w:pPr>
            <w:r w:rsidRPr="00D36917">
              <w:t>Do Not Know</w:t>
            </w:r>
          </w:p>
        </w:tc>
        <w:tc>
          <w:tcPr>
            <w:tcW w:w="1803" w:type="dxa"/>
          </w:tcPr>
          <w:p w14:paraId="2AEB37F2" w14:textId="77777777" w:rsidR="00F34608" w:rsidRPr="00D36917" w:rsidRDefault="00F34608" w:rsidP="00AF0BDC">
            <w:pPr>
              <w:jc w:val="center"/>
            </w:pPr>
            <w:r w:rsidRPr="00D36917">
              <w:t>Disagree</w:t>
            </w:r>
          </w:p>
        </w:tc>
        <w:tc>
          <w:tcPr>
            <w:tcW w:w="1804" w:type="dxa"/>
          </w:tcPr>
          <w:p w14:paraId="1CCDFE4E" w14:textId="77777777" w:rsidR="00F34608" w:rsidRPr="00D36917" w:rsidRDefault="00F34608" w:rsidP="00AF0BDC">
            <w:pPr>
              <w:jc w:val="center"/>
            </w:pPr>
            <w:r w:rsidRPr="00D36917">
              <w:t>Strongly Disagree</w:t>
            </w:r>
          </w:p>
        </w:tc>
      </w:tr>
      <w:tr w:rsidR="00F34608" w:rsidRPr="00D36917" w14:paraId="19613241" w14:textId="77777777" w:rsidTr="00AF0BDC">
        <w:tc>
          <w:tcPr>
            <w:tcW w:w="1803" w:type="dxa"/>
          </w:tcPr>
          <w:p w14:paraId="49D37601" w14:textId="0B45CDAE" w:rsidR="00F34608" w:rsidRPr="00D36917" w:rsidRDefault="00F34608" w:rsidP="00AF0BDC">
            <w:pPr>
              <w:jc w:val="center"/>
            </w:pPr>
          </w:p>
        </w:tc>
        <w:tc>
          <w:tcPr>
            <w:tcW w:w="1803" w:type="dxa"/>
          </w:tcPr>
          <w:p w14:paraId="5062E7CB" w14:textId="0FF034E6" w:rsidR="00F34608" w:rsidRPr="00D36917" w:rsidRDefault="00F34608" w:rsidP="00AF0BDC">
            <w:pPr>
              <w:jc w:val="center"/>
            </w:pPr>
          </w:p>
        </w:tc>
        <w:tc>
          <w:tcPr>
            <w:tcW w:w="1803" w:type="dxa"/>
          </w:tcPr>
          <w:p w14:paraId="7D633201" w14:textId="0D2A273C" w:rsidR="00F34608" w:rsidRPr="00D36917" w:rsidRDefault="00F34608" w:rsidP="00AF0BDC">
            <w:pPr>
              <w:jc w:val="center"/>
            </w:pPr>
          </w:p>
        </w:tc>
        <w:tc>
          <w:tcPr>
            <w:tcW w:w="1803" w:type="dxa"/>
          </w:tcPr>
          <w:p w14:paraId="618259B5" w14:textId="252FEDCF" w:rsidR="00F34608" w:rsidRPr="00D36917" w:rsidRDefault="00F34608" w:rsidP="00AF0BDC">
            <w:pPr>
              <w:jc w:val="center"/>
            </w:pPr>
          </w:p>
        </w:tc>
        <w:tc>
          <w:tcPr>
            <w:tcW w:w="1804" w:type="dxa"/>
          </w:tcPr>
          <w:p w14:paraId="60B84CA5" w14:textId="3AC2DCD7" w:rsidR="00F34608" w:rsidRPr="00D36917" w:rsidRDefault="00F34608" w:rsidP="00AF0BDC">
            <w:pPr>
              <w:jc w:val="center"/>
            </w:pPr>
          </w:p>
        </w:tc>
      </w:tr>
    </w:tbl>
    <w:p w14:paraId="40D1B910" w14:textId="77777777" w:rsidR="00F34608" w:rsidRPr="00D36917" w:rsidRDefault="00F34608" w:rsidP="00F34608"/>
    <w:p w14:paraId="48B55F4C" w14:textId="77777777" w:rsidR="00F34608" w:rsidRPr="00D36917" w:rsidRDefault="00F34608" w:rsidP="00F34608">
      <w:pPr>
        <w:rPr>
          <w:b/>
          <w:bCs/>
        </w:rPr>
      </w:pPr>
      <w:r w:rsidRPr="00D36917">
        <w:rPr>
          <w:b/>
          <w:bCs/>
        </w:rPr>
        <w:t>Q6: I use Moodle as a tool to communicate with other students at UWTSD.</w:t>
      </w:r>
    </w:p>
    <w:tbl>
      <w:tblPr>
        <w:tblStyle w:val="TableGrid"/>
        <w:tblW w:w="0" w:type="auto"/>
        <w:tblLook w:val="04A0" w:firstRow="1" w:lastRow="0" w:firstColumn="1" w:lastColumn="0" w:noHBand="0" w:noVBand="1"/>
      </w:tblPr>
      <w:tblGrid>
        <w:gridCol w:w="1803"/>
        <w:gridCol w:w="1803"/>
        <w:gridCol w:w="1803"/>
        <w:gridCol w:w="1803"/>
        <w:gridCol w:w="1804"/>
      </w:tblGrid>
      <w:tr w:rsidR="00F34608" w:rsidRPr="00D36917" w14:paraId="5CFC3088" w14:textId="77777777" w:rsidTr="00AF0BDC">
        <w:tc>
          <w:tcPr>
            <w:tcW w:w="1803" w:type="dxa"/>
          </w:tcPr>
          <w:p w14:paraId="7115C132" w14:textId="77777777" w:rsidR="00F34608" w:rsidRPr="00D36917" w:rsidRDefault="00F34608" w:rsidP="00AF0BDC">
            <w:pPr>
              <w:jc w:val="center"/>
            </w:pPr>
            <w:r w:rsidRPr="00D36917">
              <w:t>Strongly Agree</w:t>
            </w:r>
          </w:p>
        </w:tc>
        <w:tc>
          <w:tcPr>
            <w:tcW w:w="1803" w:type="dxa"/>
          </w:tcPr>
          <w:p w14:paraId="6AA18C27" w14:textId="77777777" w:rsidR="00F34608" w:rsidRPr="00D36917" w:rsidRDefault="00F34608" w:rsidP="00AF0BDC">
            <w:pPr>
              <w:jc w:val="center"/>
            </w:pPr>
            <w:r w:rsidRPr="00D36917">
              <w:t>Agree</w:t>
            </w:r>
          </w:p>
        </w:tc>
        <w:tc>
          <w:tcPr>
            <w:tcW w:w="1803" w:type="dxa"/>
          </w:tcPr>
          <w:p w14:paraId="528AB113" w14:textId="77777777" w:rsidR="00F34608" w:rsidRPr="00D36917" w:rsidRDefault="00F34608" w:rsidP="00AF0BDC">
            <w:pPr>
              <w:jc w:val="center"/>
            </w:pPr>
            <w:r w:rsidRPr="00D36917">
              <w:t>Do Not Know</w:t>
            </w:r>
          </w:p>
        </w:tc>
        <w:tc>
          <w:tcPr>
            <w:tcW w:w="1803" w:type="dxa"/>
          </w:tcPr>
          <w:p w14:paraId="2DB7F7E0" w14:textId="77777777" w:rsidR="00F34608" w:rsidRPr="00D36917" w:rsidRDefault="00F34608" w:rsidP="00AF0BDC">
            <w:pPr>
              <w:jc w:val="center"/>
            </w:pPr>
            <w:r w:rsidRPr="00D36917">
              <w:t>Disagree</w:t>
            </w:r>
          </w:p>
        </w:tc>
        <w:tc>
          <w:tcPr>
            <w:tcW w:w="1804" w:type="dxa"/>
          </w:tcPr>
          <w:p w14:paraId="05AD1B47" w14:textId="77777777" w:rsidR="00F34608" w:rsidRPr="00D36917" w:rsidRDefault="00F34608" w:rsidP="00AF0BDC">
            <w:pPr>
              <w:jc w:val="center"/>
            </w:pPr>
            <w:r w:rsidRPr="00D36917">
              <w:t>Strongly Disagree</w:t>
            </w:r>
          </w:p>
        </w:tc>
      </w:tr>
      <w:tr w:rsidR="00F34608" w:rsidRPr="00D36917" w14:paraId="5B7EAA38" w14:textId="77777777" w:rsidTr="00AF0BDC">
        <w:tc>
          <w:tcPr>
            <w:tcW w:w="1803" w:type="dxa"/>
          </w:tcPr>
          <w:p w14:paraId="51DEC505" w14:textId="69CE0F39" w:rsidR="00F34608" w:rsidRPr="00D36917" w:rsidRDefault="00F34608" w:rsidP="00AF0BDC">
            <w:pPr>
              <w:jc w:val="center"/>
            </w:pPr>
          </w:p>
        </w:tc>
        <w:tc>
          <w:tcPr>
            <w:tcW w:w="1803" w:type="dxa"/>
          </w:tcPr>
          <w:p w14:paraId="6A393511" w14:textId="1B7B71EB" w:rsidR="00F34608" w:rsidRPr="00D36917" w:rsidRDefault="00F34608" w:rsidP="00AF0BDC">
            <w:pPr>
              <w:jc w:val="center"/>
            </w:pPr>
          </w:p>
        </w:tc>
        <w:tc>
          <w:tcPr>
            <w:tcW w:w="1803" w:type="dxa"/>
          </w:tcPr>
          <w:p w14:paraId="2FB5CEBA" w14:textId="08CC2A32" w:rsidR="00F34608" w:rsidRPr="00D36917" w:rsidRDefault="00F34608" w:rsidP="00AF0BDC">
            <w:pPr>
              <w:jc w:val="center"/>
            </w:pPr>
          </w:p>
        </w:tc>
        <w:tc>
          <w:tcPr>
            <w:tcW w:w="1803" w:type="dxa"/>
          </w:tcPr>
          <w:p w14:paraId="6CC89194" w14:textId="4DA6886A" w:rsidR="00F34608" w:rsidRPr="00D36917" w:rsidRDefault="00F34608" w:rsidP="00AF0BDC">
            <w:pPr>
              <w:jc w:val="center"/>
            </w:pPr>
          </w:p>
        </w:tc>
        <w:tc>
          <w:tcPr>
            <w:tcW w:w="1804" w:type="dxa"/>
          </w:tcPr>
          <w:p w14:paraId="6585DD10" w14:textId="609EF840" w:rsidR="00F34608" w:rsidRPr="00D36917" w:rsidRDefault="00F34608" w:rsidP="00AF0BDC">
            <w:pPr>
              <w:jc w:val="center"/>
            </w:pPr>
          </w:p>
        </w:tc>
      </w:tr>
    </w:tbl>
    <w:p w14:paraId="25550667" w14:textId="77777777" w:rsidR="00F34608" w:rsidRPr="00D36917" w:rsidRDefault="00F34608" w:rsidP="00F34608"/>
    <w:p w14:paraId="49E37203" w14:textId="77777777" w:rsidR="00F34608" w:rsidRPr="00D36917" w:rsidRDefault="00F34608" w:rsidP="00F34608">
      <w:pPr>
        <w:rPr>
          <w:b/>
          <w:bCs/>
        </w:rPr>
      </w:pPr>
      <w:r w:rsidRPr="00D36917">
        <w:rPr>
          <w:b/>
          <w:bCs/>
        </w:rPr>
        <w:t>Q7: I use Moodle as a tool to communicate with lecturers or staff at UWTSD.</w:t>
      </w:r>
    </w:p>
    <w:tbl>
      <w:tblPr>
        <w:tblStyle w:val="TableGrid"/>
        <w:tblW w:w="0" w:type="auto"/>
        <w:tblLook w:val="04A0" w:firstRow="1" w:lastRow="0" w:firstColumn="1" w:lastColumn="0" w:noHBand="0" w:noVBand="1"/>
      </w:tblPr>
      <w:tblGrid>
        <w:gridCol w:w="1803"/>
        <w:gridCol w:w="1803"/>
        <w:gridCol w:w="1803"/>
        <w:gridCol w:w="1803"/>
        <w:gridCol w:w="1804"/>
      </w:tblGrid>
      <w:tr w:rsidR="00F34608" w:rsidRPr="00D36917" w14:paraId="198FA2C1" w14:textId="77777777" w:rsidTr="00AF0BDC">
        <w:tc>
          <w:tcPr>
            <w:tcW w:w="1803" w:type="dxa"/>
          </w:tcPr>
          <w:p w14:paraId="3599B9B4" w14:textId="77777777" w:rsidR="00F34608" w:rsidRPr="00D36917" w:rsidRDefault="00F34608" w:rsidP="00AF0BDC">
            <w:pPr>
              <w:jc w:val="center"/>
            </w:pPr>
            <w:r w:rsidRPr="00D36917">
              <w:t>Strongly Agree</w:t>
            </w:r>
          </w:p>
        </w:tc>
        <w:tc>
          <w:tcPr>
            <w:tcW w:w="1803" w:type="dxa"/>
          </w:tcPr>
          <w:p w14:paraId="6575F559" w14:textId="77777777" w:rsidR="00F34608" w:rsidRPr="00D36917" w:rsidRDefault="00F34608" w:rsidP="00AF0BDC">
            <w:pPr>
              <w:jc w:val="center"/>
            </w:pPr>
            <w:r w:rsidRPr="00D36917">
              <w:t>Agree</w:t>
            </w:r>
          </w:p>
        </w:tc>
        <w:tc>
          <w:tcPr>
            <w:tcW w:w="1803" w:type="dxa"/>
          </w:tcPr>
          <w:p w14:paraId="795231B1" w14:textId="77777777" w:rsidR="00F34608" w:rsidRPr="00D36917" w:rsidRDefault="00F34608" w:rsidP="00AF0BDC">
            <w:pPr>
              <w:jc w:val="center"/>
            </w:pPr>
            <w:r w:rsidRPr="00D36917">
              <w:t>Do Not Know</w:t>
            </w:r>
          </w:p>
        </w:tc>
        <w:tc>
          <w:tcPr>
            <w:tcW w:w="1803" w:type="dxa"/>
          </w:tcPr>
          <w:p w14:paraId="614955C0" w14:textId="77777777" w:rsidR="00F34608" w:rsidRPr="00D36917" w:rsidRDefault="00F34608" w:rsidP="00AF0BDC">
            <w:pPr>
              <w:jc w:val="center"/>
            </w:pPr>
            <w:r w:rsidRPr="00D36917">
              <w:t>Disagree</w:t>
            </w:r>
          </w:p>
        </w:tc>
        <w:tc>
          <w:tcPr>
            <w:tcW w:w="1804" w:type="dxa"/>
          </w:tcPr>
          <w:p w14:paraId="556B89BB" w14:textId="77777777" w:rsidR="00F34608" w:rsidRPr="00D36917" w:rsidRDefault="00F34608" w:rsidP="00AF0BDC">
            <w:pPr>
              <w:jc w:val="center"/>
            </w:pPr>
            <w:r w:rsidRPr="00D36917">
              <w:t>Strongly Disagree</w:t>
            </w:r>
          </w:p>
        </w:tc>
      </w:tr>
      <w:tr w:rsidR="00F34608" w:rsidRPr="00D36917" w14:paraId="4868BB69" w14:textId="77777777" w:rsidTr="00AF0BDC">
        <w:tc>
          <w:tcPr>
            <w:tcW w:w="1803" w:type="dxa"/>
          </w:tcPr>
          <w:p w14:paraId="36637518" w14:textId="212AE928" w:rsidR="00F34608" w:rsidRPr="00D36917" w:rsidRDefault="00F34608" w:rsidP="00AF0BDC">
            <w:pPr>
              <w:jc w:val="center"/>
            </w:pPr>
          </w:p>
        </w:tc>
        <w:tc>
          <w:tcPr>
            <w:tcW w:w="1803" w:type="dxa"/>
          </w:tcPr>
          <w:p w14:paraId="208FEF4A" w14:textId="49B15A1A" w:rsidR="00F34608" w:rsidRPr="00D36917" w:rsidRDefault="00F34608" w:rsidP="00AF0BDC">
            <w:pPr>
              <w:jc w:val="center"/>
            </w:pPr>
          </w:p>
        </w:tc>
        <w:tc>
          <w:tcPr>
            <w:tcW w:w="1803" w:type="dxa"/>
          </w:tcPr>
          <w:p w14:paraId="4CDBADFE" w14:textId="33DA70FC" w:rsidR="00F34608" w:rsidRPr="00D36917" w:rsidRDefault="00F34608" w:rsidP="00AF0BDC">
            <w:pPr>
              <w:jc w:val="center"/>
            </w:pPr>
          </w:p>
        </w:tc>
        <w:tc>
          <w:tcPr>
            <w:tcW w:w="1803" w:type="dxa"/>
          </w:tcPr>
          <w:p w14:paraId="22AEC763" w14:textId="5E2D4FB5" w:rsidR="00F34608" w:rsidRPr="00D36917" w:rsidRDefault="00F34608" w:rsidP="00AF0BDC">
            <w:pPr>
              <w:jc w:val="center"/>
            </w:pPr>
          </w:p>
        </w:tc>
        <w:tc>
          <w:tcPr>
            <w:tcW w:w="1804" w:type="dxa"/>
          </w:tcPr>
          <w:p w14:paraId="2623D9D6" w14:textId="0B57BCA2" w:rsidR="00F34608" w:rsidRPr="00D36917" w:rsidRDefault="00F34608" w:rsidP="00AF0BDC">
            <w:pPr>
              <w:jc w:val="center"/>
            </w:pPr>
          </w:p>
        </w:tc>
      </w:tr>
    </w:tbl>
    <w:p w14:paraId="7520BB21" w14:textId="77777777" w:rsidR="00377904" w:rsidRPr="00377904" w:rsidRDefault="00377904" w:rsidP="00377904">
      <w:pPr>
        <w:rPr>
          <w:rFonts w:cstheme="minorHAnsi"/>
          <w:sz w:val="24"/>
          <w:szCs w:val="24"/>
        </w:rPr>
      </w:pPr>
    </w:p>
    <w:p w14:paraId="03B7E17F" w14:textId="77777777" w:rsidR="00377904" w:rsidRPr="00377904" w:rsidRDefault="00377904" w:rsidP="00377904">
      <w:pPr>
        <w:rPr>
          <w:rFonts w:cstheme="minorHAnsi"/>
          <w:sz w:val="24"/>
          <w:szCs w:val="24"/>
        </w:rPr>
      </w:pPr>
    </w:p>
    <w:p w14:paraId="17C11E85" w14:textId="77777777" w:rsidR="00377904" w:rsidRPr="00377904" w:rsidRDefault="00377904" w:rsidP="00377904">
      <w:pPr>
        <w:ind w:left="567"/>
        <w:jc w:val="both"/>
        <w:rPr>
          <w:rFonts w:cstheme="minorHAnsi"/>
          <w:sz w:val="24"/>
          <w:szCs w:val="24"/>
        </w:rPr>
      </w:pPr>
    </w:p>
    <w:p w14:paraId="54E4750E" w14:textId="77777777" w:rsidR="00377904" w:rsidRPr="00D06AB1" w:rsidRDefault="00377904" w:rsidP="00377904">
      <w:pPr>
        <w:ind w:left="567"/>
        <w:jc w:val="center"/>
        <w:rPr>
          <w:sz w:val="32"/>
          <w:szCs w:val="32"/>
        </w:rPr>
      </w:pPr>
    </w:p>
    <w:sectPr w:rsidR="00377904" w:rsidRPr="00D06AB1">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799FED" w14:textId="77777777" w:rsidR="00A766AB" w:rsidRDefault="00A766AB" w:rsidP="000F4728">
      <w:pPr>
        <w:spacing w:after="0" w:line="240" w:lineRule="auto"/>
      </w:pPr>
      <w:r>
        <w:separator/>
      </w:r>
    </w:p>
  </w:endnote>
  <w:endnote w:type="continuationSeparator" w:id="0">
    <w:p w14:paraId="7BE463AF" w14:textId="77777777" w:rsidR="00A766AB" w:rsidRDefault="00A766AB" w:rsidP="000F4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3216216"/>
      <w:docPartObj>
        <w:docPartGallery w:val="Page Numbers (Bottom of Page)"/>
        <w:docPartUnique/>
      </w:docPartObj>
    </w:sdtPr>
    <w:sdtEndPr>
      <w:rPr>
        <w:noProof/>
      </w:rPr>
    </w:sdtEndPr>
    <w:sdtContent>
      <w:p w14:paraId="4254CF75" w14:textId="1AB45BA9" w:rsidR="000F4728" w:rsidRDefault="000F47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88C5B3" w14:textId="77777777" w:rsidR="000F4728" w:rsidRDefault="000F4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76D7F8" w14:textId="77777777" w:rsidR="00A766AB" w:rsidRDefault="00A766AB" w:rsidP="000F4728">
      <w:pPr>
        <w:spacing w:after="0" w:line="240" w:lineRule="auto"/>
      </w:pPr>
      <w:r>
        <w:separator/>
      </w:r>
    </w:p>
  </w:footnote>
  <w:footnote w:type="continuationSeparator" w:id="0">
    <w:p w14:paraId="19F5A349" w14:textId="77777777" w:rsidR="00A766AB" w:rsidRDefault="00A766AB" w:rsidP="000F47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FB860D" w14:textId="2A67C8DC" w:rsidR="000F4728" w:rsidRDefault="000F4728">
    <w:pPr>
      <w:pStyle w:val="Header"/>
    </w:pPr>
    <w:r>
      <w:t xml:space="preserve">University </w:t>
    </w:r>
    <w:r w:rsidR="006A5566">
      <w:t>o</w:t>
    </w:r>
    <w:r>
      <w:t>f Wales Trinity Saint David</w:t>
    </w:r>
    <w:r>
      <w:ptab w:relativeTo="margin" w:alignment="center" w:leader="none"/>
    </w:r>
    <w:r>
      <w:ptab w:relativeTo="margin" w:alignment="right" w:leader="none"/>
    </w:r>
    <w:r>
      <w:t>DSR BMSW400</w:t>
    </w:r>
    <w:r w:rsidR="00DF024C">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13F9E"/>
    <w:multiLevelType w:val="hybridMultilevel"/>
    <w:tmpl w:val="5AFA7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6220D3"/>
    <w:multiLevelType w:val="hybridMultilevel"/>
    <w:tmpl w:val="62523ABE"/>
    <w:lvl w:ilvl="0" w:tplc="3D1CC210">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01B4F"/>
    <w:multiLevelType w:val="hybridMultilevel"/>
    <w:tmpl w:val="BB40FF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76382E"/>
    <w:multiLevelType w:val="hybridMultilevel"/>
    <w:tmpl w:val="015A1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396145"/>
    <w:multiLevelType w:val="hybridMultilevel"/>
    <w:tmpl w:val="BE567640"/>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717"/>
    <w:rsid w:val="00023781"/>
    <w:rsid w:val="00042BD1"/>
    <w:rsid w:val="00044C8B"/>
    <w:rsid w:val="00060857"/>
    <w:rsid w:val="00066717"/>
    <w:rsid w:val="000836E6"/>
    <w:rsid w:val="000A097D"/>
    <w:rsid w:val="000D7FED"/>
    <w:rsid w:val="000F4728"/>
    <w:rsid w:val="00117719"/>
    <w:rsid w:val="00134D5F"/>
    <w:rsid w:val="00184683"/>
    <w:rsid w:val="00187E5F"/>
    <w:rsid w:val="001A067E"/>
    <w:rsid w:val="001B3622"/>
    <w:rsid w:val="001B49FF"/>
    <w:rsid w:val="0023020A"/>
    <w:rsid w:val="002C7FCA"/>
    <w:rsid w:val="002F4009"/>
    <w:rsid w:val="00302A0E"/>
    <w:rsid w:val="00306A8C"/>
    <w:rsid w:val="003179D8"/>
    <w:rsid w:val="003270D4"/>
    <w:rsid w:val="003315E5"/>
    <w:rsid w:val="003338E8"/>
    <w:rsid w:val="0034694C"/>
    <w:rsid w:val="00377904"/>
    <w:rsid w:val="00394BB9"/>
    <w:rsid w:val="003A263A"/>
    <w:rsid w:val="003D5F89"/>
    <w:rsid w:val="00425C8C"/>
    <w:rsid w:val="0045666B"/>
    <w:rsid w:val="0047108D"/>
    <w:rsid w:val="00492FA8"/>
    <w:rsid w:val="004C4F8A"/>
    <w:rsid w:val="0050360D"/>
    <w:rsid w:val="005163BC"/>
    <w:rsid w:val="005355E0"/>
    <w:rsid w:val="00552812"/>
    <w:rsid w:val="00563D14"/>
    <w:rsid w:val="00580073"/>
    <w:rsid w:val="005D7542"/>
    <w:rsid w:val="005E1108"/>
    <w:rsid w:val="005E6267"/>
    <w:rsid w:val="00602F6B"/>
    <w:rsid w:val="0060703D"/>
    <w:rsid w:val="00692C2B"/>
    <w:rsid w:val="006A3E4E"/>
    <w:rsid w:val="006A5566"/>
    <w:rsid w:val="006D0B5E"/>
    <w:rsid w:val="006F6E3F"/>
    <w:rsid w:val="00705079"/>
    <w:rsid w:val="007123D5"/>
    <w:rsid w:val="007334BF"/>
    <w:rsid w:val="00740E55"/>
    <w:rsid w:val="007661C5"/>
    <w:rsid w:val="00776378"/>
    <w:rsid w:val="00820BFA"/>
    <w:rsid w:val="008474AD"/>
    <w:rsid w:val="008941C3"/>
    <w:rsid w:val="008A35A8"/>
    <w:rsid w:val="00903F48"/>
    <w:rsid w:val="0098006A"/>
    <w:rsid w:val="009C61AD"/>
    <w:rsid w:val="00A023C6"/>
    <w:rsid w:val="00A53CD3"/>
    <w:rsid w:val="00A766AB"/>
    <w:rsid w:val="00AB5A20"/>
    <w:rsid w:val="00AB7644"/>
    <w:rsid w:val="00AF0BDC"/>
    <w:rsid w:val="00AF104B"/>
    <w:rsid w:val="00AF4D91"/>
    <w:rsid w:val="00B453E2"/>
    <w:rsid w:val="00B52E42"/>
    <w:rsid w:val="00B845B3"/>
    <w:rsid w:val="00B92E84"/>
    <w:rsid w:val="00BF5F66"/>
    <w:rsid w:val="00C65E79"/>
    <w:rsid w:val="00D030F2"/>
    <w:rsid w:val="00D06AB1"/>
    <w:rsid w:val="00D37384"/>
    <w:rsid w:val="00D71AC5"/>
    <w:rsid w:val="00D92BA6"/>
    <w:rsid w:val="00DF024C"/>
    <w:rsid w:val="00E24365"/>
    <w:rsid w:val="00E34BC0"/>
    <w:rsid w:val="00E61B7A"/>
    <w:rsid w:val="00EC36BD"/>
    <w:rsid w:val="00EF0B3C"/>
    <w:rsid w:val="00F01221"/>
    <w:rsid w:val="00F01579"/>
    <w:rsid w:val="00F12EB4"/>
    <w:rsid w:val="00F34608"/>
    <w:rsid w:val="00F7127D"/>
    <w:rsid w:val="00FA7DE4"/>
    <w:rsid w:val="00FB2E76"/>
    <w:rsid w:val="00FC08CA"/>
    <w:rsid w:val="00FC36B3"/>
    <w:rsid w:val="00FF2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47CBE"/>
  <w15:chartTrackingRefBased/>
  <w15:docId w15:val="{A756661E-35A9-462D-8025-C4CAC7679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5079"/>
    <w:pPr>
      <w:ind w:left="720"/>
      <w:contextualSpacing/>
    </w:pPr>
  </w:style>
  <w:style w:type="table" w:styleId="TableGrid">
    <w:name w:val="Table Grid"/>
    <w:basedOn w:val="TableNormal"/>
    <w:uiPriority w:val="39"/>
    <w:rsid w:val="001A06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77904"/>
    <w:rPr>
      <w:color w:val="0000FF"/>
      <w:u w:val="single"/>
    </w:rPr>
  </w:style>
  <w:style w:type="paragraph" w:styleId="NormalWeb">
    <w:name w:val="Normal (Web)"/>
    <w:basedOn w:val="Normal"/>
    <w:uiPriority w:val="99"/>
    <w:semiHidden/>
    <w:unhideWhenUsed/>
    <w:rsid w:val="003779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77904"/>
  </w:style>
  <w:style w:type="character" w:styleId="Strong">
    <w:name w:val="Strong"/>
    <w:basedOn w:val="DefaultParagraphFont"/>
    <w:uiPriority w:val="22"/>
    <w:qFormat/>
    <w:rsid w:val="00377904"/>
    <w:rPr>
      <w:b/>
      <w:bCs/>
    </w:rPr>
  </w:style>
  <w:style w:type="paragraph" w:styleId="Header">
    <w:name w:val="header"/>
    <w:basedOn w:val="Normal"/>
    <w:link w:val="HeaderChar"/>
    <w:uiPriority w:val="99"/>
    <w:unhideWhenUsed/>
    <w:rsid w:val="000F4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728"/>
  </w:style>
  <w:style w:type="paragraph" w:styleId="Footer">
    <w:name w:val="footer"/>
    <w:basedOn w:val="Normal"/>
    <w:link w:val="FooterChar"/>
    <w:uiPriority w:val="99"/>
    <w:unhideWhenUsed/>
    <w:rsid w:val="000F4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7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647278">
      <w:bodyDiv w:val="1"/>
      <w:marLeft w:val="0"/>
      <w:marRight w:val="0"/>
      <w:marTop w:val="0"/>
      <w:marBottom w:val="0"/>
      <w:divBdr>
        <w:top w:val="none" w:sz="0" w:space="0" w:color="auto"/>
        <w:left w:val="none" w:sz="0" w:space="0" w:color="auto"/>
        <w:bottom w:val="none" w:sz="0" w:space="0" w:color="auto"/>
        <w:right w:val="none" w:sz="0" w:space="0" w:color="auto"/>
      </w:divBdr>
    </w:div>
    <w:div w:id="1423188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07/s11423-019-09705-z"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https://doi.org/10.1186/s41239-017-0064-z" TargetMode="External"/><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Moodle is the best software for virtual learning environment at UWTSD.</a:t>
            </a:r>
          </a:p>
        </c:rich>
      </c:tx>
      <c:layout>
        <c:manualLayout>
          <c:xMode val="edge"/>
          <c:yMode val="edge"/>
          <c:x val="0.16945238095238097"/>
          <c:y val="3.68731563421828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003153511576708"/>
          <c:y val="0.2512987012987013"/>
          <c:w val="0.82587051076148033"/>
          <c:h val="0.49179802200049672"/>
        </c:manualLayout>
      </c:layout>
      <c:barChart>
        <c:barDir val="col"/>
        <c:grouping val="clustered"/>
        <c:varyColors val="0"/>
        <c:ser>
          <c:idx val="0"/>
          <c:order val="0"/>
          <c:tx>
            <c:strRef>
              <c:f>Sheet1!$A$5</c:f>
              <c:strCache>
                <c:ptCount val="1"/>
                <c:pt idx="0">
                  <c:v>Q1: Moodle is the best software for virtual learning environment at UWTSD.</c:v>
                </c:pt>
              </c:strCache>
            </c:strRef>
          </c:tx>
          <c:spPr>
            <a:solidFill>
              <a:schemeClr val="accent1"/>
            </a:solidFill>
            <a:ln>
              <a:noFill/>
            </a:ln>
            <a:effectLst/>
          </c:spPr>
          <c:invertIfNegative val="0"/>
          <c:dLbls>
            <c:numFmt formatCode="General"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Sheet1!$B$4:$F$4</c:f>
              <c:strCache>
                <c:ptCount val="5"/>
                <c:pt idx="0">
                  <c:v>Strongly Agree</c:v>
                </c:pt>
                <c:pt idx="1">
                  <c:v>Agree</c:v>
                </c:pt>
                <c:pt idx="2">
                  <c:v>Do Not Know</c:v>
                </c:pt>
                <c:pt idx="3">
                  <c:v>Disagree</c:v>
                </c:pt>
                <c:pt idx="4">
                  <c:v>Strongly Disagree</c:v>
                </c:pt>
              </c:strCache>
            </c:strRef>
          </c:cat>
          <c:val>
            <c:numRef>
              <c:f>Sheet1!$B$5:$F$5</c:f>
              <c:numCache>
                <c:formatCode>General</c:formatCode>
                <c:ptCount val="5"/>
                <c:pt idx="0">
                  <c:v>4</c:v>
                </c:pt>
                <c:pt idx="1">
                  <c:v>14</c:v>
                </c:pt>
                <c:pt idx="2">
                  <c:v>0</c:v>
                </c:pt>
                <c:pt idx="3">
                  <c:v>2</c:v>
                </c:pt>
                <c:pt idx="4">
                  <c:v>0</c:v>
                </c:pt>
              </c:numCache>
            </c:numRef>
          </c:val>
          <c:extLst>
            <c:ext xmlns:c16="http://schemas.microsoft.com/office/drawing/2014/chart" uri="{C3380CC4-5D6E-409C-BE32-E72D297353CC}">
              <c16:uniqueId val="{00000000-F34C-4B01-90A8-58D7675CB429}"/>
            </c:ext>
          </c:extLst>
        </c:ser>
        <c:dLbls>
          <c:showLegendKey val="0"/>
          <c:showVal val="1"/>
          <c:showCatName val="0"/>
          <c:showSerName val="0"/>
          <c:showPercent val="0"/>
          <c:showBubbleSize val="0"/>
        </c:dLbls>
        <c:gapWidth val="219"/>
        <c:overlap val="-27"/>
        <c:axId val="496857360"/>
        <c:axId val="496862936"/>
      </c:barChart>
      <c:catAx>
        <c:axId val="4968573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Criteria</a:t>
                </a:r>
                <a:r>
                  <a:rPr lang="en-GB" baseline="0"/>
                  <a:t> </a:t>
                </a:r>
                <a:endParaRPr lang="en-GB"/>
              </a:p>
            </c:rich>
          </c:tx>
          <c:layout>
            <c:manualLayout>
              <c:xMode val="edge"/>
              <c:yMode val="edge"/>
              <c:x val="0.39267580776540861"/>
              <c:y val="0.8830935094152192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862936"/>
        <c:crosses val="autoZero"/>
        <c:auto val="1"/>
        <c:lblAlgn val="ctr"/>
        <c:lblOffset val="100"/>
        <c:noMultiLvlLbl val="0"/>
      </c:catAx>
      <c:valAx>
        <c:axId val="496862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a:t>
                </a:r>
                <a:r>
                  <a:rPr lang="en-GB" baseline="0"/>
                  <a:t> of Respondents</a:t>
                </a:r>
                <a:endParaRPr lang="en-GB"/>
              </a:p>
            </c:rich>
          </c:tx>
          <c:layout>
            <c:manualLayout>
              <c:xMode val="edge"/>
              <c:yMode val="edge"/>
              <c:x val="1.7474879860200961E-2"/>
              <c:y val="0.3590353901840700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8573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Moodle has an easy access for students at UWTSD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Sheet2!$A$1:$E$2</c:f>
              <c:strCache>
                <c:ptCount val="5"/>
                <c:pt idx="0">
                  <c:v>Strongly Agree</c:v>
                </c:pt>
                <c:pt idx="1">
                  <c:v>Agree</c:v>
                </c:pt>
                <c:pt idx="2">
                  <c:v>Do Not Know</c:v>
                </c:pt>
                <c:pt idx="3">
                  <c:v>Disagree</c:v>
                </c:pt>
                <c:pt idx="4">
                  <c:v>Strongly Disagree</c:v>
                </c:pt>
              </c:strCache>
            </c:strRef>
          </c:cat>
          <c:val>
            <c:numRef>
              <c:f>Sheet2!$A$3:$E$3</c:f>
              <c:numCache>
                <c:formatCode>General</c:formatCode>
                <c:ptCount val="5"/>
                <c:pt idx="0">
                  <c:v>16</c:v>
                </c:pt>
                <c:pt idx="1">
                  <c:v>4</c:v>
                </c:pt>
                <c:pt idx="2">
                  <c:v>0</c:v>
                </c:pt>
                <c:pt idx="3">
                  <c:v>0</c:v>
                </c:pt>
                <c:pt idx="4">
                  <c:v>0</c:v>
                </c:pt>
              </c:numCache>
            </c:numRef>
          </c:val>
          <c:extLst>
            <c:ext xmlns:c16="http://schemas.microsoft.com/office/drawing/2014/chart" uri="{C3380CC4-5D6E-409C-BE32-E72D297353CC}">
              <c16:uniqueId val="{00000000-F2D3-48C4-96A5-243DD74DCEE4}"/>
            </c:ext>
          </c:extLst>
        </c:ser>
        <c:dLbls>
          <c:showLegendKey val="0"/>
          <c:showVal val="0"/>
          <c:showCatName val="0"/>
          <c:showSerName val="0"/>
          <c:showPercent val="0"/>
          <c:showBubbleSize val="0"/>
        </c:dLbls>
        <c:gapWidth val="219"/>
        <c:overlap val="-27"/>
        <c:axId val="495826880"/>
        <c:axId val="360629280"/>
      </c:barChart>
      <c:catAx>
        <c:axId val="4958268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Criteria</a:t>
                </a:r>
              </a:p>
            </c:rich>
          </c:tx>
          <c:layout>
            <c:manualLayout>
              <c:xMode val="edge"/>
              <c:yMode val="edge"/>
              <c:x val="0.4239953428077588"/>
              <c:y val="0.91780992492217539"/>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629280"/>
        <c:crosses val="autoZero"/>
        <c:auto val="1"/>
        <c:lblAlgn val="ctr"/>
        <c:lblOffset val="100"/>
        <c:noMultiLvlLbl val="0"/>
      </c:catAx>
      <c:valAx>
        <c:axId val="360629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a:t>
                </a:r>
                <a:r>
                  <a:rPr lang="en-GB" baseline="0"/>
                  <a:t> of Respondents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5826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Use of the online Library on Moodle to do Research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4620233908164875E-2"/>
          <c:y val="0.13368627450980394"/>
          <c:w val="0.53299845440494587"/>
          <c:h val="0.81141176470588239"/>
        </c:manualLayout>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382-45A5-AA60-628FC006462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382-45A5-AA60-628FC0064620}"/>
              </c:ext>
            </c:extLst>
          </c:dPt>
          <c:dPt>
            <c:idx val="2"/>
            <c:bubble3D val="0"/>
            <c:spPr>
              <a:solidFill>
                <a:srgbClr val="00B050"/>
              </a:solidFill>
              <a:ln w="19050">
                <a:solidFill>
                  <a:schemeClr val="lt1"/>
                </a:solidFill>
              </a:ln>
              <a:effectLst/>
            </c:spPr>
            <c:extLst>
              <c:ext xmlns:c16="http://schemas.microsoft.com/office/drawing/2014/chart" uri="{C3380CC4-5D6E-409C-BE32-E72D297353CC}">
                <c16:uniqueId val="{00000005-3382-45A5-AA60-628FC006462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382-45A5-AA60-628FC006462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382-45A5-AA60-628FC0064620}"/>
              </c:ext>
            </c:extLst>
          </c:dPt>
          <c:dLbls>
            <c:numFmt formatCode="General" sourceLinked="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inEnd"/>
            <c:showLegendKey val="0"/>
            <c:showVal val="0"/>
            <c:showCatName val="0"/>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Sheet3!$A$2:$E$2</c:f>
              <c:strCache>
                <c:ptCount val="5"/>
                <c:pt idx="0">
                  <c:v>Strongly Agree</c:v>
                </c:pt>
                <c:pt idx="1">
                  <c:v>Agree</c:v>
                </c:pt>
                <c:pt idx="2">
                  <c:v>Do Not Know</c:v>
                </c:pt>
                <c:pt idx="3">
                  <c:v>Disagree</c:v>
                </c:pt>
                <c:pt idx="4">
                  <c:v>Strongly Disagree</c:v>
                </c:pt>
              </c:strCache>
            </c:strRef>
          </c:cat>
          <c:val>
            <c:numRef>
              <c:f>Sheet3!$A$3:$E$3</c:f>
              <c:numCache>
                <c:formatCode>General</c:formatCode>
                <c:ptCount val="5"/>
                <c:pt idx="0">
                  <c:v>2</c:v>
                </c:pt>
                <c:pt idx="1">
                  <c:v>5</c:v>
                </c:pt>
                <c:pt idx="2">
                  <c:v>0</c:v>
                </c:pt>
                <c:pt idx="3">
                  <c:v>7</c:v>
                </c:pt>
                <c:pt idx="4">
                  <c:v>6</c:v>
                </c:pt>
              </c:numCache>
            </c:numRef>
          </c:val>
          <c:extLst>
            <c:ext xmlns:c16="http://schemas.microsoft.com/office/drawing/2014/chart" uri="{C3380CC4-5D6E-409C-BE32-E72D297353CC}">
              <c16:uniqueId val="{0000000A-3382-45A5-AA60-628FC0064620}"/>
            </c:ext>
          </c:extLst>
        </c:ser>
        <c:dLbls>
          <c:showLegendKey val="0"/>
          <c:showVal val="0"/>
          <c:showCatName val="0"/>
          <c:showSerName val="0"/>
          <c:showPercent val="0"/>
          <c:showBubbleSize val="0"/>
          <c:showLeaderLines val="0"/>
        </c:dLbls>
        <c:firstSliceAng val="0"/>
      </c:pieChart>
      <c:spPr>
        <a:noFill/>
        <a:ln>
          <a:noFill/>
        </a:ln>
        <a:effectLst/>
      </c:spPr>
    </c:plotArea>
    <c:legend>
      <c:legendPos val="r"/>
      <c:layout>
        <c:manualLayout>
          <c:xMode val="edge"/>
          <c:yMode val="edge"/>
          <c:x val="0.65855229263266346"/>
          <c:y val="0.30625598270804388"/>
          <c:w val="0.32518468035390469"/>
          <c:h val="0.591662498070094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Use of Moodle to review the work done in class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Sheet4!$A$2:$E$2</c:f>
              <c:strCache>
                <c:ptCount val="5"/>
                <c:pt idx="0">
                  <c:v>Strongly Agree</c:v>
                </c:pt>
                <c:pt idx="1">
                  <c:v>Agree</c:v>
                </c:pt>
                <c:pt idx="2">
                  <c:v>Do Not Know</c:v>
                </c:pt>
                <c:pt idx="3">
                  <c:v>Disagree</c:v>
                </c:pt>
                <c:pt idx="4">
                  <c:v>Strongly Disagree</c:v>
                </c:pt>
              </c:strCache>
            </c:strRef>
          </c:cat>
          <c:val>
            <c:numRef>
              <c:f>Sheet4!$A$3:$E$3</c:f>
              <c:numCache>
                <c:formatCode>General</c:formatCode>
                <c:ptCount val="5"/>
                <c:pt idx="0">
                  <c:v>3</c:v>
                </c:pt>
                <c:pt idx="1">
                  <c:v>12</c:v>
                </c:pt>
                <c:pt idx="2">
                  <c:v>0</c:v>
                </c:pt>
                <c:pt idx="3">
                  <c:v>5</c:v>
                </c:pt>
                <c:pt idx="4">
                  <c:v>0</c:v>
                </c:pt>
              </c:numCache>
            </c:numRef>
          </c:val>
          <c:extLst>
            <c:ext xmlns:c16="http://schemas.microsoft.com/office/drawing/2014/chart" uri="{C3380CC4-5D6E-409C-BE32-E72D297353CC}">
              <c16:uniqueId val="{00000000-06D7-4084-8C34-2CCD9FD6F668}"/>
            </c:ext>
          </c:extLst>
        </c:ser>
        <c:dLbls>
          <c:showLegendKey val="0"/>
          <c:showVal val="0"/>
          <c:showCatName val="0"/>
          <c:showSerName val="0"/>
          <c:showPercent val="0"/>
          <c:showBubbleSize val="0"/>
        </c:dLbls>
        <c:gapWidth val="219"/>
        <c:overlap val="-27"/>
        <c:axId val="559519056"/>
        <c:axId val="559519712"/>
      </c:barChart>
      <c:catAx>
        <c:axId val="5595190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Criteria</a:t>
                </a:r>
              </a:p>
            </c:rich>
          </c:tx>
          <c:layout>
            <c:manualLayout>
              <c:xMode val="edge"/>
              <c:yMode val="edge"/>
              <c:x val="0.40821322654834785"/>
              <c:y val="0.8719648803486973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519712"/>
        <c:crosses val="autoZero"/>
        <c:auto val="1"/>
        <c:lblAlgn val="ctr"/>
        <c:lblOffset val="100"/>
        <c:noMultiLvlLbl val="0"/>
      </c:catAx>
      <c:valAx>
        <c:axId val="5595197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1"/>
                  <a:t>No</a:t>
                </a:r>
                <a:r>
                  <a:rPr lang="en-GB" b="1" baseline="0"/>
                  <a:t> of Respondents</a:t>
                </a:r>
                <a:endParaRPr lang="en-GB" b="1"/>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5190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Access Moodle with Smartphone device</a:t>
            </a:r>
          </a:p>
        </c:rich>
      </c:tx>
      <c:layout>
        <c:manualLayout>
          <c:xMode val="edge"/>
          <c:yMode val="edge"/>
          <c:x val="0.11970727895654266"/>
          <c:y val="0"/>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0022620264070045"/>
          <c:y val="0.19432888053172459"/>
          <c:w val="0.51951377952755906"/>
          <c:h val="0.8056711140274132"/>
        </c:manualLayout>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E31-49F2-9567-2ABC44831F0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E31-49F2-9567-2ABC44831F0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E31-49F2-9567-2ABC44831F0B}"/>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E31-49F2-9567-2ABC44831F0B}"/>
              </c:ext>
            </c:extLst>
          </c:dPt>
          <c:dPt>
            <c:idx val="4"/>
            <c:bubble3D val="0"/>
            <c:spPr>
              <a:solidFill>
                <a:srgbClr val="FF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E31-49F2-9567-2ABC44831F0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Sheet5!$A$2:$E$2</c:f>
              <c:strCache>
                <c:ptCount val="5"/>
                <c:pt idx="0">
                  <c:v>Strongly Agree</c:v>
                </c:pt>
                <c:pt idx="1">
                  <c:v>Agree</c:v>
                </c:pt>
                <c:pt idx="2">
                  <c:v>Do Not Know</c:v>
                </c:pt>
                <c:pt idx="3">
                  <c:v>Disagree</c:v>
                </c:pt>
                <c:pt idx="4">
                  <c:v>Strongly Disagree</c:v>
                </c:pt>
              </c:strCache>
            </c:strRef>
          </c:cat>
          <c:val>
            <c:numRef>
              <c:f>Sheet5!$A$3:$E$3</c:f>
              <c:numCache>
                <c:formatCode>General</c:formatCode>
                <c:ptCount val="5"/>
                <c:pt idx="0">
                  <c:v>10</c:v>
                </c:pt>
                <c:pt idx="1">
                  <c:v>9</c:v>
                </c:pt>
                <c:pt idx="2">
                  <c:v>0</c:v>
                </c:pt>
                <c:pt idx="3">
                  <c:v>1</c:v>
                </c:pt>
                <c:pt idx="4">
                  <c:v>0</c:v>
                </c:pt>
              </c:numCache>
            </c:numRef>
          </c:val>
          <c:extLst>
            <c:ext xmlns:c16="http://schemas.microsoft.com/office/drawing/2014/chart" uri="{C3380CC4-5D6E-409C-BE32-E72D297353CC}">
              <c16:uniqueId val="{0000000A-1E31-49F2-9567-2ABC44831F0B}"/>
            </c:ext>
          </c:extLst>
        </c:ser>
        <c:dLbls>
          <c:dLblPos val="bestFit"/>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5048075240594938"/>
          <c:y val="0.26527631962671333"/>
          <c:w val="0.33285258092738407"/>
          <c:h val="0.6313684747739867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25000"/>
          <a:lumOff val="75000"/>
        </a:schemeClr>
      </a:solidFill>
      <a:round/>
    </a:ln>
    <a:effectLst>
      <a:outerShdw blurRad="50800" dist="50800" dir="5400000" algn="ctr" rotWithShape="0">
        <a:schemeClr val="bg1"/>
      </a:outerShdw>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use Moodle to communicate with other students at UWTSD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Sheet6!$A$2:$E$2</c:f>
              <c:strCache>
                <c:ptCount val="5"/>
                <c:pt idx="0">
                  <c:v>Strongly Agree</c:v>
                </c:pt>
                <c:pt idx="1">
                  <c:v>Agree</c:v>
                </c:pt>
                <c:pt idx="2">
                  <c:v>Do Not Know</c:v>
                </c:pt>
                <c:pt idx="3">
                  <c:v>Disagree</c:v>
                </c:pt>
                <c:pt idx="4">
                  <c:v>Strongly Disagree</c:v>
                </c:pt>
              </c:strCache>
            </c:strRef>
          </c:cat>
          <c:val>
            <c:numRef>
              <c:f>Sheet6!$A$3:$E$3</c:f>
              <c:numCache>
                <c:formatCode>General</c:formatCode>
                <c:ptCount val="5"/>
                <c:pt idx="0">
                  <c:v>0</c:v>
                </c:pt>
                <c:pt idx="1">
                  <c:v>4</c:v>
                </c:pt>
                <c:pt idx="2">
                  <c:v>0</c:v>
                </c:pt>
                <c:pt idx="3">
                  <c:v>9</c:v>
                </c:pt>
                <c:pt idx="4">
                  <c:v>7</c:v>
                </c:pt>
              </c:numCache>
            </c:numRef>
          </c:val>
          <c:extLst>
            <c:ext xmlns:c16="http://schemas.microsoft.com/office/drawing/2014/chart" uri="{C3380CC4-5D6E-409C-BE32-E72D297353CC}">
              <c16:uniqueId val="{00000000-A95C-4B95-AF16-74E47B180F9A}"/>
            </c:ext>
          </c:extLst>
        </c:ser>
        <c:dLbls>
          <c:showLegendKey val="0"/>
          <c:showVal val="0"/>
          <c:showCatName val="0"/>
          <c:showSerName val="0"/>
          <c:showPercent val="0"/>
          <c:showBubbleSize val="0"/>
        </c:dLbls>
        <c:gapWidth val="219"/>
        <c:overlap val="-27"/>
        <c:axId val="489837984"/>
        <c:axId val="561097360"/>
      </c:barChart>
      <c:catAx>
        <c:axId val="4898379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criteria</a:t>
                </a:r>
              </a:p>
            </c:rich>
          </c:tx>
          <c:layout>
            <c:manualLayout>
              <c:xMode val="edge"/>
              <c:yMode val="edge"/>
              <c:x val="0.37954046369203848"/>
              <c:y val="0.8786803732866724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097360"/>
        <c:crosses val="autoZero"/>
        <c:auto val="1"/>
        <c:lblAlgn val="ctr"/>
        <c:lblOffset val="100"/>
        <c:noMultiLvlLbl val="0"/>
      </c:catAx>
      <c:valAx>
        <c:axId val="561097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a:t>
                </a:r>
                <a:r>
                  <a:rPr lang="en-GB" baseline="0"/>
                  <a:t> of Respondents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98379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Use of Moodle to communicate with lecturers or staff at UWTSD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7122644474829865E-2"/>
          <c:y val="0.23620695340218151"/>
          <c:w val="0.42706476810159211"/>
          <c:h val="0.71678207309513442"/>
        </c:manualLayout>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475-4FE7-AC17-D4467C6D888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475-4FE7-AC17-D4467C6D888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475-4FE7-AC17-D4467C6D888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475-4FE7-AC17-D4467C6D888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475-4FE7-AC17-D4467C6D888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Sheet7!$A$2:$E$2</c:f>
              <c:strCache>
                <c:ptCount val="5"/>
                <c:pt idx="0">
                  <c:v>Strongly Agree</c:v>
                </c:pt>
                <c:pt idx="1">
                  <c:v>Agree</c:v>
                </c:pt>
                <c:pt idx="2">
                  <c:v>Do Not Know</c:v>
                </c:pt>
                <c:pt idx="3">
                  <c:v>Disagree</c:v>
                </c:pt>
                <c:pt idx="4">
                  <c:v>Strongly Disagree</c:v>
                </c:pt>
              </c:strCache>
            </c:strRef>
          </c:cat>
          <c:val>
            <c:numRef>
              <c:f>Sheet7!$A$3:$E$3</c:f>
              <c:numCache>
                <c:formatCode>General</c:formatCode>
                <c:ptCount val="5"/>
                <c:pt idx="0">
                  <c:v>3</c:v>
                </c:pt>
                <c:pt idx="1">
                  <c:v>15</c:v>
                </c:pt>
                <c:pt idx="2">
                  <c:v>0</c:v>
                </c:pt>
                <c:pt idx="3">
                  <c:v>2</c:v>
                </c:pt>
                <c:pt idx="4">
                  <c:v>0</c:v>
                </c:pt>
              </c:numCache>
            </c:numRef>
          </c:val>
          <c:extLst>
            <c:ext xmlns:c16="http://schemas.microsoft.com/office/drawing/2014/chart" uri="{C3380CC4-5D6E-409C-BE32-E72D297353CC}">
              <c16:uniqueId val="{0000000A-5475-4FE7-AC17-D4467C6D888D}"/>
            </c:ext>
          </c:extLst>
        </c:ser>
        <c:dLbls>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6785755261131281"/>
          <c:y val="0.21464474603991085"/>
          <c:w val="0.30645441400663243"/>
          <c:h val="0.7009028080032710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053456-F5F1-44CB-9083-CB1BE9BB9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1464</TotalTime>
  <Pages>13</Pages>
  <Words>2423</Words>
  <Characters>13813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Hasin Miah</dc:creator>
  <cp:keywords/>
  <dc:description/>
  <cp:lastModifiedBy>Hasin Miah</cp:lastModifiedBy>
  <cp:revision>11</cp:revision>
  <dcterms:created xsi:type="dcterms:W3CDTF">2020-05-06T21:54:00Z</dcterms:created>
  <dcterms:modified xsi:type="dcterms:W3CDTF">2020-05-12T15:31:00Z</dcterms:modified>
</cp:coreProperties>
</file>