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3B46C" w14:textId="3E2E606F" w:rsidR="009C658D" w:rsidRDefault="009C658D" w:rsidP="333E934B">
      <w:pPr>
        <w:pStyle w:val="NormalWeb"/>
        <w:shd w:val="clear" w:color="auto" w:fill="FFFFFF" w:themeFill="background1"/>
        <w:spacing w:before="855" w:beforeAutospacing="0" w:after="0" w:afterAutospacing="0"/>
        <w:divId w:val="256444268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54C13DD2">
        <w:rPr>
          <w:rFonts w:ascii="Arial" w:hAnsi="Arial" w:cs="Arial"/>
          <w:color w:val="222222"/>
          <w:sz w:val="22"/>
          <w:szCs w:val="22"/>
          <w:shd w:val="clear" w:color="auto" w:fill="FFFFFF"/>
        </w:rPr>
        <w:t>A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collection of things that helped and supported my </w:t>
      </w:r>
      <w:r w:rsidR="0075195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work. </w:t>
      </w:r>
    </w:p>
    <w:p w14:paraId="7EBD6F78" w14:textId="7E9A5DF9" w:rsidR="009C658D" w:rsidRDefault="00537B7C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  <w:t>W</w:t>
      </w:r>
      <w:r w:rsidR="009C658D"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  <w:t>arm</w:t>
      </w:r>
      <w:r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  <w:t xml:space="preserve"> ups are </w:t>
      </w:r>
      <w:r w:rsidR="009C658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an essential part of performance preparation. It </w:t>
      </w:r>
      <w:r w:rsidR="009C0DF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reduces </w:t>
      </w:r>
      <w:r w:rsidR="009C658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the risks of injury, </w:t>
      </w:r>
      <w:r w:rsidR="00B40164">
        <w:rPr>
          <w:rFonts w:ascii="Arial" w:hAnsi="Arial" w:cs="Arial"/>
          <w:color w:val="222222"/>
          <w:sz w:val="22"/>
          <w:szCs w:val="22"/>
          <w:shd w:val="clear" w:color="auto" w:fill="FFFFFF"/>
        </w:rPr>
        <w:t>and</w:t>
      </w:r>
      <w:r w:rsidR="009C658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creates energy, feeding into the mood within the space.</w:t>
      </w:r>
    </w:p>
    <w:p w14:paraId="446A3F70" w14:textId="3440AE15" w:rsidR="009C658D" w:rsidRDefault="009470EB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This term </w:t>
      </w:r>
      <w:r w:rsidR="009C658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everyone ran </w:t>
      </w:r>
      <w:bookmarkStart w:id="0" w:name="_Int_VtU7wDCz"/>
      <w:r w:rsidR="009C658D">
        <w:rPr>
          <w:rFonts w:ascii="Arial" w:hAnsi="Arial" w:cs="Arial"/>
          <w:color w:val="222222"/>
          <w:sz w:val="22"/>
          <w:szCs w:val="22"/>
          <w:shd w:val="clear" w:color="auto" w:fill="FFFFFF"/>
        </w:rPr>
        <w:t>warm</w:t>
      </w:r>
      <w:r w:rsidR="00840A4C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ups</w:t>
      </w:r>
      <w:bookmarkEnd w:id="0"/>
      <w:r w:rsidR="00840A4C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9C658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for the class. This gave us the opportunity to experience a variety of warm up techniques and discover what worked well for us. </w:t>
      </w:r>
    </w:p>
    <w:p w14:paraId="3122D8CA" w14:textId="4432A0F7" w:rsidR="002F0514" w:rsidRPr="00496C2F" w:rsidRDefault="00512191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The </w:t>
      </w:r>
      <w:bookmarkStart w:id="1" w:name="_Int_NKBqNAIc"/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warm up</w:t>
      </w:r>
      <w:bookmarkEnd w:id="1"/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that I enjoyed most was </w:t>
      </w:r>
      <w:r w:rsidR="21ABD9E4">
        <w:rPr>
          <w:rFonts w:ascii="Arial" w:hAnsi="Arial" w:cs="Arial"/>
          <w:color w:val="222222"/>
          <w:sz w:val="22"/>
          <w:szCs w:val="22"/>
          <w:shd w:val="clear" w:color="auto" w:fill="FFFFFF"/>
        </w:rPr>
        <w:t>by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Frantic </w:t>
      </w:r>
      <w:r w:rsidR="2FF65CC3">
        <w:rPr>
          <w:rFonts w:ascii="Arial" w:hAnsi="Arial" w:cs="Arial"/>
          <w:color w:val="222222"/>
          <w:sz w:val="22"/>
          <w:szCs w:val="22"/>
          <w:shd w:val="clear" w:color="auto" w:fill="FFFFFF"/>
        </w:rPr>
        <w:t>A</w:t>
      </w:r>
      <w:r w:rsidR="72951B67">
        <w:rPr>
          <w:rFonts w:ascii="Arial" w:hAnsi="Arial" w:cs="Arial"/>
          <w:color w:val="222222"/>
          <w:sz w:val="22"/>
          <w:szCs w:val="22"/>
          <w:shd w:val="clear" w:color="auto" w:fill="FFFFFF"/>
        </w:rPr>
        <w:t>ssembly</w:t>
      </w:r>
      <w:r w:rsidR="0D4BF5F9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  <w:r w:rsidR="602EA2B0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</w:t>
      </w:r>
      <w:r w:rsidR="3258ACE0">
        <w:rPr>
          <w:rFonts w:ascii="Arial" w:hAnsi="Arial" w:cs="Arial"/>
          <w:color w:val="222222"/>
          <w:sz w:val="22"/>
          <w:szCs w:val="22"/>
          <w:shd w:val="clear" w:color="auto" w:fill="FFFFFF"/>
        </w:rPr>
        <w:t>t</w:t>
      </w:r>
      <w:r w:rsidR="002F051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was physically challenging but really boosted my mood and left me feeling </w:t>
      </w:r>
      <w:r w:rsidR="66DE5B56">
        <w:rPr>
          <w:rFonts w:ascii="Arial" w:hAnsi="Arial" w:cs="Arial"/>
          <w:color w:val="222222"/>
          <w:sz w:val="22"/>
          <w:szCs w:val="22"/>
          <w:shd w:val="clear" w:color="auto" w:fill="FFFFFF"/>
        </w:rPr>
        <w:t>energised and ready to work.</w:t>
      </w:r>
      <w:r w:rsidR="002F051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If I were to run a </w:t>
      </w:r>
      <w:r w:rsidR="094E9B95">
        <w:rPr>
          <w:rFonts w:ascii="Arial" w:hAnsi="Arial" w:cs="Arial"/>
          <w:color w:val="222222"/>
          <w:sz w:val="22"/>
          <w:szCs w:val="22"/>
          <w:shd w:val="clear" w:color="auto" w:fill="FFFFFF"/>
        </w:rPr>
        <w:t>warmup</w:t>
      </w:r>
      <w:r w:rsidR="002F051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again</w:t>
      </w:r>
      <w:r w:rsidR="033BD290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="002F051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E71BCC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I’d </w:t>
      </w:r>
      <w:r w:rsidR="00213B67">
        <w:rPr>
          <w:rFonts w:ascii="Arial" w:hAnsi="Arial" w:cs="Arial"/>
          <w:color w:val="222222"/>
          <w:sz w:val="22"/>
          <w:szCs w:val="22"/>
          <w:shd w:val="clear" w:color="auto" w:fill="FFFFFF"/>
        </w:rPr>
        <w:t>try and follow a similar structure</w:t>
      </w:r>
      <w:r w:rsidR="62E3D9C9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  <w:r w:rsidR="00213B67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79295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I liked how there was </w:t>
      </w:r>
      <w:r w:rsidR="006D243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 </w:t>
      </w:r>
      <w:r w:rsidR="130FEE74">
        <w:rPr>
          <w:rFonts w:ascii="Arial" w:hAnsi="Arial" w:cs="Arial"/>
          <w:color w:val="222222"/>
          <w:sz w:val="22"/>
          <w:szCs w:val="22"/>
          <w:shd w:val="clear" w:color="auto" w:fill="FFFFFF"/>
        </w:rPr>
        <w:t>portion</w:t>
      </w:r>
      <w:r w:rsidR="006D243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0D14D7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focused </w:t>
      </w:r>
      <w:r w:rsidR="4FCD7D2D">
        <w:rPr>
          <w:rFonts w:ascii="Arial" w:hAnsi="Arial" w:cs="Arial"/>
          <w:color w:val="222222"/>
          <w:sz w:val="22"/>
          <w:szCs w:val="22"/>
          <w:shd w:val="clear" w:color="auto" w:fill="FFFFFF"/>
        </w:rPr>
        <w:t>purely</w:t>
      </w:r>
      <w:r w:rsidR="006D243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on mobilising your joints to ensure their readiness move. </w:t>
      </w:r>
    </w:p>
    <w:p w14:paraId="6FA293B9" w14:textId="77777777" w:rsidR="00496C2F" w:rsidRDefault="00496C2F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</w:pPr>
    </w:p>
    <w:p w14:paraId="014A3B77" w14:textId="163AFA57" w:rsidR="009C658D" w:rsidRDefault="009C658D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  <w:t>Collaborative work</w:t>
      </w:r>
    </w:p>
    <w:p w14:paraId="17D7EC05" w14:textId="3991F33D" w:rsidR="009C658D" w:rsidRDefault="009C658D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For the assessment</w:t>
      </w:r>
      <w:r w:rsidR="00E640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we had to work collaboratively.  </w:t>
      </w:r>
      <w:r w:rsidR="00E2786A">
        <w:rPr>
          <w:rFonts w:ascii="Arial" w:hAnsi="Arial" w:cs="Arial"/>
          <w:color w:val="222222"/>
          <w:sz w:val="22"/>
          <w:szCs w:val="22"/>
          <w:shd w:val="clear" w:color="auto" w:fill="FFFFFF"/>
        </w:rPr>
        <w:t>This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requires patience, adaptability, some give and take and most importantly, trust in the group. Your plans will change because a groups involvement will, by its nature, influence you. So trust is essential.  </w:t>
      </w:r>
    </w:p>
    <w:p w14:paraId="5186409A" w14:textId="7C30F64B" w:rsidR="009C658D" w:rsidRDefault="009C658D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Things we did in class that prepared us to work collaboratively</w:t>
      </w:r>
      <w:r w:rsidR="00496C2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w</w:t>
      </w:r>
      <w:r w:rsidR="00E966F7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ere – </w:t>
      </w:r>
      <w:r w:rsidR="000D14D7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sharing </w:t>
      </w:r>
      <w:r w:rsidR="00E966F7">
        <w:rPr>
          <w:rFonts w:ascii="Arial" w:hAnsi="Arial" w:cs="Arial"/>
          <w:color w:val="222222"/>
          <w:sz w:val="22"/>
          <w:szCs w:val="22"/>
          <w:shd w:val="clear" w:color="auto" w:fill="FFFFFF"/>
        </w:rPr>
        <w:t>work back in front of each other</w:t>
      </w:r>
      <w:r w:rsidR="00F020F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working </w:t>
      </w:r>
      <w:r w:rsidR="006E145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together </w:t>
      </w:r>
      <w:r w:rsidR="00F020F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to create movement pieces, </w:t>
      </w:r>
      <w:r w:rsidR="00B05C7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and trust </w:t>
      </w:r>
      <w:r w:rsidR="006E145B">
        <w:rPr>
          <w:rFonts w:ascii="Arial" w:hAnsi="Arial" w:cs="Arial"/>
          <w:color w:val="222222"/>
          <w:sz w:val="22"/>
          <w:szCs w:val="22"/>
          <w:shd w:val="clear" w:color="auto" w:fill="FFFFFF"/>
        </w:rPr>
        <w:t>exercises</w:t>
      </w:r>
      <w:r w:rsidR="00B05C7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2F4FBA3D" w14:textId="39B5DBD6" w:rsidR="009C658D" w:rsidRDefault="009C658D" w:rsidP="00B05C7E">
      <w:pPr>
        <w:shd w:val="clear" w:color="auto" w:fill="FFFFFF"/>
        <w:spacing w:after="0" w:line="240" w:lineRule="auto"/>
        <w:divId w:val="256444268"/>
        <w:rPr>
          <w:rFonts w:ascii="Arial" w:eastAsia="Times New Roman" w:hAnsi="Arial" w:cs="Arial"/>
          <w:color w:val="000000"/>
          <w:sz w:val="22"/>
          <w:szCs w:val="22"/>
        </w:rPr>
      </w:pPr>
    </w:p>
    <w:p w14:paraId="0704F1E7" w14:textId="3F905240" w:rsidR="00DE684B" w:rsidRDefault="009C658D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After being put in our groups I went back to </w:t>
      </w:r>
      <w:proofErr w:type="spellStart"/>
      <w:r w:rsidR="00827011">
        <w:rPr>
          <w:rFonts w:ascii="Arial" w:hAnsi="Arial" w:cs="Arial"/>
          <w:color w:val="222222"/>
          <w:sz w:val="22"/>
          <w:szCs w:val="22"/>
          <w:shd w:val="clear" w:color="auto" w:fill="FFFFFF"/>
        </w:rPr>
        <w:t>Grotowski</w:t>
      </w:r>
      <w:proofErr w:type="spellEnd"/>
      <w:r w:rsidR="0082701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02558C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“statements of principles </w:t>
      </w:r>
      <w:r w:rsidR="00CA4AA1">
        <w:rPr>
          <w:rFonts w:ascii="Arial" w:hAnsi="Arial" w:cs="Arial"/>
          <w:color w:val="222222"/>
          <w:sz w:val="22"/>
          <w:szCs w:val="22"/>
          <w:shd w:val="clear" w:color="auto" w:fill="FFFFFF"/>
        </w:rPr>
        <w:t>“</w:t>
      </w:r>
      <w:r w:rsidR="00E2786A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="00DE684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1981, </w:t>
      </w:r>
      <w:r w:rsidR="000C4AF6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page </w:t>
      </w:r>
      <w:r w:rsidR="00DE684B">
        <w:rPr>
          <w:rFonts w:ascii="Arial" w:hAnsi="Arial" w:cs="Arial"/>
          <w:color w:val="222222"/>
          <w:sz w:val="22"/>
          <w:szCs w:val="22"/>
          <w:shd w:val="clear" w:color="auto" w:fill="FFFFFF"/>
        </w:rPr>
        <w:t>211–218)</w:t>
      </w:r>
    </w:p>
    <w:p w14:paraId="64033E95" w14:textId="660BE5B3" w:rsidR="00DE684B" w:rsidRDefault="00DE684B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7AAC8412" w14:textId="01FA6961" w:rsidR="009C658D" w:rsidRPr="00F1489D" w:rsidRDefault="009C658D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We looked at these previously in class and I wanted to apply them in </w:t>
      </w:r>
      <w:r w:rsidR="00791902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my collaborative 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work.</w:t>
      </w:r>
    </w:p>
    <w:p w14:paraId="3C596F4E" w14:textId="77777777" w:rsidR="003D760D" w:rsidRDefault="003D760D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b/>
          <w:bCs/>
          <w:color w:val="FF0000"/>
          <w:sz w:val="22"/>
          <w:szCs w:val="22"/>
          <w:shd w:val="clear" w:color="auto" w:fill="FFFFFF"/>
        </w:rPr>
      </w:pPr>
    </w:p>
    <w:p w14:paraId="4EF5D7EE" w14:textId="038AD145" w:rsidR="003D760D" w:rsidRDefault="003D760D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</w:t>
      </w:r>
      <w:r w:rsidR="008460C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quotes 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that were most </w:t>
      </w:r>
      <w:r w:rsidR="003A31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important </w:t>
      </w:r>
      <w:r w:rsidR="00957A7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to me </w:t>
      </w:r>
      <w:r w:rsidR="003A31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were:</w:t>
      </w:r>
    </w:p>
    <w:p w14:paraId="0356A8EF" w14:textId="722EDD08" w:rsidR="00E02152" w:rsidRDefault="003A31CA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“</w:t>
      </w:r>
      <w:r w:rsidR="00E0215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For these reasons every aspect of an actor’s work dealing with</w:t>
      </w:r>
    </w:p>
    <w:p w14:paraId="2E9B92E5" w14:textId="2A25595C" w:rsidR="00E02152" w:rsidRDefault="00E02152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Intimate matters should be protected from incidental remarks,</w:t>
      </w:r>
    </w:p>
    <w:p w14:paraId="23FCC448" w14:textId="5A3258B7" w:rsidR="002A0A6B" w:rsidRDefault="00E02152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Indiscretions, nonchalance, idle comments and jokes” </w:t>
      </w:r>
      <w:r w:rsidR="0EEE08F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proofErr w:type="spellStart"/>
      <w:r w:rsidR="002A0A6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Grotowski</w:t>
      </w:r>
      <w:proofErr w:type="spellEnd"/>
      <w:r w:rsidR="002A0A6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&amp; Barba, 1981, pp. 213)</w:t>
      </w:r>
    </w:p>
    <w:p w14:paraId="67402806" w14:textId="77777777" w:rsidR="00DE684B" w:rsidRDefault="00DE684B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215F2C44" w14:textId="76160B33" w:rsidR="00E02152" w:rsidRDefault="31B75891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</w:t>
      </w:r>
      <w:r w:rsidR="41667E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reating</w:t>
      </w:r>
      <w:r w:rsidR="00E73DE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CA49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work</w:t>
      </w:r>
      <w:r w:rsidR="0069071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comes </w:t>
      </w:r>
      <w:r w:rsidR="00E73DE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with vulnerable moments for everyone so it’s important that we are </w:t>
      </w:r>
      <w:r w:rsidR="009D41B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supportive </w:t>
      </w:r>
      <w:r w:rsidR="05D0971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</w:t>
      </w:r>
      <w:r w:rsidR="41667E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</w:t>
      </w:r>
      <w:r w:rsidR="00E73DE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BC779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each other</w:t>
      </w:r>
      <w:r w:rsidR="00E73DE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not joking about the </w:t>
      </w:r>
      <w:r w:rsidR="009D41B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work</w:t>
      </w:r>
      <w:r w:rsidR="00E73DE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151FD505" w14:textId="420281EE" w:rsidR="003D760D" w:rsidRDefault="00CA499E" w:rsidP="00C15812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A8ED152" w14:textId="77777777" w:rsidR="00CA499E" w:rsidRDefault="00CA499E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“We must not go short of sleep for the sake of private enjoyment</w:t>
      </w:r>
    </w:p>
    <w:p w14:paraId="7400E3F8" w14:textId="40C632EA" w:rsidR="00CA499E" w:rsidRDefault="00CA499E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And then come to work tired or with a hangover. We must not</w:t>
      </w:r>
    </w:p>
    <w:p w14:paraId="61368F3D" w14:textId="19CAFE7F" w:rsidR="00CA499E" w:rsidRDefault="00CA499E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Come unable to concentrate. The rule here is not just one’s</w:t>
      </w:r>
    </w:p>
    <w:p w14:paraId="0521F174" w14:textId="4C68A94B" w:rsidR="00CA499E" w:rsidRDefault="00CA499E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Compulsory presence in the place of work, but physical readiness</w:t>
      </w:r>
    </w:p>
    <w:p w14:paraId="3C48A851" w14:textId="57DAA639" w:rsidR="00C15812" w:rsidRDefault="00CA499E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 w:rsidRPr="333E934B">
        <w:rPr>
          <w:rFonts w:ascii="Arial" w:hAnsi="Arial" w:cs="Arial"/>
          <w:color w:val="000000" w:themeColor="text1"/>
          <w:sz w:val="22"/>
          <w:szCs w:val="22"/>
        </w:rPr>
        <w:t>To create</w:t>
      </w:r>
      <w:r w:rsidR="4A7BCA14" w:rsidRPr="333E934B">
        <w:rPr>
          <w:rFonts w:ascii="Arial" w:hAnsi="Arial" w:cs="Arial"/>
          <w:color w:val="000000" w:themeColor="text1"/>
          <w:sz w:val="22"/>
          <w:szCs w:val="22"/>
        </w:rPr>
        <w:t>.” (</w:t>
      </w:r>
      <w:proofErr w:type="spellStart"/>
      <w:r w:rsidR="00C15812" w:rsidRPr="333E934B">
        <w:rPr>
          <w:rFonts w:ascii="Arial" w:hAnsi="Arial" w:cs="Arial"/>
          <w:color w:val="000000" w:themeColor="text1"/>
          <w:sz w:val="22"/>
          <w:szCs w:val="22"/>
        </w:rPr>
        <w:t>Grotowski</w:t>
      </w:r>
      <w:proofErr w:type="spellEnd"/>
      <w:r w:rsidR="00C15812" w:rsidRPr="333E934B">
        <w:rPr>
          <w:rFonts w:ascii="Arial" w:hAnsi="Arial" w:cs="Arial"/>
          <w:color w:val="000000" w:themeColor="text1"/>
          <w:sz w:val="22"/>
          <w:szCs w:val="22"/>
        </w:rPr>
        <w:t xml:space="preserve"> &amp; Barba, 1981, pp. </w:t>
      </w:r>
      <w:r w:rsidR="00747A39" w:rsidRPr="333E934B">
        <w:rPr>
          <w:rFonts w:ascii="Arial" w:hAnsi="Arial" w:cs="Arial"/>
          <w:color w:val="000000" w:themeColor="text1"/>
          <w:sz w:val="22"/>
          <w:szCs w:val="22"/>
        </w:rPr>
        <w:t>218</w:t>
      </w:r>
      <w:r w:rsidR="00C15812" w:rsidRPr="333E934B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4A6DF1A2" w14:textId="77777777" w:rsidR="00C15812" w:rsidRDefault="00C15812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</w:p>
    <w:p w14:paraId="3EEAB55D" w14:textId="512F273C" w:rsidR="00C15812" w:rsidRDefault="00C15812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2389DE6" w14:textId="070D598A" w:rsidR="00CA499E" w:rsidRDefault="517C1B6C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 w:rsidRPr="333E934B">
        <w:rPr>
          <w:rFonts w:ascii="Arial" w:hAnsi="Arial" w:cs="Arial"/>
          <w:color w:val="000000" w:themeColor="text1"/>
          <w:sz w:val="22"/>
          <w:szCs w:val="22"/>
        </w:rPr>
        <w:t>S</w:t>
      </w:r>
      <w:r w:rsidR="77B9FE94" w:rsidRPr="333E934B">
        <w:rPr>
          <w:rFonts w:ascii="Arial" w:hAnsi="Arial" w:cs="Arial"/>
          <w:color w:val="000000" w:themeColor="text1"/>
          <w:sz w:val="22"/>
          <w:szCs w:val="22"/>
        </w:rPr>
        <w:t>ince</w:t>
      </w:r>
      <w:r w:rsidR="00605DC9" w:rsidRPr="333E934B">
        <w:rPr>
          <w:rFonts w:ascii="Arial" w:hAnsi="Arial" w:cs="Arial"/>
          <w:color w:val="000000" w:themeColor="text1"/>
          <w:sz w:val="22"/>
          <w:szCs w:val="22"/>
        </w:rPr>
        <w:t xml:space="preserve"> we were working collaboratively </w:t>
      </w:r>
      <w:r w:rsidR="00213690" w:rsidRPr="333E934B">
        <w:rPr>
          <w:rFonts w:ascii="Arial" w:hAnsi="Arial" w:cs="Arial"/>
          <w:color w:val="000000" w:themeColor="text1"/>
          <w:sz w:val="22"/>
          <w:szCs w:val="22"/>
        </w:rPr>
        <w:t xml:space="preserve">if one of us </w:t>
      </w:r>
      <w:r w:rsidR="00747A39" w:rsidRPr="333E934B">
        <w:rPr>
          <w:rFonts w:ascii="Arial" w:hAnsi="Arial" w:cs="Arial"/>
          <w:color w:val="000000" w:themeColor="text1"/>
          <w:sz w:val="22"/>
          <w:szCs w:val="22"/>
        </w:rPr>
        <w:t>turned up</w:t>
      </w:r>
      <w:r w:rsidR="00213690" w:rsidRPr="333E934B">
        <w:rPr>
          <w:rFonts w:ascii="Arial" w:hAnsi="Arial" w:cs="Arial"/>
          <w:color w:val="000000" w:themeColor="text1"/>
          <w:sz w:val="22"/>
          <w:szCs w:val="22"/>
        </w:rPr>
        <w:t xml:space="preserve"> unready to work it </w:t>
      </w:r>
      <w:bookmarkStart w:id="2" w:name="_Int_qyOV80BT"/>
      <w:r w:rsidR="00213690" w:rsidRPr="333E934B">
        <w:rPr>
          <w:rFonts w:ascii="Arial" w:hAnsi="Arial" w:cs="Arial"/>
          <w:color w:val="000000" w:themeColor="text1"/>
          <w:sz w:val="22"/>
          <w:szCs w:val="22"/>
        </w:rPr>
        <w:t>wouldn’t</w:t>
      </w:r>
      <w:bookmarkEnd w:id="2"/>
      <w:r w:rsidR="00213690" w:rsidRPr="333E934B">
        <w:rPr>
          <w:rFonts w:ascii="Arial" w:hAnsi="Arial" w:cs="Arial"/>
          <w:color w:val="000000" w:themeColor="text1"/>
          <w:sz w:val="22"/>
          <w:szCs w:val="22"/>
        </w:rPr>
        <w:t xml:space="preserve"> just affect our own work but </w:t>
      </w:r>
      <w:r w:rsidR="00747A39" w:rsidRPr="333E934B">
        <w:rPr>
          <w:rFonts w:ascii="Arial" w:hAnsi="Arial" w:cs="Arial"/>
          <w:color w:val="000000" w:themeColor="text1"/>
          <w:sz w:val="22"/>
          <w:szCs w:val="22"/>
        </w:rPr>
        <w:t>everyone else</w:t>
      </w:r>
      <w:r w:rsidR="00B8027E" w:rsidRPr="333E934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13690" w:rsidRPr="333E934B">
        <w:rPr>
          <w:rFonts w:ascii="Arial" w:hAnsi="Arial" w:cs="Arial"/>
          <w:color w:val="000000" w:themeColor="text1"/>
          <w:sz w:val="22"/>
          <w:szCs w:val="22"/>
        </w:rPr>
        <w:t xml:space="preserve">too. </w:t>
      </w:r>
    </w:p>
    <w:p w14:paraId="4FB7D11F" w14:textId="77777777" w:rsidR="00B8027E" w:rsidRDefault="00B8027E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</w:pPr>
    </w:p>
    <w:p w14:paraId="475395F5" w14:textId="2FE71906" w:rsidR="009C658D" w:rsidRDefault="009C658D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  <w:t>Melting</w:t>
      </w:r>
    </w:p>
    <w:p w14:paraId="6CACB5BD" w14:textId="0C23CCF1" w:rsidR="009C658D" w:rsidRDefault="009C658D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</w:p>
    <w:p w14:paraId="38C4F66B" w14:textId="4CC881BF" w:rsidR="009C658D" w:rsidRDefault="009C658D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We started by melting from </w:t>
      </w:r>
      <w:r w:rsidR="647D0CE5">
        <w:rPr>
          <w:rFonts w:ascii="Arial" w:hAnsi="Arial" w:cs="Arial"/>
          <w:color w:val="222222"/>
          <w:sz w:val="22"/>
          <w:szCs w:val="22"/>
          <w:shd w:val="clear" w:color="auto" w:fill="FFFFFF"/>
        </w:rPr>
        <w:t>various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positions such as sitting and standing. I struggled with rushing through to the ground rather than taking my time and being led by my body weight to get there. If I were to do this again</w:t>
      </w:r>
      <w:r w:rsidR="3655AFE7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 would focus on slowing down and almost folding my way to the ground. Initially I was too loose and falling to the ground rather than using my legs to support me to melt.</w:t>
      </w:r>
    </w:p>
    <w:p w14:paraId="4105BF5D" w14:textId="57AB048E" w:rsidR="009C658D" w:rsidRDefault="009C658D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We also tried melting in pairs back</w:t>
      </w:r>
      <w:r w:rsidR="3E2A8E69">
        <w:rPr>
          <w:rFonts w:ascii="Arial" w:hAnsi="Arial" w:cs="Arial"/>
          <w:color w:val="222222"/>
          <w:sz w:val="22"/>
          <w:szCs w:val="22"/>
          <w:shd w:val="clear" w:color="auto" w:fill="FFFFFF"/>
        </w:rPr>
        <w:t>-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to</w:t>
      </w:r>
      <w:r w:rsidR="3E2A8E69">
        <w:rPr>
          <w:rFonts w:ascii="Arial" w:hAnsi="Arial" w:cs="Arial"/>
          <w:color w:val="222222"/>
          <w:sz w:val="22"/>
          <w:szCs w:val="22"/>
          <w:shd w:val="clear" w:color="auto" w:fill="FFFFFF"/>
        </w:rPr>
        <w:t>-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back. I found this easier as I had to match the pace of my partner</w:t>
      </w:r>
      <w:r w:rsidR="791B0115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so it slowed me down and made the melt look better. I also enjoyed working with each </w:t>
      </w:r>
      <w:r w:rsidR="240E320E">
        <w:rPr>
          <w:rFonts w:ascii="Arial" w:hAnsi="Arial" w:cs="Arial"/>
          <w:color w:val="222222"/>
          <w:sz w:val="22"/>
          <w:szCs w:val="22"/>
          <w:shd w:val="clear" w:color="auto" w:fill="FFFFFF"/>
        </w:rPr>
        <w:t>other's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weight for movement and support. I found it interesting how adding your weight to someone else can completely change a movement. I noticed that the melt felt much more intimate and when I was watching others do it in pairs</w:t>
      </w:r>
      <w:r w:rsidR="7963BC7D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 could</w:t>
      </w:r>
      <w:r w:rsidR="0092437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imagine 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stories forming.</w:t>
      </w:r>
    </w:p>
    <w:p w14:paraId="1B0220CC" w14:textId="5683ADF1" w:rsidR="00430071" w:rsidRDefault="00FE3995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bCs/>
          <w:color w:val="FF0000"/>
          <w:sz w:val="22"/>
          <w:szCs w:val="22"/>
          <w:shd w:val="clear" w:color="auto" w:fill="FFFFFF"/>
        </w:rPr>
        <w:t xml:space="preserve"> </w:t>
      </w:r>
    </w:p>
    <w:p w14:paraId="1CC06AA0" w14:textId="79BCDE5C" w:rsidR="007F1CA2" w:rsidRDefault="007F1CA2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</w:p>
    <w:p w14:paraId="6F08500E" w14:textId="77777777" w:rsidR="00431B1C" w:rsidRDefault="00431B1C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</w:p>
    <w:p w14:paraId="396CD11C" w14:textId="377CB415" w:rsidR="009C658D" w:rsidRDefault="009C658D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  <w:t>Development</w:t>
      </w:r>
      <w:r w:rsidR="00BB34DC"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  <w:t xml:space="preserve"> and </w:t>
      </w:r>
      <w:r w:rsidR="00A21CD6"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  <w:t xml:space="preserve">evaluation </w:t>
      </w:r>
    </w:p>
    <w:p w14:paraId="3F30D1C6" w14:textId="77777777" w:rsidR="00A21CD6" w:rsidRDefault="00A21CD6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</w:p>
    <w:p w14:paraId="1E9EEE60" w14:textId="70625ABE" w:rsidR="009C658D" w:rsidRDefault="009C658D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I explored a lot of versions of the poem. Initially I played the character ‘Emily Mercer’ but this was  restrictive, because Emily is unaware of what is going on. I wanted to be able to be the one creating her world and moving her through it.</w:t>
      </w:r>
    </w:p>
    <w:p w14:paraId="522B8C20" w14:textId="5BD3CA75" w:rsidR="009C658D" w:rsidRDefault="009C658D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I asked Heidi to be Emily and this worked a lot better for my melting section as James, Hannah and I were able to melt around </w:t>
      </w:r>
      <w:r w:rsidR="003E0702">
        <w:rPr>
          <w:rFonts w:ascii="Arial" w:hAnsi="Arial" w:cs="Arial"/>
          <w:color w:val="222222"/>
          <w:sz w:val="22"/>
          <w:szCs w:val="22"/>
          <w:shd w:val="clear" w:color="auto" w:fill="FFFFFF"/>
        </w:rPr>
        <w:t>Heidi</w:t>
      </w:r>
      <w:r w:rsidR="00F05E95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This version looked better but lacked emotion in both the movement and vocally so I decide to play the conscious version of Emily. I had Heidi represent Emily Mercer’s current physical form with dementia while I represented that part of her that was fighting to remember and stay herself. Using this narrative helped me to connect an intention </w:t>
      </w:r>
      <w:r w:rsidR="007F288E">
        <w:rPr>
          <w:rFonts w:ascii="Arial" w:hAnsi="Arial" w:cs="Arial"/>
          <w:color w:val="222222"/>
          <w:sz w:val="22"/>
          <w:szCs w:val="22"/>
          <w:shd w:val="clear" w:color="auto" w:fill="FFFFFF"/>
        </w:rPr>
        <w:t>to My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movement and the story.</w:t>
      </w:r>
    </w:p>
    <w:p w14:paraId="6BAB8AC1" w14:textId="4B219B52" w:rsidR="009C658D" w:rsidRDefault="009C658D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I used Laban's effort graph</w:t>
      </w:r>
      <w:r w:rsidR="008E6E6C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</w:t>
      </w:r>
      <w:r w:rsidR="00B11480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2004 page 129) 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to help me be clear when explaining to the other movers what I wanted them to do </w:t>
      </w:r>
      <w:r w:rsidR="009014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(using terms such as float) 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it also helped differentiate between mine and Heidi's movement quality. I wanted us to start off similar as if we were both just experiencing this </w:t>
      </w:r>
      <w:r w:rsidR="00A363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dreamlike </w:t>
      </w:r>
      <w:r w:rsidR="007974D2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state 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then for my moves to become </w:t>
      </w:r>
      <w:r w:rsidR="000505B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direct sudden and </w:t>
      </w:r>
      <w:r w:rsidR="00770A2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bound to create a dabbing effort 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contrasting with Heidi’s more </w:t>
      </w:r>
      <w:r w:rsidR="00770A23">
        <w:rPr>
          <w:rFonts w:ascii="Arial" w:hAnsi="Arial" w:cs="Arial"/>
          <w:color w:val="222222"/>
          <w:sz w:val="22"/>
          <w:szCs w:val="22"/>
          <w:shd w:val="clear" w:color="auto" w:fill="FFFFFF"/>
        </w:rPr>
        <w:t>light</w:t>
      </w:r>
      <w:r w:rsidR="00614F90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indirect</w:t>
      </w:r>
      <w:r w:rsidR="00C777C4">
        <w:rPr>
          <w:rFonts w:ascii="Arial" w:hAnsi="Arial" w:cs="Arial"/>
          <w:color w:val="222222"/>
          <w:sz w:val="22"/>
          <w:szCs w:val="22"/>
          <w:shd w:val="clear" w:color="auto" w:fill="FFFFFF"/>
        </w:rPr>
        <w:t>, sustained and free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movements</w:t>
      </w:r>
      <w:r w:rsidR="00C777C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(creating a </w:t>
      </w:r>
      <w:r w:rsidR="00F33819">
        <w:rPr>
          <w:rFonts w:ascii="Arial" w:hAnsi="Arial" w:cs="Arial"/>
          <w:color w:val="222222"/>
          <w:sz w:val="22"/>
          <w:szCs w:val="22"/>
          <w:shd w:val="clear" w:color="auto" w:fill="FFFFFF"/>
        </w:rPr>
        <w:t>floating</w:t>
      </w:r>
      <w:r w:rsidR="00C777C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effort) 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. Ultimately we’d end the same as we came back into one. I wanted to do this to represent the emotional  journey.</w:t>
      </w:r>
    </w:p>
    <w:p w14:paraId="3FDB88FF" w14:textId="77777777" w:rsidR="008E6E6C" w:rsidRDefault="008E6E6C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0A5636A8" w14:textId="2C582A93" w:rsidR="001526A9" w:rsidRDefault="00A95C89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I really</w:t>
      </w:r>
      <w:r w:rsidR="008B3DB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liked this quote as </w:t>
      </w:r>
      <w:proofErr w:type="spellStart"/>
      <w:r w:rsidR="008B3DBA">
        <w:rPr>
          <w:rFonts w:ascii="Arial" w:hAnsi="Arial" w:cs="Arial"/>
          <w:color w:val="222222"/>
          <w:sz w:val="22"/>
          <w:szCs w:val="22"/>
          <w:shd w:val="clear" w:color="auto" w:fill="FFFFFF"/>
        </w:rPr>
        <w:t>iLike</w:t>
      </w:r>
      <w:proofErr w:type="spellEnd"/>
      <w:r w:rsidR="008B3DB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the idea that the architecture is a part of the performance. </w:t>
      </w:r>
    </w:p>
    <w:p w14:paraId="61E738C1" w14:textId="77777777" w:rsidR="008B3DBA" w:rsidRDefault="008B3DBA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17D06FB5" w14:textId="2C09AD9D" w:rsidR="008E6E6C" w:rsidRDefault="008E6E6C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“Space is alive in the sense that each mover infuses particular aspects</w:t>
      </w:r>
    </w:p>
    <w:p w14:paraId="325A4181" w14:textId="77777777" w:rsidR="008E6E6C" w:rsidRDefault="008E6E6C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</w:p>
    <w:p w14:paraId="4B8FC808" w14:textId="77777777" w:rsidR="008E6E6C" w:rsidRDefault="008E6E6C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Of space with his/her energy. Some may limit the direction of that</w:t>
      </w:r>
    </w:p>
    <w:p w14:paraId="65F9B066" w14:textId="77777777" w:rsidR="008E6E6C" w:rsidRDefault="008E6E6C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</w:p>
    <w:p w14:paraId="36F11C8F" w14:textId="77777777" w:rsidR="008E6E6C" w:rsidRDefault="008E6E6C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Energy in space, honing it to a single dimension or plane; others “light</w:t>
      </w:r>
    </w:p>
    <w:p w14:paraId="5AE17C2E" w14:textId="77777777" w:rsidR="008E6E6C" w:rsidRDefault="008E6E6C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</w:p>
    <w:p w14:paraId="1765CF93" w14:textId="77777777" w:rsidR="008E6E6C" w:rsidRDefault="008E6E6C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Up the room.” Space is the container for effort and shape, and the</w:t>
      </w:r>
    </w:p>
    <w:p w14:paraId="37D8EC3B" w14:textId="77777777" w:rsidR="008E6E6C" w:rsidRDefault="008E6E6C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</w:p>
    <w:p w14:paraId="17EB6542" w14:textId="77777777" w:rsidR="008E6E6C" w:rsidRDefault="008E6E6C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Architecture for actions”</w:t>
      </w:r>
    </w:p>
    <w:p w14:paraId="3C9855F1" w14:textId="77777777" w:rsidR="008E6E6C" w:rsidRDefault="008E6E6C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</w:p>
    <w:p w14:paraId="3B25C489" w14:textId="77777777" w:rsidR="008E6E6C" w:rsidRDefault="008E6E6C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</w:p>
    <w:p w14:paraId="32F18846" w14:textId="77777777" w:rsidR="008E6E6C" w:rsidRDefault="008E6E6C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</w:p>
    <w:p w14:paraId="7705AA5C" w14:textId="77777777" w:rsidR="008E6E6C" w:rsidRDefault="008E6E6C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(Bradley K 2009, pp107) </w:t>
      </w:r>
    </w:p>
    <w:p w14:paraId="2F658FD2" w14:textId="77777777" w:rsidR="008E6E6C" w:rsidRDefault="008E6E6C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</w:p>
    <w:p w14:paraId="706E573E" w14:textId="77777777" w:rsidR="008E6E6C" w:rsidRDefault="008E6E6C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</w:p>
    <w:p w14:paraId="2EF6F3DE" w14:textId="1F8753C8" w:rsidR="009C658D" w:rsidRDefault="009C658D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I found Anne Bogart’s Viewpoints </w:t>
      </w:r>
      <w:r w:rsidR="7A6226C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extremely 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useful</w:t>
      </w:r>
      <w:r w:rsidR="063CF4AF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</w:p>
    <w:p w14:paraId="2EA917FB" w14:textId="77777777" w:rsidR="00590BF6" w:rsidRDefault="00590BF6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“Viewpoints allows us to</w:t>
      </w:r>
    </w:p>
    <w:p w14:paraId="2809B82D" w14:textId="1D28E197" w:rsidR="00590BF6" w:rsidRDefault="00590BF6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Surrender, fall back into empty creative space and</w:t>
      </w:r>
    </w:p>
    <w:p w14:paraId="17EB4E79" w14:textId="2BEF69C3" w:rsidR="00590BF6" w:rsidRDefault="00590BF6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Trust that there is something there, other than</w:t>
      </w:r>
    </w:p>
    <w:p w14:paraId="392E2D4F" w14:textId="4C7A9853" w:rsidR="00590BF6" w:rsidRDefault="00590BF6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Our own ego or imagination, to catch us. View-</w:t>
      </w:r>
    </w:p>
    <w:p w14:paraId="3B8CEFC3" w14:textId="2C5E0BAD" w:rsidR="00590BF6" w:rsidRDefault="00590BF6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Points helps us trust in letting something occur on-</w:t>
      </w:r>
    </w:p>
    <w:p w14:paraId="28D6F14B" w14:textId="327CE3C6" w:rsidR="00590BF6" w:rsidRDefault="00590BF6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Stage, rather than making it occur. The source for</w:t>
      </w:r>
    </w:p>
    <w:p w14:paraId="58F3A1D6" w14:textId="3B535215" w:rsidR="00590BF6" w:rsidRDefault="00590BF6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 w:rsidRPr="333E934B">
        <w:rPr>
          <w:rFonts w:ascii="Arial" w:hAnsi="Arial" w:cs="Arial"/>
          <w:color w:val="000000" w:themeColor="text1"/>
          <w:sz w:val="22"/>
          <w:szCs w:val="22"/>
        </w:rPr>
        <w:t xml:space="preserve">Action and invention </w:t>
      </w:r>
      <w:r w:rsidR="06EF917E" w:rsidRPr="333E934B">
        <w:rPr>
          <w:rFonts w:ascii="Arial" w:hAnsi="Arial" w:cs="Arial"/>
          <w:color w:val="000000" w:themeColor="text1"/>
          <w:sz w:val="22"/>
          <w:szCs w:val="22"/>
        </w:rPr>
        <w:t>come</w:t>
      </w:r>
      <w:r w:rsidRPr="333E934B">
        <w:rPr>
          <w:rFonts w:ascii="Arial" w:hAnsi="Arial" w:cs="Arial"/>
          <w:color w:val="000000" w:themeColor="text1"/>
          <w:sz w:val="22"/>
          <w:szCs w:val="22"/>
        </w:rPr>
        <w:t xml:space="preserve"> to us from others and</w:t>
      </w:r>
    </w:p>
    <w:p w14:paraId="1594758C" w14:textId="5A110521" w:rsidR="00590BF6" w:rsidRDefault="00590BF6">
      <w:pPr>
        <w:pStyle w:val="NormalWeb"/>
        <w:shd w:val="clear" w:color="auto" w:fill="FFFFFF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From the physical world around us.” </w:t>
      </w:r>
      <w:r w:rsidR="00D23487">
        <w:rPr>
          <w:rFonts w:ascii="Arial" w:hAnsi="Arial" w:cs="Arial"/>
          <w:color w:val="000000"/>
          <w:sz w:val="22"/>
          <w:szCs w:val="22"/>
        </w:rPr>
        <w:t xml:space="preserve">(2012 page 18) </w:t>
      </w:r>
    </w:p>
    <w:p w14:paraId="4FB79411" w14:textId="5D6282FF" w:rsidR="009C658D" w:rsidRDefault="009C658D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I used spatial relationship and how that can represent the relationship between two people. I wanted to always be chasing Heidi and </w:t>
      </w:r>
      <w:bookmarkStart w:id="3" w:name="_Int_9xEF2nAZ"/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not quite reaching</w:t>
      </w:r>
      <w:bookmarkEnd w:id="3"/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her until the end where we become one again so keeping distance between us, especially in the middle part of the poem when I am trying to get her stop, was important to me.</w:t>
      </w:r>
    </w:p>
    <w:p w14:paraId="50B8339B" w14:textId="0DC70A20" w:rsidR="009C658D" w:rsidRDefault="009C658D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The other way I used spatial relationship was with Hannah and James. They acted as the outdoors elements that kept us apart</w:t>
      </w:r>
      <w:r w:rsidR="09BC99F7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so we </w:t>
      </w:r>
      <w:bookmarkStart w:id="4" w:name="_Int_byD33ddd"/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nearly always</w:t>
      </w:r>
      <w:bookmarkEnd w:id="4"/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had one of them near or touching us. Nature was </w:t>
      </w:r>
      <w:r w:rsidR="3A66CB76">
        <w:rPr>
          <w:rFonts w:ascii="Arial" w:hAnsi="Arial" w:cs="Arial"/>
          <w:color w:val="222222"/>
          <w:sz w:val="22"/>
          <w:szCs w:val="22"/>
          <w:shd w:val="clear" w:color="auto" w:fill="FFFFFF"/>
        </w:rPr>
        <w:t>an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important theme within my poem</w:t>
      </w:r>
      <w:r w:rsidR="4F69CC34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and I felt it was something the character Emily Mercer always had a connection with</w:t>
      </w:r>
      <w:r w:rsidR="0E191D0D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so I wanted that to be represented physically through Hannah and James.</w:t>
      </w:r>
    </w:p>
    <w:p w14:paraId="45A09C92" w14:textId="6CB4EE9C" w:rsidR="009C658D" w:rsidRDefault="009C658D" w:rsidP="333E934B">
      <w:pPr>
        <w:pStyle w:val="NormalWeb"/>
        <w:shd w:val="clear" w:color="auto" w:fill="FFFFFF" w:themeFill="background1"/>
        <w:spacing w:before="0" w:beforeAutospacing="0" w:after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In my poem I used </w:t>
      </w:r>
      <w:proofErr w:type="spellStart"/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plastiques</w:t>
      </w:r>
      <w:proofErr w:type="spellEnd"/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for flowers blooming. Initially we used our entire bodies to be flowers straightening their stems</w:t>
      </w:r>
      <w:r w:rsidR="69BEAD2B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but this felt like we were trying to act it out. I decided we would simply use our hands and wrists. This was more simplistic and gave us a fixed point to look at. </w:t>
      </w:r>
      <w:r w:rsidR="387A7FEC">
        <w:rPr>
          <w:rFonts w:ascii="Arial" w:hAnsi="Arial" w:cs="Arial"/>
          <w:color w:val="222222"/>
          <w:sz w:val="22"/>
          <w:szCs w:val="22"/>
          <w:shd w:val="clear" w:color="auto" w:fill="FFFFFF"/>
        </w:rPr>
        <w:t>This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worked with the tenderness of the story much better. I used</w:t>
      </w:r>
      <w:r w:rsidR="6A6E8A5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</w:t>
      </w:r>
      <w:proofErr w:type="spellStart"/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Wangh</w:t>
      </w:r>
      <w:proofErr w:type="spellEnd"/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pg77</w:t>
      </w:r>
      <w:r w:rsidR="00D97B03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light exercise where you pass a light through </w:t>
      </w:r>
      <w:bookmarkStart w:id="5" w:name="_Int_rbBgnNcX"/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different parts</w:t>
      </w:r>
      <w:bookmarkEnd w:id="5"/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of your body as inspiration but later moved in to set simple </w:t>
      </w:r>
      <w:proofErr w:type="spellStart"/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plastiques</w:t>
      </w:r>
      <w:proofErr w:type="spellEnd"/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of gently moving my wrists in a circular motion with my hands spread to represent the flowers blooming.</w:t>
      </w:r>
    </w:p>
    <w:p w14:paraId="3DA37005" w14:textId="64CD0CD2" w:rsidR="009C658D" w:rsidRDefault="009C658D" w:rsidP="333E934B">
      <w:pPr>
        <w:pStyle w:val="NormalWeb"/>
        <w:shd w:val="clear" w:color="auto" w:fill="FFFFFF" w:themeFill="background1"/>
        <w:spacing w:before="0" w:beforeAutospacing="0" w:afterAutospacing="0"/>
        <w:divId w:val="25644426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There is a pivotal moment where my version of Emily is succumbing to the water at the same time as Heidi's and I was struggling to make it work.  I was fighting against the water but that didn’t make sense with the words. So</w:t>
      </w:r>
      <w:r w:rsidR="67086841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 returned to the text and decided that’s the point where she lets go and she just lets it happen, making it a much more powerful and meaningful moment. Once the decision was made the movement was a lot easier, so rather than fighting against the water I could just succumb to it. The moment of letting go of everything made the whole thing come together.</w:t>
      </w:r>
    </w:p>
    <w:p w14:paraId="274CD8EE" w14:textId="1C74EFB7" w:rsidR="009C658D" w:rsidRDefault="005E521C">
      <w:r>
        <w:t>If I could</w:t>
      </w:r>
      <w:r w:rsidR="006D0B8C">
        <w:t xml:space="preserve"> do it</w:t>
      </w:r>
      <w:r>
        <w:t xml:space="preserve"> again</w:t>
      </w:r>
      <w:r w:rsidR="55E0D886">
        <w:t>,</w:t>
      </w:r>
      <w:r>
        <w:t xml:space="preserve"> I think I </w:t>
      </w:r>
      <w:r w:rsidR="006D0B8C">
        <w:t>would</w:t>
      </w:r>
      <w:r w:rsidR="129A34AA">
        <w:t xml:space="preserve"> concentrate more on how</w:t>
      </w:r>
      <w:r>
        <w:t xml:space="preserve"> each move flowed into the </w:t>
      </w:r>
      <w:r w:rsidR="7671805A">
        <w:t>next</w:t>
      </w:r>
      <w:r>
        <w:t xml:space="preserve"> as </w:t>
      </w:r>
      <w:r w:rsidR="00E80E93">
        <w:t xml:space="preserve">the transition </w:t>
      </w:r>
      <w:r w:rsidR="24FF27B5">
        <w:t>from</w:t>
      </w:r>
      <w:r w:rsidR="00E80E93">
        <w:t xml:space="preserve"> each move often </w:t>
      </w:r>
      <w:r w:rsidR="1EEA4840">
        <w:t>felt</w:t>
      </w:r>
      <w:r w:rsidR="00E80E93">
        <w:t xml:space="preserve"> jagged and untidy. Overall</w:t>
      </w:r>
      <w:r w:rsidR="44BC52EE">
        <w:t>,</w:t>
      </w:r>
      <w:r w:rsidR="00E80E93">
        <w:t xml:space="preserve"> I think it went well</w:t>
      </w:r>
      <w:r w:rsidR="75948F29">
        <w:t>,</w:t>
      </w:r>
      <w:r w:rsidR="00E80E93">
        <w:t xml:space="preserve"> and I managed to apply lots of techniques that I have learnt. </w:t>
      </w:r>
    </w:p>
    <w:p w14:paraId="1F252390" w14:textId="77777777" w:rsidR="00F1489D" w:rsidRDefault="00F1489D"/>
    <w:p w14:paraId="0B6A2310" w14:textId="77777777" w:rsidR="00F1489D" w:rsidRDefault="00F1489D"/>
    <w:p w14:paraId="1EC0DE2D" w14:textId="42D6754D" w:rsidR="00F1489D" w:rsidRDefault="00F1489D">
      <w:pPr>
        <w:rPr>
          <w:b/>
          <w:bCs/>
        </w:rPr>
      </w:pPr>
      <w:r>
        <w:rPr>
          <w:b/>
          <w:bCs/>
        </w:rPr>
        <w:t xml:space="preserve">Bibliography </w:t>
      </w:r>
    </w:p>
    <w:p w14:paraId="40C586B1" w14:textId="67C2BB20" w:rsidR="00D86A79" w:rsidRPr="005D3F9A" w:rsidRDefault="00D86A79" w:rsidP="005D3F9A">
      <w:pPr>
        <w:rPr>
          <w:b/>
          <w:bCs/>
        </w:rPr>
      </w:pPr>
      <w:r w:rsidRPr="005D3F9A">
        <w:rPr>
          <w:b/>
          <w:bCs/>
        </w:rPr>
        <w:t>I used AI to help me Harvard reference</w:t>
      </w:r>
      <w:r w:rsidR="002A0B0F">
        <w:rPr>
          <w:b/>
          <w:bCs/>
        </w:rPr>
        <w:t xml:space="preserve"> And cite</w:t>
      </w:r>
      <w:r w:rsidRPr="005D3F9A">
        <w:rPr>
          <w:b/>
          <w:bCs/>
        </w:rPr>
        <w:t>.</w:t>
      </w:r>
    </w:p>
    <w:p w14:paraId="7A4E94D5" w14:textId="77777777" w:rsidR="00CB3601" w:rsidRDefault="00CB3601" w:rsidP="00D86A79">
      <w:pPr>
        <w:rPr>
          <w:b/>
          <w:bCs/>
        </w:rPr>
      </w:pPr>
      <w:r>
        <w:rPr>
          <w:b/>
          <w:bCs/>
        </w:rPr>
        <w:t>Reference list</w:t>
      </w:r>
    </w:p>
    <w:p w14:paraId="33B0A8EA" w14:textId="77777777" w:rsidR="00CB3601" w:rsidRDefault="00CB3601" w:rsidP="00D86A79">
      <w:pPr>
        <w:rPr>
          <w:b/>
          <w:bCs/>
        </w:rPr>
      </w:pPr>
    </w:p>
    <w:p w14:paraId="799B8B37" w14:textId="7B7DE4EE" w:rsidR="00CB3601" w:rsidRDefault="00CB3601" w:rsidP="00D86A79">
      <w:pPr>
        <w:rPr>
          <w:b/>
          <w:bCs/>
        </w:rPr>
      </w:pPr>
    </w:p>
    <w:p w14:paraId="5F38B9CF" w14:textId="77777777" w:rsidR="00CB3601" w:rsidRDefault="00CB3601" w:rsidP="00D86A79">
      <w:pPr>
        <w:rPr>
          <w:b/>
          <w:bCs/>
        </w:rPr>
      </w:pPr>
    </w:p>
    <w:p w14:paraId="7B475B57" w14:textId="77777777" w:rsidR="001F4BA8" w:rsidRDefault="00226707" w:rsidP="00D86A79">
      <w:pPr>
        <w:rPr>
          <w:b/>
          <w:bCs/>
        </w:rPr>
      </w:pPr>
      <w:r>
        <w:rPr>
          <w:b/>
          <w:bCs/>
        </w:rPr>
        <w:t>Bogart , A. And Landau, T. (2012). The Viewpoints Book : a Practical Guide to Viewpoints and Composition. New York: Theatre Communications Group.</w:t>
      </w:r>
    </w:p>
    <w:p w14:paraId="569E3286" w14:textId="77777777" w:rsidR="001F4BA8" w:rsidRDefault="001F4BA8" w:rsidP="00D86A79">
      <w:pPr>
        <w:rPr>
          <w:b/>
          <w:bCs/>
        </w:rPr>
      </w:pPr>
      <w:r>
        <w:rPr>
          <w:b/>
          <w:bCs/>
        </w:rPr>
        <w:t>Bradley</w:t>
      </w:r>
      <w:r w:rsidR="00226707">
        <w:rPr>
          <w:b/>
          <w:bCs/>
        </w:rPr>
        <w:t xml:space="preserve">, K.K. (2009). Rudolf Laban. London ; New York: </w:t>
      </w:r>
      <w:r>
        <w:rPr>
          <w:b/>
          <w:bCs/>
        </w:rPr>
        <w:t>Routledge</w:t>
      </w:r>
    </w:p>
    <w:p w14:paraId="5CA3E5F2" w14:textId="77777777" w:rsidR="00CD408E" w:rsidRDefault="001F4BA8" w:rsidP="00D86A79">
      <w:pPr>
        <w:rPr>
          <w:b/>
          <w:bCs/>
        </w:rPr>
      </w:pPr>
      <w:r>
        <w:rPr>
          <w:b/>
          <w:bCs/>
        </w:rPr>
        <w:t>. Dementia</w:t>
      </w:r>
      <w:r w:rsidR="00226707">
        <w:rPr>
          <w:b/>
          <w:bCs/>
        </w:rPr>
        <w:t xml:space="preserve"> UK. (2024). Caring for Dad, from near and afar – Simon’s story. [online] Available at: </w:t>
      </w:r>
      <w:hyperlink r:id="rId5" w:history="1">
        <w:r w:rsidR="00226707" w:rsidRPr="00846801">
          <w:rPr>
            <w:rStyle w:val="Hyperlink"/>
            <w:b/>
            <w:bCs/>
          </w:rPr>
          <w:t>https://www.dementiauk.org/information-and-support/stories/caring-for-dad-from-near-and-afa</w:t>
        </w:r>
      </w:hyperlink>
      <w:r w:rsidR="00226707">
        <w:rPr>
          <w:b/>
          <w:bCs/>
        </w:rPr>
        <w:t xml:space="preserve"> [Accessed </w:t>
      </w:r>
      <w:r w:rsidR="00CD408E">
        <w:rPr>
          <w:b/>
          <w:bCs/>
        </w:rPr>
        <w:t>10</w:t>
      </w:r>
      <w:r w:rsidR="00226707">
        <w:rPr>
          <w:b/>
          <w:bCs/>
        </w:rPr>
        <w:t xml:space="preserve"> Dec. 2024].in (2015). </w:t>
      </w:r>
    </w:p>
    <w:p w14:paraId="1E36756A" w14:textId="2C9AA455" w:rsidR="00CD408E" w:rsidRDefault="00CD408E" w:rsidP="00D86A79">
      <w:pPr>
        <w:rPr>
          <w:b/>
          <w:bCs/>
        </w:rPr>
      </w:pPr>
      <w:r>
        <w:rPr>
          <w:b/>
          <w:bCs/>
        </w:rPr>
        <w:t>D</w:t>
      </w:r>
      <w:r w:rsidR="00226707">
        <w:rPr>
          <w:b/>
          <w:bCs/>
        </w:rPr>
        <w:t xml:space="preserve">ementia: A month in the life (FULL documentary) – BBC News. [online] YouTube. Available at: </w:t>
      </w:r>
      <w:hyperlink r:id="rId6" w:history="1">
        <w:r w:rsidR="00226707" w:rsidRPr="00846801">
          <w:rPr>
            <w:rStyle w:val="Hyperlink"/>
            <w:b/>
            <w:bCs/>
          </w:rPr>
          <w:t>https://youtu.be/zJObR8TqBIM?si=dgAxd3Vhl1XlgCF3</w:t>
        </w:r>
      </w:hyperlink>
      <w:r w:rsidR="00226707">
        <w:rPr>
          <w:b/>
          <w:bCs/>
        </w:rPr>
        <w:t xml:space="preserve"> [Accessed </w:t>
      </w:r>
      <w:r w:rsidR="007B70FD">
        <w:rPr>
          <w:b/>
          <w:bCs/>
        </w:rPr>
        <w:t xml:space="preserve"> 5 </w:t>
      </w:r>
      <w:r w:rsidR="00226707">
        <w:rPr>
          <w:b/>
          <w:bCs/>
        </w:rPr>
        <w:t>Dec. 2024].</w:t>
      </w:r>
    </w:p>
    <w:p w14:paraId="4956C79F" w14:textId="77777777" w:rsidR="007B70FD" w:rsidRDefault="00226707" w:rsidP="00D86A79">
      <w:pPr>
        <w:rPr>
          <w:b/>
          <w:bCs/>
        </w:rPr>
      </w:pPr>
      <w:r>
        <w:rPr>
          <w:b/>
          <w:bCs/>
        </w:rPr>
        <w:t xml:space="preserve">Jerzy </w:t>
      </w:r>
      <w:proofErr w:type="spellStart"/>
      <w:r>
        <w:rPr>
          <w:b/>
          <w:bCs/>
        </w:rPr>
        <w:t>Grotowski</w:t>
      </w:r>
      <w:proofErr w:type="spellEnd"/>
      <w:r>
        <w:rPr>
          <w:b/>
          <w:bCs/>
        </w:rPr>
        <w:t xml:space="preserve"> (2012). Towards a Poor Theatre. Routledge.</w:t>
      </w:r>
    </w:p>
    <w:p w14:paraId="3CEC5B89" w14:textId="77777777" w:rsidR="004E605E" w:rsidRDefault="00226707" w:rsidP="00D86A79">
      <w:pPr>
        <w:rPr>
          <w:b/>
          <w:bCs/>
        </w:rPr>
      </w:pPr>
      <w:r>
        <w:rPr>
          <w:b/>
          <w:bCs/>
        </w:rPr>
        <w:t xml:space="preserve">Richards, T. And Jerzy </w:t>
      </w:r>
      <w:proofErr w:type="spellStart"/>
      <w:r>
        <w:rPr>
          <w:b/>
          <w:bCs/>
        </w:rPr>
        <w:t>Grotowski</w:t>
      </w:r>
      <w:proofErr w:type="spellEnd"/>
      <w:r>
        <w:rPr>
          <w:b/>
          <w:bCs/>
        </w:rPr>
        <w:t xml:space="preserve"> (1995). At work with </w:t>
      </w:r>
      <w:proofErr w:type="spellStart"/>
      <w:r>
        <w:rPr>
          <w:b/>
          <w:bCs/>
        </w:rPr>
        <w:t>Grotowski</w:t>
      </w:r>
      <w:proofErr w:type="spellEnd"/>
      <w:r>
        <w:rPr>
          <w:b/>
          <w:bCs/>
        </w:rPr>
        <w:t xml:space="preserve"> on physical actions. London ; New York: Routledge.with, C. </w:t>
      </w:r>
    </w:p>
    <w:p w14:paraId="1E3D2B91" w14:textId="7E192680" w:rsidR="00CB3601" w:rsidRDefault="00226707" w:rsidP="00D86A79">
      <w:pPr>
        <w:rPr>
          <w:b/>
          <w:bCs/>
        </w:rPr>
      </w:pPr>
      <w:r>
        <w:rPr>
          <w:b/>
          <w:bCs/>
        </w:rPr>
        <w:t xml:space="preserve">(2024). Coping with dementia – The challenges families face | DW Documentary. [online] YouTube. Available at: </w:t>
      </w:r>
      <w:hyperlink r:id="rId7" w:history="1">
        <w:r w:rsidRPr="00846801">
          <w:rPr>
            <w:rStyle w:val="Hyperlink"/>
            <w:b/>
            <w:bCs/>
          </w:rPr>
          <w:t>https://youtu.be/hW2m73vJKps?si=9VUhqsCUCV207MJG</w:t>
        </w:r>
      </w:hyperlink>
      <w:r>
        <w:rPr>
          <w:b/>
          <w:bCs/>
        </w:rPr>
        <w:t xml:space="preserve"> [Accessed </w:t>
      </w:r>
      <w:r w:rsidR="004E605E">
        <w:rPr>
          <w:b/>
          <w:bCs/>
        </w:rPr>
        <w:t xml:space="preserve">10 </w:t>
      </w:r>
      <w:r>
        <w:rPr>
          <w:b/>
          <w:bCs/>
        </w:rPr>
        <w:t>Dec. 2024].</w:t>
      </w:r>
      <w:proofErr w:type="spellStart"/>
      <w:r>
        <w:rPr>
          <w:b/>
          <w:bCs/>
        </w:rPr>
        <w:t>Youtu.be</w:t>
      </w:r>
      <w:proofErr w:type="spellEnd"/>
      <w:r>
        <w:rPr>
          <w:b/>
          <w:bCs/>
        </w:rPr>
        <w:t xml:space="preserve">. (2024). Available at: </w:t>
      </w:r>
      <w:hyperlink r:id="rId8" w:history="1">
        <w:r w:rsidRPr="00846801">
          <w:rPr>
            <w:rStyle w:val="Hyperlink"/>
            <w:b/>
            <w:bCs/>
          </w:rPr>
          <w:t>https://youtu.be/mKQvCMYagsE?si=X5XTg5wtVj8Ha-VW</w:t>
        </w:r>
      </w:hyperlink>
      <w:r>
        <w:rPr>
          <w:b/>
          <w:bCs/>
        </w:rPr>
        <w:t xml:space="preserve"> [Accessed 1</w:t>
      </w:r>
      <w:r w:rsidR="004E605E">
        <w:rPr>
          <w:b/>
          <w:bCs/>
        </w:rPr>
        <w:t>1</w:t>
      </w:r>
      <w:r>
        <w:rPr>
          <w:b/>
          <w:bCs/>
        </w:rPr>
        <w:t>Dec. 2024].</w:t>
      </w:r>
    </w:p>
    <w:p w14:paraId="2BBD2CB3" w14:textId="77777777" w:rsidR="00CB3601" w:rsidRDefault="00CB3601" w:rsidP="00D86A79">
      <w:pPr>
        <w:rPr>
          <w:b/>
          <w:bCs/>
        </w:rPr>
      </w:pPr>
    </w:p>
    <w:p w14:paraId="40FBFB00" w14:textId="77777777" w:rsidR="00D86A79" w:rsidRPr="00D86A79" w:rsidRDefault="00D86A79" w:rsidP="00D86A79">
      <w:pPr>
        <w:rPr>
          <w:b/>
          <w:bCs/>
        </w:rPr>
      </w:pPr>
    </w:p>
    <w:p w14:paraId="2E00B444" w14:textId="1024DBDA" w:rsidR="00F1489D" w:rsidRDefault="009A3CAD">
      <w:pPr>
        <w:rPr>
          <w:b/>
          <w:bCs/>
        </w:rPr>
      </w:pPr>
      <w:r>
        <w:rPr>
          <w:b/>
          <w:bCs/>
        </w:rPr>
        <w:t xml:space="preserve">Appendix </w:t>
      </w:r>
    </w:p>
    <w:p w14:paraId="7CFB5F40" w14:textId="77777777" w:rsidR="009A3CAD" w:rsidRDefault="009A3CAD">
      <w:pPr>
        <w:rPr>
          <w:b/>
          <w:bCs/>
        </w:rPr>
      </w:pPr>
    </w:p>
    <w:p w14:paraId="6282F9CD" w14:textId="7A3C897D" w:rsidR="009A3CAD" w:rsidRDefault="009A3CAD">
      <w:pPr>
        <w:rPr>
          <w:b/>
          <w:bCs/>
        </w:rPr>
      </w:pPr>
      <w:r>
        <w:rPr>
          <w:b/>
          <w:bCs/>
        </w:rPr>
        <w:t xml:space="preserve">I also looked in dementia and the effect that can </w:t>
      </w:r>
      <w:r w:rsidR="001A31FB">
        <w:rPr>
          <w:b/>
          <w:bCs/>
        </w:rPr>
        <w:t xml:space="preserve">have on someone. I did this to help inform my poem and help me achieve the </w:t>
      </w:r>
      <w:r w:rsidR="6CC47A82" w:rsidRPr="333E934B">
        <w:rPr>
          <w:b/>
          <w:bCs/>
        </w:rPr>
        <w:t>c</w:t>
      </w:r>
      <w:r w:rsidR="4A29889C" w:rsidRPr="333E934B">
        <w:rPr>
          <w:b/>
          <w:bCs/>
        </w:rPr>
        <w:t>or</w:t>
      </w:r>
      <w:r w:rsidR="56A57611" w:rsidRPr="333E934B">
        <w:rPr>
          <w:b/>
          <w:bCs/>
        </w:rPr>
        <w:t>r</w:t>
      </w:r>
      <w:r w:rsidR="4A29889C" w:rsidRPr="333E934B">
        <w:rPr>
          <w:b/>
          <w:bCs/>
        </w:rPr>
        <w:t>ect</w:t>
      </w:r>
      <w:r w:rsidR="001A31FB">
        <w:rPr>
          <w:b/>
          <w:bCs/>
        </w:rPr>
        <w:t xml:space="preserve"> emotion vocally. </w:t>
      </w:r>
    </w:p>
    <w:p w14:paraId="2D83D30F" w14:textId="61716985" w:rsidR="001A31FB" w:rsidRDefault="005D67A3">
      <w:pPr>
        <w:rPr>
          <w:b/>
          <w:bCs/>
        </w:rPr>
      </w:pPr>
      <w:r>
        <w:rPr>
          <w:b/>
          <w:bCs/>
        </w:rPr>
        <w:t xml:space="preserve">I </w:t>
      </w:r>
      <w:r w:rsidR="2B46C69E" w:rsidRPr="333E934B">
        <w:rPr>
          <w:b/>
          <w:bCs/>
        </w:rPr>
        <w:t>needed</w:t>
      </w:r>
      <w:r>
        <w:rPr>
          <w:b/>
          <w:bCs/>
        </w:rPr>
        <w:t xml:space="preserve"> to get a better understanding of </w:t>
      </w:r>
      <w:r w:rsidR="5CC3EEFF" w:rsidRPr="333E934B">
        <w:rPr>
          <w:b/>
          <w:bCs/>
        </w:rPr>
        <w:t>subject</w:t>
      </w:r>
      <w:r>
        <w:rPr>
          <w:b/>
          <w:bCs/>
        </w:rPr>
        <w:t xml:space="preserve"> so that my </w:t>
      </w:r>
      <w:r w:rsidR="4CC62897" w:rsidRPr="333E934B">
        <w:rPr>
          <w:b/>
          <w:bCs/>
        </w:rPr>
        <w:t>movement</w:t>
      </w:r>
      <w:r w:rsidR="756FC6F7" w:rsidRPr="333E934B">
        <w:rPr>
          <w:b/>
          <w:bCs/>
        </w:rPr>
        <w:t>s</w:t>
      </w:r>
      <w:r>
        <w:rPr>
          <w:b/>
          <w:bCs/>
        </w:rPr>
        <w:t xml:space="preserve"> could represent </w:t>
      </w:r>
      <w:r w:rsidR="0D727186" w:rsidRPr="333E934B">
        <w:rPr>
          <w:b/>
          <w:bCs/>
        </w:rPr>
        <w:t>it more authentically</w:t>
      </w:r>
      <w:r>
        <w:rPr>
          <w:b/>
          <w:bCs/>
        </w:rPr>
        <w:t>.</w:t>
      </w:r>
    </w:p>
    <w:p w14:paraId="021D71AA" w14:textId="5E7FBBCB" w:rsidR="00BD4AF7" w:rsidRDefault="005D67A3">
      <w:pPr>
        <w:rPr>
          <w:b/>
          <w:bCs/>
        </w:rPr>
      </w:pPr>
      <w:r>
        <w:rPr>
          <w:b/>
          <w:bCs/>
        </w:rPr>
        <w:t xml:space="preserve">I </w:t>
      </w:r>
      <w:r w:rsidR="4CC62897" w:rsidRPr="333E934B">
        <w:rPr>
          <w:b/>
          <w:bCs/>
        </w:rPr>
        <w:t>read</w:t>
      </w:r>
      <w:r>
        <w:rPr>
          <w:b/>
          <w:bCs/>
        </w:rPr>
        <w:t xml:space="preserve"> articles about real people with dementia and how it affected them and their families</w:t>
      </w:r>
      <w:r w:rsidR="5760521A" w:rsidRPr="333E934B">
        <w:rPr>
          <w:b/>
          <w:bCs/>
        </w:rPr>
        <w:t>. A</w:t>
      </w:r>
      <w:r>
        <w:rPr>
          <w:b/>
          <w:bCs/>
        </w:rPr>
        <w:t xml:space="preserve"> common theme in all the articles was the one affected by dementia was reluctant to</w:t>
      </w:r>
      <w:r w:rsidR="001D2D85">
        <w:rPr>
          <w:b/>
          <w:bCs/>
        </w:rPr>
        <w:t xml:space="preserve"> </w:t>
      </w:r>
      <w:r>
        <w:rPr>
          <w:b/>
          <w:bCs/>
        </w:rPr>
        <w:t>ask for help</w:t>
      </w:r>
      <w:r w:rsidR="001D2D85">
        <w:rPr>
          <w:b/>
          <w:bCs/>
        </w:rPr>
        <w:t xml:space="preserve"> or were unable to ask for help</w:t>
      </w:r>
      <w:r w:rsidR="217BF222" w:rsidRPr="333E934B">
        <w:rPr>
          <w:b/>
          <w:bCs/>
        </w:rPr>
        <w:t>. T</w:t>
      </w:r>
      <w:r w:rsidR="0AAF261C" w:rsidRPr="333E934B">
        <w:rPr>
          <w:b/>
          <w:bCs/>
        </w:rPr>
        <w:t>hose</w:t>
      </w:r>
      <w:r w:rsidR="001D2D85">
        <w:rPr>
          <w:b/>
          <w:bCs/>
        </w:rPr>
        <w:t xml:space="preserve"> without family often had no support system at all and became extremely isolated. </w:t>
      </w:r>
      <w:r w:rsidR="7F7B341C" w:rsidRPr="333E934B">
        <w:rPr>
          <w:b/>
          <w:bCs/>
        </w:rPr>
        <w:t xml:space="preserve">This </w:t>
      </w:r>
      <w:r w:rsidR="4CC62897" w:rsidRPr="333E934B">
        <w:rPr>
          <w:b/>
          <w:bCs/>
        </w:rPr>
        <w:t>led</w:t>
      </w:r>
      <w:r>
        <w:rPr>
          <w:b/>
          <w:bCs/>
        </w:rPr>
        <w:t xml:space="preserve"> me to </w:t>
      </w:r>
      <w:r w:rsidR="2EC75DF1" w:rsidRPr="333E934B">
        <w:rPr>
          <w:b/>
          <w:bCs/>
        </w:rPr>
        <w:t xml:space="preserve">my </w:t>
      </w:r>
      <w:r w:rsidR="423D9168" w:rsidRPr="333E934B">
        <w:rPr>
          <w:b/>
          <w:bCs/>
        </w:rPr>
        <w:t>decision</w:t>
      </w:r>
      <w:r w:rsidR="00DD0FAB">
        <w:rPr>
          <w:b/>
          <w:bCs/>
        </w:rPr>
        <w:t xml:space="preserve"> to play the </w:t>
      </w:r>
      <w:r w:rsidR="002A0B0F">
        <w:rPr>
          <w:b/>
          <w:bCs/>
        </w:rPr>
        <w:t>conscious</w:t>
      </w:r>
      <w:r w:rsidR="00DD0FAB">
        <w:rPr>
          <w:b/>
          <w:bCs/>
        </w:rPr>
        <w:t xml:space="preserve"> version of </w:t>
      </w:r>
      <w:r w:rsidR="38C6C847" w:rsidRPr="333E934B">
        <w:rPr>
          <w:b/>
          <w:bCs/>
        </w:rPr>
        <w:t>Emily</w:t>
      </w:r>
      <w:r w:rsidR="00834B25">
        <w:rPr>
          <w:b/>
          <w:bCs/>
        </w:rPr>
        <w:t xml:space="preserve"> rather than a relative. I felt </w:t>
      </w:r>
      <w:r w:rsidR="0040522A" w:rsidRPr="333E934B">
        <w:rPr>
          <w:b/>
          <w:bCs/>
        </w:rPr>
        <w:t xml:space="preserve">this </w:t>
      </w:r>
      <w:r w:rsidR="6ED14448" w:rsidRPr="333E934B">
        <w:rPr>
          <w:b/>
          <w:bCs/>
        </w:rPr>
        <w:t>better</w:t>
      </w:r>
      <w:r w:rsidR="00834B25">
        <w:rPr>
          <w:b/>
          <w:bCs/>
        </w:rPr>
        <w:t xml:space="preserve"> represented </w:t>
      </w:r>
      <w:r w:rsidR="4F1B1798" w:rsidRPr="333E934B">
        <w:rPr>
          <w:b/>
          <w:bCs/>
        </w:rPr>
        <w:t>her</w:t>
      </w:r>
      <w:r w:rsidR="17A26370" w:rsidRPr="333E934B">
        <w:rPr>
          <w:b/>
          <w:bCs/>
        </w:rPr>
        <w:t xml:space="preserve"> </w:t>
      </w:r>
      <w:r w:rsidR="00834B25">
        <w:rPr>
          <w:b/>
          <w:bCs/>
        </w:rPr>
        <w:t>isolation from the rest of the world</w:t>
      </w:r>
      <w:r w:rsidR="02414B98" w:rsidRPr="333E934B">
        <w:rPr>
          <w:b/>
          <w:bCs/>
        </w:rPr>
        <w:t>.</w:t>
      </w:r>
      <w:r w:rsidR="00834B25">
        <w:rPr>
          <w:b/>
          <w:bCs/>
        </w:rPr>
        <w:t xml:space="preserve"> I really</w:t>
      </w:r>
      <w:r w:rsidR="00930AD9">
        <w:rPr>
          <w:b/>
          <w:bCs/>
        </w:rPr>
        <w:t xml:space="preserve"> </w:t>
      </w:r>
      <w:r w:rsidR="51CB8A7F" w:rsidRPr="333E934B">
        <w:rPr>
          <w:b/>
          <w:bCs/>
        </w:rPr>
        <w:t>didn't w</w:t>
      </w:r>
      <w:r w:rsidR="7F43234A" w:rsidRPr="333E934B">
        <w:rPr>
          <w:b/>
          <w:bCs/>
        </w:rPr>
        <w:t>ant</w:t>
      </w:r>
      <w:r w:rsidR="00930AD9">
        <w:rPr>
          <w:b/>
          <w:bCs/>
        </w:rPr>
        <w:t xml:space="preserve"> anyone else to be around her aside from nature and herself</w:t>
      </w:r>
      <w:r w:rsidR="005B2703">
        <w:rPr>
          <w:b/>
          <w:bCs/>
        </w:rPr>
        <w:t xml:space="preserve">. I </w:t>
      </w:r>
      <w:r w:rsidR="00C776B0">
        <w:rPr>
          <w:b/>
          <w:bCs/>
        </w:rPr>
        <w:t xml:space="preserve">wanted the </w:t>
      </w:r>
      <w:r w:rsidR="00093A39">
        <w:rPr>
          <w:b/>
          <w:bCs/>
        </w:rPr>
        <w:t xml:space="preserve">fear that comes with being isolated </w:t>
      </w:r>
      <w:r w:rsidR="00B233A1">
        <w:rPr>
          <w:b/>
          <w:bCs/>
        </w:rPr>
        <w:t>represented</w:t>
      </w:r>
      <w:r w:rsidR="00093A39">
        <w:rPr>
          <w:b/>
          <w:bCs/>
        </w:rPr>
        <w:t xml:space="preserve"> in my movement</w:t>
      </w:r>
      <w:r w:rsidR="4D672720" w:rsidRPr="333E934B">
        <w:rPr>
          <w:b/>
          <w:bCs/>
        </w:rPr>
        <w:t>,</w:t>
      </w:r>
      <w:r w:rsidR="00093A39">
        <w:rPr>
          <w:b/>
          <w:bCs/>
        </w:rPr>
        <w:t xml:space="preserve"> and the freedom that comes with not having anyone watching your every move to be </w:t>
      </w:r>
      <w:r w:rsidR="1BC9B059" w:rsidRPr="333E934B">
        <w:rPr>
          <w:b/>
          <w:bCs/>
        </w:rPr>
        <w:t>sh</w:t>
      </w:r>
      <w:r w:rsidR="0AA3CF4C" w:rsidRPr="333E934B">
        <w:rPr>
          <w:b/>
          <w:bCs/>
        </w:rPr>
        <w:t>own i</w:t>
      </w:r>
      <w:r w:rsidR="1BC9B059" w:rsidRPr="333E934B">
        <w:rPr>
          <w:b/>
          <w:bCs/>
        </w:rPr>
        <w:t>n</w:t>
      </w:r>
      <w:r w:rsidR="00093A39">
        <w:rPr>
          <w:b/>
          <w:bCs/>
        </w:rPr>
        <w:t xml:space="preserve"> </w:t>
      </w:r>
      <w:r w:rsidR="00BD4AF7">
        <w:rPr>
          <w:b/>
          <w:bCs/>
        </w:rPr>
        <w:t>Heidi’s</w:t>
      </w:r>
      <w:r w:rsidR="17CE1B96" w:rsidRPr="333E934B">
        <w:rPr>
          <w:b/>
          <w:bCs/>
        </w:rPr>
        <w:t>,</w:t>
      </w:r>
      <w:r w:rsidR="00BD4AF7">
        <w:rPr>
          <w:b/>
          <w:bCs/>
        </w:rPr>
        <w:t xml:space="preserve"> so that the audience </w:t>
      </w:r>
      <w:r w:rsidR="2A70CC17" w:rsidRPr="333E934B">
        <w:rPr>
          <w:b/>
          <w:bCs/>
        </w:rPr>
        <w:t>could</w:t>
      </w:r>
      <w:r w:rsidR="00BD4AF7">
        <w:rPr>
          <w:b/>
          <w:bCs/>
        </w:rPr>
        <w:t xml:space="preserve"> see the </w:t>
      </w:r>
      <w:r w:rsidR="2A70CC17" w:rsidRPr="333E934B">
        <w:rPr>
          <w:b/>
          <w:bCs/>
        </w:rPr>
        <w:t xml:space="preserve">contrast. </w:t>
      </w:r>
      <w:r w:rsidR="00BD4AF7">
        <w:rPr>
          <w:b/>
          <w:bCs/>
        </w:rPr>
        <w:t xml:space="preserve"> </w:t>
      </w:r>
    </w:p>
    <w:p w14:paraId="17353807" w14:textId="7D8EC346" w:rsidR="005D67A3" w:rsidRDefault="30A934F7">
      <w:pPr>
        <w:rPr>
          <w:b/>
          <w:bCs/>
        </w:rPr>
      </w:pPr>
      <w:r w:rsidRPr="333E934B">
        <w:rPr>
          <w:b/>
          <w:bCs/>
        </w:rPr>
        <w:t>H</w:t>
      </w:r>
      <w:r w:rsidR="704FCA9B" w:rsidRPr="333E934B">
        <w:rPr>
          <w:b/>
          <w:bCs/>
        </w:rPr>
        <w:t>er</w:t>
      </w:r>
      <w:r w:rsidR="005B2703">
        <w:rPr>
          <w:b/>
          <w:bCs/>
        </w:rPr>
        <w:t xml:space="preserve"> loneliness was sad but also freeing for her. </w:t>
      </w:r>
    </w:p>
    <w:p w14:paraId="5BB8176E" w14:textId="58CF7730" w:rsidR="00E93991" w:rsidRDefault="00D81BE0">
      <w:pPr>
        <w:rPr>
          <w:b/>
          <w:bCs/>
        </w:rPr>
      </w:pPr>
      <w:r>
        <w:rPr>
          <w:b/>
          <w:bCs/>
        </w:rPr>
        <w:t xml:space="preserve">I also watched a documentary on </w:t>
      </w:r>
      <w:r w:rsidR="00B12711">
        <w:rPr>
          <w:b/>
          <w:bCs/>
        </w:rPr>
        <w:t>dementia</w:t>
      </w:r>
      <w:r w:rsidR="1F373562" w:rsidRPr="333E934B">
        <w:rPr>
          <w:b/>
          <w:bCs/>
        </w:rPr>
        <w:t>, initially</w:t>
      </w:r>
      <w:r w:rsidR="00B12711">
        <w:rPr>
          <w:b/>
          <w:bCs/>
        </w:rPr>
        <w:t xml:space="preserve"> to get a sense of </w:t>
      </w:r>
      <w:r w:rsidR="137545A1" w:rsidRPr="333E934B">
        <w:rPr>
          <w:b/>
          <w:bCs/>
        </w:rPr>
        <w:t xml:space="preserve">movement </w:t>
      </w:r>
      <w:r w:rsidR="00B233A1">
        <w:rPr>
          <w:b/>
          <w:bCs/>
        </w:rPr>
        <w:t>however</w:t>
      </w:r>
      <w:r w:rsidR="009F7938">
        <w:rPr>
          <w:b/>
          <w:bCs/>
        </w:rPr>
        <w:t xml:space="preserve"> I </w:t>
      </w:r>
      <w:r w:rsidR="4F57E573" w:rsidRPr="333E934B">
        <w:rPr>
          <w:b/>
          <w:bCs/>
        </w:rPr>
        <w:t>d</w:t>
      </w:r>
      <w:r w:rsidR="02E6DE9A" w:rsidRPr="333E934B">
        <w:rPr>
          <w:b/>
          <w:bCs/>
        </w:rPr>
        <w:t>ecided th</w:t>
      </w:r>
      <w:r w:rsidR="3B9A0234" w:rsidRPr="333E934B">
        <w:rPr>
          <w:b/>
          <w:bCs/>
        </w:rPr>
        <w:t>at it</w:t>
      </w:r>
      <w:r w:rsidR="009F7938">
        <w:rPr>
          <w:b/>
          <w:bCs/>
        </w:rPr>
        <w:t xml:space="preserve"> was more important </w:t>
      </w:r>
      <w:r w:rsidR="7E04D4EC" w:rsidRPr="333E934B">
        <w:rPr>
          <w:b/>
          <w:bCs/>
        </w:rPr>
        <w:t xml:space="preserve">for Heidi’s movements </w:t>
      </w:r>
      <w:r w:rsidR="730B8C99" w:rsidRPr="333E934B">
        <w:rPr>
          <w:b/>
          <w:bCs/>
        </w:rPr>
        <w:t xml:space="preserve">to </w:t>
      </w:r>
      <w:r w:rsidR="009F7938">
        <w:rPr>
          <w:b/>
          <w:bCs/>
        </w:rPr>
        <w:t xml:space="preserve">have </w:t>
      </w:r>
      <w:r w:rsidR="4FB12984" w:rsidRPr="333E934B">
        <w:rPr>
          <w:b/>
          <w:bCs/>
        </w:rPr>
        <w:t>a sense of</w:t>
      </w:r>
      <w:r w:rsidR="02E6DE9A" w:rsidRPr="333E934B">
        <w:rPr>
          <w:b/>
          <w:bCs/>
        </w:rPr>
        <w:t xml:space="preserve"> </w:t>
      </w:r>
      <w:r w:rsidR="009F7938">
        <w:rPr>
          <w:b/>
          <w:bCs/>
        </w:rPr>
        <w:t xml:space="preserve">freedom </w:t>
      </w:r>
      <w:r w:rsidR="002832E3">
        <w:rPr>
          <w:b/>
          <w:bCs/>
        </w:rPr>
        <w:t xml:space="preserve">and </w:t>
      </w:r>
      <w:r w:rsidR="00A2BC0D" w:rsidRPr="333E934B">
        <w:rPr>
          <w:b/>
          <w:bCs/>
        </w:rPr>
        <w:t xml:space="preserve">for mine to </w:t>
      </w:r>
      <w:r w:rsidR="675AD2B8" w:rsidRPr="333E934B">
        <w:rPr>
          <w:b/>
          <w:bCs/>
        </w:rPr>
        <w:t>show</w:t>
      </w:r>
      <w:r w:rsidR="002832E3">
        <w:rPr>
          <w:b/>
          <w:bCs/>
        </w:rPr>
        <w:t xml:space="preserve"> mental </w:t>
      </w:r>
      <w:r w:rsidR="2A8D8E02" w:rsidRPr="333E934B">
        <w:rPr>
          <w:b/>
          <w:bCs/>
        </w:rPr>
        <w:t>di</w:t>
      </w:r>
      <w:r w:rsidR="530A59D2" w:rsidRPr="333E934B">
        <w:rPr>
          <w:b/>
          <w:bCs/>
        </w:rPr>
        <w:t>stress</w:t>
      </w:r>
      <w:r w:rsidR="670272B0" w:rsidRPr="333E934B">
        <w:rPr>
          <w:b/>
          <w:bCs/>
        </w:rPr>
        <w:t xml:space="preserve">. </w:t>
      </w:r>
      <w:r w:rsidR="530A59D2" w:rsidRPr="333E934B">
        <w:rPr>
          <w:b/>
          <w:bCs/>
        </w:rPr>
        <w:t xml:space="preserve"> </w:t>
      </w:r>
    </w:p>
    <w:p w14:paraId="4D006115" w14:textId="77777777" w:rsidR="00F1489D" w:rsidRPr="00F1489D" w:rsidRDefault="00F1489D"/>
    <w:sectPr w:rsidR="00F1489D" w:rsidRPr="00F148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byD33ddd" int2:invalidationBookmarkName="" int2:hashCode="HPKnEM3uxnmDqY" int2:id="1XEk5m7l">
      <int2:state int2:value="Rejected" int2:type="AugLoop_Text_Critique"/>
    </int2:bookmark>
    <int2:bookmark int2:bookmarkName="_Int_qyOV80BT" int2:invalidationBookmarkName="" int2:hashCode="1Hj6lujyQVcuqx" int2:id="4cn8JgpZ">
      <int2:state int2:value="Rejected" int2:type="AugLoop_Text_Critique"/>
    </int2:bookmark>
    <int2:bookmark int2:bookmarkName="_Int_NKBqNAIc" int2:invalidationBookmarkName="" int2:hashCode="lBBqSk2CroQOjT" int2:id="ORcRrKzZ">
      <int2:state int2:value="Rejected" int2:type="AugLoop_Text_Critique"/>
    </int2:bookmark>
    <int2:bookmark int2:bookmarkName="_Int_VtU7wDCz" int2:invalidationBookmarkName="" int2:hashCode="aXAOYtRLfKaCG8" int2:id="TxPH9TGA">
      <int2:state int2:value="Rejected" int2:type="AugLoop_Text_Critique"/>
    </int2:bookmark>
    <int2:bookmark int2:bookmarkName="_Int_9xEF2nAZ" int2:invalidationBookmarkName="" int2:hashCode="47xzln33kINNp1" int2:id="ulonbrGN">
      <int2:state int2:value="Rejected" int2:type="AugLoop_Text_Critique"/>
    </int2:bookmark>
    <int2:bookmark int2:bookmarkName="_Int_rbBgnNcX" int2:invalidationBookmarkName="" int2:hashCode="TLzChBmEDNnJHO" int2:id="tzIQvG7H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A514CB"/>
    <w:multiLevelType w:val="hybridMultilevel"/>
    <w:tmpl w:val="8FE48F34"/>
    <w:lvl w:ilvl="0" w:tplc="FFFFFFFF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DD090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0608758">
    <w:abstractNumId w:val="1"/>
  </w:num>
  <w:num w:numId="2" w16cid:durableId="1529640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58D"/>
    <w:rsid w:val="00025215"/>
    <w:rsid w:val="0002558C"/>
    <w:rsid w:val="00047518"/>
    <w:rsid w:val="000505B1"/>
    <w:rsid w:val="00093A39"/>
    <w:rsid w:val="000C4AF6"/>
    <w:rsid w:val="000D14D7"/>
    <w:rsid w:val="00113CA9"/>
    <w:rsid w:val="00140EAD"/>
    <w:rsid w:val="001526A9"/>
    <w:rsid w:val="00156CF9"/>
    <w:rsid w:val="001A31FB"/>
    <w:rsid w:val="001D2D85"/>
    <w:rsid w:val="001F4BA8"/>
    <w:rsid w:val="00213690"/>
    <w:rsid w:val="00213B67"/>
    <w:rsid w:val="00226707"/>
    <w:rsid w:val="002747A4"/>
    <w:rsid w:val="002822D1"/>
    <w:rsid w:val="002832E3"/>
    <w:rsid w:val="00284034"/>
    <w:rsid w:val="002A0A6B"/>
    <w:rsid w:val="002A0B0F"/>
    <w:rsid w:val="002F0514"/>
    <w:rsid w:val="002F1D27"/>
    <w:rsid w:val="00353EB8"/>
    <w:rsid w:val="00384E60"/>
    <w:rsid w:val="003A31CA"/>
    <w:rsid w:val="003D760D"/>
    <w:rsid w:val="003E0702"/>
    <w:rsid w:val="00402588"/>
    <w:rsid w:val="0040522A"/>
    <w:rsid w:val="00422DD4"/>
    <w:rsid w:val="00430071"/>
    <w:rsid w:val="00431B1C"/>
    <w:rsid w:val="00450DAD"/>
    <w:rsid w:val="00496C2F"/>
    <w:rsid w:val="004B4CAE"/>
    <w:rsid w:val="004E2032"/>
    <w:rsid w:val="004E605E"/>
    <w:rsid w:val="00512191"/>
    <w:rsid w:val="00515D98"/>
    <w:rsid w:val="00532E40"/>
    <w:rsid w:val="00537B7C"/>
    <w:rsid w:val="00545E64"/>
    <w:rsid w:val="00590BF6"/>
    <w:rsid w:val="005A68AA"/>
    <w:rsid w:val="005B2703"/>
    <w:rsid w:val="005D3F9A"/>
    <w:rsid w:val="005D67A3"/>
    <w:rsid w:val="005E13CB"/>
    <w:rsid w:val="005E2B49"/>
    <w:rsid w:val="005E521C"/>
    <w:rsid w:val="005F4903"/>
    <w:rsid w:val="00605DC9"/>
    <w:rsid w:val="00614F90"/>
    <w:rsid w:val="00616AE4"/>
    <w:rsid w:val="00677723"/>
    <w:rsid w:val="00690715"/>
    <w:rsid w:val="006D0B8C"/>
    <w:rsid w:val="006D243E"/>
    <w:rsid w:val="006E145B"/>
    <w:rsid w:val="006E57A2"/>
    <w:rsid w:val="00747A39"/>
    <w:rsid w:val="00751951"/>
    <w:rsid w:val="00765871"/>
    <w:rsid w:val="00770A23"/>
    <w:rsid w:val="00791902"/>
    <w:rsid w:val="00792958"/>
    <w:rsid w:val="007974D2"/>
    <w:rsid w:val="007B70FD"/>
    <w:rsid w:val="007F1CA2"/>
    <w:rsid w:val="007F288E"/>
    <w:rsid w:val="00827011"/>
    <w:rsid w:val="00832FDC"/>
    <w:rsid w:val="00834B25"/>
    <w:rsid w:val="00840A4C"/>
    <w:rsid w:val="008460CC"/>
    <w:rsid w:val="0088770A"/>
    <w:rsid w:val="008B3DBA"/>
    <w:rsid w:val="008D7CD6"/>
    <w:rsid w:val="008E6E6C"/>
    <w:rsid w:val="00901408"/>
    <w:rsid w:val="0092437F"/>
    <w:rsid w:val="00930AD9"/>
    <w:rsid w:val="009470EB"/>
    <w:rsid w:val="00957A78"/>
    <w:rsid w:val="009A3CAD"/>
    <w:rsid w:val="009C0DF1"/>
    <w:rsid w:val="009C658D"/>
    <w:rsid w:val="009D41B8"/>
    <w:rsid w:val="009F7938"/>
    <w:rsid w:val="00A21CD6"/>
    <w:rsid w:val="00A227A9"/>
    <w:rsid w:val="00A2BC0D"/>
    <w:rsid w:val="00A36308"/>
    <w:rsid w:val="00A74999"/>
    <w:rsid w:val="00A8004F"/>
    <w:rsid w:val="00A95C89"/>
    <w:rsid w:val="00AD4149"/>
    <w:rsid w:val="00AE7AB7"/>
    <w:rsid w:val="00B05C7E"/>
    <w:rsid w:val="00B11480"/>
    <w:rsid w:val="00B12711"/>
    <w:rsid w:val="00B233A1"/>
    <w:rsid w:val="00B40164"/>
    <w:rsid w:val="00B503CC"/>
    <w:rsid w:val="00B8027E"/>
    <w:rsid w:val="00BB34DC"/>
    <w:rsid w:val="00BC7799"/>
    <w:rsid w:val="00BD4AF7"/>
    <w:rsid w:val="00C15812"/>
    <w:rsid w:val="00C238CF"/>
    <w:rsid w:val="00C26C49"/>
    <w:rsid w:val="00C775E7"/>
    <w:rsid w:val="00C776B0"/>
    <w:rsid w:val="00C777C4"/>
    <w:rsid w:val="00CA24B9"/>
    <w:rsid w:val="00CA499E"/>
    <w:rsid w:val="00CA4AA1"/>
    <w:rsid w:val="00CB3601"/>
    <w:rsid w:val="00CD408E"/>
    <w:rsid w:val="00D23487"/>
    <w:rsid w:val="00D34759"/>
    <w:rsid w:val="00D55BC0"/>
    <w:rsid w:val="00D81BE0"/>
    <w:rsid w:val="00D86A79"/>
    <w:rsid w:val="00D97B03"/>
    <w:rsid w:val="00DD0FAB"/>
    <w:rsid w:val="00DE684B"/>
    <w:rsid w:val="00E02152"/>
    <w:rsid w:val="00E2280C"/>
    <w:rsid w:val="00E2786A"/>
    <w:rsid w:val="00E63647"/>
    <w:rsid w:val="00E64081"/>
    <w:rsid w:val="00E71BCC"/>
    <w:rsid w:val="00E73DEB"/>
    <w:rsid w:val="00E80E93"/>
    <w:rsid w:val="00E93991"/>
    <w:rsid w:val="00E966F7"/>
    <w:rsid w:val="00EA7DC5"/>
    <w:rsid w:val="00F020FD"/>
    <w:rsid w:val="00F05E95"/>
    <w:rsid w:val="00F06EEC"/>
    <w:rsid w:val="00F1489D"/>
    <w:rsid w:val="00F33819"/>
    <w:rsid w:val="00F614C9"/>
    <w:rsid w:val="00FA4024"/>
    <w:rsid w:val="00FB229E"/>
    <w:rsid w:val="00FB7157"/>
    <w:rsid w:val="00FD07EC"/>
    <w:rsid w:val="00FE3995"/>
    <w:rsid w:val="00FF35E3"/>
    <w:rsid w:val="01C5A196"/>
    <w:rsid w:val="02414B98"/>
    <w:rsid w:val="02B3147A"/>
    <w:rsid w:val="02E6DE9A"/>
    <w:rsid w:val="033BD290"/>
    <w:rsid w:val="0458B4E2"/>
    <w:rsid w:val="05A80F78"/>
    <w:rsid w:val="05D09717"/>
    <w:rsid w:val="05F63F04"/>
    <w:rsid w:val="0608CEF6"/>
    <w:rsid w:val="063CF4AF"/>
    <w:rsid w:val="06CD8B9B"/>
    <w:rsid w:val="06EF917E"/>
    <w:rsid w:val="07EE3733"/>
    <w:rsid w:val="094E9B95"/>
    <w:rsid w:val="099B670E"/>
    <w:rsid w:val="09A58442"/>
    <w:rsid w:val="09BC99F7"/>
    <w:rsid w:val="0A49FE0B"/>
    <w:rsid w:val="0AA3CF4C"/>
    <w:rsid w:val="0AAF261C"/>
    <w:rsid w:val="0B999DAF"/>
    <w:rsid w:val="0D4BF5F9"/>
    <w:rsid w:val="0D727186"/>
    <w:rsid w:val="0DD63C35"/>
    <w:rsid w:val="0DEEC906"/>
    <w:rsid w:val="0E191D0D"/>
    <w:rsid w:val="0EC1AB14"/>
    <w:rsid w:val="0EE22D11"/>
    <w:rsid w:val="0EEE08FF"/>
    <w:rsid w:val="0F65A622"/>
    <w:rsid w:val="1012D22C"/>
    <w:rsid w:val="10799941"/>
    <w:rsid w:val="109C5EF9"/>
    <w:rsid w:val="10BF0AAE"/>
    <w:rsid w:val="114F94C1"/>
    <w:rsid w:val="116D53FD"/>
    <w:rsid w:val="1173FD28"/>
    <w:rsid w:val="122FA0D4"/>
    <w:rsid w:val="129A34AA"/>
    <w:rsid w:val="130FEE74"/>
    <w:rsid w:val="137545A1"/>
    <w:rsid w:val="14C6B012"/>
    <w:rsid w:val="14FABAE1"/>
    <w:rsid w:val="153B2CDD"/>
    <w:rsid w:val="1599CE96"/>
    <w:rsid w:val="15BCF8F0"/>
    <w:rsid w:val="15CF580B"/>
    <w:rsid w:val="17464F98"/>
    <w:rsid w:val="1786DF68"/>
    <w:rsid w:val="17A26370"/>
    <w:rsid w:val="17CE1B96"/>
    <w:rsid w:val="1885E572"/>
    <w:rsid w:val="191247B2"/>
    <w:rsid w:val="19B2C16E"/>
    <w:rsid w:val="1BC9B059"/>
    <w:rsid w:val="1D2A42F8"/>
    <w:rsid w:val="1EEA4840"/>
    <w:rsid w:val="1F373562"/>
    <w:rsid w:val="1FB5E662"/>
    <w:rsid w:val="210D2ADE"/>
    <w:rsid w:val="21166C45"/>
    <w:rsid w:val="217BF222"/>
    <w:rsid w:val="21AA3B1A"/>
    <w:rsid w:val="21ABD9E4"/>
    <w:rsid w:val="2211C8DB"/>
    <w:rsid w:val="230A666E"/>
    <w:rsid w:val="240E320E"/>
    <w:rsid w:val="2437D12B"/>
    <w:rsid w:val="24FF27B5"/>
    <w:rsid w:val="268E4F3F"/>
    <w:rsid w:val="272E6095"/>
    <w:rsid w:val="274417CD"/>
    <w:rsid w:val="28406C9A"/>
    <w:rsid w:val="285DF188"/>
    <w:rsid w:val="28DC32E1"/>
    <w:rsid w:val="2A5EE84A"/>
    <w:rsid w:val="2A70CC17"/>
    <w:rsid w:val="2A8D8E02"/>
    <w:rsid w:val="2B318E49"/>
    <w:rsid w:val="2B46C69E"/>
    <w:rsid w:val="2B970168"/>
    <w:rsid w:val="2BB581C3"/>
    <w:rsid w:val="2CF2AB28"/>
    <w:rsid w:val="2EC75DF1"/>
    <w:rsid w:val="2F1C60EC"/>
    <w:rsid w:val="2FF65CC3"/>
    <w:rsid w:val="2FFE3BAE"/>
    <w:rsid w:val="3004082D"/>
    <w:rsid w:val="30400514"/>
    <w:rsid w:val="3078306E"/>
    <w:rsid w:val="30A934F7"/>
    <w:rsid w:val="31A7AECE"/>
    <w:rsid w:val="31B75891"/>
    <w:rsid w:val="31F2C763"/>
    <w:rsid w:val="3258ACE0"/>
    <w:rsid w:val="32C5A9EB"/>
    <w:rsid w:val="333E934B"/>
    <w:rsid w:val="35FBAF34"/>
    <w:rsid w:val="3655AFE7"/>
    <w:rsid w:val="365AF012"/>
    <w:rsid w:val="3807AD95"/>
    <w:rsid w:val="385FA57F"/>
    <w:rsid w:val="387A7FEC"/>
    <w:rsid w:val="38C6C847"/>
    <w:rsid w:val="398D566B"/>
    <w:rsid w:val="3A66CB76"/>
    <w:rsid w:val="3B1D7EF5"/>
    <w:rsid w:val="3B9A0234"/>
    <w:rsid w:val="3DEEE881"/>
    <w:rsid w:val="3E2A8E69"/>
    <w:rsid w:val="3EC4601F"/>
    <w:rsid w:val="40055DDA"/>
    <w:rsid w:val="415A3EC5"/>
    <w:rsid w:val="41667EEE"/>
    <w:rsid w:val="423D9168"/>
    <w:rsid w:val="42E19BDF"/>
    <w:rsid w:val="445F6A7E"/>
    <w:rsid w:val="449848C0"/>
    <w:rsid w:val="44BC52EE"/>
    <w:rsid w:val="44C1EA11"/>
    <w:rsid w:val="44C9C529"/>
    <w:rsid w:val="450FF8EA"/>
    <w:rsid w:val="46470C8C"/>
    <w:rsid w:val="471326B1"/>
    <w:rsid w:val="47450190"/>
    <w:rsid w:val="479643E5"/>
    <w:rsid w:val="49A733B5"/>
    <w:rsid w:val="49D55BDC"/>
    <w:rsid w:val="4A29889C"/>
    <w:rsid w:val="4A394C63"/>
    <w:rsid w:val="4A7BCA14"/>
    <w:rsid w:val="4C2AA88F"/>
    <w:rsid w:val="4C4D7712"/>
    <w:rsid w:val="4CC62897"/>
    <w:rsid w:val="4D672720"/>
    <w:rsid w:val="4D9E23BB"/>
    <w:rsid w:val="4E394A6B"/>
    <w:rsid w:val="4E58CED9"/>
    <w:rsid w:val="4F1B1798"/>
    <w:rsid w:val="4F57E573"/>
    <w:rsid w:val="4F69CC34"/>
    <w:rsid w:val="4FB12984"/>
    <w:rsid w:val="4FCD7D2D"/>
    <w:rsid w:val="517C1B6C"/>
    <w:rsid w:val="51CB8A7F"/>
    <w:rsid w:val="51FA32F4"/>
    <w:rsid w:val="527BDF96"/>
    <w:rsid w:val="52CF412D"/>
    <w:rsid w:val="530A59D2"/>
    <w:rsid w:val="54C13DD2"/>
    <w:rsid w:val="54F26E10"/>
    <w:rsid w:val="559432B4"/>
    <w:rsid w:val="55E0D886"/>
    <w:rsid w:val="56A57611"/>
    <w:rsid w:val="5723EC05"/>
    <w:rsid w:val="574D6339"/>
    <w:rsid w:val="5760521A"/>
    <w:rsid w:val="57BC3131"/>
    <w:rsid w:val="57C1E00F"/>
    <w:rsid w:val="5897EEC4"/>
    <w:rsid w:val="599FD5F7"/>
    <w:rsid w:val="5CC3EEFF"/>
    <w:rsid w:val="5F8D663E"/>
    <w:rsid w:val="602EA2B0"/>
    <w:rsid w:val="62E3D9C9"/>
    <w:rsid w:val="641CF52F"/>
    <w:rsid w:val="647D0CE5"/>
    <w:rsid w:val="64F6F333"/>
    <w:rsid w:val="66DE5B56"/>
    <w:rsid w:val="66E30D08"/>
    <w:rsid w:val="670272B0"/>
    <w:rsid w:val="67086841"/>
    <w:rsid w:val="674A15D3"/>
    <w:rsid w:val="675AD2B8"/>
    <w:rsid w:val="67715E62"/>
    <w:rsid w:val="6792BF44"/>
    <w:rsid w:val="69BEAD2B"/>
    <w:rsid w:val="69EF5F79"/>
    <w:rsid w:val="6A6E8A54"/>
    <w:rsid w:val="6ACDE980"/>
    <w:rsid w:val="6B5EB390"/>
    <w:rsid w:val="6C7057ED"/>
    <w:rsid w:val="6CC47A82"/>
    <w:rsid w:val="6DA17582"/>
    <w:rsid w:val="6DBD938B"/>
    <w:rsid w:val="6E472DE7"/>
    <w:rsid w:val="6ED14448"/>
    <w:rsid w:val="704FCA9B"/>
    <w:rsid w:val="72951B67"/>
    <w:rsid w:val="729AA0FA"/>
    <w:rsid w:val="730B8C99"/>
    <w:rsid w:val="756FC6F7"/>
    <w:rsid w:val="75948F29"/>
    <w:rsid w:val="7667C8A2"/>
    <w:rsid w:val="7671805A"/>
    <w:rsid w:val="76915B72"/>
    <w:rsid w:val="76ABDDF9"/>
    <w:rsid w:val="76B25C70"/>
    <w:rsid w:val="77610F57"/>
    <w:rsid w:val="77710B1D"/>
    <w:rsid w:val="77799682"/>
    <w:rsid w:val="77ABBF18"/>
    <w:rsid w:val="77B9FE94"/>
    <w:rsid w:val="7809B033"/>
    <w:rsid w:val="791B0115"/>
    <w:rsid w:val="7931EE58"/>
    <w:rsid w:val="7963BC7D"/>
    <w:rsid w:val="7A6226CB"/>
    <w:rsid w:val="7BFBDA06"/>
    <w:rsid w:val="7C20C90F"/>
    <w:rsid w:val="7D8F3E7B"/>
    <w:rsid w:val="7E04D4EC"/>
    <w:rsid w:val="7E2798EF"/>
    <w:rsid w:val="7E7748BB"/>
    <w:rsid w:val="7E79D5DC"/>
    <w:rsid w:val="7F43234A"/>
    <w:rsid w:val="7F7B341C"/>
    <w:rsid w:val="7F9FB767"/>
    <w:rsid w:val="7FC49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DEC7A8"/>
  <w15:chartTrackingRefBased/>
  <w15:docId w15:val="{490C87DB-DAAD-454C-929B-AE6C65A16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65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65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65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65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65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65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65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65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65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65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65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65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65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65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65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65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65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65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65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65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65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65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65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65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65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65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65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65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658D"/>
    <w:rPr>
      <w:b/>
      <w:bCs/>
      <w:smallCaps/>
      <w:color w:val="0F4761" w:themeColor="accent1" w:themeShade="BF"/>
      <w:spacing w:val="5"/>
    </w:rPr>
  </w:style>
  <w:style w:type="character" w:customStyle="1" w:styleId="docs-ml-promotion-action-button">
    <w:name w:val="docs-ml-promotion-action-button"/>
    <w:basedOn w:val="DefaultParagraphFont"/>
    <w:rsid w:val="009C658D"/>
  </w:style>
  <w:style w:type="character" w:customStyle="1" w:styleId="docs-ml-header-item">
    <w:name w:val="docs-ml-header-item"/>
    <w:basedOn w:val="DefaultParagraphFont"/>
    <w:rsid w:val="009C658D"/>
  </w:style>
  <w:style w:type="character" w:styleId="Hyperlink">
    <w:name w:val="Hyperlink"/>
    <w:basedOn w:val="DefaultParagraphFont"/>
    <w:uiPriority w:val="99"/>
    <w:unhideWhenUsed/>
    <w:rsid w:val="009C658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9C658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2267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872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single" w:sz="6" w:space="3" w:color="CBCBCB"/>
        <w:right w:val="none" w:sz="0" w:space="0" w:color="auto"/>
      </w:divBdr>
      <w:divsChild>
        <w:div w:id="124133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40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6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5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79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6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60423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4133554">
      <w:marLeft w:val="0"/>
      <w:marRight w:val="0"/>
      <w:marTop w:val="85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15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4426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mKQvCMYagsE?si=X5XTg5wtVj8Ha-V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hW2m73vJKps?si=9VUhqsCUCV207MJ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zJObR8TqBIM?si=dgAxd3Vhl1XlgCF3" TargetMode="External"/><Relationship Id="rId11" Type="http://schemas.microsoft.com/office/2020/10/relationships/intelligence" Target="intelligence2.xml"/><Relationship Id="rId5" Type="http://schemas.openxmlformats.org/officeDocument/2006/relationships/hyperlink" Target="https://www.dementiauk.org/information-and-support/stories/caring-for-dad-from-near-and-af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1532</Words>
  <Characters>8738</Characters>
  <Application>Microsoft Office Word</Application>
  <DocSecurity>4</DocSecurity>
  <Lines>72</Lines>
  <Paragraphs>20</Paragraphs>
  <ScaleCrop>false</ScaleCrop>
  <Company/>
  <LinksUpToDate>false</LinksUpToDate>
  <CharactersWithSpaces>10250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Ibbotson (2420003)</dc:creator>
  <cp:keywords/>
  <dc:description/>
  <cp:lastModifiedBy>Erin Ibbotson (2420003)</cp:lastModifiedBy>
  <cp:revision>143</cp:revision>
  <dcterms:created xsi:type="dcterms:W3CDTF">2024-12-19T19:22:00Z</dcterms:created>
  <dcterms:modified xsi:type="dcterms:W3CDTF">2024-12-19T23:02:00Z</dcterms:modified>
</cp:coreProperties>
</file>