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03D489" w14:textId="77777777" w:rsidR="0051417E" w:rsidRDefault="0051417E" w:rsidP="00A14161">
      <w:pPr>
        <w:spacing w:line="360" w:lineRule="auto"/>
        <w:jc w:val="both"/>
        <w:rPr>
          <w:rFonts w:ascii="Times New Roman" w:hAnsi="Times New Roman" w:cs="Times New Roman"/>
          <w:sz w:val="24"/>
          <w:szCs w:val="24"/>
        </w:rPr>
      </w:pPr>
    </w:p>
    <w:p w14:paraId="17107047" w14:textId="77777777" w:rsidR="0051417E" w:rsidRDefault="0051417E" w:rsidP="00A14161">
      <w:pPr>
        <w:spacing w:line="360" w:lineRule="auto"/>
        <w:jc w:val="both"/>
        <w:rPr>
          <w:rFonts w:ascii="Times New Roman" w:hAnsi="Times New Roman" w:cs="Times New Roman"/>
          <w:sz w:val="24"/>
          <w:szCs w:val="24"/>
        </w:rPr>
      </w:pPr>
    </w:p>
    <w:p w14:paraId="3C46C35F" w14:textId="77777777" w:rsidR="0051417E" w:rsidRDefault="0051417E" w:rsidP="00A14161">
      <w:pPr>
        <w:spacing w:line="360" w:lineRule="auto"/>
        <w:jc w:val="both"/>
        <w:rPr>
          <w:rFonts w:ascii="Times New Roman" w:hAnsi="Times New Roman" w:cs="Times New Roman"/>
          <w:sz w:val="24"/>
          <w:szCs w:val="24"/>
        </w:rPr>
      </w:pPr>
    </w:p>
    <w:p w14:paraId="06A773C9" w14:textId="77777777" w:rsidR="0051417E" w:rsidRDefault="0051417E" w:rsidP="00A14161">
      <w:pPr>
        <w:spacing w:line="360" w:lineRule="auto"/>
        <w:jc w:val="both"/>
        <w:rPr>
          <w:rFonts w:ascii="Times New Roman" w:hAnsi="Times New Roman" w:cs="Times New Roman"/>
          <w:sz w:val="24"/>
          <w:szCs w:val="24"/>
        </w:rPr>
      </w:pPr>
    </w:p>
    <w:p w14:paraId="7CF531E2" w14:textId="77777777" w:rsidR="0051417E" w:rsidRDefault="0051417E" w:rsidP="00A14161">
      <w:pPr>
        <w:spacing w:line="360" w:lineRule="auto"/>
        <w:jc w:val="both"/>
        <w:rPr>
          <w:rFonts w:ascii="Times New Roman" w:hAnsi="Times New Roman" w:cs="Times New Roman"/>
          <w:sz w:val="24"/>
          <w:szCs w:val="24"/>
        </w:rPr>
      </w:pPr>
    </w:p>
    <w:p w14:paraId="1FACCDB4" w14:textId="77777777" w:rsidR="0051417E" w:rsidRDefault="0051417E" w:rsidP="00A14161">
      <w:pPr>
        <w:spacing w:line="360" w:lineRule="auto"/>
        <w:jc w:val="both"/>
        <w:rPr>
          <w:rFonts w:ascii="Times New Roman" w:hAnsi="Times New Roman" w:cs="Times New Roman"/>
          <w:sz w:val="24"/>
          <w:szCs w:val="24"/>
        </w:rPr>
      </w:pPr>
    </w:p>
    <w:p w14:paraId="4594F43D" w14:textId="77777777" w:rsidR="0051417E" w:rsidRDefault="0051417E" w:rsidP="00A14161">
      <w:pPr>
        <w:spacing w:line="360" w:lineRule="auto"/>
        <w:jc w:val="both"/>
        <w:rPr>
          <w:rFonts w:ascii="Times New Roman" w:hAnsi="Times New Roman" w:cs="Times New Roman"/>
          <w:sz w:val="24"/>
          <w:szCs w:val="24"/>
        </w:rPr>
      </w:pPr>
    </w:p>
    <w:p w14:paraId="59492907" w14:textId="77777777" w:rsidR="0051417E" w:rsidRDefault="0051417E" w:rsidP="00A14161">
      <w:pPr>
        <w:spacing w:line="360" w:lineRule="auto"/>
        <w:jc w:val="both"/>
        <w:rPr>
          <w:rFonts w:ascii="Times New Roman" w:hAnsi="Times New Roman" w:cs="Times New Roman"/>
          <w:sz w:val="24"/>
          <w:szCs w:val="24"/>
        </w:rPr>
      </w:pPr>
    </w:p>
    <w:p w14:paraId="4FC1BEDF" w14:textId="2E0B8BE1" w:rsidR="0051417E" w:rsidRPr="0051417E" w:rsidRDefault="0051417E" w:rsidP="0051417E">
      <w:pPr>
        <w:spacing w:after="160" w:line="256" w:lineRule="auto"/>
        <w:jc w:val="center"/>
        <w:rPr>
          <w:rFonts w:ascii="Times New Roman" w:eastAsia="Times New Roman" w:hAnsi="Times New Roman" w:cs="Times New Roman"/>
          <w:b/>
          <w:sz w:val="56"/>
          <w:szCs w:val="56"/>
          <w:lang w:val="en-AU"/>
        </w:rPr>
      </w:pPr>
      <w:r>
        <w:rPr>
          <w:rFonts w:ascii="Times New Roman" w:eastAsia="Times New Roman" w:hAnsi="Times New Roman" w:cs="Times New Roman"/>
          <w:b/>
          <w:sz w:val="56"/>
          <w:szCs w:val="56"/>
          <w:lang w:val="en-AU"/>
        </w:rPr>
        <w:t xml:space="preserve">Introducing the Modern Workplace </w:t>
      </w:r>
    </w:p>
    <w:p w14:paraId="56C45424" w14:textId="77777777" w:rsidR="0051417E" w:rsidRPr="0051417E" w:rsidRDefault="0051417E" w:rsidP="0051417E">
      <w:pPr>
        <w:spacing w:after="160" w:line="256" w:lineRule="auto"/>
        <w:jc w:val="center"/>
        <w:rPr>
          <w:rFonts w:ascii="Times New Roman" w:eastAsia="Times New Roman" w:hAnsi="Times New Roman" w:cs="Times New Roman"/>
          <w:b/>
          <w:sz w:val="44"/>
          <w:szCs w:val="44"/>
          <w:lang w:val="en-AU"/>
        </w:rPr>
      </w:pPr>
    </w:p>
    <w:p w14:paraId="44DCDC78" w14:textId="77777777" w:rsidR="0051417E" w:rsidRPr="0051417E" w:rsidRDefault="0051417E" w:rsidP="0051417E">
      <w:pPr>
        <w:spacing w:after="160" w:line="256" w:lineRule="auto"/>
        <w:jc w:val="center"/>
        <w:rPr>
          <w:rFonts w:ascii="Times New Roman" w:eastAsia="Times New Roman" w:hAnsi="Times New Roman" w:cs="Times New Roman"/>
          <w:b/>
          <w:sz w:val="44"/>
          <w:szCs w:val="44"/>
          <w:lang w:val="en-AU"/>
        </w:rPr>
      </w:pPr>
    </w:p>
    <w:p w14:paraId="6802B6F1" w14:textId="77777777" w:rsidR="0051417E" w:rsidRPr="0051417E" w:rsidRDefault="0051417E" w:rsidP="0051417E">
      <w:pPr>
        <w:spacing w:after="160" w:line="256" w:lineRule="auto"/>
        <w:jc w:val="center"/>
        <w:rPr>
          <w:rFonts w:ascii="Times New Roman" w:eastAsia="Times New Roman" w:hAnsi="Times New Roman" w:cs="Times New Roman"/>
          <w:b/>
          <w:sz w:val="44"/>
          <w:szCs w:val="44"/>
          <w:lang w:val="en-AU"/>
        </w:rPr>
      </w:pPr>
    </w:p>
    <w:p w14:paraId="4B31231A" w14:textId="77777777" w:rsidR="0051417E" w:rsidRPr="0051417E" w:rsidRDefault="0051417E" w:rsidP="0051417E">
      <w:pPr>
        <w:spacing w:after="160" w:line="256" w:lineRule="auto"/>
        <w:jc w:val="center"/>
        <w:rPr>
          <w:rFonts w:ascii="Times New Roman" w:eastAsia="Times New Roman" w:hAnsi="Times New Roman" w:cs="Times New Roman"/>
          <w:b/>
          <w:sz w:val="44"/>
          <w:szCs w:val="44"/>
          <w:lang w:val="en-AU"/>
        </w:rPr>
      </w:pPr>
    </w:p>
    <w:p w14:paraId="371C7756" w14:textId="77777777" w:rsidR="0051417E" w:rsidRPr="0051417E" w:rsidRDefault="0051417E" w:rsidP="0051417E">
      <w:pPr>
        <w:spacing w:after="160" w:line="256" w:lineRule="auto"/>
        <w:jc w:val="center"/>
        <w:rPr>
          <w:rFonts w:ascii="Times New Roman" w:eastAsia="Times New Roman" w:hAnsi="Times New Roman" w:cs="Times New Roman"/>
          <w:b/>
          <w:sz w:val="44"/>
          <w:szCs w:val="44"/>
          <w:lang w:val="en-AU"/>
        </w:rPr>
      </w:pPr>
    </w:p>
    <w:p w14:paraId="5A1ADE61" w14:textId="77777777" w:rsidR="0051417E" w:rsidRPr="0051417E" w:rsidRDefault="0051417E" w:rsidP="0051417E">
      <w:pPr>
        <w:spacing w:after="160" w:line="256" w:lineRule="auto"/>
        <w:jc w:val="center"/>
        <w:rPr>
          <w:rFonts w:ascii="Times New Roman" w:eastAsia="Times New Roman" w:hAnsi="Times New Roman" w:cs="Times New Roman"/>
          <w:b/>
          <w:sz w:val="44"/>
          <w:szCs w:val="44"/>
          <w:lang w:val="en-AU"/>
        </w:rPr>
      </w:pPr>
    </w:p>
    <w:p w14:paraId="3E7BF5DD" w14:textId="77777777" w:rsidR="0051417E" w:rsidRPr="0051417E" w:rsidRDefault="0051417E" w:rsidP="00527DD4">
      <w:pPr>
        <w:spacing w:after="160" w:line="256" w:lineRule="auto"/>
        <w:rPr>
          <w:rFonts w:ascii="Times New Roman" w:eastAsia="Times New Roman" w:hAnsi="Times New Roman" w:cs="Times New Roman"/>
          <w:b/>
          <w:sz w:val="44"/>
          <w:szCs w:val="44"/>
          <w:lang w:val="en-AU"/>
        </w:rPr>
      </w:pPr>
    </w:p>
    <w:p w14:paraId="34940676" w14:textId="77777777" w:rsidR="0051417E" w:rsidRPr="0051417E" w:rsidRDefault="0051417E" w:rsidP="0051417E">
      <w:pPr>
        <w:spacing w:after="160" w:line="259" w:lineRule="auto"/>
        <w:rPr>
          <w:rFonts w:ascii="Times New Roman" w:hAnsi="Times New Roman" w:cs="Times New Roman"/>
          <w:sz w:val="52"/>
          <w:szCs w:val="52"/>
          <w:lang w:val="en-GB"/>
        </w:rPr>
      </w:pPr>
      <w:r w:rsidRPr="0051417E">
        <w:rPr>
          <w:rFonts w:ascii="Times New Roman" w:hAnsi="Times New Roman" w:cs="Times New Roman"/>
          <w:sz w:val="52"/>
          <w:szCs w:val="52"/>
          <w:lang w:val="en-GB"/>
        </w:rPr>
        <w:t xml:space="preserve">Name: </w:t>
      </w:r>
      <w:proofErr w:type="spellStart"/>
      <w:r w:rsidRPr="0051417E">
        <w:rPr>
          <w:rFonts w:ascii="Times New Roman" w:hAnsi="Times New Roman" w:cs="Times New Roman"/>
          <w:sz w:val="52"/>
          <w:szCs w:val="52"/>
          <w:lang w:val="en-GB"/>
        </w:rPr>
        <w:t>Liviu</w:t>
      </w:r>
      <w:proofErr w:type="spellEnd"/>
      <w:r w:rsidRPr="0051417E">
        <w:rPr>
          <w:rFonts w:ascii="Times New Roman" w:hAnsi="Times New Roman" w:cs="Times New Roman"/>
          <w:sz w:val="52"/>
          <w:szCs w:val="52"/>
          <w:lang w:val="en-GB"/>
        </w:rPr>
        <w:t xml:space="preserve"> Cosmin Popescu</w:t>
      </w:r>
    </w:p>
    <w:p w14:paraId="7BCFDFA0" w14:textId="09FD43C3" w:rsidR="00527DD4" w:rsidRDefault="0051417E" w:rsidP="0051417E">
      <w:pPr>
        <w:spacing w:after="160" w:line="259" w:lineRule="auto"/>
        <w:rPr>
          <w:rFonts w:ascii="Times New Roman" w:eastAsiaTheme="minorEastAsia" w:hAnsi="Times New Roman" w:cs="Times New Roman"/>
          <w:sz w:val="52"/>
          <w:szCs w:val="52"/>
          <w:lang w:val="en-GB" w:eastAsia="en-GB"/>
        </w:rPr>
      </w:pPr>
      <w:r w:rsidRPr="0051417E">
        <w:rPr>
          <w:rFonts w:ascii="Times New Roman" w:hAnsi="Times New Roman" w:cs="Times New Roman"/>
          <w:sz w:val="52"/>
          <w:szCs w:val="52"/>
          <w:lang w:val="en-GB"/>
        </w:rPr>
        <w:t xml:space="preserve">Student Number: </w:t>
      </w:r>
      <w:r w:rsidRPr="0051417E">
        <w:rPr>
          <w:rFonts w:ascii="Times New Roman" w:eastAsiaTheme="minorEastAsia" w:hAnsi="Times New Roman" w:cs="Times New Roman"/>
          <w:sz w:val="52"/>
          <w:szCs w:val="52"/>
          <w:lang w:val="en-GB" w:eastAsia="en-GB"/>
        </w:rPr>
        <w:t>1813114</w:t>
      </w:r>
    </w:p>
    <w:p w14:paraId="541D39E0" w14:textId="0D55AEE8" w:rsidR="00527DD4" w:rsidRPr="00527DD4" w:rsidRDefault="00527DD4" w:rsidP="0051417E">
      <w:pPr>
        <w:spacing w:after="160" w:line="259" w:lineRule="auto"/>
        <w:rPr>
          <w:rFonts w:ascii="Times New Roman" w:eastAsiaTheme="minorEastAsia" w:hAnsi="Times New Roman" w:cs="Times New Roman"/>
          <w:sz w:val="44"/>
          <w:szCs w:val="44"/>
          <w:lang w:val="en-GB" w:eastAsia="en-GB"/>
        </w:rPr>
      </w:pPr>
      <w:r>
        <w:rPr>
          <w:rFonts w:ascii="Times New Roman" w:eastAsiaTheme="minorEastAsia" w:hAnsi="Times New Roman" w:cs="Times New Roman"/>
          <w:sz w:val="52"/>
          <w:szCs w:val="52"/>
          <w:lang w:val="en-GB" w:eastAsia="en-GB"/>
        </w:rPr>
        <w:t xml:space="preserve">Assignment Title: </w:t>
      </w:r>
      <w:r w:rsidRPr="00527DD4">
        <w:rPr>
          <w:rFonts w:ascii="Times New Roman" w:eastAsiaTheme="minorEastAsia" w:hAnsi="Times New Roman" w:cs="Times New Roman"/>
          <w:sz w:val="44"/>
          <w:szCs w:val="44"/>
          <w:lang w:val="en-GB" w:eastAsia="en-GB"/>
        </w:rPr>
        <w:t>Structure and Culture BMW</w:t>
      </w:r>
    </w:p>
    <w:p w14:paraId="141CDAE7" w14:textId="3411CF37" w:rsidR="0051417E" w:rsidRDefault="0051417E" w:rsidP="0051417E">
      <w:pPr>
        <w:spacing w:line="360" w:lineRule="auto"/>
        <w:rPr>
          <w:rFonts w:ascii="Times New Roman" w:eastAsiaTheme="minorEastAsia" w:hAnsi="Times New Roman"/>
          <w:bCs/>
          <w:sz w:val="48"/>
          <w:szCs w:val="48"/>
          <w:lang w:val="en-IN"/>
        </w:rPr>
      </w:pPr>
      <w:r w:rsidRPr="0051417E">
        <w:rPr>
          <w:rFonts w:ascii="Times New Roman" w:eastAsiaTheme="minorEastAsia" w:hAnsi="Times New Roman" w:cs="Times New Roman"/>
          <w:sz w:val="52"/>
          <w:szCs w:val="52"/>
          <w:lang w:val="en-GB" w:eastAsia="en-GB"/>
        </w:rPr>
        <w:t xml:space="preserve">Lecturer: </w:t>
      </w:r>
      <w:proofErr w:type="spellStart"/>
      <w:r w:rsidRPr="0051417E">
        <w:rPr>
          <w:rFonts w:ascii="Times New Roman" w:eastAsiaTheme="minorEastAsia" w:hAnsi="Times New Roman" w:cs="Times New Roman"/>
          <w:sz w:val="52"/>
          <w:szCs w:val="52"/>
          <w:lang w:val="en-GB" w:eastAsia="en-GB"/>
        </w:rPr>
        <w:t>Dr.</w:t>
      </w:r>
      <w:proofErr w:type="spellEnd"/>
      <w:r w:rsidRPr="0051417E">
        <w:rPr>
          <w:rFonts w:ascii="Times New Roman" w:eastAsiaTheme="minorEastAsia" w:hAnsi="Times New Roman"/>
          <w:b/>
          <w:bCs/>
          <w:sz w:val="36"/>
          <w:szCs w:val="36"/>
          <w:lang w:val="en-IN"/>
        </w:rPr>
        <w:t xml:space="preserve"> </w:t>
      </w:r>
      <w:r w:rsidRPr="0051417E">
        <w:rPr>
          <w:rFonts w:ascii="Times New Roman" w:eastAsiaTheme="minorEastAsia" w:hAnsi="Times New Roman"/>
          <w:bCs/>
          <w:sz w:val="48"/>
          <w:szCs w:val="48"/>
          <w:lang w:val="en-IN"/>
        </w:rPr>
        <w:t>Kenny Tang</w:t>
      </w:r>
    </w:p>
    <w:p w14:paraId="2A473D09" w14:textId="77777777" w:rsidR="00527DD4" w:rsidRPr="0051417E" w:rsidRDefault="00527DD4" w:rsidP="0051417E">
      <w:pPr>
        <w:spacing w:line="360" w:lineRule="auto"/>
        <w:rPr>
          <w:rFonts w:ascii="Times New Roman" w:eastAsiaTheme="minorEastAsia" w:hAnsi="Times New Roman"/>
          <w:bCs/>
          <w:sz w:val="48"/>
          <w:szCs w:val="48"/>
          <w:lang w:val="en-IN"/>
        </w:rPr>
      </w:pPr>
    </w:p>
    <w:p w14:paraId="08C5678A" w14:textId="1D6A0C94" w:rsidR="0051417E" w:rsidRPr="00527DD4" w:rsidRDefault="007D6BB2" w:rsidP="00527DD4">
      <w:pPr>
        <w:spacing w:after="160" w:line="259" w:lineRule="auto"/>
        <w:jc w:val="center"/>
        <w:rPr>
          <w:rFonts w:ascii="Times New Roman" w:eastAsiaTheme="minorEastAsia" w:hAnsi="Times New Roman" w:cs="Times New Roman"/>
          <w:sz w:val="36"/>
          <w:szCs w:val="36"/>
          <w:lang w:val="en-GB" w:eastAsia="en-GB"/>
        </w:rPr>
      </w:pPr>
      <w:r w:rsidRPr="00527DD4">
        <w:rPr>
          <w:rFonts w:ascii="Times New Roman" w:eastAsiaTheme="minorEastAsia" w:hAnsi="Times New Roman" w:cs="Times New Roman"/>
          <w:sz w:val="36"/>
          <w:szCs w:val="36"/>
          <w:lang w:val="en-GB" w:eastAsia="en-GB"/>
        </w:rPr>
        <w:t>Table of Contents</w:t>
      </w:r>
    </w:p>
    <w:p w14:paraId="08713CDF" w14:textId="7B38E5D7" w:rsidR="00527DD4" w:rsidRDefault="00527DD4" w:rsidP="00527DD4">
      <w:pPr>
        <w:spacing w:after="160" w:line="259" w:lineRule="auto"/>
        <w:rPr>
          <w:rFonts w:ascii="Times New Roman" w:eastAsiaTheme="minorEastAsia" w:hAnsi="Times New Roman" w:cs="Times New Roman"/>
          <w:sz w:val="28"/>
          <w:szCs w:val="28"/>
          <w:lang w:val="en-GB" w:eastAsia="en-GB"/>
        </w:rPr>
      </w:pPr>
    </w:p>
    <w:p w14:paraId="50D65719" w14:textId="4C8E7571" w:rsidR="00527DD4" w:rsidRDefault="00527DD4" w:rsidP="00527DD4">
      <w:pPr>
        <w:spacing w:after="160" w:line="259" w:lineRule="auto"/>
        <w:rPr>
          <w:rFonts w:ascii="Times New Roman" w:eastAsiaTheme="minorEastAsia" w:hAnsi="Times New Roman" w:cs="Times New Roman"/>
          <w:sz w:val="28"/>
          <w:szCs w:val="28"/>
          <w:lang w:val="en-GB" w:eastAsia="en-GB"/>
        </w:rPr>
      </w:pPr>
      <w:r>
        <w:rPr>
          <w:rFonts w:ascii="Times New Roman" w:eastAsiaTheme="minorEastAsia" w:hAnsi="Times New Roman" w:cs="Times New Roman"/>
          <w:sz w:val="28"/>
          <w:szCs w:val="28"/>
          <w:lang w:val="en-GB" w:eastAsia="en-GB"/>
        </w:rPr>
        <w:t>Introduction……………………………………………………………………3</w:t>
      </w:r>
    </w:p>
    <w:p w14:paraId="468B7AD3" w14:textId="5AB843AE" w:rsidR="00527DD4" w:rsidRDefault="00527DD4" w:rsidP="00527DD4">
      <w:pPr>
        <w:spacing w:line="360" w:lineRule="auto"/>
        <w:rPr>
          <w:rFonts w:ascii="Times New Roman" w:hAnsi="Times New Roman" w:cs="Times New Roman"/>
          <w:sz w:val="28"/>
          <w:szCs w:val="28"/>
        </w:rPr>
      </w:pPr>
      <w:r w:rsidRPr="00527DD4">
        <w:rPr>
          <w:rFonts w:ascii="Times New Roman" w:hAnsi="Times New Roman" w:cs="Times New Roman"/>
          <w:sz w:val="28"/>
          <w:szCs w:val="28"/>
        </w:rPr>
        <w:t>Organizational structure and culture of BMW</w:t>
      </w:r>
      <w:r>
        <w:rPr>
          <w:rFonts w:ascii="Times New Roman" w:hAnsi="Times New Roman" w:cs="Times New Roman"/>
          <w:sz w:val="28"/>
          <w:szCs w:val="28"/>
        </w:rPr>
        <w:t>………………………………...3</w:t>
      </w:r>
    </w:p>
    <w:p w14:paraId="6A094A44" w14:textId="57A80B38" w:rsidR="00527DD4" w:rsidRDefault="00527DD4" w:rsidP="00527DD4">
      <w:pPr>
        <w:spacing w:line="360" w:lineRule="auto"/>
        <w:rPr>
          <w:rFonts w:ascii="Times New Roman" w:hAnsi="Times New Roman" w:cs="Times New Roman"/>
          <w:sz w:val="28"/>
          <w:szCs w:val="28"/>
        </w:rPr>
      </w:pPr>
      <w:r>
        <w:rPr>
          <w:rFonts w:ascii="Times New Roman" w:hAnsi="Times New Roman" w:cs="Times New Roman"/>
          <w:sz w:val="28"/>
          <w:szCs w:val="28"/>
        </w:rPr>
        <w:t>Conclusion…………………………………………………………………….9</w:t>
      </w:r>
    </w:p>
    <w:p w14:paraId="35081255" w14:textId="0876FBD7" w:rsidR="00527DD4" w:rsidRPr="00527DD4" w:rsidRDefault="00527DD4" w:rsidP="00527DD4">
      <w:pPr>
        <w:spacing w:line="360" w:lineRule="auto"/>
        <w:rPr>
          <w:rFonts w:ascii="Times New Roman" w:hAnsi="Times New Roman" w:cs="Times New Roman"/>
          <w:sz w:val="28"/>
          <w:szCs w:val="28"/>
        </w:rPr>
      </w:pPr>
      <w:r>
        <w:rPr>
          <w:rFonts w:ascii="Times New Roman" w:hAnsi="Times New Roman" w:cs="Times New Roman"/>
          <w:sz w:val="28"/>
          <w:szCs w:val="28"/>
        </w:rPr>
        <w:t>References……………………………………………………………………10</w:t>
      </w:r>
    </w:p>
    <w:p w14:paraId="103C52CF" w14:textId="77777777" w:rsidR="00527DD4" w:rsidRDefault="00527DD4" w:rsidP="00527DD4">
      <w:pPr>
        <w:spacing w:after="160" w:line="259" w:lineRule="auto"/>
        <w:rPr>
          <w:rFonts w:ascii="Times New Roman" w:eastAsiaTheme="minorEastAsia" w:hAnsi="Times New Roman" w:cs="Times New Roman"/>
          <w:sz w:val="28"/>
          <w:szCs w:val="28"/>
          <w:lang w:val="en-GB" w:eastAsia="en-GB"/>
        </w:rPr>
      </w:pPr>
    </w:p>
    <w:p w14:paraId="3638626B" w14:textId="2C247D3C" w:rsidR="00527DD4" w:rsidRDefault="00527DD4" w:rsidP="0051417E">
      <w:pPr>
        <w:spacing w:after="160" w:line="259" w:lineRule="auto"/>
        <w:rPr>
          <w:rFonts w:ascii="Times New Roman" w:eastAsiaTheme="minorEastAsia" w:hAnsi="Times New Roman" w:cs="Times New Roman"/>
          <w:sz w:val="28"/>
          <w:szCs w:val="28"/>
          <w:lang w:val="en-GB" w:eastAsia="en-GB"/>
        </w:rPr>
      </w:pPr>
    </w:p>
    <w:p w14:paraId="0EE542E3" w14:textId="77777777" w:rsidR="00527DD4" w:rsidRDefault="00527DD4" w:rsidP="0051417E">
      <w:pPr>
        <w:spacing w:after="160" w:line="259" w:lineRule="auto"/>
        <w:rPr>
          <w:rFonts w:ascii="Times New Roman" w:eastAsiaTheme="minorEastAsia" w:hAnsi="Times New Roman" w:cs="Times New Roman"/>
          <w:sz w:val="28"/>
          <w:szCs w:val="28"/>
          <w:lang w:val="en-GB" w:eastAsia="en-GB"/>
        </w:rPr>
      </w:pPr>
    </w:p>
    <w:p w14:paraId="22253F04" w14:textId="77777777" w:rsidR="007D6BB2" w:rsidRPr="0051417E" w:rsidRDefault="007D6BB2" w:rsidP="0051417E">
      <w:pPr>
        <w:spacing w:after="160" w:line="259" w:lineRule="auto"/>
        <w:rPr>
          <w:rFonts w:ascii="Times New Roman" w:eastAsiaTheme="minorEastAsia" w:hAnsi="Times New Roman" w:cs="Times New Roman"/>
          <w:sz w:val="28"/>
          <w:szCs w:val="28"/>
          <w:lang w:val="en-GB" w:eastAsia="en-GB"/>
        </w:rPr>
      </w:pPr>
    </w:p>
    <w:p w14:paraId="362A2772" w14:textId="77777777" w:rsidR="0051417E" w:rsidRDefault="0051417E" w:rsidP="00A14161">
      <w:pPr>
        <w:spacing w:line="360" w:lineRule="auto"/>
        <w:jc w:val="both"/>
        <w:rPr>
          <w:rFonts w:ascii="Times New Roman" w:hAnsi="Times New Roman" w:cs="Times New Roman"/>
          <w:sz w:val="24"/>
          <w:szCs w:val="24"/>
        </w:rPr>
      </w:pPr>
    </w:p>
    <w:p w14:paraId="21AAEB73" w14:textId="77777777" w:rsidR="0051417E" w:rsidRDefault="0051417E" w:rsidP="00A14161">
      <w:pPr>
        <w:spacing w:line="360" w:lineRule="auto"/>
        <w:jc w:val="both"/>
        <w:rPr>
          <w:rFonts w:ascii="Times New Roman" w:hAnsi="Times New Roman" w:cs="Times New Roman"/>
          <w:sz w:val="24"/>
          <w:szCs w:val="24"/>
        </w:rPr>
      </w:pPr>
    </w:p>
    <w:p w14:paraId="5A2D64C4" w14:textId="77777777" w:rsidR="0051417E" w:rsidRDefault="0051417E" w:rsidP="00A14161">
      <w:pPr>
        <w:spacing w:line="360" w:lineRule="auto"/>
        <w:jc w:val="both"/>
        <w:rPr>
          <w:rFonts w:ascii="Times New Roman" w:hAnsi="Times New Roman" w:cs="Times New Roman"/>
          <w:sz w:val="24"/>
          <w:szCs w:val="24"/>
        </w:rPr>
      </w:pPr>
    </w:p>
    <w:p w14:paraId="2D88CBAF" w14:textId="77777777" w:rsidR="0051417E" w:rsidRDefault="0051417E" w:rsidP="00A14161">
      <w:pPr>
        <w:spacing w:line="360" w:lineRule="auto"/>
        <w:jc w:val="both"/>
        <w:rPr>
          <w:rFonts w:ascii="Times New Roman" w:hAnsi="Times New Roman" w:cs="Times New Roman"/>
          <w:sz w:val="24"/>
          <w:szCs w:val="24"/>
        </w:rPr>
      </w:pPr>
    </w:p>
    <w:p w14:paraId="742E2ECE" w14:textId="77777777" w:rsidR="0051417E" w:rsidRDefault="0051417E" w:rsidP="00A14161">
      <w:pPr>
        <w:spacing w:line="360" w:lineRule="auto"/>
        <w:jc w:val="both"/>
        <w:rPr>
          <w:rFonts w:ascii="Times New Roman" w:hAnsi="Times New Roman" w:cs="Times New Roman"/>
          <w:sz w:val="24"/>
          <w:szCs w:val="24"/>
        </w:rPr>
      </w:pPr>
    </w:p>
    <w:p w14:paraId="1BC41B40" w14:textId="77777777" w:rsidR="0051417E" w:rsidRDefault="0051417E" w:rsidP="00A14161">
      <w:pPr>
        <w:spacing w:line="360" w:lineRule="auto"/>
        <w:jc w:val="both"/>
        <w:rPr>
          <w:rFonts w:ascii="Times New Roman" w:hAnsi="Times New Roman" w:cs="Times New Roman"/>
          <w:sz w:val="24"/>
          <w:szCs w:val="24"/>
        </w:rPr>
      </w:pPr>
    </w:p>
    <w:p w14:paraId="7BCF5E9C" w14:textId="77777777" w:rsidR="0051417E" w:rsidRDefault="0051417E" w:rsidP="00A14161">
      <w:pPr>
        <w:spacing w:line="360" w:lineRule="auto"/>
        <w:jc w:val="both"/>
        <w:rPr>
          <w:rFonts w:ascii="Times New Roman" w:hAnsi="Times New Roman" w:cs="Times New Roman"/>
          <w:sz w:val="24"/>
          <w:szCs w:val="24"/>
        </w:rPr>
      </w:pPr>
    </w:p>
    <w:p w14:paraId="4BD98832" w14:textId="77777777" w:rsidR="0051417E" w:rsidRDefault="0051417E" w:rsidP="00A14161">
      <w:pPr>
        <w:spacing w:line="360" w:lineRule="auto"/>
        <w:jc w:val="both"/>
        <w:rPr>
          <w:rFonts w:ascii="Times New Roman" w:hAnsi="Times New Roman" w:cs="Times New Roman"/>
          <w:sz w:val="24"/>
          <w:szCs w:val="24"/>
        </w:rPr>
      </w:pPr>
    </w:p>
    <w:p w14:paraId="16F3C9AF" w14:textId="77777777" w:rsidR="0051417E" w:rsidRDefault="0051417E" w:rsidP="00A14161">
      <w:pPr>
        <w:spacing w:line="360" w:lineRule="auto"/>
        <w:jc w:val="both"/>
        <w:rPr>
          <w:rFonts w:ascii="Times New Roman" w:hAnsi="Times New Roman" w:cs="Times New Roman"/>
          <w:sz w:val="24"/>
          <w:szCs w:val="24"/>
        </w:rPr>
      </w:pPr>
    </w:p>
    <w:p w14:paraId="37906A00" w14:textId="77777777" w:rsidR="0051417E" w:rsidRDefault="0051417E" w:rsidP="00A14161">
      <w:pPr>
        <w:spacing w:line="360" w:lineRule="auto"/>
        <w:jc w:val="both"/>
        <w:rPr>
          <w:rFonts w:ascii="Times New Roman" w:hAnsi="Times New Roman" w:cs="Times New Roman"/>
          <w:sz w:val="24"/>
          <w:szCs w:val="24"/>
        </w:rPr>
      </w:pPr>
    </w:p>
    <w:p w14:paraId="27E1C4C0" w14:textId="77777777" w:rsidR="0051417E" w:rsidRDefault="0051417E" w:rsidP="00A14161">
      <w:pPr>
        <w:spacing w:line="360" w:lineRule="auto"/>
        <w:jc w:val="both"/>
        <w:rPr>
          <w:rFonts w:ascii="Times New Roman" w:hAnsi="Times New Roman" w:cs="Times New Roman"/>
          <w:sz w:val="24"/>
          <w:szCs w:val="24"/>
        </w:rPr>
      </w:pPr>
    </w:p>
    <w:p w14:paraId="5E0479DB" w14:textId="77777777" w:rsidR="0051417E" w:rsidRDefault="0051417E" w:rsidP="00A14161">
      <w:pPr>
        <w:spacing w:line="360" w:lineRule="auto"/>
        <w:jc w:val="both"/>
        <w:rPr>
          <w:rFonts w:ascii="Times New Roman" w:hAnsi="Times New Roman" w:cs="Times New Roman"/>
          <w:sz w:val="24"/>
          <w:szCs w:val="24"/>
        </w:rPr>
      </w:pPr>
    </w:p>
    <w:p w14:paraId="2CC702DC" w14:textId="77777777" w:rsidR="0051417E" w:rsidRDefault="0051417E" w:rsidP="00A14161">
      <w:pPr>
        <w:spacing w:line="360" w:lineRule="auto"/>
        <w:jc w:val="both"/>
        <w:rPr>
          <w:rFonts w:ascii="Times New Roman" w:hAnsi="Times New Roman" w:cs="Times New Roman"/>
          <w:sz w:val="24"/>
          <w:szCs w:val="24"/>
        </w:rPr>
      </w:pPr>
    </w:p>
    <w:p w14:paraId="238E5F22" w14:textId="55200A1F" w:rsidR="003F7F11" w:rsidRDefault="003F7F11" w:rsidP="003F7F11">
      <w:bookmarkStart w:id="0" w:name="_Toc16244858"/>
      <w:bookmarkStart w:id="1" w:name="_Hlk16772709"/>
    </w:p>
    <w:p w14:paraId="47F8A3DB" w14:textId="276D34C6" w:rsidR="00013206" w:rsidRPr="003F7F11" w:rsidRDefault="00CF44F6" w:rsidP="003F7F11">
      <w:pPr>
        <w:rPr>
          <w:rFonts w:ascii="Times New Roman" w:hAnsi="Times New Roman" w:cs="Times New Roman"/>
          <w:b/>
          <w:sz w:val="32"/>
          <w:szCs w:val="32"/>
        </w:rPr>
      </w:pPr>
      <w:r w:rsidRPr="003F7F11">
        <w:rPr>
          <w:b/>
          <w:sz w:val="32"/>
          <w:szCs w:val="32"/>
        </w:rPr>
        <w:t xml:space="preserve">    </w:t>
      </w:r>
      <w:r w:rsidR="00013206" w:rsidRPr="003F7F11">
        <w:rPr>
          <w:rFonts w:ascii="Times New Roman" w:hAnsi="Times New Roman" w:cs="Times New Roman"/>
          <w:b/>
          <w:sz w:val="32"/>
          <w:szCs w:val="32"/>
        </w:rPr>
        <w:t>Introduction</w:t>
      </w:r>
      <w:bookmarkEnd w:id="0"/>
    </w:p>
    <w:p w14:paraId="7025E5ED" w14:textId="4E4A5725" w:rsidR="00013206" w:rsidRPr="003F7F11" w:rsidRDefault="00013206" w:rsidP="003F7F11">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Business management is the process which allows an organization in order to develop and formulate in understanding of business concern and provide subject specific knowledge in various areas such as markets, finance, customers, operations, information technology, communication and business policy and strategy. Along with this, organizational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is very important to an organization that can help the management to manage the employees and link their performance with the developing structure of the organization in a positive manner. It would also help in improving the overall organizational performance. The report is based on BMW which is German based automotive company which provide different design of cars and vehicles to the customers. It is the largest and successful organization which is situated in Germany and leads the automotive companies in the market place. The main purpose of this assignment is to analyze the organization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and culture within an enterprise where employees are performing their work in better manner. They are </w:t>
      </w:r>
      <w:r w:rsidR="00CF44F6" w:rsidRPr="003F7F11">
        <w:rPr>
          <w:rFonts w:ascii="Times New Roman" w:hAnsi="Times New Roman" w:cs="Times New Roman"/>
          <w:sz w:val="24"/>
          <w:szCs w:val="24"/>
        </w:rPr>
        <w:t>trying</w:t>
      </w:r>
      <w:r w:rsidRPr="003F7F11">
        <w:rPr>
          <w:rFonts w:ascii="Times New Roman" w:hAnsi="Times New Roman" w:cs="Times New Roman"/>
          <w:sz w:val="24"/>
          <w:szCs w:val="24"/>
        </w:rPr>
        <w:t xml:space="preserve"> to reach with desired goals and targets in better manner.</w:t>
      </w:r>
      <w:bookmarkEnd w:id="1"/>
    </w:p>
    <w:p w14:paraId="14FE0A66" w14:textId="4992D649" w:rsidR="003F7F11" w:rsidRPr="005B0676" w:rsidRDefault="003F7F11" w:rsidP="003F7F11">
      <w:pPr>
        <w:spacing w:line="360" w:lineRule="auto"/>
        <w:jc w:val="both"/>
        <w:rPr>
          <w:rFonts w:ascii="Times New Roman" w:hAnsi="Times New Roman" w:cs="Times New Roman"/>
          <w:b/>
          <w:sz w:val="32"/>
          <w:szCs w:val="32"/>
        </w:rPr>
      </w:pPr>
      <w:r w:rsidRPr="005B0676">
        <w:rPr>
          <w:rFonts w:ascii="Times New Roman" w:hAnsi="Times New Roman" w:cs="Times New Roman"/>
          <w:b/>
          <w:sz w:val="32"/>
          <w:szCs w:val="32"/>
        </w:rPr>
        <w:t xml:space="preserve">    Organizational structure and </w:t>
      </w:r>
      <w:r w:rsidR="005B0676" w:rsidRPr="005B0676">
        <w:rPr>
          <w:rFonts w:ascii="Times New Roman" w:hAnsi="Times New Roman" w:cs="Times New Roman"/>
          <w:b/>
          <w:sz w:val="32"/>
          <w:szCs w:val="32"/>
        </w:rPr>
        <w:t>culture of BMW</w:t>
      </w:r>
    </w:p>
    <w:p w14:paraId="78F29980" w14:textId="2E3350E6"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The organization selected for this report is Bavarian Motor Works (BMW). It is a Germany based automobile, engine and motorcycle manufacturing organization. The organization was first started as </w:t>
      </w:r>
      <w:proofErr w:type="spellStart"/>
      <w:r w:rsidRPr="003F7F11">
        <w:rPr>
          <w:rFonts w:ascii="Times New Roman" w:hAnsi="Times New Roman" w:cs="Times New Roman"/>
          <w:sz w:val="24"/>
          <w:szCs w:val="24"/>
        </w:rPr>
        <w:t>Bayerische</w:t>
      </w:r>
      <w:proofErr w:type="spellEnd"/>
      <w:r w:rsidRPr="003F7F11">
        <w:rPr>
          <w:rFonts w:ascii="Times New Roman" w:hAnsi="Times New Roman" w:cs="Times New Roman"/>
          <w:sz w:val="24"/>
          <w:szCs w:val="24"/>
        </w:rPr>
        <w:t xml:space="preserve"> </w:t>
      </w:r>
      <w:proofErr w:type="spellStart"/>
      <w:r w:rsidRPr="003F7F11">
        <w:rPr>
          <w:rFonts w:ascii="Times New Roman" w:hAnsi="Times New Roman" w:cs="Times New Roman"/>
          <w:sz w:val="24"/>
          <w:szCs w:val="24"/>
        </w:rPr>
        <w:t>Flugzeugwerke</w:t>
      </w:r>
      <w:proofErr w:type="spellEnd"/>
      <w:r w:rsidRPr="003F7F11">
        <w:rPr>
          <w:rFonts w:ascii="Times New Roman" w:hAnsi="Times New Roman" w:cs="Times New Roman"/>
          <w:sz w:val="24"/>
          <w:szCs w:val="24"/>
        </w:rPr>
        <w:t xml:space="preserve"> (BFW) and was producing aircraft to help in the Second World War. The organization was changed as BMW in 1917. There were five main founders of BMW named as Franz Josef, Karl Rapp, Camillo Castiglioni, Gustav Otto and Max </w:t>
      </w:r>
      <w:proofErr w:type="spellStart"/>
      <w:r w:rsidRPr="003F7F11">
        <w:rPr>
          <w:rFonts w:ascii="Times New Roman" w:hAnsi="Times New Roman" w:cs="Times New Roman"/>
          <w:sz w:val="24"/>
          <w:szCs w:val="24"/>
        </w:rPr>
        <w:t>Friz</w:t>
      </w:r>
      <w:proofErr w:type="spellEnd"/>
      <w:r w:rsidRPr="003F7F11">
        <w:rPr>
          <w:rFonts w:ascii="Times New Roman" w:hAnsi="Times New Roman" w:cs="Times New Roman"/>
          <w:sz w:val="24"/>
          <w:szCs w:val="24"/>
        </w:rPr>
        <w:t xml:space="preserve">. BMW is one of the successful car manufacturers and Germany's largest car manufacturer. The organization aims to increase the profits and getting a return more than average while focusing on the premium segments of the global automobile market. Due to this objective, a wide range of products was launched in 2001 which has given a considerable expansion to the business as well as profitability to the BMW group. This essay is based on the structural changes and their link cultural environment as well as employee's performance. In addition to this, some managerial functions like communication practices, leadership and behavioral approaches used by the management are also defined in a precise manner in order to understand the internal organizational management and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of BMW (Hall and </w:t>
      </w:r>
      <w:r w:rsidRPr="003F7F11">
        <w:rPr>
          <w:rFonts w:ascii="Times New Roman" w:hAnsi="Times New Roman" w:cs="Times New Roman"/>
          <w:color w:val="222222"/>
          <w:sz w:val="24"/>
          <w:szCs w:val="24"/>
          <w:shd w:val="clear" w:color="auto" w:fill="FFFFFF"/>
        </w:rPr>
        <w:t>Rathbone, 2016)</w:t>
      </w:r>
      <w:r w:rsidRPr="003F7F11">
        <w:rPr>
          <w:rFonts w:ascii="Times New Roman" w:hAnsi="Times New Roman" w:cs="Times New Roman"/>
          <w:sz w:val="24"/>
          <w:szCs w:val="24"/>
        </w:rPr>
        <w:t>.</w:t>
      </w:r>
    </w:p>
    <w:p w14:paraId="28127171" w14:textId="77777777" w:rsidR="007377E1"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lastRenderedPageBreak/>
        <w:t>The organiz</w:t>
      </w:r>
      <w:bookmarkStart w:id="2" w:name="_GoBack"/>
      <w:bookmarkEnd w:id="2"/>
      <w:r w:rsidRPr="003F7F11">
        <w:rPr>
          <w:rFonts w:ascii="Times New Roman" w:hAnsi="Times New Roman" w:cs="Times New Roman"/>
          <w:sz w:val="24"/>
          <w:szCs w:val="24"/>
        </w:rPr>
        <w:t xml:space="preserve">ation that monitors the structural and cultural changes in their environment gets success to attain the beat suitable business practices. The effectiveness of organizational structure may have a direct impact on the performance of the employees. It also helps in creating a positive work culture within the organization which ultimately focuses on increasing the satisfaction level of employees. The organizational structure helps in determining the allocation and roles and responsibilities along with their implications and monitoring. It also enables effective communication practices at different sectors and levels. The organizational structure if BMW is quite difficult and complex to understand due to the massive and large size of its business operations and functions at the international level. The top of the organizational structure of BMW is occupied by the MW AG Supervisory board. There are 20 members who are divided into four committees. A minimum number of five meetings are conducted by the supervisory board of BMW to address the issues related to structural changes. One step below from AG supervisory board, the board of management is there in the structure of BWM consisting of 8 members. </w:t>
      </w:r>
    </w:p>
    <w:p w14:paraId="0DF7ACA1" w14:textId="5A5FCB98"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The departments supervised by BOD's are:</w:t>
      </w:r>
    </w:p>
    <w:p w14:paraId="71A649F8" w14:textId="77777777" w:rsidR="00013206" w:rsidRPr="003F7F11" w:rsidRDefault="00013206" w:rsidP="00013206">
      <w:pPr>
        <w:pStyle w:val="ListParagraph"/>
        <w:numPr>
          <w:ilvl w:val="0"/>
          <w:numId w:val="1"/>
        </w:num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Legal Affairs</w:t>
      </w:r>
    </w:p>
    <w:p w14:paraId="137092C0" w14:textId="77777777" w:rsidR="00013206" w:rsidRPr="003F7F11" w:rsidRDefault="00013206" w:rsidP="00013206">
      <w:pPr>
        <w:pStyle w:val="ListParagraph"/>
        <w:numPr>
          <w:ilvl w:val="0"/>
          <w:numId w:val="1"/>
        </w:num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Corporate Audit</w:t>
      </w:r>
    </w:p>
    <w:p w14:paraId="60BA99B4" w14:textId="77777777" w:rsidR="00013206" w:rsidRPr="003F7F11" w:rsidRDefault="00013206" w:rsidP="00013206">
      <w:pPr>
        <w:pStyle w:val="ListParagraph"/>
        <w:numPr>
          <w:ilvl w:val="0"/>
          <w:numId w:val="1"/>
        </w:num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Corporate and Government Affairs</w:t>
      </w:r>
    </w:p>
    <w:p w14:paraId="71A772F1" w14:textId="77777777" w:rsidR="00013206" w:rsidRPr="003F7F11" w:rsidRDefault="00013206" w:rsidP="00013206">
      <w:pPr>
        <w:pStyle w:val="ListParagraph"/>
        <w:numPr>
          <w:ilvl w:val="0"/>
          <w:numId w:val="1"/>
        </w:num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Group reporting</w:t>
      </w:r>
    </w:p>
    <w:p w14:paraId="3FF17E9D" w14:textId="77777777" w:rsidR="00013206" w:rsidRPr="003F7F11" w:rsidRDefault="00013206" w:rsidP="00013206">
      <w:pPr>
        <w:pStyle w:val="ListParagraph"/>
        <w:numPr>
          <w:ilvl w:val="0"/>
          <w:numId w:val="1"/>
        </w:num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Organizational Development</w:t>
      </w:r>
    </w:p>
    <w:p w14:paraId="2E9318A4" w14:textId="77777777" w:rsidR="00013206" w:rsidRPr="003F7F11" w:rsidRDefault="00013206" w:rsidP="00013206">
      <w:pPr>
        <w:pStyle w:val="ListParagraph"/>
        <w:numPr>
          <w:ilvl w:val="0"/>
          <w:numId w:val="1"/>
        </w:num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Corporate HR, Targets and Strategies</w:t>
      </w:r>
    </w:p>
    <w:p w14:paraId="5C25099E" w14:textId="571A82EF"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Thus, it can be </w:t>
      </w:r>
      <w:r w:rsidR="007377E1" w:rsidRPr="003F7F11">
        <w:rPr>
          <w:rFonts w:ascii="Times New Roman" w:hAnsi="Times New Roman" w:cs="Times New Roman"/>
          <w:sz w:val="24"/>
          <w:szCs w:val="24"/>
        </w:rPr>
        <w:t>aiding</w:t>
      </w:r>
      <w:r w:rsidRPr="003F7F11">
        <w:rPr>
          <w:rFonts w:ascii="Times New Roman" w:hAnsi="Times New Roman" w:cs="Times New Roman"/>
          <w:sz w:val="24"/>
          <w:szCs w:val="24"/>
        </w:rPr>
        <w:t xml:space="preserve"> that organizational culture of BMW is designed in a hierarchy. Hierarchy is defined as a stable and well-defined structure. It enables the power of management to control organizational activities and creating a desirable and effective organizational culture.</w:t>
      </w:r>
    </w:p>
    <w:p w14:paraId="729F26DA" w14:textId="77777777" w:rsidR="006E1279"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I order to achieve the objectives and </w:t>
      </w:r>
      <w:r w:rsidR="007377E1" w:rsidRPr="003F7F11">
        <w:rPr>
          <w:rFonts w:ascii="Times New Roman" w:hAnsi="Times New Roman" w:cs="Times New Roman"/>
          <w:sz w:val="24"/>
          <w:szCs w:val="24"/>
        </w:rPr>
        <w:t>goals;</w:t>
      </w:r>
      <w:r w:rsidRPr="003F7F11">
        <w:rPr>
          <w:rFonts w:ascii="Times New Roman" w:hAnsi="Times New Roman" w:cs="Times New Roman"/>
          <w:sz w:val="24"/>
          <w:szCs w:val="24"/>
        </w:rPr>
        <w:t xml:space="preserve"> the organizations must have a formal and working structure. The formal structure is helpful in the clear distribution of tasks within the different groups and at different levels. As human is the most valuable assets of an organization and no organization can achieve its goals without them (</w:t>
      </w:r>
      <w:r w:rsidRPr="003F7F11">
        <w:rPr>
          <w:rFonts w:ascii="Times New Roman" w:hAnsi="Times New Roman" w:cs="Times New Roman"/>
          <w:color w:val="222222"/>
          <w:sz w:val="24"/>
          <w:szCs w:val="24"/>
          <w:shd w:val="clear" w:color="auto" w:fill="FFFFFF"/>
        </w:rPr>
        <w:t>Schreibman, et. al., 2015)</w:t>
      </w:r>
      <w:r w:rsidRPr="003F7F11">
        <w:rPr>
          <w:rFonts w:ascii="Times New Roman" w:hAnsi="Times New Roman" w:cs="Times New Roman"/>
          <w:sz w:val="24"/>
          <w:szCs w:val="24"/>
        </w:rPr>
        <w:t xml:space="preserve">. It generates the need for having a supportive and positive organizational culture. On the other hand, this may also lead to the development of the informal organizational structures which may ultimately result in different perception, attitudes, and </w:t>
      </w:r>
      <w:r w:rsidR="00CF44F6" w:rsidRPr="003F7F11">
        <w:rPr>
          <w:rFonts w:ascii="Times New Roman" w:hAnsi="Times New Roman" w:cs="Times New Roman"/>
          <w:sz w:val="24"/>
          <w:szCs w:val="24"/>
        </w:rPr>
        <w:t>behaviors</w:t>
      </w:r>
      <w:r w:rsidRPr="003F7F11">
        <w:rPr>
          <w:rFonts w:ascii="Times New Roman" w:hAnsi="Times New Roman" w:cs="Times New Roman"/>
          <w:sz w:val="24"/>
          <w:szCs w:val="24"/>
        </w:rPr>
        <w:t xml:space="preserve"> among employees. </w:t>
      </w:r>
    </w:p>
    <w:p w14:paraId="13EEDB87" w14:textId="5E40AFA5"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lastRenderedPageBreak/>
        <w:t xml:space="preserve">This indicates that when employees are willing to work together while following the formal organizational structure to get success in a </w:t>
      </w:r>
      <w:r w:rsidR="003F7F11" w:rsidRPr="003F7F11">
        <w:rPr>
          <w:rFonts w:ascii="Times New Roman" w:hAnsi="Times New Roman" w:cs="Times New Roman"/>
          <w:sz w:val="24"/>
          <w:szCs w:val="24"/>
        </w:rPr>
        <w:t>project</w:t>
      </w:r>
      <w:r w:rsidRPr="003F7F11">
        <w:rPr>
          <w:rFonts w:ascii="Times New Roman" w:hAnsi="Times New Roman" w:cs="Times New Roman"/>
          <w:sz w:val="24"/>
          <w:szCs w:val="24"/>
        </w:rPr>
        <w:t xml:space="preserve"> and thus to achieve the organizational goals, there should be certain ways to interact as well as to communicate with each other, which results in the development of the organizational culture. The organizational culture is developed by the employees either knowingly or unknowingly. Organizational culture and structure are used in place of </w:t>
      </w:r>
      <w:r w:rsidR="007377E1" w:rsidRPr="003F7F11">
        <w:rPr>
          <w:rFonts w:ascii="Times New Roman" w:hAnsi="Times New Roman" w:cs="Times New Roman"/>
          <w:sz w:val="24"/>
          <w:szCs w:val="24"/>
        </w:rPr>
        <w:t>each other,</w:t>
      </w:r>
      <w:r w:rsidRPr="003F7F11">
        <w:rPr>
          <w:rFonts w:ascii="Times New Roman" w:hAnsi="Times New Roman" w:cs="Times New Roman"/>
          <w:sz w:val="24"/>
          <w:szCs w:val="24"/>
        </w:rPr>
        <w:t xml:space="preserve"> but they are not same. These both terms are interlinked with each other.</w:t>
      </w:r>
    </w:p>
    <w:p w14:paraId="4D687773"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The structure can also be said as a prescribed framework for the implementation of organizational culture. However, culture helps in dictating the required structure of an organization. Thus, irrespective of the size of a company, the integration of organizational structure and culture is necessary to get success and growth in the present business environment conditions.</w:t>
      </w:r>
    </w:p>
    <w:p w14:paraId="3BBB5377" w14:textId="7FD729A5"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The performance of the employees, as well as the organization, can be affected in a formal organizational structure as it takes time to flow of the information. Thus, at the time of adaption of any new technology or grabbing any new emerging market opportunities, the management may face issues that may also lead to loss of such opportunities (</w:t>
      </w:r>
      <w:proofErr w:type="spellStart"/>
      <w:r w:rsidRPr="003F7F11">
        <w:rPr>
          <w:rFonts w:ascii="Times New Roman" w:hAnsi="Times New Roman" w:cs="Times New Roman"/>
          <w:color w:val="222222"/>
          <w:sz w:val="24"/>
          <w:szCs w:val="24"/>
          <w:shd w:val="clear" w:color="auto" w:fill="FFFFFF"/>
        </w:rPr>
        <w:t>Rajadesingan</w:t>
      </w:r>
      <w:proofErr w:type="spellEnd"/>
      <w:r w:rsidRPr="003F7F11">
        <w:rPr>
          <w:rFonts w:ascii="Times New Roman" w:hAnsi="Times New Roman" w:cs="Times New Roman"/>
          <w:color w:val="222222"/>
          <w:sz w:val="24"/>
          <w:szCs w:val="24"/>
          <w:shd w:val="clear" w:color="auto" w:fill="FFFFFF"/>
        </w:rPr>
        <w:t>, et. al., 2015)</w:t>
      </w:r>
      <w:r w:rsidRPr="003F7F11">
        <w:rPr>
          <w:rFonts w:ascii="Times New Roman" w:hAnsi="Times New Roman" w:cs="Times New Roman"/>
          <w:sz w:val="24"/>
          <w:szCs w:val="24"/>
        </w:rPr>
        <w:t xml:space="preserve">. This structure has a considerable control on the actions and duties of an individual are which may lead to the creating dissatisfactions among employees. It also impacts the motivational practices of the organization and thus the performance of employees may also get impacted considerably. Employees may not be able to understand the actual scenario of the management and the impact of their performance of organizational growth and success. They tend to create a bad perception about management as well as towards the work as communication is limited and their doubts are not cleared by the management directly. This may also result in the indifferent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of employee’s affections their relations, performance, motivation and overall business performance. </w:t>
      </w:r>
    </w:p>
    <w:p w14:paraId="1C7DCA29"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Leadership and management go on hand in hand. However, both are dissimilar. Some several functions and activities may develop a good manager but not a good leader. These both terms are complementary to each other. Leadership is related to innovation and vision. On the other hand, management is concerned about the completion of work while following the excellent standards. The management helps in administrating the innovation and a leader innovates by himself/herself.  The leaders tend to focus on the development of the individuals </w:t>
      </w:r>
      <w:proofErr w:type="gramStart"/>
      <w:r w:rsidRPr="003F7F11">
        <w:rPr>
          <w:rFonts w:ascii="Times New Roman" w:hAnsi="Times New Roman" w:cs="Times New Roman"/>
          <w:sz w:val="24"/>
          <w:szCs w:val="24"/>
        </w:rPr>
        <w:t>and also</w:t>
      </w:r>
      <w:proofErr w:type="gramEnd"/>
      <w:r w:rsidRPr="003F7F11">
        <w:rPr>
          <w:rFonts w:ascii="Times New Roman" w:hAnsi="Times New Roman" w:cs="Times New Roman"/>
          <w:sz w:val="24"/>
          <w:szCs w:val="24"/>
        </w:rPr>
        <w:t xml:space="preserve"> guide them about the tasks and activities assigned to them while a manager tends to focus on the </w:t>
      </w:r>
      <w:r w:rsidRPr="003F7F11">
        <w:rPr>
          <w:rFonts w:ascii="Times New Roman" w:hAnsi="Times New Roman" w:cs="Times New Roman"/>
          <w:sz w:val="24"/>
          <w:szCs w:val="24"/>
        </w:rPr>
        <w:lastRenderedPageBreak/>
        <w:t>structures and systems. The leader tends to focus on the horizon while the manager tends to focus on the bottom line (</w:t>
      </w:r>
      <w:proofErr w:type="spellStart"/>
      <w:r w:rsidRPr="003F7F11">
        <w:rPr>
          <w:rFonts w:ascii="Times New Roman" w:hAnsi="Times New Roman" w:cs="Times New Roman"/>
          <w:color w:val="222222"/>
          <w:sz w:val="24"/>
          <w:szCs w:val="24"/>
          <w:shd w:val="clear" w:color="auto" w:fill="FFFFFF"/>
        </w:rPr>
        <w:t>Focht</w:t>
      </w:r>
      <w:proofErr w:type="spellEnd"/>
      <w:r w:rsidRPr="003F7F11">
        <w:rPr>
          <w:rFonts w:ascii="Times New Roman" w:hAnsi="Times New Roman" w:cs="Times New Roman"/>
          <w:color w:val="222222"/>
          <w:sz w:val="24"/>
          <w:szCs w:val="24"/>
          <w:shd w:val="clear" w:color="auto" w:fill="FFFFFF"/>
        </w:rPr>
        <w:t xml:space="preserve"> and Ponton, 2015)</w:t>
      </w:r>
      <w:r w:rsidRPr="003F7F11">
        <w:rPr>
          <w:rFonts w:ascii="Times New Roman" w:hAnsi="Times New Roman" w:cs="Times New Roman"/>
          <w:sz w:val="24"/>
          <w:szCs w:val="24"/>
        </w:rPr>
        <w:t xml:space="preserve">. </w:t>
      </w:r>
    </w:p>
    <w:p w14:paraId="20C136C7"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However, there is a difference between both roles, but good management can also become a good leader. The importance of leadership in management can be defined as follows:</w:t>
      </w:r>
    </w:p>
    <w:p w14:paraId="2F5F2664"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They help in setting a clear vision for employees which indicates positively influencing the employees to accept and to understand the future of the organization. A good leader always tries to guide and influence his/her team members by motivating them and to make them understand their success and its impact on organizational success.</w:t>
      </w:r>
    </w:p>
    <w:p w14:paraId="7050A9B6" w14:textId="6E8253DD"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A leader is responsible for starting the work by communicating the policies and plans to their subordinates and guide at every stage of the work. He also motivates the employees to achieve their targets and thus earning rewards in monetary as well as non-monetary terms. In addition to this, a leader is also responsible to supervise the work by checking the status of the work as well as giving feedback to the employees about their strengths and weaknesses. He also works as a medium between the management and employees. The decisions of management are communicated to the employees by leaders and the performance of employees is also communicated to the management </w:t>
      </w:r>
      <w:r w:rsidR="007377E1" w:rsidRPr="003F7F11">
        <w:rPr>
          <w:rFonts w:ascii="Times New Roman" w:hAnsi="Times New Roman" w:cs="Times New Roman"/>
          <w:sz w:val="24"/>
          <w:szCs w:val="24"/>
        </w:rPr>
        <w:t>of</w:t>
      </w:r>
      <w:r w:rsidRPr="003F7F11">
        <w:rPr>
          <w:rFonts w:ascii="Times New Roman" w:hAnsi="Times New Roman" w:cs="Times New Roman"/>
          <w:sz w:val="24"/>
          <w:szCs w:val="24"/>
        </w:rPr>
        <w:t xml:space="preserve"> the basis of which employees are promoted as demoted accordingly (Tu, et. al., 2018). </w:t>
      </w:r>
    </w:p>
    <w:p w14:paraId="618B8DB9"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In addition to this, leaders also help the employees in the development of self-confidence among them. The leaders are responsible to create a healthy working environment within a team and thus to develop self-confidence among employees that they are capable to complete the work assigned to them.</w:t>
      </w:r>
    </w:p>
    <w:p w14:paraId="41C8CD8B"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Leaders are also responsible to create cooperation among employees and to make them think that organizational performance is based on their performance and thus they are required to work by helping each other positively. He should always be ready to support his employee which is considered as the first stage of development of cooperation among team members and management (</w:t>
      </w:r>
      <w:r w:rsidRPr="003F7F11">
        <w:rPr>
          <w:rFonts w:ascii="Times New Roman" w:hAnsi="Times New Roman" w:cs="Times New Roman"/>
          <w:color w:val="222222"/>
          <w:sz w:val="24"/>
          <w:szCs w:val="24"/>
          <w:shd w:val="clear" w:color="auto" w:fill="FFFFFF"/>
        </w:rPr>
        <w:t>Helms Mills and Mills, 2017)</w:t>
      </w:r>
      <w:r w:rsidRPr="003F7F11">
        <w:rPr>
          <w:rFonts w:ascii="Times New Roman" w:hAnsi="Times New Roman" w:cs="Times New Roman"/>
          <w:sz w:val="24"/>
          <w:szCs w:val="24"/>
        </w:rPr>
        <w:t xml:space="preserve">. </w:t>
      </w:r>
    </w:p>
    <w:p w14:paraId="4F823772"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The development of the efficient working environment helps in the continuous and stable growth of the organization as well as the employees at their level. Thus, it required to be kept in mind by a leader that human relations are also necessary for the development and growth of an organization. Leaders are also required to manage some team activities to get some refreshment to the employees.</w:t>
      </w:r>
    </w:p>
    <w:p w14:paraId="5195E41C" w14:textId="6016224A"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lastRenderedPageBreak/>
        <w:t xml:space="preserve">The modern workplace is also affected by the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of an employee within an organization. This aspect can be understood with the help of a </w:t>
      </w:r>
      <w:r w:rsidR="00CF44F6" w:rsidRPr="003F7F11">
        <w:rPr>
          <w:rFonts w:ascii="Times New Roman" w:hAnsi="Times New Roman" w:cs="Times New Roman"/>
          <w:sz w:val="24"/>
          <w:szCs w:val="24"/>
        </w:rPr>
        <w:t>behavioral</w:t>
      </w:r>
      <w:r w:rsidRPr="003F7F11">
        <w:rPr>
          <w:rFonts w:ascii="Times New Roman" w:hAnsi="Times New Roman" w:cs="Times New Roman"/>
          <w:sz w:val="24"/>
          <w:szCs w:val="24"/>
        </w:rPr>
        <w:t xml:space="preserve"> approach. The </w:t>
      </w:r>
      <w:r w:rsidR="00CF44F6" w:rsidRPr="003F7F11">
        <w:rPr>
          <w:rFonts w:ascii="Times New Roman" w:hAnsi="Times New Roman" w:cs="Times New Roman"/>
          <w:sz w:val="24"/>
          <w:szCs w:val="24"/>
        </w:rPr>
        <w:t>behavioral</w:t>
      </w:r>
      <w:r w:rsidRPr="003F7F11">
        <w:rPr>
          <w:rFonts w:ascii="Times New Roman" w:hAnsi="Times New Roman" w:cs="Times New Roman"/>
          <w:sz w:val="24"/>
          <w:szCs w:val="24"/>
        </w:rPr>
        <w:t xml:space="preserve"> approach is related to the psychological and social aspect of human's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within an organization. The functions and structure of an organization largely affected by the behavior of employees. Some main aspects of the </w:t>
      </w:r>
      <w:r w:rsidR="00CF44F6" w:rsidRPr="003F7F11">
        <w:rPr>
          <w:rFonts w:ascii="Times New Roman" w:hAnsi="Times New Roman" w:cs="Times New Roman"/>
          <w:sz w:val="24"/>
          <w:szCs w:val="24"/>
        </w:rPr>
        <w:t>behavioral</w:t>
      </w:r>
      <w:r w:rsidRPr="003F7F11">
        <w:rPr>
          <w:rFonts w:ascii="Times New Roman" w:hAnsi="Times New Roman" w:cs="Times New Roman"/>
          <w:sz w:val="24"/>
          <w:szCs w:val="24"/>
        </w:rPr>
        <w:t xml:space="preserve"> approach that are used by the management of BMW can be defined as follows:</w:t>
      </w:r>
    </w:p>
    <w:p w14:paraId="7E5CDBE3" w14:textId="4499E3F1"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Individual Behavior: Individual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is directly linked to the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of group members in which he is currently working. Individual's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is affected by the standards and policies prescribed by the group.</w:t>
      </w:r>
    </w:p>
    <w:p w14:paraId="4B6C8BE0" w14:textId="227A6F24"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Informal Leadership: Informal leadership is more effective for enforcing and setting standards of a group for better performance. In BMW, leaders also work as a manager to become </w:t>
      </w:r>
      <w:r w:rsidR="00CF44F6" w:rsidRPr="003F7F11">
        <w:rPr>
          <w:rFonts w:ascii="Times New Roman" w:hAnsi="Times New Roman" w:cs="Times New Roman"/>
          <w:sz w:val="24"/>
          <w:szCs w:val="24"/>
        </w:rPr>
        <w:t>more effective and easier</w:t>
      </w:r>
      <w:r w:rsidRPr="003F7F11">
        <w:rPr>
          <w:rFonts w:ascii="Times New Roman" w:hAnsi="Times New Roman" w:cs="Times New Roman"/>
          <w:sz w:val="24"/>
          <w:szCs w:val="24"/>
        </w:rPr>
        <w:t xml:space="preserve"> to accept by the subordinates. The type of leadership follows in the organization is democratic, which is one of the most preferable leadership styles by the employees.</w:t>
      </w:r>
    </w:p>
    <w:p w14:paraId="1E3EE652" w14:textId="6A75346F"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Participation: When employees are allowed and encouraged to take participation in the establishment of goals, they tend to feel important and develop a positive attitude towards management. The chances of resistance would also be less when the job designing, planning and </w:t>
      </w:r>
      <w:r w:rsidR="00CF44F6" w:rsidRPr="003F7F11">
        <w:rPr>
          <w:rFonts w:ascii="Times New Roman" w:hAnsi="Times New Roman" w:cs="Times New Roman"/>
          <w:sz w:val="24"/>
          <w:szCs w:val="24"/>
        </w:rPr>
        <w:t>decision-making</w:t>
      </w:r>
      <w:r w:rsidRPr="003F7F11">
        <w:rPr>
          <w:rFonts w:ascii="Times New Roman" w:hAnsi="Times New Roman" w:cs="Times New Roman"/>
          <w:sz w:val="24"/>
          <w:szCs w:val="24"/>
        </w:rPr>
        <w:t xml:space="preserve"> activities would be carried out by taking advice from employees.</w:t>
      </w:r>
    </w:p>
    <w:p w14:paraId="6E169860"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Motivation through self-development and self-control:</w:t>
      </w:r>
    </w:p>
    <w:p w14:paraId="73E08ABD" w14:textId="3FF10D8A"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The </w:t>
      </w:r>
      <w:r w:rsidR="00CF44F6" w:rsidRPr="003F7F11">
        <w:rPr>
          <w:rFonts w:ascii="Times New Roman" w:hAnsi="Times New Roman" w:cs="Times New Roman"/>
          <w:sz w:val="24"/>
          <w:szCs w:val="24"/>
        </w:rPr>
        <w:t>behavioral</w:t>
      </w:r>
      <w:r w:rsidRPr="003F7F11">
        <w:rPr>
          <w:rFonts w:ascii="Times New Roman" w:hAnsi="Times New Roman" w:cs="Times New Roman"/>
          <w:sz w:val="24"/>
          <w:szCs w:val="24"/>
        </w:rPr>
        <w:t xml:space="preserve"> approach also helps in maintaining the working environment where employees can work freely and feel motivates by self-development practices. The managers are required to identify and facilitate the appropriate conditions to make use of human potential. In BMW, the managers are instructed to keep a positive attitude towards the employees (</w:t>
      </w:r>
      <w:r w:rsidRPr="003F7F11">
        <w:rPr>
          <w:rFonts w:ascii="Times New Roman" w:hAnsi="Times New Roman" w:cs="Times New Roman"/>
          <w:color w:val="222222"/>
          <w:sz w:val="24"/>
          <w:szCs w:val="24"/>
          <w:shd w:val="clear" w:color="auto" w:fill="FFFFFF"/>
        </w:rPr>
        <w:t>Naranjo-Valencia, et. al., 2016)</w:t>
      </w:r>
      <w:r w:rsidRPr="003F7F11">
        <w:rPr>
          <w:rFonts w:ascii="Times New Roman" w:hAnsi="Times New Roman" w:cs="Times New Roman"/>
          <w:sz w:val="24"/>
          <w:szCs w:val="24"/>
        </w:rPr>
        <w:t>.</w:t>
      </w:r>
    </w:p>
    <w:p w14:paraId="08377C36" w14:textId="4F74348D"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Factor affecting the differences in individual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w:t>
      </w:r>
    </w:p>
    <w:p w14:paraId="53A4C75B" w14:textId="789DEDC0"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Personal Factors: personal factors include different types of biographic and learned characteristics, which are the main reason for the differences in the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of individuals. Biographical characteristics include physical differences, age, gender, religion, marital status, experience, intelligence, and ability. Whereas learned characteristics include personality, perception, attitude, and values etc. </w:t>
      </w:r>
    </w:p>
    <w:p w14:paraId="7380E08C"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lastRenderedPageBreak/>
        <w:t xml:space="preserve">Environmental factors: There are several internal and external environmental factors including employment level, wage rate, socio-cultural factors, technological factors, and changes in the legal policies and legislations etc. </w:t>
      </w:r>
    </w:p>
    <w:p w14:paraId="323349AE" w14:textId="77777777" w:rsidR="00013206" w:rsidRPr="003F7F11" w:rsidRDefault="00013206" w:rsidP="00013206">
      <w:pPr>
        <w:tabs>
          <w:tab w:val="left" w:pos="3531"/>
        </w:tabs>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Organizational Factors: These factors mainly include the resources and systems provided by the organization including physical facilities, the structure of the organization, reward system and leadership practices adopted to lead as well as to guide the employees (</w:t>
      </w:r>
      <w:proofErr w:type="spellStart"/>
      <w:r w:rsidRPr="003F7F11">
        <w:rPr>
          <w:rFonts w:ascii="Times New Roman" w:hAnsi="Times New Roman" w:cs="Times New Roman"/>
          <w:color w:val="222222"/>
          <w:sz w:val="24"/>
          <w:szCs w:val="24"/>
          <w:shd w:val="clear" w:color="auto" w:fill="FFFFFF"/>
        </w:rPr>
        <w:t>Winnubst</w:t>
      </w:r>
      <w:proofErr w:type="spellEnd"/>
      <w:r w:rsidRPr="003F7F11">
        <w:rPr>
          <w:rFonts w:ascii="Times New Roman" w:hAnsi="Times New Roman" w:cs="Times New Roman"/>
          <w:color w:val="222222"/>
          <w:sz w:val="24"/>
          <w:szCs w:val="24"/>
          <w:shd w:val="clear" w:color="auto" w:fill="FFFFFF"/>
        </w:rPr>
        <w:t>, 2017)</w:t>
      </w:r>
      <w:r w:rsidRPr="003F7F11">
        <w:rPr>
          <w:rFonts w:ascii="Times New Roman" w:hAnsi="Times New Roman" w:cs="Times New Roman"/>
          <w:sz w:val="24"/>
          <w:szCs w:val="24"/>
        </w:rPr>
        <w:t>.</w:t>
      </w:r>
    </w:p>
    <w:p w14:paraId="749E648F" w14:textId="3A8FEDEF" w:rsidR="00013206" w:rsidRPr="003F7F11" w:rsidRDefault="007377E1" w:rsidP="00013206">
      <w:pPr>
        <w:tabs>
          <w:tab w:val="left" w:pos="3531"/>
        </w:tabs>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Based on</w:t>
      </w:r>
      <w:r w:rsidR="00013206" w:rsidRPr="003F7F11">
        <w:rPr>
          <w:rFonts w:ascii="Times New Roman" w:hAnsi="Times New Roman" w:cs="Times New Roman"/>
          <w:sz w:val="24"/>
          <w:szCs w:val="24"/>
        </w:rPr>
        <w:t xml:space="preserve"> the above discussion, it can be analyzed that the organizational culture if BMW is well structured and well-aligned with the organizational culture which is helpful in the overall growth or employees as well as the organization. In addition to this, there is also a description of the leadership practices and their effects </w:t>
      </w:r>
      <w:proofErr w:type="spellStart"/>
      <w:r w:rsidR="00013206" w:rsidRPr="003F7F11">
        <w:rPr>
          <w:rFonts w:ascii="Times New Roman" w:hAnsi="Times New Roman" w:cs="Times New Roman"/>
          <w:sz w:val="24"/>
          <w:szCs w:val="24"/>
        </w:rPr>
        <w:t>o</w:t>
      </w:r>
      <w:proofErr w:type="spellEnd"/>
      <w:r w:rsidR="00013206" w:rsidRPr="003F7F11">
        <w:rPr>
          <w:rFonts w:ascii="Times New Roman" w:hAnsi="Times New Roman" w:cs="Times New Roman"/>
          <w:sz w:val="24"/>
          <w:szCs w:val="24"/>
        </w:rPr>
        <w:t xml:space="preserve"> the development of employees. Further, the meaning and factors of the </w:t>
      </w:r>
      <w:r w:rsidR="00CF44F6" w:rsidRPr="003F7F11">
        <w:rPr>
          <w:rFonts w:ascii="Times New Roman" w:hAnsi="Times New Roman" w:cs="Times New Roman"/>
          <w:sz w:val="24"/>
          <w:szCs w:val="24"/>
        </w:rPr>
        <w:t>behavioral</w:t>
      </w:r>
      <w:r w:rsidR="00013206" w:rsidRPr="003F7F11">
        <w:rPr>
          <w:rFonts w:ascii="Times New Roman" w:hAnsi="Times New Roman" w:cs="Times New Roman"/>
          <w:sz w:val="24"/>
          <w:szCs w:val="24"/>
        </w:rPr>
        <w:t xml:space="preserve"> approach have also been explained in order to understand the changes in the individual's </w:t>
      </w:r>
      <w:r w:rsidR="00CF44F6" w:rsidRPr="003F7F11">
        <w:rPr>
          <w:rFonts w:ascii="Times New Roman" w:hAnsi="Times New Roman" w:cs="Times New Roman"/>
          <w:sz w:val="24"/>
          <w:szCs w:val="24"/>
        </w:rPr>
        <w:t>behavior</w:t>
      </w:r>
      <w:r w:rsidR="00013206" w:rsidRPr="003F7F11">
        <w:rPr>
          <w:rFonts w:ascii="Times New Roman" w:hAnsi="Times New Roman" w:cs="Times New Roman"/>
          <w:sz w:val="24"/>
          <w:szCs w:val="24"/>
        </w:rPr>
        <w:t xml:space="preserve"> while working at the same job roles and in the same organization. </w:t>
      </w:r>
    </w:p>
    <w:p w14:paraId="7B84C5AB" w14:textId="77777777" w:rsidR="00013206" w:rsidRPr="003F7F11" w:rsidRDefault="00013206" w:rsidP="00013206">
      <w:pPr>
        <w:rPr>
          <w:rFonts w:ascii="Times New Roman" w:hAnsi="Times New Roman" w:cs="Times New Roman"/>
          <w:sz w:val="24"/>
          <w:szCs w:val="24"/>
        </w:rPr>
      </w:pPr>
      <w:r w:rsidRPr="003F7F11">
        <w:rPr>
          <w:rFonts w:ascii="Times New Roman" w:hAnsi="Times New Roman" w:cs="Times New Roman"/>
          <w:sz w:val="24"/>
          <w:szCs w:val="24"/>
        </w:rPr>
        <w:br w:type="page"/>
      </w:r>
    </w:p>
    <w:p w14:paraId="2FA03DEA" w14:textId="348ABF10" w:rsidR="00013206" w:rsidRPr="005B0676" w:rsidRDefault="005B0676" w:rsidP="005B0676">
      <w:pPr>
        <w:rPr>
          <w:rFonts w:ascii="Times New Roman" w:hAnsi="Times New Roman" w:cs="Times New Roman"/>
          <w:b/>
          <w:sz w:val="32"/>
          <w:szCs w:val="32"/>
        </w:rPr>
      </w:pPr>
      <w:bookmarkStart w:id="3" w:name="_Toc16244860"/>
      <w:r>
        <w:rPr>
          <w:rFonts w:ascii="Times New Roman" w:hAnsi="Times New Roman" w:cs="Times New Roman"/>
          <w:b/>
          <w:sz w:val="32"/>
          <w:szCs w:val="32"/>
        </w:rPr>
        <w:lastRenderedPageBreak/>
        <w:t xml:space="preserve">      </w:t>
      </w:r>
      <w:r w:rsidR="00013206" w:rsidRPr="005B0676">
        <w:rPr>
          <w:rFonts w:ascii="Times New Roman" w:hAnsi="Times New Roman" w:cs="Times New Roman"/>
          <w:b/>
          <w:sz w:val="32"/>
          <w:szCs w:val="32"/>
        </w:rPr>
        <w:t>Conclusion</w:t>
      </w:r>
      <w:bookmarkEnd w:id="3"/>
      <w:r w:rsidR="00013206" w:rsidRPr="005B0676">
        <w:rPr>
          <w:rFonts w:ascii="Times New Roman" w:hAnsi="Times New Roman" w:cs="Times New Roman"/>
          <w:b/>
          <w:sz w:val="32"/>
          <w:szCs w:val="32"/>
        </w:rPr>
        <w:t xml:space="preserve"> </w:t>
      </w:r>
    </w:p>
    <w:p w14:paraId="3173F92C" w14:textId="64CA1781" w:rsidR="00013206" w:rsidRPr="003F7F11" w:rsidRDefault="00013206" w:rsidP="00013206">
      <w:pPr>
        <w:tabs>
          <w:tab w:val="left" w:pos="3531"/>
        </w:tabs>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t xml:space="preserve">It can be concluded that organizational culture is important for their employees who help them in comfortably perform their work in better manner. This will help in maintaining and managing all business operations and its functions in order to reach with desired goals and targets. BMW organizational culture is well developed and structured that will assist in whole growth for staff members as well as organization. In addition to this, the factors that are the main cause such differences are also defined concisely. Thus, the overall easy is providing a summary of the modern working environment and its main factors. In this, leadership practices are directly </w:t>
      </w:r>
      <w:r w:rsidR="005B0676" w:rsidRPr="003F7F11">
        <w:rPr>
          <w:rFonts w:ascii="Times New Roman" w:hAnsi="Times New Roman" w:cs="Times New Roman"/>
          <w:sz w:val="24"/>
          <w:szCs w:val="24"/>
        </w:rPr>
        <w:t>affected</w:t>
      </w:r>
      <w:r w:rsidRPr="003F7F11">
        <w:rPr>
          <w:rFonts w:ascii="Times New Roman" w:hAnsi="Times New Roman" w:cs="Times New Roman"/>
          <w:sz w:val="24"/>
          <w:szCs w:val="24"/>
        </w:rPr>
        <w:t xml:space="preserve"> on development and growth of their employees’ performance. There are various behavioral approaches which are described in order to evaluate and understand the change in a person </w:t>
      </w:r>
      <w:r w:rsidR="00CF44F6" w:rsidRPr="003F7F11">
        <w:rPr>
          <w:rFonts w:ascii="Times New Roman" w:hAnsi="Times New Roman" w:cs="Times New Roman"/>
          <w:sz w:val="24"/>
          <w:szCs w:val="24"/>
        </w:rPr>
        <w:t>behavior</w:t>
      </w:r>
      <w:r w:rsidRPr="003F7F11">
        <w:rPr>
          <w:rFonts w:ascii="Times New Roman" w:hAnsi="Times New Roman" w:cs="Times New Roman"/>
          <w:sz w:val="24"/>
          <w:szCs w:val="24"/>
        </w:rPr>
        <w:t xml:space="preserve"> and attitude at the time of working in the same job and within an organization. </w:t>
      </w:r>
    </w:p>
    <w:p w14:paraId="492AEB8B" w14:textId="77777777" w:rsidR="00013206" w:rsidRPr="003F7F11" w:rsidRDefault="00013206" w:rsidP="00013206">
      <w:pPr>
        <w:tabs>
          <w:tab w:val="left" w:pos="3531"/>
        </w:tabs>
        <w:spacing w:line="360" w:lineRule="auto"/>
        <w:jc w:val="both"/>
        <w:rPr>
          <w:rFonts w:ascii="Times New Roman" w:hAnsi="Times New Roman" w:cs="Times New Roman"/>
          <w:sz w:val="24"/>
          <w:szCs w:val="24"/>
        </w:rPr>
      </w:pPr>
    </w:p>
    <w:p w14:paraId="0E9B162E" w14:textId="77777777" w:rsidR="00013206" w:rsidRPr="003F7F11" w:rsidRDefault="00013206" w:rsidP="00013206">
      <w:pPr>
        <w:spacing w:line="360" w:lineRule="auto"/>
        <w:jc w:val="both"/>
        <w:rPr>
          <w:rFonts w:ascii="Times New Roman" w:hAnsi="Times New Roman" w:cs="Times New Roman"/>
          <w:sz w:val="24"/>
          <w:szCs w:val="24"/>
        </w:rPr>
      </w:pPr>
      <w:r w:rsidRPr="003F7F11">
        <w:rPr>
          <w:rFonts w:ascii="Times New Roman" w:hAnsi="Times New Roman" w:cs="Times New Roman"/>
          <w:sz w:val="24"/>
          <w:szCs w:val="24"/>
        </w:rPr>
        <w:br w:type="page"/>
      </w:r>
    </w:p>
    <w:p w14:paraId="6EAE9EA7" w14:textId="46FB8815" w:rsidR="00013206" w:rsidRPr="005B0676" w:rsidRDefault="005B0676" w:rsidP="005B0676">
      <w:pPr>
        <w:rPr>
          <w:rFonts w:ascii="Times New Roman" w:hAnsi="Times New Roman" w:cs="Times New Roman"/>
          <w:b/>
          <w:sz w:val="32"/>
          <w:szCs w:val="32"/>
        </w:rPr>
      </w:pPr>
      <w:bookmarkStart w:id="4" w:name="_Toc16244861"/>
      <w:r>
        <w:rPr>
          <w:rFonts w:ascii="Times New Roman" w:hAnsi="Times New Roman" w:cs="Times New Roman"/>
          <w:b/>
          <w:sz w:val="32"/>
          <w:szCs w:val="32"/>
        </w:rPr>
        <w:lastRenderedPageBreak/>
        <w:t xml:space="preserve">      </w:t>
      </w:r>
      <w:r w:rsidR="00013206" w:rsidRPr="005B0676">
        <w:rPr>
          <w:rFonts w:ascii="Times New Roman" w:hAnsi="Times New Roman" w:cs="Times New Roman"/>
          <w:b/>
          <w:sz w:val="32"/>
          <w:szCs w:val="32"/>
        </w:rPr>
        <w:t>References</w:t>
      </w:r>
      <w:bookmarkEnd w:id="4"/>
    </w:p>
    <w:p w14:paraId="3C09527F"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proofErr w:type="spellStart"/>
      <w:r w:rsidRPr="003F7F11">
        <w:rPr>
          <w:rFonts w:ascii="Times New Roman" w:hAnsi="Times New Roman" w:cs="Times New Roman"/>
          <w:color w:val="222222"/>
          <w:sz w:val="24"/>
          <w:szCs w:val="24"/>
          <w:shd w:val="clear" w:color="auto" w:fill="FFFFFF"/>
        </w:rPr>
        <w:t>Focht</w:t>
      </w:r>
      <w:proofErr w:type="spellEnd"/>
      <w:r w:rsidRPr="003F7F11">
        <w:rPr>
          <w:rFonts w:ascii="Times New Roman" w:hAnsi="Times New Roman" w:cs="Times New Roman"/>
          <w:color w:val="222222"/>
          <w:sz w:val="24"/>
          <w:szCs w:val="24"/>
          <w:shd w:val="clear" w:color="auto" w:fill="FFFFFF"/>
        </w:rPr>
        <w:t>, A. and Ponton, M., 2015. Identifying primary characteristics of servant leadership: Delphi study. </w:t>
      </w:r>
      <w:r w:rsidRPr="003F7F11">
        <w:rPr>
          <w:rFonts w:ascii="Times New Roman" w:hAnsi="Times New Roman" w:cs="Times New Roman"/>
          <w:i/>
          <w:iCs/>
          <w:color w:val="222222"/>
          <w:sz w:val="24"/>
          <w:szCs w:val="24"/>
          <w:shd w:val="clear" w:color="auto" w:fill="FFFFFF"/>
        </w:rPr>
        <w:t>International Journal of Leadership Studies</w:t>
      </w:r>
      <w:r w:rsidRPr="003F7F11">
        <w:rPr>
          <w:rFonts w:ascii="Times New Roman" w:hAnsi="Times New Roman" w:cs="Times New Roman"/>
          <w:color w:val="222222"/>
          <w:sz w:val="24"/>
          <w:szCs w:val="24"/>
          <w:shd w:val="clear" w:color="auto" w:fill="FFFFFF"/>
        </w:rPr>
        <w:t>, </w:t>
      </w:r>
      <w:r w:rsidRPr="003F7F11">
        <w:rPr>
          <w:rFonts w:ascii="Times New Roman" w:hAnsi="Times New Roman" w:cs="Times New Roman"/>
          <w:i/>
          <w:iCs/>
          <w:color w:val="222222"/>
          <w:sz w:val="24"/>
          <w:szCs w:val="24"/>
          <w:shd w:val="clear" w:color="auto" w:fill="FFFFFF"/>
        </w:rPr>
        <w:t>9</w:t>
      </w:r>
      <w:r w:rsidRPr="003F7F11">
        <w:rPr>
          <w:rFonts w:ascii="Times New Roman" w:hAnsi="Times New Roman" w:cs="Times New Roman"/>
          <w:color w:val="222222"/>
          <w:sz w:val="24"/>
          <w:szCs w:val="24"/>
          <w:shd w:val="clear" w:color="auto" w:fill="FFFFFF"/>
        </w:rPr>
        <w:t>(1).</w:t>
      </w:r>
    </w:p>
    <w:p w14:paraId="4CAEA648"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r w:rsidRPr="003F7F11">
        <w:rPr>
          <w:rFonts w:ascii="Times New Roman" w:hAnsi="Times New Roman" w:cs="Times New Roman"/>
          <w:color w:val="222222"/>
          <w:sz w:val="24"/>
          <w:szCs w:val="24"/>
          <w:shd w:val="clear" w:color="auto" w:fill="FFFFFF"/>
        </w:rPr>
        <w:t>Hall, M. and Rathbone, A., 2016. BMW Group Case Study: Help a Workforce to Age. In </w:t>
      </w:r>
      <w:r w:rsidRPr="003F7F11">
        <w:rPr>
          <w:rFonts w:ascii="Times New Roman" w:hAnsi="Times New Roman" w:cs="Times New Roman"/>
          <w:i/>
          <w:iCs/>
          <w:color w:val="222222"/>
          <w:sz w:val="24"/>
          <w:szCs w:val="24"/>
          <w:shd w:val="clear" w:color="auto" w:fill="FFFFFF"/>
        </w:rPr>
        <w:t>Challenges of Active Ageing</w:t>
      </w:r>
      <w:r w:rsidRPr="003F7F11">
        <w:rPr>
          <w:rFonts w:ascii="Times New Roman" w:hAnsi="Times New Roman" w:cs="Times New Roman"/>
          <w:color w:val="222222"/>
          <w:sz w:val="24"/>
          <w:szCs w:val="24"/>
          <w:shd w:val="clear" w:color="auto" w:fill="FFFFFF"/>
        </w:rPr>
        <w:t> (pp. 257-262). Palgrave Macmillan, London.</w:t>
      </w:r>
    </w:p>
    <w:p w14:paraId="632DF152"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r w:rsidRPr="003F7F11">
        <w:rPr>
          <w:rFonts w:ascii="Times New Roman" w:hAnsi="Times New Roman" w:cs="Times New Roman"/>
          <w:color w:val="222222"/>
          <w:sz w:val="24"/>
          <w:szCs w:val="24"/>
          <w:shd w:val="clear" w:color="auto" w:fill="FFFFFF"/>
        </w:rPr>
        <w:t>Helms Mills, J.C. and Mills, A.J., 2017. Rules, Sensemaking, Formative Contexts, and Discourse in the Gendering of Organizational Culture</w:t>
      </w:r>
      <w:r w:rsidRPr="003F7F11">
        <w:rPr>
          <w:rFonts w:ascii="Segoe UI Symbol" w:eastAsia="MS Gothic" w:hAnsi="Segoe UI Symbol" w:cs="Segoe UI Symbol"/>
          <w:color w:val="222222"/>
          <w:sz w:val="24"/>
          <w:szCs w:val="24"/>
          <w:shd w:val="clear" w:color="auto" w:fill="FFFFFF"/>
        </w:rPr>
        <w:t>☆</w:t>
      </w:r>
      <w:r w:rsidRPr="003F7F11">
        <w:rPr>
          <w:rFonts w:ascii="Times New Roman" w:hAnsi="Times New Roman" w:cs="Times New Roman"/>
          <w:color w:val="222222"/>
          <w:sz w:val="24"/>
          <w:szCs w:val="24"/>
          <w:shd w:val="clear" w:color="auto" w:fill="FFFFFF"/>
        </w:rPr>
        <w:t>. In </w:t>
      </w:r>
      <w:r w:rsidRPr="003F7F11">
        <w:rPr>
          <w:rFonts w:ascii="Times New Roman" w:hAnsi="Times New Roman" w:cs="Times New Roman"/>
          <w:i/>
          <w:iCs/>
          <w:color w:val="222222"/>
          <w:sz w:val="24"/>
          <w:szCs w:val="24"/>
          <w:shd w:val="clear" w:color="auto" w:fill="FFFFFF"/>
        </w:rPr>
        <w:t>Insights and Research on the Study of Gender and Intersectionality in International Airline Cultures</w:t>
      </w:r>
      <w:r w:rsidRPr="003F7F11">
        <w:rPr>
          <w:rFonts w:ascii="Times New Roman" w:hAnsi="Times New Roman" w:cs="Times New Roman"/>
          <w:color w:val="222222"/>
          <w:sz w:val="24"/>
          <w:szCs w:val="24"/>
          <w:shd w:val="clear" w:color="auto" w:fill="FFFFFF"/>
        </w:rPr>
        <w:t> (pp. 49-69). Emerald Publishing Limited.</w:t>
      </w:r>
    </w:p>
    <w:p w14:paraId="748FB678"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r w:rsidRPr="003F7F11">
        <w:rPr>
          <w:rFonts w:ascii="Times New Roman" w:hAnsi="Times New Roman" w:cs="Times New Roman"/>
          <w:color w:val="222222"/>
          <w:sz w:val="24"/>
          <w:szCs w:val="24"/>
          <w:shd w:val="clear" w:color="auto" w:fill="FFFFFF"/>
        </w:rPr>
        <w:t>Naranjo-Valencia, J.C., Jiménez-Jiménez, D. and Sanz-Valle, R., 2016. Studying the links between organizational culture, innovation, and performance in Spanish companies. </w:t>
      </w:r>
      <w:proofErr w:type="spellStart"/>
      <w:r w:rsidRPr="003F7F11">
        <w:rPr>
          <w:rFonts w:ascii="Times New Roman" w:hAnsi="Times New Roman" w:cs="Times New Roman"/>
          <w:i/>
          <w:iCs/>
          <w:color w:val="222222"/>
          <w:sz w:val="24"/>
          <w:szCs w:val="24"/>
          <w:shd w:val="clear" w:color="auto" w:fill="FFFFFF"/>
        </w:rPr>
        <w:t>Revista</w:t>
      </w:r>
      <w:proofErr w:type="spellEnd"/>
      <w:r w:rsidRPr="003F7F11">
        <w:rPr>
          <w:rFonts w:ascii="Times New Roman" w:hAnsi="Times New Roman" w:cs="Times New Roman"/>
          <w:i/>
          <w:iCs/>
          <w:color w:val="222222"/>
          <w:sz w:val="24"/>
          <w:szCs w:val="24"/>
          <w:shd w:val="clear" w:color="auto" w:fill="FFFFFF"/>
        </w:rPr>
        <w:t xml:space="preserve"> </w:t>
      </w:r>
      <w:proofErr w:type="spellStart"/>
      <w:r w:rsidRPr="003F7F11">
        <w:rPr>
          <w:rFonts w:ascii="Times New Roman" w:hAnsi="Times New Roman" w:cs="Times New Roman"/>
          <w:i/>
          <w:iCs/>
          <w:color w:val="222222"/>
          <w:sz w:val="24"/>
          <w:szCs w:val="24"/>
          <w:shd w:val="clear" w:color="auto" w:fill="FFFFFF"/>
        </w:rPr>
        <w:t>Latinoamericana</w:t>
      </w:r>
      <w:proofErr w:type="spellEnd"/>
      <w:r w:rsidRPr="003F7F11">
        <w:rPr>
          <w:rFonts w:ascii="Times New Roman" w:hAnsi="Times New Roman" w:cs="Times New Roman"/>
          <w:i/>
          <w:iCs/>
          <w:color w:val="222222"/>
          <w:sz w:val="24"/>
          <w:szCs w:val="24"/>
          <w:shd w:val="clear" w:color="auto" w:fill="FFFFFF"/>
        </w:rPr>
        <w:t xml:space="preserve"> de </w:t>
      </w:r>
      <w:proofErr w:type="spellStart"/>
      <w:r w:rsidRPr="003F7F11">
        <w:rPr>
          <w:rFonts w:ascii="Times New Roman" w:hAnsi="Times New Roman" w:cs="Times New Roman"/>
          <w:i/>
          <w:iCs/>
          <w:color w:val="222222"/>
          <w:sz w:val="24"/>
          <w:szCs w:val="24"/>
          <w:shd w:val="clear" w:color="auto" w:fill="FFFFFF"/>
        </w:rPr>
        <w:t>Psicología</w:t>
      </w:r>
      <w:proofErr w:type="spellEnd"/>
      <w:r w:rsidRPr="003F7F11">
        <w:rPr>
          <w:rFonts w:ascii="Times New Roman" w:hAnsi="Times New Roman" w:cs="Times New Roman"/>
          <w:color w:val="222222"/>
          <w:sz w:val="24"/>
          <w:szCs w:val="24"/>
          <w:shd w:val="clear" w:color="auto" w:fill="FFFFFF"/>
        </w:rPr>
        <w:t>, </w:t>
      </w:r>
      <w:r w:rsidRPr="003F7F11">
        <w:rPr>
          <w:rFonts w:ascii="Times New Roman" w:hAnsi="Times New Roman" w:cs="Times New Roman"/>
          <w:i/>
          <w:iCs/>
          <w:color w:val="222222"/>
          <w:sz w:val="24"/>
          <w:szCs w:val="24"/>
          <w:shd w:val="clear" w:color="auto" w:fill="FFFFFF"/>
        </w:rPr>
        <w:t>48</w:t>
      </w:r>
      <w:r w:rsidRPr="003F7F11">
        <w:rPr>
          <w:rFonts w:ascii="Times New Roman" w:hAnsi="Times New Roman" w:cs="Times New Roman"/>
          <w:color w:val="222222"/>
          <w:sz w:val="24"/>
          <w:szCs w:val="24"/>
          <w:shd w:val="clear" w:color="auto" w:fill="FFFFFF"/>
        </w:rPr>
        <w:t>(1), pp.30-41.</w:t>
      </w:r>
    </w:p>
    <w:p w14:paraId="48581813"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proofErr w:type="spellStart"/>
      <w:r w:rsidRPr="003F7F11">
        <w:rPr>
          <w:rFonts w:ascii="Times New Roman" w:hAnsi="Times New Roman" w:cs="Times New Roman"/>
          <w:color w:val="222222"/>
          <w:sz w:val="24"/>
          <w:szCs w:val="24"/>
          <w:shd w:val="clear" w:color="auto" w:fill="FFFFFF"/>
        </w:rPr>
        <w:t>Rajadesingan</w:t>
      </w:r>
      <w:proofErr w:type="spellEnd"/>
      <w:r w:rsidRPr="003F7F11">
        <w:rPr>
          <w:rFonts w:ascii="Times New Roman" w:hAnsi="Times New Roman" w:cs="Times New Roman"/>
          <w:color w:val="222222"/>
          <w:sz w:val="24"/>
          <w:szCs w:val="24"/>
          <w:shd w:val="clear" w:color="auto" w:fill="FFFFFF"/>
        </w:rPr>
        <w:t xml:space="preserve">, A., </w:t>
      </w:r>
      <w:proofErr w:type="spellStart"/>
      <w:r w:rsidRPr="003F7F11">
        <w:rPr>
          <w:rFonts w:ascii="Times New Roman" w:hAnsi="Times New Roman" w:cs="Times New Roman"/>
          <w:color w:val="222222"/>
          <w:sz w:val="24"/>
          <w:szCs w:val="24"/>
          <w:shd w:val="clear" w:color="auto" w:fill="FFFFFF"/>
        </w:rPr>
        <w:t>Zafarani</w:t>
      </w:r>
      <w:proofErr w:type="spellEnd"/>
      <w:r w:rsidRPr="003F7F11">
        <w:rPr>
          <w:rFonts w:ascii="Times New Roman" w:hAnsi="Times New Roman" w:cs="Times New Roman"/>
          <w:color w:val="222222"/>
          <w:sz w:val="24"/>
          <w:szCs w:val="24"/>
          <w:shd w:val="clear" w:color="auto" w:fill="FFFFFF"/>
        </w:rPr>
        <w:t>, R. and Liu, H., 2015, February. Sarcasm detection on twitter: A behavioral modeling approach. In </w:t>
      </w:r>
      <w:r w:rsidRPr="003F7F11">
        <w:rPr>
          <w:rFonts w:ascii="Times New Roman" w:hAnsi="Times New Roman" w:cs="Times New Roman"/>
          <w:i/>
          <w:iCs/>
          <w:color w:val="222222"/>
          <w:sz w:val="24"/>
          <w:szCs w:val="24"/>
          <w:shd w:val="clear" w:color="auto" w:fill="FFFFFF"/>
        </w:rPr>
        <w:t>Proceedings of the Eighth ACM International Conference on Web Search and Data Mining</w:t>
      </w:r>
      <w:r w:rsidRPr="003F7F11">
        <w:rPr>
          <w:rFonts w:ascii="Times New Roman" w:hAnsi="Times New Roman" w:cs="Times New Roman"/>
          <w:color w:val="222222"/>
          <w:sz w:val="24"/>
          <w:szCs w:val="24"/>
          <w:shd w:val="clear" w:color="auto" w:fill="FFFFFF"/>
        </w:rPr>
        <w:t> (pp. 97-106). ACM.</w:t>
      </w:r>
    </w:p>
    <w:p w14:paraId="76A05BC1"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r w:rsidRPr="003F7F11">
        <w:rPr>
          <w:rFonts w:ascii="Times New Roman" w:hAnsi="Times New Roman" w:cs="Times New Roman"/>
          <w:color w:val="222222"/>
          <w:sz w:val="24"/>
          <w:szCs w:val="24"/>
          <w:shd w:val="clear" w:color="auto" w:fill="FFFFFF"/>
        </w:rPr>
        <w:t xml:space="preserve">Schreibman, L., Dawson, G., </w:t>
      </w:r>
      <w:proofErr w:type="spellStart"/>
      <w:r w:rsidRPr="003F7F11">
        <w:rPr>
          <w:rFonts w:ascii="Times New Roman" w:hAnsi="Times New Roman" w:cs="Times New Roman"/>
          <w:color w:val="222222"/>
          <w:sz w:val="24"/>
          <w:szCs w:val="24"/>
          <w:shd w:val="clear" w:color="auto" w:fill="FFFFFF"/>
        </w:rPr>
        <w:t>Stahmer</w:t>
      </w:r>
      <w:proofErr w:type="spellEnd"/>
      <w:r w:rsidRPr="003F7F11">
        <w:rPr>
          <w:rFonts w:ascii="Times New Roman" w:hAnsi="Times New Roman" w:cs="Times New Roman"/>
          <w:color w:val="222222"/>
          <w:sz w:val="24"/>
          <w:szCs w:val="24"/>
          <w:shd w:val="clear" w:color="auto" w:fill="FFFFFF"/>
        </w:rPr>
        <w:t xml:space="preserve">, A.C., </w:t>
      </w:r>
      <w:proofErr w:type="spellStart"/>
      <w:r w:rsidRPr="003F7F11">
        <w:rPr>
          <w:rFonts w:ascii="Times New Roman" w:hAnsi="Times New Roman" w:cs="Times New Roman"/>
          <w:color w:val="222222"/>
          <w:sz w:val="24"/>
          <w:szCs w:val="24"/>
          <w:shd w:val="clear" w:color="auto" w:fill="FFFFFF"/>
        </w:rPr>
        <w:t>Landa</w:t>
      </w:r>
      <w:proofErr w:type="spellEnd"/>
      <w:r w:rsidRPr="003F7F11">
        <w:rPr>
          <w:rFonts w:ascii="Times New Roman" w:hAnsi="Times New Roman" w:cs="Times New Roman"/>
          <w:color w:val="222222"/>
          <w:sz w:val="24"/>
          <w:szCs w:val="24"/>
          <w:shd w:val="clear" w:color="auto" w:fill="FFFFFF"/>
        </w:rPr>
        <w:t xml:space="preserve">, R., Rogers, S.J., McGee, G.G., </w:t>
      </w:r>
      <w:proofErr w:type="spellStart"/>
      <w:r w:rsidRPr="003F7F11">
        <w:rPr>
          <w:rFonts w:ascii="Times New Roman" w:hAnsi="Times New Roman" w:cs="Times New Roman"/>
          <w:color w:val="222222"/>
          <w:sz w:val="24"/>
          <w:szCs w:val="24"/>
          <w:shd w:val="clear" w:color="auto" w:fill="FFFFFF"/>
        </w:rPr>
        <w:t>Kasari</w:t>
      </w:r>
      <w:proofErr w:type="spellEnd"/>
      <w:r w:rsidRPr="003F7F11">
        <w:rPr>
          <w:rFonts w:ascii="Times New Roman" w:hAnsi="Times New Roman" w:cs="Times New Roman"/>
          <w:color w:val="222222"/>
          <w:sz w:val="24"/>
          <w:szCs w:val="24"/>
          <w:shd w:val="clear" w:color="auto" w:fill="FFFFFF"/>
        </w:rPr>
        <w:t xml:space="preserve">, C., Ingersoll, B., Kaiser, A.P., </w:t>
      </w:r>
      <w:proofErr w:type="spellStart"/>
      <w:r w:rsidRPr="003F7F11">
        <w:rPr>
          <w:rFonts w:ascii="Times New Roman" w:hAnsi="Times New Roman" w:cs="Times New Roman"/>
          <w:color w:val="222222"/>
          <w:sz w:val="24"/>
          <w:szCs w:val="24"/>
          <w:shd w:val="clear" w:color="auto" w:fill="FFFFFF"/>
        </w:rPr>
        <w:t>Bruinsma</w:t>
      </w:r>
      <w:proofErr w:type="spellEnd"/>
      <w:r w:rsidRPr="003F7F11">
        <w:rPr>
          <w:rFonts w:ascii="Times New Roman" w:hAnsi="Times New Roman" w:cs="Times New Roman"/>
          <w:color w:val="222222"/>
          <w:sz w:val="24"/>
          <w:szCs w:val="24"/>
          <w:shd w:val="clear" w:color="auto" w:fill="FFFFFF"/>
        </w:rPr>
        <w:t>, Y. and McNerney, E., 2015. Naturalistic developmental behavioral interventions: Empirically validated treatments for autism spectrum disorder. </w:t>
      </w:r>
      <w:r w:rsidRPr="003F7F11">
        <w:rPr>
          <w:rFonts w:ascii="Times New Roman" w:hAnsi="Times New Roman" w:cs="Times New Roman"/>
          <w:i/>
          <w:iCs/>
          <w:color w:val="222222"/>
          <w:sz w:val="24"/>
          <w:szCs w:val="24"/>
          <w:shd w:val="clear" w:color="auto" w:fill="FFFFFF"/>
        </w:rPr>
        <w:t>Journal of autism and developmental disorders</w:t>
      </w:r>
      <w:r w:rsidRPr="003F7F11">
        <w:rPr>
          <w:rFonts w:ascii="Times New Roman" w:hAnsi="Times New Roman" w:cs="Times New Roman"/>
          <w:color w:val="222222"/>
          <w:sz w:val="24"/>
          <w:szCs w:val="24"/>
          <w:shd w:val="clear" w:color="auto" w:fill="FFFFFF"/>
        </w:rPr>
        <w:t>, </w:t>
      </w:r>
      <w:r w:rsidRPr="003F7F11">
        <w:rPr>
          <w:rFonts w:ascii="Times New Roman" w:hAnsi="Times New Roman" w:cs="Times New Roman"/>
          <w:i/>
          <w:iCs/>
          <w:color w:val="222222"/>
          <w:sz w:val="24"/>
          <w:szCs w:val="24"/>
          <w:shd w:val="clear" w:color="auto" w:fill="FFFFFF"/>
        </w:rPr>
        <w:t>45</w:t>
      </w:r>
      <w:r w:rsidRPr="003F7F11">
        <w:rPr>
          <w:rFonts w:ascii="Times New Roman" w:hAnsi="Times New Roman" w:cs="Times New Roman"/>
          <w:color w:val="222222"/>
          <w:sz w:val="24"/>
          <w:szCs w:val="24"/>
          <w:shd w:val="clear" w:color="auto" w:fill="FFFFFF"/>
        </w:rPr>
        <w:t>(8), pp.2411-2428.</w:t>
      </w:r>
    </w:p>
    <w:p w14:paraId="00ECE691"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r w:rsidRPr="003F7F11">
        <w:rPr>
          <w:rFonts w:ascii="Times New Roman" w:hAnsi="Times New Roman" w:cs="Times New Roman"/>
          <w:color w:val="222222"/>
          <w:sz w:val="24"/>
          <w:szCs w:val="24"/>
          <w:shd w:val="clear" w:color="auto" w:fill="FFFFFF"/>
        </w:rPr>
        <w:t>Tu, M.H., Bono, J.E., Shum, C. and LaMontagne, L., 2018. Breaking the cycle: The effects of role model performance and ideal leadership self-concepts on abusive supervision spillover. </w:t>
      </w:r>
      <w:r w:rsidRPr="003F7F11">
        <w:rPr>
          <w:rFonts w:ascii="Times New Roman" w:hAnsi="Times New Roman" w:cs="Times New Roman"/>
          <w:i/>
          <w:iCs/>
          <w:color w:val="222222"/>
          <w:sz w:val="24"/>
          <w:szCs w:val="24"/>
          <w:shd w:val="clear" w:color="auto" w:fill="FFFFFF"/>
        </w:rPr>
        <w:t>Journal of Applied Psychology</w:t>
      </w:r>
      <w:r w:rsidRPr="003F7F11">
        <w:rPr>
          <w:rFonts w:ascii="Times New Roman" w:hAnsi="Times New Roman" w:cs="Times New Roman"/>
          <w:color w:val="222222"/>
          <w:sz w:val="24"/>
          <w:szCs w:val="24"/>
          <w:shd w:val="clear" w:color="auto" w:fill="FFFFFF"/>
        </w:rPr>
        <w:t>, </w:t>
      </w:r>
      <w:r w:rsidRPr="003F7F11">
        <w:rPr>
          <w:rFonts w:ascii="Times New Roman" w:hAnsi="Times New Roman" w:cs="Times New Roman"/>
          <w:i/>
          <w:iCs/>
          <w:color w:val="222222"/>
          <w:sz w:val="24"/>
          <w:szCs w:val="24"/>
          <w:shd w:val="clear" w:color="auto" w:fill="FFFFFF"/>
        </w:rPr>
        <w:t>103</w:t>
      </w:r>
      <w:r w:rsidRPr="003F7F11">
        <w:rPr>
          <w:rFonts w:ascii="Times New Roman" w:hAnsi="Times New Roman" w:cs="Times New Roman"/>
          <w:color w:val="222222"/>
          <w:sz w:val="24"/>
          <w:szCs w:val="24"/>
          <w:shd w:val="clear" w:color="auto" w:fill="FFFFFF"/>
        </w:rPr>
        <w:t>(7), p.689.</w:t>
      </w:r>
    </w:p>
    <w:p w14:paraId="1B55E813" w14:textId="77777777" w:rsidR="00013206" w:rsidRPr="003F7F11" w:rsidRDefault="00013206" w:rsidP="00013206">
      <w:pPr>
        <w:tabs>
          <w:tab w:val="left" w:pos="3531"/>
        </w:tabs>
        <w:spacing w:line="360" w:lineRule="auto"/>
        <w:jc w:val="both"/>
        <w:rPr>
          <w:rFonts w:ascii="Times New Roman" w:hAnsi="Times New Roman" w:cs="Times New Roman"/>
          <w:color w:val="222222"/>
          <w:sz w:val="24"/>
          <w:szCs w:val="24"/>
          <w:shd w:val="clear" w:color="auto" w:fill="FFFFFF"/>
        </w:rPr>
      </w:pPr>
      <w:proofErr w:type="spellStart"/>
      <w:r w:rsidRPr="003F7F11">
        <w:rPr>
          <w:rFonts w:ascii="Times New Roman" w:hAnsi="Times New Roman" w:cs="Times New Roman"/>
          <w:color w:val="222222"/>
          <w:sz w:val="24"/>
          <w:szCs w:val="24"/>
          <w:shd w:val="clear" w:color="auto" w:fill="FFFFFF"/>
        </w:rPr>
        <w:t>Winnubst</w:t>
      </w:r>
      <w:proofErr w:type="spellEnd"/>
      <w:r w:rsidRPr="003F7F11">
        <w:rPr>
          <w:rFonts w:ascii="Times New Roman" w:hAnsi="Times New Roman" w:cs="Times New Roman"/>
          <w:color w:val="222222"/>
          <w:sz w:val="24"/>
          <w:szCs w:val="24"/>
          <w:shd w:val="clear" w:color="auto" w:fill="FFFFFF"/>
        </w:rPr>
        <w:t>, J., 2017. Organizational structure, social support, and burnout. In </w:t>
      </w:r>
      <w:r w:rsidRPr="003F7F11">
        <w:rPr>
          <w:rFonts w:ascii="Times New Roman" w:hAnsi="Times New Roman" w:cs="Times New Roman"/>
          <w:i/>
          <w:iCs/>
          <w:color w:val="222222"/>
          <w:sz w:val="24"/>
          <w:szCs w:val="24"/>
          <w:shd w:val="clear" w:color="auto" w:fill="FFFFFF"/>
        </w:rPr>
        <w:t>Professional burnout</w:t>
      </w:r>
      <w:r w:rsidRPr="003F7F11">
        <w:rPr>
          <w:rFonts w:ascii="Times New Roman" w:hAnsi="Times New Roman" w:cs="Times New Roman"/>
          <w:color w:val="222222"/>
          <w:sz w:val="24"/>
          <w:szCs w:val="24"/>
          <w:shd w:val="clear" w:color="auto" w:fill="FFFFFF"/>
        </w:rPr>
        <w:t> (pp. 151-162). Routledge.</w:t>
      </w:r>
    </w:p>
    <w:p w14:paraId="49B4D880" w14:textId="77777777" w:rsidR="00013206" w:rsidRPr="003F7F11" w:rsidRDefault="00013206" w:rsidP="00013206">
      <w:pPr>
        <w:tabs>
          <w:tab w:val="left" w:pos="3531"/>
        </w:tabs>
        <w:spacing w:line="360" w:lineRule="auto"/>
        <w:jc w:val="both"/>
        <w:rPr>
          <w:rFonts w:ascii="Times New Roman" w:hAnsi="Times New Roman" w:cs="Times New Roman"/>
          <w:sz w:val="24"/>
          <w:szCs w:val="24"/>
        </w:rPr>
      </w:pPr>
    </w:p>
    <w:p w14:paraId="5222E65D" w14:textId="77777777" w:rsidR="006C1E6E" w:rsidRPr="003F7F11" w:rsidRDefault="006C1E6E">
      <w:pPr>
        <w:rPr>
          <w:rFonts w:ascii="Times New Roman" w:hAnsi="Times New Roman" w:cs="Times New Roman"/>
          <w:sz w:val="24"/>
          <w:szCs w:val="24"/>
        </w:rPr>
      </w:pPr>
    </w:p>
    <w:sectPr w:rsidR="006C1E6E" w:rsidRPr="003F7F1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E6D4F" w14:textId="77777777" w:rsidR="00003954" w:rsidRDefault="00003954" w:rsidP="00A7480E">
      <w:pPr>
        <w:spacing w:after="0" w:line="240" w:lineRule="auto"/>
      </w:pPr>
      <w:r>
        <w:separator/>
      </w:r>
    </w:p>
  </w:endnote>
  <w:endnote w:type="continuationSeparator" w:id="0">
    <w:p w14:paraId="7B69884F" w14:textId="77777777" w:rsidR="00003954" w:rsidRDefault="00003954" w:rsidP="00A74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BA248C" w14:textId="77777777" w:rsidR="00A7480E" w:rsidRDefault="00A748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8148362"/>
      <w:docPartObj>
        <w:docPartGallery w:val="Page Numbers (Bottom of Page)"/>
        <w:docPartUnique/>
      </w:docPartObj>
    </w:sdtPr>
    <w:sdtEndPr>
      <w:rPr>
        <w:noProof/>
      </w:rPr>
    </w:sdtEndPr>
    <w:sdtContent>
      <w:p w14:paraId="13130820" w14:textId="09E54DB0" w:rsidR="00A7480E" w:rsidRDefault="00A748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44B9F2" w14:textId="77777777" w:rsidR="00A7480E" w:rsidRDefault="00A748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4BC27" w14:textId="77777777" w:rsidR="00A7480E" w:rsidRDefault="00A748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3888EC" w14:textId="77777777" w:rsidR="00003954" w:rsidRDefault="00003954" w:rsidP="00A7480E">
      <w:pPr>
        <w:spacing w:after="0" w:line="240" w:lineRule="auto"/>
      </w:pPr>
      <w:r>
        <w:separator/>
      </w:r>
    </w:p>
  </w:footnote>
  <w:footnote w:type="continuationSeparator" w:id="0">
    <w:p w14:paraId="690F9BF5" w14:textId="77777777" w:rsidR="00003954" w:rsidRDefault="00003954" w:rsidP="00A74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59BADE" w14:textId="77777777" w:rsidR="00A7480E" w:rsidRDefault="00A7480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7906DB" w14:textId="77777777" w:rsidR="00A7480E" w:rsidRDefault="00A7480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380C80" w14:textId="77777777" w:rsidR="00A7480E" w:rsidRDefault="00A748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B36A9E"/>
    <w:multiLevelType w:val="hybridMultilevel"/>
    <w:tmpl w:val="E79E3548"/>
    <w:lvl w:ilvl="0" w:tplc="BC325348">
      <w:start w:val="1"/>
      <w:numFmt w:val="bullet"/>
      <w:lvlText w:val=""/>
      <w:lvlJc w:val="left"/>
      <w:pPr>
        <w:ind w:left="720" w:hanging="360"/>
      </w:pPr>
      <w:rPr>
        <w:rFonts w:ascii="Symbol" w:hAnsi="Symbol" w:hint="default"/>
      </w:rPr>
    </w:lvl>
    <w:lvl w:ilvl="1" w:tplc="60980EF0" w:tentative="1">
      <w:start w:val="1"/>
      <w:numFmt w:val="bullet"/>
      <w:lvlText w:val="o"/>
      <w:lvlJc w:val="left"/>
      <w:pPr>
        <w:ind w:left="1440" w:hanging="360"/>
      </w:pPr>
      <w:rPr>
        <w:rFonts w:ascii="Courier New" w:hAnsi="Courier New" w:cs="Courier New" w:hint="default"/>
      </w:rPr>
    </w:lvl>
    <w:lvl w:ilvl="2" w:tplc="800CCB52" w:tentative="1">
      <w:start w:val="1"/>
      <w:numFmt w:val="bullet"/>
      <w:lvlText w:val=""/>
      <w:lvlJc w:val="left"/>
      <w:pPr>
        <w:ind w:left="2160" w:hanging="360"/>
      </w:pPr>
      <w:rPr>
        <w:rFonts w:ascii="Wingdings" w:hAnsi="Wingdings" w:hint="default"/>
      </w:rPr>
    </w:lvl>
    <w:lvl w:ilvl="3" w:tplc="8E26ECF2" w:tentative="1">
      <w:start w:val="1"/>
      <w:numFmt w:val="bullet"/>
      <w:lvlText w:val=""/>
      <w:lvlJc w:val="left"/>
      <w:pPr>
        <w:ind w:left="2880" w:hanging="360"/>
      </w:pPr>
      <w:rPr>
        <w:rFonts w:ascii="Symbol" w:hAnsi="Symbol" w:hint="default"/>
      </w:rPr>
    </w:lvl>
    <w:lvl w:ilvl="4" w:tplc="BD9A3F18" w:tentative="1">
      <w:start w:val="1"/>
      <w:numFmt w:val="bullet"/>
      <w:lvlText w:val="o"/>
      <w:lvlJc w:val="left"/>
      <w:pPr>
        <w:ind w:left="3600" w:hanging="360"/>
      </w:pPr>
      <w:rPr>
        <w:rFonts w:ascii="Courier New" w:hAnsi="Courier New" w:cs="Courier New" w:hint="default"/>
      </w:rPr>
    </w:lvl>
    <w:lvl w:ilvl="5" w:tplc="F53E0878" w:tentative="1">
      <w:start w:val="1"/>
      <w:numFmt w:val="bullet"/>
      <w:lvlText w:val=""/>
      <w:lvlJc w:val="left"/>
      <w:pPr>
        <w:ind w:left="4320" w:hanging="360"/>
      </w:pPr>
      <w:rPr>
        <w:rFonts w:ascii="Wingdings" w:hAnsi="Wingdings" w:hint="default"/>
      </w:rPr>
    </w:lvl>
    <w:lvl w:ilvl="6" w:tplc="35B00190" w:tentative="1">
      <w:start w:val="1"/>
      <w:numFmt w:val="bullet"/>
      <w:lvlText w:val=""/>
      <w:lvlJc w:val="left"/>
      <w:pPr>
        <w:ind w:left="5040" w:hanging="360"/>
      </w:pPr>
      <w:rPr>
        <w:rFonts w:ascii="Symbol" w:hAnsi="Symbol" w:hint="default"/>
      </w:rPr>
    </w:lvl>
    <w:lvl w:ilvl="7" w:tplc="341221D6" w:tentative="1">
      <w:start w:val="1"/>
      <w:numFmt w:val="bullet"/>
      <w:lvlText w:val="o"/>
      <w:lvlJc w:val="left"/>
      <w:pPr>
        <w:ind w:left="5760" w:hanging="360"/>
      </w:pPr>
      <w:rPr>
        <w:rFonts w:ascii="Courier New" w:hAnsi="Courier New" w:cs="Courier New" w:hint="default"/>
      </w:rPr>
    </w:lvl>
    <w:lvl w:ilvl="8" w:tplc="97FE68F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7FB"/>
    <w:rsid w:val="00003954"/>
    <w:rsid w:val="00013206"/>
    <w:rsid w:val="001A32A7"/>
    <w:rsid w:val="003F7F11"/>
    <w:rsid w:val="0051417E"/>
    <w:rsid w:val="00527DD4"/>
    <w:rsid w:val="00581ADB"/>
    <w:rsid w:val="005B0676"/>
    <w:rsid w:val="006C1E6E"/>
    <w:rsid w:val="006E1279"/>
    <w:rsid w:val="007377E1"/>
    <w:rsid w:val="007C1F2B"/>
    <w:rsid w:val="007D6BB2"/>
    <w:rsid w:val="00A14161"/>
    <w:rsid w:val="00A7480E"/>
    <w:rsid w:val="00A8509A"/>
    <w:rsid w:val="00B94B8B"/>
    <w:rsid w:val="00C64D2A"/>
    <w:rsid w:val="00CF347D"/>
    <w:rsid w:val="00CF44F6"/>
    <w:rsid w:val="00E274F5"/>
    <w:rsid w:val="00EC4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DDF48"/>
  <w15:chartTrackingRefBased/>
  <w15:docId w15:val="{F3B45DA2-8740-470A-A3E2-5BA1972AE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14161"/>
    <w:pPr>
      <w:spacing w:after="200" w:line="276" w:lineRule="auto"/>
    </w:pPr>
    <w:rPr>
      <w:lang w:val="en-US"/>
    </w:rPr>
  </w:style>
  <w:style w:type="paragraph" w:styleId="Heading1">
    <w:name w:val="heading 1"/>
    <w:basedOn w:val="Normal"/>
    <w:next w:val="Normal"/>
    <w:link w:val="Heading1Char"/>
    <w:uiPriority w:val="9"/>
    <w:qFormat/>
    <w:rsid w:val="00013206"/>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4161"/>
    <w:pPr>
      <w:ind w:left="720"/>
      <w:contextualSpacing/>
    </w:pPr>
  </w:style>
  <w:style w:type="paragraph" w:styleId="Header">
    <w:name w:val="header"/>
    <w:basedOn w:val="Normal"/>
    <w:link w:val="HeaderChar"/>
    <w:uiPriority w:val="99"/>
    <w:unhideWhenUsed/>
    <w:rsid w:val="00A74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80E"/>
    <w:rPr>
      <w:lang w:val="en-US"/>
    </w:rPr>
  </w:style>
  <w:style w:type="paragraph" w:styleId="Footer">
    <w:name w:val="footer"/>
    <w:basedOn w:val="Normal"/>
    <w:link w:val="FooterChar"/>
    <w:uiPriority w:val="99"/>
    <w:unhideWhenUsed/>
    <w:rsid w:val="00A74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80E"/>
    <w:rPr>
      <w:lang w:val="en-US"/>
    </w:rPr>
  </w:style>
  <w:style w:type="character" w:customStyle="1" w:styleId="Heading1Char">
    <w:name w:val="Heading 1 Char"/>
    <w:basedOn w:val="DefaultParagraphFont"/>
    <w:link w:val="Heading1"/>
    <w:uiPriority w:val="9"/>
    <w:rsid w:val="00013206"/>
    <w:rPr>
      <w:rFonts w:asciiTheme="majorHAnsi" w:eastAsiaTheme="majorEastAsia" w:hAnsiTheme="majorHAnsi" w:cstheme="majorBidi"/>
      <w:b/>
      <w:bCs/>
      <w:color w:val="2F5496"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Pages>
  <Words>2472</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dc:creator>
  <cp:keywords/>
  <dc:description/>
  <cp:lastModifiedBy>Liv</cp:lastModifiedBy>
  <cp:revision>17</cp:revision>
  <dcterms:created xsi:type="dcterms:W3CDTF">2019-08-05T14:44:00Z</dcterms:created>
  <dcterms:modified xsi:type="dcterms:W3CDTF">2019-08-16T15:38:00Z</dcterms:modified>
</cp:coreProperties>
</file>