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612323" w:displacedByCustomXml="next"/>
    <w:bookmarkEnd w:id="0" w:displacedByCustomXml="next"/>
    <w:sdt>
      <w:sdtPr>
        <w:rPr>
          <w:rFonts w:ascii="Times New Roman" w:hAnsi="Times New Roman" w:cs="Times New Roman"/>
        </w:rPr>
        <w:id w:val="-1529947759"/>
        <w:docPartObj>
          <w:docPartGallery w:val="Cover Pages"/>
          <w:docPartUnique/>
        </w:docPartObj>
      </w:sdtPr>
      <w:sdtEndPr/>
      <w:sdtContent>
        <w:p w14:paraId="190C9B76" w14:textId="090CFD8C" w:rsidR="00016DAE" w:rsidRPr="005B2071" w:rsidRDefault="00016DAE">
          <w:pPr>
            <w:rPr>
              <w:rFonts w:ascii="Times New Roman" w:hAnsi="Times New Roman" w:cs="Times New Roman"/>
            </w:rPr>
          </w:pPr>
          <w:r w:rsidRPr="005B2071">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13B4B52B" wp14:editId="1696E80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A53C231" w14:textId="1BE9B363" w:rsidR="00016DAE" w:rsidRPr="008E3F0F" w:rsidRDefault="00016DAE">
                                      <w:pPr>
                                        <w:pStyle w:val="NoSpacing"/>
                                        <w:spacing w:before="120"/>
                                        <w:jc w:val="center"/>
                                        <w:rPr>
                                          <w:rFonts w:ascii="Times New Roman" w:hAnsi="Times New Roman" w:cs="Times New Roman"/>
                                          <w:color w:val="FFFFFF" w:themeColor="background1"/>
                                        </w:rPr>
                                      </w:pPr>
                                      <w:r w:rsidRPr="008E3F0F">
                                        <w:rPr>
                                          <w:rFonts w:ascii="Times New Roman" w:hAnsi="Times New Roman" w:cs="Times New Roman"/>
                                          <w:color w:val="FFFFFF" w:themeColor="background1"/>
                                        </w:rPr>
                                        <w:t>Ibrahim</w:t>
                                      </w:r>
                                      <w:r w:rsidR="00704B6B" w:rsidRPr="008E3F0F">
                                        <w:rPr>
                                          <w:rFonts w:ascii="Times New Roman" w:hAnsi="Times New Roman" w:cs="Times New Roman"/>
                                          <w:color w:val="FFFFFF" w:themeColor="background1"/>
                                        </w:rPr>
                                        <w:t xml:space="preserve"> Balogun</w:t>
                                      </w:r>
                                    </w:p>
                                  </w:sdtContent>
                                </w:sdt>
                                <w:p w14:paraId="1A4D9A8F" w14:textId="74AC3DBC" w:rsidR="00016DAE" w:rsidRDefault="00016DA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2E1591" w14:textId="37B32967" w:rsidR="00016DAE" w:rsidRPr="00016DAE" w:rsidRDefault="00F74B92">
                                      <w:pPr>
                                        <w:pStyle w:val="NoSpacing"/>
                                        <w:jc w:val="center"/>
                                        <w:rPr>
                                          <w:rFonts w:asciiTheme="majorHAnsi" w:eastAsiaTheme="majorEastAsia" w:hAnsiTheme="majorHAnsi" w:cstheme="majorBidi"/>
                                          <w:caps/>
                                          <w:color w:val="4472C4" w:themeColor="accent1"/>
                                          <w:sz w:val="300"/>
                                          <w:szCs w:val="300"/>
                                        </w:rPr>
                                      </w:pPr>
                                      <w:r w:rsidRPr="008E3F0F">
                                        <w:rPr>
                                          <w:rFonts w:ascii="Times New Roman" w:hAnsi="Times New Roman" w:cs="Times New Roman"/>
                                          <w:sz w:val="72"/>
                                          <w:szCs w:val="72"/>
                                        </w:rPr>
                                        <w:t>Manage and maintain network resources, and its services applying suitable policies and drafting security and redundancy practices.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B4B52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A53C231" w14:textId="1BE9B363" w:rsidR="00016DAE" w:rsidRPr="008E3F0F" w:rsidRDefault="00016DAE">
                                <w:pPr>
                                  <w:pStyle w:val="NoSpacing"/>
                                  <w:spacing w:before="120"/>
                                  <w:jc w:val="center"/>
                                  <w:rPr>
                                    <w:rFonts w:ascii="Times New Roman" w:hAnsi="Times New Roman" w:cs="Times New Roman"/>
                                    <w:color w:val="FFFFFF" w:themeColor="background1"/>
                                  </w:rPr>
                                </w:pPr>
                                <w:r w:rsidRPr="008E3F0F">
                                  <w:rPr>
                                    <w:rFonts w:ascii="Times New Roman" w:hAnsi="Times New Roman" w:cs="Times New Roman"/>
                                    <w:color w:val="FFFFFF" w:themeColor="background1"/>
                                  </w:rPr>
                                  <w:t>Ibrahim</w:t>
                                </w:r>
                                <w:r w:rsidR="00704B6B" w:rsidRPr="008E3F0F">
                                  <w:rPr>
                                    <w:rFonts w:ascii="Times New Roman" w:hAnsi="Times New Roman" w:cs="Times New Roman"/>
                                    <w:color w:val="FFFFFF" w:themeColor="background1"/>
                                  </w:rPr>
                                  <w:t xml:space="preserve"> Balogun</w:t>
                                </w:r>
                              </w:p>
                            </w:sdtContent>
                          </w:sdt>
                          <w:p w14:paraId="1A4D9A8F" w14:textId="74AC3DBC" w:rsidR="00016DAE" w:rsidRDefault="00016DA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2E1591" w14:textId="37B32967" w:rsidR="00016DAE" w:rsidRPr="00016DAE" w:rsidRDefault="00F74B92">
                                <w:pPr>
                                  <w:pStyle w:val="NoSpacing"/>
                                  <w:jc w:val="center"/>
                                  <w:rPr>
                                    <w:rFonts w:asciiTheme="majorHAnsi" w:eastAsiaTheme="majorEastAsia" w:hAnsiTheme="majorHAnsi" w:cstheme="majorBidi"/>
                                    <w:caps/>
                                    <w:color w:val="4472C4" w:themeColor="accent1"/>
                                    <w:sz w:val="300"/>
                                    <w:szCs w:val="300"/>
                                  </w:rPr>
                                </w:pPr>
                                <w:r w:rsidRPr="008E3F0F">
                                  <w:rPr>
                                    <w:rFonts w:ascii="Times New Roman" w:hAnsi="Times New Roman" w:cs="Times New Roman"/>
                                    <w:sz w:val="72"/>
                                    <w:szCs w:val="72"/>
                                  </w:rPr>
                                  <w:t>Manage and maintain network resources, and its services applying suitable policies and drafting security and redundancy practices.</w:t>
                                </w:r>
                              </w:p>
                            </w:sdtContent>
                          </w:sdt>
                        </w:txbxContent>
                      </v:textbox>
                    </v:shape>
                    <w10:wrap anchorx="page" anchory="page"/>
                  </v:group>
                </w:pict>
              </mc:Fallback>
            </mc:AlternateContent>
          </w:r>
        </w:p>
        <w:p w14:paraId="1164C8E5" w14:textId="3650DB64" w:rsidR="00016DAE" w:rsidRPr="005B2071" w:rsidRDefault="00016DAE">
          <w:pPr>
            <w:rPr>
              <w:rFonts w:ascii="Times New Roman" w:hAnsi="Times New Roman" w:cs="Times New Roman"/>
            </w:rPr>
          </w:pPr>
          <w:r w:rsidRPr="005B2071">
            <w:rPr>
              <w:rFonts w:ascii="Times New Roman" w:hAnsi="Times New Roman" w:cs="Times New Roman"/>
            </w:rPr>
            <w:br w:type="page"/>
          </w:r>
        </w:p>
      </w:sdtContent>
    </w:sdt>
    <w:sdt>
      <w:sdtPr>
        <w:rPr>
          <w:rFonts w:eastAsiaTheme="minorHAnsi"/>
          <w:sz w:val="22"/>
          <w:szCs w:val="22"/>
          <w:lang w:val="en-GB"/>
        </w:rPr>
        <w:id w:val="-836302794"/>
        <w:docPartObj>
          <w:docPartGallery w:val="Table of Contents"/>
          <w:docPartUnique/>
        </w:docPartObj>
      </w:sdtPr>
      <w:sdtEndPr>
        <w:rPr>
          <w:b/>
          <w:bCs/>
          <w:noProof/>
        </w:rPr>
      </w:sdtEndPr>
      <w:sdtContent>
        <w:p w14:paraId="32D42153" w14:textId="31E60C5B" w:rsidR="008E3F0F" w:rsidRPr="005B2071" w:rsidRDefault="008E3F0F" w:rsidP="008E3F0F">
          <w:pPr>
            <w:pStyle w:val="TOCHeading"/>
          </w:pPr>
          <w:r w:rsidRPr="005B2071">
            <w:t>Contents</w:t>
          </w:r>
        </w:p>
        <w:p w14:paraId="2A86635D" w14:textId="5ADB66DB" w:rsidR="00E53CEF" w:rsidRPr="005B2071" w:rsidRDefault="008E3F0F">
          <w:pPr>
            <w:pStyle w:val="TOC1"/>
            <w:tabs>
              <w:tab w:val="right" w:leader="dot" w:pos="9016"/>
            </w:tabs>
            <w:rPr>
              <w:rFonts w:ascii="Times New Roman" w:eastAsiaTheme="minorEastAsia" w:hAnsi="Times New Roman" w:cs="Times New Roman"/>
              <w:noProof/>
              <w:sz w:val="32"/>
              <w:szCs w:val="32"/>
              <w:lang w:eastAsia="en-GB"/>
            </w:rPr>
          </w:pPr>
          <w:r w:rsidRPr="005B2071">
            <w:rPr>
              <w:rFonts w:ascii="Times New Roman" w:hAnsi="Times New Roman" w:cs="Times New Roman"/>
              <w:sz w:val="32"/>
              <w:szCs w:val="32"/>
            </w:rPr>
            <w:fldChar w:fldCharType="begin"/>
          </w:r>
          <w:r w:rsidRPr="005B2071">
            <w:rPr>
              <w:rFonts w:ascii="Times New Roman" w:hAnsi="Times New Roman" w:cs="Times New Roman"/>
              <w:sz w:val="32"/>
              <w:szCs w:val="32"/>
            </w:rPr>
            <w:instrText xml:space="preserve"> TOC \o "1-3" \h \z \u </w:instrText>
          </w:r>
          <w:r w:rsidRPr="005B2071">
            <w:rPr>
              <w:rFonts w:ascii="Times New Roman" w:hAnsi="Times New Roman" w:cs="Times New Roman"/>
              <w:sz w:val="32"/>
              <w:szCs w:val="32"/>
            </w:rPr>
            <w:fldChar w:fldCharType="separate"/>
          </w:r>
          <w:hyperlink w:anchor="_Toc70666636" w:history="1">
            <w:r w:rsidR="00E53CEF" w:rsidRPr="005B2071">
              <w:rPr>
                <w:rStyle w:val="Hyperlink"/>
                <w:rFonts w:ascii="Times New Roman" w:hAnsi="Times New Roman" w:cs="Times New Roman"/>
                <w:noProof/>
                <w:sz w:val="32"/>
                <w:szCs w:val="32"/>
              </w:rPr>
              <w:t>Practical Work</w:t>
            </w:r>
            <w:r w:rsidR="00E53CEF" w:rsidRPr="005B2071">
              <w:rPr>
                <w:rFonts w:ascii="Times New Roman" w:hAnsi="Times New Roman" w:cs="Times New Roman"/>
                <w:noProof/>
                <w:webHidden/>
                <w:sz w:val="32"/>
                <w:szCs w:val="32"/>
              </w:rPr>
              <w:tab/>
            </w:r>
            <w:r w:rsidR="00E53CEF" w:rsidRPr="005B2071">
              <w:rPr>
                <w:rFonts w:ascii="Times New Roman" w:hAnsi="Times New Roman" w:cs="Times New Roman"/>
                <w:noProof/>
                <w:webHidden/>
                <w:sz w:val="32"/>
                <w:szCs w:val="32"/>
              </w:rPr>
              <w:fldChar w:fldCharType="begin"/>
            </w:r>
            <w:r w:rsidR="00E53CEF" w:rsidRPr="005B2071">
              <w:rPr>
                <w:rFonts w:ascii="Times New Roman" w:hAnsi="Times New Roman" w:cs="Times New Roman"/>
                <w:noProof/>
                <w:webHidden/>
                <w:sz w:val="32"/>
                <w:szCs w:val="32"/>
              </w:rPr>
              <w:instrText xml:space="preserve"> PAGEREF _Toc70666636 \h </w:instrText>
            </w:r>
            <w:r w:rsidR="00E53CEF" w:rsidRPr="005B2071">
              <w:rPr>
                <w:rFonts w:ascii="Times New Roman" w:hAnsi="Times New Roman" w:cs="Times New Roman"/>
                <w:noProof/>
                <w:webHidden/>
                <w:sz w:val="32"/>
                <w:szCs w:val="32"/>
              </w:rPr>
            </w:r>
            <w:r w:rsidR="00E53CEF" w:rsidRPr="005B2071">
              <w:rPr>
                <w:rFonts w:ascii="Times New Roman" w:hAnsi="Times New Roman" w:cs="Times New Roman"/>
                <w:noProof/>
                <w:webHidden/>
                <w:sz w:val="32"/>
                <w:szCs w:val="32"/>
              </w:rPr>
              <w:fldChar w:fldCharType="separate"/>
            </w:r>
            <w:r w:rsidR="00E53CEF" w:rsidRPr="005B2071">
              <w:rPr>
                <w:rFonts w:ascii="Times New Roman" w:hAnsi="Times New Roman" w:cs="Times New Roman"/>
                <w:noProof/>
                <w:webHidden/>
                <w:sz w:val="32"/>
                <w:szCs w:val="32"/>
              </w:rPr>
              <w:t>2</w:t>
            </w:r>
            <w:r w:rsidR="00E53CEF" w:rsidRPr="005B2071">
              <w:rPr>
                <w:rFonts w:ascii="Times New Roman" w:hAnsi="Times New Roman" w:cs="Times New Roman"/>
                <w:noProof/>
                <w:webHidden/>
                <w:sz w:val="32"/>
                <w:szCs w:val="32"/>
              </w:rPr>
              <w:fldChar w:fldCharType="end"/>
            </w:r>
          </w:hyperlink>
        </w:p>
        <w:p w14:paraId="009EC01B" w14:textId="1D1F5FF8" w:rsidR="00E53CEF" w:rsidRPr="005B2071" w:rsidRDefault="00E53CEF">
          <w:pPr>
            <w:pStyle w:val="TOC1"/>
            <w:tabs>
              <w:tab w:val="right" w:leader="dot" w:pos="9016"/>
            </w:tabs>
            <w:rPr>
              <w:rFonts w:ascii="Times New Roman" w:eastAsiaTheme="minorEastAsia" w:hAnsi="Times New Roman" w:cs="Times New Roman"/>
              <w:noProof/>
              <w:sz w:val="32"/>
              <w:szCs w:val="32"/>
              <w:lang w:eastAsia="en-GB"/>
            </w:rPr>
          </w:pPr>
          <w:hyperlink w:anchor="_Toc70666637" w:history="1">
            <w:r w:rsidRPr="005B2071">
              <w:rPr>
                <w:rStyle w:val="Hyperlink"/>
                <w:rFonts w:ascii="Times New Roman" w:eastAsia="Arial" w:hAnsi="Times New Roman" w:cs="Times New Roman"/>
                <w:noProof/>
                <w:sz w:val="32"/>
                <w:szCs w:val="32"/>
              </w:rPr>
              <w:t>Observational Tasks</w:t>
            </w:r>
            <w:r w:rsidRPr="005B2071">
              <w:rPr>
                <w:rFonts w:ascii="Times New Roman" w:hAnsi="Times New Roman" w:cs="Times New Roman"/>
                <w:noProof/>
                <w:webHidden/>
                <w:sz w:val="32"/>
                <w:szCs w:val="32"/>
              </w:rPr>
              <w:tab/>
            </w:r>
            <w:r w:rsidRPr="005B2071">
              <w:rPr>
                <w:rFonts w:ascii="Times New Roman" w:hAnsi="Times New Roman" w:cs="Times New Roman"/>
                <w:noProof/>
                <w:webHidden/>
                <w:sz w:val="32"/>
                <w:szCs w:val="32"/>
              </w:rPr>
              <w:fldChar w:fldCharType="begin"/>
            </w:r>
            <w:r w:rsidRPr="005B2071">
              <w:rPr>
                <w:rFonts w:ascii="Times New Roman" w:hAnsi="Times New Roman" w:cs="Times New Roman"/>
                <w:noProof/>
                <w:webHidden/>
                <w:sz w:val="32"/>
                <w:szCs w:val="32"/>
              </w:rPr>
              <w:instrText xml:space="preserve"> PAGEREF _Toc70666637 \h </w:instrText>
            </w:r>
            <w:r w:rsidRPr="005B2071">
              <w:rPr>
                <w:rFonts w:ascii="Times New Roman" w:hAnsi="Times New Roman" w:cs="Times New Roman"/>
                <w:noProof/>
                <w:webHidden/>
                <w:sz w:val="32"/>
                <w:szCs w:val="32"/>
              </w:rPr>
            </w:r>
            <w:r w:rsidRPr="005B2071">
              <w:rPr>
                <w:rFonts w:ascii="Times New Roman" w:hAnsi="Times New Roman" w:cs="Times New Roman"/>
                <w:noProof/>
                <w:webHidden/>
                <w:sz w:val="32"/>
                <w:szCs w:val="32"/>
              </w:rPr>
              <w:fldChar w:fldCharType="separate"/>
            </w:r>
            <w:r w:rsidRPr="005B2071">
              <w:rPr>
                <w:rFonts w:ascii="Times New Roman" w:hAnsi="Times New Roman" w:cs="Times New Roman"/>
                <w:noProof/>
                <w:webHidden/>
                <w:sz w:val="32"/>
                <w:szCs w:val="32"/>
              </w:rPr>
              <w:t>15</w:t>
            </w:r>
            <w:r w:rsidRPr="005B2071">
              <w:rPr>
                <w:rFonts w:ascii="Times New Roman" w:hAnsi="Times New Roman" w:cs="Times New Roman"/>
                <w:noProof/>
                <w:webHidden/>
                <w:sz w:val="32"/>
                <w:szCs w:val="32"/>
              </w:rPr>
              <w:fldChar w:fldCharType="end"/>
            </w:r>
          </w:hyperlink>
        </w:p>
        <w:p w14:paraId="653C6CB3" w14:textId="0AFF836B" w:rsidR="00E53CEF" w:rsidRPr="005B2071" w:rsidRDefault="00E53CEF">
          <w:pPr>
            <w:pStyle w:val="TOC2"/>
            <w:tabs>
              <w:tab w:val="right" w:leader="dot" w:pos="9016"/>
            </w:tabs>
            <w:rPr>
              <w:rFonts w:ascii="Times New Roman" w:eastAsiaTheme="minorEastAsia" w:hAnsi="Times New Roman" w:cs="Times New Roman"/>
              <w:noProof/>
              <w:sz w:val="32"/>
              <w:szCs w:val="32"/>
              <w:lang w:eastAsia="en-GB"/>
            </w:rPr>
          </w:pPr>
          <w:hyperlink w:anchor="_Toc70666638" w:history="1">
            <w:r w:rsidRPr="005B2071">
              <w:rPr>
                <w:rStyle w:val="Hyperlink"/>
                <w:rFonts w:ascii="Times New Roman" w:hAnsi="Times New Roman" w:cs="Times New Roman"/>
                <w:noProof/>
                <w:sz w:val="32"/>
                <w:szCs w:val="32"/>
              </w:rPr>
              <w:t>local permissions &amp; File shares</w:t>
            </w:r>
            <w:r w:rsidRPr="005B2071">
              <w:rPr>
                <w:rFonts w:ascii="Times New Roman" w:hAnsi="Times New Roman" w:cs="Times New Roman"/>
                <w:noProof/>
                <w:webHidden/>
                <w:sz w:val="32"/>
                <w:szCs w:val="32"/>
              </w:rPr>
              <w:tab/>
            </w:r>
            <w:r w:rsidRPr="005B2071">
              <w:rPr>
                <w:rFonts w:ascii="Times New Roman" w:hAnsi="Times New Roman" w:cs="Times New Roman"/>
                <w:noProof/>
                <w:webHidden/>
                <w:sz w:val="32"/>
                <w:szCs w:val="32"/>
              </w:rPr>
              <w:fldChar w:fldCharType="begin"/>
            </w:r>
            <w:r w:rsidRPr="005B2071">
              <w:rPr>
                <w:rFonts w:ascii="Times New Roman" w:hAnsi="Times New Roman" w:cs="Times New Roman"/>
                <w:noProof/>
                <w:webHidden/>
                <w:sz w:val="32"/>
                <w:szCs w:val="32"/>
              </w:rPr>
              <w:instrText xml:space="preserve"> PAGEREF _Toc70666638 \h </w:instrText>
            </w:r>
            <w:r w:rsidRPr="005B2071">
              <w:rPr>
                <w:rFonts w:ascii="Times New Roman" w:hAnsi="Times New Roman" w:cs="Times New Roman"/>
                <w:noProof/>
                <w:webHidden/>
                <w:sz w:val="32"/>
                <w:szCs w:val="32"/>
              </w:rPr>
            </w:r>
            <w:r w:rsidRPr="005B2071">
              <w:rPr>
                <w:rFonts w:ascii="Times New Roman" w:hAnsi="Times New Roman" w:cs="Times New Roman"/>
                <w:noProof/>
                <w:webHidden/>
                <w:sz w:val="32"/>
                <w:szCs w:val="32"/>
              </w:rPr>
              <w:fldChar w:fldCharType="separate"/>
            </w:r>
            <w:r w:rsidRPr="005B2071">
              <w:rPr>
                <w:rFonts w:ascii="Times New Roman" w:hAnsi="Times New Roman" w:cs="Times New Roman"/>
                <w:noProof/>
                <w:webHidden/>
                <w:sz w:val="32"/>
                <w:szCs w:val="32"/>
              </w:rPr>
              <w:t>15</w:t>
            </w:r>
            <w:r w:rsidRPr="005B2071">
              <w:rPr>
                <w:rFonts w:ascii="Times New Roman" w:hAnsi="Times New Roman" w:cs="Times New Roman"/>
                <w:noProof/>
                <w:webHidden/>
                <w:sz w:val="32"/>
                <w:szCs w:val="32"/>
              </w:rPr>
              <w:fldChar w:fldCharType="end"/>
            </w:r>
          </w:hyperlink>
        </w:p>
        <w:p w14:paraId="5A230544" w14:textId="0758F5F7" w:rsidR="00E53CEF" w:rsidRPr="005B2071" w:rsidRDefault="00E53CEF">
          <w:pPr>
            <w:pStyle w:val="TOC2"/>
            <w:tabs>
              <w:tab w:val="right" w:leader="dot" w:pos="9016"/>
            </w:tabs>
            <w:rPr>
              <w:rFonts w:ascii="Times New Roman" w:eastAsiaTheme="minorEastAsia" w:hAnsi="Times New Roman" w:cs="Times New Roman"/>
              <w:noProof/>
              <w:sz w:val="32"/>
              <w:szCs w:val="32"/>
              <w:lang w:eastAsia="en-GB"/>
            </w:rPr>
          </w:pPr>
          <w:hyperlink w:anchor="_Toc70666639" w:history="1">
            <w:r w:rsidRPr="005B2071">
              <w:rPr>
                <w:rStyle w:val="Hyperlink"/>
                <w:rFonts w:ascii="Times New Roman" w:hAnsi="Times New Roman" w:cs="Times New Roman"/>
                <w:noProof/>
                <w:sz w:val="32"/>
                <w:szCs w:val="32"/>
              </w:rPr>
              <w:t>Role of Group Policy Management</w:t>
            </w:r>
            <w:r w:rsidRPr="005B2071">
              <w:rPr>
                <w:rFonts w:ascii="Times New Roman" w:hAnsi="Times New Roman" w:cs="Times New Roman"/>
                <w:noProof/>
                <w:webHidden/>
                <w:sz w:val="32"/>
                <w:szCs w:val="32"/>
              </w:rPr>
              <w:tab/>
            </w:r>
            <w:r w:rsidRPr="005B2071">
              <w:rPr>
                <w:rFonts w:ascii="Times New Roman" w:hAnsi="Times New Roman" w:cs="Times New Roman"/>
                <w:noProof/>
                <w:webHidden/>
                <w:sz w:val="32"/>
                <w:szCs w:val="32"/>
              </w:rPr>
              <w:fldChar w:fldCharType="begin"/>
            </w:r>
            <w:r w:rsidRPr="005B2071">
              <w:rPr>
                <w:rFonts w:ascii="Times New Roman" w:hAnsi="Times New Roman" w:cs="Times New Roman"/>
                <w:noProof/>
                <w:webHidden/>
                <w:sz w:val="32"/>
                <w:szCs w:val="32"/>
              </w:rPr>
              <w:instrText xml:space="preserve"> PAGEREF _Toc70666639 \h </w:instrText>
            </w:r>
            <w:r w:rsidRPr="005B2071">
              <w:rPr>
                <w:rFonts w:ascii="Times New Roman" w:hAnsi="Times New Roman" w:cs="Times New Roman"/>
                <w:noProof/>
                <w:webHidden/>
                <w:sz w:val="32"/>
                <w:szCs w:val="32"/>
              </w:rPr>
            </w:r>
            <w:r w:rsidRPr="005B2071">
              <w:rPr>
                <w:rFonts w:ascii="Times New Roman" w:hAnsi="Times New Roman" w:cs="Times New Roman"/>
                <w:noProof/>
                <w:webHidden/>
                <w:sz w:val="32"/>
                <w:szCs w:val="32"/>
              </w:rPr>
              <w:fldChar w:fldCharType="separate"/>
            </w:r>
            <w:r w:rsidRPr="005B2071">
              <w:rPr>
                <w:rFonts w:ascii="Times New Roman" w:hAnsi="Times New Roman" w:cs="Times New Roman"/>
                <w:noProof/>
                <w:webHidden/>
                <w:sz w:val="32"/>
                <w:szCs w:val="32"/>
              </w:rPr>
              <w:t>15</w:t>
            </w:r>
            <w:r w:rsidRPr="005B2071">
              <w:rPr>
                <w:rFonts w:ascii="Times New Roman" w:hAnsi="Times New Roman" w:cs="Times New Roman"/>
                <w:noProof/>
                <w:webHidden/>
                <w:sz w:val="32"/>
                <w:szCs w:val="32"/>
              </w:rPr>
              <w:fldChar w:fldCharType="end"/>
            </w:r>
          </w:hyperlink>
        </w:p>
        <w:p w14:paraId="0C8DD8C6" w14:textId="4988B32A" w:rsidR="00E53CEF" w:rsidRPr="005B2071" w:rsidRDefault="00E53CEF">
          <w:pPr>
            <w:pStyle w:val="TOC2"/>
            <w:tabs>
              <w:tab w:val="right" w:leader="dot" w:pos="9016"/>
            </w:tabs>
            <w:rPr>
              <w:rFonts w:ascii="Times New Roman" w:eastAsiaTheme="minorEastAsia" w:hAnsi="Times New Roman" w:cs="Times New Roman"/>
              <w:noProof/>
              <w:sz w:val="32"/>
              <w:szCs w:val="32"/>
              <w:lang w:eastAsia="en-GB"/>
            </w:rPr>
          </w:pPr>
          <w:hyperlink w:anchor="_Toc70666640" w:history="1">
            <w:r w:rsidRPr="005B2071">
              <w:rPr>
                <w:rStyle w:val="Hyperlink"/>
                <w:rFonts w:ascii="Times New Roman" w:hAnsi="Times New Roman" w:cs="Times New Roman"/>
                <w:noProof/>
                <w:sz w:val="32"/>
                <w:szCs w:val="32"/>
              </w:rPr>
              <w:t>Password principles</w:t>
            </w:r>
            <w:r w:rsidRPr="005B2071">
              <w:rPr>
                <w:rFonts w:ascii="Times New Roman" w:hAnsi="Times New Roman" w:cs="Times New Roman"/>
                <w:noProof/>
                <w:webHidden/>
                <w:sz w:val="32"/>
                <w:szCs w:val="32"/>
              </w:rPr>
              <w:tab/>
            </w:r>
            <w:r w:rsidRPr="005B2071">
              <w:rPr>
                <w:rFonts w:ascii="Times New Roman" w:hAnsi="Times New Roman" w:cs="Times New Roman"/>
                <w:noProof/>
                <w:webHidden/>
                <w:sz w:val="32"/>
                <w:szCs w:val="32"/>
              </w:rPr>
              <w:fldChar w:fldCharType="begin"/>
            </w:r>
            <w:r w:rsidRPr="005B2071">
              <w:rPr>
                <w:rFonts w:ascii="Times New Roman" w:hAnsi="Times New Roman" w:cs="Times New Roman"/>
                <w:noProof/>
                <w:webHidden/>
                <w:sz w:val="32"/>
                <w:szCs w:val="32"/>
              </w:rPr>
              <w:instrText xml:space="preserve"> PAGEREF _Toc70666640 \h </w:instrText>
            </w:r>
            <w:r w:rsidRPr="005B2071">
              <w:rPr>
                <w:rFonts w:ascii="Times New Roman" w:hAnsi="Times New Roman" w:cs="Times New Roman"/>
                <w:noProof/>
                <w:webHidden/>
                <w:sz w:val="32"/>
                <w:szCs w:val="32"/>
              </w:rPr>
            </w:r>
            <w:r w:rsidRPr="005B2071">
              <w:rPr>
                <w:rFonts w:ascii="Times New Roman" w:hAnsi="Times New Roman" w:cs="Times New Roman"/>
                <w:noProof/>
                <w:webHidden/>
                <w:sz w:val="32"/>
                <w:szCs w:val="32"/>
              </w:rPr>
              <w:fldChar w:fldCharType="separate"/>
            </w:r>
            <w:r w:rsidRPr="005B2071">
              <w:rPr>
                <w:rFonts w:ascii="Times New Roman" w:hAnsi="Times New Roman" w:cs="Times New Roman"/>
                <w:noProof/>
                <w:webHidden/>
                <w:sz w:val="32"/>
                <w:szCs w:val="32"/>
              </w:rPr>
              <w:t>16</w:t>
            </w:r>
            <w:r w:rsidRPr="005B2071">
              <w:rPr>
                <w:rFonts w:ascii="Times New Roman" w:hAnsi="Times New Roman" w:cs="Times New Roman"/>
                <w:noProof/>
                <w:webHidden/>
                <w:sz w:val="32"/>
                <w:szCs w:val="32"/>
              </w:rPr>
              <w:fldChar w:fldCharType="end"/>
            </w:r>
          </w:hyperlink>
        </w:p>
        <w:p w14:paraId="38C1D9F4" w14:textId="2D2A1D4A" w:rsidR="00E53CEF" w:rsidRPr="005B2071" w:rsidRDefault="00E53CEF">
          <w:pPr>
            <w:pStyle w:val="TOC1"/>
            <w:tabs>
              <w:tab w:val="right" w:leader="dot" w:pos="9016"/>
            </w:tabs>
            <w:rPr>
              <w:rFonts w:ascii="Times New Roman" w:eastAsiaTheme="minorEastAsia" w:hAnsi="Times New Roman" w:cs="Times New Roman"/>
              <w:noProof/>
              <w:sz w:val="32"/>
              <w:szCs w:val="32"/>
              <w:lang w:eastAsia="en-GB"/>
            </w:rPr>
          </w:pPr>
          <w:hyperlink w:anchor="_Toc70666641" w:history="1">
            <w:r w:rsidRPr="005B2071">
              <w:rPr>
                <w:rStyle w:val="Hyperlink"/>
                <w:rFonts w:ascii="Times New Roman" w:hAnsi="Times New Roman" w:cs="Times New Roman"/>
                <w:noProof/>
                <w:sz w:val="32"/>
                <w:szCs w:val="32"/>
              </w:rPr>
              <w:t>References</w:t>
            </w:r>
            <w:r w:rsidRPr="005B2071">
              <w:rPr>
                <w:rFonts w:ascii="Times New Roman" w:hAnsi="Times New Roman" w:cs="Times New Roman"/>
                <w:noProof/>
                <w:webHidden/>
                <w:sz w:val="32"/>
                <w:szCs w:val="32"/>
              </w:rPr>
              <w:tab/>
            </w:r>
            <w:r w:rsidRPr="005B2071">
              <w:rPr>
                <w:rFonts w:ascii="Times New Roman" w:hAnsi="Times New Roman" w:cs="Times New Roman"/>
                <w:noProof/>
                <w:webHidden/>
                <w:sz w:val="32"/>
                <w:szCs w:val="32"/>
              </w:rPr>
              <w:fldChar w:fldCharType="begin"/>
            </w:r>
            <w:r w:rsidRPr="005B2071">
              <w:rPr>
                <w:rFonts w:ascii="Times New Roman" w:hAnsi="Times New Roman" w:cs="Times New Roman"/>
                <w:noProof/>
                <w:webHidden/>
                <w:sz w:val="32"/>
                <w:szCs w:val="32"/>
              </w:rPr>
              <w:instrText xml:space="preserve"> PAGEREF _Toc70666641 \h </w:instrText>
            </w:r>
            <w:r w:rsidRPr="005B2071">
              <w:rPr>
                <w:rFonts w:ascii="Times New Roman" w:hAnsi="Times New Roman" w:cs="Times New Roman"/>
                <w:noProof/>
                <w:webHidden/>
                <w:sz w:val="32"/>
                <w:szCs w:val="32"/>
              </w:rPr>
            </w:r>
            <w:r w:rsidRPr="005B2071">
              <w:rPr>
                <w:rFonts w:ascii="Times New Roman" w:hAnsi="Times New Roman" w:cs="Times New Roman"/>
                <w:noProof/>
                <w:webHidden/>
                <w:sz w:val="32"/>
                <w:szCs w:val="32"/>
              </w:rPr>
              <w:fldChar w:fldCharType="separate"/>
            </w:r>
            <w:r w:rsidRPr="005B2071">
              <w:rPr>
                <w:rFonts w:ascii="Times New Roman" w:hAnsi="Times New Roman" w:cs="Times New Roman"/>
                <w:noProof/>
                <w:webHidden/>
                <w:sz w:val="32"/>
                <w:szCs w:val="32"/>
              </w:rPr>
              <w:t>17</w:t>
            </w:r>
            <w:r w:rsidRPr="005B2071">
              <w:rPr>
                <w:rFonts w:ascii="Times New Roman" w:hAnsi="Times New Roman" w:cs="Times New Roman"/>
                <w:noProof/>
                <w:webHidden/>
                <w:sz w:val="32"/>
                <w:szCs w:val="32"/>
              </w:rPr>
              <w:fldChar w:fldCharType="end"/>
            </w:r>
          </w:hyperlink>
        </w:p>
        <w:p w14:paraId="0F0F3995" w14:textId="7FD33E0D" w:rsidR="008E3F0F" w:rsidRPr="005B2071" w:rsidRDefault="008E3F0F">
          <w:pPr>
            <w:rPr>
              <w:rFonts w:ascii="Times New Roman" w:hAnsi="Times New Roman" w:cs="Times New Roman"/>
            </w:rPr>
          </w:pPr>
          <w:r w:rsidRPr="005B2071">
            <w:rPr>
              <w:rFonts w:ascii="Times New Roman" w:hAnsi="Times New Roman" w:cs="Times New Roman"/>
              <w:b/>
              <w:bCs/>
              <w:noProof/>
              <w:sz w:val="32"/>
              <w:szCs w:val="32"/>
            </w:rPr>
            <w:fldChar w:fldCharType="end"/>
          </w:r>
        </w:p>
      </w:sdtContent>
    </w:sdt>
    <w:p w14:paraId="58A425EF" w14:textId="77E0CF0F" w:rsidR="003822E1" w:rsidRPr="005B2071" w:rsidRDefault="003822E1">
      <w:pPr>
        <w:rPr>
          <w:rFonts w:ascii="Times New Roman" w:hAnsi="Times New Roman" w:cs="Times New Roman"/>
          <w:b/>
          <w:sz w:val="24"/>
          <w:szCs w:val="24"/>
        </w:rPr>
      </w:pPr>
      <w:r w:rsidRPr="005B2071">
        <w:rPr>
          <w:rFonts w:ascii="Times New Roman" w:hAnsi="Times New Roman" w:cs="Times New Roman"/>
          <w:b/>
          <w:sz w:val="24"/>
          <w:szCs w:val="24"/>
        </w:rPr>
        <w:br/>
      </w:r>
      <w:r w:rsidRPr="005B2071">
        <w:rPr>
          <w:rFonts w:ascii="Times New Roman" w:hAnsi="Times New Roman" w:cs="Times New Roman"/>
          <w:b/>
          <w:sz w:val="24"/>
          <w:szCs w:val="24"/>
        </w:rPr>
        <w:br w:type="page"/>
      </w:r>
    </w:p>
    <w:p w14:paraId="402AAFC5" w14:textId="3A16D5CB" w:rsidR="003822E1" w:rsidRPr="005B2071" w:rsidRDefault="003822E1" w:rsidP="00785EE1">
      <w:pPr>
        <w:pStyle w:val="Heading1"/>
      </w:pPr>
      <w:bookmarkStart w:id="1" w:name="_Toc70666636"/>
      <w:r w:rsidRPr="005B2071">
        <w:lastRenderedPageBreak/>
        <w:t>Practical Work</w:t>
      </w:r>
      <w:bookmarkEnd w:id="1"/>
    </w:p>
    <w:tbl>
      <w:tblPr>
        <w:tblStyle w:val="TableGrid"/>
        <w:tblW w:w="0" w:type="auto"/>
        <w:tblLook w:val="04A0" w:firstRow="1" w:lastRow="0" w:firstColumn="1" w:lastColumn="0" w:noHBand="0" w:noVBand="1"/>
      </w:tblPr>
      <w:tblGrid>
        <w:gridCol w:w="8926"/>
      </w:tblGrid>
      <w:tr w:rsidR="003822E1" w:rsidRPr="005B2071" w14:paraId="39F70826" w14:textId="77777777" w:rsidTr="00785EE1">
        <w:tc>
          <w:tcPr>
            <w:tcW w:w="8926" w:type="dxa"/>
          </w:tcPr>
          <w:p w14:paraId="6621CE5F" w14:textId="78268973"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9740639" wp14:editId="48B0BEC9">
                  <wp:extent cx="5001370" cy="3838852"/>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61749" cy="3885196"/>
                          </a:xfrm>
                          <a:prstGeom prst="rect">
                            <a:avLst/>
                          </a:prstGeom>
                        </pic:spPr>
                      </pic:pic>
                    </a:graphicData>
                  </a:graphic>
                </wp:inline>
              </w:drawing>
            </w:r>
          </w:p>
        </w:tc>
      </w:tr>
      <w:tr w:rsidR="003822E1" w:rsidRPr="005B2071" w14:paraId="0E6406FA" w14:textId="77777777" w:rsidTr="00785EE1">
        <w:tc>
          <w:tcPr>
            <w:tcW w:w="8926" w:type="dxa"/>
          </w:tcPr>
          <w:p w14:paraId="55007A63" w14:textId="3A25D319" w:rsidR="003822E1" w:rsidRPr="005B2071" w:rsidRDefault="00785EE1" w:rsidP="00785EE1">
            <w:pPr>
              <w:rPr>
                <w:rFonts w:ascii="Times New Roman" w:hAnsi="Times New Roman" w:cs="Times New Roman"/>
              </w:rPr>
            </w:pPr>
            <w:r w:rsidRPr="005B2071">
              <w:rPr>
                <w:rFonts w:ascii="Times New Roman" w:hAnsi="Times New Roman" w:cs="Times New Roman"/>
              </w:rPr>
              <w:t>Figure 1 show</w:t>
            </w:r>
            <w:r w:rsidR="00D44759" w:rsidRPr="005B2071">
              <w:rPr>
                <w:rFonts w:ascii="Times New Roman" w:hAnsi="Times New Roman" w:cs="Times New Roman"/>
              </w:rPr>
              <w:t>s the creation of the “Dept_Important_docs”, which will be used to store documents</w:t>
            </w:r>
            <w:r w:rsidRPr="005B2071">
              <w:rPr>
                <w:rFonts w:ascii="Times New Roman" w:hAnsi="Times New Roman" w:cs="Times New Roman"/>
              </w:rPr>
              <w:t xml:space="preserve"> shared </w:t>
            </w:r>
            <w:r w:rsidR="00D44759" w:rsidRPr="005B2071">
              <w:rPr>
                <w:rFonts w:ascii="Times New Roman" w:hAnsi="Times New Roman" w:cs="Times New Roman"/>
              </w:rPr>
              <w:t>with</w:t>
            </w:r>
            <w:r w:rsidRPr="005B2071">
              <w:rPr>
                <w:rFonts w:ascii="Times New Roman" w:hAnsi="Times New Roman" w:cs="Times New Roman"/>
              </w:rPr>
              <w:t xml:space="preserve"> other users on the network.</w:t>
            </w:r>
          </w:p>
        </w:tc>
      </w:tr>
    </w:tbl>
    <w:p w14:paraId="38DB76C2" w14:textId="77777777" w:rsidR="003822E1" w:rsidRPr="005B2071" w:rsidRDefault="003822E1"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7CCD21E9" w14:textId="77777777" w:rsidTr="003822E1">
        <w:tc>
          <w:tcPr>
            <w:tcW w:w="9016" w:type="dxa"/>
          </w:tcPr>
          <w:p w14:paraId="1ADBC97B" w14:textId="5DBC4E8C"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1C1E2C80" wp14:editId="19E8032A">
                  <wp:extent cx="4915928" cy="38484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86377" cy="3903582"/>
                          </a:xfrm>
                          <a:prstGeom prst="rect">
                            <a:avLst/>
                          </a:prstGeom>
                        </pic:spPr>
                      </pic:pic>
                    </a:graphicData>
                  </a:graphic>
                </wp:inline>
              </w:drawing>
            </w:r>
          </w:p>
        </w:tc>
      </w:tr>
      <w:tr w:rsidR="003822E1" w:rsidRPr="005B2071" w14:paraId="26279CB9" w14:textId="77777777" w:rsidTr="003822E1">
        <w:tc>
          <w:tcPr>
            <w:tcW w:w="9016" w:type="dxa"/>
          </w:tcPr>
          <w:p w14:paraId="649AEA9E" w14:textId="09BC6CD1" w:rsidR="003822E1" w:rsidRPr="005B2071" w:rsidRDefault="00785EE1" w:rsidP="00785EE1">
            <w:pPr>
              <w:rPr>
                <w:rFonts w:ascii="Times New Roman" w:hAnsi="Times New Roman" w:cs="Times New Roman"/>
              </w:rPr>
            </w:pPr>
            <w:r w:rsidRPr="005B2071">
              <w:rPr>
                <w:rFonts w:ascii="Times New Roman" w:hAnsi="Times New Roman" w:cs="Times New Roman"/>
              </w:rPr>
              <w:t>Figure 2 showing the issue that I faced when trying to add users to the permissions list.</w:t>
            </w:r>
          </w:p>
        </w:tc>
      </w:tr>
    </w:tbl>
    <w:p w14:paraId="15B5C8E9" w14:textId="1DA01969" w:rsidR="00704B6B" w:rsidRPr="005B2071" w:rsidRDefault="00704B6B"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20EDFCEE" w14:textId="77777777" w:rsidTr="003822E1">
        <w:tc>
          <w:tcPr>
            <w:tcW w:w="9016" w:type="dxa"/>
          </w:tcPr>
          <w:p w14:paraId="5C0AAF25" w14:textId="009E8DFE" w:rsidR="003822E1" w:rsidRPr="005B2071" w:rsidRDefault="00C6398B" w:rsidP="00785EE1">
            <w:pPr>
              <w:rPr>
                <w:rFonts w:ascii="Times New Roman" w:hAnsi="Times New Roman" w:cs="Times New Roman"/>
              </w:rPr>
            </w:pPr>
            <w:r w:rsidRPr="005B2071">
              <w:rPr>
                <w:rFonts w:ascii="Times New Roman" w:hAnsi="Times New Roman" w:cs="Times New Roman"/>
                <w:noProof/>
              </w:rPr>
              <w:drawing>
                <wp:inline distT="0" distB="0" distL="0" distR="0" wp14:anchorId="5DB9EFB6" wp14:editId="412DF9ED">
                  <wp:extent cx="4921857" cy="36785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72149" cy="3716167"/>
                          </a:xfrm>
                          <a:prstGeom prst="rect">
                            <a:avLst/>
                          </a:prstGeom>
                        </pic:spPr>
                      </pic:pic>
                    </a:graphicData>
                  </a:graphic>
                </wp:inline>
              </w:drawing>
            </w:r>
          </w:p>
        </w:tc>
      </w:tr>
      <w:tr w:rsidR="003822E1" w:rsidRPr="005B2071" w14:paraId="3BBF4AA0" w14:textId="77777777" w:rsidTr="003822E1">
        <w:tc>
          <w:tcPr>
            <w:tcW w:w="9016" w:type="dxa"/>
          </w:tcPr>
          <w:p w14:paraId="650CEBCF" w14:textId="4CBE04F2" w:rsidR="003822E1" w:rsidRPr="005B2071" w:rsidRDefault="00785EE1" w:rsidP="00785EE1">
            <w:pPr>
              <w:rPr>
                <w:rFonts w:ascii="Times New Roman" w:hAnsi="Times New Roman" w:cs="Times New Roman"/>
              </w:rPr>
            </w:pPr>
            <w:r w:rsidRPr="005B2071">
              <w:rPr>
                <w:rFonts w:ascii="Times New Roman" w:hAnsi="Times New Roman" w:cs="Times New Roman"/>
              </w:rPr>
              <w:t>Figure 3 shows the process of adding a new user to the permissions list</w:t>
            </w:r>
            <w:r w:rsidR="00D44759" w:rsidRPr="005B2071">
              <w:rPr>
                <w:rFonts w:ascii="Times New Roman" w:hAnsi="Times New Roman" w:cs="Times New Roman"/>
              </w:rPr>
              <w:t>. H</w:t>
            </w:r>
            <w:r w:rsidRPr="005B2071">
              <w:rPr>
                <w:rFonts w:ascii="Times New Roman" w:hAnsi="Times New Roman" w:cs="Times New Roman"/>
              </w:rPr>
              <w:t>owever</w:t>
            </w:r>
            <w:r w:rsidR="00D44759" w:rsidRPr="005B2071">
              <w:rPr>
                <w:rFonts w:ascii="Times New Roman" w:hAnsi="Times New Roman" w:cs="Times New Roman"/>
              </w:rPr>
              <w:t>,</w:t>
            </w:r>
            <w:r w:rsidRPr="005B2071">
              <w:rPr>
                <w:rFonts w:ascii="Times New Roman" w:hAnsi="Times New Roman" w:cs="Times New Roman"/>
              </w:rPr>
              <w:t xml:space="preserve"> the</w:t>
            </w:r>
            <w:r w:rsidR="00D44759" w:rsidRPr="005B2071">
              <w:rPr>
                <w:rFonts w:ascii="Times New Roman" w:hAnsi="Times New Roman" w:cs="Times New Roman"/>
              </w:rPr>
              <w:t xml:space="preserve"> user</w:t>
            </w:r>
            <w:r w:rsidRPr="005B2071">
              <w:rPr>
                <w:rFonts w:ascii="Times New Roman" w:hAnsi="Times New Roman" w:cs="Times New Roman"/>
              </w:rPr>
              <w:t xml:space="preserve"> ha</w:t>
            </w:r>
            <w:r w:rsidR="00D44759" w:rsidRPr="005B2071">
              <w:rPr>
                <w:rFonts w:ascii="Times New Roman" w:hAnsi="Times New Roman" w:cs="Times New Roman"/>
              </w:rPr>
              <w:t>s</w:t>
            </w:r>
            <w:r w:rsidRPr="005B2071">
              <w:rPr>
                <w:rFonts w:ascii="Times New Roman" w:hAnsi="Times New Roman" w:cs="Times New Roman"/>
              </w:rPr>
              <w:t>n</w:t>
            </w:r>
            <w:r w:rsidR="00D44759" w:rsidRPr="005B2071">
              <w:rPr>
                <w:rFonts w:ascii="Times New Roman" w:hAnsi="Times New Roman" w:cs="Times New Roman"/>
              </w:rPr>
              <w:t>’</w:t>
            </w:r>
            <w:r w:rsidRPr="005B2071">
              <w:rPr>
                <w:rFonts w:ascii="Times New Roman" w:hAnsi="Times New Roman" w:cs="Times New Roman"/>
              </w:rPr>
              <w:t>t</w:t>
            </w:r>
            <w:r w:rsidR="00D44759" w:rsidRPr="005B2071">
              <w:rPr>
                <w:rFonts w:ascii="Times New Roman" w:hAnsi="Times New Roman" w:cs="Times New Roman"/>
              </w:rPr>
              <w:t xml:space="preserve"> been verified.</w:t>
            </w:r>
            <w:r w:rsidRPr="005B2071">
              <w:rPr>
                <w:rFonts w:ascii="Times New Roman" w:hAnsi="Times New Roman" w:cs="Times New Roman"/>
              </w:rPr>
              <w:t xml:space="preserve"> </w:t>
            </w:r>
          </w:p>
        </w:tc>
      </w:tr>
    </w:tbl>
    <w:p w14:paraId="04B56AA1" w14:textId="3EC84B2D" w:rsidR="00704B6B" w:rsidRPr="005B2071" w:rsidRDefault="00704B6B"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56E993B7" w14:textId="77777777" w:rsidTr="003822E1">
        <w:tc>
          <w:tcPr>
            <w:tcW w:w="9016" w:type="dxa"/>
          </w:tcPr>
          <w:p w14:paraId="0CB6ABCD" w14:textId="1ACF4E63"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1DFEDC25" wp14:editId="55504969">
                  <wp:extent cx="4180820" cy="3295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92375" cy="3304758"/>
                          </a:xfrm>
                          <a:prstGeom prst="rect">
                            <a:avLst/>
                          </a:prstGeom>
                        </pic:spPr>
                      </pic:pic>
                    </a:graphicData>
                  </a:graphic>
                </wp:inline>
              </w:drawing>
            </w:r>
          </w:p>
        </w:tc>
      </w:tr>
      <w:tr w:rsidR="003822E1" w:rsidRPr="005B2071" w14:paraId="4F4371E0" w14:textId="77777777" w:rsidTr="003822E1">
        <w:tc>
          <w:tcPr>
            <w:tcW w:w="9016" w:type="dxa"/>
          </w:tcPr>
          <w:p w14:paraId="59D4AED1" w14:textId="24899BF7" w:rsidR="003822E1" w:rsidRPr="005B2071" w:rsidRDefault="0037679D" w:rsidP="00785EE1">
            <w:pPr>
              <w:rPr>
                <w:rFonts w:ascii="Times New Roman" w:hAnsi="Times New Roman" w:cs="Times New Roman"/>
              </w:rPr>
            </w:pPr>
            <w:r w:rsidRPr="005B2071">
              <w:rPr>
                <w:rFonts w:ascii="Times New Roman" w:hAnsi="Times New Roman" w:cs="Times New Roman"/>
              </w:rPr>
              <w:t>Figure 4 shows the user that was added and is now verified as showed with the name being underlined</w:t>
            </w:r>
            <w:r w:rsidR="002729F3" w:rsidRPr="005B2071">
              <w:rPr>
                <w:rFonts w:ascii="Times New Roman" w:hAnsi="Times New Roman" w:cs="Times New Roman"/>
              </w:rPr>
              <w:t>.</w:t>
            </w:r>
          </w:p>
        </w:tc>
      </w:tr>
    </w:tbl>
    <w:p w14:paraId="5E8D675D" w14:textId="51C2C532" w:rsidR="00704B6B" w:rsidRPr="005B2071" w:rsidRDefault="00704B6B"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13236EAC" w14:textId="77777777" w:rsidTr="003822E1">
        <w:tc>
          <w:tcPr>
            <w:tcW w:w="9016" w:type="dxa"/>
          </w:tcPr>
          <w:p w14:paraId="41FC9D18" w14:textId="7736E62F" w:rsidR="003822E1" w:rsidRPr="005B2071" w:rsidRDefault="003822E1" w:rsidP="00785EE1">
            <w:pPr>
              <w:rPr>
                <w:rFonts w:ascii="Times New Roman" w:hAnsi="Times New Roman" w:cs="Times New Roman"/>
              </w:rPr>
            </w:pPr>
            <w:r w:rsidRPr="005B2071">
              <w:rPr>
                <w:rFonts w:ascii="Times New Roman" w:hAnsi="Times New Roman" w:cs="Times New Roman"/>
                <w:noProof/>
              </w:rPr>
              <w:lastRenderedPageBreak/>
              <w:drawing>
                <wp:inline distT="0" distB="0" distL="0" distR="0" wp14:anchorId="10297F0E" wp14:editId="729D0F44">
                  <wp:extent cx="4786555" cy="3824578"/>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5980" cy="3864070"/>
                          </a:xfrm>
                          <a:prstGeom prst="rect">
                            <a:avLst/>
                          </a:prstGeom>
                        </pic:spPr>
                      </pic:pic>
                    </a:graphicData>
                  </a:graphic>
                </wp:inline>
              </w:drawing>
            </w:r>
          </w:p>
        </w:tc>
      </w:tr>
      <w:tr w:rsidR="003822E1" w:rsidRPr="005B2071" w14:paraId="724AFDF4" w14:textId="77777777" w:rsidTr="003822E1">
        <w:tc>
          <w:tcPr>
            <w:tcW w:w="9016" w:type="dxa"/>
          </w:tcPr>
          <w:p w14:paraId="515984DD" w14:textId="4AF23634" w:rsidR="003822E1" w:rsidRPr="005B2071" w:rsidRDefault="00D87964" w:rsidP="00785EE1">
            <w:pPr>
              <w:rPr>
                <w:rFonts w:ascii="Times New Roman" w:hAnsi="Times New Roman" w:cs="Times New Roman"/>
              </w:rPr>
            </w:pPr>
            <w:r w:rsidRPr="005B2071">
              <w:rPr>
                <w:rFonts w:ascii="Times New Roman" w:hAnsi="Times New Roman" w:cs="Times New Roman"/>
              </w:rPr>
              <w:t>Figure 5 showing the new user I added to the permissions getting complete control of the</w:t>
            </w:r>
            <w:r w:rsidR="00707A13" w:rsidRPr="005B2071">
              <w:rPr>
                <w:rFonts w:ascii="Times New Roman" w:hAnsi="Times New Roman" w:cs="Times New Roman"/>
              </w:rPr>
              <w:t xml:space="preserve"> </w:t>
            </w:r>
            <w:r w:rsidRPr="005B2071">
              <w:rPr>
                <w:rFonts w:ascii="Times New Roman" w:hAnsi="Times New Roman" w:cs="Times New Roman"/>
              </w:rPr>
              <w:t>t</w:t>
            </w:r>
            <w:r w:rsidR="00707A13" w:rsidRPr="005B2071">
              <w:rPr>
                <w:rFonts w:ascii="Times New Roman" w:hAnsi="Times New Roman" w:cs="Times New Roman"/>
              </w:rPr>
              <w:t>e</w:t>
            </w:r>
            <w:r w:rsidRPr="005B2071">
              <w:rPr>
                <w:rFonts w:ascii="Times New Roman" w:hAnsi="Times New Roman" w:cs="Times New Roman"/>
              </w:rPr>
              <w:t>xt</w:t>
            </w:r>
            <w:r w:rsidR="00707A13" w:rsidRPr="005B2071">
              <w:rPr>
                <w:rFonts w:ascii="Times New Roman" w:hAnsi="Times New Roman" w:cs="Times New Roman"/>
              </w:rPr>
              <w:t xml:space="preserve"> </w:t>
            </w:r>
            <w:r w:rsidRPr="005B2071">
              <w:rPr>
                <w:rFonts w:ascii="Times New Roman" w:hAnsi="Times New Roman" w:cs="Times New Roman"/>
              </w:rPr>
              <w:t>document.</w:t>
            </w:r>
          </w:p>
        </w:tc>
      </w:tr>
    </w:tbl>
    <w:p w14:paraId="3813F84A" w14:textId="7364C60D" w:rsidR="004D20A9" w:rsidRPr="005B2071" w:rsidRDefault="004D20A9"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562A4083" w14:textId="77777777" w:rsidTr="003822E1">
        <w:tc>
          <w:tcPr>
            <w:tcW w:w="9016" w:type="dxa"/>
          </w:tcPr>
          <w:p w14:paraId="1E7052EE" w14:textId="1626D919"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6B6360A8" wp14:editId="3BEF8461">
                  <wp:extent cx="4355647" cy="3299791"/>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2502" cy="3320136"/>
                          </a:xfrm>
                          <a:prstGeom prst="rect">
                            <a:avLst/>
                          </a:prstGeom>
                        </pic:spPr>
                      </pic:pic>
                    </a:graphicData>
                  </a:graphic>
                </wp:inline>
              </w:drawing>
            </w:r>
          </w:p>
        </w:tc>
      </w:tr>
      <w:tr w:rsidR="003822E1" w:rsidRPr="005B2071" w14:paraId="62B1C472" w14:textId="77777777" w:rsidTr="003822E1">
        <w:tc>
          <w:tcPr>
            <w:tcW w:w="9016" w:type="dxa"/>
          </w:tcPr>
          <w:p w14:paraId="2DF9C971" w14:textId="27D35B7D" w:rsidR="003822E1" w:rsidRPr="005B2071" w:rsidRDefault="00707A13" w:rsidP="00785EE1">
            <w:pPr>
              <w:rPr>
                <w:rFonts w:ascii="Times New Roman" w:hAnsi="Times New Roman" w:cs="Times New Roman"/>
              </w:rPr>
            </w:pPr>
            <w:r w:rsidRPr="005B2071">
              <w:rPr>
                <w:rFonts w:ascii="Times New Roman" w:hAnsi="Times New Roman" w:cs="Times New Roman"/>
              </w:rPr>
              <w:t>Figure 6 showing the text that was composed in the text document.</w:t>
            </w:r>
          </w:p>
        </w:tc>
      </w:tr>
    </w:tbl>
    <w:p w14:paraId="6C236EA8" w14:textId="27F0FA43" w:rsidR="004D20A9" w:rsidRPr="005B2071" w:rsidRDefault="004D20A9" w:rsidP="00785EE1">
      <w:pPr>
        <w:rPr>
          <w:rFonts w:ascii="Times New Roman" w:hAnsi="Times New Roman" w:cs="Times New Roman"/>
        </w:rPr>
      </w:pPr>
    </w:p>
    <w:p w14:paraId="44700921" w14:textId="00CD4521" w:rsidR="004D20A9" w:rsidRPr="005B2071" w:rsidRDefault="004D20A9" w:rsidP="00785EE1">
      <w:pPr>
        <w:rPr>
          <w:rFonts w:ascii="Times New Roman" w:hAnsi="Times New Roman" w:cs="Times New Roman"/>
        </w:rPr>
      </w:pPr>
    </w:p>
    <w:p w14:paraId="2BC8E0AB" w14:textId="26373BAF" w:rsidR="004D20A9" w:rsidRPr="005B2071" w:rsidRDefault="004D20A9"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503822F2" w14:textId="77777777" w:rsidTr="003822E1">
        <w:tc>
          <w:tcPr>
            <w:tcW w:w="9016" w:type="dxa"/>
          </w:tcPr>
          <w:p w14:paraId="3E0490E9" w14:textId="61C5F583" w:rsidR="003822E1" w:rsidRPr="005B2071" w:rsidRDefault="003822E1" w:rsidP="00785EE1">
            <w:pPr>
              <w:rPr>
                <w:rFonts w:ascii="Times New Roman" w:hAnsi="Times New Roman" w:cs="Times New Roman"/>
              </w:rPr>
            </w:pPr>
            <w:r w:rsidRPr="005B2071">
              <w:rPr>
                <w:rFonts w:ascii="Times New Roman" w:hAnsi="Times New Roman" w:cs="Times New Roman"/>
                <w:noProof/>
              </w:rPr>
              <w:lastRenderedPageBreak/>
              <w:drawing>
                <wp:inline distT="0" distB="0" distL="0" distR="0" wp14:anchorId="02688367" wp14:editId="79218D02">
                  <wp:extent cx="4500438" cy="3671252"/>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31232" cy="3696372"/>
                          </a:xfrm>
                          <a:prstGeom prst="rect">
                            <a:avLst/>
                          </a:prstGeom>
                        </pic:spPr>
                      </pic:pic>
                    </a:graphicData>
                  </a:graphic>
                </wp:inline>
              </w:drawing>
            </w:r>
          </w:p>
        </w:tc>
      </w:tr>
      <w:tr w:rsidR="003822E1" w:rsidRPr="005B2071" w14:paraId="10960322" w14:textId="77777777" w:rsidTr="003822E1">
        <w:tc>
          <w:tcPr>
            <w:tcW w:w="9016" w:type="dxa"/>
          </w:tcPr>
          <w:p w14:paraId="14A171C3" w14:textId="5512895E" w:rsidR="003822E1" w:rsidRPr="005B2071" w:rsidRDefault="00A60DF8" w:rsidP="00785EE1">
            <w:pPr>
              <w:rPr>
                <w:rFonts w:ascii="Times New Roman" w:hAnsi="Times New Roman" w:cs="Times New Roman"/>
              </w:rPr>
            </w:pPr>
            <w:r w:rsidRPr="005B2071">
              <w:rPr>
                <w:rFonts w:ascii="Times New Roman" w:hAnsi="Times New Roman" w:cs="Times New Roman"/>
              </w:rPr>
              <w:t>Figure 7 showing the creation of the share permissions and the process of the creation.</w:t>
            </w:r>
          </w:p>
        </w:tc>
      </w:tr>
    </w:tbl>
    <w:p w14:paraId="4121DB13" w14:textId="13791240" w:rsidR="005A2C25" w:rsidRPr="005B2071" w:rsidRDefault="005A2C25" w:rsidP="00785EE1">
      <w:pPr>
        <w:rPr>
          <w:rFonts w:ascii="Times New Roman" w:hAnsi="Times New Roman" w:cs="Times New Roman"/>
        </w:rPr>
      </w:pPr>
    </w:p>
    <w:tbl>
      <w:tblPr>
        <w:tblStyle w:val="TableGrid"/>
        <w:tblW w:w="9353" w:type="dxa"/>
        <w:tblLook w:val="04A0" w:firstRow="1" w:lastRow="0" w:firstColumn="1" w:lastColumn="0" w:noHBand="0" w:noVBand="1"/>
      </w:tblPr>
      <w:tblGrid>
        <w:gridCol w:w="9353"/>
      </w:tblGrid>
      <w:tr w:rsidR="003822E1" w:rsidRPr="005B2071" w14:paraId="7DE5AB83" w14:textId="77777777" w:rsidTr="003822E1">
        <w:trPr>
          <w:trHeight w:val="7066"/>
        </w:trPr>
        <w:tc>
          <w:tcPr>
            <w:tcW w:w="9353" w:type="dxa"/>
          </w:tcPr>
          <w:p w14:paraId="35BF106B" w14:textId="063F76CB"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4BBD059D" wp14:editId="2D8D36E5">
                  <wp:extent cx="5731510" cy="43719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71975"/>
                          </a:xfrm>
                          <a:prstGeom prst="rect">
                            <a:avLst/>
                          </a:prstGeom>
                        </pic:spPr>
                      </pic:pic>
                    </a:graphicData>
                  </a:graphic>
                </wp:inline>
              </w:drawing>
            </w:r>
          </w:p>
        </w:tc>
      </w:tr>
      <w:tr w:rsidR="003822E1" w:rsidRPr="005B2071" w14:paraId="4D80866B" w14:textId="77777777" w:rsidTr="003822E1">
        <w:trPr>
          <w:trHeight w:val="269"/>
        </w:trPr>
        <w:tc>
          <w:tcPr>
            <w:tcW w:w="9353" w:type="dxa"/>
          </w:tcPr>
          <w:p w14:paraId="6EF1CE34" w14:textId="33D74915" w:rsidR="003822E1" w:rsidRPr="005B2071" w:rsidRDefault="005A18B6" w:rsidP="00785EE1">
            <w:pPr>
              <w:rPr>
                <w:rFonts w:ascii="Times New Roman" w:hAnsi="Times New Roman" w:cs="Times New Roman"/>
              </w:rPr>
            </w:pPr>
            <w:r w:rsidRPr="005B2071">
              <w:rPr>
                <w:rFonts w:ascii="Times New Roman" w:hAnsi="Times New Roman" w:cs="Times New Roman"/>
              </w:rPr>
              <w:t>Figure 8 showing the path to where the permissions are saved and the shared name.</w:t>
            </w:r>
          </w:p>
        </w:tc>
      </w:tr>
    </w:tbl>
    <w:p w14:paraId="4B92A770" w14:textId="715B99F6"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0E6259F9" w14:textId="77777777" w:rsidTr="003822E1">
        <w:tc>
          <w:tcPr>
            <w:tcW w:w="9016" w:type="dxa"/>
          </w:tcPr>
          <w:p w14:paraId="69D79454" w14:textId="5910CD58"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4A28414" wp14:editId="1FA28E9C">
                  <wp:extent cx="5113490" cy="38484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42814" cy="3870500"/>
                          </a:xfrm>
                          <a:prstGeom prst="rect">
                            <a:avLst/>
                          </a:prstGeom>
                        </pic:spPr>
                      </pic:pic>
                    </a:graphicData>
                  </a:graphic>
                </wp:inline>
              </w:drawing>
            </w:r>
          </w:p>
        </w:tc>
      </w:tr>
      <w:tr w:rsidR="003822E1" w:rsidRPr="005B2071" w14:paraId="368F7C70" w14:textId="77777777" w:rsidTr="003822E1">
        <w:tc>
          <w:tcPr>
            <w:tcW w:w="9016" w:type="dxa"/>
          </w:tcPr>
          <w:p w14:paraId="6E2257CE" w14:textId="31619968" w:rsidR="003822E1" w:rsidRPr="005B2071" w:rsidRDefault="00E50E2D" w:rsidP="00785EE1">
            <w:pPr>
              <w:rPr>
                <w:rFonts w:ascii="Times New Roman" w:hAnsi="Times New Roman" w:cs="Times New Roman"/>
              </w:rPr>
            </w:pPr>
            <w:r w:rsidRPr="005B2071">
              <w:rPr>
                <w:rFonts w:ascii="Times New Roman" w:hAnsi="Times New Roman" w:cs="Times New Roman"/>
              </w:rPr>
              <w:t>Figure 9</w:t>
            </w:r>
            <w:r w:rsidR="00390CE9" w:rsidRPr="005B2071">
              <w:rPr>
                <w:rFonts w:ascii="Times New Roman" w:hAnsi="Times New Roman" w:cs="Times New Roman"/>
              </w:rPr>
              <w:t xml:space="preserve"> showing the specific permissions that were chosen and the users that have permissions on the folder.</w:t>
            </w:r>
          </w:p>
        </w:tc>
      </w:tr>
    </w:tbl>
    <w:p w14:paraId="0E1394B8" w14:textId="02472DC0"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4F6F8DD8" w14:textId="77777777" w:rsidTr="003822E1">
        <w:tc>
          <w:tcPr>
            <w:tcW w:w="9016" w:type="dxa"/>
          </w:tcPr>
          <w:p w14:paraId="0B36C6A6" w14:textId="22507BC0"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04A83C03" wp14:editId="6EFC5125">
                  <wp:extent cx="4939445" cy="37530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73240" cy="3778692"/>
                          </a:xfrm>
                          <a:prstGeom prst="rect">
                            <a:avLst/>
                          </a:prstGeom>
                        </pic:spPr>
                      </pic:pic>
                    </a:graphicData>
                  </a:graphic>
                </wp:inline>
              </w:drawing>
            </w:r>
          </w:p>
        </w:tc>
      </w:tr>
      <w:tr w:rsidR="003822E1" w:rsidRPr="005B2071" w14:paraId="1DB2B34E" w14:textId="77777777" w:rsidTr="003822E1">
        <w:tc>
          <w:tcPr>
            <w:tcW w:w="9016" w:type="dxa"/>
          </w:tcPr>
          <w:p w14:paraId="05A17283" w14:textId="542D7254"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Pr="005B2071">
              <w:rPr>
                <w:rFonts w:ascii="Times New Roman" w:hAnsi="Times New Roman" w:cs="Times New Roman"/>
              </w:rPr>
              <w:t>10</w:t>
            </w:r>
            <w:r w:rsidR="00390CE9" w:rsidRPr="005B2071">
              <w:rPr>
                <w:rFonts w:ascii="Times New Roman" w:hAnsi="Times New Roman" w:cs="Times New Roman"/>
              </w:rPr>
              <w:t xml:space="preserve"> shows the confirmation section of the file-sharing wizard, the location of the file and the share properties of the file.</w:t>
            </w:r>
          </w:p>
        </w:tc>
      </w:tr>
    </w:tbl>
    <w:p w14:paraId="7E7D1A55" w14:textId="206837B3"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07E958B5" w14:textId="77777777" w:rsidTr="003822E1">
        <w:tc>
          <w:tcPr>
            <w:tcW w:w="9016" w:type="dxa"/>
          </w:tcPr>
          <w:p w14:paraId="1C29BAA0" w14:textId="32E4E35D"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11F3262D" wp14:editId="485A40BC">
                  <wp:extent cx="5437321" cy="4150581"/>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62265" cy="4169622"/>
                          </a:xfrm>
                          <a:prstGeom prst="rect">
                            <a:avLst/>
                          </a:prstGeom>
                        </pic:spPr>
                      </pic:pic>
                    </a:graphicData>
                  </a:graphic>
                </wp:inline>
              </w:drawing>
            </w:r>
          </w:p>
        </w:tc>
      </w:tr>
      <w:tr w:rsidR="003822E1" w:rsidRPr="005B2071" w14:paraId="03F6C02A" w14:textId="77777777" w:rsidTr="003822E1">
        <w:tc>
          <w:tcPr>
            <w:tcW w:w="9016" w:type="dxa"/>
          </w:tcPr>
          <w:p w14:paraId="1DFCBD4C" w14:textId="30BF1EC3" w:rsidR="003822E1" w:rsidRPr="005B2071" w:rsidRDefault="00E50E2D" w:rsidP="003A2B9F">
            <w:pPr>
              <w:tabs>
                <w:tab w:val="left" w:pos="1448"/>
              </w:tabs>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w:t>
            </w:r>
            <w:r w:rsidR="003A2B9F" w:rsidRPr="005B2071">
              <w:rPr>
                <w:rFonts w:ascii="Times New Roman" w:hAnsi="Times New Roman" w:cs="Times New Roman"/>
              </w:rPr>
              <w:t>1 shows the network map of the drive</w:t>
            </w:r>
            <w:r w:rsidR="00993F5C" w:rsidRPr="005B2071">
              <w:rPr>
                <w:rFonts w:ascii="Times New Roman" w:hAnsi="Times New Roman" w:cs="Times New Roman"/>
              </w:rPr>
              <w:t xml:space="preserve">, </w:t>
            </w:r>
            <w:r w:rsidR="003A2B9F" w:rsidRPr="005B2071">
              <w:rPr>
                <w:rFonts w:ascii="Times New Roman" w:hAnsi="Times New Roman" w:cs="Times New Roman"/>
              </w:rPr>
              <w:t>the path of where it was saved</w:t>
            </w:r>
            <w:r w:rsidR="00993F5C" w:rsidRPr="005B2071">
              <w:rPr>
                <w:rFonts w:ascii="Times New Roman" w:hAnsi="Times New Roman" w:cs="Times New Roman"/>
              </w:rPr>
              <w:t xml:space="preserve"> and client </w:t>
            </w:r>
            <w:r w:rsidR="0045164D" w:rsidRPr="005B2071">
              <w:rPr>
                <w:rFonts w:ascii="Times New Roman" w:hAnsi="Times New Roman" w:cs="Times New Roman"/>
              </w:rPr>
              <w:t>one</w:t>
            </w:r>
            <w:r w:rsidR="00993F5C" w:rsidRPr="005B2071">
              <w:rPr>
                <w:rFonts w:ascii="Times New Roman" w:hAnsi="Times New Roman" w:cs="Times New Roman"/>
              </w:rPr>
              <w:t xml:space="preserve"> attempting to connect to the drive</w:t>
            </w:r>
            <w:r w:rsidR="003A2B9F" w:rsidRPr="005B2071">
              <w:rPr>
                <w:rFonts w:ascii="Times New Roman" w:hAnsi="Times New Roman" w:cs="Times New Roman"/>
              </w:rPr>
              <w:t>.</w:t>
            </w:r>
            <w:r w:rsidR="003A2B9F" w:rsidRPr="005B2071">
              <w:rPr>
                <w:rFonts w:ascii="Times New Roman" w:hAnsi="Times New Roman" w:cs="Times New Roman"/>
              </w:rPr>
              <w:tab/>
            </w:r>
          </w:p>
        </w:tc>
      </w:tr>
    </w:tbl>
    <w:p w14:paraId="592D9B94" w14:textId="45B65688"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646187BB" w14:textId="77777777" w:rsidTr="003822E1">
        <w:tc>
          <w:tcPr>
            <w:tcW w:w="9016" w:type="dxa"/>
          </w:tcPr>
          <w:p w14:paraId="0D2876C8" w14:textId="2EAE4FD3"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0392F16" wp14:editId="576A4A4E">
                  <wp:extent cx="4762831" cy="3593494"/>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22649" cy="3638626"/>
                          </a:xfrm>
                          <a:prstGeom prst="rect">
                            <a:avLst/>
                          </a:prstGeom>
                        </pic:spPr>
                      </pic:pic>
                    </a:graphicData>
                  </a:graphic>
                </wp:inline>
              </w:drawing>
            </w:r>
          </w:p>
        </w:tc>
      </w:tr>
      <w:tr w:rsidR="003822E1" w:rsidRPr="005B2071" w14:paraId="19F5DF12" w14:textId="77777777" w:rsidTr="003822E1">
        <w:tc>
          <w:tcPr>
            <w:tcW w:w="9016" w:type="dxa"/>
          </w:tcPr>
          <w:p w14:paraId="0CA1102A" w14:textId="0831DC16"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12</w:t>
            </w:r>
            <w:r w:rsidR="0045164D" w:rsidRPr="005B2071">
              <w:rPr>
                <w:rFonts w:ascii="Times New Roman" w:hAnsi="Times New Roman" w:cs="Times New Roman"/>
              </w:rPr>
              <w:t xml:space="preserve"> shows client one connecting to the folder.</w:t>
            </w:r>
          </w:p>
        </w:tc>
      </w:tr>
    </w:tbl>
    <w:p w14:paraId="65C2EDE2" w14:textId="72939D20"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0A88C3DD" w14:textId="77777777" w:rsidTr="003822E1">
        <w:tc>
          <w:tcPr>
            <w:tcW w:w="9016" w:type="dxa"/>
          </w:tcPr>
          <w:p w14:paraId="2EF866B4" w14:textId="71D142C9"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03FC0AC4" wp14:editId="1BB9CB71">
                  <wp:extent cx="5049078" cy="3867083"/>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50234" cy="3944558"/>
                          </a:xfrm>
                          <a:prstGeom prst="rect">
                            <a:avLst/>
                          </a:prstGeom>
                        </pic:spPr>
                      </pic:pic>
                    </a:graphicData>
                  </a:graphic>
                </wp:inline>
              </w:drawing>
            </w:r>
          </w:p>
        </w:tc>
      </w:tr>
      <w:tr w:rsidR="003822E1" w:rsidRPr="005B2071" w14:paraId="7FC8CE0E" w14:textId="77777777" w:rsidTr="003822E1">
        <w:tc>
          <w:tcPr>
            <w:tcW w:w="9016" w:type="dxa"/>
          </w:tcPr>
          <w:p w14:paraId="3BCE98CD" w14:textId="5DFBF95A"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13</w:t>
            </w:r>
            <w:r w:rsidR="00227E52" w:rsidRPr="005B2071">
              <w:rPr>
                <w:rFonts w:ascii="Times New Roman" w:hAnsi="Times New Roman" w:cs="Times New Roman"/>
              </w:rPr>
              <w:t xml:space="preserve"> shows the creation of the group of users that are not admins and will have their access restricted from the pc system.</w:t>
            </w:r>
          </w:p>
        </w:tc>
      </w:tr>
    </w:tbl>
    <w:p w14:paraId="23FFC206" w14:textId="25C31B26"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1CE36EEA" w14:textId="77777777" w:rsidTr="003822E1">
        <w:tc>
          <w:tcPr>
            <w:tcW w:w="9016" w:type="dxa"/>
          </w:tcPr>
          <w:p w14:paraId="6B3CF72D" w14:textId="3F13B827"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28C8B34" wp14:editId="32EB3049">
                  <wp:extent cx="4988180" cy="3753016"/>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20298" cy="3777181"/>
                          </a:xfrm>
                          <a:prstGeom prst="rect">
                            <a:avLst/>
                          </a:prstGeom>
                        </pic:spPr>
                      </pic:pic>
                    </a:graphicData>
                  </a:graphic>
                </wp:inline>
              </w:drawing>
            </w:r>
          </w:p>
        </w:tc>
      </w:tr>
      <w:tr w:rsidR="003822E1" w:rsidRPr="005B2071" w14:paraId="3B5338FA" w14:textId="77777777" w:rsidTr="003822E1">
        <w:tc>
          <w:tcPr>
            <w:tcW w:w="9016" w:type="dxa"/>
          </w:tcPr>
          <w:p w14:paraId="5C22BA55" w14:textId="1D2CFD77"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14</w:t>
            </w:r>
            <w:r w:rsidR="00226427" w:rsidRPr="005B2071">
              <w:rPr>
                <w:rFonts w:ascii="Times New Roman" w:hAnsi="Times New Roman" w:cs="Times New Roman"/>
              </w:rPr>
              <w:t xml:space="preserve"> shows the creation of the policy that will halt access to the control panel for users in the group.</w:t>
            </w:r>
          </w:p>
        </w:tc>
      </w:tr>
    </w:tbl>
    <w:p w14:paraId="1F4A262D" w14:textId="5442B093"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2CEF12CC" w14:textId="77777777" w:rsidTr="003822E1">
        <w:tc>
          <w:tcPr>
            <w:tcW w:w="9016" w:type="dxa"/>
          </w:tcPr>
          <w:p w14:paraId="3717F3C1" w14:textId="4515EF7D"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5916327" wp14:editId="445EE2F4">
                  <wp:extent cx="5247861" cy="3942001"/>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93727" cy="3976454"/>
                          </a:xfrm>
                          <a:prstGeom prst="rect">
                            <a:avLst/>
                          </a:prstGeom>
                        </pic:spPr>
                      </pic:pic>
                    </a:graphicData>
                  </a:graphic>
                </wp:inline>
              </w:drawing>
            </w:r>
          </w:p>
        </w:tc>
      </w:tr>
      <w:tr w:rsidR="003822E1" w:rsidRPr="005B2071" w14:paraId="21961FED" w14:textId="77777777" w:rsidTr="003822E1">
        <w:tc>
          <w:tcPr>
            <w:tcW w:w="9016" w:type="dxa"/>
          </w:tcPr>
          <w:p w14:paraId="6AB0F439" w14:textId="7FB9105D"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15</w:t>
            </w:r>
            <w:r w:rsidR="00226427" w:rsidRPr="005B2071">
              <w:rPr>
                <w:rFonts w:ascii="Times New Roman" w:hAnsi="Times New Roman" w:cs="Times New Roman"/>
              </w:rPr>
              <w:t xml:space="preserve"> shows the process of the policy being enabled to the group.</w:t>
            </w:r>
          </w:p>
        </w:tc>
      </w:tr>
    </w:tbl>
    <w:p w14:paraId="01F13DA8" w14:textId="1ED7193F"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057A0FBB" w14:textId="77777777" w:rsidTr="003822E1">
        <w:tc>
          <w:tcPr>
            <w:tcW w:w="9016" w:type="dxa"/>
          </w:tcPr>
          <w:p w14:paraId="41DAE46D" w14:textId="4BD15276"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38555F4C" wp14:editId="08A63CBF">
                  <wp:extent cx="5184250" cy="3960847"/>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42258" cy="4005166"/>
                          </a:xfrm>
                          <a:prstGeom prst="rect">
                            <a:avLst/>
                          </a:prstGeom>
                        </pic:spPr>
                      </pic:pic>
                    </a:graphicData>
                  </a:graphic>
                </wp:inline>
              </w:drawing>
            </w:r>
          </w:p>
        </w:tc>
      </w:tr>
      <w:tr w:rsidR="003822E1" w:rsidRPr="005B2071" w14:paraId="1CD6C5E2" w14:textId="77777777" w:rsidTr="003822E1">
        <w:tc>
          <w:tcPr>
            <w:tcW w:w="9016" w:type="dxa"/>
          </w:tcPr>
          <w:p w14:paraId="36BA1C27" w14:textId="6BC2EA55" w:rsidR="00E50E2D" w:rsidRPr="005B2071" w:rsidRDefault="00E50E2D" w:rsidP="00E50E2D">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16</w:t>
            </w:r>
            <w:r w:rsidR="00163A67" w:rsidRPr="005B2071">
              <w:rPr>
                <w:rFonts w:ascii="Times New Roman" w:hAnsi="Times New Roman" w:cs="Times New Roman"/>
              </w:rPr>
              <w:t xml:space="preserve"> shows the policy being forced updated and the way to update the group.</w:t>
            </w:r>
          </w:p>
        </w:tc>
      </w:tr>
    </w:tbl>
    <w:p w14:paraId="262E4AF6" w14:textId="58FE7CA8"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1EBD00F6" w14:textId="77777777" w:rsidTr="003822E1">
        <w:tc>
          <w:tcPr>
            <w:tcW w:w="9016" w:type="dxa"/>
          </w:tcPr>
          <w:p w14:paraId="20A61694" w14:textId="73135063"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46FFC99F" wp14:editId="5B535E40">
                  <wp:extent cx="5072932" cy="364479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26631" cy="3683380"/>
                          </a:xfrm>
                          <a:prstGeom prst="rect">
                            <a:avLst/>
                          </a:prstGeom>
                        </pic:spPr>
                      </pic:pic>
                    </a:graphicData>
                  </a:graphic>
                </wp:inline>
              </w:drawing>
            </w:r>
          </w:p>
        </w:tc>
      </w:tr>
      <w:tr w:rsidR="003822E1" w:rsidRPr="005B2071" w14:paraId="05F8BD5B" w14:textId="77777777" w:rsidTr="003822E1">
        <w:tc>
          <w:tcPr>
            <w:tcW w:w="9016" w:type="dxa"/>
          </w:tcPr>
          <w:p w14:paraId="53DAA4FF" w14:textId="087FFCA0"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17</w:t>
            </w:r>
            <w:r w:rsidR="005319F9" w:rsidRPr="005B2071">
              <w:rPr>
                <w:rFonts w:ascii="Times New Roman" w:hAnsi="Times New Roman" w:cs="Times New Roman"/>
              </w:rPr>
              <w:t xml:space="preserve"> shows a user who is part of the group with restricted permissions. On client one trying to access the control panel and the error they got.</w:t>
            </w:r>
          </w:p>
        </w:tc>
      </w:tr>
    </w:tbl>
    <w:p w14:paraId="36012933" w14:textId="65966024" w:rsidR="005A2C25" w:rsidRPr="005B2071" w:rsidRDefault="005A2C25" w:rsidP="00785EE1">
      <w:pPr>
        <w:rPr>
          <w:rFonts w:ascii="Times New Roman" w:hAnsi="Times New Roman" w:cs="Times New Roman"/>
        </w:rPr>
      </w:pPr>
    </w:p>
    <w:tbl>
      <w:tblPr>
        <w:tblStyle w:val="TableGrid"/>
        <w:tblW w:w="8978" w:type="dxa"/>
        <w:tblLook w:val="04A0" w:firstRow="1" w:lastRow="0" w:firstColumn="1" w:lastColumn="0" w:noHBand="0" w:noVBand="1"/>
      </w:tblPr>
      <w:tblGrid>
        <w:gridCol w:w="8978"/>
      </w:tblGrid>
      <w:tr w:rsidR="003822E1" w:rsidRPr="005B2071" w14:paraId="776B33F5" w14:textId="77777777" w:rsidTr="003822E1">
        <w:trPr>
          <w:trHeight w:val="5615"/>
        </w:trPr>
        <w:tc>
          <w:tcPr>
            <w:tcW w:w="8978" w:type="dxa"/>
          </w:tcPr>
          <w:p w14:paraId="0FB03EF0" w14:textId="6B2EC6D4"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7C8E9924" wp14:editId="43D9487C">
                  <wp:extent cx="5430741" cy="3898870"/>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42910" cy="3907606"/>
                          </a:xfrm>
                          <a:prstGeom prst="rect">
                            <a:avLst/>
                          </a:prstGeom>
                        </pic:spPr>
                      </pic:pic>
                    </a:graphicData>
                  </a:graphic>
                </wp:inline>
              </w:drawing>
            </w:r>
          </w:p>
        </w:tc>
      </w:tr>
      <w:tr w:rsidR="003822E1" w:rsidRPr="005B2071" w14:paraId="0E8B8796" w14:textId="77777777" w:rsidTr="003822E1">
        <w:trPr>
          <w:trHeight w:val="227"/>
        </w:trPr>
        <w:tc>
          <w:tcPr>
            <w:tcW w:w="8978" w:type="dxa"/>
          </w:tcPr>
          <w:p w14:paraId="50DB77B0" w14:textId="32974F18"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18</w:t>
            </w:r>
            <w:r w:rsidR="00F01B3B" w:rsidRPr="005B2071">
              <w:rPr>
                <w:rFonts w:ascii="Times New Roman" w:hAnsi="Times New Roman" w:cs="Times New Roman"/>
              </w:rPr>
              <w:t xml:space="preserve"> shows the same user trying the access the command prompt. However, they are among the users that have </w:t>
            </w:r>
            <w:r w:rsidR="00F01B3B" w:rsidRPr="005B2071">
              <w:rPr>
                <w:rFonts w:ascii="Times New Roman" w:hAnsi="Times New Roman" w:cs="Times New Roman"/>
              </w:rPr>
              <w:t>restricted permissions</w:t>
            </w:r>
            <w:r w:rsidR="00F01B3B" w:rsidRPr="005B2071">
              <w:rPr>
                <w:rFonts w:ascii="Times New Roman" w:hAnsi="Times New Roman" w:cs="Times New Roman"/>
              </w:rPr>
              <w:t>.</w:t>
            </w:r>
          </w:p>
        </w:tc>
      </w:tr>
    </w:tbl>
    <w:p w14:paraId="54F34461" w14:textId="13932E62"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5CD28DE3" w14:textId="77777777" w:rsidTr="003822E1">
        <w:tc>
          <w:tcPr>
            <w:tcW w:w="9016" w:type="dxa"/>
          </w:tcPr>
          <w:p w14:paraId="69C59ADA" w14:textId="340ED6DC"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385579A8" wp14:editId="1046770E">
                  <wp:extent cx="5080883" cy="3621241"/>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38147" cy="3662054"/>
                          </a:xfrm>
                          <a:prstGeom prst="rect">
                            <a:avLst/>
                          </a:prstGeom>
                        </pic:spPr>
                      </pic:pic>
                    </a:graphicData>
                  </a:graphic>
                </wp:inline>
              </w:drawing>
            </w:r>
          </w:p>
        </w:tc>
      </w:tr>
      <w:tr w:rsidR="003822E1" w:rsidRPr="005B2071" w14:paraId="7790D097" w14:textId="77777777" w:rsidTr="003822E1">
        <w:tc>
          <w:tcPr>
            <w:tcW w:w="9016" w:type="dxa"/>
          </w:tcPr>
          <w:p w14:paraId="149A1E80" w14:textId="43069740" w:rsidR="003822E1" w:rsidRPr="005B2071" w:rsidRDefault="00F01B3B" w:rsidP="00785EE1">
            <w:pPr>
              <w:rPr>
                <w:rFonts w:ascii="Times New Roman" w:hAnsi="Times New Roman" w:cs="Times New Roman"/>
              </w:rPr>
            </w:pPr>
            <w:r w:rsidRPr="005B2071">
              <w:rPr>
                <w:rFonts w:ascii="Times New Roman" w:hAnsi="Times New Roman" w:cs="Times New Roman"/>
              </w:rPr>
              <w:t>Figure 1</w:t>
            </w:r>
            <w:r w:rsidRPr="005B2071">
              <w:rPr>
                <w:rFonts w:ascii="Times New Roman" w:hAnsi="Times New Roman" w:cs="Times New Roman"/>
              </w:rPr>
              <w:t>9</w:t>
            </w:r>
            <w:r w:rsidRPr="005B2071">
              <w:rPr>
                <w:rFonts w:ascii="Times New Roman" w:hAnsi="Times New Roman" w:cs="Times New Roman"/>
              </w:rPr>
              <w:t xml:space="preserve"> shows the same user trying t</w:t>
            </w:r>
            <w:r w:rsidRPr="005B2071">
              <w:rPr>
                <w:rFonts w:ascii="Times New Roman" w:hAnsi="Times New Roman" w:cs="Times New Roman"/>
              </w:rPr>
              <w:t>o access an external drive, but they are part of the user</w:t>
            </w:r>
            <w:r w:rsidR="00AA7A38" w:rsidRPr="005B2071">
              <w:rPr>
                <w:rFonts w:ascii="Times New Roman" w:hAnsi="Times New Roman" w:cs="Times New Roman"/>
              </w:rPr>
              <w:t>’</w:t>
            </w:r>
            <w:r w:rsidRPr="005B2071">
              <w:rPr>
                <w:rFonts w:ascii="Times New Roman" w:hAnsi="Times New Roman" w:cs="Times New Roman"/>
              </w:rPr>
              <w:t xml:space="preserve">s group </w:t>
            </w:r>
            <w:r w:rsidR="00AA7A38" w:rsidRPr="005B2071">
              <w:rPr>
                <w:rFonts w:ascii="Times New Roman" w:hAnsi="Times New Roman" w:cs="Times New Roman"/>
              </w:rPr>
              <w:t>with</w:t>
            </w:r>
            <w:r w:rsidRPr="005B2071">
              <w:rPr>
                <w:rFonts w:ascii="Times New Roman" w:hAnsi="Times New Roman" w:cs="Times New Roman"/>
              </w:rPr>
              <w:t xml:space="preserve"> </w:t>
            </w:r>
            <w:r w:rsidRPr="005B2071">
              <w:rPr>
                <w:rFonts w:ascii="Times New Roman" w:hAnsi="Times New Roman" w:cs="Times New Roman"/>
              </w:rPr>
              <w:t>restricted permissions.</w:t>
            </w:r>
          </w:p>
        </w:tc>
      </w:tr>
    </w:tbl>
    <w:p w14:paraId="106723B8" w14:textId="5FD21392"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822E1" w:rsidRPr="005B2071" w14:paraId="7BE30C25" w14:textId="77777777" w:rsidTr="003822E1">
        <w:tc>
          <w:tcPr>
            <w:tcW w:w="9016" w:type="dxa"/>
          </w:tcPr>
          <w:p w14:paraId="779A7763" w14:textId="7DF25021" w:rsidR="003822E1" w:rsidRPr="005B2071" w:rsidRDefault="003822E1" w:rsidP="00785EE1">
            <w:pPr>
              <w:rPr>
                <w:rFonts w:ascii="Times New Roman" w:hAnsi="Times New Roman" w:cs="Times New Roman"/>
              </w:rPr>
            </w:pPr>
            <w:r w:rsidRPr="005B2071">
              <w:rPr>
                <w:rFonts w:ascii="Times New Roman" w:hAnsi="Times New Roman" w:cs="Times New Roman"/>
                <w:noProof/>
              </w:rPr>
              <w:drawing>
                <wp:inline distT="0" distB="0" distL="0" distR="0" wp14:anchorId="53F90D47" wp14:editId="147F5069">
                  <wp:extent cx="5349226" cy="408511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87465" cy="4114314"/>
                          </a:xfrm>
                          <a:prstGeom prst="rect">
                            <a:avLst/>
                          </a:prstGeom>
                        </pic:spPr>
                      </pic:pic>
                    </a:graphicData>
                  </a:graphic>
                </wp:inline>
              </w:drawing>
            </w:r>
          </w:p>
        </w:tc>
      </w:tr>
      <w:tr w:rsidR="003822E1" w:rsidRPr="005B2071" w14:paraId="0871100A" w14:textId="77777777" w:rsidTr="003822E1">
        <w:tc>
          <w:tcPr>
            <w:tcW w:w="9016" w:type="dxa"/>
          </w:tcPr>
          <w:p w14:paraId="5055D8F5" w14:textId="67FCA00A" w:rsidR="003822E1"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20</w:t>
            </w:r>
            <w:r w:rsidR="00AA7A38" w:rsidRPr="005B2071">
              <w:rPr>
                <w:rFonts w:ascii="Times New Roman" w:hAnsi="Times New Roman" w:cs="Times New Roman"/>
              </w:rPr>
              <w:t xml:space="preserve"> shows the creation of a new organisation unit.</w:t>
            </w:r>
          </w:p>
        </w:tc>
      </w:tr>
    </w:tbl>
    <w:p w14:paraId="394E4A6D" w14:textId="0B89F93D"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212179EC" w14:textId="77777777" w:rsidTr="008E3F0F">
        <w:tc>
          <w:tcPr>
            <w:tcW w:w="9016" w:type="dxa"/>
          </w:tcPr>
          <w:p w14:paraId="75BAFA4E" w14:textId="2423E752" w:rsidR="008E3F0F" w:rsidRPr="005B2071" w:rsidRDefault="008E3F0F" w:rsidP="00785EE1">
            <w:pPr>
              <w:rPr>
                <w:rFonts w:ascii="Times New Roman" w:hAnsi="Times New Roman" w:cs="Times New Roman"/>
              </w:rPr>
            </w:pPr>
            <w:r w:rsidRPr="005B2071">
              <w:rPr>
                <w:rFonts w:ascii="Times New Roman" w:hAnsi="Times New Roman" w:cs="Times New Roman"/>
                <w:noProof/>
              </w:rPr>
              <w:drawing>
                <wp:inline distT="0" distB="0" distL="0" distR="0" wp14:anchorId="106E008B" wp14:editId="7C8D1177">
                  <wp:extent cx="5359179" cy="4107556"/>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75407" cy="4119994"/>
                          </a:xfrm>
                          <a:prstGeom prst="rect">
                            <a:avLst/>
                          </a:prstGeom>
                        </pic:spPr>
                      </pic:pic>
                    </a:graphicData>
                  </a:graphic>
                </wp:inline>
              </w:drawing>
            </w:r>
          </w:p>
        </w:tc>
      </w:tr>
      <w:tr w:rsidR="008E3F0F" w:rsidRPr="005B2071" w14:paraId="23D85BCD" w14:textId="77777777" w:rsidTr="008E3F0F">
        <w:tc>
          <w:tcPr>
            <w:tcW w:w="9016" w:type="dxa"/>
          </w:tcPr>
          <w:p w14:paraId="1C4F28AE" w14:textId="115238C7" w:rsidR="00AA7A38"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21</w:t>
            </w:r>
            <w:r w:rsidR="00AA7A38" w:rsidRPr="005B2071">
              <w:rPr>
                <w:rFonts w:ascii="Times New Roman" w:hAnsi="Times New Roman" w:cs="Times New Roman"/>
              </w:rPr>
              <w:t xml:space="preserve"> shows the “WS1-NWT” computer being moved into the newly made </w:t>
            </w:r>
            <w:r w:rsidR="00AA7A38" w:rsidRPr="005B2071">
              <w:rPr>
                <w:rFonts w:ascii="Times New Roman" w:hAnsi="Times New Roman" w:cs="Times New Roman"/>
              </w:rPr>
              <w:t>organisation unit</w:t>
            </w:r>
            <w:r w:rsidR="00AA7A38" w:rsidRPr="005B2071">
              <w:rPr>
                <w:rFonts w:ascii="Times New Roman" w:hAnsi="Times New Roman" w:cs="Times New Roman"/>
              </w:rPr>
              <w:t>.</w:t>
            </w:r>
          </w:p>
        </w:tc>
      </w:tr>
    </w:tbl>
    <w:p w14:paraId="472B5122" w14:textId="4C9A34CD"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5DCBF5CD" w14:textId="77777777" w:rsidTr="008E3F0F">
        <w:tc>
          <w:tcPr>
            <w:tcW w:w="9016" w:type="dxa"/>
          </w:tcPr>
          <w:p w14:paraId="71C997A8" w14:textId="28372E7E" w:rsidR="008E3F0F" w:rsidRPr="005B2071" w:rsidRDefault="008E3F0F" w:rsidP="00785EE1">
            <w:pPr>
              <w:rPr>
                <w:rFonts w:ascii="Times New Roman" w:hAnsi="Times New Roman" w:cs="Times New Roman"/>
              </w:rPr>
            </w:pPr>
            <w:r w:rsidRPr="005B2071">
              <w:rPr>
                <w:rFonts w:ascii="Times New Roman" w:hAnsi="Times New Roman" w:cs="Times New Roman"/>
                <w:noProof/>
              </w:rPr>
              <w:drawing>
                <wp:inline distT="0" distB="0" distL="0" distR="0" wp14:anchorId="67FF72A9" wp14:editId="38DD1FFB">
                  <wp:extent cx="5168348" cy="356676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44483" cy="3619310"/>
                          </a:xfrm>
                          <a:prstGeom prst="rect">
                            <a:avLst/>
                          </a:prstGeom>
                        </pic:spPr>
                      </pic:pic>
                    </a:graphicData>
                  </a:graphic>
                </wp:inline>
              </w:drawing>
            </w:r>
          </w:p>
        </w:tc>
      </w:tr>
      <w:tr w:rsidR="008E3F0F" w:rsidRPr="005B2071" w14:paraId="76386EBF" w14:textId="77777777" w:rsidTr="008E3F0F">
        <w:tc>
          <w:tcPr>
            <w:tcW w:w="9016" w:type="dxa"/>
          </w:tcPr>
          <w:p w14:paraId="74A1975B" w14:textId="62D18106" w:rsidR="008E3F0F"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22</w:t>
            </w:r>
            <w:r w:rsidR="00ED5D99" w:rsidRPr="005B2071">
              <w:rPr>
                <w:rFonts w:ascii="Times New Roman" w:hAnsi="Times New Roman" w:cs="Times New Roman"/>
              </w:rPr>
              <w:t xml:space="preserve"> shows the creation of a new policy that will stop users from gaining access to install applications onto their PC system. </w:t>
            </w:r>
          </w:p>
        </w:tc>
      </w:tr>
    </w:tbl>
    <w:p w14:paraId="6385E14B" w14:textId="2220DEF4"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613219EB" w14:textId="77777777" w:rsidTr="008E3F0F">
        <w:tc>
          <w:tcPr>
            <w:tcW w:w="9016" w:type="dxa"/>
          </w:tcPr>
          <w:p w14:paraId="3D257624" w14:textId="0E9DBBA2" w:rsidR="008E3F0F" w:rsidRPr="005B2071" w:rsidRDefault="008E3F0F" w:rsidP="00785EE1">
            <w:pPr>
              <w:rPr>
                <w:rFonts w:ascii="Times New Roman" w:hAnsi="Times New Roman" w:cs="Times New Roman"/>
              </w:rPr>
            </w:pPr>
            <w:r w:rsidRPr="005B2071">
              <w:rPr>
                <w:rFonts w:ascii="Times New Roman" w:hAnsi="Times New Roman" w:cs="Times New Roman"/>
                <w:noProof/>
              </w:rPr>
              <w:drawing>
                <wp:inline distT="0" distB="0" distL="0" distR="0" wp14:anchorId="5433F5D7" wp14:editId="6863A4F9">
                  <wp:extent cx="5363160" cy="3832528"/>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3329" cy="3854087"/>
                          </a:xfrm>
                          <a:prstGeom prst="rect">
                            <a:avLst/>
                          </a:prstGeom>
                        </pic:spPr>
                      </pic:pic>
                    </a:graphicData>
                  </a:graphic>
                </wp:inline>
              </w:drawing>
            </w:r>
          </w:p>
        </w:tc>
      </w:tr>
      <w:tr w:rsidR="008E3F0F" w:rsidRPr="005B2071" w14:paraId="14DB34C3" w14:textId="77777777" w:rsidTr="008E3F0F">
        <w:tc>
          <w:tcPr>
            <w:tcW w:w="9016" w:type="dxa"/>
          </w:tcPr>
          <w:p w14:paraId="5A193A37" w14:textId="2D92B1EE" w:rsidR="008E3F0F"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23</w:t>
            </w:r>
            <w:r w:rsidR="00ED5D99" w:rsidRPr="005B2071">
              <w:rPr>
                <w:rFonts w:ascii="Times New Roman" w:hAnsi="Times New Roman" w:cs="Times New Roman"/>
              </w:rPr>
              <w:t xml:space="preserve"> shows the policy of restricting access to installing apps  has been enabled </w:t>
            </w:r>
          </w:p>
        </w:tc>
      </w:tr>
    </w:tbl>
    <w:p w14:paraId="6215EEE9" w14:textId="7E7B4A4A" w:rsidR="005A2C25" w:rsidRPr="005B2071" w:rsidRDefault="005A2C25"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58280216" w14:textId="77777777" w:rsidTr="008E3F0F">
        <w:tc>
          <w:tcPr>
            <w:tcW w:w="9016" w:type="dxa"/>
          </w:tcPr>
          <w:p w14:paraId="591A11C1" w14:textId="3509B27E" w:rsidR="00E955F0" w:rsidRPr="005B2071" w:rsidRDefault="00E955F0" w:rsidP="00785EE1">
            <w:pPr>
              <w:rPr>
                <w:rFonts w:ascii="Times New Roman" w:hAnsi="Times New Roman" w:cs="Times New Roman"/>
              </w:rPr>
            </w:pPr>
            <w:r w:rsidRPr="005B2071">
              <w:rPr>
                <w:rFonts w:ascii="Times New Roman" w:hAnsi="Times New Roman" w:cs="Times New Roman"/>
                <w:noProof/>
              </w:rPr>
              <w:drawing>
                <wp:inline distT="0" distB="0" distL="0" distR="0" wp14:anchorId="28D69079" wp14:editId="76D077FF">
                  <wp:extent cx="5220676" cy="392794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5733" cy="3969368"/>
                          </a:xfrm>
                          <a:prstGeom prst="rect">
                            <a:avLst/>
                          </a:prstGeom>
                        </pic:spPr>
                      </pic:pic>
                    </a:graphicData>
                  </a:graphic>
                </wp:inline>
              </w:drawing>
            </w:r>
          </w:p>
        </w:tc>
      </w:tr>
      <w:tr w:rsidR="008E3F0F" w:rsidRPr="005B2071" w14:paraId="172C005E" w14:textId="77777777" w:rsidTr="008E3F0F">
        <w:tc>
          <w:tcPr>
            <w:tcW w:w="9016" w:type="dxa"/>
          </w:tcPr>
          <w:p w14:paraId="11E4F231" w14:textId="5EC9F75F" w:rsidR="008E3F0F"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24</w:t>
            </w:r>
            <w:r w:rsidR="00ED5D99" w:rsidRPr="005B2071">
              <w:rPr>
                <w:rFonts w:ascii="Times New Roman" w:hAnsi="Times New Roman" w:cs="Times New Roman"/>
              </w:rPr>
              <w:t xml:space="preserve"> shows the error message that a user who is part of the group will get when they try to install apps on their pc system.</w:t>
            </w:r>
          </w:p>
        </w:tc>
      </w:tr>
    </w:tbl>
    <w:p w14:paraId="5025003C" w14:textId="0D620076" w:rsidR="00B37BCD" w:rsidRPr="005B2071" w:rsidRDefault="00B37BCD"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516661BC" w14:textId="77777777" w:rsidTr="008E3F0F">
        <w:tc>
          <w:tcPr>
            <w:tcW w:w="9016" w:type="dxa"/>
          </w:tcPr>
          <w:p w14:paraId="6538DC40" w14:textId="5ED5B6A4" w:rsidR="008E3F0F" w:rsidRPr="005B2071" w:rsidRDefault="008E3F0F" w:rsidP="00785EE1">
            <w:pPr>
              <w:rPr>
                <w:rFonts w:ascii="Times New Roman" w:hAnsi="Times New Roman" w:cs="Times New Roman"/>
              </w:rPr>
            </w:pPr>
            <w:r w:rsidRPr="005B2071">
              <w:rPr>
                <w:rFonts w:ascii="Times New Roman" w:hAnsi="Times New Roman" w:cs="Times New Roman"/>
                <w:noProof/>
              </w:rPr>
              <w:drawing>
                <wp:inline distT="0" distB="0" distL="0" distR="0" wp14:anchorId="47CC9ADA" wp14:editId="0759C313">
                  <wp:extent cx="4847109" cy="345086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84358" cy="3477385"/>
                          </a:xfrm>
                          <a:prstGeom prst="rect">
                            <a:avLst/>
                          </a:prstGeom>
                        </pic:spPr>
                      </pic:pic>
                    </a:graphicData>
                  </a:graphic>
                </wp:inline>
              </w:drawing>
            </w:r>
          </w:p>
        </w:tc>
      </w:tr>
      <w:tr w:rsidR="008E3F0F" w:rsidRPr="005B2071" w14:paraId="6E244427" w14:textId="77777777" w:rsidTr="008E3F0F">
        <w:tc>
          <w:tcPr>
            <w:tcW w:w="9016" w:type="dxa"/>
          </w:tcPr>
          <w:p w14:paraId="5FC04502" w14:textId="58F8AC78" w:rsidR="008E3F0F"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25</w:t>
            </w:r>
            <w:r w:rsidR="00ED5D99" w:rsidRPr="005B2071">
              <w:rPr>
                <w:rFonts w:ascii="Times New Roman" w:hAnsi="Times New Roman" w:cs="Times New Roman"/>
              </w:rPr>
              <w:t xml:space="preserve"> shows the requirements of the group manager and what will be needed to keep the account secure.</w:t>
            </w:r>
          </w:p>
        </w:tc>
      </w:tr>
    </w:tbl>
    <w:p w14:paraId="6FC32619" w14:textId="2C997C21" w:rsidR="00B37BCD" w:rsidRPr="005B2071" w:rsidRDefault="00B37BCD" w:rsidP="00785EE1">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8E3F0F" w:rsidRPr="005B2071" w14:paraId="47B8A9FD" w14:textId="77777777" w:rsidTr="008E3F0F">
        <w:tc>
          <w:tcPr>
            <w:tcW w:w="9016" w:type="dxa"/>
          </w:tcPr>
          <w:p w14:paraId="6B7D79DB" w14:textId="32BFD5B9" w:rsidR="008E3F0F" w:rsidRPr="005B2071" w:rsidRDefault="008E3F0F" w:rsidP="00785EE1">
            <w:pPr>
              <w:rPr>
                <w:rFonts w:ascii="Times New Roman" w:hAnsi="Times New Roman" w:cs="Times New Roman"/>
              </w:rPr>
            </w:pPr>
            <w:r w:rsidRPr="005B2071">
              <w:rPr>
                <w:rFonts w:ascii="Times New Roman" w:hAnsi="Times New Roman" w:cs="Times New Roman"/>
                <w:noProof/>
              </w:rPr>
              <w:drawing>
                <wp:inline distT="0" distB="0" distL="0" distR="0" wp14:anchorId="0476E1FE" wp14:editId="5FC88132">
                  <wp:extent cx="5331460" cy="3997118"/>
                  <wp:effectExtent l="0" t="0" r="254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47390" cy="4009061"/>
                          </a:xfrm>
                          <a:prstGeom prst="rect">
                            <a:avLst/>
                          </a:prstGeom>
                        </pic:spPr>
                      </pic:pic>
                    </a:graphicData>
                  </a:graphic>
                </wp:inline>
              </w:drawing>
            </w:r>
          </w:p>
        </w:tc>
      </w:tr>
      <w:tr w:rsidR="008E3F0F" w:rsidRPr="005B2071" w14:paraId="41879CD6" w14:textId="77777777" w:rsidTr="008E3F0F">
        <w:tc>
          <w:tcPr>
            <w:tcW w:w="9016" w:type="dxa"/>
          </w:tcPr>
          <w:p w14:paraId="125E2A40" w14:textId="432C4BD8" w:rsidR="008E3F0F" w:rsidRPr="005B2071" w:rsidRDefault="00E50E2D" w:rsidP="00785EE1">
            <w:pPr>
              <w:rPr>
                <w:rFonts w:ascii="Times New Roman" w:hAnsi="Times New Roman" w:cs="Times New Roman"/>
              </w:rPr>
            </w:pPr>
            <w:r w:rsidRPr="005B2071">
              <w:rPr>
                <w:rFonts w:ascii="Times New Roman" w:hAnsi="Times New Roman" w:cs="Times New Roman"/>
              </w:rPr>
              <w:t xml:space="preserve">Figure </w:t>
            </w:r>
            <w:r w:rsidR="000908B3" w:rsidRPr="005B2071">
              <w:rPr>
                <w:rFonts w:ascii="Times New Roman" w:hAnsi="Times New Roman" w:cs="Times New Roman"/>
              </w:rPr>
              <w:t>26</w:t>
            </w:r>
            <w:r w:rsidR="00ED5D99" w:rsidRPr="005B2071">
              <w:rPr>
                <w:rFonts w:ascii="Times New Roman" w:hAnsi="Times New Roman" w:cs="Times New Roman"/>
              </w:rPr>
              <w:t xml:space="preserve"> shows the creation of a new account; however, an error message occurred when the password for the account was too short; this shows that the policies enabled are functioning correctly.</w:t>
            </w:r>
          </w:p>
        </w:tc>
      </w:tr>
    </w:tbl>
    <w:p w14:paraId="411D015B" w14:textId="408D1F97" w:rsidR="00C72B72" w:rsidRPr="005B2071" w:rsidRDefault="004D20A9" w:rsidP="00B655FE">
      <w:pPr>
        <w:pStyle w:val="Heading1"/>
        <w:rPr>
          <w:rFonts w:eastAsia="Arial"/>
        </w:rPr>
      </w:pPr>
      <w:bookmarkStart w:id="2" w:name="_Toc70666637"/>
      <w:r w:rsidRPr="005B2071">
        <w:rPr>
          <w:rFonts w:eastAsia="Arial"/>
        </w:rPr>
        <w:lastRenderedPageBreak/>
        <w:t>Observational Tasks</w:t>
      </w:r>
      <w:bookmarkEnd w:id="2"/>
      <w:r w:rsidRPr="005B2071">
        <w:rPr>
          <w:rFonts w:eastAsia="Arial"/>
        </w:rPr>
        <w:t xml:space="preserve"> </w:t>
      </w:r>
    </w:p>
    <w:p w14:paraId="073CA5EB" w14:textId="21F24959" w:rsidR="001E0BFB" w:rsidRPr="005B2071" w:rsidRDefault="004D20A9" w:rsidP="00523DDC">
      <w:pPr>
        <w:pStyle w:val="Heading2"/>
      </w:pPr>
      <w:bookmarkStart w:id="3" w:name="_Toc70666638"/>
      <w:r w:rsidRPr="005B2071">
        <w:t>local permissions</w:t>
      </w:r>
      <w:r w:rsidR="009D3843" w:rsidRPr="005B2071">
        <w:t xml:space="preserve"> &amp; F</w:t>
      </w:r>
      <w:r w:rsidRPr="005B2071">
        <w:t>ile shares</w:t>
      </w:r>
      <w:bookmarkEnd w:id="3"/>
    </w:p>
    <w:p w14:paraId="3CDE1129" w14:textId="5ED26BC0" w:rsidR="00190AF5" w:rsidRPr="005B2071" w:rsidRDefault="001E0BFB" w:rsidP="00F10F11">
      <w:pPr>
        <w:spacing w:after="355"/>
        <w:ind w:left="10" w:right="149"/>
        <w:rPr>
          <w:rFonts w:ascii="Times New Roman" w:hAnsi="Times New Roman" w:cs="Times New Roman"/>
        </w:rPr>
      </w:pPr>
      <w:r w:rsidRPr="005B2071">
        <w:rPr>
          <w:rFonts w:ascii="Times New Roman" w:hAnsi="Times New Roman" w:cs="Times New Roman"/>
        </w:rPr>
        <w:t xml:space="preserve">Another term from local permissions are </w:t>
      </w:r>
      <w:r w:rsidRPr="005B2071">
        <w:rPr>
          <w:rFonts w:ascii="Times New Roman" w:hAnsi="Times New Roman" w:cs="Times New Roman"/>
        </w:rPr>
        <w:t>NTFS (New Technology File System)</w:t>
      </w:r>
      <w:r w:rsidRPr="005B2071">
        <w:rPr>
          <w:rFonts w:ascii="Times New Roman" w:hAnsi="Times New Roman" w:cs="Times New Roman"/>
        </w:rPr>
        <w:t xml:space="preserve">. </w:t>
      </w:r>
      <w:r w:rsidRPr="005B2071">
        <w:rPr>
          <w:rFonts w:ascii="Times New Roman" w:hAnsi="Times New Roman" w:cs="Times New Roman"/>
        </w:rPr>
        <w:t>NTFS</w:t>
      </w:r>
      <w:r w:rsidRPr="005B2071">
        <w:rPr>
          <w:rFonts w:ascii="Times New Roman" w:hAnsi="Times New Roman" w:cs="Times New Roman"/>
        </w:rPr>
        <w:t xml:space="preserve"> are a Microsoft functionality that enables admins to assign specific permissions to individuals regardless of where they are connected. The permissions admins assign can be particular, allowing users complete control, allowing users to modify or delete anything on the systems. The ability to read and execute can only allow users to read files or execute programmes, or just read or write; users with this permission are only allowed to view files </w:t>
      </w:r>
      <w:r w:rsidR="00B655FE" w:rsidRPr="005B2071">
        <w:rPr>
          <w:rFonts w:ascii="Times New Roman" w:hAnsi="Times New Roman" w:cs="Times New Roman"/>
        </w:rPr>
        <w:t>who</w:t>
      </w:r>
      <w:r w:rsidRPr="005B2071">
        <w:rPr>
          <w:rFonts w:ascii="Times New Roman" w:hAnsi="Times New Roman" w:cs="Times New Roman"/>
        </w:rPr>
        <w:t xml:space="preserve"> can only write to a file/folder. F</w:t>
      </w:r>
      <w:r w:rsidR="00A21908" w:rsidRPr="005B2071">
        <w:rPr>
          <w:rFonts w:ascii="Times New Roman" w:hAnsi="Times New Roman" w:cs="Times New Roman"/>
        </w:rPr>
        <w:t>ile shar</w:t>
      </w:r>
      <w:r w:rsidRPr="005B2071">
        <w:rPr>
          <w:rFonts w:ascii="Times New Roman" w:hAnsi="Times New Roman" w:cs="Times New Roman"/>
        </w:rPr>
        <w:t>ing</w:t>
      </w:r>
      <w:r w:rsidR="00A21908" w:rsidRPr="005B2071">
        <w:rPr>
          <w:rFonts w:ascii="Times New Roman" w:hAnsi="Times New Roman" w:cs="Times New Roman"/>
        </w:rPr>
        <w:t xml:space="preserve"> </w:t>
      </w:r>
      <w:r w:rsidR="00A21908" w:rsidRPr="005B2071">
        <w:rPr>
          <w:rFonts w:ascii="Times New Roman" w:hAnsi="Times New Roman" w:cs="Times New Roman"/>
        </w:rPr>
        <w:t>is a way for computer systems to connect and allow for data to be sent over the network; the share of files and folders between computer systems can be done. Th</w:t>
      </w:r>
      <w:r w:rsidR="00A21908" w:rsidRPr="005B2071">
        <w:rPr>
          <w:rFonts w:ascii="Times New Roman" w:hAnsi="Times New Roman" w:cs="Times New Roman"/>
        </w:rPr>
        <w:t>is is because</w:t>
      </w:r>
      <w:r w:rsidR="00A21908" w:rsidRPr="005B2071">
        <w:rPr>
          <w:rFonts w:ascii="Times New Roman" w:hAnsi="Times New Roman" w:cs="Times New Roman"/>
        </w:rPr>
        <w:t xml:space="preserve"> users on the systems are given permissions </w:t>
      </w:r>
      <w:r w:rsidR="00A21908" w:rsidRPr="005B2071">
        <w:rPr>
          <w:rFonts w:ascii="Times New Roman" w:hAnsi="Times New Roman" w:cs="Times New Roman"/>
        </w:rPr>
        <w:t>that</w:t>
      </w:r>
      <w:r w:rsidR="00A21908" w:rsidRPr="005B2071">
        <w:rPr>
          <w:rFonts w:ascii="Times New Roman" w:hAnsi="Times New Roman" w:cs="Times New Roman"/>
        </w:rPr>
        <w:t xml:space="preserve"> determine who can read/w</w:t>
      </w:r>
      <w:r w:rsidR="00A21908" w:rsidRPr="005B2071">
        <w:rPr>
          <w:rFonts w:ascii="Times New Roman" w:hAnsi="Times New Roman" w:cs="Times New Roman"/>
        </w:rPr>
        <w:t>r</w:t>
      </w:r>
      <w:r w:rsidR="00A21908" w:rsidRPr="005B2071">
        <w:rPr>
          <w:rFonts w:ascii="Times New Roman" w:hAnsi="Times New Roman" w:cs="Times New Roman"/>
        </w:rPr>
        <w:t>ite and make changes to the documents or folders on the system, which is usually done through a public or private network.</w:t>
      </w:r>
      <w:sdt>
        <w:sdtPr>
          <w:rPr>
            <w:rFonts w:ascii="Times New Roman" w:hAnsi="Times New Roman" w:cs="Times New Roman"/>
          </w:rPr>
          <w:id w:val="1192184860"/>
          <w:citation/>
        </w:sdtPr>
        <w:sdtContent>
          <w:r w:rsidR="00C163E3" w:rsidRPr="005B2071">
            <w:rPr>
              <w:rFonts w:ascii="Times New Roman" w:hAnsi="Times New Roman" w:cs="Times New Roman"/>
            </w:rPr>
            <w:fldChar w:fldCharType="begin"/>
          </w:r>
          <w:r w:rsidR="00C163E3" w:rsidRPr="005B2071">
            <w:rPr>
              <w:rFonts w:ascii="Times New Roman" w:hAnsi="Times New Roman" w:cs="Times New Roman"/>
            </w:rPr>
            <w:instrText xml:space="preserve"> CITATION Dan20 \l 2057 </w:instrText>
          </w:r>
          <w:r w:rsidR="00C163E3" w:rsidRPr="005B2071">
            <w:rPr>
              <w:rFonts w:ascii="Times New Roman" w:hAnsi="Times New Roman" w:cs="Times New Roman"/>
            </w:rPr>
            <w:fldChar w:fldCharType="separate"/>
          </w:r>
          <w:r w:rsidR="00B655FE" w:rsidRPr="005B2071">
            <w:rPr>
              <w:rFonts w:ascii="Times New Roman" w:hAnsi="Times New Roman" w:cs="Times New Roman"/>
              <w:noProof/>
            </w:rPr>
            <w:t xml:space="preserve"> [1]</w:t>
          </w:r>
          <w:r w:rsidR="00C163E3" w:rsidRPr="005B2071">
            <w:rPr>
              <w:rFonts w:ascii="Times New Roman" w:hAnsi="Times New Roman" w:cs="Times New Roman"/>
            </w:rPr>
            <w:fldChar w:fldCharType="end"/>
          </w:r>
        </w:sdtContent>
      </w:sdt>
      <w:r w:rsidR="00A21908" w:rsidRPr="005B2071">
        <w:rPr>
          <w:rFonts w:ascii="Times New Roman" w:hAnsi="Times New Roman" w:cs="Times New Roman"/>
        </w:rPr>
        <w:t xml:space="preserve"> F</w:t>
      </w:r>
      <w:r w:rsidR="00A21908" w:rsidRPr="005B2071">
        <w:rPr>
          <w:rFonts w:ascii="Times New Roman" w:hAnsi="Times New Roman" w:cs="Times New Roman"/>
        </w:rPr>
        <w:t>ile shar</w:t>
      </w:r>
      <w:r w:rsidR="00A21908" w:rsidRPr="005B2071">
        <w:rPr>
          <w:rFonts w:ascii="Times New Roman" w:hAnsi="Times New Roman" w:cs="Times New Roman"/>
        </w:rPr>
        <w:t xml:space="preserve">ing </w:t>
      </w:r>
      <w:r w:rsidR="00A21908" w:rsidRPr="005B2071">
        <w:rPr>
          <w:rFonts w:ascii="Times New Roman" w:hAnsi="Times New Roman" w:cs="Times New Roman"/>
        </w:rPr>
        <w:t>allows a multitude of people to share the same files and folders; this is usually done by having an admin account that has full access to the file or folder; the admin now has the option to assign read/write permissions to users on the network, this will determine which users will gain access to the document.</w:t>
      </w:r>
      <w:r w:rsidR="00A21908" w:rsidRPr="005B2071">
        <w:rPr>
          <w:rFonts w:ascii="Times New Roman" w:hAnsi="Times New Roman" w:cs="Times New Roman"/>
        </w:rPr>
        <w:t xml:space="preserve"> </w:t>
      </w:r>
      <w:r w:rsidR="00A21908" w:rsidRPr="005B2071">
        <w:rPr>
          <w:rFonts w:ascii="Times New Roman" w:hAnsi="Times New Roman" w:cs="Times New Roman"/>
        </w:rPr>
        <w:t>The functionality of file sharing has be</w:t>
      </w:r>
      <w:r w:rsidR="00A21908" w:rsidRPr="005B2071">
        <w:rPr>
          <w:rFonts w:ascii="Times New Roman" w:hAnsi="Times New Roman" w:cs="Times New Roman"/>
        </w:rPr>
        <w:t>en</w:t>
      </w:r>
      <w:r w:rsidR="00A21908" w:rsidRPr="005B2071">
        <w:rPr>
          <w:rFonts w:ascii="Times New Roman" w:hAnsi="Times New Roman" w:cs="Times New Roman"/>
        </w:rPr>
        <w:t xml:space="preserve"> wildly used in multi</w:t>
      </w:r>
      <w:r w:rsidR="00A21908" w:rsidRPr="005B2071">
        <w:rPr>
          <w:rFonts w:ascii="Times New Roman" w:hAnsi="Times New Roman" w:cs="Times New Roman"/>
        </w:rPr>
        <w:t>-</w:t>
      </w:r>
      <w:r w:rsidR="00A21908" w:rsidRPr="005B2071">
        <w:rPr>
          <w:rFonts w:ascii="Times New Roman" w:hAnsi="Times New Roman" w:cs="Times New Roman"/>
        </w:rPr>
        <w:t>user computer systems</w:t>
      </w:r>
      <w:r w:rsidRPr="005B2071">
        <w:rPr>
          <w:rFonts w:ascii="Times New Roman" w:hAnsi="Times New Roman" w:cs="Times New Roman"/>
        </w:rPr>
        <w:t>. I</w:t>
      </w:r>
      <w:r w:rsidR="00A21908" w:rsidRPr="005B2071">
        <w:rPr>
          <w:rFonts w:ascii="Times New Roman" w:hAnsi="Times New Roman" w:cs="Times New Roman"/>
        </w:rPr>
        <w:t xml:space="preserve">t allows users to connect to their data, which is </w:t>
      </w:r>
      <w:r w:rsidR="00A21908" w:rsidRPr="005B2071">
        <w:rPr>
          <w:rFonts w:ascii="Times New Roman" w:hAnsi="Times New Roman" w:cs="Times New Roman"/>
        </w:rPr>
        <w:t>usu</w:t>
      </w:r>
      <w:r w:rsidR="00A21908" w:rsidRPr="005B2071">
        <w:rPr>
          <w:rFonts w:ascii="Times New Roman" w:hAnsi="Times New Roman" w:cs="Times New Roman"/>
        </w:rPr>
        <w:t>ally on a different computer system or a server</w:t>
      </w:r>
      <w:r w:rsidR="00A21908" w:rsidRPr="005B2071">
        <w:rPr>
          <w:rFonts w:ascii="Times New Roman" w:hAnsi="Times New Roman" w:cs="Times New Roman"/>
        </w:rPr>
        <w:t>,</w:t>
      </w:r>
      <w:r w:rsidR="00A21908" w:rsidRPr="005B2071">
        <w:rPr>
          <w:rFonts w:ascii="Times New Roman" w:hAnsi="Times New Roman" w:cs="Times New Roman"/>
        </w:rPr>
        <w:t xml:space="preserve"> as having multiple user</w:t>
      </w:r>
      <w:r w:rsidR="00A21908" w:rsidRPr="005B2071">
        <w:rPr>
          <w:rFonts w:ascii="Times New Roman" w:hAnsi="Times New Roman" w:cs="Times New Roman"/>
        </w:rPr>
        <w:t>s</w:t>
      </w:r>
      <w:r w:rsidR="00A21908" w:rsidRPr="005B2071">
        <w:rPr>
          <w:rFonts w:ascii="Times New Roman" w:hAnsi="Times New Roman" w:cs="Times New Roman"/>
        </w:rPr>
        <w:t xml:space="preserve"> data on a single computer system can lead to the storage filling up quickly</w:t>
      </w:r>
      <w:r w:rsidRPr="005B2071">
        <w:rPr>
          <w:rFonts w:ascii="Times New Roman" w:hAnsi="Times New Roman" w:cs="Times New Roman"/>
        </w:rPr>
        <w:t>.</w:t>
      </w:r>
      <w:sdt>
        <w:sdtPr>
          <w:rPr>
            <w:rFonts w:ascii="Times New Roman" w:hAnsi="Times New Roman" w:cs="Times New Roman"/>
          </w:rPr>
          <w:id w:val="483582109"/>
          <w:citation/>
        </w:sdtPr>
        <w:sdtContent>
          <w:r w:rsidR="00C163E3" w:rsidRPr="005B2071">
            <w:rPr>
              <w:rFonts w:ascii="Times New Roman" w:hAnsi="Times New Roman" w:cs="Times New Roman"/>
            </w:rPr>
            <w:fldChar w:fldCharType="begin"/>
          </w:r>
          <w:r w:rsidR="00C163E3" w:rsidRPr="005B2071">
            <w:rPr>
              <w:rFonts w:ascii="Times New Roman" w:hAnsi="Times New Roman" w:cs="Times New Roman"/>
            </w:rPr>
            <w:instrText xml:space="preserve"> CITATION fil05 \l 2057 </w:instrText>
          </w:r>
          <w:r w:rsidR="00C163E3" w:rsidRPr="005B2071">
            <w:rPr>
              <w:rFonts w:ascii="Times New Roman" w:hAnsi="Times New Roman" w:cs="Times New Roman"/>
            </w:rPr>
            <w:fldChar w:fldCharType="separate"/>
          </w:r>
          <w:r w:rsidR="00B655FE" w:rsidRPr="005B2071">
            <w:rPr>
              <w:rFonts w:ascii="Times New Roman" w:hAnsi="Times New Roman" w:cs="Times New Roman"/>
              <w:noProof/>
            </w:rPr>
            <w:t xml:space="preserve"> [2]</w:t>
          </w:r>
          <w:r w:rsidR="00C163E3" w:rsidRPr="005B2071">
            <w:rPr>
              <w:rFonts w:ascii="Times New Roman" w:hAnsi="Times New Roman" w:cs="Times New Roman"/>
            </w:rPr>
            <w:fldChar w:fldCharType="end"/>
          </w:r>
        </w:sdtContent>
      </w:sdt>
      <w:r w:rsidRPr="005B2071">
        <w:rPr>
          <w:rFonts w:ascii="Times New Roman" w:hAnsi="Times New Roman" w:cs="Times New Roman"/>
        </w:rPr>
        <w:t xml:space="preserve"> The main difference is between local permissions, and file sharing is the scope of the operation; file-sharing would typically be used in the lower populated network as assigning each individual user permission would be a lot easier, however when it comes to large scale networks that have lots of users local permissions should be used, because you can group users and give the group permissions so when a new user is added to the network they will be added to the group, and the policies from the group will transfer to the new user.</w:t>
      </w:r>
      <w:sdt>
        <w:sdtPr>
          <w:rPr>
            <w:rFonts w:ascii="Times New Roman" w:hAnsi="Times New Roman" w:cs="Times New Roman"/>
          </w:rPr>
          <w:id w:val="-738016508"/>
          <w:citation/>
        </w:sdtPr>
        <w:sdtContent>
          <w:r w:rsidR="00C163E3" w:rsidRPr="005B2071">
            <w:rPr>
              <w:rFonts w:ascii="Times New Roman" w:hAnsi="Times New Roman" w:cs="Times New Roman"/>
            </w:rPr>
            <w:fldChar w:fldCharType="begin"/>
          </w:r>
          <w:r w:rsidR="00C163E3" w:rsidRPr="005B2071">
            <w:rPr>
              <w:rFonts w:ascii="Times New Roman" w:hAnsi="Times New Roman" w:cs="Times New Roman"/>
            </w:rPr>
            <w:instrText xml:space="preserve"> CITATION Jef20 \l 2057 </w:instrText>
          </w:r>
          <w:r w:rsidR="00C163E3" w:rsidRPr="005B2071">
            <w:rPr>
              <w:rFonts w:ascii="Times New Roman" w:hAnsi="Times New Roman" w:cs="Times New Roman"/>
            </w:rPr>
            <w:fldChar w:fldCharType="separate"/>
          </w:r>
          <w:r w:rsidR="00B655FE" w:rsidRPr="005B2071">
            <w:rPr>
              <w:rFonts w:ascii="Times New Roman" w:hAnsi="Times New Roman" w:cs="Times New Roman"/>
              <w:noProof/>
            </w:rPr>
            <w:t xml:space="preserve"> [3]</w:t>
          </w:r>
          <w:r w:rsidR="00C163E3" w:rsidRPr="005B2071">
            <w:rPr>
              <w:rFonts w:ascii="Times New Roman" w:hAnsi="Times New Roman" w:cs="Times New Roman"/>
            </w:rPr>
            <w:fldChar w:fldCharType="end"/>
          </w:r>
        </w:sdtContent>
      </w:sdt>
    </w:p>
    <w:p w14:paraId="4FAF1E15" w14:textId="3F16BAA9" w:rsidR="004D20A9" w:rsidRPr="005B2071" w:rsidRDefault="00DD5700" w:rsidP="00DD5700">
      <w:pPr>
        <w:pStyle w:val="Heading2"/>
      </w:pPr>
      <w:bookmarkStart w:id="4" w:name="_Toc70666639"/>
      <w:r w:rsidRPr="005B2071">
        <w:t>R</w:t>
      </w:r>
      <w:r w:rsidR="004D20A9" w:rsidRPr="005B2071">
        <w:t>ole of Group Policy Management</w:t>
      </w:r>
      <w:bookmarkEnd w:id="4"/>
      <w:r w:rsidR="004D20A9" w:rsidRPr="005B2071">
        <w:t xml:space="preserve"> </w:t>
      </w:r>
    </w:p>
    <w:p w14:paraId="31F5C579" w14:textId="423EB1EA" w:rsidR="008E3F0F" w:rsidRPr="005B2071" w:rsidRDefault="00190AF5" w:rsidP="00C163E3">
      <w:pPr>
        <w:spacing w:after="227"/>
        <w:ind w:left="10" w:right="149"/>
        <w:rPr>
          <w:rFonts w:ascii="Times New Roman" w:hAnsi="Times New Roman" w:cs="Times New Roman"/>
        </w:rPr>
      </w:pPr>
      <w:r w:rsidRPr="005B2071">
        <w:rPr>
          <w:rFonts w:ascii="Times New Roman" w:hAnsi="Times New Roman" w:cs="Times New Roman"/>
        </w:rPr>
        <w:t>The primary purpose of group policy management is to ensure the security of the users and their data on the computer systems; this is done in many ways by enabling password policies, system management policies, and software updates. Password policies are a great way to ensure that users accounts are protected, policies such as increasing the length of the password, having different characters used in the password. How frequently the password will have to be updated and not allowing the user to use the same password again, these policies will always keep intruders guessing passwords and well ensure that users accounts are kept safe. There are many system management policies that the group policy manager can enforce; some of these policies can be restricting access to some of the systems utilities to uses that will not need it or denying access to files or documents that are confidential. An example we used above in figure 19 is restricting the access of external drives to the computer system; this will ensure that no malicious software gets installed onto the computer systems. The group policy manager in a network environment will also be tasked with maintaining the computer systems; this can be done by forcing updates out to each computer system that is attached to the network. The group manager can also run diagnostic software on the systems to check for any malfunctions in any of the computer systems.</w:t>
      </w:r>
      <w:sdt>
        <w:sdtPr>
          <w:rPr>
            <w:rFonts w:ascii="Times New Roman" w:hAnsi="Times New Roman" w:cs="Times New Roman"/>
          </w:rPr>
          <w:id w:val="-1442069213"/>
          <w:citation/>
        </w:sdtPr>
        <w:sdtContent>
          <w:r w:rsidR="00C163E3" w:rsidRPr="005B2071">
            <w:rPr>
              <w:rFonts w:ascii="Times New Roman" w:hAnsi="Times New Roman" w:cs="Times New Roman"/>
            </w:rPr>
            <w:fldChar w:fldCharType="begin"/>
          </w:r>
          <w:r w:rsidR="00C163E3" w:rsidRPr="005B2071">
            <w:rPr>
              <w:rFonts w:ascii="Times New Roman" w:hAnsi="Times New Roman" w:cs="Times New Roman"/>
            </w:rPr>
            <w:instrText xml:space="preserve"> CITATION Lin19 \l 2057 </w:instrText>
          </w:r>
          <w:r w:rsidR="00C163E3" w:rsidRPr="005B2071">
            <w:rPr>
              <w:rFonts w:ascii="Times New Roman" w:hAnsi="Times New Roman" w:cs="Times New Roman"/>
            </w:rPr>
            <w:fldChar w:fldCharType="separate"/>
          </w:r>
          <w:r w:rsidR="00B655FE" w:rsidRPr="005B2071">
            <w:rPr>
              <w:rFonts w:ascii="Times New Roman" w:hAnsi="Times New Roman" w:cs="Times New Roman"/>
              <w:noProof/>
            </w:rPr>
            <w:t xml:space="preserve"> [4]</w:t>
          </w:r>
          <w:r w:rsidR="00C163E3" w:rsidRPr="005B2071">
            <w:rPr>
              <w:rFonts w:ascii="Times New Roman" w:hAnsi="Times New Roman" w:cs="Times New Roman"/>
            </w:rPr>
            <w:fldChar w:fldCharType="end"/>
          </w:r>
        </w:sdtContent>
      </w:sdt>
    </w:p>
    <w:p w14:paraId="4AC0B698" w14:textId="312B6623" w:rsidR="00603A0B" w:rsidRPr="005B2071" w:rsidRDefault="00603A0B" w:rsidP="00785EE1">
      <w:pPr>
        <w:spacing w:after="227"/>
        <w:ind w:left="10" w:right="149"/>
        <w:rPr>
          <w:rFonts w:ascii="Times New Roman" w:hAnsi="Times New Roman" w:cs="Times New Roman"/>
        </w:rPr>
      </w:pPr>
    </w:p>
    <w:p w14:paraId="68FA116C" w14:textId="5C7B4BBA" w:rsidR="00B655FE" w:rsidRPr="005B2071" w:rsidRDefault="00B655FE" w:rsidP="00785EE1">
      <w:pPr>
        <w:spacing w:after="227"/>
        <w:ind w:left="10" w:right="149"/>
        <w:rPr>
          <w:rFonts w:ascii="Times New Roman" w:hAnsi="Times New Roman" w:cs="Times New Roman"/>
        </w:rPr>
      </w:pPr>
    </w:p>
    <w:p w14:paraId="01150334" w14:textId="77777777" w:rsidR="00B655FE" w:rsidRPr="005B2071" w:rsidRDefault="00B655FE" w:rsidP="00785EE1">
      <w:pPr>
        <w:spacing w:after="227"/>
        <w:ind w:left="10" w:right="149"/>
        <w:rPr>
          <w:rFonts w:ascii="Times New Roman" w:hAnsi="Times New Roman" w:cs="Times New Roman"/>
        </w:rPr>
      </w:pPr>
    </w:p>
    <w:p w14:paraId="44FFFDA8" w14:textId="4320465A" w:rsidR="004D20A9" w:rsidRPr="005B2071" w:rsidRDefault="003514DE" w:rsidP="00B655FE">
      <w:pPr>
        <w:pStyle w:val="Heading2"/>
      </w:pPr>
      <w:bookmarkStart w:id="5" w:name="_Toc70666640"/>
      <w:r w:rsidRPr="005B2071">
        <w:lastRenderedPageBreak/>
        <w:t>P</w:t>
      </w:r>
      <w:r w:rsidR="004D20A9" w:rsidRPr="005B2071">
        <w:t>assword</w:t>
      </w:r>
      <w:r w:rsidRPr="005B2071">
        <w:t xml:space="preserve"> </w:t>
      </w:r>
      <w:r w:rsidR="004D20A9" w:rsidRPr="005B2071">
        <w:t>principles</w:t>
      </w:r>
      <w:bookmarkEnd w:id="5"/>
    </w:p>
    <w:p w14:paraId="6BC47CA0" w14:textId="6A375F4B" w:rsidR="00C163E3" w:rsidRPr="005B2071" w:rsidRDefault="00EB4350" w:rsidP="00C163E3">
      <w:pPr>
        <w:ind w:left="10" w:right="149"/>
        <w:rPr>
          <w:rFonts w:ascii="Times New Roman" w:hAnsi="Times New Roman" w:cs="Times New Roman"/>
        </w:rPr>
      </w:pPr>
      <w:r w:rsidRPr="005B2071">
        <w:rPr>
          <w:rFonts w:ascii="Times New Roman" w:hAnsi="Times New Roman" w:cs="Times New Roman"/>
        </w:rPr>
        <w:t>Enabling two-factor authentication after a user has entered their password would be a suitable practice for any company to follow. As it provides an extra layer of security for users accounts because when the user has to sign in to their account, a message will be sent to the two-factor authentication app asking if they are currently logging into their account, the two-factor authentication app usually gives the user a code that they need to type into they system, this then allows the user to gain access to the account. T</w:t>
      </w:r>
      <w:r w:rsidRPr="005B2071">
        <w:rPr>
          <w:rFonts w:ascii="Times New Roman" w:hAnsi="Times New Roman" w:cs="Times New Roman"/>
        </w:rPr>
        <w:t>wo-factor authentication</w:t>
      </w:r>
      <w:r w:rsidRPr="005B2071">
        <w:rPr>
          <w:rFonts w:ascii="Times New Roman" w:hAnsi="Times New Roman" w:cs="Times New Roman"/>
        </w:rPr>
        <w:t xml:space="preserve"> is very useful as if a use</w:t>
      </w:r>
      <w:r w:rsidR="00B655FE" w:rsidRPr="005B2071">
        <w:rPr>
          <w:rFonts w:ascii="Times New Roman" w:hAnsi="Times New Roman" w:cs="Times New Roman"/>
        </w:rPr>
        <w:t>r</w:t>
      </w:r>
      <w:r w:rsidRPr="005B2071">
        <w:rPr>
          <w:rFonts w:ascii="Times New Roman" w:hAnsi="Times New Roman" w:cs="Times New Roman"/>
        </w:rPr>
        <w:t xml:space="preserve"> password is leaked</w:t>
      </w:r>
      <w:r w:rsidR="00B655FE" w:rsidRPr="005B2071">
        <w:rPr>
          <w:rFonts w:ascii="Times New Roman" w:hAnsi="Times New Roman" w:cs="Times New Roman"/>
        </w:rPr>
        <w:t>,</w:t>
      </w:r>
      <w:r w:rsidRPr="005B2071">
        <w:rPr>
          <w:rFonts w:ascii="Times New Roman" w:hAnsi="Times New Roman" w:cs="Times New Roman"/>
        </w:rPr>
        <w:t xml:space="preserve"> the intruders will still need to use the two-factor authentication to gain access to the account.</w:t>
      </w:r>
      <w:r w:rsidR="00C163E3" w:rsidRPr="005B2071">
        <w:rPr>
          <w:rFonts w:ascii="Times New Roman" w:hAnsi="Times New Roman" w:cs="Times New Roman"/>
        </w:rPr>
        <w:t xml:space="preserve"> Avoid using words from the dictionary as it is commonly known that brute force attacks search from the dictionary and will leave you vulnerable to a dictionary attack programme. Ensuring that a different password is used whenever a user changes their password. Making sure that passwords should be changed every three months.</w:t>
      </w:r>
      <w:sdt>
        <w:sdtPr>
          <w:rPr>
            <w:rFonts w:ascii="Times New Roman" w:hAnsi="Times New Roman" w:cs="Times New Roman"/>
          </w:rPr>
          <w:id w:val="870585474"/>
          <w:citation/>
        </w:sdtPr>
        <w:sdtContent>
          <w:r w:rsidR="00C163E3" w:rsidRPr="005B2071">
            <w:rPr>
              <w:rFonts w:ascii="Times New Roman" w:hAnsi="Times New Roman" w:cs="Times New Roman"/>
            </w:rPr>
            <w:fldChar w:fldCharType="begin"/>
          </w:r>
          <w:r w:rsidR="00C163E3" w:rsidRPr="005B2071">
            <w:rPr>
              <w:rFonts w:ascii="Times New Roman" w:hAnsi="Times New Roman" w:cs="Times New Roman"/>
            </w:rPr>
            <w:instrText xml:space="preserve"> CITATION Kyl20 \l 2057 </w:instrText>
          </w:r>
          <w:r w:rsidR="00C163E3" w:rsidRPr="005B2071">
            <w:rPr>
              <w:rFonts w:ascii="Times New Roman" w:hAnsi="Times New Roman" w:cs="Times New Roman"/>
            </w:rPr>
            <w:fldChar w:fldCharType="separate"/>
          </w:r>
          <w:r w:rsidR="00B655FE" w:rsidRPr="005B2071">
            <w:rPr>
              <w:rFonts w:ascii="Times New Roman" w:hAnsi="Times New Roman" w:cs="Times New Roman"/>
              <w:noProof/>
            </w:rPr>
            <w:t xml:space="preserve"> [5]</w:t>
          </w:r>
          <w:r w:rsidR="00C163E3" w:rsidRPr="005B2071">
            <w:rPr>
              <w:rFonts w:ascii="Times New Roman" w:hAnsi="Times New Roman" w:cs="Times New Roman"/>
            </w:rPr>
            <w:fldChar w:fldCharType="end"/>
          </w:r>
        </w:sdtContent>
      </w:sdt>
    </w:p>
    <w:p w14:paraId="777C8C00" w14:textId="22320E87" w:rsidR="004D20A9" w:rsidRPr="005B2071" w:rsidRDefault="004D20A9" w:rsidP="00785EE1">
      <w:pPr>
        <w:rPr>
          <w:rFonts w:ascii="Times New Roman" w:hAnsi="Times New Roman" w:cs="Times New Roman"/>
        </w:rPr>
      </w:pPr>
    </w:p>
    <w:p w14:paraId="4101A7AD" w14:textId="17360843" w:rsidR="00C163E3" w:rsidRPr="005B2071" w:rsidRDefault="00B655FE" w:rsidP="00785EE1">
      <w:pPr>
        <w:rPr>
          <w:rFonts w:ascii="Times New Roman" w:hAnsi="Times New Roman" w:cs="Times New Roman"/>
        </w:rPr>
      </w:pPr>
      <w:r w:rsidRPr="005B2071">
        <w:rPr>
          <w:rFonts w:ascii="Times New Roman" w:hAnsi="Times New Roman" w:cs="Times New Roman"/>
        </w:rPr>
        <w:br w:type="page"/>
      </w:r>
    </w:p>
    <w:bookmarkStart w:id="6" w:name="_Toc70666641" w:displacedByCustomXml="next"/>
    <w:sdt>
      <w:sdtPr>
        <w:rPr>
          <w:rFonts w:eastAsiaTheme="minorHAnsi"/>
          <w:sz w:val="22"/>
          <w:szCs w:val="22"/>
        </w:rPr>
        <w:id w:val="-2050914345"/>
        <w:docPartObj>
          <w:docPartGallery w:val="Bibliographies"/>
          <w:docPartUnique/>
        </w:docPartObj>
      </w:sdtPr>
      <w:sdtEndPr/>
      <w:sdtContent>
        <w:p w14:paraId="44736292" w14:textId="46663881" w:rsidR="006F6340" w:rsidRPr="005B2071" w:rsidRDefault="006F6340" w:rsidP="00785EE1">
          <w:pPr>
            <w:pStyle w:val="Heading1"/>
          </w:pPr>
          <w:r w:rsidRPr="005B2071">
            <w:t>References</w:t>
          </w:r>
          <w:bookmarkEnd w:id="6"/>
        </w:p>
        <w:sdt>
          <w:sdtPr>
            <w:rPr>
              <w:rFonts w:ascii="Times New Roman" w:hAnsi="Times New Roman" w:cs="Times New Roman"/>
            </w:rPr>
            <w:id w:val="-573587230"/>
            <w:bibliography/>
          </w:sdtPr>
          <w:sdtEndPr/>
          <w:sdtContent>
            <w:p w14:paraId="44999772" w14:textId="77777777" w:rsidR="00B655FE" w:rsidRPr="005B2071" w:rsidRDefault="006F6340" w:rsidP="00785EE1">
              <w:pPr>
                <w:rPr>
                  <w:rFonts w:ascii="Times New Roman" w:hAnsi="Times New Roman" w:cs="Times New Roman"/>
                  <w:noProof/>
                </w:rPr>
              </w:pPr>
              <w:r w:rsidRPr="005B2071">
                <w:rPr>
                  <w:rFonts w:ascii="Times New Roman" w:hAnsi="Times New Roman" w:cs="Times New Roman"/>
                </w:rPr>
                <w:fldChar w:fldCharType="begin"/>
              </w:r>
              <w:r w:rsidRPr="005B2071">
                <w:rPr>
                  <w:rFonts w:ascii="Times New Roman" w:hAnsi="Times New Roman" w:cs="Times New Roman"/>
                </w:rPr>
                <w:instrText xml:space="preserve"> BIBLIOGRAPHY </w:instrText>
              </w:r>
              <w:r w:rsidRPr="005B207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B655FE" w:rsidRPr="005B2071" w14:paraId="5AD10234" w14:textId="77777777">
                <w:trPr>
                  <w:divId w:val="130633966"/>
                  <w:tblCellSpacing w:w="15" w:type="dxa"/>
                </w:trPr>
                <w:tc>
                  <w:tcPr>
                    <w:tcW w:w="50" w:type="pct"/>
                    <w:hideMark/>
                  </w:tcPr>
                  <w:p w14:paraId="648350F3" w14:textId="499A6ECD" w:rsidR="00B655FE" w:rsidRPr="005B2071" w:rsidRDefault="00B655FE">
                    <w:pPr>
                      <w:pStyle w:val="Bibliography"/>
                      <w:rPr>
                        <w:rFonts w:ascii="Times New Roman" w:hAnsi="Times New Roman" w:cs="Times New Roman"/>
                        <w:noProof/>
                        <w:sz w:val="24"/>
                        <w:szCs w:val="24"/>
                      </w:rPr>
                    </w:pPr>
                    <w:r w:rsidRPr="005B2071">
                      <w:rPr>
                        <w:rFonts w:ascii="Times New Roman" w:hAnsi="Times New Roman" w:cs="Times New Roman"/>
                        <w:noProof/>
                      </w:rPr>
                      <w:t xml:space="preserve">[1] </w:t>
                    </w:r>
                  </w:p>
                </w:tc>
                <w:tc>
                  <w:tcPr>
                    <w:tcW w:w="0" w:type="auto"/>
                    <w:hideMark/>
                  </w:tcPr>
                  <w:p w14:paraId="1CC55EC2"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D. Murphy, “What’s the Difference Between Share and NTFS Permissions?,” Lepide, 14 May 2020. [Online]. Available: https://www.lepide.com/blog/whats-the-difference-between-share-and-ntfs-permissions/. [Accessed 28 April 2021].</w:t>
                    </w:r>
                  </w:p>
                </w:tc>
              </w:tr>
              <w:tr w:rsidR="00B655FE" w:rsidRPr="005B2071" w14:paraId="123D8397" w14:textId="77777777">
                <w:trPr>
                  <w:divId w:val="130633966"/>
                  <w:tblCellSpacing w:w="15" w:type="dxa"/>
                </w:trPr>
                <w:tc>
                  <w:tcPr>
                    <w:tcW w:w="50" w:type="pct"/>
                    <w:hideMark/>
                  </w:tcPr>
                  <w:p w14:paraId="1F4E7AE8"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 xml:space="preserve">[2] </w:t>
                    </w:r>
                  </w:p>
                </w:tc>
                <w:tc>
                  <w:tcPr>
                    <w:tcW w:w="0" w:type="auto"/>
                    <w:hideMark/>
                  </w:tcPr>
                  <w:p w14:paraId="20CDCCFB"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“file sharing,” searchmobilecomputing, April 2005. [Online]. Available: https://searchmobilecomputing.techtarget.com/definition/file-sharing. [Accessed 28 April 2021].</w:t>
                    </w:r>
                  </w:p>
                </w:tc>
              </w:tr>
              <w:tr w:rsidR="00B655FE" w:rsidRPr="005B2071" w14:paraId="1AC740F3" w14:textId="77777777">
                <w:trPr>
                  <w:divId w:val="130633966"/>
                  <w:tblCellSpacing w:w="15" w:type="dxa"/>
                </w:trPr>
                <w:tc>
                  <w:tcPr>
                    <w:tcW w:w="50" w:type="pct"/>
                    <w:hideMark/>
                  </w:tcPr>
                  <w:p w14:paraId="5CEDF97E"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 xml:space="preserve">[3] </w:t>
                    </w:r>
                  </w:p>
                </w:tc>
                <w:tc>
                  <w:tcPr>
                    <w:tcW w:w="0" w:type="auto"/>
                    <w:hideMark/>
                  </w:tcPr>
                  <w:p w14:paraId="3089351C"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J. Melnick, “Differences Between Share and NTFS Permissions,” Netwrix, 3 March 2020. [Online]. Available: https://blog.netwrix.com/2018/05/03/differences-between-share-and-ntfs-permissions/. [Accessed 28 April 2021].</w:t>
                    </w:r>
                  </w:p>
                </w:tc>
              </w:tr>
              <w:tr w:rsidR="00B655FE" w:rsidRPr="005B2071" w14:paraId="1AB6A404" w14:textId="77777777">
                <w:trPr>
                  <w:divId w:val="130633966"/>
                  <w:tblCellSpacing w:w="15" w:type="dxa"/>
                </w:trPr>
                <w:tc>
                  <w:tcPr>
                    <w:tcW w:w="50" w:type="pct"/>
                    <w:hideMark/>
                  </w:tcPr>
                  <w:p w14:paraId="69137295"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 xml:space="preserve">[4] </w:t>
                    </w:r>
                  </w:p>
                </w:tc>
                <w:tc>
                  <w:tcPr>
                    <w:tcW w:w="0" w:type="auto"/>
                    <w:hideMark/>
                  </w:tcPr>
                  <w:p w14:paraId="2A1FA2D6"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L. Rosencrance, “Group Policy Object (GPO),” searchwindowsserver, September 2019. [Online]. Available: https://searchwindowsserver.techtarget.com/definition/Group-Policy-Object. [Accessed 28 April 2021].</w:t>
                    </w:r>
                  </w:p>
                </w:tc>
              </w:tr>
              <w:tr w:rsidR="00B655FE" w:rsidRPr="005B2071" w14:paraId="365E24BF" w14:textId="77777777">
                <w:trPr>
                  <w:divId w:val="130633966"/>
                  <w:tblCellSpacing w:w="15" w:type="dxa"/>
                </w:trPr>
                <w:tc>
                  <w:tcPr>
                    <w:tcW w:w="50" w:type="pct"/>
                    <w:hideMark/>
                  </w:tcPr>
                  <w:p w14:paraId="6BBEF0BD"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 xml:space="preserve">[5] </w:t>
                    </w:r>
                  </w:p>
                </w:tc>
                <w:tc>
                  <w:tcPr>
                    <w:tcW w:w="0" w:type="auto"/>
                    <w:hideMark/>
                  </w:tcPr>
                  <w:p w14:paraId="172660D9" w14:textId="77777777" w:rsidR="00B655FE" w:rsidRPr="005B2071" w:rsidRDefault="00B655FE">
                    <w:pPr>
                      <w:pStyle w:val="Bibliography"/>
                      <w:rPr>
                        <w:rFonts w:ascii="Times New Roman" w:hAnsi="Times New Roman" w:cs="Times New Roman"/>
                        <w:noProof/>
                      </w:rPr>
                    </w:pPr>
                    <w:r w:rsidRPr="005B2071">
                      <w:rPr>
                        <w:rFonts w:ascii="Times New Roman" w:hAnsi="Times New Roman" w:cs="Times New Roman"/>
                        <w:noProof/>
                      </w:rPr>
                      <w:t>K. Spearrin, “Five Best Practices for Password Management,” Bitwarden, 13 August 2020. [Online]. Available: https://bitwarden.com/blog/post/five-best-practices-for-password-management/. [Accessed 28 April 2021].</w:t>
                    </w:r>
                  </w:p>
                </w:tc>
              </w:tr>
            </w:tbl>
            <w:p w14:paraId="54B48AE7" w14:textId="77777777" w:rsidR="00B655FE" w:rsidRPr="005B2071" w:rsidRDefault="00B655FE">
              <w:pPr>
                <w:divId w:val="130633966"/>
                <w:rPr>
                  <w:rFonts w:ascii="Times New Roman" w:eastAsia="Times New Roman" w:hAnsi="Times New Roman" w:cs="Times New Roman"/>
                  <w:noProof/>
                </w:rPr>
              </w:pPr>
            </w:p>
            <w:p w14:paraId="19996211" w14:textId="461EF120" w:rsidR="006F6340" w:rsidRPr="005B2071" w:rsidRDefault="006F6340" w:rsidP="00785EE1">
              <w:pPr>
                <w:rPr>
                  <w:rFonts w:ascii="Times New Roman" w:hAnsi="Times New Roman" w:cs="Times New Roman"/>
                </w:rPr>
              </w:pPr>
              <w:r w:rsidRPr="005B2071">
                <w:rPr>
                  <w:rFonts w:ascii="Times New Roman" w:hAnsi="Times New Roman" w:cs="Times New Roman"/>
                  <w:b/>
                  <w:bCs/>
                  <w:noProof/>
                </w:rPr>
                <w:fldChar w:fldCharType="end"/>
              </w:r>
            </w:p>
          </w:sdtContent>
        </w:sdt>
      </w:sdtContent>
    </w:sdt>
    <w:p w14:paraId="15D97E4B" w14:textId="53CECCD4" w:rsidR="004D20A9" w:rsidRPr="005B2071" w:rsidRDefault="004D20A9" w:rsidP="00785EE1">
      <w:pPr>
        <w:rPr>
          <w:rFonts w:ascii="Times New Roman" w:hAnsi="Times New Roman" w:cs="Times New Roman"/>
        </w:rPr>
      </w:pPr>
    </w:p>
    <w:p w14:paraId="6CF79F9F" w14:textId="77777777" w:rsidR="00704B6B" w:rsidRPr="005B2071" w:rsidRDefault="00704B6B" w:rsidP="00785EE1">
      <w:pPr>
        <w:rPr>
          <w:rFonts w:ascii="Times New Roman" w:hAnsi="Times New Roman" w:cs="Times New Roman"/>
        </w:rPr>
      </w:pPr>
    </w:p>
    <w:sectPr w:rsidR="00704B6B" w:rsidRPr="005B2071" w:rsidSect="00016D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0ECE"/>
    <w:multiLevelType w:val="hybridMultilevel"/>
    <w:tmpl w:val="47888FD4"/>
    <w:lvl w:ilvl="0" w:tplc="481CC24A">
      <w:start w:val="1"/>
      <w:numFmt w:val="bullet"/>
      <w:lvlText w:val="o"/>
      <w:lvlJc w:val="left"/>
      <w:pPr>
        <w:ind w:left="10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483E0924">
      <w:start w:val="1"/>
      <w:numFmt w:val="bullet"/>
      <w:lvlText w:val="o"/>
      <w:lvlJc w:val="left"/>
      <w:pPr>
        <w:ind w:left="170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AF640B2">
      <w:start w:val="1"/>
      <w:numFmt w:val="bullet"/>
      <w:lvlText w:val="▪"/>
      <w:lvlJc w:val="left"/>
      <w:pPr>
        <w:ind w:left="242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770C9544">
      <w:start w:val="1"/>
      <w:numFmt w:val="bullet"/>
      <w:lvlText w:val="•"/>
      <w:lvlJc w:val="left"/>
      <w:pPr>
        <w:ind w:left="314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B5D88E66">
      <w:start w:val="1"/>
      <w:numFmt w:val="bullet"/>
      <w:lvlText w:val="o"/>
      <w:lvlJc w:val="left"/>
      <w:pPr>
        <w:ind w:left="386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5212EA74">
      <w:start w:val="1"/>
      <w:numFmt w:val="bullet"/>
      <w:lvlText w:val="▪"/>
      <w:lvlJc w:val="left"/>
      <w:pPr>
        <w:ind w:left="458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FBCE9326">
      <w:start w:val="1"/>
      <w:numFmt w:val="bullet"/>
      <w:lvlText w:val="•"/>
      <w:lvlJc w:val="left"/>
      <w:pPr>
        <w:ind w:left="530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03E1F66">
      <w:start w:val="1"/>
      <w:numFmt w:val="bullet"/>
      <w:lvlText w:val="o"/>
      <w:lvlJc w:val="left"/>
      <w:pPr>
        <w:ind w:left="602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EF90FDBA">
      <w:start w:val="1"/>
      <w:numFmt w:val="bullet"/>
      <w:lvlText w:val="▪"/>
      <w:lvlJc w:val="left"/>
      <w:pPr>
        <w:ind w:left="6742"/>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A927C22"/>
    <w:multiLevelType w:val="hybridMultilevel"/>
    <w:tmpl w:val="D28CCF44"/>
    <w:lvl w:ilvl="0" w:tplc="0510921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C2B410F4">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C06687A2">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BF98E102">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C0A635EC">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107E34C0">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0AAE0696">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EF5055B8">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FBE4E066">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LAwMDE0MTQyt7BQ0lEKTi0uzszPAykwrQUAMOI0JiwAAAA="/>
  </w:docVars>
  <w:rsids>
    <w:rsidRoot w:val="00016DAE"/>
    <w:rsid w:val="00016DAE"/>
    <w:rsid w:val="000908B3"/>
    <w:rsid w:val="00163A67"/>
    <w:rsid w:val="00190AF5"/>
    <w:rsid w:val="001E0BFB"/>
    <w:rsid w:val="00226427"/>
    <w:rsid w:val="00227E52"/>
    <w:rsid w:val="002729F3"/>
    <w:rsid w:val="003514DE"/>
    <w:rsid w:val="0037679D"/>
    <w:rsid w:val="003822E1"/>
    <w:rsid w:val="00390CE9"/>
    <w:rsid w:val="003A2B9F"/>
    <w:rsid w:val="003C6490"/>
    <w:rsid w:val="003F4CBA"/>
    <w:rsid w:val="00410701"/>
    <w:rsid w:val="0045164D"/>
    <w:rsid w:val="00491C79"/>
    <w:rsid w:val="004D20A9"/>
    <w:rsid w:val="00523DDC"/>
    <w:rsid w:val="005319F9"/>
    <w:rsid w:val="005A18B6"/>
    <w:rsid w:val="005A2C25"/>
    <w:rsid w:val="005B2071"/>
    <w:rsid w:val="005E34B8"/>
    <w:rsid w:val="00603A0B"/>
    <w:rsid w:val="006F6340"/>
    <w:rsid w:val="00704B6B"/>
    <w:rsid w:val="00707A13"/>
    <w:rsid w:val="00785EE1"/>
    <w:rsid w:val="008E3F0F"/>
    <w:rsid w:val="00993F5C"/>
    <w:rsid w:val="009D3843"/>
    <w:rsid w:val="009F2973"/>
    <w:rsid w:val="00A21908"/>
    <w:rsid w:val="00A60DF8"/>
    <w:rsid w:val="00AA7A38"/>
    <w:rsid w:val="00AB3988"/>
    <w:rsid w:val="00AD0C9E"/>
    <w:rsid w:val="00B37BCD"/>
    <w:rsid w:val="00B655FE"/>
    <w:rsid w:val="00C163E3"/>
    <w:rsid w:val="00C6398B"/>
    <w:rsid w:val="00C72B72"/>
    <w:rsid w:val="00CD4A90"/>
    <w:rsid w:val="00D44759"/>
    <w:rsid w:val="00D87964"/>
    <w:rsid w:val="00DD5700"/>
    <w:rsid w:val="00E50E2D"/>
    <w:rsid w:val="00E53CEF"/>
    <w:rsid w:val="00E955F0"/>
    <w:rsid w:val="00EB4350"/>
    <w:rsid w:val="00ED5D99"/>
    <w:rsid w:val="00F01B3B"/>
    <w:rsid w:val="00F10F11"/>
    <w:rsid w:val="00F74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E0AD2"/>
  <w15:chartTrackingRefBased/>
  <w15:docId w15:val="{8E87C16F-A5B1-4FD3-ACE8-3CE85329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F0F"/>
    <w:pPr>
      <w:keepNext/>
      <w:keepLines/>
      <w:spacing w:before="240" w:after="0"/>
      <w:outlineLvl w:val="0"/>
    </w:pPr>
    <w:rPr>
      <w:rFonts w:ascii="Times New Roman" w:eastAsiaTheme="majorEastAsia" w:hAnsi="Times New Roman" w:cs="Times New Roman"/>
      <w:sz w:val="32"/>
      <w:szCs w:val="32"/>
    </w:rPr>
  </w:style>
  <w:style w:type="paragraph" w:styleId="Heading2">
    <w:name w:val="heading 2"/>
    <w:basedOn w:val="Normal"/>
    <w:next w:val="Normal"/>
    <w:link w:val="Heading2Char"/>
    <w:uiPriority w:val="9"/>
    <w:unhideWhenUsed/>
    <w:qFormat/>
    <w:rsid w:val="00523DDC"/>
    <w:pPr>
      <w:keepNext/>
      <w:keepLines/>
      <w:spacing w:before="40" w:after="0"/>
      <w:outlineLvl w:val="1"/>
    </w:pPr>
    <w:rPr>
      <w:rFonts w:ascii="Times New Roman" w:eastAsiaTheme="majorEastAsia"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6D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6DAE"/>
    <w:rPr>
      <w:rFonts w:eastAsiaTheme="minorEastAsia"/>
      <w:lang w:val="en-US"/>
    </w:rPr>
  </w:style>
  <w:style w:type="table" w:styleId="TableGrid">
    <w:name w:val="Table Grid"/>
    <w:basedOn w:val="TableNormal"/>
    <w:uiPriority w:val="39"/>
    <w:rsid w:val="00382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E3F0F"/>
    <w:rPr>
      <w:rFonts w:ascii="Times New Roman" w:eastAsiaTheme="majorEastAsia" w:hAnsi="Times New Roman" w:cs="Times New Roman"/>
      <w:sz w:val="32"/>
      <w:szCs w:val="32"/>
    </w:rPr>
  </w:style>
  <w:style w:type="paragraph" w:styleId="TOCHeading">
    <w:name w:val="TOC Heading"/>
    <w:basedOn w:val="Heading1"/>
    <w:next w:val="Normal"/>
    <w:uiPriority w:val="39"/>
    <w:unhideWhenUsed/>
    <w:qFormat/>
    <w:rsid w:val="008E3F0F"/>
    <w:pPr>
      <w:outlineLvl w:val="9"/>
    </w:pPr>
    <w:rPr>
      <w:lang w:val="en-US"/>
    </w:rPr>
  </w:style>
  <w:style w:type="paragraph" w:styleId="TOC1">
    <w:name w:val="toc 1"/>
    <w:basedOn w:val="Normal"/>
    <w:next w:val="Normal"/>
    <w:autoRedefine/>
    <w:uiPriority w:val="39"/>
    <w:unhideWhenUsed/>
    <w:rsid w:val="00E955F0"/>
    <w:pPr>
      <w:spacing w:after="100"/>
    </w:pPr>
  </w:style>
  <w:style w:type="character" w:styleId="Hyperlink">
    <w:name w:val="Hyperlink"/>
    <w:basedOn w:val="DefaultParagraphFont"/>
    <w:uiPriority w:val="99"/>
    <w:unhideWhenUsed/>
    <w:rsid w:val="00E955F0"/>
    <w:rPr>
      <w:color w:val="0563C1" w:themeColor="hyperlink"/>
      <w:u w:val="single"/>
    </w:rPr>
  </w:style>
  <w:style w:type="character" w:customStyle="1" w:styleId="Heading2Char">
    <w:name w:val="Heading 2 Char"/>
    <w:basedOn w:val="DefaultParagraphFont"/>
    <w:link w:val="Heading2"/>
    <w:uiPriority w:val="9"/>
    <w:rsid w:val="00523DDC"/>
    <w:rPr>
      <w:rFonts w:ascii="Times New Roman" w:eastAsiaTheme="majorEastAsia" w:hAnsi="Times New Roman" w:cs="Times New Roman"/>
      <w:sz w:val="26"/>
      <w:szCs w:val="26"/>
    </w:rPr>
  </w:style>
  <w:style w:type="character" w:styleId="UnresolvedMention">
    <w:name w:val="Unresolved Mention"/>
    <w:basedOn w:val="DefaultParagraphFont"/>
    <w:uiPriority w:val="99"/>
    <w:semiHidden/>
    <w:unhideWhenUsed/>
    <w:rsid w:val="00C163E3"/>
    <w:rPr>
      <w:color w:val="605E5C"/>
      <w:shd w:val="clear" w:color="auto" w:fill="E1DFDD"/>
    </w:rPr>
  </w:style>
  <w:style w:type="paragraph" w:styleId="Bibliography">
    <w:name w:val="Bibliography"/>
    <w:basedOn w:val="Normal"/>
    <w:next w:val="Normal"/>
    <w:uiPriority w:val="37"/>
    <w:unhideWhenUsed/>
    <w:rsid w:val="00C163E3"/>
  </w:style>
  <w:style w:type="paragraph" w:styleId="TOC2">
    <w:name w:val="toc 2"/>
    <w:basedOn w:val="Normal"/>
    <w:next w:val="Normal"/>
    <w:autoRedefine/>
    <w:uiPriority w:val="39"/>
    <w:unhideWhenUsed/>
    <w:rsid w:val="00AD0C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3966">
      <w:bodyDiv w:val="1"/>
      <w:marLeft w:val="0"/>
      <w:marRight w:val="0"/>
      <w:marTop w:val="0"/>
      <w:marBottom w:val="0"/>
      <w:divBdr>
        <w:top w:val="none" w:sz="0" w:space="0" w:color="auto"/>
        <w:left w:val="none" w:sz="0" w:space="0" w:color="auto"/>
        <w:bottom w:val="none" w:sz="0" w:space="0" w:color="auto"/>
        <w:right w:val="none" w:sz="0" w:space="0" w:color="auto"/>
      </w:divBdr>
    </w:div>
    <w:div w:id="159585360">
      <w:bodyDiv w:val="1"/>
      <w:marLeft w:val="0"/>
      <w:marRight w:val="0"/>
      <w:marTop w:val="0"/>
      <w:marBottom w:val="0"/>
      <w:divBdr>
        <w:top w:val="none" w:sz="0" w:space="0" w:color="auto"/>
        <w:left w:val="none" w:sz="0" w:space="0" w:color="auto"/>
        <w:bottom w:val="none" w:sz="0" w:space="0" w:color="auto"/>
        <w:right w:val="none" w:sz="0" w:space="0" w:color="auto"/>
      </w:divBdr>
    </w:div>
    <w:div w:id="203100188">
      <w:bodyDiv w:val="1"/>
      <w:marLeft w:val="0"/>
      <w:marRight w:val="0"/>
      <w:marTop w:val="0"/>
      <w:marBottom w:val="0"/>
      <w:divBdr>
        <w:top w:val="none" w:sz="0" w:space="0" w:color="auto"/>
        <w:left w:val="none" w:sz="0" w:space="0" w:color="auto"/>
        <w:bottom w:val="none" w:sz="0" w:space="0" w:color="auto"/>
        <w:right w:val="none" w:sz="0" w:space="0" w:color="auto"/>
      </w:divBdr>
    </w:div>
    <w:div w:id="395132673">
      <w:bodyDiv w:val="1"/>
      <w:marLeft w:val="0"/>
      <w:marRight w:val="0"/>
      <w:marTop w:val="0"/>
      <w:marBottom w:val="0"/>
      <w:divBdr>
        <w:top w:val="none" w:sz="0" w:space="0" w:color="auto"/>
        <w:left w:val="none" w:sz="0" w:space="0" w:color="auto"/>
        <w:bottom w:val="none" w:sz="0" w:space="0" w:color="auto"/>
        <w:right w:val="none" w:sz="0" w:space="0" w:color="auto"/>
      </w:divBdr>
    </w:div>
    <w:div w:id="424887417">
      <w:bodyDiv w:val="1"/>
      <w:marLeft w:val="0"/>
      <w:marRight w:val="0"/>
      <w:marTop w:val="0"/>
      <w:marBottom w:val="0"/>
      <w:divBdr>
        <w:top w:val="none" w:sz="0" w:space="0" w:color="auto"/>
        <w:left w:val="none" w:sz="0" w:space="0" w:color="auto"/>
        <w:bottom w:val="none" w:sz="0" w:space="0" w:color="auto"/>
        <w:right w:val="none" w:sz="0" w:space="0" w:color="auto"/>
      </w:divBdr>
    </w:div>
    <w:div w:id="493377678">
      <w:bodyDiv w:val="1"/>
      <w:marLeft w:val="0"/>
      <w:marRight w:val="0"/>
      <w:marTop w:val="0"/>
      <w:marBottom w:val="0"/>
      <w:divBdr>
        <w:top w:val="none" w:sz="0" w:space="0" w:color="auto"/>
        <w:left w:val="none" w:sz="0" w:space="0" w:color="auto"/>
        <w:bottom w:val="none" w:sz="0" w:space="0" w:color="auto"/>
        <w:right w:val="none" w:sz="0" w:space="0" w:color="auto"/>
      </w:divBdr>
    </w:div>
    <w:div w:id="611208170">
      <w:bodyDiv w:val="1"/>
      <w:marLeft w:val="0"/>
      <w:marRight w:val="0"/>
      <w:marTop w:val="0"/>
      <w:marBottom w:val="0"/>
      <w:divBdr>
        <w:top w:val="none" w:sz="0" w:space="0" w:color="auto"/>
        <w:left w:val="none" w:sz="0" w:space="0" w:color="auto"/>
        <w:bottom w:val="none" w:sz="0" w:space="0" w:color="auto"/>
        <w:right w:val="none" w:sz="0" w:space="0" w:color="auto"/>
      </w:divBdr>
    </w:div>
    <w:div w:id="633946404">
      <w:bodyDiv w:val="1"/>
      <w:marLeft w:val="0"/>
      <w:marRight w:val="0"/>
      <w:marTop w:val="0"/>
      <w:marBottom w:val="0"/>
      <w:divBdr>
        <w:top w:val="none" w:sz="0" w:space="0" w:color="auto"/>
        <w:left w:val="none" w:sz="0" w:space="0" w:color="auto"/>
        <w:bottom w:val="none" w:sz="0" w:space="0" w:color="auto"/>
        <w:right w:val="none" w:sz="0" w:space="0" w:color="auto"/>
      </w:divBdr>
    </w:div>
    <w:div w:id="899091903">
      <w:bodyDiv w:val="1"/>
      <w:marLeft w:val="0"/>
      <w:marRight w:val="0"/>
      <w:marTop w:val="0"/>
      <w:marBottom w:val="0"/>
      <w:divBdr>
        <w:top w:val="none" w:sz="0" w:space="0" w:color="auto"/>
        <w:left w:val="none" w:sz="0" w:space="0" w:color="auto"/>
        <w:bottom w:val="none" w:sz="0" w:space="0" w:color="auto"/>
        <w:right w:val="none" w:sz="0" w:space="0" w:color="auto"/>
      </w:divBdr>
    </w:div>
    <w:div w:id="934443236">
      <w:bodyDiv w:val="1"/>
      <w:marLeft w:val="0"/>
      <w:marRight w:val="0"/>
      <w:marTop w:val="0"/>
      <w:marBottom w:val="0"/>
      <w:divBdr>
        <w:top w:val="none" w:sz="0" w:space="0" w:color="auto"/>
        <w:left w:val="none" w:sz="0" w:space="0" w:color="auto"/>
        <w:bottom w:val="none" w:sz="0" w:space="0" w:color="auto"/>
        <w:right w:val="none" w:sz="0" w:space="0" w:color="auto"/>
      </w:divBdr>
    </w:div>
    <w:div w:id="969364823">
      <w:bodyDiv w:val="1"/>
      <w:marLeft w:val="0"/>
      <w:marRight w:val="0"/>
      <w:marTop w:val="0"/>
      <w:marBottom w:val="0"/>
      <w:divBdr>
        <w:top w:val="none" w:sz="0" w:space="0" w:color="auto"/>
        <w:left w:val="none" w:sz="0" w:space="0" w:color="auto"/>
        <w:bottom w:val="none" w:sz="0" w:space="0" w:color="auto"/>
        <w:right w:val="none" w:sz="0" w:space="0" w:color="auto"/>
      </w:divBdr>
    </w:div>
    <w:div w:id="1009648535">
      <w:bodyDiv w:val="1"/>
      <w:marLeft w:val="0"/>
      <w:marRight w:val="0"/>
      <w:marTop w:val="0"/>
      <w:marBottom w:val="0"/>
      <w:divBdr>
        <w:top w:val="none" w:sz="0" w:space="0" w:color="auto"/>
        <w:left w:val="none" w:sz="0" w:space="0" w:color="auto"/>
        <w:bottom w:val="none" w:sz="0" w:space="0" w:color="auto"/>
        <w:right w:val="none" w:sz="0" w:space="0" w:color="auto"/>
      </w:divBdr>
    </w:div>
    <w:div w:id="1060325551">
      <w:bodyDiv w:val="1"/>
      <w:marLeft w:val="0"/>
      <w:marRight w:val="0"/>
      <w:marTop w:val="0"/>
      <w:marBottom w:val="0"/>
      <w:divBdr>
        <w:top w:val="none" w:sz="0" w:space="0" w:color="auto"/>
        <w:left w:val="none" w:sz="0" w:space="0" w:color="auto"/>
        <w:bottom w:val="none" w:sz="0" w:space="0" w:color="auto"/>
        <w:right w:val="none" w:sz="0" w:space="0" w:color="auto"/>
      </w:divBdr>
    </w:div>
    <w:div w:id="1102340812">
      <w:bodyDiv w:val="1"/>
      <w:marLeft w:val="0"/>
      <w:marRight w:val="0"/>
      <w:marTop w:val="0"/>
      <w:marBottom w:val="0"/>
      <w:divBdr>
        <w:top w:val="none" w:sz="0" w:space="0" w:color="auto"/>
        <w:left w:val="none" w:sz="0" w:space="0" w:color="auto"/>
        <w:bottom w:val="none" w:sz="0" w:space="0" w:color="auto"/>
        <w:right w:val="none" w:sz="0" w:space="0" w:color="auto"/>
      </w:divBdr>
    </w:div>
    <w:div w:id="1166436182">
      <w:bodyDiv w:val="1"/>
      <w:marLeft w:val="0"/>
      <w:marRight w:val="0"/>
      <w:marTop w:val="0"/>
      <w:marBottom w:val="0"/>
      <w:divBdr>
        <w:top w:val="none" w:sz="0" w:space="0" w:color="auto"/>
        <w:left w:val="none" w:sz="0" w:space="0" w:color="auto"/>
        <w:bottom w:val="none" w:sz="0" w:space="0" w:color="auto"/>
        <w:right w:val="none" w:sz="0" w:space="0" w:color="auto"/>
      </w:divBdr>
    </w:div>
    <w:div w:id="1190414200">
      <w:bodyDiv w:val="1"/>
      <w:marLeft w:val="0"/>
      <w:marRight w:val="0"/>
      <w:marTop w:val="0"/>
      <w:marBottom w:val="0"/>
      <w:divBdr>
        <w:top w:val="none" w:sz="0" w:space="0" w:color="auto"/>
        <w:left w:val="none" w:sz="0" w:space="0" w:color="auto"/>
        <w:bottom w:val="none" w:sz="0" w:space="0" w:color="auto"/>
        <w:right w:val="none" w:sz="0" w:space="0" w:color="auto"/>
      </w:divBdr>
    </w:div>
    <w:div w:id="1282343712">
      <w:bodyDiv w:val="1"/>
      <w:marLeft w:val="0"/>
      <w:marRight w:val="0"/>
      <w:marTop w:val="0"/>
      <w:marBottom w:val="0"/>
      <w:divBdr>
        <w:top w:val="none" w:sz="0" w:space="0" w:color="auto"/>
        <w:left w:val="none" w:sz="0" w:space="0" w:color="auto"/>
        <w:bottom w:val="none" w:sz="0" w:space="0" w:color="auto"/>
        <w:right w:val="none" w:sz="0" w:space="0" w:color="auto"/>
      </w:divBdr>
    </w:div>
    <w:div w:id="1334458324">
      <w:bodyDiv w:val="1"/>
      <w:marLeft w:val="0"/>
      <w:marRight w:val="0"/>
      <w:marTop w:val="0"/>
      <w:marBottom w:val="0"/>
      <w:divBdr>
        <w:top w:val="none" w:sz="0" w:space="0" w:color="auto"/>
        <w:left w:val="none" w:sz="0" w:space="0" w:color="auto"/>
        <w:bottom w:val="none" w:sz="0" w:space="0" w:color="auto"/>
        <w:right w:val="none" w:sz="0" w:space="0" w:color="auto"/>
      </w:divBdr>
    </w:div>
    <w:div w:id="1595166587">
      <w:bodyDiv w:val="1"/>
      <w:marLeft w:val="0"/>
      <w:marRight w:val="0"/>
      <w:marTop w:val="0"/>
      <w:marBottom w:val="0"/>
      <w:divBdr>
        <w:top w:val="none" w:sz="0" w:space="0" w:color="auto"/>
        <w:left w:val="none" w:sz="0" w:space="0" w:color="auto"/>
        <w:bottom w:val="none" w:sz="0" w:space="0" w:color="auto"/>
        <w:right w:val="none" w:sz="0" w:space="0" w:color="auto"/>
      </w:divBdr>
    </w:div>
    <w:div w:id="1817336795">
      <w:bodyDiv w:val="1"/>
      <w:marLeft w:val="0"/>
      <w:marRight w:val="0"/>
      <w:marTop w:val="0"/>
      <w:marBottom w:val="0"/>
      <w:divBdr>
        <w:top w:val="none" w:sz="0" w:space="0" w:color="auto"/>
        <w:left w:val="none" w:sz="0" w:space="0" w:color="auto"/>
        <w:bottom w:val="none" w:sz="0" w:space="0" w:color="auto"/>
        <w:right w:val="none" w:sz="0" w:space="0" w:color="auto"/>
      </w:divBdr>
    </w:div>
    <w:div w:id="1832090320">
      <w:bodyDiv w:val="1"/>
      <w:marLeft w:val="0"/>
      <w:marRight w:val="0"/>
      <w:marTop w:val="0"/>
      <w:marBottom w:val="0"/>
      <w:divBdr>
        <w:top w:val="none" w:sz="0" w:space="0" w:color="auto"/>
        <w:left w:val="none" w:sz="0" w:space="0" w:color="auto"/>
        <w:bottom w:val="none" w:sz="0" w:space="0" w:color="auto"/>
        <w:right w:val="none" w:sz="0" w:space="0" w:color="auto"/>
      </w:divBdr>
    </w:div>
    <w:div w:id="197756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fil05</b:Tag>
    <b:SourceType>InternetSite</b:SourceType>
    <b:Guid>{0A0B2239-E555-4DF1-94B7-40086F63DA1F}</b:Guid>
    <b:Title>file sharing</b:Title>
    <b:ProductionCompany>searchmobilecomputing</b:ProductionCompany>
    <b:Year>2005</b:Year>
    <b:Month>April</b:Month>
    <b:YearAccessed>2021</b:YearAccessed>
    <b:MonthAccessed>April</b:MonthAccessed>
    <b:DayAccessed>28</b:DayAccessed>
    <b:URL>https://searchmobilecomputing.techtarget.com/definition/file-sharing</b:URL>
    <b:RefOrder>2</b:RefOrder>
  </b:Source>
  <b:Source>
    <b:Tag>Jef20</b:Tag>
    <b:SourceType>InternetSite</b:SourceType>
    <b:Guid>{DD7B1A19-3793-4D84-AC53-98925BBC7EBF}</b:Guid>
    <b:Author>
      <b:Author>
        <b:NameList>
          <b:Person>
            <b:Last>Melnick</b:Last>
            <b:First>Jeff</b:First>
          </b:Person>
        </b:NameList>
      </b:Author>
    </b:Author>
    <b:Title>Differences Between Share and NTFS Permissions</b:Title>
    <b:ProductionCompany>Netwrix</b:ProductionCompany>
    <b:Year>2020</b:Year>
    <b:Month>March</b:Month>
    <b:Day>3</b:Day>
    <b:YearAccessed>2021</b:YearAccessed>
    <b:MonthAccessed>April</b:MonthAccessed>
    <b:DayAccessed>28</b:DayAccessed>
    <b:URL>https://blog.netwrix.com/2018/05/03/differences-between-share-and-ntfs-permissions/</b:URL>
    <b:RefOrder>3</b:RefOrder>
  </b:Source>
  <b:Source>
    <b:Tag>Dan20</b:Tag>
    <b:SourceType>InternetSite</b:SourceType>
    <b:Guid>{4601DEF7-5FD2-43DB-9E5B-075425160171}</b:Guid>
    <b:Author>
      <b:Author>
        <b:NameList>
          <b:Person>
            <b:Last>Murphy</b:Last>
            <b:First>Danny</b:First>
          </b:Person>
        </b:NameList>
      </b:Author>
    </b:Author>
    <b:Title>What’s the Difference Between Share and NTFS Permissions?</b:Title>
    <b:ProductionCompany>Lepide</b:ProductionCompany>
    <b:Year>2020</b:Year>
    <b:Month>May</b:Month>
    <b:Day>14</b:Day>
    <b:YearAccessed>2021</b:YearAccessed>
    <b:MonthAccessed>April</b:MonthAccessed>
    <b:DayAccessed>28</b:DayAccessed>
    <b:URL>https://www.lepide.com/blog/whats-the-difference-between-share-and-ntfs-permissions/</b:URL>
    <b:RefOrder>1</b:RefOrder>
  </b:Source>
  <b:Source>
    <b:Tag>Lin19</b:Tag>
    <b:SourceType>InternetSite</b:SourceType>
    <b:Guid>{10EF875F-195B-4C0E-944F-89DC112E5728}</b:Guid>
    <b:Author>
      <b:Author>
        <b:NameList>
          <b:Person>
            <b:Last>Rosencrance</b:Last>
            <b:First>Linda</b:First>
          </b:Person>
        </b:NameList>
      </b:Author>
    </b:Author>
    <b:Title>Group Policy Object (GPO)</b:Title>
    <b:ProductionCompany>searchwindowsserver</b:ProductionCompany>
    <b:Year>2019</b:Year>
    <b:Month>September</b:Month>
    <b:YearAccessed>2021</b:YearAccessed>
    <b:MonthAccessed>April</b:MonthAccessed>
    <b:DayAccessed>28</b:DayAccessed>
    <b:URL>https://searchwindowsserver.techtarget.com/definition/Group-Policy-Object</b:URL>
    <b:RefOrder>4</b:RefOrder>
  </b:Source>
  <b:Source>
    <b:Tag>Kyl20</b:Tag>
    <b:SourceType>InternetSite</b:SourceType>
    <b:Guid>{C09F727A-BB8D-4698-8B04-0CF3BB0034F7}</b:Guid>
    <b:Author>
      <b:Author>
        <b:NameList>
          <b:Person>
            <b:Last>Spearrin</b:Last>
            <b:First>Kyle</b:First>
          </b:Person>
        </b:NameList>
      </b:Author>
    </b:Author>
    <b:Title>Five Best Practices for Password Management</b:Title>
    <b:ProductionCompany>Bitwarden</b:ProductionCompany>
    <b:Year>2020</b:Year>
    <b:Month>August</b:Month>
    <b:Day>13</b:Day>
    <b:YearAccessed>2021</b:YearAccessed>
    <b:MonthAccessed>April</b:MonthAccessed>
    <b:DayAccessed>28</b:DayAccessed>
    <b:URL>https://bitwarden.com/blog/post/five-best-practices-for-password-management/</b:URL>
    <b:RefOrder>5</b:RefOrder>
  </b:Source>
</b:Sources>
</file>

<file path=customXml/itemProps1.xml><?xml version="1.0" encoding="utf-8"?>
<ds:datastoreItem xmlns:ds="http://schemas.openxmlformats.org/officeDocument/2006/customXml" ds:itemID="{7EB06E18-DE77-436F-B306-AA89729C5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1231</TotalTime>
  <Pages>18</Pages>
  <Words>1410</Words>
  <Characters>8037</Characters>
  <Application>Microsoft Office Word</Application>
  <DocSecurity>0</DocSecurity>
  <Lines>66</Lines>
  <Paragraphs>18</Paragraphs>
  <ScaleCrop>false</ScaleCrop>
  <Company/>
  <LinksUpToDate>false</LinksUpToDate>
  <CharactersWithSpaces>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 and maintain network resources, and its services applying suitable policies and drafting security and redundancy practices.</dc:title>
  <dc:subject/>
  <dc:creator>Ibrahim Balogun</dc:creator>
  <cp:keywords/>
  <dc:description/>
  <cp:lastModifiedBy>Ibrahim</cp:lastModifiedBy>
  <cp:revision>56</cp:revision>
  <dcterms:created xsi:type="dcterms:W3CDTF">2021-04-25T02:20:00Z</dcterms:created>
  <dcterms:modified xsi:type="dcterms:W3CDTF">2021-04-30T08:17:00Z</dcterms:modified>
</cp:coreProperties>
</file>