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5787A5" w14:textId="7D7961E7" w:rsidR="00E544E3" w:rsidRDefault="37B24413" w:rsidP="37B24413">
      <w:pPr>
        <w:rPr>
          <w:b/>
          <w:bCs/>
          <w:u w:val="single"/>
        </w:rPr>
      </w:pPr>
      <w:bookmarkStart w:id="0" w:name="_GoBack"/>
      <w:bookmarkEnd w:id="0"/>
      <w:r w:rsidRPr="37B24413">
        <w:rPr>
          <w:b/>
          <w:bCs/>
          <w:u w:val="single"/>
        </w:rPr>
        <w:t>Semester 1 Timeline</w:t>
      </w:r>
    </w:p>
    <w:p w14:paraId="56C95B2B" w14:textId="58A05C65" w:rsidR="2D989C41" w:rsidRDefault="2D989C41" w:rsidP="2D989C41"/>
    <w:p w14:paraId="4DB40FEE" w14:textId="652B01DA" w:rsidR="2D989C41" w:rsidRDefault="6A0953DF" w:rsidP="6A0953DF">
      <w:pPr>
        <w:rPr>
          <w:b/>
          <w:bCs/>
        </w:rPr>
      </w:pPr>
      <w:r w:rsidRPr="6A0953DF">
        <w:rPr>
          <w:b/>
          <w:bCs/>
        </w:rPr>
        <w:t>Greek Colonisation (period)</w:t>
      </w:r>
    </w:p>
    <w:p w14:paraId="7800AFB5" w14:textId="44DF1B84" w:rsidR="6C8D6C43" w:rsidRDefault="6A0953DF" w:rsidP="6C8D6C43">
      <w:pPr>
        <w:ind w:firstLine="720"/>
      </w:pPr>
      <w:r>
        <w:t>8</w:t>
      </w:r>
      <w:r w:rsidRPr="6A0953DF">
        <w:rPr>
          <w:vertAlign w:val="superscript"/>
        </w:rPr>
        <w:t>th</w:t>
      </w:r>
      <w:r>
        <w:t xml:space="preserve"> - 6</w:t>
      </w:r>
      <w:r w:rsidRPr="6A0953DF">
        <w:rPr>
          <w:vertAlign w:val="superscript"/>
        </w:rPr>
        <w:t>th</w:t>
      </w:r>
      <w:r>
        <w:t xml:space="preserve"> centuries BC</w:t>
      </w:r>
    </w:p>
    <w:p w14:paraId="1F9C828E" w14:textId="4BC263D8" w:rsidR="0A3E932F" w:rsidRDefault="6A0953DF" w:rsidP="6A0953DF">
      <w:pPr>
        <w:ind w:firstLine="720"/>
      </w:pPr>
      <w:r>
        <w:t>During this period Greece wasn't Greece as we know it now, but rather a collection of city-states, or poleis. These city states ended up looking for land outside of Greece and formed colonies across the whole Mediterranean. Often these colonies started out with trade contracts being formed and then later, when the locals were encased within the colony, the Greeks would start building cities. Depending on the distance of the colony and the usefulness of it, the colony would have varying amounts of contact with the original city state.</w:t>
      </w:r>
      <w:r w:rsidR="008E2946">
        <w:t xml:space="preserve"> (Cartwright 2014)</w:t>
      </w:r>
    </w:p>
    <w:p w14:paraId="59A1641D" w14:textId="0B4184E2" w:rsidR="37B24413" w:rsidRDefault="37B24413" w:rsidP="37B24413"/>
    <w:p w14:paraId="53BEF0E1" w14:textId="0375DC5D" w:rsidR="2D989C41" w:rsidRDefault="0A3E932F" w:rsidP="3DB6DBA1">
      <w:pPr>
        <w:rPr>
          <w:rStyle w:val="FootnoteReference"/>
        </w:rPr>
      </w:pPr>
      <w:r w:rsidRPr="37B24413">
        <w:rPr>
          <w:b/>
          <w:bCs/>
        </w:rPr>
        <w:t>Thucydides</w:t>
      </w:r>
    </w:p>
    <w:p w14:paraId="2E6871AC" w14:textId="3E8CDC08" w:rsidR="6C8D6C43" w:rsidRDefault="37B24413" w:rsidP="6C8D6C43">
      <w:pPr>
        <w:ind w:firstLine="720"/>
      </w:pPr>
      <w:r>
        <w:t>460 (?) - 400 (?) BC</w:t>
      </w:r>
    </w:p>
    <w:p w14:paraId="5587169C" w14:textId="3BD79DEF" w:rsidR="37B24413" w:rsidRDefault="37B24413" w:rsidP="37B24413">
      <w:pPr>
        <w:ind w:firstLine="720"/>
      </w:pPr>
      <w:r>
        <w:t xml:space="preserve">Thucydides was an Athenian historian who wrote a history of </w:t>
      </w:r>
      <w:r w:rsidRPr="3DB6DBA1">
        <w:rPr>
          <w:i/>
          <w:iCs/>
        </w:rPr>
        <w:t xml:space="preserve">The Peloponnesian War </w:t>
      </w:r>
      <w:r w:rsidRPr="3DB6DBA1">
        <w:t>(S.HO 2006)</w:t>
      </w:r>
      <w:r w:rsidRPr="37B24413">
        <w:t xml:space="preserve">, so that it could be remembered throughout all time, as he believed "this was the greatest movement yet known in history, not only of the Hellenes, but of a large part of the barbarian world." (Thucydides, </w:t>
      </w:r>
      <w:r w:rsidRPr="3DB6DBA1">
        <w:rPr>
          <w:i/>
          <w:iCs/>
        </w:rPr>
        <w:t>History of the Peloponnesian War,</w:t>
      </w:r>
      <w:r w:rsidRPr="3DB6DBA1">
        <w:t xml:space="preserve"> 1.1).</w:t>
      </w:r>
      <w:r w:rsidRPr="37B24413">
        <w:t xml:space="preserve"> Thucydides fought in the wars as a general. He gathered his information about events of the war from witnesses and fighters from both sides, trying to make his history as unbiased as possible.</w:t>
      </w:r>
      <w:r w:rsidR="008E2946">
        <w:t xml:space="preserve"> </w:t>
      </w:r>
    </w:p>
    <w:p w14:paraId="53574440" w14:textId="764E7D9B" w:rsidR="37B24413" w:rsidRDefault="37B24413" w:rsidP="37B24413"/>
    <w:p w14:paraId="7123B044" w14:textId="5ED44E69" w:rsidR="2D989C41" w:rsidRDefault="6A0953DF" w:rsidP="6A0953DF">
      <w:pPr>
        <w:rPr>
          <w:b/>
          <w:bCs/>
        </w:rPr>
      </w:pPr>
      <w:r w:rsidRPr="6A0953DF">
        <w:rPr>
          <w:b/>
          <w:bCs/>
        </w:rPr>
        <w:t>Classical Period</w:t>
      </w:r>
    </w:p>
    <w:p w14:paraId="7A17F031" w14:textId="5E1811AF" w:rsidR="6C8D6C43" w:rsidRDefault="37B24413" w:rsidP="6C8D6C43">
      <w:pPr>
        <w:ind w:firstLine="720"/>
      </w:pPr>
      <w:r>
        <w:t>5</w:t>
      </w:r>
      <w:r w:rsidRPr="37B24413">
        <w:rPr>
          <w:vertAlign w:val="superscript"/>
        </w:rPr>
        <w:t>th</w:t>
      </w:r>
      <w:r>
        <w:t xml:space="preserve"> - 4</w:t>
      </w:r>
      <w:r w:rsidRPr="37B24413">
        <w:rPr>
          <w:vertAlign w:val="superscript"/>
        </w:rPr>
        <w:t>th</w:t>
      </w:r>
      <w:r>
        <w:t xml:space="preserve"> centuries BC</w:t>
      </w:r>
    </w:p>
    <w:p w14:paraId="548CDEC4" w14:textId="1D3ADF09" w:rsidR="0A3E932F" w:rsidRDefault="6A0953DF" w:rsidP="37B24413">
      <w:pPr>
        <w:ind w:firstLine="720"/>
      </w:pPr>
      <w:r>
        <w:t>The Classical Period of ancient Greece lasted for a period of about 200 years. Throughout this period much happened in what is now Greece. During this time, while situated geographically in what we know as Greece, the cities that make up the country were individual city states that allied and fought regularly. Many large wars took place during this time, such as the Persian Wars, the Peloponnesian Wars, the Corinthian Wars, and so on. Though there were also stretches of peace between the city states. Much also happened in the cultural and antiquity side of life as well. Strides were made in architecture and artwork of this time for example.</w:t>
      </w:r>
    </w:p>
    <w:p w14:paraId="3FDD3687" w14:textId="05939E24" w:rsidR="0A3E932F" w:rsidRDefault="0A3E932F" w:rsidP="37B24413"/>
    <w:p w14:paraId="266260EF" w14:textId="7F681B3B" w:rsidR="2D989C41" w:rsidRDefault="37B24413" w:rsidP="37B24413">
      <w:pPr>
        <w:rPr>
          <w:b/>
          <w:bCs/>
        </w:rPr>
      </w:pPr>
      <w:r w:rsidRPr="37B24413">
        <w:rPr>
          <w:b/>
          <w:bCs/>
        </w:rPr>
        <w:t>Cleisthenes' Reforms</w:t>
      </w:r>
    </w:p>
    <w:p w14:paraId="595ACB46" w14:textId="14B5A727" w:rsidR="6C8D6C43" w:rsidRDefault="37B24413" w:rsidP="6C8D6C43">
      <w:pPr>
        <w:ind w:firstLine="720"/>
      </w:pPr>
      <w:r>
        <w:t>508/7 BC</w:t>
      </w:r>
    </w:p>
    <w:p w14:paraId="68513BBD" w14:textId="64B55724" w:rsidR="0A3E932F" w:rsidRDefault="37B24413" w:rsidP="37B24413">
      <w:pPr>
        <w:ind w:firstLine="720"/>
      </w:pPr>
      <w:r>
        <w:t>Cleisthenes reformed Athens in 508 – 507 BC, with one of the most important elements being the reorganization of the citizen body. One of the main reasons for this was to give himself more political freedom, and give the "traditional groups" less influence. Another reform that is thought to have been brought in by Cleisthenes was ostracism. Which is the banishment of a citizen from the city, by vote of the people (Cartwright 2016). After these reforms, in which he began to install the democratic system, the Athenians later thought of Cleisthenes as the principal founder of their democracy.</w:t>
      </w:r>
    </w:p>
    <w:p w14:paraId="12A7F9E1" w14:textId="76CC8337" w:rsidR="0A3E932F" w:rsidRDefault="0A3E932F" w:rsidP="37B24413"/>
    <w:p w14:paraId="0FEAA4D6" w14:textId="17AB3A1F" w:rsidR="0A3E932F" w:rsidRPr="00534259" w:rsidRDefault="37B24413" w:rsidP="37B24413">
      <w:pPr>
        <w:rPr>
          <w:b/>
        </w:rPr>
      </w:pPr>
      <w:r w:rsidRPr="00534259">
        <w:rPr>
          <w:b/>
        </w:rPr>
        <w:t>First Ostracism</w:t>
      </w:r>
    </w:p>
    <w:p w14:paraId="2E770803" w14:textId="0D24383C" w:rsidR="0A3E932F" w:rsidRDefault="37B24413" w:rsidP="37B24413">
      <w:pPr>
        <w:ind w:firstLine="720"/>
      </w:pPr>
      <w:r>
        <w:t>487 BC</w:t>
      </w:r>
    </w:p>
    <w:p w14:paraId="7304EB4A" w14:textId="71312DB3" w:rsidR="0A3E932F" w:rsidRDefault="00534259" w:rsidP="3DB6DBA1">
      <w:pPr>
        <w:ind w:firstLine="720"/>
        <w:rPr>
          <w:rStyle w:val="FootnoteReference"/>
        </w:rPr>
      </w:pPr>
      <w:r>
        <w:t>Ostracism was a political process introduced to Athens in the 5</w:t>
      </w:r>
      <w:r w:rsidRPr="00534259">
        <w:rPr>
          <w:vertAlign w:val="superscript"/>
        </w:rPr>
        <w:t>th</w:t>
      </w:r>
      <w:r>
        <w:t xml:space="preserve"> century BC by Cleisthenes when he reformed the political system. While the process of ostracism was intro</w:t>
      </w:r>
      <w:r w:rsidR="001D6835">
        <w:t>d</w:t>
      </w:r>
      <w:r>
        <w:t>uced</w:t>
      </w:r>
      <w:r w:rsidR="001D6835">
        <w:t xml:space="preserve"> in 508/7 BC</w:t>
      </w:r>
      <w:r w:rsidR="37B24413">
        <w:t xml:space="preserve"> the first ostracism didn't actually occur until 487 BC. The first ostracism occurred when Hipparchus, son of Charmus and related to the tyrant Hippias became the first to be exiled in this method on record (Cartwright 2016).</w:t>
      </w:r>
    </w:p>
    <w:p w14:paraId="10737495" w14:textId="77777777" w:rsidR="00E45B59" w:rsidRDefault="00E45B59" w:rsidP="00E45B59">
      <w:pPr>
        <w:ind w:firstLine="720"/>
      </w:pPr>
    </w:p>
    <w:p w14:paraId="1A812739" w14:textId="0A847935" w:rsidR="2D989C41" w:rsidRDefault="6A0953DF" w:rsidP="6A0953DF">
      <w:pPr>
        <w:rPr>
          <w:b/>
          <w:bCs/>
        </w:rPr>
      </w:pPr>
      <w:r w:rsidRPr="6A0953DF">
        <w:rPr>
          <w:b/>
          <w:bCs/>
        </w:rPr>
        <w:t>Last Ostracism</w:t>
      </w:r>
    </w:p>
    <w:p w14:paraId="1682E9CB" w14:textId="5513AE2F" w:rsidR="37B24413" w:rsidRDefault="37B24413" w:rsidP="37B24413">
      <w:pPr>
        <w:ind w:firstLine="720"/>
      </w:pPr>
      <w:r>
        <w:t>417 BC</w:t>
      </w:r>
    </w:p>
    <w:p w14:paraId="6CA446F6" w14:textId="0C7E17E7" w:rsidR="37B24413" w:rsidRDefault="6A0953DF" w:rsidP="3DB6DBA1">
      <w:pPr>
        <w:ind w:firstLine="720"/>
        <w:rPr>
          <w:rStyle w:val="FootnoteReference"/>
        </w:rPr>
      </w:pPr>
      <w:r>
        <w:t xml:space="preserve">The last ostracism was recorded in 417 BC and was of the demagogue Hyperbolos. He was planning on using ostracism on one of his two greatest rivals, </w:t>
      </w:r>
      <w:r w:rsidRPr="6A0953DF">
        <w:rPr>
          <w:noProof/>
        </w:rPr>
        <w:t>however,</w:t>
      </w:r>
      <w:r>
        <w:t xml:space="preserve"> Alcibiades and Nicias joined forces and got Hyperbolos to be voted out of the city instead of one of them. While the process of ostracism was legally possible until the 4</w:t>
      </w:r>
      <w:r w:rsidRPr="6A0953DF">
        <w:rPr>
          <w:vertAlign w:val="superscript"/>
        </w:rPr>
        <w:t>th</w:t>
      </w:r>
      <w:r>
        <w:t xml:space="preserve"> century BC, there were no more ostracisms after this (Cartwright 2016).</w:t>
      </w:r>
    </w:p>
    <w:p w14:paraId="085E0AE2" w14:textId="60A683A2" w:rsidR="6C8D6C43" w:rsidRDefault="6C8D6C43" w:rsidP="6C8D6C43">
      <w:pPr>
        <w:ind w:firstLine="720"/>
      </w:pPr>
    </w:p>
    <w:p w14:paraId="5CCF295C" w14:textId="36017270" w:rsidR="2D989C41" w:rsidRDefault="2D989C41" w:rsidP="2D989C41"/>
    <w:p w14:paraId="32899FC1" w14:textId="0FEE7393" w:rsidR="2D989C41" w:rsidRDefault="0A3E932F" w:rsidP="6A0953DF">
      <w:pPr>
        <w:rPr>
          <w:rStyle w:val="FootnoteReference"/>
          <w:b/>
          <w:bCs/>
        </w:rPr>
      </w:pPr>
      <w:r w:rsidRPr="6A0953DF">
        <w:rPr>
          <w:b/>
          <w:bCs/>
        </w:rPr>
        <w:t>Gelon</w:t>
      </w:r>
    </w:p>
    <w:p w14:paraId="689A146D" w14:textId="6DBFA30E" w:rsidR="6C8D6C43" w:rsidRDefault="37B24413" w:rsidP="6C8D6C43">
      <w:pPr>
        <w:ind w:firstLine="720"/>
      </w:pPr>
      <w:r>
        <w:t>540 – 478 BC</w:t>
      </w:r>
    </w:p>
    <w:p w14:paraId="608D8959" w14:textId="367CBB5F" w:rsidR="37B24413" w:rsidRDefault="6A0953DF" w:rsidP="3DB6DBA1">
      <w:pPr>
        <w:ind w:firstLine="720"/>
        <w:rPr>
          <w:rStyle w:val="FootnoteReference"/>
        </w:rPr>
      </w:pPr>
      <w:r>
        <w:t>Gelon was thought to be the greatest Sicilian tyrant prior to Dionysius I. He reigned for thirteen years, from 491 – 478 BC. He came into power by usurping the tyranny over Gela after the death of Hippocrates of Gela. Gelon didn’t rely on the support of the common people like most tyrants of this time did, but rather he relied on the land-owners. He died in 478 of a disease (Meister 2006).</w:t>
      </w:r>
    </w:p>
    <w:p w14:paraId="233CEFA5" w14:textId="4530C5E6" w:rsidR="6A0953DF" w:rsidRDefault="6A0953DF"/>
    <w:p w14:paraId="50E2C592" w14:textId="70CAA3E9" w:rsidR="2D989C41" w:rsidRDefault="6A0953DF" w:rsidP="6A0953DF">
      <w:pPr>
        <w:rPr>
          <w:b/>
          <w:bCs/>
        </w:rPr>
      </w:pPr>
      <w:r w:rsidRPr="6A0953DF">
        <w:rPr>
          <w:b/>
          <w:bCs/>
        </w:rPr>
        <w:t>Dionysius I</w:t>
      </w:r>
    </w:p>
    <w:p w14:paraId="5EE76775" w14:textId="30348ADC" w:rsidR="6C8D6C43" w:rsidRDefault="6A0953DF" w:rsidP="6C8D6C43">
      <w:pPr>
        <w:ind w:firstLine="720"/>
      </w:pPr>
      <w:r>
        <w:t>430 – 367 BC</w:t>
      </w:r>
    </w:p>
    <w:p w14:paraId="7228E726" w14:textId="3E7B7F30" w:rsidR="6A0953DF" w:rsidRDefault="6A0953DF" w:rsidP="3DB6DBA1">
      <w:pPr>
        <w:ind w:firstLine="720"/>
        <w:rPr>
          <w:rStyle w:val="FootnoteReference"/>
        </w:rPr>
      </w:pPr>
      <w:r>
        <w:t>Dionysius was a Greek tyrant of Syracuse, and according to Diodorus "it seems that this man, single-handed, established the strongest and longest tyranny of any recorded by history" (Diodorus. 13.96). He ruled for 38 years as tyrant. While in power, Dionysius had an army of, allegedly, over 80,000 men and 300 warships, which he used regularly both in aggressive and defensive incidents. Although he was a great politician and commander, Dionysius owes a lot of his successes to his cruelty to those who defied him and opposed him (Meister 2006). It is not certain how he died, though there are some sources to say that he drank himself to death after winning a prize (Meister 2006).</w:t>
      </w:r>
    </w:p>
    <w:p w14:paraId="127EB546" w14:textId="3B958DC1" w:rsidR="0A3E932F" w:rsidRDefault="0A3E932F" w:rsidP="6A0953DF"/>
    <w:p w14:paraId="387C4D4C" w14:textId="13C3104B" w:rsidR="2D989C41" w:rsidRDefault="152737A4" w:rsidP="152737A4">
      <w:pPr>
        <w:rPr>
          <w:b/>
          <w:bCs/>
        </w:rPr>
      </w:pPr>
      <w:r w:rsidRPr="152737A4">
        <w:rPr>
          <w:b/>
          <w:bCs/>
        </w:rPr>
        <w:t>Battles of Mantineia</w:t>
      </w:r>
    </w:p>
    <w:p w14:paraId="35D22BA9" w14:textId="26FED47C" w:rsidR="37B24413" w:rsidRDefault="6A0953DF" w:rsidP="37B24413">
      <w:pPr>
        <w:ind w:firstLine="720"/>
      </w:pPr>
      <w:r>
        <w:lastRenderedPageBreak/>
        <w:t>418 BC</w:t>
      </w:r>
    </w:p>
    <w:p w14:paraId="2933D780" w14:textId="000701A3" w:rsidR="6A0953DF" w:rsidRDefault="152737A4" w:rsidP="3DB6DBA1">
      <w:pPr>
        <w:ind w:firstLine="720"/>
        <w:rPr>
          <w:rStyle w:val="FootnoteReference"/>
        </w:rPr>
      </w:pPr>
      <w:r>
        <w:t>The first battle of Mantineia was fought in 418 BC between the Spartans and Athens. Athens chose to fight with Argos, Mantinea, and Elis, honouring their treaty, rather than with Sparta and honouring their alliance. The Spartans defeated the Athenians, leaving them and their democratic system discredited (Livius Project 2006).</w:t>
      </w:r>
    </w:p>
    <w:p w14:paraId="3D3E20F9" w14:textId="63B7E8D0" w:rsidR="37B24413" w:rsidRDefault="152737A4" w:rsidP="37B24413">
      <w:pPr>
        <w:ind w:firstLine="720"/>
      </w:pPr>
      <w:r>
        <w:t>362 BC</w:t>
      </w:r>
    </w:p>
    <w:p w14:paraId="635D80D3" w14:textId="1EE4A368" w:rsidR="152737A4" w:rsidRDefault="152737A4" w:rsidP="152737A4">
      <w:pPr>
        <w:ind w:firstLine="720"/>
      </w:pPr>
      <w:r>
        <w:t xml:space="preserve">The second battle of Mantineia was fought in 362 BC between the Boeotians, the Thebans and Arcadians against a combination of Spartans, Mantineians, Elians and Athenians (Roberts 2007). </w:t>
      </w:r>
    </w:p>
    <w:p w14:paraId="041869A5" w14:textId="1CB4578D" w:rsidR="152737A4" w:rsidRDefault="152737A4" w:rsidP="152737A4">
      <w:pPr>
        <w:ind w:firstLine="720"/>
      </w:pPr>
      <w:r>
        <w:t>207 BC</w:t>
      </w:r>
    </w:p>
    <w:p w14:paraId="412371B3" w14:textId="79B54C8A" w:rsidR="6C8D6C43" w:rsidRDefault="152737A4" w:rsidP="3DB6DBA1">
      <w:pPr>
        <w:ind w:firstLine="720"/>
        <w:rPr>
          <w:rStyle w:val="FootnoteReference"/>
        </w:rPr>
      </w:pPr>
      <w:r>
        <w:t>The third battle of Mantineia was fought in 207 BC between the Sparta and the Achean Confederacy (Roberts 2007).</w:t>
      </w:r>
    </w:p>
    <w:p w14:paraId="6A974771" w14:textId="04DF6941" w:rsidR="152737A4" w:rsidRDefault="152737A4" w:rsidP="152737A4">
      <w:pPr>
        <w:ind w:firstLine="720"/>
      </w:pPr>
    </w:p>
    <w:p w14:paraId="6A37023C" w14:textId="04F32998" w:rsidR="2D989C41" w:rsidRDefault="6A0953DF" w:rsidP="6A0953DF">
      <w:pPr>
        <w:rPr>
          <w:b/>
          <w:bCs/>
        </w:rPr>
      </w:pPr>
      <w:r w:rsidRPr="6A0953DF">
        <w:rPr>
          <w:b/>
          <w:bCs/>
        </w:rPr>
        <w:t>30 Tyrants</w:t>
      </w:r>
    </w:p>
    <w:p w14:paraId="10DCCCB2" w14:textId="3805DF2B" w:rsidR="6C8D6C43" w:rsidRDefault="6A0953DF" w:rsidP="6C8D6C43">
      <w:pPr>
        <w:ind w:firstLine="720"/>
      </w:pPr>
      <w:r>
        <w:t>404 BC – 403 BC</w:t>
      </w:r>
    </w:p>
    <w:p w14:paraId="14E70D32" w14:textId="7157FBAF" w:rsidR="0A3E932F" w:rsidRDefault="6A0953DF" w:rsidP="6A0953DF">
      <w:pPr>
        <w:ind w:firstLine="720"/>
      </w:pPr>
      <w:r>
        <w:t>After the Athenians lost the Peloponnesian War the Spartans imposed a closed oligarchy on them, consisting of 30 men (the 30 tyrants). Under this regime, there was 1 member in government foe every 13,000 people there were in Athens. This was very constricting for the Athenians, especially after the reforms that were placed in by Cleisthenes in 508 BC. While in power for these eight months the 30 tyrants sought to do three things. Firstly to "establish an interim functioning government," secondly to "eliminate opponents" and thirdly to "reform the laws that they thought 'problematic'." (Planeaux 2015). Eventually the Athenians rose up against these 30 and pushed out the Spartan regime.</w:t>
      </w:r>
    </w:p>
    <w:p w14:paraId="6F05B19C" w14:textId="0863E2CF" w:rsidR="6A0953DF" w:rsidRDefault="6A0953DF" w:rsidP="6A0953DF"/>
    <w:p w14:paraId="6AA3824D" w14:textId="6A526C0C" w:rsidR="2D989C41" w:rsidRDefault="152737A4" w:rsidP="152737A4">
      <w:pPr>
        <w:rPr>
          <w:b/>
          <w:bCs/>
        </w:rPr>
      </w:pPr>
      <w:r w:rsidRPr="152737A4">
        <w:rPr>
          <w:b/>
          <w:bCs/>
        </w:rPr>
        <w:t>Aristotle</w:t>
      </w:r>
    </w:p>
    <w:p w14:paraId="2B1D5DBD" w14:textId="474E18BC" w:rsidR="6A0953DF" w:rsidRDefault="152737A4" w:rsidP="6A0953DF">
      <w:pPr>
        <w:ind w:firstLine="720"/>
      </w:pPr>
      <w:r>
        <w:t>Known dates: 404 – 403 BC</w:t>
      </w:r>
    </w:p>
    <w:p w14:paraId="122054F4" w14:textId="633C129E" w:rsidR="152737A4" w:rsidRDefault="152737A4" w:rsidP="3DB6DBA1">
      <w:pPr>
        <w:ind w:firstLine="720"/>
        <w:rPr>
          <w:rStyle w:val="FootnoteReference"/>
        </w:rPr>
      </w:pPr>
      <w:r>
        <w:t>Aristotle was one of the Athenian oligarchs who was made to be one of the 30 tyrant sin Athens after the Spartan defeat of Athens in 404 BC (Meier 2006).</w:t>
      </w:r>
    </w:p>
    <w:p w14:paraId="6A94E8BA" w14:textId="4A69C4D0" w:rsidR="6C8D6C43" w:rsidRDefault="6C8D6C43" w:rsidP="6C8D6C43">
      <w:pPr>
        <w:ind w:firstLine="720"/>
      </w:pPr>
    </w:p>
    <w:p w14:paraId="1BC8DCA6" w14:textId="49B6A523" w:rsidR="2D989C41" w:rsidRDefault="0A3E932F" w:rsidP="2D989C41">
      <w:r w:rsidRPr="0A3E932F">
        <w:rPr>
          <w:b/>
          <w:bCs/>
        </w:rPr>
        <w:t>Herodotus</w:t>
      </w:r>
    </w:p>
    <w:p w14:paraId="240564E0" w14:textId="13BF859D" w:rsidR="2D989C41" w:rsidRDefault="37B24413" w:rsidP="0A3E932F">
      <w:pPr>
        <w:ind w:firstLine="720"/>
      </w:pPr>
      <w:r>
        <w:t>485 – 424 BC</w:t>
      </w:r>
    </w:p>
    <w:p w14:paraId="7C7A6CF7" w14:textId="171683C6" w:rsidR="37B24413" w:rsidRDefault="37B24413" w:rsidP="37B24413">
      <w:pPr>
        <w:ind w:firstLine="720"/>
      </w:pPr>
      <w:r>
        <w:t xml:space="preserve">Born in Halicarnassos, he is the first 'historian', writing an account of the Persian Wars which is now known as </w:t>
      </w:r>
      <w:r w:rsidRPr="3DB6DBA1">
        <w:rPr>
          <w:i/>
          <w:iCs/>
        </w:rPr>
        <w:t>The Histories</w:t>
      </w:r>
      <w:r w:rsidRPr="37B24413">
        <w:t xml:space="preserve">. Although being titled the 'father of history' Herodotus is also classed as being the 'father of lies' by people who do not believe his account of the Persian Wars (Mark 2009). He claims that he wrote this history of the war "so that things done by man not be forgotten in time." (Herodotus, </w:t>
      </w:r>
      <w:r w:rsidRPr="3DB6DBA1">
        <w:rPr>
          <w:i/>
          <w:iCs/>
        </w:rPr>
        <w:t>The Histories</w:t>
      </w:r>
      <w:r w:rsidRPr="3DB6DBA1">
        <w:t>, 1.1)</w:t>
      </w:r>
      <w:r w:rsidRPr="37B24413">
        <w:t xml:space="preserve"> While known for writing about the Persian Wars, Herodotus was not actually present for them and his account is actually from a large collection of eye witnesses and partakers of the war.</w:t>
      </w:r>
    </w:p>
    <w:p w14:paraId="653EC144" w14:textId="53F3F8FB" w:rsidR="2D989C41" w:rsidRDefault="2D989C41" w:rsidP="37B24413"/>
    <w:p w14:paraId="2C226EC5" w14:textId="2B03C455" w:rsidR="2D989C41" w:rsidRDefault="6A0953DF" w:rsidP="6A0953DF">
      <w:pPr>
        <w:rPr>
          <w:b/>
          <w:bCs/>
        </w:rPr>
      </w:pPr>
      <w:r w:rsidRPr="6A0953DF">
        <w:rPr>
          <w:b/>
          <w:bCs/>
        </w:rPr>
        <w:lastRenderedPageBreak/>
        <w:t>Battle of Marathon</w:t>
      </w:r>
    </w:p>
    <w:p w14:paraId="43591737" w14:textId="25D3436A" w:rsidR="6C8D6C43" w:rsidRDefault="6A0953DF" w:rsidP="6C8D6C43">
      <w:pPr>
        <w:ind w:firstLine="720"/>
      </w:pPr>
      <w:r>
        <w:t>490 BC</w:t>
      </w:r>
    </w:p>
    <w:p w14:paraId="57FBA8EC" w14:textId="701A5442" w:rsidR="37B24413" w:rsidRDefault="3DB6DBA1" w:rsidP="6A0953DF">
      <w:pPr>
        <w:ind w:firstLine="720"/>
      </w:pPr>
      <w:r>
        <w:t xml:space="preserve">Marathon is a city in Greece, and the site of a battle between Greek and Persian forces. The Battle of Marathon took place in 490 BC when the Persian army crossed the Hellespont and the Athenian and Plateian force met them at Marathon (Herodotus, </w:t>
      </w:r>
      <w:r w:rsidRPr="3DB6DBA1">
        <w:rPr>
          <w:i/>
          <w:iCs/>
        </w:rPr>
        <w:t>The Histories</w:t>
      </w:r>
      <w:r w:rsidRPr="3DB6DBA1">
        <w:t>,</w:t>
      </w:r>
      <w:r>
        <w:t xml:space="preserve"> 6.111). The Athenians were horribly outnumbered by the Persian forces. However, with great tactics of the Athenian side the Athenians and Plateians were victorious over the Persian forces. There is also a legend originating from this battle of how marathon running races began. The legend is that a Greek herald that was present at the battle was sent to Athens to announce their victory over the Persians.</w:t>
      </w:r>
    </w:p>
    <w:p w14:paraId="71A2EB68" w14:textId="1980AC27" w:rsidR="6A0953DF" w:rsidRDefault="6A0953DF" w:rsidP="6A0953DF"/>
    <w:p w14:paraId="53153E80" w14:textId="3141746A" w:rsidR="2D989C41" w:rsidRDefault="6A0953DF" w:rsidP="6A0953DF">
      <w:pPr>
        <w:rPr>
          <w:b/>
          <w:bCs/>
        </w:rPr>
      </w:pPr>
      <w:r w:rsidRPr="6A0953DF">
        <w:rPr>
          <w:b/>
          <w:bCs/>
        </w:rPr>
        <w:t>Battle of Thermopylae</w:t>
      </w:r>
    </w:p>
    <w:p w14:paraId="6BFD377C" w14:textId="424990BF" w:rsidR="6C8D6C43" w:rsidRDefault="6A0953DF" w:rsidP="6C8D6C43">
      <w:pPr>
        <w:ind w:firstLine="720"/>
      </w:pPr>
      <w:r>
        <w:t>480 BC</w:t>
      </w:r>
    </w:p>
    <w:p w14:paraId="4828B316" w14:textId="6C8782B7" w:rsidR="6A0953DF" w:rsidRDefault="6A0953DF" w:rsidP="3DB6DBA1">
      <w:pPr>
        <w:ind w:firstLine="720"/>
        <w:rPr>
          <w:rStyle w:val="FootnoteReference"/>
        </w:rPr>
      </w:pPr>
      <w:r>
        <w:t>In 480 BC another battle between the Persians and the Greeks took place, this time at Thermopylae, which was the pass that the Persians needed to get through to the mainland of Greece</w:t>
      </w:r>
      <w:r w:rsidRPr="152737A4">
        <w:t>.</w:t>
      </w:r>
      <w:r>
        <w:t xml:space="preserve"> The Greeks, although again vastly outnumbered by the Persians managed to hold the pass for three days before the Persians took power of it. The Greek force that was sent to defend this passage was made up of a mix of men from different city-states and held between 6,000 and 7,000 men. The battle lasted around 3 days and when the Persians killed every Greek man who was there, and the head of the Spartan king Leonidas was put on a stake and displayed under the order of Xerxes (Cartwright 2013).</w:t>
      </w:r>
    </w:p>
    <w:p w14:paraId="5782BB39" w14:textId="3A2ACB1C" w:rsidR="6A0953DF" w:rsidRDefault="6A0953DF" w:rsidP="6A0953DF">
      <w:pPr>
        <w:ind w:firstLine="720"/>
      </w:pPr>
    </w:p>
    <w:p w14:paraId="149AB543" w14:textId="2C83E444" w:rsidR="6A0953DF" w:rsidRDefault="6A0953DF" w:rsidP="6A0953DF"/>
    <w:p w14:paraId="694C21B2" w14:textId="495DB902" w:rsidR="2D989C41" w:rsidRDefault="152737A4" w:rsidP="152737A4">
      <w:pPr>
        <w:rPr>
          <w:b/>
          <w:bCs/>
        </w:rPr>
      </w:pPr>
      <w:r w:rsidRPr="152737A4">
        <w:rPr>
          <w:b/>
          <w:bCs/>
        </w:rPr>
        <w:t>Battle of Himera</w:t>
      </w:r>
    </w:p>
    <w:p w14:paraId="20106572" w14:textId="4E4837B0" w:rsidR="152737A4" w:rsidRDefault="152737A4" w:rsidP="152737A4">
      <w:pPr>
        <w:ind w:firstLine="720"/>
      </w:pPr>
      <w:r>
        <w:t>480 BC</w:t>
      </w:r>
    </w:p>
    <w:p w14:paraId="2FAB4E79" w14:textId="5AD8F270" w:rsidR="6A0953DF" w:rsidRDefault="152737A4" w:rsidP="6A0953DF">
      <w:pPr>
        <w:ind w:firstLine="720"/>
      </w:pPr>
      <w:r>
        <w:t>The Battle of Himera was fought in 480 BC between the Carthaginians and Syracuse. The combined Greek forces supporting Syracuse defeated Carthage, and led to the downfall of their power in Sicily, which lasted for many years (Baker 1999: 15-17). This battle was one of the most important battles of the Sicilian Wars.</w:t>
      </w:r>
    </w:p>
    <w:p w14:paraId="70B22D4F" w14:textId="2FF8FB8A" w:rsidR="3DB6DBA1" w:rsidRDefault="3DB6DBA1" w:rsidP="3DB6DBA1">
      <w:pPr>
        <w:rPr>
          <w:b/>
          <w:bCs/>
        </w:rPr>
      </w:pPr>
    </w:p>
    <w:p w14:paraId="32971863" w14:textId="04EEDC6D" w:rsidR="2D989C41" w:rsidRDefault="6A0953DF" w:rsidP="6A0953DF">
      <w:pPr>
        <w:rPr>
          <w:b/>
          <w:bCs/>
        </w:rPr>
      </w:pPr>
      <w:r w:rsidRPr="6A0953DF">
        <w:rPr>
          <w:b/>
          <w:bCs/>
        </w:rPr>
        <w:t>Battle of Salamis</w:t>
      </w:r>
    </w:p>
    <w:p w14:paraId="0EC3364F" w14:textId="7DAE489F" w:rsidR="6C8D6C43" w:rsidRDefault="6A0953DF" w:rsidP="6C8D6C43">
      <w:pPr>
        <w:ind w:firstLine="720"/>
      </w:pPr>
      <w:r>
        <w:t>480 BC</w:t>
      </w:r>
    </w:p>
    <w:p w14:paraId="64096CD7" w14:textId="7E9458F4" w:rsidR="6A0953DF" w:rsidRDefault="6A0953DF" w:rsidP="3DB6DBA1">
      <w:pPr>
        <w:ind w:firstLine="720"/>
        <w:rPr>
          <w:rStyle w:val="FootnoteReference"/>
        </w:rPr>
      </w:pPr>
      <w:r>
        <w:t>The Battle of Salamis was a naval battle that took place in 480 BC between the Greeks and the Persians in the Saronic Gulf. The allied Greek forces defeated the Persians, and showed that they were not going to let the Persians conquer them without difficulty. The Greek fleet was commanded by Eurybiades, a Spartan, even though the Athenians held the greater naval power. There were two other senior commanders in this battle on the Greek side, Themistocles the</w:t>
      </w:r>
      <w:r w:rsidRPr="152737A4">
        <w:t xml:space="preserve"> </w:t>
      </w:r>
      <w:r>
        <w:t>Athenian and Adeimantus the Corinthian (Cartwright 2013).</w:t>
      </w:r>
    </w:p>
    <w:p w14:paraId="5AE28D80" w14:textId="3A30DCF6" w:rsidR="6A0953DF" w:rsidRDefault="6A0953DF" w:rsidP="6A0953DF"/>
    <w:p w14:paraId="418FF75D" w14:textId="182DD6B8" w:rsidR="2D989C41" w:rsidRDefault="6A0953DF" w:rsidP="6A0953DF">
      <w:pPr>
        <w:rPr>
          <w:b/>
          <w:bCs/>
        </w:rPr>
      </w:pPr>
      <w:r w:rsidRPr="6A0953DF">
        <w:rPr>
          <w:b/>
          <w:bCs/>
        </w:rPr>
        <w:lastRenderedPageBreak/>
        <w:t>Battle of Plataea</w:t>
      </w:r>
    </w:p>
    <w:p w14:paraId="4A5CF515" w14:textId="46CC29D4" w:rsidR="6C8D6C43" w:rsidRDefault="6A0953DF" w:rsidP="6C8D6C43">
      <w:pPr>
        <w:ind w:firstLine="720"/>
      </w:pPr>
      <w:r>
        <w:t>479 BC</w:t>
      </w:r>
    </w:p>
    <w:p w14:paraId="0E820863" w14:textId="3020AA1B" w:rsidR="6A0953DF" w:rsidRDefault="6A0953DF" w:rsidP="3DB6DBA1">
      <w:pPr>
        <w:ind w:firstLine="720"/>
        <w:rPr>
          <w:rStyle w:val="FootnoteReference"/>
        </w:rPr>
      </w:pPr>
      <w:r>
        <w:t>Plataea was a small town in Boeotia, and another battle was fought here between the Greeks and the persistent Persian invasion. Again, the allied Greeks were victorious over the Persians. After the naval defeat at Salamis, Xerxes decided to fight the Greeks on land once again. According to Herodotus there were 350,000 Persian soldiers to fight against the combined Greek allied army of 108,200 men. In this battle the Greeks were led by Pausanias, who was the nephew of the Spartan king Leonidas (Cartwright 2013).</w:t>
      </w:r>
    </w:p>
    <w:p w14:paraId="515E27EF" w14:textId="66B8A814" w:rsidR="6A0953DF" w:rsidRDefault="6A0953DF" w:rsidP="6A0953DF"/>
    <w:p w14:paraId="5B89382C" w14:textId="679998B8" w:rsidR="2D989C41" w:rsidRDefault="152737A4" w:rsidP="152737A4">
      <w:pPr>
        <w:rPr>
          <w:b/>
          <w:bCs/>
        </w:rPr>
      </w:pPr>
      <w:r w:rsidRPr="152737A4">
        <w:rPr>
          <w:b/>
          <w:bCs/>
        </w:rPr>
        <w:t>Battle of Mykale</w:t>
      </w:r>
    </w:p>
    <w:p w14:paraId="742668D2" w14:textId="76B92AA2" w:rsidR="6C8D6C43" w:rsidRDefault="6A0953DF" w:rsidP="6C8D6C43">
      <w:pPr>
        <w:ind w:firstLine="720"/>
      </w:pPr>
      <w:r>
        <w:t>479 BC</w:t>
      </w:r>
    </w:p>
    <w:p w14:paraId="22A3BE3B" w14:textId="0A6843F2" w:rsidR="6A0953DF" w:rsidRDefault="152737A4" w:rsidP="3DB6DBA1">
      <w:pPr>
        <w:ind w:firstLine="720"/>
        <w:rPr>
          <w:rStyle w:val="FootnoteReference"/>
        </w:rPr>
      </w:pPr>
      <w:r>
        <w:t>The Battle of Mykale was fought in 479 BC and was a land battle that took place in the Greco-Persian Wars. This battle resulted in the destruction of the Persian fleet in Asia Minor. While there are no definite numbers for the casualty of this battle, Herodotus says that the Greeks killed most of the enemy, and that the casualties on the Greek side were also high in number (Rickard 2015).</w:t>
      </w:r>
    </w:p>
    <w:p w14:paraId="075F7BAA" w14:textId="08A4709F" w:rsidR="6A0953DF" w:rsidRDefault="6A0953DF" w:rsidP="6A0953DF"/>
    <w:p w14:paraId="70DEBE3C" w14:textId="66EC94E2" w:rsidR="2D989C41" w:rsidRDefault="6A0953DF" w:rsidP="6A0953DF">
      <w:pPr>
        <w:rPr>
          <w:b/>
          <w:bCs/>
        </w:rPr>
      </w:pPr>
      <w:r w:rsidRPr="6A0953DF">
        <w:rPr>
          <w:b/>
          <w:bCs/>
        </w:rPr>
        <w:t>Darius I</w:t>
      </w:r>
    </w:p>
    <w:p w14:paraId="552F68DC" w14:textId="16DB8FA2" w:rsidR="6C8D6C43" w:rsidRDefault="6A0953DF" w:rsidP="6C8D6C43">
      <w:pPr>
        <w:ind w:firstLine="720"/>
      </w:pPr>
      <w:r>
        <w:t>550 – 486 BC</w:t>
      </w:r>
    </w:p>
    <w:p w14:paraId="795150E3" w14:textId="78CB967C" w:rsidR="6A0953DF" w:rsidRDefault="6A0953DF" w:rsidP="3DB6DBA1">
      <w:pPr>
        <w:ind w:firstLine="720"/>
        <w:rPr>
          <w:rStyle w:val="FootnoteReference"/>
        </w:rPr>
      </w:pPr>
      <w:r>
        <w:t>Darius I was a Persian King of the Achaemenid Empire. He reigned over the empire from 522 – 486 BC, in which he led military campaigns in surrounding territories, expanding the empire further. Darius became king through a contest with four other men for the throne, in which he made his horse neigh first, and therefore winning. Though it is recorded by Herodotus that Darius won this contest by cheating. Darius was the king that began the Graeco-Persian Wars in 499 BC and ended up dying in 486 BC after falling ill and a revolt breaking out in Egypt before the war ended in 449 BC (Cristian 2017)</w:t>
      </w:r>
      <w:r w:rsidRPr="152737A4">
        <w:t>.</w:t>
      </w:r>
    </w:p>
    <w:p w14:paraId="183A8838" w14:textId="3752D7AA" w:rsidR="6A0953DF" w:rsidRDefault="6A0953DF" w:rsidP="6A0953DF"/>
    <w:p w14:paraId="7471421E" w14:textId="258EAFD3" w:rsidR="2D989C41" w:rsidRDefault="6A0953DF" w:rsidP="6A0953DF">
      <w:pPr>
        <w:rPr>
          <w:b/>
          <w:bCs/>
        </w:rPr>
      </w:pPr>
      <w:r w:rsidRPr="6A0953DF">
        <w:rPr>
          <w:b/>
          <w:bCs/>
        </w:rPr>
        <w:t>Xerxes</w:t>
      </w:r>
    </w:p>
    <w:p w14:paraId="708BC550" w14:textId="3B84F804" w:rsidR="6C8D6C43" w:rsidRDefault="6A0953DF" w:rsidP="6C8D6C43">
      <w:pPr>
        <w:ind w:firstLine="720"/>
      </w:pPr>
      <w:r>
        <w:t>ruled: 486 – 465 BC</w:t>
      </w:r>
    </w:p>
    <w:p w14:paraId="6E42A6CA" w14:textId="6C654B4B" w:rsidR="6A0953DF" w:rsidRDefault="6A0953DF" w:rsidP="6A0953DF">
      <w:pPr>
        <w:ind w:firstLine="720"/>
      </w:pPr>
      <w:r>
        <w:t>Xerxes inherited the Persian throne after his father Darius I died in 486 BC. After the Persian defeat at Marathon in 490 BC and Darius' death in 486 BC, it fell to Xerxes to carry on the invasion on Greece and carry out his father's wishes. When not on the battlefield of Greece, Xerxes was set on building great monuments and buildings, that were to be seen as greater than his fathers. However, this mixed with the expedition to Greece and the war being fought out great strain on the Persian Empire. Xerxes died by assassination, in 465 BC, by his minister Artabanus, who also killed his son Darius (Mark 2011).</w:t>
      </w:r>
      <w:r w:rsidRPr="152737A4">
        <w:t xml:space="preserve"> </w:t>
      </w:r>
    </w:p>
    <w:p w14:paraId="6454E7BE" w14:textId="4B1557F8" w:rsidR="6A0953DF" w:rsidRDefault="6A0953DF" w:rsidP="6A0953DF">
      <w:pPr>
        <w:ind w:firstLine="720"/>
      </w:pPr>
    </w:p>
    <w:p w14:paraId="50978FE9" w14:textId="40DF1123" w:rsidR="6A0953DF" w:rsidRDefault="6A0953DF" w:rsidP="6A0953DF"/>
    <w:p w14:paraId="1C84B27F" w14:textId="5310AD17" w:rsidR="2D989C41" w:rsidRDefault="6A0953DF" w:rsidP="6A0953DF">
      <w:pPr>
        <w:rPr>
          <w:b/>
          <w:bCs/>
        </w:rPr>
      </w:pPr>
      <w:r w:rsidRPr="6A0953DF">
        <w:rPr>
          <w:b/>
          <w:bCs/>
        </w:rPr>
        <w:lastRenderedPageBreak/>
        <w:t>Hippias son of Peisistratus</w:t>
      </w:r>
    </w:p>
    <w:p w14:paraId="0B6FC694" w14:textId="109E796E" w:rsidR="6C8D6C43" w:rsidRDefault="6A0953DF" w:rsidP="6C8D6C43">
      <w:pPr>
        <w:ind w:firstLine="720"/>
      </w:pPr>
      <w:r>
        <w:t>(tyrant: 527 – 510 BC)</w:t>
      </w:r>
    </w:p>
    <w:p w14:paraId="2373460B" w14:textId="6FB2C238" w:rsidR="6A0953DF" w:rsidRDefault="6A0953DF" w:rsidP="3DB6DBA1">
      <w:pPr>
        <w:ind w:firstLine="720"/>
        <w:rPr>
          <w:rStyle w:val="FootnoteReference"/>
        </w:rPr>
      </w:pPr>
      <w:r>
        <w:t xml:space="preserve">Hippias was the eldest son of Peisistratus, and along with his brothers, Hipparchus and Thessalus he took the inheritance of his father in 527 BC. These three carried on with their father's politics (Patzek 2006). In 510 BC Hippias' rule ended when the Spartan Cleomenes invaded Athens and forced him to leace (Aristotle, </w:t>
      </w:r>
      <w:r w:rsidRPr="3DB6DBA1">
        <w:rPr>
          <w:i/>
          <w:iCs/>
        </w:rPr>
        <w:t>Athenian Constitution</w:t>
      </w:r>
      <w:r w:rsidRPr="3DB6DBA1">
        <w:t>, 18)</w:t>
      </w:r>
      <w:r>
        <w:t>.</w:t>
      </w:r>
    </w:p>
    <w:p w14:paraId="268F9B1A" w14:textId="45508752" w:rsidR="6A0953DF" w:rsidRDefault="6A0953DF" w:rsidP="6A0953DF">
      <w:pPr>
        <w:ind w:firstLine="720"/>
      </w:pPr>
    </w:p>
    <w:p w14:paraId="10A35FCE" w14:textId="65D0F274" w:rsidR="2D989C41" w:rsidRDefault="2D989C41" w:rsidP="2D989C41"/>
    <w:p w14:paraId="557360F8" w14:textId="6133F368" w:rsidR="2D989C41" w:rsidRDefault="37B24413" w:rsidP="37B24413">
      <w:pPr>
        <w:rPr>
          <w:b/>
          <w:bCs/>
        </w:rPr>
      </w:pPr>
      <w:r w:rsidRPr="37B24413">
        <w:rPr>
          <w:b/>
          <w:bCs/>
        </w:rPr>
        <w:t>First Peloponnesian War</w:t>
      </w:r>
    </w:p>
    <w:p w14:paraId="00D2A05E" w14:textId="2EB89C31" w:rsidR="6C8D6C43" w:rsidRDefault="37B24413" w:rsidP="6C8D6C43">
      <w:pPr>
        <w:ind w:firstLine="720"/>
      </w:pPr>
      <w:r>
        <w:t>460 – 446 BC</w:t>
      </w:r>
    </w:p>
    <w:p w14:paraId="2AD95474" w14:textId="573FEE59" w:rsidR="37B24413" w:rsidRDefault="37B24413" w:rsidP="3DB6DBA1">
      <w:pPr>
        <w:ind w:firstLine="720"/>
        <w:rPr>
          <w:rStyle w:val="FootnoteReference"/>
        </w:rPr>
      </w:pPr>
      <w:r>
        <w:t>The Peloponnesian Wars were fought between Athens and Sparta, and their allies on both sides. A historic account of it was written by the Athenian historian, Thucydides. During the 5th century BC, both Athens and Sparta were very significant city states within Greece. The cause of the war was that Sparta became worried about the amount of power that Athens was gaining. This first war was less intense than others to come (Cartwright 2013).</w:t>
      </w:r>
    </w:p>
    <w:p w14:paraId="20A922C0" w14:textId="57BB48BA" w:rsidR="37B24413" w:rsidRDefault="37B24413" w:rsidP="37B24413"/>
    <w:p w14:paraId="0E82B187" w14:textId="1FF4C518" w:rsidR="2D989C41" w:rsidRDefault="49EF3AC4" w:rsidP="49EF3AC4">
      <w:pPr>
        <w:rPr>
          <w:b/>
          <w:bCs/>
        </w:rPr>
      </w:pPr>
      <w:r w:rsidRPr="49EF3AC4">
        <w:rPr>
          <w:b/>
          <w:bCs/>
        </w:rPr>
        <w:t>Helot Revolt at Ithome</w:t>
      </w:r>
    </w:p>
    <w:p w14:paraId="04A22DB2" w14:textId="6C1E706F" w:rsidR="6C8D6C43" w:rsidRDefault="49EF3AC4" w:rsidP="6C8D6C43">
      <w:pPr>
        <w:ind w:firstLine="720"/>
      </w:pPr>
      <w:r>
        <w:t>465 BC</w:t>
      </w:r>
    </w:p>
    <w:p w14:paraId="1A9DE8AE" w14:textId="76075D98" w:rsidR="49EF3AC4" w:rsidRDefault="49EF3AC4" w:rsidP="49EF3AC4">
      <w:pPr>
        <w:ind w:firstLine="720"/>
      </w:pPr>
      <w:r>
        <w:t xml:space="preserve">Ithome was a volcano in the north of Greece. It reaches a height of about 800 metres and is connected to a twin peak, Mount Eva by a thin ridge. After an earthquake in Sparta, Ithome became the centre of the Helot Revolt, between the Messenians and the Spartans. This revolt is also known as the Third Messenian War. The Helots used the earthquake to their advantage to gain position at Ithome (Thucydides, </w:t>
      </w:r>
      <w:r w:rsidRPr="49EF3AC4">
        <w:rPr>
          <w:i/>
          <w:iCs/>
        </w:rPr>
        <w:t xml:space="preserve">History of the Peloponnesian War, </w:t>
      </w:r>
      <w:r w:rsidRPr="49EF3AC4">
        <w:t>1.101.2)</w:t>
      </w:r>
      <w:r>
        <w:t>.</w:t>
      </w:r>
    </w:p>
    <w:p w14:paraId="59DD96CB" w14:textId="18001144" w:rsidR="6A0953DF" w:rsidRDefault="6A0953DF" w:rsidP="6A0953DF">
      <w:pPr>
        <w:ind w:firstLine="720"/>
      </w:pPr>
    </w:p>
    <w:p w14:paraId="0E9E4806" w14:textId="527889C7" w:rsidR="2D989C41" w:rsidRDefault="49EF3AC4" w:rsidP="49EF3AC4">
      <w:pPr>
        <w:rPr>
          <w:b/>
          <w:bCs/>
        </w:rPr>
      </w:pPr>
      <w:r w:rsidRPr="49EF3AC4">
        <w:rPr>
          <w:b/>
          <w:bCs/>
        </w:rPr>
        <w:t>Foundation of Thurii</w:t>
      </w:r>
    </w:p>
    <w:p w14:paraId="2E430532" w14:textId="0C6EFF47" w:rsidR="6A0953DF" w:rsidRDefault="49EF3AC4" w:rsidP="6A0953DF">
      <w:pPr>
        <w:ind w:firstLine="720"/>
      </w:pPr>
      <w:r>
        <w:t>443 BC</w:t>
      </w:r>
    </w:p>
    <w:p w14:paraId="427A15E6" w14:textId="2BE0B7C4" w:rsidR="49EF3AC4" w:rsidRDefault="49EF3AC4" w:rsidP="49EF3AC4">
      <w:pPr>
        <w:ind w:firstLine="720"/>
      </w:pPr>
      <w:r>
        <w:t>Thurii is an ancient Greek city within Southern Italy. Sybaris was destroyed in 488 BC, and the remaining citizens decided to found a new Sybaris, with the help of the Athenians. Once this city was built, the Athenians expelled all the Sybarian citizens and replaced them with their own people, turning it into a colony, and naming it Thurii after a spring that was nearby (Kuiper 2013).</w:t>
      </w:r>
    </w:p>
    <w:p w14:paraId="63F30049" w14:textId="17A7C14E" w:rsidR="6C8D6C43" w:rsidRDefault="6C8D6C43" w:rsidP="6C8D6C43">
      <w:pPr>
        <w:ind w:firstLine="720"/>
      </w:pPr>
    </w:p>
    <w:p w14:paraId="75639454" w14:textId="169F20F3" w:rsidR="2D989C41" w:rsidRDefault="152737A4" w:rsidP="152737A4">
      <w:pPr>
        <w:rPr>
          <w:b/>
          <w:bCs/>
        </w:rPr>
      </w:pPr>
      <w:r w:rsidRPr="152737A4">
        <w:rPr>
          <w:b/>
          <w:bCs/>
        </w:rPr>
        <w:t>Egyptian Expedition by Athens</w:t>
      </w:r>
    </w:p>
    <w:p w14:paraId="3CDB5CC5" w14:textId="19855C67" w:rsidR="6A0953DF" w:rsidRDefault="152737A4" w:rsidP="6A0953DF">
      <w:pPr>
        <w:ind w:firstLine="720"/>
      </w:pPr>
      <w:r>
        <w:t>454 BC</w:t>
      </w:r>
    </w:p>
    <w:p w14:paraId="686C312E" w14:textId="2A791CF2" w:rsidR="6A0953DF" w:rsidRDefault="152737A4" w:rsidP="3DB6DBA1">
      <w:pPr>
        <w:ind w:firstLine="720"/>
        <w:rPr>
          <w:rStyle w:val="FootnoteReference"/>
        </w:rPr>
      </w:pPr>
      <w:r>
        <w:t>The Egyptian Expedition by the Delian League from Athens in 454 BC was ultimately a failure. The Athenians used the excuse of this failure to move the treasury of the League to the treasury in Athens from Delos. The expedition to Egypt was to aid the anti-Persian prince Inarus (Cartwright 2016).</w:t>
      </w:r>
    </w:p>
    <w:p w14:paraId="0893CFFC" w14:textId="79C4D8E3" w:rsidR="6A0953DF" w:rsidRDefault="6A0953DF" w:rsidP="6A0953DF"/>
    <w:p w14:paraId="4DAC724E" w14:textId="06C5E64C" w:rsidR="2D989C41" w:rsidRDefault="6A0953DF" w:rsidP="6A0953DF">
      <w:pPr>
        <w:rPr>
          <w:b/>
          <w:bCs/>
        </w:rPr>
      </w:pPr>
      <w:r w:rsidRPr="6A0953DF">
        <w:rPr>
          <w:b/>
          <w:bCs/>
        </w:rPr>
        <w:t>Ephialtes the Athenian</w:t>
      </w:r>
    </w:p>
    <w:p w14:paraId="0FC0E050" w14:textId="1F1B072A" w:rsidR="6C8D6C43" w:rsidRDefault="6A0953DF" w:rsidP="6C8D6C43">
      <w:pPr>
        <w:ind w:firstLine="720"/>
      </w:pPr>
      <w:r>
        <w:t>Active: 460s BC</w:t>
      </w:r>
    </w:p>
    <w:p w14:paraId="1B557D28" w14:textId="3D034288" w:rsidR="6A0953DF" w:rsidRDefault="3DB6DBA1" w:rsidP="6A0953DF">
      <w:pPr>
        <w:ind w:firstLine="720"/>
      </w:pPr>
      <w:r>
        <w:t>Little is known about Ephialtes, though he was a democratic reformer in Athens during the 460s BC. In 465 he led a naval expedition. During the late 460s he became the leading opponent of Cimon. It is thought that he was one of a few Athenians who had a fundamental belief in the principles of democracy (Rhodes 2006).</w:t>
      </w:r>
    </w:p>
    <w:p w14:paraId="1FD5CD62" w14:textId="1B624782" w:rsidR="2D989C41" w:rsidRDefault="2D989C41" w:rsidP="2D989C41"/>
    <w:p w14:paraId="3A100CB1" w14:textId="2A4ED50E" w:rsidR="2D989C41" w:rsidRDefault="6A0953DF" w:rsidP="6A0953DF">
      <w:pPr>
        <w:rPr>
          <w:b/>
          <w:bCs/>
        </w:rPr>
      </w:pPr>
      <w:r w:rsidRPr="6A0953DF">
        <w:rPr>
          <w:b/>
          <w:bCs/>
        </w:rPr>
        <w:t>Pericles the Athenian</w:t>
      </w:r>
    </w:p>
    <w:p w14:paraId="392D675A" w14:textId="1FD8CBBB" w:rsidR="6A0953DF" w:rsidRDefault="6A0953DF" w:rsidP="6A0953DF">
      <w:pPr>
        <w:ind w:firstLine="720"/>
      </w:pPr>
      <w:r>
        <w:t>495 – 429 BC</w:t>
      </w:r>
    </w:p>
    <w:p w14:paraId="5D686364" w14:textId="69514120" w:rsidR="6A0953DF" w:rsidRDefault="6A0953DF" w:rsidP="3DB6DBA1">
      <w:pPr>
        <w:ind w:firstLine="720"/>
        <w:rPr>
          <w:rStyle w:val="FootnoteReference"/>
        </w:rPr>
      </w:pPr>
      <w:r>
        <w:t>Pericles was born around 495 BC in Athens, and became a prominent statesman, a famous orator and a general for Athens. He was so influential during his life that the time in which he led Athens became known as the 'Age of Pericles'. Pericles led the Athenians during the start of the Peloponnesian Wars against the Spartans, but died before the end of it when he was among the victims who were struck with plague in 429 BC (Mark 2009).</w:t>
      </w:r>
    </w:p>
    <w:p w14:paraId="42B68B9C" w14:textId="52C9317D" w:rsidR="6A0953DF" w:rsidRDefault="6A0953DF" w:rsidP="6A0953DF"/>
    <w:p w14:paraId="30FC417F" w14:textId="03E8703E" w:rsidR="2D989C41" w:rsidRDefault="6A0953DF" w:rsidP="6A0953DF">
      <w:pPr>
        <w:rPr>
          <w:b/>
          <w:bCs/>
        </w:rPr>
      </w:pPr>
      <w:r w:rsidRPr="6A0953DF">
        <w:rPr>
          <w:b/>
          <w:bCs/>
        </w:rPr>
        <w:t>Revolution of the 400</w:t>
      </w:r>
    </w:p>
    <w:p w14:paraId="334D725A" w14:textId="73BEA6BB" w:rsidR="6C8D6C43" w:rsidRDefault="6A0953DF" w:rsidP="6C8D6C43">
      <w:pPr>
        <w:ind w:firstLine="720"/>
      </w:pPr>
      <w:r>
        <w:t>411 BC</w:t>
      </w:r>
    </w:p>
    <w:p w14:paraId="1D609DE0" w14:textId="628B3783" w:rsidR="6A0953DF" w:rsidRDefault="6A0953DF" w:rsidP="3DB6DBA1">
      <w:pPr>
        <w:ind w:firstLine="720"/>
        <w:rPr>
          <w:rStyle w:val="FootnoteReference"/>
        </w:rPr>
      </w:pPr>
      <w:r>
        <w:t>The revolution took place in Athens in 411 BC. This coup took place as a result of a revolution during the Peloponnesian War which was fought between Athens and Sparta. This revolution overthrew the democratic government in Athens, and replaced it with an oligarchy, which ultimately did not last, of the 400 (Martain 1996).</w:t>
      </w:r>
    </w:p>
    <w:p w14:paraId="3135675C" w14:textId="71EF437C" w:rsidR="6A0953DF" w:rsidRDefault="6A0953DF" w:rsidP="6A0953DF"/>
    <w:p w14:paraId="1344DE51" w14:textId="3F7D4D6A" w:rsidR="152737A4" w:rsidRDefault="152737A4" w:rsidP="152737A4">
      <w:pPr>
        <w:rPr>
          <w:b/>
          <w:bCs/>
        </w:rPr>
      </w:pPr>
      <w:r w:rsidRPr="152737A4">
        <w:rPr>
          <w:b/>
          <w:bCs/>
        </w:rPr>
        <w:t>Hermokopidae Affair</w:t>
      </w:r>
    </w:p>
    <w:p w14:paraId="74798F00" w14:textId="26A49A50" w:rsidR="6A0953DF" w:rsidRDefault="152737A4" w:rsidP="6A0953DF">
      <w:pPr>
        <w:ind w:firstLine="720"/>
      </w:pPr>
      <w:r>
        <w:t>415 BC</w:t>
      </w:r>
    </w:p>
    <w:p w14:paraId="3F9278B4" w14:textId="5DCB295E" w:rsidR="152737A4" w:rsidRDefault="152737A4" w:rsidP="3DB6DBA1">
      <w:pPr>
        <w:ind w:firstLine="720"/>
      </w:pPr>
      <w:r>
        <w:t xml:space="preserve">Just before the Sicilian Expedition took place in 415 BC, most of the stone Hermae, that were all over the city of Athens, had their faces mutilated in one night. It was not known who committed this crime but there were large rewards offered for those who handed in the culprit. This affair was thought to be a bad omen for the Sicilian Expedition, and ultimately the accusation of Alcibiades led to the Athenian downfall in the battle to come (Thucydides, </w:t>
      </w:r>
      <w:r w:rsidRPr="3DB6DBA1">
        <w:rPr>
          <w:i/>
          <w:iCs/>
        </w:rPr>
        <w:t>History of the Peloponnesian War</w:t>
      </w:r>
      <w:r w:rsidRPr="3DB6DBA1">
        <w:t>, 6.27)</w:t>
      </w:r>
    </w:p>
    <w:p w14:paraId="51376BA2" w14:textId="2BA5204D" w:rsidR="6C8D6C43" w:rsidRDefault="6C8D6C43" w:rsidP="6C8D6C43">
      <w:pPr>
        <w:ind w:firstLine="720"/>
      </w:pPr>
    </w:p>
    <w:p w14:paraId="14A4CE32" w14:textId="5CBAB78F" w:rsidR="2D989C41" w:rsidRDefault="152737A4" w:rsidP="152737A4">
      <w:pPr>
        <w:rPr>
          <w:b/>
          <w:bCs/>
        </w:rPr>
      </w:pPr>
      <w:r w:rsidRPr="152737A4">
        <w:rPr>
          <w:b/>
          <w:bCs/>
        </w:rPr>
        <w:t>Sicilian Expedition</w:t>
      </w:r>
    </w:p>
    <w:p w14:paraId="5D121E1F" w14:textId="0E212B40" w:rsidR="6C8D6C43" w:rsidRDefault="6A0953DF" w:rsidP="6C8D6C43">
      <w:pPr>
        <w:ind w:firstLine="720"/>
      </w:pPr>
      <w:r>
        <w:t>415 – 413 BC</w:t>
      </w:r>
    </w:p>
    <w:p w14:paraId="5A0CDBA7" w14:textId="672F6B1D" w:rsidR="6A0953DF" w:rsidRDefault="152737A4" w:rsidP="3DB6DBA1">
      <w:pPr>
        <w:ind w:firstLine="720"/>
        <w:rPr>
          <w:rStyle w:val="FootnoteReference"/>
        </w:rPr>
      </w:pPr>
      <w:r>
        <w:t xml:space="preserve">A debate for this expedition was started in 416 BC by the Athenians. The expedition was aimed at the conquest of Sicily. Alcibiades and Nikias were both elected to be generals in this expedition, even though Nikias tried to convince the Athenians that the attack on Sicily was a bad </w:t>
      </w:r>
      <w:r>
        <w:lastRenderedPageBreak/>
        <w:t>idea. Ultimately things went badly for the Athenians when Alcibiades was called back to Athens to be killed. As a result, he turned against the Athenians and sided with Sicily (Livius Project 2005).</w:t>
      </w:r>
    </w:p>
    <w:p w14:paraId="2132A7B6" w14:textId="7839166B" w:rsidR="6A0953DF" w:rsidRDefault="6A0953DF" w:rsidP="6A0953DF"/>
    <w:p w14:paraId="305B83C5" w14:textId="7DEA2B13" w:rsidR="2D989C41" w:rsidRDefault="152737A4" w:rsidP="152737A4">
      <w:pPr>
        <w:rPr>
          <w:b/>
          <w:bCs/>
        </w:rPr>
      </w:pPr>
      <w:r w:rsidRPr="152737A4">
        <w:rPr>
          <w:b/>
          <w:bCs/>
        </w:rPr>
        <w:t>Conquest of Decelea</w:t>
      </w:r>
    </w:p>
    <w:p w14:paraId="6E592E3F" w14:textId="39D7C86E" w:rsidR="6A0953DF" w:rsidRDefault="152737A4" w:rsidP="6A0953DF">
      <w:pPr>
        <w:ind w:firstLine="720"/>
      </w:pPr>
      <w:r>
        <w:t>413 BC</w:t>
      </w:r>
    </w:p>
    <w:p w14:paraId="112A702C" w14:textId="254217BA" w:rsidR="6A0953DF" w:rsidRDefault="152737A4" w:rsidP="6A0953DF">
      <w:pPr>
        <w:ind w:firstLine="720"/>
      </w:pPr>
      <w:r>
        <w:t xml:space="preserve">Decelea was an ancient village within northern Attica, which served as a trade route to connect Euboea to Athens. In 413 BC the Spartans captured Decelea, took control of it and fortified it. This marked the beginning of the second phase of the Peloponnesian War, also known as the Declean War. Thucydides states that the Spartans decided to occupy Decelea once Alcibiades joined them (Livius Project 2005). </w:t>
      </w:r>
    </w:p>
    <w:p w14:paraId="43A9E73A" w14:textId="2D5FF305" w:rsidR="6C8D6C43" w:rsidRDefault="6C8D6C43" w:rsidP="6C8D6C43">
      <w:pPr>
        <w:ind w:firstLine="720"/>
      </w:pPr>
    </w:p>
    <w:p w14:paraId="49927841" w14:textId="11DF6055" w:rsidR="2D989C41" w:rsidRDefault="152737A4" w:rsidP="152737A4">
      <w:pPr>
        <w:rPr>
          <w:b/>
          <w:bCs/>
        </w:rPr>
      </w:pPr>
      <w:r w:rsidRPr="152737A4">
        <w:rPr>
          <w:b/>
          <w:bCs/>
        </w:rPr>
        <w:t>Archelaus of Macedon</w:t>
      </w:r>
    </w:p>
    <w:p w14:paraId="2F4A51DF" w14:textId="2B34D51E" w:rsidR="6A0953DF" w:rsidRDefault="152737A4" w:rsidP="6A0953DF">
      <w:pPr>
        <w:ind w:firstLine="720"/>
      </w:pPr>
      <w:r>
        <w:t>Reigned: 413 – 399 BC</w:t>
      </w:r>
    </w:p>
    <w:p w14:paraId="0560B819" w14:textId="4912F05C" w:rsidR="6A0953DF" w:rsidRDefault="152737A4" w:rsidP="3DB6DBA1">
      <w:pPr>
        <w:ind w:firstLine="720"/>
        <w:rPr>
          <w:rStyle w:val="FootnoteReference"/>
        </w:rPr>
      </w:pPr>
      <w:r>
        <w:t xml:space="preserve">Archelaus was a king of Macedon and ruled from 413 – 399 BC. He was known for the changes he made in the state administration, the military and the commerce (Thucydides, </w:t>
      </w:r>
      <w:r w:rsidRPr="3DB6DBA1">
        <w:rPr>
          <w:i/>
          <w:iCs/>
        </w:rPr>
        <w:t>History of the Peloponnesian War</w:t>
      </w:r>
      <w:r w:rsidRPr="3DB6DBA1">
        <w:t>, 2.100)</w:t>
      </w:r>
      <w:r>
        <w:t>. When Archelaus first took power of Macedon he comepletely changed the relationship that it had with Athens, which had been a major threat to them over the past fifty years. He died in 399 BC during a hunt, according to one of the royal pages (Aelian, 1665: 8.9).</w:t>
      </w:r>
    </w:p>
    <w:p w14:paraId="0D064795" w14:textId="613E6B40" w:rsidR="6C8D6C43" w:rsidRDefault="6C8D6C43" w:rsidP="6C8D6C43">
      <w:pPr>
        <w:ind w:firstLine="720"/>
      </w:pPr>
    </w:p>
    <w:p w14:paraId="1E1ED047" w14:textId="6F9F0DF9" w:rsidR="2D989C41" w:rsidRDefault="152737A4" w:rsidP="152737A4">
      <w:pPr>
        <w:rPr>
          <w:b/>
          <w:bCs/>
        </w:rPr>
      </w:pPr>
      <w:r w:rsidRPr="152737A4">
        <w:rPr>
          <w:b/>
          <w:bCs/>
        </w:rPr>
        <w:t>Carthage takes over Acragas</w:t>
      </w:r>
    </w:p>
    <w:p w14:paraId="245992BE" w14:textId="0B6F7DD4" w:rsidR="6C8D6C43" w:rsidRDefault="6A0953DF" w:rsidP="6C8D6C43">
      <w:pPr>
        <w:ind w:firstLine="720"/>
      </w:pPr>
      <w:r>
        <w:t>406 BC</w:t>
      </w:r>
    </w:p>
    <w:p w14:paraId="316FE295" w14:textId="3B944392" w:rsidR="152737A4" w:rsidRDefault="451A6BFD" w:rsidP="152737A4">
      <w:pPr>
        <w:ind w:firstLine="720"/>
      </w:pPr>
      <w:r>
        <w:t>The Carthaginians laid siege over Acragas in 406 BC, and lasted for about eight months. When the Carthaginian army set off towards Acragas they were unopposed by the Greeks. The city of Acragas manged to hold off the Carthaginian attacks until the relief army from Syracuse arrived to help them. (Baker, 1999)</w:t>
      </w:r>
    </w:p>
    <w:p w14:paraId="7B21D5A8" w14:textId="4F9E8A0B" w:rsidR="6A0953DF" w:rsidRDefault="6A0953DF" w:rsidP="6A0953DF"/>
    <w:p w14:paraId="42BB485B" w14:textId="26022658" w:rsidR="2D989C41" w:rsidRDefault="152737A4" w:rsidP="152737A4">
      <w:pPr>
        <w:rPr>
          <w:b/>
          <w:bCs/>
        </w:rPr>
      </w:pPr>
      <w:r w:rsidRPr="152737A4">
        <w:rPr>
          <w:b/>
          <w:bCs/>
        </w:rPr>
        <w:t>Battle of Amphipolis</w:t>
      </w:r>
    </w:p>
    <w:p w14:paraId="539A7C9E" w14:textId="6CF99774" w:rsidR="6C8D6C43" w:rsidRDefault="6A0953DF" w:rsidP="6C8D6C43">
      <w:pPr>
        <w:ind w:firstLine="720"/>
      </w:pPr>
      <w:r>
        <w:t>422 BC</w:t>
      </w:r>
    </w:p>
    <w:p w14:paraId="2923C817" w14:textId="0DAC0622" w:rsidR="6A0953DF" w:rsidRDefault="152737A4" w:rsidP="6A0953DF">
      <w:pPr>
        <w:ind w:firstLine="720"/>
      </w:pPr>
      <w:r>
        <w:t>The Battle of Amphipolis was fought in 422 by the Athenians and the Thracians, leading to a huge Athenian defeat. While the Athenians lost 600 men, Thucydides says that the Spartans and their allies only lost seven men (Rickard 2011).</w:t>
      </w:r>
    </w:p>
    <w:p w14:paraId="09A86654" w14:textId="38F9A9B0" w:rsidR="6A0953DF" w:rsidRDefault="6A0953DF" w:rsidP="6A0953DF"/>
    <w:p w14:paraId="27870B3F" w14:textId="43A818EA" w:rsidR="2D989C41" w:rsidRDefault="152737A4" w:rsidP="152737A4">
      <w:pPr>
        <w:rPr>
          <w:b/>
          <w:bCs/>
        </w:rPr>
      </w:pPr>
      <w:r w:rsidRPr="152737A4">
        <w:rPr>
          <w:b/>
          <w:bCs/>
        </w:rPr>
        <w:t>Melian Expedition</w:t>
      </w:r>
    </w:p>
    <w:p w14:paraId="53DE7E35" w14:textId="1D91455B" w:rsidR="6C8D6C43" w:rsidRDefault="152737A4" w:rsidP="6C8D6C43">
      <w:pPr>
        <w:ind w:firstLine="720"/>
      </w:pPr>
      <w:r>
        <w:t>416 BC</w:t>
      </w:r>
    </w:p>
    <w:p w14:paraId="7939B134" w14:textId="22C642DC" w:rsidR="152737A4" w:rsidRDefault="152737A4" w:rsidP="3DB6DBA1">
      <w:pPr>
        <w:ind w:firstLine="720"/>
        <w:rPr>
          <w:rStyle w:val="FootnoteReference"/>
        </w:rPr>
      </w:pPr>
      <w:r>
        <w:t xml:space="preserve">The Melian Expedition, or rather the Siege of Melos was fought between the Spartans and the Athenians during the Peloponnesian War. The Athenians invaded Melos in 416 BC. The Melians </w:t>
      </w:r>
      <w:r>
        <w:lastRenderedPageBreak/>
        <w:t xml:space="preserve">refused the Athenians demands to surrender, and once the Athenians captured Melos they slaughtered all the men and enslaved the women and children. Part of the reason for the siege on Melos was that they had ancestral ties to Sparta whilst being independent (Thucydides, </w:t>
      </w:r>
      <w:r w:rsidRPr="3DB6DBA1">
        <w:rPr>
          <w:i/>
          <w:iCs/>
        </w:rPr>
        <w:t>History of the Peloponnesian War,</w:t>
      </w:r>
      <w:r w:rsidRPr="3DB6DBA1">
        <w:t xml:space="preserve"> </w:t>
      </w:r>
      <w:r>
        <w:t>5.84).</w:t>
      </w:r>
    </w:p>
    <w:p w14:paraId="0A9ED4B5" w14:textId="2532DA2E" w:rsidR="6A0953DF" w:rsidRDefault="6A0953DF" w:rsidP="6A0953DF">
      <w:pPr>
        <w:ind w:firstLine="720"/>
      </w:pPr>
    </w:p>
    <w:p w14:paraId="34BECEB1" w14:textId="5FEE67F4" w:rsidR="6A0953DF" w:rsidRDefault="6A0953DF" w:rsidP="6A0953DF"/>
    <w:p w14:paraId="51BE0DE9" w14:textId="415E1F80" w:rsidR="2D989C41" w:rsidRDefault="152737A4" w:rsidP="152737A4">
      <w:pPr>
        <w:rPr>
          <w:b/>
          <w:bCs/>
        </w:rPr>
      </w:pPr>
      <w:r w:rsidRPr="152737A4">
        <w:rPr>
          <w:b/>
          <w:bCs/>
        </w:rPr>
        <w:t>Battle of Arginusae</w:t>
      </w:r>
    </w:p>
    <w:p w14:paraId="4CE83CBF" w14:textId="1C36F297" w:rsidR="6A0953DF" w:rsidRDefault="6A0953DF" w:rsidP="6A0953DF">
      <w:pPr>
        <w:ind w:firstLine="720"/>
      </w:pPr>
      <w:r>
        <w:t>406 BC</w:t>
      </w:r>
    </w:p>
    <w:p w14:paraId="31C9BE19" w14:textId="702F7319" w:rsidR="6A0953DF" w:rsidRDefault="152737A4" w:rsidP="3DB6DBA1">
      <w:pPr>
        <w:ind w:firstLine="720"/>
        <w:rPr>
          <w:rStyle w:val="FootnoteReference"/>
        </w:rPr>
      </w:pPr>
      <w:r>
        <w:t xml:space="preserve">The Battle of Arginusae took place in 406 BC near the city of Canae which was situated in the Arginusae islands. The battle was fought between the Spartans and the Athenians, and the Athenians defeated the Spartans, with the Athenians losing 25 ships the Spartans losing 70 (Diodorus Siculus, </w:t>
      </w:r>
      <w:r w:rsidRPr="3DB6DBA1">
        <w:rPr>
          <w:i/>
          <w:iCs/>
        </w:rPr>
        <w:t>Library</w:t>
      </w:r>
      <w:r w:rsidRPr="3DB6DBA1">
        <w:t>, 13.101.4)</w:t>
      </w:r>
      <w:r>
        <w:t xml:space="preserve">. As a result of their loss the Spartans send an embassy to Athens offering to surrender their fort at Decelea in return for peace, however this was rejected by the Athenians (Aristotle, </w:t>
      </w:r>
      <w:r w:rsidRPr="3DB6DBA1">
        <w:rPr>
          <w:i/>
          <w:iCs/>
        </w:rPr>
        <w:t>Athenian Constitution</w:t>
      </w:r>
      <w:r w:rsidRPr="3DB6DBA1">
        <w:t>. 34)</w:t>
      </w:r>
      <w:r>
        <w:t>.</w:t>
      </w:r>
    </w:p>
    <w:p w14:paraId="73BB72FF" w14:textId="64E2E0C1" w:rsidR="2D989C41" w:rsidRDefault="2D989C41" w:rsidP="2D989C41"/>
    <w:p w14:paraId="6AD098E4" w14:textId="775B6BB5" w:rsidR="2D989C41" w:rsidRDefault="37B24413" w:rsidP="37B24413">
      <w:pPr>
        <w:rPr>
          <w:b/>
          <w:bCs/>
        </w:rPr>
      </w:pPr>
      <w:r w:rsidRPr="37B24413">
        <w:rPr>
          <w:b/>
          <w:bCs/>
        </w:rPr>
        <w:t>Corinthian War</w:t>
      </w:r>
    </w:p>
    <w:p w14:paraId="18448FB9" w14:textId="520BF050" w:rsidR="6C8D6C43" w:rsidRDefault="37B24413" w:rsidP="6C8D6C43">
      <w:pPr>
        <w:ind w:firstLine="720"/>
      </w:pPr>
      <w:r>
        <w:t>395 – 387 BC</w:t>
      </w:r>
    </w:p>
    <w:p w14:paraId="3E39A4C2" w14:textId="17743D90" w:rsidR="37B24413" w:rsidRDefault="37B24413" w:rsidP="3DB6DBA1">
      <w:pPr>
        <w:ind w:firstLine="720"/>
        <w:rPr>
          <w:rStyle w:val="FootnoteReference"/>
        </w:rPr>
      </w:pPr>
      <w:r>
        <w:t>The Corinthian War was fought between Sparta and her allies and an alliance made up of Athens, Argos, Corinth and Thebes. After a Spartan defeat at Knidos the Persians openly supported a major revolt against Sparta within Greece. The Persians helped show their support for the allies by providing them with money. The alliance between the Persians and the collection of Greek city states ultimately failed as they were all seeking their own advantage rather than achieve peace. The war finished with an alliance between Sparta and Persia and the King's Peace (Martain 1996).</w:t>
      </w:r>
    </w:p>
    <w:p w14:paraId="1CC3B3DC" w14:textId="359215AC" w:rsidR="37B24413" w:rsidRDefault="37B24413" w:rsidP="37B24413"/>
    <w:p w14:paraId="4E112A4C" w14:textId="09796EF9" w:rsidR="2D989C41" w:rsidRDefault="6A0953DF" w:rsidP="6A0953DF">
      <w:pPr>
        <w:rPr>
          <w:b/>
          <w:bCs/>
        </w:rPr>
      </w:pPr>
      <w:r w:rsidRPr="6A0953DF">
        <w:rPr>
          <w:b/>
          <w:bCs/>
        </w:rPr>
        <w:t>King's Peace</w:t>
      </w:r>
    </w:p>
    <w:p w14:paraId="15562D7E" w14:textId="661E059E" w:rsidR="6C8D6C43" w:rsidRDefault="6A0953DF" w:rsidP="6C8D6C43">
      <w:pPr>
        <w:ind w:firstLine="720"/>
      </w:pPr>
      <w:r>
        <w:t>387/6 BC</w:t>
      </w:r>
    </w:p>
    <w:p w14:paraId="14372A91" w14:textId="79403383" w:rsidR="6A0953DF" w:rsidRDefault="6A0953DF" w:rsidP="3DB6DBA1">
      <w:pPr>
        <w:ind w:firstLine="720"/>
        <w:rPr>
          <w:rStyle w:val="FootnoteReference"/>
        </w:rPr>
      </w:pPr>
      <w:r>
        <w:t>The King's Peace signified the end of the Corinthian War. Sparta managed to come to a peace, which was guaranteed and supported by the Persian King, with the other Greek city-states. This treaty put Sparta in a position of power. With the support of the Persians, it was pretty much impossible to dispute the power of Sparta in Greece now. This peace returned the Greeks of Anatolia to the status of dependence that they were at before the victory of the Greek allies in the Persian Wars (Martain 1996).</w:t>
      </w:r>
    </w:p>
    <w:p w14:paraId="1B65E117" w14:textId="0FDA74A9" w:rsidR="6A0953DF" w:rsidRDefault="6A0953DF" w:rsidP="6A0953DF"/>
    <w:p w14:paraId="6404BDC7" w14:textId="6A74CD7A" w:rsidR="2D989C41" w:rsidRDefault="49EF3AC4" w:rsidP="49EF3AC4">
      <w:pPr>
        <w:rPr>
          <w:b/>
          <w:bCs/>
        </w:rPr>
      </w:pPr>
      <w:r w:rsidRPr="49EF3AC4">
        <w:rPr>
          <w:b/>
          <w:bCs/>
        </w:rPr>
        <w:t>Cadmea Affair</w:t>
      </w:r>
    </w:p>
    <w:p w14:paraId="46C0B62C" w14:textId="30A8A950" w:rsidR="6A0953DF" w:rsidRDefault="49EF3AC4" w:rsidP="152737A4">
      <w:pPr>
        <w:ind w:firstLine="720"/>
      </w:pPr>
      <w:r>
        <w:t>382 - 379 BC</w:t>
      </w:r>
    </w:p>
    <w:p w14:paraId="28BD029D" w14:textId="7EF2709D" w:rsidR="152737A4" w:rsidRDefault="49EF3AC4" w:rsidP="152737A4">
      <w:pPr>
        <w:ind w:firstLine="720"/>
      </w:pPr>
      <w:r>
        <w:t xml:space="preserve">Cadmea was the citadel of ancient Thebes, and was named after the founder Cadmus. The Cadmea served a similar purpose to that of the Acropolis situated in Athens. There were many assemblies of Thebes held here, as there were many public buildings. In 382 BC the Spartans </w:t>
      </w:r>
      <w:r>
        <w:lastRenderedPageBreak/>
        <w:t>disbanded the Boeotian League and took control of Cadmea, occupying it with their people (Pallardy, 2009). There was a revolt in 379 which began the Boeotian War, lasting until 371 BC, at which point Sparta lost a lot of her dominace over Greece (Rickard 2016).</w:t>
      </w:r>
    </w:p>
    <w:p w14:paraId="51CCBE9A" w14:textId="0308B656" w:rsidR="6C8D6C43" w:rsidRDefault="6C8D6C43" w:rsidP="6C8D6C43">
      <w:pPr>
        <w:ind w:firstLine="720"/>
      </w:pPr>
    </w:p>
    <w:p w14:paraId="3641F47D" w14:textId="50476695" w:rsidR="2D989C41" w:rsidRDefault="152737A4" w:rsidP="152737A4">
      <w:pPr>
        <w:rPr>
          <w:b/>
          <w:bCs/>
        </w:rPr>
      </w:pPr>
      <w:r w:rsidRPr="152737A4">
        <w:rPr>
          <w:b/>
          <w:bCs/>
        </w:rPr>
        <w:t>Satrap's Revolt</w:t>
      </w:r>
    </w:p>
    <w:p w14:paraId="1BD81EC6" w14:textId="4AE17760" w:rsidR="152737A4" w:rsidRDefault="152737A4" w:rsidP="152737A4">
      <w:pPr>
        <w:ind w:firstLine="720"/>
      </w:pPr>
      <w:r>
        <w:t>366 - 360 BC</w:t>
      </w:r>
    </w:p>
    <w:p w14:paraId="28059453" w14:textId="3DA0030A" w:rsidR="6A0953DF" w:rsidRDefault="152737A4" w:rsidP="3DB6DBA1">
      <w:pPr>
        <w:ind w:firstLine="720"/>
        <w:rPr>
          <w:rStyle w:val="FootnoteReference"/>
        </w:rPr>
      </w:pPr>
      <w:r>
        <w:t>The Satrap's revolt took place in 366 – 360 BC in the Achaemenid Empire against the authority of Artaxerxes II Mnemon (Brosius 2016). This revolt took place in a prolonged period of unrest within the Persian Empire. After the Satrap's Revolt, other parts of the Persian Empire started to revolt which left them vulnerable to attack (Rickard 2015).</w:t>
      </w:r>
    </w:p>
    <w:p w14:paraId="5EB1D41A" w14:textId="74A7BBC0" w:rsidR="6A0953DF" w:rsidRDefault="6A0953DF" w:rsidP="6A0953DF"/>
    <w:p w14:paraId="601FC127" w14:textId="3315D0CF" w:rsidR="2D989C41" w:rsidRDefault="152737A4" w:rsidP="152737A4">
      <w:pPr>
        <w:rPr>
          <w:b/>
          <w:bCs/>
        </w:rPr>
      </w:pPr>
      <w:r w:rsidRPr="152737A4">
        <w:rPr>
          <w:b/>
          <w:bCs/>
        </w:rPr>
        <w:t>Foundation of the Second Athenian League</w:t>
      </w:r>
    </w:p>
    <w:p w14:paraId="4B3541C9" w14:textId="033A2EA4" w:rsidR="152737A4" w:rsidRDefault="152737A4" w:rsidP="152737A4">
      <w:pPr>
        <w:ind w:firstLine="720"/>
      </w:pPr>
      <w:r>
        <w:t>378 – 355 BC</w:t>
      </w:r>
    </w:p>
    <w:p w14:paraId="6349DD9C" w14:textId="7BCF0DC1" w:rsidR="152737A4" w:rsidRDefault="451A6BFD" w:rsidP="152737A4">
      <w:pPr>
        <w:ind w:firstLine="720"/>
      </w:pPr>
      <w:r>
        <w:t>The Second Athenian League was set up primarily for defence against the Spartans, and secondly against the Persian Empire. The formation of this league was started in reaction to the capture of the Cadmea in Thebes. However, this league ultimately failed, as under the Athenian leadership there was little direct action against Sparta (Hornblower, 2005)</w:t>
      </w:r>
    </w:p>
    <w:p w14:paraId="75DB3AA3" w14:textId="47245A97" w:rsidR="6C8D6C43" w:rsidRDefault="6C8D6C43" w:rsidP="6C8D6C43">
      <w:pPr>
        <w:ind w:firstLine="720"/>
      </w:pPr>
    </w:p>
    <w:p w14:paraId="0E351EFD" w14:textId="20D71715" w:rsidR="2D989C41" w:rsidRDefault="152737A4" w:rsidP="152737A4">
      <w:pPr>
        <w:rPr>
          <w:b/>
          <w:bCs/>
        </w:rPr>
      </w:pPr>
      <w:r w:rsidRPr="152737A4">
        <w:rPr>
          <w:b/>
          <w:bCs/>
        </w:rPr>
        <w:t>Social War</w:t>
      </w:r>
    </w:p>
    <w:p w14:paraId="2B55CFCE" w14:textId="40E30389" w:rsidR="152737A4" w:rsidRDefault="152737A4" w:rsidP="152737A4">
      <w:pPr>
        <w:ind w:firstLine="720"/>
      </w:pPr>
      <w:r>
        <w:t>357 – 355 BC</w:t>
      </w:r>
    </w:p>
    <w:p w14:paraId="1A42B3B9" w14:textId="527D080E" w:rsidR="152737A4" w:rsidRDefault="152737A4" w:rsidP="3DB6DBA1">
      <w:pPr>
        <w:ind w:firstLine="720"/>
        <w:rPr>
          <w:rStyle w:val="FootnoteReference"/>
        </w:rPr>
      </w:pPr>
      <w:r>
        <w:t>The Social War that took place between 357 and 355 can also be known as the War of the Allies, between Athens and the allied city-states of Chior, Phodes, Cos and Byzantion. This war started as a result of the increasing power of Athens with the Second Athenian Empire. This war ended up weakening Athens significantly and stopped them from being able to interfere with the expanding Macedonian Empire (Rickard 2016).</w:t>
      </w:r>
    </w:p>
    <w:p w14:paraId="43769BDC" w14:textId="6C315A9A" w:rsidR="6C8D6C43" w:rsidRDefault="6C8D6C43" w:rsidP="6C8D6C43">
      <w:pPr>
        <w:ind w:firstLine="720"/>
      </w:pPr>
    </w:p>
    <w:p w14:paraId="49EFB1F0" w14:textId="1D23D040" w:rsidR="2D989C41" w:rsidRDefault="152737A4" w:rsidP="152737A4">
      <w:pPr>
        <w:rPr>
          <w:b/>
          <w:bCs/>
        </w:rPr>
      </w:pPr>
      <w:r w:rsidRPr="152737A4">
        <w:rPr>
          <w:b/>
          <w:bCs/>
        </w:rPr>
        <w:t>Death of Lysander of Sparta</w:t>
      </w:r>
    </w:p>
    <w:p w14:paraId="538475AD" w14:textId="1D78153E" w:rsidR="6C8D6C43" w:rsidRDefault="152737A4" w:rsidP="6C8D6C43">
      <w:pPr>
        <w:ind w:firstLine="720"/>
      </w:pPr>
      <w:r>
        <w:t>395 BC</w:t>
      </w:r>
    </w:p>
    <w:p w14:paraId="07492BF6" w14:textId="566EE17D" w:rsidR="6A0953DF" w:rsidRDefault="152737A4" w:rsidP="3DB6DBA1">
      <w:pPr>
        <w:ind w:firstLine="720"/>
        <w:rPr>
          <w:rStyle w:val="FootnoteReference"/>
        </w:rPr>
      </w:pPr>
      <w:r>
        <w:t>Lysander was a Spartan statesman and general who is most known for his defeat of the Athenian navy at the Battle of Aiospotamoi in 405 BC. Lysander was killed in 395 BC by the Thebans while he was attacking the walls of Hallartos. His body was taken from the battle and buried in Panope on the road from Chaeronea to Delphi according to Plutarch (Cartwright 2016).</w:t>
      </w:r>
    </w:p>
    <w:p w14:paraId="55509DC0" w14:textId="744A0E74" w:rsidR="6A0953DF" w:rsidRDefault="6A0953DF" w:rsidP="6A0953DF"/>
    <w:p w14:paraId="6B2163A0" w14:textId="4D149322" w:rsidR="2D989C41" w:rsidRDefault="152737A4" w:rsidP="152737A4">
      <w:pPr>
        <w:rPr>
          <w:b/>
          <w:bCs/>
        </w:rPr>
      </w:pPr>
      <w:r w:rsidRPr="152737A4">
        <w:rPr>
          <w:b/>
          <w:bCs/>
        </w:rPr>
        <w:t>Agesilaus of Sparta</w:t>
      </w:r>
    </w:p>
    <w:p w14:paraId="30C465F8" w14:textId="58FE92BD" w:rsidR="152737A4" w:rsidRDefault="152737A4" w:rsidP="152737A4">
      <w:pPr>
        <w:ind w:firstLine="720"/>
      </w:pPr>
      <w:r>
        <w:t>400 – 359 BC</w:t>
      </w:r>
    </w:p>
    <w:p w14:paraId="5D340628" w14:textId="14FDFC23" w:rsidR="0A3E932F" w:rsidRDefault="152737A4" w:rsidP="3DB6DBA1">
      <w:pPr>
        <w:ind w:firstLine="720"/>
        <w:rPr>
          <w:rStyle w:val="FootnoteReference"/>
        </w:rPr>
      </w:pPr>
      <w:r>
        <w:t xml:space="preserve">Agesilaus was a Spartan king who ruled from 398 – 360 BC. He was born of the Eurypontif family, which was one of the two royal dynasties of Sparta. He was the second son of Archidamus II </w:t>
      </w:r>
      <w:r>
        <w:lastRenderedPageBreak/>
        <w:t>and became king after his elder brother, Agis II, when he died in 400 BC. Agesilaus died in 359 BC when he fell ill once reaching Cyrene (Livius Project 1999).</w:t>
      </w:r>
    </w:p>
    <w:p w14:paraId="17405BDA" w14:textId="30B07BA6" w:rsidR="152737A4" w:rsidRDefault="152737A4" w:rsidP="152737A4"/>
    <w:p w14:paraId="55B68ADC" w14:textId="5EF63448" w:rsidR="2D989C41" w:rsidRDefault="152737A4" w:rsidP="152737A4">
      <w:pPr>
        <w:rPr>
          <w:b/>
          <w:bCs/>
        </w:rPr>
      </w:pPr>
      <w:r w:rsidRPr="152737A4">
        <w:rPr>
          <w:b/>
          <w:bCs/>
        </w:rPr>
        <w:t>Third Sacred War</w:t>
      </w:r>
    </w:p>
    <w:p w14:paraId="615B0E61" w14:textId="18E324EA" w:rsidR="152737A4" w:rsidRDefault="152737A4" w:rsidP="152737A4">
      <w:pPr>
        <w:ind w:firstLine="720"/>
      </w:pPr>
      <w:r>
        <w:t>356 – 346 BC</w:t>
      </w:r>
    </w:p>
    <w:p w14:paraId="0BFCB047" w14:textId="19AEF378" w:rsidR="6A0953DF" w:rsidRDefault="152737A4" w:rsidP="3DB6DBA1">
      <w:pPr>
        <w:ind w:firstLine="720"/>
        <w:rPr>
          <w:rStyle w:val="FootnoteReference"/>
        </w:rPr>
      </w:pPr>
      <w:r>
        <w:t>The Third Sacred War took place between 356 and 346 BC, and was fought between Thebes and their neighbours in Phocis. The war was triggered by a religious dispute, though the fire of the war was kept heated by the long-standing rivalry between Phocis and Thebes. While the war began between these two city states it expanded to include most of the powerful Greek city-states, and was ended by Philip II of Macedon (Rickard 2016).</w:t>
      </w:r>
    </w:p>
    <w:p w14:paraId="72AE624B" w14:textId="6345F769" w:rsidR="6A0953DF" w:rsidRDefault="6A0953DF" w:rsidP="6A0953DF"/>
    <w:p w14:paraId="3A491EBC" w14:textId="1B5AE4F0" w:rsidR="2D989C41" w:rsidRDefault="152737A4" w:rsidP="152737A4">
      <w:pPr>
        <w:rPr>
          <w:b/>
          <w:bCs/>
        </w:rPr>
      </w:pPr>
      <w:r w:rsidRPr="152737A4">
        <w:rPr>
          <w:b/>
          <w:bCs/>
        </w:rPr>
        <w:t>League of Corinth</w:t>
      </w:r>
    </w:p>
    <w:p w14:paraId="5A5A2B56" w14:textId="7C2EB76F" w:rsidR="6A0953DF" w:rsidRDefault="6A0953DF" w:rsidP="6A0953DF">
      <w:pPr>
        <w:ind w:firstLine="720"/>
      </w:pPr>
      <w:r>
        <w:t>338/7 BC</w:t>
      </w:r>
    </w:p>
    <w:p w14:paraId="6FD9AACC" w14:textId="44EDB7CD" w:rsidR="6C8D6C43" w:rsidRDefault="152737A4" w:rsidP="3DB6DBA1">
      <w:pPr>
        <w:ind w:firstLine="720"/>
        <w:rPr>
          <w:rStyle w:val="FootnoteReference"/>
        </w:rPr>
      </w:pPr>
      <w:r>
        <w:t>The League of Corinth, also referred to as the Hellenic League, was a federation of Greek states that was created by Philip II of Macedonia after the Battle of Chaeronea. This federation was used to facilitate his use of military forces in his war against Persia (Pholenz 1996: 20).</w:t>
      </w:r>
    </w:p>
    <w:p w14:paraId="4F958247" w14:textId="78985484" w:rsidR="6A0953DF" w:rsidRDefault="6A0953DF" w:rsidP="6A0953DF">
      <w:pPr>
        <w:ind w:firstLine="720"/>
      </w:pPr>
    </w:p>
    <w:p w14:paraId="11B6107A" w14:textId="7D86227B" w:rsidR="2D989C41" w:rsidRDefault="6A0953DF" w:rsidP="6A0953DF">
      <w:pPr>
        <w:rPr>
          <w:b/>
          <w:bCs/>
        </w:rPr>
      </w:pPr>
      <w:r w:rsidRPr="6A0953DF">
        <w:rPr>
          <w:b/>
          <w:bCs/>
        </w:rPr>
        <w:t>Battle of Chaeronea</w:t>
      </w:r>
    </w:p>
    <w:p w14:paraId="0E65CFC4" w14:textId="49054333" w:rsidR="6C8D6C43" w:rsidRDefault="6A0953DF" w:rsidP="6C8D6C43">
      <w:pPr>
        <w:ind w:firstLine="720"/>
      </w:pPr>
      <w:r>
        <w:t>338 BC</w:t>
      </w:r>
    </w:p>
    <w:p w14:paraId="55C2AAF0" w14:textId="5C1C68FF" w:rsidR="6A0953DF" w:rsidRDefault="6A0953DF" w:rsidP="3DB6DBA1">
      <w:pPr>
        <w:ind w:firstLine="720"/>
        <w:rPr>
          <w:rStyle w:val="FootnoteReference"/>
        </w:rPr>
      </w:pPr>
      <w:r>
        <w:t>The Battle of Chaeronea was fought in 338 BC outside of the town Chaeronea. The battle was fought between Athens, combined with Thebes and Macedon, which was rising in power during this time. The Macedonians won this battle. This battle is considered to be a turning point for the Greeks, showing that they were no longer a threat, both politically and militarily (Wasson 2009).</w:t>
      </w:r>
    </w:p>
    <w:p w14:paraId="0BA6468B" w14:textId="62F57D09" w:rsidR="6A0953DF" w:rsidRDefault="6A0953DF" w:rsidP="6A0953DF">
      <w:pPr>
        <w:ind w:firstLine="720"/>
      </w:pPr>
    </w:p>
    <w:p w14:paraId="75535FB7" w14:textId="5D656820" w:rsidR="6A0953DF" w:rsidRDefault="6A0953DF" w:rsidP="6A0953DF"/>
    <w:p w14:paraId="7862CDC0" w14:textId="2910507B" w:rsidR="2D989C41" w:rsidRDefault="6A0953DF" w:rsidP="6A0953DF">
      <w:pPr>
        <w:rPr>
          <w:b/>
          <w:bCs/>
        </w:rPr>
      </w:pPr>
      <w:r w:rsidRPr="6A0953DF">
        <w:rPr>
          <w:b/>
          <w:bCs/>
        </w:rPr>
        <w:t>Demosthenes the Orator</w:t>
      </w:r>
    </w:p>
    <w:p w14:paraId="01597FF3" w14:textId="4FA7C089" w:rsidR="6A0953DF" w:rsidRDefault="6A0953DF" w:rsidP="6A0953DF">
      <w:pPr>
        <w:ind w:firstLine="720"/>
      </w:pPr>
      <w:r>
        <w:t>384 – 322 BC</w:t>
      </w:r>
    </w:p>
    <w:p w14:paraId="50F7F4FA" w14:textId="14155A41" w:rsidR="6A0953DF" w:rsidRDefault="6A0953DF" w:rsidP="3DB6DBA1">
      <w:pPr>
        <w:ind w:firstLine="720"/>
        <w:rPr>
          <w:rStyle w:val="FootnoteReference"/>
        </w:rPr>
      </w:pPr>
      <w:r>
        <w:t>Demosthenes was an Athenian orator, born in 384 BC. At the age of seven Demosthenes was orphaned and his inheritance got mishandled by his legal guardians (Burke 1999: 61). According to Plutarch, Demosthenes had "an inarticulate and stammering pronunciation" which he managed to get rid of by speaking with pebbles in his mouth (Murphy 1998). Demosthenes managed to take his guardians when he came of age and won part of his inheritance back. He was regarded as one of the "most influential rhetors of Athens in the second half of the 4</w:t>
      </w:r>
      <w:r w:rsidRPr="6A0953DF">
        <w:rPr>
          <w:vertAlign w:val="superscript"/>
        </w:rPr>
        <w:t>th</w:t>
      </w:r>
      <w:r>
        <w:t xml:space="preserve"> century BC." After the Athenian defeat in the Lamian War against the Macedonian force Demosthenes was condemned to death, and committed suicide in 322 BC (Weissenberger 2006).</w:t>
      </w:r>
    </w:p>
    <w:p w14:paraId="57B20F40" w14:textId="618FEBE5" w:rsidR="6C8D6C43" w:rsidRDefault="6C8D6C43" w:rsidP="6C8D6C43">
      <w:pPr>
        <w:ind w:firstLine="720"/>
      </w:pPr>
    </w:p>
    <w:p w14:paraId="2E0CE74D" w14:textId="76E46E6F" w:rsidR="2D989C41" w:rsidRDefault="6A0953DF" w:rsidP="6A0953DF">
      <w:pPr>
        <w:rPr>
          <w:b/>
          <w:bCs/>
        </w:rPr>
      </w:pPr>
      <w:r w:rsidRPr="6A0953DF">
        <w:rPr>
          <w:b/>
          <w:bCs/>
        </w:rPr>
        <w:t>Battle of Leuktra</w:t>
      </w:r>
    </w:p>
    <w:p w14:paraId="769C43DA" w14:textId="497B238A" w:rsidR="6C8D6C43" w:rsidRDefault="6A0953DF" w:rsidP="6C8D6C43">
      <w:pPr>
        <w:ind w:firstLine="720"/>
      </w:pPr>
      <w:r>
        <w:lastRenderedPageBreak/>
        <w:t>371 BC</w:t>
      </w:r>
    </w:p>
    <w:p w14:paraId="04BB3500" w14:textId="1888D755" w:rsidR="6A0953DF" w:rsidRDefault="49EF3AC4" w:rsidP="3DB6DBA1">
      <w:pPr>
        <w:ind w:firstLine="720"/>
        <w:rPr>
          <w:rStyle w:val="FootnoteReference"/>
        </w:rPr>
      </w:pPr>
      <w:r>
        <w:t>The Battle of Leuktra took place in 371 BC and was fought between the Thebans and the Spartans. The Thebans won and became established as the most powerful city-state in Greece. The battle took place near Thebes on the plain of Leuktra. The battle took place when Sparta called for the Theban led Boeotian Confederacy to be abolished, the Thebans disagreed with this request and so war broke out (Cartwright 2013).</w:t>
      </w:r>
    </w:p>
    <w:p w14:paraId="7DA2148D" w14:textId="1E041FD0" w:rsidR="49EF3AC4" w:rsidRDefault="49EF3AC4">
      <w:r>
        <w:br w:type="page"/>
      </w:r>
    </w:p>
    <w:p w14:paraId="57F6B510" w14:textId="09E97935" w:rsidR="49EF3AC4" w:rsidRDefault="49EF3AC4" w:rsidP="49EF3AC4">
      <w:pPr>
        <w:ind w:firstLine="720"/>
      </w:pPr>
    </w:p>
    <w:p w14:paraId="381977BD" w14:textId="729A0776" w:rsidR="6A0953DF" w:rsidRDefault="6A0953DF" w:rsidP="6A0953DF">
      <w:pPr>
        <w:ind w:firstLine="720"/>
      </w:pPr>
    </w:p>
    <w:p w14:paraId="079782AE" w14:textId="1A9EB89B" w:rsidR="6A0953DF" w:rsidRDefault="6A0953DF" w:rsidP="152737A4">
      <w:pPr>
        <w:rPr>
          <w:b/>
          <w:bCs/>
        </w:rPr>
      </w:pPr>
    </w:p>
    <w:p w14:paraId="41D1F8B6" w14:textId="595DC34B" w:rsidR="0A3E932F" w:rsidRDefault="0A3E932F" w:rsidP="0A3E932F"/>
    <w:p w14:paraId="1229B4CD" w14:textId="2312CC3C" w:rsidR="0A3E932F" w:rsidRDefault="008E2946" w:rsidP="152737A4">
      <w:r>
        <w:rPr>
          <w:b/>
          <w:u w:val="single"/>
        </w:rPr>
        <w:t>Bibliography</w:t>
      </w:r>
    </w:p>
    <w:p w14:paraId="2331D358" w14:textId="49859DA0" w:rsidR="008E2946" w:rsidRDefault="008E2946" w:rsidP="152737A4"/>
    <w:p w14:paraId="63D55AC5" w14:textId="31E7FC60" w:rsidR="3DB6DBA1" w:rsidRDefault="7049D394" w:rsidP="3DB6DBA1">
      <w:r>
        <w:t xml:space="preserve">Aristotle, </w:t>
      </w:r>
      <w:r w:rsidRPr="7049D394">
        <w:rPr>
          <w:i/>
          <w:iCs/>
        </w:rPr>
        <w:t>Athenian Constitution</w:t>
      </w:r>
      <w:r w:rsidRPr="7049D394">
        <w:t>, Rackman, H (trans.). 1952. London: William Heinemann Ltd</w:t>
      </w:r>
    </w:p>
    <w:p w14:paraId="4B38D303" w14:textId="1543C0FB" w:rsidR="3DB6DBA1" w:rsidRDefault="3DB6DBA1" w:rsidP="3DB6DBA1">
      <w:r>
        <w:t xml:space="preserve">Herodotus, </w:t>
      </w:r>
      <w:r w:rsidRPr="3DB6DBA1">
        <w:rPr>
          <w:i/>
          <w:iCs/>
        </w:rPr>
        <w:t>The Histories</w:t>
      </w:r>
      <w:r w:rsidRPr="3DB6DBA1">
        <w:t>,</w:t>
      </w:r>
      <w:r w:rsidRPr="3DB6DBA1">
        <w:rPr>
          <w:i/>
          <w:iCs/>
        </w:rPr>
        <w:t xml:space="preserve"> </w:t>
      </w:r>
      <w:r w:rsidRPr="3DB6DBA1">
        <w:t>Goodley, A, D (trans.). 1920. Cambridge: Harvard University Press</w:t>
      </w:r>
    </w:p>
    <w:p w14:paraId="6A3A71F8" w14:textId="07744041" w:rsidR="3DB6DBA1" w:rsidRDefault="00422428" w:rsidP="7049D394">
      <w:pPr>
        <w:rPr>
          <w:rFonts w:ascii="Calibri" w:eastAsia="Calibri" w:hAnsi="Calibri" w:cs="Calibri"/>
        </w:rPr>
      </w:pPr>
      <w:hyperlink r:id="rId8">
        <w:r w:rsidR="7049D394" w:rsidRPr="7049D394">
          <w:rPr>
            <w:rStyle w:val="Hyperlink"/>
            <w:rFonts w:ascii="Calibri" w:eastAsia="Calibri" w:hAnsi="Calibri" w:cs="Calibri"/>
          </w:rPr>
          <w:t>http://www.perseus.tufts.edu/hopper/text?doc=Perseus:text:1999.01.0126</w:t>
        </w:r>
      </w:hyperlink>
    </w:p>
    <w:p w14:paraId="717AAD39" w14:textId="3DF2B419" w:rsidR="3DB6DBA1" w:rsidRDefault="3DB6DBA1" w:rsidP="3DB6DBA1">
      <w:r>
        <w:t xml:space="preserve">Thucydides, </w:t>
      </w:r>
      <w:r w:rsidRPr="3DB6DBA1">
        <w:rPr>
          <w:i/>
          <w:iCs/>
        </w:rPr>
        <w:t>History of the Peloponnesian War</w:t>
      </w:r>
    </w:p>
    <w:p w14:paraId="72448C8E" w14:textId="5992F8B1" w:rsidR="3DB6DBA1" w:rsidRDefault="00422428" w:rsidP="3DB6DBA1">
      <w:pPr>
        <w:rPr>
          <w:rFonts w:ascii="Calibri" w:eastAsia="Calibri" w:hAnsi="Calibri" w:cs="Calibri"/>
        </w:rPr>
      </w:pPr>
      <w:hyperlink r:id="rId9">
        <w:r w:rsidR="7049D394" w:rsidRPr="7049D394">
          <w:rPr>
            <w:rStyle w:val="Hyperlink"/>
            <w:rFonts w:ascii="Calibri" w:eastAsia="Calibri" w:hAnsi="Calibri" w:cs="Calibri"/>
          </w:rPr>
          <w:t>http://www.perseus.tufts.edu/hopper/text?doc=Perseus%3Atext%3A1999.01.0200%3Abook%3D1%3Achapter%3D1</w:t>
        </w:r>
      </w:hyperlink>
    </w:p>
    <w:p w14:paraId="36A639D9" w14:textId="6CDDD110" w:rsidR="7049D394" w:rsidRDefault="7049D394" w:rsidP="7049D394">
      <w:pPr>
        <w:rPr>
          <w:rFonts w:ascii="Calibri" w:eastAsia="Calibri" w:hAnsi="Calibri" w:cs="Calibri"/>
        </w:rPr>
      </w:pPr>
    </w:p>
    <w:p w14:paraId="496A4E66" w14:textId="699F469D" w:rsidR="3DB6DBA1" w:rsidRDefault="3DB6DBA1" w:rsidP="3DB6DBA1"/>
    <w:p w14:paraId="0E2720B4" w14:textId="4812F224" w:rsidR="3DB6DBA1" w:rsidRDefault="3DB6DBA1" w:rsidP="3DB6DBA1">
      <w:r>
        <w:t xml:space="preserve">Aelian, C. </w:t>
      </w:r>
      <w:r w:rsidRPr="3DB6DBA1">
        <w:rPr>
          <w:i/>
          <w:iCs/>
        </w:rPr>
        <w:t>Varia Historia.</w:t>
      </w:r>
      <w:r w:rsidRPr="3DB6DBA1">
        <w:t xml:space="preserve"> T, Stanley (trans.). 1665. London: Thomas Dring</w:t>
      </w:r>
    </w:p>
    <w:p w14:paraId="3856B22C" w14:textId="181E8028" w:rsidR="3DB6DBA1" w:rsidRDefault="3DB6DBA1" w:rsidP="3DB6DBA1">
      <w:r>
        <w:t xml:space="preserve">Baker, G, P. 1999. </w:t>
      </w:r>
      <w:r w:rsidRPr="3DB6DBA1">
        <w:rPr>
          <w:i/>
          <w:iCs/>
        </w:rPr>
        <w:t xml:space="preserve">Hannibal. </w:t>
      </w:r>
      <w:r w:rsidRPr="3DB6DBA1">
        <w:t>Cooper Square Press</w:t>
      </w:r>
    </w:p>
    <w:p w14:paraId="04CCC185" w14:textId="1B25BFD5" w:rsidR="3DB6DBA1" w:rsidRDefault="3DB6DBA1" w:rsidP="3DB6DBA1">
      <w:r>
        <w:t xml:space="preserve">Brosius, M. 2006. </w:t>
      </w:r>
      <w:r w:rsidRPr="3DB6DBA1">
        <w:rPr>
          <w:i/>
          <w:iCs/>
        </w:rPr>
        <w:t>The Persians: an introduction</w:t>
      </w:r>
      <w:r>
        <w:t>. London: Routledge</w:t>
      </w:r>
    </w:p>
    <w:p w14:paraId="2A339D8E" w14:textId="0B172BAA" w:rsidR="3DB6DBA1" w:rsidRDefault="3DB6DBA1" w:rsidP="3DB6DBA1">
      <w:r>
        <w:t xml:space="preserve">Martain, T, R. 1996. </w:t>
      </w:r>
      <w:r w:rsidRPr="3DB6DBA1">
        <w:rPr>
          <w:i/>
          <w:iCs/>
        </w:rPr>
        <w:t>Ancient Greece, From Prehistoric to Hellenistic Times.</w:t>
      </w:r>
      <w:r w:rsidRPr="3DB6DBA1">
        <w:t>' USA, Yale University Press</w:t>
      </w:r>
    </w:p>
    <w:p w14:paraId="272E64FB" w14:textId="7FCEDA54" w:rsidR="3DB6DBA1" w:rsidRDefault="00422428" w:rsidP="3DB6DBA1">
      <w:pPr>
        <w:rPr>
          <w:rFonts w:ascii="Calibri" w:eastAsia="Calibri" w:hAnsi="Calibri" w:cs="Calibri"/>
        </w:rPr>
      </w:pPr>
      <w:hyperlink r:id="rId10">
        <w:r w:rsidR="3DB6DBA1" w:rsidRPr="3DB6DBA1">
          <w:rPr>
            <w:rStyle w:val="Hyperlink"/>
            <w:rFonts w:ascii="Calibri" w:eastAsia="Calibri" w:hAnsi="Calibri" w:cs="Calibri"/>
          </w:rPr>
          <w:t>http://www.perseus.tufts.edu/hopper/text?doc=Perseus%3Atext%3A1999.04.0009%3Achapter%3D12%3Asection%3D1%3Asubsection%3D17</w:t>
        </w:r>
      </w:hyperlink>
      <w:r w:rsidR="3DB6DBA1" w:rsidRPr="3DB6DBA1">
        <w:rPr>
          <w:rFonts w:ascii="Calibri" w:eastAsia="Calibri" w:hAnsi="Calibri" w:cs="Calibri"/>
        </w:rPr>
        <w:t xml:space="preserve"> (1</w:t>
      </w:r>
      <w:r w:rsidR="3DB6DBA1" w:rsidRPr="3DB6DBA1">
        <w:rPr>
          <w:rFonts w:ascii="Calibri" w:eastAsia="Calibri" w:hAnsi="Calibri" w:cs="Calibri"/>
          <w:vertAlign w:val="superscript"/>
        </w:rPr>
        <w:t>st</w:t>
      </w:r>
      <w:r w:rsidR="3DB6DBA1" w:rsidRPr="3DB6DBA1">
        <w:rPr>
          <w:rFonts w:ascii="Calibri" w:eastAsia="Calibri" w:hAnsi="Calibri" w:cs="Calibri"/>
        </w:rPr>
        <w:t xml:space="preserve"> reference)</w:t>
      </w:r>
    </w:p>
    <w:p w14:paraId="54745EDA" w14:textId="672CF692" w:rsidR="3DB6DBA1" w:rsidRDefault="00422428" w:rsidP="3DB6DBA1">
      <w:pPr>
        <w:rPr>
          <w:rFonts w:ascii="Calibri" w:eastAsia="Calibri" w:hAnsi="Calibri" w:cs="Calibri"/>
        </w:rPr>
      </w:pPr>
      <w:hyperlink r:id="rId11">
        <w:r w:rsidR="3DB6DBA1" w:rsidRPr="3DB6DBA1">
          <w:rPr>
            <w:rStyle w:val="Hyperlink"/>
            <w:rFonts w:ascii="Calibri" w:eastAsia="Calibri" w:hAnsi="Calibri" w:cs="Calibri"/>
          </w:rPr>
          <w:t>http://www.perseus.tufts.edu/hopper/text?doc=Perseus%3Atext%3A1999.04.0009%3Achapter%3D12%3Asection%3D1%3Asubsection%3D17</w:t>
        </w:r>
      </w:hyperlink>
      <w:r w:rsidR="3DB6DBA1" w:rsidRPr="3DB6DBA1">
        <w:rPr>
          <w:rFonts w:ascii="Calibri" w:eastAsia="Calibri" w:hAnsi="Calibri" w:cs="Calibri"/>
        </w:rPr>
        <w:t xml:space="preserve"> (2</w:t>
      </w:r>
      <w:r w:rsidR="3DB6DBA1" w:rsidRPr="3DB6DBA1">
        <w:rPr>
          <w:rFonts w:ascii="Calibri" w:eastAsia="Calibri" w:hAnsi="Calibri" w:cs="Calibri"/>
          <w:vertAlign w:val="superscript"/>
        </w:rPr>
        <w:t>nd</w:t>
      </w:r>
      <w:r w:rsidR="3DB6DBA1" w:rsidRPr="3DB6DBA1">
        <w:rPr>
          <w:rFonts w:ascii="Calibri" w:eastAsia="Calibri" w:hAnsi="Calibri" w:cs="Calibri"/>
        </w:rPr>
        <w:t xml:space="preserve"> reference)</w:t>
      </w:r>
    </w:p>
    <w:p w14:paraId="523F829D" w14:textId="7AA5DD03" w:rsidR="3DB6DBA1" w:rsidRDefault="00422428" w:rsidP="3DB6DBA1">
      <w:hyperlink r:id="rId12">
        <w:r w:rsidR="3DB6DBA1" w:rsidRPr="3DB6DBA1">
          <w:rPr>
            <w:rStyle w:val="Hyperlink"/>
            <w:rFonts w:ascii="Calibri" w:eastAsia="Calibri" w:hAnsi="Calibri" w:cs="Calibri"/>
          </w:rPr>
          <w:t>http://www.perseus.tufts.edu/hopper/text?doc=Perseus%3Atext%3A1999.04.0009%3Achapter%3D14%3Asection%3D15</w:t>
        </w:r>
      </w:hyperlink>
      <w:r w:rsidR="3DB6DBA1" w:rsidRPr="3DB6DBA1">
        <w:rPr>
          <w:rFonts w:ascii="Calibri" w:eastAsia="Calibri" w:hAnsi="Calibri" w:cs="Calibri"/>
        </w:rPr>
        <w:t xml:space="preserve"> (3</w:t>
      </w:r>
      <w:r w:rsidR="3DB6DBA1" w:rsidRPr="3DB6DBA1">
        <w:rPr>
          <w:rFonts w:ascii="Calibri" w:eastAsia="Calibri" w:hAnsi="Calibri" w:cs="Calibri"/>
          <w:vertAlign w:val="superscript"/>
        </w:rPr>
        <w:t>rd</w:t>
      </w:r>
      <w:r w:rsidR="3DB6DBA1" w:rsidRPr="3DB6DBA1">
        <w:rPr>
          <w:rFonts w:ascii="Calibri" w:eastAsia="Calibri" w:hAnsi="Calibri" w:cs="Calibri"/>
        </w:rPr>
        <w:t xml:space="preserve"> reference)</w:t>
      </w:r>
    </w:p>
    <w:p w14:paraId="434DC4BD" w14:textId="70B319C1" w:rsidR="3DB6DBA1" w:rsidRDefault="7049D394" w:rsidP="3DB6DBA1">
      <w:r>
        <w:t xml:space="preserve">Pohlenz, M. 1996. </w:t>
      </w:r>
      <w:r w:rsidRPr="7049D394">
        <w:rPr>
          <w:i/>
          <w:iCs/>
        </w:rPr>
        <w:t>Freedom in Greek Life and Thought: The History of an Ideal.</w:t>
      </w:r>
      <w:r>
        <w:t xml:space="preserve"> Netherlands: Springer</w:t>
      </w:r>
    </w:p>
    <w:p w14:paraId="0F45535C" w14:textId="5B18BD45" w:rsidR="7049D394" w:rsidRDefault="7049D394" w:rsidP="7049D394"/>
    <w:p w14:paraId="5D167FA9" w14:textId="6FC7D37C" w:rsidR="3DB6DBA1" w:rsidRDefault="3DB6DBA1" w:rsidP="3DB6DBA1"/>
    <w:p w14:paraId="2A61DC8F" w14:textId="775131DA" w:rsidR="3DB6DBA1" w:rsidRDefault="7049D394" w:rsidP="3DB6DBA1">
      <w:r>
        <w:t xml:space="preserve">Burke, E, M. 1999. 'The Looting of the Estate of the Elder Demosthenes', in O. Thomsen (eds.), </w:t>
      </w:r>
      <w:r w:rsidRPr="7049D394">
        <w:rPr>
          <w:i/>
          <w:iCs/>
        </w:rPr>
        <w:t>Classica et Mediaevalia</w:t>
      </w:r>
      <w:r w:rsidRPr="7049D394">
        <w:t>, Vol. 49, 45 – 66</w:t>
      </w:r>
    </w:p>
    <w:p w14:paraId="7546B3BE" w14:textId="165E759C" w:rsidR="7049D394" w:rsidRDefault="7049D394" w:rsidP="7049D394"/>
    <w:p w14:paraId="7FF77C76" w14:textId="0A84A1A5" w:rsidR="3DB6DBA1" w:rsidRDefault="3DB6DBA1" w:rsidP="3DB6DBA1"/>
    <w:p w14:paraId="022FCD02" w14:textId="288A97C6" w:rsidR="3DB6DBA1" w:rsidRDefault="3DB6DBA1">
      <w:r>
        <w:t>Cartwright, M. 'Battle of Leuctra' 2013. Ancient.eu</w:t>
      </w:r>
    </w:p>
    <w:p w14:paraId="50D83611" w14:textId="058FBE4B" w:rsidR="3DB6DBA1" w:rsidRDefault="00422428" w:rsidP="3DB6DBA1">
      <w:pPr>
        <w:rPr>
          <w:rFonts w:ascii="Calibri" w:eastAsia="Calibri" w:hAnsi="Calibri" w:cs="Calibri"/>
        </w:rPr>
      </w:pPr>
      <w:hyperlink r:id="rId13">
        <w:r w:rsidR="3DB6DBA1" w:rsidRPr="3DB6DBA1">
          <w:rPr>
            <w:rStyle w:val="Hyperlink"/>
            <w:rFonts w:ascii="Calibri" w:eastAsia="Calibri" w:hAnsi="Calibri" w:cs="Calibri"/>
          </w:rPr>
          <w:t>https://www.ancient.eu/Battle_of_Leuctra/</w:t>
        </w:r>
      </w:hyperlink>
    </w:p>
    <w:p w14:paraId="0E7DD3F8" w14:textId="33F644D5" w:rsidR="3DB6DBA1" w:rsidRDefault="3DB6DBA1">
      <w:r>
        <w:lastRenderedPageBreak/>
        <w:t>Cartwright, M. 'Cleisthenes' 2016. Ancient.eu</w:t>
      </w:r>
    </w:p>
    <w:p w14:paraId="60D6D3B8" w14:textId="4F05220D" w:rsidR="3DB6DBA1" w:rsidRDefault="00422428" w:rsidP="3DB6DBA1">
      <w:pPr>
        <w:rPr>
          <w:rFonts w:ascii="Calibri" w:eastAsia="Calibri" w:hAnsi="Calibri" w:cs="Calibri"/>
        </w:rPr>
      </w:pPr>
      <w:hyperlink r:id="rId14">
        <w:r w:rsidR="3DB6DBA1" w:rsidRPr="3DB6DBA1">
          <w:rPr>
            <w:rStyle w:val="Hyperlink"/>
            <w:rFonts w:ascii="Calibri" w:eastAsia="Calibri" w:hAnsi="Calibri" w:cs="Calibri"/>
          </w:rPr>
          <w:t>https://www.ancient.eu/Cleisthenes/</w:t>
        </w:r>
      </w:hyperlink>
    </w:p>
    <w:p w14:paraId="69FDFDA4" w14:textId="5FE90132" w:rsidR="3DB6DBA1" w:rsidRDefault="3DB6DBA1" w:rsidP="3DB6DBA1">
      <w:pPr>
        <w:rPr>
          <w:rFonts w:ascii="Calibri" w:eastAsia="Calibri" w:hAnsi="Calibri" w:cs="Calibri"/>
        </w:rPr>
      </w:pPr>
      <w:r w:rsidRPr="3DB6DBA1">
        <w:rPr>
          <w:rFonts w:ascii="Calibri" w:eastAsia="Calibri" w:hAnsi="Calibri" w:cs="Calibri"/>
        </w:rPr>
        <w:t>Cartwright, M. 'Delian League' 2016. Ancient.eu</w:t>
      </w:r>
    </w:p>
    <w:p w14:paraId="247BEDE4" w14:textId="101723DF" w:rsidR="3DB6DBA1" w:rsidRDefault="00422428" w:rsidP="3DB6DBA1">
      <w:pPr>
        <w:rPr>
          <w:rFonts w:ascii="Calibri" w:eastAsia="Calibri" w:hAnsi="Calibri" w:cs="Calibri"/>
        </w:rPr>
      </w:pPr>
      <w:hyperlink r:id="rId15">
        <w:r w:rsidR="3DB6DBA1" w:rsidRPr="3DB6DBA1">
          <w:rPr>
            <w:rStyle w:val="Hyperlink"/>
            <w:rFonts w:ascii="Calibri" w:eastAsia="Calibri" w:hAnsi="Calibri" w:cs="Calibri"/>
          </w:rPr>
          <w:t>https://www.ancient.eu/Delian_League/</w:t>
        </w:r>
      </w:hyperlink>
    </w:p>
    <w:p w14:paraId="2803A8F1" w14:textId="77777777" w:rsidR="008E2946" w:rsidRDefault="008E2946" w:rsidP="152737A4">
      <w:r>
        <w:t>Cartwright, M. ‘Greek Colonization’ 2003. Ancient.eu</w:t>
      </w:r>
    </w:p>
    <w:p w14:paraId="25FCE7FB" w14:textId="1F8E0FDF" w:rsidR="008E2946" w:rsidRPr="008E2946" w:rsidRDefault="00422428" w:rsidP="152737A4">
      <w:hyperlink r:id="rId16">
        <w:r w:rsidR="3DB6DBA1" w:rsidRPr="3DB6DBA1">
          <w:rPr>
            <w:rStyle w:val="Hyperlink"/>
          </w:rPr>
          <w:t>https://www.ancient.eu/Greek_Colonization/</w:t>
        </w:r>
      </w:hyperlink>
    </w:p>
    <w:p w14:paraId="5F6A35C2" w14:textId="1A9B2E6A" w:rsidR="3DB6DBA1" w:rsidRDefault="3DB6DBA1" w:rsidP="3DB6DBA1">
      <w:r>
        <w:t>Cartwright, M. 'Lysander' 2016. Ancient.eu</w:t>
      </w:r>
    </w:p>
    <w:p w14:paraId="51D97E81" w14:textId="036C53B6" w:rsidR="3DB6DBA1" w:rsidRDefault="00422428" w:rsidP="3DB6DBA1">
      <w:pPr>
        <w:rPr>
          <w:rFonts w:ascii="Calibri" w:eastAsia="Calibri" w:hAnsi="Calibri" w:cs="Calibri"/>
        </w:rPr>
      </w:pPr>
      <w:hyperlink r:id="rId17">
        <w:r w:rsidR="3DB6DBA1" w:rsidRPr="3DB6DBA1">
          <w:rPr>
            <w:rStyle w:val="Hyperlink"/>
            <w:rFonts w:ascii="Calibri" w:eastAsia="Calibri" w:hAnsi="Calibri" w:cs="Calibri"/>
          </w:rPr>
          <w:t>https://www.ancient.eu/Lysander/</w:t>
        </w:r>
      </w:hyperlink>
    </w:p>
    <w:p w14:paraId="2149A221" w14:textId="5E02DB07" w:rsidR="3DB6DBA1" w:rsidRDefault="3DB6DBA1" w:rsidP="3DB6DBA1">
      <w:r>
        <w:t>Cartwright, M. 'Ostracism' 2016. Ancient.eu</w:t>
      </w:r>
    </w:p>
    <w:p w14:paraId="413B0017" w14:textId="1E974693" w:rsidR="3DB6DBA1" w:rsidRDefault="00422428" w:rsidP="3DB6DBA1">
      <w:hyperlink r:id="rId18">
        <w:r w:rsidR="3DB6DBA1" w:rsidRPr="3DB6DBA1">
          <w:rPr>
            <w:rStyle w:val="Hyperlink"/>
            <w:rFonts w:ascii="Calibri" w:eastAsia="Calibri" w:hAnsi="Calibri" w:cs="Calibri"/>
          </w:rPr>
          <w:t>https://www.ancient.eu/Ostracism/</w:t>
        </w:r>
      </w:hyperlink>
    </w:p>
    <w:p w14:paraId="325F6445" w14:textId="5ED6C2C6" w:rsidR="3DB6DBA1" w:rsidRDefault="3DB6DBA1" w:rsidP="3DB6DBA1">
      <w:pPr>
        <w:rPr>
          <w:rFonts w:ascii="Calibri" w:eastAsia="Calibri" w:hAnsi="Calibri" w:cs="Calibri"/>
        </w:rPr>
      </w:pPr>
      <w:r w:rsidRPr="3DB6DBA1">
        <w:rPr>
          <w:rFonts w:ascii="Calibri" w:eastAsia="Calibri" w:hAnsi="Calibri" w:cs="Calibri"/>
        </w:rPr>
        <w:t>Cartwright, M. 'Peloponnesian War' 2013. Ancient.eu</w:t>
      </w:r>
    </w:p>
    <w:p w14:paraId="08359E67" w14:textId="19A11B6D" w:rsidR="3DB6DBA1" w:rsidRDefault="00422428" w:rsidP="3DB6DBA1">
      <w:pPr>
        <w:rPr>
          <w:rFonts w:ascii="Calibri" w:eastAsia="Calibri" w:hAnsi="Calibri" w:cs="Calibri"/>
        </w:rPr>
      </w:pPr>
      <w:hyperlink r:id="rId19">
        <w:r w:rsidR="3DB6DBA1" w:rsidRPr="3DB6DBA1">
          <w:rPr>
            <w:rStyle w:val="Hyperlink"/>
            <w:rFonts w:ascii="Calibri" w:eastAsia="Calibri" w:hAnsi="Calibri" w:cs="Calibri"/>
          </w:rPr>
          <w:t>https://www.ancient.eu/Peloponnesian_War/</w:t>
        </w:r>
      </w:hyperlink>
    </w:p>
    <w:p w14:paraId="6232B33C" w14:textId="228FA365" w:rsidR="3DB6DBA1" w:rsidRDefault="3DB6DBA1" w:rsidP="3DB6DBA1">
      <w:pPr>
        <w:rPr>
          <w:rFonts w:ascii="Calibri" w:eastAsia="Calibri" w:hAnsi="Calibri" w:cs="Calibri"/>
        </w:rPr>
      </w:pPr>
      <w:r w:rsidRPr="3DB6DBA1">
        <w:rPr>
          <w:rFonts w:ascii="Calibri" w:eastAsia="Calibri" w:hAnsi="Calibri" w:cs="Calibri"/>
        </w:rPr>
        <w:t>Cartwright, M. 'Plataea' 2013. Ancient.eu</w:t>
      </w:r>
    </w:p>
    <w:p w14:paraId="16EB222D" w14:textId="7E0FC15D" w:rsidR="3DB6DBA1" w:rsidRDefault="00422428" w:rsidP="3DB6DBA1">
      <w:pPr>
        <w:rPr>
          <w:rFonts w:ascii="Calibri" w:eastAsia="Calibri" w:hAnsi="Calibri" w:cs="Calibri"/>
        </w:rPr>
      </w:pPr>
      <w:hyperlink r:id="rId20">
        <w:r w:rsidR="3DB6DBA1" w:rsidRPr="3DB6DBA1">
          <w:rPr>
            <w:rStyle w:val="Hyperlink"/>
            <w:rFonts w:ascii="Calibri" w:eastAsia="Calibri" w:hAnsi="Calibri" w:cs="Calibri"/>
          </w:rPr>
          <w:t>https://www.ancient.eu/Plataea/</w:t>
        </w:r>
      </w:hyperlink>
    </w:p>
    <w:p w14:paraId="16E93F62" w14:textId="1219B517" w:rsidR="3DB6DBA1" w:rsidRDefault="3DB6DBA1" w:rsidP="3DB6DBA1">
      <w:pPr>
        <w:rPr>
          <w:rFonts w:ascii="Calibri" w:eastAsia="Calibri" w:hAnsi="Calibri" w:cs="Calibri"/>
        </w:rPr>
      </w:pPr>
      <w:r w:rsidRPr="3DB6DBA1">
        <w:rPr>
          <w:rFonts w:ascii="Calibri" w:eastAsia="Calibri" w:hAnsi="Calibri" w:cs="Calibri"/>
        </w:rPr>
        <w:t>Cartwright, M. 'Salamis' 2013. Ancient.eu</w:t>
      </w:r>
    </w:p>
    <w:p w14:paraId="317D6102" w14:textId="73639595" w:rsidR="3DB6DBA1" w:rsidRDefault="00422428" w:rsidP="3DB6DBA1">
      <w:pPr>
        <w:rPr>
          <w:rFonts w:ascii="Calibri" w:eastAsia="Calibri" w:hAnsi="Calibri" w:cs="Calibri"/>
        </w:rPr>
      </w:pPr>
      <w:hyperlink r:id="rId21">
        <w:r w:rsidR="3DB6DBA1" w:rsidRPr="3DB6DBA1">
          <w:rPr>
            <w:rStyle w:val="Hyperlink"/>
            <w:rFonts w:ascii="Calibri" w:eastAsia="Calibri" w:hAnsi="Calibri" w:cs="Calibri"/>
          </w:rPr>
          <w:t>https://www.ancient.eu/salamis/</w:t>
        </w:r>
      </w:hyperlink>
    </w:p>
    <w:p w14:paraId="76613858" w14:textId="2A674AA8" w:rsidR="3DB6DBA1" w:rsidRDefault="3DB6DBA1" w:rsidP="3DB6DBA1">
      <w:pPr>
        <w:rPr>
          <w:rFonts w:ascii="Calibri" w:eastAsia="Calibri" w:hAnsi="Calibri" w:cs="Calibri"/>
        </w:rPr>
      </w:pPr>
      <w:r w:rsidRPr="3DB6DBA1">
        <w:rPr>
          <w:rFonts w:ascii="Calibri" w:eastAsia="Calibri" w:hAnsi="Calibri" w:cs="Calibri"/>
        </w:rPr>
        <w:t>Cartwright, M. 'Thermopylae' 2013. Ancient.eu</w:t>
      </w:r>
    </w:p>
    <w:p w14:paraId="3AFA0921" w14:textId="10C74182" w:rsidR="3DB6DBA1" w:rsidRDefault="00422428" w:rsidP="3DB6DBA1">
      <w:hyperlink r:id="rId22">
        <w:r w:rsidR="3DB6DBA1" w:rsidRPr="3DB6DBA1">
          <w:rPr>
            <w:rStyle w:val="Hyperlink"/>
            <w:rFonts w:ascii="Calibri" w:eastAsia="Calibri" w:hAnsi="Calibri" w:cs="Calibri"/>
          </w:rPr>
          <w:t>https://www.ancient.eu/thermopylae/</w:t>
        </w:r>
      </w:hyperlink>
    </w:p>
    <w:p w14:paraId="044C3318" w14:textId="1D4B4813" w:rsidR="3DB6DBA1" w:rsidRDefault="3DB6DBA1" w:rsidP="3DB6DBA1">
      <w:pPr>
        <w:rPr>
          <w:rFonts w:ascii="Calibri" w:eastAsia="Calibri" w:hAnsi="Calibri" w:cs="Calibri"/>
        </w:rPr>
      </w:pPr>
      <w:r w:rsidRPr="3DB6DBA1">
        <w:rPr>
          <w:rFonts w:ascii="Calibri" w:eastAsia="Calibri" w:hAnsi="Calibri" w:cs="Calibri"/>
        </w:rPr>
        <w:t>Cristian, R. 'Darius I' 2017. Ancient.eu</w:t>
      </w:r>
    </w:p>
    <w:p w14:paraId="36028380" w14:textId="7B5BD947" w:rsidR="3DB6DBA1" w:rsidRDefault="00422428" w:rsidP="3DB6DBA1">
      <w:pPr>
        <w:rPr>
          <w:rFonts w:ascii="Calibri" w:eastAsia="Calibri" w:hAnsi="Calibri" w:cs="Calibri"/>
        </w:rPr>
      </w:pPr>
      <w:hyperlink r:id="rId23">
        <w:r w:rsidR="3DB6DBA1" w:rsidRPr="3DB6DBA1">
          <w:rPr>
            <w:rStyle w:val="Hyperlink"/>
            <w:rFonts w:ascii="Calibri" w:eastAsia="Calibri" w:hAnsi="Calibri" w:cs="Calibri"/>
          </w:rPr>
          <w:t>https://www.ancient.eu/Darius_I/</w:t>
        </w:r>
      </w:hyperlink>
    </w:p>
    <w:p w14:paraId="70F7939D" w14:textId="06E93CF6" w:rsidR="3DB6DBA1" w:rsidRDefault="3DB6DBA1" w:rsidP="3DB6DBA1">
      <w:pPr>
        <w:rPr>
          <w:rFonts w:ascii="Calibri" w:eastAsia="Calibri" w:hAnsi="Calibri" w:cs="Calibri"/>
        </w:rPr>
      </w:pPr>
      <w:r w:rsidRPr="3DB6DBA1">
        <w:rPr>
          <w:rFonts w:ascii="Calibri" w:eastAsia="Calibri" w:hAnsi="Calibri" w:cs="Calibri"/>
        </w:rPr>
        <w:t>Mark, J, J. 'Herodotus' 2009. Ancient.eu</w:t>
      </w:r>
    </w:p>
    <w:p w14:paraId="3DEBDE09" w14:textId="3D0B5BC8" w:rsidR="3DB6DBA1" w:rsidRDefault="00422428" w:rsidP="3DB6DBA1">
      <w:hyperlink r:id="rId24">
        <w:r w:rsidR="3DB6DBA1" w:rsidRPr="3DB6DBA1">
          <w:rPr>
            <w:rStyle w:val="Hyperlink"/>
            <w:rFonts w:ascii="Calibri" w:eastAsia="Calibri" w:hAnsi="Calibri" w:cs="Calibri"/>
          </w:rPr>
          <w:t>https://www.ancient.eu/herodotus/</w:t>
        </w:r>
      </w:hyperlink>
    </w:p>
    <w:p w14:paraId="4F5C8EB1" w14:textId="69E7F4E1" w:rsidR="3DB6DBA1" w:rsidRDefault="3DB6DBA1" w:rsidP="3DB6DBA1">
      <w:pPr>
        <w:rPr>
          <w:rFonts w:ascii="Calibri" w:eastAsia="Calibri" w:hAnsi="Calibri" w:cs="Calibri"/>
        </w:rPr>
      </w:pPr>
      <w:r w:rsidRPr="3DB6DBA1">
        <w:rPr>
          <w:rFonts w:ascii="Calibri" w:eastAsia="Calibri" w:hAnsi="Calibri" w:cs="Calibri"/>
        </w:rPr>
        <w:t>Mark, J, J. 'Pericles' 2009. Ancient.eu</w:t>
      </w:r>
    </w:p>
    <w:p w14:paraId="2F5322A2" w14:textId="7D5E698F" w:rsidR="3DB6DBA1" w:rsidRDefault="00422428" w:rsidP="3DB6DBA1">
      <w:pPr>
        <w:rPr>
          <w:rFonts w:ascii="Calibri" w:eastAsia="Calibri" w:hAnsi="Calibri" w:cs="Calibri"/>
        </w:rPr>
      </w:pPr>
      <w:hyperlink r:id="rId25">
        <w:r w:rsidR="3DB6DBA1" w:rsidRPr="3DB6DBA1">
          <w:rPr>
            <w:rStyle w:val="Hyperlink"/>
            <w:rFonts w:ascii="Calibri" w:eastAsia="Calibri" w:hAnsi="Calibri" w:cs="Calibri"/>
          </w:rPr>
          <w:t>https://www.ancient.eu/pericles/</w:t>
        </w:r>
      </w:hyperlink>
    </w:p>
    <w:p w14:paraId="534D6581" w14:textId="39BA6BFE" w:rsidR="3DB6DBA1" w:rsidRDefault="3DB6DBA1" w:rsidP="3DB6DBA1">
      <w:pPr>
        <w:rPr>
          <w:rFonts w:ascii="Calibri" w:eastAsia="Calibri" w:hAnsi="Calibri" w:cs="Calibri"/>
        </w:rPr>
      </w:pPr>
      <w:r w:rsidRPr="3DB6DBA1">
        <w:rPr>
          <w:rFonts w:ascii="Calibri" w:eastAsia="Calibri" w:hAnsi="Calibri" w:cs="Calibri"/>
        </w:rPr>
        <w:t>Mark, J, J. 'Xerxes I' 2011. Ancient.eu</w:t>
      </w:r>
    </w:p>
    <w:p w14:paraId="3E15E2B6" w14:textId="6A931E73" w:rsidR="3DB6DBA1" w:rsidRDefault="00422428" w:rsidP="3DB6DBA1">
      <w:pPr>
        <w:rPr>
          <w:rFonts w:ascii="Calibri" w:eastAsia="Calibri" w:hAnsi="Calibri" w:cs="Calibri"/>
        </w:rPr>
      </w:pPr>
      <w:hyperlink r:id="rId26">
        <w:r w:rsidR="3DB6DBA1" w:rsidRPr="3DB6DBA1">
          <w:rPr>
            <w:rStyle w:val="Hyperlink"/>
            <w:rFonts w:ascii="Calibri" w:eastAsia="Calibri" w:hAnsi="Calibri" w:cs="Calibri"/>
          </w:rPr>
          <w:t>https://www.ancient.eu/Xerxes_I/</w:t>
        </w:r>
      </w:hyperlink>
    </w:p>
    <w:p w14:paraId="049166CF" w14:textId="51241F99" w:rsidR="3DB6DBA1" w:rsidRDefault="3DB6DBA1" w:rsidP="3DB6DBA1">
      <w:pPr>
        <w:rPr>
          <w:rFonts w:ascii="Calibri" w:eastAsia="Calibri" w:hAnsi="Calibri" w:cs="Calibri"/>
        </w:rPr>
      </w:pPr>
      <w:r w:rsidRPr="3DB6DBA1">
        <w:rPr>
          <w:rFonts w:ascii="Calibri" w:eastAsia="Calibri" w:hAnsi="Calibri" w:cs="Calibri"/>
        </w:rPr>
        <w:t>Planeaux, C. 'The Thirty Tyrants' 2015. Ancient.eu</w:t>
      </w:r>
    </w:p>
    <w:p w14:paraId="3EA70047" w14:textId="7FF5BC2E" w:rsidR="3DB6DBA1" w:rsidRDefault="00422428" w:rsidP="3DB6DBA1">
      <w:hyperlink r:id="rId27">
        <w:r w:rsidR="3DB6DBA1" w:rsidRPr="3DB6DBA1">
          <w:rPr>
            <w:rStyle w:val="Hyperlink"/>
            <w:rFonts w:ascii="Calibri" w:eastAsia="Calibri" w:hAnsi="Calibri" w:cs="Calibri"/>
          </w:rPr>
          <w:t>https://www.ancient.eu/The_Thirty_Tyrants/</w:t>
        </w:r>
      </w:hyperlink>
    </w:p>
    <w:p w14:paraId="600F3A20" w14:textId="04E5198A" w:rsidR="3DB6DBA1" w:rsidRDefault="3DB6DBA1" w:rsidP="3DB6DBA1">
      <w:pPr>
        <w:rPr>
          <w:rFonts w:ascii="Calibri" w:eastAsia="Calibri" w:hAnsi="Calibri" w:cs="Calibri"/>
        </w:rPr>
      </w:pPr>
      <w:r w:rsidRPr="3DB6DBA1">
        <w:rPr>
          <w:rFonts w:ascii="Calibri" w:eastAsia="Calibri" w:hAnsi="Calibri" w:cs="Calibri"/>
        </w:rPr>
        <w:t>Wasson, D, L. 'Battle of Chaeronea' 2009. Ancient.eu</w:t>
      </w:r>
    </w:p>
    <w:p w14:paraId="5A6C8C4B" w14:textId="1F7D6C0F" w:rsidR="3DB6DBA1" w:rsidRDefault="00422428" w:rsidP="3DB6DBA1">
      <w:pPr>
        <w:rPr>
          <w:rFonts w:ascii="Calibri" w:eastAsia="Calibri" w:hAnsi="Calibri" w:cs="Calibri"/>
        </w:rPr>
      </w:pPr>
      <w:hyperlink r:id="rId28">
        <w:r w:rsidR="3DB6DBA1" w:rsidRPr="3DB6DBA1">
          <w:rPr>
            <w:rStyle w:val="Hyperlink"/>
            <w:rFonts w:ascii="Calibri" w:eastAsia="Calibri" w:hAnsi="Calibri" w:cs="Calibri"/>
          </w:rPr>
          <w:t>https://www.ancient.eu/Battle_of_Chaeronea/</w:t>
        </w:r>
      </w:hyperlink>
    </w:p>
    <w:p w14:paraId="5E0CD6AA" w14:textId="377C13A4" w:rsidR="3DB6DBA1" w:rsidRDefault="3DB6DBA1" w:rsidP="3DB6DBA1">
      <w:pPr>
        <w:rPr>
          <w:rFonts w:ascii="Calibri" w:eastAsia="Calibri" w:hAnsi="Calibri" w:cs="Calibri"/>
        </w:rPr>
      </w:pPr>
    </w:p>
    <w:p w14:paraId="478085DA" w14:textId="32CA13CD" w:rsidR="3DB6DBA1" w:rsidRDefault="3DB6DBA1" w:rsidP="3DB6DBA1">
      <w:pPr>
        <w:rPr>
          <w:rFonts w:ascii="Calibri" w:eastAsia="Calibri" w:hAnsi="Calibri" w:cs="Calibri"/>
        </w:rPr>
      </w:pPr>
      <w:r w:rsidRPr="3DB6DBA1">
        <w:rPr>
          <w:rFonts w:ascii="Calibri" w:eastAsia="Calibri" w:hAnsi="Calibri" w:cs="Calibri"/>
        </w:rPr>
        <w:lastRenderedPageBreak/>
        <w:t>Meier, M. 'Aristoteles' 2006. Brillonline.com</w:t>
      </w:r>
    </w:p>
    <w:p w14:paraId="158ACD2D" w14:textId="1669BA34" w:rsidR="3DB6DBA1" w:rsidRDefault="00422428" w:rsidP="3DB6DBA1">
      <w:pPr>
        <w:rPr>
          <w:rFonts w:ascii="Calibri" w:eastAsia="Calibri" w:hAnsi="Calibri" w:cs="Calibri"/>
        </w:rPr>
      </w:pPr>
      <w:hyperlink r:id="rId29">
        <w:r w:rsidR="3DB6DBA1" w:rsidRPr="3DB6DBA1">
          <w:rPr>
            <w:rStyle w:val="Hyperlink"/>
            <w:rFonts w:ascii="Calibri" w:eastAsia="Calibri" w:hAnsi="Calibri" w:cs="Calibri"/>
          </w:rPr>
          <w:t>http://referenceworks.brillonline.com.ezproxy.uwtsd.ac.uk/entries/brill-s-new-pauly/aristoteles-e136530?s.num=0&amp;s.f.s2_parent=s.f.book.brill-s-new-pauly&amp;s.q=aristoteles</w:t>
        </w:r>
      </w:hyperlink>
    </w:p>
    <w:p w14:paraId="18B0E41A" w14:textId="58A320E5" w:rsidR="3DB6DBA1" w:rsidRDefault="3DB6DBA1" w:rsidP="3DB6DBA1">
      <w:pPr>
        <w:rPr>
          <w:rFonts w:ascii="Calibri" w:eastAsia="Calibri" w:hAnsi="Calibri" w:cs="Calibri"/>
        </w:rPr>
      </w:pPr>
      <w:r w:rsidRPr="3DB6DBA1">
        <w:rPr>
          <w:rFonts w:ascii="Calibri" w:eastAsia="Calibri" w:hAnsi="Calibri" w:cs="Calibri"/>
        </w:rPr>
        <w:t>Meister, K. 'Dionysius' 2006. Brillonline.com</w:t>
      </w:r>
    </w:p>
    <w:p w14:paraId="60D793BE" w14:textId="0B58EBB3" w:rsidR="3DB6DBA1" w:rsidRDefault="00422428" w:rsidP="3DB6DBA1">
      <w:pPr>
        <w:rPr>
          <w:rFonts w:ascii="Calibri" w:eastAsia="Calibri" w:hAnsi="Calibri" w:cs="Calibri"/>
        </w:rPr>
      </w:pPr>
      <w:hyperlink r:id="rId30">
        <w:r w:rsidR="3DB6DBA1" w:rsidRPr="3DB6DBA1">
          <w:rPr>
            <w:rStyle w:val="Hyperlink"/>
            <w:rFonts w:ascii="Calibri" w:eastAsia="Calibri" w:hAnsi="Calibri" w:cs="Calibri"/>
          </w:rPr>
          <w:t>http://referenceworks.brillonline.com.ezproxy.uwtsd.ac.uk/entries/brill-s-new-pauly/dionysius-e319480?s.num=1&amp;s.f.s2_parent=s.f.book.brill-s-new-pauly&amp;s.q=Dionysius+i</w:t>
        </w:r>
      </w:hyperlink>
    </w:p>
    <w:p w14:paraId="60F384A4" w14:textId="7C3642EF" w:rsidR="3DB6DBA1" w:rsidRDefault="3DB6DBA1" w:rsidP="3DB6DBA1">
      <w:pPr>
        <w:rPr>
          <w:rFonts w:ascii="Calibri" w:eastAsia="Calibri" w:hAnsi="Calibri" w:cs="Calibri"/>
        </w:rPr>
      </w:pPr>
      <w:r w:rsidRPr="3DB6DBA1">
        <w:rPr>
          <w:rFonts w:ascii="Calibri" w:eastAsia="Calibri" w:hAnsi="Calibri" w:cs="Calibri"/>
        </w:rPr>
        <w:t>Meister, K. 'Gelon' 2006. Brillonline.com</w:t>
      </w:r>
    </w:p>
    <w:p w14:paraId="6704FF79" w14:textId="0BBECD18" w:rsidR="3DB6DBA1" w:rsidRDefault="00422428" w:rsidP="3DB6DBA1">
      <w:pPr>
        <w:rPr>
          <w:rFonts w:ascii="Calibri" w:eastAsia="Calibri" w:hAnsi="Calibri" w:cs="Calibri"/>
        </w:rPr>
      </w:pPr>
      <w:hyperlink r:id="rId31">
        <w:r w:rsidR="3DB6DBA1" w:rsidRPr="3DB6DBA1">
          <w:rPr>
            <w:rStyle w:val="Hyperlink"/>
            <w:rFonts w:ascii="Calibri" w:eastAsia="Calibri" w:hAnsi="Calibri" w:cs="Calibri"/>
          </w:rPr>
          <w:t>http://referenceworks.brillonline.com.ezproxy.uwtsd.ac.uk/entries/brill-s-new-pauly/gelon-e421050?s.num=0&amp;s.f.s2_parent=s.f.book.brill-s-new-pauly&amp;s.q=gelon</w:t>
        </w:r>
      </w:hyperlink>
    </w:p>
    <w:p w14:paraId="7E2668D5" w14:textId="77266DCE" w:rsidR="3DB6DBA1" w:rsidRDefault="3DB6DBA1" w:rsidP="3DB6DBA1">
      <w:pPr>
        <w:rPr>
          <w:rFonts w:ascii="Calibri" w:eastAsia="Calibri" w:hAnsi="Calibri" w:cs="Calibri"/>
        </w:rPr>
      </w:pPr>
      <w:r w:rsidRPr="3DB6DBA1">
        <w:rPr>
          <w:rFonts w:ascii="Calibri" w:eastAsia="Calibri" w:hAnsi="Calibri" w:cs="Calibri"/>
        </w:rPr>
        <w:t>Parzek, B. 'Hippias' 2006. Brillonline.com</w:t>
      </w:r>
    </w:p>
    <w:p w14:paraId="1D293D2E" w14:textId="4D322619" w:rsidR="3DB6DBA1" w:rsidRDefault="00422428" w:rsidP="3DB6DBA1">
      <w:pPr>
        <w:rPr>
          <w:rFonts w:ascii="Calibri" w:eastAsia="Calibri" w:hAnsi="Calibri" w:cs="Calibri"/>
        </w:rPr>
      </w:pPr>
      <w:hyperlink r:id="rId32">
        <w:r w:rsidR="3DB6DBA1" w:rsidRPr="3DB6DBA1">
          <w:rPr>
            <w:rStyle w:val="Hyperlink"/>
            <w:rFonts w:ascii="Calibri" w:eastAsia="Calibri" w:hAnsi="Calibri" w:cs="Calibri"/>
          </w:rPr>
          <w:t>http://referenceworks.brillonline.com.ezproxy.uwtsd.ac.uk/entries/brill-s-new-pauly/hippias-e514190?s.num=1&amp;s.f.s2_parent=s.f.book.brill-s-new-pauly&amp;s.q=hippias+son+of+peisistratus</w:t>
        </w:r>
      </w:hyperlink>
    </w:p>
    <w:p w14:paraId="15EE4D75" w14:textId="41D44729" w:rsidR="3DB6DBA1" w:rsidRDefault="451A6BFD" w:rsidP="451A6BFD">
      <w:pPr>
        <w:rPr>
          <w:rFonts w:ascii="Calibri" w:eastAsia="Calibri" w:hAnsi="Calibri" w:cs="Calibri"/>
        </w:rPr>
      </w:pPr>
      <w:r w:rsidRPr="451A6BFD">
        <w:rPr>
          <w:rFonts w:ascii="Calibri" w:eastAsia="Calibri" w:hAnsi="Calibri" w:cs="Calibri"/>
        </w:rPr>
        <w:t>Rhodes, P, J. 'Ephialtes' 2006. Brillonline.com</w:t>
      </w:r>
    </w:p>
    <w:p w14:paraId="6D6968BA" w14:textId="4613AD2C" w:rsidR="451A6BFD" w:rsidRDefault="00422428" w:rsidP="451A6BFD">
      <w:pPr>
        <w:rPr>
          <w:rFonts w:ascii="Calibri" w:eastAsia="Calibri" w:hAnsi="Calibri" w:cs="Calibri"/>
        </w:rPr>
      </w:pPr>
      <w:hyperlink r:id="rId33" w:anchor="e331580">
        <w:r w:rsidR="451A6BFD" w:rsidRPr="451A6BFD">
          <w:rPr>
            <w:rStyle w:val="Hyperlink"/>
            <w:rFonts w:ascii="Calibri" w:eastAsia="Calibri" w:hAnsi="Calibri" w:cs="Calibri"/>
          </w:rPr>
          <w:t>http://referenceworks.brillonline.com.ezproxy.uwtsd.ac.uk/entries/brill-s-new-pauly/ephialtes-e331560?s.num=0&amp;s.f.s2_parent=s.f.book.brill-s-new-pauly&amp;s.q=ephialtes+the+athenian#e331580</w:t>
        </w:r>
      </w:hyperlink>
    </w:p>
    <w:p w14:paraId="3244DE64" w14:textId="237EB70A" w:rsidR="3DB6DBA1" w:rsidRDefault="3DB6DBA1" w:rsidP="3DB6DBA1">
      <w:pPr>
        <w:rPr>
          <w:rFonts w:ascii="Calibri" w:eastAsia="Calibri" w:hAnsi="Calibri" w:cs="Calibri"/>
        </w:rPr>
      </w:pPr>
      <w:r w:rsidRPr="3DB6DBA1">
        <w:rPr>
          <w:rFonts w:ascii="Calibri" w:eastAsia="Calibri" w:hAnsi="Calibri" w:cs="Calibri"/>
        </w:rPr>
        <w:t>S.HO. 'Thucydides' 2006. Brillonline.com</w:t>
      </w:r>
    </w:p>
    <w:p w14:paraId="56B60F66" w14:textId="2F1D6EA5" w:rsidR="3DB6DBA1" w:rsidRDefault="00422428" w:rsidP="3DB6DBA1">
      <w:pPr>
        <w:rPr>
          <w:rFonts w:ascii="Calibri" w:eastAsia="Calibri" w:hAnsi="Calibri" w:cs="Calibri"/>
        </w:rPr>
      </w:pPr>
      <w:hyperlink r:id="rId34">
        <w:r w:rsidR="3DB6DBA1" w:rsidRPr="3DB6DBA1">
          <w:rPr>
            <w:rStyle w:val="Hyperlink"/>
            <w:rFonts w:ascii="Calibri" w:eastAsia="Calibri" w:hAnsi="Calibri" w:cs="Calibri"/>
          </w:rPr>
          <w:t>http://referenceworks.brillonline.com.ezproxy.uwtsd.ac.uk/entries/brill-s-new-pauly/thucydides-e1212620?s.num=0&amp;s.f.s2_parent=s.f.book.brill-s-new-pauly&amp;s.q=Thucydides</w:t>
        </w:r>
      </w:hyperlink>
    </w:p>
    <w:p w14:paraId="4460123E" w14:textId="7AB6026C" w:rsidR="3DB6DBA1" w:rsidRDefault="3DB6DBA1" w:rsidP="3DB6DBA1">
      <w:pPr>
        <w:rPr>
          <w:rFonts w:ascii="Calibri" w:eastAsia="Calibri" w:hAnsi="Calibri" w:cs="Calibri"/>
        </w:rPr>
      </w:pPr>
      <w:r w:rsidRPr="3DB6DBA1">
        <w:rPr>
          <w:rFonts w:ascii="Calibri" w:eastAsia="Calibri" w:hAnsi="Calibri" w:cs="Calibri"/>
        </w:rPr>
        <w:t>Weissenberger, M. 'Demosthenes' 2006. Brillonline.com</w:t>
      </w:r>
    </w:p>
    <w:p w14:paraId="6733DB99" w14:textId="5767C9D5" w:rsidR="3DB6DBA1" w:rsidRDefault="00422428" w:rsidP="3DB6DBA1">
      <w:pPr>
        <w:rPr>
          <w:rFonts w:ascii="Calibri" w:eastAsia="Calibri" w:hAnsi="Calibri" w:cs="Calibri"/>
        </w:rPr>
      </w:pPr>
      <w:hyperlink r:id="rId35" w:anchor="e315500">
        <w:r w:rsidR="3DB6DBA1" w:rsidRPr="3DB6DBA1">
          <w:rPr>
            <w:rStyle w:val="Hyperlink"/>
            <w:rFonts w:ascii="Calibri" w:eastAsia="Calibri" w:hAnsi="Calibri" w:cs="Calibri"/>
          </w:rPr>
          <w:t>http://referenceworks.brillonline.com.ezproxy.uwtsd.ac.uk/entries/brill-s-new-pauly/demosthenes-e315480?s.num=1&amp;s.f.s2_parent=s.f.book.brill-s-new-pauly&amp;s.q=Demosthenes+the+orator#e315500</w:t>
        </w:r>
      </w:hyperlink>
    </w:p>
    <w:p w14:paraId="13BF1A54" w14:textId="73296AF9" w:rsidR="3DB6DBA1" w:rsidRDefault="3DB6DBA1" w:rsidP="3DB6DBA1">
      <w:pPr>
        <w:rPr>
          <w:rFonts w:ascii="Calibri" w:eastAsia="Calibri" w:hAnsi="Calibri" w:cs="Calibri"/>
        </w:rPr>
      </w:pPr>
    </w:p>
    <w:p w14:paraId="07896B1D" w14:textId="3DAAC44D" w:rsidR="49EF3AC4" w:rsidRDefault="49EF3AC4" w:rsidP="49EF3AC4">
      <w:pPr>
        <w:rPr>
          <w:rFonts w:ascii="Calibri" w:eastAsia="Calibri" w:hAnsi="Calibri" w:cs="Calibri"/>
        </w:rPr>
      </w:pPr>
      <w:r w:rsidRPr="49EF3AC4">
        <w:rPr>
          <w:rFonts w:ascii="Calibri" w:eastAsia="Calibri" w:hAnsi="Calibri" w:cs="Calibri"/>
        </w:rPr>
        <w:t>Kuiper, K. 'Thurii, Ancient City, Italy' 2013. Britannica.com</w:t>
      </w:r>
    </w:p>
    <w:p w14:paraId="1253C197" w14:textId="0E6051E8" w:rsidR="49EF3AC4" w:rsidRDefault="00422428" w:rsidP="49EF3AC4">
      <w:pPr>
        <w:rPr>
          <w:rFonts w:ascii="Calibri" w:eastAsia="Calibri" w:hAnsi="Calibri" w:cs="Calibri"/>
        </w:rPr>
      </w:pPr>
      <w:hyperlink r:id="rId36">
        <w:r w:rsidR="49EF3AC4" w:rsidRPr="49EF3AC4">
          <w:rPr>
            <w:rStyle w:val="Hyperlink"/>
            <w:rFonts w:ascii="Calibri" w:eastAsia="Calibri" w:hAnsi="Calibri" w:cs="Calibri"/>
          </w:rPr>
          <w:t>https://www.britannica.com/place/Thurii</w:t>
        </w:r>
      </w:hyperlink>
    </w:p>
    <w:p w14:paraId="79350906" w14:textId="29ED6569" w:rsidR="3DB6DBA1" w:rsidRDefault="3DB6DBA1" w:rsidP="3DB6DBA1">
      <w:pPr>
        <w:rPr>
          <w:rFonts w:ascii="Calibri" w:eastAsia="Calibri" w:hAnsi="Calibri" w:cs="Calibri"/>
        </w:rPr>
      </w:pPr>
      <w:r w:rsidRPr="3DB6DBA1">
        <w:rPr>
          <w:rFonts w:ascii="Calibri" w:eastAsia="Calibri" w:hAnsi="Calibri" w:cs="Calibri"/>
        </w:rPr>
        <w:t>Murphy, J, J. 'Demosthenes, Greek Statesman and Orator' 1998. Britannica.com</w:t>
      </w:r>
    </w:p>
    <w:p w14:paraId="2F312BAD" w14:textId="7247A9DA" w:rsidR="3DB6DBA1" w:rsidRDefault="00422428" w:rsidP="3DB6DBA1">
      <w:pPr>
        <w:rPr>
          <w:rFonts w:ascii="Calibri" w:eastAsia="Calibri" w:hAnsi="Calibri" w:cs="Calibri"/>
        </w:rPr>
      </w:pPr>
      <w:hyperlink r:id="rId37">
        <w:r w:rsidR="49EF3AC4" w:rsidRPr="49EF3AC4">
          <w:rPr>
            <w:rStyle w:val="Hyperlink"/>
            <w:rFonts w:ascii="Calibri" w:eastAsia="Calibri" w:hAnsi="Calibri" w:cs="Calibri"/>
          </w:rPr>
          <w:t>https://www.britannica.com/biography/Demosthenes-Greek-statesman-and-orator</w:t>
        </w:r>
      </w:hyperlink>
    </w:p>
    <w:p w14:paraId="55CFE054" w14:textId="21B333AA" w:rsidR="49EF3AC4" w:rsidRDefault="49EF3AC4" w:rsidP="49EF3AC4">
      <w:pPr>
        <w:rPr>
          <w:rFonts w:ascii="Calibri" w:eastAsia="Calibri" w:hAnsi="Calibri" w:cs="Calibri"/>
        </w:rPr>
      </w:pPr>
      <w:r w:rsidRPr="49EF3AC4">
        <w:rPr>
          <w:rFonts w:ascii="Calibri" w:eastAsia="Calibri" w:hAnsi="Calibri" w:cs="Calibri"/>
        </w:rPr>
        <w:t>Pallardy, R. 'Thebes, Greece' 2009. Britannica.com</w:t>
      </w:r>
    </w:p>
    <w:p w14:paraId="32BC5638" w14:textId="1B09786E" w:rsidR="49EF3AC4" w:rsidRDefault="00422428" w:rsidP="49EF3AC4">
      <w:pPr>
        <w:rPr>
          <w:rFonts w:ascii="Calibri" w:eastAsia="Calibri" w:hAnsi="Calibri" w:cs="Calibri"/>
        </w:rPr>
      </w:pPr>
      <w:hyperlink r:id="rId38" w:anchor="ref52874">
        <w:r w:rsidR="49EF3AC4" w:rsidRPr="49EF3AC4">
          <w:rPr>
            <w:rStyle w:val="Hyperlink"/>
            <w:rFonts w:ascii="Calibri" w:eastAsia="Calibri" w:hAnsi="Calibri" w:cs="Calibri"/>
          </w:rPr>
          <w:t>https://www.britannica.com/place/Thenes-Greece#ref52874</w:t>
        </w:r>
      </w:hyperlink>
    </w:p>
    <w:p w14:paraId="782F7BEC" w14:textId="7099DEF3" w:rsidR="3DB6DBA1" w:rsidRDefault="3DB6DBA1" w:rsidP="3DB6DBA1">
      <w:pPr>
        <w:rPr>
          <w:rFonts w:ascii="Calibri" w:eastAsia="Calibri" w:hAnsi="Calibri" w:cs="Calibri"/>
        </w:rPr>
      </w:pPr>
    </w:p>
    <w:p w14:paraId="07E7829E" w14:textId="179EA780" w:rsidR="3DB6DBA1" w:rsidRDefault="3DB6DBA1" w:rsidP="3DB6DBA1">
      <w:pPr>
        <w:rPr>
          <w:rFonts w:ascii="Calibri" w:eastAsia="Calibri" w:hAnsi="Calibri" w:cs="Calibri"/>
        </w:rPr>
      </w:pPr>
      <w:r w:rsidRPr="3DB6DBA1">
        <w:rPr>
          <w:rFonts w:ascii="Calibri" w:eastAsia="Calibri" w:hAnsi="Calibri" w:cs="Calibri"/>
        </w:rPr>
        <w:t>Rickard, J. 'Battle of Amphipolis, 422 BC' 2011. Historyofwar.org</w:t>
      </w:r>
    </w:p>
    <w:p w14:paraId="4BC1F698" w14:textId="6ED521D4" w:rsidR="3DB6DBA1" w:rsidRDefault="00422428" w:rsidP="3DB6DBA1">
      <w:hyperlink r:id="rId39">
        <w:r w:rsidR="3DB6DBA1" w:rsidRPr="3DB6DBA1">
          <w:rPr>
            <w:rStyle w:val="Hyperlink"/>
            <w:rFonts w:ascii="Calibri" w:eastAsia="Calibri" w:hAnsi="Calibri" w:cs="Calibri"/>
          </w:rPr>
          <w:t>http://www.historyofwar.org/articles/battles_amphipolis.html</w:t>
        </w:r>
      </w:hyperlink>
    </w:p>
    <w:p w14:paraId="7B2C0452" w14:textId="6BE1EF8F" w:rsidR="3DB6DBA1" w:rsidRDefault="3DB6DBA1" w:rsidP="3DB6DBA1">
      <w:pPr>
        <w:rPr>
          <w:rFonts w:ascii="Calibri" w:eastAsia="Calibri" w:hAnsi="Calibri" w:cs="Calibri"/>
        </w:rPr>
      </w:pPr>
      <w:r w:rsidRPr="3DB6DBA1">
        <w:rPr>
          <w:rFonts w:ascii="Calibri" w:eastAsia="Calibri" w:hAnsi="Calibri" w:cs="Calibri"/>
        </w:rPr>
        <w:t>Rickard, J. 'Battle of Mycale, 479 BC' 2015. Historyofwar.org</w:t>
      </w:r>
    </w:p>
    <w:p w14:paraId="66AC7A7D" w14:textId="48E29A46" w:rsidR="3DB6DBA1" w:rsidRDefault="00422428" w:rsidP="3DB6DBA1">
      <w:pPr>
        <w:rPr>
          <w:rFonts w:ascii="Calibri" w:eastAsia="Calibri" w:hAnsi="Calibri" w:cs="Calibri"/>
        </w:rPr>
      </w:pPr>
      <w:hyperlink r:id="rId40">
        <w:r w:rsidR="3DB6DBA1" w:rsidRPr="3DB6DBA1">
          <w:rPr>
            <w:rStyle w:val="Hyperlink"/>
            <w:rFonts w:ascii="Calibri" w:eastAsia="Calibri" w:hAnsi="Calibri" w:cs="Calibri"/>
          </w:rPr>
          <w:t>http://www.historyofwar.org/articles/battles_mycale.html</w:t>
        </w:r>
      </w:hyperlink>
    </w:p>
    <w:p w14:paraId="1332382D" w14:textId="75F37505" w:rsidR="3DB6DBA1" w:rsidRDefault="49EF3AC4" w:rsidP="49EF3AC4">
      <w:pPr>
        <w:rPr>
          <w:rFonts w:ascii="Calibri" w:eastAsia="Calibri" w:hAnsi="Calibri" w:cs="Calibri"/>
        </w:rPr>
      </w:pPr>
      <w:r w:rsidRPr="49EF3AC4">
        <w:rPr>
          <w:rFonts w:ascii="Calibri" w:eastAsia="Calibri" w:hAnsi="Calibri" w:cs="Calibri"/>
        </w:rPr>
        <w:lastRenderedPageBreak/>
        <w:t>Rickard, J. 'Satrap's Revolt, c.370s-350s' 2015. Historyofwar.org</w:t>
      </w:r>
    </w:p>
    <w:p w14:paraId="513A7E8E" w14:textId="35858CBB" w:rsidR="3DB6DBA1" w:rsidRDefault="00422428" w:rsidP="3DB6DBA1">
      <w:pPr>
        <w:rPr>
          <w:rFonts w:ascii="Calibri" w:eastAsia="Calibri" w:hAnsi="Calibri" w:cs="Calibri"/>
        </w:rPr>
      </w:pPr>
      <w:hyperlink r:id="rId41">
        <w:r w:rsidR="3DB6DBA1" w:rsidRPr="3DB6DBA1">
          <w:rPr>
            <w:rStyle w:val="Hyperlink"/>
            <w:rFonts w:ascii="Calibri" w:eastAsia="Calibri" w:hAnsi="Calibri" w:cs="Calibri"/>
          </w:rPr>
          <w:t>http://www.historyofwar.org/articles/wars_satraps_revolt.html</w:t>
        </w:r>
      </w:hyperlink>
    </w:p>
    <w:p w14:paraId="31BD2DFE" w14:textId="334966E2" w:rsidR="3DB6DBA1" w:rsidRDefault="49EF3AC4" w:rsidP="49EF3AC4">
      <w:pPr>
        <w:rPr>
          <w:rFonts w:ascii="Calibri" w:eastAsia="Calibri" w:hAnsi="Calibri" w:cs="Calibri"/>
        </w:rPr>
      </w:pPr>
      <w:r w:rsidRPr="49EF3AC4">
        <w:rPr>
          <w:rFonts w:ascii="Calibri" w:eastAsia="Calibri" w:hAnsi="Calibri" w:cs="Calibri"/>
        </w:rPr>
        <w:t>Rickard, J. 'Social War 357-55 BC (Greece)' 2016. Historyfrwar.org</w:t>
      </w:r>
    </w:p>
    <w:p w14:paraId="7B83874B" w14:textId="184F1173" w:rsidR="3DB6DBA1" w:rsidRDefault="00422428" w:rsidP="3DB6DBA1">
      <w:pPr>
        <w:rPr>
          <w:rFonts w:ascii="Calibri" w:eastAsia="Calibri" w:hAnsi="Calibri" w:cs="Calibri"/>
        </w:rPr>
      </w:pPr>
      <w:hyperlink r:id="rId42">
        <w:r w:rsidR="49EF3AC4" w:rsidRPr="49EF3AC4">
          <w:rPr>
            <w:rStyle w:val="Hyperlink"/>
            <w:rFonts w:ascii="Calibri" w:eastAsia="Calibri" w:hAnsi="Calibri" w:cs="Calibri"/>
          </w:rPr>
          <w:t>http://www.historyofwar.org/articles/wars_satraps_revolt.html</w:t>
        </w:r>
      </w:hyperlink>
    </w:p>
    <w:p w14:paraId="66E4D321" w14:textId="38EADB43" w:rsidR="49EF3AC4" w:rsidRDefault="49EF3AC4" w:rsidP="49EF3AC4">
      <w:pPr>
        <w:rPr>
          <w:rFonts w:ascii="Calibri" w:eastAsia="Calibri" w:hAnsi="Calibri" w:cs="Calibri"/>
        </w:rPr>
      </w:pPr>
      <w:r w:rsidRPr="49EF3AC4">
        <w:rPr>
          <w:rFonts w:ascii="Calibri" w:eastAsia="Calibri" w:hAnsi="Calibri" w:cs="Calibri"/>
        </w:rPr>
        <w:t>Rickard, J. 'Theban-Spartan War or Boeotian War, 379-371' 2016. Hisotryofwar.org</w:t>
      </w:r>
    </w:p>
    <w:p w14:paraId="22BE763E" w14:textId="7F943D14" w:rsidR="49EF3AC4" w:rsidRDefault="00422428" w:rsidP="49EF3AC4">
      <w:pPr>
        <w:rPr>
          <w:rFonts w:ascii="Calibri" w:eastAsia="Calibri" w:hAnsi="Calibri" w:cs="Calibri"/>
        </w:rPr>
      </w:pPr>
      <w:hyperlink r:id="rId43">
        <w:r w:rsidR="49EF3AC4" w:rsidRPr="49EF3AC4">
          <w:rPr>
            <w:rStyle w:val="Hyperlink"/>
            <w:rFonts w:ascii="Calibri" w:eastAsia="Calibri" w:hAnsi="Calibri" w:cs="Calibri"/>
          </w:rPr>
          <w:t>http://www.historyofwar.org/articles/wars_thaban_spartan.html</w:t>
        </w:r>
      </w:hyperlink>
    </w:p>
    <w:p w14:paraId="2DCCB464" w14:textId="718FC80B" w:rsidR="3DB6DBA1" w:rsidRDefault="3DB6DBA1" w:rsidP="3DB6DBA1">
      <w:pPr>
        <w:rPr>
          <w:rFonts w:ascii="Calibri" w:eastAsia="Calibri" w:hAnsi="Calibri" w:cs="Calibri"/>
        </w:rPr>
      </w:pPr>
      <w:r w:rsidRPr="3DB6DBA1">
        <w:rPr>
          <w:rFonts w:ascii="Calibri" w:eastAsia="Calibri" w:hAnsi="Calibri" w:cs="Calibri"/>
        </w:rPr>
        <w:t>Rickard, J. 'Third Sacred War, 355-346 BC' 2016. Historyofwar.org</w:t>
      </w:r>
    </w:p>
    <w:p w14:paraId="46BC17F0" w14:textId="4415E78F" w:rsidR="3DB6DBA1" w:rsidRDefault="00422428" w:rsidP="3DB6DBA1">
      <w:pPr>
        <w:rPr>
          <w:rFonts w:ascii="Calibri" w:eastAsia="Calibri" w:hAnsi="Calibri" w:cs="Calibri"/>
        </w:rPr>
      </w:pPr>
      <w:hyperlink r:id="rId44">
        <w:r w:rsidR="3DB6DBA1" w:rsidRPr="3DB6DBA1">
          <w:rPr>
            <w:rStyle w:val="Hyperlink"/>
            <w:rFonts w:ascii="Calibri" w:eastAsia="Calibri" w:hAnsi="Calibri" w:cs="Calibri"/>
          </w:rPr>
          <w:t>http://www.historyofwar.org/articles/wars_third_sacred.html</w:t>
        </w:r>
      </w:hyperlink>
    </w:p>
    <w:p w14:paraId="5E98C1BF" w14:textId="6D272D07" w:rsidR="3DB6DBA1" w:rsidRDefault="3DB6DBA1" w:rsidP="3DB6DBA1">
      <w:pPr>
        <w:rPr>
          <w:rFonts w:ascii="Calibri" w:eastAsia="Calibri" w:hAnsi="Calibri" w:cs="Calibri"/>
        </w:rPr>
      </w:pPr>
    </w:p>
    <w:p w14:paraId="5669F036" w14:textId="09D6769F" w:rsidR="3DB6DBA1" w:rsidRDefault="3DB6DBA1" w:rsidP="3DB6DBA1">
      <w:pPr>
        <w:rPr>
          <w:rFonts w:ascii="Calibri" w:eastAsia="Calibri" w:hAnsi="Calibri" w:cs="Calibri"/>
        </w:rPr>
      </w:pPr>
      <w:r w:rsidRPr="3DB6DBA1">
        <w:rPr>
          <w:rFonts w:ascii="Calibri" w:eastAsia="Calibri" w:hAnsi="Calibri" w:cs="Calibri"/>
        </w:rPr>
        <w:t>Livius.org 'Agesilaus II' 1999</w:t>
      </w:r>
    </w:p>
    <w:p w14:paraId="59E83141" w14:textId="56859BE3" w:rsidR="3DB6DBA1" w:rsidRDefault="00422428" w:rsidP="3DB6DBA1">
      <w:pPr>
        <w:rPr>
          <w:rFonts w:ascii="Calibri" w:eastAsia="Calibri" w:hAnsi="Calibri" w:cs="Calibri"/>
        </w:rPr>
      </w:pPr>
      <w:hyperlink r:id="rId45">
        <w:r w:rsidR="3DB6DBA1" w:rsidRPr="3DB6DBA1">
          <w:rPr>
            <w:rStyle w:val="Hyperlink"/>
            <w:rFonts w:ascii="Calibri" w:eastAsia="Calibri" w:hAnsi="Calibri" w:cs="Calibri"/>
          </w:rPr>
          <w:t>http://www.livius.org/articles/person/agesilaus-ii/</w:t>
        </w:r>
      </w:hyperlink>
    </w:p>
    <w:p w14:paraId="233F56E9" w14:textId="07B8FE72" w:rsidR="3DB6DBA1" w:rsidRDefault="3DB6DBA1" w:rsidP="3DB6DBA1">
      <w:pPr>
        <w:rPr>
          <w:rFonts w:ascii="Calibri" w:eastAsia="Calibri" w:hAnsi="Calibri" w:cs="Calibri"/>
        </w:rPr>
      </w:pPr>
      <w:r w:rsidRPr="3DB6DBA1">
        <w:rPr>
          <w:rFonts w:ascii="Calibri" w:eastAsia="Calibri" w:hAnsi="Calibri" w:cs="Calibri"/>
        </w:rPr>
        <w:t>Livius.org 'Decelea' 2005</w:t>
      </w:r>
    </w:p>
    <w:p w14:paraId="67F77DE9" w14:textId="31991BE2" w:rsidR="3DB6DBA1" w:rsidRDefault="00422428" w:rsidP="3DB6DBA1">
      <w:pPr>
        <w:rPr>
          <w:rFonts w:ascii="Calibri" w:eastAsia="Calibri" w:hAnsi="Calibri" w:cs="Calibri"/>
        </w:rPr>
      </w:pPr>
      <w:hyperlink r:id="rId46">
        <w:r w:rsidR="3DB6DBA1" w:rsidRPr="3DB6DBA1">
          <w:rPr>
            <w:rStyle w:val="Hyperlink"/>
            <w:rFonts w:ascii="Calibri" w:eastAsia="Calibri" w:hAnsi="Calibri" w:cs="Calibri"/>
          </w:rPr>
          <w:t>http://www.livius.org/articles/place/decelea/</w:t>
        </w:r>
      </w:hyperlink>
    </w:p>
    <w:p w14:paraId="431B0E02" w14:textId="6ADB6221" w:rsidR="3DB6DBA1" w:rsidRDefault="3DB6DBA1" w:rsidP="3DB6DBA1">
      <w:pPr>
        <w:rPr>
          <w:rFonts w:ascii="Calibri" w:eastAsia="Calibri" w:hAnsi="Calibri" w:cs="Calibri"/>
        </w:rPr>
      </w:pPr>
      <w:r w:rsidRPr="3DB6DBA1">
        <w:rPr>
          <w:rFonts w:ascii="Calibri" w:eastAsia="Calibri" w:hAnsi="Calibri" w:cs="Calibri"/>
        </w:rPr>
        <w:t>Livius.org 'Sicilian Expedition' 2005</w:t>
      </w:r>
    </w:p>
    <w:p w14:paraId="76F7D2BD" w14:textId="106DEF09" w:rsidR="3DB6DBA1" w:rsidRDefault="00422428" w:rsidP="3DB6DBA1">
      <w:pPr>
        <w:rPr>
          <w:rFonts w:ascii="Calibri" w:eastAsia="Calibri" w:hAnsi="Calibri" w:cs="Calibri"/>
        </w:rPr>
      </w:pPr>
      <w:hyperlink r:id="rId47">
        <w:r w:rsidR="3DB6DBA1" w:rsidRPr="3DB6DBA1">
          <w:rPr>
            <w:rStyle w:val="Hyperlink"/>
            <w:rFonts w:ascii="Calibri" w:eastAsia="Calibri" w:hAnsi="Calibri" w:cs="Calibri"/>
          </w:rPr>
          <w:t>http://www.livius.org/articles/concept/peloponnesian-war/sicilian-expedition/</w:t>
        </w:r>
      </w:hyperlink>
    </w:p>
    <w:p w14:paraId="473D165E" w14:textId="0BEFA8EB" w:rsidR="3DB6DBA1" w:rsidRDefault="3DB6DBA1" w:rsidP="3DB6DBA1">
      <w:pPr>
        <w:rPr>
          <w:rFonts w:ascii="Calibri" w:eastAsia="Calibri" w:hAnsi="Calibri" w:cs="Calibri"/>
        </w:rPr>
      </w:pPr>
      <w:r w:rsidRPr="3DB6DBA1">
        <w:rPr>
          <w:rFonts w:ascii="Calibri" w:eastAsia="Calibri" w:hAnsi="Calibri" w:cs="Calibri"/>
        </w:rPr>
        <w:t>Livius.org 'The Battle of Mantinea (418 BCE)' 2006</w:t>
      </w:r>
    </w:p>
    <w:p w14:paraId="6E8181F9" w14:textId="5967B492" w:rsidR="3DB6DBA1" w:rsidRDefault="00422428" w:rsidP="3DB6DBA1">
      <w:pPr>
        <w:rPr>
          <w:rFonts w:ascii="Calibri" w:eastAsia="Calibri" w:hAnsi="Calibri" w:cs="Calibri"/>
        </w:rPr>
      </w:pPr>
      <w:hyperlink r:id="rId48">
        <w:r w:rsidR="3DB6DBA1" w:rsidRPr="3DB6DBA1">
          <w:rPr>
            <w:rStyle w:val="Hyperlink"/>
            <w:rFonts w:ascii="Calibri" w:eastAsia="Calibri" w:hAnsi="Calibri" w:cs="Calibri"/>
          </w:rPr>
          <w:t>http://www.livius.org/sources/content/thucydides/the-battle-of-mantinea-418-bce/</w:t>
        </w:r>
      </w:hyperlink>
    </w:p>
    <w:p w14:paraId="77BD4D83" w14:textId="60B09702" w:rsidR="3DB6DBA1" w:rsidRDefault="3DB6DBA1" w:rsidP="3DB6DBA1">
      <w:pPr>
        <w:rPr>
          <w:rFonts w:ascii="Calibri" w:eastAsia="Calibri" w:hAnsi="Calibri" w:cs="Calibri"/>
        </w:rPr>
      </w:pPr>
    </w:p>
    <w:p w14:paraId="27D4107A" w14:textId="56608A13" w:rsidR="451A6BFD" w:rsidRDefault="451A6BFD" w:rsidP="451A6BFD">
      <w:pPr>
        <w:rPr>
          <w:rFonts w:ascii="Calibri" w:eastAsia="Calibri" w:hAnsi="Calibri" w:cs="Calibri"/>
        </w:rPr>
      </w:pPr>
      <w:r w:rsidRPr="451A6BFD">
        <w:rPr>
          <w:rFonts w:ascii="Calibri" w:eastAsia="Calibri" w:hAnsi="Calibri" w:cs="Calibri"/>
        </w:rPr>
        <w:t>Hornblower, S. 'Second Athenian Confereracy' 2005. Oxfordreference.com</w:t>
      </w:r>
    </w:p>
    <w:p w14:paraId="067F4A49" w14:textId="0F1B2EDE" w:rsidR="451A6BFD" w:rsidRDefault="00422428" w:rsidP="451A6BFD">
      <w:pPr>
        <w:rPr>
          <w:rFonts w:ascii="Calibri" w:eastAsia="Calibri" w:hAnsi="Calibri" w:cs="Calibri"/>
        </w:rPr>
      </w:pPr>
      <w:hyperlink r:id="rId49">
        <w:r w:rsidR="451A6BFD" w:rsidRPr="451A6BFD">
          <w:rPr>
            <w:rStyle w:val="Hyperlink"/>
            <w:rFonts w:ascii="Calibri" w:eastAsia="Calibri" w:hAnsi="Calibri" w:cs="Calibri"/>
          </w:rPr>
          <w:t>http://www.oxfordreference.com/view/10.1093/oi/authority.20110803100451341</w:t>
        </w:r>
      </w:hyperlink>
    </w:p>
    <w:p w14:paraId="777490E8" w14:textId="3C743A30" w:rsidR="3DB6DBA1" w:rsidRDefault="3DB6DBA1" w:rsidP="3DB6DBA1">
      <w:pPr>
        <w:rPr>
          <w:rFonts w:ascii="Calibri" w:eastAsia="Calibri" w:hAnsi="Calibri" w:cs="Calibri"/>
        </w:rPr>
      </w:pPr>
      <w:r w:rsidRPr="3DB6DBA1">
        <w:rPr>
          <w:rFonts w:ascii="Calibri" w:eastAsia="Calibri" w:hAnsi="Calibri" w:cs="Calibri"/>
        </w:rPr>
        <w:t>Roberts, J. 'Mantinea, battles of' 2007. Oxfordreference.com</w:t>
      </w:r>
    </w:p>
    <w:p w14:paraId="433DED0D" w14:textId="51C87273" w:rsidR="3DB6DBA1" w:rsidRDefault="00422428" w:rsidP="3DB6DBA1">
      <w:pPr>
        <w:rPr>
          <w:rFonts w:ascii="Calibri" w:eastAsia="Calibri" w:hAnsi="Calibri" w:cs="Calibri"/>
        </w:rPr>
      </w:pPr>
      <w:hyperlink r:id="rId50">
        <w:r w:rsidR="3DB6DBA1" w:rsidRPr="3DB6DBA1">
          <w:rPr>
            <w:rStyle w:val="Hyperlink"/>
            <w:rFonts w:ascii="Calibri" w:eastAsia="Calibri" w:hAnsi="Calibri" w:cs="Calibri"/>
          </w:rPr>
          <w:t>http://www.oxfordreference.com/view/10.1093/oi/authority.20110803100131991</w:t>
        </w:r>
      </w:hyperlink>
    </w:p>
    <w:sectPr w:rsidR="3DB6DBA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5902FA" w14:textId="77777777" w:rsidR="009A2125" w:rsidRDefault="001D6835">
      <w:pPr>
        <w:spacing w:after="0" w:line="240" w:lineRule="auto"/>
      </w:pPr>
      <w:r>
        <w:separator/>
      </w:r>
    </w:p>
  </w:endnote>
  <w:endnote w:type="continuationSeparator" w:id="0">
    <w:p w14:paraId="7D8D1ED8" w14:textId="77777777" w:rsidR="009A2125" w:rsidRDefault="001D68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0CEFDC" w14:textId="2608EEE8" w:rsidR="0A3E932F" w:rsidRDefault="0A3E932F">
      <w:pPr>
        <w:spacing w:after="0" w:line="240" w:lineRule="auto"/>
      </w:pPr>
      <w:r>
        <w:separator/>
      </w:r>
    </w:p>
  </w:footnote>
  <w:footnote w:type="continuationSeparator" w:id="0">
    <w:p w14:paraId="59EE2373" w14:textId="0A3E932F" w:rsidR="0A3E932F" w:rsidRDefault="0A3E93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572F5"/>
    <w:multiLevelType w:val="hybridMultilevel"/>
    <w:tmpl w:val="CE0075D0"/>
    <w:lvl w:ilvl="0" w:tplc="1144C382">
      <w:start w:val="1"/>
      <w:numFmt w:val="bullet"/>
      <w:lvlText w:val=""/>
      <w:lvlJc w:val="left"/>
      <w:pPr>
        <w:ind w:left="720" w:hanging="360"/>
      </w:pPr>
      <w:rPr>
        <w:rFonts w:ascii="Symbol" w:hAnsi="Symbol" w:hint="default"/>
      </w:rPr>
    </w:lvl>
    <w:lvl w:ilvl="1" w:tplc="DCEA8252">
      <w:start w:val="1"/>
      <w:numFmt w:val="bullet"/>
      <w:lvlText w:val=""/>
      <w:lvlJc w:val="left"/>
      <w:pPr>
        <w:ind w:left="1440" w:hanging="360"/>
      </w:pPr>
      <w:rPr>
        <w:rFonts w:ascii="Symbol" w:hAnsi="Symbol" w:hint="default"/>
      </w:rPr>
    </w:lvl>
    <w:lvl w:ilvl="2" w:tplc="21D07E06">
      <w:start w:val="1"/>
      <w:numFmt w:val="bullet"/>
      <w:lvlText w:val=""/>
      <w:lvlJc w:val="left"/>
      <w:pPr>
        <w:ind w:left="2160" w:hanging="360"/>
      </w:pPr>
      <w:rPr>
        <w:rFonts w:ascii="Wingdings" w:hAnsi="Wingdings" w:hint="default"/>
      </w:rPr>
    </w:lvl>
    <w:lvl w:ilvl="3" w:tplc="3FB2EB72">
      <w:start w:val="1"/>
      <w:numFmt w:val="bullet"/>
      <w:lvlText w:val=""/>
      <w:lvlJc w:val="left"/>
      <w:pPr>
        <w:ind w:left="2880" w:hanging="360"/>
      </w:pPr>
      <w:rPr>
        <w:rFonts w:ascii="Symbol" w:hAnsi="Symbol" w:hint="default"/>
      </w:rPr>
    </w:lvl>
    <w:lvl w:ilvl="4" w:tplc="0D6A0E08">
      <w:start w:val="1"/>
      <w:numFmt w:val="bullet"/>
      <w:lvlText w:val="o"/>
      <w:lvlJc w:val="left"/>
      <w:pPr>
        <w:ind w:left="3600" w:hanging="360"/>
      </w:pPr>
      <w:rPr>
        <w:rFonts w:ascii="Courier New" w:hAnsi="Courier New" w:hint="default"/>
      </w:rPr>
    </w:lvl>
    <w:lvl w:ilvl="5" w:tplc="C2724B9C">
      <w:start w:val="1"/>
      <w:numFmt w:val="bullet"/>
      <w:lvlText w:val=""/>
      <w:lvlJc w:val="left"/>
      <w:pPr>
        <w:ind w:left="4320" w:hanging="360"/>
      </w:pPr>
      <w:rPr>
        <w:rFonts w:ascii="Wingdings" w:hAnsi="Wingdings" w:hint="default"/>
      </w:rPr>
    </w:lvl>
    <w:lvl w:ilvl="6" w:tplc="1D1AB99C">
      <w:start w:val="1"/>
      <w:numFmt w:val="bullet"/>
      <w:lvlText w:val=""/>
      <w:lvlJc w:val="left"/>
      <w:pPr>
        <w:ind w:left="5040" w:hanging="360"/>
      </w:pPr>
      <w:rPr>
        <w:rFonts w:ascii="Symbol" w:hAnsi="Symbol" w:hint="default"/>
      </w:rPr>
    </w:lvl>
    <w:lvl w:ilvl="7" w:tplc="4C688950">
      <w:start w:val="1"/>
      <w:numFmt w:val="bullet"/>
      <w:lvlText w:val="o"/>
      <w:lvlJc w:val="left"/>
      <w:pPr>
        <w:ind w:left="5760" w:hanging="360"/>
      </w:pPr>
      <w:rPr>
        <w:rFonts w:ascii="Courier New" w:hAnsi="Courier New" w:hint="default"/>
      </w:rPr>
    </w:lvl>
    <w:lvl w:ilvl="8" w:tplc="42CC1A6E">
      <w:start w:val="1"/>
      <w:numFmt w:val="bullet"/>
      <w:lvlText w:val=""/>
      <w:lvlJc w:val="left"/>
      <w:pPr>
        <w:ind w:left="6480" w:hanging="360"/>
      </w:pPr>
      <w:rPr>
        <w:rFonts w:ascii="Wingdings" w:hAnsi="Wingdings" w:hint="default"/>
      </w:rPr>
    </w:lvl>
  </w:abstractNum>
  <w:abstractNum w:abstractNumId="1" w15:restartNumberingAfterBreak="0">
    <w:nsid w:val="1C2D1607"/>
    <w:multiLevelType w:val="hybridMultilevel"/>
    <w:tmpl w:val="74CA0832"/>
    <w:lvl w:ilvl="0" w:tplc="AC2A3620">
      <w:start w:val="1"/>
      <w:numFmt w:val="bullet"/>
      <w:lvlText w:val=""/>
      <w:lvlJc w:val="left"/>
      <w:pPr>
        <w:ind w:left="720" w:hanging="360"/>
      </w:pPr>
      <w:rPr>
        <w:rFonts w:ascii="Symbol" w:hAnsi="Symbol" w:hint="default"/>
      </w:rPr>
    </w:lvl>
    <w:lvl w:ilvl="1" w:tplc="CAB64304">
      <w:start w:val="1"/>
      <w:numFmt w:val="bullet"/>
      <w:lvlText w:val="o"/>
      <w:lvlJc w:val="left"/>
      <w:pPr>
        <w:ind w:left="1440" w:hanging="360"/>
      </w:pPr>
      <w:rPr>
        <w:rFonts w:ascii="Courier New" w:hAnsi="Courier New" w:hint="default"/>
      </w:rPr>
    </w:lvl>
    <w:lvl w:ilvl="2" w:tplc="3D1E1C6C">
      <w:start w:val="1"/>
      <w:numFmt w:val="bullet"/>
      <w:lvlText w:val=""/>
      <w:lvlJc w:val="left"/>
      <w:pPr>
        <w:ind w:left="2160" w:hanging="360"/>
      </w:pPr>
      <w:rPr>
        <w:rFonts w:ascii="Wingdings" w:hAnsi="Wingdings" w:hint="default"/>
      </w:rPr>
    </w:lvl>
    <w:lvl w:ilvl="3" w:tplc="C3E6D31E">
      <w:start w:val="1"/>
      <w:numFmt w:val="bullet"/>
      <w:lvlText w:val=""/>
      <w:lvlJc w:val="left"/>
      <w:pPr>
        <w:ind w:left="2880" w:hanging="360"/>
      </w:pPr>
      <w:rPr>
        <w:rFonts w:ascii="Symbol" w:hAnsi="Symbol" w:hint="default"/>
      </w:rPr>
    </w:lvl>
    <w:lvl w:ilvl="4" w:tplc="AEEE8F7C">
      <w:start w:val="1"/>
      <w:numFmt w:val="bullet"/>
      <w:lvlText w:val="o"/>
      <w:lvlJc w:val="left"/>
      <w:pPr>
        <w:ind w:left="3600" w:hanging="360"/>
      </w:pPr>
      <w:rPr>
        <w:rFonts w:ascii="Courier New" w:hAnsi="Courier New" w:hint="default"/>
      </w:rPr>
    </w:lvl>
    <w:lvl w:ilvl="5" w:tplc="10CCC240">
      <w:start w:val="1"/>
      <w:numFmt w:val="bullet"/>
      <w:lvlText w:val=""/>
      <w:lvlJc w:val="left"/>
      <w:pPr>
        <w:ind w:left="4320" w:hanging="360"/>
      </w:pPr>
      <w:rPr>
        <w:rFonts w:ascii="Wingdings" w:hAnsi="Wingdings" w:hint="default"/>
      </w:rPr>
    </w:lvl>
    <w:lvl w:ilvl="6" w:tplc="CCA6A80A">
      <w:start w:val="1"/>
      <w:numFmt w:val="bullet"/>
      <w:lvlText w:val=""/>
      <w:lvlJc w:val="left"/>
      <w:pPr>
        <w:ind w:left="5040" w:hanging="360"/>
      </w:pPr>
      <w:rPr>
        <w:rFonts w:ascii="Symbol" w:hAnsi="Symbol" w:hint="default"/>
      </w:rPr>
    </w:lvl>
    <w:lvl w:ilvl="7" w:tplc="16B0BE40">
      <w:start w:val="1"/>
      <w:numFmt w:val="bullet"/>
      <w:lvlText w:val="o"/>
      <w:lvlJc w:val="left"/>
      <w:pPr>
        <w:ind w:left="5760" w:hanging="360"/>
      </w:pPr>
      <w:rPr>
        <w:rFonts w:ascii="Courier New" w:hAnsi="Courier New" w:hint="default"/>
      </w:rPr>
    </w:lvl>
    <w:lvl w:ilvl="8" w:tplc="3B580C5E">
      <w:start w:val="1"/>
      <w:numFmt w:val="bullet"/>
      <w:lvlText w:val=""/>
      <w:lvlJc w:val="left"/>
      <w:pPr>
        <w:ind w:left="6480" w:hanging="360"/>
      </w:pPr>
      <w:rPr>
        <w:rFonts w:ascii="Wingdings" w:hAnsi="Wingdings" w:hint="default"/>
      </w:rPr>
    </w:lvl>
  </w:abstractNum>
  <w:abstractNum w:abstractNumId="2" w15:restartNumberingAfterBreak="0">
    <w:nsid w:val="1D8E7F84"/>
    <w:multiLevelType w:val="hybridMultilevel"/>
    <w:tmpl w:val="996C4E12"/>
    <w:lvl w:ilvl="0" w:tplc="5A7CB81C">
      <w:start w:val="1"/>
      <w:numFmt w:val="bullet"/>
      <w:lvlText w:val=""/>
      <w:lvlJc w:val="left"/>
      <w:pPr>
        <w:ind w:left="720" w:hanging="360"/>
      </w:pPr>
      <w:rPr>
        <w:rFonts w:ascii="Symbol" w:hAnsi="Symbol" w:hint="default"/>
      </w:rPr>
    </w:lvl>
    <w:lvl w:ilvl="1" w:tplc="B09826D0">
      <w:start w:val="1"/>
      <w:numFmt w:val="bullet"/>
      <w:lvlText w:val="o"/>
      <w:lvlJc w:val="left"/>
      <w:pPr>
        <w:ind w:left="1440" w:hanging="360"/>
      </w:pPr>
      <w:rPr>
        <w:rFonts w:ascii="Courier New" w:hAnsi="Courier New" w:hint="default"/>
      </w:rPr>
    </w:lvl>
    <w:lvl w:ilvl="2" w:tplc="80F814B2">
      <w:start w:val="1"/>
      <w:numFmt w:val="bullet"/>
      <w:lvlText w:val=""/>
      <w:lvlJc w:val="left"/>
      <w:pPr>
        <w:ind w:left="2160" w:hanging="360"/>
      </w:pPr>
      <w:rPr>
        <w:rFonts w:ascii="Wingdings" w:hAnsi="Wingdings" w:hint="default"/>
      </w:rPr>
    </w:lvl>
    <w:lvl w:ilvl="3" w:tplc="303E3A5A">
      <w:start w:val="1"/>
      <w:numFmt w:val="bullet"/>
      <w:lvlText w:val=""/>
      <w:lvlJc w:val="left"/>
      <w:pPr>
        <w:ind w:left="2880" w:hanging="360"/>
      </w:pPr>
      <w:rPr>
        <w:rFonts w:ascii="Symbol" w:hAnsi="Symbol" w:hint="default"/>
      </w:rPr>
    </w:lvl>
    <w:lvl w:ilvl="4" w:tplc="20A0E97C">
      <w:start w:val="1"/>
      <w:numFmt w:val="bullet"/>
      <w:lvlText w:val="o"/>
      <w:lvlJc w:val="left"/>
      <w:pPr>
        <w:ind w:left="3600" w:hanging="360"/>
      </w:pPr>
      <w:rPr>
        <w:rFonts w:ascii="Courier New" w:hAnsi="Courier New" w:hint="default"/>
      </w:rPr>
    </w:lvl>
    <w:lvl w:ilvl="5" w:tplc="D5768E26">
      <w:start w:val="1"/>
      <w:numFmt w:val="bullet"/>
      <w:lvlText w:val=""/>
      <w:lvlJc w:val="left"/>
      <w:pPr>
        <w:ind w:left="4320" w:hanging="360"/>
      </w:pPr>
      <w:rPr>
        <w:rFonts w:ascii="Wingdings" w:hAnsi="Wingdings" w:hint="default"/>
      </w:rPr>
    </w:lvl>
    <w:lvl w:ilvl="6" w:tplc="B04AB0B8">
      <w:start w:val="1"/>
      <w:numFmt w:val="bullet"/>
      <w:lvlText w:val=""/>
      <w:lvlJc w:val="left"/>
      <w:pPr>
        <w:ind w:left="5040" w:hanging="360"/>
      </w:pPr>
      <w:rPr>
        <w:rFonts w:ascii="Symbol" w:hAnsi="Symbol" w:hint="default"/>
      </w:rPr>
    </w:lvl>
    <w:lvl w:ilvl="7" w:tplc="14463DA0">
      <w:start w:val="1"/>
      <w:numFmt w:val="bullet"/>
      <w:lvlText w:val="o"/>
      <w:lvlJc w:val="left"/>
      <w:pPr>
        <w:ind w:left="5760" w:hanging="360"/>
      </w:pPr>
      <w:rPr>
        <w:rFonts w:ascii="Courier New" w:hAnsi="Courier New" w:hint="default"/>
      </w:rPr>
    </w:lvl>
    <w:lvl w:ilvl="8" w:tplc="A7EA4F24">
      <w:start w:val="1"/>
      <w:numFmt w:val="bullet"/>
      <w:lvlText w:val=""/>
      <w:lvlJc w:val="left"/>
      <w:pPr>
        <w:ind w:left="6480" w:hanging="360"/>
      </w:pPr>
      <w:rPr>
        <w:rFonts w:ascii="Wingdings" w:hAnsi="Wingdings" w:hint="default"/>
      </w:rPr>
    </w:lvl>
  </w:abstractNum>
  <w:abstractNum w:abstractNumId="3" w15:restartNumberingAfterBreak="0">
    <w:nsid w:val="29FB3E22"/>
    <w:multiLevelType w:val="hybridMultilevel"/>
    <w:tmpl w:val="C5783946"/>
    <w:lvl w:ilvl="0" w:tplc="8A344EFC">
      <w:start w:val="1"/>
      <w:numFmt w:val="bullet"/>
      <w:lvlText w:val=""/>
      <w:lvlJc w:val="left"/>
      <w:pPr>
        <w:ind w:left="720" w:hanging="360"/>
      </w:pPr>
      <w:rPr>
        <w:rFonts w:ascii="Symbol" w:hAnsi="Symbol" w:hint="default"/>
      </w:rPr>
    </w:lvl>
    <w:lvl w:ilvl="1" w:tplc="7C66E37C">
      <w:start w:val="1"/>
      <w:numFmt w:val="bullet"/>
      <w:lvlText w:val="o"/>
      <w:lvlJc w:val="left"/>
      <w:pPr>
        <w:ind w:left="1440" w:hanging="360"/>
      </w:pPr>
      <w:rPr>
        <w:rFonts w:ascii="Courier New" w:hAnsi="Courier New" w:hint="default"/>
      </w:rPr>
    </w:lvl>
    <w:lvl w:ilvl="2" w:tplc="D1F4324E">
      <w:start w:val="1"/>
      <w:numFmt w:val="bullet"/>
      <w:lvlText w:val=""/>
      <w:lvlJc w:val="left"/>
      <w:pPr>
        <w:ind w:left="2160" w:hanging="360"/>
      </w:pPr>
      <w:rPr>
        <w:rFonts w:ascii="Wingdings" w:hAnsi="Wingdings" w:hint="default"/>
      </w:rPr>
    </w:lvl>
    <w:lvl w:ilvl="3" w:tplc="533226FA">
      <w:start w:val="1"/>
      <w:numFmt w:val="bullet"/>
      <w:lvlText w:val=""/>
      <w:lvlJc w:val="left"/>
      <w:pPr>
        <w:ind w:left="2880" w:hanging="360"/>
      </w:pPr>
      <w:rPr>
        <w:rFonts w:ascii="Symbol" w:hAnsi="Symbol" w:hint="default"/>
      </w:rPr>
    </w:lvl>
    <w:lvl w:ilvl="4" w:tplc="C0529A7E">
      <w:start w:val="1"/>
      <w:numFmt w:val="bullet"/>
      <w:lvlText w:val="o"/>
      <w:lvlJc w:val="left"/>
      <w:pPr>
        <w:ind w:left="3600" w:hanging="360"/>
      </w:pPr>
      <w:rPr>
        <w:rFonts w:ascii="Courier New" w:hAnsi="Courier New" w:hint="default"/>
      </w:rPr>
    </w:lvl>
    <w:lvl w:ilvl="5" w:tplc="5178F5BA">
      <w:start w:val="1"/>
      <w:numFmt w:val="bullet"/>
      <w:lvlText w:val=""/>
      <w:lvlJc w:val="left"/>
      <w:pPr>
        <w:ind w:left="4320" w:hanging="360"/>
      </w:pPr>
      <w:rPr>
        <w:rFonts w:ascii="Wingdings" w:hAnsi="Wingdings" w:hint="default"/>
      </w:rPr>
    </w:lvl>
    <w:lvl w:ilvl="6" w:tplc="9D9AB224">
      <w:start w:val="1"/>
      <w:numFmt w:val="bullet"/>
      <w:lvlText w:val=""/>
      <w:lvlJc w:val="left"/>
      <w:pPr>
        <w:ind w:left="5040" w:hanging="360"/>
      </w:pPr>
      <w:rPr>
        <w:rFonts w:ascii="Symbol" w:hAnsi="Symbol" w:hint="default"/>
      </w:rPr>
    </w:lvl>
    <w:lvl w:ilvl="7" w:tplc="C654FF16">
      <w:start w:val="1"/>
      <w:numFmt w:val="bullet"/>
      <w:lvlText w:val="o"/>
      <w:lvlJc w:val="left"/>
      <w:pPr>
        <w:ind w:left="5760" w:hanging="360"/>
      </w:pPr>
      <w:rPr>
        <w:rFonts w:ascii="Courier New" w:hAnsi="Courier New" w:hint="default"/>
      </w:rPr>
    </w:lvl>
    <w:lvl w:ilvl="8" w:tplc="867223B4">
      <w:start w:val="1"/>
      <w:numFmt w:val="bullet"/>
      <w:lvlText w:val=""/>
      <w:lvlJc w:val="left"/>
      <w:pPr>
        <w:ind w:left="6480" w:hanging="360"/>
      </w:pPr>
      <w:rPr>
        <w:rFonts w:ascii="Wingdings" w:hAnsi="Wingdings" w:hint="default"/>
      </w:rPr>
    </w:lvl>
  </w:abstractNum>
  <w:abstractNum w:abstractNumId="4" w15:restartNumberingAfterBreak="0">
    <w:nsid w:val="3F671E50"/>
    <w:multiLevelType w:val="hybridMultilevel"/>
    <w:tmpl w:val="40D455E6"/>
    <w:lvl w:ilvl="0" w:tplc="F208C92C">
      <w:start w:val="1"/>
      <w:numFmt w:val="bullet"/>
      <w:lvlText w:val=""/>
      <w:lvlJc w:val="left"/>
      <w:pPr>
        <w:ind w:left="720" w:hanging="360"/>
      </w:pPr>
      <w:rPr>
        <w:rFonts w:ascii="Symbol" w:hAnsi="Symbol" w:hint="default"/>
      </w:rPr>
    </w:lvl>
    <w:lvl w:ilvl="1" w:tplc="36604FF6">
      <w:start w:val="1"/>
      <w:numFmt w:val="bullet"/>
      <w:lvlText w:val="o"/>
      <w:lvlJc w:val="left"/>
      <w:pPr>
        <w:ind w:left="1440" w:hanging="360"/>
      </w:pPr>
      <w:rPr>
        <w:rFonts w:ascii="Courier New" w:hAnsi="Courier New" w:hint="default"/>
      </w:rPr>
    </w:lvl>
    <w:lvl w:ilvl="2" w:tplc="09B24D8C">
      <w:start w:val="1"/>
      <w:numFmt w:val="bullet"/>
      <w:lvlText w:val=""/>
      <w:lvlJc w:val="left"/>
      <w:pPr>
        <w:ind w:left="2160" w:hanging="360"/>
      </w:pPr>
      <w:rPr>
        <w:rFonts w:ascii="Wingdings" w:hAnsi="Wingdings" w:hint="default"/>
      </w:rPr>
    </w:lvl>
    <w:lvl w:ilvl="3" w:tplc="691CE5CA">
      <w:start w:val="1"/>
      <w:numFmt w:val="bullet"/>
      <w:lvlText w:val=""/>
      <w:lvlJc w:val="left"/>
      <w:pPr>
        <w:ind w:left="2880" w:hanging="360"/>
      </w:pPr>
      <w:rPr>
        <w:rFonts w:ascii="Symbol" w:hAnsi="Symbol" w:hint="default"/>
      </w:rPr>
    </w:lvl>
    <w:lvl w:ilvl="4" w:tplc="18000486">
      <w:start w:val="1"/>
      <w:numFmt w:val="bullet"/>
      <w:lvlText w:val="o"/>
      <w:lvlJc w:val="left"/>
      <w:pPr>
        <w:ind w:left="3600" w:hanging="360"/>
      </w:pPr>
      <w:rPr>
        <w:rFonts w:ascii="Courier New" w:hAnsi="Courier New" w:hint="default"/>
      </w:rPr>
    </w:lvl>
    <w:lvl w:ilvl="5" w:tplc="F5566948">
      <w:start w:val="1"/>
      <w:numFmt w:val="bullet"/>
      <w:lvlText w:val=""/>
      <w:lvlJc w:val="left"/>
      <w:pPr>
        <w:ind w:left="4320" w:hanging="360"/>
      </w:pPr>
      <w:rPr>
        <w:rFonts w:ascii="Wingdings" w:hAnsi="Wingdings" w:hint="default"/>
      </w:rPr>
    </w:lvl>
    <w:lvl w:ilvl="6" w:tplc="78A03160">
      <w:start w:val="1"/>
      <w:numFmt w:val="bullet"/>
      <w:lvlText w:val=""/>
      <w:lvlJc w:val="left"/>
      <w:pPr>
        <w:ind w:left="5040" w:hanging="360"/>
      </w:pPr>
      <w:rPr>
        <w:rFonts w:ascii="Symbol" w:hAnsi="Symbol" w:hint="default"/>
      </w:rPr>
    </w:lvl>
    <w:lvl w:ilvl="7" w:tplc="84C605E8">
      <w:start w:val="1"/>
      <w:numFmt w:val="bullet"/>
      <w:lvlText w:val="o"/>
      <w:lvlJc w:val="left"/>
      <w:pPr>
        <w:ind w:left="5760" w:hanging="360"/>
      </w:pPr>
      <w:rPr>
        <w:rFonts w:ascii="Courier New" w:hAnsi="Courier New" w:hint="default"/>
      </w:rPr>
    </w:lvl>
    <w:lvl w:ilvl="8" w:tplc="FE300944">
      <w:start w:val="1"/>
      <w:numFmt w:val="bullet"/>
      <w:lvlText w:val=""/>
      <w:lvlJc w:val="left"/>
      <w:pPr>
        <w:ind w:left="6480" w:hanging="360"/>
      </w:pPr>
      <w:rPr>
        <w:rFonts w:ascii="Wingdings" w:hAnsi="Wingdings" w:hint="default"/>
      </w:rPr>
    </w:lvl>
  </w:abstractNum>
  <w:abstractNum w:abstractNumId="5" w15:restartNumberingAfterBreak="0">
    <w:nsid w:val="4574354F"/>
    <w:multiLevelType w:val="hybridMultilevel"/>
    <w:tmpl w:val="A31CEAD0"/>
    <w:lvl w:ilvl="0" w:tplc="E72E82E6">
      <w:start w:val="1"/>
      <w:numFmt w:val="bullet"/>
      <w:lvlText w:val=""/>
      <w:lvlJc w:val="left"/>
      <w:pPr>
        <w:ind w:left="720" w:hanging="360"/>
      </w:pPr>
      <w:rPr>
        <w:rFonts w:ascii="Symbol" w:hAnsi="Symbol" w:hint="default"/>
      </w:rPr>
    </w:lvl>
    <w:lvl w:ilvl="1" w:tplc="3F6C9358">
      <w:start w:val="1"/>
      <w:numFmt w:val="bullet"/>
      <w:lvlText w:val="o"/>
      <w:lvlJc w:val="left"/>
      <w:pPr>
        <w:ind w:left="1440" w:hanging="360"/>
      </w:pPr>
      <w:rPr>
        <w:rFonts w:ascii="Courier New" w:hAnsi="Courier New" w:hint="default"/>
      </w:rPr>
    </w:lvl>
    <w:lvl w:ilvl="2" w:tplc="0DD4C74C">
      <w:start w:val="1"/>
      <w:numFmt w:val="bullet"/>
      <w:lvlText w:val=""/>
      <w:lvlJc w:val="left"/>
      <w:pPr>
        <w:ind w:left="2160" w:hanging="360"/>
      </w:pPr>
      <w:rPr>
        <w:rFonts w:ascii="Wingdings" w:hAnsi="Wingdings" w:hint="default"/>
      </w:rPr>
    </w:lvl>
    <w:lvl w:ilvl="3" w:tplc="2A3A6ACE">
      <w:start w:val="1"/>
      <w:numFmt w:val="bullet"/>
      <w:lvlText w:val=""/>
      <w:lvlJc w:val="left"/>
      <w:pPr>
        <w:ind w:left="2880" w:hanging="360"/>
      </w:pPr>
      <w:rPr>
        <w:rFonts w:ascii="Symbol" w:hAnsi="Symbol" w:hint="default"/>
      </w:rPr>
    </w:lvl>
    <w:lvl w:ilvl="4" w:tplc="BBC2B03C">
      <w:start w:val="1"/>
      <w:numFmt w:val="bullet"/>
      <w:lvlText w:val="o"/>
      <w:lvlJc w:val="left"/>
      <w:pPr>
        <w:ind w:left="3600" w:hanging="360"/>
      </w:pPr>
      <w:rPr>
        <w:rFonts w:ascii="Courier New" w:hAnsi="Courier New" w:hint="default"/>
      </w:rPr>
    </w:lvl>
    <w:lvl w:ilvl="5" w:tplc="864C8172">
      <w:start w:val="1"/>
      <w:numFmt w:val="bullet"/>
      <w:lvlText w:val=""/>
      <w:lvlJc w:val="left"/>
      <w:pPr>
        <w:ind w:left="4320" w:hanging="360"/>
      </w:pPr>
      <w:rPr>
        <w:rFonts w:ascii="Wingdings" w:hAnsi="Wingdings" w:hint="default"/>
      </w:rPr>
    </w:lvl>
    <w:lvl w:ilvl="6" w:tplc="80F824AC">
      <w:start w:val="1"/>
      <w:numFmt w:val="bullet"/>
      <w:lvlText w:val=""/>
      <w:lvlJc w:val="left"/>
      <w:pPr>
        <w:ind w:left="5040" w:hanging="360"/>
      </w:pPr>
      <w:rPr>
        <w:rFonts w:ascii="Symbol" w:hAnsi="Symbol" w:hint="default"/>
      </w:rPr>
    </w:lvl>
    <w:lvl w:ilvl="7" w:tplc="520E5F78">
      <w:start w:val="1"/>
      <w:numFmt w:val="bullet"/>
      <w:lvlText w:val="o"/>
      <w:lvlJc w:val="left"/>
      <w:pPr>
        <w:ind w:left="5760" w:hanging="360"/>
      </w:pPr>
      <w:rPr>
        <w:rFonts w:ascii="Courier New" w:hAnsi="Courier New" w:hint="default"/>
      </w:rPr>
    </w:lvl>
    <w:lvl w:ilvl="8" w:tplc="D686891E">
      <w:start w:val="1"/>
      <w:numFmt w:val="bullet"/>
      <w:lvlText w:val=""/>
      <w:lvlJc w:val="left"/>
      <w:pPr>
        <w:ind w:left="6480" w:hanging="360"/>
      </w:pPr>
      <w:rPr>
        <w:rFonts w:ascii="Wingdings" w:hAnsi="Wingdings" w:hint="default"/>
      </w:rPr>
    </w:lvl>
  </w:abstractNum>
  <w:abstractNum w:abstractNumId="6" w15:restartNumberingAfterBreak="0">
    <w:nsid w:val="4A636AE4"/>
    <w:multiLevelType w:val="hybridMultilevel"/>
    <w:tmpl w:val="1B609CCE"/>
    <w:lvl w:ilvl="0" w:tplc="23BADCCA">
      <w:start w:val="1"/>
      <w:numFmt w:val="bullet"/>
      <w:lvlText w:val=""/>
      <w:lvlJc w:val="left"/>
      <w:pPr>
        <w:ind w:left="720" w:hanging="360"/>
      </w:pPr>
      <w:rPr>
        <w:rFonts w:ascii="Symbol" w:hAnsi="Symbol" w:hint="default"/>
      </w:rPr>
    </w:lvl>
    <w:lvl w:ilvl="1" w:tplc="E72AF38C">
      <w:start w:val="1"/>
      <w:numFmt w:val="bullet"/>
      <w:lvlText w:val="o"/>
      <w:lvlJc w:val="left"/>
      <w:pPr>
        <w:ind w:left="1440" w:hanging="360"/>
      </w:pPr>
      <w:rPr>
        <w:rFonts w:ascii="Courier New" w:hAnsi="Courier New" w:hint="default"/>
      </w:rPr>
    </w:lvl>
    <w:lvl w:ilvl="2" w:tplc="C5120052">
      <w:start w:val="1"/>
      <w:numFmt w:val="bullet"/>
      <w:lvlText w:val=""/>
      <w:lvlJc w:val="left"/>
      <w:pPr>
        <w:ind w:left="2160" w:hanging="360"/>
      </w:pPr>
      <w:rPr>
        <w:rFonts w:ascii="Wingdings" w:hAnsi="Wingdings" w:hint="default"/>
      </w:rPr>
    </w:lvl>
    <w:lvl w:ilvl="3" w:tplc="80A22FCE">
      <w:start w:val="1"/>
      <w:numFmt w:val="bullet"/>
      <w:lvlText w:val=""/>
      <w:lvlJc w:val="left"/>
      <w:pPr>
        <w:ind w:left="2880" w:hanging="360"/>
      </w:pPr>
      <w:rPr>
        <w:rFonts w:ascii="Symbol" w:hAnsi="Symbol" w:hint="default"/>
      </w:rPr>
    </w:lvl>
    <w:lvl w:ilvl="4" w:tplc="57D4FCC4">
      <w:start w:val="1"/>
      <w:numFmt w:val="bullet"/>
      <w:lvlText w:val="o"/>
      <w:lvlJc w:val="left"/>
      <w:pPr>
        <w:ind w:left="3600" w:hanging="360"/>
      </w:pPr>
      <w:rPr>
        <w:rFonts w:ascii="Courier New" w:hAnsi="Courier New" w:hint="default"/>
      </w:rPr>
    </w:lvl>
    <w:lvl w:ilvl="5" w:tplc="AD7C1F6C">
      <w:start w:val="1"/>
      <w:numFmt w:val="bullet"/>
      <w:lvlText w:val=""/>
      <w:lvlJc w:val="left"/>
      <w:pPr>
        <w:ind w:left="4320" w:hanging="360"/>
      </w:pPr>
      <w:rPr>
        <w:rFonts w:ascii="Wingdings" w:hAnsi="Wingdings" w:hint="default"/>
      </w:rPr>
    </w:lvl>
    <w:lvl w:ilvl="6" w:tplc="EFC8506E">
      <w:start w:val="1"/>
      <w:numFmt w:val="bullet"/>
      <w:lvlText w:val=""/>
      <w:lvlJc w:val="left"/>
      <w:pPr>
        <w:ind w:left="5040" w:hanging="360"/>
      </w:pPr>
      <w:rPr>
        <w:rFonts w:ascii="Symbol" w:hAnsi="Symbol" w:hint="default"/>
      </w:rPr>
    </w:lvl>
    <w:lvl w:ilvl="7" w:tplc="FAE4BDEC">
      <w:start w:val="1"/>
      <w:numFmt w:val="bullet"/>
      <w:lvlText w:val="o"/>
      <w:lvlJc w:val="left"/>
      <w:pPr>
        <w:ind w:left="5760" w:hanging="360"/>
      </w:pPr>
      <w:rPr>
        <w:rFonts w:ascii="Courier New" w:hAnsi="Courier New" w:hint="default"/>
      </w:rPr>
    </w:lvl>
    <w:lvl w:ilvl="8" w:tplc="A41A2140">
      <w:start w:val="1"/>
      <w:numFmt w:val="bullet"/>
      <w:lvlText w:val=""/>
      <w:lvlJc w:val="left"/>
      <w:pPr>
        <w:ind w:left="6480" w:hanging="360"/>
      </w:pPr>
      <w:rPr>
        <w:rFonts w:ascii="Wingdings" w:hAnsi="Wingdings" w:hint="default"/>
      </w:rPr>
    </w:lvl>
  </w:abstractNum>
  <w:abstractNum w:abstractNumId="7" w15:restartNumberingAfterBreak="0">
    <w:nsid w:val="5BBA2C55"/>
    <w:multiLevelType w:val="hybridMultilevel"/>
    <w:tmpl w:val="D548AFA0"/>
    <w:lvl w:ilvl="0" w:tplc="42D08E32">
      <w:start w:val="1"/>
      <w:numFmt w:val="bullet"/>
      <w:lvlText w:val=""/>
      <w:lvlJc w:val="left"/>
      <w:pPr>
        <w:ind w:left="720" w:hanging="360"/>
      </w:pPr>
      <w:rPr>
        <w:rFonts w:ascii="Symbol" w:hAnsi="Symbol" w:hint="default"/>
      </w:rPr>
    </w:lvl>
    <w:lvl w:ilvl="1" w:tplc="838AB1D4">
      <w:start w:val="1"/>
      <w:numFmt w:val="bullet"/>
      <w:lvlText w:val="o"/>
      <w:lvlJc w:val="left"/>
      <w:pPr>
        <w:ind w:left="1440" w:hanging="360"/>
      </w:pPr>
      <w:rPr>
        <w:rFonts w:ascii="Courier New" w:hAnsi="Courier New" w:hint="default"/>
      </w:rPr>
    </w:lvl>
    <w:lvl w:ilvl="2" w:tplc="B0AE7CD8">
      <w:start w:val="1"/>
      <w:numFmt w:val="bullet"/>
      <w:lvlText w:val=""/>
      <w:lvlJc w:val="left"/>
      <w:pPr>
        <w:ind w:left="2160" w:hanging="360"/>
      </w:pPr>
      <w:rPr>
        <w:rFonts w:ascii="Wingdings" w:hAnsi="Wingdings" w:hint="default"/>
      </w:rPr>
    </w:lvl>
    <w:lvl w:ilvl="3" w:tplc="09DA425E">
      <w:start w:val="1"/>
      <w:numFmt w:val="bullet"/>
      <w:lvlText w:val=""/>
      <w:lvlJc w:val="left"/>
      <w:pPr>
        <w:ind w:left="2880" w:hanging="360"/>
      </w:pPr>
      <w:rPr>
        <w:rFonts w:ascii="Symbol" w:hAnsi="Symbol" w:hint="default"/>
      </w:rPr>
    </w:lvl>
    <w:lvl w:ilvl="4" w:tplc="A3B86A1E">
      <w:start w:val="1"/>
      <w:numFmt w:val="bullet"/>
      <w:lvlText w:val="o"/>
      <w:lvlJc w:val="left"/>
      <w:pPr>
        <w:ind w:left="3600" w:hanging="360"/>
      </w:pPr>
      <w:rPr>
        <w:rFonts w:ascii="Courier New" w:hAnsi="Courier New" w:hint="default"/>
      </w:rPr>
    </w:lvl>
    <w:lvl w:ilvl="5" w:tplc="7D4E92F0">
      <w:start w:val="1"/>
      <w:numFmt w:val="bullet"/>
      <w:lvlText w:val=""/>
      <w:lvlJc w:val="left"/>
      <w:pPr>
        <w:ind w:left="4320" w:hanging="360"/>
      </w:pPr>
      <w:rPr>
        <w:rFonts w:ascii="Wingdings" w:hAnsi="Wingdings" w:hint="default"/>
      </w:rPr>
    </w:lvl>
    <w:lvl w:ilvl="6" w:tplc="8CA2A33E">
      <w:start w:val="1"/>
      <w:numFmt w:val="bullet"/>
      <w:lvlText w:val=""/>
      <w:lvlJc w:val="left"/>
      <w:pPr>
        <w:ind w:left="5040" w:hanging="360"/>
      </w:pPr>
      <w:rPr>
        <w:rFonts w:ascii="Symbol" w:hAnsi="Symbol" w:hint="default"/>
      </w:rPr>
    </w:lvl>
    <w:lvl w:ilvl="7" w:tplc="114AB216">
      <w:start w:val="1"/>
      <w:numFmt w:val="bullet"/>
      <w:lvlText w:val="o"/>
      <w:lvlJc w:val="left"/>
      <w:pPr>
        <w:ind w:left="5760" w:hanging="360"/>
      </w:pPr>
      <w:rPr>
        <w:rFonts w:ascii="Courier New" w:hAnsi="Courier New" w:hint="default"/>
      </w:rPr>
    </w:lvl>
    <w:lvl w:ilvl="8" w:tplc="6D7E08A8">
      <w:start w:val="1"/>
      <w:numFmt w:val="bullet"/>
      <w:lvlText w:val=""/>
      <w:lvlJc w:val="left"/>
      <w:pPr>
        <w:ind w:left="6480" w:hanging="360"/>
      </w:pPr>
      <w:rPr>
        <w:rFonts w:ascii="Wingdings" w:hAnsi="Wingdings" w:hint="default"/>
      </w:rPr>
    </w:lvl>
  </w:abstractNum>
  <w:abstractNum w:abstractNumId="8" w15:restartNumberingAfterBreak="0">
    <w:nsid w:val="5E511A41"/>
    <w:multiLevelType w:val="hybridMultilevel"/>
    <w:tmpl w:val="C16AAFDA"/>
    <w:lvl w:ilvl="0" w:tplc="E3408E9E">
      <w:start w:val="1"/>
      <w:numFmt w:val="bullet"/>
      <w:lvlText w:val=""/>
      <w:lvlJc w:val="left"/>
      <w:pPr>
        <w:ind w:left="720" w:hanging="360"/>
      </w:pPr>
      <w:rPr>
        <w:rFonts w:ascii="Symbol" w:hAnsi="Symbol" w:hint="default"/>
      </w:rPr>
    </w:lvl>
    <w:lvl w:ilvl="1" w:tplc="EB2A2CAA">
      <w:start w:val="1"/>
      <w:numFmt w:val="bullet"/>
      <w:lvlText w:val="o"/>
      <w:lvlJc w:val="left"/>
      <w:pPr>
        <w:ind w:left="1440" w:hanging="360"/>
      </w:pPr>
      <w:rPr>
        <w:rFonts w:ascii="Courier New" w:hAnsi="Courier New" w:hint="default"/>
      </w:rPr>
    </w:lvl>
    <w:lvl w:ilvl="2" w:tplc="035ADAEE">
      <w:start w:val="1"/>
      <w:numFmt w:val="bullet"/>
      <w:lvlText w:val=""/>
      <w:lvlJc w:val="left"/>
      <w:pPr>
        <w:ind w:left="2160" w:hanging="360"/>
      </w:pPr>
      <w:rPr>
        <w:rFonts w:ascii="Wingdings" w:hAnsi="Wingdings" w:hint="default"/>
      </w:rPr>
    </w:lvl>
    <w:lvl w:ilvl="3" w:tplc="76BCAA02">
      <w:start w:val="1"/>
      <w:numFmt w:val="bullet"/>
      <w:lvlText w:val=""/>
      <w:lvlJc w:val="left"/>
      <w:pPr>
        <w:ind w:left="2880" w:hanging="360"/>
      </w:pPr>
      <w:rPr>
        <w:rFonts w:ascii="Symbol" w:hAnsi="Symbol" w:hint="default"/>
      </w:rPr>
    </w:lvl>
    <w:lvl w:ilvl="4" w:tplc="8730A1BE">
      <w:start w:val="1"/>
      <w:numFmt w:val="bullet"/>
      <w:lvlText w:val="o"/>
      <w:lvlJc w:val="left"/>
      <w:pPr>
        <w:ind w:left="3600" w:hanging="360"/>
      </w:pPr>
      <w:rPr>
        <w:rFonts w:ascii="Courier New" w:hAnsi="Courier New" w:hint="default"/>
      </w:rPr>
    </w:lvl>
    <w:lvl w:ilvl="5" w:tplc="7E58563A">
      <w:start w:val="1"/>
      <w:numFmt w:val="bullet"/>
      <w:lvlText w:val=""/>
      <w:lvlJc w:val="left"/>
      <w:pPr>
        <w:ind w:left="4320" w:hanging="360"/>
      </w:pPr>
      <w:rPr>
        <w:rFonts w:ascii="Wingdings" w:hAnsi="Wingdings" w:hint="default"/>
      </w:rPr>
    </w:lvl>
    <w:lvl w:ilvl="6" w:tplc="7E8667A0">
      <w:start w:val="1"/>
      <w:numFmt w:val="bullet"/>
      <w:lvlText w:val=""/>
      <w:lvlJc w:val="left"/>
      <w:pPr>
        <w:ind w:left="5040" w:hanging="360"/>
      </w:pPr>
      <w:rPr>
        <w:rFonts w:ascii="Symbol" w:hAnsi="Symbol" w:hint="default"/>
      </w:rPr>
    </w:lvl>
    <w:lvl w:ilvl="7" w:tplc="EDC07BD6">
      <w:start w:val="1"/>
      <w:numFmt w:val="bullet"/>
      <w:lvlText w:val="o"/>
      <w:lvlJc w:val="left"/>
      <w:pPr>
        <w:ind w:left="5760" w:hanging="360"/>
      </w:pPr>
      <w:rPr>
        <w:rFonts w:ascii="Courier New" w:hAnsi="Courier New" w:hint="default"/>
      </w:rPr>
    </w:lvl>
    <w:lvl w:ilvl="8" w:tplc="423AFBCA">
      <w:start w:val="1"/>
      <w:numFmt w:val="bullet"/>
      <w:lvlText w:val=""/>
      <w:lvlJc w:val="left"/>
      <w:pPr>
        <w:ind w:left="6480" w:hanging="360"/>
      </w:pPr>
      <w:rPr>
        <w:rFonts w:ascii="Wingdings" w:hAnsi="Wingdings" w:hint="default"/>
      </w:rPr>
    </w:lvl>
  </w:abstractNum>
  <w:abstractNum w:abstractNumId="9" w15:restartNumberingAfterBreak="0">
    <w:nsid w:val="5E7D2E64"/>
    <w:multiLevelType w:val="hybridMultilevel"/>
    <w:tmpl w:val="CE9A81D0"/>
    <w:lvl w:ilvl="0" w:tplc="7E9CC1F4">
      <w:start w:val="1"/>
      <w:numFmt w:val="bullet"/>
      <w:lvlText w:val=""/>
      <w:lvlJc w:val="left"/>
      <w:pPr>
        <w:ind w:left="720" w:hanging="360"/>
      </w:pPr>
      <w:rPr>
        <w:rFonts w:ascii="Symbol" w:hAnsi="Symbol" w:hint="default"/>
      </w:rPr>
    </w:lvl>
    <w:lvl w:ilvl="1" w:tplc="2BDCFCFA">
      <w:start w:val="1"/>
      <w:numFmt w:val="bullet"/>
      <w:lvlText w:val="o"/>
      <w:lvlJc w:val="left"/>
      <w:pPr>
        <w:ind w:left="1440" w:hanging="360"/>
      </w:pPr>
      <w:rPr>
        <w:rFonts w:ascii="Courier New" w:hAnsi="Courier New" w:hint="default"/>
      </w:rPr>
    </w:lvl>
    <w:lvl w:ilvl="2" w:tplc="ABB4CAE2">
      <w:start w:val="1"/>
      <w:numFmt w:val="bullet"/>
      <w:lvlText w:val=""/>
      <w:lvlJc w:val="left"/>
      <w:pPr>
        <w:ind w:left="2160" w:hanging="360"/>
      </w:pPr>
      <w:rPr>
        <w:rFonts w:ascii="Wingdings" w:hAnsi="Wingdings" w:hint="default"/>
      </w:rPr>
    </w:lvl>
    <w:lvl w:ilvl="3" w:tplc="B8AAED24">
      <w:start w:val="1"/>
      <w:numFmt w:val="bullet"/>
      <w:lvlText w:val=""/>
      <w:lvlJc w:val="left"/>
      <w:pPr>
        <w:ind w:left="2880" w:hanging="360"/>
      </w:pPr>
      <w:rPr>
        <w:rFonts w:ascii="Symbol" w:hAnsi="Symbol" w:hint="default"/>
      </w:rPr>
    </w:lvl>
    <w:lvl w:ilvl="4" w:tplc="20E8C974">
      <w:start w:val="1"/>
      <w:numFmt w:val="bullet"/>
      <w:lvlText w:val="o"/>
      <w:lvlJc w:val="left"/>
      <w:pPr>
        <w:ind w:left="3600" w:hanging="360"/>
      </w:pPr>
      <w:rPr>
        <w:rFonts w:ascii="Courier New" w:hAnsi="Courier New" w:hint="default"/>
      </w:rPr>
    </w:lvl>
    <w:lvl w:ilvl="5" w:tplc="23A83DFC">
      <w:start w:val="1"/>
      <w:numFmt w:val="bullet"/>
      <w:lvlText w:val=""/>
      <w:lvlJc w:val="left"/>
      <w:pPr>
        <w:ind w:left="4320" w:hanging="360"/>
      </w:pPr>
      <w:rPr>
        <w:rFonts w:ascii="Wingdings" w:hAnsi="Wingdings" w:hint="default"/>
      </w:rPr>
    </w:lvl>
    <w:lvl w:ilvl="6" w:tplc="56F67F00">
      <w:start w:val="1"/>
      <w:numFmt w:val="bullet"/>
      <w:lvlText w:val=""/>
      <w:lvlJc w:val="left"/>
      <w:pPr>
        <w:ind w:left="5040" w:hanging="360"/>
      </w:pPr>
      <w:rPr>
        <w:rFonts w:ascii="Symbol" w:hAnsi="Symbol" w:hint="default"/>
      </w:rPr>
    </w:lvl>
    <w:lvl w:ilvl="7" w:tplc="8EB89CC6">
      <w:start w:val="1"/>
      <w:numFmt w:val="bullet"/>
      <w:lvlText w:val="o"/>
      <w:lvlJc w:val="left"/>
      <w:pPr>
        <w:ind w:left="5760" w:hanging="360"/>
      </w:pPr>
      <w:rPr>
        <w:rFonts w:ascii="Courier New" w:hAnsi="Courier New" w:hint="default"/>
      </w:rPr>
    </w:lvl>
    <w:lvl w:ilvl="8" w:tplc="CE8E9788">
      <w:start w:val="1"/>
      <w:numFmt w:val="bullet"/>
      <w:lvlText w:val=""/>
      <w:lvlJc w:val="left"/>
      <w:pPr>
        <w:ind w:left="6480" w:hanging="360"/>
      </w:pPr>
      <w:rPr>
        <w:rFonts w:ascii="Wingdings" w:hAnsi="Wingdings" w:hint="default"/>
      </w:rPr>
    </w:lvl>
  </w:abstractNum>
  <w:abstractNum w:abstractNumId="10" w15:restartNumberingAfterBreak="0">
    <w:nsid w:val="69BA5186"/>
    <w:multiLevelType w:val="hybridMultilevel"/>
    <w:tmpl w:val="972612B2"/>
    <w:lvl w:ilvl="0" w:tplc="B4442DB4">
      <w:start w:val="1"/>
      <w:numFmt w:val="bullet"/>
      <w:lvlText w:val=""/>
      <w:lvlJc w:val="left"/>
      <w:pPr>
        <w:ind w:left="720" w:hanging="360"/>
      </w:pPr>
      <w:rPr>
        <w:rFonts w:ascii="Symbol" w:hAnsi="Symbol" w:hint="default"/>
      </w:rPr>
    </w:lvl>
    <w:lvl w:ilvl="1" w:tplc="DB42F5E2">
      <w:start w:val="1"/>
      <w:numFmt w:val="bullet"/>
      <w:lvlText w:val="o"/>
      <w:lvlJc w:val="left"/>
      <w:pPr>
        <w:ind w:left="1440" w:hanging="360"/>
      </w:pPr>
      <w:rPr>
        <w:rFonts w:ascii="Courier New" w:hAnsi="Courier New" w:hint="default"/>
      </w:rPr>
    </w:lvl>
    <w:lvl w:ilvl="2" w:tplc="83B8BF34">
      <w:start w:val="1"/>
      <w:numFmt w:val="bullet"/>
      <w:lvlText w:val=""/>
      <w:lvlJc w:val="left"/>
      <w:pPr>
        <w:ind w:left="2160" w:hanging="360"/>
      </w:pPr>
      <w:rPr>
        <w:rFonts w:ascii="Wingdings" w:hAnsi="Wingdings" w:hint="default"/>
      </w:rPr>
    </w:lvl>
    <w:lvl w:ilvl="3" w:tplc="B3D0A2AE">
      <w:start w:val="1"/>
      <w:numFmt w:val="bullet"/>
      <w:lvlText w:val=""/>
      <w:lvlJc w:val="left"/>
      <w:pPr>
        <w:ind w:left="2880" w:hanging="360"/>
      </w:pPr>
      <w:rPr>
        <w:rFonts w:ascii="Symbol" w:hAnsi="Symbol" w:hint="default"/>
      </w:rPr>
    </w:lvl>
    <w:lvl w:ilvl="4" w:tplc="91ACDA9A">
      <w:start w:val="1"/>
      <w:numFmt w:val="bullet"/>
      <w:lvlText w:val="o"/>
      <w:lvlJc w:val="left"/>
      <w:pPr>
        <w:ind w:left="3600" w:hanging="360"/>
      </w:pPr>
      <w:rPr>
        <w:rFonts w:ascii="Courier New" w:hAnsi="Courier New" w:hint="default"/>
      </w:rPr>
    </w:lvl>
    <w:lvl w:ilvl="5" w:tplc="ED3833BC">
      <w:start w:val="1"/>
      <w:numFmt w:val="bullet"/>
      <w:lvlText w:val=""/>
      <w:lvlJc w:val="left"/>
      <w:pPr>
        <w:ind w:left="4320" w:hanging="360"/>
      </w:pPr>
      <w:rPr>
        <w:rFonts w:ascii="Wingdings" w:hAnsi="Wingdings" w:hint="default"/>
      </w:rPr>
    </w:lvl>
    <w:lvl w:ilvl="6" w:tplc="3C9489D6">
      <w:start w:val="1"/>
      <w:numFmt w:val="bullet"/>
      <w:lvlText w:val=""/>
      <w:lvlJc w:val="left"/>
      <w:pPr>
        <w:ind w:left="5040" w:hanging="360"/>
      </w:pPr>
      <w:rPr>
        <w:rFonts w:ascii="Symbol" w:hAnsi="Symbol" w:hint="default"/>
      </w:rPr>
    </w:lvl>
    <w:lvl w:ilvl="7" w:tplc="7988C490">
      <w:start w:val="1"/>
      <w:numFmt w:val="bullet"/>
      <w:lvlText w:val="o"/>
      <w:lvlJc w:val="left"/>
      <w:pPr>
        <w:ind w:left="5760" w:hanging="360"/>
      </w:pPr>
      <w:rPr>
        <w:rFonts w:ascii="Courier New" w:hAnsi="Courier New" w:hint="default"/>
      </w:rPr>
    </w:lvl>
    <w:lvl w:ilvl="8" w:tplc="75B4ECF0">
      <w:start w:val="1"/>
      <w:numFmt w:val="bullet"/>
      <w:lvlText w:val=""/>
      <w:lvlJc w:val="left"/>
      <w:pPr>
        <w:ind w:left="6480" w:hanging="360"/>
      </w:pPr>
      <w:rPr>
        <w:rFonts w:ascii="Wingdings" w:hAnsi="Wingdings" w:hint="default"/>
      </w:rPr>
    </w:lvl>
  </w:abstractNum>
  <w:abstractNum w:abstractNumId="11" w15:restartNumberingAfterBreak="0">
    <w:nsid w:val="728F195A"/>
    <w:multiLevelType w:val="hybridMultilevel"/>
    <w:tmpl w:val="9CCCCC90"/>
    <w:lvl w:ilvl="0" w:tplc="409AD13C">
      <w:start w:val="1"/>
      <w:numFmt w:val="bullet"/>
      <w:lvlText w:val=""/>
      <w:lvlJc w:val="left"/>
      <w:pPr>
        <w:ind w:left="720" w:hanging="360"/>
      </w:pPr>
      <w:rPr>
        <w:rFonts w:ascii="Symbol" w:hAnsi="Symbol" w:hint="default"/>
      </w:rPr>
    </w:lvl>
    <w:lvl w:ilvl="1" w:tplc="63C05008">
      <w:start w:val="1"/>
      <w:numFmt w:val="bullet"/>
      <w:lvlText w:val="o"/>
      <w:lvlJc w:val="left"/>
      <w:pPr>
        <w:ind w:left="1440" w:hanging="360"/>
      </w:pPr>
      <w:rPr>
        <w:rFonts w:ascii="Courier New" w:hAnsi="Courier New" w:hint="default"/>
      </w:rPr>
    </w:lvl>
    <w:lvl w:ilvl="2" w:tplc="ACC48E24">
      <w:start w:val="1"/>
      <w:numFmt w:val="bullet"/>
      <w:lvlText w:val=""/>
      <w:lvlJc w:val="left"/>
      <w:pPr>
        <w:ind w:left="2160" w:hanging="360"/>
      </w:pPr>
      <w:rPr>
        <w:rFonts w:ascii="Wingdings" w:hAnsi="Wingdings" w:hint="default"/>
      </w:rPr>
    </w:lvl>
    <w:lvl w:ilvl="3" w:tplc="97A2CB52">
      <w:start w:val="1"/>
      <w:numFmt w:val="bullet"/>
      <w:lvlText w:val=""/>
      <w:lvlJc w:val="left"/>
      <w:pPr>
        <w:ind w:left="2880" w:hanging="360"/>
      </w:pPr>
      <w:rPr>
        <w:rFonts w:ascii="Symbol" w:hAnsi="Symbol" w:hint="default"/>
      </w:rPr>
    </w:lvl>
    <w:lvl w:ilvl="4" w:tplc="A3C4280A">
      <w:start w:val="1"/>
      <w:numFmt w:val="bullet"/>
      <w:lvlText w:val="o"/>
      <w:lvlJc w:val="left"/>
      <w:pPr>
        <w:ind w:left="3600" w:hanging="360"/>
      </w:pPr>
      <w:rPr>
        <w:rFonts w:ascii="Courier New" w:hAnsi="Courier New" w:hint="default"/>
      </w:rPr>
    </w:lvl>
    <w:lvl w:ilvl="5" w:tplc="50BCB93C">
      <w:start w:val="1"/>
      <w:numFmt w:val="bullet"/>
      <w:lvlText w:val=""/>
      <w:lvlJc w:val="left"/>
      <w:pPr>
        <w:ind w:left="4320" w:hanging="360"/>
      </w:pPr>
      <w:rPr>
        <w:rFonts w:ascii="Wingdings" w:hAnsi="Wingdings" w:hint="default"/>
      </w:rPr>
    </w:lvl>
    <w:lvl w:ilvl="6" w:tplc="ADD69AA0">
      <w:start w:val="1"/>
      <w:numFmt w:val="bullet"/>
      <w:lvlText w:val=""/>
      <w:lvlJc w:val="left"/>
      <w:pPr>
        <w:ind w:left="5040" w:hanging="360"/>
      </w:pPr>
      <w:rPr>
        <w:rFonts w:ascii="Symbol" w:hAnsi="Symbol" w:hint="default"/>
      </w:rPr>
    </w:lvl>
    <w:lvl w:ilvl="7" w:tplc="6A62B838">
      <w:start w:val="1"/>
      <w:numFmt w:val="bullet"/>
      <w:lvlText w:val="o"/>
      <w:lvlJc w:val="left"/>
      <w:pPr>
        <w:ind w:left="5760" w:hanging="360"/>
      </w:pPr>
      <w:rPr>
        <w:rFonts w:ascii="Courier New" w:hAnsi="Courier New" w:hint="default"/>
      </w:rPr>
    </w:lvl>
    <w:lvl w:ilvl="8" w:tplc="E6306AA2">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10"/>
  </w:num>
  <w:num w:numId="5">
    <w:abstractNumId w:val="1"/>
  </w:num>
  <w:num w:numId="6">
    <w:abstractNumId w:val="9"/>
  </w:num>
  <w:num w:numId="7">
    <w:abstractNumId w:val="8"/>
  </w:num>
  <w:num w:numId="8">
    <w:abstractNumId w:val="2"/>
  </w:num>
  <w:num w:numId="9">
    <w:abstractNumId w:val="6"/>
  </w:num>
  <w:num w:numId="10">
    <w:abstractNumId w:val="11"/>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Q0NzcwMjW2tDQxNTRV0lEKTi0uzszPAykwqgUAo4/i9ywAAAA="/>
  </w:docVars>
  <w:rsids>
    <w:rsidRoot w:val="22BBA492"/>
    <w:rsid w:val="001D6835"/>
    <w:rsid w:val="003E7D7B"/>
    <w:rsid w:val="00422428"/>
    <w:rsid w:val="00534259"/>
    <w:rsid w:val="008E2946"/>
    <w:rsid w:val="009A2125"/>
    <w:rsid w:val="00E45B59"/>
    <w:rsid w:val="00E544E3"/>
    <w:rsid w:val="00FD6CDD"/>
    <w:rsid w:val="0A3E932F"/>
    <w:rsid w:val="152737A4"/>
    <w:rsid w:val="22BBA492"/>
    <w:rsid w:val="2D989C41"/>
    <w:rsid w:val="37B24413"/>
    <w:rsid w:val="3DB6DBA1"/>
    <w:rsid w:val="451A6BFD"/>
    <w:rsid w:val="49EF3AC4"/>
    <w:rsid w:val="6A0953DF"/>
    <w:rsid w:val="6C8D6C43"/>
    <w:rsid w:val="7049D3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787A5"/>
  <w15:chartTrackingRefBased/>
  <w15:docId w15:val="{69880C33-B921-4B07-9580-1C713CA10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Hyperlink">
    <w:name w:val="Hyperlink"/>
    <w:basedOn w:val="DefaultParagraphFont"/>
    <w:uiPriority w:val="99"/>
    <w:unhideWhenUsed/>
    <w:rsid w:val="00E45B59"/>
    <w:rPr>
      <w:color w:val="0563C1" w:themeColor="hyperlink"/>
      <w:u w:val="single"/>
    </w:rPr>
  </w:style>
  <w:style w:type="character" w:customStyle="1" w:styleId="UnresolvedMention">
    <w:name w:val="Unresolved Mention"/>
    <w:basedOn w:val="DefaultParagraphFont"/>
    <w:uiPriority w:val="99"/>
    <w:semiHidden/>
    <w:unhideWhenUsed/>
    <w:rsid w:val="00E45B59"/>
    <w:rPr>
      <w:color w:val="808080"/>
      <w:shd w:val="clear" w:color="auto" w:fill="E6E6E6"/>
    </w:rPr>
  </w:style>
  <w:style w:type="character" w:styleId="FollowedHyperlink">
    <w:name w:val="FollowedHyperlink"/>
    <w:basedOn w:val="DefaultParagraphFont"/>
    <w:uiPriority w:val="99"/>
    <w:semiHidden/>
    <w:unhideWhenUsed/>
    <w:rsid w:val="008E294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ncient.eu/Battle_of_Leuctra/" TargetMode="External"/><Relationship Id="rId18" Type="http://schemas.openxmlformats.org/officeDocument/2006/relationships/hyperlink" Target="https://www.ancient.eu/Ostracism/" TargetMode="External"/><Relationship Id="rId26" Type="http://schemas.openxmlformats.org/officeDocument/2006/relationships/hyperlink" Target="https://www.ancient.eu/Xerxes_I/" TargetMode="External"/><Relationship Id="rId39" Type="http://schemas.openxmlformats.org/officeDocument/2006/relationships/hyperlink" Target="http://www.historyofwar.org/articles/battles_amphipolis.html" TargetMode="External"/><Relationship Id="rId3" Type="http://schemas.openxmlformats.org/officeDocument/2006/relationships/styles" Target="styles.xml"/><Relationship Id="rId21" Type="http://schemas.openxmlformats.org/officeDocument/2006/relationships/hyperlink" Target="https://www.ancient.eu/salamis/" TargetMode="External"/><Relationship Id="rId34" Type="http://schemas.openxmlformats.org/officeDocument/2006/relationships/hyperlink" Target="http://referenceworks.brillonline.com.ezproxy.uwtsd.ac.uk/entries/brill-s-new-pauly/thucydides-e1212620?s.num=0&amp;s.f.s2_parent=s.f.book.brill-s-new-pauly&amp;s.q=Thucydides" TargetMode="External"/><Relationship Id="rId42" Type="http://schemas.openxmlformats.org/officeDocument/2006/relationships/hyperlink" Target="http://www.historyofwar.org/articles/wars_satraps_revolt.html" TargetMode="External"/><Relationship Id="rId47" Type="http://schemas.openxmlformats.org/officeDocument/2006/relationships/hyperlink" Target="http://www.livius.org/articles/concept/peloponnesian-war/sicilian-expedition/" TargetMode="External"/><Relationship Id="rId50" Type="http://schemas.openxmlformats.org/officeDocument/2006/relationships/hyperlink" Target="http://www.oxfordreference.com/view/10.1093/oi/authority.20110803100131991" TargetMode="External"/><Relationship Id="rId7" Type="http://schemas.openxmlformats.org/officeDocument/2006/relationships/endnotes" Target="endnotes.xml"/><Relationship Id="rId12" Type="http://schemas.openxmlformats.org/officeDocument/2006/relationships/hyperlink" Target="http://www.perseus.tufts.edu/hopper/text?doc=Perseus%3Atext%3A1999.04.0009%3Achapter%3D14%3Asection%3D15" TargetMode="External"/><Relationship Id="rId17" Type="http://schemas.openxmlformats.org/officeDocument/2006/relationships/hyperlink" Target="https://www.ancient.eu/Lysander/" TargetMode="External"/><Relationship Id="rId25" Type="http://schemas.openxmlformats.org/officeDocument/2006/relationships/hyperlink" Target="https://www.ancient.eu/pericles/" TargetMode="External"/><Relationship Id="rId33" Type="http://schemas.openxmlformats.org/officeDocument/2006/relationships/hyperlink" Target="http://referenceworks.brillonline.com.ezproxy.uwtsd.ac.uk/entries/brill-s-new-pauly/ephialtes-e331560?s.num=0&amp;s.f.s2_parent=s.f.book.brill-s-new-pauly&amp;s.q=ephialtes+the+athenian" TargetMode="External"/><Relationship Id="rId38" Type="http://schemas.openxmlformats.org/officeDocument/2006/relationships/hyperlink" Target="https://www.britannica.com/place/Thenes-Greece" TargetMode="External"/><Relationship Id="rId46" Type="http://schemas.openxmlformats.org/officeDocument/2006/relationships/hyperlink" Target="http://www.livius.org/articles/place/decelea/" TargetMode="External"/><Relationship Id="rId2" Type="http://schemas.openxmlformats.org/officeDocument/2006/relationships/numbering" Target="numbering.xml"/><Relationship Id="rId16" Type="http://schemas.openxmlformats.org/officeDocument/2006/relationships/hyperlink" Target="https://www.ancient.eu/Greek_Colonization/" TargetMode="External"/><Relationship Id="rId20" Type="http://schemas.openxmlformats.org/officeDocument/2006/relationships/hyperlink" Target="https://www.ancient.eu/Plataea/" TargetMode="External"/><Relationship Id="rId29" Type="http://schemas.openxmlformats.org/officeDocument/2006/relationships/hyperlink" Target="http://referenceworks.brillonline.com.ezproxy.uwtsd.ac.uk/entries/brill-s-new-pauly/aristoteles-e136530?s.num=0&amp;s.f.s2_parent=s.f.book.brill-s-new-pauly&amp;s.q=aristoteles" TargetMode="External"/><Relationship Id="rId41" Type="http://schemas.openxmlformats.org/officeDocument/2006/relationships/hyperlink" Target="http://www.historyofwar.org/articles/wars_satraps_revolt.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erseus.tufts.edu/hopper/text?doc=Perseus%3Atext%3A1999.04.0009%3Achapter%3D12%3Asection%3D1%3Asubsection%3D17" TargetMode="External"/><Relationship Id="rId24" Type="http://schemas.openxmlformats.org/officeDocument/2006/relationships/hyperlink" Target="https://www.ancient.eu/herodotus/" TargetMode="External"/><Relationship Id="rId32" Type="http://schemas.openxmlformats.org/officeDocument/2006/relationships/hyperlink" Target="http://referenceworks.brillonline.com.ezproxy.uwtsd.ac.uk/entries/brill-s-new-pauly/hippias-e514190?s.num=1&amp;s.f.s2_parent=s.f.book.brill-s-new-pauly&amp;s.q=hippias+son+of+peisistratus" TargetMode="External"/><Relationship Id="rId37" Type="http://schemas.openxmlformats.org/officeDocument/2006/relationships/hyperlink" Target="https://www.britannica.com/biography/Demosthenes-Greek-statesman-and-orator" TargetMode="External"/><Relationship Id="rId40" Type="http://schemas.openxmlformats.org/officeDocument/2006/relationships/hyperlink" Target="http://www.historyofwar.org/articles/battles_mycale.html" TargetMode="External"/><Relationship Id="rId45" Type="http://schemas.openxmlformats.org/officeDocument/2006/relationships/hyperlink" Target="http://www.livius.org/articles/person/agesilaus-ii/" TargetMode="External"/><Relationship Id="rId5" Type="http://schemas.openxmlformats.org/officeDocument/2006/relationships/webSettings" Target="webSettings.xml"/><Relationship Id="rId15" Type="http://schemas.openxmlformats.org/officeDocument/2006/relationships/hyperlink" Target="https://www.ancient.eu/Delian_League/" TargetMode="External"/><Relationship Id="rId23" Type="http://schemas.openxmlformats.org/officeDocument/2006/relationships/hyperlink" Target="https://www.ancient.eu/Darius_I/" TargetMode="External"/><Relationship Id="rId28" Type="http://schemas.openxmlformats.org/officeDocument/2006/relationships/hyperlink" Target="https://www.ancient.eu/Battle_of_Chaeronea/" TargetMode="External"/><Relationship Id="rId36" Type="http://schemas.openxmlformats.org/officeDocument/2006/relationships/hyperlink" Target="https://www.britannica.com/place/Thurii" TargetMode="External"/><Relationship Id="rId49" Type="http://schemas.openxmlformats.org/officeDocument/2006/relationships/hyperlink" Target="http://www.oxfordreference.com/view/10.1093/oi/authority.20110803100451341" TargetMode="External"/><Relationship Id="rId10" Type="http://schemas.openxmlformats.org/officeDocument/2006/relationships/hyperlink" Target="http://www.perseus.tufts.edu/hopper/text?doc=Perseus%3Atext%3A1999.04.0009%3Achapter%3D12%3Asection%3D1%3Asubsection%3D17" TargetMode="External"/><Relationship Id="rId19" Type="http://schemas.openxmlformats.org/officeDocument/2006/relationships/hyperlink" Target="https://www.ancient.eu/Peloponnesian_War/" TargetMode="External"/><Relationship Id="rId31" Type="http://schemas.openxmlformats.org/officeDocument/2006/relationships/hyperlink" Target="http://referenceworks.brillonline.com.ezproxy.uwtsd.ac.uk/entries/brill-s-new-pauly/gelon-e421050?s.num=0&amp;s.f.s2_parent=s.f.book.brill-s-new-pauly&amp;s.q=gelon" TargetMode="External"/><Relationship Id="rId44" Type="http://schemas.openxmlformats.org/officeDocument/2006/relationships/hyperlink" Target="http://www.historyofwar.org/articles/wars_third_sacred.html"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erseus.tufts.edu/hopper/text?doc=Perseus%3Atext%3A1999.01.0200%3Abook%3D1%3Achapter%3D1" TargetMode="External"/><Relationship Id="rId14" Type="http://schemas.openxmlformats.org/officeDocument/2006/relationships/hyperlink" Target="https://www.ancient.eu/Cleisthenes/" TargetMode="External"/><Relationship Id="rId22" Type="http://schemas.openxmlformats.org/officeDocument/2006/relationships/hyperlink" Target="https://www.ancient.eu/thermopylae/" TargetMode="External"/><Relationship Id="rId27" Type="http://schemas.openxmlformats.org/officeDocument/2006/relationships/hyperlink" Target="https://www.ancient.eu/The_Thirty_Tyrants/" TargetMode="External"/><Relationship Id="rId30" Type="http://schemas.openxmlformats.org/officeDocument/2006/relationships/hyperlink" Target="http://referenceworks.brillonline.com.ezproxy.uwtsd.ac.uk/entries/brill-s-new-pauly/dionysius-e319480?s.num=1&amp;s.f.s2_parent=s.f.book.brill-s-new-pauly&amp;s.q=Dionysius+i" TargetMode="External"/><Relationship Id="rId35" Type="http://schemas.openxmlformats.org/officeDocument/2006/relationships/hyperlink" Target="http://referenceworks.brillonline.com.ezproxy.uwtsd.ac.uk/entries/brill-s-new-pauly/demosthenes-e315480?s.num=1&amp;s.f.s2_parent=s.f.book.brill-s-new-pauly&amp;s.q=Demosthenes+the+orator" TargetMode="External"/><Relationship Id="rId43" Type="http://schemas.openxmlformats.org/officeDocument/2006/relationships/hyperlink" Target="http://www.historyofwar.org/articles/wars_thaban_spartan.html" TargetMode="External"/><Relationship Id="rId48" Type="http://schemas.openxmlformats.org/officeDocument/2006/relationships/hyperlink" Target="http://www.livius.org/sources/content/thucydides/the-battle-of-mantinea-418-bce/" TargetMode="External"/><Relationship Id="rId8" Type="http://schemas.openxmlformats.org/officeDocument/2006/relationships/hyperlink" Target="http://www.perseus.tufts.edu/hopper/text?doc=Perseus:text:1999.01.0126" TargetMode="Externa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ACFB20-E3C6-42A6-B05C-25117E173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5144</Words>
  <Characters>29323</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Cawdell (1602192)</dc:creator>
  <cp:keywords/>
  <dc:description/>
  <cp:lastModifiedBy>Elizabeth Cawdell (1602192)</cp:lastModifiedBy>
  <cp:revision>2</cp:revision>
  <dcterms:created xsi:type="dcterms:W3CDTF">2018-01-24T16:22:00Z</dcterms:created>
  <dcterms:modified xsi:type="dcterms:W3CDTF">2018-01-24T16:22:00Z</dcterms:modified>
</cp:coreProperties>
</file>