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B5A8F" w14:textId="77777777" w:rsidR="00A35506" w:rsidRDefault="00A35506">
      <w:pPr>
        <w:rPr>
          <w:lang w:val="uk-UA"/>
        </w:rPr>
      </w:pPr>
    </w:p>
    <w:p w14:paraId="1C049B12" w14:textId="23A6211E" w:rsidR="00A35506" w:rsidRPr="00826A58" w:rsidRDefault="00A35506" w:rsidP="00A35506">
      <w:pPr>
        <w:jc w:val="right"/>
        <w:rPr>
          <w:color w:val="000000" w:themeColor="text1"/>
        </w:rPr>
      </w:pPr>
      <w:proofErr w:type="spellStart"/>
      <w:r w:rsidRPr="00826A58">
        <w:rPr>
          <w:color w:val="000000" w:themeColor="text1"/>
        </w:rPr>
        <w:t>Anastasiia</w:t>
      </w:r>
      <w:proofErr w:type="spellEnd"/>
      <w:r w:rsidRPr="00826A58">
        <w:rPr>
          <w:color w:val="000000" w:themeColor="text1"/>
        </w:rPr>
        <w:t xml:space="preserve"> </w:t>
      </w:r>
      <w:proofErr w:type="spellStart"/>
      <w:r w:rsidRPr="00826A58">
        <w:rPr>
          <w:color w:val="000000" w:themeColor="text1"/>
        </w:rPr>
        <w:t>Patiuk</w:t>
      </w:r>
      <w:proofErr w:type="spellEnd"/>
    </w:p>
    <w:p w14:paraId="375144BB" w14:textId="47850CB0" w:rsidR="00A35506" w:rsidRDefault="00A35506" w:rsidP="00A35506">
      <w:pPr>
        <w:jc w:val="right"/>
        <w:rPr>
          <w:color w:val="373A3C"/>
        </w:rPr>
      </w:pPr>
    </w:p>
    <w:p w14:paraId="547CF73D" w14:textId="159EC94F" w:rsidR="00A35506" w:rsidRPr="00527FEE" w:rsidRDefault="00A35506" w:rsidP="00A35506">
      <w:pPr>
        <w:jc w:val="center"/>
        <w:rPr>
          <w:b/>
          <w:bCs/>
          <w:color w:val="000000" w:themeColor="text1"/>
        </w:rPr>
      </w:pPr>
      <w:r w:rsidRPr="00527FEE">
        <w:rPr>
          <w:b/>
          <w:bCs/>
          <w:color w:val="000000" w:themeColor="text1"/>
        </w:rPr>
        <w:t xml:space="preserve">Is </w:t>
      </w:r>
      <w:r w:rsidRPr="00527FEE">
        <w:rPr>
          <w:b/>
          <w:bCs/>
          <w:color w:val="000000" w:themeColor="text1"/>
        </w:rPr>
        <w:t>T</w:t>
      </w:r>
      <w:r w:rsidRPr="00527FEE">
        <w:rPr>
          <w:b/>
          <w:bCs/>
          <w:color w:val="000000" w:themeColor="text1"/>
        </w:rPr>
        <w:t xml:space="preserve">here </w:t>
      </w:r>
      <w:r w:rsidRPr="00527FEE">
        <w:rPr>
          <w:b/>
          <w:bCs/>
          <w:color w:val="000000" w:themeColor="text1"/>
        </w:rPr>
        <w:t>S</w:t>
      </w:r>
      <w:r w:rsidRPr="00527FEE">
        <w:rPr>
          <w:b/>
          <w:bCs/>
          <w:color w:val="000000" w:themeColor="text1"/>
        </w:rPr>
        <w:t xml:space="preserve">uch a </w:t>
      </w:r>
      <w:r w:rsidRPr="00527FEE">
        <w:rPr>
          <w:b/>
          <w:bCs/>
          <w:color w:val="000000" w:themeColor="text1"/>
        </w:rPr>
        <w:t>T</w:t>
      </w:r>
      <w:r w:rsidRPr="00527FEE">
        <w:rPr>
          <w:b/>
          <w:bCs/>
          <w:color w:val="000000" w:themeColor="text1"/>
        </w:rPr>
        <w:t xml:space="preserve">hing </w:t>
      </w:r>
      <w:r w:rsidRPr="00527FEE">
        <w:rPr>
          <w:b/>
          <w:bCs/>
          <w:color w:val="000000" w:themeColor="text1"/>
        </w:rPr>
        <w:t>A</w:t>
      </w:r>
      <w:r w:rsidRPr="00527FEE">
        <w:rPr>
          <w:b/>
          <w:bCs/>
          <w:color w:val="000000" w:themeColor="text1"/>
        </w:rPr>
        <w:t>s ‘</w:t>
      </w:r>
      <w:r w:rsidRPr="00527FEE">
        <w:rPr>
          <w:b/>
          <w:bCs/>
          <w:color w:val="000000" w:themeColor="text1"/>
        </w:rPr>
        <w:t>C</w:t>
      </w:r>
      <w:r w:rsidRPr="00527FEE">
        <w:rPr>
          <w:b/>
          <w:bCs/>
          <w:color w:val="000000" w:themeColor="text1"/>
        </w:rPr>
        <w:t xml:space="preserve">ollective </w:t>
      </w:r>
      <w:r w:rsidRPr="00527FEE">
        <w:rPr>
          <w:b/>
          <w:bCs/>
          <w:color w:val="000000" w:themeColor="text1"/>
        </w:rPr>
        <w:t>M</w:t>
      </w:r>
      <w:r w:rsidRPr="00527FEE">
        <w:rPr>
          <w:b/>
          <w:bCs/>
          <w:color w:val="000000" w:themeColor="text1"/>
        </w:rPr>
        <w:t>emory’?</w:t>
      </w:r>
    </w:p>
    <w:p w14:paraId="7FE0BFF1" w14:textId="77777777" w:rsidR="00A35506" w:rsidRPr="00A35506" w:rsidRDefault="00A35506" w:rsidP="00A35506">
      <w:pPr>
        <w:jc w:val="center"/>
        <w:rPr>
          <w:lang w:val="uk-UA"/>
        </w:rPr>
      </w:pPr>
    </w:p>
    <w:p w14:paraId="26454628" w14:textId="518E2061" w:rsidR="006444D7" w:rsidRPr="00527FEE" w:rsidRDefault="00D27EC5" w:rsidP="00A1196F">
      <w:pPr>
        <w:ind w:firstLine="397"/>
        <w:rPr>
          <w:i/>
          <w:iCs/>
          <w:lang w:val="en-US"/>
        </w:rPr>
      </w:pPr>
      <w:r w:rsidRPr="00527FEE">
        <w:rPr>
          <w:i/>
          <w:iCs/>
          <w:lang w:val="uk-UA"/>
        </w:rPr>
        <w:t>I</w:t>
      </w:r>
      <w:r w:rsidR="00543BA1" w:rsidRPr="00527FEE">
        <w:rPr>
          <w:i/>
          <w:iCs/>
          <w:lang w:val="en-US"/>
        </w:rPr>
        <w:t>ntroduction</w:t>
      </w:r>
    </w:p>
    <w:p w14:paraId="1A636D0D" w14:textId="1B1620BD" w:rsidR="00C571DF" w:rsidRDefault="00F86C15" w:rsidP="00A1196F">
      <w:pPr>
        <w:pStyle w:val="NormalWeb"/>
        <w:ind w:firstLine="397"/>
        <w:jc w:val="both"/>
      </w:pPr>
      <w:r>
        <w:rPr>
          <w:lang w:val="en-US"/>
        </w:rPr>
        <w:t xml:space="preserve">Olick </w:t>
      </w:r>
      <w:r w:rsidRPr="001734FF">
        <w:rPr>
          <w:i/>
          <w:iCs/>
          <w:lang w:val="en-US"/>
        </w:rPr>
        <w:t>et al.</w:t>
      </w:r>
      <w:r>
        <w:rPr>
          <w:lang w:val="en-US"/>
        </w:rPr>
        <w:t xml:space="preserve"> </w:t>
      </w:r>
      <w:r w:rsidR="001734FF">
        <w:rPr>
          <w:lang w:val="en-US"/>
        </w:rPr>
        <w:t>(201</w:t>
      </w:r>
      <w:r w:rsidR="00E91779">
        <w:rPr>
          <w:lang w:val="en-US"/>
        </w:rPr>
        <w:t>1, p.3</w:t>
      </w:r>
      <w:r w:rsidR="001734FF">
        <w:rPr>
          <w:lang w:val="en-US"/>
        </w:rPr>
        <w:t xml:space="preserve">) claims that </w:t>
      </w:r>
      <w:r w:rsidR="00543BA1" w:rsidRPr="00543BA1">
        <w:rPr>
          <w:lang w:val="en-US"/>
        </w:rPr>
        <w:t>memory</w:t>
      </w:r>
      <w:r>
        <w:rPr>
          <w:lang w:val="en-US"/>
        </w:rPr>
        <w:t xml:space="preserve"> </w:t>
      </w:r>
      <w:r w:rsidR="00286F3D">
        <w:rPr>
          <w:lang w:val="en-US"/>
        </w:rPr>
        <w:t>is not a new topic</w:t>
      </w:r>
      <w:r w:rsidR="001734FF">
        <w:rPr>
          <w:lang w:val="en-US"/>
        </w:rPr>
        <w:t xml:space="preserve">. </w:t>
      </w:r>
      <w:r w:rsidR="00F76C38">
        <w:rPr>
          <w:lang w:val="en-US"/>
        </w:rPr>
        <w:t xml:space="preserve">They </w:t>
      </w:r>
      <w:r w:rsidR="00446908">
        <w:rPr>
          <w:lang w:val="uk-UA"/>
        </w:rPr>
        <w:t>p</w:t>
      </w:r>
      <w:proofErr w:type="spellStart"/>
      <w:r w:rsidR="00446908">
        <w:rPr>
          <w:lang w:val="en-US"/>
        </w:rPr>
        <w:t>rovided</w:t>
      </w:r>
      <w:proofErr w:type="spellEnd"/>
      <w:r w:rsidR="00F76C38">
        <w:rPr>
          <w:lang w:val="en-US"/>
        </w:rPr>
        <w:t xml:space="preserve"> the proof </w:t>
      </w:r>
      <w:r w:rsidR="003A3E52">
        <w:rPr>
          <w:lang w:val="en-US"/>
        </w:rPr>
        <w:t>from</w:t>
      </w:r>
      <w:r w:rsidR="00F76C38">
        <w:rPr>
          <w:lang w:val="en-US"/>
        </w:rPr>
        <w:t xml:space="preserve"> the holly </w:t>
      </w:r>
      <w:r w:rsidR="00021615">
        <w:rPr>
          <w:lang w:val="en-US"/>
        </w:rPr>
        <w:t xml:space="preserve">texts where the </w:t>
      </w:r>
      <w:r w:rsidR="000675C2">
        <w:rPr>
          <w:lang w:val="uk-UA"/>
        </w:rPr>
        <w:t>c</w:t>
      </w:r>
      <w:r w:rsidR="000675C2">
        <w:rPr>
          <w:lang w:val="en-US"/>
        </w:rPr>
        <w:t>all</w:t>
      </w:r>
      <w:r w:rsidR="00FD662A">
        <w:rPr>
          <w:lang w:val="en-US"/>
        </w:rPr>
        <w:t xml:space="preserve"> to every human</w:t>
      </w:r>
      <w:r w:rsidR="000675C2">
        <w:rPr>
          <w:lang w:val="en-US"/>
        </w:rPr>
        <w:t xml:space="preserve"> to remember appears. </w:t>
      </w:r>
      <w:proofErr w:type="spellStart"/>
      <w:r w:rsidR="00880CFA">
        <w:rPr>
          <w:lang w:val="en-US"/>
        </w:rPr>
        <w:t>Zelizer</w:t>
      </w:r>
      <w:proofErr w:type="spellEnd"/>
      <w:r w:rsidR="00880CFA">
        <w:rPr>
          <w:lang w:val="en-US"/>
        </w:rPr>
        <w:t xml:space="preserve"> (1995)</w:t>
      </w:r>
      <w:r w:rsidR="009376E3">
        <w:rPr>
          <w:lang w:val="en-US"/>
        </w:rPr>
        <w:t xml:space="preserve"> argues that memory</w:t>
      </w:r>
      <w:r w:rsidR="00543BA1" w:rsidRPr="00543BA1">
        <w:rPr>
          <w:lang w:val="en-US"/>
        </w:rPr>
        <w:t xml:space="preserve"> studies first were considered from the psychological point of view</w:t>
      </w:r>
      <w:r w:rsidR="00DD1C01">
        <w:rPr>
          <w:lang w:val="en-US"/>
        </w:rPr>
        <w:t xml:space="preserve"> by Freud and </w:t>
      </w:r>
      <w:r w:rsidR="00927F55">
        <w:rPr>
          <w:lang w:val="en-US"/>
        </w:rPr>
        <w:t>Proust</w:t>
      </w:r>
      <w:r w:rsidR="00543BA1" w:rsidRPr="00543BA1">
        <w:rPr>
          <w:lang w:val="en-US"/>
        </w:rPr>
        <w:t>.</w:t>
      </w:r>
      <w:r w:rsidR="009376E3">
        <w:rPr>
          <w:lang w:val="en-US"/>
        </w:rPr>
        <w:t xml:space="preserve"> </w:t>
      </w:r>
      <w:r w:rsidR="005D3585">
        <w:rPr>
          <w:lang w:val="en-US"/>
        </w:rPr>
        <w:t>They</w:t>
      </w:r>
      <w:r w:rsidR="007B0855">
        <w:rPr>
          <w:lang w:val="en-US"/>
        </w:rPr>
        <w:t xml:space="preserve"> assert that </w:t>
      </w:r>
      <w:r w:rsidR="001F57AF">
        <w:rPr>
          <w:lang w:val="en-US"/>
        </w:rPr>
        <w:t xml:space="preserve">memory </w:t>
      </w:r>
      <w:r w:rsidR="001F57AF" w:rsidRPr="00F7205A">
        <w:t>‘</w:t>
      </w:r>
      <w:r w:rsidR="001F57AF" w:rsidRPr="00F7205A">
        <w:t>reproduce</w:t>
      </w:r>
      <w:r w:rsidR="001F57AF" w:rsidRPr="00F7205A">
        <w:t>[s]</w:t>
      </w:r>
      <w:r w:rsidR="001F57AF" w:rsidRPr="00F7205A">
        <w:t xml:space="preserve"> events in personal, lived forms as they had happened or with some explainable aberration</w:t>
      </w:r>
      <w:r w:rsidR="008F527B" w:rsidRPr="00F7205A">
        <w:t>’.</w:t>
      </w:r>
      <w:r w:rsidR="008F527B">
        <w:rPr>
          <w:lang w:val="en-US"/>
        </w:rPr>
        <w:t xml:space="preserve"> </w:t>
      </w:r>
      <w:proofErr w:type="spellStart"/>
      <w:r w:rsidR="008F527B">
        <w:rPr>
          <w:lang w:val="en-US"/>
        </w:rPr>
        <w:t>Zelizer</w:t>
      </w:r>
      <w:proofErr w:type="spellEnd"/>
      <w:r w:rsidR="008F527B">
        <w:rPr>
          <w:lang w:val="en-US"/>
        </w:rPr>
        <w:t xml:space="preserve"> (1995</w:t>
      </w:r>
      <w:r w:rsidR="008F527B">
        <w:rPr>
          <w:lang w:val="en-US"/>
        </w:rPr>
        <w:t>, p.</w:t>
      </w:r>
      <w:r w:rsidR="00F7205A">
        <w:rPr>
          <w:lang w:val="en-US"/>
        </w:rPr>
        <w:t>215</w:t>
      </w:r>
      <w:r w:rsidR="008F527B">
        <w:rPr>
          <w:lang w:val="en-US"/>
        </w:rPr>
        <w:t xml:space="preserve">) </w:t>
      </w:r>
      <w:r w:rsidR="008F527B">
        <w:rPr>
          <w:lang w:val="en-US"/>
        </w:rPr>
        <w:t xml:space="preserve"> </w:t>
      </w:r>
      <w:r w:rsidR="0023663B">
        <w:rPr>
          <w:lang w:val="en-US"/>
        </w:rPr>
        <w:t xml:space="preserve"> </w:t>
      </w:r>
      <w:r w:rsidR="00C46612">
        <w:rPr>
          <w:lang w:val="en-US"/>
        </w:rPr>
        <w:t xml:space="preserve">But what about the </w:t>
      </w:r>
      <w:r w:rsidR="00FF47E9">
        <w:rPr>
          <w:lang w:val="en-US"/>
        </w:rPr>
        <w:t>collective</w:t>
      </w:r>
      <w:r w:rsidR="00C46612">
        <w:rPr>
          <w:lang w:val="en-US"/>
        </w:rPr>
        <w:t xml:space="preserve"> memory</w:t>
      </w:r>
      <w:r w:rsidR="00140C98">
        <w:rPr>
          <w:lang w:val="en-US"/>
        </w:rPr>
        <w:t xml:space="preserve"> and its </w:t>
      </w:r>
      <w:r w:rsidR="00927F55">
        <w:rPr>
          <w:lang w:val="en-US"/>
        </w:rPr>
        <w:t>appearance</w:t>
      </w:r>
      <w:r w:rsidR="00C46612">
        <w:rPr>
          <w:lang w:val="en-US"/>
        </w:rPr>
        <w:t xml:space="preserve">? </w:t>
      </w:r>
      <w:r w:rsidR="0023663B">
        <w:rPr>
          <w:lang w:val="en-US"/>
        </w:rPr>
        <w:t xml:space="preserve">Both scholars </w:t>
      </w:r>
      <w:r w:rsidR="0026056D">
        <w:rPr>
          <w:lang w:val="en-US"/>
        </w:rPr>
        <w:t>declare</w:t>
      </w:r>
      <w:r w:rsidR="002D7B32">
        <w:rPr>
          <w:lang w:val="en-US"/>
        </w:rPr>
        <w:t xml:space="preserve"> that the</w:t>
      </w:r>
      <w:r w:rsidR="0026056D">
        <w:rPr>
          <w:lang w:val="en-US"/>
        </w:rPr>
        <w:t xml:space="preserve"> second</w:t>
      </w:r>
      <w:r w:rsidR="002D7B32">
        <w:rPr>
          <w:lang w:val="en-US"/>
        </w:rPr>
        <w:t xml:space="preserve"> increase</w:t>
      </w:r>
      <w:r w:rsidR="00B83E6C">
        <w:rPr>
          <w:lang w:val="en-US"/>
        </w:rPr>
        <w:t xml:space="preserve"> of </w:t>
      </w:r>
      <w:r w:rsidR="008A4AA9">
        <w:rPr>
          <w:lang w:val="en-US"/>
        </w:rPr>
        <w:t>interest</w:t>
      </w:r>
      <w:r w:rsidR="002D7B32">
        <w:rPr>
          <w:lang w:val="en-US"/>
        </w:rPr>
        <w:t xml:space="preserve"> in the field of </w:t>
      </w:r>
      <w:r w:rsidR="00140C98">
        <w:rPr>
          <w:lang w:val="en-US"/>
        </w:rPr>
        <w:t xml:space="preserve">group </w:t>
      </w:r>
      <w:r w:rsidR="002D7B32">
        <w:rPr>
          <w:lang w:val="en-US"/>
        </w:rPr>
        <w:t xml:space="preserve">memory </w:t>
      </w:r>
      <w:r w:rsidR="008A4AA9">
        <w:rPr>
          <w:lang w:val="en-US"/>
        </w:rPr>
        <w:t>studies began in the 70</w:t>
      </w:r>
      <w:r w:rsidR="008A4AA9" w:rsidRPr="008A4AA9">
        <w:rPr>
          <w:vertAlign w:val="superscript"/>
          <w:lang w:val="en-US"/>
        </w:rPr>
        <w:t>th</w:t>
      </w:r>
      <w:r w:rsidR="008A4AA9">
        <w:rPr>
          <w:lang w:val="en-US"/>
        </w:rPr>
        <w:t xml:space="preserve"> of XX century</w:t>
      </w:r>
      <w:r w:rsidR="00A641E7">
        <w:rPr>
          <w:lang w:val="en-US"/>
        </w:rPr>
        <w:t xml:space="preserve">. Olick </w:t>
      </w:r>
      <w:r w:rsidR="00A641E7" w:rsidRPr="00A641E7">
        <w:rPr>
          <w:i/>
          <w:iCs/>
          <w:lang w:val="en-US"/>
        </w:rPr>
        <w:t>et al.</w:t>
      </w:r>
      <w:r w:rsidR="00A641E7">
        <w:rPr>
          <w:lang w:val="en-US"/>
        </w:rPr>
        <w:t xml:space="preserve"> (2011, </w:t>
      </w:r>
      <w:r w:rsidR="003E1007">
        <w:rPr>
          <w:lang w:val="en-US"/>
        </w:rPr>
        <w:t>p.3)</w:t>
      </w:r>
      <w:r w:rsidR="00C571DF">
        <w:rPr>
          <w:lang w:val="en-US"/>
        </w:rPr>
        <w:t xml:space="preserve"> </w:t>
      </w:r>
      <w:r w:rsidR="00A641E7">
        <w:rPr>
          <w:lang w:val="en-US"/>
        </w:rPr>
        <w:t>calls it “memory boom”</w:t>
      </w:r>
      <w:r w:rsidR="00C571DF">
        <w:rPr>
          <w:lang w:val="en-US"/>
        </w:rPr>
        <w:t xml:space="preserve"> </w:t>
      </w:r>
      <w:r w:rsidR="00C571DF" w:rsidRPr="00C571DF">
        <w:rPr>
          <w:lang w:val="en-US"/>
        </w:rPr>
        <w:t xml:space="preserve">because </w:t>
      </w:r>
      <w:r w:rsidR="003734E6">
        <w:rPr>
          <w:lang w:val="en-US"/>
        </w:rPr>
        <w:t xml:space="preserve">of establishing the nation-states that have to </w:t>
      </w:r>
      <w:r w:rsidR="003D6B2B">
        <w:rPr>
          <w:lang w:val="en-US"/>
        </w:rPr>
        <w:t xml:space="preserve">have </w:t>
      </w:r>
      <w:r w:rsidR="00C571DF" w:rsidRPr="00C571DF">
        <w:rPr>
          <w:lang w:val="en-US"/>
        </w:rPr>
        <w:t>“</w:t>
      </w:r>
      <w:r w:rsidR="00C571DF" w:rsidRPr="00C571DF">
        <w:t>turned to the past as a basis for shoring up their legitimacy</w:t>
      </w:r>
      <w:r w:rsidR="00C571DF" w:rsidRPr="00C571DF">
        <w:t>”</w:t>
      </w:r>
      <w:r w:rsidR="00C571DF" w:rsidRPr="00C571DF">
        <w:t>.</w:t>
      </w:r>
      <w:r w:rsidR="00907AA3">
        <w:t xml:space="preserve"> </w:t>
      </w:r>
    </w:p>
    <w:p w14:paraId="691BA295" w14:textId="5609A900" w:rsidR="00672E91" w:rsidRDefault="00FA00EC" w:rsidP="00A1196F">
      <w:pPr>
        <w:pStyle w:val="NormalWeb"/>
        <w:ind w:firstLine="397"/>
        <w:jc w:val="both"/>
      </w:pPr>
      <w:r>
        <w:t xml:space="preserve">States demand new narratives to connect the people </w:t>
      </w:r>
      <w:r w:rsidR="004D0C9C">
        <w:t>and there the appearance of memory</w:t>
      </w:r>
      <w:r w:rsidR="002A0362">
        <w:t xml:space="preserve"> as a social notion </w:t>
      </w:r>
      <w:r w:rsidR="009244BF">
        <w:t>raised again.</w:t>
      </w:r>
      <w:r w:rsidR="00335350">
        <w:t xml:space="preserve"> </w:t>
      </w:r>
      <w:r w:rsidR="00D552DE">
        <w:t>Before t</w:t>
      </w:r>
      <w:r w:rsidR="00F47BF2">
        <w:t>his ‘memory boom’</w:t>
      </w:r>
      <w:r w:rsidR="00E91779">
        <w:t xml:space="preserve"> c</w:t>
      </w:r>
      <w:r w:rsidR="00E91779" w:rsidRPr="00E91779">
        <w:t>ollective memory was an important reference point for memory research even before its integration into academic and public discourse in the 1920</w:t>
      </w:r>
      <w:r w:rsidR="00E91779" w:rsidRPr="00E91779">
        <w:rPr>
          <w:vertAlign w:val="superscript"/>
        </w:rPr>
        <w:t>th</w:t>
      </w:r>
      <w:r w:rsidR="00E91779" w:rsidRPr="00E91779">
        <w:t>.</w:t>
      </w:r>
      <w:r w:rsidR="00C1323E">
        <w:t xml:space="preserve"> </w:t>
      </w:r>
      <w:r w:rsidR="00B938AC">
        <w:t>(</w:t>
      </w:r>
      <w:r w:rsidR="00B938AC">
        <w:rPr>
          <w:lang w:val="en-US"/>
        </w:rPr>
        <w:t xml:space="preserve">Olick </w:t>
      </w:r>
      <w:r w:rsidR="00B938AC" w:rsidRPr="00A641E7">
        <w:rPr>
          <w:i/>
          <w:iCs/>
          <w:lang w:val="en-US"/>
        </w:rPr>
        <w:t>et al.</w:t>
      </w:r>
      <w:r w:rsidR="00B938AC">
        <w:rPr>
          <w:lang w:val="en-US"/>
        </w:rPr>
        <w:t xml:space="preserve">, </w:t>
      </w:r>
      <w:r w:rsidR="00B938AC">
        <w:rPr>
          <w:lang w:val="en-US"/>
        </w:rPr>
        <w:t>2011, p.</w:t>
      </w:r>
      <w:r w:rsidR="00C1323E">
        <w:rPr>
          <w:lang w:val="en-US"/>
        </w:rPr>
        <w:t>5</w:t>
      </w:r>
      <w:r w:rsidR="00B938AC">
        <w:rPr>
          <w:lang w:val="en-US"/>
        </w:rPr>
        <w:t>)</w:t>
      </w:r>
      <w:r w:rsidR="00E91779" w:rsidRPr="00E91779">
        <w:t> </w:t>
      </w:r>
      <w:r w:rsidR="009244BF">
        <w:t xml:space="preserve">The first scholar who outlined the </w:t>
      </w:r>
      <w:r w:rsidR="009F74BC">
        <w:t>“</w:t>
      </w:r>
      <w:r w:rsidR="009244BF">
        <w:t>soci</w:t>
      </w:r>
      <w:r w:rsidR="00D15D9C">
        <w:t>ological theory</w:t>
      </w:r>
      <w:r w:rsidR="00F95E26">
        <w:t xml:space="preserve"> </w:t>
      </w:r>
      <w:r w:rsidR="009244BF">
        <w:t>of memory</w:t>
      </w:r>
      <w:r w:rsidR="009F74BC">
        <w:t xml:space="preserve">” </w:t>
      </w:r>
      <w:r w:rsidR="009244BF">
        <w:t xml:space="preserve">was Maurice </w:t>
      </w:r>
      <w:proofErr w:type="spellStart"/>
      <w:r w:rsidR="00EC48C3">
        <w:t>Halbwachs</w:t>
      </w:r>
      <w:proofErr w:type="spellEnd"/>
      <w:r w:rsidR="00EC48C3">
        <w:t xml:space="preserve"> in the 192</w:t>
      </w:r>
      <w:r w:rsidR="004A266E">
        <w:t>0</w:t>
      </w:r>
      <w:r w:rsidR="00EC48C3" w:rsidRPr="00EC48C3">
        <w:rPr>
          <w:vertAlign w:val="superscript"/>
        </w:rPr>
        <w:t>th</w:t>
      </w:r>
      <w:r w:rsidR="009F74BC">
        <w:rPr>
          <w:vertAlign w:val="superscript"/>
        </w:rPr>
        <w:t xml:space="preserve"> </w:t>
      </w:r>
      <w:r w:rsidR="009F74BC">
        <w:t>(</w:t>
      </w:r>
      <w:proofErr w:type="spellStart"/>
      <w:r w:rsidR="009F74BC">
        <w:t>Halbwachs</w:t>
      </w:r>
      <w:proofErr w:type="spellEnd"/>
      <w:r w:rsidR="009F74BC">
        <w:t>, 1992, p.</w:t>
      </w:r>
      <w:r w:rsidR="00672C00">
        <w:t>40)</w:t>
      </w:r>
      <w:r w:rsidR="00EC48C3">
        <w:t>.</w:t>
      </w:r>
      <w:r w:rsidR="00152FD8">
        <w:t xml:space="preserve"> </w:t>
      </w:r>
      <w:r w:rsidR="00EB31D3">
        <w:t xml:space="preserve">He </w:t>
      </w:r>
      <w:r w:rsidR="00C3596C">
        <w:t xml:space="preserve">invented the term “collective memory”, </w:t>
      </w:r>
      <w:r w:rsidR="00E91779">
        <w:t>b</w:t>
      </w:r>
      <w:r w:rsidR="00C3596C">
        <w:t xml:space="preserve">ut </w:t>
      </w:r>
      <w:r w:rsidR="000A0585">
        <w:t xml:space="preserve">Russel (2006) argued that the concept of collective memory exists </w:t>
      </w:r>
      <w:r w:rsidR="00DC4B19">
        <w:t xml:space="preserve">far before </w:t>
      </w:r>
      <w:proofErr w:type="spellStart"/>
      <w:r w:rsidR="00DC4B19">
        <w:t>Halbwachs</w:t>
      </w:r>
      <w:proofErr w:type="spellEnd"/>
      <w:r w:rsidR="00DC4B19">
        <w:t xml:space="preserve">. The difference is it has </w:t>
      </w:r>
      <w:r w:rsidR="005B6DAA">
        <w:t xml:space="preserve">another </w:t>
      </w:r>
      <w:r w:rsidR="00927F55">
        <w:t>name</w:t>
      </w:r>
      <w:r w:rsidR="005B6DAA">
        <w:t xml:space="preserve"> as </w:t>
      </w:r>
      <w:r w:rsidR="004D4458">
        <w:t xml:space="preserve">the memory of </w:t>
      </w:r>
      <w:r w:rsidR="00672E91">
        <w:t>humanity, t</w:t>
      </w:r>
      <w:r w:rsidR="004D4458">
        <w:t>he memory of posterity</w:t>
      </w:r>
      <w:r w:rsidR="00672E91">
        <w:t xml:space="preserve">, </w:t>
      </w:r>
      <w:r w:rsidR="004D4458">
        <w:t>an eternal memory</w:t>
      </w:r>
      <w:r w:rsidR="007431B4">
        <w:t xml:space="preserve"> </w:t>
      </w:r>
      <w:r w:rsidR="007431B4">
        <w:t>Russel (2006</w:t>
      </w:r>
      <w:r w:rsidR="007431B4">
        <w:t>, p. 793</w:t>
      </w:r>
      <w:r w:rsidR="007431B4">
        <w:t>)</w:t>
      </w:r>
      <w:r w:rsidR="007431B4">
        <w:t>.</w:t>
      </w:r>
    </w:p>
    <w:p w14:paraId="04B90E4A" w14:textId="35F7AD16" w:rsidR="00C3596C" w:rsidRDefault="00C3596C" w:rsidP="00A1196F">
      <w:pPr>
        <w:pStyle w:val="NormalWeb"/>
        <w:ind w:firstLine="397"/>
        <w:jc w:val="both"/>
      </w:pPr>
      <w:r w:rsidRPr="00F83B32">
        <w:t>Ricœur</w:t>
      </w:r>
      <w:r w:rsidR="00992EEC" w:rsidRPr="00F83B32">
        <w:t>’s study</w:t>
      </w:r>
      <w:r w:rsidR="001F3845">
        <w:t xml:space="preserve"> (2004)</w:t>
      </w:r>
      <w:r w:rsidR="00992EEC" w:rsidRPr="00F83B32">
        <w:t xml:space="preserve"> explains the </w:t>
      </w:r>
      <w:r w:rsidR="003921D9" w:rsidRPr="00F83B32">
        <w:t>terms of “personal memory” and “collective memory”</w:t>
      </w:r>
      <w:r w:rsidR="00F83B32" w:rsidRPr="00F83B32">
        <w:t xml:space="preserve">. He </w:t>
      </w:r>
      <w:r w:rsidR="00F83B32" w:rsidRPr="00F83B32">
        <w:t xml:space="preserve">highlights the complex and dynamic nature of </w:t>
      </w:r>
      <w:r w:rsidR="00F83B32" w:rsidRPr="00F83B32">
        <w:t>memory and</w:t>
      </w:r>
      <w:r w:rsidR="00F83B32" w:rsidRPr="00F83B32">
        <w:t xml:space="preserve"> underscores the importance of considering both individual and social factors in understanding how we remember and interpret the past.</w:t>
      </w:r>
      <w:r w:rsidR="00EB4E55">
        <w:t xml:space="preserve"> </w:t>
      </w:r>
    </w:p>
    <w:p w14:paraId="0CCD5B2A" w14:textId="12654121" w:rsidR="000E61AF" w:rsidRDefault="00EB7A22" w:rsidP="00A1196F">
      <w:pPr>
        <w:pStyle w:val="NormalWeb"/>
        <w:ind w:firstLine="397"/>
        <w:jc w:val="both"/>
      </w:pPr>
      <w:r>
        <w:t>The</w:t>
      </w:r>
      <w:r w:rsidR="000F6DE6">
        <w:t xml:space="preserve"> topic of the collective memory is broad and can connect with </w:t>
      </w:r>
      <w:r w:rsidR="00D72212">
        <w:t>other</w:t>
      </w:r>
      <w:r w:rsidR="000F6DE6">
        <w:t xml:space="preserve"> fields such as culture, modern technologies, </w:t>
      </w:r>
      <w:r w:rsidR="00D72212">
        <w:t>philosophy, and psychology. T</w:t>
      </w:r>
      <w:r w:rsidR="007942DB">
        <w:t>h</w:t>
      </w:r>
      <w:r w:rsidR="00D72212">
        <w:t xml:space="preserve">is paper’s aim is to </w:t>
      </w:r>
      <w:r w:rsidR="000F521D">
        <w:t>define some key theor</w:t>
      </w:r>
      <w:r w:rsidR="009651AD">
        <w:t>ies in collective memory studies and give the understanding how it works.</w:t>
      </w:r>
    </w:p>
    <w:p w14:paraId="48EBF54B" w14:textId="41D57FBE" w:rsidR="00C057AB" w:rsidRDefault="000B05E3" w:rsidP="00A1196F">
      <w:pPr>
        <w:pStyle w:val="NormalWeb"/>
        <w:ind w:firstLine="397"/>
        <w:jc w:val="both"/>
        <w:rPr>
          <w:i/>
          <w:iCs/>
          <w:lang w:val="en-US"/>
        </w:rPr>
      </w:pPr>
      <w:r w:rsidRPr="000B05E3">
        <w:rPr>
          <w:i/>
          <w:iCs/>
          <w:lang w:val="en-US"/>
        </w:rPr>
        <w:t>Key Theories</w:t>
      </w:r>
    </w:p>
    <w:p w14:paraId="36927557" w14:textId="619728F9" w:rsidR="000E61AF" w:rsidRPr="00BF0DEA" w:rsidRDefault="00494431" w:rsidP="00A1196F">
      <w:pPr>
        <w:pStyle w:val="NormalWeb"/>
        <w:ind w:firstLine="397"/>
        <w:jc w:val="both"/>
        <w:rPr>
          <w:lang w:val="uk-UA"/>
        </w:rPr>
      </w:pPr>
      <w:r>
        <w:rPr>
          <w:lang w:val="en-US"/>
        </w:rPr>
        <w:t>The</w:t>
      </w:r>
      <w:r w:rsidR="00BF0DEA">
        <w:rPr>
          <w:lang w:val="en-US"/>
        </w:rPr>
        <w:t xml:space="preserve"> scholars (</w:t>
      </w:r>
      <w:proofErr w:type="spellStart"/>
      <w:r w:rsidR="00BF0DEA">
        <w:t>Halbwachs</w:t>
      </w:r>
      <w:proofErr w:type="spellEnd"/>
      <w:r w:rsidR="00EA7063">
        <w:t xml:space="preserve">, </w:t>
      </w:r>
      <w:r w:rsidR="00EA7063">
        <w:t>Russel</w:t>
      </w:r>
      <w:r w:rsidR="00EA7063">
        <w:t xml:space="preserve">, </w:t>
      </w:r>
      <w:r w:rsidR="00EA7063" w:rsidRPr="00F83B32">
        <w:t>Ricœur</w:t>
      </w:r>
      <w:r w:rsidR="00EA7063">
        <w:t>)</w:t>
      </w:r>
      <w:r w:rsidR="0098794C">
        <w:t xml:space="preserve"> in their works highlight the</w:t>
      </w:r>
      <w:r w:rsidR="00EA7063">
        <w:t xml:space="preserve"> </w:t>
      </w:r>
      <w:r>
        <w:rPr>
          <w:lang w:val="en-US"/>
        </w:rPr>
        <w:t>link between the individual</w:t>
      </w:r>
      <w:r w:rsidR="0098794C">
        <w:rPr>
          <w:lang w:val="en-US"/>
        </w:rPr>
        <w:t>s</w:t>
      </w:r>
      <w:r>
        <w:rPr>
          <w:lang w:val="en-US"/>
        </w:rPr>
        <w:t xml:space="preserve"> and collective memory</w:t>
      </w:r>
      <w:r w:rsidR="0000212F">
        <w:rPr>
          <w:lang w:val="en-US"/>
        </w:rPr>
        <w:t xml:space="preserve">. Collective memory cannot be beyond the personal </w:t>
      </w:r>
      <w:r w:rsidR="0031226B">
        <w:rPr>
          <w:lang w:val="en-US"/>
        </w:rPr>
        <w:t>attachment, and vice versa the person forms the memory of the group.</w:t>
      </w:r>
    </w:p>
    <w:p w14:paraId="21D5A220" w14:textId="5628DDEB" w:rsidR="005223C6" w:rsidRPr="00C057AB" w:rsidRDefault="001200DF" w:rsidP="00A1196F">
      <w:pPr>
        <w:pStyle w:val="NormalWeb"/>
        <w:ind w:firstLine="397"/>
        <w:jc w:val="both"/>
      </w:pPr>
      <w:proofErr w:type="spellStart"/>
      <w:r w:rsidRPr="00C057AB">
        <w:t>Ricoeur</w:t>
      </w:r>
      <w:proofErr w:type="spellEnd"/>
      <w:r w:rsidR="001F3845">
        <w:t xml:space="preserve"> </w:t>
      </w:r>
      <w:r w:rsidR="001F3845">
        <w:t>(2004)</w:t>
      </w:r>
      <w:r w:rsidRPr="00C057AB">
        <w:t xml:space="preserve"> </w:t>
      </w:r>
      <w:r>
        <w:t>gives the understanding that p</w:t>
      </w:r>
      <w:r w:rsidR="005223C6" w:rsidRPr="00C057AB">
        <w:t>ersonal memory refers to the memories that an individual has of their own past experiences. It is a subjective and individualized form of memory that is closely tied to personal identity. Personal memory can be influenced by a range of factors, including age, gender, culture, and context.</w:t>
      </w:r>
    </w:p>
    <w:p w14:paraId="1BB975BA" w14:textId="77777777" w:rsidR="005223C6" w:rsidRPr="00C057AB" w:rsidRDefault="005223C6" w:rsidP="00A1196F">
      <w:pPr>
        <w:pStyle w:val="NormalWeb"/>
        <w:ind w:firstLine="397"/>
        <w:jc w:val="both"/>
      </w:pPr>
      <w:r w:rsidRPr="00C057AB">
        <w:t xml:space="preserve">In contrast, collective memory refers to the memories that a group or community has of a shared past. It is a form of memory that is created and sustained by social and cultural processes, and is often expressed through shared narratives, symbols, and rituals. Collective </w:t>
      </w:r>
      <w:r w:rsidRPr="00C057AB">
        <w:lastRenderedPageBreak/>
        <w:t>memory can be shaped by a range of factors, including political power, cultural values, and historical events, and it is often contested and subject to ongoing negotiation and revision.</w:t>
      </w:r>
    </w:p>
    <w:p w14:paraId="53B9BF90" w14:textId="4FE944F6" w:rsidR="004B5EA4" w:rsidRDefault="005223C6" w:rsidP="00A1196F">
      <w:pPr>
        <w:pStyle w:val="NormalWeb"/>
        <w:ind w:firstLine="397"/>
        <w:jc w:val="both"/>
      </w:pPr>
      <w:r w:rsidRPr="00C057AB">
        <w:t xml:space="preserve">According to </w:t>
      </w:r>
      <w:proofErr w:type="spellStart"/>
      <w:r w:rsidRPr="00C057AB">
        <w:t>Ricoeur</w:t>
      </w:r>
      <w:proofErr w:type="spellEnd"/>
      <w:r w:rsidR="001F3845">
        <w:t xml:space="preserve"> </w:t>
      </w:r>
      <w:r w:rsidR="001F3845">
        <w:t>(2004)</w:t>
      </w:r>
      <w:r w:rsidRPr="00C057AB">
        <w:t xml:space="preserve">, personal memory and collective memory are interrelated and mutually reinforcing. Personal memories can contribute to collective memories, as individuals share their experiences and memories with others, and collective memories can shape personal memories, as individuals internalize and adopt shared narratives and symbols. </w:t>
      </w:r>
    </w:p>
    <w:p w14:paraId="2EA0F025" w14:textId="77777777" w:rsidR="00656FBB" w:rsidRDefault="00AA0FFD" w:rsidP="00A1196F">
      <w:pPr>
        <w:pStyle w:val="NormalWeb"/>
        <w:ind w:firstLine="397"/>
        <w:jc w:val="both"/>
      </w:pPr>
      <w:r>
        <w:t xml:space="preserve">Nevertheless, going back in time, </w:t>
      </w:r>
      <w:proofErr w:type="spellStart"/>
      <w:r>
        <w:t>Halbwachs</w:t>
      </w:r>
      <w:proofErr w:type="spellEnd"/>
      <w:r>
        <w:t xml:space="preserve"> (1992</w:t>
      </w:r>
      <w:r w:rsidR="00C5135E">
        <w:t>, p.40</w:t>
      </w:r>
      <w:r>
        <w:t xml:space="preserve">) </w:t>
      </w:r>
      <w:r>
        <w:t xml:space="preserve">underlined the ambiguity of this question </w:t>
      </w:r>
      <w:r w:rsidR="00C5135E">
        <w:t xml:space="preserve">and said: </w:t>
      </w:r>
    </w:p>
    <w:p w14:paraId="7580D6AC" w14:textId="775B9FF3" w:rsidR="00C14A74" w:rsidRDefault="00C5135E" w:rsidP="00A1196F">
      <w:pPr>
        <w:pStyle w:val="NormalWeb"/>
        <w:ind w:firstLine="397"/>
        <w:jc w:val="both"/>
      </w:pPr>
      <w:r>
        <w:t xml:space="preserve">“One may </w:t>
      </w:r>
      <w:proofErr w:type="gramStart"/>
      <w:r>
        <w:t>said</w:t>
      </w:r>
      <w:proofErr w:type="gramEnd"/>
      <w:r>
        <w:t xml:space="preserve"> that </w:t>
      </w:r>
      <w:r w:rsidR="004F0350">
        <w:t xml:space="preserve">the </w:t>
      </w:r>
      <w:r>
        <w:t>individual</w:t>
      </w:r>
      <w:r w:rsidR="004F0350">
        <w:t xml:space="preserve"> remembers by placing himself in the perspective of the group</w:t>
      </w:r>
      <w:r w:rsidR="00132898">
        <w:t>, but one may also affirm that the memory of the group</w:t>
      </w:r>
      <w:r w:rsidR="00656FBB">
        <w:t xml:space="preserve"> realizes and manifests itself in individual memories</w:t>
      </w:r>
      <w:r w:rsidR="00E94250">
        <w:t>”.</w:t>
      </w:r>
    </w:p>
    <w:p w14:paraId="111419C7" w14:textId="312B9221" w:rsidR="00F33E9B" w:rsidRDefault="00F33E9B" w:rsidP="00A1196F">
      <w:pPr>
        <w:pStyle w:val="NormalWeb"/>
        <w:ind w:firstLine="397"/>
        <w:jc w:val="both"/>
      </w:pPr>
      <w:r>
        <w:t>Th</w:t>
      </w:r>
      <w:r w:rsidR="000C783E">
        <w:t xml:space="preserve">e author in this point </w:t>
      </w:r>
      <w:r w:rsidR="00690E9C">
        <w:t>interconnected</w:t>
      </w:r>
      <w:r w:rsidR="00657FFE">
        <w:t xml:space="preserve"> with </w:t>
      </w:r>
      <w:proofErr w:type="spellStart"/>
      <w:r w:rsidR="00657FFE" w:rsidRPr="00C057AB">
        <w:t>Ricoeur</w:t>
      </w:r>
      <w:proofErr w:type="spellEnd"/>
      <w:r w:rsidR="00657FFE">
        <w:t xml:space="preserve"> and </w:t>
      </w:r>
      <w:r w:rsidR="00F421AD">
        <w:t xml:space="preserve">his interconnection between two terms. Further </w:t>
      </w:r>
      <w:proofErr w:type="spellStart"/>
      <w:r w:rsidR="00F421AD">
        <w:t>Halbwachs</w:t>
      </w:r>
      <w:proofErr w:type="spellEnd"/>
      <w:r w:rsidR="00F421AD">
        <w:t xml:space="preserve"> </w:t>
      </w:r>
      <w:r w:rsidR="006E0F57">
        <w:t xml:space="preserve">pointed that the individuals make the choice what memory of the past to keep </w:t>
      </w:r>
      <w:r w:rsidR="00F842F4">
        <w:t xml:space="preserve">and in what </w:t>
      </w:r>
      <w:r w:rsidR="00B961FA">
        <w:t>period</w:t>
      </w:r>
      <w:r w:rsidR="00B276BC">
        <w:t xml:space="preserve"> to immerse in. The author </w:t>
      </w:r>
      <w:r w:rsidR="00C74281">
        <w:t>considers</w:t>
      </w:r>
      <w:r w:rsidR="00B276BC">
        <w:t xml:space="preserve"> that </w:t>
      </w:r>
      <w:r w:rsidR="00307A02">
        <w:t>‘</w:t>
      </w:r>
      <w:r w:rsidR="00C74281">
        <w:t>the mind reconstructs</w:t>
      </w:r>
      <w:r w:rsidR="005715CB">
        <w:t xml:space="preserve"> its memories under the pressure of society</w:t>
      </w:r>
      <w:r w:rsidR="00307A02">
        <w:t xml:space="preserve">’ </w:t>
      </w:r>
      <w:proofErr w:type="spellStart"/>
      <w:r w:rsidR="00B775A6">
        <w:t>Halbwachs</w:t>
      </w:r>
      <w:proofErr w:type="spellEnd"/>
      <w:r w:rsidR="00B775A6">
        <w:t xml:space="preserve"> (1992, p.</w:t>
      </w:r>
      <w:r w:rsidR="00900EE2">
        <w:t>51</w:t>
      </w:r>
      <w:r w:rsidR="00B775A6">
        <w:t>)</w:t>
      </w:r>
      <w:r w:rsidR="005715CB">
        <w:t xml:space="preserve">. </w:t>
      </w:r>
      <w:r w:rsidR="00CA6F40">
        <w:t xml:space="preserve">So, the society has the significant impact on the </w:t>
      </w:r>
      <w:r w:rsidR="0023045B">
        <w:t>memory of each person and can shape it to the need of the group.</w:t>
      </w:r>
      <w:r w:rsidR="00900EE2">
        <w:t xml:space="preserve"> In such a way the author shows </w:t>
      </w:r>
      <w:r w:rsidR="0036479F">
        <w:t>that the</w:t>
      </w:r>
      <w:r w:rsidR="00371785">
        <w:t xml:space="preserve"> collective memory </w:t>
      </w:r>
      <w:r w:rsidR="0036479F">
        <w:t xml:space="preserve">consists of </w:t>
      </w:r>
      <w:r w:rsidR="00AD373B">
        <w:t>individuals’</w:t>
      </w:r>
      <w:r w:rsidR="003518AF">
        <w:t xml:space="preserve"> memories </w:t>
      </w:r>
      <w:r w:rsidR="00AD373B">
        <w:t>formed</w:t>
      </w:r>
      <w:r w:rsidR="003518AF">
        <w:t xml:space="preserve"> by a society. </w:t>
      </w:r>
      <w:r w:rsidR="00EA77E7">
        <w:t xml:space="preserve">Moreover, </w:t>
      </w:r>
      <w:r w:rsidR="00AD373B">
        <w:t xml:space="preserve">then </w:t>
      </w:r>
      <w:r w:rsidR="00EA77E7">
        <w:t xml:space="preserve">the scholar claims that </w:t>
      </w:r>
      <w:r w:rsidR="00B775A6">
        <w:t>‘</w:t>
      </w:r>
      <w:r w:rsidR="00B04743">
        <w:t xml:space="preserve">individual memory is nevertheless </w:t>
      </w:r>
      <w:r w:rsidR="00B775A6">
        <w:t>a part or an aspect of group memory’</w:t>
      </w:r>
      <w:r w:rsidR="00B961FA">
        <w:t xml:space="preserve"> </w:t>
      </w:r>
      <w:r w:rsidR="00AD373B">
        <w:t xml:space="preserve">and, in fact, </w:t>
      </w:r>
      <w:r w:rsidR="009D6DA4">
        <w:t xml:space="preserve">personal memory itself </w:t>
      </w:r>
      <w:r w:rsidR="00B232AF">
        <w:t>d</w:t>
      </w:r>
      <w:r w:rsidR="00E477EC">
        <w:t xml:space="preserve">oes not exist. </w:t>
      </w:r>
    </w:p>
    <w:p w14:paraId="78A20A2C" w14:textId="77777777" w:rsidR="002C0767" w:rsidRDefault="00E477EC" w:rsidP="00A1196F">
      <w:pPr>
        <w:pStyle w:val="NormalWeb"/>
        <w:ind w:firstLine="397"/>
        <w:jc w:val="both"/>
      </w:pPr>
      <w:r>
        <w:t>Gedi and Elam</w:t>
      </w:r>
      <w:r w:rsidR="00EC4DB9">
        <w:t xml:space="preserve"> (</w:t>
      </w:r>
      <w:r w:rsidR="00B61B1A">
        <w:t>1996)</w:t>
      </w:r>
      <w:r>
        <w:t xml:space="preserve"> </w:t>
      </w:r>
      <w:r w:rsidR="00B15D57" w:rsidRPr="00B15D57">
        <w:t xml:space="preserve">note that </w:t>
      </w:r>
      <w:proofErr w:type="spellStart"/>
      <w:r w:rsidR="00B15D57" w:rsidRPr="00B15D57">
        <w:t>Halbwachs</w:t>
      </w:r>
      <w:proofErr w:type="spellEnd"/>
      <w:r w:rsidR="00687130">
        <w:t xml:space="preserve">’ </w:t>
      </w:r>
      <w:r w:rsidR="00B15D57" w:rsidRPr="00B15D57">
        <w:t xml:space="preserve">emphasis on the social and cultural context of memory has helped to highlight the ways in which memory is not simply an individual or psychological </w:t>
      </w:r>
      <w:r w:rsidR="00B15D57" w:rsidRPr="00B15D57">
        <w:t>phenomenon but</w:t>
      </w:r>
      <w:r w:rsidR="00B15D57" w:rsidRPr="00B15D57">
        <w:t xml:space="preserve"> is also shaped by broader social and historical factors. </w:t>
      </w:r>
      <w:r w:rsidR="00214022" w:rsidRPr="00214022">
        <w:t xml:space="preserve">At the same time, the authors also acknowledge that </w:t>
      </w:r>
      <w:proofErr w:type="spellStart"/>
      <w:r w:rsidR="00214022" w:rsidRPr="00214022">
        <w:t>Halbwachs</w:t>
      </w:r>
      <w:proofErr w:type="spellEnd"/>
      <w:r w:rsidR="00687130">
        <w:t>’</w:t>
      </w:r>
      <w:r w:rsidR="00214022" w:rsidRPr="00214022">
        <w:t xml:space="preserve"> theory has been subject to criticism</w:t>
      </w:r>
      <w:r w:rsidR="00214022" w:rsidRPr="00214022">
        <w:t>.</w:t>
      </w:r>
    </w:p>
    <w:p w14:paraId="621463B7" w14:textId="772F9CDF" w:rsidR="00E477EC" w:rsidRDefault="0084791F" w:rsidP="00A1196F">
      <w:pPr>
        <w:pStyle w:val="NormalWeb"/>
        <w:ind w:firstLine="397"/>
        <w:jc w:val="both"/>
      </w:pPr>
      <w:r>
        <w:t>Gedi and Elam (1996,</w:t>
      </w:r>
      <w:r>
        <w:t xml:space="preserve"> </w:t>
      </w:r>
      <w:r>
        <w:t>p.37</w:t>
      </w:r>
      <w:r>
        <w:t xml:space="preserve">) </w:t>
      </w:r>
      <w:r w:rsidR="00E477EC">
        <w:t xml:space="preserve">criticize the </w:t>
      </w:r>
      <w:proofErr w:type="spellStart"/>
      <w:r w:rsidR="003F59CC">
        <w:t>Halbawchs</w:t>
      </w:r>
      <w:proofErr w:type="spellEnd"/>
      <w:r w:rsidR="003F59CC">
        <w:t xml:space="preserve">’ theory </w:t>
      </w:r>
      <w:r w:rsidR="00ED1DEC">
        <w:t>arguing the lack of</w:t>
      </w:r>
      <w:r w:rsidR="001B2AD0">
        <w:t xml:space="preserve"> clear theory </w:t>
      </w:r>
      <w:r w:rsidR="00307A02">
        <w:t>‘</w:t>
      </w:r>
      <w:r w:rsidR="001B2AD0">
        <w:t>which would describe and explain</w:t>
      </w:r>
      <w:r w:rsidR="00EC4DB9">
        <w:t xml:space="preserve"> the way collective memories are formed</w:t>
      </w:r>
      <w:r w:rsidR="00307A02">
        <w:t>’</w:t>
      </w:r>
      <w:r w:rsidR="00EC4DB9">
        <w:t xml:space="preserve">. </w:t>
      </w:r>
      <w:r w:rsidR="005506DF" w:rsidRPr="005506DF">
        <w:t>They claimed</w:t>
      </w:r>
      <w:r w:rsidR="004600D7" w:rsidRPr="005506DF">
        <w:t xml:space="preserve"> that it places too much emphasis on the role of social groups in shaping individual </w:t>
      </w:r>
      <w:r w:rsidR="005506DF" w:rsidRPr="005506DF">
        <w:t>memory and</w:t>
      </w:r>
      <w:r w:rsidR="004600D7" w:rsidRPr="005506DF">
        <w:t xml:space="preserve"> assumes that individuals are largely passive recipients of collective memories. </w:t>
      </w:r>
      <w:r w:rsidR="00214022">
        <w:rPr>
          <w:lang w:val="en-US"/>
        </w:rPr>
        <w:t>The a</w:t>
      </w:r>
      <w:r w:rsidR="00E5198F">
        <w:rPr>
          <w:lang w:val="en-US"/>
        </w:rPr>
        <w:t>uthors</w:t>
      </w:r>
      <w:r w:rsidR="004600D7" w:rsidRPr="005506DF">
        <w:t xml:space="preserve"> argue that individuals are also active agents in shaping their own memories, and that individual memories can sometimes challenge or deviate from dominant collective memories.</w:t>
      </w:r>
    </w:p>
    <w:p w14:paraId="4587E500" w14:textId="3ABABFEB" w:rsidR="0019125E" w:rsidRDefault="006D01FC" w:rsidP="00A1196F">
      <w:pPr>
        <w:pStyle w:val="NormalWeb"/>
        <w:ind w:firstLine="397"/>
        <w:jc w:val="both"/>
      </w:pPr>
      <w:r>
        <w:t>To sum up, the authors contend that the</w:t>
      </w:r>
      <w:r w:rsidR="009F4C08">
        <w:t xml:space="preserve"> right way to understand the</w:t>
      </w:r>
      <w:r>
        <w:t xml:space="preserve"> collective memory </w:t>
      </w:r>
      <w:r w:rsidR="009F4C08">
        <w:t xml:space="preserve">is from metaphorical point of </w:t>
      </w:r>
      <w:r w:rsidR="00C92845">
        <w:t xml:space="preserve">view. The notion of collective memory has strong ties with the concept of myth. </w:t>
      </w:r>
    </w:p>
    <w:p w14:paraId="629E18EB" w14:textId="0E7481C5" w:rsidR="009446FE" w:rsidRPr="009446FE" w:rsidRDefault="00074EA8" w:rsidP="00A1196F">
      <w:pPr>
        <w:pStyle w:val="NormalWeb"/>
        <w:shd w:val="clear" w:color="auto" w:fill="FFFFFF"/>
        <w:ind w:firstLine="397"/>
        <w:jc w:val="both"/>
      </w:pPr>
      <w:r>
        <w:t>A</w:t>
      </w:r>
      <w:r w:rsidR="009446FE">
        <w:t xml:space="preserve">nother scholar, Jan </w:t>
      </w:r>
      <w:proofErr w:type="spellStart"/>
      <w:r w:rsidR="009446FE">
        <w:t>Assmann</w:t>
      </w:r>
      <w:proofErr w:type="spellEnd"/>
      <w:r w:rsidR="009106E1">
        <w:t xml:space="preserve"> </w:t>
      </w:r>
      <w:r w:rsidR="009106E1">
        <w:t>(1995)</w:t>
      </w:r>
      <w:r w:rsidR="009106E1">
        <w:t xml:space="preserve"> </w:t>
      </w:r>
      <w:r w:rsidR="009446FE" w:rsidRPr="009446FE">
        <w:t xml:space="preserve">suggests that collective memory is a key factor in shaping cultural identity, as it helps to define who we are as members of a particular society or cultural group. </w:t>
      </w:r>
      <w:r w:rsidR="00D20564">
        <w:t>The collective memory comprises the communicative and cultural memory</w:t>
      </w:r>
      <w:r w:rsidR="007D42F0">
        <w:t xml:space="preserve"> and understand through unpacking these c</w:t>
      </w:r>
      <w:r w:rsidR="005C79BB">
        <w:t>oncepts</w:t>
      </w:r>
      <w:r w:rsidR="00D20564">
        <w:t xml:space="preserve">. </w:t>
      </w:r>
      <w:r w:rsidR="005C79BB">
        <w:t>Communicative memory is the way of transmitting the information, the truth, the facts from generation to generation</w:t>
      </w:r>
      <w:r w:rsidR="000B5811">
        <w:t xml:space="preserve">. </w:t>
      </w:r>
      <w:r w:rsidR="00B85078">
        <w:t>Cultural memory incl</w:t>
      </w:r>
      <w:r w:rsidR="000A108B">
        <w:t>udes fixed points – the events of the past – that are preserved in cultural formations (</w:t>
      </w:r>
      <w:r w:rsidR="00E723BE">
        <w:t>monuments, texts, practices).</w:t>
      </w:r>
      <w:r w:rsidR="000A108B">
        <w:t xml:space="preserve"> </w:t>
      </w:r>
      <w:r w:rsidR="00E723BE">
        <w:t>Therefore, t</w:t>
      </w:r>
      <w:r w:rsidR="00D20564">
        <w:t xml:space="preserve">he author contradicts to the </w:t>
      </w:r>
      <w:proofErr w:type="spellStart"/>
      <w:r w:rsidR="00D20564">
        <w:t>Halbawch’s</w:t>
      </w:r>
      <w:proofErr w:type="spellEnd"/>
      <w:r w:rsidR="00D20564">
        <w:t xml:space="preserve"> theory that ‘</w:t>
      </w:r>
      <w:r w:rsidR="00D20564" w:rsidRPr="000E1E4C">
        <w:t>the forms of objectivized culture</w:t>
      </w:r>
      <w:r w:rsidR="0058742B">
        <w:t>’</w:t>
      </w:r>
      <w:r w:rsidR="00D20564" w:rsidRPr="000E1E4C">
        <w:t xml:space="preserve"> is no longer the memory, but history.</w:t>
      </w:r>
      <w:r w:rsidR="00A23F56">
        <w:t xml:space="preserve"> She </w:t>
      </w:r>
      <w:r w:rsidR="00072ED6">
        <w:t>acknowledge</w:t>
      </w:r>
      <w:r w:rsidR="00D33329">
        <w:t>s th</w:t>
      </w:r>
      <w:r w:rsidR="00E37EC6">
        <w:t xml:space="preserve">at </w:t>
      </w:r>
      <w:r w:rsidR="00D05BD6">
        <w:t xml:space="preserve">the close connection exists between </w:t>
      </w:r>
      <w:r w:rsidR="00E37EC6">
        <w:t>‘</w:t>
      </w:r>
      <w:r w:rsidR="00E37EC6" w:rsidRPr="00E37EC6">
        <w:t>objectivized culture and organized or ceremonial communication</w:t>
      </w:r>
      <w:r w:rsidR="00E37EC6">
        <w:t>’</w:t>
      </w:r>
      <w:r w:rsidR="00D33329">
        <w:t xml:space="preserve"> </w:t>
      </w:r>
      <w:r w:rsidR="00D05BD6">
        <w:t>and</w:t>
      </w:r>
      <w:r w:rsidR="00D33329" w:rsidRPr="00D33329">
        <w:t xml:space="preserve"> groups and their identity</w:t>
      </w:r>
      <w:r w:rsidR="00D05BD6">
        <w:t xml:space="preserve">. It makes </w:t>
      </w:r>
      <w:r w:rsidR="0048355A">
        <w:t xml:space="preserve">‘this objectivized culture’ to become </w:t>
      </w:r>
      <w:r w:rsidR="0048355A">
        <w:lastRenderedPageBreak/>
        <w:t xml:space="preserve">the part of the memory of this </w:t>
      </w:r>
      <w:proofErr w:type="spellStart"/>
      <w:r w:rsidR="0048355A">
        <w:t>grouop</w:t>
      </w:r>
      <w:proofErr w:type="spellEnd"/>
      <w:r w:rsidR="0048355A">
        <w:t xml:space="preserve">. </w:t>
      </w:r>
      <w:r w:rsidR="00396EA2">
        <w:t>Hence</w:t>
      </w:r>
      <w:r w:rsidR="00E650E8">
        <w:t>, b</w:t>
      </w:r>
      <w:r w:rsidR="009446FE" w:rsidRPr="009446FE">
        <w:t>y linking individuals to a common past</w:t>
      </w:r>
      <w:r w:rsidR="000B5811">
        <w:t xml:space="preserve"> in different ways</w:t>
      </w:r>
      <w:r w:rsidR="009446FE" w:rsidRPr="009446FE">
        <w:t>, collective memory provides a sense of continuity and belonging, and helps to create a shared sense of values, beliefs, and cultural practices.</w:t>
      </w:r>
      <w:r w:rsidR="00B41451">
        <w:t xml:space="preserve"> </w:t>
      </w:r>
    </w:p>
    <w:p w14:paraId="68E33FA8" w14:textId="77777777" w:rsidR="00427717" w:rsidRDefault="009446FE" w:rsidP="00A1196F">
      <w:pPr>
        <w:pStyle w:val="NormalWeb"/>
        <w:ind w:firstLine="397"/>
        <w:jc w:val="both"/>
      </w:pPr>
      <w:r w:rsidRPr="00595C69">
        <w:t xml:space="preserve">However, </w:t>
      </w:r>
      <w:proofErr w:type="spellStart"/>
      <w:r w:rsidR="0015410B" w:rsidRPr="00595C69">
        <w:t>Erll</w:t>
      </w:r>
      <w:proofErr w:type="spellEnd"/>
      <w:r w:rsidR="009106E1" w:rsidRPr="00595C69">
        <w:t xml:space="preserve"> (</w:t>
      </w:r>
      <w:r w:rsidR="003D4365" w:rsidRPr="00595C69">
        <w:t>2011</w:t>
      </w:r>
      <w:r w:rsidR="009106E1" w:rsidRPr="00595C69">
        <w:t xml:space="preserve">) </w:t>
      </w:r>
      <w:r w:rsidRPr="00595C69">
        <w:t xml:space="preserve">notes that collective memory is not a static or fixed </w:t>
      </w:r>
      <w:r w:rsidRPr="00595C69">
        <w:t>phenomenon but</w:t>
      </w:r>
      <w:r w:rsidRPr="00595C69">
        <w:t xml:space="preserve"> is constantly evolving and changing over time. </w:t>
      </w:r>
      <w:r w:rsidR="00595C69" w:rsidRPr="00595C69">
        <w:t>The author</w:t>
      </w:r>
      <w:r w:rsidR="003158EF" w:rsidRPr="00595C69">
        <w:t xml:space="preserve"> </w:t>
      </w:r>
      <w:r w:rsidR="008415E0">
        <w:t>indicates</w:t>
      </w:r>
      <w:r w:rsidR="003158EF" w:rsidRPr="00595C69">
        <w:t xml:space="preserve"> the concept of transcultural memory.</w:t>
      </w:r>
      <w:r w:rsidR="00903298" w:rsidRPr="00595C69">
        <w:t xml:space="preserve"> </w:t>
      </w:r>
      <w:proofErr w:type="spellStart"/>
      <w:r w:rsidR="00007CC1" w:rsidRPr="00007CC1">
        <w:t>Erll</w:t>
      </w:r>
      <w:proofErr w:type="spellEnd"/>
      <w:r w:rsidR="00007CC1" w:rsidRPr="00007CC1">
        <w:t xml:space="preserve"> argues that in our globalized world, memories are increasingly transcultural, and that this has significant implications for the study of memory</w:t>
      </w:r>
      <w:r w:rsidR="00007CC1">
        <w:t xml:space="preserve">. </w:t>
      </w:r>
      <w:r w:rsidR="00903298" w:rsidRPr="00595C69">
        <w:t xml:space="preserve">This memory exists beyond the </w:t>
      </w:r>
      <w:r w:rsidR="00E2629B" w:rsidRPr="00007CC1">
        <w:t>national, cultural, and linguistic boundaries.</w:t>
      </w:r>
      <w:r w:rsidR="00007CC1">
        <w:t xml:space="preserve"> </w:t>
      </w:r>
      <w:r w:rsidR="00903298" w:rsidRPr="00595C69">
        <w:t xml:space="preserve">It implies </w:t>
      </w:r>
      <w:r w:rsidR="006E085E" w:rsidRPr="00595C69">
        <w:t xml:space="preserve">the transfer between </w:t>
      </w:r>
      <w:r w:rsidR="00903298" w:rsidRPr="00595C69">
        <w:t>individual</w:t>
      </w:r>
      <w:r w:rsidR="001F5829" w:rsidRPr="00595C69">
        <w:t xml:space="preserve"> and collective </w:t>
      </w:r>
      <w:r w:rsidR="006E085E" w:rsidRPr="00595C69">
        <w:t xml:space="preserve">ways of remembering, </w:t>
      </w:r>
      <w:r w:rsidR="00DC1AE5" w:rsidRPr="00595C69">
        <w:t xml:space="preserve">movement among </w:t>
      </w:r>
      <w:r w:rsidR="006E085E" w:rsidRPr="00595C69">
        <w:t>cultural</w:t>
      </w:r>
      <w:r w:rsidR="00DC1AE5" w:rsidRPr="00595C69">
        <w:t>, social</w:t>
      </w:r>
      <w:r w:rsidR="00BD7D1E" w:rsidRPr="00595C69">
        <w:t>, semantic aspects.</w:t>
      </w:r>
    </w:p>
    <w:p w14:paraId="662ED9D8" w14:textId="295BDD99" w:rsidR="009446FE" w:rsidRDefault="00427717" w:rsidP="00A1196F">
      <w:pPr>
        <w:pStyle w:val="NormalWeb"/>
        <w:ind w:firstLine="397"/>
        <w:jc w:val="both"/>
      </w:pPr>
      <w:r w:rsidRPr="00E81888">
        <w:t xml:space="preserve">She notes that </w:t>
      </w:r>
      <w:r w:rsidR="00B97265" w:rsidRPr="00E81888">
        <w:t>different</w:t>
      </w:r>
      <w:r w:rsidRPr="00E81888">
        <w:t xml:space="preserve"> forms of transcultural memory</w:t>
      </w:r>
      <w:r w:rsidR="00B97265" w:rsidRPr="00E81888">
        <w:t xml:space="preserve"> (</w:t>
      </w:r>
      <w:r w:rsidR="00E81888" w:rsidRPr="00E81888">
        <w:t>personal stories, media, the exchanges of ideas and cultural practices)</w:t>
      </w:r>
      <w:r w:rsidRPr="00E81888">
        <w:t xml:space="preserve"> are often intertwined with collective memory, as they can shape and be shaped by the ways in which groups and communities remember the past.</w:t>
      </w:r>
      <w:r>
        <w:t xml:space="preserve"> </w:t>
      </w:r>
      <w:r w:rsidR="000A6534">
        <w:t>Therefore, a</w:t>
      </w:r>
      <w:r w:rsidR="009446FE" w:rsidRPr="00595C69">
        <w:t>s societies and cultural groups change and adapt to new circumstances, their collective memories may also shift and transform in response.</w:t>
      </w:r>
      <w:r w:rsidR="009446FE" w:rsidRPr="009446FE">
        <w:t xml:space="preserve"> </w:t>
      </w:r>
      <w:proofErr w:type="spellStart"/>
      <w:r w:rsidR="00FF4ED7">
        <w:t>Zeliser</w:t>
      </w:r>
      <w:proofErr w:type="spellEnd"/>
      <w:r w:rsidR="00FF4ED7">
        <w:t xml:space="preserve"> agreed with the position </w:t>
      </w:r>
      <w:r w:rsidR="009A0C2C">
        <w:t xml:space="preserve">of altering </w:t>
      </w:r>
      <w:r w:rsidR="00D1034B">
        <w:t>character</w:t>
      </w:r>
      <w:r w:rsidR="009A0C2C">
        <w:t xml:space="preserve"> of memory and write</w:t>
      </w:r>
      <w:r w:rsidR="00D1034B">
        <w:t>s ‘</w:t>
      </w:r>
      <w:r w:rsidR="00431A5D">
        <w:t xml:space="preserve">it [collective memory] is uncertain and </w:t>
      </w:r>
      <w:r w:rsidR="00882A75">
        <w:t>e</w:t>
      </w:r>
      <w:r w:rsidR="00431A5D">
        <w:t>verchanging by nature’. She added that collective memory can increase the power with time</w:t>
      </w:r>
      <w:r w:rsidR="000E4A18">
        <w:t xml:space="preserve"> and mutates. </w:t>
      </w:r>
    </w:p>
    <w:p w14:paraId="3CD7CE3E" w14:textId="77777777" w:rsidR="009C34D1" w:rsidRDefault="00FF0459" w:rsidP="00A1196F">
      <w:pPr>
        <w:pStyle w:val="NormalWeb"/>
        <w:ind w:firstLine="397"/>
        <w:jc w:val="both"/>
      </w:pPr>
      <w:r>
        <w:t>Regarding the cultural a</w:t>
      </w:r>
      <w:r w:rsidR="00C31F22">
        <w:t xml:space="preserve">rtefacts </w:t>
      </w:r>
      <w:r w:rsidR="001C385C">
        <w:t xml:space="preserve">that denote the collective memory, the </w:t>
      </w:r>
      <w:r w:rsidR="00826792">
        <w:t xml:space="preserve">difference between collective memory itself and the </w:t>
      </w:r>
      <w:r w:rsidR="007C50A1">
        <w:t xml:space="preserve">ways of </w:t>
      </w:r>
      <w:r w:rsidR="002C68F1">
        <w:t xml:space="preserve">remembering </w:t>
      </w:r>
      <w:r w:rsidR="007C50A1">
        <w:t>should be distinguished</w:t>
      </w:r>
      <w:r w:rsidR="00EC122D">
        <w:t xml:space="preserve">. </w:t>
      </w:r>
      <w:proofErr w:type="spellStart"/>
      <w:r w:rsidR="007E58A2">
        <w:t>Zelizer</w:t>
      </w:r>
      <w:proofErr w:type="spellEnd"/>
      <w:r w:rsidR="007E58A2">
        <w:t xml:space="preserve"> (1996, p. 218) indicates that collective memory</w:t>
      </w:r>
      <w:r w:rsidR="00F63900">
        <w:t xml:space="preserve"> is the one more layer through which we can look a</w:t>
      </w:r>
      <w:r w:rsidR="00BD66B6">
        <w:t>t</w:t>
      </w:r>
      <w:r w:rsidR="00F63900">
        <w:t xml:space="preserve"> the past.</w:t>
      </w:r>
      <w:r w:rsidR="001A0B0D">
        <w:t xml:space="preserve"> This memory evolves many points</w:t>
      </w:r>
      <w:r w:rsidR="002A0E61">
        <w:t xml:space="preserve">, including remembering. </w:t>
      </w:r>
      <w:r w:rsidR="00F63900">
        <w:t xml:space="preserve">The contemporary memory studies </w:t>
      </w:r>
      <w:proofErr w:type="gramStart"/>
      <w:r w:rsidR="00DC17BD">
        <w:t>regards</w:t>
      </w:r>
      <w:proofErr w:type="gramEnd"/>
      <w:r w:rsidR="00DC17BD">
        <w:t xml:space="preserve"> the unstable nature of </w:t>
      </w:r>
      <w:r w:rsidR="00BD66B6">
        <w:t xml:space="preserve">remembering. </w:t>
      </w:r>
      <w:r w:rsidR="004C76FA">
        <w:t>This concept</w:t>
      </w:r>
      <w:r w:rsidR="0052138A">
        <w:t xml:space="preserve"> implies ‘</w:t>
      </w:r>
      <w:r w:rsidR="00230E5A">
        <w:t>processual action by which people</w:t>
      </w:r>
      <w:r w:rsidR="00BF2C1C">
        <w:t xml:space="preserve"> constantly transform the recollection</w:t>
      </w:r>
      <w:r w:rsidR="00EB5DDE">
        <w:t>s that they produce’.</w:t>
      </w:r>
      <w:r w:rsidR="004C76FA">
        <w:t xml:space="preserve"> </w:t>
      </w:r>
      <w:r w:rsidR="00BD66B6">
        <w:t xml:space="preserve"> </w:t>
      </w:r>
    </w:p>
    <w:p w14:paraId="63773FE3" w14:textId="4856967B" w:rsidR="00AC2452" w:rsidRDefault="00F61FD9" w:rsidP="00A1196F">
      <w:pPr>
        <w:pStyle w:val="NormalWeb"/>
        <w:ind w:firstLine="397"/>
        <w:jc w:val="both"/>
      </w:pPr>
      <w:r>
        <w:t>O’Connor</w:t>
      </w:r>
      <w:r w:rsidR="00884B95">
        <w:t xml:space="preserve"> (2022)</w:t>
      </w:r>
      <w:r>
        <w:t xml:space="preserve"> points the question </w:t>
      </w:r>
      <w:r w:rsidR="00E35759">
        <w:t xml:space="preserve">about how the memory can generate the </w:t>
      </w:r>
      <w:r w:rsidR="00F45DB6">
        <w:t xml:space="preserve">meaning and communicate it. </w:t>
      </w:r>
      <w:r w:rsidR="00880B2A">
        <w:t xml:space="preserve">He </w:t>
      </w:r>
      <w:r w:rsidR="009C34D1">
        <w:t xml:space="preserve">agrees with </w:t>
      </w:r>
      <w:proofErr w:type="spellStart"/>
      <w:r w:rsidR="009C34D1">
        <w:t>Zelizer</w:t>
      </w:r>
      <w:proofErr w:type="spellEnd"/>
      <w:r w:rsidR="009C34D1">
        <w:t xml:space="preserve"> and </w:t>
      </w:r>
      <w:r w:rsidR="006E735F">
        <w:t>claims</w:t>
      </w:r>
      <w:r w:rsidR="00880B2A">
        <w:t xml:space="preserve"> that collective memory is broader concept that remembrance work. </w:t>
      </w:r>
      <w:r w:rsidR="0078528E">
        <w:t>T</w:t>
      </w:r>
      <w:r w:rsidR="006147CC">
        <w:t xml:space="preserve">hen </w:t>
      </w:r>
      <w:r w:rsidR="0078528E" w:rsidRPr="0078528E">
        <w:t xml:space="preserve">author discusses several ways in which memory can be represented, </w:t>
      </w:r>
      <w:r w:rsidR="0067536F" w:rsidRPr="0078528E">
        <w:t>including</w:t>
      </w:r>
      <w:r w:rsidR="00D97193">
        <w:t xml:space="preserve"> </w:t>
      </w:r>
      <w:r w:rsidR="00D97193" w:rsidRPr="0067536F">
        <w:t>commemoration, ritual, myth</w:t>
      </w:r>
      <w:r w:rsidR="00D97193" w:rsidRPr="0067536F">
        <w:t>.</w:t>
      </w:r>
      <w:r w:rsidR="00D97193" w:rsidRPr="003555E7">
        <w:t xml:space="preserve"> </w:t>
      </w:r>
      <w:r w:rsidR="0067536F" w:rsidRPr="003555E7">
        <w:t xml:space="preserve"> Fir</w:t>
      </w:r>
      <w:r w:rsidR="001E5B55" w:rsidRPr="003555E7">
        <w:t>st described dimension is folk memory</w:t>
      </w:r>
      <w:r w:rsidR="0001340B" w:rsidRPr="003555E7">
        <w:t xml:space="preserve"> that ‘</w:t>
      </w:r>
      <w:r w:rsidR="0001340B" w:rsidRPr="003555E7">
        <w:t>knits together past and present, people and place, and individual and community, in a bond which appears timeless and unquestioned</w:t>
      </w:r>
      <w:r w:rsidR="0001340B" w:rsidRPr="003555E7">
        <w:t>’</w:t>
      </w:r>
      <w:r w:rsidR="0001340B" w:rsidRPr="003555E7">
        <w:t>.</w:t>
      </w:r>
      <w:r w:rsidR="00884B95" w:rsidRPr="003555E7">
        <w:t xml:space="preserve"> </w:t>
      </w:r>
      <w:r w:rsidR="003330A3" w:rsidRPr="003555E7">
        <w:t>T</w:t>
      </w:r>
      <w:r w:rsidR="00EF4EE7" w:rsidRPr="003555E7">
        <w:t>h</w:t>
      </w:r>
      <w:r w:rsidR="003330A3" w:rsidRPr="003555E7">
        <w:t xml:space="preserve">ere are gathered different rituals and customs of the </w:t>
      </w:r>
      <w:r w:rsidR="003555E7" w:rsidRPr="003555E7">
        <w:t>group</w:t>
      </w:r>
      <w:r w:rsidR="00EF4EE7" w:rsidRPr="003555E7">
        <w:t xml:space="preserve"> or society that recreate the collective memory. Second point is commemorating the past in monuments and museums</w:t>
      </w:r>
      <w:r w:rsidR="006B10D7" w:rsidRPr="003555E7">
        <w:t xml:space="preserve">, </w:t>
      </w:r>
      <w:r w:rsidR="003555E7" w:rsidRPr="003555E7">
        <w:t>exhibitions,</w:t>
      </w:r>
      <w:r w:rsidR="006B10D7" w:rsidRPr="003555E7">
        <w:t xml:space="preserve"> and </w:t>
      </w:r>
      <w:r w:rsidR="005C299F" w:rsidRPr="003555E7">
        <w:t xml:space="preserve">memorials. The author claims that this way of remembering </w:t>
      </w:r>
      <w:r w:rsidR="007C1E75" w:rsidRPr="003555E7">
        <w:t>distan</w:t>
      </w:r>
      <w:r w:rsidR="002D3232" w:rsidRPr="003555E7">
        <w:t>ces</w:t>
      </w:r>
      <w:r w:rsidR="007C1E75" w:rsidRPr="003555E7">
        <w:t xml:space="preserve"> us from the past </w:t>
      </w:r>
      <w:r w:rsidR="002D3232" w:rsidRPr="003555E7">
        <w:t>and backs to reality. At the same time</w:t>
      </w:r>
      <w:r w:rsidR="006418B4" w:rsidRPr="003555E7">
        <w:t xml:space="preserve">, this place </w:t>
      </w:r>
      <w:r w:rsidR="00313553" w:rsidRPr="003555E7">
        <w:t xml:space="preserve">creates the space and time </w:t>
      </w:r>
      <w:r w:rsidR="003555E7" w:rsidRPr="003555E7">
        <w:t xml:space="preserve">for </w:t>
      </w:r>
      <w:r w:rsidR="006418B4" w:rsidRPr="003555E7">
        <w:t>the communication with past</w:t>
      </w:r>
      <w:r w:rsidR="003555E7" w:rsidRPr="003555E7">
        <w:t xml:space="preserve"> and preserving the collective memor</w:t>
      </w:r>
      <w:r w:rsidR="003555E7">
        <w:t>y.</w:t>
      </w:r>
    </w:p>
    <w:p w14:paraId="5487F2E3" w14:textId="3D22296D" w:rsidR="00F37A24" w:rsidRDefault="00F37A24" w:rsidP="00A1196F">
      <w:pPr>
        <w:pStyle w:val="NormalWeb"/>
        <w:ind w:firstLine="397"/>
        <w:jc w:val="both"/>
      </w:pPr>
      <w:r w:rsidRPr="00F37A24">
        <w:t>Therefore, collective memory refers to the shared body of knowledge, beliefs, and practices that are transmitted across generations within a given society or cultural group. Remembrance/memory work, on the other hand, refers to the active and intentional process of remembering and preserving the past.</w:t>
      </w:r>
    </w:p>
    <w:p w14:paraId="685CCBE3" w14:textId="786AF099" w:rsidR="00826A58" w:rsidRDefault="00927C0D" w:rsidP="00A1196F">
      <w:pPr>
        <w:pStyle w:val="NormalWeb"/>
        <w:ind w:firstLine="397"/>
        <w:jc w:val="both"/>
      </w:pPr>
      <w:r>
        <w:t xml:space="preserve">According to </w:t>
      </w:r>
      <w:r w:rsidR="00826A58">
        <w:t>Nora</w:t>
      </w:r>
      <w:r>
        <w:t xml:space="preserve"> (</w:t>
      </w:r>
      <w:r w:rsidR="00C43744">
        <w:t>1989)</w:t>
      </w:r>
      <w:r w:rsidR="007012F5">
        <w:t>, this process of remembering has the name ‘</w:t>
      </w:r>
      <w:proofErr w:type="spellStart"/>
      <w:r w:rsidR="007012F5" w:rsidRPr="007012F5">
        <w:t>lieux</w:t>
      </w:r>
      <w:proofErr w:type="spellEnd"/>
      <w:r w:rsidR="007012F5" w:rsidRPr="007012F5">
        <w:t xml:space="preserve"> de memoire, sites of memory</w:t>
      </w:r>
      <w:r w:rsidR="007012F5">
        <w:t>’</w:t>
      </w:r>
      <w:r w:rsidR="00521896">
        <w:t>. It appears because the ‘real environments of memory</w:t>
      </w:r>
      <w:r w:rsidR="00426B7D">
        <w:t xml:space="preserve">’ </w:t>
      </w:r>
      <w:r w:rsidR="00A138D4">
        <w:t>disappear</w:t>
      </w:r>
      <w:r w:rsidR="00521896">
        <w:t xml:space="preserve">. </w:t>
      </w:r>
      <w:r w:rsidR="00F30B35">
        <w:t xml:space="preserve">It faded because </w:t>
      </w:r>
      <w:r w:rsidR="00390380">
        <w:t>of history</w:t>
      </w:r>
      <w:r w:rsidR="00AC41E7">
        <w:t xml:space="preserve">. The scholar gives </w:t>
      </w:r>
      <w:r w:rsidR="00525858">
        <w:t xml:space="preserve">the significant understanding </w:t>
      </w:r>
      <w:r w:rsidR="00390380">
        <w:t xml:space="preserve">of the difference </w:t>
      </w:r>
      <w:r w:rsidR="00525858">
        <w:t xml:space="preserve">between the memory and the history. </w:t>
      </w:r>
      <w:bookmarkStart w:id="0" w:name="OLE_LINK1"/>
      <w:r w:rsidR="00525858">
        <w:t xml:space="preserve">From his words the </w:t>
      </w:r>
      <w:r w:rsidR="003C42E4">
        <w:t xml:space="preserve">history is </w:t>
      </w:r>
      <w:r w:rsidR="00A00803">
        <w:t>like the</w:t>
      </w:r>
      <w:r w:rsidR="00B10F61">
        <w:t xml:space="preserve"> </w:t>
      </w:r>
      <w:r w:rsidR="00B10F61">
        <w:t>physicists</w:t>
      </w:r>
      <w:r w:rsidR="00B10F61">
        <w:t>’</w:t>
      </w:r>
      <w:r w:rsidR="00A00803">
        <w:t xml:space="preserve"> attempts</w:t>
      </w:r>
      <w:r w:rsidR="00E45BAE">
        <w:t xml:space="preserve"> </w:t>
      </w:r>
      <w:r w:rsidR="00A00803">
        <w:t xml:space="preserve">of describing the universe </w:t>
      </w:r>
      <w:r w:rsidR="00E45BAE">
        <w:t xml:space="preserve">which is </w:t>
      </w:r>
      <w:r w:rsidR="0015359A">
        <w:t>the memory.</w:t>
      </w:r>
      <w:bookmarkEnd w:id="0"/>
      <w:r w:rsidR="00B10F61">
        <w:t xml:space="preserve"> </w:t>
      </w:r>
      <w:r w:rsidR="00AA0D5E" w:rsidRPr="00AA0D5E">
        <w:t>History is strictly tied to temporal continuit</w:t>
      </w:r>
      <w:r w:rsidR="004369F6">
        <w:t xml:space="preserve">y and cannot preserve the past through ages that is why </w:t>
      </w:r>
      <w:r w:rsidR="00553B26">
        <w:t xml:space="preserve">the concept of </w:t>
      </w:r>
      <w:proofErr w:type="spellStart"/>
      <w:r w:rsidR="00553B26">
        <w:t>lieux</w:t>
      </w:r>
      <w:proofErr w:type="spellEnd"/>
      <w:r w:rsidR="00553B26">
        <w:t xml:space="preserve"> de memoire is essential.</w:t>
      </w:r>
    </w:p>
    <w:p w14:paraId="30CE9504" w14:textId="2EC2193B" w:rsidR="001228AE" w:rsidRDefault="00390380" w:rsidP="00A1196F">
      <w:pPr>
        <w:pStyle w:val="NormalWeb"/>
        <w:ind w:firstLine="397"/>
      </w:pPr>
      <w:r>
        <w:lastRenderedPageBreak/>
        <w:t>H</w:t>
      </w:r>
      <w:r w:rsidR="002B1122">
        <w:t xml:space="preserve">istory </w:t>
      </w:r>
      <w:r w:rsidR="00D106DE">
        <w:t xml:space="preserve">erases and transforms the memory </w:t>
      </w:r>
      <w:r w:rsidR="007C0B67">
        <w:t>about</w:t>
      </w:r>
      <w:r w:rsidR="00D106DE">
        <w:t xml:space="preserve"> some events, history rewrites </w:t>
      </w:r>
      <w:r w:rsidR="007C0B67">
        <w:t xml:space="preserve">in accordance with modern realities. History puts in danger the </w:t>
      </w:r>
      <w:r w:rsidR="005571D3">
        <w:t>collective memory as a way of representing the group</w:t>
      </w:r>
      <w:r w:rsidR="001228AE">
        <w:t xml:space="preserve"> </w:t>
      </w:r>
      <w:r w:rsidR="005571D3">
        <w:t xml:space="preserve">or society’s identity. </w:t>
      </w:r>
      <w:r w:rsidR="0016704B">
        <w:t xml:space="preserve">Therefore, the people </w:t>
      </w:r>
      <w:r w:rsidR="001228AE">
        <w:t>must</w:t>
      </w:r>
      <w:r w:rsidR="0016704B">
        <w:t xml:space="preserve"> put artificial </w:t>
      </w:r>
      <w:r w:rsidR="002F5E1E">
        <w:t xml:space="preserve">and deliberative </w:t>
      </w:r>
      <w:r w:rsidR="0016704B">
        <w:t xml:space="preserve">attempts into </w:t>
      </w:r>
      <w:r w:rsidR="002F5E1E">
        <w:t xml:space="preserve">recreating the events. This is the aim of </w:t>
      </w:r>
      <w:proofErr w:type="spellStart"/>
      <w:r w:rsidR="002F5E1E">
        <w:t>lieux</w:t>
      </w:r>
      <w:proofErr w:type="spellEnd"/>
      <w:r w:rsidR="002F5E1E">
        <w:t xml:space="preserve"> </w:t>
      </w:r>
      <w:r w:rsidR="001228AE">
        <w:t>de memoire – ‘p</w:t>
      </w:r>
      <w:r w:rsidR="001228AE" w:rsidRPr="001228AE">
        <w:t>roducing, manifesting, establishing, constructing, decreeing, and maintaining</w:t>
      </w:r>
      <w:r w:rsidR="001228AE">
        <w:t>’</w:t>
      </w:r>
      <w:r w:rsidR="00CA57A8">
        <w:t xml:space="preserve">. People </w:t>
      </w:r>
      <w:r w:rsidR="002B3CD6">
        <w:t>tend</w:t>
      </w:r>
      <w:r w:rsidR="00B15398">
        <w:t xml:space="preserve"> to prefer the future over </w:t>
      </w:r>
      <w:r w:rsidR="00A169DD">
        <w:t xml:space="preserve">the </w:t>
      </w:r>
      <w:r w:rsidR="00B15398">
        <w:t>past</w:t>
      </w:r>
      <w:r w:rsidR="00A169DD">
        <w:t xml:space="preserve"> and give the importance to </w:t>
      </w:r>
      <w:r w:rsidR="0034259F">
        <w:t xml:space="preserve">rebuilding </w:t>
      </w:r>
      <w:r w:rsidR="009E1A73">
        <w:t xml:space="preserve">the present without having a clue about </w:t>
      </w:r>
      <w:r w:rsidR="00BB050B">
        <w:t xml:space="preserve">recent world’s issues. </w:t>
      </w:r>
    </w:p>
    <w:p w14:paraId="5B4305FD" w14:textId="4393E144" w:rsidR="00826A58" w:rsidRPr="00E36DC0" w:rsidRDefault="00826A58" w:rsidP="00A1196F">
      <w:pPr>
        <w:pStyle w:val="NormalWeb"/>
        <w:ind w:firstLine="397"/>
        <w:jc w:val="both"/>
        <w:rPr>
          <w:i/>
          <w:iCs/>
        </w:rPr>
      </w:pPr>
      <w:r w:rsidRPr="00E36DC0">
        <w:rPr>
          <w:i/>
          <w:iCs/>
        </w:rPr>
        <w:t>Conclusion</w:t>
      </w:r>
      <w:r w:rsidR="007005B9">
        <w:rPr>
          <w:i/>
          <w:iCs/>
        </w:rPr>
        <w:t>s</w:t>
      </w:r>
    </w:p>
    <w:p w14:paraId="2D132BD2" w14:textId="654D1948" w:rsidR="00B97796" w:rsidRDefault="0031192C" w:rsidP="00A1196F">
      <w:pPr>
        <w:pStyle w:val="NormalWeb"/>
        <w:ind w:firstLine="397"/>
        <w:jc w:val="both"/>
      </w:pPr>
      <w:r>
        <w:t>Memory</w:t>
      </w:r>
      <w:r w:rsidR="00101259">
        <w:t xml:space="preserve"> studies </w:t>
      </w:r>
      <w:r>
        <w:t xml:space="preserve">have never lost their importance and popularity among scholars. </w:t>
      </w:r>
      <w:r w:rsidR="00B5430A">
        <w:t>In general, t</w:t>
      </w:r>
      <w:r w:rsidR="00480A9C">
        <w:t xml:space="preserve">he concept of collective memory </w:t>
      </w:r>
      <w:r w:rsidR="00E869DE">
        <w:t xml:space="preserve">provides a sense for each generation how </w:t>
      </w:r>
      <w:r w:rsidR="001B1B5D">
        <w:t xml:space="preserve">groups and communities, societies and nation-states represent </w:t>
      </w:r>
      <w:r w:rsidR="00880F63">
        <w:t xml:space="preserve">the </w:t>
      </w:r>
      <w:r w:rsidR="00B5430A">
        <w:t xml:space="preserve">past. </w:t>
      </w:r>
      <w:r w:rsidR="00EA5C85">
        <w:t xml:space="preserve">Initially, </w:t>
      </w:r>
      <w:r w:rsidR="00B5430A">
        <w:t xml:space="preserve">Maurice </w:t>
      </w:r>
      <w:proofErr w:type="spellStart"/>
      <w:r w:rsidR="00B5430A">
        <w:t>Halbawchs</w:t>
      </w:r>
      <w:proofErr w:type="spellEnd"/>
      <w:r w:rsidR="00B5430A">
        <w:t xml:space="preserve"> </w:t>
      </w:r>
      <w:r w:rsidR="00DE146F">
        <w:t xml:space="preserve">describes the term ‘collective memory’ and </w:t>
      </w:r>
      <w:r w:rsidR="007066DF">
        <w:t xml:space="preserve">claims that the memory works only when it is shaped by society. </w:t>
      </w:r>
      <w:proofErr w:type="spellStart"/>
      <w:r w:rsidR="007066DF">
        <w:t>Ricoer</w:t>
      </w:r>
      <w:proofErr w:type="spellEnd"/>
      <w:r w:rsidR="007066DF">
        <w:t xml:space="preserve"> </w:t>
      </w:r>
      <w:r w:rsidR="005C1174">
        <w:t xml:space="preserve">criticizes this </w:t>
      </w:r>
      <w:r w:rsidR="00365008">
        <w:t xml:space="preserve">statement and complements that personal memory </w:t>
      </w:r>
      <w:r w:rsidR="0023291F">
        <w:t xml:space="preserve">has </w:t>
      </w:r>
      <w:proofErr w:type="spellStart"/>
      <w:r w:rsidR="0023291F">
        <w:t>noteworhy</w:t>
      </w:r>
      <w:proofErr w:type="spellEnd"/>
      <w:r w:rsidR="0023291F">
        <w:t xml:space="preserve"> impact on the forming of collective memory. The personal and collective memory are interconnected. </w:t>
      </w:r>
      <w:r w:rsidR="00E132B1">
        <w:t>Gedi and Elam</w:t>
      </w:r>
      <w:r w:rsidR="00E132B1">
        <w:t xml:space="preserve"> </w:t>
      </w:r>
      <w:r w:rsidR="00001127">
        <w:t>agreed wi</w:t>
      </w:r>
      <w:r w:rsidR="00252F2F">
        <w:t xml:space="preserve">th his </w:t>
      </w:r>
      <w:r w:rsidR="00A113AF">
        <w:t>account but</w:t>
      </w:r>
      <w:r w:rsidR="00252F2F">
        <w:t xml:space="preserve"> </w:t>
      </w:r>
      <w:r w:rsidR="00653FA1">
        <w:t>adds</w:t>
      </w:r>
      <w:r w:rsidR="00252F2F">
        <w:t xml:space="preserve"> that </w:t>
      </w:r>
      <w:r w:rsidR="00653FA1">
        <w:t>collective</w:t>
      </w:r>
      <w:r w:rsidR="007005B9">
        <w:t xml:space="preserve"> memory </w:t>
      </w:r>
      <w:r w:rsidR="00AD6955">
        <w:t xml:space="preserve">should be considered in a metaphorical way. </w:t>
      </w:r>
    </w:p>
    <w:p w14:paraId="26A7F322" w14:textId="63BCDBC6" w:rsidR="00AD6955" w:rsidRDefault="008B0D37" w:rsidP="00A1196F">
      <w:pPr>
        <w:pStyle w:val="NormalWeb"/>
        <w:ind w:firstLine="397"/>
        <w:jc w:val="both"/>
      </w:pPr>
      <w:proofErr w:type="spellStart"/>
      <w:r>
        <w:t>Assmann</w:t>
      </w:r>
      <w:proofErr w:type="spellEnd"/>
      <w:r>
        <w:t xml:space="preserve"> and </w:t>
      </w:r>
      <w:proofErr w:type="spellStart"/>
      <w:r>
        <w:t>Erll</w:t>
      </w:r>
      <w:proofErr w:type="spellEnd"/>
      <w:r>
        <w:t xml:space="preserve"> broad the notion of the collective memory</w:t>
      </w:r>
      <w:r w:rsidR="00B269CD">
        <w:t xml:space="preserve">. They acknowledge the </w:t>
      </w:r>
      <w:r w:rsidR="0090433F">
        <w:t xml:space="preserve">value of considering the collective memory </w:t>
      </w:r>
      <w:r w:rsidR="002515DA">
        <w:t xml:space="preserve">from the point of communicative, </w:t>
      </w:r>
      <w:r w:rsidR="00277354">
        <w:t>cultural,</w:t>
      </w:r>
      <w:r w:rsidR="002515DA">
        <w:t xml:space="preserve"> and transcultural memories. These </w:t>
      </w:r>
      <w:r w:rsidR="00256CBD">
        <w:t xml:space="preserve">points highlight the moving </w:t>
      </w:r>
      <w:r w:rsidR="009B7679">
        <w:t xml:space="preserve">and </w:t>
      </w:r>
      <w:r w:rsidR="00277354">
        <w:t>changing complexion of the memory</w:t>
      </w:r>
      <w:r w:rsidR="00E719D4">
        <w:t xml:space="preserve"> in the modern time. </w:t>
      </w:r>
      <w:r w:rsidR="004D4727">
        <w:t xml:space="preserve">Memory </w:t>
      </w:r>
      <w:r w:rsidR="00E81261">
        <w:t>unites not only people, but epochs</w:t>
      </w:r>
      <w:r w:rsidR="00817B17">
        <w:t xml:space="preserve">, </w:t>
      </w:r>
      <w:r w:rsidR="002931FD">
        <w:t>cultures,</w:t>
      </w:r>
      <w:r w:rsidR="00817B17">
        <w:t xml:space="preserve"> and their heritage</w:t>
      </w:r>
      <w:r w:rsidR="00B36D68">
        <w:t>.</w:t>
      </w:r>
    </w:p>
    <w:p w14:paraId="6CEC61CE" w14:textId="5F481D75" w:rsidR="00B36D68" w:rsidRDefault="00B36D68" w:rsidP="00A1196F">
      <w:pPr>
        <w:pStyle w:val="NormalWeb"/>
        <w:ind w:firstLine="397"/>
        <w:jc w:val="both"/>
      </w:pPr>
      <w:r>
        <w:t>One of the parts</w:t>
      </w:r>
      <w:r w:rsidR="00966E0C">
        <w:t xml:space="preserve"> of collective memory is remembering. </w:t>
      </w:r>
      <w:r w:rsidR="00A70B84">
        <w:t>Remembering is the process of re</w:t>
      </w:r>
      <w:r w:rsidR="00776968">
        <w:t>collection and commemoration the past through various material and non-material artefacts</w:t>
      </w:r>
      <w:r w:rsidR="00F848E8">
        <w:t>: folklore, museums, monuments, literature etc</w:t>
      </w:r>
      <w:r w:rsidR="00776968">
        <w:t xml:space="preserve">. </w:t>
      </w:r>
      <w:r w:rsidR="00EC7F41">
        <w:t xml:space="preserve">The purpose </w:t>
      </w:r>
      <w:r w:rsidR="00941065">
        <w:t xml:space="preserve">is to </w:t>
      </w:r>
      <w:r w:rsidR="00EA6566">
        <w:t>give</w:t>
      </w:r>
      <w:r w:rsidR="00941065">
        <w:t xml:space="preserve"> the collective memory </w:t>
      </w:r>
      <w:r w:rsidR="00EA6566">
        <w:t>the time and space for existing and recreating</w:t>
      </w:r>
      <w:r w:rsidR="00F848E8">
        <w:t xml:space="preserve"> itself</w:t>
      </w:r>
      <w:r w:rsidR="00EA6566">
        <w:t xml:space="preserve"> in the </w:t>
      </w:r>
      <w:r w:rsidR="00F848E8">
        <w:t xml:space="preserve">reality. </w:t>
      </w:r>
      <w:r w:rsidR="007B6FC4">
        <w:t xml:space="preserve">Nora invents the concept of </w:t>
      </w:r>
      <w:proofErr w:type="spellStart"/>
      <w:r w:rsidR="007B6FC4">
        <w:t>l</w:t>
      </w:r>
      <w:r w:rsidR="00661EBB">
        <w:t>ieu</w:t>
      </w:r>
      <w:r w:rsidR="007B6FC4">
        <w:t>x</w:t>
      </w:r>
      <w:proofErr w:type="spellEnd"/>
      <w:r w:rsidR="007B6FC4">
        <w:t xml:space="preserve"> de memoire </w:t>
      </w:r>
      <w:r w:rsidR="00475CDC">
        <w:t>that is the way of intentional</w:t>
      </w:r>
      <w:r w:rsidR="00D73113">
        <w:t xml:space="preserve"> representing of the memory </w:t>
      </w:r>
      <w:r w:rsidR="007D12B2">
        <w:t>in contrast to history</w:t>
      </w:r>
      <w:r w:rsidR="002931FD">
        <w:t xml:space="preserve"> as a destructive factor of the memory.</w:t>
      </w:r>
    </w:p>
    <w:p w14:paraId="6C9F0C3C" w14:textId="56A83347" w:rsidR="002931FD" w:rsidRDefault="008C61D9" w:rsidP="00A1196F">
      <w:pPr>
        <w:pStyle w:val="NormalWeb"/>
        <w:ind w:firstLine="397"/>
        <w:jc w:val="both"/>
      </w:pPr>
      <w:r>
        <w:t>To conclude, the collective memory is a wide concept that can be broaden and complemented but different thesis and theo</w:t>
      </w:r>
      <w:r w:rsidR="009951BA">
        <w:t xml:space="preserve">ries in accordance with the fast-changing modern world. </w:t>
      </w:r>
    </w:p>
    <w:p w14:paraId="0C48D224" w14:textId="77777777" w:rsidR="00DB6ACD" w:rsidRDefault="00DB6ACD" w:rsidP="00A1196F">
      <w:pPr>
        <w:pStyle w:val="NormalWeb"/>
        <w:ind w:firstLine="397"/>
        <w:jc w:val="center"/>
        <w:rPr>
          <w:b/>
          <w:bCs/>
          <w:color w:val="000000" w:themeColor="text1"/>
        </w:rPr>
      </w:pPr>
    </w:p>
    <w:p w14:paraId="38F416CF" w14:textId="77777777" w:rsidR="00DB6ACD" w:rsidRDefault="00DB6ACD" w:rsidP="00A1196F">
      <w:pPr>
        <w:pStyle w:val="NormalWeb"/>
        <w:ind w:firstLine="397"/>
        <w:jc w:val="center"/>
        <w:rPr>
          <w:b/>
          <w:bCs/>
          <w:color w:val="000000" w:themeColor="text1"/>
        </w:rPr>
      </w:pPr>
    </w:p>
    <w:p w14:paraId="4F4704FB" w14:textId="77777777" w:rsidR="00DB6ACD" w:rsidRDefault="00DB6ACD" w:rsidP="00A1196F">
      <w:pPr>
        <w:pStyle w:val="NormalWeb"/>
        <w:ind w:firstLine="397"/>
        <w:jc w:val="center"/>
        <w:rPr>
          <w:b/>
          <w:bCs/>
          <w:color w:val="000000" w:themeColor="text1"/>
        </w:rPr>
      </w:pPr>
    </w:p>
    <w:p w14:paraId="2546F9E2" w14:textId="77777777" w:rsidR="00DB6ACD" w:rsidRDefault="00DB6ACD" w:rsidP="00A1196F">
      <w:pPr>
        <w:pStyle w:val="NormalWeb"/>
        <w:ind w:firstLine="397"/>
        <w:jc w:val="center"/>
        <w:rPr>
          <w:b/>
          <w:bCs/>
          <w:color w:val="000000" w:themeColor="text1"/>
        </w:rPr>
      </w:pPr>
    </w:p>
    <w:p w14:paraId="5B7A6FE1" w14:textId="77777777" w:rsidR="00DB6ACD" w:rsidRDefault="00DB6ACD" w:rsidP="00A1196F">
      <w:pPr>
        <w:pStyle w:val="NormalWeb"/>
        <w:ind w:firstLine="397"/>
        <w:jc w:val="center"/>
        <w:rPr>
          <w:b/>
          <w:bCs/>
          <w:color w:val="000000" w:themeColor="text1"/>
        </w:rPr>
      </w:pPr>
    </w:p>
    <w:p w14:paraId="6BD31D01" w14:textId="77777777" w:rsidR="00DB6ACD" w:rsidRDefault="00DB6ACD" w:rsidP="00A1196F">
      <w:pPr>
        <w:pStyle w:val="NormalWeb"/>
        <w:ind w:firstLine="397"/>
        <w:jc w:val="center"/>
        <w:rPr>
          <w:b/>
          <w:bCs/>
          <w:color w:val="000000" w:themeColor="text1"/>
        </w:rPr>
      </w:pPr>
    </w:p>
    <w:p w14:paraId="0A5C3A7E" w14:textId="77777777" w:rsidR="00DB6ACD" w:rsidRDefault="00DB6ACD" w:rsidP="00A1196F">
      <w:pPr>
        <w:pStyle w:val="NormalWeb"/>
        <w:ind w:firstLine="397"/>
        <w:jc w:val="center"/>
        <w:rPr>
          <w:b/>
          <w:bCs/>
          <w:color w:val="000000" w:themeColor="text1"/>
        </w:rPr>
      </w:pPr>
    </w:p>
    <w:p w14:paraId="25FFE761" w14:textId="77777777" w:rsidR="00DB6ACD" w:rsidRDefault="00DB6ACD" w:rsidP="00A1196F">
      <w:pPr>
        <w:pStyle w:val="NormalWeb"/>
        <w:ind w:firstLine="397"/>
        <w:jc w:val="center"/>
        <w:rPr>
          <w:b/>
          <w:bCs/>
          <w:color w:val="000000" w:themeColor="text1"/>
        </w:rPr>
      </w:pPr>
    </w:p>
    <w:p w14:paraId="1EB0E385" w14:textId="77777777" w:rsidR="00DB6ACD" w:rsidRDefault="00DB6ACD" w:rsidP="00A1196F">
      <w:pPr>
        <w:pStyle w:val="NormalWeb"/>
        <w:ind w:firstLine="397"/>
        <w:jc w:val="center"/>
        <w:rPr>
          <w:b/>
          <w:bCs/>
          <w:color w:val="000000" w:themeColor="text1"/>
        </w:rPr>
      </w:pPr>
    </w:p>
    <w:p w14:paraId="574CC8D1" w14:textId="5A0A3674" w:rsidR="000048A6" w:rsidRDefault="00741467" w:rsidP="0027311A">
      <w:pPr>
        <w:pStyle w:val="NormalWeb"/>
        <w:ind w:firstLine="397"/>
        <w:jc w:val="center"/>
        <w:rPr>
          <w:b/>
          <w:bCs/>
          <w:color w:val="000000" w:themeColor="text1"/>
        </w:rPr>
      </w:pPr>
      <w:r w:rsidRPr="00DB6ACD">
        <w:rPr>
          <w:b/>
          <w:bCs/>
          <w:color w:val="000000" w:themeColor="text1"/>
        </w:rPr>
        <w:t>Bibliogra</w:t>
      </w:r>
      <w:r w:rsidR="00B07B7E" w:rsidRPr="00DB6ACD">
        <w:rPr>
          <w:b/>
          <w:bCs/>
          <w:color w:val="000000" w:themeColor="text1"/>
        </w:rPr>
        <w:t>phy</w:t>
      </w:r>
    </w:p>
    <w:p w14:paraId="77CC8F93" w14:textId="7E703B46" w:rsidR="0027311A" w:rsidRDefault="0027311A" w:rsidP="0027311A">
      <w:pPr>
        <w:pStyle w:val="NormalWeb"/>
        <w:ind w:left="567" w:hanging="567"/>
        <w:rPr>
          <w:color w:val="0E101A"/>
          <w:lang w:val="en-US"/>
        </w:rPr>
      </w:pPr>
      <w:proofErr w:type="spellStart"/>
      <w:r w:rsidRPr="00844C15">
        <w:rPr>
          <w:color w:val="000000"/>
        </w:rPr>
        <w:t>Assmann</w:t>
      </w:r>
      <w:proofErr w:type="spellEnd"/>
      <w:r w:rsidRPr="00844C15">
        <w:rPr>
          <w:color w:val="000000"/>
        </w:rPr>
        <w:t xml:space="preserve">, J., &amp; </w:t>
      </w:r>
      <w:proofErr w:type="spellStart"/>
      <w:r w:rsidRPr="00844C15">
        <w:rPr>
          <w:color w:val="000000"/>
        </w:rPr>
        <w:t>Czaplicka</w:t>
      </w:r>
      <w:proofErr w:type="spellEnd"/>
      <w:r w:rsidRPr="00844C15">
        <w:rPr>
          <w:color w:val="000000"/>
        </w:rPr>
        <w:t xml:space="preserve">, J. (1995). </w:t>
      </w:r>
      <w:r w:rsidR="007701B9">
        <w:rPr>
          <w:color w:val="000000"/>
        </w:rPr>
        <w:t>‘</w:t>
      </w:r>
      <w:r w:rsidRPr="00844C15">
        <w:rPr>
          <w:color w:val="000000"/>
        </w:rPr>
        <w:t>Collective Memory and Cultural Identity</w:t>
      </w:r>
      <w:r w:rsidR="007701B9">
        <w:rPr>
          <w:color w:val="000000"/>
        </w:rPr>
        <w:t>’,</w:t>
      </w:r>
      <w:r w:rsidRPr="00844C15">
        <w:rPr>
          <w:rStyle w:val="apple-converted-space"/>
          <w:color w:val="000000"/>
        </w:rPr>
        <w:t> </w:t>
      </w:r>
      <w:r w:rsidRPr="00844C15">
        <w:rPr>
          <w:i/>
          <w:iCs/>
          <w:color w:val="000000"/>
        </w:rPr>
        <w:t>New German Critique</w:t>
      </w:r>
      <w:r w:rsidRPr="00844C15">
        <w:rPr>
          <w:color w:val="000000"/>
        </w:rPr>
        <w:t>,</w:t>
      </w:r>
      <w:r w:rsidRPr="00844C15">
        <w:rPr>
          <w:rStyle w:val="apple-converted-space"/>
          <w:color w:val="000000"/>
        </w:rPr>
        <w:t> </w:t>
      </w:r>
      <w:r w:rsidRPr="00844C15">
        <w:rPr>
          <w:i/>
          <w:iCs/>
          <w:color w:val="000000"/>
        </w:rPr>
        <w:t>65</w:t>
      </w:r>
      <w:r w:rsidRPr="00844C15">
        <w:rPr>
          <w:color w:val="000000"/>
        </w:rPr>
        <w:t xml:space="preserve">, pp. 125–133. </w:t>
      </w:r>
    </w:p>
    <w:p w14:paraId="7DACFA60" w14:textId="77777777" w:rsidR="0027311A" w:rsidRDefault="0027311A" w:rsidP="0027311A">
      <w:pPr>
        <w:pStyle w:val="NormalWeb"/>
        <w:ind w:left="567" w:hanging="567"/>
        <w:rPr>
          <w:color w:val="0E101A"/>
          <w:lang w:val="en-US"/>
        </w:rPr>
      </w:pPr>
      <w:proofErr w:type="spellStart"/>
      <w:r w:rsidRPr="008012E5">
        <w:rPr>
          <w:color w:val="000000" w:themeColor="text1"/>
          <w:shd w:val="clear" w:color="auto" w:fill="FFFFFF"/>
        </w:rPr>
        <w:t>Erll</w:t>
      </w:r>
      <w:proofErr w:type="spellEnd"/>
      <w:r w:rsidRPr="008012E5">
        <w:rPr>
          <w:color w:val="000000" w:themeColor="text1"/>
          <w:shd w:val="clear" w:color="auto" w:fill="FFFFFF"/>
        </w:rPr>
        <w:t>, A. (2011) ‘</w:t>
      </w:r>
      <w:r w:rsidRPr="008012E5">
        <w:rPr>
          <w:color w:val="000000" w:themeColor="text1"/>
        </w:rPr>
        <w:t>Travelling Memory’,</w:t>
      </w:r>
      <w:r w:rsidRPr="008012E5">
        <w:rPr>
          <w:i/>
          <w:iCs/>
          <w:color w:val="000000" w:themeColor="text1"/>
        </w:rPr>
        <w:t xml:space="preserve"> Parallax, </w:t>
      </w:r>
      <w:r w:rsidRPr="008012E5">
        <w:rPr>
          <w:color w:val="000000" w:themeColor="text1"/>
        </w:rPr>
        <w:t>17(4), pp. 4–18.</w:t>
      </w:r>
    </w:p>
    <w:p w14:paraId="700E3E5E" w14:textId="20EB6824" w:rsidR="0027311A" w:rsidRDefault="0027311A" w:rsidP="0027311A">
      <w:pPr>
        <w:pStyle w:val="NormalWeb"/>
        <w:ind w:left="567" w:hanging="567"/>
        <w:rPr>
          <w:color w:val="0E101A"/>
          <w:lang w:val="en-US"/>
        </w:rPr>
      </w:pPr>
      <w:r w:rsidRPr="00DB6ACD">
        <w:rPr>
          <w:color w:val="000000"/>
        </w:rPr>
        <w:t xml:space="preserve">Gedi, N., &amp; Elam, Y. (1996). </w:t>
      </w:r>
      <w:r w:rsidR="007701B9">
        <w:rPr>
          <w:color w:val="000000"/>
        </w:rPr>
        <w:t>‘</w:t>
      </w:r>
      <w:r w:rsidRPr="00DB6ACD">
        <w:rPr>
          <w:color w:val="000000"/>
        </w:rPr>
        <w:t>Collective Memory — What Is It?</w:t>
      </w:r>
      <w:r w:rsidR="007701B9">
        <w:rPr>
          <w:color w:val="000000"/>
        </w:rPr>
        <w:t>’,</w:t>
      </w:r>
      <w:r w:rsidRPr="00DB6ACD">
        <w:rPr>
          <w:rStyle w:val="apple-converted-space"/>
          <w:color w:val="000000"/>
        </w:rPr>
        <w:t> </w:t>
      </w:r>
      <w:r w:rsidRPr="00DB6ACD">
        <w:rPr>
          <w:i/>
          <w:iCs/>
          <w:color w:val="000000"/>
        </w:rPr>
        <w:t>History and Memory</w:t>
      </w:r>
      <w:r w:rsidRPr="00DB6ACD">
        <w:rPr>
          <w:color w:val="000000"/>
        </w:rPr>
        <w:t>,</w:t>
      </w:r>
      <w:r w:rsidRPr="00DB6ACD">
        <w:rPr>
          <w:rStyle w:val="apple-converted-space"/>
          <w:color w:val="000000"/>
        </w:rPr>
        <w:t> </w:t>
      </w:r>
      <w:r w:rsidRPr="00DB6ACD">
        <w:rPr>
          <w:i/>
          <w:iCs/>
          <w:color w:val="000000"/>
        </w:rPr>
        <w:t>8</w:t>
      </w:r>
      <w:r w:rsidRPr="00DB6ACD">
        <w:rPr>
          <w:color w:val="000000"/>
        </w:rPr>
        <w:t xml:space="preserve">(1), pp. 30–50. </w:t>
      </w:r>
    </w:p>
    <w:p w14:paraId="6D7B81F9" w14:textId="77777777" w:rsidR="0027311A" w:rsidRDefault="0027311A" w:rsidP="0027311A">
      <w:pPr>
        <w:pStyle w:val="NormalWeb"/>
        <w:ind w:left="567" w:hanging="567"/>
        <w:rPr>
          <w:color w:val="0E101A"/>
          <w:lang w:val="en-US"/>
        </w:rPr>
      </w:pPr>
      <w:proofErr w:type="spellStart"/>
      <w:r w:rsidRPr="008012E5">
        <w:rPr>
          <w:color w:val="000000" w:themeColor="text1"/>
          <w:shd w:val="clear" w:color="auto" w:fill="FFFFFF"/>
        </w:rPr>
        <w:t>Halbwachs</w:t>
      </w:r>
      <w:proofErr w:type="spellEnd"/>
      <w:r w:rsidRPr="008012E5">
        <w:rPr>
          <w:color w:val="000000" w:themeColor="text1"/>
          <w:shd w:val="clear" w:color="auto" w:fill="FFFFFF"/>
        </w:rPr>
        <w:t>, Maurice 1992 [1952].</w:t>
      </w:r>
      <w:r w:rsidRPr="008012E5">
        <w:rPr>
          <w:rStyle w:val="apple-converted-space"/>
          <w:color w:val="000000" w:themeColor="text1"/>
          <w:shd w:val="clear" w:color="auto" w:fill="FFFFFF"/>
        </w:rPr>
        <w:t> </w:t>
      </w:r>
      <w:r w:rsidRPr="008012E5">
        <w:rPr>
          <w:rStyle w:val="Emphasis"/>
          <w:color w:val="000000" w:themeColor="text1"/>
          <w:bdr w:val="none" w:sz="0" w:space="0" w:color="auto" w:frame="1"/>
        </w:rPr>
        <w:t>On Collective Memory,</w:t>
      </w:r>
      <w:r w:rsidRPr="008012E5">
        <w:rPr>
          <w:rStyle w:val="apple-converted-space"/>
          <w:color w:val="000000" w:themeColor="text1"/>
          <w:shd w:val="clear" w:color="auto" w:fill="FFFFFF"/>
        </w:rPr>
        <w:t> </w:t>
      </w:r>
      <w:proofErr w:type="gramStart"/>
      <w:r w:rsidRPr="008012E5">
        <w:rPr>
          <w:color w:val="000000" w:themeColor="text1"/>
          <w:shd w:val="clear" w:color="auto" w:fill="FFFFFF"/>
        </w:rPr>
        <w:t>ed.</w:t>
      </w:r>
      <w:proofErr w:type="gramEnd"/>
      <w:r w:rsidRPr="008012E5">
        <w:rPr>
          <w:color w:val="000000" w:themeColor="text1"/>
          <w:shd w:val="clear" w:color="auto" w:fill="FFFFFF"/>
        </w:rPr>
        <w:t xml:space="preserve"> and trans. Lewis Coser. Chicago, Illinois: University of Chicago Press.</w:t>
      </w:r>
    </w:p>
    <w:p w14:paraId="363627F7" w14:textId="77777777" w:rsidR="0027311A" w:rsidRDefault="0027311A" w:rsidP="0027311A">
      <w:pPr>
        <w:pStyle w:val="NormalWeb"/>
        <w:ind w:left="567" w:hanging="567"/>
        <w:rPr>
          <w:color w:val="0E101A"/>
          <w:lang w:val="en-US"/>
        </w:rPr>
      </w:pPr>
      <w:r w:rsidRPr="0080001F">
        <w:rPr>
          <w:color w:val="000000" w:themeColor="text1"/>
        </w:rPr>
        <w:t xml:space="preserve">Nora, P. (1989) </w:t>
      </w:r>
      <w:r>
        <w:rPr>
          <w:color w:val="000000" w:themeColor="text1"/>
        </w:rPr>
        <w:t>‘</w:t>
      </w:r>
      <w:r w:rsidRPr="0080001F">
        <w:rPr>
          <w:color w:val="000000" w:themeColor="text1"/>
        </w:rPr>
        <w:t xml:space="preserve">Between memory and history: Les </w:t>
      </w:r>
      <w:proofErr w:type="spellStart"/>
      <w:r w:rsidRPr="0080001F">
        <w:rPr>
          <w:color w:val="000000" w:themeColor="text1"/>
        </w:rPr>
        <w:t>Lieux</w:t>
      </w:r>
      <w:proofErr w:type="spellEnd"/>
      <w:r w:rsidRPr="0080001F">
        <w:rPr>
          <w:color w:val="000000" w:themeColor="text1"/>
        </w:rPr>
        <w:t xml:space="preserve"> de </w:t>
      </w:r>
      <w:proofErr w:type="spellStart"/>
      <w:r w:rsidRPr="0080001F">
        <w:rPr>
          <w:color w:val="000000" w:themeColor="text1"/>
        </w:rPr>
        <w:t>Mémoire</w:t>
      </w:r>
      <w:proofErr w:type="spellEnd"/>
      <w:r>
        <w:rPr>
          <w:color w:val="000000" w:themeColor="text1"/>
        </w:rPr>
        <w:t>’,</w:t>
      </w:r>
      <w:r w:rsidRPr="0080001F">
        <w:rPr>
          <w:color w:val="000000" w:themeColor="text1"/>
        </w:rPr>
        <w:t xml:space="preserve"> </w:t>
      </w:r>
      <w:r w:rsidRPr="0080001F">
        <w:rPr>
          <w:i/>
          <w:iCs/>
          <w:color w:val="000000" w:themeColor="text1"/>
        </w:rPr>
        <w:t>Representations</w:t>
      </w:r>
      <w:r w:rsidRPr="0080001F">
        <w:rPr>
          <w:color w:val="000000" w:themeColor="text1"/>
        </w:rPr>
        <w:t>, 26, pp. 7–24. </w:t>
      </w:r>
    </w:p>
    <w:p w14:paraId="56A807F8" w14:textId="77777777" w:rsidR="0027311A" w:rsidRDefault="0027311A" w:rsidP="0027311A">
      <w:pPr>
        <w:pStyle w:val="NormalWeb"/>
        <w:ind w:left="567" w:hanging="567"/>
        <w:rPr>
          <w:rStyle w:val="page"/>
          <w:color w:val="0E101A"/>
          <w:lang w:val="en-US"/>
        </w:rPr>
      </w:pPr>
      <w:r w:rsidRPr="008012E5">
        <w:rPr>
          <w:rStyle w:val="nlmstring-name"/>
          <w:color w:val="000000" w:themeColor="text1"/>
        </w:rPr>
        <w:t>O’Connor, P. (2022) ‘</w:t>
      </w:r>
      <w:r w:rsidRPr="008012E5">
        <w:rPr>
          <w:color w:val="000000" w:themeColor="text1"/>
        </w:rPr>
        <w:t xml:space="preserve">The Unanchored Past: Three Modes of Collective Memory’, </w:t>
      </w:r>
      <w:r w:rsidRPr="008012E5">
        <w:rPr>
          <w:rStyle w:val="journalname"/>
          <w:i/>
          <w:iCs/>
          <w:color w:val="000000" w:themeColor="text1"/>
        </w:rPr>
        <w:t>Memory Studies</w:t>
      </w:r>
      <w:r w:rsidRPr="008012E5">
        <w:rPr>
          <w:rStyle w:val="apple-converted-space"/>
          <w:color w:val="000000" w:themeColor="text1"/>
          <w:shd w:val="clear" w:color="auto" w:fill="FFFFFF"/>
        </w:rPr>
        <w:t xml:space="preserve">, </w:t>
      </w:r>
      <w:r w:rsidRPr="008012E5">
        <w:rPr>
          <w:rStyle w:val="volume"/>
          <w:color w:val="000000" w:themeColor="text1"/>
        </w:rPr>
        <w:t>15</w:t>
      </w:r>
      <w:r w:rsidRPr="008012E5">
        <w:rPr>
          <w:color w:val="000000" w:themeColor="text1"/>
          <w:shd w:val="clear" w:color="auto" w:fill="FFFFFF"/>
        </w:rPr>
        <w:t>(</w:t>
      </w:r>
      <w:r w:rsidRPr="008012E5">
        <w:rPr>
          <w:rStyle w:val="issue"/>
          <w:color w:val="000000" w:themeColor="text1"/>
        </w:rPr>
        <w:t>4)</w:t>
      </w:r>
      <w:r w:rsidRPr="008012E5">
        <w:rPr>
          <w:color w:val="000000" w:themeColor="text1"/>
          <w:shd w:val="clear" w:color="auto" w:fill="FFFFFF"/>
        </w:rPr>
        <w:t>, pp.</w:t>
      </w:r>
      <w:r w:rsidRPr="008012E5">
        <w:rPr>
          <w:rStyle w:val="apple-converted-space"/>
          <w:color w:val="000000" w:themeColor="text1"/>
          <w:shd w:val="clear" w:color="auto" w:fill="FFFFFF"/>
        </w:rPr>
        <w:t> </w:t>
      </w:r>
      <w:r w:rsidRPr="008012E5">
        <w:rPr>
          <w:rStyle w:val="page"/>
          <w:color w:val="000000" w:themeColor="text1"/>
        </w:rPr>
        <w:t>634-649.</w:t>
      </w:r>
    </w:p>
    <w:p w14:paraId="07469BC0" w14:textId="77777777" w:rsidR="0027311A" w:rsidRDefault="0027311A" w:rsidP="0027311A">
      <w:pPr>
        <w:pStyle w:val="NormalWeb"/>
        <w:ind w:left="567" w:hanging="567"/>
        <w:rPr>
          <w:color w:val="0E101A"/>
          <w:lang w:val="en-US"/>
        </w:rPr>
      </w:pPr>
      <w:r>
        <w:rPr>
          <w:color w:val="000000" w:themeColor="text1"/>
        </w:rPr>
        <w:t xml:space="preserve">Olick, </w:t>
      </w:r>
      <w:r w:rsidRPr="0080001F">
        <w:rPr>
          <w:color w:val="000000" w:themeColor="text1"/>
        </w:rPr>
        <w:t>J</w:t>
      </w:r>
      <w:r>
        <w:rPr>
          <w:color w:val="000000" w:themeColor="text1"/>
        </w:rPr>
        <w:t>.</w:t>
      </w:r>
      <w:r w:rsidRPr="0080001F">
        <w:rPr>
          <w:color w:val="000000" w:themeColor="text1"/>
        </w:rPr>
        <w:t xml:space="preserve"> K., </w:t>
      </w:r>
      <w:proofErr w:type="spellStart"/>
      <w:r w:rsidRPr="0080001F">
        <w:rPr>
          <w:color w:val="000000" w:themeColor="text1"/>
        </w:rPr>
        <w:t>Vinitzky</w:t>
      </w:r>
      <w:proofErr w:type="spellEnd"/>
      <w:r w:rsidRPr="0080001F">
        <w:rPr>
          <w:color w:val="000000" w:themeColor="text1"/>
        </w:rPr>
        <w:t>-Seroussi</w:t>
      </w:r>
      <w:r>
        <w:rPr>
          <w:color w:val="000000" w:themeColor="text1"/>
        </w:rPr>
        <w:t>, V. &amp;</w:t>
      </w:r>
      <w:r w:rsidRPr="0080001F">
        <w:rPr>
          <w:color w:val="000000" w:themeColor="text1"/>
        </w:rPr>
        <w:t xml:space="preserve"> Levy, </w:t>
      </w:r>
      <w:r>
        <w:rPr>
          <w:color w:val="000000" w:themeColor="text1"/>
        </w:rPr>
        <w:t xml:space="preserve">D. (2011) ‘Introduction’ in Olick, </w:t>
      </w:r>
      <w:r w:rsidRPr="0080001F">
        <w:rPr>
          <w:color w:val="000000" w:themeColor="text1"/>
        </w:rPr>
        <w:t>J</w:t>
      </w:r>
      <w:r>
        <w:rPr>
          <w:color w:val="000000" w:themeColor="text1"/>
        </w:rPr>
        <w:t>.</w:t>
      </w:r>
      <w:r w:rsidRPr="0080001F">
        <w:rPr>
          <w:color w:val="000000" w:themeColor="text1"/>
        </w:rPr>
        <w:t xml:space="preserve"> K., </w:t>
      </w:r>
      <w:proofErr w:type="spellStart"/>
      <w:r w:rsidRPr="0080001F">
        <w:rPr>
          <w:color w:val="000000" w:themeColor="text1"/>
        </w:rPr>
        <w:t>Vinitzky</w:t>
      </w:r>
      <w:proofErr w:type="spellEnd"/>
      <w:r w:rsidRPr="0080001F">
        <w:rPr>
          <w:color w:val="000000" w:themeColor="text1"/>
        </w:rPr>
        <w:t>-Seroussi</w:t>
      </w:r>
      <w:r>
        <w:rPr>
          <w:color w:val="000000" w:themeColor="text1"/>
        </w:rPr>
        <w:t>, V. &amp;</w:t>
      </w:r>
      <w:r w:rsidRPr="0080001F">
        <w:rPr>
          <w:color w:val="000000" w:themeColor="text1"/>
        </w:rPr>
        <w:t xml:space="preserve"> Levy, </w:t>
      </w:r>
      <w:r>
        <w:rPr>
          <w:color w:val="000000" w:themeColor="text1"/>
        </w:rPr>
        <w:t>D. (</w:t>
      </w:r>
      <w:r w:rsidRPr="0080001F">
        <w:rPr>
          <w:color w:val="000000" w:themeColor="text1"/>
        </w:rPr>
        <w:t>ed</w:t>
      </w:r>
      <w:r>
        <w:rPr>
          <w:color w:val="000000" w:themeColor="text1"/>
        </w:rPr>
        <w:t>.)</w:t>
      </w:r>
      <w:r w:rsidRPr="0080001F">
        <w:rPr>
          <w:color w:val="000000" w:themeColor="text1"/>
        </w:rPr>
        <w:t xml:space="preserve"> </w:t>
      </w:r>
      <w:r w:rsidRPr="00182955">
        <w:rPr>
          <w:i/>
          <w:iCs/>
          <w:color w:val="000000" w:themeColor="text1"/>
        </w:rPr>
        <w:t>The Collective Memory Reader</w:t>
      </w:r>
      <w:r w:rsidRPr="0080001F">
        <w:rPr>
          <w:color w:val="000000" w:themeColor="text1"/>
        </w:rPr>
        <w:t>. New York: Oxford Univ</w:t>
      </w:r>
      <w:r>
        <w:rPr>
          <w:color w:val="000000" w:themeColor="text1"/>
        </w:rPr>
        <w:t>ersity</w:t>
      </w:r>
      <w:r w:rsidRPr="0080001F">
        <w:rPr>
          <w:color w:val="000000" w:themeColor="text1"/>
        </w:rPr>
        <w:t xml:space="preserve"> Press</w:t>
      </w:r>
      <w:r>
        <w:rPr>
          <w:color w:val="000000" w:themeColor="text1"/>
        </w:rPr>
        <w:t>, pp. 3-49</w:t>
      </w:r>
      <w:r w:rsidRPr="0080001F">
        <w:rPr>
          <w:color w:val="000000" w:themeColor="text1"/>
        </w:rPr>
        <w:t xml:space="preserve"> Available at: </w:t>
      </w:r>
      <w:hyperlink r:id="rId5" w:history="1">
        <w:r w:rsidRPr="0080001F">
          <w:rPr>
            <w:rStyle w:val="Hyperlink"/>
            <w:color w:val="000000" w:themeColor="text1"/>
          </w:rPr>
          <w:t>https://pconfl.biu.ac.il/fil</w:t>
        </w:r>
        <w:r w:rsidRPr="0080001F">
          <w:rPr>
            <w:rStyle w:val="Hyperlink"/>
            <w:color w:val="000000" w:themeColor="text1"/>
          </w:rPr>
          <w:t>e</w:t>
        </w:r>
        <w:r w:rsidRPr="0080001F">
          <w:rPr>
            <w:rStyle w:val="Hyperlink"/>
            <w:color w:val="000000" w:themeColor="text1"/>
          </w:rPr>
          <w:t>s/pconfl/shared/olick_2011-collective_memory_reader.pdf</w:t>
        </w:r>
      </w:hyperlink>
    </w:p>
    <w:p w14:paraId="3AD1C262" w14:textId="77777777" w:rsidR="0027311A" w:rsidRDefault="0027311A" w:rsidP="0027311A">
      <w:pPr>
        <w:pStyle w:val="NormalWeb"/>
        <w:ind w:left="567" w:hanging="567"/>
        <w:rPr>
          <w:color w:val="0E101A"/>
          <w:lang w:val="en-US"/>
        </w:rPr>
      </w:pPr>
      <w:r w:rsidRPr="0080001F">
        <w:rPr>
          <w:color w:val="000000" w:themeColor="text1"/>
        </w:rPr>
        <w:t xml:space="preserve">Ricœur, P. (2004) </w:t>
      </w:r>
      <w:r w:rsidRPr="0080001F">
        <w:rPr>
          <w:i/>
          <w:iCs/>
          <w:color w:val="000000" w:themeColor="text1"/>
        </w:rPr>
        <w:t xml:space="preserve">Memory, history, forgetting. Available at: </w:t>
      </w:r>
      <w:hyperlink r:id="rId6" w:history="1">
        <w:r w:rsidRPr="008012E5">
          <w:rPr>
            <w:rStyle w:val="Hyperlink"/>
            <w:i/>
            <w:iCs/>
            <w:color w:val="000000" w:themeColor="text1"/>
          </w:rPr>
          <w:t>https://hdl-handle-net.ezproxy.uwtsd.ac.uk/2027/heb04911.0001.001</w:t>
        </w:r>
      </w:hyperlink>
    </w:p>
    <w:p w14:paraId="1C1AF4D5" w14:textId="579157EC" w:rsidR="0027311A" w:rsidRDefault="0027311A" w:rsidP="0027311A">
      <w:pPr>
        <w:pStyle w:val="NormalWeb"/>
        <w:ind w:left="567" w:hanging="567"/>
        <w:rPr>
          <w:color w:val="0E101A"/>
          <w:lang w:val="en-US"/>
        </w:rPr>
      </w:pPr>
      <w:r w:rsidRPr="00844C15">
        <w:rPr>
          <w:color w:val="000000"/>
        </w:rPr>
        <w:t xml:space="preserve">Russell, N. (2006). </w:t>
      </w:r>
      <w:r w:rsidR="00320964">
        <w:rPr>
          <w:color w:val="000000"/>
        </w:rPr>
        <w:t>‘</w:t>
      </w:r>
      <w:r w:rsidRPr="00844C15">
        <w:rPr>
          <w:color w:val="000000"/>
        </w:rPr>
        <w:t xml:space="preserve">Collective Memory before and after </w:t>
      </w:r>
      <w:proofErr w:type="spellStart"/>
      <w:r w:rsidRPr="00844C15">
        <w:rPr>
          <w:color w:val="000000"/>
        </w:rPr>
        <w:t>Halbwachs</w:t>
      </w:r>
      <w:proofErr w:type="spellEnd"/>
      <w:r w:rsidR="00320964">
        <w:rPr>
          <w:color w:val="000000"/>
        </w:rPr>
        <w:t>’,</w:t>
      </w:r>
      <w:r w:rsidRPr="00844C15">
        <w:rPr>
          <w:rStyle w:val="apple-converted-space"/>
          <w:color w:val="000000"/>
        </w:rPr>
        <w:t> </w:t>
      </w:r>
      <w:r w:rsidRPr="00844C15">
        <w:rPr>
          <w:i/>
          <w:iCs/>
          <w:color w:val="000000"/>
        </w:rPr>
        <w:t>The French Review</w:t>
      </w:r>
      <w:r w:rsidRPr="00844C15">
        <w:rPr>
          <w:color w:val="000000"/>
        </w:rPr>
        <w:t>,</w:t>
      </w:r>
      <w:r w:rsidRPr="00844C15">
        <w:rPr>
          <w:rStyle w:val="apple-converted-space"/>
          <w:color w:val="000000"/>
        </w:rPr>
        <w:t> </w:t>
      </w:r>
      <w:r w:rsidRPr="00844C15">
        <w:rPr>
          <w:i/>
          <w:iCs/>
          <w:color w:val="000000"/>
        </w:rPr>
        <w:t>79</w:t>
      </w:r>
      <w:r w:rsidRPr="00844C15">
        <w:rPr>
          <w:color w:val="000000"/>
        </w:rPr>
        <w:t xml:space="preserve">(4), pp. 792–804. </w:t>
      </w:r>
    </w:p>
    <w:p w14:paraId="54D7D9D4" w14:textId="68471BF2" w:rsidR="0027311A" w:rsidRPr="000F0DBA" w:rsidRDefault="000F0DBA" w:rsidP="0027311A">
      <w:pPr>
        <w:pStyle w:val="NormalWeb"/>
        <w:rPr>
          <w:b/>
          <w:bCs/>
          <w:color w:val="000000" w:themeColor="text1"/>
        </w:rPr>
      </w:pPr>
      <w:proofErr w:type="spellStart"/>
      <w:r w:rsidRPr="000F0DBA">
        <w:rPr>
          <w:color w:val="222222"/>
          <w:shd w:val="clear" w:color="auto" w:fill="FFFFFF"/>
        </w:rPr>
        <w:t>Zelizer</w:t>
      </w:r>
      <w:proofErr w:type="spellEnd"/>
      <w:r w:rsidRPr="000F0DBA">
        <w:rPr>
          <w:color w:val="222222"/>
          <w:shd w:val="clear" w:color="auto" w:fill="FFFFFF"/>
        </w:rPr>
        <w:t xml:space="preserve">, B., 1995. </w:t>
      </w:r>
      <w:r w:rsidR="00320964">
        <w:rPr>
          <w:color w:val="222222"/>
          <w:shd w:val="clear" w:color="auto" w:fill="FFFFFF"/>
        </w:rPr>
        <w:t>‘</w:t>
      </w:r>
      <w:r w:rsidRPr="000F0DBA">
        <w:rPr>
          <w:color w:val="222222"/>
          <w:shd w:val="clear" w:color="auto" w:fill="FFFFFF"/>
        </w:rPr>
        <w:t>Reading the past against the grain: The shape of memory studies</w:t>
      </w:r>
      <w:r w:rsidR="00320964">
        <w:rPr>
          <w:color w:val="222222"/>
          <w:shd w:val="clear" w:color="auto" w:fill="FFFFFF"/>
        </w:rPr>
        <w:t>’,</w:t>
      </w:r>
      <w:r w:rsidRPr="000F0DBA">
        <w:rPr>
          <w:rStyle w:val="apple-converted-space"/>
          <w:color w:val="222222"/>
          <w:shd w:val="clear" w:color="auto" w:fill="FFFFFF"/>
        </w:rPr>
        <w:t> </w:t>
      </w:r>
      <w:r w:rsidRPr="000F0DBA">
        <w:rPr>
          <w:i/>
          <w:iCs/>
          <w:color w:val="222222"/>
        </w:rPr>
        <w:t>Critical studies in mass communication</w:t>
      </w:r>
      <w:r w:rsidRPr="000F0DBA">
        <w:rPr>
          <w:color w:val="222222"/>
          <w:shd w:val="clear" w:color="auto" w:fill="FFFFFF"/>
        </w:rPr>
        <w:t>,</w:t>
      </w:r>
      <w:r w:rsidRPr="000F0DBA">
        <w:rPr>
          <w:rStyle w:val="apple-converted-space"/>
          <w:color w:val="222222"/>
          <w:shd w:val="clear" w:color="auto" w:fill="FFFFFF"/>
        </w:rPr>
        <w:t> </w:t>
      </w:r>
      <w:r w:rsidRPr="000F0DBA">
        <w:rPr>
          <w:i/>
          <w:iCs/>
          <w:color w:val="222222"/>
        </w:rPr>
        <w:t>12</w:t>
      </w:r>
      <w:r w:rsidRPr="000F0DBA">
        <w:rPr>
          <w:color w:val="222222"/>
          <w:shd w:val="clear" w:color="auto" w:fill="FFFFFF"/>
        </w:rPr>
        <w:t>, pp.</w:t>
      </w:r>
      <w:r w:rsidR="00320964">
        <w:rPr>
          <w:color w:val="222222"/>
          <w:shd w:val="clear" w:color="auto" w:fill="FFFFFF"/>
        </w:rPr>
        <w:t xml:space="preserve"> </w:t>
      </w:r>
      <w:r w:rsidRPr="000F0DBA">
        <w:rPr>
          <w:color w:val="222222"/>
          <w:shd w:val="clear" w:color="auto" w:fill="FFFFFF"/>
        </w:rPr>
        <w:t>214-</w:t>
      </w:r>
      <w:r w:rsidR="00320964">
        <w:rPr>
          <w:color w:val="222222"/>
          <w:shd w:val="clear" w:color="auto" w:fill="FFFFFF"/>
        </w:rPr>
        <w:t>325</w:t>
      </w:r>
      <w:r w:rsidRPr="000F0DBA">
        <w:rPr>
          <w:color w:val="222222"/>
          <w:shd w:val="clear" w:color="auto" w:fill="FFFFFF"/>
        </w:rPr>
        <w:t>.</w:t>
      </w:r>
    </w:p>
    <w:p w14:paraId="5B17AE1E" w14:textId="77777777" w:rsidR="0080001F" w:rsidRDefault="0080001F" w:rsidP="0080001F"/>
    <w:p w14:paraId="2C1B7769" w14:textId="77777777" w:rsidR="00B07B7E" w:rsidRDefault="00B07B7E" w:rsidP="00B85078">
      <w:pPr>
        <w:pStyle w:val="NormalWeb"/>
        <w:jc w:val="both"/>
      </w:pPr>
    </w:p>
    <w:p w14:paraId="48F776DE" w14:textId="77777777" w:rsidR="002931FD" w:rsidRDefault="002931FD" w:rsidP="00B85078">
      <w:pPr>
        <w:pStyle w:val="NormalWeb"/>
        <w:jc w:val="both"/>
      </w:pPr>
    </w:p>
    <w:p w14:paraId="434D3F5A" w14:textId="77777777" w:rsidR="003555E7" w:rsidRDefault="003555E7" w:rsidP="00B85078">
      <w:pPr>
        <w:pStyle w:val="NormalWeb"/>
        <w:jc w:val="both"/>
        <w:rPr>
          <w:rFonts w:ascii="-webkit-standard" w:hAnsi="-webkit-standard"/>
          <w:color w:val="000000"/>
        </w:rPr>
      </w:pPr>
    </w:p>
    <w:p w14:paraId="37A7D985" w14:textId="77777777" w:rsidR="003555E7" w:rsidRPr="009446FE" w:rsidRDefault="003555E7" w:rsidP="00B85078">
      <w:pPr>
        <w:pStyle w:val="NormalWeb"/>
        <w:jc w:val="both"/>
      </w:pPr>
    </w:p>
    <w:p w14:paraId="29617868" w14:textId="2E681195" w:rsidR="00074EA8" w:rsidRPr="00E5198F" w:rsidRDefault="00074EA8" w:rsidP="00AA0FFD">
      <w:pPr>
        <w:pStyle w:val="NormalWeb"/>
        <w:jc w:val="both"/>
        <w:rPr>
          <w:lang w:val="uk-UA"/>
        </w:rPr>
      </w:pPr>
    </w:p>
    <w:p w14:paraId="43075E52" w14:textId="5724083E" w:rsidR="00AA0FFD" w:rsidRPr="009D6DA4" w:rsidRDefault="00AA0FFD" w:rsidP="00AA0FFD">
      <w:pPr>
        <w:pStyle w:val="NormalWeb"/>
        <w:jc w:val="both"/>
        <w:rPr>
          <w:lang w:val="uk-UA"/>
        </w:rPr>
      </w:pPr>
      <w:r>
        <w:t xml:space="preserve"> </w:t>
      </w:r>
    </w:p>
    <w:sectPr w:rsidR="00AA0FFD" w:rsidRPr="009D6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D0EDD"/>
    <w:multiLevelType w:val="hybridMultilevel"/>
    <w:tmpl w:val="D7822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EE7444"/>
    <w:multiLevelType w:val="hybridMultilevel"/>
    <w:tmpl w:val="D7822D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50048082">
    <w:abstractNumId w:val="0"/>
  </w:num>
  <w:num w:numId="2" w16cid:durableId="400911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3B9"/>
    <w:rsid w:val="00001127"/>
    <w:rsid w:val="0000212F"/>
    <w:rsid w:val="000048A6"/>
    <w:rsid w:val="00007CC1"/>
    <w:rsid w:val="0001340B"/>
    <w:rsid w:val="00017DF0"/>
    <w:rsid w:val="00021615"/>
    <w:rsid w:val="00022CAD"/>
    <w:rsid w:val="00046B27"/>
    <w:rsid w:val="0006726C"/>
    <w:rsid w:val="000675C2"/>
    <w:rsid w:val="000678F8"/>
    <w:rsid w:val="00072ED6"/>
    <w:rsid w:val="00074EA8"/>
    <w:rsid w:val="000A0585"/>
    <w:rsid w:val="000A108B"/>
    <w:rsid w:val="000A6534"/>
    <w:rsid w:val="000B05E3"/>
    <w:rsid w:val="000B5811"/>
    <w:rsid w:val="000C783E"/>
    <w:rsid w:val="000E1E4C"/>
    <w:rsid w:val="000E4A18"/>
    <w:rsid w:val="000E61AF"/>
    <w:rsid w:val="000F0DBA"/>
    <w:rsid w:val="000F521D"/>
    <w:rsid w:val="000F6DE6"/>
    <w:rsid w:val="00101259"/>
    <w:rsid w:val="00104FD4"/>
    <w:rsid w:val="001200DF"/>
    <w:rsid w:val="001228AE"/>
    <w:rsid w:val="00132898"/>
    <w:rsid w:val="00136BAF"/>
    <w:rsid w:val="00140C98"/>
    <w:rsid w:val="00152FD8"/>
    <w:rsid w:val="0015359A"/>
    <w:rsid w:val="0015403C"/>
    <w:rsid w:val="0015410B"/>
    <w:rsid w:val="00156D51"/>
    <w:rsid w:val="0016704B"/>
    <w:rsid w:val="001734FF"/>
    <w:rsid w:val="00182955"/>
    <w:rsid w:val="0019125E"/>
    <w:rsid w:val="0019212C"/>
    <w:rsid w:val="00195634"/>
    <w:rsid w:val="001A0B0D"/>
    <w:rsid w:val="001B1B5D"/>
    <w:rsid w:val="001B2AD0"/>
    <w:rsid w:val="001C385C"/>
    <w:rsid w:val="001E5B55"/>
    <w:rsid w:val="001F3845"/>
    <w:rsid w:val="001F57AF"/>
    <w:rsid w:val="001F5829"/>
    <w:rsid w:val="002019C8"/>
    <w:rsid w:val="002038B1"/>
    <w:rsid w:val="00214022"/>
    <w:rsid w:val="0023045B"/>
    <w:rsid w:val="00230E5A"/>
    <w:rsid w:val="0023291F"/>
    <w:rsid w:val="0023663B"/>
    <w:rsid w:val="002515DA"/>
    <w:rsid w:val="00252F2F"/>
    <w:rsid w:val="00256CBD"/>
    <w:rsid w:val="00256F6D"/>
    <w:rsid w:val="0026056D"/>
    <w:rsid w:val="0027311A"/>
    <w:rsid w:val="00277354"/>
    <w:rsid w:val="00286F3D"/>
    <w:rsid w:val="002931FD"/>
    <w:rsid w:val="002A0362"/>
    <w:rsid w:val="002A0E61"/>
    <w:rsid w:val="002B1122"/>
    <w:rsid w:val="002B3CD6"/>
    <w:rsid w:val="002C0711"/>
    <w:rsid w:val="002C0767"/>
    <w:rsid w:val="002C522F"/>
    <w:rsid w:val="002C68F1"/>
    <w:rsid w:val="002D3232"/>
    <w:rsid w:val="002D7B32"/>
    <w:rsid w:val="002F5E1E"/>
    <w:rsid w:val="00307A02"/>
    <w:rsid w:val="0031192C"/>
    <w:rsid w:val="0031226B"/>
    <w:rsid w:val="00313553"/>
    <w:rsid w:val="003158EF"/>
    <w:rsid w:val="00320964"/>
    <w:rsid w:val="003327B1"/>
    <w:rsid w:val="003330A3"/>
    <w:rsid w:val="00335350"/>
    <w:rsid w:val="0034259F"/>
    <w:rsid w:val="003518AF"/>
    <w:rsid w:val="003555E7"/>
    <w:rsid w:val="0036479F"/>
    <w:rsid w:val="00365008"/>
    <w:rsid w:val="00371785"/>
    <w:rsid w:val="003734E6"/>
    <w:rsid w:val="00381C0B"/>
    <w:rsid w:val="00390380"/>
    <w:rsid w:val="003921D9"/>
    <w:rsid w:val="00396EA2"/>
    <w:rsid w:val="003A3E52"/>
    <w:rsid w:val="003C42E4"/>
    <w:rsid w:val="003D4365"/>
    <w:rsid w:val="003D6B2B"/>
    <w:rsid w:val="003D7474"/>
    <w:rsid w:val="003E1007"/>
    <w:rsid w:val="003F59CC"/>
    <w:rsid w:val="00426B7D"/>
    <w:rsid w:val="00427717"/>
    <w:rsid w:val="00431A5D"/>
    <w:rsid w:val="004369F6"/>
    <w:rsid w:val="00446908"/>
    <w:rsid w:val="004600D7"/>
    <w:rsid w:val="004613A4"/>
    <w:rsid w:val="00474E17"/>
    <w:rsid w:val="00475CDC"/>
    <w:rsid w:val="00480A9C"/>
    <w:rsid w:val="00480EF6"/>
    <w:rsid w:val="0048355A"/>
    <w:rsid w:val="00494431"/>
    <w:rsid w:val="004A266E"/>
    <w:rsid w:val="004B5EA4"/>
    <w:rsid w:val="004C76FA"/>
    <w:rsid w:val="004D0C9C"/>
    <w:rsid w:val="004D0D87"/>
    <w:rsid w:val="004D1F45"/>
    <w:rsid w:val="004D4458"/>
    <w:rsid w:val="004D4727"/>
    <w:rsid w:val="004F0350"/>
    <w:rsid w:val="00504E64"/>
    <w:rsid w:val="0052138A"/>
    <w:rsid w:val="00521896"/>
    <w:rsid w:val="005223C6"/>
    <w:rsid w:val="00525858"/>
    <w:rsid w:val="00525E97"/>
    <w:rsid w:val="00527FEE"/>
    <w:rsid w:val="00530DDD"/>
    <w:rsid w:val="00543BA1"/>
    <w:rsid w:val="005506DF"/>
    <w:rsid w:val="005520FB"/>
    <w:rsid w:val="00552B7E"/>
    <w:rsid w:val="00553B26"/>
    <w:rsid w:val="005571D3"/>
    <w:rsid w:val="0056297A"/>
    <w:rsid w:val="005715CB"/>
    <w:rsid w:val="00581294"/>
    <w:rsid w:val="0058742B"/>
    <w:rsid w:val="00595C69"/>
    <w:rsid w:val="005B6DAA"/>
    <w:rsid w:val="005C1174"/>
    <w:rsid w:val="005C299F"/>
    <w:rsid w:val="005C79BB"/>
    <w:rsid w:val="005D3585"/>
    <w:rsid w:val="005E0AED"/>
    <w:rsid w:val="005E5CFD"/>
    <w:rsid w:val="00604795"/>
    <w:rsid w:val="006147CC"/>
    <w:rsid w:val="00622886"/>
    <w:rsid w:val="006371CB"/>
    <w:rsid w:val="006418B4"/>
    <w:rsid w:val="006444D7"/>
    <w:rsid w:val="00653FA1"/>
    <w:rsid w:val="00656FBB"/>
    <w:rsid w:val="00657FFE"/>
    <w:rsid w:val="00661EBB"/>
    <w:rsid w:val="00667216"/>
    <w:rsid w:val="00672C00"/>
    <w:rsid w:val="00672E91"/>
    <w:rsid w:val="0067536F"/>
    <w:rsid w:val="00677CA8"/>
    <w:rsid w:val="00681D35"/>
    <w:rsid w:val="00687130"/>
    <w:rsid w:val="00690E9C"/>
    <w:rsid w:val="006944DA"/>
    <w:rsid w:val="006A2312"/>
    <w:rsid w:val="006A3A29"/>
    <w:rsid w:val="006B10D7"/>
    <w:rsid w:val="006C7E8D"/>
    <w:rsid w:val="006D01FC"/>
    <w:rsid w:val="006E085E"/>
    <w:rsid w:val="006E0F57"/>
    <w:rsid w:val="006E735F"/>
    <w:rsid w:val="006F38EA"/>
    <w:rsid w:val="007005B9"/>
    <w:rsid w:val="007012F5"/>
    <w:rsid w:val="007066DF"/>
    <w:rsid w:val="0073516C"/>
    <w:rsid w:val="00741467"/>
    <w:rsid w:val="007431B4"/>
    <w:rsid w:val="0074713A"/>
    <w:rsid w:val="007701B9"/>
    <w:rsid w:val="00776968"/>
    <w:rsid w:val="0078528E"/>
    <w:rsid w:val="007942DB"/>
    <w:rsid w:val="007B0855"/>
    <w:rsid w:val="007B6FC4"/>
    <w:rsid w:val="007C0B67"/>
    <w:rsid w:val="007C1E75"/>
    <w:rsid w:val="007C50A1"/>
    <w:rsid w:val="007D12B2"/>
    <w:rsid w:val="007D42F0"/>
    <w:rsid w:val="007E4C2D"/>
    <w:rsid w:val="007E58A2"/>
    <w:rsid w:val="0080001F"/>
    <w:rsid w:val="008012E5"/>
    <w:rsid w:val="008153B9"/>
    <w:rsid w:val="00815E70"/>
    <w:rsid w:val="00817B17"/>
    <w:rsid w:val="00826792"/>
    <w:rsid w:val="00826A58"/>
    <w:rsid w:val="00836D49"/>
    <w:rsid w:val="008415E0"/>
    <w:rsid w:val="00844C15"/>
    <w:rsid w:val="0084791F"/>
    <w:rsid w:val="00861489"/>
    <w:rsid w:val="008733AB"/>
    <w:rsid w:val="00880B2A"/>
    <w:rsid w:val="00880CFA"/>
    <w:rsid w:val="00880F63"/>
    <w:rsid w:val="00882A75"/>
    <w:rsid w:val="00884B95"/>
    <w:rsid w:val="008A4AA9"/>
    <w:rsid w:val="008B0D37"/>
    <w:rsid w:val="008C61D9"/>
    <w:rsid w:val="008D0395"/>
    <w:rsid w:val="008F527B"/>
    <w:rsid w:val="008F7AF3"/>
    <w:rsid w:val="00900EE2"/>
    <w:rsid w:val="00903298"/>
    <w:rsid w:val="0090433F"/>
    <w:rsid w:val="00907AA3"/>
    <w:rsid w:val="009106E1"/>
    <w:rsid w:val="00911674"/>
    <w:rsid w:val="009244BF"/>
    <w:rsid w:val="00927C0D"/>
    <w:rsid w:val="00927F55"/>
    <w:rsid w:val="00934E62"/>
    <w:rsid w:val="009376E3"/>
    <w:rsid w:val="00941065"/>
    <w:rsid w:val="009446FE"/>
    <w:rsid w:val="00963727"/>
    <w:rsid w:val="009651AD"/>
    <w:rsid w:val="00966E0C"/>
    <w:rsid w:val="0098794C"/>
    <w:rsid w:val="00992EEC"/>
    <w:rsid w:val="009951BA"/>
    <w:rsid w:val="009A0C2C"/>
    <w:rsid w:val="009B353E"/>
    <w:rsid w:val="009B7679"/>
    <w:rsid w:val="009C34D1"/>
    <w:rsid w:val="009D6DA4"/>
    <w:rsid w:val="009E1A73"/>
    <w:rsid w:val="009F24C6"/>
    <w:rsid w:val="009F37E7"/>
    <w:rsid w:val="009F4C08"/>
    <w:rsid w:val="009F74BC"/>
    <w:rsid w:val="00A00803"/>
    <w:rsid w:val="00A113AF"/>
    <w:rsid w:val="00A1196F"/>
    <w:rsid w:val="00A119A3"/>
    <w:rsid w:val="00A138D4"/>
    <w:rsid w:val="00A169DD"/>
    <w:rsid w:val="00A23F56"/>
    <w:rsid w:val="00A26BD3"/>
    <w:rsid w:val="00A31414"/>
    <w:rsid w:val="00A35506"/>
    <w:rsid w:val="00A641E7"/>
    <w:rsid w:val="00A70B84"/>
    <w:rsid w:val="00AA0D5E"/>
    <w:rsid w:val="00AA0FFD"/>
    <w:rsid w:val="00AC2452"/>
    <w:rsid w:val="00AC41E7"/>
    <w:rsid w:val="00AC4BF7"/>
    <w:rsid w:val="00AD373B"/>
    <w:rsid w:val="00AD6955"/>
    <w:rsid w:val="00AF374F"/>
    <w:rsid w:val="00AF3C42"/>
    <w:rsid w:val="00B04743"/>
    <w:rsid w:val="00B07B7E"/>
    <w:rsid w:val="00B10F61"/>
    <w:rsid w:val="00B1283E"/>
    <w:rsid w:val="00B15398"/>
    <w:rsid w:val="00B15D57"/>
    <w:rsid w:val="00B232AF"/>
    <w:rsid w:val="00B269CD"/>
    <w:rsid w:val="00B276BC"/>
    <w:rsid w:val="00B304C7"/>
    <w:rsid w:val="00B36D68"/>
    <w:rsid w:val="00B41451"/>
    <w:rsid w:val="00B5430A"/>
    <w:rsid w:val="00B61B1A"/>
    <w:rsid w:val="00B775A6"/>
    <w:rsid w:val="00B77FC1"/>
    <w:rsid w:val="00B83E6C"/>
    <w:rsid w:val="00B85078"/>
    <w:rsid w:val="00B938AC"/>
    <w:rsid w:val="00B95AA8"/>
    <w:rsid w:val="00B961FA"/>
    <w:rsid w:val="00B97265"/>
    <w:rsid w:val="00B97796"/>
    <w:rsid w:val="00BA5920"/>
    <w:rsid w:val="00BA7B36"/>
    <w:rsid w:val="00BB050B"/>
    <w:rsid w:val="00BC392E"/>
    <w:rsid w:val="00BD66B6"/>
    <w:rsid w:val="00BD7D1E"/>
    <w:rsid w:val="00BF0DEA"/>
    <w:rsid w:val="00BF2C1C"/>
    <w:rsid w:val="00C057AB"/>
    <w:rsid w:val="00C07B1F"/>
    <w:rsid w:val="00C1323E"/>
    <w:rsid w:val="00C14A74"/>
    <w:rsid w:val="00C31F22"/>
    <w:rsid w:val="00C3596C"/>
    <w:rsid w:val="00C43744"/>
    <w:rsid w:val="00C46612"/>
    <w:rsid w:val="00C5135E"/>
    <w:rsid w:val="00C571DF"/>
    <w:rsid w:val="00C70705"/>
    <w:rsid w:val="00C74281"/>
    <w:rsid w:val="00C92845"/>
    <w:rsid w:val="00CA57A8"/>
    <w:rsid w:val="00CA6F40"/>
    <w:rsid w:val="00CF34DE"/>
    <w:rsid w:val="00CF7FAE"/>
    <w:rsid w:val="00D05BD6"/>
    <w:rsid w:val="00D1034B"/>
    <w:rsid w:val="00D106DE"/>
    <w:rsid w:val="00D15D9C"/>
    <w:rsid w:val="00D20564"/>
    <w:rsid w:val="00D27EC5"/>
    <w:rsid w:val="00D33329"/>
    <w:rsid w:val="00D5298A"/>
    <w:rsid w:val="00D552DE"/>
    <w:rsid w:val="00D62D50"/>
    <w:rsid w:val="00D66C90"/>
    <w:rsid w:val="00D72212"/>
    <w:rsid w:val="00D73113"/>
    <w:rsid w:val="00D97193"/>
    <w:rsid w:val="00DB6ACD"/>
    <w:rsid w:val="00DC17BD"/>
    <w:rsid w:val="00DC1AE5"/>
    <w:rsid w:val="00DC4B19"/>
    <w:rsid w:val="00DD0BAE"/>
    <w:rsid w:val="00DD1C01"/>
    <w:rsid w:val="00DE146F"/>
    <w:rsid w:val="00DE2BDC"/>
    <w:rsid w:val="00DE6CFF"/>
    <w:rsid w:val="00E132B1"/>
    <w:rsid w:val="00E21DBA"/>
    <w:rsid w:val="00E2629B"/>
    <w:rsid w:val="00E341A8"/>
    <w:rsid w:val="00E35759"/>
    <w:rsid w:val="00E36DC0"/>
    <w:rsid w:val="00E37EC6"/>
    <w:rsid w:val="00E4078D"/>
    <w:rsid w:val="00E45BAE"/>
    <w:rsid w:val="00E477EC"/>
    <w:rsid w:val="00E5198F"/>
    <w:rsid w:val="00E650E8"/>
    <w:rsid w:val="00E719D4"/>
    <w:rsid w:val="00E723BE"/>
    <w:rsid w:val="00E81261"/>
    <w:rsid w:val="00E81888"/>
    <w:rsid w:val="00E869DE"/>
    <w:rsid w:val="00E91779"/>
    <w:rsid w:val="00E94250"/>
    <w:rsid w:val="00EA5C85"/>
    <w:rsid w:val="00EA6566"/>
    <w:rsid w:val="00EA7063"/>
    <w:rsid w:val="00EA77E7"/>
    <w:rsid w:val="00EB31D3"/>
    <w:rsid w:val="00EB4E55"/>
    <w:rsid w:val="00EB5DDE"/>
    <w:rsid w:val="00EB7A22"/>
    <w:rsid w:val="00EC122D"/>
    <w:rsid w:val="00EC48C3"/>
    <w:rsid w:val="00EC4DB9"/>
    <w:rsid w:val="00EC7F41"/>
    <w:rsid w:val="00ED1DEC"/>
    <w:rsid w:val="00EF4EE7"/>
    <w:rsid w:val="00EF6770"/>
    <w:rsid w:val="00F007F1"/>
    <w:rsid w:val="00F22E89"/>
    <w:rsid w:val="00F30B35"/>
    <w:rsid w:val="00F31178"/>
    <w:rsid w:val="00F33E9B"/>
    <w:rsid w:val="00F37A24"/>
    <w:rsid w:val="00F421AD"/>
    <w:rsid w:val="00F45DB6"/>
    <w:rsid w:val="00F47BF2"/>
    <w:rsid w:val="00F61FD9"/>
    <w:rsid w:val="00F63900"/>
    <w:rsid w:val="00F7205A"/>
    <w:rsid w:val="00F76C38"/>
    <w:rsid w:val="00F77209"/>
    <w:rsid w:val="00F83B32"/>
    <w:rsid w:val="00F842F4"/>
    <w:rsid w:val="00F848E8"/>
    <w:rsid w:val="00F86C15"/>
    <w:rsid w:val="00F95E26"/>
    <w:rsid w:val="00FA00EC"/>
    <w:rsid w:val="00FA0640"/>
    <w:rsid w:val="00FA0D34"/>
    <w:rsid w:val="00FB2110"/>
    <w:rsid w:val="00FD662A"/>
    <w:rsid w:val="00FF0459"/>
    <w:rsid w:val="00FF0F06"/>
    <w:rsid w:val="00FF47E9"/>
    <w:rsid w:val="00FF4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C3AD6"/>
  <w15:chartTrackingRefBased/>
  <w15:docId w15:val="{95B27544-BF47-6243-9A6D-F294849E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01F"/>
    <w:rPr>
      <w:rFonts w:ascii="Times New Roman" w:eastAsia="Times New Roman" w:hAnsi="Times New Roman" w:cs="Times New Roman"/>
      <w:lang w:eastAsia="en-GB"/>
    </w:rPr>
  </w:style>
  <w:style w:type="paragraph" w:styleId="Heading1">
    <w:name w:val="heading 1"/>
    <w:basedOn w:val="Normal"/>
    <w:link w:val="Heading1Char"/>
    <w:uiPriority w:val="9"/>
    <w:qFormat/>
    <w:rsid w:val="008153B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3B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B2110"/>
    <w:pPr>
      <w:spacing w:before="100" w:beforeAutospacing="1" w:after="100" w:afterAutospacing="1"/>
    </w:pPr>
  </w:style>
  <w:style w:type="character" w:customStyle="1" w:styleId="apple-converted-space">
    <w:name w:val="apple-converted-space"/>
    <w:basedOn w:val="DefaultParagraphFont"/>
    <w:rsid w:val="00D97193"/>
  </w:style>
  <w:style w:type="character" w:customStyle="1" w:styleId="sw">
    <w:name w:val="sw"/>
    <w:basedOn w:val="DefaultParagraphFont"/>
    <w:rsid w:val="00E91779"/>
  </w:style>
  <w:style w:type="character" w:styleId="Hyperlink">
    <w:name w:val="Hyperlink"/>
    <w:basedOn w:val="DefaultParagraphFont"/>
    <w:uiPriority w:val="99"/>
    <w:semiHidden/>
    <w:unhideWhenUsed/>
    <w:rsid w:val="0080001F"/>
    <w:rPr>
      <w:color w:val="0000FF"/>
      <w:u w:val="single"/>
    </w:rPr>
  </w:style>
  <w:style w:type="character" w:customStyle="1" w:styleId="nlmstring-name">
    <w:name w:val="nlm_string-name"/>
    <w:basedOn w:val="DefaultParagraphFont"/>
    <w:rsid w:val="00A119A3"/>
  </w:style>
  <w:style w:type="character" w:customStyle="1" w:styleId="journalname">
    <w:name w:val="journalname"/>
    <w:basedOn w:val="DefaultParagraphFont"/>
    <w:rsid w:val="00A119A3"/>
  </w:style>
  <w:style w:type="character" w:customStyle="1" w:styleId="year">
    <w:name w:val="year"/>
    <w:basedOn w:val="DefaultParagraphFont"/>
    <w:rsid w:val="00A119A3"/>
  </w:style>
  <w:style w:type="character" w:customStyle="1" w:styleId="volume">
    <w:name w:val="volume"/>
    <w:basedOn w:val="DefaultParagraphFont"/>
    <w:rsid w:val="00A119A3"/>
  </w:style>
  <w:style w:type="character" w:customStyle="1" w:styleId="issue">
    <w:name w:val="issue"/>
    <w:basedOn w:val="DefaultParagraphFont"/>
    <w:rsid w:val="00A119A3"/>
  </w:style>
  <w:style w:type="character" w:customStyle="1" w:styleId="page">
    <w:name w:val="page"/>
    <w:basedOn w:val="DefaultParagraphFont"/>
    <w:rsid w:val="00A119A3"/>
  </w:style>
  <w:style w:type="character" w:styleId="Emphasis">
    <w:name w:val="Emphasis"/>
    <w:basedOn w:val="DefaultParagraphFont"/>
    <w:uiPriority w:val="20"/>
    <w:qFormat/>
    <w:rsid w:val="008012E5"/>
    <w:rPr>
      <w:i/>
      <w:iCs/>
    </w:rPr>
  </w:style>
  <w:style w:type="paragraph" w:styleId="ListParagraph">
    <w:name w:val="List Paragraph"/>
    <w:basedOn w:val="Normal"/>
    <w:uiPriority w:val="34"/>
    <w:qFormat/>
    <w:rsid w:val="009B353E"/>
    <w:pPr>
      <w:ind w:left="720"/>
      <w:contextualSpacing/>
    </w:pPr>
  </w:style>
  <w:style w:type="character" w:styleId="FollowedHyperlink">
    <w:name w:val="FollowedHyperlink"/>
    <w:basedOn w:val="DefaultParagraphFont"/>
    <w:uiPriority w:val="99"/>
    <w:semiHidden/>
    <w:unhideWhenUsed/>
    <w:rsid w:val="00844C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8012">
      <w:bodyDiv w:val="1"/>
      <w:marLeft w:val="0"/>
      <w:marRight w:val="0"/>
      <w:marTop w:val="0"/>
      <w:marBottom w:val="0"/>
      <w:divBdr>
        <w:top w:val="none" w:sz="0" w:space="0" w:color="auto"/>
        <w:left w:val="none" w:sz="0" w:space="0" w:color="auto"/>
        <w:bottom w:val="none" w:sz="0" w:space="0" w:color="auto"/>
        <w:right w:val="none" w:sz="0" w:space="0" w:color="auto"/>
      </w:divBdr>
      <w:divsChild>
        <w:div w:id="129589745">
          <w:marLeft w:val="0"/>
          <w:marRight w:val="0"/>
          <w:marTop w:val="0"/>
          <w:marBottom w:val="0"/>
          <w:divBdr>
            <w:top w:val="none" w:sz="0" w:space="0" w:color="auto"/>
            <w:left w:val="none" w:sz="0" w:space="0" w:color="auto"/>
            <w:bottom w:val="none" w:sz="0" w:space="0" w:color="auto"/>
            <w:right w:val="none" w:sz="0" w:space="0" w:color="auto"/>
          </w:divBdr>
          <w:divsChild>
            <w:div w:id="9822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7541">
      <w:bodyDiv w:val="1"/>
      <w:marLeft w:val="0"/>
      <w:marRight w:val="0"/>
      <w:marTop w:val="0"/>
      <w:marBottom w:val="0"/>
      <w:divBdr>
        <w:top w:val="none" w:sz="0" w:space="0" w:color="auto"/>
        <w:left w:val="none" w:sz="0" w:space="0" w:color="auto"/>
        <w:bottom w:val="none" w:sz="0" w:space="0" w:color="auto"/>
        <w:right w:val="none" w:sz="0" w:space="0" w:color="auto"/>
      </w:divBdr>
    </w:div>
    <w:div w:id="462818286">
      <w:bodyDiv w:val="1"/>
      <w:marLeft w:val="0"/>
      <w:marRight w:val="0"/>
      <w:marTop w:val="0"/>
      <w:marBottom w:val="0"/>
      <w:divBdr>
        <w:top w:val="none" w:sz="0" w:space="0" w:color="auto"/>
        <w:left w:val="none" w:sz="0" w:space="0" w:color="auto"/>
        <w:bottom w:val="none" w:sz="0" w:space="0" w:color="auto"/>
        <w:right w:val="none" w:sz="0" w:space="0" w:color="auto"/>
      </w:divBdr>
    </w:div>
    <w:div w:id="485828577">
      <w:bodyDiv w:val="1"/>
      <w:marLeft w:val="0"/>
      <w:marRight w:val="0"/>
      <w:marTop w:val="0"/>
      <w:marBottom w:val="0"/>
      <w:divBdr>
        <w:top w:val="none" w:sz="0" w:space="0" w:color="auto"/>
        <w:left w:val="none" w:sz="0" w:space="0" w:color="auto"/>
        <w:bottom w:val="none" w:sz="0" w:space="0" w:color="auto"/>
        <w:right w:val="none" w:sz="0" w:space="0" w:color="auto"/>
      </w:divBdr>
    </w:div>
    <w:div w:id="770777106">
      <w:bodyDiv w:val="1"/>
      <w:marLeft w:val="0"/>
      <w:marRight w:val="0"/>
      <w:marTop w:val="0"/>
      <w:marBottom w:val="0"/>
      <w:divBdr>
        <w:top w:val="none" w:sz="0" w:space="0" w:color="auto"/>
        <w:left w:val="none" w:sz="0" w:space="0" w:color="auto"/>
        <w:bottom w:val="none" w:sz="0" w:space="0" w:color="auto"/>
        <w:right w:val="none" w:sz="0" w:space="0" w:color="auto"/>
      </w:divBdr>
    </w:div>
    <w:div w:id="797801131">
      <w:bodyDiv w:val="1"/>
      <w:marLeft w:val="0"/>
      <w:marRight w:val="0"/>
      <w:marTop w:val="0"/>
      <w:marBottom w:val="0"/>
      <w:divBdr>
        <w:top w:val="none" w:sz="0" w:space="0" w:color="auto"/>
        <w:left w:val="none" w:sz="0" w:space="0" w:color="auto"/>
        <w:bottom w:val="none" w:sz="0" w:space="0" w:color="auto"/>
        <w:right w:val="none" w:sz="0" w:space="0" w:color="auto"/>
      </w:divBdr>
      <w:divsChild>
        <w:div w:id="978924569">
          <w:marLeft w:val="0"/>
          <w:marRight w:val="0"/>
          <w:marTop w:val="0"/>
          <w:marBottom w:val="0"/>
          <w:divBdr>
            <w:top w:val="none" w:sz="0" w:space="0" w:color="auto"/>
            <w:left w:val="none" w:sz="0" w:space="0" w:color="auto"/>
            <w:bottom w:val="none" w:sz="0" w:space="0" w:color="auto"/>
            <w:right w:val="none" w:sz="0" w:space="0" w:color="auto"/>
          </w:divBdr>
          <w:divsChild>
            <w:div w:id="146565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26813">
      <w:bodyDiv w:val="1"/>
      <w:marLeft w:val="0"/>
      <w:marRight w:val="0"/>
      <w:marTop w:val="0"/>
      <w:marBottom w:val="0"/>
      <w:divBdr>
        <w:top w:val="none" w:sz="0" w:space="0" w:color="auto"/>
        <w:left w:val="none" w:sz="0" w:space="0" w:color="auto"/>
        <w:bottom w:val="none" w:sz="0" w:space="0" w:color="auto"/>
        <w:right w:val="none" w:sz="0" w:space="0" w:color="auto"/>
      </w:divBdr>
    </w:div>
    <w:div w:id="992027747">
      <w:bodyDiv w:val="1"/>
      <w:marLeft w:val="0"/>
      <w:marRight w:val="0"/>
      <w:marTop w:val="0"/>
      <w:marBottom w:val="0"/>
      <w:divBdr>
        <w:top w:val="none" w:sz="0" w:space="0" w:color="auto"/>
        <w:left w:val="none" w:sz="0" w:space="0" w:color="auto"/>
        <w:bottom w:val="none" w:sz="0" w:space="0" w:color="auto"/>
        <w:right w:val="none" w:sz="0" w:space="0" w:color="auto"/>
      </w:divBdr>
      <w:divsChild>
        <w:div w:id="1633555255">
          <w:marLeft w:val="0"/>
          <w:marRight w:val="0"/>
          <w:marTop w:val="0"/>
          <w:marBottom w:val="0"/>
          <w:divBdr>
            <w:top w:val="none" w:sz="0" w:space="0" w:color="auto"/>
            <w:left w:val="none" w:sz="0" w:space="0" w:color="auto"/>
            <w:bottom w:val="none" w:sz="0" w:space="0" w:color="auto"/>
            <w:right w:val="none" w:sz="0" w:space="0" w:color="auto"/>
          </w:divBdr>
          <w:divsChild>
            <w:div w:id="334461526">
              <w:marLeft w:val="0"/>
              <w:marRight w:val="0"/>
              <w:marTop w:val="0"/>
              <w:marBottom w:val="0"/>
              <w:divBdr>
                <w:top w:val="none" w:sz="0" w:space="0" w:color="auto"/>
                <w:left w:val="none" w:sz="0" w:space="0" w:color="auto"/>
                <w:bottom w:val="none" w:sz="0" w:space="0" w:color="auto"/>
                <w:right w:val="none" w:sz="0" w:space="0" w:color="auto"/>
              </w:divBdr>
              <w:divsChild>
                <w:div w:id="160256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52223">
      <w:bodyDiv w:val="1"/>
      <w:marLeft w:val="0"/>
      <w:marRight w:val="0"/>
      <w:marTop w:val="0"/>
      <w:marBottom w:val="0"/>
      <w:divBdr>
        <w:top w:val="none" w:sz="0" w:space="0" w:color="auto"/>
        <w:left w:val="none" w:sz="0" w:space="0" w:color="auto"/>
        <w:bottom w:val="none" w:sz="0" w:space="0" w:color="auto"/>
        <w:right w:val="none" w:sz="0" w:space="0" w:color="auto"/>
      </w:divBdr>
    </w:div>
    <w:div w:id="1425302312">
      <w:bodyDiv w:val="1"/>
      <w:marLeft w:val="0"/>
      <w:marRight w:val="0"/>
      <w:marTop w:val="0"/>
      <w:marBottom w:val="0"/>
      <w:divBdr>
        <w:top w:val="none" w:sz="0" w:space="0" w:color="auto"/>
        <w:left w:val="none" w:sz="0" w:space="0" w:color="auto"/>
        <w:bottom w:val="none" w:sz="0" w:space="0" w:color="auto"/>
        <w:right w:val="none" w:sz="0" w:space="0" w:color="auto"/>
      </w:divBdr>
      <w:divsChild>
        <w:div w:id="2095782556">
          <w:marLeft w:val="0"/>
          <w:marRight w:val="0"/>
          <w:marTop w:val="0"/>
          <w:marBottom w:val="0"/>
          <w:divBdr>
            <w:top w:val="none" w:sz="0" w:space="0" w:color="auto"/>
            <w:left w:val="none" w:sz="0" w:space="0" w:color="auto"/>
            <w:bottom w:val="none" w:sz="0" w:space="0" w:color="auto"/>
            <w:right w:val="none" w:sz="0" w:space="0" w:color="auto"/>
          </w:divBdr>
          <w:divsChild>
            <w:div w:id="137259706">
              <w:marLeft w:val="0"/>
              <w:marRight w:val="0"/>
              <w:marTop w:val="0"/>
              <w:marBottom w:val="0"/>
              <w:divBdr>
                <w:top w:val="none" w:sz="0" w:space="0" w:color="auto"/>
                <w:left w:val="none" w:sz="0" w:space="0" w:color="auto"/>
                <w:bottom w:val="none" w:sz="0" w:space="0" w:color="auto"/>
                <w:right w:val="none" w:sz="0" w:space="0" w:color="auto"/>
              </w:divBdr>
              <w:divsChild>
                <w:div w:id="2049604587">
                  <w:marLeft w:val="0"/>
                  <w:marRight w:val="0"/>
                  <w:marTop w:val="0"/>
                  <w:marBottom w:val="0"/>
                  <w:divBdr>
                    <w:top w:val="none" w:sz="0" w:space="0" w:color="auto"/>
                    <w:left w:val="none" w:sz="0" w:space="0" w:color="auto"/>
                    <w:bottom w:val="none" w:sz="0" w:space="0" w:color="auto"/>
                    <w:right w:val="none" w:sz="0" w:space="0" w:color="auto"/>
                  </w:divBdr>
                  <w:divsChild>
                    <w:div w:id="79495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184367">
      <w:bodyDiv w:val="1"/>
      <w:marLeft w:val="0"/>
      <w:marRight w:val="0"/>
      <w:marTop w:val="0"/>
      <w:marBottom w:val="0"/>
      <w:divBdr>
        <w:top w:val="none" w:sz="0" w:space="0" w:color="auto"/>
        <w:left w:val="none" w:sz="0" w:space="0" w:color="auto"/>
        <w:bottom w:val="none" w:sz="0" w:space="0" w:color="auto"/>
        <w:right w:val="none" w:sz="0" w:space="0" w:color="auto"/>
      </w:divBdr>
    </w:div>
    <w:div w:id="1789816943">
      <w:bodyDiv w:val="1"/>
      <w:marLeft w:val="0"/>
      <w:marRight w:val="0"/>
      <w:marTop w:val="0"/>
      <w:marBottom w:val="0"/>
      <w:divBdr>
        <w:top w:val="none" w:sz="0" w:space="0" w:color="auto"/>
        <w:left w:val="none" w:sz="0" w:space="0" w:color="auto"/>
        <w:bottom w:val="none" w:sz="0" w:space="0" w:color="auto"/>
        <w:right w:val="none" w:sz="0" w:space="0" w:color="auto"/>
      </w:divBdr>
      <w:divsChild>
        <w:div w:id="789054954">
          <w:marLeft w:val="0"/>
          <w:marRight w:val="0"/>
          <w:marTop w:val="0"/>
          <w:marBottom w:val="0"/>
          <w:divBdr>
            <w:top w:val="none" w:sz="0" w:space="0" w:color="auto"/>
            <w:left w:val="none" w:sz="0" w:space="0" w:color="auto"/>
            <w:bottom w:val="none" w:sz="0" w:space="0" w:color="auto"/>
            <w:right w:val="none" w:sz="0" w:space="0" w:color="auto"/>
          </w:divBdr>
          <w:divsChild>
            <w:div w:id="1433624407">
              <w:marLeft w:val="0"/>
              <w:marRight w:val="0"/>
              <w:marTop w:val="0"/>
              <w:marBottom w:val="0"/>
              <w:divBdr>
                <w:top w:val="none" w:sz="0" w:space="0" w:color="auto"/>
                <w:left w:val="none" w:sz="0" w:space="0" w:color="auto"/>
                <w:bottom w:val="none" w:sz="0" w:space="0" w:color="auto"/>
                <w:right w:val="none" w:sz="0" w:space="0" w:color="auto"/>
              </w:divBdr>
              <w:divsChild>
                <w:div w:id="793518418">
                  <w:marLeft w:val="0"/>
                  <w:marRight w:val="0"/>
                  <w:marTop w:val="0"/>
                  <w:marBottom w:val="0"/>
                  <w:divBdr>
                    <w:top w:val="none" w:sz="0" w:space="0" w:color="auto"/>
                    <w:left w:val="none" w:sz="0" w:space="0" w:color="auto"/>
                    <w:bottom w:val="none" w:sz="0" w:space="0" w:color="auto"/>
                    <w:right w:val="none" w:sz="0" w:space="0" w:color="auto"/>
                  </w:divBdr>
                  <w:divsChild>
                    <w:div w:id="10240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749464">
      <w:bodyDiv w:val="1"/>
      <w:marLeft w:val="0"/>
      <w:marRight w:val="0"/>
      <w:marTop w:val="0"/>
      <w:marBottom w:val="0"/>
      <w:divBdr>
        <w:top w:val="none" w:sz="0" w:space="0" w:color="auto"/>
        <w:left w:val="none" w:sz="0" w:space="0" w:color="auto"/>
        <w:bottom w:val="none" w:sz="0" w:space="0" w:color="auto"/>
        <w:right w:val="none" w:sz="0" w:space="0" w:color="auto"/>
      </w:divBdr>
      <w:divsChild>
        <w:div w:id="1815022642">
          <w:marLeft w:val="0"/>
          <w:marRight w:val="0"/>
          <w:marTop w:val="0"/>
          <w:marBottom w:val="0"/>
          <w:divBdr>
            <w:top w:val="none" w:sz="0" w:space="0" w:color="auto"/>
            <w:left w:val="none" w:sz="0" w:space="0" w:color="auto"/>
            <w:bottom w:val="none" w:sz="0" w:space="0" w:color="auto"/>
            <w:right w:val="none" w:sz="0" w:space="0" w:color="auto"/>
          </w:divBdr>
          <w:divsChild>
            <w:div w:id="121689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dl-handle-net.ezproxy.uwtsd.ac.uk/2027/heb04911.0001.001" TargetMode="External"/><Relationship Id="rId5" Type="http://schemas.openxmlformats.org/officeDocument/2006/relationships/hyperlink" Target="https://pconfl.biu.ac.il/files/pconfl/shared/olick_2011-collective_memory_reader.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5</Pages>
  <Words>2228</Words>
  <Characters>11943</Characters>
  <Application>Microsoft Office Word</Application>
  <DocSecurity>0</DocSecurity>
  <Lines>205</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Patiuk (2213584)</dc:creator>
  <cp:keywords/>
  <dc:description/>
  <cp:lastModifiedBy>Anastasiia Patiuk (2213584)</cp:lastModifiedBy>
  <cp:revision>405</cp:revision>
  <dcterms:created xsi:type="dcterms:W3CDTF">2023-02-09T22:55:00Z</dcterms:created>
  <dcterms:modified xsi:type="dcterms:W3CDTF">2023-02-23T21:10:00Z</dcterms:modified>
</cp:coreProperties>
</file>