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4C214A3E"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9605B1">
              <w:rPr>
                <w:rFonts w:ascii="Arial" w:hAnsi="Arial" w:cs="Arial"/>
                <w:b/>
                <w:sz w:val="22"/>
                <w:szCs w:val="22"/>
              </w:rPr>
              <w:t>Russell Tizard-Varcoe</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4600458B" w:rsidR="003B3F9D" w:rsidRPr="009601B8" w:rsidRDefault="009605B1" w:rsidP="001E57C1">
            <w:pPr>
              <w:spacing w:before="120" w:after="120"/>
              <w:jc w:val="both"/>
              <w:rPr>
                <w:rFonts w:ascii="Arial" w:hAnsi="Arial" w:cs="Arial"/>
                <w:b/>
                <w:sz w:val="22"/>
                <w:szCs w:val="22"/>
              </w:rPr>
            </w:pPr>
            <w:r>
              <w:rPr>
                <w:rFonts w:ascii="Arial" w:hAnsi="Arial" w:cs="Arial"/>
                <w:b/>
                <w:sz w:val="22"/>
                <w:szCs w:val="22"/>
              </w:rPr>
              <w:t>2023916</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DD1E93F" w:rsidR="00474229" w:rsidRPr="009601B8" w:rsidRDefault="00920212" w:rsidP="00474229">
            <w:pPr>
              <w:spacing w:before="120" w:after="120"/>
              <w:jc w:val="both"/>
              <w:rPr>
                <w:rFonts w:ascii="Arial" w:eastAsia="Calibri" w:hAnsi="Arial" w:cs="Arial"/>
                <w:b/>
                <w:bCs/>
                <w:sz w:val="22"/>
                <w:szCs w:val="22"/>
              </w:rPr>
            </w:pPr>
            <w:r>
              <w:rPr>
                <w:rFonts w:ascii="Arial" w:hAnsi="Arial" w:cs="Arial"/>
                <w:b/>
                <w:sz w:val="22"/>
                <w:szCs w:val="22"/>
              </w:rPr>
              <w:t xml:space="preserve">Alison Cooke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AEF6D36" w:rsidR="00474229" w:rsidRPr="009601B8" w:rsidRDefault="006561B9" w:rsidP="259E24E2">
            <w:pPr>
              <w:spacing w:before="120" w:after="120"/>
              <w:jc w:val="both"/>
              <w:rPr>
                <w:rFonts w:ascii="Arial" w:eastAsia="Calibri" w:hAnsi="Arial" w:cs="Arial"/>
                <w:b/>
                <w:bCs/>
                <w:sz w:val="22"/>
                <w:szCs w:val="22"/>
              </w:rPr>
            </w:pPr>
            <w:r>
              <w:rPr>
                <w:rFonts w:ascii="Arial" w:eastAsia="Calibri" w:hAnsi="Arial" w:cs="Arial"/>
                <w:b/>
                <w:bCs/>
                <w:sz w:val="22"/>
                <w:szCs w:val="22"/>
              </w:rPr>
              <w:t>5</w:t>
            </w:r>
            <w:r w:rsidRPr="006561B9">
              <w:rPr>
                <w:rFonts w:ascii="Arial" w:eastAsia="Calibri" w:hAnsi="Arial" w:cs="Arial"/>
                <w:b/>
                <w:bCs/>
                <w:sz w:val="22"/>
                <w:szCs w:val="22"/>
                <w:vertAlign w:val="superscript"/>
              </w:rPr>
              <w:t>th</w:t>
            </w:r>
            <w:r>
              <w:rPr>
                <w:rFonts w:ascii="Arial" w:eastAsia="Calibri" w:hAnsi="Arial" w:cs="Arial"/>
                <w:b/>
                <w:bCs/>
                <w:sz w:val="22"/>
                <w:szCs w:val="22"/>
              </w:rPr>
              <w:t xml:space="preserve"> September</w:t>
            </w:r>
            <w:r w:rsidR="00920212">
              <w:rPr>
                <w:rFonts w:ascii="Arial" w:eastAsia="Calibri" w:hAnsi="Arial" w:cs="Arial"/>
                <w:b/>
                <w:bCs/>
                <w:sz w:val="22"/>
                <w:szCs w:val="22"/>
              </w:rPr>
              <w:t xml:space="preserve">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2969DFCA"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the following</w:t>
      </w:r>
      <w:r w:rsidR="001E3624">
        <w:rPr>
          <w:rFonts w:ascii="Calibri" w:eastAsia="Calibri" w:hAnsi="Calibri" w:cs="Calibri"/>
          <w:b/>
          <w:bCs/>
          <w:sz w:val="28"/>
          <w:szCs w:val="28"/>
        </w:rPr>
        <w:t>:</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0D1517E8"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7D42CE55" w14:textId="290B3996" w:rsidR="00DD41B0" w:rsidRDefault="00DD41B0" w:rsidP="00454735">
      <w:pPr>
        <w:spacing w:line="257" w:lineRule="auto"/>
        <w:rPr>
          <w:rFonts w:ascii="Calibri" w:eastAsia="Calibri" w:hAnsi="Calibri" w:cs="Calibri"/>
          <w:sz w:val="28"/>
          <w:szCs w:val="28"/>
        </w:rPr>
      </w:pPr>
      <w:r>
        <w:rPr>
          <w:rFonts w:ascii="Calibri" w:eastAsia="Calibri" w:hAnsi="Calibri" w:cs="Calibri"/>
          <w:sz w:val="28"/>
          <w:szCs w:val="28"/>
        </w:rPr>
        <w:t>ANSWER:</w:t>
      </w:r>
      <w:r w:rsidR="00C737F9">
        <w:rPr>
          <w:rFonts w:ascii="Calibri" w:eastAsia="Calibri" w:hAnsi="Calibri" w:cs="Calibri"/>
          <w:sz w:val="28"/>
          <w:szCs w:val="28"/>
        </w:rPr>
        <w:t xml:space="preserve"> </w:t>
      </w:r>
      <w:r w:rsidR="00873931">
        <w:rPr>
          <w:rFonts w:ascii="Calibri" w:eastAsia="Calibri" w:hAnsi="Calibri" w:cs="Calibri"/>
          <w:sz w:val="28"/>
          <w:szCs w:val="28"/>
        </w:rPr>
        <w:t xml:space="preserve">professionalism </w:t>
      </w:r>
    </w:p>
    <w:p w14:paraId="07DFC275" w14:textId="2E33BB00" w:rsidR="00DD41B0" w:rsidRDefault="00DD41B0" w:rsidP="00454735">
      <w:pPr>
        <w:spacing w:line="257" w:lineRule="auto"/>
        <w:rPr>
          <w:rFonts w:ascii="Calibri" w:eastAsia="Calibri" w:hAnsi="Calibri" w:cs="Calibri"/>
          <w:sz w:val="28"/>
          <w:szCs w:val="28"/>
        </w:rPr>
      </w:pPr>
    </w:p>
    <w:p w14:paraId="1199C732" w14:textId="21EA238F" w:rsidR="00DD41B0" w:rsidRPr="00E96631" w:rsidRDefault="001D08B1" w:rsidP="00E96631">
      <w:pPr>
        <w:spacing w:before="30" w:line="360" w:lineRule="auto"/>
        <w:rPr>
          <w:rFonts w:ascii="Arial" w:eastAsia="Calibri" w:hAnsi="Arial" w:cs="Arial"/>
          <w:sz w:val="22"/>
          <w:szCs w:val="22"/>
        </w:rPr>
      </w:pPr>
      <w:r w:rsidRPr="00E96631">
        <w:rPr>
          <w:rFonts w:ascii="Arial" w:eastAsia="Calibri" w:hAnsi="Arial" w:cs="Arial"/>
          <w:sz w:val="22"/>
          <w:szCs w:val="22"/>
        </w:rPr>
        <w:t>This essay will</w:t>
      </w:r>
      <w:r w:rsidR="00973CD4" w:rsidRPr="00E96631">
        <w:rPr>
          <w:rFonts w:ascii="Arial" w:eastAsia="Calibri" w:hAnsi="Arial" w:cs="Arial"/>
          <w:sz w:val="22"/>
          <w:szCs w:val="22"/>
        </w:rPr>
        <w:t xml:space="preserve"> be looking at and evaluating</w:t>
      </w:r>
      <w:r w:rsidR="00DD41B0" w:rsidRPr="00E96631">
        <w:rPr>
          <w:rFonts w:ascii="Arial" w:eastAsia="Calibri" w:hAnsi="Arial" w:cs="Arial"/>
          <w:sz w:val="22"/>
          <w:szCs w:val="22"/>
        </w:rPr>
        <w:t xml:space="preserve"> the professio</w:t>
      </w:r>
      <w:r w:rsidR="00C3393A" w:rsidRPr="00E96631">
        <w:rPr>
          <w:rFonts w:ascii="Arial" w:eastAsia="Calibri" w:hAnsi="Arial" w:cs="Arial"/>
          <w:sz w:val="22"/>
          <w:szCs w:val="22"/>
        </w:rPr>
        <w:t>nalisation of police officers</w:t>
      </w:r>
      <w:r w:rsidR="00DD41B0" w:rsidRPr="00E96631">
        <w:rPr>
          <w:rFonts w:ascii="Arial" w:eastAsia="Calibri" w:hAnsi="Arial" w:cs="Arial"/>
          <w:sz w:val="22"/>
          <w:szCs w:val="22"/>
        </w:rPr>
        <w:t xml:space="preserve"> by looking at standards in recruiting into the role through to maintaining the standards whilst conducting the role. I will also be looking at the importance of coaching and mentoring has on new officers and how this is critical at demonstrating</w:t>
      </w:r>
      <w:r w:rsidR="00C737F9" w:rsidRPr="00E96631">
        <w:rPr>
          <w:rFonts w:ascii="Arial" w:eastAsia="Calibri" w:hAnsi="Arial" w:cs="Arial"/>
          <w:sz w:val="22"/>
          <w:szCs w:val="22"/>
        </w:rPr>
        <w:t xml:space="preserve"> professional standards and maintaining this throughout the career of an officer.</w:t>
      </w:r>
      <w:r w:rsidR="00555D4B" w:rsidRPr="00E96631">
        <w:rPr>
          <w:rFonts w:ascii="Arial" w:eastAsia="Calibri" w:hAnsi="Arial" w:cs="Arial"/>
          <w:sz w:val="22"/>
          <w:szCs w:val="22"/>
        </w:rPr>
        <w:t xml:space="preserve"> The entry and training of a police officer has become structured with specific criteria to sure a blanket training to maintain professionalism.</w:t>
      </w:r>
    </w:p>
    <w:p w14:paraId="7091D0B7" w14:textId="77777777" w:rsidR="00555D4B" w:rsidRPr="00E96631" w:rsidRDefault="00555D4B" w:rsidP="00E96631">
      <w:pPr>
        <w:spacing w:before="30" w:line="360" w:lineRule="auto"/>
        <w:rPr>
          <w:rFonts w:ascii="Arial" w:eastAsia="Calibri" w:hAnsi="Arial" w:cs="Arial"/>
          <w:sz w:val="22"/>
          <w:szCs w:val="22"/>
        </w:rPr>
      </w:pPr>
    </w:p>
    <w:p w14:paraId="7D6A05A1" w14:textId="06BC0038" w:rsidR="00C3393A" w:rsidRPr="00E96631" w:rsidRDefault="00C737F9" w:rsidP="00E96631">
      <w:pPr>
        <w:spacing w:before="30" w:line="360" w:lineRule="auto"/>
        <w:rPr>
          <w:rFonts w:ascii="Arial" w:eastAsia="Calibri" w:hAnsi="Arial" w:cs="Arial"/>
          <w:sz w:val="22"/>
          <w:szCs w:val="22"/>
        </w:rPr>
      </w:pPr>
      <w:r w:rsidRPr="00E96631">
        <w:rPr>
          <w:rFonts w:ascii="Arial" w:eastAsia="Calibri" w:hAnsi="Arial" w:cs="Arial"/>
          <w:sz w:val="22"/>
          <w:szCs w:val="22"/>
        </w:rPr>
        <w:t xml:space="preserve">In 2016 a framework was produced called PEQF (Policing education qualifications framework) by the college of police to standardise and produce guidelines for recruit. This was introduced to evaluate and control the quality of recruitment so that a standard could be measured in different police forces around the country. </w:t>
      </w:r>
    </w:p>
    <w:p w14:paraId="6EDC8FC8" w14:textId="72C4E3D7" w:rsidR="00555D4B" w:rsidRPr="00E96631" w:rsidRDefault="00C3393A" w:rsidP="00E96631">
      <w:pPr>
        <w:spacing w:before="30" w:line="360" w:lineRule="auto"/>
        <w:rPr>
          <w:rFonts w:ascii="Arial" w:eastAsia="Calibri" w:hAnsi="Arial" w:cs="Arial"/>
          <w:sz w:val="22"/>
          <w:szCs w:val="22"/>
        </w:rPr>
      </w:pPr>
      <w:r w:rsidRPr="00E96631">
        <w:rPr>
          <w:rFonts w:ascii="Arial" w:eastAsia="Calibri" w:hAnsi="Arial" w:cs="Arial"/>
          <w:sz w:val="22"/>
          <w:szCs w:val="22"/>
        </w:rPr>
        <w:t>There are different pathways when join the police which are mandatory to ensure stand</w:t>
      </w:r>
      <w:r w:rsidR="001D08B1" w:rsidRPr="00E96631">
        <w:rPr>
          <w:rFonts w:ascii="Arial" w:eastAsia="Calibri" w:hAnsi="Arial" w:cs="Arial"/>
          <w:sz w:val="22"/>
          <w:szCs w:val="22"/>
        </w:rPr>
        <w:t>ards are kept high. These are a</w:t>
      </w:r>
      <w:r w:rsidRPr="00E96631">
        <w:rPr>
          <w:rFonts w:ascii="Arial" w:eastAsia="Calibri" w:hAnsi="Arial" w:cs="Arial"/>
          <w:sz w:val="22"/>
          <w:szCs w:val="22"/>
        </w:rPr>
        <w:t xml:space="preserve"> ‘Police Constable Degree Apprenticeship’ (PCDA where recruits gain an under-graduate degree whilst training as a police constable (and receiving a salary, but at the level of an ‘apprentice police officer’)</w:t>
      </w:r>
      <w:r w:rsidR="00555D4B" w:rsidRPr="00E96631">
        <w:rPr>
          <w:rFonts w:ascii="Arial" w:eastAsia="Calibri" w:hAnsi="Arial" w:cs="Arial"/>
          <w:sz w:val="22"/>
          <w:szCs w:val="22"/>
        </w:rPr>
        <w:t>, with a three-year probation period.</w:t>
      </w:r>
      <w:r w:rsidR="001D08B1" w:rsidRPr="00E96631">
        <w:rPr>
          <w:rFonts w:ascii="Arial" w:eastAsia="Calibri" w:hAnsi="Arial" w:cs="Arial"/>
          <w:sz w:val="22"/>
          <w:szCs w:val="22"/>
        </w:rPr>
        <w:t xml:space="preserve"> The second options is a</w:t>
      </w:r>
      <w:r w:rsidRPr="00E96631">
        <w:rPr>
          <w:rFonts w:ascii="Arial" w:eastAsia="Calibri" w:hAnsi="Arial" w:cs="Arial"/>
          <w:sz w:val="22"/>
          <w:szCs w:val="22"/>
        </w:rPr>
        <w:t xml:space="preserve"> ‘post-join’ postgraduate ‘conversation’ program into policing (the Degree Holder Entry Programme, DHEP</w:t>
      </w:r>
      <w:r w:rsidR="00555D4B" w:rsidRPr="00E96631">
        <w:rPr>
          <w:rFonts w:ascii="Arial" w:eastAsia="Calibri" w:hAnsi="Arial" w:cs="Arial"/>
          <w:sz w:val="22"/>
          <w:szCs w:val="22"/>
        </w:rPr>
        <w:t>) funded by a police force, for graduates from disciplines other than policing, such as the social sciences.</w:t>
      </w:r>
    </w:p>
    <w:p w14:paraId="2CE8AE5C" w14:textId="75322B11" w:rsidR="00C3393A" w:rsidRPr="00E96631" w:rsidRDefault="00555D4B" w:rsidP="00E96631">
      <w:pPr>
        <w:spacing w:before="30" w:line="360" w:lineRule="auto"/>
        <w:ind w:left="360"/>
        <w:rPr>
          <w:rFonts w:ascii="Arial" w:eastAsia="Calibri" w:hAnsi="Arial" w:cs="Arial"/>
          <w:sz w:val="22"/>
          <w:szCs w:val="22"/>
        </w:rPr>
      </w:pPr>
      <w:r w:rsidRPr="00E96631">
        <w:rPr>
          <w:rFonts w:ascii="Arial" w:eastAsia="Calibri" w:hAnsi="Arial" w:cs="Arial"/>
          <w:sz w:val="22"/>
          <w:szCs w:val="22"/>
        </w:rPr>
        <w:lastRenderedPageBreak/>
        <w:t>All three routes share a common curriculum, with only minor variations between them. Note that the curricula for all three-entry routes are subject to revision and change.</w:t>
      </w:r>
      <w:r w:rsidR="00C3393A" w:rsidRPr="00E96631">
        <w:rPr>
          <w:rFonts w:ascii="Arial" w:eastAsia="Calibri" w:hAnsi="Arial" w:cs="Arial"/>
          <w:sz w:val="22"/>
          <w:szCs w:val="22"/>
        </w:rPr>
        <w:t>”</w:t>
      </w:r>
      <w:r w:rsidRPr="00E96631">
        <w:rPr>
          <w:rFonts w:ascii="Arial" w:eastAsia="Calibri" w:hAnsi="Arial" w:cs="Arial"/>
          <w:sz w:val="22"/>
          <w:szCs w:val="22"/>
        </w:rPr>
        <w:t xml:space="preserve"> </w:t>
      </w:r>
      <w:r w:rsidR="00D33B3F" w:rsidRPr="00E96631">
        <w:rPr>
          <w:rFonts w:ascii="Arial" w:eastAsia="Calibri" w:hAnsi="Arial" w:cs="Arial"/>
          <w:sz w:val="22"/>
          <w:szCs w:val="22"/>
        </w:rPr>
        <w:t>– (Bryant R and Bryant S. 2021</w:t>
      </w:r>
      <w:r w:rsidR="00C3393A" w:rsidRPr="00E96631">
        <w:rPr>
          <w:rFonts w:ascii="Arial" w:eastAsia="Calibri" w:hAnsi="Arial" w:cs="Arial"/>
          <w:sz w:val="22"/>
          <w:szCs w:val="22"/>
        </w:rPr>
        <w:t xml:space="preserve"> p115</w:t>
      </w:r>
      <w:r w:rsidR="00D33B3F" w:rsidRPr="00E96631">
        <w:rPr>
          <w:rFonts w:ascii="Arial" w:eastAsia="Calibri" w:hAnsi="Arial" w:cs="Arial"/>
          <w:sz w:val="22"/>
          <w:szCs w:val="22"/>
        </w:rPr>
        <w:t>)</w:t>
      </w:r>
      <w:r w:rsidR="00C3393A" w:rsidRPr="00E96631">
        <w:rPr>
          <w:rFonts w:ascii="Arial" w:eastAsia="Calibri" w:hAnsi="Arial" w:cs="Arial"/>
          <w:sz w:val="22"/>
          <w:szCs w:val="22"/>
        </w:rPr>
        <w:t xml:space="preserve"> </w:t>
      </w:r>
    </w:p>
    <w:p w14:paraId="71F23141" w14:textId="4F4CB3B4" w:rsidR="00555D4B" w:rsidRPr="00E96631" w:rsidRDefault="004D406D" w:rsidP="00E96631">
      <w:pPr>
        <w:spacing w:before="30" w:line="360" w:lineRule="auto"/>
        <w:rPr>
          <w:rFonts w:ascii="Arial" w:eastAsia="Calibri" w:hAnsi="Arial" w:cs="Arial"/>
          <w:sz w:val="22"/>
          <w:szCs w:val="22"/>
        </w:rPr>
      </w:pPr>
      <w:r w:rsidRPr="00E96631">
        <w:rPr>
          <w:rFonts w:ascii="Arial" w:eastAsia="Calibri" w:hAnsi="Arial" w:cs="Arial"/>
          <w:sz w:val="22"/>
          <w:szCs w:val="22"/>
        </w:rPr>
        <w:t xml:space="preserve">This shows the different routes in starting a police </w:t>
      </w:r>
      <w:r w:rsidR="005341F3" w:rsidRPr="00E96631">
        <w:rPr>
          <w:rFonts w:ascii="Arial" w:eastAsia="Calibri" w:hAnsi="Arial" w:cs="Arial"/>
          <w:sz w:val="22"/>
          <w:szCs w:val="22"/>
        </w:rPr>
        <w:t>career</w:t>
      </w:r>
      <w:r w:rsidRPr="00E96631">
        <w:rPr>
          <w:rFonts w:ascii="Arial" w:eastAsia="Calibri" w:hAnsi="Arial" w:cs="Arial"/>
          <w:sz w:val="22"/>
          <w:szCs w:val="22"/>
        </w:rPr>
        <w:t xml:space="preserve"> and how the </w:t>
      </w:r>
      <w:r w:rsidR="005341F3" w:rsidRPr="00E96631">
        <w:rPr>
          <w:rFonts w:ascii="Arial" w:eastAsia="Calibri" w:hAnsi="Arial" w:cs="Arial"/>
          <w:sz w:val="22"/>
          <w:szCs w:val="22"/>
        </w:rPr>
        <w:t>forces are trying to change the role of a police officer into a more professional profession.</w:t>
      </w:r>
    </w:p>
    <w:p w14:paraId="4C96D25D" w14:textId="77777777" w:rsidR="005341F3" w:rsidRPr="00E96631" w:rsidRDefault="005341F3" w:rsidP="00E96631">
      <w:pPr>
        <w:spacing w:before="30" w:line="360" w:lineRule="auto"/>
        <w:rPr>
          <w:rFonts w:ascii="Arial" w:eastAsia="Calibri" w:hAnsi="Arial" w:cs="Arial"/>
          <w:sz w:val="22"/>
          <w:szCs w:val="22"/>
        </w:rPr>
      </w:pPr>
    </w:p>
    <w:p w14:paraId="457CCA14" w14:textId="09F2CB75" w:rsidR="00C737F9" w:rsidRPr="00E96631" w:rsidRDefault="009146BF" w:rsidP="00E96631">
      <w:pPr>
        <w:spacing w:before="30" w:line="360" w:lineRule="auto"/>
        <w:rPr>
          <w:rFonts w:ascii="Arial" w:eastAsia="Calibri" w:hAnsi="Arial" w:cs="Arial"/>
          <w:sz w:val="22"/>
          <w:szCs w:val="22"/>
        </w:rPr>
      </w:pPr>
      <w:r w:rsidRPr="00E96631">
        <w:rPr>
          <w:rFonts w:ascii="Arial" w:eastAsia="Calibri" w:hAnsi="Arial" w:cs="Arial"/>
          <w:sz w:val="22"/>
          <w:szCs w:val="22"/>
        </w:rPr>
        <w:t>C</w:t>
      </w:r>
      <w:r w:rsidR="00C737F9" w:rsidRPr="00E96631">
        <w:rPr>
          <w:rFonts w:ascii="Arial" w:eastAsia="Calibri" w:hAnsi="Arial" w:cs="Arial"/>
          <w:sz w:val="22"/>
          <w:szCs w:val="22"/>
        </w:rPr>
        <w:t xml:space="preserve">ollege of policing </w:t>
      </w:r>
      <w:r w:rsidRPr="00E96631">
        <w:rPr>
          <w:rFonts w:ascii="Arial" w:eastAsia="Calibri" w:hAnsi="Arial" w:cs="Arial"/>
          <w:sz w:val="22"/>
          <w:szCs w:val="22"/>
        </w:rPr>
        <w:t>(2020) state that this framework provides consistency with training and recruitment.</w:t>
      </w:r>
    </w:p>
    <w:p w14:paraId="2584C722" w14:textId="77777777" w:rsidR="0067590A" w:rsidRPr="00E96631" w:rsidRDefault="0067590A" w:rsidP="00E96631">
      <w:pPr>
        <w:spacing w:before="30" w:line="360" w:lineRule="auto"/>
        <w:rPr>
          <w:rFonts w:ascii="Arial" w:eastAsia="Calibri" w:hAnsi="Arial" w:cs="Arial"/>
          <w:sz w:val="22"/>
          <w:szCs w:val="22"/>
        </w:rPr>
      </w:pPr>
    </w:p>
    <w:p w14:paraId="704B04A0" w14:textId="03C9FCA5" w:rsidR="00D245BA" w:rsidRPr="00E96631" w:rsidRDefault="00DC5B1D" w:rsidP="00E96631">
      <w:pPr>
        <w:spacing w:before="30" w:line="360" w:lineRule="auto"/>
        <w:rPr>
          <w:rFonts w:ascii="Arial" w:eastAsia="Calibri" w:hAnsi="Arial" w:cs="Arial"/>
          <w:sz w:val="22"/>
          <w:szCs w:val="22"/>
        </w:rPr>
      </w:pPr>
      <w:r w:rsidRPr="00E96631">
        <w:rPr>
          <w:rFonts w:ascii="Arial" w:eastAsia="Calibri" w:hAnsi="Arial" w:cs="Arial"/>
          <w:sz w:val="22"/>
          <w:szCs w:val="22"/>
        </w:rPr>
        <w:t>Bryant and Bryant (</w:t>
      </w:r>
      <w:r w:rsidR="00EC726E" w:rsidRPr="00E96631">
        <w:rPr>
          <w:rFonts w:ascii="Arial" w:eastAsia="Calibri" w:hAnsi="Arial" w:cs="Arial"/>
          <w:sz w:val="22"/>
          <w:szCs w:val="22"/>
        </w:rPr>
        <w:t xml:space="preserve">2021 p76) </w:t>
      </w:r>
      <w:r w:rsidRPr="00E96631">
        <w:rPr>
          <w:rFonts w:ascii="Arial" w:eastAsia="Calibri" w:hAnsi="Arial" w:cs="Arial"/>
          <w:sz w:val="22"/>
          <w:szCs w:val="22"/>
        </w:rPr>
        <w:t>tells us that it is important for all police officers to have ethics. The authority of the police can be undermined and the public will lose trust in officers if officers do not have high ethic standards. There are clear documents which outline the expected standards of behaviour required, policing ethics is also about personal ideas, a police officer’s behaviour needs to correspond with force requirements.</w:t>
      </w:r>
    </w:p>
    <w:p w14:paraId="0D039C19" w14:textId="77777777" w:rsidR="0067590A" w:rsidRPr="00E96631" w:rsidRDefault="0067590A" w:rsidP="00E96631">
      <w:pPr>
        <w:spacing w:before="30" w:line="360" w:lineRule="auto"/>
        <w:rPr>
          <w:rFonts w:ascii="Arial" w:eastAsia="Calibri" w:hAnsi="Arial" w:cs="Arial"/>
          <w:sz w:val="22"/>
          <w:szCs w:val="22"/>
        </w:rPr>
      </w:pPr>
    </w:p>
    <w:p w14:paraId="34F7BA4E" w14:textId="6F226C3B" w:rsidR="00CF5920" w:rsidRPr="00E96631" w:rsidRDefault="00CF5920" w:rsidP="00E96631">
      <w:pPr>
        <w:spacing w:before="30" w:line="360" w:lineRule="auto"/>
        <w:rPr>
          <w:rFonts w:ascii="Arial" w:eastAsia="Calibri" w:hAnsi="Arial" w:cs="Arial"/>
          <w:sz w:val="22"/>
          <w:szCs w:val="22"/>
        </w:rPr>
      </w:pPr>
      <w:r w:rsidRPr="00E96631">
        <w:rPr>
          <w:rFonts w:ascii="Arial" w:eastAsia="Calibri" w:hAnsi="Arial" w:cs="Arial"/>
          <w:sz w:val="22"/>
          <w:szCs w:val="22"/>
        </w:rPr>
        <w:t>Coaching and mentoring is a vital stage in a new officer’s career in policing. After the initial 25-week training in a controlled environment all the information required to perform to a certain standard is met and passed. From here the on the job training begins with an experienced officer</w:t>
      </w:r>
      <w:r w:rsidR="00815D46" w:rsidRPr="00E96631">
        <w:rPr>
          <w:rFonts w:ascii="Arial" w:eastAsia="Calibri" w:hAnsi="Arial" w:cs="Arial"/>
          <w:sz w:val="22"/>
          <w:szCs w:val="22"/>
        </w:rPr>
        <w:t xml:space="preserve"> for guidance and knowledge. A</w:t>
      </w:r>
      <w:r w:rsidRPr="00E96631">
        <w:rPr>
          <w:rFonts w:ascii="Arial" w:eastAsia="Calibri" w:hAnsi="Arial" w:cs="Arial"/>
          <w:sz w:val="22"/>
          <w:szCs w:val="22"/>
        </w:rPr>
        <w:t xml:space="preserve"> mentor is an experienced officer who have been chosen by ranking officers to instil and provide key knowledge to others. </w:t>
      </w:r>
    </w:p>
    <w:p w14:paraId="169F07E0" w14:textId="77777777" w:rsidR="0067590A" w:rsidRPr="00E96631" w:rsidRDefault="0067590A" w:rsidP="00E96631">
      <w:pPr>
        <w:spacing w:before="30" w:line="360" w:lineRule="auto"/>
        <w:rPr>
          <w:rFonts w:ascii="Arial" w:eastAsia="Calibri" w:hAnsi="Arial" w:cs="Arial"/>
          <w:sz w:val="22"/>
          <w:szCs w:val="22"/>
        </w:rPr>
      </w:pPr>
    </w:p>
    <w:p w14:paraId="36F2B5D7" w14:textId="4E6933D8" w:rsidR="00815D46" w:rsidRPr="00E96631" w:rsidRDefault="00815D46" w:rsidP="00E96631">
      <w:pPr>
        <w:spacing w:before="30" w:line="360" w:lineRule="auto"/>
        <w:rPr>
          <w:rFonts w:ascii="Arial" w:eastAsia="Calibri" w:hAnsi="Arial" w:cs="Arial"/>
          <w:sz w:val="22"/>
          <w:szCs w:val="22"/>
        </w:rPr>
      </w:pPr>
      <w:r w:rsidRPr="00E96631">
        <w:rPr>
          <w:rFonts w:ascii="Arial" w:eastAsia="Calibri" w:hAnsi="Arial" w:cs="Arial"/>
          <w:sz w:val="22"/>
          <w:szCs w:val="22"/>
        </w:rPr>
        <w:t xml:space="preserve">As well as being tutored with the same officer for a </w:t>
      </w:r>
      <w:r w:rsidR="00715E57" w:rsidRPr="00E96631">
        <w:rPr>
          <w:rFonts w:ascii="Arial" w:eastAsia="Calibri" w:hAnsi="Arial" w:cs="Arial"/>
          <w:sz w:val="22"/>
          <w:szCs w:val="22"/>
        </w:rPr>
        <w:t>3-month</w:t>
      </w:r>
      <w:r w:rsidRPr="00E96631">
        <w:rPr>
          <w:rFonts w:ascii="Arial" w:eastAsia="Calibri" w:hAnsi="Arial" w:cs="Arial"/>
          <w:sz w:val="22"/>
          <w:szCs w:val="22"/>
        </w:rPr>
        <w:t xml:space="preserve"> period, the tutor is required to complete multiple reviews on progression and ensuring that standards are met throughout this period. </w:t>
      </w:r>
    </w:p>
    <w:p w14:paraId="34F6D50A" w14:textId="0C74B438" w:rsidR="009146BF" w:rsidRPr="00E96631" w:rsidRDefault="009146BF" w:rsidP="00E96631">
      <w:pPr>
        <w:spacing w:before="30" w:line="360" w:lineRule="auto"/>
        <w:rPr>
          <w:rFonts w:ascii="Arial" w:eastAsia="Calibri" w:hAnsi="Arial" w:cs="Arial"/>
          <w:sz w:val="22"/>
          <w:szCs w:val="22"/>
        </w:rPr>
      </w:pPr>
    </w:p>
    <w:p w14:paraId="74327BBE" w14:textId="56624BD3" w:rsidR="009146BF" w:rsidRPr="00E96631" w:rsidRDefault="009146BF" w:rsidP="00E96631">
      <w:pPr>
        <w:spacing w:before="30" w:line="360" w:lineRule="auto"/>
        <w:rPr>
          <w:rFonts w:ascii="Arial" w:eastAsia="Calibri" w:hAnsi="Arial" w:cs="Arial"/>
          <w:sz w:val="22"/>
          <w:szCs w:val="22"/>
        </w:rPr>
      </w:pPr>
      <w:r w:rsidRPr="00E96631">
        <w:rPr>
          <w:rFonts w:ascii="Arial" w:eastAsia="Calibri" w:hAnsi="Arial" w:cs="Arial"/>
          <w:sz w:val="22"/>
          <w:szCs w:val="22"/>
        </w:rPr>
        <w:t>A trained mentor can enhance the skills of an individual and increase their value to an employer. They are there to help solve problems, teach the new starter new skills and answer questions if there becomes confusion, (Bright, 2020.)</w:t>
      </w:r>
    </w:p>
    <w:p w14:paraId="1403C428" w14:textId="16CEB822" w:rsidR="009146BF" w:rsidRPr="00E96631" w:rsidRDefault="009146BF" w:rsidP="00E96631">
      <w:pPr>
        <w:spacing w:before="30" w:line="360" w:lineRule="auto"/>
        <w:rPr>
          <w:rFonts w:ascii="Arial" w:eastAsia="Calibri" w:hAnsi="Arial" w:cs="Arial"/>
          <w:sz w:val="22"/>
          <w:szCs w:val="22"/>
        </w:rPr>
      </w:pPr>
    </w:p>
    <w:p w14:paraId="137AA2EE" w14:textId="7B3CDB68" w:rsidR="009146BF" w:rsidRPr="00E96631" w:rsidRDefault="009146BF" w:rsidP="00E96631">
      <w:pPr>
        <w:spacing w:before="30" w:line="360" w:lineRule="auto"/>
        <w:rPr>
          <w:rFonts w:ascii="Arial" w:hAnsi="Arial" w:cs="Arial"/>
          <w:color w:val="2C3E50"/>
          <w:sz w:val="22"/>
          <w:szCs w:val="22"/>
          <w:shd w:val="clear" w:color="auto" w:fill="FFFFFF"/>
        </w:rPr>
      </w:pPr>
      <w:r w:rsidRPr="00E96631">
        <w:rPr>
          <w:rFonts w:ascii="Arial" w:eastAsia="Calibri" w:hAnsi="Arial" w:cs="Arial"/>
          <w:sz w:val="22"/>
          <w:szCs w:val="22"/>
        </w:rPr>
        <w:t xml:space="preserve">However, according to </w:t>
      </w:r>
      <w:r w:rsidRPr="00E96631">
        <w:rPr>
          <w:rFonts w:ascii="Arial" w:hAnsi="Arial" w:cs="Arial"/>
          <w:color w:val="2C3E50"/>
          <w:sz w:val="22"/>
          <w:szCs w:val="22"/>
          <w:shd w:val="clear" w:color="auto" w:fill="FFFFFF"/>
        </w:rPr>
        <w:t xml:space="preserve">Reddy, </w:t>
      </w:r>
      <w:r w:rsidR="006750DF" w:rsidRPr="00E96631">
        <w:rPr>
          <w:rFonts w:ascii="Arial" w:hAnsi="Arial" w:cs="Arial"/>
          <w:color w:val="2C3E50"/>
          <w:sz w:val="22"/>
          <w:szCs w:val="22"/>
          <w:shd w:val="clear" w:color="auto" w:fill="FFFFFF"/>
        </w:rPr>
        <w:t>(</w:t>
      </w:r>
      <w:r w:rsidRPr="00E96631">
        <w:rPr>
          <w:rFonts w:ascii="Arial" w:hAnsi="Arial" w:cs="Arial"/>
          <w:color w:val="2C3E50"/>
          <w:sz w:val="22"/>
          <w:szCs w:val="22"/>
          <w:shd w:val="clear" w:color="auto" w:fill="FFFFFF"/>
        </w:rPr>
        <w:t>2016)</w:t>
      </w:r>
      <w:r w:rsidR="006750DF" w:rsidRPr="00E96631">
        <w:rPr>
          <w:rFonts w:ascii="Arial" w:hAnsi="Arial" w:cs="Arial"/>
          <w:color w:val="2C3E50"/>
          <w:sz w:val="22"/>
          <w:szCs w:val="22"/>
          <w:shd w:val="clear" w:color="auto" w:fill="FFFFFF"/>
        </w:rPr>
        <w:t xml:space="preserve"> he states that a possible generation gap may hinder the learning and relationship formed between mentor and tutor. If a student is forced upon a </w:t>
      </w:r>
      <w:r w:rsidR="009605B1" w:rsidRPr="00E96631">
        <w:rPr>
          <w:rFonts w:ascii="Arial" w:hAnsi="Arial" w:cs="Arial"/>
          <w:color w:val="2C3E50"/>
          <w:sz w:val="22"/>
          <w:szCs w:val="22"/>
          <w:shd w:val="clear" w:color="auto" w:fill="FFFFFF"/>
        </w:rPr>
        <w:t>tutor,</w:t>
      </w:r>
      <w:r w:rsidR="006750DF" w:rsidRPr="00E96631">
        <w:rPr>
          <w:rFonts w:ascii="Arial" w:hAnsi="Arial" w:cs="Arial"/>
          <w:color w:val="2C3E50"/>
          <w:sz w:val="22"/>
          <w:szCs w:val="22"/>
          <w:shd w:val="clear" w:color="auto" w:fill="FFFFFF"/>
        </w:rPr>
        <w:t xml:space="preserve"> then a this can hamper the growth of the newly hired person. It is also stated that if the progress and learning of the new student is slow then frustration of the tutor can increase.</w:t>
      </w:r>
    </w:p>
    <w:p w14:paraId="304FEA42" w14:textId="387C090E" w:rsidR="006750DF" w:rsidRPr="00E96631" w:rsidRDefault="006750DF" w:rsidP="00E96631">
      <w:pPr>
        <w:spacing w:before="30" w:line="360" w:lineRule="auto"/>
        <w:rPr>
          <w:rFonts w:ascii="Arial" w:hAnsi="Arial" w:cs="Arial"/>
          <w:color w:val="2C3E50"/>
          <w:sz w:val="22"/>
          <w:szCs w:val="22"/>
          <w:shd w:val="clear" w:color="auto" w:fill="FFFFFF"/>
        </w:rPr>
      </w:pPr>
    </w:p>
    <w:p w14:paraId="0974366E" w14:textId="5DF978FC" w:rsidR="006750DF" w:rsidRPr="00E96631" w:rsidRDefault="006750DF" w:rsidP="00E96631">
      <w:pPr>
        <w:spacing w:before="30" w:line="360" w:lineRule="auto"/>
        <w:rPr>
          <w:rFonts w:ascii="Arial" w:eastAsia="Calibri" w:hAnsi="Arial" w:cs="Arial"/>
          <w:sz w:val="22"/>
          <w:szCs w:val="22"/>
        </w:rPr>
      </w:pPr>
      <w:r w:rsidRPr="00E96631">
        <w:rPr>
          <w:rFonts w:ascii="Arial" w:hAnsi="Arial" w:cs="Arial"/>
          <w:color w:val="2C3E50"/>
          <w:sz w:val="22"/>
          <w:szCs w:val="22"/>
          <w:shd w:val="clear" w:color="auto" w:fill="FFFFFF"/>
        </w:rPr>
        <w:t>This shows that there are advantages and disadvantaged of mentoring and within the police force it is current and essential part of the job. It is expected that a more senior officer is paired with a new starter to guide and offer years of experience at incidents.</w:t>
      </w:r>
    </w:p>
    <w:p w14:paraId="2EC210A7" w14:textId="77777777" w:rsidR="0067590A" w:rsidRPr="00E96631" w:rsidRDefault="0067590A" w:rsidP="00E96631">
      <w:pPr>
        <w:spacing w:before="30" w:line="360" w:lineRule="auto"/>
        <w:rPr>
          <w:rFonts w:ascii="Arial" w:eastAsia="Calibri" w:hAnsi="Arial" w:cs="Arial"/>
          <w:sz w:val="22"/>
          <w:szCs w:val="22"/>
        </w:rPr>
      </w:pPr>
    </w:p>
    <w:p w14:paraId="0C9E60D7" w14:textId="77777777" w:rsidR="00815D46" w:rsidRPr="00E96631" w:rsidRDefault="00815D46" w:rsidP="00E96631">
      <w:pPr>
        <w:spacing w:before="30" w:line="360" w:lineRule="auto"/>
        <w:rPr>
          <w:rFonts w:ascii="Arial" w:eastAsia="Calibri" w:hAnsi="Arial" w:cs="Arial"/>
          <w:sz w:val="22"/>
          <w:szCs w:val="22"/>
        </w:rPr>
      </w:pPr>
      <w:r w:rsidRPr="00E96631">
        <w:rPr>
          <w:rFonts w:ascii="Arial" w:eastAsia="Calibri" w:hAnsi="Arial" w:cs="Arial"/>
          <w:sz w:val="22"/>
          <w:szCs w:val="22"/>
        </w:rPr>
        <w:lastRenderedPageBreak/>
        <w:t xml:space="preserve">The college of policing have introduced more documents to evidence key roles with in policing in order for students to become efficient and maintain current standards. </w:t>
      </w:r>
    </w:p>
    <w:p w14:paraId="1629AF14" w14:textId="77777777" w:rsidR="0067590A" w:rsidRPr="00E96631" w:rsidRDefault="00815D46" w:rsidP="00E96631">
      <w:pPr>
        <w:spacing w:before="30" w:line="360" w:lineRule="auto"/>
        <w:rPr>
          <w:rFonts w:ascii="Arial" w:eastAsia="Calibri" w:hAnsi="Arial" w:cs="Arial"/>
          <w:sz w:val="22"/>
          <w:szCs w:val="22"/>
        </w:rPr>
      </w:pPr>
      <w:r w:rsidRPr="00E96631">
        <w:rPr>
          <w:rFonts w:ascii="Arial" w:eastAsia="Calibri" w:hAnsi="Arial" w:cs="Arial"/>
          <w:sz w:val="22"/>
          <w:szCs w:val="22"/>
        </w:rPr>
        <w:t xml:space="preserve">After the tutorship period has been achieved and a final review is completed an officer is given independent status, this status means that an officer is proficient in their role and they can work independently. A </w:t>
      </w:r>
      <w:r w:rsidR="00715E57" w:rsidRPr="00E96631">
        <w:rPr>
          <w:rFonts w:ascii="Arial" w:eastAsia="Calibri" w:hAnsi="Arial" w:cs="Arial"/>
          <w:sz w:val="22"/>
          <w:szCs w:val="22"/>
        </w:rPr>
        <w:t>sergeant</w:t>
      </w:r>
      <w:r w:rsidRPr="00E96631">
        <w:rPr>
          <w:rFonts w:ascii="Arial" w:eastAsia="Calibri" w:hAnsi="Arial" w:cs="Arial"/>
          <w:sz w:val="22"/>
          <w:szCs w:val="22"/>
        </w:rPr>
        <w:t xml:space="preserve"> will continue to monitor the progress of a student officer and ensure that ethics and standards are continued to be met. </w:t>
      </w:r>
    </w:p>
    <w:p w14:paraId="6DEDF59A" w14:textId="77777777" w:rsidR="0067590A" w:rsidRPr="00E96631" w:rsidRDefault="0067590A" w:rsidP="00E96631">
      <w:pPr>
        <w:spacing w:before="30" w:line="360" w:lineRule="auto"/>
        <w:rPr>
          <w:rFonts w:ascii="Arial" w:eastAsia="Calibri" w:hAnsi="Arial" w:cs="Arial"/>
          <w:sz w:val="22"/>
          <w:szCs w:val="22"/>
        </w:rPr>
      </w:pPr>
    </w:p>
    <w:p w14:paraId="3C5DB702" w14:textId="4AC11FCE" w:rsidR="00715E57" w:rsidRPr="00E96631" w:rsidRDefault="00815D46" w:rsidP="00E96631">
      <w:pPr>
        <w:spacing w:before="30" w:line="360" w:lineRule="auto"/>
        <w:rPr>
          <w:rFonts w:ascii="Arial" w:eastAsia="Calibri" w:hAnsi="Arial" w:cs="Arial"/>
          <w:sz w:val="22"/>
          <w:szCs w:val="22"/>
        </w:rPr>
      </w:pPr>
      <w:r w:rsidRPr="00E96631">
        <w:rPr>
          <w:rFonts w:ascii="Arial" w:eastAsia="Calibri" w:hAnsi="Arial" w:cs="Arial"/>
          <w:sz w:val="22"/>
          <w:szCs w:val="22"/>
        </w:rPr>
        <w:t xml:space="preserve">A student officer will continue with their university program for either a two or </w:t>
      </w:r>
      <w:r w:rsidR="00715E57" w:rsidRPr="00E96631">
        <w:rPr>
          <w:rFonts w:ascii="Arial" w:eastAsia="Calibri" w:hAnsi="Arial" w:cs="Arial"/>
          <w:sz w:val="22"/>
          <w:szCs w:val="22"/>
        </w:rPr>
        <w:t>three-year</w:t>
      </w:r>
      <w:r w:rsidRPr="00E96631">
        <w:rPr>
          <w:rFonts w:ascii="Arial" w:eastAsia="Calibri" w:hAnsi="Arial" w:cs="Arial"/>
          <w:sz w:val="22"/>
          <w:szCs w:val="22"/>
        </w:rPr>
        <w:t xml:space="preserve"> period, work books and assignments will be completed which will require the students to complete research and look into policing stan</w:t>
      </w:r>
      <w:r w:rsidR="00715E57" w:rsidRPr="00E96631">
        <w:rPr>
          <w:rFonts w:ascii="Arial" w:eastAsia="Calibri" w:hAnsi="Arial" w:cs="Arial"/>
          <w:sz w:val="22"/>
          <w:szCs w:val="22"/>
        </w:rPr>
        <w:t>da</w:t>
      </w:r>
      <w:r w:rsidRPr="00E96631">
        <w:rPr>
          <w:rFonts w:ascii="Arial" w:eastAsia="Calibri" w:hAnsi="Arial" w:cs="Arial"/>
          <w:sz w:val="22"/>
          <w:szCs w:val="22"/>
        </w:rPr>
        <w:t>rds.</w:t>
      </w:r>
    </w:p>
    <w:p w14:paraId="323DB27D" w14:textId="77777777" w:rsidR="0067590A" w:rsidRPr="00E96631" w:rsidRDefault="00715E57" w:rsidP="00E96631">
      <w:pPr>
        <w:spacing w:before="30" w:line="360" w:lineRule="auto"/>
        <w:rPr>
          <w:rFonts w:ascii="Arial" w:eastAsia="Calibri" w:hAnsi="Arial" w:cs="Arial"/>
          <w:sz w:val="22"/>
          <w:szCs w:val="22"/>
        </w:rPr>
      </w:pPr>
      <w:r w:rsidRPr="00E96631">
        <w:rPr>
          <w:rFonts w:ascii="Arial" w:eastAsia="Calibri" w:hAnsi="Arial" w:cs="Arial"/>
          <w:sz w:val="22"/>
          <w:szCs w:val="22"/>
        </w:rPr>
        <w:t xml:space="preserve">The final stage of a student officer’s development is a document that measures and ensures that again similar to the training documents, an officer has completed key areas of policing. </w:t>
      </w:r>
      <w:r w:rsidR="00815D46" w:rsidRPr="00E96631">
        <w:rPr>
          <w:rFonts w:ascii="Arial" w:eastAsia="Calibri" w:hAnsi="Arial" w:cs="Arial"/>
          <w:sz w:val="22"/>
          <w:szCs w:val="22"/>
        </w:rPr>
        <w:t xml:space="preserve"> These documents outline specific areas of policing to ensure that every officer’s training is consistent a</w:t>
      </w:r>
      <w:r w:rsidRPr="00E96631">
        <w:rPr>
          <w:rFonts w:ascii="Arial" w:eastAsia="Calibri" w:hAnsi="Arial" w:cs="Arial"/>
          <w:sz w:val="22"/>
          <w:szCs w:val="22"/>
        </w:rPr>
        <w:t>nd the passing of all these documents ensures that standards of policing are met, the police force remains professional and ethics are continued by every officer.</w:t>
      </w:r>
      <w:r w:rsidR="007E025B" w:rsidRPr="00E96631">
        <w:rPr>
          <w:rFonts w:ascii="Arial" w:eastAsia="Calibri" w:hAnsi="Arial" w:cs="Arial"/>
          <w:sz w:val="22"/>
          <w:szCs w:val="22"/>
        </w:rPr>
        <w:t xml:space="preserve"> </w:t>
      </w:r>
    </w:p>
    <w:p w14:paraId="19BC0007" w14:textId="77777777" w:rsidR="0067590A" w:rsidRPr="00E96631" w:rsidRDefault="0067590A" w:rsidP="00E96631">
      <w:pPr>
        <w:spacing w:before="30" w:line="360" w:lineRule="auto"/>
        <w:rPr>
          <w:rFonts w:ascii="Arial" w:eastAsia="Calibri" w:hAnsi="Arial" w:cs="Arial"/>
          <w:sz w:val="22"/>
          <w:szCs w:val="22"/>
        </w:rPr>
      </w:pPr>
    </w:p>
    <w:p w14:paraId="4FB0821B" w14:textId="7181C052" w:rsidR="00815D46" w:rsidRPr="00E96631" w:rsidRDefault="007E025B" w:rsidP="00E96631">
      <w:pPr>
        <w:spacing w:before="30" w:line="360" w:lineRule="auto"/>
        <w:rPr>
          <w:rFonts w:ascii="Arial" w:eastAsia="Calibri" w:hAnsi="Arial" w:cs="Arial"/>
          <w:sz w:val="22"/>
          <w:szCs w:val="22"/>
        </w:rPr>
      </w:pPr>
      <w:r w:rsidRPr="00E96631">
        <w:rPr>
          <w:rFonts w:ascii="Arial" w:eastAsia="Calibri" w:hAnsi="Arial" w:cs="Arial"/>
          <w:sz w:val="22"/>
          <w:szCs w:val="22"/>
        </w:rPr>
        <w:t>The student officer on completion of all required documents and a final review from their sergeant will get confirmed in rank and training will be complete. Will all these different stages of their development there are checks from ranking officers to ensure that an officer starts and remains profession with a high standard of knowledge.</w:t>
      </w:r>
    </w:p>
    <w:p w14:paraId="1343A2F7" w14:textId="3160F5CA" w:rsidR="00CF5920" w:rsidRPr="00E96631" w:rsidRDefault="00CF5920" w:rsidP="00E96631">
      <w:pPr>
        <w:spacing w:before="30" w:line="360" w:lineRule="auto"/>
        <w:rPr>
          <w:rFonts w:ascii="Arial" w:eastAsia="Calibri" w:hAnsi="Arial" w:cs="Arial"/>
          <w:sz w:val="22"/>
          <w:szCs w:val="22"/>
        </w:rPr>
      </w:pPr>
    </w:p>
    <w:p w14:paraId="231A5CB1" w14:textId="77777777" w:rsidR="006750DF" w:rsidRPr="00E96631" w:rsidRDefault="006750DF" w:rsidP="00E96631">
      <w:pPr>
        <w:spacing w:before="30" w:line="360" w:lineRule="auto"/>
        <w:rPr>
          <w:rFonts w:ascii="Arial" w:eastAsia="Calibri" w:hAnsi="Arial" w:cs="Arial"/>
          <w:sz w:val="22"/>
          <w:szCs w:val="22"/>
        </w:rPr>
      </w:pPr>
      <w:r w:rsidRPr="00E96631">
        <w:rPr>
          <w:rFonts w:ascii="Arial" w:eastAsia="Calibri" w:hAnsi="Arial" w:cs="Arial"/>
          <w:sz w:val="22"/>
          <w:szCs w:val="22"/>
        </w:rPr>
        <w:t xml:space="preserve">In conclusion, </w:t>
      </w:r>
      <w:r w:rsidR="007E025B" w:rsidRPr="00E96631">
        <w:rPr>
          <w:rFonts w:ascii="Arial" w:eastAsia="Calibri" w:hAnsi="Arial" w:cs="Arial"/>
          <w:sz w:val="22"/>
          <w:szCs w:val="22"/>
        </w:rPr>
        <w:t xml:space="preserve">I have look at and explained the process that a student officer must undertake in order to become a police officer. This framework provided by the college of policing ensures that with every student officer following the guidance, completing the same documents and initial training following some strict criteria then every student will be trained at a high standard. </w:t>
      </w:r>
    </w:p>
    <w:p w14:paraId="0D859ABC" w14:textId="77777777" w:rsidR="006750DF" w:rsidRPr="00E96631" w:rsidRDefault="006750DF" w:rsidP="00E96631">
      <w:pPr>
        <w:spacing w:before="30" w:line="360" w:lineRule="auto"/>
        <w:rPr>
          <w:rFonts w:ascii="Arial" w:eastAsia="Calibri" w:hAnsi="Arial" w:cs="Arial"/>
          <w:sz w:val="22"/>
          <w:szCs w:val="22"/>
        </w:rPr>
      </w:pPr>
    </w:p>
    <w:p w14:paraId="6FC21C66" w14:textId="03B9E4A7" w:rsidR="007E025B" w:rsidRPr="00E96631" w:rsidRDefault="007E025B" w:rsidP="00E96631">
      <w:pPr>
        <w:spacing w:before="30" w:line="360" w:lineRule="auto"/>
        <w:rPr>
          <w:rFonts w:ascii="Arial" w:eastAsia="Calibri" w:hAnsi="Arial" w:cs="Arial"/>
          <w:sz w:val="22"/>
          <w:szCs w:val="22"/>
        </w:rPr>
      </w:pPr>
      <w:r w:rsidRPr="00E96631">
        <w:rPr>
          <w:rFonts w:ascii="Arial" w:eastAsia="Calibri" w:hAnsi="Arial" w:cs="Arial"/>
          <w:sz w:val="22"/>
          <w:szCs w:val="22"/>
        </w:rPr>
        <w:t xml:space="preserve">Professionalism is very important as a police officer’s role is vital in society and the public perception </w:t>
      </w:r>
      <w:r w:rsidR="004E6FE3" w:rsidRPr="00E96631">
        <w:rPr>
          <w:rFonts w:ascii="Arial" w:eastAsia="Calibri" w:hAnsi="Arial" w:cs="Arial"/>
          <w:sz w:val="22"/>
          <w:szCs w:val="22"/>
        </w:rPr>
        <w:t>needs to be maintained. From day one respect and ethics is instilled in every new officer, students are closely monitored with in the training facility to sure that</w:t>
      </w:r>
      <w:r w:rsidRPr="00E96631">
        <w:rPr>
          <w:rFonts w:ascii="Arial" w:eastAsia="Calibri" w:hAnsi="Arial" w:cs="Arial"/>
          <w:sz w:val="22"/>
          <w:szCs w:val="22"/>
        </w:rPr>
        <w:t xml:space="preserve"> </w:t>
      </w:r>
      <w:r w:rsidR="004E6FE3" w:rsidRPr="00E96631">
        <w:rPr>
          <w:rFonts w:ascii="Arial" w:eastAsia="Calibri" w:hAnsi="Arial" w:cs="Arial"/>
          <w:sz w:val="22"/>
          <w:szCs w:val="22"/>
        </w:rPr>
        <w:t xml:space="preserve">officers comply with these standards and that ethics are met. </w:t>
      </w:r>
    </w:p>
    <w:p w14:paraId="4812F285" w14:textId="77777777" w:rsidR="00B71DC6" w:rsidRDefault="00B71DC6" w:rsidP="00454735">
      <w:pPr>
        <w:spacing w:line="257" w:lineRule="auto"/>
        <w:rPr>
          <w:rFonts w:ascii="Calibri" w:eastAsia="Calibri" w:hAnsi="Calibri" w:cs="Calibri"/>
          <w:sz w:val="28"/>
          <w:szCs w:val="28"/>
        </w:rPr>
      </w:pPr>
    </w:p>
    <w:p w14:paraId="222ADAB5" w14:textId="2E023073" w:rsidR="00B71DC6" w:rsidRDefault="00B71DC6" w:rsidP="00454735">
      <w:pPr>
        <w:spacing w:line="257" w:lineRule="auto"/>
        <w:rPr>
          <w:rFonts w:ascii="Calibri" w:eastAsia="Calibri" w:hAnsi="Calibri" w:cs="Calibri"/>
          <w:sz w:val="28"/>
          <w:szCs w:val="28"/>
        </w:rPr>
      </w:pPr>
      <w:r>
        <w:rPr>
          <w:rFonts w:ascii="Calibri" w:eastAsia="Calibri" w:hAnsi="Calibri" w:cs="Calibri"/>
          <w:sz w:val="28"/>
          <w:szCs w:val="28"/>
        </w:rPr>
        <w:t xml:space="preserve">Word Count: </w:t>
      </w:r>
      <w:r w:rsidR="00E96631">
        <w:rPr>
          <w:rFonts w:ascii="Calibri" w:eastAsia="Calibri" w:hAnsi="Calibri" w:cs="Calibri"/>
          <w:sz w:val="28"/>
          <w:szCs w:val="28"/>
        </w:rPr>
        <w:t>993</w:t>
      </w:r>
    </w:p>
    <w:p w14:paraId="50DEB24C" w14:textId="77777777" w:rsidR="00C737F9" w:rsidRPr="00454735" w:rsidRDefault="00C737F9" w:rsidP="00454735">
      <w:pPr>
        <w:spacing w:line="257" w:lineRule="auto"/>
        <w:rPr>
          <w:rFonts w:ascii="Calibri" w:hAnsi="Calibri" w:cs="Calibri"/>
          <w:sz w:val="28"/>
          <w:szCs w:val="28"/>
        </w:rPr>
      </w:pP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lastRenderedPageBreak/>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19AB1DD6" w:rsidR="00454735" w:rsidRPr="00D34EF6"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54A46CB6" w14:textId="2890AE08" w:rsidR="00D34EF6" w:rsidRDefault="00D34EF6" w:rsidP="00D34EF6">
      <w:pPr>
        <w:spacing w:line="257" w:lineRule="auto"/>
        <w:contextualSpacing/>
        <w:rPr>
          <w:rFonts w:ascii="Calibri" w:eastAsia="Arial" w:hAnsi="Calibri" w:cs="Calibri"/>
          <w:sz w:val="28"/>
          <w:szCs w:val="28"/>
        </w:rPr>
      </w:pPr>
    </w:p>
    <w:p w14:paraId="51712BF7" w14:textId="4C7B1CD0" w:rsidR="00D34EF6" w:rsidRPr="002826CA" w:rsidRDefault="00D34EF6" w:rsidP="00D34EF6">
      <w:pPr>
        <w:spacing w:line="257" w:lineRule="auto"/>
        <w:contextualSpacing/>
        <w:rPr>
          <w:rFonts w:ascii="Calibri" w:eastAsia="Arial" w:hAnsi="Calibri" w:cs="Calibri"/>
          <w:b/>
          <w:sz w:val="28"/>
          <w:szCs w:val="28"/>
        </w:rPr>
      </w:pPr>
      <w:r w:rsidRPr="002826CA">
        <w:rPr>
          <w:rFonts w:ascii="Calibri" w:eastAsia="Arial" w:hAnsi="Calibri" w:cs="Calibri"/>
          <w:b/>
          <w:sz w:val="28"/>
          <w:szCs w:val="28"/>
        </w:rPr>
        <w:t>Answer:</w:t>
      </w:r>
    </w:p>
    <w:p w14:paraId="2A0D3E84" w14:textId="227C0D17" w:rsidR="00D34EF6" w:rsidRDefault="00D34EF6" w:rsidP="00D34EF6">
      <w:pPr>
        <w:spacing w:line="257" w:lineRule="auto"/>
        <w:contextualSpacing/>
        <w:rPr>
          <w:rFonts w:ascii="Calibri" w:eastAsia="Arial" w:hAnsi="Calibri" w:cs="Calibri"/>
          <w:sz w:val="28"/>
          <w:szCs w:val="28"/>
        </w:rPr>
      </w:pPr>
    </w:p>
    <w:p w14:paraId="0C0EF11E" w14:textId="3B2E24A0" w:rsidR="00D34EF6" w:rsidRPr="00E96631" w:rsidRDefault="00E96631" w:rsidP="00E96631">
      <w:pPr>
        <w:spacing w:line="360" w:lineRule="auto"/>
        <w:contextualSpacing/>
        <w:rPr>
          <w:rFonts w:ascii="Arial" w:eastAsia="Arial" w:hAnsi="Arial" w:cs="Arial"/>
          <w:sz w:val="22"/>
          <w:szCs w:val="22"/>
        </w:rPr>
      </w:pPr>
      <w:r w:rsidRPr="00E96631">
        <w:rPr>
          <w:rFonts w:ascii="Arial" w:eastAsia="Arial" w:hAnsi="Arial" w:cs="Arial"/>
          <w:sz w:val="22"/>
          <w:szCs w:val="22"/>
        </w:rPr>
        <w:t xml:space="preserve">This essay </w:t>
      </w:r>
      <w:r w:rsidR="00D34EF6" w:rsidRPr="00E96631">
        <w:rPr>
          <w:rFonts w:ascii="Arial" w:eastAsia="Arial" w:hAnsi="Arial" w:cs="Arial"/>
          <w:sz w:val="22"/>
          <w:szCs w:val="22"/>
        </w:rPr>
        <w:t>will be looking at and evaluating the role of a response officer in terms of response policin</w:t>
      </w:r>
      <w:r w:rsidR="00485987" w:rsidRPr="00E96631">
        <w:rPr>
          <w:rFonts w:ascii="Arial" w:eastAsia="Arial" w:hAnsi="Arial" w:cs="Arial"/>
          <w:sz w:val="22"/>
          <w:szCs w:val="22"/>
        </w:rPr>
        <w:t xml:space="preserve">g and how the public perceive officers. </w:t>
      </w:r>
      <w:r w:rsidR="007535D4" w:rsidRPr="00E96631">
        <w:rPr>
          <w:rFonts w:ascii="Arial" w:eastAsia="Arial" w:hAnsi="Arial" w:cs="Arial"/>
          <w:sz w:val="22"/>
          <w:szCs w:val="22"/>
        </w:rPr>
        <w:t xml:space="preserve">Police officers have to be diverse in dealing with difficult situations and incidents can be escalated into a critical or major incident fast. Even the </w:t>
      </w:r>
      <w:r w:rsidR="00F01941" w:rsidRPr="00E96631">
        <w:rPr>
          <w:rFonts w:ascii="Arial" w:eastAsia="Arial" w:hAnsi="Arial" w:cs="Arial"/>
          <w:sz w:val="22"/>
          <w:szCs w:val="22"/>
        </w:rPr>
        <w:t>simplest</w:t>
      </w:r>
      <w:r w:rsidR="007535D4" w:rsidRPr="00E96631">
        <w:rPr>
          <w:rFonts w:ascii="Arial" w:eastAsia="Arial" w:hAnsi="Arial" w:cs="Arial"/>
          <w:sz w:val="22"/>
          <w:szCs w:val="22"/>
        </w:rPr>
        <w:t xml:space="preserve"> of emergency calls have the potential to change quickly. Therefore, police officers have to extensively trained in a wide range or incident management in order to save live but also portray a positive imagine to members of the public.</w:t>
      </w:r>
    </w:p>
    <w:p w14:paraId="143A7868" w14:textId="77777777" w:rsidR="001D08B1" w:rsidRPr="00E96631" w:rsidRDefault="001D08B1" w:rsidP="00E96631">
      <w:pPr>
        <w:spacing w:line="360" w:lineRule="auto"/>
        <w:contextualSpacing/>
        <w:rPr>
          <w:rFonts w:ascii="Arial" w:eastAsia="Arial" w:hAnsi="Arial" w:cs="Arial"/>
          <w:sz w:val="22"/>
          <w:szCs w:val="22"/>
        </w:rPr>
      </w:pPr>
    </w:p>
    <w:p w14:paraId="58712D26" w14:textId="33E779FC" w:rsidR="00485987" w:rsidRPr="00E96631" w:rsidRDefault="00485987" w:rsidP="00E96631">
      <w:pPr>
        <w:spacing w:line="360" w:lineRule="auto"/>
        <w:contextualSpacing/>
        <w:rPr>
          <w:rFonts w:ascii="Arial" w:eastAsia="Arial" w:hAnsi="Arial" w:cs="Arial"/>
          <w:sz w:val="22"/>
          <w:szCs w:val="22"/>
        </w:rPr>
      </w:pPr>
      <w:r w:rsidRPr="00E96631">
        <w:rPr>
          <w:rFonts w:ascii="Arial" w:eastAsia="Arial" w:hAnsi="Arial" w:cs="Arial"/>
          <w:sz w:val="22"/>
          <w:szCs w:val="22"/>
        </w:rPr>
        <w:t xml:space="preserve">Response policing is one of the most important role in the modern day police force. Response policing is the first point of contact of members of the public that have been involved in a crime whether being a victim or offender. How officers deal with that individual can determine the future relationship with police and how likely they are to either report further incidents or re-offend. </w:t>
      </w:r>
    </w:p>
    <w:p w14:paraId="523F978E" w14:textId="3127AEC9" w:rsidR="001D08B1" w:rsidRPr="00E96631" w:rsidRDefault="001D08B1" w:rsidP="00E96631">
      <w:pPr>
        <w:spacing w:line="360" w:lineRule="auto"/>
        <w:contextualSpacing/>
        <w:rPr>
          <w:rFonts w:ascii="Arial" w:eastAsia="Arial" w:hAnsi="Arial" w:cs="Arial"/>
          <w:sz w:val="22"/>
          <w:szCs w:val="22"/>
        </w:rPr>
      </w:pPr>
    </w:p>
    <w:p w14:paraId="5A69300E" w14:textId="0A40B851" w:rsidR="001D08B1" w:rsidRPr="00E96631" w:rsidRDefault="001D08B1" w:rsidP="00E96631">
      <w:pPr>
        <w:spacing w:line="360" w:lineRule="auto"/>
        <w:contextualSpacing/>
        <w:rPr>
          <w:rFonts w:ascii="Arial" w:eastAsia="Arial" w:hAnsi="Arial" w:cs="Arial"/>
          <w:sz w:val="22"/>
          <w:szCs w:val="22"/>
        </w:rPr>
      </w:pPr>
      <w:r w:rsidRPr="00E96631">
        <w:rPr>
          <w:rFonts w:ascii="Arial" w:eastAsia="Arial" w:hAnsi="Arial" w:cs="Arial"/>
          <w:sz w:val="22"/>
          <w:szCs w:val="22"/>
        </w:rPr>
        <w:t>The college of Policing (2022) describes response policing as the heart of the police force and these officers will be first on scene in which is the first point of contact for members of the public. These officers protect the public, manage critical incidents and obtain and manage key evidence.</w:t>
      </w:r>
    </w:p>
    <w:p w14:paraId="3B3E1EE9" w14:textId="77777777" w:rsidR="005C14E5" w:rsidRPr="00E96631" w:rsidRDefault="005C14E5" w:rsidP="00E96631">
      <w:pPr>
        <w:spacing w:line="360" w:lineRule="auto"/>
        <w:contextualSpacing/>
        <w:rPr>
          <w:rFonts w:ascii="Arial" w:eastAsia="Arial" w:hAnsi="Arial" w:cs="Arial"/>
          <w:sz w:val="22"/>
          <w:szCs w:val="22"/>
        </w:rPr>
      </w:pPr>
    </w:p>
    <w:p w14:paraId="40589DA6" w14:textId="77777777" w:rsidR="0028104B" w:rsidRPr="00E96631" w:rsidRDefault="00033124" w:rsidP="00E96631">
      <w:pPr>
        <w:spacing w:line="360" w:lineRule="auto"/>
        <w:contextualSpacing/>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 xml:space="preserve">The public can be considered to perceive the police as "symbols of moral authority". Therefore, the role of the police is to resolve immoral acts, and set the standard of morality. To illustrate, if the police are found to be corrupt then they are arguably damaging the moral symbol, which reduces the confidence the public have in the symbol. </w:t>
      </w:r>
    </w:p>
    <w:p w14:paraId="0DEB768C" w14:textId="77777777" w:rsidR="0028104B" w:rsidRPr="00E96631" w:rsidRDefault="0028104B" w:rsidP="00E96631">
      <w:pPr>
        <w:spacing w:line="360" w:lineRule="auto"/>
        <w:contextualSpacing/>
        <w:rPr>
          <w:rFonts w:ascii="Arial" w:hAnsi="Arial" w:cs="Arial"/>
          <w:color w:val="212529"/>
          <w:sz w:val="22"/>
          <w:szCs w:val="22"/>
          <w:shd w:val="clear" w:color="auto" w:fill="FFFFFF"/>
        </w:rPr>
      </w:pPr>
    </w:p>
    <w:p w14:paraId="1683C117" w14:textId="7F0CAF14" w:rsidR="00033124" w:rsidRPr="00E96631" w:rsidRDefault="00C43E34" w:rsidP="00E96631">
      <w:pPr>
        <w:spacing w:line="360" w:lineRule="auto"/>
        <w:contextualSpacing/>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Murphy (1965) states that the image of police officers is based upon their performance and service given. The work and service that is provided must be consistent with a high quality. The lack of confidence of the police comes when officers have a lack of knowledge.</w:t>
      </w:r>
    </w:p>
    <w:p w14:paraId="24A597A4" w14:textId="01DA5D4F" w:rsidR="00C43E34" w:rsidRPr="00E96631" w:rsidRDefault="00C43E34" w:rsidP="00E96631">
      <w:pPr>
        <w:spacing w:line="360" w:lineRule="auto"/>
        <w:contextualSpacing/>
        <w:rPr>
          <w:rFonts w:ascii="Arial" w:hAnsi="Arial" w:cs="Arial"/>
          <w:color w:val="212529"/>
          <w:sz w:val="22"/>
          <w:szCs w:val="22"/>
          <w:shd w:val="clear" w:color="auto" w:fill="FFFFFF"/>
        </w:rPr>
      </w:pPr>
    </w:p>
    <w:p w14:paraId="313A5007" w14:textId="65712129" w:rsidR="00C43E34" w:rsidRPr="00E96631" w:rsidRDefault="00C43E34" w:rsidP="00E96631">
      <w:pPr>
        <w:spacing w:line="360" w:lineRule="auto"/>
        <w:contextualSpacing/>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 xml:space="preserve">This was written 60 years ago however it is true with policing in the modern day. Knowledge of officers is paramount and this statement can be shown to still be correct but the introduction of the </w:t>
      </w:r>
      <w:r w:rsidRPr="00E96631">
        <w:rPr>
          <w:rFonts w:ascii="Arial" w:eastAsia="Calibri" w:hAnsi="Arial" w:cs="Arial"/>
          <w:sz w:val="22"/>
          <w:szCs w:val="22"/>
        </w:rPr>
        <w:t xml:space="preserve">PEQF (Policing </w:t>
      </w:r>
      <w:r w:rsidRPr="00E96631">
        <w:rPr>
          <w:rFonts w:ascii="Arial" w:eastAsia="Calibri" w:hAnsi="Arial" w:cs="Arial"/>
          <w:sz w:val="22"/>
          <w:szCs w:val="22"/>
        </w:rPr>
        <w:lastRenderedPageBreak/>
        <w:t>education qualifications framework). This framework provided a stable platform in order to provide consistency throughout the police force training program.</w:t>
      </w:r>
    </w:p>
    <w:p w14:paraId="3B752B3E" w14:textId="77777777" w:rsidR="00033124" w:rsidRPr="00E96631" w:rsidRDefault="00033124" w:rsidP="00E96631">
      <w:pPr>
        <w:spacing w:line="360" w:lineRule="auto"/>
        <w:contextualSpacing/>
        <w:rPr>
          <w:rFonts w:ascii="Arial" w:hAnsi="Arial" w:cs="Arial"/>
          <w:color w:val="212529"/>
          <w:sz w:val="22"/>
          <w:szCs w:val="22"/>
          <w:shd w:val="clear" w:color="auto" w:fill="FFFFFF"/>
        </w:rPr>
      </w:pPr>
    </w:p>
    <w:p w14:paraId="7B12937F" w14:textId="4F18087E" w:rsidR="00033124" w:rsidRPr="00E96631" w:rsidRDefault="00033124" w:rsidP="00E96631">
      <w:pPr>
        <w:spacing w:line="360" w:lineRule="auto"/>
        <w:contextualSpacing/>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This perception of the police can have future consequences to future investigations, for example if a member of the public has had bad experiences with the police, if they are witnesses to an event they will either provide good or bad evidence.</w:t>
      </w:r>
      <w:r w:rsidR="00413DD4" w:rsidRPr="00E96631">
        <w:rPr>
          <w:rFonts w:ascii="Arial" w:hAnsi="Arial" w:cs="Arial"/>
          <w:color w:val="212529"/>
          <w:sz w:val="22"/>
          <w:szCs w:val="22"/>
          <w:shd w:val="clear" w:color="auto" w:fill="FFFFFF"/>
        </w:rPr>
        <w:t xml:space="preserve"> </w:t>
      </w:r>
    </w:p>
    <w:p w14:paraId="2C53A4C6" w14:textId="4C6CCE82" w:rsidR="00033124" w:rsidRPr="00E96631" w:rsidRDefault="00033124" w:rsidP="00E96631">
      <w:pPr>
        <w:spacing w:line="360" w:lineRule="auto"/>
        <w:contextualSpacing/>
        <w:rPr>
          <w:rFonts w:ascii="Arial" w:hAnsi="Arial" w:cs="Arial"/>
          <w:color w:val="212529"/>
          <w:sz w:val="22"/>
          <w:szCs w:val="22"/>
          <w:shd w:val="clear" w:color="auto" w:fill="FFFFFF"/>
        </w:rPr>
      </w:pPr>
    </w:p>
    <w:p w14:paraId="55EAEAB8" w14:textId="39333729" w:rsidR="007B1B42" w:rsidRPr="00E96631" w:rsidRDefault="007B1B42" w:rsidP="00E96631">
      <w:pPr>
        <w:spacing w:line="360" w:lineRule="auto"/>
        <w:contextualSpacing/>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BCI, (2017) refer to reputation in terms of an organisation however the theory and methodology is the same for the police. BCI state that organisations must be seen as honest and how they react to disruption. If these elements fail then the organisation can face increased backlash.</w:t>
      </w:r>
    </w:p>
    <w:p w14:paraId="7CD7E99F" w14:textId="77777777" w:rsidR="007B1B42" w:rsidRPr="00E96631" w:rsidRDefault="007B1B42" w:rsidP="00E96631">
      <w:pPr>
        <w:spacing w:line="360" w:lineRule="auto"/>
        <w:contextualSpacing/>
        <w:rPr>
          <w:rFonts w:ascii="Arial" w:hAnsi="Arial" w:cs="Arial"/>
          <w:color w:val="212529"/>
          <w:sz w:val="22"/>
          <w:szCs w:val="22"/>
          <w:shd w:val="clear" w:color="auto" w:fill="FFFFFF"/>
        </w:rPr>
      </w:pPr>
    </w:p>
    <w:p w14:paraId="4488584E" w14:textId="77777777" w:rsidR="0028104B" w:rsidRPr="00E96631" w:rsidRDefault="00033124" w:rsidP="00E96631">
      <w:pPr>
        <w:spacing w:line="360" w:lineRule="auto"/>
        <w:contextualSpacing/>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Response officers have to been diverse in their knowledge to a range of different offences as well as perform different roles on a day to day basis. Being the first officer on scene to a crime allows response officers to conduce the initial investigation steps, collect the best evidence and interact with victims and offenders. As with other departments such as roads policing (traffic) or armed response officer (ARO) response officers have to be skilled in all departments to successfully deal with an incident effectively.</w:t>
      </w:r>
      <w:r w:rsidR="009365F9" w:rsidRPr="00E96631">
        <w:rPr>
          <w:rFonts w:ascii="Arial" w:hAnsi="Arial" w:cs="Arial"/>
          <w:color w:val="212529"/>
          <w:sz w:val="22"/>
          <w:szCs w:val="22"/>
          <w:shd w:val="clear" w:color="auto" w:fill="FFFFFF"/>
        </w:rPr>
        <w:t xml:space="preserve"> </w:t>
      </w:r>
    </w:p>
    <w:p w14:paraId="75F1A850" w14:textId="77777777" w:rsidR="0028104B" w:rsidRPr="00E96631" w:rsidRDefault="0028104B" w:rsidP="00E96631">
      <w:pPr>
        <w:spacing w:line="360" w:lineRule="auto"/>
        <w:contextualSpacing/>
        <w:rPr>
          <w:rFonts w:ascii="Arial" w:hAnsi="Arial" w:cs="Arial"/>
          <w:color w:val="212529"/>
          <w:sz w:val="22"/>
          <w:szCs w:val="22"/>
          <w:shd w:val="clear" w:color="auto" w:fill="FFFFFF"/>
        </w:rPr>
      </w:pPr>
    </w:p>
    <w:p w14:paraId="61DCAA50" w14:textId="2EC92733" w:rsidR="00033124" w:rsidRPr="00E96631" w:rsidRDefault="009365F9" w:rsidP="00E96631">
      <w:pPr>
        <w:spacing w:line="360" w:lineRule="auto"/>
        <w:contextualSpacing/>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Major and critical incidents are trained for but will happen in every police officers career. These incidents are when the public look and rely on police officers for professionalism, guidance and to ensure that standards are maintained.</w:t>
      </w:r>
    </w:p>
    <w:p w14:paraId="25549BB0" w14:textId="5284EFAA" w:rsidR="009365F9" w:rsidRPr="00E96631" w:rsidRDefault="009365F9" w:rsidP="00E96631">
      <w:pPr>
        <w:spacing w:line="360" w:lineRule="auto"/>
        <w:contextualSpacing/>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 xml:space="preserve">“An </w:t>
      </w:r>
      <w:r w:rsidR="002B0DB5" w:rsidRPr="00E96631">
        <w:rPr>
          <w:rFonts w:ascii="Arial" w:hAnsi="Arial" w:cs="Arial"/>
          <w:color w:val="212529"/>
          <w:sz w:val="22"/>
          <w:szCs w:val="22"/>
          <w:shd w:val="clear" w:color="auto" w:fill="FFFFFF"/>
        </w:rPr>
        <w:t>emergency</w:t>
      </w:r>
      <w:r w:rsidRPr="00E96631">
        <w:rPr>
          <w:rFonts w:ascii="Arial" w:hAnsi="Arial" w:cs="Arial"/>
          <w:color w:val="212529"/>
          <w:sz w:val="22"/>
          <w:szCs w:val="22"/>
          <w:shd w:val="clear" w:color="auto" w:fill="FFFFFF"/>
        </w:rPr>
        <w:t xml:space="preserve"> is defined by Section 1 of the Civil Contin</w:t>
      </w:r>
      <w:r w:rsidR="002B0DB5" w:rsidRPr="00E96631">
        <w:rPr>
          <w:rFonts w:ascii="Arial" w:hAnsi="Arial" w:cs="Arial"/>
          <w:color w:val="212529"/>
          <w:sz w:val="22"/>
          <w:szCs w:val="22"/>
          <w:shd w:val="clear" w:color="auto" w:fill="FFFFFF"/>
        </w:rPr>
        <w:t>g</w:t>
      </w:r>
      <w:r w:rsidRPr="00E96631">
        <w:rPr>
          <w:rFonts w:ascii="Arial" w:hAnsi="Arial" w:cs="Arial"/>
          <w:color w:val="212529"/>
          <w:sz w:val="22"/>
          <w:szCs w:val="22"/>
          <w:shd w:val="clear" w:color="auto" w:fill="FFFFFF"/>
        </w:rPr>
        <w:t xml:space="preserve">encies </w:t>
      </w:r>
      <w:r w:rsidR="002B0DB5" w:rsidRPr="00E96631">
        <w:rPr>
          <w:rFonts w:ascii="Arial" w:hAnsi="Arial" w:cs="Arial"/>
          <w:color w:val="212529"/>
          <w:sz w:val="22"/>
          <w:szCs w:val="22"/>
          <w:shd w:val="clear" w:color="auto" w:fill="FFFFFF"/>
        </w:rPr>
        <w:t>Act 2004 as ‘an event or situation which threatens serious damage to human welfare in a place in the United Kingdom’, and will include one or more of the following:</w:t>
      </w:r>
    </w:p>
    <w:p w14:paraId="50EB38E1" w14:textId="795AA2FA" w:rsidR="002B0DB5" w:rsidRPr="00E96631" w:rsidRDefault="002B0DB5" w:rsidP="00E96631">
      <w:pPr>
        <w:pStyle w:val="ListParagraph"/>
        <w:numPr>
          <w:ilvl w:val="0"/>
          <w:numId w:val="35"/>
        </w:numPr>
        <w:spacing w:line="360" w:lineRule="auto"/>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Human illness, injury, or loss of life;</w:t>
      </w:r>
    </w:p>
    <w:p w14:paraId="252B4530" w14:textId="7E8058DB" w:rsidR="002B0DB5" w:rsidRPr="00E96631" w:rsidRDefault="002B0DB5" w:rsidP="00E96631">
      <w:pPr>
        <w:pStyle w:val="ListParagraph"/>
        <w:numPr>
          <w:ilvl w:val="0"/>
          <w:numId w:val="35"/>
        </w:numPr>
        <w:spacing w:line="360" w:lineRule="auto"/>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Homelessness or damage to property;</w:t>
      </w:r>
    </w:p>
    <w:p w14:paraId="1CDDBF59" w14:textId="5313BAAD" w:rsidR="002B0DB5" w:rsidRPr="00E96631" w:rsidRDefault="002B0DB5" w:rsidP="00E96631">
      <w:pPr>
        <w:pStyle w:val="ListParagraph"/>
        <w:numPr>
          <w:ilvl w:val="0"/>
          <w:numId w:val="35"/>
        </w:numPr>
        <w:spacing w:line="360" w:lineRule="auto"/>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Disruption of a supply of money, food, water, energy, or fuel;</w:t>
      </w:r>
    </w:p>
    <w:p w14:paraId="36ED5D68" w14:textId="459DFB77" w:rsidR="002B0DB5" w:rsidRPr="00E96631" w:rsidRDefault="002B0DB5" w:rsidP="00E96631">
      <w:pPr>
        <w:pStyle w:val="ListParagraph"/>
        <w:numPr>
          <w:ilvl w:val="0"/>
          <w:numId w:val="35"/>
        </w:numPr>
        <w:spacing w:line="360" w:lineRule="auto"/>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Disruption of transport, communication, or health systems and services;</w:t>
      </w:r>
    </w:p>
    <w:p w14:paraId="58C4CEEF" w14:textId="5BE6D2FF" w:rsidR="002B0DB5" w:rsidRPr="00E96631" w:rsidRDefault="002B0DB5" w:rsidP="00E96631">
      <w:pPr>
        <w:pStyle w:val="ListParagraph"/>
        <w:numPr>
          <w:ilvl w:val="0"/>
          <w:numId w:val="35"/>
        </w:numPr>
        <w:spacing w:line="360" w:lineRule="auto"/>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Serious environmental damage (eg radioactive contamination);</w:t>
      </w:r>
    </w:p>
    <w:p w14:paraId="035D82E4" w14:textId="3FDFBD20" w:rsidR="002A4306" w:rsidRPr="00E96631" w:rsidRDefault="002B0DB5" w:rsidP="00E96631">
      <w:pPr>
        <w:spacing w:line="360" w:lineRule="auto"/>
        <w:rPr>
          <w:rFonts w:ascii="Arial" w:eastAsia="Calibri" w:hAnsi="Arial" w:cs="Arial"/>
          <w:sz w:val="22"/>
          <w:szCs w:val="22"/>
        </w:rPr>
      </w:pPr>
      <w:r w:rsidRPr="00E96631">
        <w:rPr>
          <w:rFonts w:ascii="Arial" w:hAnsi="Arial" w:cs="Arial"/>
          <w:color w:val="212529"/>
          <w:sz w:val="22"/>
          <w:szCs w:val="22"/>
          <w:shd w:val="clear" w:color="auto" w:fill="FFFFFF"/>
        </w:rPr>
        <w:t xml:space="preserve"> </w:t>
      </w:r>
      <w:r w:rsidR="00B71DC6" w:rsidRPr="00E96631">
        <w:rPr>
          <w:rFonts w:ascii="Arial" w:hAnsi="Arial" w:cs="Arial"/>
          <w:color w:val="212529"/>
          <w:sz w:val="22"/>
          <w:szCs w:val="22"/>
          <w:shd w:val="clear" w:color="auto" w:fill="FFFFFF"/>
        </w:rPr>
        <w:t xml:space="preserve">- </w:t>
      </w:r>
      <w:r w:rsidR="002A4306" w:rsidRPr="00E96631">
        <w:rPr>
          <w:rFonts w:ascii="Arial" w:hAnsi="Arial" w:cs="Arial"/>
          <w:color w:val="212529"/>
          <w:sz w:val="22"/>
          <w:szCs w:val="22"/>
          <w:shd w:val="clear" w:color="auto" w:fill="FFFFFF"/>
        </w:rPr>
        <w:t xml:space="preserve"> </w:t>
      </w:r>
      <w:r w:rsidR="002A4306" w:rsidRPr="00E96631">
        <w:rPr>
          <w:rFonts w:ascii="Arial" w:eastAsia="Calibri" w:hAnsi="Arial" w:cs="Arial"/>
          <w:sz w:val="22"/>
          <w:szCs w:val="22"/>
        </w:rPr>
        <w:t xml:space="preserve">(Bryant R and Bryant S. 2021 p249) </w:t>
      </w:r>
    </w:p>
    <w:p w14:paraId="5A42131D" w14:textId="434E9A91" w:rsidR="002B0DB5" w:rsidRPr="00E96631" w:rsidRDefault="002B0DB5" w:rsidP="00E96631">
      <w:pPr>
        <w:pStyle w:val="ListParagraph"/>
        <w:numPr>
          <w:ilvl w:val="0"/>
          <w:numId w:val="36"/>
        </w:numPr>
        <w:spacing w:line="360" w:lineRule="auto"/>
        <w:rPr>
          <w:rFonts w:ascii="Arial" w:hAnsi="Arial" w:cs="Arial"/>
          <w:color w:val="212529"/>
          <w:sz w:val="22"/>
          <w:szCs w:val="22"/>
          <w:shd w:val="clear" w:color="auto" w:fill="FFFFFF"/>
        </w:rPr>
      </w:pPr>
    </w:p>
    <w:p w14:paraId="1C6A4A2A" w14:textId="6B0D009D" w:rsidR="002B0DB5" w:rsidRPr="00E96631" w:rsidRDefault="00613AA8" w:rsidP="00E96631">
      <w:pPr>
        <w:spacing w:line="360" w:lineRule="auto"/>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 xml:space="preserve">An emergency that demands the adoption of special measures by one or more emergency services, the NHS, or a local authority is referred to as a major incident. There is a high likelihood that it will lead to substantial harm, destruction, security risk, disruption, or risk to human life or welfare, like flooding or sickness. This is also known as a major incident. </w:t>
      </w:r>
    </w:p>
    <w:p w14:paraId="6CDD806B" w14:textId="77777777" w:rsidR="00613AA8" w:rsidRPr="00E96631" w:rsidRDefault="00613AA8" w:rsidP="00E96631">
      <w:pPr>
        <w:spacing w:line="360" w:lineRule="auto"/>
        <w:rPr>
          <w:rFonts w:ascii="Arial" w:hAnsi="Arial" w:cs="Arial"/>
          <w:color w:val="212529"/>
          <w:sz w:val="22"/>
          <w:szCs w:val="22"/>
          <w:shd w:val="clear" w:color="auto" w:fill="FFFFFF"/>
        </w:rPr>
      </w:pPr>
    </w:p>
    <w:p w14:paraId="72E91ED7" w14:textId="7D303E0D" w:rsidR="002A4306" w:rsidRPr="00E96631" w:rsidRDefault="00613AA8" w:rsidP="00E96631">
      <w:pPr>
        <w:spacing w:line="360" w:lineRule="auto"/>
        <w:rPr>
          <w:rFonts w:ascii="Arial" w:eastAsia="Calibri" w:hAnsi="Arial" w:cs="Arial"/>
          <w:sz w:val="22"/>
          <w:szCs w:val="22"/>
        </w:rPr>
      </w:pPr>
      <w:r w:rsidRPr="00E96631">
        <w:rPr>
          <w:rFonts w:ascii="Arial" w:hAnsi="Arial" w:cs="Arial"/>
          <w:color w:val="212529"/>
          <w:sz w:val="22"/>
          <w:szCs w:val="22"/>
          <w:shd w:val="clear" w:color="auto" w:fill="FFFFFF"/>
        </w:rPr>
        <w:t xml:space="preserve">“A critical incident can be </w:t>
      </w:r>
      <w:r w:rsidR="005C14E5" w:rsidRPr="00E96631">
        <w:rPr>
          <w:rFonts w:ascii="Arial" w:hAnsi="Arial" w:cs="Arial"/>
          <w:color w:val="212529"/>
          <w:sz w:val="22"/>
          <w:szCs w:val="22"/>
          <w:shd w:val="clear" w:color="auto" w:fill="FFFFFF"/>
        </w:rPr>
        <w:t>defined as</w:t>
      </w:r>
      <w:r w:rsidRPr="00E96631">
        <w:rPr>
          <w:rFonts w:ascii="Arial" w:hAnsi="Arial" w:cs="Arial"/>
          <w:color w:val="212529"/>
          <w:sz w:val="22"/>
          <w:szCs w:val="22"/>
          <w:shd w:val="clear" w:color="auto" w:fill="FFFFFF"/>
        </w:rPr>
        <w:t xml:space="preserve"> any incident where the effectiveness of the police response is likely to have significant impact on the confidence of the victim, their </w:t>
      </w:r>
      <w:r w:rsidR="00B71DC6" w:rsidRPr="00E96631">
        <w:rPr>
          <w:rFonts w:ascii="Arial" w:hAnsi="Arial" w:cs="Arial"/>
          <w:color w:val="212529"/>
          <w:sz w:val="22"/>
          <w:szCs w:val="22"/>
          <w:shd w:val="clear" w:color="auto" w:fill="FFFFFF"/>
        </w:rPr>
        <w:t xml:space="preserve">family and/or the community’ – </w:t>
      </w:r>
      <w:r w:rsidR="002A4306" w:rsidRPr="00E96631">
        <w:rPr>
          <w:rFonts w:ascii="Arial" w:eastAsia="Calibri" w:hAnsi="Arial" w:cs="Arial"/>
          <w:sz w:val="22"/>
          <w:szCs w:val="22"/>
        </w:rPr>
        <w:t xml:space="preserve">(Bryant R and Bryant S. 2021 p149) </w:t>
      </w:r>
    </w:p>
    <w:p w14:paraId="28BBADF7" w14:textId="1FEEB5BD" w:rsidR="00613AA8" w:rsidRPr="00E96631" w:rsidRDefault="00613AA8" w:rsidP="00E96631">
      <w:pPr>
        <w:spacing w:line="360" w:lineRule="auto"/>
        <w:rPr>
          <w:rFonts w:ascii="Arial" w:hAnsi="Arial" w:cs="Arial"/>
          <w:color w:val="212529"/>
          <w:sz w:val="22"/>
          <w:szCs w:val="22"/>
          <w:shd w:val="clear" w:color="auto" w:fill="FFFFFF"/>
        </w:rPr>
      </w:pPr>
    </w:p>
    <w:p w14:paraId="6779A7A7" w14:textId="1E99586B" w:rsidR="00613AA8" w:rsidRPr="00E96631" w:rsidRDefault="00613AA8" w:rsidP="00E96631">
      <w:pPr>
        <w:spacing w:line="360" w:lineRule="auto"/>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The college of policing</w:t>
      </w:r>
      <w:r w:rsidR="00C8603C" w:rsidRPr="00E96631">
        <w:rPr>
          <w:rFonts w:ascii="Arial" w:hAnsi="Arial" w:cs="Arial"/>
          <w:color w:val="212529"/>
          <w:sz w:val="22"/>
          <w:szCs w:val="22"/>
          <w:shd w:val="clear" w:color="auto" w:fill="FFFFFF"/>
        </w:rPr>
        <w:t xml:space="preserve"> subsequently adopted this definition. While some instances are obviously serious from the outset, others, like harassment can be escalated to the point where they will become critical. Trainee police officers are taught and will practice effective ways to step in to handle a range of situations, such as a domestic dispute, dealing with a theft or calming an individual after a minor road traffic collision. They will learn how to prevent, restrain or handle a variety of these stations. However, there </w:t>
      </w:r>
      <w:r w:rsidR="00B71DC6" w:rsidRPr="00E96631">
        <w:rPr>
          <w:rFonts w:ascii="Arial" w:hAnsi="Arial" w:cs="Arial"/>
          <w:color w:val="212529"/>
          <w:sz w:val="22"/>
          <w:szCs w:val="22"/>
          <w:shd w:val="clear" w:color="auto" w:fill="FFFFFF"/>
        </w:rPr>
        <w:t>a</w:t>
      </w:r>
      <w:r w:rsidR="00C8603C" w:rsidRPr="00E96631">
        <w:rPr>
          <w:rFonts w:ascii="Arial" w:hAnsi="Arial" w:cs="Arial"/>
          <w:color w:val="212529"/>
          <w:sz w:val="22"/>
          <w:szCs w:val="22"/>
          <w:shd w:val="clear" w:color="auto" w:fill="FFFFFF"/>
        </w:rPr>
        <w:t>re much fewer opportunities for practice for more serious occurrences, ones that have the potential to turn ‘major’ and spiral out of control.</w:t>
      </w:r>
    </w:p>
    <w:p w14:paraId="57602BC1" w14:textId="736D7E31" w:rsidR="00867F58" w:rsidRPr="00E96631" w:rsidRDefault="00867F58" w:rsidP="00E96631">
      <w:pPr>
        <w:spacing w:line="360" w:lineRule="auto"/>
        <w:contextualSpacing/>
        <w:rPr>
          <w:rFonts w:ascii="Arial" w:hAnsi="Arial" w:cs="Arial"/>
          <w:color w:val="212529"/>
          <w:sz w:val="22"/>
          <w:szCs w:val="22"/>
          <w:shd w:val="clear" w:color="auto" w:fill="FFFFFF"/>
        </w:rPr>
      </w:pPr>
    </w:p>
    <w:p w14:paraId="779A8AF1" w14:textId="2D685083" w:rsidR="00965A0E" w:rsidRPr="00E96631" w:rsidRDefault="00965A0E" w:rsidP="00E96631">
      <w:pPr>
        <w:spacing w:line="360" w:lineRule="auto"/>
        <w:contextualSpacing/>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The Independent office for police complaints (IOPC) is a welcome introduction to build public confidence by investigating and identifying key lessons to improve how police forces interact with the public. The home office has increased which organisations can raise complaints regarding officers therefore, increase confidence and public perception, (UK Government, 2022)</w:t>
      </w:r>
    </w:p>
    <w:p w14:paraId="62D76BBA" w14:textId="77777777" w:rsidR="00B71DC6" w:rsidRPr="00E96631" w:rsidRDefault="00B71DC6" w:rsidP="00E96631">
      <w:pPr>
        <w:spacing w:line="360" w:lineRule="auto"/>
        <w:contextualSpacing/>
        <w:rPr>
          <w:rFonts w:ascii="Arial" w:hAnsi="Arial" w:cs="Arial"/>
          <w:color w:val="212529"/>
          <w:sz w:val="22"/>
          <w:szCs w:val="22"/>
          <w:shd w:val="clear" w:color="auto" w:fill="FFFFFF"/>
        </w:rPr>
      </w:pPr>
    </w:p>
    <w:p w14:paraId="0960C309" w14:textId="1DBDA2FF" w:rsidR="00424B6B" w:rsidRPr="00E96631" w:rsidRDefault="00867F58" w:rsidP="00E96631">
      <w:pPr>
        <w:spacing w:line="360" w:lineRule="auto"/>
        <w:contextualSpacing/>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I have looked and evaluated how the police are viewed at by the public and the key roles of a response officer. It can be shown that response officers are the front line of policing and must be multi-skilled in order to be equipped with the knowledge</w:t>
      </w:r>
      <w:r w:rsidR="007A5A2A" w:rsidRPr="00E96631">
        <w:rPr>
          <w:rFonts w:ascii="Arial" w:hAnsi="Arial" w:cs="Arial"/>
          <w:color w:val="212529"/>
          <w:sz w:val="22"/>
          <w:szCs w:val="22"/>
          <w:shd w:val="clear" w:color="auto" w:fill="FFFFFF"/>
        </w:rPr>
        <w:t xml:space="preserve"> on handle difficult situations. </w:t>
      </w:r>
    </w:p>
    <w:p w14:paraId="41D066AA" w14:textId="77777777" w:rsidR="00424B6B" w:rsidRPr="00E96631" w:rsidRDefault="00424B6B" w:rsidP="00E96631">
      <w:pPr>
        <w:spacing w:line="360" w:lineRule="auto"/>
        <w:contextualSpacing/>
        <w:rPr>
          <w:rFonts w:ascii="Arial" w:hAnsi="Arial" w:cs="Arial"/>
          <w:color w:val="212529"/>
          <w:sz w:val="22"/>
          <w:szCs w:val="22"/>
          <w:shd w:val="clear" w:color="auto" w:fill="FFFFFF"/>
        </w:rPr>
      </w:pPr>
    </w:p>
    <w:p w14:paraId="2C1B34EB" w14:textId="69FD99E0" w:rsidR="00867F58" w:rsidRDefault="00A72A03" w:rsidP="00E96631">
      <w:pPr>
        <w:spacing w:line="360" w:lineRule="auto"/>
        <w:contextualSpacing/>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Major incidents are few and far between however police officers need to be able to ‘step up’ and perform to a high standard in order to save lives and to present a good image to the public who will be looking to officers for guidance in the time of need.</w:t>
      </w:r>
    </w:p>
    <w:p w14:paraId="410528AD" w14:textId="77777777" w:rsidR="00E96631" w:rsidRPr="00E96631" w:rsidRDefault="00E96631" w:rsidP="00E96631">
      <w:pPr>
        <w:spacing w:line="360" w:lineRule="auto"/>
        <w:contextualSpacing/>
        <w:rPr>
          <w:rFonts w:ascii="Arial" w:hAnsi="Arial" w:cs="Arial"/>
          <w:color w:val="212529"/>
          <w:sz w:val="22"/>
          <w:szCs w:val="22"/>
          <w:shd w:val="clear" w:color="auto" w:fill="FFFFFF"/>
        </w:rPr>
      </w:pPr>
    </w:p>
    <w:p w14:paraId="5B448B20" w14:textId="22730AED" w:rsidR="00DC5B1D" w:rsidRPr="00E96631" w:rsidRDefault="00DC5B1D" w:rsidP="00E96631">
      <w:pPr>
        <w:spacing w:line="360" w:lineRule="auto"/>
        <w:contextualSpacing/>
        <w:rPr>
          <w:rFonts w:ascii="Arial" w:hAnsi="Arial" w:cs="Arial"/>
          <w:color w:val="212529"/>
          <w:sz w:val="22"/>
          <w:szCs w:val="22"/>
          <w:shd w:val="clear" w:color="auto" w:fill="FFFFFF"/>
        </w:rPr>
      </w:pPr>
      <w:r w:rsidRPr="00E96631">
        <w:rPr>
          <w:rFonts w:ascii="Arial" w:hAnsi="Arial" w:cs="Arial"/>
          <w:color w:val="212529"/>
          <w:sz w:val="22"/>
          <w:szCs w:val="22"/>
          <w:shd w:val="clear" w:color="auto" w:fill="FFFFFF"/>
        </w:rPr>
        <w:t>Officers are trained to deal with major incidents. An acronym has been established to help officers manage and control and incident. Major incident declared, exact location, type of incident, hazards present, access for additional services, number and type of casualties and emergency services present and required (METHANE), College of Pol</w:t>
      </w:r>
      <w:r w:rsidR="00E96631">
        <w:rPr>
          <w:rFonts w:ascii="Arial" w:hAnsi="Arial" w:cs="Arial"/>
          <w:color w:val="212529"/>
          <w:sz w:val="22"/>
          <w:szCs w:val="22"/>
          <w:shd w:val="clear" w:color="auto" w:fill="FFFFFF"/>
        </w:rPr>
        <w:t>i</w:t>
      </w:r>
      <w:r w:rsidRPr="00E96631">
        <w:rPr>
          <w:rFonts w:ascii="Arial" w:hAnsi="Arial" w:cs="Arial"/>
          <w:color w:val="212529"/>
          <w:sz w:val="22"/>
          <w:szCs w:val="22"/>
          <w:shd w:val="clear" w:color="auto" w:fill="FFFFFF"/>
        </w:rPr>
        <w:t xml:space="preserve">cing (2022). </w:t>
      </w:r>
    </w:p>
    <w:p w14:paraId="6349D645" w14:textId="48AF76E2" w:rsidR="00B71DC6" w:rsidRDefault="00B71DC6" w:rsidP="00D34EF6">
      <w:pPr>
        <w:spacing w:line="257" w:lineRule="auto"/>
        <w:contextualSpacing/>
        <w:rPr>
          <w:rFonts w:asciiTheme="majorHAnsi" w:hAnsiTheme="majorHAnsi" w:cstheme="majorHAnsi"/>
          <w:color w:val="212529"/>
          <w:sz w:val="28"/>
          <w:szCs w:val="28"/>
          <w:shd w:val="clear" w:color="auto" w:fill="FFFFFF"/>
        </w:rPr>
      </w:pPr>
    </w:p>
    <w:p w14:paraId="2CC5F008" w14:textId="7428B2D0" w:rsidR="00B71DC6" w:rsidRDefault="00B71DC6" w:rsidP="00B71DC6">
      <w:pPr>
        <w:spacing w:line="257" w:lineRule="auto"/>
        <w:rPr>
          <w:rFonts w:ascii="Calibri" w:eastAsia="Calibri" w:hAnsi="Calibri" w:cs="Calibri"/>
          <w:sz w:val="28"/>
          <w:szCs w:val="28"/>
        </w:rPr>
      </w:pPr>
      <w:r>
        <w:rPr>
          <w:rFonts w:ascii="Calibri" w:eastAsia="Calibri" w:hAnsi="Calibri" w:cs="Calibri"/>
          <w:sz w:val="28"/>
          <w:szCs w:val="28"/>
        </w:rPr>
        <w:t xml:space="preserve">Word Count: </w:t>
      </w:r>
      <w:r w:rsidR="00E96631">
        <w:rPr>
          <w:rFonts w:ascii="Calibri" w:eastAsia="Calibri" w:hAnsi="Calibri" w:cs="Calibri"/>
          <w:sz w:val="28"/>
          <w:szCs w:val="28"/>
        </w:rPr>
        <w:t>1082</w:t>
      </w:r>
    </w:p>
    <w:p w14:paraId="0E709CB0" w14:textId="77777777" w:rsidR="00B71DC6" w:rsidRPr="00033124" w:rsidRDefault="00B71DC6" w:rsidP="00D34EF6">
      <w:pPr>
        <w:spacing w:line="257" w:lineRule="auto"/>
        <w:contextualSpacing/>
        <w:rPr>
          <w:rFonts w:asciiTheme="majorHAnsi" w:hAnsiTheme="majorHAnsi" w:cstheme="majorHAnsi"/>
          <w:sz w:val="28"/>
          <w:szCs w:val="28"/>
        </w:rPr>
      </w:pP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10F5EFE4"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4600A697" w14:textId="3188B0AF" w:rsidR="00DD41B0" w:rsidRDefault="00DD41B0" w:rsidP="00454735">
      <w:pPr>
        <w:spacing w:line="257" w:lineRule="auto"/>
        <w:rPr>
          <w:rFonts w:ascii="Calibri" w:eastAsia="Calibri" w:hAnsi="Calibri" w:cs="Calibri"/>
          <w:sz w:val="28"/>
          <w:szCs w:val="28"/>
        </w:rPr>
      </w:pPr>
      <w:r>
        <w:rPr>
          <w:rFonts w:ascii="Calibri" w:eastAsia="Calibri" w:hAnsi="Calibri" w:cs="Calibri"/>
          <w:sz w:val="28"/>
          <w:szCs w:val="28"/>
        </w:rPr>
        <w:t>ANSWER:</w:t>
      </w:r>
    </w:p>
    <w:p w14:paraId="63EEE5E4" w14:textId="5EF63E22" w:rsidR="00DD41B0" w:rsidRDefault="00DD41B0" w:rsidP="00454735">
      <w:pPr>
        <w:spacing w:line="257" w:lineRule="auto"/>
        <w:rPr>
          <w:rFonts w:ascii="Calibri" w:eastAsia="Calibri" w:hAnsi="Calibri" w:cs="Calibri"/>
          <w:sz w:val="28"/>
          <w:szCs w:val="28"/>
        </w:rPr>
      </w:pPr>
    </w:p>
    <w:p w14:paraId="27BA842E" w14:textId="7BD4C827" w:rsidR="00DD41B0" w:rsidRPr="0097400C" w:rsidRDefault="00E96631" w:rsidP="0097400C">
      <w:pPr>
        <w:spacing w:line="360" w:lineRule="auto"/>
        <w:rPr>
          <w:rFonts w:ascii="Arial" w:eastAsia="Calibri" w:hAnsi="Arial" w:cs="Arial"/>
          <w:sz w:val="22"/>
          <w:szCs w:val="22"/>
        </w:rPr>
      </w:pPr>
      <w:r w:rsidRPr="0097400C">
        <w:rPr>
          <w:rFonts w:ascii="Arial" w:eastAsia="Calibri" w:hAnsi="Arial" w:cs="Arial"/>
          <w:sz w:val="22"/>
          <w:szCs w:val="22"/>
        </w:rPr>
        <w:lastRenderedPageBreak/>
        <w:t>This essay will</w:t>
      </w:r>
      <w:r w:rsidR="00DD41B0" w:rsidRPr="0097400C">
        <w:rPr>
          <w:rFonts w:ascii="Arial" w:eastAsia="Calibri" w:hAnsi="Arial" w:cs="Arial"/>
          <w:sz w:val="22"/>
          <w:szCs w:val="22"/>
        </w:rPr>
        <w:t xml:space="preserve"> be </w:t>
      </w:r>
      <w:r w:rsidR="002826CA" w:rsidRPr="0097400C">
        <w:rPr>
          <w:rFonts w:ascii="Arial" w:eastAsia="Calibri" w:hAnsi="Arial" w:cs="Arial"/>
          <w:sz w:val="22"/>
          <w:szCs w:val="22"/>
        </w:rPr>
        <w:t>assessing the methods used by police in gathering and evaluating intelligence.</w:t>
      </w:r>
      <w:r w:rsidR="00FA1F62" w:rsidRPr="0097400C">
        <w:rPr>
          <w:rFonts w:ascii="Arial" w:eastAsia="Calibri" w:hAnsi="Arial" w:cs="Arial"/>
          <w:sz w:val="22"/>
          <w:szCs w:val="22"/>
        </w:rPr>
        <w:t xml:space="preserve"> These strategies are vital in officers and departments within police forces to gather, process and communicate the correct information in order to produce positive actions.</w:t>
      </w:r>
      <w:r w:rsidR="005E0DC6" w:rsidRPr="0097400C">
        <w:rPr>
          <w:rFonts w:ascii="Arial" w:eastAsia="Calibri" w:hAnsi="Arial" w:cs="Arial"/>
          <w:sz w:val="22"/>
          <w:szCs w:val="22"/>
        </w:rPr>
        <w:t xml:space="preserve"> Intelligence is used to gather multiple threads of information and building a picture to identify criminal activity and individuals.</w:t>
      </w:r>
    </w:p>
    <w:p w14:paraId="4156F199" w14:textId="3F46D06E" w:rsidR="00570D67" w:rsidRPr="0097400C" w:rsidRDefault="00570D67" w:rsidP="0097400C">
      <w:pPr>
        <w:spacing w:line="360" w:lineRule="auto"/>
        <w:rPr>
          <w:rFonts w:ascii="Arial" w:eastAsia="Calibri" w:hAnsi="Arial" w:cs="Arial"/>
          <w:sz w:val="22"/>
          <w:szCs w:val="22"/>
        </w:rPr>
      </w:pPr>
    </w:p>
    <w:p w14:paraId="1AB6E940" w14:textId="465222C4" w:rsidR="00570D67" w:rsidRPr="0097400C" w:rsidRDefault="00B941B6" w:rsidP="0097400C">
      <w:pPr>
        <w:spacing w:line="360" w:lineRule="auto"/>
        <w:rPr>
          <w:rFonts w:ascii="Arial" w:eastAsia="Calibri" w:hAnsi="Arial" w:cs="Arial"/>
          <w:sz w:val="22"/>
          <w:szCs w:val="22"/>
        </w:rPr>
      </w:pPr>
      <w:r w:rsidRPr="0097400C">
        <w:rPr>
          <w:rFonts w:ascii="Arial" w:eastAsia="Calibri" w:hAnsi="Arial" w:cs="Arial"/>
          <w:sz w:val="22"/>
          <w:szCs w:val="22"/>
        </w:rPr>
        <w:t>Intelligence and information is generally submitted by police officers but can also come from different sources. Information shared is then assessed using a police model called the 3 x 5 x 2 strategy. This model assesses the information for reliability, the source in which the information has been obtained and how the information is to be shared.</w:t>
      </w:r>
    </w:p>
    <w:p w14:paraId="580C87F4" w14:textId="7DE1A858" w:rsidR="00B941B6" w:rsidRPr="0097400C" w:rsidRDefault="00B941B6" w:rsidP="0097400C">
      <w:pPr>
        <w:spacing w:line="360" w:lineRule="auto"/>
        <w:rPr>
          <w:rFonts w:ascii="Arial" w:eastAsia="Calibri" w:hAnsi="Arial" w:cs="Arial"/>
          <w:sz w:val="22"/>
          <w:szCs w:val="22"/>
        </w:rPr>
      </w:pPr>
    </w:p>
    <w:p w14:paraId="7A610A30" w14:textId="403B1F9A" w:rsidR="002A4306" w:rsidRPr="0097400C" w:rsidRDefault="00DE2D3D" w:rsidP="0097400C">
      <w:pPr>
        <w:spacing w:line="360" w:lineRule="auto"/>
        <w:rPr>
          <w:rFonts w:ascii="Arial" w:eastAsia="Calibri" w:hAnsi="Arial" w:cs="Arial"/>
          <w:sz w:val="22"/>
          <w:szCs w:val="22"/>
        </w:rPr>
      </w:pPr>
      <w:r w:rsidRPr="0097400C">
        <w:rPr>
          <w:rFonts w:ascii="Arial" w:eastAsia="Calibri" w:hAnsi="Arial" w:cs="Arial"/>
          <w:sz w:val="22"/>
          <w:szCs w:val="22"/>
        </w:rPr>
        <w:t xml:space="preserve">“These 3 x 5 x 2 forms are a major part of the intelligence in-flow into a police force’ Research and Development’ unit. They ensure that reports are circulated to those who need to know, for example the tasking and coordination group.” – </w:t>
      </w:r>
      <w:r w:rsidR="002A4306" w:rsidRPr="0097400C">
        <w:rPr>
          <w:rFonts w:ascii="Arial" w:eastAsia="Calibri" w:hAnsi="Arial" w:cs="Arial"/>
          <w:sz w:val="22"/>
          <w:szCs w:val="22"/>
        </w:rPr>
        <w:t xml:space="preserve">(Bryant R and Bryant S. 2021 p554) </w:t>
      </w:r>
    </w:p>
    <w:p w14:paraId="33B34B39" w14:textId="2DBB66DB" w:rsidR="000462AF" w:rsidRPr="0097400C" w:rsidRDefault="000462AF" w:rsidP="0097400C">
      <w:pPr>
        <w:spacing w:line="360" w:lineRule="auto"/>
        <w:rPr>
          <w:rFonts w:ascii="Arial" w:eastAsia="Calibri" w:hAnsi="Arial" w:cs="Arial"/>
          <w:sz w:val="22"/>
          <w:szCs w:val="22"/>
        </w:rPr>
      </w:pPr>
    </w:p>
    <w:p w14:paraId="28783180" w14:textId="77777777" w:rsidR="00EB6125" w:rsidRPr="0097400C" w:rsidRDefault="00E81C87" w:rsidP="0097400C">
      <w:pPr>
        <w:spacing w:line="360" w:lineRule="auto"/>
        <w:rPr>
          <w:rStyle w:val="Emphasis"/>
          <w:rFonts w:ascii="Arial" w:hAnsi="Arial" w:cs="Arial"/>
          <w:i w:val="0"/>
          <w:color w:val="444444"/>
          <w:sz w:val="22"/>
          <w:szCs w:val="22"/>
          <w:bdr w:val="none" w:sz="0" w:space="0" w:color="auto" w:frame="1"/>
          <w:shd w:val="clear" w:color="auto" w:fill="FFFFFF"/>
        </w:rPr>
      </w:pPr>
      <w:r w:rsidRPr="0097400C">
        <w:rPr>
          <w:rStyle w:val="Emphasis"/>
          <w:rFonts w:ascii="Arial" w:hAnsi="Arial" w:cs="Arial"/>
          <w:i w:val="0"/>
          <w:color w:val="444444"/>
          <w:sz w:val="22"/>
          <w:szCs w:val="22"/>
          <w:bdr w:val="none" w:sz="0" w:space="0" w:color="auto" w:frame="1"/>
          <w:shd w:val="clear" w:color="auto" w:fill="FFFFFF"/>
        </w:rPr>
        <w:t xml:space="preserve">Innes and Sheptycki </w:t>
      </w:r>
      <w:r w:rsidR="00EB6125" w:rsidRPr="0097400C">
        <w:rPr>
          <w:rStyle w:val="Emphasis"/>
          <w:rFonts w:ascii="Arial" w:hAnsi="Arial" w:cs="Arial"/>
          <w:i w:val="0"/>
          <w:color w:val="444444"/>
          <w:sz w:val="22"/>
          <w:szCs w:val="22"/>
          <w:bdr w:val="none" w:sz="0" w:space="0" w:color="auto" w:frame="1"/>
          <w:shd w:val="clear" w:color="auto" w:fill="FFFFFF"/>
        </w:rPr>
        <w:t>(2004, P.6) tell us how information is turned into intelligence</w:t>
      </w:r>
    </w:p>
    <w:p w14:paraId="0965A339" w14:textId="738AA50F" w:rsidR="00E81C87" w:rsidRPr="0097400C" w:rsidRDefault="00E81C87" w:rsidP="0097400C">
      <w:pPr>
        <w:spacing w:line="360" w:lineRule="auto"/>
        <w:rPr>
          <w:rFonts w:ascii="Arial" w:hAnsi="Arial" w:cs="Arial"/>
          <w:color w:val="444444"/>
          <w:sz w:val="22"/>
          <w:szCs w:val="22"/>
          <w:shd w:val="clear" w:color="auto" w:fill="FFFFFF"/>
        </w:rPr>
      </w:pPr>
      <w:r w:rsidRPr="0097400C">
        <w:rPr>
          <w:rStyle w:val="Emphasis"/>
          <w:rFonts w:ascii="Arial" w:hAnsi="Arial" w:cs="Arial"/>
          <w:i w:val="0"/>
          <w:color w:val="444444"/>
          <w:sz w:val="22"/>
          <w:szCs w:val="22"/>
          <w:bdr w:val="none" w:sz="0" w:space="0" w:color="auto" w:frame="1"/>
          <w:shd w:val="clear" w:color="auto" w:fill="FFFFFF"/>
        </w:rPr>
        <w:t>“Information consists of bits of data that, when combined and viewed together with relevant background knowledge, may be used to produce intelligence, which informs the actions and decisions of policing organisations</w:t>
      </w:r>
      <w:r w:rsidRPr="0097400C">
        <w:rPr>
          <w:rFonts w:ascii="Arial" w:hAnsi="Arial" w:cs="Arial"/>
          <w:i/>
          <w:color w:val="444444"/>
          <w:sz w:val="22"/>
          <w:szCs w:val="22"/>
          <w:shd w:val="clear" w:color="auto" w:fill="FFFFFF"/>
        </w:rPr>
        <w:t xml:space="preserve">.” </w:t>
      </w:r>
    </w:p>
    <w:p w14:paraId="69143980" w14:textId="77777777" w:rsidR="00E81C87" w:rsidRPr="0097400C" w:rsidRDefault="00E81C87" w:rsidP="0097400C">
      <w:pPr>
        <w:spacing w:line="360" w:lineRule="auto"/>
        <w:rPr>
          <w:rFonts w:ascii="Arial" w:eastAsia="Calibri" w:hAnsi="Arial" w:cs="Arial"/>
          <w:sz w:val="22"/>
          <w:szCs w:val="22"/>
        </w:rPr>
      </w:pPr>
    </w:p>
    <w:p w14:paraId="21AACE29" w14:textId="0B3F3612" w:rsidR="00B71DC6" w:rsidRPr="0097400C" w:rsidRDefault="00455FAD" w:rsidP="0097400C">
      <w:pPr>
        <w:spacing w:line="360" w:lineRule="auto"/>
        <w:rPr>
          <w:rFonts w:ascii="Arial" w:eastAsia="Calibri" w:hAnsi="Arial" w:cs="Arial"/>
          <w:sz w:val="22"/>
          <w:szCs w:val="22"/>
        </w:rPr>
      </w:pPr>
      <w:r w:rsidRPr="0097400C">
        <w:rPr>
          <w:rFonts w:ascii="Arial" w:eastAsia="Calibri" w:hAnsi="Arial" w:cs="Arial"/>
          <w:sz w:val="22"/>
          <w:szCs w:val="22"/>
        </w:rPr>
        <w:t>I</w:t>
      </w:r>
      <w:r w:rsidR="00B71DC6" w:rsidRPr="0097400C">
        <w:rPr>
          <w:rFonts w:ascii="Arial" w:eastAsia="Calibri" w:hAnsi="Arial" w:cs="Arial"/>
          <w:sz w:val="22"/>
          <w:szCs w:val="22"/>
        </w:rPr>
        <w:t xml:space="preserve">nformation can come from a range of different </w:t>
      </w:r>
      <w:r w:rsidRPr="0097400C">
        <w:rPr>
          <w:rFonts w:ascii="Arial" w:eastAsia="Calibri" w:hAnsi="Arial" w:cs="Arial"/>
          <w:sz w:val="22"/>
          <w:szCs w:val="22"/>
        </w:rPr>
        <w:t>sources and media; these sources are then tested for reliability in order for this information to be processed into intelligence. Some of these sources are as follows: -</w:t>
      </w:r>
    </w:p>
    <w:p w14:paraId="1BA51D82" w14:textId="62B83DD7" w:rsidR="00217F61" w:rsidRPr="0097400C" w:rsidRDefault="00455FAD" w:rsidP="0097400C">
      <w:pPr>
        <w:spacing w:line="360" w:lineRule="auto"/>
        <w:rPr>
          <w:rFonts w:ascii="Arial" w:eastAsia="Calibri" w:hAnsi="Arial" w:cs="Arial"/>
          <w:sz w:val="22"/>
          <w:szCs w:val="22"/>
        </w:rPr>
      </w:pPr>
      <w:r w:rsidRPr="0097400C">
        <w:rPr>
          <w:rFonts w:ascii="Arial" w:eastAsia="Calibri" w:hAnsi="Arial" w:cs="Arial"/>
          <w:sz w:val="22"/>
          <w:szCs w:val="22"/>
        </w:rPr>
        <w:t>Public – The public can be a very useful source of information, whether it is a comment made at an incident or a phone call to police reporting a person committing a crime.</w:t>
      </w:r>
    </w:p>
    <w:p w14:paraId="53ADE09D" w14:textId="77777777" w:rsidR="00455FAD" w:rsidRPr="0097400C" w:rsidRDefault="00455FAD" w:rsidP="0097400C">
      <w:pPr>
        <w:spacing w:line="360" w:lineRule="auto"/>
        <w:rPr>
          <w:rFonts w:ascii="Arial" w:eastAsia="Calibri" w:hAnsi="Arial" w:cs="Arial"/>
          <w:sz w:val="22"/>
          <w:szCs w:val="22"/>
        </w:rPr>
      </w:pPr>
      <w:r w:rsidRPr="0097400C">
        <w:rPr>
          <w:rFonts w:ascii="Arial" w:eastAsia="Calibri" w:hAnsi="Arial" w:cs="Arial"/>
          <w:sz w:val="22"/>
          <w:szCs w:val="22"/>
        </w:rPr>
        <w:t xml:space="preserve">Police community support officer – These officers are based in the community and interact with members of the public. They build a relationship with the community which in turn leads to information being passed on to the police to form intelligence. </w:t>
      </w:r>
    </w:p>
    <w:p w14:paraId="75ED5C0F" w14:textId="4BAEF43A" w:rsidR="00455FAD" w:rsidRPr="0097400C" w:rsidRDefault="00455FAD" w:rsidP="0097400C">
      <w:pPr>
        <w:spacing w:line="360" w:lineRule="auto"/>
        <w:rPr>
          <w:rFonts w:ascii="Arial" w:eastAsia="Calibri" w:hAnsi="Arial" w:cs="Arial"/>
          <w:sz w:val="22"/>
          <w:szCs w:val="22"/>
        </w:rPr>
      </w:pPr>
      <w:r w:rsidRPr="0097400C">
        <w:rPr>
          <w:rFonts w:ascii="Arial" w:eastAsia="Calibri" w:hAnsi="Arial" w:cs="Arial"/>
          <w:sz w:val="22"/>
          <w:szCs w:val="22"/>
        </w:rPr>
        <w:t xml:space="preserve">Neighbourhood policing team – These officers rely heavily on information supplied by members of the public and offenders themselves. They will proactively gather information in order to execute search warrants and stop crime from happening.  </w:t>
      </w:r>
    </w:p>
    <w:p w14:paraId="11DC4098" w14:textId="688E22F9" w:rsidR="00455FAD" w:rsidRPr="0097400C" w:rsidRDefault="00455FAD" w:rsidP="0097400C">
      <w:pPr>
        <w:spacing w:line="360" w:lineRule="auto"/>
        <w:rPr>
          <w:rFonts w:ascii="Arial" w:eastAsia="Calibri" w:hAnsi="Arial" w:cs="Arial"/>
          <w:sz w:val="22"/>
          <w:szCs w:val="22"/>
        </w:rPr>
      </w:pPr>
      <w:r w:rsidRPr="0097400C">
        <w:rPr>
          <w:rFonts w:ascii="Arial" w:eastAsia="Calibri" w:hAnsi="Arial" w:cs="Arial"/>
          <w:sz w:val="22"/>
          <w:szCs w:val="22"/>
        </w:rPr>
        <w:t>CCTV -  The CCTV operators keep watch and monitor activity and communities through the use of cameras. Any suspious activity or crimes that occur and immediately reported to police.</w:t>
      </w:r>
    </w:p>
    <w:p w14:paraId="0D5AC3EE" w14:textId="26CC651D" w:rsidR="00905F21" w:rsidRPr="0097400C" w:rsidRDefault="00455FAD" w:rsidP="0097400C">
      <w:pPr>
        <w:spacing w:line="360" w:lineRule="auto"/>
        <w:rPr>
          <w:rFonts w:ascii="Arial" w:eastAsia="Calibri" w:hAnsi="Arial" w:cs="Arial"/>
          <w:sz w:val="22"/>
          <w:szCs w:val="22"/>
        </w:rPr>
      </w:pPr>
      <w:r w:rsidRPr="0097400C">
        <w:rPr>
          <w:rFonts w:ascii="Arial" w:eastAsia="Calibri" w:hAnsi="Arial" w:cs="Arial"/>
          <w:sz w:val="22"/>
          <w:szCs w:val="22"/>
        </w:rPr>
        <w:t>Social media – This tool provides a large amount of information to police. For example, if an i</w:t>
      </w:r>
      <w:r w:rsidR="003D5F80" w:rsidRPr="0097400C">
        <w:rPr>
          <w:rFonts w:ascii="Arial" w:eastAsia="Calibri" w:hAnsi="Arial" w:cs="Arial"/>
          <w:sz w:val="22"/>
          <w:szCs w:val="22"/>
        </w:rPr>
        <w:t>ncident has happened a public social media post will be created to search of information from potential witnesses. This platform also offers an interactive base that members of the public can anonymously contact police to provide information.</w:t>
      </w:r>
    </w:p>
    <w:p w14:paraId="0A4FC8EE" w14:textId="4AB21892" w:rsidR="00CB60E6" w:rsidRPr="0097400C" w:rsidRDefault="00CB60E6" w:rsidP="0097400C">
      <w:pPr>
        <w:spacing w:line="360" w:lineRule="auto"/>
        <w:rPr>
          <w:rFonts w:ascii="Arial" w:eastAsia="Calibri" w:hAnsi="Arial" w:cs="Arial"/>
          <w:sz w:val="22"/>
          <w:szCs w:val="22"/>
        </w:rPr>
      </w:pPr>
    </w:p>
    <w:p w14:paraId="2D657AE6" w14:textId="2CDA306C" w:rsidR="00CB60E6" w:rsidRPr="0097400C" w:rsidRDefault="00CB60E6" w:rsidP="0097400C">
      <w:pPr>
        <w:spacing w:line="360" w:lineRule="auto"/>
        <w:rPr>
          <w:rFonts w:ascii="Arial" w:eastAsia="Calibri" w:hAnsi="Arial" w:cs="Arial"/>
          <w:sz w:val="22"/>
          <w:szCs w:val="22"/>
        </w:rPr>
      </w:pPr>
      <w:r w:rsidRPr="0097400C">
        <w:rPr>
          <w:rFonts w:ascii="Arial" w:eastAsia="Calibri" w:hAnsi="Arial" w:cs="Arial"/>
          <w:sz w:val="22"/>
          <w:szCs w:val="22"/>
        </w:rPr>
        <w:lastRenderedPageBreak/>
        <w:t>West Yorkshire police, (2022) describe the importance of Police community support officers (PCSO) as being the first point of contact with members of the public and police and vital for gathering intelligence from the community</w:t>
      </w:r>
    </w:p>
    <w:p w14:paraId="2A0159A7" w14:textId="66E3C903" w:rsidR="00D826C4" w:rsidRPr="0097400C" w:rsidRDefault="00D826C4" w:rsidP="0097400C">
      <w:pPr>
        <w:spacing w:line="360" w:lineRule="auto"/>
        <w:rPr>
          <w:rFonts w:ascii="Arial" w:eastAsia="Calibri" w:hAnsi="Arial" w:cs="Arial"/>
          <w:sz w:val="22"/>
          <w:szCs w:val="22"/>
        </w:rPr>
      </w:pPr>
    </w:p>
    <w:p w14:paraId="4012E902" w14:textId="2A437421" w:rsidR="008C4CB1" w:rsidRPr="0097400C" w:rsidRDefault="008C4CB1" w:rsidP="0097400C">
      <w:pPr>
        <w:spacing w:line="360" w:lineRule="auto"/>
        <w:rPr>
          <w:rFonts w:ascii="Arial" w:eastAsia="Calibri" w:hAnsi="Arial" w:cs="Arial"/>
          <w:sz w:val="22"/>
          <w:szCs w:val="22"/>
        </w:rPr>
      </w:pPr>
      <w:r w:rsidRPr="0097400C">
        <w:rPr>
          <w:rFonts w:ascii="Arial" w:eastAsia="Calibri" w:hAnsi="Arial" w:cs="Arial"/>
          <w:sz w:val="22"/>
          <w:szCs w:val="22"/>
        </w:rPr>
        <w:t>At the centre of the policing national decision model which is a system of processing intelligence into a working practice is tasking and coordinating.</w:t>
      </w:r>
    </w:p>
    <w:p w14:paraId="0B998720" w14:textId="77777777" w:rsidR="008C4CB1" w:rsidRPr="0097400C" w:rsidRDefault="008C4CB1" w:rsidP="0097400C">
      <w:pPr>
        <w:spacing w:line="360" w:lineRule="auto"/>
        <w:rPr>
          <w:rFonts w:ascii="Arial" w:eastAsia="Calibri" w:hAnsi="Arial" w:cs="Arial"/>
          <w:sz w:val="22"/>
          <w:szCs w:val="22"/>
        </w:rPr>
      </w:pPr>
    </w:p>
    <w:p w14:paraId="20C9292F" w14:textId="5AF0D354" w:rsidR="00D826C4" w:rsidRPr="0097400C" w:rsidRDefault="00D826C4" w:rsidP="0097400C">
      <w:pPr>
        <w:spacing w:line="360" w:lineRule="auto"/>
        <w:rPr>
          <w:rFonts w:ascii="Arial" w:eastAsia="Calibri" w:hAnsi="Arial" w:cs="Arial"/>
          <w:sz w:val="22"/>
          <w:szCs w:val="22"/>
        </w:rPr>
      </w:pPr>
      <w:r w:rsidRPr="0097400C">
        <w:rPr>
          <w:rFonts w:ascii="Arial" w:eastAsia="Calibri" w:hAnsi="Arial" w:cs="Arial"/>
          <w:sz w:val="22"/>
          <w:szCs w:val="22"/>
        </w:rPr>
        <w:t xml:space="preserve">Tasking and Co-ordination Group Meetings provide the framework for managers to </w:t>
      </w:r>
      <w:r w:rsidR="00093DEC" w:rsidRPr="0097400C">
        <w:rPr>
          <w:rFonts w:ascii="Arial" w:eastAsia="Calibri" w:hAnsi="Arial" w:cs="Arial"/>
          <w:sz w:val="22"/>
          <w:szCs w:val="22"/>
        </w:rPr>
        <w:t>identify</w:t>
      </w:r>
      <w:r w:rsidRPr="0097400C">
        <w:rPr>
          <w:rFonts w:ascii="Arial" w:eastAsia="Calibri" w:hAnsi="Arial" w:cs="Arial"/>
          <w:sz w:val="22"/>
          <w:szCs w:val="22"/>
        </w:rPr>
        <w:t xml:space="preserve"> key operational priorities and also to deplo</w:t>
      </w:r>
      <w:r w:rsidR="00093DEC" w:rsidRPr="0097400C">
        <w:rPr>
          <w:rFonts w:ascii="Arial" w:eastAsia="Calibri" w:hAnsi="Arial" w:cs="Arial"/>
          <w:sz w:val="22"/>
          <w:szCs w:val="22"/>
        </w:rPr>
        <w:t>y</w:t>
      </w:r>
      <w:r w:rsidRPr="0097400C">
        <w:rPr>
          <w:rFonts w:ascii="Arial" w:eastAsia="Calibri" w:hAnsi="Arial" w:cs="Arial"/>
          <w:sz w:val="22"/>
          <w:szCs w:val="22"/>
        </w:rPr>
        <w:t xml:space="preserve"> police and partner agency resources to tackle these issues.</w:t>
      </w:r>
    </w:p>
    <w:p w14:paraId="0FA27473" w14:textId="77777777" w:rsidR="00093DEC" w:rsidRPr="0097400C" w:rsidRDefault="00D826C4" w:rsidP="0097400C">
      <w:pPr>
        <w:spacing w:line="360" w:lineRule="auto"/>
        <w:rPr>
          <w:rFonts w:ascii="Arial" w:eastAsia="Calibri" w:hAnsi="Arial" w:cs="Arial"/>
          <w:sz w:val="22"/>
          <w:szCs w:val="22"/>
        </w:rPr>
      </w:pPr>
      <w:r w:rsidRPr="0097400C">
        <w:rPr>
          <w:rFonts w:ascii="Arial" w:eastAsia="Calibri" w:hAnsi="Arial" w:cs="Arial"/>
          <w:sz w:val="22"/>
          <w:szCs w:val="22"/>
        </w:rPr>
        <w:t>Tasking and Co-ordination should be a ‘bottom-up’ process where int</w:t>
      </w:r>
      <w:r w:rsidR="00093DEC" w:rsidRPr="0097400C">
        <w:rPr>
          <w:rFonts w:ascii="Arial" w:eastAsia="Calibri" w:hAnsi="Arial" w:cs="Arial"/>
          <w:sz w:val="22"/>
          <w:szCs w:val="22"/>
        </w:rPr>
        <w:t>elligence gathered from neighbourhoods sets local priorities in the first instance.</w:t>
      </w:r>
    </w:p>
    <w:p w14:paraId="3EBA21CA" w14:textId="0BFFB5A7" w:rsidR="00093DEC" w:rsidRPr="0097400C" w:rsidRDefault="00093DEC" w:rsidP="0097400C">
      <w:pPr>
        <w:spacing w:line="360" w:lineRule="auto"/>
        <w:rPr>
          <w:rFonts w:ascii="Arial" w:eastAsia="Calibri" w:hAnsi="Arial" w:cs="Arial"/>
          <w:sz w:val="22"/>
          <w:szCs w:val="22"/>
        </w:rPr>
      </w:pPr>
      <w:r w:rsidRPr="0097400C">
        <w:rPr>
          <w:rFonts w:ascii="Arial" w:eastAsia="Calibri" w:hAnsi="Arial" w:cs="Arial"/>
          <w:sz w:val="22"/>
          <w:szCs w:val="22"/>
        </w:rPr>
        <w:t>Where local issues escalate and require additional or specialist resources the process ensures that these resources are deployed to where they are most needed.</w:t>
      </w:r>
    </w:p>
    <w:p w14:paraId="7007FC7B" w14:textId="5A6D4FDE" w:rsidR="00D826C4" w:rsidRPr="0097400C" w:rsidRDefault="00093DEC" w:rsidP="0097400C">
      <w:pPr>
        <w:spacing w:line="360" w:lineRule="auto"/>
        <w:rPr>
          <w:rStyle w:val="Hyperlink"/>
          <w:rFonts w:ascii="Arial" w:hAnsi="Arial" w:cs="Arial"/>
          <w:sz w:val="22"/>
          <w:szCs w:val="22"/>
        </w:rPr>
      </w:pPr>
      <w:r w:rsidRPr="0097400C">
        <w:rPr>
          <w:rFonts w:ascii="Arial" w:eastAsia="Calibri" w:hAnsi="Arial" w:cs="Arial"/>
          <w:sz w:val="22"/>
          <w:szCs w:val="22"/>
        </w:rPr>
        <w:t>‘Resources’ is a broad term, which includes humans, equipment and mon</w:t>
      </w:r>
      <w:r w:rsidR="00CB60E6" w:rsidRPr="0097400C">
        <w:rPr>
          <w:rFonts w:ascii="Arial" w:eastAsia="Calibri" w:hAnsi="Arial" w:cs="Arial"/>
          <w:sz w:val="22"/>
          <w:szCs w:val="22"/>
        </w:rPr>
        <w:t>ey,</w:t>
      </w:r>
      <w:r w:rsidRPr="0097400C">
        <w:rPr>
          <w:rFonts w:ascii="Arial" w:eastAsia="Calibri" w:hAnsi="Arial" w:cs="Arial"/>
          <w:sz w:val="22"/>
          <w:szCs w:val="22"/>
        </w:rPr>
        <w:t xml:space="preserve"> </w:t>
      </w:r>
      <w:r w:rsidR="00C96B40" w:rsidRPr="0097400C">
        <w:rPr>
          <w:rFonts w:ascii="Arial" w:eastAsia="Calibri" w:hAnsi="Arial" w:cs="Arial"/>
          <w:sz w:val="22"/>
          <w:szCs w:val="22"/>
        </w:rPr>
        <w:t>(</w:t>
      </w:r>
      <w:r w:rsidR="002E6C2D" w:rsidRPr="0097400C">
        <w:rPr>
          <w:rFonts w:ascii="Arial" w:hAnsi="Arial" w:cs="Arial"/>
          <w:sz w:val="22"/>
          <w:szCs w:val="22"/>
        </w:rPr>
        <w:t>Gwent Police</w:t>
      </w:r>
      <w:r w:rsidR="00C96B40" w:rsidRPr="0097400C">
        <w:rPr>
          <w:rStyle w:val="Hyperlink"/>
          <w:rFonts w:ascii="Arial" w:hAnsi="Arial" w:cs="Arial"/>
          <w:color w:val="000000" w:themeColor="text1"/>
          <w:sz w:val="22"/>
          <w:szCs w:val="22"/>
          <w:u w:val="none"/>
        </w:rPr>
        <w:t>, n.d.)</w:t>
      </w:r>
    </w:p>
    <w:p w14:paraId="6F64F6B5" w14:textId="68A2F4A0" w:rsidR="00F71184" w:rsidRPr="0097400C" w:rsidRDefault="00F71184" w:rsidP="0097400C">
      <w:pPr>
        <w:spacing w:line="360" w:lineRule="auto"/>
        <w:rPr>
          <w:rStyle w:val="Hyperlink"/>
          <w:rFonts w:ascii="Arial" w:hAnsi="Arial" w:cs="Arial"/>
          <w:sz w:val="22"/>
          <w:szCs w:val="22"/>
        </w:rPr>
      </w:pPr>
    </w:p>
    <w:p w14:paraId="13B0A2A7" w14:textId="1EDC9990" w:rsidR="00B71DC6" w:rsidRPr="0097400C" w:rsidRDefault="00D826C4" w:rsidP="0097400C">
      <w:pPr>
        <w:spacing w:line="360" w:lineRule="auto"/>
        <w:rPr>
          <w:rFonts w:ascii="Arial" w:eastAsia="Calibri" w:hAnsi="Arial" w:cs="Arial"/>
          <w:sz w:val="22"/>
          <w:szCs w:val="22"/>
        </w:rPr>
      </w:pPr>
      <w:r w:rsidRPr="0097400C">
        <w:rPr>
          <w:rFonts w:ascii="Arial" w:eastAsia="Calibri" w:hAnsi="Arial" w:cs="Arial"/>
          <w:sz w:val="22"/>
          <w:szCs w:val="22"/>
        </w:rPr>
        <w:t>When viable information is processed into intelligence it is either used to create a working strategy for future investigations or immediate actions is taken.</w:t>
      </w:r>
    </w:p>
    <w:p w14:paraId="0FFBEBED" w14:textId="5A9949DC" w:rsidR="008C4CB1" w:rsidRPr="0097400C" w:rsidRDefault="008C4CB1" w:rsidP="0097400C">
      <w:pPr>
        <w:spacing w:line="360" w:lineRule="auto"/>
        <w:rPr>
          <w:rFonts w:ascii="Arial" w:eastAsia="Calibri" w:hAnsi="Arial" w:cs="Arial"/>
          <w:sz w:val="22"/>
          <w:szCs w:val="22"/>
        </w:rPr>
      </w:pPr>
    </w:p>
    <w:p w14:paraId="35C09785" w14:textId="0BB891D8" w:rsidR="008C4CB1" w:rsidRPr="0097400C" w:rsidRDefault="008C4CB1" w:rsidP="0097400C">
      <w:pPr>
        <w:spacing w:line="360" w:lineRule="auto"/>
        <w:rPr>
          <w:rFonts w:ascii="Arial" w:eastAsia="Calibri" w:hAnsi="Arial" w:cs="Arial"/>
          <w:sz w:val="22"/>
          <w:szCs w:val="22"/>
        </w:rPr>
      </w:pPr>
      <w:r w:rsidRPr="0097400C">
        <w:rPr>
          <w:rFonts w:ascii="Arial" w:eastAsia="Calibri" w:hAnsi="Arial" w:cs="Arial"/>
          <w:sz w:val="22"/>
          <w:szCs w:val="22"/>
        </w:rPr>
        <w:t xml:space="preserve">From these meetings the task group will produce a working plan and strategy in order to deal with the issues highlighted. </w:t>
      </w:r>
      <w:r w:rsidR="003810F9" w:rsidRPr="0097400C">
        <w:rPr>
          <w:rFonts w:ascii="Arial" w:eastAsia="Calibri" w:hAnsi="Arial" w:cs="Arial"/>
          <w:sz w:val="22"/>
          <w:szCs w:val="22"/>
        </w:rPr>
        <w:t>The strategy will take into action number of officers needed, funding available and</w:t>
      </w:r>
      <w:r w:rsidR="008722D4" w:rsidRPr="0097400C">
        <w:rPr>
          <w:rFonts w:ascii="Arial" w:eastAsia="Calibri" w:hAnsi="Arial" w:cs="Arial"/>
          <w:sz w:val="22"/>
          <w:szCs w:val="22"/>
        </w:rPr>
        <w:t xml:space="preserve"> type of information provided.</w:t>
      </w:r>
    </w:p>
    <w:p w14:paraId="293D2952" w14:textId="19DA18E7" w:rsidR="002A4306" w:rsidRPr="0097400C" w:rsidRDefault="00E96631" w:rsidP="0097400C">
      <w:pPr>
        <w:spacing w:line="360" w:lineRule="auto"/>
        <w:rPr>
          <w:rFonts w:ascii="Arial" w:eastAsia="Calibri" w:hAnsi="Arial" w:cs="Arial"/>
          <w:sz w:val="22"/>
          <w:szCs w:val="22"/>
        </w:rPr>
      </w:pPr>
      <w:r w:rsidRPr="0097400C">
        <w:rPr>
          <w:rFonts w:ascii="Arial" w:eastAsia="Calibri" w:hAnsi="Arial" w:cs="Arial"/>
          <w:sz w:val="22"/>
          <w:szCs w:val="22"/>
        </w:rPr>
        <w:t>Senior supervisor officer and support staff make up the group as well as staff from the local area. This group apply the planned response to the control strategy, review the progress made and make necessary changes if needed if they judge appropriate,</w:t>
      </w:r>
      <w:r w:rsidR="00570D67" w:rsidRPr="0097400C">
        <w:rPr>
          <w:rFonts w:ascii="Arial" w:eastAsia="Calibri" w:hAnsi="Arial" w:cs="Arial"/>
          <w:sz w:val="22"/>
          <w:szCs w:val="22"/>
        </w:rPr>
        <w:t xml:space="preserve"> </w:t>
      </w:r>
      <w:r w:rsidRPr="0097400C">
        <w:rPr>
          <w:rFonts w:ascii="Arial" w:eastAsia="Calibri" w:hAnsi="Arial" w:cs="Arial"/>
          <w:sz w:val="22"/>
          <w:szCs w:val="22"/>
        </w:rPr>
        <w:t>Bryant</w:t>
      </w:r>
      <w:r w:rsidR="002A4306" w:rsidRPr="0097400C">
        <w:rPr>
          <w:rFonts w:ascii="Arial" w:eastAsia="Calibri" w:hAnsi="Arial" w:cs="Arial"/>
          <w:sz w:val="22"/>
          <w:szCs w:val="22"/>
        </w:rPr>
        <w:t xml:space="preserve"> and Bryant </w:t>
      </w:r>
      <w:r w:rsidRPr="0097400C">
        <w:rPr>
          <w:rFonts w:ascii="Arial" w:eastAsia="Calibri" w:hAnsi="Arial" w:cs="Arial"/>
          <w:sz w:val="22"/>
          <w:szCs w:val="22"/>
        </w:rPr>
        <w:t>(2021 p557).</w:t>
      </w:r>
    </w:p>
    <w:p w14:paraId="11796F9B" w14:textId="1E25178B" w:rsidR="00093DEC" w:rsidRPr="0097400C" w:rsidRDefault="00093DEC" w:rsidP="0097400C">
      <w:pPr>
        <w:spacing w:line="360" w:lineRule="auto"/>
        <w:rPr>
          <w:rFonts w:ascii="Arial" w:eastAsia="Calibri" w:hAnsi="Arial" w:cs="Arial"/>
          <w:sz w:val="22"/>
          <w:szCs w:val="22"/>
        </w:rPr>
      </w:pPr>
    </w:p>
    <w:p w14:paraId="0CE1083C" w14:textId="4CCCD241" w:rsidR="00093DEC" w:rsidRPr="0097400C" w:rsidRDefault="00570D67" w:rsidP="0097400C">
      <w:pPr>
        <w:spacing w:line="360" w:lineRule="auto"/>
        <w:rPr>
          <w:rFonts w:ascii="Arial" w:eastAsia="Calibri" w:hAnsi="Arial" w:cs="Arial"/>
          <w:sz w:val="22"/>
          <w:szCs w:val="22"/>
        </w:rPr>
      </w:pPr>
      <w:r w:rsidRPr="0097400C">
        <w:rPr>
          <w:rFonts w:ascii="Arial" w:eastAsia="Calibri" w:hAnsi="Arial" w:cs="Arial"/>
          <w:sz w:val="22"/>
          <w:szCs w:val="22"/>
        </w:rPr>
        <w:t>This ensures that all agencies and ke</w:t>
      </w:r>
      <w:r w:rsidR="0013743E" w:rsidRPr="0097400C">
        <w:rPr>
          <w:rFonts w:ascii="Arial" w:eastAsia="Calibri" w:hAnsi="Arial" w:cs="Arial"/>
          <w:sz w:val="22"/>
          <w:szCs w:val="22"/>
        </w:rPr>
        <w:t>y members are involved in the p</w:t>
      </w:r>
      <w:r w:rsidRPr="0097400C">
        <w:rPr>
          <w:rFonts w:ascii="Arial" w:eastAsia="Calibri" w:hAnsi="Arial" w:cs="Arial"/>
          <w:sz w:val="22"/>
          <w:szCs w:val="22"/>
        </w:rPr>
        <w:t>l</w:t>
      </w:r>
      <w:r w:rsidR="0013743E" w:rsidRPr="0097400C">
        <w:rPr>
          <w:rFonts w:ascii="Arial" w:eastAsia="Calibri" w:hAnsi="Arial" w:cs="Arial"/>
          <w:sz w:val="22"/>
          <w:szCs w:val="22"/>
        </w:rPr>
        <w:t>a</w:t>
      </w:r>
      <w:r w:rsidRPr="0097400C">
        <w:rPr>
          <w:rFonts w:ascii="Arial" w:eastAsia="Calibri" w:hAnsi="Arial" w:cs="Arial"/>
          <w:sz w:val="22"/>
          <w:szCs w:val="22"/>
        </w:rPr>
        <w:t>nning stage to cover all issues raise and advise on the correct working strategy.</w:t>
      </w:r>
      <w:r w:rsidR="00D87E40" w:rsidRPr="0097400C">
        <w:rPr>
          <w:rFonts w:ascii="Arial" w:eastAsia="Calibri" w:hAnsi="Arial" w:cs="Arial"/>
          <w:sz w:val="22"/>
          <w:szCs w:val="22"/>
        </w:rPr>
        <w:t xml:space="preserve"> Therefore, all agencies can offer input into issues of concern and with an agreed and clear plan with a goal in sight.</w:t>
      </w:r>
    </w:p>
    <w:p w14:paraId="4FFC46EC" w14:textId="77777777" w:rsidR="00570D67" w:rsidRPr="0097400C" w:rsidRDefault="00570D67" w:rsidP="0097400C">
      <w:pPr>
        <w:spacing w:line="360" w:lineRule="auto"/>
        <w:rPr>
          <w:rFonts w:ascii="Arial" w:eastAsia="Calibri" w:hAnsi="Arial" w:cs="Arial"/>
          <w:sz w:val="22"/>
          <w:szCs w:val="22"/>
        </w:rPr>
      </w:pPr>
    </w:p>
    <w:p w14:paraId="5584AB5A" w14:textId="0DF735ED" w:rsidR="00093DEC" w:rsidRPr="0097400C" w:rsidRDefault="00093DEC" w:rsidP="0097400C">
      <w:pPr>
        <w:spacing w:line="360" w:lineRule="auto"/>
        <w:rPr>
          <w:rFonts w:ascii="Arial" w:eastAsia="Calibri" w:hAnsi="Arial" w:cs="Arial"/>
          <w:sz w:val="22"/>
          <w:szCs w:val="22"/>
        </w:rPr>
      </w:pPr>
      <w:r w:rsidRPr="0097400C">
        <w:rPr>
          <w:rFonts w:ascii="Arial" w:eastAsia="Calibri" w:hAnsi="Arial" w:cs="Arial"/>
          <w:sz w:val="22"/>
          <w:szCs w:val="22"/>
        </w:rPr>
        <w:t>Intelligence is processed though a national intelligence model and then communicated to officers and department in different medians. These are: -</w:t>
      </w:r>
    </w:p>
    <w:p w14:paraId="5FDC75F3" w14:textId="4DD50859" w:rsidR="00093DEC" w:rsidRPr="0097400C" w:rsidRDefault="00093DEC" w:rsidP="0097400C">
      <w:pPr>
        <w:spacing w:line="360" w:lineRule="auto"/>
        <w:rPr>
          <w:rFonts w:ascii="Arial" w:eastAsia="Calibri" w:hAnsi="Arial" w:cs="Arial"/>
          <w:sz w:val="22"/>
          <w:szCs w:val="22"/>
        </w:rPr>
      </w:pPr>
      <w:r w:rsidRPr="0097400C">
        <w:rPr>
          <w:rFonts w:ascii="Arial" w:eastAsia="Calibri" w:hAnsi="Arial" w:cs="Arial"/>
          <w:sz w:val="22"/>
          <w:szCs w:val="22"/>
        </w:rPr>
        <w:t xml:space="preserve">Email – Emails are sent to officers containing intelligence on offences, offenders and property such as vehicles. These restricted emails contain information that has been through the NIM and been deemed reliable and therefore filtered through to officers. </w:t>
      </w:r>
    </w:p>
    <w:p w14:paraId="0F491433" w14:textId="77777777" w:rsidR="00E81C87" w:rsidRPr="0097400C" w:rsidRDefault="00093DEC" w:rsidP="0097400C">
      <w:pPr>
        <w:spacing w:line="360" w:lineRule="auto"/>
        <w:rPr>
          <w:rFonts w:ascii="Arial" w:eastAsia="Calibri" w:hAnsi="Arial" w:cs="Arial"/>
          <w:sz w:val="22"/>
          <w:szCs w:val="22"/>
        </w:rPr>
      </w:pPr>
      <w:r w:rsidRPr="0097400C">
        <w:rPr>
          <w:rFonts w:ascii="Arial" w:eastAsia="Calibri" w:hAnsi="Arial" w:cs="Arial"/>
          <w:sz w:val="22"/>
          <w:szCs w:val="22"/>
        </w:rPr>
        <w:t xml:space="preserve">Officer briefings </w:t>
      </w:r>
      <w:r w:rsidR="00E81C87" w:rsidRPr="0097400C">
        <w:rPr>
          <w:rFonts w:ascii="Arial" w:eastAsia="Calibri" w:hAnsi="Arial" w:cs="Arial"/>
          <w:sz w:val="22"/>
          <w:szCs w:val="22"/>
        </w:rPr>
        <w:t>–</w:t>
      </w:r>
      <w:r w:rsidRPr="0097400C">
        <w:rPr>
          <w:rFonts w:ascii="Arial" w:eastAsia="Calibri" w:hAnsi="Arial" w:cs="Arial"/>
          <w:sz w:val="22"/>
          <w:szCs w:val="22"/>
        </w:rPr>
        <w:t xml:space="preserve"> </w:t>
      </w:r>
      <w:r w:rsidR="00E81C87" w:rsidRPr="0097400C">
        <w:rPr>
          <w:rFonts w:ascii="Arial" w:eastAsia="Calibri" w:hAnsi="Arial" w:cs="Arial"/>
          <w:sz w:val="22"/>
          <w:szCs w:val="22"/>
        </w:rPr>
        <w:t>Officers have meetings before their shift start with their sergeant. These briefings provide officers with the latest intelligence about offenders and locations that have a high risk of crimes taking place.</w:t>
      </w:r>
    </w:p>
    <w:p w14:paraId="00AE2FC7" w14:textId="23BDB784" w:rsidR="00093DEC" w:rsidRPr="0097400C" w:rsidRDefault="00E81C87" w:rsidP="0097400C">
      <w:pPr>
        <w:spacing w:line="360" w:lineRule="auto"/>
        <w:rPr>
          <w:rFonts w:ascii="Arial" w:eastAsia="Calibri" w:hAnsi="Arial" w:cs="Arial"/>
          <w:sz w:val="22"/>
          <w:szCs w:val="22"/>
        </w:rPr>
      </w:pPr>
      <w:r w:rsidRPr="0097400C">
        <w:rPr>
          <w:rFonts w:ascii="Arial" w:eastAsia="Calibri" w:hAnsi="Arial" w:cs="Arial"/>
          <w:sz w:val="22"/>
          <w:szCs w:val="22"/>
        </w:rPr>
        <w:lastRenderedPageBreak/>
        <w:t xml:space="preserve">Intranet – The police intranet provides up to date local knowledge and intelligence submitted to the intelligence department on offenders and victims who are subject to crime. </w:t>
      </w:r>
    </w:p>
    <w:p w14:paraId="40361706" w14:textId="6E328F81" w:rsidR="0097400C" w:rsidRPr="0097400C" w:rsidRDefault="0097400C" w:rsidP="0097400C">
      <w:pPr>
        <w:spacing w:line="360" w:lineRule="auto"/>
        <w:rPr>
          <w:rFonts w:ascii="Arial" w:eastAsia="Calibri" w:hAnsi="Arial" w:cs="Arial"/>
          <w:sz w:val="22"/>
          <w:szCs w:val="22"/>
        </w:rPr>
      </w:pPr>
      <w:r w:rsidRPr="0097400C">
        <w:rPr>
          <w:rFonts w:ascii="Arial" w:eastAsia="Calibri" w:hAnsi="Arial" w:cs="Arial"/>
          <w:sz w:val="22"/>
          <w:szCs w:val="22"/>
        </w:rPr>
        <w:t>Briefings should be structures in accordance to the needs of the officers, operation and direction for senior management. The information, intention, method, administration, risk assessment, communications, human rights and other legal issues (IIMARCH) model is used by the police in delivering and communicating relevant information, College of Policing (2022).</w:t>
      </w:r>
    </w:p>
    <w:p w14:paraId="124A10DE" w14:textId="762B15A5" w:rsidR="0097400C" w:rsidRDefault="0097400C" w:rsidP="00C154FF">
      <w:pPr>
        <w:spacing w:line="360" w:lineRule="auto"/>
        <w:rPr>
          <w:rFonts w:ascii="Calibri" w:eastAsia="Calibri" w:hAnsi="Calibri" w:cs="Calibri"/>
          <w:sz w:val="22"/>
          <w:szCs w:val="22"/>
        </w:rPr>
      </w:pPr>
    </w:p>
    <w:p w14:paraId="6DEA42DD" w14:textId="50088B45" w:rsidR="00607345" w:rsidRPr="00607345" w:rsidRDefault="00607345" w:rsidP="00C154FF">
      <w:pPr>
        <w:spacing w:line="360" w:lineRule="auto"/>
        <w:rPr>
          <w:rFonts w:ascii="Arial" w:eastAsia="Calibri" w:hAnsi="Arial" w:cs="Arial"/>
          <w:sz w:val="22"/>
          <w:szCs w:val="22"/>
        </w:rPr>
      </w:pPr>
      <w:r w:rsidRPr="00607345">
        <w:rPr>
          <w:rFonts w:ascii="Arial" w:eastAsia="Calibri" w:hAnsi="Arial" w:cs="Arial"/>
          <w:sz w:val="22"/>
          <w:szCs w:val="22"/>
        </w:rPr>
        <w:t>This shows us that a model has been adopted by the college of policing in which they have placed a high importance of intelligence and how information is communicated to all officers. Information as a police officer is vial such as outstanding wanted suspects to missing person description and locations of intelligence.</w:t>
      </w:r>
    </w:p>
    <w:p w14:paraId="06ED8C8A" w14:textId="77777777" w:rsidR="00D826C4" w:rsidRDefault="00D826C4" w:rsidP="00454735">
      <w:pPr>
        <w:spacing w:line="257" w:lineRule="auto"/>
        <w:rPr>
          <w:rFonts w:ascii="Calibri" w:eastAsia="Calibri" w:hAnsi="Calibri" w:cs="Calibri"/>
          <w:sz w:val="28"/>
          <w:szCs w:val="28"/>
        </w:rPr>
      </w:pPr>
    </w:p>
    <w:p w14:paraId="31AB29A3" w14:textId="65E2D46E" w:rsidR="00B71DC6" w:rsidRDefault="00B71DC6" w:rsidP="00B71DC6">
      <w:pPr>
        <w:spacing w:line="257" w:lineRule="auto"/>
        <w:rPr>
          <w:rFonts w:ascii="Calibri" w:eastAsia="Calibri" w:hAnsi="Calibri" w:cs="Calibri"/>
          <w:sz w:val="28"/>
          <w:szCs w:val="28"/>
        </w:rPr>
      </w:pPr>
      <w:r>
        <w:rPr>
          <w:rFonts w:ascii="Calibri" w:eastAsia="Calibri" w:hAnsi="Calibri" w:cs="Calibri"/>
          <w:sz w:val="28"/>
          <w:szCs w:val="28"/>
        </w:rPr>
        <w:t xml:space="preserve">Word Count: </w:t>
      </w:r>
      <w:r w:rsidR="00607345">
        <w:rPr>
          <w:rFonts w:ascii="Calibri" w:eastAsia="Calibri" w:hAnsi="Calibri" w:cs="Calibri"/>
          <w:sz w:val="28"/>
          <w:szCs w:val="28"/>
        </w:rPr>
        <w:t>953</w:t>
      </w:r>
      <w:bookmarkStart w:id="0" w:name="_GoBack"/>
      <w:bookmarkEnd w:id="0"/>
    </w:p>
    <w:p w14:paraId="52EE2A6F" w14:textId="77777777" w:rsidR="00B71DC6" w:rsidRPr="00454735" w:rsidRDefault="00B71DC6" w:rsidP="00454735">
      <w:pPr>
        <w:spacing w:line="257" w:lineRule="auto"/>
        <w:rPr>
          <w:rFonts w:ascii="Calibri" w:hAnsi="Calibri" w:cs="Calibri"/>
          <w:sz w:val="28"/>
          <w:szCs w:val="28"/>
        </w:rPr>
      </w:pPr>
    </w:p>
    <w:p w14:paraId="3311ECF8" w14:textId="77777777" w:rsidR="001755E1" w:rsidRDefault="001755E1" w:rsidP="00454735">
      <w:pPr>
        <w:spacing w:line="257" w:lineRule="auto"/>
        <w:rPr>
          <w:rFonts w:ascii="Calibri" w:eastAsia="Calibri" w:hAnsi="Calibri" w:cs="Calibri"/>
          <w:b/>
          <w:bCs/>
          <w:sz w:val="28"/>
          <w:szCs w:val="28"/>
        </w:rPr>
      </w:pPr>
    </w:p>
    <w:p w14:paraId="24957B17" w14:textId="1DF09F09"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4D751D39"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20EEFF4E" w14:textId="5C569EA7" w:rsidR="00CC6090" w:rsidRDefault="00CC6090" w:rsidP="00454735">
      <w:pPr>
        <w:spacing w:line="257" w:lineRule="auto"/>
        <w:rPr>
          <w:rFonts w:ascii="Calibri" w:eastAsia="Calibri" w:hAnsi="Calibri" w:cs="Calibri"/>
          <w:sz w:val="28"/>
          <w:szCs w:val="28"/>
        </w:rPr>
      </w:pPr>
    </w:p>
    <w:p w14:paraId="02114D7B" w14:textId="602BCE63" w:rsidR="00CC6090" w:rsidRDefault="00CC6090" w:rsidP="00454735">
      <w:pPr>
        <w:spacing w:line="257" w:lineRule="auto"/>
        <w:rPr>
          <w:rFonts w:ascii="Calibri" w:eastAsia="Calibri" w:hAnsi="Calibri" w:cs="Calibri"/>
          <w:sz w:val="28"/>
          <w:szCs w:val="28"/>
        </w:rPr>
      </w:pPr>
      <w:r>
        <w:rPr>
          <w:rFonts w:ascii="Calibri" w:eastAsia="Calibri" w:hAnsi="Calibri" w:cs="Calibri"/>
          <w:sz w:val="28"/>
          <w:szCs w:val="28"/>
        </w:rPr>
        <w:t>ANSWER:</w:t>
      </w:r>
    </w:p>
    <w:p w14:paraId="0B998C7A" w14:textId="37B71339" w:rsidR="002F0638" w:rsidRDefault="002F0638" w:rsidP="00454735">
      <w:pPr>
        <w:spacing w:line="257" w:lineRule="auto"/>
        <w:rPr>
          <w:rFonts w:ascii="Calibri" w:eastAsia="Calibri" w:hAnsi="Calibri" w:cs="Calibri"/>
          <w:sz w:val="28"/>
          <w:szCs w:val="28"/>
        </w:rPr>
      </w:pPr>
    </w:p>
    <w:p w14:paraId="0623D65C" w14:textId="0855F029" w:rsidR="002A4306" w:rsidRPr="00E96631" w:rsidRDefault="0008293C" w:rsidP="00E96631">
      <w:pPr>
        <w:spacing w:line="360" w:lineRule="auto"/>
        <w:rPr>
          <w:rFonts w:ascii="Arial" w:eastAsia="Calibri" w:hAnsi="Arial" w:cs="Arial"/>
          <w:sz w:val="22"/>
          <w:szCs w:val="22"/>
        </w:rPr>
      </w:pPr>
      <w:r w:rsidRPr="00E96631">
        <w:rPr>
          <w:rFonts w:ascii="Arial" w:eastAsia="Calibri" w:hAnsi="Arial" w:cs="Arial"/>
          <w:sz w:val="22"/>
          <w:szCs w:val="22"/>
        </w:rPr>
        <w:t xml:space="preserve">“Providing protection to children and vulnerable adults is a particular priority, as is providing adequate support for all victims and witnesses so that they can provide good evidence during prosecutions.” – </w:t>
      </w:r>
      <w:r w:rsidR="002A4306" w:rsidRPr="00E96631">
        <w:rPr>
          <w:rFonts w:ascii="Arial" w:eastAsia="Calibri" w:hAnsi="Arial" w:cs="Arial"/>
          <w:sz w:val="22"/>
          <w:szCs w:val="22"/>
        </w:rPr>
        <w:t xml:space="preserve">(Bryant R and Bryant S. 2021 p310) </w:t>
      </w:r>
    </w:p>
    <w:p w14:paraId="35D12E03" w14:textId="73731BD1" w:rsidR="0008293C" w:rsidRPr="00E96631" w:rsidRDefault="0008293C" w:rsidP="00E96631">
      <w:pPr>
        <w:spacing w:line="360" w:lineRule="auto"/>
        <w:rPr>
          <w:rFonts w:ascii="Arial" w:eastAsia="Calibri" w:hAnsi="Arial" w:cs="Arial"/>
          <w:sz w:val="22"/>
          <w:szCs w:val="22"/>
        </w:rPr>
      </w:pPr>
    </w:p>
    <w:p w14:paraId="21FF0422" w14:textId="5E3738F8" w:rsidR="0008293C" w:rsidRPr="00E96631" w:rsidRDefault="0008293C" w:rsidP="00E96631">
      <w:pPr>
        <w:spacing w:line="360" w:lineRule="auto"/>
        <w:rPr>
          <w:rFonts w:ascii="Arial" w:eastAsia="Calibri" w:hAnsi="Arial" w:cs="Arial"/>
          <w:sz w:val="22"/>
          <w:szCs w:val="22"/>
        </w:rPr>
      </w:pPr>
      <w:r w:rsidRPr="00E96631">
        <w:rPr>
          <w:rFonts w:ascii="Arial" w:eastAsia="Calibri" w:hAnsi="Arial" w:cs="Arial"/>
          <w:sz w:val="22"/>
          <w:szCs w:val="22"/>
        </w:rPr>
        <w:t>This shows that dealing with victims and protecting the public before, during and after incidents is a key focus for police forces.</w:t>
      </w:r>
      <w:r w:rsidR="00883CE8" w:rsidRPr="00E96631">
        <w:rPr>
          <w:rFonts w:ascii="Arial" w:eastAsia="Calibri" w:hAnsi="Arial" w:cs="Arial"/>
          <w:sz w:val="22"/>
          <w:szCs w:val="22"/>
        </w:rPr>
        <w:t xml:space="preserve"> Safeguarding all victims and witness is a key reasonability of officers and police staff.</w:t>
      </w:r>
    </w:p>
    <w:p w14:paraId="57536476" w14:textId="77777777" w:rsidR="0008293C" w:rsidRPr="00E96631" w:rsidRDefault="0008293C" w:rsidP="00E96631">
      <w:pPr>
        <w:spacing w:line="360" w:lineRule="auto"/>
        <w:rPr>
          <w:rFonts w:ascii="Arial" w:eastAsia="Calibri" w:hAnsi="Arial" w:cs="Arial"/>
          <w:sz w:val="22"/>
          <w:szCs w:val="22"/>
        </w:rPr>
      </w:pPr>
    </w:p>
    <w:p w14:paraId="0CD76356" w14:textId="77777777" w:rsidR="0008293C" w:rsidRPr="00E96631" w:rsidRDefault="002F0638" w:rsidP="00E96631">
      <w:pPr>
        <w:spacing w:line="360" w:lineRule="auto"/>
        <w:rPr>
          <w:rFonts w:ascii="Arial" w:eastAsia="Calibri" w:hAnsi="Arial" w:cs="Arial"/>
          <w:sz w:val="22"/>
          <w:szCs w:val="22"/>
        </w:rPr>
      </w:pPr>
      <w:r w:rsidRPr="00E96631">
        <w:rPr>
          <w:rFonts w:ascii="Arial" w:eastAsia="Calibri" w:hAnsi="Arial" w:cs="Arial"/>
          <w:sz w:val="22"/>
          <w:szCs w:val="22"/>
        </w:rPr>
        <w:t xml:space="preserve">I will be evaluating the police strategies for dealing with incidents that require public protection and how these actions can effect victims. </w:t>
      </w:r>
      <w:r w:rsidR="009E4688" w:rsidRPr="00E96631">
        <w:rPr>
          <w:rFonts w:ascii="Arial" w:eastAsia="Calibri" w:hAnsi="Arial" w:cs="Arial"/>
          <w:sz w:val="22"/>
          <w:szCs w:val="22"/>
        </w:rPr>
        <w:t xml:space="preserve">There are actions that police take differently for incidents between strangers and those that are domestic related. With incidents that are domestic related there is a massive concern for safeguarding and protecting from further offences against victims. </w:t>
      </w:r>
    </w:p>
    <w:p w14:paraId="42653032" w14:textId="77777777" w:rsidR="0008293C" w:rsidRPr="00E96631" w:rsidRDefault="0008293C" w:rsidP="00E96631">
      <w:pPr>
        <w:spacing w:line="360" w:lineRule="auto"/>
        <w:rPr>
          <w:rFonts w:ascii="Arial" w:eastAsia="Calibri" w:hAnsi="Arial" w:cs="Arial"/>
          <w:sz w:val="22"/>
          <w:szCs w:val="22"/>
        </w:rPr>
      </w:pPr>
    </w:p>
    <w:p w14:paraId="05693BD1" w14:textId="05239DB1" w:rsidR="002F0638" w:rsidRPr="00E96631" w:rsidRDefault="009E4688" w:rsidP="00E96631">
      <w:pPr>
        <w:spacing w:line="360" w:lineRule="auto"/>
        <w:rPr>
          <w:rFonts w:ascii="Arial" w:eastAsia="Calibri" w:hAnsi="Arial" w:cs="Arial"/>
          <w:sz w:val="22"/>
          <w:szCs w:val="22"/>
        </w:rPr>
      </w:pPr>
      <w:r w:rsidRPr="00E96631">
        <w:rPr>
          <w:rFonts w:ascii="Arial" w:eastAsia="Calibri" w:hAnsi="Arial" w:cs="Arial"/>
          <w:sz w:val="22"/>
          <w:szCs w:val="22"/>
        </w:rPr>
        <w:t>Organised criminal gangs play a large part in the number of calls and incidents reported to police, sometimes not directly related but the use of vulnerable person</w:t>
      </w:r>
      <w:r w:rsidR="005E0DC6" w:rsidRPr="00E96631">
        <w:rPr>
          <w:rFonts w:ascii="Arial" w:eastAsia="Calibri" w:hAnsi="Arial" w:cs="Arial"/>
          <w:sz w:val="22"/>
          <w:szCs w:val="22"/>
        </w:rPr>
        <w:t>’</w:t>
      </w:r>
      <w:r w:rsidRPr="00E96631">
        <w:rPr>
          <w:rFonts w:ascii="Arial" w:eastAsia="Calibri" w:hAnsi="Arial" w:cs="Arial"/>
          <w:sz w:val="22"/>
          <w:szCs w:val="22"/>
        </w:rPr>
        <w:t xml:space="preserve">s welfare or themselves committing the </w:t>
      </w:r>
      <w:r w:rsidRPr="00E96631">
        <w:rPr>
          <w:rFonts w:ascii="Arial" w:eastAsia="Calibri" w:hAnsi="Arial" w:cs="Arial"/>
          <w:sz w:val="22"/>
          <w:szCs w:val="22"/>
        </w:rPr>
        <w:lastRenderedPageBreak/>
        <w:t xml:space="preserve">crimes. </w:t>
      </w:r>
      <w:r w:rsidR="005E0DC6" w:rsidRPr="00E96631">
        <w:rPr>
          <w:rFonts w:ascii="Arial" w:eastAsia="Calibri" w:hAnsi="Arial" w:cs="Arial"/>
          <w:sz w:val="22"/>
          <w:szCs w:val="22"/>
        </w:rPr>
        <w:t xml:space="preserve">Very often a minor incident for example a missing person can sometimes lead to identifying a young person in the supply of drugs for an organised crime gang or even sexual exploitation. </w:t>
      </w:r>
    </w:p>
    <w:p w14:paraId="70E6A14D" w14:textId="7A027395" w:rsidR="002F0638" w:rsidRPr="00E96631" w:rsidRDefault="002F0638" w:rsidP="00E96631">
      <w:pPr>
        <w:spacing w:line="360" w:lineRule="auto"/>
        <w:rPr>
          <w:rFonts w:ascii="Arial" w:eastAsia="Calibri" w:hAnsi="Arial" w:cs="Arial"/>
          <w:sz w:val="22"/>
          <w:szCs w:val="22"/>
        </w:rPr>
      </w:pPr>
    </w:p>
    <w:p w14:paraId="7F562DD0" w14:textId="77777777" w:rsidR="00DE2D3D" w:rsidRPr="00E96631" w:rsidRDefault="002F0638" w:rsidP="00E96631">
      <w:pPr>
        <w:spacing w:line="360" w:lineRule="auto"/>
        <w:rPr>
          <w:rFonts w:ascii="Arial" w:eastAsia="Calibri" w:hAnsi="Arial" w:cs="Arial"/>
          <w:sz w:val="22"/>
          <w:szCs w:val="22"/>
        </w:rPr>
      </w:pPr>
      <w:r w:rsidRPr="00E96631">
        <w:rPr>
          <w:rFonts w:ascii="Arial" w:eastAsia="Calibri" w:hAnsi="Arial" w:cs="Arial"/>
          <w:sz w:val="22"/>
          <w:szCs w:val="22"/>
        </w:rPr>
        <w:t xml:space="preserve">With almost all incidents that police officers attend, the majority will have an effect on a victim in some way, whether this is directly or indirectly. Being a victim of crime can result in mental health issues and other long term effects. It is the responsibility of the police to safeguard and protect victims to ensure that they do not become a repeat victim and suffer at the hands of offenders. </w:t>
      </w:r>
    </w:p>
    <w:p w14:paraId="21E5BFD9" w14:textId="77777777" w:rsidR="00DE2D3D" w:rsidRPr="00E96631" w:rsidRDefault="00DE2D3D" w:rsidP="00E96631">
      <w:pPr>
        <w:spacing w:line="360" w:lineRule="auto"/>
        <w:rPr>
          <w:rFonts w:ascii="Arial" w:eastAsia="Calibri" w:hAnsi="Arial" w:cs="Arial"/>
          <w:sz w:val="22"/>
          <w:szCs w:val="22"/>
        </w:rPr>
      </w:pPr>
    </w:p>
    <w:p w14:paraId="4B1920F3" w14:textId="7D05A0A5" w:rsidR="002F0638" w:rsidRPr="00E96631" w:rsidRDefault="002F0638" w:rsidP="00E96631">
      <w:pPr>
        <w:spacing w:line="360" w:lineRule="auto"/>
        <w:rPr>
          <w:rFonts w:ascii="Arial" w:eastAsia="Calibri" w:hAnsi="Arial" w:cs="Arial"/>
          <w:sz w:val="22"/>
          <w:szCs w:val="22"/>
        </w:rPr>
      </w:pPr>
      <w:r w:rsidRPr="00E96631">
        <w:rPr>
          <w:rFonts w:ascii="Arial" w:eastAsia="Calibri" w:hAnsi="Arial" w:cs="Arial"/>
          <w:sz w:val="22"/>
          <w:szCs w:val="22"/>
        </w:rPr>
        <w:t>The police have developed different strategies in order to safeguard victims. These include public protection notices, document officer’s observations and sent to specific departments in order to provide help and support to victims of crime. This ensures that the needs of victims are met and provides a clear</w:t>
      </w:r>
      <w:r w:rsidR="006324CE" w:rsidRPr="00E96631">
        <w:rPr>
          <w:rFonts w:ascii="Arial" w:eastAsia="Calibri" w:hAnsi="Arial" w:cs="Arial"/>
          <w:sz w:val="22"/>
          <w:szCs w:val="22"/>
        </w:rPr>
        <w:t xml:space="preserve"> support for services such as mental health, domestic abuse support, concerns for children and more.</w:t>
      </w:r>
    </w:p>
    <w:p w14:paraId="5BF0DF2A" w14:textId="77777777" w:rsidR="00DE2D3D" w:rsidRPr="00E96631" w:rsidRDefault="00DE2D3D" w:rsidP="00E96631">
      <w:pPr>
        <w:spacing w:line="360" w:lineRule="auto"/>
        <w:rPr>
          <w:rFonts w:ascii="Arial" w:eastAsia="Calibri" w:hAnsi="Arial" w:cs="Arial"/>
          <w:sz w:val="22"/>
          <w:szCs w:val="22"/>
        </w:rPr>
      </w:pPr>
    </w:p>
    <w:p w14:paraId="09CE507F" w14:textId="037E5CE3" w:rsidR="006324CE" w:rsidRPr="00E96631" w:rsidRDefault="006324CE" w:rsidP="00E96631">
      <w:pPr>
        <w:spacing w:line="360" w:lineRule="auto"/>
        <w:rPr>
          <w:rFonts w:ascii="Arial" w:eastAsia="Calibri" w:hAnsi="Arial" w:cs="Arial"/>
          <w:sz w:val="22"/>
          <w:szCs w:val="22"/>
        </w:rPr>
      </w:pPr>
      <w:r w:rsidRPr="00E96631">
        <w:rPr>
          <w:rFonts w:ascii="Arial" w:eastAsia="Calibri" w:hAnsi="Arial" w:cs="Arial"/>
          <w:sz w:val="22"/>
          <w:szCs w:val="22"/>
        </w:rPr>
        <w:t>There are departments established that when these are submitted by officers such as sexual offences, a standalone group of officers are assigned in order to provide safeguarding and investigating measures to support victims.</w:t>
      </w:r>
    </w:p>
    <w:p w14:paraId="21BE2E22" w14:textId="61CC5E35" w:rsidR="0001098B" w:rsidRPr="00E96631" w:rsidRDefault="0001098B" w:rsidP="00E96631">
      <w:pPr>
        <w:spacing w:line="360" w:lineRule="auto"/>
        <w:rPr>
          <w:rFonts w:ascii="Arial" w:eastAsia="Calibri" w:hAnsi="Arial" w:cs="Arial"/>
          <w:sz w:val="22"/>
          <w:szCs w:val="22"/>
        </w:rPr>
      </w:pPr>
    </w:p>
    <w:p w14:paraId="2A531CEC" w14:textId="3EE049E5" w:rsidR="00DE2D3D" w:rsidRPr="00E96631" w:rsidRDefault="0008293C" w:rsidP="00E96631">
      <w:pPr>
        <w:spacing w:line="360" w:lineRule="auto"/>
        <w:rPr>
          <w:rFonts w:ascii="Arial" w:hAnsi="Arial" w:cs="Arial"/>
          <w:sz w:val="22"/>
          <w:szCs w:val="22"/>
        </w:rPr>
      </w:pPr>
      <w:r w:rsidRPr="00E96631">
        <w:rPr>
          <w:rFonts w:ascii="Arial" w:hAnsi="Arial" w:cs="Arial"/>
          <w:sz w:val="22"/>
          <w:szCs w:val="22"/>
        </w:rPr>
        <w:t>“</w:t>
      </w:r>
      <w:r w:rsidR="0001098B" w:rsidRPr="00E96631">
        <w:rPr>
          <w:rFonts w:ascii="Arial" w:hAnsi="Arial" w:cs="Arial"/>
          <w:sz w:val="22"/>
          <w:szCs w:val="22"/>
        </w:rPr>
        <w:t xml:space="preserve">A PPN is an information sharing document which allows officers to record safeguarding concerns when identified. Where these concerns exist for any adult at risk, a PPN must be completed on RMS NICHE for officers to record their rationale. Upon completion, the PPN should be tasked by the end of the tour of duty, or within 24 hours of the incident being reported, to the BCU PPU for their information and assessment. </w:t>
      </w:r>
    </w:p>
    <w:p w14:paraId="7846EFF7" w14:textId="026857B4" w:rsidR="0001098B" w:rsidRPr="00E96631" w:rsidRDefault="0001098B" w:rsidP="00E96631">
      <w:pPr>
        <w:spacing w:line="360" w:lineRule="auto"/>
        <w:rPr>
          <w:rFonts w:ascii="Arial" w:hAnsi="Arial" w:cs="Arial"/>
          <w:sz w:val="22"/>
          <w:szCs w:val="22"/>
        </w:rPr>
      </w:pPr>
      <w:r w:rsidRPr="00E96631">
        <w:rPr>
          <w:rFonts w:ascii="Arial" w:hAnsi="Arial" w:cs="Arial"/>
          <w:sz w:val="22"/>
          <w:szCs w:val="22"/>
        </w:rPr>
        <w:t>This information will then be reviewed by a member of PPU specialist staff within the referral unit, risk assessed and actioned. Where necessary, the PPN will be forwarded to partner agencies for their information and further action.</w:t>
      </w:r>
      <w:r w:rsidR="0008293C" w:rsidRPr="00E96631">
        <w:rPr>
          <w:rFonts w:ascii="Arial" w:hAnsi="Arial" w:cs="Arial"/>
          <w:sz w:val="22"/>
          <w:szCs w:val="22"/>
        </w:rPr>
        <w:t>”</w:t>
      </w:r>
      <w:r w:rsidRPr="00E96631">
        <w:rPr>
          <w:rFonts w:ascii="Arial" w:hAnsi="Arial" w:cs="Arial"/>
          <w:sz w:val="22"/>
          <w:szCs w:val="22"/>
        </w:rPr>
        <w:t xml:space="preserve"> -</w:t>
      </w:r>
      <w:r w:rsidR="00405EBC" w:rsidRPr="00E96631">
        <w:rPr>
          <w:rStyle w:val="Hyperlink"/>
          <w:rFonts w:ascii="Arial" w:hAnsi="Arial" w:cs="Arial"/>
          <w:color w:val="000000" w:themeColor="text1"/>
          <w:sz w:val="22"/>
          <w:szCs w:val="22"/>
          <w:u w:val="none"/>
        </w:rPr>
        <w:t xml:space="preserve"> (South wales Police, 2008)</w:t>
      </w:r>
    </w:p>
    <w:p w14:paraId="7E53E0ED" w14:textId="0B35720D" w:rsidR="0041478F" w:rsidRPr="00E96631" w:rsidRDefault="0041478F" w:rsidP="00E96631">
      <w:pPr>
        <w:spacing w:line="360" w:lineRule="auto"/>
        <w:rPr>
          <w:rFonts w:ascii="Arial" w:hAnsi="Arial" w:cs="Arial"/>
          <w:sz w:val="22"/>
          <w:szCs w:val="22"/>
        </w:rPr>
      </w:pPr>
    </w:p>
    <w:p w14:paraId="766AD75B" w14:textId="77777777" w:rsidR="0008293C" w:rsidRPr="00E96631" w:rsidRDefault="0041478F" w:rsidP="00E96631">
      <w:pPr>
        <w:spacing w:line="360" w:lineRule="auto"/>
        <w:rPr>
          <w:rFonts w:ascii="Arial" w:hAnsi="Arial" w:cs="Arial"/>
          <w:sz w:val="22"/>
          <w:szCs w:val="22"/>
        </w:rPr>
      </w:pPr>
      <w:r w:rsidRPr="00E96631">
        <w:rPr>
          <w:rFonts w:ascii="Arial" w:hAnsi="Arial" w:cs="Arial"/>
          <w:sz w:val="22"/>
          <w:szCs w:val="22"/>
        </w:rPr>
        <w:t xml:space="preserve">These important documents that are submitted by officers for incidents where officers have concerns whether being an adult or children form a picture and can highlight more serious issues. County line organised crime gangs (OCG’s) often operate by using vulnerable and/or children to sell drugs. </w:t>
      </w:r>
    </w:p>
    <w:p w14:paraId="3F42D975" w14:textId="77777777" w:rsidR="0008293C" w:rsidRPr="00E96631" w:rsidRDefault="0008293C" w:rsidP="00E96631">
      <w:pPr>
        <w:spacing w:line="360" w:lineRule="auto"/>
        <w:rPr>
          <w:rFonts w:ascii="Arial" w:hAnsi="Arial" w:cs="Arial"/>
          <w:sz w:val="22"/>
          <w:szCs w:val="22"/>
        </w:rPr>
      </w:pPr>
    </w:p>
    <w:p w14:paraId="1C650A82" w14:textId="00DC06E1" w:rsidR="0041478F" w:rsidRPr="00E96631" w:rsidRDefault="0041478F" w:rsidP="00E96631">
      <w:pPr>
        <w:spacing w:line="360" w:lineRule="auto"/>
        <w:rPr>
          <w:rFonts w:ascii="Arial" w:hAnsi="Arial" w:cs="Arial"/>
          <w:sz w:val="22"/>
          <w:szCs w:val="22"/>
        </w:rPr>
      </w:pPr>
      <w:r w:rsidRPr="00E96631">
        <w:rPr>
          <w:rFonts w:ascii="Arial" w:hAnsi="Arial" w:cs="Arial"/>
          <w:sz w:val="22"/>
          <w:szCs w:val="22"/>
        </w:rPr>
        <w:t xml:space="preserve">The children involved in these organised crime gangs can often be identified by missing person reports. The children will be taken to a different location to sell drugs and when being reported missing by parents the police get involved. After the child returns home police officers will complete a welfare check to make sure they are safe and well and a public protection notice is completed. </w:t>
      </w:r>
      <w:r w:rsidR="0008293C" w:rsidRPr="00E96631">
        <w:rPr>
          <w:rFonts w:ascii="Arial" w:hAnsi="Arial" w:cs="Arial"/>
          <w:sz w:val="22"/>
          <w:szCs w:val="22"/>
        </w:rPr>
        <w:t xml:space="preserve">This ensures that every incidents dealing with the vulnerable person is logged and recorded so that this </w:t>
      </w:r>
      <w:r w:rsidR="007E4CA4" w:rsidRPr="00E96631">
        <w:rPr>
          <w:rFonts w:ascii="Arial" w:hAnsi="Arial" w:cs="Arial"/>
          <w:sz w:val="22"/>
          <w:szCs w:val="22"/>
        </w:rPr>
        <w:t>can be monitored and establish</w:t>
      </w:r>
      <w:r w:rsidR="0008293C" w:rsidRPr="00E96631">
        <w:rPr>
          <w:rFonts w:ascii="Arial" w:hAnsi="Arial" w:cs="Arial"/>
          <w:sz w:val="22"/>
          <w:szCs w:val="22"/>
        </w:rPr>
        <w:t xml:space="preserve"> if there are more offences or </w:t>
      </w:r>
      <w:r w:rsidR="007E4CA4" w:rsidRPr="00E96631">
        <w:rPr>
          <w:rFonts w:ascii="Arial" w:hAnsi="Arial" w:cs="Arial"/>
          <w:sz w:val="22"/>
          <w:szCs w:val="22"/>
        </w:rPr>
        <w:t>to the extent of their vulnerability.</w:t>
      </w:r>
    </w:p>
    <w:p w14:paraId="140090C0" w14:textId="2F998B3F" w:rsidR="009605B1" w:rsidRPr="00E96631" w:rsidRDefault="009605B1" w:rsidP="00E96631">
      <w:pPr>
        <w:spacing w:line="360" w:lineRule="auto"/>
        <w:rPr>
          <w:rFonts w:ascii="Arial" w:hAnsi="Arial" w:cs="Arial"/>
          <w:sz w:val="22"/>
          <w:szCs w:val="22"/>
        </w:rPr>
      </w:pPr>
    </w:p>
    <w:p w14:paraId="307FCF1F" w14:textId="5BF70EB1" w:rsidR="009605B1" w:rsidRPr="00E96631" w:rsidRDefault="009605B1" w:rsidP="00E96631">
      <w:pPr>
        <w:spacing w:line="360" w:lineRule="auto"/>
        <w:rPr>
          <w:rFonts w:ascii="Arial" w:hAnsi="Arial" w:cs="Arial"/>
          <w:sz w:val="22"/>
          <w:szCs w:val="22"/>
        </w:rPr>
      </w:pPr>
      <w:r w:rsidRPr="00E96631">
        <w:rPr>
          <w:rFonts w:ascii="Arial" w:hAnsi="Arial" w:cs="Arial"/>
          <w:sz w:val="22"/>
          <w:szCs w:val="22"/>
        </w:rPr>
        <w:lastRenderedPageBreak/>
        <w:t>Sussex Child Protection (n.d) tells us that Professionals who deal with victims or offenders of crime need to consider the potential of these individuals are involved with an OCG.</w:t>
      </w:r>
    </w:p>
    <w:p w14:paraId="096EA22F" w14:textId="77777777" w:rsidR="005E0DC6" w:rsidRPr="00E96631" w:rsidRDefault="005E0DC6" w:rsidP="00E96631">
      <w:pPr>
        <w:spacing w:line="360" w:lineRule="auto"/>
        <w:rPr>
          <w:rFonts w:ascii="Arial" w:hAnsi="Arial" w:cs="Arial"/>
          <w:sz w:val="22"/>
          <w:szCs w:val="22"/>
        </w:rPr>
      </w:pPr>
    </w:p>
    <w:p w14:paraId="4016C4B7" w14:textId="47005CE3" w:rsidR="009E4688" w:rsidRPr="00E96631" w:rsidRDefault="0041478F" w:rsidP="00E96631">
      <w:pPr>
        <w:spacing w:line="360" w:lineRule="auto"/>
        <w:rPr>
          <w:rFonts w:ascii="Arial" w:eastAsia="Calibri" w:hAnsi="Arial" w:cs="Arial"/>
          <w:sz w:val="22"/>
          <w:szCs w:val="22"/>
        </w:rPr>
      </w:pPr>
      <w:r w:rsidRPr="00E96631">
        <w:rPr>
          <w:rFonts w:ascii="Arial" w:hAnsi="Arial" w:cs="Arial"/>
          <w:sz w:val="22"/>
          <w:szCs w:val="22"/>
        </w:rPr>
        <w:t>Within these departments, patterns emerge and county lines can be identified through the PPN’s and preventative measures and early help support can be implemented in order to safeguard the welfare of the child.</w:t>
      </w:r>
      <w:r w:rsidR="009E4688" w:rsidRPr="00E96631">
        <w:rPr>
          <w:rFonts w:ascii="Arial" w:hAnsi="Arial" w:cs="Arial"/>
          <w:sz w:val="22"/>
          <w:szCs w:val="22"/>
        </w:rPr>
        <w:t xml:space="preserve"> A single report can be easily dismissed as an isolated incident, however, with the submission of these public protection notices can build a bigger picture and help identify vulnerabilities of the victims and provide help and support to these people.</w:t>
      </w:r>
    </w:p>
    <w:p w14:paraId="4CBDAEC5" w14:textId="4190E354" w:rsidR="006324CE" w:rsidRPr="00E96631" w:rsidRDefault="006324CE" w:rsidP="00E96631">
      <w:pPr>
        <w:spacing w:line="360" w:lineRule="auto"/>
        <w:rPr>
          <w:rFonts w:ascii="Arial" w:hAnsi="Arial" w:cs="Arial"/>
          <w:sz w:val="22"/>
          <w:szCs w:val="22"/>
        </w:rPr>
      </w:pPr>
    </w:p>
    <w:p w14:paraId="0FC5B39D" w14:textId="1E225A31" w:rsidR="00DE2D3D" w:rsidRPr="00E96631" w:rsidRDefault="005E0DC6" w:rsidP="00E96631">
      <w:pPr>
        <w:spacing w:line="360" w:lineRule="auto"/>
        <w:rPr>
          <w:rFonts w:ascii="Arial" w:hAnsi="Arial" w:cs="Arial"/>
          <w:sz w:val="22"/>
          <w:szCs w:val="22"/>
        </w:rPr>
      </w:pPr>
      <w:r w:rsidRPr="00E96631">
        <w:rPr>
          <w:rFonts w:ascii="Arial" w:hAnsi="Arial" w:cs="Arial"/>
          <w:sz w:val="22"/>
          <w:szCs w:val="22"/>
        </w:rPr>
        <w:t xml:space="preserve">The public protection notices are a very important tool for police forces and agencies as these can stop further offending and help identify the root cause of why an incident has happened or outline the concerns raise for a vulnerable person. </w:t>
      </w:r>
    </w:p>
    <w:p w14:paraId="72D2C8E0" w14:textId="0CB9D0F8" w:rsidR="00FA0EAD" w:rsidRPr="00E96631" w:rsidRDefault="00FA0EAD" w:rsidP="00E96631">
      <w:pPr>
        <w:spacing w:line="360" w:lineRule="auto"/>
        <w:rPr>
          <w:rFonts w:ascii="Arial" w:hAnsi="Arial" w:cs="Arial"/>
          <w:sz w:val="22"/>
          <w:szCs w:val="22"/>
        </w:rPr>
      </w:pPr>
    </w:p>
    <w:p w14:paraId="4F926E9E" w14:textId="35354513" w:rsidR="00FA0EAD" w:rsidRPr="00E96631" w:rsidRDefault="00FA0EAD" w:rsidP="00E96631">
      <w:pPr>
        <w:spacing w:line="360" w:lineRule="auto"/>
        <w:rPr>
          <w:rFonts w:ascii="Arial" w:hAnsi="Arial" w:cs="Arial"/>
          <w:sz w:val="22"/>
          <w:szCs w:val="22"/>
        </w:rPr>
      </w:pPr>
      <w:r w:rsidRPr="00E96631">
        <w:rPr>
          <w:rFonts w:ascii="Arial" w:hAnsi="Arial" w:cs="Arial"/>
          <w:sz w:val="22"/>
          <w:szCs w:val="22"/>
        </w:rPr>
        <w:t>These ensure and encompass all agencies, informing them of all incidents and risk</w:t>
      </w:r>
      <w:r w:rsidR="00883CE8" w:rsidRPr="00E96631">
        <w:rPr>
          <w:rFonts w:ascii="Arial" w:hAnsi="Arial" w:cs="Arial"/>
          <w:sz w:val="22"/>
          <w:szCs w:val="22"/>
        </w:rPr>
        <w:t xml:space="preserve"> assessed where necessary. Depending on the level assessed (Low, medium or high) then more help and support with be assigned to the victim or persons involved.</w:t>
      </w:r>
    </w:p>
    <w:p w14:paraId="57A7B0A2" w14:textId="527D3758" w:rsidR="005341F3" w:rsidRPr="00E96631" w:rsidRDefault="005341F3" w:rsidP="00E96631">
      <w:pPr>
        <w:spacing w:line="360" w:lineRule="auto"/>
        <w:rPr>
          <w:rFonts w:ascii="Arial" w:hAnsi="Arial" w:cs="Arial"/>
          <w:sz w:val="22"/>
          <w:szCs w:val="22"/>
        </w:rPr>
      </w:pPr>
    </w:p>
    <w:p w14:paraId="283EF8FA" w14:textId="77777777" w:rsidR="005341F3" w:rsidRPr="00E96631" w:rsidRDefault="005341F3" w:rsidP="00E96631">
      <w:pPr>
        <w:spacing w:line="360" w:lineRule="auto"/>
        <w:rPr>
          <w:rFonts w:ascii="Arial" w:hAnsi="Arial" w:cs="Arial"/>
          <w:sz w:val="22"/>
          <w:szCs w:val="22"/>
        </w:rPr>
      </w:pPr>
      <w:r w:rsidRPr="00E96631">
        <w:rPr>
          <w:rFonts w:ascii="Arial" w:hAnsi="Arial" w:cs="Arial"/>
          <w:sz w:val="22"/>
          <w:szCs w:val="22"/>
        </w:rPr>
        <w:t xml:space="preserve">I have evaluated the need of public protection notices and how police forces in the United Kingdom use these to safeguard victims. The need for safe guarding vulnerable victims is massive focused upon with the police and other agencies. Especially when an offence is domestic related and the offender and victim reside at the same address, then extra measures need to be put in place to protect all involved. </w:t>
      </w:r>
    </w:p>
    <w:p w14:paraId="154ADD93" w14:textId="71A90A94" w:rsidR="00986058" w:rsidRPr="00E96631" w:rsidRDefault="00986058" w:rsidP="00E96631">
      <w:pPr>
        <w:spacing w:line="360" w:lineRule="auto"/>
        <w:rPr>
          <w:rFonts w:ascii="Arial" w:hAnsi="Arial" w:cs="Arial"/>
          <w:sz w:val="22"/>
          <w:szCs w:val="22"/>
        </w:rPr>
      </w:pPr>
    </w:p>
    <w:p w14:paraId="7D07BB6F" w14:textId="5D5ABEF6" w:rsidR="00986058" w:rsidRPr="00E96631" w:rsidRDefault="00986058" w:rsidP="00E96631">
      <w:pPr>
        <w:spacing w:line="360" w:lineRule="auto"/>
        <w:rPr>
          <w:rFonts w:ascii="Arial" w:hAnsi="Arial" w:cs="Arial"/>
          <w:sz w:val="22"/>
          <w:szCs w:val="22"/>
        </w:rPr>
      </w:pPr>
      <w:r w:rsidRPr="00E96631">
        <w:rPr>
          <w:rFonts w:ascii="Arial" w:hAnsi="Arial" w:cs="Arial"/>
          <w:sz w:val="22"/>
          <w:szCs w:val="22"/>
        </w:rPr>
        <w:t>There is a code of practice for victims of crime, this document ensures that victims receive certain support to guide them through the criminal justice procedure and ensures that officers will adhere to guidelines. The guidelines set out that victims are provided with contacts details with a point of contact so that they are kept updated on the case and that they are provided with support.</w:t>
      </w:r>
    </w:p>
    <w:p w14:paraId="7D5CD5B4" w14:textId="099BF8CC" w:rsidR="002D40E3" w:rsidRPr="00E96631" w:rsidRDefault="002D40E3" w:rsidP="00E96631">
      <w:pPr>
        <w:spacing w:line="360" w:lineRule="auto"/>
        <w:rPr>
          <w:rFonts w:ascii="Arial" w:hAnsi="Arial" w:cs="Arial"/>
          <w:sz w:val="22"/>
          <w:szCs w:val="22"/>
        </w:rPr>
      </w:pPr>
      <w:r w:rsidRPr="00E96631">
        <w:rPr>
          <w:rFonts w:ascii="Arial" w:hAnsi="Arial" w:cs="Arial"/>
          <w:sz w:val="22"/>
          <w:szCs w:val="22"/>
        </w:rPr>
        <w:t>The victims code of practice focus on the needs of a victim and the rights outlines to ensure there is a minimum standard achieved by organisations dealing with victims, Ministry of Justice, (2005).</w:t>
      </w:r>
    </w:p>
    <w:p w14:paraId="2BA981F3" w14:textId="2290F012" w:rsidR="00DE2D3D" w:rsidRPr="00E96631" w:rsidRDefault="00DE2D3D" w:rsidP="00E96631">
      <w:pPr>
        <w:spacing w:line="360" w:lineRule="auto"/>
        <w:rPr>
          <w:rFonts w:ascii="Arial" w:hAnsi="Arial" w:cs="Arial"/>
          <w:sz w:val="22"/>
          <w:szCs w:val="22"/>
        </w:rPr>
      </w:pPr>
    </w:p>
    <w:p w14:paraId="6E6DEBFF" w14:textId="4A5F9C8E" w:rsidR="0001098B" w:rsidRPr="00E96631" w:rsidRDefault="005E0DC6" w:rsidP="00E96631">
      <w:pPr>
        <w:spacing w:line="360" w:lineRule="auto"/>
        <w:rPr>
          <w:rFonts w:ascii="Arial" w:hAnsi="Arial" w:cs="Arial"/>
          <w:sz w:val="22"/>
          <w:szCs w:val="22"/>
        </w:rPr>
      </w:pPr>
      <w:r w:rsidRPr="00E96631">
        <w:rPr>
          <w:rFonts w:ascii="Arial" w:hAnsi="Arial" w:cs="Arial"/>
          <w:sz w:val="22"/>
          <w:szCs w:val="22"/>
        </w:rPr>
        <w:t>As police officers there is an emphasis on protecting the public and by submitting a form with concerns for someone’s welfare, this can lead to extra safeguarding measures and increase trust in the police force.</w:t>
      </w:r>
    </w:p>
    <w:p w14:paraId="5105E21B" w14:textId="3D1D4C47" w:rsidR="0008293C" w:rsidRDefault="0008293C" w:rsidP="00454735">
      <w:pPr>
        <w:spacing w:line="257" w:lineRule="auto"/>
        <w:rPr>
          <w:rFonts w:ascii="Calibri" w:hAnsi="Calibri" w:cs="Calibri"/>
          <w:sz w:val="28"/>
          <w:szCs w:val="28"/>
        </w:rPr>
      </w:pPr>
    </w:p>
    <w:p w14:paraId="28040E65" w14:textId="0C4BE919" w:rsidR="0008293C" w:rsidRDefault="0008293C" w:rsidP="00454735">
      <w:pPr>
        <w:spacing w:line="257" w:lineRule="auto"/>
        <w:rPr>
          <w:rFonts w:ascii="Calibri" w:hAnsi="Calibri" w:cs="Calibri"/>
          <w:sz w:val="28"/>
          <w:szCs w:val="28"/>
        </w:rPr>
      </w:pPr>
    </w:p>
    <w:p w14:paraId="71813BC1" w14:textId="2121C169" w:rsidR="00B71DC6" w:rsidRDefault="00B71DC6" w:rsidP="00454735">
      <w:pPr>
        <w:spacing w:line="257" w:lineRule="auto"/>
        <w:rPr>
          <w:rFonts w:ascii="Calibri" w:hAnsi="Calibri" w:cs="Calibri"/>
          <w:sz w:val="28"/>
          <w:szCs w:val="28"/>
        </w:rPr>
      </w:pPr>
    </w:p>
    <w:p w14:paraId="2A04F440" w14:textId="2244579C" w:rsidR="00B71DC6" w:rsidRDefault="00B71DC6" w:rsidP="00B71DC6">
      <w:pPr>
        <w:spacing w:line="257" w:lineRule="auto"/>
        <w:rPr>
          <w:rFonts w:ascii="Calibri" w:eastAsia="Calibri" w:hAnsi="Calibri" w:cs="Calibri"/>
          <w:sz w:val="28"/>
          <w:szCs w:val="28"/>
        </w:rPr>
      </w:pPr>
      <w:r>
        <w:rPr>
          <w:rFonts w:ascii="Calibri" w:eastAsia="Calibri" w:hAnsi="Calibri" w:cs="Calibri"/>
          <w:sz w:val="28"/>
          <w:szCs w:val="28"/>
        </w:rPr>
        <w:t xml:space="preserve">Word Count: </w:t>
      </w:r>
      <w:r w:rsidR="00E96631">
        <w:rPr>
          <w:rFonts w:ascii="Calibri" w:eastAsia="Calibri" w:hAnsi="Calibri" w:cs="Calibri"/>
          <w:sz w:val="28"/>
          <w:szCs w:val="28"/>
        </w:rPr>
        <w:t>1008</w:t>
      </w:r>
    </w:p>
    <w:p w14:paraId="270599F6" w14:textId="77777777" w:rsidR="00B71DC6" w:rsidRPr="00454735" w:rsidRDefault="00B71DC6" w:rsidP="00454735">
      <w:pPr>
        <w:spacing w:line="257" w:lineRule="auto"/>
        <w:rPr>
          <w:rFonts w:ascii="Calibri" w:hAnsi="Calibri" w:cs="Calibri"/>
          <w:sz w:val="28"/>
          <w:szCs w:val="28"/>
        </w:rPr>
      </w:pP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32D2195E" w:rsidR="00454735" w:rsidRDefault="00454735" w:rsidP="00454735">
      <w:pPr>
        <w:spacing w:line="257" w:lineRule="auto"/>
        <w:rPr>
          <w:rFonts w:ascii="Calibri" w:eastAsia="Calibri" w:hAnsi="Calibri" w:cs="Calibri"/>
          <w:sz w:val="22"/>
          <w:szCs w:val="22"/>
        </w:rPr>
      </w:pPr>
      <w:r w:rsidRPr="00454735">
        <w:rPr>
          <w:rFonts w:ascii="Calibri" w:eastAsia="Calibri" w:hAnsi="Calibri" w:cs="Calibri"/>
          <w:sz w:val="28"/>
          <w:szCs w:val="28"/>
        </w:rPr>
        <w:lastRenderedPageBreak/>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4123F601" w14:textId="1BA14973" w:rsidR="00DF00AE" w:rsidRDefault="00DF00AE" w:rsidP="00454735">
      <w:pPr>
        <w:spacing w:line="257" w:lineRule="auto"/>
        <w:rPr>
          <w:rFonts w:ascii="Calibri" w:eastAsia="Calibri" w:hAnsi="Calibri" w:cs="Calibri"/>
          <w:sz w:val="22"/>
          <w:szCs w:val="22"/>
        </w:rPr>
      </w:pPr>
    </w:p>
    <w:p w14:paraId="158B8663" w14:textId="6AD1012E" w:rsidR="00DF00AE" w:rsidRDefault="00DF00AE" w:rsidP="00454735">
      <w:pPr>
        <w:spacing w:line="257" w:lineRule="auto"/>
        <w:rPr>
          <w:rFonts w:ascii="Calibri" w:eastAsia="Calibri" w:hAnsi="Calibri" w:cs="Calibri"/>
          <w:sz w:val="22"/>
          <w:szCs w:val="22"/>
        </w:rPr>
      </w:pPr>
      <w:r>
        <w:rPr>
          <w:rFonts w:ascii="Calibri" w:eastAsia="Calibri" w:hAnsi="Calibri" w:cs="Calibri"/>
          <w:sz w:val="22"/>
          <w:szCs w:val="22"/>
        </w:rPr>
        <w:t>ANSWER:</w:t>
      </w:r>
    </w:p>
    <w:p w14:paraId="6F27254A" w14:textId="4BCE7128" w:rsidR="00DF00AE" w:rsidRDefault="00DF00AE" w:rsidP="00454735">
      <w:pPr>
        <w:spacing w:line="257" w:lineRule="auto"/>
        <w:rPr>
          <w:rFonts w:ascii="Calibri" w:eastAsia="Calibri" w:hAnsi="Calibri" w:cs="Calibri"/>
          <w:sz w:val="22"/>
          <w:szCs w:val="22"/>
        </w:rPr>
      </w:pPr>
    </w:p>
    <w:p w14:paraId="44048588" w14:textId="7D14CD5E" w:rsidR="004E21D3" w:rsidRPr="00E96631" w:rsidRDefault="00E96631" w:rsidP="00E96631">
      <w:pPr>
        <w:spacing w:line="360" w:lineRule="auto"/>
        <w:rPr>
          <w:rFonts w:ascii="Arial" w:eastAsia="Calibri" w:hAnsi="Arial" w:cs="Arial"/>
          <w:sz w:val="22"/>
          <w:szCs w:val="22"/>
        </w:rPr>
      </w:pPr>
      <w:r w:rsidRPr="00E96631">
        <w:rPr>
          <w:rFonts w:ascii="Arial" w:eastAsia="Calibri" w:hAnsi="Arial" w:cs="Arial"/>
          <w:sz w:val="22"/>
          <w:szCs w:val="22"/>
        </w:rPr>
        <w:t>This essay will</w:t>
      </w:r>
      <w:r w:rsidR="00DF00AE" w:rsidRPr="00E96631">
        <w:rPr>
          <w:rFonts w:ascii="Arial" w:eastAsia="Calibri" w:hAnsi="Arial" w:cs="Arial"/>
          <w:sz w:val="22"/>
          <w:szCs w:val="22"/>
        </w:rPr>
        <w:t xml:space="preserve"> be looking at evidence-based policing and evaluating crime prevention theories. </w:t>
      </w:r>
      <w:r w:rsidR="00C76D7D" w:rsidRPr="00E96631">
        <w:rPr>
          <w:rFonts w:ascii="Arial" w:eastAsia="Calibri" w:hAnsi="Arial" w:cs="Arial"/>
          <w:sz w:val="22"/>
          <w:szCs w:val="22"/>
        </w:rPr>
        <w:t xml:space="preserve">I will be looking at different theories provided about crime prevention ranging from biological to </w:t>
      </w:r>
      <w:r w:rsidR="004E21D3" w:rsidRPr="00E96631">
        <w:rPr>
          <w:rFonts w:ascii="Arial" w:eastAsia="Calibri" w:hAnsi="Arial" w:cs="Arial"/>
          <w:sz w:val="22"/>
          <w:szCs w:val="22"/>
        </w:rPr>
        <w:t xml:space="preserve">physical evidence. Evidence is the most vital part of any investigation and incident that police officers will deal with. If evidence is lost, cannot be gathered or a lack of understanding from officers than this can have a huge impact with victims but how the police is preserved to members of the public. </w:t>
      </w:r>
    </w:p>
    <w:p w14:paraId="3EDF6C7F" w14:textId="77777777" w:rsidR="00C004DE" w:rsidRPr="00E96631" w:rsidRDefault="00C004DE" w:rsidP="00E96631">
      <w:pPr>
        <w:spacing w:line="360" w:lineRule="auto"/>
        <w:rPr>
          <w:rFonts w:ascii="Arial" w:eastAsia="Calibri" w:hAnsi="Arial" w:cs="Arial"/>
          <w:sz w:val="22"/>
          <w:szCs w:val="22"/>
        </w:rPr>
      </w:pPr>
    </w:p>
    <w:p w14:paraId="49D7ED50" w14:textId="4EE50BDA" w:rsidR="00DF00AE" w:rsidRPr="00E96631" w:rsidRDefault="00DF00AE" w:rsidP="00E96631">
      <w:pPr>
        <w:spacing w:line="360" w:lineRule="auto"/>
        <w:rPr>
          <w:rFonts w:ascii="Arial" w:eastAsia="Calibri" w:hAnsi="Arial" w:cs="Arial"/>
          <w:sz w:val="22"/>
          <w:szCs w:val="22"/>
        </w:rPr>
      </w:pPr>
      <w:r w:rsidRPr="00E96631">
        <w:rPr>
          <w:rFonts w:ascii="Arial" w:eastAsia="Calibri" w:hAnsi="Arial" w:cs="Arial"/>
          <w:sz w:val="22"/>
          <w:szCs w:val="22"/>
        </w:rPr>
        <w:t>Evidence based policing is defined by the college of policing as</w:t>
      </w:r>
    </w:p>
    <w:p w14:paraId="70012AF8" w14:textId="5E641A9B" w:rsidR="00DF00AE" w:rsidRPr="00E96631" w:rsidRDefault="00DF00AE" w:rsidP="00E96631">
      <w:pPr>
        <w:spacing w:line="360" w:lineRule="auto"/>
        <w:rPr>
          <w:rFonts w:ascii="Arial" w:eastAsia="Calibri" w:hAnsi="Arial" w:cs="Arial"/>
          <w:sz w:val="22"/>
          <w:szCs w:val="22"/>
        </w:rPr>
      </w:pPr>
      <w:r w:rsidRPr="00E96631">
        <w:rPr>
          <w:rFonts w:ascii="Arial" w:eastAsia="Calibri" w:hAnsi="Arial" w:cs="Arial"/>
          <w:sz w:val="22"/>
          <w:szCs w:val="22"/>
        </w:rPr>
        <w:t xml:space="preserve">“In an evidence-based policing approach, police officers, staff and volunteers create, review and use the best available evidence to inform and challenge policies, practices and decisions” – </w:t>
      </w:r>
      <w:r w:rsidR="006C2E94" w:rsidRPr="00E96631">
        <w:rPr>
          <w:rFonts w:ascii="Arial" w:eastAsia="Calibri" w:hAnsi="Arial" w:cs="Arial"/>
          <w:sz w:val="22"/>
          <w:szCs w:val="22"/>
        </w:rPr>
        <w:t>(</w:t>
      </w:r>
      <w:r w:rsidRPr="00E96631">
        <w:rPr>
          <w:rFonts w:ascii="Arial" w:eastAsia="Calibri" w:hAnsi="Arial" w:cs="Arial"/>
          <w:sz w:val="22"/>
          <w:szCs w:val="22"/>
        </w:rPr>
        <w:t>College of policing</w:t>
      </w:r>
      <w:r w:rsidR="006C2E94" w:rsidRPr="00E96631">
        <w:rPr>
          <w:rFonts w:ascii="Arial" w:eastAsia="Calibri" w:hAnsi="Arial" w:cs="Arial"/>
          <w:sz w:val="22"/>
          <w:szCs w:val="22"/>
        </w:rPr>
        <w:t>, 2022)</w:t>
      </w:r>
    </w:p>
    <w:p w14:paraId="6532995C" w14:textId="77777777" w:rsidR="00FF1265" w:rsidRPr="00E96631" w:rsidRDefault="00FF1265" w:rsidP="00E96631">
      <w:pPr>
        <w:spacing w:line="360" w:lineRule="auto"/>
        <w:rPr>
          <w:rFonts w:ascii="Arial" w:eastAsia="Calibri" w:hAnsi="Arial" w:cs="Arial"/>
          <w:sz w:val="22"/>
          <w:szCs w:val="22"/>
        </w:rPr>
      </w:pPr>
    </w:p>
    <w:p w14:paraId="3034EE27" w14:textId="1016E3F2" w:rsidR="00DF00AE" w:rsidRPr="00E96631" w:rsidRDefault="00DF00AE" w:rsidP="00E96631">
      <w:pPr>
        <w:spacing w:line="360" w:lineRule="auto"/>
        <w:rPr>
          <w:rFonts w:ascii="Arial" w:eastAsia="Calibri" w:hAnsi="Arial" w:cs="Arial"/>
          <w:sz w:val="22"/>
          <w:szCs w:val="22"/>
        </w:rPr>
      </w:pPr>
      <w:r w:rsidRPr="00E96631">
        <w:rPr>
          <w:rFonts w:ascii="Arial" w:eastAsia="Calibri" w:hAnsi="Arial" w:cs="Arial"/>
          <w:sz w:val="22"/>
          <w:szCs w:val="22"/>
        </w:rPr>
        <w:t>This tell us that when using different methods and strategies to police it is best practices to use evidence to base decisions upon and with increase of data via these methods, policies and previous practices can be reviewed and changed in order to evolve policing.</w:t>
      </w:r>
    </w:p>
    <w:p w14:paraId="59337BF3" w14:textId="6D7A2D8D" w:rsidR="005341F3" w:rsidRPr="00E96631" w:rsidRDefault="005341F3" w:rsidP="00E96631">
      <w:pPr>
        <w:spacing w:line="360" w:lineRule="auto"/>
        <w:rPr>
          <w:rFonts w:ascii="Arial" w:eastAsia="Calibri" w:hAnsi="Arial" w:cs="Arial"/>
          <w:sz w:val="22"/>
          <w:szCs w:val="22"/>
        </w:rPr>
      </w:pPr>
    </w:p>
    <w:p w14:paraId="03326BF8" w14:textId="41D23DE3" w:rsidR="005341F3" w:rsidRPr="00E96631" w:rsidRDefault="005341F3" w:rsidP="00E96631">
      <w:pPr>
        <w:spacing w:line="360" w:lineRule="auto"/>
        <w:rPr>
          <w:rFonts w:ascii="Arial" w:eastAsia="Calibri" w:hAnsi="Arial" w:cs="Arial"/>
          <w:sz w:val="22"/>
          <w:szCs w:val="22"/>
        </w:rPr>
      </w:pPr>
      <w:r w:rsidRPr="00E96631">
        <w:rPr>
          <w:rFonts w:ascii="Arial" w:eastAsia="Calibri" w:hAnsi="Arial" w:cs="Arial"/>
          <w:sz w:val="22"/>
          <w:szCs w:val="22"/>
        </w:rPr>
        <w:t>A theory used is called ‘Broken Window theory’. This theory explains the idea that if in an environment there are visible signs of disorder and active crime this can cause a rise in disorder. This principle was constructed to explain a neighbourhood but its not limited to this and can apply to an educational environment, (Psychology Today, 2022)</w:t>
      </w:r>
    </w:p>
    <w:p w14:paraId="31F295A4" w14:textId="77777777" w:rsidR="00424B6B" w:rsidRPr="00E96631" w:rsidRDefault="00424B6B" w:rsidP="00E96631">
      <w:pPr>
        <w:spacing w:line="360" w:lineRule="auto"/>
        <w:rPr>
          <w:rFonts w:ascii="Arial" w:eastAsia="Calibri" w:hAnsi="Arial" w:cs="Arial"/>
          <w:sz w:val="22"/>
          <w:szCs w:val="22"/>
        </w:rPr>
      </w:pPr>
    </w:p>
    <w:p w14:paraId="6B255B91" w14:textId="77777777" w:rsidR="00424B6B" w:rsidRPr="00E96631" w:rsidRDefault="00A45550" w:rsidP="00E96631">
      <w:pPr>
        <w:spacing w:line="360" w:lineRule="auto"/>
        <w:rPr>
          <w:rFonts w:ascii="Arial" w:eastAsia="Calibri" w:hAnsi="Arial" w:cs="Arial"/>
          <w:sz w:val="22"/>
          <w:szCs w:val="22"/>
        </w:rPr>
      </w:pPr>
      <w:r w:rsidRPr="00E96631">
        <w:rPr>
          <w:rFonts w:ascii="Arial" w:eastAsia="Calibri" w:hAnsi="Arial" w:cs="Arial"/>
          <w:sz w:val="22"/>
          <w:szCs w:val="22"/>
        </w:rPr>
        <w:t>In order to keep up-to-date with the community needs and policing the public in the most efficient way possible, evidence-based policing needs to constantly change to suit the population and remain effective.</w:t>
      </w:r>
    </w:p>
    <w:p w14:paraId="38DE77DA" w14:textId="77777777" w:rsidR="00424B6B" w:rsidRPr="00E96631" w:rsidRDefault="00424B6B" w:rsidP="00E96631">
      <w:pPr>
        <w:spacing w:line="360" w:lineRule="auto"/>
        <w:rPr>
          <w:rFonts w:ascii="Arial" w:eastAsia="Calibri" w:hAnsi="Arial" w:cs="Arial"/>
          <w:sz w:val="22"/>
          <w:szCs w:val="22"/>
        </w:rPr>
      </w:pPr>
    </w:p>
    <w:p w14:paraId="34A9ED13" w14:textId="3B5DBA5C" w:rsidR="00213962" w:rsidRPr="00E96631" w:rsidRDefault="00A1228C" w:rsidP="00E96631">
      <w:pPr>
        <w:spacing w:line="360" w:lineRule="auto"/>
        <w:rPr>
          <w:rFonts w:ascii="Arial" w:eastAsia="Calibri" w:hAnsi="Arial" w:cs="Arial"/>
          <w:sz w:val="22"/>
          <w:szCs w:val="22"/>
        </w:rPr>
      </w:pPr>
      <w:r w:rsidRPr="00E96631">
        <w:rPr>
          <w:rFonts w:ascii="Arial" w:eastAsia="Calibri" w:hAnsi="Arial" w:cs="Arial"/>
          <w:sz w:val="22"/>
          <w:szCs w:val="22"/>
        </w:rPr>
        <w:t xml:space="preserve">Evidence based police is a about making decisions and making perspective strategies that are based around analysing data collected and scientific evidence to prove what has or hasn’t taken place, </w:t>
      </w:r>
      <w:r w:rsidRPr="00E96631">
        <w:rPr>
          <w:rFonts w:ascii="Arial" w:hAnsi="Arial" w:cs="Arial"/>
          <w:color w:val="2C3E50"/>
          <w:sz w:val="22"/>
          <w:szCs w:val="22"/>
          <w:shd w:val="clear" w:color="auto" w:fill="FFFFFF"/>
        </w:rPr>
        <w:t> (aztroopers, 2019)</w:t>
      </w:r>
    </w:p>
    <w:p w14:paraId="7033362B" w14:textId="77777777" w:rsidR="00A1228C" w:rsidRPr="00E96631" w:rsidRDefault="00A1228C" w:rsidP="00E96631">
      <w:pPr>
        <w:spacing w:line="360" w:lineRule="auto"/>
        <w:rPr>
          <w:rFonts w:ascii="Arial" w:eastAsia="Calibri" w:hAnsi="Arial" w:cs="Arial"/>
          <w:sz w:val="22"/>
          <w:szCs w:val="22"/>
        </w:rPr>
      </w:pPr>
    </w:p>
    <w:p w14:paraId="6C06CEE1" w14:textId="77777777" w:rsidR="004E21D3" w:rsidRPr="00E96631" w:rsidRDefault="00213962" w:rsidP="00E96631">
      <w:pPr>
        <w:spacing w:line="360" w:lineRule="auto"/>
        <w:rPr>
          <w:rFonts w:ascii="Arial" w:eastAsia="Calibri" w:hAnsi="Arial" w:cs="Arial"/>
          <w:sz w:val="22"/>
          <w:szCs w:val="22"/>
        </w:rPr>
      </w:pPr>
      <w:r w:rsidRPr="00E96631">
        <w:rPr>
          <w:rFonts w:ascii="Arial" w:eastAsia="Calibri" w:hAnsi="Arial" w:cs="Arial"/>
          <w:sz w:val="22"/>
          <w:szCs w:val="22"/>
        </w:rPr>
        <w:t xml:space="preserve">One of the most used material on crime prevention is still in used to day and has been adopted by most police forces in the UK. </w:t>
      </w:r>
    </w:p>
    <w:p w14:paraId="32BF7E38" w14:textId="7EAA21AF" w:rsidR="00213962" w:rsidRPr="00E96631" w:rsidRDefault="00213962" w:rsidP="00E96631">
      <w:pPr>
        <w:spacing w:line="360" w:lineRule="auto"/>
        <w:rPr>
          <w:rFonts w:ascii="Arial" w:eastAsia="Calibri" w:hAnsi="Arial" w:cs="Arial"/>
          <w:sz w:val="22"/>
          <w:szCs w:val="22"/>
        </w:rPr>
      </w:pPr>
      <w:r w:rsidRPr="00E96631">
        <w:rPr>
          <w:rFonts w:ascii="Arial" w:eastAsia="Calibri" w:hAnsi="Arial" w:cs="Arial"/>
          <w:sz w:val="22"/>
          <w:szCs w:val="22"/>
        </w:rPr>
        <w:t>West Yorkshire police</w:t>
      </w:r>
      <w:r w:rsidR="00A1228C" w:rsidRPr="00E96631">
        <w:rPr>
          <w:rFonts w:ascii="Arial" w:eastAsia="Calibri" w:hAnsi="Arial" w:cs="Arial"/>
          <w:sz w:val="22"/>
          <w:szCs w:val="22"/>
        </w:rPr>
        <w:t xml:space="preserve"> (n.d.)</w:t>
      </w:r>
      <w:r w:rsidRPr="00E96631">
        <w:rPr>
          <w:rFonts w:ascii="Arial" w:eastAsia="Calibri" w:hAnsi="Arial" w:cs="Arial"/>
          <w:sz w:val="22"/>
          <w:szCs w:val="22"/>
        </w:rPr>
        <w:t xml:space="preserve"> explains this theory as having 10 principles, these are: -</w:t>
      </w:r>
    </w:p>
    <w:p w14:paraId="742BB109" w14:textId="3D8BE385" w:rsidR="00213962" w:rsidRPr="00E96631" w:rsidRDefault="00213962" w:rsidP="00E96631">
      <w:pPr>
        <w:pStyle w:val="ListParagraph"/>
        <w:numPr>
          <w:ilvl w:val="0"/>
          <w:numId w:val="33"/>
        </w:numPr>
        <w:spacing w:line="360" w:lineRule="auto"/>
        <w:rPr>
          <w:rFonts w:ascii="Arial" w:eastAsia="Calibri" w:hAnsi="Arial" w:cs="Arial"/>
          <w:sz w:val="22"/>
          <w:szCs w:val="22"/>
        </w:rPr>
      </w:pPr>
      <w:r w:rsidRPr="00E96631">
        <w:rPr>
          <w:rFonts w:ascii="Arial" w:eastAsia="Calibri" w:hAnsi="Arial" w:cs="Arial"/>
          <w:sz w:val="22"/>
          <w:szCs w:val="22"/>
        </w:rPr>
        <w:t>Target Hardening – Making property harder for criminals to access</w:t>
      </w:r>
    </w:p>
    <w:p w14:paraId="09DEA5D0" w14:textId="069CE576" w:rsidR="00213962" w:rsidRPr="00E96631" w:rsidRDefault="00213962" w:rsidP="00E96631">
      <w:pPr>
        <w:pStyle w:val="ListParagraph"/>
        <w:numPr>
          <w:ilvl w:val="0"/>
          <w:numId w:val="33"/>
        </w:numPr>
        <w:spacing w:line="360" w:lineRule="auto"/>
        <w:rPr>
          <w:rFonts w:ascii="Arial" w:eastAsia="Calibri" w:hAnsi="Arial" w:cs="Arial"/>
          <w:sz w:val="22"/>
          <w:szCs w:val="22"/>
        </w:rPr>
      </w:pPr>
      <w:r w:rsidRPr="00E96631">
        <w:rPr>
          <w:rFonts w:ascii="Arial" w:eastAsia="Calibri" w:hAnsi="Arial" w:cs="Arial"/>
          <w:sz w:val="22"/>
          <w:szCs w:val="22"/>
        </w:rPr>
        <w:t>Target removal – Making sure that property or belongings are not in sight of potential criminals.</w:t>
      </w:r>
    </w:p>
    <w:p w14:paraId="4C1BA46D" w14:textId="76C91B08" w:rsidR="00213962" w:rsidRPr="00E96631" w:rsidRDefault="00213962" w:rsidP="00E96631">
      <w:pPr>
        <w:pStyle w:val="ListParagraph"/>
        <w:numPr>
          <w:ilvl w:val="0"/>
          <w:numId w:val="33"/>
        </w:numPr>
        <w:spacing w:line="360" w:lineRule="auto"/>
        <w:rPr>
          <w:rFonts w:ascii="Arial" w:eastAsia="Calibri" w:hAnsi="Arial" w:cs="Arial"/>
          <w:sz w:val="22"/>
          <w:szCs w:val="22"/>
        </w:rPr>
      </w:pPr>
      <w:r w:rsidRPr="00E96631">
        <w:rPr>
          <w:rFonts w:ascii="Arial" w:eastAsia="Calibri" w:hAnsi="Arial" w:cs="Arial"/>
          <w:sz w:val="22"/>
          <w:szCs w:val="22"/>
        </w:rPr>
        <w:lastRenderedPageBreak/>
        <w:t>Reduce the means – If the items are removed it may help and prevent the offence being committed.</w:t>
      </w:r>
    </w:p>
    <w:p w14:paraId="1C1F0841" w14:textId="3D054635" w:rsidR="00213962" w:rsidRPr="00E96631" w:rsidRDefault="00213962" w:rsidP="00E96631">
      <w:pPr>
        <w:pStyle w:val="ListParagraph"/>
        <w:numPr>
          <w:ilvl w:val="0"/>
          <w:numId w:val="33"/>
        </w:numPr>
        <w:spacing w:line="360" w:lineRule="auto"/>
        <w:rPr>
          <w:rFonts w:ascii="Arial" w:eastAsia="Calibri" w:hAnsi="Arial" w:cs="Arial"/>
          <w:sz w:val="22"/>
          <w:szCs w:val="22"/>
        </w:rPr>
      </w:pPr>
      <w:r w:rsidRPr="00E96631">
        <w:rPr>
          <w:rFonts w:ascii="Arial" w:eastAsia="Calibri" w:hAnsi="Arial" w:cs="Arial"/>
          <w:sz w:val="22"/>
          <w:szCs w:val="22"/>
        </w:rPr>
        <w:t>Reduce the payoff – When an item is stolen for personal gain, if this is reduced then the need for the offence is prevented.</w:t>
      </w:r>
    </w:p>
    <w:p w14:paraId="0E63380C" w14:textId="46EB031E" w:rsidR="00213962" w:rsidRPr="00E96631" w:rsidRDefault="00213962" w:rsidP="00E96631">
      <w:pPr>
        <w:pStyle w:val="ListParagraph"/>
        <w:numPr>
          <w:ilvl w:val="0"/>
          <w:numId w:val="33"/>
        </w:numPr>
        <w:spacing w:line="360" w:lineRule="auto"/>
        <w:rPr>
          <w:rFonts w:ascii="Arial" w:eastAsia="Calibri" w:hAnsi="Arial" w:cs="Arial"/>
          <w:sz w:val="22"/>
          <w:szCs w:val="22"/>
        </w:rPr>
      </w:pPr>
      <w:r w:rsidRPr="00E96631">
        <w:rPr>
          <w:rFonts w:ascii="Arial" w:eastAsia="Calibri" w:hAnsi="Arial" w:cs="Arial"/>
          <w:sz w:val="22"/>
          <w:szCs w:val="22"/>
        </w:rPr>
        <w:t>Access control – This looks at measures that controls access to property, location or a person. E.g. locks on doors, key cards, security guards.</w:t>
      </w:r>
    </w:p>
    <w:p w14:paraId="40E36BC4" w14:textId="60E17062" w:rsidR="00213962" w:rsidRPr="00E96631" w:rsidRDefault="00213962" w:rsidP="00E96631">
      <w:pPr>
        <w:pStyle w:val="ListParagraph"/>
        <w:numPr>
          <w:ilvl w:val="0"/>
          <w:numId w:val="33"/>
        </w:numPr>
        <w:spacing w:line="360" w:lineRule="auto"/>
        <w:rPr>
          <w:rFonts w:ascii="Arial" w:eastAsia="Calibri" w:hAnsi="Arial" w:cs="Arial"/>
          <w:sz w:val="22"/>
          <w:szCs w:val="22"/>
        </w:rPr>
      </w:pPr>
      <w:r w:rsidRPr="00E96631">
        <w:rPr>
          <w:rFonts w:ascii="Arial" w:eastAsia="Calibri" w:hAnsi="Arial" w:cs="Arial"/>
          <w:sz w:val="22"/>
          <w:szCs w:val="22"/>
        </w:rPr>
        <w:t>Surveillance – Preventative measures such a</w:t>
      </w:r>
      <w:r w:rsidR="002A4306" w:rsidRPr="00E96631">
        <w:rPr>
          <w:rFonts w:ascii="Arial" w:eastAsia="Calibri" w:hAnsi="Arial" w:cs="Arial"/>
          <w:sz w:val="22"/>
          <w:szCs w:val="22"/>
        </w:rPr>
        <w:t>s CCTV, Neighbourhood watch.</w:t>
      </w:r>
    </w:p>
    <w:p w14:paraId="400FDFA7" w14:textId="1373FBF9" w:rsidR="00213962" w:rsidRPr="00E96631" w:rsidRDefault="00213962" w:rsidP="00E96631">
      <w:pPr>
        <w:pStyle w:val="ListParagraph"/>
        <w:numPr>
          <w:ilvl w:val="0"/>
          <w:numId w:val="33"/>
        </w:numPr>
        <w:spacing w:line="360" w:lineRule="auto"/>
        <w:rPr>
          <w:rFonts w:ascii="Arial" w:eastAsia="Calibri" w:hAnsi="Arial" w:cs="Arial"/>
          <w:sz w:val="22"/>
          <w:szCs w:val="22"/>
        </w:rPr>
      </w:pPr>
      <w:r w:rsidRPr="00E96631">
        <w:rPr>
          <w:rFonts w:ascii="Arial" w:eastAsia="Calibri" w:hAnsi="Arial" w:cs="Arial"/>
          <w:sz w:val="22"/>
          <w:szCs w:val="22"/>
        </w:rPr>
        <w:t>Environmental change – Ensuring that the community and its population is looked after so that the need for crime is removed.</w:t>
      </w:r>
    </w:p>
    <w:p w14:paraId="36805349" w14:textId="24287CDE" w:rsidR="00213962" w:rsidRPr="00E96631" w:rsidRDefault="00213962" w:rsidP="00E96631">
      <w:pPr>
        <w:pStyle w:val="ListParagraph"/>
        <w:numPr>
          <w:ilvl w:val="0"/>
          <w:numId w:val="33"/>
        </w:numPr>
        <w:spacing w:line="360" w:lineRule="auto"/>
        <w:rPr>
          <w:rFonts w:ascii="Arial" w:eastAsia="Calibri" w:hAnsi="Arial" w:cs="Arial"/>
          <w:sz w:val="22"/>
          <w:szCs w:val="22"/>
        </w:rPr>
      </w:pPr>
      <w:r w:rsidRPr="00E96631">
        <w:rPr>
          <w:rFonts w:ascii="Arial" w:eastAsia="Calibri" w:hAnsi="Arial" w:cs="Arial"/>
          <w:sz w:val="22"/>
          <w:szCs w:val="22"/>
        </w:rPr>
        <w:t xml:space="preserve">Rule setting – </w:t>
      </w:r>
      <w:r w:rsidR="00552F17" w:rsidRPr="00E96631">
        <w:rPr>
          <w:rFonts w:ascii="Arial" w:eastAsia="Calibri" w:hAnsi="Arial" w:cs="Arial"/>
          <w:sz w:val="22"/>
          <w:szCs w:val="22"/>
        </w:rPr>
        <w:t>closing the site at a particular time, ru</w:t>
      </w:r>
      <w:r w:rsidR="002A4306" w:rsidRPr="00E96631">
        <w:rPr>
          <w:rFonts w:ascii="Arial" w:eastAsia="Calibri" w:hAnsi="Arial" w:cs="Arial"/>
          <w:sz w:val="22"/>
          <w:szCs w:val="22"/>
        </w:rPr>
        <w:t>les in keeping doors locked.</w:t>
      </w:r>
    </w:p>
    <w:p w14:paraId="4CC6D554" w14:textId="29182564" w:rsidR="00213962" w:rsidRPr="00E96631" w:rsidRDefault="00552F17" w:rsidP="00E96631">
      <w:pPr>
        <w:pStyle w:val="ListParagraph"/>
        <w:numPr>
          <w:ilvl w:val="0"/>
          <w:numId w:val="33"/>
        </w:numPr>
        <w:spacing w:line="360" w:lineRule="auto"/>
        <w:rPr>
          <w:rFonts w:ascii="Arial" w:eastAsia="Calibri" w:hAnsi="Arial" w:cs="Arial"/>
          <w:sz w:val="22"/>
          <w:szCs w:val="22"/>
        </w:rPr>
      </w:pPr>
      <w:r w:rsidRPr="00E96631">
        <w:rPr>
          <w:rFonts w:ascii="Arial" w:eastAsia="Calibri" w:hAnsi="Arial" w:cs="Arial"/>
          <w:sz w:val="22"/>
          <w:szCs w:val="22"/>
        </w:rPr>
        <w:t xml:space="preserve">Increase the </w:t>
      </w:r>
      <w:r w:rsidR="002A4306" w:rsidRPr="00E96631">
        <w:rPr>
          <w:rFonts w:ascii="Arial" w:eastAsia="Calibri" w:hAnsi="Arial" w:cs="Arial"/>
          <w:sz w:val="22"/>
          <w:szCs w:val="22"/>
        </w:rPr>
        <w:t>chances</w:t>
      </w:r>
      <w:r w:rsidRPr="00E96631">
        <w:rPr>
          <w:rFonts w:ascii="Arial" w:eastAsia="Calibri" w:hAnsi="Arial" w:cs="Arial"/>
          <w:sz w:val="22"/>
          <w:szCs w:val="22"/>
        </w:rPr>
        <w:t xml:space="preserve"> of being caught - This can include placing signage, security lighting or alarm systems.</w:t>
      </w:r>
    </w:p>
    <w:p w14:paraId="1F11D977" w14:textId="3EE1F404" w:rsidR="00850462" w:rsidRPr="00E96631" w:rsidRDefault="00552F17" w:rsidP="00E96631">
      <w:pPr>
        <w:pStyle w:val="ListParagraph"/>
        <w:numPr>
          <w:ilvl w:val="0"/>
          <w:numId w:val="33"/>
        </w:numPr>
        <w:spacing w:line="360" w:lineRule="auto"/>
        <w:rPr>
          <w:rFonts w:ascii="Arial" w:eastAsia="Calibri" w:hAnsi="Arial" w:cs="Arial"/>
          <w:sz w:val="22"/>
          <w:szCs w:val="22"/>
        </w:rPr>
      </w:pPr>
      <w:r w:rsidRPr="00E96631">
        <w:rPr>
          <w:rFonts w:ascii="Arial" w:eastAsia="Calibri" w:hAnsi="Arial" w:cs="Arial"/>
          <w:sz w:val="22"/>
          <w:szCs w:val="22"/>
        </w:rPr>
        <w:t xml:space="preserve"> Deflecting offenders – Youths attending schemes to educate them, offenders to attend rehabilitation programs, etc.</w:t>
      </w:r>
      <w:r w:rsidR="00850462" w:rsidRPr="00E96631">
        <w:rPr>
          <w:rFonts w:ascii="Arial" w:eastAsia="Calibri" w:hAnsi="Arial" w:cs="Arial"/>
          <w:sz w:val="22"/>
          <w:szCs w:val="22"/>
        </w:rPr>
        <w:t xml:space="preserve"> </w:t>
      </w:r>
    </w:p>
    <w:p w14:paraId="4E2A8471" w14:textId="7B54A966" w:rsidR="00DC425B" w:rsidRPr="00E96631" w:rsidRDefault="00DC425B" w:rsidP="00E96631">
      <w:pPr>
        <w:spacing w:line="360" w:lineRule="auto"/>
        <w:rPr>
          <w:rFonts w:ascii="Arial" w:eastAsia="Calibri" w:hAnsi="Arial" w:cs="Arial"/>
          <w:sz w:val="22"/>
          <w:szCs w:val="22"/>
        </w:rPr>
      </w:pPr>
    </w:p>
    <w:p w14:paraId="79F397B3" w14:textId="6F9AFEFE" w:rsidR="00DC425B" w:rsidRPr="00E96631" w:rsidRDefault="00DC425B" w:rsidP="00E96631">
      <w:pPr>
        <w:spacing w:line="360" w:lineRule="auto"/>
        <w:rPr>
          <w:rFonts w:ascii="Arial" w:eastAsia="Calibri" w:hAnsi="Arial" w:cs="Arial"/>
          <w:sz w:val="22"/>
          <w:szCs w:val="22"/>
        </w:rPr>
      </w:pPr>
      <w:r w:rsidRPr="00E96631">
        <w:rPr>
          <w:rFonts w:ascii="Arial" w:eastAsia="Calibri" w:hAnsi="Arial" w:cs="Arial"/>
          <w:sz w:val="22"/>
          <w:szCs w:val="22"/>
        </w:rPr>
        <w:t xml:space="preserve">To reduce re-offending this can have economic and financial benefits on policing and the wider community. </w:t>
      </w:r>
    </w:p>
    <w:p w14:paraId="4CF0DCF9" w14:textId="42BA3CD7" w:rsidR="00DC425B" w:rsidRPr="00E96631" w:rsidRDefault="000D0E0E" w:rsidP="00E96631">
      <w:pPr>
        <w:spacing w:line="360" w:lineRule="auto"/>
        <w:rPr>
          <w:rStyle w:val="Strong"/>
          <w:rFonts w:ascii="Arial" w:hAnsi="Arial" w:cs="Arial"/>
          <w:b w:val="0"/>
          <w:bCs w:val="0"/>
          <w:color w:val="333333"/>
          <w:sz w:val="22"/>
          <w:szCs w:val="22"/>
          <w:shd w:val="clear" w:color="auto" w:fill="FFFFFF"/>
        </w:rPr>
      </w:pPr>
      <w:r w:rsidRPr="00E96631">
        <w:rPr>
          <w:rFonts w:ascii="Arial" w:eastAsia="Calibri" w:hAnsi="Arial" w:cs="Arial"/>
          <w:sz w:val="22"/>
          <w:szCs w:val="22"/>
        </w:rPr>
        <w:t>By completing the correct steps with prisoners when they are currently in jail, there are opportunities to stop of prevent reoffending. The prison service have introduced new programs at an increased rate. The need to</w:t>
      </w:r>
      <w:r w:rsidR="00DC425B" w:rsidRPr="00E96631">
        <w:rPr>
          <w:rStyle w:val="Strong"/>
          <w:rFonts w:ascii="Arial" w:hAnsi="Arial" w:cs="Arial"/>
          <w:b w:val="0"/>
          <w:bCs w:val="0"/>
          <w:color w:val="333333"/>
          <w:sz w:val="22"/>
          <w:szCs w:val="22"/>
          <w:shd w:val="clear" w:color="auto" w:fill="FFFFFF"/>
        </w:rPr>
        <w:t xml:space="preserve"> reduce the variation in the provision of programmes between prisons and, working with the proba</w:t>
      </w:r>
      <w:r w:rsidR="00FF1265" w:rsidRPr="00E96631">
        <w:rPr>
          <w:rStyle w:val="Strong"/>
          <w:rFonts w:ascii="Arial" w:hAnsi="Arial" w:cs="Arial"/>
          <w:b w:val="0"/>
          <w:bCs w:val="0"/>
          <w:color w:val="333333"/>
          <w:sz w:val="22"/>
          <w:szCs w:val="22"/>
          <w:shd w:val="clear" w:color="auto" w:fill="FFFFFF"/>
        </w:rPr>
        <w:t>tion service and</w:t>
      </w:r>
      <w:r w:rsidR="00DC425B" w:rsidRPr="00E96631">
        <w:rPr>
          <w:rStyle w:val="Strong"/>
          <w:rFonts w:ascii="Arial" w:hAnsi="Arial" w:cs="Arial"/>
          <w:b w:val="0"/>
          <w:bCs w:val="0"/>
          <w:color w:val="333333"/>
          <w:sz w:val="22"/>
          <w:szCs w:val="22"/>
          <w:shd w:val="clear" w:color="auto" w:fill="FFFFFF"/>
        </w:rPr>
        <w:t xml:space="preserve"> help ensure that prisone</w:t>
      </w:r>
      <w:r w:rsidR="00FF1265" w:rsidRPr="00E96631">
        <w:rPr>
          <w:rStyle w:val="Strong"/>
          <w:rFonts w:ascii="Arial" w:hAnsi="Arial" w:cs="Arial"/>
          <w:b w:val="0"/>
          <w:bCs w:val="0"/>
          <w:color w:val="333333"/>
          <w:sz w:val="22"/>
          <w:szCs w:val="22"/>
          <w:shd w:val="clear" w:color="auto" w:fill="FFFFFF"/>
        </w:rPr>
        <w:t>rs receive appropriate support upon their</w:t>
      </w:r>
      <w:r w:rsidR="00DC425B" w:rsidRPr="00E96631">
        <w:rPr>
          <w:rStyle w:val="Strong"/>
          <w:rFonts w:ascii="Arial" w:hAnsi="Arial" w:cs="Arial"/>
          <w:b w:val="0"/>
          <w:bCs w:val="0"/>
          <w:color w:val="333333"/>
          <w:sz w:val="22"/>
          <w:szCs w:val="22"/>
          <w:shd w:val="clear" w:color="auto" w:fill="FFFFFF"/>
        </w:rPr>
        <w:t xml:space="preserve"> release</w:t>
      </w:r>
      <w:r w:rsidR="00FF1265" w:rsidRPr="00E96631">
        <w:rPr>
          <w:rStyle w:val="Strong"/>
          <w:rFonts w:ascii="Arial" w:hAnsi="Arial" w:cs="Arial"/>
          <w:b w:val="0"/>
          <w:bCs w:val="0"/>
          <w:color w:val="333333"/>
          <w:sz w:val="22"/>
          <w:szCs w:val="22"/>
          <w:shd w:val="clear" w:color="auto" w:fill="FFFFFF"/>
        </w:rPr>
        <w:t xml:space="preserve">, </w:t>
      </w:r>
      <w:r w:rsidR="007C72B8" w:rsidRPr="00E96631">
        <w:rPr>
          <w:rFonts w:ascii="Arial" w:hAnsi="Arial" w:cs="Arial"/>
          <w:color w:val="2C3E50"/>
          <w:sz w:val="22"/>
          <w:szCs w:val="22"/>
          <w:shd w:val="clear" w:color="auto" w:fill="FFFFFF"/>
        </w:rPr>
        <w:t xml:space="preserve">National Audit Office </w:t>
      </w:r>
      <w:r w:rsidRPr="00E96631">
        <w:rPr>
          <w:rFonts w:ascii="Arial" w:hAnsi="Arial" w:cs="Arial"/>
          <w:color w:val="2C3E50"/>
          <w:sz w:val="22"/>
          <w:szCs w:val="22"/>
          <w:shd w:val="clear" w:color="auto" w:fill="FFFFFF"/>
        </w:rPr>
        <w:t>(</w:t>
      </w:r>
      <w:r w:rsidR="007C72B8" w:rsidRPr="00E96631">
        <w:rPr>
          <w:rFonts w:ascii="Arial" w:hAnsi="Arial" w:cs="Arial"/>
          <w:color w:val="2C3E50"/>
          <w:sz w:val="22"/>
          <w:szCs w:val="22"/>
          <w:shd w:val="clear" w:color="auto" w:fill="FFFFFF"/>
        </w:rPr>
        <w:t xml:space="preserve"> n.d.)</w:t>
      </w:r>
    </w:p>
    <w:p w14:paraId="59383F56" w14:textId="77777777" w:rsidR="00C94FF7" w:rsidRPr="00E96631" w:rsidRDefault="00C94FF7" w:rsidP="00E96631">
      <w:pPr>
        <w:spacing w:line="360" w:lineRule="auto"/>
        <w:rPr>
          <w:rStyle w:val="Strong"/>
          <w:rFonts w:ascii="Arial" w:hAnsi="Arial" w:cs="Arial"/>
          <w:b w:val="0"/>
          <w:bCs w:val="0"/>
          <w:color w:val="333333"/>
          <w:sz w:val="22"/>
          <w:szCs w:val="22"/>
          <w:shd w:val="clear" w:color="auto" w:fill="FFFFFF"/>
        </w:rPr>
      </w:pPr>
    </w:p>
    <w:p w14:paraId="3CB379BE" w14:textId="77777777" w:rsidR="00424B6B" w:rsidRPr="00E96631" w:rsidRDefault="00DC425B" w:rsidP="00E96631">
      <w:pPr>
        <w:spacing w:line="360" w:lineRule="auto"/>
        <w:rPr>
          <w:rStyle w:val="Strong"/>
          <w:rFonts w:ascii="Arial" w:hAnsi="Arial" w:cs="Arial"/>
          <w:b w:val="0"/>
          <w:bCs w:val="0"/>
          <w:color w:val="333333"/>
          <w:sz w:val="22"/>
          <w:szCs w:val="22"/>
          <w:shd w:val="clear" w:color="auto" w:fill="FFFFFF"/>
        </w:rPr>
      </w:pPr>
      <w:r w:rsidRPr="00E96631">
        <w:rPr>
          <w:rStyle w:val="Strong"/>
          <w:rFonts w:ascii="Arial" w:hAnsi="Arial" w:cs="Arial"/>
          <w:b w:val="0"/>
          <w:bCs w:val="0"/>
          <w:color w:val="333333"/>
          <w:sz w:val="22"/>
          <w:szCs w:val="22"/>
          <w:shd w:val="clear" w:color="auto" w:fill="FFFFFF"/>
        </w:rPr>
        <w:t xml:space="preserve">This tell us by working with different outside agencies and tailoring the programs to the individuals needs and requirements the re-offending chances are reduced. It is vital that criminal behaviour is stopped and that re-offending is reduced in order from crimes to be prevented. </w:t>
      </w:r>
      <w:r w:rsidR="00C004DE" w:rsidRPr="00E96631">
        <w:rPr>
          <w:rStyle w:val="Strong"/>
          <w:rFonts w:ascii="Arial" w:hAnsi="Arial" w:cs="Arial"/>
          <w:b w:val="0"/>
          <w:bCs w:val="0"/>
          <w:color w:val="333333"/>
          <w:sz w:val="22"/>
          <w:szCs w:val="22"/>
          <w:shd w:val="clear" w:color="auto" w:fill="FFFFFF"/>
        </w:rPr>
        <w:t xml:space="preserve">Re-offending cost the United Kingdom billions of pounds a year, this cost has an impact on members of the public with increase in taxes and reduced spending in other critical areas. </w:t>
      </w:r>
    </w:p>
    <w:p w14:paraId="663A4E5C" w14:textId="77777777" w:rsidR="00424B6B" w:rsidRPr="00E96631" w:rsidRDefault="00424B6B" w:rsidP="00E96631">
      <w:pPr>
        <w:spacing w:line="360" w:lineRule="auto"/>
        <w:rPr>
          <w:rStyle w:val="Strong"/>
          <w:rFonts w:ascii="Arial" w:hAnsi="Arial" w:cs="Arial"/>
          <w:b w:val="0"/>
          <w:bCs w:val="0"/>
          <w:color w:val="333333"/>
          <w:sz w:val="22"/>
          <w:szCs w:val="22"/>
          <w:shd w:val="clear" w:color="auto" w:fill="FFFFFF"/>
        </w:rPr>
      </w:pPr>
    </w:p>
    <w:p w14:paraId="108CC027" w14:textId="76FD15CD" w:rsidR="00DC425B" w:rsidRPr="00E96631" w:rsidRDefault="00C004DE" w:rsidP="00E96631">
      <w:pPr>
        <w:spacing w:line="360" w:lineRule="auto"/>
        <w:rPr>
          <w:rStyle w:val="Strong"/>
          <w:rFonts w:ascii="Arial" w:hAnsi="Arial" w:cs="Arial"/>
          <w:b w:val="0"/>
          <w:bCs w:val="0"/>
          <w:color w:val="333333"/>
          <w:sz w:val="22"/>
          <w:szCs w:val="22"/>
          <w:shd w:val="clear" w:color="auto" w:fill="FFFFFF"/>
        </w:rPr>
      </w:pPr>
      <w:r w:rsidRPr="00E96631">
        <w:rPr>
          <w:rStyle w:val="Strong"/>
          <w:rFonts w:ascii="Arial" w:hAnsi="Arial" w:cs="Arial"/>
          <w:b w:val="0"/>
          <w:bCs w:val="0"/>
          <w:color w:val="333333"/>
          <w:sz w:val="22"/>
          <w:szCs w:val="22"/>
          <w:shd w:val="clear" w:color="auto" w:fill="FFFFFF"/>
        </w:rPr>
        <w:t>Police forces and other agencies have to place a high importance in preventing offenders for committing further crimes and identify the root cause of the need or sometimes want to reoffend.</w:t>
      </w:r>
    </w:p>
    <w:p w14:paraId="7ECE5C2A" w14:textId="64284B93" w:rsidR="00424B6B" w:rsidRPr="00E96631" w:rsidRDefault="00424B6B" w:rsidP="00E96631">
      <w:pPr>
        <w:spacing w:line="360" w:lineRule="auto"/>
        <w:rPr>
          <w:rStyle w:val="Strong"/>
          <w:rFonts w:ascii="Arial" w:hAnsi="Arial" w:cs="Arial"/>
          <w:b w:val="0"/>
          <w:bCs w:val="0"/>
          <w:color w:val="333333"/>
          <w:sz w:val="22"/>
          <w:szCs w:val="22"/>
          <w:shd w:val="clear" w:color="auto" w:fill="FFFFFF"/>
        </w:rPr>
      </w:pPr>
    </w:p>
    <w:p w14:paraId="71074BFE" w14:textId="2A93359A" w:rsidR="00C004DE" w:rsidRPr="00E96631" w:rsidRDefault="00FF1265" w:rsidP="00E96631">
      <w:pPr>
        <w:spacing w:line="360" w:lineRule="auto"/>
        <w:rPr>
          <w:rFonts w:ascii="Arial" w:eastAsia="Calibri" w:hAnsi="Arial" w:cs="Arial"/>
          <w:b/>
          <w:bCs/>
          <w:sz w:val="22"/>
          <w:szCs w:val="22"/>
        </w:rPr>
      </w:pPr>
      <w:r w:rsidRPr="00E96631">
        <w:rPr>
          <w:rStyle w:val="Strong"/>
          <w:rFonts w:ascii="Arial" w:hAnsi="Arial" w:cs="Arial"/>
          <w:b w:val="0"/>
          <w:bCs w:val="0"/>
          <w:color w:val="333333"/>
          <w:sz w:val="22"/>
          <w:szCs w:val="22"/>
          <w:shd w:val="clear" w:color="auto" w:fill="FFFFFF"/>
        </w:rPr>
        <w:t xml:space="preserve">The Home Office (2020) state that almost half of offenders in prison will reoffend within a year of being released back into society. Reoffending costs the public economy £18.1 billion each year on average. Over half of this figure is the direct cost to </w:t>
      </w:r>
      <w:r w:rsidR="00C004DE" w:rsidRPr="00E96631">
        <w:rPr>
          <w:rFonts w:ascii="Arial" w:hAnsi="Arial" w:cs="Arial"/>
          <w:color w:val="333333"/>
          <w:sz w:val="22"/>
          <w:szCs w:val="22"/>
          <w:shd w:val="clear" w:color="auto" w:fill="FFFFFF"/>
        </w:rPr>
        <w:t>individuals and services due to a crime taking place.</w:t>
      </w:r>
      <w:r w:rsidR="00C004DE" w:rsidRPr="00E96631">
        <w:rPr>
          <w:rStyle w:val="footnote-reference"/>
          <w:rFonts w:ascii="Arial" w:hAnsi="Arial" w:cs="Arial"/>
          <w:smallCaps/>
          <w:color w:val="333333"/>
          <w:sz w:val="22"/>
          <w:szCs w:val="22"/>
          <w:bdr w:val="none" w:sz="0" w:space="0" w:color="auto" w:frame="1"/>
          <w:shd w:val="clear" w:color="auto" w:fill="FFFFFF"/>
        </w:rPr>
        <w:t xml:space="preserve"> </w:t>
      </w:r>
      <w:r w:rsidR="00C004DE" w:rsidRPr="00E96631">
        <w:rPr>
          <w:rFonts w:ascii="Arial" w:hAnsi="Arial" w:cs="Arial"/>
          <w:color w:val="333333"/>
          <w:sz w:val="22"/>
          <w:szCs w:val="22"/>
          <w:shd w:val="clear" w:color="auto" w:fill="FFFFFF"/>
        </w:rPr>
        <w:t>Reoffending can also have a considerable impact on the emotional wellbeing of victims and on wider society. The Ministry recognised that the best way to tackle crime was to reduce reoffending</w:t>
      </w:r>
      <w:r w:rsidRPr="00E96631">
        <w:rPr>
          <w:rFonts w:ascii="Arial" w:hAnsi="Arial" w:cs="Arial"/>
          <w:color w:val="333333"/>
          <w:sz w:val="22"/>
          <w:szCs w:val="22"/>
          <w:shd w:val="clear" w:color="auto" w:fill="FFFFFF"/>
        </w:rPr>
        <w:t>.</w:t>
      </w:r>
    </w:p>
    <w:p w14:paraId="60D8D5CB" w14:textId="5DE2BC54" w:rsidR="00213962" w:rsidRPr="00E96631" w:rsidRDefault="00213962" w:rsidP="00E96631">
      <w:pPr>
        <w:spacing w:line="360" w:lineRule="auto"/>
        <w:rPr>
          <w:rFonts w:ascii="Arial" w:eastAsia="Calibri" w:hAnsi="Arial" w:cs="Arial"/>
          <w:sz w:val="22"/>
          <w:szCs w:val="22"/>
        </w:rPr>
      </w:pPr>
    </w:p>
    <w:p w14:paraId="6D5D5455" w14:textId="2C8E1662" w:rsidR="00424B6B" w:rsidRPr="00E96631" w:rsidRDefault="00C94FF7" w:rsidP="00E96631">
      <w:pPr>
        <w:spacing w:line="360" w:lineRule="auto"/>
        <w:rPr>
          <w:rFonts w:ascii="Arial" w:eastAsia="Calibri" w:hAnsi="Arial" w:cs="Arial"/>
          <w:sz w:val="22"/>
          <w:szCs w:val="22"/>
        </w:rPr>
      </w:pPr>
      <w:r w:rsidRPr="00E96631">
        <w:rPr>
          <w:rFonts w:ascii="Arial" w:eastAsia="Calibri" w:hAnsi="Arial" w:cs="Arial"/>
          <w:sz w:val="22"/>
          <w:szCs w:val="22"/>
        </w:rPr>
        <w:t xml:space="preserve">It is clear from different theories and strategies that the need to reduce crime or the prevention of crime from happening will have a significate impact on communities and the police force. </w:t>
      </w:r>
      <w:r w:rsidR="004119CE" w:rsidRPr="00E96631">
        <w:rPr>
          <w:rFonts w:ascii="Arial" w:eastAsia="Calibri" w:hAnsi="Arial" w:cs="Arial"/>
          <w:sz w:val="22"/>
          <w:szCs w:val="22"/>
        </w:rPr>
        <w:t>Not only does re-</w:t>
      </w:r>
      <w:r w:rsidR="004119CE" w:rsidRPr="00E96631">
        <w:rPr>
          <w:rFonts w:ascii="Arial" w:eastAsia="Calibri" w:hAnsi="Arial" w:cs="Arial"/>
          <w:sz w:val="22"/>
          <w:szCs w:val="22"/>
        </w:rPr>
        <w:lastRenderedPageBreak/>
        <w:t>offending cost the tax payer money but also costs valuable resources in police officers time and offenders going through the criminal justice system.</w:t>
      </w:r>
    </w:p>
    <w:p w14:paraId="709A9E0F" w14:textId="77777777" w:rsidR="00424B6B" w:rsidRPr="00E96631" w:rsidRDefault="00424B6B" w:rsidP="00E96631">
      <w:pPr>
        <w:spacing w:line="360" w:lineRule="auto"/>
        <w:rPr>
          <w:rFonts w:ascii="Arial" w:eastAsia="Calibri" w:hAnsi="Arial" w:cs="Arial"/>
          <w:sz w:val="22"/>
          <w:szCs w:val="22"/>
        </w:rPr>
      </w:pPr>
    </w:p>
    <w:p w14:paraId="3E58266E" w14:textId="0B1DCED3" w:rsidR="00424B6B" w:rsidRPr="00E96631" w:rsidRDefault="00C94FF7" w:rsidP="00E96631">
      <w:pPr>
        <w:spacing w:line="360" w:lineRule="auto"/>
        <w:rPr>
          <w:rFonts w:ascii="Arial" w:eastAsia="Calibri" w:hAnsi="Arial" w:cs="Arial"/>
          <w:sz w:val="22"/>
          <w:szCs w:val="22"/>
        </w:rPr>
      </w:pPr>
      <w:r w:rsidRPr="00E96631">
        <w:rPr>
          <w:rFonts w:ascii="Arial" w:eastAsia="Calibri" w:hAnsi="Arial" w:cs="Arial"/>
          <w:sz w:val="22"/>
          <w:szCs w:val="22"/>
        </w:rPr>
        <w:t xml:space="preserve">With reducing numbers of officers and increase in crimes in forces, to prevent the crimes from occurring can have a lasting impact on not only officers but society. </w:t>
      </w:r>
      <w:r w:rsidR="004E21D3" w:rsidRPr="00E96631">
        <w:rPr>
          <w:rFonts w:ascii="Arial" w:eastAsia="Calibri" w:hAnsi="Arial" w:cs="Arial"/>
          <w:sz w:val="22"/>
          <w:szCs w:val="22"/>
        </w:rPr>
        <w:t>By police officers being proactive and concentrating on preventing crime rather than reacting to a crime after it has happened then resources can be saved, the public’s perception of the police can be increasing and increase the moral of officers.</w:t>
      </w:r>
      <w:r w:rsidR="00C004DE" w:rsidRPr="00E96631">
        <w:rPr>
          <w:rFonts w:ascii="Arial" w:eastAsia="Calibri" w:hAnsi="Arial" w:cs="Arial"/>
          <w:sz w:val="22"/>
          <w:szCs w:val="22"/>
        </w:rPr>
        <w:t xml:space="preserve"> </w:t>
      </w:r>
    </w:p>
    <w:p w14:paraId="119439D0" w14:textId="79C2AAA9" w:rsidR="007D499C" w:rsidRPr="00E96631" w:rsidRDefault="007D499C" w:rsidP="00E96631">
      <w:pPr>
        <w:spacing w:line="360" w:lineRule="auto"/>
        <w:rPr>
          <w:rFonts w:ascii="Arial" w:eastAsia="Calibri" w:hAnsi="Arial" w:cs="Arial"/>
          <w:sz w:val="22"/>
          <w:szCs w:val="22"/>
        </w:rPr>
      </w:pPr>
    </w:p>
    <w:p w14:paraId="3C1A1C6A" w14:textId="22162406" w:rsidR="007D499C" w:rsidRPr="00E96631" w:rsidRDefault="007D499C" w:rsidP="00E96631">
      <w:pPr>
        <w:spacing w:line="360" w:lineRule="auto"/>
        <w:rPr>
          <w:rFonts w:ascii="Arial" w:eastAsia="Calibri" w:hAnsi="Arial" w:cs="Arial"/>
          <w:sz w:val="22"/>
          <w:szCs w:val="22"/>
        </w:rPr>
      </w:pPr>
      <w:r w:rsidRPr="00E96631">
        <w:rPr>
          <w:rFonts w:ascii="Arial" w:eastAsia="Calibri" w:hAnsi="Arial" w:cs="Arial"/>
          <w:sz w:val="22"/>
          <w:szCs w:val="22"/>
        </w:rPr>
        <w:t>Levitt (1997) tells us that an increase of police officers of 10% would lead to a reduction of crime by 3%.</w:t>
      </w:r>
    </w:p>
    <w:p w14:paraId="7F85467C" w14:textId="4CEE763E" w:rsidR="007D499C" w:rsidRPr="00E96631" w:rsidRDefault="007D499C" w:rsidP="00E96631">
      <w:pPr>
        <w:spacing w:line="360" w:lineRule="auto"/>
        <w:rPr>
          <w:rFonts w:ascii="Arial" w:eastAsia="Calibri" w:hAnsi="Arial" w:cs="Arial"/>
          <w:sz w:val="22"/>
          <w:szCs w:val="22"/>
        </w:rPr>
      </w:pPr>
    </w:p>
    <w:p w14:paraId="733B079B" w14:textId="43B7BEEF" w:rsidR="007D499C" w:rsidRPr="00E96631" w:rsidRDefault="007D499C" w:rsidP="00E96631">
      <w:pPr>
        <w:spacing w:line="360" w:lineRule="auto"/>
        <w:rPr>
          <w:rFonts w:ascii="Arial" w:eastAsia="Calibri" w:hAnsi="Arial" w:cs="Arial"/>
          <w:sz w:val="22"/>
          <w:szCs w:val="22"/>
        </w:rPr>
      </w:pPr>
      <w:r w:rsidRPr="00E96631">
        <w:rPr>
          <w:rFonts w:ascii="Arial" w:eastAsia="Calibri" w:hAnsi="Arial" w:cs="Arial"/>
          <w:sz w:val="22"/>
          <w:szCs w:val="22"/>
        </w:rPr>
        <w:t>However, Bradford (2011), states that there is not enough evidence to suggest that the increase of police officers will necessarily reduce the levels of crime.</w:t>
      </w:r>
    </w:p>
    <w:p w14:paraId="7B24C078" w14:textId="77777777" w:rsidR="000D0E0E" w:rsidRPr="00E96631" w:rsidRDefault="000D0E0E" w:rsidP="00E96631">
      <w:pPr>
        <w:spacing w:line="360" w:lineRule="auto"/>
        <w:rPr>
          <w:rFonts w:ascii="Arial" w:eastAsia="Calibri" w:hAnsi="Arial" w:cs="Arial"/>
          <w:sz w:val="22"/>
          <w:szCs w:val="22"/>
        </w:rPr>
      </w:pPr>
    </w:p>
    <w:p w14:paraId="290CFD27" w14:textId="6B5000BF" w:rsidR="007D499C" w:rsidRPr="00E96631" w:rsidRDefault="007D499C" w:rsidP="00E96631">
      <w:pPr>
        <w:spacing w:line="360" w:lineRule="auto"/>
        <w:rPr>
          <w:rFonts w:ascii="Arial" w:eastAsia="Calibri" w:hAnsi="Arial" w:cs="Arial"/>
          <w:sz w:val="22"/>
          <w:szCs w:val="22"/>
        </w:rPr>
      </w:pPr>
      <w:r w:rsidRPr="00E96631">
        <w:rPr>
          <w:rFonts w:ascii="Arial" w:eastAsia="Calibri" w:hAnsi="Arial" w:cs="Arial"/>
          <w:sz w:val="22"/>
          <w:szCs w:val="22"/>
        </w:rPr>
        <w:t>Also the College of policing (2021) state that the reduction in police officers may not effect or contribute to a rise in crime as long as officers prioritise their time more effectively.</w:t>
      </w:r>
    </w:p>
    <w:p w14:paraId="4BC98E7B" w14:textId="77777777" w:rsidR="003C57C8" w:rsidRPr="00E96631" w:rsidRDefault="003C57C8" w:rsidP="00E96631">
      <w:pPr>
        <w:spacing w:line="360" w:lineRule="auto"/>
        <w:rPr>
          <w:rFonts w:ascii="Arial" w:eastAsia="Calibri" w:hAnsi="Arial" w:cs="Arial"/>
          <w:sz w:val="22"/>
          <w:szCs w:val="22"/>
        </w:rPr>
      </w:pPr>
    </w:p>
    <w:p w14:paraId="6F469F89" w14:textId="67413635" w:rsidR="00424B6B" w:rsidRPr="00E96631" w:rsidRDefault="007D499C" w:rsidP="00E96631">
      <w:pPr>
        <w:spacing w:line="360" w:lineRule="auto"/>
        <w:rPr>
          <w:rFonts w:ascii="Arial" w:eastAsia="Calibri" w:hAnsi="Arial" w:cs="Arial"/>
          <w:sz w:val="22"/>
          <w:szCs w:val="22"/>
        </w:rPr>
      </w:pPr>
      <w:r w:rsidRPr="00E96631">
        <w:rPr>
          <w:rFonts w:ascii="Arial" w:eastAsia="Calibri" w:hAnsi="Arial" w:cs="Arial"/>
          <w:sz w:val="22"/>
          <w:szCs w:val="22"/>
        </w:rPr>
        <w:t xml:space="preserve">In </w:t>
      </w:r>
      <w:r w:rsidR="003C57C8" w:rsidRPr="00E96631">
        <w:rPr>
          <w:rFonts w:ascii="Arial" w:eastAsia="Calibri" w:hAnsi="Arial" w:cs="Arial"/>
          <w:sz w:val="22"/>
          <w:szCs w:val="22"/>
        </w:rPr>
        <w:t>conclusion</w:t>
      </w:r>
      <w:r w:rsidRPr="00E96631">
        <w:rPr>
          <w:rFonts w:ascii="Arial" w:eastAsia="Calibri" w:hAnsi="Arial" w:cs="Arial"/>
          <w:sz w:val="22"/>
          <w:szCs w:val="22"/>
        </w:rPr>
        <w:t xml:space="preserve">, reducing police numbers does not necessary mean an increase in crime as long as management of officers is monitored correctly. </w:t>
      </w:r>
    </w:p>
    <w:p w14:paraId="5E5FC68B" w14:textId="1825058E" w:rsidR="00C94FF7" w:rsidRPr="00E96631" w:rsidRDefault="003C57C8" w:rsidP="00E96631">
      <w:pPr>
        <w:spacing w:line="360" w:lineRule="auto"/>
        <w:rPr>
          <w:rFonts w:ascii="Arial" w:eastAsia="Calibri" w:hAnsi="Arial" w:cs="Arial"/>
          <w:sz w:val="22"/>
          <w:szCs w:val="22"/>
        </w:rPr>
      </w:pPr>
      <w:r w:rsidRPr="00E96631">
        <w:rPr>
          <w:rFonts w:ascii="Arial" w:eastAsia="Calibri" w:hAnsi="Arial" w:cs="Arial"/>
          <w:sz w:val="22"/>
          <w:szCs w:val="22"/>
        </w:rPr>
        <w:t>Reoffending has</w:t>
      </w:r>
      <w:r w:rsidR="00C004DE" w:rsidRPr="00E96631">
        <w:rPr>
          <w:rFonts w:ascii="Arial" w:eastAsia="Calibri" w:hAnsi="Arial" w:cs="Arial"/>
          <w:sz w:val="22"/>
          <w:szCs w:val="22"/>
        </w:rPr>
        <w:t xml:space="preserve"> an impact on victims sometimes the same victim again but also the cost to the general public. It is vital that preventing reoffending has to be of a high importance and that this issue is a major problem in the </w:t>
      </w:r>
      <w:r w:rsidR="00B71DC6" w:rsidRPr="00E96631">
        <w:rPr>
          <w:rFonts w:ascii="Arial" w:eastAsia="Calibri" w:hAnsi="Arial" w:cs="Arial"/>
          <w:sz w:val="22"/>
          <w:szCs w:val="22"/>
        </w:rPr>
        <w:t>United Kingdom</w:t>
      </w:r>
      <w:r w:rsidR="00C004DE" w:rsidRPr="00E96631">
        <w:rPr>
          <w:rFonts w:ascii="Arial" w:eastAsia="Calibri" w:hAnsi="Arial" w:cs="Arial"/>
          <w:sz w:val="22"/>
          <w:szCs w:val="22"/>
        </w:rPr>
        <w:t xml:space="preserve"> and police officers on the front line policing the community.</w:t>
      </w:r>
    </w:p>
    <w:p w14:paraId="5F52D86C" w14:textId="362CBB8F" w:rsidR="003C57C8" w:rsidRPr="00E96631" w:rsidRDefault="003C57C8" w:rsidP="00E96631">
      <w:pPr>
        <w:spacing w:line="360" w:lineRule="auto"/>
        <w:rPr>
          <w:rFonts w:ascii="Arial" w:eastAsia="Calibri" w:hAnsi="Arial" w:cs="Arial"/>
          <w:sz w:val="22"/>
          <w:szCs w:val="22"/>
        </w:rPr>
      </w:pPr>
      <w:r w:rsidRPr="00E96631">
        <w:rPr>
          <w:rFonts w:ascii="Arial" w:eastAsia="Calibri" w:hAnsi="Arial" w:cs="Arial"/>
          <w:sz w:val="22"/>
          <w:szCs w:val="22"/>
        </w:rPr>
        <w:t>A significant amount is spent on reoffending and stopping offenders committing further crimes, therefore ways to stop these offenders need to be productive and cost effective.</w:t>
      </w:r>
    </w:p>
    <w:p w14:paraId="556B01C8" w14:textId="187DC44D" w:rsidR="00B71DC6" w:rsidRDefault="00B71DC6" w:rsidP="00C76D7D">
      <w:pPr>
        <w:spacing w:line="257" w:lineRule="auto"/>
        <w:rPr>
          <w:rFonts w:ascii="Calibri" w:eastAsia="Calibri" w:hAnsi="Calibri" w:cs="Calibri"/>
          <w:sz w:val="28"/>
          <w:szCs w:val="28"/>
        </w:rPr>
      </w:pPr>
    </w:p>
    <w:p w14:paraId="47B987A0" w14:textId="0A252976" w:rsidR="00B71DC6" w:rsidRDefault="00B71DC6" w:rsidP="00B71DC6">
      <w:pPr>
        <w:spacing w:line="257" w:lineRule="auto"/>
        <w:rPr>
          <w:rFonts w:ascii="Calibri" w:eastAsia="Calibri" w:hAnsi="Calibri" w:cs="Calibri"/>
          <w:sz w:val="28"/>
          <w:szCs w:val="28"/>
        </w:rPr>
      </w:pPr>
      <w:r>
        <w:rPr>
          <w:rFonts w:ascii="Calibri" w:eastAsia="Calibri" w:hAnsi="Calibri" w:cs="Calibri"/>
          <w:sz w:val="28"/>
          <w:szCs w:val="28"/>
        </w:rPr>
        <w:t xml:space="preserve">Word Count: </w:t>
      </w:r>
      <w:r w:rsidR="00E96631">
        <w:rPr>
          <w:rFonts w:ascii="Calibri" w:eastAsia="Calibri" w:hAnsi="Calibri" w:cs="Calibri"/>
          <w:sz w:val="28"/>
          <w:szCs w:val="28"/>
        </w:rPr>
        <w:t>1078</w:t>
      </w:r>
    </w:p>
    <w:p w14:paraId="2BE08EF9" w14:textId="77777777" w:rsidR="00B71DC6" w:rsidRDefault="00B71DC6" w:rsidP="00C76D7D">
      <w:pPr>
        <w:spacing w:line="257" w:lineRule="auto"/>
        <w:rPr>
          <w:rFonts w:ascii="Calibri" w:eastAsia="Calibri" w:hAnsi="Calibri" w:cs="Calibri"/>
          <w:sz w:val="28"/>
          <w:szCs w:val="28"/>
        </w:rPr>
      </w:pPr>
    </w:p>
    <w:p w14:paraId="5241B65D" w14:textId="77777777" w:rsidR="00DF00AE" w:rsidRDefault="00DF00AE" w:rsidP="00454735">
      <w:pPr>
        <w:spacing w:line="257" w:lineRule="auto"/>
        <w:rPr>
          <w:rFonts w:ascii="Calibri" w:eastAsia="Calibri" w:hAnsi="Calibri" w:cs="Calibri"/>
          <w:sz w:val="28"/>
          <w:szCs w:val="28"/>
        </w:rPr>
      </w:pPr>
    </w:p>
    <w:p w14:paraId="0EF9EF62" w14:textId="77777777" w:rsidR="00DF00AE" w:rsidRPr="00DF00AE" w:rsidRDefault="00DF00AE" w:rsidP="00454735">
      <w:pPr>
        <w:spacing w:line="257" w:lineRule="auto"/>
        <w:rPr>
          <w:rFonts w:ascii="Calibri" w:hAnsi="Calibri" w:cs="Calibri"/>
          <w:sz w:val="28"/>
          <w:szCs w:val="28"/>
        </w:rPr>
      </w:pP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w:t>
      </w:r>
      <w:r w:rsidRPr="00A406E5">
        <w:rPr>
          <w:rFonts w:ascii="Arial" w:hAnsi="Arial" w:cs="Arial"/>
          <w:sz w:val="22"/>
          <w:szCs w:val="22"/>
        </w:rPr>
        <w:lastRenderedPageBreak/>
        <w:t xml:space="preserve">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w:t>
      </w:r>
      <w:r>
        <w:rPr>
          <w:rFonts w:ascii="Arial" w:hAnsi="Arial" w:cs="Arial"/>
          <w:sz w:val="22"/>
          <w:szCs w:val="22"/>
        </w:rPr>
        <w:lastRenderedPageBreak/>
        <w:t xml:space="preserve">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3F770ED9" w14:textId="77777777" w:rsidR="00D33B3F" w:rsidRDefault="00D33B3F" w:rsidP="00D22D9C">
      <w:pPr>
        <w:jc w:val="both"/>
        <w:rPr>
          <w:rFonts w:ascii="Arial" w:hAnsi="Arial" w:cs="Arial"/>
          <w:sz w:val="22"/>
          <w:szCs w:val="22"/>
        </w:rPr>
      </w:pPr>
    </w:p>
    <w:p w14:paraId="61D3B15C" w14:textId="77777777" w:rsidR="00D33B3F" w:rsidRDefault="00D33B3F" w:rsidP="00D22D9C">
      <w:pPr>
        <w:jc w:val="both"/>
        <w:rPr>
          <w:rFonts w:ascii="Arial" w:hAnsi="Arial" w:cs="Arial"/>
          <w:sz w:val="22"/>
          <w:szCs w:val="22"/>
        </w:rPr>
      </w:pPr>
    </w:p>
    <w:p w14:paraId="77538DED" w14:textId="77777777" w:rsidR="00D33B3F" w:rsidRDefault="00D33B3F" w:rsidP="00D22D9C">
      <w:pPr>
        <w:jc w:val="both"/>
        <w:rPr>
          <w:rFonts w:ascii="Arial" w:hAnsi="Arial" w:cs="Arial"/>
          <w:sz w:val="22"/>
          <w:szCs w:val="22"/>
        </w:rPr>
      </w:pPr>
    </w:p>
    <w:p w14:paraId="069D4F0B" w14:textId="77777777" w:rsidR="00D33B3F" w:rsidRDefault="00D33B3F" w:rsidP="00D22D9C">
      <w:pPr>
        <w:jc w:val="both"/>
        <w:rPr>
          <w:rFonts w:ascii="Arial" w:hAnsi="Arial" w:cs="Arial"/>
          <w:sz w:val="22"/>
          <w:szCs w:val="22"/>
        </w:rPr>
      </w:pPr>
    </w:p>
    <w:p w14:paraId="15AD92C5" w14:textId="77777777" w:rsidR="00D33B3F" w:rsidRDefault="00D33B3F" w:rsidP="00D22D9C">
      <w:pPr>
        <w:jc w:val="both"/>
        <w:rPr>
          <w:rFonts w:ascii="Arial" w:hAnsi="Arial" w:cs="Arial"/>
          <w:sz w:val="22"/>
          <w:szCs w:val="22"/>
        </w:rPr>
      </w:pPr>
    </w:p>
    <w:p w14:paraId="4F448DC2" w14:textId="77777777" w:rsidR="00D33B3F" w:rsidRDefault="00D33B3F" w:rsidP="00D22D9C">
      <w:pPr>
        <w:jc w:val="both"/>
        <w:rPr>
          <w:rFonts w:ascii="Arial" w:hAnsi="Arial" w:cs="Arial"/>
          <w:sz w:val="22"/>
          <w:szCs w:val="22"/>
        </w:rPr>
      </w:pPr>
    </w:p>
    <w:p w14:paraId="4F06B943" w14:textId="3FFBBD94" w:rsidR="00045D04" w:rsidRDefault="00DF00AE" w:rsidP="00D22D9C">
      <w:pPr>
        <w:jc w:val="both"/>
        <w:rPr>
          <w:rFonts w:ascii="Arial" w:hAnsi="Arial" w:cs="Arial"/>
          <w:sz w:val="22"/>
          <w:szCs w:val="22"/>
        </w:rPr>
      </w:pPr>
      <w:r>
        <w:rPr>
          <w:rFonts w:ascii="Arial" w:hAnsi="Arial" w:cs="Arial"/>
          <w:sz w:val="22"/>
          <w:szCs w:val="22"/>
        </w:rPr>
        <w:t>BIBLIOGRAPHY:</w:t>
      </w:r>
    </w:p>
    <w:p w14:paraId="37A4B507" w14:textId="0CBCA884" w:rsidR="00A1228C" w:rsidRDefault="00A1228C" w:rsidP="00D22D9C">
      <w:pPr>
        <w:jc w:val="both"/>
        <w:rPr>
          <w:rFonts w:ascii="Arial" w:hAnsi="Arial" w:cs="Arial"/>
          <w:sz w:val="22"/>
          <w:szCs w:val="22"/>
        </w:rPr>
      </w:pPr>
    </w:p>
    <w:p w14:paraId="3C997558" w14:textId="4340171D" w:rsidR="00A1228C" w:rsidRPr="00A1228C" w:rsidRDefault="00A1228C" w:rsidP="00A1228C">
      <w:pPr>
        <w:pStyle w:val="NormalWeb"/>
        <w:numPr>
          <w:ilvl w:val="0"/>
          <w:numId w:val="41"/>
        </w:numPr>
        <w:spacing w:before="0" w:after="0" w:line="360" w:lineRule="atLeast"/>
        <w:rPr>
          <w:rFonts w:ascii="Calibri" w:hAnsi="Calibri" w:cs="Calibri"/>
          <w:color w:val="000000"/>
          <w:sz w:val="27"/>
          <w:szCs w:val="27"/>
          <w:lang w:eastAsia="en-GB"/>
        </w:rPr>
      </w:pPr>
      <w:r w:rsidRPr="00A1228C">
        <w:rPr>
          <w:rFonts w:ascii="Calibri" w:hAnsi="Calibri" w:cs="Calibri"/>
          <w:color w:val="000000"/>
          <w:sz w:val="27"/>
          <w:szCs w:val="27"/>
          <w:lang w:eastAsia="en-GB"/>
        </w:rPr>
        <w:t>aztroopers (</w:t>
      </w:r>
      <w:r>
        <w:rPr>
          <w:rFonts w:ascii="Calibri" w:hAnsi="Calibri" w:cs="Calibri"/>
          <w:color w:val="000000"/>
          <w:sz w:val="27"/>
          <w:szCs w:val="27"/>
          <w:lang w:eastAsia="en-GB"/>
        </w:rPr>
        <w:t>2019</w:t>
      </w:r>
      <w:r w:rsidRPr="00A1228C">
        <w:rPr>
          <w:rFonts w:ascii="Calibri" w:hAnsi="Calibri" w:cs="Calibri"/>
          <w:color w:val="000000"/>
          <w:sz w:val="27"/>
          <w:szCs w:val="27"/>
          <w:lang w:eastAsia="en-GB"/>
        </w:rPr>
        <w:t>). </w:t>
      </w:r>
      <w:r w:rsidRPr="00A1228C">
        <w:rPr>
          <w:rFonts w:ascii="Calibri" w:hAnsi="Calibri" w:cs="Calibri"/>
          <w:i/>
          <w:iCs/>
          <w:color w:val="000000"/>
          <w:sz w:val="27"/>
          <w:szCs w:val="27"/>
          <w:lang w:eastAsia="en-GB"/>
        </w:rPr>
        <w:t>5 examples of how evidence-based policing enhances law enforcement | Arizona State Troopers Association</w:t>
      </w:r>
      <w:r w:rsidRPr="00A1228C">
        <w:rPr>
          <w:rFonts w:ascii="Calibri" w:hAnsi="Calibri" w:cs="Calibri"/>
          <w:color w:val="000000"/>
          <w:sz w:val="27"/>
          <w:szCs w:val="27"/>
          <w:lang w:eastAsia="en-GB"/>
        </w:rPr>
        <w:t>. [online] Available at: https://aztroopers.org/enews/5-examples-of-how-evidence-based-policing-enhances-law-enforcement#:~:text=5%20examples%20of%20how%20evidence-based%20policing%20enhances%20law [Accessed 6 Oct</w:t>
      </w:r>
      <w:r>
        <w:rPr>
          <w:rFonts w:ascii="Calibri" w:hAnsi="Calibri" w:cs="Calibri"/>
          <w:color w:val="000000"/>
          <w:sz w:val="27"/>
          <w:szCs w:val="27"/>
          <w:lang w:eastAsia="en-GB"/>
        </w:rPr>
        <w:t>ober</w:t>
      </w:r>
      <w:r w:rsidRPr="00A1228C">
        <w:rPr>
          <w:rFonts w:ascii="Calibri" w:hAnsi="Calibri" w:cs="Calibri"/>
          <w:color w:val="000000"/>
          <w:sz w:val="27"/>
          <w:szCs w:val="27"/>
          <w:lang w:eastAsia="en-GB"/>
        </w:rPr>
        <w:t>. 2022].</w:t>
      </w:r>
    </w:p>
    <w:p w14:paraId="39436E6A" w14:textId="01D12CC8" w:rsidR="007B1B42" w:rsidRDefault="007B1B42" w:rsidP="00D22D9C">
      <w:pPr>
        <w:jc w:val="both"/>
        <w:rPr>
          <w:rFonts w:ascii="Arial" w:hAnsi="Arial" w:cs="Arial"/>
          <w:sz w:val="22"/>
          <w:szCs w:val="22"/>
        </w:rPr>
      </w:pPr>
    </w:p>
    <w:p w14:paraId="50AFB1DF" w14:textId="0F865186" w:rsidR="007B1B42" w:rsidRDefault="007B1B42" w:rsidP="007B1B42">
      <w:pPr>
        <w:pStyle w:val="ListParagraph"/>
        <w:numPr>
          <w:ilvl w:val="0"/>
          <w:numId w:val="39"/>
        </w:numPr>
        <w:spacing w:line="360" w:lineRule="atLeast"/>
        <w:rPr>
          <w:rFonts w:ascii="Calibri" w:hAnsi="Calibri"/>
          <w:color w:val="000000"/>
          <w:sz w:val="27"/>
          <w:szCs w:val="27"/>
        </w:rPr>
      </w:pPr>
      <w:r w:rsidRPr="007B1B42">
        <w:rPr>
          <w:rFonts w:ascii="Calibri" w:hAnsi="Calibri"/>
          <w:color w:val="000000"/>
          <w:sz w:val="27"/>
          <w:szCs w:val="27"/>
        </w:rPr>
        <w:t>BCI (2017). </w:t>
      </w:r>
      <w:r w:rsidRPr="007B1B42">
        <w:rPr>
          <w:rFonts w:ascii="Calibri" w:hAnsi="Calibri"/>
          <w:i/>
          <w:iCs/>
          <w:color w:val="000000"/>
          <w:sz w:val="27"/>
          <w:szCs w:val="27"/>
        </w:rPr>
        <w:t>What are the effects of reputational damage?</w:t>
      </w:r>
      <w:r w:rsidRPr="007B1B42">
        <w:rPr>
          <w:rFonts w:ascii="Calibri" w:hAnsi="Calibri"/>
          <w:color w:val="000000"/>
          <w:sz w:val="27"/>
          <w:szCs w:val="27"/>
        </w:rPr>
        <w:t xml:space="preserve"> [online] Thebci.org. Available at: </w:t>
      </w:r>
      <w:hyperlink r:id="rId13" w:history="1">
        <w:r w:rsidRPr="000B3409">
          <w:rPr>
            <w:rStyle w:val="Hyperlink"/>
            <w:rFonts w:ascii="Calibri" w:hAnsi="Calibri"/>
            <w:sz w:val="27"/>
            <w:szCs w:val="27"/>
          </w:rPr>
          <w:t>https://www.thebci.org/news/what-are-the-effects-of-reputational-damage.html</w:t>
        </w:r>
      </w:hyperlink>
      <w:r w:rsidRPr="007B1B42">
        <w:rPr>
          <w:rFonts w:ascii="Calibri" w:hAnsi="Calibri"/>
          <w:color w:val="000000"/>
          <w:sz w:val="27"/>
          <w:szCs w:val="27"/>
        </w:rPr>
        <w:t>.</w:t>
      </w:r>
      <w:r>
        <w:rPr>
          <w:rFonts w:ascii="Calibri" w:hAnsi="Calibri"/>
          <w:color w:val="000000"/>
          <w:sz w:val="27"/>
          <w:szCs w:val="27"/>
        </w:rPr>
        <w:t xml:space="preserve"> [Accessed: 1</w:t>
      </w:r>
      <w:r w:rsidRPr="007B1B42">
        <w:rPr>
          <w:rFonts w:ascii="Calibri" w:hAnsi="Calibri"/>
          <w:color w:val="000000"/>
          <w:sz w:val="27"/>
          <w:szCs w:val="27"/>
          <w:vertAlign w:val="superscript"/>
        </w:rPr>
        <w:t>st</w:t>
      </w:r>
      <w:r>
        <w:rPr>
          <w:rFonts w:ascii="Calibri" w:hAnsi="Calibri"/>
          <w:color w:val="000000"/>
          <w:sz w:val="27"/>
          <w:szCs w:val="27"/>
        </w:rPr>
        <w:t xml:space="preserve"> of October 2022]</w:t>
      </w:r>
    </w:p>
    <w:p w14:paraId="2EF23D53" w14:textId="77777777" w:rsidR="007D499C" w:rsidRDefault="007D499C" w:rsidP="007B1B42">
      <w:pPr>
        <w:pStyle w:val="ListParagraph"/>
        <w:numPr>
          <w:ilvl w:val="0"/>
          <w:numId w:val="39"/>
        </w:numPr>
        <w:spacing w:line="360" w:lineRule="atLeast"/>
        <w:rPr>
          <w:rFonts w:ascii="Calibri" w:hAnsi="Calibri"/>
          <w:color w:val="000000"/>
          <w:sz w:val="27"/>
          <w:szCs w:val="27"/>
        </w:rPr>
      </w:pPr>
    </w:p>
    <w:p w14:paraId="27F5B22E" w14:textId="5709EFD9" w:rsidR="007D499C" w:rsidRPr="007B1B42" w:rsidRDefault="007D499C" w:rsidP="007B1B42">
      <w:pPr>
        <w:pStyle w:val="ListParagraph"/>
        <w:numPr>
          <w:ilvl w:val="0"/>
          <w:numId w:val="39"/>
        </w:numPr>
        <w:spacing w:line="360" w:lineRule="atLeast"/>
        <w:rPr>
          <w:rFonts w:ascii="Calibri" w:hAnsi="Calibri"/>
          <w:color w:val="000000"/>
          <w:sz w:val="27"/>
          <w:szCs w:val="27"/>
        </w:rPr>
      </w:pPr>
      <w:r>
        <w:rPr>
          <w:rFonts w:ascii="Arial" w:hAnsi="Arial" w:cs="Arial"/>
          <w:color w:val="000000"/>
          <w:spacing w:val="3"/>
          <w:sz w:val="27"/>
          <w:szCs w:val="27"/>
        </w:rPr>
        <w:t>Bradford B. (2011). 'Police Numbers and Crime Rates – A Rapid Evidence Review'. London: Her Majesty's Inspectorate of Constabulary.</w:t>
      </w:r>
    </w:p>
    <w:p w14:paraId="396187AD" w14:textId="7FDDFB86" w:rsidR="009146BF" w:rsidRDefault="009146BF" w:rsidP="00D22D9C">
      <w:pPr>
        <w:jc w:val="both"/>
        <w:rPr>
          <w:rFonts w:ascii="Arial" w:hAnsi="Arial" w:cs="Arial"/>
          <w:sz w:val="22"/>
          <w:szCs w:val="22"/>
        </w:rPr>
      </w:pPr>
    </w:p>
    <w:p w14:paraId="02074D7A" w14:textId="25DD27C0" w:rsidR="009146BF" w:rsidRDefault="009146BF" w:rsidP="009146BF">
      <w:pPr>
        <w:pStyle w:val="ListParagraph"/>
        <w:numPr>
          <w:ilvl w:val="0"/>
          <w:numId w:val="38"/>
        </w:numPr>
        <w:spacing w:line="360" w:lineRule="atLeast"/>
        <w:rPr>
          <w:rFonts w:ascii="Calibri" w:hAnsi="Calibri" w:cs="Calibri"/>
          <w:color w:val="000000"/>
          <w:sz w:val="27"/>
          <w:szCs w:val="27"/>
        </w:rPr>
      </w:pPr>
      <w:r>
        <w:rPr>
          <w:rFonts w:ascii="Calibri" w:hAnsi="Calibri" w:cs="Calibri"/>
          <w:color w:val="000000"/>
          <w:sz w:val="27"/>
          <w:szCs w:val="27"/>
        </w:rPr>
        <w:t>Bright</w:t>
      </w:r>
      <w:r w:rsidRPr="009146BF">
        <w:rPr>
          <w:rFonts w:ascii="Calibri" w:hAnsi="Calibri" w:cs="Calibri"/>
          <w:color w:val="000000"/>
          <w:sz w:val="27"/>
          <w:szCs w:val="27"/>
        </w:rPr>
        <w:t xml:space="preserve"> (2020). </w:t>
      </w:r>
      <w:r w:rsidRPr="009146BF">
        <w:rPr>
          <w:rFonts w:ascii="Calibri" w:hAnsi="Calibri" w:cs="Calibri"/>
          <w:i/>
          <w:iCs/>
          <w:color w:val="000000"/>
          <w:sz w:val="27"/>
          <w:szCs w:val="27"/>
        </w:rPr>
        <w:t>The Benefits of Coaching &amp; Mentoring</w:t>
      </w:r>
      <w:r w:rsidRPr="009146BF">
        <w:rPr>
          <w:rFonts w:ascii="Calibri" w:hAnsi="Calibri" w:cs="Calibri"/>
          <w:color w:val="000000"/>
          <w:sz w:val="27"/>
          <w:szCs w:val="27"/>
        </w:rPr>
        <w:t xml:space="preserve">. [online] Available at: </w:t>
      </w:r>
      <w:hyperlink r:id="rId14" w:history="1">
        <w:r w:rsidRPr="000B3409">
          <w:rPr>
            <w:rStyle w:val="Hyperlink"/>
            <w:rFonts w:ascii="Calibri" w:hAnsi="Calibri" w:cs="Calibri"/>
            <w:sz w:val="27"/>
            <w:szCs w:val="27"/>
          </w:rPr>
          <w:t>https://www.brighthr.com/articles/training/coaching-mentoring/benefits-of-coaching-and-mentoring-in-the-workplace/</w:t>
        </w:r>
      </w:hyperlink>
      <w:r w:rsidRPr="009146BF">
        <w:rPr>
          <w:rFonts w:ascii="Calibri" w:hAnsi="Calibri" w:cs="Calibri"/>
          <w:color w:val="000000"/>
          <w:sz w:val="27"/>
          <w:szCs w:val="27"/>
        </w:rPr>
        <w:t>.</w:t>
      </w:r>
      <w:r>
        <w:rPr>
          <w:rFonts w:ascii="Calibri" w:hAnsi="Calibri" w:cs="Calibri"/>
          <w:color w:val="000000"/>
          <w:sz w:val="27"/>
          <w:szCs w:val="27"/>
        </w:rPr>
        <w:t xml:space="preserve"> [Accessed: 30</w:t>
      </w:r>
      <w:r w:rsidRPr="009146BF">
        <w:rPr>
          <w:rFonts w:ascii="Calibri" w:hAnsi="Calibri" w:cs="Calibri"/>
          <w:color w:val="000000"/>
          <w:sz w:val="27"/>
          <w:szCs w:val="27"/>
          <w:vertAlign w:val="superscript"/>
        </w:rPr>
        <w:t>th</w:t>
      </w:r>
      <w:r>
        <w:rPr>
          <w:rFonts w:ascii="Calibri" w:hAnsi="Calibri" w:cs="Calibri"/>
          <w:color w:val="000000"/>
          <w:sz w:val="27"/>
          <w:szCs w:val="27"/>
        </w:rPr>
        <w:t xml:space="preserve"> September 2022</w:t>
      </w:r>
    </w:p>
    <w:p w14:paraId="304AA5BA" w14:textId="77777777" w:rsidR="009146BF" w:rsidRPr="009146BF" w:rsidRDefault="009146BF" w:rsidP="009146BF">
      <w:pPr>
        <w:pStyle w:val="ListParagraph"/>
        <w:spacing w:line="360" w:lineRule="atLeast"/>
        <w:rPr>
          <w:rFonts w:ascii="Calibri" w:hAnsi="Calibri" w:cs="Calibri"/>
          <w:color w:val="000000"/>
          <w:sz w:val="27"/>
          <w:szCs w:val="27"/>
        </w:rPr>
      </w:pPr>
    </w:p>
    <w:p w14:paraId="33F82829" w14:textId="4C5CE659" w:rsidR="00D33B3F" w:rsidRDefault="00D33B3F" w:rsidP="00D22D9C">
      <w:pPr>
        <w:jc w:val="both"/>
        <w:rPr>
          <w:rFonts w:ascii="Arial" w:hAnsi="Arial" w:cs="Arial"/>
          <w:sz w:val="22"/>
          <w:szCs w:val="22"/>
        </w:rPr>
      </w:pPr>
    </w:p>
    <w:p w14:paraId="721E49D6" w14:textId="4266F3EC" w:rsidR="00D33B3F" w:rsidRDefault="00D33B3F" w:rsidP="007D5CBE">
      <w:pPr>
        <w:pStyle w:val="ListParagraph"/>
        <w:numPr>
          <w:ilvl w:val="0"/>
          <w:numId w:val="37"/>
        </w:numPr>
        <w:spacing w:line="360" w:lineRule="auto"/>
        <w:jc w:val="both"/>
        <w:rPr>
          <w:rFonts w:asciiTheme="majorHAnsi" w:hAnsiTheme="majorHAnsi" w:cs="Arial"/>
          <w:sz w:val="28"/>
          <w:szCs w:val="28"/>
        </w:rPr>
      </w:pPr>
      <w:r w:rsidRPr="0033182B">
        <w:rPr>
          <w:rFonts w:asciiTheme="majorHAnsi" w:hAnsiTheme="majorHAnsi" w:cs="Arial"/>
          <w:sz w:val="28"/>
          <w:szCs w:val="28"/>
        </w:rPr>
        <w:t xml:space="preserve">Bryant, R and Bryant, S (2021) </w:t>
      </w:r>
      <w:r w:rsidRPr="0033182B">
        <w:rPr>
          <w:rFonts w:asciiTheme="majorHAnsi" w:hAnsiTheme="majorHAnsi" w:cs="Arial"/>
          <w:i/>
          <w:sz w:val="28"/>
          <w:szCs w:val="28"/>
        </w:rPr>
        <w:t>Blackstone’s handbook for policing students</w:t>
      </w:r>
      <w:r w:rsidRPr="0033182B">
        <w:rPr>
          <w:rFonts w:asciiTheme="majorHAnsi" w:hAnsiTheme="majorHAnsi" w:cs="Arial"/>
          <w:sz w:val="28"/>
          <w:szCs w:val="28"/>
        </w:rPr>
        <w:t xml:space="preserve">. Oxford: University Press </w:t>
      </w:r>
    </w:p>
    <w:p w14:paraId="0131F982" w14:textId="08B0E736" w:rsidR="00DC5B1D" w:rsidRPr="00DC5B1D" w:rsidRDefault="00DC5B1D" w:rsidP="00DC5B1D">
      <w:pPr>
        <w:pStyle w:val="ListParagraph"/>
        <w:numPr>
          <w:ilvl w:val="0"/>
          <w:numId w:val="37"/>
        </w:numPr>
        <w:spacing w:line="360" w:lineRule="atLeast"/>
        <w:rPr>
          <w:rFonts w:ascii="Calibri" w:hAnsi="Calibri" w:cs="Calibri"/>
          <w:color w:val="000000"/>
          <w:sz w:val="27"/>
          <w:szCs w:val="27"/>
        </w:rPr>
      </w:pPr>
      <w:r w:rsidRPr="00DC5B1D">
        <w:rPr>
          <w:rFonts w:ascii="Calibri" w:hAnsi="Calibri" w:cs="Calibri"/>
          <w:color w:val="000000"/>
          <w:sz w:val="27"/>
          <w:szCs w:val="27"/>
        </w:rPr>
        <w:t>C</w:t>
      </w:r>
      <w:r>
        <w:rPr>
          <w:rFonts w:ascii="Calibri" w:hAnsi="Calibri" w:cs="Calibri"/>
          <w:color w:val="000000"/>
          <w:sz w:val="27"/>
          <w:szCs w:val="27"/>
        </w:rPr>
        <w:t>ollege of Policing. (2021</w:t>
      </w:r>
      <w:r w:rsidRPr="00DC5B1D">
        <w:rPr>
          <w:rFonts w:ascii="Calibri" w:hAnsi="Calibri" w:cs="Calibri"/>
          <w:color w:val="000000"/>
          <w:sz w:val="27"/>
          <w:szCs w:val="27"/>
        </w:rPr>
        <w:t>). </w:t>
      </w:r>
      <w:r w:rsidRPr="00DC5B1D">
        <w:rPr>
          <w:rFonts w:ascii="Calibri" w:hAnsi="Calibri" w:cs="Calibri"/>
          <w:i/>
          <w:iCs/>
          <w:color w:val="000000"/>
          <w:sz w:val="27"/>
          <w:szCs w:val="27"/>
        </w:rPr>
        <w:t>Management of incidents</w:t>
      </w:r>
      <w:r w:rsidRPr="00DC5B1D">
        <w:rPr>
          <w:rFonts w:ascii="Calibri" w:hAnsi="Calibri" w:cs="Calibri"/>
          <w:color w:val="000000"/>
          <w:sz w:val="27"/>
          <w:szCs w:val="27"/>
        </w:rPr>
        <w:t xml:space="preserve">. [online] Available at: </w:t>
      </w:r>
      <w:hyperlink r:id="rId15" w:history="1">
        <w:r w:rsidRPr="00435A2E">
          <w:rPr>
            <w:rStyle w:val="Hyperlink"/>
            <w:rFonts w:ascii="Calibri" w:hAnsi="Calibri" w:cs="Calibri"/>
            <w:sz w:val="27"/>
            <w:szCs w:val="27"/>
          </w:rPr>
          <w:t>https://www.college.police.uk/app/roads-policing/management-incidents?highlight=responding%20to%20incidents</w:t>
        </w:r>
      </w:hyperlink>
      <w:r w:rsidRPr="00DC5B1D">
        <w:rPr>
          <w:rFonts w:ascii="Calibri" w:hAnsi="Calibri" w:cs="Calibri"/>
          <w:color w:val="000000"/>
          <w:sz w:val="27"/>
          <w:szCs w:val="27"/>
        </w:rPr>
        <w:t>.</w:t>
      </w:r>
      <w:r>
        <w:rPr>
          <w:rFonts w:ascii="Calibri" w:hAnsi="Calibri" w:cs="Calibri"/>
          <w:color w:val="000000"/>
          <w:sz w:val="27"/>
          <w:szCs w:val="27"/>
        </w:rPr>
        <w:t xml:space="preserve"> [Accessed: 6</w:t>
      </w:r>
      <w:r w:rsidRPr="00DC5B1D">
        <w:rPr>
          <w:rFonts w:ascii="Calibri" w:hAnsi="Calibri" w:cs="Calibri"/>
          <w:color w:val="000000"/>
          <w:sz w:val="27"/>
          <w:szCs w:val="27"/>
          <w:vertAlign w:val="superscript"/>
        </w:rPr>
        <w:t>th</w:t>
      </w:r>
      <w:r>
        <w:rPr>
          <w:rFonts w:ascii="Calibri" w:hAnsi="Calibri" w:cs="Calibri"/>
          <w:color w:val="000000"/>
          <w:sz w:val="27"/>
          <w:szCs w:val="27"/>
        </w:rPr>
        <w:t xml:space="preserve"> of October 2022]</w:t>
      </w:r>
    </w:p>
    <w:p w14:paraId="02A8859F" w14:textId="158B26C7" w:rsidR="00DC5B1D" w:rsidRPr="00DC5B1D" w:rsidRDefault="00DC5B1D" w:rsidP="00DC5B1D">
      <w:pPr>
        <w:spacing w:before="100" w:beforeAutospacing="1" w:after="100" w:afterAutospacing="1"/>
        <w:ind w:left="360"/>
        <w:rPr>
          <w:rFonts w:ascii="Calibri" w:hAnsi="Calibri" w:cs="Calibri"/>
          <w:color w:val="000000"/>
          <w:sz w:val="27"/>
          <w:szCs w:val="27"/>
        </w:rPr>
      </w:pPr>
    </w:p>
    <w:p w14:paraId="32CD5DC4" w14:textId="4A9E2894" w:rsidR="007D499C" w:rsidRPr="007D499C" w:rsidRDefault="007D499C" w:rsidP="007D499C">
      <w:pPr>
        <w:pStyle w:val="ListParagraph"/>
        <w:numPr>
          <w:ilvl w:val="0"/>
          <w:numId w:val="37"/>
        </w:numPr>
        <w:spacing w:line="360" w:lineRule="atLeast"/>
        <w:rPr>
          <w:rFonts w:ascii="Calibri" w:hAnsi="Calibri" w:cs="Calibri"/>
          <w:color w:val="000000"/>
          <w:sz w:val="27"/>
          <w:szCs w:val="27"/>
        </w:rPr>
      </w:pPr>
      <w:r>
        <w:rPr>
          <w:rFonts w:ascii="Calibri" w:hAnsi="Calibri" w:cs="Calibri"/>
          <w:color w:val="000000"/>
          <w:sz w:val="27"/>
          <w:szCs w:val="27"/>
        </w:rPr>
        <w:t>College of Policing. (2021</w:t>
      </w:r>
      <w:r w:rsidRPr="007D499C">
        <w:rPr>
          <w:rFonts w:ascii="Calibri" w:hAnsi="Calibri" w:cs="Calibri"/>
          <w:color w:val="000000"/>
          <w:sz w:val="27"/>
          <w:szCs w:val="27"/>
        </w:rPr>
        <w:t>). </w:t>
      </w:r>
      <w:r w:rsidRPr="007D499C">
        <w:rPr>
          <w:rFonts w:ascii="Calibri" w:hAnsi="Calibri" w:cs="Calibri"/>
          <w:i/>
          <w:iCs/>
          <w:color w:val="000000"/>
          <w:sz w:val="27"/>
          <w:szCs w:val="27"/>
        </w:rPr>
        <w:t>The impact of police numbers on crime rates</w:t>
      </w:r>
      <w:r w:rsidRPr="007D499C">
        <w:rPr>
          <w:rFonts w:ascii="Calibri" w:hAnsi="Calibri" w:cs="Calibri"/>
          <w:color w:val="000000"/>
          <w:sz w:val="27"/>
          <w:szCs w:val="27"/>
        </w:rPr>
        <w:t xml:space="preserve">. [online] Available at: </w:t>
      </w:r>
      <w:hyperlink r:id="rId16" w:history="1">
        <w:r w:rsidRPr="00435A2E">
          <w:rPr>
            <w:rStyle w:val="Hyperlink"/>
            <w:rFonts w:ascii="Calibri" w:hAnsi="Calibri" w:cs="Calibri"/>
            <w:sz w:val="27"/>
            <w:szCs w:val="27"/>
          </w:rPr>
          <w:t>https://www.college.police.uk/research/what-works-policing-reduce-crime/police-numbers</w:t>
        </w:r>
      </w:hyperlink>
      <w:r w:rsidRPr="007D499C">
        <w:rPr>
          <w:rFonts w:ascii="Calibri" w:hAnsi="Calibri" w:cs="Calibri"/>
          <w:color w:val="000000"/>
          <w:sz w:val="27"/>
          <w:szCs w:val="27"/>
        </w:rPr>
        <w:t>.</w:t>
      </w:r>
      <w:r>
        <w:rPr>
          <w:rFonts w:ascii="Calibri" w:hAnsi="Calibri" w:cs="Calibri"/>
          <w:color w:val="000000"/>
          <w:sz w:val="27"/>
          <w:szCs w:val="27"/>
        </w:rPr>
        <w:t xml:space="preserve"> [Accessed: 6</w:t>
      </w:r>
      <w:r w:rsidRPr="007D499C">
        <w:rPr>
          <w:rFonts w:ascii="Calibri" w:hAnsi="Calibri" w:cs="Calibri"/>
          <w:color w:val="000000"/>
          <w:sz w:val="27"/>
          <w:szCs w:val="27"/>
          <w:vertAlign w:val="superscript"/>
        </w:rPr>
        <w:t>th</w:t>
      </w:r>
      <w:r>
        <w:rPr>
          <w:rFonts w:ascii="Calibri" w:hAnsi="Calibri" w:cs="Calibri"/>
          <w:color w:val="000000"/>
          <w:sz w:val="27"/>
          <w:szCs w:val="27"/>
        </w:rPr>
        <w:t xml:space="preserve"> of October 2022]</w:t>
      </w:r>
    </w:p>
    <w:p w14:paraId="6A72E620" w14:textId="77777777" w:rsidR="009146BF" w:rsidRDefault="009146BF" w:rsidP="009146BF">
      <w:pPr>
        <w:pStyle w:val="ListParagraph"/>
        <w:spacing w:line="360" w:lineRule="auto"/>
        <w:jc w:val="both"/>
        <w:rPr>
          <w:rFonts w:asciiTheme="majorHAnsi" w:hAnsiTheme="majorHAnsi" w:cs="Arial"/>
          <w:sz w:val="28"/>
          <w:szCs w:val="28"/>
        </w:rPr>
      </w:pPr>
    </w:p>
    <w:p w14:paraId="7319C6E0" w14:textId="3794EF0C" w:rsidR="009146BF" w:rsidRPr="009146BF" w:rsidRDefault="009146BF" w:rsidP="009146BF">
      <w:pPr>
        <w:pStyle w:val="ListParagraph"/>
        <w:numPr>
          <w:ilvl w:val="0"/>
          <w:numId w:val="37"/>
        </w:numPr>
        <w:spacing w:line="360" w:lineRule="atLeast"/>
        <w:rPr>
          <w:rFonts w:ascii="Calibri" w:hAnsi="Calibri" w:cs="Calibri"/>
          <w:color w:val="000000"/>
          <w:sz w:val="27"/>
          <w:szCs w:val="27"/>
        </w:rPr>
      </w:pPr>
      <w:r w:rsidRPr="009146BF">
        <w:rPr>
          <w:rFonts w:ascii="Calibri" w:hAnsi="Calibri" w:cs="Calibri"/>
          <w:color w:val="000000"/>
          <w:sz w:val="27"/>
          <w:szCs w:val="27"/>
        </w:rPr>
        <w:t>College of Policing (2020). </w:t>
      </w:r>
      <w:r w:rsidRPr="009146BF">
        <w:rPr>
          <w:rFonts w:ascii="Calibri" w:hAnsi="Calibri" w:cs="Calibri"/>
          <w:i/>
          <w:iCs/>
          <w:color w:val="000000"/>
          <w:sz w:val="27"/>
          <w:szCs w:val="27"/>
        </w:rPr>
        <w:t>Policing Education Qualifications Framework (PEQF)</w:t>
      </w:r>
      <w:r w:rsidRPr="009146BF">
        <w:rPr>
          <w:rFonts w:ascii="Calibri" w:hAnsi="Calibri" w:cs="Calibri"/>
          <w:color w:val="000000"/>
          <w:sz w:val="27"/>
          <w:szCs w:val="27"/>
        </w:rPr>
        <w:t xml:space="preserve">. [online] College of Policing. Available at: </w:t>
      </w:r>
      <w:hyperlink r:id="rId17" w:history="1">
        <w:r w:rsidRPr="000B3409">
          <w:rPr>
            <w:rStyle w:val="Hyperlink"/>
            <w:rFonts w:ascii="Calibri" w:hAnsi="Calibri" w:cs="Calibri"/>
            <w:sz w:val="27"/>
            <w:szCs w:val="27"/>
          </w:rPr>
          <w:t>https://www.college.police.uk/career-learning/policing-education-qualifications-framework-peqf</w:t>
        </w:r>
      </w:hyperlink>
      <w:r w:rsidRPr="009146BF">
        <w:rPr>
          <w:rFonts w:ascii="Calibri" w:hAnsi="Calibri" w:cs="Calibri"/>
          <w:color w:val="000000"/>
          <w:sz w:val="27"/>
          <w:szCs w:val="27"/>
        </w:rPr>
        <w:t>.</w:t>
      </w:r>
      <w:r>
        <w:rPr>
          <w:rFonts w:ascii="Calibri" w:hAnsi="Calibri" w:cs="Calibri"/>
          <w:color w:val="000000"/>
          <w:sz w:val="27"/>
          <w:szCs w:val="27"/>
        </w:rPr>
        <w:t xml:space="preserve"> [Accessed 30</w:t>
      </w:r>
      <w:r w:rsidRPr="009146BF">
        <w:rPr>
          <w:rFonts w:ascii="Calibri" w:hAnsi="Calibri" w:cs="Calibri"/>
          <w:color w:val="000000"/>
          <w:sz w:val="27"/>
          <w:szCs w:val="27"/>
          <w:vertAlign w:val="superscript"/>
        </w:rPr>
        <w:t>th</w:t>
      </w:r>
      <w:r>
        <w:rPr>
          <w:rFonts w:ascii="Calibri" w:hAnsi="Calibri" w:cs="Calibri"/>
          <w:color w:val="000000"/>
          <w:sz w:val="27"/>
          <w:szCs w:val="27"/>
        </w:rPr>
        <w:t xml:space="preserve"> September 2022]</w:t>
      </w:r>
    </w:p>
    <w:p w14:paraId="15CB3473" w14:textId="77777777" w:rsidR="00EC62A4" w:rsidRDefault="00EC62A4" w:rsidP="007D5CBE">
      <w:pPr>
        <w:pStyle w:val="ListParagraph"/>
        <w:spacing w:line="360" w:lineRule="auto"/>
        <w:jc w:val="both"/>
        <w:rPr>
          <w:rFonts w:asciiTheme="majorHAnsi" w:hAnsiTheme="majorHAnsi" w:cs="Arial"/>
          <w:sz w:val="28"/>
          <w:szCs w:val="28"/>
        </w:rPr>
      </w:pPr>
    </w:p>
    <w:p w14:paraId="584C62B2" w14:textId="20B47687" w:rsidR="00EC62A4" w:rsidRPr="0097400C" w:rsidRDefault="00EC62A4" w:rsidP="007D5CBE">
      <w:pPr>
        <w:pStyle w:val="ListParagraph"/>
        <w:numPr>
          <w:ilvl w:val="0"/>
          <w:numId w:val="37"/>
        </w:numPr>
        <w:spacing w:line="360" w:lineRule="auto"/>
        <w:rPr>
          <w:rFonts w:asciiTheme="majorHAnsi" w:hAnsiTheme="majorHAnsi"/>
          <w:i/>
          <w:color w:val="444444"/>
          <w:sz w:val="28"/>
          <w:szCs w:val="28"/>
          <w:shd w:val="clear" w:color="auto" w:fill="FFFFFF"/>
        </w:rPr>
      </w:pPr>
      <w:r w:rsidRPr="0033182B">
        <w:rPr>
          <w:rFonts w:asciiTheme="majorHAnsi" w:hAnsiTheme="majorHAnsi"/>
          <w:color w:val="444444"/>
          <w:sz w:val="28"/>
          <w:szCs w:val="28"/>
          <w:shd w:val="clear" w:color="auto" w:fill="FFFFFF"/>
        </w:rPr>
        <w:t xml:space="preserve">College of policing (2022). </w:t>
      </w:r>
      <w:r w:rsidRPr="0033182B">
        <w:rPr>
          <w:rFonts w:asciiTheme="majorHAnsi" w:hAnsiTheme="majorHAnsi"/>
          <w:i/>
          <w:color w:val="444444"/>
          <w:sz w:val="28"/>
          <w:szCs w:val="28"/>
          <w:shd w:val="clear" w:color="auto" w:fill="FFFFFF"/>
        </w:rPr>
        <w:t>Evidence-based policing. [online] College of Policing.</w:t>
      </w:r>
      <w:r w:rsidRPr="0033182B">
        <w:rPr>
          <w:rFonts w:asciiTheme="majorHAnsi" w:hAnsiTheme="majorHAnsi"/>
          <w:color w:val="444444"/>
          <w:sz w:val="28"/>
          <w:szCs w:val="28"/>
          <w:shd w:val="clear" w:color="auto" w:fill="FFFFFF"/>
        </w:rPr>
        <w:t xml:space="preserve"> Available at: https://www.college.police.uk/research/evidence-based-policing-EBP. [assessed 23</w:t>
      </w:r>
      <w:r w:rsidRPr="0033182B">
        <w:rPr>
          <w:rFonts w:asciiTheme="majorHAnsi" w:hAnsiTheme="majorHAnsi"/>
          <w:color w:val="444444"/>
          <w:sz w:val="28"/>
          <w:szCs w:val="28"/>
          <w:shd w:val="clear" w:color="auto" w:fill="FFFFFF"/>
          <w:vertAlign w:val="superscript"/>
        </w:rPr>
        <w:t>rd</w:t>
      </w:r>
      <w:r w:rsidRPr="0033182B">
        <w:rPr>
          <w:rFonts w:asciiTheme="majorHAnsi" w:hAnsiTheme="majorHAnsi"/>
          <w:color w:val="444444"/>
          <w:sz w:val="28"/>
          <w:szCs w:val="28"/>
          <w:shd w:val="clear" w:color="auto" w:fill="FFFFFF"/>
        </w:rPr>
        <w:t xml:space="preserve"> May 2022]</w:t>
      </w:r>
    </w:p>
    <w:p w14:paraId="04E549CA" w14:textId="77777777" w:rsidR="0097400C" w:rsidRPr="0097400C" w:rsidRDefault="0097400C" w:rsidP="0097400C">
      <w:pPr>
        <w:pStyle w:val="ListParagraph"/>
        <w:rPr>
          <w:rFonts w:asciiTheme="majorHAnsi" w:hAnsiTheme="majorHAnsi"/>
          <w:i/>
          <w:color w:val="444444"/>
          <w:sz w:val="28"/>
          <w:szCs w:val="28"/>
          <w:shd w:val="clear" w:color="auto" w:fill="FFFFFF"/>
        </w:rPr>
      </w:pPr>
    </w:p>
    <w:p w14:paraId="4633E193" w14:textId="4959BF84" w:rsidR="0097400C" w:rsidRPr="0097400C" w:rsidRDefault="0097400C" w:rsidP="0097400C">
      <w:pPr>
        <w:pStyle w:val="ListParagraph"/>
        <w:numPr>
          <w:ilvl w:val="0"/>
          <w:numId w:val="37"/>
        </w:numPr>
        <w:spacing w:line="360" w:lineRule="atLeast"/>
        <w:rPr>
          <w:rFonts w:ascii="Calibri" w:hAnsi="Calibri" w:cs="Calibri"/>
          <w:color w:val="000000"/>
          <w:sz w:val="27"/>
          <w:szCs w:val="27"/>
        </w:rPr>
      </w:pPr>
      <w:r w:rsidRPr="0097400C">
        <w:rPr>
          <w:rFonts w:ascii="Calibri" w:hAnsi="Calibri" w:cs="Calibri"/>
          <w:color w:val="000000"/>
          <w:sz w:val="27"/>
          <w:szCs w:val="27"/>
        </w:rPr>
        <w:t xml:space="preserve">College of </w:t>
      </w:r>
      <w:r>
        <w:rPr>
          <w:rFonts w:ascii="Calibri" w:hAnsi="Calibri" w:cs="Calibri"/>
          <w:color w:val="000000"/>
          <w:sz w:val="27"/>
          <w:szCs w:val="27"/>
        </w:rPr>
        <w:t>Policing. (2022</w:t>
      </w:r>
      <w:r w:rsidRPr="0097400C">
        <w:rPr>
          <w:rFonts w:ascii="Calibri" w:hAnsi="Calibri" w:cs="Calibri"/>
          <w:color w:val="000000"/>
          <w:sz w:val="27"/>
          <w:szCs w:val="27"/>
        </w:rPr>
        <w:t>). </w:t>
      </w:r>
      <w:r w:rsidRPr="0097400C">
        <w:rPr>
          <w:rFonts w:ascii="Calibri" w:hAnsi="Calibri" w:cs="Calibri"/>
          <w:i/>
          <w:iCs/>
          <w:color w:val="000000"/>
          <w:sz w:val="27"/>
          <w:szCs w:val="27"/>
        </w:rPr>
        <w:t>Briefing and debriefing</w:t>
      </w:r>
      <w:r w:rsidRPr="0097400C">
        <w:rPr>
          <w:rFonts w:ascii="Calibri" w:hAnsi="Calibri" w:cs="Calibri"/>
          <w:color w:val="000000"/>
          <w:sz w:val="27"/>
          <w:szCs w:val="27"/>
        </w:rPr>
        <w:t>. [online] Available at: https://www.college.police.uk/app/operations/briefing-and-debriefing?hig</w:t>
      </w:r>
      <w:r>
        <w:rPr>
          <w:rFonts w:ascii="Calibri" w:hAnsi="Calibri" w:cs="Calibri"/>
          <w:color w:val="000000"/>
          <w:sz w:val="27"/>
          <w:szCs w:val="27"/>
        </w:rPr>
        <w:t>hlight=briefing [Accessed 7 October</w:t>
      </w:r>
      <w:r w:rsidRPr="0097400C">
        <w:rPr>
          <w:rFonts w:ascii="Calibri" w:hAnsi="Calibri" w:cs="Calibri"/>
          <w:color w:val="000000"/>
          <w:sz w:val="27"/>
          <w:szCs w:val="27"/>
        </w:rPr>
        <w:t xml:space="preserve"> 2022].</w:t>
      </w:r>
    </w:p>
    <w:p w14:paraId="76B8AE84" w14:textId="77777777" w:rsidR="001D08B1" w:rsidRPr="001D08B1" w:rsidRDefault="001D08B1" w:rsidP="001D08B1">
      <w:pPr>
        <w:pStyle w:val="ListParagraph"/>
        <w:rPr>
          <w:rFonts w:asciiTheme="majorHAnsi" w:hAnsiTheme="majorHAnsi"/>
          <w:i/>
          <w:color w:val="444444"/>
          <w:sz w:val="28"/>
          <w:szCs w:val="28"/>
          <w:shd w:val="clear" w:color="auto" w:fill="FFFFFF"/>
        </w:rPr>
      </w:pPr>
    </w:p>
    <w:p w14:paraId="2BF1E592" w14:textId="5ADA71A6" w:rsidR="001D08B1" w:rsidRPr="001D08B1" w:rsidRDefault="001D08B1" w:rsidP="001D08B1">
      <w:pPr>
        <w:pStyle w:val="ListParagraph"/>
        <w:numPr>
          <w:ilvl w:val="0"/>
          <w:numId w:val="37"/>
        </w:numPr>
        <w:spacing w:line="360" w:lineRule="atLeast"/>
        <w:rPr>
          <w:rFonts w:ascii="Calibri" w:hAnsi="Calibri" w:cs="Calibri"/>
          <w:color w:val="000000"/>
          <w:sz w:val="27"/>
          <w:szCs w:val="27"/>
        </w:rPr>
      </w:pPr>
      <w:r w:rsidRPr="001D08B1">
        <w:rPr>
          <w:rFonts w:ascii="Calibri" w:hAnsi="Calibri" w:cs="Calibri"/>
          <w:color w:val="000000"/>
          <w:sz w:val="27"/>
          <w:szCs w:val="27"/>
        </w:rPr>
        <w:t>College of Policing (2022). </w:t>
      </w:r>
      <w:r w:rsidRPr="001D08B1">
        <w:rPr>
          <w:rFonts w:ascii="Calibri" w:hAnsi="Calibri" w:cs="Calibri"/>
          <w:i/>
          <w:iCs/>
          <w:color w:val="000000"/>
          <w:sz w:val="27"/>
          <w:szCs w:val="27"/>
        </w:rPr>
        <w:t>Response Policing Career Pathway</w:t>
      </w:r>
      <w:r w:rsidRPr="001D08B1">
        <w:rPr>
          <w:rFonts w:ascii="Calibri" w:hAnsi="Calibri" w:cs="Calibri"/>
          <w:color w:val="000000"/>
          <w:sz w:val="27"/>
          <w:szCs w:val="27"/>
        </w:rPr>
        <w:t xml:space="preserve">. [online] College of Policing. Available at: </w:t>
      </w:r>
      <w:hyperlink r:id="rId18" w:history="1">
        <w:r w:rsidRPr="004247B4">
          <w:rPr>
            <w:rStyle w:val="Hyperlink"/>
            <w:rFonts w:ascii="Calibri" w:hAnsi="Calibri" w:cs="Calibri"/>
            <w:sz w:val="27"/>
            <w:szCs w:val="27"/>
          </w:rPr>
          <w:t>https://www.college.police.uk/career-learning/career-development/career-pathways/response-policing</w:t>
        </w:r>
      </w:hyperlink>
      <w:r w:rsidRPr="001D08B1">
        <w:rPr>
          <w:rFonts w:ascii="Calibri" w:hAnsi="Calibri" w:cs="Calibri"/>
          <w:color w:val="000000"/>
          <w:sz w:val="27"/>
          <w:szCs w:val="27"/>
        </w:rPr>
        <w:t>.</w:t>
      </w:r>
      <w:r>
        <w:rPr>
          <w:rFonts w:ascii="Calibri" w:hAnsi="Calibri" w:cs="Calibri"/>
          <w:color w:val="000000"/>
          <w:sz w:val="27"/>
          <w:szCs w:val="27"/>
        </w:rPr>
        <w:t xml:space="preserve"> [Accessed 7</w:t>
      </w:r>
      <w:r w:rsidRPr="001D08B1">
        <w:rPr>
          <w:rFonts w:ascii="Calibri" w:hAnsi="Calibri" w:cs="Calibri"/>
          <w:color w:val="000000"/>
          <w:sz w:val="27"/>
          <w:szCs w:val="27"/>
          <w:vertAlign w:val="superscript"/>
        </w:rPr>
        <w:t>th</w:t>
      </w:r>
      <w:r>
        <w:rPr>
          <w:rFonts w:ascii="Calibri" w:hAnsi="Calibri" w:cs="Calibri"/>
          <w:color w:val="000000"/>
          <w:sz w:val="27"/>
          <w:szCs w:val="27"/>
        </w:rPr>
        <w:t xml:space="preserve"> of October 2022]</w:t>
      </w:r>
    </w:p>
    <w:p w14:paraId="174AA58D" w14:textId="5A46E8F2" w:rsidR="00CC019C" w:rsidRPr="0033182B" w:rsidRDefault="00CC019C" w:rsidP="007D5CBE">
      <w:pPr>
        <w:spacing w:line="360" w:lineRule="auto"/>
        <w:jc w:val="both"/>
        <w:rPr>
          <w:rFonts w:asciiTheme="majorHAnsi" w:hAnsiTheme="majorHAnsi" w:cs="Arial"/>
          <w:sz w:val="28"/>
          <w:szCs w:val="28"/>
        </w:rPr>
      </w:pPr>
    </w:p>
    <w:p w14:paraId="7347F130" w14:textId="0DA472B8" w:rsidR="00B52559" w:rsidRDefault="002A4306" w:rsidP="007D5CBE">
      <w:pPr>
        <w:pStyle w:val="ListParagraph"/>
        <w:numPr>
          <w:ilvl w:val="0"/>
          <w:numId w:val="37"/>
        </w:numPr>
        <w:spacing w:line="360" w:lineRule="auto"/>
        <w:rPr>
          <w:rFonts w:asciiTheme="majorHAnsi" w:hAnsiTheme="majorHAnsi"/>
          <w:color w:val="444444"/>
          <w:sz w:val="28"/>
          <w:szCs w:val="28"/>
          <w:shd w:val="clear" w:color="auto" w:fill="FFFFFF"/>
        </w:rPr>
      </w:pPr>
      <w:r w:rsidRPr="0033182B">
        <w:rPr>
          <w:rFonts w:asciiTheme="majorHAnsi" w:hAnsiTheme="majorHAnsi"/>
          <w:i/>
          <w:color w:val="444444"/>
          <w:sz w:val="28"/>
          <w:szCs w:val="28"/>
          <w:shd w:val="clear" w:color="auto" w:fill="FFFFFF"/>
        </w:rPr>
        <w:t>Innes M and Sheptycki J (2004) “From detection to disruption” P.6 –</w:t>
      </w:r>
      <w:r w:rsidR="007E06D5">
        <w:rPr>
          <w:rFonts w:asciiTheme="majorHAnsi" w:hAnsiTheme="majorHAnsi"/>
          <w:i/>
          <w:color w:val="444444"/>
          <w:sz w:val="28"/>
          <w:szCs w:val="28"/>
          <w:shd w:val="clear" w:color="auto" w:fill="FFFFFF"/>
        </w:rPr>
        <w:t xml:space="preserve"> [</w:t>
      </w:r>
      <w:r w:rsidRPr="007E06D5">
        <w:rPr>
          <w:rFonts w:asciiTheme="majorHAnsi" w:hAnsiTheme="majorHAnsi"/>
          <w:color w:val="444444"/>
          <w:sz w:val="28"/>
          <w:szCs w:val="28"/>
          <w:shd w:val="clear" w:color="auto" w:fill="FFFFFF"/>
        </w:rPr>
        <w:t>Accessed 30</w:t>
      </w:r>
      <w:r w:rsidRPr="007E06D5">
        <w:rPr>
          <w:rFonts w:asciiTheme="majorHAnsi" w:hAnsiTheme="majorHAnsi"/>
          <w:color w:val="444444"/>
          <w:sz w:val="28"/>
          <w:szCs w:val="28"/>
          <w:shd w:val="clear" w:color="auto" w:fill="FFFFFF"/>
          <w:vertAlign w:val="superscript"/>
        </w:rPr>
        <w:t>th</w:t>
      </w:r>
      <w:r w:rsidRPr="007E06D5">
        <w:rPr>
          <w:rFonts w:asciiTheme="majorHAnsi" w:hAnsiTheme="majorHAnsi"/>
          <w:color w:val="444444"/>
          <w:sz w:val="28"/>
          <w:szCs w:val="28"/>
          <w:shd w:val="clear" w:color="auto" w:fill="FFFFFF"/>
        </w:rPr>
        <w:t xml:space="preserve"> August 2022</w:t>
      </w:r>
      <w:r w:rsidR="007E06D5">
        <w:rPr>
          <w:rFonts w:asciiTheme="majorHAnsi" w:hAnsiTheme="majorHAnsi"/>
          <w:color w:val="444444"/>
          <w:sz w:val="28"/>
          <w:szCs w:val="28"/>
          <w:shd w:val="clear" w:color="auto" w:fill="FFFFFF"/>
        </w:rPr>
        <w:t>]</w:t>
      </w:r>
    </w:p>
    <w:p w14:paraId="42D4C222" w14:textId="77777777" w:rsidR="007D499C" w:rsidRPr="007D499C" w:rsidRDefault="007D499C" w:rsidP="007D499C">
      <w:pPr>
        <w:pStyle w:val="ListParagraph"/>
        <w:rPr>
          <w:rFonts w:asciiTheme="majorHAnsi" w:hAnsiTheme="majorHAnsi"/>
          <w:color w:val="444444"/>
          <w:sz w:val="28"/>
          <w:szCs w:val="28"/>
          <w:shd w:val="clear" w:color="auto" w:fill="FFFFFF"/>
        </w:rPr>
      </w:pPr>
    </w:p>
    <w:p w14:paraId="78D1C5F8" w14:textId="15AF46FB" w:rsidR="007D499C" w:rsidRPr="007E06D5" w:rsidRDefault="007D499C" w:rsidP="007D5CBE">
      <w:pPr>
        <w:pStyle w:val="ListParagraph"/>
        <w:numPr>
          <w:ilvl w:val="0"/>
          <w:numId w:val="37"/>
        </w:numPr>
        <w:spacing w:line="360" w:lineRule="auto"/>
        <w:rPr>
          <w:rFonts w:asciiTheme="majorHAnsi" w:hAnsiTheme="majorHAnsi"/>
          <w:color w:val="444444"/>
          <w:sz w:val="28"/>
          <w:szCs w:val="28"/>
          <w:shd w:val="clear" w:color="auto" w:fill="FFFFFF"/>
        </w:rPr>
      </w:pPr>
      <w:r>
        <w:rPr>
          <w:rFonts w:ascii="Arial" w:hAnsi="Arial" w:cs="Arial"/>
          <w:color w:val="000000"/>
          <w:spacing w:val="3"/>
          <w:sz w:val="27"/>
          <w:szCs w:val="27"/>
        </w:rPr>
        <w:t>Levitt S. (1997). 'Using Electoral Cycles in Police Hiring to Estimate the Effect of Police on Crime'. The American Economic Review, 87(3), pp 270-290.</w:t>
      </w:r>
    </w:p>
    <w:p w14:paraId="51282B2B" w14:textId="77777777" w:rsidR="00716A70" w:rsidRPr="0033182B" w:rsidRDefault="00716A70" w:rsidP="007D5CBE">
      <w:pPr>
        <w:pStyle w:val="ListParagraph"/>
        <w:spacing w:line="360" w:lineRule="auto"/>
        <w:rPr>
          <w:rFonts w:asciiTheme="majorHAnsi" w:hAnsiTheme="majorHAnsi"/>
          <w:i/>
          <w:color w:val="444444"/>
          <w:sz w:val="28"/>
          <w:szCs w:val="28"/>
          <w:shd w:val="clear" w:color="auto" w:fill="FFFFFF"/>
        </w:rPr>
      </w:pPr>
    </w:p>
    <w:p w14:paraId="7CBAF436" w14:textId="178AA0C0" w:rsidR="00716A70" w:rsidRPr="002D40E3" w:rsidRDefault="00B52559" w:rsidP="007D5CBE">
      <w:pPr>
        <w:pStyle w:val="ListParagraph"/>
        <w:numPr>
          <w:ilvl w:val="0"/>
          <w:numId w:val="37"/>
        </w:numPr>
        <w:spacing w:line="360" w:lineRule="auto"/>
        <w:rPr>
          <w:rFonts w:asciiTheme="majorHAnsi" w:hAnsiTheme="majorHAnsi"/>
          <w:i/>
          <w:color w:val="444444"/>
          <w:sz w:val="28"/>
          <w:szCs w:val="28"/>
          <w:shd w:val="clear" w:color="auto" w:fill="FFFFFF"/>
        </w:rPr>
      </w:pPr>
      <w:r w:rsidRPr="0033182B">
        <w:rPr>
          <w:rFonts w:asciiTheme="majorHAnsi" w:hAnsiTheme="majorHAnsi"/>
          <w:color w:val="444444"/>
          <w:sz w:val="28"/>
          <w:szCs w:val="28"/>
          <w:shd w:val="clear" w:color="auto" w:fill="FFFFFF"/>
        </w:rPr>
        <w:lastRenderedPageBreak/>
        <w:t xml:space="preserve">National Audit Office (NAO). (n.d.) </w:t>
      </w:r>
      <w:r w:rsidRPr="0033182B">
        <w:rPr>
          <w:rFonts w:asciiTheme="majorHAnsi" w:hAnsiTheme="majorHAnsi"/>
          <w:i/>
          <w:color w:val="444444"/>
          <w:sz w:val="28"/>
          <w:szCs w:val="28"/>
          <w:shd w:val="clear" w:color="auto" w:fill="FFFFFF"/>
        </w:rPr>
        <w:t>Reducing Prisoner Reoffending – National Audit Office (NAO)n report.</w:t>
      </w:r>
      <w:r w:rsidRPr="0033182B">
        <w:rPr>
          <w:rFonts w:asciiTheme="majorHAnsi" w:hAnsiTheme="majorHAnsi"/>
          <w:color w:val="444444"/>
          <w:sz w:val="28"/>
          <w:szCs w:val="28"/>
          <w:shd w:val="clear" w:color="auto" w:fill="FFFFFF"/>
        </w:rPr>
        <w:t xml:space="preserve"> [Online] Available at : https://www.nao.org.uk/reports/reducing-prisoner-reoffending/ [Assessed 1 Aug</w:t>
      </w:r>
      <w:r w:rsidR="00A1228C">
        <w:rPr>
          <w:rFonts w:asciiTheme="majorHAnsi" w:hAnsiTheme="majorHAnsi"/>
          <w:color w:val="444444"/>
          <w:sz w:val="28"/>
          <w:szCs w:val="28"/>
          <w:shd w:val="clear" w:color="auto" w:fill="FFFFFF"/>
        </w:rPr>
        <w:t>ust</w:t>
      </w:r>
      <w:r w:rsidRPr="0033182B">
        <w:rPr>
          <w:rFonts w:asciiTheme="majorHAnsi" w:hAnsiTheme="majorHAnsi"/>
          <w:color w:val="444444"/>
          <w:sz w:val="28"/>
          <w:szCs w:val="28"/>
          <w:shd w:val="clear" w:color="auto" w:fill="FFFFFF"/>
        </w:rPr>
        <w:t xml:space="preserve"> 2022]</w:t>
      </w:r>
    </w:p>
    <w:p w14:paraId="3BDB3941" w14:textId="77777777" w:rsidR="002D40E3" w:rsidRPr="002D40E3" w:rsidRDefault="002D40E3" w:rsidP="002D40E3">
      <w:pPr>
        <w:pStyle w:val="ListParagraph"/>
        <w:rPr>
          <w:rFonts w:asciiTheme="majorHAnsi" w:hAnsiTheme="majorHAnsi"/>
          <w:i/>
          <w:color w:val="444444"/>
          <w:sz w:val="28"/>
          <w:szCs w:val="28"/>
          <w:shd w:val="clear" w:color="auto" w:fill="FFFFFF"/>
        </w:rPr>
      </w:pPr>
    </w:p>
    <w:p w14:paraId="3C45B660" w14:textId="02AE119B" w:rsidR="002D40E3" w:rsidRDefault="00FF1265" w:rsidP="00FF1265">
      <w:pPr>
        <w:pStyle w:val="ListParagraph"/>
        <w:numPr>
          <w:ilvl w:val="0"/>
          <w:numId w:val="37"/>
        </w:numPr>
        <w:spacing w:line="360" w:lineRule="atLeast"/>
        <w:rPr>
          <w:rFonts w:ascii="Calibri" w:hAnsi="Calibri" w:cs="Calibri"/>
          <w:color w:val="000000"/>
          <w:sz w:val="27"/>
          <w:szCs w:val="27"/>
        </w:rPr>
      </w:pPr>
      <w:r>
        <w:rPr>
          <w:rFonts w:ascii="Calibri" w:hAnsi="Calibri" w:cs="Calibri"/>
          <w:color w:val="000000"/>
          <w:sz w:val="27"/>
          <w:szCs w:val="27"/>
        </w:rPr>
        <w:t>Home Office</w:t>
      </w:r>
      <w:r w:rsidR="002D40E3" w:rsidRPr="002D40E3">
        <w:rPr>
          <w:rFonts w:ascii="Calibri" w:hAnsi="Calibri" w:cs="Calibri"/>
          <w:color w:val="000000"/>
          <w:sz w:val="27"/>
          <w:szCs w:val="27"/>
        </w:rPr>
        <w:t xml:space="preserve"> (2005). </w:t>
      </w:r>
      <w:r w:rsidR="002D40E3" w:rsidRPr="002D40E3">
        <w:rPr>
          <w:rFonts w:ascii="Calibri" w:hAnsi="Calibri" w:cs="Calibri"/>
          <w:i/>
          <w:iCs/>
          <w:color w:val="000000"/>
          <w:sz w:val="27"/>
          <w:szCs w:val="27"/>
        </w:rPr>
        <w:t>The code of practice for victims of crime and supporting public information materials</w:t>
      </w:r>
      <w:r w:rsidR="002D40E3" w:rsidRPr="002D40E3">
        <w:rPr>
          <w:rFonts w:ascii="Calibri" w:hAnsi="Calibri" w:cs="Calibri"/>
          <w:color w:val="000000"/>
          <w:sz w:val="27"/>
          <w:szCs w:val="27"/>
        </w:rPr>
        <w:t xml:space="preserve">. [online] GOV.UK. Available at: </w:t>
      </w:r>
      <w:hyperlink r:id="rId19" w:history="1">
        <w:r w:rsidR="002D40E3" w:rsidRPr="00435A2E">
          <w:rPr>
            <w:rStyle w:val="Hyperlink"/>
            <w:rFonts w:ascii="Calibri" w:hAnsi="Calibri" w:cs="Calibri"/>
            <w:sz w:val="27"/>
            <w:szCs w:val="27"/>
          </w:rPr>
          <w:t>https://www.gov.uk/government/publications/the-code-of-practice-for-victims-of-crime</w:t>
        </w:r>
      </w:hyperlink>
      <w:r w:rsidR="002D40E3" w:rsidRPr="002D40E3">
        <w:rPr>
          <w:rFonts w:ascii="Calibri" w:hAnsi="Calibri" w:cs="Calibri"/>
          <w:color w:val="000000"/>
          <w:sz w:val="27"/>
          <w:szCs w:val="27"/>
        </w:rPr>
        <w:t>.</w:t>
      </w:r>
      <w:r w:rsidR="002D40E3">
        <w:rPr>
          <w:rFonts w:ascii="Calibri" w:hAnsi="Calibri" w:cs="Calibri"/>
          <w:color w:val="000000"/>
          <w:sz w:val="27"/>
          <w:szCs w:val="27"/>
        </w:rPr>
        <w:t xml:space="preserve"> [Accessed: 6</w:t>
      </w:r>
      <w:r w:rsidR="002D40E3" w:rsidRPr="002D40E3">
        <w:rPr>
          <w:rFonts w:ascii="Calibri" w:hAnsi="Calibri" w:cs="Calibri"/>
          <w:color w:val="000000"/>
          <w:sz w:val="27"/>
          <w:szCs w:val="27"/>
          <w:vertAlign w:val="superscript"/>
        </w:rPr>
        <w:t>th</w:t>
      </w:r>
      <w:r w:rsidR="002D40E3">
        <w:rPr>
          <w:rFonts w:ascii="Calibri" w:hAnsi="Calibri" w:cs="Calibri"/>
          <w:color w:val="000000"/>
          <w:sz w:val="27"/>
          <w:szCs w:val="27"/>
        </w:rPr>
        <w:t xml:space="preserve"> of October 2022]</w:t>
      </w:r>
      <w:r w:rsidRPr="002D40E3">
        <w:rPr>
          <w:rFonts w:ascii="Calibri" w:hAnsi="Calibri" w:cs="Calibri"/>
          <w:color w:val="000000"/>
          <w:sz w:val="27"/>
          <w:szCs w:val="27"/>
        </w:rPr>
        <w:t xml:space="preserve"> </w:t>
      </w:r>
    </w:p>
    <w:p w14:paraId="61236052" w14:textId="77777777" w:rsidR="00FF1265" w:rsidRPr="00FF1265" w:rsidRDefault="00FF1265" w:rsidP="00FF1265">
      <w:pPr>
        <w:pStyle w:val="ListParagraph"/>
        <w:rPr>
          <w:rFonts w:ascii="Calibri" w:hAnsi="Calibri" w:cs="Calibri"/>
          <w:color w:val="000000"/>
          <w:sz w:val="27"/>
          <w:szCs w:val="27"/>
        </w:rPr>
      </w:pPr>
    </w:p>
    <w:p w14:paraId="4010CA09" w14:textId="3714A6D2" w:rsidR="00FF1265" w:rsidRPr="0033182B" w:rsidRDefault="00FF1265" w:rsidP="00FF1265">
      <w:pPr>
        <w:pStyle w:val="ListParagraph"/>
        <w:numPr>
          <w:ilvl w:val="0"/>
          <w:numId w:val="37"/>
        </w:numPr>
        <w:spacing w:line="360" w:lineRule="auto"/>
        <w:jc w:val="both"/>
        <w:rPr>
          <w:rFonts w:asciiTheme="majorHAnsi" w:hAnsiTheme="majorHAnsi" w:cs="Arial"/>
          <w:sz w:val="28"/>
          <w:szCs w:val="28"/>
        </w:rPr>
      </w:pPr>
      <w:r>
        <w:rPr>
          <w:rFonts w:asciiTheme="majorHAnsi" w:hAnsiTheme="majorHAnsi" w:cs="Arial"/>
          <w:sz w:val="28"/>
          <w:szCs w:val="28"/>
        </w:rPr>
        <w:t xml:space="preserve">Home Office (2020) </w:t>
      </w:r>
      <w:r w:rsidRPr="0033182B">
        <w:rPr>
          <w:rFonts w:asciiTheme="majorHAnsi" w:hAnsiTheme="majorHAnsi" w:cs="Arial"/>
          <w:sz w:val="28"/>
          <w:szCs w:val="28"/>
        </w:rPr>
        <w:t xml:space="preserve">Reducing re-offending [online] Available at: </w:t>
      </w:r>
      <w:r w:rsidRPr="0033182B">
        <w:rPr>
          <w:rFonts w:asciiTheme="majorHAnsi" w:hAnsiTheme="majorHAnsi"/>
          <w:sz w:val="28"/>
          <w:szCs w:val="28"/>
        </w:rPr>
        <w:t>Improving the prison estate - Public Account</w:t>
      </w:r>
      <w:r>
        <w:rPr>
          <w:rFonts w:asciiTheme="majorHAnsi" w:hAnsiTheme="majorHAnsi"/>
          <w:sz w:val="28"/>
          <w:szCs w:val="28"/>
        </w:rPr>
        <w:t>s Committee - House of Commons Available at www.</w:t>
      </w:r>
      <w:r w:rsidRPr="0033182B">
        <w:rPr>
          <w:rFonts w:asciiTheme="majorHAnsi" w:hAnsiTheme="majorHAnsi"/>
          <w:sz w:val="28"/>
          <w:szCs w:val="28"/>
        </w:rPr>
        <w:t>parliament.uk [Assessed 12</w:t>
      </w:r>
      <w:r w:rsidRPr="0033182B">
        <w:rPr>
          <w:rFonts w:asciiTheme="majorHAnsi" w:hAnsiTheme="majorHAnsi"/>
          <w:sz w:val="28"/>
          <w:szCs w:val="28"/>
          <w:vertAlign w:val="superscript"/>
        </w:rPr>
        <w:t>th</w:t>
      </w:r>
      <w:r w:rsidRPr="0033182B">
        <w:rPr>
          <w:rFonts w:asciiTheme="majorHAnsi" w:hAnsiTheme="majorHAnsi"/>
          <w:sz w:val="28"/>
          <w:szCs w:val="28"/>
        </w:rPr>
        <w:t xml:space="preserve"> of May 2022]</w:t>
      </w:r>
    </w:p>
    <w:p w14:paraId="7C812C90" w14:textId="6C748506" w:rsidR="007E06D5" w:rsidRPr="00FF1265" w:rsidRDefault="007E06D5" w:rsidP="00FF1265">
      <w:pPr>
        <w:spacing w:line="360" w:lineRule="atLeast"/>
        <w:ind w:left="360"/>
        <w:rPr>
          <w:rFonts w:ascii="Calibri" w:hAnsi="Calibri" w:cs="Calibri"/>
          <w:color w:val="000000"/>
          <w:sz w:val="27"/>
          <w:szCs w:val="27"/>
        </w:rPr>
      </w:pPr>
    </w:p>
    <w:p w14:paraId="1C4C4DCB" w14:textId="6D21B420" w:rsidR="007E06D5" w:rsidRDefault="007E06D5" w:rsidP="007E06D5">
      <w:pPr>
        <w:pStyle w:val="ListParagraph"/>
        <w:numPr>
          <w:ilvl w:val="0"/>
          <w:numId w:val="37"/>
        </w:numPr>
        <w:spacing w:line="360" w:lineRule="atLeast"/>
        <w:rPr>
          <w:rFonts w:ascii="Calibri" w:hAnsi="Calibri"/>
          <w:color w:val="000000"/>
          <w:sz w:val="27"/>
          <w:szCs w:val="27"/>
        </w:rPr>
      </w:pPr>
      <w:r w:rsidRPr="007E06D5">
        <w:rPr>
          <w:rFonts w:ascii="Calibri" w:hAnsi="Calibri"/>
          <w:color w:val="000000"/>
          <w:sz w:val="27"/>
          <w:szCs w:val="27"/>
        </w:rPr>
        <w:t>Murphy, M.J. (1965). Improving the Law Enforcement Image. </w:t>
      </w:r>
      <w:r w:rsidRPr="007E06D5">
        <w:rPr>
          <w:rFonts w:ascii="Calibri" w:hAnsi="Calibri"/>
          <w:i/>
          <w:iCs/>
          <w:color w:val="000000"/>
          <w:sz w:val="27"/>
          <w:szCs w:val="27"/>
        </w:rPr>
        <w:t>The Journal of Criminal Law, Criminology, and Police Science</w:t>
      </w:r>
      <w:r w:rsidRPr="007E06D5">
        <w:rPr>
          <w:rFonts w:ascii="Calibri" w:hAnsi="Calibri"/>
          <w:color w:val="000000"/>
          <w:sz w:val="27"/>
          <w:szCs w:val="27"/>
        </w:rPr>
        <w:t>, 56(1), p.105. doi:10.2307/1140609.</w:t>
      </w:r>
      <w:r>
        <w:rPr>
          <w:rFonts w:ascii="Calibri" w:hAnsi="Calibri"/>
          <w:color w:val="000000"/>
          <w:sz w:val="27"/>
          <w:szCs w:val="27"/>
        </w:rPr>
        <w:t xml:space="preserve"> [Accessed: 1</w:t>
      </w:r>
      <w:r w:rsidRPr="007E06D5">
        <w:rPr>
          <w:rFonts w:ascii="Calibri" w:hAnsi="Calibri"/>
          <w:color w:val="000000"/>
          <w:sz w:val="27"/>
          <w:szCs w:val="27"/>
          <w:vertAlign w:val="superscript"/>
        </w:rPr>
        <w:t>st</w:t>
      </w:r>
      <w:r>
        <w:rPr>
          <w:rFonts w:ascii="Calibri" w:hAnsi="Calibri"/>
          <w:color w:val="000000"/>
          <w:sz w:val="27"/>
          <w:szCs w:val="27"/>
        </w:rPr>
        <w:t xml:space="preserve"> of October 2022]</w:t>
      </w:r>
    </w:p>
    <w:p w14:paraId="07766D8E" w14:textId="77777777" w:rsidR="005341F3" w:rsidRPr="005341F3" w:rsidRDefault="005341F3" w:rsidP="005341F3">
      <w:pPr>
        <w:pStyle w:val="ListParagraph"/>
        <w:rPr>
          <w:rFonts w:ascii="Calibri" w:hAnsi="Calibri"/>
          <w:color w:val="000000"/>
          <w:sz w:val="27"/>
          <w:szCs w:val="27"/>
        </w:rPr>
      </w:pPr>
    </w:p>
    <w:p w14:paraId="41081E85" w14:textId="2B319E03" w:rsidR="005341F3" w:rsidRPr="005341F3" w:rsidRDefault="005341F3" w:rsidP="005341F3">
      <w:pPr>
        <w:pStyle w:val="ListParagraph"/>
        <w:numPr>
          <w:ilvl w:val="0"/>
          <w:numId w:val="37"/>
        </w:numPr>
        <w:spacing w:line="360" w:lineRule="atLeast"/>
        <w:rPr>
          <w:rFonts w:ascii="Calibri" w:hAnsi="Calibri" w:cs="Calibri"/>
          <w:color w:val="000000"/>
          <w:sz w:val="27"/>
          <w:szCs w:val="27"/>
        </w:rPr>
      </w:pPr>
      <w:r>
        <w:rPr>
          <w:rFonts w:ascii="Calibri" w:hAnsi="Calibri" w:cs="Calibri"/>
          <w:color w:val="000000"/>
          <w:sz w:val="27"/>
          <w:szCs w:val="27"/>
        </w:rPr>
        <w:t>Psychology Today (2022</w:t>
      </w:r>
      <w:r w:rsidRPr="005341F3">
        <w:rPr>
          <w:rFonts w:ascii="Calibri" w:hAnsi="Calibri" w:cs="Calibri"/>
          <w:color w:val="000000"/>
          <w:sz w:val="27"/>
          <w:szCs w:val="27"/>
        </w:rPr>
        <w:t>). </w:t>
      </w:r>
      <w:r w:rsidRPr="005341F3">
        <w:rPr>
          <w:rFonts w:ascii="Calibri" w:hAnsi="Calibri" w:cs="Calibri"/>
          <w:i/>
          <w:iCs/>
          <w:color w:val="000000"/>
          <w:sz w:val="27"/>
          <w:szCs w:val="27"/>
        </w:rPr>
        <w:t>Broken Windows Theory</w:t>
      </w:r>
      <w:r w:rsidRPr="005341F3">
        <w:rPr>
          <w:rFonts w:ascii="Calibri" w:hAnsi="Calibri" w:cs="Calibri"/>
          <w:color w:val="000000"/>
          <w:sz w:val="27"/>
          <w:szCs w:val="27"/>
        </w:rPr>
        <w:t xml:space="preserve">. [online] Psychology Today. Available at: </w:t>
      </w:r>
      <w:hyperlink r:id="rId20" w:history="1">
        <w:r w:rsidRPr="004247B4">
          <w:rPr>
            <w:rStyle w:val="Hyperlink"/>
            <w:rFonts w:ascii="Calibri" w:hAnsi="Calibri" w:cs="Calibri"/>
            <w:sz w:val="27"/>
            <w:szCs w:val="27"/>
          </w:rPr>
          <w:t>https://www.psychologytoday.com/us/basics/broken-windows-theory</w:t>
        </w:r>
      </w:hyperlink>
      <w:r w:rsidRPr="005341F3">
        <w:rPr>
          <w:rFonts w:ascii="Calibri" w:hAnsi="Calibri" w:cs="Calibri"/>
          <w:color w:val="000000"/>
          <w:sz w:val="27"/>
          <w:szCs w:val="27"/>
        </w:rPr>
        <w:t>.</w:t>
      </w:r>
      <w:r>
        <w:rPr>
          <w:rFonts w:ascii="Calibri" w:hAnsi="Calibri" w:cs="Calibri"/>
          <w:color w:val="000000"/>
          <w:sz w:val="27"/>
          <w:szCs w:val="27"/>
        </w:rPr>
        <w:t xml:space="preserve"> [Accessed: 7</w:t>
      </w:r>
      <w:r w:rsidRPr="005341F3">
        <w:rPr>
          <w:rFonts w:ascii="Calibri" w:hAnsi="Calibri" w:cs="Calibri"/>
          <w:color w:val="000000"/>
          <w:sz w:val="27"/>
          <w:szCs w:val="27"/>
          <w:vertAlign w:val="superscript"/>
        </w:rPr>
        <w:t>th</w:t>
      </w:r>
      <w:r>
        <w:rPr>
          <w:rFonts w:ascii="Calibri" w:hAnsi="Calibri" w:cs="Calibri"/>
          <w:color w:val="000000"/>
          <w:sz w:val="27"/>
          <w:szCs w:val="27"/>
        </w:rPr>
        <w:t xml:space="preserve"> October 2022)</w:t>
      </w:r>
    </w:p>
    <w:p w14:paraId="257C6CAE" w14:textId="2BEFFF4D" w:rsidR="007E06D5" w:rsidRPr="007E06D5" w:rsidRDefault="007E06D5" w:rsidP="007E06D5">
      <w:pPr>
        <w:pStyle w:val="ListParagraph"/>
        <w:spacing w:before="100" w:beforeAutospacing="1" w:after="100" w:afterAutospacing="1"/>
        <w:rPr>
          <w:rFonts w:ascii="Calibri" w:hAnsi="Calibri"/>
          <w:color w:val="000000"/>
          <w:sz w:val="27"/>
          <w:szCs w:val="27"/>
        </w:rPr>
      </w:pPr>
    </w:p>
    <w:p w14:paraId="4A0910F6" w14:textId="77777777" w:rsidR="006750DF" w:rsidRPr="006750DF" w:rsidRDefault="006750DF" w:rsidP="006750DF">
      <w:pPr>
        <w:pStyle w:val="ListParagraph"/>
        <w:rPr>
          <w:rFonts w:asciiTheme="majorHAnsi" w:hAnsiTheme="majorHAnsi"/>
          <w:i/>
          <w:color w:val="444444"/>
          <w:sz w:val="28"/>
          <w:szCs w:val="28"/>
          <w:shd w:val="clear" w:color="auto" w:fill="FFFFFF"/>
        </w:rPr>
      </w:pPr>
    </w:p>
    <w:p w14:paraId="705FE12F" w14:textId="09937AA3" w:rsidR="00C96B40" w:rsidRDefault="006750DF" w:rsidP="00FF1265">
      <w:pPr>
        <w:pStyle w:val="ListParagraph"/>
        <w:numPr>
          <w:ilvl w:val="0"/>
          <w:numId w:val="37"/>
        </w:numPr>
        <w:spacing w:line="360" w:lineRule="atLeast"/>
        <w:rPr>
          <w:rFonts w:ascii="Calibri" w:hAnsi="Calibri" w:cs="Calibri"/>
          <w:color w:val="000000"/>
          <w:sz w:val="27"/>
          <w:szCs w:val="27"/>
        </w:rPr>
      </w:pPr>
      <w:r w:rsidRPr="006750DF">
        <w:rPr>
          <w:rFonts w:ascii="Calibri" w:hAnsi="Calibri" w:cs="Calibri"/>
          <w:color w:val="000000"/>
          <w:sz w:val="27"/>
          <w:szCs w:val="27"/>
        </w:rPr>
        <w:t>Reddy, C. (2016). </w:t>
      </w:r>
      <w:r w:rsidRPr="006750DF">
        <w:rPr>
          <w:rFonts w:ascii="Calibri" w:hAnsi="Calibri" w:cs="Calibri"/>
          <w:i/>
          <w:iCs/>
          <w:color w:val="000000"/>
          <w:sz w:val="27"/>
          <w:szCs w:val="27"/>
        </w:rPr>
        <w:t>Job Mentoring: Definition, Types, Advantages &amp; Disadvantages</w:t>
      </w:r>
      <w:r w:rsidRPr="006750DF">
        <w:rPr>
          <w:rFonts w:ascii="Calibri" w:hAnsi="Calibri" w:cs="Calibri"/>
          <w:color w:val="000000"/>
          <w:sz w:val="27"/>
          <w:szCs w:val="27"/>
        </w:rPr>
        <w:t xml:space="preserve">. [online] WiseStep. Available at: </w:t>
      </w:r>
      <w:hyperlink r:id="rId21" w:anchor=":~:text=Advantages%20and%20Disadvantages%20of%20Job%20Mentoring%3A%20%20" w:history="1">
        <w:r w:rsidRPr="000B3409">
          <w:rPr>
            <w:rStyle w:val="Hyperlink"/>
            <w:rFonts w:ascii="Calibri" w:hAnsi="Calibri" w:cs="Calibri"/>
            <w:sz w:val="27"/>
            <w:szCs w:val="27"/>
          </w:rPr>
          <w:t>https://content.wisestep.com/job-mentoring-definition-types-advantages-disadvantages/#:~:text=Advantages%20and%20Disadvantages%20of%20Job%20Mentoring%3A%20%20</w:t>
        </w:r>
      </w:hyperlink>
      <w:r w:rsidRPr="006750DF">
        <w:rPr>
          <w:rFonts w:ascii="Calibri" w:hAnsi="Calibri" w:cs="Calibri"/>
          <w:color w:val="000000"/>
          <w:sz w:val="27"/>
          <w:szCs w:val="27"/>
        </w:rPr>
        <w:t>.</w:t>
      </w:r>
      <w:r>
        <w:rPr>
          <w:rFonts w:ascii="Calibri" w:hAnsi="Calibri" w:cs="Calibri"/>
          <w:color w:val="000000"/>
          <w:sz w:val="27"/>
          <w:szCs w:val="27"/>
        </w:rPr>
        <w:t xml:space="preserve"> [Accessed: 30</w:t>
      </w:r>
      <w:r w:rsidRPr="006750DF">
        <w:rPr>
          <w:rFonts w:ascii="Calibri" w:hAnsi="Calibri" w:cs="Calibri"/>
          <w:color w:val="000000"/>
          <w:sz w:val="27"/>
          <w:szCs w:val="27"/>
          <w:vertAlign w:val="superscript"/>
        </w:rPr>
        <w:t>th</w:t>
      </w:r>
      <w:r>
        <w:rPr>
          <w:rFonts w:ascii="Calibri" w:hAnsi="Calibri" w:cs="Calibri"/>
          <w:color w:val="000000"/>
          <w:sz w:val="27"/>
          <w:szCs w:val="27"/>
        </w:rPr>
        <w:t xml:space="preserve"> of September 2022]</w:t>
      </w:r>
    </w:p>
    <w:p w14:paraId="79D48545" w14:textId="77777777" w:rsidR="00FF1265" w:rsidRPr="00FF1265" w:rsidRDefault="00FF1265" w:rsidP="00FF1265">
      <w:pPr>
        <w:pStyle w:val="ListParagraph"/>
        <w:spacing w:line="360" w:lineRule="atLeast"/>
        <w:rPr>
          <w:rFonts w:ascii="Calibri" w:hAnsi="Calibri" w:cs="Calibri"/>
          <w:color w:val="000000"/>
          <w:sz w:val="27"/>
          <w:szCs w:val="27"/>
        </w:rPr>
      </w:pPr>
    </w:p>
    <w:p w14:paraId="23A619D0" w14:textId="51CE0A30" w:rsidR="00C96B40" w:rsidRDefault="00C96B40" w:rsidP="007D5CBE">
      <w:pPr>
        <w:pStyle w:val="ListParagraph"/>
        <w:numPr>
          <w:ilvl w:val="0"/>
          <w:numId w:val="37"/>
        </w:numPr>
        <w:spacing w:before="100" w:beforeAutospacing="1" w:after="100" w:afterAutospacing="1" w:line="360" w:lineRule="auto"/>
        <w:rPr>
          <w:rFonts w:asciiTheme="majorHAnsi" w:hAnsiTheme="majorHAnsi"/>
          <w:color w:val="000000" w:themeColor="text1"/>
          <w:sz w:val="28"/>
          <w:szCs w:val="28"/>
        </w:rPr>
      </w:pPr>
      <w:r w:rsidRPr="0033182B">
        <w:rPr>
          <w:rFonts w:asciiTheme="majorHAnsi" w:hAnsiTheme="majorHAnsi"/>
          <w:color w:val="000000" w:themeColor="text1"/>
          <w:sz w:val="28"/>
          <w:szCs w:val="28"/>
        </w:rPr>
        <w:t>‌</w:t>
      </w:r>
      <w:r w:rsidR="0033182B" w:rsidRPr="0033182B">
        <w:rPr>
          <w:rFonts w:asciiTheme="majorHAnsi" w:hAnsiTheme="majorHAnsi"/>
          <w:color w:val="000000" w:themeColor="text1"/>
          <w:sz w:val="28"/>
          <w:szCs w:val="28"/>
        </w:rPr>
        <w:t xml:space="preserve">South-wales Police – </w:t>
      </w:r>
      <w:r w:rsidR="0033182B" w:rsidRPr="0033182B">
        <w:rPr>
          <w:rFonts w:asciiTheme="majorHAnsi" w:hAnsiTheme="majorHAnsi"/>
          <w:i/>
          <w:color w:val="000000" w:themeColor="text1"/>
          <w:sz w:val="28"/>
          <w:szCs w:val="28"/>
        </w:rPr>
        <w:t>Adults at risk</w:t>
      </w:r>
      <w:r w:rsidR="0033182B" w:rsidRPr="0033182B">
        <w:rPr>
          <w:rFonts w:asciiTheme="majorHAnsi" w:hAnsiTheme="majorHAnsi"/>
          <w:color w:val="000000" w:themeColor="text1"/>
          <w:sz w:val="28"/>
          <w:szCs w:val="28"/>
        </w:rPr>
        <w:t xml:space="preserve"> [Online] Available at: </w:t>
      </w:r>
      <w:hyperlink r:id="rId22" w:history="1">
        <w:r w:rsidR="0033182B" w:rsidRPr="0033182B">
          <w:rPr>
            <w:rStyle w:val="Hyperlink"/>
            <w:rFonts w:asciiTheme="majorHAnsi" w:hAnsiTheme="majorHAnsi"/>
            <w:color w:val="000000" w:themeColor="text1"/>
            <w:sz w:val="28"/>
            <w:szCs w:val="28"/>
            <w:u w:val="none"/>
          </w:rPr>
          <w:t>adults-at-risk---english.pdf (south-wales.police.uk)</w:t>
        </w:r>
      </w:hyperlink>
      <w:r w:rsidR="0033182B" w:rsidRPr="0033182B">
        <w:rPr>
          <w:rFonts w:asciiTheme="majorHAnsi" w:hAnsiTheme="majorHAnsi"/>
          <w:color w:val="000000" w:themeColor="text1"/>
          <w:sz w:val="28"/>
          <w:szCs w:val="28"/>
        </w:rPr>
        <w:t xml:space="preserve"> [ Assessed 12</w:t>
      </w:r>
      <w:r w:rsidR="0033182B" w:rsidRPr="0033182B">
        <w:rPr>
          <w:rFonts w:asciiTheme="majorHAnsi" w:hAnsiTheme="majorHAnsi"/>
          <w:color w:val="000000" w:themeColor="text1"/>
          <w:sz w:val="28"/>
          <w:szCs w:val="28"/>
          <w:vertAlign w:val="superscript"/>
        </w:rPr>
        <w:t>th</w:t>
      </w:r>
      <w:r w:rsidR="0033182B" w:rsidRPr="0033182B">
        <w:rPr>
          <w:rFonts w:asciiTheme="majorHAnsi" w:hAnsiTheme="majorHAnsi"/>
          <w:color w:val="000000" w:themeColor="text1"/>
          <w:sz w:val="28"/>
          <w:szCs w:val="28"/>
        </w:rPr>
        <w:t xml:space="preserve"> August 2022)</w:t>
      </w:r>
    </w:p>
    <w:p w14:paraId="4B0114B0" w14:textId="77777777" w:rsidR="009605B1" w:rsidRPr="009605B1" w:rsidRDefault="009605B1" w:rsidP="009605B1">
      <w:pPr>
        <w:pStyle w:val="ListParagraph"/>
        <w:rPr>
          <w:rFonts w:asciiTheme="majorHAnsi" w:hAnsiTheme="majorHAnsi"/>
          <w:color w:val="000000" w:themeColor="text1"/>
          <w:sz w:val="28"/>
          <w:szCs w:val="28"/>
        </w:rPr>
      </w:pPr>
    </w:p>
    <w:p w14:paraId="6869B9F0" w14:textId="02CD3CC1" w:rsidR="009605B1" w:rsidRPr="009605B1" w:rsidRDefault="009605B1" w:rsidP="009605B1">
      <w:pPr>
        <w:pStyle w:val="ListParagraph"/>
        <w:numPr>
          <w:ilvl w:val="0"/>
          <w:numId w:val="37"/>
        </w:numPr>
        <w:spacing w:line="360" w:lineRule="atLeast"/>
        <w:rPr>
          <w:rFonts w:ascii="Calibri" w:hAnsi="Calibri" w:cs="Calibri"/>
          <w:color w:val="000000"/>
          <w:sz w:val="27"/>
          <w:szCs w:val="27"/>
        </w:rPr>
      </w:pPr>
      <w:r w:rsidRPr="009605B1">
        <w:rPr>
          <w:rFonts w:ascii="Calibri" w:hAnsi="Calibri" w:cs="Calibri"/>
          <w:color w:val="000000"/>
          <w:sz w:val="27"/>
          <w:szCs w:val="27"/>
        </w:rPr>
        <w:t>sussexchildprotection (n.d.). </w:t>
      </w:r>
      <w:r w:rsidRPr="009605B1">
        <w:rPr>
          <w:rFonts w:ascii="Calibri" w:hAnsi="Calibri" w:cs="Calibri"/>
          <w:i/>
          <w:iCs/>
          <w:color w:val="000000"/>
          <w:sz w:val="27"/>
          <w:szCs w:val="27"/>
        </w:rPr>
        <w:t>8.12 Criminal and sexual exploitation including serious organised crime and gangs | Sussex Child Protection and Safeguarding Procedures Manual</w:t>
      </w:r>
      <w:r w:rsidRPr="009605B1">
        <w:rPr>
          <w:rFonts w:ascii="Calibri" w:hAnsi="Calibri" w:cs="Calibri"/>
          <w:color w:val="000000"/>
          <w:sz w:val="27"/>
          <w:szCs w:val="27"/>
        </w:rPr>
        <w:t xml:space="preserve">. [online] Available at: </w:t>
      </w:r>
      <w:r w:rsidRPr="009605B1">
        <w:rPr>
          <w:rFonts w:ascii="Calibri" w:hAnsi="Calibri" w:cs="Calibri"/>
          <w:color w:val="000000"/>
          <w:sz w:val="27"/>
          <w:szCs w:val="27"/>
        </w:rPr>
        <w:lastRenderedPageBreak/>
        <w:t>https://sussexchildprotection.procedures.org.uk/tkyslx/the-child-protection-plan/criminal-and-sexual-exploitation-including-serious-organised-crime-and-gangs [Accessed 6 Oct</w:t>
      </w:r>
      <w:r w:rsidR="007D499C">
        <w:rPr>
          <w:rFonts w:ascii="Calibri" w:hAnsi="Calibri" w:cs="Calibri"/>
          <w:color w:val="000000"/>
          <w:sz w:val="27"/>
          <w:szCs w:val="27"/>
        </w:rPr>
        <w:t>ober</w:t>
      </w:r>
      <w:r w:rsidRPr="009605B1">
        <w:rPr>
          <w:rFonts w:ascii="Calibri" w:hAnsi="Calibri" w:cs="Calibri"/>
          <w:color w:val="000000"/>
          <w:sz w:val="27"/>
          <w:szCs w:val="27"/>
        </w:rPr>
        <w:t>. 2022].</w:t>
      </w:r>
    </w:p>
    <w:p w14:paraId="2B574BAE" w14:textId="77777777" w:rsidR="00EC62A4" w:rsidRDefault="00EC62A4" w:rsidP="007D5CBE">
      <w:pPr>
        <w:pStyle w:val="ListParagraph"/>
        <w:spacing w:before="100" w:beforeAutospacing="1" w:after="100" w:afterAutospacing="1" w:line="360" w:lineRule="auto"/>
        <w:rPr>
          <w:rFonts w:asciiTheme="majorHAnsi" w:hAnsiTheme="majorHAnsi"/>
          <w:color w:val="000000" w:themeColor="text1"/>
          <w:sz w:val="28"/>
          <w:szCs w:val="28"/>
        </w:rPr>
      </w:pPr>
    </w:p>
    <w:p w14:paraId="7237D9CF" w14:textId="576DB6A1" w:rsidR="00EC62A4" w:rsidRPr="00EC62A4" w:rsidRDefault="00EC62A4" w:rsidP="007D5CBE">
      <w:pPr>
        <w:pStyle w:val="ListParagraph"/>
        <w:numPr>
          <w:ilvl w:val="0"/>
          <w:numId w:val="37"/>
        </w:numPr>
        <w:spacing w:before="100" w:beforeAutospacing="1" w:after="100" w:afterAutospacing="1" w:line="360" w:lineRule="auto"/>
        <w:rPr>
          <w:rFonts w:asciiTheme="majorHAnsi" w:hAnsiTheme="majorHAnsi"/>
          <w:color w:val="000000" w:themeColor="text1"/>
          <w:sz w:val="28"/>
          <w:szCs w:val="28"/>
        </w:rPr>
      </w:pPr>
      <w:r w:rsidRPr="0033182B">
        <w:rPr>
          <w:rFonts w:asciiTheme="majorHAnsi" w:hAnsiTheme="majorHAnsi"/>
          <w:color w:val="000000"/>
          <w:sz w:val="28"/>
          <w:szCs w:val="28"/>
        </w:rPr>
        <w:t xml:space="preserve">Tasking and Co-ordination Policy Security Classification Not Protectively Marked Disclosable under Freedom of Information Act Yes. (n.d.). [online] Available at: </w:t>
      </w:r>
      <w:r w:rsidRPr="00EC62A4">
        <w:rPr>
          <w:rFonts w:asciiTheme="majorHAnsi" w:hAnsiTheme="majorHAnsi"/>
          <w:color w:val="000000"/>
          <w:sz w:val="28"/>
          <w:szCs w:val="28"/>
        </w:rPr>
        <w:t>http://www.intelligenceanalysis.net/Legal%20-%20Gwent%20NIM%20policy.pdf#:~:text=Tasking%20and%20Co-</w:t>
      </w:r>
    </w:p>
    <w:p w14:paraId="513DF7BF" w14:textId="77777777" w:rsidR="00EC62A4" w:rsidRPr="00EC62A4" w:rsidRDefault="00EC62A4" w:rsidP="007D5CBE">
      <w:pPr>
        <w:pStyle w:val="ListParagraph"/>
        <w:spacing w:line="360" w:lineRule="auto"/>
        <w:rPr>
          <w:rFonts w:asciiTheme="majorHAnsi" w:hAnsiTheme="majorHAnsi"/>
          <w:color w:val="000000" w:themeColor="text1"/>
          <w:sz w:val="28"/>
          <w:szCs w:val="28"/>
        </w:rPr>
      </w:pPr>
    </w:p>
    <w:p w14:paraId="5EAC5BFF" w14:textId="479C98D0" w:rsidR="007E06D5" w:rsidRPr="00802798" w:rsidRDefault="00965A0E" w:rsidP="009605B1">
      <w:pPr>
        <w:pStyle w:val="ListParagraph"/>
        <w:numPr>
          <w:ilvl w:val="0"/>
          <w:numId w:val="37"/>
        </w:numPr>
        <w:spacing w:line="360" w:lineRule="auto"/>
        <w:rPr>
          <w:rFonts w:asciiTheme="majorHAnsi" w:hAnsiTheme="majorHAnsi"/>
          <w:i/>
          <w:color w:val="444444"/>
          <w:sz w:val="28"/>
          <w:szCs w:val="28"/>
          <w:shd w:val="clear" w:color="auto" w:fill="FFFFFF"/>
        </w:rPr>
      </w:pPr>
      <w:r w:rsidRPr="00965A0E">
        <w:rPr>
          <w:rFonts w:asciiTheme="majorHAnsi" w:hAnsiTheme="majorHAnsi"/>
          <w:color w:val="444444"/>
          <w:sz w:val="28"/>
          <w:szCs w:val="28"/>
          <w:shd w:val="clear" w:color="auto" w:fill="FFFFFF"/>
        </w:rPr>
        <w:t>UK Government. (2022)</w:t>
      </w:r>
      <w:r w:rsidR="00802798">
        <w:rPr>
          <w:rFonts w:asciiTheme="majorHAnsi" w:hAnsiTheme="majorHAnsi"/>
          <w:color w:val="444444"/>
          <w:sz w:val="28"/>
          <w:szCs w:val="28"/>
          <w:shd w:val="clear" w:color="auto" w:fill="FFFFFF"/>
        </w:rPr>
        <w:t>,</w:t>
      </w:r>
      <w:r w:rsidRPr="00965A0E">
        <w:rPr>
          <w:rFonts w:asciiTheme="majorHAnsi" w:hAnsiTheme="majorHAnsi"/>
          <w:color w:val="444444"/>
          <w:sz w:val="28"/>
          <w:szCs w:val="28"/>
          <w:shd w:val="clear" w:color="auto" w:fill="FFFFFF"/>
        </w:rPr>
        <w:t xml:space="preserve"> </w:t>
      </w:r>
      <w:r w:rsidR="00802798" w:rsidRPr="00802798">
        <w:rPr>
          <w:rFonts w:asciiTheme="majorHAnsi" w:hAnsiTheme="majorHAnsi"/>
          <w:i/>
          <w:color w:val="444444"/>
          <w:sz w:val="28"/>
          <w:szCs w:val="28"/>
          <w:shd w:val="clear" w:color="auto" w:fill="FFFFFF"/>
        </w:rPr>
        <w:t>Police conduct and Complaints</w:t>
      </w:r>
      <w:r w:rsidR="00802798">
        <w:rPr>
          <w:rFonts w:asciiTheme="majorHAnsi" w:hAnsiTheme="majorHAnsi"/>
          <w:color w:val="444444"/>
          <w:sz w:val="28"/>
          <w:szCs w:val="28"/>
          <w:shd w:val="clear" w:color="auto" w:fill="FFFFFF"/>
        </w:rPr>
        <w:t xml:space="preserve">, [Online] </w:t>
      </w:r>
      <w:r w:rsidRPr="00802798">
        <w:rPr>
          <w:rFonts w:asciiTheme="minorHAnsi" w:hAnsiTheme="minorHAnsi"/>
          <w:sz w:val="28"/>
          <w:szCs w:val="28"/>
        </w:rPr>
        <w:t>Available at: https</w:t>
      </w:r>
      <w:r w:rsidR="00802798" w:rsidRPr="00802798">
        <w:rPr>
          <w:rFonts w:asciiTheme="minorHAnsi" w:hAnsiTheme="minorHAnsi"/>
          <w:sz w:val="28"/>
          <w:szCs w:val="28"/>
        </w:rPr>
        <w:t>//publications.parliament.uk/pa/cm5802/cmselect/cmhalff/140/report.html</w:t>
      </w:r>
      <w:r w:rsidR="00802798">
        <w:rPr>
          <w:rFonts w:asciiTheme="minorHAnsi" w:hAnsiTheme="minorHAnsi"/>
          <w:sz w:val="28"/>
          <w:szCs w:val="28"/>
        </w:rPr>
        <w:t xml:space="preserve"> [Accessed: 1</w:t>
      </w:r>
      <w:r w:rsidR="00802798" w:rsidRPr="00802798">
        <w:rPr>
          <w:rFonts w:asciiTheme="minorHAnsi" w:hAnsiTheme="minorHAnsi"/>
          <w:sz w:val="28"/>
          <w:szCs w:val="28"/>
          <w:vertAlign w:val="superscript"/>
        </w:rPr>
        <w:t>st</w:t>
      </w:r>
      <w:r w:rsidR="00802798">
        <w:rPr>
          <w:rFonts w:asciiTheme="minorHAnsi" w:hAnsiTheme="minorHAnsi"/>
          <w:sz w:val="28"/>
          <w:szCs w:val="28"/>
        </w:rPr>
        <w:t xml:space="preserve"> of October 2022]</w:t>
      </w:r>
    </w:p>
    <w:p w14:paraId="5D9F4C76" w14:textId="19D0D2B7" w:rsidR="00802798" w:rsidRPr="00802798" w:rsidRDefault="00802798" w:rsidP="00802798">
      <w:pPr>
        <w:spacing w:line="360" w:lineRule="auto"/>
        <w:rPr>
          <w:rFonts w:asciiTheme="majorHAnsi" w:hAnsiTheme="majorHAnsi"/>
          <w:i/>
          <w:color w:val="444444"/>
          <w:sz w:val="28"/>
          <w:szCs w:val="28"/>
          <w:shd w:val="clear" w:color="auto" w:fill="FFFFFF"/>
        </w:rPr>
      </w:pPr>
    </w:p>
    <w:p w14:paraId="4386793F" w14:textId="552D6B63" w:rsidR="00EC62A4" w:rsidRPr="00CB60E6" w:rsidRDefault="00EC62A4" w:rsidP="00CB60E6">
      <w:pPr>
        <w:pStyle w:val="ListParagraph"/>
        <w:numPr>
          <w:ilvl w:val="0"/>
          <w:numId w:val="37"/>
        </w:numPr>
        <w:spacing w:line="360" w:lineRule="auto"/>
        <w:rPr>
          <w:rFonts w:asciiTheme="majorHAnsi" w:hAnsiTheme="majorHAnsi"/>
          <w:i/>
          <w:color w:val="444444"/>
          <w:sz w:val="28"/>
          <w:szCs w:val="28"/>
          <w:shd w:val="clear" w:color="auto" w:fill="FFFFFF"/>
        </w:rPr>
      </w:pPr>
      <w:r w:rsidRPr="0033182B">
        <w:rPr>
          <w:rFonts w:asciiTheme="majorHAnsi" w:hAnsiTheme="majorHAnsi"/>
          <w:color w:val="444444"/>
          <w:sz w:val="28"/>
          <w:szCs w:val="28"/>
          <w:shd w:val="clear" w:color="auto" w:fill="FFFFFF"/>
        </w:rPr>
        <w:t>West Yorkshire police (n.d</w:t>
      </w:r>
      <w:r w:rsidRPr="0033182B">
        <w:rPr>
          <w:rFonts w:asciiTheme="majorHAnsi" w:hAnsiTheme="majorHAnsi"/>
          <w:i/>
          <w:color w:val="444444"/>
          <w:sz w:val="28"/>
          <w:szCs w:val="28"/>
          <w:shd w:val="clear" w:color="auto" w:fill="FFFFFF"/>
        </w:rPr>
        <w:t>.) The 10 Principles of Crime Prevention/ west Yorkshire police.</w:t>
      </w:r>
      <w:r w:rsidRPr="0033182B">
        <w:rPr>
          <w:rFonts w:asciiTheme="majorHAnsi" w:hAnsiTheme="majorHAnsi"/>
          <w:color w:val="444444"/>
          <w:sz w:val="28"/>
          <w:szCs w:val="28"/>
          <w:shd w:val="clear" w:color="auto" w:fill="FFFFFF"/>
        </w:rPr>
        <w:t xml:space="preserve"> [online] Available at: https://www.westyorkshire.police.uk/advice/10-principles-crime-prevention/10-principles-crime-prevention/10-principles-crime-prevention#:~:text=1%20Hardening.%20Making%20your%20property%20harder%20for. [Assessed</w:t>
      </w:r>
      <w:r w:rsidR="00802798">
        <w:rPr>
          <w:rFonts w:asciiTheme="majorHAnsi" w:hAnsiTheme="majorHAnsi"/>
          <w:color w:val="444444"/>
          <w:sz w:val="28"/>
          <w:szCs w:val="28"/>
          <w:shd w:val="clear" w:color="auto" w:fill="FFFFFF"/>
        </w:rPr>
        <w:t>:</w:t>
      </w:r>
      <w:r w:rsidRPr="0033182B">
        <w:rPr>
          <w:rFonts w:asciiTheme="majorHAnsi" w:hAnsiTheme="majorHAnsi"/>
          <w:color w:val="444444"/>
          <w:sz w:val="28"/>
          <w:szCs w:val="28"/>
          <w:shd w:val="clear" w:color="auto" w:fill="FFFFFF"/>
        </w:rPr>
        <w:t xml:space="preserve"> 1</w:t>
      </w:r>
      <w:r w:rsidRPr="0033182B">
        <w:rPr>
          <w:rFonts w:asciiTheme="majorHAnsi" w:hAnsiTheme="majorHAnsi"/>
          <w:color w:val="444444"/>
          <w:sz w:val="28"/>
          <w:szCs w:val="28"/>
          <w:shd w:val="clear" w:color="auto" w:fill="FFFFFF"/>
          <w:vertAlign w:val="superscript"/>
        </w:rPr>
        <w:t>st</w:t>
      </w:r>
      <w:r w:rsidRPr="0033182B">
        <w:rPr>
          <w:rFonts w:asciiTheme="majorHAnsi" w:hAnsiTheme="majorHAnsi"/>
          <w:color w:val="444444"/>
          <w:sz w:val="28"/>
          <w:szCs w:val="28"/>
          <w:shd w:val="clear" w:color="auto" w:fill="FFFFFF"/>
        </w:rPr>
        <w:t xml:space="preserve"> of June 2022</w:t>
      </w:r>
      <w:r w:rsidR="00CB60E6">
        <w:rPr>
          <w:rFonts w:asciiTheme="majorHAnsi" w:hAnsiTheme="majorHAnsi"/>
          <w:color w:val="444444"/>
          <w:sz w:val="28"/>
          <w:szCs w:val="28"/>
          <w:shd w:val="clear" w:color="auto" w:fill="FFFFFF"/>
        </w:rPr>
        <w:t>]</w:t>
      </w:r>
    </w:p>
    <w:p w14:paraId="3A1B16C7" w14:textId="77777777" w:rsidR="00CB60E6" w:rsidRPr="00CB60E6" w:rsidRDefault="00CB60E6" w:rsidP="00CB60E6">
      <w:pPr>
        <w:pStyle w:val="ListParagraph"/>
        <w:rPr>
          <w:rFonts w:asciiTheme="majorHAnsi" w:hAnsiTheme="majorHAnsi"/>
          <w:i/>
          <w:color w:val="444444"/>
          <w:sz w:val="28"/>
          <w:szCs w:val="28"/>
          <w:shd w:val="clear" w:color="auto" w:fill="FFFFFF"/>
        </w:rPr>
      </w:pPr>
    </w:p>
    <w:p w14:paraId="3F65EA0B" w14:textId="0B7961F7" w:rsidR="00CB60E6" w:rsidRPr="00CB60E6" w:rsidRDefault="00CB60E6" w:rsidP="00CB60E6">
      <w:pPr>
        <w:pStyle w:val="ListParagraph"/>
        <w:numPr>
          <w:ilvl w:val="0"/>
          <w:numId w:val="37"/>
        </w:numPr>
        <w:spacing w:line="360" w:lineRule="atLeast"/>
        <w:rPr>
          <w:rFonts w:ascii="Calibri" w:hAnsi="Calibri" w:cs="Calibri"/>
          <w:color w:val="000000"/>
          <w:sz w:val="27"/>
          <w:szCs w:val="27"/>
        </w:rPr>
      </w:pPr>
      <w:r>
        <w:rPr>
          <w:rFonts w:ascii="Calibri" w:hAnsi="Calibri" w:cs="Calibri"/>
          <w:color w:val="000000"/>
          <w:sz w:val="27"/>
          <w:szCs w:val="27"/>
        </w:rPr>
        <w:t>West Yorkshire Police. (2022</w:t>
      </w:r>
      <w:r w:rsidRPr="00CB60E6">
        <w:rPr>
          <w:rFonts w:ascii="Calibri" w:hAnsi="Calibri" w:cs="Calibri"/>
          <w:color w:val="000000"/>
          <w:sz w:val="27"/>
          <w:szCs w:val="27"/>
        </w:rPr>
        <w:t>). </w:t>
      </w:r>
      <w:r w:rsidRPr="00CB60E6">
        <w:rPr>
          <w:rFonts w:ascii="Calibri" w:hAnsi="Calibri" w:cs="Calibri"/>
          <w:i/>
          <w:iCs/>
          <w:color w:val="000000"/>
          <w:sz w:val="27"/>
          <w:szCs w:val="27"/>
        </w:rPr>
        <w:t>Police Community Support Officers (PCSOs)</w:t>
      </w:r>
      <w:r w:rsidRPr="00CB60E6">
        <w:rPr>
          <w:rFonts w:ascii="Calibri" w:hAnsi="Calibri" w:cs="Calibri"/>
          <w:color w:val="000000"/>
          <w:sz w:val="27"/>
          <w:szCs w:val="27"/>
        </w:rPr>
        <w:t>. [online] Available at: https://www.westyorkshire.police.uk/jobs-volunteer/police-community-support-officers#:~:text=The%20role%20of%20PCSO%20is%20exciting%20and%20varied [Accessed 7 Oct</w:t>
      </w:r>
      <w:r>
        <w:rPr>
          <w:rFonts w:ascii="Calibri" w:hAnsi="Calibri" w:cs="Calibri"/>
          <w:color w:val="000000"/>
          <w:sz w:val="27"/>
          <w:szCs w:val="27"/>
        </w:rPr>
        <w:t>ober</w:t>
      </w:r>
      <w:r w:rsidRPr="00CB60E6">
        <w:rPr>
          <w:rFonts w:ascii="Calibri" w:hAnsi="Calibri" w:cs="Calibri"/>
          <w:color w:val="000000"/>
          <w:sz w:val="27"/>
          <w:szCs w:val="27"/>
        </w:rPr>
        <w:t>. 2022].</w:t>
      </w:r>
    </w:p>
    <w:p w14:paraId="41DC1C41" w14:textId="31B0A605" w:rsidR="00CB60E6" w:rsidRPr="00CB60E6" w:rsidRDefault="00CB60E6" w:rsidP="00CB60E6">
      <w:pPr>
        <w:pStyle w:val="ListParagraph"/>
        <w:spacing w:before="100" w:beforeAutospacing="1" w:after="100" w:afterAutospacing="1"/>
        <w:rPr>
          <w:rFonts w:ascii="Calibri" w:hAnsi="Calibri" w:cs="Calibri"/>
          <w:color w:val="000000"/>
          <w:sz w:val="27"/>
          <w:szCs w:val="27"/>
        </w:rPr>
      </w:pPr>
    </w:p>
    <w:p w14:paraId="46DCDC4D" w14:textId="77777777" w:rsidR="00C96B40" w:rsidRPr="00C96B40" w:rsidRDefault="00C96B40" w:rsidP="0033182B">
      <w:pPr>
        <w:pStyle w:val="ListParagraph"/>
        <w:jc w:val="both"/>
        <w:rPr>
          <w:rFonts w:asciiTheme="majorHAnsi" w:hAnsiTheme="majorHAnsi" w:cs="Arial"/>
          <w:sz w:val="28"/>
          <w:szCs w:val="28"/>
        </w:rPr>
      </w:pPr>
    </w:p>
    <w:p w14:paraId="2C15B5D6" w14:textId="14D8FE80" w:rsidR="00D33B3F" w:rsidRDefault="00D33B3F" w:rsidP="00D22D9C">
      <w:pPr>
        <w:jc w:val="both"/>
        <w:rPr>
          <w:rFonts w:ascii="Arial" w:hAnsi="Arial" w:cs="Arial"/>
          <w:sz w:val="22"/>
          <w:szCs w:val="22"/>
        </w:rPr>
      </w:pPr>
    </w:p>
    <w:p w14:paraId="63A84379" w14:textId="2D8291AC" w:rsidR="00D33B3F" w:rsidRDefault="00D33B3F" w:rsidP="00D22D9C">
      <w:pPr>
        <w:jc w:val="both"/>
        <w:rPr>
          <w:rFonts w:ascii="Arial" w:hAnsi="Arial" w:cs="Arial"/>
          <w:sz w:val="22"/>
          <w:szCs w:val="22"/>
        </w:rPr>
      </w:pPr>
    </w:p>
    <w:p w14:paraId="051B362D" w14:textId="796E9937" w:rsidR="00D33B3F" w:rsidRDefault="00D33B3F" w:rsidP="00D22D9C">
      <w:pPr>
        <w:jc w:val="both"/>
        <w:rPr>
          <w:rFonts w:ascii="Arial" w:hAnsi="Arial" w:cs="Arial"/>
          <w:sz w:val="22"/>
          <w:szCs w:val="22"/>
        </w:rPr>
      </w:pPr>
    </w:p>
    <w:p w14:paraId="22F8D236" w14:textId="77777777" w:rsidR="00D33B3F" w:rsidRDefault="00D33B3F" w:rsidP="00D22D9C">
      <w:pPr>
        <w:jc w:val="both"/>
        <w:rPr>
          <w:rFonts w:ascii="Arial" w:hAnsi="Arial" w:cs="Arial"/>
          <w:sz w:val="22"/>
          <w:szCs w:val="22"/>
        </w:rPr>
      </w:pPr>
    </w:p>
    <w:p w14:paraId="28B9021C" w14:textId="7FD89175" w:rsidR="00A45550" w:rsidRDefault="00A45550" w:rsidP="00A45550">
      <w:pPr>
        <w:jc w:val="both"/>
        <w:rPr>
          <w:rFonts w:ascii="Arial" w:hAnsi="Arial" w:cs="Arial"/>
          <w:sz w:val="22"/>
          <w:szCs w:val="22"/>
        </w:rPr>
      </w:pPr>
    </w:p>
    <w:p w14:paraId="7A6EE3DF" w14:textId="77777777" w:rsidR="00850462" w:rsidRPr="00850462" w:rsidRDefault="00850462" w:rsidP="00850462">
      <w:pPr>
        <w:pStyle w:val="ListParagraph"/>
        <w:rPr>
          <w:rFonts w:ascii="Arial" w:hAnsi="Arial" w:cs="Arial"/>
          <w:sz w:val="22"/>
          <w:szCs w:val="22"/>
        </w:rPr>
      </w:pPr>
    </w:p>
    <w:p w14:paraId="7630A25F" w14:textId="77777777" w:rsidR="0099266A" w:rsidRPr="00850462" w:rsidRDefault="0099266A" w:rsidP="00B52559">
      <w:pPr>
        <w:pStyle w:val="ListParagraph"/>
        <w:jc w:val="both"/>
        <w:rPr>
          <w:rFonts w:ascii="Arial" w:hAnsi="Arial" w:cs="Arial"/>
          <w:sz w:val="22"/>
          <w:szCs w:val="22"/>
        </w:rPr>
      </w:pPr>
    </w:p>
    <w:p w14:paraId="2BB89C66" w14:textId="6454AE13" w:rsidR="00DF00AE" w:rsidRDefault="00DF00AE" w:rsidP="00D22D9C">
      <w:pPr>
        <w:jc w:val="both"/>
        <w:rPr>
          <w:rFonts w:ascii="Arial" w:hAnsi="Arial" w:cs="Arial"/>
          <w:sz w:val="22"/>
          <w:szCs w:val="22"/>
        </w:rPr>
      </w:pPr>
    </w:p>
    <w:p w14:paraId="1FA6F183" w14:textId="77777777" w:rsidR="00DF00AE" w:rsidRDefault="00DF00AE"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9004BB">
          <w:headerReference w:type="even" r:id="rId23"/>
          <w:headerReference w:type="default" r:id="rId24"/>
          <w:footerReference w:type="even" r:id="rId25"/>
          <w:footerReference w:type="default" r:id="rId26"/>
          <w:headerReference w:type="first" r:id="rId27"/>
          <w:footerReference w:type="first" r:id="rId28"/>
          <w:pgSz w:w="11894" w:h="16834"/>
          <w:pgMar w:top="720" w:right="720" w:bottom="720" w:left="720" w:header="706" w:footer="454" w:gutter="0"/>
          <w:paperSrc w:first="1" w:other="1"/>
          <w:cols w:space="720"/>
          <w:titlePg/>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9004BB">
          <w:headerReference w:type="even" r:id="rId29"/>
          <w:headerReference w:type="default" r:id="rId30"/>
          <w:footerReference w:type="even" r:id="rId31"/>
          <w:footerReference w:type="default" r:id="rId32"/>
          <w:headerReference w:type="first" r:id="rId33"/>
          <w:footerReference w:type="first" r:id="rId34"/>
          <w:type w:val="continuous"/>
          <w:pgSz w:w="11894" w:h="16834"/>
          <w:pgMar w:top="720" w:right="720" w:bottom="720" w:left="720" w:header="706" w:footer="706" w:gutter="0"/>
          <w:paperSrc w:first="1" w:other="1"/>
          <w:cols w:space="720"/>
          <w:titlePg/>
          <w:docGrid w:linePitch="272"/>
        </w:sectPr>
      </w:pPr>
    </w:p>
    <w:p w14:paraId="5885306B" w14:textId="77777777" w:rsidR="00C073F1" w:rsidRDefault="00C073F1" w:rsidP="00152E9D">
      <w:pPr>
        <w:rPr>
          <w:rFonts w:ascii="Arial" w:hAnsi="Arial" w:cs="Arial"/>
          <w:vanish/>
        </w:rPr>
        <w:sectPr w:rsidR="00C073F1" w:rsidSect="009004BB">
          <w:headerReference w:type="even" r:id="rId35"/>
          <w:headerReference w:type="default" r:id="rId36"/>
          <w:footerReference w:type="even" r:id="rId37"/>
          <w:footerReference w:type="default" r:id="rId38"/>
          <w:headerReference w:type="first" r:id="rId39"/>
          <w:footerReference w:type="first" r:id="rId40"/>
          <w:pgSz w:w="16834" w:h="11894" w:orient="landscape"/>
          <w:pgMar w:top="720" w:right="720" w:bottom="720" w:left="720" w:header="706" w:footer="706" w:gutter="0"/>
          <w:paperSrc w:first="1" w:other="1"/>
          <w:cols w:space="720"/>
          <w:titlePg/>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7E025B">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7E025B">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7E025B">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7E025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7E025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7E025B">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7E025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7E025B">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7E025B">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7E025B">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7E025B">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7E025B">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7E025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7E025B">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7E025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7E025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7E025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7E025B">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7E025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7E025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7E025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7E025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7E025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7E025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7E025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7E025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7E025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7E025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7E025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7E025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7E025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7E025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7E025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7E025B">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7E025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7E025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7E025B">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7E025B">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7E025B">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7E025B">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7E025B">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7E025B">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7E025B">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7E025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7E025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7E025B">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7E025B">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7E025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7E025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7E025B">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7E025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444B7785" w14:textId="77777777" w:rsidR="00C073F1" w:rsidRPr="00B669B1" w:rsidRDefault="00C073F1" w:rsidP="007E025B">
            <w:pPr>
              <w:rPr>
                <w:rFonts w:ascii="Arial" w:hAnsi="Arial" w:cs="Arial"/>
              </w:rPr>
            </w:pPr>
          </w:p>
        </w:tc>
        <w:tc>
          <w:tcPr>
            <w:tcW w:w="1736" w:type="dxa"/>
          </w:tcPr>
          <w:p w14:paraId="1E350914" w14:textId="77777777" w:rsidR="00C073F1" w:rsidRPr="00B669B1" w:rsidRDefault="00C073F1" w:rsidP="007E025B">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7E025B">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7E025B">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56324B66" w14:textId="77777777" w:rsidR="00C073F1" w:rsidRPr="00E518DC" w:rsidRDefault="00C073F1" w:rsidP="007E025B">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7E025B">
            <w:pPr>
              <w:rPr>
                <w:rFonts w:ascii="Arial" w:hAnsi="Arial" w:cs="Arial"/>
              </w:rPr>
            </w:pPr>
          </w:p>
        </w:tc>
        <w:tc>
          <w:tcPr>
            <w:tcW w:w="1736" w:type="dxa"/>
          </w:tcPr>
          <w:p w14:paraId="677FE6A5" w14:textId="77777777" w:rsidR="00C073F1" w:rsidRPr="00B669B1" w:rsidRDefault="00C073F1" w:rsidP="007E025B">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7E025B">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5619249C" w14:textId="77777777" w:rsidR="00C073F1" w:rsidRPr="00B669B1" w:rsidRDefault="00C073F1" w:rsidP="007E025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9E6A9D" w14:textId="77777777" w:rsidR="00C073F1" w:rsidRPr="00795507" w:rsidRDefault="00C073F1" w:rsidP="007E025B">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w:t>
            </w:r>
            <w:r w:rsidRPr="00795507">
              <w:rPr>
                <w:rFonts w:ascii="Arial" w:hAnsi="Arial" w:cs="Arial"/>
              </w:rPr>
              <w:lastRenderedPageBreak/>
              <w:t xml:space="preserve">make mostly appropriate and valid judgements. </w:t>
            </w:r>
          </w:p>
          <w:p w14:paraId="616CB8C3" w14:textId="77777777" w:rsidR="00C073F1" w:rsidRPr="00B669B1" w:rsidRDefault="00C073F1" w:rsidP="007E025B">
            <w:pPr>
              <w:rPr>
                <w:rFonts w:ascii="Arial" w:hAnsi="Arial" w:cs="Arial"/>
              </w:rPr>
            </w:pPr>
          </w:p>
        </w:tc>
        <w:tc>
          <w:tcPr>
            <w:tcW w:w="1736" w:type="dxa"/>
          </w:tcPr>
          <w:p w14:paraId="22F905BB" w14:textId="77777777" w:rsidR="00C073F1" w:rsidRPr="00B669B1" w:rsidRDefault="00C073F1" w:rsidP="007E025B">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7E025B">
            <w:pPr>
              <w:rPr>
                <w:rFonts w:ascii="Arial" w:hAnsi="Arial" w:cs="Arial"/>
              </w:rPr>
            </w:pPr>
          </w:p>
        </w:tc>
        <w:tc>
          <w:tcPr>
            <w:tcW w:w="1736" w:type="dxa"/>
          </w:tcPr>
          <w:p w14:paraId="0FA49806" w14:textId="77777777" w:rsidR="00C073F1" w:rsidRPr="00B669B1" w:rsidRDefault="00C073F1" w:rsidP="007E025B">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7E025B">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7E025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7E025B">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7E025B">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7E025B">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7E025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7E025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7E025B">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7E025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t>
            </w:r>
            <w:r>
              <w:rPr>
                <w:rFonts w:ascii="Arial" w:hAnsi="Arial" w:cs="Arial"/>
              </w:rPr>
              <w:lastRenderedPageBreak/>
              <w:t xml:space="preserve">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7E025B">
            <w:pPr>
              <w:rPr>
                <w:rFonts w:ascii="Arial" w:hAnsi="Arial" w:cs="Arial"/>
              </w:rPr>
            </w:pPr>
          </w:p>
          <w:p w14:paraId="70F79EE5" w14:textId="77777777" w:rsidR="00C073F1" w:rsidRPr="00B669B1" w:rsidRDefault="00C073F1" w:rsidP="007E025B">
            <w:pPr>
              <w:rPr>
                <w:rFonts w:ascii="Arial" w:hAnsi="Arial" w:cs="Arial"/>
              </w:rPr>
            </w:pPr>
          </w:p>
        </w:tc>
        <w:tc>
          <w:tcPr>
            <w:tcW w:w="1736" w:type="dxa"/>
          </w:tcPr>
          <w:p w14:paraId="6697BDD6" w14:textId="77777777" w:rsidR="00C073F1" w:rsidRPr="00B669B1" w:rsidRDefault="00C073F1" w:rsidP="007E025B">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7E025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7E025B">
            <w:pPr>
              <w:rPr>
                <w:rFonts w:ascii="Arial" w:hAnsi="Arial" w:cs="Arial"/>
              </w:rPr>
            </w:pPr>
            <w:r w:rsidRPr="003F205C">
              <w:rPr>
                <w:rFonts w:ascii="Arial" w:hAnsi="Arial" w:cs="Arial"/>
              </w:rPr>
              <w:t xml:space="preserve">Can identify problems and </w:t>
            </w:r>
            <w:r w:rsidRPr="003F205C">
              <w:rPr>
                <w:rFonts w:ascii="Arial" w:hAnsi="Arial" w:cs="Arial"/>
              </w:rPr>
              <w:lastRenderedPageBreak/>
              <w:t xml:space="preserve">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7E025B">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7E025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7E025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7E025B">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7E025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7E025B">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7E025B">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7E025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7E025B">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 xml:space="preserve">Innovation and </w:t>
            </w:r>
            <w:r w:rsidRPr="00B669B1">
              <w:rPr>
                <w:rFonts w:ascii="Arial" w:hAnsi="Arial" w:cs="Arial"/>
              </w:rPr>
              <w:lastRenderedPageBreak/>
              <w:t>creativity evident.</w:t>
            </w:r>
          </w:p>
        </w:tc>
        <w:tc>
          <w:tcPr>
            <w:tcW w:w="1736" w:type="dxa"/>
          </w:tcPr>
          <w:p w14:paraId="23F1AA68" w14:textId="77777777" w:rsidR="00C073F1" w:rsidRPr="00B669B1" w:rsidRDefault="00C073F1" w:rsidP="007E025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7E025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7E025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7E025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7E025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7E025B">
            <w:pPr>
              <w:rPr>
                <w:rFonts w:ascii="Arial" w:hAnsi="Arial" w:cs="Arial"/>
              </w:rPr>
            </w:pPr>
          </w:p>
          <w:p w14:paraId="1F6375EF" w14:textId="77777777" w:rsidR="00C073F1" w:rsidRPr="00E07BE3" w:rsidRDefault="00C073F1" w:rsidP="007E025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7E025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7E025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7E025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7E025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7E025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7E025B">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7E025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7E025B">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7E025B">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7E025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7E025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7E025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7E025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w:t>
            </w:r>
            <w:r>
              <w:rPr>
                <w:rFonts w:ascii="Arial" w:hAnsi="Arial" w:cs="Arial"/>
              </w:rPr>
              <w:lastRenderedPageBreak/>
              <w:t>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7E025B">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7E025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9004BB">
      <w:headerReference w:type="even" r:id="rId41"/>
      <w:headerReference w:type="default" r:id="rId42"/>
      <w:footerReference w:type="even" r:id="rId43"/>
      <w:footerReference w:type="default" r:id="rId44"/>
      <w:headerReference w:type="first" r:id="rId45"/>
      <w:footerReference w:type="first" r:id="rId46"/>
      <w:pgSz w:w="16834" w:h="11894" w:orient="landscape"/>
      <w:pgMar w:top="720" w:right="720" w:bottom="720" w:left="720" w:header="706" w:footer="706"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42792C" w14:textId="77777777" w:rsidR="004D406D" w:rsidRDefault="004D406D">
      <w:r>
        <w:separator/>
      </w:r>
    </w:p>
  </w:endnote>
  <w:endnote w:type="continuationSeparator" w:id="0">
    <w:p w14:paraId="34BE4251" w14:textId="77777777" w:rsidR="004D406D" w:rsidRDefault="004D4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974167" w14:textId="0B4BE8BD" w:rsidR="004D406D" w:rsidRDefault="00607345" w:rsidP="00607345">
    <w:pPr>
      <w:pStyle w:val="Footer"/>
      <w:rPr>
        <w:color w:val="000000"/>
        <w:sz w:val="17"/>
      </w:rPr>
    </w:pPr>
    <w:bookmarkStart w:id="3" w:name="TITUS1FooterEvenPages"/>
    <w:r>
      <w:rPr>
        <w:color w:val="000000"/>
        <w:sz w:val="17"/>
      </w:rPr>
      <w:t> </w:t>
    </w:r>
  </w:p>
  <w:bookmarkEnd w:id="3"/>
  <w:p w14:paraId="4706F8BB" w14:textId="261991CB" w:rsidR="004D406D" w:rsidRDefault="004D406D" w:rsidP="009004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07345">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07345">
      <w:rPr>
        <w:b/>
        <w:noProof/>
      </w:rPr>
      <w:t>28</w:t>
    </w:r>
    <w:r>
      <w:rPr>
        <w:b/>
        <w:sz w:val="24"/>
        <w:szCs w:val="24"/>
      </w:rPr>
      <w:fldChar w:fldCharType="end"/>
    </w:r>
  </w:p>
  <w:p w14:paraId="718102DC" w14:textId="77777777" w:rsidR="004D406D" w:rsidRDefault="004D406D" w:rsidP="009004BB">
    <w:pPr>
      <w:pStyle w:val="Footer"/>
      <w:jc w:val="right"/>
      <w:rPr>
        <w:sz w:val="16"/>
      </w:rPr>
    </w:pPr>
  </w:p>
  <w:p w14:paraId="3F830B69" w14:textId="77777777" w:rsidR="004D406D" w:rsidRDefault="004D40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CD8B4D" w14:textId="0F5344F1" w:rsidR="004D406D" w:rsidRDefault="00607345" w:rsidP="00607345">
    <w:pPr>
      <w:pStyle w:val="Footer"/>
      <w:rPr>
        <w:color w:val="000000"/>
        <w:sz w:val="17"/>
      </w:rPr>
    </w:pPr>
    <w:bookmarkStart w:id="4" w:name="TITUS1FooterPrimary"/>
    <w:r>
      <w:rPr>
        <w:color w:val="000000"/>
        <w:sz w:val="17"/>
      </w:rPr>
      <w:t> </w:t>
    </w:r>
  </w:p>
  <w:bookmarkEnd w:id="4"/>
  <w:p w14:paraId="2F984959" w14:textId="1EA06BF3" w:rsidR="004D406D" w:rsidRDefault="004D406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07345">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07345">
      <w:rPr>
        <w:b/>
        <w:noProof/>
      </w:rPr>
      <w:t>28</w:t>
    </w:r>
    <w:r>
      <w:rPr>
        <w:b/>
        <w:sz w:val="24"/>
        <w:szCs w:val="24"/>
      </w:rPr>
      <w:fldChar w:fldCharType="end"/>
    </w:r>
  </w:p>
  <w:p w14:paraId="0042A60A" w14:textId="77777777" w:rsidR="004D406D" w:rsidRDefault="004D406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75AD07" w14:textId="4ECDDB0F" w:rsidR="004D406D" w:rsidRDefault="00607345" w:rsidP="00607345">
    <w:pPr>
      <w:pStyle w:val="Footer"/>
      <w:rPr>
        <w:color w:val="000000"/>
        <w:sz w:val="17"/>
      </w:rPr>
    </w:pPr>
    <w:bookmarkStart w:id="6" w:name="TITUS1FooterFirstPage"/>
    <w:r>
      <w:rPr>
        <w:color w:val="000000"/>
        <w:sz w:val="17"/>
      </w:rPr>
      <w:t> </w:t>
    </w:r>
  </w:p>
  <w:bookmarkEnd w:id="6"/>
  <w:p w14:paraId="706A7923" w14:textId="70E890FD" w:rsidR="004D406D" w:rsidRDefault="004D406D" w:rsidP="009004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07345">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07345">
      <w:rPr>
        <w:b/>
        <w:noProof/>
      </w:rPr>
      <w:t>28</w:t>
    </w:r>
    <w:r>
      <w:rPr>
        <w:b/>
        <w:sz w:val="24"/>
        <w:szCs w:val="24"/>
      </w:rPr>
      <w:fldChar w:fldCharType="end"/>
    </w:r>
  </w:p>
  <w:p w14:paraId="3FB63365" w14:textId="77777777" w:rsidR="004D406D" w:rsidRDefault="004D406D" w:rsidP="009004BB">
    <w:pPr>
      <w:pStyle w:val="Footer"/>
      <w:jc w:val="right"/>
      <w:rPr>
        <w:sz w:val="16"/>
      </w:rPr>
    </w:pPr>
  </w:p>
  <w:p w14:paraId="1992C48B" w14:textId="77777777" w:rsidR="004D406D" w:rsidRDefault="004D406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B6A3BE" w14:textId="02ED037A" w:rsidR="004D406D" w:rsidRDefault="00607345" w:rsidP="00607345">
    <w:pPr>
      <w:pStyle w:val="Footer"/>
      <w:rPr>
        <w:color w:val="000000"/>
        <w:sz w:val="17"/>
      </w:rPr>
    </w:pPr>
    <w:bookmarkStart w:id="9" w:name="TITUS2FooterEvenPages"/>
    <w:r>
      <w:rPr>
        <w:color w:val="000000"/>
        <w:sz w:val="17"/>
      </w:rPr>
      <w:t> </w:t>
    </w:r>
  </w:p>
  <w:bookmarkEnd w:id="9"/>
  <w:p w14:paraId="22316EB3" w14:textId="77777777" w:rsidR="004D406D" w:rsidRDefault="004D406D" w:rsidP="009004BB">
    <w:pPr>
      <w:pStyle w:val="Footer"/>
      <w:jc w:val="center"/>
    </w:pPr>
  </w:p>
  <w:p w14:paraId="56B46512" w14:textId="015279F3" w:rsidR="004D406D" w:rsidRDefault="004D406D" w:rsidP="009004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27</w:t>
    </w:r>
    <w:r>
      <w:rPr>
        <w:b/>
        <w:sz w:val="24"/>
        <w:szCs w:val="24"/>
      </w:rPr>
      <w:fldChar w:fldCharType="end"/>
    </w:r>
  </w:p>
  <w:p w14:paraId="61965475" w14:textId="77777777" w:rsidR="004D406D" w:rsidRDefault="004D406D" w:rsidP="009004BB">
    <w:pPr>
      <w:pStyle w:val="Footer"/>
      <w:jc w:val="right"/>
      <w:rPr>
        <w:sz w:val="16"/>
      </w:rPr>
    </w:pPr>
  </w:p>
  <w:p w14:paraId="5F32F314" w14:textId="77777777" w:rsidR="004D406D" w:rsidRDefault="004D406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ABA82" w14:textId="5369F999" w:rsidR="004D406D" w:rsidRDefault="00607345" w:rsidP="00607345">
    <w:pPr>
      <w:pStyle w:val="Footer"/>
      <w:rPr>
        <w:color w:val="000000"/>
        <w:sz w:val="17"/>
      </w:rPr>
    </w:pPr>
    <w:bookmarkStart w:id="10" w:name="TITUS2FooterPrimary"/>
    <w:r>
      <w:rPr>
        <w:color w:val="000000"/>
        <w:sz w:val="17"/>
      </w:rPr>
      <w:t> </w:t>
    </w:r>
  </w:p>
  <w:bookmarkEnd w:id="10"/>
  <w:p w14:paraId="55272393" w14:textId="77777777" w:rsidR="004D406D" w:rsidRDefault="004D406D">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C2BFD4" w14:textId="532E4B2C" w:rsidR="004D406D" w:rsidRDefault="00607345" w:rsidP="00607345">
    <w:pPr>
      <w:pStyle w:val="Footer"/>
      <w:rPr>
        <w:color w:val="000000"/>
        <w:sz w:val="17"/>
      </w:rPr>
    </w:pPr>
    <w:bookmarkStart w:id="12" w:name="TITUS2FooterFirstPage"/>
    <w:r>
      <w:rPr>
        <w:color w:val="000000"/>
        <w:sz w:val="17"/>
      </w:rPr>
      <w:t> </w:t>
    </w:r>
  </w:p>
  <w:bookmarkEnd w:id="12"/>
  <w:p w14:paraId="413F7D32" w14:textId="77777777" w:rsidR="004D406D" w:rsidRDefault="004D406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5D9B4F" w14:textId="127F806F" w:rsidR="004D406D" w:rsidRDefault="00607345" w:rsidP="00607345">
    <w:pPr>
      <w:pStyle w:val="Footer"/>
      <w:rPr>
        <w:color w:val="000000"/>
        <w:sz w:val="17"/>
      </w:rPr>
    </w:pPr>
    <w:bookmarkStart w:id="15" w:name="TITUS3FooterEvenPages"/>
    <w:r>
      <w:rPr>
        <w:color w:val="000000"/>
        <w:sz w:val="17"/>
      </w:rPr>
      <w:t> </w:t>
    </w:r>
  </w:p>
  <w:bookmarkEnd w:id="15"/>
  <w:p w14:paraId="0AEF77BC" w14:textId="77777777" w:rsidR="004D406D" w:rsidRDefault="004D406D" w:rsidP="009004BB">
    <w:pPr>
      <w:pStyle w:val="Footer"/>
      <w:jc w:val="center"/>
    </w:pPr>
  </w:p>
  <w:p w14:paraId="6C1C0E86" w14:textId="77777777" w:rsidR="004D406D" w:rsidRDefault="004D406D" w:rsidP="009004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0B6608F1" w14:textId="77777777" w:rsidR="004D406D" w:rsidRDefault="004D406D" w:rsidP="009004BB">
    <w:pPr>
      <w:pStyle w:val="Footer"/>
      <w:jc w:val="right"/>
      <w:rPr>
        <w:sz w:val="16"/>
      </w:rPr>
    </w:pPr>
  </w:p>
  <w:p w14:paraId="6471CC82" w14:textId="77777777" w:rsidR="004D406D" w:rsidRDefault="004D406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2430D7" w14:textId="3D7D4DEE" w:rsidR="004D406D" w:rsidRDefault="00607345" w:rsidP="00607345">
    <w:pPr>
      <w:pStyle w:val="Footer"/>
      <w:rPr>
        <w:color w:val="000000"/>
        <w:sz w:val="17"/>
      </w:rPr>
    </w:pPr>
    <w:bookmarkStart w:id="16" w:name="TITUS3FooterPrimary"/>
    <w:r>
      <w:rPr>
        <w:color w:val="000000"/>
        <w:sz w:val="17"/>
      </w:rPr>
      <w:t> </w:t>
    </w:r>
  </w:p>
  <w:bookmarkEnd w:id="16"/>
  <w:p w14:paraId="46622AFF" w14:textId="77777777" w:rsidR="004D406D" w:rsidRDefault="004D406D">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BF0FED" w14:textId="330AD14F" w:rsidR="004D406D" w:rsidRDefault="00607345" w:rsidP="00607345">
    <w:pPr>
      <w:pStyle w:val="Footer"/>
      <w:rPr>
        <w:color w:val="000000"/>
        <w:sz w:val="17"/>
      </w:rPr>
    </w:pPr>
    <w:bookmarkStart w:id="18" w:name="TITUS3FooterFirstPage"/>
    <w:r>
      <w:rPr>
        <w:color w:val="000000"/>
        <w:sz w:val="17"/>
      </w:rPr>
      <w:t> </w:t>
    </w:r>
  </w:p>
  <w:bookmarkEnd w:id="18"/>
  <w:p w14:paraId="34840986" w14:textId="77777777" w:rsidR="004D406D" w:rsidRDefault="004D406D" w:rsidP="009004BB">
    <w:pPr>
      <w:pStyle w:val="Footer"/>
      <w:jc w:val="right"/>
      <w:rPr>
        <w:sz w:val="16"/>
      </w:rPr>
    </w:pPr>
  </w:p>
  <w:p w14:paraId="0E31B457" w14:textId="77777777" w:rsidR="004D406D" w:rsidRDefault="004D406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9F81B2" w14:textId="27621461" w:rsidR="004D406D" w:rsidRDefault="00607345" w:rsidP="00607345">
    <w:pPr>
      <w:pStyle w:val="Footer"/>
      <w:rPr>
        <w:color w:val="000000"/>
        <w:sz w:val="17"/>
      </w:rPr>
    </w:pPr>
    <w:bookmarkStart w:id="21" w:name="TITUS4FooterEvenPages"/>
    <w:r>
      <w:rPr>
        <w:color w:val="000000"/>
        <w:sz w:val="17"/>
      </w:rPr>
      <w:t> </w:t>
    </w:r>
  </w:p>
  <w:bookmarkEnd w:id="21"/>
  <w:p w14:paraId="5599D3FC" w14:textId="77777777" w:rsidR="004D406D" w:rsidRDefault="004D406D" w:rsidP="009004BB">
    <w:pPr>
      <w:pStyle w:val="Footer"/>
      <w:jc w:val="center"/>
    </w:pPr>
  </w:p>
  <w:p w14:paraId="2E3F4755" w14:textId="77777777" w:rsidR="004D406D" w:rsidRDefault="004D406D" w:rsidP="009004B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4CA04E29" w14:textId="77777777" w:rsidR="004D406D" w:rsidRDefault="004D406D" w:rsidP="009004BB">
    <w:pPr>
      <w:pStyle w:val="Footer"/>
      <w:jc w:val="right"/>
      <w:rPr>
        <w:sz w:val="16"/>
      </w:rPr>
    </w:pPr>
  </w:p>
  <w:p w14:paraId="3CE36345" w14:textId="77777777" w:rsidR="004D406D" w:rsidRDefault="004D406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3324CE" w14:textId="0D67E2A1" w:rsidR="004D406D" w:rsidRDefault="00607345" w:rsidP="00607345">
    <w:pPr>
      <w:pStyle w:val="Footer"/>
      <w:rPr>
        <w:color w:val="000000"/>
        <w:sz w:val="17"/>
      </w:rPr>
    </w:pPr>
    <w:bookmarkStart w:id="22" w:name="TITUS4FooterPrimary"/>
    <w:r>
      <w:rPr>
        <w:color w:val="000000"/>
        <w:sz w:val="17"/>
      </w:rPr>
      <w:t> </w:t>
    </w:r>
  </w:p>
  <w:bookmarkEnd w:id="22"/>
  <w:p w14:paraId="5A74E8B4" w14:textId="77777777" w:rsidR="004D406D" w:rsidRDefault="004D406D">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D25E97" w14:textId="55F8823E" w:rsidR="004D406D" w:rsidRDefault="00607345" w:rsidP="00607345">
    <w:pPr>
      <w:pStyle w:val="Footer"/>
      <w:rPr>
        <w:color w:val="000000"/>
        <w:sz w:val="17"/>
      </w:rPr>
    </w:pPr>
    <w:bookmarkStart w:id="24" w:name="TITUS4FooterFirstPage"/>
    <w:r>
      <w:rPr>
        <w:color w:val="000000"/>
        <w:sz w:val="17"/>
      </w:rPr>
      <w:t> </w:t>
    </w:r>
  </w:p>
  <w:bookmarkEnd w:id="24"/>
  <w:p w14:paraId="326BC65F" w14:textId="77777777" w:rsidR="004D406D" w:rsidRDefault="004D406D" w:rsidP="009004BB">
    <w:pPr>
      <w:pStyle w:val="Footer"/>
      <w:jc w:val="right"/>
      <w:rPr>
        <w:sz w:val="16"/>
      </w:rPr>
    </w:pPr>
  </w:p>
  <w:p w14:paraId="13EEA94D" w14:textId="77777777" w:rsidR="004D406D" w:rsidRDefault="004D40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CB7C09" w14:textId="77777777" w:rsidR="004D406D" w:rsidRDefault="004D406D">
      <w:r>
        <w:separator/>
      </w:r>
    </w:p>
  </w:footnote>
  <w:footnote w:type="continuationSeparator" w:id="0">
    <w:p w14:paraId="71AC4E6A" w14:textId="77777777" w:rsidR="004D406D" w:rsidRDefault="004D40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8114CE" w14:textId="533A3E8C" w:rsidR="004D406D" w:rsidRDefault="00607345" w:rsidP="00607345">
    <w:pPr>
      <w:pStyle w:val="Header"/>
      <w:rPr>
        <w:color w:val="000000"/>
        <w:sz w:val="17"/>
      </w:rPr>
    </w:pPr>
    <w:bookmarkStart w:id="1" w:name="TITUS1HeaderEvenPages"/>
    <w:r>
      <w:rPr>
        <w:color w:val="000000"/>
        <w:sz w:val="17"/>
      </w:rPr>
      <w:t> </w:t>
    </w:r>
  </w:p>
  <w:bookmarkEnd w:id="1"/>
  <w:p w14:paraId="21C151D7" w14:textId="77777777" w:rsidR="004D406D" w:rsidRDefault="004D406D" w:rsidP="00ED00AB">
    <w:pPr>
      <w:pStyle w:val="Header"/>
    </w:pPr>
  </w:p>
  <w:p w14:paraId="1425566B" w14:textId="77777777" w:rsidR="004D406D" w:rsidRDefault="004D40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0968D3" w14:textId="714922CA" w:rsidR="004D406D" w:rsidRDefault="00607345" w:rsidP="00607345">
    <w:pPr>
      <w:pStyle w:val="Header"/>
      <w:rPr>
        <w:color w:val="000000"/>
        <w:sz w:val="17"/>
      </w:rPr>
    </w:pPr>
    <w:bookmarkStart w:id="2" w:name="TITUS1HeaderPrimary"/>
    <w:r>
      <w:rPr>
        <w:color w:val="000000"/>
        <w:sz w:val="17"/>
      </w:rPr>
      <w:t> </w:t>
    </w:r>
  </w:p>
  <w:bookmarkEnd w:id="2"/>
  <w:p w14:paraId="31A75475" w14:textId="77777777" w:rsidR="004D406D" w:rsidRDefault="004D40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986F02" w14:textId="3F3F3633" w:rsidR="004D406D" w:rsidRDefault="00607345" w:rsidP="00607345">
    <w:pPr>
      <w:pStyle w:val="Header"/>
      <w:rPr>
        <w:color w:val="000000"/>
        <w:sz w:val="17"/>
      </w:rPr>
    </w:pPr>
    <w:bookmarkStart w:id="5" w:name="TITUS1HeaderFirstPage"/>
    <w:r>
      <w:rPr>
        <w:color w:val="000000"/>
        <w:sz w:val="17"/>
      </w:rPr>
      <w:t> </w:t>
    </w:r>
  </w:p>
  <w:bookmarkEnd w:id="5"/>
  <w:p w14:paraId="1852A2C4" w14:textId="77777777" w:rsidR="004D406D" w:rsidRDefault="004D406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CD4BB2" w14:textId="54E9EE31" w:rsidR="004D406D" w:rsidRDefault="00607345" w:rsidP="00607345">
    <w:pPr>
      <w:pStyle w:val="Header"/>
      <w:rPr>
        <w:color w:val="000000"/>
        <w:sz w:val="17"/>
      </w:rPr>
    </w:pPr>
    <w:bookmarkStart w:id="7" w:name="TITUS2HeaderEvenPages"/>
    <w:r>
      <w:rPr>
        <w:color w:val="000000"/>
        <w:sz w:val="17"/>
      </w:rPr>
      <w:t> </w:t>
    </w:r>
  </w:p>
  <w:bookmarkEnd w:id="7"/>
  <w:p w14:paraId="5009A506" w14:textId="77777777" w:rsidR="004D406D" w:rsidRDefault="004D406D" w:rsidP="009004BB">
    <w:pPr>
      <w:pStyle w:val="Header"/>
    </w:pPr>
  </w:p>
  <w:p w14:paraId="08A26AB7" w14:textId="77777777" w:rsidR="004D406D" w:rsidRDefault="004D406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EED72C" w14:textId="0FEAFECC" w:rsidR="004D406D" w:rsidRDefault="00607345" w:rsidP="00607345">
    <w:pPr>
      <w:pStyle w:val="Header"/>
      <w:rPr>
        <w:color w:val="000000"/>
        <w:sz w:val="17"/>
      </w:rPr>
    </w:pPr>
    <w:bookmarkStart w:id="8" w:name="TITUS2HeaderPrimary"/>
    <w:r>
      <w:rPr>
        <w:color w:val="000000"/>
        <w:sz w:val="17"/>
      </w:rPr>
      <w:t> </w:t>
    </w:r>
  </w:p>
  <w:bookmarkEnd w:id="8"/>
  <w:p w14:paraId="61D9280D" w14:textId="77777777" w:rsidR="004D406D" w:rsidRDefault="004D406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457BA4" w14:textId="6F5962AA" w:rsidR="004D406D" w:rsidRDefault="00607345" w:rsidP="00607345">
    <w:pPr>
      <w:pStyle w:val="Header"/>
      <w:rPr>
        <w:color w:val="000000"/>
        <w:sz w:val="17"/>
      </w:rPr>
    </w:pPr>
    <w:bookmarkStart w:id="11" w:name="TITUS2HeaderFirstPage"/>
    <w:r>
      <w:rPr>
        <w:color w:val="000000"/>
        <w:sz w:val="17"/>
      </w:rPr>
      <w:t> </w:t>
    </w:r>
  </w:p>
  <w:bookmarkEnd w:id="11"/>
  <w:p w14:paraId="09211350" w14:textId="77777777" w:rsidR="004D406D" w:rsidRDefault="004D406D" w:rsidP="009004BB">
    <w:pPr>
      <w:pStyle w:val="Header"/>
    </w:pPr>
  </w:p>
  <w:p w14:paraId="66AAFD17" w14:textId="77777777" w:rsidR="004D406D" w:rsidRDefault="004D406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F4C46D" w14:textId="53EAFB30" w:rsidR="004D406D" w:rsidRDefault="00607345" w:rsidP="00607345">
    <w:pPr>
      <w:pStyle w:val="Header"/>
      <w:rPr>
        <w:color w:val="000000"/>
        <w:sz w:val="17"/>
      </w:rPr>
    </w:pPr>
    <w:bookmarkStart w:id="13" w:name="TITUS3HeaderEvenPages"/>
    <w:r>
      <w:rPr>
        <w:color w:val="000000"/>
        <w:sz w:val="17"/>
      </w:rPr>
      <w:t> </w:t>
    </w:r>
  </w:p>
  <w:bookmarkEnd w:id="13"/>
  <w:p w14:paraId="7A47E639" w14:textId="77777777" w:rsidR="004D406D" w:rsidRDefault="004D406D" w:rsidP="009004BB">
    <w:pPr>
      <w:pStyle w:val="Header"/>
    </w:pPr>
  </w:p>
  <w:p w14:paraId="102075B9" w14:textId="77777777" w:rsidR="004D406D" w:rsidRDefault="004D406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F3DCD2" w14:textId="2F2DF2C5" w:rsidR="004D406D" w:rsidRDefault="00607345" w:rsidP="00607345">
    <w:pPr>
      <w:pStyle w:val="Header"/>
      <w:rPr>
        <w:color w:val="000000"/>
        <w:sz w:val="17"/>
      </w:rPr>
    </w:pPr>
    <w:bookmarkStart w:id="14" w:name="TITUS3HeaderPrimary"/>
    <w:r>
      <w:rPr>
        <w:color w:val="000000"/>
        <w:sz w:val="17"/>
      </w:rPr>
      <w:t> </w:t>
    </w:r>
  </w:p>
  <w:bookmarkEnd w:id="14"/>
  <w:p w14:paraId="400684CF" w14:textId="77777777" w:rsidR="004D406D" w:rsidRDefault="004D406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62EA82" w14:textId="728EC0CF" w:rsidR="004D406D" w:rsidRDefault="00607345" w:rsidP="00607345">
    <w:pPr>
      <w:pStyle w:val="Header"/>
      <w:rPr>
        <w:color w:val="000000"/>
        <w:sz w:val="17"/>
      </w:rPr>
    </w:pPr>
    <w:bookmarkStart w:id="17" w:name="TITUS3HeaderFirstPage"/>
    <w:r>
      <w:rPr>
        <w:color w:val="000000"/>
        <w:sz w:val="17"/>
      </w:rPr>
      <w:t> </w:t>
    </w:r>
  </w:p>
  <w:bookmarkEnd w:id="17"/>
  <w:p w14:paraId="573BE352" w14:textId="77777777" w:rsidR="004D406D" w:rsidRDefault="004D406D" w:rsidP="009004BB">
    <w:pPr>
      <w:pStyle w:val="Header"/>
    </w:pPr>
  </w:p>
  <w:p w14:paraId="5FCC89FC" w14:textId="77777777" w:rsidR="004D406D" w:rsidRDefault="004D406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6163AF" w14:textId="0B6F3B05" w:rsidR="004D406D" w:rsidRDefault="00607345" w:rsidP="00607345">
    <w:pPr>
      <w:pStyle w:val="Header"/>
      <w:rPr>
        <w:color w:val="000000"/>
        <w:sz w:val="17"/>
      </w:rPr>
    </w:pPr>
    <w:bookmarkStart w:id="19" w:name="TITUS4HeaderEvenPages"/>
    <w:r>
      <w:rPr>
        <w:color w:val="000000"/>
        <w:sz w:val="17"/>
      </w:rPr>
      <w:t> </w:t>
    </w:r>
  </w:p>
  <w:bookmarkEnd w:id="19"/>
  <w:p w14:paraId="4DFD6037" w14:textId="77777777" w:rsidR="004D406D" w:rsidRDefault="004D406D" w:rsidP="009004BB">
    <w:pPr>
      <w:pStyle w:val="Header"/>
    </w:pPr>
  </w:p>
  <w:p w14:paraId="053A2A43" w14:textId="77777777" w:rsidR="004D406D" w:rsidRDefault="004D406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84C2FC" w14:textId="71E000D8" w:rsidR="004D406D" w:rsidRDefault="00607345" w:rsidP="00607345">
    <w:pPr>
      <w:pStyle w:val="Header"/>
      <w:rPr>
        <w:color w:val="000000"/>
        <w:sz w:val="17"/>
      </w:rPr>
    </w:pPr>
    <w:bookmarkStart w:id="20" w:name="TITUS4HeaderPrimary"/>
    <w:r>
      <w:rPr>
        <w:color w:val="000000"/>
        <w:sz w:val="17"/>
      </w:rPr>
      <w:t> </w:t>
    </w:r>
  </w:p>
  <w:bookmarkEnd w:id="20"/>
  <w:p w14:paraId="1AA4357D" w14:textId="77777777" w:rsidR="004D406D" w:rsidRDefault="004D406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E2202" w14:textId="67B55101" w:rsidR="004D406D" w:rsidRDefault="00607345" w:rsidP="00607345">
    <w:pPr>
      <w:pStyle w:val="Header"/>
      <w:rPr>
        <w:color w:val="000000"/>
        <w:sz w:val="17"/>
      </w:rPr>
    </w:pPr>
    <w:bookmarkStart w:id="23" w:name="TITUS4HeaderFirstPage"/>
    <w:r>
      <w:rPr>
        <w:color w:val="000000"/>
        <w:sz w:val="17"/>
      </w:rPr>
      <w:t> </w:t>
    </w:r>
  </w:p>
  <w:bookmarkEnd w:id="23"/>
  <w:p w14:paraId="7F356347" w14:textId="77777777" w:rsidR="004D406D" w:rsidRDefault="004D406D" w:rsidP="009004BB">
    <w:pPr>
      <w:pStyle w:val="Header"/>
    </w:pPr>
  </w:p>
  <w:p w14:paraId="7614F939" w14:textId="77777777" w:rsidR="004D406D" w:rsidRDefault="004D40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5C3358"/>
    <w:multiLevelType w:val="hybridMultilevel"/>
    <w:tmpl w:val="0164B93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3" w15:restartNumberingAfterBreak="0">
    <w:nsid w:val="2EB64938"/>
    <w:multiLevelType w:val="hybridMultilevel"/>
    <w:tmpl w:val="4F6C3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1" w15:restartNumberingAfterBreak="0">
    <w:nsid w:val="3AA34A2B"/>
    <w:multiLevelType w:val="hybridMultilevel"/>
    <w:tmpl w:val="FA72A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83A0C65"/>
    <w:multiLevelType w:val="hybridMultilevel"/>
    <w:tmpl w:val="43904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777CC4"/>
    <w:multiLevelType w:val="hybridMultilevel"/>
    <w:tmpl w:val="7A7EC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A23786"/>
    <w:multiLevelType w:val="hybridMultilevel"/>
    <w:tmpl w:val="9BC8E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5F5EC3"/>
    <w:multiLevelType w:val="hybridMultilevel"/>
    <w:tmpl w:val="58204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30"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54857EA"/>
    <w:multiLevelType w:val="hybridMultilevel"/>
    <w:tmpl w:val="D0283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D7E43AD"/>
    <w:multiLevelType w:val="hybridMultilevel"/>
    <w:tmpl w:val="9A288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49007A6"/>
    <w:multiLevelType w:val="hybridMultilevel"/>
    <w:tmpl w:val="CBFE810A"/>
    <w:lvl w:ilvl="0" w:tplc="EC18055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0"/>
  </w:num>
  <w:num w:numId="3">
    <w:abstractNumId w:val="3"/>
  </w:num>
  <w:num w:numId="4">
    <w:abstractNumId w:val="18"/>
  </w:num>
  <w:num w:numId="5">
    <w:abstractNumId w:val="39"/>
  </w:num>
  <w:num w:numId="6">
    <w:abstractNumId w:val="23"/>
  </w:num>
  <w:num w:numId="7">
    <w:abstractNumId w:val="14"/>
  </w:num>
  <w:num w:numId="8">
    <w:abstractNumId w:val="38"/>
  </w:num>
  <w:num w:numId="9">
    <w:abstractNumId w:val="6"/>
  </w:num>
  <w:num w:numId="10">
    <w:abstractNumId w:val="33"/>
  </w:num>
  <w:num w:numId="11">
    <w:abstractNumId w:val="19"/>
  </w:num>
  <w:num w:numId="12">
    <w:abstractNumId w:val="9"/>
  </w:num>
  <w:num w:numId="13">
    <w:abstractNumId w:val="10"/>
  </w:num>
  <w:num w:numId="14">
    <w:abstractNumId w:val="16"/>
  </w:num>
  <w:num w:numId="15">
    <w:abstractNumId w:val="31"/>
  </w:num>
  <w:num w:numId="16">
    <w:abstractNumId w:val="7"/>
  </w:num>
  <w:num w:numId="17">
    <w:abstractNumId w:val="0"/>
  </w:num>
  <w:num w:numId="18">
    <w:abstractNumId w:val="11"/>
  </w:num>
  <w:num w:numId="19">
    <w:abstractNumId w:val="32"/>
  </w:num>
  <w:num w:numId="20">
    <w:abstractNumId w:val="4"/>
  </w:num>
  <w:num w:numId="21">
    <w:abstractNumId w:val="17"/>
  </w:num>
  <w:num w:numId="22">
    <w:abstractNumId w:val="2"/>
  </w:num>
  <w:num w:numId="23">
    <w:abstractNumId w:val="22"/>
  </w:num>
  <w:num w:numId="24">
    <w:abstractNumId w:val="29"/>
  </w:num>
  <w:num w:numId="25">
    <w:abstractNumId w:val="1"/>
  </w:num>
  <w:num w:numId="26">
    <w:abstractNumId w:val="36"/>
  </w:num>
  <w:num w:numId="27">
    <w:abstractNumId w:val="5"/>
  </w:num>
  <w:num w:numId="28">
    <w:abstractNumId w:val="30"/>
  </w:num>
  <w:num w:numId="29">
    <w:abstractNumId w:val="35"/>
  </w:num>
  <w:num w:numId="30">
    <w:abstractNumId w:val="27"/>
  </w:num>
  <w:num w:numId="31">
    <w:abstractNumId w:val="15"/>
  </w:num>
  <w:num w:numId="32">
    <w:abstractNumId w:val="37"/>
  </w:num>
  <w:num w:numId="33">
    <w:abstractNumId w:val="21"/>
  </w:num>
  <w:num w:numId="34">
    <w:abstractNumId w:val="25"/>
  </w:num>
  <w:num w:numId="35">
    <w:abstractNumId w:val="13"/>
  </w:num>
  <w:num w:numId="36">
    <w:abstractNumId w:val="40"/>
  </w:num>
  <w:num w:numId="37">
    <w:abstractNumId w:val="26"/>
  </w:num>
  <w:num w:numId="38">
    <w:abstractNumId w:val="28"/>
  </w:num>
  <w:num w:numId="39">
    <w:abstractNumId w:val="24"/>
  </w:num>
  <w:num w:numId="40">
    <w:abstractNumId w:val="34"/>
  </w:num>
  <w:num w:numId="4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098B"/>
    <w:rsid w:val="00011666"/>
    <w:rsid w:val="00011ECF"/>
    <w:rsid w:val="000133DE"/>
    <w:rsid w:val="00025FF4"/>
    <w:rsid w:val="00026B02"/>
    <w:rsid w:val="00033124"/>
    <w:rsid w:val="00045D04"/>
    <w:rsid w:val="000462AF"/>
    <w:rsid w:val="00047A68"/>
    <w:rsid w:val="00062AD1"/>
    <w:rsid w:val="000822E5"/>
    <w:rsid w:val="0008293C"/>
    <w:rsid w:val="00093DEC"/>
    <w:rsid w:val="000971FC"/>
    <w:rsid w:val="000A2A3A"/>
    <w:rsid w:val="000A492A"/>
    <w:rsid w:val="000D0E0E"/>
    <w:rsid w:val="000D2D4F"/>
    <w:rsid w:val="000D2F80"/>
    <w:rsid w:val="000E413A"/>
    <w:rsid w:val="000F5AA3"/>
    <w:rsid w:val="00100396"/>
    <w:rsid w:val="00100B5C"/>
    <w:rsid w:val="00103507"/>
    <w:rsid w:val="001106E9"/>
    <w:rsid w:val="00116072"/>
    <w:rsid w:val="00124CA5"/>
    <w:rsid w:val="001257F2"/>
    <w:rsid w:val="00130080"/>
    <w:rsid w:val="00134F77"/>
    <w:rsid w:val="0013743E"/>
    <w:rsid w:val="0015200C"/>
    <w:rsid w:val="00152E9D"/>
    <w:rsid w:val="00154487"/>
    <w:rsid w:val="0017512A"/>
    <w:rsid w:val="001755E1"/>
    <w:rsid w:val="00196958"/>
    <w:rsid w:val="001A1E39"/>
    <w:rsid w:val="001A24F3"/>
    <w:rsid w:val="001B405C"/>
    <w:rsid w:val="001B4CA3"/>
    <w:rsid w:val="001B5F45"/>
    <w:rsid w:val="001D08B1"/>
    <w:rsid w:val="001E1050"/>
    <w:rsid w:val="001E1E1F"/>
    <w:rsid w:val="001E2007"/>
    <w:rsid w:val="001E3624"/>
    <w:rsid w:val="001E57C1"/>
    <w:rsid w:val="001E6AF7"/>
    <w:rsid w:val="001F07EF"/>
    <w:rsid w:val="001F50B6"/>
    <w:rsid w:val="001F6D7A"/>
    <w:rsid w:val="00213962"/>
    <w:rsid w:val="00217F61"/>
    <w:rsid w:val="0022746E"/>
    <w:rsid w:val="00235F71"/>
    <w:rsid w:val="002444CA"/>
    <w:rsid w:val="00260DE6"/>
    <w:rsid w:val="00273FEE"/>
    <w:rsid w:val="0028104B"/>
    <w:rsid w:val="0028204E"/>
    <w:rsid w:val="002826CA"/>
    <w:rsid w:val="0028591B"/>
    <w:rsid w:val="00291841"/>
    <w:rsid w:val="002A4306"/>
    <w:rsid w:val="002B0DB5"/>
    <w:rsid w:val="002C449B"/>
    <w:rsid w:val="002C6040"/>
    <w:rsid w:val="002D40E3"/>
    <w:rsid w:val="002D5B3F"/>
    <w:rsid w:val="002E272E"/>
    <w:rsid w:val="002E6C2D"/>
    <w:rsid w:val="002F0638"/>
    <w:rsid w:val="002F5778"/>
    <w:rsid w:val="003223E0"/>
    <w:rsid w:val="0033182B"/>
    <w:rsid w:val="00352C4A"/>
    <w:rsid w:val="00362560"/>
    <w:rsid w:val="003732FD"/>
    <w:rsid w:val="003753B2"/>
    <w:rsid w:val="00376559"/>
    <w:rsid w:val="003810F9"/>
    <w:rsid w:val="00382BAA"/>
    <w:rsid w:val="00384D73"/>
    <w:rsid w:val="00393EB6"/>
    <w:rsid w:val="003A3CE5"/>
    <w:rsid w:val="003B366F"/>
    <w:rsid w:val="003B3F9D"/>
    <w:rsid w:val="003B6C95"/>
    <w:rsid w:val="003C57C8"/>
    <w:rsid w:val="003D5F80"/>
    <w:rsid w:val="003E5751"/>
    <w:rsid w:val="004046A9"/>
    <w:rsid w:val="00404C50"/>
    <w:rsid w:val="00405EBC"/>
    <w:rsid w:val="004119CE"/>
    <w:rsid w:val="00413DD4"/>
    <w:rsid w:val="0041478F"/>
    <w:rsid w:val="0042193C"/>
    <w:rsid w:val="00423934"/>
    <w:rsid w:val="00424B6B"/>
    <w:rsid w:val="00426244"/>
    <w:rsid w:val="00443FD7"/>
    <w:rsid w:val="00454735"/>
    <w:rsid w:val="00455FAD"/>
    <w:rsid w:val="00470A38"/>
    <w:rsid w:val="00474229"/>
    <w:rsid w:val="00485987"/>
    <w:rsid w:val="004874DE"/>
    <w:rsid w:val="004B5334"/>
    <w:rsid w:val="004B6C14"/>
    <w:rsid w:val="004B6C61"/>
    <w:rsid w:val="004C053A"/>
    <w:rsid w:val="004C4F19"/>
    <w:rsid w:val="004D406D"/>
    <w:rsid w:val="004D5E9B"/>
    <w:rsid w:val="004D63D9"/>
    <w:rsid w:val="004D6645"/>
    <w:rsid w:val="004E21D3"/>
    <w:rsid w:val="004E6585"/>
    <w:rsid w:val="004E6FE3"/>
    <w:rsid w:val="0050249F"/>
    <w:rsid w:val="00524566"/>
    <w:rsid w:val="00530BEF"/>
    <w:rsid w:val="005341F3"/>
    <w:rsid w:val="00550080"/>
    <w:rsid w:val="00552351"/>
    <w:rsid w:val="00552F17"/>
    <w:rsid w:val="00555D4B"/>
    <w:rsid w:val="00561F00"/>
    <w:rsid w:val="00562C4E"/>
    <w:rsid w:val="00562DEC"/>
    <w:rsid w:val="00570D67"/>
    <w:rsid w:val="005723B6"/>
    <w:rsid w:val="00576AB4"/>
    <w:rsid w:val="00577917"/>
    <w:rsid w:val="00590667"/>
    <w:rsid w:val="00592635"/>
    <w:rsid w:val="005969E2"/>
    <w:rsid w:val="005A1689"/>
    <w:rsid w:val="005B61CD"/>
    <w:rsid w:val="005C14E5"/>
    <w:rsid w:val="005D1D58"/>
    <w:rsid w:val="005D432C"/>
    <w:rsid w:val="005D4436"/>
    <w:rsid w:val="005E0DC6"/>
    <w:rsid w:val="005E285E"/>
    <w:rsid w:val="005E72F8"/>
    <w:rsid w:val="005F0579"/>
    <w:rsid w:val="005F3A53"/>
    <w:rsid w:val="006062A3"/>
    <w:rsid w:val="00607345"/>
    <w:rsid w:val="00610E08"/>
    <w:rsid w:val="00611777"/>
    <w:rsid w:val="00613AA8"/>
    <w:rsid w:val="006140BF"/>
    <w:rsid w:val="006161BE"/>
    <w:rsid w:val="00620787"/>
    <w:rsid w:val="00625ADB"/>
    <w:rsid w:val="00632434"/>
    <w:rsid w:val="006324CE"/>
    <w:rsid w:val="0063478F"/>
    <w:rsid w:val="0063762B"/>
    <w:rsid w:val="00644256"/>
    <w:rsid w:val="006561B9"/>
    <w:rsid w:val="00661D6F"/>
    <w:rsid w:val="006628E9"/>
    <w:rsid w:val="0066725E"/>
    <w:rsid w:val="006716C7"/>
    <w:rsid w:val="00673F98"/>
    <w:rsid w:val="006750DF"/>
    <w:rsid w:val="0067590A"/>
    <w:rsid w:val="00681208"/>
    <w:rsid w:val="00681FA9"/>
    <w:rsid w:val="00691EA9"/>
    <w:rsid w:val="00691FBA"/>
    <w:rsid w:val="006934D4"/>
    <w:rsid w:val="006A6DC3"/>
    <w:rsid w:val="006C1480"/>
    <w:rsid w:val="006C2E94"/>
    <w:rsid w:val="006D49ED"/>
    <w:rsid w:val="006D55CE"/>
    <w:rsid w:val="006D637A"/>
    <w:rsid w:val="006D6B5E"/>
    <w:rsid w:val="006D6F24"/>
    <w:rsid w:val="006E3E4E"/>
    <w:rsid w:val="006F45BF"/>
    <w:rsid w:val="006F60E0"/>
    <w:rsid w:val="00702F71"/>
    <w:rsid w:val="00713E13"/>
    <w:rsid w:val="00715E57"/>
    <w:rsid w:val="00716A70"/>
    <w:rsid w:val="007366DF"/>
    <w:rsid w:val="007535D4"/>
    <w:rsid w:val="00757839"/>
    <w:rsid w:val="0076406B"/>
    <w:rsid w:val="00770C81"/>
    <w:rsid w:val="00791024"/>
    <w:rsid w:val="00793F0A"/>
    <w:rsid w:val="007942A2"/>
    <w:rsid w:val="00795507"/>
    <w:rsid w:val="007A2657"/>
    <w:rsid w:val="007A5A2A"/>
    <w:rsid w:val="007B1B42"/>
    <w:rsid w:val="007C682C"/>
    <w:rsid w:val="007C72B8"/>
    <w:rsid w:val="007D2385"/>
    <w:rsid w:val="007D499C"/>
    <w:rsid w:val="007D5CBE"/>
    <w:rsid w:val="007E025B"/>
    <w:rsid w:val="007E06D5"/>
    <w:rsid w:val="007E4CA4"/>
    <w:rsid w:val="007E6F99"/>
    <w:rsid w:val="007F214F"/>
    <w:rsid w:val="00800069"/>
    <w:rsid w:val="00802798"/>
    <w:rsid w:val="008042F0"/>
    <w:rsid w:val="00815D46"/>
    <w:rsid w:val="008310A0"/>
    <w:rsid w:val="00835D29"/>
    <w:rsid w:val="00842E7F"/>
    <w:rsid w:val="00850462"/>
    <w:rsid w:val="008510CE"/>
    <w:rsid w:val="00852933"/>
    <w:rsid w:val="008566E5"/>
    <w:rsid w:val="008566FE"/>
    <w:rsid w:val="00865B46"/>
    <w:rsid w:val="00867F58"/>
    <w:rsid w:val="008722D4"/>
    <w:rsid w:val="00873931"/>
    <w:rsid w:val="00883CE8"/>
    <w:rsid w:val="00894D56"/>
    <w:rsid w:val="00896134"/>
    <w:rsid w:val="008A62BC"/>
    <w:rsid w:val="008B43E7"/>
    <w:rsid w:val="008C4CB1"/>
    <w:rsid w:val="008D763F"/>
    <w:rsid w:val="008F036F"/>
    <w:rsid w:val="008F1308"/>
    <w:rsid w:val="008F78C2"/>
    <w:rsid w:val="009004BB"/>
    <w:rsid w:val="00904568"/>
    <w:rsid w:val="00905F21"/>
    <w:rsid w:val="00911394"/>
    <w:rsid w:val="009146BF"/>
    <w:rsid w:val="00920212"/>
    <w:rsid w:val="00923EF2"/>
    <w:rsid w:val="009256EF"/>
    <w:rsid w:val="00926D25"/>
    <w:rsid w:val="00926E9D"/>
    <w:rsid w:val="00932C6E"/>
    <w:rsid w:val="00933F10"/>
    <w:rsid w:val="009365F9"/>
    <w:rsid w:val="009433C5"/>
    <w:rsid w:val="009601B8"/>
    <w:rsid w:val="009605B1"/>
    <w:rsid w:val="00965881"/>
    <w:rsid w:val="00965A0E"/>
    <w:rsid w:val="00965AF4"/>
    <w:rsid w:val="00973CD4"/>
    <w:rsid w:val="0097400C"/>
    <w:rsid w:val="00986058"/>
    <w:rsid w:val="009871FF"/>
    <w:rsid w:val="00990799"/>
    <w:rsid w:val="0099266A"/>
    <w:rsid w:val="00995D51"/>
    <w:rsid w:val="009A0631"/>
    <w:rsid w:val="009B10ED"/>
    <w:rsid w:val="009D3EA4"/>
    <w:rsid w:val="009D649C"/>
    <w:rsid w:val="009E4688"/>
    <w:rsid w:val="009E4BC1"/>
    <w:rsid w:val="009F5CB2"/>
    <w:rsid w:val="00A03BB8"/>
    <w:rsid w:val="00A1228C"/>
    <w:rsid w:val="00A24221"/>
    <w:rsid w:val="00A3505D"/>
    <w:rsid w:val="00A4036F"/>
    <w:rsid w:val="00A406E5"/>
    <w:rsid w:val="00A43FE5"/>
    <w:rsid w:val="00A45550"/>
    <w:rsid w:val="00A4641C"/>
    <w:rsid w:val="00A55876"/>
    <w:rsid w:val="00A62223"/>
    <w:rsid w:val="00A67FB1"/>
    <w:rsid w:val="00A72A03"/>
    <w:rsid w:val="00A85BFE"/>
    <w:rsid w:val="00AB6FE7"/>
    <w:rsid w:val="00AB7AD7"/>
    <w:rsid w:val="00AC5F32"/>
    <w:rsid w:val="00AD2430"/>
    <w:rsid w:val="00AE41A6"/>
    <w:rsid w:val="00AF0E34"/>
    <w:rsid w:val="00AF271D"/>
    <w:rsid w:val="00AF56C2"/>
    <w:rsid w:val="00B004E6"/>
    <w:rsid w:val="00B0744D"/>
    <w:rsid w:val="00B431D9"/>
    <w:rsid w:val="00B50EA8"/>
    <w:rsid w:val="00B52559"/>
    <w:rsid w:val="00B64082"/>
    <w:rsid w:val="00B71DC6"/>
    <w:rsid w:val="00B72325"/>
    <w:rsid w:val="00B7242B"/>
    <w:rsid w:val="00B81AD3"/>
    <w:rsid w:val="00B829D8"/>
    <w:rsid w:val="00B84B5B"/>
    <w:rsid w:val="00B86446"/>
    <w:rsid w:val="00B941B6"/>
    <w:rsid w:val="00BA1176"/>
    <w:rsid w:val="00BE0B01"/>
    <w:rsid w:val="00BE79C7"/>
    <w:rsid w:val="00BF3CB5"/>
    <w:rsid w:val="00C004DE"/>
    <w:rsid w:val="00C01A3F"/>
    <w:rsid w:val="00C073F1"/>
    <w:rsid w:val="00C10882"/>
    <w:rsid w:val="00C1285B"/>
    <w:rsid w:val="00C1361B"/>
    <w:rsid w:val="00C14E1F"/>
    <w:rsid w:val="00C154FF"/>
    <w:rsid w:val="00C256F4"/>
    <w:rsid w:val="00C315AF"/>
    <w:rsid w:val="00C3393A"/>
    <w:rsid w:val="00C36D9A"/>
    <w:rsid w:val="00C43E34"/>
    <w:rsid w:val="00C44A72"/>
    <w:rsid w:val="00C61FC2"/>
    <w:rsid w:val="00C64DA0"/>
    <w:rsid w:val="00C705F9"/>
    <w:rsid w:val="00C737F9"/>
    <w:rsid w:val="00C76D7D"/>
    <w:rsid w:val="00C80F0F"/>
    <w:rsid w:val="00C8603C"/>
    <w:rsid w:val="00C8667A"/>
    <w:rsid w:val="00C93BCB"/>
    <w:rsid w:val="00C94FF7"/>
    <w:rsid w:val="00C96B40"/>
    <w:rsid w:val="00CB60E6"/>
    <w:rsid w:val="00CC019C"/>
    <w:rsid w:val="00CC241A"/>
    <w:rsid w:val="00CC6090"/>
    <w:rsid w:val="00CD1C26"/>
    <w:rsid w:val="00CE4035"/>
    <w:rsid w:val="00CE65AB"/>
    <w:rsid w:val="00CF4266"/>
    <w:rsid w:val="00CF5920"/>
    <w:rsid w:val="00D22BAE"/>
    <w:rsid w:val="00D22D9C"/>
    <w:rsid w:val="00D241F1"/>
    <w:rsid w:val="00D245BA"/>
    <w:rsid w:val="00D275CB"/>
    <w:rsid w:val="00D30DFA"/>
    <w:rsid w:val="00D33B3F"/>
    <w:rsid w:val="00D34EF6"/>
    <w:rsid w:val="00D409CD"/>
    <w:rsid w:val="00D463A5"/>
    <w:rsid w:val="00D4710D"/>
    <w:rsid w:val="00D47D25"/>
    <w:rsid w:val="00D62ACD"/>
    <w:rsid w:val="00D826C4"/>
    <w:rsid w:val="00D87E40"/>
    <w:rsid w:val="00DA36EE"/>
    <w:rsid w:val="00DB116D"/>
    <w:rsid w:val="00DC425B"/>
    <w:rsid w:val="00DC5B1D"/>
    <w:rsid w:val="00DD17CC"/>
    <w:rsid w:val="00DD41B0"/>
    <w:rsid w:val="00DE217A"/>
    <w:rsid w:val="00DE2D3D"/>
    <w:rsid w:val="00DF00AE"/>
    <w:rsid w:val="00DF321B"/>
    <w:rsid w:val="00E05287"/>
    <w:rsid w:val="00E230E0"/>
    <w:rsid w:val="00E51AAC"/>
    <w:rsid w:val="00E524AE"/>
    <w:rsid w:val="00E66CC0"/>
    <w:rsid w:val="00E728A9"/>
    <w:rsid w:val="00E7483E"/>
    <w:rsid w:val="00E807D9"/>
    <w:rsid w:val="00E81C87"/>
    <w:rsid w:val="00E96631"/>
    <w:rsid w:val="00EA0F4E"/>
    <w:rsid w:val="00EA295B"/>
    <w:rsid w:val="00EA3B9B"/>
    <w:rsid w:val="00EA6801"/>
    <w:rsid w:val="00EB0611"/>
    <w:rsid w:val="00EB4F96"/>
    <w:rsid w:val="00EB6125"/>
    <w:rsid w:val="00EC62A4"/>
    <w:rsid w:val="00EC726E"/>
    <w:rsid w:val="00ED00AB"/>
    <w:rsid w:val="00ED7072"/>
    <w:rsid w:val="00EE3132"/>
    <w:rsid w:val="00EE3D9D"/>
    <w:rsid w:val="00EE6F25"/>
    <w:rsid w:val="00F01941"/>
    <w:rsid w:val="00F02126"/>
    <w:rsid w:val="00F03D85"/>
    <w:rsid w:val="00F07C8C"/>
    <w:rsid w:val="00F171F6"/>
    <w:rsid w:val="00F21850"/>
    <w:rsid w:val="00F249F1"/>
    <w:rsid w:val="00F25B9D"/>
    <w:rsid w:val="00F2664E"/>
    <w:rsid w:val="00F31163"/>
    <w:rsid w:val="00F31C04"/>
    <w:rsid w:val="00F442A7"/>
    <w:rsid w:val="00F57A89"/>
    <w:rsid w:val="00F61A20"/>
    <w:rsid w:val="00F63DD9"/>
    <w:rsid w:val="00F67644"/>
    <w:rsid w:val="00F71184"/>
    <w:rsid w:val="00F8381F"/>
    <w:rsid w:val="00F90BD8"/>
    <w:rsid w:val="00FA04CD"/>
    <w:rsid w:val="00FA0EAD"/>
    <w:rsid w:val="00FA1F62"/>
    <w:rsid w:val="00FA25F5"/>
    <w:rsid w:val="00FA2810"/>
    <w:rsid w:val="00FA68F8"/>
    <w:rsid w:val="00FB1DC0"/>
    <w:rsid w:val="00FB3B4E"/>
    <w:rsid w:val="00FB4521"/>
    <w:rsid w:val="00FB4F84"/>
    <w:rsid w:val="00FB5CF8"/>
    <w:rsid w:val="00FD34A3"/>
    <w:rsid w:val="00FE5651"/>
    <w:rsid w:val="00FF1265"/>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6865"/>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customStyle="1" w:styleId="UnresolvedMention">
    <w:name w:val="Unresolved Mention"/>
    <w:basedOn w:val="DefaultParagraphFont"/>
    <w:uiPriority w:val="99"/>
    <w:semiHidden/>
    <w:unhideWhenUsed/>
    <w:rsid w:val="00A45550"/>
    <w:rPr>
      <w:color w:val="605E5C"/>
      <w:shd w:val="clear" w:color="auto" w:fill="E1DFDD"/>
    </w:rPr>
  </w:style>
  <w:style w:type="character" w:styleId="Strong">
    <w:name w:val="Strong"/>
    <w:basedOn w:val="DefaultParagraphFont"/>
    <w:uiPriority w:val="22"/>
    <w:qFormat/>
    <w:rsid w:val="00DC425B"/>
    <w:rPr>
      <w:b/>
      <w:bCs/>
    </w:rPr>
  </w:style>
  <w:style w:type="character" w:customStyle="1" w:styleId="footnote-reference">
    <w:name w:val="footnote-reference"/>
    <w:basedOn w:val="DefaultParagraphFont"/>
    <w:rsid w:val="00C004DE"/>
  </w:style>
  <w:style w:type="character" w:customStyle="1" w:styleId="Hyperlink1">
    <w:name w:val="Hyperlink1"/>
    <w:basedOn w:val="DefaultParagraphFont"/>
    <w:rsid w:val="00C004DE"/>
  </w:style>
  <w:style w:type="character" w:styleId="FollowedHyperlink">
    <w:name w:val="FollowedHyperlink"/>
    <w:basedOn w:val="DefaultParagraphFont"/>
    <w:semiHidden/>
    <w:unhideWhenUsed/>
    <w:rsid w:val="00093DE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757341">
      <w:bodyDiv w:val="1"/>
      <w:marLeft w:val="0"/>
      <w:marRight w:val="0"/>
      <w:marTop w:val="0"/>
      <w:marBottom w:val="0"/>
      <w:divBdr>
        <w:top w:val="none" w:sz="0" w:space="0" w:color="auto"/>
        <w:left w:val="none" w:sz="0" w:space="0" w:color="auto"/>
        <w:bottom w:val="none" w:sz="0" w:space="0" w:color="auto"/>
        <w:right w:val="none" w:sz="0" w:space="0" w:color="auto"/>
      </w:divBdr>
    </w:div>
    <w:div w:id="123739774">
      <w:bodyDiv w:val="1"/>
      <w:marLeft w:val="0"/>
      <w:marRight w:val="0"/>
      <w:marTop w:val="0"/>
      <w:marBottom w:val="0"/>
      <w:divBdr>
        <w:top w:val="none" w:sz="0" w:space="0" w:color="auto"/>
        <w:left w:val="none" w:sz="0" w:space="0" w:color="auto"/>
        <w:bottom w:val="none" w:sz="0" w:space="0" w:color="auto"/>
        <w:right w:val="none" w:sz="0" w:space="0" w:color="auto"/>
      </w:divBdr>
    </w:div>
    <w:div w:id="238291214">
      <w:bodyDiv w:val="1"/>
      <w:marLeft w:val="0"/>
      <w:marRight w:val="0"/>
      <w:marTop w:val="0"/>
      <w:marBottom w:val="0"/>
      <w:divBdr>
        <w:top w:val="none" w:sz="0" w:space="0" w:color="auto"/>
        <w:left w:val="none" w:sz="0" w:space="0" w:color="auto"/>
        <w:bottom w:val="none" w:sz="0" w:space="0" w:color="auto"/>
        <w:right w:val="none" w:sz="0" w:space="0" w:color="auto"/>
      </w:divBdr>
    </w:div>
    <w:div w:id="329066326">
      <w:bodyDiv w:val="1"/>
      <w:marLeft w:val="0"/>
      <w:marRight w:val="0"/>
      <w:marTop w:val="0"/>
      <w:marBottom w:val="0"/>
      <w:divBdr>
        <w:top w:val="none" w:sz="0" w:space="0" w:color="auto"/>
        <w:left w:val="none" w:sz="0" w:space="0" w:color="auto"/>
        <w:bottom w:val="none" w:sz="0" w:space="0" w:color="auto"/>
        <w:right w:val="none" w:sz="0" w:space="0" w:color="auto"/>
      </w:divBdr>
    </w:div>
    <w:div w:id="34579430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654738">
      <w:bodyDiv w:val="1"/>
      <w:marLeft w:val="0"/>
      <w:marRight w:val="0"/>
      <w:marTop w:val="0"/>
      <w:marBottom w:val="0"/>
      <w:divBdr>
        <w:top w:val="none" w:sz="0" w:space="0" w:color="auto"/>
        <w:left w:val="none" w:sz="0" w:space="0" w:color="auto"/>
        <w:bottom w:val="none" w:sz="0" w:space="0" w:color="auto"/>
        <w:right w:val="none" w:sz="0" w:space="0" w:color="auto"/>
      </w:divBdr>
    </w:div>
    <w:div w:id="643049155">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1914112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107382">
      <w:bodyDiv w:val="1"/>
      <w:marLeft w:val="0"/>
      <w:marRight w:val="0"/>
      <w:marTop w:val="0"/>
      <w:marBottom w:val="0"/>
      <w:divBdr>
        <w:top w:val="none" w:sz="0" w:space="0" w:color="auto"/>
        <w:left w:val="none" w:sz="0" w:space="0" w:color="auto"/>
        <w:bottom w:val="none" w:sz="0" w:space="0" w:color="auto"/>
        <w:right w:val="none" w:sz="0" w:space="0" w:color="auto"/>
      </w:divBdr>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34450899">
      <w:bodyDiv w:val="1"/>
      <w:marLeft w:val="0"/>
      <w:marRight w:val="0"/>
      <w:marTop w:val="0"/>
      <w:marBottom w:val="0"/>
      <w:divBdr>
        <w:top w:val="none" w:sz="0" w:space="0" w:color="auto"/>
        <w:left w:val="none" w:sz="0" w:space="0" w:color="auto"/>
        <w:bottom w:val="none" w:sz="0" w:space="0" w:color="auto"/>
        <w:right w:val="none" w:sz="0" w:space="0" w:color="auto"/>
      </w:divBdr>
    </w:div>
    <w:div w:id="1882670112">
      <w:bodyDiv w:val="1"/>
      <w:marLeft w:val="0"/>
      <w:marRight w:val="0"/>
      <w:marTop w:val="0"/>
      <w:marBottom w:val="0"/>
      <w:divBdr>
        <w:top w:val="none" w:sz="0" w:space="0" w:color="auto"/>
        <w:left w:val="none" w:sz="0" w:space="0" w:color="auto"/>
        <w:bottom w:val="none" w:sz="0" w:space="0" w:color="auto"/>
        <w:right w:val="none" w:sz="0" w:space="0" w:color="auto"/>
      </w:divBdr>
    </w:div>
    <w:div w:id="1887329413">
      <w:bodyDiv w:val="1"/>
      <w:marLeft w:val="0"/>
      <w:marRight w:val="0"/>
      <w:marTop w:val="0"/>
      <w:marBottom w:val="0"/>
      <w:divBdr>
        <w:top w:val="none" w:sz="0" w:space="0" w:color="auto"/>
        <w:left w:val="none" w:sz="0" w:space="0" w:color="auto"/>
        <w:bottom w:val="none" w:sz="0" w:space="0" w:color="auto"/>
        <w:right w:val="none" w:sz="0" w:space="0" w:color="auto"/>
      </w:divBdr>
    </w:div>
    <w:div w:id="1948540362">
      <w:bodyDiv w:val="1"/>
      <w:marLeft w:val="0"/>
      <w:marRight w:val="0"/>
      <w:marTop w:val="0"/>
      <w:marBottom w:val="0"/>
      <w:divBdr>
        <w:top w:val="none" w:sz="0" w:space="0" w:color="auto"/>
        <w:left w:val="none" w:sz="0" w:space="0" w:color="auto"/>
        <w:bottom w:val="none" w:sz="0" w:space="0" w:color="auto"/>
        <w:right w:val="none" w:sz="0" w:space="0" w:color="auto"/>
      </w:divBdr>
    </w:div>
    <w:div w:id="2081172897">
      <w:bodyDiv w:val="1"/>
      <w:marLeft w:val="0"/>
      <w:marRight w:val="0"/>
      <w:marTop w:val="0"/>
      <w:marBottom w:val="0"/>
      <w:divBdr>
        <w:top w:val="none" w:sz="0" w:space="0" w:color="auto"/>
        <w:left w:val="none" w:sz="0" w:space="0" w:color="auto"/>
        <w:bottom w:val="none" w:sz="0" w:space="0" w:color="auto"/>
        <w:right w:val="none" w:sz="0" w:space="0" w:color="auto"/>
      </w:divBdr>
    </w:div>
    <w:div w:id="21070010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bci.org/news/what-are-the-effects-of-reputational-damage.html" TargetMode="External"/><Relationship Id="rId18" Type="http://schemas.openxmlformats.org/officeDocument/2006/relationships/hyperlink" Target="https://www.college.police.uk/career-learning/career-development/career-pathways/response-policing" TargetMode="External"/><Relationship Id="rId26" Type="http://schemas.openxmlformats.org/officeDocument/2006/relationships/footer" Target="footer2.xml"/><Relationship Id="rId39" Type="http://schemas.openxmlformats.org/officeDocument/2006/relationships/header" Target="header9.xml"/><Relationship Id="rId3" Type="http://schemas.openxmlformats.org/officeDocument/2006/relationships/customXml" Target="../customXml/item3.xml"/><Relationship Id="rId21" Type="http://schemas.openxmlformats.org/officeDocument/2006/relationships/hyperlink" Target="https://content.wisestep.com/job-mentoring-definition-types-advantages-disadvantages/" TargetMode="External"/><Relationship Id="rId34" Type="http://schemas.openxmlformats.org/officeDocument/2006/relationships/footer" Target="footer6.xml"/><Relationship Id="rId42" Type="http://schemas.openxmlformats.org/officeDocument/2006/relationships/header" Target="header11.xm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college.police.uk/career-learning/policing-education-qualifications-framework-peqf" TargetMode="External"/><Relationship Id="rId25" Type="http://schemas.openxmlformats.org/officeDocument/2006/relationships/footer" Target="footer1.xml"/><Relationship Id="rId33" Type="http://schemas.openxmlformats.org/officeDocument/2006/relationships/header" Target="header6.xml"/><Relationship Id="rId38" Type="http://schemas.openxmlformats.org/officeDocument/2006/relationships/footer" Target="footer8.xml"/><Relationship Id="rId46"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hyperlink" Target="https://www.college.police.uk/research/what-works-policing-reduce-crime/police-numbers" TargetMode="External"/><Relationship Id="rId20" Type="http://schemas.openxmlformats.org/officeDocument/2006/relationships/hyperlink" Target="https://www.psychologytoday.com/us/basics/broken-windows-theory" TargetMode="External"/><Relationship Id="rId29" Type="http://schemas.openxmlformats.org/officeDocument/2006/relationships/header" Target="header4.xml"/><Relationship Id="rId41"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32" Type="http://schemas.openxmlformats.org/officeDocument/2006/relationships/footer" Target="footer5.xml"/><Relationship Id="rId37" Type="http://schemas.openxmlformats.org/officeDocument/2006/relationships/footer" Target="footer7.xml"/><Relationship Id="rId40" Type="http://schemas.openxmlformats.org/officeDocument/2006/relationships/footer" Target="footer9.xml"/><Relationship Id="rId45"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yperlink" Target="https://www.college.police.uk/app/roads-policing/management-incidents?highlight=responding%20to%20incidents" TargetMode="External"/><Relationship Id="rId23" Type="http://schemas.openxmlformats.org/officeDocument/2006/relationships/header" Target="header1.xml"/><Relationship Id="rId28" Type="http://schemas.openxmlformats.org/officeDocument/2006/relationships/footer" Target="footer3.xml"/><Relationship Id="rId36"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hyperlink" Target="https://www.gov.uk/government/publications/the-code-of-practice-for-victims-of-crime" TargetMode="External"/><Relationship Id="rId31" Type="http://schemas.openxmlformats.org/officeDocument/2006/relationships/footer" Target="footer4.xml"/><Relationship Id="rId44"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ighthr.com/articles/training/coaching-mentoring/benefits-of-coaching-and-mentoring-in-the-workplace/" TargetMode="External"/><Relationship Id="rId22" Type="http://schemas.openxmlformats.org/officeDocument/2006/relationships/hyperlink" Target="https://www.south-wales.police.uk/SysSiteAssets/media/images/south-wales/policies/adults-at-risk---english.pdf" TargetMode="External"/><Relationship Id="rId27" Type="http://schemas.openxmlformats.org/officeDocument/2006/relationships/header" Target="header3.xml"/><Relationship Id="rId30" Type="http://schemas.openxmlformats.org/officeDocument/2006/relationships/header" Target="header5.xml"/><Relationship Id="rId35" Type="http://schemas.openxmlformats.org/officeDocument/2006/relationships/header" Target="header7.xml"/><Relationship Id="rId43" Type="http://schemas.openxmlformats.org/officeDocument/2006/relationships/footer" Target="footer10.xml"/><Relationship Id="rId48"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046E9C27-BDBD-4E83-86C2-D0D2DD942277}">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A92E8C1-6233-4FA0-B1DD-6175A55D4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3085</TotalTime>
  <Pages>28</Pages>
  <Words>9729</Words>
  <Characters>55457</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65056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Tizard-varcoe,Russell swp6855</cp:lastModifiedBy>
  <cp:revision>80</cp:revision>
  <cp:lastPrinted>2014-10-10T07:42:00Z</cp:lastPrinted>
  <dcterms:created xsi:type="dcterms:W3CDTF">2022-01-05T15:55:00Z</dcterms:created>
  <dcterms:modified xsi:type="dcterms:W3CDTF">2022-10-07T11:23:00Z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b5e969b5-3019-4eaf-a5d7-b61d1e50525d</vt:lpwstr>
  </property>
  <property fmtid="{D5CDD505-2E9C-101B-9397-08002B2CF9AE}" pid="7" name="MSIP_Label_66cf8fe5-b7b7-4df7-b38d-1c61ac2f6639_Enabled">
    <vt:lpwstr>true</vt:lpwstr>
  </property>
  <property fmtid="{D5CDD505-2E9C-101B-9397-08002B2CF9AE}" pid="8" name="MSIP_Label_66cf8fe5-b7b7-4df7-b38d-1c61ac2f6639_SetDate">
    <vt:lpwstr>2022-03-10T13:50:15Z</vt:lpwstr>
  </property>
  <property fmtid="{D5CDD505-2E9C-101B-9397-08002B2CF9AE}" pid="9" name="MSIP_Label_66cf8fe5-b7b7-4df7-b38d-1c61ac2f6639_Method">
    <vt:lpwstr>Standard</vt:lpwstr>
  </property>
  <property fmtid="{D5CDD505-2E9C-101B-9397-08002B2CF9AE}" pid="10" name="MSIP_Label_66cf8fe5-b7b7-4df7-b38d-1c61ac2f6639_Name">
    <vt:lpwstr>66cf8fe5-b7b7-4df7-b38d-1c61ac2f6639</vt:lpwstr>
  </property>
  <property fmtid="{D5CDD505-2E9C-101B-9397-08002B2CF9AE}" pid="11" name="MSIP_Label_66cf8fe5-b7b7-4df7-b38d-1c61ac2f6639_SiteId">
    <vt:lpwstr>270c2f4d-fd0c-4f08-92a9-e5bdd8a87e09</vt:lpwstr>
  </property>
  <property fmtid="{D5CDD505-2E9C-101B-9397-08002B2CF9AE}" pid="12" name="MSIP_Label_66cf8fe5-b7b7-4df7-b38d-1c61ac2f6639_ActionId">
    <vt:lpwstr>a46bdb23-d9fc-4f50-bf30-e7d8e4d54d3b</vt:lpwstr>
  </property>
  <property fmtid="{D5CDD505-2E9C-101B-9397-08002B2CF9AE}" pid="13" name="MSIP_Label_66cf8fe5-b7b7-4df7-b38d-1c61ac2f6639_ContentBits">
    <vt:lpwstr>0</vt:lpwstr>
  </property>
  <property fmtid="{D5CDD505-2E9C-101B-9397-08002B2CF9AE}" pid="14" name="Classification">
    <vt:lpwstr>OFFICIAL</vt:lpwstr>
  </property>
  <property fmtid="{D5CDD505-2E9C-101B-9397-08002B2CF9AE}" pid="15" name="Visibility">
    <vt:lpwstr>NOT VISIBLE</vt:lpwstr>
  </property>
</Properties>
</file>