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56"/>
          <w:szCs w:val="56"/>
          <w:u w:val="none"/>
          <w:shd w:fill="auto" w:val="clear"/>
          <w:vertAlign w:val="baseline"/>
        </w:rPr>
      </w:pPr>
      <w:r w:rsidDel="00000000" w:rsidR="00000000" w:rsidRPr="00000000">
        <w:rPr>
          <w:rtl w:val="0"/>
        </w:rPr>
      </w:r>
    </w:p>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56"/>
          <w:szCs w:val="56"/>
          <w:u w:val="none"/>
          <w:shd w:fill="auto" w:val="clear"/>
          <w:vertAlign w:val="baseline"/>
          <w:rtl w:val="0"/>
        </w:rPr>
        <w:t xml:space="preserve">MARKETING </w:t>
      </w:r>
      <w:r w:rsidDel="00000000" w:rsidR="00000000" w:rsidRPr="00000000">
        <w:rPr>
          <w:rtl w:val="0"/>
        </w:rPr>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Times New Roman" w:cs="Times New Roman" w:eastAsia="Times New Roman" w:hAnsi="Times New Roman"/>
          <w:b w:val="0"/>
          <w:i w:val="0"/>
          <w:smallCaps w:val="0"/>
          <w:strike w:val="0"/>
          <w:color w:val="000000"/>
          <w:sz w:val="22"/>
          <w:szCs w:val="22"/>
          <w:u w:val="none"/>
          <w:shd w:fill="auto" w:val="clear"/>
          <w:vertAlign w:val="baseline"/>
        </w:rPr>
        <w:sectPr>
          <w:footerReference r:id="rId6" w:type="default"/>
          <w:pgSz w:h="15840" w:w="12240"/>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contextualSpacing w:val="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 </w:t>
            <w:tab/>
            <w:t xml:space="preserve">1</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Introduction</w:t>
            <w:tab/>
            <w:t xml:space="preserve">1</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Marketing Process </w:t>
            <w:tab/>
            <w:t xml:space="preserve">1</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Role of Marketing</w:t>
            <w:tab/>
            <w:t xml:space="preserve">6</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283"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Stakeholder engagement and its impact</w:t>
            <w:tab/>
            <w:t xml:space="preserve">7</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tab/>
            <w:t xml:space="preserve">8</w:t>
          </w:r>
        </w:p>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 </w:t>
            <w:tab/>
            <w:t xml:space="preserve">9</w:t>
          </w:r>
          <w:r w:rsidDel="00000000" w:rsidR="00000000" w:rsidRPr="00000000">
            <w:fldChar w:fldCharType="end"/>
          </w:r>
        </w:p>
      </w:sdtContent>
    </w:sd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12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spacing w:after="120" w:line="240" w:lineRule="auto"/>
        <w:contextualSpacing w:val="0"/>
        <w:rPr>
          <w:vertAlign w:val="baseline"/>
        </w:rPr>
      </w:pPr>
      <w:r w:rsidDel="00000000" w:rsidR="00000000" w:rsidRPr="00000000">
        <w:rPr>
          <w:rtl w:val="0"/>
        </w:rPr>
      </w:r>
    </w:p>
    <w:p w:rsidR="00000000" w:rsidDel="00000000" w:rsidP="00000000" w:rsidRDefault="00000000" w:rsidRPr="00000000" w14:paraId="0000000E">
      <w:pPr>
        <w:contextualSpacing w:val="0"/>
        <w:rPr>
          <w:vertAlign w:val="baseline"/>
        </w:rPr>
      </w:pPr>
      <w:r w:rsidDel="00000000" w:rsidR="00000000" w:rsidRPr="00000000">
        <w:rPr>
          <w:rtl w:val="0"/>
        </w:rPr>
      </w:r>
    </w:p>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vertAlign w:val="baseline"/>
        </w:rPr>
        <w:sectPr>
          <w:type w:val="continuous"/>
          <w:pgSz w:h="15840" w:w="12240"/>
          <w:pgMar w:bottom="1440" w:top="1440" w:left="1440" w:right="1440" w:header="720" w:footer="720"/>
        </w:sect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numPr>
          <w:ilvl w:val="0"/>
          <w:numId w:val="6"/>
        </w:numPr>
        <w:ind w:left="432" w:hanging="432"/>
        <w:contextualSpacing w:val="0"/>
        <w:rPr/>
      </w:pP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14:paraId="00000011">
      <w:pPr>
        <w:pStyle w:val="Heading1"/>
        <w:numPr>
          <w:ilvl w:val="0"/>
          <w:numId w:val="6"/>
        </w:numPr>
        <w:ind w:left="432" w:hanging="432"/>
        <w:contextualSpacing w:val="0"/>
        <w:rPr/>
      </w:pPr>
      <w:r w:rsidDel="00000000" w:rsidR="00000000" w:rsidRPr="00000000">
        <w:rPr>
          <w:b w:val="1"/>
          <w:vertAlign w:val="baseline"/>
          <w:rtl w:val="0"/>
        </w:rPr>
        <w:t xml:space="preserve">TASK 1 </w:t>
      </w:r>
      <w:r w:rsidDel="00000000" w:rsidR="00000000" w:rsidRPr="00000000">
        <w:rPr>
          <w:rtl w:val="0"/>
        </w:rPr>
      </w:r>
    </w:p>
    <w:p w:rsidR="00000000" w:rsidDel="00000000" w:rsidP="00000000" w:rsidRDefault="00000000" w:rsidRPr="00000000" w14:paraId="00000012">
      <w:pPr>
        <w:pStyle w:val="Heading2"/>
        <w:numPr>
          <w:ilvl w:val="1"/>
          <w:numId w:val="6"/>
        </w:numPr>
        <w:ind w:left="576" w:hanging="576"/>
        <w:contextualSpacing w:val="0"/>
        <w:rPr/>
      </w:pPr>
      <w:r w:rsidDel="00000000" w:rsidR="00000000" w:rsidRPr="00000000">
        <w:rPr>
          <w:vertAlign w:val="baseline"/>
          <w:rtl w:val="0"/>
        </w:rPr>
        <w:t xml:space="preserve">1.1 Introduction</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Marketing is the process of getting consumers who are interested in the products and services of company. It is used to create, keep and satisfy the customers. It is defined by American Marketing Association as an activity and process of creating, delivering and exchanging offers that have value for customers, clients and society at large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Armstrong and et.al.,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Assignment is based on Zara. It is a Spanish fast fashion retailer based in Artexio in Galicia. This company was founded in 1975 by Amancio Ortega. </w:t>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In this context, this study is based on marketing process and role of marketing in creating values for customers. It will also explain stakeholder engagement and its impact.</w:t>
      </w:r>
    </w:p>
    <w:p w:rsidR="00000000" w:rsidDel="00000000" w:rsidP="00000000" w:rsidRDefault="00000000" w:rsidRPr="00000000" w14:paraId="00000016">
      <w:pPr>
        <w:pStyle w:val="Heading2"/>
        <w:numPr>
          <w:ilvl w:val="1"/>
          <w:numId w:val="6"/>
        </w:numPr>
        <w:ind w:left="576" w:hanging="576"/>
        <w:contextualSpacing w:val="0"/>
        <w:rPr>
          <w:b w:val="0"/>
        </w:rPr>
      </w:pPr>
      <w:r w:rsidDel="00000000" w:rsidR="00000000" w:rsidRPr="00000000">
        <w:rPr>
          <w:vertAlign w:val="baseline"/>
          <w:rtl w:val="0"/>
        </w:rPr>
        <w:t xml:space="preserve">1.2 Marketing Process </w:t>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 on Mission and Objectives</w:t>
      </w:r>
      <w:r w:rsidDel="00000000" w:rsidR="00000000" w:rsidRPr="00000000">
        <w:rPr>
          <w:rtl w:val="0"/>
        </w:rPr>
      </w:r>
    </w:p>
    <w:p w:rsidR="00000000" w:rsidDel="00000000" w:rsidP="00000000" w:rsidRDefault="00000000" w:rsidRPr="00000000" w14:paraId="00000018">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Mission: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important to set mission of the company. The mission of Zara is unique design, style and class in dresses in the entire world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Atighechian and et.al.,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Objectives: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objectives of Zara are increasing customers’ demand and satisfaction by producing high quality products at very reasonable prices.</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Situation Analysis </w:t>
      </w:r>
      <w:r w:rsidDel="00000000" w:rsidR="00000000" w:rsidRPr="00000000">
        <w:rPr>
          <w:rtl w:val="0"/>
        </w:rPr>
      </w:r>
    </w:p>
    <w:p w:rsidR="00000000" w:rsidDel="00000000" w:rsidP="00000000" w:rsidRDefault="00000000" w:rsidRPr="00000000" w14:paraId="0000001B">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PESTLE</w:t>
      </w:r>
      <w:r w:rsidDel="00000000" w:rsidR="00000000" w:rsidRPr="00000000">
        <w:rPr>
          <w:rtl w:val="0"/>
        </w:rPr>
      </w:r>
    </w:p>
    <w:p w:rsidR="00000000" w:rsidDel="00000000" w:rsidP="00000000" w:rsidRDefault="00000000" w:rsidRPr="00000000" w14:paraId="0000001C">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Political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financial regulations of country are impacting on the business. The disruption of market gets affected by the economy. Political disturbance can also disrupt the supply chain and rise the difficulties for brands. Zara has overcome these difficulties by limiting their supply chain operations.</w:t>
      </w:r>
    </w:p>
    <w:p w:rsidR="00000000" w:rsidDel="00000000" w:rsidP="00000000" w:rsidRDefault="00000000" w:rsidRPr="00000000" w14:paraId="0000001D">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Economic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Companies are taking decisions for economic growth through knowledge about inflation rate. Higher inflation rates mean that public are not able to afford certain brands (Bahadir, Bharadwaj and Srivastava, 2015). Zara is familiar with economic growth, interest rate, exchange and taxation, so that they are not selling it to lower classes. </w:t>
      </w:r>
    </w:p>
    <w:p w:rsidR="00000000" w:rsidDel="00000000" w:rsidP="00000000" w:rsidRDefault="00000000" w:rsidRPr="00000000" w14:paraId="0000001E">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Social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Firms must work according to social trends and mind their social responsibility. For increasing demand of products, Zara is spending patterns according to customers and changing trends in the fashion market.</w:t>
      </w:r>
    </w:p>
    <w:p w:rsidR="00000000" w:rsidDel="00000000" w:rsidP="00000000" w:rsidRDefault="00000000" w:rsidRPr="00000000" w14:paraId="0000001F">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Technological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technology has better efficiency level for the companies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Bull and et.al.,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Technological changes also bring in quality control and maintain standards throughout each product. Different social networking sites help company for connecting with the consumers that include through upgrading the social media forums. </w:t>
      </w:r>
    </w:p>
    <w:p w:rsidR="00000000" w:rsidDel="00000000" w:rsidP="00000000" w:rsidRDefault="00000000" w:rsidRPr="00000000" w14:paraId="00000020">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Legal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an integral part of any organization. The firm must create reporting of all legal responsibilities while maintaining operating costs and making profits. Zara is establishing a high image in consumers' mind by fulfilling all legal duties. </w:t>
      </w:r>
    </w:p>
    <w:p w:rsidR="00000000" w:rsidDel="00000000" w:rsidP="00000000" w:rsidRDefault="00000000" w:rsidRPr="00000000" w14:paraId="00000021">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24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Environmental Factors: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are using products and well informed data which are socially accepted and belong to organization that care about environment. Therefore, firm needs to focus on products' creation from environment friendly materials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Dobbs,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management of company needs to have strict store policies for waste materials by products. </w:t>
      </w:r>
    </w:p>
    <w:p w:rsidR="00000000" w:rsidDel="00000000" w:rsidP="00000000" w:rsidRDefault="00000000" w:rsidRPr="00000000" w14:paraId="00000022">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SWOT</w:t>
      </w:r>
      <w:r w:rsidDel="00000000" w:rsidR="00000000" w:rsidRPr="00000000">
        <w:rPr>
          <w:rtl w:val="0"/>
        </w:rPr>
      </w:r>
    </w:p>
    <w:p w:rsidR="00000000" w:rsidDel="00000000" w:rsidP="00000000" w:rsidRDefault="00000000" w:rsidRPr="00000000" w14:paraId="00000023">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Strengths: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the strength of Zara that they are developing their own design instead of copying from other retailers. They are selling on their own store rather than vendors. Company sells discounted on those cloths which not sold after a month. Firm manufactures' product on low cost which sell it at reasonable prices (Bhasin, 2018).</w:t>
      </w:r>
    </w:p>
    <w:p w:rsidR="00000000" w:rsidDel="00000000" w:rsidP="00000000" w:rsidRDefault="00000000" w:rsidRPr="00000000" w14:paraId="00000024">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Weaknesses: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does not follow any kind of advertisement plan, so that people are not getting aware of its products. Firm has adopted an online strategy which is very weak and orders are also taken online. The competitors of Zara that is Hennes and Mauritz are producing same product (Gengler and Mulvey, 2017).</w:t>
      </w:r>
    </w:p>
    <w:p w:rsidR="00000000" w:rsidDel="00000000" w:rsidP="00000000" w:rsidRDefault="00000000" w:rsidRPr="00000000" w14:paraId="00000025">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Opportunities: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is into expansion for different cities which helps in promoting its brand name. For increasing sales, they enhanced online services. Zara enjoys popularity in the international market because of acquisition from different companies.</w:t>
      </w:r>
    </w:p>
    <w:p w:rsidR="00000000" w:rsidDel="00000000" w:rsidP="00000000" w:rsidRDefault="00000000" w:rsidRPr="00000000" w14:paraId="00000026">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24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is suffering a lot in the global market because of its competitors like GAP. The currency variation is the problem in the success of company as compared to others.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is low advertising adopted by company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Leiber, Stensaker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 Harvey, 2018).</w:t>
      </w:r>
    </w:p>
    <w:p w:rsidR="00000000" w:rsidDel="00000000" w:rsidP="00000000" w:rsidRDefault="00000000" w:rsidRPr="00000000" w14:paraId="00000027">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Porter's Five Forces </w:t>
      </w:r>
      <w:r w:rsidDel="00000000" w:rsidR="00000000" w:rsidRPr="00000000">
        <w:rPr>
          <w:rtl w:val="0"/>
        </w:rPr>
      </w:r>
    </w:p>
    <w:p w:rsidR="00000000" w:rsidDel="00000000" w:rsidP="00000000" w:rsidRDefault="00000000" w:rsidRPr="00000000" w14:paraId="00000028">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Threats of new entry [low]: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is attracting potential customers by</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uniqueness and profitableness with investment to come in the market. It is easier to entry if an individual want to enter this market. It is difficult for small businesses to compete from price.</w:t>
      </w:r>
    </w:p>
    <w:p w:rsidR="00000000" w:rsidDel="00000000" w:rsidP="00000000" w:rsidRDefault="00000000" w:rsidRPr="00000000" w14:paraId="00000029">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Rivalry among existing competitors [high]: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is making profits from public without spending large amount of money on advertisement in terms to gain market share.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Therefore, company develops their new design on the basis of current trends and fashion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Mishra and Modi,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A">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Bargaining power of Suppliers [low]: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this reason, the power of suppliers is low. They are attracting potential customers to buy their products. Zara has essential possibility which it comes to changing suppliers.</w:t>
      </w:r>
    </w:p>
    <w:p w:rsidR="00000000" w:rsidDel="00000000" w:rsidP="00000000" w:rsidRDefault="00000000" w:rsidRPr="00000000" w14:paraId="0000002B">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Threats of substitute [high]: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fashion industry is very uncertain with many challengers who want their next project as the next big trend. By advanced and creative designs, Zara is distinct from others. There are many competitors of Zara like Gap, Hennes and Mauritz, and these are a threat to this company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Payne and Calton,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C">
      <w:pPr>
        <w:keepNext w:val="0"/>
        <w:keepLines w:val="0"/>
        <w:widowControl w:val="1"/>
        <w:numPr>
          <w:ilvl w:val="1"/>
          <w:numId w:val="8"/>
        </w:numPr>
        <w:pBdr>
          <w:top w:space="0" w:sz="0" w:val="nil"/>
          <w:left w:space="0" w:sz="0" w:val="nil"/>
          <w:bottom w:space="0" w:sz="0" w:val="nil"/>
          <w:right w:space="0" w:sz="0" w:val="nil"/>
          <w:between w:space="0" w:sz="0" w:val="nil"/>
        </w:pBdr>
        <w:shd w:fill="auto" w:val="clear"/>
        <w:spacing w:after="24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Bargaining power of buyers [medium]: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number of buyers in the market. The customers' loyalty towards Zara is essential, because company must provide products at reasonable prices.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Marketing strategy </w:t>
      </w:r>
      <w:r w:rsidDel="00000000" w:rsidR="00000000" w:rsidRPr="00000000">
        <w:rPr>
          <w:rtl w:val="0"/>
        </w:rPr>
      </w:r>
    </w:p>
    <w:p w:rsidR="00000000" w:rsidDel="00000000" w:rsidP="00000000" w:rsidRDefault="00000000" w:rsidRPr="00000000" w14:paraId="0000002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Segmentation: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many kinds of variables such as demographic, geographic, behavioural and Psychographic which are including in the segmentation. Zara is using demographics like age, gender and psychographic. It includes region, lifestyle, personality etc. Through this segment, company is attracting the customers. They are providing products on basis of fashion and style like classical, trendy etc.</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Targeting: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company is targeting audience of demographic and psychographic segment. Firm has to target audience according to age, gender, life style and personality on the reasonable price (Schlegelmilch, 2016). </w:t>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Positioning: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is targeting audience mainly young customers. Young people are price sensitive and they want their products trendy on affordable prices. They are attracting customers by social media, because they have limited store. Therefore, customers are not aware about its products.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Marketing Mix decisions: </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Product: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is manufacturing the products such clothing, foot wear, cosmetics and other accessories for men, women and children. The company is producing about 11000 different products.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are producing goods according to current trends and fashion.</w:t>
      </w:r>
    </w:p>
    <w:p w:rsidR="00000000" w:rsidDel="00000000" w:rsidP="00000000" w:rsidRDefault="00000000" w:rsidRPr="00000000" w14:paraId="0000003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is focusing on pricing strategies at an average shopper. They want latest fashion at affordable prices. These strategies are helping in addressing needs of large consumers’ segment. It helps to create unique brand image and faster grow market share (Slater, 2015).</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Place: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spread in several nations with its more than 7000 stores. They are also selling products on online. Further, they are looking to grow its online sales. Zara comes out with at least 500 or more than new designs per month.</w:t>
      </w:r>
    </w:p>
    <w:p w:rsidR="00000000" w:rsidDel="00000000" w:rsidP="00000000" w:rsidRDefault="00000000" w:rsidRPr="00000000" w14:paraId="0000003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Promotion: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firm has not focused on the market. Promotion strategies is part of pricing and distributing strategy. It has helped in achieving image of affordable and stylish brand. Zara is zero investing in the advertisement for promoting their products. There are many celebrities, politics are influences and promotes Zara's products (Zalengera and et.al., 2014).</w:t>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Physical Evidence: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part of service mix of marketing. Services are intangible which are provided by company to the customers. It is a visual aspect of services and products which gives to customers by Zara. It includes packaging, internet and interior.</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Process: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 mode in which service gets delivered to end customers. Zara is not following any of advertisement plan, because their customers are loyal. Company feels that social media is a good way to communicate with the customers.</w:t>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People: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are sources who run the business. These people are employees of a company. People play an important role within the Zara for its success. Company is using famous people for promoting their products.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margin">
                  <wp:posOffset>1803400</wp:posOffset>
                </wp:positionH>
                <wp:positionV relativeFrom="paragraph">
                  <wp:posOffset>241300</wp:posOffset>
                </wp:positionV>
                <wp:extent cx="2609215" cy="3056255"/>
                <wp:effectExtent b="0" l="0" r="0" t="0"/>
                <wp:wrapTopAndBottom distB="0" distT="0"/>
                <wp:docPr id="1" name=""/>
                <a:graphic>
                  <a:graphicData uri="http://schemas.microsoft.com/office/word/2010/wordprocessingShape">
                    <wps:wsp>
                      <wps:cNvSpPr/>
                      <wps:cNvPr id="2" name="Shape 2"/>
                      <wps:spPr>
                        <a:xfrm>
                          <a:off x="4046155" y="2256635"/>
                          <a:ext cx="2599690" cy="3046730"/>
                        </a:xfrm>
                        <a:prstGeom prst="rect">
                          <a:avLst/>
                        </a:prstGeom>
                        <a:solidFill>
                          <a:srgbClr val="FFFFFF"/>
                        </a:solidFill>
                        <a:ln>
                          <a:noFill/>
                        </a:ln>
                      </wps:spPr>
                      <wps:txbx>
                        <w:txbxContent>
                          <w:p w:rsidR="00000000" w:rsidDel="00000000" w:rsidP="00000000" w:rsidRDefault="00000000" w:rsidRPr="00000000">
                            <w:pPr>
                              <w:spacing w:after="120" w:before="12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Illustration  SEQ "Illustration" \*Arabic 1: Marketing mix</w:t>
                            </w:r>
                          </w:p>
                          <w:p w:rsidR="00000000" w:rsidDel="00000000" w:rsidP="00000000" w:rsidRDefault="00000000" w:rsidRPr="00000000">
                            <w:pPr>
                              <w:spacing w:after="120" w:before="120" w:line="240"/>
                              <w:ind w:left="0" w:right="0" w:firstLine="0"/>
                              <w:jc w:val="center"/>
                              <w:textDirection w:val="btLr"/>
                            </w:pPr>
                            <w:r w:rsidDel="00000000" w:rsidR="00000000" w:rsidRPr="00000000">
                              <w:rPr>
                                <w:rFonts w:ascii="Arial" w:cs="Arial" w:eastAsia="Arial" w:hAnsi="Arial"/>
                                <w:b w:val="0"/>
                                <w:i w:val="1"/>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(Source:</w:t>
                            </w:r>
                            <w:r w:rsidDel="00000000" w:rsidR="00000000" w:rsidRPr="00000000">
                              <w:rPr>
                                <w:rFonts w:ascii="Arial" w:cs="Arial" w:eastAsia="Arial" w:hAnsi="Arial"/>
                                <w:b w:val="0"/>
                                <w:i w:val="1"/>
                                <w:smallCaps w:val="0"/>
                                <w:strike w:val="0"/>
                                <w:color w:val="000000"/>
                                <w:sz w:val="24"/>
                                <w:vertAlign w:val="baseline"/>
                              </w:rPr>
                              <w:t xml:space="preserve"> Smriti Chand., </w:t>
                            </w:r>
                            <w:r w:rsidDel="00000000" w:rsidR="00000000" w:rsidRPr="00000000">
                              <w:rPr>
                                <w:rFonts w:ascii="Arial" w:cs="Arial" w:eastAsia="Arial" w:hAnsi="Arial"/>
                                <w:b w:val="0"/>
                                <w:i w:val="0"/>
                                <w:smallCaps w:val="0"/>
                                <w:strike w:val="0"/>
                                <w:color w:val="000000"/>
                                <w:sz w:val="24"/>
                                <w:vertAlign w:val="baseline"/>
                              </w:rPr>
                              <w:t xml:space="preserve">2018)</w:t>
                            </w:r>
                          </w:p>
                          <w:p w:rsidR="00000000" w:rsidDel="00000000" w:rsidP="00000000" w:rsidRDefault="00000000" w:rsidRPr="00000000">
                            <w:pPr>
                              <w:spacing w:after="0" w:before="0" w:line="360"/>
                              <w:ind w:left="0" w:right="0" w:firstLine="0"/>
                              <w:jc w:val="both"/>
                              <w:textDirection w:val="btLr"/>
                            </w:pPr>
                            <w:r w:rsidDel="00000000" w:rsidR="00000000" w:rsidRPr="00000000">
                              <w:rPr>
                                <w:rFonts w:ascii="Arial" w:cs="Arial" w:eastAsia="Arial" w:hAnsi="Arial"/>
                                <w:b w:val="0"/>
                                <w:i w:val="1"/>
                                <w:smallCaps w:val="0"/>
                                <w:strike w:val="0"/>
                                <w:color w:val="000000"/>
                                <w:sz w:val="24"/>
                                <w:vertAlign w:val="baseline"/>
                              </w:rPr>
                            </w:r>
                          </w:p>
                        </w:txbxContent>
                      </wps:txbx>
                      <wps:bodyPr anchorCtr="0" anchor="t" bIns="45700" lIns="91425" spcFirstLastPara="1" rIns="91425" wrap="square" tIns="45700"/>
                    </wps:wsp>
                  </a:graphicData>
                </a:graphic>
              </wp:anchor>
            </w:drawing>
          </mc:Choice>
          <mc:Fallback>
            <w:drawing>
              <wp:anchor allowOverlap="1" behindDoc="0" distB="0" distT="0" distL="0" distR="0" hidden="0" layoutInCell="1" locked="0" relativeHeight="0" simplePos="0">
                <wp:simplePos x="0" y="0"/>
                <wp:positionH relativeFrom="margin">
                  <wp:posOffset>1803400</wp:posOffset>
                </wp:positionH>
                <wp:positionV relativeFrom="paragraph">
                  <wp:posOffset>241300</wp:posOffset>
                </wp:positionV>
                <wp:extent cx="2609215" cy="3056255"/>
                <wp:effectExtent b="0" l="0" r="0" t="0"/>
                <wp:wrapTopAndBottom distB="0" dist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2609215" cy="3056255"/>
                        </a:xfrm>
                        <a:prstGeom prst="rect"/>
                        <a:ln/>
                      </pic:spPr>
                    </pic:pic>
                  </a:graphicData>
                </a:graphic>
              </wp:anchor>
            </w:drawing>
          </mc:Fallback>
        </mc:AlternateConten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Implementation and Control </w:t>
      </w:r>
      <w:r w:rsidDel="00000000" w:rsidR="00000000" w:rsidRPr="00000000">
        <w:rPr>
          <w:rtl w:val="0"/>
        </w:rPr>
      </w:r>
    </w:p>
    <w:p w:rsidR="00000000" w:rsidDel="00000000" w:rsidP="00000000" w:rsidRDefault="00000000" w:rsidRPr="00000000" w14:paraId="0000003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Impact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C">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Political element includes financial regulations which impact the business. The political disturbance can also interrupt in supply chain and rise many difficulties for the brand of Zara. Therefore, they have to overcome these difficulties. Economic factors involve economic growth, inflation rates, so that company is not selling to lower classes. Higher inflation rates are not affordable by public, it has a negative impact on the business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Atighechian and et.al.,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D">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 has to work according to trends and social responsibility which are included in socio culture factors. Zara has invested in this aspect of business because increasing worth of society. People are purchasing products connected with culture, so that it has positive impact on business. There are some technological changes which are including quality control and standards of each product. Development of different types of technologies in retail sector integrated with market share of company. </w:t>
      </w:r>
    </w:p>
    <w:p w:rsidR="00000000" w:rsidDel="00000000" w:rsidP="00000000" w:rsidRDefault="00000000" w:rsidRPr="00000000" w14:paraId="0000003E">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firm is upgrading social media forums which helps to connect with the customers. Zara ensures that maintaining the operating costs and making profits by fulfilling all legal obligations (Zalengera and et.al., 2014). This indicate positive effect on the reputation of company. Organization creates products from environment friendly material and their management is creating strict policies of waste materials.</w:t>
      </w:r>
    </w:p>
    <w:p w:rsidR="00000000" w:rsidDel="00000000" w:rsidP="00000000" w:rsidRDefault="00000000" w:rsidRPr="00000000" w14:paraId="0000003F">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360" w:lineRule="auto"/>
        <w:ind w:left="108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strengths of Zara are that they have developed their own design instead of copying. They have to sell products at their own stores. The company has to improve their weaknesses by developing an online strategy. Competitors are selling same products; it has negative impact on sales of Zara. They are expanding businesses in different cities for promoting their brand as it is a great opportunity for firm. Currency fluctuation is amongst the biggest threats of company.</w:t>
      </w:r>
    </w:p>
    <w:p w:rsidR="00000000" w:rsidDel="00000000" w:rsidP="00000000" w:rsidRDefault="00000000" w:rsidRPr="00000000" w14:paraId="00000040">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240" w:before="0" w:line="360" w:lineRule="auto"/>
        <w:ind w:left="1080" w:right="0" w:hanging="360"/>
        <w:contextualSpacing w:val="0"/>
        <w:jc w:val="both"/>
        <w:rPr>
          <w:b w:val="0"/>
          <w:i w:val="0"/>
          <w:smallCaps w:val="0"/>
          <w:strike w:val="0"/>
          <w:color w:val="000000"/>
          <w:sz w:val="24"/>
          <w:szCs w:val="24"/>
          <w:u w:val="singl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many micro environmental factors which influence Zara such as competitors, suppliers etc. Competitors of Zara includes H&amp;M, Gap that are selling same products and services. Suppliers are key parts of the company who has a reach to products and services to customers. Therefore, firm has a powerful relationship with suppliers and distributors (Atighechian, G. and et.al., 2016).</w:t>
      </w:r>
      <w:r w:rsidDel="00000000" w:rsidR="00000000" w:rsidRPr="00000000">
        <w:rPr>
          <w:rtl w:val="0"/>
        </w:rPr>
      </w:r>
    </w:p>
    <w:p w:rsidR="00000000" w:rsidDel="00000000" w:rsidP="00000000" w:rsidRDefault="00000000" w:rsidRPr="00000000" w14:paraId="00000041">
      <w:pPr>
        <w:pStyle w:val="Heading2"/>
        <w:numPr>
          <w:ilvl w:val="1"/>
          <w:numId w:val="6"/>
        </w:numPr>
        <w:ind w:left="576" w:hanging="576"/>
        <w:contextualSpacing w:val="0"/>
        <w:rPr/>
      </w:pPr>
      <w:r w:rsidDel="00000000" w:rsidR="00000000" w:rsidRPr="00000000">
        <w:rPr>
          <w:vertAlign w:val="baseline"/>
          <w:rtl w:val="0"/>
        </w:rPr>
        <w:t xml:space="preserve">1.3 Role of Marketing</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 role of marketing is important in creating values for customers. Consumer values is like satisfaction and a great experience by giving actions related to cost of that activity. It is identified, satisfied and retained customers. For identifying customers, it is important to understand their wants and needs, whom to target and how to reach them. </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36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created values for consumers by marketing of products and services in the market. </w:t>
      </w:r>
    </w:p>
    <w:p w:rsidR="00000000" w:rsidDel="00000000" w:rsidP="00000000" w:rsidRDefault="00000000" w:rsidRPr="00000000" w14:paraId="0000004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Product: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has targeted customers by providing unique design and high quality brand of products and services for satisfaction of needs and wants. Therefore, company manufactures different products such as clothing, footwear and cosmetic for men, women as well as children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Bahadir, Bharadwaj and Srivastava,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Price: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manufactures products at low cost and sell at affordable prices for targeting customers. Zara has followed premium pricing strategy. It is fast fashion brand and selling reasonable price. This kind of pricing strategy helped in creating brand image and increasing market share.</w:t>
      </w:r>
    </w:p>
    <w:p w:rsidR="00000000" w:rsidDel="00000000" w:rsidP="00000000" w:rsidRDefault="00000000" w:rsidRPr="00000000" w14:paraId="0000004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Place: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is limited store of Zara, so that they are selling products and services on online. They are expanding business in different countries. It is one of the leading Spanish fashion stores. Therefore, customers experience is same environment when entering one of Zara store in any country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Bull and et.al.,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Promotion: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Firm has followed online strategy for promoting of their products and services. Zara's pricing and distribution strategy is part of its promotion strategy. It helps to achieve affordable image, stylish brand and build popularity.</w:t>
      </w:r>
    </w:p>
    <w:p w:rsidR="00000000" w:rsidDel="00000000" w:rsidP="00000000" w:rsidRDefault="00000000" w:rsidRPr="00000000" w14:paraId="0000004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Physical Evidence: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 visual aspect of services marketing mix. Services are intangible by Zara to their customers. They created an atmosphere within all of their stores using colour, layouts etc.</w:t>
      </w:r>
    </w:p>
    <w:p w:rsidR="00000000" w:rsidDel="00000000" w:rsidP="00000000" w:rsidRDefault="00000000" w:rsidRPr="00000000" w14:paraId="0000004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Processes: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Zara made various processes within firm such as buying, manufactures and delivering. There are various modes customers are accessing Zara's by using internet, company websites, social media networking etc. </w:t>
      </w:r>
    </w:p>
    <w:p w:rsidR="00000000" w:rsidDel="00000000" w:rsidP="00000000" w:rsidRDefault="00000000" w:rsidRPr="00000000" w14:paraId="0000004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Peoples: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 big part in success of any company. It includes employees who are working in company. Zara is using famous iconic people to promote their brand. Employees are big part of this company. A strong relationship with employees helps to achieve success of an organization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Hanssens and et.al.,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B">
      <w:pPr>
        <w:pStyle w:val="Heading2"/>
        <w:numPr>
          <w:ilvl w:val="1"/>
          <w:numId w:val="6"/>
        </w:numPr>
        <w:ind w:left="576" w:hanging="576"/>
        <w:contextualSpacing w:val="0"/>
        <w:rPr/>
      </w:pPr>
      <w:r w:rsidDel="00000000" w:rsidR="00000000" w:rsidRPr="00000000">
        <w:rPr>
          <w:vertAlign w:val="baseline"/>
          <w:rtl w:val="0"/>
        </w:rPr>
        <w:t xml:space="preserve">1.4 Stakeholder engagement and its impact</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576"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 engagement are procedures of interacting with and influencing projects stakeholder to overall benefits. It is an activity by which company includes people who may be affected by making decisions. It can influence implementation of its decisions. It is a key part of Corporate Social Responsibility and aids in achieving the triple bottom line. TBL is accounting framework with three parts, social, financial and environment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Payne and Calton,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 principles of stakeholder engagement are that they have a possibility to determine procedure of decision making. Communication processes of group which influence by differentiating stakeholder involvement. Zara engaged their stakeholders to finding out social and environmental issues about performance in order to improve decision making and accountability. </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36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various elements like rules of engagement are integral part, CSR interaction, combination resources and abilities There are different benefits such as:</w:t>
      </w:r>
    </w:p>
    <w:p w:rsidR="00000000" w:rsidDel="00000000" w:rsidP="00000000" w:rsidRDefault="00000000" w:rsidRPr="00000000" w14:paraId="0000004F">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gives possibilities to further adjust business exercises with social wants and expectation.</w:t>
      </w:r>
    </w:p>
    <w:p w:rsidR="00000000" w:rsidDel="00000000" w:rsidP="00000000" w:rsidRDefault="00000000" w:rsidRPr="00000000" w14:paraId="0000005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helps to drive long term sustainability and values of shareholder.</w:t>
      </w:r>
    </w:p>
    <w:p w:rsidR="00000000" w:rsidDel="00000000" w:rsidP="00000000" w:rsidRDefault="00000000" w:rsidRPr="00000000" w14:paraId="0000005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to compete in rising complex and ever-changing atmosphere of company.</w:t>
      </w:r>
    </w:p>
    <w:p w:rsidR="00000000" w:rsidDel="00000000" w:rsidP="00000000" w:rsidRDefault="00000000" w:rsidRPr="00000000" w14:paraId="0000005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40" w:before="0" w:line="360" w:lineRule="auto"/>
        <w:ind w:left="720" w:right="0" w:hanging="360"/>
        <w:contextualSpacing w:val="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systematized changes towards sustainable improvement.</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Impacts of Stakeholder engagement </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t xml:space="preserve">Shareholder: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 owners are normally had powerful authority in any direction. Shareholder is the person who is part of company. They are voting on decision and helping as a source of financial responsibility in set up of corporate.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Customers: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the key to success to meet wants of customers. Consumers are providing revenues and cash flow by purchasing of Zara's products It is important to understand the wants and needs on the regular basis. Consumers wants products on reasonable costs. </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Employees: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an important part of company. They are contributing in company’s operations. They are providing services, attracting them and retaining the customers. Employees’ motivation with fair compensation, in giving better training which helps to deliver better consumers experience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Bonsón, Royo and Ratkai,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Business partners: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Partners are also influencing on the business. They are collaborating in joint ventures and sharing possibilities of investment. If the company have strong relation with their partners, it helps in the success of that company.</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Suppliers: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are also main part of company. Supplier is the person who has provided products and services to the customers. If an organization has trusting relation with suppliers, it helps to give services to consumers at reasonable cost when inventory is running low of firm.</w:t>
      </w:r>
    </w:p>
    <w:p w:rsidR="00000000" w:rsidDel="00000000" w:rsidP="00000000" w:rsidRDefault="00000000" w:rsidRPr="00000000" w14:paraId="00000059">
      <w:pPr>
        <w:pStyle w:val="Heading1"/>
        <w:numPr>
          <w:ilvl w:val="0"/>
          <w:numId w:val="6"/>
        </w:numPr>
        <w:ind w:left="432" w:hanging="432"/>
        <w:contextualSpacing w:val="0"/>
        <w:rPr/>
      </w:pPr>
      <w:r w:rsidDel="00000000" w:rsidR="00000000" w:rsidRPr="00000000">
        <w:rPr>
          <w:b w:val="1"/>
          <w:vertAlign w:val="baseline"/>
          <w:rtl w:val="0"/>
        </w:rPr>
        <w:t xml:space="preserve">CONCLUSION </w:t>
      </w: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this report, it can be concluded that marketing process of Zara. It included analysis on mission and objectives, situation analysis, marketing strategy, marketing mix decision, implementation and control which involved impact analysis in situation analysis which included PESTLE, SWOT and Porter's five forces. Strategies are included segmentation, targeting and positioning. It can be discussed that role of marketing in creating values for customers through described 7p's of marketing mix. 7P's stood for product, price, place, promotion, people, physical evidence and processes and helped this company to have an overview for their development. It can be also concluded that stakeholder engagement impacted on marketing activities. </w:t>
      </w:r>
    </w:p>
    <w:p w:rsidR="00000000" w:rsidDel="00000000" w:rsidP="00000000" w:rsidRDefault="00000000" w:rsidRPr="00000000" w14:paraId="0000005B">
      <w:pPr>
        <w:pStyle w:val="Heading1"/>
        <w:numPr>
          <w:ilvl w:val="0"/>
          <w:numId w:val="6"/>
        </w:numPr>
        <w:spacing w:after="240" w:line="240" w:lineRule="auto"/>
        <w:ind w:left="720" w:hanging="720"/>
        <w:contextualSpacing w:val="0"/>
        <w:rPr>
          <w:u w:val="single"/>
        </w:rPr>
      </w:pPr>
      <w:r w:rsidDel="00000000" w:rsidR="00000000" w:rsidRPr="00000000">
        <w:br w:type="page"/>
      </w:r>
      <w:r w:rsidDel="00000000" w:rsidR="00000000" w:rsidRPr="00000000">
        <w:rPr>
          <w:b w:val="1"/>
          <w:vertAlign w:val="baseline"/>
          <w:rtl w:val="0"/>
        </w:rPr>
        <w:t xml:space="preserve">REFERENCES </w:t>
      </w: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 </w:t>
      </w: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Armstrong, G. and et.al., 2015. Marketing: an introduction.</w:t>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Atighechian, G. and et.al., 2016. Are Macro and Micro Environment Affecting Management of Fresh Water Resources? A Case from Iran with PESTLE Analysis.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Materia socio-medica.</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28(4). p.307.</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Bahadir, S. C., Bharadwaj, S. G. and Srivastava, R. K., 2015. Marketing mix and brand sales in global markets: Examining the contingent role of country-market characteristics.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International Business Studies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46(5). pp.596-619.</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Bonsón, E., Royo, S. and Ratkai, M., 2015. Citizens' engagement on local governments' Facebook sites. An empirical analysis: The impact of different media and content types in Western Europe.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Government Information Quarterly.</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32(1). pp.52-62.</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Bull, J. W. and et.al., 2016. Strengths, Weaknesses, Opportunities and Threats: A SWOT analysis of the ecosystem services framework.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Ecosystem Services.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17. pp.99-111.</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Diamantopoulos, A. and et.al., 2014. Drivers of export segmentation effectiveness and their impact on export performance.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International Marketing.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22(1). pp.39-61.</w:t>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E. Dobbs, M., 2014. Guidelines for applying Porter's five forces framework: a set of industry analysis templates.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Competitiveness Review</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24(1). pp.32-45.</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Gengler, C. E. and Mulvey, M. S., 2017. Planning pre-launch positioning: Segmentation via willingness-to-pay and means-end brand differentiators.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Brand Management.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24(3). pp.230-249.</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Hanssens, D. M. and et.al., 2014. Consumer attitude metrics for guiding marketing mix decisions.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Marketing Science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33(4). pp.534-550.</w:t>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Leiber, T., Stensaker, B. and Harvey, L. C., 2018. Bridging theory and practice of impact evaluation of quality management in higher education institutions: a SWOT analysis.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European Journal of Higher Education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pp.1-15.</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Mishra, S. and Modi, S. B., 2016. Corporate social responsibility and shareholder wealth: The role of marketing capability.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Marketing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80(1). pp.26-46.</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Payne, S. L. and Calton, J. M., 2017. Towards a managerial practice of stakeholder engagement: Developing multi-stakeholder learning dialogues. In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Unfolding stakeholder thinking</w:t>
      </w: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(pp. 121-135). Routledge.</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Schlegelmilch, B. B., 2016. Segmenting Targeting and Positioning in Global Markets. In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Global Marketing Strategy</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 63-82). Springer, Cham.</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Slater, S. P., 2015. The Tasks of Strategic Market Management: The Role of Marketing. In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Proceedings of the 1989 Academy of Marketing Science (AMS) Annual Conference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 667-667). Springer, Cham.</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Zalengera, C. and et.al., 2014. Overview of the Malawi energy situation and A PESTLE analysis for sustainable development of renewable energy.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Renewable and Sustainable Energy Reviews.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38. pp.335-347.</w:t>
      </w: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Online</w:t>
      </w: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Bhasin. H.,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SWOT Analysis of Zara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 &lt;https://www.marketing91.com/swot-analysis-zara/&gt;. </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720" w:right="0" w:hanging="72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Chand. S.,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mix.</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 &lt;http://www.yourarticlelibrary.com/marketing/4-elements-of-an-effective-marketing-mix-business-marketing/7612&gt;. </w:t>
      </w:r>
    </w:p>
    <w:sectPr>
      <w:type w:val="continuous"/>
      <w:pgSz w:h="15840" w:w="12240"/>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 w:name="Arial"/>
  <w:font w:name="Noto Sans Symbols"/>
  <w:font w:name="Tino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3">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4">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5">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6">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7">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8">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0" w:line="360" w:lineRule="auto"/>
      <w:ind w:left="432" w:hanging="432"/>
      <w:contextualSpacing w:val="0"/>
      <w:jc w:val="both"/>
    </w:pPr>
    <w:rPr>
      <w:rFonts w:ascii="Times New Roman" w:cs="Times New Roman" w:eastAsia="Times New Roman" w:hAnsi="Times New Roman"/>
      <w:b w:val="1"/>
      <w:color w:val="000000"/>
      <w:sz w:val="28"/>
      <w:szCs w:val="28"/>
      <w:vertAlign w:val="baseline"/>
    </w:rPr>
  </w:style>
  <w:style w:type="paragraph" w:styleId="Heading2">
    <w:name w:val="heading 2"/>
    <w:basedOn w:val="Normal"/>
    <w:next w:val="Normal"/>
    <w:pPr>
      <w:keepNext w:val="1"/>
      <w:keepLines w:val="1"/>
      <w:spacing w:after="0" w:before="0" w:line="360" w:lineRule="auto"/>
      <w:ind w:left="576" w:hanging="576"/>
      <w:contextualSpacing w:val="0"/>
      <w:jc w:val="both"/>
    </w:pPr>
    <w:rPr>
      <w:rFonts w:ascii="Times New Roman" w:cs="Times New Roman" w:eastAsia="Times New Roman" w:hAnsi="Times New Roman"/>
      <w:color w:val="000000"/>
      <w:sz w:val="24"/>
      <w:szCs w:val="24"/>
      <w:u w:val="single"/>
      <w:vertAlign w:val="baselin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120" w:before="240" w:line="360" w:lineRule="auto"/>
      <w:ind w:left="864" w:hanging="864"/>
      <w:contextualSpacing w:val="0"/>
      <w:jc w:val="both"/>
    </w:pPr>
    <w:rPr>
      <w:rFonts w:ascii="Tinos" w:cs="Tinos" w:eastAsia="Tinos" w:hAnsi="Tinos"/>
      <w:b w:val="1"/>
      <w:sz w:val="24"/>
      <w:szCs w:val="24"/>
      <w:vertAlign w:val="baseline"/>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inos-regular.ttf"/><Relationship Id="rId2" Type="http://schemas.openxmlformats.org/officeDocument/2006/relationships/font" Target="fonts/Tinos-bold.ttf"/><Relationship Id="rId3" Type="http://schemas.openxmlformats.org/officeDocument/2006/relationships/font" Target="fonts/Tinos-italic.ttf"/><Relationship Id="rId4" Type="http://schemas.openxmlformats.org/officeDocument/2006/relationships/font" Target="fonts/Tino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