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ED820" w14:textId="77777777" w:rsidR="005B0598" w:rsidRDefault="005B0598" w:rsidP="00C17757">
      <w:pPr>
        <w:jc w:val="center"/>
      </w:pPr>
    </w:p>
    <w:p w14:paraId="1163744D" w14:textId="77777777" w:rsidR="005B0598" w:rsidRDefault="005B0598" w:rsidP="00C17757">
      <w:pPr>
        <w:jc w:val="center"/>
      </w:pPr>
    </w:p>
    <w:p w14:paraId="2F632008" w14:textId="77777777" w:rsidR="005B0598" w:rsidRDefault="005B0598" w:rsidP="00C17757">
      <w:pPr>
        <w:jc w:val="center"/>
      </w:pPr>
    </w:p>
    <w:p w14:paraId="4715BD5A" w14:textId="77777777" w:rsidR="005B0598" w:rsidRDefault="005B0598" w:rsidP="00C17757">
      <w:pPr>
        <w:jc w:val="center"/>
      </w:pPr>
    </w:p>
    <w:p w14:paraId="6E8F3D39" w14:textId="08D0A34F" w:rsidR="00C17757" w:rsidRDefault="00C17757" w:rsidP="00C17757">
      <w:pPr>
        <w:jc w:val="center"/>
      </w:pPr>
      <w:r>
        <w:t>Environmental Analysis of Automobile Industry</w:t>
      </w:r>
    </w:p>
    <w:p w14:paraId="082CAA06" w14:textId="77777777" w:rsidR="00C17757" w:rsidRDefault="00C17757" w:rsidP="00C17757">
      <w:pPr>
        <w:jc w:val="center"/>
      </w:pPr>
      <w:r>
        <w:t>Name of the Student</w:t>
      </w:r>
    </w:p>
    <w:p w14:paraId="34835477" w14:textId="77777777" w:rsidR="00C17757" w:rsidRDefault="00C17757" w:rsidP="00C17757">
      <w:pPr>
        <w:jc w:val="center"/>
      </w:pPr>
      <w:r>
        <w:t>Name of the University</w:t>
      </w:r>
    </w:p>
    <w:p w14:paraId="2D4C1A1F" w14:textId="3F10D5F2" w:rsidR="00C17757" w:rsidRDefault="00C17757" w:rsidP="00C17757">
      <w:pPr>
        <w:jc w:val="center"/>
      </w:pPr>
      <w:r>
        <w:t>Author notes</w:t>
      </w:r>
    </w:p>
    <w:p w14:paraId="03EC6CED" w14:textId="77777777" w:rsidR="00C17757" w:rsidRDefault="00C17757">
      <w:pPr>
        <w:spacing w:line="259" w:lineRule="auto"/>
        <w:jc w:val="left"/>
      </w:pPr>
      <w:r>
        <w:br w:type="page"/>
      </w:r>
    </w:p>
    <w:sdt>
      <w:sdtPr>
        <w:rPr>
          <w:rFonts w:ascii="Times New Roman" w:eastAsiaTheme="minorHAnsi" w:hAnsi="Times New Roman" w:cstheme="minorBidi"/>
          <w:color w:val="auto"/>
          <w:sz w:val="24"/>
          <w:szCs w:val="22"/>
        </w:rPr>
        <w:id w:val="1842269758"/>
        <w:docPartObj>
          <w:docPartGallery w:val="Table of Contents"/>
          <w:docPartUnique/>
        </w:docPartObj>
      </w:sdtPr>
      <w:sdtEndPr>
        <w:rPr>
          <w:b/>
          <w:bCs/>
          <w:noProof/>
        </w:rPr>
      </w:sdtEndPr>
      <w:sdtContent>
        <w:p w14:paraId="571D2448" w14:textId="6B45D417" w:rsidR="005B0598" w:rsidRPr="005B0598" w:rsidRDefault="005B0598" w:rsidP="005B0598">
          <w:pPr>
            <w:pStyle w:val="TOCHeading"/>
            <w:jc w:val="center"/>
            <w:rPr>
              <w:rFonts w:ascii="Times New Roman" w:hAnsi="Times New Roman" w:cs="Times New Roman"/>
              <w:b/>
              <w:bCs/>
              <w:color w:val="auto"/>
              <w:sz w:val="24"/>
              <w:szCs w:val="24"/>
            </w:rPr>
          </w:pPr>
          <w:r w:rsidRPr="005B0598">
            <w:rPr>
              <w:rFonts w:ascii="Times New Roman" w:hAnsi="Times New Roman" w:cs="Times New Roman"/>
              <w:b/>
              <w:bCs/>
              <w:color w:val="auto"/>
              <w:sz w:val="24"/>
              <w:szCs w:val="24"/>
            </w:rPr>
            <w:t>Table of Contents</w:t>
          </w:r>
        </w:p>
        <w:p w14:paraId="22280BA8" w14:textId="3D7E4D7B" w:rsidR="00F3627A" w:rsidRDefault="005B0598">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91797327" w:history="1">
            <w:r w:rsidR="00F3627A" w:rsidRPr="00D64A50">
              <w:rPr>
                <w:rStyle w:val="Hyperlink"/>
                <w:noProof/>
              </w:rPr>
              <w:t>Assessment 2</w:t>
            </w:r>
            <w:r w:rsidR="00F3627A">
              <w:rPr>
                <w:noProof/>
                <w:webHidden/>
              </w:rPr>
              <w:tab/>
            </w:r>
            <w:r w:rsidR="00F3627A">
              <w:rPr>
                <w:noProof/>
                <w:webHidden/>
              </w:rPr>
              <w:fldChar w:fldCharType="begin"/>
            </w:r>
            <w:r w:rsidR="00F3627A">
              <w:rPr>
                <w:noProof/>
                <w:webHidden/>
              </w:rPr>
              <w:instrText xml:space="preserve"> PAGEREF _Toc91797327 \h </w:instrText>
            </w:r>
            <w:r w:rsidR="00F3627A">
              <w:rPr>
                <w:noProof/>
                <w:webHidden/>
              </w:rPr>
            </w:r>
            <w:r w:rsidR="00F3627A">
              <w:rPr>
                <w:noProof/>
                <w:webHidden/>
              </w:rPr>
              <w:fldChar w:fldCharType="separate"/>
            </w:r>
            <w:r w:rsidR="00F3627A">
              <w:rPr>
                <w:noProof/>
                <w:webHidden/>
              </w:rPr>
              <w:t>3</w:t>
            </w:r>
            <w:r w:rsidR="00F3627A">
              <w:rPr>
                <w:noProof/>
                <w:webHidden/>
              </w:rPr>
              <w:fldChar w:fldCharType="end"/>
            </w:r>
          </w:hyperlink>
        </w:p>
        <w:p w14:paraId="75540006" w14:textId="5DC91492" w:rsidR="00F3627A" w:rsidRDefault="00F3627A">
          <w:pPr>
            <w:pStyle w:val="TOC1"/>
            <w:tabs>
              <w:tab w:val="right" w:leader="dot" w:pos="9350"/>
            </w:tabs>
            <w:rPr>
              <w:rFonts w:asciiTheme="minorHAnsi" w:eastAsiaTheme="minorEastAsia" w:hAnsiTheme="minorHAnsi"/>
              <w:noProof/>
              <w:sz w:val="22"/>
            </w:rPr>
          </w:pPr>
          <w:hyperlink w:anchor="_Toc91797328" w:history="1">
            <w:r w:rsidRPr="00D64A50">
              <w:rPr>
                <w:rStyle w:val="Hyperlink"/>
                <w:noProof/>
              </w:rPr>
              <w:t>Introduction</w:t>
            </w:r>
            <w:r>
              <w:rPr>
                <w:noProof/>
                <w:webHidden/>
              </w:rPr>
              <w:tab/>
            </w:r>
            <w:r>
              <w:rPr>
                <w:noProof/>
                <w:webHidden/>
              </w:rPr>
              <w:fldChar w:fldCharType="begin"/>
            </w:r>
            <w:r>
              <w:rPr>
                <w:noProof/>
                <w:webHidden/>
              </w:rPr>
              <w:instrText xml:space="preserve"> PAGEREF _Toc91797328 \h </w:instrText>
            </w:r>
            <w:r>
              <w:rPr>
                <w:noProof/>
                <w:webHidden/>
              </w:rPr>
            </w:r>
            <w:r>
              <w:rPr>
                <w:noProof/>
                <w:webHidden/>
              </w:rPr>
              <w:fldChar w:fldCharType="separate"/>
            </w:r>
            <w:r>
              <w:rPr>
                <w:noProof/>
                <w:webHidden/>
              </w:rPr>
              <w:t>3</w:t>
            </w:r>
            <w:r>
              <w:rPr>
                <w:noProof/>
                <w:webHidden/>
              </w:rPr>
              <w:fldChar w:fldCharType="end"/>
            </w:r>
          </w:hyperlink>
        </w:p>
        <w:p w14:paraId="3291D7C6" w14:textId="3B0A1502" w:rsidR="00F3627A" w:rsidRDefault="00F3627A">
          <w:pPr>
            <w:pStyle w:val="TOC1"/>
            <w:tabs>
              <w:tab w:val="right" w:leader="dot" w:pos="9350"/>
            </w:tabs>
            <w:rPr>
              <w:rFonts w:asciiTheme="minorHAnsi" w:eastAsiaTheme="minorEastAsia" w:hAnsiTheme="minorHAnsi"/>
              <w:noProof/>
              <w:sz w:val="22"/>
            </w:rPr>
          </w:pPr>
          <w:hyperlink w:anchor="_Toc91797329" w:history="1">
            <w:r w:rsidRPr="00D64A50">
              <w:rPr>
                <w:rStyle w:val="Hyperlink"/>
                <w:noProof/>
              </w:rPr>
              <w:t>Main Body</w:t>
            </w:r>
            <w:r>
              <w:rPr>
                <w:noProof/>
                <w:webHidden/>
              </w:rPr>
              <w:tab/>
            </w:r>
            <w:r>
              <w:rPr>
                <w:noProof/>
                <w:webHidden/>
              </w:rPr>
              <w:fldChar w:fldCharType="begin"/>
            </w:r>
            <w:r>
              <w:rPr>
                <w:noProof/>
                <w:webHidden/>
              </w:rPr>
              <w:instrText xml:space="preserve"> PAGEREF _Toc91797329 \h </w:instrText>
            </w:r>
            <w:r>
              <w:rPr>
                <w:noProof/>
                <w:webHidden/>
              </w:rPr>
            </w:r>
            <w:r>
              <w:rPr>
                <w:noProof/>
                <w:webHidden/>
              </w:rPr>
              <w:fldChar w:fldCharType="separate"/>
            </w:r>
            <w:r>
              <w:rPr>
                <w:noProof/>
                <w:webHidden/>
              </w:rPr>
              <w:t>3</w:t>
            </w:r>
            <w:r>
              <w:rPr>
                <w:noProof/>
                <w:webHidden/>
              </w:rPr>
              <w:fldChar w:fldCharType="end"/>
            </w:r>
          </w:hyperlink>
        </w:p>
        <w:p w14:paraId="200F887F" w14:textId="346ADC05" w:rsidR="00F3627A" w:rsidRDefault="00F3627A">
          <w:pPr>
            <w:pStyle w:val="TOC1"/>
            <w:tabs>
              <w:tab w:val="right" w:leader="dot" w:pos="9350"/>
            </w:tabs>
            <w:rPr>
              <w:rFonts w:asciiTheme="minorHAnsi" w:eastAsiaTheme="minorEastAsia" w:hAnsiTheme="minorHAnsi"/>
              <w:noProof/>
              <w:sz w:val="22"/>
            </w:rPr>
          </w:pPr>
          <w:hyperlink w:anchor="_Toc91797330" w:history="1">
            <w:r w:rsidRPr="00D64A50">
              <w:rPr>
                <w:rStyle w:val="Hyperlink"/>
                <w:noProof/>
              </w:rPr>
              <w:t>Conclusion</w:t>
            </w:r>
            <w:r>
              <w:rPr>
                <w:noProof/>
                <w:webHidden/>
              </w:rPr>
              <w:tab/>
            </w:r>
            <w:r>
              <w:rPr>
                <w:noProof/>
                <w:webHidden/>
              </w:rPr>
              <w:fldChar w:fldCharType="begin"/>
            </w:r>
            <w:r>
              <w:rPr>
                <w:noProof/>
                <w:webHidden/>
              </w:rPr>
              <w:instrText xml:space="preserve"> PAGEREF _Toc91797330 \h </w:instrText>
            </w:r>
            <w:r>
              <w:rPr>
                <w:noProof/>
                <w:webHidden/>
              </w:rPr>
            </w:r>
            <w:r>
              <w:rPr>
                <w:noProof/>
                <w:webHidden/>
              </w:rPr>
              <w:fldChar w:fldCharType="separate"/>
            </w:r>
            <w:r>
              <w:rPr>
                <w:noProof/>
                <w:webHidden/>
              </w:rPr>
              <w:t>9</w:t>
            </w:r>
            <w:r>
              <w:rPr>
                <w:noProof/>
                <w:webHidden/>
              </w:rPr>
              <w:fldChar w:fldCharType="end"/>
            </w:r>
          </w:hyperlink>
        </w:p>
        <w:p w14:paraId="0EF42125" w14:textId="5116D12B" w:rsidR="00F3627A" w:rsidRDefault="00F3627A">
          <w:pPr>
            <w:pStyle w:val="TOC1"/>
            <w:tabs>
              <w:tab w:val="right" w:leader="dot" w:pos="9350"/>
            </w:tabs>
            <w:rPr>
              <w:rFonts w:asciiTheme="minorHAnsi" w:eastAsiaTheme="minorEastAsia" w:hAnsiTheme="minorHAnsi"/>
              <w:noProof/>
              <w:sz w:val="22"/>
            </w:rPr>
          </w:pPr>
          <w:hyperlink w:anchor="_Toc91797331" w:history="1">
            <w:r w:rsidRPr="00D64A50">
              <w:rPr>
                <w:rStyle w:val="Hyperlink"/>
                <w:noProof/>
              </w:rPr>
              <w:t>References</w:t>
            </w:r>
            <w:r>
              <w:rPr>
                <w:noProof/>
                <w:webHidden/>
              </w:rPr>
              <w:tab/>
            </w:r>
            <w:r>
              <w:rPr>
                <w:noProof/>
                <w:webHidden/>
              </w:rPr>
              <w:fldChar w:fldCharType="begin"/>
            </w:r>
            <w:r>
              <w:rPr>
                <w:noProof/>
                <w:webHidden/>
              </w:rPr>
              <w:instrText xml:space="preserve"> PAGEREF _Toc91797331 \h </w:instrText>
            </w:r>
            <w:r>
              <w:rPr>
                <w:noProof/>
                <w:webHidden/>
              </w:rPr>
            </w:r>
            <w:r>
              <w:rPr>
                <w:noProof/>
                <w:webHidden/>
              </w:rPr>
              <w:fldChar w:fldCharType="separate"/>
            </w:r>
            <w:r>
              <w:rPr>
                <w:noProof/>
                <w:webHidden/>
              </w:rPr>
              <w:t>11</w:t>
            </w:r>
            <w:r>
              <w:rPr>
                <w:noProof/>
                <w:webHidden/>
              </w:rPr>
              <w:fldChar w:fldCharType="end"/>
            </w:r>
          </w:hyperlink>
        </w:p>
        <w:p w14:paraId="1405C782" w14:textId="46A833FA" w:rsidR="005B0598" w:rsidRDefault="005B0598">
          <w:r>
            <w:rPr>
              <w:b/>
              <w:bCs/>
              <w:noProof/>
            </w:rPr>
            <w:fldChar w:fldCharType="end"/>
          </w:r>
        </w:p>
      </w:sdtContent>
    </w:sdt>
    <w:p w14:paraId="050C2C6C" w14:textId="40B35FE0" w:rsidR="005B0598" w:rsidRDefault="005B0598">
      <w:pPr>
        <w:spacing w:line="259" w:lineRule="auto"/>
        <w:jc w:val="left"/>
      </w:pPr>
      <w:r>
        <w:br w:type="page"/>
      </w:r>
    </w:p>
    <w:p w14:paraId="76FB1D1D" w14:textId="77777777" w:rsidR="005B0598" w:rsidRDefault="005B0598" w:rsidP="005B0598">
      <w:pPr>
        <w:pStyle w:val="Heading1"/>
      </w:pPr>
      <w:bookmarkStart w:id="0" w:name="_Toc89203713"/>
      <w:bookmarkStart w:id="1" w:name="_Toc91797327"/>
      <w:r>
        <w:lastRenderedPageBreak/>
        <w:t>Assessment 2</w:t>
      </w:r>
      <w:bookmarkEnd w:id="0"/>
      <w:bookmarkEnd w:id="1"/>
    </w:p>
    <w:p w14:paraId="1A98D6CD" w14:textId="77777777" w:rsidR="005B0598" w:rsidRDefault="005B0598" w:rsidP="005B0598">
      <w:pPr>
        <w:pStyle w:val="Heading1"/>
      </w:pPr>
      <w:bookmarkStart w:id="2" w:name="_Toc89203714"/>
      <w:bookmarkStart w:id="3" w:name="_Toc91797328"/>
      <w:r>
        <w:t>Introduction</w:t>
      </w:r>
      <w:bookmarkEnd w:id="2"/>
      <w:bookmarkEnd w:id="3"/>
    </w:p>
    <w:p w14:paraId="74753449" w14:textId="2515D092" w:rsidR="005B0598" w:rsidRPr="0095140C" w:rsidRDefault="006F1BCD" w:rsidP="005B0598">
      <w:pPr>
        <w:ind w:firstLine="720"/>
      </w:pPr>
      <w:r>
        <w:t xml:space="preserve">The coronavirus disease </w:t>
      </w:r>
      <w:r w:rsidR="00A57C3C">
        <w:t xml:space="preserve">2019 </w:t>
      </w:r>
      <w:r>
        <w:t xml:space="preserve">was first identified in December 2019 in </w:t>
      </w:r>
      <w:r w:rsidR="00482564">
        <w:t>Wuhan, China.</w:t>
      </w:r>
      <w:r w:rsidR="00A57C3C">
        <w:t xml:space="preserve"> It took the </w:t>
      </w:r>
      <w:r w:rsidR="00AF7453">
        <w:t>shape of global pandemic and spread across the entire world</w:t>
      </w:r>
      <w:r w:rsidR="00763DEF">
        <w:t xml:space="preserve"> in 2020</w:t>
      </w:r>
      <w:r w:rsidR="00AF7453">
        <w:t xml:space="preserve">. </w:t>
      </w:r>
      <w:r w:rsidR="004A4C4A">
        <w:t xml:space="preserve">As a result, this health crisis has brought social and economic crisis </w:t>
      </w:r>
      <w:r w:rsidR="009E21ED">
        <w:t>for all countries of the world.</w:t>
      </w:r>
      <w:r w:rsidR="00763DEF">
        <w:t xml:space="preserve"> </w:t>
      </w:r>
      <w:r w:rsidR="00E8773A">
        <w:t xml:space="preserve">Therefore, the global pandemic COVID-19 has also affected developed economy like </w:t>
      </w:r>
      <w:r w:rsidR="00E8773A">
        <w:t>the United Kingdom (UK)</w:t>
      </w:r>
      <w:r w:rsidR="00984F52">
        <w:t xml:space="preserve"> (</w:t>
      </w:r>
      <w:r w:rsidR="00984F52">
        <w:rPr>
          <w:shd w:val="clear" w:color="auto" w:fill="FFFFFF"/>
        </w:rPr>
        <w:t>Schumacher</w:t>
      </w:r>
      <w:r w:rsidR="00984F52">
        <w:rPr>
          <w:shd w:val="clear" w:color="auto" w:fill="FFFFFF"/>
        </w:rPr>
        <w:t xml:space="preserve"> </w:t>
      </w:r>
      <w:r w:rsidR="00984F52" w:rsidRPr="00A420CF">
        <w:rPr>
          <w:i/>
          <w:iCs/>
          <w:shd w:val="clear" w:color="auto" w:fill="FFFFFF"/>
        </w:rPr>
        <w:t>et al</w:t>
      </w:r>
      <w:r w:rsidR="00984F52">
        <w:rPr>
          <w:shd w:val="clear" w:color="auto" w:fill="FFFFFF"/>
        </w:rPr>
        <w:t>. 2020)</w:t>
      </w:r>
      <w:r w:rsidR="00E8773A">
        <w:t xml:space="preserve">. </w:t>
      </w:r>
      <w:r w:rsidR="003600A6">
        <w:t xml:space="preserve">The economy has witnessed severe economic downturn led by the global pandemic COVID-19. </w:t>
      </w:r>
      <w:r w:rsidR="006C0ECB">
        <w:t>The impact of the global pandemic COVID-19 on the businesses</w:t>
      </w:r>
      <w:r w:rsidR="00F839BC">
        <w:t xml:space="preserve"> and</w:t>
      </w:r>
      <w:r w:rsidR="006C0ECB">
        <w:t xml:space="preserve"> industries</w:t>
      </w:r>
      <w:r w:rsidR="00F839BC">
        <w:t xml:space="preserve"> cannot be denied. </w:t>
      </w:r>
      <w:r w:rsidR="000B1224">
        <w:t xml:space="preserve">This </w:t>
      </w:r>
      <w:r w:rsidR="00F72D4B">
        <w:t>report</w:t>
      </w:r>
      <w:r w:rsidR="000B1224">
        <w:t xml:space="preserve"> analyses the impact of the pandemic on the </w:t>
      </w:r>
      <w:r w:rsidR="000F5C2E">
        <w:t>automobile industry of</w:t>
      </w:r>
      <w:r w:rsidR="00E8773A">
        <w:t xml:space="preserve"> the UK</w:t>
      </w:r>
      <w:r w:rsidR="000F5C2E">
        <w:t xml:space="preserve">. </w:t>
      </w:r>
      <w:r w:rsidR="00073A93">
        <w:t xml:space="preserve">The pandemic crisis has dampened the growth and performance of the automobile industry of the UK as a whole. </w:t>
      </w:r>
      <w:r w:rsidR="00FB7B16">
        <w:t>The government of the UK was forced to impose the quarantine restrictions including social distancing and lockdowns</w:t>
      </w:r>
      <w:r w:rsidR="00276641">
        <w:t xml:space="preserve"> in order to curb the rapid spread of the virus</w:t>
      </w:r>
      <w:r w:rsidR="00FB7B16">
        <w:t>, which have impacted the businesses and econom</w:t>
      </w:r>
      <w:r w:rsidR="00276641">
        <w:t>y</w:t>
      </w:r>
      <w:r w:rsidR="00FB7B16">
        <w:t xml:space="preserve"> significantly</w:t>
      </w:r>
      <w:r w:rsidR="00940C4A">
        <w:t xml:space="preserve"> (</w:t>
      </w:r>
      <w:r w:rsidR="00940C4A">
        <w:rPr>
          <w:shd w:val="clear" w:color="auto" w:fill="FFFFFF"/>
        </w:rPr>
        <w:t>Okorie</w:t>
      </w:r>
      <w:r w:rsidR="00940C4A">
        <w:rPr>
          <w:shd w:val="clear" w:color="auto" w:fill="FFFFFF"/>
        </w:rPr>
        <w:t xml:space="preserve"> </w:t>
      </w:r>
      <w:r w:rsidR="00940C4A" w:rsidRPr="00940C4A">
        <w:rPr>
          <w:i/>
          <w:iCs/>
          <w:shd w:val="clear" w:color="auto" w:fill="FFFFFF"/>
        </w:rPr>
        <w:t>et al</w:t>
      </w:r>
      <w:r w:rsidR="00940C4A">
        <w:rPr>
          <w:shd w:val="clear" w:color="auto" w:fill="FFFFFF"/>
        </w:rPr>
        <w:t>. 2020)</w:t>
      </w:r>
      <w:r w:rsidR="00FB7B16">
        <w:t xml:space="preserve">. </w:t>
      </w:r>
      <w:r w:rsidR="00C21F68">
        <w:t>This report</w:t>
      </w:r>
      <w:r w:rsidR="00AB5776">
        <w:t xml:space="preserve"> emp</w:t>
      </w:r>
      <w:r w:rsidR="00584D61">
        <w:t>hasizes</w:t>
      </w:r>
      <w:r w:rsidR="00AB5776">
        <w:t xml:space="preserve"> on the</w:t>
      </w:r>
      <w:r w:rsidR="00F72D4B">
        <w:t xml:space="preserve"> survival factors for the automobile industry</w:t>
      </w:r>
      <w:r w:rsidR="002A0B00">
        <w:t xml:space="preserve"> of the UK</w:t>
      </w:r>
      <w:r w:rsidR="00F52A12">
        <w:t xml:space="preserve"> in relation to the global pandemic COVID-19</w:t>
      </w:r>
      <w:r w:rsidR="00F72D4B">
        <w:t xml:space="preserve">. </w:t>
      </w:r>
      <w:r w:rsidR="009C231C">
        <w:t xml:space="preserve">In this regard, this </w:t>
      </w:r>
      <w:r w:rsidR="00F72D4B">
        <w:t>report</w:t>
      </w:r>
      <w:r w:rsidR="009C231C">
        <w:t xml:space="preserve"> also discusses the </w:t>
      </w:r>
      <w:r w:rsidR="00AB5776">
        <w:t>success factors for the automobile industry of the UK.</w:t>
      </w:r>
      <w:r w:rsidR="009E21ED">
        <w:t xml:space="preserve"> </w:t>
      </w:r>
      <w:r w:rsidR="0007780F">
        <w:t>It mainly focuses on the electric car industry under the automotive sector of the UK.</w:t>
      </w:r>
    </w:p>
    <w:p w14:paraId="4F63CF1A" w14:textId="21F578B2" w:rsidR="005B0598" w:rsidRDefault="00BF3FF8" w:rsidP="005B0598">
      <w:pPr>
        <w:pStyle w:val="Heading1"/>
      </w:pPr>
      <w:bookmarkStart w:id="4" w:name="_Toc91797329"/>
      <w:r>
        <w:t>Main Body</w:t>
      </w:r>
      <w:bookmarkEnd w:id="4"/>
    </w:p>
    <w:p w14:paraId="1B26E962" w14:textId="52FF1771" w:rsidR="00420180" w:rsidRDefault="004F5FF6" w:rsidP="004F5FF6">
      <w:r>
        <w:tab/>
        <w:t xml:space="preserve">Electric car is a pivotal industry under the automotive sector. </w:t>
      </w:r>
      <w:r w:rsidR="00304302">
        <w:t xml:space="preserve">In recent years, the significance of electric cars </w:t>
      </w:r>
      <w:r w:rsidR="00BE6D3B">
        <w:t>has</w:t>
      </w:r>
      <w:r w:rsidR="000F01AB">
        <w:t xml:space="preserve"> increased </w:t>
      </w:r>
      <w:r w:rsidR="005C33F7">
        <w:t xml:space="preserve">due to its less usage of fossil fuels. This industry mainly depends on the </w:t>
      </w:r>
      <w:r w:rsidR="002A2581">
        <w:t>renewable resources</w:t>
      </w:r>
      <w:r w:rsidR="00A00A3A">
        <w:t xml:space="preserve"> (</w:t>
      </w:r>
      <w:r w:rsidR="00A00A3A">
        <w:rPr>
          <w:shd w:val="clear" w:color="auto" w:fill="FFFFFF"/>
        </w:rPr>
        <w:t xml:space="preserve">Hancké and </w:t>
      </w:r>
      <w:proofErr w:type="spellStart"/>
      <w:r w:rsidR="00A00A3A">
        <w:rPr>
          <w:shd w:val="clear" w:color="auto" w:fill="FFFFFF"/>
        </w:rPr>
        <w:t>Mathei</w:t>
      </w:r>
      <w:proofErr w:type="spellEnd"/>
      <w:r w:rsidR="00A00A3A">
        <w:rPr>
          <w:shd w:val="clear" w:color="auto" w:fill="FFFFFF"/>
        </w:rPr>
        <w:t xml:space="preserve"> 2021</w:t>
      </w:r>
      <w:r w:rsidR="00A00A3A">
        <w:rPr>
          <w:shd w:val="clear" w:color="auto" w:fill="FFFFFF"/>
        </w:rPr>
        <w:t>)</w:t>
      </w:r>
      <w:r w:rsidR="002A2581">
        <w:t xml:space="preserve">. </w:t>
      </w:r>
      <w:r w:rsidR="00BD12F4">
        <w:t xml:space="preserve">The environmental degradation led by the global warming has created awareness to lower the level of carbon dioxide emissions. It helps to control the issue of global warming. </w:t>
      </w:r>
      <w:r w:rsidR="00C513F3">
        <w:t xml:space="preserve">Automobile industry has faced </w:t>
      </w:r>
      <w:r w:rsidR="00C513F3">
        <w:lastRenderedPageBreak/>
        <w:t>intense pressure to maintain environmental standards in order to lower the level of carbon emissions</w:t>
      </w:r>
      <w:r w:rsidR="002F7F0B">
        <w:t xml:space="preserve"> in all countries across the world. </w:t>
      </w:r>
      <w:r w:rsidR="004D66E3">
        <w:t xml:space="preserve">As a result, it has become vital for the automobile companies to emphasize either on electric cars or hybrid vehicles to </w:t>
      </w:r>
      <w:r w:rsidR="003A78BF">
        <w:t>prevent the adverse impact of the</w:t>
      </w:r>
      <w:r w:rsidR="007936B1">
        <w:t xml:space="preserve"> environmental degradation. </w:t>
      </w:r>
      <w:r w:rsidR="00C25902">
        <w:t xml:space="preserve">Therefore, the importance of the electric car industry </w:t>
      </w:r>
      <w:r w:rsidR="00477F9F">
        <w:t>in the current global content cannot be ignored.</w:t>
      </w:r>
    </w:p>
    <w:p w14:paraId="612404E0" w14:textId="3950766D" w:rsidR="004F5FF6" w:rsidRPr="004F5FF6" w:rsidRDefault="00F90E71" w:rsidP="00420180">
      <w:pPr>
        <w:ind w:firstLine="720"/>
      </w:pPr>
      <w:r>
        <w:t xml:space="preserve">In order to analyze the electric car manufacturing industry, this report takes into consideration </w:t>
      </w:r>
      <w:r w:rsidR="00C0539F">
        <w:t xml:space="preserve">value chain analysis of Porter’s. </w:t>
      </w:r>
      <w:r w:rsidR="002079FC">
        <w:t xml:space="preserve">In addition to this, </w:t>
      </w:r>
      <w:r w:rsidR="00041723">
        <w:t xml:space="preserve">it mainly discusses the value chain activities of the Rolls Royce in the electric car manufacturing industry of the UK. </w:t>
      </w:r>
      <w:r w:rsidR="005456A9">
        <w:t xml:space="preserve">There are various benefits associated with the </w:t>
      </w:r>
      <w:r w:rsidR="006E35FC">
        <w:t xml:space="preserve">Porter’s value chain analysis for the electric car manufacturing of the Rolls Royce. </w:t>
      </w:r>
      <w:r w:rsidR="00833E7A">
        <w:t>It helps to identify competitive advantage sources of the Rolls Royce</w:t>
      </w:r>
      <w:r w:rsidR="00EC0CA5">
        <w:t xml:space="preserve"> (</w:t>
      </w:r>
      <w:r w:rsidR="00EC0CA5">
        <w:rPr>
          <w:shd w:val="clear" w:color="auto" w:fill="FFFFFF"/>
        </w:rPr>
        <w:t xml:space="preserve">Baldwin and </w:t>
      </w:r>
      <w:proofErr w:type="spellStart"/>
      <w:r w:rsidR="00EC0CA5">
        <w:rPr>
          <w:shd w:val="clear" w:color="auto" w:fill="FFFFFF"/>
        </w:rPr>
        <w:t>Tomiura</w:t>
      </w:r>
      <w:proofErr w:type="spellEnd"/>
      <w:r w:rsidR="00EC0CA5">
        <w:rPr>
          <w:shd w:val="clear" w:color="auto" w:fill="FFFFFF"/>
        </w:rPr>
        <w:t xml:space="preserve"> 2020</w:t>
      </w:r>
      <w:r w:rsidR="00EC0CA5">
        <w:rPr>
          <w:shd w:val="clear" w:color="auto" w:fill="FFFFFF"/>
        </w:rPr>
        <w:t>)</w:t>
      </w:r>
      <w:r w:rsidR="00833E7A">
        <w:t xml:space="preserve">. </w:t>
      </w:r>
      <w:r w:rsidR="008A140C">
        <w:t xml:space="preserve">Value chain analysis helps the company to </w:t>
      </w:r>
      <w:r w:rsidR="00333B1B">
        <w:t>develop effective company-specific strategies, which in turn helps to address any issues</w:t>
      </w:r>
      <w:r w:rsidR="006866C1">
        <w:t xml:space="preserve"> linked with the value chain activities.</w:t>
      </w:r>
      <w:r w:rsidR="00333B1B">
        <w:t xml:space="preserve"> </w:t>
      </w:r>
      <w:r w:rsidR="00FB192D">
        <w:t xml:space="preserve">Additionally, </w:t>
      </w:r>
      <w:r w:rsidR="00C061E9">
        <w:t xml:space="preserve">the identification of the </w:t>
      </w:r>
      <w:r w:rsidR="004338CE">
        <w:t xml:space="preserve">interdependencies and inter-relationships also depend on the value chain analysis. </w:t>
      </w:r>
      <w:r w:rsidR="008227B7">
        <w:t xml:space="preserve">Another benefit of the </w:t>
      </w:r>
      <w:r w:rsidR="00F55116">
        <w:t xml:space="preserve">value chain analysis of the </w:t>
      </w:r>
      <w:r w:rsidR="00A35440">
        <w:t xml:space="preserve">Rolls Royce </w:t>
      </w:r>
      <w:r w:rsidR="008A140C">
        <w:t>includes</w:t>
      </w:r>
      <w:r w:rsidR="00A35440">
        <w:t xml:space="preserve"> </w:t>
      </w:r>
      <w:r w:rsidR="00232819">
        <w:t xml:space="preserve">improve flow of information, finances and </w:t>
      </w:r>
      <w:r w:rsidR="008A140C">
        <w:t>materials</w:t>
      </w:r>
      <w:r w:rsidR="00232819">
        <w:t xml:space="preserve">. </w:t>
      </w:r>
      <w:r w:rsidR="004338CE">
        <w:t xml:space="preserve">  </w:t>
      </w:r>
      <w:r w:rsidR="00C0539F">
        <w:t xml:space="preserve"> </w:t>
      </w:r>
      <w:r>
        <w:t xml:space="preserve"> </w:t>
      </w:r>
      <w:r w:rsidR="00BD12F4">
        <w:t xml:space="preserve"> </w:t>
      </w:r>
    </w:p>
    <w:p w14:paraId="05028213" w14:textId="68BF2D61" w:rsidR="00ED3774" w:rsidRDefault="003D1C9D" w:rsidP="003D1C9D">
      <w:r>
        <w:tab/>
      </w:r>
      <w:r w:rsidR="00F70B1B">
        <w:t xml:space="preserve">The advent of global pandemic COVID-19 has led to the troubles for businesses and industries across the UK. </w:t>
      </w:r>
      <w:r>
        <w:t xml:space="preserve">There were many industries that suffered huge losses due to the global pandemic COVID-19. </w:t>
      </w:r>
      <w:r w:rsidR="00DC4DB6">
        <w:t xml:space="preserve">Such uncertainty was never faced by the industries in modern times. </w:t>
      </w:r>
      <w:r w:rsidR="00166DC9">
        <w:t xml:space="preserve">The global pandemic COVID-19 has emerged as </w:t>
      </w:r>
      <w:r w:rsidR="00F05958">
        <w:t xml:space="preserve">challenging time for the </w:t>
      </w:r>
      <w:r w:rsidR="004013E8">
        <w:t>car manufacturing</w:t>
      </w:r>
      <w:r w:rsidR="00F05958">
        <w:t xml:space="preserve"> industry of the UK</w:t>
      </w:r>
      <w:r w:rsidR="004013E8">
        <w:t xml:space="preserve"> as well</w:t>
      </w:r>
      <w:r w:rsidR="00242FC1">
        <w:t xml:space="preserve"> (</w:t>
      </w:r>
      <w:proofErr w:type="spellStart"/>
      <w:r w:rsidR="00242FC1">
        <w:rPr>
          <w:shd w:val="clear" w:color="auto" w:fill="FFFFFF"/>
        </w:rPr>
        <w:t>Arribas-Ibar</w:t>
      </w:r>
      <w:proofErr w:type="spellEnd"/>
      <w:r w:rsidR="00242FC1">
        <w:rPr>
          <w:shd w:val="clear" w:color="auto" w:fill="FFFFFF"/>
        </w:rPr>
        <w:t xml:space="preserve">, </w:t>
      </w:r>
      <w:proofErr w:type="spellStart"/>
      <w:r w:rsidR="00242FC1">
        <w:rPr>
          <w:shd w:val="clear" w:color="auto" w:fill="FFFFFF"/>
        </w:rPr>
        <w:t>Nylund</w:t>
      </w:r>
      <w:proofErr w:type="spellEnd"/>
      <w:r w:rsidR="00242FC1">
        <w:rPr>
          <w:shd w:val="clear" w:color="auto" w:fill="FFFFFF"/>
        </w:rPr>
        <w:t xml:space="preserve"> and </w:t>
      </w:r>
      <w:proofErr w:type="spellStart"/>
      <w:r w:rsidR="00242FC1">
        <w:rPr>
          <w:shd w:val="clear" w:color="auto" w:fill="FFFFFF"/>
        </w:rPr>
        <w:t>Brem</w:t>
      </w:r>
      <w:proofErr w:type="spellEnd"/>
      <w:r w:rsidR="00242FC1">
        <w:rPr>
          <w:shd w:val="clear" w:color="auto" w:fill="FFFFFF"/>
        </w:rPr>
        <w:t xml:space="preserve"> 2021</w:t>
      </w:r>
      <w:r w:rsidR="00242FC1">
        <w:rPr>
          <w:shd w:val="clear" w:color="auto" w:fill="FFFFFF"/>
        </w:rPr>
        <w:t>)</w:t>
      </w:r>
      <w:r w:rsidR="00F05958">
        <w:t xml:space="preserve">. </w:t>
      </w:r>
      <w:r w:rsidR="00246E35">
        <w:t xml:space="preserve">In 2020, the entire </w:t>
      </w:r>
      <w:r w:rsidR="00496E50">
        <w:t>car manufacturing</w:t>
      </w:r>
      <w:r w:rsidR="00246E35">
        <w:t xml:space="preserve"> industry has faced </w:t>
      </w:r>
      <w:r w:rsidR="0085298F">
        <w:t xml:space="preserve">severe turmoil and shock led by the global pandemic COVID-19. </w:t>
      </w:r>
      <w:r w:rsidR="008B09F2">
        <w:t xml:space="preserve">It has led to the </w:t>
      </w:r>
      <w:r w:rsidR="005533FB">
        <w:t>force lockdown, shutdown of factories, temporary shutdown of manufacturing activities and layoff of employees.</w:t>
      </w:r>
      <w:r w:rsidR="00E105F4">
        <w:t xml:space="preserve"> There was an unprecedented drop in sales of cars. The market of electric </w:t>
      </w:r>
      <w:r w:rsidR="00E105F4">
        <w:lastRenderedPageBreak/>
        <w:t>cars also faced plunge in sales in the short run. However, the situation for the electric car manufacturing industry remained different in the long run</w:t>
      </w:r>
      <w:r w:rsidR="000650D1">
        <w:t xml:space="preserve"> (</w:t>
      </w:r>
      <w:r w:rsidR="000650D1">
        <w:rPr>
          <w:shd w:val="clear" w:color="auto" w:fill="FFFFFF"/>
        </w:rPr>
        <w:t>Mckinsey.com</w:t>
      </w:r>
      <w:r w:rsidR="000650D1">
        <w:rPr>
          <w:shd w:val="clear" w:color="auto" w:fill="FFFFFF"/>
        </w:rPr>
        <w:t xml:space="preserve"> 2021)</w:t>
      </w:r>
      <w:r w:rsidR="00E105F4">
        <w:t xml:space="preserve">. </w:t>
      </w:r>
      <w:r w:rsidR="0085298F">
        <w:t xml:space="preserve">In </w:t>
      </w:r>
      <w:r w:rsidR="00246E35">
        <w:t>addition</w:t>
      </w:r>
      <w:r w:rsidR="0085298F">
        <w:t xml:space="preserve"> to this, the industry also suffered from another threat in 2020 as the term and tariffs of Brexit were being defined</w:t>
      </w:r>
      <w:r w:rsidR="004E407D">
        <w:t xml:space="preserve"> (</w:t>
      </w:r>
      <w:proofErr w:type="spellStart"/>
      <w:r w:rsidR="004E407D">
        <w:rPr>
          <w:shd w:val="clear" w:color="auto" w:fill="FFFFFF"/>
        </w:rPr>
        <w:t>Grinsteins</w:t>
      </w:r>
      <w:proofErr w:type="spellEnd"/>
      <w:r w:rsidR="004E407D">
        <w:rPr>
          <w:shd w:val="clear" w:color="auto" w:fill="FFFFFF"/>
        </w:rPr>
        <w:t xml:space="preserve"> 2017</w:t>
      </w:r>
      <w:r w:rsidR="004E407D">
        <w:rPr>
          <w:shd w:val="clear" w:color="auto" w:fill="FFFFFF"/>
        </w:rPr>
        <w:t>)</w:t>
      </w:r>
      <w:r w:rsidR="0085298F">
        <w:t>. As a result, it has put international trading relationships in flux.</w:t>
      </w:r>
    </w:p>
    <w:p w14:paraId="3AF6CBAA" w14:textId="6662B657" w:rsidR="000F634D" w:rsidRDefault="00E40785" w:rsidP="00ED3774">
      <w:pPr>
        <w:ind w:firstLine="720"/>
      </w:pPr>
      <w:r>
        <w:t xml:space="preserve">Rolls Royce will launch its first electric car in the end of 2023 named </w:t>
      </w:r>
      <w:proofErr w:type="spellStart"/>
      <w:r>
        <w:t>Spectre</w:t>
      </w:r>
      <w:proofErr w:type="spellEnd"/>
      <w:r w:rsidR="004F0548">
        <w:t xml:space="preserve"> (</w:t>
      </w:r>
      <w:r w:rsidR="004F0548">
        <w:t>Forbes.com 2021</w:t>
      </w:r>
      <w:r w:rsidR="004F0548">
        <w:t>)</w:t>
      </w:r>
      <w:r>
        <w:t xml:space="preserve">. </w:t>
      </w:r>
      <w:r w:rsidR="00ED3774">
        <w:t xml:space="preserve">The company skipped the manufacturing of hybrid vehicles and planned to go all electric. </w:t>
      </w:r>
      <w:r w:rsidR="00B0229B">
        <w:t xml:space="preserve">It is essential to know how the global pandemic COVID-19 has impacted the </w:t>
      </w:r>
      <w:r w:rsidR="00CB785A">
        <w:t>launch of electric car by the company due to the disruption in supply chain and manufacturing activities led by the pandemic crisis</w:t>
      </w:r>
      <w:r w:rsidR="006679CD">
        <w:t xml:space="preserve"> (</w:t>
      </w:r>
      <w:r w:rsidR="006679CD">
        <w:t>Iea.org 2021</w:t>
      </w:r>
      <w:r w:rsidR="006679CD">
        <w:t>)</w:t>
      </w:r>
      <w:r w:rsidR="00CB785A">
        <w:t xml:space="preserve">. </w:t>
      </w:r>
      <w:r w:rsidR="0083598A">
        <w:t xml:space="preserve">Here, the </w:t>
      </w:r>
      <w:r w:rsidR="00390F33">
        <w:t>opportunities</w:t>
      </w:r>
      <w:r w:rsidR="0083598A">
        <w:t xml:space="preserve">, </w:t>
      </w:r>
      <w:r w:rsidR="00390F33">
        <w:t xml:space="preserve">challenges and trend of the </w:t>
      </w:r>
      <w:r w:rsidR="005D61FE">
        <w:t xml:space="preserve">company in relation to the electric car manufacturing industry can be examined with the assistance of </w:t>
      </w:r>
      <w:r w:rsidR="00883ED7">
        <w:t xml:space="preserve">value chain analysis of Porter’s. </w:t>
      </w:r>
      <w:r w:rsidR="00B0229B">
        <w:t xml:space="preserve"> </w:t>
      </w:r>
      <w:r>
        <w:t xml:space="preserve">  </w:t>
      </w:r>
    </w:p>
    <w:p w14:paraId="5DDB7DC7" w14:textId="1A10BC5A" w:rsidR="00356CAE" w:rsidRPr="000E3869" w:rsidRDefault="00356CAE" w:rsidP="003D1C9D">
      <w:pPr>
        <w:rPr>
          <w:b/>
          <w:bCs/>
        </w:rPr>
      </w:pPr>
      <w:r w:rsidRPr="000E3869">
        <w:rPr>
          <w:b/>
          <w:bCs/>
        </w:rPr>
        <w:t xml:space="preserve">Porter’s Value Chain analysis </w:t>
      </w:r>
    </w:p>
    <w:p w14:paraId="19D26FC0" w14:textId="6A6CB0EA" w:rsidR="00356CAE" w:rsidRPr="000E3869" w:rsidRDefault="00356CAE" w:rsidP="003D1C9D">
      <w:pPr>
        <w:rPr>
          <w:b/>
          <w:bCs/>
        </w:rPr>
      </w:pPr>
      <w:r w:rsidRPr="000E3869">
        <w:rPr>
          <w:b/>
          <w:bCs/>
        </w:rPr>
        <w:t>Primary activities</w:t>
      </w:r>
    </w:p>
    <w:p w14:paraId="35FFA0E1" w14:textId="616E56FC" w:rsidR="00A10DC7" w:rsidRDefault="00C23697" w:rsidP="003D1C9D">
      <w:r>
        <w:tab/>
        <w:t xml:space="preserve">The manufacturing and selling of electric car of the Rolls Royce is involved with the primary value chain activities. </w:t>
      </w:r>
      <w:r w:rsidR="000A264C">
        <w:t xml:space="preserve">The performance of the company in the electric car segment can be improved with the assistance of </w:t>
      </w:r>
      <w:r w:rsidR="008167B3">
        <w:t>primary value chain activities</w:t>
      </w:r>
      <w:r w:rsidR="00867D9D">
        <w:t xml:space="preserve"> (</w:t>
      </w:r>
      <w:r w:rsidR="00867D9D">
        <w:rPr>
          <w:shd w:val="clear" w:color="auto" w:fill="FFFFFF"/>
        </w:rPr>
        <w:t>Das</w:t>
      </w:r>
      <w:r w:rsidR="00867D9D">
        <w:rPr>
          <w:shd w:val="clear" w:color="auto" w:fill="FFFFFF"/>
        </w:rPr>
        <w:t xml:space="preserve"> </w:t>
      </w:r>
      <w:r w:rsidR="00867D9D" w:rsidRPr="00867D9D">
        <w:rPr>
          <w:i/>
          <w:iCs/>
          <w:shd w:val="clear" w:color="auto" w:fill="FFFFFF"/>
        </w:rPr>
        <w:t>et al</w:t>
      </w:r>
      <w:r w:rsidR="00867D9D">
        <w:rPr>
          <w:shd w:val="clear" w:color="auto" w:fill="FFFFFF"/>
        </w:rPr>
        <w:t>. 2018)</w:t>
      </w:r>
      <w:r w:rsidR="008167B3">
        <w:t>.</w:t>
      </w:r>
      <w:r w:rsidR="000A264C">
        <w:t xml:space="preserve"> </w:t>
      </w:r>
      <w:r w:rsidR="00A10DC7">
        <w:tab/>
      </w:r>
    </w:p>
    <w:p w14:paraId="23207C23" w14:textId="230A2453" w:rsidR="00863278" w:rsidRDefault="00863278" w:rsidP="003D1C9D">
      <w:pPr>
        <w:rPr>
          <w:b/>
          <w:bCs/>
        </w:rPr>
      </w:pPr>
      <w:r w:rsidRPr="000E3869">
        <w:rPr>
          <w:b/>
          <w:bCs/>
        </w:rPr>
        <w:t>Inbound logistics</w:t>
      </w:r>
    </w:p>
    <w:p w14:paraId="572049E9" w14:textId="73E8203F" w:rsidR="00F069B3" w:rsidRPr="004028D0" w:rsidRDefault="00F069B3" w:rsidP="003D1C9D">
      <w:r>
        <w:rPr>
          <w:b/>
          <w:bCs/>
        </w:rPr>
        <w:tab/>
      </w:r>
      <w:r w:rsidR="00414913" w:rsidRPr="004028D0">
        <w:t xml:space="preserve">The receiving, storing and distributing electric cars of the company will depend on the suppliers, which is vital part of the inbound logistics. </w:t>
      </w:r>
      <w:r w:rsidR="00775780">
        <w:t xml:space="preserve">The advent of the global pandemic COVID-19 has posed various challenges for the company in the development phase of the electric cars as it has disrupted the supply chain activities. </w:t>
      </w:r>
      <w:r w:rsidR="00DB329C">
        <w:t xml:space="preserve">Therefore, the company needs to focus </w:t>
      </w:r>
      <w:r w:rsidR="00DB329C">
        <w:lastRenderedPageBreak/>
        <w:t xml:space="preserve">on the storing the inputs, retrieving raw material and distributing raw materials </w:t>
      </w:r>
      <w:r w:rsidR="00412C69">
        <w:t>to launch the electric car by 2023.</w:t>
      </w:r>
      <w:r w:rsidR="00DB329C">
        <w:t xml:space="preserve"> </w:t>
      </w:r>
      <w:r w:rsidR="00775780">
        <w:t xml:space="preserve"> </w:t>
      </w:r>
    </w:p>
    <w:p w14:paraId="4D11650F" w14:textId="694ABD97" w:rsidR="00863278" w:rsidRDefault="00863278" w:rsidP="003D1C9D">
      <w:pPr>
        <w:rPr>
          <w:b/>
          <w:bCs/>
        </w:rPr>
      </w:pPr>
      <w:r w:rsidRPr="000E3869">
        <w:rPr>
          <w:b/>
          <w:bCs/>
        </w:rPr>
        <w:t>Operations</w:t>
      </w:r>
    </w:p>
    <w:p w14:paraId="73582EDB" w14:textId="45A6C713" w:rsidR="009619DC" w:rsidRPr="000C043E" w:rsidRDefault="009619DC" w:rsidP="003D1C9D">
      <w:r>
        <w:rPr>
          <w:b/>
          <w:bCs/>
        </w:rPr>
        <w:tab/>
      </w:r>
      <w:r w:rsidR="00A30C5A">
        <w:t xml:space="preserve">The </w:t>
      </w:r>
      <w:r w:rsidR="00C848BA">
        <w:t xml:space="preserve">operational activities of the electric cars of the Rolls Royce depends on the </w:t>
      </w:r>
      <w:r w:rsidR="005F6279">
        <w:t>arrival of the raw materials, which has disrupted in 2020 due to the advent of the pandemic crisis</w:t>
      </w:r>
      <w:r w:rsidR="00FC415F">
        <w:t xml:space="preserve"> (</w:t>
      </w:r>
      <w:r w:rsidR="00FC415F">
        <w:rPr>
          <w:shd w:val="clear" w:color="auto" w:fill="FFFFFF"/>
        </w:rPr>
        <w:t>Pike 2020</w:t>
      </w:r>
      <w:r w:rsidR="00FC415F">
        <w:rPr>
          <w:shd w:val="clear" w:color="auto" w:fill="FFFFFF"/>
        </w:rPr>
        <w:t>)</w:t>
      </w:r>
      <w:r w:rsidR="005F6279">
        <w:t xml:space="preserve">. </w:t>
      </w:r>
      <w:r w:rsidR="000C043E">
        <w:t>I</w:t>
      </w:r>
      <w:r w:rsidR="00282B1A">
        <w:t xml:space="preserve">n addition to this, </w:t>
      </w:r>
      <w:r w:rsidR="00B77164">
        <w:t xml:space="preserve">there is high chances for disruptions in manufacturing operations for the cars of the company. </w:t>
      </w:r>
      <w:r w:rsidR="009D3A73">
        <w:t>In order to achieve growth and profitability in the electric car manufacturing industry</w:t>
      </w:r>
      <w:r w:rsidR="004F145E">
        <w:t>, the productivity needs to be improved by the Rolls Royce.</w:t>
      </w:r>
      <w:r w:rsidR="009D3A73">
        <w:t xml:space="preserve"> </w:t>
      </w:r>
    </w:p>
    <w:p w14:paraId="5656D65E" w14:textId="11B40898" w:rsidR="00863278" w:rsidRDefault="00863278" w:rsidP="003D1C9D">
      <w:pPr>
        <w:rPr>
          <w:b/>
          <w:bCs/>
        </w:rPr>
      </w:pPr>
      <w:r w:rsidRPr="000E3869">
        <w:rPr>
          <w:b/>
          <w:bCs/>
        </w:rPr>
        <w:t>Outbound logistics</w:t>
      </w:r>
    </w:p>
    <w:p w14:paraId="42BA6BE9" w14:textId="7EB546A9" w:rsidR="006B546A" w:rsidRPr="00032FA3" w:rsidRDefault="006B546A" w:rsidP="003D1C9D">
      <w:r>
        <w:rPr>
          <w:b/>
          <w:bCs/>
        </w:rPr>
        <w:tab/>
      </w:r>
      <w:r w:rsidR="00032FA3">
        <w:t xml:space="preserve">Outbound activities associated with the electric cars of the Rolls Royce need to be managed in timely manner in order to enhance the growth opportunities and customer </w:t>
      </w:r>
      <w:r w:rsidR="00522ADC">
        <w:t>satisfaction</w:t>
      </w:r>
      <w:r w:rsidR="00032FA3">
        <w:t>.</w:t>
      </w:r>
      <w:r w:rsidR="00522ADC">
        <w:t xml:space="preserve"> Outbound activities for the electric cars </w:t>
      </w:r>
      <w:r w:rsidR="002D21CB">
        <w:t>involve</w:t>
      </w:r>
      <w:r w:rsidR="003343FB">
        <w:t xml:space="preserve"> delivering the product to customers through varied intermediaries. </w:t>
      </w:r>
      <w:r w:rsidR="002D21CB">
        <w:t xml:space="preserve">Therefore, it is equally important for the Rolls Royce to boost the outbound activities in order to achieve business growth as well as </w:t>
      </w:r>
      <w:r w:rsidR="00E65885">
        <w:t>competitive advantage.</w:t>
      </w:r>
      <w:r w:rsidR="002D21CB">
        <w:t xml:space="preserve"> </w:t>
      </w:r>
      <w:r w:rsidR="00032FA3">
        <w:t xml:space="preserve"> </w:t>
      </w:r>
    </w:p>
    <w:p w14:paraId="3414B5F0" w14:textId="0E4DFC7F" w:rsidR="00863278" w:rsidRDefault="00863278" w:rsidP="003D1C9D">
      <w:pPr>
        <w:rPr>
          <w:b/>
          <w:bCs/>
        </w:rPr>
      </w:pPr>
      <w:r w:rsidRPr="000E3869">
        <w:rPr>
          <w:b/>
          <w:bCs/>
        </w:rPr>
        <w:t>Sales and marketing</w:t>
      </w:r>
    </w:p>
    <w:p w14:paraId="60DC52C6" w14:textId="5BEE2CB9" w:rsidR="00D03645" w:rsidRPr="006351B5" w:rsidRDefault="00D03645" w:rsidP="003D1C9D">
      <w:r>
        <w:rPr>
          <w:b/>
          <w:bCs/>
        </w:rPr>
        <w:tab/>
      </w:r>
      <w:r w:rsidR="006351B5">
        <w:t xml:space="preserve">Sales and marketing activities are essential part of the primary activities of a company. </w:t>
      </w:r>
      <w:r w:rsidR="001F7F36">
        <w:t xml:space="preserve">The success of the Rolls Royce in the electric car industry will highly reliant on the sales and marketing activities. </w:t>
      </w:r>
      <w:r w:rsidR="005D6960">
        <w:t>The features like improvement in air quality and reduction in greenhouse gas emissions of the electric cars may boost marketing activities. However,</w:t>
      </w:r>
      <w:r w:rsidR="00B22FFC">
        <w:t xml:space="preserve"> t</w:t>
      </w:r>
      <w:r w:rsidR="008B7737">
        <w:t xml:space="preserve">here are various players in the electric cars market of the country. </w:t>
      </w:r>
      <w:r w:rsidR="005873FD">
        <w:t xml:space="preserve">Thus, Rolls Royce required to highlight the differentiation points and benefits of the </w:t>
      </w:r>
      <w:proofErr w:type="spellStart"/>
      <w:r w:rsidR="005873FD">
        <w:t>Spectre</w:t>
      </w:r>
      <w:proofErr w:type="spellEnd"/>
      <w:r w:rsidR="005873FD">
        <w:t xml:space="preserve"> to the customers to grab the market share. </w:t>
      </w:r>
      <w:r w:rsidR="00494C9D">
        <w:t xml:space="preserve">Rolls </w:t>
      </w:r>
      <w:r w:rsidR="00494C9D">
        <w:lastRenderedPageBreak/>
        <w:t>Royce already invested huge amounts for sales and marketing activities, which will act in favor of the new electric car of the company.</w:t>
      </w:r>
      <w:r w:rsidR="001F7F36">
        <w:t xml:space="preserve"> </w:t>
      </w:r>
    </w:p>
    <w:p w14:paraId="0FEDA69A" w14:textId="56639953" w:rsidR="00863278" w:rsidRDefault="00863278" w:rsidP="003D1C9D">
      <w:pPr>
        <w:rPr>
          <w:b/>
          <w:bCs/>
        </w:rPr>
      </w:pPr>
      <w:r w:rsidRPr="000E3869">
        <w:rPr>
          <w:b/>
          <w:bCs/>
        </w:rPr>
        <w:t>Services</w:t>
      </w:r>
    </w:p>
    <w:p w14:paraId="45FDECC7" w14:textId="4C3C67E9" w:rsidR="00A4114B" w:rsidRPr="0061099B" w:rsidRDefault="00A4114B" w:rsidP="003D1C9D">
      <w:r>
        <w:rPr>
          <w:b/>
          <w:bCs/>
        </w:rPr>
        <w:tab/>
      </w:r>
      <w:r w:rsidR="0061099B">
        <w:t xml:space="preserve">Services is a major driver for the growth and performance of the Rolls Royce in the electric cars industry of the UK. </w:t>
      </w:r>
      <w:r w:rsidR="001D0398">
        <w:t>Services of the company include both pre-sales and post-sales services</w:t>
      </w:r>
      <w:r w:rsidR="00AA6493">
        <w:t xml:space="preserve"> for the new </w:t>
      </w:r>
      <w:proofErr w:type="spellStart"/>
      <w:r w:rsidR="00AA6493">
        <w:t>Spectre</w:t>
      </w:r>
      <w:proofErr w:type="spellEnd"/>
      <w:r w:rsidR="00AA6493">
        <w:t>. It will impact the customer loyalty of the company in a significant way</w:t>
      </w:r>
      <w:r w:rsidR="00AD4604">
        <w:t>. Therefore, the analysis of the pre-sales and post-sales services are crucial for the Rolls Royce to safeguard the brand reputation and to promote positive word of mouth</w:t>
      </w:r>
      <w:r w:rsidR="00555AF2">
        <w:t xml:space="preserve"> (</w:t>
      </w:r>
      <w:r w:rsidR="00555AF2">
        <w:rPr>
          <w:shd w:val="clear" w:color="auto" w:fill="FFFFFF"/>
        </w:rPr>
        <w:t xml:space="preserve">Hancké and </w:t>
      </w:r>
      <w:proofErr w:type="spellStart"/>
      <w:r w:rsidR="00555AF2">
        <w:rPr>
          <w:shd w:val="clear" w:color="auto" w:fill="FFFFFF"/>
        </w:rPr>
        <w:t>Mathei</w:t>
      </w:r>
      <w:proofErr w:type="spellEnd"/>
      <w:r w:rsidR="00555AF2">
        <w:rPr>
          <w:shd w:val="clear" w:color="auto" w:fill="FFFFFF"/>
        </w:rPr>
        <w:t xml:space="preserve"> 2021</w:t>
      </w:r>
      <w:r w:rsidR="00555AF2">
        <w:rPr>
          <w:shd w:val="clear" w:color="auto" w:fill="FFFFFF"/>
        </w:rPr>
        <w:t>)</w:t>
      </w:r>
      <w:r w:rsidR="00AD4604">
        <w:t xml:space="preserve">. As a result, it will strengthen the position of the electric cars of the company in the market.  </w:t>
      </w:r>
      <w:r w:rsidR="001D0398">
        <w:t xml:space="preserve"> </w:t>
      </w:r>
      <w:r w:rsidR="0061099B">
        <w:t xml:space="preserve"> </w:t>
      </w:r>
    </w:p>
    <w:p w14:paraId="51C99710" w14:textId="1DB4599A" w:rsidR="00356CAE" w:rsidRDefault="00356CAE" w:rsidP="003D1C9D">
      <w:pPr>
        <w:rPr>
          <w:b/>
          <w:bCs/>
        </w:rPr>
      </w:pPr>
      <w:r w:rsidRPr="000E3869">
        <w:rPr>
          <w:b/>
          <w:bCs/>
        </w:rPr>
        <w:t>Secondary activitie</w:t>
      </w:r>
      <w:r w:rsidR="001F1663">
        <w:rPr>
          <w:b/>
          <w:bCs/>
        </w:rPr>
        <w:t>s</w:t>
      </w:r>
    </w:p>
    <w:p w14:paraId="2ADE3693" w14:textId="05FD13E2" w:rsidR="001F1663" w:rsidRPr="00527937" w:rsidRDefault="001F1663" w:rsidP="003D1C9D">
      <w:r>
        <w:rPr>
          <w:b/>
          <w:bCs/>
        </w:rPr>
        <w:tab/>
      </w:r>
      <w:r w:rsidR="00527937">
        <w:t xml:space="preserve">There is close association between the primary and secondary activities. </w:t>
      </w:r>
      <w:r w:rsidR="007D6909">
        <w:t>Secondary activities of the electric car of the Rolls Royce influence the p</w:t>
      </w:r>
      <w:r w:rsidR="008873EB">
        <w:t xml:space="preserve">rimary </w:t>
      </w:r>
      <w:r w:rsidR="007D6909">
        <w:t xml:space="preserve">activities for the same. </w:t>
      </w:r>
    </w:p>
    <w:p w14:paraId="37A12EA7" w14:textId="2402B811" w:rsidR="00356CAE" w:rsidRDefault="00356CAE" w:rsidP="003D1C9D">
      <w:pPr>
        <w:rPr>
          <w:b/>
          <w:bCs/>
        </w:rPr>
      </w:pPr>
      <w:r w:rsidRPr="000E3869">
        <w:rPr>
          <w:b/>
          <w:bCs/>
        </w:rPr>
        <w:t>Infrastructure</w:t>
      </w:r>
    </w:p>
    <w:p w14:paraId="175C1901" w14:textId="1763498E" w:rsidR="00470881" w:rsidRPr="00856745" w:rsidRDefault="00470881" w:rsidP="003D1C9D">
      <w:r w:rsidRPr="00856745">
        <w:tab/>
      </w:r>
      <w:r w:rsidR="00586A20" w:rsidRPr="00856745">
        <w:t xml:space="preserve">There are several activities involved in the infrastructure of the company. </w:t>
      </w:r>
      <w:r w:rsidR="00856745">
        <w:t xml:space="preserve">These activities include </w:t>
      </w:r>
      <w:r w:rsidR="00910822">
        <w:t xml:space="preserve">planning, financing, strategic management and quality management. </w:t>
      </w:r>
      <w:r w:rsidR="006755C2">
        <w:t xml:space="preserve">Additional electricity power generation </w:t>
      </w:r>
      <w:r w:rsidR="002515D5">
        <w:t>may</w:t>
      </w:r>
      <w:r w:rsidR="005E44ED">
        <w:t xml:space="preserve"> be</w:t>
      </w:r>
      <w:r w:rsidR="002515D5">
        <w:t xml:space="preserve"> required to power the electric car launched by the Rolls Royce. </w:t>
      </w:r>
      <w:r w:rsidR="005E44ED">
        <w:t xml:space="preserve">Moreover, </w:t>
      </w:r>
      <w:r w:rsidR="004217CC">
        <w:t xml:space="preserve">huge financing needed for the </w:t>
      </w:r>
      <w:r w:rsidR="002F5991">
        <w:t>manufacturing of the electric car may pose a challenge for the Rolls Royce. The whole process needs to be optimized for the</w:t>
      </w:r>
      <w:r w:rsidR="00AA4EFC">
        <w:t xml:space="preserve"> growth of the company.</w:t>
      </w:r>
      <w:r w:rsidR="002F5991">
        <w:t xml:space="preserve"> </w:t>
      </w:r>
      <w:r w:rsidR="008652EF">
        <w:t xml:space="preserve">The recession caused by the pandemic may hamper these activities related to financing and quality </w:t>
      </w:r>
      <w:r w:rsidR="009E791A">
        <w:t>management</w:t>
      </w:r>
      <w:r w:rsidR="00FA5C50">
        <w:t xml:space="preserve"> (</w:t>
      </w:r>
      <w:r w:rsidR="00FA5C50">
        <w:rPr>
          <w:shd w:val="clear" w:color="auto" w:fill="FFFFFF"/>
        </w:rPr>
        <w:t>Allan</w:t>
      </w:r>
      <w:r w:rsidR="00FA5C50">
        <w:rPr>
          <w:shd w:val="clear" w:color="auto" w:fill="FFFFFF"/>
        </w:rPr>
        <w:t xml:space="preserve"> </w:t>
      </w:r>
      <w:r w:rsidR="00FA5C50" w:rsidRPr="00FA5C50">
        <w:rPr>
          <w:i/>
          <w:iCs/>
          <w:shd w:val="clear" w:color="auto" w:fill="FFFFFF"/>
        </w:rPr>
        <w:t>et al</w:t>
      </w:r>
      <w:r w:rsidR="00FA5C50">
        <w:rPr>
          <w:shd w:val="clear" w:color="auto" w:fill="FFFFFF"/>
        </w:rPr>
        <w:t>. 2020)</w:t>
      </w:r>
      <w:r w:rsidR="008652EF">
        <w:t xml:space="preserve">.   </w:t>
      </w:r>
      <w:r w:rsidR="005E44ED">
        <w:t xml:space="preserve"> </w:t>
      </w:r>
      <w:r w:rsidR="006755C2">
        <w:t xml:space="preserve"> </w:t>
      </w:r>
    </w:p>
    <w:p w14:paraId="6375754C" w14:textId="7C69616E" w:rsidR="00356CAE" w:rsidRDefault="00356CAE" w:rsidP="003D1C9D">
      <w:pPr>
        <w:rPr>
          <w:b/>
          <w:bCs/>
        </w:rPr>
      </w:pPr>
      <w:r w:rsidRPr="000E3869">
        <w:rPr>
          <w:b/>
          <w:bCs/>
        </w:rPr>
        <w:lastRenderedPageBreak/>
        <w:t xml:space="preserve">Human resource management </w:t>
      </w:r>
    </w:p>
    <w:p w14:paraId="64D17CF3" w14:textId="5D5C032E" w:rsidR="00F97888" w:rsidRPr="00741E71" w:rsidRDefault="009E791A" w:rsidP="003D1C9D">
      <w:r>
        <w:rPr>
          <w:b/>
          <w:bCs/>
        </w:rPr>
        <w:tab/>
      </w:r>
      <w:r w:rsidR="000E1557">
        <w:t xml:space="preserve">Human resource management is a pivotal aspect for the company to operate in the market of electric cars. Recruitment, selection, training, </w:t>
      </w:r>
      <w:r w:rsidR="00B2387E">
        <w:t xml:space="preserve">performance management and rewarding are main activities under the human resource management, which affects the </w:t>
      </w:r>
      <w:r w:rsidR="00496F2F">
        <w:t>performance of the Rolls Royce in the electric cars market</w:t>
      </w:r>
      <w:r w:rsidR="002C5765">
        <w:t xml:space="preserve"> (</w:t>
      </w:r>
      <w:proofErr w:type="spellStart"/>
      <w:r w:rsidR="002C5765">
        <w:rPr>
          <w:shd w:val="clear" w:color="auto" w:fill="FFFFFF"/>
        </w:rPr>
        <w:t>Kampker</w:t>
      </w:r>
      <w:proofErr w:type="spellEnd"/>
      <w:r w:rsidR="002C5765">
        <w:rPr>
          <w:shd w:val="clear" w:color="auto" w:fill="FFFFFF"/>
        </w:rPr>
        <w:t xml:space="preserve"> </w:t>
      </w:r>
      <w:r w:rsidR="002C5765" w:rsidRPr="002C5765">
        <w:rPr>
          <w:i/>
          <w:iCs/>
          <w:shd w:val="clear" w:color="auto" w:fill="FFFFFF"/>
        </w:rPr>
        <w:t>et al</w:t>
      </w:r>
      <w:r w:rsidR="002C5765">
        <w:rPr>
          <w:shd w:val="clear" w:color="auto" w:fill="FFFFFF"/>
        </w:rPr>
        <w:t>. 2017)</w:t>
      </w:r>
      <w:r w:rsidR="00496F2F">
        <w:t xml:space="preserve">. </w:t>
      </w:r>
      <w:r w:rsidR="00383C17">
        <w:t xml:space="preserve">Skills, motivation and commitment of the employees will act in favor of the launch of electric car </w:t>
      </w:r>
      <w:proofErr w:type="spellStart"/>
      <w:r w:rsidR="00383C17">
        <w:t>Spectre</w:t>
      </w:r>
      <w:proofErr w:type="spellEnd"/>
      <w:r w:rsidR="00383C17">
        <w:t xml:space="preserve"> by the Rolls Royce. </w:t>
      </w:r>
      <w:r w:rsidR="002D7E10">
        <w:t xml:space="preserve">It is part of the effective human resource management, which will assist to lower the competitive pressure on the company. However, the setback led by the pandemic </w:t>
      </w:r>
      <w:r w:rsidR="009F3F5A">
        <w:t xml:space="preserve">forced the company to go for layoffs and temporary closure of the hiring activities in 2020, which may delay the launch of the </w:t>
      </w:r>
      <w:proofErr w:type="spellStart"/>
      <w:r w:rsidR="009F3F5A">
        <w:t>Spectre</w:t>
      </w:r>
      <w:proofErr w:type="spellEnd"/>
      <w:r w:rsidR="009F3F5A">
        <w:t xml:space="preserve"> in the electric car market.  </w:t>
      </w:r>
      <w:r w:rsidR="002D7E10">
        <w:t xml:space="preserve"> </w:t>
      </w:r>
    </w:p>
    <w:p w14:paraId="0B2A8119" w14:textId="26E00EBD" w:rsidR="000F634D" w:rsidRPr="000E3869" w:rsidRDefault="000F634D" w:rsidP="003D1C9D">
      <w:pPr>
        <w:rPr>
          <w:b/>
          <w:bCs/>
        </w:rPr>
      </w:pPr>
      <w:r w:rsidRPr="000E3869">
        <w:rPr>
          <w:b/>
          <w:bCs/>
        </w:rPr>
        <w:t>Technology</w:t>
      </w:r>
      <w:r w:rsidR="00356CAE" w:rsidRPr="000E3869">
        <w:rPr>
          <w:b/>
          <w:bCs/>
        </w:rPr>
        <w:t xml:space="preserve"> development</w:t>
      </w:r>
    </w:p>
    <w:p w14:paraId="773D7472" w14:textId="1E7BFAD2" w:rsidR="003D1C9D" w:rsidRDefault="000F634D" w:rsidP="003D1C9D">
      <w:r>
        <w:tab/>
      </w:r>
      <w:r w:rsidR="00356CAE">
        <w:t>Technological advancement is a major part of the value chain activities</w:t>
      </w:r>
      <w:r w:rsidR="00741E71">
        <w:t xml:space="preserve"> for the electric car of the </w:t>
      </w:r>
      <w:r w:rsidR="00316672">
        <w:t xml:space="preserve">Rolls Royce. </w:t>
      </w:r>
      <w:r w:rsidR="006B4445">
        <w:t xml:space="preserve">The electric car industry is highly influenced by the technological development. </w:t>
      </w:r>
      <w:r w:rsidR="00B12AEF">
        <w:t xml:space="preserve">This industry was being disrupted by new technologies such as electrification, automation, artificial intelligence and connectivity. </w:t>
      </w:r>
      <w:r w:rsidR="00605E83">
        <w:t xml:space="preserve">The demand pattern of the electric vehicle industry is also altered by the changing customer preference for the growing concerns of the </w:t>
      </w:r>
      <w:r w:rsidR="000F2D74">
        <w:t>environmental degradation</w:t>
      </w:r>
      <w:r w:rsidR="00803380">
        <w:t xml:space="preserve"> (</w:t>
      </w:r>
      <w:proofErr w:type="spellStart"/>
      <w:r w:rsidR="00803380">
        <w:rPr>
          <w:shd w:val="clear" w:color="auto" w:fill="FFFFFF"/>
        </w:rPr>
        <w:t>Whur</w:t>
      </w:r>
      <w:r w:rsidR="00803380">
        <w:rPr>
          <w:shd w:val="clear" w:color="auto" w:fill="FFFFFF"/>
        </w:rPr>
        <w:t>r</w:t>
      </w:r>
      <w:proofErr w:type="spellEnd"/>
      <w:r w:rsidR="00803380">
        <w:rPr>
          <w:shd w:val="clear" w:color="auto" w:fill="FFFFFF"/>
        </w:rPr>
        <w:t xml:space="preserve"> and Hart 2016</w:t>
      </w:r>
      <w:r w:rsidR="00803380">
        <w:rPr>
          <w:shd w:val="clear" w:color="auto" w:fill="FFFFFF"/>
        </w:rPr>
        <w:t>)</w:t>
      </w:r>
      <w:r w:rsidR="000F2D74">
        <w:t xml:space="preserve">. </w:t>
      </w:r>
      <w:r w:rsidR="009A771E">
        <w:t xml:space="preserve">Process and product technological development activities </w:t>
      </w:r>
      <w:r w:rsidR="00AD046C">
        <w:t xml:space="preserve">are crucial for the launch of electric cars by the Rolls Royce. </w:t>
      </w:r>
      <w:r w:rsidR="00C2752E">
        <w:t xml:space="preserve">One of the vital steps taken by the company in this regard include </w:t>
      </w:r>
      <w:r w:rsidR="00CB3AA9">
        <w:t xml:space="preserve">research and development activities to boost the entire activities. </w:t>
      </w:r>
      <w:r w:rsidR="00055FCF">
        <w:t xml:space="preserve">The global pandemic COVID-19 has hampered the research and development activities of the company due to the </w:t>
      </w:r>
      <w:r w:rsidR="009F5492">
        <w:t>financial crunch</w:t>
      </w:r>
      <w:r w:rsidR="00792829">
        <w:t xml:space="preserve">, which may affect the growth and performance of the company as a whole. </w:t>
      </w:r>
      <w:r w:rsidR="00055FCF">
        <w:t xml:space="preserve"> </w:t>
      </w:r>
      <w:r w:rsidR="009A771E">
        <w:t xml:space="preserve"> </w:t>
      </w:r>
      <w:r w:rsidR="00605E83">
        <w:t xml:space="preserve"> </w:t>
      </w:r>
      <w:r w:rsidR="00B12AEF">
        <w:t xml:space="preserve"> </w:t>
      </w:r>
      <w:r w:rsidR="006B4445">
        <w:t xml:space="preserve"> </w:t>
      </w:r>
    </w:p>
    <w:p w14:paraId="4C528200" w14:textId="58799624" w:rsidR="00356CAE" w:rsidRPr="000E3869" w:rsidRDefault="00356CAE" w:rsidP="003D1C9D">
      <w:pPr>
        <w:rPr>
          <w:b/>
          <w:bCs/>
        </w:rPr>
      </w:pPr>
      <w:r w:rsidRPr="000E3869">
        <w:rPr>
          <w:b/>
          <w:bCs/>
        </w:rPr>
        <w:lastRenderedPageBreak/>
        <w:t>Procurement</w:t>
      </w:r>
    </w:p>
    <w:p w14:paraId="4B81C742" w14:textId="03F5146E" w:rsidR="00356CAE" w:rsidRDefault="00624165" w:rsidP="003D1C9D">
      <w:r>
        <w:tab/>
      </w:r>
      <w:r w:rsidR="006F5DD0">
        <w:t xml:space="preserve">The production of finished products </w:t>
      </w:r>
      <w:r w:rsidR="00F32562">
        <w:t>depends</w:t>
      </w:r>
      <w:r w:rsidR="006F5DD0">
        <w:t xml:space="preserve"> on the</w:t>
      </w:r>
      <w:r w:rsidR="00F32562">
        <w:t xml:space="preserve"> purchase of the inputs including machinery, raw materials and equipment. It is the main part of the procurement in the value chain activities. </w:t>
      </w:r>
      <w:r w:rsidR="008E63BB">
        <w:t xml:space="preserve">Furthermore, </w:t>
      </w:r>
      <w:r w:rsidR="00A35463">
        <w:t xml:space="preserve">the company faced several issues to optimize the procurement activities as the purchase of inputs </w:t>
      </w:r>
      <w:r w:rsidR="0038398C">
        <w:t>were difficult during the COVID-19 pandemic in 2020</w:t>
      </w:r>
      <w:r w:rsidR="000B5977">
        <w:t xml:space="preserve"> (</w:t>
      </w:r>
      <w:proofErr w:type="spellStart"/>
      <w:r w:rsidR="000B5977">
        <w:rPr>
          <w:shd w:val="clear" w:color="auto" w:fill="FFFFFF"/>
        </w:rPr>
        <w:t>Bondarenko</w:t>
      </w:r>
      <w:proofErr w:type="spellEnd"/>
      <w:r w:rsidR="000B5977">
        <w:rPr>
          <w:shd w:val="clear" w:color="auto" w:fill="FFFFFF"/>
        </w:rPr>
        <w:t xml:space="preserve"> and </w:t>
      </w:r>
      <w:proofErr w:type="spellStart"/>
      <w:r w:rsidR="000B5977">
        <w:rPr>
          <w:shd w:val="clear" w:color="auto" w:fill="FFFFFF"/>
        </w:rPr>
        <w:t>Feoktistova</w:t>
      </w:r>
      <w:proofErr w:type="spellEnd"/>
      <w:r w:rsidR="000B5977">
        <w:rPr>
          <w:shd w:val="clear" w:color="auto" w:fill="FFFFFF"/>
        </w:rPr>
        <w:t xml:space="preserve"> 2021</w:t>
      </w:r>
      <w:r w:rsidR="000B5977">
        <w:rPr>
          <w:shd w:val="clear" w:color="auto" w:fill="FFFFFF"/>
        </w:rPr>
        <w:t>)</w:t>
      </w:r>
      <w:r w:rsidR="0038398C">
        <w:t xml:space="preserve">. </w:t>
      </w:r>
      <w:r w:rsidR="007902B2">
        <w:t xml:space="preserve">As a result, it prevents the optimization of the operational, outbound and inbound value chain activities for the electric cars of the </w:t>
      </w:r>
      <w:r w:rsidR="0037756E">
        <w:t>Ro</w:t>
      </w:r>
      <w:r w:rsidR="007902B2">
        <w:t>lls Royce.</w:t>
      </w:r>
    </w:p>
    <w:p w14:paraId="7C649F63" w14:textId="3B4F388E" w:rsidR="008C0C91" w:rsidRPr="003D1C9D" w:rsidRDefault="008C0C91" w:rsidP="003D1C9D">
      <w:r>
        <w:tab/>
        <w:t xml:space="preserve">The competitive advantage of the company can be improved with the help of </w:t>
      </w:r>
      <w:r w:rsidR="00EE0598">
        <w:t xml:space="preserve">product differentiation along with the cost efficiency. </w:t>
      </w:r>
      <w:r w:rsidR="00F3295F">
        <w:t>Cost reduction will prove advantageous for the company, Rolls Royce</w:t>
      </w:r>
      <w:r w:rsidR="00B124F6">
        <w:t>. in addition to this, product differentiation will grab the attention of th</w:t>
      </w:r>
      <w:r w:rsidR="005E6A15">
        <w:t>e</w:t>
      </w:r>
      <w:r w:rsidR="00B124F6">
        <w:t xml:space="preserve"> customers </w:t>
      </w:r>
      <w:r w:rsidR="008A52B4">
        <w:t>and strengthen t</w:t>
      </w:r>
      <w:r w:rsidR="005E6A15">
        <w:t>h</w:t>
      </w:r>
      <w:r w:rsidR="008A52B4">
        <w:t xml:space="preserve">e customer base </w:t>
      </w:r>
      <w:r w:rsidR="009E7D6A">
        <w:t xml:space="preserve">of </w:t>
      </w:r>
      <w:r w:rsidR="008A52B4">
        <w:t>the company</w:t>
      </w:r>
      <w:r w:rsidR="00984405">
        <w:t xml:space="preserve"> in the l</w:t>
      </w:r>
      <w:r w:rsidR="005E6A15">
        <w:t>o</w:t>
      </w:r>
      <w:r w:rsidR="00984405">
        <w:t>ng run.</w:t>
      </w:r>
      <w:r w:rsidR="00F3295F">
        <w:t xml:space="preserve"> </w:t>
      </w:r>
      <w:r>
        <w:t xml:space="preserve"> </w:t>
      </w:r>
    </w:p>
    <w:p w14:paraId="2BB0EE39" w14:textId="77777777" w:rsidR="005B0598" w:rsidRDefault="005B0598" w:rsidP="005B0598">
      <w:pPr>
        <w:pStyle w:val="Heading1"/>
      </w:pPr>
      <w:bookmarkStart w:id="5" w:name="_Toc89203716"/>
      <w:bookmarkStart w:id="6" w:name="_Toc91797330"/>
      <w:r>
        <w:t>Conclusion</w:t>
      </w:r>
      <w:bookmarkEnd w:id="5"/>
      <w:bookmarkEnd w:id="6"/>
    </w:p>
    <w:p w14:paraId="42A8BA28" w14:textId="74219D69" w:rsidR="0068026B" w:rsidRDefault="0068026B" w:rsidP="0068026B">
      <w:pPr>
        <w:rPr>
          <w:sz w:val="22"/>
        </w:rPr>
      </w:pPr>
      <w:r>
        <w:tab/>
      </w:r>
      <w:r w:rsidR="00EF64E4">
        <w:t xml:space="preserve">Electric car industry plays a vital role in the automobile industry now-a-days. The hybrid and electric cars have emerged in the market due to the awareness related to lower carbon emissions to control the environmental degradation. One of the largest premium brands operating in the car manufacturing industry of the UK is Rolls Royce. The company will launch electric car named </w:t>
      </w:r>
      <w:proofErr w:type="spellStart"/>
      <w:r w:rsidR="00EF64E4">
        <w:t>Spectre</w:t>
      </w:r>
      <w:proofErr w:type="spellEnd"/>
      <w:r w:rsidR="00EF64E4">
        <w:t xml:space="preserve"> by 2023. However, the COVID-19 pandemic has affected the value chain activities of the company significantly in 2020, which is essential for maintaining competitive </w:t>
      </w:r>
      <w:r w:rsidR="006C23EE">
        <w:t>advantage</w:t>
      </w:r>
      <w:r w:rsidR="00EF64E4">
        <w:t xml:space="preserve">. </w:t>
      </w:r>
      <w:r w:rsidR="006C23EE">
        <w:t>Inbound activities related to the relationship with the suppliers have affected due to the advent of th</w:t>
      </w:r>
      <w:r w:rsidR="00FD0600">
        <w:t>e</w:t>
      </w:r>
      <w:r w:rsidR="006C23EE">
        <w:t xml:space="preserve"> pandemic. </w:t>
      </w:r>
      <w:r w:rsidR="00FD0600">
        <w:t xml:space="preserve">It has caused disruptions in the supply chain activities </w:t>
      </w:r>
      <w:r w:rsidR="007F0E6A">
        <w:t>d</w:t>
      </w:r>
      <w:r w:rsidR="00FD0600">
        <w:t>ramatically</w:t>
      </w:r>
      <w:r w:rsidR="007F0E6A">
        <w:t xml:space="preserve">. </w:t>
      </w:r>
      <w:r>
        <w:t xml:space="preserve">Services of the company include both pre-sales and post-sales services for the new </w:t>
      </w:r>
      <w:proofErr w:type="spellStart"/>
      <w:r>
        <w:t>Spectre</w:t>
      </w:r>
      <w:proofErr w:type="spellEnd"/>
      <w:r w:rsidR="00444494">
        <w:t>, which is effective to maintain brand loyalty and strong customer base</w:t>
      </w:r>
      <w:r>
        <w:t xml:space="preserve">. The effective human </w:t>
      </w:r>
      <w:r>
        <w:lastRenderedPageBreak/>
        <w:t>resource management, which will assist to lower the competitive pressure on the company. The demand pattern of the electric vehicle industry is also altered by the changing customer preference for the growing concerns of the environmental degradation. Cost reduction and product differentiation will prove advantageous for the company Rolls Royce.</w:t>
      </w:r>
    </w:p>
    <w:p w14:paraId="3DAFBBD3" w14:textId="5DFA681F" w:rsidR="005B0598" w:rsidRDefault="005B0598" w:rsidP="005B0598">
      <w:pPr>
        <w:spacing w:line="259" w:lineRule="auto"/>
        <w:jc w:val="left"/>
        <w:rPr>
          <w:rFonts w:eastAsiaTheme="majorEastAsia" w:cstheme="majorBidi"/>
          <w:b/>
          <w:szCs w:val="32"/>
        </w:rPr>
      </w:pPr>
      <w:r>
        <w:br w:type="page"/>
      </w:r>
    </w:p>
    <w:p w14:paraId="19C5738F" w14:textId="77777777" w:rsidR="005B0598" w:rsidRPr="00864A21" w:rsidRDefault="005B0598" w:rsidP="005B0598">
      <w:pPr>
        <w:pStyle w:val="Heading1"/>
      </w:pPr>
      <w:bookmarkStart w:id="7" w:name="_Toc89203717"/>
      <w:bookmarkStart w:id="8" w:name="_Toc91797331"/>
      <w:r>
        <w:lastRenderedPageBreak/>
        <w:t>References</w:t>
      </w:r>
      <w:bookmarkStart w:id="9" w:name="_Hlk89197030"/>
      <w:bookmarkEnd w:id="7"/>
      <w:bookmarkEnd w:id="8"/>
    </w:p>
    <w:bookmarkEnd w:id="9"/>
    <w:p w14:paraId="2637D37E" w14:textId="77777777" w:rsidR="00F01D17" w:rsidRDefault="00F01D17" w:rsidP="002079CA">
      <w:pPr>
        <w:rPr>
          <w:shd w:val="clear" w:color="auto" w:fill="FFFFFF"/>
        </w:rPr>
      </w:pPr>
      <w:r>
        <w:rPr>
          <w:shd w:val="clear" w:color="auto" w:fill="FFFFFF"/>
        </w:rPr>
        <w:t xml:space="preserve">Allan, J., Donovan, C., Ekins, P., Gambhir, A., Hepburn, C., Reay, D., Robins, N., Shuckburgh, E. and </w:t>
      </w:r>
      <w:proofErr w:type="spellStart"/>
      <w:r>
        <w:rPr>
          <w:shd w:val="clear" w:color="auto" w:fill="FFFFFF"/>
        </w:rPr>
        <w:t>Zenghelis</w:t>
      </w:r>
      <w:proofErr w:type="spellEnd"/>
      <w:r>
        <w:rPr>
          <w:shd w:val="clear" w:color="auto" w:fill="FFFFFF"/>
        </w:rPr>
        <w:t>, S., 2020. A net-zero emissions economic recovery from COVID-19.</w:t>
      </w:r>
    </w:p>
    <w:p w14:paraId="46B940D2" w14:textId="77777777" w:rsidR="00F01D17" w:rsidRDefault="00F01D17" w:rsidP="002079CA">
      <w:pPr>
        <w:rPr>
          <w:shd w:val="clear" w:color="auto" w:fill="FFFFFF"/>
        </w:rPr>
      </w:pPr>
      <w:proofErr w:type="spellStart"/>
      <w:r>
        <w:rPr>
          <w:shd w:val="clear" w:color="auto" w:fill="FFFFFF"/>
        </w:rPr>
        <w:t>Arribas-Ibar</w:t>
      </w:r>
      <w:proofErr w:type="spellEnd"/>
      <w:r>
        <w:rPr>
          <w:shd w:val="clear" w:color="auto" w:fill="FFFFFF"/>
        </w:rPr>
        <w:t xml:space="preserve">, M., </w:t>
      </w:r>
      <w:proofErr w:type="spellStart"/>
      <w:r>
        <w:rPr>
          <w:shd w:val="clear" w:color="auto" w:fill="FFFFFF"/>
        </w:rPr>
        <w:t>Nylund</w:t>
      </w:r>
      <w:proofErr w:type="spellEnd"/>
      <w:r>
        <w:rPr>
          <w:shd w:val="clear" w:color="auto" w:fill="FFFFFF"/>
        </w:rPr>
        <w:t xml:space="preserve">, P.A. and </w:t>
      </w:r>
      <w:proofErr w:type="spellStart"/>
      <w:r>
        <w:rPr>
          <w:shd w:val="clear" w:color="auto" w:fill="FFFFFF"/>
        </w:rPr>
        <w:t>Brem</w:t>
      </w:r>
      <w:proofErr w:type="spellEnd"/>
      <w:r>
        <w:rPr>
          <w:shd w:val="clear" w:color="auto" w:fill="FFFFFF"/>
        </w:rPr>
        <w:t>, A., 2021. The risk of dissolution of sustainable innovation ecosystems in times of crisis: The electric vehicle during the COVID-19 pandemic. </w:t>
      </w:r>
      <w:r>
        <w:rPr>
          <w:i/>
          <w:iCs/>
          <w:shd w:val="clear" w:color="auto" w:fill="FFFFFF"/>
        </w:rPr>
        <w:t>Sustainability</w:t>
      </w:r>
      <w:r>
        <w:rPr>
          <w:shd w:val="clear" w:color="auto" w:fill="FFFFFF"/>
        </w:rPr>
        <w:t>, </w:t>
      </w:r>
      <w:r>
        <w:rPr>
          <w:i/>
          <w:iCs/>
          <w:shd w:val="clear" w:color="auto" w:fill="FFFFFF"/>
        </w:rPr>
        <w:t>13</w:t>
      </w:r>
      <w:r>
        <w:rPr>
          <w:shd w:val="clear" w:color="auto" w:fill="FFFFFF"/>
        </w:rPr>
        <w:t>(3), p.1319.</w:t>
      </w:r>
    </w:p>
    <w:p w14:paraId="4BF88D08" w14:textId="77777777" w:rsidR="00F01D17" w:rsidRDefault="00F01D17" w:rsidP="005B0598">
      <w:pPr>
        <w:rPr>
          <w:shd w:val="clear" w:color="auto" w:fill="FFFFFF"/>
        </w:rPr>
      </w:pPr>
      <w:r>
        <w:rPr>
          <w:shd w:val="clear" w:color="auto" w:fill="FFFFFF"/>
        </w:rPr>
        <w:t xml:space="preserve">Baldwin, R. and </w:t>
      </w:r>
      <w:proofErr w:type="spellStart"/>
      <w:r>
        <w:rPr>
          <w:shd w:val="clear" w:color="auto" w:fill="FFFFFF"/>
        </w:rPr>
        <w:t>Tomiura</w:t>
      </w:r>
      <w:proofErr w:type="spellEnd"/>
      <w:r>
        <w:rPr>
          <w:shd w:val="clear" w:color="auto" w:fill="FFFFFF"/>
        </w:rPr>
        <w:t>, E., 2020. Thinking ahead about the trade impact of COVID-19. </w:t>
      </w:r>
      <w:r>
        <w:rPr>
          <w:i/>
          <w:iCs/>
          <w:shd w:val="clear" w:color="auto" w:fill="FFFFFF"/>
        </w:rPr>
        <w:t>Economics in the Time of COVID-19</w:t>
      </w:r>
      <w:r>
        <w:rPr>
          <w:shd w:val="clear" w:color="auto" w:fill="FFFFFF"/>
        </w:rPr>
        <w:t>, </w:t>
      </w:r>
      <w:r>
        <w:rPr>
          <w:i/>
          <w:iCs/>
          <w:shd w:val="clear" w:color="auto" w:fill="FFFFFF"/>
        </w:rPr>
        <w:t>59</w:t>
      </w:r>
      <w:r>
        <w:rPr>
          <w:shd w:val="clear" w:color="auto" w:fill="FFFFFF"/>
        </w:rPr>
        <w:t>.</w:t>
      </w:r>
    </w:p>
    <w:p w14:paraId="19475675" w14:textId="77777777" w:rsidR="00F01D17" w:rsidRDefault="00F01D17" w:rsidP="002079CA">
      <w:pPr>
        <w:rPr>
          <w:shd w:val="clear" w:color="auto" w:fill="FFFFFF"/>
        </w:rPr>
      </w:pPr>
      <w:proofErr w:type="spellStart"/>
      <w:r>
        <w:rPr>
          <w:shd w:val="clear" w:color="auto" w:fill="FFFFFF"/>
        </w:rPr>
        <w:t>Bondarenko</w:t>
      </w:r>
      <w:proofErr w:type="spellEnd"/>
      <w:r>
        <w:rPr>
          <w:shd w:val="clear" w:color="auto" w:fill="FFFFFF"/>
        </w:rPr>
        <w:t xml:space="preserve">, A.D. and </w:t>
      </w:r>
      <w:proofErr w:type="spellStart"/>
      <w:r>
        <w:rPr>
          <w:shd w:val="clear" w:color="auto" w:fill="FFFFFF"/>
        </w:rPr>
        <w:t>Feoktistova</w:t>
      </w:r>
      <w:proofErr w:type="spellEnd"/>
      <w:r>
        <w:rPr>
          <w:shd w:val="clear" w:color="auto" w:fill="FFFFFF"/>
        </w:rPr>
        <w:t>, M.V., 2021. Advanced technologies in transport: Mercedes vs Rolls-Royce.</w:t>
      </w:r>
    </w:p>
    <w:p w14:paraId="60CC8538" w14:textId="77777777" w:rsidR="00F01D17" w:rsidRDefault="00F01D17" w:rsidP="002079CA">
      <w:pPr>
        <w:rPr>
          <w:shd w:val="clear" w:color="auto" w:fill="FFFFFF"/>
        </w:rPr>
      </w:pPr>
      <w:r>
        <w:rPr>
          <w:shd w:val="clear" w:color="auto" w:fill="FFFFFF"/>
        </w:rPr>
        <w:t xml:space="preserve">Das, S., Pal, K., Goswami, P. and </w:t>
      </w:r>
      <w:proofErr w:type="spellStart"/>
      <w:r>
        <w:rPr>
          <w:shd w:val="clear" w:color="auto" w:fill="FFFFFF"/>
        </w:rPr>
        <w:t>Kerawalla</w:t>
      </w:r>
      <w:proofErr w:type="spellEnd"/>
      <w:r>
        <w:rPr>
          <w:shd w:val="clear" w:color="auto" w:fill="FFFFFF"/>
        </w:rPr>
        <w:t>, M.A.K., 2018. Wireless power transfer in electric vehicles. </w:t>
      </w:r>
      <w:r>
        <w:rPr>
          <w:i/>
          <w:iCs/>
          <w:shd w:val="clear" w:color="auto" w:fill="FFFFFF"/>
        </w:rPr>
        <w:t>International Journal of Applied Environmental Sciences</w:t>
      </w:r>
      <w:r>
        <w:rPr>
          <w:shd w:val="clear" w:color="auto" w:fill="FFFFFF"/>
        </w:rPr>
        <w:t>, </w:t>
      </w:r>
      <w:r>
        <w:rPr>
          <w:i/>
          <w:iCs/>
          <w:shd w:val="clear" w:color="auto" w:fill="FFFFFF"/>
        </w:rPr>
        <w:t>13</w:t>
      </w:r>
      <w:r>
        <w:rPr>
          <w:shd w:val="clear" w:color="auto" w:fill="FFFFFF"/>
        </w:rPr>
        <w:t>(7), pp.643-659.</w:t>
      </w:r>
    </w:p>
    <w:p w14:paraId="211F9075" w14:textId="77777777" w:rsidR="00F01D17" w:rsidRDefault="00F01D17" w:rsidP="002079CA">
      <w:r>
        <w:t>F</w:t>
      </w:r>
      <w:r>
        <w:t>orbes.com 2021</w:t>
      </w:r>
      <w:r>
        <w:t>.</w:t>
      </w:r>
      <w:r>
        <w:t> </w:t>
      </w:r>
      <w:r>
        <w:rPr>
          <w:i/>
          <w:iCs/>
        </w:rPr>
        <w:t xml:space="preserve">The First Electric Rolls-Royce, Called </w:t>
      </w:r>
      <w:proofErr w:type="spellStart"/>
      <w:r>
        <w:rPr>
          <w:i/>
          <w:iCs/>
        </w:rPr>
        <w:t>Spectre</w:t>
      </w:r>
      <w:proofErr w:type="spellEnd"/>
      <w:r>
        <w:rPr>
          <w:i/>
          <w:iCs/>
        </w:rPr>
        <w:t>, Will Arrive In 2023</w:t>
      </w:r>
      <w:r>
        <w:t>, </w:t>
      </w:r>
      <w:r>
        <w:rPr>
          <w:i/>
          <w:iCs/>
        </w:rPr>
        <w:t>Forbes</w:t>
      </w:r>
      <w:r>
        <w:t>. Available at: https://www.forbes.com/sites/alistaircharlton/2021/09/29/the-first-electric-rolls-royce-called-spectre-will-arrive-in-2023/?sh=25f2c4c8563d (Accessed: 30 December 2021).</w:t>
      </w:r>
    </w:p>
    <w:p w14:paraId="52F5AD8C" w14:textId="77777777" w:rsidR="00F01D17" w:rsidRDefault="00F01D17" w:rsidP="002079CA">
      <w:proofErr w:type="spellStart"/>
      <w:r>
        <w:rPr>
          <w:shd w:val="clear" w:color="auto" w:fill="FFFFFF"/>
        </w:rPr>
        <w:t>Grinsteins</w:t>
      </w:r>
      <w:proofErr w:type="spellEnd"/>
      <w:r>
        <w:rPr>
          <w:shd w:val="clear" w:color="auto" w:fill="FFFFFF"/>
        </w:rPr>
        <w:t xml:space="preserve">, G., </w:t>
      </w:r>
      <w:r>
        <w:rPr>
          <w:shd w:val="clear" w:color="auto" w:fill="FFFFFF"/>
        </w:rPr>
        <w:t xml:space="preserve">2017. </w:t>
      </w:r>
      <w:r>
        <w:rPr>
          <w:shd w:val="clear" w:color="auto" w:fill="FFFFFF"/>
        </w:rPr>
        <w:t xml:space="preserve">Room For Growth </w:t>
      </w:r>
      <w:proofErr w:type="gramStart"/>
      <w:r>
        <w:rPr>
          <w:shd w:val="clear" w:color="auto" w:fill="FFFFFF"/>
        </w:rPr>
        <w:t>In</w:t>
      </w:r>
      <w:proofErr w:type="gramEnd"/>
      <w:r>
        <w:rPr>
          <w:shd w:val="clear" w:color="auto" w:fill="FFFFFF"/>
        </w:rPr>
        <w:t xml:space="preserve"> A Time Of Uncertainty: The UK Luxury Automotive Industry And Brexit.</w:t>
      </w:r>
    </w:p>
    <w:p w14:paraId="360FB3EB" w14:textId="77777777" w:rsidR="00F01D17" w:rsidRDefault="00F01D17" w:rsidP="005B0598">
      <w:pPr>
        <w:rPr>
          <w:shd w:val="clear" w:color="auto" w:fill="FFFFFF"/>
        </w:rPr>
      </w:pPr>
      <w:r>
        <w:rPr>
          <w:shd w:val="clear" w:color="auto" w:fill="FFFFFF"/>
        </w:rPr>
        <w:t xml:space="preserve">Hancké, B. and </w:t>
      </w:r>
      <w:proofErr w:type="spellStart"/>
      <w:r>
        <w:rPr>
          <w:shd w:val="clear" w:color="auto" w:fill="FFFFFF"/>
        </w:rPr>
        <w:t>Mathei</w:t>
      </w:r>
      <w:proofErr w:type="spellEnd"/>
      <w:r>
        <w:rPr>
          <w:shd w:val="clear" w:color="auto" w:fill="FFFFFF"/>
        </w:rPr>
        <w:t>, L., 2021. Brexit, batteries and the fate of the British car industry. </w:t>
      </w:r>
      <w:r>
        <w:rPr>
          <w:i/>
          <w:iCs/>
          <w:shd w:val="clear" w:color="auto" w:fill="FFFFFF"/>
        </w:rPr>
        <w:t>LSE European Politics and Policy (EUROPP) blog</w:t>
      </w:r>
      <w:r>
        <w:rPr>
          <w:shd w:val="clear" w:color="auto" w:fill="FFFFFF"/>
        </w:rPr>
        <w:t>.</w:t>
      </w:r>
    </w:p>
    <w:p w14:paraId="137612F8" w14:textId="77777777" w:rsidR="00F01D17" w:rsidRDefault="00F01D17" w:rsidP="002079CA">
      <w:pPr>
        <w:rPr>
          <w:shd w:val="clear" w:color="auto" w:fill="FFFFFF"/>
        </w:rPr>
      </w:pPr>
      <w:r>
        <w:rPr>
          <w:shd w:val="clear" w:color="auto" w:fill="FFFFFF"/>
        </w:rPr>
        <w:t xml:space="preserve">Hancké, B. and </w:t>
      </w:r>
      <w:proofErr w:type="spellStart"/>
      <w:r>
        <w:rPr>
          <w:shd w:val="clear" w:color="auto" w:fill="FFFFFF"/>
        </w:rPr>
        <w:t>Mathei</w:t>
      </w:r>
      <w:proofErr w:type="spellEnd"/>
      <w:r>
        <w:rPr>
          <w:shd w:val="clear" w:color="auto" w:fill="FFFFFF"/>
        </w:rPr>
        <w:t>, L., 2021. Brexit, batteries and the fate of the British car industry. </w:t>
      </w:r>
      <w:r>
        <w:rPr>
          <w:i/>
          <w:iCs/>
          <w:shd w:val="clear" w:color="auto" w:fill="FFFFFF"/>
        </w:rPr>
        <w:t>LSE European Politics and Policy (EUROPP) blog</w:t>
      </w:r>
      <w:r>
        <w:rPr>
          <w:shd w:val="clear" w:color="auto" w:fill="FFFFFF"/>
        </w:rPr>
        <w:t>.</w:t>
      </w:r>
    </w:p>
    <w:p w14:paraId="33C26A58" w14:textId="77777777" w:rsidR="00F01D17" w:rsidRPr="002079CA" w:rsidRDefault="00F01D17" w:rsidP="002079CA">
      <w:r>
        <w:lastRenderedPageBreak/>
        <w:t>I</w:t>
      </w:r>
      <w:r>
        <w:t>ea.org</w:t>
      </w:r>
      <w:r>
        <w:t xml:space="preserve"> 2021.</w:t>
      </w:r>
      <w:r>
        <w:rPr>
          <w:i/>
          <w:iCs/>
        </w:rPr>
        <w:t xml:space="preserve"> </w:t>
      </w:r>
      <w:r>
        <w:rPr>
          <w:i/>
          <w:iCs/>
        </w:rPr>
        <w:t>How global electric car sales defied Covid-19 in 2020 – Analysis - IEA</w:t>
      </w:r>
      <w:r>
        <w:t> (2021). Available at: https://www.iea.org/commentaries/how-global-electric-car-sales-defied-covid-19-in-2020 (Accessed: 30 December 2021).</w:t>
      </w:r>
    </w:p>
    <w:p w14:paraId="447678ED" w14:textId="77777777" w:rsidR="00F01D17" w:rsidRDefault="00F01D17" w:rsidP="002079CA">
      <w:proofErr w:type="spellStart"/>
      <w:r>
        <w:rPr>
          <w:shd w:val="clear" w:color="auto" w:fill="FFFFFF"/>
        </w:rPr>
        <w:t>Kampker</w:t>
      </w:r>
      <w:proofErr w:type="spellEnd"/>
      <w:r>
        <w:rPr>
          <w:shd w:val="clear" w:color="auto" w:fill="FFFFFF"/>
        </w:rPr>
        <w:t xml:space="preserve">, A., </w:t>
      </w:r>
      <w:proofErr w:type="spellStart"/>
      <w:r>
        <w:rPr>
          <w:shd w:val="clear" w:color="auto" w:fill="FFFFFF"/>
        </w:rPr>
        <w:t>Kreiskoether</w:t>
      </w:r>
      <w:proofErr w:type="spellEnd"/>
      <w:r>
        <w:rPr>
          <w:shd w:val="clear" w:color="auto" w:fill="FFFFFF"/>
        </w:rPr>
        <w:t xml:space="preserve">, K., Wagner, J. and </w:t>
      </w:r>
      <w:proofErr w:type="spellStart"/>
      <w:r>
        <w:rPr>
          <w:shd w:val="clear" w:color="auto" w:fill="FFFFFF"/>
        </w:rPr>
        <w:t>Fluchs</w:t>
      </w:r>
      <w:proofErr w:type="spellEnd"/>
      <w:r>
        <w:rPr>
          <w:shd w:val="clear" w:color="auto" w:fill="FFFFFF"/>
        </w:rPr>
        <w:t>, S., 2017. Mobile assembly of electric vehicles: decentralized, low-invest and flexible. </w:t>
      </w:r>
      <w:r>
        <w:rPr>
          <w:i/>
          <w:iCs/>
          <w:shd w:val="clear" w:color="auto" w:fill="FFFFFF"/>
        </w:rPr>
        <w:t>International Journal of Mechanical and Mechatronics Engineering</w:t>
      </w:r>
      <w:r>
        <w:rPr>
          <w:shd w:val="clear" w:color="auto" w:fill="FFFFFF"/>
        </w:rPr>
        <w:t>, </w:t>
      </w:r>
      <w:r>
        <w:rPr>
          <w:i/>
          <w:iCs/>
          <w:shd w:val="clear" w:color="auto" w:fill="FFFFFF"/>
        </w:rPr>
        <w:t>10</w:t>
      </w:r>
      <w:r>
        <w:rPr>
          <w:shd w:val="clear" w:color="auto" w:fill="FFFFFF"/>
        </w:rPr>
        <w:t>(12), pp.1976-1982.</w:t>
      </w:r>
    </w:p>
    <w:p w14:paraId="1009F677" w14:textId="77777777" w:rsidR="00F01D17" w:rsidRDefault="00F01D17" w:rsidP="005B0598">
      <w:pPr>
        <w:rPr>
          <w:shd w:val="clear" w:color="auto" w:fill="FFFFFF"/>
        </w:rPr>
      </w:pPr>
      <w:r>
        <w:rPr>
          <w:shd w:val="clear" w:color="auto" w:fill="FFFFFF"/>
        </w:rPr>
        <w:t>M</w:t>
      </w:r>
      <w:r w:rsidRPr="00955BED">
        <w:rPr>
          <w:shd w:val="clear" w:color="auto" w:fill="FFFFFF"/>
        </w:rPr>
        <w:t>ckinsey.com</w:t>
      </w:r>
      <w:r>
        <w:rPr>
          <w:shd w:val="clear" w:color="auto" w:fill="FFFFFF"/>
        </w:rPr>
        <w:t xml:space="preserve">. </w:t>
      </w:r>
      <w:r w:rsidRPr="002079CA">
        <w:t>Available at:</w:t>
      </w:r>
      <w:r>
        <w:rPr>
          <w:shd w:val="clear" w:color="auto" w:fill="FFFFFF"/>
        </w:rPr>
        <w:t xml:space="preserve"> </w:t>
      </w:r>
      <w:r w:rsidRPr="002079CA">
        <w:rPr>
          <w:shd w:val="clear" w:color="auto" w:fill="FFFFFF"/>
        </w:rPr>
        <w:t>https://www.mckinsey.com/industries/automotive-and-assembly/our-insights/electric-mobility-after-the-crisis-why-an-auto-slowdown-wont-hurt-ev-demand</w:t>
      </w:r>
      <w:r>
        <w:rPr>
          <w:shd w:val="clear" w:color="auto" w:fill="FFFFFF"/>
        </w:rPr>
        <w:t xml:space="preserve"> </w:t>
      </w:r>
      <w:r w:rsidRPr="002079CA">
        <w:t>(Accessed: 30 December 2021)</w:t>
      </w:r>
      <w:r>
        <w:rPr>
          <w:rFonts w:ascii="Segoe UI" w:hAnsi="Segoe UI" w:cs="Segoe UI"/>
          <w:b/>
          <w:bCs/>
          <w:color w:val="000000"/>
          <w:sz w:val="21"/>
          <w:szCs w:val="21"/>
        </w:rPr>
        <w:t>.</w:t>
      </w:r>
    </w:p>
    <w:p w14:paraId="6940E8F4" w14:textId="77777777" w:rsidR="00F01D17" w:rsidRPr="00666698" w:rsidRDefault="00F01D17" w:rsidP="005B0598">
      <w:r>
        <w:rPr>
          <w:shd w:val="clear" w:color="auto" w:fill="FFFFFF"/>
        </w:rPr>
        <w:t xml:space="preserve">Okorie, O., </w:t>
      </w:r>
      <w:proofErr w:type="spellStart"/>
      <w:r>
        <w:rPr>
          <w:shd w:val="clear" w:color="auto" w:fill="FFFFFF"/>
        </w:rPr>
        <w:t>Subramoniam</w:t>
      </w:r>
      <w:proofErr w:type="spellEnd"/>
      <w:r>
        <w:rPr>
          <w:shd w:val="clear" w:color="auto" w:fill="FFFFFF"/>
        </w:rPr>
        <w:t xml:space="preserve">, R., Charnley, F., </w:t>
      </w:r>
      <w:proofErr w:type="spellStart"/>
      <w:r>
        <w:rPr>
          <w:shd w:val="clear" w:color="auto" w:fill="FFFFFF"/>
        </w:rPr>
        <w:t>Patsavellas</w:t>
      </w:r>
      <w:proofErr w:type="spellEnd"/>
      <w:r>
        <w:rPr>
          <w:shd w:val="clear" w:color="auto" w:fill="FFFFFF"/>
        </w:rPr>
        <w:t xml:space="preserve">, J., </w:t>
      </w:r>
      <w:proofErr w:type="spellStart"/>
      <w:r>
        <w:rPr>
          <w:shd w:val="clear" w:color="auto" w:fill="FFFFFF"/>
        </w:rPr>
        <w:t>Widdifield</w:t>
      </w:r>
      <w:proofErr w:type="spellEnd"/>
      <w:r>
        <w:rPr>
          <w:shd w:val="clear" w:color="auto" w:fill="FFFFFF"/>
        </w:rPr>
        <w:t xml:space="preserve">, D. and </w:t>
      </w:r>
      <w:proofErr w:type="spellStart"/>
      <w:r>
        <w:rPr>
          <w:shd w:val="clear" w:color="auto" w:fill="FFFFFF"/>
        </w:rPr>
        <w:t>Salonitis</w:t>
      </w:r>
      <w:proofErr w:type="spellEnd"/>
      <w:r>
        <w:rPr>
          <w:shd w:val="clear" w:color="auto" w:fill="FFFFFF"/>
        </w:rPr>
        <w:t>, K., 2020. Manufacturing in the time of COVID-19: An Assessment of Barriers and Enablers. </w:t>
      </w:r>
      <w:r>
        <w:rPr>
          <w:i/>
          <w:iCs/>
          <w:shd w:val="clear" w:color="auto" w:fill="FFFFFF"/>
        </w:rPr>
        <w:t>IEEE Engineering Management Review</w:t>
      </w:r>
      <w:r>
        <w:rPr>
          <w:shd w:val="clear" w:color="auto" w:fill="FFFFFF"/>
        </w:rPr>
        <w:t>, </w:t>
      </w:r>
      <w:r>
        <w:rPr>
          <w:i/>
          <w:iCs/>
          <w:shd w:val="clear" w:color="auto" w:fill="FFFFFF"/>
        </w:rPr>
        <w:t>48</w:t>
      </w:r>
      <w:r>
        <w:rPr>
          <w:shd w:val="clear" w:color="auto" w:fill="FFFFFF"/>
        </w:rPr>
        <w:t>(3), pp.167-175.</w:t>
      </w:r>
    </w:p>
    <w:p w14:paraId="7A35BB8B" w14:textId="77777777" w:rsidR="00F01D17" w:rsidRDefault="00F01D17" w:rsidP="002079CA">
      <w:pPr>
        <w:rPr>
          <w:shd w:val="clear" w:color="auto" w:fill="FFFFFF"/>
        </w:rPr>
      </w:pPr>
      <w:r>
        <w:rPr>
          <w:shd w:val="clear" w:color="auto" w:fill="FFFFFF"/>
        </w:rPr>
        <w:t>Pike, J., 2020. The future of sustainable real estate investments in a post-COVID-19 world. </w:t>
      </w:r>
      <w:r>
        <w:rPr>
          <w:i/>
          <w:iCs/>
          <w:shd w:val="clear" w:color="auto" w:fill="FFFFFF"/>
        </w:rPr>
        <w:t>Journal of European Real Estate Research</w:t>
      </w:r>
      <w:r>
        <w:rPr>
          <w:shd w:val="clear" w:color="auto" w:fill="FFFFFF"/>
        </w:rPr>
        <w:t>.</w:t>
      </w:r>
    </w:p>
    <w:p w14:paraId="7A68BAB4" w14:textId="77777777" w:rsidR="00F01D17" w:rsidRDefault="00F01D17" w:rsidP="005B0598">
      <w:pPr>
        <w:rPr>
          <w:shd w:val="clear" w:color="auto" w:fill="FFFFFF"/>
        </w:rPr>
      </w:pPr>
      <w:r>
        <w:rPr>
          <w:shd w:val="clear" w:color="auto" w:fill="FFFFFF"/>
        </w:rPr>
        <w:t xml:space="preserve">Schumacher, I., Elliott, R.J.R., Perez-Barahona, A. and </w:t>
      </w:r>
      <w:proofErr w:type="spellStart"/>
      <w:r>
        <w:rPr>
          <w:shd w:val="clear" w:color="auto" w:fill="FFFFFF"/>
        </w:rPr>
        <w:t>Withagen</w:t>
      </w:r>
      <w:proofErr w:type="spellEnd"/>
      <w:r>
        <w:rPr>
          <w:shd w:val="clear" w:color="auto" w:fill="FFFFFF"/>
        </w:rPr>
        <w:t>, C., 2020. The Covid-19 crisis must not undermine the green transition. </w:t>
      </w:r>
      <w:r>
        <w:rPr>
          <w:i/>
          <w:iCs/>
          <w:shd w:val="clear" w:color="auto" w:fill="FFFFFF"/>
        </w:rPr>
        <w:t>Opinions, Sustain Future Policy Lab</w:t>
      </w:r>
      <w:r>
        <w:rPr>
          <w:shd w:val="clear" w:color="auto" w:fill="FFFFFF"/>
        </w:rPr>
        <w:t>, pp.2020-002.</w:t>
      </w:r>
    </w:p>
    <w:p w14:paraId="1ECF8B4C" w14:textId="77777777" w:rsidR="00F01D17" w:rsidRDefault="00F01D17" w:rsidP="002079CA">
      <w:pPr>
        <w:rPr>
          <w:shd w:val="clear" w:color="auto" w:fill="FFFFFF"/>
        </w:rPr>
      </w:pPr>
      <w:proofErr w:type="spellStart"/>
      <w:r>
        <w:rPr>
          <w:shd w:val="clear" w:color="auto" w:fill="FFFFFF"/>
        </w:rPr>
        <w:t>Whurr</w:t>
      </w:r>
      <w:proofErr w:type="spellEnd"/>
      <w:r>
        <w:rPr>
          <w:shd w:val="clear" w:color="auto" w:fill="FFFFFF"/>
        </w:rPr>
        <w:t xml:space="preserve">, J. and Hart, J., 2016. A </w:t>
      </w:r>
      <w:proofErr w:type="spellStart"/>
      <w:r>
        <w:rPr>
          <w:shd w:val="clear" w:color="auto" w:fill="FFFFFF"/>
        </w:rPr>
        <w:t>rolls-royce</w:t>
      </w:r>
      <w:proofErr w:type="spellEnd"/>
      <w:r>
        <w:rPr>
          <w:shd w:val="clear" w:color="auto" w:fill="FFFFFF"/>
        </w:rPr>
        <w:t xml:space="preserve"> perspective on concepts and technologies for future green propulsion systems. </w:t>
      </w:r>
      <w:r>
        <w:rPr>
          <w:i/>
          <w:iCs/>
          <w:shd w:val="clear" w:color="auto" w:fill="FFFFFF"/>
        </w:rPr>
        <w:t>Green Aviation</w:t>
      </w:r>
      <w:r>
        <w:rPr>
          <w:shd w:val="clear" w:color="auto" w:fill="FFFFFF"/>
        </w:rPr>
        <w:t>, p.95.</w:t>
      </w:r>
    </w:p>
    <w:sectPr w:rsidR="00F01D17" w:rsidSect="00C17757">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08805" w14:textId="77777777" w:rsidR="00476968" w:rsidRDefault="00476968" w:rsidP="00C17757">
      <w:pPr>
        <w:spacing w:after="0" w:line="240" w:lineRule="auto"/>
      </w:pPr>
      <w:r>
        <w:separator/>
      </w:r>
    </w:p>
  </w:endnote>
  <w:endnote w:type="continuationSeparator" w:id="0">
    <w:p w14:paraId="57D577C7" w14:textId="77777777" w:rsidR="00476968" w:rsidRDefault="00476968" w:rsidP="00C17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9E2E8" w14:textId="77777777" w:rsidR="00476968" w:rsidRDefault="00476968" w:rsidP="00C17757">
      <w:pPr>
        <w:spacing w:after="0" w:line="240" w:lineRule="auto"/>
      </w:pPr>
      <w:r>
        <w:separator/>
      </w:r>
    </w:p>
  </w:footnote>
  <w:footnote w:type="continuationSeparator" w:id="0">
    <w:p w14:paraId="597F3909" w14:textId="77777777" w:rsidR="00476968" w:rsidRDefault="00476968" w:rsidP="00C177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F3772" w14:textId="25744D05" w:rsidR="00C17757" w:rsidRDefault="00476968">
    <w:pPr>
      <w:pStyle w:val="Header"/>
    </w:pPr>
    <w:r>
      <w:rPr>
        <w:noProof/>
      </w:rPr>
      <w:pict w14:anchorId="5F60F3C2">
        <v:shapetype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" o:allowincell="f" filled="f" stroked="f">
          <v:textbox style="mso-fit-shape-to-text:t" inset=",0,,0">
            <w:txbxContent>
              <w:p w14:paraId="037C08E5" w14:textId="066BD2B6" w:rsidR="00C17757" w:rsidRPr="00C17757" w:rsidRDefault="00C17757" w:rsidP="00C17757">
                <w:pPr>
                  <w:pStyle w:val="Header"/>
                  <w:rPr>
                    <w:lang w:val="en-GB"/>
                  </w:rPr>
                </w:pPr>
                <w:r>
                  <w:t>ENVIRONMENTAL ANALYSIS OF AUTOMOBILE INDUSTRY</w:t>
                </w:r>
              </w:p>
            </w:txbxContent>
          </v:textbox>
          <w10:wrap anchorx="margin" anchory="margin"/>
        </v:shape>
      </w:pict>
    </w:r>
    <w:r>
      <w:rPr>
        <w:noProof/>
      </w:rPr>
      <w:pict w14:anchorId="236ED021">
        <v:shape id="Text Box 221" o:spid="_x0000_s1025" type="#_x0000_t202" style="position:absolute;left:0;text-align:left;margin-left:82.4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14:paraId="3C370CA1" w14:textId="77777777" w:rsidR="00C17757" w:rsidRDefault="00C17757">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D7F95" w14:textId="719E433E" w:rsidR="00C17757" w:rsidRPr="00C17757" w:rsidRDefault="00C17757">
    <w:pPr>
      <w:pStyle w:val="Header"/>
      <w:rPr>
        <w:lang w:val="en-GB"/>
      </w:rPr>
    </w:pPr>
    <w:r>
      <w:rPr>
        <w:lang w:val="en-GB"/>
      </w:rPr>
      <w:t xml:space="preserve">Running head: </w:t>
    </w:r>
    <w:r>
      <w:t>ENVIRONMENTAL ANALYSIS OF AUTOMOBILE INDUSTRY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LIwNrUwMzW0NDQ3NzNV0lEKTi0uzszPAykwrAUAXufJSiwAAAA="/>
  </w:docVars>
  <w:rsids>
    <w:rsidRoot w:val="00D11846"/>
    <w:rsid w:val="00032FA3"/>
    <w:rsid w:val="00041723"/>
    <w:rsid w:val="00055FCF"/>
    <w:rsid w:val="000650D1"/>
    <w:rsid w:val="00073A93"/>
    <w:rsid w:val="0007780F"/>
    <w:rsid w:val="000A264C"/>
    <w:rsid w:val="000B1224"/>
    <w:rsid w:val="000B5977"/>
    <w:rsid w:val="000C043E"/>
    <w:rsid w:val="000E1557"/>
    <w:rsid w:val="000E3869"/>
    <w:rsid w:val="000F01AB"/>
    <w:rsid w:val="000F2D74"/>
    <w:rsid w:val="000F5C2E"/>
    <w:rsid w:val="000F634D"/>
    <w:rsid w:val="00166DC9"/>
    <w:rsid w:val="001D0398"/>
    <w:rsid w:val="001F1663"/>
    <w:rsid w:val="001F7F36"/>
    <w:rsid w:val="002079CA"/>
    <w:rsid w:val="002079FC"/>
    <w:rsid w:val="00232819"/>
    <w:rsid w:val="00242FC1"/>
    <w:rsid w:val="00246E35"/>
    <w:rsid w:val="002515D5"/>
    <w:rsid w:val="00276641"/>
    <w:rsid w:val="00282B1A"/>
    <w:rsid w:val="002A0AE0"/>
    <w:rsid w:val="002A0B00"/>
    <w:rsid w:val="002A2581"/>
    <w:rsid w:val="002A5340"/>
    <w:rsid w:val="002C5765"/>
    <w:rsid w:val="002D21CB"/>
    <w:rsid w:val="002D7E10"/>
    <w:rsid w:val="002F5991"/>
    <w:rsid w:val="002F7F0B"/>
    <w:rsid w:val="00304302"/>
    <w:rsid w:val="00316672"/>
    <w:rsid w:val="00333B1B"/>
    <w:rsid w:val="003343FB"/>
    <w:rsid w:val="00354051"/>
    <w:rsid w:val="00356CAE"/>
    <w:rsid w:val="003600A6"/>
    <w:rsid w:val="0037756E"/>
    <w:rsid w:val="0038398C"/>
    <w:rsid w:val="00383C17"/>
    <w:rsid w:val="0038781B"/>
    <w:rsid w:val="00390F33"/>
    <w:rsid w:val="003A78BF"/>
    <w:rsid w:val="003B7F82"/>
    <w:rsid w:val="003C1DF5"/>
    <w:rsid w:val="003D1A7F"/>
    <w:rsid w:val="003D1C9D"/>
    <w:rsid w:val="004013E8"/>
    <w:rsid w:val="004028D0"/>
    <w:rsid w:val="00412C69"/>
    <w:rsid w:val="00414913"/>
    <w:rsid w:val="00420180"/>
    <w:rsid w:val="004217CC"/>
    <w:rsid w:val="004338CE"/>
    <w:rsid w:val="00444494"/>
    <w:rsid w:val="00450DF3"/>
    <w:rsid w:val="00456D93"/>
    <w:rsid w:val="00470881"/>
    <w:rsid w:val="00476968"/>
    <w:rsid w:val="00477F9F"/>
    <w:rsid w:val="004806C3"/>
    <w:rsid w:val="00482564"/>
    <w:rsid w:val="00494C9D"/>
    <w:rsid w:val="00496E50"/>
    <w:rsid w:val="00496F2F"/>
    <w:rsid w:val="004A4C4A"/>
    <w:rsid w:val="004D66E3"/>
    <w:rsid w:val="004E407D"/>
    <w:rsid w:val="004F0548"/>
    <w:rsid w:val="004F145E"/>
    <w:rsid w:val="004F5FF6"/>
    <w:rsid w:val="00522ADC"/>
    <w:rsid w:val="00527937"/>
    <w:rsid w:val="005456A9"/>
    <w:rsid w:val="00551C20"/>
    <w:rsid w:val="005533FB"/>
    <w:rsid w:val="00555AF2"/>
    <w:rsid w:val="00584D61"/>
    <w:rsid w:val="00586A20"/>
    <w:rsid w:val="005873FD"/>
    <w:rsid w:val="005B0598"/>
    <w:rsid w:val="005C33F7"/>
    <w:rsid w:val="005D61FE"/>
    <w:rsid w:val="005D6960"/>
    <w:rsid w:val="005E44ED"/>
    <w:rsid w:val="005E6A15"/>
    <w:rsid w:val="005F6279"/>
    <w:rsid w:val="00605E83"/>
    <w:rsid w:val="0061099B"/>
    <w:rsid w:val="00624165"/>
    <w:rsid w:val="006351B5"/>
    <w:rsid w:val="006679CD"/>
    <w:rsid w:val="006755C2"/>
    <w:rsid w:val="0068026B"/>
    <w:rsid w:val="006866C1"/>
    <w:rsid w:val="006B4445"/>
    <w:rsid w:val="006B546A"/>
    <w:rsid w:val="006C0ECB"/>
    <w:rsid w:val="006C23EE"/>
    <w:rsid w:val="006E35FC"/>
    <w:rsid w:val="006F1BCD"/>
    <w:rsid w:val="006F5DD0"/>
    <w:rsid w:val="00710A84"/>
    <w:rsid w:val="00741E71"/>
    <w:rsid w:val="00763DEF"/>
    <w:rsid w:val="007745EB"/>
    <w:rsid w:val="00775780"/>
    <w:rsid w:val="00786DB7"/>
    <w:rsid w:val="007902B2"/>
    <w:rsid w:val="00792829"/>
    <w:rsid w:val="007936B1"/>
    <w:rsid w:val="007D6909"/>
    <w:rsid w:val="007F0E6A"/>
    <w:rsid w:val="00803380"/>
    <w:rsid w:val="008167B3"/>
    <w:rsid w:val="008227B7"/>
    <w:rsid w:val="0082429D"/>
    <w:rsid w:val="00833E7A"/>
    <w:rsid w:val="0083598A"/>
    <w:rsid w:val="0085298F"/>
    <w:rsid w:val="00856745"/>
    <w:rsid w:val="00863278"/>
    <w:rsid w:val="008652EF"/>
    <w:rsid w:val="00867D9D"/>
    <w:rsid w:val="00874090"/>
    <w:rsid w:val="00883ED7"/>
    <w:rsid w:val="008873EB"/>
    <w:rsid w:val="008A140C"/>
    <w:rsid w:val="008A4B45"/>
    <w:rsid w:val="008A52B4"/>
    <w:rsid w:val="008B09F2"/>
    <w:rsid w:val="008B7737"/>
    <w:rsid w:val="008C0C91"/>
    <w:rsid w:val="008E63BB"/>
    <w:rsid w:val="00910822"/>
    <w:rsid w:val="00940C4A"/>
    <w:rsid w:val="00955BED"/>
    <w:rsid w:val="009619DC"/>
    <w:rsid w:val="00984405"/>
    <w:rsid w:val="00984F52"/>
    <w:rsid w:val="009A162E"/>
    <w:rsid w:val="009A771E"/>
    <w:rsid w:val="009C231C"/>
    <w:rsid w:val="009D3A73"/>
    <w:rsid w:val="009D6F44"/>
    <w:rsid w:val="009E21ED"/>
    <w:rsid w:val="009E791A"/>
    <w:rsid w:val="009E7D6A"/>
    <w:rsid w:val="009F3F5A"/>
    <w:rsid w:val="009F5492"/>
    <w:rsid w:val="00A00A3A"/>
    <w:rsid w:val="00A10DC7"/>
    <w:rsid w:val="00A30C5A"/>
    <w:rsid w:val="00A35440"/>
    <w:rsid w:val="00A35463"/>
    <w:rsid w:val="00A4114B"/>
    <w:rsid w:val="00A420CF"/>
    <w:rsid w:val="00A44177"/>
    <w:rsid w:val="00A57C3C"/>
    <w:rsid w:val="00AA4EFC"/>
    <w:rsid w:val="00AA6493"/>
    <w:rsid w:val="00AB5776"/>
    <w:rsid w:val="00AD046C"/>
    <w:rsid w:val="00AD4604"/>
    <w:rsid w:val="00AF7453"/>
    <w:rsid w:val="00B0229B"/>
    <w:rsid w:val="00B124F6"/>
    <w:rsid w:val="00B12AEF"/>
    <w:rsid w:val="00B22FFC"/>
    <w:rsid w:val="00B2387E"/>
    <w:rsid w:val="00B77164"/>
    <w:rsid w:val="00BD12F4"/>
    <w:rsid w:val="00BE6D3B"/>
    <w:rsid w:val="00BF3FF8"/>
    <w:rsid w:val="00C0539F"/>
    <w:rsid w:val="00C061E9"/>
    <w:rsid w:val="00C17757"/>
    <w:rsid w:val="00C21F68"/>
    <w:rsid w:val="00C23697"/>
    <w:rsid w:val="00C25902"/>
    <w:rsid w:val="00C2752E"/>
    <w:rsid w:val="00C410BE"/>
    <w:rsid w:val="00C513F3"/>
    <w:rsid w:val="00C848BA"/>
    <w:rsid w:val="00CB3AA9"/>
    <w:rsid w:val="00CB785A"/>
    <w:rsid w:val="00D03645"/>
    <w:rsid w:val="00D11846"/>
    <w:rsid w:val="00D129AA"/>
    <w:rsid w:val="00DA4EEB"/>
    <w:rsid w:val="00DB329C"/>
    <w:rsid w:val="00DC4DB6"/>
    <w:rsid w:val="00DD3175"/>
    <w:rsid w:val="00DD43B1"/>
    <w:rsid w:val="00E105F4"/>
    <w:rsid w:val="00E40785"/>
    <w:rsid w:val="00E65885"/>
    <w:rsid w:val="00E8773A"/>
    <w:rsid w:val="00EC0CA5"/>
    <w:rsid w:val="00ED3774"/>
    <w:rsid w:val="00EE0598"/>
    <w:rsid w:val="00EE1541"/>
    <w:rsid w:val="00EF64E4"/>
    <w:rsid w:val="00F01D17"/>
    <w:rsid w:val="00F05958"/>
    <w:rsid w:val="00F069B3"/>
    <w:rsid w:val="00F32562"/>
    <w:rsid w:val="00F3295F"/>
    <w:rsid w:val="00F3627A"/>
    <w:rsid w:val="00F52A12"/>
    <w:rsid w:val="00F55116"/>
    <w:rsid w:val="00F70B1B"/>
    <w:rsid w:val="00F72D4B"/>
    <w:rsid w:val="00F839BC"/>
    <w:rsid w:val="00F90E71"/>
    <w:rsid w:val="00F97888"/>
    <w:rsid w:val="00FA5C50"/>
    <w:rsid w:val="00FB192D"/>
    <w:rsid w:val="00FB7B16"/>
    <w:rsid w:val="00FC415F"/>
    <w:rsid w:val="00FD0600"/>
    <w:rsid w:val="00FE1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C416F9"/>
  <w15:chartTrackingRefBased/>
  <w15:docId w15:val="{FAB5FAA6-720A-4D9D-8A01-11EC1963F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757"/>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FE1DAC"/>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FE1DAC"/>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FE1DAC"/>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955BE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DAC"/>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FE1DAC"/>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FE1DAC"/>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C177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7757"/>
    <w:rPr>
      <w:rFonts w:ascii="Times New Roman" w:hAnsi="Times New Roman"/>
      <w:sz w:val="24"/>
    </w:rPr>
  </w:style>
  <w:style w:type="paragraph" w:styleId="Footer">
    <w:name w:val="footer"/>
    <w:basedOn w:val="Normal"/>
    <w:link w:val="FooterChar"/>
    <w:uiPriority w:val="99"/>
    <w:unhideWhenUsed/>
    <w:rsid w:val="00C177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7757"/>
    <w:rPr>
      <w:rFonts w:ascii="Times New Roman" w:hAnsi="Times New Roman"/>
      <w:sz w:val="24"/>
    </w:rPr>
  </w:style>
  <w:style w:type="paragraph" w:styleId="TOCHeading">
    <w:name w:val="TOC Heading"/>
    <w:basedOn w:val="Heading1"/>
    <w:next w:val="Normal"/>
    <w:uiPriority w:val="39"/>
    <w:unhideWhenUsed/>
    <w:qFormat/>
    <w:rsid w:val="005B0598"/>
    <w:pPr>
      <w:spacing w:line="259" w:lineRule="auto"/>
      <w:jc w:val="left"/>
      <w:outlineLvl w:val="9"/>
    </w:pPr>
    <w:rPr>
      <w:rFonts w:asciiTheme="majorHAnsi" w:hAnsiTheme="majorHAnsi"/>
      <w:b w:val="0"/>
      <w:color w:val="2F5496" w:themeColor="accent1" w:themeShade="BF"/>
      <w:sz w:val="32"/>
    </w:rPr>
  </w:style>
  <w:style w:type="character" w:styleId="Strong">
    <w:name w:val="Strong"/>
    <w:basedOn w:val="DefaultParagraphFont"/>
    <w:uiPriority w:val="22"/>
    <w:qFormat/>
    <w:rsid w:val="005B0598"/>
    <w:rPr>
      <w:b/>
      <w:bCs/>
    </w:rPr>
  </w:style>
  <w:style w:type="paragraph" w:styleId="TOC1">
    <w:name w:val="toc 1"/>
    <w:basedOn w:val="Normal"/>
    <w:next w:val="Normal"/>
    <w:autoRedefine/>
    <w:uiPriority w:val="39"/>
    <w:unhideWhenUsed/>
    <w:rsid w:val="005B0598"/>
    <w:pPr>
      <w:spacing w:after="100"/>
    </w:pPr>
  </w:style>
  <w:style w:type="character" w:styleId="Hyperlink">
    <w:name w:val="Hyperlink"/>
    <w:basedOn w:val="DefaultParagraphFont"/>
    <w:uiPriority w:val="99"/>
    <w:unhideWhenUsed/>
    <w:rsid w:val="005B0598"/>
    <w:rPr>
      <w:color w:val="0563C1" w:themeColor="hyperlink"/>
      <w:u w:val="single"/>
    </w:rPr>
  </w:style>
  <w:style w:type="character" w:customStyle="1" w:styleId="Heading4Char">
    <w:name w:val="Heading 4 Char"/>
    <w:basedOn w:val="DefaultParagraphFont"/>
    <w:link w:val="Heading4"/>
    <w:uiPriority w:val="9"/>
    <w:rsid w:val="00955BED"/>
    <w:rPr>
      <w:rFonts w:asciiTheme="majorHAnsi" w:eastAsiaTheme="majorEastAsia" w:hAnsiTheme="majorHAnsi" w:cstheme="majorBidi"/>
      <w:i/>
      <w:iCs/>
      <w:color w:val="2F5496" w:themeColor="accent1" w:themeShade="BF"/>
      <w:sz w:val="24"/>
    </w:rPr>
  </w:style>
  <w:style w:type="character" w:styleId="UnresolvedMention">
    <w:name w:val="Unresolved Mention"/>
    <w:basedOn w:val="DefaultParagraphFont"/>
    <w:uiPriority w:val="99"/>
    <w:semiHidden/>
    <w:unhideWhenUsed/>
    <w:rsid w:val="003B7F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674319">
      <w:bodyDiv w:val="1"/>
      <w:marLeft w:val="0"/>
      <w:marRight w:val="0"/>
      <w:marTop w:val="0"/>
      <w:marBottom w:val="0"/>
      <w:divBdr>
        <w:top w:val="none" w:sz="0" w:space="0" w:color="auto"/>
        <w:left w:val="none" w:sz="0" w:space="0" w:color="auto"/>
        <w:bottom w:val="none" w:sz="0" w:space="0" w:color="auto"/>
        <w:right w:val="none" w:sz="0" w:space="0" w:color="auto"/>
      </w:divBdr>
    </w:div>
    <w:div w:id="1164517070">
      <w:bodyDiv w:val="1"/>
      <w:marLeft w:val="0"/>
      <w:marRight w:val="0"/>
      <w:marTop w:val="0"/>
      <w:marBottom w:val="0"/>
      <w:divBdr>
        <w:top w:val="none" w:sz="0" w:space="0" w:color="auto"/>
        <w:left w:val="none" w:sz="0" w:space="0" w:color="auto"/>
        <w:bottom w:val="none" w:sz="0" w:space="0" w:color="auto"/>
        <w:right w:val="none" w:sz="0" w:space="0" w:color="auto"/>
      </w:divBdr>
    </w:div>
    <w:div w:id="140918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97AC8E-AF82-42DF-A09E-53A77E4FF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1285</TotalTime>
  <Pages>12</Pages>
  <Words>2421</Words>
  <Characters>13803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gctmsofc 19-00185</dc:creator>
  <cp:keywords/>
  <dc:description/>
  <cp:lastModifiedBy>gctmsofc 19-00185</cp:lastModifiedBy>
  <cp:revision>220</cp:revision>
  <dcterms:created xsi:type="dcterms:W3CDTF">2021-12-01T12:37:00Z</dcterms:created>
  <dcterms:modified xsi:type="dcterms:W3CDTF">2021-12-30T17:25:00Z</dcterms:modified>
</cp:coreProperties>
</file>