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7695" w:rsidRPr="006E7695" w:rsidRDefault="006E7695" w:rsidP="006E7695">
      <w:pPr>
        <w:pStyle w:val="NoSpacing"/>
        <w:spacing w:after="120"/>
        <w:rPr>
          <w:rFonts w:ascii="Garamond" w:hAnsi="Garamond" w:cs="Lucida Sans Unicode"/>
          <w:b/>
          <w:color w:val="333333"/>
          <w:sz w:val="28"/>
          <w:szCs w:val="20"/>
          <w:shd w:val="clear" w:color="auto" w:fill="FFFFFF"/>
        </w:rPr>
      </w:pPr>
      <w:r w:rsidRPr="006E7695">
        <w:rPr>
          <w:rFonts w:ascii="Garamond" w:hAnsi="Garamond" w:cs="Lucida Sans Unicode"/>
          <w:b/>
          <w:color w:val="333333"/>
          <w:sz w:val="28"/>
          <w:szCs w:val="20"/>
          <w:shd w:val="clear" w:color="auto" w:fill="FFFFFF"/>
        </w:rPr>
        <w:t>TASTE AND REFINEMENT</w:t>
      </w:r>
      <w:r>
        <w:rPr>
          <w:rFonts w:ascii="Garamond" w:hAnsi="Garamond" w:cs="Lucida Sans Unicode"/>
          <w:b/>
          <w:color w:val="333333"/>
          <w:sz w:val="28"/>
          <w:szCs w:val="20"/>
          <w:shd w:val="clear" w:color="auto" w:fill="FFFFFF"/>
        </w:rPr>
        <w:t xml:space="preserve">: SEPARATING THE QUALITY </w:t>
      </w:r>
    </w:p>
    <w:p w:rsidR="006C72F9" w:rsidRPr="006E7695" w:rsidRDefault="006C72F9" w:rsidP="006E7695">
      <w:pPr>
        <w:pStyle w:val="NoSpacing"/>
        <w:spacing w:after="120"/>
        <w:rPr>
          <w:rFonts w:ascii="Garamond" w:hAnsi="Garamond" w:cs="Lucida Sans Unicode"/>
          <w:color w:val="333333"/>
          <w:szCs w:val="20"/>
          <w:shd w:val="clear" w:color="auto" w:fill="FFFFFF"/>
        </w:rPr>
      </w:pPr>
      <w:r w:rsidRPr="006E7695">
        <w:rPr>
          <w:rFonts w:ascii="Garamond" w:hAnsi="Garamond" w:cs="Lucida Sans Unicode"/>
          <w:color w:val="333333"/>
          <w:szCs w:val="20"/>
          <w:shd w:val="clear" w:color="auto" w:fill="FFFFFF"/>
        </w:rPr>
        <w:t xml:space="preserve">Edmund Burke's "Introduction on Taste," first published in the 1759 second edition of the work Robert Jones has dubbed "by far the most ambitious examination of taste in the eighteenth century," </w:t>
      </w:r>
      <w:r w:rsidRPr="006E7695">
        <w:rPr>
          <w:rFonts w:ascii="Garamond" w:hAnsi="Garamond" w:cs="Lucida Sans Unicode"/>
          <w:i/>
          <w:color w:val="333333"/>
          <w:szCs w:val="20"/>
          <w:shd w:val="clear" w:color="auto" w:fill="FFFFFF"/>
        </w:rPr>
        <w:t>A Philosophical Enquiry into the Origin of Our Ideas of the Sublime and Beautiful</w:t>
      </w:r>
      <w:r w:rsidRPr="006E7695">
        <w:rPr>
          <w:rFonts w:ascii="Garamond" w:hAnsi="Garamond" w:cs="Lucida Sans Unicode"/>
          <w:color w:val="333333"/>
          <w:szCs w:val="20"/>
          <w:shd w:val="clear" w:color="auto" w:fill="FFFFFF"/>
        </w:rPr>
        <w:t xml:space="preserve">, (1) Burke's "Introduction on Taste" establishes two criteria of taste, </w:t>
      </w:r>
      <w:r w:rsidRPr="006E7695">
        <w:rPr>
          <w:rFonts w:ascii="Garamond" w:hAnsi="Garamond" w:cs="Lucida Sans Unicode"/>
          <w:color w:val="333333"/>
          <w:szCs w:val="20"/>
          <w:u w:val="single"/>
          <w:shd w:val="clear" w:color="auto" w:fill="FFFFFF"/>
        </w:rPr>
        <w:t xml:space="preserve">one involving untutored sensation and another dependent upon a capacity for judgment derived from experience, and he suggests them to be mutually incompatible rather than mutually reinforcing. </w:t>
      </w:r>
      <w:r w:rsidR="00FE5B3B" w:rsidRPr="006E7695">
        <w:rPr>
          <w:rFonts w:ascii="Garamond" w:hAnsi="Garamond" w:cs="Lucida Sans Unicode"/>
          <w:color w:val="333333"/>
          <w:szCs w:val="20"/>
          <w:shd w:val="clear" w:color="auto" w:fill="FFFFFF"/>
        </w:rPr>
        <w:t xml:space="preserve">(2) </w:t>
      </w:r>
      <w:r w:rsidRPr="006E7695">
        <w:rPr>
          <w:rFonts w:ascii="Garamond" w:hAnsi="Garamond" w:cs="Lucida Sans Unicode"/>
          <w:color w:val="333333"/>
          <w:szCs w:val="20"/>
          <w:shd w:val="clear" w:color="auto" w:fill="FFFFFF"/>
        </w:rPr>
        <w:t xml:space="preserve"> Burke demonstrates that we lose a capacity to feel strongly as we gain an ability to judge nicely, and his account of the way that our satisfaction in our critical competence---our delicacy of taste--compensates us for the erosion of pleasures that once came easily shows that his own work on the sublime--and on the relationship between social and self-preservative passions--influenced his ideas about taste. In this sense, the "Introduction on Taste" is, as Burke's editor James Boulton suggests, "an organic part" of the </w:t>
      </w:r>
      <w:r w:rsidRPr="006E7695">
        <w:rPr>
          <w:rFonts w:ascii="Garamond" w:hAnsi="Garamond" w:cs="Lucida Sans Unicode"/>
          <w:i/>
          <w:color w:val="333333"/>
          <w:szCs w:val="20"/>
          <w:shd w:val="clear" w:color="auto" w:fill="FFFFFF"/>
        </w:rPr>
        <w:t>Enquiry</w:t>
      </w:r>
      <w:r w:rsidRPr="006E7695">
        <w:rPr>
          <w:rFonts w:ascii="Garamond" w:hAnsi="Garamond" w:cs="Lucida Sans Unicode"/>
          <w:color w:val="333333"/>
          <w:szCs w:val="20"/>
          <w:shd w:val="clear" w:color="auto" w:fill="FFFFFF"/>
        </w:rPr>
        <w:t>, though not, as Boulton contends, simply because both are "prize example[s] of Newtonian experimental methods applied to aesthetics. " (3) Rather, the dynamics of the negative pleasure that Burke terms delight structure both his treatment of the sublime and his account of taste, especially hi</w:t>
      </w:r>
      <w:bookmarkStart w:id="0" w:name="_GoBack"/>
      <w:bookmarkEnd w:id="0"/>
      <w:r w:rsidRPr="006E7695">
        <w:rPr>
          <w:rFonts w:ascii="Garamond" w:hAnsi="Garamond" w:cs="Lucida Sans Unicode"/>
          <w:color w:val="333333"/>
          <w:szCs w:val="20"/>
          <w:shd w:val="clear" w:color="auto" w:fill="FFFFFF"/>
        </w:rPr>
        <w:t xml:space="preserve">s discussion of the relationship between </w:t>
      </w:r>
      <w:r w:rsidRPr="006E7695">
        <w:rPr>
          <w:rFonts w:ascii="Garamond" w:hAnsi="Garamond" w:cs="Lucida Sans Unicode"/>
          <w:color w:val="333333"/>
          <w:szCs w:val="20"/>
          <w:u w:val="single"/>
          <w:shd w:val="clear" w:color="auto" w:fill="FFFFFF"/>
        </w:rPr>
        <w:t>natural and acquired taste (which might also be designated the sense of taste and the faculty of taste).</w:t>
      </w:r>
      <w:r w:rsidRPr="006E7695">
        <w:rPr>
          <w:rFonts w:ascii="Garamond" w:hAnsi="Garamond" w:cs="Lucida Sans Unicode"/>
          <w:color w:val="333333"/>
          <w:szCs w:val="20"/>
          <w:shd w:val="clear" w:color="auto" w:fill="FFFFFF"/>
        </w:rPr>
        <w:t xml:space="preserve"> (4) Furthermore, what I am calling the sublimity of taste in the Enquiry complicates Burke's latent agenda in the "Introduction on Taste"--articulating a standard of taste that guarantees "the ordinary correspondence of life" (11), thereby serving as the basis of social and political harmony. (5) According to Terry Eagleton, "[t]he ultimate binding force of the bourgeois social order, in contrast to the coercive apparatus of absolutism, will be habits, pieties, sentiments and affections," with the result that "power in such an order has become aestheticized." (6) Eagleton suggests that the aesthetic commonality represented by the standard of taste is the linchpin of social and political coherence in a post-absolutist Britain (20). Paradoxically, though, the very recognition of such aesthetic commonality is for Burke a mark of one's aesthetic discrimination, of one's superior faculty of taste, and thus establishes one's distinction from the "ordinary" community which that aesthetic commonality is intended to underwrite. </w:t>
      </w:r>
      <w:r w:rsidRPr="006E7695">
        <w:rPr>
          <w:rFonts w:ascii="Garamond" w:hAnsi="Garamond" w:cs="Lucida Sans Unicode"/>
          <w:color w:val="333333"/>
          <w:szCs w:val="20"/>
          <w:u w:val="single"/>
          <w:shd w:val="clear" w:color="auto" w:fill="FFFFFF"/>
        </w:rPr>
        <w:t>Burke's "Introduction on Taste" thus reveals taste, in the form of aesthetic discrimination, to be not the "binding force of the bourgeois social order," but a means of exercising power and a force for social differentiation.</w:t>
      </w:r>
    </w:p>
    <w:p w:rsidR="00FE5B3B" w:rsidRPr="0002124F" w:rsidRDefault="00FE5B3B" w:rsidP="0002124F">
      <w:pPr>
        <w:pStyle w:val="NoSpacing"/>
        <w:spacing w:after="120"/>
        <w:rPr>
          <w:rFonts w:ascii="Garamond" w:hAnsi="Garamond" w:cs="Lucida Sans Unicode"/>
          <w:color w:val="333333"/>
          <w:szCs w:val="20"/>
          <w:shd w:val="clear" w:color="auto" w:fill="FFFFFF"/>
        </w:rPr>
      </w:pPr>
      <w:r w:rsidRPr="006E7695">
        <w:rPr>
          <w:rFonts w:ascii="Garamond" w:hAnsi="Garamond" w:cs="Lucida Sans Unicode"/>
          <w:color w:val="333333"/>
          <w:szCs w:val="20"/>
          <w:shd w:val="clear" w:color="auto" w:fill="FFFFFF"/>
        </w:rPr>
        <w:tab/>
      </w:r>
      <w:r w:rsidRPr="006E7695">
        <w:rPr>
          <w:rFonts w:ascii="Garamond" w:hAnsi="Garamond" w:cs="Lucida Sans Unicode"/>
          <w:color w:val="333333"/>
          <w:szCs w:val="20"/>
          <w:shd w:val="clear" w:color="auto" w:fill="FFFFFF"/>
        </w:rPr>
        <w:t xml:space="preserve">Mark Blackwell, </w:t>
      </w:r>
      <w:r w:rsidRPr="006E7695">
        <w:rPr>
          <w:rFonts w:ascii="Garamond" w:hAnsi="Garamond" w:cs="Lucida Sans Unicode"/>
          <w:color w:val="333333"/>
          <w:szCs w:val="20"/>
          <w:shd w:val="clear" w:color="auto" w:fill="FFFFFF"/>
        </w:rPr>
        <w:t>‘</w:t>
      </w:r>
      <w:r w:rsidRPr="006E7695">
        <w:rPr>
          <w:rFonts w:ascii="Garamond" w:hAnsi="Garamond" w:cs="Lucida Sans Unicode"/>
          <w:color w:val="333333"/>
          <w:szCs w:val="20"/>
          <w:shd w:val="clear" w:color="auto" w:fill="FFFFFF"/>
        </w:rPr>
        <w:t xml:space="preserve">The Sublimity of Taste in Edmund Burke's </w:t>
      </w:r>
      <w:r w:rsidRPr="006E7695">
        <w:rPr>
          <w:rFonts w:ascii="Garamond" w:hAnsi="Garamond" w:cs="Lucida Sans Unicode"/>
          <w:i/>
          <w:color w:val="333333"/>
          <w:szCs w:val="20"/>
          <w:shd w:val="clear" w:color="auto" w:fill="FFFFFF"/>
        </w:rPr>
        <w:t xml:space="preserve">A Philosophical Enquiry into the Origin </w:t>
      </w:r>
      <w:r w:rsidR="006E7695">
        <w:rPr>
          <w:rFonts w:ascii="Garamond" w:hAnsi="Garamond" w:cs="Lucida Sans Unicode"/>
          <w:i/>
          <w:color w:val="333333"/>
          <w:szCs w:val="20"/>
          <w:shd w:val="clear" w:color="auto" w:fill="FFFFFF"/>
        </w:rPr>
        <w:tab/>
      </w:r>
      <w:r w:rsidRPr="006E7695">
        <w:rPr>
          <w:rFonts w:ascii="Garamond" w:hAnsi="Garamond" w:cs="Lucida Sans Unicode"/>
          <w:i/>
          <w:color w:val="333333"/>
          <w:szCs w:val="20"/>
          <w:shd w:val="clear" w:color="auto" w:fill="FFFFFF"/>
        </w:rPr>
        <w:t>of Our Ideas of the Sublime and Beautiful</w:t>
      </w:r>
      <w:r w:rsidRPr="006E7695">
        <w:rPr>
          <w:rFonts w:ascii="Garamond" w:hAnsi="Garamond" w:cs="Lucida Sans Unicode"/>
          <w:color w:val="333333"/>
          <w:szCs w:val="20"/>
          <w:shd w:val="clear" w:color="auto" w:fill="FFFFFF"/>
        </w:rPr>
        <w:t xml:space="preserve">’ </w:t>
      </w:r>
      <w:r w:rsidRPr="006E7695">
        <w:rPr>
          <w:rFonts w:ascii="Garamond" w:hAnsi="Garamond" w:cs="Lucida Sans Unicode"/>
          <w:i/>
          <w:color w:val="333333"/>
          <w:szCs w:val="20"/>
          <w:shd w:val="clear" w:color="auto" w:fill="FFFFFF"/>
        </w:rPr>
        <w:t>Philological Quarterly</w:t>
      </w:r>
      <w:r w:rsidRPr="006E7695">
        <w:rPr>
          <w:rFonts w:ascii="Garamond" w:hAnsi="Garamond" w:cs="Lucida Sans Unicode"/>
          <w:color w:val="333333"/>
          <w:szCs w:val="20"/>
          <w:shd w:val="clear" w:color="auto" w:fill="FFFFFF"/>
        </w:rPr>
        <w:t>, Vol. 82, No. 3</w:t>
      </w:r>
    </w:p>
    <w:p w:rsidR="006E7695" w:rsidRPr="0002124F" w:rsidRDefault="006E7695" w:rsidP="006E7695">
      <w:pPr>
        <w:pStyle w:val="NoSpacing"/>
        <w:spacing w:after="120"/>
        <w:rPr>
          <w:rFonts w:ascii="Garamond" w:hAnsi="Garamond" w:cs="Lucida Sans Unicode"/>
          <w:color w:val="333333"/>
          <w:sz w:val="16"/>
          <w:szCs w:val="20"/>
          <w:shd w:val="clear" w:color="auto" w:fill="FFFFFF"/>
        </w:rPr>
      </w:pPr>
    </w:p>
    <w:p w:rsidR="007A5F75" w:rsidRPr="006E7695" w:rsidRDefault="007A5F75" w:rsidP="006E7695">
      <w:pPr>
        <w:pStyle w:val="NoSpacing"/>
        <w:spacing w:after="120"/>
        <w:rPr>
          <w:rFonts w:ascii="Garamond" w:hAnsi="Garamond"/>
          <w:i/>
          <w:sz w:val="24"/>
        </w:rPr>
      </w:pPr>
      <w:r w:rsidRPr="006E7695">
        <w:rPr>
          <w:rFonts w:ascii="Garamond" w:hAnsi="Garamond" w:cs="Lucida Sans Unicode"/>
          <w:b/>
          <w:color w:val="333333"/>
          <w:sz w:val="24"/>
          <w:szCs w:val="20"/>
          <w:shd w:val="clear" w:color="auto" w:fill="FFFFFF"/>
        </w:rPr>
        <w:t>Edmund Burke</w:t>
      </w:r>
      <w:r w:rsidR="006E7695">
        <w:rPr>
          <w:rFonts w:ascii="Garamond" w:hAnsi="Garamond" w:cs="Lucida Sans Unicode"/>
          <w:b/>
          <w:color w:val="333333"/>
          <w:sz w:val="24"/>
          <w:szCs w:val="20"/>
          <w:shd w:val="clear" w:color="auto" w:fill="FFFFFF"/>
        </w:rPr>
        <w:t>,</w:t>
      </w:r>
      <w:r w:rsidRPr="006E7695">
        <w:rPr>
          <w:rFonts w:ascii="Garamond" w:hAnsi="Garamond" w:cs="Lucida Sans Unicode"/>
          <w:b/>
          <w:color w:val="333333"/>
          <w:sz w:val="24"/>
          <w:szCs w:val="20"/>
          <w:shd w:val="clear" w:color="auto" w:fill="FFFFFF"/>
        </w:rPr>
        <w:t xml:space="preserve"> </w:t>
      </w:r>
      <w:r w:rsidRPr="006E7695">
        <w:rPr>
          <w:rFonts w:ascii="Garamond" w:hAnsi="Garamond"/>
          <w:b/>
          <w:sz w:val="24"/>
        </w:rPr>
        <w:t>"ON TASTE"</w:t>
      </w:r>
      <w:r w:rsidR="006E7695" w:rsidRPr="006E7695">
        <w:rPr>
          <w:rFonts w:ascii="Garamond" w:hAnsi="Garamond"/>
          <w:b/>
          <w:sz w:val="24"/>
        </w:rPr>
        <w:t xml:space="preserve"> </w:t>
      </w:r>
      <w:r w:rsidR="006E7695" w:rsidRPr="006E7695">
        <w:rPr>
          <w:rFonts w:ascii="Garamond" w:hAnsi="Garamond"/>
          <w:i/>
          <w:sz w:val="24"/>
        </w:rPr>
        <w:t>(extracts)</w:t>
      </w:r>
    </w:p>
    <w:p w:rsidR="006C72F9" w:rsidRPr="0002124F" w:rsidRDefault="006C72F9" w:rsidP="0002124F">
      <w:pPr>
        <w:pStyle w:val="NoSpacing"/>
        <w:spacing w:after="80"/>
        <w:rPr>
          <w:rFonts w:ascii="Garamond" w:hAnsi="Garamond"/>
          <w:sz w:val="23"/>
          <w:szCs w:val="23"/>
        </w:rPr>
      </w:pPr>
      <w:r w:rsidRPr="0002124F">
        <w:rPr>
          <w:rFonts w:ascii="Garamond" w:hAnsi="Garamond"/>
          <w:sz w:val="23"/>
          <w:szCs w:val="23"/>
        </w:rPr>
        <w:t xml:space="preserve">This agreement of mankind is not confined to the Taste solely.  The principle of pleasure derived from sight is the same in all.  Light is more pleasing than darkness.  Summer, when the earth is clad in green, when the heavens are serene and bright, is more agreeable than winter, when every thing makes a different appearance.  I never remember that any thing beautiful, whether a man, a beast, a bird, or a plant, was ever shewn, though it were to an hundred people, that they did not all immediately agree that it was beautiful, though some might have thought that it fell short of their expectation, or that other things were still finer.  I believe no man thinks a goose to be more beautiful than a swan, or imagines that what they call a Friezland hen excels a peacock.  It must be observed too, that the pleasures of the sight are not near so complicated, and confused, and altered by unnatural habits and associations, as the pleasures of the Taste are; because the pleasures of the sight more commonly acquiesce in themselves; and are not so often altered by considerations which are independent of the sight itself.  But things do not spontaneously present themselves to the palate as they do to the sight; they are generally applied to it, either as food or as medicine; and from the qualities which they possess for nutritive or medicinal purposes, they often form the palate by degrees, and by force of these associations.  Thus opium is pleasing to Turks, on account of the agreeable delirium it produces.  Tobacco is the delight of Dutchmen, as it diffuses a torpor and pleasing stupefaction.  Fermented spirits please our common people, because they banish care, and all consideration of future or present evils.  All of these would lie absolutely neglected if their properties had originally gone no further than the Taste; but all these, together with tea and coffee, and some other things, have past from the apothecary's shop to our tables, and were taken for health long before they were thought of for pleasure.  The effect of the drug has made us use it frequently; and frequent use, combined with the agreeable effect, has made the Taste itself at last agreeable.  But this does not in the least perplex our reasoning; because we distinguish to the last the acquired from the natural relish.  In describing the </w:t>
      </w:r>
      <w:r w:rsidRPr="0002124F">
        <w:rPr>
          <w:rFonts w:ascii="Garamond" w:hAnsi="Garamond"/>
          <w:sz w:val="23"/>
          <w:szCs w:val="23"/>
        </w:rPr>
        <w:lastRenderedPageBreak/>
        <w:t>Taste of an unknown fruit, you would scarcely say, that it had a sweet and pleasant flavour like tobacco, opium, or garlic, although you spoke to those who were in the constant use of these drugs, and had great pleasure in them.  There is in all men a sufficient remembrance of the original natural causes of pleasure, to enable them to bring all things offered to their senses to that standard, and to regulate their feelings and opinions by it.  Suppose one who had so vitiated his palate as to take more pleasure in the Taste of opium than in that of butter or honey, to be presented with a bolus of squills; there is hardly any doubt but that he would prefer the butter or honey to this nauseous morsel, or to any other bitter drug to which he had not been accustomed; which proves that his palate was naturally like that of other men in all things, that it is still like the palate of other men in many things, and only vitiated in some particular points.  For in judging of any new thing, even of a Taste similar to that which he has been formed by habit to like, he finds his palate affected in the natural manner, and on the common principles.  Thus the pleasure of all the senses, of the sight, and even of the Taste, that most ambiguous of the senses, is the same in all, high and low, learned and unlearned.</w:t>
      </w:r>
    </w:p>
    <w:p w:rsidR="006C72F9" w:rsidRPr="0002124F" w:rsidRDefault="006C72F9" w:rsidP="0002124F">
      <w:pPr>
        <w:pStyle w:val="NoSpacing"/>
        <w:spacing w:after="80"/>
        <w:rPr>
          <w:rFonts w:ascii="Garamond" w:hAnsi="Garamond"/>
          <w:sz w:val="23"/>
          <w:szCs w:val="23"/>
        </w:rPr>
      </w:pPr>
      <w:r w:rsidRPr="0002124F">
        <w:rPr>
          <w:rFonts w:ascii="Garamond" w:hAnsi="Garamond"/>
          <w:sz w:val="23"/>
          <w:szCs w:val="23"/>
        </w:rPr>
        <w:t>Indeed it is for the most part in our skill in manners, and in the observances of time and place, and of decency in general, which is only to be learned in</w:t>
      </w:r>
      <w:r w:rsidR="00264EB4" w:rsidRPr="0002124F">
        <w:rPr>
          <w:rFonts w:ascii="Garamond" w:hAnsi="Garamond"/>
          <w:sz w:val="23"/>
          <w:szCs w:val="23"/>
        </w:rPr>
        <w:t xml:space="preserve"> </w:t>
      </w:r>
      <w:r w:rsidRPr="0002124F">
        <w:rPr>
          <w:rFonts w:ascii="Garamond" w:hAnsi="Garamond"/>
          <w:sz w:val="23"/>
          <w:szCs w:val="23"/>
        </w:rPr>
        <w:t>those schools to which Horace recommends us, that what is called Taste by way of distinction, consists; and which is in reality no other than a more refined judgment.  On the whole it appears to me, that what is called Taste, in its most general acceptation, is not a simple idea, but is partly made up of a perception of the primary pleasures of sense, of the secondary pleasures of the imagination, and of the conclusions of the reasoning faculty, concerning the various relations of these, and concerning the human passions, manners and actions.  All this is requisite to form Taste, and the groundwork of all these is the same in the human mind; for as the senses are the great originals of all our ideas, and consequently of all our pleasures, if they are not uncertain and arbitrary, the whole groundwork of Taste is common to all, and therefore there is a sufficient foundation for a conclusive reasoning on these matters.</w:t>
      </w:r>
    </w:p>
    <w:p w:rsidR="006C72F9" w:rsidRPr="0002124F" w:rsidRDefault="006C72F9" w:rsidP="0002124F">
      <w:pPr>
        <w:pStyle w:val="NoSpacing"/>
        <w:spacing w:after="80"/>
        <w:rPr>
          <w:rFonts w:ascii="Garamond" w:hAnsi="Garamond"/>
          <w:sz w:val="23"/>
          <w:szCs w:val="23"/>
        </w:rPr>
      </w:pPr>
      <w:r w:rsidRPr="0002124F">
        <w:rPr>
          <w:rFonts w:ascii="Garamond" w:hAnsi="Garamond"/>
          <w:sz w:val="23"/>
          <w:szCs w:val="23"/>
        </w:rPr>
        <w:t>Whilst we consider Taste, merely according to its nature and species, we shall find its principles entirely uniform; but the degree in which these principles prevail in the several individuals of mankind, is altogether as different as the principles themselves are similar.  For sensibility and judgment, which are the qualities that compose what we commonly call a Taste, vary exceedingly in various people.  From a defect in the former of these qualities, arises a want of Taste; a weakness in the latter, constitutes a wrong or a bad one.  There are some men formed with feelings so blunt, with tempers so cold and phlegmatic, that they can hardly be said to be awake during the whole course of their lives.  Upon such persons, the most striking objects make but a faint and obscure impression.  There are others so continually in the agitation of gross and merely sensual pleasures, or so occupied in the low drudgery of avarice, or so heated in the chace of honours and distinction, that their minds, which had been used continually to the storms of these violent and tempestuous passions, can hardly be put in motion by the delicate and refined play of the imagination.  These men, though from a different cause, become as stupid and insensible as the former; but whenever either of these happen to be struck with any natural elegance or greatness, or with these qualities in any work of art, they are moved upon the same principle.</w:t>
      </w:r>
    </w:p>
    <w:p w:rsidR="006C72F9" w:rsidRPr="0002124F" w:rsidRDefault="006C72F9" w:rsidP="0002124F">
      <w:pPr>
        <w:pStyle w:val="NoSpacing"/>
        <w:spacing w:after="80"/>
        <w:rPr>
          <w:rFonts w:ascii="Garamond" w:hAnsi="Garamond"/>
          <w:sz w:val="23"/>
          <w:szCs w:val="23"/>
        </w:rPr>
      </w:pPr>
      <w:r w:rsidRPr="0002124F">
        <w:rPr>
          <w:rFonts w:ascii="Garamond" w:hAnsi="Garamond"/>
          <w:sz w:val="23"/>
          <w:szCs w:val="23"/>
        </w:rPr>
        <w:t xml:space="preserve">The cause of a wrong Taste is a defect of judgment.  And this may arise from a natural weakness of understanding (in whatever the strength of that faculty may consist) or, which is much more commonly the case, it may arise from a want of proper and well-directed exercise, which alone can make it strong and ready.  Besides that ignorance, inattention, prejudice, rashness, levity, obstinacy, in short, all those passions, and all those vices which pervert the judgment in other matters, prejudice it no less in this its more refined and elegant province.  These causes produce different opinions upon every thing which is an object of the understanding, without inducing us to suppose, that there are no settled principles of reason.  And indeed on the whole one may observe, that there is rather less difference upon matters of Taste among mankind, than upon most of those which depend upon the naked reason; and that men are far better agreed on the excellence of a description in Virgil, than on the truth or falsehood of a theory of Aristotle.  A rectitude of judgment in the arts which may be called a good Taste, does in a great measure depend upon sensibility; because if the mind has no bent to the pleasures of the imagination, it will never apply itself sufficiently to works of that species to acquire a competent knowledge in them.  But, though a degree of sensibility is requisite to form a good judgment, yet a good judgment does not necessarily arise from a quick sensibility of pleasure; it frequently happens that a very poor judge, merely by force of a greater complexional sensibility, is </w:t>
      </w:r>
      <w:r w:rsidRPr="0002124F">
        <w:rPr>
          <w:rFonts w:ascii="Garamond" w:hAnsi="Garamond"/>
          <w:sz w:val="23"/>
          <w:szCs w:val="23"/>
        </w:rPr>
        <w:lastRenderedPageBreak/>
        <w:t>more affected by a very poor piece, than the best judge by the most perfect; for as every thing new, extraordinary, grand, or passionate is well calculated to affect such a person, and that the faults do not affect him, his pleasure is more pure and unmixed; and as it is merely a pleasure of the imagination, it is much higher than any which is derived from the rectitude of the judgment; the judgment is for the greater part employed in throwing stumbling blocks in the way of the imagination, in dissipating the scenes of its enchantment, and in tying us down to the disagreeable yoke of our reason:  for almost the only pleasure that men have in judging better than others, consists in a sort of conscious pride and superiority, which arises from thinking rightly; but then, this is an indirect pleasure, a pleasure which does not immediately result from the object which is under contemplation.  In the morning of our days, when the senses are unworn and tender, when the whole man is awake in every part, and the gloss of novelty fresh upon all the objects that surround us, how lively at that time are our sensations, but how false and inaccurate the judgments we form of things? I despair of ever receiving the same degree of pleasure from the most excellent performances of genius which I felt at that age, from pieces which my present judgment regards as trifling and contemptible.  Every trivial cause of pleasure is apt to affect the man of too sanguine a complexion:  his appetite is too keen to suffer his Taste to be delicate; and he is in all respects what Ovid says of himself in love,</w:t>
      </w:r>
    </w:p>
    <w:p w:rsidR="006C72F9" w:rsidRPr="006E7695" w:rsidRDefault="006C72F9" w:rsidP="006E7695">
      <w:pPr>
        <w:pStyle w:val="NoSpacing"/>
        <w:ind w:left="720"/>
        <w:rPr>
          <w:rFonts w:ascii="Garamond" w:hAnsi="Garamond"/>
          <w:i/>
        </w:rPr>
      </w:pPr>
      <w:r w:rsidRPr="006E7695">
        <w:rPr>
          <w:rFonts w:ascii="Garamond" w:hAnsi="Garamond"/>
          <w:i/>
        </w:rPr>
        <w:t>Molle meum leuibus cor eat viola bile tells,</w:t>
      </w:r>
    </w:p>
    <w:p w:rsidR="006C72F9" w:rsidRPr="006E7695" w:rsidRDefault="006C72F9" w:rsidP="006E7695">
      <w:pPr>
        <w:pStyle w:val="NoSpacing"/>
        <w:ind w:left="720"/>
        <w:rPr>
          <w:rFonts w:ascii="Garamond" w:hAnsi="Garamond"/>
          <w:i/>
        </w:rPr>
      </w:pPr>
      <w:r w:rsidRPr="006E7695">
        <w:rPr>
          <w:rFonts w:ascii="Garamond" w:hAnsi="Garamond"/>
          <w:i/>
        </w:rPr>
        <w:t>Et semper causa eat, cur ego semper am em.*</w:t>
      </w:r>
    </w:p>
    <w:p w:rsidR="006C72F9" w:rsidRPr="00264EB4" w:rsidRDefault="006C72F9" w:rsidP="006E7695">
      <w:pPr>
        <w:pStyle w:val="NoSpacing"/>
        <w:ind w:left="720"/>
        <w:rPr>
          <w:rFonts w:ascii="Garamond" w:hAnsi="Garamond"/>
        </w:rPr>
      </w:pPr>
      <w:r w:rsidRPr="00264EB4">
        <w:rPr>
          <w:rFonts w:ascii="Garamond" w:hAnsi="Garamond"/>
        </w:rPr>
        <w:t xml:space="preserve">["my heart is tender and open to trifling darts, and always with good </w:t>
      </w:r>
    </w:p>
    <w:p w:rsidR="006E7695" w:rsidRDefault="006C72F9" w:rsidP="006E7695">
      <w:pPr>
        <w:pStyle w:val="NoSpacing"/>
        <w:spacing w:after="120"/>
        <w:ind w:left="720"/>
        <w:rPr>
          <w:rFonts w:ascii="Garamond" w:hAnsi="Garamond"/>
        </w:rPr>
      </w:pPr>
      <w:r w:rsidRPr="00264EB4">
        <w:rPr>
          <w:rFonts w:ascii="Garamond" w:hAnsi="Garamond"/>
        </w:rPr>
        <w:t>reason:   so always, let me love." Ovid, *Heroides*, xv.79-80]</w:t>
      </w:r>
    </w:p>
    <w:p w:rsidR="006C72F9" w:rsidRPr="0002124F" w:rsidRDefault="006C72F9" w:rsidP="0002124F">
      <w:pPr>
        <w:pStyle w:val="NoSpacing"/>
        <w:spacing w:after="80"/>
        <w:rPr>
          <w:rFonts w:ascii="Garamond" w:hAnsi="Garamond"/>
          <w:sz w:val="23"/>
          <w:szCs w:val="23"/>
        </w:rPr>
      </w:pPr>
      <w:r w:rsidRPr="0002124F">
        <w:rPr>
          <w:rFonts w:ascii="Garamond" w:hAnsi="Garamond"/>
          <w:sz w:val="23"/>
          <w:szCs w:val="23"/>
        </w:rPr>
        <w:t xml:space="preserve">One of this character can never be a refined judge; never what the comic poet calls </w:t>
      </w:r>
      <w:r w:rsidRPr="0002124F">
        <w:rPr>
          <w:rFonts w:ascii="Garamond" w:hAnsi="Garamond"/>
          <w:i/>
          <w:sz w:val="23"/>
          <w:szCs w:val="23"/>
        </w:rPr>
        <w:t>elegans formarum, spectator</w:t>
      </w:r>
      <w:r w:rsidRPr="0002124F">
        <w:rPr>
          <w:rFonts w:ascii="Garamond" w:hAnsi="Garamond"/>
          <w:sz w:val="23"/>
          <w:szCs w:val="23"/>
        </w:rPr>
        <w:t>. The excellence and force of a composition must always be imperfectly estimated from its effect on the minds of any, except we know the temper and character of those minds.  The most powerful effects of poetry and music have been displayed, and perhaps are still displayed, where these arts are but in a very low and imperfect state.  The rude hearer is affected by the principles which operate in these arts even in their rudest condition; and he is not skilful enough to perceive the defects.  But as the arts advance towards their perfection, the science of criticism advances with equal pace, and the pleasure of judges is frequently interrupted by the faults which are discovered in the most finished compositions.</w:t>
      </w:r>
    </w:p>
    <w:p w:rsidR="0002124F" w:rsidRDefault="006C72F9" w:rsidP="0002124F">
      <w:pPr>
        <w:pStyle w:val="NoSpacing"/>
        <w:spacing w:after="80"/>
        <w:rPr>
          <w:rFonts w:ascii="Garamond" w:hAnsi="Garamond"/>
          <w:sz w:val="23"/>
          <w:szCs w:val="23"/>
        </w:rPr>
      </w:pPr>
      <w:r w:rsidRPr="0002124F">
        <w:rPr>
          <w:rFonts w:ascii="Garamond" w:hAnsi="Garamond"/>
          <w:sz w:val="23"/>
          <w:szCs w:val="23"/>
        </w:rPr>
        <w:t>Before I leave this subject I cannot help taking notice of an opinion which many persons entertain, as if the Taste were a separate faculty of the mind, and distinct from the judgment and imagination; a species of instinct by which we are struck naturally, and at the first glance, without any previous reasoning with the excellencies, or the defects of a composition.  So far as the imagination and the passions are concerned, I believe it true, that the reason is little consulted; but where dispositon, where decorum, where congruity are concerned, in short wherever the best Taste differs from the worst, I am convinced that the understanding operates and nothing else; and its operation is in reality far from being always sudden, or when it is sudden, it is often far from being right.  Men of the best Taste, by consideration, come frequently to change these early and precipitate judgments which the mind from its aversion to neutrality and doubt loves to form on the spot.  It is known that the Taste (whatever it is) is improved exactly as we improve our judgment, by extending our knowledge, by a steady attention to our object, and by frequent exercise.  They who have not taken these methods, if their Taste decides quickly, it is always uncertainly; and their quickness is owing to their presumption and rashness, and not to any sudden irradiation that in a moment dispels all darkness from their minds.  But they who have cultivated that species of knowledge which makes the object of Taste, by degrees and habitually attain not only a soundness, but a readiness of judgment, as men do by the same methods on all other occasions.  At first they are obliged to spell, but at last they read with ease and with celerity:  but this celerity of its operation is no proof, that the Taste is a distinct faculty.  Nobody I believe has attended the course of a discussion, which turned upon matters within the sphere of mere naked reason, but must have observed the extreme readiness with which</w:t>
      </w:r>
      <w:r w:rsidR="00507AFC" w:rsidRPr="0002124F">
        <w:rPr>
          <w:rFonts w:ascii="Garamond" w:hAnsi="Garamond"/>
          <w:sz w:val="23"/>
          <w:szCs w:val="23"/>
        </w:rPr>
        <w:t xml:space="preserve"> </w:t>
      </w:r>
      <w:r w:rsidRPr="0002124F">
        <w:rPr>
          <w:rFonts w:ascii="Garamond" w:hAnsi="Garamond"/>
          <w:sz w:val="23"/>
          <w:szCs w:val="23"/>
        </w:rPr>
        <w:t xml:space="preserve">the whole process of the argument is carried on, the grounds discovered, the objections raised and answered, and the conclusions drawn from premises, with a quickness altogether as great as the Taste can be supposed to work with; and yet where nothing but plain reason either is or can be suspected to operate. </w:t>
      </w:r>
    </w:p>
    <w:p w:rsidR="006E7695" w:rsidRPr="006E7695" w:rsidRDefault="006E7695" w:rsidP="006E7695">
      <w:pPr>
        <w:pStyle w:val="NoSpacing"/>
        <w:spacing w:after="120"/>
        <w:rPr>
          <w:rFonts w:ascii="Garamond" w:hAnsi="Garamond"/>
        </w:rPr>
      </w:pPr>
      <w:r>
        <w:rPr>
          <w:rFonts w:ascii="Garamond" w:hAnsi="Garamond"/>
        </w:rPr>
        <w:t xml:space="preserve">           </w:t>
      </w:r>
      <w:r w:rsidRPr="006E7695">
        <w:rPr>
          <w:rFonts w:ascii="Garamond" w:hAnsi="Garamond"/>
        </w:rPr>
        <w:t xml:space="preserve">From </w:t>
      </w:r>
      <w:r w:rsidRPr="006E7695">
        <w:rPr>
          <w:rFonts w:ascii="Garamond" w:hAnsi="Garamond"/>
          <w:i/>
        </w:rPr>
        <w:t>A Philosophical Enquiry into the Origin of Our Ideas of the Sublime and Beautiful</w:t>
      </w:r>
      <w:r w:rsidRPr="006E7695">
        <w:rPr>
          <w:rFonts w:ascii="Garamond" w:hAnsi="Garamond"/>
        </w:rPr>
        <w:t xml:space="preserve">, </w:t>
      </w:r>
      <w:r w:rsidRPr="006E7695">
        <w:rPr>
          <w:rFonts w:ascii="Garamond" w:hAnsi="Garamond"/>
        </w:rPr>
        <w:t>(</w:t>
      </w:r>
      <w:r>
        <w:rPr>
          <w:rFonts w:ascii="Garamond" w:hAnsi="Garamond"/>
        </w:rPr>
        <w:t>Secon</w:t>
      </w:r>
      <w:r w:rsidRPr="006E7695">
        <w:rPr>
          <w:rFonts w:ascii="Garamond" w:hAnsi="Garamond"/>
        </w:rPr>
        <w:t>d</w:t>
      </w:r>
      <w:r w:rsidRPr="006E7695">
        <w:rPr>
          <w:rFonts w:ascii="Garamond" w:hAnsi="Garamond"/>
        </w:rPr>
        <w:t xml:space="preserve"> edn, 1759)</w:t>
      </w:r>
    </w:p>
    <w:p w:rsidR="006C72F9" w:rsidRPr="00264EB4" w:rsidRDefault="006C72F9" w:rsidP="006E7695">
      <w:pPr>
        <w:pStyle w:val="NoSpacing"/>
        <w:spacing w:after="120"/>
        <w:rPr>
          <w:rFonts w:ascii="Garamond" w:hAnsi="Garamond"/>
        </w:rPr>
      </w:pPr>
    </w:p>
    <w:sectPr w:rsidR="006C72F9" w:rsidRPr="00264EB4" w:rsidSect="0002124F">
      <w:headerReference w:type="default" r:id="rId7"/>
      <w:footerReference w:type="default" r:id="rId8"/>
      <w:pgSz w:w="11906" w:h="16838"/>
      <w:pgMar w:top="993" w:right="1440" w:bottom="851" w:left="1276" w:header="708" w:footer="6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165F" w:rsidRDefault="004E165F" w:rsidP="0002124F">
      <w:pPr>
        <w:spacing w:after="0" w:line="240" w:lineRule="auto"/>
      </w:pPr>
      <w:r>
        <w:separator/>
      </w:r>
    </w:p>
  </w:endnote>
  <w:endnote w:type="continuationSeparator" w:id="0">
    <w:p w:rsidR="004E165F" w:rsidRDefault="004E165F" w:rsidP="00021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1793184"/>
      <w:docPartObj>
        <w:docPartGallery w:val="Page Numbers (Bottom of Page)"/>
        <w:docPartUnique/>
      </w:docPartObj>
    </w:sdtPr>
    <w:sdtEndPr>
      <w:rPr>
        <w:rFonts w:ascii="Garamond" w:hAnsi="Garamond"/>
        <w:i/>
        <w:noProof/>
        <w:sz w:val="20"/>
      </w:rPr>
    </w:sdtEndPr>
    <w:sdtContent>
      <w:p w:rsidR="0002124F" w:rsidRPr="0002124F" w:rsidRDefault="0002124F">
        <w:pPr>
          <w:pStyle w:val="Footer"/>
          <w:jc w:val="right"/>
          <w:rPr>
            <w:rFonts w:ascii="Garamond" w:hAnsi="Garamond"/>
            <w:i/>
            <w:sz w:val="20"/>
          </w:rPr>
        </w:pPr>
        <w:r w:rsidRPr="0002124F">
          <w:rPr>
            <w:rFonts w:ascii="Garamond" w:hAnsi="Garamond"/>
            <w:i/>
            <w:sz w:val="20"/>
          </w:rPr>
          <w:fldChar w:fldCharType="begin"/>
        </w:r>
        <w:r w:rsidRPr="0002124F">
          <w:rPr>
            <w:rFonts w:ascii="Garamond" w:hAnsi="Garamond"/>
            <w:i/>
            <w:sz w:val="20"/>
          </w:rPr>
          <w:instrText xml:space="preserve"> PAGE   \* MERGEFORMAT </w:instrText>
        </w:r>
        <w:r w:rsidRPr="0002124F">
          <w:rPr>
            <w:rFonts w:ascii="Garamond" w:hAnsi="Garamond"/>
            <w:i/>
            <w:sz w:val="20"/>
          </w:rPr>
          <w:fldChar w:fldCharType="separate"/>
        </w:r>
        <w:r>
          <w:rPr>
            <w:rFonts w:ascii="Garamond" w:hAnsi="Garamond"/>
            <w:i/>
            <w:noProof/>
            <w:sz w:val="20"/>
          </w:rPr>
          <w:t>2</w:t>
        </w:r>
        <w:r w:rsidRPr="0002124F">
          <w:rPr>
            <w:rFonts w:ascii="Garamond" w:hAnsi="Garamond"/>
            <w:i/>
            <w:noProof/>
            <w:sz w:val="20"/>
          </w:rPr>
          <w:fldChar w:fldCharType="end"/>
        </w:r>
      </w:p>
    </w:sdtContent>
  </w:sdt>
  <w:p w:rsidR="0002124F" w:rsidRDefault="000212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165F" w:rsidRDefault="004E165F" w:rsidP="0002124F">
      <w:pPr>
        <w:spacing w:after="0" w:line="240" w:lineRule="auto"/>
      </w:pPr>
      <w:r>
        <w:separator/>
      </w:r>
    </w:p>
  </w:footnote>
  <w:footnote w:type="continuationSeparator" w:id="0">
    <w:p w:rsidR="004E165F" w:rsidRDefault="004E165F" w:rsidP="0002124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124F" w:rsidRDefault="0002124F" w:rsidP="0002124F">
    <w:pPr>
      <w:pStyle w:val="Header"/>
      <w:jc w:val="right"/>
      <w:rPr>
        <w:rFonts w:ascii="Garamond" w:hAnsi="Garamond"/>
        <w:i/>
        <w:sz w:val="20"/>
      </w:rPr>
    </w:pPr>
    <w:r w:rsidRPr="0002124F">
      <w:rPr>
        <w:rFonts w:ascii="Garamond" w:hAnsi="Garamond"/>
        <w:i/>
        <w:sz w:val="20"/>
      </w:rPr>
      <w:t>Modest proposal &amp; Pamela</w:t>
    </w:r>
  </w:p>
  <w:p w:rsidR="0002124F" w:rsidRPr="0002124F" w:rsidRDefault="0002124F" w:rsidP="0002124F">
    <w:pPr>
      <w:pStyle w:val="Header"/>
      <w:jc w:val="right"/>
      <w:rPr>
        <w:rFonts w:ascii="Garamond" w:hAnsi="Garamond"/>
        <w:i/>
        <w:sz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6F19"/>
    <w:rsid w:val="0002124F"/>
    <w:rsid w:val="00264EB4"/>
    <w:rsid w:val="004E165F"/>
    <w:rsid w:val="00507AFC"/>
    <w:rsid w:val="006C72F9"/>
    <w:rsid w:val="006E7695"/>
    <w:rsid w:val="007A5F75"/>
    <w:rsid w:val="008D4D33"/>
    <w:rsid w:val="00B26F19"/>
    <w:rsid w:val="00FE5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E5B3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6F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F19"/>
    <w:rPr>
      <w:rFonts w:ascii="Tahoma" w:hAnsi="Tahoma" w:cs="Tahoma"/>
      <w:sz w:val="16"/>
      <w:szCs w:val="16"/>
    </w:rPr>
  </w:style>
  <w:style w:type="paragraph" w:styleId="NoSpacing">
    <w:name w:val="No Spacing"/>
    <w:uiPriority w:val="1"/>
    <w:qFormat/>
    <w:rsid w:val="006C72F9"/>
    <w:pPr>
      <w:spacing w:after="0" w:line="240" w:lineRule="auto"/>
    </w:pPr>
  </w:style>
  <w:style w:type="character" w:customStyle="1" w:styleId="Heading1Char">
    <w:name w:val="Heading 1 Char"/>
    <w:basedOn w:val="DefaultParagraphFont"/>
    <w:link w:val="Heading1"/>
    <w:uiPriority w:val="9"/>
    <w:rsid w:val="00FE5B3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FE5B3B"/>
    <w:rPr>
      <w:color w:val="0000FF"/>
      <w:u w:val="single"/>
    </w:rPr>
  </w:style>
  <w:style w:type="character" w:customStyle="1" w:styleId="byline">
    <w:name w:val="byline"/>
    <w:basedOn w:val="DefaultParagraphFont"/>
    <w:rsid w:val="00FE5B3B"/>
  </w:style>
  <w:style w:type="character" w:customStyle="1" w:styleId="apple-converted-space">
    <w:name w:val="apple-converted-space"/>
    <w:basedOn w:val="DefaultParagraphFont"/>
    <w:rsid w:val="00FE5B3B"/>
  </w:style>
  <w:style w:type="character" w:styleId="Emphasis">
    <w:name w:val="Emphasis"/>
    <w:basedOn w:val="DefaultParagraphFont"/>
    <w:uiPriority w:val="20"/>
    <w:qFormat/>
    <w:rsid w:val="00FE5B3B"/>
    <w:rPr>
      <w:i/>
      <w:iCs/>
    </w:rPr>
  </w:style>
  <w:style w:type="paragraph" w:styleId="Header">
    <w:name w:val="header"/>
    <w:basedOn w:val="Normal"/>
    <w:link w:val="HeaderChar"/>
    <w:uiPriority w:val="99"/>
    <w:unhideWhenUsed/>
    <w:rsid w:val="00021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24F"/>
  </w:style>
  <w:style w:type="paragraph" w:styleId="Footer">
    <w:name w:val="footer"/>
    <w:basedOn w:val="Normal"/>
    <w:link w:val="FooterChar"/>
    <w:uiPriority w:val="99"/>
    <w:unhideWhenUsed/>
    <w:rsid w:val="00021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24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E5B3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6F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F19"/>
    <w:rPr>
      <w:rFonts w:ascii="Tahoma" w:hAnsi="Tahoma" w:cs="Tahoma"/>
      <w:sz w:val="16"/>
      <w:szCs w:val="16"/>
    </w:rPr>
  </w:style>
  <w:style w:type="paragraph" w:styleId="NoSpacing">
    <w:name w:val="No Spacing"/>
    <w:uiPriority w:val="1"/>
    <w:qFormat/>
    <w:rsid w:val="006C72F9"/>
    <w:pPr>
      <w:spacing w:after="0" w:line="240" w:lineRule="auto"/>
    </w:pPr>
  </w:style>
  <w:style w:type="character" w:customStyle="1" w:styleId="Heading1Char">
    <w:name w:val="Heading 1 Char"/>
    <w:basedOn w:val="DefaultParagraphFont"/>
    <w:link w:val="Heading1"/>
    <w:uiPriority w:val="9"/>
    <w:rsid w:val="00FE5B3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FE5B3B"/>
    <w:rPr>
      <w:color w:val="0000FF"/>
      <w:u w:val="single"/>
    </w:rPr>
  </w:style>
  <w:style w:type="character" w:customStyle="1" w:styleId="byline">
    <w:name w:val="byline"/>
    <w:basedOn w:val="DefaultParagraphFont"/>
    <w:rsid w:val="00FE5B3B"/>
  </w:style>
  <w:style w:type="character" w:customStyle="1" w:styleId="apple-converted-space">
    <w:name w:val="apple-converted-space"/>
    <w:basedOn w:val="DefaultParagraphFont"/>
    <w:rsid w:val="00FE5B3B"/>
  </w:style>
  <w:style w:type="character" w:styleId="Emphasis">
    <w:name w:val="Emphasis"/>
    <w:basedOn w:val="DefaultParagraphFont"/>
    <w:uiPriority w:val="20"/>
    <w:qFormat/>
    <w:rsid w:val="00FE5B3B"/>
    <w:rPr>
      <w:i/>
      <w:iCs/>
    </w:rPr>
  </w:style>
  <w:style w:type="paragraph" w:styleId="Header">
    <w:name w:val="header"/>
    <w:basedOn w:val="Normal"/>
    <w:link w:val="HeaderChar"/>
    <w:uiPriority w:val="99"/>
    <w:unhideWhenUsed/>
    <w:rsid w:val="00021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24F"/>
  </w:style>
  <w:style w:type="paragraph" w:styleId="Footer">
    <w:name w:val="footer"/>
    <w:basedOn w:val="Normal"/>
    <w:link w:val="FooterChar"/>
    <w:uiPriority w:val="99"/>
    <w:unhideWhenUsed/>
    <w:rsid w:val="00021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2527470">
      <w:bodyDiv w:val="1"/>
      <w:marLeft w:val="0"/>
      <w:marRight w:val="0"/>
      <w:marTop w:val="0"/>
      <w:marBottom w:val="0"/>
      <w:divBdr>
        <w:top w:val="none" w:sz="0" w:space="0" w:color="auto"/>
        <w:left w:val="none" w:sz="0" w:space="0" w:color="auto"/>
        <w:bottom w:val="none" w:sz="0" w:space="0" w:color="auto"/>
        <w:right w:val="none" w:sz="0" w:space="0" w:color="auto"/>
      </w:divBdr>
      <w:divsChild>
        <w:div w:id="1901592642">
          <w:marLeft w:val="0"/>
          <w:marRight w:val="0"/>
          <w:marTop w:val="0"/>
          <w:marBottom w:val="0"/>
          <w:divBdr>
            <w:top w:val="none" w:sz="0" w:space="0" w:color="auto"/>
            <w:left w:val="none" w:sz="0" w:space="0" w:color="auto"/>
            <w:bottom w:val="none" w:sz="0" w:space="0" w:color="auto"/>
            <w:right w:val="none" w:sz="0" w:space="0" w:color="auto"/>
          </w:divBdr>
          <w:divsChild>
            <w:div w:id="1053308568">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15892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2</cp:revision>
  <dcterms:created xsi:type="dcterms:W3CDTF">2014-02-11T01:59:00Z</dcterms:created>
  <dcterms:modified xsi:type="dcterms:W3CDTF">2014-02-11T01:59:00Z</dcterms:modified>
</cp:coreProperties>
</file>