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3231908"/>
        <w:docPartObj>
          <w:docPartGallery w:val="Cover Pages"/>
          <w:docPartUnique/>
        </w:docPartObj>
      </w:sdtPr>
      <w:sdtEndPr>
        <w:rPr>
          <w:lang w:val="en-US"/>
        </w:rPr>
      </w:sdtEndPr>
      <w:sdtContent>
        <w:p w14:paraId="456E31D4" w14:textId="2E21999C" w:rsidR="006615EE" w:rsidRDefault="006615EE"/>
        <w:p w14:paraId="49415E5C" w14:textId="71541FAD" w:rsidR="006615EE" w:rsidRDefault="00535A1B">
          <w:pPr>
            <w:rPr>
              <w:lang w:val="en-US"/>
            </w:rPr>
          </w:pPr>
          <w:r>
            <w:rPr>
              <w:noProof/>
              <w:lang w:eastAsia="zh-CN"/>
            </w:rPr>
            <mc:AlternateContent>
              <mc:Choice Requires="wps">
                <w:drawing>
                  <wp:anchor distT="0" distB="0" distL="114300" distR="114300" simplePos="0" relativeHeight="251658242" behindDoc="0" locked="0" layoutInCell="1" allowOverlap="1" wp14:anchorId="107C57C5" wp14:editId="197A122B">
                    <wp:simplePos x="0" y="0"/>
                    <wp:positionH relativeFrom="margin">
                      <wp:posOffset>-467360</wp:posOffset>
                    </wp:positionH>
                    <wp:positionV relativeFrom="page">
                      <wp:posOffset>7136130</wp:posOffset>
                    </wp:positionV>
                    <wp:extent cx="6864985" cy="46037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864985" cy="460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0F6FC6"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1C20F61" w14:textId="3511A422" w:rsidR="006615EE" w:rsidRPr="00320136" w:rsidRDefault="006615EE">
                                    <w:pPr>
                                      <w:pStyle w:val="NoSpacing"/>
                                      <w:spacing w:before="40" w:after="40"/>
                                      <w:rPr>
                                        <w:rFonts w:ascii="Arial" w:hAnsi="Arial" w:cs="Arial"/>
                                        <w:caps/>
                                        <w:color w:val="0F6FC6" w:themeColor="accent1"/>
                                        <w:sz w:val="28"/>
                                        <w:szCs w:val="28"/>
                                      </w:rPr>
                                    </w:pPr>
                                    <w:r w:rsidRPr="00320136">
                                      <w:rPr>
                                        <w:rFonts w:ascii="Arial" w:hAnsi="Arial" w:cs="Arial"/>
                                        <w:caps/>
                                        <w:color w:val="0F6FC6" w:themeColor="accent1"/>
                                        <w:sz w:val="28"/>
                                        <w:szCs w:val="28"/>
                                        <w:lang w:val="en-US"/>
                                      </w:rPr>
                                      <w:t>savoy hotel, london</w:t>
                                    </w:r>
                                  </w:p>
                                </w:sdtContent>
                              </w:sdt>
                              <w:p w14:paraId="0CD4A9B9" w14:textId="67C700DA" w:rsidR="006615EE" w:rsidRDefault="006615EE">
                                <w:pPr>
                                  <w:pStyle w:val="NoSpacing"/>
                                  <w:spacing w:before="40" w:after="40"/>
                                  <w:rPr>
                                    <w:caps/>
                                    <w:color w:val="7CCA62"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7C57C5" id="_x0000_t202" coordsize="21600,21600" o:spt="202" path="m,l,21600r21600,l21600,xe">
                    <v:stroke joinstyle="miter"/>
                    <v:path gradientshapeok="t" o:connecttype="rect"/>
                  </v:shapetype>
                  <v:shape id="Text Box 129" o:spid="_x0000_s1026" type="#_x0000_t202" style="position:absolute;margin-left:-36.8pt;margin-top:561.9pt;width:540.55pt;height:36.2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" filled="f" stroked="f" strokeweight=".5pt">
                    <v:textbox inset="1in,0,86.4pt,0">
                      <w:txbxContent>
                        <w:sdt>
                          <w:sdtPr>
                            <w:rPr>
                              <w:rFonts w:ascii="Arial" w:hAnsi="Arial" w:cs="Arial"/>
                              <w:caps/>
                              <w:color w:val="0F6FC6"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1C20F61" w14:textId="3511A422" w:rsidR="006615EE" w:rsidRPr="00320136" w:rsidRDefault="006615EE">
                              <w:pPr>
                                <w:pStyle w:val="NoSpacing"/>
                                <w:spacing w:before="40" w:after="40"/>
                                <w:rPr>
                                  <w:rFonts w:ascii="Arial" w:hAnsi="Arial" w:cs="Arial"/>
                                  <w:caps/>
                                  <w:color w:val="0F6FC6" w:themeColor="accent1"/>
                                  <w:sz w:val="28"/>
                                  <w:szCs w:val="28"/>
                                </w:rPr>
                              </w:pPr>
                              <w:r w:rsidRPr="00320136">
                                <w:rPr>
                                  <w:rFonts w:ascii="Arial" w:hAnsi="Arial" w:cs="Arial"/>
                                  <w:caps/>
                                  <w:color w:val="0F6FC6" w:themeColor="accent1"/>
                                  <w:sz w:val="28"/>
                                  <w:szCs w:val="28"/>
                                  <w:lang w:val="en-US"/>
                                </w:rPr>
                                <w:t>savoy hotel, london</w:t>
                              </w:r>
                            </w:p>
                          </w:sdtContent>
                        </w:sdt>
                        <w:p w14:paraId="0CD4A9B9" w14:textId="67C700DA" w:rsidR="006615EE" w:rsidRDefault="006615EE">
                          <w:pPr>
                            <w:pStyle w:val="NoSpacing"/>
                            <w:spacing w:before="40" w:after="40"/>
                            <w:rPr>
                              <w:caps/>
                              <w:color w:val="7CCA62" w:themeColor="accent5"/>
                              <w:sz w:val="24"/>
                              <w:szCs w:val="24"/>
                            </w:rPr>
                          </w:pPr>
                        </w:p>
                      </w:txbxContent>
                    </v:textbox>
                    <w10:wrap type="square" anchorx="margin" anchory="page"/>
                  </v:shape>
                </w:pict>
              </mc:Fallback>
            </mc:AlternateContent>
          </w:r>
          <w:r w:rsidR="004A7DB7">
            <w:rPr>
              <w:noProof/>
              <w:lang w:eastAsia="zh-CN"/>
            </w:rPr>
            <mc:AlternateContent>
              <mc:Choice Requires="wps">
                <w:drawing>
                  <wp:anchor distT="0" distB="0" distL="114300" distR="114300" simplePos="0" relativeHeight="251658243" behindDoc="0" locked="0" layoutInCell="1" allowOverlap="1" wp14:anchorId="048E9A2F" wp14:editId="116F53C2">
                    <wp:simplePos x="0" y="0"/>
                    <wp:positionH relativeFrom="column">
                      <wp:posOffset>377270</wp:posOffset>
                    </wp:positionH>
                    <wp:positionV relativeFrom="paragraph">
                      <wp:posOffset>6394675</wp:posOffset>
                    </wp:positionV>
                    <wp:extent cx="3980180" cy="1802779"/>
                    <wp:effectExtent l="0" t="0" r="20320" b="26035"/>
                    <wp:wrapNone/>
                    <wp:docPr id="1" name="Text Box 1"/>
                    <wp:cNvGraphicFramePr/>
                    <a:graphic xmlns:a="http://schemas.openxmlformats.org/drawingml/2006/main">
                      <a:graphicData uri="http://schemas.microsoft.com/office/word/2010/wordprocessingShape">
                        <wps:wsp>
                          <wps:cNvSpPr txBox="1"/>
                          <wps:spPr>
                            <a:xfrm>
                              <a:off x="0" y="0"/>
                              <a:ext cx="3980180" cy="1802779"/>
                            </a:xfrm>
                            <a:prstGeom prst="rect">
                              <a:avLst/>
                            </a:prstGeom>
                            <a:solidFill>
                              <a:schemeClr val="lt1"/>
                            </a:solidFill>
                            <a:ln w="6350">
                              <a:solidFill>
                                <a:prstClr val="black"/>
                              </a:solidFill>
                            </a:ln>
                          </wps:spPr>
                          <wps:txbx>
                            <w:txbxContent>
                              <w:p w14:paraId="63E7A23A" w14:textId="1FEEECD1" w:rsidR="00320136" w:rsidRPr="00FC2442" w:rsidRDefault="00320136" w:rsidP="00320136">
                                <w:pPr>
                                  <w:rPr>
                                    <w:rFonts w:ascii="Arial" w:hAnsi="Arial" w:cs="Arial"/>
                                    <w:b/>
                                    <w:bCs/>
                                    <w:i w:val="0"/>
                                    <w:iCs w:val="0"/>
                                    <w:sz w:val="24"/>
                                    <w:szCs w:val="24"/>
                                    <w:lang w:val="en-US"/>
                                  </w:rPr>
                                </w:pPr>
                                <w:r w:rsidRPr="00FC2442">
                                  <w:rPr>
                                    <w:rFonts w:ascii="Arial" w:hAnsi="Arial" w:cs="Arial"/>
                                    <w:b/>
                                    <w:bCs/>
                                    <w:i w:val="0"/>
                                    <w:iCs w:val="0"/>
                                    <w:sz w:val="24"/>
                                    <w:szCs w:val="24"/>
                                    <w:lang w:val="en-US"/>
                                  </w:rPr>
                                  <w:t>Module Name:</w:t>
                                </w:r>
                                <w:r w:rsidR="00430CF9">
                                  <w:rPr>
                                    <w:rFonts w:ascii="Arial" w:hAnsi="Arial" w:cs="Arial"/>
                                    <w:b/>
                                    <w:bCs/>
                                    <w:i w:val="0"/>
                                    <w:iCs w:val="0"/>
                                    <w:sz w:val="24"/>
                                    <w:szCs w:val="24"/>
                                    <w:lang w:val="en-US"/>
                                  </w:rPr>
                                  <w:t xml:space="preserve"> </w:t>
                                </w:r>
                                <w:r w:rsidR="00167747" w:rsidRPr="00167747">
                                  <w:rPr>
                                    <w:rFonts w:ascii="Arial" w:hAnsi="Arial" w:cs="Arial"/>
                                    <w:b/>
                                    <w:bCs/>
                                    <w:i w:val="0"/>
                                    <w:iCs w:val="0"/>
                                    <w:sz w:val="24"/>
                                    <w:szCs w:val="24"/>
                                    <w:lang w:val="en-US"/>
                                  </w:rPr>
                                  <w:t>Personnel Resourcing Development</w:t>
                                </w:r>
                              </w:p>
                              <w:p w14:paraId="4A076B25" w14:textId="693D936C"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Student’s Name:</w:t>
                                </w:r>
                                <w:r w:rsidR="00430CF9">
                                  <w:rPr>
                                    <w:rFonts w:ascii="Arial" w:hAnsi="Arial" w:cs="Arial"/>
                                    <w:b/>
                                    <w:bCs/>
                                    <w:i w:val="0"/>
                                    <w:iCs w:val="0"/>
                                    <w:sz w:val="24"/>
                                    <w:szCs w:val="24"/>
                                    <w:lang w:val="en-US"/>
                                  </w:rPr>
                                  <w:t xml:space="preserve"> Otilia Ghinet</w:t>
                                </w:r>
                              </w:p>
                              <w:p w14:paraId="19A64BB3" w14:textId="0E2F6CE7"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Student’s ID:</w:t>
                                </w:r>
                                <w:r w:rsidR="00562423">
                                  <w:rPr>
                                    <w:rFonts w:ascii="Arial" w:hAnsi="Arial" w:cs="Arial"/>
                                    <w:b/>
                                    <w:bCs/>
                                    <w:i w:val="0"/>
                                    <w:iCs w:val="0"/>
                                    <w:sz w:val="24"/>
                                    <w:szCs w:val="24"/>
                                    <w:lang w:val="en-US"/>
                                  </w:rPr>
                                  <w:t xml:space="preserve"> 1922158</w:t>
                                </w:r>
                              </w:p>
                              <w:p w14:paraId="1BB2E307" w14:textId="04356F53"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Lecturer’s Name</w:t>
                                </w:r>
                                <w:r w:rsidR="00562423">
                                  <w:rPr>
                                    <w:rFonts w:ascii="Arial" w:hAnsi="Arial" w:cs="Arial"/>
                                    <w:b/>
                                    <w:bCs/>
                                    <w:i w:val="0"/>
                                    <w:iCs w:val="0"/>
                                    <w:sz w:val="24"/>
                                    <w:szCs w:val="24"/>
                                    <w:lang w:val="en-US"/>
                                  </w:rPr>
                                  <w:t xml:space="preserve">: </w:t>
                                </w:r>
                                <w:r w:rsidR="00974B85">
                                  <w:rPr>
                                    <w:rFonts w:ascii="Arial" w:hAnsi="Arial" w:cs="Arial"/>
                                    <w:b/>
                                    <w:bCs/>
                                    <w:i w:val="0"/>
                                    <w:iCs w:val="0"/>
                                    <w:sz w:val="24"/>
                                    <w:szCs w:val="24"/>
                                    <w:lang w:val="en-US"/>
                                  </w:rPr>
                                  <w:t xml:space="preserve">Kathryn </w:t>
                                </w:r>
                                <w:r w:rsidR="00C92EE1">
                                  <w:rPr>
                                    <w:rFonts w:ascii="Arial" w:hAnsi="Arial" w:cs="Arial"/>
                                    <w:b/>
                                    <w:bCs/>
                                    <w:i w:val="0"/>
                                    <w:iCs w:val="0"/>
                                    <w:sz w:val="24"/>
                                    <w:szCs w:val="24"/>
                                    <w:lang w:val="en-US"/>
                                  </w:rPr>
                                  <w:t>Roberts</w:t>
                                </w:r>
                              </w:p>
                              <w:p w14:paraId="299FD515" w14:textId="5860C3EC"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Module Code:</w:t>
                                </w:r>
                                <w:r w:rsidR="00C92EE1">
                                  <w:rPr>
                                    <w:rFonts w:ascii="Arial" w:hAnsi="Arial" w:cs="Arial"/>
                                    <w:b/>
                                    <w:bCs/>
                                    <w:i w:val="0"/>
                                    <w:iCs w:val="0"/>
                                    <w:sz w:val="24"/>
                                    <w:szCs w:val="24"/>
                                    <w:lang w:val="en-US"/>
                                  </w:rPr>
                                  <w:t xml:space="preserve"> BMIH</w:t>
                                </w:r>
                                <w:r w:rsidR="004A7DB7">
                                  <w:rPr>
                                    <w:rFonts w:ascii="Arial" w:hAnsi="Arial" w:cs="Arial"/>
                                    <w:b/>
                                    <w:bCs/>
                                    <w:i w:val="0"/>
                                    <w:iCs w:val="0"/>
                                    <w:sz w:val="24"/>
                                    <w:szCs w:val="24"/>
                                    <w:lang w:val="en-US"/>
                                  </w:rPr>
                                  <w:t>5005</w:t>
                                </w:r>
                              </w:p>
                              <w:p w14:paraId="1EA9DFBD" w14:textId="77777777" w:rsidR="006615EE" w:rsidRDefault="006615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8E9A2F" id="Text Box 1" o:spid="_x0000_s1027" type="#_x0000_t202" style="position:absolute;margin-left:29.7pt;margin-top:503.5pt;width:313.4pt;height:141.9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" fillcolor="white [3201]" strokeweight=".5pt">
                    <v:textbox>
                      <w:txbxContent>
                        <w:p w14:paraId="63E7A23A" w14:textId="1FEEECD1" w:rsidR="00320136" w:rsidRPr="00FC2442" w:rsidRDefault="00320136" w:rsidP="00320136">
                          <w:pPr>
                            <w:rPr>
                              <w:rFonts w:ascii="Arial" w:hAnsi="Arial" w:cs="Arial"/>
                              <w:b/>
                              <w:bCs/>
                              <w:i w:val="0"/>
                              <w:iCs w:val="0"/>
                              <w:sz w:val="24"/>
                              <w:szCs w:val="24"/>
                              <w:lang w:val="en-US"/>
                            </w:rPr>
                          </w:pPr>
                          <w:r w:rsidRPr="00FC2442">
                            <w:rPr>
                              <w:rFonts w:ascii="Arial" w:hAnsi="Arial" w:cs="Arial"/>
                              <w:b/>
                              <w:bCs/>
                              <w:i w:val="0"/>
                              <w:iCs w:val="0"/>
                              <w:sz w:val="24"/>
                              <w:szCs w:val="24"/>
                              <w:lang w:val="en-US"/>
                            </w:rPr>
                            <w:t>Module Name:</w:t>
                          </w:r>
                          <w:r w:rsidR="00430CF9">
                            <w:rPr>
                              <w:rFonts w:ascii="Arial" w:hAnsi="Arial" w:cs="Arial"/>
                              <w:b/>
                              <w:bCs/>
                              <w:i w:val="0"/>
                              <w:iCs w:val="0"/>
                              <w:sz w:val="24"/>
                              <w:szCs w:val="24"/>
                              <w:lang w:val="en-US"/>
                            </w:rPr>
                            <w:t xml:space="preserve"> </w:t>
                          </w:r>
                          <w:r w:rsidR="00167747" w:rsidRPr="00167747">
                            <w:rPr>
                              <w:rFonts w:ascii="Arial" w:hAnsi="Arial" w:cs="Arial"/>
                              <w:b/>
                              <w:bCs/>
                              <w:i w:val="0"/>
                              <w:iCs w:val="0"/>
                              <w:sz w:val="24"/>
                              <w:szCs w:val="24"/>
                              <w:lang w:val="en-US"/>
                            </w:rPr>
                            <w:t>Personnel Resourcing Development</w:t>
                          </w:r>
                        </w:p>
                        <w:p w14:paraId="4A076B25" w14:textId="693D936C"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Student’s Name:</w:t>
                          </w:r>
                          <w:r w:rsidR="00430CF9">
                            <w:rPr>
                              <w:rFonts w:ascii="Arial" w:hAnsi="Arial" w:cs="Arial"/>
                              <w:b/>
                              <w:bCs/>
                              <w:i w:val="0"/>
                              <w:iCs w:val="0"/>
                              <w:sz w:val="24"/>
                              <w:szCs w:val="24"/>
                              <w:lang w:val="en-US"/>
                            </w:rPr>
                            <w:t xml:space="preserve"> Otilia Ghinet</w:t>
                          </w:r>
                        </w:p>
                        <w:p w14:paraId="19A64BB3" w14:textId="0E2F6CE7"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Student’s ID:</w:t>
                          </w:r>
                          <w:r w:rsidR="00562423">
                            <w:rPr>
                              <w:rFonts w:ascii="Arial" w:hAnsi="Arial" w:cs="Arial"/>
                              <w:b/>
                              <w:bCs/>
                              <w:i w:val="0"/>
                              <w:iCs w:val="0"/>
                              <w:sz w:val="24"/>
                              <w:szCs w:val="24"/>
                              <w:lang w:val="en-US"/>
                            </w:rPr>
                            <w:t xml:space="preserve"> 1922158</w:t>
                          </w:r>
                        </w:p>
                        <w:p w14:paraId="1BB2E307" w14:textId="04356F53"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Lecturer’s Name</w:t>
                          </w:r>
                          <w:r w:rsidR="00562423">
                            <w:rPr>
                              <w:rFonts w:ascii="Arial" w:hAnsi="Arial" w:cs="Arial"/>
                              <w:b/>
                              <w:bCs/>
                              <w:i w:val="0"/>
                              <w:iCs w:val="0"/>
                              <w:sz w:val="24"/>
                              <w:szCs w:val="24"/>
                              <w:lang w:val="en-US"/>
                            </w:rPr>
                            <w:t xml:space="preserve">: </w:t>
                          </w:r>
                          <w:r w:rsidR="00974B85">
                            <w:rPr>
                              <w:rFonts w:ascii="Arial" w:hAnsi="Arial" w:cs="Arial"/>
                              <w:b/>
                              <w:bCs/>
                              <w:i w:val="0"/>
                              <w:iCs w:val="0"/>
                              <w:sz w:val="24"/>
                              <w:szCs w:val="24"/>
                              <w:lang w:val="en-US"/>
                            </w:rPr>
                            <w:t xml:space="preserve">Kathryn </w:t>
                          </w:r>
                          <w:r w:rsidR="00C92EE1">
                            <w:rPr>
                              <w:rFonts w:ascii="Arial" w:hAnsi="Arial" w:cs="Arial"/>
                              <w:b/>
                              <w:bCs/>
                              <w:i w:val="0"/>
                              <w:iCs w:val="0"/>
                              <w:sz w:val="24"/>
                              <w:szCs w:val="24"/>
                              <w:lang w:val="en-US"/>
                            </w:rPr>
                            <w:t>Roberts</w:t>
                          </w:r>
                        </w:p>
                        <w:p w14:paraId="299FD515" w14:textId="5860C3EC" w:rsidR="006615EE" w:rsidRPr="00FC2442" w:rsidRDefault="006615EE" w:rsidP="006615EE">
                          <w:pPr>
                            <w:rPr>
                              <w:rFonts w:ascii="Arial" w:hAnsi="Arial" w:cs="Arial"/>
                              <w:b/>
                              <w:bCs/>
                              <w:i w:val="0"/>
                              <w:iCs w:val="0"/>
                              <w:sz w:val="24"/>
                              <w:szCs w:val="24"/>
                              <w:lang w:val="en-US"/>
                            </w:rPr>
                          </w:pPr>
                          <w:r w:rsidRPr="00FC2442">
                            <w:rPr>
                              <w:rFonts w:ascii="Arial" w:hAnsi="Arial" w:cs="Arial"/>
                              <w:b/>
                              <w:bCs/>
                              <w:i w:val="0"/>
                              <w:iCs w:val="0"/>
                              <w:sz w:val="24"/>
                              <w:szCs w:val="24"/>
                              <w:lang w:val="en-US"/>
                            </w:rPr>
                            <w:t>Module Code:</w:t>
                          </w:r>
                          <w:r w:rsidR="00C92EE1">
                            <w:rPr>
                              <w:rFonts w:ascii="Arial" w:hAnsi="Arial" w:cs="Arial"/>
                              <w:b/>
                              <w:bCs/>
                              <w:i w:val="0"/>
                              <w:iCs w:val="0"/>
                              <w:sz w:val="24"/>
                              <w:szCs w:val="24"/>
                              <w:lang w:val="en-US"/>
                            </w:rPr>
                            <w:t xml:space="preserve"> BMIH</w:t>
                          </w:r>
                          <w:r w:rsidR="004A7DB7">
                            <w:rPr>
                              <w:rFonts w:ascii="Arial" w:hAnsi="Arial" w:cs="Arial"/>
                              <w:b/>
                              <w:bCs/>
                              <w:i w:val="0"/>
                              <w:iCs w:val="0"/>
                              <w:sz w:val="24"/>
                              <w:szCs w:val="24"/>
                              <w:lang w:val="en-US"/>
                            </w:rPr>
                            <w:t>5005</w:t>
                          </w:r>
                        </w:p>
                        <w:p w14:paraId="1EA9DFBD" w14:textId="77777777" w:rsidR="006615EE" w:rsidRDefault="006615EE"/>
                      </w:txbxContent>
                    </v:textbox>
                  </v:shape>
                </w:pict>
              </mc:Fallback>
            </mc:AlternateContent>
          </w:r>
          <w:r w:rsidR="006615EE">
            <w:rPr>
              <w:noProof/>
              <w:lang w:eastAsia="zh-CN"/>
            </w:rPr>
            <mc:AlternateContent>
              <mc:Choice Requires="wpg">
                <w:drawing>
                  <wp:anchor distT="0" distB="0" distL="114300" distR="114300" simplePos="0" relativeHeight="251658240" behindDoc="1" locked="0" layoutInCell="1" allowOverlap="1" wp14:anchorId="03C5620C" wp14:editId="6053659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B4CC43" w14:textId="140A1ED6" w:rsidR="006615EE" w:rsidRPr="00320136" w:rsidRDefault="00643E29">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615EE" w:rsidRPr="00320136">
                                        <w:rPr>
                                          <w:rFonts w:ascii="Arial" w:hAnsi="Arial" w:cs="Arial"/>
                                          <w:color w:val="FFFFFF" w:themeColor="background1"/>
                                          <w:sz w:val="72"/>
                                          <w:szCs w:val="72"/>
                                        </w:rPr>
                                        <w:t>What are the current challenges that the industry is facing that is affecting employee retention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3C5620C" id="Group 125" o:spid="_x0000_s1028"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b4c82 [2994]" stroked="f">
                      <v:fill color2="#0e2744 [2018]" rotate="t" colors="0 #445e8c;.5 #24487a;1 #09325f"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B4CC43" w14:textId="140A1ED6" w:rsidR="006615EE" w:rsidRPr="00320136" w:rsidRDefault="00643E29">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615EE" w:rsidRPr="00320136">
                                  <w:rPr>
                                    <w:rFonts w:ascii="Arial" w:hAnsi="Arial" w:cs="Arial"/>
                                    <w:color w:val="FFFFFF" w:themeColor="background1"/>
                                    <w:sz w:val="72"/>
                                    <w:szCs w:val="72"/>
                                  </w:rPr>
                                  <w:t>What are the current challenges that the industry is facing that is affecting employee retention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615EE">
            <w:rPr>
              <w:noProof/>
              <w:lang w:eastAsia="zh-CN"/>
            </w:rPr>
            <mc:AlternateContent>
              <mc:Choice Requires="wps">
                <w:drawing>
                  <wp:anchor distT="0" distB="0" distL="114300" distR="114300" simplePos="0" relativeHeight="251658241" behindDoc="0" locked="0" layoutInCell="1" allowOverlap="1" wp14:anchorId="65B37049" wp14:editId="2FE78EE4">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5149E4D" w14:textId="77777777" w:rsidR="006615EE" w:rsidRDefault="006615EE">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B37049"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0f6fc6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5149E4D" w14:textId="77777777" w:rsidR="006615EE" w:rsidRDefault="006615EE">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6615EE">
            <w:rPr>
              <w:lang w:val="en-US"/>
            </w:rPr>
            <w:br w:type="page"/>
          </w:r>
        </w:p>
      </w:sdtContent>
    </w:sdt>
    <w:sdt>
      <w:sdtPr>
        <w:rPr>
          <w:rFonts w:asciiTheme="minorHAnsi" w:eastAsiaTheme="minorEastAsia" w:hAnsiTheme="minorHAnsi" w:cstheme="minorBidi"/>
          <w:b w:val="0"/>
          <w:bCs w:val="0"/>
          <w:color w:val="auto"/>
          <w:sz w:val="20"/>
          <w:szCs w:val="20"/>
        </w:rPr>
        <w:id w:val="-575591830"/>
        <w:docPartObj>
          <w:docPartGallery w:val="Table of Contents"/>
          <w:docPartUnique/>
        </w:docPartObj>
      </w:sdtPr>
      <w:sdtEndPr>
        <w:rPr>
          <w:noProof/>
        </w:rPr>
      </w:sdtEndPr>
      <w:sdtContent>
        <w:p w14:paraId="41D5540A" w14:textId="559FCF1A" w:rsidR="006615EE" w:rsidRPr="006C6CCC" w:rsidRDefault="006615EE" w:rsidP="00403058">
          <w:pPr>
            <w:pStyle w:val="TOCHeading"/>
            <w:jc w:val="both"/>
            <w:rPr>
              <w:rFonts w:ascii="Arial" w:hAnsi="Arial" w:cs="Arial"/>
              <w:sz w:val="28"/>
              <w:szCs w:val="28"/>
            </w:rPr>
          </w:pPr>
          <w:r w:rsidRPr="006C6CCC">
            <w:rPr>
              <w:rFonts w:ascii="Arial" w:hAnsi="Arial" w:cs="Arial"/>
              <w:sz w:val="28"/>
              <w:szCs w:val="28"/>
            </w:rPr>
            <w:t>Table of Contents</w:t>
          </w:r>
        </w:p>
        <w:p w14:paraId="7DB49C81" w14:textId="43E69953" w:rsidR="00320136" w:rsidRDefault="006615EE">
          <w:pPr>
            <w:pStyle w:val="TOC1"/>
            <w:tabs>
              <w:tab w:val="right" w:leader="dot" w:pos="9350"/>
            </w:tabs>
            <w:rPr>
              <w:rFonts w:cstheme="minorBidi"/>
              <w:b w:val="0"/>
              <w:bCs w:val="0"/>
              <w:i w:val="0"/>
              <w:iCs w:val="0"/>
              <w:noProof/>
              <w:sz w:val="22"/>
              <w:szCs w:val="22"/>
              <w:lang w:eastAsia="en-GB"/>
            </w:rPr>
          </w:pPr>
          <w:r>
            <w:rPr>
              <w:rFonts w:ascii="Arial" w:hAnsi="Arial" w:cs="Arial"/>
              <w:b w:val="0"/>
              <w:bCs w:val="0"/>
            </w:rPr>
            <w:fldChar w:fldCharType="begin"/>
          </w:r>
          <w:r w:rsidRPr="005A0E1E">
            <w:rPr>
              <w:rFonts w:ascii="Arial" w:hAnsi="Arial" w:cs="Arial"/>
            </w:rPr>
            <w:instrText xml:space="preserve"> TOC \o "1-3" \h \z \u </w:instrText>
          </w:r>
          <w:r>
            <w:rPr>
              <w:rFonts w:ascii="Arial" w:hAnsi="Arial" w:cs="Arial"/>
              <w:b w:val="0"/>
              <w:bCs w:val="0"/>
            </w:rPr>
            <w:fldChar w:fldCharType="separate"/>
          </w:r>
          <w:hyperlink w:anchor="_Toc120229500" w:history="1">
            <w:r w:rsidR="00320136" w:rsidRPr="006D474D">
              <w:rPr>
                <w:rStyle w:val="Hyperlink"/>
                <w:rFonts w:ascii="Arial" w:hAnsi="Arial" w:cs="Arial"/>
                <w:noProof/>
                <w:lang w:val="en-US"/>
              </w:rPr>
              <w:t>Introduction</w:t>
            </w:r>
            <w:r w:rsidR="00320136">
              <w:rPr>
                <w:noProof/>
                <w:webHidden/>
              </w:rPr>
              <w:tab/>
            </w:r>
            <w:r w:rsidR="00320136">
              <w:rPr>
                <w:noProof/>
                <w:webHidden/>
              </w:rPr>
              <w:fldChar w:fldCharType="begin"/>
            </w:r>
            <w:r w:rsidR="00320136">
              <w:rPr>
                <w:noProof/>
                <w:webHidden/>
              </w:rPr>
              <w:instrText xml:space="preserve"> PAGEREF _Toc120229500 \h </w:instrText>
            </w:r>
            <w:r w:rsidR="00320136">
              <w:rPr>
                <w:noProof/>
                <w:webHidden/>
              </w:rPr>
            </w:r>
            <w:r w:rsidR="00320136">
              <w:rPr>
                <w:noProof/>
                <w:webHidden/>
              </w:rPr>
              <w:fldChar w:fldCharType="separate"/>
            </w:r>
            <w:r w:rsidR="002B61CA">
              <w:rPr>
                <w:noProof/>
                <w:webHidden/>
              </w:rPr>
              <w:t>2</w:t>
            </w:r>
            <w:r w:rsidR="00320136">
              <w:rPr>
                <w:noProof/>
                <w:webHidden/>
              </w:rPr>
              <w:fldChar w:fldCharType="end"/>
            </w:r>
          </w:hyperlink>
        </w:p>
        <w:p w14:paraId="14E50C3C" w14:textId="6C9FCC65" w:rsidR="00320136" w:rsidRDefault="00643E29">
          <w:pPr>
            <w:pStyle w:val="TOC1"/>
            <w:tabs>
              <w:tab w:val="right" w:leader="dot" w:pos="9350"/>
            </w:tabs>
            <w:rPr>
              <w:rFonts w:cstheme="minorBidi"/>
              <w:b w:val="0"/>
              <w:bCs w:val="0"/>
              <w:i w:val="0"/>
              <w:iCs w:val="0"/>
              <w:noProof/>
              <w:sz w:val="22"/>
              <w:szCs w:val="22"/>
              <w:lang w:eastAsia="en-GB"/>
            </w:rPr>
          </w:pPr>
          <w:hyperlink w:anchor="_Toc120229501" w:history="1">
            <w:r w:rsidR="00320136" w:rsidRPr="006D474D">
              <w:rPr>
                <w:rStyle w:val="Hyperlink"/>
                <w:rFonts w:ascii="Arial" w:hAnsi="Arial" w:cs="Arial"/>
                <w:noProof/>
                <w:lang w:val="en-US"/>
              </w:rPr>
              <w:t>Discussion/ Literature</w:t>
            </w:r>
            <w:r w:rsidR="00320136">
              <w:rPr>
                <w:noProof/>
                <w:webHidden/>
              </w:rPr>
              <w:tab/>
            </w:r>
            <w:r w:rsidR="00320136">
              <w:rPr>
                <w:noProof/>
                <w:webHidden/>
              </w:rPr>
              <w:fldChar w:fldCharType="begin"/>
            </w:r>
            <w:r w:rsidR="00320136">
              <w:rPr>
                <w:noProof/>
                <w:webHidden/>
              </w:rPr>
              <w:instrText xml:space="preserve"> PAGEREF _Toc120229501 \h </w:instrText>
            </w:r>
            <w:r w:rsidR="00320136">
              <w:rPr>
                <w:noProof/>
                <w:webHidden/>
              </w:rPr>
            </w:r>
            <w:r w:rsidR="00320136">
              <w:rPr>
                <w:noProof/>
                <w:webHidden/>
              </w:rPr>
              <w:fldChar w:fldCharType="separate"/>
            </w:r>
            <w:r w:rsidR="002B61CA">
              <w:rPr>
                <w:noProof/>
                <w:webHidden/>
              </w:rPr>
              <w:t>3</w:t>
            </w:r>
            <w:r w:rsidR="00320136">
              <w:rPr>
                <w:noProof/>
                <w:webHidden/>
              </w:rPr>
              <w:fldChar w:fldCharType="end"/>
            </w:r>
          </w:hyperlink>
        </w:p>
        <w:p w14:paraId="32130794" w14:textId="1924CD4B" w:rsidR="00320136" w:rsidRDefault="00643E29">
          <w:pPr>
            <w:pStyle w:val="TOC2"/>
            <w:rPr>
              <w:rFonts w:cstheme="minorBidi"/>
              <w:b w:val="0"/>
              <w:bCs w:val="0"/>
              <w:noProof/>
              <w:lang w:eastAsia="en-GB"/>
            </w:rPr>
          </w:pPr>
          <w:hyperlink w:anchor="_Toc120229502" w:history="1">
            <w:r w:rsidR="00320136" w:rsidRPr="006D474D">
              <w:rPr>
                <w:rStyle w:val="Hyperlink"/>
                <w:rFonts w:ascii="Arial" w:hAnsi="Arial" w:cs="Arial"/>
                <w:noProof/>
                <w:lang w:val="en-US"/>
              </w:rPr>
              <w:t>SWOT Analysis</w:t>
            </w:r>
            <w:r w:rsidR="00320136">
              <w:rPr>
                <w:noProof/>
                <w:webHidden/>
              </w:rPr>
              <w:tab/>
            </w:r>
            <w:r w:rsidR="00320136">
              <w:rPr>
                <w:noProof/>
                <w:webHidden/>
              </w:rPr>
              <w:fldChar w:fldCharType="begin"/>
            </w:r>
            <w:r w:rsidR="00320136">
              <w:rPr>
                <w:noProof/>
                <w:webHidden/>
              </w:rPr>
              <w:instrText xml:space="preserve"> PAGEREF _Toc120229502 \h </w:instrText>
            </w:r>
            <w:r w:rsidR="00320136">
              <w:rPr>
                <w:noProof/>
                <w:webHidden/>
              </w:rPr>
            </w:r>
            <w:r w:rsidR="00320136">
              <w:rPr>
                <w:noProof/>
                <w:webHidden/>
              </w:rPr>
              <w:fldChar w:fldCharType="separate"/>
            </w:r>
            <w:r w:rsidR="002B61CA">
              <w:rPr>
                <w:noProof/>
                <w:webHidden/>
              </w:rPr>
              <w:t>3</w:t>
            </w:r>
            <w:r w:rsidR="00320136">
              <w:rPr>
                <w:noProof/>
                <w:webHidden/>
              </w:rPr>
              <w:fldChar w:fldCharType="end"/>
            </w:r>
          </w:hyperlink>
        </w:p>
        <w:p w14:paraId="1F1691EF" w14:textId="5D064C63" w:rsidR="00320136" w:rsidRDefault="00643E29">
          <w:pPr>
            <w:pStyle w:val="TOC3"/>
            <w:tabs>
              <w:tab w:val="right" w:leader="dot" w:pos="9350"/>
            </w:tabs>
            <w:rPr>
              <w:rFonts w:cstheme="minorBidi"/>
              <w:noProof/>
              <w:sz w:val="22"/>
              <w:szCs w:val="22"/>
              <w:lang w:eastAsia="en-GB"/>
            </w:rPr>
          </w:pPr>
          <w:hyperlink w:anchor="_Toc120229503" w:history="1">
            <w:r w:rsidR="00320136" w:rsidRPr="006D474D">
              <w:rPr>
                <w:rStyle w:val="Hyperlink"/>
                <w:rFonts w:ascii="Arial" w:hAnsi="Arial" w:cs="Arial"/>
                <w:noProof/>
                <w:lang w:val="en-US"/>
              </w:rPr>
              <w:t>Strengths</w:t>
            </w:r>
            <w:r w:rsidR="00320136">
              <w:rPr>
                <w:noProof/>
                <w:webHidden/>
              </w:rPr>
              <w:tab/>
            </w:r>
            <w:r w:rsidR="00320136">
              <w:rPr>
                <w:noProof/>
                <w:webHidden/>
              </w:rPr>
              <w:fldChar w:fldCharType="begin"/>
            </w:r>
            <w:r w:rsidR="00320136">
              <w:rPr>
                <w:noProof/>
                <w:webHidden/>
              </w:rPr>
              <w:instrText xml:space="preserve"> PAGEREF _Toc120229503 \h </w:instrText>
            </w:r>
            <w:r w:rsidR="00320136">
              <w:rPr>
                <w:noProof/>
                <w:webHidden/>
              </w:rPr>
            </w:r>
            <w:r w:rsidR="00320136">
              <w:rPr>
                <w:noProof/>
                <w:webHidden/>
              </w:rPr>
              <w:fldChar w:fldCharType="separate"/>
            </w:r>
            <w:r w:rsidR="002B61CA">
              <w:rPr>
                <w:noProof/>
                <w:webHidden/>
              </w:rPr>
              <w:t>3</w:t>
            </w:r>
            <w:r w:rsidR="00320136">
              <w:rPr>
                <w:noProof/>
                <w:webHidden/>
              </w:rPr>
              <w:fldChar w:fldCharType="end"/>
            </w:r>
          </w:hyperlink>
        </w:p>
        <w:p w14:paraId="3FE93725" w14:textId="74C349AF" w:rsidR="00320136" w:rsidRDefault="00643E29">
          <w:pPr>
            <w:pStyle w:val="TOC3"/>
            <w:tabs>
              <w:tab w:val="right" w:leader="dot" w:pos="9350"/>
            </w:tabs>
            <w:rPr>
              <w:rFonts w:cstheme="minorBidi"/>
              <w:noProof/>
              <w:sz w:val="22"/>
              <w:szCs w:val="22"/>
              <w:lang w:eastAsia="en-GB"/>
            </w:rPr>
          </w:pPr>
          <w:hyperlink w:anchor="_Toc120229504" w:history="1">
            <w:r w:rsidR="00320136" w:rsidRPr="006D474D">
              <w:rPr>
                <w:rStyle w:val="Hyperlink"/>
                <w:rFonts w:ascii="Arial" w:hAnsi="Arial" w:cs="Arial"/>
                <w:noProof/>
                <w:lang w:val="en-US"/>
              </w:rPr>
              <w:t>Weaknesses</w:t>
            </w:r>
            <w:r w:rsidR="00320136">
              <w:rPr>
                <w:noProof/>
                <w:webHidden/>
              </w:rPr>
              <w:tab/>
            </w:r>
            <w:r w:rsidR="00320136">
              <w:rPr>
                <w:noProof/>
                <w:webHidden/>
              </w:rPr>
              <w:fldChar w:fldCharType="begin"/>
            </w:r>
            <w:r w:rsidR="00320136">
              <w:rPr>
                <w:noProof/>
                <w:webHidden/>
              </w:rPr>
              <w:instrText xml:space="preserve"> PAGEREF _Toc120229504 \h </w:instrText>
            </w:r>
            <w:r w:rsidR="00320136">
              <w:rPr>
                <w:noProof/>
                <w:webHidden/>
              </w:rPr>
            </w:r>
            <w:r w:rsidR="00320136">
              <w:rPr>
                <w:noProof/>
                <w:webHidden/>
              </w:rPr>
              <w:fldChar w:fldCharType="separate"/>
            </w:r>
            <w:r w:rsidR="002B61CA">
              <w:rPr>
                <w:noProof/>
                <w:webHidden/>
              </w:rPr>
              <w:t>4</w:t>
            </w:r>
            <w:r w:rsidR="00320136">
              <w:rPr>
                <w:noProof/>
                <w:webHidden/>
              </w:rPr>
              <w:fldChar w:fldCharType="end"/>
            </w:r>
          </w:hyperlink>
        </w:p>
        <w:p w14:paraId="70F55E8E" w14:textId="1CFCBFE6" w:rsidR="00320136" w:rsidRDefault="00643E29">
          <w:pPr>
            <w:pStyle w:val="TOC3"/>
            <w:tabs>
              <w:tab w:val="right" w:leader="dot" w:pos="9350"/>
            </w:tabs>
            <w:rPr>
              <w:rFonts w:cstheme="minorBidi"/>
              <w:noProof/>
              <w:sz w:val="22"/>
              <w:szCs w:val="22"/>
              <w:lang w:eastAsia="en-GB"/>
            </w:rPr>
          </w:pPr>
          <w:hyperlink w:anchor="_Toc120229505" w:history="1">
            <w:r w:rsidR="00320136" w:rsidRPr="006D474D">
              <w:rPr>
                <w:rStyle w:val="Hyperlink"/>
                <w:rFonts w:ascii="Arial" w:hAnsi="Arial" w:cs="Arial"/>
                <w:noProof/>
                <w:lang w:val="en-US"/>
              </w:rPr>
              <w:t>Opportunities</w:t>
            </w:r>
            <w:r w:rsidR="00320136">
              <w:rPr>
                <w:noProof/>
                <w:webHidden/>
              </w:rPr>
              <w:tab/>
            </w:r>
            <w:r w:rsidR="00320136">
              <w:rPr>
                <w:noProof/>
                <w:webHidden/>
              </w:rPr>
              <w:fldChar w:fldCharType="begin"/>
            </w:r>
            <w:r w:rsidR="00320136">
              <w:rPr>
                <w:noProof/>
                <w:webHidden/>
              </w:rPr>
              <w:instrText xml:space="preserve"> PAGEREF _Toc120229505 \h </w:instrText>
            </w:r>
            <w:r w:rsidR="00320136">
              <w:rPr>
                <w:noProof/>
                <w:webHidden/>
              </w:rPr>
            </w:r>
            <w:r w:rsidR="00320136">
              <w:rPr>
                <w:noProof/>
                <w:webHidden/>
              </w:rPr>
              <w:fldChar w:fldCharType="separate"/>
            </w:r>
            <w:r w:rsidR="002B61CA">
              <w:rPr>
                <w:noProof/>
                <w:webHidden/>
              </w:rPr>
              <w:t>4</w:t>
            </w:r>
            <w:r w:rsidR="00320136">
              <w:rPr>
                <w:noProof/>
                <w:webHidden/>
              </w:rPr>
              <w:fldChar w:fldCharType="end"/>
            </w:r>
          </w:hyperlink>
        </w:p>
        <w:p w14:paraId="10395ECE" w14:textId="5D01184A" w:rsidR="00320136" w:rsidRDefault="00643E29">
          <w:pPr>
            <w:pStyle w:val="TOC3"/>
            <w:tabs>
              <w:tab w:val="right" w:leader="dot" w:pos="9350"/>
            </w:tabs>
            <w:rPr>
              <w:rFonts w:cstheme="minorBidi"/>
              <w:noProof/>
              <w:sz w:val="22"/>
              <w:szCs w:val="22"/>
              <w:lang w:eastAsia="en-GB"/>
            </w:rPr>
          </w:pPr>
          <w:hyperlink w:anchor="_Toc120229506" w:history="1">
            <w:r w:rsidR="00320136" w:rsidRPr="006D474D">
              <w:rPr>
                <w:rStyle w:val="Hyperlink"/>
                <w:rFonts w:ascii="Arial" w:hAnsi="Arial" w:cs="Arial"/>
                <w:noProof/>
                <w:lang w:val="en-US"/>
              </w:rPr>
              <w:t>Threats</w:t>
            </w:r>
            <w:r w:rsidR="00320136">
              <w:rPr>
                <w:noProof/>
                <w:webHidden/>
              </w:rPr>
              <w:tab/>
            </w:r>
            <w:r w:rsidR="00320136">
              <w:rPr>
                <w:noProof/>
                <w:webHidden/>
              </w:rPr>
              <w:fldChar w:fldCharType="begin"/>
            </w:r>
            <w:r w:rsidR="00320136">
              <w:rPr>
                <w:noProof/>
                <w:webHidden/>
              </w:rPr>
              <w:instrText xml:space="preserve"> PAGEREF _Toc120229506 \h </w:instrText>
            </w:r>
            <w:r w:rsidR="00320136">
              <w:rPr>
                <w:noProof/>
                <w:webHidden/>
              </w:rPr>
            </w:r>
            <w:r w:rsidR="00320136">
              <w:rPr>
                <w:noProof/>
                <w:webHidden/>
              </w:rPr>
              <w:fldChar w:fldCharType="separate"/>
            </w:r>
            <w:r w:rsidR="002B61CA">
              <w:rPr>
                <w:noProof/>
                <w:webHidden/>
              </w:rPr>
              <w:t>4</w:t>
            </w:r>
            <w:r w:rsidR="00320136">
              <w:rPr>
                <w:noProof/>
                <w:webHidden/>
              </w:rPr>
              <w:fldChar w:fldCharType="end"/>
            </w:r>
          </w:hyperlink>
        </w:p>
        <w:p w14:paraId="03F6CA00" w14:textId="3E000804" w:rsidR="00320136" w:rsidRDefault="00643E29">
          <w:pPr>
            <w:pStyle w:val="TOC2"/>
            <w:rPr>
              <w:rFonts w:cstheme="minorBidi"/>
              <w:b w:val="0"/>
              <w:bCs w:val="0"/>
              <w:noProof/>
              <w:lang w:eastAsia="en-GB"/>
            </w:rPr>
          </w:pPr>
          <w:hyperlink w:anchor="_Toc120229507" w:history="1">
            <w:r w:rsidR="00320136" w:rsidRPr="006D474D">
              <w:rPr>
                <w:rStyle w:val="Hyperlink"/>
                <w:rFonts w:ascii="Arial" w:hAnsi="Arial" w:cs="Arial"/>
                <w:noProof/>
                <w:lang w:val="en-US"/>
              </w:rPr>
              <w:t>PESTLE Analysis</w:t>
            </w:r>
            <w:r w:rsidR="00320136">
              <w:rPr>
                <w:noProof/>
                <w:webHidden/>
              </w:rPr>
              <w:tab/>
            </w:r>
            <w:r w:rsidR="00320136">
              <w:rPr>
                <w:noProof/>
                <w:webHidden/>
              </w:rPr>
              <w:fldChar w:fldCharType="begin"/>
            </w:r>
            <w:r w:rsidR="00320136">
              <w:rPr>
                <w:noProof/>
                <w:webHidden/>
              </w:rPr>
              <w:instrText xml:space="preserve"> PAGEREF _Toc120229507 \h </w:instrText>
            </w:r>
            <w:r w:rsidR="00320136">
              <w:rPr>
                <w:noProof/>
                <w:webHidden/>
              </w:rPr>
            </w:r>
            <w:r w:rsidR="00320136">
              <w:rPr>
                <w:noProof/>
                <w:webHidden/>
              </w:rPr>
              <w:fldChar w:fldCharType="separate"/>
            </w:r>
            <w:r w:rsidR="002B61CA">
              <w:rPr>
                <w:noProof/>
                <w:webHidden/>
              </w:rPr>
              <w:t>5</w:t>
            </w:r>
            <w:r w:rsidR="00320136">
              <w:rPr>
                <w:noProof/>
                <w:webHidden/>
              </w:rPr>
              <w:fldChar w:fldCharType="end"/>
            </w:r>
          </w:hyperlink>
        </w:p>
        <w:p w14:paraId="2DB00837" w14:textId="19C76040" w:rsidR="00320136" w:rsidRDefault="00643E29">
          <w:pPr>
            <w:pStyle w:val="TOC3"/>
            <w:tabs>
              <w:tab w:val="right" w:leader="dot" w:pos="9350"/>
            </w:tabs>
            <w:rPr>
              <w:rFonts w:cstheme="minorBidi"/>
              <w:noProof/>
              <w:sz w:val="22"/>
              <w:szCs w:val="22"/>
              <w:lang w:eastAsia="en-GB"/>
            </w:rPr>
          </w:pPr>
          <w:hyperlink w:anchor="_Toc120229508" w:history="1">
            <w:r w:rsidR="00320136" w:rsidRPr="006D474D">
              <w:rPr>
                <w:rStyle w:val="Hyperlink"/>
                <w:rFonts w:ascii="Arial" w:hAnsi="Arial" w:cs="Arial"/>
                <w:noProof/>
                <w:lang w:val="en-US"/>
              </w:rPr>
              <w:t>Political</w:t>
            </w:r>
            <w:r w:rsidR="00320136">
              <w:rPr>
                <w:noProof/>
                <w:webHidden/>
              </w:rPr>
              <w:tab/>
            </w:r>
            <w:r w:rsidR="00320136">
              <w:rPr>
                <w:noProof/>
                <w:webHidden/>
              </w:rPr>
              <w:fldChar w:fldCharType="begin"/>
            </w:r>
            <w:r w:rsidR="00320136">
              <w:rPr>
                <w:noProof/>
                <w:webHidden/>
              </w:rPr>
              <w:instrText xml:space="preserve"> PAGEREF _Toc120229508 \h </w:instrText>
            </w:r>
            <w:r w:rsidR="00320136">
              <w:rPr>
                <w:noProof/>
                <w:webHidden/>
              </w:rPr>
            </w:r>
            <w:r w:rsidR="00320136">
              <w:rPr>
                <w:noProof/>
                <w:webHidden/>
              </w:rPr>
              <w:fldChar w:fldCharType="separate"/>
            </w:r>
            <w:r w:rsidR="002B61CA">
              <w:rPr>
                <w:noProof/>
                <w:webHidden/>
              </w:rPr>
              <w:t>5</w:t>
            </w:r>
            <w:r w:rsidR="00320136">
              <w:rPr>
                <w:noProof/>
                <w:webHidden/>
              </w:rPr>
              <w:fldChar w:fldCharType="end"/>
            </w:r>
          </w:hyperlink>
        </w:p>
        <w:p w14:paraId="5537F1E2" w14:textId="5034F86A" w:rsidR="00320136" w:rsidRDefault="00643E29">
          <w:pPr>
            <w:pStyle w:val="TOC3"/>
            <w:tabs>
              <w:tab w:val="right" w:leader="dot" w:pos="9350"/>
            </w:tabs>
            <w:rPr>
              <w:rFonts w:cstheme="minorBidi"/>
              <w:noProof/>
              <w:sz w:val="22"/>
              <w:szCs w:val="22"/>
              <w:lang w:eastAsia="en-GB"/>
            </w:rPr>
          </w:pPr>
          <w:hyperlink w:anchor="_Toc120229509" w:history="1">
            <w:r w:rsidR="00320136" w:rsidRPr="006D474D">
              <w:rPr>
                <w:rStyle w:val="Hyperlink"/>
                <w:rFonts w:ascii="Arial" w:hAnsi="Arial" w:cs="Arial"/>
                <w:noProof/>
                <w:lang w:val="en-US"/>
              </w:rPr>
              <w:t>Economical</w:t>
            </w:r>
            <w:r w:rsidR="00320136">
              <w:rPr>
                <w:noProof/>
                <w:webHidden/>
              </w:rPr>
              <w:tab/>
            </w:r>
            <w:r w:rsidR="00320136">
              <w:rPr>
                <w:noProof/>
                <w:webHidden/>
              </w:rPr>
              <w:fldChar w:fldCharType="begin"/>
            </w:r>
            <w:r w:rsidR="00320136">
              <w:rPr>
                <w:noProof/>
                <w:webHidden/>
              </w:rPr>
              <w:instrText xml:space="preserve"> PAGEREF _Toc120229509 \h </w:instrText>
            </w:r>
            <w:r w:rsidR="00320136">
              <w:rPr>
                <w:noProof/>
                <w:webHidden/>
              </w:rPr>
            </w:r>
            <w:r w:rsidR="00320136">
              <w:rPr>
                <w:noProof/>
                <w:webHidden/>
              </w:rPr>
              <w:fldChar w:fldCharType="separate"/>
            </w:r>
            <w:r w:rsidR="002B61CA">
              <w:rPr>
                <w:noProof/>
                <w:webHidden/>
              </w:rPr>
              <w:t>5</w:t>
            </w:r>
            <w:r w:rsidR="00320136">
              <w:rPr>
                <w:noProof/>
                <w:webHidden/>
              </w:rPr>
              <w:fldChar w:fldCharType="end"/>
            </w:r>
          </w:hyperlink>
        </w:p>
        <w:p w14:paraId="5E474504" w14:textId="56C4D91F" w:rsidR="00320136" w:rsidRDefault="00643E29">
          <w:pPr>
            <w:pStyle w:val="TOC3"/>
            <w:tabs>
              <w:tab w:val="right" w:leader="dot" w:pos="9350"/>
            </w:tabs>
            <w:rPr>
              <w:rFonts w:cstheme="minorBidi"/>
              <w:noProof/>
              <w:sz w:val="22"/>
              <w:szCs w:val="22"/>
              <w:lang w:eastAsia="en-GB"/>
            </w:rPr>
          </w:pPr>
          <w:hyperlink w:anchor="_Toc120229510" w:history="1">
            <w:r w:rsidR="00320136" w:rsidRPr="006D474D">
              <w:rPr>
                <w:rStyle w:val="Hyperlink"/>
                <w:rFonts w:ascii="Arial" w:hAnsi="Arial" w:cs="Arial"/>
                <w:noProof/>
                <w:lang w:val="en-US"/>
              </w:rPr>
              <w:t>Social</w:t>
            </w:r>
            <w:r w:rsidR="00320136">
              <w:rPr>
                <w:noProof/>
                <w:webHidden/>
              </w:rPr>
              <w:tab/>
            </w:r>
            <w:r w:rsidR="00320136">
              <w:rPr>
                <w:noProof/>
                <w:webHidden/>
              </w:rPr>
              <w:fldChar w:fldCharType="begin"/>
            </w:r>
            <w:r w:rsidR="00320136">
              <w:rPr>
                <w:noProof/>
                <w:webHidden/>
              </w:rPr>
              <w:instrText xml:space="preserve"> PAGEREF _Toc120229510 \h </w:instrText>
            </w:r>
            <w:r w:rsidR="00320136">
              <w:rPr>
                <w:noProof/>
                <w:webHidden/>
              </w:rPr>
            </w:r>
            <w:r w:rsidR="00320136">
              <w:rPr>
                <w:noProof/>
                <w:webHidden/>
              </w:rPr>
              <w:fldChar w:fldCharType="separate"/>
            </w:r>
            <w:r w:rsidR="002B61CA">
              <w:rPr>
                <w:noProof/>
                <w:webHidden/>
              </w:rPr>
              <w:t>5</w:t>
            </w:r>
            <w:r w:rsidR="00320136">
              <w:rPr>
                <w:noProof/>
                <w:webHidden/>
              </w:rPr>
              <w:fldChar w:fldCharType="end"/>
            </w:r>
          </w:hyperlink>
        </w:p>
        <w:p w14:paraId="6F2F8317" w14:textId="66C9A6F1" w:rsidR="00320136" w:rsidRDefault="00643E29">
          <w:pPr>
            <w:pStyle w:val="TOC3"/>
            <w:tabs>
              <w:tab w:val="right" w:leader="dot" w:pos="9350"/>
            </w:tabs>
            <w:rPr>
              <w:rFonts w:cstheme="minorBidi"/>
              <w:noProof/>
              <w:sz w:val="22"/>
              <w:szCs w:val="22"/>
              <w:lang w:eastAsia="en-GB"/>
            </w:rPr>
          </w:pPr>
          <w:hyperlink w:anchor="_Toc120229511" w:history="1">
            <w:r w:rsidR="00320136" w:rsidRPr="006D474D">
              <w:rPr>
                <w:rStyle w:val="Hyperlink"/>
                <w:rFonts w:ascii="Arial" w:hAnsi="Arial" w:cs="Arial"/>
                <w:noProof/>
                <w:lang w:val="en-US"/>
              </w:rPr>
              <w:t>Technological</w:t>
            </w:r>
            <w:r w:rsidR="00320136">
              <w:rPr>
                <w:noProof/>
                <w:webHidden/>
              </w:rPr>
              <w:tab/>
            </w:r>
            <w:r w:rsidR="00320136">
              <w:rPr>
                <w:noProof/>
                <w:webHidden/>
              </w:rPr>
              <w:fldChar w:fldCharType="begin"/>
            </w:r>
            <w:r w:rsidR="00320136">
              <w:rPr>
                <w:noProof/>
                <w:webHidden/>
              </w:rPr>
              <w:instrText xml:space="preserve"> PAGEREF _Toc120229511 \h </w:instrText>
            </w:r>
            <w:r w:rsidR="00320136">
              <w:rPr>
                <w:noProof/>
                <w:webHidden/>
              </w:rPr>
            </w:r>
            <w:r w:rsidR="00320136">
              <w:rPr>
                <w:noProof/>
                <w:webHidden/>
              </w:rPr>
              <w:fldChar w:fldCharType="separate"/>
            </w:r>
            <w:r w:rsidR="002B61CA">
              <w:rPr>
                <w:noProof/>
                <w:webHidden/>
              </w:rPr>
              <w:t>6</w:t>
            </w:r>
            <w:r w:rsidR="00320136">
              <w:rPr>
                <w:noProof/>
                <w:webHidden/>
              </w:rPr>
              <w:fldChar w:fldCharType="end"/>
            </w:r>
          </w:hyperlink>
        </w:p>
        <w:p w14:paraId="0CC504FE" w14:textId="2FC40FBE" w:rsidR="00320136" w:rsidRDefault="00643E29">
          <w:pPr>
            <w:pStyle w:val="TOC3"/>
            <w:tabs>
              <w:tab w:val="right" w:leader="dot" w:pos="9350"/>
            </w:tabs>
            <w:rPr>
              <w:rFonts w:cstheme="minorBidi"/>
              <w:noProof/>
              <w:sz w:val="22"/>
              <w:szCs w:val="22"/>
              <w:lang w:eastAsia="en-GB"/>
            </w:rPr>
          </w:pPr>
          <w:hyperlink w:anchor="_Toc120229512" w:history="1">
            <w:r w:rsidR="00320136" w:rsidRPr="006D474D">
              <w:rPr>
                <w:rStyle w:val="Hyperlink"/>
                <w:rFonts w:ascii="Arial" w:hAnsi="Arial" w:cs="Arial"/>
                <w:noProof/>
                <w:lang w:val="en-US"/>
              </w:rPr>
              <w:t>Legal</w:t>
            </w:r>
            <w:r w:rsidR="00320136">
              <w:rPr>
                <w:noProof/>
                <w:webHidden/>
              </w:rPr>
              <w:tab/>
            </w:r>
            <w:r w:rsidR="00320136">
              <w:rPr>
                <w:noProof/>
                <w:webHidden/>
              </w:rPr>
              <w:fldChar w:fldCharType="begin"/>
            </w:r>
            <w:r w:rsidR="00320136">
              <w:rPr>
                <w:noProof/>
                <w:webHidden/>
              </w:rPr>
              <w:instrText xml:space="preserve"> PAGEREF _Toc120229512 \h </w:instrText>
            </w:r>
            <w:r w:rsidR="00320136">
              <w:rPr>
                <w:noProof/>
                <w:webHidden/>
              </w:rPr>
            </w:r>
            <w:r w:rsidR="00320136">
              <w:rPr>
                <w:noProof/>
                <w:webHidden/>
              </w:rPr>
              <w:fldChar w:fldCharType="separate"/>
            </w:r>
            <w:r w:rsidR="002B61CA">
              <w:rPr>
                <w:noProof/>
                <w:webHidden/>
              </w:rPr>
              <w:t>6</w:t>
            </w:r>
            <w:r w:rsidR="00320136">
              <w:rPr>
                <w:noProof/>
                <w:webHidden/>
              </w:rPr>
              <w:fldChar w:fldCharType="end"/>
            </w:r>
          </w:hyperlink>
        </w:p>
        <w:p w14:paraId="7D5D2CA8" w14:textId="086BAE7C" w:rsidR="00320136" w:rsidRDefault="00643E29">
          <w:pPr>
            <w:pStyle w:val="TOC3"/>
            <w:tabs>
              <w:tab w:val="right" w:leader="dot" w:pos="9350"/>
            </w:tabs>
            <w:rPr>
              <w:rFonts w:cstheme="minorBidi"/>
              <w:noProof/>
              <w:sz w:val="22"/>
              <w:szCs w:val="22"/>
              <w:lang w:eastAsia="en-GB"/>
            </w:rPr>
          </w:pPr>
          <w:hyperlink w:anchor="_Toc120229513" w:history="1">
            <w:r w:rsidR="00320136" w:rsidRPr="006D474D">
              <w:rPr>
                <w:rStyle w:val="Hyperlink"/>
                <w:rFonts w:ascii="Arial" w:hAnsi="Arial" w:cs="Arial"/>
                <w:noProof/>
                <w:lang w:val="en-US"/>
              </w:rPr>
              <w:t>Environmental</w:t>
            </w:r>
            <w:r w:rsidR="00320136">
              <w:rPr>
                <w:noProof/>
                <w:webHidden/>
              </w:rPr>
              <w:tab/>
            </w:r>
            <w:r w:rsidR="00320136">
              <w:rPr>
                <w:noProof/>
                <w:webHidden/>
              </w:rPr>
              <w:fldChar w:fldCharType="begin"/>
            </w:r>
            <w:r w:rsidR="00320136">
              <w:rPr>
                <w:noProof/>
                <w:webHidden/>
              </w:rPr>
              <w:instrText xml:space="preserve"> PAGEREF _Toc120229513 \h </w:instrText>
            </w:r>
            <w:r w:rsidR="00320136">
              <w:rPr>
                <w:noProof/>
                <w:webHidden/>
              </w:rPr>
            </w:r>
            <w:r w:rsidR="00320136">
              <w:rPr>
                <w:noProof/>
                <w:webHidden/>
              </w:rPr>
              <w:fldChar w:fldCharType="separate"/>
            </w:r>
            <w:r w:rsidR="002B61CA">
              <w:rPr>
                <w:noProof/>
                <w:webHidden/>
              </w:rPr>
              <w:t>6</w:t>
            </w:r>
            <w:r w:rsidR="00320136">
              <w:rPr>
                <w:noProof/>
                <w:webHidden/>
              </w:rPr>
              <w:fldChar w:fldCharType="end"/>
            </w:r>
          </w:hyperlink>
        </w:p>
        <w:p w14:paraId="7A87258F" w14:textId="070A798C" w:rsidR="00320136" w:rsidRDefault="00643E29">
          <w:pPr>
            <w:pStyle w:val="TOC2"/>
            <w:rPr>
              <w:rFonts w:cstheme="minorBidi"/>
              <w:b w:val="0"/>
              <w:bCs w:val="0"/>
              <w:noProof/>
              <w:lang w:eastAsia="en-GB"/>
            </w:rPr>
          </w:pPr>
          <w:hyperlink w:anchor="_Toc120229514" w:history="1">
            <w:r w:rsidR="00320136" w:rsidRPr="006D474D">
              <w:rPr>
                <w:rStyle w:val="Hyperlink"/>
                <w:rFonts w:ascii="Arial" w:hAnsi="Arial" w:cs="Arial"/>
                <w:noProof/>
                <w:lang w:val="en-US"/>
              </w:rPr>
              <w:t>Retention Rates</w:t>
            </w:r>
            <w:r w:rsidR="00320136">
              <w:rPr>
                <w:noProof/>
                <w:webHidden/>
              </w:rPr>
              <w:tab/>
            </w:r>
            <w:r w:rsidR="00320136">
              <w:rPr>
                <w:noProof/>
                <w:webHidden/>
              </w:rPr>
              <w:fldChar w:fldCharType="begin"/>
            </w:r>
            <w:r w:rsidR="00320136">
              <w:rPr>
                <w:noProof/>
                <w:webHidden/>
              </w:rPr>
              <w:instrText xml:space="preserve"> PAGEREF _Toc120229514 \h </w:instrText>
            </w:r>
            <w:r w:rsidR="00320136">
              <w:rPr>
                <w:noProof/>
                <w:webHidden/>
              </w:rPr>
            </w:r>
            <w:r w:rsidR="00320136">
              <w:rPr>
                <w:noProof/>
                <w:webHidden/>
              </w:rPr>
              <w:fldChar w:fldCharType="separate"/>
            </w:r>
            <w:r w:rsidR="002B61CA">
              <w:rPr>
                <w:noProof/>
                <w:webHidden/>
              </w:rPr>
              <w:t>7</w:t>
            </w:r>
            <w:r w:rsidR="00320136">
              <w:rPr>
                <w:noProof/>
                <w:webHidden/>
              </w:rPr>
              <w:fldChar w:fldCharType="end"/>
            </w:r>
          </w:hyperlink>
        </w:p>
        <w:p w14:paraId="2DB8DAF5" w14:textId="7F676F88" w:rsidR="00320136" w:rsidRDefault="00643E29">
          <w:pPr>
            <w:pStyle w:val="TOC2"/>
            <w:rPr>
              <w:rFonts w:cstheme="minorBidi"/>
              <w:b w:val="0"/>
              <w:bCs w:val="0"/>
              <w:noProof/>
              <w:lang w:eastAsia="en-GB"/>
            </w:rPr>
          </w:pPr>
          <w:hyperlink w:anchor="_Toc120229515" w:history="1">
            <w:r w:rsidR="00320136" w:rsidRPr="006D474D">
              <w:rPr>
                <w:rStyle w:val="Hyperlink"/>
                <w:rFonts w:ascii="Arial" w:hAnsi="Arial" w:cs="Arial"/>
                <w:noProof/>
                <w:lang w:val="en-US"/>
              </w:rPr>
              <w:t>Employee Lifecycle</w:t>
            </w:r>
            <w:r w:rsidR="00320136">
              <w:rPr>
                <w:noProof/>
                <w:webHidden/>
              </w:rPr>
              <w:tab/>
            </w:r>
            <w:r w:rsidR="00320136">
              <w:rPr>
                <w:noProof/>
                <w:webHidden/>
              </w:rPr>
              <w:fldChar w:fldCharType="begin"/>
            </w:r>
            <w:r w:rsidR="00320136">
              <w:rPr>
                <w:noProof/>
                <w:webHidden/>
              </w:rPr>
              <w:instrText xml:space="preserve"> PAGEREF _Toc120229515 \h </w:instrText>
            </w:r>
            <w:r w:rsidR="00320136">
              <w:rPr>
                <w:noProof/>
                <w:webHidden/>
              </w:rPr>
            </w:r>
            <w:r w:rsidR="00320136">
              <w:rPr>
                <w:noProof/>
                <w:webHidden/>
              </w:rPr>
              <w:fldChar w:fldCharType="separate"/>
            </w:r>
            <w:r w:rsidR="002B61CA">
              <w:rPr>
                <w:noProof/>
                <w:webHidden/>
              </w:rPr>
              <w:t>7</w:t>
            </w:r>
            <w:r w:rsidR="00320136">
              <w:rPr>
                <w:noProof/>
                <w:webHidden/>
              </w:rPr>
              <w:fldChar w:fldCharType="end"/>
            </w:r>
          </w:hyperlink>
        </w:p>
        <w:p w14:paraId="27B4B429" w14:textId="20CDD6AE" w:rsidR="00320136" w:rsidRDefault="00643E29">
          <w:pPr>
            <w:pStyle w:val="TOC3"/>
            <w:tabs>
              <w:tab w:val="right" w:leader="dot" w:pos="9350"/>
            </w:tabs>
            <w:rPr>
              <w:rFonts w:cstheme="minorBidi"/>
              <w:noProof/>
              <w:sz w:val="22"/>
              <w:szCs w:val="22"/>
              <w:lang w:eastAsia="en-GB"/>
            </w:rPr>
          </w:pPr>
          <w:hyperlink w:anchor="_Toc120229516" w:history="1">
            <w:r w:rsidR="00320136" w:rsidRPr="006D474D">
              <w:rPr>
                <w:rStyle w:val="Hyperlink"/>
                <w:rFonts w:ascii="Arial" w:hAnsi="Arial" w:cs="Arial"/>
                <w:noProof/>
                <w:lang w:val="en-US"/>
              </w:rPr>
              <w:t>Recruitment</w:t>
            </w:r>
            <w:r w:rsidR="00320136">
              <w:rPr>
                <w:noProof/>
                <w:webHidden/>
              </w:rPr>
              <w:tab/>
            </w:r>
            <w:r w:rsidR="00320136">
              <w:rPr>
                <w:noProof/>
                <w:webHidden/>
              </w:rPr>
              <w:fldChar w:fldCharType="begin"/>
            </w:r>
            <w:r w:rsidR="00320136">
              <w:rPr>
                <w:noProof/>
                <w:webHidden/>
              </w:rPr>
              <w:instrText xml:space="preserve"> PAGEREF _Toc120229516 \h </w:instrText>
            </w:r>
            <w:r w:rsidR="00320136">
              <w:rPr>
                <w:noProof/>
                <w:webHidden/>
              </w:rPr>
            </w:r>
            <w:r w:rsidR="00320136">
              <w:rPr>
                <w:noProof/>
                <w:webHidden/>
              </w:rPr>
              <w:fldChar w:fldCharType="separate"/>
            </w:r>
            <w:r w:rsidR="002B61CA">
              <w:rPr>
                <w:noProof/>
                <w:webHidden/>
              </w:rPr>
              <w:t>7</w:t>
            </w:r>
            <w:r w:rsidR="00320136">
              <w:rPr>
                <w:noProof/>
                <w:webHidden/>
              </w:rPr>
              <w:fldChar w:fldCharType="end"/>
            </w:r>
          </w:hyperlink>
        </w:p>
        <w:p w14:paraId="5A70437D" w14:textId="1E726C22" w:rsidR="00320136" w:rsidRDefault="00643E29">
          <w:pPr>
            <w:pStyle w:val="TOC3"/>
            <w:tabs>
              <w:tab w:val="right" w:leader="dot" w:pos="9350"/>
            </w:tabs>
            <w:rPr>
              <w:rFonts w:cstheme="minorBidi"/>
              <w:noProof/>
              <w:sz w:val="22"/>
              <w:szCs w:val="22"/>
              <w:lang w:eastAsia="en-GB"/>
            </w:rPr>
          </w:pPr>
          <w:hyperlink w:anchor="_Toc120229517" w:history="1">
            <w:r w:rsidR="00320136" w:rsidRPr="006D474D">
              <w:rPr>
                <w:rStyle w:val="Hyperlink"/>
                <w:rFonts w:ascii="Arial" w:hAnsi="Arial" w:cs="Arial"/>
                <w:noProof/>
                <w:lang w:val="en-US"/>
              </w:rPr>
              <w:t>Onboard</w:t>
            </w:r>
            <w:r w:rsidR="00320136">
              <w:rPr>
                <w:noProof/>
                <w:webHidden/>
              </w:rPr>
              <w:tab/>
            </w:r>
            <w:r w:rsidR="00320136">
              <w:rPr>
                <w:noProof/>
                <w:webHidden/>
              </w:rPr>
              <w:fldChar w:fldCharType="begin"/>
            </w:r>
            <w:r w:rsidR="00320136">
              <w:rPr>
                <w:noProof/>
                <w:webHidden/>
              </w:rPr>
              <w:instrText xml:space="preserve"> PAGEREF _Toc120229517 \h </w:instrText>
            </w:r>
            <w:r w:rsidR="00320136">
              <w:rPr>
                <w:noProof/>
                <w:webHidden/>
              </w:rPr>
            </w:r>
            <w:r w:rsidR="00320136">
              <w:rPr>
                <w:noProof/>
                <w:webHidden/>
              </w:rPr>
              <w:fldChar w:fldCharType="separate"/>
            </w:r>
            <w:r w:rsidR="002B61CA">
              <w:rPr>
                <w:noProof/>
                <w:webHidden/>
              </w:rPr>
              <w:t>8</w:t>
            </w:r>
            <w:r w:rsidR="00320136">
              <w:rPr>
                <w:noProof/>
                <w:webHidden/>
              </w:rPr>
              <w:fldChar w:fldCharType="end"/>
            </w:r>
          </w:hyperlink>
        </w:p>
        <w:p w14:paraId="1FD9EDE6" w14:textId="0F180AFC" w:rsidR="00320136" w:rsidRDefault="00643E29">
          <w:pPr>
            <w:pStyle w:val="TOC3"/>
            <w:tabs>
              <w:tab w:val="right" w:leader="dot" w:pos="9350"/>
            </w:tabs>
            <w:rPr>
              <w:rFonts w:cstheme="minorBidi"/>
              <w:noProof/>
              <w:sz w:val="22"/>
              <w:szCs w:val="22"/>
              <w:lang w:eastAsia="en-GB"/>
            </w:rPr>
          </w:pPr>
          <w:hyperlink w:anchor="_Toc120229518" w:history="1">
            <w:r w:rsidR="00320136" w:rsidRPr="006D474D">
              <w:rPr>
                <w:rStyle w:val="Hyperlink"/>
                <w:rFonts w:ascii="Arial" w:hAnsi="Arial" w:cs="Arial"/>
                <w:noProof/>
                <w:lang w:val="en-US"/>
              </w:rPr>
              <w:t>Develop</w:t>
            </w:r>
            <w:r w:rsidR="00320136">
              <w:rPr>
                <w:noProof/>
                <w:webHidden/>
              </w:rPr>
              <w:tab/>
            </w:r>
            <w:r w:rsidR="00320136">
              <w:rPr>
                <w:noProof/>
                <w:webHidden/>
              </w:rPr>
              <w:fldChar w:fldCharType="begin"/>
            </w:r>
            <w:r w:rsidR="00320136">
              <w:rPr>
                <w:noProof/>
                <w:webHidden/>
              </w:rPr>
              <w:instrText xml:space="preserve"> PAGEREF _Toc120229518 \h </w:instrText>
            </w:r>
            <w:r w:rsidR="00320136">
              <w:rPr>
                <w:noProof/>
                <w:webHidden/>
              </w:rPr>
            </w:r>
            <w:r w:rsidR="00320136">
              <w:rPr>
                <w:noProof/>
                <w:webHidden/>
              </w:rPr>
              <w:fldChar w:fldCharType="separate"/>
            </w:r>
            <w:r w:rsidR="002B61CA">
              <w:rPr>
                <w:noProof/>
                <w:webHidden/>
              </w:rPr>
              <w:t>8</w:t>
            </w:r>
            <w:r w:rsidR="00320136">
              <w:rPr>
                <w:noProof/>
                <w:webHidden/>
              </w:rPr>
              <w:fldChar w:fldCharType="end"/>
            </w:r>
          </w:hyperlink>
        </w:p>
        <w:p w14:paraId="06886215" w14:textId="0C768884" w:rsidR="00320136" w:rsidRDefault="00643E29">
          <w:pPr>
            <w:pStyle w:val="TOC3"/>
            <w:tabs>
              <w:tab w:val="right" w:leader="dot" w:pos="9350"/>
            </w:tabs>
            <w:rPr>
              <w:rFonts w:cstheme="minorBidi"/>
              <w:noProof/>
              <w:sz w:val="22"/>
              <w:szCs w:val="22"/>
              <w:lang w:eastAsia="en-GB"/>
            </w:rPr>
          </w:pPr>
          <w:hyperlink w:anchor="_Toc120229519" w:history="1">
            <w:r w:rsidR="00320136" w:rsidRPr="006D474D">
              <w:rPr>
                <w:rStyle w:val="Hyperlink"/>
                <w:rFonts w:ascii="Arial" w:hAnsi="Arial" w:cs="Arial"/>
                <w:noProof/>
                <w:lang w:val="en-US"/>
              </w:rPr>
              <w:t>Retain</w:t>
            </w:r>
            <w:r w:rsidR="00320136">
              <w:rPr>
                <w:noProof/>
                <w:webHidden/>
              </w:rPr>
              <w:tab/>
            </w:r>
            <w:r w:rsidR="00320136">
              <w:rPr>
                <w:noProof/>
                <w:webHidden/>
              </w:rPr>
              <w:fldChar w:fldCharType="begin"/>
            </w:r>
            <w:r w:rsidR="00320136">
              <w:rPr>
                <w:noProof/>
                <w:webHidden/>
              </w:rPr>
              <w:instrText xml:space="preserve"> PAGEREF _Toc120229519 \h </w:instrText>
            </w:r>
            <w:r w:rsidR="00320136">
              <w:rPr>
                <w:noProof/>
                <w:webHidden/>
              </w:rPr>
            </w:r>
            <w:r w:rsidR="00320136">
              <w:rPr>
                <w:noProof/>
                <w:webHidden/>
              </w:rPr>
              <w:fldChar w:fldCharType="separate"/>
            </w:r>
            <w:r w:rsidR="002B61CA">
              <w:rPr>
                <w:noProof/>
                <w:webHidden/>
              </w:rPr>
              <w:t>8</w:t>
            </w:r>
            <w:r w:rsidR="00320136">
              <w:rPr>
                <w:noProof/>
                <w:webHidden/>
              </w:rPr>
              <w:fldChar w:fldCharType="end"/>
            </w:r>
          </w:hyperlink>
        </w:p>
        <w:p w14:paraId="392764B8" w14:textId="0A8271B3" w:rsidR="00320136" w:rsidRDefault="00643E29">
          <w:pPr>
            <w:pStyle w:val="TOC3"/>
            <w:tabs>
              <w:tab w:val="right" w:leader="dot" w:pos="9350"/>
            </w:tabs>
            <w:rPr>
              <w:rFonts w:cstheme="minorBidi"/>
              <w:noProof/>
              <w:sz w:val="22"/>
              <w:szCs w:val="22"/>
              <w:lang w:eastAsia="en-GB"/>
            </w:rPr>
          </w:pPr>
          <w:hyperlink w:anchor="_Toc120229520" w:history="1">
            <w:r w:rsidR="00320136" w:rsidRPr="006D474D">
              <w:rPr>
                <w:rStyle w:val="Hyperlink"/>
                <w:rFonts w:ascii="Arial" w:hAnsi="Arial" w:cs="Arial"/>
                <w:noProof/>
                <w:lang w:val="en-US"/>
              </w:rPr>
              <w:t>Off-board</w:t>
            </w:r>
            <w:r w:rsidR="00320136">
              <w:rPr>
                <w:noProof/>
                <w:webHidden/>
              </w:rPr>
              <w:tab/>
            </w:r>
            <w:r w:rsidR="00320136">
              <w:rPr>
                <w:noProof/>
                <w:webHidden/>
              </w:rPr>
              <w:fldChar w:fldCharType="begin"/>
            </w:r>
            <w:r w:rsidR="00320136">
              <w:rPr>
                <w:noProof/>
                <w:webHidden/>
              </w:rPr>
              <w:instrText xml:space="preserve"> PAGEREF _Toc120229520 \h </w:instrText>
            </w:r>
            <w:r w:rsidR="00320136">
              <w:rPr>
                <w:noProof/>
                <w:webHidden/>
              </w:rPr>
            </w:r>
            <w:r w:rsidR="00320136">
              <w:rPr>
                <w:noProof/>
                <w:webHidden/>
              </w:rPr>
              <w:fldChar w:fldCharType="separate"/>
            </w:r>
            <w:r w:rsidR="002B61CA">
              <w:rPr>
                <w:noProof/>
                <w:webHidden/>
              </w:rPr>
              <w:t>9</w:t>
            </w:r>
            <w:r w:rsidR="00320136">
              <w:rPr>
                <w:noProof/>
                <w:webHidden/>
              </w:rPr>
              <w:fldChar w:fldCharType="end"/>
            </w:r>
          </w:hyperlink>
        </w:p>
        <w:p w14:paraId="374FBD50" w14:textId="3248F845" w:rsidR="00320136" w:rsidRDefault="00643E29">
          <w:pPr>
            <w:pStyle w:val="TOC1"/>
            <w:tabs>
              <w:tab w:val="right" w:leader="dot" w:pos="9350"/>
            </w:tabs>
            <w:rPr>
              <w:rFonts w:cstheme="minorBidi"/>
              <w:b w:val="0"/>
              <w:bCs w:val="0"/>
              <w:i w:val="0"/>
              <w:iCs w:val="0"/>
              <w:noProof/>
              <w:sz w:val="22"/>
              <w:szCs w:val="22"/>
              <w:lang w:eastAsia="en-GB"/>
            </w:rPr>
          </w:pPr>
          <w:hyperlink w:anchor="_Toc120229521" w:history="1">
            <w:r w:rsidR="00320136" w:rsidRPr="006D474D">
              <w:rPr>
                <w:rStyle w:val="Hyperlink"/>
                <w:rFonts w:ascii="Arial" w:hAnsi="Arial" w:cs="Arial"/>
                <w:noProof/>
                <w:lang w:val="en-US"/>
              </w:rPr>
              <w:t>Conclusion and Evaluation</w:t>
            </w:r>
            <w:r w:rsidR="00320136">
              <w:rPr>
                <w:noProof/>
                <w:webHidden/>
              </w:rPr>
              <w:tab/>
            </w:r>
            <w:r w:rsidR="00320136">
              <w:rPr>
                <w:noProof/>
                <w:webHidden/>
              </w:rPr>
              <w:fldChar w:fldCharType="begin"/>
            </w:r>
            <w:r w:rsidR="00320136">
              <w:rPr>
                <w:noProof/>
                <w:webHidden/>
              </w:rPr>
              <w:instrText xml:space="preserve"> PAGEREF _Toc120229521 \h </w:instrText>
            </w:r>
            <w:r w:rsidR="00320136">
              <w:rPr>
                <w:noProof/>
                <w:webHidden/>
              </w:rPr>
            </w:r>
            <w:r w:rsidR="00320136">
              <w:rPr>
                <w:noProof/>
                <w:webHidden/>
              </w:rPr>
              <w:fldChar w:fldCharType="separate"/>
            </w:r>
            <w:r w:rsidR="002B61CA">
              <w:rPr>
                <w:noProof/>
                <w:webHidden/>
              </w:rPr>
              <w:t>9</w:t>
            </w:r>
            <w:r w:rsidR="00320136">
              <w:rPr>
                <w:noProof/>
                <w:webHidden/>
              </w:rPr>
              <w:fldChar w:fldCharType="end"/>
            </w:r>
          </w:hyperlink>
        </w:p>
        <w:p w14:paraId="091E7112" w14:textId="4591E44A" w:rsidR="00320136" w:rsidRDefault="00643E29">
          <w:pPr>
            <w:pStyle w:val="TOC1"/>
            <w:tabs>
              <w:tab w:val="right" w:leader="dot" w:pos="9350"/>
            </w:tabs>
            <w:rPr>
              <w:rFonts w:cstheme="minorBidi"/>
              <w:b w:val="0"/>
              <w:bCs w:val="0"/>
              <w:i w:val="0"/>
              <w:iCs w:val="0"/>
              <w:noProof/>
              <w:sz w:val="22"/>
              <w:szCs w:val="22"/>
              <w:lang w:eastAsia="en-GB"/>
            </w:rPr>
          </w:pPr>
          <w:hyperlink w:anchor="_Toc120229522" w:history="1">
            <w:r w:rsidR="00320136" w:rsidRPr="006D474D">
              <w:rPr>
                <w:rStyle w:val="Hyperlink"/>
                <w:rFonts w:ascii="Arial" w:hAnsi="Arial" w:cs="Arial"/>
                <w:noProof/>
                <w:lang w:val="en-US"/>
              </w:rPr>
              <w:t>References</w:t>
            </w:r>
            <w:r w:rsidR="00320136">
              <w:rPr>
                <w:noProof/>
                <w:webHidden/>
              </w:rPr>
              <w:tab/>
            </w:r>
            <w:r w:rsidR="00320136">
              <w:rPr>
                <w:noProof/>
                <w:webHidden/>
              </w:rPr>
              <w:fldChar w:fldCharType="begin"/>
            </w:r>
            <w:r w:rsidR="00320136">
              <w:rPr>
                <w:noProof/>
                <w:webHidden/>
              </w:rPr>
              <w:instrText xml:space="preserve"> PAGEREF _Toc120229522 \h </w:instrText>
            </w:r>
            <w:r w:rsidR="00320136">
              <w:rPr>
                <w:noProof/>
                <w:webHidden/>
              </w:rPr>
            </w:r>
            <w:r w:rsidR="00320136">
              <w:rPr>
                <w:noProof/>
                <w:webHidden/>
              </w:rPr>
              <w:fldChar w:fldCharType="separate"/>
            </w:r>
            <w:r w:rsidR="002B61CA">
              <w:rPr>
                <w:noProof/>
                <w:webHidden/>
              </w:rPr>
              <w:t>10</w:t>
            </w:r>
            <w:r w:rsidR="00320136">
              <w:rPr>
                <w:noProof/>
                <w:webHidden/>
              </w:rPr>
              <w:fldChar w:fldCharType="end"/>
            </w:r>
          </w:hyperlink>
        </w:p>
        <w:p w14:paraId="3005D12F" w14:textId="6FE46C32" w:rsidR="006615EE" w:rsidRDefault="006615EE">
          <w:r>
            <w:rPr>
              <w:b/>
              <w:bCs/>
              <w:noProof/>
            </w:rPr>
            <w:fldChar w:fldCharType="end"/>
          </w:r>
        </w:p>
      </w:sdtContent>
    </w:sdt>
    <w:p w14:paraId="5CBF1AB8" w14:textId="2A70E8E0" w:rsidR="006D4D22" w:rsidRDefault="006D4D22">
      <w:pPr>
        <w:rPr>
          <w:lang w:val="en-US"/>
        </w:rPr>
      </w:pPr>
    </w:p>
    <w:p w14:paraId="318B67D7" w14:textId="77777777" w:rsidR="006615EE" w:rsidRDefault="006615EE">
      <w:pPr>
        <w:rPr>
          <w:lang w:val="en-US"/>
        </w:rPr>
      </w:pPr>
    </w:p>
    <w:p w14:paraId="512E5448" w14:textId="77777777" w:rsidR="006615EE" w:rsidRDefault="006615EE">
      <w:pPr>
        <w:rPr>
          <w:lang w:val="en-US"/>
        </w:rPr>
      </w:pPr>
    </w:p>
    <w:p w14:paraId="0475E5B9" w14:textId="77777777" w:rsidR="006615EE" w:rsidRDefault="006615EE">
      <w:pPr>
        <w:rPr>
          <w:lang w:val="en-US"/>
        </w:rPr>
      </w:pPr>
    </w:p>
    <w:p w14:paraId="4C0F09F7" w14:textId="72CEC049" w:rsidR="006D4D22" w:rsidRDefault="006D4D22">
      <w:pPr>
        <w:rPr>
          <w:lang w:val="en-US"/>
        </w:rPr>
      </w:pPr>
    </w:p>
    <w:p w14:paraId="24454339" w14:textId="10309616" w:rsidR="006D4D22" w:rsidRDefault="006D4D22">
      <w:pPr>
        <w:rPr>
          <w:lang w:val="en-US"/>
        </w:rPr>
      </w:pPr>
    </w:p>
    <w:p w14:paraId="32FA7C32" w14:textId="00B3B8AB" w:rsidR="006D4D22" w:rsidRDefault="006D4D22">
      <w:pPr>
        <w:rPr>
          <w:lang w:val="en-US"/>
        </w:rPr>
      </w:pPr>
    </w:p>
    <w:p w14:paraId="09C02D40" w14:textId="2C949B69" w:rsidR="000715E9" w:rsidRDefault="000715E9">
      <w:pPr>
        <w:rPr>
          <w:lang w:val="en-US"/>
        </w:rPr>
      </w:pPr>
    </w:p>
    <w:p w14:paraId="5C1AE219" w14:textId="5A617634" w:rsidR="000715E9" w:rsidRPr="00DF250B" w:rsidRDefault="000715E9" w:rsidP="006615EE">
      <w:pPr>
        <w:pStyle w:val="Heading1"/>
        <w:spacing w:line="360" w:lineRule="auto"/>
        <w:jc w:val="both"/>
        <w:rPr>
          <w:rFonts w:ascii="Arial" w:hAnsi="Arial" w:cs="Arial"/>
          <w:b w:val="0"/>
          <w:bCs w:val="0"/>
          <w:i w:val="0"/>
          <w:iCs w:val="0"/>
          <w:sz w:val="28"/>
          <w:szCs w:val="28"/>
          <w:lang w:val="en-US"/>
        </w:rPr>
      </w:pPr>
      <w:bookmarkStart w:id="0" w:name="_Toc120229500"/>
      <w:r w:rsidRPr="00DF250B">
        <w:rPr>
          <w:rFonts w:ascii="Arial" w:hAnsi="Arial" w:cs="Arial"/>
          <w:b w:val="0"/>
          <w:bCs w:val="0"/>
          <w:i w:val="0"/>
          <w:iCs w:val="0"/>
          <w:sz w:val="28"/>
          <w:szCs w:val="28"/>
          <w:lang w:val="en-US"/>
        </w:rPr>
        <w:lastRenderedPageBreak/>
        <w:t>Introduction</w:t>
      </w:r>
      <w:bookmarkEnd w:id="0"/>
    </w:p>
    <w:p w14:paraId="68008D71" w14:textId="02768E85" w:rsidR="001D58FB" w:rsidRPr="006615EE" w:rsidRDefault="000F6DD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The General Manager of the Savoy Hotel in London is the intended recipient of this project proposal</w:t>
      </w:r>
      <w:r w:rsidR="00ED5431" w:rsidRPr="006615EE">
        <w:rPr>
          <w:rFonts w:ascii="Arial" w:hAnsi="Arial" w:cs="Arial"/>
          <w:i w:val="0"/>
          <w:iCs w:val="0"/>
          <w:sz w:val="24"/>
          <w:szCs w:val="24"/>
          <w:lang w:val="en-US"/>
        </w:rPr>
        <w:t xml:space="preserve"> and </w:t>
      </w:r>
      <w:proofErr w:type="gramStart"/>
      <w:r w:rsidR="00ED5431" w:rsidRPr="006615EE">
        <w:rPr>
          <w:rFonts w:ascii="Arial" w:hAnsi="Arial" w:cs="Arial"/>
          <w:i w:val="0"/>
          <w:iCs w:val="0"/>
          <w:sz w:val="24"/>
          <w:szCs w:val="24"/>
          <w:lang w:val="en-US"/>
        </w:rPr>
        <w:t>it’s</w:t>
      </w:r>
      <w:proofErr w:type="gramEnd"/>
      <w:r w:rsidR="00ED5431" w:rsidRPr="006615EE">
        <w:rPr>
          <w:rFonts w:ascii="Arial" w:hAnsi="Arial" w:cs="Arial"/>
          <w:i w:val="0"/>
          <w:iCs w:val="0"/>
          <w:sz w:val="24"/>
          <w:szCs w:val="24"/>
          <w:lang w:val="en-US"/>
        </w:rPr>
        <w:t xml:space="preserve"> </w:t>
      </w:r>
      <w:r w:rsidRPr="006615EE">
        <w:rPr>
          <w:rFonts w:ascii="Arial" w:hAnsi="Arial" w:cs="Arial"/>
          <w:i w:val="0"/>
          <w:iCs w:val="0"/>
          <w:sz w:val="24"/>
          <w:szCs w:val="24"/>
          <w:lang w:val="en-US"/>
        </w:rPr>
        <w:t>purpose is to shed light on workable solutions to the external obstacles that are now confronting the hotel and the industry as a whole, as well as the ways in which these difficulties affect the retention of workers.</w:t>
      </w:r>
      <w:r w:rsidR="00ED5431" w:rsidRPr="006615EE">
        <w:rPr>
          <w:rFonts w:ascii="Arial" w:hAnsi="Arial" w:cs="Arial"/>
          <w:i w:val="0"/>
          <w:iCs w:val="0"/>
          <w:sz w:val="24"/>
          <w:szCs w:val="24"/>
          <w:lang w:val="en-US"/>
        </w:rPr>
        <w:t xml:space="preserve"> For this reason, </w:t>
      </w:r>
      <w:r w:rsidR="00EA0396" w:rsidRPr="006615EE">
        <w:rPr>
          <w:rFonts w:ascii="Arial" w:hAnsi="Arial" w:cs="Arial"/>
          <w:i w:val="0"/>
          <w:iCs w:val="0"/>
          <w:sz w:val="24"/>
          <w:szCs w:val="24"/>
          <w:lang w:val="en-US"/>
        </w:rPr>
        <w:t xml:space="preserve">there will also be included the internal and external factors affecting employee retention by using SWOT and PESTLE analysis. As well, the retention rates will be included along with </w:t>
      </w:r>
      <w:r w:rsidR="00842F0A" w:rsidRPr="006615EE">
        <w:rPr>
          <w:rFonts w:ascii="Arial" w:hAnsi="Arial" w:cs="Arial"/>
          <w:i w:val="0"/>
          <w:iCs w:val="0"/>
          <w:sz w:val="24"/>
          <w:szCs w:val="24"/>
          <w:lang w:val="en-US"/>
        </w:rPr>
        <w:t xml:space="preserve">the employee lifecycle for a better understanding of the retention process. </w:t>
      </w:r>
      <w:r w:rsidR="006E6FCD" w:rsidRPr="006615EE">
        <w:rPr>
          <w:rFonts w:ascii="Arial" w:hAnsi="Arial" w:cs="Arial"/>
          <w:i w:val="0"/>
          <w:iCs w:val="0"/>
          <w:sz w:val="24"/>
          <w:szCs w:val="24"/>
          <w:lang w:val="en-US"/>
        </w:rPr>
        <w:t>Evaluation and Conclusion will be the last part of the report.</w:t>
      </w:r>
    </w:p>
    <w:p w14:paraId="1946426F" w14:textId="376F660F" w:rsidR="006E6FCD" w:rsidRPr="006615EE" w:rsidRDefault="006E6FCD" w:rsidP="006615EE">
      <w:pPr>
        <w:spacing w:line="360" w:lineRule="auto"/>
        <w:jc w:val="both"/>
        <w:rPr>
          <w:rFonts w:ascii="Arial" w:hAnsi="Arial" w:cs="Arial"/>
          <w:i w:val="0"/>
          <w:iCs w:val="0"/>
          <w:sz w:val="24"/>
          <w:szCs w:val="24"/>
          <w:lang w:val="en-US"/>
        </w:rPr>
      </w:pPr>
    </w:p>
    <w:p w14:paraId="47AB0DBD" w14:textId="44711E6F" w:rsidR="006E6FCD" w:rsidRPr="006615EE" w:rsidRDefault="00430F38"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Savoy has a five-star rating and is situated on the </w:t>
      </w:r>
      <w:proofErr w:type="gramStart"/>
      <w:r w:rsidRPr="006615EE">
        <w:rPr>
          <w:rFonts w:ascii="Arial" w:hAnsi="Arial" w:cs="Arial"/>
          <w:i w:val="0"/>
          <w:iCs w:val="0"/>
          <w:sz w:val="24"/>
          <w:szCs w:val="24"/>
          <w:lang w:val="en-US"/>
        </w:rPr>
        <w:t>River</w:t>
      </w:r>
      <w:proofErr w:type="gramEnd"/>
      <w:r w:rsidRPr="006615EE">
        <w:rPr>
          <w:rFonts w:ascii="Arial" w:hAnsi="Arial" w:cs="Arial"/>
          <w:i w:val="0"/>
          <w:iCs w:val="0"/>
          <w:sz w:val="24"/>
          <w:szCs w:val="24"/>
          <w:lang w:val="en-US"/>
        </w:rPr>
        <w:t xml:space="preserve"> Thames in the heart of everything London has to offer. In addition, it provides a one-of-a-kind experience to each of its guests by providing exceptional services and exceeding expectations. The Savoy has been at the forefront of the luxury hotel scene for over 130 years, providing guests with an experience that has continuously evolved to meet the needs of modern travelers.</w:t>
      </w:r>
      <w:r w:rsidR="001714FA" w:rsidRPr="006615EE">
        <w:rPr>
          <w:rFonts w:ascii="Arial" w:hAnsi="Arial" w:cs="Arial"/>
          <w:i w:val="0"/>
          <w:iCs w:val="0"/>
          <w:sz w:val="24"/>
          <w:szCs w:val="24"/>
          <w:lang w:val="en-US"/>
        </w:rPr>
        <w:t xml:space="preserve"> (Booking, 2022)</w:t>
      </w:r>
    </w:p>
    <w:p w14:paraId="3AAC1718" w14:textId="76FECDDB" w:rsidR="00430F38" w:rsidRPr="006615EE" w:rsidRDefault="00430F38" w:rsidP="006615EE">
      <w:pPr>
        <w:spacing w:line="360" w:lineRule="auto"/>
        <w:jc w:val="both"/>
        <w:rPr>
          <w:rFonts w:ascii="Arial" w:hAnsi="Arial" w:cs="Arial"/>
          <w:i w:val="0"/>
          <w:iCs w:val="0"/>
          <w:sz w:val="24"/>
          <w:szCs w:val="24"/>
          <w:lang w:val="en-US"/>
        </w:rPr>
      </w:pPr>
    </w:p>
    <w:p w14:paraId="431F32CE" w14:textId="53A8D4E0" w:rsidR="00D449CE" w:rsidRPr="006615EE" w:rsidRDefault="007E5498"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However, as the hospitality industry is facing serious issues of employee retention</w:t>
      </w:r>
      <w:r w:rsidR="00B4710E" w:rsidRPr="006615EE">
        <w:rPr>
          <w:rFonts w:ascii="Arial" w:hAnsi="Arial" w:cs="Arial"/>
          <w:i w:val="0"/>
          <w:iCs w:val="0"/>
          <w:sz w:val="24"/>
          <w:szCs w:val="24"/>
          <w:lang w:val="en-US"/>
        </w:rPr>
        <w:t xml:space="preserve"> which stands for </w:t>
      </w:r>
      <w:r w:rsidR="00657E90" w:rsidRPr="006615EE">
        <w:rPr>
          <w:rFonts w:ascii="Arial" w:hAnsi="Arial" w:cs="Arial"/>
          <w:i w:val="0"/>
          <w:iCs w:val="0"/>
          <w:sz w:val="24"/>
          <w:szCs w:val="24"/>
          <w:lang w:val="en-US"/>
        </w:rPr>
        <w:t>goal</w:t>
      </w:r>
      <w:r w:rsidR="00C4191E" w:rsidRPr="006615EE">
        <w:rPr>
          <w:rFonts w:ascii="Arial" w:hAnsi="Arial" w:cs="Arial"/>
          <w:i w:val="0"/>
          <w:iCs w:val="0"/>
          <w:sz w:val="24"/>
          <w:szCs w:val="24"/>
          <w:lang w:val="en-US"/>
        </w:rPr>
        <w:t xml:space="preserve"> </w:t>
      </w:r>
      <w:r w:rsidR="00657E90" w:rsidRPr="006615EE">
        <w:rPr>
          <w:rFonts w:ascii="Arial" w:hAnsi="Arial" w:cs="Arial"/>
          <w:i w:val="0"/>
          <w:iCs w:val="0"/>
          <w:sz w:val="24"/>
          <w:szCs w:val="24"/>
          <w:lang w:val="en-US"/>
        </w:rPr>
        <w:t>to minimize employee turnover while maximizing the number of skilled and productive workers that are kept on staff</w:t>
      </w:r>
      <w:r w:rsidR="00C4191E" w:rsidRPr="006615EE">
        <w:rPr>
          <w:rFonts w:ascii="Arial" w:hAnsi="Arial" w:cs="Arial"/>
          <w:i w:val="0"/>
          <w:iCs w:val="0"/>
          <w:sz w:val="24"/>
          <w:szCs w:val="24"/>
          <w:lang w:val="en-US"/>
        </w:rPr>
        <w:t xml:space="preserve"> which </w:t>
      </w:r>
      <w:r w:rsidR="00657E90" w:rsidRPr="006615EE">
        <w:rPr>
          <w:rFonts w:ascii="Arial" w:hAnsi="Arial" w:cs="Arial"/>
          <w:i w:val="0"/>
          <w:iCs w:val="0"/>
          <w:sz w:val="24"/>
          <w:szCs w:val="24"/>
          <w:lang w:val="en-US"/>
        </w:rPr>
        <w:t>can be accomplished by fostering employee engagement, which can be accomplished by creating a happy work environment, demonstrating gratitude for employees, providing compensation and benefits that are competitive, and promoting a healthy work-life balance.</w:t>
      </w:r>
      <w:r w:rsidR="00A80470" w:rsidRPr="006615EE">
        <w:rPr>
          <w:rFonts w:ascii="Arial" w:hAnsi="Arial" w:cs="Arial"/>
          <w:i w:val="0"/>
          <w:iCs w:val="0"/>
          <w:sz w:val="24"/>
          <w:szCs w:val="24"/>
          <w:lang w:val="en-US"/>
        </w:rPr>
        <w:t>( Ghani, 2022)</w:t>
      </w:r>
    </w:p>
    <w:p w14:paraId="7FD5231F" w14:textId="77777777" w:rsidR="00D449CE" w:rsidRPr="006615EE" w:rsidRDefault="00D449CE" w:rsidP="006615EE">
      <w:pPr>
        <w:spacing w:line="360" w:lineRule="auto"/>
        <w:jc w:val="both"/>
        <w:rPr>
          <w:rFonts w:ascii="Arial" w:hAnsi="Arial" w:cs="Arial"/>
          <w:i w:val="0"/>
          <w:iCs w:val="0"/>
          <w:sz w:val="24"/>
          <w:szCs w:val="24"/>
          <w:lang w:val="en-US"/>
        </w:rPr>
      </w:pPr>
    </w:p>
    <w:p w14:paraId="653F4514" w14:textId="0EB08712" w:rsidR="00657E90" w:rsidRPr="006615EE" w:rsidRDefault="00657E90" w:rsidP="007231FB">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retention of employees is essential for the development of teams and cohesion in the </w:t>
      </w:r>
      <w:r w:rsidR="007048EF" w:rsidRPr="006615EE">
        <w:rPr>
          <w:rFonts w:ascii="Arial" w:hAnsi="Arial" w:cs="Arial"/>
          <w:i w:val="0"/>
          <w:iCs w:val="0"/>
          <w:sz w:val="24"/>
          <w:szCs w:val="24"/>
          <w:lang w:val="en-US"/>
        </w:rPr>
        <w:t>workplace,</w:t>
      </w:r>
      <w:r w:rsidR="00C4191E" w:rsidRPr="006615EE">
        <w:rPr>
          <w:rFonts w:ascii="Arial" w:hAnsi="Arial" w:cs="Arial"/>
          <w:i w:val="0"/>
          <w:iCs w:val="0"/>
          <w:sz w:val="24"/>
          <w:szCs w:val="24"/>
          <w:lang w:val="en-US"/>
        </w:rPr>
        <w:t xml:space="preserve"> and this </w:t>
      </w:r>
      <w:r w:rsidRPr="006615EE">
        <w:rPr>
          <w:rFonts w:ascii="Arial" w:hAnsi="Arial" w:cs="Arial"/>
          <w:i w:val="0"/>
          <w:iCs w:val="0"/>
          <w:sz w:val="24"/>
          <w:szCs w:val="24"/>
          <w:lang w:val="en-US"/>
        </w:rPr>
        <w:t xml:space="preserve">is done so that workers can learn to rely on and trust one another as they collaborate on projects. </w:t>
      </w:r>
      <w:r w:rsidR="007E23B8" w:rsidRPr="006615EE">
        <w:rPr>
          <w:rFonts w:ascii="Arial" w:hAnsi="Arial" w:cs="Arial"/>
          <w:i w:val="0"/>
          <w:iCs w:val="0"/>
          <w:sz w:val="24"/>
          <w:szCs w:val="24"/>
          <w:lang w:val="en-US"/>
        </w:rPr>
        <w:t xml:space="preserve"> (</w:t>
      </w:r>
      <w:r w:rsidR="00FF1A77" w:rsidRPr="006615EE">
        <w:rPr>
          <w:rFonts w:ascii="Arial" w:hAnsi="Arial" w:cs="Arial"/>
          <w:i w:val="0"/>
          <w:iCs w:val="0"/>
          <w:sz w:val="24"/>
          <w:szCs w:val="24"/>
          <w:lang w:val="en-US"/>
        </w:rPr>
        <w:t>Bock, 2021)</w:t>
      </w:r>
    </w:p>
    <w:p w14:paraId="45F42569" w14:textId="77777777" w:rsidR="00657E90" w:rsidRPr="006615EE" w:rsidRDefault="00657E90" w:rsidP="006615EE">
      <w:pPr>
        <w:spacing w:line="360" w:lineRule="auto"/>
        <w:jc w:val="both"/>
        <w:rPr>
          <w:rFonts w:ascii="Arial" w:hAnsi="Arial" w:cs="Arial"/>
          <w:i w:val="0"/>
          <w:iCs w:val="0"/>
          <w:sz w:val="24"/>
          <w:szCs w:val="24"/>
          <w:lang w:val="en-US"/>
        </w:rPr>
      </w:pPr>
    </w:p>
    <w:p w14:paraId="7844D3C5" w14:textId="2B06E907" w:rsidR="00657E90" w:rsidRPr="006615EE" w:rsidRDefault="00657E90"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The study of toxic managers has received a lot of attention in recent years. Toxic managers are defined as those who take credit for the ideas that were generated by their employees, play favorites, and even abuse their reports</w:t>
      </w:r>
      <w:r w:rsidR="001B5281" w:rsidRPr="006615EE">
        <w:rPr>
          <w:rFonts w:ascii="Arial" w:hAnsi="Arial" w:cs="Arial"/>
          <w:i w:val="0"/>
          <w:iCs w:val="0"/>
          <w:sz w:val="24"/>
          <w:szCs w:val="24"/>
          <w:lang w:val="en-US"/>
        </w:rPr>
        <w:t xml:space="preserve"> and </w:t>
      </w:r>
      <w:r w:rsidRPr="006615EE">
        <w:rPr>
          <w:rFonts w:ascii="Arial" w:hAnsi="Arial" w:cs="Arial"/>
          <w:i w:val="0"/>
          <w:iCs w:val="0"/>
          <w:sz w:val="24"/>
          <w:szCs w:val="24"/>
          <w:lang w:val="en-US"/>
        </w:rPr>
        <w:t xml:space="preserve">it is imperative for businesses to get rid of employees who behave in this manner from their workforce. On the other hand, the supervisors who are just plain bad at their jobs are not as obvious. </w:t>
      </w:r>
      <w:r w:rsidR="00343AAB" w:rsidRPr="006615EE">
        <w:rPr>
          <w:rFonts w:ascii="Arial" w:hAnsi="Arial" w:cs="Arial"/>
          <w:i w:val="0"/>
          <w:iCs w:val="0"/>
          <w:sz w:val="24"/>
          <w:szCs w:val="24"/>
          <w:lang w:val="en-US"/>
        </w:rPr>
        <w:t xml:space="preserve"> (</w:t>
      </w:r>
      <w:r w:rsidR="00466D86" w:rsidRPr="006615EE">
        <w:rPr>
          <w:rFonts w:ascii="Arial" w:hAnsi="Arial" w:cs="Arial"/>
          <w:i w:val="0"/>
          <w:iCs w:val="0"/>
          <w:sz w:val="24"/>
          <w:szCs w:val="24"/>
          <w:lang w:val="en-US"/>
        </w:rPr>
        <w:t>Lubit, 2004)</w:t>
      </w:r>
    </w:p>
    <w:p w14:paraId="037D22BB" w14:textId="77777777" w:rsidR="00657E90" w:rsidRPr="006615EE" w:rsidRDefault="00657E90" w:rsidP="006615EE">
      <w:pPr>
        <w:spacing w:line="360" w:lineRule="auto"/>
        <w:jc w:val="both"/>
        <w:rPr>
          <w:rFonts w:ascii="Arial" w:hAnsi="Arial" w:cs="Arial"/>
          <w:i w:val="0"/>
          <w:iCs w:val="0"/>
          <w:sz w:val="24"/>
          <w:szCs w:val="24"/>
          <w:lang w:val="en-US"/>
        </w:rPr>
      </w:pPr>
    </w:p>
    <w:p w14:paraId="282C381B" w14:textId="0AA5C3F0" w:rsidR="00430F38" w:rsidRPr="006615EE" w:rsidRDefault="00657E90"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According to </w:t>
      </w:r>
      <w:r w:rsidR="002C2EE3" w:rsidRPr="006615EE">
        <w:rPr>
          <w:rFonts w:ascii="Arial" w:hAnsi="Arial" w:cs="Arial"/>
          <w:i w:val="0"/>
          <w:iCs w:val="0"/>
          <w:sz w:val="24"/>
          <w:szCs w:val="24"/>
          <w:lang w:val="en-US"/>
        </w:rPr>
        <w:t>several</w:t>
      </w:r>
      <w:r w:rsidRPr="006615EE">
        <w:rPr>
          <w:rFonts w:ascii="Arial" w:hAnsi="Arial" w:cs="Arial"/>
          <w:i w:val="0"/>
          <w:iCs w:val="0"/>
          <w:sz w:val="24"/>
          <w:szCs w:val="24"/>
          <w:lang w:val="en-US"/>
        </w:rPr>
        <w:t xml:space="preserve"> surveys, one of the top three reasons why employees quit their jobs is that they do not feel they have a healthy balance between their professional and personal lives. In addition to preventing employees from being overworked, businesses should work toward achieving scheduling flexibility that enables workers to be as productive as they possibly can.</w:t>
      </w:r>
      <w:r w:rsidR="00343AAB" w:rsidRPr="006615EE">
        <w:rPr>
          <w:rFonts w:ascii="Arial" w:hAnsi="Arial" w:cs="Arial"/>
          <w:i w:val="0"/>
          <w:iCs w:val="0"/>
          <w:sz w:val="24"/>
          <w:szCs w:val="24"/>
          <w:lang w:val="en-US"/>
        </w:rPr>
        <w:t xml:space="preserve"> (Ekelund, 2020)</w:t>
      </w:r>
    </w:p>
    <w:p w14:paraId="3D3E9298" w14:textId="248A92EF" w:rsidR="00015220" w:rsidRPr="006615EE" w:rsidRDefault="00015220" w:rsidP="006615EE">
      <w:pPr>
        <w:spacing w:line="360" w:lineRule="auto"/>
        <w:jc w:val="both"/>
        <w:rPr>
          <w:rFonts w:ascii="Arial" w:hAnsi="Arial" w:cs="Arial"/>
          <w:i w:val="0"/>
          <w:iCs w:val="0"/>
          <w:sz w:val="24"/>
          <w:szCs w:val="24"/>
          <w:lang w:val="en-US"/>
        </w:rPr>
      </w:pPr>
    </w:p>
    <w:p w14:paraId="733399C3" w14:textId="073D6543" w:rsidR="00015220" w:rsidRPr="009D241A" w:rsidRDefault="00707832" w:rsidP="006615EE">
      <w:pPr>
        <w:pStyle w:val="Heading1"/>
        <w:spacing w:line="360" w:lineRule="auto"/>
        <w:jc w:val="both"/>
        <w:rPr>
          <w:rFonts w:ascii="Arial" w:hAnsi="Arial" w:cs="Arial"/>
          <w:b w:val="0"/>
          <w:bCs w:val="0"/>
          <w:i w:val="0"/>
          <w:iCs w:val="0"/>
          <w:sz w:val="28"/>
          <w:szCs w:val="28"/>
          <w:lang w:val="en-US"/>
        </w:rPr>
      </w:pPr>
      <w:bookmarkStart w:id="1" w:name="_Toc120229501"/>
      <w:r w:rsidRPr="009D241A">
        <w:rPr>
          <w:rFonts w:ascii="Arial" w:hAnsi="Arial" w:cs="Arial"/>
          <w:b w:val="0"/>
          <w:bCs w:val="0"/>
          <w:i w:val="0"/>
          <w:iCs w:val="0"/>
          <w:sz w:val="28"/>
          <w:szCs w:val="28"/>
          <w:lang w:val="en-US"/>
        </w:rPr>
        <w:t>Discussion/ Literature</w:t>
      </w:r>
      <w:bookmarkEnd w:id="1"/>
    </w:p>
    <w:p w14:paraId="59626406" w14:textId="2EA42C39" w:rsidR="00707832" w:rsidRPr="006615EE" w:rsidRDefault="00707832" w:rsidP="006615EE">
      <w:pPr>
        <w:spacing w:line="360" w:lineRule="auto"/>
        <w:jc w:val="both"/>
        <w:rPr>
          <w:rFonts w:ascii="Arial" w:hAnsi="Arial" w:cs="Arial"/>
          <w:i w:val="0"/>
          <w:iCs w:val="0"/>
          <w:sz w:val="24"/>
          <w:szCs w:val="24"/>
          <w:lang w:val="en-US"/>
        </w:rPr>
      </w:pPr>
    </w:p>
    <w:p w14:paraId="6B414BB7" w14:textId="769BBF7A" w:rsidR="00707832" w:rsidRPr="009D241A" w:rsidRDefault="00707832" w:rsidP="006615EE">
      <w:pPr>
        <w:pStyle w:val="Heading2"/>
        <w:spacing w:line="360" w:lineRule="auto"/>
        <w:jc w:val="both"/>
        <w:rPr>
          <w:rFonts w:ascii="Arial" w:hAnsi="Arial" w:cs="Arial"/>
          <w:b w:val="0"/>
          <w:bCs w:val="0"/>
          <w:i w:val="0"/>
          <w:iCs w:val="0"/>
          <w:sz w:val="28"/>
          <w:szCs w:val="28"/>
          <w:lang w:val="en-US"/>
        </w:rPr>
      </w:pPr>
      <w:bookmarkStart w:id="2" w:name="_Toc120229502"/>
      <w:r w:rsidRPr="009D241A">
        <w:rPr>
          <w:rFonts w:ascii="Arial" w:hAnsi="Arial" w:cs="Arial"/>
          <w:b w:val="0"/>
          <w:bCs w:val="0"/>
          <w:i w:val="0"/>
          <w:iCs w:val="0"/>
          <w:sz w:val="28"/>
          <w:szCs w:val="28"/>
          <w:lang w:val="en-US"/>
        </w:rPr>
        <w:t>SWOT Analysis</w:t>
      </w:r>
      <w:bookmarkEnd w:id="2"/>
    </w:p>
    <w:p w14:paraId="5C9F235F" w14:textId="53CFE52F" w:rsidR="00707832" w:rsidRPr="009D241A" w:rsidRDefault="00707832" w:rsidP="006615EE">
      <w:pPr>
        <w:pStyle w:val="Heading3"/>
        <w:spacing w:line="360" w:lineRule="auto"/>
        <w:jc w:val="both"/>
        <w:rPr>
          <w:rFonts w:ascii="Arial" w:hAnsi="Arial" w:cs="Arial"/>
          <w:b w:val="0"/>
          <w:bCs w:val="0"/>
          <w:i w:val="0"/>
          <w:iCs w:val="0"/>
          <w:sz w:val="28"/>
          <w:szCs w:val="28"/>
          <w:lang w:val="en-US"/>
        </w:rPr>
      </w:pPr>
      <w:bookmarkStart w:id="3" w:name="_Toc120229503"/>
      <w:r w:rsidRPr="009D241A">
        <w:rPr>
          <w:rFonts w:ascii="Arial" w:hAnsi="Arial" w:cs="Arial"/>
          <w:b w:val="0"/>
          <w:bCs w:val="0"/>
          <w:i w:val="0"/>
          <w:iCs w:val="0"/>
          <w:sz w:val="28"/>
          <w:szCs w:val="28"/>
          <w:lang w:val="en-US"/>
        </w:rPr>
        <w:t>Strengths</w:t>
      </w:r>
      <w:bookmarkEnd w:id="3"/>
    </w:p>
    <w:p w14:paraId="0FC066B1" w14:textId="71BDC38C" w:rsidR="00100C4F" w:rsidRPr="006615EE" w:rsidRDefault="00A370BF"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Savoy Hotel is having as the main strong point it’s rep</w:t>
      </w:r>
      <w:r w:rsidR="00B111A7" w:rsidRPr="006615EE">
        <w:rPr>
          <w:rFonts w:ascii="Arial" w:hAnsi="Arial" w:cs="Arial"/>
          <w:i w:val="0"/>
          <w:iCs w:val="0"/>
          <w:sz w:val="24"/>
          <w:szCs w:val="24"/>
          <w:lang w:val="en-US"/>
        </w:rPr>
        <w:t xml:space="preserve">utation which is clearly excellent while taking a look on the hospitality related websites and the previous </w:t>
      </w:r>
      <w:proofErr w:type="gramStart"/>
      <w:r w:rsidR="00B111A7" w:rsidRPr="006615EE">
        <w:rPr>
          <w:rFonts w:ascii="Arial" w:hAnsi="Arial" w:cs="Arial"/>
          <w:i w:val="0"/>
          <w:iCs w:val="0"/>
          <w:sz w:val="24"/>
          <w:szCs w:val="24"/>
          <w:lang w:val="en-US"/>
        </w:rPr>
        <w:t>guests</w:t>
      </w:r>
      <w:proofErr w:type="gramEnd"/>
      <w:r w:rsidR="00B111A7" w:rsidRPr="006615EE">
        <w:rPr>
          <w:rFonts w:ascii="Arial" w:hAnsi="Arial" w:cs="Arial"/>
          <w:i w:val="0"/>
          <w:iCs w:val="0"/>
          <w:sz w:val="24"/>
          <w:szCs w:val="24"/>
          <w:lang w:val="en-US"/>
        </w:rPr>
        <w:t xml:space="preserve"> opinion about the quality of their stay at the Savoy hotel. Moreover, the excellent location is a plus for the Savoy hotel as it is placed in a very good and clean location in London which allows the hotel guests </w:t>
      </w:r>
      <w:r w:rsidR="00100C4F" w:rsidRPr="006615EE">
        <w:rPr>
          <w:rFonts w:ascii="Arial" w:hAnsi="Arial" w:cs="Arial"/>
          <w:i w:val="0"/>
          <w:iCs w:val="0"/>
          <w:sz w:val="24"/>
          <w:szCs w:val="24"/>
          <w:lang w:val="en-US"/>
        </w:rPr>
        <w:t>to get easy to the main attractions. It is also important to mention the great services of The Savoy is placing it among the best luxury hotels in UK.</w:t>
      </w:r>
      <w:r w:rsidR="00466D86" w:rsidRPr="006615EE">
        <w:rPr>
          <w:rFonts w:ascii="Arial" w:hAnsi="Arial" w:cs="Arial"/>
          <w:i w:val="0"/>
          <w:iCs w:val="0"/>
          <w:sz w:val="24"/>
          <w:szCs w:val="24"/>
          <w:lang w:val="en-US"/>
        </w:rPr>
        <w:t xml:space="preserve"> (</w:t>
      </w:r>
      <w:r w:rsidR="00B06941" w:rsidRPr="006615EE">
        <w:rPr>
          <w:rFonts w:ascii="Arial" w:hAnsi="Arial" w:cs="Arial"/>
          <w:i w:val="0"/>
          <w:iCs w:val="0"/>
          <w:sz w:val="24"/>
          <w:szCs w:val="24"/>
          <w:lang w:val="en-US"/>
        </w:rPr>
        <w:t>Swain, 2022)</w:t>
      </w:r>
    </w:p>
    <w:p w14:paraId="1CECE297" w14:textId="46BD7107" w:rsidR="00707832" w:rsidRPr="006615EE" w:rsidRDefault="00707832" w:rsidP="006615EE">
      <w:pPr>
        <w:spacing w:line="360" w:lineRule="auto"/>
        <w:jc w:val="both"/>
        <w:rPr>
          <w:rFonts w:ascii="Arial" w:hAnsi="Arial" w:cs="Arial"/>
          <w:i w:val="0"/>
          <w:iCs w:val="0"/>
          <w:sz w:val="24"/>
          <w:szCs w:val="24"/>
          <w:lang w:val="en-US"/>
        </w:rPr>
      </w:pPr>
    </w:p>
    <w:p w14:paraId="6CA5FFE5" w14:textId="223BCF55" w:rsidR="00707832" w:rsidRPr="009D241A" w:rsidRDefault="00707832" w:rsidP="006615EE">
      <w:pPr>
        <w:pStyle w:val="Heading3"/>
        <w:spacing w:line="360" w:lineRule="auto"/>
        <w:jc w:val="both"/>
        <w:rPr>
          <w:rFonts w:ascii="Arial" w:hAnsi="Arial" w:cs="Arial"/>
          <w:b w:val="0"/>
          <w:bCs w:val="0"/>
          <w:i w:val="0"/>
          <w:iCs w:val="0"/>
          <w:sz w:val="28"/>
          <w:szCs w:val="28"/>
          <w:lang w:val="en-US"/>
        </w:rPr>
      </w:pPr>
      <w:bookmarkStart w:id="4" w:name="_Toc120229504"/>
      <w:r w:rsidRPr="009D241A">
        <w:rPr>
          <w:rFonts w:ascii="Arial" w:hAnsi="Arial" w:cs="Arial"/>
          <w:b w:val="0"/>
          <w:bCs w:val="0"/>
          <w:i w:val="0"/>
          <w:iCs w:val="0"/>
          <w:sz w:val="28"/>
          <w:szCs w:val="28"/>
          <w:lang w:val="en-US"/>
        </w:rPr>
        <w:t>Weaknesses</w:t>
      </w:r>
      <w:bookmarkEnd w:id="4"/>
    </w:p>
    <w:p w14:paraId="6B8DC179" w14:textId="385A9125" w:rsidR="00707832" w:rsidRPr="006615EE" w:rsidRDefault="00100C4F"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As a weak point may be the fact that</w:t>
      </w:r>
      <w:r w:rsidR="00FC6EC2" w:rsidRPr="006615EE">
        <w:rPr>
          <w:rFonts w:ascii="Arial" w:hAnsi="Arial" w:cs="Arial"/>
          <w:i w:val="0"/>
          <w:iCs w:val="0"/>
          <w:sz w:val="24"/>
          <w:szCs w:val="24"/>
          <w:lang w:val="en-US"/>
        </w:rPr>
        <w:t xml:space="preserve"> due to the financial crisis the Savoy hotel prices remained as high as before and this may decrease the demand. On the other hand, </w:t>
      </w:r>
      <w:r w:rsidR="007E5F74" w:rsidRPr="006615EE">
        <w:rPr>
          <w:rFonts w:ascii="Arial" w:hAnsi="Arial" w:cs="Arial"/>
          <w:i w:val="0"/>
          <w:iCs w:val="0"/>
          <w:sz w:val="24"/>
          <w:szCs w:val="24"/>
          <w:lang w:val="en-US"/>
        </w:rPr>
        <w:t xml:space="preserve">the parking lot of the hotel is quite small which forces the hotel not to offer to all their guests a parking space and it can be annoying. </w:t>
      </w:r>
      <w:r w:rsidR="00C543D6" w:rsidRPr="006615EE">
        <w:rPr>
          <w:rFonts w:ascii="Arial" w:hAnsi="Arial" w:cs="Arial"/>
          <w:i w:val="0"/>
          <w:iCs w:val="0"/>
          <w:sz w:val="24"/>
          <w:szCs w:val="24"/>
          <w:lang w:val="en-US"/>
        </w:rPr>
        <w:t>(Banfield-Nwachi, 2022)</w:t>
      </w:r>
    </w:p>
    <w:p w14:paraId="75227B53" w14:textId="46E214A4" w:rsidR="00707832" w:rsidRPr="006615EE" w:rsidRDefault="00707832" w:rsidP="006615EE">
      <w:pPr>
        <w:spacing w:line="360" w:lineRule="auto"/>
        <w:jc w:val="both"/>
        <w:rPr>
          <w:rFonts w:ascii="Arial" w:hAnsi="Arial" w:cs="Arial"/>
          <w:i w:val="0"/>
          <w:iCs w:val="0"/>
          <w:sz w:val="24"/>
          <w:szCs w:val="24"/>
          <w:lang w:val="en-US"/>
        </w:rPr>
      </w:pPr>
    </w:p>
    <w:p w14:paraId="6A3EAA39" w14:textId="1C23697E" w:rsidR="00707832" w:rsidRPr="009D241A" w:rsidRDefault="00707832" w:rsidP="006615EE">
      <w:pPr>
        <w:pStyle w:val="Heading3"/>
        <w:spacing w:line="360" w:lineRule="auto"/>
        <w:jc w:val="both"/>
        <w:rPr>
          <w:rFonts w:ascii="Arial" w:hAnsi="Arial" w:cs="Arial"/>
          <w:b w:val="0"/>
          <w:bCs w:val="0"/>
          <w:i w:val="0"/>
          <w:iCs w:val="0"/>
          <w:sz w:val="28"/>
          <w:szCs w:val="28"/>
          <w:lang w:val="en-US"/>
        </w:rPr>
      </w:pPr>
      <w:bookmarkStart w:id="5" w:name="_Toc120229505"/>
      <w:r w:rsidRPr="009D241A">
        <w:rPr>
          <w:rFonts w:ascii="Arial" w:hAnsi="Arial" w:cs="Arial"/>
          <w:b w:val="0"/>
          <w:bCs w:val="0"/>
          <w:i w:val="0"/>
          <w:iCs w:val="0"/>
          <w:sz w:val="28"/>
          <w:szCs w:val="28"/>
          <w:lang w:val="en-US"/>
        </w:rPr>
        <w:t>Opportunities</w:t>
      </w:r>
      <w:bookmarkEnd w:id="5"/>
    </w:p>
    <w:p w14:paraId="14EFD493" w14:textId="11474FAD" w:rsidR="009858F2" w:rsidRPr="006615EE" w:rsidRDefault="00B67E5F"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Attracting Millennials and More Generation Z guests would be a great opportunity for Savoy hotel to expand and </w:t>
      </w:r>
      <w:r w:rsidR="009858F2" w:rsidRPr="006615EE">
        <w:rPr>
          <w:rFonts w:ascii="Arial" w:hAnsi="Arial" w:cs="Arial"/>
          <w:i w:val="0"/>
          <w:iCs w:val="0"/>
          <w:sz w:val="24"/>
          <w:szCs w:val="24"/>
          <w:lang w:val="en-US"/>
        </w:rPr>
        <w:t xml:space="preserve">attract different type of customers. Modernizing the hotel is another aspect that gives the hotel the opportunity to stand in line with the best designed hotels across London and by this, increase the demand. </w:t>
      </w:r>
      <w:r w:rsidR="002A1376" w:rsidRPr="006615EE">
        <w:rPr>
          <w:rFonts w:ascii="Arial" w:hAnsi="Arial" w:cs="Arial"/>
          <w:i w:val="0"/>
          <w:iCs w:val="0"/>
          <w:sz w:val="24"/>
          <w:szCs w:val="24"/>
          <w:lang w:val="en-US"/>
        </w:rPr>
        <w:t>(</w:t>
      </w:r>
      <w:r w:rsidR="00DA2A9B" w:rsidRPr="006615EE">
        <w:rPr>
          <w:rFonts w:ascii="Arial" w:hAnsi="Arial" w:cs="Arial"/>
          <w:i w:val="0"/>
          <w:iCs w:val="0"/>
          <w:sz w:val="24"/>
          <w:szCs w:val="24"/>
          <w:lang w:val="en-US"/>
        </w:rPr>
        <w:t>EHL Insights, 2021)</w:t>
      </w:r>
    </w:p>
    <w:p w14:paraId="23BE0901" w14:textId="4C6C365E" w:rsidR="00707832" w:rsidRPr="006615EE" w:rsidRDefault="00707832" w:rsidP="006615EE">
      <w:pPr>
        <w:spacing w:line="360" w:lineRule="auto"/>
        <w:jc w:val="both"/>
        <w:rPr>
          <w:rFonts w:ascii="Arial" w:hAnsi="Arial" w:cs="Arial"/>
          <w:i w:val="0"/>
          <w:iCs w:val="0"/>
          <w:sz w:val="24"/>
          <w:szCs w:val="24"/>
          <w:lang w:val="en-US"/>
        </w:rPr>
      </w:pPr>
    </w:p>
    <w:p w14:paraId="6E6E872B" w14:textId="2426B111" w:rsidR="00707832" w:rsidRPr="009D241A" w:rsidRDefault="00707832" w:rsidP="006615EE">
      <w:pPr>
        <w:pStyle w:val="Heading3"/>
        <w:spacing w:line="360" w:lineRule="auto"/>
        <w:jc w:val="both"/>
        <w:rPr>
          <w:rFonts w:ascii="Arial" w:hAnsi="Arial" w:cs="Arial"/>
          <w:b w:val="0"/>
          <w:bCs w:val="0"/>
          <w:i w:val="0"/>
          <w:iCs w:val="0"/>
          <w:sz w:val="28"/>
          <w:szCs w:val="28"/>
          <w:lang w:val="en-US"/>
        </w:rPr>
      </w:pPr>
      <w:bookmarkStart w:id="6" w:name="_Toc120229506"/>
      <w:r w:rsidRPr="009D241A">
        <w:rPr>
          <w:rFonts w:ascii="Arial" w:hAnsi="Arial" w:cs="Arial"/>
          <w:b w:val="0"/>
          <w:bCs w:val="0"/>
          <w:i w:val="0"/>
          <w:iCs w:val="0"/>
          <w:sz w:val="28"/>
          <w:szCs w:val="28"/>
          <w:lang w:val="en-US"/>
        </w:rPr>
        <w:t>Threats</w:t>
      </w:r>
      <w:bookmarkEnd w:id="6"/>
    </w:p>
    <w:p w14:paraId="426BA271" w14:textId="6237B238" w:rsidR="00707832" w:rsidRPr="006615EE" w:rsidRDefault="009858F2"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Competition is one of the main threats a</w:t>
      </w:r>
      <w:r w:rsidR="00617301" w:rsidRPr="006615EE">
        <w:rPr>
          <w:rFonts w:ascii="Arial" w:hAnsi="Arial" w:cs="Arial"/>
          <w:i w:val="0"/>
          <w:iCs w:val="0"/>
          <w:sz w:val="24"/>
          <w:szCs w:val="24"/>
          <w:lang w:val="en-US"/>
        </w:rPr>
        <w:t xml:space="preserve">s within the same area many </w:t>
      </w:r>
      <w:r w:rsidR="009D241A" w:rsidRPr="006615EE">
        <w:rPr>
          <w:rFonts w:ascii="Arial" w:hAnsi="Arial" w:cs="Arial"/>
          <w:i w:val="0"/>
          <w:iCs w:val="0"/>
          <w:sz w:val="24"/>
          <w:szCs w:val="24"/>
          <w:lang w:val="en-US"/>
        </w:rPr>
        <w:t>luxuries</w:t>
      </w:r>
      <w:r w:rsidR="00617301" w:rsidRPr="006615EE">
        <w:rPr>
          <w:rFonts w:ascii="Arial" w:hAnsi="Arial" w:cs="Arial"/>
          <w:i w:val="0"/>
          <w:iCs w:val="0"/>
          <w:sz w:val="24"/>
          <w:szCs w:val="24"/>
          <w:lang w:val="en-US"/>
        </w:rPr>
        <w:t xml:space="preserve"> and </w:t>
      </w:r>
      <w:proofErr w:type="gramStart"/>
      <w:r w:rsidR="00617301" w:rsidRPr="006615EE">
        <w:rPr>
          <w:rFonts w:ascii="Arial" w:hAnsi="Arial" w:cs="Arial"/>
          <w:i w:val="0"/>
          <w:iCs w:val="0"/>
          <w:sz w:val="24"/>
          <w:szCs w:val="24"/>
          <w:lang w:val="en-US"/>
        </w:rPr>
        <w:t>5 star</w:t>
      </w:r>
      <w:proofErr w:type="gramEnd"/>
      <w:r w:rsidR="00617301" w:rsidRPr="006615EE">
        <w:rPr>
          <w:rFonts w:ascii="Arial" w:hAnsi="Arial" w:cs="Arial"/>
          <w:i w:val="0"/>
          <w:iCs w:val="0"/>
          <w:sz w:val="24"/>
          <w:szCs w:val="24"/>
          <w:lang w:val="en-US"/>
        </w:rPr>
        <w:t xml:space="preserve"> hotels are located and </w:t>
      </w:r>
      <w:r w:rsidR="002537F3" w:rsidRPr="006615EE">
        <w:rPr>
          <w:rFonts w:ascii="Arial" w:hAnsi="Arial" w:cs="Arial"/>
          <w:i w:val="0"/>
          <w:iCs w:val="0"/>
          <w:sz w:val="24"/>
          <w:szCs w:val="24"/>
          <w:lang w:val="en-US"/>
        </w:rPr>
        <w:t>the fact that they have more competitive prices can decrease the customer demand for Savoy Hotel. On the other hand, employee retention is another threat as it will most likely lead to overwork for the employees which includes burnout and decrease in the quality of the hotel’s services</w:t>
      </w:r>
      <w:r w:rsidR="00E11664" w:rsidRPr="006615EE">
        <w:rPr>
          <w:rFonts w:ascii="Arial" w:hAnsi="Arial" w:cs="Arial"/>
          <w:i w:val="0"/>
          <w:iCs w:val="0"/>
          <w:sz w:val="24"/>
          <w:szCs w:val="24"/>
          <w:lang w:val="en-US"/>
        </w:rPr>
        <w:t xml:space="preserve"> (Lacalle, 2021)</w:t>
      </w:r>
    </w:p>
    <w:p w14:paraId="30D3D143" w14:textId="490FD3BA" w:rsidR="002537F3" w:rsidRDefault="002537F3" w:rsidP="006615EE">
      <w:pPr>
        <w:spacing w:line="360" w:lineRule="auto"/>
        <w:jc w:val="both"/>
        <w:rPr>
          <w:rFonts w:ascii="Arial" w:hAnsi="Arial" w:cs="Arial"/>
          <w:i w:val="0"/>
          <w:iCs w:val="0"/>
          <w:sz w:val="24"/>
          <w:szCs w:val="24"/>
          <w:lang w:val="en-US"/>
        </w:rPr>
      </w:pPr>
    </w:p>
    <w:p w14:paraId="3FE0CBED" w14:textId="77777777" w:rsidR="006615EE" w:rsidRDefault="006615EE" w:rsidP="006615EE">
      <w:pPr>
        <w:spacing w:line="360" w:lineRule="auto"/>
        <w:jc w:val="both"/>
        <w:rPr>
          <w:rFonts w:ascii="Arial" w:hAnsi="Arial" w:cs="Arial"/>
          <w:i w:val="0"/>
          <w:iCs w:val="0"/>
          <w:sz w:val="24"/>
          <w:szCs w:val="24"/>
          <w:lang w:val="en-US"/>
        </w:rPr>
      </w:pPr>
    </w:p>
    <w:p w14:paraId="39EF4BE1" w14:textId="77777777" w:rsidR="006615EE" w:rsidRDefault="006615EE" w:rsidP="006615EE">
      <w:pPr>
        <w:spacing w:line="360" w:lineRule="auto"/>
        <w:jc w:val="both"/>
        <w:rPr>
          <w:rFonts w:ascii="Arial" w:hAnsi="Arial" w:cs="Arial"/>
          <w:i w:val="0"/>
          <w:iCs w:val="0"/>
          <w:sz w:val="24"/>
          <w:szCs w:val="24"/>
          <w:lang w:val="en-US"/>
        </w:rPr>
      </w:pPr>
    </w:p>
    <w:p w14:paraId="01758833" w14:textId="77777777" w:rsidR="006615EE" w:rsidRDefault="006615EE" w:rsidP="006615EE">
      <w:pPr>
        <w:spacing w:line="360" w:lineRule="auto"/>
        <w:jc w:val="both"/>
        <w:rPr>
          <w:rFonts w:ascii="Arial" w:hAnsi="Arial" w:cs="Arial"/>
          <w:i w:val="0"/>
          <w:iCs w:val="0"/>
          <w:sz w:val="24"/>
          <w:szCs w:val="24"/>
          <w:lang w:val="en-US"/>
        </w:rPr>
      </w:pPr>
    </w:p>
    <w:p w14:paraId="590879D8" w14:textId="77777777" w:rsidR="006615EE" w:rsidRPr="006615EE" w:rsidRDefault="006615EE" w:rsidP="006615EE">
      <w:pPr>
        <w:spacing w:line="360" w:lineRule="auto"/>
        <w:jc w:val="both"/>
        <w:rPr>
          <w:rFonts w:ascii="Arial" w:hAnsi="Arial" w:cs="Arial"/>
          <w:i w:val="0"/>
          <w:iCs w:val="0"/>
          <w:sz w:val="24"/>
          <w:szCs w:val="24"/>
          <w:lang w:val="en-US"/>
        </w:rPr>
      </w:pPr>
    </w:p>
    <w:p w14:paraId="7F3A5EFB" w14:textId="7D5AD045" w:rsidR="002537F3" w:rsidRPr="006615EE" w:rsidRDefault="002537F3" w:rsidP="006615EE">
      <w:pPr>
        <w:spacing w:line="360" w:lineRule="auto"/>
        <w:jc w:val="both"/>
        <w:rPr>
          <w:rFonts w:ascii="Arial" w:hAnsi="Arial" w:cs="Arial"/>
          <w:i w:val="0"/>
          <w:iCs w:val="0"/>
          <w:sz w:val="24"/>
          <w:szCs w:val="24"/>
          <w:lang w:val="en-US"/>
        </w:rPr>
      </w:pPr>
    </w:p>
    <w:p w14:paraId="1FF4E878" w14:textId="3F6D6ADE" w:rsidR="002537F3" w:rsidRPr="009D241A" w:rsidRDefault="002537F3" w:rsidP="006615EE">
      <w:pPr>
        <w:pStyle w:val="Heading2"/>
        <w:spacing w:line="360" w:lineRule="auto"/>
        <w:jc w:val="both"/>
        <w:rPr>
          <w:rFonts w:ascii="Arial" w:hAnsi="Arial" w:cs="Arial"/>
          <w:b w:val="0"/>
          <w:bCs w:val="0"/>
          <w:i w:val="0"/>
          <w:iCs w:val="0"/>
          <w:sz w:val="28"/>
          <w:szCs w:val="28"/>
          <w:lang w:val="en-US"/>
        </w:rPr>
      </w:pPr>
      <w:bookmarkStart w:id="7" w:name="_Toc120229507"/>
      <w:r w:rsidRPr="009D241A">
        <w:rPr>
          <w:rFonts w:ascii="Arial" w:hAnsi="Arial" w:cs="Arial"/>
          <w:b w:val="0"/>
          <w:bCs w:val="0"/>
          <w:i w:val="0"/>
          <w:iCs w:val="0"/>
          <w:sz w:val="28"/>
          <w:szCs w:val="28"/>
          <w:lang w:val="en-US"/>
        </w:rPr>
        <w:lastRenderedPageBreak/>
        <w:t>PESTLE Analysis</w:t>
      </w:r>
      <w:bookmarkEnd w:id="7"/>
    </w:p>
    <w:p w14:paraId="63A9AA87" w14:textId="3AE2BA00" w:rsidR="002537F3" w:rsidRPr="009D241A" w:rsidRDefault="00D73BB5" w:rsidP="006615EE">
      <w:pPr>
        <w:pStyle w:val="Heading3"/>
        <w:spacing w:line="360" w:lineRule="auto"/>
        <w:jc w:val="both"/>
        <w:rPr>
          <w:rFonts w:ascii="Arial" w:hAnsi="Arial" w:cs="Arial"/>
          <w:b w:val="0"/>
          <w:bCs w:val="0"/>
          <w:i w:val="0"/>
          <w:iCs w:val="0"/>
          <w:sz w:val="28"/>
          <w:szCs w:val="28"/>
          <w:lang w:val="en-US"/>
        </w:rPr>
      </w:pPr>
      <w:bookmarkStart w:id="8" w:name="_Toc120229508"/>
      <w:r w:rsidRPr="009D241A">
        <w:rPr>
          <w:rFonts w:ascii="Arial" w:hAnsi="Arial" w:cs="Arial"/>
          <w:b w:val="0"/>
          <w:bCs w:val="0"/>
          <w:i w:val="0"/>
          <w:iCs w:val="0"/>
          <w:sz w:val="28"/>
          <w:szCs w:val="28"/>
          <w:lang w:val="en-US"/>
        </w:rPr>
        <w:t>Political</w:t>
      </w:r>
      <w:bookmarkEnd w:id="8"/>
    </w:p>
    <w:p w14:paraId="611E21B2" w14:textId="4DAD59B5" w:rsidR="007F6D48" w:rsidRPr="006615EE" w:rsidRDefault="0079039F"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The impending departure of the United Kingdom from the European Union is the primary political factor currently affecting commercial activity in the United Kingdom</w:t>
      </w:r>
      <w:r w:rsidR="00B031F7" w:rsidRPr="006615EE">
        <w:rPr>
          <w:rFonts w:ascii="Arial" w:hAnsi="Arial" w:cs="Arial"/>
          <w:i w:val="0"/>
          <w:iCs w:val="0"/>
          <w:sz w:val="24"/>
          <w:szCs w:val="24"/>
          <w:lang w:val="en-US"/>
        </w:rPr>
        <w:t xml:space="preserve"> and as well at Savoy Hotel by imposing traveling restrictions</w:t>
      </w:r>
      <w:r w:rsidRPr="006615EE">
        <w:rPr>
          <w:rFonts w:ascii="Arial" w:hAnsi="Arial" w:cs="Arial"/>
          <w:i w:val="0"/>
          <w:iCs w:val="0"/>
          <w:sz w:val="24"/>
          <w:szCs w:val="24"/>
          <w:lang w:val="en-US"/>
        </w:rPr>
        <w:t>. It is anticipated that the United Kingdom's exit from the European Union will have repercussions across a variety of economic spheres that are both negative and positive in nature</w:t>
      </w:r>
      <w:r w:rsidR="00B031F7" w:rsidRPr="006615EE">
        <w:rPr>
          <w:rFonts w:ascii="Arial" w:hAnsi="Arial" w:cs="Arial"/>
          <w:i w:val="0"/>
          <w:iCs w:val="0"/>
          <w:sz w:val="24"/>
          <w:szCs w:val="24"/>
          <w:lang w:val="en-US"/>
        </w:rPr>
        <w:t xml:space="preserve"> and by </w:t>
      </w:r>
      <w:r w:rsidRPr="006615EE">
        <w:rPr>
          <w:rFonts w:ascii="Arial" w:hAnsi="Arial" w:cs="Arial"/>
          <w:i w:val="0"/>
          <w:iCs w:val="0"/>
          <w:sz w:val="24"/>
          <w:szCs w:val="24"/>
          <w:lang w:val="en-US"/>
        </w:rPr>
        <w:t xml:space="preserve">United Kingdom has recently become more affordable in comparison to other travel destinations; this trend is being welcomed by the </w:t>
      </w:r>
      <w:r w:rsidR="00885FB7" w:rsidRPr="006615EE">
        <w:rPr>
          <w:rFonts w:ascii="Arial" w:hAnsi="Arial" w:cs="Arial"/>
          <w:i w:val="0"/>
          <w:iCs w:val="0"/>
          <w:sz w:val="24"/>
          <w:szCs w:val="24"/>
          <w:lang w:val="en-US"/>
        </w:rPr>
        <w:t>Savoy Hotel</w:t>
      </w:r>
      <w:r w:rsidRPr="006615EE">
        <w:rPr>
          <w:rFonts w:ascii="Arial" w:hAnsi="Arial" w:cs="Arial"/>
          <w:i w:val="0"/>
          <w:iCs w:val="0"/>
          <w:sz w:val="24"/>
          <w:szCs w:val="24"/>
          <w:lang w:val="en-US"/>
        </w:rPr>
        <w:t xml:space="preserve"> as a beneficial change.</w:t>
      </w:r>
      <w:r w:rsidR="007F6D48" w:rsidRPr="006615EE">
        <w:rPr>
          <w:rFonts w:ascii="Arial" w:hAnsi="Arial" w:cs="Arial"/>
          <w:i w:val="0"/>
          <w:iCs w:val="0"/>
          <w:sz w:val="24"/>
          <w:szCs w:val="24"/>
          <w:lang w:val="en-US"/>
        </w:rPr>
        <w:t xml:space="preserve"> (Litvin, 2012)</w:t>
      </w:r>
    </w:p>
    <w:p w14:paraId="193DD576" w14:textId="7432D53F" w:rsidR="00D73BB5" w:rsidRPr="006615EE" w:rsidRDefault="00D73BB5" w:rsidP="006615EE">
      <w:pPr>
        <w:spacing w:line="360" w:lineRule="auto"/>
        <w:jc w:val="both"/>
        <w:rPr>
          <w:rFonts w:ascii="Arial" w:hAnsi="Arial" w:cs="Arial"/>
          <w:i w:val="0"/>
          <w:iCs w:val="0"/>
          <w:sz w:val="24"/>
          <w:szCs w:val="24"/>
          <w:lang w:val="en-US"/>
        </w:rPr>
      </w:pPr>
    </w:p>
    <w:p w14:paraId="5D2BD9BB" w14:textId="3B9BE7C7" w:rsidR="00D73BB5" w:rsidRPr="009D241A" w:rsidRDefault="00D73BB5" w:rsidP="006615EE">
      <w:pPr>
        <w:pStyle w:val="Heading3"/>
        <w:spacing w:line="360" w:lineRule="auto"/>
        <w:jc w:val="both"/>
        <w:rPr>
          <w:rFonts w:ascii="Arial" w:hAnsi="Arial" w:cs="Arial"/>
          <w:b w:val="0"/>
          <w:bCs w:val="0"/>
          <w:i w:val="0"/>
          <w:iCs w:val="0"/>
          <w:sz w:val="28"/>
          <w:szCs w:val="28"/>
          <w:lang w:val="en-US"/>
        </w:rPr>
      </w:pPr>
      <w:bookmarkStart w:id="9" w:name="_Toc120229509"/>
      <w:r w:rsidRPr="009D241A">
        <w:rPr>
          <w:rFonts w:ascii="Arial" w:hAnsi="Arial" w:cs="Arial"/>
          <w:b w:val="0"/>
          <w:bCs w:val="0"/>
          <w:i w:val="0"/>
          <w:iCs w:val="0"/>
          <w:sz w:val="28"/>
          <w:szCs w:val="28"/>
          <w:lang w:val="en-US"/>
        </w:rPr>
        <w:t>Economical</w:t>
      </w:r>
      <w:bookmarkEnd w:id="9"/>
    </w:p>
    <w:p w14:paraId="6717A178" w14:textId="0C186400" w:rsidR="00D73BB5" w:rsidRPr="006615EE" w:rsidRDefault="00060558"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Savoy Hotel continued to operate at a loss during 2017, </w:t>
      </w:r>
      <w:proofErr w:type="gramStart"/>
      <w:r w:rsidRPr="006615EE">
        <w:rPr>
          <w:rFonts w:ascii="Arial" w:hAnsi="Arial" w:cs="Arial"/>
          <w:i w:val="0"/>
          <w:iCs w:val="0"/>
          <w:sz w:val="24"/>
          <w:szCs w:val="24"/>
          <w:lang w:val="en-US"/>
        </w:rPr>
        <w:t>despite the fact that</w:t>
      </w:r>
      <w:proofErr w:type="gramEnd"/>
      <w:r w:rsidRPr="006615EE">
        <w:rPr>
          <w:rFonts w:ascii="Arial" w:hAnsi="Arial" w:cs="Arial"/>
          <w:i w:val="0"/>
          <w:iCs w:val="0"/>
          <w:sz w:val="24"/>
          <w:szCs w:val="24"/>
          <w:lang w:val="en-US"/>
        </w:rPr>
        <w:t xml:space="preserve"> the hotel sector as a whole saw significant growth in revenue due to the contributions of these factors while the overall revenue generated by the hotel dropped from £57.8 million to £56.7 million, representing a fall of £1.1 million. The unanticipated decline in revenue at the Savoy was difficult to foresee </w:t>
      </w:r>
      <w:r w:rsidR="00A737CA" w:rsidRPr="006615EE">
        <w:rPr>
          <w:rFonts w:ascii="Arial" w:hAnsi="Arial" w:cs="Arial"/>
          <w:i w:val="0"/>
          <w:iCs w:val="0"/>
          <w:sz w:val="24"/>
          <w:szCs w:val="24"/>
          <w:lang w:val="en-US"/>
        </w:rPr>
        <w:t>considering</w:t>
      </w:r>
      <w:r w:rsidRPr="006615EE">
        <w:rPr>
          <w:rFonts w:ascii="Arial" w:hAnsi="Arial" w:cs="Arial"/>
          <w:i w:val="0"/>
          <w:iCs w:val="0"/>
          <w:sz w:val="24"/>
          <w:szCs w:val="24"/>
          <w:lang w:val="en-US"/>
        </w:rPr>
        <w:t xml:space="preserve"> the massive growth seen across the whole hotel industry.</w:t>
      </w:r>
      <w:r w:rsidR="00503700" w:rsidRPr="006615EE">
        <w:rPr>
          <w:rFonts w:ascii="Arial" w:hAnsi="Arial" w:cs="Arial"/>
          <w:i w:val="0"/>
          <w:iCs w:val="0"/>
          <w:sz w:val="24"/>
          <w:szCs w:val="24"/>
          <w:lang w:val="en-US"/>
        </w:rPr>
        <w:t xml:space="preserve"> (Duvigneau, 2022)</w:t>
      </w:r>
    </w:p>
    <w:p w14:paraId="1041657C" w14:textId="036BE893" w:rsidR="00D73BB5" w:rsidRPr="006615EE" w:rsidRDefault="00D73BB5" w:rsidP="006615EE">
      <w:pPr>
        <w:spacing w:line="360" w:lineRule="auto"/>
        <w:jc w:val="both"/>
        <w:rPr>
          <w:rFonts w:ascii="Arial" w:hAnsi="Arial" w:cs="Arial"/>
          <w:i w:val="0"/>
          <w:iCs w:val="0"/>
          <w:sz w:val="24"/>
          <w:szCs w:val="24"/>
          <w:lang w:val="en-US"/>
        </w:rPr>
      </w:pPr>
    </w:p>
    <w:p w14:paraId="5DC5FFE2" w14:textId="10941B0B" w:rsidR="00D73BB5" w:rsidRPr="009D241A" w:rsidRDefault="00D73BB5" w:rsidP="006615EE">
      <w:pPr>
        <w:pStyle w:val="Heading3"/>
        <w:spacing w:line="360" w:lineRule="auto"/>
        <w:jc w:val="both"/>
        <w:rPr>
          <w:rFonts w:ascii="Arial" w:hAnsi="Arial" w:cs="Arial"/>
          <w:b w:val="0"/>
          <w:bCs w:val="0"/>
          <w:i w:val="0"/>
          <w:iCs w:val="0"/>
          <w:sz w:val="28"/>
          <w:szCs w:val="28"/>
          <w:lang w:val="en-US"/>
        </w:rPr>
      </w:pPr>
      <w:bookmarkStart w:id="10" w:name="_Toc120229510"/>
      <w:r w:rsidRPr="009D241A">
        <w:rPr>
          <w:rFonts w:ascii="Arial" w:hAnsi="Arial" w:cs="Arial"/>
          <w:b w:val="0"/>
          <w:bCs w:val="0"/>
          <w:i w:val="0"/>
          <w:iCs w:val="0"/>
          <w:sz w:val="28"/>
          <w:szCs w:val="28"/>
          <w:lang w:val="en-US"/>
        </w:rPr>
        <w:t>Social</w:t>
      </w:r>
      <w:bookmarkEnd w:id="10"/>
    </w:p>
    <w:p w14:paraId="1CDE3044" w14:textId="761E2363" w:rsidR="00D73BB5" w:rsidRPr="006615EE" w:rsidRDefault="00A24398"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The Savoy Hotel is dedicated to presenting guests from all parts of the continent with an experience that they will remember for the rest of their lives</w:t>
      </w:r>
      <w:r w:rsidR="00901507" w:rsidRPr="006615EE">
        <w:rPr>
          <w:rFonts w:ascii="Arial" w:hAnsi="Arial" w:cs="Arial"/>
          <w:i w:val="0"/>
          <w:iCs w:val="0"/>
          <w:sz w:val="24"/>
          <w:szCs w:val="24"/>
          <w:lang w:val="en-US"/>
        </w:rPr>
        <w:t xml:space="preserve"> and </w:t>
      </w:r>
      <w:proofErr w:type="gramStart"/>
      <w:r w:rsidR="00901507" w:rsidRPr="006615EE">
        <w:rPr>
          <w:rFonts w:ascii="Arial" w:hAnsi="Arial" w:cs="Arial"/>
          <w:i w:val="0"/>
          <w:iCs w:val="0"/>
          <w:sz w:val="24"/>
          <w:szCs w:val="24"/>
          <w:lang w:val="en-US"/>
        </w:rPr>
        <w:t xml:space="preserve">as </w:t>
      </w:r>
      <w:r w:rsidRPr="006615EE">
        <w:rPr>
          <w:rFonts w:ascii="Arial" w:hAnsi="Arial" w:cs="Arial"/>
          <w:i w:val="0"/>
          <w:iCs w:val="0"/>
          <w:sz w:val="24"/>
          <w:szCs w:val="24"/>
          <w:lang w:val="en-US"/>
        </w:rPr>
        <w:t>a consequence of</w:t>
      </w:r>
      <w:proofErr w:type="gramEnd"/>
      <w:r w:rsidRPr="006615EE">
        <w:rPr>
          <w:rFonts w:ascii="Arial" w:hAnsi="Arial" w:cs="Arial"/>
          <w:i w:val="0"/>
          <w:iCs w:val="0"/>
          <w:sz w:val="24"/>
          <w:szCs w:val="24"/>
          <w:lang w:val="en-US"/>
        </w:rPr>
        <w:t xml:space="preserve"> this, the company makes sure that its goods and services can cater to the requirements of clients who come from a diverse range of cultural backgrounds. The hotel provides a variety of entertainment options </w:t>
      </w:r>
      <w:r w:rsidR="00643E29" w:rsidRPr="006615EE">
        <w:rPr>
          <w:rFonts w:ascii="Arial" w:hAnsi="Arial" w:cs="Arial"/>
          <w:i w:val="0"/>
          <w:iCs w:val="0"/>
          <w:sz w:val="24"/>
          <w:szCs w:val="24"/>
          <w:lang w:val="en-US"/>
        </w:rPr>
        <w:t>to</w:t>
      </w:r>
      <w:r w:rsidRPr="006615EE">
        <w:rPr>
          <w:rFonts w:ascii="Arial" w:hAnsi="Arial" w:cs="Arial"/>
          <w:i w:val="0"/>
          <w:iCs w:val="0"/>
          <w:sz w:val="24"/>
          <w:szCs w:val="24"/>
          <w:lang w:val="en-US"/>
        </w:rPr>
        <w:t xml:space="preserve"> meet the requirements of the local community</w:t>
      </w:r>
      <w:r w:rsidR="00901507" w:rsidRPr="006615EE">
        <w:rPr>
          <w:rFonts w:ascii="Arial" w:hAnsi="Arial" w:cs="Arial"/>
          <w:i w:val="0"/>
          <w:iCs w:val="0"/>
          <w:sz w:val="24"/>
          <w:szCs w:val="24"/>
          <w:lang w:val="en-US"/>
        </w:rPr>
        <w:t xml:space="preserve"> so for </w:t>
      </w:r>
      <w:r w:rsidRPr="006615EE">
        <w:rPr>
          <w:rFonts w:ascii="Arial" w:hAnsi="Arial" w:cs="Arial"/>
          <w:i w:val="0"/>
          <w:iCs w:val="0"/>
          <w:sz w:val="24"/>
          <w:szCs w:val="24"/>
          <w:lang w:val="en-US"/>
        </w:rPr>
        <w:t>example, during the holiday season of 2018, the hotel hosted live music performances to commemorate holidays such as Christmas and New Year's Eve</w:t>
      </w:r>
      <w:r w:rsidR="00901507" w:rsidRPr="006615EE">
        <w:rPr>
          <w:rFonts w:ascii="Arial" w:hAnsi="Arial" w:cs="Arial"/>
          <w:i w:val="0"/>
          <w:iCs w:val="0"/>
          <w:sz w:val="24"/>
          <w:szCs w:val="24"/>
          <w:lang w:val="en-US"/>
        </w:rPr>
        <w:t xml:space="preserve"> while other </w:t>
      </w:r>
      <w:r w:rsidRPr="006615EE">
        <w:rPr>
          <w:rFonts w:ascii="Arial" w:hAnsi="Arial" w:cs="Arial"/>
          <w:i w:val="0"/>
          <w:iCs w:val="0"/>
          <w:sz w:val="24"/>
          <w:szCs w:val="24"/>
          <w:lang w:val="en-US"/>
        </w:rPr>
        <w:t>holiday-themed events included dinners and parties.</w:t>
      </w:r>
      <w:r w:rsidR="00503700" w:rsidRPr="006615EE">
        <w:rPr>
          <w:rFonts w:ascii="Arial" w:hAnsi="Arial" w:cs="Arial"/>
          <w:i w:val="0"/>
          <w:iCs w:val="0"/>
          <w:sz w:val="24"/>
          <w:szCs w:val="24"/>
          <w:lang w:val="en-US"/>
        </w:rPr>
        <w:t xml:space="preserve"> (</w:t>
      </w:r>
      <w:r w:rsidR="00842DAF" w:rsidRPr="006615EE">
        <w:rPr>
          <w:rFonts w:ascii="Arial" w:hAnsi="Arial" w:cs="Arial"/>
          <w:i w:val="0"/>
          <w:iCs w:val="0"/>
          <w:sz w:val="24"/>
          <w:szCs w:val="24"/>
          <w:lang w:val="en-US"/>
        </w:rPr>
        <w:t>Brandwatch, 2022)</w:t>
      </w:r>
    </w:p>
    <w:p w14:paraId="6005AD81" w14:textId="54DE230D" w:rsidR="00D73BB5" w:rsidRPr="006615EE" w:rsidRDefault="00D73BB5" w:rsidP="006615EE">
      <w:pPr>
        <w:spacing w:line="360" w:lineRule="auto"/>
        <w:jc w:val="both"/>
        <w:rPr>
          <w:rFonts w:ascii="Arial" w:hAnsi="Arial" w:cs="Arial"/>
          <w:i w:val="0"/>
          <w:iCs w:val="0"/>
          <w:sz w:val="24"/>
          <w:szCs w:val="24"/>
          <w:lang w:val="en-US"/>
        </w:rPr>
      </w:pPr>
    </w:p>
    <w:p w14:paraId="68F386DB" w14:textId="6EEAA42B" w:rsidR="00D73BB5" w:rsidRPr="009D241A" w:rsidRDefault="00D73BB5" w:rsidP="006615EE">
      <w:pPr>
        <w:pStyle w:val="Heading3"/>
        <w:spacing w:line="360" w:lineRule="auto"/>
        <w:jc w:val="both"/>
        <w:rPr>
          <w:rFonts w:ascii="Arial" w:hAnsi="Arial" w:cs="Arial"/>
          <w:b w:val="0"/>
          <w:bCs w:val="0"/>
          <w:i w:val="0"/>
          <w:iCs w:val="0"/>
          <w:sz w:val="28"/>
          <w:szCs w:val="28"/>
          <w:lang w:val="en-US"/>
        </w:rPr>
      </w:pPr>
      <w:bookmarkStart w:id="11" w:name="_Toc120229511"/>
      <w:r w:rsidRPr="009D241A">
        <w:rPr>
          <w:rFonts w:ascii="Arial" w:hAnsi="Arial" w:cs="Arial"/>
          <w:b w:val="0"/>
          <w:bCs w:val="0"/>
          <w:i w:val="0"/>
          <w:iCs w:val="0"/>
          <w:sz w:val="28"/>
          <w:szCs w:val="28"/>
          <w:lang w:val="en-US"/>
        </w:rPr>
        <w:t>Technological</w:t>
      </w:r>
      <w:bookmarkEnd w:id="11"/>
    </w:p>
    <w:p w14:paraId="3AA90A78" w14:textId="455B22D7" w:rsidR="00D73BB5" w:rsidRPr="006615EE" w:rsidRDefault="00A135EF"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Savoy Hotel attracts customers to its luxurious goods and services by providing information about them on the internet and on a website that the Hotel operates so, </w:t>
      </w:r>
      <w:r w:rsidR="00343FA9" w:rsidRPr="006615EE">
        <w:rPr>
          <w:rFonts w:ascii="Arial" w:hAnsi="Arial" w:cs="Arial"/>
          <w:i w:val="0"/>
          <w:iCs w:val="0"/>
          <w:sz w:val="24"/>
          <w:szCs w:val="24"/>
          <w:lang w:val="en-US"/>
        </w:rPr>
        <w:t>when people</w:t>
      </w:r>
      <w:r w:rsidRPr="006615EE">
        <w:rPr>
          <w:rFonts w:ascii="Arial" w:hAnsi="Arial" w:cs="Arial"/>
          <w:i w:val="0"/>
          <w:iCs w:val="0"/>
          <w:sz w:val="24"/>
          <w:szCs w:val="24"/>
          <w:lang w:val="en-US"/>
        </w:rPr>
        <w:t xml:space="preserve"> travel, they will expect to have access to the Internet in their hotel rooms because of their increased level of technological literacy. In addition, companies operating in the hospitality industry have been making increased use of technology to improve the effectiveness of their marketing and communication </w:t>
      </w:r>
      <w:r w:rsidR="00343FA9" w:rsidRPr="006615EE">
        <w:rPr>
          <w:rFonts w:ascii="Arial" w:hAnsi="Arial" w:cs="Arial"/>
          <w:i w:val="0"/>
          <w:iCs w:val="0"/>
          <w:sz w:val="24"/>
          <w:szCs w:val="24"/>
          <w:lang w:val="en-US"/>
        </w:rPr>
        <w:t>strategies. (</w:t>
      </w:r>
      <w:r w:rsidR="00B31BFB" w:rsidRPr="006615EE">
        <w:rPr>
          <w:rFonts w:ascii="Arial" w:hAnsi="Arial" w:cs="Arial"/>
          <w:i w:val="0"/>
          <w:iCs w:val="0"/>
          <w:sz w:val="24"/>
          <w:szCs w:val="24"/>
          <w:lang w:val="en-US"/>
        </w:rPr>
        <w:t>Dakic, 2022)</w:t>
      </w:r>
    </w:p>
    <w:p w14:paraId="5A546BA2" w14:textId="73B2072F" w:rsidR="00D73BB5" w:rsidRPr="006615EE" w:rsidRDefault="00D73BB5" w:rsidP="006615EE">
      <w:pPr>
        <w:spacing w:line="360" w:lineRule="auto"/>
        <w:jc w:val="both"/>
        <w:rPr>
          <w:rFonts w:ascii="Arial" w:hAnsi="Arial" w:cs="Arial"/>
          <w:i w:val="0"/>
          <w:iCs w:val="0"/>
          <w:sz w:val="24"/>
          <w:szCs w:val="24"/>
          <w:lang w:val="en-US"/>
        </w:rPr>
      </w:pPr>
    </w:p>
    <w:p w14:paraId="0FCA850C" w14:textId="2B5A0490" w:rsidR="00D73BB5" w:rsidRPr="009D241A" w:rsidRDefault="00D73BB5" w:rsidP="006615EE">
      <w:pPr>
        <w:pStyle w:val="Heading3"/>
        <w:spacing w:line="360" w:lineRule="auto"/>
        <w:jc w:val="both"/>
        <w:rPr>
          <w:rFonts w:ascii="Arial" w:hAnsi="Arial" w:cs="Arial"/>
          <w:b w:val="0"/>
          <w:bCs w:val="0"/>
          <w:i w:val="0"/>
          <w:iCs w:val="0"/>
          <w:sz w:val="28"/>
          <w:szCs w:val="28"/>
          <w:lang w:val="en-US"/>
        </w:rPr>
      </w:pPr>
      <w:bookmarkStart w:id="12" w:name="_Toc120229512"/>
      <w:r w:rsidRPr="009D241A">
        <w:rPr>
          <w:rFonts w:ascii="Arial" w:hAnsi="Arial" w:cs="Arial"/>
          <w:b w:val="0"/>
          <w:bCs w:val="0"/>
          <w:i w:val="0"/>
          <w:iCs w:val="0"/>
          <w:sz w:val="28"/>
          <w:szCs w:val="28"/>
          <w:lang w:val="en-US"/>
        </w:rPr>
        <w:t>Legal</w:t>
      </w:r>
      <w:bookmarkEnd w:id="12"/>
    </w:p>
    <w:p w14:paraId="376DCE12" w14:textId="6304B099" w:rsidR="00D73BB5" w:rsidRPr="006615EE" w:rsidRDefault="00977083"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In addition to adhering to the laws that govern the hotel industry in the United Kingdom and internationally, the Savoy Hotel is required to adhere stringently to all of the regulations that govern traffic in the United Kingdom</w:t>
      </w:r>
      <w:r w:rsidR="001D362B" w:rsidRPr="006615EE">
        <w:rPr>
          <w:rFonts w:ascii="Arial" w:hAnsi="Arial" w:cs="Arial"/>
          <w:i w:val="0"/>
          <w:iCs w:val="0"/>
          <w:sz w:val="24"/>
          <w:szCs w:val="24"/>
          <w:lang w:val="en-US"/>
        </w:rPr>
        <w:t xml:space="preserve"> so the guests </w:t>
      </w:r>
      <w:r w:rsidRPr="006615EE">
        <w:rPr>
          <w:rFonts w:ascii="Arial" w:hAnsi="Arial" w:cs="Arial"/>
          <w:i w:val="0"/>
          <w:iCs w:val="0"/>
          <w:sz w:val="24"/>
          <w:szCs w:val="24"/>
          <w:lang w:val="en-US"/>
        </w:rPr>
        <w:t>who arrive at the hotel by automobile will have an easier time entering and exiting the parking lot because the hotel has provided a court for their convenience.</w:t>
      </w:r>
      <w:r w:rsidR="00B31BFB" w:rsidRPr="006615EE">
        <w:rPr>
          <w:rFonts w:ascii="Arial" w:hAnsi="Arial" w:cs="Arial"/>
          <w:i w:val="0"/>
          <w:iCs w:val="0"/>
          <w:sz w:val="24"/>
          <w:szCs w:val="24"/>
          <w:lang w:val="en-US"/>
        </w:rPr>
        <w:t>(</w:t>
      </w:r>
      <w:r w:rsidR="001E0FFA" w:rsidRPr="006615EE">
        <w:rPr>
          <w:rFonts w:ascii="Arial" w:hAnsi="Arial" w:cs="Arial"/>
          <w:i w:val="0"/>
          <w:iCs w:val="0"/>
          <w:sz w:val="24"/>
          <w:szCs w:val="24"/>
          <w:lang w:val="en-US"/>
        </w:rPr>
        <w:t>Thompson, 2018)</w:t>
      </w:r>
    </w:p>
    <w:p w14:paraId="6B96F530" w14:textId="77777777" w:rsidR="00D73BB5" w:rsidRPr="006615EE" w:rsidRDefault="00D73BB5" w:rsidP="006615EE">
      <w:pPr>
        <w:spacing w:line="360" w:lineRule="auto"/>
        <w:jc w:val="both"/>
        <w:rPr>
          <w:rFonts w:ascii="Arial" w:hAnsi="Arial" w:cs="Arial"/>
          <w:i w:val="0"/>
          <w:iCs w:val="0"/>
          <w:sz w:val="24"/>
          <w:szCs w:val="24"/>
          <w:lang w:val="en-US"/>
        </w:rPr>
      </w:pPr>
    </w:p>
    <w:p w14:paraId="07740DCD" w14:textId="1BE03602" w:rsidR="00D73BB5" w:rsidRPr="009D241A" w:rsidRDefault="00D73BB5" w:rsidP="006615EE">
      <w:pPr>
        <w:pStyle w:val="Heading3"/>
        <w:spacing w:line="360" w:lineRule="auto"/>
        <w:jc w:val="both"/>
        <w:rPr>
          <w:rFonts w:ascii="Arial" w:hAnsi="Arial" w:cs="Arial"/>
          <w:b w:val="0"/>
          <w:bCs w:val="0"/>
          <w:i w:val="0"/>
          <w:iCs w:val="0"/>
          <w:sz w:val="28"/>
          <w:szCs w:val="28"/>
          <w:lang w:val="en-US"/>
        </w:rPr>
      </w:pPr>
      <w:bookmarkStart w:id="13" w:name="_Toc120229513"/>
      <w:r w:rsidRPr="009D241A">
        <w:rPr>
          <w:rFonts w:ascii="Arial" w:hAnsi="Arial" w:cs="Arial"/>
          <w:b w:val="0"/>
          <w:bCs w:val="0"/>
          <w:i w:val="0"/>
          <w:iCs w:val="0"/>
          <w:sz w:val="28"/>
          <w:szCs w:val="28"/>
          <w:lang w:val="en-US"/>
        </w:rPr>
        <w:t>Environmental</w:t>
      </w:r>
      <w:bookmarkEnd w:id="13"/>
    </w:p>
    <w:p w14:paraId="255F9CF8" w14:textId="677ED6EF" w:rsidR="006615EE" w:rsidRPr="006615EE" w:rsidRDefault="000C59B1"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Savoy Hotel has recognized a commitment to the use of carbon </w:t>
      </w:r>
      <w:proofErr w:type="gramStart"/>
      <w:r w:rsidRPr="006615EE">
        <w:rPr>
          <w:rFonts w:ascii="Arial" w:hAnsi="Arial" w:cs="Arial"/>
          <w:i w:val="0"/>
          <w:iCs w:val="0"/>
          <w:sz w:val="24"/>
          <w:szCs w:val="24"/>
          <w:lang w:val="en-US"/>
        </w:rPr>
        <w:t>in an effort to</w:t>
      </w:r>
      <w:proofErr w:type="gramEnd"/>
      <w:r w:rsidRPr="006615EE">
        <w:rPr>
          <w:rFonts w:ascii="Arial" w:hAnsi="Arial" w:cs="Arial"/>
          <w:i w:val="0"/>
          <w:iCs w:val="0"/>
          <w:sz w:val="24"/>
          <w:szCs w:val="24"/>
          <w:lang w:val="en-US"/>
        </w:rPr>
        <w:t xml:space="preserve"> keep society in line with environmentally friendly practices, and the hotel has placed a significant emphasis on the development of sustainable practices</w:t>
      </w:r>
      <w:r w:rsidR="007E0821" w:rsidRPr="006615EE">
        <w:rPr>
          <w:rFonts w:ascii="Arial" w:hAnsi="Arial" w:cs="Arial"/>
          <w:i w:val="0"/>
          <w:iCs w:val="0"/>
          <w:sz w:val="24"/>
          <w:szCs w:val="24"/>
          <w:lang w:val="en-US"/>
        </w:rPr>
        <w:t xml:space="preserve"> and for this reason customers </w:t>
      </w:r>
      <w:r w:rsidRPr="006615EE">
        <w:rPr>
          <w:rFonts w:ascii="Arial" w:hAnsi="Arial" w:cs="Arial"/>
          <w:i w:val="0"/>
          <w:iCs w:val="0"/>
          <w:sz w:val="24"/>
          <w:szCs w:val="24"/>
          <w:lang w:val="en-US"/>
        </w:rPr>
        <w:t>who are interested in learning more about this marketing strategy can read the annual information sheets that are posted on the website of the company.</w:t>
      </w:r>
      <w:r w:rsidR="00290591" w:rsidRPr="006615EE">
        <w:rPr>
          <w:rFonts w:ascii="Arial" w:hAnsi="Arial" w:cs="Arial"/>
          <w:i w:val="0"/>
          <w:iCs w:val="0"/>
          <w:sz w:val="24"/>
          <w:szCs w:val="24"/>
          <w:lang w:val="en-US"/>
        </w:rPr>
        <w:t xml:space="preserve"> (UFC Online, 2021)</w:t>
      </w:r>
    </w:p>
    <w:p w14:paraId="46CE5FA5" w14:textId="4406C2E6" w:rsidR="00382005" w:rsidRPr="009D241A" w:rsidRDefault="00D32D29" w:rsidP="006615EE">
      <w:pPr>
        <w:pStyle w:val="Heading2"/>
        <w:spacing w:line="360" w:lineRule="auto"/>
        <w:jc w:val="both"/>
        <w:rPr>
          <w:rFonts w:ascii="Arial" w:hAnsi="Arial" w:cs="Arial"/>
          <w:b w:val="0"/>
          <w:bCs w:val="0"/>
          <w:i w:val="0"/>
          <w:iCs w:val="0"/>
          <w:sz w:val="28"/>
          <w:szCs w:val="28"/>
          <w:lang w:val="en-US"/>
        </w:rPr>
      </w:pPr>
      <w:bookmarkStart w:id="14" w:name="_Toc120229514"/>
      <w:r w:rsidRPr="009D241A">
        <w:rPr>
          <w:rFonts w:ascii="Arial" w:hAnsi="Arial" w:cs="Arial"/>
          <w:b w:val="0"/>
          <w:bCs w:val="0"/>
          <w:i w:val="0"/>
          <w:iCs w:val="0"/>
          <w:sz w:val="28"/>
          <w:szCs w:val="28"/>
          <w:lang w:val="en-US"/>
        </w:rPr>
        <w:t>Retention Rates</w:t>
      </w:r>
      <w:bookmarkEnd w:id="14"/>
    </w:p>
    <w:p w14:paraId="6F84320D" w14:textId="6CFDEA32" w:rsidR="00D50B7B" w:rsidRPr="006615EE" w:rsidRDefault="00D50B7B"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The hotel industry has suffered a considerable slowdown in worker recruiting and hiring compared to other business sectors. The difference between May and June revenue was </w:t>
      </w:r>
      <w:r w:rsidRPr="006615EE">
        <w:rPr>
          <w:rFonts w:ascii="Arial" w:hAnsi="Arial" w:cs="Arial"/>
          <w:i w:val="0"/>
          <w:iCs w:val="0"/>
          <w:sz w:val="24"/>
          <w:szCs w:val="24"/>
          <w:lang w:val="en-US"/>
        </w:rPr>
        <w:lastRenderedPageBreak/>
        <w:t xml:space="preserve">merely 1.9%. Comparatively, just 27.3% of individuals consume alcohol in taverns, 25.8% in QR, and 25% in restaurants. In comparison to other types of venues, the hotel industry was among the first to enjoy a revenue return after the restrictions were relaxed. During the month of June 2022, 5.7% of the total workforce choose to leave their positions. This accurately depicts the rate throughout 2022, which has fluctuated between 6.4% and 5.5% during the year. </w:t>
      </w:r>
      <w:r w:rsidR="0054345B" w:rsidRPr="006615EE">
        <w:rPr>
          <w:rFonts w:ascii="Arial" w:hAnsi="Arial" w:cs="Arial"/>
          <w:i w:val="0"/>
          <w:iCs w:val="0"/>
          <w:sz w:val="24"/>
          <w:szCs w:val="24"/>
          <w:lang w:val="en-US"/>
        </w:rPr>
        <w:t>(Garcia, 2022)</w:t>
      </w:r>
    </w:p>
    <w:p w14:paraId="3D811F8D" w14:textId="77777777" w:rsidR="00D50B7B" w:rsidRPr="006615EE" w:rsidRDefault="00D50B7B" w:rsidP="006615EE">
      <w:pPr>
        <w:spacing w:line="360" w:lineRule="auto"/>
        <w:jc w:val="both"/>
        <w:rPr>
          <w:rFonts w:ascii="Arial" w:hAnsi="Arial" w:cs="Arial"/>
          <w:i w:val="0"/>
          <w:iCs w:val="0"/>
          <w:sz w:val="24"/>
          <w:szCs w:val="24"/>
          <w:lang w:val="en-US"/>
        </w:rPr>
      </w:pPr>
    </w:p>
    <w:p w14:paraId="4FF76B43" w14:textId="3A85A7A8" w:rsidR="003374EE" w:rsidRPr="006615EE" w:rsidRDefault="00D50B7B"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EU workers comprised only 26.3% of the workforce as of this moment, which is significantly lower than their share of the workforce in January 2019 (43.2%) and July 2018 (35.8%). Both the percentage of staff members from the United Kingdom and those from outside the European Union have increased significantly. Since the start of 2019, the percentage of hospitality workers who are not EU nationals has climbed from 11% to 17.9%. During that </w:t>
      </w:r>
      <w:r w:rsidR="00343FA9" w:rsidRPr="006615EE">
        <w:rPr>
          <w:rFonts w:ascii="Arial" w:hAnsi="Arial" w:cs="Arial"/>
          <w:i w:val="0"/>
          <w:iCs w:val="0"/>
          <w:sz w:val="24"/>
          <w:szCs w:val="24"/>
          <w:lang w:val="en-US"/>
        </w:rPr>
        <w:t>time</w:t>
      </w:r>
      <w:r w:rsidRPr="006615EE">
        <w:rPr>
          <w:rFonts w:ascii="Arial" w:hAnsi="Arial" w:cs="Arial"/>
          <w:i w:val="0"/>
          <w:iCs w:val="0"/>
          <w:sz w:val="24"/>
          <w:szCs w:val="24"/>
          <w:lang w:val="en-US"/>
        </w:rPr>
        <w:t>, the percentage of persons from the United Kingdom rose from 45.8% to 55.5%. Nonetheless, the numbers indicate that the increase in the number of British workers in the hotel business has ceased. Since January 2022, when they comprised 55.1% of the workforce, the number of persons employed in the hospitality business in the United Kingdom has increased by only 0.7</w:t>
      </w:r>
      <w:r w:rsidR="00343FA9" w:rsidRPr="006615EE">
        <w:rPr>
          <w:rFonts w:ascii="Arial" w:hAnsi="Arial" w:cs="Arial"/>
          <w:i w:val="0"/>
          <w:iCs w:val="0"/>
          <w:sz w:val="24"/>
          <w:szCs w:val="24"/>
          <w:lang w:val="en-US"/>
        </w:rPr>
        <w:t>%. (</w:t>
      </w:r>
      <w:r w:rsidR="00DF1258" w:rsidRPr="006615EE">
        <w:rPr>
          <w:rFonts w:ascii="Arial" w:hAnsi="Arial" w:cs="Arial"/>
          <w:i w:val="0"/>
          <w:iCs w:val="0"/>
          <w:sz w:val="24"/>
          <w:szCs w:val="24"/>
          <w:lang w:val="en-US"/>
        </w:rPr>
        <w:t>Birkin, 2022)</w:t>
      </w:r>
    </w:p>
    <w:p w14:paraId="7BC951A6" w14:textId="77777777" w:rsidR="00D50B7B" w:rsidRDefault="00D50B7B" w:rsidP="006615EE">
      <w:pPr>
        <w:spacing w:line="360" w:lineRule="auto"/>
        <w:jc w:val="both"/>
        <w:rPr>
          <w:rFonts w:ascii="Arial" w:hAnsi="Arial" w:cs="Arial"/>
          <w:i w:val="0"/>
          <w:iCs w:val="0"/>
          <w:sz w:val="24"/>
          <w:szCs w:val="24"/>
          <w:lang w:val="en-US"/>
        </w:rPr>
      </w:pPr>
    </w:p>
    <w:p w14:paraId="40B517DC" w14:textId="77777777" w:rsidR="003926F8" w:rsidRPr="006615EE" w:rsidRDefault="003926F8" w:rsidP="006615EE">
      <w:pPr>
        <w:spacing w:line="360" w:lineRule="auto"/>
        <w:jc w:val="both"/>
        <w:rPr>
          <w:rFonts w:ascii="Arial" w:hAnsi="Arial" w:cs="Arial"/>
          <w:i w:val="0"/>
          <w:iCs w:val="0"/>
          <w:sz w:val="24"/>
          <w:szCs w:val="24"/>
          <w:lang w:val="en-US"/>
        </w:rPr>
      </w:pPr>
    </w:p>
    <w:p w14:paraId="22D7525B" w14:textId="36BFB753" w:rsidR="003374EE" w:rsidRPr="007221D4" w:rsidRDefault="003374EE" w:rsidP="006615EE">
      <w:pPr>
        <w:pStyle w:val="Heading2"/>
        <w:spacing w:line="360" w:lineRule="auto"/>
        <w:jc w:val="both"/>
        <w:rPr>
          <w:rFonts w:ascii="Arial" w:hAnsi="Arial" w:cs="Arial"/>
          <w:b w:val="0"/>
          <w:bCs w:val="0"/>
          <w:i w:val="0"/>
          <w:iCs w:val="0"/>
          <w:sz w:val="28"/>
          <w:szCs w:val="28"/>
          <w:lang w:val="en-US"/>
        </w:rPr>
      </w:pPr>
      <w:bookmarkStart w:id="15" w:name="_Toc120229515"/>
      <w:r w:rsidRPr="007221D4">
        <w:rPr>
          <w:rFonts w:ascii="Arial" w:hAnsi="Arial" w:cs="Arial"/>
          <w:b w:val="0"/>
          <w:bCs w:val="0"/>
          <w:i w:val="0"/>
          <w:iCs w:val="0"/>
          <w:sz w:val="28"/>
          <w:szCs w:val="28"/>
          <w:lang w:val="en-US"/>
        </w:rPr>
        <w:t>Employee Lifecycle</w:t>
      </w:r>
      <w:bookmarkEnd w:id="15"/>
    </w:p>
    <w:p w14:paraId="718544CE" w14:textId="77777777" w:rsidR="00A86D45" w:rsidRPr="007221D4" w:rsidRDefault="00A86D45" w:rsidP="006615EE">
      <w:pPr>
        <w:pStyle w:val="Heading3"/>
        <w:spacing w:line="360" w:lineRule="auto"/>
        <w:jc w:val="both"/>
        <w:rPr>
          <w:rFonts w:ascii="Arial" w:hAnsi="Arial" w:cs="Arial"/>
          <w:b w:val="0"/>
          <w:bCs w:val="0"/>
          <w:i w:val="0"/>
          <w:iCs w:val="0"/>
          <w:sz w:val="28"/>
          <w:szCs w:val="28"/>
          <w:lang w:val="en-US"/>
        </w:rPr>
      </w:pPr>
      <w:bookmarkStart w:id="16" w:name="_Toc120229516"/>
      <w:r w:rsidRPr="007221D4">
        <w:rPr>
          <w:rFonts w:ascii="Arial" w:hAnsi="Arial" w:cs="Arial"/>
          <w:b w:val="0"/>
          <w:bCs w:val="0"/>
          <w:i w:val="0"/>
          <w:iCs w:val="0"/>
          <w:sz w:val="28"/>
          <w:szCs w:val="28"/>
          <w:lang w:val="en-US"/>
        </w:rPr>
        <w:t>Recruitment</w:t>
      </w:r>
      <w:bookmarkEnd w:id="16"/>
      <w:r w:rsidRPr="007221D4">
        <w:rPr>
          <w:rFonts w:ascii="Arial" w:hAnsi="Arial" w:cs="Arial"/>
          <w:b w:val="0"/>
          <w:bCs w:val="0"/>
          <w:i w:val="0"/>
          <w:iCs w:val="0"/>
          <w:sz w:val="28"/>
          <w:szCs w:val="28"/>
          <w:lang w:val="en-US"/>
        </w:rPr>
        <w:t xml:space="preserve"> </w:t>
      </w:r>
    </w:p>
    <w:p w14:paraId="7A07A266" w14:textId="2DD8E269" w:rsidR="00A86D45" w:rsidRPr="006615EE" w:rsidRDefault="00A86D45" w:rsidP="008B2359">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At this time, all steps leading up to the actual hiring of a new employee will have been completed</w:t>
      </w:r>
      <w:r w:rsidR="009F6678" w:rsidRPr="006615EE">
        <w:rPr>
          <w:rFonts w:ascii="Arial" w:hAnsi="Arial" w:cs="Arial"/>
          <w:i w:val="0"/>
          <w:iCs w:val="0"/>
          <w:sz w:val="24"/>
          <w:szCs w:val="24"/>
          <w:lang w:val="en-US"/>
        </w:rPr>
        <w:t xml:space="preserve"> so, </w:t>
      </w:r>
      <w:r w:rsidRPr="006615EE">
        <w:rPr>
          <w:rFonts w:ascii="Arial" w:hAnsi="Arial" w:cs="Arial"/>
          <w:i w:val="0"/>
          <w:iCs w:val="0"/>
          <w:sz w:val="24"/>
          <w:szCs w:val="24"/>
          <w:lang w:val="en-US"/>
        </w:rPr>
        <w:t xml:space="preserve">The Savoy Hotel leverages talent acquisition software to create and automate all facets of the hiring procedure. These include the use of a candidate tracking system, pre-employment screening, interview scheduling, and application follow-up. </w:t>
      </w:r>
      <w:r w:rsidR="00DF1258" w:rsidRPr="006615EE">
        <w:rPr>
          <w:rFonts w:ascii="Arial" w:hAnsi="Arial" w:cs="Arial"/>
          <w:i w:val="0"/>
          <w:iCs w:val="0"/>
          <w:sz w:val="24"/>
          <w:szCs w:val="24"/>
          <w:lang w:val="en-US"/>
        </w:rPr>
        <w:t>(</w:t>
      </w:r>
      <w:r w:rsidR="00DE304F" w:rsidRPr="006615EE">
        <w:rPr>
          <w:rFonts w:ascii="Arial" w:hAnsi="Arial" w:cs="Arial"/>
          <w:i w:val="0"/>
          <w:iCs w:val="0"/>
          <w:sz w:val="24"/>
          <w:szCs w:val="24"/>
          <w:lang w:val="en-US"/>
        </w:rPr>
        <w:t xml:space="preserve">Nikolaou, </w:t>
      </w:r>
      <w:r w:rsidR="00990431" w:rsidRPr="006615EE">
        <w:rPr>
          <w:rFonts w:ascii="Arial" w:hAnsi="Arial" w:cs="Arial"/>
          <w:i w:val="0"/>
          <w:iCs w:val="0"/>
          <w:sz w:val="24"/>
          <w:szCs w:val="24"/>
          <w:lang w:val="en-US"/>
        </w:rPr>
        <w:t>2015)</w:t>
      </w:r>
    </w:p>
    <w:p w14:paraId="11EE0C8F" w14:textId="77777777" w:rsidR="00A86D45" w:rsidRPr="006615EE" w:rsidRDefault="00A86D45" w:rsidP="006615EE">
      <w:pPr>
        <w:spacing w:line="360" w:lineRule="auto"/>
        <w:jc w:val="both"/>
        <w:rPr>
          <w:rFonts w:ascii="Arial" w:hAnsi="Arial" w:cs="Arial"/>
          <w:i w:val="0"/>
          <w:iCs w:val="0"/>
          <w:sz w:val="24"/>
          <w:szCs w:val="24"/>
          <w:lang w:val="en-US"/>
        </w:rPr>
      </w:pPr>
    </w:p>
    <w:p w14:paraId="746473D5" w14:textId="77777777" w:rsidR="00A86D45" w:rsidRPr="007221D4" w:rsidRDefault="00A86D45" w:rsidP="006615EE">
      <w:pPr>
        <w:pStyle w:val="Heading3"/>
        <w:spacing w:line="360" w:lineRule="auto"/>
        <w:jc w:val="both"/>
        <w:rPr>
          <w:rFonts w:ascii="Arial" w:hAnsi="Arial" w:cs="Arial"/>
          <w:b w:val="0"/>
          <w:bCs w:val="0"/>
          <w:i w:val="0"/>
          <w:iCs w:val="0"/>
          <w:sz w:val="28"/>
          <w:szCs w:val="28"/>
          <w:lang w:val="en-US"/>
        </w:rPr>
      </w:pPr>
      <w:bookmarkStart w:id="17" w:name="_Toc120229517"/>
      <w:r w:rsidRPr="007221D4">
        <w:rPr>
          <w:rFonts w:ascii="Arial" w:hAnsi="Arial" w:cs="Arial"/>
          <w:b w:val="0"/>
          <w:bCs w:val="0"/>
          <w:i w:val="0"/>
          <w:iCs w:val="0"/>
          <w:sz w:val="28"/>
          <w:szCs w:val="28"/>
          <w:lang w:val="en-US"/>
        </w:rPr>
        <w:lastRenderedPageBreak/>
        <w:t>Onboard</w:t>
      </w:r>
      <w:bookmarkEnd w:id="17"/>
      <w:r w:rsidRPr="007221D4">
        <w:rPr>
          <w:rFonts w:ascii="Arial" w:hAnsi="Arial" w:cs="Arial"/>
          <w:b w:val="0"/>
          <w:bCs w:val="0"/>
          <w:i w:val="0"/>
          <w:iCs w:val="0"/>
          <w:sz w:val="28"/>
          <w:szCs w:val="28"/>
          <w:lang w:val="en-US"/>
        </w:rPr>
        <w:t xml:space="preserve"> </w:t>
      </w:r>
    </w:p>
    <w:p w14:paraId="4CBCA0D3" w14:textId="364AA265" w:rsidR="00A86D45" w:rsidRPr="006615EE" w:rsidRDefault="00A86D4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Those who have been offered employment at the Savoy Hotel and accepted the position are now Savoy Hotel employees</w:t>
      </w:r>
      <w:r w:rsidR="0076325F" w:rsidRPr="006615EE">
        <w:rPr>
          <w:rFonts w:ascii="Arial" w:hAnsi="Arial" w:cs="Arial"/>
          <w:i w:val="0"/>
          <w:iCs w:val="0"/>
          <w:sz w:val="24"/>
          <w:szCs w:val="24"/>
          <w:lang w:val="en-US"/>
        </w:rPr>
        <w:t xml:space="preserve"> so during </w:t>
      </w:r>
      <w:r w:rsidRPr="006615EE">
        <w:rPr>
          <w:rFonts w:ascii="Arial" w:hAnsi="Arial" w:cs="Arial"/>
          <w:i w:val="0"/>
          <w:iCs w:val="0"/>
          <w:sz w:val="24"/>
          <w:szCs w:val="24"/>
          <w:lang w:val="en-US"/>
        </w:rPr>
        <w:t xml:space="preserve">the onboarding process, individuals are supplied with the knowledge and tools that will allow them to work more efficiently and integrate into the company's culture more seamlessly. Employees receive training in which they learn about the organization's policies, procedures, and work responsibilities. </w:t>
      </w:r>
      <w:r w:rsidR="00082C76" w:rsidRPr="006615EE">
        <w:rPr>
          <w:rFonts w:ascii="Arial" w:hAnsi="Arial" w:cs="Arial"/>
          <w:i w:val="0"/>
          <w:iCs w:val="0"/>
          <w:sz w:val="24"/>
          <w:szCs w:val="24"/>
          <w:lang w:val="en-US"/>
        </w:rPr>
        <w:t>(Maylett, 2015)</w:t>
      </w:r>
    </w:p>
    <w:p w14:paraId="7B728E99" w14:textId="77777777" w:rsidR="00A86D45" w:rsidRPr="006615EE" w:rsidRDefault="00A86D45" w:rsidP="006615EE">
      <w:pPr>
        <w:spacing w:line="360" w:lineRule="auto"/>
        <w:jc w:val="both"/>
        <w:rPr>
          <w:rFonts w:ascii="Arial" w:hAnsi="Arial" w:cs="Arial"/>
          <w:i w:val="0"/>
          <w:iCs w:val="0"/>
          <w:sz w:val="24"/>
          <w:szCs w:val="24"/>
          <w:lang w:val="en-US"/>
        </w:rPr>
      </w:pPr>
    </w:p>
    <w:p w14:paraId="74D57C83" w14:textId="77777777" w:rsidR="00A86D45" w:rsidRPr="007221D4" w:rsidRDefault="00A86D45" w:rsidP="006615EE">
      <w:pPr>
        <w:pStyle w:val="Heading3"/>
        <w:spacing w:line="360" w:lineRule="auto"/>
        <w:jc w:val="both"/>
        <w:rPr>
          <w:rFonts w:ascii="Arial" w:hAnsi="Arial" w:cs="Arial"/>
          <w:b w:val="0"/>
          <w:bCs w:val="0"/>
          <w:i w:val="0"/>
          <w:iCs w:val="0"/>
          <w:sz w:val="28"/>
          <w:szCs w:val="28"/>
          <w:lang w:val="en-US"/>
        </w:rPr>
      </w:pPr>
      <w:bookmarkStart w:id="18" w:name="_Toc120229518"/>
      <w:r w:rsidRPr="007221D4">
        <w:rPr>
          <w:rFonts w:ascii="Arial" w:hAnsi="Arial" w:cs="Arial"/>
          <w:b w:val="0"/>
          <w:bCs w:val="0"/>
          <w:i w:val="0"/>
          <w:iCs w:val="0"/>
          <w:sz w:val="28"/>
          <w:szCs w:val="28"/>
          <w:lang w:val="en-US"/>
        </w:rPr>
        <w:t>Develop</w:t>
      </w:r>
      <w:bookmarkEnd w:id="18"/>
      <w:r w:rsidRPr="007221D4">
        <w:rPr>
          <w:rFonts w:ascii="Arial" w:hAnsi="Arial" w:cs="Arial"/>
          <w:b w:val="0"/>
          <w:bCs w:val="0"/>
          <w:i w:val="0"/>
          <w:iCs w:val="0"/>
          <w:sz w:val="28"/>
          <w:szCs w:val="28"/>
          <w:lang w:val="en-US"/>
        </w:rPr>
        <w:t xml:space="preserve"> </w:t>
      </w:r>
    </w:p>
    <w:p w14:paraId="3D16B463" w14:textId="14E518C7" w:rsidR="00A86D45" w:rsidRPr="006615EE" w:rsidRDefault="00A86D4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This phase includes all activities, such as performance reviews, one-on-one check-ins, and meetings, where employees receive feedback on the quality of their work</w:t>
      </w:r>
      <w:r w:rsidR="0076325F" w:rsidRPr="006615EE">
        <w:rPr>
          <w:rFonts w:ascii="Arial" w:hAnsi="Arial" w:cs="Arial"/>
          <w:i w:val="0"/>
          <w:iCs w:val="0"/>
          <w:sz w:val="24"/>
          <w:szCs w:val="24"/>
          <w:lang w:val="en-US"/>
        </w:rPr>
        <w:t xml:space="preserve"> while </w:t>
      </w:r>
      <w:r w:rsidRPr="006615EE">
        <w:rPr>
          <w:rFonts w:ascii="Arial" w:hAnsi="Arial" w:cs="Arial"/>
          <w:i w:val="0"/>
          <w:iCs w:val="0"/>
          <w:sz w:val="24"/>
          <w:szCs w:val="24"/>
          <w:lang w:val="en-US"/>
        </w:rPr>
        <w:t>feedback is an essential element of this stage because it enables executives to acquire insight into what motivates employees and enables employees to assess their performance in relation to their goals</w:t>
      </w:r>
      <w:r w:rsidR="0076325F" w:rsidRPr="006615EE">
        <w:rPr>
          <w:rFonts w:ascii="Arial" w:hAnsi="Arial" w:cs="Arial"/>
          <w:i w:val="0"/>
          <w:iCs w:val="0"/>
          <w:sz w:val="24"/>
          <w:szCs w:val="24"/>
          <w:lang w:val="en-US"/>
        </w:rPr>
        <w:t xml:space="preserve"> and provide excellent service for Savoy Hotel’s guests</w:t>
      </w:r>
      <w:r w:rsidRPr="006615EE">
        <w:rPr>
          <w:rFonts w:ascii="Arial" w:hAnsi="Arial" w:cs="Arial"/>
          <w:i w:val="0"/>
          <w:iCs w:val="0"/>
          <w:sz w:val="24"/>
          <w:szCs w:val="24"/>
          <w:lang w:val="en-US"/>
        </w:rPr>
        <w:t xml:space="preserve">. </w:t>
      </w:r>
      <w:r w:rsidR="00082C76" w:rsidRPr="006615EE">
        <w:rPr>
          <w:rFonts w:ascii="Arial" w:hAnsi="Arial" w:cs="Arial"/>
          <w:i w:val="0"/>
          <w:iCs w:val="0"/>
          <w:sz w:val="24"/>
          <w:szCs w:val="24"/>
          <w:lang w:val="en-US"/>
        </w:rPr>
        <w:t>(</w:t>
      </w:r>
      <w:r w:rsidR="00AB3E5E" w:rsidRPr="006615EE">
        <w:rPr>
          <w:rFonts w:ascii="Arial" w:hAnsi="Arial" w:cs="Arial"/>
          <w:i w:val="0"/>
          <w:iCs w:val="0"/>
          <w:sz w:val="24"/>
          <w:szCs w:val="24"/>
          <w:lang w:val="en-US"/>
        </w:rPr>
        <w:t>Goldsmith, 2017)</w:t>
      </w:r>
    </w:p>
    <w:p w14:paraId="2B130B1D" w14:textId="77777777" w:rsidR="00A86D45" w:rsidRPr="006615EE" w:rsidRDefault="00A86D45" w:rsidP="006615EE">
      <w:pPr>
        <w:spacing w:line="360" w:lineRule="auto"/>
        <w:jc w:val="both"/>
        <w:rPr>
          <w:rFonts w:ascii="Arial" w:hAnsi="Arial" w:cs="Arial"/>
          <w:i w:val="0"/>
          <w:iCs w:val="0"/>
          <w:sz w:val="24"/>
          <w:szCs w:val="24"/>
          <w:lang w:val="en-US"/>
        </w:rPr>
      </w:pPr>
    </w:p>
    <w:p w14:paraId="149E2683" w14:textId="77777777" w:rsidR="00A86D45" w:rsidRPr="007221D4" w:rsidRDefault="00A86D45" w:rsidP="006615EE">
      <w:pPr>
        <w:pStyle w:val="Heading3"/>
        <w:spacing w:line="360" w:lineRule="auto"/>
        <w:jc w:val="both"/>
        <w:rPr>
          <w:rFonts w:ascii="Arial" w:hAnsi="Arial" w:cs="Arial"/>
          <w:b w:val="0"/>
          <w:bCs w:val="0"/>
          <w:i w:val="0"/>
          <w:iCs w:val="0"/>
          <w:sz w:val="28"/>
          <w:szCs w:val="28"/>
          <w:lang w:val="en-US"/>
        </w:rPr>
      </w:pPr>
      <w:bookmarkStart w:id="19" w:name="_Toc120229519"/>
      <w:r w:rsidRPr="007221D4">
        <w:rPr>
          <w:rFonts w:ascii="Arial" w:hAnsi="Arial" w:cs="Arial"/>
          <w:b w:val="0"/>
          <w:bCs w:val="0"/>
          <w:i w:val="0"/>
          <w:iCs w:val="0"/>
          <w:sz w:val="28"/>
          <w:szCs w:val="28"/>
          <w:lang w:val="en-US"/>
        </w:rPr>
        <w:t>Retain</w:t>
      </w:r>
      <w:bookmarkEnd w:id="19"/>
      <w:r w:rsidRPr="007221D4">
        <w:rPr>
          <w:rFonts w:ascii="Arial" w:hAnsi="Arial" w:cs="Arial"/>
          <w:b w:val="0"/>
          <w:bCs w:val="0"/>
          <w:i w:val="0"/>
          <w:iCs w:val="0"/>
          <w:sz w:val="28"/>
          <w:szCs w:val="28"/>
          <w:lang w:val="en-US"/>
        </w:rPr>
        <w:t xml:space="preserve"> </w:t>
      </w:r>
    </w:p>
    <w:p w14:paraId="113B371B" w14:textId="7B1B50EA" w:rsidR="00A86D45" w:rsidRDefault="00A86D4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After a person has been fully integrated into the organization and has a good grasp of their task, the next difficulty is</w:t>
      </w:r>
      <w:r w:rsidR="00AC04A1" w:rsidRPr="006615EE">
        <w:rPr>
          <w:rFonts w:ascii="Arial" w:hAnsi="Arial" w:cs="Arial"/>
          <w:i w:val="0"/>
          <w:iCs w:val="0"/>
          <w:sz w:val="24"/>
          <w:szCs w:val="24"/>
          <w:lang w:val="en-US"/>
        </w:rPr>
        <w:t xml:space="preserve"> that Savoy </w:t>
      </w:r>
      <w:r w:rsidR="00343FA9" w:rsidRPr="006615EE">
        <w:rPr>
          <w:rFonts w:ascii="Arial" w:hAnsi="Arial" w:cs="Arial"/>
          <w:i w:val="0"/>
          <w:iCs w:val="0"/>
          <w:sz w:val="24"/>
          <w:szCs w:val="24"/>
          <w:lang w:val="en-US"/>
        </w:rPr>
        <w:t>Hotel to</w:t>
      </w:r>
      <w:r w:rsidRPr="006615EE">
        <w:rPr>
          <w:rFonts w:ascii="Arial" w:hAnsi="Arial" w:cs="Arial"/>
          <w:i w:val="0"/>
          <w:iCs w:val="0"/>
          <w:sz w:val="24"/>
          <w:szCs w:val="24"/>
          <w:lang w:val="en-US"/>
        </w:rPr>
        <w:t xml:space="preserve"> ensure that they continue to develop professionally while still retaining their position</w:t>
      </w:r>
      <w:r w:rsidR="00AC04A1" w:rsidRPr="006615EE">
        <w:rPr>
          <w:rFonts w:ascii="Arial" w:hAnsi="Arial" w:cs="Arial"/>
          <w:i w:val="0"/>
          <w:iCs w:val="0"/>
          <w:sz w:val="24"/>
          <w:szCs w:val="24"/>
          <w:lang w:val="en-US"/>
        </w:rPr>
        <w:t xml:space="preserve"> so, </w:t>
      </w:r>
      <w:r w:rsidRPr="006615EE">
        <w:rPr>
          <w:rFonts w:ascii="Arial" w:hAnsi="Arial" w:cs="Arial"/>
          <w:i w:val="0"/>
          <w:iCs w:val="0"/>
          <w:sz w:val="24"/>
          <w:szCs w:val="24"/>
          <w:lang w:val="en-US"/>
        </w:rPr>
        <w:t xml:space="preserve">Continuous employee evaluation, recognition, and training are essential at this point of the process to maintain employee engagement and retain the employee. HR professionals </w:t>
      </w:r>
      <w:r w:rsidR="00AC04A1" w:rsidRPr="006615EE">
        <w:rPr>
          <w:rFonts w:ascii="Arial" w:hAnsi="Arial" w:cs="Arial"/>
          <w:i w:val="0"/>
          <w:iCs w:val="0"/>
          <w:sz w:val="24"/>
          <w:szCs w:val="24"/>
          <w:lang w:val="en-US"/>
        </w:rPr>
        <w:t xml:space="preserve">in Savoy Hotel </w:t>
      </w:r>
      <w:r w:rsidRPr="006615EE">
        <w:rPr>
          <w:rFonts w:ascii="Arial" w:hAnsi="Arial" w:cs="Arial"/>
          <w:i w:val="0"/>
          <w:iCs w:val="0"/>
          <w:sz w:val="24"/>
          <w:szCs w:val="24"/>
          <w:lang w:val="en-US"/>
        </w:rPr>
        <w:t xml:space="preserve">utilize talent management software regularly to monitor continuous learning and succession planning, both of which can be used to identify potential candidates for advancement. </w:t>
      </w:r>
      <w:r w:rsidR="00A72C89" w:rsidRPr="006615EE">
        <w:rPr>
          <w:rFonts w:ascii="Arial" w:hAnsi="Arial" w:cs="Arial"/>
          <w:i w:val="0"/>
          <w:iCs w:val="0"/>
          <w:sz w:val="24"/>
          <w:szCs w:val="24"/>
          <w:lang w:val="en-US"/>
        </w:rPr>
        <w:t>(</w:t>
      </w:r>
      <w:r w:rsidR="002C1A6D" w:rsidRPr="006615EE">
        <w:rPr>
          <w:rFonts w:ascii="Arial" w:hAnsi="Arial" w:cs="Arial"/>
          <w:i w:val="0"/>
          <w:iCs w:val="0"/>
          <w:sz w:val="24"/>
          <w:szCs w:val="24"/>
          <w:lang w:val="en-US"/>
        </w:rPr>
        <w:t>O’Reilly, 2021)</w:t>
      </w:r>
    </w:p>
    <w:p w14:paraId="494489A8" w14:textId="77777777" w:rsidR="0003089D" w:rsidRDefault="0003089D" w:rsidP="006615EE">
      <w:pPr>
        <w:spacing w:line="360" w:lineRule="auto"/>
        <w:jc w:val="both"/>
        <w:rPr>
          <w:rFonts w:ascii="Arial" w:hAnsi="Arial" w:cs="Arial"/>
          <w:i w:val="0"/>
          <w:iCs w:val="0"/>
          <w:sz w:val="24"/>
          <w:szCs w:val="24"/>
          <w:lang w:val="en-US"/>
        </w:rPr>
      </w:pPr>
    </w:p>
    <w:p w14:paraId="70BA099D" w14:textId="77777777" w:rsidR="003926F8" w:rsidRPr="006615EE" w:rsidRDefault="003926F8" w:rsidP="006615EE">
      <w:pPr>
        <w:spacing w:line="360" w:lineRule="auto"/>
        <w:jc w:val="both"/>
        <w:rPr>
          <w:rFonts w:ascii="Arial" w:hAnsi="Arial" w:cs="Arial"/>
          <w:i w:val="0"/>
          <w:iCs w:val="0"/>
          <w:sz w:val="24"/>
          <w:szCs w:val="24"/>
          <w:lang w:val="en-US"/>
        </w:rPr>
      </w:pPr>
    </w:p>
    <w:p w14:paraId="27BDC513" w14:textId="0BE67FD2" w:rsidR="00A86D45" w:rsidRPr="007221D4" w:rsidRDefault="009F6678" w:rsidP="006615EE">
      <w:pPr>
        <w:pStyle w:val="Heading3"/>
        <w:spacing w:line="360" w:lineRule="auto"/>
        <w:jc w:val="both"/>
        <w:rPr>
          <w:rFonts w:ascii="Arial" w:hAnsi="Arial" w:cs="Arial"/>
          <w:b w:val="0"/>
          <w:bCs w:val="0"/>
          <w:i w:val="0"/>
          <w:iCs w:val="0"/>
          <w:sz w:val="28"/>
          <w:szCs w:val="28"/>
          <w:lang w:val="en-US"/>
        </w:rPr>
      </w:pPr>
      <w:bookmarkStart w:id="20" w:name="_Toc120229520"/>
      <w:r w:rsidRPr="007221D4">
        <w:rPr>
          <w:rFonts w:ascii="Arial" w:hAnsi="Arial" w:cs="Arial"/>
          <w:b w:val="0"/>
          <w:bCs w:val="0"/>
          <w:i w:val="0"/>
          <w:iCs w:val="0"/>
          <w:sz w:val="28"/>
          <w:szCs w:val="28"/>
          <w:lang w:val="en-US"/>
        </w:rPr>
        <w:lastRenderedPageBreak/>
        <w:t>Off-board</w:t>
      </w:r>
      <w:bookmarkEnd w:id="20"/>
      <w:r w:rsidR="00A86D45" w:rsidRPr="007221D4">
        <w:rPr>
          <w:rFonts w:ascii="Arial" w:hAnsi="Arial" w:cs="Arial"/>
          <w:b w:val="0"/>
          <w:bCs w:val="0"/>
          <w:i w:val="0"/>
          <w:iCs w:val="0"/>
          <w:sz w:val="28"/>
          <w:szCs w:val="28"/>
          <w:lang w:val="en-US"/>
        </w:rPr>
        <w:t xml:space="preserve"> </w:t>
      </w:r>
    </w:p>
    <w:p w14:paraId="73E8AE49" w14:textId="179ECA18" w:rsidR="003374EE" w:rsidRPr="006615EE" w:rsidRDefault="00A86D4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This is the ultimate stage of the employee life cycle and occurs when the employee quits the organization for reasons like finding a new job, retiring, being laid off, leaving for personal reasons, or breaching corporate policy</w:t>
      </w:r>
      <w:r w:rsidR="00F40743" w:rsidRPr="006615EE">
        <w:rPr>
          <w:rFonts w:ascii="Arial" w:hAnsi="Arial" w:cs="Arial"/>
          <w:i w:val="0"/>
          <w:iCs w:val="0"/>
          <w:sz w:val="24"/>
          <w:szCs w:val="24"/>
          <w:lang w:val="en-US"/>
        </w:rPr>
        <w:t xml:space="preserve"> and throughout </w:t>
      </w:r>
      <w:r w:rsidRPr="006615EE">
        <w:rPr>
          <w:rFonts w:ascii="Arial" w:hAnsi="Arial" w:cs="Arial"/>
          <w:i w:val="0"/>
          <w:iCs w:val="0"/>
          <w:sz w:val="24"/>
          <w:szCs w:val="24"/>
          <w:lang w:val="en-US"/>
        </w:rPr>
        <w:t xml:space="preserve">the </w:t>
      </w:r>
      <w:r w:rsidR="009F6678" w:rsidRPr="006615EE">
        <w:rPr>
          <w:rFonts w:ascii="Arial" w:hAnsi="Arial" w:cs="Arial"/>
          <w:i w:val="0"/>
          <w:iCs w:val="0"/>
          <w:sz w:val="24"/>
          <w:szCs w:val="24"/>
          <w:lang w:val="en-US"/>
        </w:rPr>
        <w:t>off-boarding</w:t>
      </w:r>
      <w:r w:rsidRPr="006615EE">
        <w:rPr>
          <w:rFonts w:ascii="Arial" w:hAnsi="Arial" w:cs="Arial"/>
          <w:i w:val="0"/>
          <w:iCs w:val="0"/>
          <w:sz w:val="24"/>
          <w:szCs w:val="24"/>
          <w:lang w:val="en-US"/>
        </w:rPr>
        <w:t xml:space="preserve"> procedure, HR must maintain accurate documentation and comply to standard operating procedures.</w:t>
      </w:r>
      <w:r w:rsidR="008C5EAF" w:rsidRPr="006615EE">
        <w:rPr>
          <w:rFonts w:ascii="Arial" w:hAnsi="Arial" w:cs="Arial"/>
          <w:i w:val="0"/>
          <w:iCs w:val="0"/>
          <w:sz w:val="24"/>
          <w:szCs w:val="24"/>
          <w:lang w:val="en-US"/>
        </w:rPr>
        <w:t xml:space="preserve"> (Cohen, 2010)</w:t>
      </w:r>
    </w:p>
    <w:p w14:paraId="40D0EB98" w14:textId="29EAFA5D" w:rsidR="00F40743" w:rsidRPr="006615EE" w:rsidRDefault="00F40743" w:rsidP="006615EE">
      <w:pPr>
        <w:spacing w:line="360" w:lineRule="auto"/>
        <w:jc w:val="both"/>
        <w:rPr>
          <w:rFonts w:ascii="Arial" w:hAnsi="Arial" w:cs="Arial"/>
          <w:i w:val="0"/>
          <w:iCs w:val="0"/>
          <w:sz w:val="24"/>
          <w:szCs w:val="24"/>
          <w:lang w:val="en-US"/>
        </w:rPr>
      </w:pPr>
    </w:p>
    <w:p w14:paraId="36939AF3" w14:textId="5A397D14" w:rsidR="00F40743" w:rsidRPr="007221D4" w:rsidRDefault="00F40743" w:rsidP="006615EE">
      <w:pPr>
        <w:pStyle w:val="Heading1"/>
        <w:spacing w:line="360" w:lineRule="auto"/>
        <w:jc w:val="both"/>
        <w:rPr>
          <w:rFonts w:ascii="Arial" w:hAnsi="Arial" w:cs="Arial"/>
          <w:b w:val="0"/>
          <w:bCs w:val="0"/>
          <w:i w:val="0"/>
          <w:iCs w:val="0"/>
          <w:sz w:val="28"/>
          <w:szCs w:val="28"/>
          <w:lang w:val="en-US"/>
        </w:rPr>
      </w:pPr>
      <w:bookmarkStart w:id="21" w:name="_Toc120229521"/>
      <w:r w:rsidRPr="007221D4">
        <w:rPr>
          <w:rFonts w:ascii="Arial" w:hAnsi="Arial" w:cs="Arial"/>
          <w:b w:val="0"/>
          <w:bCs w:val="0"/>
          <w:i w:val="0"/>
          <w:iCs w:val="0"/>
          <w:sz w:val="28"/>
          <w:szCs w:val="28"/>
          <w:lang w:val="en-US"/>
        </w:rPr>
        <w:t>Conclusion and Evaluation</w:t>
      </w:r>
      <w:bookmarkEnd w:id="21"/>
    </w:p>
    <w:p w14:paraId="2DC6F82B" w14:textId="77777777" w:rsidR="007221D4" w:rsidRDefault="00FF3C02"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All in all, there can be stated the fact that When skilled employees leave </w:t>
      </w:r>
      <w:r w:rsidR="00555D98" w:rsidRPr="006615EE">
        <w:rPr>
          <w:rFonts w:ascii="Arial" w:hAnsi="Arial" w:cs="Arial"/>
          <w:i w:val="0"/>
          <w:iCs w:val="0"/>
          <w:sz w:val="24"/>
          <w:szCs w:val="24"/>
          <w:lang w:val="en-US"/>
        </w:rPr>
        <w:t>a hotel such as Savoy in London</w:t>
      </w:r>
      <w:r w:rsidRPr="006615EE">
        <w:rPr>
          <w:rFonts w:ascii="Arial" w:hAnsi="Arial" w:cs="Arial"/>
          <w:i w:val="0"/>
          <w:iCs w:val="0"/>
          <w:sz w:val="24"/>
          <w:szCs w:val="24"/>
          <w:lang w:val="en-US"/>
        </w:rPr>
        <w:t xml:space="preserve">, the business often experiences a decrease in both its productivity and its advantage over other businesses in the industry and because of disruptions in continuity, the loss of institutional knowledge, and the high expenses of replacing departing workers and training new workers to take their place, high employee turnover rates can hinder an </w:t>
      </w:r>
      <w:r w:rsidR="00555D98" w:rsidRPr="006615EE">
        <w:rPr>
          <w:rFonts w:ascii="Arial" w:hAnsi="Arial" w:cs="Arial"/>
          <w:i w:val="0"/>
          <w:iCs w:val="0"/>
          <w:sz w:val="24"/>
          <w:szCs w:val="24"/>
          <w:lang w:val="en-US"/>
        </w:rPr>
        <w:t>hotel’s</w:t>
      </w:r>
      <w:r w:rsidRPr="006615EE">
        <w:rPr>
          <w:rFonts w:ascii="Arial" w:hAnsi="Arial" w:cs="Arial"/>
          <w:i w:val="0"/>
          <w:iCs w:val="0"/>
          <w:sz w:val="24"/>
          <w:szCs w:val="24"/>
          <w:lang w:val="en-US"/>
        </w:rPr>
        <w:t xml:space="preserve"> capacity to carry out its goal</w:t>
      </w:r>
      <w:r w:rsidR="00555D98" w:rsidRPr="006615EE">
        <w:rPr>
          <w:rFonts w:ascii="Arial" w:hAnsi="Arial" w:cs="Arial"/>
          <w:i w:val="0"/>
          <w:iCs w:val="0"/>
          <w:sz w:val="24"/>
          <w:szCs w:val="24"/>
          <w:lang w:val="en-US"/>
        </w:rPr>
        <w:t xml:space="preserve"> to provide luxury services</w:t>
      </w:r>
      <w:r w:rsidRPr="006615EE">
        <w:rPr>
          <w:rFonts w:ascii="Arial" w:hAnsi="Arial" w:cs="Arial"/>
          <w:i w:val="0"/>
          <w:iCs w:val="0"/>
          <w:sz w:val="24"/>
          <w:szCs w:val="24"/>
          <w:lang w:val="en-US"/>
        </w:rPr>
        <w:t xml:space="preserve">. </w:t>
      </w:r>
      <w:r w:rsidR="008C5EAF" w:rsidRPr="006615EE">
        <w:rPr>
          <w:rFonts w:ascii="Arial" w:hAnsi="Arial" w:cs="Arial"/>
          <w:i w:val="0"/>
          <w:iCs w:val="0"/>
          <w:sz w:val="24"/>
          <w:szCs w:val="24"/>
          <w:lang w:val="en-US"/>
        </w:rPr>
        <w:t>(</w:t>
      </w:r>
      <w:r w:rsidR="007D0983" w:rsidRPr="006615EE">
        <w:rPr>
          <w:rFonts w:ascii="Arial" w:hAnsi="Arial" w:cs="Arial"/>
          <w:i w:val="0"/>
          <w:iCs w:val="0"/>
          <w:sz w:val="24"/>
          <w:szCs w:val="24"/>
          <w:lang w:val="en-US"/>
        </w:rPr>
        <w:t>Half, 2022)</w:t>
      </w:r>
    </w:p>
    <w:p w14:paraId="4E8C1581" w14:textId="68555C68" w:rsidR="00FF3C02" w:rsidRPr="006615EE" w:rsidRDefault="00555D98"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Moreover, </w:t>
      </w:r>
      <w:r w:rsidR="00FF3C02" w:rsidRPr="006615EE">
        <w:rPr>
          <w:rFonts w:ascii="Arial" w:hAnsi="Arial" w:cs="Arial"/>
          <w:i w:val="0"/>
          <w:iCs w:val="0"/>
          <w:sz w:val="24"/>
          <w:szCs w:val="24"/>
          <w:lang w:val="en-US"/>
        </w:rPr>
        <w:t xml:space="preserve">Employees are more likely to experience burnout when they are required to complete their duties without the resources necessary for success, when they feel as though they lack control over their work environment, or when they are continuously subjected to more daily stress than they </w:t>
      </w:r>
      <w:r w:rsidR="00E13531" w:rsidRPr="006615EE">
        <w:rPr>
          <w:rFonts w:ascii="Arial" w:hAnsi="Arial" w:cs="Arial"/>
          <w:i w:val="0"/>
          <w:iCs w:val="0"/>
          <w:sz w:val="24"/>
          <w:szCs w:val="24"/>
          <w:lang w:val="en-US"/>
        </w:rPr>
        <w:t>can</w:t>
      </w:r>
      <w:r w:rsidR="00FF3C02" w:rsidRPr="006615EE">
        <w:rPr>
          <w:rFonts w:ascii="Arial" w:hAnsi="Arial" w:cs="Arial"/>
          <w:i w:val="0"/>
          <w:iCs w:val="0"/>
          <w:sz w:val="24"/>
          <w:szCs w:val="24"/>
          <w:lang w:val="en-US"/>
        </w:rPr>
        <w:t xml:space="preserve"> manage and signs of burnout include feeling exhausted both emotionally and physically, having a hopeless outlook, and placing blame on oneself. It is also possible for it to manifest in behavioral and physical issues. </w:t>
      </w:r>
      <w:r w:rsidR="00B93232" w:rsidRPr="006615EE">
        <w:rPr>
          <w:rFonts w:ascii="Arial" w:hAnsi="Arial" w:cs="Arial"/>
          <w:i w:val="0"/>
          <w:iCs w:val="0"/>
          <w:sz w:val="24"/>
          <w:szCs w:val="24"/>
          <w:lang w:val="en-US"/>
        </w:rPr>
        <w:t>(</w:t>
      </w:r>
      <w:r w:rsidR="002D316C" w:rsidRPr="006615EE">
        <w:rPr>
          <w:rFonts w:ascii="Arial" w:hAnsi="Arial" w:cs="Arial"/>
          <w:i w:val="0"/>
          <w:iCs w:val="0"/>
          <w:sz w:val="24"/>
          <w:szCs w:val="24"/>
          <w:lang w:val="en-US"/>
        </w:rPr>
        <w:t>Qualtrics, 2020)</w:t>
      </w:r>
    </w:p>
    <w:p w14:paraId="48B4AC92" w14:textId="5DBB4276" w:rsidR="006615EE" w:rsidRPr="006615EE" w:rsidRDefault="00642C35" w:rsidP="006615EE">
      <w:p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As there are fewer experienced staff to address customer enquiries, there may be a rise in </w:t>
      </w:r>
      <w:r w:rsidR="005D6804" w:rsidRPr="006615EE">
        <w:rPr>
          <w:rFonts w:ascii="Arial" w:hAnsi="Arial" w:cs="Arial"/>
          <w:i w:val="0"/>
          <w:iCs w:val="0"/>
          <w:sz w:val="24"/>
          <w:szCs w:val="24"/>
          <w:lang w:val="en-US"/>
        </w:rPr>
        <w:t xml:space="preserve">the hotel </w:t>
      </w:r>
      <w:r w:rsidR="00E13531" w:rsidRPr="006615EE">
        <w:rPr>
          <w:rFonts w:ascii="Arial" w:hAnsi="Arial" w:cs="Arial"/>
          <w:i w:val="0"/>
          <w:iCs w:val="0"/>
          <w:sz w:val="24"/>
          <w:szCs w:val="24"/>
          <w:lang w:val="en-US"/>
        </w:rPr>
        <w:t>guests’</w:t>
      </w:r>
      <w:r w:rsidRPr="006615EE">
        <w:rPr>
          <w:rFonts w:ascii="Arial" w:hAnsi="Arial" w:cs="Arial"/>
          <w:i w:val="0"/>
          <w:iCs w:val="0"/>
          <w:sz w:val="24"/>
          <w:szCs w:val="24"/>
          <w:lang w:val="en-US"/>
        </w:rPr>
        <w:t xml:space="preserve"> complaints, and </w:t>
      </w:r>
      <w:r w:rsidR="00E13531" w:rsidRPr="006615EE">
        <w:rPr>
          <w:rFonts w:ascii="Arial" w:hAnsi="Arial" w:cs="Arial"/>
          <w:i w:val="0"/>
          <w:iCs w:val="0"/>
          <w:sz w:val="24"/>
          <w:szCs w:val="24"/>
          <w:lang w:val="en-US"/>
        </w:rPr>
        <w:t>they may</w:t>
      </w:r>
      <w:r w:rsidRPr="006615EE">
        <w:rPr>
          <w:rFonts w:ascii="Arial" w:hAnsi="Arial" w:cs="Arial"/>
          <w:i w:val="0"/>
          <w:iCs w:val="0"/>
          <w:sz w:val="24"/>
          <w:szCs w:val="24"/>
          <w:lang w:val="en-US"/>
        </w:rPr>
        <w:t xml:space="preserve"> lose faith in </w:t>
      </w:r>
      <w:r w:rsidR="005D6804" w:rsidRPr="006615EE">
        <w:rPr>
          <w:rFonts w:ascii="Arial" w:hAnsi="Arial" w:cs="Arial"/>
          <w:i w:val="0"/>
          <w:iCs w:val="0"/>
          <w:sz w:val="24"/>
          <w:szCs w:val="24"/>
          <w:lang w:val="en-US"/>
        </w:rPr>
        <w:t>Savoy Hotel</w:t>
      </w:r>
      <w:r w:rsidRPr="006615EE">
        <w:rPr>
          <w:rFonts w:ascii="Arial" w:hAnsi="Arial" w:cs="Arial"/>
          <w:i w:val="0"/>
          <w:iCs w:val="0"/>
          <w:sz w:val="24"/>
          <w:szCs w:val="24"/>
          <w:lang w:val="en-US"/>
        </w:rPr>
        <w:t>. It is crucial to recognize that the rate of staff retention and the quality of customer service offered are positively associate</w:t>
      </w:r>
      <w:r w:rsidR="005D6804" w:rsidRPr="006615EE">
        <w:rPr>
          <w:rFonts w:ascii="Arial" w:hAnsi="Arial" w:cs="Arial"/>
          <w:i w:val="0"/>
          <w:iCs w:val="0"/>
          <w:sz w:val="24"/>
          <w:szCs w:val="24"/>
          <w:lang w:val="en-US"/>
        </w:rPr>
        <w:t>d and for this reason</w:t>
      </w:r>
      <w:r w:rsidRPr="006615EE">
        <w:rPr>
          <w:rFonts w:ascii="Arial" w:hAnsi="Arial" w:cs="Arial"/>
          <w:i w:val="0"/>
          <w:iCs w:val="0"/>
          <w:sz w:val="24"/>
          <w:szCs w:val="24"/>
          <w:lang w:val="en-US"/>
        </w:rPr>
        <w:t xml:space="preserve">, </w:t>
      </w:r>
      <w:r w:rsidR="005D6804" w:rsidRPr="006615EE">
        <w:rPr>
          <w:rFonts w:ascii="Arial" w:hAnsi="Arial" w:cs="Arial"/>
          <w:i w:val="0"/>
          <w:iCs w:val="0"/>
          <w:sz w:val="24"/>
          <w:szCs w:val="24"/>
          <w:lang w:val="en-US"/>
        </w:rPr>
        <w:t xml:space="preserve">hotels such as </w:t>
      </w:r>
      <w:r w:rsidR="00E13531" w:rsidRPr="006615EE">
        <w:rPr>
          <w:rFonts w:ascii="Arial" w:hAnsi="Arial" w:cs="Arial"/>
          <w:i w:val="0"/>
          <w:iCs w:val="0"/>
          <w:sz w:val="24"/>
          <w:szCs w:val="24"/>
          <w:lang w:val="en-US"/>
        </w:rPr>
        <w:t>Savoy that</w:t>
      </w:r>
      <w:r w:rsidRPr="006615EE">
        <w:rPr>
          <w:rFonts w:ascii="Arial" w:hAnsi="Arial" w:cs="Arial"/>
          <w:i w:val="0"/>
          <w:iCs w:val="0"/>
          <w:sz w:val="24"/>
          <w:szCs w:val="24"/>
          <w:lang w:val="en-US"/>
        </w:rPr>
        <w:t xml:space="preserve"> excel at providing outstanding client experiences often excel at offering exceptional staff </w:t>
      </w:r>
      <w:r w:rsidR="00E13531" w:rsidRPr="006615EE">
        <w:rPr>
          <w:rFonts w:ascii="Arial" w:hAnsi="Arial" w:cs="Arial"/>
          <w:i w:val="0"/>
          <w:iCs w:val="0"/>
          <w:sz w:val="24"/>
          <w:szCs w:val="24"/>
          <w:lang w:val="en-US"/>
        </w:rPr>
        <w:t xml:space="preserve">experiences. </w:t>
      </w:r>
      <w:r w:rsidR="008E0AB9" w:rsidRPr="006615EE">
        <w:rPr>
          <w:rFonts w:ascii="Arial" w:hAnsi="Arial" w:cs="Arial"/>
          <w:i w:val="0"/>
          <w:iCs w:val="0"/>
          <w:sz w:val="24"/>
          <w:szCs w:val="24"/>
          <w:lang w:val="en-US"/>
        </w:rPr>
        <w:t>(Garcia</w:t>
      </w:r>
      <w:r w:rsidR="003D28B9" w:rsidRPr="006615EE">
        <w:rPr>
          <w:rFonts w:ascii="Arial" w:hAnsi="Arial" w:cs="Arial"/>
          <w:i w:val="0"/>
          <w:iCs w:val="0"/>
          <w:sz w:val="24"/>
          <w:szCs w:val="24"/>
          <w:lang w:val="en-US"/>
        </w:rPr>
        <w:t>, 2022)</w:t>
      </w:r>
    </w:p>
    <w:p w14:paraId="0F05EAA5" w14:textId="6EE6C338" w:rsidR="007C60C0" w:rsidRPr="007221D4" w:rsidRDefault="007C60C0" w:rsidP="006615EE">
      <w:pPr>
        <w:pStyle w:val="Heading1"/>
        <w:spacing w:line="360" w:lineRule="auto"/>
        <w:jc w:val="both"/>
        <w:rPr>
          <w:rFonts w:ascii="Arial" w:hAnsi="Arial" w:cs="Arial"/>
          <w:b w:val="0"/>
          <w:bCs w:val="0"/>
          <w:i w:val="0"/>
          <w:iCs w:val="0"/>
          <w:sz w:val="28"/>
          <w:szCs w:val="28"/>
          <w:lang w:val="en-US"/>
        </w:rPr>
      </w:pPr>
      <w:bookmarkStart w:id="22" w:name="_Toc120229522"/>
      <w:r w:rsidRPr="007221D4">
        <w:rPr>
          <w:rFonts w:ascii="Arial" w:hAnsi="Arial" w:cs="Arial"/>
          <w:b w:val="0"/>
          <w:bCs w:val="0"/>
          <w:i w:val="0"/>
          <w:iCs w:val="0"/>
          <w:sz w:val="28"/>
          <w:szCs w:val="28"/>
          <w:lang w:val="en-US"/>
        </w:rPr>
        <w:lastRenderedPageBreak/>
        <w:t>References</w:t>
      </w:r>
      <w:bookmarkEnd w:id="22"/>
    </w:p>
    <w:p w14:paraId="39701F0A" w14:textId="77C86CF2"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Banfield-Nwachi M., (2022), UK hospitality sector declines at fastest pace since lockdown, Posted 20/10/2022, [Available Online: </w:t>
      </w:r>
      <w:hyperlink r:id="rId8" w:history="1">
        <w:r w:rsidRPr="006615EE">
          <w:rPr>
            <w:rStyle w:val="Hyperlink"/>
            <w:rFonts w:ascii="Arial" w:hAnsi="Arial" w:cs="Arial"/>
            <w:i w:val="0"/>
            <w:iCs w:val="0"/>
            <w:sz w:val="24"/>
            <w:szCs w:val="24"/>
            <w:lang w:val="en-US"/>
          </w:rPr>
          <w:t>https://amp.theguardian.com/business/2022/oct/20/uk-hospitality-sector-declines-fastest-pace-since-lockdown</w:t>
        </w:r>
      </w:hyperlink>
      <w:r w:rsidRPr="006615EE">
        <w:rPr>
          <w:rFonts w:ascii="Arial" w:hAnsi="Arial" w:cs="Arial"/>
          <w:i w:val="0"/>
          <w:iCs w:val="0"/>
          <w:sz w:val="24"/>
          <w:szCs w:val="24"/>
          <w:lang w:val="en-US"/>
        </w:rPr>
        <w:t>], Accessed 20/11/2022</w:t>
      </w:r>
    </w:p>
    <w:p w14:paraId="4E0CE5BE"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Birkin H., (2022), Retaining Staff, [Available Online: </w:t>
      </w:r>
      <w:hyperlink r:id="rId9" w:history="1">
        <w:r w:rsidRPr="006615EE">
          <w:rPr>
            <w:rStyle w:val="Hyperlink"/>
            <w:rFonts w:ascii="Arial" w:hAnsi="Arial" w:cs="Arial"/>
            <w:i w:val="0"/>
            <w:iCs w:val="0"/>
            <w:sz w:val="24"/>
            <w:szCs w:val="24"/>
            <w:lang w:val="en-US"/>
          </w:rPr>
          <w:t>https://www.ukhospitality.org.uk/blogpost/1721400/325437/Retaining-Staff</w:t>
        </w:r>
      </w:hyperlink>
      <w:r w:rsidRPr="006615EE">
        <w:rPr>
          <w:rFonts w:ascii="Arial" w:hAnsi="Arial" w:cs="Arial"/>
          <w:i w:val="0"/>
          <w:iCs w:val="0"/>
          <w:sz w:val="24"/>
          <w:szCs w:val="24"/>
          <w:lang w:val="en-US"/>
        </w:rPr>
        <w:t>], Accessed 20/11/2022</w:t>
      </w:r>
    </w:p>
    <w:p w14:paraId="5FD68F06" w14:textId="507DFA0F"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Bock L., (2021), Work </w:t>
      </w:r>
      <w:r w:rsidR="00325E00" w:rsidRPr="006615EE">
        <w:rPr>
          <w:rFonts w:ascii="Arial" w:hAnsi="Arial" w:cs="Arial"/>
          <w:i w:val="0"/>
          <w:iCs w:val="0"/>
          <w:sz w:val="24"/>
          <w:szCs w:val="24"/>
          <w:lang w:val="en-US"/>
        </w:rPr>
        <w:t>Rules!</w:t>
      </w:r>
      <w:r w:rsidRPr="006615EE">
        <w:rPr>
          <w:rFonts w:ascii="Arial" w:hAnsi="Arial" w:cs="Arial"/>
          <w:i w:val="0"/>
          <w:iCs w:val="0"/>
          <w:sz w:val="24"/>
          <w:szCs w:val="24"/>
          <w:lang w:val="en-US"/>
        </w:rPr>
        <w:t xml:space="preserve"> Insights from Inside Google That Will Transform How You Live and Lead, Pp. 19-32</w:t>
      </w:r>
    </w:p>
    <w:p w14:paraId="4539D3B0"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Booking, (2022), The Savoy Hotel, London, Accessed 20/11/2022</w:t>
      </w:r>
    </w:p>
    <w:p w14:paraId="75B4CBD8" w14:textId="0090EBC0"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Brandwatch, (2022), 2022 Insights: 4 Consumer Trends for the Hotel Industry, </w:t>
      </w:r>
      <w:r w:rsidR="008E0AB9" w:rsidRPr="006615EE">
        <w:rPr>
          <w:rFonts w:ascii="Arial" w:hAnsi="Arial" w:cs="Arial"/>
          <w:i w:val="0"/>
          <w:iCs w:val="0"/>
          <w:sz w:val="24"/>
          <w:szCs w:val="24"/>
          <w:lang w:val="en-US"/>
        </w:rPr>
        <w:t>posted</w:t>
      </w:r>
      <w:r w:rsidR="008E0AB9">
        <w:rPr>
          <w:rFonts w:ascii="Arial" w:hAnsi="Arial" w:cs="Arial"/>
          <w:i w:val="0"/>
          <w:iCs w:val="0"/>
          <w:sz w:val="24"/>
          <w:szCs w:val="24"/>
          <w:lang w:val="en-US"/>
        </w:rPr>
        <w:t xml:space="preserve"> </w:t>
      </w:r>
      <w:r w:rsidRPr="006615EE">
        <w:rPr>
          <w:rFonts w:ascii="Arial" w:hAnsi="Arial" w:cs="Arial"/>
          <w:i w:val="0"/>
          <w:iCs w:val="0"/>
          <w:sz w:val="24"/>
          <w:szCs w:val="24"/>
          <w:lang w:val="en-US"/>
        </w:rPr>
        <w:t>01/06/2022, [Available</w:t>
      </w:r>
      <w:r w:rsidR="00DD44A3">
        <w:rPr>
          <w:rFonts w:ascii="Arial" w:hAnsi="Arial" w:cs="Arial"/>
          <w:i w:val="0"/>
          <w:iCs w:val="0"/>
          <w:sz w:val="24"/>
          <w:szCs w:val="24"/>
          <w:lang w:val="en-US"/>
        </w:rPr>
        <w:t xml:space="preserve"> </w:t>
      </w:r>
      <w:r w:rsidRPr="006615EE">
        <w:rPr>
          <w:rFonts w:ascii="Arial" w:hAnsi="Arial" w:cs="Arial"/>
          <w:i w:val="0"/>
          <w:iCs w:val="0"/>
          <w:sz w:val="24"/>
          <w:szCs w:val="24"/>
          <w:lang w:val="en-US"/>
        </w:rPr>
        <w:t xml:space="preserve">Online: </w:t>
      </w:r>
      <w:hyperlink r:id="rId10" w:history="1">
        <w:r w:rsidRPr="006615EE">
          <w:rPr>
            <w:rStyle w:val="Hyperlink"/>
            <w:rFonts w:ascii="Arial" w:hAnsi="Arial" w:cs="Arial"/>
            <w:i w:val="0"/>
            <w:iCs w:val="0"/>
            <w:sz w:val="24"/>
            <w:szCs w:val="24"/>
            <w:lang w:val="en-US"/>
          </w:rPr>
          <w:t>https://www.brandwatch.com/blog/consumer-hotel-industry-trends/</w:t>
        </w:r>
      </w:hyperlink>
      <w:r w:rsidRPr="006615EE">
        <w:rPr>
          <w:rFonts w:ascii="Arial" w:hAnsi="Arial" w:cs="Arial"/>
          <w:i w:val="0"/>
          <w:iCs w:val="0"/>
          <w:sz w:val="24"/>
          <w:szCs w:val="24"/>
          <w:lang w:val="en-US"/>
        </w:rPr>
        <w:t>], Accessed 20/11/2022</w:t>
      </w:r>
    </w:p>
    <w:p w14:paraId="42F42521" w14:textId="67C5478D"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Cohen E., (2010), The employee </w:t>
      </w:r>
      <w:r w:rsidR="00325E00" w:rsidRPr="006615EE">
        <w:rPr>
          <w:rFonts w:ascii="Arial" w:hAnsi="Arial" w:cs="Arial"/>
          <w:i w:val="0"/>
          <w:iCs w:val="0"/>
          <w:sz w:val="24"/>
          <w:szCs w:val="24"/>
          <w:lang w:val="en-US"/>
        </w:rPr>
        <w:t>life cycle</w:t>
      </w:r>
      <w:r w:rsidRPr="006615EE">
        <w:rPr>
          <w:rFonts w:ascii="Arial" w:hAnsi="Arial" w:cs="Arial"/>
          <w:i w:val="0"/>
          <w:iCs w:val="0"/>
          <w:sz w:val="24"/>
          <w:szCs w:val="24"/>
          <w:lang w:val="en-US"/>
        </w:rPr>
        <w:t>, Routledge, Pp. 66-80</w:t>
      </w:r>
    </w:p>
    <w:p w14:paraId="3CC13A3A" w14:textId="64C301FC"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Dakic E., (2022), 7 REASONS TO USE TECHNOLOGY IN HOTEL MANAGEMENT, </w:t>
      </w:r>
      <w:r w:rsidR="00DD44A3" w:rsidRPr="006615EE">
        <w:rPr>
          <w:rFonts w:ascii="Arial" w:hAnsi="Arial" w:cs="Arial"/>
          <w:i w:val="0"/>
          <w:iCs w:val="0"/>
          <w:sz w:val="24"/>
          <w:szCs w:val="24"/>
          <w:lang w:val="en-US"/>
        </w:rPr>
        <w:t>posted</w:t>
      </w:r>
      <w:r w:rsidRPr="006615EE">
        <w:rPr>
          <w:rFonts w:ascii="Arial" w:hAnsi="Arial" w:cs="Arial"/>
          <w:i w:val="0"/>
          <w:iCs w:val="0"/>
          <w:sz w:val="24"/>
          <w:szCs w:val="24"/>
          <w:lang w:val="en-US"/>
        </w:rPr>
        <w:t xml:space="preserve"> 22/04/2022, [Available Online: </w:t>
      </w:r>
      <w:hyperlink r:id="rId11" w:history="1">
        <w:r w:rsidRPr="006615EE">
          <w:rPr>
            <w:rStyle w:val="Hyperlink"/>
            <w:rFonts w:ascii="Arial" w:hAnsi="Arial" w:cs="Arial"/>
            <w:i w:val="0"/>
            <w:iCs w:val="0"/>
            <w:sz w:val="24"/>
            <w:szCs w:val="24"/>
            <w:lang w:val="en-US"/>
          </w:rPr>
          <w:t>https://zesium.com/7-reasons-to-use-technology-in-hotel-management/</w:t>
        </w:r>
      </w:hyperlink>
      <w:r w:rsidRPr="006615EE">
        <w:rPr>
          <w:rFonts w:ascii="Arial" w:hAnsi="Arial" w:cs="Arial"/>
          <w:i w:val="0"/>
          <w:iCs w:val="0"/>
          <w:sz w:val="24"/>
          <w:szCs w:val="24"/>
          <w:lang w:val="en-US"/>
        </w:rPr>
        <w:t>], Accessed 20/11/2022</w:t>
      </w:r>
    </w:p>
    <w:p w14:paraId="008545AB"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Duvigneau A.  (2022), How the Sharing Economy Impacts the Hotel Industry, Posted 06/10/2022, [Available Online: </w:t>
      </w:r>
      <w:hyperlink r:id="rId12" w:history="1">
        <w:r w:rsidRPr="006615EE">
          <w:rPr>
            <w:rStyle w:val="Hyperlink"/>
            <w:rFonts w:ascii="Arial" w:hAnsi="Arial" w:cs="Arial"/>
            <w:i w:val="0"/>
            <w:iCs w:val="0"/>
            <w:sz w:val="24"/>
            <w:szCs w:val="24"/>
            <w:lang w:val="en-US"/>
          </w:rPr>
          <w:t>https://www.beekeeper.io/blog/how-the-sharing-economy-impacts-the-hotel-industry/</w:t>
        </w:r>
      </w:hyperlink>
      <w:r w:rsidRPr="006615EE">
        <w:rPr>
          <w:rFonts w:ascii="Arial" w:hAnsi="Arial" w:cs="Arial"/>
          <w:i w:val="0"/>
          <w:iCs w:val="0"/>
          <w:sz w:val="24"/>
          <w:szCs w:val="24"/>
          <w:lang w:val="en-US"/>
        </w:rPr>
        <w:t>], Accessed 20/11/2022</w:t>
      </w:r>
    </w:p>
    <w:p w14:paraId="13CE4FD8" w14:textId="5563059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EHL Insights, (2021), 2022 Top Hospitality Industry Trends, </w:t>
      </w:r>
      <w:r w:rsidR="00DD44A3" w:rsidRPr="006615EE">
        <w:rPr>
          <w:rFonts w:ascii="Arial" w:hAnsi="Arial" w:cs="Arial"/>
          <w:i w:val="0"/>
          <w:iCs w:val="0"/>
          <w:sz w:val="24"/>
          <w:szCs w:val="24"/>
          <w:lang w:val="en-US"/>
        </w:rPr>
        <w:t>posted</w:t>
      </w:r>
      <w:r w:rsidRPr="006615EE">
        <w:rPr>
          <w:rFonts w:ascii="Arial" w:hAnsi="Arial" w:cs="Arial"/>
          <w:i w:val="0"/>
          <w:iCs w:val="0"/>
          <w:sz w:val="24"/>
          <w:szCs w:val="24"/>
          <w:lang w:val="en-US"/>
        </w:rPr>
        <w:t xml:space="preserve"> 06/12/2021, [Available Online: </w:t>
      </w:r>
      <w:hyperlink r:id="rId13" w:history="1">
        <w:r w:rsidRPr="006615EE">
          <w:rPr>
            <w:rStyle w:val="Hyperlink"/>
            <w:rFonts w:ascii="Arial" w:hAnsi="Arial" w:cs="Arial"/>
            <w:i w:val="0"/>
            <w:iCs w:val="0"/>
            <w:sz w:val="24"/>
            <w:szCs w:val="24"/>
            <w:lang w:val="en-US"/>
          </w:rPr>
          <w:t>https://hospitalityinsights.ehl.edu/hospitality-industry-trends?hs_amp=true</w:t>
        </w:r>
      </w:hyperlink>
      <w:r w:rsidRPr="006615EE">
        <w:rPr>
          <w:rFonts w:ascii="Arial" w:hAnsi="Arial" w:cs="Arial"/>
          <w:i w:val="0"/>
          <w:iCs w:val="0"/>
          <w:sz w:val="24"/>
          <w:szCs w:val="24"/>
          <w:lang w:val="en-US"/>
        </w:rPr>
        <w:t>], Accessed 20/11/2022</w:t>
      </w:r>
    </w:p>
    <w:p w14:paraId="6CD9D713"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Ekelund B. Z., (2020), Unleashing the Power of Diversity, Pp. 55-70</w:t>
      </w:r>
    </w:p>
    <w:p w14:paraId="1BDA9524" w14:textId="78A75C54"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Garcia D., (2022), What Causes Employee Turnover in the Hospitality Industry?, Posted 14/04/2022, [Available Online: </w:t>
      </w:r>
      <w:hyperlink r:id="rId14" w:history="1">
        <w:r w:rsidRPr="006615EE">
          <w:rPr>
            <w:rStyle w:val="Hyperlink"/>
            <w:rFonts w:ascii="Arial" w:hAnsi="Arial" w:cs="Arial"/>
            <w:i w:val="0"/>
            <w:iCs w:val="0"/>
            <w:sz w:val="24"/>
            <w:szCs w:val="24"/>
            <w:lang w:val="en-US"/>
          </w:rPr>
          <w:t>https://www.scoutlogicscreening.com/blog/what-causes-employee-turnover-in-hospitality?hs_amp=true</w:t>
        </w:r>
      </w:hyperlink>
      <w:r w:rsidRPr="006615EE">
        <w:rPr>
          <w:rFonts w:ascii="Arial" w:hAnsi="Arial" w:cs="Arial"/>
          <w:i w:val="0"/>
          <w:iCs w:val="0"/>
          <w:sz w:val="24"/>
          <w:szCs w:val="24"/>
          <w:lang w:val="en-US"/>
        </w:rPr>
        <w:t>], Accessed 20/11/2022</w:t>
      </w:r>
    </w:p>
    <w:p w14:paraId="7E0E2E9B"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lastRenderedPageBreak/>
        <w:t>Ghani B., (2022, Challenges and Strategies for Employee Retention in the Hospitality Industry: A Review, Pp. 21-30</w:t>
      </w:r>
    </w:p>
    <w:p w14:paraId="70A37991" w14:textId="736B9CBB"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Goldsmith M., (2017), Employee Experience Advantage, Wiley, Pp. 199-230</w:t>
      </w:r>
    </w:p>
    <w:p w14:paraId="522EAF0E" w14:textId="51B6E58C"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Half R., (2022), 14 Effective Employee Retention Strategies, Posted 10/07/2022, [Available Online: </w:t>
      </w:r>
      <w:hyperlink r:id="rId15" w:history="1">
        <w:r w:rsidRPr="006615EE">
          <w:rPr>
            <w:rStyle w:val="Hyperlink"/>
            <w:rFonts w:ascii="Arial" w:hAnsi="Arial" w:cs="Arial"/>
            <w:i w:val="0"/>
            <w:iCs w:val="0"/>
            <w:sz w:val="24"/>
            <w:szCs w:val="24"/>
            <w:lang w:val="en-US"/>
          </w:rPr>
          <w:t>https://www.roberthalf.com/blog/management-tips/effective-employee-retention-strategies</w:t>
        </w:r>
      </w:hyperlink>
      <w:r w:rsidRPr="006615EE">
        <w:rPr>
          <w:rFonts w:ascii="Arial" w:hAnsi="Arial" w:cs="Arial"/>
          <w:i w:val="0"/>
          <w:iCs w:val="0"/>
          <w:sz w:val="24"/>
          <w:szCs w:val="24"/>
          <w:lang w:val="en-US"/>
        </w:rPr>
        <w:t>], Accessed 20/11/2022</w:t>
      </w:r>
    </w:p>
    <w:p w14:paraId="7820D567"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Lacalle E., (2021), What is hotel competition analysis and how do you carry it out perfectly?, Posted 14/06/2021, [Available Online: </w:t>
      </w:r>
      <w:hyperlink r:id="rId16" w:history="1">
        <w:r w:rsidRPr="006615EE">
          <w:rPr>
            <w:rStyle w:val="Hyperlink"/>
            <w:rFonts w:ascii="Arial" w:hAnsi="Arial" w:cs="Arial"/>
            <w:i w:val="0"/>
            <w:iCs w:val="0"/>
            <w:sz w:val="24"/>
            <w:szCs w:val="24"/>
            <w:lang w:val="en-US"/>
          </w:rPr>
          <w:t>https://www.mews.com/en/blog/hotel-competition-analysis</w:t>
        </w:r>
      </w:hyperlink>
      <w:r w:rsidRPr="006615EE">
        <w:rPr>
          <w:rFonts w:ascii="Arial" w:hAnsi="Arial" w:cs="Arial"/>
          <w:i w:val="0"/>
          <w:iCs w:val="0"/>
          <w:sz w:val="24"/>
          <w:szCs w:val="24"/>
          <w:lang w:val="en-US"/>
        </w:rPr>
        <w:t>], Accessed 20/11/2022</w:t>
      </w:r>
    </w:p>
    <w:p w14:paraId="1EA7D8AD" w14:textId="2E70E176"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Litvin S. W., (2012), Hospitality, Tourism, and Politics, </w:t>
      </w:r>
      <w:r w:rsidR="0016426F" w:rsidRPr="006615EE">
        <w:rPr>
          <w:rFonts w:ascii="Arial" w:hAnsi="Arial" w:cs="Arial"/>
          <w:i w:val="0"/>
          <w:iCs w:val="0"/>
          <w:sz w:val="24"/>
          <w:szCs w:val="24"/>
          <w:lang w:val="en-US"/>
        </w:rPr>
        <w:t>posted</w:t>
      </w:r>
      <w:r w:rsidRPr="006615EE">
        <w:rPr>
          <w:rFonts w:ascii="Arial" w:hAnsi="Arial" w:cs="Arial"/>
          <w:i w:val="0"/>
          <w:iCs w:val="0"/>
          <w:sz w:val="24"/>
          <w:szCs w:val="24"/>
          <w:lang w:val="en-US"/>
        </w:rPr>
        <w:t xml:space="preserve"> 01/09/2012, [Available Online: </w:t>
      </w:r>
      <w:hyperlink r:id="rId17" w:history="1">
        <w:r w:rsidRPr="006615EE">
          <w:rPr>
            <w:rStyle w:val="Hyperlink"/>
            <w:rFonts w:ascii="Arial" w:hAnsi="Arial" w:cs="Arial"/>
            <w:i w:val="0"/>
            <w:iCs w:val="0"/>
            <w:sz w:val="24"/>
            <w:szCs w:val="24"/>
            <w:lang w:val="en-US"/>
          </w:rPr>
          <w:t>https://www.bu.edu/bhr/2012/09/01/hospitality-tourism-and-politics/</w:t>
        </w:r>
      </w:hyperlink>
      <w:r w:rsidRPr="006615EE">
        <w:rPr>
          <w:rFonts w:ascii="Arial" w:hAnsi="Arial" w:cs="Arial"/>
          <w:i w:val="0"/>
          <w:iCs w:val="0"/>
          <w:sz w:val="24"/>
          <w:szCs w:val="24"/>
          <w:lang w:val="en-US"/>
        </w:rPr>
        <w:t>], Accessed 20/11/2022</w:t>
      </w:r>
    </w:p>
    <w:p w14:paraId="283037A5"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Lubit R., (2004), THE TYRANNY OF TOXIC MANAGERS: AN EMOTIONAL INTELLIGENCE APPROACH TO DEALING WITH DIFFICULT PERSONALITIES, Pp. 70-88</w:t>
      </w:r>
    </w:p>
    <w:p w14:paraId="5CD383C4"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Maylett T., (2017), The Employee Experience: How to Attract Talent, Retain Top Performers, and Drive Results, Wiley, Pp. 211-222</w:t>
      </w:r>
    </w:p>
    <w:p w14:paraId="3972D357"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Nikolaou I., (2015), Employee Recruitment, Selection, and Assessment, Taylor &amp; Francis LTd. Pp. 111/128</w:t>
      </w:r>
    </w:p>
    <w:p w14:paraId="052281FB"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O’Reilly, (2021), The Employee Life Cycle, [Available Online: </w:t>
      </w:r>
      <w:hyperlink r:id="rId18" w:history="1">
        <w:r w:rsidRPr="006615EE">
          <w:rPr>
            <w:rStyle w:val="Hyperlink"/>
            <w:rFonts w:ascii="Arial" w:hAnsi="Arial" w:cs="Arial"/>
            <w:i w:val="0"/>
            <w:iCs w:val="0"/>
            <w:sz w:val="24"/>
            <w:szCs w:val="24"/>
            <w:lang w:val="en-US"/>
          </w:rPr>
          <w:t>https://www.oreilly.com/library/view/the-employee-experience/9781119321620/c17.xhtml</w:t>
        </w:r>
      </w:hyperlink>
      <w:r w:rsidRPr="006615EE">
        <w:rPr>
          <w:rFonts w:ascii="Arial" w:hAnsi="Arial" w:cs="Arial"/>
          <w:i w:val="0"/>
          <w:iCs w:val="0"/>
          <w:sz w:val="24"/>
          <w:szCs w:val="24"/>
          <w:lang w:val="en-US"/>
        </w:rPr>
        <w:t>], Accessed 20/11/2022</w:t>
      </w:r>
    </w:p>
    <w:p w14:paraId="70911249" w14:textId="1F466975"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Qualtrics, (2020), Employee retention strategies that work, [Available Online: </w:t>
      </w:r>
      <w:hyperlink r:id="rId19" w:history="1">
        <w:r w:rsidRPr="006615EE">
          <w:rPr>
            <w:rStyle w:val="Hyperlink"/>
            <w:rFonts w:ascii="Arial" w:hAnsi="Arial" w:cs="Arial"/>
            <w:i w:val="0"/>
            <w:iCs w:val="0"/>
            <w:sz w:val="24"/>
            <w:szCs w:val="24"/>
            <w:lang w:val="en-US"/>
          </w:rPr>
          <w:t>https://www.qualtrics.com/uk/experience-management/employee/employee-retention-strategies/?rid=ip&amp;prevsite=en&amp;newsite=uk&amp;geo=RO&amp;geomatch=uk</w:t>
        </w:r>
      </w:hyperlink>
      <w:r w:rsidRPr="006615EE">
        <w:rPr>
          <w:rFonts w:ascii="Arial" w:hAnsi="Arial" w:cs="Arial"/>
          <w:i w:val="0"/>
          <w:iCs w:val="0"/>
          <w:sz w:val="24"/>
          <w:szCs w:val="24"/>
          <w:lang w:val="en-US"/>
        </w:rPr>
        <w:t>], Accessed 20/11/2022</w:t>
      </w:r>
    </w:p>
    <w:p w14:paraId="3622ACBD"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Swain R., (2022), Overview of the hospitality and events sector in the UK, Posted 03/02/2022, [Available Online: </w:t>
      </w:r>
      <w:hyperlink r:id="rId20" w:history="1">
        <w:r w:rsidRPr="006615EE">
          <w:rPr>
            <w:rStyle w:val="Hyperlink"/>
            <w:rFonts w:ascii="Arial" w:hAnsi="Arial" w:cs="Arial"/>
            <w:i w:val="0"/>
            <w:iCs w:val="0"/>
            <w:sz w:val="24"/>
            <w:szCs w:val="24"/>
            <w:lang w:val="en-US"/>
          </w:rPr>
          <w:t>https://www.prospects.ac.uk/jobs-and-work-experience/job-sectors/hospitality-and-events-management/overview-of-the-hospitality-and-events-sector-in-the-uk</w:t>
        </w:r>
      </w:hyperlink>
      <w:r w:rsidRPr="006615EE">
        <w:rPr>
          <w:rFonts w:ascii="Arial" w:hAnsi="Arial" w:cs="Arial"/>
          <w:i w:val="0"/>
          <w:iCs w:val="0"/>
          <w:sz w:val="24"/>
          <w:szCs w:val="24"/>
          <w:lang w:val="en-US"/>
        </w:rPr>
        <w:t>], Accessed 20/11/2022</w:t>
      </w:r>
    </w:p>
    <w:p w14:paraId="6B4998E9"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lastRenderedPageBreak/>
        <w:t xml:space="preserve">Thompson V., (2018), Importance of Knowledge of Laws in the Hospitality Industry, Posted 28/11/2018, [Available Online: </w:t>
      </w:r>
      <w:hyperlink r:id="rId21" w:history="1">
        <w:r w:rsidRPr="006615EE">
          <w:rPr>
            <w:rStyle w:val="Hyperlink"/>
            <w:rFonts w:ascii="Arial" w:hAnsi="Arial" w:cs="Arial"/>
            <w:i w:val="0"/>
            <w:iCs w:val="0"/>
            <w:sz w:val="24"/>
            <w:szCs w:val="24"/>
            <w:lang w:val="en-US"/>
          </w:rPr>
          <w:t>https://smallbusiness.chron.com/importance-knowledge-laws-hospitality-industry-77484.html</w:t>
        </w:r>
      </w:hyperlink>
      <w:r w:rsidRPr="006615EE">
        <w:rPr>
          <w:rFonts w:ascii="Arial" w:hAnsi="Arial" w:cs="Arial"/>
          <w:i w:val="0"/>
          <w:iCs w:val="0"/>
          <w:sz w:val="24"/>
          <w:szCs w:val="24"/>
          <w:lang w:val="en-US"/>
        </w:rPr>
        <w:t>], Accessed 20/11/2022</w:t>
      </w:r>
    </w:p>
    <w:p w14:paraId="017C2313" w14:textId="77777777" w:rsidR="006615EE" w:rsidRPr="006615EE" w:rsidRDefault="006615EE" w:rsidP="006615EE">
      <w:pPr>
        <w:pStyle w:val="ListParagraph"/>
        <w:numPr>
          <w:ilvl w:val="0"/>
          <w:numId w:val="1"/>
        </w:numPr>
        <w:spacing w:line="360" w:lineRule="auto"/>
        <w:jc w:val="both"/>
        <w:rPr>
          <w:rFonts w:ascii="Arial" w:hAnsi="Arial" w:cs="Arial"/>
          <w:i w:val="0"/>
          <w:iCs w:val="0"/>
          <w:sz w:val="24"/>
          <w:szCs w:val="24"/>
          <w:lang w:val="en-US"/>
        </w:rPr>
      </w:pPr>
      <w:r w:rsidRPr="006615EE">
        <w:rPr>
          <w:rFonts w:ascii="Arial" w:hAnsi="Arial" w:cs="Arial"/>
          <w:i w:val="0"/>
          <w:iCs w:val="0"/>
          <w:sz w:val="24"/>
          <w:szCs w:val="24"/>
          <w:lang w:val="en-US"/>
        </w:rPr>
        <w:t xml:space="preserve">UFC Online, (2021), Why Sustainability in Hospitality Matters, [Available Online: </w:t>
      </w:r>
      <w:hyperlink r:id="rId22" w:history="1">
        <w:r w:rsidRPr="006615EE">
          <w:rPr>
            <w:rStyle w:val="Hyperlink"/>
            <w:rFonts w:ascii="Arial" w:hAnsi="Arial" w:cs="Arial"/>
            <w:i w:val="0"/>
            <w:iCs w:val="0"/>
            <w:sz w:val="24"/>
            <w:szCs w:val="24"/>
            <w:lang w:val="en-US"/>
          </w:rPr>
          <w:t>https://www.ucf.edu/online/hospitality/news/sustainability-in-hospitality-why-it-is-important-and-how-industry-leaders-can-help/?amp</w:t>
        </w:r>
      </w:hyperlink>
      <w:r w:rsidRPr="006615EE">
        <w:rPr>
          <w:rFonts w:ascii="Arial" w:hAnsi="Arial" w:cs="Arial"/>
          <w:i w:val="0"/>
          <w:iCs w:val="0"/>
          <w:sz w:val="24"/>
          <w:szCs w:val="24"/>
          <w:lang w:val="en-US"/>
        </w:rPr>
        <w:t>], Accessed 20/11/2022</w:t>
      </w:r>
    </w:p>
    <w:p w14:paraId="5E1FDBBA" w14:textId="77777777" w:rsidR="00707832" w:rsidRDefault="00707832" w:rsidP="001D58FB">
      <w:pPr>
        <w:rPr>
          <w:lang w:val="en-US"/>
        </w:rPr>
      </w:pPr>
    </w:p>
    <w:p w14:paraId="75AD8816" w14:textId="1D4A9DCB" w:rsidR="00657E90" w:rsidRDefault="00657E90" w:rsidP="001D58FB">
      <w:pPr>
        <w:rPr>
          <w:lang w:val="en-US"/>
        </w:rPr>
      </w:pPr>
    </w:p>
    <w:p w14:paraId="52943A81" w14:textId="1B9544D3" w:rsidR="00657E90" w:rsidRDefault="00657E90" w:rsidP="001D58FB">
      <w:pPr>
        <w:rPr>
          <w:lang w:val="en-US"/>
        </w:rPr>
      </w:pPr>
    </w:p>
    <w:p w14:paraId="487E23F3" w14:textId="2A35FE31" w:rsidR="00657E90" w:rsidRDefault="00657E90" w:rsidP="001D58FB">
      <w:pPr>
        <w:rPr>
          <w:lang w:val="en-US"/>
        </w:rPr>
      </w:pPr>
    </w:p>
    <w:p w14:paraId="74655A44" w14:textId="6F44D2F1" w:rsidR="00657E90" w:rsidRDefault="00657E90" w:rsidP="001D58FB">
      <w:pPr>
        <w:rPr>
          <w:lang w:val="en-US"/>
        </w:rPr>
      </w:pPr>
    </w:p>
    <w:p w14:paraId="3E5D6BA6" w14:textId="20F7A223" w:rsidR="00657E90" w:rsidRDefault="00657E90" w:rsidP="001D58FB">
      <w:pPr>
        <w:rPr>
          <w:lang w:val="en-US"/>
        </w:rPr>
      </w:pPr>
    </w:p>
    <w:p w14:paraId="5713E298" w14:textId="30E8BECE" w:rsidR="00657E90" w:rsidRDefault="00657E90" w:rsidP="001D58FB">
      <w:pPr>
        <w:rPr>
          <w:lang w:val="en-US"/>
        </w:rPr>
      </w:pPr>
    </w:p>
    <w:p w14:paraId="6BECB9A7" w14:textId="77777777" w:rsidR="00657E90" w:rsidRPr="001D58FB" w:rsidRDefault="00657E90" w:rsidP="001D58FB">
      <w:pPr>
        <w:rPr>
          <w:lang w:val="en-US"/>
        </w:rPr>
      </w:pPr>
    </w:p>
    <w:sectPr w:rsidR="00657E90" w:rsidRPr="001D58FB" w:rsidSect="006615EE">
      <w:footerReference w:type="default" r:id="rId2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A73BD" w14:textId="77777777" w:rsidR="00156F18" w:rsidRDefault="00156F18" w:rsidP="006615EE">
      <w:pPr>
        <w:spacing w:after="0" w:line="240" w:lineRule="auto"/>
      </w:pPr>
      <w:r>
        <w:separator/>
      </w:r>
    </w:p>
  </w:endnote>
  <w:endnote w:type="continuationSeparator" w:id="0">
    <w:p w14:paraId="03D78455" w14:textId="77777777" w:rsidR="00156F18" w:rsidRDefault="00156F18" w:rsidP="006615EE">
      <w:pPr>
        <w:spacing w:after="0" w:line="240" w:lineRule="auto"/>
      </w:pPr>
      <w:r>
        <w:continuationSeparator/>
      </w:r>
    </w:p>
  </w:endnote>
  <w:endnote w:type="continuationNotice" w:id="1">
    <w:p w14:paraId="547AE18F" w14:textId="77777777" w:rsidR="00156F18" w:rsidRDefault="00156F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5DEFE" w14:textId="77777777" w:rsidR="006615EE" w:rsidRDefault="006615EE">
    <w:pPr>
      <w:pStyle w:val="Footer"/>
      <w:jc w:val="center"/>
      <w:rPr>
        <w:caps/>
        <w:noProof/>
        <w:color w:val="0F6FC6" w:themeColor="accent1"/>
      </w:rPr>
    </w:pPr>
    <w:r>
      <w:rPr>
        <w:caps/>
        <w:color w:val="0F6FC6" w:themeColor="accent1"/>
      </w:rPr>
      <w:fldChar w:fldCharType="begin"/>
    </w:r>
    <w:r>
      <w:rPr>
        <w:caps/>
        <w:color w:val="0F6FC6" w:themeColor="accent1"/>
      </w:rPr>
      <w:instrText xml:space="preserve"> PAGE   \* MERGEFORMAT </w:instrText>
    </w:r>
    <w:r>
      <w:rPr>
        <w:caps/>
        <w:color w:val="0F6FC6" w:themeColor="accent1"/>
      </w:rPr>
      <w:fldChar w:fldCharType="separate"/>
    </w:r>
    <w:r>
      <w:rPr>
        <w:caps/>
        <w:noProof/>
        <w:color w:val="0F6FC6" w:themeColor="accent1"/>
      </w:rPr>
      <w:t>2</w:t>
    </w:r>
    <w:r>
      <w:rPr>
        <w:caps/>
        <w:noProof/>
        <w:color w:val="0F6FC6" w:themeColor="accent1"/>
      </w:rPr>
      <w:fldChar w:fldCharType="end"/>
    </w:r>
  </w:p>
  <w:p w14:paraId="412E6CD0" w14:textId="77777777" w:rsidR="006615EE" w:rsidRDefault="00661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26653" w14:textId="77777777" w:rsidR="00156F18" w:rsidRDefault="00156F18" w:rsidP="006615EE">
      <w:pPr>
        <w:spacing w:after="0" w:line="240" w:lineRule="auto"/>
      </w:pPr>
      <w:r>
        <w:separator/>
      </w:r>
    </w:p>
  </w:footnote>
  <w:footnote w:type="continuationSeparator" w:id="0">
    <w:p w14:paraId="4AE01966" w14:textId="77777777" w:rsidR="00156F18" w:rsidRDefault="00156F18" w:rsidP="006615EE">
      <w:pPr>
        <w:spacing w:after="0" w:line="240" w:lineRule="auto"/>
      </w:pPr>
      <w:r>
        <w:continuationSeparator/>
      </w:r>
    </w:p>
  </w:footnote>
  <w:footnote w:type="continuationNotice" w:id="1">
    <w:p w14:paraId="02AE76F5" w14:textId="77777777" w:rsidR="00156F18" w:rsidRDefault="00156F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B2ADF"/>
    <w:multiLevelType w:val="hybridMultilevel"/>
    <w:tmpl w:val="CA2817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3685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D22"/>
    <w:rsid w:val="00015220"/>
    <w:rsid w:val="00016B09"/>
    <w:rsid w:val="0003089D"/>
    <w:rsid w:val="00060558"/>
    <w:rsid w:val="00066D8B"/>
    <w:rsid w:val="000715E9"/>
    <w:rsid w:val="00082C76"/>
    <w:rsid w:val="000C59B1"/>
    <w:rsid w:val="000F6DD5"/>
    <w:rsid w:val="00100C4F"/>
    <w:rsid w:val="00124FB4"/>
    <w:rsid w:val="00156F18"/>
    <w:rsid w:val="0016426F"/>
    <w:rsid w:val="00167747"/>
    <w:rsid w:val="001714FA"/>
    <w:rsid w:val="001B5281"/>
    <w:rsid w:val="001C2526"/>
    <w:rsid w:val="001D344E"/>
    <w:rsid w:val="001D362B"/>
    <w:rsid w:val="001D58FB"/>
    <w:rsid w:val="001E0FFA"/>
    <w:rsid w:val="002537F3"/>
    <w:rsid w:val="00290591"/>
    <w:rsid w:val="002A1376"/>
    <w:rsid w:val="002B58BF"/>
    <w:rsid w:val="002B61CA"/>
    <w:rsid w:val="002C1A6D"/>
    <w:rsid w:val="002C2EE3"/>
    <w:rsid w:val="002D2858"/>
    <w:rsid w:val="002D316C"/>
    <w:rsid w:val="0031344B"/>
    <w:rsid w:val="00320136"/>
    <w:rsid w:val="00325E00"/>
    <w:rsid w:val="00331386"/>
    <w:rsid w:val="003374EE"/>
    <w:rsid w:val="00343AAB"/>
    <w:rsid w:val="00343FA9"/>
    <w:rsid w:val="003772AE"/>
    <w:rsid w:val="00382005"/>
    <w:rsid w:val="003926F8"/>
    <w:rsid w:val="003A5C9C"/>
    <w:rsid w:val="003D28B9"/>
    <w:rsid w:val="003F4E6F"/>
    <w:rsid w:val="00403058"/>
    <w:rsid w:val="00430CF9"/>
    <w:rsid w:val="00430F38"/>
    <w:rsid w:val="00451CB9"/>
    <w:rsid w:val="00455CF1"/>
    <w:rsid w:val="00466D86"/>
    <w:rsid w:val="0048228A"/>
    <w:rsid w:val="004A7DB7"/>
    <w:rsid w:val="004D3031"/>
    <w:rsid w:val="004F0396"/>
    <w:rsid w:val="00503700"/>
    <w:rsid w:val="00535A1B"/>
    <w:rsid w:val="0054345B"/>
    <w:rsid w:val="00555D98"/>
    <w:rsid w:val="00562423"/>
    <w:rsid w:val="005A0E1E"/>
    <w:rsid w:val="005D6804"/>
    <w:rsid w:val="005F7797"/>
    <w:rsid w:val="00617301"/>
    <w:rsid w:val="00642C35"/>
    <w:rsid w:val="00643E29"/>
    <w:rsid w:val="006567CD"/>
    <w:rsid w:val="00657E90"/>
    <w:rsid w:val="006615EE"/>
    <w:rsid w:val="006760E1"/>
    <w:rsid w:val="006C6CCC"/>
    <w:rsid w:val="006D4D22"/>
    <w:rsid w:val="006E6FCD"/>
    <w:rsid w:val="007048EF"/>
    <w:rsid w:val="00707832"/>
    <w:rsid w:val="007221D4"/>
    <w:rsid w:val="007231FB"/>
    <w:rsid w:val="0076325F"/>
    <w:rsid w:val="0078734C"/>
    <w:rsid w:val="0079039F"/>
    <w:rsid w:val="007A056E"/>
    <w:rsid w:val="007C60C0"/>
    <w:rsid w:val="007D0983"/>
    <w:rsid w:val="007E0821"/>
    <w:rsid w:val="007E23B8"/>
    <w:rsid w:val="007E5498"/>
    <w:rsid w:val="007E5E3C"/>
    <w:rsid w:val="007E5F74"/>
    <w:rsid w:val="007F6D48"/>
    <w:rsid w:val="007F743B"/>
    <w:rsid w:val="00820101"/>
    <w:rsid w:val="00842DAF"/>
    <w:rsid w:val="00842F0A"/>
    <w:rsid w:val="00855322"/>
    <w:rsid w:val="0088076E"/>
    <w:rsid w:val="00885FB7"/>
    <w:rsid w:val="008B2359"/>
    <w:rsid w:val="008C5EAF"/>
    <w:rsid w:val="008D293D"/>
    <w:rsid w:val="008E0AB9"/>
    <w:rsid w:val="00901507"/>
    <w:rsid w:val="00936259"/>
    <w:rsid w:val="00974B85"/>
    <w:rsid w:val="00977083"/>
    <w:rsid w:val="009858F2"/>
    <w:rsid w:val="00990431"/>
    <w:rsid w:val="009B22D5"/>
    <w:rsid w:val="009D241A"/>
    <w:rsid w:val="009F6672"/>
    <w:rsid w:val="009F6678"/>
    <w:rsid w:val="00A135EF"/>
    <w:rsid w:val="00A20B6C"/>
    <w:rsid w:val="00A24398"/>
    <w:rsid w:val="00A370BF"/>
    <w:rsid w:val="00A460EA"/>
    <w:rsid w:val="00A72C89"/>
    <w:rsid w:val="00A737CA"/>
    <w:rsid w:val="00A80470"/>
    <w:rsid w:val="00A86D45"/>
    <w:rsid w:val="00AB3E5E"/>
    <w:rsid w:val="00AC04A1"/>
    <w:rsid w:val="00AF10CD"/>
    <w:rsid w:val="00B031F7"/>
    <w:rsid w:val="00B06941"/>
    <w:rsid w:val="00B111A7"/>
    <w:rsid w:val="00B31BFB"/>
    <w:rsid w:val="00B4710E"/>
    <w:rsid w:val="00B67E5F"/>
    <w:rsid w:val="00B93232"/>
    <w:rsid w:val="00BB1671"/>
    <w:rsid w:val="00BD0173"/>
    <w:rsid w:val="00C4191E"/>
    <w:rsid w:val="00C543D6"/>
    <w:rsid w:val="00C92EE1"/>
    <w:rsid w:val="00D32D29"/>
    <w:rsid w:val="00D449CE"/>
    <w:rsid w:val="00D50B7B"/>
    <w:rsid w:val="00D73BB5"/>
    <w:rsid w:val="00D76A8B"/>
    <w:rsid w:val="00DA2A9B"/>
    <w:rsid w:val="00DD44A3"/>
    <w:rsid w:val="00DE304F"/>
    <w:rsid w:val="00DF1258"/>
    <w:rsid w:val="00DF250B"/>
    <w:rsid w:val="00E11664"/>
    <w:rsid w:val="00E13531"/>
    <w:rsid w:val="00E719D6"/>
    <w:rsid w:val="00EA0396"/>
    <w:rsid w:val="00ED41A1"/>
    <w:rsid w:val="00ED5431"/>
    <w:rsid w:val="00F40743"/>
    <w:rsid w:val="00F8536F"/>
    <w:rsid w:val="00FC2442"/>
    <w:rsid w:val="00FC6EC2"/>
    <w:rsid w:val="00FF1A77"/>
    <w:rsid w:val="00FF3C0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8E758"/>
  <w15:chartTrackingRefBased/>
  <w15:docId w15:val="{4ED3B13B-4F1F-3B4D-BCCA-A218C6385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9D6"/>
    <w:rPr>
      <w:i/>
      <w:iCs/>
      <w:sz w:val="20"/>
      <w:szCs w:val="20"/>
    </w:rPr>
  </w:style>
  <w:style w:type="paragraph" w:styleId="Heading1">
    <w:name w:val="heading 1"/>
    <w:basedOn w:val="Normal"/>
    <w:next w:val="Normal"/>
    <w:link w:val="Heading1Char"/>
    <w:uiPriority w:val="9"/>
    <w:qFormat/>
    <w:rsid w:val="00E719D6"/>
    <w:pPr>
      <w:pBdr>
        <w:top w:val="single" w:sz="8" w:space="0" w:color="009DD9" w:themeColor="accent2"/>
        <w:left w:val="single" w:sz="8" w:space="0" w:color="009DD9" w:themeColor="accent2"/>
        <w:bottom w:val="single" w:sz="8" w:space="0" w:color="009DD9" w:themeColor="accent2"/>
        <w:right w:val="single" w:sz="8" w:space="0" w:color="009DD9" w:themeColor="accent2"/>
      </w:pBdr>
      <w:shd w:val="clear" w:color="auto" w:fill="C4EEFF" w:themeFill="accent2" w:themeFillTint="33"/>
      <w:spacing w:before="480" w:after="100" w:line="269" w:lineRule="auto"/>
      <w:contextualSpacing/>
      <w:outlineLvl w:val="0"/>
    </w:pPr>
    <w:rPr>
      <w:rFonts w:asciiTheme="majorHAnsi" w:eastAsiaTheme="majorEastAsia" w:hAnsiTheme="majorHAnsi" w:cstheme="majorBidi"/>
      <w:b/>
      <w:bCs/>
      <w:color w:val="004D6C" w:themeColor="accent2" w:themeShade="7F"/>
      <w:sz w:val="22"/>
      <w:szCs w:val="22"/>
    </w:rPr>
  </w:style>
  <w:style w:type="paragraph" w:styleId="Heading2">
    <w:name w:val="heading 2"/>
    <w:basedOn w:val="Normal"/>
    <w:next w:val="Normal"/>
    <w:link w:val="Heading2Char"/>
    <w:uiPriority w:val="9"/>
    <w:unhideWhenUsed/>
    <w:qFormat/>
    <w:rsid w:val="00E719D6"/>
    <w:pPr>
      <w:pBdr>
        <w:top w:val="single" w:sz="4" w:space="0" w:color="009DD9" w:themeColor="accent2"/>
        <w:left w:val="single" w:sz="48" w:space="2" w:color="009DD9" w:themeColor="accent2"/>
        <w:bottom w:val="single" w:sz="4" w:space="0" w:color="009DD9" w:themeColor="accent2"/>
        <w:right w:val="single" w:sz="4" w:space="4" w:color="009DD9" w:themeColor="accent2"/>
      </w:pBdr>
      <w:spacing w:before="200" w:after="100" w:line="269" w:lineRule="auto"/>
      <w:ind w:left="144"/>
      <w:contextualSpacing/>
      <w:outlineLvl w:val="1"/>
    </w:pPr>
    <w:rPr>
      <w:rFonts w:asciiTheme="majorHAnsi" w:eastAsiaTheme="majorEastAsia" w:hAnsiTheme="majorHAnsi" w:cstheme="majorBidi"/>
      <w:b/>
      <w:bCs/>
      <w:color w:val="0075A2" w:themeColor="accent2" w:themeShade="BF"/>
      <w:sz w:val="22"/>
      <w:szCs w:val="22"/>
    </w:rPr>
  </w:style>
  <w:style w:type="paragraph" w:styleId="Heading3">
    <w:name w:val="heading 3"/>
    <w:basedOn w:val="Normal"/>
    <w:next w:val="Normal"/>
    <w:link w:val="Heading3Char"/>
    <w:uiPriority w:val="9"/>
    <w:unhideWhenUsed/>
    <w:qFormat/>
    <w:rsid w:val="00E719D6"/>
    <w:pPr>
      <w:pBdr>
        <w:left w:val="single" w:sz="48" w:space="2" w:color="009DD9" w:themeColor="accent2"/>
        <w:bottom w:val="single" w:sz="4" w:space="0" w:color="009DD9" w:themeColor="accent2"/>
      </w:pBdr>
      <w:spacing w:before="200" w:after="100" w:line="240" w:lineRule="auto"/>
      <w:ind w:left="144"/>
      <w:contextualSpacing/>
      <w:outlineLvl w:val="2"/>
    </w:pPr>
    <w:rPr>
      <w:rFonts w:asciiTheme="majorHAnsi" w:eastAsiaTheme="majorEastAsia" w:hAnsiTheme="majorHAnsi" w:cstheme="majorBidi"/>
      <w:b/>
      <w:bCs/>
      <w:color w:val="0075A2" w:themeColor="accent2" w:themeShade="BF"/>
      <w:sz w:val="22"/>
      <w:szCs w:val="22"/>
    </w:rPr>
  </w:style>
  <w:style w:type="paragraph" w:styleId="Heading4">
    <w:name w:val="heading 4"/>
    <w:basedOn w:val="Normal"/>
    <w:next w:val="Normal"/>
    <w:link w:val="Heading4Char"/>
    <w:uiPriority w:val="9"/>
    <w:semiHidden/>
    <w:unhideWhenUsed/>
    <w:qFormat/>
    <w:rsid w:val="00E719D6"/>
    <w:pPr>
      <w:pBdr>
        <w:left w:val="single" w:sz="4" w:space="2" w:color="009DD9" w:themeColor="accent2"/>
        <w:bottom w:val="single" w:sz="4" w:space="2" w:color="009DD9" w:themeColor="accent2"/>
      </w:pBdr>
      <w:spacing w:before="200" w:after="100" w:line="240" w:lineRule="auto"/>
      <w:ind w:left="86"/>
      <w:contextualSpacing/>
      <w:outlineLvl w:val="3"/>
    </w:pPr>
    <w:rPr>
      <w:rFonts w:asciiTheme="majorHAnsi" w:eastAsiaTheme="majorEastAsia" w:hAnsiTheme="majorHAnsi" w:cstheme="majorBidi"/>
      <w:b/>
      <w:bCs/>
      <w:color w:val="0075A2" w:themeColor="accent2" w:themeShade="BF"/>
      <w:sz w:val="22"/>
      <w:szCs w:val="22"/>
    </w:rPr>
  </w:style>
  <w:style w:type="paragraph" w:styleId="Heading5">
    <w:name w:val="heading 5"/>
    <w:basedOn w:val="Normal"/>
    <w:next w:val="Normal"/>
    <w:link w:val="Heading5Char"/>
    <w:uiPriority w:val="9"/>
    <w:semiHidden/>
    <w:unhideWhenUsed/>
    <w:qFormat/>
    <w:rsid w:val="00E719D6"/>
    <w:pPr>
      <w:pBdr>
        <w:left w:val="dotted" w:sz="4" w:space="2" w:color="009DD9" w:themeColor="accent2"/>
        <w:bottom w:val="dotted" w:sz="4" w:space="2" w:color="009DD9" w:themeColor="accent2"/>
      </w:pBdr>
      <w:spacing w:before="200" w:after="100" w:line="240" w:lineRule="auto"/>
      <w:ind w:left="86"/>
      <w:contextualSpacing/>
      <w:outlineLvl w:val="4"/>
    </w:pPr>
    <w:rPr>
      <w:rFonts w:asciiTheme="majorHAnsi" w:eastAsiaTheme="majorEastAsia" w:hAnsiTheme="majorHAnsi" w:cstheme="majorBidi"/>
      <w:b/>
      <w:bCs/>
      <w:color w:val="0075A2" w:themeColor="accent2" w:themeShade="BF"/>
      <w:sz w:val="22"/>
      <w:szCs w:val="22"/>
    </w:rPr>
  </w:style>
  <w:style w:type="paragraph" w:styleId="Heading6">
    <w:name w:val="heading 6"/>
    <w:basedOn w:val="Normal"/>
    <w:next w:val="Normal"/>
    <w:link w:val="Heading6Char"/>
    <w:uiPriority w:val="9"/>
    <w:semiHidden/>
    <w:unhideWhenUsed/>
    <w:qFormat/>
    <w:rsid w:val="00E719D6"/>
    <w:pPr>
      <w:pBdr>
        <w:bottom w:val="single" w:sz="4" w:space="2" w:color="89DEFF" w:themeColor="accent2" w:themeTint="66"/>
      </w:pBdr>
      <w:spacing w:before="200" w:after="100" w:line="240" w:lineRule="auto"/>
      <w:contextualSpacing/>
      <w:outlineLvl w:val="5"/>
    </w:pPr>
    <w:rPr>
      <w:rFonts w:asciiTheme="majorHAnsi" w:eastAsiaTheme="majorEastAsia" w:hAnsiTheme="majorHAnsi" w:cstheme="majorBidi"/>
      <w:color w:val="0075A2" w:themeColor="accent2" w:themeShade="BF"/>
      <w:sz w:val="22"/>
      <w:szCs w:val="22"/>
    </w:rPr>
  </w:style>
  <w:style w:type="paragraph" w:styleId="Heading7">
    <w:name w:val="heading 7"/>
    <w:basedOn w:val="Normal"/>
    <w:next w:val="Normal"/>
    <w:link w:val="Heading7Char"/>
    <w:uiPriority w:val="9"/>
    <w:semiHidden/>
    <w:unhideWhenUsed/>
    <w:qFormat/>
    <w:rsid w:val="00E719D6"/>
    <w:pPr>
      <w:pBdr>
        <w:bottom w:val="dotted" w:sz="4" w:space="2" w:color="4FCDFF" w:themeColor="accent2" w:themeTint="99"/>
      </w:pBdr>
      <w:spacing w:before="200" w:after="100" w:line="240" w:lineRule="auto"/>
      <w:contextualSpacing/>
      <w:outlineLvl w:val="6"/>
    </w:pPr>
    <w:rPr>
      <w:rFonts w:asciiTheme="majorHAnsi" w:eastAsiaTheme="majorEastAsia" w:hAnsiTheme="majorHAnsi" w:cstheme="majorBidi"/>
      <w:color w:val="0075A2" w:themeColor="accent2" w:themeShade="BF"/>
      <w:sz w:val="22"/>
      <w:szCs w:val="22"/>
    </w:rPr>
  </w:style>
  <w:style w:type="paragraph" w:styleId="Heading8">
    <w:name w:val="heading 8"/>
    <w:basedOn w:val="Normal"/>
    <w:next w:val="Normal"/>
    <w:link w:val="Heading8Char"/>
    <w:uiPriority w:val="9"/>
    <w:semiHidden/>
    <w:unhideWhenUsed/>
    <w:qFormat/>
    <w:rsid w:val="00E719D6"/>
    <w:pPr>
      <w:spacing w:before="200" w:after="100" w:line="240" w:lineRule="auto"/>
      <w:contextualSpacing/>
      <w:outlineLvl w:val="7"/>
    </w:pPr>
    <w:rPr>
      <w:rFonts w:asciiTheme="majorHAnsi" w:eastAsiaTheme="majorEastAsia" w:hAnsiTheme="majorHAnsi" w:cstheme="majorBidi"/>
      <w:color w:val="009DD9" w:themeColor="accent2"/>
      <w:sz w:val="22"/>
      <w:szCs w:val="22"/>
    </w:rPr>
  </w:style>
  <w:style w:type="paragraph" w:styleId="Heading9">
    <w:name w:val="heading 9"/>
    <w:basedOn w:val="Normal"/>
    <w:next w:val="Normal"/>
    <w:link w:val="Heading9Char"/>
    <w:uiPriority w:val="9"/>
    <w:semiHidden/>
    <w:unhideWhenUsed/>
    <w:qFormat/>
    <w:rsid w:val="00E719D6"/>
    <w:pPr>
      <w:spacing w:before="200" w:after="100" w:line="240" w:lineRule="auto"/>
      <w:contextualSpacing/>
      <w:outlineLvl w:val="8"/>
    </w:pPr>
    <w:rPr>
      <w:rFonts w:asciiTheme="majorHAnsi" w:eastAsiaTheme="majorEastAsia" w:hAnsiTheme="majorHAnsi" w:cstheme="majorBidi"/>
      <w:color w:val="009DD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715E9"/>
    <w:rPr>
      <w:rFonts w:ascii="Helvetica" w:hAnsi="Helvetica" w:cs="Times New Roman"/>
      <w:sz w:val="18"/>
      <w:szCs w:val="18"/>
    </w:rPr>
  </w:style>
  <w:style w:type="character" w:customStyle="1" w:styleId="s1">
    <w:name w:val="s1"/>
    <w:basedOn w:val="DefaultParagraphFont"/>
    <w:rsid w:val="000715E9"/>
    <w:rPr>
      <w:rFonts w:ascii="Helvetica" w:hAnsi="Helvetica" w:hint="default"/>
      <w:b w:val="0"/>
      <w:bCs w:val="0"/>
      <w:i w:val="0"/>
      <w:iCs w:val="0"/>
      <w:sz w:val="18"/>
      <w:szCs w:val="18"/>
    </w:rPr>
  </w:style>
  <w:style w:type="character" w:customStyle="1" w:styleId="Heading1Char">
    <w:name w:val="Heading 1 Char"/>
    <w:basedOn w:val="DefaultParagraphFont"/>
    <w:link w:val="Heading1"/>
    <w:uiPriority w:val="9"/>
    <w:rsid w:val="00E719D6"/>
    <w:rPr>
      <w:rFonts w:asciiTheme="majorHAnsi" w:eastAsiaTheme="majorEastAsia" w:hAnsiTheme="majorHAnsi" w:cstheme="majorBidi"/>
      <w:b/>
      <w:bCs/>
      <w:i/>
      <w:iCs/>
      <w:color w:val="004D6C" w:themeColor="accent2" w:themeShade="7F"/>
      <w:shd w:val="clear" w:color="auto" w:fill="C4EEFF" w:themeFill="accent2" w:themeFillTint="33"/>
    </w:rPr>
  </w:style>
  <w:style w:type="character" w:customStyle="1" w:styleId="Heading2Char">
    <w:name w:val="Heading 2 Char"/>
    <w:basedOn w:val="DefaultParagraphFont"/>
    <w:link w:val="Heading2"/>
    <w:uiPriority w:val="9"/>
    <w:rsid w:val="00E719D6"/>
    <w:rPr>
      <w:rFonts w:asciiTheme="majorHAnsi" w:eastAsiaTheme="majorEastAsia" w:hAnsiTheme="majorHAnsi" w:cstheme="majorBidi"/>
      <w:b/>
      <w:bCs/>
      <w:i/>
      <w:iCs/>
      <w:color w:val="0075A2" w:themeColor="accent2" w:themeShade="BF"/>
    </w:rPr>
  </w:style>
  <w:style w:type="character" w:customStyle="1" w:styleId="Heading3Char">
    <w:name w:val="Heading 3 Char"/>
    <w:basedOn w:val="DefaultParagraphFont"/>
    <w:link w:val="Heading3"/>
    <w:uiPriority w:val="9"/>
    <w:rsid w:val="00E719D6"/>
    <w:rPr>
      <w:rFonts w:asciiTheme="majorHAnsi" w:eastAsiaTheme="majorEastAsia" w:hAnsiTheme="majorHAnsi" w:cstheme="majorBidi"/>
      <w:b/>
      <w:bCs/>
      <w:i/>
      <w:iCs/>
      <w:color w:val="0075A2" w:themeColor="accent2" w:themeShade="BF"/>
    </w:rPr>
  </w:style>
  <w:style w:type="paragraph" w:styleId="ListParagraph">
    <w:name w:val="List Paragraph"/>
    <w:basedOn w:val="Normal"/>
    <w:uiPriority w:val="34"/>
    <w:qFormat/>
    <w:rsid w:val="00E719D6"/>
    <w:pPr>
      <w:ind w:left="720"/>
      <w:contextualSpacing/>
    </w:pPr>
  </w:style>
  <w:style w:type="character" w:styleId="Hyperlink">
    <w:name w:val="Hyperlink"/>
    <w:basedOn w:val="DefaultParagraphFont"/>
    <w:uiPriority w:val="99"/>
    <w:unhideWhenUsed/>
    <w:rsid w:val="003A5C9C"/>
    <w:rPr>
      <w:color w:val="F49100" w:themeColor="hyperlink"/>
      <w:u w:val="single"/>
    </w:rPr>
  </w:style>
  <w:style w:type="character" w:styleId="UnresolvedMention">
    <w:name w:val="Unresolved Mention"/>
    <w:basedOn w:val="DefaultParagraphFont"/>
    <w:uiPriority w:val="99"/>
    <w:semiHidden/>
    <w:unhideWhenUsed/>
    <w:rsid w:val="003A5C9C"/>
    <w:rPr>
      <w:color w:val="605E5C"/>
      <w:shd w:val="clear" w:color="auto" w:fill="E1DFDD"/>
    </w:rPr>
  </w:style>
  <w:style w:type="character" w:customStyle="1" w:styleId="Heading4Char">
    <w:name w:val="Heading 4 Char"/>
    <w:basedOn w:val="DefaultParagraphFont"/>
    <w:link w:val="Heading4"/>
    <w:uiPriority w:val="9"/>
    <w:semiHidden/>
    <w:rsid w:val="00E719D6"/>
    <w:rPr>
      <w:rFonts w:asciiTheme="majorHAnsi" w:eastAsiaTheme="majorEastAsia" w:hAnsiTheme="majorHAnsi" w:cstheme="majorBidi"/>
      <w:b/>
      <w:bCs/>
      <w:i/>
      <w:iCs/>
      <w:color w:val="0075A2" w:themeColor="accent2" w:themeShade="BF"/>
    </w:rPr>
  </w:style>
  <w:style w:type="character" w:customStyle="1" w:styleId="Heading5Char">
    <w:name w:val="Heading 5 Char"/>
    <w:basedOn w:val="DefaultParagraphFont"/>
    <w:link w:val="Heading5"/>
    <w:uiPriority w:val="9"/>
    <w:semiHidden/>
    <w:rsid w:val="00E719D6"/>
    <w:rPr>
      <w:rFonts w:asciiTheme="majorHAnsi" w:eastAsiaTheme="majorEastAsia" w:hAnsiTheme="majorHAnsi" w:cstheme="majorBidi"/>
      <w:b/>
      <w:bCs/>
      <w:i/>
      <w:iCs/>
      <w:color w:val="0075A2" w:themeColor="accent2" w:themeShade="BF"/>
    </w:rPr>
  </w:style>
  <w:style w:type="character" w:customStyle="1" w:styleId="Heading6Char">
    <w:name w:val="Heading 6 Char"/>
    <w:basedOn w:val="DefaultParagraphFont"/>
    <w:link w:val="Heading6"/>
    <w:uiPriority w:val="9"/>
    <w:semiHidden/>
    <w:rsid w:val="00E719D6"/>
    <w:rPr>
      <w:rFonts w:asciiTheme="majorHAnsi" w:eastAsiaTheme="majorEastAsia" w:hAnsiTheme="majorHAnsi" w:cstheme="majorBidi"/>
      <w:i/>
      <w:iCs/>
      <w:color w:val="0075A2" w:themeColor="accent2" w:themeShade="BF"/>
    </w:rPr>
  </w:style>
  <w:style w:type="character" w:customStyle="1" w:styleId="Heading7Char">
    <w:name w:val="Heading 7 Char"/>
    <w:basedOn w:val="DefaultParagraphFont"/>
    <w:link w:val="Heading7"/>
    <w:uiPriority w:val="9"/>
    <w:semiHidden/>
    <w:rsid w:val="00E719D6"/>
    <w:rPr>
      <w:rFonts w:asciiTheme="majorHAnsi" w:eastAsiaTheme="majorEastAsia" w:hAnsiTheme="majorHAnsi" w:cstheme="majorBidi"/>
      <w:i/>
      <w:iCs/>
      <w:color w:val="0075A2" w:themeColor="accent2" w:themeShade="BF"/>
    </w:rPr>
  </w:style>
  <w:style w:type="character" w:customStyle="1" w:styleId="Heading8Char">
    <w:name w:val="Heading 8 Char"/>
    <w:basedOn w:val="DefaultParagraphFont"/>
    <w:link w:val="Heading8"/>
    <w:uiPriority w:val="9"/>
    <w:semiHidden/>
    <w:rsid w:val="00E719D6"/>
    <w:rPr>
      <w:rFonts w:asciiTheme="majorHAnsi" w:eastAsiaTheme="majorEastAsia" w:hAnsiTheme="majorHAnsi" w:cstheme="majorBidi"/>
      <w:i/>
      <w:iCs/>
      <w:color w:val="009DD9" w:themeColor="accent2"/>
    </w:rPr>
  </w:style>
  <w:style w:type="character" w:customStyle="1" w:styleId="Heading9Char">
    <w:name w:val="Heading 9 Char"/>
    <w:basedOn w:val="DefaultParagraphFont"/>
    <w:link w:val="Heading9"/>
    <w:uiPriority w:val="9"/>
    <w:semiHidden/>
    <w:rsid w:val="00E719D6"/>
    <w:rPr>
      <w:rFonts w:asciiTheme="majorHAnsi" w:eastAsiaTheme="majorEastAsia" w:hAnsiTheme="majorHAnsi" w:cstheme="majorBidi"/>
      <w:i/>
      <w:iCs/>
      <w:color w:val="009DD9" w:themeColor="accent2"/>
      <w:sz w:val="20"/>
      <w:szCs w:val="20"/>
    </w:rPr>
  </w:style>
  <w:style w:type="paragraph" w:styleId="Caption">
    <w:name w:val="caption"/>
    <w:basedOn w:val="Normal"/>
    <w:next w:val="Normal"/>
    <w:uiPriority w:val="35"/>
    <w:semiHidden/>
    <w:unhideWhenUsed/>
    <w:qFormat/>
    <w:rsid w:val="00E719D6"/>
    <w:rPr>
      <w:b/>
      <w:bCs/>
      <w:color w:val="0075A2" w:themeColor="accent2" w:themeShade="BF"/>
      <w:sz w:val="18"/>
      <w:szCs w:val="18"/>
    </w:rPr>
  </w:style>
  <w:style w:type="paragraph" w:styleId="Title">
    <w:name w:val="Title"/>
    <w:basedOn w:val="Normal"/>
    <w:next w:val="Normal"/>
    <w:link w:val="TitleChar"/>
    <w:uiPriority w:val="10"/>
    <w:qFormat/>
    <w:rsid w:val="00E719D6"/>
    <w:pPr>
      <w:pBdr>
        <w:top w:val="single" w:sz="48" w:space="0" w:color="009DD9" w:themeColor="accent2"/>
        <w:bottom w:val="single" w:sz="48" w:space="0" w:color="009DD9" w:themeColor="accent2"/>
      </w:pBdr>
      <w:shd w:val="clear" w:color="auto" w:fill="009DD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E719D6"/>
    <w:rPr>
      <w:rFonts w:asciiTheme="majorHAnsi" w:eastAsiaTheme="majorEastAsia" w:hAnsiTheme="majorHAnsi" w:cstheme="majorBidi"/>
      <w:i/>
      <w:iCs/>
      <w:color w:val="FFFFFF" w:themeColor="background1"/>
      <w:spacing w:val="10"/>
      <w:sz w:val="48"/>
      <w:szCs w:val="48"/>
      <w:shd w:val="clear" w:color="auto" w:fill="009DD9" w:themeFill="accent2"/>
    </w:rPr>
  </w:style>
  <w:style w:type="paragraph" w:styleId="Subtitle">
    <w:name w:val="Subtitle"/>
    <w:basedOn w:val="Normal"/>
    <w:next w:val="Normal"/>
    <w:link w:val="SubtitleChar"/>
    <w:uiPriority w:val="11"/>
    <w:qFormat/>
    <w:rsid w:val="00E719D6"/>
    <w:pPr>
      <w:pBdr>
        <w:bottom w:val="dotted" w:sz="8" w:space="10" w:color="009DD9" w:themeColor="accent2"/>
      </w:pBdr>
      <w:spacing w:before="200" w:after="900" w:line="240" w:lineRule="auto"/>
      <w:jc w:val="center"/>
    </w:pPr>
    <w:rPr>
      <w:rFonts w:asciiTheme="majorHAnsi" w:eastAsiaTheme="majorEastAsia" w:hAnsiTheme="majorHAnsi" w:cstheme="majorBidi"/>
      <w:color w:val="004D6C" w:themeColor="accent2" w:themeShade="7F"/>
      <w:sz w:val="24"/>
      <w:szCs w:val="24"/>
    </w:rPr>
  </w:style>
  <w:style w:type="character" w:customStyle="1" w:styleId="SubtitleChar">
    <w:name w:val="Subtitle Char"/>
    <w:basedOn w:val="DefaultParagraphFont"/>
    <w:link w:val="Subtitle"/>
    <w:uiPriority w:val="11"/>
    <w:rsid w:val="00E719D6"/>
    <w:rPr>
      <w:rFonts w:asciiTheme="majorHAnsi" w:eastAsiaTheme="majorEastAsia" w:hAnsiTheme="majorHAnsi" w:cstheme="majorBidi"/>
      <w:i/>
      <w:iCs/>
      <w:color w:val="004D6C" w:themeColor="accent2" w:themeShade="7F"/>
      <w:sz w:val="24"/>
      <w:szCs w:val="24"/>
    </w:rPr>
  </w:style>
  <w:style w:type="character" w:styleId="Strong">
    <w:name w:val="Strong"/>
    <w:uiPriority w:val="22"/>
    <w:qFormat/>
    <w:rsid w:val="00E719D6"/>
    <w:rPr>
      <w:b/>
      <w:bCs/>
      <w:spacing w:val="0"/>
    </w:rPr>
  </w:style>
  <w:style w:type="character" w:styleId="Emphasis">
    <w:name w:val="Emphasis"/>
    <w:uiPriority w:val="20"/>
    <w:qFormat/>
    <w:rsid w:val="00E719D6"/>
    <w:rPr>
      <w:rFonts w:asciiTheme="majorHAnsi" w:eastAsiaTheme="majorEastAsia" w:hAnsiTheme="majorHAnsi" w:cstheme="majorBidi"/>
      <w:b/>
      <w:bCs/>
      <w:i/>
      <w:iCs/>
      <w:color w:val="009DD9" w:themeColor="accent2"/>
      <w:bdr w:val="single" w:sz="18" w:space="0" w:color="C4EEFF" w:themeColor="accent2" w:themeTint="33"/>
      <w:shd w:val="clear" w:color="auto" w:fill="C4EEFF" w:themeFill="accent2" w:themeFillTint="33"/>
    </w:rPr>
  </w:style>
  <w:style w:type="paragraph" w:styleId="NoSpacing">
    <w:name w:val="No Spacing"/>
    <w:basedOn w:val="Normal"/>
    <w:link w:val="NoSpacingChar"/>
    <w:uiPriority w:val="1"/>
    <w:qFormat/>
    <w:rsid w:val="00E719D6"/>
    <w:pPr>
      <w:spacing w:after="0" w:line="240" w:lineRule="auto"/>
    </w:pPr>
  </w:style>
  <w:style w:type="paragraph" w:styleId="Quote">
    <w:name w:val="Quote"/>
    <w:basedOn w:val="Normal"/>
    <w:next w:val="Normal"/>
    <w:link w:val="QuoteChar"/>
    <w:uiPriority w:val="29"/>
    <w:qFormat/>
    <w:rsid w:val="00E719D6"/>
    <w:rPr>
      <w:i w:val="0"/>
      <w:iCs w:val="0"/>
      <w:color w:val="0075A2" w:themeColor="accent2" w:themeShade="BF"/>
    </w:rPr>
  </w:style>
  <w:style w:type="character" w:customStyle="1" w:styleId="QuoteChar">
    <w:name w:val="Quote Char"/>
    <w:basedOn w:val="DefaultParagraphFont"/>
    <w:link w:val="Quote"/>
    <w:uiPriority w:val="29"/>
    <w:rsid w:val="00E719D6"/>
    <w:rPr>
      <w:color w:val="0075A2" w:themeColor="accent2" w:themeShade="BF"/>
      <w:sz w:val="20"/>
      <w:szCs w:val="20"/>
    </w:rPr>
  </w:style>
  <w:style w:type="paragraph" w:styleId="IntenseQuote">
    <w:name w:val="Intense Quote"/>
    <w:basedOn w:val="Normal"/>
    <w:next w:val="Normal"/>
    <w:link w:val="IntenseQuoteChar"/>
    <w:uiPriority w:val="30"/>
    <w:qFormat/>
    <w:rsid w:val="00E719D6"/>
    <w:pPr>
      <w:pBdr>
        <w:top w:val="dotted" w:sz="8" w:space="10" w:color="009DD9" w:themeColor="accent2"/>
        <w:bottom w:val="dotted" w:sz="8" w:space="10" w:color="009DD9" w:themeColor="accent2"/>
      </w:pBdr>
      <w:spacing w:line="300" w:lineRule="auto"/>
      <w:ind w:left="2160" w:right="2160"/>
      <w:jc w:val="center"/>
    </w:pPr>
    <w:rPr>
      <w:rFonts w:asciiTheme="majorHAnsi" w:eastAsiaTheme="majorEastAsia" w:hAnsiTheme="majorHAnsi" w:cstheme="majorBidi"/>
      <w:b/>
      <w:bCs/>
      <w:color w:val="009DD9" w:themeColor="accent2"/>
    </w:rPr>
  </w:style>
  <w:style w:type="character" w:customStyle="1" w:styleId="IntenseQuoteChar">
    <w:name w:val="Intense Quote Char"/>
    <w:basedOn w:val="DefaultParagraphFont"/>
    <w:link w:val="IntenseQuote"/>
    <w:uiPriority w:val="30"/>
    <w:rsid w:val="00E719D6"/>
    <w:rPr>
      <w:rFonts w:asciiTheme="majorHAnsi" w:eastAsiaTheme="majorEastAsia" w:hAnsiTheme="majorHAnsi" w:cstheme="majorBidi"/>
      <w:b/>
      <w:bCs/>
      <w:i/>
      <w:iCs/>
      <w:color w:val="009DD9" w:themeColor="accent2"/>
      <w:sz w:val="20"/>
      <w:szCs w:val="20"/>
    </w:rPr>
  </w:style>
  <w:style w:type="character" w:styleId="SubtleEmphasis">
    <w:name w:val="Subtle Emphasis"/>
    <w:uiPriority w:val="19"/>
    <w:qFormat/>
    <w:rsid w:val="00E719D6"/>
    <w:rPr>
      <w:rFonts w:asciiTheme="majorHAnsi" w:eastAsiaTheme="majorEastAsia" w:hAnsiTheme="majorHAnsi" w:cstheme="majorBidi"/>
      <w:i/>
      <w:iCs/>
      <w:color w:val="009DD9" w:themeColor="accent2"/>
    </w:rPr>
  </w:style>
  <w:style w:type="character" w:styleId="IntenseEmphasis">
    <w:name w:val="Intense Emphasis"/>
    <w:uiPriority w:val="21"/>
    <w:qFormat/>
    <w:rsid w:val="00E719D6"/>
    <w:rPr>
      <w:rFonts w:asciiTheme="majorHAnsi" w:eastAsiaTheme="majorEastAsia" w:hAnsiTheme="majorHAnsi" w:cstheme="majorBidi"/>
      <w:b/>
      <w:bCs/>
      <w:i/>
      <w:iCs/>
      <w:dstrike w:val="0"/>
      <w:color w:val="FFFFFF" w:themeColor="background1"/>
      <w:bdr w:val="single" w:sz="18" w:space="0" w:color="009DD9" w:themeColor="accent2"/>
      <w:shd w:val="clear" w:color="auto" w:fill="009DD9" w:themeFill="accent2"/>
      <w:vertAlign w:val="baseline"/>
    </w:rPr>
  </w:style>
  <w:style w:type="character" w:styleId="SubtleReference">
    <w:name w:val="Subtle Reference"/>
    <w:uiPriority w:val="31"/>
    <w:qFormat/>
    <w:rsid w:val="00E719D6"/>
    <w:rPr>
      <w:i/>
      <w:iCs/>
      <w:smallCaps/>
      <w:color w:val="009DD9" w:themeColor="accent2"/>
      <w:u w:color="009DD9" w:themeColor="accent2"/>
    </w:rPr>
  </w:style>
  <w:style w:type="character" w:styleId="IntenseReference">
    <w:name w:val="Intense Reference"/>
    <w:uiPriority w:val="32"/>
    <w:qFormat/>
    <w:rsid w:val="00E719D6"/>
    <w:rPr>
      <w:b/>
      <w:bCs/>
      <w:i/>
      <w:iCs/>
      <w:smallCaps/>
      <w:color w:val="009DD9" w:themeColor="accent2"/>
      <w:u w:color="009DD9" w:themeColor="accent2"/>
    </w:rPr>
  </w:style>
  <w:style w:type="character" w:styleId="BookTitle">
    <w:name w:val="Book Title"/>
    <w:uiPriority w:val="33"/>
    <w:qFormat/>
    <w:rsid w:val="00E719D6"/>
    <w:rPr>
      <w:rFonts w:asciiTheme="majorHAnsi" w:eastAsiaTheme="majorEastAsia" w:hAnsiTheme="majorHAnsi" w:cstheme="majorBidi"/>
      <w:b/>
      <w:bCs/>
      <w:i/>
      <w:iCs/>
      <w:smallCaps/>
      <w:color w:val="0075A2" w:themeColor="accent2" w:themeShade="BF"/>
      <w:u w:val="single"/>
    </w:rPr>
  </w:style>
  <w:style w:type="paragraph" w:styleId="TOCHeading">
    <w:name w:val="TOC Heading"/>
    <w:basedOn w:val="Heading1"/>
    <w:next w:val="Normal"/>
    <w:uiPriority w:val="39"/>
    <w:unhideWhenUsed/>
    <w:qFormat/>
    <w:rsid w:val="00E719D6"/>
    <w:pPr>
      <w:outlineLvl w:val="9"/>
    </w:pPr>
  </w:style>
  <w:style w:type="character" w:customStyle="1" w:styleId="NoSpacingChar">
    <w:name w:val="No Spacing Char"/>
    <w:basedOn w:val="DefaultParagraphFont"/>
    <w:link w:val="NoSpacing"/>
    <w:uiPriority w:val="1"/>
    <w:rsid w:val="006615EE"/>
    <w:rPr>
      <w:i/>
      <w:iCs/>
      <w:sz w:val="20"/>
      <w:szCs w:val="20"/>
    </w:rPr>
  </w:style>
  <w:style w:type="paragraph" w:styleId="TOC1">
    <w:name w:val="toc 1"/>
    <w:basedOn w:val="Normal"/>
    <w:next w:val="Normal"/>
    <w:autoRedefine/>
    <w:uiPriority w:val="39"/>
    <w:unhideWhenUsed/>
    <w:rsid w:val="006615EE"/>
    <w:pPr>
      <w:spacing w:before="120" w:after="0"/>
    </w:pPr>
    <w:rPr>
      <w:rFonts w:cstheme="minorHAnsi"/>
      <w:b/>
      <w:bCs/>
      <w:sz w:val="24"/>
      <w:szCs w:val="24"/>
    </w:rPr>
  </w:style>
  <w:style w:type="paragraph" w:styleId="TOC2">
    <w:name w:val="toc 2"/>
    <w:basedOn w:val="Normal"/>
    <w:next w:val="Normal"/>
    <w:autoRedefine/>
    <w:uiPriority w:val="39"/>
    <w:unhideWhenUsed/>
    <w:rsid w:val="006C6CCC"/>
    <w:pPr>
      <w:tabs>
        <w:tab w:val="right" w:leader="dot" w:pos="9350"/>
      </w:tabs>
      <w:spacing w:before="120" w:after="0"/>
      <w:ind w:left="200"/>
      <w:jc w:val="both"/>
    </w:pPr>
    <w:rPr>
      <w:rFonts w:cstheme="minorHAnsi"/>
      <w:b/>
      <w:bCs/>
      <w:i w:val="0"/>
      <w:iCs w:val="0"/>
      <w:sz w:val="22"/>
      <w:szCs w:val="22"/>
    </w:rPr>
  </w:style>
  <w:style w:type="paragraph" w:styleId="TOC3">
    <w:name w:val="toc 3"/>
    <w:basedOn w:val="Normal"/>
    <w:next w:val="Normal"/>
    <w:autoRedefine/>
    <w:uiPriority w:val="39"/>
    <w:unhideWhenUsed/>
    <w:rsid w:val="006615EE"/>
    <w:pPr>
      <w:spacing w:after="0"/>
      <w:ind w:left="400"/>
    </w:pPr>
    <w:rPr>
      <w:rFonts w:cstheme="minorHAnsi"/>
      <w:i w:val="0"/>
      <w:iCs w:val="0"/>
    </w:rPr>
  </w:style>
  <w:style w:type="paragraph" w:styleId="TOC4">
    <w:name w:val="toc 4"/>
    <w:basedOn w:val="Normal"/>
    <w:next w:val="Normal"/>
    <w:autoRedefine/>
    <w:uiPriority w:val="39"/>
    <w:semiHidden/>
    <w:unhideWhenUsed/>
    <w:rsid w:val="006615EE"/>
    <w:pPr>
      <w:spacing w:after="0"/>
      <w:ind w:left="600"/>
    </w:pPr>
    <w:rPr>
      <w:rFonts w:cstheme="minorHAnsi"/>
      <w:i w:val="0"/>
      <w:iCs w:val="0"/>
    </w:rPr>
  </w:style>
  <w:style w:type="paragraph" w:styleId="TOC5">
    <w:name w:val="toc 5"/>
    <w:basedOn w:val="Normal"/>
    <w:next w:val="Normal"/>
    <w:autoRedefine/>
    <w:uiPriority w:val="39"/>
    <w:semiHidden/>
    <w:unhideWhenUsed/>
    <w:rsid w:val="006615EE"/>
    <w:pPr>
      <w:spacing w:after="0"/>
      <w:ind w:left="800"/>
    </w:pPr>
    <w:rPr>
      <w:rFonts w:cstheme="minorHAnsi"/>
      <w:i w:val="0"/>
      <w:iCs w:val="0"/>
    </w:rPr>
  </w:style>
  <w:style w:type="paragraph" w:styleId="TOC6">
    <w:name w:val="toc 6"/>
    <w:basedOn w:val="Normal"/>
    <w:next w:val="Normal"/>
    <w:autoRedefine/>
    <w:uiPriority w:val="39"/>
    <w:semiHidden/>
    <w:unhideWhenUsed/>
    <w:rsid w:val="006615EE"/>
    <w:pPr>
      <w:spacing w:after="0"/>
      <w:ind w:left="1000"/>
    </w:pPr>
    <w:rPr>
      <w:rFonts w:cstheme="minorHAnsi"/>
      <w:i w:val="0"/>
      <w:iCs w:val="0"/>
    </w:rPr>
  </w:style>
  <w:style w:type="paragraph" w:styleId="TOC7">
    <w:name w:val="toc 7"/>
    <w:basedOn w:val="Normal"/>
    <w:next w:val="Normal"/>
    <w:autoRedefine/>
    <w:uiPriority w:val="39"/>
    <w:semiHidden/>
    <w:unhideWhenUsed/>
    <w:rsid w:val="006615EE"/>
    <w:pPr>
      <w:spacing w:after="0"/>
      <w:ind w:left="1200"/>
    </w:pPr>
    <w:rPr>
      <w:rFonts w:cstheme="minorHAnsi"/>
      <w:i w:val="0"/>
      <w:iCs w:val="0"/>
    </w:rPr>
  </w:style>
  <w:style w:type="paragraph" w:styleId="TOC8">
    <w:name w:val="toc 8"/>
    <w:basedOn w:val="Normal"/>
    <w:next w:val="Normal"/>
    <w:autoRedefine/>
    <w:uiPriority w:val="39"/>
    <w:semiHidden/>
    <w:unhideWhenUsed/>
    <w:rsid w:val="006615EE"/>
    <w:pPr>
      <w:spacing w:after="0"/>
      <w:ind w:left="1400"/>
    </w:pPr>
    <w:rPr>
      <w:rFonts w:cstheme="minorHAnsi"/>
      <w:i w:val="0"/>
      <w:iCs w:val="0"/>
    </w:rPr>
  </w:style>
  <w:style w:type="paragraph" w:styleId="TOC9">
    <w:name w:val="toc 9"/>
    <w:basedOn w:val="Normal"/>
    <w:next w:val="Normal"/>
    <w:autoRedefine/>
    <w:uiPriority w:val="39"/>
    <w:semiHidden/>
    <w:unhideWhenUsed/>
    <w:rsid w:val="006615EE"/>
    <w:pPr>
      <w:spacing w:after="0"/>
      <w:ind w:left="1600"/>
    </w:pPr>
    <w:rPr>
      <w:rFonts w:cstheme="minorHAnsi"/>
      <w:i w:val="0"/>
      <w:iCs w:val="0"/>
    </w:rPr>
  </w:style>
  <w:style w:type="paragraph" w:styleId="Header">
    <w:name w:val="header"/>
    <w:basedOn w:val="Normal"/>
    <w:link w:val="HeaderChar"/>
    <w:uiPriority w:val="99"/>
    <w:unhideWhenUsed/>
    <w:rsid w:val="00661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5EE"/>
    <w:rPr>
      <w:i/>
      <w:iCs/>
      <w:sz w:val="20"/>
      <w:szCs w:val="20"/>
    </w:rPr>
  </w:style>
  <w:style w:type="paragraph" w:styleId="Footer">
    <w:name w:val="footer"/>
    <w:basedOn w:val="Normal"/>
    <w:link w:val="FooterChar"/>
    <w:uiPriority w:val="99"/>
    <w:unhideWhenUsed/>
    <w:rsid w:val="00661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5EE"/>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014">
      <w:bodyDiv w:val="1"/>
      <w:marLeft w:val="0"/>
      <w:marRight w:val="0"/>
      <w:marTop w:val="0"/>
      <w:marBottom w:val="0"/>
      <w:divBdr>
        <w:top w:val="none" w:sz="0" w:space="0" w:color="auto"/>
        <w:left w:val="none" w:sz="0" w:space="0" w:color="auto"/>
        <w:bottom w:val="none" w:sz="0" w:space="0" w:color="auto"/>
        <w:right w:val="none" w:sz="0" w:space="0" w:color="auto"/>
      </w:divBdr>
    </w:div>
    <w:div w:id="140923340">
      <w:bodyDiv w:val="1"/>
      <w:marLeft w:val="0"/>
      <w:marRight w:val="0"/>
      <w:marTop w:val="0"/>
      <w:marBottom w:val="0"/>
      <w:divBdr>
        <w:top w:val="none" w:sz="0" w:space="0" w:color="auto"/>
        <w:left w:val="none" w:sz="0" w:space="0" w:color="auto"/>
        <w:bottom w:val="none" w:sz="0" w:space="0" w:color="auto"/>
        <w:right w:val="none" w:sz="0" w:space="0" w:color="auto"/>
      </w:divBdr>
    </w:div>
    <w:div w:id="286932829">
      <w:bodyDiv w:val="1"/>
      <w:marLeft w:val="0"/>
      <w:marRight w:val="0"/>
      <w:marTop w:val="0"/>
      <w:marBottom w:val="0"/>
      <w:divBdr>
        <w:top w:val="none" w:sz="0" w:space="0" w:color="auto"/>
        <w:left w:val="none" w:sz="0" w:space="0" w:color="auto"/>
        <w:bottom w:val="none" w:sz="0" w:space="0" w:color="auto"/>
        <w:right w:val="none" w:sz="0" w:space="0" w:color="auto"/>
      </w:divBdr>
    </w:div>
    <w:div w:id="394284708">
      <w:bodyDiv w:val="1"/>
      <w:marLeft w:val="0"/>
      <w:marRight w:val="0"/>
      <w:marTop w:val="0"/>
      <w:marBottom w:val="0"/>
      <w:divBdr>
        <w:top w:val="none" w:sz="0" w:space="0" w:color="auto"/>
        <w:left w:val="none" w:sz="0" w:space="0" w:color="auto"/>
        <w:bottom w:val="none" w:sz="0" w:space="0" w:color="auto"/>
        <w:right w:val="none" w:sz="0" w:space="0" w:color="auto"/>
      </w:divBdr>
    </w:div>
    <w:div w:id="545796837">
      <w:bodyDiv w:val="1"/>
      <w:marLeft w:val="0"/>
      <w:marRight w:val="0"/>
      <w:marTop w:val="0"/>
      <w:marBottom w:val="0"/>
      <w:divBdr>
        <w:top w:val="none" w:sz="0" w:space="0" w:color="auto"/>
        <w:left w:val="none" w:sz="0" w:space="0" w:color="auto"/>
        <w:bottom w:val="none" w:sz="0" w:space="0" w:color="auto"/>
        <w:right w:val="none" w:sz="0" w:space="0" w:color="auto"/>
      </w:divBdr>
    </w:div>
    <w:div w:id="1017193703">
      <w:bodyDiv w:val="1"/>
      <w:marLeft w:val="0"/>
      <w:marRight w:val="0"/>
      <w:marTop w:val="0"/>
      <w:marBottom w:val="0"/>
      <w:divBdr>
        <w:top w:val="none" w:sz="0" w:space="0" w:color="auto"/>
        <w:left w:val="none" w:sz="0" w:space="0" w:color="auto"/>
        <w:bottom w:val="none" w:sz="0" w:space="0" w:color="auto"/>
        <w:right w:val="none" w:sz="0" w:space="0" w:color="auto"/>
      </w:divBdr>
    </w:div>
    <w:div w:id="1057124741">
      <w:bodyDiv w:val="1"/>
      <w:marLeft w:val="0"/>
      <w:marRight w:val="0"/>
      <w:marTop w:val="0"/>
      <w:marBottom w:val="0"/>
      <w:divBdr>
        <w:top w:val="none" w:sz="0" w:space="0" w:color="auto"/>
        <w:left w:val="none" w:sz="0" w:space="0" w:color="auto"/>
        <w:bottom w:val="none" w:sz="0" w:space="0" w:color="auto"/>
        <w:right w:val="none" w:sz="0" w:space="0" w:color="auto"/>
      </w:divBdr>
    </w:div>
    <w:div w:id="1112168675">
      <w:bodyDiv w:val="1"/>
      <w:marLeft w:val="0"/>
      <w:marRight w:val="0"/>
      <w:marTop w:val="0"/>
      <w:marBottom w:val="0"/>
      <w:divBdr>
        <w:top w:val="none" w:sz="0" w:space="0" w:color="auto"/>
        <w:left w:val="none" w:sz="0" w:space="0" w:color="auto"/>
        <w:bottom w:val="none" w:sz="0" w:space="0" w:color="auto"/>
        <w:right w:val="none" w:sz="0" w:space="0" w:color="auto"/>
      </w:divBdr>
    </w:div>
    <w:div w:id="1145774473">
      <w:bodyDiv w:val="1"/>
      <w:marLeft w:val="0"/>
      <w:marRight w:val="0"/>
      <w:marTop w:val="0"/>
      <w:marBottom w:val="0"/>
      <w:divBdr>
        <w:top w:val="none" w:sz="0" w:space="0" w:color="auto"/>
        <w:left w:val="none" w:sz="0" w:space="0" w:color="auto"/>
        <w:bottom w:val="none" w:sz="0" w:space="0" w:color="auto"/>
        <w:right w:val="none" w:sz="0" w:space="0" w:color="auto"/>
      </w:divBdr>
    </w:div>
    <w:div w:id="1182358831">
      <w:bodyDiv w:val="1"/>
      <w:marLeft w:val="0"/>
      <w:marRight w:val="0"/>
      <w:marTop w:val="0"/>
      <w:marBottom w:val="0"/>
      <w:divBdr>
        <w:top w:val="none" w:sz="0" w:space="0" w:color="auto"/>
        <w:left w:val="none" w:sz="0" w:space="0" w:color="auto"/>
        <w:bottom w:val="none" w:sz="0" w:space="0" w:color="auto"/>
        <w:right w:val="none" w:sz="0" w:space="0" w:color="auto"/>
      </w:divBdr>
    </w:div>
    <w:div w:id="1306815072">
      <w:bodyDiv w:val="1"/>
      <w:marLeft w:val="0"/>
      <w:marRight w:val="0"/>
      <w:marTop w:val="0"/>
      <w:marBottom w:val="0"/>
      <w:divBdr>
        <w:top w:val="none" w:sz="0" w:space="0" w:color="auto"/>
        <w:left w:val="none" w:sz="0" w:space="0" w:color="auto"/>
        <w:bottom w:val="none" w:sz="0" w:space="0" w:color="auto"/>
        <w:right w:val="none" w:sz="0" w:space="0" w:color="auto"/>
      </w:divBdr>
    </w:div>
    <w:div w:id="1450320093">
      <w:bodyDiv w:val="1"/>
      <w:marLeft w:val="0"/>
      <w:marRight w:val="0"/>
      <w:marTop w:val="0"/>
      <w:marBottom w:val="0"/>
      <w:divBdr>
        <w:top w:val="none" w:sz="0" w:space="0" w:color="auto"/>
        <w:left w:val="none" w:sz="0" w:space="0" w:color="auto"/>
        <w:bottom w:val="none" w:sz="0" w:space="0" w:color="auto"/>
        <w:right w:val="none" w:sz="0" w:space="0" w:color="auto"/>
      </w:divBdr>
    </w:div>
    <w:div w:id="1518041248">
      <w:bodyDiv w:val="1"/>
      <w:marLeft w:val="0"/>
      <w:marRight w:val="0"/>
      <w:marTop w:val="0"/>
      <w:marBottom w:val="0"/>
      <w:divBdr>
        <w:top w:val="none" w:sz="0" w:space="0" w:color="auto"/>
        <w:left w:val="none" w:sz="0" w:space="0" w:color="auto"/>
        <w:bottom w:val="none" w:sz="0" w:space="0" w:color="auto"/>
        <w:right w:val="none" w:sz="0" w:space="0" w:color="auto"/>
      </w:divBdr>
    </w:div>
    <w:div w:id="1651520043">
      <w:bodyDiv w:val="1"/>
      <w:marLeft w:val="0"/>
      <w:marRight w:val="0"/>
      <w:marTop w:val="0"/>
      <w:marBottom w:val="0"/>
      <w:divBdr>
        <w:top w:val="none" w:sz="0" w:space="0" w:color="auto"/>
        <w:left w:val="none" w:sz="0" w:space="0" w:color="auto"/>
        <w:bottom w:val="none" w:sz="0" w:space="0" w:color="auto"/>
        <w:right w:val="none" w:sz="0" w:space="0" w:color="auto"/>
      </w:divBdr>
    </w:div>
    <w:div w:id="1674995710">
      <w:bodyDiv w:val="1"/>
      <w:marLeft w:val="0"/>
      <w:marRight w:val="0"/>
      <w:marTop w:val="0"/>
      <w:marBottom w:val="0"/>
      <w:divBdr>
        <w:top w:val="none" w:sz="0" w:space="0" w:color="auto"/>
        <w:left w:val="none" w:sz="0" w:space="0" w:color="auto"/>
        <w:bottom w:val="none" w:sz="0" w:space="0" w:color="auto"/>
        <w:right w:val="none" w:sz="0" w:space="0" w:color="auto"/>
      </w:divBdr>
    </w:div>
    <w:div w:id="1706708783">
      <w:bodyDiv w:val="1"/>
      <w:marLeft w:val="0"/>
      <w:marRight w:val="0"/>
      <w:marTop w:val="0"/>
      <w:marBottom w:val="0"/>
      <w:divBdr>
        <w:top w:val="none" w:sz="0" w:space="0" w:color="auto"/>
        <w:left w:val="none" w:sz="0" w:space="0" w:color="auto"/>
        <w:bottom w:val="none" w:sz="0" w:space="0" w:color="auto"/>
        <w:right w:val="none" w:sz="0" w:space="0" w:color="auto"/>
      </w:divBdr>
    </w:div>
    <w:div w:id="1864247587">
      <w:bodyDiv w:val="1"/>
      <w:marLeft w:val="0"/>
      <w:marRight w:val="0"/>
      <w:marTop w:val="0"/>
      <w:marBottom w:val="0"/>
      <w:divBdr>
        <w:top w:val="none" w:sz="0" w:space="0" w:color="auto"/>
        <w:left w:val="none" w:sz="0" w:space="0" w:color="auto"/>
        <w:bottom w:val="none" w:sz="0" w:space="0" w:color="auto"/>
        <w:right w:val="none" w:sz="0" w:space="0" w:color="auto"/>
      </w:divBdr>
    </w:div>
    <w:div w:id="1876114657">
      <w:bodyDiv w:val="1"/>
      <w:marLeft w:val="0"/>
      <w:marRight w:val="0"/>
      <w:marTop w:val="0"/>
      <w:marBottom w:val="0"/>
      <w:divBdr>
        <w:top w:val="none" w:sz="0" w:space="0" w:color="auto"/>
        <w:left w:val="none" w:sz="0" w:space="0" w:color="auto"/>
        <w:bottom w:val="none" w:sz="0" w:space="0" w:color="auto"/>
        <w:right w:val="none" w:sz="0" w:space="0" w:color="auto"/>
      </w:divBdr>
    </w:div>
    <w:div w:id="1956907270">
      <w:bodyDiv w:val="1"/>
      <w:marLeft w:val="0"/>
      <w:marRight w:val="0"/>
      <w:marTop w:val="0"/>
      <w:marBottom w:val="0"/>
      <w:divBdr>
        <w:top w:val="none" w:sz="0" w:space="0" w:color="auto"/>
        <w:left w:val="none" w:sz="0" w:space="0" w:color="auto"/>
        <w:bottom w:val="none" w:sz="0" w:space="0" w:color="auto"/>
        <w:right w:val="none" w:sz="0" w:space="0" w:color="auto"/>
      </w:divBdr>
    </w:div>
    <w:div w:id="1996835919">
      <w:bodyDiv w:val="1"/>
      <w:marLeft w:val="0"/>
      <w:marRight w:val="0"/>
      <w:marTop w:val="0"/>
      <w:marBottom w:val="0"/>
      <w:divBdr>
        <w:top w:val="none" w:sz="0" w:space="0" w:color="auto"/>
        <w:left w:val="none" w:sz="0" w:space="0" w:color="auto"/>
        <w:bottom w:val="none" w:sz="0" w:space="0" w:color="auto"/>
        <w:right w:val="none" w:sz="0" w:space="0" w:color="auto"/>
      </w:divBdr>
    </w:div>
    <w:div w:id="2000840444">
      <w:bodyDiv w:val="1"/>
      <w:marLeft w:val="0"/>
      <w:marRight w:val="0"/>
      <w:marTop w:val="0"/>
      <w:marBottom w:val="0"/>
      <w:divBdr>
        <w:top w:val="none" w:sz="0" w:space="0" w:color="auto"/>
        <w:left w:val="none" w:sz="0" w:space="0" w:color="auto"/>
        <w:bottom w:val="none" w:sz="0" w:space="0" w:color="auto"/>
        <w:right w:val="none" w:sz="0" w:space="0" w:color="auto"/>
      </w:divBdr>
    </w:div>
    <w:div w:id="2004812832">
      <w:bodyDiv w:val="1"/>
      <w:marLeft w:val="0"/>
      <w:marRight w:val="0"/>
      <w:marTop w:val="0"/>
      <w:marBottom w:val="0"/>
      <w:divBdr>
        <w:top w:val="none" w:sz="0" w:space="0" w:color="auto"/>
        <w:left w:val="none" w:sz="0" w:space="0" w:color="auto"/>
        <w:bottom w:val="none" w:sz="0" w:space="0" w:color="auto"/>
        <w:right w:val="none" w:sz="0" w:space="0" w:color="auto"/>
      </w:divBdr>
    </w:div>
    <w:div w:id="201911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p.theguardian.com/business/2022/oct/20/uk-hospitality-sector-declines-fastest-pace-since-lockdown" TargetMode="External"/><Relationship Id="rId13" Type="http://schemas.openxmlformats.org/officeDocument/2006/relationships/hyperlink" Target="https://hospitalityinsights.ehl.edu/hospitality-industry-trends?hs_amp=true" TargetMode="External"/><Relationship Id="rId18" Type="http://schemas.openxmlformats.org/officeDocument/2006/relationships/hyperlink" Target="https://www.oreilly.com/library/view/the-employee-experience/9781119321620/c17.xhtml" TargetMode="External"/><Relationship Id="rId3" Type="http://schemas.openxmlformats.org/officeDocument/2006/relationships/styles" Target="styles.xml"/><Relationship Id="rId21" Type="http://schemas.openxmlformats.org/officeDocument/2006/relationships/hyperlink" Target="https://smallbusiness.chron.com/importance-knowledge-laws-hospitality-industry-77484.html" TargetMode="External"/><Relationship Id="rId7" Type="http://schemas.openxmlformats.org/officeDocument/2006/relationships/endnotes" Target="endnotes.xml"/><Relationship Id="rId12" Type="http://schemas.openxmlformats.org/officeDocument/2006/relationships/hyperlink" Target="https://www.beekeeper.io/blog/how-the-sharing-economy-impacts-the-hotel-industry/" TargetMode="External"/><Relationship Id="rId17" Type="http://schemas.openxmlformats.org/officeDocument/2006/relationships/hyperlink" Target="https://www.bu.edu/bhr/2012/09/01/hospitality-tourism-and-politic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ews.com/en/blog/hotel-competition-analysis" TargetMode="External"/><Relationship Id="rId20" Type="http://schemas.openxmlformats.org/officeDocument/2006/relationships/hyperlink" Target="https://www.prospects.ac.uk/jobs-and-work-experience/job-sectors/hospitality-and-events-management/overview-of-the-hospitality-and-events-sector-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zesium.com/7-reasons-to-use-technology-in-hotel-managemen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oberthalf.com/blog/management-tips/effective-employee-retention-strategies" TargetMode="External"/><Relationship Id="rId23" Type="http://schemas.openxmlformats.org/officeDocument/2006/relationships/footer" Target="footer1.xml"/><Relationship Id="rId10" Type="http://schemas.openxmlformats.org/officeDocument/2006/relationships/hyperlink" Target="https://www.brandwatch.com/blog/consumer-hotel-industry-trends/" TargetMode="External"/><Relationship Id="rId19" Type="http://schemas.openxmlformats.org/officeDocument/2006/relationships/hyperlink" Target="https://www.qualtrics.com/uk/experience-management/employee/employee-retention-strategies/?rid=ip&amp;prevsite=en&amp;newsite=uk&amp;geo=RO&amp;geomatch=uk" TargetMode="External"/><Relationship Id="rId4" Type="http://schemas.openxmlformats.org/officeDocument/2006/relationships/settings" Target="settings.xml"/><Relationship Id="rId9" Type="http://schemas.openxmlformats.org/officeDocument/2006/relationships/hyperlink" Target="https://www.ukhospitality.org.uk/blogpost/1721400/325437/Retaining-Staff" TargetMode="External"/><Relationship Id="rId14" Type="http://schemas.openxmlformats.org/officeDocument/2006/relationships/hyperlink" Target="https://www.scoutlogicscreening.com/blog/what-causes-employee-turnover-in-hospitality?hs_amp=true" TargetMode="External"/><Relationship Id="rId22" Type="http://schemas.openxmlformats.org/officeDocument/2006/relationships/hyperlink" Target="https://www.ucf.edu/online/hospitality/news/sustainability-in-hospitality-why-it-is-important-and-how-industry-leaders-can-help/?amp"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77A90-5E16-EC44-BE8B-D07CF3CA6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13</Pages>
  <Words>3063</Words>
  <Characters>17461</Characters>
  <Application>Microsoft Office Word</Application>
  <DocSecurity>0</DocSecurity>
  <Lines>145</Lines>
  <Paragraphs>40</Paragraphs>
  <ScaleCrop>false</ScaleCrop>
  <Company/>
  <LinksUpToDate>false</LinksUpToDate>
  <CharactersWithSpaces>20484</CharactersWithSpaces>
  <SharedDoc>false</SharedDoc>
  <HLinks>
    <vt:vector size="228" baseType="variant">
      <vt:variant>
        <vt:i4>524375</vt:i4>
      </vt:variant>
      <vt:variant>
        <vt:i4>183</vt:i4>
      </vt:variant>
      <vt:variant>
        <vt:i4>0</vt:i4>
      </vt:variant>
      <vt:variant>
        <vt:i4>5</vt:i4>
      </vt:variant>
      <vt:variant>
        <vt:lpwstr>https://www.ucf.edu/online/hospitality/news/sustainability-in-hospitality-why-it-is-important-and-how-industry-leaders-can-help/?amp</vt:lpwstr>
      </vt:variant>
      <vt:variant>
        <vt:lpwstr/>
      </vt:variant>
      <vt:variant>
        <vt:i4>196690</vt:i4>
      </vt:variant>
      <vt:variant>
        <vt:i4>180</vt:i4>
      </vt:variant>
      <vt:variant>
        <vt:i4>0</vt:i4>
      </vt:variant>
      <vt:variant>
        <vt:i4>5</vt:i4>
      </vt:variant>
      <vt:variant>
        <vt:lpwstr>https://smallbusiness.chron.com/importance-knowledge-laws-hospitality-industry-77484.html</vt:lpwstr>
      </vt:variant>
      <vt:variant>
        <vt:lpwstr/>
      </vt:variant>
      <vt:variant>
        <vt:i4>3866676</vt:i4>
      </vt:variant>
      <vt:variant>
        <vt:i4>177</vt:i4>
      </vt:variant>
      <vt:variant>
        <vt:i4>0</vt:i4>
      </vt:variant>
      <vt:variant>
        <vt:i4>5</vt:i4>
      </vt:variant>
      <vt:variant>
        <vt:lpwstr>https://www.prospects.ac.uk/jobs-and-work-experience/job-sectors/hospitality-and-events-management/overview-of-the-hospitality-and-events-sector-in-the-uk</vt:lpwstr>
      </vt:variant>
      <vt:variant>
        <vt:lpwstr/>
      </vt:variant>
      <vt:variant>
        <vt:i4>8126514</vt:i4>
      </vt:variant>
      <vt:variant>
        <vt:i4>174</vt:i4>
      </vt:variant>
      <vt:variant>
        <vt:i4>0</vt:i4>
      </vt:variant>
      <vt:variant>
        <vt:i4>5</vt:i4>
      </vt:variant>
      <vt:variant>
        <vt:lpwstr>https://www.qualtrics.com/uk/experience-management/employee/employee-retention-strategies/?rid=ip&amp;prevsite=en&amp;newsite=uk&amp;geo=RO&amp;geomatch=uk</vt:lpwstr>
      </vt:variant>
      <vt:variant>
        <vt:lpwstr/>
      </vt:variant>
      <vt:variant>
        <vt:i4>6029407</vt:i4>
      </vt:variant>
      <vt:variant>
        <vt:i4>171</vt:i4>
      </vt:variant>
      <vt:variant>
        <vt:i4>0</vt:i4>
      </vt:variant>
      <vt:variant>
        <vt:i4>5</vt:i4>
      </vt:variant>
      <vt:variant>
        <vt:lpwstr>https://www.oreilly.com/library/view/the-employee-experience/9781119321620/c17.xhtml</vt:lpwstr>
      </vt:variant>
      <vt:variant>
        <vt:lpwstr/>
      </vt:variant>
      <vt:variant>
        <vt:i4>7667748</vt:i4>
      </vt:variant>
      <vt:variant>
        <vt:i4>168</vt:i4>
      </vt:variant>
      <vt:variant>
        <vt:i4>0</vt:i4>
      </vt:variant>
      <vt:variant>
        <vt:i4>5</vt:i4>
      </vt:variant>
      <vt:variant>
        <vt:lpwstr>https://www.bu.edu/bhr/2012/09/01/hospitality-tourism-and-politics/</vt:lpwstr>
      </vt:variant>
      <vt:variant>
        <vt:lpwstr/>
      </vt:variant>
      <vt:variant>
        <vt:i4>7602291</vt:i4>
      </vt:variant>
      <vt:variant>
        <vt:i4>165</vt:i4>
      </vt:variant>
      <vt:variant>
        <vt:i4>0</vt:i4>
      </vt:variant>
      <vt:variant>
        <vt:i4>5</vt:i4>
      </vt:variant>
      <vt:variant>
        <vt:lpwstr>https://www.mews.com/en/blog/hotel-competition-analysis</vt:lpwstr>
      </vt:variant>
      <vt:variant>
        <vt:lpwstr/>
      </vt:variant>
      <vt:variant>
        <vt:i4>7012450</vt:i4>
      </vt:variant>
      <vt:variant>
        <vt:i4>162</vt:i4>
      </vt:variant>
      <vt:variant>
        <vt:i4>0</vt:i4>
      </vt:variant>
      <vt:variant>
        <vt:i4>5</vt:i4>
      </vt:variant>
      <vt:variant>
        <vt:lpwstr>https://www.roberthalf.com/blog/management-tips/effective-employee-retention-strategies</vt:lpwstr>
      </vt:variant>
      <vt:variant>
        <vt:lpwstr/>
      </vt:variant>
      <vt:variant>
        <vt:i4>4784238</vt:i4>
      </vt:variant>
      <vt:variant>
        <vt:i4>159</vt:i4>
      </vt:variant>
      <vt:variant>
        <vt:i4>0</vt:i4>
      </vt:variant>
      <vt:variant>
        <vt:i4>5</vt:i4>
      </vt:variant>
      <vt:variant>
        <vt:lpwstr>https://www.scoutlogicscreening.com/blog/what-causes-employee-turnover-in-hospitality?hs_amp=true</vt:lpwstr>
      </vt:variant>
      <vt:variant>
        <vt:lpwstr/>
      </vt:variant>
      <vt:variant>
        <vt:i4>2687006</vt:i4>
      </vt:variant>
      <vt:variant>
        <vt:i4>156</vt:i4>
      </vt:variant>
      <vt:variant>
        <vt:i4>0</vt:i4>
      </vt:variant>
      <vt:variant>
        <vt:i4>5</vt:i4>
      </vt:variant>
      <vt:variant>
        <vt:lpwstr>https://hospitalityinsights.ehl.edu/hospitality-industry-trends?hs_amp=true</vt:lpwstr>
      </vt:variant>
      <vt:variant>
        <vt:lpwstr/>
      </vt:variant>
      <vt:variant>
        <vt:i4>1507335</vt:i4>
      </vt:variant>
      <vt:variant>
        <vt:i4>153</vt:i4>
      </vt:variant>
      <vt:variant>
        <vt:i4>0</vt:i4>
      </vt:variant>
      <vt:variant>
        <vt:i4>5</vt:i4>
      </vt:variant>
      <vt:variant>
        <vt:lpwstr>https://www.beekeeper.io/blog/how-the-sharing-economy-impacts-the-hotel-industry/</vt:lpwstr>
      </vt:variant>
      <vt:variant>
        <vt:lpwstr/>
      </vt:variant>
      <vt:variant>
        <vt:i4>2228339</vt:i4>
      </vt:variant>
      <vt:variant>
        <vt:i4>150</vt:i4>
      </vt:variant>
      <vt:variant>
        <vt:i4>0</vt:i4>
      </vt:variant>
      <vt:variant>
        <vt:i4>5</vt:i4>
      </vt:variant>
      <vt:variant>
        <vt:lpwstr>https://zesium.com/7-reasons-to-use-technology-in-hotel-management/</vt:lpwstr>
      </vt:variant>
      <vt:variant>
        <vt:lpwstr/>
      </vt:variant>
      <vt:variant>
        <vt:i4>3014708</vt:i4>
      </vt:variant>
      <vt:variant>
        <vt:i4>147</vt:i4>
      </vt:variant>
      <vt:variant>
        <vt:i4>0</vt:i4>
      </vt:variant>
      <vt:variant>
        <vt:i4>5</vt:i4>
      </vt:variant>
      <vt:variant>
        <vt:lpwstr>https://www.brandwatch.com/blog/consumer-hotel-industry-trends/</vt:lpwstr>
      </vt:variant>
      <vt:variant>
        <vt:lpwstr/>
      </vt:variant>
      <vt:variant>
        <vt:i4>5570642</vt:i4>
      </vt:variant>
      <vt:variant>
        <vt:i4>144</vt:i4>
      </vt:variant>
      <vt:variant>
        <vt:i4>0</vt:i4>
      </vt:variant>
      <vt:variant>
        <vt:i4>5</vt:i4>
      </vt:variant>
      <vt:variant>
        <vt:lpwstr>https://www.ukhospitality.org.uk/blogpost/1721400/325437/Retaining-Staff</vt:lpwstr>
      </vt:variant>
      <vt:variant>
        <vt:lpwstr/>
      </vt:variant>
      <vt:variant>
        <vt:i4>6684721</vt:i4>
      </vt:variant>
      <vt:variant>
        <vt:i4>141</vt:i4>
      </vt:variant>
      <vt:variant>
        <vt:i4>0</vt:i4>
      </vt:variant>
      <vt:variant>
        <vt:i4>5</vt:i4>
      </vt:variant>
      <vt:variant>
        <vt:lpwstr>https://amp.theguardian.com/business/2022/oct/20/uk-hospitality-sector-declines-fastest-pace-since-lockdown</vt:lpwstr>
      </vt:variant>
      <vt:variant>
        <vt:lpwstr/>
      </vt:variant>
      <vt:variant>
        <vt:i4>1507380</vt:i4>
      </vt:variant>
      <vt:variant>
        <vt:i4>134</vt:i4>
      </vt:variant>
      <vt:variant>
        <vt:i4>0</vt:i4>
      </vt:variant>
      <vt:variant>
        <vt:i4>5</vt:i4>
      </vt:variant>
      <vt:variant>
        <vt:lpwstr/>
      </vt:variant>
      <vt:variant>
        <vt:lpwstr>_Toc120067355</vt:lpwstr>
      </vt:variant>
      <vt:variant>
        <vt:i4>1507380</vt:i4>
      </vt:variant>
      <vt:variant>
        <vt:i4>128</vt:i4>
      </vt:variant>
      <vt:variant>
        <vt:i4>0</vt:i4>
      </vt:variant>
      <vt:variant>
        <vt:i4>5</vt:i4>
      </vt:variant>
      <vt:variant>
        <vt:lpwstr/>
      </vt:variant>
      <vt:variant>
        <vt:lpwstr>_Toc120067354</vt:lpwstr>
      </vt:variant>
      <vt:variant>
        <vt:i4>1507380</vt:i4>
      </vt:variant>
      <vt:variant>
        <vt:i4>122</vt:i4>
      </vt:variant>
      <vt:variant>
        <vt:i4>0</vt:i4>
      </vt:variant>
      <vt:variant>
        <vt:i4>5</vt:i4>
      </vt:variant>
      <vt:variant>
        <vt:lpwstr/>
      </vt:variant>
      <vt:variant>
        <vt:lpwstr>_Toc120067353</vt:lpwstr>
      </vt:variant>
      <vt:variant>
        <vt:i4>1507380</vt:i4>
      </vt:variant>
      <vt:variant>
        <vt:i4>116</vt:i4>
      </vt:variant>
      <vt:variant>
        <vt:i4>0</vt:i4>
      </vt:variant>
      <vt:variant>
        <vt:i4>5</vt:i4>
      </vt:variant>
      <vt:variant>
        <vt:lpwstr/>
      </vt:variant>
      <vt:variant>
        <vt:lpwstr>_Toc120067352</vt:lpwstr>
      </vt:variant>
      <vt:variant>
        <vt:i4>1507380</vt:i4>
      </vt:variant>
      <vt:variant>
        <vt:i4>110</vt:i4>
      </vt:variant>
      <vt:variant>
        <vt:i4>0</vt:i4>
      </vt:variant>
      <vt:variant>
        <vt:i4>5</vt:i4>
      </vt:variant>
      <vt:variant>
        <vt:lpwstr/>
      </vt:variant>
      <vt:variant>
        <vt:lpwstr>_Toc120067351</vt:lpwstr>
      </vt:variant>
      <vt:variant>
        <vt:i4>1507380</vt:i4>
      </vt:variant>
      <vt:variant>
        <vt:i4>104</vt:i4>
      </vt:variant>
      <vt:variant>
        <vt:i4>0</vt:i4>
      </vt:variant>
      <vt:variant>
        <vt:i4>5</vt:i4>
      </vt:variant>
      <vt:variant>
        <vt:lpwstr/>
      </vt:variant>
      <vt:variant>
        <vt:lpwstr>_Toc120067350</vt:lpwstr>
      </vt:variant>
      <vt:variant>
        <vt:i4>1441844</vt:i4>
      </vt:variant>
      <vt:variant>
        <vt:i4>98</vt:i4>
      </vt:variant>
      <vt:variant>
        <vt:i4>0</vt:i4>
      </vt:variant>
      <vt:variant>
        <vt:i4>5</vt:i4>
      </vt:variant>
      <vt:variant>
        <vt:lpwstr/>
      </vt:variant>
      <vt:variant>
        <vt:lpwstr>_Toc120067349</vt:lpwstr>
      </vt:variant>
      <vt:variant>
        <vt:i4>1441844</vt:i4>
      </vt:variant>
      <vt:variant>
        <vt:i4>92</vt:i4>
      </vt:variant>
      <vt:variant>
        <vt:i4>0</vt:i4>
      </vt:variant>
      <vt:variant>
        <vt:i4>5</vt:i4>
      </vt:variant>
      <vt:variant>
        <vt:lpwstr/>
      </vt:variant>
      <vt:variant>
        <vt:lpwstr>_Toc120067348</vt:lpwstr>
      </vt:variant>
      <vt:variant>
        <vt:i4>1441844</vt:i4>
      </vt:variant>
      <vt:variant>
        <vt:i4>86</vt:i4>
      </vt:variant>
      <vt:variant>
        <vt:i4>0</vt:i4>
      </vt:variant>
      <vt:variant>
        <vt:i4>5</vt:i4>
      </vt:variant>
      <vt:variant>
        <vt:lpwstr/>
      </vt:variant>
      <vt:variant>
        <vt:lpwstr>_Toc120067347</vt:lpwstr>
      </vt:variant>
      <vt:variant>
        <vt:i4>1441844</vt:i4>
      </vt:variant>
      <vt:variant>
        <vt:i4>80</vt:i4>
      </vt:variant>
      <vt:variant>
        <vt:i4>0</vt:i4>
      </vt:variant>
      <vt:variant>
        <vt:i4>5</vt:i4>
      </vt:variant>
      <vt:variant>
        <vt:lpwstr/>
      </vt:variant>
      <vt:variant>
        <vt:lpwstr>_Toc120067346</vt:lpwstr>
      </vt:variant>
      <vt:variant>
        <vt:i4>1441844</vt:i4>
      </vt:variant>
      <vt:variant>
        <vt:i4>74</vt:i4>
      </vt:variant>
      <vt:variant>
        <vt:i4>0</vt:i4>
      </vt:variant>
      <vt:variant>
        <vt:i4>5</vt:i4>
      </vt:variant>
      <vt:variant>
        <vt:lpwstr/>
      </vt:variant>
      <vt:variant>
        <vt:lpwstr>_Toc120067345</vt:lpwstr>
      </vt:variant>
      <vt:variant>
        <vt:i4>1441844</vt:i4>
      </vt:variant>
      <vt:variant>
        <vt:i4>68</vt:i4>
      </vt:variant>
      <vt:variant>
        <vt:i4>0</vt:i4>
      </vt:variant>
      <vt:variant>
        <vt:i4>5</vt:i4>
      </vt:variant>
      <vt:variant>
        <vt:lpwstr/>
      </vt:variant>
      <vt:variant>
        <vt:lpwstr>_Toc120067344</vt:lpwstr>
      </vt:variant>
      <vt:variant>
        <vt:i4>1441844</vt:i4>
      </vt:variant>
      <vt:variant>
        <vt:i4>62</vt:i4>
      </vt:variant>
      <vt:variant>
        <vt:i4>0</vt:i4>
      </vt:variant>
      <vt:variant>
        <vt:i4>5</vt:i4>
      </vt:variant>
      <vt:variant>
        <vt:lpwstr/>
      </vt:variant>
      <vt:variant>
        <vt:lpwstr>_Toc120067343</vt:lpwstr>
      </vt:variant>
      <vt:variant>
        <vt:i4>1441844</vt:i4>
      </vt:variant>
      <vt:variant>
        <vt:i4>56</vt:i4>
      </vt:variant>
      <vt:variant>
        <vt:i4>0</vt:i4>
      </vt:variant>
      <vt:variant>
        <vt:i4>5</vt:i4>
      </vt:variant>
      <vt:variant>
        <vt:lpwstr/>
      </vt:variant>
      <vt:variant>
        <vt:lpwstr>_Toc120067342</vt:lpwstr>
      </vt:variant>
      <vt:variant>
        <vt:i4>1441844</vt:i4>
      </vt:variant>
      <vt:variant>
        <vt:i4>50</vt:i4>
      </vt:variant>
      <vt:variant>
        <vt:i4>0</vt:i4>
      </vt:variant>
      <vt:variant>
        <vt:i4>5</vt:i4>
      </vt:variant>
      <vt:variant>
        <vt:lpwstr/>
      </vt:variant>
      <vt:variant>
        <vt:lpwstr>_Toc120067341</vt:lpwstr>
      </vt:variant>
      <vt:variant>
        <vt:i4>1441844</vt:i4>
      </vt:variant>
      <vt:variant>
        <vt:i4>44</vt:i4>
      </vt:variant>
      <vt:variant>
        <vt:i4>0</vt:i4>
      </vt:variant>
      <vt:variant>
        <vt:i4>5</vt:i4>
      </vt:variant>
      <vt:variant>
        <vt:lpwstr/>
      </vt:variant>
      <vt:variant>
        <vt:lpwstr>_Toc120067340</vt:lpwstr>
      </vt:variant>
      <vt:variant>
        <vt:i4>1114164</vt:i4>
      </vt:variant>
      <vt:variant>
        <vt:i4>38</vt:i4>
      </vt:variant>
      <vt:variant>
        <vt:i4>0</vt:i4>
      </vt:variant>
      <vt:variant>
        <vt:i4>5</vt:i4>
      </vt:variant>
      <vt:variant>
        <vt:lpwstr/>
      </vt:variant>
      <vt:variant>
        <vt:lpwstr>_Toc120067339</vt:lpwstr>
      </vt:variant>
      <vt:variant>
        <vt:i4>1114164</vt:i4>
      </vt:variant>
      <vt:variant>
        <vt:i4>32</vt:i4>
      </vt:variant>
      <vt:variant>
        <vt:i4>0</vt:i4>
      </vt:variant>
      <vt:variant>
        <vt:i4>5</vt:i4>
      </vt:variant>
      <vt:variant>
        <vt:lpwstr/>
      </vt:variant>
      <vt:variant>
        <vt:lpwstr>_Toc120067338</vt:lpwstr>
      </vt:variant>
      <vt:variant>
        <vt:i4>1114164</vt:i4>
      </vt:variant>
      <vt:variant>
        <vt:i4>26</vt:i4>
      </vt:variant>
      <vt:variant>
        <vt:i4>0</vt:i4>
      </vt:variant>
      <vt:variant>
        <vt:i4>5</vt:i4>
      </vt:variant>
      <vt:variant>
        <vt:lpwstr/>
      </vt:variant>
      <vt:variant>
        <vt:lpwstr>_Toc120067337</vt:lpwstr>
      </vt:variant>
      <vt:variant>
        <vt:i4>1114164</vt:i4>
      </vt:variant>
      <vt:variant>
        <vt:i4>20</vt:i4>
      </vt:variant>
      <vt:variant>
        <vt:i4>0</vt:i4>
      </vt:variant>
      <vt:variant>
        <vt:i4>5</vt:i4>
      </vt:variant>
      <vt:variant>
        <vt:lpwstr/>
      </vt:variant>
      <vt:variant>
        <vt:lpwstr>_Toc120067336</vt:lpwstr>
      </vt:variant>
      <vt:variant>
        <vt:i4>1114164</vt:i4>
      </vt:variant>
      <vt:variant>
        <vt:i4>14</vt:i4>
      </vt:variant>
      <vt:variant>
        <vt:i4>0</vt:i4>
      </vt:variant>
      <vt:variant>
        <vt:i4>5</vt:i4>
      </vt:variant>
      <vt:variant>
        <vt:lpwstr/>
      </vt:variant>
      <vt:variant>
        <vt:lpwstr>_Toc120067335</vt:lpwstr>
      </vt:variant>
      <vt:variant>
        <vt:i4>1114164</vt:i4>
      </vt:variant>
      <vt:variant>
        <vt:i4>8</vt:i4>
      </vt:variant>
      <vt:variant>
        <vt:i4>0</vt:i4>
      </vt:variant>
      <vt:variant>
        <vt:i4>5</vt:i4>
      </vt:variant>
      <vt:variant>
        <vt:lpwstr/>
      </vt:variant>
      <vt:variant>
        <vt:lpwstr>_Toc120067334</vt:lpwstr>
      </vt:variant>
      <vt:variant>
        <vt:i4>1114164</vt:i4>
      </vt:variant>
      <vt:variant>
        <vt:i4>2</vt:i4>
      </vt:variant>
      <vt:variant>
        <vt:i4>0</vt:i4>
      </vt:variant>
      <vt:variant>
        <vt:i4>5</vt:i4>
      </vt:variant>
      <vt:variant>
        <vt:lpwstr/>
      </vt:variant>
      <vt:variant>
        <vt:lpwstr>_Toc120067333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current challenges that the industry is facing that is affecting employee retention</dc:title>
  <dc:subject>savoy hotel, london</dc:subject>
  <dc:creator>Andrea Betina Rideg</dc:creator>
  <cp:keywords/>
  <dc:description/>
  <cp:lastModifiedBy>Otilia Ghinet</cp:lastModifiedBy>
  <cp:revision>42</cp:revision>
  <dcterms:created xsi:type="dcterms:W3CDTF">2022-11-23T01:43:00Z</dcterms:created>
  <dcterms:modified xsi:type="dcterms:W3CDTF">2022-11-29T23:21:00Z</dcterms:modified>
</cp:coreProperties>
</file>