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CB28ED" w14:textId="77777777" w:rsidR="00C6371F" w:rsidRDefault="00846882" w:rsidP="00484EC1">
      <w:r>
        <w:rPr>
          <w:noProof/>
          <w:lang w:val="en-US"/>
        </w:rPr>
        <w:drawing>
          <wp:inline distT="0" distB="0" distL="0" distR="0" wp14:anchorId="4A1DF9EF" wp14:editId="7B0A2AC0">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6FEDEC87" w14:textId="77777777" w:rsidR="00FD2CFF" w:rsidRDefault="00FD2CFF" w:rsidP="00FD2CFF"/>
    <w:p w14:paraId="1597EE7B" w14:textId="68CA7749" w:rsidR="00C536A6" w:rsidRPr="00750EAE" w:rsidRDefault="00EB1F41" w:rsidP="00EB1F41">
      <w:pPr>
        <w:pStyle w:val="Modcode"/>
        <w:jc w:val="left"/>
      </w:pPr>
      <w:r w:rsidRPr="00750EAE">
        <w:t xml:space="preserve">LEVEL </w:t>
      </w:r>
      <w:r w:rsidR="00DB479B">
        <w:t>4</w:t>
      </w:r>
      <w:r w:rsidRPr="00750EAE">
        <w:t xml:space="preserve">    </w:t>
      </w:r>
    </w:p>
    <w:p w14:paraId="00A4ACD8" w14:textId="77777777" w:rsidR="00EB1F41" w:rsidRPr="00750EAE" w:rsidRDefault="00EB1F41" w:rsidP="00EB1F41">
      <w:pPr>
        <w:pStyle w:val="Modcode"/>
        <w:jc w:val="left"/>
      </w:pPr>
      <w:r w:rsidRPr="00750EAE">
        <w:t xml:space="preserve">                                                                      </w:t>
      </w:r>
    </w:p>
    <w:p w14:paraId="48878ADF" w14:textId="52F0222A" w:rsidR="00EB1F41" w:rsidRPr="00750EAE" w:rsidRDefault="00EB1F41" w:rsidP="00EB1F41">
      <w:pPr>
        <w:pStyle w:val="Modcode"/>
        <w:jc w:val="left"/>
      </w:pPr>
      <w:r w:rsidRPr="00750EAE">
        <w:t xml:space="preserve">SEMESTER </w:t>
      </w:r>
      <w:r w:rsidR="0050737E" w:rsidRPr="00750EAE">
        <w:t>2</w:t>
      </w:r>
      <w:r w:rsidRPr="00750EAE">
        <w:t xml:space="preserve">                                                                         </w:t>
      </w:r>
    </w:p>
    <w:p w14:paraId="12E773E4" w14:textId="77777777" w:rsidR="00C536A6" w:rsidRPr="00750EAE" w:rsidRDefault="00C536A6" w:rsidP="00EB1F41">
      <w:pPr>
        <w:pStyle w:val="Modcode"/>
        <w:jc w:val="left"/>
      </w:pPr>
    </w:p>
    <w:p w14:paraId="5455BFD4" w14:textId="77777777" w:rsidR="00C536A6" w:rsidRPr="00750EAE" w:rsidRDefault="00C536A6" w:rsidP="00EB1F41">
      <w:pPr>
        <w:pStyle w:val="Modcode"/>
        <w:jc w:val="left"/>
      </w:pPr>
    </w:p>
    <w:p w14:paraId="78AD0539" w14:textId="021A1AA8" w:rsidR="00EB1F41" w:rsidRPr="00750EAE" w:rsidRDefault="00EB1F41" w:rsidP="00EB1F41">
      <w:pPr>
        <w:pStyle w:val="Modcode"/>
      </w:pPr>
      <w:r w:rsidRPr="00750EAE">
        <w:t xml:space="preserve">MODULE CODE: </w:t>
      </w:r>
      <w:r w:rsidR="0050737E" w:rsidRPr="00750EAE">
        <w:t>SHSS</w:t>
      </w:r>
      <w:r w:rsidR="00DB479B">
        <w:t>4086</w:t>
      </w:r>
    </w:p>
    <w:p w14:paraId="20AE5A6A" w14:textId="7CA56F27" w:rsidR="00EB1F41" w:rsidRPr="00750EAE" w:rsidRDefault="00DB479B" w:rsidP="00EB1F41">
      <w:pPr>
        <w:pStyle w:val="Modname"/>
      </w:pPr>
      <w:r>
        <w:t xml:space="preserve"> INTRODUCTION TO SPORT AND EXERCISE PSYCHOLOGY</w:t>
      </w:r>
    </w:p>
    <w:p w14:paraId="5BCF4DFA" w14:textId="1047BCEA" w:rsidR="00C536A6" w:rsidRPr="00750EAE" w:rsidRDefault="00EB1F41" w:rsidP="00C536A6">
      <w:pPr>
        <w:pStyle w:val="Time"/>
        <w:rPr>
          <w:szCs w:val="28"/>
        </w:rPr>
      </w:pPr>
      <w:r w:rsidRPr="00750EAE">
        <w:rPr>
          <w:szCs w:val="28"/>
        </w:rPr>
        <w:t xml:space="preserve">aSSESSMENT TYPE: </w:t>
      </w:r>
      <w:r w:rsidR="00DB479B">
        <w:rPr>
          <w:szCs w:val="28"/>
        </w:rPr>
        <w:t>ESSAY</w:t>
      </w:r>
      <w:r w:rsidR="00767662" w:rsidRPr="00750EAE">
        <w:rPr>
          <w:szCs w:val="28"/>
        </w:rPr>
        <w:t xml:space="preserve"> </w:t>
      </w:r>
    </w:p>
    <w:p w14:paraId="3AEF55E0" w14:textId="52286906" w:rsidR="00C3093A" w:rsidRPr="00750EAE" w:rsidRDefault="00C3093A" w:rsidP="00C3093A">
      <w:pPr>
        <w:pStyle w:val="Answer"/>
        <w:rPr>
          <w:szCs w:val="28"/>
        </w:rPr>
      </w:pPr>
      <w:r w:rsidRPr="00750EAE">
        <w:rPr>
          <w:szCs w:val="28"/>
        </w:rPr>
        <w:t>Assessment</w:t>
      </w:r>
      <w:r w:rsidR="00C536A6" w:rsidRPr="00750EAE">
        <w:rPr>
          <w:szCs w:val="28"/>
        </w:rPr>
        <w:t>/Component:</w:t>
      </w:r>
      <w:r w:rsidR="00346EE5" w:rsidRPr="00750EAE">
        <w:rPr>
          <w:szCs w:val="28"/>
        </w:rPr>
        <w:t xml:space="preserve"> </w:t>
      </w:r>
      <w:r w:rsidR="00767662" w:rsidRPr="00750EAE">
        <w:rPr>
          <w:szCs w:val="28"/>
        </w:rPr>
        <w:t>1</w:t>
      </w:r>
    </w:p>
    <w:p w14:paraId="0ABE34FD" w14:textId="77777777" w:rsidR="00401D59" w:rsidRPr="00750EAE" w:rsidRDefault="00401D59" w:rsidP="00401D59">
      <w:pPr>
        <w:pStyle w:val="BodyText"/>
      </w:pPr>
    </w:p>
    <w:p w14:paraId="3E0393BE" w14:textId="0DA04586" w:rsidR="00401D59" w:rsidRPr="00750EAE" w:rsidRDefault="00401D59" w:rsidP="00401D59">
      <w:pPr>
        <w:pStyle w:val="BodyText"/>
        <w:rPr>
          <w:b/>
          <w:sz w:val="28"/>
          <w:szCs w:val="28"/>
          <w:u w:val="single"/>
        </w:rPr>
      </w:pPr>
      <w:r w:rsidRPr="00750EAE">
        <w:rPr>
          <w:b/>
          <w:sz w:val="28"/>
          <w:szCs w:val="28"/>
        </w:rPr>
        <w:t xml:space="preserve">COMPONENT WEIGHTING: </w:t>
      </w:r>
      <w:r w:rsidR="00767662" w:rsidRPr="0055280E">
        <w:rPr>
          <w:b/>
          <w:sz w:val="28"/>
          <w:szCs w:val="28"/>
        </w:rPr>
        <w:t>50</w:t>
      </w:r>
      <w:r w:rsidRPr="00750EAE">
        <w:rPr>
          <w:b/>
          <w:sz w:val="28"/>
          <w:szCs w:val="28"/>
        </w:rPr>
        <w:t>%</w:t>
      </w:r>
    </w:p>
    <w:p w14:paraId="2A47C4F4" w14:textId="77777777" w:rsidR="00C536A6" w:rsidRPr="00750EAE" w:rsidRDefault="00C536A6" w:rsidP="00C536A6">
      <w:pPr>
        <w:pStyle w:val="BodyText"/>
      </w:pPr>
    </w:p>
    <w:p w14:paraId="1E5B91D2" w14:textId="1306C9DD" w:rsidR="00C536A6" w:rsidRPr="00750EAE" w:rsidRDefault="00EB1F41" w:rsidP="00EB1F41">
      <w:pPr>
        <w:pStyle w:val="BodyText"/>
        <w:rPr>
          <w:b/>
          <w:sz w:val="28"/>
          <w:szCs w:val="28"/>
          <w:u w:val="single"/>
        </w:rPr>
      </w:pPr>
      <w:r w:rsidRPr="00750EAE">
        <w:rPr>
          <w:b/>
          <w:sz w:val="28"/>
          <w:szCs w:val="28"/>
        </w:rPr>
        <w:t xml:space="preserve">WORD COUNT: </w:t>
      </w:r>
      <w:r w:rsidR="00DB479B">
        <w:rPr>
          <w:b/>
          <w:sz w:val="28"/>
          <w:szCs w:val="28"/>
        </w:rPr>
        <w:t>1500</w:t>
      </w:r>
      <w:r w:rsidRPr="0055280E">
        <w:rPr>
          <w:b/>
          <w:sz w:val="28"/>
          <w:szCs w:val="28"/>
        </w:rPr>
        <w:t xml:space="preserve"> </w:t>
      </w:r>
      <w:r w:rsidRPr="00750EAE">
        <w:rPr>
          <w:b/>
          <w:sz w:val="28"/>
          <w:szCs w:val="28"/>
        </w:rPr>
        <w:t>WORDS</w:t>
      </w:r>
      <w:r w:rsidRPr="00750EAE">
        <w:rPr>
          <w:b/>
          <w:sz w:val="28"/>
          <w:szCs w:val="28"/>
          <w:u w:val="single"/>
        </w:rPr>
        <w:t xml:space="preserve"> </w:t>
      </w:r>
    </w:p>
    <w:p w14:paraId="39F5DC36" w14:textId="77777777" w:rsidR="00C536A6" w:rsidRPr="00750EAE" w:rsidRDefault="00C536A6" w:rsidP="00EB1F41">
      <w:pPr>
        <w:pStyle w:val="BodyText"/>
        <w:rPr>
          <w:b/>
          <w:sz w:val="28"/>
          <w:szCs w:val="28"/>
          <w:u w:val="single"/>
        </w:rPr>
      </w:pPr>
    </w:p>
    <w:p w14:paraId="73692D1E" w14:textId="77777777" w:rsidR="00A02860" w:rsidRPr="00750EAE" w:rsidRDefault="00A02860" w:rsidP="00EB1F41">
      <w:pPr>
        <w:pStyle w:val="BodyText"/>
        <w:rPr>
          <w:b/>
          <w:sz w:val="28"/>
          <w:szCs w:val="28"/>
          <w:u w:val="single"/>
        </w:rPr>
      </w:pPr>
      <w:r w:rsidRPr="00750EAE">
        <w:rPr>
          <w:b/>
          <w:sz w:val="28"/>
          <w:szCs w:val="28"/>
        </w:rPr>
        <w:t xml:space="preserve">MODULE TUTOR: </w:t>
      </w:r>
      <w:r w:rsidR="00346EE5" w:rsidRPr="0055280E">
        <w:rPr>
          <w:b/>
          <w:sz w:val="28"/>
          <w:szCs w:val="28"/>
        </w:rPr>
        <w:t>ALISON CONNAUGHTON</w:t>
      </w:r>
    </w:p>
    <w:p w14:paraId="23E760C6" w14:textId="77777777" w:rsidR="00750EAE" w:rsidRPr="00750EAE" w:rsidRDefault="00750EAE" w:rsidP="00EB1F41">
      <w:pPr>
        <w:pStyle w:val="BodyText"/>
        <w:rPr>
          <w:b/>
          <w:sz w:val="28"/>
          <w:szCs w:val="28"/>
          <w:u w:val="single"/>
        </w:rPr>
      </w:pPr>
    </w:p>
    <w:p w14:paraId="44119D6A" w14:textId="4655CEC2" w:rsidR="00A543CB" w:rsidRPr="007F09EA" w:rsidRDefault="00750EAE" w:rsidP="00EB1F41">
      <w:pPr>
        <w:pStyle w:val="BodyText"/>
        <w:rPr>
          <w:b/>
          <w:sz w:val="28"/>
          <w:szCs w:val="28"/>
        </w:rPr>
      </w:pPr>
      <w:r w:rsidRPr="007F09EA">
        <w:rPr>
          <w:b/>
          <w:sz w:val="28"/>
          <w:szCs w:val="28"/>
        </w:rPr>
        <w:t>SUBMISSION DETAILS:</w:t>
      </w:r>
    </w:p>
    <w:p w14:paraId="498F34F8" w14:textId="509FE774" w:rsidR="00497C48" w:rsidRPr="008A1192" w:rsidRDefault="00497C48" w:rsidP="007F09EA">
      <w:pPr>
        <w:rPr>
          <w:rFonts w:ascii="Times New Roman" w:hAnsi="Times New Roman" w:cs="Times New Roman"/>
          <w:sz w:val="28"/>
          <w:szCs w:val="28"/>
        </w:rPr>
      </w:pPr>
      <w:r w:rsidRPr="007F09EA">
        <w:rPr>
          <w:rFonts w:ascii="Times New Roman" w:hAnsi="Times New Roman" w:cs="Times New Roman"/>
          <w:sz w:val="28"/>
          <w:szCs w:val="28"/>
        </w:rPr>
        <w:t xml:space="preserve">Assignments should be submitted via </w:t>
      </w:r>
      <w:proofErr w:type="spellStart"/>
      <w:r w:rsidRPr="007F09EA">
        <w:rPr>
          <w:rFonts w:ascii="Times New Roman" w:hAnsi="Times New Roman" w:cs="Times New Roman"/>
          <w:sz w:val="28"/>
          <w:szCs w:val="28"/>
        </w:rPr>
        <w:t>Turnitin</w:t>
      </w:r>
      <w:proofErr w:type="spellEnd"/>
      <w:r w:rsidRPr="007F09EA">
        <w:rPr>
          <w:rFonts w:ascii="Times New Roman" w:hAnsi="Times New Roman" w:cs="Times New Roman"/>
          <w:sz w:val="28"/>
          <w:szCs w:val="28"/>
        </w:rPr>
        <w:t xml:space="preserve"> (Moodle) by 3pm on </w:t>
      </w:r>
      <w:r w:rsidR="007F09EA" w:rsidRPr="007F09EA">
        <w:rPr>
          <w:rFonts w:ascii="Times New Roman" w:hAnsi="Times New Roman" w:cs="Times New Roman"/>
          <w:sz w:val="28"/>
          <w:szCs w:val="28"/>
        </w:rPr>
        <w:t>Friday the 23</w:t>
      </w:r>
      <w:r w:rsidR="007F09EA" w:rsidRPr="007F09EA">
        <w:rPr>
          <w:rFonts w:ascii="Times New Roman" w:hAnsi="Times New Roman" w:cs="Times New Roman"/>
          <w:sz w:val="28"/>
          <w:szCs w:val="28"/>
          <w:vertAlign w:val="superscript"/>
        </w:rPr>
        <w:t>rd</w:t>
      </w:r>
      <w:r w:rsidR="007F09EA" w:rsidRPr="007F09EA">
        <w:rPr>
          <w:rFonts w:ascii="Times New Roman" w:hAnsi="Times New Roman" w:cs="Times New Roman"/>
          <w:sz w:val="28"/>
          <w:szCs w:val="28"/>
        </w:rPr>
        <w:t xml:space="preserve"> of </w:t>
      </w:r>
      <w:proofErr w:type="gramStart"/>
      <w:r w:rsidR="007F09EA" w:rsidRPr="007F09EA">
        <w:rPr>
          <w:rFonts w:ascii="Times New Roman" w:hAnsi="Times New Roman" w:cs="Times New Roman"/>
          <w:sz w:val="28"/>
          <w:szCs w:val="28"/>
        </w:rPr>
        <w:t>March,</w:t>
      </w:r>
      <w:proofErr w:type="gramEnd"/>
      <w:r w:rsidR="007F09EA" w:rsidRPr="007F09EA">
        <w:rPr>
          <w:rFonts w:ascii="Times New Roman" w:hAnsi="Times New Roman" w:cs="Times New Roman"/>
          <w:sz w:val="28"/>
          <w:szCs w:val="28"/>
        </w:rPr>
        <w:t xml:space="preserve"> 2018</w:t>
      </w:r>
      <w:r w:rsidR="007F09EA">
        <w:rPr>
          <w:rFonts w:ascii="Times New Roman" w:hAnsi="Times New Roman" w:cs="Times New Roman"/>
          <w:sz w:val="28"/>
          <w:szCs w:val="28"/>
        </w:rPr>
        <w:t>.</w:t>
      </w:r>
    </w:p>
    <w:p w14:paraId="7C079294" w14:textId="77777777" w:rsidR="00497C48" w:rsidRPr="0055280E" w:rsidRDefault="00497C48" w:rsidP="00EB1F41">
      <w:pPr>
        <w:pStyle w:val="BodyText"/>
        <w:rPr>
          <w:b/>
          <w:sz w:val="28"/>
          <w:szCs w:val="28"/>
        </w:rPr>
      </w:pPr>
    </w:p>
    <w:p w14:paraId="2B7B6ABF" w14:textId="77777777" w:rsidR="00497C48" w:rsidRDefault="00497C48" w:rsidP="00EB1F41">
      <w:pPr>
        <w:pStyle w:val="BodyText"/>
        <w:rPr>
          <w:b/>
          <w:sz w:val="28"/>
          <w:szCs w:val="28"/>
        </w:rPr>
      </w:pPr>
      <w:r w:rsidRPr="00497C48">
        <w:rPr>
          <w:b/>
          <w:sz w:val="28"/>
          <w:szCs w:val="28"/>
        </w:rPr>
        <w:t>TASK:</w:t>
      </w:r>
      <w:r>
        <w:rPr>
          <w:b/>
          <w:sz w:val="28"/>
          <w:szCs w:val="28"/>
        </w:rPr>
        <w:t xml:space="preserve"> </w:t>
      </w:r>
    </w:p>
    <w:p w14:paraId="78E7170A" w14:textId="7437006D" w:rsidR="00750EAE" w:rsidRPr="00497C48" w:rsidRDefault="00750EAE" w:rsidP="00EB1F41">
      <w:pPr>
        <w:pStyle w:val="BodyText"/>
        <w:rPr>
          <w:b/>
          <w:sz w:val="28"/>
          <w:szCs w:val="28"/>
        </w:rPr>
      </w:pPr>
      <w:r w:rsidRPr="00750EAE">
        <w:rPr>
          <w:sz w:val="28"/>
          <w:szCs w:val="28"/>
        </w:rPr>
        <w:t>Write an essay on the following</w:t>
      </w:r>
      <w:r w:rsidR="00497C48">
        <w:rPr>
          <w:sz w:val="28"/>
          <w:szCs w:val="28"/>
        </w:rPr>
        <w:t>:</w:t>
      </w:r>
    </w:p>
    <w:p w14:paraId="48C294F9" w14:textId="77777777" w:rsidR="00750EAE" w:rsidRPr="00750EAE" w:rsidRDefault="00750EAE" w:rsidP="00EB1F41">
      <w:pPr>
        <w:pStyle w:val="BodyText"/>
        <w:rPr>
          <w:sz w:val="28"/>
          <w:szCs w:val="28"/>
        </w:rPr>
      </w:pPr>
    </w:p>
    <w:p w14:paraId="4D30C2CD" w14:textId="0E5DDFE3" w:rsidR="00750EAE" w:rsidRPr="00750EAE" w:rsidRDefault="00DB479B" w:rsidP="00750EAE">
      <w:pPr>
        <w:pStyle w:val="BodyText"/>
        <w:rPr>
          <w:sz w:val="28"/>
          <w:szCs w:val="28"/>
        </w:rPr>
      </w:pPr>
      <w:bookmarkStart w:id="0" w:name="_Hlk508556635"/>
      <w:r>
        <w:rPr>
          <w:sz w:val="28"/>
          <w:szCs w:val="28"/>
        </w:rPr>
        <w:t xml:space="preserve">Discuss the current recommended physical activity guidelines. </w:t>
      </w:r>
      <w:r w:rsidR="00223119" w:rsidRPr="00750EAE">
        <w:rPr>
          <w:sz w:val="28"/>
          <w:szCs w:val="28"/>
        </w:rPr>
        <w:t>For a population</w:t>
      </w:r>
      <w:r w:rsidR="00750EAE" w:rsidRPr="00750EAE">
        <w:rPr>
          <w:sz w:val="28"/>
          <w:szCs w:val="28"/>
        </w:rPr>
        <w:t xml:space="preserve"> sample</w:t>
      </w:r>
      <w:r w:rsidR="00223119" w:rsidRPr="00750EAE">
        <w:rPr>
          <w:sz w:val="28"/>
          <w:szCs w:val="28"/>
        </w:rPr>
        <w:t xml:space="preserve"> of your choice, </w:t>
      </w:r>
      <w:r>
        <w:rPr>
          <w:sz w:val="28"/>
          <w:szCs w:val="28"/>
        </w:rPr>
        <w:t xml:space="preserve">discuss the potential motives and barriers to physical activity that </w:t>
      </w:r>
      <w:r w:rsidR="00183D6A">
        <w:rPr>
          <w:sz w:val="28"/>
          <w:szCs w:val="28"/>
        </w:rPr>
        <w:t xml:space="preserve">this </w:t>
      </w:r>
      <w:r w:rsidR="00183D6A" w:rsidRPr="00750EAE">
        <w:rPr>
          <w:sz w:val="28"/>
          <w:szCs w:val="28"/>
        </w:rPr>
        <w:t>population sample</w:t>
      </w:r>
      <w:r w:rsidR="00183D6A">
        <w:rPr>
          <w:sz w:val="28"/>
          <w:szCs w:val="28"/>
        </w:rPr>
        <w:t xml:space="preserve"> </w:t>
      </w:r>
      <w:r>
        <w:rPr>
          <w:sz w:val="28"/>
          <w:szCs w:val="28"/>
        </w:rPr>
        <w:t xml:space="preserve">may </w:t>
      </w:r>
      <w:r w:rsidR="00183D6A">
        <w:rPr>
          <w:sz w:val="28"/>
          <w:szCs w:val="28"/>
        </w:rPr>
        <w:t>experience</w:t>
      </w:r>
      <w:r>
        <w:rPr>
          <w:sz w:val="28"/>
          <w:szCs w:val="28"/>
        </w:rPr>
        <w:t xml:space="preserve">. Identify and </w:t>
      </w:r>
      <w:r w:rsidR="00183D6A">
        <w:rPr>
          <w:sz w:val="28"/>
          <w:szCs w:val="28"/>
        </w:rPr>
        <w:t>explain</w:t>
      </w:r>
      <w:r>
        <w:rPr>
          <w:sz w:val="28"/>
          <w:szCs w:val="28"/>
        </w:rPr>
        <w:t xml:space="preserve"> three different approaches or strategies that could be used to increase participation and adherence levels for your chosen population.</w:t>
      </w:r>
    </w:p>
    <w:bookmarkEnd w:id="0"/>
    <w:p w14:paraId="35819A68" w14:textId="74CEDA95" w:rsidR="00223119" w:rsidRPr="00750EAE" w:rsidRDefault="00DB479B" w:rsidP="00750EAE">
      <w:pPr>
        <w:pStyle w:val="BodyText"/>
        <w:rPr>
          <w:b/>
          <w:color w:val="FF0000"/>
          <w:sz w:val="28"/>
          <w:szCs w:val="28"/>
        </w:rPr>
      </w:pPr>
      <w:r>
        <w:rPr>
          <w:sz w:val="28"/>
          <w:szCs w:val="28"/>
        </w:rPr>
        <w:t>(1500</w:t>
      </w:r>
      <w:r w:rsidR="00223119" w:rsidRPr="00750EAE">
        <w:rPr>
          <w:sz w:val="28"/>
          <w:szCs w:val="28"/>
        </w:rPr>
        <w:t xml:space="preserve"> words).</w:t>
      </w:r>
    </w:p>
    <w:p w14:paraId="70C44B17" w14:textId="77777777" w:rsidR="00223119" w:rsidRPr="003C06FA" w:rsidRDefault="00223119" w:rsidP="00767662">
      <w:pPr>
        <w:pStyle w:val="Title"/>
        <w:jc w:val="left"/>
        <w:rPr>
          <w:sz w:val="24"/>
          <w:szCs w:val="24"/>
        </w:rPr>
      </w:pPr>
    </w:p>
    <w:p w14:paraId="37416A1F" w14:textId="10AE4746" w:rsidR="00767662" w:rsidRPr="007F09EA" w:rsidRDefault="00F57468" w:rsidP="007F09EA">
      <w:pPr>
        <w:rPr>
          <w:rFonts w:ascii="Times New Roman" w:hAnsi="Times New Roman" w:cs="Times New Roman"/>
          <w:b/>
          <w:bCs/>
          <w:sz w:val="28"/>
          <w:szCs w:val="28"/>
        </w:rPr>
      </w:pPr>
      <w:r w:rsidRPr="00F57468">
        <w:rPr>
          <w:rFonts w:ascii="Times New Roman" w:hAnsi="Times New Roman" w:cs="Times New Roman"/>
          <w:b/>
          <w:bCs/>
          <w:sz w:val="28"/>
          <w:szCs w:val="28"/>
        </w:rPr>
        <w:t>Submission Date:</w:t>
      </w:r>
      <w:r>
        <w:rPr>
          <w:rFonts w:ascii="Times New Roman" w:hAnsi="Times New Roman" w:cs="Times New Roman"/>
          <w:b/>
          <w:bCs/>
          <w:sz w:val="28"/>
          <w:szCs w:val="28"/>
        </w:rPr>
        <w:t xml:space="preserve"> </w:t>
      </w:r>
      <w:r w:rsidR="007F09EA" w:rsidRPr="007F09EA">
        <w:rPr>
          <w:rFonts w:ascii="Times New Roman" w:hAnsi="Times New Roman" w:cs="Times New Roman"/>
          <w:b/>
          <w:bCs/>
          <w:sz w:val="28"/>
          <w:szCs w:val="28"/>
        </w:rPr>
        <w:t>23/3/18</w:t>
      </w:r>
    </w:p>
    <w:p w14:paraId="556F5141" w14:textId="77777777" w:rsidR="00CD53B8" w:rsidRDefault="00CD53B8">
      <w:pPr>
        <w:rPr>
          <w:rFonts w:ascii="Times New Roman" w:eastAsia="MS Minngs" w:hAnsi="Times New Roman" w:cs="Times New Roman"/>
          <w:b/>
          <w:bCs/>
          <w:sz w:val="28"/>
          <w:szCs w:val="28"/>
          <w:lang w:eastAsia="en-GB"/>
        </w:rPr>
      </w:pPr>
      <w:r>
        <w:br w:type="page"/>
      </w:r>
    </w:p>
    <w:p w14:paraId="69EF958A" w14:textId="5EB15DFB" w:rsidR="00767662" w:rsidRPr="007A2699" w:rsidRDefault="00767662" w:rsidP="00767662">
      <w:pPr>
        <w:pStyle w:val="Title"/>
      </w:pPr>
      <w:r w:rsidRPr="007A2699">
        <w:lastRenderedPageBreak/>
        <w:t>School of Sport, Health &amp; Outdoor Education</w:t>
      </w:r>
    </w:p>
    <w:p w14:paraId="2748B57D" w14:textId="77777777" w:rsidR="00767662" w:rsidRPr="00DB29C9" w:rsidRDefault="00767662" w:rsidP="00767662">
      <w:pPr>
        <w:rPr>
          <w:b/>
          <w:bCs/>
          <w:sz w:val="16"/>
          <w:szCs w:val="16"/>
        </w:rPr>
      </w:pPr>
    </w:p>
    <w:p w14:paraId="2B673488" w14:textId="77777777" w:rsidR="00767662" w:rsidRPr="007A2699" w:rsidRDefault="00767662" w:rsidP="00767662">
      <w:pPr>
        <w:pStyle w:val="Subtitle"/>
      </w:pPr>
      <w:r>
        <w:t>Assessment Feedback Sheet</w:t>
      </w:r>
    </w:p>
    <w:p w14:paraId="3157211F" w14:textId="77777777" w:rsidR="00767662" w:rsidRPr="00DB29C9" w:rsidRDefault="00767662" w:rsidP="00767662">
      <w:pPr>
        <w:pStyle w:val="Subtitle"/>
        <w:rPr>
          <w:sz w:val="16"/>
          <w:szCs w:val="16"/>
        </w:rPr>
      </w:pPr>
    </w:p>
    <w:p w14:paraId="769E6253" w14:textId="5F285143" w:rsidR="00767662" w:rsidRPr="00952485" w:rsidRDefault="00767662" w:rsidP="0076766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6A5CC5">
        <w:rPr>
          <w:b/>
          <w:bCs/>
          <w:sz w:val="24"/>
          <w:szCs w:val="24"/>
          <w:u w:val="none"/>
        </w:rPr>
        <w:t xml:space="preserve"> Adam </w:t>
      </w:r>
      <w:proofErr w:type="spellStart"/>
      <w:r w:rsidR="006A5CC5">
        <w:rPr>
          <w:b/>
          <w:bCs/>
          <w:sz w:val="24"/>
          <w:szCs w:val="24"/>
          <w:u w:val="none"/>
        </w:rPr>
        <w:t>Wolley</w:t>
      </w:r>
      <w:proofErr w:type="spellEnd"/>
      <w:r>
        <w:rPr>
          <w:b/>
          <w:bCs/>
          <w:sz w:val="24"/>
          <w:szCs w:val="24"/>
          <w:u w:val="none"/>
        </w:rPr>
        <w:tab/>
      </w:r>
    </w:p>
    <w:p w14:paraId="352EEF9B" w14:textId="3E38524D" w:rsidR="00767662" w:rsidRPr="005D6F2D" w:rsidRDefault="00767662" w:rsidP="00767662">
      <w:pPr>
        <w:pStyle w:val="Subtitle"/>
        <w:jc w:val="left"/>
        <w:rPr>
          <w:b/>
          <w:bCs/>
          <w:sz w:val="24"/>
          <w:szCs w:val="24"/>
          <w:u w:val="none"/>
        </w:rPr>
      </w:pPr>
      <w:r w:rsidRPr="00952485">
        <w:rPr>
          <w:b/>
          <w:bCs/>
          <w:sz w:val="24"/>
          <w:szCs w:val="24"/>
          <w:u w:val="none"/>
        </w:rPr>
        <w:t xml:space="preserve">                                               </w:t>
      </w:r>
      <w:r>
        <w:rPr>
          <w:b/>
          <w:bCs/>
          <w:sz w:val="24"/>
          <w:szCs w:val="24"/>
          <w:u w:val="none"/>
        </w:rPr>
        <w:t xml:space="preserve">Module: </w:t>
      </w:r>
      <w:r w:rsidR="00DB479B">
        <w:rPr>
          <w:b/>
          <w:bCs/>
          <w:sz w:val="24"/>
          <w:szCs w:val="24"/>
          <w:u w:val="none"/>
        </w:rPr>
        <w:t>Introduction to Sport and Exercise Psychology</w:t>
      </w:r>
      <w:r w:rsidR="00223119">
        <w:rPr>
          <w:sz w:val="24"/>
          <w:szCs w:val="24"/>
          <w:u w:val="none"/>
        </w:rPr>
        <w:t xml:space="preserve"> </w:t>
      </w:r>
    </w:p>
    <w:p w14:paraId="64AAE50C" w14:textId="4ACCE4D6" w:rsidR="00767662" w:rsidRPr="001D1220" w:rsidRDefault="00767662" w:rsidP="00767662">
      <w:pPr>
        <w:pStyle w:val="Title"/>
        <w:jc w:val="left"/>
        <w:rPr>
          <w:b w:val="0"/>
          <w:sz w:val="24"/>
          <w:szCs w:val="24"/>
        </w:rPr>
      </w:pPr>
      <w:r w:rsidRPr="005D6F2D">
        <w:rPr>
          <w:bCs w:val="0"/>
          <w:sz w:val="24"/>
          <w:szCs w:val="24"/>
        </w:rPr>
        <w:t xml:space="preserve">                                      Module Code:</w:t>
      </w:r>
      <w:r>
        <w:rPr>
          <w:b w:val="0"/>
          <w:bCs w:val="0"/>
          <w:sz w:val="24"/>
          <w:szCs w:val="24"/>
        </w:rPr>
        <w:t xml:space="preserve"> </w:t>
      </w:r>
      <w:r w:rsidR="00DB479B">
        <w:rPr>
          <w:b w:val="0"/>
          <w:sz w:val="24"/>
          <w:szCs w:val="24"/>
        </w:rPr>
        <w:t>SHSS4086</w:t>
      </w:r>
    </w:p>
    <w:p w14:paraId="0B21F21A" w14:textId="77777777" w:rsidR="00767662" w:rsidRDefault="00767662" w:rsidP="00767662">
      <w:pPr>
        <w:pStyle w:val="Subtitle"/>
        <w:jc w:val="left"/>
        <w:rPr>
          <w:b/>
          <w:bCs/>
          <w:sz w:val="16"/>
          <w:szCs w:val="16"/>
        </w:rPr>
      </w:pPr>
    </w:p>
    <w:p w14:paraId="6107360F" w14:textId="77777777" w:rsidR="00223119" w:rsidRDefault="00223119" w:rsidP="0076766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23119" w:rsidRPr="00313008" w14:paraId="3AFB8CC2" w14:textId="77777777" w:rsidTr="009E4E6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22AB201" w14:textId="77777777" w:rsidR="00223119" w:rsidRPr="00313008" w:rsidRDefault="00223119" w:rsidP="009E4E6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23119" w:rsidRPr="00313008" w14:paraId="4637873A" w14:textId="77777777" w:rsidTr="009E4E6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53B163" w14:textId="77777777" w:rsidR="00223119" w:rsidRPr="00313008" w:rsidRDefault="00223119" w:rsidP="009E4E6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8C91BAD" w14:textId="243C4965" w:rsidR="00223119" w:rsidRPr="00313008" w:rsidRDefault="00220C71" w:rsidP="009E4E69">
            <w:pPr>
              <w:pStyle w:val="Subtitle"/>
              <w:rPr>
                <w:b/>
                <w:bCs/>
                <w:sz w:val="24"/>
                <w:szCs w:val="24"/>
                <w:u w:val="none"/>
              </w:rPr>
            </w:pPr>
            <w:r>
              <w:rPr>
                <w:b/>
                <w:bCs/>
                <w:sz w:val="24"/>
                <w:szCs w:val="24"/>
                <w:u w:val="none"/>
              </w:rPr>
              <w:t>The research done on motives and barriers.</w:t>
            </w:r>
          </w:p>
        </w:tc>
      </w:tr>
      <w:tr w:rsidR="00223119" w:rsidRPr="00313008" w14:paraId="45BC30E7" w14:textId="77777777" w:rsidTr="009E4E6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4B8B91" w14:textId="77777777" w:rsidR="00223119" w:rsidRPr="00313008" w:rsidRDefault="00223119" w:rsidP="009E4E6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C362F29" w14:textId="19EC95D2" w:rsidR="00223119" w:rsidRPr="00313008" w:rsidRDefault="00220C71" w:rsidP="009E4E69">
            <w:pPr>
              <w:pStyle w:val="Subtitle"/>
              <w:rPr>
                <w:b/>
                <w:bCs/>
                <w:sz w:val="24"/>
                <w:szCs w:val="24"/>
                <w:u w:val="none"/>
              </w:rPr>
            </w:pPr>
            <w:r>
              <w:rPr>
                <w:b/>
                <w:bCs/>
                <w:sz w:val="24"/>
                <w:szCs w:val="24"/>
                <w:u w:val="none"/>
              </w:rPr>
              <w:t>Maybe go into more detailed about the guidelines.</w:t>
            </w:r>
          </w:p>
        </w:tc>
      </w:tr>
      <w:tr w:rsidR="00223119" w:rsidRPr="00313008" w14:paraId="58F13283" w14:textId="77777777" w:rsidTr="009E4E6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FACF53E" w14:textId="77777777" w:rsidR="00223119" w:rsidRPr="00313008" w:rsidRDefault="00223119" w:rsidP="009E4E6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4937E0" w14:textId="27AA2FA6" w:rsidR="00223119" w:rsidRPr="00313008" w:rsidRDefault="00220C71" w:rsidP="009E4E69">
            <w:pPr>
              <w:pStyle w:val="Subtitle"/>
              <w:rPr>
                <w:b/>
                <w:bCs/>
                <w:sz w:val="24"/>
                <w:szCs w:val="24"/>
                <w:u w:val="none"/>
              </w:rPr>
            </w:pPr>
            <w:r>
              <w:rPr>
                <w:b/>
                <w:bCs/>
                <w:sz w:val="24"/>
                <w:szCs w:val="24"/>
                <w:u w:val="none"/>
              </w:rPr>
              <w:t>Researching potential barriers and motives for the elderly to participate in physical education.</w:t>
            </w:r>
          </w:p>
        </w:tc>
      </w:tr>
      <w:tr w:rsidR="00223119" w:rsidRPr="00313008" w14:paraId="0CE97581" w14:textId="77777777" w:rsidTr="009E4E69">
        <w:trPr>
          <w:cantSplit/>
        </w:trPr>
        <w:tc>
          <w:tcPr>
            <w:tcW w:w="2305" w:type="dxa"/>
            <w:vMerge w:val="restart"/>
            <w:tcBorders>
              <w:top w:val="single" w:sz="4" w:space="0" w:color="auto"/>
              <w:left w:val="thinThickLargeGap" w:sz="24" w:space="0" w:color="auto"/>
              <w:bottom w:val="single" w:sz="6" w:space="0" w:color="auto"/>
            </w:tcBorders>
          </w:tcPr>
          <w:p w14:paraId="382BB6E3" w14:textId="77777777" w:rsidR="00223119" w:rsidRPr="00313008" w:rsidRDefault="00223119" w:rsidP="009E4E69">
            <w:pPr>
              <w:pStyle w:val="Subtitle"/>
              <w:jc w:val="left"/>
              <w:rPr>
                <w:b/>
                <w:bCs/>
                <w:sz w:val="24"/>
                <w:szCs w:val="24"/>
                <w:u w:val="none"/>
              </w:rPr>
            </w:pPr>
          </w:p>
          <w:p w14:paraId="00140081" w14:textId="77777777" w:rsidR="00223119" w:rsidRPr="009574BA" w:rsidRDefault="00223119" w:rsidP="009E4E6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A6406C5" w14:textId="77777777" w:rsidR="00223119" w:rsidRPr="00313008" w:rsidRDefault="00223119" w:rsidP="009E4E69">
            <w:pPr>
              <w:ind w:left="113" w:right="113"/>
              <w:rPr>
                <w:sz w:val="16"/>
                <w:szCs w:val="16"/>
              </w:rPr>
            </w:pPr>
            <w:r w:rsidRPr="00313008">
              <w:rPr>
                <w:sz w:val="16"/>
                <w:szCs w:val="16"/>
              </w:rPr>
              <w:t>Learning</w:t>
            </w:r>
          </w:p>
          <w:p w14:paraId="0A646600" w14:textId="77777777" w:rsidR="00223119" w:rsidRPr="00313008" w:rsidRDefault="00223119" w:rsidP="009E4E69">
            <w:pPr>
              <w:ind w:left="113" w:right="113"/>
              <w:rPr>
                <w:sz w:val="16"/>
                <w:szCs w:val="16"/>
              </w:rPr>
            </w:pPr>
            <w:r w:rsidRPr="00313008">
              <w:rPr>
                <w:sz w:val="16"/>
                <w:szCs w:val="16"/>
              </w:rPr>
              <w:t>Outcomes</w:t>
            </w:r>
          </w:p>
          <w:p w14:paraId="48A9B222" w14:textId="77777777" w:rsidR="00223119" w:rsidRPr="00313008" w:rsidRDefault="00223119" w:rsidP="009E4E69">
            <w:pPr>
              <w:ind w:left="113" w:right="113"/>
              <w:rPr>
                <w:sz w:val="16"/>
                <w:szCs w:val="16"/>
              </w:rPr>
            </w:pPr>
          </w:p>
          <w:p w14:paraId="3123A979" w14:textId="77777777" w:rsidR="00223119" w:rsidRPr="00313008" w:rsidRDefault="00223119" w:rsidP="009E4E6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40295688" w14:textId="77777777" w:rsidR="00223119" w:rsidRPr="00313008" w:rsidRDefault="00223119" w:rsidP="009E4E69">
            <w:pPr>
              <w:pStyle w:val="Subtitle"/>
              <w:rPr>
                <w:b/>
                <w:bCs/>
                <w:sz w:val="24"/>
                <w:szCs w:val="24"/>
                <w:u w:val="none"/>
              </w:rPr>
            </w:pPr>
            <w:r w:rsidRPr="00313008">
              <w:rPr>
                <w:b/>
                <w:bCs/>
                <w:sz w:val="24"/>
                <w:szCs w:val="24"/>
                <w:u w:val="none"/>
              </w:rPr>
              <w:t>GRADE</w:t>
            </w:r>
          </w:p>
        </w:tc>
      </w:tr>
      <w:tr w:rsidR="00223119" w:rsidRPr="00313008" w14:paraId="46D1CAFE" w14:textId="77777777" w:rsidTr="009E4E69">
        <w:trPr>
          <w:cantSplit/>
        </w:trPr>
        <w:tc>
          <w:tcPr>
            <w:tcW w:w="2305" w:type="dxa"/>
            <w:vMerge/>
            <w:tcBorders>
              <w:top w:val="single" w:sz="6" w:space="0" w:color="auto"/>
              <w:left w:val="thinThickLargeGap" w:sz="24" w:space="0" w:color="auto"/>
              <w:bottom w:val="single" w:sz="6" w:space="0" w:color="auto"/>
            </w:tcBorders>
          </w:tcPr>
          <w:p w14:paraId="734D7E06" w14:textId="77777777" w:rsidR="00223119" w:rsidRPr="00313008" w:rsidRDefault="00223119" w:rsidP="009E4E6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E893CD" w14:textId="77777777" w:rsidR="00223119" w:rsidRPr="00313008" w:rsidRDefault="00223119" w:rsidP="009E4E6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3B7B27C5" w14:textId="77777777" w:rsidR="00223119" w:rsidRPr="003E3041" w:rsidRDefault="00223119" w:rsidP="009E4E69">
            <w:pPr>
              <w:pStyle w:val="Subtitle"/>
              <w:rPr>
                <w:b/>
                <w:bCs/>
                <w:sz w:val="16"/>
                <w:szCs w:val="16"/>
                <w:u w:val="none"/>
              </w:rPr>
            </w:pPr>
            <w:r>
              <w:rPr>
                <w:b/>
                <w:bCs/>
                <w:sz w:val="16"/>
                <w:szCs w:val="16"/>
                <w:u w:val="none"/>
              </w:rPr>
              <w:t>Poor</w:t>
            </w:r>
          </w:p>
          <w:p w14:paraId="7EB173A0" w14:textId="77777777" w:rsidR="00223119" w:rsidRPr="003E3041" w:rsidRDefault="00223119" w:rsidP="009E4E69">
            <w:pPr>
              <w:pStyle w:val="Subtitle"/>
              <w:rPr>
                <w:b/>
                <w:bCs/>
                <w:sz w:val="16"/>
                <w:szCs w:val="16"/>
                <w:u w:val="none"/>
              </w:rPr>
            </w:pPr>
            <w:r>
              <w:rPr>
                <w:b/>
                <w:bCs/>
                <w:sz w:val="16"/>
                <w:szCs w:val="16"/>
                <w:u w:val="none"/>
              </w:rPr>
              <w:t>&lt; 2</w:t>
            </w:r>
            <w:r w:rsidRPr="003E3041">
              <w:rPr>
                <w:b/>
                <w:bCs/>
                <w:sz w:val="16"/>
                <w:szCs w:val="16"/>
                <w:u w:val="none"/>
              </w:rPr>
              <w:t>0%</w:t>
            </w:r>
          </w:p>
          <w:p w14:paraId="78ADB0C4" w14:textId="77777777" w:rsidR="00223119" w:rsidRPr="003E3041" w:rsidRDefault="00223119" w:rsidP="009E4E69">
            <w:pPr>
              <w:pStyle w:val="Subtitle"/>
              <w:rPr>
                <w:sz w:val="16"/>
                <w:szCs w:val="16"/>
                <w:u w:val="none"/>
              </w:rPr>
            </w:pPr>
          </w:p>
        </w:tc>
        <w:tc>
          <w:tcPr>
            <w:tcW w:w="923" w:type="dxa"/>
            <w:tcBorders>
              <w:top w:val="single" w:sz="6" w:space="0" w:color="auto"/>
              <w:left w:val="single" w:sz="6" w:space="0" w:color="auto"/>
              <w:right w:val="single" w:sz="6" w:space="0" w:color="auto"/>
            </w:tcBorders>
          </w:tcPr>
          <w:p w14:paraId="3A6341EB" w14:textId="77777777" w:rsidR="00223119" w:rsidRDefault="00223119" w:rsidP="009E4E69">
            <w:pPr>
              <w:pStyle w:val="Subtitle"/>
              <w:rPr>
                <w:b/>
                <w:sz w:val="16"/>
                <w:szCs w:val="16"/>
                <w:u w:val="none"/>
              </w:rPr>
            </w:pPr>
            <w:r>
              <w:rPr>
                <w:b/>
                <w:sz w:val="16"/>
                <w:szCs w:val="16"/>
                <w:u w:val="none"/>
              </w:rPr>
              <w:t>Weak</w:t>
            </w:r>
          </w:p>
          <w:p w14:paraId="0CE4B1CF" w14:textId="77777777" w:rsidR="00223119" w:rsidRPr="003E3041" w:rsidRDefault="00223119" w:rsidP="009E4E69">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C861915" w14:textId="77777777" w:rsidR="00223119" w:rsidRPr="003E3041" w:rsidRDefault="00223119" w:rsidP="009E4E69">
            <w:pPr>
              <w:pStyle w:val="Subtitle"/>
              <w:rPr>
                <w:b/>
                <w:bCs/>
                <w:sz w:val="16"/>
                <w:szCs w:val="16"/>
                <w:u w:val="none"/>
              </w:rPr>
            </w:pPr>
            <w:r>
              <w:rPr>
                <w:b/>
                <w:bCs/>
                <w:sz w:val="16"/>
                <w:szCs w:val="16"/>
                <w:u w:val="none"/>
              </w:rPr>
              <w:t>Unsatisfactory</w:t>
            </w:r>
          </w:p>
          <w:p w14:paraId="7F7D0E05" w14:textId="77777777" w:rsidR="00223119" w:rsidRPr="003E3041" w:rsidRDefault="00223119" w:rsidP="009E4E69">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7B8FDC62" w14:textId="77777777" w:rsidR="00223119" w:rsidRPr="003E3041" w:rsidRDefault="00223119" w:rsidP="009E4E69">
            <w:pPr>
              <w:pStyle w:val="Subtitle"/>
              <w:rPr>
                <w:b/>
                <w:bCs/>
                <w:sz w:val="16"/>
                <w:szCs w:val="16"/>
                <w:u w:val="none"/>
              </w:rPr>
            </w:pPr>
            <w:r w:rsidRPr="003E3041">
              <w:rPr>
                <w:b/>
                <w:bCs/>
                <w:sz w:val="16"/>
                <w:szCs w:val="16"/>
                <w:u w:val="none"/>
              </w:rPr>
              <w:t>Satisfactory</w:t>
            </w:r>
          </w:p>
          <w:p w14:paraId="5906A47F" w14:textId="77777777" w:rsidR="00223119" w:rsidRPr="003E3041" w:rsidRDefault="00223119" w:rsidP="009E4E69">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6EE17094" w14:textId="77777777" w:rsidR="00223119" w:rsidRPr="003E3041" w:rsidRDefault="00223119" w:rsidP="009E4E69">
            <w:pPr>
              <w:pStyle w:val="Subtitle"/>
              <w:rPr>
                <w:b/>
                <w:bCs/>
                <w:sz w:val="16"/>
                <w:szCs w:val="16"/>
                <w:u w:val="none"/>
              </w:rPr>
            </w:pPr>
            <w:r w:rsidRPr="003E3041">
              <w:rPr>
                <w:b/>
                <w:bCs/>
                <w:sz w:val="16"/>
                <w:szCs w:val="16"/>
                <w:u w:val="none"/>
              </w:rPr>
              <w:t>Good</w:t>
            </w:r>
          </w:p>
          <w:p w14:paraId="59A8D2CD" w14:textId="77777777" w:rsidR="00223119" w:rsidRPr="003E3041" w:rsidRDefault="00223119" w:rsidP="009E4E6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3CABF82F" w14:textId="77777777" w:rsidR="00223119" w:rsidRPr="003E3041" w:rsidRDefault="00223119" w:rsidP="009E4E69">
            <w:pPr>
              <w:pStyle w:val="Subtitle"/>
              <w:rPr>
                <w:b/>
                <w:bCs/>
                <w:sz w:val="16"/>
                <w:szCs w:val="16"/>
                <w:u w:val="none"/>
              </w:rPr>
            </w:pPr>
            <w:r w:rsidRPr="003E3041">
              <w:rPr>
                <w:b/>
                <w:bCs/>
                <w:sz w:val="16"/>
                <w:szCs w:val="16"/>
                <w:u w:val="none"/>
              </w:rPr>
              <w:t>Very Good</w:t>
            </w:r>
          </w:p>
          <w:p w14:paraId="2C5D0AA0" w14:textId="77777777" w:rsidR="00223119" w:rsidRPr="003E3041" w:rsidRDefault="00223119" w:rsidP="009E4E69">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86D7704" w14:textId="77777777" w:rsidR="00223119" w:rsidRPr="003E3041" w:rsidRDefault="00223119" w:rsidP="009E4E69">
            <w:pPr>
              <w:pStyle w:val="Subtitle"/>
              <w:rPr>
                <w:b/>
                <w:bCs/>
                <w:sz w:val="16"/>
                <w:szCs w:val="16"/>
                <w:u w:val="none"/>
              </w:rPr>
            </w:pPr>
            <w:r w:rsidRPr="003E3041">
              <w:rPr>
                <w:b/>
                <w:bCs/>
                <w:sz w:val="16"/>
                <w:szCs w:val="16"/>
                <w:u w:val="none"/>
              </w:rPr>
              <w:t>Excellent</w:t>
            </w:r>
          </w:p>
          <w:p w14:paraId="6A7B9497" w14:textId="77777777" w:rsidR="00223119" w:rsidRPr="003E3041" w:rsidRDefault="00223119" w:rsidP="009E4E69">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22005147" w14:textId="77777777" w:rsidR="00223119" w:rsidRDefault="00223119" w:rsidP="009E4E69">
            <w:pPr>
              <w:pStyle w:val="Subtitle"/>
              <w:rPr>
                <w:b/>
                <w:bCs/>
                <w:sz w:val="16"/>
                <w:szCs w:val="16"/>
                <w:u w:val="none"/>
              </w:rPr>
            </w:pPr>
            <w:r>
              <w:rPr>
                <w:b/>
                <w:bCs/>
                <w:sz w:val="16"/>
                <w:szCs w:val="16"/>
                <w:u w:val="none"/>
              </w:rPr>
              <w:t>Exceptional</w:t>
            </w:r>
          </w:p>
          <w:p w14:paraId="013AE444" w14:textId="77777777" w:rsidR="00223119" w:rsidRPr="003E3041" w:rsidRDefault="00223119" w:rsidP="009E4E69">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B53C584" w14:textId="77777777" w:rsidR="00223119" w:rsidRPr="00313008" w:rsidRDefault="00223119" w:rsidP="009E4E69">
            <w:pPr>
              <w:pStyle w:val="Subtitle"/>
              <w:jc w:val="left"/>
              <w:rPr>
                <w:b/>
                <w:bCs/>
                <w:sz w:val="18"/>
                <w:szCs w:val="18"/>
                <w:u w:val="none"/>
              </w:rPr>
            </w:pPr>
          </w:p>
          <w:p w14:paraId="67CD375D" w14:textId="77777777" w:rsidR="00223119" w:rsidRPr="00313008" w:rsidRDefault="00223119" w:rsidP="009E4E69">
            <w:pPr>
              <w:pStyle w:val="Subtitle"/>
              <w:jc w:val="left"/>
              <w:rPr>
                <w:b/>
                <w:bCs/>
                <w:sz w:val="18"/>
                <w:szCs w:val="18"/>
                <w:u w:val="none"/>
              </w:rPr>
            </w:pPr>
            <w:r w:rsidRPr="00313008">
              <w:rPr>
                <w:b/>
                <w:bCs/>
                <w:sz w:val="18"/>
                <w:szCs w:val="18"/>
                <w:u w:val="none"/>
              </w:rPr>
              <w:t xml:space="preserve">  %</w:t>
            </w:r>
          </w:p>
        </w:tc>
      </w:tr>
      <w:tr w:rsidR="00223119" w:rsidRPr="00313008" w14:paraId="0C5F5C74" w14:textId="77777777" w:rsidTr="009E4E69">
        <w:tc>
          <w:tcPr>
            <w:tcW w:w="2305" w:type="dxa"/>
            <w:tcBorders>
              <w:top w:val="single" w:sz="6" w:space="0" w:color="auto"/>
              <w:left w:val="thinThickLargeGap" w:sz="24" w:space="0" w:color="auto"/>
              <w:bottom w:val="single" w:sz="6" w:space="0" w:color="auto"/>
            </w:tcBorders>
          </w:tcPr>
          <w:p w14:paraId="796554CD" w14:textId="1BCF2BF0" w:rsidR="00223119" w:rsidRPr="00F43165" w:rsidRDefault="00DB479B" w:rsidP="00497C48">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bottom w:val="single" w:sz="6" w:space="0" w:color="auto"/>
              <w:right w:val="single" w:sz="6" w:space="0" w:color="auto"/>
            </w:tcBorders>
          </w:tcPr>
          <w:p w14:paraId="3F733735" w14:textId="73323710" w:rsidR="00223119" w:rsidRPr="0009629D" w:rsidRDefault="0009629D" w:rsidP="009E4E69">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4219B41C" w14:textId="77777777" w:rsidR="00223119" w:rsidRPr="00313008" w:rsidRDefault="00223119" w:rsidP="009E4E69">
            <w:pPr>
              <w:pStyle w:val="Subtitle"/>
              <w:rPr>
                <w:sz w:val="18"/>
                <w:szCs w:val="18"/>
                <w:u w:val="none"/>
              </w:rPr>
            </w:pPr>
          </w:p>
        </w:tc>
        <w:tc>
          <w:tcPr>
            <w:tcW w:w="923" w:type="dxa"/>
            <w:tcBorders>
              <w:left w:val="single" w:sz="6" w:space="0" w:color="auto"/>
              <w:right w:val="single" w:sz="6" w:space="0" w:color="auto"/>
            </w:tcBorders>
          </w:tcPr>
          <w:p w14:paraId="6F1F776D" w14:textId="77777777" w:rsidR="00223119" w:rsidRPr="00313008" w:rsidRDefault="00223119" w:rsidP="009E4E69">
            <w:pPr>
              <w:pStyle w:val="Subtitle"/>
              <w:rPr>
                <w:sz w:val="18"/>
                <w:szCs w:val="18"/>
                <w:u w:val="none"/>
              </w:rPr>
            </w:pPr>
          </w:p>
        </w:tc>
        <w:tc>
          <w:tcPr>
            <w:tcW w:w="922" w:type="dxa"/>
            <w:gridSpan w:val="2"/>
            <w:tcBorders>
              <w:left w:val="single" w:sz="6" w:space="0" w:color="auto"/>
              <w:right w:val="single" w:sz="6" w:space="0" w:color="auto"/>
            </w:tcBorders>
          </w:tcPr>
          <w:p w14:paraId="253587F6" w14:textId="77777777" w:rsidR="00223119" w:rsidRPr="00313008" w:rsidRDefault="00223119" w:rsidP="009E4E6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1ADA97C" w14:textId="77777777" w:rsidR="00223119" w:rsidRPr="00313008" w:rsidRDefault="00223119" w:rsidP="009E4E6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4BA79A" w14:textId="77777777" w:rsidR="00223119" w:rsidRPr="00313008" w:rsidRDefault="00223119" w:rsidP="009E4E6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769A991" w14:textId="77777777" w:rsidR="00223119" w:rsidRPr="002E0D8B" w:rsidRDefault="00223119" w:rsidP="009E4E69">
            <w:pPr>
              <w:pStyle w:val="Subtitle"/>
              <w:jc w:val="right"/>
              <w:rPr>
                <w:sz w:val="24"/>
                <w:szCs w:val="24"/>
                <w:u w:val="none"/>
              </w:rPr>
            </w:pPr>
          </w:p>
        </w:tc>
        <w:tc>
          <w:tcPr>
            <w:tcW w:w="922" w:type="dxa"/>
            <w:gridSpan w:val="2"/>
            <w:tcBorders>
              <w:left w:val="single" w:sz="6" w:space="0" w:color="auto"/>
              <w:right w:val="single" w:sz="6" w:space="0" w:color="auto"/>
            </w:tcBorders>
          </w:tcPr>
          <w:p w14:paraId="3B9B0BB9" w14:textId="77777777" w:rsidR="00223119" w:rsidRPr="00313008" w:rsidRDefault="00223119" w:rsidP="009E4E69">
            <w:pPr>
              <w:pStyle w:val="Subtitle"/>
              <w:rPr>
                <w:sz w:val="18"/>
                <w:szCs w:val="18"/>
                <w:u w:val="none"/>
              </w:rPr>
            </w:pPr>
          </w:p>
        </w:tc>
        <w:tc>
          <w:tcPr>
            <w:tcW w:w="923" w:type="dxa"/>
            <w:tcBorders>
              <w:left w:val="single" w:sz="6" w:space="0" w:color="auto"/>
              <w:right w:val="single" w:sz="6" w:space="0" w:color="auto"/>
            </w:tcBorders>
          </w:tcPr>
          <w:p w14:paraId="461D8F33" w14:textId="77777777" w:rsidR="00223119" w:rsidRPr="00313008" w:rsidRDefault="00223119" w:rsidP="009E4E6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0B6CF1" w14:textId="77777777" w:rsidR="00223119" w:rsidRPr="00313008" w:rsidRDefault="00223119" w:rsidP="009E4E69">
            <w:pPr>
              <w:pStyle w:val="Subtitle"/>
              <w:jc w:val="left"/>
              <w:rPr>
                <w:b/>
                <w:bCs/>
                <w:sz w:val="18"/>
                <w:szCs w:val="18"/>
                <w:u w:val="none"/>
              </w:rPr>
            </w:pPr>
            <w:r>
              <w:rPr>
                <w:b/>
                <w:bCs/>
                <w:sz w:val="18"/>
                <w:szCs w:val="18"/>
                <w:u w:val="none"/>
              </w:rPr>
              <w:t>5%</w:t>
            </w:r>
          </w:p>
        </w:tc>
      </w:tr>
      <w:tr w:rsidR="00223119" w:rsidRPr="00313008" w14:paraId="26EE3061" w14:textId="77777777" w:rsidTr="009E4E69">
        <w:tc>
          <w:tcPr>
            <w:tcW w:w="2305" w:type="dxa"/>
            <w:tcBorders>
              <w:top w:val="single" w:sz="6" w:space="0" w:color="auto"/>
              <w:left w:val="thinThickLargeGap" w:sz="24" w:space="0" w:color="auto"/>
              <w:bottom w:val="single" w:sz="6" w:space="0" w:color="auto"/>
            </w:tcBorders>
          </w:tcPr>
          <w:p w14:paraId="416A8E34" w14:textId="161B2688" w:rsidR="00223119" w:rsidRPr="00F43165" w:rsidRDefault="00DB479B" w:rsidP="00223119">
            <w:pPr>
              <w:rPr>
                <w:rFonts w:ascii="Times New Roman" w:hAnsi="Times New Roman" w:cs="Times New Roman"/>
                <w:sz w:val="20"/>
                <w:szCs w:val="20"/>
              </w:rPr>
            </w:pPr>
            <w:r>
              <w:rPr>
                <w:rFonts w:ascii="Times New Roman" w:hAnsi="Times New Roman" w:cs="Times New Roman"/>
                <w:sz w:val="20"/>
                <w:szCs w:val="20"/>
              </w:rPr>
              <w:t>Discuss the current recommended physical activity guidelines</w:t>
            </w:r>
          </w:p>
        </w:tc>
        <w:tc>
          <w:tcPr>
            <w:tcW w:w="540" w:type="dxa"/>
            <w:gridSpan w:val="2"/>
            <w:tcBorders>
              <w:top w:val="single" w:sz="6" w:space="0" w:color="auto"/>
              <w:bottom w:val="single" w:sz="6" w:space="0" w:color="auto"/>
              <w:right w:val="single" w:sz="6" w:space="0" w:color="auto"/>
            </w:tcBorders>
          </w:tcPr>
          <w:p w14:paraId="2FDE4658" w14:textId="633E3EA1" w:rsidR="00223119" w:rsidRPr="0009629D" w:rsidRDefault="0009629D" w:rsidP="009E4E69">
            <w:pPr>
              <w:pStyle w:val="Subtitle"/>
              <w:rPr>
                <w:b/>
                <w:bCs/>
                <w:sz w:val="18"/>
                <w:szCs w:val="18"/>
                <w:u w:val="none"/>
              </w:rPr>
            </w:pPr>
            <w:r w:rsidRPr="0009629D">
              <w:rPr>
                <w:b/>
                <w:bCs/>
                <w:sz w:val="18"/>
                <w:szCs w:val="18"/>
                <w:u w:val="none"/>
              </w:rPr>
              <w:t>1</w:t>
            </w:r>
          </w:p>
        </w:tc>
        <w:tc>
          <w:tcPr>
            <w:tcW w:w="922" w:type="dxa"/>
            <w:tcBorders>
              <w:left w:val="single" w:sz="6" w:space="0" w:color="auto"/>
              <w:right w:val="single" w:sz="6" w:space="0" w:color="auto"/>
            </w:tcBorders>
          </w:tcPr>
          <w:p w14:paraId="7D3D758E" w14:textId="77777777" w:rsidR="00223119" w:rsidRPr="00313008" w:rsidRDefault="00223119" w:rsidP="009E4E69">
            <w:pPr>
              <w:pStyle w:val="Subtitle"/>
              <w:rPr>
                <w:sz w:val="18"/>
                <w:szCs w:val="18"/>
                <w:u w:val="none"/>
              </w:rPr>
            </w:pPr>
          </w:p>
        </w:tc>
        <w:tc>
          <w:tcPr>
            <w:tcW w:w="923" w:type="dxa"/>
            <w:tcBorders>
              <w:left w:val="single" w:sz="6" w:space="0" w:color="auto"/>
              <w:right w:val="single" w:sz="6" w:space="0" w:color="auto"/>
            </w:tcBorders>
          </w:tcPr>
          <w:p w14:paraId="39D3D5C0" w14:textId="77777777" w:rsidR="00223119" w:rsidRPr="00313008" w:rsidRDefault="00223119" w:rsidP="009E4E69">
            <w:pPr>
              <w:pStyle w:val="Subtitle"/>
              <w:rPr>
                <w:sz w:val="18"/>
                <w:szCs w:val="18"/>
                <w:u w:val="none"/>
              </w:rPr>
            </w:pPr>
          </w:p>
        </w:tc>
        <w:tc>
          <w:tcPr>
            <w:tcW w:w="922" w:type="dxa"/>
            <w:gridSpan w:val="2"/>
            <w:tcBorders>
              <w:left w:val="single" w:sz="6" w:space="0" w:color="auto"/>
              <w:right w:val="single" w:sz="6" w:space="0" w:color="auto"/>
            </w:tcBorders>
          </w:tcPr>
          <w:p w14:paraId="0EBC08AF" w14:textId="77777777" w:rsidR="00223119" w:rsidRPr="00313008" w:rsidRDefault="00223119" w:rsidP="009E4E6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EA5E48F" w14:textId="77777777" w:rsidR="00223119" w:rsidRPr="00313008" w:rsidRDefault="00223119" w:rsidP="009E4E6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D3E2AA0" w14:textId="77777777" w:rsidR="00223119" w:rsidRPr="00313008" w:rsidRDefault="00223119" w:rsidP="009E4E6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4F60C72" w14:textId="77777777" w:rsidR="00223119" w:rsidRDefault="00223119" w:rsidP="009E4E69"/>
        </w:tc>
        <w:tc>
          <w:tcPr>
            <w:tcW w:w="922" w:type="dxa"/>
            <w:gridSpan w:val="2"/>
            <w:tcBorders>
              <w:left w:val="single" w:sz="6" w:space="0" w:color="auto"/>
              <w:right w:val="single" w:sz="6" w:space="0" w:color="auto"/>
            </w:tcBorders>
          </w:tcPr>
          <w:p w14:paraId="1E4866D4" w14:textId="77777777" w:rsidR="00223119" w:rsidRPr="00313008" w:rsidRDefault="00223119" w:rsidP="009E4E69">
            <w:pPr>
              <w:pStyle w:val="Subtitle"/>
              <w:rPr>
                <w:sz w:val="18"/>
                <w:szCs w:val="18"/>
                <w:u w:val="none"/>
              </w:rPr>
            </w:pPr>
          </w:p>
        </w:tc>
        <w:tc>
          <w:tcPr>
            <w:tcW w:w="923" w:type="dxa"/>
            <w:tcBorders>
              <w:left w:val="single" w:sz="6" w:space="0" w:color="auto"/>
              <w:right w:val="single" w:sz="6" w:space="0" w:color="auto"/>
            </w:tcBorders>
          </w:tcPr>
          <w:p w14:paraId="5A9D9EC4" w14:textId="77777777" w:rsidR="00223119" w:rsidRPr="00313008" w:rsidRDefault="00223119" w:rsidP="009E4E6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BE0B78B" w14:textId="72AFBC02" w:rsidR="00223119" w:rsidRDefault="00DB479B" w:rsidP="009E4E69">
            <w:pPr>
              <w:pStyle w:val="Subtitle"/>
              <w:jc w:val="left"/>
              <w:rPr>
                <w:b/>
                <w:bCs/>
                <w:sz w:val="18"/>
                <w:szCs w:val="18"/>
                <w:u w:val="none"/>
              </w:rPr>
            </w:pPr>
            <w:r>
              <w:rPr>
                <w:b/>
                <w:bCs/>
                <w:sz w:val="18"/>
                <w:szCs w:val="18"/>
                <w:u w:val="none"/>
              </w:rPr>
              <w:t>10</w:t>
            </w:r>
            <w:r w:rsidR="00223119">
              <w:rPr>
                <w:b/>
                <w:bCs/>
                <w:sz w:val="18"/>
                <w:szCs w:val="18"/>
                <w:u w:val="none"/>
              </w:rPr>
              <w:t>%</w:t>
            </w:r>
          </w:p>
        </w:tc>
      </w:tr>
      <w:tr w:rsidR="00750EAE" w:rsidRPr="00313008" w14:paraId="0EFF07DD" w14:textId="77777777" w:rsidTr="009E4E69">
        <w:tc>
          <w:tcPr>
            <w:tcW w:w="2305" w:type="dxa"/>
            <w:tcBorders>
              <w:top w:val="single" w:sz="6" w:space="0" w:color="auto"/>
              <w:left w:val="thinThickLargeGap" w:sz="24" w:space="0" w:color="auto"/>
              <w:bottom w:val="single" w:sz="6" w:space="0" w:color="auto"/>
            </w:tcBorders>
          </w:tcPr>
          <w:p w14:paraId="666DC9A7" w14:textId="619B78B3" w:rsidR="00750EAE" w:rsidRPr="00F43165" w:rsidRDefault="00DB479B" w:rsidP="00750EAE">
            <w:pPr>
              <w:rPr>
                <w:rFonts w:ascii="Times New Roman" w:hAnsi="Times New Roman" w:cs="Times New Roman"/>
                <w:sz w:val="20"/>
                <w:szCs w:val="20"/>
              </w:rPr>
            </w:pPr>
            <w:r>
              <w:rPr>
                <w:rFonts w:ascii="Times New Roman" w:hAnsi="Times New Roman" w:cs="Times New Roman"/>
                <w:sz w:val="20"/>
                <w:szCs w:val="20"/>
              </w:rPr>
              <w:t>Identification of an appropriate population to discuss</w:t>
            </w:r>
          </w:p>
        </w:tc>
        <w:tc>
          <w:tcPr>
            <w:tcW w:w="540" w:type="dxa"/>
            <w:gridSpan w:val="2"/>
            <w:tcBorders>
              <w:top w:val="single" w:sz="6" w:space="0" w:color="auto"/>
              <w:bottom w:val="single" w:sz="6" w:space="0" w:color="auto"/>
              <w:right w:val="single" w:sz="6" w:space="0" w:color="auto"/>
            </w:tcBorders>
          </w:tcPr>
          <w:p w14:paraId="1CDDF5EB" w14:textId="5E812444" w:rsidR="00750EAE" w:rsidRPr="0009629D" w:rsidRDefault="0009629D" w:rsidP="009E4E69">
            <w:pPr>
              <w:pStyle w:val="Subtitle"/>
              <w:rPr>
                <w:b/>
                <w:bCs/>
                <w:sz w:val="18"/>
                <w:szCs w:val="18"/>
                <w:u w:val="none"/>
              </w:rPr>
            </w:pPr>
            <w:r w:rsidRPr="0009629D">
              <w:rPr>
                <w:b/>
                <w:bCs/>
                <w:sz w:val="18"/>
                <w:szCs w:val="18"/>
                <w:u w:val="none"/>
              </w:rPr>
              <w:t>2</w:t>
            </w:r>
          </w:p>
        </w:tc>
        <w:tc>
          <w:tcPr>
            <w:tcW w:w="922" w:type="dxa"/>
            <w:tcBorders>
              <w:left w:val="single" w:sz="6" w:space="0" w:color="auto"/>
              <w:right w:val="single" w:sz="6" w:space="0" w:color="auto"/>
            </w:tcBorders>
          </w:tcPr>
          <w:p w14:paraId="0A300194" w14:textId="77777777" w:rsidR="00750EAE" w:rsidRPr="00313008" w:rsidRDefault="00750EAE" w:rsidP="009E4E69">
            <w:pPr>
              <w:pStyle w:val="Subtitle"/>
              <w:rPr>
                <w:sz w:val="18"/>
                <w:szCs w:val="18"/>
                <w:u w:val="none"/>
              </w:rPr>
            </w:pPr>
          </w:p>
        </w:tc>
        <w:tc>
          <w:tcPr>
            <w:tcW w:w="923" w:type="dxa"/>
            <w:tcBorders>
              <w:left w:val="single" w:sz="6" w:space="0" w:color="auto"/>
              <w:right w:val="single" w:sz="6" w:space="0" w:color="auto"/>
            </w:tcBorders>
          </w:tcPr>
          <w:p w14:paraId="6EB94FFF" w14:textId="77777777" w:rsidR="00750EAE" w:rsidRPr="00313008" w:rsidRDefault="00750EAE" w:rsidP="009E4E69">
            <w:pPr>
              <w:pStyle w:val="Subtitle"/>
              <w:rPr>
                <w:sz w:val="18"/>
                <w:szCs w:val="18"/>
                <w:u w:val="none"/>
              </w:rPr>
            </w:pPr>
          </w:p>
        </w:tc>
        <w:tc>
          <w:tcPr>
            <w:tcW w:w="922" w:type="dxa"/>
            <w:gridSpan w:val="2"/>
            <w:tcBorders>
              <w:left w:val="single" w:sz="6" w:space="0" w:color="auto"/>
              <w:right w:val="single" w:sz="6" w:space="0" w:color="auto"/>
            </w:tcBorders>
          </w:tcPr>
          <w:p w14:paraId="563EE38B" w14:textId="77777777" w:rsidR="00750EAE" w:rsidRPr="00313008" w:rsidRDefault="00750EAE" w:rsidP="009E4E6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5AC39B7" w14:textId="77777777" w:rsidR="00750EAE" w:rsidRPr="00313008" w:rsidRDefault="00750EAE" w:rsidP="009E4E6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B2F02BC" w14:textId="77777777" w:rsidR="00750EAE" w:rsidRPr="00313008" w:rsidRDefault="00750EAE" w:rsidP="009E4E6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588DDA8" w14:textId="77777777" w:rsidR="00750EAE" w:rsidRDefault="00750EAE" w:rsidP="009E4E69"/>
        </w:tc>
        <w:tc>
          <w:tcPr>
            <w:tcW w:w="922" w:type="dxa"/>
            <w:gridSpan w:val="2"/>
            <w:tcBorders>
              <w:left w:val="single" w:sz="6" w:space="0" w:color="auto"/>
              <w:right w:val="single" w:sz="6" w:space="0" w:color="auto"/>
            </w:tcBorders>
          </w:tcPr>
          <w:p w14:paraId="7EAC5D81" w14:textId="77777777" w:rsidR="00750EAE" w:rsidRPr="00313008" w:rsidRDefault="00750EAE" w:rsidP="009E4E69">
            <w:pPr>
              <w:pStyle w:val="Subtitle"/>
              <w:rPr>
                <w:sz w:val="18"/>
                <w:szCs w:val="18"/>
                <w:u w:val="none"/>
              </w:rPr>
            </w:pPr>
          </w:p>
        </w:tc>
        <w:tc>
          <w:tcPr>
            <w:tcW w:w="923" w:type="dxa"/>
            <w:tcBorders>
              <w:left w:val="single" w:sz="6" w:space="0" w:color="auto"/>
              <w:right w:val="single" w:sz="6" w:space="0" w:color="auto"/>
            </w:tcBorders>
          </w:tcPr>
          <w:p w14:paraId="358C1826" w14:textId="77777777" w:rsidR="00750EAE" w:rsidRPr="00313008" w:rsidRDefault="00750EAE" w:rsidP="009E4E6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A872E10" w14:textId="200E3162" w:rsidR="00750EAE" w:rsidRDefault="00750EAE" w:rsidP="009E4E69">
            <w:pPr>
              <w:pStyle w:val="Subtitle"/>
              <w:jc w:val="left"/>
              <w:rPr>
                <w:b/>
                <w:bCs/>
                <w:sz w:val="18"/>
                <w:szCs w:val="18"/>
                <w:u w:val="none"/>
              </w:rPr>
            </w:pPr>
            <w:r>
              <w:rPr>
                <w:b/>
                <w:bCs/>
                <w:sz w:val="18"/>
                <w:szCs w:val="18"/>
                <w:u w:val="none"/>
              </w:rPr>
              <w:t>10%</w:t>
            </w:r>
          </w:p>
        </w:tc>
      </w:tr>
      <w:tr w:rsidR="00223119" w:rsidRPr="00313008" w14:paraId="6855BD16" w14:textId="77777777" w:rsidTr="009E4E69">
        <w:tc>
          <w:tcPr>
            <w:tcW w:w="2305" w:type="dxa"/>
            <w:tcBorders>
              <w:top w:val="single" w:sz="6" w:space="0" w:color="auto"/>
              <w:left w:val="thinThickLargeGap" w:sz="24" w:space="0" w:color="auto"/>
              <w:bottom w:val="single" w:sz="6" w:space="0" w:color="auto"/>
            </w:tcBorders>
          </w:tcPr>
          <w:p w14:paraId="1AC2CDD6" w14:textId="540FCD89" w:rsidR="00223119" w:rsidRPr="00F43165" w:rsidRDefault="00DB479B" w:rsidP="00F43165">
            <w:pPr>
              <w:rPr>
                <w:rFonts w:ascii="Times New Roman" w:hAnsi="Times New Roman" w:cs="Times New Roman"/>
                <w:b/>
                <w:sz w:val="18"/>
                <w:szCs w:val="18"/>
              </w:rPr>
            </w:pPr>
            <w:r>
              <w:rPr>
                <w:rFonts w:ascii="Times New Roman" w:hAnsi="Times New Roman" w:cs="Times New Roman"/>
                <w:sz w:val="20"/>
                <w:szCs w:val="20"/>
              </w:rPr>
              <w:t>Discussion of potential motives for the chosen population</w:t>
            </w:r>
          </w:p>
        </w:tc>
        <w:tc>
          <w:tcPr>
            <w:tcW w:w="540" w:type="dxa"/>
            <w:gridSpan w:val="2"/>
            <w:tcBorders>
              <w:top w:val="single" w:sz="6" w:space="0" w:color="auto"/>
              <w:bottom w:val="single" w:sz="6" w:space="0" w:color="auto"/>
              <w:right w:val="single" w:sz="6" w:space="0" w:color="auto"/>
            </w:tcBorders>
          </w:tcPr>
          <w:p w14:paraId="3E5F40FE" w14:textId="10F12129" w:rsidR="00223119" w:rsidRPr="0009629D" w:rsidRDefault="0009629D" w:rsidP="009E4E69">
            <w:pPr>
              <w:pStyle w:val="Subtitle"/>
              <w:rPr>
                <w:b/>
                <w:bCs/>
                <w:sz w:val="18"/>
                <w:szCs w:val="18"/>
                <w:u w:val="none"/>
              </w:rPr>
            </w:pPr>
            <w:r w:rsidRPr="0009629D">
              <w:rPr>
                <w:b/>
                <w:bCs/>
                <w:sz w:val="18"/>
                <w:szCs w:val="18"/>
                <w:u w:val="none"/>
              </w:rPr>
              <w:t>2,4</w:t>
            </w:r>
          </w:p>
          <w:p w14:paraId="674D173A" w14:textId="77777777" w:rsidR="00223119" w:rsidRPr="0009629D" w:rsidRDefault="00223119" w:rsidP="009E4E69">
            <w:pPr>
              <w:pStyle w:val="Subtitle"/>
              <w:rPr>
                <w:b/>
                <w:bCs/>
                <w:sz w:val="18"/>
                <w:szCs w:val="18"/>
                <w:u w:val="none"/>
              </w:rPr>
            </w:pPr>
          </w:p>
        </w:tc>
        <w:tc>
          <w:tcPr>
            <w:tcW w:w="922" w:type="dxa"/>
            <w:tcBorders>
              <w:left w:val="single" w:sz="6" w:space="0" w:color="auto"/>
              <w:right w:val="single" w:sz="6" w:space="0" w:color="auto"/>
            </w:tcBorders>
          </w:tcPr>
          <w:p w14:paraId="13810CCD" w14:textId="77777777" w:rsidR="00223119" w:rsidRPr="00313008" w:rsidRDefault="00223119" w:rsidP="009E4E69">
            <w:pPr>
              <w:pStyle w:val="Subtitle"/>
              <w:rPr>
                <w:sz w:val="18"/>
                <w:szCs w:val="18"/>
                <w:u w:val="none"/>
              </w:rPr>
            </w:pPr>
          </w:p>
        </w:tc>
        <w:tc>
          <w:tcPr>
            <w:tcW w:w="923" w:type="dxa"/>
            <w:tcBorders>
              <w:left w:val="single" w:sz="6" w:space="0" w:color="auto"/>
              <w:right w:val="single" w:sz="6" w:space="0" w:color="auto"/>
            </w:tcBorders>
          </w:tcPr>
          <w:p w14:paraId="58D4CA32" w14:textId="77777777" w:rsidR="00223119" w:rsidRPr="00313008" w:rsidRDefault="00223119" w:rsidP="009E4E69">
            <w:pPr>
              <w:pStyle w:val="Subtitle"/>
              <w:rPr>
                <w:sz w:val="18"/>
                <w:szCs w:val="18"/>
                <w:u w:val="none"/>
              </w:rPr>
            </w:pPr>
          </w:p>
        </w:tc>
        <w:tc>
          <w:tcPr>
            <w:tcW w:w="922" w:type="dxa"/>
            <w:gridSpan w:val="2"/>
            <w:tcBorders>
              <w:left w:val="single" w:sz="6" w:space="0" w:color="auto"/>
              <w:right w:val="single" w:sz="6" w:space="0" w:color="auto"/>
            </w:tcBorders>
          </w:tcPr>
          <w:p w14:paraId="765DC311" w14:textId="77777777" w:rsidR="00223119" w:rsidRPr="00313008" w:rsidRDefault="00223119" w:rsidP="009E4E6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6115A64" w14:textId="77777777" w:rsidR="00223119" w:rsidRPr="00313008" w:rsidRDefault="00223119" w:rsidP="009E4E6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2C56181" w14:textId="77777777" w:rsidR="00223119" w:rsidRPr="00313008" w:rsidRDefault="00223119" w:rsidP="009E4E6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93A6E06" w14:textId="77777777" w:rsidR="00223119" w:rsidRPr="00313008" w:rsidRDefault="00223119" w:rsidP="009E4E6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19BC60D" w14:textId="77777777" w:rsidR="00223119" w:rsidRPr="00313008" w:rsidRDefault="00223119" w:rsidP="009E4E69">
            <w:pPr>
              <w:pStyle w:val="Subtitle"/>
              <w:rPr>
                <w:sz w:val="18"/>
                <w:szCs w:val="18"/>
                <w:u w:val="none"/>
              </w:rPr>
            </w:pPr>
          </w:p>
        </w:tc>
        <w:tc>
          <w:tcPr>
            <w:tcW w:w="923" w:type="dxa"/>
            <w:tcBorders>
              <w:left w:val="single" w:sz="6" w:space="0" w:color="auto"/>
              <w:right w:val="single" w:sz="6" w:space="0" w:color="auto"/>
            </w:tcBorders>
          </w:tcPr>
          <w:p w14:paraId="3009D3D0" w14:textId="77777777" w:rsidR="00223119" w:rsidRPr="00313008" w:rsidRDefault="00223119" w:rsidP="009E4E6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40FAC68" w14:textId="78C3593A" w:rsidR="00223119" w:rsidRPr="00313008" w:rsidRDefault="00DB479B" w:rsidP="009E4E69">
            <w:pPr>
              <w:pStyle w:val="Subtitle"/>
              <w:jc w:val="left"/>
              <w:rPr>
                <w:b/>
                <w:bCs/>
                <w:sz w:val="18"/>
                <w:szCs w:val="18"/>
                <w:u w:val="none"/>
              </w:rPr>
            </w:pPr>
            <w:r>
              <w:rPr>
                <w:b/>
                <w:bCs/>
                <w:sz w:val="18"/>
                <w:szCs w:val="18"/>
                <w:u w:val="none"/>
              </w:rPr>
              <w:t>2</w:t>
            </w:r>
            <w:r w:rsidR="00223119">
              <w:rPr>
                <w:b/>
                <w:bCs/>
                <w:sz w:val="18"/>
                <w:szCs w:val="18"/>
                <w:u w:val="none"/>
              </w:rPr>
              <w:t>0%</w:t>
            </w:r>
          </w:p>
        </w:tc>
      </w:tr>
      <w:tr w:rsidR="00750EAE" w:rsidRPr="00313008" w14:paraId="0D65CC16" w14:textId="77777777" w:rsidTr="009E4E69">
        <w:tc>
          <w:tcPr>
            <w:tcW w:w="2305" w:type="dxa"/>
            <w:tcBorders>
              <w:top w:val="single" w:sz="6" w:space="0" w:color="auto"/>
              <w:left w:val="thinThickLargeGap" w:sz="24" w:space="0" w:color="auto"/>
              <w:bottom w:val="single" w:sz="6" w:space="0" w:color="auto"/>
            </w:tcBorders>
          </w:tcPr>
          <w:p w14:paraId="2356B2A2" w14:textId="6CF06FE1" w:rsidR="00750EAE" w:rsidRPr="00F43165" w:rsidRDefault="00DB479B" w:rsidP="00223119">
            <w:pPr>
              <w:rPr>
                <w:rFonts w:ascii="Times New Roman" w:hAnsi="Times New Roman" w:cs="Times New Roman"/>
                <w:sz w:val="20"/>
                <w:szCs w:val="20"/>
              </w:rPr>
            </w:pPr>
            <w:r>
              <w:rPr>
                <w:rFonts w:ascii="Times New Roman" w:hAnsi="Times New Roman" w:cs="Times New Roman"/>
                <w:sz w:val="20"/>
                <w:szCs w:val="20"/>
              </w:rPr>
              <w:t>Discussion of potential barriers for the chosen population</w:t>
            </w:r>
          </w:p>
        </w:tc>
        <w:tc>
          <w:tcPr>
            <w:tcW w:w="540" w:type="dxa"/>
            <w:gridSpan w:val="2"/>
            <w:tcBorders>
              <w:top w:val="single" w:sz="6" w:space="0" w:color="auto"/>
              <w:bottom w:val="single" w:sz="6" w:space="0" w:color="auto"/>
              <w:right w:val="single" w:sz="6" w:space="0" w:color="auto"/>
            </w:tcBorders>
          </w:tcPr>
          <w:p w14:paraId="500FC7FE" w14:textId="2F5A27AF" w:rsidR="00750EAE" w:rsidRPr="0009629D" w:rsidRDefault="00072B98" w:rsidP="009E4E69">
            <w:pPr>
              <w:pStyle w:val="Subtitle"/>
              <w:rPr>
                <w:b/>
                <w:bCs/>
                <w:sz w:val="18"/>
                <w:szCs w:val="18"/>
                <w:u w:val="none"/>
              </w:rPr>
            </w:pPr>
            <w:r w:rsidRPr="0009629D">
              <w:rPr>
                <w:b/>
                <w:bCs/>
                <w:sz w:val="18"/>
                <w:szCs w:val="18"/>
                <w:u w:val="none"/>
              </w:rPr>
              <w:t>3,</w:t>
            </w:r>
            <w:r w:rsidR="0009629D" w:rsidRPr="0009629D">
              <w:rPr>
                <w:b/>
                <w:bCs/>
                <w:sz w:val="18"/>
                <w:szCs w:val="18"/>
                <w:u w:val="none"/>
              </w:rPr>
              <w:t>4</w:t>
            </w:r>
          </w:p>
        </w:tc>
        <w:tc>
          <w:tcPr>
            <w:tcW w:w="922" w:type="dxa"/>
            <w:tcBorders>
              <w:left w:val="single" w:sz="6" w:space="0" w:color="auto"/>
              <w:right w:val="single" w:sz="6" w:space="0" w:color="auto"/>
            </w:tcBorders>
          </w:tcPr>
          <w:p w14:paraId="08783EA2" w14:textId="77777777" w:rsidR="00750EAE" w:rsidRPr="00313008" w:rsidRDefault="00750EAE" w:rsidP="009E4E69">
            <w:pPr>
              <w:pStyle w:val="Subtitle"/>
              <w:rPr>
                <w:sz w:val="18"/>
                <w:szCs w:val="18"/>
                <w:u w:val="none"/>
              </w:rPr>
            </w:pPr>
          </w:p>
        </w:tc>
        <w:tc>
          <w:tcPr>
            <w:tcW w:w="923" w:type="dxa"/>
            <w:tcBorders>
              <w:left w:val="single" w:sz="6" w:space="0" w:color="auto"/>
              <w:right w:val="single" w:sz="6" w:space="0" w:color="auto"/>
            </w:tcBorders>
          </w:tcPr>
          <w:p w14:paraId="08077AC9" w14:textId="77777777" w:rsidR="00750EAE" w:rsidRPr="00313008" w:rsidRDefault="00750EAE" w:rsidP="009E4E69">
            <w:pPr>
              <w:pStyle w:val="Subtitle"/>
              <w:rPr>
                <w:sz w:val="18"/>
                <w:szCs w:val="18"/>
                <w:u w:val="none"/>
              </w:rPr>
            </w:pPr>
          </w:p>
        </w:tc>
        <w:tc>
          <w:tcPr>
            <w:tcW w:w="922" w:type="dxa"/>
            <w:gridSpan w:val="2"/>
            <w:tcBorders>
              <w:left w:val="single" w:sz="6" w:space="0" w:color="auto"/>
              <w:right w:val="single" w:sz="6" w:space="0" w:color="auto"/>
            </w:tcBorders>
          </w:tcPr>
          <w:p w14:paraId="21FE31C2" w14:textId="77777777" w:rsidR="00750EAE" w:rsidRPr="00313008" w:rsidRDefault="00750EAE" w:rsidP="009E4E6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FC7B6EB" w14:textId="77777777" w:rsidR="00750EAE" w:rsidRPr="00313008" w:rsidRDefault="00750EAE" w:rsidP="009E4E6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BC12E3D" w14:textId="77777777" w:rsidR="00750EAE" w:rsidRPr="00313008" w:rsidRDefault="00750EAE" w:rsidP="009E4E6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D179DF8" w14:textId="77777777" w:rsidR="00750EAE" w:rsidRPr="00313008" w:rsidRDefault="00750EAE" w:rsidP="009E4E6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6E141BB1" w14:textId="77777777" w:rsidR="00750EAE" w:rsidRPr="00313008" w:rsidRDefault="00750EAE" w:rsidP="009E4E69">
            <w:pPr>
              <w:pStyle w:val="Subtitle"/>
              <w:rPr>
                <w:sz w:val="18"/>
                <w:szCs w:val="18"/>
                <w:u w:val="none"/>
              </w:rPr>
            </w:pPr>
          </w:p>
        </w:tc>
        <w:tc>
          <w:tcPr>
            <w:tcW w:w="923" w:type="dxa"/>
            <w:tcBorders>
              <w:left w:val="single" w:sz="6" w:space="0" w:color="auto"/>
              <w:right w:val="single" w:sz="6" w:space="0" w:color="auto"/>
            </w:tcBorders>
          </w:tcPr>
          <w:p w14:paraId="14774506" w14:textId="77777777" w:rsidR="00750EAE" w:rsidRPr="00313008" w:rsidRDefault="00750EAE" w:rsidP="009E4E6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E9FA410" w14:textId="1B969A48" w:rsidR="00750EAE" w:rsidRDefault="00DB479B" w:rsidP="009E4E69">
            <w:pPr>
              <w:pStyle w:val="Subtitle"/>
              <w:jc w:val="left"/>
              <w:rPr>
                <w:b/>
                <w:bCs/>
                <w:sz w:val="18"/>
                <w:szCs w:val="18"/>
                <w:u w:val="none"/>
              </w:rPr>
            </w:pPr>
            <w:r>
              <w:rPr>
                <w:b/>
                <w:bCs/>
                <w:sz w:val="18"/>
                <w:szCs w:val="18"/>
                <w:u w:val="none"/>
              </w:rPr>
              <w:t>2</w:t>
            </w:r>
            <w:r w:rsidR="00750EAE">
              <w:rPr>
                <w:b/>
                <w:bCs/>
                <w:sz w:val="18"/>
                <w:szCs w:val="18"/>
                <w:u w:val="none"/>
              </w:rPr>
              <w:t>0%</w:t>
            </w:r>
          </w:p>
        </w:tc>
      </w:tr>
      <w:tr w:rsidR="00DB479B" w:rsidRPr="00313008" w14:paraId="389472B3" w14:textId="77777777" w:rsidTr="009E4E69">
        <w:tc>
          <w:tcPr>
            <w:tcW w:w="2305" w:type="dxa"/>
            <w:tcBorders>
              <w:top w:val="single" w:sz="6" w:space="0" w:color="auto"/>
              <w:left w:val="thinThickLargeGap" w:sz="24" w:space="0" w:color="auto"/>
              <w:bottom w:val="single" w:sz="4" w:space="0" w:color="auto"/>
            </w:tcBorders>
          </w:tcPr>
          <w:p w14:paraId="6CED3036" w14:textId="64537997" w:rsidR="00DB479B" w:rsidRPr="00F43165" w:rsidRDefault="00DB479B" w:rsidP="00183D6A">
            <w:pPr>
              <w:pStyle w:val="Subtitle"/>
              <w:ind w:left="-15"/>
              <w:jc w:val="left"/>
              <w:rPr>
                <w:sz w:val="20"/>
                <w:szCs w:val="20"/>
                <w:u w:val="none"/>
              </w:rPr>
            </w:pPr>
            <w:r>
              <w:rPr>
                <w:sz w:val="20"/>
                <w:szCs w:val="20"/>
                <w:u w:val="none"/>
              </w:rPr>
              <w:t xml:space="preserve">Identification and </w:t>
            </w:r>
            <w:r w:rsidR="00183D6A">
              <w:rPr>
                <w:sz w:val="20"/>
                <w:szCs w:val="20"/>
                <w:u w:val="none"/>
              </w:rPr>
              <w:t>explanation</w:t>
            </w:r>
            <w:r>
              <w:rPr>
                <w:sz w:val="20"/>
                <w:szCs w:val="20"/>
                <w:u w:val="none"/>
              </w:rPr>
              <w:t xml:space="preserve"> of strategy 1</w:t>
            </w:r>
          </w:p>
        </w:tc>
        <w:tc>
          <w:tcPr>
            <w:tcW w:w="540" w:type="dxa"/>
            <w:gridSpan w:val="2"/>
            <w:tcBorders>
              <w:top w:val="single" w:sz="6" w:space="0" w:color="auto"/>
              <w:bottom w:val="single" w:sz="4" w:space="0" w:color="auto"/>
              <w:right w:val="single" w:sz="6" w:space="0" w:color="auto"/>
            </w:tcBorders>
          </w:tcPr>
          <w:p w14:paraId="625F8904" w14:textId="30B13520" w:rsidR="00DB479B" w:rsidRPr="0009629D" w:rsidRDefault="0009629D" w:rsidP="009E4E69">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061852F8" w14:textId="77777777" w:rsidR="00DB479B" w:rsidRPr="00313008" w:rsidRDefault="00DB479B" w:rsidP="009E4E6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E33B8E0" w14:textId="77777777" w:rsidR="00DB479B" w:rsidRPr="00313008" w:rsidRDefault="00DB479B" w:rsidP="009E4E6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1485FD6" w14:textId="77777777" w:rsidR="00DB479B" w:rsidRPr="00313008" w:rsidRDefault="00DB479B" w:rsidP="009E4E6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0917553" w14:textId="77777777" w:rsidR="00DB479B" w:rsidRPr="00313008" w:rsidRDefault="00DB479B" w:rsidP="009E4E6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474ED029" w14:textId="77777777" w:rsidR="00DB479B" w:rsidRPr="00313008" w:rsidRDefault="00DB479B" w:rsidP="009E4E6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5949B06" w14:textId="77777777" w:rsidR="00DB479B" w:rsidRPr="00313008" w:rsidRDefault="00DB479B" w:rsidP="009E4E6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10BFEC3" w14:textId="77777777" w:rsidR="00DB479B" w:rsidRPr="00313008" w:rsidRDefault="00DB479B" w:rsidP="009E4E6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6439408D" w14:textId="77777777" w:rsidR="00DB479B" w:rsidRPr="00313008" w:rsidRDefault="00DB479B" w:rsidP="009E4E6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36E4688" w14:textId="5ACC9DF3" w:rsidR="00DB479B" w:rsidRDefault="00DB479B" w:rsidP="009E4E69">
            <w:pPr>
              <w:pStyle w:val="Subtitle"/>
              <w:jc w:val="left"/>
              <w:rPr>
                <w:b/>
                <w:bCs/>
                <w:sz w:val="18"/>
                <w:szCs w:val="18"/>
                <w:u w:val="none"/>
              </w:rPr>
            </w:pPr>
            <w:r>
              <w:rPr>
                <w:b/>
                <w:bCs/>
                <w:sz w:val="18"/>
                <w:szCs w:val="18"/>
                <w:u w:val="none"/>
              </w:rPr>
              <w:t>10%</w:t>
            </w:r>
          </w:p>
        </w:tc>
      </w:tr>
      <w:tr w:rsidR="00DB479B" w:rsidRPr="00313008" w14:paraId="40A6E165" w14:textId="77777777" w:rsidTr="009E4E69">
        <w:tc>
          <w:tcPr>
            <w:tcW w:w="2305" w:type="dxa"/>
            <w:tcBorders>
              <w:top w:val="single" w:sz="6" w:space="0" w:color="auto"/>
              <w:left w:val="thinThickLargeGap" w:sz="24" w:space="0" w:color="auto"/>
              <w:bottom w:val="single" w:sz="4" w:space="0" w:color="auto"/>
            </w:tcBorders>
          </w:tcPr>
          <w:p w14:paraId="08D50860" w14:textId="64882253" w:rsidR="00DB479B" w:rsidRPr="00F43165" w:rsidRDefault="00183D6A" w:rsidP="00183D6A">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2</w:t>
            </w:r>
          </w:p>
        </w:tc>
        <w:tc>
          <w:tcPr>
            <w:tcW w:w="540" w:type="dxa"/>
            <w:gridSpan w:val="2"/>
            <w:tcBorders>
              <w:top w:val="single" w:sz="6" w:space="0" w:color="auto"/>
              <w:bottom w:val="single" w:sz="4" w:space="0" w:color="auto"/>
              <w:right w:val="single" w:sz="6" w:space="0" w:color="auto"/>
            </w:tcBorders>
          </w:tcPr>
          <w:p w14:paraId="6FAEFA01" w14:textId="194FCA38" w:rsidR="00DB479B" w:rsidRPr="0009629D" w:rsidRDefault="0009629D" w:rsidP="009E4E69">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6B9DBDF" w14:textId="77777777" w:rsidR="00DB479B" w:rsidRPr="00313008" w:rsidRDefault="00DB479B" w:rsidP="009E4E6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334B5E1" w14:textId="77777777" w:rsidR="00DB479B" w:rsidRPr="00313008" w:rsidRDefault="00DB479B" w:rsidP="009E4E6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8325799" w14:textId="77777777" w:rsidR="00DB479B" w:rsidRPr="00313008" w:rsidRDefault="00DB479B" w:rsidP="009E4E6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760C6" w14:textId="77777777" w:rsidR="00DB479B" w:rsidRPr="00313008" w:rsidRDefault="00DB479B" w:rsidP="009E4E6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9285DC1" w14:textId="77777777" w:rsidR="00DB479B" w:rsidRPr="00313008" w:rsidRDefault="00DB479B" w:rsidP="009E4E6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CA17614" w14:textId="77777777" w:rsidR="00DB479B" w:rsidRPr="00313008" w:rsidRDefault="00DB479B" w:rsidP="009E4E6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193BA340" w14:textId="77777777" w:rsidR="00DB479B" w:rsidRPr="00313008" w:rsidRDefault="00DB479B" w:rsidP="009E4E6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FF29AC1" w14:textId="77777777" w:rsidR="00DB479B" w:rsidRPr="00313008" w:rsidRDefault="00DB479B" w:rsidP="009E4E6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3927A30C" w14:textId="76D44B9D" w:rsidR="00DB479B" w:rsidRDefault="00DB479B" w:rsidP="009E4E69">
            <w:pPr>
              <w:pStyle w:val="Subtitle"/>
              <w:jc w:val="left"/>
              <w:rPr>
                <w:b/>
                <w:bCs/>
                <w:sz w:val="18"/>
                <w:szCs w:val="18"/>
                <w:u w:val="none"/>
              </w:rPr>
            </w:pPr>
            <w:r>
              <w:rPr>
                <w:b/>
                <w:bCs/>
                <w:sz w:val="18"/>
                <w:szCs w:val="18"/>
                <w:u w:val="none"/>
              </w:rPr>
              <w:t>10%</w:t>
            </w:r>
          </w:p>
        </w:tc>
      </w:tr>
      <w:tr w:rsidR="00223119" w:rsidRPr="00313008" w14:paraId="003A74BD" w14:textId="77777777" w:rsidTr="009E4E69">
        <w:tc>
          <w:tcPr>
            <w:tcW w:w="2305" w:type="dxa"/>
            <w:tcBorders>
              <w:top w:val="single" w:sz="6" w:space="0" w:color="auto"/>
              <w:left w:val="thinThickLargeGap" w:sz="24" w:space="0" w:color="auto"/>
              <w:bottom w:val="single" w:sz="4" w:space="0" w:color="auto"/>
            </w:tcBorders>
          </w:tcPr>
          <w:p w14:paraId="3C43F4BF" w14:textId="0514F7D7" w:rsidR="00223119" w:rsidRPr="00F43165" w:rsidRDefault="00183D6A" w:rsidP="009E4E69">
            <w:pPr>
              <w:pStyle w:val="Subtitle"/>
              <w:ind w:left="-15"/>
              <w:jc w:val="left"/>
              <w:rPr>
                <w:sz w:val="20"/>
                <w:szCs w:val="20"/>
                <w:u w:val="none"/>
              </w:rPr>
            </w:pPr>
            <w:r>
              <w:rPr>
                <w:sz w:val="20"/>
                <w:szCs w:val="20"/>
                <w:u w:val="none"/>
              </w:rPr>
              <w:t xml:space="preserve">Identification and explanation of </w:t>
            </w:r>
            <w:r w:rsidR="00DB479B">
              <w:rPr>
                <w:sz w:val="20"/>
                <w:szCs w:val="20"/>
                <w:u w:val="none"/>
              </w:rPr>
              <w:t>strategy 3</w:t>
            </w:r>
          </w:p>
        </w:tc>
        <w:tc>
          <w:tcPr>
            <w:tcW w:w="540" w:type="dxa"/>
            <w:gridSpan w:val="2"/>
            <w:tcBorders>
              <w:top w:val="single" w:sz="6" w:space="0" w:color="auto"/>
              <w:bottom w:val="single" w:sz="4" w:space="0" w:color="auto"/>
              <w:right w:val="single" w:sz="6" w:space="0" w:color="auto"/>
            </w:tcBorders>
          </w:tcPr>
          <w:p w14:paraId="1611119D" w14:textId="5FCC2CBD" w:rsidR="00223119" w:rsidRPr="0009629D" w:rsidRDefault="0009629D" w:rsidP="009E4E69">
            <w:pPr>
              <w:pStyle w:val="Subtitle"/>
              <w:rPr>
                <w:b/>
                <w:bCs/>
                <w:sz w:val="18"/>
                <w:szCs w:val="18"/>
                <w:u w:val="none"/>
              </w:rPr>
            </w:pPr>
            <w:r w:rsidRPr="0009629D">
              <w:rPr>
                <w:b/>
                <w:bCs/>
                <w:sz w:val="18"/>
                <w:szCs w:val="18"/>
                <w:u w:val="none"/>
              </w:rPr>
              <w:t>4,5</w:t>
            </w:r>
          </w:p>
        </w:tc>
        <w:tc>
          <w:tcPr>
            <w:tcW w:w="922" w:type="dxa"/>
            <w:tcBorders>
              <w:left w:val="single" w:sz="6" w:space="0" w:color="auto"/>
              <w:bottom w:val="single" w:sz="4" w:space="0" w:color="auto"/>
              <w:right w:val="single" w:sz="6" w:space="0" w:color="auto"/>
            </w:tcBorders>
          </w:tcPr>
          <w:p w14:paraId="27DD7FCA" w14:textId="77777777" w:rsidR="00223119" w:rsidRPr="00313008" w:rsidRDefault="00223119" w:rsidP="009E4E6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77C345B" w14:textId="77777777" w:rsidR="00223119" w:rsidRPr="00313008" w:rsidRDefault="00223119" w:rsidP="009E4E6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72F18E4D" w14:textId="77777777" w:rsidR="00223119" w:rsidRPr="00313008" w:rsidRDefault="00223119" w:rsidP="009E4E6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7ED1AEE" w14:textId="77777777" w:rsidR="00223119" w:rsidRPr="00313008" w:rsidRDefault="00223119" w:rsidP="009E4E6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E2EF926" w14:textId="77777777" w:rsidR="00223119" w:rsidRPr="00313008" w:rsidRDefault="00223119" w:rsidP="009E4E6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B18F4BC" w14:textId="77777777" w:rsidR="00223119" w:rsidRPr="00313008" w:rsidRDefault="00223119" w:rsidP="009E4E6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771802D" w14:textId="77777777" w:rsidR="00223119" w:rsidRPr="00313008" w:rsidRDefault="00223119" w:rsidP="009E4E6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84F1ACF" w14:textId="77777777" w:rsidR="00223119" w:rsidRPr="00313008" w:rsidRDefault="00223119" w:rsidP="009E4E6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4DC45695" w14:textId="4965CC28" w:rsidR="00223119" w:rsidRDefault="00DB479B" w:rsidP="009E4E69">
            <w:pPr>
              <w:pStyle w:val="Subtitle"/>
              <w:jc w:val="left"/>
              <w:rPr>
                <w:b/>
                <w:bCs/>
                <w:sz w:val="18"/>
                <w:szCs w:val="18"/>
                <w:u w:val="none"/>
              </w:rPr>
            </w:pPr>
            <w:r>
              <w:rPr>
                <w:b/>
                <w:bCs/>
                <w:sz w:val="18"/>
                <w:szCs w:val="18"/>
                <w:u w:val="none"/>
              </w:rPr>
              <w:t>10%</w:t>
            </w:r>
          </w:p>
        </w:tc>
      </w:tr>
      <w:tr w:rsidR="00DB479B" w:rsidRPr="00313008" w14:paraId="60AFE280" w14:textId="77777777" w:rsidTr="009E4E69">
        <w:tc>
          <w:tcPr>
            <w:tcW w:w="2305" w:type="dxa"/>
            <w:tcBorders>
              <w:top w:val="single" w:sz="6" w:space="0" w:color="auto"/>
              <w:left w:val="thinThickLargeGap" w:sz="24" w:space="0" w:color="auto"/>
              <w:bottom w:val="single" w:sz="4" w:space="0" w:color="auto"/>
            </w:tcBorders>
          </w:tcPr>
          <w:p w14:paraId="7528E0AA" w14:textId="569132E6" w:rsidR="00DB479B" w:rsidRDefault="00DB479B" w:rsidP="009E4E69">
            <w:pPr>
              <w:pStyle w:val="Subtitle"/>
              <w:ind w:left="-15"/>
              <w:jc w:val="left"/>
              <w:rPr>
                <w:sz w:val="20"/>
                <w:szCs w:val="20"/>
                <w:u w:val="none"/>
              </w:rPr>
            </w:pPr>
            <w:r>
              <w:rPr>
                <w:sz w:val="20"/>
                <w:szCs w:val="20"/>
                <w:u w:val="none"/>
              </w:rPr>
              <w:t>Summary of the essay content</w:t>
            </w:r>
          </w:p>
        </w:tc>
        <w:tc>
          <w:tcPr>
            <w:tcW w:w="540" w:type="dxa"/>
            <w:gridSpan w:val="2"/>
            <w:tcBorders>
              <w:top w:val="single" w:sz="6" w:space="0" w:color="auto"/>
              <w:bottom w:val="single" w:sz="4" w:space="0" w:color="auto"/>
              <w:right w:val="single" w:sz="6" w:space="0" w:color="auto"/>
            </w:tcBorders>
          </w:tcPr>
          <w:p w14:paraId="3C3FC4D5" w14:textId="36DD2D98" w:rsidR="00DB479B" w:rsidRPr="0009629D" w:rsidRDefault="0009629D" w:rsidP="009E4E69">
            <w:pPr>
              <w:pStyle w:val="Subtitle"/>
              <w:rPr>
                <w:b/>
                <w:bCs/>
                <w:sz w:val="18"/>
                <w:szCs w:val="18"/>
                <w:u w:val="none"/>
              </w:rPr>
            </w:pPr>
            <w:r w:rsidRPr="0009629D">
              <w:rPr>
                <w:b/>
                <w:bCs/>
                <w:sz w:val="18"/>
                <w:szCs w:val="18"/>
                <w:u w:val="none"/>
              </w:rPr>
              <w:t>1,4,5,</w:t>
            </w:r>
          </w:p>
        </w:tc>
        <w:tc>
          <w:tcPr>
            <w:tcW w:w="922" w:type="dxa"/>
            <w:tcBorders>
              <w:left w:val="single" w:sz="6" w:space="0" w:color="auto"/>
              <w:bottom w:val="single" w:sz="4" w:space="0" w:color="auto"/>
              <w:right w:val="single" w:sz="6" w:space="0" w:color="auto"/>
            </w:tcBorders>
          </w:tcPr>
          <w:p w14:paraId="756EE895" w14:textId="77777777" w:rsidR="00DB479B" w:rsidRPr="00313008" w:rsidRDefault="00DB479B" w:rsidP="009E4E6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ADD87BA" w14:textId="77777777" w:rsidR="00DB479B" w:rsidRPr="00313008" w:rsidRDefault="00DB479B" w:rsidP="009E4E6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5FACBE1D" w14:textId="77777777" w:rsidR="00DB479B" w:rsidRPr="00313008" w:rsidRDefault="00DB479B" w:rsidP="009E4E6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1064CAF" w14:textId="77777777" w:rsidR="00DB479B" w:rsidRPr="00313008" w:rsidRDefault="00DB479B" w:rsidP="009E4E6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9B8897F" w14:textId="77777777" w:rsidR="00DB479B" w:rsidRPr="00313008" w:rsidRDefault="00DB479B" w:rsidP="009E4E6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77FC89E" w14:textId="77777777" w:rsidR="00DB479B" w:rsidRPr="00313008" w:rsidRDefault="00DB479B" w:rsidP="009E4E6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2C4047E4" w14:textId="77777777" w:rsidR="00DB479B" w:rsidRPr="00313008" w:rsidRDefault="00DB479B" w:rsidP="009E4E6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912BE49" w14:textId="77777777" w:rsidR="00DB479B" w:rsidRPr="00313008" w:rsidRDefault="00DB479B" w:rsidP="009E4E6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F1AC2CD" w14:textId="1B5A78B3" w:rsidR="00DB479B" w:rsidRDefault="00DB479B" w:rsidP="009E4E69">
            <w:pPr>
              <w:pStyle w:val="Subtitle"/>
              <w:jc w:val="left"/>
              <w:rPr>
                <w:b/>
                <w:bCs/>
                <w:sz w:val="18"/>
                <w:szCs w:val="18"/>
                <w:u w:val="none"/>
              </w:rPr>
            </w:pPr>
            <w:r>
              <w:rPr>
                <w:b/>
                <w:bCs/>
                <w:sz w:val="18"/>
                <w:szCs w:val="18"/>
                <w:u w:val="none"/>
              </w:rPr>
              <w:t>5%</w:t>
            </w:r>
          </w:p>
        </w:tc>
      </w:tr>
      <w:tr w:rsidR="00223119" w:rsidRPr="00313008" w14:paraId="1AF3CD8E" w14:textId="77777777" w:rsidTr="009E4E69">
        <w:trPr>
          <w:cantSplit/>
          <w:trHeight w:val="282"/>
        </w:trPr>
        <w:tc>
          <w:tcPr>
            <w:tcW w:w="10225" w:type="dxa"/>
            <w:gridSpan w:val="13"/>
            <w:tcBorders>
              <w:left w:val="thinThickLargeGap" w:sz="24" w:space="0" w:color="auto"/>
              <w:right w:val="single" w:sz="4" w:space="0" w:color="auto"/>
            </w:tcBorders>
          </w:tcPr>
          <w:p w14:paraId="5D9D2BA2" w14:textId="77777777" w:rsidR="00223119" w:rsidRPr="009A081E" w:rsidRDefault="00223119" w:rsidP="009E4E69">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19FCFCD" w14:textId="77777777" w:rsidR="00223119" w:rsidRPr="00313008" w:rsidRDefault="00223119" w:rsidP="009E4E69">
            <w:pPr>
              <w:pStyle w:val="Subtitle"/>
              <w:jc w:val="left"/>
              <w:rPr>
                <w:b/>
                <w:bCs/>
                <w:sz w:val="24"/>
                <w:szCs w:val="24"/>
                <w:u w:val="none"/>
              </w:rPr>
            </w:pPr>
          </w:p>
        </w:tc>
      </w:tr>
      <w:tr w:rsidR="00223119" w:rsidRPr="00313008" w14:paraId="225BF38B" w14:textId="77777777" w:rsidTr="00497C48">
        <w:trPr>
          <w:cantSplit/>
          <w:trHeight w:val="1645"/>
        </w:trPr>
        <w:tc>
          <w:tcPr>
            <w:tcW w:w="10945" w:type="dxa"/>
            <w:gridSpan w:val="14"/>
            <w:tcBorders>
              <w:left w:val="thinThickLargeGap" w:sz="24" w:space="0" w:color="auto"/>
              <w:right w:val="thinThickLargeGap" w:sz="24" w:space="0" w:color="auto"/>
            </w:tcBorders>
          </w:tcPr>
          <w:p w14:paraId="16219196" w14:textId="77777777" w:rsidR="00223119" w:rsidRPr="00313008" w:rsidRDefault="00223119" w:rsidP="009E4E69">
            <w:pPr>
              <w:pStyle w:val="Subtitle"/>
              <w:jc w:val="left"/>
              <w:rPr>
                <w:b/>
                <w:bCs/>
                <w:sz w:val="24"/>
                <w:szCs w:val="24"/>
                <w:u w:val="none"/>
              </w:rPr>
            </w:pPr>
            <w:r w:rsidRPr="00313008">
              <w:rPr>
                <w:b/>
                <w:bCs/>
                <w:sz w:val="24"/>
                <w:szCs w:val="24"/>
                <w:u w:val="none"/>
              </w:rPr>
              <w:t>TUTOR COMMENTS:</w:t>
            </w:r>
          </w:p>
          <w:p w14:paraId="1B9FC66C" w14:textId="77777777" w:rsidR="00223119" w:rsidRDefault="00223119" w:rsidP="00750EAE">
            <w:pPr>
              <w:pStyle w:val="Subtitle"/>
              <w:ind w:right="1152"/>
              <w:jc w:val="both"/>
              <w:rPr>
                <w:b/>
                <w:bCs/>
                <w:sz w:val="24"/>
                <w:szCs w:val="24"/>
                <w:u w:val="none"/>
              </w:rPr>
            </w:pPr>
          </w:p>
          <w:p w14:paraId="5B8BEEFB" w14:textId="77777777" w:rsidR="00223119" w:rsidRPr="00313008" w:rsidRDefault="00223119" w:rsidP="00497C48">
            <w:pPr>
              <w:pStyle w:val="Subtitle"/>
              <w:ind w:right="1152"/>
              <w:jc w:val="both"/>
              <w:rPr>
                <w:b/>
                <w:bCs/>
                <w:sz w:val="24"/>
                <w:szCs w:val="24"/>
                <w:u w:val="none"/>
              </w:rPr>
            </w:pPr>
          </w:p>
        </w:tc>
      </w:tr>
      <w:tr w:rsidR="00223119" w:rsidRPr="00313008" w14:paraId="04F33D36" w14:textId="77777777" w:rsidTr="00497C48">
        <w:trPr>
          <w:cantSplit/>
          <w:trHeight w:val="63"/>
        </w:trPr>
        <w:tc>
          <w:tcPr>
            <w:tcW w:w="2661" w:type="dxa"/>
            <w:gridSpan w:val="2"/>
            <w:tcBorders>
              <w:left w:val="thinThickLargeGap" w:sz="24" w:space="0" w:color="auto"/>
              <w:bottom w:val="thickThinLargeGap" w:sz="24" w:space="0" w:color="auto"/>
            </w:tcBorders>
          </w:tcPr>
          <w:p w14:paraId="3C7CAB2E" w14:textId="08F10BF2" w:rsidR="002722B4" w:rsidRDefault="00223119" w:rsidP="002722B4">
            <w:pPr>
              <w:pStyle w:val="Subtitle"/>
              <w:jc w:val="left"/>
              <w:rPr>
                <w:b/>
                <w:bCs/>
                <w:sz w:val="18"/>
                <w:szCs w:val="18"/>
                <w:u w:val="none"/>
              </w:rPr>
            </w:pPr>
            <w:r w:rsidRPr="00313008">
              <w:rPr>
                <w:b/>
                <w:bCs/>
                <w:sz w:val="18"/>
                <w:szCs w:val="18"/>
                <w:u w:val="none"/>
              </w:rPr>
              <w:t xml:space="preserve"> Submission date: </w:t>
            </w:r>
            <w:r w:rsidR="00DB479B">
              <w:rPr>
                <w:b/>
                <w:bCs/>
                <w:sz w:val="18"/>
                <w:szCs w:val="18"/>
                <w:u w:val="none"/>
              </w:rPr>
              <w:t xml:space="preserve"> </w:t>
            </w:r>
            <w:r w:rsidR="007F09EA">
              <w:rPr>
                <w:b/>
                <w:bCs/>
                <w:sz w:val="18"/>
                <w:szCs w:val="18"/>
                <w:u w:val="none"/>
              </w:rPr>
              <w:t>23/3/18</w:t>
            </w:r>
          </w:p>
          <w:p w14:paraId="1D671113" w14:textId="15BFC61A" w:rsidR="00223119" w:rsidRPr="00313008" w:rsidRDefault="00223119" w:rsidP="002722B4">
            <w:pPr>
              <w:pStyle w:val="Subtitle"/>
              <w:jc w:val="left"/>
              <w:rPr>
                <w:b/>
                <w:bCs/>
                <w:sz w:val="18"/>
                <w:szCs w:val="18"/>
                <w:u w:val="none"/>
              </w:rPr>
            </w:pPr>
            <w:r>
              <w:rPr>
                <w:b/>
                <w:bCs/>
                <w:sz w:val="18"/>
                <w:szCs w:val="18"/>
                <w:u w:val="none"/>
              </w:rPr>
              <w:t xml:space="preserve">via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606CE5C" w14:textId="77777777" w:rsidR="00223119" w:rsidRPr="00313008" w:rsidRDefault="00223119" w:rsidP="009E4E69">
            <w:pPr>
              <w:pStyle w:val="Subtitle"/>
              <w:jc w:val="left"/>
              <w:rPr>
                <w:b/>
                <w:bCs/>
                <w:sz w:val="18"/>
                <w:szCs w:val="18"/>
                <w:u w:val="none"/>
              </w:rPr>
            </w:pPr>
            <w:r>
              <w:rPr>
                <w:b/>
                <w:bCs/>
                <w:sz w:val="18"/>
                <w:szCs w:val="18"/>
                <w:u w:val="none"/>
              </w:rPr>
              <w:t>Return date:</w:t>
            </w:r>
          </w:p>
          <w:p w14:paraId="1E276BB4" w14:textId="77777777" w:rsidR="00223119" w:rsidRPr="00313008" w:rsidRDefault="00223119" w:rsidP="009E4E6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95B886B" w14:textId="5E2AFF60" w:rsidR="00223119" w:rsidRPr="00313008" w:rsidRDefault="00223119" w:rsidP="009E4E69">
            <w:pPr>
              <w:pStyle w:val="Subtitle"/>
              <w:jc w:val="left"/>
              <w:rPr>
                <w:b/>
                <w:bCs/>
                <w:sz w:val="18"/>
                <w:szCs w:val="18"/>
                <w:u w:val="none"/>
              </w:rPr>
            </w:pPr>
            <w:r w:rsidRPr="00313008">
              <w:rPr>
                <w:b/>
                <w:bCs/>
                <w:sz w:val="18"/>
                <w:szCs w:val="18"/>
                <w:u w:val="none"/>
              </w:rPr>
              <w:t xml:space="preserve">Tutor: </w:t>
            </w:r>
            <w:r w:rsidR="0009629D">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78D5B44" w14:textId="77777777" w:rsidR="00223119" w:rsidRPr="00313008" w:rsidRDefault="00223119" w:rsidP="009E4E69">
            <w:pPr>
              <w:pStyle w:val="Subtitle"/>
              <w:jc w:val="left"/>
              <w:rPr>
                <w:b/>
                <w:bCs/>
                <w:sz w:val="18"/>
                <w:szCs w:val="18"/>
                <w:u w:val="none"/>
              </w:rPr>
            </w:pPr>
            <w:r w:rsidRPr="00313008">
              <w:rPr>
                <w:b/>
                <w:bCs/>
                <w:sz w:val="18"/>
                <w:szCs w:val="18"/>
                <w:u w:val="none"/>
              </w:rPr>
              <w:t xml:space="preserve">Mark: </w:t>
            </w:r>
          </w:p>
        </w:tc>
      </w:tr>
    </w:tbl>
    <w:p w14:paraId="09422540" w14:textId="77777777" w:rsidR="00CD53B8" w:rsidRDefault="00CD53B8" w:rsidP="00767662">
      <w:pPr>
        <w:pStyle w:val="Title"/>
        <w:jc w:val="left"/>
        <w:rPr>
          <w:u w:val="single"/>
        </w:rPr>
      </w:pPr>
    </w:p>
    <w:p w14:paraId="090F1073" w14:textId="5344962D" w:rsidR="00D6095A" w:rsidRPr="00FD684B" w:rsidRDefault="00D6095A" w:rsidP="00767662">
      <w:pPr>
        <w:pStyle w:val="Title"/>
        <w:jc w:val="left"/>
        <w:rPr>
          <w:sz w:val="36"/>
          <w:szCs w:val="36"/>
          <w:u w:val="single"/>
        </w:rPr>
      </w:pPr>
      <w:r w:rsidRPr="00FD684B">
        <w:rPr>
          <w:sz w:val="36"/>
          <w:szCs w:val="36"/>
          <w:u w:val="single"/>
        </w:rPr>
        <w:t>Assignment Checklist</w:t>
      </w:r>
    </w:p>
    <w:p w14:paraId="21F6CB18" w14:textId="77777777" w:rsidR="00D6095A" w:rsidRPr="009574BA" w:rsidRDefault="00D6095A" w:rsidP="00D6095A">
      <w:pPr>
        <w:pStyle w:val="Title"/>
        <w:ind w:left="-284"/>
      </w:pPr>
    </w:p>
    <w:p w14:paraId="22BA93C1" w14:textId="77777777" w:rsidR="00FD684B" w:rsidRDefault="00FD684B" w:rsidP="00FD684B">
      <w:pPr>
        <w:pStyle w:val="ListParagraph"/>
        <w:widowControl w:val="0"/>
        <w:autoSpaceDE w:val="0"/>
        <w:autoSpaceDN w:val="0"/>
        <w:adjustRightInd w:val="0"/>
        <w:spacing w:after="240"/>
        <w:ind w:left="0" w:right="-391"/>
        <w:rPr>
          <w:rFonts w:ascii="Times New Roman" w:eastAsia="Times New Roman" w:hAnsi="Times New Roman"/>
          <w:sz w:val="24"/>
          <w:szCs w:val="24"/>
        </w:rPr>
      </w:pPr>
      <w:r w:rsidRPr="00D1214C">
        <w:rPr>
          <w:rFonts w:ascii="Times New Roman" w:eastAsia="Times New Roman" w:hAnsi="Times New Roman"/>
          <w:b/>
          <w:sz w:val="24"/>
          <w:szCs w:val="24"/>
        </w:rPr>
        <w:t>√</w:t>
      </w:r>
      <w:r>
        <w:rPr>
          <w:rFonts w:ascii="Times New Roman" w:eastAsia="Times New Roman" w:hAnsi="Times New Roman"/>
          <w:b/>
          <w:sz w:val="24"/>
          <w:szCs w:val="24"/>
        </w:rPr>
        <w:t xml:space="preserve">     </w:t>
      </w: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6AC32921" w14:textId="77777777" w:rsidR="00FD684B" w:rsidRDefault="00FD684B" w:rsidP="00FD684B">
      <w:pPr>
        <w:pStyle w:val="ListParagraph"/>
        <w:widowControl w:val="0"/>
        <w:autoSpaceDE w:val="0"/>
        <w:autoSpaceDN w:val="0"/>
        <w:adjustRightInd w:val="0"/>
        <w:spacing w:after="240"/>
        <w:ind w:left="0" w:right="-391"/>
        <w:rPr>
          <w:rFonts w:ascii="Times New Roman" w:eastAsia="Times New Roman" w:hAnsi="Times New Roman"/>
          <w:sz w:val="24"/>
          <w:szCs w:val="24"/>
        </w:rPr>
      </w:pPr>
    </w:p>
    <w:p w14:paraId="5C0DC4E8" w14:textId="77777777" w:rsidR="00FD684B" w:rsidRPr="00D1214C" w:rsidRDefault="00FD684B" w:rsidP="00FD684B">
      <w:pPr>
        <w:pStyle w:val="ListParagraph"/>
        <w:widowControl w:val="0"/>
        <w:autoSpaceDE w:val="0"/>
        <w:autoSpaceDN w:val="0"/>
        <w:adjustRightInd w:val="0"/>
        <w:spacing w:after="240"/>
        <w:ind w:left="0" w:right="-391"/>
        <w:rPr>
          <w:rFonts w:ascii="Times New Roman" w:eastAsia="Times New Roman" w:hAnsi="Times New Roman"/>
          <w:sz w:val="24"/>
          <w:szCs w:val="24"/>
        </w:rPr>
      </w:pPr>
      <w:r w:rsidRPr="00D1214C">
        <w:rPr>
          <w:rFonts w:ascii="Times New Roman" w:eastAsia="Times New Roman" w:hAnsi="Times New Roman"/>
          <w:b/>
          <w:sz w:val="24"/>
          <w:szCs w:val="24"/>
        </w:rPr>
        <w:t xml:space="preserve">√     </w:t>
      </w:r>
      <w:r>
        <w:rPr>
          <w:rFonts w:ascii="Times New Roman" w:eastAsia="Times New Roman" w:hAnsi="Times New Roman"/>
          <w:b/>
          <w:sz w:val="24"/>
          <w:szCs w:val="24"/>
        </w:rPr>
        <w:t xml:space="preserve"> </w:t>
      </w:r>
      <w:r w:rsidRPr="00D1214C">
        <w:rPr>
          <w:rFonts w:ascii="Times New Roman" w:eastAsia="Times New Roman" w:hAnsi="Times New Roman"/>
          <w:sz w:val="24"/>
          <w:szCs w:val="24"/>
        </w:rPr>
        <w:t xml:space="preserve">Submission is a </w:t>
      </w:r>
      <w:r w:rsidRPr="00D1214C">
        <w:rPr>
          <w:rFonts w:ascii="Times New Roman" w:eastAsia="Times New Roman" w:hAnsi="Times New Roman"/>
          <w:b/>
          <w:sz w:val="24"/>
          <w:szCs w:val="24"/>
        </w:rPr>
        <w:t>single word file, clearly labelled</w:t>
      </w:r>
      <w:r w:rsidRPr="00D1214C">
        <w:rPr>
          <w:rFonts w:ascii="Times New Roman" w:eastAsia="Times New Roman" w:hAnsi="Times New Roman"/>
          <w:sz w:val="24"/>
          <w:szCs w:val="24"/>
        </w:rPr>
        <w:t xml:space="preserve"> with your</w:t>
      </w:r>
      <w:r>
        <w:rPr>
          <w:rFonts w:ascii="Times New Roman" w:eastAsia="Times New Roman" w:hAnsi="Times New Roman"/>
          <w:sz w:val="24"/>
          <w:szCs w:val="24"/>
        </w:rPr>
        <w:t xml:space="preserve"> </w:t>
      </w:r>
      <w:r w:rsidRPr="00D1214C">
        <w:rPr>
          <w:rFonts w:ascii="Times New Roman" w:eastAsia="Times New Roman" w:hAnsi="Times New Roman"/>
          <w:sz w:val="24"/>
          <w:szCs w:val="24"/>
        </w:rPr>
        <w:t>name and module code</w:t>
      </w:r>
    </w:p>
    <w:p w14:paraId="1747E408" w14:textId="77777777" w:rsidR="00FD684B" w:rsidRPr="00D1214C" w:rsidRDefault="00FD684B" w:rsidP="00FD684B">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Font style - Times New Roman, size -12 for text and 14 for headings</w:t>
      </w:r>
    </w:p>
    <w:p w14:paraId="3C03C206" w14:textId="77777777" w:rsidR="00FD684B" w:rsidRPr="00D1214C" w:rsidRDefault="00FD684B" w:rsidP="00FD684B">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Ink colour – black only</w:t>
      </w:r>
    </w:p>
    <w:p w14:paraId="77374614" w14:textId="77777777" w:rsidR="00FD684B" w:rsidRPr="00D1214C" w:rsidRDefault="00FD684B" w:rsidP="00FD684B">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Line spacing – 1.5 line spacing and 2cm- 2.5cm page margins</w:t>
      </w:r>
    </w:p>
    <w:p w14:paraId="1E886EAB" w14:textId="77777777" w:rsidR="00FD684B" w:rsidRPr="00D1214C" w:rsidRDefault="00FD684B" w:rsidP="00FD684B">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Quotations more than three lines to be indented 1 line spacing</w:t>
      </w:r>
    </w:p>
    <w:p w14:paraId="730A6445" w14:textId="77777777" w:rsidR="00FD684B" w:rsidRPr="00D1214C" w:rsidRDefault="00FD684B" w:rsidP="00FD684B">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proofErr w:type="gramStart"/>
      <w:r w:rsidRPr="00D1214C">
        <w:rPr>
          <w:rFonts w:ascii="Times New Roman" w:eastAsia="Times New Roman" w:hAnsi="Times New Roman"/>
          <w:sz w:val="24"/>
          <w:szCs w:val="24"/>
        </w:rPr>
        <w:t>One line</w:t>
      </w:r>
      <w:proofErr w:type="gramEnd"/>
      <w:r w:rsidRPr="00D1214C">
        <w:rPr>
          <w:rFonts w:ascii="Times New Roman" w:eastAsia="Times New Roman" w:hAnsi="Times New Roman"/>
          <w:sz w:val="24"/>
          <w:szCs w:val="24"/>
        </w:rPr>
        <w:t xml:space="preserve"> space between paragraphs, paragraphs must be left aligned</w:t>
      </w:r>
    </w:p>
    <w:p w14:paraId="70B59636" w14:textId="77777777" w:rsidR="00FD684B" w:rsidRPr="00D1214C" w:rsidRDefault="00FD684B" w:rsidP="00FD684B">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 xml:space="preserve">Pagination (your assignment should have </w:t>
      </w:r>
      <w:r w:rsidRPr="00D1214C">
        <w:rPr>
          <w:rFonts w:ascii="Times New Roman" w:eastAsia="Times New Roman" w:hAnsi="Times New Roman"/>
          <w:b/>
          <w:sz w:val="24"/>
          <w:szCs w:val="24"/>
        </w:rPr>
        <w:t>page numbers</w:t>
      </w:r>
      <w:r w:rsidRPr="00D1214C">
        <w:rPr>
          <w:rFonts w:ascii="Times New Roman" w:eastAsia="Times New Roman" w:hAnsi="Times New Roman"/>
          <w:sz w:val="24"/>
          <w:szCs w:val="24"/>
        </w:rPr>
        <w:t xml:space="preserve">) </w:t>
      </w:r>
    </w:p>
    <w:p w14:paraId="01508C3C" w14:textId="77777777" w:rsidR="00FD684B" w:rsidRPr="00D1214C" w:rsidRDefault="00FD684B" w:rsidP="00FD684B">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sz w:val="24"/>
          <w:szCs w:val="24"/>
        </w:rPr>
        <w:t xml:space="preserve"> </w:t>
      </w:r>
      <w:r w:rsidRPr="00D1214C">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 xml:space="preserve"> All tables and figures are internally referenced and have a title</w:t>
      </w:r>
    </w:p>
    <w:p w14:paraId="0A207B98" w14:textId="77777777" w:rsidR="00FD684B" w:rsidRPr="00D1214C" w:rsidRDefault="00FD684B" w:rsidP="00FD684B">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b/>
          <w:sz w:val="24"/>
          <w:szCs w:val="24"/>
        </w:rPr>
        <w:t>Word count</w:t>
      </w:r>
      <w:r w:rsidRPr="00D1214C">
        <w:rPr>
          <w:rFonts w:ascii="Times New Roman" w:eastAsia="Times New Roman" w:hAnsi="Times New Roman"/>
          <w:sz w:val="24"/>
          <w:szCs w:val="24"/>
        </w:rPr>
        <w:t xml:space="preserve"> checked and written at end of text (before references and any appendix)</w:t>
      </w:r>
    </w:p>
    <w:p w14:paraId="1B3226A0" w14:textId="77777777" w:rsidR="00FD684B" w:rsidRPr="00D1214C" w:rsidRDefault="00FD684B" w:rsidP="00FD684B">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sz w:val="24"/>
          <w:szCs w:val="24"/>
        </w:rPr>
        <w:t xml:space="preserve"> </w:t>
      </w: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 xml:space="preserve">   Assignment is within 10% of the word limit (excluding references and any appendices)</w:t>
      </w:r>
    </w:p>
    <w:p w14:paraId="6E009423" w14:textId="77777777" w:rsidR="00FD684B" w:rsidRDefault="00FD684B" w:rsidP="00FD684B">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w:t>
      </w:r>
      <w:r>
        <w:rPr>
          <w:rFonts w:ascii="Times New Roman" w:eastAsia="Times New Roman" w:hAnsi="Times New Roman"/>
          <w:b/>
          <w:sz w:val="24"/>
          <w:szCs w:val="24"/>
        </w:rPr>
        <w:t xml:space="preserve">    </w:t>
      </w:r>
      <w:r w:rsidRPr="00D1214C">
        <w:rPr>
          <w:rFonts w:ascii="Times New Roman" w:eastAsia="Times New Roman" w:hAnsi="Times New Roman"/>
          <w:b/>
          <w:sz w:val="24"/>
          <w:szCs w:val="24"/>
        </w:rPr>
        <w:t>All</w:t>
      </w:r>
      <w:r w:rsidRPr="00D1214C">
        <w:rPr>
          <w:rFonts w:ascii="Times New Roman" w:eastAsia="Times New Roman" w:hAnsi="Times New Roman"/>
          <w:sz w:val="24"/>
          <w:szCs w:val="24"/>
        </w:rPr>
        <w:t xml:space="preserve"> references in the text are included in the reference list</w:t>
      </w:r>
    </w:p>
    <w:p w14:paraId="273FFA44" w14:textId="77777777" w:rsidR="00FD684B" w:rsidRDefault="00FD684B" w:rsidP="00FD684B">
      <w:pPr>
        <w:widowControl w:val="0"/>
        <w:autoSpaceDE w:val="0"/>
        <w:autoSpaceDN w:val="0"/>
        <w:adjustRightInd w:val="0"/>
        <w:spacing w:after="240"/>
        <w:ind w:left="426" w:right="-391" w:hanging="426"/>
        <w:rPr>
          <w:rFonts w:ascii="Times New Roman" w:eastAsia="Times New Roman" w:hAnsi="Times New Roman"/>
          <w:sz w:val="24"/>
          <w:szCs w:val="24"/>
        </w:rPr>
      </w:pPr>
      <w:r w:rsidRPr="00D1214C">
        <w:rPr>
          <w:rFonts w:ascii="Times New Roman" w:eastAsia="Times New Roman" w:hAnsi="Times New Roman" w:cs="Times New Roman"/>
          <w:b/>
          <w:sz w:val="24"/>
          <w:szCs w:val="24"/>
        </w:rPr>
        <w:t>√</w:t>
      </w:r>
      <w:r w:rsidRPr="00D1214C">
        <w:rPr>
          <w:rFonts w:ascii="Times New Roman" w:eastAsia="Times New Roman" w:hAnsi="Times New Roman"/>
          <w:b/>
          <w:sz w:val="24"/>
          <w:szCs w:val="24"/>
        </w:rPr>
        <w:t xml:space="preserve">     Correct referencing following the Harvard style, as described in the Palgrave study skills book ‘Cite them Right’.</w:t>
      </w:r>
    </w:p>
    <w:p w14:paraId="5C70C204" w14:textId="77777777" w:rsidR="00FD684B" w:rsidRPr="00D1214C" w:rsidRDefault="00FD684B" w:rsidP="00FD684B">
      <w:pPr>
        <w:widowControl w:val="0"/>
        <w:autoSpaceDE w:val="0"/>
        <w:autoSpaceDN w:val="0"/>
        <w:adjustRightInd w:val="0"/>
        <w:spacing w:after="240"/>
        <w:ind w:right="-391"/>
        <w:rPr>
          <w:rFonts w:ascii="Times New Roman" w:eastAsia="Times New Roman" w:hAnsi="Times New Roman"/>
          <w:sz w:val="24"/>
          <w:szCs w:val="24"/>
        </w:rPr>
      </w:pPr>
      <w:r w:rsidRPr="00D1214C">
        <w:rPr>
          <w:rFonts w:ascii="Times New Roman" w:eastAsia="Times New Roman" w:hAnsi="Times New Roman" w:cs="Times New Roman"/>
          <w:b/>
          <w:sz w:val="24"/>
          <w:szCs w:val="24"/>
        </w:rPr>
        <w:t xml:space="preserve">√   </w:t>
      </w:r>
      <w:r w:rsidRPr="00D1214C">
        <w:rPr>
          <w:rFonts w:ascii="Times New Roman" w:eastAsia="Times New Roman" w:hAnsi="Times New Roman"/>
          <w:sz w:val="24"/>
          <w:szCs w:val="24"/>
        </w:rPr>
        <w:t xml:space="preserve">Correct spelling using </w:t>
      </w:r>
      <w:r w:rsidRPr="00D1214C">
        <w:rPr>
          <w:rFonts w:ascii="Times New Roman" w:eastAsia="Times New Roman" w:hAnsi="Times New Roman"/>
          <w:b/>
          <w:sz w:val="24"/>
          <w:szCs w:val="24"/>
        </w:rPr>
        <w:t>UK English</w:t>
      </w:r>
    </w:p>
    <w:p w14:paraId="6CCFFFF2" w14:textId="77777777" w:rsidR="00FD684B" w:rsidRDefault="00FD684B" w:rsidP="00FD684B">
      <w:pPr>
        <w:pStyle w:val="ListParagraph"/>
        <w:widowControl w:val="0"/>
        <w:autoSpaceDE w:val="0"/>
        <w:autoSpaceDN w:val="0"/>
        <w:adjustRightInd w:val="0"/>
        <w:ind w:left="0" w:right="-391"/>
        <w:rPr>
          <w:rFonts w:ascii="Times New Roman" w:eastAsia="Times New Roman" w:hAnsi="Times New Roman"/>
          <w:sz w:val="24"/>
          <w:szCs w:val="24"/>
        </w:rPr>
      </w:pPr>
      <w:r>
        <w:rPr>
          <w:rFonts w:ascii="Times New Roman" w:eastAsia="Times New Roman" w:hAnsi="Times New Roman"/>
          <w:b/>
          <w:sz w:val="24"/>
          <w:szCs w:val="24"/>
        </w:rPr>
        <w:t xml:space="preserve">√   </w:t>
      </w:r>
      <w:r w:rsidRPr="009574BA">
        <w:rPr>
          <w:rFonts w:ascii="Times New Roman" w:eastAsia="Times New Roman" w:hAnsi="Times New Roman"/>
          <w:sz w:val="24"/>
          <w:szCs w:val="24"/>
        </w:rPr>
        <w:t>Correct use of punctuation</w:t>
      </w:r>
    </w:p>
    <w:p w14:paraId="029AE7B8" w14:textId="77777777" w:rsidR="00FD684B" w:rsidRPr="009574BA" w:rsidRDefault="00FD684B" w:rsidP="00FD684B">
      <w:pPr>
        <w:pStyle w:val="ListParagraph"/>
        <w:widowControl w:val="0"/>
        <w:autoSpaceDE w:val="0"/>
        <w:autoSpaceDN w:val="0"/>
        <w:adjustRightInd w:val="0"/>
        <w:ind w:left="0" w:right="-391"/>
        <w:rPr>
          <w:rFonts w:ascii="Times New Roman" w:eastAsia="Times New Roman" w:hAnsi="Times New Roman"/>
          <w:sz w:val="24"/>
          <w:szCs w:val="24"/>
        </w:rPr>
      </w:pPr>
    </w:p>
    <w:p w14:paraId="0BB83A9D" w14:textId="77777777" w:rsidR="00FD684B" w:rsidRPr="009574BA" w:rsidRDefault="00FD684B" w:rsidP="00FD684B">
      <w:pPr>
        <w:pStyle w:val="ListParagraph"/>
        <w:widowControl w:val="0"/>
        <w:autoSpaceDE w:val="0"/>
        <w:autoSpaceDN w:val="0"/>
        <w:adjustRightInd w:val="0"/>
        <w:ind w:left="0" w:right="-391"/>
        <w:rPr>
          <w:rFonts w:ascii="Times New Roman" w:eastAsia="Times New Roman" w:hAnsi="Times New Roman"/>
          <w:sz w:val="24"/>
          <w:szCs w:val="24"/>
        </w:rPr>
      </w:pPr>
      <w:r>
        <w:rPr>
          <w:rFonts w:ascii="Times New Roman" w:eastAsia="Times New Roman" w:hAnsi="Times New Roman"/>
          <w:b/>
          <w:sz w:val="24"/>
          <w:szCs w:val="24"/>
        </w:rPr>
        <w:t xml:space="preserve">√   </w:t>
      </w:r>
      <w:r w:rsidRPr="009574BA">
        <w:rPr>
          <w:rFonts w:ascii="Times New Roman" w:eastAsia="Times New Roman" w:hAnsi="Times New Roman"/>
          <w:sz w:val="24"/>
          <w:szCs w:val="24"/>
        </w:rPr>
        <w:t>Grammar and syntax correct- double check anything that has a green line under it</w:t>
      </w:r>
    </w:p>
    <w:p w14:paraId="35AD586E" w14:textId="77777777" w:rsidR="00FD684B" w:rsidRDefault="00FD684B" w:rsidP="00FD684B">
      <w:pPr>
        <w:pStyle w:val="ListParagraph"/>
        <w:widowControl w:val="0"/>
        <w:autoSpaceDE w:val="0"/>
        <w:autoSpaceDN w:val="0"/>
        <w:adjustRightInd w:val="0"/>
        <w:ind w:left="0" w:right="-391"/>
        <w:rPr>
          <w:rFonts w:ascii="Times New Roman" w:eastAsia="Times New Roman" w:hAnsi="Times New Roman"/>
          <w:b/>
          <w:sz w:val="24"/>
          <w:szCs w:val="24"/>
        </w:rPr>
      </w:pPr>
    </w:p>
    <w:p w14:paraId="562631B1" w14:textId="77777777" w:rsidR="00FD684B" w:rsidRPr="009574BA" w:rsidRDefault="00FD684B" w:rsidP="00FD684B">
      <w:pPr>
        <w:pStyle w:val="ListParagraph"/>
        <w:widowControl w:val="0"/>
        <w:autoSpaceDE w:val="0"/>
        <w:autoSpaceDN w:val="0"/>
        <w:adjustRightInd w:val="0"/>
        <w:ind w:left="0" w:right="-391"/>
        <w:rPr>
          <w:rFonts w:ascii="Times New Roman" w:eastAsia="Times New Roman" w:hAnsi="Times New Roman"/>
          <w:sz w:val="24"/>
          <w:szCs w:val="24"/>
        </w:rPr>
      </w:pPr>
      <w:r>
        <w:rPr>
          <w:rFonts w:ascii="Times New Roman" w:eastAsia="Times New Roman" w:hAnsi="Times New Roman"/>
          <w:b/>
          <w:sz w:val="24"/>
          <w:szCs w:val="24"/>
        </w:rPr>
        <w:t xml:space="preserve">√   </w:t>
      </w: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124D37A2" w14:textId="77777777" w:rsidR="00FD684B" w:rsidRDefault="00FD684B" w:rsidP="00FD684B">
      <w:pPr>
        <w:pStyle w:val="ListParagraph"/>
        <w:widowControl w:val="0"/>
        <w:autoSpaceDE w:val="0"/>
        <w:autoSpaceDN w:val="0"/>
        <w:adjustRightInd w:val="0"/>
        <w:ind w:left="0" w:right="-391"/>
        <w:rPr>
          <w:rFonts w:ascii="Times New Roman" w:eastAsia="Times New Roman" w:hAnsi="Times New Roman"/>
          <w:b/>
          <w:sz w:val="24"/>
          <w:szCs w:val="24"/>
        </w:rPr>
      </w:pPr>
    </w:p>
    <w:p w14:paraId="375BFDA5" w14:textId="77777777" w:rsidR="00FD684B" w:rsidRDefault="00FD684B" w:rsidP="00FD684B">
      <w:pPr>
        <w:pStyle w:val="ListParagraph"/>
        <w:widowControl w:val="0"/>
        <w:autoSpaceDE w:val="0"/>
        <w:autoSpaceDN w:val="0"/>
        <w:adjustRightInd w:val="0"/>
        <w:ind w:left="0" w:right="-391"/>
        <w:rPr>
          <w:rFonts w:ascii="Times New Roman" w:eastAsia="Times New Roman" w:hAnsi="Times New Roman"/>
          <w:sz w:val="24"/>
          <w:szCs w:val="24"/>
        </w:rPr>
      </w:pPr>
      <w:r>
        <w:rPr>
          <w:rFonts w:ascii="Times New Roman" w:eastAsia="Times New Roman" w:hAnsi="Times New Roman"/>
          <w:b/>
          <w:sz w:val="24"/>
          <w:szCs w:val="24"/>
        </w:rPr>
        <w:t xml:space="preserve">√   </w:t>
      </w:r>
      <w:r w:rsidRPr="009574BA">
        <w:rPr>
          <w:rFonts w:ascii="Times New Roman" w:eastAsia="Times New Roman" w:hAnsi="Times New Roman"/>
          <w:sz w:val="24"/>
          <w:szCs w:val="24"/>
        </w:rPr>
        <w:t>Somebody else has read my work and it makes sense to him or her!</w:t>
      </w:r>
    </w:p>
    <w:p w14:paraId="5F1E7AD5" w14:textId="77777777" w:rsidR="00FD684B" w:rsidRPr="009574BA" w:rsidRDefault="00FD684B" w:rsidP="00FD684B">
      <w:pPr>
        <w:pStyle w:val="ListParagraph"/>
        <w:widowControl w:val="0"/>
        <w:autoSpaceDE w:val="0"/>
        <w:autoSpaceDN w:val="0"/>
        <w:adjustRightInd w:val="0"/>
        <w:ind w:left="0" w:right="-391"/>
        <w:rPr>
          <w:rFonts w:ascii="Times New Roman" w:eastAsia="Times New Roman" w:hAnsi="Times New Roman"/>
          <w:sz w:val="24"/>
          <w:szCs w:val="24"/>
        </w:rPr>
      </w:pPr>
    </w:p>
    <w:p w14:paraId="2F5B19B1" w14:textId="5C5A91CF" w:rsidR="00FD684B" w:rsidRPr="009574BA" w:rsidRDefault="00FD684B" w:rsidP="00FD684B">
      <w:pPr>
        <w:pStyle w:val="ListParagraph"/>
        <w:widowControl w:val="0"/>
        <w:tabs>
          <w:tab w:val="left" w:pos="8310"/>
        </w:tabs>
        <w:autoSpaceDE w:val="0"/>
        <w:autoSpaceDN w:val="0"/>
        <w:adjustRightInd w:val="0"/>
        <w:ind w:left="0" w:right="-391"/>
        <w:rPr>
          <w:rFonts w:ascii="Times New Roman" w:eastAsia="Times New Roman" w:hAnsi="Times New Roman"/>
          <w:b/>
          <w:sz w:val="24"/>
          <w:szCs w:val="24"/>
        </w:rPr>
      </w:pPr>
      <w:r w:rsidRPr="00D1214C">
        <w:rPr>
          <w:rFonts w:ascii="Times New Roman" w:eastAsia="Times New Roman" w:hAnsi="Times New Roman"/>
          <w:b/>
          <w:sz w:val="24"/>
          <w:szCs w:val="24"/>
        </w:rPr>
        <w:t>√</w:t>
      </w:r>
      <w:r>
        <w:rPr>
          <w:rFonts w:ascii="Times New Roman" w:eastAsia="Times New Roman" w:hAnsi="Times New Roman"/>
          <w:b/>
          <w:sz w:val="24"/>
          <w:szCs w:val="24"/>
        </w:rPr>
        <w:t xml:space="preserve">     </w:t>
      </w:r>
      <w:r w:rsidRPr="009574BA">
        <w:rPr>
          <w:rFonts w:ascii="Times New Roman" w:eastAsia="Times New Roman" w:hAnsi="Times New Roman"/>
          <w:b/>
          <w:sz w:val="24"/>
          <w:szCs w:val="24"/>
        </w:rPr>
        <w:t xml:space="preserve">I have </w:t>
      </w:r>
      <w:proofErr w:type="gramStart"/>
      <w:r w:rsidRPr="009574BA">
        <w:rPr>
          <w:rFonts w:ascii="Times New Roman" w:eastAsia="Times New Roman" w:hAnsi="Times New Roman"/>
          <w:b/>
          <w:sz w:val="24"/>
          <w:szCs w:val="24"/>
        </w:rPr>
        <w:t>checked</w:t>
      </w:r>
      <w:proofErr w:type="gramEnd"/>
      <w:r w:rsidRPr="009574BA">
        <w:rPr>
          <w:rFonts w:ascii="Times New Roman" w:eastAsia="Times New Roman" w:hAnsi="Times New Roman"/>
          <w:b/>
          <w:sz w:val="24"/>
          <w:szCs w:val="24"/>
        </w:rPr>
        <w:t xml:space="preserve"> and I have not plagiarised </w:t>
      </w:r>
      <w:r>
        <w:rPr>
          <w:rFonts w:ascii="Times New Roman" w:eastAsia="Times New Roman" w:hAnsi="Times New Roman"/>
          <w:b/>
          <w:sz w:val="24"/>
          <w:szCs w:val="24"/>
        </w:rPr>
        <w:tab/>
      </w:r>
    </w:p>
    <w:p w14:paraId="2550A10E" w14:textId="77777777" w:rsidR="00627270" w:rsidRDefault="00D6095A" w:rsidP="00627270">
      <w:pPr>
        <w:jc w:val="center"/>
        <w:rPr>
          <w:b/>
          <w:sz w:val="36"/>
          <w:szCs w:val="36"/>
        </w:rPr>
      </w:pPr>
      <w:r w:rsidRPr="00FD684B">
        <w:rPr>
          <w:b/>
          <w:sz w:val="36"/>
          <w:szCs w:val="36"/>
        </w:rPr>
        <w:t>Failure to follow these guidelines will cost you marks!</w:t>
      </w:r>
      <w:r w:rsidR="00FD684B" w:rsidRPr="00FD684B">
        <w:rPr>
          <w:b/>
          <w:sz w:val="36"/>
          <w:szCs w:val="36"/>
        </w:rPr>
        <w:br w:type="page"/>
      </w:r>
    </w:p>
    <w:p w14:paraId="45C1065D" w14:textId="213F5913" w:rsidR="008B0E35" w:rsidRPr="00627270" w:rsidRDefault="002856FB" w:rsidP="00627270">
      <w:pPr>
        <w:rPr>
          <w:b/>
          <w:sz w:val="36"/>
          <w:szCs w:val="36"/>
        </w:rPr>
      </w:pPr>
      <w:r w:rsidRPr="00987FFB">
        <w:rPr>
          <w:b/>
          <w:sz w:val="32"/>
          <w:szCs w:val="32"/>
          <w:u w:val="single"/>
        </w:rPr>
        <w:lastRenderedPageBreak/>
        <w:t>Physical Activity Guidelines and the “Over 65 Cohort”</w:t>
      </w:r>
    </w:p>
    <w:p w14:paraId="07FE19BC" w14:textId="69619709" w:rsidR="00987FFB" w:rsidRPr="00987FFB" w:rsidRDefault="00987FFB" w:rsidP="00171C57">
      <w:pPr>
        <w:pStyle w:val="BodyText"/>
        <w:rPr>
          <w:b/>
          <w:color w:val="000000" w:themeColor="text1"/>
          <w:szCs w:val="24"/>
        </w:rPr>
      </w:pPr>
      <w:r w:rsidRPr="00B95EA7">
        <w:rPr>
          <w:b/>
          <w:color w:val="000000" w:themeColor="text1"/>
          <w:sz w:val="28"/>
          <w:szCs w:val="28"/>
        </w:rPr>
        <w:t>Introduction</w:t>
      </w:r>
    </w:p>
    <w:p w14:paraId="15937757" w14:textId="7B1052ED" w:rsidR="00B95EA7" w:rsidRDefault="002856FB" w:rsidP="00A75FF6">
      <w:pPr>
        <w:pStyle w:val="BodyText"/>
        <w:spacing w:line="360" w:lineRule="auto"/>
        <w:rPr>
          <w:color w:val="000000" w:themeColor="text1"/>
          <w:szCs w:val="24"/>
          <w:lang w:val="en"/>
        </w:rPr>
      </w:pPr>
      <w:r>
        <w:rPr>
          <w:color w:val="000000" w:themeColor="text1"/>
          <w:szCs w:val="24"/>
        </w:rPr>
        <w:t>M</w:t>
      </w:r>
      <w:r w:rsidR="00171C57" w:rsidRPr="008B0E35">
        <w:rPr>
          <w:color w:val="000000" w:themeColor="text1"/>
          <w:szCs w:val="24"/>
        </w:rPr>
        <w:t>otivat</w:t>
      </w:r>
      <w:r>
        <w:rPr>
          <w:color w:val="000000" w:themeColor="text1"/>
          <w:szCs w:val="24"/>
        </w:rPr>
        <w:t>ing individuals</w:t>
      </w:r>
      <w:r w:rsidR="00171C57" w:rsidRPr="008B0E35">
        <w:rPr>
          <w:color w:val="000000" w:themeColor="text1"/>
          <w:szCs w:val="24"/>
        </w:rPr>
        <w:t xml:space="preserve"> to take part in physical activity </w:t>
      </w:r>
      <w:r>
        <w:rPr>
          <w:color w:val="000000" w:themeColor="text1"/>
          <w:szCs w:val="24"/>
        </w:rPr>
        <w:t>can be</w:t>
      </w:r>
      <w:r w:rsidR="00171C57" w:rsidRPr="008B0E35">
        <w:rPr>
          <w:color w:val="000000" w:themeColor="text1"/>
          <w:szCs w:val="24"/>
        </w:rPr>
        <w:t xml:space="preserve"> a difficult task</w:t>
      </w:r>
      <w:r>
        <w:rPr>
          <w:color w:val="000000" w:themeColor="text1"/>
          <w:szCs w:val="24"/>
        </w:rPr>
        <w:t xml:space="preserve"> and depends hugely on their previous </w:t>
      </w:r>
      <w:r w:rsidR="00987FFB">
        <w:rPr>
          <w:color w:val="000000" w:themeColor="text1"/>
          <w:szCs w:val="24"/>
        </w:rPr>
        <w:t xml:space="preserve">knowledge and </w:t>
      </w:r>
      <w:r>
        <w:rPr>
          <w:color w:val="000000" w:themeColor="text1"/>
          <w:szCs w:val="24"/>
        </w:rPr>
        <w:t>experiences</w:t>
      </w:r>
      <w:r w:rsidR="00987FFB">
        <w:rPr>
          <w:color w:val="000000" w:themeColor="text1"/>
          <w:szCs w:val="24"/>
        </w:rPr>
        <w:t>, together with</w:t>
      </w:r>
      <w:r w:rsidR="00171C57" w:rsidRPr="008B0E35">
        <w:rPr>
          <w:color w:val="000000" w:themeColor="text1"/>
          <w:szCs w:val="24"/>
        </w:rPr>
        <w:t xml:space="preserve"> </w:t>
      </w:r>
      <w:r>
        <w:rPr>
          <w:color w:val="000000" w:themeColor="text1"/>
          <w:szCs w:val="24"/>
        </w:rPr>
        <w:t xml:space="preserve">the </w:t>
      </w:r>
      <w:r w:rsidR="00171C57" w:rsidRPr="008B0E35">
        <w:rPr>
          <w:color w:val="000000" w:themeColor="text1"/>
          <w:szCs w:val="24"/>
        </w:rPr>
        <w:t xml:space="preserve">barriers that </w:t>
      </w:r>
      <w:r>
        <w:rPr>
          <w:color w:val="000000" w:themeColor="text1"/>
          <w:szCs w:val="24"/>
        </w:rPr>
        <w:t xml:space="preserve">make </w:t>
      </w:r>
      <w:r w:rsidR="00171C57" w:rsidRPr="008B0E35">
        <w:rPr>
          <w:color w:val="000000" w:themeColor="text1"/>
          <w:szCs w:val="24"/>
        </w:rPr>
        <w:t xml:space="preserve">participation </w:t>
      </w:r>
      <w:r>
        <w:rPr>
          <w:color w:val="000000" w:themeColor="text1"/>
          <w:szCs w:val="24"/>
        </w:rPr>
        <w:t>in</w:t>
      </w:r>
      <w:r w:rsidR="00171C57" w:rsidRPr="008B0E35">
        <w:rPr>
          <w:color w:val="000000" w:themeColor="text1"/>
          <w:szCs w:val="24"/>
        </w:rPr>
        <w:t xml:space="preserve"> physical activity</w:t>
      </w:r>
      <w:r>
        <w:rPr>
          <w:color w:val="000000" w:themeColor="text1"/>
          <w:szCs w:val="24"/>
        </w:rPr>
        <w:t xml:space="preserve"> more challenging</w:t>
      </w:r>
      <w:r w:rsidR="00171C57" w:rsidRPr="008B0E35">
        <w:rPr>
          <w:color w:val="000000" w:themeColor="text1"/>
          <w:szCs w:val="24"/>
        </w:rPr>
        <w:t xml:space="preserve">. </w:t>
      </w:r>
      <w:r w:rsidR="00B95EA7">
        <w:rPr>
          <w:color w:val="000000" w:themeColor="text1"/>
          <w:szCs w:val="24"/>
          <w:lang w:val="en"/>
        </w:rPr>
        <w:t xml:space="preserve">One response clearly does not fit all, and there may well be different motivations and barriers that vary between age groups, gender and ethnic groups. </w:t>
      </w:r>
    </w:p>
    <w:p w14:paraId="4706382A" w14:textId="4C6207DC" w:rsidR="002856FB" w:rsidRDefault="00B95EA7" w:rsidP="00171C57">
      <w:pPr>
        <w:pStyle w:val="BodyText"/>
        <w:rPr>
          <w:b/>
          <w:color w:val="000000" w:themeColor="text1"/>
          <w:sz w:val="28"/>
          <w:szCs w:val="28"/>
        </w:rPr>
      </w:pPr>
      <w:r w:rsidRPr="00B95EA7">
        <w:rPr>
          <w:b/>
          <w:color w:val="000000" w:themeColor="text1"/>
          <w:sz w:val="28"/>
          <w:szCs w:val="28"/>
        </w:rPr>
        <w:t>NHS Guidelines</w:t>
      </w:r>
    </w:p>
    <w:p w14:paraId="7734361F" w14:textId="4C7E9962" w:rsidR="00B95EA7" w:rsidRDefault="00171C57" w:rsidP="00A75FF6">
      <w:pPr>
        <w:pStyle w:val="BodyText"/>
        <w:spacing w:line="360" w:lineRule="auto"/>
        <w:rPr>
          <w:color w:val="000000" w:themeColor="text1"/>
          <w:szCs w:val="24"/>
          <w:lang w:val="en"/>
        </w:rPr>
      </w:pPr>
      <w:r w:rsidRPr="008B0E35">
        <w:rPr>
          <w:color w:val="000000" w:themeColor="text1"/>
          <w:szCs w:val="24"/>
        </w:rPr>
        <w:t>NHS</w:t>
      </w:r>
      <w:r w:rsidR="002856FB">
        <w:rPr>
          <w:color w:val="000000" w:themeColor="text1"/>
          <w:szCs w:val="24"/>
        </w:rPr>
        <w:t xml:space="preserve"> guidelines suggest that</w:t>
      </w:r>
      <w:r w:rsidRPr="008B0E35">
        <w:rPr>
          <w:color w:val="000000" w:themeColor="text1"/>
          <w:szCs w:val="24"/>
        </w:rPr>
        <w:t xml:space="preserve"> people aged 5-18 should partake in </w:t>
      </w:r>
      <w:r w:rsidR="001F0166" w:rsidRPr="008B0E35">
        <w:rPr>
          <w:color w:val="000000" w:themeColor="text1"/>
          <w:szCs w:val="24"/>
        </w:rPr>
        <w:t>‘</w:t>
      </w:r>
      <w:r w:rsidRPr="008B0E35">
        <w:rPr>
          <w:color w:val="000000" w:themeColor="text1"/>
          <w:szCs w:val="24"/>
          <w:lang w:val="en"/>
        </w:rPr>
        <w:t>at least 60 minutes of physical activity every day</w:t>
      </w:r>
      <w:r w:rsidR="001F0166" w:rsidRPr="008B0E35">
        <w:rPr>
          <w:color w:val="000000" w:themeColor="text1"/>
          <w:szCs w:val="24"/>
          <w:lang w:val="en"/>
        </w:rPr>
        <w:t>’</w:t>
      </w:r>
      <w:r w:rsidRPr="008B0E35">
        <w:rPr>
          <w:color w:val="000000" w:themeColor="text1"/>
          <w:szCs w:val="24"/>
          <w:lang w:val="en"/>
        </w:rPr>
        <w:t> </w:t>
      </w:r>
      <w:r w:rsidR="001F0166" w:rsidRPr="008B0E35">
        <w:rPr>
          <w:color w:val="000000" w:themeColor="text1"/>
          <w:szCs w:val="24"/>
          <w:lang w:val="en"/>
        </w:rPr>
        <w:t>and th</w:t>
      </w:r>
      <w:r w:rsidR="00470F11">
        <w:rPr>
          <w:color w:val="000000" w:themeColor="text1"/>
          <w:szCs w:val="24"/>
          <w:lang w:val="en"/>
        </w:rPr>
        <w:t>is</w:t>
      </w:r>
      <w:r w:rsidR="001F0166" w:rsidRPr="008B0E35">
        <w:rPr>
          <w:color w:val="000000" w:themeColor="text1"/>
          <w:szCs w:val="24"/>
          <w:lang w:val="en"/>
        </w:rPr>
        <w:t xml:space="preserve"> exercise</w:t>
      </w:r>
      <w:r w:rsidR="00470F11">
        <w:rPr>
          <w:color w:val="000000" w:themeColor="text1"/>
          <w:szCs w:val="24"/>
          <w:lang w:val="en"/>
        </w:rPr>
        <w:t xml:space="preserve"> is </w:t>
      </w:r>
      <w:r w:rsidR="00821EE5">
        <w:rPr>
          <w:color w:val="000000" w:themeColor="text1"/>
          <w:szCs w:val="24"/>
          <w:lang w:val="en"/>
        </w:rPr>
        <w:t>categorized</w:t>
      </w:r>
      <w:r w:rsidR="00470F11">
        <w:rPr>
          <w:color w:val="000000" w:themeColor="text1"/>
          <w:szCs w:val="24"/>
          <w:lang w:val="en"/>
        </w:rPr>
        <w:t xml:space="preserve"> as</w:t>
      </w:r>
      <w:r w:rsidR="001F0166" w:rsidRPr="008B0E35">
        <w:rPr>
          <w:color w:val="000000" w:themeColor="text1"/>
          <w:szCs w:val="24"/>
          <w:lang w:val="en"/>
        </w:rPr>
        <w:t xml:space="preserve"> </w:t>
      </w:r>
      <w:r w:rsidR="00470F11">
        <w:rPr>
          <w:color w:val="000000" w:themeColor="text1"/>
          <w:szCs w:val="24"/>
          <w:lang w:val="en"/>
        </w:rPr>
        <w:t>‘</w:t>
      </w:r>
      <w:r w:rsidR="001F0166" w:rsidRPr="008B0E35">
        <w:rPr>
          <w:color w:val="000000" w:themeColor="text1"/>
          <w:szCs w:val="24"/>
          <w:lang w:val="en"/>
        </w:rPr>
        <w:t>moderate exercise</w:t>
      </w:r>
      <w:r w:rsidR="00470F11">
        <w:rPr>
          <w:color w:val="000000" w:themeColor="text1"/>
          <w:szCs w:val="24"/>
          <w:lang w:val="en"/>
        </w:rPr>
        <w:t>’</w:t>
      </w:r>
      <w:r w:rsidR="001F0166" w:rsidRPr="008B0E35">
        <w:rPr>
          <w:color w:val="000000" w:themeColor="text1"/>
          <w:szCs w:val="24"/>
          <w:lang w:val="en"/>
        </w:rPr>
        <w:t xml:space="preserve"> such as cycling or playground activities or </w:t>
      </w:r>
      <w:r w:rsidR="00470F11">
        <w:rPr>
          <w:color w:val="000000" w:themeColor="text1"/>
          <w:szCs w:val="24"/>
          <w:lang w:val="en"/>
        </w:rPr>
        <w:t>‘</w:t>
      </w:r>
      <w:r w:rsidR="001F0166" w:rsidRPr="008B0E35">
        <w:rPr>
          <w:color w:val="000000" w:themeColor="text1"/>
          <w:szCs w:val="24"/>
          <w:lang w:val="en"/>
        </w:rPr>
        <w:t>vigorous activity</w:t>
      </w:r>
      <w:r w:rsidR="00470F11">
        <w:rPr>
          <w:color w:val="000000" w:themeColor="text1"/>
          <w:szCs w:val="24"/>
          <w:lang w:val="en"/>
        </w:rPr>
        <w:t>’</w:t>
      </w:r>
      <w:r w:rsidR="001F0166" w:rsidRPr="008B0E35">
        <w:rPr>
          <w:color w:val="000000" w:themeColor="text1"/>
          <w:szCs w:val="24"/>
          <w:lang w:val="en"/>
        </w:rPr>
        <w:t xml:space="preserve"> such as running</w:t>
      </w:r>
      <w:r w:rsidR="00E9598B">
        <w:rPr>
          <w:color w:val="000000" w:themeColor="text1"/>
          <w:szCs w:val="24"/>
          <w:lang w:val="en"/>
        </w:rPr>
        <w:t xml:space="preserve"> (NHS 2015)</w:t>
      </w:r>
      <w:r w:rsidR="001F0166" w:rsidRPr="008B0E35">
        <w:rPr>
          <w:color w:val="000000" w:themeColor="text1"/>
          <w:szCs w:val="24"/>
          <w:lang w:val="en"/>
        </w:rPr>
        <w:t>.</w:t>
      </w:r>
      <w:r w:rsidR="00E9598B">
        <w:rPr>
          <w:color w:val="000000" w:themeColor="text1"/>
          <w:szCs w:val="24"/>
          <w:lang w:val="en"/>
        </w:rPr>
        <w:t xml:space="preserve"> </w:t>
      </w:r>
      <w:r w:rsidR="00596445">
        <w:rPr>
          <w:color w:val="000000" w:themeColor="text1"/>
          <w:szCs w:val="24"/>
          <w:lang w:val="en"/>
        </w:rPr>
        <w:t>In addition to aerobic training, strengthening exercise are part of the guidelines brought out by the NHS. ‘O</w:t>
      </w:r>
      <w:r w:rsidR="00596445" w:rsidRPr="00596445">
        <w:rPr>
          <w:color w:val="000000" w:themeColor="text1"/>
          <w:szCs w:val="24"/>
          <w:lang w:val="en"/>
        </w:rPr>
        <w:t>n three days a week</w:t>
      </w:r>
      <w:r w:rsidR="00596445">
        <w:rPr>
          <w:color w:val="000000" w:themeColor="text1"/>
          <w:szCs w:val="24"/>
          <w:lang w:val="en"/>
        </w:rPr>
        <w:t xml:space="preserve"> strengthening activities should be done</w:t>
      </w:r>
      <w:r w:rsidR="00596445" w:rsidRPr="00596445">
        <w:rPr>
          <w:color w:val="000000" w:themeColor="text1"/>
          <w:szCs w:val="24"/>
          <w:lang w:val="en"/>
        </w:rPr>
        <w:t>, these activities should involve exercises for strong muscles, such as push-ups, and exercises for strong bones, such as jumping and running</w:t>
      </w:r>
      <w:r w:rsidR="000A676B">
        <w:rPr>
          <w:color w:val="000000" w:themeColor="text1"/>
          <w:szCs w:val="24"/>
          <w:lang w:val="en"/>
        </w:rPr>
        <w:t>’ (</w:t>
      </w:r>
      <w:r w:rsidR="00596445">
        <w:rPr>
          <w:color w:val="000000" w:themeColor="text1"/>
          <w:szCs w:val="24"/>
          <w:lang w:val="en"/>
        </w:rPr>
        <w:t>NHS 2015).</w:t>
      </w:r>
      <w:r w:rsidR="00596445" w:rsidRPr="00596445">
        <w:rPr>
          <w:color w:val="000000" w:themeColor="text1"/>
          <w:szCs w:val="24"/>
          <w:lang w:val="en"/>
        </w:rPr>
        <w:t xml:space="preserve"> </w:t>
      </w:r>
      <w:r w:rsidR="00470F11">
        <w:rPr>
          <w:color w:val="000000" w:themeColor="text1"/>
          <w:szCs w:val="24"/>
          <w:lang w:val="en"/>
        </w:rPr>
        <w:t>T</w:t>
      </w:r>
      <w:r w:rsidR="008B0E35">
        <w:rPr>
          <w:color w:val="000000" w:themeColor="text1"/>
          <w:szCs w:val="24"/>
          <w:lang w:val="en"/>
        </w:rPr>
        <w:t xml:space="preserve">he amount of physical activity recommended </w:t>
      </w:r>
      <w:r w:rsidR="00470F11">
        <w:rPr>
          <w:color w:val="000000" w:themeColor="text1"/>
          <w:szCs w:val="24"/>
          <w:lang w:val="en"/>
        </w:rPr>
        <w:t>as age increases changes to</w:t>
      </w:r>
      <w:r w:rsidR="008B0E35">
        <w:rPr>
          <w:color w:val="000000" w:themeColor="text1"/>
          <w:szCs w:val="24"/>
          <w:lang w:val="en"/>
        </w:rPr>
        <w:t xml:space="preserve"> ‘150 minutes of moderate aerobic activity such as cycling or brisk walking</w:t>
      </w:r>
      <w:r w:rsidR="000171B3">
        <w:rPr>
          <w:color w:val="000000" w:themeColor="text1"/>
          <w:szCs w:val="24"/>
          <w:lang w:val="en"/>
        </w:rPr>
        <w:t xml:space="preserve"> and strengthen</w:t>
      </w:r>
      <w:r w:rsidR="00470F11">
        <w:rPr>
          <w:color w:val="000000" w:themeColor="text1"/>
          <w:szCs w:val="24"/>
          <w:lang w:val="en"/>
        </w:rPr>
        <w:t>ing</w:t>
      </w:r>
      <w:r w:rsidR="000171B3">
        <w:rPr>
          <w:color w:val="000000" w:themeColor="text1"/>
          <w:szCs w:val="24"/>
          <w:lang w:val="en"/>
        </w:rPr>
        <w:t xml:space="preserve"> exercises’. </w:t>
      </w:r>
      <w:r w:rsidR="00470F11">
        <w:rPr>
          <w:color w:val="000000" w:themeColor="text1"/>
          <w:szCs w:val="24"/>
          <w:lang w:val="en"/>
        </w:rPr>
        <w:t>This is the level that continues to apply to those over the age of 65</w:t>
      </w:r>
      <w:r w:rsidR="00E9598B">
        <w:rPr>
          <w:color w:val="000000" w:themeColor="text1"/>
          <w:szCs w:val="24"/>
          <w:lang w:val="en"/>
        </w:rPr>
        <w:t>(NHS 2015)</w:t>
      </w:r>
      <w:r w:rsidR="00470F11">
        <w:rPr>
          <w:color w:val="000000" w:themeColor="text1"/>
          <w:szCs w:val="24"/>
          <w:lang w:val="en"/>
        </w:rPr>
        <w:t>.</w:t>
      </w:r>
      <w:r w:rsidR="00E9598B">
        <w:rPr>
          <w:color w:val="000000" w:themeColor="text1"/>
          <w:szCs w:val="24"/>
          <w:lang w:val="en"/>
        </w:rPr>
        <w:t xml:space="preserve"> Along with aerobic exercise, strengthen exercises should be done to remain fit and healthy, ‘</w:t>
      </w:r>
      <w:r w:rsidR="00E9598B" w:rsidRPr="00E9598B">
        <w:rPr>
          <w:color w:val="000000" w:themeColor="text1"/>
          <w:szCs w:val="24"/>
          <w:lang w:val="en"/>
        </w:rPr>
        <w:t>strength</w:t>
      </w:r>
      <w:r w:rsidR="00E9598B">
        <w:rPr>
          <w:color w:val="000000" w:themeColor="text1"/>
          <w:szCs w:val="24"/>
          <w:lang w:val="en"/>
        </w:rPr>
        <w:t>ening</w:t>
      </w:r>
      <w:r w:rsidR="00E9598B" w:rsidRPr="00E9598B">
        <w:rPr>
          <w:color w:val="000000" w:themeColor="text1"/>
          <w:szCs w:val="24"/>
          <w:lang w:val="en"/>
        </w:rPr>
        <w:t xml:space="preserve"> exercises on two or more days a week that work all the major muscles</w:t>
      </w:r>
      <w:r w:rsidR="00E9598B">
        <w:rPr>
          <w:color w:val="000000" w:themeColor="text1"/>
          <w:szCs w:val="24"/>
          <w:lang w:val="en"/>
        </w:rPr>
        <w:t>’ (NHS 2015) These can includ</w:t>
      </w:r>
      <w:r w:rsidR="00596445">
        <w:rPr>
          <w:color w:val="000000" w:themeColor="text1"/>
          <w:szCs w:val="24"/>
          <w:lang w:val="en"/>
        </w:rPr>
        <w:t>e</w:t>
      </w:r>
      <w:r w:rsidR="00E9598B">
        <w:rPr>
          <w:color w:val="000000" w:themeColor="text1"/>
          <w:szCs w:val="24"/>
          <w:lang w:val="en"/>
        </w:rPr>
        <w:t xml:space="preserve"> strengthening the back, arms, abdomen and more.</w:t>
      </w:r>
    </w:p>
    <w:p w14:paraId="3F236520" w14:textId="4BC31CE0" w:rsidR="00B95EA7" w:rsidRPr="00B95EA7" w:rsidRDefault="00B95EA7" w:rsidP="00171C57">
      <w:pPr>
        <w:pStyle w:val="BodyText"/>
        <w:rPr>
          <w:b/>
          <w:color w:val="000000" w:themeColor="text1"/>
          <w:sz w:val="28"/>
          <w:szCs w:val="28"/>
          <w:lang w:val="en"/>
        </w:rPr>
      </w:pPr>
      <w:r w:rsidRPr="00B95EA7">
        <w:rPr>
          <w:b/>
          <w:color w:val="000000" w:themeColor="text1"/>
          <w:sz w:val="28"/>
          <w:szCs w:val="28"/>
          <w:lang w:val="en"/>
        </w:rPr>
        <w:t>The “Over 65” Population</w:t>
      </w:r>
    </w:p>
    <w:p w14:paraId="4CD31214" w14:textId="60F1E915" w:rsidR="00B95EA7" w:rsidRDefault="00B95EA7" w:rsidP="00A75FF6">
      <w:pPr>
        <w:pStyle w:val="BodyText"/>
        <w:spacing w:line="360" w:lineRule="auto"/>
        <w:rPr>
          <w:color w:val="000000" w:themeColor="text1"/>
          <w:szCs w:val="24"/>
          <w:lang w:val="en"/>
        </w:rPr>
      </w:pPr>
      <w:r>
        <w:rPr>
          <w:color w:val="000000" w:themeColor="text1"/>
          <w:szCs w:val="24"/>
          <w:lang w:val="en"/>
        </w:rPr>
        <w:t xml:space="preserve">Even for specific individuals, circumstances will change and both barriers and motivation will vary – although as age increases then health and physical capacity can generally be assumed to gradually decline and provide additional barriers. </w:t>
      </w:r>
      <w:r w:rsidR="00470F11">
        <w:rPr>
          <w:color w:val="000000" w:themeColor="text1"/>
          <w:szCs w:val="24"/>
          <w:lang w:val="en"/>
        </w:rPr>
        <w:t xml:space="preserve">This assignment examines </w:t>
      </w:r>
      <w:r w:rsidR="000171B3">
        <w:rPr>
          <w:color w:val="000000" w:themeColor="text1"/>
          <w:szCs w:val="24"/>
          <w:lang w:val="en"/>
        </w:rPr>
        <w:t>motiv</w:t>
      </w:r>
      <w:r w:rsidR="007929DA">
        <w:rPr>
          <w:color w:val="000000" w:themeColor="text1"/>
          <w:szCs w:val="24"/>
          <w:lang w:val="en"/>
        </w:rPr>
        <w:t xml:space="preserve">ations for </w:t>
      </w:r>
      <w:r w:rsidR="000171B3">
        <w:rPr>
          <w:color w:val="000000" w:themeColor="text1"/>
          <w:szCs w:val="24"/>
          <w:lang w:val="en"/>
        </w:rPr>
        <w:t>and barriers</w:t>
      </w:r>
      <w:r w:rsidR="007929DA">
        <w:rPr>
          <w:color w:val="000000" w:themeColor="text1"/>
          <w:szCs w:val="24"/>
          <w:lang w:val="en"/>
        </w:rPr>
        <w:t xml:space="preserve"> to</w:t>
      </w:r>
      <w:r w:rsidR="000171B3">
        <w:rPr>
          <w:color w:val="000000" w:themeColor="text1"/>
          <w:szCs w:val="24"/>
          <w:lang w:val="en"/>
        </w:rPr>
        <w:t xml:space="preserve"> the </w:t>
      </w:r>
      <w:r w:rsidR="007929DA">
        <w:rPr>
          <w:color w:val="000000" w:themeColor="text1"/>
          <w:szCs w:val="24"/>
          <w:lang w:val="en"/>
        </w:rPr>
        <w:t>O</w:t>
      </w:r>
      <w:r w:rsidR="000171B3">
        <w:rPr>
          <w:color w:val="000000" w:themeColor="text1"/>
          <w:szCs w:val="24"/>
          <w:lang w:val="en"/>
        </w:rPr>
        <w:t xml:space="preserve">ver 65’s </w:t>
      </w:r>
      <w:r w:rsidR="007929DA">
        <w:rPr>
          <w:color w:val="000000" w:themeColor="text1"/>
          <w:szCs w:val="24"/>
          <w:lang w:val="en"/>
        </w:rPr>
        <w:t>participating</w:t>
      </w:r>
      <w:r w:rsidR="000171B3">
        <w:rPr>
          <w:color w:val="000000" w:themeColor="text1"/>
          <w:szCs w:val="24"/>
          <w:lang w:val="en"/>
        </w:rPr>
        <w:t xml:space="preserve"> in physical activity and will identify</w:t>
      </w:r>
      <w:r w:rsidR="007929DA">
        <w:rPr>
          <w:color w:val="000000" w:themeColor="text1"/>
          <w:szCs w:val="24"/>
          <w:lang w:val="en"/>
        </w:rPr>
        <w:t xml:space="preserve"> </w:t>
      </w:r>
      <w:r w:rsidR="000171B3">
        <w:rPr>
          <w:color w:val="000000" w:themeColor="text1"/>
          <w:szCs w:val="24"/>
          <w:lang w:val="en"/>
        </w:rPr>
        <w:t xml:space="preserve">strategies </w:t>
      </w:r>
      <w:r w:rsidR="007C2EC4">
        <w:rPr>
          <w:color w:val="000000" w:themeColor="text1"/>
          <w:szCs w:val="24"/>
          <w:lang w:val="en"/>
        </w:rPr>
        <w:t xml:space="preserve">that </w:t>
      </w:r>
      <w:r w:rsidR="007929DA">
        <w:rPr>
          <w:color w:val="000000" w:themeColor="text1"/>
          <w:szCs w:val="24"/>
          <w:lang w:val="en"/>
        </w:rPr>
        <w:t xml:space="preserve">may </w:t>
      </w:r>
      <w:r w:rsidR="007C2EC4">
        <w:rPr>
          <w:color w:val="000000" w:themeColor="text1"/>
          <w:szCs w:val="24"/>
          <w:lang w:val="en"/>
        </w:rPr>
        <w:t>help overcome these barriers.</w:t>
      </w:r>
    </w:p>
    <w:p w14:paraId="5EE29413" w14:textId="35017542" w:rsidR="00CE39DC" w:rsidRDefault="00CE39DC" w:rsidP="00A75FF6">
      <w:pPr>
        <w:pStyle w:val="BodyText"/>
        <w:spacing w:line="360" w:lineRule="auto"/>
        <w:rPr>
          <w:color w:val="000000" w:themeColor="text1"/>
          <w:szCs w:val="24"/>
        </w:rPr>
      </w:pPr>
      <w:r>
        <w:rPr>
          <w:color w:val="000000" w:themeColor="text1"/>
          <w:szCs w:val="24"/>
        </w:rPr>
        <w:t>There is a large percentage of this age group who do not partake in any meaningful form or duration of physical activity. It is asserted that</w:t>
      </w:r>
      <w:r w:rsidRPr="005B400D">
        <w:rPr>
          <w:color w:val="000000" w:themeColor="text1"/>
          <w:szCs w:val="24"/>
        </w:rPr>
        <w:t xml:space="preserve"> </w:t>
      </w:r>
      <w:r>
        <w:rPr>
          <w:color w:val="000000" w:themeColor="text1"/>
          <w:szCs w:val="24"/>
        </w:rPr>
        <w:t>‘</w:t>
      </w:r>
      <w:r w:rsidRPr="005B400D">
        <w:rPr>
          <w:color w:val="000000" w:themeColor="text1"/>
          <w:szCs w:val="24"/>
        </w:rPr>
        <w:t>more than 40% of those over age 65 do not participate in any leisure-time physical activity</w:t>
      </w:r>
      <w:proofErr w:type="gramStart"/>
      <w:r>
        <w:rPr>
          <w:color w:val="000000" w:themeColor="text1"/>
          <w:szCs w:val="24"/>
        </w:rPr>
        <w:t>’</w:t>
      </w:r>
      <w:r w:rsidRPr="005B400D">
        <w:rPr>
          <w:color w:val="000000" w:themeColor="text1"/>
          <w:szCs w:val="24"/>
        </w:rPr>
        <w:t>(</w:t>
      </w:r>
      <w:proofErr w:type="spellStart"/>
      <w:proofErr w:type="gramEnd"/>
      <w:r w:rsidRPr="005B400D">
        <w:rPr>
          <w:color w:val="000000" w:themeColor="text1"/>
          <w:szCs w:val="24"/>
        </w:rPr>
        <w:t>Scharff</w:t>
      </w:r>
      <w:proofErr w:type="spellEnd"/>
      <w:r w:rsidRPr="005B400D">
        <w:rPr>
          <w:color w:val="000000" w:themeColor="text1"/>
          <w:szCs w:val="24"/>
        </w:rPr>
        <w:t xml:space="preserve">, Homan, </w:t>
      </w:r>
      <w:proofErr w:type="spellStart"/>
      <w:r w:rsidRPr="005B400D">
        <w:rPr>
          <w:color w:val="000000" w:themeColor="text1"/>
          <w:szCs w:val="24"/>
        </w:rPr>
        <w:t>Krueter</w:t>
      </w:r>
      <w:proofErr w:type="spellEnd"/>
      <w:r w:rsidRPr="005B400D">
        <w:rPr>
          <w:color w:val="000000" w:themeColor="text1"/>
          <w:szCs w:val="24"/>
        </w:rPr>
        <w:t xml:space="preserve">, &amp; Brennan, 1999). </w:t>
      </w:r>
      <w:r>
        <w:rPr>
          <w:color w:val="000000" w:themeColor="text1"/>
          <w:szCs w:val="24"/>
        </w:rPr>
        <w:t xml:space="preserve"> </w:t>
      </w:r>
    </w:p>
    <w:p w14:paraId="355777F1" w14:textId="1DED13A8" w:rsidR="00CE39DC" w:rsidRDefault="00CE39DC" w:rsidP="00A75FF6">
      <w:pPr>
        <w:pStyle w:val="BodyText"/>
        <w:spacing w:line="360" w:lineRule="auto"/>
        <w:rPr>
          <w:color w:val="000000" w:themeColor="text1"/>
          <w:szCs w:val="24"/>
        </w:rPr>
      </w:pPr>
      <w:r>
        <w:rPr>
          <w:color w:val="000000" w:themeColor="text1"/>
          <w:szCs w:val="24"/>
        </w:rPr>
        <w:t xml:space="preserve">This is not only a problem for those who are older, as the </w:t>
      </w:r>
      <w:r w:rsidRPr="005B400D">
        <w:rPr>
          <w:color w:val="000000" w:themeColor="text1"/>
          <w:szCs w:val="24"/>
        </w:rPr>
        <w:t>U.S. Department of Health and Human Services</w:t>
      </w:r>
      <w:r>
        <w:rPr>
          <w:color w:val="000000" w:themeColor="text1"/>
          <w:szCs w:val="24"/>
        </w:rPr>
        <w:t xml:space="preserve"> (1991) reported that ‘fe</w:t>
      </w:r>
      <w:r w:rsidRPr="005B400D">
        <w:rPr>
          <w:color w:val="000000" w:themeColor="text1"/>
          <w:szCs w:val="24"/>
        </w:rPr>
        <w:t xml:space="preserve">wer than 10% of older adults participate in any form </w:t>
      </w:r>
      <w:r w:rsidRPr="005B400D">
        <w:rPr>
          <w:color w:val="000000" w:themeColor="text1"/>
          <w:szCs w:val="24"/>
        </w:rPr>
        <w:lastRenderedPageBreak/>
        <w:t>of vigorous physical activity</w:t>
      </w:r>
      <w:r>
        <w:rPr>
          <w:color w:val="000000" w:themeColor="text1"/>
          <w:szCs w:val="24"/>
        </w:rPr>
        <w:t>’</w:t>
      </w:r>
      <w:r w:rsidRPr="005B400D">
        <w:rPr>
          <w:color w:val="000000" w:themeColor="text1"/>
          <w:szCs w:val="24"/>
        </w:rPr>
        <w:t>.</w:t>
      </w:r>
      <w:r>
        <w:rPr>
          <w:color w:val="000000" w:themeColor="text1"/>
          <w:szCs w:val="24"/>
        </w:rPr>
        <w:t xml:space="preserve">  One of the key barriers for motivation then is the proportion of the population that does not exercise at all or has extremely little experience of exercise and do not understand the benefits from </w:t>
      </w:r>
      <w:r w:rsidR="00821EE5">
        <w:rPr>
          <w:color w:val="000000" w:themeColor="text1"/>
          <w:szCs w:val="24"/>
        </w:rPr>
        <w:t>first-hand</w:t>
      </w:r>
      <w:r>
        <w:rPr>
          <w:color w:val="000000" w:themeColor="text1"/>
          <w:szCs w:val="24"/>
        </w:rPr>
        <w:t xml:space="preserve"> experience.  For these – and it would seem to be a growing number at all ages because of ongoing changes in society, more protected childhoods, fewer school playing fields, technical attraction of internet and computer games / tv – the barriers get higher and motivation for change more difficult.  Participating regularly in exercise or sport becomes a habit and the endorphins provide a feeling of wellbeing.  It is often work, family, commitments or affordability/access that provide barriers earlier on, but without any positive habit or experience then providing motivation later can be difficult.    </w:t>
      </w:r>
    </w:p>
    <w:p w14:paraId="7012319C" w14:textId="77777777" w:rsidR="000A676B" w:rsidRDefault="000A676B" w:rsidP="00A75FF6">
      <w:pPr>
        <w:pStyle w:val="BodyText"/>
        <w:spacing w:line="360" w:lineRule="auto"/>
        <w:rPr>
          <w:b/>
          <w:color w:val="000000" w:themeColor="text1"/>
          <w:sz w:val="28"/>
          <w:szCs w:val="28"/>
          <w:lang w:val="en"/>
        </w:rPr>
      </w:pPr>
    </w:p>
    <w:p w14:paraId="578B2E06" w14:textId="77777777" w:rsidR="000A676B" w:rsidRDefault="000A676B" w:rsidP="00171C57">
      <w:pPr>
        <w:pStyle w:val="BodyText"/>
        <w:rPr>
          <w:b/>
          <w:color w:val="000000" w:themeColor="text1"/>
          <w:sz w:val="28"/>
          <w:szCs w:val="28"/>
          <w:lang w:val="en"/>
        </w:rPr>
      </w:pPr>
    </w:p>
    <w:p w14:paraId="7A237EAE" w14:textId="77777777" w:rsidR="00593EDC" w:rsidRDefault="00593EDC" w:rsidP="00171C57">
      <w:pPr>
        <w:pStyle w:val="BodyText"/>
        <w:rPr>
          <w:b/>
          <w:color w:val="000000" w:themeColor="text1"/>
          <w:sz w:val="28"/>
          <w:szCs w:val="28"/>
          <w:lang w:val="en"/>
        </w:rPr>
      </w:pPr>
    </w:p>
    <w:p w14:paraId="0AC6FAC7" w14:textId="42A97613" w:rsidR="00171C57" w:rsidRPr="00B95EA7" w:rsidRDefault="00B95EA7" w:rsidP="00171C57">
      <w:pPr>
        <w:pStyle w:val="BodyText"/>
        <w:rPr>
          <w:b/>
          <w:color w:val="000000" w:themeColor="text1"/>
          <w:sz w:val="28"/>
          <w:szCs w:val="28"/>
          <w:lang w:val="en"/>
        </w:rPr>
      </w:pPr>
      <w:r w:rsidRPr="00B95EA7">
        <w:rPr>
          <w:b/>
          <w:color w:val="000000" w:themeColor="text1"/>
          <w:sz w:val="28"/>
          <w:szCs w:val="28"/>
          <w:lang w:val="en"/>
        </w:rPr>
        <w:t>Motivation</w:t>
      </w:r>
      <w:r w:rsidR="00CD42C7" w:rsidRPr="00B95EA7">
        <w:rPr>
          <w:b/>
          <w:color w:val="000000" w:themeColor="text1"/>
          <w:sz w:val="28"/>
          <w:szCs w:val="28"/>
          <w:lang w:val="en"/>
        </w:rPr>
        <w:t xml:space="preserve"> </w:t>
      </w:r>
    </w:p>
    <w:p w14:paraId="1CDDAF88" w14:textId="4DC2F011" w:rsidR="008E7AE9" w:rsidRDefault="00490B5D" w:rsidP="00A75FF6">
      <w:pPr>
        <w:pStyle w:val="BodyText"/>
        <w:spacing w:line="360" w:lineRule="auto"/>
        <w:rPr>
          <w:color w:val="000000" w:themeColor="text1"/>
          <w:szCs w:val="24"/>
        </w:rPr>
      </w:pPr>
      <w:r>
        <w:rPr>
          <w:color w:val="000000" w:themeColor="text1"/>
          <w:szCs w:val="24"/>
        </w:rPr>
        <w:t xml:space="preserve">For the “Over 65”, </w:t>
      </w:r>
      <w:r w:rsidR="00821EE5">
        <w:rPr>
          <w:color w:val="000000" w:themeColor="text1"/>
          <w:szCs w:val="24"/>
        </w:rPr>
        <w:t>several</w:t>
      </w:r>
      <w:r>
        <w:rPr>
          <w:color w:val="000000" w:themeColor="text1"/>
          <w:szCs w:val="24"/>
        </w:rPr>
        <w:t xml:space="preserve"> common motivators have been identified:</w:t>
      </w:r>
      <w:r w:rsidR="008E7AE9" w:rsidRPr="008E7AE9">
        <w:rPr>
          <w:color w:val="000000" w:themeColor="text1"/>
          <w:szCs w:val="24"/>
        </w:rPr>
        <w:t xml:space="preserve"> </w:t>
      </w:r>
      <w:r w:rsidR="008E7AE9">
        <w:rPr>
          <w:color w:val="000000" w:themeColor="text1"/>
          <w:szCs w:val="24"/>
        </w:rPr>
        <w:t>‘</w:t>
      </w:r>
      <w:r w:rsidR="008E7AE9" w:rsidRPr="008E7AE9">
        <w:rPr>
          <w:color w:val="000000" w:themeColor="text1"/>
          <w:szCs w:val="24"/>
        </w:rPr>
        <w:t>A doctor's advice, class instruction, peer support, convenience of exercise facilities, and type of exercise</w:t>
      </w:r>
      <w:r w:rsidR="008E7AE9">
        <w:rPr>
          <w:color w:val="000000" w:themeColor="text1"/>
          <w:szCs w:val="24"/>
        </w:rPr>
        <w:t>’</w:t>
      </w:r>
      <w:r w:rsidR="002D3DC3">
        <w:rPr>
          <w:color w:val="000000" w:themeColor="text1"/>
          <w:szCs w:val="24"/>
        </w:rPr>
        <w:t xml:space="preserve"> </w:t>
      </w:r>
      <w:r w:rsidR="008E7AE9" w:rsidRPr="008E7AE9">
        <w:rPr>
          <w:color w:val="000000" w:themeColor="text1"/>
          <w:szCs w:val="24"/>
        </w:rPr>
        <w:t>(Dishman, 1994)</w:t>
      </w:r>
      <w:r>
        <w:rPr>
          <w:color w:val="000000" w:themeColor="text1"/>
          <w:szCs w:val="24"/>
        </w:rPr>
        <w:t>.</w:t>
      </w:r>
      <w:r w:rsidR="008E7AE9">
        <w:rPr>
          <w:color w:val="000000" w:themeColor="text1"/>
          <w:szCs w:val="24"/>
        </w:rPr>
        <w:t xml:space="preserve"> </w:t>
      </w:r>
      <w:r>
        <w:rPr>
          <w:color w:val="000000" w:themeColor="text1"/>
          <w:szCs w:val="24"/>
        </w:rPr>
        <w:t xml:space="preserve"> Clearly, </w:t>
      </w:r>
      <w:r w:rsidR="00796C90">
        <w:rPr>
          <w:color w:val="000000" w:themeColor="text1"/>
          <w:szCs w:val="24"/>
        </w:rPr>
        <w:t xml:space="preserve">health </w:t>
      </w:r>
      <w:r>
        <w:rPr>
          <w:color w:val="000000" w:themeColor="text1"/>
          <w:szCs w:val="24"/>
        </w:rPr>
        <w:t xml:space="preserve">and related physical capability </w:t>
      </w:r>
      <w:r w:rsidR="00796C90">
        <w:rPr>
          <w:color w:val="000000" w:themeColor="text1"/>
          <w:szCs w:val="24"/>
        </w:rPr>
        <w:t xml:space="preserve">is an important factor for all ages but </w:t>
      </w:r>
      <w:r>
        <w:rPr>
          <w:color w:val="000000" w:themeColor="text1"/>
          <w:szCs w:val="24"/>
        </w:rPr>
        <w:t>becomes more of an issue as age increases</w:t>
      </w:r>
      <w:r w:rsidR="0015185B">
        <w:rPr>
          <w:color w:val="000000" w:themeColor="text1"/>
          <w:szCs w:val="24"/>
        </w:rPr>
        <w:t xml:space="preserve">. </w:t>
      </w:r>
      <w:r w:rsidR="006147A1">
        <w:rPr>
          <w:color w:val="000000" w:themeColor="text1"/>
          <w:szCs w:val="24"/>
        </w:rPr>
        <w:t xml:space="preserve">Medical advice is therefore a significant </w:t>
      </w:r>
      <w:r w:rsidR="0015185B">
        <w:rPr>
          <w:color w:val="000000" w:themeColor="text1"/>
          <w:szCs w:val="24"/>
        </w:rPr>
        <w:t xml:space="preserve">motivator </w:t>
      </w:r>
      <w:r w:rsidR="006147A1">
        <w:rPr>
          <w:color w:val="000000" w:themeColor="text1"/>
          <w:szCs w:val="24"/>
        </w:rPr>
        <w:t xml:space="preserve">as age increase and agreeing a specific set of actions to </w:t>
      </w:r>
      <w:r w:rsidR="0015185B">
        <w:rPr>
          <w:color w:val="000000" w:themeColor="text1"/>
          <w:szCs w:val="24"/>
        </w:rPr>
        <w:t xml:space="preserve">an individual </w:t>
      </w:r>
      <w:r w:rsidR="006147A1">
        <w:rPr>
          <w:color w:val="000000" w:themeColor="text1"/>
          <w:szCs w:val="24"/>
        </w:rPr>
        <w:t xml:space="preserve">that takes physical abilities into account </w:t>
      </w:r>
      <w:r w:rsidR="0015185B">
        <w:rPr>
          <w:color w:val="000000" w:themeColor="text1"/>
          <w:szCs w:val="24"/>
        </w:rPr>
        <w:t xml:space="preserve">would help </w:t>
      </w:r>
      <w:r w:rsidR="006147A1">
        <w:rPr>
          <w:color w:val="000000" w:themeColor="text1"/>
          <w:szCs w:val="24"/>
        </w:rPr>
        <w:t xml:space="preserve">compliance: it would be a very unusual pensioner that would be encouraged </w:t>
      </w:r>
      <w:r w:rsidR="0015185B">
        <w:rPr>
          <w:color w:val="000000" w:themeColor="text1"/>
          <w:szCs w:val="24"/>
        </w:rPr>
        <w:t xml:space="preserve">to run a marathon or cycle 20 miles. The type of exercise </w:t>
      </w:r>
      <w:r w:rsidR="006147A1">
        <w:rPr>
          <w:color w:val="000000" w:themeColor="text1"/>
          <w:szCs w:val="24"/>
        </w:rPr>
        <w:t xml:space="preserve">suggested </w:t>
      </w:r>
      <w:r w:rsidR="0015185B">
        <w:rPr>
          <w:color w:val="000000" w:themeColor="text1"/>
          <w:szCs w:val="24"/>
        </w:rPr>
        <w:t>is crucial</w:t>
      </w:r>
      <w:r w:rsidR="006147A1">
        <w:rPr>
          <w:color w:val="000000" w:themeColor="text1"/>
          <w:szCs w:val="24"/>
        </w:rPr>
        <w:t>;</w:t>
      </w:r>
      <w:r w:rsidR="0015185B">
        <w:rPr>
          <w:color w:val="000000" w:themeColor="text1"/>
          <w:szCs w:val="24"/>
        </w:rPr>
        <w:t xml:space="preserve"> something </w:t>
      </w:r>
      <w:r w:rsidR="006147A1">
        <w:rPr>
          <w:color w:val="000000" w:themeColor="text1"/>
          <w:szCs w:val="24"/>
        </w:rPr>
        <w:t>that can be gradually increased and interesting</w:t>
      </w:r>
      <w:r w:rsidR="0015185B">
        <w:rPr>
          <w:color w:val="000000" w:themeColor="text1"/>
          <w:szCs w:val="24"/>
        </w:rPr>
        <w:t xml:space="preserve"> would convince them to keep taking part and carry on </w:t>
      </w:r>
      <w:r w:rsidR="005F478C">
        <w:rPr>
          <w:color w:val="000000" w:themeColor="text1"/>
          <w:szCs w:val="24"/>
        </w:rPr>
        <w:t>increasing</w:t>
      </w:r>
      <w:r w:rsidR="0015185B">
        <w:rPr>
          <w:color w:val="000000" w:themeColor="text1"/>
          <w:szCs w:val="24"/>
        </w:rPr>
        <w:t xml:space="preserve"> the motivation week in</w:t>
      </w:r>
      <w:r w:rsidR="001F1A9E">
        <w:rPr>
          <w:color w:val="000000" w:themeColor="text1"/>
          <w:szCs w:val="24"/>
        </w:rPr>
        <w:t>,</w:t>
      </w:r>
      <w:r w:rsidR="0015185B">
        <w:rPr>
          <w:color w:val="000000" w:themeColor="text1"/>
          <w:szCs w:val="24"/>
        </w:rPr>
        <w:t xml:space="preserve"> week out, </w:t>
      </w:r>
      <w:r w:rsidR="005A5394">
        <w:rPr>
          <w:color w:val="000000" w:themeColor="text1"/>
          <w:szCs w:val="24"/>
        </w:rPr>
        <w:t>and provide noticeable benefits that</w:t>
      </w:r>
      <w:r w:rsidR="0015185B">
        <w:rPr>
          <w:color w:val="000000" w:themeColor="text1"/>
          <w:szCs w:val="24"/>
        </w:rPr>
        <w:t xml:space="preserve"> will eventually be beneficial to improved </w:t>
      </w:r>
      <w:r w:rsidR="006147A1">
        <w:rPr>
          <w:color w:val="000000" w:themeColor="text1"/>
          <w:szCs w:val="24"/>
        </w:rPr>
        <w:t xml:space="preserve">and continuing </w:t>
      </w:r>
      <w:r w:rsidR="0015185B">
        <w:rPr>
          <w:color w:val="000000" w:themeColor="text1"/>
          <w:szCs w:val="24"/>
        </w:rPr>
        <w:t>health.</w:t>
      </w:r>
    </w:p>
    <w:p w14:paraId="3404DE21" w14:textId="77777777" w:rsidR="005A5394" w:rsidRDefault="0015185B" w:rsidP="00A75FF6">
      <w:pPr>
        <w:pStyle w:val="BodyText"/>
        <w:spacing w:line="360" w:lineRule="auto"/>
        <w:rPr>
          <w:color w:val="000000" w:themeColor="text1"/>
          <w:szCs w:val="24"/>
        </w:rPr>
      </w:pPr>
      <w:bookmarkStart w:id="1" w:name="_Hlk509062648"/>
      <w:r w:rsidRPr="0015185B">
        <w:rPr>
          <w:color w:val="000000" w:themeColor="text1"/>
          <w:szCs w:val="24"/>
        </w:rPr>
        <w:t>O'Neill and Reid (1991)</w:t>
      </w:r>
      <w:r w:rsidR="005F478C">
        <w:rPr>
          <w:color w:val="000000" w:themeColor="text1"/>
          <w:szCs w:val="24"/>
        </w:rPr>
        <w:t xml:space="preserve"> </w:t>
      </w:r>
      <w:bookmarkEnd w:id="1"/>
      <w:r w:rsidR="005A5394">
        <w:rPr>
          <w:color w:val="000000" w:themeColor="text1"/>
          <w:szCs w:val="24"/>
        </w:rPr>
        <w:t>investigated t</w:t>
      </w:r>
      <w:r w:rsidR="005F478C">
        <w:rPr>
          <w:color w:val="000000" w:themeColor="text1"/>
          <w:szCs w:val="24"/>
        </w:rPr>
        <w:t>he motiv</w:t>
      </w:r>
      <w:r w:rsidR="005A5394">
        <w:rPr>
          <w:color w:val="000000" w:themeColor="text1"/>
          <w:szCs w:val="24"/>
        </w:rPr>
        <w:t>ations</w:t>
      </w:r>
      <w:r w:rsidR="005F478C">
        <w:rPr>
          <w:color w:val="000000" w:themeColor="text1"/>
          <w:szCs w:val="24"/>
        </w:rPr>
        <w:t xml:space="preserve"> of the elderly to participate in physical activity</w:t>
      </w:r>
      <w:r w:rsidR="005A5394">
        <w:rPr>
          <w:color w:val="000000" w:themeColor="text1"/>
          <w:szCs w:val="24"/>
        </w:rPr>
        <w:t>,</w:t>
      </w:r>
      <w:r w:rsidR="005F478C">
        <w:rPr>
          <w:color w:val="000000" w:themeColor="text1"/>
          <w:szCs w:val="24"/>
        </w:rPr>
        <w:t xml:space="preserve"> ask</w:t>
      </w:r>
      <w:r w:rsidR="005A5394">
        <w:rPr>
          <w:color w:val="000000" w:themeColor="text1"/>
          <w:szCs w:val="24"/>
        </w:rPr>
        <w:t>ing</w:t>
      </w:r>
      <w:r w:rsidR="005F478C">
        <w:rPr>
          <w:color w:val="000000" w:themeColor="text1"/>
          <w:szCs w:val="24"/>
        </w:rPr>
        <w:t xml:space="preserve"> all the participants to give factors that would increase their interest in attaining a physically active lifestyle for the future. </w:t>
      </w:r>
      <w:r w:rsidR="00103D67">
        <w:rPr>
          <w:color w:val="000000" w:themeColor="text1"/>
          <w:szCs w:val="24"/>
        </w:rPr>
        <w:t xml:space="preserve">Maintaining </w:t>
      </w:r>
      <w:r w:rsidR="00103D67" w:rsidRPr="0015185B">
        <w:rPr>
          <w:color w:val="000000" w:themeColor="text1"/>
          <w:szCs w:val="24"/>
        </w:rPr>
        <w:t>a</w:t>
      </w:r>
      <w:r w:rsidRPr="0015185B">
        <w:rPr>
          <w:color w:val="000000" w:themeColor="text1"/>
          <w:szCs w:val="24"/>
        </w:rPr>
        <w:t xml:space="preserve"> better physical condition</w:t>
      </w:r>
      <w:r w:rsidR="005A5394">
        <w:rPr>
          <w:color w:val="000000" w:themeColor="text1"/>
          <w:szCs w:val="24"/>
        </w:rPr>
        <w:t xml:space="preserve"> to allow them to do other things they valued</w:t>
      </w:r>
      <w:r w:rsidRPr="0015185B">
        <w:rPr>
          <w:color w:val="000000" w:themeColor="text1"/>
          <w:szCs w:val="24"/>
        </w:rPr>
        <w:t xml:space="preserve"> was the most often-rated motivator.</w:t>
      </w:r>
      <w:r w:rsidR="00445257">
        <w:rPr>
          <w:color w:val="000000" w:themeColor="text1"/>
          <w:szCs w:val="24"/>
        </w:rPr>
        <w:t xml:space="preserve"> </w:t>
      </w:r>
    </w:p>
    <w:p w14:paraId="03223B69" w14:textId="77777777" w:rsidR="005A5394" w:rsidRDefault="00445257" w:rsidP="00A75FF6">
      <w:pPr>
        <w:pStyle w:val="BodyText"/>
        <w:spacing w:line="360" w:lineRule="auto"/>
        <w:rPr>
          <w:color w:val="000000" w:themeColor="text1"/>
          <w:szCs w:val="24"/>
        </w:rPr>
      </w:pPr>
      <w:r>
        <w:rPr>
          <w:color w:val="000000" w:themeColor="text1"/>
          <w:szCs w:val="24"/>
        </w:rPr>
        <w:t xml:space="preserve">Many people enjoy participating in physical activity </w:t>
      </w:r>
      <w:r w:rsidR="00D36820">
        <w:rPr>
          <w:color w:val="000000" w:themeColor="text1"/>
          <w:szCs w:val="24"/>
        </w:rPr>
        <w:t xml:space="preserve">when they have friends joining a certain club or going to the gym with them, meaning social factors are a big motivator. </w:t>
      </w:r>
      <w:r w:rsidR="005A5394">
        <w:rPr>
          <w:color w:val="000000" w:themeColor="text1"/>
          <w:szCs w:val="24"/>
        </w:rPr>
        <w:t xml:space="preserve">This has the added benefit that improves mental wellbeing as well as improving the physical condition.  </w:t>
      </w:r>
    </w:p>
    <w:p w14:paraId="03804906" w14:textId="77777777" w:rsidR="008A5C28" w:rsidRDefault="005A5394" w:rsidP="00A75FF6">
      <w:pPr>
        <w:pStyle w:val="BodyText"/>
        <w:spacing w:line="360" w:lineRule="auto"/>
        <w:rPr>
          <w:color w:val="000000" w:themeColor="text1"/>
          <w:szCs w:val="24"/>
        </w:rPr>
      </w:pPr>
      <w:r>
        <w:rPr>
          <w:color w:val="000000" w:themeColor="text1"/>
          <w:szCs w:val="24"/>
        </w:rPr>
        <w:t xml:space="preserve">A common barrier is the difficulty of reaching where the activities takes place: convenience.  This can be distance, terrain, geography, cost or weather. </w:t>
      </w:r>
      <w:r w:rsidR="008A5C28">
        <w:rPr>
          <w:color w:val="000000" w:themeColor="text1"/>
          <w:szCs w:val="24"/>
        </w:rPr>
        <w:t xml:space="preserve">Increasing convenience could be a </w:t>
      </w:r>
      <w:r w:rsidR="008A5C28">
        <w:rPr>
          <w:color w:val="000000" w:themeColor="text1"/>
          <w:szCs w:val="24"/>
        </w:rPr>
        <w:lastRenderedPageBreak/>
        <w:t>major motivator: more facilities closer to home, better transport links, free or concessionary transport and encouraging sharing of transport</w:t>
      </w:r>
      <w:r w:rsidR="00D36820">
        <w:rPr>
          <w:color w:val="000000" w:themeColor="text1"/>
          <w:szCs w:val="24"/>
        </w:rPr>
        <w:t xml:space="preserve">. </w:t>
      </w:r>
    </w:p>
    <w:p w14:paraId="2D40F366" w14:textId="77777777" w:rsidR="002C541B" w:rsidRDefault="008A5C28" w:rsidP="00A75FF6">
      <w:pPr>
        <w:pStyle w:val="BodyText"/>
        <w:spacing w:line="360" w:lineRule="auto"/>
        <w:rPr>
          <w:color w:val="000000" w:themeColor="text1"/>
          <w:szCs w:val="24"/>
        </w:rPr>
      </w:pPr>
      <w:r>
        <w:rPr>
          <w:color w:val="000000" w:themeColor="text1"/>
          <w:szCs w:val="24"/>
        </w:rPr>
        <w:t>Education about or easy access to knowledge about benefits of exercise could also increase motivation, providing a persuasive reason to them as individuals</w:t>
      </w:r>
      <w:r w:rsidR="00070B80">
        <w:rPr>
          <w:color w:val="000000" w:themeColor="text1"/>
          <w:szCs w:val="24"/>
        </w:rPr>
        <w:t xml:space="preserve"> </w:t>
      </w:r>
      <w:r w:rsidR="002C541B">
        <w:rPr>
          <w:color w:val="000000" w:themeColor="text1"/>
          <w:szCs w:val="24"/>
        </w:rPr>
        <w:t xml:space="preserve">that </w:t>
      </w:r>
      <w:r w:rsidR="00070B80">
        <w:rPr>
          <w:color w:val="000000" w:themeColor="text1"/>
          <w:szCs w:val="24"/>
        </w:rPr>
        <w:t xml:space="preserve">the </w:t>
      </w:r>
      <w:r w:rsidR="002C541B">
        <w:rPr>
          <w:color w:val="000000" w:themeColor="text1"/>
          <w:szCs w:val="24"/>
        </w:rPr>
        <w:t xml:space="preserve">exercise, sport and activities </w:t>
      </w:r>
      <w:r w:rsidR="00070B80">
        <w:rPr>
          <w:color w:val="000000" w:themeColor="text1"/>
          <w:szCs w:val="24"/>
        </w:rPr>
        <w:t>benefi</w:t>
      </w:r>
      <w:r w:rsidR="002C541B">
        <w:rPr>
          <w:color w:val="000000" w:themeColor="text1"/>
          <w:szCs w:val="24"/>
        </w:rPr>
        <w:t>ts</w:t>
      </w:r>
      <w:r w:rsidR="00070B80">
        <w:rPr>
          <w:color w:val="000000" w:themeColor="text1"/>
          <w:szCs w:val="24"/>
        </w:rPr>
        <w:t xml:space="preserve"> them </w:t>
      </w:r>
      <w:r w:rsidR="002C541B">
        <w:rPr>
          <w:color w:val="000000" w:themeColor="text1"/>
          <w:szCs w:val="24"/>
        </w:rPr>
        <w:t>directly on</w:t>
      </w:r>
      <w:r w:rsidR="00070B80">
        <w:rPr>
          <w:color w:val="000000" w:themeColor="text1"/>
          <w:szCs w:val="24"/>
        </w:rPr>
        <w:t xml:space="preserve"> a physical and personal level</w:t>
      </w:r>
      <w:r w:rsidR="0015185B" w:rsidRPr="0015185B">
        <w:rPr>
          <w:color w:val="000000" w:themeColor="text1"/>
          <w:szCs w:val="24"/>
        </w:rPr>
        <w:t>.</w:t>
      </w:r>
      <w:r w:rsidR="00070B80">
        <w:rPr>
          <w:color w:val="000000" w:themeColor="text1"/>
          <w:szCs w:val="24"/>
        </w:rPr>
        <w:t xml:space="preserve"> </w:t>
      </w:r>
    </w:p>
    <w:p w14:paraId="5BB9A041" w14:textId="18DD0F88" w:rsidR="0015185B" w:rsidRDefault="002C541B" w:rsidP="00A75FF6">
      <w:pPr>
        <w:pStyle w:val="BodyText"/>
        <w:spacing w:line="360" w:lineRule="auto"/>
        <w:rPr>
          <w:color w:val="000000" w:themeColor="text1"/>
          <w:szCs w:val="24"/>
        </w:rPr>
      </w:pPr>
      <w:r>
        <w:rPr>
          <w:color w:val="000000" w:themeColor="text1"/>
          <w:szCs w:val="24"/>
        </w:rPr>
        <w:t>One of the</w:t>
      </w:r>
      <w:r w:rsidR="00070B80">
        <w:rPr>
          <w:color w:val="000000" w:themeColor="text1"/>
          <w:szCs w:val="24"/>
        </w:rPr>
        <w:t xml:space="preserve"> most common motivator</w:t>
      </w:r>
      <w:r>
        <w:rPr>
          <w:color w:val="000000" w:themeColor="text1"/>
          <w:szCs w:val="24"/>
        </w:rPr>
        <w:t>s</w:t>
      </w:r>
      <w:r w:rsidR="00070B80">
        <w:rPr>
          <w:color w:val="000000" w:themeColor="text1"/>
          <w:szCs w:val="24"/>
        </w:rPr>
        <w:t xml:space="preserve"> found within </w:t>
      </w:r>
      <w:r>
        <w:rPr>
          <w:color w:val="000000" w:themeColor="text1"/>
          <w:szCs w:val="24"/>
        </w:rPr>
        <w:t>the research</w:t>
      </w:r>
      <w:r w:rsidR="00070B80">
        <w:rPr>
          <w:color w:val="000000" w:themeColor="text1"/>
          <w:szCs w:val="24"/>
        </w:rPr>
        <w:t xml:space="preserve"> appears to be related to health problems. ‘</w:t>
      </w:r>
      <w:r w:rsidR="00070B80" w:rsidRPr="00070B80">
        <w:rPr>
          <w:color w:val="000000" w:themeColor="text1"/>
          <w:szCs w:val="24"/>
        </w:rPr>
        <w:t>The most common motivators to exercise in the elderly appear to be health problems</w:t>
      </w:r>
      <w:r w:rsidR="00070B80">
        <w:rPr>
          <w:color w:val="000000" w:themeColor="text1"/>
          <w:szCs w:val="24"/>
        </w:rPr>
        <w:t>’</w:t>
      </w:r>
      <w:r w:rsidR="00070B80" w:rsidRPr="00070B80">
        <w:rPr>
          <w:color w:val="000000" w:themeColor="text1"/>
          <w:szCs w:val="24"/>
        </w:rPr>
        <w:t xml:space="preserve"> (Booth et al., 1997; O'Neill &amp; Reid, 1991).</w:t>
      </w:r>
      <w:r>
        <w:rPr>
          <w:color w:val="000000" w:themeColor="text1"/>
          <w:szCs w:val="24"/>
        </w:rPr>
        <w:t xml:space="preserve">  Individuals generally recognise that failing health stops them from doing things they like doing</w:t>
      </w:r>
      <w:r w:rsidR="00A61F5C">
        <w:rPr>
          <w:color w:val="000000" w:themeColor="text1"/>
          <w:szCs w:val="24"/>
        </w:rPr>
        <w:t xml:space="preserve">.  Providing role models to reinforce this thought process and case studies of how transformation of physical capability can greatly restore ability to continue previously pleasurable activities is clearly an avenue to explore. </w:t>
      </w:r>
    </w:p>
    <w:p w14:paraId="5A840922" w14:textId="77777777" w:rsidR="00B95EA7" w:rsidRDefault="00A61F5C" w:rsidP="00A75FF6">
      <w:pPr>
        <w:pStyle w:val="BodyText"/>
        <w:spacing w:line="360" w:lineRule="auto"/>
        <w:rPr>
          <w:color w:val="000000" w:themeColor="text1"/>
          <w:szCs w:val="24"/>
        </w:rPr>
      </w:pPr>
      <w:r>
        <w:rPr>
          <w:color w:val="000000" w:themeColor="text1"/>
          <w:szCs w:val="24"/>
        </w:rPr>
        <w:t>There is significant evidence that p</w:t>
      </w:r>
      <w:r w:rsidR="00195510">
        <w:rPr>
          <w:color w:val="000000" w:themeColor="text1"/>
          <w:szCs w:val="24"/>
        </w:rPr>
        <w:t>articipating in exercise can reduce the risk of injury or</w:t>
      </w:r>
      <w:r>
        <w:rPr>
          <w:color w:val="000000" w:themeColor="text1"/>
          <w:szCs w:val="24"/>
        </w:rPr>
        <w:t xml:space="preserve"> delay advancing</w:t>
      </w:r>
      <w:r w:rsidR="00195510">
        <w:rPr>
          <w:color w:val="000000" w:themeColor="text1"/>
          <w:szCs w:val="24"/>
        </w:rPr>
        <w:t xml:space="preserve"> disability</w:t>
      </w:r>
      <w:r>
        <w:rPr>
          <w:color w:val="000000" w:themeColor="text1"/>
          <w:szCs w:val="24"/>
        </w:rPr>
        <w:t>, a</w:t>
      </w:r>
      <w:r w:rsidR="00195510">
        <w:rPr>
          <w:color w:val="000000" w:themeColor="text1"/>
          <w:szCs w:val="24"/>
        </w:rPr>
        <w:t xml:space="preserve">long with </w:t>
      </w:r>
      <w:r>
        <w:rPr>
          <w:color w:val="000000" w:themeColor="text1"/>
          <w:szCs w:val="24"/>
        </w:rPr>
        <w:t xml:space="preserve">extending the quality and length of life </w:t>
      </w:r>
      <w:r w:rsidR="00195510">
        <w:rPr>
          <w:color w:val="000000" w:themeColor="text1"/>
          <w:szCs w:val="24"/>
        </w:rPr>
        <w:t>‘A</w:t>
      </w:r>
      <w:r w:rsidR="002D3DC3" w:rsidRPr="002D3DC3">
        <w:rPr>
          <w:color w:val="000000" w:themeColor="text1"/>
          <w:szCs w:val="24"/>
        </w:rPr>
        <w:t>dults who engage in physical exercise have a lower risk of disability and mortality</w:t>
      </w:r>
      <w:r w:rsidR="00195510">
        <w:rPr>
          <w:color w:val="000000" w:themeColor="text1"/>
          <w:szCs w:val="24"/>
        </w:rPr>
        <w:t>’</w:t>
      </w:r>
      <w:r w:rsidR="002D3DC3" w:rsidRPr="002D3DC3">
        <w:rPr>
          <w:color w:val="000000" w:themeColor="text1"/>
          <w:szCs w:val="24"/>
        </w:rPr>
        <w:t xml:space="preserve"> (</w:t>
      </w:r>
      <w:proofErr w:type="spellStart"/>
      <w:r w:rsidR="002D3DC3" w:rsidRPr="002D3DC3">
        <w:rPr>
          <w:color w:val="000000" w:themeColor="text1"/>
          <w:szCs w:val="24"/>
        </w:rPr>
        <w:t>Bokovoy</w:t>
      </w:r>
      <w:proofErr w:type="spellEnd"/>
      <w:r w:rsidR="002D3DC3" w:rsidRPr="002D3DC3">
        <w:rPr>
          <w:color w:val="000000" w:themeColor="text1"/>
          <w:szCs w:val="24"/>
        </w:rPr>
        <w:t xml:space="preserve"> &amp; Blair, 1994</w:t>
      </w:r>
      <w:r w:rsidR="00195510">
        <w:rPr>
          <w:color w:val="000000" w:themeColor="text1"/>
          <w:szCs w:val="24"/>
        </w:rPr>
        <w:t>).</w:t>
      </w:r>
      <w:r w:rsidR="009A2455">
        <w:rPr>
          <w:color w:val="000000" w:themeColor="text1"/>
          <w:szCs w:val="24"/>
        </w:rPr>
        <w:t xml:space="preserve"> </w:t>
      </w:r>
      <w:r>
        <w:rPr>
          <w:color w:val="000000" w:themeColor="text1"/>
          <w:szCs w:val="24"/>
        </w:rPr>
        <w:t xml:space="preserve">Blair et al (1996) </w:t>
      </w:r>
      <w:r w:rsidR="009A2455">
        <w:rPr>
          <w:color w:val="000000" w:themeColor="text1"/>
          <w:szCs w:val="24"/>
        </w:rPr>
        <w:t>also support the view that</w:t>
      </w:r>
      <w:r w:rsidR="005B400D">
        <w:rPr>
          <w:color w:val="000000" w:themeColor="text1"/>
          <w:szCs w:val="24"/>
        </w:rPr>
        <w:t xml:space="preserve"> exercise has had a vital role to play</w:t>
      </w:r>
      <w:r w:rsidR="009A2455">
        <w:rPr>
          <w:color w:val="000000" w:themeColor="text1"/>
          <w:szCs w:val="24"/>
        </w:rPr>
        <w:t xml:space="preserve"> in improving health and fitness</w:t>
      </w:r>
      <w:r>
        <w:rPr>
          <w:color w:val="000000" w:themeColor="text1"/>
          <w:szCs w:val="24"/>
        </w:rPr>
        <w:t>.</w:t>
      </w:r>
    </w:p>
    <w:p w14:paraId="6BC0B00E" w14:textId="66CA9E81" w:rsidR="009A2455" w:rsidRPr="00B95EA7" w:rsidRDefault="00B95EA7" w:rsidP="00171C57">
      <w:pPr>
        <w:pStyle w:val="BodyText"/>
        <w:rPr>
          <w:b/>
          <w:color w:val="000000" w:themeColor="text1"/>
          <w:sz w:val="28"/>
          <w:szCs w:val="28"/>
        </w:rPr>
      </w:pPr>
      <w:r w:rsidRPr="00B95EA7">
        <w:rPr>
          <w:b/>
          <w:color w:val="000000" w:themeColor="text1"/>
          <w:sz w:val="28"/>
          <w:szCs w:val="28"/>
        </w:rPr>
        <w:t>Barriers</w:t>
      </w:r>
      <w:r w:rsidR="005B400D" w:rsidRPr="00B95EA7">
        <w:rPr>
          <w:b/>
          <w:color w:val="000000" w:themeColor="text1"/>
          <w:sz w:val="28"/>
          <w:szCs w:val="28"/>
        </w:rPr>
        <w:t xml:space="preserve"> </w:t>
      </w:r>
    </w:p>
    <w:p w14:paraId="216D3BF5" w14:textId="7DD81263" w:rsidR="00EA6C15" w:rsidRDefault="00BB3F7E" w:rsidP="00A75FF6">
      <w:pPr>
        <w:pStyle w:val="BodyText"/>
        <w:spacing w:line="360" w:lineRule="auto"/>
        <w:rPr>
          <w:color w:val="000000" w:themeColor="text1"/>
          <w:szCs w:val="24"/>
        </w:rPr>
      </w:pPr>
      <w:r>
        <w:rPr>
          <w:color w:val="000000" w:themeColor="text1"/>
          <w:szCs w:val="24"/>
        </w:rPr>
        <w:t>After weighing up different sources, the common</w:t>
      </w:r>
      <w:r w:rsidR="008B46D2">
        <w:rPr>
          <w:color w:val="000000" w:themeColor="text1"/>
          <w:szCs w:val="24"/>
        </w:rPr>
        <w:t>est</w:t>
      </w:r>
      <w:r>
        <w:rPr>
          <w:color w:val="000000" w:themeColor="text1"/>
          <w:szCs w:val="24"/>
        </w:rPr>
        <w:t xml:space="preserve"> motiv</w:t>
      </w:r>
      <w:r w:rsidR="008B46D2">
        <w:rPr>
          <w:color w:val="000000" w:themeColor="text1"/>
          <w:szCs w:val="24"/>
        </w:rPr>
        <w:t>ation</w:t>
      </w:r>
      <w:r w:rsidR="00383F44">
        <w:rPr>
          <w:color w:val="000000" w:themeColor="text1"/>
          <w:szCs w:val="24"/>
        </w:rPr>
        <w:t xml:space="preserve"> for exercise</w:t>
      </w:r>
      <w:r w:rsidR="008B46D2">
        <w:rPr>
          <w:color w:val="000000" w:themeColor="text1"/>
          <w:szCs w:val="24"/>
        </w:rPr>
        <w:t xml:space="preserve"> seems to be to improve health and wellbeing (often spurred by specific health problems) - </w:t>
      </w:r>
      <w:r w:rsidR="00383F44">
        <w:rPr>
          <w:color w:val="000000" w:themeColor="text1"/>
          <w:szCs w:val="24"/>
        </w:rPr>
        <w:t xml:space="preserve">but </w:t>
      </w:r>
      <w:r w:rsidR="008B46D2">
        <w:rPr>
          <w:color w:val="000000" w:themeColor="text1"/>
          <w:szCs w:val="24"/>
        </w:rPr>
        <w:t>this can also</w:t>
      </w:r>
      <w:r w:rsidR="00383F44">
        <w:rPr>
          <w:color w:val="000000" w:themeColor="text1"/>
          <w:szCs w:val="24"/>
        </w:rPr>
        <w:t xml:space="preserve"> </w:t>
      </w:r>
      <w:r w:rsidR="008B46D2">
        <w:rPr>
          <w:color w:val="000000" w:themeColor="text1"/>
          <w:szCs w:val="24"/>
        </w:rPr>
        <w:t>be</w:t>
      </w:r>
      <w:r w:rsidR="00383F44">
        <w:rPr>
          <w:color w:val="000000" w:themeColor="text1"/>
          <w:szCs w:val="24"/>
        </w:rPr>
        <w:t xml:space="preserve"> </w:t>
      </w:r>
      <w:r w:rsidR="008B46D2">
        <w:rPr>
          <w:color w:val="000000" w:themeColor="text1"/>
          <w:szCs w:val="24"/>
        </w:rPr>
        <w:t xml:space="preserve">a </w:t>
      </w:r>
      <w:r w:rsidR="00383F44">
        <w:rPr>
          <w:color w:val="000000" w:themeColor="text1"/>
          <w:szCs w:val="24"/>
        </w:rPr>
        <w:t>barrier</w:t>
      </w:r>
      <w:r>
        <w:rPr>
          <w:color w:val="000000" w:themeColor="text1"/>
          <w:szCs w:val="24"/>
        </w:rPr>
        <w:t xml:space="preserve"> </w:t>
      </w:r>
      <w:r w:rsidR="008B46D2">
        <w:rPr>
          <w:color w:val="000000" w:themeColor="text1"/>
          <w:szCs w:val="24"/>
        </w:rPr>
        <w:t>to exercise</w:t>
      </w:r>
      <w:r>
        <w:rPr>
          <w:color w:val="000000" w:themeColor="text1"/>
          <w:szCs w:val="24"/>
        </w:rPr>
        <w:t xml:space="preserve">. </w:t>
      </w:r>
      <w:r w:rsidR="00DA72E4">
        <w:rPr>
          <w:color w:val="000000" w:themeColor="text1"/>
          <w:szCs w:val="24"/>
        </w:rPr>
        <w:t xml:space="preserve"> ‘</w:t>
      </w:r>
      <w:r w:rsidR="008B46D2">
        <w:rPr>
          <w:color w:val="000000" w:themeColor="text1"/>
          <w:szCs w:val="24"/>
        </w:rPr>
        <w:t>The m</w:t>
      </w:r>
      <w:r w:rsidR="00DC10FA" w:rsidRPr="00DC10FA">
        <w:rPr>
          <w:color w:val="000000" w:themeColor="text1"/>
          <w:szCs w:val="24"/>
        </w:rPr>
        <w:t>ost common motivators and barriers to exercise in the elderly appear to be health problems</w:t>
      </w:r>
      <w:r w:rsidR="00DA72E4">
        <w:rPr>
          <w:color w:val="000000" w:themeColor="text1"/>
          <w:szCs w:val="24"/>
        </w:rPr>
        <w:t>’</w:t>
      </w:r>
      <w:r w:rsidR="00DC10FA" w:rsidRPr="00DC10FA">
        <w:rPr>
          <w:color w:val="000000" w:themeColor="text1"/>
          <w:szCs w:val="24"/>
        </w:rPr>
        <w:t xml:space="preserve"> (Booth et al., 1997; O'Neill &amp; Reid, 1991). </w:t>
      </w:r>
    </w:p>
    <w:p w14:paraId="6FD0E1A5" w14:textId="5F2908D7" w:rsidR="006A4D0C" w:rsidRDefault="00296AC8" w:rsidP="00A75FF6">
      <w:pPr>
        <w:pStyle w:val="BodyText"/>
        <w:spacing w:line="360" w:lineRule="auto"/>
        <w:rPr>
          <w:color w:val="000000" w:themeColor="text1"/>
          <w:szCs w:val="24"/>
        </w:rPr>
      </w:pPr>
      <w:r>
        <w:rPr>
          <w:color w:val="000000" w:themeColor="text1"/>
          <w:szCs w:val="24"/>
        </w:rPr>
        <w:t xml:space="preserve">O’Neil &amp; Reid (1991) concluded that </w:t>
      </w:r>
      <w:r w:rsidR="00746A5E">
        <w:rPr>
          <w:color w:val="000000" w:themeColor="text1"/>
          <w:szCs w:val="24"/>
        </w:rPr>
        <w:t xml:space="preserve">for the elderly, </w:t>
      </w:r>
      <w:r>
        <w:rPr>
          <w:color w:val="000000" w:themeColor="text1"/>
          <w:szCs w:val="24"/>
        </w:rPr>
        <w:t>in addition to health problems</w:t>
      </w:r>
      <w:r w:rsidR="00746A5E">
        <w:rPr>
          <w:color w:val="000000" w:themeColor="text1"/>
          <w:szCs w:val="24"/>
        </w:rPr>
        <w:t>,</w:t>
      </w:r>
      <w:r>
        <w:rPr>
          <w:color w:val="000000" w:themeColor="text1"/>
          <w:szCs w:val="24"/>
        </w:rPr>
        <w:t xml:space="preserve"> there were other barriers which included lack of knowledge, psychological and environmental factors. </w:t>
      </w:r>
      <w:r w:rsidR="00436712">
        <w:rPr>
          <w:color w:val="000000" w:themeColor="text1"/>
          <w:szCs w:val="24"/>
        </w:rPr>
        <w:t xml:space="preserve">These lack of knowledge statements could mean they are afraid of the exercise affecting their health for example </w:t>
      </w:r>
      <w:r w:rsidR="006A4D0C">
        <w:rPr>
          <w:color w:val="000000" w:themeColor="text1"/>
          <w:szCs w:val="24"/>
        </w:rPr>
        <w:t>‘</w:t>
      </w:r>
      <w:r w:rsidR="00DC10FA" w:rsidRPr="00DC10FA">
        <w:rPr>
          <w:color w:val="000000" w:themeColor="text1"/>
          <w:szCs w:val="24"/>
        </w:rPr>
        <w:t>There are many risks to my health if I get too active at my age</w:t>
      </w:r>
      <w:r w:rsidR="006A4D0C">
        <w:rPr>
          <w:color w:val="000000" w:themeColor="text1"/>
          <w:szCs w:val="24"/>
        </w:rPr>
        <w:t>’</w:t>
      </w:r>
      <w:r w:rsidR="00DC10FA" w:rsidRPr="00DC10FA">
        <w:rPr>
          <w:color w:val="000000" w:themeColor="text1"/>
          <w:szCs w:val="24"/>
        </w:rPr>
        <w:t>,</w:t>
      </w:r>
      <w:r w:rsidR="006A4D0C">
        <w:rPr>
          <w:color w:val="000000" w:themeColor="text1"/>
          <w:szCs w:val="24"/>
        </w:rPr>
        <w:t xml:space="preserve"> </w:t>
      </w:r>
      <w:r w:rsidR="00436712">
        <w:rPr>
          <w:color w:val="000000" w:themeColor="text1"/>
          <w:szCs w:val="24"/>
        </w:rPr>
        <w:t>(O’Neil &amp; Reid 1991)</w:t>
      </w:r>
      <w:r w:rsidR="006A4D0C">
        <w:rPr>
          <w:color w:val="000000" w:themeColor="text1"/>
          <w:szCs w:val="24"/>
        </w:rPr>
        <w:t>, with close to 20% of</w:t>
      </w:r>
      <w:r w:rsidR="00436712">
        <w:rPr>
          <w:color w:val="000000" w:themeColor="text1"/>
          <w:szCs w:val="24"/>
        </w:rPr>
        <w:t xml:space="preserve"> the participants stating this.</w:t>
      </w:r>
      <w:r w:rsidR="00CC403E">
        <w:rPr>
          <w:color w:val="000000" w:themeColor="text1"/>
          <w:szCs w:val="24"/>
        </w:rPr>
        <w:t xml:space="preserve"> </w:t>
      </w:r>
    </w:p>
    <w:p w14:paraId="5F0E4A4F" w14:textId="48B13710" w:rsidR="00EB493F" w:rsidRDefault="006A4D0C" w:rsidP="00A75FF6">
      <w:pPr>
        <w:pStyle w:val="BodyText"/>
        <w:spacing w:line="360" w:lineRule="auto"/>
        <w:rPr>
          <w:color w:val="000000" w:themeColor="text1"/>
          <w:szCs w:val="24"/>
        </w:rPr>
      </w:pPr>
      <w:r>
        <w:rPr>
          <w:color w:val="000000" w:themeColor="text1"/>
          <w:szCs w:val="24"/>
        </w:rPr>
        <w:t>The psychological reason of</w:t>
      </w:r>
      <w:r w:rsidR="00DC10FA" w:rsidRPr="00DC10FA">
        <w:rPr>
          <w:color w:val="000000" w:themeColor="text1"/>
          <w:szCs w:val="24"/>
        </w:rPr>
        <w:t xml:space="preserve"> "I'm not disciplined enough,"</w:t>
      </w:r>
      <w:r w:rsidR="00436712">
        <w:rPr>
          <w:color w:val="000000" w:themeColor="text1"/>
          <w:szCs w:val="24"/>
        </w:rPr>
        <w:t>(O’Neil &amp; Reid</w:t>
      </w:r>
      <w:r w:rsidR="00EC7967">
        <w:rPr>
          <w:color w:val="000000" w:themeColor="text1"/>
          <w:szCs w:val="24"/>
        </w:rPr>
        <w:t xml:space="preserve"> 1991</w:t>
      </w:r>
      <w:r w:rsidR="00436712">
        <w:rPr>
          <w:color w:val="000000" w:themeColor="text1"/>
          <w:szCs w:val="24"/>
        </w:rPr>
        <w:t xml:space="preserve">) </w:t>
      </w:r>
      <w:r>
        <w:rPr>
          <w:color w:val="000000" w:themeColor="text1"/>
          <w:szCs w:val="24"/>
        </w:rPr>
        <w:t>was a conclusion stated by</w:t>
      </w:r>
      <w:r w:rsidR="00EC7967">
        <w:rPr>
          <w:color w:val="000000" w:themeColor="text1"/>
          <w:szCs w:val="24"/>
        </w:rPr>
        <w:t xml:space="preserve"> 23</w:t>
      </w:r>
      <w:r w:rsidR="00CC403E">
        <w:rPr>
          <w:color w:val="000000" w:themeColor="text1"/>
          <w:szCs w:val="24"/>
        </w:rPr>
        <w:t>% of the elderly involved</w:t>
      </w:r>
      <w:r>
        <w:rPr>
          <w:color w:val="000000" w:themeColor="text1"/>
          <w:szCs w:val="24"/>
        </w:rPr>
        <w:t xml:space="preserve">. This sounds more like an excuse. But it suggests </w:t>
      </w:r>
      <w:r w:rsidR="00CC403E">
        <w:rPr>
          <w:color w:val="000000" w:themeColor="text1"/>
          <w:szCs w:val="24"/>
        </w:rPr>
        <w:t xml:space="preserve">that within their minds they </w:t>
      </w:r>
      <w:r>
        <w:rPr>
          <w:color w:val="000000" w:themeColor="text1"/>
          <w:szCs w:val="24"/>
        </w:rPr>
        <w:t>do not see the activities as being enjoyable, socially stimulating or the barriers to participation are too high</w:t>
      </w:r>
      <w:r w:rsidR="00CC403E">
        <w:rPr>
          <w:color w:val="000000" w:themeColor="text1"/>
          <w:szCs w:val="24"/>
        </w:rPr>
        <w:t xml:space="preserve">. </w:t>
      </w:r>
      <w:r>
        <w:rPr>
          <w:color w:val="000000" w:themeColor="text1"/>
          <w:szCs w:val="24"/>
        </w:rPr>
        <w:t>For example, s</w:t>
      </w:r>
      <w:r w:rsidR="00CC403E">
        <w:rPr>
          <w:color w:val="000000" w:themeColor="text1"/>
          <w:szCs w:val="24"/>
        </w:rPr>
        <w:t xml:space="preserve">ome </w:t>
      </w:r>
      <w:r>
        <w:rPr>
          <w:color w:val="000000" w:themeColor="text1"/>
          <w:szCs w:val="24"/>
        </w:rPr>
        <w:t>Over 65s</w:t>
      </w:r>
      <w:r w:rsidR="00CC403E">
        <w:rPr>
          <w:color w:val="000000" w:themeColor="text1"/>
          <w:szCs w:val="24"/>
        </w:rPr>
        <w:t xml:space="preserve"> are unable to drive or </w:t>
      </w:r>
      <w:r>
        <w:rPr>
          <w:color w:val="000000" w:themeColor="text1"/>
          <w:szCs w:val="24"/>
        </w:rPr>
        <w:t xml:space="preserve">do not </w:t>
      </w:r>
      <w:r w:rsidR="00CC403E">
        <w:rPr>
          <w:color w:val="000000" w:themeColor="text1"/>
          <w:szCs w:val="24"/>
        </w:rPr>
        <w:t xml:space="preserve">have </w:t>
      </w:r>
      <w:r>
        <w:rPr>
          <w:color w:val="000000" w:themeColor="text1"/>
          <w:szCs w:val="24"/>
        </w:rPr>
        <w:t xml:space="preserve">reasonable </w:t>
      </w:r>
      <w:r w:rsidR="00CC403E">
        <w:rPr>
          <w:color w:val="000000" w:themeColor="text1"/>
          <w:szCs w:val="24"/>
        </w:rPr>
        <w:t xml:space="preserve">access to public transport. In addition, they cannot </w:t>
      </w:r>
      <w:r w:rsidR="00CC403E">
        <w:rPr>
          <w:color w:val="000000" w:themeColor="text1"/>
          <w:szCs w:val="24"/>
        </w:rPr>
        <w:lastRenderedPageBreak/>
        <w:t xml:space="preserve">always rely on family members </w:t>
      </w:r>
      <w:r w:rsidR="00513379">
        <w:rPr>
          <w:color w:val="000000" w:themeColor="text1"/>
          <w:szCs w:val="24"/>
        </w:rPr>
        <w:t>or friends to provide transport</w:t>
      </w:r>
      <w:r w:rsidR="00CC403E">
        <w:rPr>
          <w:color w:val="000000" w:themeColor="text1"/>
          <w:szCs w:val="24"/>
        </w:rPr>
        <w:t xml:space="preserve">. </w:t>
      </w:r>
      <w:r w:rsidR="00D4024A">
        <w:rPr>
          <w:color w:val="000000" w:themeColor="text1"/>
          <w:szCs w:val="24"/>
        </w:rPr>
        <w:t>A</w:t>
      </w:r>
      <w:r w:rsidR="00CC403E">
        <w:rPr>
          <w:color w:val="000000" w:themeColor="text1"/>
          <w:szCs w:val="24"/>
        </w:rPr>
        <w:t xml:space="preserve">n </w:t>
      </w:r>
      <w:r w:rsidR="00CC403E" w:rsidRPr="00DC10FA">
        <w:rPr>
          <w:color w:val="000000" w:themeColor="text1"/>
          <w:szCs w:val="24"/>
        </w:rPr>
        <w:t>environmental</w:t>
      </w:r>
      <w:r w:rsidR="00DC10FA" w:rsidRPr="00DC10FA">
        <w:rPr>
          <w:color w:val="000000" w:themeColor="text1"/>
          <w:szCs w:val="24"/>
        </w:rPr>
        <w:t xml:space="preserve"> barrier </w:t>
      </w:r>
      <w:r w:rsidR="00513379">
        <w:rPr>
          <w:color w:val="000000" w:themeColor="text1"/>
          <w:szCs w:val="24"/>
        </w:rPr>
        <w:t xml:space="preserve">of </w:t>
      </w:r>
      <w:r w:rsidR="00DC10FA" w:rsidRPr="00DC10FA">
        <w:rPr>
          <w:color w:val="000000" w:themeColor="text1"/>
          <w:szCs w:val="24"/>
        </w:rPr>
        <w:t>"transportation is difficult,"</w:t>
      </w:r>
      <w:r w:rsidR="00D4024A">
        <w:rPr>
          <w:color w:val="000000" w:themeColor="text1"/>
          <w:szCs w:val="24"/>
        </w:rPr>
        <w:t xml:space="preserve"> was</w:t>
      </w:r>
      <w:r w:rsidR="00DC10FA" w:rsidRPr="00DC10FA">
        <w:rPr>
          <w:color w:val="000000" w:themeColor="text1"/>
          <w:szCs w:val="24"/>
        </w:rPr>
        <w:t xml:space="preserve"> </w:t>
      </w:r>
      <w:r w:rsidR="00513379">
        <w:rPr>
          <w:color w:val="000000" w:themeColor="text1"/>
          <w:szCs w:val="24"/>
        </w:rPr>
        <w:t>reported by</w:t>
      </w:r>
      <w:r w:rsidR="00DC10FA" w:rsidRPr="00DC10FA">
        <w:rPr>
          <w:color w:val="000000" w:themeColor="text1"/>
          <w:szCs w:val="24"/>
        </w:rPr>
        <w:t xml:space="preserve"> 15% </w:t>
      </w:r>
      <w:r w:rsidR="00513379">
        <w:rPr>
          <w:color w:val="000000" w:themeColor="text1"/>
          <w:szCs w:val="24"/>
        </w:rPr>
        <w:t>of</w:t>
      </w:r>
      <w:r w:rsidR="00CC403E">
        <w:rPr>
          <w:color w:val="000000" w:themeColor="text1"/>
          <w:szCs w:val="24"/>
        </w:rPr>
        <w:t xml:space="preserve"> the participants</w:t>
      </w:r>
      <w:r w:rsidR="00513379">
        <w:rPr>
          <w:color w:val="000000" w:themeColor="text1"/>
          <w:szCs w:val="24"/>
        </w:rPr>
        <w:t xml:space="preserve"> in the survey</w:t>
      </w:r>
      <w:r w:rsidR="00CC403E">
        <w:rPr>
          <w:color w:val="000000" w:themeColor="text1"/>
          <w:szCs w:val="24"/>
        </w:rPr>
        <w:t xml:space="preserve"> (O’Neil &amp; Reid 1991)</w:t>
      </w:r>
      <w:r w:rsidR="00EB493F">
        <w:rPr>
          <w:color w:val="000000" w:themeColor="text1"/>
          <w:szCs w:val="24"/>
        </w:rPr>
        <w:t xml:space="preserve">. </w:t>
      </w:r>
      <w:r w:rsidR="00D4024A">
        <w:rPr>
          <w:color w:val="000000" w:themeColor="text1"/>
          <w:szCs w:val="24"/>
        </w:rPr>
        <w:t xml:space="preserve">In addition, </w:t>
      </w:r>
      <w:r w:rsidR="00E45F02">
        <w:rPr>
          <w:color w:val="000000" w:themeColor="text1"/>
          <w:szCs w:val="24"/>
        </w:rPr>
        <w:t>Ebrahim &amp; Rowland (1996</w:t>
      </w:r>
      <w:r w:rsidR="00D4024A">
        <w:rPr>
          <w:color w:val="000000" w:themeColor="text1"/>
          <w:szCs w:val="24"/>
        </w:rPr>
        <w:t>) found</w:t>
      </w:r>
      <w:r w:rsidR="00513379">
        <w:rPr>
          <w:color w:val="000000" w:themeColor="text1"/>
          <w:szCs w:val="24"/>
        </w:rPr>
        <w:t xml:space="preserve"> that</w:t>
      </w:r>
      <w:r w:rsidR="00E45F02">
        <w:rPr>
          <w:color w:val="000000" w:themeColor="text1"/>
          <w:szCs w:val="24"/>
        </w:rPr>
        <w:t xml:space="preserve"> many of the elderly stated </w:t>
      </w:r>
      <w:r w:rsidR="00DF12F3">
        <w:rPr>
          <w:color w:val="000000" w:themeColor="text1"/>
          <w:szCs w:val="24"/>
        </w:rPr>
        <w:t xml:space="preserve">there was a lack of </w:t>
      </w:r>
      <w:r w:rsidR="00E45F02">
        <w:rPr>
          <w:color w:val="000000" w:themeColor="text1"/>
          <w:szCs w:val="24"/>
        </w:rPr>
        <w:t>‘accessibility to and knowledge of facilities and classes’</w:t>
      </w:r>
      <w:r w:rsidR="00DF12F3">
        <w:rPr>
          <w:color w:val="000000" w:themeColor="text1"/>
          <w:szCs w:val="24"/>
        </w:rPr>
        <w:t>.</w:t>
      </w:r>
      <w:r w:rsidR="00E45F02">
        <w:rPr>
          <w:color w:val="000000" w:themeColor="text1"/>
          <w:szCs w:val="24"/>
        </w:rPr>
        <w:t xml:space="preserve"> </w:t>
      </w:r>
    </w:p>
    <w:p w14:paraId="268EFEC1" w14:textId="385319B8" w:rsidR="00CC403E" w:rsidRDefault="00DC10FA" w:rsidP="00A75FF6">
      <w:pPr>
        <w:pStyle w:val="BodyText"/>
        <w:spacing w:line="360" w:lineRule="auto"/>
        <w:rPr>
          <w:color w:val="000000" w:themeColor="text1"/>
          <w:szCs w:val="24"/>
        </w:rPr>
      </w:pPr>
      <w:r w:rsidRPr="00DC10FA">
        <w:rPr>
          <w:color w:val="000000" w:themeColor="text1"/>
          <w:szCs w:val="24"/>
        </w:rPr>
        <w:t>Booth et al. (1997) found that 20% of those age</w:t>
      </w:r>
      <w:r w:rsidR="00CC403E">
        <w:rPr>
          <w:color w:val="000000" w:themeColor="text1"/>
          <w:szCs w:val="24"/>
        </w:rPr>
        <w:t>d</w:t>
      </w:r>
      <w:r w:rsidRPr="00DC10FA">
        <w:rPr>
          <w:color w:val="000000" w:themeColor="text1"/>
          <w:szCs w:val="24"/>
        </w:rPr>
        <w:t xml:space="preserve"> 60</w:t>
      </w:r>
      <w:r w:rsidR="00CC403E">
        <w:rPr>
          <w:color w:val="000000" w:themeColor="text1"/>
          <w:szCs w:val="24"/>
        </w:rPr>
        <w:t xml:space="preserve"> and over</w:t>
      </w:r>
      <w:r w:rsidRPr="00DC10FA">
        <w:rPr>
          <w:color w:val="000000" w:themeColor="text1"/>
          <w:szCs w:val="24"/>
        </w:rPr>
        <w:t xml:space="preserve"> believed they were </w:t>
      </w:r>
      <w:r w:rsidR="00513379">
        <w:rPr>
          <w:color w:val="000000" w:themeColor="text1"/>
          <w:szCs w:val="24"/>
        </w:rPr>
        <w:t>“</w:t>
      </w:r>
      <w:r w:rsidRPr="00DC10FA">
        <w:rPr>
          <w:color w:val="000000" w:themeColor="text1"/>
          <w:szCs w:val="24"/>
        </w:rPr>
        <w:t>too old to exercise</w:t>
      </w:r>
      <w:r w:rsidR="00513379">
        <w:rPr>
          <w:color w:val="000000" w:themeColor="text1"/>
          <w:szCs w:val="24"/>
        </w:rPr>
        <w:t xml:space="preserve">” and it might </w:t>
      </w:r>
      <w:r w:rsidR="00821EE5">
        <w:rPr>
          <w:color w:val="000000" w:themeColor="text1"/>
          <w:szCs w:val="24"/>
        </w:rPr>
        <w:t>probably</w:t>
      </w:r>
      <w:r w:rsidR="00513379">
        <w:rPr>
          <w:color w:val="000000" w:themeColor="text1"/>
          <w:szCs w:val="24"/>
        </w:rPr>
        <w:t xml:space="preserve"> </w:t>
      </w:r>
      <w:r w:rsidR="006A5CC5">
        <w:rPr>
          <w:color w:val="000000" w:themeColor="text1"/>
          <w:szCs w:val="24"/>
        </w:rPr>
        <w:t>have said</w:t>
      </w:r>
      <w:r w:rsidR="00513379">
        <w:rPr>
          <w:color w:val="000000" w:themeColor="text1"/>
          <w:szCs w:val="24"/>
        </w:rPr>
        <w:t xml:space="preserve"> </w:t>
      </w:r>
      <w:r w:rsidR="006A5CC5">
        <w:rPr>
          <w:color w:val="000000" w:themeColor="text1"/>
          <w:szCs w:val="24"/>
        </w:rPr>
        <w:t>th</w:t>
      </w:r>
      <w:r w:rsidR="00513379">
        <w:rPr>
          <w:color w:val="000000" w:themeColor="text1"/>
          <w:szCs w:val="24"/>
        </w:rPr>
        <w:t>at under 20 they were “too young to exercise”</w:t>
      </w:r>
      <w:r w:rsidRPr="00DC10FA">
        <w:rPr>
          <w:color w:val="000000" w:themeColor="text1"/>
          <w:szCs w:val="24"/>
        </w:rPr>
        <w:t xml:space="preserve">. </w:t>
      </w:r>
      <w:r w:rsidR="00E52AAF">
        <w:rPr>
          <w:color w:val="000000" w:themeColor="text1"/>
          <w:szCs w:val="24"/>
        </w:rPr>
        <w:t xml:space="preserve">  </w:t>
      </w:r>
    </w:p>
    <w:p w14:paraId="73EAE6E7" w14:textId="77777777" w:rsidR="00BE3E34" w:rsidRPr="00BE3E34" w:rsidRDefault="00BE3E34" w:rsidP="00171C57">
      <w:pPr>
        <w:pStyle w:val="BodyText"/>
        <w:rPr>
          <w:b/>
          <w:color w:val="000000" w:themeColor="text1"/>
          <w:sz w:val="28"/>
          <w:szCs w:val="28"/>
        </w:rPr>
      </w:pPr>
      <w:r w:rsidRPr="00BE3E34">
        <w:rPr>
          <w:b/>
          <w:color w:val="000000" w:themeColor="text1"/>
          <w:sz w:val="28"/>
          <w:szCs w:val="28"/>
        </w:rPr>
        <w:t>Strategies</w:t>
      </w:r>
    </w:p>
    <w:p w14:paraId="05EEA6BF" w14:textId="43C83D77" w:rsidR="00CC403E" w:rsidRDefault="00E52AAF" w:rsidP="00A75FF6">
      <w:pPr>
        <w:pStyle w:val="BodyText"/>
        <w:spacing w:line="360" w:lineRule="auto"/>
        <w:rPr>
          <w:color w:val="000000" w:themeColor="text1"/>
          <w:szCs w:val="24"/>
        </w:rPr>
      </w:pPr>
      <w:r>
        <w:rPr>
          <w:color w:val="000000" w:themeColor="text1"/>
          <w:szCs w:val="24"/>
        </w:rPr>
        <w:t xml:space="preserve">The question remains as to how barriers can be </w:t>
      </w:r>
      <w:r w:rsidR="00821EE5">
        <w:rPr>
          <w:color w:val="000000" w:themeColor="text1"/>
          <w:szCs w:val="24"/>
        </w:rPr>
        <w:t>reduced,</w:t>
      </w:r>
      <w:r>
        <w:rPr>
          <w:color w:val="000000" w:themeColor="text1"/>
          <w:szCs w:val="24"/>
        </w:rPr>
        <w:t xml:space="preserve"> and motivation increased for Over 65s in participating in regular exercise, with significant health benefits:</w:t>
      </w:r>
    </w:p>
    <w:p w14:paraId="2EF3B409" w14:textId="023E0312" w:rsidR="00E52AAF" w:rsidRPr="00E52AAF" w:rsidRDefault="00E52AAF" w:rsidP="00171C57">
      <w:pPr>
        <w:pStyle w:val="BodyText"/>
        <w:rPr>
          <w:b/>
          <w:i/>
          <w:color w:val="000000" w:themeColor="text1"/>
          <w:szCs w:val="24"/>
        </w:rPr>
      </w:pPr>
      <w:r w:rsidRPr="00E52AAF">
        <w:rPr>
          <w:b/>
          <w:i/>
          <w:color w:val="000000" w:themeColor="text1"/>
          <w:szCs w:val="24"/>
        </w:rPr>
        <w:t>Strategy 1:</w:t>
      </w:r>
      <w:r>
        <w:rPr>
          <w:b/>
          <w:i/>
          <w:color w:val="000000" w:themeColor="text1"/>
          <w:szCs w:val="24"/>
        </w:rPr>
        <w:t xml:space="preserve"> Make it fun</w:t>
      </w:r>
      <w:r w:rsidRPr="00E52AAF">
        <w:rPr>
          <w:b/>
          <w:i/>
          <w:color w:val="000000" w:themeColor="text1"/>
          <w:szCs w:val="24"/>
        </w:rPr>
        <w:t xml:space="preserve"> </w:t>
      </w:r>
    </w:p>
    <w:p w14:paraId="663AD851" w14:textId="77777777" w:rsidR="00E105C7" w:rsidRDefault="00E52AAF" w:rsidP="00A75FF6">
      <w:pPr>
        <w:pStyle w:val="BodyText"/>
        <w:spacing w:line="360" w:lineRule="auto"/>
        <w:rPr>
          <w:color w:val="000000" w:themeColor="text1"/>
          <w:szCs w:val="24"/>
        </w:rPr>
      </w:pPr>
      <w:r>
        <w:rPr>
          <w:color w:val="000000" w:themeColor="text1"/>
          <w:szCs w:val="24"/>
        </w:rPr>
        <w:t xml:space="preserve">Provide organised access to groups that have common interests and build on the social, </w:t>
      </w:r>
      <w:r w:rsidR="00E105C7">
        <w:rPr>
          <w:color w:val="000000" w:themeColor="text1"/>
          <w:szCs w:val="24"/>
        </w:rPr>
        <w:t>group/team dynamics that engage loyalty and mutual encouragement – rambling groups (walking or cycling), or special interests (historical, exploration, photographic) that encompass the physical activity as well;</w:t>
      </w:r>
    </w:p>
    <w:p w14:paraId="62F76E1E" w14:textId="51C3832D" w:rsidR="00DC10FA" w:rsidRPr="00E105C7" w:rsidRDefault="00E105C7" w:rsidP="00171C57">
      <w:pPr>
        <w:pStyle w:val="BodyText"/>
        <w:rPr>
          <w:b/>
          <w:i/>
          <w:color w:val="000000" w:themeColor="text1"/>
          <w:szCs w:val="24"/>
        </w:rPr>
      </w:pPr>
      <w:r w:rsidRPr="00E105C7">
        <w:rPr>
          <w:b/>
          <w:i/>
          <w:color w:val="000000" w:themeColor="text1"/>
          <w:szCs w:val="24"/>
        </w:rPr>
        <w:t xml:space="preserve">Strategy 2: Make it easily accessible </w:t>
      </w:r>
    </w:p>
    <w:p w14:paraId="763AF7BE" w14:textId="793841E7" w:rsidR="00DC10FA" w:rsidRDefault="00E105C7" w:rsidP="00A75FF6">
      <w:pPr>
        <w:pStyle w:val="BodyText"/>
        <w:spacing w:line="360" w:lineRule="auto"/>
        <w:rPr>
          <w:color w:val="000000" w:themeColor="text1"/>
          <w:szCs w:val="24"/>
        </w:rPr>
      </w:pPr>
      <w:r>
        <w:rPr>
          <w:color w:val="000000" w:themeColor="text1"/>
          <w:szCs w:val="24"/>
        </w:rPr>
        <w:t xml:space="preserve">Provide (outreach?) facilities that can target groups of individuals closer to where they live and incorporate the social aspects (to make engagement “sticky”), as affordable and </w:t>
      </w:r>
      <w:r w:rsidR="00C92D3A">
        <w:rPr>
          <w:color w:val="000000" w:themeColor="text1"/>
          <w:szCs w:val="24"/>
        </w:rPr>
        <w:t>monitored as possible</w:t>
      </w:r>
      <w:r w:rsidR="00CD53B8">
        <w:rPr>
          <w:color w:val="000000" w:themeColor="text1"/>
          <w:szCs w:val="24"/>
        </w:rPr>
        <w:t>. Working with gyms and health clubs to allow reduced fees for “elderly hours” (between 10.00 and 16.00?) to promote membership</w:t>
      </w:r>
      <w:r w:rsidR="00C92D3A">
        <w:rPr>
          <w:color w:val="000000" w:themeColor="text1"/>
          <w:szCs w:val="24"/>
        </w:rPr>
        <w:t>;</w:t>
      </w:r>
    </w:p>
    <w:p w14:paraId="1319FFAF" w14:textId="27B4FDB1" w:rsidR="00C92D3A" w:rsidRPr="00C92D3A" w:rsidRDefault="00C92D3A" w:rsidP="00171C57">
      <w:pPr>
        <w:pStyle w:val="BodyText"/>
        <w:rPr>
          <w:b/>
          <w:i/>
          <w:color w:val="000000" w:themeColor="text1"/>
          <w:szCs w:val="24"/>
        </w:rPr>
      </w:pPr>
      <w:r w:rsidRPr="00C92D3A">
        <w:rPr>
          <w:b/>
          <w:i/>
          <w:color w:val="000000" w:themeColor="text1"/>
          <w:szCs w:val="24"/>
        </w:rPr>
        <w:t xml:space="preserve">Strategy 3: Improve Knowledge and Understanding </w:t>
      </w:r>
    </w:p>
    <w:p w14:paraId="0911344B" w14:textId="77777777" w:rsidR="00CE39DC" w:rsidRDefault="00C92D3A" w:rsidP="00A75FF6">
      <w:pPr>
        <w:pStyle w:val="BodyText"/>
        <w:spacing w:line="360" w:lineRule="auto"/>
        <w:rPr>
          <w:color w:val="000000" w:themeColor="text1"/>
          <w:szCs w:val="24"/>
        </w:rPr>
      </w:pPr>
      <w:r>
        <w:rPr>
          <w:color w:val="000000" w:themeColor="text1"/>
          <w:szCs w:val="24"/>
        </w:rPr>
        <w:t xml:space="preserve">Encourage access to easily absorbed information at the point at which it is most easily available - at GP surgeries, where the link with wellbeing may be best believed. Emphasis on role models or examples would </w:t>
      </w:r>
      <w:r w:rsidR="00CD53B8">
        <w:rPr>
          <w:color w:val="000000" w:themeColor="text1"/>
          <w:szCs w:val="24"/>
        </w:rPr>
        <w:t>help</w:t>
      </w:r>
      <w:r>
        <w:rPr>
          <w:color w:val="000000" w:themeColor="text1"/>
          <w:szCs w:val="24"/>
        </w:rPr>
        <w:t>, as well as GPs actively encouraging participation. Engagement within an NHS framework of “prevention not cure” would be ideal</w:t>
      </w:r>
      <w:r w:rsidR="00CE39DC">
        <w:rPr>
          <w:color w:val="000000" w:themeColor="text1"/>
          <w:szCs w:val="24"/>
        </w:rPr>
        <w:t>.</w:t>
      </w:r>
      <w:bookmarkStart w:id="2" w:name="_GoBack"/>
      <w:bookmarkEnd w:id="2"/>
    </w:p>
    <w:p w14:paraId="0E1F1436" w14:textId="77777777" w:rsidR="00CE39DC" w:rsidRPr="00CE39DC" w:rsidRDefault="00CE39DC" w:rsidP="00CE39DC">
      <w:pPr>
        <w:pStyle w:val="BodyText"/>
        <w:rPr>
          <w:b/>
          <w:color w:val="000000" w:themeColor="text1"/>
          <w:sz w:val="28"/>
          <w:szCs w:val="28"/>
        </w:rPr>
      </w:pPr>
      <w:r w:rsidRPr="00CE39DC">
        <w:rPr>
          <w:b/>
          <w:color w:val="000000" w:themeColor="text1"/>
          <w:sz w:val="28"/>
          <w:szCs w:val="28"/>
        </w:rPr>
        <w:t>Conclusion</w:t>
      </w:r>
    </w:p>
    <w:p w14:paraId="3C2B8EE9" w14:textId="77777777" w:rsidR="00BE3E34" w:rsidRDefault="00264D69" w:rsidP="00A75FF6">
      <w:pPr>
        <w:pStyle w:val="BodyText"/>
        <w:spacing w:line="360" w:lineRule="auto"/>
        <w:rPr>
          <w:color w:val="000000" w:themeColor="text1"/>
          <w:szCs w:val="24"/>
        </w:rPr>
      </w:pPr>
      <w:r>
        <w:rPr>
          <w:color w:val="000000" w:themeColor="text1"/>
          <w:szCs w:val="24"/>
        </w:rPr>
        <w:t xml:space="preserve">The “Over 65s” provides a cohort that clearly </w:t>
      </w:r>
      <w:r w:rsidR="00BE3E34">
        <w:rPr>
          <w:color w:val="000000" w:themeColor="text1"/>
          <w:szCs w:val="24"/>
        </w:rPr>
        <w:t>has an over</w:t>
      </w:r>
      <w:r>
        <w:rPr>
          <w:color w:val="000000" w:themeColor="text1"/>
          <w:szCs w:val="24"/>
        </w:rPr>
        <w:t xml:space="preserve">all declining physical capacity as age increases. However, as with all varied groups, motivation can only really be approached on an individual basis, although strategies for engagement might work best if similar individuals or interests can be organised together to provide bonding or mutual support. The cohort </w:t>
      </w:r>
      <w:r w:rsidR="00485EA2">
        <w:rPr>
          <w:color w:val="000000" w:themeColor="text1"/>
          <w:szCs w:val="24"/>
        </w:rPr>
        <w:t xml:space="preserve">may </w:t>
      </w:r>
      <w:r>
        <w:rPr>
          <w:color w:val="000000" w:themeColor="text1"/>
          <w:szCs w:val="24"/>
        </w:rPr>
        <w:t>present specific difficulties in terms of previous experience of exercise</w:t>
      </w:r>
      <w:r w:rsidR="00BE3E34">
        <w:rPr>
          <w:color w:val="000000" w:themeColor="text1"/>
          <w:szCs w:val="24"/>
        </w:rPr>
        <w:t>. It may</w:t>
      </w:r>
      <w:r w:rsidR="00485EA2">
        <w:rPr>
          <w:color w:val="000000" w:themeColor="text1"/>
          <w:szCs w:val="24"/>
        </w:rPr>
        <w:t xml:space="preserve"> lack education or knowledge about the physical and wellbeing benefits that can be delivered – lower access to internet, lower expectations of quality of life.  As in any Physical Education </w:t>
      </w:r>
      <w:r w:rsidR="00485EA2">
        <w:rPr>
          <w:color w:val="000000" w:themeColor="text1"/>
          <w:szCs w:val="24"/>
        </w:rPr>
        <w:lastRenderedPageBreak/>
        <w:t xml:space="preserve">challenge, the principles to bear in mind in constructing strategies is to make them appeal to individuals, make them enjoyable (otherwise it becomes a chore that </w:t>
      </w:r>
      <w:r w:rsidR="00627270">
        <w:rPr>
          <w:color w:val="000000" w:themeColor="text1"/>
          <w:szCs w:val="24"/>
        </w:rPr>
        <w:t>must</w:t>
      </w:r>
      <w:r w:rsidR="00485EA2">
        <w:rPr>
          <w:color w:val="000000" w:themeColor="text1"/>
          <w:szCs w:val="24"/>
        </w:rPr>
        <w:t xml:space="preserve"> be endured – and that is difficult to sustain) and make them part of life.</w:t>
      </w:r>
      <w:r w:rsidR="00C92D3A">
        <w:rPr>
          <w:color w:val="000000" w:themeColor="text1"/>
          <w:szCs w:val="24"/>
        </w:rPr>
        <w:t xml:space="preserve">  </w:t>
      </w:r>
    </w:p>
    <w:p w14:paraId="6BCCCA20" w14:textId="77777777" w:rsidR="00A75FF6" w:rsidRDefault="00A75FF6" w:rsidP="00BE3E34">
      <w:pPr>
        <w:pStyle w:val="BodyText"/>
        <w:rPr>
          <w:b/>
          <w:sz w:val="40"/>
          <w:szCs w:val="40"/>
        </w:rPr>
      </w:pPr>
    </w:p>
    <w:p w14:paraId="014E7AFC" w14:textId="73A71490" w:rsidR="00CE39DC" w:rsidRPr="00A75FF6" w:rsidRDefault="005E1175" w:rsidP="00BE3E34">
      <w:pPr>
        <w:pStyle w:val="BodyText"/>
        <w:rPr>
          <w:b/>
          <w:sz w:val="28"/>
          <w:szCs w:val="28"/>
        </w:rPr>
      </w:pPr>
      <w:r w:rsidRPr="00A75FF6">
        <w:rPr>
          <w:b/>
          <w:sz w:val="28"/>
          <w:szCs w:val="28"/>
        </w:rPr>
        <w:t>WORD COUNT:  1</w:t>
      </w:r>
      <w:r w:rsidR="00B7155E" w:rsidRPr="00A75FF6">
        <w:rPr>
          <w:b/>
          <w:sz w:val="28"/>
          <w:szCs w:val="28"/>
        </w:rPr>
        <w:t>625</w:t>
      </w:r>
      <w:r w:rsidR="00CE39DC" w:rsidRPr="00A75FF6">
        <w:rPr>
          <w:b/>
          <w:sz w:val="28"/>
          <w:szCs w:val="28"/>
        </w:rPr>
        <w:br w:type="page"/>
      </w:r>
    </w:p>
    <w:p w14:paraId="765DEE58" w14:textId="6C22777A" w:rsidR="00C64E53" w:rsidRPr="00CE39DC" w:rsidRDefault="00C64E53" w:rsidP="00C64E53">
      <w:pPr>
        <w:rPr>
          <w:rFonts w:ascii="Times New Roman" w:hAnsi="Times New Roman" w:cs="Times New Roman"/>
          <w:b/>
          <w:sz w:val="32"/>
          <w:szCs w:val="32"/>
        </w:rPr>
      </w:pPr>
      <w:r w:rsidRPr="00CE39DC">
        <w:rPr>
          <w:rFonts w:ascii="Times New Roman" w:hAnsi="Times New Roman" w:cs="Times New Roman"/>
          <w:b/>
          <w:sz w:val="32"/>
          <w:szCs w:val="32"/>
        </w:rPr>
        <w:lastRenderedPageBreak/>
        <w:t>Reference List</w:t>
      </w:r>
    </w:p>
    <w:p w14:paraId="0C8D90F8" w14:textId="77777777" w:rsidR="00C64E53" w:rsidRPr="00A61F5C" w:rsidRDefault="00C64E53" w:rsidP="00C64E53">
      <w:pPr>
        <w:rPr>
          <w:rFonts w:ascii="Times New Roman" w:hAnsi="Times New Roman" w:cs="Times New Roman"/>
          <w:sz w:val="24"/>
          <w:szCs w:val="24"/>
        </w:rPr>
      </w:pPr>
    </w:p>
    <w:p w14:paraId="21FAAC6C" w14:textId="77777777" w:rsidR="00D04329" w:rsidRPr="00A61F5C" w:rsidRDefault="00D04329" w:rsidP="00D04329">
      <w:pPr>
        <w:rPr>
          <w:rFonts w:ascii="Times New Roman" w:hAnsi="Times New Roman" w:cs="Times New Roman"/>
          <w:sz w:val="24"/>
          <w:szCs w:val="24"/>
        </w:rPr>
      </w:pPr>
      <w:proofErr w:type="spellStart"/>
      <w:r w:rsidRPr="00A61F5C">
        <w:rPr>
          <w:rFonts w:ascii="Times New Roman" w:hAnsi="Times New Roman" w:cs="Times New Roman"/>
          <w:sz w:val="24"/>
          <w:szCs w:val="24"/>
        </w:rPr>
        <w:t>Bokovoy</w:t>
      </w:r>
      <w:proofErr w:type="spellEnd"/>
      <w:r w:rsidRPr="00A61F5C">
        <w:rPr>
          <w:rFonts w:ascii="Times New Roman" w:hAnsi="Times New Roman" w:cs="Times New Roman"/>
          <w:sz w:val="24"/>
          <w:szCs w:val="24"/>
        </w:rPr>
        <w:t>, J.L., &amp; Blair, S.N. (1994). Aging and exercise: A health perspective</w:t>
      </w:r>
      <w:r w:rsidRPr="00A61F5C">
        <w:rPr>
          <w:rFonts w:ascii="Times New Roman" w:hAnsi="Times New Roman" w:cs="Times New Roman"/>
          <w:i/>
          <w:sz w:val="24"/>
          <w:szCs w:val="24"/>
        </w:rPr>
        <w:t>. Journal of Aging and Physical Activity</w:t>
      </w:r>
      <w:r w:rsidRPr="00A61F5C">
        <w:rPr>
          <w:rFonts w:ascii="Times New Roman" w:hAnsi="Times New Roman" w:cs="Times New Roman"/>
          <w:sz w:val="24"/>
          <w:szCs w:val="24"/>
        </w:rPr>
        <w:t>, 2, 243-260.</w:t>
      </w:r>
    </w:p>
    <w:p w14:paraId="72FA3190" w14:textId="77777777" w:rsidR="00D04329" w:rsidRDefault="00D04329" w:rsidP="00C64E53">
      <w:pPr>
        <w:rPr>
          <w:rFonts w:ascii="Times New Roman" w:hAnsi="Times New Roman" w:cs="Times New Roman"/>
          <w:sz w:val="24"/>
          <w:szCs w:val="24"/>
        </w:rPr>
      </w:pPr>
    </w:p>
    <w:p w14:paraId="61966AD3" w14:textId="77777777" w:rsidR="00D04329" w:rsidRPr="00A61F5C" w:rsidRDefault="00D04329" w:rsidP="00D04329">
      <w:pPr>
        <w:rPr>
          <w:rFonts w:ascii="Times New Roman" w:hAnsi="Times New Roman" w:cs="Times New Roman"/>
          <w:sz w:val="24"/>
          <w:szCs w:val="24"/>
        </w:rPr>
      </w:pPr>
      <w:r w:rsidRPr="00A61F5C">
        <w:rPr>
          <w:rFonts w:ascii="Times New Roman" w:hAnsi="Times New Roman" w:cs="Times New Roman"/>
          <w:sz w:val="24"/>
          <w:szCs w:val="24"/>
        </w:rPr>
        <w:t>Blair, S.N., Horton, E., Leon, A.S., Lee, LM., Drinkwater</w:t>
      </w:r>
      <w:r>
        <w:rPr>
          <w:rFonts w:ascii="Times New Roman" w:hAnsi="Times New Roman" w:cs="Times New Roman"/>
          <w:sz w:val="24"/>
          <w:szCs w:val="24"/>
        </w:rPr>
        <w:t>, B</w:t>
      </w:r>
      <w:r w:rsidRPr="00A61F5C">
        <w:rPr>
          <w:rFonts w:ascii="Times New Roman" w:hAnsi="Times New Roman" w:cs="Times New Roman"/>
          <w:sz w:val="24"/>
          <w:szCs w:val="24"/>
        </w:rPr>
        <w:t>.L., Dishman, R.K., et</w:t>
      </w:r>
      <w:r>
        <w:rPr>
          <w:rFonts w:ascii="Times New Roman" w:hAnsi="Times New Roman" w:cs="Times New Roman"/>
          <w:sz w:val="24"/>
          <w:szCs w:val="24"/>
        </w:rPr>
        <w:t xml:space="preserve"> </w:t>
      </w:r>
      <w:r w:rsidRPr="00A61F5C">
        <w:rPr>
          <w:rFonts w:ascii="Times New Roman" w:hAnsi="Times New Roman" w:cs="Times New Roman"/>
          <w:sz w:val="24"/>
          <w:szCs w:val="24"/>
        </w:rPr>
        <w:t xml:space="preserve">al. (1996). Physical activity, nutrition, and chronic disease. </w:t>
      </w:r>
      <w:r w:rsidRPr="00A61F5C">
        <w:rPr>
          <w:rFonts w:ascii="Times New Roman" w:hAnsi="Times New Roman" w:cs="Times New Roman"/>
          <w:i/>
          <w:sz w:val="24"/>
          <w:szCs w:val="24"/>
        </w:rPr>
        <w:t>Official Journal of the American College of Sports Medicine</w:t>
      </w:r>
      <w:r w:rsidRPr="00A61F5C">
        <w:rPr>
          <w:rFonts w:ascii="Times New Roman" w:hAnsi="Times New Roman" w:cs="Times New Roman"/>
          <w:sz w:val="24"/>
          <w:szCs w:val="24"/>
        </w:rPr>
        <w:t>, 28(3), 335-349.</w:t>
      </w:r>
    </w:p>
    <w:p w14:paraId="22B08903" w14:textId="1B19FFBD" w:rsidR="00D04329" w:rsidRDefault="00D04329" w:rsidP="00C64E53">
      <w:pPr>
        <w:rPr>
          <w:rFonts w:ascii="Times New Roman" w:hAnsi="Times New Roman" w:cs="Times New Roman"/>
          <w:sz w:val="24"/>
          <w:szCs w:val="24"/>
        </w:rPr>
      </w:pPr>
    </w:p>
    <w:p w14:paraId="19DE4907" w14:textId="77777777" w:rsidR="00D04329" w:rsidRPr="00A61F5C" w:rsidRDefault="00D04329" w:rsidP="00D04329">
      <w:pPr>
        <w:rPr>
          <w:rFonts w:ascii="Times New Roman" w:hAnsi="Times New Roman" w:cs="Times New Roman"/>
          <w:sz w:val="24"/>
          <w:szCs w:val="24"/>
        </w:rPr>
      </w:pPr>
      <w:r w:rsidRPr="00A61F5C">
        <w:rPr>
          <w:rFonts w:ascii="Times New Roman" w:hAnsi="Times New Roman" w:cs="Times New Roman"/>
          <w:sz w:val="24"/>
          <w:szCs w:val="24"/>
        </w:rPr>
        <w:t xml:space="preserve">Booth, M.L., Bauman, A., Owen, N., &amp; Gore, C.J. (1997). Physical activity preferences, preferred sources of assistance, and perceived barriers to increased activity among physically inactive Australians. </w:t>
      </w:r>
      <w:r w:rsidRPr="00A61F5C">
        <w:rPr>
          <w:rFonts w:ascii="Times New Roman" w:hAnsi="Times New Roman" w:cs="Times New Roman"/>
          <w:i/>
          <w:sz w:val="24"/>
          <w:szCs w:val="24"/>
        </w:rPr>
        <w:t>Preventive Medicine</w:t>
      </w:r>
      <w:r w:rsidRPr="00A61F5C">
        <w:rPr>
          <w:rFonts w:ascii="Times New Roman" w:hAnsi="Times New Roman" w:cs="Times New Roman"/>
          <w:sz w:val="24"/>
          <w:szCs w:val="24"/>
        </w:rPr>
        <w:t>, 1(26), 131-137.</w:t>
      </w:r>
    </w:p>
    <w:p w14:paraId="7FA45D97" w14:textId="77777777" w:rsidR="00D04329" w:rsidRPr="00A61F5C" w:rsidRDefault="00D04329" w:rsidP="00D04329">
      <w:pPr>
        <w:rPr>
          <w:rFonts w:ascii="Times New Roman" w:hAnsi="Times New Roman" w:cs="Times New Roman"/>
          <w:sz w:val="24"/>
          <w:szCs w:val="24"/>
        </w:rPr>
      </w:pPr>
    </w:p>
    <w:p w14:paraId="62F66F97" w14:textId="77777777" w:rsidR="00D04329" w:rsidRPr="00A61F5C" w:rsidRDefault="00D04329" w:rsidP="00D04329">
      <w:pPr>
        <w:rPr>
          <w:rFonts w:ascii="Times New Roman" w:hAnsi="Times New Roman" w:cs="Times New Roman"/>
          <w:sz w:val="24"/>
          <w:szCs w:val="24"/>
        </w:rPr>
      </w:pPr>
      <w:r w:rsidRPr="00A61F5C">
        <w:rPr>
          <w:rFonts w:ascii="Times New Roman" w:hAnsi="Times New Roman" w:cs="Times New Roman"/>
          <w:sz w:val="24"/>
          <w:szCs w:val="24"/>
        </w:rPr>
        <w:t>Dishman</w:t>
      </w:r>
      <w:r>
        <w:rPr>
          <w:rFonts w:ascii="Times New Roman" w:hAnsi="Times New Roman" w:cs="Times New Roman"/>
          <w:sz w:val="24"/>
          <w:szCs w:val="24"/>
        </w:rPr>
        <w:t xml:space="preserve">, </w:t>
      </w:r>
      <w:r w:rsidRPr="00A61F5C">
        <w:rPr>
          <w:rFonts w:ascii="Times New Roman" w:hAnsi="Times New Roman" w:cs="Times New Roman"/>
          <w:sz w:val="24"/>
          <w:szCs w:val="24"/>
        </w:rPr>
        <w:t xml:space="preserve">R.K. (1994). Motivating older adults to exercise. </w:t>
      </w:r>
      <w:r w:rsidRPr="00A61F5C">
        <w:rPr>
          <w:rFonts w:ascii="Times New Roman" w:hAnsi="Times New Roman" w:cs="Times New Roman"/>
          <w:i/>
          <w:sz w:val="24"/>
          <w:szCs w:val="24"/>
        </w:rPr>
        <w:t>Southern Medical Journal,</w:t>
      </w:r>
      <w:r w:rsidRPr="00A61F5C">
        <w:rPr>
          <w:rFonts w:ascii="Times New Roman" w:hAnsi="Times New Roman" w:cs="Times New Roman"/>
          <w:sz w:val="24"/>
          <w:szCs w:val="24"/>
        </w:rPr>
        <w:t xml:space="preserve"> 87(5), S79-S82.</w:t>
      </w:r>
    </w:p>
    <w:p w14:paraId="4F74B7D2" w14:textId="77777777" w:rsidR="00D04329" w:rsidRDefault="00D04329" w:rsidP="00C64E53">
      <w:pPr>
        <w:rPr>
          <w:rFonts w:ascii="Times New Roman" w:hAnsi="Times New Roman" w:cs="Times New Roman"/>
          <w:sz w:val="24"/>
          <w:szCs w:val="24"/>
        </w:rPr>
      </w:pPr>
    </w:p>
    <w:p w14:paraId="5E878425" w14:textId="77777777" w:rsidR="00D04329" w:rsidRPr="00A61F5C" w:rsidRDefault="00D04329" w:rsidP="00D04329">
      <w:pPr>
        <w:rPr>
          <w:rFonts w:ascii="Times New Roman" w:hAnsi="Times New Roman" w:cs="Times New Roman"/>
          <w:sz w:val="24"/>
          <w:szCs w:val="24"/>
        </w:rPr>
      </w:pPr>
      <w:r w:rsidRPr="00A61F5C">
        <w:rPr>
          <w:rFonts w:ascii="Times New Roman" w:hAnsi="Times New Roman" w:cs="Times New Roman"/>
          <w:sz w:val="24"/>
          <w:szCs w:val="24"/>
        </w:rPr>
        <w:t xml:space="preserve">Ebrahim, S., &amp; Rowland, L. (1996). Towards a new strategy for health promotion for older women: Determinants of physical activity. </w:t>
      </w:r>
      <w:r w:rsidRPr="00A61F5C">
        <w:rPr>
          <w:rFonts w:ascii="Times New Roman" w:hAnsi="Times New Roman" w:cs="Times New Roman"/>
          <w:i/>
          <w:sz w:val="24"/>
          <w:szCs w:val="24"/>
        </w:rPr>
        <w:t>Psychology, Health and Medicine</w:t>
      </w:r>
      <w:r w:rsidRPr="00A61F5C">
        <w:rPr>
          <w:rFonts w:ascii="Times New Roman" w:hAnsi="Times New Roman" w:cs="Times New Roman"/>
          <w:sz w:val="24"/>
          <w:szCs w:val="24"/>
        </w:rPr>
        <w:t>, 1(1), 29-40.</w:t>
      </w:r>
    </w:p>
    <w:p w14:paraId="3F7B9C47" w14:textId="77777777" w:rsidR="00D04329" w:rsidRDefault="00D04329" w:rsidP="00C64E53"/>
    <w:p w14:paraId="2DFF3C42" w14:textId="701F70AE" w:rsidR="00C64E53" w:rsidRPr="00061E4A" w:rsidRDefault="00CE39DC" w:rsidP="00C64E53">
      <w:pPr>
        <w:rPr>
          <w:rStyle w:val="Hyperlink"/>
          <w:rFonts w:ascii="Times New Roman" w:hAnsi="Times New Roman" w:cs="Times New Roman"/>
          <w:color w:val="auto"/>
          <w:sz w:val="24"/>
          <w:szCs w:val="24"/>
          <w:u w:val="none"/>
        </w:rPr>
      </w:pPr>
      <w:r>
        <w:rPr>
          <w:rFonts w:ascii="Times New Roman" w:hAnsi="Times New Roman" w:cs="Times New Roman"/>
          <w:sz w:val="24"/>
          <w:szCs w:val="24"/>
        </w:rPr>
        <w:t>NHS Guidance …… (</w:t>
      </w:r>
      <w:r w:rsidR="00264D69">
        <w:rPr>
          <w:rFonts w:ascii="Times New Roman" w:hAnsi="Times New Roman" w:cs="Times New Roman"/>
          <w:sz w:val="24"/>
          <w:szCs w:val="24"/>
        </w:rPr>
        <w:t xml:space="preserve">201x). </w:t>
      </w:r>
      <w:hyperlink r:id="rId9" w:history="1">
        <w:r w:rsidR="00264D69" w:rsidRPr="00061E4A">
          <w:rPr>
            <w:rStyle w:val="Hyperlink"/>
            <w:rFonts w:ascii="Times New Roman" w:hAnsi="Times New Roman" w:cs="Times New Roman"/>
            <w:color w:val="auto"/>
            <w:sz w:val="24"/>
            <w:szCs w:val="24"/>
          </w:rPr>
          <w:t>https://www.nhs.uk/Livewell/fitness/Pages/physical-activity-guidelines-for-adults.aspx</w:t>
        </w:r>
      </w:hyperlink>
      <w:r w:rsidR="00061E4A">
        <w:rPr>
          <w:rStyle w:val="Hyperlink"/>
          <w:rFonts w:ascii="Times New Roman" w:hAnsi="Times New Roman" w:cs="Times New Roman"/>
          <w:color w:val="auto"/>
          <w:sz w:val="24"/>
          <w:szCs w:val="24"/>
        </w:rPr>
        <w:t xml:space="preserve"> </w:t>
      </w:r>
    </w:p>
    <w:p w14:paraId="6F12EAE6" w14:textId="77777777" w:rsidR="00D04329" w:rsidRDefault="00D04329" w:rsidP="00C64E53">
      <w:pPr>
        <w:rPr>
          <w:rFonts w:ascii="Times New Roman" w:hAnsi="Times New Roman" w:cs="Times New Roman"/>
          <w:sz w:val="24"/>
          <w:szCs w:val="24"/>
        </w:rPr>
      </w:pPr>
    </w:p>
    <w:p w14:paraId="17632538" w14:textId="0427346D" w:rsidR="00C64E53" w:rsidRPr="00A61F5C" w:rsidRDefault="00C64E53" w:rsidP="00C64E53">
      <w:pPr>
        <w:rPr>
          <w:rFonts w:ascii="Times New Roman" w:hAnsi="Times New Roman" w:cs="Times New Roman"/>
          <w:sz w:val="24"/>
          <w:szCs w:val="24"/>
        </w:rPr>
      </w:pPr>
      <w:r w:rsidRPr="00A61F5C">
        <w:rPr>
          <w:rFonts w:ascii="Times New Roman" w:hAnsi="Times New Roman" w:cs="Times New Roman"/>
          <w:sz w:val="24"/>
          <w:szCs w:val="24"/>
        </w:rPr>
        <w:t>O'Neill, K., &amp; Reid, G. (1991). Perceived barriers to physical activity by older adults</w:t>
      </w:r>
      <w:r w:rsidRPr="00A61F5C">
        <w:rPr>
          <w:rFonts w:ascii="Times New Roman" w:hAnsi="Times New Roman" w:cs="Times New Roman"/>
          <w:i/>
          <w:sz w:val="24"/>
          <w:szCs w:val="24"/>
        </w:rPr>
        <w:t>. Canadian Journal of Public Health</w:t>
      </w:r>
      <w:r w:rsidRPr="00A61F5C">
        <w:rPr>
          <w:rFonts w:ascii="Times New Roman" w:hAnsi="Times New Roman" w:cs="Times New Roman"/>
          <w:sz w:val="24"/>
          <w:szCs w:val="24"/>
        </w:rPr>
        <w:t>, 82, 392-396.</w:t>
      </w:r>
    </w:p>
    <w:p w14:paraId="46EAB90A" w14:textId="77777777" w:rsidR="00D04329" w:rsidRDefault="00D04329" w:rsidP="004055E3">
      <w:pPr>
        <w:rPr>
          <w:rFonts w:ascii="Times New Roman" w:hAnsi="Times New Roman" w:cs="Times New Roman"/>
          <w:sz w:val="24"/>
          <w:szCs w:val="24"/>
        </w:rPr>
      </w:pPr>
    </w:p>
    <w:p w14:paraId="7B339224" w14:textId="43CA6753" w:rsidR="004055E3" w:rsidRPr="00A61F5C" w:rsidRDefault="004055E3" w:rsidP="004055E3">
      <w:pPr>
        <w:rPr>
          <w:rFonts w:ascii="Times New Roman" w:hAnsi="Times New Roman" w:cs="Times New Roman"/>
          <w:sz w:val="24"/>
          <w:szCs w:val="24"/>
        </w:rPr>
      </w:pPr>
      <w:r w:rsidRPr="00A61F5C">
        <w:rPr>
          <w:rFonts w:ascii="Times New Roman" w:hAnsi="Times New Roman" w:cs="Times New Roman"/>
          <w:sz w:val="24"/>
          <w:szCs w:val="24"/>
        </w:rPr>
        <w:t xml:space="preserve">U.S. Department of Health and Human Services. (1991). Healthy People 2000: </w:t>
      </w:r>
      <w:r w:rsidRPr="00A61F5C">
        <w:rPr>
          <w:rFonts w:ascii="Times New Roman" w:hAnsi="Times New Roman" w:cs="Times New Roman"/>
          <w:i/>
          <w:sz w:val="24"/>
          <w:szCs w:val="24"/>
        </w:rPr>
        <w:t>National health promotion and disease prevention objectives</w:t>
      </w:r>
      <w:r w:rsidRPr="00A61F5C">
        <w:rPr>
          <w:rFonts w:ascii="Times New Roman" w:hAnsi="Times New Roman" w:cs="Times New Roman"/>
          <w:sz w:val="24"/>
          <w:szCs w:val="24"/>
        </w:rPr>
        <w:t xml:space="preserve"> (Pub. No. [PHS] 91-50212). Washington, DC: Publi</w:t>
      </w:r>
      <w:r w:rsidR="00CD53B8">
        <w:rPr>
          <w:rFonts w:ascii="Times New Roman" w:hAnsi="Times New Roman" w:cs="Times New Roman"/>
          <w:sz w:val="24"/>
          <w:szCs w:val="24"/>
        </w:rPr>
        <w:t>c</w:t>
      </w:r>
      <w:r w:rsidRPr="00A61F5C">
        <w:rPr>
          <w:rFonts w:ascii="Times New Roman" w:hAnsi="Times New Roman" w:cs="Times New Roman"/>
          <w:sz w:val="24"/>
          <w:szCs w:val="24"/>
        </w:rPr>
        <w:t xml:space="preserve"> Health Service,</w:t>
      </w:r>
    </w:p>
    <w:p w14:paraId="1F85050C" w14:textId="4D1F5DCC" w:rsidR="0003641A" w:rsidRPr="00A61F5C" w:rsidRDefault="0003641A" w:rsidP="004055E3">
      <w:pPr>
        <w:rPr>
          <w:rFonts w:ascii="Times New Roman" w:hAnsi="Times New Roman" w:cs="Times New Roman"/>
          <w:sz w:val="24"/>
          <w:szCs w:val="24"/>
        </w:rPr>
      </w:pPr>
    </w:p>
    <w:p w14:paraId="0333F8AF" w14:textId="77777777" w:rsidR="00C64E53" w:rsidRPr="008B0E35" w:rsidRDefault="00C64E53" w:rsidP="00171C57">
      <w:pPr>
        <w:pStyle w:val="BodyText"/>
        <w:rPr>
          <w:color w:val="000000" w:themeColor="text1"/>
          <w:szCs w:val="24"/>
        </w:rPr>
      </w:pPr>
    </w:p>
    <w:sectPr w:rsidR="00C64E53" w:rsidRPr="008B0E35" w:rsidSect="006A5CC5">
      <w:headerReference w:type="default" r:id="rId10"/>
      <w:footerReference w:type="default" r:id="rId11"/>
      <w:pgSz w:w="11906" w:h="16838"/>
      <w:pgMar w:top="1276"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03D2E0" w14:textId="77777777" w:rsidR="00FC41FA" w:rsidRDefault="00FC41FA" w:rsidP="0077207E">
      <w:pPr>
        <w:spacing w:line="240" w:lineRule="auto"/>
      </w:pPr>
      <w:r>
        <w:separator/>
      </w:r>
    </w:p>
  </w:endnote>
  <w:endnote w:type="continuationSeparator" w:id="0">
    <w:p w14:paraId="3519AB68" w14:textId="77777777" w:rsidR="00FC41FA" w:rsidRDefault="00FC41F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09759680"/>
      <w:docPartObj>
        <w:docPartGallery w:val="Page Numbers (Bottom of Page)"/>
        <w:docPartUnique/>
      </w:docPartObj>
    </w:sdtPr>
    <w:sdtEndPr>
      <w:rPr>
        <w:color w:val="7F7F7F" w:themeColor="background1" w:themeShade="7F"/>
        <w:spacing w:val="60"/>
      </w:rPr>
    </w:sdtEndPr>
    <w:sdtContent>
      <w:p w14:paraId="2F651666" w14:textId="609FFEED" w:rsidR="006A5CC5" w:rsidRDefault="006A5CC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CDA3D4F" w14:textId="77777777" w:rsidR="006A5CC5" w:rsidRDefault="006A5C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FD8CA8" w14:textId="77777777" w:rsidR="00FC41FA" w:rsidRDefault="00FC41FA" w:rsidP="0077207E">
      <w:pPr>
        <w:spacing w:line="240" w:lineRule="auto"/>
      </w:pPr>
      <w:r>
        <w:separator/>
      </w:r>
    </w:p>
  </w:footnote>
  <w:footnote w:type="continuationSeparator" w:id="0">
    <w:p w14:paraId="2525E19B" w14:textId="77777777" w:rsidR="00FC41FA" w:rsidRDefault="00FC41FA"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C28D9C" w14:textId="4A5F4C09" w:rsidR="006A5CC5" w:rsidRPr="006A5CC5" w:rsidRDefault="006A5CC5">
    <w:pPr>
      <w:pStyle w:val="Header"/>
      <w:rPr>
        <w:rFonts w:ascii="Times New Roman" w:hAnsi="Times New Roman" w:cs="Times New Roman"/>
        <w:sz w:val="24"/>
        <w:szCs w:val="24"/>
      </w:rPr>
    </w:pPr>
    <w:r w:rsidRPr="006A5CC5">
      <w:rPr>
        <w:rFonts w:ascii="Times New Roman" w:hAnsi="Times New Roman" w:cs="Times New Roman"/>
        <w:sz w:val="24"/>
        <w:szCs w:val="24"/>
      </w:rPr>
      <w:t xml:space="preserve">Adam </w:t>
    </w:r>
    <w:proofErr w:type="spellStart"/>
    <w:r w:rsidRPr="006A5CC5">
      <w:rPr>
        <w:rFonts w:ascii="Times New Roman" w:hAnsi="Times New Roman" w:cs="Times New Roman"/>
        <w:sz w:val="24"/>
        <w:szCs w:val="24"/>
      </w:rPr>
      <w:t>Wolley</w:t>
    </w:r>
    <w:proofErr w:type="spellEnd"/>
    <w:r w:rsidRPr="006A5CC5">
      <w:rPr>
        <w:rFonts w:ascii="Times New Roman" w:hAnsi="Times New Roman" w:cs="Times New Roman"/>
        <w:sz w:val="24"/>
        <w:szCs w:val="24"/>
      </w:rPr>
      <w:t xml:space="preserve">                                                                             Sport and Exercise Psychology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3D7F13"/>
    <w:multiLevelType w:val="hybridMultilevel"/>
    <w:tmpl w:val="9E409266"/>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171B3"/>
    <w:rsid w:val="0003641A"/>
    <w:rsid w:val="00043089"/>
    <w:rsid w:val="00061E4A"/>
    <w:rsid w:val="0006639C"/>
    <w:rsid w:val="00070B80"/>
    <w:rsid w:val="00072B98"/>
    <w:rsid w:val="0009629D"/>
    <w:rsid w:val="000A676B"/>
    <w:rsid w:val="000D4291"/>
    <w:rsid w:val="00103D67"/>
    <w:rsid w:val="00147318"/>
    <w:rsid w:val="0015185B"/>
    <w:rsid w:val="00171C57"/>
    <w:rsid w:val="001838B1"/>
    <w:rsid w:val="00183D6A"/>
    <w:rsid w:val="00195510"/>
    <w:rsid w:val="001B5BE1"/>
    <w:rsid w:val="001F0166"/>
    <w:rsid w:val="001F1A9E"/>
    <w:rsid w:val="001F7C59"/>
    <w:rsid w:val="00220C71"/>
    <w:rsid w:val="00223119"/>
    <w:rsid w:val="00263D85"/>
    <w:rsid w:val="00264D69"/>
    <w:rsid w:val="002722B4"/>
    <w:rsid w:val="00284793"/>
    <w:rsid w:val="002856FB"/>
    <w:rsid w:val="00294A2F"/>
    <w:rsid w:val="00296AC8"/>
    <w:rsid w:val="002A2C99"/>
    <w:rsid w:val="002C541B"/>
    <w:rsid w:val="002D3DC3"/>
    <w:rsid w:val="002F4356"/>
    <w:rsid w:val="00317441"/>
    <w:rsid w:val="00344249"/>
    <w:rsid w:val="00346EE5"/>
    <w:rsid w:val="0037715E"/>
    <w:rsid w:val="00380F82"/>
    <w:rsid w:val="00383F44"/>
    <w:rsid w:val="003E05AB"/>
    <w:rsid w:val="00401D59"/>
    <w:rsid w:val="004055E3"/>
    <w:rsid w:val="004150A6"/>
    <w:rsid w:val="00417FA2"/>
    <w:rsid w:val="00424460"/>
    <w:rsid w:val="00436712"/>
    <w:rsid w:val="00437D19"/>
    <w:rsid w:val="004429AE"/>
    <w:rsid w:val="00445257"/>
    <w:rsid w:val="00470F11"/>
    <w:rsid w:val="00484EC1"/>
    <w:rsid w:val="00485EA2"/>
    <w:rsid w:val="00490B5D"/>
    <w:rsid w:val="00497C48"/>
    <w:rsid w:val="004D34E4"/>
    <w:rsid w:val="004E5105"/>
    <w:rsid w:val="0050737E"/>
    <w:rsid w:val="00513379"/>
    <w:rsid w:val="005374BB"/>
    <w:rsid w:val="00550451"/>
    <w:rsid w:val="0055280E"/>
    <w:rsid w:val="00593EDC"/>
    <w:rsid w:val="00596445"/>
    <w:rsid w:val="005A5394"/>
    <w:rsid w:val="005B400D"/>
    <w:rsid w:val="005E1175"/>
    <w:rsid w:val="005F478C"/>
    <w:rsid w:val="006147A1"/>
    <w:rsid w:val="0061550B"/>
    <w:rsid w:val="00627270"/>
    <w:rsid w:val="00671757"/>
    <w:rsid w:val="006A4D0C"/>
    <w:rsid w:val="006A5CC5"/>
    <w:rsid w:val="006B6FBB"/>
    <w:rsid w:val="00711535"/>
    <w:rsid w:val="007329A7"/>
    <w:rsid w:val="00746A5E"/>
    <w:rsid w:val="00750EAE"/>
    <w:rsid w:val="007515D9"/>
    <w:rsid w:val="00767662"/>
    <w:rsid w:val="0077207E"/>
    <w:rsid w:val="007929DA"/>
    <w:rsid w:val="00796C90"/>
    <w:rsid w:val="007C2EC4"/>
    <w:rsid w:val="007D2445"/>
    <w:rsid w:val="007D2973"/>
    <w:rsid w:val="007D332B"/>
    <w:rsid w:val="007D3475"/>
    <w:rsid w:val="007F09EA"/>
    <w:rsid w:val="00821EE5"/>
    <w:rsid w:val="00846882"/>
    <w:rsid w:val="00880325"/>
    <w:rsid w:val="008A5C28"/>
    <w:rsid w:val="008B0303"/>
    <w:rsid w:val="008B0E35"/>
    <w:rsid w:val="008B46D2"/>
    <w:rsid w:val="008E7AE9"/>
    <w:rsid w:val="00932B51"/>
    <w:rsid w:val="00950A56"/>
    <w:rsid w:val="00987FFB"/>
    <w:rsid w:val="0099378C"/>
    <w:rsid w:val="009A2455"/>
    <w:rsid w:val="009A425C"/>
    <w:rsid w:val="009C7CF5"/>
    <w:rsid w:val="009E4E69"/>
    <w:rsid w:val="00A02860"/>
    <w:rsid w:val="00A23CEC"/>
    <w:rsid w:val="00A47FC6"/>
    <w:rsid w:val="00A543CB"/>
    <w:rsid w:val="00A61F5C"/>
    <w:rsid w:val="00A72A53"/>
    <w:rsid w:val="00A75FF6"/>
    <w:rsid w:val="00A84D65"/>
    <w:rsid w:val="00AB4BDD"/>
    <w:rsid w:val="00B705FA"/>
    <w:rsid w:val="00B7155E"/>
    <w:rsid w:val="00B95EA7"/>
    <w:rsid w:val="00BB3F7E"/>
    <w:rsid w:val="00BE3E34"/>
    <w:rsid w:val="00BF3F1C"/>
    <w:rsid w:val="00C00CB9"/>
    <w:rsid w:val="00C10F21"/>
    <w:rsid w:val="00C13608"/>
    <w:rsid w:val="00C3093A"/>
    <w:rsid w:val="00C536A6"/>
    <w:rsid w:val="00C6371F"/>
    <w:rsid w:val="00C64E53"/>
    <w:rsid w:val="00C700D9"/>
    <w:rsid w:val="00C87048"/>
    <w:rsid w:val="00C92D3A"/>
    <w:rsid w:val="00CA255D"/>
    <w:rsid w:val="00CB1CB8"/>
    <w:rsid w:val="00CC403E"/>
    <w:rsid w:val="00CD42C7"/>
    <w:rsid w:val="00CD53B8"/>
    <w:rsid w:val="00CE39DC"/>
    <w:rsid w:val="00D04329"/>
    <w:rsid w:val="00D0550D"/>
    <w:rsid w:val="00D332EF"/>
    <w:rsid w:val="00D34C76"/>
    <w:rsid w:val="00D36820"/>
    <w:rsid w:val="00D4024A"/>
    <w:rsid w:val="00D6095A"/>
    <w:rsid w:val="00D82190"/>
    <w:rsid w:val="00DA72E4"/>
    <w:rsid w:val="00DB479B"/>
    <w:rsid w:val="00DC10FA"/>
    <w:rsid w:val="00DF12F3"/>
    <w:rsid w:val="00DF49CB"/>
    <w:rsid w:val="00DF5A32"/>
    <w:rsid w:val="00E10195"/>
    <w:rsid w:val="00E105C7"/>
    <w:rsid w:val="00E32095"/>
    <w:rsid w:val="00E45F02"/>
    <w:rsid w:val="00E52AAF"/>
    <w:rsid w:val="00E576EB"/>
    <w:rsid w:val="00E859E4"/>
    <w:rsid w:val="00E9598B"/>
    <w:rsid w:val="00EA5C3F"/>
    <w:rsid w:val="00EA6C15"/>
    <w:rsid w:val="00EB1175"/>
    <w:rsid w:val="00EB1F41"/>
    <w:rsid w:val="00EB493F"/>
    <w:rsid w:val="00EC7967"/>
    <w:rsid w:val="00EE29ED"/>
    <w:rsid w:val="00F33AA7"/>
    <w:rsid w:val="00F43165"/>
    <w:rsid w:val="00F57468"/>
    <w:rsid w:val="00FC41FA"/>
    <w:rsid w:val="00FD2CFF"/>
    <w:rsid w:val="00FD501C"/>
    <w:rsid w:val="00FD684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1E5400D4"/>
  <w15:docId w15:val="{CE1084F3-62EF-46DD-B385-6C1A6B90F4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C64E53"/>
    <w:rPr>
      <w:color w:val="0000FF" w:themeColor="hyperlink"/>
      <w:u w:val="single"/>
    </w:rPr>
  </w:style>
  <w:style w:type="character" w:styleId="CommentReference">
    <w:name w:val="annotation reference"/>
    <w:basedOn w:val="DefaultParagraphFont"/>
    <w:uiPriority w:val="99"/>
    <w:semiHidden/>
    <w:unhideWhenUsed/>
    <w:rsid w:val="00CE39DC"/>
    <w:rPr>
      <w:sz w:val="16"/>
      <w:szCs w:val="16"/>
    </w:rPr>
  </w:style>
  <w:style w:type="paragraph" w:styleId="CommentText">
    <w:name w:val="annotation text"/>
    <w:basedOn w:val="Normal"/>
    <w:link w:val="CommentTextChar"/>
    <w:uiPriority w:val="99"/>
    <w:semiHidden/>
    <w:unhideWhenUsed/>
    <w:rsid w:val="00CE39DC"/>
    <w:pPr>
      <w:spacing w:line="240" w:lineRule="auto"/>
    </w:pPr>
    <w:rPr>
      <w:sz w:val="20"/>
      <w:szCs w:val="20"/>
    </w:rPr>
  </w:style>
  <w:style w:type="character" w:customStyle="1" w:styleId="CommentTextChar">
    <w:name w:val="Comment Text Char"/>
    <w:basedOn w:val="DefaultParagraphFont"/>
    <w:link w:val="CommentText"/>
    <w:uiPriority w:val="99"/>
    <w:semiHidden/>
    <w:rsid w:val="00CE39DC"/>
    <w:rPr>
      <w:sz w:val="20"/>
      <w:szCs w:val="20"/>
    </w:rPr>
  </w:style>
  <w:style w:type="paragraph" w:styleId="CommentSubject">
    <w:name w:val="annotation subject"/>
    <w:basedOn w:val="CommentText"/>
    <w:next w:val="CommentText"/>
    <w:link w:val="CommentSubjectChar"/>
    <w:uiPriority w:val="99"/>
    <w:semiHidden/>
    <w:unhideWhenUsed/>
    <w:rsid w:val="00CE39DC"/>
    <w:rPr>
      <w:b/>
      <w:bCs/>
    </w:rPr>
  </w:style>
  <w:style w:type="character" w:customStyle="1" w:styleId="CommentSubjectChar">
    <w:name w:val="Comment Subject Char"/>
    <w:basedOn w:val="CommentTextChar"/>
    <w:link w:val="CommentSubject"/>
    <w:uiPriority w:val="99"/>
    <w:semiHidden/>
    <w:rsid w:val="00CE39DC"/>
    <w:rPr>
      <w:b/>
      <w:bCs/>
      <w:sz w:val="20"/>
      <w:szCs w:val="20"/>
    </w:rPr>
  </w:style>
  <w:style w:type="character" w:styleId="UnresolvedMention">
    <w:name w:val="Unresolved Mention"/>
    <w:basedOn w:val="DefaultParagraphFont"/>
    <w:uiPriority w:val="99"/>
    <w:semiHidden/>
    <w:unhideWhenUsed/>
    <w:rsid w:val="00264D6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924289666">
      <w:bodyDiv w:val="1"/>
      <w:marLeft w:val="0"/>
      <w:marRight w:val="0"/>
      <w:marTop w:val="0"/>
      <w:marBottom w:val="0"/>
      <w:divBdr>
        <w:top w:val="none" w:sz="0" w:space="0" w:color="auto"/>
        <w:left w:val="none" w:sz="0" w:space="0" w:color="auto"/>
        <w:bottom w:val="none" w:sz="0" w:space="0" w:color="auto"/>
        <w:right w:val="none" w:sz="0" w:space="0" w:color="auto"/>
      </w:divBdr>
      <w:divsChild>
        <w:div w:id="1940062351">
          <w:marLeft w:val="0"/>
          <w:marRight w:val="0"/>
          <w:marTop w:val="120"/>
          <w:marBottom w:val="120"/>
          <w:divBdr>
            <w:top w:val="none" w:sz="0" w:space="0" w:color="auto"/>
            <w:left w:val="none" w:sz="0" w:space="0" w:color="auto"/>
            <w:bottom w:val="none" w:sz="0" w:space="0" w:color="auto"/>
            <w:right w:val="none" w:sz="0" w:space="0" w:color="auto"/>
          </w:divBdr>
          <w:divsChild>
            <w:div w:id="1797601160">
              <w:marLeft w:val="0"/>
              <w:marRight w:val="0"/>
              <w:marTop w:val="0"/>
              <w:marBottom w:val="0"/>
              <w:divBdr>
                <w:top w:val="none" w:sz="0" w:space="0" w:color="auto"/>
                <w:left w:val="none" w:sz="0" w:space="0" w:color="auto"/>
                <w:bottom w:val="none" w:sz="0" w:space="0" w:color="auto"/>
                <w:right w:val="none" w:sz="0" w:space="0" w:color="auto"/>
              </w:divBdr>
              <w:divsChild>
                <w:div w:id="1411150769">
                  <w:marLeft w:val="0"/>
                  <w:marRight w:val="0"/>
                  <w:marTop w:val="0"/>
                  <w:marBottom w:val="0"/>
                  <w:divBdr>
                    <w:top w:val="none" w:sz="0" w:space="0" w:color="auto"/>
                    <w:left w:val="none" w:sz="0" w:space="0" w:color="auto"/>
                    <w:bottom w:val="none" w:sz="0" w:space="0" w:color="auto"/>
                    <w:right w:val="none" w:sz="0" w:space="0" w:color="auto"/>
                  </w:divBdr>
                  <w:divsChild>
                    <w:div w:id="1808626975">
                      <w:marLeft w:val="0"/>
                      <w:marRight w:val="240"/>
                      <w:marTop w:val="0"/>
                      <w:marBottom w:val="0"/>
                      <w:divBdr>
                        <w:top w:val="none" w:sz="0" w:space="0" w:color="auto"/>
                        <w:left w:val="none" w:sz="0" w:space="0" w:color="auto"/>
                        <w:bottom w:val="none" w:sz="0" w:space="0" w:color="auto"/>
                        <w:right w:val="none" w:sz="0" w:space="0" w:color="auto"/>
                      </w:divBdr>
                      <w:divsChild>
                        <w:div w:id="1294868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nhs.uk/Livewell/fitness/Pages/physical-activity-guidelines-for-adult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E125AE-4BD9-4FB1-BF37-2E290EA357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Pages>
  <Words>2434</Words>
  <Characters>13876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se001</dc:creator>
  <cp:keywords/>
  <dc:description/>
  <cp:lastModifiedBy>Lenovo</cp:lastModifiedBy>
  <cp:revision>4</cp:revision>
  <cp:lastPrinted>2014-08-18T15:50:00Z</cp:lastPrinted>
  <dcterms:created xsi:type="dcterms:W3CDTF">2018-03-22T19:02:00Z</dcterms:created>
  <dcterms:modified xsi:type="dcterms:W3CDTF">2018-03-22T19:07:00Z</dcterms:modified>
</cp:coreProperties>
</file>