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945DF" w:rsidRDefault="00B945DF">
      <w:r>
        <w:t xml:space="preserve">Student Name: </w:t>
      </w:r>
      <w:proofErr w:type="spellStart"/>
      <w:r>
        <w:t>Fasilat</w:t>
      </w:r>
      <w:proofErr w:type="spellEnd"/>
      <w:r>
        <w:t xml:space="preserve"> </w:t>
      </w:r>
      <w:proofErr w:type="spellStart"/>
      <w:r>
        <w:t>Abiodun</w:t>
      </w:r>
      <w:proofErr w:type="spellEnd"/>
      <w:r>
        <w:t xml:space="preserve"> </w:t>
      </w:r>
      <w:proofErr w:type="spellStart"/>
      <w:r>
        <w:t>Sanyaolu</w:t>
      </w:r>
      <w:proofErr w:type="spellEnd"/>
      <w:r>
        <w:t xml:space="preserve"> </w:t>
      </w:r>
    </w:p>
    <w:p w:rsidR="00B945DF" w:rsidRDefault="00B945DF">
      <w:r>
        <w:t>Student ID: 2129103</w:t>
      </w:r>
    </w:p>
    <w:p w:rsidR="00B945DF" w:rsidRDefault="00B945DF">
      <w:r>
        <w:t xml:space="preserve">Lecturer’s </w:t>
      </w:r>
      <w:r w:rsidR="007B5C4B">
        <w:t xml:space="preserve">name: Lisa </w:t>
      </w:r>
      <w:r>
        <w:t xml:space="preserve"> </w:t>
      </w:r>
      <w:proofErr w:type="spellStart"/>
      <w:r w:rsidR="00DF4750">
        <w:t>Bassier</w:t>
      </w:r>
      <w:proofErr w:type="spellEnd"/>
      <w:r w:rsidR="000C2ECA">
        <w:t>,</w:t>
      </w:r>
      <w:r w:rsidR="00745A01">
        <w:t xml:space="preserve"> </w:t>
      </w:r>
      <w:r w:rsidR="00035829">
        <w:t>Giulia</w:t>
      </w:r>
      <w:r w:rsidR="009F7B0B">
        <w:t xml:space="preserve"> </w:t>
      </w:r>
      <w:proofErr w:type="spellStart"/>
      <w:r w:rsidR="00346BE7">
        <w:t>Chifari</w:t>
      </w:r>
      <w:proofErr w:type="spellEnd"/>
      <w:r w:rsidR="00346BE7">
        <w:t xml:space="preserve">, </w:t>
      </w:r>
      <w:r w:rsidR="00C521B8">
        <w:t xml:space="preserve">Heidi </w:t>
      </w:r>
      <w:proofErr w:type="spellStart"/>
      <w:r w:rsidR="00802531">
        <w:t>prosser</w:t>
      </w:r>
      <w:proofErr w:type="spellEnd"/>
    </w:p>
    <w:p w:rsidR="00B945DF" w:rsidRDefault="009C1C93">
      <w:r>
        <w:t xml:space="preserve">Module </w:t>
      </w:r>
      <w:r w:rsidR="005D2F9A">
        <w:t xml:space="preserve">title: Foreign </w:t>
      </w:r>
      <w:r w:rsidR="00134FF0">
        <w:t>languages</w:t>
      </w:r>
    </w:p>
    <w:p w:rsidR="00134FF0" w:rsidRDefault="00B945DF">
      <w:r>
        <w:t>Module Code: BMIH</w:t>
      </w:r>
      <w:r w:rsidR="00686501">
        <w:t>5</w:t>
      </w:r>
      <w:r>
        <w:t>003</w:t>
      </w:r>
      <w:r w:rsidR="00134FF0">
        <w:t xml:space="preserve"> </w:t>
      </w:r>
    </w:p>
    <w:p w:rsidR="00134FF0" w:rsidRDefault="00B945DF">
      <w:r>
        <w:t xml:space="preserve">Assignment Title: </w:t>
      </w:r>
      <w:r w:rsidR="00B57DCF">
        <w:t>Portfolio</w:t>
      </w:r>
    </w:p>
    <w:p w:rsidR="00B945DF" w:rsidRDefault="00B945DF">
      <w:r>
        <w:t>Word’s count:</w:t>
      </w:r>
      <w:r w:rsidR="00FB44BA">
        <w:t>545</w:t>
      </w:r>
    </w:p>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D260FC" w:rsidRDefault="00D260FC"/>
    <w:p w:rsidR="003A3023" w:rsidRDefault="003A3023" w:rsidP="00266C74">
      <w:pPr>
        <w:spacing w:line="360" w:lineRule="auto"/>
      </w:pPr>
    </w:p>
    <w:p w:rsidR="003A3023" w:rsidRDefault="003A3023" w:rsidP="00266C74">
      <w:pPr>
        <w:spacing w:line="360" w:lineRule="auto"/>
      </w:pPr>
    </w:p>
    <w:p w:rsidR="00042F2E" w:rsidRPr="00266C74" w:rsidRDefault="00042F2E" w:rsidP="00266C74">
      <w:pPr>
        <w:spacing w:line="360" w:lineRule="auto"/>
        <w:rPr>
          <w:rFonts w:ascii="Arial" w:hAnsi="Arial" w:cs="Arial"/>
          <w:sz w:val="24"/>
          <w:szCs w:val="24"/>
        </w:rPr>
      </w:pPr>
      <w:r w:rsidRPr="00266C74">
        <w:rPr>
          <w:rFonts w:ascii="Arial" w:hAnsi="Arial" w:cs="Arial"/>
          <w:sz w:val="24"/>
          <w:szCs w:val="24"/>
        </w:rPr>
        <w:lastRenderedPageBreak/>
        <w:t>PROFESSIONAL REFLECTION</w:t>
      </w:r>
    </w:p>
    <w:p w:rsidR="00042F2E" w:rsidRPr="00266C74" w:rsidRDefault="00042F2E" w:rsidP="00266C74">
      <w:pPr>
        <w:spacing w:line="360" w:lineRule="auto"/>
        <w:rPr>
          <w:rFonts w:ascii="Arial" w:hAnsi="Arial" w:cs="Arial"/>
          <w:sz w:val="24"/>
          <w:szCs w:val="24"/>
        </w:rPr>
      </w:pPr>
      <w:r w:rsidRPr="00266C74">
        <w:rPr>
          <w:rFonts w:ascii="Arial" w:hAnsi="Arial" w:cs="Arial"/>
          <w:sz w:val="24"/>
          <w:szCs w:val="24"/>
        </w:rPr>
        <w:t xml:space="preserve">A substantial part of my fascination about travels has for a very long time revolved around the insightful interactions with foreign employees at the hotel where I used to stay. Over the years, I have come to enjoy the decorum that greets their interaction with customers. Until I witnessed a scenario that made me believe otherwise. </w:t>
      </w:r>
    </w:p>
    <w:p w:rsidR="00042F2E" w:rsidRPr="00266C74" w:rsidRDefault="00042F2E" w:rsidP="00266C74">
      <w:pPr>
        <w:spacing w:line="360" w:lineRule="auto"/>
        <w:rPr>
          <w:rFonts w:ascii="Arial" w:hAnsi="Arial" w:cs="Arial"/>
          <w:sz w:val="24"/>
          <w:szCs w:val="24"/>
        </w:rPr>
      </w:pPr>
    </w:p>
    <w:p w:rsidR="00042F2E" w:rsidRPr="00266C74" w:rsidRDefault="00042F2E" w:rsidP="00266C74">
      <w:pPr>
        <w:spacing w:line="360" w:lineRule="auto"/>
        <w:rPr>
          <w:rFonts w:ascii="Arial" w:hAnsi="Arial" w:cs="Arial"/>
          <w:sz w:val="24"/>
          <w:szCs w:val="24"/>
        </w:rPr>
      </w:pPr>
      <w:r w:rsidRPr="00266C74">
        <w:rPr>
          <w:rFonts w:ascii="Arial" w:hAnsi="Arial" w:cs="Arial"/>
          <w:sz w:val="24"/>
          <w:szCs w:val="24"/>
        </w:rPr>
        <w:t xml:space="preserve">A woman had just checked into the main reception as soon as I sunk into a comfortable seat at the lounge. As much as I could notice. She was speaking to someone who seemed to be a long-time friend. Being within earshot, I got this cue judging by the jovial and sarcastic tone with which they conversed. Standing in front of the receptionist, she was asked to go through some documents and right in the middle of appending her signature, she blurted out “You sly fox, your </w:t>
      </w:r>
      <w:r w:rsidR="00CB1845" w:rsidRPr="00266C74">
        <w:rPr>
          <w:rFonts w:ascii="Arial" w:hAnsi="Arial" w:cs="Arial"/>
          <w:sz w:val="24"/>
          <w:szCs w:val="24"/>
        </w:rPr>
        <w:t>Chinese</w:t>
      </w:r>
      <w:r w:rsidRPr="00266C74">
        <w:rPr>
          <w:rFonts w:ascii="Arial" w:hAnsi="Arial" w:cs="Arial"/>
          <w:sz w:val="24"/>
          <w:szCs w:val="24"/>
        </w:rPr>
        <w:t xml:space="preserve"> friend sold me out the other day. I guess its your turn now”. This remark did not sit well with the receptionist whose furious countenance showed she took it way too personal. Unfortunately, the Chinese culture classifies reference to a fellow </w:t>
      </w:r>
      <w:r w:rsidR="00CB1845" w:rsidRPr="00266C74">
        <w:rPr>
          <w:rFonts w:ascii="Arial" w:hAnsi="Arial" w:cs="Arial"/>
          <w:sz w:val="24"/>
          <w:szCs w:val="24"/>
        </w:rPr>
        <w:t>Chinese</w:t>
      </w:r>
      <w:r w:rsidRPr="00266C74">
        <w:rPr>
          <w:rFonts w:ascii="Arial" w:hAnsi="Arial" w:cs="Arial"/>
          <w:sz w:val="24"/>
          <w:szCs w:val="24"/>
        </w:rPr>
        <w:t xml:space="preserve"> as a fox as totally disrespectful. Also, referring to another </w:t>
      </w:r>
      <w:r w:rsidR="00CB1845" w:rsidRPr="00266C74">
        <w:rPr>
          <w:rFonts w:ascii="Arial" w:hAnsi="Arial" w:cs="Arial"/>
          <w:sz w:val="24"/>
          <w:szCs w:val="24"/>
        </w:rPr>
        <w:t>Chinese</w:t>
      </w:r>
      <w:r w:rsidRPr="00266C74">
        <w:rPr>
          <w:rFonts w:ascii="Arial" w:hAnsi="Arial" w:cs="Arial"/>
          <w:sz w:val="24"/>
          <w:szCs w:val="24"/>
        </w:rPr>
        <w:t xml:space="preserve"> in the same sentence got the receptionist very angry. Unknowing that she was in fact speaking to her intimate friend who is listening on via a microphone attached to her blouse. The receptionist responded in a fiercer and disrespectful manner. Within minutes, both women were gnawing at each other. I learnt some profound lessons from this episode which also applies to the topic of this discourse. </w:t>
      </w:r>
    </w:p>
    <w:p w:rsidR="00042F2E" w:rsidRPr="00266C74" w:rsidRDefault="00042F2E" w:rsidP="00266C74">
      <w:pPr>
        <w:spacing w:line="360" w:lineRule="auto"/>
        <w:rPr>
          <w:rFonts w:ascii="Arial" w:hAnsi="Arial" w:cs="Arial"/>
          <w:sz w:val="24"/>
          <w:szCs w:val="24"/>
        </w:rPr>
      </w:pPr>
    </w:p>
    <w:p w:rsidR="00042F2E" w:rsidRPr="00266C74" w:rsidRDefault="00042F2E" w:rsidP="00266C74">
      <w:pPr>
        <w:spacing w:line="360" w:lineRule="auto"/>
        <w:rPr>
          <w:rFonts w:ascii="Arial" w:hAnsi="Arial" w:cs="Arial"/>
          <w:sz w:val="24"/>
          <w:szCs w:val="24"/>
        </w:rPr>
      </w:pPr>
      <w:r w:rsidRPr="00266C74">
        <w:rPr>
          <w:rFonts w:ascii="Arial" w:hAnsi="Arial" w:cs="Arial"/>
          <w:sz w:val="24"/>
          <w:szCs w:val="24"/>
        </w:rPr>
        <w:t xml:space="preserve">Taking a closer reflection at this instance, it can be explained based on the research findings of Phumpho and Nomnian, 2019 where they highlighted that communication challenges often occur in the hospitality industry as a result of lack of cultural knowledge, awareness, as well as the indirectness and subtleties pertaining to other people’s culture. This most often creates misunderstandings, and lack of communication between front of the house employees and hotel tourists (Jhaiyanuntana and Nomnian, 2020). </w:t>
      </w:r>
    </w:p>
    <w:p w:rsidR="00042F2E" w:rsidRPr="00266C74" w:rsidRDefault="00042F2E" w:rsidP="00266C74">
      <w:pPr>
        <w:spacing w:line="360" w:lineRule="auto"/>
        <w:rPr>
          <w:rFonts w:ascii="Arial" w:hAnsi="Arial" w:cs="Arial"/>
          <w:sz w:val="24"/>
          <w:szCs w:val="24"/>
        </w:rPr>
      </w:pPr>
    </w:p>
    <w:p w:rsidR="00042F2E" w:rsidRPr="00266C74" w:rsidRDefault="00042F2E" w:rsidP="00266C74">
      <w:pPr>
        <w:spacing w:line="360" w:lineRule="auto"/>
        <w:rPr>
          <w:rFonts w:ascii="Arial" w:hAnsi="Arial" w:cs="Arial"/>
          <w:sz w:val="24"/>
          <w:szCs w:val="24"/>
        </w:rPr>
      </w:pPr>
      <w:r w:rsidRPr="00266C74">
        <w:rPr>
          <w:rFonts w:ascii="Arial" w:hAnsi="Arial" w:cs="Arial"/>
          <w:sz w:val="24"/>
          <w:szCs w:val="24"/>
        </w:rPr>
        <w:lastRenderedPageBreak/>
        <w:t>To solve this problem, Hsu et al., 2017 recommended that the time has come to desist from giving unnecessary emphasis to curricular development and the other factors that facilitate efficient classroom learning. Rather, they noted the need for students and most especially undergraduates in the tourism industry to acquire hands on, industry specific practical, onsite skills and experience (</w:t>
      </w:r>
      <w:proofErr w:type="spellStart"/>
      <w:r w:rsidRPr="00266C74">
        <w:rPr>
          <w:rFonts w:ascii="Arial" w:hAnsi="Arial" w:cs="Arial"/>
          <w:sz w:val="24"/>
          <w:szCs w:val="24"/>
        </w:rPr>
        <w:t>Suebwongsuwan</w:t>
      </w:r>
      <w:proofErr w:type="spellEnd"/>
      <w:r w:rsidRPr="00266C74">
        <w:rPr>
          <w:rFonts w:ascii="Arial" w:hAnsi="Arial" w:cs="Arial"/>
          <w:sz w:val="24"/>
          <w:szCs w:val="24"/>
        </w:rPr>
        <w:t xml:space="preserve"> and </w:t>
      </w:r>
      <w:proofErr w:type="spellStart"/>
      <w:r w:rsidRPr="00266C74">
        <w:rPr>
          <w:rFonts w:ascii="Arial" w:hAnsi="Arial" w:cs="Arial"/>
          <w:sz w:val="24"/>
          <w:szCs w:val="24"/>
        </w:rPr>
        <w:t>Nomnian</w:t>
      </w:r>
      <w:proofErr w:type="spellEnd"/>
      <w:r w:rsidRPr="00266C74">
        <w:rPr>
          <w:rFonts w:ascii="Arial" w:hAnsi="Arial" w:cs="Arial"/>
          <w:sz w:val="24"/>
          <w:szCs w:val="24"/>
        </w:rPr>
        <w:t xml:space="preserve">, 2020). Unfortunately, even though the </w:t>
      </w:r>
      <w:proofErr w:type="spellStart"/>
      <w:r w:rsidRPr="00266C74">
        <w:rPr>
          <w:rFonts w:ascii="Arial" w:hAnsi="Arial" w:cs="Arial"/>
          <w:sz w:val="24"/>
          <w:szCs w:val="24"/>
        </w:rPr>
        <w:t>chinese</w:t>
      </w:r>
      <w:proofErr w:type="spellEnd"/>
      <w:r w:rsidRPr="00266C74">
        <w:rPr>
          <w:rFonts w:ascii="Arial" w:hAnsi="Arial" w:cs="Arial"/>
          <w:sz w:val="24"/>
          <w:szCs w:val="24"/>
        </w:rPr>
        <w:t xml:space="preserve"> receptionist had thought she was in fact the one being referred, yet, unknown to the woman who visited the hotel, the use of words like “Fox”, “Snake” in </w:t>
      </w:r>
      <w:r w:rsidR="00F74298" w:rsidRPr="00266C74">
        <w:rPr>
          <w:rFonts w:ascii="Arial" w:hAnsi="Arial" w:cs="Arial"/>
          <w:sz w:val="24"/>
          <w:szCs w:val="24"/>
        </w:rPr>
        <w:t>Chinese</w:t>
      </w:r>
      <w:r w:rsidRPr="00266C74">
        <w:rPr>
          <w:rFonts w:ascii="Arial" w:hAnsi="Arial" w:cs="Arial"/>
          <w:sz w:val="24"/>
          <w:szCs w:val="24"/>
        </w:rPr>
        <w:t xml:space="preserve"> holds a much derogatory and insulting meaning. Hence the reason for the altercation.</w:t>
      </w:r>
    </w:p>
    <w:p w:rsidR="00042F2E" w:rsidRPr="00266C74" w:rsidRDefault="00042F2E" w:rsidP="00266C74">
      <w:pPr>
        <w:spacing w:line="360" w:lineRule="auto"/>
        <w:rPr>
          <w:rFonts w:ascii="Arial" w:hAnsi="Arial" w:cs="Arial"/>
          <w:sz w:val="24"/>
          <w:szCs w:val="24"/>
        </w:rPr>
      </w:pPr>
    </w:p>
    <w:p w:rsidR="00042F2E" w:rsidRPr="00266C74" w:rsidRDefault="00042F2E" w:rsidP="00266C74">
      <w:pPr>
        <w:spacing w:line="360" w:lineRule="auto"/>
        <w:rPr>
          <w:rFonts w:ascii="Arial" w:hAnsi="Arial" w:cs="Arial"/>
          <w:sz w:val="24"/>
          <w:szCs w:val="24"/>
        </w:rPr>
      </w:pPr>
      <w:r w:rsidRPr="00266C74">
        <w:rPr>
          <w:rFonts w:ascii="Arial" w:hAnsi="Arial" w:cs="Arial"/>
          <w:sz w:val="24"/>
          <w:szCs w:val="24"/>
        </w:rPr>
        <w:t xml:space="preserve">In a recent study, </w:t>
      </w:r>
      <w:r w:rsidR="00B70066">
        <w:rPr>
          <w:rFonts w:ascii="Arial" w:hAnsi="Arial" w:cs="Arial"/>
          <w:sz w:val="24"/>
          <w:szCs w:val="24"/>
        </w:rPr>
        <w:t>(</w:t>
      </w:r>
      <w:r w:rsidRPr="00266C74">
        <w:rPr>
          <w:rFonts w:ascii="Arial" w:hAnsi="Arial" w:cs="Arial"/>
          <w:sz w:val="24"/>
          <w:szCs w:val="24"/>
        </w:rPr>
        <w:t>Yang et al., 2022</w:t>
      </w:r>
      <w:r w:rsidR="00B70066">
        <w:rPr>
          <w:rFonts w:ascii="Arial" w:hAnsi="Arial" w:cs="Arial"/>
          <w:sz w:val="24"/>
          <w:szCs w:val="24"/>
        </w:rPr>
        <w:t>)</w:t>
      </w:r>
      <w:r w:rsidRPr="00266C74">
        <w:rPr>
          <w:rFonts w:ascii="Arial" w:hAnsi="Arial" w:cs="Arial"/>
          <w:sz w:val="24"/>
          <w:szCs w:val="24"/>
        </w:rPr>
        <w:t xml:space="preserve">, also noted the need for hotels to conduct intercultural communication competency on employees before hiring them. They further pointed out that the measurement scale for this will comprise cultural diversity perceptions, basic understanding of multicultural nuances etc. </w:t>
      </w:r>
    </w:p>
    <w:p w:rsidR="00042F2E" w:rsidRPr="00266C74" w:rsidRDefault="0066341D" w:rsidP="00266C74">
      <w:pPr>
        <w:spacing w:line="360" w:lineRule="auto"/>
        <w:rPr>
          <w:rFonts w:ascii="Arial" w:hAnsi="Arial" w:cs="Arial"/>
          <w:sz w:val="24"/>
          <w:szCs w:val="24"/>
        </w:rPr>
      </w:pPr>
      <w:r>
        <w:rPr>
          <w:rFonts w:ascii="Arial" w:hAnsi="Arial" w:cs="Arial"/>
          <w:sz w:val="24"/>
          <w:szCs w:val="24"/>
        </w:rPr>
        <w:t>(</w:t>
      </w:r>
      <w:r w:rsidR="00042F2E" w:rsidRPr="00266C74">
        <w:rPr>
          <w:rFonts w:ascii="Arial" w:hAnsi="Arial" w:cs="Arial"/>
          <w:sz w:val="24"/>
          <w:szCs w:val="24"/>
        </w:rPr>
        <w:t>Daskalaki, 2020</w:t>
      </w:r>
      <w:r w:rsidR="00B70066">
        <w:rPr>
          <w:rFonts w:ascii="Arial" w:hAnsi="Arial" w:cs="Arial"/>
          <w:sz w:val="24"/>
          <w:szCs w:val="24"/>
        </w:rPr>
        <w:t xml:space="preserve">) </w:t>
      </w:r>
      <w:r w:rsidR="00042F2E" w:rsidRPr="00266C74">
        <w:rPr>
          <w:rFonts w:ascii="Arial" w:hAnsi="Arial" w:cs="Arial"/>
          <w:sz w:val="24"/>
          <w:szCs w:val="24"/>
        </w:rPr>
        <w:t>also opined that the whole challenge can be effectively laid to rest through the provision of training and language support by hotel organizations, as this would go a long way in</w:t>
      </w:r>
      <w:r w:rsidR="002F710A" w:rsidRPr="00266C74">
        <w:rPr>
          <w:rFonts w:ascii="Arial" w:hAnsi="Arial" w:cs="Arial"/>
          <w:sz w:val="24"/>
          <w:szCs w:val="24"/>
        </w:rPr>
        <w:t xml:space="preserve"> </w:t>
      </w:r>
      <w:r w:rsidR="00042F2E" w:rsidRPr="00266C74">
        <w:rPr>
          <w:rFonts w:ascii="Arial" w:hAnsi="Arial" w:cs="Arial"/>
          <w:sz w:val="24"/>
          <w:szCs w:val="24"/>
        </w:rPr>
        <w:t>enhancing their awareness and knowledge about other culture, thereby expanding their scope and perception in human relation.</w:t>
      </w:r>
    </w:p>
    <w:p w:rsidR="00042F2E" w:rsidRDefault="00042F2E"/>
    <w:p w:rsidR="000A110F" w:rsidRDefault="000A110F"/>
    <w:p w:rsidR="000A110F" w:rsidRDefault="000A110F"/>
    <w:p w:rsidR="000A110F" w:rsidRDefault="000A110F"/>
    <w:p w:rsidR="000A110F" w:rsidRDefault="000A110F"/>
    <w:p w:rsidR="00872DA3" w:rsidRDefault="00872DA3"/>
    <w:p w:rsidR="00872DA3" w:rsidRDefault="00872DA3"/>
    <w:p w:rsidR="003C7CD1" w:rsidRDefault="003C7CD1"/>
    <w:p w:rsidR="003A3023" w:rsidRDefault="003A3023"/>
    <w:p w:rsidR="003A3023" w:rsidRDefault="003A3023"/>
    <w:p w:rsidR="003A3023" w:rsidRDefault="003A3023"/>
    <w:p w:rsidR="003A3023" w:rsidRDefault="003A3023"/>
    <w:p w:rsidR="003A3023" w:rsidRDefault="003A3023"/>
    <w:p w:rsidR="000A110F" w:rsidRDefault="00872DA3">
      <w:r>
        <w:lastRenderedPageBreak/>
        <w:t xml:space="preserve">REFERENCES </w:t>
      </w:r>
    </w:p>
    <w:p w:rsidR="00042F2E" w:rsidRDefault="00DC3BC4">
      <w:r>
        <w:t>Daskalaki, E., 2020, Cultural Diversity and Indicated Intercultural Implications in the Hotel Working Environment in the United Kingdom: Underpinning the Employee’s Perspective, The Market: International Journal of Business, 1, 91-107, 2020</w:t>
      </w:r>
    </w:p>
    <w:p w:rsidR="002E664A" w:rsidRDefault="002E664A">
      <w:r>
        <w:t>Jhaiyanuntana, A., and Nomnian, S., 2020, Intercultural communication challenges and strategies for the Thai undergraduate hotel intern, PASAA: Journal of Language Teaching and Learning in Thailand 59, 204-235, 2020</w:t>
      </w:r>
    </w:p>
    <w:p w:rsidR="006C0426" w:rsidRDefault="006D72F5">
      <w:r>
        <w:t>Yang, H., Cheung, C., and Li, W., 2022, Intercultural communication competency practices in the hotel industry, Journal of China Tourism Research 18 (1), 162-184, 2022</w:t>
      </w:r>
    </w:p>
    <w:sectPr w:rsidR="006C0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F2E"/>
    <w:rsid w:val="00035829"/>
    <w:rsid w:val="00042F2E"/>
    <w:rsid w:val="000A110F"/>
    <w:rsid w:val="000C2ECA"/>
    <w:rsid w:val="00134FF0"/>
    <w:rsid w:val="0015573B"/>
    <w:rsid w:val="00266C74"/>
    <w:rsid w:val="002E664A"/>
    <w:rsid w:val="002F710A"/>
    <w:rsid w:val="00346BE7"/>
    <w:rsid w:val="003A3023"/>
    <w:rsid w:val="003B41F2"/>
    <w:rsid w:val="003C7CD1"/>
    <w:rsid w:val="00425A3D"/>
    <w:rsid w:val="005D2F9A"/>
    <w:rsid w:val="0066341D"/>
    <w:rsid w:val="00686501"/>
    <w:rsid w:val="006C0426"/>
    <w:rsid w:val="006D72F5"/>
    <w:rsid w:val="00745A01"/>
    <w:rsid w:val="007B5C4B"/>
    <w:rsid w:val="00802531"/>
    <w:rsid w:val="00872DA3"/>
    <w:rsid w:val="009C1C93"/>
    <w:rsid w:val="009C4B9B"/>
    <w:rsid w:val="009F7B0B"/>
    <w:rsid w:val="00A14D21"/>
    <w:rsid w:val="00A8582B"/>
    <w:rsid w:val="00B57DCF"/>
    <w:rsid w:val="00B70066"/>
    <w:rsid w:val="00B945DF"/>
    <w:rsid w:val="00BB2073"/>
    <w:rsid w:val="00C521B8"/>
    <w:rsid w:val="00CB1845"/>
    <w:rsid w:val="00CF37E8"/>
    <w:rsid w:val="00D260FC"/>
    <w:rsid w:val="00D947D3"/>
    <w:rsid w:val="00DC3BC4"/>
    <w:rsid w:val="00DF4750"/>
    <w:rsid w:val="00F74298"/>
    <w:rsid w:val="00FB4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0C7F00"/>
  <w15:chartTrackingRefBased/>
  <w15:docId w15:val="{20320F51-8C55-6D4F-A7CF-C0BC9D371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644</Words>
  <Characters>3677</Characters>
  <Application>Microsoft Office Word</Application>
  <DocSecurity>0</DocSecurity>
  <Lines>30</Lines>
  <Paragraphs>8</Paragraphs>
  <ScaleCrop>false</ScaleCrop>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Fasilat Abiodun Sanyaolu</dc:creator>
  <cp:keywords/>
  <dc:description/>
  <cp:lastModifiedBy>Fasilat Abiodun Sanyaolu</cp:lastModifiedBy>
  <cp:revision>16</cp:revision>
  <dcterms:created xsi:type="dcterms:W3CDTF">2023-10-19T13:06:00Z</dcterms:created>
  <dcterms:modified xsi:type="dcterms:W3CDTF">2023-10-19T22:00:00Z</dcterms:modified>
</cp:coreProperties>
</file>