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78666226"/>
        <w:docPartObj>
          <w:docPartGallery w:val="Cover Pages"/>
          <w:docPartUnique/>
        </w:docPartObj>
      </w:sdtPr>
      <w:sdtEndPr>
        <w:rPr>
          <w:rFonts w:eastAsia="Times New Roman" w:cs="Times New Roman"/>
          <w:b/>
          <w:sz w:val="32"/>
          <w:szCs w:val="32"/>
        </w:rPr>
      </w:sdtEndPr>
      <w:sdtContent>
        <w:p w14:paraId="328C3948" w14:textId="77777777" w:rsidR="00E87860" w:rsidRPr="00C4226F" w:rsidRDefault="00E87860" w:rsidP="00E87860">
          <w:pPr>
            <w:jc w:val="center"/>
          </w:pPr>
        </w:p>
        <w:p w14:paraId="487E3D1F" w14:textId="77777777" w:rsidR="00E87860" w:rsidRPr="00C4226F" w:rsidRDefault="00E87860" w:rsidP="00E87860">
          <w:pPr>
            <w:rPr>
              <w:rFonts w:eastAsia="Times New Roman" w:cs="Times New Roman"/>
              <w:b/>
              <w:sz w:val="32"/>
              <w:szCs w:val="24"/>
              <w:lang w:val="en-GB"/>
            </w:rPr>
          </w:pPr>
        </w:p>
        <w:p w14:paraId="2DFBB06B" w14:textId="77777777" w:rsidR="00E87860" w:rsidRPr="00E87860" w:rsidRDefault="00E87860" w:rsidP="00E87860">
          <w:pPr>
            <w:jc w:val="center"/>
            <w:rPr>
              <w:rFonts w:ascii="Arial" w:eastAsia="Times New Roman" w:hAnsi="Arial"/>
              <w:b/>
              <w:sz w:val="32"/>
              <w:szCs w:val="24"/>
              <w:lang w:val="en-GB"/>
            </w:rPr>
          </w:pPr>
          <w:r w:rsidRPr="00E87860">
            <w:rPr>
              <w:rFonts w:ascii="Arial" w:eastAsia="Times New Roman" w:hAnsi="Arial"/>
              <w:b/>
              <w:sz w:val="32"/>
              <w:szCs w:val="24"/>
              <w:lang w:val="en-GB"/>
            </w:rPr>
            <w:t>CONSULTANCY REPORT</w:t>
          </w:r>
        </w:p>
        <w:p w14:paraId="2BABD0C3" w14:textId="77777777" w:rsidR="00E87860" w:rsidRPr="00E87860" w:rsidRDefault="00E87860" w:rsidP="00E87860">
          <w:pPr>
            <w:jc w:val="center"/>
            <w:rPr>
              <w:rFonts w:ascii="Arial" w:eastAsia="Times New Roman" w:hAnsi="Arial"/>
              <w:b/>
              <w:szCs w:val="24"/>
              <w:lang w:val="en-GB"/>
            </w:rPr>
          </w:pPr>
          <w:r w:rsidRPr="00E87860">
            <w:rPr>
              <w:rFonts w:ascii="Arial" w:eastAsia="Times New Roman" w:hAnsi="Arial"/>
              <w:b/>
              <w:szCs w:val="24"/>
              <w:lang w:val="en-GB"/>
            </w:rPr>
            <w:t>Name of Report- Solvecore Hospitality Solution and Front Desk Department</w:t>
          </w:r>
        </w:p>
        <w:p w14:paraId="7974A526" w14:textId="77777777" w:rsidR="00E87860" w:rsidRPr="00E87860" w:rsidRDefault="00E87860" w:rsidP="00E87860">
          <w:pPr>
            <w:jc w:val="center"/>
            <w:rPr>
              <w:rFonts w:ascii="Arial" w:eastAsia="Times New Roman" w:hAnsi="Arial"/>
              <w:b/>
              <w:szCs w:val="24"/>
              <w:lang w:val="en-GB"/>
            </w:rPr>
          </w:pPr>
          <w:r w:rsidRPr="00E87860">
            <w:rPr>
              <w:rFonts w:ascii="Arial" w:eastAsia="Times New Roman" w:hAnsi="Arial"/>
              <w:b/>
              <w:szCs w:val="24"/>
              <w:lang w:val="en-GB"/>
            </w:rPr>
            <w:t>Student Name: Alexandra Andreea Anghel</w:t>
          </w:r>
        </w:p>
        <w:p w14:paraId="0AF09A9E" w14:textId="77777777" w:rsidR="00E87860" w:rsidRPr="00E87860" w:rsidRDefault="00E87860" w:rsidP="00E87860">
          <w:pPr>
            <w:jc w:val="center"/>
            <w:rPr>
              <w:rFonts w:ascii="Arial" w:eastAsia="Times New Roman" w:hAnsi="Arial"/>
              <w:b/>
              <w:szCs w:val="24"/>
              <w:lang w:val="en-GB"/>
            </w:rPr>
          </w:pPr>
          <w:r w:rsidRPr="00E87860">
            <w:rPr>
              <w:rFonts w:ascii="Arial" w:eastAsia="Times New Roman" w:hAnsi="Arial"/>
              <w:b/>
              <w:szCs w:val="24"/>
              <w:lang w:val="en-GB"/>
            </w:rPr>
            <w:t>Student Number: 2226451</w:t>
          </w:r>
        </w:p>
        <w:p w14:paraId="4B6863F5" w14:textId="77777777" w:rsidR="00E87860" w:rsidRPr="00E87860" w:rsidRDefault="00E87860" w:rsidP="00E87860">
          <w:pPr>
            <w:jc w:val="center"/>
            <w:rPr>
              <w:rFonts w:ascii="Arial" w:eastAsia="Times New Roman" w:hAnsi="Arial"/>
              <w:b/>
              <w:szCs w:val="24"/>
              <w:lang w:val="en-GB"/>
            </w:rPr>
          </w:pPr>
          <w:r w:rsidRPr="00E87860">
            <w:rPr>
              <w:rFonts w:ascii="Arial" w:eastAsia="Times New Roman" w:hAnsi="Arial"/>
              <w:b/>
              <w:szCs w:val="24"/>
              <w:lang w:val="en-GB"/>
            </w:rPr>
            <w:t>Name of your company - San Francisco Marriott Marquis</w:t>
          </w:r>
        </w:p>
        <w:p w14:paraId="7ECF8F8F" w14:textId="77777777" w:rsidR="00E87860" w:rsidRPr="00E87860" w:rsidRDefault="00E87860" w:rsidP="00E87860">
          <w:pPr>
            <w:jc w:val="center"/>
            <w:rPr>
              <w:rFonts w:ascii="Arial" w:eastAsia="Times New Roman" w:hAnsi="Arial"/>
              <w:b/>
              <w:szCs w:val="24"/>
              <w:lang w:val="en-GB"/>
            </w:rPr>
          </w:pPr>
          <w:r w:rsidRPr="00E87860">
            <w:rPr>
              <w:rFonts w:ascii="Arial" w:eastAsia="Times New Roman" w:hAnsi="Arial"/>
              <w:b/>
              <w:szCs w:val="24"/>
              <w:lang w:val="en-GB"/>
            </w:rPr>
            <w:t>Date of Submission – 10</w:t>
          </w:r>
          <w:r w:rsidRPr="00E87860">
            <w:rPr>
              <w:rFonts w:ascii="Arial" w:eastAsia="Times New Roman" w:hAnsi="Arial"/>
              <w:b/>
              <w:szCs w:val="24"/>
              <w:vertAlign w:val="superscript"/>
              <w:lang w:val="en-GB"/>
            </w:rPr>
            <w:t>th</w:t>
          </w:r>
          <w:r w:rsidRPr="00E87860">
            <w:rPr>
              <w:rFonts w:ascii="Arial" w:eastAsia="Times New Roman" w:hAnsi="Arial"/>
              <w:b/>
              <w:szCs w:val="24"/>
              <w:lang w:val="en-GB"/>
            </w:rPr>
            <w:t xml:space="preserve"> July, 2025</w:t>
          </w:r>
        </w:p>
        <w:p w14:paraId="7BC34DD1" w14:textId="766B7E23" w:rsidR="00E87860" w:rsidRPr="00E87860" w:rsidRDefault="00E87860" w:rsidP="00E87860">
          <w:pPr>
            <w:jc w:val="center"/>
            <w:rPr>
              <w:rFonts w:ascii="Arial" w:eastAsia="Times New Roman" w:hAnsi="Arial"/>
              <w:b/>
              <w:szCs w:val="24"/>
              <w:lang w:val="en-GB"/>
            </w:rPr>
          </w:pPr>
          <w:r w:rsidRPr="00E87860">
            <w:rPr>
              <w:rFonts w:ascii="Arial" w:eastAsia="Times New Roman" w:hAnsi="Arial"/>
              <w:b/>
              <w:szCs w:val="24"/>
              <w:lang w:val="en-GB"/>
            </w:rPr>
            <w:t>Word count: 65</w:t>
          </w:r>
          <w:r w:rsidR="00477706">
            <w:rPr>
              <w:rFonts w:ascii="Arial" w:eastAsia="Times New Roman" w:hAnsi="Arial"/>
              <w:b/>
              <w:szCs w:val="24"/>
              <w:lang w:val="en-GB"/>
            </w:rPr>
            <w:t>62</w:t>
          </w:r>
          <w:r w:rsidRPr="00E87860">
            <w:rPr>
              <w:rFonts w:ascii="Arial" w:eastAsia="Times New Roman" w:hAnsi="Arial"/>
              <w:b/>
              <w:szCs w:val="24"/>
              <w:lang w:val="en-GB"/>
            </w:rPr>
            <w:t xml:space="preserve"> words</w:t>
          </w:r>
        </w:p>
        <w:p w14:paraId="0E8D4849" w14:textId="77777777" w:rsidR="00E87860" w:rsidRPr="00C4226F" w:rsidRDefault="00E87860" w:rsidP="00E87860">
          <w:pPr>
            <w:jc w:val="center"/>
            <w:rPr>
              <w:b/>
              <w:bCs/>
              <w:i/>
              <w:iCs/>
              <w:sz w:val="44"/>
              <w:szCs w:val="40"/>
            </w:rPr>
          </w:pPr>
          <w:r w:rsidRPr="00C4226F">
            <w:rPr>
              <w:noProof/>
              <w:lang w:val="en-IN"/>
            </w:rPr>
            <w:drawing>
              <wp:inline distT="0" distB="0" distL="0" distR="0" wp14:anchorId="7658A93F" wp14:editId="4261D172">
                <wp:extent cx="1932940" cy="1767840"/>
                <wp:effectExtent l="0" t="0" r="0" b="3810"/>
                <wp:docPr id="1665151210" name="Picture 1" descr="A circle with dots and a su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151210" name="Picture 1" descr="A circle with dots and a sun&#10;&#10;AI-generated content may be incorrect."/>
                        <pic:cNvPicPr>
                          <a:picLocks noChangeAspect="1"/>
                        </pic:cNvPicPr>
                      </pic:nvPicPr>
                      <pic:blipFill>
                        <a:blip r:embed="rId8"/>
                        <a:stretch>
                          <a:fillRect/>
                        </a:stretch>
                      </pic:blipFill>
                      <pic:spPr>
                        <a:xfrm>
                          <a:off x="0" y="0"/>
                          <a:ext cx="1932940" cy="1767840"/>
                        </a:xfrm>
                        <a:prstGeom prst="rect">
                          <a:avLst/>
                        </a:prstGeom>
                      </pic:spPr>
                    </pic:pic>
                  </a:graphicData>
                </a:graphic>
              </wp:inline>
            </w:drawing>
          </w:r>
        </w:p>
        <w:p w14:paraId="5D1AC7A6" w14:textId="77777777" w:rsidR="00E87860" w:rsidRPr="00C4226F" w:rsidRDefault="00E87860" w:rsidP="00E87860">
          <w:r w:rsidRPr="00C4226F">
            <w:rPr>
              <w:noProof/>
              <w:lang w:val="en-IN"/>
            </w:rPr>
            <w:drawing>
              <wp:inline distT="0" distB="0" distL="0" distR="0" wp14:anchorId="3DACCA1F" wp14:editId="28D2DA95">
                <wp:extent cx="5607170" cy="2752179"/>
                <wp:effectExtent l="0" t="0" r="0" b="0"/>
                <wp:docPr id="421860530" name="Picture 2" descr="Hotel in San Francisco | San Francisco Marriott Marqu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tel in San Francisco | San Francisco Marriott Marqui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12612" cy="2754850"/>
                        </a:xfrm>
                        <a:prstGeom prst="rect">
                          <a:avLst/>
                        </a:prstGeom>
                        <a:noFill/>
                        <a:ln>
                          <a:noFill/>
                        </a:ln>
                      </pic:spPr>
                    </pic:pic>
                  </a:graphicData>
                </a:graphic>
              </wp:inline>
            </w:drawing>
          </w:r>
        </w:p>
      </w:sdtContent>
    </w:sdt>
    <w:p w14:paraId="676A0ECF" w14:textId="77777777" w:rsidR="00E87860" w:rsidRPr="00C4226F" w:rsidRDefault="00E87860" w:rsidP="00E87860">
      <w:pPr>
        <w:jc w:val="left"/>
        <w:rPr>
          <w:rFonts w:eastAsia="Times New Roman" w:cs="Times New Roman"/>
          <w:b/>
          <w:sz w:val="28"/>
          <w:szCs w:val="28"/>
        </w:rPr>
      </w:pPr>
      <w:r w:rsidRPr="00C4226F">
        <w:rPr>
          <w:rFonts w:eastAsia="Times New Roman" w:cs="Times New Roman"/>
          <w:b/>
          <w:sz w:val="28"/>
          <w:szCs w:val="28"/>
        </w:rPr>
        <w:br w:type="page"/>
      </w:r>
    </w:p>
    <w:p w14:paraId="6AC6FD6E" w14:textId="77777777" w:rsidR="00E87860" w:rsidRPr="00343123" w:rsidRDefault="00E87860" w:rsidP="00E87860">
      <w:pPr>
        <w:spacing w:before="200" w:after="200"/>
        <w:jc w:val="center"/>
        <w:rPr>
          <w:rFonts w:eastAsia="Times New Roman" w:cs="Times New Roman"/>
          <w:b/>
          <w:sz w:val="28"/>
          <w:szCs w:val="28"/>
        </w:rPr>
      </w:pPr>
      <w:r w:rsidRPr="00C4226F">
        <w:rPr>
          <w:rFonts w:eastAsia="Times New Roman" w:cs="Times New Roman"/>
          <w:b/>
          <w:sz w:val="28"/>
          <w:szCs w:val="28"/>
        </w:rPr>
        <w:lastRenderedPageBreak/>
        <w:t>Executive Summary</w:t>
      </w:r>
    </w:p>
    <w:p w14:paraId="6EF543D1" w14:textId="77777777" w:rsidR="00E87860" w:rsidRPr="00976191" w:rsidRDefault="00E87860" w:rsidP="00E87860">
      <w:pPr>
        <w:spacing w:before="200" w:after="200"/>
        <w:rPr>
          <w:rFonts w:ascii="Arial" w:eastAsia="Times New Roman" w:hAnsi="Arial"/>
          <w:szCs w:val="24"/>
        </w:rPr>
      </w:pPr>
      <w:r w:rsidRPr="00976191">
        <w:rPr>
          <w:rFonts w:ascii="Arial" w:eastAsia="Times New Roman" w:hAnsi="Arial"/>
          <w:szCs w:val="24"/>
        </w:rPr>
        <w:t xml:space="preserve">The primary aim of this report is to examine the challenges experienced by San Francisco Marriott Marquis, US, which is negatively affecting their profitability. The hospitality sector of the US is highly competitive where well-established hotels are increasingly investing in emerging software and technologies to offer a hassle-free experience to the guests. In this context, San Francisco Marriott Marquis’s lack of efficiency in staying aligned with the needs and expectations og guests across the globe can significantly affect their financial performance. </w:t>
      </w:r>
    </w:p>
    <w:p w14:paraId="5237A7A1" w14:textId="3D181155" w:rsidR="00E87860" w:rsidRPr="007A6C57" w:rsidRDefault="00E87860" w:rsidP="00E87860">
      <w:pPr>
        <w:spacing w:before="200" w:after="200"/>
        <w:rPr>
          <w:rFonts w:ascii="Arial" w:eastAsia="Times New Roman" w:hAnsi="Arial"/>
          <w:szCs w:val="24"/>
          <w:lang w:val="en-GB"/>
        </w:rPr>
      </w:pPr>
      <w:r w:rsidRPr="00976191">
        <w:rPr>
          <w:rFonts w:ascii="Arial" w:eastAsia="Times New Roman" w:hAnsi="Arial"/>
          <w:szCs w:val="24"/>
        </w:rPr>
        <w:t xml:space="preserve">Guests are compelled to wait for extended hours while coming in and out of the hotel compound, namely over 15 minutes. Furthermore, the reception staff took longer than normal in assisting guests in identifying an ideal room, assigning required amenities, and registering required details. </w:t>
      </w:r>
      <w:r w:rsidR="007A6C57" w:rsidRPr="007A6C57">
        <w:rPr>
          <w:rFonts w:ascii="Arial" w:eastAsia="Times New Roman" w:hAnsi="Arial"/>
          <w:szCs w:val="24"/>
          <w:lang w:val="en-GB"/>
        </w:rPr>
        <w:t>Online reviews on Booking.com, TripAdvisor, and Google Reviews have pointed out the problems with the front desk staff in particular. The overall rating of the San Francisco Marriott Marquis has also gone down from 4.2 to 4.0, which shows how unhappy consumers are.</w:t>
      </w:r>
      <w:r w:rsidR="007A6C57">
        <w:rPr>
          <w:rFonts w:ascii="Arial" w:eastAsia="Times New Roman" w:hAnsi="Arial"/>
          <w:szCs w:val="24"/>
          <w:lang w:val="en-GB"/>
        </w:rPr>
        <w:t xml:space="preserve"> </w:t>
      </w:r>
      <w:r w:rsidRPr="00976191">
        <w:rPr>
          <w:rFonts w:ascii="Arial" w:eastAsia="Times New Roman" w:hAnsi="Arial"/>
          <w:szCs w:val="24"/>
        </w:rPr>
        <w:t>Conversely, rivals in San Francisco have fared well in terms of their front desk services. For example, Airbus and Marriott have been rated 4.5/5 and 4.2/5 on various online platforms, which not only assist them in attracting customers but also in retaining the current ones in this highly competitive hospitality industry. Here, it is of utmost importance that the hotel brings in new technology that can handle repetitive tasks like checking room availability, guest details registration, and making sure that all the facilities are stored in the rooms.</w:t>
      </w:r>
    </w:p>
    <w:p w14:paraId="3C26AB52" w14:textId="77777777" w:rsidR="00E87860" w:rsidRPr="00976191" w:rsidRDefault="00E87860" w:rsidP="00E87860">
      <w:pPr>
        <w:spacing w:before="200" w:after="200"/>
        <w:rPr>
          <w:rFonts w:ascii="Arial" w:eastAsia="Times New Roman" w:hAnsi="Arial"/>
          <w:szCs w:val="24"/>
        </w:rPr>
      </w:pPr>
      <w:r w:rsidRPr="00976191">
        <w:rPr>
          <w:rFonts w:ascii="Arial" w:hAnsi="Arial"/>
          <w:shd w:val="clear" w:color="auto" w:fill="FFFFFF"/>
        </w:rPr>
        <w:t xml:space="preserve">The report has relied on a diverse framework which includes STEEPLED, TOWS, and SOAR, which has pointed out that a transition is noted when it comes to guest expectations. Broadly, guests are inclined towards technologically smart and convenient services. In this context, the hotel is lagging behind as compared to its competitors in San Francisco. </w:t>
      </w:r>
      <w:r w:rsidRPr="00976191">
        <w:rPr>
          <w:rFonts w:ascii="Arial" w:eastAsia="Times New Roman" w:hAnsi="Arial"/>
          <w:szCs w:val="24"/>
        </w:rPr>
        <w:t xml:space="preserve">Based on the analysis, findings from the issues faced by the hotel as well as the opportunities that it has, one of the primary recommendations being made involves the integration of various artificial intelligence and chatbot based technology within the customer service delivery and customer assistant processes.  In order to make the change related to delivery customer concerns, there is a requirement of investing in new technology that is possible through the internal innovation team of Marriott International which is a key strength </w:t>
      </w:r>
      <w:r w:rsidRPr="00976191">
        <w:rPr>
          <w:rFonts w:ascii="Arial" w:eastAsia="Times New Roman" w:hAnsi="Arial"/>
          <w:szCs w:val="24"/>
        </w:rPr>
        <w:lastRenderedPageBreak/>
        <w:t>for the company. It is important to acknowledge that automated service delivery not only improve quality of service but also positively impact guest satisfaction. In addition, AI-powered tools would be effective for the Hotel to take prompt action and help the workers to deal with issues more critically. With automation of repetitive tasks, a significant amount of workload would get reduced, which gets positively translate to their performance.</w:t>
      </w:r>
    </w:p>
    <w:p w14:paraId="32874ED8" w14:textId="72C48EC1" w:rsidR="00E87860" w:rsidRPr="006F49E1" w:rsidRDefault="00E87860" w:rsidP="00E87860">
      <w:pPr>
        <w:rPr>
          <w:szCs w:val="24"/>
        </w:rPr>
      </w:pPr>
      <w:r w:rsidRPr="00976191">
        <w:rPr>
          <w:rFonts w:ascii="Arial" w:hAnsi="Arial"/>
          <w:shd w:val="clear" w:color="auto" w:fill="FFFFFF"/>
        </w:rPr>
        <w:t>Another recommendation that is outlined in the report is inclusion of weekly workshops to help front desk employees learn more about skills and technologies. Overwork and insufficient training and development initiatives have greatly impacted the front desk employees' capabilities to perform multiple tasks simultaneously. In light of a conventional training program taking months to finish, the Hotel can implement weekly workshops for its front desk staff to help them learn more about customer interaction during peak times, dealing with too many requests and producing flawless work.</w:t>
      </w:r>
      <w:r>
        <w:rPr>
          <w:rFonts w:ascii="Arial" w:hAnsi="Arial"/>
          <w:shd w:val="clear" w:color="auto" w:fill="FFFFFF"/>
        </w:rPr>
        <w:t xml:space="preserve"> </w:t>
      </w:r>
      <w:r w:rsidR="004E1E1D" w:rsidRPr="004E1E1D">
        <w:rPr>
          <w:rFonts w:ascii="Arial" w:hAnsi="Arial"/>
          <w:spacing w:val="2"/>
          <w:shd w:val="clear" w:color="auto" w:fill="FFFFFF"/>
        </w:rPr>
        <w:t>By holding weekly workshops, the hotel can focus on one topic at a time and assess how employees apply the knowledge gained throughout the week. When employees recognize that the company values their skill development, it fosters a feeling of support and belonging, which is evident in their performance. By introducing new modules and structured workshops, the hotel can boost staff confidence and allow them to expand their knowledge. Offering incentives to employees who attend every scheduled workshop can enhance participation motivation.</w:t>
      </w:r>
      <w:r w:rsidR="004E1E1D">
        <w:rPr>
          <w:rFonts w:ascii="Arial" w:hAnsi="Arial"/>
          <w:spacing w:val="2"/>
          <w:shd w:val="clear" w:color="auto" w:fill="FFFFFF"/>
        </w:rPr>
        <w:t xml:space="preserve"> </w:t>
      </w:r>
      <w:r w:rsidRPr="00976191">
        <w:rPr>
          <w:rFonts w:ascii="Arial" w:hAnsi="Arial"/>
          <w:shd w:val="clear" w:color="auto" w:fill="FFFFFF"/>
        </w:rPr>
        <w:t>During the workshops, the team leaders must recognize the top performers and reward service excellence, which raises employee confidence levels and encourages other employees to contribute equally to gain the awards. Early celebration of successes can encourage the Hotel to keep the momentum going and get everyone involved in the workshops. To maintain acceleration, the Hotel may provide weekly reviews of their performance upon completing the workshops and assist them in ascertaining where they need improvement</w:t>
      </w:r>
    </w:p>
    <w:p w14:paraId="0BE87715" w14:textId="77777777" w:rsidR="00E87860" w:rsidRPr="00976191" w:rsidRDefault="00E87860" w:rsidP="00E87860">
      <w:pPr>
        <w:spacing w:before="200" w:after="200"/>
        <w:rPr>
          <w:rFonts w:ascii="Arial" w:eastAsia="Times New Roman" w:hAnsi="Arial"/>
          <w:szCs w:val="24"/>
        </w:rPr>
      </w:pPr>
      <w:r w:rsidRPr="00976191">
        <w:rPr>
          <w:rFonts w:ascii="Arial" w:eastAsia="Times New Roman" w:hAnsi="Arial"/>
          <w:szCs w:val="24"/>
        </w:rPr>
        <w:t xml:space="preserve">The recommendations were arrived at by using models such as GROW goal setting framework, cost and benefit analysis alongside McKinsey 7S model which outlines and identifies the best method using which improvements can be brought about in the field of organizational management. </w:t>
      </w:r>
      <w:r w:rsidRPr="00976191">
        <w:rPr>
          <w:rFonts w:ascii="Arial" w:hAnsi="Arial"/>
          <w:shd w:val="clear" w:color="auto" w:fill="FFFFFF"/>
        </w:rPr>
        <w:t xml:space="preserve">A detailed action plan has been outlined in this report that points out the integration of AI-powered tools would require 6 months and an investment of $70,000 to $100,000 to be made. In addition to this, conducting </w:t>
      </w:r>
      <w:r w:rsidRPr="00976191">
        <w:rPr>
          <w:rFonts w:ascii="Arial" w:hAnsi="Arial"/>
          <w:shd w:val="clear" w:color="auto" w:fill="FFFFFF"/>
        </w:rPr>
        <w:lastRenderedPageBreak/>
        <w:t>weekly workshops with updated information and modules would require the hotel to invest $10,000. Besides, a schedule of 3 months to be allocated to the workshop is required as the hotel needs to ensure all the front desk are well equipped with latest knowledge and skills to meet guest expectations.</w:t>
      </w:r>
    </w:p>
    <w:p w14:paraId="702D2676" w14:textId="77777777" w:rsidR="00E87860" w:rsidRPr="00C4226F" w:rsidRDefault="00E87860" w:rsidP="00E87860">
      <w:pPr>
        <w:jc w:val="left"/>
        <w:rPr>
          <w:rFonts w:eastAsia="Times New Roman" w:cs="Times New Roman"/>
          <w:szCs w:val="24"/>
        </w:rPr>
      </w:pPr>
      <w:r w:rsidRPr="00C4226F">
        <w:rPr>
          <w:rFonts w:eastAsia="Times New Roman" w:cs="Times New Roman"/>
          <w:szCs w:val="24"/>
        </w:rPr>
        <w:br w:type="page"/>
      </w:r>
    </w:p>
    <w:p w14:paraId="0F2961CD" w14:textId="77777777" w:rsidR="00E87860" w:rsidRPr="00C4226F" w:rsidRDefault="00E87860" w:rsidP="00E87860">
      <w:pPr>
        <w:spacing w:before="200" w:after="200"/>
        <w:rPr>
          <w:rFonts w:eastAsia="Times New Roman" w:cs="Times New Roman"/>
          <w:b/>
          <w:sz w:val="28"/>
          <w:szCs w:val="28"/>
        </w:rPr>
      </w:pPr>
      <w:r w:rsidRPr="00C4226F">
        <w:rPr>
          <w:rFonts w:eastAsia="Times New Roman" w:cs="Times New Roman"/>
          <w:b/>
          <w:sz w:val="28"/>
          <w:szCs w:val="28"/>
        </w:rPr>
        <w:lastRenderedPageBreak/>
        <w:t>Table of Contents</w:t>
      </w:r>
    </w:p>
    <w:sdt>
      <w:sdtPr>
        <w:rPr>
          <w:rFonts w:ascii="Arial" w:eastAsia="Arial" w:hAnsi="Arial" w:cs="Arial"/>
          <w:color w:val="auto"/>
          <w:sz w:val="22"/>
          <w:szCs w:val="22"/>
        </w:rPr>
        <w:id w:val="-1027412840"/>
        <w:docPartObj>
          <w:docPartGallery w:val="Table of Contents"/>
          <w:docPartUnique/>
        </w:docPartObj>
      </w:sdtPr>
      <w:sdtEndPr>
        <w:rPr>
          <w:rFonts w:ascii="Times New Roman" w:hAnsi="Times New Roman"/>
          <w:b/>
          <w:bCs/>
          <w:noProof/>
          <w:sz w:val="24"/>
        </w:rPr>
      </w:sdtEndPr>
      <w:sdtContent>
        <w:p w14:paraId="41999C5C" w14:textId="77777777" w:rsidR="00E87860" w:rsidRPr="00C4226F" w:rsidRDefault="00E87860" w:rsidP="00E87860">
          <w:pPr>
            <w:pStyle w:val="TOCHeading"/>
            <w:rPr>
              <w:rFonts w:ascii="Times New Roman" w:hAnsi="Times New Roman" w:cs="Times New Roman"/>
              <w:color w:val="auto"/>
              <w:sz w:val="36"/>
              <w:szCs w:val="36"/>
            </w:rPr>
          </w:pPr>
        </w:p>
        <w:p w14:paraId="10AFADB9" w14:textId="3EE61DAA" w:rsidR="0090175A" w:rsidRDefault="00E87860">
          <w:pPr>
            <w:pStyle w:val="TOC1"/>
            <w:tabs>
              <w:tab w:val="right" w:leader="dot" w:pos="9016"/>
            </w:tabs>
            <w:rPr>
              <w:rFonts w:asciiTheme="minorHAnsi" w:eastAsiaTheme="minorEastAsia" w:hAnsiTheme="minorHAnsi" w:cstheme="minorBidi"/>
              <w:noProof/>
              <w:kern w:val="2"/>
              <w:szCs w:val="24"/>
              <w:lang w:val="en-GB" w:eastAsia="en-GB"/>
              <w14:ligatures w14:val="standardContextual"/>
            </w:rPr>
          </w:pPr>
          <w:r w:rsidRPr="00C4226F">
            <w:rPr>
              <w:rFonts w:cs="Times New Roman"/>
              <w:szCs w:val="24"/>
            </w:rPr>
            <w:fldChar w:fldCharType="begin"/>
          </w:r>
          <w:r w:rsidRPr="00C4226F">
            <w:rPr>
              <w:rFonts w:cs="Times New Roman"/>
              <w:szCs w:val="24"/>
            </w:rPr>
            <w:instrText xml:space="preserve"> TOC \o "1-3" \h \z \u </w:instrText>
          </w:r>
          <w:r w:rsidRPr="00C4226F">
            <w:rPr>
              <w:rFonts w:cs="Times New Roman"/>
              <w:szCs w:val="24"/>
            </w:rPr>
            <w:fldChar w:fldCharType="separate"/>
          </w:r>
          <w:hyperlink w:anchor="_Toc200625834" w:history="1">
            <w:r w:rsidR="0090175A" w:rsidRPr="007428FD">
              <w:rPr>
                <w:rStyle w:val="Hyperlink"/>
                <w:rFonts w:ascii="Arial" w:hAnsi="Arial"/>
                <w:noProof/>
              </w:rPr>
              <w:t>Introduction</w:t>
            </w:r>
            <w:r w:rsidR="0090175A">
              <w:rPr>
                <w:noProof/>
                <w:webHidden/>
              </w:rPr>
              <w:tab/>
            </w:r>
            <w:r w:rsidR="0090175A">
              <w:rPr>
                <w:noProof/>
                <w:webHidden/>
              </w:rPr>
              <w:fldChar w:fldCharType="begin"/>
            </w:r>
            <w:r w:rsidR="0090175A">
              <w:rPr>
                <w:noProof/>
                <w:webHidden/>
              </w:rPr>
              <w:instrText xml:space="preserve"> PAGEREF _Toc200625834 \h </w:instrText>
            </w:r>
            <w:r w:rsidR="0090175A">
              <w:rPr>
                <w:noProof/>
                <w:webHidden/>
              </w:rPr>
            </w:r>
            <w:r w:rsidR="0090175A">
              <w:rPr>
                <w:noProof/>
                <w:webHidden/>
              </w:rPr>
              <w:fldChar w:fldCharType="separate"/>
            </w:r>
            <w:r w:rsidR="0090175A">
              <w:rPr>
                <w:noProof/>
                <w:webHidden/>
              </w:rPr>
              <w:t>6</w:t>
            </w:r>
            <w:r w:rsidR="0090175A">
              <w:rPr>
                <w:noProof/>
                <w:webHidden/>
              </w:rPr>
              <w:fldChar w:fldCharType="end"/>
            </w:r>
          </w:hyperlink>
        </w:p>
        <w:p w14:paraId="3EA8557E" w14:textId="104F9894" w:rsidR="0090175A" w:rsidRDefault="0090175A">
          <w:pPr>
            <w:pStyle w:val="TOC2"/>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35" w:history="1">
            <w:r w:rsidRPr="007428FD">
              <w:rPr>
                <w:rStyle w:val="Hyperlink"/>
                <w:rFonts w:ascii="Arial" w:hAnsi="Arial"/>
                <w:noProof/>
              </w:rPr>
              <w:t>Background of Hotel</w:t>
            </w:r>
            <w:r>
              <w:rPr>
                <w:noProof/>
                <w:webHidden/>
              </w:rPr>
              <w:tab/>
            </w:r>
            <w:r>
              <w:rPr>
                <w:noProof/>
                <w:webHidden/>
              </w:rPr>
              <w:fldChar w:fldCharType="begin"/>
            </w:r>
            <w:r>
              <w:rPr>
                <w:noProof/>
                <w:webHidden/>
              </w:rPr>
              <w:instrText xml:space="preserve"> PAGEREF _Toc200625835 \h </w:instrText>
            </w:r>
            <w:r>
              <w:rPr>
                <w:noProof/>
                <w:webHidden/>
              </w:rPr>
            </w:r>
            <w:r>
              <w:rPr>
                <w:noProof/>
                <w:webHidden/>
              </w:rPr>
              <w:fldChar w:fldCharType="separate"/>
            </w:r>
            <w:r>
              <w:rPr>
                <w:noProof/>
                <w:webHidden/>
              </w:rPr>
              <w:t>6</w:t>
            </w:r>
            <w:r>
              <w:rPr>
                <w:noProof/>
                <w:webHidden/>
              </w:rPr>
              <w:fldChar w:fldCharType="end"/>
            </w:r>
          </w:hyperlink>
        </w:p>
        <w:p w14:paraId="5AE4A0F5" w14:textId="1E2BCDB5" w:rsidR="0090175A" w:rsidRDefault="0090175A">
          <w:pPr>
            <w:pStyle w:val="TOC2"/>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36" w:history="1">
            <w:r w:rsidRPr="007428FD">
              <w:rPr>
                <w:rStyle w:val="Hyperlink"/>
                <w:rFonts w:ascii="Arial" w:hAnsi="Arial"/>
                <w:noProof/>
              </w:rPr>
              <w:t>Issue in Focus and its Relevance</w:t>
            </w:r>
            <w:r>
              <w:rPr>
                <w:noProof/>
                <w:webHidden/>
              </w:rPr>
              <w:tab/>
            </w:r>
            <w:r>
              <w:rPr>
                <w:noProof/>
                <w:webHidden/>
              </w:rPr>
              <w:fldChar w:fldCharType="begin"/>
            </w:r>
            <w:r>
              <w:rPr>
                <w:noProof/>
                <w:webHidden/>
              </w:rPr>
              <w:instrText xml:space="preserve"> PAGEREF _Toc200625836 \h </w:instrText>
            </w:r>
            <w:r>
              <w:rPr>
                <w:noProof/>
                <w:webHidden/>
              </w:rPr>
            </w:r>
            <w:r>
              <w:rPr>
                <w:noProof/>
                <w:webHidden/>
              </w:rPr>
              <w:fldChar w:fldCharType="separate"/>
            </w:r>
            <w:r>
              <w:rPr>
                <w:noProof/>
                <w:webHidden/>
              </w:rPr>
              <w:t>6</w:t>
            </w:r>
            <w:r>
              <w:rPr>
                <w:noProof/>
                <w:webHidden/>
              </w:rPr>
              <w:fldChar w:fldCharType="end"/>
            </w:r>
          </w:hyperlink>
        </w:p>
        <w:p w14:paraId="0FFFBD36" w14:textId="5C1D9F49" w:rsidR="0090175A" w:rsidRDefault="0090175A">
          <w:pPr>
            <w:pStyle w:val="TOC2"/>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37" w:history="1">
            <w:r w:rsidRPr="007428FD">
              <w:rPr>
                <w:rStyle w:val="Hyperlink"/>
                <w:rFonts w:ascii="Arial" w:hAnsi="Arial"/>
                <w:noProof/>
              </w:rPr>
              <w:t>Background of Consultancy Organization</w:t>
            </w:r>
            <w:r>
              <w:rPr>
                <w:noProof/>
                <w:webHidden/>
              </w:rPr>
              <w:tab/>
            </w:r>
            <w:r>
              <w:rPr>
                <w:noProof/>
                <w:webHidden/>
              </w:rPr>
              <w:fldChar w:fldCharType="begin"/>
            </w:r>
            <w:r>
              <w:rPr>
                <w:noProof/>
                <w:webHidden/>
              </w:rPr>
              <w:instrText xml:space="preserve"> PAGEREF _Toc200625837 \h </w:instrText>
            </w:r>
            <w:r>
              <w:rPr>
                <w:noProof/>
                <w:webHidden/>
              </w:rPr>
            </w:r>
            <w:r>
              <w:rPr>
                <w:noProof/>
                <w:webHidden/>
              </w:rPr>
              <w:fldChar w:fldCharType="separate"/>
            </w:r>
            <w:r>
              <w:rPr>
                <w:noProof/>
                <w:webHidden/>
              </w:rPr>
              <w:t>7</w:t>
            </w:r>
            <w:r>
              <w:rPr>
                <w:noProof/>
                <w:webHidden/>
              </w:rPr>
              <w:fldChar w:fldCharType="end"/>
            </w:r>
          </w:hyperlink>
        </w:p>
        <w:p w14:paraId="610A6ACD" w14:textId="4E42E9E0" w:rsidR="0090175A" w:rsidRDefault="0090175A">
          <w:pPr>
            <w:pStyle w:val="TOC2"/>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38" w:history="1">
            <w:r w:rsidRPr="007428FD">
              <w:rPr>
                <w:rStyle w:val="Hyperlink"/>
                <w:rFonts w:ascii="Arial" w:hAnsi="Arial"/>
                <w:noProof/>
              </w:rPr>
              <w:t>Theories and Framework for the Report</w:t>
            </w:r>
            <w:r>
              <w:rPr>
                <w:noProof/>
                <w:webHidden/>
              </w:rPr>
              <w:tab/>
            </w:r>
            <w:r>
              <w:rPr>
                <w:noProof/>
                <w:webHidden/>
              </w:rPr>
              <w:fldChar w:fldCharType="begin"/>
            </w:r>
            <w:r>
              <w:rPr>
                <w:noProof/>
                <w:webHidden/>
              </w:rPr>
              <w:instrText xml:space="preserve"> PAGEREF _Toc200625838 \h </w:instrText>
            </w:r>
            <w:r>
              <w:rPr>
                <w:noProof/>
                <w:webHidden/>
              </w:rPr>
            </w:r>
            <w:r>
              <w:rPr>
                <w:noProof/>
                <w:webHidden/>
              </w:rPr>
              <w:fldChar w:fldCharType="separate"/>
            </w:r>
            <w:r>
              <w:rPr>
                <w:noProof/>
                <w:webHidden/>
              </w:rPr>
              <w:t>7</w:t>
            </w:r>
            <w:r>
              <w:rPr>
                <w:noProof/>
                <w:webHidden/>
              </w:rPr>
              <w:fldChar w:fldCharType="end"/>
            </w:r>
          </w:hyperlink>
        </w:p>
        <w:p w14:paraId="67B01E6D" w14:textId="11477E4A" w:rsidR="0090175A" w:rsidRDefault="0090175A">
          <w:pPr>
            <w:pStyle w:val="TOC1"/>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39" w:history="1">
            <w:r w:rsidRPr="007428FD">
              <w:rPr>
                <w:rStyle w:val="Hyperlink"/>
                <w:rFonts w:ascii="Arial" w:hAnsi="Arial"/>
                <w:noProof/>
              </w:rPr>
              <w:t>Analysis</w:t>
            </w:r>
            <w:r>
              <w:rPr>
                <w:noProof/>
                <w:webHidden/>
              </w:rPr>
              <w:tab/>
            </w:r>
            <w:r>
              <w:rPr>
                <w:noProof/>
                <w:webHidden/>
              </w:rPr>
              <w:fldChar w:fldCharType="begin"/>
            </w:r>
            <w:r>
              <w:rPr>
                <w:noProof/>
                <w:webHidden/>
              </w:rPr>
              <w:instrText xml:space="preserve"> PAGEREF _Toc200625839 \h </w:instrText>
            </w:r>
            <w:r>
              <w:rPr>
                <w:noProof/>
                <w:webHidden/>
              </w:rPr>
            </w:r>
            <w:r>
              <w:rPr>
                <w:noProof/>
                <w:webHidden/>
              </w:rPr>
              <w:fldChar w:fldCharType="separate"/>
            </w:r>
            <w:r>
              <w:rPr>
                <w:noProof/>
                <w:webHidden/>
              </w:rPr>
              <w:t>8</w:t>
            </w:r>
            <w:r>
              <w:rPr>
                <w:noProof/>
                <w:webHidden/>
              </w:rPr>
              <w:fldChar w:fldCharType="end"/>
            </w:r>
          </w:hyperlink>
        </w:p>
        <w:p w14:paraId="6A8C2146" w14:textId="577558FD" w:rsidR="0090175A" w:rsidRDefault="0090175A">
          <w:pPr>
            <w:pStyle w:val="TOC2"/>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40" w:history="1">
            <w:r w:rsidRPr="007428FD">
              <w:rPr>
                <w:rStyle w:val="Hyperlink"/>
                <w:rFonts w:ascii="Arial" w:hAnsi="Arial"/>
                <w:noProof/>
              </w:rPr>
              <w:t>Issues Identified</w:t>
            </w:r>
            <w:r>
              <w:rPr>
                <w:noProof/>
                <w:webHidden/>
              </w:rPr>
              <w:tab/>
            </w:r>
            <w:r>
              <w:rPr>
                <w:noProof/>
                <w:webHidden/>
              </w:rPr>
              <w:fldChar w:fldCharType="begin"/>
            </w:r>
            <w:r>
              <w:rPr>
                <w:noProof/>
                <w:webHidden/>
              </w:rPr>
              <w:instrText xml:space="preserve"> PAGEREF _Toc200625840 \h </w:instrText>
            </w:r>
            <w:r>
              <w:rPr>
                <w:noProof/>
                <w:webHidden/>
              </w:rPr>
            </w:r>
            <w:r>
              <w:rPr>
                <w:noProof/>
                <w:webHidden/>
              </w:rPr>
              <w:fldChar w:fldCharType="separate"/>
            </w:r>
            <w:r>
              <w:rPr>
                <w:noProof/>
                <w:webHidden/>
              </w:rPr>
              <w:t>8</w:t>
            </w:r>
            <w:r>
              <w:rPr>
                <w:noProof/>
                <w:webHidden/>
              </w:rPr>
              <w:fldChar w:fldCharType="end"/>
            </w:r>
          </w:hyperlink>
        </w:p>
        <w:p w14:paraId="1CE566EE" w14:textId="7A618986" w:rsidR="0090175A" w:rsidRDefault="0090175A">
          <w:pPr>
            <w:pStyle w:val="TOC2"/>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41" w:history="1">
            <w:r w:rsidRPr="007428FD">
              <w:rPr>
                <w:rStyle w:val="Hyperlink"/>
                <w:rFonts w:ascii="Arial" w:hAnsi="Arial"/>
                <w:noProof/>
              </w:rPr>
              <w:t>STEEPLED Analysis</w:t>
            </w:r>
            <w:r>
              <w:rPr>
                <w:noProof/>
                <w:webHidden/>
              </w:rPr>
              <w:tab/>
            </w:r>
            <w:r>
              <w:rPr>
                <w:noProof/>
                <w:webHidden/>
              </w:rPr>
              <w:fldChar w:fldCharType="begin"/>
            </w:r>
            <w:r>
              <w:rPr>
                <w:noProof/>
                <w:webHidden/>
              </w:rPr>
              <w:instrText xml:space="preserve"> PAGEREF _Toc200625841 \h </w:instrText>
            </w:r>
            <w:r>
              <w:rPr>
                <w:noProof/>
                <w:webHidden/>
              </w:rPr>
            </w:r>
            <w:r>
              <w:rPr>
                <w:noProof/>
                <w:webHidden/>
              </w:rPr>
              <w:fldChar w:fldCharType="separate"/>
            </w:r>
            <w:r>
              <w:rPr>
                <w:noProof/>
                <w:webHidden/>
              </w:rPr>
              <w:t>10</w:t>
            </w:r>
            <w:r>
              <w:rPr>
                <w:noProof/>
                <w:webHidden/>
              </w:rPr>
              <w:fldChar w:fldCharType="end"/>
            </w:r>
          </w:hyperlink>
        </w:p>
        <w:p w14:paraId="27AA6C8A" w14:textId="2C66618F" w:rsidR="0090175A" w:rsidRDefault="0090175A">
          <w:pPr>
            <w:pStyle w:val="TOC2"/>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42" w:history="1">
            <w:r w:rsidRPr="007428FD">
              <w:rPr>
                <w:rStyle w:val="Hyperlink"/>
                <w:rFonts w:ascii="Arial" w:hAnsi="Arial"/>
                <w:noProof/>
              </w:rPr>
              <w:t>SOAR Analysis</w:t>
            </w:r>
            <w:r>
              <w:rPr>
                <w:noProof/>
                <w:webHidden/>
              </w:rPr>
              <w:tab/>
            </w:r>
            <w:r>
              <w:rPr>
                <w:noProof/>
                <w:webHidden/>
              </w:rPr>
              <w:fldChar w:fldCharType="begin"/>
            </w:r>
            <w:r>
              <w:rPr>
                <w:noProof/>
                <w:webHidden/>
              </w:rPr>
              <w:instrText xml:space="preserve"> PAGEREF _Toc200625842 \h </w:instrText>
            </w:r>
            <w:r>
              <w:rPr>
                <w:noProof/>
                <w:webHidden/>
              </w:rPr>
            </w:r>
            <w:r>
              <w:rPr>
                <w:noProof/>
                <w:webHidden/>
              </w:rPr>
              <w:fldChar w:fldCharType="separate"/>
            </w:r>
            <w:r>
              <w:rPr>
                <w:noProof/>
                <w:webHidden/>
              </w:rPr>
              <w:t>14</w:t>
            </w:r>
            <w:r>
              <w:rPr>
                <w:noProof/>
                <w:webHidden/>
              </w:rPr>
              <w:fldChar w:fldCharType="end"/>
            </w:r>
          </w:hyperlink>
        </w:p>
        <w:p w14:paraId="5012A6D3" w14:textId="5E41E9E4" w:rsidR="0090175A" w:rsidRDefault="0090175A">
          <w:pPr>
            <w:pStyle w:val="TOC2"/>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43" w:history="1">
            <w:r w:rsidRPr="007428FD">
              <w:rPr>
                <w:rStyle w:val="Hyperlink"/>
                <w:rFonts w:ascii="Arial" w:hAnsi="Arial"/>
                <w:noProof/>
              </w:rPr>
              <w:t>TOWS Analysis</w:t>
            </w:r>
            <w:r>
              <w:rPr>
                <w:noProof/>
                <w:webHidden/>
              </w:rPr>
              <w:tab/>
            </w:r>
            <w:r>
              <w:rPr>
                <w:noProof/>
                <w:webHidden/>
              </w:rPr>
              <w:fldChar w:fldCharType="begin"/>
            </w:r>
            <w:r>
              <w:rPr>
                <w:noProof/>
                <w:webHidden/>
              </w:rPr>
              <w:instrText xml:space="preserve"> PAGEREF _Toc200625843 \h </w:instrText>
            </w:r>
            <w:r>
              <w:rPr>
                <w:noProof/>
                <w:webHidden/>
              </w:rPr>
            </w:r>
            <w:r>
              <w:rPr>
                <w:noProof/>
                <w:webHidden/>
              </w:rPr>
              <w:fldChar w:fldCharType="separate"/>
            </w:r>
            <w:r>
              <w:rPr>
                <w:noProof/>
                <w:webHidden/>
              </w:rPr>
              <w:t>15</w:t>
            </w:r>
            <w:r>
              <w:rPr>
                <w:noProof/>
                <w:webHidden/>
              </w:rPr>
              <w:fldChar w:fldCharType="end"/>
            </w:r>
          </w:hyperlink>
        </w:p>
        <w:p w14:paraId="7696CB6F" w14:textId="77BA553D" w:rsidR="0090175A" w:rsidRDefault="0090175A">
          <w:pPr>
            <w:pStyle w:val="TOC1"/>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44" w:history="1">
            <w:r w:rsidRPr="007428FD">
              <w:rPr>
                <w:rStyle w:val="Hyperlink"/>
                <w:rFonts w:ascii="Arial" w:hAnsi="Arial"/>
                <w:noProof/>
              </w:rPr>
              <w:t>Recommendations and Change Management</w:t>
            </w:r>
            <w:r>
              <w:rPr>
                <w:noProof/>
                <w:webHidden/>
              </w:rPr>
              <w:tab/>
            </w:r>
            <w:r>
              <w:rPr>
                <w:noProof/>
                <w:webHidden/>
              </w:rPr>
              <w:fldChar w:fldCharType="begin"/>
            </w:r>
            <w:r>
              <w:rPr>
                <w:noProof/>
                <w:webHidden/>
              </w:rPr>
              <w:instrText xml:space="preserve"> PAGEREF _Toc200625844 \h </w:instrText>
            </w:r>
            <w:r>
              <w:rPr>
                <w:noProof/>
                <w:webHidden/>
              </w:rPr>
            </w:r>
            <w:r>
              <w:rPr>
                <w:noProof/>
                <w:webHidden/>
              </w:rPr>
              <w:fldChar w:fldCharType="separate"/>
            </w:r>
            <w:r>
              <w:rPr>
                <w:noProof/>
                <w:webHidden/>
              </w:rPr>
              <w:t>17</w:t>
            </w:r>
            <w:r>
              <w:rPr>
                <w:noProof/>
                <w:webHidden/>
              </w:rPr>
              <w:fldChar w:fldCharType="end"/>
            </w:r>
          </w:hyperlink>
        </w:p>
        <w:p w14:paraId="120758EA" w14:textId="36D0E673" w:rsidR="0090175A" w:rsidRDefault="0090175A">
          <w:pPr>
            <w:pStyle w:val="TOC2"/>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45" w:history="1">
            <w:r w:rsidRPr="007428FD">
              <w:rPr>
                <w:rStyle w:val="Hyperlink"/>
                <w:rFonts w:ascii="Arial" w:hAnsi="Arial"/>
                <w:noProof/>
              </w:rPr>
              <w:t>Recommendations</w:t>
            </w:r>
            <w:r>
              <w:rPr>
                <w:noProof/>
                <w:webHidden/>
              </w:rPr>
              <w:tab/>
            </w:r>
            <w:r>
              <w:rPr>
                <w:noProof/>
                <w:webHidden/>
              </w:rPr>
              <w:fldChar w:fldCharType="begin"/>
            </w:r>
            <w:r>
              <w:rPr>
                <w:noProof/>
                <w:webHidden/>
              </w:rPr>
              <w:instrText xml:space="preserve"> PAGEREF _Toc200625845 \h </w:instrText>
            </w:r>
            <w:r>
              <w:rPr>
                <w:noProof/>
                <w:webHidden/>
              </w:rPr>
            </w:r>
            <w:r>
              <w:rPr>
                <w:noProof/>
                <w:webHidden/>
              </w:rPr>
              <w:fldChar w:fldCharType="separate"/>
            </w:r>
            <w:r>
              <w:rPr>
                <w:noProof/>
                <w:webHidden/>
              </w:rPr>
              <w:t>18</w:t>
            </w:r>
            <w:r>
              <w:rPr>
                <w:noProof/>
                <w:webHidden/>
              </w:rPr>
              <w:fldChar w:fldCharType="end"/>
            </w:r>
          </w:hyperlink>
        </w:p>
        <w:p w14:paraId="3EEAB896" w14:textId="485C2915" w:rsidR="0090175A" w:rsidRDefault="0090175A">
          <w:pPr>
            <w:pStyle w:val="TOC3"/>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46" w:history="1">
            <w:r w:rsidRPr="007428FD">
              <w:rPr>
                <w:rStyle w:val="Hyperlink"/>
                <w:rFonts w:ascii="Arial" w:hAnsi="Arial"/>
                <w:noProof/>
              </w:rPr>
              <w:t xml:space="preserve">Recommendations 1: </w:t>
            </w:r>
            <w:r w:rsidRPr="007428FD">
              <w:rPr>
                <w:rStyle w:val="Hyperlink"/>
                <w:rFonts w:ascii="Arial" w:hAnsi="Arial"/>
                <w:i/>
                <w:noProof/>
              </w:rPr>
              <w:t>Improved Technology integration across processes</w:t>
            </w:r>
            <w:r>
              <w:rPr>
                <w:noProof/>
                <w:webHidden/>
              </w:rPr>
              <w:tab/>
            </w:r>
            <w:r>
              <w:rPr>
                <w:noProof/>
                <w:webHidden/>
              </w:rPr>
              <w:fldChar w:fldCharType="begin"/>
            </w:r>
            <w:r>
              <w:rPr>
                <w:noProof/>
                <w:webHidden/>
              </w:rPr>
              <w:instrText xml:space="preserve"> PAGEREF _Toc200625846 \h </w:instrText>
            </w:r>
            <w:r>
              <w:rPr>
                <w:noProof/>
                <w:webHidden/>
              </w:rPr>
            </w:r>
            <w:r>
              <w:rPr>
                <w:noProof/>
                <w:webHidden/>
              </w:rPr>
              <w:fldChar w:fldCharType="separate"/>
            </w:r>
            <w:r>
              <w:rPr>
                <w:noProof/>
                <w:webHidden/>
              </w:rPr>
              <w:t>18</w:t>
            </w:r>
            <w:r>
              <w:rPr>
                <w:noProof/>
                <w:webHidden/>
              </w:rPr>
              <w:fldChar w:fldCharType="end"/>
            </w:r>
          </w:hyperlink>
        </w:p>
        <w:p w14:paraId="4DB83971" w14:textId="4024CFE1" w:rsidR="0090175A" w:rsidRDefault="0090175A">
          <w:pPr>
            <w:pStyle w:val="TOC3"/>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47" w:history="1">
            <w:r w:rsidRPr="007428FD">
              <w:rPr>
                <w:rStyle w:val="Hyperlink"/>
                <w:rFonts w:ascii="Arial" w:hAnsi="Arial"/>
                <w:noProof/>
              </w:rPr>
              <w:t>Change Management Strategy</w:t>
            </w:r>
            <w:r>
              <w:rPr>
                <w:noProof/>
                <w:webHidden/>
              </w:rPr>
              <w:tab/>
            </w:r>
            <w:r>
              <w:rPr>
                <w:noProof/>
                <w:webHidden/>
              </w:rPr>
              <w:fldChar w:fldCharType="begin"/>
            </w:r>
            <w:r>
              <w:rPr>
                <w:noProof/>
                <w:webHidden/>
              </w:rPr>
              <w:instrText xml:space="preserve"> PAGEREF _Toc200625847 \h </w:instrText>
            </w:r>
            <w:r>
              <w:rPr>
                <w:noProof/>
                <w:webHidden/>
              </w:rPr>
            </w:r>
            <w:r>
              <w:rPr>
                <w:noProof/>
                <w:webHidden/>
              </w:rPr>
              <w:fldChar w:fldCharType="separate"/>
            </w:r>
            <w:r>
              <w:rPr>
                <w:noProof/>
                <w:webHidden/>
              </w:rPr>
              <w:t>18</w:t>
            </w:r>
            <w:r>
              <w:rPr>
                <w:noProof/>
                <w:webHidden/>
              </w:rPr>
              <w:fldChar w:fldCharType="end"/>
            </w:r>
          </w:hyperlink>
        </w:p>
        <w:p w14:paraId="2F8093EC" w14:textId="60080B08" w:rsidR="0090175A" w:rsidRDefault="0090175A">
          <w:pPr>
            <w:pStyle w:val="TOC3"/>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48" w:history="1">
            <w:r w:rsidRPr="007428FD">
              <w:rPr>
                <w:rStyle w:val="Hyperlink"/>
                <w:rFonts w:ascii="Arial" w:hAnsi="Arial"/>
                <w:noProof/>
              </w:rPr>
              <w:t>Monitoring and Measurement</w:t>
            </w:r>
            <w:r>
              <w:rPr>
                <w:noProof/>
                <w:webHidden/>
              </w:rPr>
              <w:tab/>
            </w:r>
            <w:r>
              <w:rPr>
                <w:noProof/>
                <w:webHidden/>
              </w:rPr>
              <w:fldChar w:fldCharType="begin"/>
            </w:r>
            <w:r>
              <w:rPr>
                <w:noProof/>
                <w:webHidden/>
              </w:rPr>
              <w:instrText xml:space="preserve"> PAGEREF _Toc200625848 \h </w:instrText>
            </w:r>
            <w:r>
              <w:rPr>
                <w:noProof/>
                <w:webHidden/>
              </w:rPr>
            </w:r>
            <w:r>
              <w:rPr>
                <w:noProof/>
                <w:webHidden/>
              </w:rPr>
              <w:fldChar w:fldCharType="separate"/>
            </w:r>
            <w:r>
              <w:rPr>
                <w:noProof/>
                <w:webHidden/>
              </w:rPr>
              <w:t>20</w:t>
            </w:r>
            <w:r>
              <w:rPr>
                <w:noProof/>
                <w:webHidden/>
              </w:rPr>
              <w:fldChar w:fldCharType="end"/>
            </w:r>
          </w:hyperlink>
        </w:p>
        <w:p w14:paraId="72B77F7A" w14:textId="10840FAC" w:rsidR="0090175A" w:rsidRDefault="0090175A">
          <w:pPr>
            <w:pStyle w:val="TOC3"/>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49" w:history="1">
            <w:r w:rsidRPr="007428FD">
              <w:rPr>
                <w:rStyle w:val="Hyperlink"/>
                <w:rFonts w:ascii="Arial" w:hAnsi="Arial"/>
                <w:noProof/>
              </w:rPr>
              <w:t>Potential Benefits and Costs for SF Marriott Marquis</w:t>
            </w:r>
            <w:r>
              <w:rPr>
                <w:noProof/>
                <w:webHidden/>
              </w:rPr>
              <w:tab/>
            </w:r>
            <w:r>
              <w:rPr>
                <w:noProof/>
                <w:webHidden/>
              </w:rPr>
              <w:fldChar w:fldCharType="begin"/>
            </w:r>
            <w:r>
              <w:rPr>
                <w:noProof/>
                <w:webHidden/>
              </w:rPr>
              <w:instrText xml:space="preserve"> PAGEREF _Toc200625849 \h </w:instrText>
            </w:r>
            <w:r>
              <w:rPr>
                <w:noProof/>
                <w:webHidden/>
              </w:rPr>
            </w:r>
            <w:r>
              <w:rPr>
                <w:noProof/>
                <w:webHidden/>
              </w:rPr>
              <w:fldChar w:fldCharType="separate"/>
            </w:r>
            <w:r>
              <w:rPr>
                <w:noProof/>
                <w:webHidden/>
              </w:rPr>
              <w:t>20</w:t>
            </w:r>
            <w:r>
              <w:rPr>
                <w:noProof/>
                <w:webHidden/>
              </w:rPr>
              <w:fldChar w:fldCharType="end"/>
            </w:r>
          </w:hyperlink>
        </w:p>
        <w:p w14:paraId="04A254C0" w14:textId="59B89EF0" w:rsidR="0090175A" w:rsidRDefault="0090175A">
          <w:pPr>
            <w:pStyle w:val="TOC3"/>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50" w:history="1">
            <w:r w:rsidRPr="007428FD">
              <w:rPr>
                <w:rStyle w:val="Hyperlink"/>
                <w:rFonts w:ascii="Arial" w:hAnsi="Arial"/>
                <w:noProof/>
                <w:shd w:val="clear" w:color="auto" w:fill="FFFFFF"/>
              </w:rPr>
              <w:t xml:space="preserve">Recommendations 2: </w:t>
            </w:r>
            <w:r w:rsidRPr="007428FD">
              <w:rPr>
                <w:rStyle w:val="Hyperlink"/>
                <w:rFonts w:ascii="Arial" w:hAnsi="Arial"/>
                <w:i/>
                <w:noProof/>
                <w:shd w:val="clear" w:color="auto" w:fill="FFFFFF"/>
              </w:rPr>
              <w:t>Conducting weekly workshops on consumer management</w:t>
            </w:r>
            <w:r>
              <w:rPr>
                <w:noProof/>
                <w:webHidden/>
              </w:rPr>
              <w:tab/>
            </w:r>
            <w:r>
              <w:rPr>
                <w:noProof/>
                <w:webHidden/>
              </w:rPr>
              <w:fldChar w:fldCharType="begin"/>
            </w:r>
            <w:r>
              <w:rPr>
                <w:noProof/>
                <w:webHidden/>
              </w:rPr>
              <w:instrText xml:space="preserve"> PAGEREF _Toc200625850 \h </w:instrText>
            </w:r>
            <w:r>
              <w:rPr>
                <w:noProof/>
                <w:webHidden/>
              </w:rPr>
            </w:r>
            <w:r>
              <w:rPr>
                <w:noProof/>
                <w:webHidden/>
              </w:rPr>
              <w:fldChar w:fldCharType="separate"/>
            </w:r>
            <w:r>
              <w:rPr>
                <w:noProof/>
                <w:webHidden/>
              </w:rPr>
              <w:t>21</w:t>
            </w:r>
            <w:r>
              <w:rPr>
                <w:noProof/>
                <w:webHidden/>
              </w:rPr>
              <w:fldChar w:fldCharType="end"/>
            </w:r>
          </w:hyperlink>
        </w:p>
        <w:p w14:paraId="6299ECBD" w14:textId="5D77E18C" w:rsidR="0090175A" w:rsidRDefault="0090175A">
          <w:pPr>
            <w:pStyle w:val="TOC3"/>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51" w:history="1">
            <w:r w:rsidRPr="007428FD">
              <w:rPr>
                <w:rStyle w:val="Hyperlink"/>
                <w:rFonts w:ascii="Arial" w:hAnsi="Arial"/>
                <w:noProof/>
                <w:shd w:val="clear" w:color="auto" w:fill="FFFFFF"/>
              </w:rPr>
              <w:t xml:space="preserve">Change Management </w:t>
            </w:r>
            <w:r w:rsidRPr="007428FD">
              <w:rPr>
                <w:rStyle w:val="Hyperlink"/>
                <w:rFonts w:ascii="Arial" w:hAnsi="Arial"/>
                <w:noProof/>
              </w:rPr>
              <w:t>Strategy</w:t>
            </w:r>
            <w:r>
              <w:rPr>
                <w:noProof/>
                <w:webHidden/>
              </w:rPr>
              <w:tab/>
            </w:r>
            <w:r>
              <w:rPr>
                <w:noProof/>
                <w:webHidden/>
              </w:rPr>
              <w:fldChar w:fldCharType="begin"/>
            </w:r>
            <w:r>
              <w:rPr>
                <w:noProof/>
                <w:webHidden/>
              </w:rPr>
              <w:instrText xml:space="preserve"> PAGEREF _Toc200625851 \h </w:instrText>
            </w:r>
            <w:r>
              <w:rPr>
                <w:noProof/>
                <w:webHidden/>
              </w:rPr>
            </w:r>
            <w:r>
              <w:rPr>
                <w:noProof/>
                <w:webHidden/>
              </w:rPr>
              <w:fldChar w:fldCharType="separate"/>
            </w:r>
            <w:r>
              <w:rPr>
                <w:noProof/>
                <w:webHidden/>
              </w:rPr>
              <w:t>21</w:t>
            </w:r>
            <w:r>
              <w:rPr>
                <w:noProof/>
                <w:webHidden/>
              </w:rPr>
              <w:fldChar w:fldCharType="end"/>
            </w:r>
          </w:hyperlink>
        </w:p>
        <w:p w14:paraId="461C0832" w14:textId="410C1BD8" w:rsidR="0090175A" w:rsidRDefault="0090175A">
          <w:pPr>
            <w:pStyle w:val="TOC3"/>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52" w:history="1">
            <w:r w:rsidRPr="007428FD">
              <w:rPr>
                <w:rStyle w:val="Hyperlink"/>
                <w:rFonts w:ascii="Arial" w:hAnsi="Arial"/>
                <w:noProof/>
              </w:rPr>
              <w:t>Monitoring</w:t>
            </w:r>
            <w:r w:rsidRPr="007428FD">
              <w:rPr>
                <w:rStyle w:val="Hyperlink"/>
                <w:rFonts w:ascii="Arial" w:hAnsi="Arial"/>
                <w:noProof/>
                <w:shd w:val="clear" w:color="auto" w:fill="FFFFFF"/>
              </w:rPr>
              <w:t xml:space="preserve"> and Measurement</w:t>
            </w:r>
            <w:r>
              <w:rPr>
                <w:noProof/>
                <w:webHidden/>
              </w:rPr>
              <w:tab/>
            </w:r>
            <w:r>
              <w:rPr>
                <w:noProof/>
                <w:webHidden/>
              </w:rPr>
              <w:fldChar w:fldCharType="begin"/>
            </w:r>
            <w:r>
              <w:rPr>
                <w:noProof/>
                <w:webHidden/>
              </w:rPr>
              <w:instrText xml:space="preserve"> PAGEREF _Toc200625852 \h </w:instrText>
            </w:r>
            <w:r>
              <w:rPr>
                <w:noProof/>
                <w:webHidden/>
              </w:rPr>
            </w:r>
            <w:r>
              <w:rPr>
                <w:noProof/>
                <w:webHidden/>
              </w:rPr>
              <w:fldChar w:fldCharType="separate"/>
            </w:r>
            <w:r>
              <w:rPr>
                <w:noProof/>
                <w:webHidden/>
              </w:rPr>
              <w:t>22</w:t>
            </w:r>
            <w:r>
              <w:rPr>
                <w:noProof/>
                <w:webHidden/>
              </w:rPr>
              <w:fldChar w:fldCharType="end"/>
            </w:r>
          </w:hyperlink>
        </w:p>
        <w:p w14:paraId="3C733178" w14:textId="5751DE5D" w:rsidR="0090175A" w:rsidRDefault="0090175A">
          <w:pPr>
            <w:pStyle w:val="TOC3"/>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53" w:history="1">
            <w:r w:rsidRPr="007428FD">
              <w:rPr>
                <w:rStyle w:val="Hyperlink"/>
                <w:rFonts w:ascii="Arial" w:hAnsi="Arial"/>
                <w:noProof/>
                <w:shd w:val="clear" w:color="auto" w:fill="FFFFFF"/>
              </w:rPr>
              <w:t>Potential Benefits and Costs for SF Marriott Marquis</w:t>
            </w:r>
            <w:r>
              <w:rPr>
                <w:noProof/>
                <w:webHidden/>
              </w:rPr>
              <w:tab/>
            </w:r>
            <w:r>
              <w:rPr>
                <w:noProof/>
                <w:webHidden/>
              </w:rPr>
              <w:fldChar w:fldCharType="begin"/>
            </w:r>
            <w:r>
              <w:rPr>
                <w:noProof/>
                <w:webHidden/>
              </w:rPr>
              <w:instrText xml:space="preserve"> PAGEREF _Toc200625853 \h </w:instrText>
            </w:r>
            <w:r>
              <w:rPr>
                <w:noProof/>
                <w:webHidden/>
              </w:rPr>
            </w:r>
            <w:r>
              <w:rPr>
                <w:noProof/>
                <w:webHidden/>
              </w:rPr>
              <w:fldChar w:fldCharType="separate"/>
            </w:r>
            <w:r>
              <w:rPr>
                <w:noProof/>
                <w:webHidden/>
              </w:rPr>
              <w:t>23</w:t>
            </w:r>
            <w:r>
              <w:rPr>
                <w:noProof/>
                <w:webHidden/>
              </w:rPr>
              <w:fldChar w:fldCharType="end"/>
            </w:r>
          </w:hyperlink>
        </w:p>
        <w:p w14:paraId="2A3D9120" w14:textId="109276E9" w:rsidR="0090175A" w:rsidRDefault="0090175A">
          <w:pPr>
            <w:pStyle w:val="TOC1"/>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54" w:history="1">
            <w:r w:rsidRPr="007428FD">
              <w:rPr>
                <w:rStyle w:val="Hyperlink"/>
                <w:rFonts w:ascii="Arial" w:hAnsi="Arial"/>
                <w:noProof/>
              </w:rPr>
              <w:t>Action Plan</w:t>
            </w:r>
            <w:r>
              <w:rPr>
                <w:noProof/>
                <w:webHidden/>
              </w:rPr>
              <w:tab/>
            </w:r>
            <w:r>
              <w:rPr>
                <w:noProof/>
                <w:webHidden/>
              </w:rPr>
              <w:fldChar w:fldCharType="begin"/>
            </w:r>
            <w:r>
              <w:rPr>
                <w:noProof/>
                <w:webHidden/>
              </w:rPr>
              <w:instrText xml:space="preserve"> PAGEREF _Toc200625854 \h </w:instrText>
            </w:r>
            <w:r>
              <w:rPr>
                <w:noProof/>
                <w:webHidden/>
              </w:rPr>
            </w:r>
            <w:r>
              <w:rPr>
                <w:noProof/>
                <w:webHidden/>
              </w:rPr>
              <w:fldChar w:fldCharType="separate"/>
            </w:r>
            <w:r>
              <w:rPr>
                <w:noProof/>
                <w:webHidden/>
              </w:rPr>
              <w:t>23</w:t>
            </w:r>
            <w:r>
              <w:rPr>
                <w:noProof/>
                <w:webHidden/>
              </w:rPr>
              <w:fldChar w:fldCharType="end"/>
            </w:r>
          </w:hyperlink>
        </w:p>
        <w:p w14:paraId="16F54BE0" w14:textId="3D7265F7" w:rsidR="0090175A" w:rsidRDefault="0090175A">
          <w:pPr>
            <w:pStyle w:val="TOC1"/>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55" w:history="1">
            <w:r w:rsidRPr="007428FD">
              <w:rPr>
                <w:rStyle w:val="Hyperlink"/>
                <w:rFonts w:ascii="Arial" w:hAnsi="Arial"/>
                <w:noProof/>
              </w:rPr>
              <w:t>Conclusion</w:t>
            </w:r>
            <w:r>
              <w:rPr>
                <w:noProof/>
                <w:webHidden/>
              </w:rPr>
              <w:tab/>
            </w:r>
            <w:r>
              <w:rPr>
                <w:noProof/>
                <w:webHidden/>
              </w:rPr>
              <w:fldChar w:fldCharType="begin"/>
            </w:r>
            <w:r>
              <w:rPr>
                <w:noProof/>
                <w:webHidden/>
              </w:rPr>
              <w:instrText xml:space="preserve"> PAGEREF _Toc200625855 \h </w:instrText>
            </w:r>
            <w:r>
              <w:rPr>
                <w:noProof/>
                <w:webHidden/>
              </w:rPr>
            </w:r>
            <w:r>
              <w:rPr>
                <w:noProof/>
                <w:webHidden/>
              </w:rPr>
              <w:fldChar w:fldCharType="separate"/>
            </w:r>
            <w:r>
              <w:rPr>
                <w:noProof/>
                <w:webHidden/>
              </w:rPr>
              <w:t>25</w:t>
            </w:r>
            <w:r>
              <w:rPr>
                <w:noProof/>
                <w:webHidden/>
              </w:rPr>
              <w:fldChar w:fldCharType="end"/>
            </w:r>
          </w:hyperlink>
        </w:p>
        <w:p w14:paraId="5B6C7C48" w14:textId="71030D9F" w:rsidR="0090175A" w:rsidRDefault="0090175A">
          <w:pPr>
            <w:pStyle w:val="TOC2"/>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56" w:history="1">
            <w:r w:rsidRPr="007428FD">
              <w:rPr>
                <w:rStyle w:val="Hyperlink"/>
                <w:rFonts w:ascii="Arial" w:hAnsi="Arial"/>
                <w:noProof/>
              </w:rPr>
              <w:t>Acknowledgements</w:t>
            </w:r>
            <w:r>
              <w:rPr>
                <w:noProof/>
                <w:webHidden/>
              </w:rPr>
              <w:tab/>
            </w:r>
            <w:r>
              <w:rPr>
                <w:noProof/>
                <w:webHidden/>
              </w:rPr>
              <w:fldChar w:fldCharType="begin"/>
            </w:r>
            <w:r>
              <w:rPr>
                <w:noProof/>
                <w:webHidden/>
              </w:rPr>
              <w:instrText xml:space="preserve"> PAGEREF _Toc200625856 \h </w:instrText>
            </w:r>
            <w:r>
              <w:rPr>
                <w:noProof/>
                <w:webHidden/>
              </w:rPr>
            </w:r>
            <w:r>
              <w:rPr>
                <w:noProof/>
                <w:webHidden/>
              </w:rPr>
              <w:fldChar w:fldCharType="separate"/>
            </w:r>
            <w:r>
              <w:rPr>
                <w:noProof/>
                <w:webHidden/>
              </w:rPr>
              <w:t>26</w:t>
            </w:r>
            <w:r>
              <w:rPr>
                <w:noProof/>
                <w:webHidden/>
              </w:rPr>
              <w:fldChar w:fldCharType="end"/>
            </w:r>
          </w:hyperlink>
        </w:p>
        <w:p w14:paraId="6BE8C0ED" w14:textId="1E4A2CD3" w:rsidR="0090175A" w:rsidRDefault="0090175A">
          <w:pPr>
            <w:pStyle w:val="TOC1"/>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57" w:history="1">
            <w:r w:rsidRPr="007428FD">
              <w:rPr>
                <w:rStyle w:val="Hyperlink"/>
                <w:rFonts w:ascii="Arial" w:hAnsi="Arial"/>
                <w:noProof/>
              </w:rPr>
              <w:t>References</w:t>
            </w:r>
            <w:r>
              <w:rPr>
                <w:noProof/>
                <w:webHidden/>
              </w:rPr>
              <w:tab/>
            </w:r>
            <w:r>
              <w:rPr>
                <w:noProof/>
                <w:webHidden/>
              </w:rPr>
              <w:fldChar w:fldCharType="begin"/>
            </w:r>
            <w:r>
              <w:rPr>
                <w:noProof/>
                <w:webHidden/>
              </w:rPr>
              <w:instrText xml:space="preserve"> PAGEREF _Toc200625857 \h </w:instrText>
            </w:r>
            <w:r>
              <w:rPr>
                <w:noProof/>
                <w:webHidden/>
              </w:rPr>
            </w:r>
            <w:r>
              <w:rPr>
                <w:noProof/>
                <w:webHidden/>
              </w:rPr>
              <w:fldChar w:fldCharType="separate"/>
            </w:r>
            <w:r>
              <w:rPr>
                <w:noProof/>
                <w:webHidden/>
              </w:rPr>
              <w:t>27</w:t>
            </w:r>
            <w:r>
              <w:rPr>
                <w:noProof/>
                <w:webHidden/>
              </w:rPr>
              <w:fldChar w:fldCharType="end"/>
            </w:r>
          </w:hyperlink>
        </w:p>
        <w:p w14:paraId="2307BA46" w14:textId="5B3E3E14" w:rsidR="00E87860" w:rsidRPr="00C4226F" w:rsidRDefault="00E87860" w:rsidP="00E87860">
          <w:r w:rsidRPr="00C4226F">
            <w:rPr>
              <w:rFonts w:cs="Times New Roman"/>
              <w:b/>
              <w:bCs/>
              <w:noProof/>
              <w:szCs w:val="24"/>
            </w:rPr>
            <w:lastRenderedPageBreak/>
            <w:fldChar w:fldCharType="end"/>
          </w:r>
        </w:p>
      </w:sdtContent>
    </w:sdt>
    <w:p w14:paraId="7A81C3BA" w14:textId="77777777" w:rsidR="00E87860" w:rsidRPr="00C4226F" w:rsidRDefault="00E87860" w:rsidP="00E87860">
      <w:pPr>
        <w:spacing w:before="200" w:after="200"/>
        <w:jc w:val="center"/>
        <w:rPr>
          <w:rFonts w:eastAsia="Times New Roman" w:cs="Times New Roman"/>
          <w:b/>
          <w:sz w:val="28"/>
          <w:szCs w:val="28"/>
        </w:rPr>
      </w:pPr>
    </w:p>
    <w:p w14:paraId="289107D2" w14:textId="77777777" w:rsidR="0090175A" w:rsidRPr="00976191" w:rsidRDefault="0090175A" w:rsidP="0090175A">
      <w:pPr>
        <w:pStyle w:val="Heading1"/>
        <w:rPr>
          <w:rFonts w:ascii="Arial" w:hAnsi="Arial" w:cs="Arial"/>
          <w:color w:val="auto"/>
        </w:rPr>
      </w:pPr>
      <w:bookmarkStart w:id="0" w:name="_ojktnkzgs651" w:colFirst="0" w:colLast="0"/>
      <w:bookmarkStart w:id="1" w:name="_Toc200625834"/>
      <w:bookmarkEnd w:id="0"/>
      <w:r w:rsidRPr="00976191">
        <w:rPr>
          <w:rFonts w:ascii="Arial" w:hAnsi="Arial" w:cs="Arial"/>
          <w:color w:val="auto"/>
        </w:rPr>
        <w:t>Introduction</w:t>
      </w:r>
      <w:bookmarkEnd w:id="1"/>
    </w:p>
    <w:p w14:paraId="5EE5D329" w14:textId="77777777" w:rsidR="0090175A" w:rsidRPr="00976191" w:rsidRDefault="0090175A" w:rsidP="0090175A">
      <w:pPr>
        <w:pStyle w:val="Heading2"/>
        <w:rPr>
          <w:rFonts w:ascii="Arial" w:hAnsi="Arial" w:cs="Arial"/>
          <w:color w:val="auto"/>
        </w:rPr>
      </w:pPr>
      <w:bookmarkStart w:id="2" w:name="_31wxee2qdpmi" w:colFirst="0" w:colLast="0"/>
      <w:bookmarkStart w:id="3" w:name="_Toc200625835"/>
      <w:bookmarkEnd w:id="2"/>
      <w:r w:rsidRPr="00976191">
        <w:rPr>
          <w:rFonts w:ascii="Arial" w:hAnsi="Arial" w:cs="Arial"/>
          <w:color w:val="auto"/>
        </w:rPr>
        <w:t>Background of Hotel</w:t>
      </w:r>
      <w:bookmarkEnd w:id="3"/>
    </w:p>
    <w:p w14:paraId="31E2BDDD" w14:textId="77777777" w:rsidR="0090175A" w:rsidRPr="00976191" w:rsidRDefault="0090175A" w:rsidP="0090175A">
      <w:pPr>
        <w:spacing w:before="200" w:after="200"/>
        <w:rPr>
          <w:rFonts w:ascii="Arial" w:eastAsia="Times New Roman" w:hAnsi="Arial"/>
          <w:szCs w:val="24"/>
        </w:rPr>
      </w:pPr>
      <w:r w:rsidRPr="00976191">
        <w:rPr>
          <w:rFonts w:ascii="Arial" w:hAnsi="Arial"/>
        </w:rPr>
        <w:t xml:space="preserve">San Francisco Marriott Marquis was established in 1989 and pledges to offer a high-quality slate of amenities and expansive event spaces for business or leisure. Located in San Francisco, this 4-star hotel </w:t>
      </w:r>
      <w:r w:rsidRPr="00976191">
        <w:rPr>
          <w:rFonts w:ascii="Arial" w:eastAsia="Times New Roman" w:hAnsi="Arial"/>
          <w:szCs w:val="24"/>
        </w:rPr>
        <w:t xml:space="preserve">provides easy connectivity to Powell Street BART station as well as the Moscone Centre alongside being near to the Union Square (Marriott 2025).  The property has been a part of the city-wide effort to redevelop the South of Market area and increase its foot traffic. Having a workforce of over 500 employees enable the hotel provide a range of efficient services to elevate the customer experiences (LinkedIn 2025). </w:t>
      </w:r>
      <w:r w:rsidRPr="00976191">
        <w:rPr>
          <w:rFonts w:ascii="Arial" w:hAnsi="Arial"/>
        </w:rPr>
        <w:t xml:space="preserve">San Francisco Marriott Marquis has 1500 rooms of different sizes in order to align with the interests and needs of consumers. Broadly, there are 139 suites, double rooms, family rooms, and quad rooms for four people. </w:t>
      </w:r>
      <w:r w:rsidRPr="00976191">
        <w:rPr>
          <w:rFonts w:ascii="Arial" w:eastAsia="Times New Roman" w:hAnsi="Arial"/>
          <w:szCs w:val="24"/>
        </w:rPr>
        <w:t xml:space="preserve">It offers several amenities such as a convenience store, dry cleaning services and a gift shop. </w:t>
      </w:r>
    </w:p>
    <w:p w14:paraId="629A8553" w14:textId="77777777" w:rsidR="0090175A" w:rsidRPr="00976191" w:rsidRDefault="0090175A" w:rsidP="0090175A">
      <w:pPr>
        <w:pStyle w:val="Heading2"/>
        <w:rPr>
          <w:rFonts w:ascii="Arial" w:hAnsi="Arial" w:cs="Arial"/>
          <w:color w:val="auto"/>
        </w:rPr>
      </w:pPr>
      <w:bookmarkStart w:id="4" w:name="_v3casc76pi2t" w:colFirst="0" w:colLast="0"/>
      <w:bookmarkStart w:id="5" w:name="_Toc200625836"/>
      <w:bookmarkEnd w:id="4"/>
      <w:r w:rsidRPr="00976191">
        <w:rPr>
          <w:rFonts w:ascii="Arial" w:hAnsi="Arial" w:cs="Arial"/>
          <w:color w:val="auto"/>
        </w:rPr>
        <w:t>Issue in Focus and its Relevance</w:t>
      </w:r>
      <w:bookmarkEnd w:id="5"/>
    </w:p>
    <w:p w14:paraId="5CF9AA46" w14:textId="77777777" w:rsidR="0090175A" w:rsidRPr="00976191" w:rsidRDefault="0090175A" w:rsidP="0090175A">
      <w:pPr>
        <w:spacing w:before="200" w:after="200"/>
        <w:rPr>
          <w:rFonts w:ascii="Arial" w:eastAsia="Times New Roman" w:hAnsi="Arial"/>
          <w:szCs w:val="24"/>
        </w:rPr>
      </w:pPr>
      <w:r w:rsidRPr="00976191">
        <w:rPr>
          <w:rFonts w:ascii="Arial" w:hAnsi="Arial"/>
        </w:rPr>
        <w:t>Since San Francisco Marriott Marquis is known for its excellence, consumers do expect top-notch facilities throughout their stay. Staff members of the Front Desk Department are struggling to keep up with the requests of the guests once they arrive. Broadly, long check-in/check-out times are a major turn off for guests, majorly contributing to their dissatisfaction. Considering the hotel has not invested in technological advancements to streamline operations at the front desk, the staff members are facing challenges in terms of replying to guests on time and meeting their expectations. A sharp decline in guest satisfaction level is negatively affecting the reputation of the hotel, which is reflected in its online ratings. Besides, the inconvenience caused to the guests can compel them to opt for other hotels in San Francisco, affecting the net income and profitability of the hotel.</w:t>
      </w:r>
    </w:p>
    <w:p w14:paraId="7106398F" w14:textId="77777777" w:rsidR="0090175A" w:rsidRPr="00976191" w:rsidRDefault="0090175A" w:rsidP="0090175A">
      <w:pPr>
        <w:pStyle w:val="Heading2"/>
        <w:rPr>
          <w:rFonts w:ascii="Arial" w:hAnsi="Arial" w:cs="Arial"/>
          <w:color w:val="auto"/>
        </w:rPr>
      </w:pPr>
      <w:bookmarkStart w:id="6" w:name="_81jr0o958tji" w:colFirst="0" w:colLast="0"/>
      <w:bookmarkStart w:id="7" w:name="_Toc200625837"/>
      <w:bookmarkEnd w:id="6"/>
      <w:r w:rsidRPr="00976191">
        <w:rPr>
          <w:rFonts w:ascii="Arial" w:hAnsi="Arial" w:cs="Arial"/>
          <w:color w:val="auto"/>
        </w:rPr>
        <w:lastRenderedPageBreak/>
        <w:t>Background of Consultancy Organization</w:t>
      </w:r>
      <w:bookmarkEnd w:id="7"/>
    </w:p>
    <w:p w14:paraId="16DB2600" w14:textId="77777777" w:rsidR="0090175A" w:rsidRPr="00976191" w:rsidRDefault="0090175A" w:rsidP="0090175A">
      <w:pPr>
        <w:spacing w:before="200" w:after="200"/>
        <w:rPr>
          <w:rFonts w:ascii="Arial" w:eastAsia="Times New Roman" w:hAnsi="Arial"/>
          <w:szCs w:val="24"/>
        </w:rPr>
      </w:pPr>
      <w:r w:rsidRPr="00976191">
        <w:rPr>
          <w:rFonts w:ascii="Arial" w:eastAsia="Times New Roman" w:hAnsi="Arial"/>
          <w:szCs w:val="24"/>
        </w:rPr>
        <w:t xml:space="preserve">The consultancy organization, SolveCore, that is addressing the issue of San Francisco Marriott is located in the UK and has been collaborating with organizations in the hospitality sector for the last 4 years. The organization engages in communicating with the client through formal channels and summarizing the issues being identified in order to increase awareness and makes use of thorough market analysis that can help in addressing the issues through a strategic plan. </w:t>
      </w:r>
    </w:p>
    <w:p w14:paraId="704D9BFF" w14:textId="77777777" w:rsidR="0090175A" w:rsidRPr="00976191" w:rsidRDefault="0090175A" w:rsidP="0090175A">
      <w:pPr>
        <w:pStyle w:val="Heading2"/>
        <w:rPr>
          <w:rFonts w:ascii="Arial" w:hAnsi="Arial" w:cs="Arial"/>
          <w:color w:val="auto"/>
        </w:rPr>
      </w:pPr>
      <w:bookmarkStart w:id="8" w:name="_sqtuw9j5d5xs" w:colFirst="0" w:colLast="0"/>
      <w:bookmarkStart w:id="9" w:name="_Toc200625838"/>
      <w:bookmarkEnd w:id="8"/>
      <w:r w:rsidRPr="00976191">
        <w:rPr>
          <w:rFonts w:ascii="Arial" w:hAnsi="Arial" w:cs="Arial"/>
          <w:color w:val="auto"/>
        </w:rPr>
        <w:t>Theories and Framework for the Report</w:t>
      </w:r>
      <w:bookmarkEnd w:id="9"/>
    </w:p>
    <w:p w14:paraId="6C668935" w14:textId="77777777" w:rsidR="0090175A" w:rsidRPr="00976191" w:rsidRDefault="0090175A" w:rsidP="0090175A">
      <w:pPr>
        <w:spacing w:before="200" w:after="200"/>
        <w:rPr>
          <w:rFonts w:ascii="Arial" w:eastAsia="Times New Roman" w:hAnsi="Arial"/>
          <w:szCs w:val="24"/>
        </w:rPr>
      </w:pPr>
      <w:r w:rsidRPr="00976191">
        <w:rPr>
          <w:rFonts w:ascii="Arial" w:eastAsia="Times New Roman" w:hAnsi="Arial"/>
          <w:szCs w:val="24"/>
        </w:rPr>
        <w:t>During the course of the following consultancy report, there are a wide range of theories and frameworks to be leveraged. These can be categorized as the use of STEEPLED analysis, SOAR analysis and the TOWs analysis. Based on the problem identified, the use of the Porters Five forces, the McKinsey 7S has been engaged in to understand the overall values of the systems of the organization so as to acknowledge how the performance is well determined. In the latter half of the report, the Lewin’s change management model and Kotter’s Change Management Model has been discussed to comprehend how the hotel can bring a positive change in its efficiency. The GOAL framework has also been outlined to outline better objectives for the enterprise (Adekuajo et al. 2023</w:t>
      </w:r>
      <w:r w:rsidRPr="00976191">
        <w:rPr>
          <w:rFonts w:ascii="Arial" w:hAnsi="Arial"/>
        </w:rPr>
        <w:t>)</w:t>
      </w:r>
      <w:r w:rsidRPr="00976191">
        <w:rPr>
          <w:rFonts w:ascii="Arial" w:eastAsia="Times New Roman" w:hAnsi="Arial"/>
          <w:szCs w:val="24"/>
        </w:rPr>
        <w:t>. Starting from the STEEPLED analysis that will provide a detailed and comprehensive overview of the hospitality industry in San Francisco which focuses on social, technological, political, environmental as well as other major business environment factors (Saidova and Muminjonova 2022). The Porter’s Five Forces will be further used in order to provide a understanding of the level of competition in the US hotel market by specifically focusing on San Francisco through components like threat of entrants and substitutes alongside power of buyers and suppliers (</w:t>
      </w:r>
      <w:r w:rsidRPr="00976191">
        <w:rPr>
          <w:rFonts w:ascii="Arial" w:hAnsi="Arial"/>
          <w:shd w:val="clear" w:color="auto" w:fill="FFFFFF"/>
        </w:rPr>
        <w:t>Perramon, Oliveras-Villanueva and Llach 2022; Whittington 2020</w:t>
      </w:r>
      <w:r w:rsidRPr="00976191">
        <w:rPr>
          <w:rFonts w:ascii="Arial" w:eastAsia="Times New Roman" w:hAnsi="Arial"/>
          <w:szCs w:val="24"/>
        </w:rPr>
        <w:t>). Lastly, the analysis sector of the report will further include a TOWS analysis where the strengths and positive aspects of the hotel will be highlighted alongside identifying the potential opportunities in order to come out with relevant strategies that can be used in order to address the current issues and threats faced by them (</w:t>
      </w:r>
      <w:r w:rsidRPr="00976191">
        <w:rPr>
          <w:rFonts w:ascii="Arial" w:hAnsi="Arial"/>
          <w:shd w:val="clear" w:color="auto" w:fill="FFFFFF"/>
        </w:rPr>
        <w:t>Vrontis et al. 2022)</w:t>
      </w:r>
      <w:r w:rsidRPr="00976191">
        <w:rPr>
          <w:rFonts w:ascii="Arial" w:eastAsia="Times New Roman" w:hAnsi="Arial"/>
          <w:szCs w:val="24"/>
        </w:rPr>
        <w:t xml:space="preserve">. </w:t>
      </w:r>
    </w:p>
    <w:p w14:paraId="34AAB4F5" w14:textId="77777777" w:rsidR="0090175A" w:rsidRPr="00976191" w:rsidRDefault="0090175A" w:rsidP="0090175A">
      <w:pPr>
        <w:pStyle w:val="Heading1"/>
        <w:rPr>
          <w:rFonts w:ascii="Arial" w:hAnsi="Arial" w:cs="Arial"/>
          <w:color w:val="auto"/>
        </w:rPr>
      </w:pPr>
      <w:bookmarkStart w:id="10" w:name="_m8rpbau1g8qu" w:colFirst="0" w:colLast="0"/>
      <w:bookmarkStart w:id="11" w:name="_Toc200625839"/>
      <w:bookmarkEnd w:id="10"/>
      <w:r w:rsidRPr="00976191">
        <w:rPr>
          <w:rFonts w:ascii="Arial" w:hAnsi="Arial" w:cs="Arial"/>
          <w:color w:val="auto"/>
        </w:rPr>
        <w:lastRenderedPageBreak/>
        <w:t>Analysis</w:t>
      </w:r>
      <w:bookmarkEnd w:id="11"/>
    </w:p>
    <w:p w14:paraId="13ECFAD7" w14:textId="77777777" w:rsidR="0090175A" w:rsidRPr="00976191" w:rsidRDefault="0090175A" w:rsidP="0090175A">
      <w:pPr>
        <w:pStyle w:val="Heading2"/>
        <w:rPr>
          <w:rFonts w:ascii="Arial" w:hAnsi="Arial" w:cs="Arial"/>
          <w:color w:val="auto"/>
        </w:rPr>
      </w:pPr>
      <w:bookmarkStart w:id="12" w:name="_Toc200625840"/>
      <w:r w:rsidRPr="00976191">
        <w:rPr>
          <w:rFonts w:ascii="Arial" w:hAnsi="Arial" w:cs="Arial"/>
          <w:color w:val="auto"/>
        </w:rPr>
        <w:t>Issues Identified</w:t>
      </w:r>
      <w:bookmarkEnd w:id="12"/>
      <w:r w:rsidRPr="00976191">
        <w:rPr>
          <w:rFonts w:ascii="Arial" w:hAnsi="Arial" w:cs="Arial"/>
          <w:color w:val="auto"/>
        </w:rPr>
        <w:t xml:space="preserve"> </w:t>
      </w:r>
    </w:p>
    <w:p w14:paraId="055FC9CC" w14:textId="77777777" w:rsidR="0090175A" w:rsidRPr="00976191" w:rsidRDefault="0090175A" w:rsidP="0090175A">
      <w:pPr>
        <w:rPr>
          <w:rFonts w:ascii="Arial" w:eastAsia="Times New Roman" w:hAnsi="Arial"/>
          <w:szCs w:val="24"/>
          <w:lang w:val="en-IN"/>
        </w:rPr>
      </w:pPr>
      <w:r w:rsidRPr="00976191">
        <w:rPr>
          <w:rFonts w:ascii="Arial" w:eastAsia="Times New Roman" w:hAnsi="Arial"/>
          <w:b/>
          <w:bCs/>
          <w:szCs w:val="24"/>
          <w:lang w:val="en-IN"/>
        </w:rPr>
        <w:t>Guest Dissatisfaction due to poor employee efficiency</w:t>
      </w:r>
    </w:p>
    <w:p w14:paraId="46CD59B8" w14:textId="77777777" w:rsidR="0090175A" w:rsidRPr="00976191" w:rsidRDefault="0090175A" w:rsidP="0090175A">
      <w:pPr>
        <w:rPr>
          <w:rFonts w:ascii="Arial" w:eastAsia="Times New Roman" w:hAnsi="Arial"/>
          <w:szCs w:val="24"/>
          <w:lang w:val="en-IN"/>
        </w:rPr>
      </w:pPr>
      <w:r w:rsidRPr="00976191">
        <w:rPr>
          <w:rFonts w:ascii="Arial" w:eastAsia="Times New Roman" w:hAnsi="Arial"/>
          <w:szCs w:val="24"/>
          <w:lang w:val="en-IN"/>
        </w:rPr>
        <w:t>Online reviews received by San Francisco Marriott Marquis reveal that a decline in the quality of services offered has been noted in the past few months, contributing to guest dissatisfaction (</w:t>
      </w:r>
      <w:r w:rsidRPr="00976191">
        <w:rPr>
          <w:rFonts w:ascii="Arial" w:hAnsi="Arial"/>
          <w:shd w:val="clear" w:color="auto" w:fill="FFFFFF"/>
        </w:rPr>
        <w:t>Perramon, Oliveras-Villanueva and Llach 2022)</w:t>
      </w:r>
      <w:r w:rsidRPr="00976191">
        <w:rPr>
          <w:rFonts w:ascii="Arial" w:eastAsia="Times New Roman" w:hAnsi="Arial"/>
          <w:szCs w:val="24"/>
          <w:lang w:val="en-IN"/>
        </w:rPr>
        <w:t>. Largely, guests are forced to wait for long hours while checking in and out of the hotel premises, specifically more than 15 minutes. Besides, front desk staff took longer than usual to help guests find a suitable room, allocate necessary amenities, and register the necessary details (</w:t>
      </w:r>
      <w:r w:rsidRPr="00976191">
        <w:rPr>
          <w:rFonts w:ascii="Arial" w:hAnsi="Arial"/>
          <w:shd w:val="clear" w:color="auto" w:fill="FFFFFF"/>
        </w:rPr>
        <w:t>Brierley 2006; Fisman and Sullivan 2014; Johnson 2005</w:t>
      </w:r>
      <w:r w:rsidRPr="00976191">
        <w:rPr>
          <w:rFonts w:ascii="Arial" w:eastAsia="Times New Roman" w:hAnsi="Arial"/>
          <w:szCs w:val="24"/>
          <w:lang w:val="en-IN"/>
        </w:rPr>
        <w:t>). In particular, online reviews across Booking.com, TripAdvisor, and Google Reviews have pointed out the inconsistencies of the front desk staff members, as shown in figure 1. In addition, the overall rating of the San Francisco Marriott Marquis has decreased from 4.2 to 4.0, indicating disappointment of guests. Negative online reviews not only tarnish the image of the hotel but also force guests to choose its competitors, reducing its net profits. </w:t>
      </w:r>
    </w:p>
    <w:p w14:paraId="4EF7D40A" w14:textId="77777777" w:rsidR="0090175A" w:rsidRPr="00976191" w:rsidRDefault="0090175A" w:rsidP="0090175A">
      <w:pPr>
        <w:rPr>
          <w:rFonts w:ascii="Arial" w:eastAsia="Times New Roman" w:hAnsi="Arial"/>
          <w:szCs w:val="24"/>
          <w:lang w:val="en-IN"/>
        </w:rPr>
      </w:pPr>
      <w:r w:rsidRPr="00976191">
        <w:rPr>
          <w:rFonts w:ascii="Arial" w:eastAsia="Times New Roman" w:hAnsi="Arial"/>
          <w:szCs w:val="24"/>
          <w:lang w:val="en-IN"/>
        </w:rPr>
        <w:t>The primary cause behind the inefficiency of the front desk staff members is the hotel’s lack of investment in recent technologies, which automate repetitive tasks. A research paper by Ray et al. (2024) has stated that hotels failing to integrate recent technologies witness low consumer engagement, as services fail to stay aligned with expectations of the guests. It is important to note that hotels across San Francisco are investing in technological innovations such as Marriott, Airbus and others, which draws the attention of guests. Contrarily, lack of a well-structured workshop for staff members to handle peak hours is making it difficult for them to manage excessive workload (Subramaniam et al. 2011). In the long run, employees are tired and get easily frustrated when handling too many requests, which gets reflected in their behaviour. </w:t>
      </w:r>
    </w:p>
    <w:p w14:paraId="148E6890" w14:textId="77777777" w:rsidR="0090175A" w:rsidRPr="00976191" w:rsidRDefault="0090175A" w:rsidP="0090175A">
      <w:pPr>
        <w:jc w:val="center"/>
        <w:rPr>
          <w:rFonts w:ascii="Arial" w:eastAsia="Times New Roman" w:hAnsi="Arial"/>
          <w:szCs w:val="24"/>
          <w:lang w:val="en-IN"/>
        </w:rPr>
      </w:pPr>
      <w:r w:rsidRPr="00976191">
        <w:rPr>
          <w:rFonts w:ascii="Arial" w:eastAsia="Times New Roman" w:hAnsi="Arial"/>
          <w:noProof/>
          <w:szCs w:val="24"/>
          <w:bdr w:val="none" w:sz="0" w:space="0" w:color="auto" w:frame="1"/>
          <w:lang w:val="en-IN"/>
        </w:rPr>
        <w:lastRenderedPageBreak/>
        <w:drawing>
          <wp:inline distT="0" distB="0" distL="0" distR="0" wp14:anchorId="6C99782A" wp14:editId="56A3C856">
            <wp:extent cx="4779010" cy="1923415"/>
            <wp:effectExtent l="0" t="0" r="2540" b="635"/>
            <wp:docPr id="1" name="Picture 1" descr="https://lh7-rt.googleusercontent.com/docsz/AD_4nXe_6KNa2DPiacUYrg8y7rlEPy1kyjrhHbclpuuwknJcQeOOkk3Jh8D9dpkB5lqUZoLlDQPK1k8wn1F4Wji0E08Z-3FnEhFMlHthbytWxZW4XdzbZuxJpD3ai0hJreGsfqgXVueW7w?key=4om3IErtuaoJfO5nnAMxeHk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rt.googleusercontent.com/docsz/AD_4nXe_6KNa2DPiacUYrg8y7rlEPy1kyjrhHbclpuuwknJcQeOOkk3Jh8D9dpkB5lqUZoLlDQPK1k8wn1F4Wji0E08Z-3FnEhFMlHthbytWxZW4XdzbZuxJpD3ai0hJreGsfqgXVueW7w?key=4om3IErtuaoJfO5nnAMxeHk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79010" cy="1923415"/>
                    </a:xfrm>
                    <a:prstGeom prst="rect">
                      <a:avLst/>
                    </a:prstGeom>
                    <a:noFill/>
                    <a:ln>
                      <a:noFill/>
                    </a:ln>
                  </pic:spPr>
                </pic:pic>
              </a:graphicData>
            </a:graphic>
          </wp:inline>
        </w:drawing>
      </w:r>
    </w:p>
    <w:p w14:paraId="364E297D" w14:textId="77777777" w:rsidR="0090175A" w:rsidRPr="00976191" w:rsidRDefault="0090175A" w:rsidP="0090175A">
      <w:pPr>
        <w:jc w:val="center"/>
        <w:rPr>
          <w:rFonts w:ascii="Arial" w:eastAsia="Times New Roman" w:hAnsi="Arial"/>
          <w:b/>
          <w:szCs w:val="24"/>
          <w:lang w:val="en-IN"/>
        </w:rPr>
      </w:pPr>
      <w:r w:rsidRPr="00976191">
        <w:rPr>
          <w:rFonts w:ascii="Arial" w:eastAsia="Times New Roman" w:hAnsi="Arial"/>
          <w:b/>
          <w:szCs w:val="24"/>
          <w:lang w:val="en-IN"/>
        </w:rPr>
        <w:t>Figure 1: Guest review on TripAdvisor</w:t>
      </w:r>
    </w:p>
    <w:p w14:paraId="6F9A7DB1" w14:textId="77777777" w:rsidR="0090175A" w:rsidRPr="00976191" w:rsidRDefault="0090175A" w:rsidP="0090175A">
      <w:pPr>
        <w:rPr>
          <w:rFonts w:ascii="Arial" w:eastAsia="Times New Roman" w:hAnsi="Arial"/>
          <w:szCs w:val="24"/>
          <w:lang w:val="en-IN"/>
        </w:rPr>
      </w:pPr>
      <w:r w:rsidRPr="00976191">
        <w:rPr>
          <w:rFonts w:ascii="Arial" w:eastAsia="Times New Roman" w:hAnsi="Arial"/>
          <w:szCs w:val="24"/>
          <w:shd w:val="clear" w:color="auto" w:fill="FFFFFF"/>
          <w:lang w:val="en-IN"/>
        </w:rPr>
        <w:t xml:space="preserve">By using the </w:t>
      </w:r>
      <w:r w:rsidRPr="00976191">
        <w:rPr>
          <w:rFonts w:ascii="Arial" w:eastAsia="Times New Roman" w:hAnsi="Arial"/>
          <w:b/>
          <w:bCs/>
          <w:i/>
          <w:iCs/>
          <w:szCs w:val="24"/>
          <w:shd w:val="clear" w:color="auto" w:fill="FFFFFF"/>
          <w:lang w:val="en-IN"/>
        </w:rPr>
        <w:t>Modern Management Theory</w:t>
      </w:r>
      <w:r w:rsidRPr="00976191">
        <w:rPr>
          <w:rFonts w:ascii="Arial" w:eastAsia="Times New Roman" w:hAnsi="Arial"/>
          <w:szCs w:val="24"/>
          <w:shd w:val="clear" w:color="auto" w:fill="FFFFFF"/>
          <w:lang w:val="en-IN"/>
        </w:rPr>
        <w:t xml:space="preserve">, it can be concluded that mathematical analysis and technology play a very crucial role in understanding how management and employees interact. Front desk staff are not equipped with updated technologies; thus daily activities consume longer durations that may affect guest satisfaction. This aspect is affecting their overall efficiency as they are unable to keep up with the multiple requests of the guests and allocate room timely. </w:t>
      </w:r>
    </w:p>
    <w:p w14:paraId="14D4F4FA" w14:textId="77777777" w:rsidR="0090175A" w:rsidRPr="00976191" w:rsidRDefault="0090175A" w:rsidP="0090175A">
      <w:pPr>
        <w:rPr>
          <w:rFonts w:ascii="Arial" w:eastAsia="Times New Roman" w:hAnsi="Arial"/>
          <w:szCs w:val="24"/>
          <w:lang w:val="en-IN"/>
        </w:rPr>
      </w:pPr>
      <w:r w:rsidRPr="00976191">
        <w:rPr>
          <w:rFonts w:ascii="Arial" w:eastAsia="Times New Roman" w:hAnsi="Arial"/>
          <w:b/>
          <w:bCs/>
          <w:szCs w:val="24"/>
          <w:lang w:val="en-IN"/>
        </w:rPr>
        <w:t>Research Methodology</w:t>
      </w:r>
    </w:p>
    <w:p w14:paraId="48C6D018" w14:textId="77777777" w:rsidR="0090175A" w:rsidRPr="00976191" w:rsidRDefault="0090175A" w:rsidP="0090175A">
      <w:pPr>
        <w:rPr>
          <w:rFonts w:ascii="Arial" w:eastAsia="Times New Roman" w:hAnsi="Arial"/>
          <w:szCs w:val="24"/>
          <w:lang w:val="en-IN"/>
        </w:rPr>
      </w:pPr>
      <w:r w:rsidRPr="00976191">
        <w:rPr>
          <w:rFonts w:ascii="Arial" w:eastAsia="Times New Roman" w:hAnsi="Arial"/>
          <w:b/>
          <w:bCs/>
          <w:szCs w:val="24"/>
          <w:lang w:val="en-IN"/>
        </w:rPr>
        <w:t>Six Sigma Methodology</w:t>
      </w:r>
    </w:p>
    <w:p w14:paraId="0E2A082E" w14:textId="77777777" w:rsidR="0090175A" w:rsidRPr="00976191" w:rsidRDefault="0090175A" w:rsidP="0090175A">
      <w:pPr>
        <w:rPr>
          <w:rFonts w:ascii="Arial" w:eastAsia="Times New Roman" w:hAnsi="Arial"/>
          <w:szCs w:val="24"/>
          <w:lang w:val="en-IN"/>
        </w:rPr>
      </w:pPr>
      <w:r w:rsidRPr="00976191">
        <w:rPr>
          <w:rFonts w:ascii="Arial" w:eastAsia="Times New Roman" w:hAnsi="Arial"/>
          <w:szCs w:val="24"/>
          <w:lang w:val="en-IN"/>
        </w:rPr>
        <w:t>Based on the Six Sigma Methodology, identify the existing flaws in the check-in/out process, which can be understood in a detailed manner. </w:t>
      </w:r>
    </w:p>
    <w:p w14:paraId="7D888FEB" w14:textId="77777777" w:rsidR="0090175A" w:rsidRPr="00976191" w:rsidRDefault="0090175A" w:rsidP="0090175A">
      <w:pPr>
        <w:rPr>
          <w:rFonts w:ascii="Arial" w:eastAsia="Times New Roman" w:hAnsi="Arial"/>
          <w:szCs w:val="24"/>
          <w:lang w:val="en-IN"/>
        </w:rPr>
      </w:pPr>
      <w:r w:rsidRPr="00976191">
        <w:rPr>
          <w:rFonts w:ascii="Arial" w:eastAsia="Times New Roman" w:hAnsi="Arial"/>
          <w:szCs w:val="24"/>
          <w:lang w:val="en-IN"/>
        </w:rPr>
        <w:t xml:space="preserve">Define: </w:t>
      </w:r>
      <w:r w:rsidRPr="00976191">
        <w:rPr>
          <w:rFonts w:ascii="Arial" w:eastAsia="Times New Roman" w:hAnsi="Arial"/>
          <w:szCs w:val="24"/>
          <w:shd w:val="clear" w:color="auto" w:fill="FFFFFF"/>
          <w:lang w:val="en-IN"/>
        </w:rPr>
        <w:t> Check-in/out process delay causing undue waiting time for guests, owing to a lack of automation</w:t>
      </w:r>
    </w:p>
    <w:p w14:paraId="7B0627F3" w14:textId="77777777" w:rsidR="0090175A" w:rsidRPr="00976191" w:rsidRDefault="0090175A" w:rsidP="0090175A">
      <w:pPr>
        <w:rPr>
          <w:rFonts w:ascii="Arial" w:eastAsia="Times New Roman" w:hAnsi="Arial"/>
          <w:szCs w:val="24"/>
          <w:lang w:val="en-IN"/>
        </w:rPr>
      </w:pPr>
      <w:r w:rsidRPr="00976191">
        <w:rPr>
          <w:rFonts w:ascii="Arial" w:eastAsia="Times New Roman" w:hAnsi="Arial"/>
          <w:szCs w:val="24"/>
          <w:lang w:val="en-IN"/>
        </w:rPr>
        <w:t xml:space="preserve">Measure:  </w:t>
      </w:r>
      <w:r w:rsidRPr="00976191">
        <w:rPr>
          <w:rFonts w:ascii="Arial" w:eastAsia="Times New Roman" w:hAnsi="Arial"/>
          <w:szCs w:val="24"/>
          <w:shd w:val="clear" w:color="auto" w:fill="FFFFFF"/>
          <w:lang w:val="en-IN"/>
        </w:rPr>
        <w:t>Gathering guest information to determine how much they are kept waiting on their visit to the hotel </w:t>
      </w:r>
    </w:p>
    <w:p w14:paraId="36377F9A" w14:textId="77777777" w:rsidR="0090175A" w:rsidRPr="00976191" w:rsidRDefault="0090175A" w:rsidP="0090175A">
      <w:pPr>
        <w:rPr>
          <w:rFonts w:ascii="Arial" w:eastAsia="Times New Roman" w:hAnsi="Arial"/>
          <w:szCs w:val="24"/>
          <w:lang w:val="en-IN"/>
        </w:rPr>
      </w:pPr>
      <w:r w:rsidRPr="00976191">
        <w:rPr>
          <w:rFonts w:ascii="Arial" w:eastAsia="Times New Roman" w:hAnsi="Arial"/>
          <w:szCs w:val="24"/>
          <w:lang w:val="en-IN"/>
        </w:rPr>
        <w:t xml:space="preserve">Analyse: Thoroughly reviewing the collected data </w:t>
      </w:r>
      <w:r w:rsidRPr="00976191">
        <w:rPr>
          <w:rFonts w:ascii="Arial" w:eastAsia="Times New Roman" w:hAnsi="Arial"/>
          <w:szCs w:val="24"/>
          <w:shd w:val="clear" w:color="auto" w:fill="FFFFFF"/>
          <w:lang w:val="en-IN"/>
        </w:rPr>
        <w:t>to recognize the core causes of the inefficiency</w:t>
      </w:r>
    </w:p>
    <w:p w14:paraId="0A270732" w14:textId="77777777" w:rsidR="0090175A" w:rsidRPr="00976191" w:rsidRDefault="0090175A" w:rsidP="0090175A">
      <w:pPr>
        <w:rPr>
          <w:rFonts w:ascii="Arial" w:eastAsia="Times New Roman" w:hAnsi="Arial"/>
          <w:szCs w:val="24"/>
          <w:lang w:val="en-IN"/>
        </w:rPr>
      </w:pPr>
      <w:r w:rsidRPr="00976191">
        <w:rPr>
          <w:rFonts w:ascii="Arial" w:eastAsia="Times New Roman" w:hAnsi="Arial"/>
          <w:szCs w:val="24"/>
          <w:lang w:val="en-IN"/>
        </w:rPr>
        <w:t xml:space="preserve">Improve: </w:t>
      </w:r>
      <w:r w:rsidRPr="00976191">
        <w:rPr>
          <w:rFonts w:ascii="Arial" w:eastAsia="Times New Roman" w:hAnsi="Arial"/>
          <w:szCs w:val="24"/>
          <w:shd w:val="clear" w:color="auto" w:fill="FFFFFF"/>
          <w:lang w:val="en-IN"/>
        </w:rPr>
        <w:t>Services can be enhanced by incorporating AI-driven self-check-in kiosks, and depending on a mobile app, which also lowers desk congestion (Gupta et al. 2023)</w:t>
      </w:r>
    </w:p>
    <w:p w14:paraId="164BD13F" w14:textId="77777777" w:rsidR="0090175A" w:rsidRPr="00976191" w:rsidRDefault="0090175A" w:rsidP="0090175A">
      <w:pPr>
        <w:rPr>
          <w:rFonts w:ascii="Arial" w:eastAsia="Times New Roman" w:hAnsi="Arial"/>
          <w:szCs w:val="24"/>
          <w:lang w:val="en-IN"/>
        </w:rPr>
      </w:pPr>
      <w:r w:rsidRPr="00976191">
        <w:rPr>
          <w:rFonts w:ascii="Arial" w:eastAsia="Times New Roman" w:hAnsi="Arial"/>
          <w:szCs w:val="24"/>
          <w:lang w:val="en-IN"/>
        </w:rPr>
        <w:t>Control: Monitoring the</w:t>
      </w:r>
      <w:r w:rsidRPr="00976191">
        <w:rPr>
          <w:rFonts w:ascii="Arial" w:eastAsia="Times New Roman" w:hAnsi="Arial"/>
          <w:szCs w:val="24"/>
          <w:shd w:val="clear" w:color="auto" w:fill="FFFFFF"/>
          <w:lang w:val="en-IN"/>
        </w:rPr>
        <w:t xml:space="preserve"> effectiveness of the AI-driven tools and gathering feedback in order to measure the success rate and take control of the hotel’s operations </w:t>
      </w:r>
    </w:p>
    <w:p w14:paraId="75A72DAF" w14:textId="77777777" w:rsidR="0090175A" w:rsidRPr="00976191" w:rsidRDefault="0090175A" w:rsidP="0090175A">
      <w:pPr>
        <w:rPr>
          <w:rFonts w:ascii="Arial" w:eastAsia="Times New Roman" w:hAnsi="Arial"/>
          <w:szCs w:val="24"/>
          <w:lang w:val="en-IN"/>
        </w:rPr>
      </w:pPr>
      <w:r w:rsidRPr="00976191">
        <w:rPr>
          <w:rFonts w:ascii="Arial" w:eastAsia="Times New Roman" w:hAnsi="Arial"/>
          <w:b/>
          <w:bCs/>
          <w:szCs w:val="24"/>
          <w:lang w:val="en-IN"/>
        </w:rPr>
        <w:t>Client Feedback Surveys </w:t>
      </w:r>
    </w:p>
    <w:p w14:paraId="29907D93" w14:textId="77777777" w:rsidR="0090175A" w:rsidRPr="00976191" w:rsidRDefault="0090175A" w:rsidP="0090175A">
      <w:pPr>
        <w:rPr>
          <w:rFonts w:ascii="Arial" w:eastAsia="Times New Roman" w:hAnsi="Arial"/>
          <w:szCs w:val="24"/>
          <w:lang w:val="en-IN"/>
        </w:rPr>
      </w:pPr>
      <w:r w:rsidRPr="00976191">
        <w:rPr>
          <w:rFonts w:ascii="Arial" w:eastAsia="Times New Roman" w:hAnsi="Arial"/>
          <w:szCs w:val="24"/>
          <w:lang w:val="en-IN"/>
        </w:rPr>
        <w:t xml:space="preserve">Since quantitative data can be numerically as well as statistically represented, it can help the hotel with data-driven insights to reach meaningful conclusions, along with the information available (such as Booking.com, TripAdvisor, and Google Reviews), </w:t>
      </w:r>
      <w:r w:rsidRPr="00976191">
        <w:rPr>
          <w:rFonts w:ascii="Arial" w:eastAsia="Times New Roman" w:hAnsi="Arial"/>
          <w:szCs w:val="24"/>
          <w:lang w:val="en-IN"/>
        </w:rPr>
        <w:lastRenderedPageBreak/>
        <w:t>the report points out the diverse perspectives of guests and how they were kept waiting during check-in/out.</w:t>
      </w:r>
      <w:bookmarkStart w:id="13" w:name="_htjqwr7tyr3b" w:colFirst="0" w:colLast="0"/>
      <w:bookmarkStart w:id="14" w:name="_hgnacr6ukoku" w:colFirst="0" w:colLast="0"/>
      <w:bookmarkEnd w:id="13"/>
      <w:bookmarkEnd w:id="14"/>
    </w:p>
    <w:p w14:paraId="272E3291" w14:textId="77777777" w:rsidR="0090175A" w:rsidRPr="00976191" w:rsidRDefault="0090175A" w:rsidP="0090175A">
      <w:pPr>
        <w:pStyle w:val="Heading2"/>
        <w:rPr>
          <w:rFonts w:ascii="Arial" w:hAnsi="Arial" w:cs="Arial"/>
          <w:color w:val="auto"/>
        </w:rPr>
      </w:pPr>
      <w:bookmarkStart w:id="15" w:name="_Toc200625841"/>
      <w:r w:rsidRPr="00976191">
        <w:rPr>
          <w:rFonts w:ascii="Arial" w:hAnsi="Arial" w:cs="Arial"/>
          <w:color w:val="auto"/>
        </w:rPr>
        <w:t>STEEPLED Analysis</w:t>
      </w:r>
      <w:bookmarkEnd w:id="15"/>
    </w:p>
    <w:tbl>
      <w:tblPr>
        <w:tblStyle w:val="TableGrid"/>
        <w:tblW w:w="0" w:type="auto"/>
        <w:tblLook w:val="04A0" w:firstRow="1" w:lastRow="0" w:firstColumn="1" w:lastColumn="0" w:noHBand="0" w:noVBand="1"/>
      </w:tblPr>
      <w:tblGrid>
        <w:gridCol w:w="1751"/>
        <w:gridCol w:w="4264"/>
        <w:gridCol w:w="3001"/>
      </w:tblGrid>
      <w:tr w:rsidR="0090175A" w:rsidRPr="00976191" w14:paraId="453404B6" w14:textId="77777777" w:rsidTr="00D27BBA">
        <w:tc>
          <w:tcPr>
            <w:tcW w:w="1643" w:type="dxa"/>
          </w:tcPr>
          <w:p w14:paraId="3256A710" w14:textId="77777777" w:rsidR="0090175A" w:rsidRPr="00976191" w:rsidRDefault="0090175A" w:rsidP="00D27BBA">
            <w:pPr>
              <w:spacing w:before="200" w:after="200"/>
              <w:rPr>
                <w:rFonts w:ascii="Arial" w:eastAsia="Times New Roman" w:hAnsi="Arial"/>
                <w:b/>
                <w:szCs w:val="24"/>
              </w:rPr>
            </w:pPr>
            <w:r w:rsidRPr="00976191">
              <w:rPr>
                <w:rFonts w:ascii="Arial" w:eastAsia="Times New Roman" w:hAnsi="Arial"/>
                <w:b/>
                <w:szCs w:val="24"/>
                <w:lang w:val="en-GB"/>
              </w:rPr>
              <w:t>Factor</w:t>
            </w:r>
          </w:p>
        </w:tc>
        <w:tc>
          <w:tcPr>
            <w:tcW w:w="4562" w:type="dxa"/>
          </w:tcPr>
          <w:p w14:paraId="4153E81B" w14:textId="77777777" w:rsidR="0090175A" w:rsidRPr="00976191" w:rsidRDefault="0090175A" w:rsidP="00D27BBA">
            <w:pPr>
              <w:spacing w:before="200" w:after="200"/>
              <w:rPr>
                <w:rFonts w:ascii="Arial" w:eastAsia="Times New Roman" w:hAnsi="Arial"/>
                <w:b/>
                <w:szCs w:val="24"/>
              </w:rPr>
            </w:pPr>
            <w:r w:rsidRPr="00976191">
              <w:rPr>
                <w:rFonts w:ascii="Arial" w:eastAsia="Times New Roman" w:hAnsi="Arial"/>
                <w:b/>
                <w:szCs w:val="24"/>
                <w:lang w:val="en-GB"/>
              </w:rPr>
              <w:t xml:space="preserve">Description </w:t>
            </w:r>
          </w:p>
        </w:tc>
        <w:tc>
          <w:tcPr>
            <w:tcW w:w="3145" w:type="dxa"/>
          </w:tcPr>
          <w:p w14:paraId="4AFC1EBD" w14:textId="77777777" w:rsidR="0090175A" w:rsidRPr="00976191" w:rsidRDefault="0090175A" w:rsidP="00D27BBA">
            <w:pPr>
              <w:spacing w:before="200" w:after="200"/>
              <w:rPr>
                <w:rFonts w:ascii="Arial" w:eastAsia="Times New Roman" w:hAnsi="Arial"/>
                <w:b/>
                <w:szCs w:val="24"/>
              </w:rPr>
            </w:pPr>
            <w:r w:rsidRPr="00976191">
              <w:rPr>
                <w:rFonts w:ascii="Arial" w:eastAsia="Times New Roman" w:hAnsi="Arial"/>
                <w:b/>
                <w:szCs w:val="24"/>
                <w:lang w:val="en-GB"/>
              </w:rPr>
              <w:t xml:space="preserve">Impact </w:t>
            </w:r>
          </w:p>
        </w:tc>
      </w:tr>
      <w:tr w:rsidR="0090175A" w:rsidRPr="00976191" w14:paraId="23ED689D" w14:textId="77777777" w:rsidTr="00D27BBA">
        <w:tc>
          <w:tcPr>
            <w:tcW w:w="1643" w:type="dxa"/>
          </w:tcPr>
          <w:p w14:paraId="77A5A1F7"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Social</w:t>
            </w:r>
          </w:p>
        </w:tc>
        <w:tc>
          <w:tcPr>
            <w:tcW w:w="4562" w:type="dxa"/>
          </w:tcPr>
          <w:p w14:paraId="2843777E"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 xml:space="preserve">Modern day travelers are inclined towards fast and convenient services; which San Francisco Marriott Marquis is struggling to offer. A significant shift has been noted in society where hassle-free services and updated services by brands are preferred (Bardukova 2023). Brands still offering traditional services fail to have an impact on consumers, such as San Francisco Marriott Marquis (Yang 2021). </w:t>
            </w:r>
          </w:p>
        </w:tc>
        <w:tc>
          <w:tcPr>
            <w:tcW w:w="3145" w:type="dxa"/>
          </w:tcPr>
          <w:p w14:paraId="3F4BF2DE"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 xml:space="preserve">Dissatisfaction among guests </w:t>
            </w:r>
          </w:p>
          <w:p w14:paraId="5FB0FD2C"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 xml:space="preserve">Consumers opting for competitors and a decline in profitability </w:t>
            </w:r>
          </w:p>
        </w:tc>
      </w:tr>
      <w:tr w:rsidR="0090175A" w:rsidRPr="00976191" w14:paraId="52557345" w14:textId="77777777" w:rsidTr="00D27BBA">
        <w:tc>
          <w:tcPr>
            <w:tcW w:w="1643" w:type="dxa"/>
          </w:tcPr>
          <w:p w14:paraId="65D30A87"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Technological</w:t>
            </w:r>
          </w:p>
        </w:tc>
        <w:tc>
          <w:tcPr>
            <w:tcW w:w="4562" w:type="dxa"/>
          </w:tcPr>
          <w:p w14:paraId="6C47BF6C"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 xml:space="preserve">Adekuajo et al. (2023) outlines that There has been introduction of several new technologies within the Hospitality sector of the US which includes new investments in block chain alongside digitalization of the service delivery process resulting in improved automation opportunities for various hotels. However, at the branch of Marriot Hotels, such technologies appear to be missing and pertaining to this, the service quality of the customers has suffered greatly which has brought about significant level of </w:t>
            </w:r>
            <w:r w:rsidRPr="00976191">
              <w:rPr>
                <w:rFonts w:ascii="Arial" w:eastAsia="Times New Roman" w:hAnsi="Arial"/>
                <w:szCs w:val="24"/>
              </w:rPr>
              <w:lastRenderedPageBreak/>
              <w:t>issues which need to be modified (</w:t>
            </w:r>
            <w:r w:rsidRPr="00976191">
              <w:rPr>
                <w:rFonts w:ascii="Arial" w:hAnsi="Arial"/>
                <w:shd w:val="clear" w:color="auto" w:fill="FFFFFF"/>
              </w:rPr>
              <w:t>Oliveira et al. 2021)</w:t>
            </w:r>
            <w:r w:rsidRPr="00976191">
              <w:rPr>
                <w:rFonts w:ascii="Arial" w:eastAsia="Times New Roman" w:hAnsi="Arial"/>
                <w:szCs w:val="24"/>
              </w:rPr>
              <w:t xml:space="preserve">. </w:t>
            </w:r>
          </w:p>
          <w:p w14:paraId="17877F08" w14:textId="77777777" w:rsidR="0090175A" w:rsidRPr="00976191" w:rsidRDefault="0090175A" w:rsidP="00D27BBA">
            <w:pPr>
              <w:spacing w:before="200" w:after="200"/>
              <w:rPr>
                <w:rFonts w:ascii="Arial" w:eastAsia="Times New Roman" w:hAnsi="Arial"/>
                <w:szCs w:val="24"/>
              </w:rPr>
            </w:pPr>
          </w:p>
        </w:tc>
        <w:tc>
          <w:tcPr>
            <w:tcW w:w="3145" w:type="dxa"/>
          </w:tcPr>
          <w:p w14:paraId="442125DB"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lastRenderedPageBreak/>
              <w:t xml:space="preserve">Decline in overall productivity </w:t>
            </w:r>
          </w:p>
          <w:p w14:paraId="46B61521"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Employees struggling to deliver quality performance as they are not supported by technologies (Anabila et al. 2022)</w:t>
            </w:r>
          </w:p>
        </w:tc>
      </w:tr>
      <w:tr w:rsidR="0090175A" w:rsidRPr="00976191" w14:paraId="4E4329E2" w14:textId="77777777" w:rsidTr="00D27BBA">
        <w:tc>
          <w:tcPr>
            <w:tcW w:w="1643" w:type="dxa"/>
          </w:tcPr>
          <w:p w14:paraId="33340791"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Economic</w:t>
            </w:r>
          </w:p>
        </w:tc>
        <w:tc>
          <w:tcPr>
            <w:tcW w:w="4562" w:type="dxa"/>
          </w:tcPr>
          <w:p w14:paraId="6E1315EC"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The economy has been growing at a rapid rate and American employees are generally prone to working for higher wages due to higher cost of living and expensive living standards. The growing GDP demonstrates the improved standard of living and it also highlights new opportunities of job creation (</w:t>
            </w:r>
            <w:r w:rsidRPr="00976191">
              <w:rPr>
                <w:rFonts w:ascii="Arial" w:hAnsi="Arial"/>
                <w:shd w:val="clear" w:color="auto" w:fill="FFFFFF"/>
              </w:rPr>
              <w:t>Li, Ma and DiPietro 2022</w:t>
            </w:r>
            <w:r w:rsidRPr="00976191">
              <w:rPr>
                <w:rFonts w:ascii="Arial" w:eastAsia="Times New Roman" w:hAnsi="Arial"/>
                <w:szCs w:val="24"/>
              </w:rPr>
              <w:t>.) Marriott Marquis currently is not focusing on the economic needs of the different employees (</w:t>
            </w:r>
            <w:r w:rsidRPr="00976191">
              <w:rPr>
                <w:rFonts w:ascii="Arial" w:hAnsi="Arial"/>
                <w:shd w:val="clear" w:color="auto" w:fill="FFFFFF"/>
              </w:rPr>
              <w:t>Li, Ma and DiPietro 2022)</w:t>
            </w:r>
            <w:r w:rsidRPr="00976191">
              <w:rPr>
                <w:rFonts w:ascii="Arial" w:eastAsia="Times New Roman" w:hAnsi="Arial"/>
                <w:szCs w:val="24"/>
              </w:rPr>
              <w:t xml:space="preserve">. </w:t>
            </w:r>
          </w:p>
        </w:tc>
        <w:tc>
          <w:tcPr>
            <w:tcW w:w="3145" w:type="dxa"/>
          </w:tcPr>
          <w:p w14:paraId="6D3CED2D"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 xml:space="preserve">Employee dissatisfaction </w:t>
            </w:r>
          </w:p>
          <w:p w14:paraId="5563CDA9"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 xml:space="preserve">Decrease in service quality over time </w:t>
            </w:r>
          </w:p>
          <w:p w14:paraId="70D59F0A" w14:textId="77777777" w:rsidR="0090175A" w:rsidRPr="00976191" w:rsidRDefault="0090175A" w:rsidP="00D27BBA">
            <w:pPr>
              <w:spacing w:before="200" w:after="200"/>
              <w:rPr>
                <w:rFonts w:ascii="Arial" w:eastAsia="Times New Roman" w:hAnsi="Arial"/>
                <w:szCs w:val="24"/>
              </w:rPr>
            </w:pPr>
          </w:p>
        </w:tc>
      </w:tr>
      <w:tr w:rsidR="0090175A" w:rsidRPr="00976191" w14:paraId="5DD8C056" w14:textId="77777777" w:rsidTr="00D27BBA">
        <w:tc>
          <w:tcPr>
            <w:tcW w:w="1643" w:type="dxa"/>
          </w:tcPr>
          <w:p w14:paraId="01AAA8A2"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Environmental</w:t>
            </w:r>
          </w:p>
        </w:tc>
        <w:tc>
          <w:tcPr>
            <w:tcW w:w="4562" w:type="dxa"/>
          </w:tcPr>
          <w:p w14:paraId="0B14070D"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The government has put several sustainability related standards in place for the hotels and resorts in order to ensure more responsible decision making and improved sourcing. The San Francisco Marriott Marquis has also adopted a number of initiatives to bring about better performance outcomes (</w:t>
            </w:r>
            <w:r w:rsidRPr="00976191">
              <w:rPr>
                <w:rFonts w:ascii="Arial" w:hAnsi="Arial"/>
                <w:szCs w:val="24"/>
                <w:shd w:val="clear" w:color="auto" w:fill="FFFFFF"/>
              </w:rPr>
              <w:t>Lin and Huang 2021</w:t>
            </w:r>
            <w:r w:rsidRPr="00976191">
              <w:rPr>
                <w:rFonts w:ascii="Arial" w:hAnsi="Arial"/>
                <w:shd w:val="clear" w:color="auto" w:fill="FFFFFF"/>
              </w:rPr>
              <w:t>)</w:t>
            </w:r>
            <w:r w:rsidRPr="00976191">
              <w:rPr>
                <w:rFonts w:ascii="Arial" w:eastAsia="Times New Roman" w:hAnsi="Arial"/>
                <w:szCs w:val="24"/>
              </w:rPr>
              <w:t xml:space="preserve">. </w:t>
            </w:r>
          </w:p>
          <w:p w14:paraId="1A5F3A0B" w14:textId="77777777" w:rsidR="0090175A" w:rsidRPr="00976191" w:rsidRDefault="0090175A" w:rsidP="00D27BBA">
            <w:pPr>
              <w:spacing w:before="200" w:after="200"/>
              <w:rPr>
                <w:rFonts w:ascii="Arial" w:eastAsia="Times New Roman" w:hAnsi="Arial"/>
                <w:szCs w:val="24"/>
              </w:rPr>
            </w:pPr>
          </w:p>
        </w:tc>
        <w:tc>
          <w:tcPr>
            <w:tcW w:w="3145" w:type="dxa"/>
          </w:tcPr>
          <w:p w14:paraId="52428AEE"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 xml:space="preserve">Positive impact on eco-conscious consumers </w:t>
            </w:r>
          </w:p>
        </w:tc>
      </w:tr>
      <w:tr w:rsidR="0090175A" w:rsidRPr="00976191" w14:paraId="55F8CCE4" w14:textId="77777777" w:rsidTr="00D27BBA">
        <w:tc>
          <w:tcPr>
            <w:tcW w:w="1643" w:type="dxa"/>
          </w:tcPr>
          <w:p w14:paraId="5F578CBD"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 xml:space="preserve">Political </w:t>
            </w:r>
          </w:p>
        </w:tc>
        <w:tc>
          <w:tcPr>
            <w:tcW w:w="4562" w:type="dxa"/>
          </w:tcPr>
          <w:p w14:paraId="3CBF2546"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 xml:space="preserve">The US government has a comparatively stability and has </w:t>
            </w:r>
            <w:r w:rsidRPr="00976191">
              <w:rPr>
                <w:rFonts w:ascii="Arial" w:eastAsia="Times New Roman" w:hAnsi="Arial"/>
                <w:szCs w:val="24"/>
              </w:rPr>
              <w:lastRenderedPageBreak/>
              <w:t>improved over the past few years as a result of the new government and the consistent development of policies (</w:t>
            </w:r>
            <w:r w:rsidRPr="00976191">
              <w:rPr>
                <w:rFonts w:ascii="Arial" w:hAnsi="Arial"/>
                <w:szCs w:val="24"/>
                <w:shd w:val="clear" w:color="auto" w:fill="FFFFFF"/>
              </w:rPr>
              <w:t>Chen and Cuervo 2022</w:t>
            </w:r>
            <w:r w:rsidRPr="00976191">
              <w:rPr>
                <w:rFonts w:ascii="Arial" w:hAnsi="Arial"/>
                <w:shd w:val="clear" w:color="auto" w:fill="FFFFFF"/>
              </w:rPr>
              <w:t>)</w:t>
            </w:r>
            <w:r w:rsidRPr="00976191">
              <w:rPr>
                <w:rFonts w:ascii="Arial" w:eastAsia="Times New Roman" w:hAnsi="Arial"/>
                <w:szCs w:val="24"/>
              </w:rPr>
              <w:t>. Due to the low wages being offered by the enterprise, at present, there are significantly high changes that these moderations would lead to difficulties in performance (</w:t>
            </w:r>
            <w:r w:rsidRPr="00976191">
              <w:rPr>
                <w:rFonts w:ascii="Arial" w:hAnsi="Arial"/>
                <w:szCs w:val="24"/>
                <w:shd w:val="clear" w:color="auto" w:fill="FFFFFF"/>
              </w:rPr>
              <w:t>Fatima and Elianna 2023</w:t>
            </w:r>
            <w:r w:rsidRPr="00976191">
              <w:rPr>
                <w:rFonts w:ascii="Arial" w:hAnsi="Arial"/>
                <w:shd w:val="clear" w:color="auto" w:fill="FFFFFF"/>
              </w:rPr>
              <w:t>)</w:t>
            </w:r>
            <w:r w:rsidRPr="00976191">
              <w:rPr>
                <w:rFonts w:ascii="Arial" w:eastAsia="Times New Roman" w:hAnsi="Arial"/>
                <w:szCs w:val="24"/>
              </w:rPr>
              <w:t xml:space="preserve">. </w:t>
            </w:r>
          </w:p>
          <w:p w14:paraId="0C05B684" w14:textId="77777777" w:rsidR="0090175A" w:rsidRPr="00976191" w:rsidRDefault="0090175A" w:rsidP="00D27BBA">
            <w:pPr>
              <w:spacing w:before="200" w:after="200"/>
              <w:rPr>
                <w:rFonts w:ascii="Arial" w:eastAsia="Times New Roman" w:hAnsi="Arial"/>
                <w:szCs w:val="24"/>
              </w:rPr>
            </w:pPr>
          </w:p>
        </w:tc>
        <w:tc>
          <w:tcPr>
            <w:tcW w:w="3145" w:type="dxa"/>
          </w:tcPr>
          <w:p w14:paraId="52378F63"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lastRenderedPageBreak/>
              <w:t xml:space="preserve">Increased turnover due to low wages </w:t>
            </w:r>
          </w:p>
          <w:p w14:paraId="3884B3F7"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lastRenderedPageBreak/>
              <w:t xml:space="preserve">Reduced employee motivation to perform </w:t>
            </w:r>
          </w:p>
        </w:tc>
      </w:tr>
      <w:tr w:rsidR="0090175A" w:rsidRPr="00976191" w14:paraId="5133CF4A" w14:textId="77777777" w:rsidTr="00D27BBA">
        <w:tc>
          <w:tcPr>
            <w:tcW w:w="1643" w:type="dxa"/>
          </w:tcPr>
          <w:p w14:paraId="44D92F94"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lastRenderedPageBreak/>
              <w:t>Legal</w:t>
            </w:r>
          </w:p>
        </w:tc>
        <w:tc>
          <w:tcPr>
            <w:tcW w:w="4562" w:type="dxa"/>
          </w:tcPr>
          <w:p w14:paraId="5B03180E"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The Fair Labor Standards Act (FLSA) outlines various minimum wage requirements across different sectors including hospitality.  Marriott Marquis will need to ensure that they are able to meet the basic wage requirements in order to avoid any lawsuits (</w:t>
            </w:r>
            <w:r w:rsidRPr="00976191">
              <w:rPr>
                <w:rFonts w:ascii="Arial" w:hAnsi="Arial"/>
                <w:szCs w:val="24"/>
                <w:shd w:val="clear" w:color="auto" w:fill="FFFFFF"/>
              </w:rPr>
              <w:t>Li, Ma and DiPietro 2022</w:t>
            </w:r>
            <w:r w:rsidRPr="00976191">
              <w:rPr>
                <w:rFonts w:ascii="Arial" w:hAnsi="Arial"/>
                <w:shd w:val="clear" w:color="auto" w:fill="FFFFFF"/>
              </w:rPr>
              <w:t>)</w:t>
            </w:r>
            <w:r w:rsidRPr="00976191">
              <w:rPr>
                <w:rFonts w:ascii="Arial" w:eastAsia="Times New Roman" w:hAnsi="Arial"/>
                <w:szCs w:val="24"/>
              </w:rPr>
              <w:t xml:space="preserve">. </w:t>
            </w:r>
          </w:p>
        </w:tc>
        <w:tc>
          <w:tcPr>
            <w:tcW w:w="3145" w:type="dxa"/>
          </w:tcPr>
          <w:p w14:paraId="20BEC261"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 xml:space="preserve">Making it mandatory for the hotel to meet employee needs and consider their well-being </w:t>
            </w:r>
          </w:p>
        </w:tc>
      </w:tr>
      <w:tr w:rsidR="0090175A" w:rsidRPr="00976191" w14:paraId="12840C22" w14:textId="77777777" w:rsidTr="00D27BBA">
        <w:tc>
          <w:tcPr>
            <w:tcW w:w="1643" w:type="dxa"/>
          </w:tcPr>
          <w:p w14:paraId="4BA431BC"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Ethical</w:t>
            </w:r>
          </w:p>
        </w:tc>
        <w:tc>
          <w:tcPr>
            <w:tcW w:w="4562" w:type="dxa"/>
          </w:tcPr>
          <w:p w14:paraId="7514C9B1"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A key area of consideration is the range of discrimination related laws laid by the government in addition to regulations focusing on providing proper work environment without irrelevant furloughing of the staff (</w:t>
            </w:r>
            <w:r w:rsidRPr="00976191">
              <w:rPr>
                <w:rFonts w:ascii="Arial" w:hAnsi="Arial"/>
                <w:szCs w:val="24"/>
                <w:shd w:val="clear" w:color="auto" w:fill="FFFFFF"/>
              </w:rPr>
              <w:t>Moise, Gil-Saura and Ruiz-Molina 2021)</w:t>
            </w:r>
            <w:r w:rsidRPr="00976191">
              <w:rPr>
                <w:rFonts w:ascii="Arial" w:eastAsia="Times New Roman" w:hAnsi="Arial"/>
                <w:szCs w:val="24"/>
              </w:rPr>
              <w:t xml:space="preserve">. </w:t>
            </w:r>
          </w:p>
        </w:tc>
        <w:tc>
          <w:tcPr>
            <w:tcW w:w="3145" w:type="dxa"/>
          </w:tcPr>
          <w:p w14:paraId="398A87AF"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 xml:space="preserve">Having transparency with employees regarding change </w:t>
            </w:r>
          </w:p>
        </w:tc>
      </w:tr>
      <w:tr w:rsidR="0090175A" w:rsidRPr="00976191" w14:paraId="0ADC99DC" w14:textId="77777777" w:rsidTr="00D27BBA">
        <w:tc>
          <w:tcPr>
            <w:tcW w:w="1643" w:type="dxa"/>
          </w:tcPr>
          <w:p w14:paraId="6ED239BC"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Democratic</w:t>
            </w:r>
          </w:p>
        </w:tc>
        <w:tc>
          <w:tcPr>
            <w:tcW w:w="4562" w:type="dxa"/>
          </w:tcPr>
          <w:p w14:paraId="11FDC2C8"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 xml:space="preserve">San Francisco has a population estimate of over 800,000 where majority of the population are in the </w:t>
            </w:r>
            <w:r w:rsidRPr="00976191">
              <w:rPr>
                <w:rFonts w:ascii="Arial" w:eastAsia="Times New Roman" w:hAnsi="Arial"/>
                <w:szCs w:val="24"/>
              </w:rPr>
              <w:lastRenderedPageBreak/>
              <w:t xml:space="preserve">age of 16-45 years and are users of some or the other form of digital technology like smartphone or computers (Census Bureau 2024). </w:t>
            </w:r>
          </w:p>
          <w:p w14:paraId="4F263245" w14:textId="77777777" w:rsidR="0090175A" w:rsidRPr="00976191" w:rsidRDefault="0090175A" w:rsidP="00D27BBA">
            <w:pPr>
              <w:spacing w:before="200" w:after="200"/>
              <w:rPr>
                <w:rFonts w:ascii="Arial" w:eastAsia="Times New Roman" w:hAnsi="Arial"/>
                <w:szCs w:val="24"/>
              </w:rPr>
            </w:pPr>
          </w:p>
        </w:tc>
        <w:tc>
          <w:tcPr>
            <w:tcW w:w="3145" w:type="dxa"/>
          </w:tcPr>
          <w:p w14:paraId="07636314"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lastRenderedPageBreak/>
              <w:t xml:space="preserve">Investing in recent technologies is important to attract consumers, </w:t>
            </w:r>
            <w:r w:rsidRPr="00976191">
              <w:rPr>
                <w:rFonts w:ascii="Arial" w:eastAsia="Times New Roman" w:hAnsi="Arial"/>
                <w:szCs w:val="24"/>
              </w:rPr>
              <w:lastRenderedPageBreak/>
              <w:t>preferring seamless and fast services</w:t>
            </w:r>
          </w:p>
        </w:tc>
      </w:tr>
    </w:tbl>
    <w:p w14:paraId="4C074B1D" w14:textId="77777777" w:rsidR="0090175A" w:rsidRPr="00976191" w:rsidRDefault="0090175A" w:rsidP="0090175A">
      <w:pPr>
        <w:spacing w:before="200" w:after="200"/>
        <w:rPr>
          <w:rFonts w:ascii="Arial" w:eastAsia="Times New Roman" w:hAnsi="Arial"/>
          <w:szCs w:val="24"/>
        </w:rPr>
      </w:pPr>
    </w:p>
    <w:p w14:paraId="4ED9683B" w14:textId="77777777" w:rsidR="0090175A" w:rsidRPr="00976191" w:rsidRDefault="0090175A" w:rsidP="0090175A">
      <w:pPr>
        <w:spacing w:before="200" w:after="200"/>
        <w:rPr>
          <w:rFonts w:ascii="Arial" w:eastAsia="Times New Roman" w:hAnsi="Arial"/>
          <w:b/>
          <w:bCs/>
          <w:szCs w:val="24"/>
        </w:rPr>
      </w:pPr>
      <w:r w:rsidRPr="00976191">
        <w:rPr>
          <w:rFonts w:ascii="Arial" w:eastAsia="Times New Roman" w:hAnsi="Arial"/>
          <w:b/>
          <w:bCs/>
          <w:szCs w:val="24"/>
        </w:rPr>
        <w:t>Porter’s Fiver Forces</w:t>
      </w:r>
    </w:p>
    <w:tbl>
      <w:tblPr>
        <w:tblStyle w:val="TableGrid"/>
        <w:tblW w:w="0" w:type="auto"/>
        <w:tblLook w:val="04A0" w:firstRow="1" w:lastRow="0" w:firstColumn="1" w:lastColumn="0" w:noHBand="0" w:noVBand="1"/>
      </w:tblPr>
      <w:tblGrid>
        <w:gridCol w:w="3013"/>
        <w:gridCol w:w="1514"/>
        <w:gridCol w:w="4489"/>
      </w:tblGrid>
      <w:tr w:rsidR="0090175A" w:rsidRPr="00976191" w14:paraId="2FD0DB0F" w14:textId="77777777" w:rsidTr="00D27BBA">
        <w:tc>
          <w:tcPr>
            <w:tcW w:w="3116" w:type="dxa"/>
          </w:tcPr>
          <w:p w14:paraId="05809154" w14:textId="77777777" w:rsidR="0090175A" w:rsidRPr="00976191" w:rsidRDefault="0090175A" w:rsidP="00D27BBA">
            <w:pPr>
              <w:spacing w:before="200" w:after="200"/>
              <w:rPr>
                <w:rFonts w:ascii="Arial" w:eastAsia="Times New Roman" w:hAnsi="Arial"/>
                <w:b/>
                <w:szCs w:val="24"/>
              </w:rPr>
            </w:pPr>
            <w:r w:rsidRPr="00976191">
              <w:rPr>
                <w:rFonts w:ascii="Arial" w:eastAsia="Times New Roman" w:hAnsi="Arial"/>
                <w:b/>
                <w:szCs w:val="24"/>
              </w:rPr>
              <w:t>Forces</w:t>
            </w:r>
          </w:p>
        </w:tc>
        <w:tc>
          <w:tcPr>
            <w:tcW w:w="1557" w:type="dxa"/>
          </w:tcPr>
          <w:p w14:paraId="3053FA97" w14:textId="77777777" w:rsidR="0090175A" w:rsidRPr="00976191" w:rsidRDefault="0090175A" w:rsidP="00D27BBA">
            <w:pPr>
              <w:spacing w:before="200" w:after="200"/>
              <w:rPr>
                <w:rFonts w:ascii="Arial" w:eastAsia="Times New Roman" w:hAnsi="Arial"/>
                <w:b/>
                <w:szCs w:val="24"/>
              </w:rPr>
            </w:pPr>
            <w:r w:rsidRPr="00976191">
              <w:rPr>
                <w:rFonts w:ascii="Arial" w:eastAsia="Times New Roman" w:hAnsi="Arial"/>
                <w:b/>
                <w:szCs w:val="24"/>
              </w:rPr>
              <w:t>H/M/L</w:t>
            </w:r>
          </w:p>
        </w:tc>
        <w:tc>
          <w:tcPr>
            <w:tcW w:w="4677" w:type="dxa"/>
          </w:tcPr>
          <w:p w14:paraId="20C139BD" w14:textId="77777777" w:rsidR="0090175A" w:rsidRPr="00976191" w:rsidRDefault="0090175A" w:rsidP="00D27BBA">
            <w:pPr>
              <w:spacing w:before="200" w:after="200"/>
              <w:rPr>
                <w:rFonts w:ascii="Arial" w:eastAsia="Times New Roman" w:hAnsi="Arial"/>
                <w:b/>
                <w:szCs w:val="24"/>
              </w:rPr>
            </w:pPr>
            <w:r w:rsidRPr="00976191">
              <w:rPr>
                <w:rFonts w:ascii="Arial" w:eastAsia="Times New Roman" w:hAnsi="Arial"/>
                <w:b/>
                <w:szCs w:val="24"/>
              </w:rPr>
              <w:t>Discussion</w:t>
            </w:r>
          </w:p>
        </w:tc>
      </w:tr>
      <w:tr w:rsidR="0090175A" w:rsidRPr="00976191" w14:paraId="6A916E55" w14:textId="77777777" w:rsidTr="00D27BBA">
        <w:tc>
          <w:tcPr>
            <w:tcW w:w="3116" w:type="dxa"/>
          </w:tcPr>
          <w:p w14:paraId="7A70884A"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Competitive Rivalry</w:t>
            </w:r>
          </w:p>
        </w:tc>
        <w:tc>
          <w:tcPr>
            <w:tcW w:w="1557" w:type="dxa"/>
          </w:tcPr>
          <w:p w14:paraId="4A2987C7"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H</w:t>
            </w:r>
          </w:p>
        </w:tc>
        <w:tc>
          <w:tcPr>
            <w:tcW w:w="4677" w:type="dxa"/>
          </w:tcPr>
          <w:p w14:paraId="364AB1BD"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 xml:space="preserve">The competitive rivalry is significantly </w:t>
            </w:r>
            <w:r w:rsidRPr="00976191">
              <w:rPr>
                <w:rFonts w:ascii="Arial" w:eastAsia="Times New Roman" w:hAnsi="Arial"/>
                <w:b/>
                <w:bCs/>
                <w:szCs w:val="24"/>
              </w:rPr>
              <w:t>high</w:t>
            </w:r>
            <w:r w:rsidRPr="00976191">
              <w:rPr>
                <w:rFonts w:ascii="Arial" w:eastAsia="Times New Roman" w:hAnsi="Arial"/>
                <w:szCs w:val="24"/>
              </w:rPr>
              <w:t xml:space="preserve"> within the hotel sector in San Francisco in particular mainly due to presence of several major hotels like Hyatt, Fairmont and other individual hotels and resorts resulting in greater competition for Marriott Marquis (D’Onfro 2024). </w:t>
            </w:r>
          </w:p>
        </w:tc>
      </w:tr>
      <w:tr w:rsidR="0090175A" w:rsidRPr="00976191" w14:paraId="3D5DA638" w14:textId="77777777" w:rsidTr="00D27BBA">
        <w:tc>
          <w:tcPr>
            <w:tcW w:w="3116" w:type="dxa"/>
          </w:tcPr>
          <w:p w14:paraId="6842A870"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Power of Buyers</w:t>
            </w:r>
          </w:p>
        </w:tc>
        <w:tc>
          <w:tcPr>
            <w:tcW w:w="1557" w:type="dxa"/>
          </w:tcPr>
          <w:p w14:paraId="6044D0AA"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H</w:t>
            </w:r>
          </w:p>
        </w:tc>
        <w:tc>
          <w:tcPr>
            <w:tcW w:w="4677" w:type="dxa"/>
          </w:tcPr>
          <w:p w14:paraId="4B05ECE3"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 xml:space="preserve">The visitors in San Francisco have a wide range of options in terms of hotels and resorts to choose from, leading to increasing their power over the hotels. Additionally, since majority of the hotels have a similar pricing, the switching cost is also low in the industry and hence the buyer power remains </w:t>
            </w:r>
            <w:r w:rsidRPr="00976191">
              <w:rPr>
                <w:rFonts w:ascii="Arial" w:eastAsia="Times New Roman" w:hAnsi="Arial"/>
                <w:b/>
                <w:bCs/>
                <w:szCs w:val="24"/>
              </w:rPr>
              <w:t>high</w:t>
            </w:r>
            <w:r w:rsidRPr="00976191">
              <w:rPr>
                <w:rFonts w:ascii="Arial" w:eastAsia="Times New Roman" w:hAnsi="Arial"/>
                <w:szCs w:val="24"/>
              </w:rPr>
              <w:t>.</w:t>
            </w:r>
          </w:p>
        </w:tc>
      </w:tr>
      <w:tr w:rsidR="0090175A" w:rsidRPr="00976191" w14:paraId="417A6E0C" w14:textId="77777777" w:rsidTr="00D27BBA">
        <w:tc>
          <w:tcPr>
            <w:tcW w:w="3116" w:type="dxa"/>
          </w:tcPr>
          <w:p w14:paraId="4CBE7F72"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Power of Suppliers</w:t>
            </w:r>
          </w:p>
        </w:tc>
        <w:tc>
          <w:tcPr>
            <w:tcW w:w="1557" w:type="dxa"/>
          </w:tcPr>
          <w:p w14:paraId="432C0EBB"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L</w:t>
            </w:r>
          </w:p>
        </w:tc>
        <w:tc>
          <w:tcPr>
            <w:tcW w:w="4677" w:type="dxa"/>
          </w:tcPr>
          <w:p w14:paraId="0C3DFF5E"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 xml:space="preserve">There are a wide range of suppliers associated to hotel services such as room amenities, technology and other </w:t>
            </w:r>
            <w:r w:rsidRPr="00976191">
              <w:rPr>
                <w:rFonts w:ascii="Arial" w:eastAsia="Times New Roman" w:hAnsi="Arial"/>
                <w:szCs w:val="24"/>
              </w:rPr>
              <w:lastRenderedPageBreak/>
              <w:t>service-oriented products in San Francisco (</w:t>
            </w:r>
            <w:r w:rsidRPr="00976191">
              <w:rPr>
                <w:rFonts w:ascii="Arial" w:hAnsi="Arial"/>
                <w:szCs w:val="24"/>
                <w:shd w:val="clear" w:color="auto" w:fill="FFFFFF"/>
              </w:rPr>
              <w:t>Moreno-Perdigon, Guzman-Perez and Mesa 2021</w:t>
            </w:r>
            <w:r w:rsidRPr="00976191">
              <w:rPr>
                <w:rFonts w:ascii="Arial" w:hAnsi="Arial"/>
                <w:shd w:val="clear" w:color="auto" w:fill="FFFFFF"/>
              </w:rPr>
              <w:t>)</w:t>
            </w:r>
            <w:r w:rsidRPr="00976191">
              <w:rPr>
                <w:rFonts w:ascii="Arial" w:eastAsia="Times New Roman" w:hAnsi="Arial"/>
                <w:szCs w:val="24"/>
              </w:rPr>
              <w:t xml:space="preserve">. This leads to providing the hotels with greater power over the suppliers, keeping the supplier power </w:t>
            </w:r>
            <w:r w:rsidRPr="00976191">
              <w:rPr>
                <w:rFonts w:ascii="Arial" w:eastAsia="Times New Roman" w:hAnsi="Arial"/>
                <w:b/>
                <w:bCs/>
                <w:szCs w:val="24"/>
              </w:rPr>
              <w:t>low</w:t>
            </w:r>
            <w:r w:rsidRPr="00976191">
              <w:rPr>
                <w:rFonts w:ascii="Arial" w:eastAsia="Times New Roman" w:hAnsi="Arial"/>
                <w:szCs w:val="24"/>
              </w:rPr>
              <w:t>.</w:t>
            </w:r>
          </w:p>
        </w:tc>
      </w:tr>
      <w:tr w:rsidR="0090175A" w:rsidRPr="00976191" w14:paraId="38EB5969" w14:textId="77777777" w:rsidTr="00D27BBA">
        <w:tc>
          <w:tcPr>
            <w:tcW w:w="3116" w:type="dxa"/>
          </w:tcPr>
          <w:p w14:paraId="10DCA558"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lastRenderedPageBreak/>
              <w:t>Threat of New Entrants</w:t>
            </w:r>
          </w:p>
        </w:tc>
        <w:tc>
          <w:tcPr>
            <w:tcW w:w="1557" w:type="dxa"/>
          </w:tcPr>
          <w:p w14:paraId="7BBFD26B"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L</w:t>
            </w:r>
          </w:p>
        </w:tc>
        <w:tc>
          <w:tcPr>
            <w:tcW w:w="4677" w:type="dxa"/>
          </w:tcPr>
          <w:p w14:paraId="08F84E95"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New entrants are required to have not only adequate financial resources but also appropriate location and technology infrastructure. However, it is unlikely that new players in the market have adequate financial resources or network of suppliers to setup new infrastructure or establish them in the market, resulting in reduced threat (</w:t>
            </w:r>
            <w:r w:rsidRPr="00976191">
              <w:rPr>
                <w:rFonts w:ascii="Arial" w:hAnsi="Arial"/>
                <w:szCs w:val="24"/>
                <w:shd w:val="clear" w:color="auto" w:fill="FFFFFF"/>
              </w:rPr>
              <w:t>Yu et al. 2022)</w:t>
            </w:r>
            <w:r w:rsidRPr="00976191">
              <w:rPr>
                <w:rFonts w:ascii="Arial" w:eastAsia="Times New Roman" w:hAnsi="Arial"/>
                <w:szCs w:val="24"/>
              </w:rPr>
              <w:t>.</w:t>
            </w:r>
          </w:p>
        </w:tc>
      </w:tr>
      <w:tr w:rsidR="0090175A" w:rsidRPr="00976191" w14:paraId="60D5FA93" w14:textId="77777777" w:rsidTr="00D27BBA">
        <w:tc>
          <w:tcPr>
            <w:tcW w:w="3116" w:type="dxa"/>
          </w:tcPr>
          <w:p w14:paraId="37D1DC39"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Threat of Substitutes</w:t>
            </w:r>
          </w:p>
        </w:tc>
        <w:tc>
          <w:tcPr>
            <w:tcW w:w="1557" w:type="dxa"/>
          </w:tcPr>
          <w:p w14:paraId="08FA50B3"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L</w:t>
            </w:r>
          </w:p>
        </w:tc>
        <w:tc>
          <w:tcPr>
            <w:tcW w:w="4677" w:type="dxa"/>
          </w:tcPr>
          <w:p w14:paraId="05F69C47"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 xml:space="preserve">The key substitutes of hotels and resorts in San Francisco are Airbnb’s but they are unable to provide a premium and luxury experience like the Marriott Marquis and hence the threat coming from substitutes is comparatively </w:t>
            </w:r>
            <w:r w:rsidRPr="00976191">
              <w:rPr>
                <w:rFonts w:ascii="Arial" w:eastAsia="Times New Roman" w:hAnsi="Arial"/>
                <w:b/>
                <w:bCs/>
                <w:szCs w:val="24"/>
              </w:rPr>
              <w:t>low</w:t>
            </w:r>
            <w:r w:rsidRPr="00976191">
              <w:rPr>
                <w:rFonts w:ascii="Arial" w:eastAsia="Times New Roman" w:hAnsi="Arial"/>
                <w:szCs w:val="24"/>
              </w:rPr>
              <w:t xml:space="preserve">. </w:t>
            </w:r>
          </w:p>
        </w:tc>
      </w:tr>
    </w:tbl>
    <w:p w14:paraId="0BFACEBE" w14:textId="77777777" w:rsidR="0090175A" w:rsidRPr="00976191" w:rsidRDefault="0090175A" w:rsidP="0090175A">
      <w:pPr>
        <w:spacing w:before="200" w:after="200"/>
        <w:rPr>
          <w:rFonts w:ascii="Arial" w:eastAsia="Times New Roman" w:hAnsi="Arial"/>
          <w:szCs w:val="24"/>
        </w:rPr>
      </w:pPr>
    </w:p>
    <w:p w14:paraId="2FDA13BC" w14:textId="77777777" w:rsidR="0090175A" w:rsidRPr="00976191" w:rsidRDefault="0090175A" w:rsidP="0090175A">
      <w:pPr>
        <w:pStyle w:val="Heading2"/>
        <w:rPr>
          <w:rFonts w:ascii="Arial" w:hAnsi="Arial" w:cs="Arial"/>
          <w:color w:val="auto"/>
        </w:rPr>
      </w:pPr>
      <w:bookmarkStart w:id="16" w:name="_jqzi1hmpbwcv" w:colFirst="0" w:colLast="0"/>
      <w:bookmarkStart w:id="17" w:name="_Toc200625842"/>
      <w:bookmarkEnd w:id="16"/>
      <w:r w:rsidRPr="00976191">
        <w:rPr>
          <w:rFonts w:ascii="Arial" w:hAnsi="Arial" w:cs="Arial"/>
          <w:color w:val="auto"/>
        </w:rPr>
        <w:t>SOAR Analysis</w:t>
      </w:r>
      <w:bookmarkEnd w:id="17"/>
    </w:p>
    <w:tbl>
      <w:tblPr>
        <w:tblStyle w:val="TableGrid"/>
        <w:tblW w:w="0" w:type="auto"/>
        <w:tblLook w:val="04A0" w:firstRow="1" w:lastRow="0" w:firstColumn="1" w:lastColumn="0" w:noHBand="0" w:noVBand="1"/>
      </w:tblPr>
      <w:tblGrid>
        <w:gridCol w:w="4508"/>
        <w:gridCol w:w="4508"/>
      </w:tblGrid>
      <w:tr w:rsidR="0090175A" w:rsidRPr="00976191" w14:paraId="1D7356BD" w14:textId="77777777" w:rsidTr="00D27BBA">
        <w:tc>
          <w:tcPr>
            <w:tcW w:w="4675" w:type="dxa"/>
          </w:tcPr>
          <w:p w14:paraId="5C33DC6D" w14:textId="77777777" w:rsidR="0090175A" w:rsidRPr="00976191" w:rsidRDefault="0090175A" w:rsidP="00D27BBA">
            <w:pPr>
              <w:rPr>
                <w:rFonts w:ascii="Arial" w:hAnsi="Arial"/>
                <w:b/>
                <w:bCs/>
              </w:rPr>
            </w:pPr>
            <w:r w:rsidRPr="00976191">
              <w:rPr>
                <w:rFonts w:ascii="Arial" w:hAnsi="Arial"/>
                <w:b/>
                <w:bCs/>
              </w:rPr>
              <w:t>Strengths</w:t>
            </w:r>
          </w:p>
        </w:tc>
        <w:tc>
          <w:tcPr>
            <w:tcW w:w="4675" w:type="dxa"/>
          </w:tcPr>
          <w:p w14:paraId="4C9C263A" w14:textId="77777777" w:rsidR="0090175A" w:rsidRPr="00976191" w:rsidRDefault="0090175A" w:rsidP="00D27BBA">
            <w:pPr>
              <w:rPr>
                <w:rFonts w:ascii="Arial" w:hAnsi="Arial"/>
                <w:b/>
                <w:bCs/>
              </w:rPr>
            </w:pPr>
            <w:r w:rsidRPr="00976191">
              <w:rPr>
                <w:rFonts w:ascii="Arial" w:hAnsi="Arial"/>
                <w:b/>
                <w:bCs/>
              </w:rPr>
              <w:t>Opportunities</w:t>
            </w:r>
          </w:p>
        </w:tc>
      </w:tr>
      <w:tr w:rsidR="0090175A" w:rsidRPr="00976191" w14:paraId="3A38E36E" w14:textId="77777777" w:rsidTr="00D27BBA">
        <w:tc>
          <w:tcPr>
            <w:tcW w:w="4675" w:type="dxa"/>
          </w:tcPr>
          <w:p w14:paraId="6CD35810"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 xml:space="preserve">A key strength of Marriott Marquis has been the reputation that the hotel as well as the Marriott International Group has as a premium player in the market and it will allow the company to attract a range </w:t>
            </w:r>
            <w:r w:rsidRPr="00976191">
              <w:rPr>
                <w:rFonts w:ascii="Arial" w:eastAsia="Times New Roman" w:hAnsi="Arial"/>
                <w:szCs w:val="24"/>
              </w:rPr>
              <w:lastRenderedPageBreak/>
              <w:t>of skilled workers from San Francisco as well as other parts of the US (</w:t>
            </w:r>
            <w:r w:rsidRPr="00976191">
              <w:rPr>
                <w:rFonts w:ascii="Arial" w:hAnsi="Arial"/>
                <w:szCs w:val="24"/>
                <w:shd w:val="clear" w:color="auto" w:fill="FFFFFF"/>
              </w:rPr>
              <w:t>Ye et al. 2023</w:t>
            </w:r>
            <w:r w:rsidRPr="00976191">
              <w:rPr>
                <w:rFonts w:ascii="Arial" w:hAnsi="Arial"/>
                <w:shd w:val="clear" w:color="auto" w:fill="FFFFFF"/>
              </w:rPr>
              <w:t>)</w:t>
            </w:r>
            <w:r w:rsidRPr="00976191">
              <w:rPr>
                <w:rFonts w:ascii="Arial" w:eastAsia="Times New Roman" w:hAnsi="Arial"/>
                <w:szCs w:val="24"/>
              </w:rPr>
              <w:t>. The branch of hotel is further dedicated towards bringing greater sustainability using their technology and competencies by introducing new technology and eco-friendly initiatives (Marriott 2025).</w:t>
            </w:r>
          </w:p>
          <w:p w14:paraId="02E661FD" w14:textId="77777777" w:rsidR="0090175A" w:rsidRPr="00976191" w:rsidRDefault="0090175A" w:rsidP="00D27BBA">
            <w:pPr>
              <w:rPr>
                <w:rFonts w:ascii="Arial" w:hAnsi="Arial"/>
              </w:rPr>
            </w:pPr>
          </w:p>
        </w:tc>
        <w:tc>
          <w:tcPr>
            <w:tcW w:w="4675" w:type="dxa"/>
          </w:tcPr>
          <w:p w14:paraId="5B49EA45"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lastRenderedPageBreak/>
              <w:t xml:space="preserve">One of the key opportunities for Marriott Marquis is the rising number of young hoteliers along with significant job growth of 12% that is projected over the upcoming years in the hotel industry </w:t>
            </w:r>
            <w:r w:rsidRPr="00976191">
              <w:rPr>
                <w:rFonts w:ascii="Arial" w:eastAsia="Times New Roman" w:hAnsi="Arial"/>
                <w:szCs w:val="24"/>
              </w:rPr>
              <w:lastRenderedPageBreak/>
              <w:t>(AHLA 2024). There lies a need to improvise the current advancement level in terms of technology as well as this practice would assure that the hotel is being able to provide timely services (</w:t>
            </w:r>
            <w:r w:rsidRPr="00976191">
              <w:rPr>
                <w:rFonts w:ascii="Arial" w:hAnsi="Arial"/>
                <w:shd w:val="clear" w:color="auto" w:fill="FFFFFF"/>
              </w:rPr>
              <w:t>Nurlina 2022)</w:t>
            </w:r>
            <w:r w:rsidRPr="00976191">
              <w:rPr>
                <w:rFonts w:ascii="Arial" w:eastAsia="Times New Roman" w:hAnsi="Arial"/>
                <w:szCs w:val="24"/>
              </w:rPr>
              <w:t xml:space="preserve">. </w:t>
            </w:r>
          </w:p>
          <w:p w14:paraId="3DAD3E39" w14:textId="77777777" w:rsidR="0090175A" w:rsidRPr="00976191" w:rsidRDefault="0090175A" w:rsidP="00D27BBA">
            <w:pPr>
              <w:rPr>
                <w:rFonts w:ascii="Arial" w:hAnsi="Arial"/>
              </w:rPr>
            </w:pPr>
          </w:p>
        </w:tc>
      </w:tr>
      <w:tr w:rsidR="0090175A" w:rsidRPr="00976191" w14:paraId="18996D13" w14:textId="77777777" w:rsidTr="00D27BBA">
        <w:tc>
          <w:tcPr>
            <w:tcW w:w="4675" w:type="dxa"/>
          </w:tcPr>
          <w:p w14:paraId="3379BAD1" w14:textId="77777777" w:rsidR="0090175A" w:rsidRPr="00976191" w:rsidRDefault="0090175A" w:rsidP="00D27BBA">
            <w:pPr>
              <w:rPr>
                <w:rFonts w:ascii="Arial" w:hAnsi="Arial"/>
                <w:b/>
                <w:bCs/>
              </w:rPr>
            </w:pPr>
            <w:r w:rsidRPr="00976191">
              <w:rPr>
                <w:rFonts w:ascii="Arial" w:hAnsi="Arial"/>
                <w:b/>
                <w:bCs/>
              </w:rPr>
              <w:lastRenderedPageBreak/>
              <w:t>Aspirations</w:t>
            </w:r>
          </w:p>
        </w:tc>
        <w:tc>
          <w:tcPr>
            <w:tcW w:w="4675" w:type="dxa"/>
          </w:tcPr>
          <w:p w14:paraId="6000C52E" w14:textId="77777777" w:rsidR="0090175A" w:rsidRPr="00976191" w:rsidRDefault="0090175A" w:rsidP="00D27BBA">
            <w:pPr>
              <w:rPr>
                <w:rFonts w:ascii="Arial" w:hAnsi="Arial"/>
                <w:b/>
                <w:bCs/>
              </w:rPr>
            </w:pPr>
            <w:r w:rsidRPr="00976191">
              <w:rPr>
                <w:rFonts w:ascii="Arial" w:hAnsi="Arial"/>
                <w:b/>
                <w:bCs/>
              </w:rPr>
              <w:t>Results</w:t>
            </w:r>
          </w:p>
        </w:tc>
      </w:tr>
      <w:tr w:rsidR="0090175A" w:rsidRPr="00976191" w14:paraId="57FC613E" w14:textId="77777777" w:rsidTr="00D27BBA">
        <w:tc>
          <w:tcPr>
            <w:tcW w:w="4675" w:type="dxa"/>
          </w:tcPr>
          <w:p w14:paraId="50FA32F0" w14:textId="77777777" w:rsidR="0090175A" w:rsidRPr="00976191" w:rsidRDefault="0090175A" w:rsidP="00D27BBA">
            <w:pPr>
              <w:rPr>
                <w:rFonts w:ascii="Arial" w:hAnsi="Arial"/>
              </w:rPr>
            </w:pPr>
            <w:r w:rsidRPr="00976191">
              <w:rPr>
                <w:rFonts w:ascii="Arial" w:eastAsia="Times New Roman" w:hAnsi="Arial"/>
                <w:szCs w:val="24"/>
              </w:rPr>
              <w:t>SF Marriott Marquis is mainly focusing on reducing their employee engagement issues and to create a more engaged and motivated workforce (</w:t>
            </w:r>
            <w:r w:rsidRPr="00976191">
              <w:rPr>
                <w:rFonts w:ascii="Arial" w:hAnsi="Arial"/>
                <w:shd w:val="clear" w:color="auto" w:fill="FFFFFF"/>
              </w:rPr>
              <w:t xml:space="preserve">Bhardwaj and Kalia 2021). </w:t>
            </w:r>
            <w:r w:rsidRPr="00976191">
              <w:rPr>
                <w:rFonts w:ascii="Arial" w:eastAsia="Times New Roman" w:hAnsi="Arial"/>
                <w:szCs w:val="24"/>
              </w:rPr>
              <w:t xml:space="preserve"> Furthermore, through an improvising in the current technology and advancements as involved, the focus lies on seeing to it that the enterprise is being able to perform well and achieve its goals successfully in terms of ensuring better viability and becoming a tech-oriented hotel (</w:t>
            </w:r>
            <w:r w:rsidRPr="00976191">
              <w:rPr>
                <w:rFonts w:ascii="Arial" w:hAnsi="Arial"/>
                <w:shd w:val="clear" w:color="auto" w:fill="FFFFFF"/>
              </w:rPr>
              <w:t>Ibrahim et al. 2023)</w:t>
            </w:r>
            <w:r w:rsidRPr="00976191">
              <w:rPr>
                <w:rFonts w:ascii="Arial" w:eastAsia="Times New Roman" w:hAnsi="Arial"/>
                <w:szCs w:val="24"/>
              </w:rPr>
              <w:t>.</w:t>
            </w:r>
          </w:p>
        </w:tc>
        <w:tc>
          <w:tcPr>
            <w:tcW w:w="4675" w:type="dxa"/>
          </w:tcPr>
          <w:p w14:paraId="29811481" w14:textId="77777777" w:rsidR="0090175A" w:rsidRPr="00976191" w:rsidRDefault="0090175A" w:rsidP="00D27BBA">
            <w:pPr>
              <w:rPr>
                <w:rFonts w:ascii="Arial" w:hAnsi="Arial"/>
              </w:rPr>
            </w:pPr>
            <w:r w:rsidRPr="00976191">
              <w:rPr>
                <w:rFonts w:ascii="Arial" w:eastAsia="Times New Roman" w:hAnsi="Arial"/>
                <w:szCs w:val="24"/>
              </w:rPr>
              <w:t>The expected results are a reduction in the turnover rates and improvement in the customer service delivery that will lead to improved customer satisfaction. Improvement in technology would also help San Francisco Marriott Marquis in assisting the employees with flexible shifts thus improving satisfaction levels (</w:t>
            </w:r>
            <w:r w:rsidRPr="00976191">
              <w:rPr>
                <w:rFonts w:ascii="Arial" w:hAnsi="Arial"/>
                <w:shd w:val="clear" w:color="auto" w:fill="FFFFFF"/>
              </w:rPr>
              <w:t>Seidu et al. 2022)</w:t>
            </w:r>
            <w:r w:rsidRPr="00976191">
              <w:rPr>
                <w:rFonts w:ascii="Arial" w:eastAsia="Times New Roman" w:hAnsi="Arial"/>
                <w:szCs w:val="24"/>
              </w:rPr>
              <w:t>.</w:t>
            </w:r>
          </w:p>
        </w:tc>
      </w:tr>
    </w:tbl>
    <w:p w14:paraId="082B7333" w14:textId="77777777" w:rsidR="0090175A" w:rsidRPr="00976191" w:rsidRDefault="0090175A" w:rsidP="0090175A">
      <w:pPr>
        <w:rPr>
          <w:rFonts w:ascii="Arial" w:hAnsi="Arial"/>
        </w:rPr>
      </w:pPr>
    </w:p>
    <w:p w14:paraId="05EF1FAE" w14:textId="77777777" w:rsidR="0090175A" w:rsidRPr="00976191" w:rsidRDefault="0090175A" w:rsidP="0090175A">
      <w:pPr>
        <w:pStyle w:val="Heading2"/>
        <w:rPr>
          <w:rFonts w:ascii="Arial" w:hAnsi="Arial" w:cs="Arial"/>
          <w:color w:val="auto"/>
        </w:rPr>
      </w:pPr>
      <w:bookmarkStart w:id="18" w:name="_647vdkgulzsa" w:colFirst="0" w:colLast="0"/>
      <w:bookmarkStart w:id="19" w:name="_Toc200625843"/>
      <w:bookmarkEnd w:id="18"/>
      <w:r w:rsidRPr="00976191">
        <w:rPr>
          <w:rFonts w:ascii="Arial" w:hAnsi="Arial" w:cs="Arial"/>
          <w:color w:val="auto"/>
        </w:rPr>
        <w:t>TOWS Analysis</w:t>
      </w:r>
      <w:bookmarkEnd w:id="19"/>
    </w:p>
    <w:tbl>
      <w:tblPr>
        <w:tblStyle w:val="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50"/>
        <w:gridCol w:w="4819"/>
        <w:gridCol w:w="2991"/>
      </w:tblGrid>
      <w:tr w:rsidR="0090175A" w:rsidRPr="00976191" w14:paraId="624D97D5" w14:textId="77777777" w:rsidTr="00D27BBA">
        <w:tc>
          <w:tcPr>
            <w:tcW w:w="1550" w:type="dxa"/>
            <w:shd w:val="clear" w:color="auto" w:fill="auto"/>
            <w:tcMar>
              <w:top w:w="100" w:type="dxa"/>
              <w:left w:w="100" w:type="dxa"/>
              <w:bottom w:w="100" w:type="dxa"/>
              <w:right w:w="100" w:type="dxa"/>
            </w:tcMar>
          </w:tcPr>
          <w:p w14:paraId="419F19DF" w14:textId="77777777" w:rsidR="0090175A" w:rsidRPr="00976191" w:rsidRDefault="0090175A" w:rsidP="00D27BBA">
            <w:pPr>
              <w:widowControl w:val="0"/>
              <w:pBdr>
                <w:top w:val="nil"/>
                <w:left w:val="nil"/>
                <w:bottom w:val="nil"/>
                <w:right w:val="nil"/>
                <w:between w:val="nil"/>
              </w:pBdr>
              <w:rPr>
                <w:rFonts w:ascii="Arial" w:eastAsia="Times New Roman" w:hAnsi="Arial"/>
                <w:szCs w:val="24"/>
              </w:rPr>
            </w:pPr>
          </w:p>
        </w:tc>
        <w:tc>
          <w:tcPr>
            <w:tcW w:w="4819" w:type="dxa"/>
            <w:shd w:val="clear" w:color="auto" w:fill="auto"/>
            <w:tcMar>
              <w:top w:w="100" w:type="dxa"/>
              <w:left w:w="100" w:type="dxa"/>
              <w:bottom w:w="100" w:type="dxa"/>
              <w:right w:w="100" w:type="dxa"/>
            </w:tcMar>
          </w:tcPr>
          <w:p w14:paraId="0FB05AAE" w14:textId="77777777" w:rsidR="0090175A" w:rsidRPr="00976191" w:rsidRDefault="0090175A" w:rsidP="00D27BBA">
            <w:pPr>
              <w:widowControl w:val="0"/>
              <w:pBdr>
                <w:top w:val="nil"/>
                <w:left w:val="nil"/>
                <w:bottom w:val="nil"/>
                <w:right w:val="nil"/>
                <w:between w:val="nil"/>
              </w:pBdr>
              <w:rPr>
                <w:rFonts w:ascii="Arial" w:eastAsia="Times New Roman" w:hAnsi="Arial"/>
                <w:b/>
                <w:szCs w:val="24"/>
              </w:rPr>
            </w:pPr>
            <w:r w:rsidRPr="00976191">
              <w:rPr>
                <w:rFonts w:ascii="Arial" w:eastAsia="Times New Roman" w:hAnsi="Arial"/>
                <w:b/>
                <w:szCs w:val="24"/>
              </w:rPr>
              <w:t>Strengths</w:t>
            </w:r>
          </w:p>
        </w:tc>
        <w:tc>
          <w:tcPr>
            <w:tcW w:w="2991" w:type="dxa"/>
            <w:shd w:val="clear" w:color="auto" w:fill="auto"/>
            <w:tcMar>
              <w:top w:w="100" w:type="dxa"/>
              <w:left w:w="100" w:type="dxa"/>
              <w:bottom w:w="100" w:type="dxa"/>
              <w:right w:w="100" w:type="dxa"/>
            </w:tcMar>
          </w:tcPr>
          <w:p w14:paraId="7B937071" w14:textId="77777777" w:rsidR="0090175A" w:rsidRPr="00976191" w:rsidRDefault="0090175A" w:rsidP="00D27BBA">
            <w:pPr>
              <w:widowControl w:val="0"/>
              <w:pBdr>
                <w:top w:val="nil"/>
                <w:left w:val="nil"/>
                <w:bottom w:val="nil"/>
                <w:right w:val="nil"/>
                <w:between w:val="nil"/>
              </w:pBdr>
              <w:rPr>
                <w:rFonts w:ascii="Arial" w:eastAsia="Times New Roman" w:hAnsi="Arial"/>
                <w:b/>
                <w:szCs w:val="24"/>
              </w:rPr>
            </w:pPr>
            <w:r w:rsidRPr="00976191">
              <w:rPr>
                <w:rFonts w:ascii="Arial" w:eastAsia="Times New Roman" w:hAnsi="Arial"/>
                <w:b/>
                <w:szCs w:val="24"/>
              </w:rPr>
              <w:t>Weaknesses</w:t>
            </w:r>
          </w:p>
        </w:tc>
      </w:tr>
      <w:tr w:rsidR="0090175A" w:rsidRPr="00976191" w14:paraId="0FE6E652" w14:textId="77777777" w:rsidTr="00D27BBA">
        <w:tc>
          <w:tcPr>
            <w:tcW w:w="1550" w:type="dxa"/>
            <w:shd w:val="clear" w:color="auto" w:fill="auto"/>
            <w:tcMar>
              <w:top w:w="100" w:type="dxa"/>
              <w:left w:w="100" w:type="dxa"/>
              <w:bottom w:w="100" w:type="dxa"/>
              <w:right w:w="100" w:type="dxa"/>
            </w:tcMar>
          </w:tcPr>
          <w:p w14:paraId="55C6BF16" w14:textId="77777777" w:rsidR="0090175A" w:rsidRPr="00976191" w:rsidRDefault="0090175A" w:rsidP="00D27BBA">
            <w:pPr>
              <w:widowControl w:val="0"/>
              <w:pBdr>
                <w:top w:val="nil"/>
                <w:left w:val="nil"/>
                <w:bottom w:val="nil"/>
                <w:right w:val="nil"/>
                <w:between w:val="nil"/>
              </w:pBdr>
              <w:rPr>
                <w:rFonts w:ascii="Arial" w:eastAsia="Times New Roman" w:hAnsi="Arial"/>
                <w:b/>
                <w:szCs w:val="24"/>
              </w:rPr>
            </w:pPr>
            <w:r w:rsidRPr="00976191">
              <w:rPr>
                <w:rFonts w:ascii="Arial" w:eastAsia="Times New Roman" w:hAnsi="Arial"/>
                <w:b/>
                <w:szCs w:val="24"/>
              </w:rPr>
              <w:t xml:space="preserve">Opportunities </w:t>
            </w:r>
          </w:p>
        </w:tc>
        <w:tc>
          <w:tcPr>
            <w:tcW w:w="4819" w:type="dxa"/>
            <w:shd w:val="clear" w:color="auto" w:fill="auto"/>
            <w:tcMar>
              <w:top w:w="100" w:type="dxa"/>
              <w:left w:w="100" w:type="dxa"/>
              <w:bottom w:w="100" w:type="dxa"/>
              <w:right w:w="100" w:type="dxa"/>
            </w:tcMar>
          </w:tcPr>
          <w:p w14:paraId="449DA0BC" w14:textId="77777777" w:rsidR="0090175A" w:rsidRPr="00976191" w:rsidRDefault="0090175A" w:rsidP="00D27BBA">
            <w:pPr>
              <w:widowControl w:val="0"/>
              <w:pBdr>
                <w:top w:val="nil"/>
                <w:left w:val="nil"/>
                <w:bottom w:val="nil"/>
                <w:right w:val="nil"/>
                <w:between w:val="nil"/>
              </w:pBdr>
              <w:rPr>
                <w:rFonts w:ascii="Arial" w:eastAsia="Times New Roman" w:hAnsi="Arial"/>
                <w:szCs w:val="24"/>
              </w:rPr>
            </w:pPr>
            <w:r w:rsidRPr="00976191">
              <w:rPr>
                <w:rFonts w:ascii="Arial" w:eastAsia="Times New Roman" w:hAnsi="Arial"/>
                <w:szCs w:val="24"/>
              </w:rPr>
              <w:t>(S/O)</w:t>
            </w:r>
          </w:p>
          <w:p w14:paraId="6E2C1BCB" w14:textId="77777777" w:rsidR="0090175A" w:rsidRPr="00976191" w:rsidRDefault="0090175A" w:rsidP="0090175A">
            <w:pPr>
              <w:widowControl w:val="0"/>
              <w:numPr>
                <w:ilvl w:val="0"/>
                <w:numId w:val="9"/>
              </w:numPr>
              <w:pBdr>
                <w:top w:val="nil"/>
                <w:left w:val="nil"/>
                <w:bottom w:val="nil"/>
                <w:right w:val="nil"/>
                <w:between w:val="nil"/>
              </w:pBdr>
              <w:rPr>
                <w:rFonts w:ascii="Arial" w:eastAsia="Times New Roman" w:hAnsi="Arial"/>
                <w:szCs w:val="24"/>
              </w:rPr>
            </w:pPr>
            <w:r w:rsidRPr="00976191">
              <w:rPr>
                <w:rFonts w:ascii="Arial" w:eastAsia="Times New Roman" w:hAnsi="Arial"/>
                <w:szCs w:val="24"/>
              </w:rPr>
              <w:t xml:space="preserve"> The strong technology infrastructure and digital presence can be used in order to leverage opportunities relating to online service delivery or </w:t>
            </w:r>
            <w:r w:rsidRPr="00976191">
              <w:rPr>
                <w:rFonts w:ascii="Arial" w:eastAsia="Times New Roman" w:hAnsi="Arial"/>
                <w:szCs w:val="24"/>
              </w:rPr>
              <w:lastRenderedPageBreak/>
              <w:t>personalization of the services (</w:t>
            </w:r>
            <w:r w:rsidRPr="00976191">
              <w:rPr>
                <w:rFonts w:ascii="Arial" w:hAnsi="Arial"/>
                <w:shd w:val="clear" w:color="auto" w:fill="FFFFFF"/>
              </w:rPr>
              <w:t>Michael and Fotiadis 2022)</w:t>
            </w:r>
            <w:r w:rsidRPr="00976191">
              <w:rPr>
                <w:rFonts w:ascii="Arial" w:eastAsia="Times New Roman" w:hAnsi="Arial"/>
                <w:szCs w:val="24"/>
              </w:rPr>
              <w:t xml:space="preserve">. </w:t>
            </w:r>
          </w:p>
          <w:p w14:paraId="2D33303C" w14:textId="77777777" w:rsidR="0090175A" w:rsidRPr="00976191" w:rsidRDefault="0090175A" w:rsidP="0090175A">
            <w:pPr>
              <w:widowControl w:val="0"/>
              <w:numPr>
                <w:ilvl w:val="0"/>
                <w:numId w:val="9"/>
              </w:numPr>
              <w:pBdr>
                <w:top w:val="nil"/>
                <w:left w:val="nil"/>
                <w:bottom w:val="nil"/>
                <w:right w:val="nil"/>
                <w:between w:val="nil"/>
              </w:pBdr>
              <w:rPr>
                <w:rFonts w:ascii="Arial" w:eastAsia="Times New Roman" w:hAnsi="Arial"/>
                <w:szCs w:val="24"/>
              </w:rPr>
            </w:pPr>
            <w:r w:rsidRPr="00976191">
              <w:rPr>
                <w:rFonts w:ascii="Arial" w:eastAsia="Times New Roman" w:hAnsi="Arial"/>
                <w:szCs w:val="24"/>
              </w:rPr>
              <w:t>The strong management approaches can be used for addressing the new recruitment strategies and also eve resting the rising number of job seekers within the US market.</w:t>
            </w:r>
          </w:p>
          <w:p w14:paraId="1FCE4072" w14:textId="77777777" w:rsidR="0090175A" w:rsidRPr="00976191" w:rsidRDefault="0090175A" w:rsidP="00D27BBA">
            <w:pPr>
              <w:widowControl w:val="0"/>
              <w:pBdr>
                <w:top w:val="nil"/>
                <w:left w:val="nil"/>
                <w:bottom w:val="nil"/>
                <w:right w:val="nil"/>
                <w:between w:val="nil"/>
              </w:pBdr>
              <w:rPr>
                <w:rFonts w:ascii="Arial" w:eastAsia="Times New Roman" w:hAnsi="Arial"/>
                <w:szCs w:val="24"/>
              </w:rPr>
            </w:pPr>
          </w:p>
        </w:tc>
        <w:tc>
          <w:tcPr>
            <w:tcW w:w="2991" w:type="dxa"/>
            <w:shd w:val="clear" w:color="auto" w:fill="auto"/>
            <w:tcMar>
              <w:top w:w="100" w:type="dxa"/>
              <w:left w:w="100" w:type="dxa"/>
              <w:bottom w:w="100" w:type="dxa"/>
              <w:right w:w="100" w:type="dxa"/>
            </w:tcMar>
          </w:tcPr>
          <w:p w14:paraId="468B164D" w14:textId="77777777" w:rsidR="0090175A" w:rsidRPr="00976191" w:rsidRDefault="0090175A" w:rsidP="00D27BBA">
            <w:pPr>
              <w:widowControl w:val="0"/>
              <w:pBdr>
                <w:top w:val="nil"/>
                <w:left w:val="nil"/>
                <w:bottom w:val="nil"/>
                <w:right w:val="nil"/>
                <w:between w:val="nil"/>
              </w:pBdr>
              <w:rPr>
                <w:rFonts w:ascii="Arial" w:eastAsia="Times New Roman" w:hAnsi="Arial"/>
                <w:szCs w:val="24"/>
              </w:rPr>
            </w:pPr>
            <w:r w:rsidRPr="00976191">
              <w:rPr>
                <w:rFonts w:ascii="Arial" w:eastAsia="Times New Roman" w:hAnsi="Arial"/>
                <w:szCs w:val="24"/>
              </w:rPr>
              <w:lastRenderedPageBreak/>
              <w:t>(W/O)</w:t>
            </w:r>
          </w:p>
          <w:p w14:paraId="60E36D59" w14:textId="77777777" w:rsidR="0090175A" w:rsidRPr="00976191" w:rsidRDefault="0090175A" w:rsidP="0090175A">
            <w:pPr>
              <w:widowControl w:val="0"/>
              <w:numPr>
                <w:ilvl w:val="0"/>
                <w:numId w:val="12"/>
              </w:numPr>
              <w:pBdr>
                <w:top w:val="nil"/>
                <w:left w:val="nil"/>
                <w:bottom w:val="nil"/>
                <w:right w:val="nil"/>
                <w:between w:val="nil"/>
              </w:pBdr>
              <w:rPr>
                <w:rFonts w:ascii="Arial" w:eastAsia="Times New Roman" w:hAnsi="Arial"/>
                <w:szCs w:val="24"/>
              </w:rPr>
            </w:pPr>
            <w:r w:rsidRPr="00976191">
              <w:rPr>
                <w:rFonts w:ascii="Arial" w:eastAsia="Times New Roman" w:hAnsi="Arial"/>
                <w:szCs w:val="24"/>
              </w:rPr>
              <w:t xml:space="preserve">The weakness involving lower amounts of employee </w:t>
            </w:r>
            <w:r w:rsidRPr="00976191">
              <w:rPr>
                <w:rFonts w:ascii="Arial" w:eastAsia="Times New Roman" w:hAnsi="Arial"/>
                <w:szCs w:val="24"/>
              </w:rPr>
              <w:lastRenderedPageBreak/>
              <w:t xml:space="preserve">engagement can be addressed by recruiting a new young generation of staff </w:t>
            </w:r>
          </w:p>
        </w:tc>
      </w:tr>
      <w:tr w:rsidR="0090175A" w:rsidRPr="00976191" w14:paraId="573469A0" w14:textId="77777777" w:rsidTr="00D27BBA">
        <w:tc>
          <w:tcPr>
            <w:tcW w:w="1550" w:type="dxa"/>
            <w:shd w:val="clear" w:color="auto" w:fill="auto"/>
            <w:tcMar>
              <w:top w:w="100" w:type="dxa"/>
              <w:left w:w="100" w:type="dxa"/>
              <w:bottom w:w="100" w:type="dxa"/>
              <w:right w:w="100" w:type="dxa"/>
            </w:tcMar>
          </w:tcPr>
          <w:p w14:paraId="281E9C5A" w14:textId="77777777" w:rsidR="0090175A" w:rsidRPr="00976191" w:rsidRDefault="0090175A" w:rsidP="00D27BBA">
            <w:pPr>
              <w:widowControl w:val="0"/>
              <w:pBdr>
                <w:top w:val="nil"/>
                <w:left w:val="nil"/>
                <w:bottom w:val="nil"/>
                <w:right w:val="nil"/>
                <w:between w:val="nil"/>
              </w:pBdr>
              <w:rPr>
                <w:rFonts w:ascii="Arial" w:eastAsia="Times New Roman" w:hAnsi="Arial"/>
                <w:b/>
                <w:szCs w:val="24"/>
              </w:rPr>
            </w:pPr>
            <w:r w:rsidRPr="00976191">
              <w:rPr>
                <w:rFonts w:ascii="Arial" w:eastAsia="Times New Roman" w:hAnsi="Arial"/>
                <w:b/>
                <w:szCs w:val="24"/>
              </w:rPr>
              <w:lastRenderedPageBreak/>
              <w:t>Threats</w:t>
            </w:r>
          </w:p>
        </w:tc>
        <w:tc>
          <w:tcPr>
            <w:tcW w:w="4819" w:type="dxa"/>
            <w:shd w:val="clear" w:color="auto" w:fill="auto"/>
            <w:tcMar>
              <w:top w:w="100" w:type="dxa"/>
              <w:left w:w="100" w:type="dxa"/>
              <w:bottom w:w="100" w:type="dxa"/>
              <w:right w:w="100" w:type="dxa"/>
            </w:tcMar>
          </w:tcPr>
          <w:p w14:paraId="3960E3E4" w14:textId="77777777" w:rsidR="0090175A" w:rsidRPr="00976191" w:rsidRDefault="0090175A" w:rsidP="00D27BBA">
            <w:pPr>
              <w:widowControl w:val="0"/>
              <w:pBdr>
                <w:top w:val="nil"/>
                <w:left w:val="nil"/>
                <w:bottom w:val="nil"/>
                <w:right w:val="nil"/>
                <w:between w:val="nil"/>
              </w:pBdr>
              <w:rPr>
                <w:rFonts w:ascii="Arial" w:eastAsia="Times New Roman" w:hAnsi="Arial"/>
                <w:szCs w:val="24"/>
              </w:rPr>
            </w:pPr>
            <w:r w:rsidRPr="00976191">
              <w:rPr>
                <w:rFonts w:ascii="Arial" w:eastAsia="Times New Roman" w:hAnsi="Arial"/>
                <w:szCs w:val="24"/>
              </w:rPr>
              <w:t>(S/T)</w:t>
            </w:r>
          </w:p>
          <w:p w14:paraId="55136856" w14:textId="77777777" w:rsidR="0090175A" w:rsidRPr="00976191" w:rsidRDefault="0090175A" w:rsidP="0090175A">
            <w:pPr>
              <w:widowControl w:val="0"/>
              <w:numPr>
                <w:ilvl w:val="0"/>
                <w:numId w:val="11"/>
              </w:numPr>
              <w:pBdr>
                <w:top w:val="nil"/>
                <w:left w:val="nil"/>
                <w:bottom w:val="nil"/>
                <w:right w:val="nil"/>
                <w:between w:val="nil"/>
              </w:pBdr>
              <w:rPr>
                <w:rFonts w:ascii="Arial" w:eastAsia="Times New Roman" w:hAnsi="Arial"/>
                <w:szCs w:val="24"/>
              </w:rPr>
            </w:pPr>
            <w:r w:rsidRPr="00976191">
              <w:rPr>
                <w:rFonts w:ascii="Arial" w:eastAsia="Times New Roman" w:hAnsi="Arial"/>
                <w:szCs w:val="24"/>
              </w:rPr>
              <w:t>Technology and effective management approaches can all together be used to recruit a more effective and efficient workforce which will provide a competitive edge resulting in reducing the threat of competitors (</w:t>
            </w:r>
            <w:r w:rsidRPr="00976191">
              <w:rPr>
                <w:rFonts w:ascii="Arial" w:hAnsi="Arial"/>
                <w:shd w:val="clear" w:color="auto" w:fill="FFFFFF"/>
              </w:rPr>
              <w:t>Panjaitan et al. 2023)</w:t>
            </w:r>
            <w:r w:rsidRPr="00976191">
              <w:rPr>
                <w:rFonts w:ascii="Arial" w:eastAsia="Times New Roman" w:hAnsi="Arial"/>
                <w:szCs w:val="24"/>
              </w:rPr>
              <w:t>.</w:t>
            </w:r>
          </w:p>
        </w:tc>
        <w:tc>
          <w:tcPr>
            <w:tcW w:w="2991" w:type="dxa"/>
            <w:shd w:val="clear" w:color="auto" w:fill="auto"/>
            <w:tcMar>
              <w:top w:w="100" w:type="dxa"/>
              <w:left w:w="100" w:type="dxa"/>
              <w:bottom w:w="100" w:type="dxa"/>
              <w:right w:w="100" w:type="dxa"/>
            </w:tcMar>
          </w:tcPr>
          <w:p w14:paraId="64968228" w14:textId="77777777" w:rsidR="0090175A" w:rsidRPr="00976191" w:rsidRDefault="0090175A" w:rsidP="00D27BBA">
            <w:pPr>
              <w:widowControl w:val="0"/>
              <w:pBdr>
                <w:top w:val="nil"/>
                <w:left w:val="nil"/>
                <w:bottom w:val="nil"/>
                <w:right w:val="nil"/>
                <w:between w:val="nil"/>
              </w:pBdr>
              <w:rPr>
                <w:rFonts w:ascii="Arial" w:eastAsia="Times New Roman" w:hAnsi="Arial"/>
                <w:szCs w:val="24"/>
              </w:rPr>
            </w:pPr>
            <w:r w:rsidRPr="00976191">
              <w:rPr>
                <w:rFonts w:ascii="Arial" w:eastAsia="Times New Roman" w:hAnsi="Arial"/>
                <w:szCs w:val="24"/>
              </w:rPr>
              <w:t>(W/T)</w:t>
            </w:r>
          </w:p>
          <w:p w14:paraId="7D0C2D57" w14:textId="77777777" w:rsidR="0090175A" w:rsidRPr="00976191" w:rsidRDefault="0090175A" w:rsidP="0090175A">
            <w:pPr>
              <w:widowControl w:val="0"/>
              <w:numPr>
                <w:ilvl w:val="0"/>
                <w:numId w:val="8"/>
              </w:numPr>
              <w:pBdr>
                <w:top w:val="nil"/>
                <w:left w:val="nil"/>
                <w:bottom w:val="nil"/>
                <w:right w:val="nil"/>
                <w:between w:val="nil"/>
              </w:pBdr>
              <w:rPr>
                <w:rFonts w:ascii="Arial" w:eastAsia="Times New Roman" w:hAnsi="Arial"/>
                <w:szCs w:val="24"/>
              </w:rPr>
            </w:pPr>
            <w:r w:rsidRPr="00976191">
              <w:rPr>
                <w:rFonts w:ascii="Arial" w:eastAsia="Times New Roman" w:hAnsi="Arial"/>
                <w:szCs w:val="24"/>
              </w:rPr>
              <w:t>Lower employee engagement and height turnover leads to increasing chances of competitors to attend a better customer experience (</w:t>
            </w:r>
            <w:r w:rsidRPr="00976191">
              <w:rPr>
                <w:rFonts w:ascii="Arial" w:hAnsi="Arial"/>
                <w:szCs w:val="24"/>
                <w:shd w:val="clear" w:color="auto" w:fill="FFFFFF"/>
              </w:rPr>
              <w:t>Ye et al. 2023</w:t>
            </w:r>
            <w:r w:rsidRPr="00976191">
              <w:rPr>
                <w:rFonts w:ascii="Arial" w:hAnsi="Arial"/>
              </w:rPr>
              <w:t>)</w:t>
            </w:r>
            <w:r w:rsidRPr="00976191">
              <w:rPr>
                <w:rFonts w:ascii="Arial" w:eastAsia="Times New Roman" w:hAnsi="Arial"/>
                <w:szCs w:val="24"/>
              </w:rPr>
              <w:t>.</w:t>
            </w:r>
          </w:p>
        </w:tc>
      </w:tr>
    </w:tbl>
    <w:p w14:paraId="10C50541" w14:textId="77777777" w:rsidR="0090175A" w:rsidRPr="00976191" w:rsidRDefault="0090175A" w:rsidP="0090175A">
      <w:pPr>
        <w:pStyle w:val="NormalWeb"/>
        <w:spacing w:before="0" w:beforeAutospacing="0" w:after="0" w:afterAutospacing="0" w:line="360" w:lineRule="auto"/>
        <w:rPr>
          <w:rFonts w:ascii="Arial" w:hAnsi="Arial" w:cs="Arial"/>
        </w:rPr>
      </w:pPr>
      <w:bookmarkStart w:id="20" w:name="_9xat9eqvkez4" w:colFirst="0" w:colLast="0"/>
      <w:bookmarkEnd w:id="20"/>
      <w:r w:rsidRPr="00976191">
        <w:rPr>
          <w:rFonts w:ascii="Arial" w:hAnsi="Arial" w:cs="Arial"/>
          <w:b/>
          <w:bCs/>
        </w:rPr>
        <w:t>Derived Findings</w:t>
      </w:r>
      <w:r w:rsidRPr="00976191">
        <w:rPr>
          <w:rFonts w:ascii="Arial" w:hAnsi="Arial" w:cs="Arial"/>
        </w:rPr>
        <w:t> </w:t>
      </w:r>
    </w:p>
    <w:p w14:paraId="71675831" w14:textId="77777777" w:rsidR="0090175A" w:rsidRPr="00976191" w:rsidRDefault="0090175A" w:rsidP="0090175A">
      <w:pPr>
        <w:pStyle w:val="NormalWeb"/>
        <w:spacing w:before="0" w:beforeAutospacing="0" w:after="0" w:afterAutospacing="0" w:line="360" w:lineRule="auto"/>
        <w:rPr>
          <w:rFonts w:ascii="Arial" w:hAnsi="Arial" w:cs="Arial"/>
        </w:rPr>
      </w:pPr>
      <w:r w:rsidRPr="00976191">
        <w:rPr>
          <w:rFonts w:ascii="Arial" w:hAnsi="Arial" w:cs="Arial"/>
        </w:rPr>
        <w:t xml:space="preserve">Based on information collected from guest feedback surveys, it can be deduced that </w:t>
      </w:r>
      <w:r w:rsidRPr="00976191">
        <w:rPr>
          <w:rFonts w:ascii="Arial" w:hAnsi="Arial" w:cs="Arial"/>
          <w:shd w:val="clear" w:color="auto" w:fill="FFFFFF"/>
        </w:rPr>
        <w:t>inefficiency at check-in/out has resulted in long wait times, which is the primary cause behind guest dissatisfaction. Overall, around 48% of the visitors spent 15-18 minutes waiting to be allocated their rooms even during off seasons. Nearly 55% of visitors have complained about booking their rooms and reservations for fine dining not being done accurately. Moreover, nearly 35% of customers found technical issues when using Wi-Fi during events, while 55% of them noticed differences in the quality of service when interacting with different staff members. From the findings, it can be understood that a lack of technological innovations is severely affecting the functionality of the hotel. </w:t>
      </w:r>
    </w:p>
    <w:p w14:paraId="24AF37E1" w14:textId="77777777" w:rsidR="0090175A" w:rsidRPr="00976191" w:rsidRDefault="0090175A" w:rsidP="0090175A">
      <w:pPr>
        <w:pStyle w:val="NormalWeb"/>
        <w:spacing w:before="0" w:beforeAutospacing="0" w:after="0" w:afterAutospacing="0" w:line="360" w:lineRule="auto"/>
        <w:rPr>
          <w:rFonts w:ascii="Arial" w:hAnsi="Arial" w:cs="Arial"/>
        </w:rPr>
      </w:pPr>
      <w:r w:rsidRPr="00976191">
        <w:rPr>
          <w:rFonts w:ascii="Arial" w:hAnsi="Arial" w:cs="Arial"/>
          <w:shd w:val="clear" w:color="auto" w:fill="FFFFFF"/>
        </w:rPr>
        <w:t xml:space="preserve">On the other hand, competitors across San Francisco have scored high when it comes to their services at the front desk. For instance, Airbus and Marriott have received a </w:t>
      </w:r>
      <w:r w:rsidRPr="00976191">
        <w:rPr>
          <w:rFonts w:ascii="Arial" w:hAnsi="Arial" w:cs="Arial"/>
          <w:shd w:val="clear" w:color="auto" w:fill="FFFFFF"/>
        </w:rPr>
        <w:lastRenderedPageBreak/>
        <w:t xml:space="preserve">rating of 4.5/5 and 4.2/5 across online platforms, which not only helps them to attract consumers but also retain the existing ones in this intensely competitive hospitality sector. In this regard, it is extremely important for the hotel to introduce new technology that can automate repetitive tasks such as checking the availability of rooms, registering guests' details, and ensuring all the amenities are kept in the rooms. </w:t>
      </w:r>
    </w:p>
    <w:p w14:paraId="70FF71C0" w14:textId="77777777" w:rsidR="0090175A" w:rsidRPr="00976191" w:rsidRDefault="0090175A" w:rsidP="0090175A">
      <w:pPr>
        <w:pStyle w:val="Heading1"/>
        <w:rPr>
          <w:rFonts w:ascii="Arial" w:hAnsi="Arial" w:cs="Arial"/>
          <w:color w:val="auto"/>
        </w:rPr>
      </w:pPr>
      <w:bookmarkStart w:id="21" w:name="_Toc200625844"/>
      <w:r w:rsidRPr="00976191">
        <w:rPr>
          <w:rFonts w:ascii="Arial" w:hAnsi="Arial" w:cs="Arial"/>
          <w:color w:val="auto"/>
        </w:rPr>
        <w:t>Recommendations and Change Management</w:t>
      </w:r>
      <w:bookmarkEnd w:id="21"/>
    </w:p>
    <w:p w14:paraId="12BBC9BD" w14:textId="77777777" w:rsidR="0090175A" w:rsidRPr="00976191" w:rsidRDefault="0090175A" w:rsidP="0090175A">
      <w:pPr>
        <w:pStyle w:val="ListParagraph"/>
        <w:numPr>
          <w:ilvl w:val="0"/>
          <w:numId w:val="14"/>
        </w:numPr>
        <w:rPr>
          <w:rFonts w:ascii="Arial" w:hAnsi="Arial"/>
          <w:b/>
          <w:bCs/>
          <w:i/>
          <w:iCs/>
          <w:szCs w:val="24"/>
        </w:rPr>
      </w:pPr>
      <w:bookmarkStart w:id="22" w:name="_77kzhlmajrct" w:colFirst="0" w:colLast="0"/>
      <w:bookmarkEnd w:id="22"/>
      <w:r w:rsidRPr="00976191">
        <w:rPr>
          <w:rFonts w:ascii="Arial" w:hAnsi="Arial"/>
          <w:b/>
          <w:bCs/>
          <w:i/>
          <w:iCs/>
          <w:szCs w:val="24"/>
        </w:rPr>
        <w:t>7s McKinsey Application</w:t>
      </w:r>
    </w:p>
    <w:p w14:paraId="49371C38" w14:textId="77777777" w:rsidR="0090175A" w:rsidRPr="00976191" w:rsidRDefault="0090175A" w:rsidP="0090175A">
      <w:pPr>
        <w:ind w:left="360"/>
        <w:rPr>
          <w:rFonts w:ascii="Arial" w:eastAsia="Times New Roman" w:hAnsi="Arial"/>
          <w:szCs w:val="24"/>
        </w:rPr>
      </w:pPr>
      <w:r w:rsidRPr="00976191">
        <w:rPr>
          <w:rFonts w:ascii="Arial" w:hAnsi="Arial"/>
          <w:szCs w:val="24"/>
        </w:rPr>
        <w:t xml:space="preserve">At first, it can be well observed that </w:t>
      </w:r>
      <w:r w:rsidRPr="00976191">
        <w:rPr>
          <w:rFonts w:ascii="Arial" w:eastAsia="Times New Roman" w:hAnsi="Arial"/>
          <w:szCs w:val="24"/>
        </w:rPr>
        <w:t>San Francisco Marriott Marquis would be required to see to it that they are being able to engage in the installation of a system which shall there by facilitate better functioning’s. The McKinsey 7S is a suitable model which provides an insight into suitable corporate governance (</w:t>
      </w:r>
      <w:r w:rsidRPr="00976191">
        <w:rPr>
          <w:rFonts w:ascii="Arial" w:hAnsi="Arial"/>
          <w:shd w:val="clear" w:color="auto" w:fill="FFFFFF"/>
        </w:rPr>
        <w:t>Šimonová, Malindzakova and Malindzak 2024)</w:t>
      </w:r>
      <w:r w:rsidRPr="00976191">
        <w:rPr>
          <w:rFonts w:ascii="Arial" w:eastAsia="Times New Roman" w:hAnsi="Arial"/>
          <w:szCs w:val="24"/>
        </w:rPr>
        <w:t>. For San Francisco Marriott Marquis, there appears to be a lack of systematic measures and tools to bring about improvised performance (</w:t>
      </w:r>
      <w:r w:rsidRPr="00976191">
        <w:rPr>
          <w:rFonts w:ascii="Arial" w:hAnsi="Arial"/>
          <w:shd w:val="clear" w:color="auto" w:fill="FFFFFF"/>
        </w:rPr>
        <w:t>Pratiwi et al. 024)</w:t>
      </w:r>
      <w:r w:rsidRPr="00976191">
        <w:rPr>
          <w:rFonts w:ascii="Arial" w:eastAsia="Times New Roman" w:hAnsi="Arial"/>
          <w:szCs w:val="24"/>
        </w:rPr>
        <w:t xml:space="preserve">. </w:t>
      </w:r>
    </w:p>
    <w:p w14:paraId="624271E6" w14:textId="77777777" w:rsidR="0090175A" w:rsidRPr="00976191" w:rsidRDefault="0090175A" w:rsidP="0090175A">
      <w:pPr>
        <w:pStyle w:val="ListParagraph"/>
        <w:numPr>
          <w:ilvl w:val="0"/>
          <w:numId w:val="13"/>
        </w:numPr>
        <w:rPr>
          <w:rFonts w:ascii="Arial" w:hAnsi="Arial"/>
          <w:szCs w:val="24"/>
        </w:rPr>
      </w:pPr>
      <w:r w:rsidRPr="00976191">
        <w:rPr>
          <w:rFonts w:ascii="Arial" w:hAnsi="Arial"/>
          <w:szCs w:val="24"/>
        </w:rPr>
        <w:t>Strategy: The strategy can be identified to be the key initiatives taken by an enterprise on a regular basis to ensure welfare in terms of daily operations.</w:t>
      </w:r>
    </w:p>
    <w:p w14:paraId="2A18716D" w14:textId="77777777" w:rsidR="0090175A" w:rsidRPr="00976191" w:rsidRDefault="0090175A" w:rsidP="0090175A">
      <w:pPr>
        <w:pStyle w:val="ListParagraph"/>
        <w:numPr>
          <w:ilvl w:val="0"/>
          <w:numId w:val="13"/>
        </w:numPr>
        <w:rPr>
          <w:rFonts w:ascii="Arial" w:hAnsi="Arial"/>
          <w:szCs w:val="24"/>
        </w:rPr>
      </w:pPr>
      <w:r w:rsidRPr="00976191">
        <w:rPr>
          <w:rFonts w:ascii="Arial" w:hAnsi="Arial"/>
          <w:szCs w:val="24"/>
        </w:rPr>
        <w:t xml:space="preserve">Structure: The structure at </w:t>
      </w:r>
      <w:r w:rsidRPr="00976191">
        <w:rPr>
          <w:rFonts w:ascii="Arial" w:eastAsia="Times New Roman" w:hAnsi="Arial"/>
          <w:szCs w:val="24"/>
        </w:rPr>
        <w:t>San Francisco Marriott Marquis needs to be made much more systematic and supportive.</w:t>
      </w:r>
    </w:p>
    <w:p w14:paraId="06C43985" w14:textId="77777777" w:rsidR="0090175A" w:rsidRPr="00976191" w:rsidRDefault="0090175A" w:rsidP="0090175A">
      <w:pPr>
        <w:pStyle w:val="ListParagraph"/>
        <w:numPr>
          <w:ilvl w:val="0"/>
          <w:numId w:val="13"/>
        </w:numPr>
        <w:rPr>
          <w:rFonts w:ascii="Arial" w:hAnsi="Arial"/>
          <w:szCs w:val="24"/>
        </w:rPr>
      </w:pPr>
      <w:r w:rsidRPr="00976191">
        <w:rPr>
          <w:rFonts w:ascii="Arial" w:hAnsi="Arial"/>
          <w:szCs w:val="24"/>
        </w:rPr>
        <w:t>Skills: The skills and associated capabilities of the management and the staff members need to be evaluated significantly well so as to be able to contribute towards better achievement of overall organizational goals (</w:t>
      </w:r>
      <w:r w:rsidRPr="00976191">
        <w:rPr>
          <w:rFonts w:ascii="Arial" w:hAnsi="Arial"/>
          <w:szCs w:val="24"/>
          <w:shd w:val="clear" w:color="auto" w:fill="FFFFFF"/>
        </w:rPr>
        <w:t>Al-Hyari, Al-Smadi and Weshah  2023</w:t>
      </w:r>
      <w:r w:rsidRPr="00976191">
        <w:rPr>
          <w:rFonts w:ascii="Arial" w:hAnsi="Arial"/>
          <w:shd w:val="clear" w:color="auto" w:fill="FFFFFF"/>
        </w:rPr>
        <w:t>)</w:t>
      </w:r>
      <w:r w:rsidRPr="00976191">
        <w:rPr>
          <w:rFonts w:ascii="Arial" w:hAnsi="Arial"/>
          <w:szCs w:val="24"/>
        </w:rPr>
        <w:t>.</w:t>
      </w:r>
    </w:p>
    <w:p w14:paraId="30DF4B68" w14:textId="77777777" w:rsidR="0090175A" w:rsidRPr="00976191" w:rsidRDefault="0090175A" w:rsidP="0090175A">
      <w:pPr>
        <w:pStyle w:val="ListParagraph"/>
        <w:numPr>
          <w:ilvl w:val="0"/>
          <w:numId w:val="13"/>
        </w:numPr>
        <w:rPr>
          <w:rFonts w:ascii="Arial" w:hAnsi="Arial"/>
          <w:szCs w:val="24"/>
        </w:rPr>
      </w:pPr>
      <w:r w:rsidRPr="00976191">
        <w:rPr>
          <w:rFonts w:ascii="Arial" w:hAnsi="Arial"/>
          <w:szCs w:val="24"/>
        </w:rPr>
        <w:t xml:space="preserve">Staff: At </w:t>
      </w:r>
      <w:r w:rsidRPr="00976191">
        <w:rPr>
          <w:rFonts w:ascii="Arial" w:eastAsia="Times New Roman" w:hAnsi="Arial"/>
          <w:szCs w:val="24"/>
        </w:rPr>
        <w:t>San Francisco Marriott Marquis, the main issues lie with the staff and therefore, efforts need to be adopted to ensure that there are no issues pertaining to the management of the staff members and they are paid and maintained in a timely manner.</w:t>
      </w:r>
    </w:p>
    <w:p w14:paraId="015C8F14" w14:textId="77777777" w:rsidR="0090175A" w:rsidRPr="00976191" w:rsidRDefault="0090175A" w:rsidP="0090175A">
      <w:pPr>
        <w:pStyle w:val="ListParagraph"/>
        <w:numPr>
          <w:ilvl w:val="0"/>
          <w:numId w:val="13"/>
        </w:numPr>
        <w:rPr>
          <w:rFonts w:ascii="Arial" w:hAnsi="Arial"/>
          <w:szCs w:val="24"/>
        </w:rPr>
      </w:pPr>
      <w:r w:rsidRPr="00976191">
        <w:rPr>
          <w:rFonts w:ascii="Arial" w:hAnsi="Arial"/>
          <w:szCs w:val="24"/>
        </w:rPr>
        <w:t>Style: The style refers to the management style which gives way to better performance and leads to efficacy in terms of organizational welfare (</w:t>
      </w:r>
      <w:r w:rsidRPr="00976191">
        <w:rPr>
          <w:rFonts w:ascii="Arial" w:hAnsi="Arial"/>
          <w:shd w:val="clear" w:color="auto" w:fill="FFFFFF"/>
        </w:rPr>
        <w:t>Kusmulyono et al. 2023)</w:t>
      </w:r>
      <w:r w:rsidRPr="00976191">
        <w:rPr>
          <w:rFonts w:ascii="Arial" w:hAnsi="Arial"/>
          <w:szCs w:val="24"/>
        </w:rPr>
        <w:t>.</w:t>
      </w:r>
    </w:p>
    <w:p w14:paraId="56E9B1E1" w14:textId="77777777" w:rsidR="0090175A" w:rsidRPr="00976191" w:rsidRDefault="0090175A" w:rsidP="0090175A">
      <w:pPr>
        <w:pStyle w:val="ListParagraph"/>
        <w:numPr>
          <w:ilvl w:val="0"/>
          <w:numId w:val="13"/>
        </w:numPr>
        <w:rPr>
          <w:rFonts w:ascii="Arial" w:hAnsi="Arial"/>
          <w:szCs w:val="24"/>
        </w:rPr>
      </w:pPr>
      <w:r w:rsidRPr="00976191">
        <w:rPr>
          <w:rFonts w:ascii="Arial" w:hAnsi="Arial"/>
          <w:szCs w:val="24"/>
        </w:rPr>
        <w:t>system: The systems within the enterprise are the key norms which have to be identified in a suitable way and set in an appropriate manner to bring about better interactions and insights.</w:t>
      </w:r>
    </w:p>
    <w:p w14:paraId="5E59E6BE" w14:textId="77777777" w:rsidR="0090175A" w:rsidRPr="00976191" w:rsidRDefault="0090175A" w:rsidP="0090175A">
      <w:pPr>
        <w:pStyle w:val="ListParagraph"/>
        <w:numPr>
          <w:ilvl w:val="0"/>
          <w:numId w:val="13"/>
        </w:numPr>
        <w:rPr>
          <w:rFonts w:ascii="Arial" w:hAnsi="Arial"/>
          <w:szCs w:val="24"/>
        </w:rPr>
      </w:pPr>
      <w:r w:rsidRPr="00976191">
        <w:rPr>
          <w:rFonts w:ascii="Arial" w:hAnsi="Arial"/>
          <w:szCs w:val="24"/>
        </w:rPr>
        <w:lastRenderedPageBreak/>
        <w:t xml:space="preserve">Shared values: The shared values of </w:t>
      </w:r>
      <w:r w:rsidRPr="00976191">
        <w:rPr>
          <w:rFonts w:ascii="Arial" w:eastAsia="Times New Roman" w:hAnsi="Arial"/>
          <w:szCs w:val="24"/>
        </w:rPr>
        <w:t>San Francisco Marriott Marquis need to be such that it facilitates suitable insights into the overall performance of the organization and the values are oriented towards customer service and retention (</w:t>
      </w:r>
      <w:r w:rsidRPr="00976191">
        <w:rPr>
          <w:rFonts w:ascii="Arial" w:hAnsi="Arial"/>
          <w:szCs w:val="24"/>
          <w:shd w:val="clear" w:color="auto" w:fill="FFFFFF"/>
        </w:rPr>
        <w:t>Shin and Jeong 2022</w:t>
      </w:r>
      <w:r w:rsidRPr="00976191">
        <w:rPr>
          <w:rFonts w:ascii="Arial" w:hAnsi="Arial"/>
          <w:shd w:val="clear" w:color="auto" w:fill="FFFFFF"/>
        </w:rPr>
        <w:t>)</w:t>
      </w:r>
      <w:r w:rsidRPr="00976191">
        <w:rPr>
          <w:rFonts w:ascii="Arial" w:eastAsia="Times New Roman" w:hAnsi="Arial"/>
          <w:szCs w:val="24"/>
        </w:rPr>
        <w:t>.</w:t>
      </w:r>
    </w:p>
    <w:p w14:paraId="39F602CE" w14:textId="77777777" w:rsidR="0090175A" w:rsidRPr="00976191" w:rsidRDefault="0090175A" w:rsidP="0090175A">
      <w:pPr>
        <w:pStyle w:val="Heading2"/>
        <w:rPr>
          <w:rFonts w:ascii="Arial" w:hAnsi="Arial" w:cs="Arial"/>
          <w:color w:val="auto"/>
        </w:rPr>
      </w:pPr>
      <w:bookmarkStart w:id="23" w:name="_Toc200625845"/>
      <w:r w:rsidRPr="00976191">
        <w:rPr>
          <w:rFonts w:ascii="Arial" w:hAnsi="Arial" w:cs="Arial"/>
          <w:color w:val="auto"/>
        </w:rPr>
        <w:t>Recommendations</w:t>
      </w:r>
      <w:bookmarkEnd w:id="23"/>
    </w:p>
    <w:p w14:paraId="2DD67560" w14:textId="77777777" w:rsidR="0090175A" w:rsidRPr="00976191" w:rsidRDefault="0090175A" w:rsidP="0090175A">
      <w:pPr>
        <w:pStyle w:val="Heading3"/>
        <w:rPr>
          <w:rFonts w:ascii="Arial" w:hAnsi="Arial" w:cs="Arial"/>
          <w:color w:val="auto"/>
        </w:rPr>
      </w:pPr>
      <w:bookmarkStart w:id="24" w:name="_Toc200625846"/>
      <w:r w:rsidRPr="00976191">
        <w:rPr>
          <w:rFonts w:ascii="Arial" w:hAnsi="Arial" w:cs="Arial"/>
          <w:color w:val="auto"/>
        </w:rPr>
        <w:t xml:space="preserve">Recommendations 1: </w:t>
      </w:r>
      <w:r w:rsidRPr="00976191">
        <w:rPr>
          <w:rFonts w:ascii="Arial" w:hAnsi="Arial" w:cs="Arial"/>
          <w:i/>
          <w:color w:val="auto"/>
        </w:rPr>
        <w:t>Improved Technology integration across processes</w:t>
      </w:r>
      <w:bookmarkEnd w:id="24"/>
    </w:p>
    <w:p w14:paraId="1761A3DE" w14:textId="77777777" w:rsidR="0090175A" w:rsidRPr="00976191" w:rsidRDefault="0090175A" w:rsidP="0090175A">
      <w:pPr>
        <w:spacing w:before="200"/>
        <w:rPr>
          <w:rFonts w:ascii="Arial" w:eastAsia="Times New Roman" w:hAnsi="Arial"/>
          <w:szCs w:val="24"/>
        </w:rPr>
      </w:pPr>
      <w:r w:rsidRPr="00976191">
        <w:rPr>
          <w:rFonts w:ascii="Arial" w:eastAsia="Times New Roman" w:hAnsi="Arial"/>
          <w:szCs w:val="24"/>
        </w:rPr>
        <w:t>The primary recommendation for San Francisco Marriott Marquis is the integration of technology and leveraging the rapidly improving technology investments and infrastructure within the US (</w:t>
      </w:r>
      <w:r w:rsidRPr="00976191">
        <w:rPr>
          <w:rFonts w:ascii="Arial" w:hAnsi="Arial"/>
          <w:szCs w:val="24"/>
          <w:shd w:val="clear" w:color="auto" w:fill="FFFFFF"/>
        </w:rPr>
        <w:t>Aakash, Tandon and Gupta Aggarwal 2021</w:t>
      </w:r>
      <w:r w:rsidRPr="00976191">
        <w:rPr>
          <w:rFonts w:ascii="Arial" w:hAnsi="Arial"/>
          <w:shd w:val="clear" w:color="auto" w:fill="FFFFFF"/>
        </w:rPr>
        <w:t>)</w:t>
      </w:r>
      <w:r w:rsidRPr="00976191">
        <w:rPr>
          <w:rFonts w:ascii="Arial" w:eastAsia="Times New Roman" w:hAnsi="Arial"/>
          <w:szCs w:val="24"/>
        </w:rPr>
        <w:t>. Within this aspect it is recommended for the company to focus on reducing the high workload issues outlined by several of the staff through the integration of technology such as chat-bot and artificial intelligence that can be a key approach in responding to the clients regarding their queries and concerns without the need of any human intervention in between. This will result in reducing a key responsibility especially among the customer support executives since several of the common issues faced by the visitors will be solved using AI tools and the customer support executive only be consulted under any difficult circumstances (</w:t>
      </w:r>
      <w:r w:rsidRPr="00976191">
        <w:rPr>
          <w:rFonts w:ascii="Arial" w:hAnsi="Arial"/>
          <w:shd w:val="clear" w:color="auto" w:fill="FFFFFF"/>
        </w:rPr>
        <w:t>Newton 2010</w:t>
      </w:r>
      <w:r w:rsidRPr="00976191">
        <w:rPr>
          <w:rFonts w:ascii="Arial" w:eastAsia="Times New Roman" w:hAnsi="Arial"/>
          <w:szCs w:val="24"/>
        </w:rPr>
        <w:t>). Mandić et al. (2023) highlights that the use of automated service delivery through the use of artificial intelligence and advanced technology will lead to improving service delivery time and quality due to prompt action and will also enable the workers to attend to more critical issues. The expected response from the implementation of such new technology can be both positive and negative as several customer care executives might have the fear of being replaced by technology. However, others might consider it as an alternative that will lead to reducing workload for them and also allow them to attend to issues more comprehensively alongside better ability to improve the workflow and service delivery (Nizarali 2023).</w:t>
      </w:r>
    </w:p>
    <w:p w14:paraId="17D833C6" w14:textId="77777777" w:rsidR="0090175A" w:rsidRPr="00976191" w:rsidRDefault="0090175A" w:rsidP="0090175A">
      <w:pPr>
        <w:pStyle w:val="Heading3"/>
        <w:rPr>
          <w:rFonts w:ascii="Arial" w:hAnsi="Arial" w:cs="Arial"/>
          <w:color w:val="auto"/>
        </w:rPr>
      </w:pPr>
      <w:bookmarkStart w:id="25" w:name="_xtljxt7af0i0" w:colFirst="0" w:colLast="0"/>
      <w:bookmarkStart w:id="26" w:name="_Toc200625847"/>
      <w:bookmarkEnd w:id="25"/>
      <w:r w:rsidRPr="00976191">
        <w:rPr>
          <w:rFonts w:ascii="Arial" w:hAnsi="Arial" w:cs="Arial"/>
          <w:color w:val="auto"/>
        </w:rPr>
        <w:t>Change Management Strategy</w:t>
      </w:r>
      <w:bookmarkEnd w:id="26"/>
    </w:p>
    <w:p w14:paraId="5C46E847" w14:textId="77777777" w:rsidR="0090175A" w:rsidRPr="00976191" w:rsidRDefault="0090175A" w:rsidP="0090175A">
      <w:pPr>
        <w:spacing w:before="200" w:after="200"/>
        <w:rPr>
          <w:rFonts w:ascii="Arial" w:eastAsia="Times New Roman" w:hAnsi="Arial"/>
          <w:szCs w:val="24"/>
        </w:rPr>
      </w:pPr>
      <w:r w:rsidRPr="00976191">
        <w:rPr>
          <w:rFonts w:ascii="Arial" w:eastAsia="Times New Roman" w:hAnsi="Arial"/>
          <w:szCs w:val="24"/>
        </w:rPr>
        <w:t xml:space="preserve">For the purpose of going forward with the changes and new integrations within the management and operational processes of San Francisco Marriott Marquis, the use of an appropriate change management strategy is essential. For that purpose, it is recommended to use </w:t>
      </w:r>
      <w:r w:rsidRPr="00976191">
        <w:rPr>
          <w:rFonts w:ascii="Arial" w:eastAsia="Times New Roman" w:hAnsi="Arial"/>
          <w:b/>
          <w:bCs/>
          <w:i/>
          <w:iCs/>
          <w:szCs w:val="24"/>
        </w:rPr>
        <w:t xml:space="preserve">Lewin’s change management model </w:t>
      </w:r>
      <w:r w:rsidRPr="00976191">
        <w:rPr>
          <w:rFonts w:ascii="Arial" w:eastAsia="Times New Roman" w:hAnsi="Arial"/>
          <w:szCs w:val="24"/>
        </w:rPr>
        <w:t xml:space="preserve">mainly because it is </w:t>
      </w:r>
      <w:r w:rsidRPr="00976191">
        <w:rPr>
          <w:rFonts w:ascii="Arial" w:eastAsia="Times New Roman" w:hAnsi="Arial"/>
          <w:szCs w:val="24"/>
        </w:rPr>
        <w:lastRenderedPageBreak/>
        <w:t>easier to understand and apply and is also able to primarily focus on the people aspect of change resulting in better implementation and adoption of new elements within the organization (Harrison et al. 2021). There are three stages within the following change management model which are unfreeze followed by making the changes and refreeze.</w:t>
      </w:r>
    </w:p>
    <w:p w14:paraId="2749D239" w14:textId="77777777" w:rsidR="0090175A" w:rsidRPr="00976191" w:rsidRDefault="0090175A" w:rsidP="0090175A">
      <w:pPr>
        <w:spacing w:before="200" w:after="200"/>
        <w:rPr>
          <w:rFonts w:ascii="Arial" w:eastAsia="Times New Roman" w:hAnsi="Arial"/>
          <w:szCs w:val="24"/>
        </w:rPr>
      </w:pPr>
      <w:r w:rsidRPr="00976191">
        <w:rPr>
          <w:rFonts w:ascii="Arial" w:eastAsia="Times New Roman" w:hAnsi="Arial"/>
          <w:szCs w:val="24"/>
        </w:rPr>
        <w:t xml:space="preserve">The first stage of the change management strategy is </w:t>
      </w:r>
      <w:r w:rsidRPr="00976191">
        <w:rPr>
          <w:rFonts w:ascii="Arial" w:eastAsia="Times New Roman" w:hAnsi="Arial"/>
          <w:b/>
          <w:szCs w:val="24"/>
        </w:rPr>
        <w:t xml:space="preserve">unfreeze </w:t>
      </w:r>
      <w:r w:rsidRPr="00976191">
        <w:rPr>
          <w:rFonts w:ascii="Arial" w:eastAsia="Times New Roman" w:hAnsi="Arial"/>
          <w:szCs w:val="24"/>
        </w:rPr>
        <w:t>where the hotel will be required to prepare for the change by getting rid of the existing conditions and status quo. The stage will involve evaluating the current perceptions and attitude of the employees alongside undertaking discussions with them regarding the plant changes by primarily highlighting the issues that are currently being faced by the organization and also highlight the potential benefits that might come from the possible recommendations that are being made to the hotel (</w:t>
      </w:r>
      <w:r w:rsidRPr="00976191">
        <w:rPr>
          <w:rFonts w:ascii="Arial" w:hAnsi="Arial"/>
          <w:shd w:val="clear" w:color="auto" w:fill="FFFFFF"/>
        </w:rPr>
        <w:t>Baron and Armstrong 2007</w:t>
      </w:r>
      <w:r w:rsidRPr="00976191">
        <w:rPr>
          <w:rFonts w:ascii="Arial" w:eastAsia="Times New Roman" w:hAnsi="Arial"/>
          <w:szCs w:val="24"/>
        </w:rPr>
        <w:t xml:space="preserve">). In addition to that the stage will also involve addressing the reactions of people by understanding their resistance to the new ways of working or their positive responses. </w:t>
      </w:r>
    </w:p>
    <w:p w14:paraId="561293CC" w14:textId="77777777" w:rsidR="0090175A" w:rsidRPr="00976191" w:rsidRDefault="0090175A" w:rsidP="0090175A">
      <w:pPr>
        <w:spacing w:before="200" w:after="200"/>
        <w:rPr>
          <w:rFonts w:ascii="Arial" w:eastAsia="Times New Roman" w:hAnsi="Arial"/>
          <w:szCs w:val="24"/>
        </w:rPr>
      </w:pPr>
      <w:r w:rsidRPr="00976191">
        <w:rPr>
          <w:rFonts w:ascii="Arial" w:eastAsia="Times New Roman" w:hAnsi="Arial"/>
          <w:szCs w:val="24"/>
        </w:rPr>
        <w:t xml:space="preserve">The next stage of the change management strategy involves </w:t>
      </w:r>
      <w:r w:rsidRPr="00976191">
        <w:rPr>
          <w:rFonts w:ascii="Arial" w:eastAsia="Times New Roman" w:hAnsi="Arial"/>
          <w:b/>
          <w:szCs w:val="24"/>
        </w:rPr>
        <w:t>undertaking the change</w:t>
      </w:r>
      <w:r w:rsidRPr="00976191">
        <w:rPr>
          <w:rFonts w:ascii="Arial" w:eastAsia="Times New Roman" w:hAnsi="Arial"/>
          <w:szCs w:val="24"/>
        </w:rPr>
        <w:t xml:space="preserve"> where various technology providers as well as the in-house innovation team will collaborate to introduce the new technology involving artificial intelligence and chatbots within the tablet devices across every room and check for any bugs or failure within the systems (</w:t>
      </w:r>
      <w:r w:rsidRPr="00976191">
        <w:rPr>
          <w:rFonts w:ascii="Arial" w:hAnsi="Arial"/>
          <w:szCs w:val="24"/>
          <w:shd w:val="clear" w:color="auto" w:fill="FFFFFF"/>
        </w:rPr>
        <w:t>Olya et al. 2021)</w:t>
      </w:r>
      <w:r w:rsidRPr="00976191">
        <w:rPr>
          <w:rFonts w:ascii="Arial" w:eastAsia="Times New Roman" w:hAnsi="Arial"/>
          <w:szCs w:val="24"/>
        </w:rPr>
        <w:t>. Additionally, while looking at the second change, the management team will need to introduce the new policies and update them within the official employee portal of the hotel (</w:t>
      </w:r>
      <w:r w:rsidRPr="00976191">
        <w:rPr>
          <w:rFonts w:ascii="Arial" w:hAnsi="Arial"/>
          <w:shd w:val="clear" w:color="auto" w:fill="FFFFFF"/>
        </w:rPr>
        <w:t>Ibrahim, Sobaih and Ebraheem 2023)</w:t>
      </w:r>
      <w:r w:rsidRPr="00976191">
        <w:rPr>
          <w:rFonts w:ascii="Arial" w:eastAsia="Times New Roman" w:hAnsi="Arial"/>
          <w:szCs w:val="24"/>
        </w:rPr>
        <w:t>. The stage will also involve informing the staff regarding the new shift timings and flexible choices available to them alongside understanding their requirements based on the shift timings and accordingly making adjustments in order to ensure consistency in the workflow. Lastly, various existing wage related documents within the employee portal and organizational policies will be further updated in order to introduce the new rewards schemes and incentive program alongside the increased wages for every staff within the hotel in executive or non-executive roles (</w:t>
      </w:r>
      <w:r w:rsidRPr="00976191">
        <w:rPr>
          <w:rFonts w:ascii="Arial" w:hAnsi="Arial"/>
          <w:szCs w:val="24"/>
          <w:shd w:val="clear" w:color="auto" w:fill="FFFFFF"/>
        </w:rPr>
        <w:t>Zarezadeh, Rastegar and Xiang 2022)</w:t>
      </w:r>
      <w:r w:rsidRPr="00976191">
        <w:rPr>
          <w:rFonts w:ascii="Arial" w:eastAsia="Times New Roman" w:hAnsi="Arial"/>
          <w:szCs w:val="24"/>
        </w:rPr>
        <w:t xml:space="preserve">. </w:t>
      </w:r>
    </w:p>
    <w:p w14:paraId="21BCD0B4" w14:textId="77777777" w:rsidR="0090175A" w:rsidRPr="00976191" w:rsidRDefault="0090175A" w:rsidP="0090175A">
      <w:pPr>
        <w:spacing w:before="200" w:after="200"/>
        <w:rPr>
          <w:rFonts w:ascii="Arial" w:eastAsia="Times New Roman" w:hAnsi="Arial"/>
          <w:b/>
          <w:szCs w:val="24"/>
        </w:rPr>
      </w:pPr>
      <w:r w:rsidRPr="00976191">
        <w:rPr>
          <w:rFonts w:ascii="Arial" w:eastAsia="Times New Roman" w:hAnsi="Arial"/>
          <w:szCs w:val="24"/>
        </w:rPr>
        <w:t xml:space="preserve">The last stage is </w:t>
      </w:r>
      <w:r w:rsidRPr="00976191">
        <w:rPr>
          <w:rFonts w:ascii="Arial" w:eastAsia="Times New Roman" w:hAnsi="Arial"/>
          <w:b/>
          <w:szCs w:val="24"/>
        </w:rPr>
        <w:t xml:space="preserve">refreezing </w:t>
      </w:r>
      <w:r w:rsidRPr="00976191">
        <w:rPr>
          <w:rFonts w:ascii="Arial" w:eastAsia="Times New Roman" w:hAnsi="Arial"/>
          <w:szCs w:val="24"/>
        </w:rPr>
        <w:t>which is the final stage of the change and will ensure that the change can be consolidated (</w:t>
      </w:r>
      <w:r w:rsidRPr="00976191">
        <w:rPr>
          <w:rFonts w:ascii="Arial" w:hAnsi="Arial"/>
          <w:shd w:val="clear" w:color="auto" w:fill="FFFFFF"/>
        </w:rPr>
        <w:t>Michael and Fotiadis 2022)</w:t>
      </w:r>
      <w:r w:rsidRPr="00976191">
        <w:rPr>
          <w:rFonts w:ascii="Arial" w:eastAsia="Times New Roman" w:hAnsi="Arial"/>
          <w:szCs w:val="24"/>
        </w:rPr>
        <w:t xml:space="preserve">. Within the stage, the company will renew their normal working procedure and ensure that any resistance or confusion to the changed ways involving the new technology or the incentives </w:t>
      </w:r>
      <w:r w:rsidRPr="00976191">
        <w:rPr>
          <w:rFonts w:ascii="Arial" w:eastAsia="Times New Roman" w:hAnsi="Arial"/>
          <w:szCs w:val="24"/>
        </w:rPr>
        <w:lastRenderedPageBreak/>
        <w:t xml:space="preserve">schemes are being addressed promptly by the managers or other people in leadership roles. </w:t>
      </w:r>
    </w:p>
    <w:p w14:paraId="639F49D4" w14:textId="77777777" w:rsidR="0090175A" w:rsidRPr="00976191" w:rsidRDefault="0090175A" w:rsidP="0090175A">
      <w:pPr>
        <w:pStyle w:val="Heading3"/>
        <w:rPr>
          <w:rFonts w:ascii="Arial" w:hAnsi="Arial" w:cs="Arial"/>
          <w:color w:val="auto"/>
        </w:rPr>
      </w:pPr>
      <w:bookmarkStart w:id="27" w:name="_uxuqxe89gg1d" w:colFirst="0" w:colLast="0"/>
      <w:bookmarkStart w:id="28" w:name="_Toc200625848"/>
      <w:bookmarkEnd w:id="27"/>
      <w:r w:rsidRPr="00976191">
        <w:rPr>
          <w:rFonts w:ascii="Arial" w:hAnsi="Arial" w:cs="Arial"/>
          <w:color w:val="auto"/>
        </w:rPr>
        <w:t>Monitoring and Measurement</w:t>
      </w:r>
      <w:bookmarkEnd w:id="28"/>
    </w:p>
    <w:p w14:paraId="70E02BF2" w14:textId="77777777" w:rsidR="0090175A" w:rsidRPr="00976191" w:rsidRDefault="0090175A" w:rsidP="0090175A">
      <w:pPr>
        <w:spacing w:before="200" w:after="200"/>
        <w:rPr>
          <w:rFonts w:ascii="Arial" w:eastAsia="Times New Roman" w:hAnsi="Arial"/>
          <w:szCs w:val="24"/>
        </w:rPr>
      </w:pPr>
      <w:r w:rsidRPr="00976191">
        <w:rPr>
          <w:rFonts w:ascii="Arial" w:eastAsia="Times New Roman" w:hAnsi="Arial"/>
          <w:szCs w:val="24"/>
        </w:rPr>
        <w:t xml:space="preserve">In order to monitor the effectiveness of the changes, the following KPIs will need to be reviewed by the management team. </w:t>
      </w:r>
    </w:p>
    <w:p w14:paraId="6302CC43" w14:textId="77777777" w:rsidR="0090175A" w:rsidRPr="00976191" w:rsidRDefault="0090175A" w:rsidP="0090175A">
      <w:pPr>
        <w:numPr>
          <w:ilvl w:val="0"/>
          <w:numId w:val="10"/>
        </w:numPr>
        <w:spacing w:before="200"/>
        <w:rPr>
          <w:rFonts w:ascii="Arial" w:eastAsia="Times New Roman" w:hAnsi="Arial"/>
          <w:b/>
          <w:szCs w:val="24"/>
        </w:rPr>
      </w:pPr>
      <w:r w:rsidRPr="00976191">
        <w:rPr>
          <w:rFonts w:ascii="Arial" w:eastAsia="Times New Roman" w:hAnsi="Arial"/>
          <w:b/>
          <w:szCs w:val="24"/>
        </w:rPr>
        <w:t>Employee turnover rate</w:t>
      </w:r>
      <w:r w:rsidRPr="00976191">
        <w:rPr>
          <w:rFonts w:ascii="Arial" w:eastAsia="Times New Roman" w:hAnsi="Arial"/>
          <w:szCs w:val="24"/>
        </w:rPr>
        <w:t>: This is the primary measurement area mainly because the primary issue of the company involved lack of satisfaction of the employees. Hence the management will be required to evaluate the number of employees that have left their job after the implementation of the changes (Isha 2023).</w:t>
      </w:r>
    </w:p>
    <w:p w14:paraId="7D630F29" w14:textId="77777777" w:rsidR="0090175A" w:rsidRPr="00976191" w:rsidRDefault="0090175A" w:rsidP="0090175A">
      <w:pPr>
        <w:numPr>
          <w:ilvl w:val="0"/>
          <w:numId w:val="10"/>
        </w:numPr>
        <w:rPr>
          <w:rFonts w:ascii="Arial" w:eastAsia="Times New Roman" w:hAnsi="Arial"/>
          <w:b/>
          <w:szCs w:val="24"/>
        </w:rPr>
      </w:pPr>
      <w:r w:rsidRPr="00976191">
        <w:rPr>
          <w:rFonts w:ascii="Arial" w:eastAsia="Times New Roman" w:hAnsi="Arial"/>
          <w:b/>
          <w:szCs w:val="24"/>
        </w:rPr>
        <w:t xml:space="preserve">Employee satisfaction levels: </w:t>
      </w:r>
      <w:r w:rsidRPr="00976191">
        <w:rPr>
          <w:rFonts w:ascii="Arial" w:eastAsia="Times New Roman" w:hAnsi="Arial"/>
          <w:szCs w:val="24"/>
        </w:rPr>
        <w:t>The management team will further undertake surveys among the employees in order to understand their opinions regarding the new changes involving the ways in which the technology is improving their work flow or the improvements in their work life balance that has come post the implementation of flexible working (</w:t>
      </w:r>
      <w:r w:rsidRPr="00976191">
        <w:rPr>
          <w:rFonts w:ascii="Arial" w:hAnsi="Arial"/>
          <w:szCs w:val="24"/>
          <w:shd w:val="clear" w:color="auto" w:fill="FFFFFF"/>
        </w:rPr>
        <w:t>Susanto and Sawitri 2022)</w:t>
      </w:r>
      <w:r w:rsidRPr="00976191">
        <w:rPr>
          <w:rFonts w:ascii="Arial" w:eastAsia="Times New Roman" w:hAnsi="Arial"/>
          <w:szCs w:val="24"/>
        </w:rPr>
        <w:t>.</w:t>
      </w:r>
    </w:p>
    <w:p w14:paraId="5C499C84" w14:textId="77777777" w:rsidR="0090175A" w:rsidRPr="00976191" w:rsidRDefault="0090175A" w:rsidP="0090175A">
      <w:pPr>
        <w:numPr>
          <w:ilvl w:val="0"/>
          <w:numId w:val="10"/>
        </w:numPr>
        <w:spacing w:after="200"/>
        <w:rPr>
          <w:rFonts w:ascii="Arial" w:eastAsia="Times New Roman" w:hAnsi="Arial"/>
          <w:b/>
          <w:szCs w:val="24"/>
        </w:rPr>
      </w:pPr>
      <w:r w:rsidRPr="00976191">
        <w:rPr>
          <w:rFonts w:ascii="Arial" w:eastAsia="Times New Roman" w:hAnsi="Arial"/>
          <w:b/>
          <w:szCs w:val="24"/>
        </w:rPr>
        <w:t xml:space="preserve">Positive customer reviews: </w:t>
      </w:r>
      <w:r w:rsidRPr="00976191">
        <w:rPr>
          <w:rFonts w:ascii="Arial" w:eastAsia="Times New Roman" w:hAnsi="Arial"/>
          <w:szCs w:val="24"/>
        </w:rPr>
        <w:t>The management team will further evaluate the customer reviews for the next three months since the implementation of the new policies in order to evaluate the impact of using technology (Sakas et al. 2023).</w:t>
      </w:r>
    </w:p>
    <w:p w14:paraId="0F066147" w14:textId="77777777" w:rsidR="0090175A" w:rsidRPr="00976191" w:rsidRDefault="0090175A" w:rsidP="0090175A">
      <w:pPr>
        <w:pStyle w:val="Heading3"/>
        <w:rPr>
          <w:rFonts w:ascii="Arial" w:hAnsi="Arial" w:cs="Arial"/>
          <w:color w:val="auto"/>
        </w:rPr>
      </w:pPr>
      <w:bookmarkStart w:id="29" w:name="_b4q4ukgppj39" w:colFirst="0" w:colLast="0"/>
      <w:bookmarkStart w:id="30" w:name="_Toc200625849"/>
      <w:bookmarkEnd w:id="29"/>
      <w:r w:rsidRPr="00976191">
        <w:rPr>
          <w:rFonts w:ascii="Arial" w:hAnsi="Arial" w:cs="Arial"/>
          <w:color w:val="auto"/>
        </w:rPr>
        <w:t>Potential Benefits and Costs for SF Marriott Marquis</w:t>
      </w:r>
      <w:bookmarkEnd w:id="30"/>
    </w:p>
    <w:p w14:paraId="02CE94CC" w14:textId="77777777" w:rsidR="0090175A" w:rsidRPr="00976191" w:rsidRDefault="0090175A" w:rsidP="0090175A">
      <w:pPr>
        <w:spacing w:before="200" w:after="200"/>
        <w:rPr>
          <w:rFonts w:ascii="Arial" w:eastAsia="Times New Roman" w:hAnsi="Arial"/>
          <w:szCs w:val="24"/>
        </w:rPr>
      </w:pPr>
      <w:r w:rsidRPr="00976191">
        <w:rPr>
          <w:rFonts w:ascii="Arial" w:eastAsia="Times New Roman" w:hAnsi="Arial"/>
          <w:szCs w:val="24"/>
        </w:rPr>
        <w:t>The integration of artificial intelligence will allow customers to get their queries solved immediately and hence the organization will be able to gain a better reputation. It will further benefit them in terms of reducing the workload from the employees leading to providing them with a better work life balance and its stress-free work environment (</w:t>
      </w:r>
      <w:r w:rsidRPr="00976191">
        <w:rPr>
          <w:rFonts w:ascii="Arial" w:hAnsi="Arial"/>
          <w:szCs w:val="24"/>
          <w:shd w:val="clear" w:color="auto" w:fill="FFFFFF"/>
        </w:rPr>
        <w:t>Kitsios et al. 2021)</w:t>
      </w:r>
      <w:r w:rsidRPr="00976191">
        <w:rPr>
          <w:rFonts w:ascii="Arial" w:eastAsia="Times New Roman" w:hAnsi="Arial"/>
          <w:szCs w:val="24"/>
        </w:rPr>
        <w:t>.</w:t>
      </w:r>
    </w:p>
    <w:p w14:paraId="4A2F0BD5" w14:textId="77777777" w:rsidR="0090175A" w:rsidRPr="00976191" w:rsidRDefault="0090175A" w:rsidP="0090175A">
      <w:pPr>
        <w:spacing w:before="200" w:after="200"/>
        <w:rPr>
          <w:rFonts w:ascii="Arial" w:eastAsia="Times New Roman" w:hAnsi="Arial"/>
          <w:szCs w:val="24"/>
        </w:rPr>
      </w:pPr>
      <w:r w:rsidRPr="00976191">
        <w:rPr>
          <w:rFonts w:ascii="Arial" w:eastAsia="Times New Roman" w:hAnsi="Arial"/>
          <w:szCs w:val="24"/>
        </w:rPr>
        <w:t xml:space="preserve">One of the primary costs associated with the following recommendations will be in terms of integration of artificial intelligence and chatbots which will require an investment ranging from $70,000 to $100,000 which includes the overall cost of sourcing the technology and implementing them in different rooms and also connecting them with the central server. Additionally, the following cost also includes </w:t>
      </w:r>
      <w:r w:rsidRPr="00976191">
        <w:rPr>
          <w:rFonts w:ascii="Arial" w:eastAsia="Times New Roman" w:hAnsi="Arial"/>
          <w:szCs w:val="24"/>
        </w:rPr>
        <w:lastRenderedPageBreak/>
        <w:t>the cost of new recruitment within the technical team that is to be done in order to address any issues within the AI system in the future. However, the benefits would be more due to the fact that the installation of these systems, would contribute to better service at the Marriot Marquis branch which will increase repetitive services and ensure higher bookings at the branch (</w:t>
      </w:r>
      <w:r w:rsidRPr="00976191">
        <w:rPr>
          <w:rFonts w:ascii="Arial" w:hAnsi="Arial"/>
          <w:szCs w:val="24"/>
          <w:shd w:val="clear" w:color="auto" w:fill="FFFFFF"/>
        </w:rPr>
        <w:t>Zhang and Yang 2021)</w:t>
      </w:r>
      <w:r w:rsidRPr="00976191">
        <w:rPr>
          <w:rFonts w:ascii="Arial" w:eastAsia="Times New Roman" w:hAnsi="Arial"/>
          <w:szCs w:val="24"/>
        </w:rPr>
        <w:t>.</w:t>
      </w:r>
    </w:p>
    <w:p w14:paraId="09E5CD4A" w14:textId="77777777" w:rsidR="0090175A" w:rsidRPr="00976191" w:rsidRDefault="0090175A" w:rsidP="0090175A">
      <w:pPr>
        <w:pStyle w:val="Heading3"/>
        <w:rPr>
          <w:rFonts w:ascii="Arial" w:hAnsi="Arial" w:cs="Arial"/>
          <w:color w:val="auto"/>
          <w:lang w:val="en-IN"/>
        </w:rPr>
      </w:pPr>
      <w:bookmarkStart w:id="31" w:name="_Toc200625850"/>
      <w:r w:rsidRPr="00976191">
        <w:rPr>
          <w:rFonts w:ascii="Arial" w:hAnsi="Arial" w:cs="Arial"/>
          <w:color w:val="auto"/>
          <w:shd w:val="clear" w:color="auto" w:fill="FFFFFF"/>
        </w:rPr>
        <w:t xml:space="preserve">Recommendations 2: </w:t>
      </w:r>
      <w:r w:rsidRPr="00976191">
        <w:rPr>
          <w:rFonts w:ascii="Arial" w:hAnsi="Arial" w:cs="Arial"/>
          <w:i/>
          <w:color w:val="auto"/>
          <w:shd w:val="clear" w:color="auto" w:fill="FFFFFF"/>
        </w:rPr>
        <w:t>Conducting weekly workshops on consumer management</w:t>
      </w:r>
      <w:bookmarkEnd w:id="31"/>
      <w:r w:rsidRPr="00976191">
        <w:rPr>
          <w:rFonts w:ascii="Arial" w:hAnsi="Arial" w:cs="Arial"/>
          <w:color w:val="auto"/>
          <w:shd w:val="clear" w:color="auto" w:fill="FFFFFF"/>
        </w:rPr>
        <w:t> </w:t>
      </w:r>
    </w:p>
    <w:p w14:paraId="5001515F" w14:textId="77777777" w:rsidR="0090175A" w:rsidRPr="00976191" w:rsidRDefault="0090175A" w:rsidP="0090175A">
      <w:pPr>
        <w:pStyle w:val="NormalWeb"/>
        <w:spacing w:before="200" w:beforeAutospacing="0" w:after="200" w:afterAutospacing="0" w:line="360" w:lineRule="auto"/>
        <w:rPr>
          <w:rFonts w:ascii="Arial" w:hAnsi="Arial" w:cs="Arial"/>
        </w:rPr>
      </w:pPr>
      <w:r w:rsidRPr="00976191">
        <w:rPr>
          <w:rFonts w:ascii="Arial" w:hAnsi="Arial" w:cs="Arial"/>
        </w:rPr>
        <w:t xml:space="preserve">San Francisco Marriott Marquis is witnessing a decline in its customer satisfaction levels due to frequent mistakes from the front desk employees and inconsistencies in the quality of work. Excessive workload and lack of training and development programs have severely affected the abilities of front desk employees to handle multiple tasks at one time. Considering a traditional training program requires months to complete, the Hotel can integrate weekly workshops for its front desk employees to enable them to learn more about interactions with customers during peak hours, handling too many requests and delivering error-free work. According to Davis (2024), flexible work culture and training programs are identified as motivators and play a crucial role in driving business performance. With weekly workshops, the hotel can cover each topic at a time, and monitor how the knowledge gained is applied by the employees throughout the week. Employees feel overwhelmed and a sense of belonging is being instilled when they find the company is invested in their skill development, which gets translated to their performance (Petar 2023). With updated modules and well-structured workshops, the Hotel can boost employee confidence and help them expand their knowledge base. </w:t>
      </w:r>
    </w:p>
    <w:p w14:paraId="5D9B79E9" w14:textId="77777777" w:rsidR="0090175A" w:rsidRPr="00976191" w:rsidRDefault="0090175A" w:rsidP="0090175A">
      <w:pPr>
        <w:pStyle w:val="Heading3"/>
        <w:rPr>
          <w:rFonts w:ascii="Arial" w:hAnsi="Arial" w:cs="Arial"/>
          <w:color w:val="auto"/>
        </w:rPr>
      </w:pPr>
      <w:bookmarkStart w:id="32" w:name="_Toc200625851"/>
      <w:r w:rsidRPr="00976191">
        <w:rPr>
          <w:rFonts w:ascii="Arial" w:hAnsi="Arial" w:cs="Arial"/>
          <w:color w:val="auto"/>
          <w:shd w:val="clear" w:color="auto" w:fill="FFFFFF"/>
        </w:rPr>
        <w:t xml:space="preserve">Change Management </w:t>
      </w:r>
      <w:r w:rsidRPr="00976191">
        <w:rPr>
          <w:rFonts w:ascii="Arial" w:hAnsi="Arial" w:cs="Arial"/>
          <w:color w:val="auto"/>
        </w:rPr>
        <w:t>Strategy</w:t>
      </w:r>
      <w:bookmarkEnd w:id="32"/>
    </w:p>
    <w:p w14:paraId="30A0B5AA" w14:textId="77777777" w:rsidR="0090175A" w:rsidRPr="00976191" w:rsidRDefault="0090175A" w:rsidP="0090175A">
      <w:pPr>
        <w:rPr>
          <w:rFonts w:ascii="Arial" w:hAnsi="Arial"/>
        </w:rPr>
      </w:pPr>
      <w:r w:rsidRPr="00976191">
        <w:rPr>
          <w:rFonts w:ascii="Arial" w:hAnsi="Arial"/>
        </w:rPr>
        <w:t xml:space="preserve">With the aid of </w:t>
      </w:r>
      <w:r w:rsidRPr="00976191">
        <w:rPr>
          <w:rFonts w:ascii="Arial" w:hAnsi="Arial"/>
          <w:b/>
          <w:i/>
        </w:rPr>
        <w:t>Kotter’s 8-step Change model</w:t>
      </w:r>
      <w:r w:rsidRPr="00976191">
        <w:rPr>
          <w:rFonts w:ascii="Arial" w:hAnsi="Arial"/>
        </w:rPr>
        <w:t xml:space="preserve">, it can be deduced that establishing a sense of urgency, developing a guiding coalition and creating a vision for implementing the changes is important to improve the overall efficiency of the firm. Generally, step one involves letting the employees know that there is a need to enhance the service based on customers' comments and revenues generated within the past three months. Incorporating facts and statistics will assist in persuading the employees as well as ensure their involvement towards the newly introduced strategies ((Ibrahim et al. </w:t>
      </w:r>
      <w:r w:rsidRPr="00976191">
        <w:rPr>
          <w:rFonts w:ascii="Arial" w:hAnsi="Arial"/>
        </w:rPr>
        <w:lastRenderedPageBreak/>
        <w:t>2023). Step two is to make sure that the top managers and the team leaders guide the initiative since they are leaders to the members of staff. Then, the team leaders must define the vision of the weekly workshops, which is maximizing guest satisfaction and employee career development. </w:t>
      </w:r>
    </w:p>
    <w:p w14:paraId="20660251" w14:textId="77777777" w:rsidR="0090175A" w:rsidRPr="00976191" w:rsidRDefault="0090175A" w:rsidP="0090175A">
      <w:pPr>
        <w:rPr>
          <w:rFonts w:ascii="Arial" w:hAnsi="Arial"/>
        </w:rPr>
      </w:pPr>
      <w:r w:rsidRPr="00976191">
        <w:rPr>
          <w:rFonts w:ascii="Arial" w:hAnsi="Arial"/>
        </w:rPr>
        <w:t>Communicating the vision to all the employees is necessary, which can be done by relying on multiple channels such as emails, meetings, and digital boards. With opportunities for career growth, the employees are able to advance in their careers, build a sense of belonging, and tend to identify growth within the company (Grobelna 2021). Here, it would be essential for the managers to be transparent with regard to the advantages and overall influence of the training scheme in a bid to earn the trust and confidence of the employees.</w:t>
      </w:r>
    </w:p>
    <w:p w14:paraId="0473A2D0" w14:textId="77777777" w:rsidR="0090175A" w:rsidRPr="00976191" w:rsidRDefault="0090175A" w:rsidP="0090175A">
      <w:pPr>
        <w:rPr>
          <w:rFonts w:ascii="Arial" w:hAnsi="Arial"/>
        </w:rPr>
      </w:pPr>
      <w:r w:rsidRPr="00976191">
        <w:rPr>
          <w:rFonts w:ascii="Arial" w:hAnsi="Arial"/>
        </w:rPr>
        <w:t>While undertaking the workshops, the team leaders have to identify the best performers as well as reward service excellence, which enhances employee confidence and motivates others to contribute equally to win the awards. Celebrating early successes can help the Hotel maintain</w:t>
      </w:r>
      <w:r w:rsidRPr="00976191">
        <w:rPr>
          <w:rFonts w:ascii="Arial" w:hAnsi="Arial"/>
          <w:shd w:val="clear" w:color="auto" w:fill="FFFFFF"/>
        </w:rPr>
        <w:t xml:space="preserve"> momentum and ensure that everyone participates in the workshops. In order to sustain acceleration, the Hotel can offer weekly feedback on their performance after undertaking the workshops and help them determine the areas of improvement (Kusmulyono, Rachman and Gunawan 2023). Given the continually changing landscape of the hospitality industry and trend changes, the hotel must continuously update training programs and address learning requirements. In the least step, fostering a culture of continuous improvement is important to maintain consistent employee performance, which can be done by integrating workshops into the hotel's standard training programs and rewarding employees who actively contribute to the change. </w:t>
      </w:r>
    </w:p>
    <w:p w14:paraId="6339C0AE" w14:textId="77777777" w:rsidR="0090175A" w:rsidRPr="00976191" w:rsidRDefault="0090175A" w:rsidP="0090175A">
      <w:pPr>
        <w:pStyle w:val="Heading3"/>
        <w:rPr>
          <w:rFonts w:ascii="Arial" w:hAnsi="Arial" w:cs="Arial"/>
          <w:color w:val="auto"/>
        </w:rPr>
      </w:pPr>
      <w:bookmarkStart w:id="33" w:name="_Toc200625852"/>
      <w:r w:rsidRPr="00976191">
        <w:rPr>
          <w:rFonts w:ascii="Arial" w:hAnsi="Arial" w:cs="Arial"/>
          <w:color w:val="auto"/>
        </w:rPr>
        <w:t>Monitoring</w:t>
      </w:r>
      <w:r w:rsidRPr="00976191">
        <w:rPr>
          <w:rFonts w:ascii="Arial" w:hAnsi="Arial" w:cs="Arial"/>
          <w:color w:val="auto"/>
          <w:shd w:val="clear" w:color="auto" w:fill="FFFFFF"/>
        </w:rPr>
        <w:t xml:space="preserve"> and Measurement</w:t>
      </w:r>
      <w:bookmarkEnd w:id="33"/>
    </w:p>
    <w:p w14:paraId="39A1B91D" w14:textId="77777777" w:rsidR="0090175A" w:rsidRPr="00976191" w:rsidRDefault="0090175A" w:rsidP="0090175A">
      <w:pPr>
        <w:pStyle w:val="NormalWeb"/>
        <w:spacing w:before="200" w:beforeAutospacing="0" w:after="200" w:afterAutospacing="0" w:line="360" w:lineRule="auto"/>
        <w:rPr>
          <w:rFonts w:ascii="Arial" w:hAnsi="Arial" w:cs="Arial"/>
        </w:rPr>
      </w:pPr>
      <w:r w:rsidRPr="00976191">
        <w:rPr>
          <w:rFonts w:ascii="Arial" w:hAnsi="Arial" w:cs="Arial"/>
          <w:shd w:val="clear" w:color="auto" w:fill="FFFFFF"/>
        </w:rPr>
        <w:t>In order to measure the effectiveness of the workshops, the Hotel can rely on the following metric.</w:t>
      </w:r>
    </w:p>
    <w:p w14:paraId="0C476894" w14:textId="77777777" w:rsidR="0090175A" w:rsidRPr="00976191" w:rsidRDefault="0090175A" w:rsidP="0090175A">
      <w:pPr>
        <w:pStyle w:val="NormalWeb"/>
        <w:numPr>
          <w:ilvl w:val="0"/>
          <w:numId w:val="15"/>
        </w:numPr>
        <w:spacing w:before="200" w:beforeAutospacing="0" w:after="200" w:afterAutospacing="0" w:line="360" w:lineRule="auto"/>
        <w:rPr>
          <w:rFonts w:ascii="Arial" w:hAnsi="Arial" w:cs="Arial"/>
        </w:rPr>
      </w:pPr>
      <w:r w:rsidRPr="00976191">
        <w:rPr>
          <w:rFonts w:ascii="Arial" w:hAnsi="Arial" w:cs="Arial"/>
          <w:b/>
          <w:bCs/>
          <w:shd w:val="clear" w:color="auto" w:fill="FFFFFF"/>
        </w:rPr>
        <w:t xml:space="preserve">Online feedback from guests: </w:t>
      </w:r>
      <w:r w:rsidRPr="00976191">
        <w:rPr>
          <w:rFonts w:ascii="Arial" w:hAnsi="Arial" w:cs="Arial"/>
          <w:shd w:val="clear" w:color="auto" w:fill="FFFFFF"/>
        </w:rPr>
        <w:t>A 10% decrease in negative online feedback due to mistakes of the front desk employees and their behaviours to be noted. </w:t>
      </w:r>
    </w:p>
    <w:p w14:paraId="2A839D7B" w14:textId="77777777" w:rsidR="0090175A" w:rsidRPr="00976191" w:rsidRDefault="0090175A" w:rsidP="0090175A">
      <w:pPr>
        <w:pStyle w:val="NormalWeb"/>
        <w:numPr>
          <w:ilvl w:val="0"/>
          <w:numId w:val="15"/>
        </w:numPr>
        <w:spacing w:before="200" w:beforeAutospacing="0" w:after="200" w:afterAutospacing="0" w:line="360" w:lineRule="auto"/>
        <w:rPr>
          <w:rFonts w:ascii="Arial" w:hAnsi="Arial" w:cs="Arial"/>
        </w:rPr>
      </w:pPr>
      <w:r w:rsidRPr="00976191">
        <w:rPr>
          <w:rFonts w:ascii="Arial" w:hAnsi="Arial" w:cs="Arial"/>
          <w:b/>
          <w:bCs/>
          <w:shd w:val="clear" w:color="auto" w:fill="FFFFFF"/>
        </w:rPr>
        <w:t xml:space="preserve">Employee engagement rate: </w:t>
      </w:r>
      <w:r w:rsidRPr="00976191">
        <w:rPr>
          <w:rFonts w:ascii="Arial" w:hAnsi="Arial" w:cs="Arial"/>
          <w:shd w:val="clear" w:color="auto" w:fill="FFFFFF"/>
        </w:rPr>
        <w:t>An increase in employee engagement whenits comes to the workshops and attending guests upon their visit </w:t>
      </w:r>
    </w:p>
    <w:p w14:paraId="163D3581" w14:textId="77777777" w:rsidR="0090175A" w:rsidRPr="00976191" w:rsidRDefault="0090175A" w:rsidP="0090175A">
      <w:pPr>
        <w:pStyle w:val="NormalWeb"/>
        <w:numPr>
          <w:ilvl w:val="0"/>
          <w:numId w:val="15"/>
        </w:numPr>
        <w:spacing w:before="200" w:beforeAutospacing="0" w:after="200" w:afterAutospacing="0" w:line="360" w:lineRule="auto"/>
        <w:rPr>
          <w:rFonts w:ascii="Arial" w:hAnsi="Arial" w:cs="Arial"/>
        </w:rPr>
      </w:pPr>
      <w:r w:rsidRPr="00976191">
        <w:rPr>
          <w:rFonts w:ascii="Arial" w:hAnsi="Arial" w:cs="Arial"/>
          <w:b/>
          <w:bCs/>
          <w:shd w:val="clear" w:color="auto" w:fill="FFFFFF"/>
        </w:rPr>
        <w:lastRenderedPageBreak/>
        <w:t xml:space="preserve">Service-rated complaints: </w:t>
      </w:r>
      <w:r w:rsidRPr="00976191">
        <w:rPr>
          <w:rFonts w:ascii="Arial" w:hAnsi="Arial" w:cs="Arial"/>
          <w:shd w:val="clear" w:color="auto" w:fill="FFFFFF"/>
        </w:rPr>
        <w:t>A 22% decrease in complaints from guests regarding delay in registering, room allocation and others. </w:t>
      </w:r>
    </w:p>
    <w:p w14:paraId="453A43B8" w14:textId="77777777" w:rsidR="0090175A" w:rsidRPr="00976191" w:rsidRDefault="0090175A" w:rsidP="0090175A">
      <w:pPr>
        <w:pStyle w:val="Heading3"/>
        <w:rPr>
          <w:rFonts w:ascii="Arial" w:hAnsi="Arial" w:cs="Arial"/>
          <w:color w:val="auto"/>
        </w:rPr>
      </w:pPr>
      <w:bookmarkStart w:id="34" w:name="_Toc200625853"/>
      <w:r w:rsidRPr="00976191">
        <w:rPr>
          <w:rFonts w:ascii="Arial" w:hAnsi="Arial" w:cs="Arial"/>
          <w:color w:val="auto"/>
          <w:shd w:val="clear" w:color="auto" w:fill="FFFFFF"/>
        </w:rPr>
        <w:t>Potential Benefits and Costs for SF Marriott Marquis</w:t>
      </w:r>
      <w:bookmarkEnd w:id="34"/>
    </w:p>
    <w:p w14:paraId="6744C9FA" w14:textId="77777777" w:rsidR="0090175A" w:rsidRPr="00976191" w:rsidRDefault="0090175A" w:rsidP="0090175A">
      <w:pPr>
        <w:pStyle w:val="NormalWeb"/>
        <w:spacing w:before="0" w:beforeAutospacing="0" w:after="0" w:afterAutospacing="0" w:line="360" w:lineRule="auto"/>
        <w:rPr>
          <w:rFonts w:ascii="Arial" w:hAnsi="Arial" w:cs="Arial"/>
        </w:rPr>
      </w:pPr>
      <w:r w:rsidRPr="00976191">
        <w:rPr>
          <w:rFonts w:ascii="Arial" w:hAnsi="Arial" w:cs="Arial"/>
          <w:shd w:val="clear" w:color="auto" w:fill="FFFFFF"/>
        </w:rPr>
        <w:t>Workshops for employees offer opportunities to learn new skills and technologies, which enhances their capabilities and performance. In addition, workshops focusing on collaborative activities allow staff members from different teams to work together and foster better communication. It is important to acknowledge that workshops often provide a structured environment to practice problem-solving techniques as well as critical thinking, enabling front desk members to make better decisions. </w:t>
      </w:r>
    </w:p>
    <w:p w14:paraId="55055762" w14:textId="77777777" w:rsidR="0090175A" w:rsidRPr="00976191" w:rsidRDefault="0090175A" w:rsidP="0090175A">
      <w:pPr>
        <w:pStyle w:val="NormalWeb"/>
        <w:spacing w:before="200" w:beforeAutospacing="0" w:after="200" w:afterAutospacing="0" w:line="360" w:lineRule="auto"/>
        <w:rPr>
          <w:rFonts w:ascii="Arial" w:hAnsi="Arial" w:cs="Arial"/>
        </w:rPr>
      </w:pPr>
      <w:r w:rsidRPr="00976191">
        <w:rPr>
          <w:rFonts w:ascii="Arial" w:hAnsi="Arial" w:cs="Arial"/>
          <w:shd w:val="clear" w:color="auto" w:fill="FFFFFF"/>
        </w:rPr>
        <w:t>The integration of weekly workshops and performance-based incentives will require a cost of $10,000 every month, considering the cost of every worker in the hotel.</w:t>
      </w:r>
    </w:p>
    <w:p w14:paraId="48F62317" w14:textId="77777777" w:rsidR="0090175A" w:rsidRPr="00976191" w:rsidRDefault="0090175A" w:rsidP="0090175A">
      <w:pPr>
        <w:pStyle w:val="Heading1"/>
        <w:rPr>
          <w:rFonts w:ascii="Arial" w:hAnsi="Arial" w:cs="Arial"/>
          <w:color w:val="auto"/>
        </w:rPr>
      </w:pPr>
      <w:bookmarkStart w:id="35" w:name="_h98fba3pd60z" w:colFirst="0" w:colLast="0"/>
      <w:bookmarkStart w:id="36" w:name="_Toc200625854"/>
      <w:bookmarkEnd w:id="35"/>
      <w:r w:rsidRPr="00976191">
        <w:rPr>
          <w:rFonts w:ascii="Arial" w:hAnsi="Arial" w:cs="Arial"/>
          <w:color w:val="auto"/>
        </w:rPr>
        <w:t>Action Plan</w:t>
      </w:r>
      <w:bookmarkEnd w:id="36"/>
    </w:p>
    <w:p w14:paraId="25AD170D" w14:textId="77777777" w:rsidR="0090175A" w:rsidRPr="00976191" w:rsidRDefault="0090175A" w:rsidP="0090175A">
      <w:pPr>
        <w:spacing w:before="200" w:after="200"/>
        <w:rPr>
          <w:rFonts w:ascii="Arial" w:eastAsia="Times New Roman" w:hAnsi="Arial"/>
          <w:b/>
          <w:bCs/>
          <w:szCs w:val="24"/>
          <w:u w:val="single"/>
        </w:rPr>
      </w:pPr>
      <w:r w:rsidRPr="00976191">
        <w:rPr>
          <w:rFonts w:ascii="Arial" w:eastAsia="Times New Roman" w:hAnsi="Arial"/>
          <w:b/>
          <w:bCs/>
          <w:szCs w:val="24"/>
          <w:u w:val="single"/>
        </w:rPr>
        <w:t xml:space="preserve">GROW Model </w:t>
      </w:r>
    </w:p>
    <w:p w14:paraId="7C5A2490" w14:textId="77777777" w:rsidR="0090175A" w:rsidRPr="00976191" w:rsidRDefault="0090175A" w:rsidP="0090175A">
      <w:pPr>
        <w:spacing w:before="200" w:after="200"/>
        <w:rPr>
          <w:rFonts w:ascii="Arial" w:eastAsia="Times New Roman" w:hAnsi="Arial"/>
          <w:szCs w:val="24"/>
        </w:rPr>
      </w:pPr>
      <w:r w:rsidRPr="00976191">
        <w:rPr>
          <w:rFonts w:ascii="Arial" w:eastAsia="Times New Roman" w:hAnsi="Arial"/>
          <w:b/>
          <w:bCs/>
          <w:szCs w:val="24"/>
        </w:rPr>
        <w:t xml:space="preserve">Goal: </w:t>
      </w:r>
      <w:r w:rsidRPr="00976191">
        <w:rPr>
          <w:rFonts w:ascii="Arial" w:eastAsia="Times New Roman" w:hAnsi="Arial"/>
          <w:szCs w:val="24"/>
        </w:rPr>
        <w:t>To bring about better customer service and employee satisfaction</w:t>
      </w:r>
    </w:p>
    <w:p w14:paraId="29399629" w14:textId="77777777" w:rsidR="0090175A" w:rsidRPr="00976191" w:rsidRDefault="0090175A" w:rsidP="0090175A">
      <w:pPr>
        <w:spacing w:before="200" w:after="200"/>
        <w:rPr>
          <w:rFonts w:ascii="Arial" w:eastAsia="Times New Roman" w:hAnsi="Arial"/>
          <w:szCs w:val="24"/>
        </w:rPr>
      </w:pPr>
      <w:r w:rsidRPr="00976191">
        <w:rPr>
          <w:rFonts w:ascii="Arial" w:eastAsia="Times New Roman" w:hAnsi="Arial"/>
          <w:b/>
          <w:bCs/>
          <w:szCs w:val="24"/>
        </w:rPr>
        <w:t xml:space="preserve">Reality: </w:t>
      </w:r>
      <w:r w:rsidRPr="00976191">
        <w:rPr>
          <w:rFonts w:ascii="Arial" w:eastAsia="Times New Roman" w:hAnsi="Arial"/>
          <w:szCs w:val="24"/>
        </w:rPr>
        <w:t>Poor customer service and dissatisfied employees</w:t>
      </w:r>
    </w:p>
    <w:p w14:paraId="21426176" w14:textId="77777777" w:rsidR="0090175A" w:rsidRPr="00976191" w:rsidRDefault="0090175A" w:rsidP="0090175A">
      <w:pPr>
        <w:spacing w:before="200" w:after="200"/>
        <w:rPr>
          <w:rFonts w:ascii="Arial" w:eastAsia="Times New Roman" w:hAnsi="Arial"/>
          <w:szCs w:val="24"/>
        </w:rPr>
      </w:pPr>
      <w:r w:rsidRPr="00976191">
        <w:rPr>
          <w:rFonts w:ascii="Arial" w:eastAsia="Times New Roman" w:hAnsi="Arial"/>
          <w:b/>
          <w:bCs/>
          <w:szCs w:val="24"/>
        </w:rPr>
        <w:t xml:space="preserve">Options: </w:t>
      </w:r>
      <w:r w:rsidRPr="00976191">
        <w:rPr>
          <w:rFonts w:ascii="Arial" w:eastAsia="Times New Roman" w:hAnsi="Arial"/>
          <w:szCs w:val="24"/>
        </w:rPr>
        <w:t>Installation of the technical advancements and better employee support</w:t>
      </w:r>
    </w:p>
    <w:p w14:paraId="0AA1B90C" w14:textId="77777777" w:rsidR="0090175A" w:rsidRPr="00976191" w:rsidRDefault="0090175A" w:rsidP="0090175A">
      <w:pPr>
        <w:spacing w:before="200" w:after="200"/>
        <w:rPr>
          <w:rFonts w:ascii="Arial" w:eastAsia="Times New Roman" w:hAnsi="Arial"/>
          <w:szCs w:val="24"/>
        </w:rPr>
      </w:pPr>
      <w:r w:rsidRPr="00976191">
        <w:rPr>
          <w:rFonts w:ascii="Arial" w:eastAsia="Times New Roman" w:hAnsi="Arial"/>
          <w:b/>
          <w:bCs/>
          <w:szCs w:val="24"/>
        </w:rPr>
        <w:t>Will</w:t>
      </w:r>
      <w:r w:rsidRPr="00976191">
        <w:rPr>
          <w:rFonts w:ascii="Arial" w:eastAsia="Times New Roman" w:hAnsi="Arial"/>
          <w:szCs w:val="24"/>
        </w:rPr>
        <w:t>: The management at San Francisco Marriott Marquis needs to engage in this practice.</w:t>
      </w:r>
    </w:p>
    <w:tbl>
      <w:tblPr>
        <w:tblStyle w:val="1"/>
        <w:tblW w:w="9820" w:type="dxa"/>
        <w:tblInd w:w="-4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10"/>
        <w:gridCol w:w="1770"/>
        <w:gridCol w:w="2190"/>
        <w:gridCol w:w="1275"/>
        <w:gridCol w:w="1410"/>
        <w:gridCol w:w="1365"/>
      </w:tblGrid>
      <w:tr w:rsidR="0090175A" w:rsidRPr="00976191" w14:paraId="6F5F183F" w14:textId="77777777" w:rsidTr="00D27BBA">
        <w:tc>
          <w:tcPr>
            <w:tcW w:w="1810" w:type="dxa"/>
            <w:shd w:val="clear" w:color="auto" w:fill="auto"/>
            <w:tcMar>
              <w:top w:w="100" w:type="dxa"/>
              <w:left w:w="100" w:type="dxa"/>
              <w:bottom w:w="100" w:type="dxa"/>
              <w:right w:w="100" w:type="dxa"/>
            </w:tcMar>
          </w:tcPr>
          <w:p w14:paraId="7944B847" w14:textId="77777777" w:rsidR="0090175A" w:rsidRPr="00976191" w:rsidRDefault="0090175A" w:rsidP="00D27BBA">
            <w:pPr>
              <w:widowControl w:val="0"/>
              <w:pBdr>
                <w:top w:val="nil"/>
                <w:left w:val="nil"/>
                <w:bottom w:val="nil"/>
                <w:right w:val="nil"/>
                <w:between w:val="nil"/>
              </w:pBdr>
              <w:rPr>
                <w:rFonts w:ascii="Arial" w:eastAsia="Times New Roman" w:hAnsi="Arial"/>
                <w:b/>
                <w:szCs w:val="24"/>
              </w:rPr>
            </w:pPr>
            <w:r w:rsidRPr="00976191">
              <w:rPr>
                <w:rFonts w:ascii="Arial" w:eastAsia="Times New Roman" w:hAnsi="Arial"/>
                <w:b/>
                <w:szCs w:val="24"/>
              </w:rPr>
              <w:t>Problem</w:t>
            </w:r>
          </w:p>
        </w:tc>
        <w:tc>
          <w:tcPr>
            <w:tcW w:w="1770" w:type="dxa"/>
            <w:shd w:val="clear" w:color="auto" w:fill="auto"/>
            <w:tcMar>
              <w:top w:w="100" w:type="dxa"/>
              <w:left w:w="100" w:type="dxa"/>
              <w:bottom w:w="100" w:type="dxa"/>
              <w:right w:w="100" w:type="dxa"/>
            </w:tcMar>
          </w:tcPr>
          <w:p w14:paraId="5C5E8177" w14:textId="77777777" w:rsidR="0090175A" w:rsidRPr="00976191" w:rsidRDefault="0090175A" w:rsidP="00D27BBA">
            <w:pPr>
              <w:widowControl w:val="0"/>
              <w:pBdr>
                <w:top w:val="nil"/>
                <w:left w:val="nil"/>
                <w:bottom w:val="nil"/>
                <w:right w:val="nil"/>
                <w:between w:val="nil"/>
              </w:pBdr>
              <w:rPr>
                <w:rFonts w:ascii="Arial" w:eastAsia="Times New Roman" w:hAnsi="Arial"/>
                <w:b/>
                <w:szCs w:val="24"/>
              </w:rPr>
            </w:pPr>
            <w:r w:rsidRPr="00976191">
              <w:rPr>
                <w:rFonts w:ascii="Arial" w:eastAsia="Times New Roman" w:hAnsi="Arial"/>
                <w:b/>
                <w:szCs w:val="24"/>
              </w:rPr>
              <w:t>Solution</w:t>
            </w:r>
          </w:p>
        </w:tc>
        <w:tc>
          <w:tcPr>
            <w:tcW w:w="2190" w:type="dxa"/>
            <w:shd w:val="clear" w:color="auto" w:fill="auto"/>
            <w:tcMar>
              <w:top w:w="100" w:type="dxa"/>
              <w:left w:w="100" w:type="dxa"/>
              <w:bottom w:w="100" w:type="dxa"/>
              <w:right w:w="100" w:type="dxa"/>
            </w:tcMar>
          </w:tcPr>
          <w:p w14:paraId="30998DDE" w14:textId="77777777" w:rsidR="0090175A" w:rsidRPr="00976191" w:rsidRDefault="0090175A" w:rsidP="00D27BBA">
            <w:pPr>
              <w:widowControl w:val="0"/>
              <w:pBdr>
                <w:top w:val="nil"/>
                <w:left w:val="nil"/>
                <w:bottom w:val="nil"/>
                <w:right w:val="nil"/>
                <w:between w:val="nil"/>
              </w:pBdr>
              <w:rPr>
                <w:rFonts w:ascii="Arial" w:eastAsia="Times New Roman" w:hAnsi="Arial"/>
                <w:b/>
                <w:szCs w:val="24"/>
              </w:rPr>
            </w:pPr>
            <w:r w:rsidRPr="00976191">
              <w:rPr>
                <w:rFonts w:ascii="Arial" w:eastAsia="Times New Roman" w:hAnsi="Arial"/>
                <w:b/>
                <w:szCs w:val="24"/>
              </w:rPr>
              <w:t>Desired Outcome</w:t>
            </w:r>
          </w:p>
        </w:tc>
        <w:tc>
          <w:tcPr>
            <w:tcW w:w="1275" w:type="dxa"/>
            <w:shd w:val="clear" w:color="auto" w:fill="auto"/>
            <w:tcMar>
              <w:top w:w="100" w:type="dxa"/>
              <w:left w:w="100" w:type="dxa"/>
              <w:bottom w:w="100" w:type="dxa"/>
              <w:right w:w="100" w:type="dxa"/>
            </w:tcMar>
          </w:tcPr>
          <w:p w14:paraId="0DE45D1C" w14:textId="77777777" w:rsidR="0090175A" w:rsidRPr="00976191" w:rsidRDefault="0090175A" w:rsidP="00D27BBA">
            <w:pPr>
              <w:widowControl w:val="0"/>
              <w:pBdr>
                <w:top w:val="nil"/>
                <w:left w:val="nil"/>
                <w:bottom w:val="nil"/>
                <w:right w:val="nil"/>
                <w:between w:val="nil"/>
              </w:pBdr>
              <w:rPr>
                <w:rFonts w:ascii="Arial" w:eastAsia="Times New Roman" w:hAnsi="Arial"/>
                <w:b/>
                <w:szCs w:val="24"/>
              </w:rPr>
            </w:pPr>
            <w:r w:rsidRPr="00976191">
              <w:rPr>
                <w:rFonts w:ascii="Arial" w:eastAsia="Times New Roman" w:hAnsi="Arial"/>
                <w:b/>
                <w:szCs w:val="24"/>
              </w:rPr>
              <w:t>Time Scale</w:t>
            </w:r>
          </w:p>
        </w:tc>
        <w:tc>
          <w:tcPr>
            <w:tcW w:w="1410" w:type="dxa"/>
            <w:shd w:val="clear" w:color="auto" w:fill="auto"/>
            <w:tcMar>
              <w:top w:w="100" w:type="dxa"/>
              <w:left w:w="100" w:type="dxa"/>
              <w:bottom w:w="100" w:type="dxa"/>
              <w:right w:w="100" w:type="dxa"/>
            </w:tcMar>
          </w:tcPr>
          <w:p w14:paraId="0CD4BE63" w14:textId="77777777" w:rsidR="0090175A" w:rsidRPr="00976191" w:rsidRDefault="0090175A" w:rsidP="00D27BBA">
            <w:pPr>
              <w:widowControl w:val="0"/>
              <w:pBdr>
                <w:top w:val="nil"/>
                <w:left w:val="nil"/>
                <w:bottom w:val="nil"/>
                <w:right w:val="nil"/>
                <w:between w:val="nil"/>
              </w:pBdr>
              <w:rPr>
                <w:rFonts w:ascii="Arial" w:eastAsia="Times New Roman" w:hAnsi="Arial"/>
                <w:b/>
                <w:szCs w:val="24"/>
              </w:rPr>
            </w:pPr>
            <w:r w:rsidRPr="00976191">
              <w:rPr>
                <w:rFonts w:ascii="Arial" w:eastAsia="Times New Roman" w:hAnsi="Arial"/>
                <w:b/>
                <w:szCs w:val="24"/>
              </w:rPr>
              <w:t>Completion Date</w:t>
            </w:r>
          </w:p>
        </w:tc>
        <w:tc>
          <w:tcPr>
            <w:tcW w:w="1365" w:type="dxa"/>
            <w:shd w:val="clear" w:color="auto" w:fill="auto"/>
            <w:tcMar>
              <w:top w:w="100" w:type="dxa"/>
              <w:left w:w="100" w:type="dxa"/>
              <w:bottom w:w="100" w:type="dxa"/>
              <w:right w:w="100" w:type="dxa"/>
            </w:tcMar>
          </w:tcPr>
          <w:p w14:paraId="58988CD1" w14:textId="77777777" w:rsidR="0090175A" w:rsidRPr="00976191" w:rsidRDefault="0090175A" w:rsidP="00D27BBA">
            <w:pPr>
              <w:widowControl w:val="0"/>
              <w:pBdr>
                <w:top w:val="nil"/>
                <w:left w:val="nil"/>
                <w:bottom w:val="nil"/>
                <w:right w:val="nil"/>
                <w:between w:val="nil"/>
              </w:pBdr>
              <w:rPr>
                <w:rFonts w:ascii="Arial" w:eastAsia="Times New Roman" w:hAnsi="Arial"/>
                <w:b/>
                <w:szCs w:val="24"/>
              </w:rPr>
            </w:pPr>
            <w:r w:rsidRPr="00976191">
              <w:rPr>
                <w:rFonts w:ascii="Arial" w:eastAsia="Times New Roman" w:hAnsi="Arial"/>
                <w:b/>
                <w:szCs w:val="24"/>
              </w:rPr>
              <w:t>Planned Budget</w:t>
            </w:r>
          </w:p>
        </w:tc>
      </w:tr>
      <w:tr w:rsidR="0090175A" w:rsidRPr="00976191" w14:paraId="28666D62" w14:textId="77777777" w:rsidTr="00D27BBA">
        <w:tc>
          <w:tcPr>
            <w:tcW w:w="1810" w:type="dxa"/>
            <w:shd w:val="clear" w:color="auto" w:fill="auto"/>
            <w:tcMar>
              <w:top w:w="100" w:type="dxa"/>
              <w:left w:w="100" w:type="dxa"/>
              <w:bottom w:w="100" w:type="dxa"/>
              <w:right w:w="100" w:type="dxa"/>
            </w:tcMar>
          </w:tcPr>
          <w:p w14:paraId="2E321F6D" w14:textId="77777777" w:rsidR="0090175A" w:rsidRPr="00976191" w:rsidRDefault="0090175A" w:rsidP="00D27BBA">
            <w:pPr>
              <w:widowControl w:val="0"/>
              <w:pBdr>
                <w:top w:val="nil"/>
                <w:left w:val="nil"/>
                <w:bottom w:val="nil"/>
                <w:right w:val="nil"/>
                <w:between w:val="nil"/>
              </w:pBdr>
              <w:rPr>
                <w:rFonts w:ascii="Arial" w:eastAsia="Times New Roman" w:hAnsi="Arial"/>
                <w:szCs w:val="24"/>
              </w:rPr>
            </w:pPr>
            <w:r w:rsidRPr="00976191">
              <w:rPr>
                <w:rFonts w:ascii="Arial" w:eastAsia="Times New Roman" w:hAnsi="Arial"/>
                <w:szCs w:val="24"/>
              </w:rPr>
              <w:t xml:space="preserve">Guest dissatisfaction due to front desk employees failing to </w:t>
            </w:r>
            <w:r w:rsidRPr="00976191">
              <w:rPr>
                <w:rFonts w:ascii="Arial" w:eastAsia="Times New Roman" w:hAnsi="Arial"/>
                <w:szCs w:val="24"/>
              </w:rPr>
              <w:lastRenderedPageBreak/>
              <w:t xml:space="preserve">deliver quality performance, abide by the requests in a timely manner and aligns with guest expectations </w:t>
            </w:r>
          </w:p>
        </w:tc>
        <w:tc>
          <w:tcPr>
            <w:tcW w:w="1770" w:type="dxa"/>
            <w:shd w:val="clear" w:color="auto" w:fill="auto"/>
            <w:tcMar>
              <w:top w:w="100" w:type="dxa"/>
              <w:left w:w="100" w:type="dxa"/>
              <w:bottom w:w="100" w:type="dxa"/>
              <w:right w:w="100" w:type="dxa"/>
            </w:tcMar>
          </w:tcPr>
          <w:p w14:paraId="53EC59DC" w14:textId="77777777" w:rsidR="0090175A" w:rsidRPr="00976191" w:rsidRDefault="0090175A" w:rsidP="00D27BBA">
            <w:pPr>
              <w:widowControl w:val="0"/>
              <w:pBdr>
                <w:top w:val="nil"/>
                <w:left w:val="nil"/>
                <w:bottom w:val="nil"/>
                <w:right w:val="nil"/>
                <w:between w:val="nil"/>
              </w:pBdr>
              <w:rPr>
                <w:rFonts w:ascii="Arial" w:eastAsia="Times New Roman" w:hAnsi="Arial"/>
                <w:szCs w:val="24"/>
              </w:rPr>
            </w:pPr>
            <w:r w:rsidRPr="00976191">
              <w:rPr>
                <w:rFonts w:ascii="Arial" w:eastAsia="Times New Roman" w:hAnsi="Arial"/>
                <w:szCs w:val="24"/>
              </w:rPr>
              <w:lastRenderedPageBreak/>
              <w:t xml:space="preserve">To integrate technologies like AI and chatbots for addressing immediate </w:t>
            </w:r>
            <w:r w:rsidRPr="00976191">
              <w:rPr>
                <w:rFonts w:ascii="Arial" w:eastAsia="Times New Roman" w:hAnsi="Arial"/>
                <w:szCs w:val="24"/>
              </w:rPr>
              <w:lastRenderedPageBreak/>
              <w:t>client queries and concerns from click</w:t>
            </w:r>
          </w:p>
        </w:tc>
        <w:tc>
          <w:tcPr>
            <w:tcW w:w="2190" w:type="dxa"/>
            <w:shd w:val="clear" w:color="auto" w:fill="auto"/>
            <w:tcMar>
              <w:top w:w="100" w:type="dxa"/>
              <w:left w:w="100" w:type="dxa"/>
              <w:bottom w:w="100" w:type="dxa"/>
              <w:right w:w="100" w:type="dxa"/>
            </w:tcMar>
          </w:tcPr>
          <w:p w14:paraId="2D402EC8" w14:textId="77777777" w:rsidR="0090175A" w:rsidRPr="00976191" w:rsidRDefault="0090175A" w:rsidP="00D27BBA">
            <w:pPr>
              <w:widowControl w:val="0"/>
              <w:pBdr>
                <w:top w:val="nil"/>
                <w:left w:val="nil"/>
                <w:bottom w:val="nil"/>
                <w:right w:val="nil"/>
                <w:between w:val="nil"/>
              </w:pBdr>
              <w:rPr>
                <w:rFonts w:ascii="Arial" w:eastAsia="Times New Roman" w:hAnsi="Arial"/>
                <w:szCs w:val="24"/>
              </w:rPr>
            </w:pPr>
            <w:r w:rsidRPr="00976191">
              <w:rPr>
                <w:rFonts w:ascii="Arial" w:eastAsia="Times New Roman" w:hAnsi="Arial"/>
                <w:szCs w:val="24"/>
              </w:rPr>
              <w:lastRenderedPageBreak/>
              <w:t xml:space="preserve">This will reduce workload on the staff and hence allow them to invest they are time on other </w:t>
            </w:r>
            <w:r w:rsidRPr="00976191">
              <w:rPr>
                <w:rFonts w:ascii="Arial" w:eastAsia="Times New Roman" w:hAnsi="Arial"/>
                <w:szCs w:val="24"/>
              </w:rPr>
              <w:lastRenderedPageBreak/>
              <w:t xml:space="preserve">activities and responsibilities. Besides, a significant decline in guest dissatisfaction and complaints to be witnessed </w:t>
            </w:r>
          </w:p>
        </w:tc>
        <w:tc>
          <w:tcPr>
            <w:tcW w:w="1275" w:type="dxa"/>
            <w:shd w:val="clear" w:color="auto" w:fill="auto"/>
            <w:tcMar>
              <w:top w:w="100" w:type="dxa"/>
              <w:left w:w="100" w:type="dxa"/>
              <w:bottom w:w="100" w:type="dxa"/>
              <w:right w:w="100" w:type="dxa"/>
            </w:tcMar>
          </w:tcPr>
          <w:p w14:paraId="124F6AAD" w14:textId="77777777" w:rsidR="0090175A" w:rsidRPr="00976191" w:rsidRDefault="0090175A" w:rsidP="00D27BBA">
            <w:pPr>
              <w:widowControl w:val="0"/>
              <w:pBdr>
                <w:top w:val="nil"/>
                <w:left w:val="nil"/>
                <w:bottom w:val="nil"/>
                <w:right w:val="nil"/>
                <w:between w:val="nil"/>
              </w:pBdr>
              <w:rPr>
                <w:rFonts w:ascii="Arial" w:eastAsia="Times New Roman" w:hAnsi="Arial"/>
                <w:szCs w:val="24"/>
              </w:rPr>
            </w:pPr>
            <w:r w:rsidRPr="00976191">
              <w:rPr>
                <w:rFonts w:ascii="Arial" w:eastAsia="Times New Roman" w:hAnsi="Arial"/>
                <w:szCs w:val="24"/>
              </w:rPr>
              <w:lastRenderedPageBreak/>
              <w:t>6 month</w:t>
            </w:r>
          </w:p>
        </w:tc>
        <w:tc>
          <w:tcPr>
            <w:tcW w:w="1410" w:type="dxa"/>
            <w:shd w:val="clear" w:color="auto" w:fill="auto"/>
            <w:tcMar>
              <w:top w:w="100" w:type="dxa"/>
              <w:left w:w="100" w:type="dxa"/>
              <w:bottom w:w="100" w:type="dxa"/>
              <w:right w:w="100" w:type="dxa"/>
            </w:tcMar>
          </w:tcPr>
          <w:p w14:paraId="0BBC3549" w14:textId="77777777" w:rsidR="0090175A" w:rsidRPr="00976191" w:rsidRDefault="0090175A" w:rsidP="00D27BBA">
            <w:pPr>
              <w:widowControl w:val="0"/>
              <w:rPr>
                <w:rFonts w:ascii="Arial" w:eastAsia="Times New Roman" w:hAnsi="Arial"/>
                <w:szCs w:val="24"/>
              </w:rPr>
            </w:pPr>
            <w:r w:rsidRPr="00976191">
              <w:rPr>
                <w:rFonts w:ascii="Arial" w:eastAsia="Times New Roman" w:hAnsi="Arial"/>
                <w:szCs w:val="24"/>
              </w:rPr>
              <w:t xml:space="preserve">By the end of September </w:t>
            </w:r>
          </w:p>
        </w:tc>
        <w:tc>
          <w:tcPr>
            <w:tcW w:w="1365" w:type="dxa"/>
            <w:shd w:val="clear" w:color="auto" w:fill="auto"/>
            <w:tcMar>
              <w:top w:w="100" w:type="dxa"/>
              <w:left w:w="100" w:type="dxa"/>
              <w:bottom w:w="100" w:type="dxa"/>
              <w:right w:w="100" w:type="dxa"/>
            </w:tcMar>
          </w:tcPr>
          <w:p w14:paraId="4E54DB1B"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$70,000 to $100,000 (One time investment)</w:t>
            </w:r>
          </w:p>
        </w:tc>
      </w:tr>
      <w:tr w:rsidR="0090175A" w:rsidRPr="00976191" w14:paraId="4066737C" w14:textId="77777777" w:rsidTr="00D27BBA">
        <w:tc>
          <w:tcPr>
            <w:tcW w:w="1810" w:type="dxa"/>
            <w:shd w:val="clear" w:color="auto" w:fill="auto"/>
            <w:tcMar>
              <w:top w:w="100" w:type="dxa"/>
              <w:left w:w="100" w:type="dxa"/>
              <w:bottom w:w="100" w:type="dxa"/>
              <w:right w:w="100" w:type="dxa"/>
            </w:tcMar>
          </w:tcPr>
          <w:p w14:paraId="7C7F0285" w14:textId="77777777" w:rsidR="0090175A" w:rsidRPr="00976191" w:rsidRDefault="0090175A" w:rsidP="00D27BBA">
            <w:pPr>
              <w:widowControl w:val="0"/>
              <w:pBdr>
                <w:top w:val="nil"/>
                <w:left w:val="nil"/>
                <w:bottom w:val="nil"/>
                <w:right w:val="nil"/>
                <w:between w:val="nil"/>
              </w:pBdr>
              <w:rPr>
                <w:rFonts w:ascii="Arial" w:eastAsia="Times New Roman" w:hAnsi="Arial"/>
                <w:szCs w:val="24"/>
              </w:rPr>
            </w:pPr>
            <w:r w:rsidRPr="00976191">
              <w:rPr>
                <w:rFonts w:ascii="Arial" w:eastAsia="Times New Roman" w:hAnsi="Arial"/>
                <w:szCs w:val="24"/>
              </w:rPr>
              <w:t xml:space="preserve">Inconsistencies among front desk employees due to lack of skills to handle pressure situations and multiple requests, leading to guest dissatisfaction </w:t>
            </w:r>
          </w:p>
        </w:tc>
        <w:tc>
          <w:tcPr>
            <w:tcW w:w="1770" w:type="dxa"/>
            <w:shd w:val="clear" w:color="auto" w:fill="auto"/>
            <w:tcMar>
              <w:top w:w="100" w:type="dxa"/>
              <w:left w:w="100" w:type="dxa"/>
              <w:bottom w:w="100" w:type="dxa"/>
              <w:right w:w="100" w:type="dxa"/>
            </w:tcMar>
          </w:tcPr>
          <w:p w14:paraId="2F9091D1" w14:textId="77777777" w:rsidR="0090175A" w:rsidRPr="00976191" w:rsidRDefault="0090175A" w:rsidP="00D27BBA">
            <w:pPr>
              <w:widowControl w:val="0"/>
              <w:pBdr>
                <w:top w:val="nil"/>
                <w:left w:val="nil"/>
                <w:bottom w:val="nil"/>
                <w:right w:val="nil"/>
                <w:between w:val="nil"/>
              </w:pBdr>
              <w:rPr>
                <w:rFonts w:ascii="Arial" w:eastAsia="Times New Roman" w:hAnsi="Arial"/>
                <w:szCs w:val="24"/>
              </w:rPr>
            </w:pPr>
            <w:r w:rsidRPr="00976191">
              <w:rPr>
                <w:rFonts w:ascii="Arial" w:eastAsia="Times New Roman" w:hAnsi="Arial"/>
                <w:szCs w:val="24"/>
              </w:rPr>
              <w:t xml:space="preserve">Introducing weekly workshops for employees to learn more about consumer handling and meeting their expectations </w:t>
            </w:r>
          </w:p>
        </w:tc>
        <w:tc>
          <w:tcPr>
            <w:tcW w:w="2190" w:type="dxa"/>
            <w:shd w:val="clear" w:color="auto" w:fill="auto"/>
            <w:tcMar>
              <w:top w:w="100" w:type="dxa"/>
              <w:left w:w="100" w:type="dxa"/>
              <w:bottom w:w="100" w:type="dxa"/>
              <w:right w:w="100" w:type="dxa"/>
            </w:tcMar>
          </w:tcPr>
          <w:p w14:paraId="5836CF2C" w14:textId="77777777" w:rsidR="0090175A" w:rsidRPr="00976191" w:rsidRDefault="0090175A" w:rsidP="00D27BBA">
            <w:pPr>
              <w:widowControl w:val="0"/>
              <w:pBdr>
                <w:top w:val="nil"/>
                <w:left w:val="nil"/>
                <w:bottom w:val="nil"/>
                <w:right w:val="nil"/>
                <w:between w:val="nil"/>
              </w:pBdr>
              <w:rPr>
                <w:rFonts w:ascii="Arial" w:eastAsia="Times New Roman" w:hAnsi="Arial"/>
                <w:szCs w:val="24"/>
              </w:rPr>
            </w:pPr>
            <w:r w:rsidRPr="00976191">
              <w:rPr>
                <w:rFonts w:ascii="Arial" w:eastAsia="Times New Roman" w:hAnsi="Arial"/>
                <w:szCs w:val="24"/>
              </w:rPr>
              <w:t xml:space="preserve">With the help of weekly workshops, front desk employees can level up their performance, leading to decrease complaints from the guests and improved satisfaction levels. </w:t>
            </w:r>
          </w:p>
        </w:tc>
        <w:tc>
          <w:tcPr>
            <w:tcW w:w="1275" w:type="dxa"/>
            <w:shd w:val="clear" w:color="auto" w:fill="auto"/>
            <w:tcMar>
              <w:top w:w="100" w:type="dxa"/>
              <w:left w:w="100" w:type="dxa"/>
              <w:bottom w:w="100" w:type="dxa"/>
              <w:right w:w="100" w:type="dxa"/>
            </w:tcMar>
          </w:tcPr>
          <w:p w14:paraId="49B6B96E" w14:textId="77777777" w:rsidR="0090175A" w:rsidRPr="00976191" w:rsidRDefault="0090175A" w:rsidP="00D27BBA">
            <w:pPr>
              <w:widowControl w:val="0"/>
              <w:pBdr>
                <w:top w:val="nil"/>
                <w:left w:val="nil"/>
                <w:bottom w:val="nil"/>
                <w:right w:val="nil"/>
                <w:between w:val="nil"/>
              </w:pBdr>
              <w:rPr>
                <w:rFonts w:ascii="Arial" w:eastAsia="Times New Roman" w:hAnsi="Arial"/>
                <w:szCs w:val="24"/>
              </w:rPr>
            </w:pPr>
            <w:r w:rsidRPr="00976191">
              <w:rPr>
                <w:rFonts w:ascii="Arial" w:eastAsia="Times New Roman" w:hAnsi="Arial"/>
                <w:szCs w:val="24"/>
              </w:rPr>
              <w:t>3 month</w:t>
            </w:r>
          </w:p>
        </w:tc>
        <w:tc>
          <w:tcPr>
            <w:tcW w:w="1410" w:type="dxa"/>
            <w:shd w:val="clear" w:color="auto" w:fill="auto"/>
            <w:tcMar>
              <w:top w:w="100" w:type="dxa"/>
              <w:left w:w="100" w:type="dxa"/>
              <w:bottom w:w="100" w:type="dxa"/>
              <w:right w:w="100" w:type="dxa"/>
            </w:tcMar>
          </w:tcPr>
          <w:p w14:paraId="01F480C4" w14:textId="77777777" w:rsidR="0090175A" w:rsidRPr="00976191" w:rsidRDefault="0090175A" w:rsidP="00D27BBA">
            <w:pPr>
              <w:widowControl w:val="0"/>
              <w:pBdr>
                <w:top w:val="nil"/>
                <w:left w:val="nil"/>
                <w:bottom w:val="nil"/>
                <w:right w:val="nil"/>
                <w:between w:val="nil"/>
              </w:pBdr>
              <w:rPr>
                <w:rFonts w:ascii="Arial" w:eastAsia="Times New Roman" w:hAnsi="Arial"/>
                <w:szCs w:val="24"/>
              </w:rPr>
            </w:pPr>
            <w:r w:rsidRPr="00976191">
              <w:rPr>
                <w:rFonts w:ascii="Arial" w:eastAsia="Times New Roman" w:hAnsi="Arial"/>
                <w:szCs w:val="24"/>
              </w:rPr>
              <w:t xml:space="preserve">By the end of June </w:t>
            </w:r>
          </w:p>
        </w:tc>
        <w:tc>
          <w:tcPr>
            <w:tcW w:w="1365" w:type="dxa"/>
            <w:shd w:val="clear" w:color="auto" w:fill="auto"/>
            <w:tcMar>
              <w:top w:w="100" w:type="dxa"/>
              <w:left w:w="100" w:type="dxa"/>
              <w:bottom w:w="100" w:type="dxa"/>
              <w:right w:w="100" w:type="dxa"/>
            </w:tcMar>
          </w:tcPr>
          <w:p w14:paraId="1BFC7D7A"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$10,000 (monthly investment)</w:t>
            </w:r>
          </w:p>
        </w:tc>
      </w:tr>
    </w:tbl>
    <w:p w14:paraId="35693570" w14:textId="77777777" w:rsidR="0090175A" w:rsidRPr="00976191" w:rsidRDefault="0090175A" w:rsidP="0090175A">
      <w:pPr>
        <w:rPr>
          <w:rFonts w:ascii="Arial" w:hAnsi="Arial"/>
          <w:szCs w:val="24"/>
        </w:rPr>
      </w:pPr>
      <w:bookmarkStart w:id="37" w:name="_srjwupu8ueem" w:colFirst="0" w:colLast="0"/>
      <w:bookmarkEnd w:id="37"/>
    </w:p>
    <w:p w14:paraId="2033D7EA" w14:textId="77777777" w:rsidR="0090175A" w:rsidRPr="00976191" w:rsidRDefault="0090175A" w:rsidP="0090175A">
      <w:pPr>
        <w:rPr>
          <w:rFonts w:ascii="Arial" w:eastAsia="Times New Roman" w:hAnsi="Arial"/>
          <w:szCs w:val="24"/>
        </w:rPr>
      </w:pPr>
      <w:r w:rsidRPr="00976191">
        <w:rPr>
          <w:rFonts w:ascii="Arial" w:eastAsia="Times New Roman" w:hAnsi="Arial"/>
          <w:szCs w:val="24"/>
        </w:rPr>
        <w:t>When San Francisco Marriott Marquis can adopt measures to regularly monitor the customer and employee needs and strive towards success, it would mitigate a majority of their issues (Chemmanur, 2024). The action plan can be evaluated successfully using the following key performance indicators:</w:t>
      </w:r>
    </w:p>
    <w:p w14:paraId="7FEEF7C2" w14:textId="77777777" w:rsidR="0090175A" w:rsidRPr="00976191" w:rsidRDefault="0090175A" w:rsidP="0090175A">
      <w:pPr>
        <w:pStyle w:val="ListParagraph"/>
        <w:numPr>
          <w:ilvl w:val="0"/>
          <w:numId w:val="14"/>
        </w:numPr>
        <w:rPr>
          <w:rFonts w:ascii="Arial" w:hAnsi="Arial"/>
          <w:szCs w:val="24"/>
        </w:rPr>
      </w:pPr>
      <w:r w:rsidRPr="00976191">
        <w:rPr>
          <w:rFonts w:ascii="Arial" w:hAnsi="Arial"/>
          <w:szCs w:val="24"/>
        </w:rPr>
        <w:t>Customer reviews: The customer reviews can help in evaluating better assessment of the improvements which have to be brought about.</w:t>
      </w:r>
    </w:p>
    <w:p w14:paraId="0DA3BFD2" w14:textId="77777777" w:rsidR="0090175A" w:rsidRPr="00976191" w:rsidRDefault="0090175A" w:rsidP="0090175A">
      <w:pPr>
        <w:pStyle w:val="ListParagraph"/>
        <w:numPr>
          <w:ilvl w:val="0"/>
          <w:numId w:val="14"/>
        </w:numPr>
        <w:rPr>
          <w:rFonts w:ascii="Arial" w:hAnsi="Arial"/>
          <w:szCs w:val="24"/>
        </w:rPr>
      </w:pPr>
      <w:r w:rsidRPr="00976191">
        <w:rPr>
          <w:rFonts w:ascii="Arial" w:hAnsi="Arial"/>
          <w:szCs w:val="24"/>
        </w:rPr>
        <w:t>Satisfaction score: The satisfaction score needs to be evaluated to analyze and evaluate if customers are now satisfied or not (</w:t>
      </w:r>
      <w:r w:rsidRPr="00976191">
        <w:rPr>
          <w:rFonts w:ascii="Arial" w:hAnsi="Arial"/>
          <w:szCs w:val="24"/>
          <w:shd w:val="clear" w:color="auto" w:fill="FFFFFF"/>
        </w:rPr>
        <w:t>Zhang and Yang 2021.)</w:t>
      </w:r>
      <w:r w:rsidRPr="00976191">
        <w:rPr>
          <w:rFonts w:ascii="Arial" w:hAnsi="Arial"/>
          <w:szCs w:val="24"/>
        </w:rPr>
        <w:t>.</w:t>
      </w:r>
    </w:p>
    <w:p w14:paraId="5E0295F5" w14:textId="77777777" w:rsidR="0090175A" w:rsidRPr="00976191" w:rsidRDefault="0090175A" w:rsidP="0090175A">
      <w:pPr>
        <w:pStyle w:val="ListParagraph"/>
        <w:numPr>
          <w:ilvl w:val="0"/>
          <w:numId w:val="14"/>
        </w:numPr>
        <w:rPr>
          <w:rFonts w:ascii="Arial" w:hAnsi="Arial"/>
          <w:szCs w:val="24"/>
        </w:rPr>
      </w:pPr>
      <w:r w:rsidRPr="00976191">
        <w:rPr>
          <w:rFonts w:ascii="Arial" w:hAnsi="Arial"/>
          <w:szCs w:val="24"/>
        </w:rPr>
        <w:t>Employee retention rate: The employee retention rate would determine if issues related to wages are resolved or not.</w:t>
      </w:r>
    </w:p>
    <w:p w14:paraId="243FBA76" w14:textId="77777777" w:rsidR="0090175A" w:rsidRPr="00976191" w:rsidRDefault="0090175A" w:rsidP="0090175A">
      <w:pPr>
        <w:pStyle w:val="ListParagraph"/>
        <w:numPr>
          <w:ilvl w:val="0"/>
          <w:numId w:val="14"/>
        </w:numPr>
        <w:rPr>
          <w:rFonts w:ascii="Arial" w:hAnsi="Arial"/>
          <w:szCs w:val="24"/>
        </w:rPr>
      </w:pPr>
      <w:r w:rsidRPr="00976191">
        <w:rPr>
          <w:rFonts w:ascii="Arial" w:hAnsi="Arial"/>
          <w:szCs w:val="24"/>
        </w:rPr>
        <w:lastRenderedPageBreak/>
        <w:t>Employee satisfaction score: This can help in assessing whether the root problems have been resolved or not.</w:t>
      </w:r>
    </w:p>
    <w:p w14:paraId="3BE10E45" w14:textId="77777777" w:rsidR="0090175A" w:rsidRPr="00976191" w:rsidRDefault="0090175A" w:rsidP="0090175A">
      <w:pPr>
        <w:pStyle w:val="Heading1"/>
        <w:rPr>
          <w:rFonts w:ascii="Arial" w:hAnsi="Arial" w:cs="Arial"/>
          <w:color w:val="auto"/>
        </w:rPr>
      </w:pPr>
      <w:bookmarkStart w:id="38" w:name="_Toc200625855"/>
      <w:r w:rsidRPr="00976191">
        <w:rPr>
          <w:rFonts w:ascii="Arial" w:hAnsi="Arial" w:cs="Arial"/>
          <w:color w:val="auto"/>
        </w:rPr>
        <w:t>Conclusion</w:t>
      </w:r>
      <w:bookmarkEnd w:id="38"/>
    </w:p>
    <w:p w14:paraId="43ED38E5" w14:textId="77777777" w:rsidR="0090175A" w:rsidRPr="00976191" w:rsidRDefault="0090175A" w:rsidP="0090175A">
      <w:pPr>
        <w:spacing w:before="200" w:after="200"/>
        <w:rPr>
          <w:rFonts w:ascii="Arial" w:eastAsia="Times New Roman" w:hAnsi="Arial"/>
          <w:szCs w:val="24"/>
        </w:rPr>
      </w:pPr>
      <w:r w:rsidRPr="00976191">
        <w:rPr>
          <w:rFonts w:ascii="Arial" w:hAnsi="Arial"/>
          <w:shd w:val="clear" w:color="auto" w:fill="FFFFFF"/>
        </w:rPr>
        <w:t xml:space="preserve">In conclusion, inconsistency in performance from the front desk department is leading to long check-in times, ultimately contributing to guest dissatisfaction. </w:t>
      </w:r>
      <w:r w:rsidRPr="00976191">
        <w:rPr>
          <w:rFonts w:ascii="Arial" w:eastAsia="Times New Roman" w:hAnsi="Arial"/>
          <w:szCs w:val="24"/>
        </w:rPr>
        <w:t xml:space="preserve">Based on various sources including the organizational website and other news platforms it was found that one of the primary issues has been the poor guest satisfaction level due to ineffective employee solutions led by a lack of well-structured training program and excessive workload. </w:t>
      </w:r>
      <w:r w:rsidRPr="00976191">
        <w:rPr>
          <w:rFonts w:ascii="Arial" w:hAnsi="Arial"/>
          <w:shd w:val="clear" w:color="auto" w:fill="FFFFFF"/>
        </w:rPr>
        <w:t>Largely, the hotel is failing to leverage the advantages of being situated in a prime location, due to poor service quality. Across online platforms, thousands of guests have complained regarding long wait times during check-in/out. In addition, guest feedback surveys have also pointed out that guests are entitled to wait for more than 15 minutes while checking in, which gets frustrating for them. This is due to limited investment of the hotel in artificial intelligence-powered tools to help the front desk department automate repetitive tasks. The Hotel is struggling to meet the expectations of guests, while its competitors are actively investing in AI tools. In the long run, this aspect can not only affect profitability but also lower the scope of repeated businesses</w:t>
      </w:r>
    </w:p>
    <w:p w14:paraId="7EAC7C22" w14:textId="77777777" w:rsidR="0090175A" w:rsidRPr="00976191" w:rsidRDefault="0090175A" w:rsidP="0090175A">
      <w:pPr>
        <w:spacing w:before="200" w:after="200"/>
        <w:rPr>
          <w:rFonts w:ascii="Arial" w:eastAsia="Times New Roman" w:hAnsi="Arial"/>
          <w:szCs w:val="24"/>
        </w:rPr>
      </w:pPr>
      <w:r w:rsidRPr="00976191">
        <w:rPr>
          <w:rFonts w:ascii="Arial" w:eastAsia="Times New Roman" w:hAnsi="Arial"/>
          <w:szCs w:val="24"/>
        </w:rPr>
        <w:t xml:space="preserve">Based on evaluation of the external business environment in San Francisco it was found that there is significant scope for integrating new technology along with leveraging the rising preference of the employees in the US to work with technology and also within flexible shift timings. In alignment with the data, it is important to note the hotel comes up with integration of disruptive technology like artificial intelligence and chatbots within their customer service delivery process since it will result in reducing the workload of the customer executive team and also enable faster and agile query resolution of the customers through the use of portable devices provided in their room. On the other hand, the analysis from the previous sections has indicated that employees are struggling to handle pressure situations and multiple requests at one time. In this context, integrating weekly workshops is another recommendation outlined in this report. With the aid of workshops, the employees can learn more about </w:t>
      </w:r>
      <w:r w:rsidRPr="00976191">
        <w:rPr>
          <w:rFonts w:ascii="Arial" w:eastAsia="Times New Roman" w:hAnsi="Arial"/>
          <w:szCs w:val="24"/>
        </w:rPr>
        <w:lastRenderedPageBreak/>
        <w:t>new skills and technologies, which improves their interaction with guests and ensures requests are met in a timely manner.</w:t>
      </w:r>
    </w:p>
    <w:p w14:paraId="3A23277A" w14:textId="77777777" w:rsidR="0090175A" w:rsidRPr="00976191" w:rsidRDefault="0090175A" w:rsidP="0090175A">
      <w:pPr>
        <w:spacing w:before="200" w:after="200"/>
        <w:rPr>
          <w:rFonts w:ascii="Arial" w:eastAsia="Times New Roman" w:hAnsi="Arial"/>
          <w:szCs w:val="24"/>
        </w:rPr>
      </w:pPr>
      <w:r w:rsidRPr="00976191">
        <w:rPr>
          <w:rFonts w:ascii="Arial" w:eastAsia="Times New Roman" w:hAnsi="Arial"/>
          <w:szCs w:val="24"/>
        </w:rPr>
        <w:t>The primary goal through all these recommendations is to bring greater levels of employee satisfaction within the hotel resulting in improving the reputation of Marriott as an employer accompanied by improving the service delivery for the customers and improving their experience as well. However, it is recommended that throughout the change management strategy while implementing the new approaches and technology, the management team is required to be in discussion and communication with the staff to identify any source of resistance and also provide adequate information and training to them for using the new technologies effectively whenever required. In order to monitor the progress of the changes various effective KPIs have been highlighted which includes the reduction in turnover rates and improved customer reviews that will reflect greater determination among the employees to meet the organizational goals. Additionally, an action plan has also been provided within the report that highlights the date of completion as well as the time required for implementing the changes alongside the plant budget which will provide greater clarity to the management team of the hotel for effectively addressing the issues through the recommended changes.</w:t>
      </w:r>
    </w:p>
    <w:p w14:paraId="71AE485C" w14:textId="77777777" w:rsidR="0090175A" w:rsidRPr="00976191" w:rsidRDefault="0090175A" w:rsidP="0090175A">
      <w:pPr>
        <w:pStyle w:val="Heading2"/>
        <w:rPr>
          <w:rFonts w:ascii="Arial" w:hAnsi="Arial" w:cs="Arial"/>
          <w:color w:val="auto"/>
        </w:rPr>
      </w:pPr>
      <w:bookmarkStart w:id="39" w:name="_Toc200625856"/>
      <w:r w:rsidRPr="00976191">
        <w:rPr>
          <w:rFonts w:ascii="Arial" w:hAnsi="Arial" w:cs="Arial"/>
          <w:color w:val="auto"/>
        </w:rPr>
        <w:t>Acknowledgements</w:t>
      </w:r>
      <w:bookmarkEnd w:id="39"/>
    </w:p>
    <w:p w14:paraId="461AF7D8" w14:textId="77777777" w:rsidR="0090175A" w:rsidRPr="00976191" w:rsidRDefault="0090175A" w:rsidP="0090175A">
      <w:pPr>
        <w:spacing w:before="200" w:after="200"/>
        <w:rPr>
          <w:rFonts w:ascii="Arial" w:hAnsi="Arial"/>
        </w:rPr>
      </w:pPr>
      <w:r w:rsidRPr="00976191">
        <w:rPr>
          <w:rFonts w:ascii="Arial" w:hAnsi="Arial"/>
        </w:rPr>
        <w:t>We thank you for the opportunity to collaborate with your hotel and understand the key issues existing. We have tried our level best to come up with solutions for the issues and we hope that you will be able to provide us with adequate support based on which we can help you with the different changes.</w:t>
      </w:r>
    </w:p>
    <w:p w14:paraId="13A2EE37" w14:textId="77777777" w:rsidR="0090175A" w:rsidRPr="00976191" w:rsidRDefault="0090175A" w:rsidP="0090175A">
      <w:pPr>
        <w:jc w:val="left"/>
        <w:rPr>
          <w:rFonts w:ascii="Arial" w:hAnsi="Arial"/>
        </w:rPr>
      </w:pPr>
      <w:r w:rsidRPr="00976191">
        <w:rPr>
          <w:rFonts w:ascii="Arial" w:hAnsi="Arial"/>
        </w:rPr>
        <w:br w:type="page"/>
      </w:r>
    </w:p>
    <w:p w14:paraId="3D418773" w14:textId="77777777" w:rsidR="00E87860" w:rsidRPr="00E87860" w:rsidRDefault="00E87860" w:rsidP="00E87860">
      <w:pPr>
        <w:pStyle w:val="Heading1"/>
        <w:rPr>
          <w:rFonts w:ascii="Arial" w:hAnsi="Arial" w:cs="Arial"/>
          <w:color w:val="auto"/>
        </w:rPr>
      </w:pPr>
      <w:bookmarkStart w:id="40" w:name="_c5smtz5jv1f4" w:colFirst="0" w:colLast="0"/>
      <w:bookmarkStart w:id="41" w:name="_Toc200625857"/>
      <w:bookmarkEnd w:id="40"/>
      <w:r w:rsidRPr="00E87860">
        <w:rPr>
          <w:rFonts w:ascii="Arial" w:hAnsi="Arial" w:cs="Arial"/>
          <w:color w:val="auto"/>
        </w:rPr>
        <w:lastRenderedPageBreak/>
        <w:t>References</w:t>
      </w:r>
      <w:bookmarkEnd w:id="41"/>
    </w:p>
    <w:p w14:paraId="15F60E7D" w14:textId="77777777" w:rsidR="00E87860" w:rsidRPr="00E87860" w:rsidRDefault="00E87860" w:rsidP="00E87860">
      <w:pPr>
        <w:ind w:left="360"/>
        <w:rPr>
          <w:rFonts w:ascii="Arial" w:hAnsi="Arial"/>
          <w:szCs w:val="24"/>
          <w:shd w:val="clear" w:color="auto" w:fill="FFFFFF"/>
        </w:rPr>
      </w:pPr>
      <w:r w:rsidRPr="00E87860">
        <w:rPr>
          <w:rFonts w:ascii="Arial" w:hAnsi="Arial"/>
          <w:szCs w:val="24"/>
          <w:shd w:val="clear" w:color="auto" w:fill="FFFFFF"/>
        </w:rPr>
        <w:t>Aakash, A., Tandon, A. and Gupta Aggarwal, A., 2021. How features embedded in eWOM predict hotel guest satisfaction: An application of artificial neural networks. </w:t>
      </w:r>
      <w:r w:rsidRPr="00E87860">
        <w:rPr>
          <w:rFonts w:ascii="Arial" w:hAnsi="Arial"/>
          <w:i/>
          <w:iCs/>
          <w:szCs w:val="24"/>
          <w:shd w:val="clear" w:color="auto" w:fill="FFFFFF"/>
        </w:rPr>
        <w:t>Journal of Hospitality Marketing &amp; Management</w:t>
      </w:r>
      <w:r w:rsidRPr="00E87860">
        <w:rPr>
          <w:rFonts w:ascii="Arial" w:hAnsi="Arial"/>
          <w:szCs w:val="24"/>
          <w:shd w:val="clear" w:color="auto" w:fill="FFFFFF"/>
        </w:rPr>
        <w:t>, </w:t>
      </w:r>
      <w:r w:rsidRPr="00E87860">
        <w:rPr>
          <w:rFonts w:ascii="Arial" w:hAnsi="Arial"/>
          <w:i/>
          <w:iCs/>
          <w:szCs w:val="24"/>
          <w:shd w:val="clear" w:color="auto" w:fill="FFFFFF"/>
        </w:rPr>
        <w:t>30</w:t>
      </w:r>
      <w:r w:rsidRPr="00E87860">
        <w:rPr>
          <w:rFonts w:ascii="Arial" w:hAnsi="Arial"/>
          <w:szCs w:val="24"/>
          <w:shd w:val="clear" w:color="auto" w:fill="FFFFFF"/>
        </w:rPr>
        <w:t>(4), pp.486-507.</w:t>
      </w:r>
    </w:p>
    <w:p w14:paraId="1B967E5F"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t xml:space="preserve">Adekuajo, I.O., Fakeyede, O.G., Udeh, C.A. and Daraojimba, C., 2023. The digital evolution in hospitality: a global review and its potential transformative impact on us tourism. </w:t>
      </w:r>
      <w:r w:rsidRPr="00E87860">
        <w:rPr>
          <w:rFonts w:ascii="Arial" w:eastAsia="Times New Roman" w:hAnsi="Arial"/>
          <w:i/>
          <w:szCs w:val="24"/>
        </w:rPr>
        <w:t>International Journal of Applied Research in Social Sciences</w:t>
      </w:r>
      <w:r w:rsidRPr="00E87860">
        <w:rPr>
          <w:rFonts w:ascii="Arial" w:eastAsia="Times New Roman" w:hAnsi="Arial"/>
          <w:szCs w:val="24"/>
        </w:rPr>
        <w:t>, 5(10), pp.440-462.</w:t>
      </w:r>
    </w:p>
    <w:p w14:paraId="777AB563" w14:textId="77777777" w:rsidR="00E87860" w:rsidRPr="00E87860" w:rsidRDefault="00E87860" w:rsidP="00E87860">
      <w:pPr>
        <w:spacing w:after="240"/>
        <w:ind w:left="360"/>
        <w:rPr>
          <w:rFonts w:ascii="Arial" w:eastAsia="Times New Roman" w:hAnsi="Arial"/>
          <w:szCs w:val="24"/>
        </w:rPr>
      </w:pPr>
      <w:r w:rsidRPr="00E87860">
        <w:rPr>
          <w:rFonts w:ascii="Arial" w:eastAsia="Times New Roman" w:hAnsi="Arial"/>
          <w:szCs w:val="24"/>
        </w:rPr>
        <w:t xml:space="preserve">AHLA 2024. </w:t>
      </w:r>
      <w:r w:rsidRPr="00E87860">
        <w:rPr>
          <w:rFonts w:ascii="Arial" w:eastAsia="Times New Roman" w:hAnsi="Arial"/>
          <w:i/>
          <w:szCs w:val="24"/>
        </w:rPr>
        <w:t>REPORT: Hospitality Careers Are in Demand, Outpacing National Projected Growth</w:t>
      </w:r>
      <w:r w:rsidRPr="00E87860">
        <w:rPr>
          <w:rFonts w:ascii="Arial" w:eastAsia="Times New Roman" w:hAnsi="Arial"/>
          <w:szCs w:val="24"/>
        </w:rPr>
        <w:t>. [online] Ahlafoundation.org. Available at: https://www.ahlafoundation.org/report-hospitality-careers-are-in-demand-outpacing-national-projected-growth/ [Accessed 21 Feb. 2025].</w:t>
      </w:r>
    </w:p>
    <w:p w14:paraId="398D7D9E" w14:textId="77777777" w:rsidR="00E87860" w:rsidRPr="00E87860" w:rsidRDefault="00E87860" w:rsidP="00E87860">
      <w:pPr>
        <w:spacing w:after="240"/>
        <w:ind w:left="360"/>
        <w:rPr>
          <w:rFonts w:ascii="Arial" w:eastAsia="Times New Roman" w:hAnsi="Arial"/>
          <w:szCs w:val="24"/>
        </w:rPr>
      </w:pPr>
      <w:r w:rsidRPr="00E87860">
        <w:rPr>
          <w:rFonts w:ascii="Arial" w:eastAsia="Times New Roman" w:hAnsi="Arial"/>
          <w:szCs w:val="24"/>
        </w:rPr>
        <w:t xml:space="preserve">AHLA 2025. </w:t>
      </w:r>
      <w:r w:rsidRPr="00E87860">
        <w:rPr>
          <w:rFonts w:ascii="Arial" w:eastAsia="Times New Roman" w:hAnsi="Arial"/>
          <w:i/>
          <w:szCs w:val="24"/>
        </w:rPr>
        <w:t>Policy Solutions for Our Employees, Guests, and Communities AHLA POLICY GUIDE 2021</w:t>
      </w:r>
      <w:r w:rsidRPr="00E87860">
        <w:rPr>
          <w:rFonts w:ascii="Arial" w:eastAsia="Times New Roman" w:hAnsi="Arial"/>
          <w:szCs w:val="24"/>
        </w:rPr>
        <w:t>. [online] AHLA. Available at: https://www.ahla.com/sites/default/files/2021policyguide.pdf [Accessed 21 Feb. 2025].</w:t>
      </w:r>
    </w:p>
    <w:p w14:paraId="6E467C89" w14:textId="2E1A1802" w:rsidR="00B10306" w:rsidRPr="005F376A" w:rsidRDefault="00B10306" w:rsidP="005F376A">
      <w:pPr>
        <w:spacing w:before="200" w:after="200"/>
        <w:ind w:left="360"/>
        <w:rPr>
          <w:rFonts w:ascii="Arial" w:eastAsia="Times New Roman" w:hAnsi="Arial"/>
          <w:szCs w:val="24"/>
        </w:rPr>
      </w:pPr>
      <w:r w:rsidRPr="00B10306">
        <w:rPr>
          <w:rFonts w:ascii="Arial" w:eastAsia="Times New Roman" w:hAnsi="Arial"/>
          <w:szCs w:val="24"/>
          <w:lang w:val="en-GB"/>
        </w:rPr>
        <w:t>Alexia Fernández Campbell (2018). </w:t>
      </w:r>
      <w:r w:rsidRPr="00B10306">
        <w:rPr>
          <w:rFonts w:ascii="Arial" w:eastAsia="Times New Roman" w:hAnsi="Arial"/>
          <w:i/>
          <w:iCs/>
          <w:szCs w:val="24"/>
          <w:lang w:val="en-GB"/>
        </w:rPr>
        <w:t>Marriott strike: employees strike deal for raises and pension</w:t>
      </w:r>
      <w:r w:rsidRPr="00B10306">
        <w:rPr>
          <w:rFonts w:ascii="Arial" w:eastAsia="Times New Roman" w:hAnsi="Arial"/>
          <w:szCs w:val="24"/>
          <w:lang w:val="en-GB"/>
        </w:rPr>
        <w:t xml:space="preserve">. [online] Vox. Available at: </w:t>
      </w:r>
      <w:r w:rsidR="00252160" w:rsidRPr="00252160">
        <w:rPr>
          <w:rFonts w:ascii="Arial" w:eastAsia="Times New Roman" w:hAnsi="Arial"/>
          <w:szCs w:val="24"/>
        </w:rPr>
        <w:t>https://www.vox.com/policy-and-politics/2018/12/4/18125505/marriott-workers-end-strike-wage-raise [Accessed 21 Feb. 2025].</w:t>
      </w:r>
    </w:p>
    <w:p w14:paraId="4AEAAFA9" w14:textId="77777777" w:rsidR="00E87860" w:rsidRDefault="00E87860" w:rsidP="00E87860">
      <w:pPr>
        <w:ind w:left="360"/>
        <w:rPr>
          <w:rFonts w:ascii="Arial" w:hAnsi="Arial"/>
          <w:szCs w:val="24"/>
          <w:shd w:val="clear" w:color="auto" w:fill="FFFFFF"/>
        </w:rPr>
      </w:pPr>
      <w:r w:rsidRPr="00E87860">
        <w:rPr>
          <w:rFonts w:ascii="Arial" w:hAnsi="Arial"/>
          <w:szCs w:val="24"/>
          <w:shd w:val="clear" w:color="auto" w:fill="FFFFFF"/>
        </w:rPr>
        <w:t>Al-Hyari, H.S.A., Al-Smadi, H.M. and Weshah, S.R., 2023. The impact of artificial intelligence (AI) on guest satisfaction in hotel management: An empirical study of luxury hotels. </w:t>
      </w:r>
      <w:r w:rsidRPr="00E87860">
        <w:rPr>
          <w:rFonts w:ascii="Arial" w:hAnsi="Arial"/>
          <w:i/>
          <w:iCs/>
          <w:szCs w:val="24"/>
          <w:shd w:val="clear" w:color="auto" w:fill="FFFFFF"/>
        </w:rPr>
        <w:t>Geo Journal of Tourism and Geosites</w:t>
      </w:r>
      <w:r w:rsidRPr="00E87860">
        <w:rPr>
          <w:rFonts w:ascii="Arial" w:hAnsi="Arial"/>
          <w:szCs w:val="24"/>
          <w:shd w:val="clear" w:color="auto" w:fill="FFFFFF"/>
        </w:rPr>
        <w:t>, </w:t>
      </w:r>
      <w:r w:rsidRPr="00E87860">
        <w:rPr>
          <w:rFonts w:ascii="Arial" w:hAnsi="Arial"/>
          <w:i/>
          <w:iCs/>
          <w:szCs w:val="24"/>
          <w:shd w:val="clear" w:color="auto" w:fill="FFFFFF"/>
        </w:rPr>
        <w:t>48</w:t>
      </w:r>
      <w:r w:rsidRPr="00E87860">
        <w:rPr>
          <w:rFonts w:ascii="Arial" w:hAnsi="Arial"/>
          <w:szCs w:val="24"/>
          <w:shd w:val="clear" w:color="auto" w:fill="FFFFFF"/>
        </w:rPr>
        <w:t>, pp.810-819.</w:t>
      </w:r>
    </w:p>
    <w:p w14:paraId="37EE018C" w14:textId="77777777" w:rsidR="00477706" w:rsidRPr="00E87860" w:rsidRDefault="00477706" w:rsidP="00E87860">
      <w:pPr>
        <w:ind w:left="360"/>
        <w:rPr>
          <w:rFonts w:ascii="Arial" w:hAnsi="Arial"/>
          <w:szCs w:val="24"/>
          <w:shd w:val="clear" w:color="auto" w:fill="FFFFFF"/>
        </w:rPr>
      </w:pPr>
    </w:p>
    <w:p w14:paraId="2861C614" w14:textId="77777777" w:rsidR="00E87860" w:rsidRPr="00E87860" w:rsidRDefault="00E87860" w:rsidP="00E87860">
      <w:pPr>
        <w:ind w:left="360"/>
        <w:rPr>
          <w:rFonts w:ascii="Arial" w:hAnsi="Arial"/>
          <w:szCs w:val="24"/>
        </w:rPr>
      </w:pPr>
      <w:r w:rsidRPr="00E87860">
        <w:rPr>
          <w:rFonts w:ascii="Arial" w:hAnsi="Arial"/>
          <w:szCs w:val="24"/>
          <w:shd w:val="clear" w:color="auto" w:fill="FFFFFF"/>
        </w:rPr>
        <w:t>Ali, B.J., Gardi, B., Othman, B.J., Ahmed, S.A., Ismael, N.B., Hamza, P.A., Aziz, H.M., Sabir, B.Y., Sorguli, S. and Anwar, G., 2021. Hotel service quality: The impact of service quality on customer satisfaction in hospitality. </w:t>
      </w:r>
      <w:r w:rsidRPr="00E87860">
        <w:rPr>
          <w:rFonts w:ascii="Arial" w:hAnsi="Arial"/>
          <w:i/>
          <w:iCs/>
          <w:szCs w:val="24"/>
          <w:shd w:val="clear" w:color="auto" w:fill="FFFFFF"/>
        </w:rPr>
        <w:t>International Journal of Engineering, Business and Management</w:t>
      </w:r>
      <w:r w:rsidRPr="00E87860">
        <w:rPr>
          <w:rFonts w:ascii="Arial" w:hAnsi="Arial"/>
          <w:szCs w:val="24"/>
          <w:shd w:val="clear" w:color="auto" w:fill="FFFFFF"/>
        </w:rPr>
        <w:t>, </w:t>
      </w:r>
      <w:r w:rsidRPr="00E87860">
        <w:rPr>
          <w:rFonts w:ascii="Arial" w:hAnsi="Arial"/>
          <w:i/>
          <w:iCs/>
          <w:szCs w:val="24"/>
          <w:shd w:val="clear" w:color="auto" w:fill="FFFFFF"/>
        </w:rPr>
        <w:t>5</w:t>
      </w:r>
      <w:r w:rsidRPr="00E87860">
        <w:rPr>
          <w:rFonts w:ascii="Arial" w:hAnsi="Arial"/>
          <w:szCs w:val="24"/>
          <w:shd w:val="clear" w:color="auto" w:fill="FFFFFF"/>
        </w:rPr>
        <w:t>(3), pp.14-28.</w:t>
      </w:r>
    </w:p>
    <w:p w14:paraId="49F8C562"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lastRenderedPageBreak/>
        <w:t>Al-Omari, G.I., Hanandeh, R., Al-Somaidaee, M.M., Al Jarrah, M.A. and Alnajdawi, S., 2020. Work-life balance and its impact on employee satisfaction on five star hotels. Management Science Letters, 10(4), pp.871-880.</w:t>
      </w:r>
    </w:p>
    <w:p w14:paraId="67B90B74"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t>Anabila, P., Ameyibor, L.E.K., Allan, M.M. and Alomenu, C., 2022. Service quality and customer loyalty in Ghana’s hotel industry: The mediation effects of satisfaction and delight. Journal of Quality Assurance in Hospitality &amp; Tourism, 23(3), pp.748-770.</w:t>
      </w:r>
    </w:p>
    <w:p w14:paraId="40F94C97"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t>Bardukova, L., 2023. Navigating the hospitality horizon: current trends and strategies for customer attraction and retention in the hotel industry. Economics and computer science, 2, pp.88-103.</w:t>
      </w:r>
    </w:p>
    <w:p w14:paraId="36FC0277"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t>Baron, A. and Armstrong, M. 2007 Human Capital Management. London: Kogan Page.</w:t>
      </w:r>
    </w:p>
    <w:p w14:paraId="7CF75F40" w14:textId="77777777" w:rsidR="00E87860" w:rsidRPr="00E87860" w:rsidRDefault="00E87860" w:rsidP="00E87860">
      <w:pPr>
        <w:spacing w:before="200" w:after="200"/>
        <w:ind w:left="360"/>
        <w:rPr>
          <w:rFonts w:ascii="Arial" w:eastAsia="Times New Roman" w:hAnsi="Arial"/>
          <w:szCs w:val="24"/>
        </w:rPr>
      </w:pPr>
      <w:r w:rsidRPr="00E87860">
        <w:rPr>
          <w:rFonts w:ascii="Arial" w:hAnsi="Arial"/>
          <w:szCs w:val="24"/>
          <w:shd w:val="clear" w:color="auto" w:fill="FFFFFF"/>
        </w:rPr>
        <w:t>Bhardwaj, B., and Kalia, N. ,2021. Contextual and task performance: role of employee engagement and organizational culture in hospitality industry. </w:t>
      </w:r>
      <w:r w:rsidRPr="00E87860">
        <w:rPr>
          <w:rFonts w:ascii="Arial" w:hAnsi="Arial"/>
          <w:i/>
          <w:iCs/>
          <w:szCs w:val="24"/>
          <w:shd w:val="clear" w:color="auto" w:fill="FFFFFF"/>
        </w:rPr>
        <w:t>Vilakshan-XIMB Journal of Management</w:t>
      </w:r>
      <w:r w:rsidRPr="00E87860">
        <w:rPr>
          <w:rFonts w:ascii="Arial" w:hAnsi="Arial"/>
          <w:szCs w:val="24"/>
          <w:shd w:val="clear" w:color="auto" w:fill="FFFFFF"/>
        </w:rPr>
        <w:t>, </w:t>
      </w:r>
      <w:r w:rsidRPr="00E87860">
        <w:rPr>
          <w:rFonts w:ascii="Arial" w:hAnsi="Arial"/>
          <w:i/>
          <w:iCs/>
          <w:szCs w:val="24"/>
          <w:shd w:val="clear" w:color="auto" w:fill="FFFFFF"/>
        </w:rPr>
        <w:t>18</w:t>
      </w:r>
      <w:r w:rsidRPr="00E87860">
        <w:rPr>
          <w:rFonts w:ascii="Arial" w:hAnsi="Arial"/>
          <w:szCs w:val="24"/>
          <w:shd w:val="clear" w:color="auto" w:fill="FFFFFF"/>
        </w:rPr>
        <w:t>(2), 187-201.</w:t>
      </w:r>
    </w:p>
    <w:p w14:paraId="390E1A27"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t>Brierley, E. 2006 Talent on tap: getting the best from freelancers, interims and consultants. London: Chartered Institute of Personnel and Development.</w:t>
      </w:r>
    </w:p>
    <w:p w14:paraId="3D754695" w14:textId="72F71BF6" w:rsidR="00252160" w:rsidRPr="00252160" w:rsidRDefault="00E87860" w:rsidP="00252160">
      <w:pPr>
        <w:spacing w:before="200" w:after="200"/>
        <w:ind w:left="360"/>
        <w:rPr>
          <w:rFonts w:ascii="Arial" w:eastAsia="Times New Roman" w:hAnsi="Arial"/>
          <w:szCs w:val="24"/>
        </w:rPr>
      </w:pPr>
      <w:r w:rsidRPr="00E87860">
        <w:rPr>
          <w:rFonts w:ascii="Arial" w:eastAsia="Times New Roman" w:hAnsi="Arial"/>
          <w:szCs w:val="24"/>
        </w:rPr>
        <w:t>Census Bureau</w:t>
      </w:r>
      <w:r w:rsidR="008917F7" w:rsidRPr="008917F7">
        <w:rPr>
          <w:rFonts w:ascii="Calibri" w:eastAsia="Times New Roman" w:hAnsi="Calibri" w:cs="Calibri"/>
          <w:color w:val="000000"/>
          <w:sz w:val="27"/>
          <w:szCs w:val="27"/>
          <w:lang w:val="en-GB" w:eastAsia="en-GB"/>
        </w:rPr>
        <w:t xml:space="preserve"> </w:t>
      </w:r>
      <w:r w:rsidR="008917F7" w:rsidRPr="008917F7">
        <w:rPr>
          <w:rFonts w:ascii="Arial" w:hAnsi="Arial"/>
          <w:lang w:val="en-GB"/>
        </w:rPr>
        <w:t>United States(2024). </w:t>
      </w:r>
      <w:r w:rsidR="00252160" w:rsidRPr="00252160">
        <w:rPr>
          <w:rFonts w:ascii="Arial" w:eastAsia="Times New Roman" w:hAnsi="Arial"/>
          <w:i/>
          <w:iCs/>
          <w:szCs w:val="24"/>
        </w:rPr>
        <w:t>QuickFacts: San Francisco County, California</w:t>
      </w:r>
      <w:r w:rsidR="00252160" w:rsidRPr="00252160">
        <w:rPr>
          <w:rFonts w:ascii="Arial" w:eastAsia="Times New Roman" w:hAnsi="Arial"/>
          <w:szCs w:val="24"/>
        </w:rPr>
        <w:t>.[online]</w:t>
      </w:r>
      <w:r w:rsidR="00252160">
        <w:rPr>
          <w:rFonts w:ascii="Arial" w:eastAsia="Times New Roman" w:hAnsi="Arial"/>
          <w:szCs w:val="24"/>
        </w:rPr>
        <w:t xml:space="preserve"> </w:t>
      </w:r>
      <w:r w:rsidR="00252160" w:rsidRPr="00252160">
        <w:rPr>
          <w:rFonts w:ascii="Arial" w:eastAsia="Times New Roman" w:hAnsi="Arial"/>
          <w:szCs w:val="24"/>
        </w:rPr>
        <w:t>Available</w:t>
      </w:r>
      <w:r w:rsidR="00252160">
        <w:rPr>
          <w:rFonts w:ascii="Arial" w:eastAsia="Times New Roman" w:hAnsi="Arial"/>
          <w:szCs w:val="24"/>
        </w:rPr>
        <w:t xml:space="preserve"> </w:t>
      </w:r>
      <w:r w:rsidR="00252160" w:rsidRPr="00252160">
        <w:rPr>
          <w:rFonts w:ascii="Arial" w:eastAsia="Times New Roman" w:hAnsi="Arial"/>
          <w:szCs w:val="24"/>
        </w:rPr>
        <w:t>at: https://www.census.gov/quickfacts/fact/table/sanfranciscocountycalifornia/PST045224 [Accessed 23 Feb. 2025].</w:t>
      </w:r>
    </w:p>
    <w:p w14:paraId="512C0615" w14:textId="5721A0B0" w:rsidR="008917F7" w:rsidRPr="008917F7" w:rsidRDefault="008917F7" w:rsidP="00252160">
      <w:pPr>
        <w:spacing w:before="200" w:after="200"/>
        <w:ind w:left="360"/>
        <w:rPr>
          <w:rFonts w:ascii="Arial" w:eastAsia="Times New Roman" w:hAnsi="Arial"/>
          <w:szCs w:val="24"/>
          <w:lang w:val="en-GB"/>
        </w:rPr>
      </w:pPr>
      <w:r w:rsidRPr="008917F7">
        <w:rPr>
          <w:rFonts w:ascii="Arial" w:eastAsia="Times New Roman" w:hAnsi="Arial"/>
          <w:szCs w:val="24"/>
          <w:lang w:val="en-GB"/>
        </w:rPr>
        <w:t>Chemmanur, A. (2024). </w:t>
      </w:r>
      <w:r w:rsidRPr="008917F7">
        <w:rPr>
          <w:rFonts w:ascii="Arial" w:eastAsia="Times New Roman" w:hAnsi="Arial"/>
          <w:i/>
          <w:iCs/>
          <w:szCs w:val="24"/>
          <w:lang w:val="en-GB"/>
        </w:rPr>
        <w:t>Humanising hospitality through technology | Deloitte UK</w:t>
      </w:r>
      <w:r w:rsidRPr="008917F7">
        <w:rPr>
          <w:rFonts w:ascii="Arial" w:eastAsia="Times New Roman" w:hAnsi="Arial"/>
          <w:szCs w:val="24"/>
          <w:lang w:val="en-GB"/>
        </w:rPr>
        <w:t>. [online] Deloitte United Kingdom. Available at: https://www.deloitte.com/uk/en/Industries/consumer/blogs/humanising-hospitality-through-technology.html.</w:t>
      </w:r>
    </w:p>
    <w:p w14:paraId="2893B869" w14:textId="3A17DCC5" w:rsidR="008917F7" w:rsidRPr="005F376A" w:rsidRDefault="008917F7" w:rsidP="005F376A">
      <w:pPr>
        <w:ind w:left="360"/>
        <w:rPr>
          <w:rFonts w:ascii="Arial" w:eastAsia="Times New Roman" w:hAnsi="Arial"/>
          <w:szCs w:val="24"/>
          <w:lang w:val="en-GB"/>
        </w:rPr>
      </w:pPr>
      <w:r w:rsidRPr="008917F7">
        <w:rPr>
          <w:rFonts w:ascii="Arial" w:eastAsia="Times New Roman" w:hAnsi="Arial"/>
          <w:szCs w:val="24"/>
          <w:lang w:val="en-GB"/>
        </w:rPr>
        <w:t>‌</w:t>
      </w:r>
      <w:r w:rsidRPr="008917F7">
        <w:rPr>
          <w:rFonts w:ascii="Arial" w:hAnsi="Arial"/>
          <w:szCs w:val="24"/>
          <w:shd w:val="clear" w:color="auto" w:fill="FFFFFF"/>
          <w:lang w:val="en-GB"/>
        </w:rPr>
        <w:t>Chen, S. and Cuervo, J.C. (2022). The Influence of Transformational Leadership on Work Engagement in the Context of Learning Organization Mediated by Employees’ Motivation. </w:t>
      </w:r>
      <w:r w:rsidRPr="008917F7">
        <w:rPr>
          <w:rFonts w:ascii="Arial" w:hAnsi="Arial"/>
          <w:i/>
          <w:iCs/>
          <w:szCs w:val="24"/>
          <w:shd w:val="clear" w:color="auto" w:fill="FFFFFF"/>
          <w:lang w:val="en-GB"/>
        </w:rPr>
        <w:t>Learning Organization</w:t>
      </w:r>
      <w:r w:rsidRPr="008917F7">
        <w:rPr>
          <w:rFonts w:ascii="Arial" w:hAnsi="Arial"/>
          <w:szCs w:val="24"/>
          <w:shd w:val="clear" w:color="auto" w:fill="FFFFFF"/>
          <w:lang w:val="en-GB"/>
        </w:rPr>
        <w:t xml:space="preserve">, [online] 29(5), pp.567–585. Available at: https://eric.ed.gov/?id=EJ1354929 [Accessed 11 </w:t>
      </w:r>
      <w:r>
        <w:rPr>
          <w:rFonts w:ascii="Arial" w:hAnsi="Arial"/>
          <w:szCs w:val="24"/>
          <w:shd w:val="clear" w:color="auto" w:fill="FFFFFF"/>
          <w:lang w:val="en-GB"/>
        </w:rPr>
        <w:t>Feb</w:t>
      </w:r>
      <w:r w:rsidRPr="008917F7">
        <w:rPr>
          <w:rFonts w:ascii="Arial" w:hAnsi="Arial"/>
          <w:szCs w:val="24"/>
          <w:shd w:val="clear" w:color="auto" w:fill="FFFFFF"/>
          <w:lang w:val="en-GB"/>
        </w:rPr>
        <w:t>. 2025].</w:t>
      </w:r>
    </w:p>
    <w:p w14:paraId="4616528F" w14:textId="77777777" w:rsidR="008917F7" w:rsidRPr="008917F7" w:rsidRDefault="008917F7" w:rsidP="008917F7">
      <w:pPr>
        <w:spacing w:before="200" w:after="200"/>
        <w:ind w:left="360"/>
        <w:rPr>
          <w:rFonts w:ascii="Arial" w:hAnsi="Arial"/>
          <w:szCs w:val="24"/>
          <w:shd w:val="clear" w:color="auto" w:fill="FFFFFF"/>
          <w:lang w:val="en-GB"/>
        </w:rPr>
      </w:pPr>
      <w:r w:rsidRPr="008917F7">
        <w:rPr>
          <w:rFonts w:ascii="Arial" w:hAnsi="Arial"/>
          <w:szCs w:val="24"/>
          <w:shd w:val="clear" w:color="auto" w:fill="FFFFFF"/>
          <w:lang w:val="en-GB"/>
        </w:rPr>
        <w:t>‌</w:t>
      </w:r>
    </w:p>
    <w:p w14:paraId="6E63D41E" w14:textId="1D8660C3" w:rsidR="005D052C" w:rsidRPr="005D052C" w:rsidRDefault="005D052C" w:rsidP="005D052C">
      <w:pPr>
        <w:spacing w:before="200" w:after="200"/>
        <w:ind w:left="360"/>
        <w:rPr>
          <w:rFonts w:ascii="Arial" w:eastAsia="Times New Roman" w:hAnsi="Arial"/>
          <w:szCs w:val="24"/>
          <w:lang w:val="en-GB"/>
        </w:rPr>
      </w:pPr>
      <w:r w:rsidRPr="005D052C">
        <w:rPr>
          <w:rFonts w:ascii="Arial" w:eastAsia="Times New Roman" w:hAnsi="Arial"/>
          <w:szCs w:val="24"/>
          <w:lang w:val="en-GB"/>
        </w:rPr>
        <w:lastRenderedPageBreak/>
        <w:t>D’Onfro, J. (2024). </w:t>
      </w:r>
      <w:r w:rsidRPr="005D052C">
        <w:rPr>
          <w:rFonts w:ascii="Arial" w:eastAsia="Times New Roman" w:hAnsi="Arial"/>
          <w:i/>
          <w:iCs/>
          <w:szCs w:val="24"/>
          <w:lang w:val="en-GB"/>
        </w:rPr>
        <w:t>SF tourism struggled this year, but industry has hope for 2025</w:t>
      </w:r>
      <w:r w:rsidRPr="005D052C">
        <w:rPr>
          <w:rFonts w:ascii="Arial" w:eastAsia="Times New Roman" w:hAnsi="Arial"/>
          <w:szCs w:val="24"/>
          <w:lang w:val="en-GB"/>
        </w:rPr>
        <w:t>. [online] The San Francisco Standard. Available at: https://sfstandard.com/2024/09/25/sf-tourism-hotel-industry-struggles-and-hope-for-2025/.</w:t>
      </w:r>
    </w:p>
    <w:p w14:paraId="737D3A34" w14:textId="77777777" w:rsidR="005D052C" w:rsidRPr="005D052C" w:rsidRDefault="005D052C" w:rsidP="005D052C">
      <w:pPr>
        <w:spacing w:before="200" w:after="200"/>
        <w:ind w:left="360"/>
        <w:rPr>
          <w:rFonts w:ascii="Arial" w:eastAsia="Times New Roman" w:hAnsi="Arial"/>
          <w:szCs w:val="24"/>
          <w:lang w:val="en-GB"/>
        </w:rPr>
      </w:pPr>
      <w:r w:rsidRPr="005D052C">
        <w:rPr>
          <w:rFonts w:ascii="Arial" w:eastAsia="Times New Roman" w:hAnsi="Arial"/>
          <w:szCs w:val="24"/>
          <w:lang w:val="en-GB"/>
        </w:rPr>
        <w:t>Davis, C. (2024). </w:t>
      </w:r>
      <w:r w:rsidRPr="005D052C">
        <w:rPr>
          <w:rFonts w:ascii="Arial" w:eastAsia="Times New Roman" w:hAnsi="Arial"/>
          <w:i/>
          <w:iCs/>
          <w:szCs w:val="24"/>
          <w:lang w:val="en-GB"/>
        </w:rPr>
        <w:t>Marriott to Lay Off Hundreds of Corporate Positions</w:t>
      </w:r>
      <w:r w:rsidRPr="005D052C">
        <w:rPr>
          <w:rFonts w:ascii="Arial" w:eastAsia="Times New Roman" w:hAnsi="Arial"/>
          <w:szCs w:val="24"/>
          <w:lang w:val="en-GB"/>
        </w:rPr>
        <w:t>. [online] Businesstravelnews.com. Available at: https://www.businesstravelnews.com/Lodging/Marriott-to-Lay-Off-Hundreds-of-Corporate-Positions.</w:t>
      </w:r>
    </w:p>
    <w:p w14:paraId="44A1C045" w14:textId="639AD010" w:rsidR="00E87860" w:rsidRPr="005D052C" w:rsidRDefault="005D052C" w:rsidP="005D052C">
      <w:pPr>
        <w:spacing w:before="200" w:after="200"/>
        <w:ind w:left="360"/>
        <w:rPr>
          <w:rFonts w:ascii="Arial" w:eastAsia="Times New Roman" w:hAnsi="Arial"/>
          <w:szCs w:val="24"/>
          <w:lang w:val="en-GB"/>
        </w:rPr>
      </w:pPr>
      <w:r w:rsidRPr="005D052C">
        <w:rPr>
          <w:rFonts w:ascii="Arial" w:eastAsia="Times New Roman" w:hAnsi="Arial"/>
          <w:szCs w:val="24"/>
          <w:lang w:val="en-GB"/>
        </w:rPr>
        <w:t>‌</w:t>
      </w:r>
      <w:r w:rsidR="00E87860" w:rsidRPr="00E87860">
        <w:rPr>
          <w:rFonts w:ascii="Arial" w:eastAsia="Times New Roman" w:hAnsi="Arial"/>
          <w:szCs w:val="24"/>
        </w:rPr>
        <w:t>Dogru, T., McGinley, S. and Self, T., 2024. Hospitality industry attraction: The effect of job openings and employee wages in the United States. Tourism Management, 103, p.104888.</w:t>
      </w:r>
    </w:p>
    <w:p w14:paraId="0C59E020" w14:textId="77777777" w:rsidR="00E87860" w:rsidRPr="00E87860" w:rsidRDefault="00E87860" w:rsidP="00E87860">
      <w:pPr>
        <w:ind w:left="360"/>
        <w:rPr>
          <w:rFonts w:ascii="Arial" w:hAnsi="Arial"/>
          <w:szCs w:val="24"/>
          <w:shd w:val="clear" w:color="auto" w:fill="FFFFFF"/>
        </w:rPr>
      </w:pPr>
      <w:r w:rsidRPr="00E87860">
        <w:rPr>
          <w:rFonts w:ascii="Arial" w:hAnsi="Arial"/>
          <w:szCs w:val="24"/>
          <w:shd w:val="clear" w:color="auto" w:fill="FFFFFF"/>
        </w:rPr>
        <w:t>Fatima, T. and Elbanna, S., 2023. Advancing sustainable performance management in the hospitality industry: A novel framework based on a health-inclusive balanced scorecard. </w:t>
      </w:r>
      <w:r w:rsidRPr="00E87860">
        <w:rPr>
          <w:rFonts w:ascii="Arial" w:hAnsi="Arial"/>
          <w:i/>
          <w:iCs/>
          <w:szCs w:val="24"/>
          <w:shd w:val="clear" w:color="auto" w:fill="FFFFFF"/>
        </w:rPr>
        <w:t>Tourism Management Perspectives</w:t>
      </w:r>
      <w:r w:rsidRPr="00E87860">
        <w:rPr>
          <w:rFonts w:ascii="Arial" w:hAnsi="Arial"/>
          <w:szCs w:val="24"/>
          <w:shd w:val="clear" w:color="auto" w:fill="FFFFFF"/>
        </w:rPr>
        <w:t>, </w:t>
      </w:r>
      <w:r w:rsidRPr="00E87860">
        <w:rPr>
          <w:rFonts w:ascii="Arial" w:hAnsi="Arial"/>
          <w:i/>
          <w:iCs/>
          <w:szCs w:val="24"/>
          <w:shd w:val="clear" w:color="auto" w:fill="FFFFFF"/>
        </w:rPr>
        <w:t>48</w:t>
      </w:r>
      <w:r w:rsidRPr="00E87860">
        <w:rPr>
          <w:rFonts w:ascii="Arial" w:hAnsi="Arial"/>
          <w:szCs w:val="24"/>
          <w:shd w:val="clear" w:color="auto" w:fill="FFFFFF"/>
        </w:rPr>
        <w:t>, p.101141.</w:t>
      </w:r>
    </w:p>
    <w:p w14:paraId="6EF7E2EB"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t>Fisman, R. and Sullivan, T. 2014 The Org: How the Office Really Works, Murray, London</w:t>
      </w:r>
    </w:p>
    <w:p w14:paraId="477AC2A6" w14:textId="77777777" w:rsidR="00252160" w:rsidRPr="00252160" w:rsidRDefault="00E87860" w:rsidP="00252160">
      <w:pPr>
        <w:spacing w:before="200" w:after="200"/>
        <w:ind w:left="360"/>
        <w:rPr>
          <w:rFonts w:ascii="Arial" w:eastAsia="Times New Roman" w:hAnsi="Arial"/>
          <w:szCs w:val="24"/>
        </w:rPr>
      </w:pPr>
      <w:r w:rsidRPr="00E87860">
        <w:rPr>
          <w:rFonts w:ascii="Arial" w:eastAsia="Times New Roman" w:hAnsi="Arial"/>
          <w:szCs w:val="24"/>
        </w:rPr>
        <w:t>Grobelna, A., 2021. Emotional exhaustion and its consequences for hotel service quality: The critical role of workload and supervisor support</w:t>
      </w:r>
      <w:r w:rsidRPr="00252160">
        <w:rPr>
          <w:rFonts w:ascii="Arial" w:eastAsia="Times New Roman" w:hAnsi="Arial"/>
          <w:szCs w:val="24"/>
        </w:rPr>
        <w:t xml:space="preserve">. </w:t>
      </w:r>
      <w:r w:rsidR="00252160" w:rsidRPr="00252160">
        <w:rPr>
          <w:rFonts w:ascii="Arial" w:eastAsia="Times New Roman" w:hAnsi="Arial"/>
          <w:szCs w:val="24"/>
        </w:rPr>
        <w:t>Journal of Hospitality Marketing and Management, 30(4), pp.395-418.</w:t>
      </w:r>
    </w:p>
    <w:p w14:paraId="649602C9" w14:textId="4B8A2FDF"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t>Gupta, S., Modgil, S., Lee, C.K. and Sivarajah, U., 2023. The future is yesterday: Use of AI-driven facial recognition to enhance value in the travel and tourism industry. Information Systems Frontiers, 25(3), pp.1179-1195.</w:t>
      </w:r>
    </w:p>
    <w:p w14:paraId="69F5C151"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t>Hari, A. 2024. San Francisco hotel workers go on strike for better wages, workloads, healthcare. [online] Cbsnews.com. Available at: https://www.cbsnews.com/sanfrancisco/news/san-francisco-hotel-workers-strike/ [Accessed 21 Feb. 2025].</w:t>
      </w:r>
    </w:p>
    <w:p w14:paraId="14063AA3"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t>Harrison, R., Fischer, S., Walpola, R.L., Chauhan, A., Babalola, T., Mears, S. and Le-Dao, H., 2021. Where do models for change management, improvement and implementation meet? A systematic review of the applications of change management models in healthcare. Journal of healthcare leadership, pp.85-108.</w:t>
      </w:r>
    </w:p>
    <w:p w14:paraId="4E043C81" w14:textId="77777777" w:rsidR="00E87860" w:rsidRPr="00E87860" w:rsidRDefault="00E87860" w:rsidP="00E87860">
      <w:pPr>
        <w:spacing w:before="200" w:after="200"/>
        <w:ind w:left="360"/>
        <w:rPr>
          <w:rFonts w:ascii="Arial" w:eastAsia="Times New Roman" w:hAnsi="Arial"/>
          <w:szCs w:val="24"/>
        </w:rPr>
      </w:pPr>
      <w:r w:rsidRPr="00E87860">
        <w:rPr>
          <w:rFonts w:ascii="Arial" w:hAnsi="Arial"/>
          <w:szCs w:val="24"/>
          <w:shd w:val="clear" w:color="auto" w:fill="FFFFFF"/>
        </w:rPr>
        <w:lastRenderedPageBreak/>
        <w:t>Ibrahim, Y., Sobaih, A. E., and Ebraheem, M. A. E. M. ,2023. The Impact of Organizational Culture on Organizational Commitment in Red Sea Hotels: Mediating Role of Job Satisfaction. </w:t>
      </w:r>
      <w:r w:rsidRPr="00E87860">
        <w:rPr>
          <w:rFonts w:ascii="Arial" w:hAnsi="Arial"/>
          <w:i/>
          <w:iCs/>
          <w:szCs w:val="24"/>
          <w:shd w:val="clear" w:color="auto" w:fill="FFFFFF"/>
        </w:rPr>
        <w:t>International Journal of Tourism, Archaeology and Hospitality</w:t>
      </w:r>
      <w:r w:rsidRPr="00E87860">
        <w:rPr>
          <w:rFonts w:ascii="Arial" w:hAnsi="Arial"/>
          <w:szCs w:val="24"/>
          <w:shd w:val="clear" w:color="auto" w:fill="FFFFFF"/>
        </w:rPr>
        <w:t>, </w:t>
      </w:r>
      <w:r w:rsidRPr="00E87860">
        <w:rPr>
          <w:rFonts w:ascii="Arial" w:hAnsi="Arial"/>
          <w:i/>
          <w:iCs/>
          <w:szCs w:val="24"/>
          <w:shd w:val="clear" w:color="auto" w:fill="FFFFFF"/>
        </w:rPr>
        <w:t>3</w:t>
      </w:r>
      <w:r w:rsidRPr="00E87860">
        <w:rPr>
          <w:rFonts w:ascii="Arial" w:hAnsi="Arial"/>
          <w:szCs w:val="24"/>
          <w:shd w:val="clear" w:color="auto" w:fill="FFFFFF"/>
        </w:rPr>
        <w:t>(2), 5-33.</w:t>
      </w:r>
    </w:p>
    <w:p w14:paraId="13921109"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t>Isha, T.H., 2023. Impact of Key Performance Indicators (KPI) report on employee performance.</w:t>
      </w:r>
    </w:p>
    <w:p w14:paraId="65A43685"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t>Johnson, M. (2005) The Independent Consultant's Survival Guide, London, Chartered Institute of Personnel and Development.</w:t>
      </w:r>
    </w:p>
    <w:p w14:paraId="67CC8B9E" w14:textId="77777777" w:rsidR="00E87860" w:rsidRPr="00E87860" w:rsidRDefault="00E87860" w:rsidP="00E87860">
      <w:pPr>
        <w:ind w:left="360"/>
        <w:rPr>
          <w:rFonts w:ascii="Arial" w:hAnsi="Arial"/>
          <w:szCs w:val="24"/>
          <w:shd w:val="clear" w:color="auto" w:fill="FFFFFF"/>
        </w:rPr>
      </w:pPr>
      <w:r w:rsidRPr="00E87860">
        <w:rPr>
          <w:rFonts w:ascii="Arial" w:hAnsi="Arial"/>
          <w:szCs w:val="24"/>
          <w:shd w:val="clear" w:color="auto" w:fill="FFFFFF"/>
        </w:rPr>
        <w:t>Kitsios, F., Kamariotou, M., Karanikolas, P. and Grigoroudis, E., 2021. Digital marketing platforms and customer satisfaction: Identifying eWOM using big data and text mining. </w:t>
      </w:r>
      <w:r w:rsidRPr="00E87860">
        <w:rPr>
          <w:rFonts w:ascii="Arial" w:hAnsi="Arial"/>
          <w:i/>
          <w:iCs/>
          <w:szCs w:val="24"/>
          <w:shd w:val="clear" w:color="auto" w:fill="FFFFFF"/>
        </w:rPr>
        <w:t>Applied Sciences</w:t>
      </w:r>
      <w:r w:rsidRPr="00E87860">
        <w:rPr>
          <w:rFonts w:ascii="Arial" w:hAnsi="Arial"/>
          <w:szCs w:val="24"/>
          <w:shd w:val="clear" w:color="auto" w:fill="FFFFFF"/>
        </w:rPr>
        <w:t>, </w:t>
      </w:r>
      <w:r w:rsidRPr="00E87860">
        <w:rPr>
          <w:rFonts w:ascii="Arial" w:hAnsi="Arial"/>
          <w:i/>
          <w:iCs/>
          <w:szCs w:val="24"/>
          <w:shd w:val="clear" w:color="auto" w:fill="FFFFFF"/>
        </w:rPr>
        <w:t>11</w:t>
      </w:r>
      <w:r w:rsidRPr="00E87860">
        <w:rPr>
          <w:rFonts w:ascii="Arial" w:hAnsi="Arial"/>
          <w:szCs w:val="24"/>
          <w:shd w:val="clear" w:color="auto" w:fill="FFFFFF"/>
        </w:rPr>
        <w:t>(17), p.8032.</w:t>
      </w:r>
    </w:p>
    <w:p w14:paraId="2D151D8B" w14:textId="77777777" w:rsidR="00E87860" w:rsidRPr="00E87860" w:rsidRDefault="00E87860" w:rsidP="00E87860">
      <w:pPr>
        <w:spacing w:before="200" w:after="200"/>
        <w:ind w:left="360"/>
        <w:rPr>
          <w:rFonts w:ascii="Arial" w:eastAsia="Times New Roman" w:hAnsi="Arial"/>
          <w:szCs w:val="24"/>
        </w:rPr>
      </w:pPr>
      <w:r w:rsidRPr="00E87860">
        <w:rPr>
          <w:rFonts w:ascii="Arial" w:hAnsi="Arial"/>
          <w:szCs w:val="24"/>
          <w:shd w:val="clear" w:color="auto" w:fill="FFFFFF"/>
        </w:rPr>
        <w:t>Kohnová, L., and Salajová, N. ,2023. Re-thinking Industry 4.0 effect on competitive forces: Empirical study on innovation. </w:t>
      </w:r>
      <w:r w:rsidRPr="00E87860">
        <w:rPr>
          <w:rFonts w:ascii="Arial" w:hAnsi="Arial"/>
          <w:i/>
          <w:iCs/>
          <w:szCs w:val="24"/>
          <w:shd w:val="clear" w:color="auto" w:fill="FFFFFF"/>
        </w:rPr>
        <w:t>Sustainability</w:t>
      </w:r>
      <w:r w:rsidRPr="00E87860">
        <w:rPr>
          <w:rFonts w:ascii="Arial" w:hAnsi="Arial"/>
          <w:szCs w:val="24"/>
          <w:shd w:val="clear" w:color="auto" w:fill="FFFFFF"/>
        </w:rPr>
        <w:t>, </w:t>
      </w:r>
      <w:r w:rsidRPr="00E87860">
        <w:rPr>
          <w:rFonts w:ascii="Arial" w:hAnsi="Arial"/>
          <w:i/>
          <w:iCs/>
          <w:szCs w:val="24"/>
          <w:shd w:val="clear" w:color="auto" w:fill="FFFFFF"/>
        </w:rPr>
        <w:t>15</w:t>
      </w:r>
      <w:r w:rsidRPr="00E87860">
        <w:rPr>
          <w:rFonts w:ascii="Arial" w:hAnsi="Arial"/>
          <w:szCs w:val="24"/>
          <w:shd w:val="clear" w:color="auto" w:fill="FFFFFF"/>
        </w:rPr>
        <w:t>(3), 2637.</w:t>
      </w:r>
    </w:p>
    <w:p w14:paraId="1E1B1B9D" w14:textId="77777777" w:rsidR="00E87860" w:rsidRPr="00E87860" w:rsidRDefault="00E87860" w:rsidP="00E87860">
      <w:pPr>
        <w:spacing w:before="200" w:after="200"/>
        <w:ind w:left="360"/>
        <w:rPr>
          <w:rFonts w:ascii="Arial" w:eastAsia="Times New Roman" w:hAnsi="Arial"/>
          <w:szCs w:val="24"/>
        </w:rPr>
      </w:pPr>
      <w:r w:rsidRPr="00E87860">
        <w:rPr>
          <w:rFonts w:ascii="Arial" w:hAnsi="Arial"/>
          <w:szCs w:val="24"/>
          <w:shd w:val="clear" w:color="auto" w:fill="FFFFFF"/>
        </w:rPr>
        <w:t>Kusmulyono, M. S., Rachman, R. A., and Gunawan, V. P. ,2023. Five Forces Analysis of Coffee Business Industry in Temanggung Regency of Central Java. </w:t>
      </w:r>
      <w:r w:rsidRPr="00E87860">
        <w:rPr>
          <w:rFonts w:ascii="Arial" w:hAnsi="Arial"/>
          <w:i/>
          <w:iCs/>
          <w:szCs w:val="24"/>
          <w:shd w:val="clear" w:color="auto" w:fill="FFFFFF"/>
        </w:rPr>
        <w:t>Maker: Jurnal Manajemen</w:t>
      </w:r>
      <w:r w:rsidRPr="00E87860">
        <w:rPr>
          <w:rFonts w:ascii="Arial" w:hAnsi="Arial"/>
          <w:szCs w:val="24"/>
          <w:shd w:val="clear" w:color="auto" w:fill="FFFFFF"/>
        </w:rPr>
        <w:t>, </w:t>
      </w:r>
      <w:r w:rsidRPr="00E87860">
        <w:rPr>
          <w:rFonts w:ascii="Arial" w:hAnsi="Arial"/>
          <w:i/>
          <w:iCs/>
          <w:szCs w:val="24"/>
          <w:shd w:val="clear" w:color="auto" w:fill="FFFFFF"/>
        </w:rPr>
        <w:t>9</w:t>
      </w:r>
      <w:r w:rsidRPr="00E87860">
        <w:rPr>
          <w:rFonts w:ascii="Arial" w:hAnsi="Arial"/>
          <w:szCs w:val="24"/>
          <w:shd w:val="clear" w:color="auto" w:fill="FFFFFF"/>
        </w:rPr>
        <w:t>(1), 76-89.</w:t>
      </w:r>
    </w:p>
    <w:p w14:paraId="10FF1FC5" w14:textId="77777777" w:rsidR="00E87860" w:rsidRDefault="00E87860" w:rsidP="00E87860">
      <w:pPr>
        <w:ind w:left="360"/>
        <w:rPr>
          <w:rFonts w:ascii="Arial" w:hAnsi="Arial"/>
          <w:szCs w:val="24"/>
          <w:shd w:val="clear" w:color="auto" w:fill="FFFFFF"/>
        </w:rPr>
      </w:pPr>
      <w:r w:rsidRPr="00E87860">
        <w:rPr>
          <w:rFonts w:ascii="Arial" w:hAnsi="Arial"/>
          <w:szCs w:val="24"/>
          <w:shd w:val="clear" w:color="auto" w:fill="FFFFFF"/>
        </w:rPr>
        <w:t>Li, J., Ma, F. and DiPietro, R.B., 2022. Journey to a fond memory: How memorability mediates a dynamic customer experience and its consequent outcomes. </w:t>
      </w:r>
      <w:r w:rsidRPr="00E87860">
        <w:rPr>
          <w:rFonts w:ascii="Arial" w:hAnsi="Arial"/>
          <w:i/>
          <w:iCs/>
          <w:szCs w:val="24"/>
          <w:shd w:val="clear" w:color="auto" w:fill="FFFFFF"/>
        </w:rPr>
        <w:t>International Journal of Hospitality Management</w:t>
      </w:r>
      <w:r w:rsidRPr="00E87860">
        <w:rPr>
          <w:rFonts w:ascii="Arial" w:hAnsi="Arial"/>
          <w:szCs w:val="24"/>
          <w:shd w:val="clear" w:color="auto" w:fill="FFFFFF"/>
        </w:rPr>
        <w:t>, </w:t>
      </w:r>
      <w:r w:rsidRPr="00E87860">
        <w:rPr>
          <w:rFonts w:ascii="Arial" w:hAnsi="Arial"/>
          <w:i/>
          <w:iCs/>
          <w:szCs w:val="24"/>
          <w:shd w:val="clear" w:color="auto" w:fill="FFFFFF"/>
        </w:rPr>
        <w:t>103</w:t>
      </w:r>
      <w:r w:rsidRPr="00E87860">
        <w:rPr>
          <w:rFonts w:ascii="Arial" w:hAnsi="Arial"/>
          <w:szCs w:val="24"/>
          <w:shd w:val="clear" w:color="auto" w:fill="FFFFFF"/>
        </w:rPr>
        <w:t>, p.103205.</w:t>
      </w:r>
    </w:p>
    <w:p w14:paraId="5926ECFC" w14:textId="77777777" w:rsidR="00477706" w:rsidRPr="00E87860" w:rsidRDefault="00477706" w:rsidP="00E87860">
      <w:pPr>
        <w:ind w:left="360"/>
        <w:rPr>
          <w:rFonts w:ascii="Arial" w:hAnsi="Arial"/>
          <w:szCs w:val="24"/>
          <w:shd w:val="clear" w:color="auto" w:fill="FFFFFF"/>
        </w:rPr>
      </w:pPr>
    </w:p>
    <w:p w14:paraId="267271DB" w14:textId="77777777" w:rsidR="00E87860" w:rsidRPr="00E87860" w:rsidRDefault="00E87860" w:rsidP="00E87860">
      <w:pPr>
        <w:ind w:left="360"/>
        <w:rPr>
          <w:rFonts w:ascii="Arial" w:hAnsi="Arial"/>
          <w:szCs w:val="24"/>
          <w:shd w:val="clear" w:color="auto" w:fill="FFFFFF"/>
        </w:rPr>
      </w:pPr>
      <w:r w:rsidRPr="00E87860">
        <w:rPr>
          <w:rFonts w:ascii="Arial" w:hAnsi="Arial"/>
          <w:szCs w:val="24"/>
          <w:shd w:val="clear" w:color="auto" w:fill="FFFFFF"/>
        </w:rPr>
        <w:t>Lin, C.Y. and Huang, C.K., 2021. Employee turnover intentions and job performance from a planned change: the effects of an organizational learning culture and job satisfaction. </w:t>
      </w:r>
      <w:r w:rsidRPr="00E87860">
        <w:rPr>
          <w:rFonts w:ascii="Arial" w:hAnsi="Arial"/>
          <w:i/>
          <w:iCs/>
          <w:szCs w:val="24"/>
          <w:shd w:val="clear" w:color="auto" w:fill="FFFFFF"/>
        </w:rPr>
        <w:t>International journal of manpower</w:t>
      </w:r>
      <w:r w:rsidRPr="00E87860">
        <w:rPr>
          <w:rFonts w:ascii="Arial" w:hAnsi="Arial"/>
          <w:szCs w:val="24"/>
          <w:shd w:val="clear" w:color="auto" w:fill="FFFFFF"/>
        </w:rPr>
        <w:t>, </w:t>
      </w:r>
      <w:r w:rsidRPr="00E87860">
        <w:rPr>
          <w:rFonts w:ascii="Arial" w:hAnsi="Arial"/>
          <w:i/>
          <w:iCs/>
          <w:szCs w:val="24"/>
          <w:shd w:val="clear" w:color="auto" w:fill="FFFFFF"/>
        </w:rPr>
        <w:t>42</w:t>
      </w:r>
      <w:r w:rsidRPr="00E87860">
        <w:rPr>
          <w:rFonts w:ascii="Arial" w:hAnsi="Arial"/>
          <w:szCs w:val="24"/>
          <w:shd w:val="clear" w:color="auto" w:fill="FFFFFF"/>
        </w:rPr>
        <w:t>(3), pp.409-423.</w:t>
      </w:r>
    </w:p>
    <w:p w14:paraId="0F869542"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t>LinkedIn 2025. LinkedIn. [online] Linkedin.com. Available at: https://www.linkedin.com/company/marriott-marquis-san-francisco/ [Accessed 21 Feb. 2025].</w:t>
      </w:r>
    </w:p>
    <w:p w14:paraId="3918CF62"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t>Mandić, D., Panić, A. and Šain, M.Č., 2023, December. Automated service delivery in hotels: balancing efficiency and human interaction for optimal guest satisfaction. In International Scientific Conference on Economy, Management and Information Technologies (Vol. 1, No. 1, pp. 167-174).</w:t>
      </w:r>
    </w:p>
    <w:p w14:paraId="07D8A43E"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lastRenderedPageBreak/>
        <w:t>Marriott 2025. San Francisco Marriott Marquis. [online] Marriott. Available at: https://www.marriott.com/en-us/hotels/sfodt-san-francisco-marriott-marquis/overview/?scid=f2ae0541-1279-4f24-b197-a979c79310b0andsa=Xandved=2ahUKEwjM86nnpNSLAxV_oGYCHaj9KTkQyK4DegUIAxCyDQ [Accessed 21 Feb. 2025].</w:t>
      </w:r>
    </w:p>
    <w:p w14:paraId="1D21967F" w14:textId="77777777" w:rsidR="00E87860" w:rsidRPr="00E87860" w:rsidRDefault="00E87860" w:rsidP="00E87860">
      <w:pPr>
        <w:spacing w:before="200" w:after="200"/>
        <w:ind w:left="360"/>
        <w:rPr>
          <w:rFonts w:ascii="Arial" w:eastAsia="Times New Roman" w:hAnsi="Arial"/>
          <w:szCs w:val="24"/>
        </w:rPr>
      </w:pPr>
      <w:r w:rsidRPr="00E87860">
        <w:rPr>
          <w:rFonts w:ascii="Arial" w:hAnsi="Arial"/>
          <w:szCs w:val="24"/>
          <w:shd w:val="clear" w:color="auto" w:fill="FFFFFF"/>
        </w:rPr>
        <w:t>Michael, N., and Fotiadis, A. ,2022. Employee turnover: The hotel industry perspective. </w:t>
      </w:r>
      <w:r w:rsidRPr="00E87860">
        <w:rPr>
          <w:rFonts w:ascii="Arial" w:hAnsi="Arial"/>
          <w:i/>
          <w:iCs/>
          <w:szCs w:val="24"/>
          <w:shd w:val="clear" w:color="auto" w:fill="FFFFFF"/>
        </w:rPr>
        <w:t>Journal of Tourism, Heritage and Services Marketing</w:t>
      </w:r>
      <w:r w:rsidRPr="00E87860">
        <w:rPr>
          <w:rFonts w:ascii="Arial" w:hAnsi="Arial"/>
          <w:szCs w:val="24"/>
          <w:shd w:val="clear" w:color="auto" w:fill="FFFFFF"/>
        </w:rPr>
        <w:t>, </w:t>
      </w:r>
      <w:r w:rsidRPr="00E87860">
        <w:rPr>
          <w:rFonts w:ascii="Arial" w:hAnsi="Arial"/>
          <w:i/>
          <w:iCs/>
          <w:szCs w:val="24"/>
          <w:shd w:val="clear" w:color="auto" w:fill="FFFFFF"/>
        </w:rPr>
        <w:t>8</w:t>
      </w:r>
      <w:r w:rsidRPr="00E87860">
        <w:rPr>
          <w:rFonts w:ascii="Arial" w:hAnsi="Arial"/>
          <w:szCs w:val="24"/>
          <w:shd w:val="clear" w:color="auto" w:fill="FFFFFF"/>
        </w:rPr>
        <w:t>(1), 38-47.</w:t>
      </w:r>
    </w:p>
    <w:p w14:paraId="2C9753EA" w14:textId="77777777" w:rsidR="00E87860" w:rsidRDefault="00E87860" w:rsidP="00E87860">
      <w:pPr>
        <w:ind w:left="360"/>
        <w:rPr>
          <w:rFonts w:ascii="Arial" w:hAnsi="Arial"/>
          <w:szCs w:val="24"/>
          <w:shd w:val="clear" w:color="auto" w:fill="FFFFFF"/>
        </w:rPr>
      </w:pPr>
      <w:r w:rsidRPr="00E87860">
        <w:rPr>
          <w:rFonts w:ascii="Arial" w:hAnsi="Arial"/>
          <w:szCs w:val="24"/>
          <w:shd w:val="clear" w:color="auto" w:fill="FFFFFF"/>
        </w:rPr>
        <w:t>Moise, M.S., Gil-Saura, I. and Ruiz-Molina, M.E., 2021. “Green” practices as antecedents of functional value, guest satisfaction and loyalty. </w:t>
      </w:r>
      <w:r w:rsidRPr="00E87860">
        <w:rPr>
          <w:rFonts w:ascii="Arial" w:hAnsi="Arial"/>
          <w:i/>
          <w:iCs/>
          <w:szCs w:val="24"/>
          <w:shd w:val="clear" w:color="auto" w:fill="FFFFFF"/>
        </w:rPr>
        <w:t>Journal of Hospitality and Tourism Insights</w:t>
      </w:r>
      <w:r w:rsidRPr="00E87860">
        <w:rPr>
          <w:rFonts w:ascii="Arial" w:hAnsi="Arial"/>
          <w:szCs w:val="24"/>
          <w:shd w:val="clear" w:color="auto" w:fill="FFFFFF"/>
        </w:rPr>
        <w:t>, </w:t>
      </w:r>
      <w:r w:rsidRPr="00E87860">
        <w:rPr>
          <w:rFonts w:ascii="Arial" w:hAnsi="Arial"/>
          <w:i/>
          <w:iCs/>
          <w:szCs w:val="24"/>
          <w:shd w:val="clear" w:color="auto" w:fill="FFFFFF"/>
        </w:rPr>
        <w:t>4</w:t>
      </w:r>
      <w:r w:rsidRPr="00E87860">
        <w:rPr>
          <w:rFonts w:ascii="Arial" w:hAnsi="Arial"/>
          <w:szCs w:val="24"/>
          <w:shd w:val="clear" w:color="auto" w:fill="FFFFFF"/>
        </w:rPr>
        <w:t>(5), pp.722-738.</w:t>
      </w:r>
    </w:p>
    <w:p w14:paraId="535AF150" w14:textId="77777777" w:rsidR="00477706" w:rsidRPr="00E87860" w:rsidRDefault="00477706" w:rsidP="00E87860">
      <w:pPr>
        <w:ind w:left="360"/>
        <w:rPr>
          <w:rFonts w:ascii="Arial" w:hAnsi="Arial"/>
          <w:szCs w:val="24"/>
          <w:shd w:val="clear" w:color="auto" w:fill="FFFFFF"/>
        </w:rPr>
      </w:pPr>
    </w:p>
    <w:p w14:paraId="447B0050" w14:textId="77777777" w:rsidR="00E87860" w:rsidRPr="00E87860" w:rsidRDefault="00E87860" w:rsidP="00E87860">
      <w:pPr>
        <w:ind w:left="360"/>
        <w:rPr>
          <w:rFonts w:ascii="Arial" w:hAnsi="Arial"/>
          <w:szCs w:val="24"/>
          <w:shd w:val="clear" w:color="auto" w:fill="FFFFFF"/>
        </w:rPr>
      </w:pPr>
      <w:r w:rsidRPr="00E87860">
        <w:rPr>
          <w:rFonts w:ascii="Arial" w:hAnsi="Arial"/>
          <w:szCs w:val="24"/>
          <w:shd w:val="clear" w:color="auto" w:fill="FFFFFF"/>
        </w:rPr>
        <w:t>Moreno-Perdigon, M.C., Guzman-Perez, B. and Mesa, T.R., 2021. Guest satisfaction in independent and affiliated to chain hotels. </w:t>
      </w:r>
      <w:r w:rsidRPr="00E87860">
        <w:rPr>
          <w:rFonts w:ascii="Arial" w:hAnsi="Arial"/>
          <w:i/>
          <w:iCs/>
          <w:szCs w:val="24"/>
          <w:shd w:val="clear" w:color="auto" w:fill="FFFFFF"/>
        </w:rPr>
        <w:t>International Journal of Hospitality Management</w:t>
      </w:r>
      <w:r w:rsidRPr="00E87860">
        <w:rPr>
          <w:rFonts w:ascii="Arial" w:hAnsi="Arial"/>
          <w:szCs w:val="24"/>
          <w:shd w:val="clear" w:color="auto" w:fill="FFFFFF"/>
        </w:rPr>
        <w:t>, </w:t>
      </w:r>
      <w:r w:rsidRPr="00E87860">
        <w:rPr>
          <w:rFonts w:ascii="Arial" w:hAnsi="Arial"/>
          <w:i/>
          <w:iCs/>
          <w:szCs w:val="24"/>
          <w:shd w:val="clear" w:color="auto" w:fill="FFFFFF"/>
        </w:rPr>
        <w:t>94</w:t>
      </w:r>
      <w:r w:rsidRPr="00E87860">
        <w:rPr>
          <w:rFonts w:ascii="Arial" w:hAnsi="Arial"/>
          <w:szCs w:val="24"/>
          <w:shd w:val="clear" w:color="auto" w:fill="FFFFFF"/>
        </w:rPr>
        <w:t>, p.102812.</w:t>
      </w:r>
    </w:p>
    <w:p w14:paraId="3DC7E1C4"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t>Muhardi, M., Mafruhat, A.Y., Cintyawati, C., Ramli, T.A., Sabar, R., Ahmad, H., Shaharruddin, S. and Bohari, A.M., 2020. New holistic strategy of sustainable rural development management-experience from Indonesia: A PESTEL-SOAR analysis. </w:t>
      </w:r>
      <w:r w:rsidRPr="00E87860">
        <w:rPr>
          <w:rFonts w:ascii="Arial" w:eastAsia="Times New Roman" w:hAnsi="Arial"/>
          <w:i/>
          <w:iCs/>
          <w:szCs w:val="24"/>
        </w:rPr>
        <w:t>International Journal of Sustainable Development and Planning</w:t>
      </w:r>
      <w:r w:rsidRPr="00E87860">
        <w:rPr>
          <w:rFonts w:ascii="Arial" w:eastAsia="Times New Roman" w:hAnsi="Arial"/>
          <w:szCs w:val="24"/>
        </w:rPr>
        <w:t>, </w:t>
      </w:r>
      <w:r w:rsidRPr="00E87860">
        <w:rPr>
          <w:rFonts w:ascii="Arial" w:eastAsia="Times New Roman" w:hAnsi="Arial"/>
          <w:i/>
          <w:iCs/>
          <w:szCs w:val="24"/>
        </w:rPr>
        <w:t>15</w:t>
      </w:r>
      <w:r w:rsidRPr="00E87860">
        <w:rPr>
          <w:rFonts w:ascii="Arial" w:eastAsia="Times New Roman" w:hAnsi="Arial"/>
          <w:szCs w:val="24"/>
        </w:rPr>
        <w:t>(7), pp.1025-1033.</w:t>
      </w:r>
    </w:p>
    <w:p w14:paraId="382CFAD7"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t xml:space="preserve">Newton, R. 2010. The management consultant: mastering the art of consultancy. Financial Times. </w:t>
      </w:r>
    </w:p>
    <w:p w14:paraId="309FCD64"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t>Nguyen, K.V. 2024. Can SF hotels bounce back without leaving their workers behind? [online] The San Francisco Standard. Available at: https://sfstandard.com/2024/07/21/hotel-workers-in-san-francisco-reach-breaking-point/ [Accessed 21 Feb. 2025].</w:t>
      </w:r>
    </w:p>
    <w:p w14:paraId="7D975382"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t>Nizarali, O.I., 2023. Leveraging Technology to Navigate the Great Resignation in the Hotel Sector: Streamlining Operational Workload (Master's thesis, Universidade NOVA de Lisboa (Portugal)).</w:t>
      </w:r>
    </w:p>
    <w:p w14:paraId="316BAECB" w14:textId="77777777" w:rsidR="00E87860" w:rsidRPr="00E87860" w:rsidRDefault="00E87860" w:rsidP="00E87860">
      <w:pPr>
        <w:spacing w:before="200" w:after="200"/>
        <w:ind w:left="360"/>
        <w:rPr>
          <w:rFonts w:ascii="Arial" w:eastAsia="Times New Roman" w:hAnsi="Arial"/>
          <w:szCs w:val="24"/>
        </w:rPr>
      </w:pPr>
      <w:r w:rsidRPr="00E87860">
        <w:rPr>
          <w:rFonts w:ascii="Arial" w:hAnsi="Arial"/>
          <w:szCs w:val="24"/>
          <w:shd w:val="clear" w:color="auto" w:fill="FFFFFF"/>
        </w:rPr>
        <w:lastRenderedPageBreak/>
        <w:t>Nurlina, N. ,2022. Examining linkage between transactional leadership, organizational culture, commitment and compensation on work satisfaction and performance. </w:t>
      </w:r>
      <w:r w:rsidRPr="00E87860">
        <w:rPr>
          <w:rFonts w:ascii="Arial" w:hAnsi="Arial"/>
          <w:i/>
          <w:iCs/>
          <w:szCs w:val="24"/>
          <w:shd w:val="clear" w:color="auto" w:fill="FFFFFF"/>
        </w:rPr>
        <w:t>Golden Ratio of Human Resource Management</w:t>
      </w:r>
      <w:r w:rsidRPr="00E87860">
        <w:rPr>
          <w:rFonts w:ascii="Arial" w:hAnsi="Arial"/>
          <w:szCs w:val="24"/>
          <w:shd w:val="clear" w:color="auto" w:fill="FFFFFF"/>
        </w:rPr>
        <w:t>, </w:t>
      </w:r>
      <w:r w:rsidRPr="00E87860">
        <w:rPr>
          <w:rFonts w:ascii="Arial" w:hAnsi="Arial"/>
          <w:i/>
          <w:iCs/>
          <w:szCs w:val="24"/>
          <w:shd w:val="clear" w:color="auto" w:fill="FFFFFF"/>
        </w:rPr>
        <w:t>2</w:t>
      </w:r>
      <w:r w:rsidRPr="00E87860">
        <w:rPr>
          <w:rFonts w:ascii="Arial" w:hAnsi="Arial"/>
          <w:szCs w:val="24"/>
          <w:shd w:val="clear" w:color="auto" w:fill="FFFFFF"/>
        </w:rPr>
        <w:t>(2), 108-122.</w:t>
      </w:r>
    </w:p>
    <w:p w14:paraId="0B1D724C" w14:textId="77777777" w:rsidR="00E87860" w:rsidRPr="00E87860" w:rsidRDefault="00E87860" w:rsidP="00E87860">
      <w:pPr>
        <w:ind w:left="360"/>
        <w:rPr>
          <w:rFonts w:ascii="Arial" w:hAnsi="Arial"/>
          <w:szCs w:val="24"/>
          <w:shd w:val="clear" w:color="auto" w:fill="FFFFFF"/>
        </w:rPr>
      </w:pPr>
      <w:r w:rsidRPr="00E87860">
        <w:rPr>
          <w:rFonts w:ascii="Arial" w:hAnsi="Arial"/>
          <w:szCs w:val="24"/>
          <w:shd w:val="clear" w:color="auto" w:fill="FFFFFF"/>
        </w:rPr>
        <w:t>Oliveira, C., Martins, A., Camilleri, M.A. and Jayantilal, S., 2021. Using the balanced scorecard for strategic communication and performance management. In </w:t>
      </w:r>
      <w:r w:rsidRPr="00E87860">
        <w:rPr>
          <w:rFonts w:ascii="Arial" w:hAnsi="Arial"/>
          <w:i/>
          <w:iCs/>
          <w:szCs w:val="24"/>
          <w:shd w:val="clear" w:color="auto" w:fill="FFFFFF"/>
        </w:rPr>
        <w:t>Strategic corporate communication in the digital age</w:t>
      </w:r>
      <w:r w:rsidRPr="00E87860">
        <w:rPr>
          <w:rFonts w:ascii="Arial" w:hAnsi="Arial"/>
          <w:szCs w:val="24"/>
          <w:shd w:val="clear" w:color="auto" w:fill="FFFFFF"/>
        </w:rPr>
        <w:t> (pp. 73-88). Emerald Publishing Limited.</w:t>
      </w:r>
    </w:p>
    <w:p w14:paraId="03B68B34" w14:textId="77777777" w:rsidR="00E87860" w:rsidRPr="00E87860" w:rsidRDefault="00E87860" w:rsidP="00E87860">
      <w:pPr>
        <w:ind w:left="360"/>
        <w:rPr>
          <w:rFonts w:ascii="Arial" w:hAnsi="Arial"/>
          <w:szCs w:val="24"/>
          <w:shd w:val="clear" w:color="auto" w:fill="FFFFFF"/>
        </w:rPr>
      </w:pPr>
      <w:r w:rsidRPr="00E87860">
        <w:rPr>
          <w:rFonts w:ascii="Arial" w:hAnsi="Arial"/>
          <w:szCs w:val="24"/>
          <w:shd w:val="clear" w:color="auto" w:fill="FFFFFF"/>
        </w:rPr>
        <w:t>Olya, H., Altinay, L., Farmaki, A., Kenebayeva, A. and Gursoy, D., 2021. Hotels' sustainability practices and guests' familiarity, attitudes and behaviours. In </w:t>
      </w:r>
      <w:r w:rsidRPr="00E87860">
        <w:rPr>
          <w:rFonts w:ascii="Arial" w:hAnsi="Arial"/>
          <w:i/>
          <w:iCs/>
          <w:szCs w:val="24"/>
          <w:shd w:val="clear" w:color="auto" w:fill="FFFFFF"/>
        </w:rPr>
        <w:t>Sustainable consumer behaviour and the environment</w:t>
      </w:r>
      <w:r w:rsidRPr="00E87860">
        <w:rPr>
          <w:rFonts w:ascii="Arial" w:hAnsi="Arial"/>
          <w:szCs w:val="24"/>
          <w:shd w:val="clear" w:color="auto" w:fill="FFFFFF"/>
        </w:rPr>
        <w:t> (pp. 43-61). Routledge.</w:t>
      </w:r>
    </w:p>
    <w:p w14:paraId="0D070935" w14:textId="77777777" w:rsidR="00E87860" w:rsidRPr="00E87860" w:rsidRDefault="00E87860" w:rsidP="00E87860">
      <w:pPr>
        <w:spacing w:before="200" w:after="200"/>
        <w:ind w:left="360"/>
        <w:rPr>
          <w:rFonts w:ascii="Arial" w:eastAsia="Times New Roman" w:hAnsi="Arial"/>
          <w:szCs w:val="24"/>
        </w:rPr>
      </w:pPr>
      <w:r w:rsidRPr="00E87860">
        <w:rPr>
          <w:rFonts w:ascii="Arial" w:hAnsi="Arial"/>
          <w:szCs w:val="24"/>
          <w:shd w:val="clear" w:color="auto" w:fill="FFFFFF"/>
        </w:rPr>
        <w:t>Panjaitan, H. P., Awal, M., Komardi, D., Tjahjana, D. J. S., and Purnama, I. 2023. Organizational Culture, Leadership, and Competency on Job Satisfaction and Employees Performance at the Public Works and Spatial Planning Office of Pekanbaru. In </w:t>
      </w:r>
      <w:r w:rsidRPr="00E87860">
        <w:rPr>
          <w:rFonts w:ascii="Arial" w:hAnsi="Arial"/>
          <w:i/>
          <w:iCs/>
          <w:szCs w:val="24"/>
          <w:shd w:val="clear" w:color="auto" w:fill="FFFFFF"/>
        </w:rPr>
        <w:t>International Conference on Business Management and Accounting</w:t>
      </w:r>
      <w:r w:rsidRPr="00E87860">
        <w:rPr>
          <w:rFonts w:ascii="Arial" w:hAnsi="Arial"/>
          <w:szCs w:val="24"/>
          <w:shd w:val="clear" w:color="auto" w:fill="FFFFFF"/>
        </w:rPr>
        <w:t> (Vol. 1, No. 2, pp. 401-416).</w:t>
      </w:r>
    </w:p>
    <w:p w14:paraId="2329CBAE" w14:textId="77777777" w:rsidR="007436FB" w:rsidRPr="007436FB" w:rsidRDefault="007436FB" w:rsidP="007436FB">
      <w:pPr>
        <w:spacing w:before="200" w:after="200"/>
        <w:ind w:left="360"/>
        <w:rPr>
          <w:rFonts w:ascii="Arial" w:eastAsia="Times New Roman" w:hAnsi="Arial"/>
          <w:szCs w:val="24"/>
        </w:rPr>
      </w:pPr>
      <w:r w:rsidRPr="007436FB">
        <w:rPr>
          <w:rFonts w:ascii="Arial" w:eastAsia="Times New Roman" w:hAnsi="Arial"/>
          <w:szCs w:val="24"/>
        </w:rPr>
        <w:t>Perez, M. 2020. Report: Marriott To Furlough Tens Of Thousands Of Employees Amid Coronavirus Closures. [online] Forbes. Available at: https://www.forbes.com/sites/mattperez/2020/03/17/marriott-to-furlough-tens-of-thousands-of-employees-amid-coronavirus-closures/ [Accessed 21 Feb. 2025].</w:t>
      </w:r>
    </w:p>
    <w:p w14:paraId="4EFD57E0" w14:textId="77777777" w:rsidR="007436FB" w:rsidRPr="007874EF" w:rsidRDefault="007436FB" w:rsidP="007436FB">
      <w:pPr>
        <w:ind w:left="360"/>
        <w:rPr>
          <w:rFonts w:cs="Times New Roman"/>
          <w:szCs w:val="24"/>
          <w:shd w:val="clear" w:color="auto" w:fill="FFFFFF"/>
        </w:rPr>
      </w:pPr>
      <w:r w:rsidRPr="007436FB">
        <w:rPr>
          <w:rFonts w:ascii="Arial" w:eastAsia="Times New Roman" w:hAnsi="Arial"/>
          <w:szCs w:val="24"/>
        </w:rPr>
        <w:t>Perramon, J., Oliveras-Villanueva, M. and Llach, J., 2022</w:t>
      </w:r>
      <w:r w:rsidR="00311DF5" w:rsidRPr="00311DF5">
        <w:rPr>
          <w:rFonts w:ascii="Arial" w:eastAsia="Times New Roman" w:hAnsi="Arial"/>
          <w:szCs w:val="24"/>
          <w:lang w:val="en-GB"/>
        </w:rPr>
        <w:t>. Impact of service quality and environmental practices on hotel companies: An empirical approach. </w:t>
      </w:r>
      <w:r w:rsidRPr="007436FB">
        <w:rPr>
          <w:rFonts w:ascii="Arial" w:hAnsi="Arial"/>
          <w:i/>
          <w:iCs/>
          <w:szCs w:val="24"/>
          <w:shd w:val="clear" w:color="auto" w:fill="FFFFFF"/>
        </w:rPr>
        <w:t>International Journal of Hospitality Management</w:t>
      </w:r>
      <w:r w:rsidRPr="007436FB">
        <w:rPr>
          <w:rFonts w:ascii="Arial" w:hAnsi="Arial"/>
          <w:szCs w:val="24"/>
          <w:shd w:val="clear" w:color="auto" w:fill="FFFFFF"/>
        </w:rPr>
        <w:t>, </w:t>
      </w:r>
      <w:r w:rsidRPr="007436FB">
        <w:rPr>
          <w:rFonts w:ascii="Arial" w:hAnsi="Arial"/>
          <w:i/>
          <w:iCs/>
          <w:szCs w:val="24"/>
          <w:shd w:val="clear" w:color="auto" w:fill="FFFFFF"/>
        </w:rPr>
        <w:t>107</w:t>
      </w:r>
      <w:r w:rsidRPr="007436FB">
        <w:rPr>
          <w:rFonts w:ascii="Arial" w:hAnsi="Arial"/>
          <w:szCs w:val="24"/>
          <w:shd w:val="clear" w:color="auto" w:fill="FFFFFF"/>
        </w:rPr>
        <w:t>, p.103307.</w:t>
      </w:r>
    </w:p>
    <w:p w14:paraId="28702A51" w14:textId="57B8B7C9" w:rsidR="00311DF5" w:rsidRDefault="00311DF5" w:rsidP="007436FB">
      <w:pPr>
        <w:ind w:left="360"/>
        <w:rPr>
          <w:rFonts w:ascii="Arial" w:eastAsia="Times New Roman" w:hAnsi="Arial"/>
          <w:szCs w:val="24"/>
          <w:lang w:val="en-GB"/>
        </w:rPr>
      </w:pPr>
    </w:p>
    <w:p w14:paraId="54FEE6BE" w14:textId="70AFEEFC" w:rsidR="00E87860" w:rsidRPr="00311DF5" w:rsidRDefault="00E87860" w:rsidP="00311DF5">
      <w:pPr>
        <w:ind w:left="360"/>
        <w:rPr>
          <w:rFonts w:ascii="Arial" w:eastAsia="Times New Roman" w:hAnsi="Arial"/>
          <w:szCs w:val="24"/>
          <w:lang w:val="en-GB"/>
        </w:rPr>
      </w:pPr>
      <w:r w:rsidRPr="00E87860">
        <w:rPr>
          <w:rFonts w:ascii="Arial" w:eastAsia="Times New Roman" w:hAnsi="Arial"/>
          <w:szCs w:val="24"/>
        </w:rPr>
        <w:t>Petar, V., 2023. Training Seasonal Employees in The Hospitality Industry (Doctoral dissertation, RIT Croatia).</w:t>
      </w:r>
    </w:p>
    <w:p w14:paraId="51E6D83F" w14:textId="77777777" w:rsidR="00E87860" w:rsidRPr="00E87860" w:rsidRDefault="00E87860" w:rsidP="00E87860">
      <w:pPr>
        <w:spacing w:before="200" w:after="200"/>
        <w:ind w:left="360"/>
        <w:rPr>
          <w:rFonts w:ascii="Arial" w:eastAsia="Times New Roman" w:hAnsi="Arial"/>
          <w:szCs w:val="24"/>
        </w:rPr>
      </w:pPr>
      <w:r w:rsidRPr="00E87860">
        <w:rPr>
          <w:rFonts w:ascii="Arial" w:hAnsi="Arial"/>
          <w:szCs w:val="24"/>
          <w:shd w:val="clear" w:color="auto" w:fill="FFFFFF"/>
        </w:rPr>
        <w:t>Pratiwi, C. P., Rahmatika, R. A., Wibawa, R. C., Purnomo, L., Larasati, H., Jahroh, S., and Syaukat, F. I. ,2024. The rise of digital marketing agencies: transforming digital business trends. </w:t>
      </w:r>
      <w:r w:rsidRPr="00E87860">
        <w:rPr>
          <w:rFonts w:ascii="Arial" w:hAnsi="Arial"/>
          <w:i/>
          <w:iCs/>
          <w:szCs w:val="24"/>
          <w:shd w:val="clear" w:color="auto" w:fill="FFFFFF"/>
        </w:rPr>
        <w:t>Jurnal Aplikasi Bisnis dan Manajemen (JABM)</w:t>
      </w:r>
      <w:r w:rsidRPr="00E87860">
        <w:rPr>
          <w:rFonts w:ascii="Arial" w:hAnsi="Arial"/>
          <w:szCs w:val="24"/>
          <w:shd w:val="clear" w:color="auto" w:fill="FFFFFF"/>
        </w:rPr>
        <w:t>, </w:t>
      </w:r>
      <w:r w:rsidRPr="00E87860">
        <w:rPr>
          <w:rFonts w:ascii="Arial" w:hAnsi="Arial"/>
          <w:i/>
          <w:iCs/>
          <w:szCs w:val="24"/>
          <w:shd w:val="clear" w:color="auto" w:fill="FFFFFF"/>
        </w:rPr>
        <w:t>10</w:t>
      </w:r>
      <w:r w:rsidRPr="00E87860">
        <w:rPr>
          <w:rFonts w:ascii="Arial" w:hAnsi="Arial"/>
          <w:szCs w:val="24"/>
          <w:shd w:val="clear" w:color="auto" w:fill="FFFFFF"/>
        </w:rPr>
        <w:t>(1), 162-162.</w:t>
      </w:r>
    </w:p>
    <w:p w14:paraId="2002BED5"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t xml:space="preserve">Ray, A., Sachdeva, I., Rana, N.P., Nunkoo, R. and She, L., 2024. Is the information on green hotel websites aligned with the drivers affecting customers’ intention to </w:t>
      </w:r>
      <w:r w:rsidRPr="00E87860">
        <w:rPr>
          <w:rFonts w:ascii="Arial" w:eastAsia="Times New Roman" w:hAnsi="Arial"/>
          <w:szCs w:val="24"/>
        </w:rPr>
        <w:lastRenderedPageBreak/>
        <w:t>visit green hotels? A mixed-methods approach. Journal of Hospitality Marketing &amp; Management, 33(1), pp.1-32.</w:t>
      </w:r>
    </w:p>
    <w:p w14:paraId="245FB1F8"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t>Saidova, M.X. and Muminjonova, E.K., 2022, February. Using STEEPLE analysis in business process (in case of Uzbekistan). In </w:t>
      </w:r>
      <w:r w:rsidRPr="00E87860">
        <w:rPr>
          <w:rFonts w:ascii="Arial" w:eastAsia="Times New Roman" w:hAnsi="Arial"/>
          <w:i/>
          <w:iCs/>
          <w:szCs w:val="24"/>
        </w:rPr>
        <w:t>International Scientific and Current Research Conferences</w:t>
      </w:r>
      <w:r w:rsidRPr="00E87860">
        <w:rPr>
          <w:rFonts w:ascii="Arial" w:eastAsia="Times New Roman" w:hAnsi="Arial"/>
          <w:szCs w:val="24"/>
        </w:rPr>
        <w:t> (pp. 48-60).</w:t>
      </w:r>
    </w:p>
    <w:p w14:paraId="063B409A"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t>Sakas, D.P., Reklitis, D.P., Terzi, M.C. and Glaveli, N., 2023. Growth of digital brand name through customer satisfaction with big data analytics in the hospitality sector after the COVID-19 crisis. International Journal of Information Management Data Insights, 3(2), p.100190.</w:t>
      </w:r>
    </w:p>
    <w:p w14:paraId="2A2A0EB1" w14:textId="77777777" w:rsidR="00E87860" w:rsidRPr="00E87860" w:rsidRDefault="00E87860" w:rsidP="00E87860">
      <w:pPr>
        <w:spacing w:before="200" w:after="200"/>
        <w:ind w:left="360"/>
        <w:rPr>
          <w:rFonts w:ascii="Arial" w:eastAsia="Times New Roman" w:hAnsi="Arial"/>
          <w:szCs w:val="24"/>
        </w:rPr>
      </w:pPr>
      <w:r w:rsidRPr="00E87860">
        <w:rPr>
          <w:rFonts w:ascii="Arial" w:hAnsi="Arial"/>
          <w:szCs w:val="24"/>
          <w:shd w:val="clear" w:color="auto" w:fill="FFFFFF"/>
        </w:rPr>
        <w:t>Seidu, S., Opoku Mensah, A., Issau, K., and Amoah-Mensah, A. ,2022. Does organisational culture determine performance differentials in the hospitality industry? Evidence from the hotel industry. </w:t>
      </w:r>
      <w:r w:rsidRPr="00E87860">
        <w:rPr>
          <w:rFonts w:ascii="Arial" w:hAnsi="Arial"/>
          <w:i/>
          <w:iCs/>
          <w:szCs w:val="24"/>
          <w:shd w:val="clear" w:color="auto" w:fill="FFFFFF"/>
        </w:rPr>
        <w:t>Journal of Hospitality and Tourism Insights</w:t>
      </w:r>
      <w:r w:rsidRPr="00E87860">
        <w:rPr>
          <w:rFonts w:ascii="Arial" w:hAnsi="Arial"/>
          <w:szCs w:val="24"/>
          <w:shd w:val="clear" w:color="auto" w:fill="FFFFFF"/>
        </w:rPr>
        <w:t>, </w:t>
      </w:r>
      <w:r w:rsidRPr="00E87860">
        <w:rPr>
          <w:rFonts w:ascii="Arial" w:hAnsi="Arial"/>
          <w:i/>
          <w:iCs/>
          <w:szCs w:val="24"/>
          <w:shd w:val="clear" w:color="auto" w:fill="FFFFFF"/>
        </w:rPr>
        <w:t>5</w:t>
      </w:r>
      <w:r w:rsidRPr="00E87860">
        <w:rPr>
          <w:rFonts w:ascii="Arial" w:hAnsi="Arial"/>
          <w:szCs w:val="24"/>
          <w:shd w:val="clear" w:color="auto" w:fill="FFFFFF"/>
        </w:rPr>
        <w:t>(3), 535-552.</w:t>
      </w:r>
    </w:p>
    <w:p w14:paraId="2A825F5D" w14:textId="77777777" w:rsidR="00E87860" w:rsidRPr="00E87860" w:rsidRDefault="00E87860" w:rsidP="00E87860">
      <w:pPr>
        <w:ind w:left="360"/>
        <w:rPr>
          <w:rFonts w:ascii="Arial" w:hAnsi="Arial"/>
          <w:szCs w:val="24"/>
          <w:shd w:val="clear" w:color="auto" w:fill="FFFFFF"/>
        </w:rPr>
      </w:pPr>
      <w:r w:rsidRPr="00E87860">
        <w:rPr>
          <w:rFonts w:ascii="Arial" w:hAnsi="Arial"/>
          <w:szCs w:val="24"/>
          <w:shd w:val="clear" w:color="auto" w:fill="FFFFFF"/>
        </w:rPr>
        <w:t>Shin, H.H. and Jeong, M., 2022. Redefining luxury service with technology implementation: the impact of technology on guest satisfaction and loyalty in a luxury hotel. </w:t>
      </w:r>
      <w:r w:rsidRPr="00E87860">
        <w:rPr>
          <w:rFonts w:ascii="Arial" w:hAnsi="Arial"/>
          <w:i/>
          <w:iCs/>
          <w:szCs w:val="24"/>
          <w:shd w:val="clear" w:color="auto" w:fill="FFFFFF"/>
        </w:rPr>
        <w:t>International Journal of Contemporary Hospitality Management</w:t>
      </w:r>
      <w:r w:rsidRPr="00E87860">
        <w:rPr>
          <w:rFonts w:ascii="Arial" w:hAnsi="Arial"/>
          <w:szCs w:val="24"/>
          <w:shd w:val="clear" w:color="auto" w:fill="FFFFFF"/>
        </w:rPr>
        <w:t>, </w:t>
      </w:r>
      <w:r w:rsidRPr="00E87860">
        <w:rPr>
          <w:rFonts w:ascii="Arial" w:hAnsi="Arial"/>
          <w:i/>
          <w:iCs/>
          <w:szCs w:val="24"/>
          <w:shd w:val="clear" w:color="auto" w:fill="FFFFFF"/>
        </w:rPr>
        <w:t>34</w:t>
      </w:r>
      <w:r w:rsidRPr="00E87860">
        <w:rPr>
          <w:rFonts w:ascii="Arial" w:hAnsi="Arial"/>
          <w:szCs w:val="24"/>
          <w:shd w:val="clear" w:color="auto" w:fill="FFFFFF"/>
        </w:rPr>
        <w:t>(4), pp.1491-1514.</w:t>
      </w:r>
    </w:p>
    <w:p w14:paraId="06F208D0" w14:textId="3A7F3C8D" w:rsidR="00311DF5" w:rsidRPr="00311DF5" w:rsidRDefault="007436FB" w:rsidP="00311DF5">
      <w:pPr>
        <w:spacing w:before="200" w:after="200"/>
        <w:ind w:left="360"/>
        <w:rPr>
          <w:rFonts w:ascii="Arial" w:eastAsia="Times New Roman" w:hAnsi="Arial"/>
          <w:szCs w:val="24"/>
          <w:lang w:val="en-GB"/>
        </w:rPr>
      </w:pPr>
      <w:r w:rsidRPr="007436FB">
        <w:rPr>
          <w:rFonts w:ascii="Arial" w:eastAsia="Times New Roman" w:hAnsi="Arial"/>
          <w:szCs w:val="24"/>
        </w:rPr>
        <w:t xml:space="preserve">Subramaniam, Collier, P., Phang, M., and Burke, G. (2011). </w:t>
      </w:r>
      <w:r w:rsidR="00311DF5" w:rsidRPr="00311DF5">
        <w:rPr>
          <w:rFonts w:ascii="Arial" w:eastAsia="Times New Roman" w:hAnsi="Arial"/>
          <w:szCs w:val="24"/>
          <w:lang w:val="en-GB"/>
        </w:rPr>
        <w:t>The effects of perceived business uncertainty, external consultants and risk management on organisational outcomes. </w:t>
      </w:r>
      <w:r w:rsidR="00311DF5" w:rsidRPr="00311DF5">
        <w:rPr>
          <w:rFonts w:ascii="Arial" w:eastAsia="Times New Roman" w:hAnsi="Arial"/>
          <w:i/>
          <w:iCs/>
          <w:szCs w:val="24"/>
          <w:lang w:val="en-GB"/>
        </w:rPr>
        <w:t>Journal of Accounting &amp; Organizational Change</w:t>
      </w:r>
      <w:r w:rsidR="00311DF5" w:rsidRPr="00311DF5">
        <w:rPr>
          <w:rFonts w:ascii="Arial" w:eastAsia="Times New Roman" w:hAnsi="Arial"/>
          <w:szCs w:val="24"/>
          <w:lang w:val="en-GB"/>
        </w:rPr>
        <w:t>, 7(2), pp.132–157. doi:https://doi.org/10.1108/18325911111139671.</w:t>
      </w:r>
    </w:p>
    <w:p w14:paraId="495717FE" w14:textId="77777777" w:rsidR="007436FB" w:rsidRPr="007436FB" w:rsidRDefault="00311DF5" w:rsidP="007436FB">
      <w:pPr>
        <w:spacing w:before="200" w:after="200"/>
        <w:ind w:left="360"/>
        <w:rPr>
          <w:rFonts w:ascii="Arial" w:eastAsia="Times New Roman" w:hAnsi="Arial"/>
          <w:sz w:val="32"/>
          <w:szCs w:val="32"/>
        </w:rPr>
      </w:pPr>
      <w:r w:rsidRPr="00311DF5">
        <w:rPr>
          <w:rFonts w:ascii="Arial" w:eastAsia="Times New Roman" w:hAnsi="Arial"/>
          <w:szCs w:val="24"/>
          <w:lang w:val="en-GB"/>
        </w:rPr>
        <w:t xml:space="preserve">Susanto, P.C. and Sawitri, N.N. (2022). </w:t>
      </w:r>
      <w:r w:rsidR="007436FB" w:rsidRPr="007436FB">
        <w:rPr>
          <w:rFonts w:ascii="Arial" w:hAnsi="Arial"/>
          <w:szCs w:val="24"/>
          <w:shd w:val="clear" w:color="auto" w:fill="FFFFFF"/>
        </w:rPr>
        <w:t>Coaching, Mentoring, Leadership Transformation and Employee Engagement: A Review of the Literature. </w:t>
      </w:r>
      <w:r w:rsidR="007436FB" w:rsidRPr="007436FB">
        <w:rPr>
          <w:rFonts w:ascii="Arial" w:hAnsi="Arial"/>
          <w:i/>
          <w:iCs/>
          <w:szCs w:val="24"/>
          <w:shd w:val="clear" w:color="auto" w:fill="FFFFFF"/>
        </w:rPr>
        <w:t>Dinasti International Journal of Education Management &amp; Social Science</w:t>
      </w:r>
      <w:r w:rsidR="007436FB" w:rsidRPr="007436FB">
        <w:rPr>
          <w:rFonts w:ascii="Arial" w:hAnsi="Arial"/>
          <w:szCs w:val="24"/>
          <w:shd w:val="clear" w:color="auto" w:fill="FFFFFF"/>
        </w:rPr>
        <w:t>, </w:t>
      </w:r>
      <w:r w:rsidR="007436FB" w:rsidRPr="007436FB">
        <w:rPr>
          <w:rFonts w:ascii="Arial" w:hAnsi="Arial"/>
          <w:i/>
          <w:iCs/>
          <w:szCs w:val="24"/>
          <w:shd w:val="clear" w:color="auto" w:fill="FFFFFF"/>
        </w:rPr>
        <w:t>7</w:t>
      </w:r>
      <w:r w:rsidR="007436FB" w:rsidRPr="007436FB">
        <w:rPr>
          <w:rFonts w:ascii="Arial" w:hAnsi="Arial"/>
          <w:szCs w:val="24"/>
          <w:shd w:val="clear" w:color="auto" w:fill="FFFFFF"/>
        </w:rPr>
        <w:t>(2).</w:t>
      </w:r>
    </w:p>
    <w:p w14:paraId="59D25148" w14:textId="2D4043B1" w:rsidR="00311DF5" w:rsidRPr="00311DF5" w:rsidRDefault="00311DF5" w:rsidP="00311DF5">
      <w:pPr>
        <w:spacing w:before="200" w:after="200"/>
        <w:ind w:left="360"/>
        <w:rPr>
          <w:rFonts w:ascii="Arial" w:eastAsia="Times New Roman" w:hAnsi="Arial"/>
          <w:szCs w:val="24"/>
          <w:lang w:val="en-GB"/>
        </w:rPr>
      </w:pPr>
    </w:p>
    <w:p w14:paraId="74852872" w14:textId="77777777" w:rsidR="00311DF5" w:rsidRPr="00311DF5" w:rsidRDefault="00311DF5" w:rsidP="00311DF5">
      <w:pPr>
        <w:spacing w:before="200" w:after="200"/>
        <w:ind w:left="360"/>
        <w:rPr>
          <w:rFonts w:ascii="Arial" w:eastAsia="Times New Roman" w:hAnsi="Arial"/>
          <w:szCs w:val="24"/>
          <w:lang w:val="en-GB"/>
        </w:rPr>
      </w:pPr>
      <w:r w:rsidRPr="00311DF5">
        <w:rPr>
          <w:rFonts w:ascii="Arial" w:eastAsia="Times New Roman" w:hAnsi="Arial"/>
          <w:szCs w:val="24"/>
          <w:lang w:val="en-GB"/>
        </w:rPr>
        <w:t>‌</w:t>
      </w:r>
    </w:p>
    <w:p w14:paraId="0D16515C" w14:textId="30842A86" w:rsidR="00311DF5" w:rsidRPr="00311DF5" w:rsidRDefault="00311DF5" w:rsidP="00311DF5">
      <w:pPr>
        <w:spacing w:before="200" w:after="200"/>
        <w:ind w:left="360"/>
        <w:rPr>
          <w:rFonts w:ascii="Arial" w:hAnsi="Arial"/>
          <w:szCs w:val="24"/>
          <w:shd w:val="clear" w:color="auto" w:fill="FFFFFF"/>
          <w:lang w:val="en-GB"/>
        </w:rPr>
      </w:pPr>
      <w:r w:rsidRPr="00311DF5">
        <w:rPr>
          <w:rFonts w:ascii="Arial" w:hAnsi="Arial"/>
          <w:szCs w:val="24"/>
          <w:shd w:val="clear" w:color="auto" w:fill="FFFFFF"/>
          <w:lang w:val="en-GB"/>
        </w:rPr>
        <w:t>Tran, Q.H.N. (2020). Organisational culture, Leadership Behaviour and Job Satisfaction in the Vietnam Context. </w:t>
      </w:r>
      <w:r w:rsidRPr="00311DF5">
        <w:rPr>
          <w:rFonts w:ascii="Arial" w:hAnsi="Arial"/>
          <w:i/>
          <w:iCs/>
          <w:szCs w:val="24"/>
          <w:shd w:val="clear" w:color="auto" w:fill="FFFFFF"/>
          <w:lang w:val="en-GB"/>
        </w:rPr>
        <w:t>International Journal of Organizational Analysis</w:t>
      </w:r>
      <w:r w:rsidRPr="00311DF5">
        <w:rPr>
          <w:rFonts w:ascii="Arial" w:hAnsi="Arial"/>
          <w:szCs w:val="24"/>
          <w:shd w:val="clear" w:color="auto" w:fill="FFFFFF"/>
          <w:lang w:val="en-GB"/>
        </w:rPr>
        <w:t>, 29(1), pp.136–154..</w:t>
      </w:r>
    </w:p>
    <w:p w14:paraId="58E79EDC" w14:textId="77777777" w:rsidR="007436FB" w:rsidRPr="007436FB" w:rsidRDefault="007436FB" w:rsidP="007436FB">
      <w:pPr>
        <w:spacing w:before="200" w:after="200"/>
        <w:ind w:left="360"/>
        <w:rPr>
          <w:rFonts w:ascii="Arial" w:eastAsia="Times New Roman" w:hAnsi="Arial"/>
          <w:szCs w:val="24"/>
        </w:rPr>
      </w:pPr>
      <w:r w:rsidRPr="007436FB">
        <w:rPr>
          <w:rFonts w:ascii="Arial" w:hAnsi="Arial"/>
          <w:szCs w:val="24"/>
        </w:rPr>
        <w:lastRenderedPageBreak/>
        <w:t xml:space="preserve">Ülen M. and Gülmez M., Six Sigma Approach To Improve Service Quality And A Practice Study In Hospitality Sector, BMIJ, (2020), 8(3): 3150-3182, doi: </w:t>
      </w:r>
      <w:hyperlink r:id="rId11" w:history="1">
        <w:r w:rsidRPr="007436FB">
          <w:rPr>
            <w:rStyle w:val="Hyperlink"/>
            <w:rFonts w:ascii="Arial" w:hAnsi="Arial"/>
            <w:szCs w:val="24"/>
          </w:rPr>
          <w:t>http://dx.doi.org/10.15295/bmij.v8i3.1555</w:t>
        </w:r>
      </w:hyperlink>
    </w:p>
    <w:p w14:paraId="57551221" w14:textId="77777777" w:rsidR="007436FB" w:rsidRDefault="00FE63EC" w:rsidP="00FE63EC">
      <w:pPr>
        <w:spacing w:before="200" w:after="200"/>
        <w:ind w:left="360"/>
        <w:rPr>
          <w:rFonts w:ascii="Arial" w:eastAsia="Times New Roman" w:hAnsi="Arial"/>
          <w:szCs w:val="24"/>
        </w:rPr>
      </w:pPr>
      <w:r w:rsidRPr="00FE63EC">
        <w:rPr>
          <w:rFonts w:ascii="Arial" w:eastAsia="Times New Roman" w:hAnsi="Arial"/>
          <w:szCs w:val="24"/>
          <w:lang w:val="en-GB"/>
        </w:rPr>
        <w:t>UNITE HERE! (2024). </w:t>
      </w:r>
      <w:r w:rsidR="007436FB" w:rsidRPr="007436FB">
        <w:rPr>
          <w:rFonts w:ascii="Arial" w:eastAsia="Times New Roman" w:hAnsi="Arial"/>
          <w:szCs w:val="24"/>
        </w:rPr>
        <w:t>San Francisco Hotel Strike Expands as 500 Workers at San Francisco Marriott Marquis Walk Off the Job. [online] UNITE HERE! Available at: https://unitehere.org/press-releases/san-francisco-hotel-strike-expands-as-500-workers-at-san-francisco-marriott-marquis-walk-off-the-job/ [Accessed 21 Feb. 2025].</w:t>
      </w:r>
    </w:p>
    <w:p w14:paraId="4C7BA1CF" w14:textId="15722729" w:rsidR="00E87860" w:rsidRPr="00FE63EC" w:rsidRDefault="00FE63EC" w:rsidP="00FE63EC">
      <w:pPr>
        <w:spacing w:before="200" w:after="200"/>
        <w:ind w:left="360"/>
        <w:rPr>
          <w:rFonts w:ascii="Arial" w:eastAsia="Times New Roman" w:hAnsi="Arial"/>
          <w:szCs w:val="24"/>
          <w:lang w:val="en-GB"/>
        </w:rPr>
      </w:pPr>
      <w:r w:rsidRPr="00FE63EC">
        <w:rPr>
          <w:rFonts w:ascii="Arial" w:eastAsia="Times New Roman" w:hAnsi="Arial"/>
          <w:szCs w:val="24"/>
          <w:lang w:val="en-GB"/>
        </w:rPr>
        <w:t>Vrontis, D., Iazzi, A., Maizza, A. and Cavallo, F.</w:t>
      </w:r>
      <w:r>
        <w:rPr>
          <w:rFonts w:ascii="Arial" w:eastAsia="Times New Roman" w:hAnsi="Arial"/>
          <w:szCs w:val="24"/>
          <w:lang w:val="en-GB"/>
        </w:rPr>
        <w:t xml:space="preserve"> (</w:t>
      </w:r>
      <w:r w:rsidR="00E87860" w:rsidRPr="00E87860">
        <w:rPr>
          <w:rFonts w:ascii="Arial" w:hAnsi="Arial"/>
          <w:szCs w:val="24"/>
          <w:shd w:val="clear" w:color="auto" w:fill="FFFFFF"/>
        </w:rPr>
        <w:t>2022</w:t>
      </w:r>
      <w:r>
        <w:rPr>
          <w:rFonts w:ascii="Arial" w:hAnsi="Arial"/>
          <w:szCs w:val="24"/>
          <w:shd w:val="clear" w:color="auto" w:fill="FFFFFF"/>
        </w:rPr>
        <w:t>)</w:t>
      </w:r>
      <w:r w:rsidR="00E87860" w:rsidRPr="00E87860">
        <w:rPr>
          <w:rFonts w:ascii="Arial" w:hAnsi="Arial"/>
          <w:szCs w:val="24"/>
          <w:shd w:val="clear" w:color="auto" w:fill="FFFFFF"/>
        </w:rPr>
        <w:t>. Stakeholder engagement in the hospitality industry: an analysis of communication in SMEs and large hotels. </w:t>
      </w:r>
      <w:r w:rsidR="00E87860" w:rsidRPr="00E87860">
        <w:rPr>
          <w:rFonts w:ascii="Arial" w:hAnsi="Arial"/>
          <w:i/>
          <w:iCs/>
          <w:szCs w:val="24"/>
          <w:shd w:val="clear" w:color="auto" w:fill="FFFFFF"/>
        </w:rPr>
        <w:t>Journal of Hospitality and Tourism Research</w:t>
      </w:r>
      <w:r w:rsidR="00E87860" w:rsidRPr="00E87860">
        <w:rPr>
          <w:rFonts w:ascii="Arial" w:hAnsi="Arial"/>
          <w:szCs w:val="24"/>
          <w:shd w:val="clear" w:color="auto" w:fill="FFFFFF"/>
        </w:rPr>
        <w:t>, </w:t>
      </w:r>
      <w:r w:rsidR="00E87860" w:rsidRPr="00E87860">
        <w:rPr>
          <w:rFonts w:ascii="Arial" w:hAnsi="Arial"/>
          <w:i/>
          <w:iCs/>
          <w:szCs w:val="24"/>
          <w:shd w:val="clear" w:color="auto" w:fill="FFFFFF"/>
        </w:rPr>
        <w:t>46</w:t>
      </w:r>
      <w:r w:rsidR="00E87860" w:rsidRPr="00E87860">
        <w:rPr>
          <w:rFonts w:ascii="Arial" w:hAnsi="Arial"/>
          <w:szCs w:val="24"/>
          <w:shd w:val="clear" w:color="auto" w:fill="FFFFFF"/>
        </w:rPr>
        <w:t>(5), 923-945.</w:t>
      </w:r>
    </w:p>
    <w:p w14:paraId="3DFB6E65"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t>Whittington, R. et al 2020 Exploring Strategy. Harlow: Pearson Education Limited.</w:t>
      </w:r>
    </w:p>
    <w:p w14:paraId="71C6FD9E"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t>Yang, F.X., Li, X., Lau, V.M.C. and Zhu, V.Z., 2021. To survive or to thrive? China’s luxury hotel restaurants entering O2O food delivery platforms amid the COVID-19 crisis. International journal of hospitality management, 94, p.102855.</w:t>
      </w:r>
    </w:p>
    <w:p w14:paraId="79FC89EF" w14:textId="77777777" w:rsidR="00E87860" w:rsidRDefault="00E87860" w:rsidP="00E87860">
      <w:pPr>
        <w:ind w:left="360"/>
        <w:rPr>
          <w:rFonts w:ascii="Arial" w:hAnsi="Arial"/>
          <w:szCs w:val="24"/>
          <w:shd w:val="clear" w:color="auto" w:fill="FFFFFF"/>
        </w:rPr>
      </w:pPr>
      <w:r w:rsidRPr="00E87860">
        <w:rPr>
          <w:rFonts w:ascii="Arial" w:hAnsi="Arial"/>
          <w:szCs w:val="24"/>
          <w:shd w:val="clear" w:color="auto" w:fill="FFFFFF"/>
        </w:rPr>
        <w:t>Ye, Q., Liang, S., Wei, Z. and Law, R., 2023. Effects of reputation on guest satisfaction: from the perspective of two-sided reviews on Airbnb. </w:t>
      </w:r>
      <w:r w:rsidRPr="00E87860">
        <w:rPr>
          <w:rFonts w:ascii="Arial" w:hAnsi="Arial"/>
          <w:i/>
          <w:iCs/>
          <w:szCs w:val="24"/>
          <w:shd w:val="clear" w:color="auto" w:fill="FFFFFF"/>
        </w:rPr>
        <w:t>International Journal of Contemporary Hospitality Management</w:t>
      </w:r>
      <w:r w:rsidRPr="00E87860">
        <w:rPr>
          <w:rFonts w:ascii="Arial" w:hAnsi="Arial"/>
          <w:szCs w:val="24"/>
          <w:shd w:val="clear" w:color="auto" w:fill="FFFFFF"/>
        </w:rPr>
        <w:t>, </w:t>
      </w:r>
      <w:r w:rsidRPr="00E87860">
        <w:rPr>
          <w:rFonts w:ascii="Arial" w:hAnsi="Arial"/>
          <w:i/>
          <w:iCs/>
          <w:szCs w:val="24"/>
          <w:shd w:val="clear" w:color="auto" w:fill="FFFFFF"/>
        </w:rPr>
        <w:t>35</w:t>
      </w:r>
      <w:r w:rsidRPr="00E87860">
        <w:rPr>
          <w:rFonts w:ascii="Arial" w:hAnsi="Arial"/>
          <w:szCs w:val="24"/>
          <w:shd w:val="clear" w:color="auto" w:fill="FFFFFF"/>
        </w:rPr>
        <w:t>(10), pp.3718-3736.</w:t>
      </w:r>
    </w:p>
    <w:p w14:paraId="0D47C36F" w14:textId="77777777" w:rsidR="00477706" w:rsidRPr="00E87860" w:rsidRDefault="00477706" w:rsidP="00E87860">
      <w:pPr>
        <w:ind w:left="360"/>
        <w:rPr>
          <w:rFonts w:ascii="Arial" w:hAnsi="Arial"/>
          <w:szCs w:val="24"/>
          <w:shd w:val="clear" w:color="auto" w:fill="FFFFFF"/>
        </w:rPr>
      </w:pPr>
    </w:p>
    <w:p w14:paraId="6844999F" w14:textId="77777777" w:rsidR="00E87860" w:rsidRDefault="00E87860" w:rsidP="00E87860">
      <w:pPr>
        <w:ind w:left="360"/>
        <w:rPr>
          <w:rFonts w:ascii="Arial" w:hAnsi="Arial"/>
          <w:szCs w:val="24"/>
          <w:shd w:val="clear" w:color="auto" w:fill="FFFFFF"/>
        </w:rPr>
      </w:pPr>
      <w:r w:rsidRPr="00E87860">
        <w:rPr>
          <w:rFonts w:ascii="Arial" w:hAnsi="Arial"/>
          <w:szCs w:val="24"/>
          <w:shd w:val="clear" w:color="auto" w:fill="FFFFFF"/>
        </w:rPr>
        <w:t>Yu, M., Cheng, M., Yang, L. and Yu, Z., 2022. Hotel guest satisfaction during COVID-19 outbreak: The moderating role of crisis response strategy. </w:t>
      </w:r>
      <w:r w:rsidRPr="00E87860">
        <w:rPr>
          <w:rFonts w:ascii="Arial" w:hAnsi="Arial"/>
          <w:i/>
          <w:iCs/>
          <w:szCs w:val="24"/>
          <w:shd w:val="clear" w:color="auto" w:fill="FFFFFF"/>
        </w:rPr>
        <w:t>Tourism Management</w:t>
      </w:r>
      <w:r w:rsidRPr="00E87860">
        <w:rPr>
          <w:rFonts w:ascii="Arial" w:hAnsi="Arial"/>
          <w:szCs w:val="24"/>
          <w:shd w:val="clear" w:color="auto" w:fill="FFFFFF"/>
        </w:rPr>
        <w:t>, </w:t>
      </w:r>
      <w:r w:rsidRPr="00E87860">
        <w:rPr>
          <w:rFonts w:ascii="Arial" w:hAnsi="Arial"/>
          <w:i/>
          <w:iCs/>
          <w:szCs w:val="24"/>
          <w:shd w:val="clear" w:color="auto" w:fill="FFFFFF"/>
        </w:rPr>
        <w:t>93</w:t>
      </w:r>
      <w:r w:rsidRPr="00E87860">
        <w:rPr>
          <w:rFonts w:ascii="Arial" w:hAnsi="Arial"/>
          <w:szCs w:val="24"/>
          <w:shd w:val="clear" w:color="auto" w:fill="FFFFFF"/>
        </w:rPr>
        <w:t>, p.104618.</w:t>
      </w:r>
    </w:p>
    <w:p w14:paraId="56A68B01" w14:textId="77777777" w:rsidR="00477706" w:rsidRPr="00E87860" w:rsidRDefault="00477706" w:rsidP="00E87860">
      <w:pPr>
        <w:ind w:left="360"/>
        <w:rPr>
          <w:rFonts w:ascii="Arial" w:hAnsi="Arial"/>
          <w:szCs w:val="24"/>
          <w:shd w:val="clear" w:color="auto" w:fill="FFFFFF"/>
        </w:rPr>
      </w:pPr>
    </w:p>
    <w:p w14:paraId="2AC65615" w14:textId="77777777" w:rsidR="00E87860" w:rsidRDefault="00E87860" w:rsidP="00E87860">
      <w:pPr>
        <w:ind w:left="360"/>
        <w:rPr>
          <w:rFonts w:ascii="Arial" w:hAnsi="Arial"/>
          <w:szCs w:val="24"/>
          <w:shd w:val="clear" w:color="auto" w:fill="FFFFFF"/>
        </w:rPr>
      </w:pPr>
      <w:r w:rsidRPr="00E87860">
        <w:rPr>
          <w:rFonts w:ascii="Arial" w:hAnsi="Arial"/>
          <w:szCs w:val="24"/>
          <w:shd w:val="clear" w:color="auto" w:fill="FFFFFF"/>
        </w:rPr>
        <w:t>Zarezadeh, Z.Z., Rastegar, R. and Xiang, Z., 2022. Big data analytics and hotel guest experience: a critical analysis of the literature. </w:t>
      </w:r>
      <w:r w:rsidRPr="00E87860">
        <w:rPr>
          <w:rFonts w:ascii="Arial" w:hAnsi="Arial"/>
          <w:i/>
          <w:iCs/>
          <w:szCs w:val="24"/>
          <w:shd w:val="clear" w:color="auto" w:fill="FFFFFF"/>
        </w:rPr>
        <w:t>International Journal of Contemporary Hospitality Management</w:t>
      </w:r>
      <w:r w:rsidRPr="00E87860">
        <w:rPr>
          <w:rFonts w:ascii="Arial" w:hAnsi="Arial"/>
          <w:szCs w:val="24"/>
          <w:shd w:val="clear" w:color="auto" w:fill="FFFFFF"/>
        </w:rPr>
        <w:t>, </w:t>
      </w:r>
      <w:r w:rsidRPr="00E87860">
        <w:rPr>
          <w:rFonts w:ascii="Arial" w:hAnsi="Arial"/>
          <w:i/>
          <w:iCs/>
          <w:szCs w:val="24"/>
          <w:shd w:val="clear" w:color="auto" w:fill="FFFFFF"/>
        </w:rPr>
        <w:t>34</w:t>
      </w:r>
      <w:r w:rsidRPr="00E87860">
        <w:rPr>
          <w:rFonts w:ascii="Arial" w:hAnsi="Arial"/>
          <w:szCs w:val="24"/>
          <w:shd w:val="clear" w:color="auto" w:fill="FFFFFF"/>
        </w:rPr>
        <w:t>(6), pp.2320-2336.</w:t>
      </w:r>
    </w:p>
    <w:p w14:paraId="127FB96A" w14:textId="77777777" w:rsidR="00477706" w:rsidRPr="00E87860" w:rsidRDefault="00477706" w:rsidP="00E87860">
      <w:pPr>
        <w:ind w:left="360"/>
        <w:rPr>
          <w:rFonts w:ascii="Arial" w:hAnsi="Arial"/>
          <w:szCs w:val="24"/>
          <w:shd w:val="clear" w:color="auto" w:fill="FFFFFF"/>
        </w:rPr>
      </w:pPr>
    </w:p>
    <w:p w14:paraId="15E13DFF" w14:textId="77777777" w:rsidR="00E87860" w:rsidRPr="00E87860" w:rsidRDefault="00E87860" w:rsidP="00E87860">
      <w:pPr>
        <w:ind w:left="360"/>
        <w:rPr>
          <w:rFonts w:ascii="Arial" w:hAnsi="Arial"/>
          <w:szCs w:val="24"/>
        </w:rPr>
      </w:pPr>
      <w:r w:rsidRPr="00E87860">
        <w:rPr>
          <w:rFonts w:ascii="Arial" w:hAnsi="Arial"/>
          <w:szCs w:val="24"/>
          <w:shd w:val="clear" w:color="auto" w:fill="FFFFFF"/>
        </w:rPr>
        <w:t>Zhang, Y. and Yang, Q., 2021. Assessing hotel decision-making of disabled guests: satisfaction correlation study between online comments’ credibility and perceived risk. </w:t>
      </w:r>
      <w:r w:rsidRPr="00E87860">
        <w:rPr>
          <w:rFonts w:ascii="Arial" w:hAnsi="Arial"/>
          <w:i/>
          <w:iCs/>
          <w:szCs w:val="24"/>
          <w:shd w:val="clear" w:color="auto" w:fill="FFFFFF"/>
        </w:rPr>
        <w:t>Electronic Commerce Research</w:t>
      </w:r>
      <w:r w:rsidRPr="00E87860">
        <w:rPr>
          <w:rFonts w:ascii="Arial" w:hAnsi="Arial"/>
          <w:szCs w:val="24"/>
          <w:shd w:val="clear" w:color="auto" w:fill="FFFFFF"/>
        </w:rPr>
        <w:t>, </w:t>
      </w:r>
      <w:r w:rsidRPr="00E87860">
        <w:rPr>
          <w:rFonts w:ascii="Arial" w:hAnsi="Arial"/>
          <w:i/>
          <w:iCs/>
          <w:szCs w:val="24"/>
          <w:shd w:val="clear" w:color="auto" w:fill="FFFFFF"/>
        </w:rPr>
        <w:t>21</w:t>
      </w:r>
      <w:r w:rsidRPr="00E87860">
        <w:rPr>
          <w:rFonts w:ascii="Arial" w:hAnsi="Arial"/>
          <w:szCs w:val="24"/>
          <w:shd w:val="clear" w:color="auto" w:fill="FFFFFF"/>
        </w:rPr>
        <w:t>, pp.767-786.</w:t>
      </w:r>
    </w:p>
    <w:p w14:paraId="7D14155B" w14:textId="77777777" w:rsidR="00E87860" w:rsidRPr="00C4226F" w:rsidRDefault="00E87860" w:rsidP="00E87860">
      <w:pPr>
        <w:spacing w:before="200" w:after="200"/>
        <w:rPr>
          <w:rFonts w:eastAsia="Times New Roman" w:cs="Times New Roman"/>
          <w:szCs w:val="24"/>
        </w:rPr>
      </w:pPr>
    </w:p>
    <w:p w14:paraId="06844D55" w14:textId="77777777" w:rsidR="00E87860" w:rsidRPr="00C4226F" w:rsidRDefault="00E87860" w:rsidP="00E87860">
      <w:pPr>
        <w:spacing w:before="200" w:after="200"/>
        <w:rPr>
          <w:rFonts w:eastAsia="Times New Roman" w:cs="Times New Roman"/>
          <w:b/>
          <w:sz w:val="28"/>
          <w:szCs w:val="28"/>
        </w:rPr>
      </w:pPr>
    </w:p>
    <w:p w14:paraId="1C97605E" w14:textId="77777777" w:rsidR="00E87860" w:rsidRPr="009B38E8" w:rsidRDefault="00E87860" w:rsidP="00E87860"/>
    <w:p w14:paraId="283FE066" w14:textId="77777777" w:rsidR="006A13B3" w:rsidRPr="00E87860" w:rsidRDefault="006A13B3" w:rsidP="00E87860"/>
    <w:sectPr w:rsidR="006A13B3" w:rsidRPr="00E87860">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27EE5E" w14:textId="77777777" w:rsidR="003722C8" w:rsidRDefault="003722C8" w:rsidP="00A87D61">
      <w:pPr>
        <w:spacing w:line="240" w:lineRule="auto"/>
      </w:pPr>
      <w:r>
        <w:separator/>
      </w:r>
    </w:p>
  </w:endnote>
  <w:endnote w:type="continuationSeparator" w:id="0">
    <w:p w14:paraId="6332E9E2" w14:textId="77777777" w:rsidR="003722C8" w:rsidRDefault="003722C8" w:rsidP="00A87D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195970"/>
      <w:docPartObj>
        <w:docPartGallery w:val="Page Numbers (Bottom of Page)"/>
        <w:docPartUnique/>
      </w:docPartObj>
    </w:sdtPr>
    <w:sdtEndPr>
      <w:rPr>
        <w:noProof/>
      </w:rPr>
    </w:sdtEndPr>
    <w:sdtContent>
      <w:p w14:paraId="0A3EAED6" w14:textId="7660E392" w:rsidR="00A87D61" w:rsidRDefault="00A87D6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AC46F8" w14:textId="77777777" w:rsidR="00A87D61" w:rsidRDefault="00A87D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54B68" w14:textId="77777777" w:rsidR="003722C8" w:rsidRDefault="003722C8" w:rsidP="00A87D61">
      <w:pPr>
        <w:spacing w:line="240" w:lineRule="auto"/>
      </w:pPr>
      <w:r>
        <w:separator/>
      </w:r>
    </w:p>
  </w:footnote>
  <w:footnote w:type="continuationSeparator" w:id="0">
    <w:p w14:paraId="4D07F638" w14:textId="77777777" w:rsidR="003722C8" w:rsidRDefault="003722C8" w:rsidP="00A87D6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A5DDC"/>
    <w:multiLevelType w:val="hybridMultilevel"/>
    <w:tmpl w:val="244CC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35BD9"/>
    <w:multiLevelType w:val="hybridMultilevel"/>
    <w:tmpl w:val="442C97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046302"/>
    <w:multiLevelType w:val="multilevel"/>
    <w:tmpl w:val="F47E38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401C1E"/>
    <w:multiLevelType w:val="multilevel"/>
    <w:tmpl w:val="D2627D9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5B4457"/>
    <w:multiLevelType w:val="multilevel"/>
    <w:tmpl w:val="3EF24C0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AE3EF2"/>
    <w:multiLevelType w:val="multilevel"/>
    <w:tmpl w:val="0876F3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40D4000"/>
    <w:multiLevelType w:val="multilevel"/>
    <w:tmpl w:val="EAF090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8961BC0"/>
    <w:multiLevelType w:val="hybridMultilevel"/>
    <w:tmpl w:val="AE4E92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5546F4C"/>
    <w:multiLevelType w:val="multilevel"/>
    <w:tmpl w:val="2D849A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7166DA3"/>
    <w:multiLevelType w:val="hybridMultilevel"/>
    <w:tmpl w:val="A764550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52721678"/>
    <w:multiLevelType w:val="hybridMultilevel"/>
    <w:tmpl w:val="887A4FCE"/>
    <w:lvl w:ilvl="0" w:tplc="BE5C585E">
      <w:start w:val="1"/>
      <w:numFmt w:val="decimal"/>
      <w:lvlText w:val="%1."/>
      <w:lvlJc w:val="left"/>
      <w:pPr>
        <w:ind w:left="460" w:hanging="360"/>
      </w:pPr>
      <w:rPr>
        <w:rFonts w:hint="default"/>
      </w:rPr>
    </w:lvl>
    <w:lvl w:ilvl="1" w:tplc="08090019" w:tentative="1">
      <w:start w:val="1"/>
      <w:numFmt w:val="lowerLetter"/>
      <w:lvlText w:val="%2."/>
      <w:lvlJc w:val="left"/>
      <w:pPr>
        <w:ind w:left="1180" w:hanging="360"/>
      </w:pPr>
    </w:lvl>
    <w:lvl w:ilvl="2" w:tplc="0809001B" w:tentative="1">
      <w:start w:val="1"/>
      <w:numFmt w:val="lowerRoman"/>
      <w:lvlText w:val="%3."/>
      <w:lvlJc w:val="right"/>
      <w:pPr>
        <w:ind w:left="1900" w:hanging="180"/>
      </w:pPr>
    </w:lvl>
    <w:lvl w:ilvl="3" w:tplc="0809000F" w:tentative="1">
      <w:start w:val="1"/>
      <w:numFmt w:val="decimal"/>
      <w:lvlText w:val="%4."/>
      <w:lvlJc w:val="left"/>
      <w:pPr>
        <w:ind w:left="2620" w:hanging="360"/>
      </w:pPr>
    </w:lvl>
    <w:lvl w:ilvl="4" w:tplc="08090019" w:tentative="1">
      <w:start w:val="1"/>
      <w:numFmt w:val="lowerLetter"/>
      <w:lvlText w:val="%5."/>
      <w:lvlJc w:val="left"/>
      <w:pPr>
        <w:ind w:left="3340" w:hanging="360"/>
      </w:pPr>
    </w:lvl>
    <w:lvl w:ilvl="5" w:tplc="0809001B" w:tentative="1">
      <w:start w:val="1"/>
      <w:numFmt w:val="lowerRoman"/>
      <w:lvlText w:val="%6."/>
      <w:lvlJc w:val="right"/>
      <w:pPr>
        <w:ind w:left="4060" w:hanging="180"/>
      </w:pPr>
    </w:lvl>
    <w:lvl w:ilvl="6" w:tplc="0809000F" w:tentative="1">
      <w:start w:val="1"/>
      <w:numFmt w:val="decimal"/>
      <w:lvlText w:val="%7."/>
      <w:lvlJc w:val="left"/>
      <w:pPr>
        <w:ind w:left="4780" w:hanging="360"/>
      </w:pPr>
    </w:lvl>
    <w:lvl w:ilvl="7" w:tplc="08090019" w:tentative="1">
      <w:start w:val="1"/>
      <w:numFmt w:val="lowerLetter"/>
      <w:lvlText w:val="%8."/>
      <w:lvlJc w:val="left"/>
      <w:pPr>
        <w:ind w:left="5500" w:hanging="360"/>
      </w:pPr>
    </w:lvl>
    <w:lvl w:ilvl="8" w:tplc="0809001B" w:tentative="1">
      <w:start w:val="1"/>
      <w:numFmt w:val="lowerRoman"/>
      <w:lvlText w:val="%9."/>
      <w:lvlJc w:val="right"/>
      <w:pPr>
        <w:ind w:left="6220" w:hanging="180"/>
      </w:pPr>
    </w:lvl>
  </w:abstractNum>
  <w:abstractNum w:abstractNumId="11" w15:restartNumberingAfterBreak="0">
    <w:nsid w:val="53C167CE"/>
    <w:multiLevelType w:val="multilevel"/>
    <w:tmpl w:val="1D604D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9B64A4C"/>
    <w:multiLevelType w:val="multilevel"/>
    <w:tmpl w:val="3202BF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B852B4E"/>
    <w:multiLevelType w:val="multilevel"/>
    <w:tmpl w:val="2946E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117014"/>
    <w:multiLevelType w:val="multilevel"/>
    <w:tmpl w:val="FF2AA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9213724">
    <w:abstractNumId w:val="13"/>
  </w:num>
  <w:num w:numId="2" w16cid:durableId="414018266">
    <w:abstractNumId w:val="14"/>
  </w:num>
  <w:num w:numId="3" w16cid:durableId="356395490">
    <w:abstractNumId w:val="3"/>
  </w:num>
  <w:num w:numId="4" w16cid:durableId="94450328">
    <w:abstractNumId w:val="2"/>
  </w:num>
  <w:num w:numId="5" w16cid:durableId="830684567">
    <w:abstractNumId w:val="4"/>
  </w:num>
  <w:num w:numId="6" w16cid:durableId="987897202">
    <w:abstractNumId w:val="10"/>
  </w:num>
  <w:num w:numId="7" w16cid:durableId="717096817">
    <w:abstractNumId w:val="1"/>
  </w:num>
  <w:num w:numId="8" w16cid:durableId="1286548961">
    <w:abstractNumId w:val="5"/>
  </w:num>
  <w:num w:numId="9" w16cid:durableId="1407453198">
    <w:abstractNumId w:val="11"/>
  </w:num>
  <w:num w:numId="10" w16cid:durableId="2076509147">
    <w:abstractNumId w:val="8"/>
  </w:num>
  <w:num w:numId="11" w16cid:durableId="1927152152">
    <w:abstractNumId w:val="12"/>
  </w:num>
  <w:num w:numId="12" w16cid:durableId="326127830">
    <w:abstractNumId w:val="6"/>
  </w:num>
  <w:num w:numId="13" w16cid:durableId="1079860945">
    <w:abstractNumId w:val="7"/>
  </w:num>
  <w:num w:numId="14" w16cid:durableId="1234387081">
    <w:abstractNumId w:val="0"/>
  </w:num>
  <w:num w:numId="15" w16cid:durableId="15794373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134"/>
    <w:rsid w:val="00077950"/>
    <w:rsid w:val="00123B86"/>
    <w:rsid w:val="00132336"/>
    <w:rsid w:val="00147FB1"/>
    <w:rsid w:val="00160B4D"/>
    <w:rsid w:val="0016717B"/>
    <w:rsid w:val="001762EC"/>
    <w:rsid w:val="00184B45"/>
    <w:rsid w:val="00226F7D"/>
    <w:rsid w:val="00252160"/>
    <w:rsid w:val="00254ECC"/>
    <w:rsid w:val="002A6805"/>
    <w:rsid w:val="00311DF5"/>
    <w:rsid w:val="003546FC"/>
    <w:rsid w:val="003722C8"/>
    <w:rsid w:val="00390C0A"/>
    <w:rsid w:val="003929DE"/>
    <w:rsid w:val="00397B49"/>
    <w:rsid w:val="00467E71"/>
    <w:rsid w:val="004703FE"/>
    <w:rsid w:val="00477706"/>
    <w:rsid w:val="004B4F3B"/>
    <w:rsid w:val="004E1E1D"/>
    <w:rsid w:val="004F4C52"/>
    <w:rsid w:val="0050347D"/>
    <w:rsid w:val="00515CCA"/>
    <w:rsid w:val="00523DF5"/>
    <w:rsid w:val="005A1134"/>
    <w:rsid w:val="005A5B15"/>
    <w:rsid w:val="005B073D"/>
    <w:rsid w:val="005D052C"/>
    <w:rsid w:val="005D2F9D"/>
    <w:rsid w:val="005F376A"/>
    <w:rsid w:val="005F42B1"/>
    <w:rsid w:val="00623D93"/>
    <w:rsid w:val="00636F25"/>
    <w:rsid w:val="006A13B3"/>
    <w:rsid w:val="006F49E1"/>
    <w:rsid w:val="007110FC"/>
    <w:rsid w:val="007113CA"/>
    <w:rsid w:val="007436FB"/>
    <w:rsid w:val="00760CA1"/>
    <w:rsid w:val="007653DC"/>
    <w:rsid w:val="007A4343"/>
    <w:rsid w:val="007A6C57"/>
    <w:rsid w:val="007F2F4A"/>
    <w:rsid w:val="008917F7"/>
    <w:rsid w:val="0090175A"/>
    <w:rsid w:val="00926AA6"/>
    <w:rsid w:val="00954387"/>
    <w:rsid w:val="009B1614"/>
    <w:rsid w:val="009F12F9"/>
    <w:rsid w:val="00A17ED7"/>
    <w:rsid w:val="00A378E3"/>
    <w:rsid w:val="00A6392D"/>
    <w:rsid w:val="00A87D61"/>
    <w:rsid w:val="00AD16BE"/>
    <w:rsid w:val="00B10306"/>
    <w:rsid w:val="00B370D3"/>
    <w:rsid w:val="00B70BAE"/>
    <w:rsid w:val="00B81A63"/>
    <w:rsid w:val="00BA05E5"/>
    <w:rsid w:val="00BD52A6"/>
    <w:rsid w:val="00BD7EDA"/>
    <w:rsid w:val="00C2344D"/>
    <w:rsid w:val="00CA44D4"/>
    <w:rsid w:val="00D06B52"/>
    <w:rsid w:val="00DF4B51"/>
    <w:rsid w:val="00E07E92"/>
    <w:rsid w:val="00E71766"/>
    <w:rsid w:val="00E87860"/>
    <w:rsid w:val="00E93E2F"/>
    <w:rsid w:val="00E94614"/>
    <w:rsid w:val="00EC7EFB"/>
    <w:rsid w:val="00F014DB"/>
    <w:rsid w:val="00F051E7"/>
    <w:rsid w:val="00F5079C"/>
    <w:rsid w:val="00F94D55"/>
    <w:rsid w:val="00FE362C"/>
    <w:rsid w:val="00FE63EC"/>
    <w:rsid w:val="00FF48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454B4"/>
  <w15:chartTrackingRefBased/>
  <w15:docId w15:val="{788C6326-D142-431E-888E-B80476541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7860"/>
    <w:pPr>
      <w:spacing w:after="0" w:line="360" w:lineRule="auto"/>
      <w:jc w:val="both"/>
    </w:pPr>
    <w:rPr>
      <w:rFonts w:ascii="Times New Roman" w:eastAsia="Arial" w:hAnsi="Times New Roman" w:cs="Arial"/>
      <w:kern w:val="0"/>
      <w:sz w:val="24"/>
      <w:lang w:val="en-US" w:eastAsia="en-IN"/>
      <w14:ligatures w14:val="none"/>
    </w:rPr>
  </w:style>
  <w:style w:type="paragraph" w:styleId="Heading1">
    <w:name w:val="heading 1"/>
    <w:basedOn w:val="Normal"/>
    <w:next w:val="Normal"/>
    <w:link w:val="Heading1Char"/>
    <w:uiPriority w:val="9"/>
    <w:qFormat/>
    <w:rsid w:val="005A11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A11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A11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11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11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113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113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113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113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11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11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11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11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11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11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11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11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1134"/>
    <w:rPr>
      <w:rFonts w:eastAsiaTheme="majorEastAsia" w:cstheme="majorBidi"/>
      <w:color w:val="272727" w:themeColor="text1" w:themeTint="D8"/>
    </w:rPr>
  </w:style>
  <w:style w:type="paragraph" w:styleId="Title">
    <w:name w:val="Title"/>
    <w:basedOn w:val="Normal"/>
    <w:next w:val="Normal"/>
    <w:link w:val="TitleChar"/>
    <w:uiPriority w:val="10"/>
    <w:qFormat/>
    <w:rsid w:val="005A11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11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11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11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1134"/>
    <w:pPr>
      <w:spacing w:before="160"/>
      <w:jc w:val="center"/>
    </w:pPr>
    <w:rPr>
      <w:i/>
      <w:iCs/>
      <w:color w:val="404040" w:themeColor="text1" w:themeTint="BF"/>
    </w:rPr>
  </w:style>
  <w:style w:type="character" w:customStyle="1" w:styleId="QuoteChar">
    <w:name w:val="Quote Char"/>
    <w:basedOn w:val="DefaultParagraphFont"/>
    <w:link w:val="Quote"/>
    <w:uiPriority w:val="29"/>
    <w:rsid w:val="005A1134"/>
    <w:rPr>
      <w:i/>
      <w:iCs/>
      <w:color w:val="404040" w:themeColor="text1" w:themeTint="BF"/>
    </w:rPr>
  </w:style>
  <w:style w:type="paragraph" w:styleId="ListParagraph">
    <w:name w:val="List Paragraph"/>
    <w:basedOn w:val="Normal"/>
    <w:uiPriority w:val="34"/>
    <w:qFormat/>
    <w:rsid w:val="005A1134"/>
    <w:pPr>
      <w:ind w:left="720"/>
      <w:contextualSpacing/>
    </w:pPr>
  </w:style>
  <w:style w:type="character" w:styleId="IntenseEmphasis">
    <w:name w:val="Intense Emphasis"/>
    <w:basedOn w:val="DefaultParagraphFont"/>
    <w:uiPriority w:val="21"/>
    <w:qFormat/>
    <w:rsid w:val="005A1134"/>
    <w:rPr>
      <w:i/>
      <w:iCs/>
      <w:color w:val="0F4761" w:themeColor="accent1" w:themeShade="BF"/>
    </w:rPr>
  </w:style>
  <w:style w:type="paragraph" w:styleId="IntenseQuote">
    <w:name w:val="Intense Quote"/>
    <w:basedOn w:val="Normal"/>
    <w:next w:val="Normal"/>
    <w:link w:val="IntenseQuoteChar"/>
    <w:uiPriority w:val="30"/>
    <w:qFormat/>
    <w:rsid w:val="005A11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1134"/>
    <w:rPr>
      <w:i/>
      <w:iCs/>
      <w:color w:val="0F4761" w:themeColor="accent1" w:themeShade="BF"/>
    </w:rPr>
  </w:style>
  <w:style w:type="character" w:styleId="IntenseReference">
    <w:name w:val="Intense Reference"/>
    <w:basedOn w:val="DefaultParagraphFont"/>
    <w:uiPriority w:val="32"/>
    <w:qFormat/>
    <w:rsid w:val="005A1134"/>
    <w:rPr>
      <w:b/>
      <w:bCs/>
      <w:smallCaps/>
      <w:color w:val="0F4761" w:themeColor="accent1" w:themeShade="BF"/>
      <w:spacing w:val="5"/>
    </w:rPr>
  </w:style>
  <w:style w:type="paragraph" w:styleId="NormalWeb">
    <w:name w:val="Normal (Web)"/>
    <w:basedOn w:val="Normal"/>
    <w:uiPriority w:val="99"/>
    <w:unhideWhenUsed/>
    <w:rsid w:val="00E93E2F"/>
    <w:pPr>
      <w:spacing w:before="100" w:beforeAutospacing="1" w:after="100" w:afterAutospacing="1" w:line="240" w:lineRule="auto"/>
    </w:pPr>
    <w:rPr>
      <w:rFonts w:eastAsia="Times New Roman" w:cs="Times New Roman"/>
      <w:szCs w:val="24"/>
      <w:lang w:eastAsia="en-GB"/>
    </w:rPr>
  </w:style>
  <w:style w:type="table" w:styleId="TableGrid">
    <w:name w:val="Table Grid"/>
    <w:basedOn w:val="TableNormal"/>
    <w:uiPriority w:val="39"/>
    <w:rsid w:val="00254E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54ECC"/>
    <w:rPr>
      <w:color w:val="467886" w:themeColor="hyperlink"/>
      <w:u w:val="single"/>
    </w:rPr>
  </w:style>
  <w:style w:type="character" w:styleId="UnresolvedMention">
    <w:name w:val="Unresolved Mention"/>
    <w:basedOn w:val="DefaultParagraphFont"/>
    <w:uiPriority w:val="99"/>
    <w:semiHidden/>
    <w:unhideWhenUsed/>
    <w:rsid w:val="00254ECC"/>
    <w:rPr>
      <w:color w:val="605E5C"/>
      <w:shd w:val="clear" w:color="auto" w:fill="E1DFDD"/>
    </w:rPr>
  </w:style>
  <w:style w:type="paragraph" w:styleId="TOCHeading">
    <w:name w:val="TOC Heading"/>
    <w:basedOn w:val="Heading1"/>
    <w:next w:val="Normal"/>
    <w:uiPriority w:val="39"/>
    <w:unhideWhenUsed/>
    <w:qFormat/>
    <w:rsid w:val="007F2F4A"/>
    <w:pPr>
      <w:spacing w:before="240" w:after="0"/>
      <w:outlineLvl w:val="9"/>
    </w:pPr>
    <w:rPr>
      <w:sz w:val="32"/>
      <w:szCs w:val="32"/>
    </w:rPr>
  </w:style>
  <w:style w:type="paragraph" w:styleId="Header">
    <w:name w:val="header"/>
    <w:basedOn w:val="Normal"/>
    <w:link w:val="HeaderChar"/>
    <w:uiPriority w:val="99"/>
    <w:unhideWhenUsed/>
    <w:rsid w:val="00A87D61"/>
    <w:pPr>
      <w:tabs>
        <w:tab w:val="center" w:pos="4513"/>
        <w:tab w:val="right" w:pos="9026"/>
      </w:tabs>
      <w:spacing w:line="240" w:lineRule="auto"/>
    </w:pPr>
  </w:style>
  <w:style w:type="character" w:customStyle="1" w:styleId="HeaderChar">
    <w:name w:val="Header Char"/>
    <w:basedOn w:val="DefaultParagraphFont"/>
    <w:link w:val="Header"/>
    <w:uiPriority w:val="99"/>
    <w:rsid w:val="00A87D61"/>
  </w:style>
  <w:style w:type="paragraph" w:styleId="Footer">
    <w:name w:val="footer"/>
    <w:basedOn w:val="Normal"/>
    <w:link w:val="FooterChar"/>
    <w:uiPriority w:val="99"/>
    <w:unhideWhenUsed/>
    <w:rsid w:val="00A87D61"/>
    <w:pPr>
      <w:tabs>
        <w:tab w:val="center" w:pos="4513"/>
        <w:tab w:val="right" w:pos="9026"/>
      </w:tabs>
      <w:spacing w:line="240" w:lineRule="auto"/>
    </w:pPr>
  </w:style>
  <w:style w:type="character" w:customStyle="1" w:styleId="FooterChar">
    <w:name w:val="Footer Char"/>
    <w:basedOn w:val="DefaultParagraphFont"/>
    <w:link w:val="Footer"/>
    <w:uiPriority w:val="99"/>
    <w:rsid w:val="00A87D61"/>
  </w:style>
  <w:style w:type="character" w:styleId="Strong">
    <w:name w:val="Strong"/>
    <w:basedOn w:val="DefaultParagraphFont"/>
    <w:uiPriority w:val="22"/>
    <w:qFormat/>
    <w:rsid w:val="00B81A63"/>
    <w:rPr>
      <w:b/>
      <w:bCs/>
    </w:rPr>
  </w:style>
  <w:style w:type="paragraph" w:styleId="TOC1">
    <w:name w:val="toc 1"/>
    <w:basedOn w:val="Normal"/>
    <w:next w:val="Normal"/>
    <w:autoRedefine/>
    <w:uiPriority w:val="39"/>
    <w:unhideWhenUsed/>
    <w:rsid w:val="00523DF5"/>
    <w:pPr>
      <w:spacing w:after="100"/>
    </w:pPr>
  </w:style>
  <w:style w:type="paragraph" w:styleId="TOC2">
    <w:name w:val="toc 2"/>
    <w:basedOn w:val="Normal"/>
    <w:next w:val="Normal"/>
    <w:autoRedefine/>
    <w:uiPriority w:val="39"/>
    <w:unhideWhenUsed/>
    <w:rsid w:val="00523DF5"/>
    <w:pPr>
      <w:spacing w:after="100"/>
      <w:ind w:left="220"/>
    </w:pPr>
  </w:style>
  <w:style w:type="paragraph" w:styleId="BodyText">
    <w:name w:val="Body Text"/>
    <w:basedOn w:val="Normal"/>
    <w:link w:val="BodyTextChar"/>
    <w:uiPriority w:val="1"/>
    <w:qFormat/>
    <w:rsid w:val="00A6392D"/>
    <w:pPr>
      <w:widowControl w:val="0"/>
      <w:autoSpaceDE w:val="0"/>
      <w:autoSpaceDN w:val="0"/>
      <w:spacing w:line="240" w:lineRule="auto"/>
    </w:pPr>
    <w:rPr>
      <w:rFonts w:ascii="Arial" w:hAnsi="Arial"/>
    </w:rPr>
  </w:style>
  <w:style w:type="character" w:customStyle="1" w:styleId="BodyTextChar">
    <w:name w:val="Body Text Char"/>
    <w:basedOn w:val="DefaultParagraphFont"/>
    <w:link w:val="BodyText"/>
    <w:uiPriority w:val="1"/>
    <w:rsid w:val="00A6392D"/>
    <w:rPr>
      <w:rFonts w:ascii="Arial" w:eastAsia="Arial" w:hAnsi="Arial" w:cs="Arial"/>
      <w:kern w:val="0"/>
      <w:lang w:val="en-US"/>
      <w14:ligatures w14:val="none"/>
    </w:rPr>
  </w:style>
  <w:style w:type="paragraph" w:customStyle="1" w:styleId="TableParagraph">
    <w:name w:val="Table Paragraph"/>
    <w:basedOn w:val="Normal"/>
    <w:uiPriority w:val="1"/>
    <w:qFormat/>
    <w:rsid w:val="00A6392D"/>
    <w:pPr>
      <w:widowControl w:val="0"/>
      <w:autoSpaceDE w:val="0"/>
      <w:autoSpaceDN w:val="0"/>
      <w:spacing w:line="240" w:lineRule="auto"/>
    </w:pPr>
    <w:rPr>
      <w:rFonts w:ascii="Calibri" w:eastAsia="Calibri" w:hAnsi="Calibri" w:cs="Calibri"/>
    </w:rPr>
  </w:style>
  <w:style w:type="table" w:customStyle="1" w:styleId="2">
    <w:name w:val="2"/>
    <w:basedOn w:val="TableNormal"/>
    <w:rsid w:val="00E87860"/>
    <w:pPr>
      <w:spacing w:after="0" w:line="276" w:lineRule="auto"/>
    </w:pPr>
    <w:rPr>
      <w:rFonts w:ascii="Arial" w:eastAsia="Arial" w:hAnsi="Arial" w:cs="Arial"/>
      <w:kern w:val="0"/>
      <w:lang w:val="en" w:eastAsia="en-IN"/>
      <w14:ligatures w14:val="none"/>
    </w:rPr>
    <w:tblPr>
      <w:tblStyleRowBandSize w:val="1"/>
      <w:tblStyleColBandSize w:val="1"/>
      <w:tblCellMar>
        <w:top w:w="100" w:type="dxa"/>
        <w:left w:w="100" w:type="dxa"/>
        <w:bottom w:w="100" w:type="dxa"/>
        <w:right w:w="100" w:type="dxa"/>
      </w:tblCellMar>
    </w:tblPr>
  </w:style>
  <w:style w:type="table" w:customStyle="1" w:styleId="1">
    <w:name w:val="1"/>
    <w:basedOn w:val="TableNormal"/>
    <w:rsid w:val="00E87860"/>
    <w:pPr>
      <w:spacing w:after="0" w:line="276" w:lineRule="auto"/>
    </w:pPr>
    <w:rPr>
      <w:rFonts w:ascii="Arial" w:eastAsia="Arial" w:hAnsi="Arial" w:cs="Arial"/>
      <w:kern w:val="0"/>
      <w:lang w:val="en" w:eastAsia="en-IN"/>
      <w14:ligatures w14:val="none"/>
    </w:rPr>
    <w:tblPr>
      <w:tblStyleRowBandSize w:val="1"/>
      <w:tblStyleColBandSize w:val="1"/>
      <w:tblCellMar>
        <w:top w:w="100" w:type="dxa"/>
        <w:left w:w="100" w:type="dxa"/>
        <w:bottom w:w="100" w:type="dxa"/>
        <w:right w:w="100" w:type="dxa"/>
      </w:tblCellMar>
    </w:tblPr>
  </w:style>
  <w:style w:type="paragraph" w:styleId="TOC3">
    <w:name w:val="toc 3"/>
    <w:basedOn w:val="Normal"/>
    <w:next w:val="Normal"/>
    <w:autoRedefine/>
    <w:uiPriority w:val="39"/>
    <w:unhideWhenUsed/>
    <w:rsid w:val="00E87860"/>
    <w:pPr>
      <w:spacing w:after="100"/>
      <w:ind w:left="480"/>
    </w:pPr>
  </w:style>
  <w:style w:type="character" w:customStyle="1" w:styleId="editortnoteditedwurp8">
    <w:name w:val="editor_t__not_edited__wurp8"/>
    <w:basedOn w:val="DefaultParagraphFont"/>
    <w:rsid w:val="00E87860"/>
  </w:style>
  <w:style w:type="character" w:customStyle="1" w:styleId="editortaddedltunj">
    <w:name w:val="editor_t__added__ltunj"/>
    <w:basedOn w:val="DefaultParagraphFont"/>
    <w:rsid w:val="00E87860"/>
  </w:style>
  <w:style w:type="character" w:customStyle="1" w:styleId="editortnoteditedlongjunnx">
    <w:name w:val="editor_t__not_edited_long__junnx"/>
    <w:basedOn w:val="DefaultParagraphFont"/>
    <w:rsid w:val="00E878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15983">
      <w:bodyDiv w:val="1"/>
      <w:marLeft w:val="0"/>
      <w:marRight w:val="0"/>
      <w:marTop w:val="0"/>
      <w:marBottom w:val="0"/>
      <w:divBdr>
        <w:top w:val="none" w:sz="0" w:space="0" w:color="auto"/>
        <w:left w:val="none" w:sz="0" w:space="0" w:color="auto"/>
        <w:bottom w:val="none" w:sz="0" w:space="0" w:color="auto"/>
        <w:right w:val="none" w:sz="0" w:space="0" w:color="auto"/>
      </w:divBdr>
    </w:div>
    <w:div w:id="83234479">
      <w:bodyDiv w:val="1"/>
      <w:marLeft w:val="0"/>
      <w:marRight w:val="0"/>
      <w:marTop w:val="0"/>
      <w:marBottom w:val="0"/>
      <w:divBdr>
        <w:top w:val="none" w:sz="0" w:space="0" w:color="auto"/>
        <w:left w:val="none" w:sz="0" w:space="0" w:color="auto"/>
        <w:bottom w:val="none" w:sz="0" w:space="0" w:color="auto"/>
        <w:right w:val="none" w:sz="0" w:space="0" w:color="auto"/>
      </w:divBdr>
    </w:div>
    <w:div w:id="175702863">
      <w:bodyDiv w:val="1"/>
      <w:marLeft w:val="0"/>
      <w:marRight w:val="0"/>
      <w:marTop w:val="0"/>
      <w:marBottom w:val="0"/>
      <w:divBdr>
        <w:top w:val="none" w:sz="0" w:space="0" w:color="auto"/>
        <w:left w:val="none" w:sz="0" w:space="0" w:color="auto"/>
        <w:bottom w:val="none" w:sz="0" w:space="0" w:color="auto"/>
        <w:right w:val="none" w:sz="0" w:space="0" w:color="auto"/>
      </w:divBdr>
    </w:div>
    <w:div w:id="221017277">
      <w:bodyDiv w:val="1"/>
      <w:marLeft w:val="0"/>
      <w:marRight w:val="0"/>
      <w:marTop w:val="0"/>
      <w:marBottom w:val="0"/>
      <w:divBdr>
        <w:top w:val="none" w:sz="0" w:space="0" w:color="auto"/>
        <w:left w:val="none" w:sz="0" w:space="0" w:color="auto"/>
        <w:bottom w:val="none" w:sz="0" w:space="0" w:color="auto"/>
        <w:right w:val="none" w:sz="0" w:space="0" w:color="auto"/>
      </w:divBdr>
    </w:div>
    <w:div w:id="230193505">
      <w:bodyDiv w:val="1"/>
      <w:marLeft w:val="0"/>
      <w:marRight w:val="0"/>
      <w:marTop w:val="0"/>
      <w:marBottom w:val="0"/>
      <w:divBdr>
        <w:top w:val="none" w:sz="0" w:space="0" w:color="auto"/>
        <w:left w:val="none" w:sz="0" w:space="0" w:color="auto"/>
        <w:bottom w:val="none" w:sz="0" w:space="0" w:color="auto"/>
        <w:right w:val="none" w:sz="0" w:space="0" w:color="auto"/>
      </w:divBdr>
    </w:div>
    <w:div w:id="256836495">
      <w:bodyDiv w:val="1"/>
      <w:marLeft w:val="0"/>
      <w:marRight w:val="0"/>
      <w:marTop w:val="0"/>
      <w:marBottom w:val="0"/>
      <w:divBdr>
        <w:top w:val="none" w:sz="0" w:space="0" w:color="auto"/>
        <w:left w:val="none" w:sz="0" w:space="0" w:color="auto"/>
        <w:bottom w:val="none" w:sz="0" w:space="0" w:color="auto"/>
        <w:right w:val="none" w:sz="0" w:space="0" w:color="auto"/>
      </w:divBdr>
    </w:div>
    <w:div w:id="290475709">
      <w:bodyDiv w:val="1"/>
      <w:marLeft w:val="0"/>
      <w:marRight w:val="0"/>
      <w:marTop w:val="0"/>
      <w:marBottom w:val="0"/>
      <w:divBdr>
        <w:top w:val="none" w:sz="0" w:space="0" w:color="auto"/>
        <w:left w:val="none" w:sz="0" w:space="0" w:color="auto"/>
        <w:bottom w:val="none" w:sz="0" w:space="0" w:color="auto"/>
        <w:right w:val="none" w:sz="0" w:space="0" w:color="auto"/>
      </w:divBdr>
    </w:div>
    <w:div w:id="294993942">
      <w:bodyDiv w:val="1"/>
      <w:marLeft w:val="0"/>
      <w:marRight w:val="0"/>
      <w:marTop w:val="0"/>
      <w:marBottom w:val="0"/>
      <w:divBdr>
        <w:top w:val="none" w:sz="0" w:space="0" w:color="auto"/>
        <w:left w:val="none" w:sz="0" w:space="0" w:color="auto"/>
        <w:bottom w:val="none" w:sz="0" w:space="0" w:color="auto"/>
        <w:right w:val="none" w:sz="0" w:space="0" w:color="auto"/>
      </w:divBdr>
    </w:div>
    <w:div w:id="355351491">
      <w:bodyDiv w:val="1"/>
      <w:marLeft w:val="0"/>
      <w:marRight w:val="0"/>
      <w:marTop w:val="0"/>
      <w:marBottom w:val="0"/>
      <w:divBdr>
        <w:top w:val="none" w:sz="0" w:space="0" w:color="auto"/>
        <w:left w:val="none" w:sz="0" w:space="0" w:color="auto"/>
        <w:bottom w:val="none" w:sz="0" w:space="0" w:color="auto"/>
        <w:right w:val="none" w:sz="0" w:space="0" w:color="auto"/>
      </w:divBdr>
    </w:div>
    <w:div w:id="359597857">
      <w:bodyDiv w:val="1"/>
      <w:marLeft w:val="0"/>
      <w:marRight w:val="0"/>
      <w:marTop w:val="0"/>
      <w:marBottom w:val="0"/>
      <w:divBdr>
        <w:top w:val="none" w:sz="0" w:space="0" w:color="auto"/>
        <w:left w:val="none" w:sz="0" w:space="0" w:color="auto"/>
        <w:bottom w:val="none" w:sz="0" w:space="0" w:color="auto"/>
        <w:right w:val="none" w:sz="0" w:space="0" w:color="auto"/>
      </w:divBdr>
    </w:div>
    <w:div w:id="367726169">
      <w:bodyDiv w:val="1"/>
      <w:marLeft w:val="0"/>
      <w:marRight w:val="0"/>
      <w:marTop w:val="0"/>
      <w:marBottom w:val="0"/>
      <w:divBdr>
        <w:top w:val="none" w:sz="0" w:space="0" w:color="auto"/>
        <w:left w:val="none" w:sz="0" w:space="0" w:color="auto"/>
        <w:bottom w:val="none" w:sz="0" w:space="0" w:color="auto"/>
        <w:right w:val="none" w:sz="0" w:space="0" w:color="auto"/>
      </w:divBdr>
    </w:div>
    <w:div w:id="427819015">
      <w:bodyDiv w:val="1"/>
      <w:marLeft w:val="0"/>
      <w:marRight w:val="0"/>
      <w:marTop w:val="0"/>
      <w:marBottom w:val="0"/>
      <w:divBdr>
        <w:top w:val="none" w:sz="0" w:space="0" w:color="auto"/>
        <w:left w:val="none" w:sz="0" w:space="0" w:color="auto"/>
        <w:bottom w:val="none" w:sz="0" w:space="0" w:color="auto"/>
        <w:right w:val="none" w:sz="0" w:space="0" w:color="auto"/>
      </w:divBdr>
    </w:div>
    <w:div w:id="522481332">
      <w:bodyDiv w:val="1"/>
      <w:marLeft w:val="0"/>
      <w:marRight w:val="0"/>
      <w:marTop w:val="0"/>
      <w:marBottom w:val="0"/>
      <w:divBdr>
        <w:top w:val="none" w:sz="0" w:space="0" w:color="auto"/>
        <w:left w:val="none" w:sz="0" w:space="0" w:color="auto"/>
        <w:bottom w:val="none" w:sz="0" w:space="0" w:color="auto"/>
        <w:right w:val="none" w:sz="0" w:space="0" w:color="auto"/>
      </w:divBdr>
    </w:div>
    <w:div w:id="530461945">
      <w:bodyDiv w:val="1"/>
      <w:marLeft w:val="0"/>
      <w:marRight w:val="0"/>
      <w:marTop w:val="0"/>
      <w:marBottom w:val="0"/>
      <w:divBdr>
        <w:top w:val="none" w:sz="0" w:space="0" w:color="auto"/>
        <w:left w:val="none" w:sz="0" w:space="0" w:color="auto"/>
        <w:bottom w:val="none" w:sz="0" w:space="0" w:color="auto"/>
        <w:right w:val="none" w:sz="0" w:space="0" w:color="auto"/>
      </w:divBdr>
    </w:div>
    <w:div w:id="537550667">
      <w:bodyDiv w:val="1"/>
      <w:marLeft w:val="0"/>
      <w:marRight w:val="0"/>
      <w:marTop w:val="0"/>
      <w:marBottom w:val="0"/>
      <w:divBdr>
        <w:top w:val="none" w:sz="0" w:space="0" w:color="auto"/>
        <w:left w:val="none" w:sz="0" w:space="0" w:color="auto"/>
        <w:bottom w:val="none" w:sz="0" w:space="0" w:color="auto"/>
        <w:right w:val="none" w:sz="0" w:space="0" w:color="auto"/>
      </w:divBdr>
    </w:div>
    <w:div w:id="542789510">
      <w:bodyDiv w:val="1"/>
      <w:marLeft w:val="0"/>
      <w:marRight w:val="0"/>
      <w:marTop w:val="0"/>
      <w:marBottom w:val="0"/>
      <w:divBdr>
        <w:top w:val="none" w:sz="0" w:space="0" w:color="auto"/>
        <w:left w:val="none" w:sz="0" w:space="0" w:color="auto"/>
        <w:bottom w:val="none" w:sz="0" w:space="0" w:color="auto"/>
        <w:right w:val="none" w:sz="0" w:space="0" w:color="auto"/>
      </w:divBdr>
    </w:div>
    <w:div w:id="549340410">
      <w:bodyDiv w:val="1"/>
      <w:marLeft w:val="0"/>
      <w:marRight w:val="0"/>
      <w:marTop w:val="0"/>
      <w:marBottom w:val="0"/>
      <w:divBdr>
        <w:top w:val="none" w:sz="0" w:space="0" w:color="auto"/>
        <w:left w:val="none" w:sz="0" w:space="0" w:color="auto"/>
        <w:bottom w:val="none" w:sz="0" w:space="0" w:color="auto"/>
        <w:right w:val="none" w:sz="0" w:space="0" w:color="auto"/>
      </w:divBdr>
    </w:div>
    <w:div w:id="592053438">
      <w:bodyDiv w:val="1"/>
      <w:marLeft w:val="0"/>
      <w:marRight w:val="0"/>
      <w:marTop w:val="0"/>
      <w:marBottom w:val="0"/>
      <w:divBdr>
        <w:top w:val="none" w:sz="0" w:space="0" w:color="auto"/>
        <w:left w:val="none" w:sz="0" w:space="0" w:color="auto"/>
        <w:bottom w:val="none" w:sz="0" w:space="0" w:color="auto"/>
        <w:right w:val="none" w:sz="0" w:space="0" w:color="auto"/>
      </w:divBdr>
    </w:div>
    <w:div w:id="609093318">
      <w:bodyDiv w:val="1"/>
      <w:marLeft w:val="0"/>
      <w:marRight w:val="0"/>
      <w:marTop w:val="0"/>
      <w:marBottom w:val="0"/>
      <w:divBdr>
        <w:top w:val="none" w:sz="0" w:space="0" w:color="auto"/>
        <w:left w:val="none" w:sz="0" w:space="0" w:color="auto"/>
        <w:bottom w:val="none" w:sz="0" w:space="0" w:color="auto"/>
        <w:right w:val="none" w:sz="0" w:space="0" w:color="auto"/>
      </w:divBdr>
    </w:div>
    <w:div w:id="625157608">
      <w:bodyDiv w:val="1"/>
      <w:marLeft w:val="0"/>
      <w:marRight w:val="0"/>
      <w:marTop w:val="0"/>
      <w:marBottom w:val="0"/>
      <w:divBdr>
        <w:top w:val="none" w:sz="0" w:space="0" w:color="auto"/>
        <w:left w:val="none" w:sz="0" w:space="0" w:color="auto"/>
        <w:bottom w:val="none" w:sz="0" w:space="0" w:color="auto"/>
        <w:right w:val="none" w:sz="0" w:space="0" w:color="auto"/>
      </w:divBdr>
    </w:div>
    <w:div w:id="684403783">
      <w:bodyDiv w:val="1"/>
      <w:marLeft w:val="0"/>
      <w:marRight w:val="0"/>
      <w:marTop w:val="0"/>
      <w:marBottom w:val="0"/>
      <w:divBdr>
        <w:top w:val="none" w:sz="0" w:space="0" w:color="auto"/>
        <w:left w:val="none" w:sz="0" w:space="0" w:color="auto"/>
        <w:bottom w:val="none" w:sz="0" w:space="0" w:color="auto"/>
        <w:right w:val="none" w:sz="0" w:space="0" w:color="auto"/>
      </w:divBdr>
    </w:div>
    <w:div w:id="765006095">
      <w:bodyDiv w:val="1"/>
      <w:marLeft w:val="0"/>
      <w:marRight w:val="0"/>
      <w:marTop w:val="0"/>
      <w:marBottom w:val="0"/>
      <w:divBdr>
        <w:top w:val="none" w:sz="0" w:space="0" w:color="auto"/>
        <w:left w:val="none" w:sz="0" w:space="0" w:color="auto"/>
        <w:bottom w:val="none" w:sz="0" w:space="0" w:color="auto"/>
        <w:right w:val="none" w:sz="0" w:space="0" w:color="auto"/>
      </w:divBdr>
    </w:div>
    <w:div w:id="885986766">
      <w:bodyDiv w:val="1"/>
      <w:marLeft w:val="0"/>
      <w:marRight w:val="0"/>
      <w:marTop w:val="0"/>
      <w:marBottom w:val="0"/>
      <w:divBdr>
        <w:top w:val="none" w:sz="0" w:space="0" w:color="auto"/>
        <w:left w:val="none" w:sz="0" w:space="0" w:color="auto"/>
        <w:bottom w:val="none" w:sz="0" w:space="0" w:color="auto"/>
        <w:right w:val="none" w:sz="0" w:space="0" w:color="auto"/>
      </w:divBdr>
    </w:div>
    <w:div w:id="957639416">
      <w:bodyDiv w:val="1"/>
      <w:marLeft w:val="0"/>
      <w:marRight w:val="0"/>
      <w:marTop w:val="0"/>
      <w:marBottom w:val="0"/>
      <w:divBdr>
        <w:top w:val="none" w:sz="0" w:space="0" w:color="auto"/>
        <w:left w:val="none" w:sz="0" w:space="0" w:color="auto"/>
        <w:bottom w:val="none" w:sz="0" w:space="0" w:color="auto"/>
        <w:right w:val="none" w:sz="0" w:space="0" w:color="auto"/>
      </w:divBdr>
    </w:div>
    <w:div w:id="977144962">
      <w:bodyDiv w:val="1"/>
      <w:marLeft w:val="0"/>
      <w:marRight w:val="0"/>
      <w:marTop w:val="0"/>
      <w:marBottom w:val="0"/>
      <w:divBdr>
        <w:top w:val="none" w:sz="0" w:space="0" w:color="auto"/>
        <w:left w:val="none" w:sz="0" w:space="0" w:color="auto"/>
        <w:bottom w:val="none" w:sz="0" w:space="0" w:color="auto"/>
        <w:right w:val="none" w:sz="0" w:space="0" w:color="auto"/>
      </w:divBdr>
    </w:div>
    <w:div w:id="984043950">
      <w:bodyDiv w:val="1"/>
      <w:marLeft w:val="0"/>
      <w:marRight w:val="0"/>
      <w:marTop w:val="0"/>
      <w:marBottom w:val="0"/>
      <w:divBdr>
        <w:top w:val="none" w:sz="0" w:space="0" w:color="auto"/>
        <w:left w:val="none" w:sz="0" w:space="0" w:color="auto"/>
        <w:bottom w:val="none" w:sz="0" w:space="0" w:color="auto"/>
        <w:right w:val="none" w:sz="0" w:space="0" w:color="auto"/>
      </w:divBdr>
    </w:div>
    <w:div w:id="1036854239">
      <w:bodyDiv w:val="1"/>
      <w:marLeft w:val="0"/>
      <w:marRight w:val="0"/>
      <w:marTop w:val="0"/>
      <w:marBottom w:val="0"/>
      <w:divBdr>
        <w:top w:val="none" w:sz="0" w:space="0" w:color="auto"/>
        <w:left w:val="none" w:sz="0" w:space="0" w:color="auto"/>
        <w:bottom w:val="none" w:sz="0" w:space="0" w:color="auto"/>
        <w:right w:val="none" w:sz="0" w:space="0" w:color="auto"/>
      </w:divBdr>
    </w:div>
    <w:div w:id="1040856443">
      <w:bodyDiv w:val="1"/>
      <w:marLeft w:val="0"/>
      <w:marRight w:val="0"/>
      <w:marTop w:val="0"/>
      <w:marBottom w:val="0"/>
      <w:divBdr>
        <w:top w:val="none" w:sz="0" w:space="0" w:color="auto"/>
        <w:left w:val="none" w:sz="0" w:space="0" w:color="auto"/>
        <w:bottom w:val="none" w:sz="0" w:space="0" w:color="auto"/>
        <w:right w:val="none" w:sz="0" w:space="0" w:color="auto"/>
      </w:divBdr>
    </w:div>
    <w:div w:id="1047336659">
      <w:bodyDiv w:val="1"/>
      <w:marLeft w:val="0"/>
      <w:marRight w:val="0"/>
      <w:marTop w:val="0"/>
      <w:marBottom w:val="0"/>
      <w:divBdr>
        <w:top w:val="none" w:sz="0" w:space="0" w:color="auto"/>
        <w:left w:val="none" w:sz="0" w:space="0" w:color="auto"/>
        <w:bottom w:val="none" w:sz="0" w:space="0" w:color="auto"/>
        <w:right w:val="none" w:sz="0" w:space="0" w:color="auto"/>
      </w:divBdr>
    </w:div>
    <w:div w:id="1080172826">
      <w:bodyDiv w:val="1"/>
      <w:marLeft w:val="0"/>
      <w:marRight w:val="0"/>
      <w:marTop w:val="0"/>
      <w:marBottom w:val="0"/>
      <w:divBdr>
        <w:top w:val="none" w:sz="0" w:space="0" w:color="auto"/>
        <w:left w:val="none" w:sz="0" w:space="0" w:color="auto"/>
        <w:bottom w:val="none" w:sz="0" w:space="0" w:color="auto"/>
        <w:right w:val="none" w:sz="0" w:space="0" w:color="auto"/>
      </w:divBdr>
    </w:div>
    <w:div w:id="1106390003">
      <w:bodyDiv w:val="1"/>
      <w:marLeft w:val="0"/>
      <w:marRight w:val="0"/>
      <w:marTop w:val="0"/>
      <w:marBottom w:val="0"/>
      <w:divBdr>
        <w:top w:val="none" w:sz="0" w:space="0" w:color="auto"/>
        <w:left w:val="none" w:sz="0" w:space="0" w:color="auto"/>
        <w:bottom w:val="none" w:sz="0" w:space="0" w:color="auto"/>
        <w:right w:val="none" w:sz="0" w:space="0" w:color="auto"/>
      </w:divBdr>
    </w:div>
    <w:div w:id="1161392038">
      <w:bodyDiv w:val="1"/>
      <w:marLeft w:val="0"/>
      <w:marRight w:val="0"/>
      <w:marTop w:val="0"/>
      <w:marBottom w:val="0"/>
      <w:divBdr>
        <w:top w:val="none" w:sz="0" w:space="0" w:color="auto"/>
        <w:left w:val="none" w:sz="0" w:space="0" w:color="auto"/>
        <w:bottom w:val="none" w:sz="0" w:space="0" w:color="auto"/>
        <w:right w:val="none" w:sz="0" w:space="0" w:color="auto"/>
      </w:divBdr>
    </w:div>
    <w:div w:id="1200513489">
      <w:bodyDiv w:val="1"/>
      <w:marLeft w:val="0"/>
      <w:marRight w:val="0"/>
      <w:marTop w:val="0"/>
      <w:marBottom w:val="0"/>
      <w:divBdr>
        <w:top w:val="none" w:sz="0" w:space="0" w:color="auto"/>
        <w:left w:val="none" w:sz="0" w:space="0" w:color="auto"/>
        <w:bottom w:val="none" w:sz="0" w:space="0" w:color="auto"/>
        <w:right w:val="none" w:sz="0" w:space="0" w:color="auto"/>
      </w:divBdr>
    </w:div>
    <w:div w:id="1267999786">
      <w:bodyDiv w:val="1"/>
      <w:marLeft w:val="0"/>
      <w:marRight w:val="0"/>
      <w:marTop w:val="0"/>
      <w:marBottom w:val="0"/>
      <w:divBdr>
        <w:top w:val="none" w:sz="0" w:space="0" w:color="auto"/>
        <w:left w:val="none" w:sz="0" w:space="0" w:color="auto"/>
        <w:bottom w:val="none" w:sz="0" w:space="0" w:color="auto"/>
        <w:right w:val="none" w:sz="0" w:space="0" w:color="auto"/>
      </w:divBdr>
    </w:div>
    <w:div w:id="1334727079">
      <w:bodyDiv w:val="1"/>
      <w:marLeft w:val="0"/>
      <w:marRight w:val="0"/>
      <w:marTop w:val="0"/>
      <w:marBottom w:val="0"/>
      <w:divBdr>
        <w:top w:val="none" w:sz="0" w:space="0" w:color="auto"/>
        <w:left w:val="none" w:sz="0" w:space="0" w:color="auto"/>
        <w:bottom w:val="none" w:sz="0" w:space="0" w:color="auto"/>
        <w:right w:val="none" w:sz="0" w:space="0" w:color="auto"/>
      </w:divBdr>
    </w:div>
    <w:div w:id="1391001641">
      <w:bodyDiv w:val="1"/>
      <w:marLeft w:val="0"/>
      <w:marRight w:val="0"/>
      <w:marTop w:val="0"/>
      <w:marBottom w:val="0"/>
      <w:divBdr>
        <w:top w:val="none" w:sz="0" w:space="0" w:color="auto"/>
        <w:left w:val="none" w:sz="0" w:space="0" w:color="auto"/>
        <w:bottom w:val="none" w:sz="0" w:space="0" w:color="auto"/>
        <w:right w:val="none" w:sz="0" w:space="0" w:color="auto"/>
      </w:divBdr>
    </w:div>
    <w:div w:id="1442605377">
      <w:bodyDiv w:val="1"/>
      <w:marLeft w:val="0"/>
      <w:marRight w:val="0"/>
      <w:marTop w:val="0"/>
      <w:marBottom w:val="0"/>
      <w:divBdr>
        <w:top w:val="none" w:sz="0" w:space="0" w:color="auto"/>
        <w:left w:val="none" w:sz="0" w:space="0" w:color="auto"/>
        <w:bottom w:val="none" w:sz="0" w:space="0" w:color="auto"/>
        <w:right w:val="none" w:sz="0" w:space="0" w:color="auto"/>
      </w:divBdr>
    </w:div>
    <w:div w:id="1540701761">
      <w:bodyDiv w:val="1"/>
      <w:marLeft w:val="0"/>
      <w:marRight w:val="0"/>
      <w:marTop w:val="0"/>
      <w:marBottom w:val="0"/>
      <w:divBdr>
        <w:top w:val="none" w:sz="0" w:space="0" w:color="auto"/>
        <w:left w:val="none" w:sz="0" w:space="0" w:color="auto"/>
        <w:bottom w:val="none" w:sz="0" w:space="0" w:color="auto"/>
        <w:right w:val="none" w:sz="0" w:space="0" w:color="auto"/>
      </w:divBdr>
    </w:div>
    <w:div w:id="1567110743">
      <w:bodyDiv w:val="1"/>
      <w:marLeft w:val="0"/>
      <w:marRight w:val="0"/>
      <w:marTop w:val="0"/>
      <w:marBottom w:val="0"/>
      <w:divBdr>
        <w:top w:val="none" w:sz="0" w:space="0" w:color="auto"/>
        <w:left w:val="none" w:sz="0" w:space="0" w:color="auto"/>
        <w:bottom w:val="none" w:sz="0" w:space="0" w:color="auto"/>
        <w:right w:val="none" w:sz="0" w:space="0" w:color="auto"/>
      </w:divBdr>
    </w:div>
    <w:div w:id="1572959074">
      <w:bodyDiv w:val="1"/>
      <w:marLeft w:val="0"/>
      <w:marRight w:val="0"/>
      <w:marTop w:val="0"/>
      <w:marBottom w:val="0"/>
      <w:divBdr>
        <w:top w:val="none" w:sz="0" w:space="0" w:color="auto"/>
        <w:left w:val="none" w:sz="0" w:space="0" w:color="auto"/>
        <w:bottom w:val="none" w:sz="0" w:space="0" w:color="auto"/>
        <w:right w:val="none" w:sz="0" w:space="0" w:color="auto"/>
      </w:divBdr>
    </w:div>
    <w:div w:id="1612321719">
      <w:bodyDiv w:val="1"/>
      <w:marLeft w:val="0"/>
      <w:marRight w:val="0"/>
      <w:marTop w:val="0"/>
      <w:marBottom w:val="0"/>
      <w:divBdr>
        <w:top w:val="none" w:sz="0" w:space="0" w:color="auto"/>
        <w:left w:val="none" w:sz="0" w:space="0" w:color="auto"/>
        <w:bottom w:val="none" w:sz="0" w:space="0" w:color="auto"/>
        <w:right w:val="none" w:sz="0" w:space="0" w:color="auto"/>
      </w:divBdr>
    </w:div>
    <w:div w:id="1624995996">
      <w:bodyDiv w:val="1"/>
      <w:marLeft w:val="0"/>
      <w:marRight w:val="0"/>
      <w:marTop w:val="0"/>
      <w:marBottom w:val="0"/>
      <w:divBdr>
        <w:top w:val="none" w:sz="0" w:space="0" w:color="auto"/>
        <w:left w:val="none" w:sz="0" w:space="0" w:color="auto"/>
        <w:bottom w:val="none" w:sz="0" w:space="0" w:color="auto"/>
        <w:right w:val="none" w:sz="0" w:space="0" w:color="auto"/>
      </w:divBdr>
    </w:div>
    <w:div w:id="1715302221">
      <w:bodyDiv w:val="1"/>
      <w:marLeft w:val="0"/>
      <w:marRight w:val="0"/>
      <w:marTop w:val="0"/>
      <w:marBottom w:val="0"/>
      <w:divBdr>
        <w:top w:val="none" w:sz="0" w:space="0" w:color="auto"/>
        <w:left w:val="none" w:sz="0" w:space="0" w:color="auto"/>
        <w:bottom w:val="none" w:sz="0" w:space="0" w:color="auto"/>
        <w:right w:val="none" w:sz="0" w:space="0" w:color="auto"/>
      </w:divBdr>
    </w:div>
    <w:div w:id="1785223206">
      <w:bodyDiv w:val="1"/>
      <w:marLeft w:val="0"/>
      <w:marRight w:val="0"/>
      <w:marTop w:val="0"/>
      <w:marBottom w:val="0"/>
      <w:divBdr>
        <w:top w:val="none" w:sz="0" w:space="0" w:color="auto"/>
        <w:left w:val="none" w:sz="0" w:space="0" w:color="auto"/>
        <w:bottom w:val="none" w:sz="0" w:space="0" w:color="auto"/>
        <w:right w:val="none" w:sz="0" w:space="0" w:color="auto"/>
      </w:divBdr>
    </w:div>
    <w:div w:id="1786346861">
      <w:bodyDiv w:val="1"/>
      <w:marLeft w:val="0"/>
      <w:marRight w:val="0"/>
      <w:marTop w:val="0"/>
      <w:marBottom w:val="0"/>
      <w:divBdr>
        <w:top w:val="none" w:sz="0" w:space="0" w:color="auto"/>
        <w:left w:val="none" w:sz="0" w:space="0" w:color="auto"/>
        <w:bottom w:val="none" w:sz="0" w:space="0" w:color="auto"/>
        <w:right w:val="none" w:sz="0" w:space="0" w:color="auto"/>
      </w:divBdr>
    </w:div>
    <w:div w:id="1803570176">
      <w:bodyDiv w:val="1"/>
      <w:marLeft w:val="0"/>
      <w:marRight w:val="0"/>
      <w:marTop w:val="0"/>
      <w:marBottom w:val="0"/>
      <w:divBdr>
        <w:top w:val="none" w:sz="0" w:space="0" w:color="auto"/>
        <w:left w:val="none" w:sz="0" w:space="0" w:color="auto"/>
        <w:bottom w:val="none" w:sz="0" w:space="0" w:color="auto"/>
        <w:right w:val="none" w:sz="0" w:space="0" w:color="auto"/>
      </w:divBdr>
    </w:div>
    <w:div w:id="1809781162">
      <w:bodyDiv w:val="1"/>
      <w:marLeft w:val="0"/>
      <w:marRight w:val="0"/>
      <w:marTop w:val="0"/>
      <w:marBottom w:val="0"/>
      <w:divBdr>
        <w:top w:val="none" w:sz="0" w:space="0" w:color="auto"/>
        <w:left w:val="none" w:sz="0" w:space="0" w:color="auto"/>
        <w:bottom w:val="none" w:sz="0" w:space="0" w:color="auto"/>
        <w:right w:val="none" w:sz="0" w:space="0" w:color="auto"/>
      </w:divBdr>
      <w:divsChild>
        <w:div w:id="1654409010">
          <w:marLeft w:val="0"/>
          <w:marRight w:val="0"/>
          <w:marTop w:val="0"/>
          <w:marBottom w:val="0"/>
          <w:divBdr>
            <w:top w:val="none" w:sz="0" w:space="0" w:color="auto"/>
            <w:left w:val="none" w:sz="0" w:space="0" w:color="auto"/>
            <w:bottom w:val="none" w:sz="0" w:space="0" w:color="auto"/>
            <w:right w:val="none" w:sz="0" w:space="0" w:color="auto"/>
          </w:divBdr>
        </w:div>
      </w:divsChild>
    </w:div>
    <w:div w:id="1815760225">
      <w:bodyDiv w:val="1"/>
      <w:marLeft w:val="0"/>
      <w:marRight w:val="0"/>
      <w:marTop w:val="0"/>
      <w:marBottom w:val="0"/>
      <w:divBdr>
        <w:top w:val="none" w:sz="0" w:space="0" w:color="auto"/>
        <w:left w:val="none" w:sz="0" w:space="0" w:color="auto"/>
        <w:bottom w:val="none" w:sz="0" w:space="0" w:color="auto"/>
        <w:right w:val="none" w:sz="0" w:space="0" w:color="auto"/>
      </w:divBdr>
      <w:divsChild>
        <w:div w:id="1476534087">
          <w:marLeft w:val="0"/>
          <w:marRight w:val="0"/>
          <w:marTop w:val="0"/>
          <w:marBottom w:val="0"/>
          <w:divBdr>
            <w:top w:val="none" w:sz="0" w:space="0" w:color="auto"/>
            <w:left w:val="none" w:sz="0" w:space="0" w:color="auto"/>
            <w:bottom w:val="none" w:sz="0" w:space="0" w:color="auto"/>
            <w:right w:val="none" w:sz="0" w:space="0" w:color="auto"/>
          </w:divBdr>
        </w:div>
      </w:divsChild>
    </w:div>
    <w:div w:id="1836454324">
      <w:bodyDiv w:val="1"/>
      <w:marLeft w:val="0"/>
      <w:marRight w:val="0"/>
      <w:marTop w:val="0"/>
      <w:marBottom w:val="0"/>
      <w:divBdr>
        <w:top w:val="none" w:sz="0" w:space="0" w:color="auto"/>
        <w:left w:val="none" w:sz="0" w:space="0" w:color="auto"/>
        <w:bottom w:val="none" w:sz="0" w:space="0" w:color="auto"/>
        <w:right w:val="none" w:sz="0" w:space="0" w:color="auto"/>
      </w:divBdr>
    </w:div>
    <w:div w:id="1840542389">
      <w:bodyDiv w:val="1"/>
      <w:marLeft w:val="0"/>
      <w:marRight w:val="0"/>
      <w:marTop w:val="0"/>
      <w:marBottom w:val="0"/>
      <w:divBdr>
        <w:top w:val="none" w:sz="0" w:space="0" w:color="auto"/>
        <w:left w:val="none" w:sz="0" w:space="0" w:color="auto"/>
        <w:bottom w:val="none" w:sz="0" w:space="0" w:color="auto"/>
        <w:right w:val="none" w:sz="0" w:space="0" w:color="auto"/>
      </w:divBdr>
    </w:div>
    <w:div w:id="1895694609">
      <w:bodyDiv w:val="1"/>
      <w:marLeft w:val="0"/>
      <w:marRight w:val="0"/>
      <w:marTop w:val="0"/>
      <w:marBottom w:val="0"/>
      <w:divBdr>
        <w:top w:val="none" w:sz="0" w:space="0" w:color="auto"/>
        <w:left w:val="none" w:sz="0" w:space="0" w:color="auto"/>
        <w:bottom w:val="none" w:sz="0" w:space="0" w:color="auto"/>
        <w:right w:val="none" w:sz="0" w:space="0" w:color="auto"/>
      </w:divBdr>
    </w:div>
    <w:div w:id="1933933705">
      <w:bodyDiv w:val="1"/>
      <w:marLeft w:val="0"/>
      <w:marRight w:val="0"/>
      <w:marTop w:val="0"/>
      <w:marBottom w:val="0"/>
      <w:divBdr>
        <w:top w:val="none" w:sz="0" w:space="0" w:color="auto"/>
        <w:left w:val="none" w:sz="0" w:space="0" w:color="auto"/>
        <w:bottom w:val="none" w:sz="0" w:space="0" w:color="auto"/>
        <w:right w:val="none" w:sz="0" w:space="0" w:color="auto"/>
      </w:divBdr>
    </w:div>
    <w:div w:id="1952475402">
      <w:bodyDiv w:val="1"/>
      <w:marLeft w:val="0"/>
      <w:marRight w:val="0"/>
      <w:marTop w:val="0"/>
      <w:marBottom w:val="0"/>
      <w:divBdr>
        <w:top w:val="none" w:sz="0" w:space="0" w:color="auto"/>
        <w:left w:val="none" w:sz="0" w:space="0" w:color="auto"/>
        <w:bottom w:val="none" w:sz="0" w:space="0" w:color="auto"/>
        <w:right w:val="none" w:sz="0" w:space="0" w:color="auto"/>
      </w:divBdr>
    </w:div>
    <w:div w:id="1975988811">
      <w:bodyDiv w:val="1"/>
      <w:marLeft w:val="0"/>
      <w:marRight w:val="0"/>
      <w:marTop w:val="0"/>
      <w:marBottom w:val="0"/>
      <w:divBdr>
        <w:top w:val="none" w:sz="0" w:space="0" w:color="auto"/>
        <w:left w:val="none" w:sz="0" w:space="0" w:color="auto"/>
        <w:bottom w:val="none" w:sz="0" w:space="0" w:color="auto"/>
        <w:right w:val="none" w:sz="0" w:space="0" w:color="auto"/>
      </w:divBdr>
    </w:div>
    <w:div w:id="2090692245">
      <w:bodyDiv w:val="1"/>
      <w:marLeft w:val="0"/>
      <w:marRight w:val="0"/>
      <w:marTop w:val="0"/>
      <w:marBottom w:val="0"/>
      <w:divBdr>
        <w:top w:val="none" w:sz="0" w:space="0" w:color="auto"/>
        <w:left w:val="none" w:sz="0" w:space="0" w:color="auto"/>
        <w:bottom w:val="none" w:sz="0" w:space="0" w:color="auto"/>
        <w:right w:val="none" w:sz="0" w:space="0" w:color="auto"/>
      </w:divBdr>
    </w:div>
    <w:div w:id="2095471693">
      <w:bodyDiv w:val="1"/>
      <w:marLeft w:val="0"/>
      <w:marRight w:val="0"/>
      <w:marTop w:val="0"/>
      <w:marBottom w:val="0"/>
      <w:divBdr>
        <w:top w:val="none" w:sz="0" w:space="0" w:color="auto"/>
        <w:left w:val="none" w:sz="0" w:space="0" w:color="auto"/>
        <w:bottom w:val="none" w:sz="0" w:space="0" w:color="auto"/>
        <w:right w:val="none" w:sz="0" w:space="0" w:color="auto"/>
      </w:divBdr>
    </w:div>
    <w:div w:id="2114788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x.doi.org/10.15295/bmij.v8i3.1555"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4D07BE-2C65-405F-970A-D376458EB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9146</TotalTime>
  <Pages>1</Pages>
  <Words>9049</Words>
  <Characters>51585</Characters>
  <Application>Microsoft Office Word</Application>
  <DocSecurity>0</DocSecurity>
  <Lines>429</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Andreea Anghel (2226451)</dc:creator>
  <cp:keywords/>
  <dc:description/>
  <cp:lastModifiedBy>Alexandra Andreea Anghel (2226451)</cp:lastModifiedBy>
  <cp:revision>14</cp:revision>
  <dcterms:created xsi:type="dcterms:W3CDTF">2025-02-13T16:50:00Z</dcterms:created>
  <dcterms:modified xsi:type="dcterms:W3CDTF">2025-06-12T12:21:00Z</dcterms:modified>
</cp:coreProperties>
</file>