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579BB" w14:textId="77777777" w:rsidR="00B3351D" w:rsidRDefault="00B3351D" w:rsidP="00F055DF">
      <w:pPr>
        <w:jc w:val="center"/>
        <w:rPr>
          <w:rFonts w:ascii="Arial" w:hAnsi="Arial" w:cs="Arial"/>
          <w:b/>
          <w:bCs/>
          <w:sz w:val="49"/>
          <w:szCs w:val="49"/>
        </w:rPr>
      </w:pPr>
    </w:p>
    <w:p w14:paraId="2499F088" w14:textId="77777777" w:rsidR="00B3351D" w:rsidRDefault="00B3351D" w:rsidP="00F055DF">
      <w:pPr>
        <w:jc w:val="center"/>
        <w:rPr>
          <w:rFonts w:ascii="Arial" w:hAnsi="Arial" w:cs="Arial"/>
          <w:b/>
          <w:bCs/>
          <w:sz w:val="49"/>
          <w:szCs w:val="49"/>
        </w:rPr>
      </w:pPr>
    </w:p>
    <w:p w14:paraId="143B3321" w14:textId="47FBDEAA" w:rsidR="0009062F" w:rsidRPr="00F055DF" w:rsidRDefault="00F055DF" w:rsidP="00F055DF">
      <w:pPr>
        <w:jc w:val="center"/>
        <w:rPr>
          <w:rFonts w:ascii="Arial" w:hAnsi="Arial" w:cs="Arial"/>
          <w:b/>
          <w:bCs/>
          <w:sz w:val="49"/>
          <w:szCs w:val="49"/>
        </w:rPr>
      </w:pPr>
      <w:r w:rsidRPr="00F055DF">
        <w:rPr>
          <w:rFonts w:ascii="Arial" w:hAnsi="Arial" w:cs="Arial"/>
          <w:b/>
          <w:bCs/>
          <w:sz w:val="49"/>
          <w:szCs w:val="49"/>
        </w:rPr>
        <w:t>Managing Projects in the organization</w:t>
      </w:r>
    </w:p>
    <w:p w14:paraId="550D5DB5" w14:textId="77777777" w:rsidR="00F055DF" w:rsidRDefault="00F055DF"/>
    <w:p w14:paraId="2E0FD033" w14:textId="140D1C1B" w:rsidR="00F055DF" w:rsidRDefault="00F055DF" w:rsidP="00F055DF">
      <w:pPr>
        <w:jc w:val="center"/>
        <w:rPr>
          <w:rFonts w:ascii="Arial" w:hAnsi="Arial" w:cs="Arial"/>
          <w:b/>
          <w:bCs/>
          <w:sz w:val="34"/>
          <w:szCs w:val="34"/>
        </w:rPr>
      </w:pPr>
      <w:r w:rsidRPr="00F055DF">
        <w:rPr>
          <w:rFonts w:ascii="Arial" w:hAnsi="Arial" w:cs="Arial"/>
          <w:b/>
          <w:bCs/>
          <w:sz w:val="34"/>
          <w:szCs w:val="34"/>
        </w:rPr>
        <w:t>Project Plan</w:t>
      </w:r>
      <w:r w:rsidR="00285ED6">
        <w:rPr>
          <w:rFonts w:ascii="Arial" w:hAnsi="Arial" w:cs="Arial"/>
          <w:b/>
          <w:bCs/>
          <w:sz w:val="34"/>
          <w:szCs w:val="34"/>
        </w:rPr>
        <w:t xml:space="preserve">  </w:t>
      </w:r>
    </w:p>
    <w:p w14:paraId="799A6E63" w14:textId="796CC0A5" w:rsidR="00285ED6" w:rsidRDefault="00285ED6" w:rsidP="00F055DF">
      <w:pPr>
        <w:jc w:val="center"/>
        <w:rPr>
          <w:rFonts w:ascii="Arial" w:hAnsi="Arial" w:cs="Arial"/>
          <w:b/>
          <w:bCs/>
          <w:sz w:val="34"/>
          <w:szCs w:val="34"/>
        </w:rPr>
      </w:pPr>
      <w:r>
        <w:rPr>
          <w:rFonts w:ascii="Arial" w:hAnsi="Arial" w:cs="Arial"/>
          <w:b/>
          <w:bCs/>
          <w:sz w:val="34"/>
          <w:szCs w:val="34"/>
        </w:rPr>
        <w:t>Onsite Catering DAGI</w:t>
      </w:r>
    </w:p>
    <w:p w14:paraId="56DE6E3B" w14:textId="77777777" w:rsidR="00B3351D" w:rsidRDefault="00B3351D" w:rsidP="00F055DF">
      <w:pPr>
        <w:jc w:val="center"/>
        <w:rPr>
          <w:rFonts w:ascii="Arial" w:hAnsi="Arial" w:cs="Arial"/>
          <w:b/>
          <w:bCs/>
          <w:sz w:val="34"/>
          <w:szCs w:val="34"/>
        </w:rPr>
      </w:pPr>
    </w:p>
    <w:p w14:paraId="2B0FD7F6" w14:textId="77777777" w:rsidR="00B3351D" w:rsidRDefault="00B3351D" w:rsidP="00F055DF">
      <w:pPr>
        <w:jc w:val="center"/>
        <w:rPr>
          <w:rFonts w:ascii="Arial" w:hAnsi="Arial" w:cs="Arial"/>
          <w:b/>
          <w:bCs/>
          <w:sz w:val="34"/>
          <w:szCs w:val="34"/>
        </w:rPr>
      </w:pPr>
    </w:p>
    <w:p w14:paraId="4556E57F" w14:textId="77777777" w:rsidR="00B3351D" w:rsidRDefault="00B3351D" w:rsidP="00F055DF">
      <w:pPr>
        <w:jc w:val="center"/>
        <w:rPr>
          <w:rFonts w:ascii="Arial" w:hAnsi="Arial" w:cs="Arial"/>
          <w:b/>
          <w:bCs/>
          <w:sz w:val="34"/>
          <w:szCs w:val="34"/>
        </w:rPr>
      </w:pPr>
    </w:p>
    <w:p w14:paraId="26C2381D" w14:textId="77777777" w:rsidR="00B3351D" w:rsidRDefault="00B3351D" w:rsidP="00F055DF">
      <w:pPr>
        <w:jc w:val="center"/>
        <w:rPr>
          <w:rFonts w:ascii="Arial" w:hAnsi="Arial" w:cs="Arial"/>
          <w:b/>
          <w:bCs/>
          <w:sz w:val="34"/>
          <w:szCs w:val="34"/>
        </w:rPr>
      </w:pPr>
    </w:p>
    <w:p w14:paraId="1249D3DA" w14:textId="77777777" w:rsidR="00B3351D" w:rsidRDefault="00B3351D" w:rsidP="00F055DF">
      <w:pPr>
        <w:jc w:val="center"/>
        <w:rPr>
          <w:rFonts w:ascii="Arial" w:hAnsi="Arial" w:cs="Arial"/>
          <w:b/>
          <w:bCs/>
          <w:sz w:val="34"/>
          <w:szCs w:val="34"/>
        </w:rPr>
      </w:pPr>
    </w:p>
    <w:p w14:paraId="7FC96F5C" w14:textId="77777777" w:rsidR="00B3351D" w:rsidRDefault="00B3351D" w:rsidP="00F055DF">
      <w:pPr>
        <w:jc w:val="center"/>
        <w:rPr>
          <w:rFonts w:ascii="Arial" w:hAnsi="Arial" w:cs="Arial"/>
          <w:b/>
          <w:bCs/>
          <w:sz w:val="34"/>
          <w:szCs w:val="34"/>
        </w:rPr>
      </w:pPr>
    </w:p>
    <w:p w14:paraId="4BA5AE4D" w14:textId="77777777" w:rsidR="00B3351D" w:rsidRDefault="00B3351D" w:rsidP="00F055DF">
      <w:pPr>
        <w:jc w:val="center"/>
        <w:rPr>
          <w:rFonts w:ascii="Arial" w:hAnsi="Arial" w:cs="Arial"/>
          <w:b/>
          <w:bCs/>
          <w:sz w:val="34"/>
          <w:szCs w:val="34"/>
        </w:rPr>
      </w:pPr>
    </w:p>
    <w:p w14:paraId="1B8D437E" w14:textId="77777777" w:rsidR="00B3351D" w:rsidRDefault="00B3351D" w:rsidP="00F055DF">
      <w:pPr>
        <w:jc w:val="center"/>
        <w:rPr>
          <w:rFonts w:ascii="Arial" w:hAnsi="Arial" w:cs="Arial"/>
          <w:b/>
          <w:bCs/>
          <w:sz w:val="34"/>
          <w:szCs w:val="34"/>
        </w:rPr>
      </w:pPr>
    </w:p>
    <w:p w14:paraId="135273C8" w14:textId="77777777" w:rsidR="00B3351D" w:rsidRDefault="00B3351D" w:rsidP="00F055DF">
      <w:pPr>
        <w:jc w:val="center"/>
        <w:rPr>
          <w:rFonts w:ascii="Arial" w:hAnsi="Arial" w:cs="Arial"/>
          <w:b/>
          <w:bCs/>
          <w:sz w:val="34"/>
          <w:szCs w:val="34"/>
        </w:rPr>
      </w:pPr>
    </w:p>
    <w:p w14:paraId="27B4E5E7" w14:textId="77777777" w:rsidR="00B3351D" w:rsidRDefault="00B3351D" w:rsidP="00F055DF">
      <w:pPr>
        <w:jc w:val="center"/>
        <w:rPr>
          <w:rFonts w:ascii="Arial" w:hAnsi="Arial" w:cs="Arial"/>
          <w:b/>
          <w:bCs/>
          <w:sz w:val="34"/>
          <w:szCs w:val="34"/>
        </w:rPr>
      </w:pPr>
    </w:p>
    <w:p w14:paraId="1ABAFCB4" w14:textId="77777777" w:rsidR="00B3351D" w:rsidRDefault="00B3351D" w:rsidP="00F055DF">
      <w:pPr>
        <w:jc w:val="center"/>
        <w:rPr>
          <w:rFonts w:ascii="Arial" w:hAnsi="Arial" w:cs="Arial"/>
          <w:b/>
          <w:bCs/>
          <w:sz w:val="34"/>
          <w:szCs w:val="34"/>
        </w:rPr>
      </w:pPr>
    </w:p>
    <w:p w14:paraId="6D39FD6F" w14:textId="77777777" w:rsidR="00B3351D" w:rsidRDefault="00B3351D" w:rsidP="00F055DF">
      <w:pPr>
        <w:jc w:val="center"/>
        <w:rPr>
          <w:rFonts w:ascii="Arial" w:hAnsi="Arial" w:cs="Arial"/>
          <w:b/>
          <w:bCs/>
          <w:sz w:val="34"/>
          <w:szCs w:val="34"/>
        </w:rPr>
      </w:pPr>
    </w:p>
    <w:p w14:paraId="2CB534A9" w14:textId="77777777" w:rsidR="00B3351D" w:rsidRDefault="00B3351D" w:rsidP="00F055DF">
      <w:pPr>
        <w:jc w:val="center"/>
        <w:rPr>
          <w:rFonts w:ascii="Arial" w:hAnsi="Arial" w:cs="Arial"/>
          <w:b/>
          <w:bCs/>
          <w:sz w:val="34"/>
          <w:szCs w:val="34"/>
        </w:rPr>
      </w:pPr>
    </w:p>
    <w:p w14:paraId="4B35D70E" w14:textId="77777777" w:rsidR="00B3351D" w:rsidRDefault="00B3351D" w:rsidP="00F055DF">
      <w:pPr>
        <w:jc w:val="center"/>
        <w:rPr>
          <w:rFonts w:ascii="Arial" w:hAnsi="Arial" w:cs="Arial"/>
          <w:b/>
          <w:bCs/>
          <w:sz w:val="34"/>
          <w:szCs w:val="34"/>
        </w:rPr>
      </w:pPr>
    </w:p>
    <w:p w14:paraId="5B8885EB" w14:textId="77777777" w:rsidR="00B3351D" w:rsidRDefault="00B3351D" w:rsidP="00F055DF">
      <w:pPr>
        <w:jc w:val="center"/>
        <w:rPr>
          <w:rFonts w:ascii="Arial" w:hAnsi="Arial" w:cs="Arial"/>
          <w:b/>
          <w:bCs/>
          <w:sz w:val="34"/>
          <w:szCs w:val="34"/>
        </w:rPr>
      </w:pPr>
    </w:p>
    <w:p w14:paraId="02B474CF" w14:textId="77777777" w:rsidR="00B3351D" w:rsidRDefault="00B3351D" w:rsidP="00F055DF">
      <w:pPr>
        <w:jc w:val="center"/>
        <w:rPr>
          <w:rFonts w:ascii="Arial" w:hAnsi="Arial" w:cs="Arial"/>
          <w:b/>
          <w:bCs/>
          <w:sz w:val="34"/>
          <w:szCs w:val="34"/>
        </w:rPr>
      </w:pPr>
    </w:p>
    <w:p w14:paraId="74A4BB78" w14:textId="77777777" w:rsidR="00B3351D" w:rsidRDefault="00B3351D" w:rsidP="00F055DF">
      <w:pPr>
        <w:jc w:val="center"/>
        <w:rPr>
          <w:rFonts w:ascii="Arial" w:hAnsi="Arial" w:cs="Arial"/>
          <w:b/>
          <w:bCs/>
          <w:sz w:val="34"/>
          <w:szCs w:val="34"/>
        </w:rPr>
      </w:pPr>
    </w:p>
    <w:p w14:paraId="46AA0AB7" w14:textId="0D0E908B" w:rsidR="00B3351D" w:rsidRPr="00285ED6" w:rsidRDefault="00691414" w:rsidP="00B3351D">
      <w:pPr>
        <w:rPr>
          <w:rFonts w:ascii="Arial" w:hAnsi="Arial" w:cs="Arial"/>
          <w:b/>
          <w:bCs/>
          <w:sz w:val="22"/>
          <w:szCs w:val="22"/>
        </w:rPr>
      </w:pPr>
      <w:r w:rsidRPr="00285ED6">
        <w:rPr>
          <w:rFonts w:ascii="Arial" w:hAnsi="Arial" w:cs="Arial"/>
          <w:b/>
          <w:bCs/>
          <w:sz w:val="22"/>
          <w:szCs w:val="22"/>
        </w:rPr>
        <w:t>Table of contents:</w:t>
      </w:r>
    </w:p>
    <w:p w14:paraId="630C2766" w14:textId="330ACA7F" w:rsidR="00691414" w:rsidRDefault="00011E94" w:rsidP="00B3351D">
      <w:pPr>
        <w:rPr>
          <w:rFonts w:ascii="Arial" w:hAnsi="Arial" w:cs="Arial"/>
          <w:sz w:val="22"/>
          <w:szCs w:val="22"/>
        </w:rPr>
      </w:pPr>
      <w:r w:rsidRPr="00011E94">
        <w:rPr>
          <w:rFonts w:ascii="Arial" w:hAnsi="Arial" w:cs="Arial"/>
          <w:b/>
          <w:bCs/>
          <w:sz w:val="22"/>
          <w:szCs w:val="22"/>
        </w:rPr>
        <w:t>1</w:t>
      </w:r>
      <w:r>
        <w:rPr>
          <w:rFonts w:ascii="Arial" w:hAnsi="Arial" w:cs="Arial"/>
          <w:sz w:val="22"/>
          <w:szCs w:val="22"/>
        </w:rPr>
        <w:t>.</w:t>
      </w:r>
      <w:r w:rsidR="00691414">
        <w:rPr>
          <w:rFonts w:ascii="Arial" w:hAnsi="Arial" w:cs="Arial"/>
          <w:sz w:val="22"/>
          <w:szCs w:val="22"/>
        </w:rPr>
        <w:t>Executive Summary …………………………………………………</w:t>
      </w:r>
      <w:r w:rsidR="00CB0024">
        <w:rPr>
          <w:rFonts w:ascii="Arial" w:hAnsi="Arial" w:cs="Arial"/>
          <w:sz w:val="22"/>
          <w:szCs w:val="22"/>
        </w:rPr>
        <w:t>…………..3</w:t>
      </w:r>
    </w:p>
    <w:p w14:paraId="5A42138C" w14:textId="71FE3D08" w:rsidR="00691414" w:rsidRDefault="00011E94" w:rsidP="00B3351D">
      <w:pPr>
        <w:rPr>
          <w:rFonts w:ascii="Arial" w:hAnsi="Arial" w:cs="Arial"/>
          <w:sz w:val="22"/>
          <w:szCs w:val="22"/>
        </w:rPr>
      </w:pPr>
      <w:r w:rsidRPr="00011E94">
        <w:rPr>
          <w:rFonts w:ascii="Arial" w:hAnsi="Arial" w:cs="Arial"/>
          <w:b/>
          <w:bCs/>
          <w:sz w:val="22"/>
          <w:szCs w:val="22"/>
        </w:rPr>
        <w:t>2</w:t>
      </w:r>
      <w:r>
        <w:rPr>
          <w:rFonts w:ascii="Arial" w:hAnsi="Arial" w:cs="Arial"/>
          <w:sz w:val="22"/>
          <w:szCs w:val="22"/>
        </w:rPr>
        <w:t>.</w:t>
      </w:r>
      <w:r w:rsidR="00691414">
        <w:rPr>
          <w:rFonts w:ascii="Arial" w:hAnsi="Arial" w:cs="Arial"/>
          <w:sz w:val="22"/>
          <w:szCs w:val="22"/>
        </w:rPr>
        <w:t>Introduction ……………………………………………………………</w:t>
      </w:r>
      <w:r w:rsidR="00CB0024">
        <w:rPr>
          <w:rFonts w:ascii="Arial" w:hAnsi="Arial" w:cs="Arial"/>
          <w:sz w:val="22"/>
          <w:szCs w:val="22"/>
        </w:rPr>
        <w:t>………….3</w:t>
      </w:r>
    </w:p>
    <w:p w14:paraId="7CF8E24E" w14:textId="4124D356" w:rsidR="00691414" w:rsidRDefault="00011E94" w:rsidP="00B3351D">
      <w:pPr>
        <w:rPr>
          <w:rFonts w:ascii="Arial" w:hAnsi="Arial" w:cs="Arial"/>
          <w:sz w:val="22"/>
          <w:szCs w:val="22"/>
        </w:rPr>
      </w:pPr>
      <w:r w:rsidRPr="00011E94">
        <w:rPr>
          <w:rFonts w:ascii="Arial" w:hAnsi="Arial" w:cs="Arial"/>
          <w:b/>
          <w:bCs/>
          <w:sz w:val="22"/>
          <w:szCs w:val="22"/>
        </w:rPr>
        <w:t>3.</w:t>
      </w:r>
      <w:r>
        <w:rPr>
          <w:rFonts w:ascii="Arial" w:hAnsi="Arial" w:cs="Arial"/>
          <w:sz w:val="22"/>
          <w:szCs w:val="22"/>
        </w:rPr>
        <w:t>Case study overview …………………………………………………</w:t>
      </w:r>
      <w:r w:rsidR="00CB0024">
        <w:rPr>
          <w:rFonts w:ascii="Arial" w:hAnsi="Arial" w:cs="Arial"/>
          <w:sz w:val="22"/>
          <w:szCs w:val="22"/>
        </w:rPr>
        <w:t>………….3</w:t>
      </w:r>
    </w:p>
    <w:p w14:paraId="1B9E5792" w14:textId="078472AD" w:rsidR="00DA480D" w:rsidRDefault="006967B8" w:rsidP="00B3351D">
      <w:pPr>
        <w:rPr>
          <w:rFonts w:ascii="Arial" w:hAnsi="Arial" w:cs="Arial"/>
          <w:sz w:val="22"/>
          <w:szCs w:val="22"/>
        </w:rPr>
      </w:pPr>
      <w:r>
        <w:rPr>
          <w:rFonts w:ascii="Arial" w:hAnsi="Arial" w:cs="Arial"/>
          <w:b/>
          <w:bCs/>
          <w:sz w:val="22"/>
          <w:szCs w:val="22"/>
        </w:rPr>
        <w:t>4.</w:t>
      </w:r>
      <w:r w:rsidR="00DA480D">
        <w:rPr>
          <w:rFonts w:ascii="Arial" w:hAnsi="Arial" w:cs="Arial"/>
          <w:sz w:val="22"/>
          <w:szCs w:val="22"/>
        </w:rPr>
        <w:t>Project life cycle ………………………………………………………</w:t>
      </w:r>
      <w:r w:rsidR="00CB0024">
        <w:rPr>
          <w:rFonts w:ascii="Arial" w:hAnsi="Arial" w:cs="Arial"/>
          <w:sz w:val="22"/>
          <w:szCs w:val="22"/>
        </w:rPr>
        <w:t>………….4</w:t>
      </w:r>
    </w:p>
    <w:p w14:paraId="2C1D4B8D" w14:textId="71ACBC73" w:rsidR="00011E94" w:rsidRDefault="006967B8" w:rsidP="00B3351D">
      <w:pPr>
        <w:rPr>
          <w:rFonts w:ascii="Arial" w:hAnsi="Arial" w:cs="Arial"/>
          <w:sz w:val="22"/>
          <w:szCs w:val="22"/>
        </w:rPr>
      </w:pPr>
      <w:r>
        <w:rPr>
          <w:rFonts w:ascii="Arial" w:hAnsi="Arial" w:cs="Arial"/>
          <w:b/>
          <w:bCs/>
          <w:sz w:val="22"/>
          <w:szCs w:val="22"/>
        </w:rPr>
        <w:t>4.</w:t>
      </w:r>
      <w:r w:rsidR="00011E94" w:rsidRPr="00011E94">
        <w:rPr>
          <w:rFonts w:ascii="Arial" w:hAnsi="Arial" w:cs="Arial"/>
          <w:b/>
          <w:bCs/>
          <w:sz w:val="22"/>
          <w:szCs w:val="22"/>
        </w:rPr>
        <w:t>1</w:t>
      </w:r>
      <w:r w:rsidR="00011E94">
        <w:rPr>
          <w:rFonts w:ascii="Arial" w:hAnsi="Arial" w:cs="Arial"/>
          <w:sz w:val="22"/>
          <w:szCs w:val="22"/>
        </w:rPr>
        <w:t xml:space="preserve"> Initiation ……………………………………………………………</w:t>
      </w:r>
      <w:r w:rsidR="00CB0024">
        <w:rPr>
          <w:rFonts w:ascii="Arial" w:hAnsi="Arial" w:cs="Arial"/>
          <w:sz w:val="22"/>
          <w:szCs w:val="22"/>
        </w:rPr>
        <w:t>……………4</w:t>
      </w:r>
    </w:p>
    <w:p w14:paraId="5E2F9431" w14:textId="33E4E40C" w:rsidR="006967B8" w:rsidRDefault="006967B8" w:rsidP="00B3351D">
      <w:pPr>
        <w:rPr>
          <w:rFonts w:ascii="Arial" w:hAnsi="Arial" w:cs="Arial"/>
          <w:sz w:val="22"/>
          <w:szCs w:val="22"/>
        </w:rPr>
      </w:pPr>
      <w:r w:rsidRPr="007B0FA1">
        <w:rPr>
          <w:rFonts w:ascii="Arial" w:hAnsi="Arial" w:cs="Arial"/>
          <w:b/>
          <w:bCs/>
          <w:sz w:val="22"/>
          <w:szCs w:val="22"/>
        </w:rPr>
        <w:t>4.1.1</w:t>
      </w:r>
      <w:r>
        <w:rPr>
          <w:rFonts w:ascii="Arial" w:hAnsi="Arial" w:cs="Arial"/>
          <w:sz w:val="22"/>
          <w:szCs w:val="22"/>
        </w:rPr>
        <w:t xml:space="preserve"> Project scope …………………………………………………</w:t>
      </w:r>
      <w:r w:rsidR="00CB0024">
        <w:rPr>
          <w:rFonts w:ascii="Arial" w:hAnsi="Arial" w:cs="Arial"/>
          <w:sz w:val="22"/>
          <w:szCs w:val="22"/>
        </w:rPr>
        <w:t>………………4</w:t>
      </w:r>
    </w:p>
    <w:p w14:paraId="029C19D2" w14:textId="0E09EBB1" w:rsidR="00CD5E51" w:rsidRDefault="007B0FA1" w:rsidP="00B3351D">
      <w:pPr>
        <w:rPr>
          <w:rFonts w:ascii="Arial" w:hAnsi="Arial" w:cs="Arial"/>
          <w:sz w:val="22"/>
          <w:szCs w:val="22"/>
        </w:rPr>
      </w:pPr>
      <w:r w:rsidRPr="007B0FA1">
        <w:rPr>
          <w:rFonts w:ascii="Arial" w:hAnsi="Arial" w:cs="Arial"/>
          <w:b/>
          <w:bCs/>
          <w:sz w:val="22"/>
          <w:szCs w:val="22"/>
        </w:rPr>
        <w:t>4.1.2</w:t>
      </w:r>
      <w:r>
        <w:rPr>
          <w:rFonts w:ascii="Arial" w:hAnsi="Arial" w:cs="Arial"/>
          <w:sz w:val="22"/>
          <w:szCs w:val="22"/>
        </w:rPr>
        <w:t xml:space="preserve"> Work Breakdown structure …………………………………</w:t>
      </w:r>
      <w:r w:rsidR="00CB0024">
        <w:rPr>
          <w:rFonts w:ascii="Arial" w:hAnsi="Arial" w:cs="Arial"/>
          <w:sz w:val="22"/>
          <w:szCs w:val="22"/>
        </w:rPr>
        <w:t>……………….5</w:t>
      </w:r>
    </w:p>
    <w:p w14:paraId="49DA1B39" w14:textId="4CD00792" w:rsidR="00011E94" w:rsidRDefault="00651BCD" w:rsidP="00B3351D">
      <w:pPr>
        <w:rPr>
          <w:rFonts w:ascii="Arial" w:hAnsi="Arial" w:cs="Arial"/>
          <w:sz w:val="22"/>
          <w:szCs w:val="22"/>
        </w:rPr>
      </w:pPr>
      <w:r>
        <w:rPr>
          <w:rFonts w:ascii="Arial" w:hAnsi="Arial" w:cs="Arial"/>
          <w:b/>
          <w:bCs/>
          <w:sz w:val="22"/>
          <w:szCs w:val="22"/>
        </w:rPr>
        <w:t>4.2</w:t>
      </w:r>
      <w:r w:rsidR="00011E94">
        <w:rPr>
          <w:rFonts w:ascii="Arial" w:hAnsi="Arial" w:cs="Arial"/>
          <w:sz w:val="22"/>
          <w:szCs w:val="22"/>
        </w:rPr>
        <w:t xml:space="preserve"> Planning …………………………………………………………</w:t>
      </w:r>
      <w:r w:rsidR="00CB0024">
        <w:rPr>
          <w:rFonts w:ascii="Arial" w:hAnsi="Arial" w:cs="Arial"/>
          <w:sz w:val="22"/>
          <w:szCs w:val="22"/>
        </w:rPr>
        <w:t>………………5</w:t>
      </w:r>
    </w:p>
    <w:p w14:paraId="08850AFA" w14:textId="02F177F3" w:rsidR="00651BCD" w:rsidRDefault="00651BCD" w:rsidP="00B3351D">
      <w:pPr>
        <w:rPr>
          <w:rFonts w:ascii="Arial" w:hAnsi="Arial" w:cs="Arial"/>
          <w:sz w:val="22"/>
          <w:szCs w:val="22"/>
        </w:rPr>
      </w:pPr>
      <w:r w:rsidRPr="006C3496">
        <w:rPr>
          <w:rFonts w:ascii="Arial" w:hAnsi="Arial" w:cs="Arial"/>
          <w:b/>
          <w:bCs/>
          <w:sz w:val="22"/>
          <w:szCs w:val="22"/>
        </w:rPr>
        <w:t>4.2.1</w:t>
      </w:r>
      <w:r>
        <w:rPr>
          <w:rFonts w:ascii="Arial" w:hAnsi="Arial" w:cs="Arial"/>
          <w:sz w:val="22"/>
          <w:szCs w:val="22"/>
        </w:rPr>
        <w:t xml:space="preserve"> Stakeholders analyses ………………………………………</w:t>
      </w:r>
      <w:r w:rsidR="00CB0024">
        <w:rPr>
          <w:rFonts w:ascii="Arial" w:hAnsi="Arial" w:cs="Arial"/>
          <w:sz w:val="22"/>
          <w:szCs w:val="22"/>
        </w:rPr>
        <w:t>…………</w:t>
      </w:r>
      <w:r w:rsidR="00444501">
        <w:rPr>
          <w:rFonts w:ascii="Arial" w:hAnsi="Arial" w:cs="Arial"/>
          <w:sz w:val="22"/>
          <w:szCs w:val="22"/>
        </w:rPr>
        <w:t>…...</w:t>
      </w:r>
      <w:r w:rsidR="00CB0024">
        <w:rPr>
          <w:rFonts w:ascii="Arial" w:hAnsi="Arial" w:cs="Arial"/>
          <w:sz w:val="22"/>
          <w:szCs w:val="22"/>
        </w:rPr>
        <w:t>5-6</w:t>
      </w:r>
    </w:p>
    <w:p w14:paraId="3B3A81F4" w14:textId="6C4295E5" w:rsidR="00B123A7" w:rsidRDefault="00651BCD" w:rsidP="00B3351D">
      <w:pPr>
        <w:rPr>
          <w:rFonts w:ascii="Arial" w:hAnsi="Arial" w:cs="Arial"/>
          <w:sz w:val="22"/>
          <w:szCs w:val="22"/>
        </w:rPr>
      </w:pPr>
      <w:r w:rsidRPr="006C3496">
        <w:rPr>
          <w:rFonts w:ascii="Arial" w:hAnsi="Arial" w:cs="Arial"/>
          <w:b/>
          <w:bCs/>
          <w:sz w:val="22"/>
          <w:szCs w:val="22"/>
        </w:rPr>
        <w:t>4.2.2</w:t>
      </w:r>
      <w:r>
        <w:rPr>
          <w:rFonts w:ascii="Arial" w:hAnsi="Arial" w:cs="Arial"/>
          <w:sz w:val="22"/>
          <w:szCs w:val="22"/>
        </w:rPr>
        <w:t xml:space="preserve"> </w:t>
      </w:r>
      <w:r w:rsidR="00691C01">
        <w:rPr>
          <w:rFonts w:ascii="Arial" w:hAnsi="Arial" w:cs="Arial"/>
          <w:sz w:val="22"/>
          <w:szCs w:val="22"/>
        </w:rPr>
        <w:t>Cost benefit analysis</w:t>
      </w:r>
      <w:r w:rsidR="00F65653">
        <w:rPr>
          <w:rFonts w:ascii="Arial" w:hAnsi="Arial" w:cs="Arial"/>
          <w:sz w:val="22"/>
          <w:szCs w:val="22"/>
        </w:rPr>
        <w:t xml:space="preserve"> and resources ………………………</w:t>
      </w:r>
      <w:r w:rsidR="00444501">
        <w:rPr>
          <w:rFonts w:ascii="Arial" w:hAnsi="Arial" w:cs="Arial"/>
          <w:sz w:val="22"/>
          <w:szCs w:val="22"/>
        </w:rPr>
        <w:t>……………...7-8</w:t>
      </w:r>
    </w:p>
    <w:p w14:paraId="766F0C5A" w14:textId="6FBEC30D" w:rsidR="00011E94" w:rsidRDefault="006C3496" w:rsidP="00B3351D">
      <w:pPr>
        <w:rPr>
          <w:rFonts w:ascii="Arial" w:hAnsi="Arial" w:cs="Arial"/>
          <w:sz w:val="22"/>
          <w:szCs w:val="22"/>
        </w:rPr>
      </w:pPr>
      <w:r>
        <w:rPr>
          <w:rFonts w:ascii="Arial" w:hAnsi="Arial" w:cs="Arial"/>
          <w:b/>
          <w:bCs/>
          <w:sz w:val="22"/>
          <w:szCs w:val="22"/>
        </w:rPr>
        <w:t>4.3</w:t>
      </w:r>
      <w:r w:rsidR="00011E94">
        <w:rPr>
          <w:rFonts w:ascii="Arial" w:hAnsi="Arial" w:cs="Arial"/>
          <w:sz w:val="22"/>
          <w:szCs w:val="22"/>
        </w:rPr>
        <w:t xml:space="preserve"> Monitoring and Controlling ………………………………………</w:t>
      </w:r>
      <w:r w:rsidR="00444501">
        <w:rPr>
          <w:rFonts w:ascii="Arial" w:hAnsi="Arial" w:cs="Arial"/>
          <w:sz w:val="22"/>
          <w:szCs w:val="22"/>
        </w:rPr>
        <w:t>………….....9</w:t>
      </w:r>
    </w:p>
    <w:p w14:paraId="2F6E787F" w14:textId="7CEA0E3F" w:rsidR="00011E94" w:rsidRDefault="006C3496" w:rsidP="00B3351D">
      <w:pPr>
        <w:rPr>
          <w:rFonts w:ascii="Arial" w:hAnsi="Arial" w:cs="Arial"/>
          <w:sz w:val="22"/>
          <w:szCs w:val="22"/>
        </w:rPr>
      </w:pPr>
      <w:r>
        <w:rPr>
          <w:rFonts w:ascii="Arial" w:hAnsi="Arial" w:cs="Arial"/>
          <w:b/>
          <w:bCs/>
          <w:sz w:val="22"/>
          <w:szCs w:val="22"/>
        </w:rPr>
        <w:t>4.4</w:t>
      </w:r>
      <w:r w:rsidR="00011E94">
        <w:rPr>
          <w:rFonts w:ascii="Arial" w:hAnsi="Arial" w:cs="Arial"/>
          <w:sz w:val="22"/>
          <w:szCs w:val="22"/>
        </w:rPr>
        <w:t xml:space="preserve"> Execution …………………………………………………………</w:t>
      </w:r>
      <w:r w:rsidR="00444501">
        <w:rPr>
          <w:rFonts w:ascii="Arial" w:hAnsi="Arial" w:cs="Arial"/>
          <w:sz w:val="22"/>
          <w:szCs w:val="22"/>
        </w:rPr>
        <w:t>……………....9</w:t>
      </w:r>
    </w:p>
    <w:p w14:paraId="66AEF93D" w14:textId="13C1A4BC" w:rsidR="002828AF" w:rsidRDefault="006C3496" w:rsidP="00B3351D">
      <w:pPr>
        <w:rPr>
          <w:rFonts w:ascii="Arial" w:hAnsi="Arial" w:cs="Arial"/>
          <w:sz w:val="22"/>
          <w:szCs w:val="22"/>
        </w:rPr>
      </w:pPr>
      <w:r w:rsidRPr="006C3496">
        <w:rPr>
          <w:rFonts w:ascii="Arial" w:hAnsi="Arial" w:cs="Arial"/>
          <w:b/>
          <w:bCs/>
          <w:sz w:val="22"/>
          <w:szCs w:val="22"/>
        </w:rPr>
        <w:t>4.4.1</w:t>
      </w:r>
      <w:r w:rsidR="002828AF">
        <w:rPr>
          <w:rFonts w:ascii="Arial" w:hAnsi="Arial" w:cs="Arial"/>
          <w:sz w:val="22"/>
          <w:szCs w:val="22"/>
        </w:rPr>
        <w:t xml:space="preserve"> Risk assessment ………………………………………………</w:t>
      </w:r>
      <w:r w:rsidR="00444501">
        <w:rPr>
          <w:rFonts w:ascii="Arial" w:hAnsi="Arial" w:cs="Arial"/>
          <w:sz w:val="22"/>
          <w:szCs w:val="22"/>
        </w:rPr>
        <w:t>…………….10</w:t>
      </w:r>
    </w:p>
    <w:p w14:paraId="7AE04BF6" w14:textId="1AA5DC28" w:rsidR="00BD0782" w:rsidRDefault="00BD0782" w:rsidP="00B3351D">
      <w:pPr>
        <w:rPr>
          <w:rFonts w:ascii="Arial" w:hAnsi="Arial" w:cs="Arial"/>
          <w:sz w:val="22"/>
          <w:szCs w:val="22"/>
        </w:rPr>
      </w:pPr>
      <w:r>
        <w:rPr>
          <w:rFonts w:ascii="Arial" w:hAnsi="Arial" w:cs="Arial"/>
          <w:b/>
          <w:bCs/>
          <w:sz w:val="22"/>
          <w:szCs w:val="22"/>
        </w:rPr>
        <w:t xml:space="preserve">4.5 </w:t>
      </w:r>
      <w:r w:rsidR="00011E94">
        <w:rPr>
          <w:rFonts w:ascii="Arial" w:hAnsi="Arial" w:cs="Arial"/>
          <w:sz w:val="22"/>
          <w:szCs w:val="22"/>
        </w:rPr>
        <w:t>Closure …………………………………………</w:t>
      </w:r>
      <w:r w:rsidR="00444501">
        <w:rPr>
          <w:rFonts w:ascii="Arial" w:hAnsi="Arial" w:cs="Arial"/>
          <w:sz w:val="22"/>
          <w:szCs w:val="22"/>
        </w:rPr>
        <w:t>………………………………</w:t>
      </w:r>
      <w:r>
        <w:rPr>
          <w:rFonts w:ascii="Arial" w:hAnsi="Arial" w:cs="Arial"/>
          <w:sz w:val="22"/>
          <w:szCs w:val="22"/>
        </w:rPr>
        <w:t>.</w:t>
      </w:r>
      <w:r w:rsidR="00444501">
        <w:rPr>
          <w:rFonts w:ascii="Arial" w:hAnsi="Arial" w:cs="Arial"/>
          <w:sz w:val="22"/>
          <w:szCs w:val="22"/>
        </w:rPr>
        <w:t>10</w:t>
      </w:r>
    </w:p>
    <w:p w14:paraId="7E7F5BE3" w14:textId="4C83F1C6" w:rsidR="00BD0782" w:rsidRDefault="00BD0782" w:rsidP="00BD0782">
      <w:pPr>
        <w:spacing w:line="360" w:lineRule="auto"/>
        <w:rPr>
          <w:rFonts w:ascii="Arial" w:eastAsia="Times New Roman" w:hAnsi="Arial" w:cs="Arial"/>
          <w:b/>
          <w:bCs/>
          <w:kern w:val="0"/>
          <w:sz w:val="22"/>
          <w:szCs w:val="22"/>
          <w:lang w:eastAsia="en-GB"/>
          <w14:ligatures w14:val="none"/>
        </w:rPr>
      </w:pPr>
      <w:r w:rsidRPr="00BD0782">
        <w:rPr>
          <w:rFonts w:ascii="Arial" w:hAnsi="Arial" w:cs="Arial"/>
          <w:b/>
          <w:bCs/>
          <w:sz w:val="22"/>
          <w:szCs w:val="22"/>
        </w:rPr>
        <w:t>5.</w:t>
      </w:r>
      <w:r>
        <w:rPr>
          <w:rFonts w:ascii="Arial" w:hAnsi="Arial" w:cs="Arial"/>
          <w:sz w:val="22"/>
          <w:szCs w:val="22"/>
        </w:rPr>
        <w:t xml:space="preserve"> </w:t>
      </w:r>
      <w:r w:rsidRPr="00BD0782">
        <w:rPr>
          <w:rFonts w:ascii="Arial" w:eastAsia="Times New Roman" w:hAnsi="Arial" w:cs="Arial"/>
          <w:kern w:val="0"/>
          <w:sz w:val="22"/>
          <w:szCs w:val="22"/>
          <w:lang w:eastAsia="en-GB"/>
          <w14:ligatures w14:val="none"/>
        </w:rPr>
        <w:t>Project methodology analyse</w:t>
      </w:r>
      <w:r>
        <w:rPr>
          <w:rFonts w:ascii="Arial" w:eastAsia="Times New Roman" w:hAnsi="Arial" w:cs="Arial"/>
          <w:kern w:val="0"/>
          <w:sz w:val="22"/>
          <w:szCs w:val="22"/>
          <w:lang w:eastAsia="en-GB"/>
          <w14:ligatures w14:val="none"/>
        </w:rPr>
        <w:t>…………………………………………………...10</w:t>
      </w:r>
    </w:p>
    <w:p w14:paraId="4D344B34" w14:textId="16A7100A" w:rsidR="00285ED6" w:rsidRPr="00BD0782" w:rsidRDefault="00285ED6" w:rsidP="00BD0782">
      <w:pPr>
        <w:spacing w:line="360" w:lineRule="auto"/>
        <w:rPr>
          <w:rFonts w:ascii="Arial" w:eastAsia="Times New Roman" w:hAnsi="Arial" w:cs="Arial"/>
          <w:b/>
          <w:bCs/>
          <w:kern w:val="0"/>
          <w:sz w:val="22"/>
          <w:szCs w:val="22"/>
          <w:lang w:eastAsia="en-GB"/>
          <w14:ligatures w14:val="none"/>
        </w:rPr>
      </w:pPr>
      <w:r>
        <w:rPr>
          <w:rFonts w:ascii="Arial" w:hAnsi="Arial" w:cs="Arial"/>
          <w:sz w:val="22"/>
          <w:szCs w:val="22"/>
        </w:rPr>
        <w:t>Conclusion ……………………………………………………………</w:t>
      </w:r>
      <w:r w:rsidR="00444501">
        <w:rPr>
          <w:rFonts w:ascii="Arial" w:hAnsi="Arial" w:cs="Arial"/>
          <w:sz w:val="22"/>
          <w:szCs w:val="22"/>
        </w:rPr>
        <w:t>…………</w:t>
      </w:r>
      <w:r w:rsidR="00BD0782">
        <w:rPr>
          <w:rFonts w:ascii="Arial" w:hAnsi="Arial" w:cs="Arial"/>
          <w:sz w:val="22"/>
          <w:szCs w:val="22"/>
        </w:rPr>
        <w:t>…...</w:t>
      </w:r>
      <w:r w:rsidR="00444501">
        <w:rPr>
          <w:rFonts w:ascii="Arial" w:hAnsi="Arial" w:cs="Arial"/>
          <w:sz w:val="22"/>
          <w:szCs w:val="22"/>
        </w:rPr>
        <w:t>1</w:t>
      </w:r>
      <w:r w:rsidR="00BD0782">
        <w:rPr>
          <w:rFonts w:ascii="Arial" w:hAnsi="Arial" w:cs="Arial"/>
          <w:sz w:val="22"/>
          <w:szCs w:val="22"/>
        </w:rPr>
        <w:t>1</w:t>
      </w:r>
    </w:p>
    <w:p w14:paraId="356A36BC" w14:textId="761606EB" w:rsidR="00285ED6" w:rsidRDefault="00285ED6" w:rsidP="00B3351D">
      <w:pPr>
        <w:rPr>
          <w:rFonts w:ascii="Arial" w:hAnsi="Arial" w:cs="Arial"/>
          <w:sz w:val="22"/>
          <w:szCs w:val="22"/>
        </w:rPr>
      </w:pPr>
      <w:r>
        <w:rPr>
          <w:rFonts w:ascii="Arial" w:hAnsi="Arial" w:cs="Arial"/>
          <w:sz w:val="22"/>
          <w:szCs w:val="22"/>
        </w:rPr>
        <w:t>References ……………………………………………………………</w:t>
      </w:r>
      <w:r w:rsidR="00444501">
        <w:rPr>
          <w:rFonts w:ascii="Arial" w:hAnsi="Arial" w:cs="Arial"/>
          <w:sz w:val="22"/>
          <w:szCs w:val="22"/>
        </w:rPr>
        <w:t>…………</w:t>
      </w:r>
      <w:r w:rsidR="00BD0782">
        <w:rPr>
          <w:rFonts w:ascii="Arial" w:hAnsi="Arial" w:cs="Arial"/>
          <w:sz w:val="22"/>
          <w:szCs w:val="22"/>
        </w:rPr>
        <w:t>…...</w:t>
      </w:r>
      <w:r w:rsidR="00444501">
        <w:rPr>
          <w:rFonts w:ascii="Arial" w:hAnsi="Arial" w:cs="Arial"/>
          <w:sz w:val="22"/>
          <w:szCs w:val="22"/>
        </w:rPr>
        <w:t>11</w:t>
      </w:r>
    </w:p>
    <w:p w14:paraId="28E005FD" w14:textId="1A00C3C5" w:rsidR="00285ED6" w:rsidRDefault="00285ED6" w:rsidP="00B3351D">
      <w:pPr>
        <w:rPr>
          <w:rFonts w:ascii="Arial" w:hAnsi="Arial" w:cs="Arial"/>
          <w:sz w:val="22"/>
          <w:szCs w:val="22"/>
        </w:rPr>
      </w:pPr>
      <w:r>
        <w:rPr>
          <w:rFonts w:ascii="Arial" w:hAnsi="Arial" w:cs="Arial"/>
          <w:sz w:val="22"/>
          <w:szCs w:val="22"/>
        </w:rPr>
        <w:t>Appendix ………………………………………………………………</w:t>
      </w:r>
      <w:r w:rsidR="00444501">
        <w:rPr>
          <w:rFonts w:ascii="Arial" w:hAnsi="Arial" w:cs="Arial"/>
          <w:sz w:val="22"/>
          <w:szCs w:val="22"/>
        </w:rPr>
        <w:t>……………</w:t>
      </w:r>
      <w:r w:rsidR="00BD0782">
        <w:rPr>
          <w:rFonts w:ascii="Arial" w:hAnsi="Arial" w:cs="Arial"/>
          <w:sz w:val="22"/>
          <w:szCs w:val="22"/>
        </w:rPr>
        <w:t>..</w:t>
      </w:r>
      <w:r w:rsidR="00444501">
        <w:rPr>
          <w:rFonts w:ascii="Arial" w:hAnsi="Arial" w:cs="Arial"/>
          <w:sz w:val="22"/>
          <w:szCs w:val="22"/>
        </w:rPr>
        <w:t>.12</w:t>
      </w:r>
    </w:p>
    <w:p w14:paraId="4710ADE9" w14:textId="77777777" w:rsidR="00285ED6" w:rsidRDefault="00285ED6" w:rsidP="00B3351D">
      <w:pPr>
        <w:rPr>
          <w:rFonts w:ascii="Arial" w:hAnsi="Arial" w:cs="Arial"/>
          <w:sz w:val="22"/>
          <w:szCs w:val="22"/>
        </w:rPr>
      </w:pPr>
    </w:p>
    <w:p w14:paraId="3F854530" w14:textId="77777777" w:rsidR="00285ED6" w:rsidRDefault="00285ED6" w:rsidP="00B3351D">
      <w:pPr>
        <w:rPr>
          <w:rFonts w:ascii="Arial" w:hAnsi="Arial" w:cs="Arial"/>
          <w:sz w:val="22"/>
          <w:szCs w:val="22"/>
        </w:rPr>
      </w:pPr>
    </w:p>
    <w:p w14:paraId="288D2D5D" w14:textId="77777777" w:rsidR="00285ED6" w:rsidRDefault="00285ED6" w:rsidP="00B3351D">
      <w:pPr>
        <w:rPr>
          <w:rFonts w:ascii="Arial" w:hAnsi="Arial" w:cs="Arial"/>
          <w:sz w:val="22"/>
          <w:szCs w:val="22"/>
        </w:rPr>
      </w:pPr>
    </w:p>
    <w:p w14:paraId="110F2E14" w14:textId="77777777" w:rsidR="00285ED6" w:rsidRDefault="00285ED6" w:rsidP="00B3351D">
      <w:pPr>
        <w:rPr>
          <w:rFonts w:ascii="Arial" w:hAnsi="Arial" w:cs="Arial"/>
          <w:sz w:val="22"/>
          <w:szCs w:val="22"/>
        </w:rPr>
      </w:pPr>
    </w:p>
    <w:p w14:paraId="2F60DBC0" w14:textId="77777777" w:rsidR="00285ED6" w:rsidRDefault="00285ED6" w:rsidP="00B3351D">
      <w:pPr>
        <w:rPr>
          <w:rFonts w:ascii="Arial" w:hAnsi="Arial" w:cs="Arial"/>
          <w:sz w:val="22"/>
          <w:szCs w:val="22"/>
        </w:rPr>
      </w:pPr>
    </w:p>
    <w:p w14:paraId="3DC2C91E" w14:textId="77777777" w:rsidR="00285ED6" w:rsidRDefault="00285ED6" w:rsidP="00B3351D">
      <w:pPr>
        <w:rPr>
          <w:rFonts w:ascii="Arial" w:hAnsi="Arial" w:cs="Arial"/>
          <w:sz w:val="22"/>
          <w:szCs w:val="22"/>
        </w:rPr>
      </w:pPr>
    </w:p>
    <w:p w14:paraId="47312974" w14:textId="77777777" w:rsidR="00285ED6" w:rsidRDefault="00285ED6" w:rsidP="00B3351D">
      <w:pPr>
        <w:rPr>
          <w:rFonts w:ascii="Arial" w:hAnsi="Arial" w:cs="Arial"/>
          <w:sz w:val="22"/>
          <w:szCs w:val="22"/>
        </w:rPr>
      </w:pPr>
    </w:p>
    <w:p w14:paraId="38751E60" w14:textId="77777777" w:rsidR="00285ED6" w:rsidRDefault="00285ED6" w:rsidP="00B3351D">
      <w:pPr>
        <w:rPr>
          <w:rFonts w:ascii="Arial" w:hAnsi="Arial" w:cs="Arial"/>
          <w:sz w:val="22"/>
          <w:szCs w:val="22"/>
        </w:rPr>
      </w:pPr>
    </w:p>
    <w:p w14:paraId="38064165" w14:textId="77777777" w:rsidR="00011E94" w:rsidRDefault="00011E94" w:rsidP="00B3351D">
      <w:pPr>
        <w:rPr>
          <w:rFonts w:ascii="Arial" w:hAnsi="Arial" w:cs="Arial"/>
          <w:sz w:val="22"/>
          <w:szCs w:val="22"/>
        </w:rPr>
      </w:pPr>
    </w:p>
    <w:p w14:paraId="0FF8A75E" w14:textId="77777777" w:rsidR="006C3496" w:rsidRDefault="006C3496" w:rsidP="00B3351D">
      <w:pPr>
        <w:rPr>
          <w:rFonts w:ascii="Arial" w:hAnsi="Arial" w:cs="Arial"/>
          <w:sz w:val="22"/>
          <w:szCs w:val="22"/>
        </w:rPr>
      </w:pPr>
    </w:p>
    <w:p w14:paraId="27526C3C" w14:textId="77777777" w:rsidR="006C3496" w:rsidRDefault="006C3496" w:rsidP="00B3351D">
      <w:pPr>
        <w:rPr>
          <w:rFonts w:ascii="Arial" w:hAnsi="Arial" w:cs="Arial"/>
          <w:sz w:val="22"/>
          <w:szCs w:val="22"/>
        </w:rPr>
      </w:pPr>
    </w:p>
    <w:p w14:paraId="3AC91703" w14:textId="5139893B" w:rsidR="00285ED6" w:rsidRPr="00CB0024" w:rsidRDefault="00285ED6" w:rsidP="00B3351D">
      <w:pPr>
        <w:rPr>
          <w:rFonts w:ascii="Arial" w:hAnsi="Arial" w:cs="Arial"/>
          <w:b/>
          <w:bCs/>
          <w:sz w:val="22"/>
          <w:szCs w:val="22"/>
        </w:rPr>
      </w:pPr>
      <w:r w:rsidRPr="00CB0024">
        <w:rPr>
          <w:rFonts w:ascii="Arial" w:hAnsi="Arial" w:cs="Arial"/>
          <w:b/>
          <w:bCs/>
          <w:sz w:val="22"/>
          <w:szCs w:val="22"/>
        </w:rPr>
        <w:t>Executive summary</w:t>
      </w:r>
    </w:p>
    <w:p w14:paraId="0975C35F" w14:textId="5B178344" w:rsidR="00CB17A1" w:rsidRDefault="00CB17A1" w:rsidP="00CB0024">
      <w:pPr>
        <w:spacing w:line="360" w:lineRule="auto"/>
        <w:rPr>
          <w:rFonts w:ascii="Arial" w:hAnsi="Arial" w:cs="Arial"/>
          <w:sz w:val="22"/>
          <w:szCs w:val="22"/>
        </w:rPr>
      </w:pPr>
      <w:r>
        <w:rPr>
          <w:rFonts w:ascii="Arial" w:hAnsi="Arial" w:cs="Arial"/>
          <w:sz w:val="22"/>
          <w:szCs w:val="22"/>
        </w:rPr>
        <w:t xml:space="preserve">Project plan for onsite catering “DAGI” provides planning and information of all project </w:t>
      </w:r>
      <w:r w:rsidR="00C372CD">
        <w:rPr>
          <w:rFonts w:ascii="Arial" w:hAnsi="Arial" w:cs="Arial"/>
          <w:sz w:val="22"/>
          <w:szCs w:val="22"/>
        </w:rPr>
        <w:t>teamwork</w:t>
      </w:r>
      <w:r>
        <w:rPr>
          <w:rFonts w:ascii="Arial" w:hAnsi="Arial" w:cs="Arial"/>
          <w:sz w:val="22"/>
          <w:szCs w:val="22"/>
        </w:rPr>
        <w:t>.</w:t>
      </w:r>
      <w:r w:rsidR="00C372CD">
        <w:rPr>
          <w:rFonts w:ascii="Arial" w:hAnsi="Arial" w:cs="Arial"/>
          <w:sz w:val="22"/>
          <w:szCs w:val="22"/>
        </w:rPr>
        <w:t xml:space="preserve"> Following project plan report is trying to solve business objectives such as: reducing movement of the employees from the workplaces during break time, helping employees to develop a healthy life and reduce staff absents. After employees feedback the</w:t>
      </w:r>
      <w:r w:rsidR="00CB0024">
        <w:rPr>
          <w:rFonts w:ascii="Arial" w:hAnsi="Arial" w:cs="Arial"/>
          <w:sz w:val="22"/>
          <w:szCs w:val="22"/>
        </w:rPr>
        <w:t xml:space="preserve"> solution to sort those goals was</w:t>
      </w:r>
      <w:r w:rsidR="00C372CD">
        <w:rPr>
          <w:rFonts w:ascii="Arial" w:hAnsi="Arial" w:cs="Arial"/>
          <w:sz w:val="22"/>
          <w:szCs w:val="22"/>
        </w:rPr>
        <w:t xml:space="preserve"> to create an onsite ca</w:t>
      </w:r>
      <w:r w:rsidR="00CB0024">
        <w:rPr>
          <w:rFonts w:ascii="Arial" w:hAnsi="Arial" w:cs="Arial"/>
          <w:sz w:val="22"/>
          <w:szCs w:val="22"/>
        </w:rPr>
        <w:t>tering. Catering will provide area for rest and various food option. In the future it will help with improving employee’s lifestyle.</w:t>
      </w:r>
    </w:p>
    <w:p w14:paraId="3227229D" w14:textId="6863702A" w:rsidR="00285ED6" w:rsidRPr="00036AAE" w:rsidRDefault="00285ED6" w:rsidP="00B3351D">
      <w:pPr>
        <w:rPr>
          <w:rFonts w:ascii="Arial" w:hAnsi="Arial" w:cs="Arial"/>
          <w:b/>
          <w:bCs/>
          <w:sz w:val="22"/>
          <w:szCs w:val="22"/>
        </w:rPr>
      </w:pPr>
      <w:r w:rsidRPr="00036AAE">
        <w:rPr>
          <w:rFonts w:ascii="Arial" w:hAnsi="Arial" w:cs="Arial"/>
          <w:b/>
          <w:bCs/>
          <w:sz w:val="22"/>
          <w:szCs w:val="22"/>
        </w:rPr>
        <w:t>Introduction</w:t>
      </w:r>
    </w:p>
    <w:p w14:paraId="05ED5891" w14:textId="0D4BA940" w:rsidR="00DE7E7B" w:rsidRDefault="00285ED6" w:rsidP="00036AAE">
      <w:pPr>
        <w:spacing w:line="360" w:lineRule="auto"/>
        <w:rPr>
          <w:rFonts w:ascii="Arial" w:eastAsia="Times New Roman" w:hAnsi="Arial" w:cs="Arial"/>
          <w:kern w:val="0"/>
          <w:sz w:val="22"/>
          <w:szCs w:val="22"/>
          <w:lang w:eastAsia="en-GB"/>
          <w14:ligatures w14:val="none"/>
        </w:rPr>
      </w:pPr>
      <w:r w:rsidRPr="00285ED6">
        <w:rPr>
          <w:rFonts w:ascii="Arial" w:eastAsia="Times New Roman" w:hAnsi="Arial" w:cs="Arial"/>
          <w:kern w:val="0"/>
          <w:sz w:val="22"/>
          <w:szCs w:val="22"/>
          <w:lang w:eastAsia="en-GB"/>
          <w14:ligatures w14:val="none"/>
        </w:rPr>
        <w:t xml:space="preserve">To </w:t>
      </w:r>
      <w:r w:rsidR="00DE7E7B" w:rsidRPr="00036AAE">
        <w:rPr>
          <w:rFonts w:ascii="Arial" w:eastAsia="Times New Roman" w:hAnsi="Arial" w:cs="Arial"/>
          <w:kern w:val="0"/>
          <w:sz w:val="22"/>
          <w:szCs w:val="22"/>
          <w:lang w:eastAsia="en-GB"/>
          <w14:ligatures w14:val="none"/>
        </w:rPr>
        <w:t>successfully manage</w:t>
      </w:r>
      <w:r w:rsidRPr="00285ED6">
        <w:rPr>
          <w:rFonts w:ascii="Arial" w:eastAsia="Times New Roman" w:hAnsi="Arial" w:cs="Arial"/>
          <w:kern w:val="0"/>
          <w:sz w:val="22"/>
          <w:szCs w:val="22"/>
          <w:lang w:eastAsia="en-GB"/>
          <w14:ligatures w14:val="none"/>
        </w:rPr>
        <w:t xml:space="preserve"> </w:t>
      </w:r>
      <w:r w:rsidR="00DE7E7B" w:rsidRPr="00036AAE">
        <w:rPr>
          <w:rFonts w:ascii="Arial" w:eastAsia="Times New Roman" w:hAnsi="Arial" w:cs="Arial"/>
          <w:kern w:val="0"/>
          <w:sz w:val="22"/>
          <w:szCs w:val="22"/>
          <w:lang w:eastAsia="en-GB"/>
          <w14:ligatures w14:val="none"/>
        </w:rPr>
        <w:t xml:space="preserve">in </w:t>
      </w:r>
      <w:r w:rsidRPr="00285ED6">
        <w:rPr>
          <w:rFonts w:ascii="Arial" w:eastAsia="Times New Roman" w:hAnsi="Arial" w:cs="Arial"/>
          <w:kern w:val="0"/>
          <w:sz w:val="22"/>
          <w:szCs w:val="22"/>
          <w:lang w:eastAsia="en-GB"/>
          <w14:ligatures w14:val="none"/>
        </w:rPr>
        <w:t xml:space="preserve">a business project </w:t>
      </w:r>
      <w:r w:rsidR="00DE7E7B" w:rsidRPr="00036AAE">
        <w:rPr>
          <w:rFonts w:ascii="Arial" w:eastAsia="Times New Roman" w:hAnsi="Arial" w:cs="Arial"/>
          <w:kern w:val="0"/>
          <w:sz w:val="22"/>
          <w:szCs w:val="22"/>
          <w:lang w:eastAsia="en-GB"/>
          <w14:ligatures w14:val="none"/>
        </w:rPr>
        <w:t>world</w:t>
      </w:r>
      <w:r w:rsidRPr="00285ED6">
        <w:rPr>
          <w:rFonts w:ascii="Arial" w:eastAsia="Times New Roman" w:hAnsi="Arial" w:cs="Arial"/>
          <w:kern w:val="0"/>
          <w:sz w:val="22"/>
          <w:szCs w:val="22"/>
          <w:lang w:eastAsia="en-GB"/>
          <w14:ligatures w14:val="none"/>
        </w:rPr>
        <w:t>, a</w:t>
      </w:r>
      <w:r w:rsidR="00DE7E7B" w:rsidRPr="00036AAE">
        <w:rPr>
          <w:rFonts w:ascii="Arial" w:eastAsia="Times New Roman" w:hAnsi="Arial" w:cs="Arial"/>
          <w:kern w:val="0"/>
          <w:sz w:val="22"/>
          <w:szCs w:val="22"/>
          <w:lang w:eastAsia="en-GB"/>
          <w14:ligatures w14:val="none"/>
        </w:rPr>
        <w:t xml:space="preserve"> person</w:t>
      </w:r>
      <w:r w:rsidRPr="00285ED6">
        <w:rPr>
          <w:rFonts w:ascii="Arial" w:eastAsia="Times New Roman" w:hAnsi="Arial" w:cs="Arial"/>
          <w:kern w:val="0"/>
          <w:sz w:val="22"/>
          <w:szCs w:val="22"/>
          <w:lang w:eastAsia="en-GB"/>
          <w14:ligatures w14:val="none"/>
        </w:rPr>
        <w:t xml:space="preserve"> needs to be conversant with the organization's planning process and the procedures involved in doing the necessary preparatory work. Apart from determining the best ways to reach out to customers, the company needs to understand the importance of social </w:t>
      </w:r>
      <w:r w:rsidR="00DE7E7B" w:rsidRPr="00036AAE">
        <w:rPr>
          <w:rFonts w:ascii="Arial" w:eastAsia="Times New Roman" w:hAnsi="Arial" w:cs="Arial"/>
          <w:kern w:val="0"/>
          <w:sz w:val="22"/>
          <w:szCs w:val="22"/>
          <w:lang w:eastAsia="en-GB"/>
          <w14:ligatures w14:val="none"/>
        </w:rPr>
        <w:t xml:space="preserve">corporate </w:t>
      </w:r>
      <w:r w:rsidRPr="00285ED6">
        <w:rPr>
          <w:rFonts w:ascii="Arial" w:eastAsia="Times New Roman" w:hAnsi="Arial" w:cs="Arial"/>
          <w:kern w:val="0"/>
          <w:sz w:val="22"/>
          <w:szCs w:val="22"/>
          <w:lang w:eastAsia="en-GB"/>
          <w14:ligatures w14:val="none"/>
        </w:rPr>
        <w:t>responsibility.</w:t>
      </w:r>
      <w:r w:rsidR="00DE7E7B" w:rsidRPr="00036AAE">
        <w:rPr>
          <w:rFonts w:ascii="Arial" w:eastAsia="Times New Roman" w:hAnsi="Arial" w:cs="Arial"/>
          <w:kern w:val="0"/>
          <w:sz w:val="22"/>
          <w:szCs w:val="22"/>
          <w:lang w:eastAsia="en-GB"/>
          <w14:ligatures w14:val="none"/>
        </w:rPr>
        <w:t xml:space="preserve"> The </w:t>
      </w:r>
      <w:r w:rsidR="00036AAE" w:rsidRPr="00036AAE">
        <w:rPr>
          <w:rFonts w:ascii="Arial" w:eastAsia="Times New Roman" w:hAnsi="Arial" w:cs="Arial"/>
          <w:kern w:val="0"/>
          <w:sz w:val="22"/>
          <w:szCs w:val="22"/>
          <w:lang w:eastAsia="en-GB"/>
          <w14:ligatures w14:val="none"/>
        </w:rPr>
        <w:t>main goal</w:t>
      </w:r>
      <w:r w:rsidR="00DE7E7B" w:rsidRPr="00036AAE">
        <w:rPr>
          <w:rFonts w:ascii="Arial" w:eastAsia="Times New Roman" w:hAnsi="Arial" w:cs="Arial"/>
          <w:kern w:val="0"/>
          <w:sz w:val="22"/>
          <w:szCs w:val="22"/>
          <w:lang w:eastAsia="en-GB"/>
          <w14:ligatures w14:val="none"/>
        </w:rPr>
        <w:t xml:space="preserve"> in this project management plan is to create and manage </w:t>
      </w:r>
      <w:r w:rsidR="00036AAE" w:rsidRPr="00036AAE">
        <w:rPr>
          <w:rFonts w:ascii="Arial" w:eastAsia="Times New Roman" w:hAnsi="Arial" w:cs="Arial"/>
          <w:kern w:val="0"/>
          <w:sz w:val="22"/>
          <w:szCs w:val="22"/>
          <w:lang w:eastAsia="en-GB"/>
          <w14:ligatures w14:val="none"/>
        </w:rPr>
        <w:t>a</w:t>
      </w:r>
      <w:r w:rsidR="00DE7E7B" w:rsidRPr="00036AAE">
        <w:rPr>
          <w:rFonts w:ascii="Arial" w:eastAsia="Times New Roman" w:hAnsi="Arial" w:cs="Arial"/>
          <w:kern w:val="0"/>
          <w:sz w:val="22"/>
          <w:szCs w:val="22"/>
          <w:lang w:eastAsia="en-GB"/>
          <w14:ligatures w14:val="none"/>
        </w:rPr>
        <w:t xml:space="preserve"> fictitious internal plan to ease break time movement</w:t>
      </w:r>
      <w:r w:rsidR="00036AAE" w:rsidRPr="00036AAE">
        <w:rPr>
          <w:rFonts w:ascii="Arial" w:eastAsia="Times New Roman" w:hAnsi="Arial" w:cs="Arial"/>
          <w:kern w:val="0"/>
          <w:sz w:val="22"/>
          <w:szCs w:val="22"/>
          <w:lang w:eastAsia="en-GB"/>
          <w14:ligatures w14:val="none"/>
        </w:rPr>
        <w:t>, reduce staff absenteeism</w:t>
      </w:r>
      <w:r w:rsidR="00DE7E7B" w:rsidRPr="00036AAE">
        <w:rPr>
          <w:rFonts w:ascii="Arial" w:eastAsia="Times New Roman" w:hAnsi="Arial" w:cs="Arial"/>
          <w:kern w:val="0"/>
          <w:sz w:val="22"/>
          <w:szCs w:val="22"/>
          <w:lang w:eastAsia="en-GB"/>
          <w14:ligatures w14:val="none"/>
        </w:rPr>
        <w:t xml:space="preserve"> and encourage a healthy lifestyle at</w:t>
      </w:r>
      <w:r w:rsidR="00036AAE" w:rsidRPr="00036AAE">
        <w:rPr>
          <w:rFonts w:ascii="Arial" w:eastAsia="Times New Roman" w:hAnsi="Arial" w:cs="Arial"/>
          <w:kern w:val="0"/>
          <w:sz w:val="22"/>
          <w:szCs w:val="22"/>
          <w:lang w:eastAsia="en-GB"/>
          <w14:ligatures w14:val="none"/>
        </w:rPr>
        <w:t xml:space="preserve"> the large manufacturing</w:t>
      </w:r>
      <w:r w:rsidR="00DE7E7B" w:rsidRPr="00036AAE">
        <w:rPr>
          <w:rFonts w:ascii="Arial" w:eastAsia="Times New Roman" w:hAnsi="Arial" w:cs="Arial"/>
          <w:kern w:val="0"/>
          <w:sz w:val="22"/>
          <w:szCs w:val="22"/>
          <w:lang w:eastAsia="en-GB"/>
          <w14:ligatures w14:val="none"/>
        </w:rPr>
        <w:t xml:space="preserve"> company in </w:t>
      </w:r>
      <w:r w:rsidR="00036AAE" w:rsidRPr="00036AAE">
        <w:rPr>
          <w:rFonts w:ascii="Arial" w:eastAsia="Times New Roman" w:hAnsi="Arial" w:cs="Arial"/>
          <w:kern w:val="0"/>
          <w:sz w:val="22"/>
          <w:szCs w:val="22"/>
          <w:lang w:eastAsia="en-GB"/>
          <w14:ligatures w14:val="none"/>
        </w:rPr>
        <w:t>Southeast</w:t>
      </w:r>
      <w:r w:rsidR="00DE7E7B" w:rsidRPr="00036AAE">
        <w:rPr>
          <w:rFonts w:ascii="Arial" w:eastAsia="Times New Roman" w:hAnsi="Arial" w:cs="Arial"/>
          <w:kern w:val="0"/>
          <w:sz w:val="22"/>
          <w:szCs w:val="22"/>
          <w:lang w:eastAsia="en-GB"/>
          <w14:ligatures w14:val="none"/>
        </w:rPr>
        <w:t xml:space="preserve"> London. Additionally, </w:t>
      </w:r>
      <w:r w:rsidR="00036AAE" w:rsidRPr="00036AAE">
        <w:rPr>
          <w:rFonts w:ascii="Arial" w:eastAsia="Times New Roman" w:hAnsi="Arial" w:cs="Arial"/>
          <w:kern w:val="0"/>
          <w:sz w:val="22"/>
          <w:szCs w:val="22"/>
          <w:lang w:eastAsia="en-GB"/>
          <w14:ligatures w14:val="none"/>
        </w:rPr>
        <w:t>in the report</w:t>
      </w:r>
      <w:r w:rsidR="00DE7E7B" w:rsidRPr="00036AAE">
        <w:rPr>
          <w:rFonts w:ascii="Arial" w:eastAsia="Times New Roman" w:hAnsi="Arial" w:cs="Arial"/>
          <w:kern w:val="0"/>
          <w:sz w:val="22"/>
          <w:szCs w:val="22"/>
          <w:lang w:eastAsia="en-GB"/>
          <w14:ligatures w14:val="none"/>
        </w:rPr>
        <w:t xml:space="preserve"> will accurately describe the project's planning stages here, along with its expected scope and deliverables. Here will also be outlined a risk analysis and stakeholder analysis for the project. </w:t>
      </w:r>
    </w:p>
    <w:p w14:paraId="7CECAC11" w14:textId="7F112F39" w:rsidR="00011E94" w:rsidRPr="00011E94" w:rsidRDefault="00011E94" w:rsidP="00036AAE">
      <w:pPr>
        <w:spacing w:line="360" w:lineRule="auto"/>
        <w:rPr>
          <w:rFonts w:ascii="Arial" w:eastAsia="Times New Roman" w:hAnsi="Arial" w:cs="Arial"/>
          <w:b/>
          <w:bCs/>
          <w:kern w:val="0"/>
          <w:sz w:val="22"/>
          <w:szCs w:val="22"/>
          <w:lang w:eastAsia="en-GB"/>
          <w14:ligatures w14:val="none"/>
        </w:rPr>
      </w:pPr>
      <w:r w:rsidRPr="00011E94">
        <w:rPr>
          <w:rFonts w:ascii="Arial" w:eastAsia="Times New Roman" w:hAnsi="Arial" w:cs="Arial"/>
          <w:b/>
          <w:bCs/>
          <w:kern w:val="0"/>
          <w:sz w:val="22"/>
          <w:szCs w:val="22"/>
          <w:lang w:eastAsia="en-GB"/>
          <w14:ligatures w14:val="none"/>
        </w:rPr>
        <w:t>Case study overview.</w:t>
      </w:r>
    </w:p>
    <w:p w14:paraId="7DF6B0BF" w14:textId="3B73C351" w:rsidR="00011E94" w:rsidRDefault="00011E94" w:rsidP="00011E94">
      <w:pPr>
        <w:spacing w:line="360" w:lineRule="auto"/>
        <w:rPr>
          <w:rFonts w:ascii="Arial" w:eastAsia="Times New Roman" w:hAnsi="Arial" w:cs="Arial"/>
          <w:kern w:val="0"/>
          <w:sz w:val="22"/>
          <w:szCs w:val="22"/>
          <w:lang w:eastAsia="en-GB"/>
          <w14:ligatures w14:val="none"/>
        </w:rPr>
      </w:pPr>
      <w:r w:rsidRPr="000B1DD3">
        <w:rPr>
          <w:rFonts w:ascii="Arial" w:eastAsia="Times New Roman" w:hAnsi="Arial" w:cs="Arial"/>
          <w:kern w:val="0"/>
          <w:sz w:val="22"/>
          <w:szCs w:val="22"/>
          <w:lang w:eastAsia="en-GB"/>
          <w14:ligatures w14:val="none"/>
        </w:rPr>
        <w:t xml:space="preserve">The project plan centres on a sizable manufacturing company with headquarters in Southeast London. Approximately 1000 people work at the site, performing a variety of jobs such as office personnel or factory workers. The offices and manufacturing facilities are spread over multiple buildings on the large complex. However, there isn't currently any on-site dining available. In addition, there is a lot of traffic in the region since workers walk out occasionally for lunch and take breaks. The project's primary goal is to establish an on-site catering and wellness programme to help large manufacturing companies address lunchtime congestion and promote the health and wellbeing of their workforce. As part of its CSR goals, the organisation must address this by promoting a healthy lifestyle to reduce absenteeism and limiting individual movement around lunchtime. Employees at project and programme offices </w:t>
      </w:r>
      <w:r w:rsidR="00007BC4" w:rsidRPr="000B1DD3">
        <w:rPr>
          <w:rFonts w:ascii="Arial" w:eastAsia="Times New Roman" w:hAnsi="Arial" w:cs="Arial"/>
          <w:kern w:val="0"/>
          <w:sz w:val="22"/>
          <w:szCs w:val="22"/>
          <w:lang w:eastAsia="en-GB"/>
          <w14:ligatures w14:val="none"/>
        </w:rPr>
        <w:t>oversee</w:t>
      </w:r>
      <w:r w:rsidRPr="000B1DD3">
        <w:rPr>
          <w:rFonts w:ascii="Arial" w:eastAsia="Times New Roman" w:hAnsi="Arial" w:cs="Arial"/>
          <w:kern w:val="0"/>
          <w:sz w:val="22"/>
          <w:szCs w:val="22"/>
          <w:lang w:eastAsia="en-GB"/>
          <w14:ligatures w14:val="none"/>
        </w:rPr>
        <w:t xml:space="preserve"> examining these goals and creating practical strategies to reach them, which will help the company grow and enhance its operations. The project manager is in charge of coming up with a plan to open a business or catering operation inside the office building. This will guarantee that workers stay on the premises, have meals that are well-balanced, and lessen the possibility of traffic and absence. </w:t>
      </w:r>
    </w:p>
    <w:p w14:paraId="10C55912" w14:textId="77777777" w:rsidR="00011E94" w:rsidRDefault="00011E94" w:rsidP="00036AAE">
      <w:pPr>
        <w:spacing w:line="360" w:lineRule="auto"/>
        <w:rPr>
          <w:rFonts w:ascii="Arial" w:eastAsia="Times New Roman" w:hAnsi="Arial" w:cs="Arial"/>
          <w:kern w:val="0"/>
          <w:sz w:val="22"/>
          <w:szCs w:val="22"/>
          <w:lang w:eastAsia="en-GB"/>
          <w14:ligatures w14:val="none"/>
        </w:rPr>
      </w:pPr>
    </w:p>
    <w:p w14:paraId="6C4D4184" w14:textId="57279FA5" w:rsidR="00917EAD" w:rsidRPr="00917EAD" w:rsidRDefault="00917EAD" w:rsidP="000B1DD3">
      <w:pPr>
        <w:spacing w:line="360" w:lineRule="auto"/>
        <w:rPr>
          <w:rFonts w:ascii="Arial" w:eastAsia="Times New Roman" w:hAnsi="Arial" w:cs="Arial"/>
          <w:b/>
          <w:bCs/>
          <w:kern w:val="0"/>
          <w:sz w:val="22"/>
          <w:szCs w:val="22"/>
          <w:lang w:eastAsia="en-GB"/>
          <w14:ligatures w14:val="none"/>
        </w:rPr>
      </w:pPr>
      <w:r w:rsidRPr="00917EAD">
        <w:rPr>
          <w:rFonts w:ascii="Arial" w:eastAsia="Times New Roman" w:hAnsi="Arial" w:cs="Arial"/>
          <w:b/>
          <w:bCs/>
          <w:kern w:val="0"/>
          <w:sz w:val="22"/>
          <w:szCs w:val="22"/>
          <w:lang w:eastAsia="en-GB"/>
          <w14:ligatures w14:val="none"/>
        </w:rPr>
        <w:t>Project lifecycle</w:t>
      </w:r>
    </w:p>
    <w:p w14:paraId="3E494E43" w14:textId="43F05578" w:rsidR="003B1EDA" w:rsidRPr="003B1EDA" w:rsidRDefault="003B1EDA" w:rsidP="003B1EDA">
      <w:pPr>
        <w:spacing w:line="360" w:lineRule="auto"/>
        <w:rPr>
          <w:rFonts w:ascii="Arial" w:eastAsia="Times New Roman" w:hAnsi="Arial" w:cs="Arial"/>
          <w:kern w:val="0"/>
          <w:sz w:val="22"/>
          <w:szCs w:val="22"/>
          <w:lang w:eastAsia="en-GB"/>
          <w14:ligatures w14:val="none"/>
        </w:rPr>
      </w:pPr>
      <w:r w:rsidRPr="003B1EDA">
        <w:rPr>
          <w:rFonts w:ascii="Arial" w:eastAsia="Times New Roman" w:hAnsi="Arial" w:cs="Arial"/>
          <w:kern w:val="0"/>
          <w:sz w:val="22"/>
          <w:szCs w:val="22"/>
          <w:lang w:eastAsia="en-GB"/>
          <w14:ligatures w14:val="none"/>
        </w:rPr>
        <w:t>The Project Life cycle serves as a guide for carrying out a project from beginning to end. The type of project and the firm's requirements dictate the exact number of stages and the order in which they occur throughout the cycle.</w:t>
      </w:r>
      <w:r w:rsidR="00D17454">
        <w:rPr>
          <w:rFonts w:ascii="Arial" w:eastAsia="Times New Roman" w:hAnsi="Arial" w:cs="Arial"/>
          <w:kern w:val="0"/>
          <w:sz w:val="22"/>
          <w:szCs w:val="22"/>
          <w:lang w:eastAsia="en-GB"/>
          <w14:ligatures w14:val="none"/>
        </w:rPr>
        <w:t xml:space="preserve"> (Reiss, 2015)</w:t>
      </w:r>
      <w:r w:rsidRPr="003B1EDA">
        <w:rPr>
          <w:rFonts w:ascii="Arial" w:eastAsia="Times New Roman" w:hAnsi="Arial" w:cs="Arial"/>
          <w:kern w:val="0"/>
          <w:sz w:val="22"/>
          <w:szCs w:val="22"/>
          <w:lang w:eastAsia="en-GB"/>
          <w14:ligatures w14:val="none"/>
        </w:rPr>
        <w:t xml:space="preserve"> They should begin and conclude at specific times because they are time-bound and tied to the project. The project lifecycle outlines the fundamental tasks that must be completed, irrespective of the type of labour required. The PLC model's five steps are shown below. </w:t>
      </w:r>
    </w:p>
    <w:p w14:paraId="519DDC6D" w14:textId="5D0DD516" w:rsidR="003B1EDA" w:rsidRDefault="003B1EDA" w:rsidP="003B1EDA">
      <w:pPr>
        <w:spacing w:line="360" w:lineRule="auto"/>
        <w:rPr>
          <w:rFonts w:ascii="Arial" w:eastAsia="Times New Roman" w:hAnsi="Arial" w:cs="Arial"/>
          <w:kern w:val="0"/>
          <w:sz w:val="22"/>
          <w:szCs w:val="22"/>
          <w:lang w:eastAsia="en-GB"/>
          <w14:ligatures w14:val="none"/>
        </w:rPr>
      </w:pPr>
      <w:r>
        <w:rPr>
          <w:rFonts w:ascii="Arial" w:eastAsia="Times New Roman" w:hAnsi="Arial" w:cs="Arial"/>
          <w:b/>
          <w:bCs/>
          <w:kern w:val="0"/>
          <w:sz w:val="22"/>
          <w:szCs w:val="22"/>
          <w:lang w:eastAsia="en-GB"/>
          <w14:ligatures w14:val="none"/>
        </w:rPr>
        <w:t>Project initiation</w:t>
      </w:r>
      <w:r w:rsidRPr="003B1EDA">
        <w:rPr>
          <w:rFonts w:ascii="Arial" w:eastAsia="Times New Roman" w:hAnsi="Arial" w:cs="Arial"/>
          <w:b/>
          <w:bCs/>
          <w:kern w:val="0"/>
          <w:sz w:val="22"/>
          <w:szCs w:val="22"/>
          <w:lang w:eastAsia="en-GB"/>
          <w14:ligatures w14:val="none"/>
        </w:rPr>
        <w:t xml:space="preserve"> - </w:t>
      </w:r>
      <w:r w:rsidRPr="003B1EDA">
        <w:rPr>
          <w:rFonts w:ascii="Arial" w:eastAsia="Times New Roman" w:hAnsi="Arial" w:cs="Arial"/>
          <w:kern w:val="0"/>
          <w:sz w:val="22"/>
          <w:szCs w:val="22"/>
          <w:lang w:eastAsia="en-GB"/>
          <w14:ligatures w14:val="none"/>
        </w:rPr>
        <w:t xml:space="preserve">This stage establishes the project's scope and objectives, goals, and stakeholder preferences. It also provides the framework for the project as a whole. A project's beginning involves a number of processes, such as identifying the important stakeholders, defining the project's goals, and starting the preliminary planning phase. </w:t>
      </w:r>
      <w:r w:rsidR="00FB331A">
        <w:rPr>
          <w:rFonts w:ascii="Arial" w:eastAsia="Times New Roman" w:hAnsi="Arial" w:cs="Arial"/>
          <w:kern w:val="0"/>
          <w:sz w:val="22"/>
          <w:szCs w:val="22"/>
          <w:lang w:eastAsia="en-GB"/>
          <w14:ligatures w14:val="none"/>
        </w:rPr>
        <w:t>(</w:t>
      </w:r>
      <w:r w:rsidR="00FB331A" w:rsidRPr="00E04A2D">
        <w:rPr>
          <w:rFonts w:ascii="Arial" w:hAnsi="Arial" w:cs="Arial"/>
          <w:sz w:val="22"/>
          <w:szCs w:val="22"/>
        </w:rPr>
        <w:t xml:space="preserve">Maylor, 2010) </w:t>
      </w:r>
      <w:r w:rsidRPr="003B1EDA">
        <w:rPr>
          <w:rFonts w:ascii="Arial" w:eastAsia="Times New Roman" w:hAnsi="Arial" w:cs="Arial"/>
          <w:kern w:val="0"/>
          <w:sz w:val="22"/>
          <w:szCs w:val="22"/>
          <w:lang w:eastAsia="en-GB"/>
          <w14:ligatures w14:val="none"/>
        </w:rPr>
        <w:t>The process for initiating a project also involves obtaining the required resources and obtaining approval to proceed with the project.</w:t>
      </w:r>
    </w:p>
    <w:p w14:paraId="2BBEFE03" w14:textId="1BF312DE" w:rsidR="006967B8" w:rsidRPr="000B1DD3" w:rsidRDefault="006967B8" w:rsidP="006967B8">
      <w:pPr>
        <w:spacing w:line="360" w:lineRule="auto"/>
        <w:rPr>
          <w:rFonts w:ascii="Arial" w:eastAsia="Times New Roman" w:hAnsi="Arial" w:cs="Arial"/>
          <w:b/>
          <w:bCs/>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0B1DD3">
        <w:rPr>
          <w:rFonts w:ascii="Arial" w:eastAsia="Times New Roman" w:hAnsi="Arial" w:cs="Arial"/>
          <w:b/>
          <w:bCs/>
          <w:kern w:val="0"/>
          <w:sz w:val="22"/>
          <w:szCs w:val="22"/>
          <w:lang w:eastAsia="en-GB"/>
          <w14:ligatures w14:val="none"/>
        </w:rPr>
        <w:t>Project scope</w:t>
      </w:r>
    </w:p>
    <w:p w14:paraId="59238452" w14:textId="617CC90C" w:rsidR="006967B8" w:rsidRDefault="006967B8" w:rsidP="006967B8">
      <w:pPr>
        <w:spacing w:line="360" w:lineRule="auto"/>
        <w:rPr>
          <w:rFonts w:ascii="Arial" w:eastAsia="Times New Roman" w:hAnsi="Arial" w:cs="Arial"/>
          <w:kern w:val="0"/>
          <w:sz w:val="22"/>
          <w:szCs w:val="22"/>
          <w:lang w:eastAsia="en-GB"/>
          <w14:ligatures w14:val="none"/>
        </w:rPr>
      </w:pPr>
      <w:r w:rsidRPr="00CB52F6">
        <w:rPr>
          <w:rFonts w:ascii="Arial" w:eastAsia="Times New Roman" w:hAnsi="Arial" w:cs="Arial"/>
          <w:kern w:val="0"/>
          <w:sz w:val="22"/>
          <w:szCs w:val="22"/>
          <w:lang w:eastAsia="en-GB"/>
          <w14:ligatures w14:val="none"/>
        </w:rPr>
        <w:t xml:space="preserve">This project aims to reduce </w:t>
      </w:r>
      <w:r w:rsidRPr="000B1DD3">
        <w:rPr>
          <w:rFonts w:ascii="Arial" w:eastAsia="Times New Roman" w:hAnsi="Arial" w:cs="Arial"/>
          <w:kern w:val="0"/>
          <w:sz w:val="22"/>
          <w:szCs w:val="22"/>
          <w:lang w:eastAsia="en-GB"/>
          <w14:ligatures w14:val="none"/>
        </w:rPr>
        <w:t>employee’s</w:t>
      </w:r>
      <w:r w:rsidRPr="00CB52F6">
        <w:rPr>
          <w:rFonts w:ascii="Arial" w:eastAsia="Times New Roman" w:hAnsi="Arial" w:cs="Arial"/>
          <w:kern w:val="0"/>
          <w:sz w:val="22"/>
          <w:szCs w:val="22"/>
          <w:lang w:eastAsia="en-GB"/>
          <w14:ligatures w14:val="none"/>
        </w:rPr>
        <w:t xml:space="preserve"> absenteeism, </w:t>
      </w:r>
      <w:r w:rsidRPr="000B1DD3">
        <w:rPr>
          <w:rFonts w:ascii="Arial" w:eastAsia="Times New Roman" w:hAnsi="Arial" w:cs="Arial"/>
          <w:kern w:val="0"/>
          <w:sz w:val="22"/>
          <w:szCs w:val="22"/>
          <w:lang w:eastAsia="en-GB"/>
          <w14:ligatures w14:val="none"/>
        </w:rPr>
        <w:t>minimise</w:t>
      </w:r>
      <w:r w:rsidRPr="00CB52F6">
        <w:rPr>
          <w:rFonts w:ascii="Arial" w:eastAsia="Times New Roman" w:hAnsi="Arial" w:cs="Arial"/>
          <w:kern w:val="0"/>
          <w:sz w:val="22"/>
          <w:szCs w:val="22"/>
          <w:lang w:eastAsia="en-GB"/>
          <w14:ligatures w14:val="none"/>
        </w:rPr>
        <w:t xml:space="preserve"> worker</w:t>
      </w:r>
      <w:r w:rsidRPr="000B1DD3">
        <w:rPr>
          <w:rFonts w:ascii="Arial" w:eastAsia="Times New Roman" w:hAnsi="Arial" w:cs="Arial"/>
          <w:kern w:val="0"/>
          <w:sz w:val="22"/>
          <w:szCs w:val="22"/>
          <w:lang w:eastAsia="en-GB"/>
          <w14:ligatures w14:val="none"/>
        </w:rPr>
        <w:t>s</w:t>
      </w:r>
      <w:r w:rsidRPr="00CB52F6">
        <w:rPr>
          <w:rFonts w:ascii="Arial" w:eastAsia="Times New Roman" w:hAnsi="Arial" w:cs="Arial"/>
          <w:kern w:val="0"/>
          <w:sz w:val="22"/>
          <w:szCs w:val="22"/>
          <w:lang w:eastAsia="en-GB"/>
          <w14:ligatures w14:val="none"/>
        </w:rPr>
        <w:t xml:space="preserve"> mo</w:t>
      </w:r>
      <w:r w:rsidRPr="000B1DD3">
        <w:rPr>
          <w:rFonts w:ascii="Arial" w:eastAsia="Times New Roman" w:hAnsi="Arial" w:cs="Arial"/>
          <w:kern w:val="0"/>
          <w:sz w:val="22"/>
          <w:szCs w:val="22"/>
          <w:lang w:eastAsia="en-GB"/>
          <w14:ligatures w14:val="none"/>
        </w:rPr>
        <w:t>vement</w:t>
      </w:r>
      <w:r w:rsidRPr="00CB52F6">
        <w:rPr>
          <w:rFonts w:ascii="Arial" w:eastAsia="Times New Roman" w:hAnsi="Arial" w:cs="Arial"/>
          <w:kern w:val="0"/>
          <w:sz w:val="22"/>
          <w:szCs w:val="22"/>
          <w:lang w:eastAsia="en-GB"/>
          <w14:ligatures w14:val="none"/>
        </w:rPr>
        <w:t xml:space="preserve"> during lunch breaks</w:t>
      </w:r>
      <w:r w:rsidRPr="000B1DD3">
        <w:rPr>
          <w:rFonts w:ascii="Arial" w:eastAsia="Times New Roman" w:hAnsi="Arial" w:cs="Arial"/>
          <w:kern w:val="0"/>
          <w:sz w:val="22"/>
          <w:szCs w:val="22"/>
          <w:lang w:eastAsia="en-GB"/>
          <w14:ligatures w14:val="none"/>
        </w:rPr>
        <w:t xml:space="preserve">, </w:t>
      </w:r>
      <w:r w:rsidRPr="00CB52F6">
        <w:rPr>
          <w:rFonts w:ascii="Arial" w:eastAsia="Times New Roman" w:hAnsi="Arial" w:cs="Arial"/>
          <w:kern w:val="0"/>
          <w:sz w:val="22"/>
          <w:szCs w:val="22"/>
          <w:lang w:eastAsia="en-GB"/>
          <w14:ligatures w14:val="none"/>
        </w:rPr>
        <w:t>encourage healthy lifestyles, and prevent traffic in the surrounding region, and provide wholesome food options by planning, implementing, and analysing on-site dining facilities. With the aid of this project, it can be said that the company will comprehend its growth objectives and challenges in three to six months.</w:t>
      </w:r>
      <w:r w:rsidRPr="000B1DD3">
        <w:rPr>
          <w:rFonts w:ascii="Arial" w:eastAsia="Times New Roman" w:hAnsi="Arial" w:cs="Arial"/>
          <w:kern w:val="0"/>
          <w:sz w:val="22"/>
          <w:szCs w:val="22"/>
          <w:lang w:eastAsia="en-GB"/>
          <w14:ligatures w14:val="none"/>
        </w:rPr>
        <w:t xml:space="preserve"> Consistent monitoring and communication with project stakeholders will guarantee satisfaction with objectives and timely resolution of issues.</w:t>
      </w:r>
      <w:r w:rsidR="00007BC4">
        <w:rPr>
          <w:rFonts w:ascii="Arial" w:eastAsia="Times New Roman" w:hAnsi="Arial" w:cs="Arial"/>
          <w:kern w:val="0"/>
          <w:sz w:val="22"/>
          <w:szCs w:val="22"/>
          <w:lang w:eastAsia="en-GB"/>
          <w14:ligatures w14:val="none"/>
        </w:rPr>
        <w:t xml:space="preserve"> (Wysocki, 2000)</w:t>
      </w:r>
      <w:r w:rsidRPr="000B1DD3">
        <w:rPr>
          <w:rFonts w:ascii="Arial" w:eastAsia="Times New Roman" w:hAnsi="Arial" w:cs="Arial"/>
          <w:kern w:val="0"/>
          <w:sz w:val="22"/>
          <w:szCs w:val="22"/>
          <w:lang w:eastAsia="en-GB"/>
          <w14:ligatures w14:val="none"/>
        </w:rPr>
        <w:t xml:space="preserve"> The project's objective is to improve the working environment's health and productivity in order to help the company reach its objectives and improve employee satisfaction.</w:t>
      </w:r>
      <w:r w:rsidR="006A6DEF" w:rsidRPr="006A6DEF">
        <w:rPr>
          <w:rFonts w:ascii="Arial" w:hAnsi="Arial" w:cs="Arial"/>
          <w:sz w:val="22"/>
          <w:szCs w:val="22"/>
        </w:rPr>
        <w:t xml:space="preserve"> </w:t>
      </w:r>
      <w:r w:rsidR="006A6DEF">
        <w:rPr>
          <w:rFonts w:ascii="Arial" w:hAnsi="Arial" w:cs="Arial"/>
          <w:sz w:val="22"/>
          <w:szCs w:val="22"/>
        </w:rPr>
        <w:t>(</w:t>
      </w:r>
      <w:r w:rsidR="006A6DEF" w:rsidRPr="00E04A2D">
        <w:rPr>
          <w:rFonts w:ascii="Arial" w:hAnsi="Arial" w:cs="Arial"/>
          <w:sz w:val="22"/>
          <w:szCs w:val="22"/>
        </w:rPr>
        <w:t xml:space="preserve">Field, </w:t>
      </w:r>
      <w:r w:rsidR="006A6DEF">
        <w:rPr>
          <w:rFonts w:ascii="Arial" w:hAnsi="Arial" w:cs="Arial"/>
          <w:sz w:val="22"/>
          <w:szCs w:val="22"/>
        </w:rPr>
        <w:t>and</w:t>
      </w:r>
      <w:r w:rsidR="006A6DEF" w:rsidRPr="00E04A2D">
        <w:rPr>
          <w:rFonts w:ascii="Arial" w:hAnsi="Arial" w:cs="Arial"/>
          <w:sz w:val="22"/>
          <w:szCs w:val="22"/>
        </w:rPr>
        <w:t xml:space="preserve"> Keller,</w:t>
      </w:r>
      <w:r w:rsidR="006A6DEF">
        <w:rPr>
          <w:rFonts w:ascii="Arial" w:hAnsi="Arial" w:cs="Arial"/>
          <w:sz w:val="22"/>
          <w:szCs w:val="22"/>
        </w:rPr>
        <w:t xml:space="preserve"> </w:t>
      </w:r>
      <w:r w:rsidR="006A6DEF">
        <w:rPr>
          <w:rFonts w:ascii="Arial" w:hAnsi="Arial" w:cs="Arial"/>
          <w:sz w:val="22"/>
          <w:szCs w:val="22"/>
        </w:rPr>
        <w:t>1998)</w:t>
      </w:r>
      <w:r w:rsidRPr="000B1DD3">
        <w:rPr>
          <w:rFonts w:ascii="Arial" w:eastAsia="Times New Roman" w:hAnsi="Arial" w:cs="Arial"/>
          <w:kern w:val="0"/>
          <w:sz w:val="22"/>
          <w:szCs w:val="22"/>
          <w:lang w:eastAsia="en-GB"/>
          <w14:ligatures w14:val="none"/>
        </w:rPr>
        <w:t xml:space="preserve"> After the project is finished, it will be evaluated based on a number of success metrics, including reduced employees’ movement and improved employee health indicators. The project team is responsible for making sure the project is managed to yield the best results possible in the end. This is only possible if the organization's leadership makes the effort to gather all pertinent stakeholders, such as vendors, financiers, and industry experts.</w:t>
      </w:r>
      <w:r w:rsidR="00035A42" w:rsidRPr="00035A42">
        <w:rPr>
          <w:rFonts w:ascii="Arial" w:hAnsi="Arial" w:cs="Arial"/>
          <w:sz w:val="22"/>
          <w:szCs w:val="22"/>
        </w:rPr>
        <w:t xml:space="preserve"> </w:t>
      </w:r>
      <w:r w:rsidR="00035A42">
        <w:rPr>
          <w:rFonts w:ascii="Arial" w:hAnsi="Arial" w:cs="Arial"/>
          <w:sz w:val="22"/>
          <w:szCs w:val="22"/>
        </w:rPr>
        <w:t>(</w:t>
      </w:r>
      <w:r w:rsidR="00035A42" w:rsidRPr="00E04A2D">
        <w:rPr>
          <w:rFonts w:ascii="Arial" w:hAnsi="Arial" w:cs="Arial"/>
          <w:sz w:val="22"/>
          <w:szCs w:val="22"/>
        </w:rPr>
        <w:t>Hughes,</w:t>
      </w:r>
      <w:r w:rsidR="00035A42">
        <w:rPr>
          <w:rFonts w:ascii="Arial" w:hAnsi="Arial" w:cs="Arial"/>
          <w:sz w:val="22"/>
          <w:szCs w:val="22"/>
        </w:rPr>
        <w:t xml:space="preserve"> </w:t>
      </w:r>
      <w:r w:rsidR="00035A42" w:rsidRPr="00E04A2D">
        <w:rPr>
          <w:rFonts w:ascii="Arial" w:hAnsi="Arial" w:cs="Arial"/>
          <w:sz w:val="22"/>
          <w:szCs w:val="22"/>
        </w:rPr>
        <w:t>2012)</w:t>
      </w:r>
      <w:r w:rsidRPr="000B1DD3">
        <w:rPr>
          <w:rFonts w:ascii="Arial" w:eastAsia="Times New Roman" w:hAnsi="Arial" w:cs="Arial"/>
          <w:kern w:val="0"/>
          <w:sz w:val="22"/>
          <w:szCs w:val="22"/>
          <w:lang w:eastAsia="en-GB"/>
          <w14:ligatures w14:val="none"/>
        </w:rPr>
        <w:t xml:space="preserve"> Providing the resources for the construction project on schedule is essential. In addition, risk assessment analyse can provide valuable perspectives on potential roadblocks, facilitate the project's seamless advancement, and measure the project's impact on the organization's overall growth.</w:t>
      </w:r>
    </w:p>
    <w:p w14:paraId="7CD68854" w14:textId="79C0EFA8" w:rsidR="00190FAF" w:rsidRDefault="007B0FA1" w:rsidP="006967B8">
      <w:pPr>
        <w:spacing w:line="360" w:lineRule="auto"/>
        <w:rPr>
          <w:rFonts w:ascii="Arial" w:eastAsia="Times New Roman" w:hAnsi="Arial" w:cs="Arial"/>
          <w:b/>
          <w:bCs/>
          <w:kern w:val="0"/>
          <w:sz w:val="22"/>
          <w:szCs w:val="22"/>
          <w:lang w:eastAsia="en-GB"/>
          <w14:ligatures w14:val="none"/>
        </w:rPr>
      </w:pPr>
      <w:r w:rsidRPr="007B0FA1">
        <w:rPr>
          <w:rFonts w:ascii="Arial" w:eastAsia="Times New Roman" w:hAnsi="Arial" w:cs="Arial"/>
          <w:b/>
          <w:bCs/>
          <w:kern w:val="0"/>
          <w:sz w:val="22"/>
          <w:szCs w:val="22"/>
          <w:lang w:eastAsia="en-GB"/>
          <w14:ligatures w14:val="none"/>
        </w:rPr>
        <w:lastRenderedPageBreak/>
        <w:t>Work Breakdown Structur</w:t>
      </w:r>
      <w:r w:rsidR="00527865">
        <w:rPr>
          <w:rFonts w:ascii="Arial" w:eastAsia="Times New Roman" w:hAnsi="Arial" w:cs="Arial"/>
          <w:b/>
          <w:bCs/>
          <w:kern w:val="0"/>
          <w:sz w:val="22"/>
          <w:szCs w:val="22"/>
          <w:lang w:eastAsia="en-GB"/>
          <w14:ligatures w14:val="none"/>
        </w:rPr>
        <w:t>e</w:t>
      </w:r>
      <w:r w:rsidR="00190FAF" w:rsidRPr="00190FAF">
        <w:rPr>
          <w:rFonts w:ascii="Arial" w:eastAsia="Times New Roman" w:hAnsi="Arial" w:cs="Arial"/>
          <w:b/>
          <w:bCs/>
          <w:noProof/>
          <w:kern w:val="0"/>
          <w:sz w:val="22"/>
          <w:szCs w:val="22"/>
          <w:lang w:eastAsia="en-GB"/>
          <w14:ligatures w14:val="none"/>
        </w:rPr>
        <w:drawing>
          <wp:inline distT="0" distB="0" distL="0" distR="0" wp14:anchorId="0D2215E6" wp14:editId="38D321A8">
            <wp:extent cx="5731510" cy="2720340"/>
            <wp:effectExtent l="0" t="0" r="0" b="0"/>
            <wp:docPr id="1449353406" name="Picture 1" descr="A diagram of a work breakdown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53406" name="Picture 1" descr="A diagram of a work breakdown structure&#10;&#10;Description automatically generated"/>
                    <pic:cNvPicPr/>
                  </pic:nvPicPr>
                  <pic:blipFill>
                    <a:blip r:embed="rId4"/>
                    <a:stretch>
                      <a:fillRect/>
                    </a:stretch>
                  </pic:blipFill>
                  <pic:spPr>
                    <a:xfrm>
                      <a:off x="0" y="0"/>
                      <a:ext cx="5731510" cy="2720340"/>
                    </a:xfrm>
                    <a:prstGeom prst="rect">
                      <a:avLst/>
                    </a:prstGeom>
                  </pic:spPr>
                </pic:pic>
              </a:graphicData>
            </a:graphic>
          </wp:inline>
        </w:drawing>
      </w:r>
    </w:p>
    <w:p w14:paraId="14E10A8C" w14:textId="38A139F2" w:rsidR="007B0FA1" w:rsidRDefault="00527865" w:rsidP="00527865">
      <w:pPr>
        <w:spacing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22"/>
          <w:szCs w:val="22"/>
          <w:lang w:eastAsia="en-GB"/>
          <w14:ligatures w14:val="none"/>
        </w:rPr>
        <w:t xml:space="preserve">                                                                        </w:t>
      </w:r>
      <w:r w:rsidRPr="00527865">
        <w:rPr>
          <w:rFonts w:ascii="Arial" w:eastAsia="Times New Roman" w:hAnsi="Arial" w:cs="Arial"/>
          <w:b/>
          <w:bCs/>
          <w:kern w:val="0"/>
          <w:sz w:val="18"/>
          <w:szCs w:val="18"/>
          <w:lang w:eastAsia="en-GB"/>
          <w14:ligatures w14:val="none"/>
        </w:rPr>
        <w:t>Figure 1</w:t>
      </w:r>
    </w:p>
    <w:p w14:paraId="4A05B2C7" w14:textId="781138E6" w:rsidR="00527865" w:rsidRPr="00527865" w:rsidRDefault="00527865" w:rsidP="00527865">
      <w:pPr>
        <w:spacing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 xml:space="preserve">                                                                                      Source (Self)</w:t>
      </w:r>
    </w:p>
    <w:p w14:paraId="1F1BA312" w14:textId="4298165B" w:rsidR="006967B8" w:rsidRDefault="006967B8" w:rsidP="003B1EDA">
      <w:pPr>
        <w:spacing w:line="360" w:lineRule="auto"/>
        <w:rPr>
          <w:rFonts w:ascii="Arial" w:eastAsia="Times New Roman" w:hAnsi="Arial" w:cs="Arial"/>
          <w:kern w:val="0"/>
          <w:sz w:val="22"/>
          <w:szCs w:val="22"/>
          <w:lang w:eastAsia="en-GB"/>
          <w14:ligatures w14:val="none"/>
        </w:rPr>
      </w:pPr>
    </w:p>
    <w:p w14:paraId="22B1FAEB" w14:textId="3CABBD62" w:rsidR="003B1EDA" w:rsidRDefault="003B1EDA" w:rsidP="00FF795B">
      <w:pPr>
        <w:spacing w:line="360" w:lineRule="auto"/>
        <w:rPr>
          <w:rFonts w:ascii="Arial" w:eastAsia="Times New Roman" w:hAnsi="Arial" w:cs="Arial"/>
          <w:kern w:val="0"/>
          <w:sz w:val="22"/>
          <w:szCs w:val="22"/>
          <w:lang w:eastAsia="en-GB"/>
          <w14:ligatures w14:val="none"/>
        </w:rPr>
      </w:pPr>
      <w:r w:rsidRPr="00FF795B">
        <w:rPr>
          <w:rFonts w:ascii="Arial" w:eastAsia="Times New Roman" w:hAnsi="Arial" w:cs="Arial"/>
          <w:b/>
          <w:bCs/>
          <w:kern w:val="0"/>
          <w:sz w:val="22"/>
          <w:szCs w:val="22"/>
          <w:lang w:eastAsia="en-GB"/>
          <w14:ligatures w14:val="none"/>
        </w:rPr>
        <w:t xml:space="preserve">Project planning - </w:t>
      </w:r>
      <w:r w:rsidRPr="00FF795B">
        <w:rPr>
          <w:rFonts w:ascii="Arial" w:eastAsia="Times New Roman" w:hAnsi="Arial" w:cs="Arial"/>
          <w:kern w:val="0"/>
          <w:sz w:val="22"/>
          <w:szCs w:val="22"/>
          <w:lang w:eastAsia="en-GB"/>
          <w14:ligatures w14:val="none"/>
        </w:rPr>
        <w:t>The project team creates and implements a thorough project management plan (PMP) that outlines the tasks, resources, and risk management strategies for the project during the planning phase. Extensive plans are created to direct the project's implementation.</w:t>
      </w:r>
      <w:r w:rsidR="00D16232">
        <w:rPr>
          <w:rFonts w:ascii="Arial" w:eastAsia="Times New Roman" w:hAnsi="Arial" w:cs="Arial"/>
          <w:kern w:val="0"/>
          <w:sz w:val="22"/>
          <w:szCs w:val="22"/>
          <w:lang w:eastAsia="en-GB"/>
          <w14:ligatures w14:val="none"/>
        </w:rPr>
        <w:t xml:space="preserve"> </w:t>
      </w:r>
      <w:r w:rsidR="00D16232">
        <w:rPr>
          <w:rFonts w:ascii="Arial" w:hAnsi="Arial" w:cs="Arial"/>
          <w:sz w:val="22"/>
          <w:szCs w:val="22"/>
        </w:rPr>
        <w:t>(</w:t>
      </w:r>
      <w:r w:rsidR="00D16232" w:rsidRPr="00E04A2D">
        <w:rPr>
          <w:rFonts w:ascii="Arial" w:hAnsi="Arial" w:cs="Arial"/>
          <w:sz w:val="22"/>
          <w:szCs w:val="22"/>
        </w:rPr>
        <w:t>Berkun,</w:t>
      </w:r>
      <w:r w:rsidR="00D16232">
        <w:rPr>
          <w:rFonts w:ascii="Arial" w:hAnsi="Arial" w:cs="Arial"/>
          <w:sz w:val="22"/>
          <w:szCs w:val="22"/>
        </w:rPr>
        <w:t xml:space="preserve"> </w:t>
      </w:r>
      <w:r w:rsidR="00D16232" w:rsidRPr="00E04A2D">
        <w:rPr>
          <w:rFonts w:ascii="Arial" w:hAnsi="Arial" w:cs="Arial"/>
          <w:sz w:val="22"/>
          <w:szCs w:val="22"/>
        </w:rPr>
        <w:t xml:space="preserve">2008) </w:t>
      </w:r>
      <w:r w:rsidR="00D16232" w:rsidRPr="00AB4746">
        <w:rPr>
          <w:rFonts w:ascii="Arial" w:eastAsia="Times New Roman" w:hAnsi="Arial" w:cs="Arial"/>
          <w:kern w:val="0"/>
          <w:sz w:val="22"/>
          <w:szCs w:val="22"/>
          <w:lang w:eastAsia="en-GB"/>
          <w14:ligatures w14:val="none"/>
        </w:rPr>
        <w:t xml:space="preserve"> </w:t>
      </w:r>
      <w:r w:rsidRPr="00FF795B">
        <w:rPr>
          <w:rFonts w:ascii="Arial" w:eastAsia="Times New Roman" w:hAnsi="Arial" w:cs="Arial"/>
          <w:kern w:val="0"/>
          <w:sz w:val="22"/>
          <w:szCs w:val="22"/>
          <w:lang w:eastAsia="en-GB"/>
          <w14:ligatures w14:val="none"/>
        </w:rPr>
        <w:t xml:space="preserve"> The project's schedule, deliverables, resource allocation, and reach identification are all included. In addition to assigning responsibilities and roles, project planning also </w:t>
      </w:r>
      <w:r w:rsidR="00524C75" w:rsidRPr="00FF795B">
        <w:rPr>
          <w:rFonts w:ascii="Arial" w:eastAsia="Times New Roman" w:hAnsi="Arial" w:cs="Arial"/>
          <w:kern w:val="0"/>
          <w:sz w:val="22"/>
          <w:szCs w:val="22"/>
          <w:lang w:eastAsia="en-GB"/>
          <w14:ligatures w14:val="none"/>
        </w:rPr>
        <w:t>includes</w:t>
      </w:r>
      <w:r w:rsidRPr="00FF795B">
        <w:rPr>
          <w:rFonts w:ascii="Arial" w:eastAsia="Times New Roman" w:hAnsi="Arial" w:cs="Arial"/>
          <w:kern w:val="0"/>
          <w:sz w:val="22"/>
          <w:szCs w:val="22"/>
          <w:lang w:eastAsia="en-GB"/>
          <w14:ligatures w14:val="none"/>
        </w:rPr>
        <w:t xml:space="preserve"> creating quality standards and communication routes.</w:t>
      </w:r>
      <w:r w:rsidR="00035A42">
        <w:rPr>
          <w:rFonts w:ascii="Arial" w:eastAsia="Times New Roman" w:hAnsi="Arial" w:cs="Arial"/>
          <w:kern w:val="0"/>
          <w:sz w:val="22"/>
          <w:szCs w:val="22"/>
          <w:lang w:eastAsia="en-GB"/>
          <w14:ligatures w14:val="none"/>
        </w:rPr>
        <w:t xml:space="preserve"> </w:t>
      </w:r>
      <w:r w:rsidR="00035A42">
        <w:rPr>
          <w:rFonts w:ascii="Arial" w:hAnsi="Arial" w:cs="Arial"/>
          <w:sz w:val="22"/>
          <w:szCs w:val="22"/>
        </w:rPr>
        <w:t>(</w:t>
      </w:r>
      <w:r w:rsidR="00035A42" w:rsidRPr="00E04A2D">
        <w:rPr>
          <w:rFonts w:ascii="Arial" w:hAnsi="Arial" w:cs="Arial"/>
          <w:sz w:val="22"/>
          <w:szCs w:val="22"/>
        </w:rPr>
        <w:t>Hughes,</w:t>
      </w:r>
      <w:r w:rsidR="00035A42">
        <w:rPr>
          <w:rFonts w:ascii="Arial" w:hAnsi="Arial" w:cs="Arial"/>
          <w:sz w:val="22"/>
          <w:szCs w:val="22"/>
        </w:rPr>
        <w:t xml:space="preserve"> </w:t>
      </w:r>
      <w:r w:rsidR="00035A42" w:rsidRPr="00E04A2D">
        <w:rPr>
          <w:rFonts w:ascii="Arial" w:hAnsi="Arial" w:cs="Arial"/>
          <w:sz w:val="22"/>
          <w:szCs w:val="22"/>
        </w:rPr>
        <w:t>2012</w:t>
      </w:r>
      <w:r w:rsidR="001E2D9F" w:rsidRPr="00E04A2D">
        <w:rPr>
          <w:rFonts w:ascii="Arial" w:hAnsi="Arial" w:cs="Arial"/>
          <w:sz w:val="22"/>
          <w:szCs w:val="22"/>
        </w:rPr>
        <w:t>)</w:t>
      </w:r>
      <w:r w:rsidR="001E2D9F" w:rsidRPr="000B1DD3">
        <w:rPr>
          <w:rFonts w:ascii="Arial" w:eastAsia="Times New Roman" w:hAnsi="Arial" w:cs="Arial"/>
          <w:kern w:val="0"/>
          <w:sz w:val="22"/>
          <w:szCs w:val="22"/>
          <w:lang w:eastAsia="en-GB"/>
          <w14:ligatures w14:val="none"/>
        </w:rPr>
        <w:t xml:space="preserve"> </w:t>
      </w:r>
      <w:r w:rsidR="001E2D9F" w:rsidRPr="00FF795B">
        <w:rPr>
          <w:rFonts w:ascii="Arial" w:eastAsia="Times New Roman" w:hAnsi="Arial" w:cs="Arial"/>
          <w:kern w:val="0"/>
          <w:sz w:val="22"/>
          <w:szCs w:val="22"/>
          <w:lang w:eastAsia="en-GB"/>
          <w14:ligatures w14:val="none"/>
        </w:rPr>
        <w:t>Following</w:t>
      </w:r>
      <w:r w:rsidRPr="00FF795B">
        <w:rPr>
          <w:rFonts w:ascii="Arial" w:eastAsia="Times New Roman" w:hAnsi="Arial" w:cs="Arial"/>
          <w:kern w:val="0"/>
          <w:sz w:val="22"/>
          <w:szCs w:val="22"/>
          <w:lang w:eastAsia="en-GB"/>
          <w14:ligatures w14:val="none"/>
        </w:rPr>
        <w:t xml:space="preserve"> this stage, the project manager ought to possess an all-encompassing plan for executing and supervising the project.</w:t>
      </w:r>
    </w:p>
    <w:p w14:paraId="627C9EE9" w14:textId="7358BF17" w:rsidR="00524C75" w:rsidRPr="00AB4746" w:rsidRDefault="00524C75" w:rsidP="00AB4746">
      <w:pPr>
        <w:spacing w:line="360" w:lineRule="auto"/>
        <w:rPr>
          <w:rFonts w:ascii="Arial" w:eastAsia="Times New Roman" w:hAnsi="Arial" w:cs="Arial"/>
          <w:b/>
          <w:bCs/>
          <w:kern w:val="0"/>
          <w:sz w:val="22"/>
          <w:szCs w:val="22"/>
          <w:lang w:eastAsia="en-GB"/>
          <w14:ligatures w14:val="none"/>
        </w:rPr>
      </w:pPr>
      <w:r w:rsidRPr="00AB4746">
        <w:rPr>
          <w:rFonts w:ascii="Arial" w:eastAsia="Times New Roman" w:hAnsi="Arial" w:cs="Arial"/>
          <w:b/>
          <w:bCs/>
          <w:kern w:val="0"/>
          <w:sz w:val="22"/>
          <w:szCs w:val="22"/>
          <w:lang w:eastAsia="en-GB"/>
          <w14:ligatures w14:val="none"/>
        </w:rPr>
        <w:t xml:space="preserve">Stakeholders analyse. </w:t>
      </w:r>
    </w:p>
    <w:p w14:paraId="08F14574" w14:textId="19A34624" w:rsidR="00524C75" w:rsidRPr="00AB4746" w:rsidRDefault="00524C75"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 xml:space="preserve">Shareholders </w:t>
      </w:r>
      <w:r w:rsidRPr="00AB4746">
        <w:rPr>
          <w:rFonts w:ascii="Arial" w:eastAsia="Times New Roman" w:hAnsi="Arial" w:cs="Arial"/>
          <w:kern w:val="0"/>
          <w:sz w:val="22"/>
          <w:szCs w:val="22"/>
          <w:lang w:eastAsia="en-GB"/>
          <w14:ligatures w14:val="none"/>
        </w:rPr>
        <w:t xml:space="preserve">– internal stakeholders with the high power and </w:t>
      </w:r>
      <w:r w:rsidR="00032F6A" w:rsidRPr="00AB4746">
        <w:rPr>
          <w:rFonts w:ascii="Arial" w:eastAsia="Times New Roman" w:hAnsi="Arial" w:cs="Arial"/>
          <w:kern w:val="0"/>
          <w:sz w:val="22"/>
          <w:szCs w:val="22"/>
          <w:lang w:eastAsia="en-GB"/>
          <w14:ligatures w14:val="none"/>
        </w:rPr>
        <w:t>high</w:t>
      </w:r>
      <w:r w:rsidRPr="00AB4746">
        <w:rPr>
          <w:rFonts w:ascii="Arial" w:eastAsia="Times New Roman" w:hAnsi="Arial" w:cs="Arial"/>
          <w:kern w:val="0"/>
          <w:sz w:val="22"/>
          <w:szCs w:val="22"/>
          <w:lang w:eastAsia="en-GB"/>
          <w14:ligatures w14:val="none"/>
        </w:rPr>
        <w:t xml:space="preserve"> interest.</w:t>
      </w:r>
      <w:r w:rsidRPr="00AB4746">
        <w:rPr>
          <w:rFonts w:ascii="Arial" w:hAnsi="Arial" w:cs="Arial"/>
          <w:sz w:val="22"/>
          <w:szCs w:val="22"/>
        </w:rPr>
        <w:t xml:space="preserve"> </w:t>
      </w:r>
      <w:r w:rsidRPr="00AB4746">
        <w:rPr>
          <w:rFonts w:ascii="Arial" w:eastAsia="Times New Roman" w:hAnsi="Arial" w:cs="Arial"/>
          <w:kern w:val="0"/>
          <w:sz w:val="22"/>
          <w:szCs w:val="22"/>
          <w:lang w:eastAsia="en-GB"/>
          <w14:ligatures w14:val="none"/>
        </w:rPr>
        <w:t>Their financial interest in the project's success could have an impact on the company's earnings, which is a potential impact.</w:t>
      </w:r>
      <w:r w:rsidR="00FB331A">
        <w:rPr>
          <w:rFonts w:ascii="Arial" w:eastAsia="Times New Roman" w:hAnsi="Arial" w:cs="Arial"/>
          <w:kern w:val="0"/>
          <w:sz w:val="22"/>
          <w:szCs w:val="22"/>
          <w:lang w:eastAsia="en-GB"/>
          <w14:ligatures w14:val="none"/>
        </w:rPr>
        <w:t xml:space="preserve"> (</w:t>
      </w:r>
      <w:r w:rsidR="00FB331A" w:rsidRPr="00E04A2D">
        <w:rPr>
          <w:rFonts w:ascii="Arial" w:hAnsi="Arial" w:cs="Arial"/>
          <w:sz w:val="22"/>
          <w:szCs w:val="22"/>
        </w:rPr>
        <w:t xml:space="preserve">Maylor, 2010) </w:t>
      </w:r>
      <w:r w:rsidRPr="00AB4746">
        <w:rPr>
          <w:rFonts w:ascii="Arial" w:eastAsia="Times New Roman" w:hAnsi="Arial" w:cs="Arial"/>
          <w:kern w:val="0"/>
          <w:sz w:val="22"/>
          <w:szCs w:val="22"/>
          <w:lang w:eastAsia="en-GB"/>
          <w14:ligatures w14:val="none"/>
        </w:rPr>
        <w:t xml:space="preserve">The project will be improved by profits and overall financial performance, which are the two measures shareholders are expecting. Since they have put a lot of money into the project, they believe that by increasing employee happiness and productivity, they will be rewarded. </w:t>
      </w:r>
    </w:p>
    <w:p w14:paraId="5021C3F7" w14:textId="0A2253D9" w:rsidR="00032F6A" w:rsidRPr="00AB4746" w:rsidRDefault="00524C75"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 xml:space="preserve">Employees </w:t>
      </w:r>
      <w:r w:rsidRPr="00AB4746">
        <w:rPr>
          <w:rFonts w:ascii="Arial" w:eastAsia="Times New Roman" w:hAnsi="Arial" w:cs="Arial"/>
          <w:kern w:val="0"/>
          <w:sz w:val="22"/>
          <w:szCs w:val="22"/>
          <w:lang w:eastAsia="en-GB"/>
          <w14:ligatures w14:val="none"/>
        </w:rPr>
        <w:t>– internal stakeholders with low power and high interest.</w:t>
      </w:r>
      <w:r w:rsidR="00032F6A" w:rsidRPr="00AB4746">
        <w:rPr>
          <w:rFonts w:ascii="Arial" w:eastAsia="Times New Roman" w:hAnsi="Arial" w:cs="Arial"/>
          <w:kern w:val="0"/>
          <w:sz w:val="22"/>
          <w:szCs w:val="22"/>
          <w:lang w:eastAsia="en-GB"/>
          <w14:ligatures w14:val="none"/>
        </w:rPr>
        <w:t xml:space="preserve"> These people are the project's main beneficiaries because it's meant to provide them with convenient and healthful lunch options.</w:t>
      </w:r>
      <w:r w:rsidRPr="00AB4746">
        <w:rPr>
          <w:rFonts w:ascii="Arial" w:eastAsia="Times New Roman" w:hAnsi="Arial" w:cs="Arial"/>
          <w:kern w:val="0"/>
          <w:sz w:val="22"/>
          <w:szCs w:val="22"/>
          <w:lang w:eastAsia="en-GB"/>
          <w14:ligatures w14:val="none"/>
        </w:rPr>
        <w:t xml:space="preserve"> </w:t>
      </w:r>
      <w:r w:rsidR="00032F6A" w:rsidRPr="00AB4746">
        <w:rPr>
          <w:rFonts w:ascii="Arial" w:eastAsia="Times New Roman" w:hAnsi="Arial" w:cs="Arial"/>
          <w:kern w:val="0"/>
          <w:sz w:val="22"/>
          <w:szCs w:val="22"/>
          <w:lang w:eastAsia="en-GB"/>
          <w14:ligatures w14:val="none"/>
        </w:rPr>
        <w:t xml:space="preserve">Employees expect the project to provide them with healthy lunch options, and onsite lunch options are one of them. They anticipate that getting easier way to meals when </w:t>
      </w:r>
      <w:r w:rsidR="00032F6A" w:rsidRPr="00AB4746">
        <w:rPr>
          <w:rFonts w:ascii="Arial" w:eastAsia="Times New Roman" w:hAnsi="Arial" w:cs="Arial"/>
          <w:kern w:val="0"/>
          <w:sz w:val="22"/>
          <w:szCs w:val="22"/>
          <w:lang w:eastAsia="en-GB"/>
          <w14:ligatures w14:val="none"/>
        </w:rPr>
        <w:lastRenderedPageBreak/>
        <w:t xml:space="preserve">working will positively impact both their general well-being and degree of job satisfaction. </w:t>
      </w:r>
      <w:r w:rsidR="00320601">
        <w:rPr>
          <w:rFonts w:ascii="Arial" w:eastAsia="Times New Roman" w:hAnsi="Arial" w:cs="Arial"/>
          <w:kern w:val="0"/>
          <w:sz w:val="22"/>
          <w:szCs w:val="22"/>
          <w:lang w:eastAsia="en-GB"/>
          <w14:ligatures w14:val="none"/>
        </w:rPr>
        <w:t>(</w:t>
      </w:r>
      <w:r w:rsidR="00320601" w:rsidRPr="00E04A2D">
        <w:rPr>
          <w:rFonts w:ascii="Arial" w:hAnsi="Arial" w:cs="Arial"/>
          <w:sz w:val="22"/>
          <w:szCs w:val="22"/>
        </w:rPr>
        <w:t>Heagney,</w:t>
      </w:r>
      <w:r w:rsidR="00320601">
        <w:rPr>
          <w:rFonts w:ascii="Arial" w:hAnsi="Arial" w:cs="Arial"/>
          <w:sz w:val="22"/>
          <w:szCs w:val="22"/>
        </w:rPr>
        <w:t xml:space="preserve"> </w:t>
      </w:r>
      <w:r w:rsidR="00320601" w:rsidRPr="00E04A2D">
        <w:rPr>
          <w:rFonts w:ascii="Arial" w:hAnsi="Arial" w:cs="Arial"/>
          <w:sz w:val="22"/>
          <w:szCs w:val="22"/>
        </w:rPr>
        <w:t>201</w:t>
      </w:r>
      <w:r w:rsidR="00320601">
        <w:rPr>
          <w:rFonts w:ascii="Arial" w:hAnsi="Arial" w:cs="Arial"/>
          <w:sz w:val="22"/>
          <w:szCs w:val="22"/>
        </w:rPr>
        <w:t>6</w:t>
      </w:r>
      <w:r w:rsidR="00320601" w:rsidRPr="00E04A2D">
        <w:rPr>
          <w:rFonts w:ascii="Arial" w:hAnsi="Arial" w:cs="Arial"/>
          <w:sz w:val="22"/>
          <w:szCs w:val="22"/>
        </w:rPr>
        <w:t>)</w:t>
      </w:r>
    </w:p>
    <w:p w14:paraId="11900C5D" w14:textId="15748800" w:rsidR="000F562D" w:rsidRPr="00AB4746" w:rsidRDefault="00032F6A"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Management team</w:t>
      </w:r>
      <w:r w:rsidRPr="00AB4746">
        <w:rPr>
          <w:rFonts w:ascii="Arial" w:eastAsia="Times New Roman" w:hAnsi="Arial" w:cs="Arial"/>
          <w:kern w:val="0"/>
          <w:sz w:val="22"/>
          <w:szCs w:val="22"/>
          <w:lang w:eastAsia="en-GB"/>
          <w14:ligatures w14:val="none"/>
        </w:rPr>
        <w:t xml:space="preserve"> – internal stakeholders with high power and high interest.</w:t>
      </w:r>
      <w:r w:rsidR="008D7793" w:rsidRPr="00AB4746">
        <w:rPr>
          <w:rFonts w:ascii="Arial" w:eastAsia="Times New Roman" w:hAnsi="Arial" w:cs="Arial"/>
          <w:kern w:val="0"/>
          <w:sz w:val="22"/>
          <w:szCs w:val="22"/>
          <w:lang w:eastAsia="en-GB"/>
          <w14:ligatures w14:val="none"/>
        </w:rPr>
        <w:t xml:space="preserve"> Their responsibilities include project approval, project financing, and project performance overall. Furthermore, they are curious about the impact the project plan has on employee satisfaction and retention.</w:t>
      </w:r>
      <w:r w:rsidR="001E2D9F">
        <w:rPr>
          <w:rFonts w:ascii="Arial" w:eastAsia="Times New Roman" w:hAnsi="Arial" w:cs="Arial"/>
          <w:kern w:val="0"/>
          <w:sz w:val="22"/>
          <w:szCs w:val="22"/>
          <w:lang w:eastAsia="en-GB"/>
          <w14:ligatures w14:val="none"/>
        </w:rPr>
        <w:t xml:space="preserve"> (</w:t>
      </w:r>
      <w:r w:rsidR="001E2D9F" w:rsidRPr="00E04A2D">
        <w:rPr>
          <w:rFonts w:ascii="Arial" w:hAnsi="Arial" w:cs="Arial"/>
          <w:sz w:val="22"/>
          <w:szCs w:val="22"/>
        </w:rPr>
        <w:t>Heerkens,</w:t>
      </w:r>
      <w:r w:rsidR="001E2D9F">
        <w:rPr>
          <w:rFonts w:ascii="Arial" w:hAnsi="Arial" w:cs="Arial"/>
          <w:sz w:val="22"/>
          <w:szCs w:val="22"/>
        </w:rPr>
        <w:t xml:space="preserve"> </w:t>
      </w:r>
      <w:r w:rsidR="001E2D9F" w:rsidRPr="00E04A2D">
        <w:rPr>
          <w:rFonts w:ascii="Arial" w:hAnsi="Arial" w:cs="Arial"/>
          <w:sz w:val="22"/>
          <w:szCs w:val="22"/>
        </w:rPr>
        <w:t>2015)</w:t>
      </w:r>
      <w:r w:rsidR="008D7793" w:rsidRPr="00AB4746">
        <w:rPr>
          <w:rFonts w:ascii="Arial" w:eastAsia="Times New Roman" w:hAnsi="Arial" w:cs="Arial"/>
          <w:kern w:val="0"/>
          <w:sz w:val="22"/>
          <w:szCs w:val="22"/>
          <w:lang w:eastAsia="en-GB"/>
          <w14:ligatures w14:val="none"/>
        </w:rPr>
        <w:t xml:space="preserve"> </w:t>
      </w:r>
      <w:r w:rsidRPr="00AB4746">
        <w:rPr>
          <w:rFonts w:ascii="Arial" w:eastAsia="Times New Roman" w:hAnsi="Arial" w:cs="Arial"/>
          <w:kern w:val="0"/>
          <w:sz w:val="22"/>
          <w:szCs w:val="22"/>
          <w:lang w:eastAsia="en-GB"/>
          <w14:ligatures w14:val="none"/>
        </w:rPr>
        <w:t>The management anticipates that if the project plan will be permitted, funded, and completed successfully. It is anticipated of managers that they as a team lead will raise employee satisfaction and loyalty, which will assist the company meet its objectives and increase productivity in the cutthroat business world.</w:t>
      </w:r>
    </w:p>
    <w:p w14:paraId="56783787" w14:textId="1752C263" w:rsidR="000F562D" w:rsidRPr="00AB4746" w:rsidRDefault="000F562D"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Project team members</w:t>
      </w:r>
      <w:r w:rsidRPr="00AB4746">
        <w:rPr>
          <w:rFonts w:ascii="Arial" w:eastAsia="Times New Roman" w:hAnsi="Arial" w:cs="Arial"/>
          <w:kern w:val="0"/>
          <w:sz w:val="22"/>
          <w:szCs w:val="22"/>
          <w:lang w:eastAsia="en-GB"/>
          <w14:ligatures w14:val="none"/>
        </w:rPr>
        <w:t xml:space="preserve"> – internal stakeholders with high power and high interest. For the sake of their individual tasks, each member is responsible for the project's planning, execution, and delivery. The project team anticipates specific direction and support from the company's management in order to plan, carry out, and finish the project. They eagerly anticipate receiving recognition for their dedication and completing all of their taxing assignments. </w:t>
      </w:r>
    </w:p>
    <w:p w14:paraId="4A7B221E" w14:textId="38BAE6A0" w:rsidR="00D829DD" w:rsidRPr="00AB4746" w:rsidRDefault="008B56D8"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Local community</w:t>
      </w:r>
      <w:r w:rsidRPr="00AB4746">
        <w:rPr>
          <w:rFonts w:ascii="Arial" w:eastAsia="Times New Roman" w:hAnsi="Arial" w:cs="Arial"/>
          <w:kern w:val="0"/>
          <w:sz w:val="22"/>
          <w:szCs w:val="22"/>
          <w:lang w:eastAsia="en-GB"/>
          <w14:ligatures w14:val="none"/>
        </w:rPr>
        <w:t xml:space="preserve"> – external stakeholders with low power and interest.</w:t>
      </w:r>
      <w:r w:rsidR="00D829DD" w:rsidRPr="00AB4746">
        <w:rPr>
          <w:rFonts w:ascii="Arial" w:eastAsia="Times New Roman" w:hAnsi="Arial" w:cs="Arial"/>
          <w:kern w:val="0"/>
          <w:sz w:val="22"/>
          <w:szCs w:val="22"/>
          <w:lang w:eastAsia="en-GB"/>
          <w14:ligatures w14:val="none"/>
        </w:rPr>
        <w:t xml:space="preserve"> The neighbourhood is one of the most significant stakeholders because the canteen will help with the ongoing traffic issues.</w:t>
      </w:r>
      <w:r w:rsidR="00D829DD" w:rsidRPr="00AB4746">
        <w:rPr>
          <w:rFonts w:ascii="Arial" w:hAnsi="Arial" w:cs="Arial"/>
          <w:sz w:val="22"/>
          <w:szCs w:val="22"/>
        </w:rPr>
        <w:t xml:space="preserve"> </w:t>
      </w:r>
      <w:r w:rsidR="00D829DD" w:rsidRPr="00AB4746">
        <w:rPr>
          <w:rFonts w:ascii="Arial" w:eastAsia="Times New Roman" w:hAnsi="Arial" w:cs="Arial"/>
          <w:kern w:val="0"/>
          <w:sz w:val="22"/>
          <w:szCs w:val="22"/>
          <w:lang w:eastAsia="en-GB"/>
          <w14:ligatures w14:val="none"/>
        </w:rPr>
        <w:t xml:space="preserve">The residents expect the project will assist to lessen two issues: traffic congestion and the neighbourhood. They anticipate that having food available on-site will improve the mood and reduce traffic issues. </w:t>
      </w:r>
    </w:p>
    <w:p w14:paraId="60FD6962" w14:textId="266AE79D" w:rsidR="005D3E96" w:rsidRPr="00AB4746" w:rsidRDefault="005D3E96"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 xml:space="preserve">Suppliers </w:t>
      </w:r>
      <w:r w:rsidRPr="00AB4746">
        <w:rPr>
          <w:rFonts w:ascii="Arial" w:eastAsia="Times New Roman" w:hAnsi="Arial" w:cs="Arial"/>
          <w:kern w:val="0"/>
          <w:sz w:val="22"/>
          <w:szCs w:val="22"/>
          <w:lang w:eastAsia="en-GB"/>
          <w14:ligatures w14:val="none"/>
        </w:rPr>
        <w:t>– external stakeholders with high power and high interest. This covers the providers' provision of food supplies, kitchenware, and building materials.</w:t>
      </w:r>
      <w:r w:rsidRPr="00AB4746">
        <w:rPr>
          <w:rFonts w:ascii="Arial" w:hAnsi="Arial" w:cs="Arial"/>
          <w:sz w:val="22"/>
          <w:szCs w:val="22"/>
        </w:rPr>
        <w:t xml:space="preserve"> </w:t>
      </w:r>
      <w:r w:rsidRPr="00AB4746">
        <w:rPr>
          <w:rFonts w:ascii="Arial" w:eastAsia="Times New Roman" w:hAnsi="Arial" w:cs="Arial"/>
          <w:kern w:val="0"/>
          <w:sz w:val="22"/>
          <w:szCs w:val="22"/>
          <w:lang w:eastAsia="en-GB"/>
          <w14:ligatures w14:val="none"/>
        </w:rPr>
        <w:t>The vendors anticipate that the initiative would boost demand for their services and create new business avenues. They anticipate prompt payments and wish to have a good working relationship with the business.</w:t>
      </w:r>
      <w:r w:rsidR="00D16232" w:rsidRPr="00D16232">
        <w:rPr>
          <w:rFonts w:ascii="Arial" w:hAnsi="Arial" w:cs="Arial"/>
          <w:sz w:val="22"/>
          <w:szCs w:val="22"/>
        </w:rPr>
        <w:t xml:space="preserve"> </w:t>
      </w:r>
      <w:r w:rsidR="00D16232">
        <w:rPr>
          <w:rFonts w:ascii="Arial" w:hAnsi="Arial" w:cs="Arial"/>
          <w:sz w:val="22"/>
          <w:szCs w:val="22"/>
        </w:rPr>
        <w:t>(</w:t>
      </w:r>
      <w:r w:rsidR="00D16232" w:rsidRPr="00E04A2D">
        <w:rPr>
          <w:rFonts w:ascii="Arial" w:hAnsi="Arial" w:cs="Arial"/>
          <w:sz w:val="22"/>
          <w:szCs w:val="22"/>
        </w:rPr>
        <w:t>Berkun,</w:t>
      </w:r>
      <w:r w:rsidR="00D16232">
        <w:rPr>
          <w:rFonts w:ascii="Arial" w:hAnsi="Arial" w:cs="Arial"/>
          <w:sz w:val="22"/>
          <w:szCs w:val="22"/>
        </w:rPr>
        <w:t xml:space="preserve"> </w:t>
      </w:r>
      <w:r w:rsidR="00D16232" w:rsidRPr="00E04A2D">
        <w:rPr>
          <w:rFonts w:ascii="Arial" w:hAnsi="Arial" w:cs="Arial"/>
          <w:sz w:val="22"/>
          <w:szCs w:val="22"/>
        </w:rPr>
        <w:t xml:space="preserve">2008) </w:t>
      </w:r>
      <w:r w:rsidRPr="00AB4746">
        <w:rPr>
          <w:rFonts w:ascii="Arial" w:eastAsia="Times New Roman" w:hAnsi="Arial" w:cs="Arial"/>
          <w:kern w:val="0"/>
          <w:sz w:val="22"/>
          <w:szCs w:val="22"/>
          <w:lang w:eastAsia="en-GB"/>
          <w14:ligatures w14:val="none"/>
        </w:rPr>
        <w:t xml:space="preserve"> </w:t>
      </w:r>
    </w:p>
    <w:p w14:paraId="7B9BD72B" w14:textId="1236B9C2" w:rsidR="007B0A5A" w:rsidRDefault="007B0A5A" w:rsidP="00AB4746">
      <w:pPr>
        <w:spacing w:line="360" w:lineRule="auto"/>
        <w:rPr>
          <w:rFonts w:ascii="Arial" w:eastAsia="Times New Roman" w:hAnsi="Arial" w:cs="Arial"/>
          <w:kern w:val="0"/>
          <w:sz w:val="22"/>
          <w:szCs w:val="22"/>
          <w:lang w:eastAsia="en-GB"/>
          <w14:ligatures w14:val="none"/>
        </w:rPr>
      </w:pPr>
      <w:r w:rsidRPr="00AB4746">
        <w:rPr>
          <w:rFonts w:ascii="Arial" w:eastAsia="Times New Roman" w:hAnsi="Arial" w:cs="Arial"/>
          <w:i/>
          <w:iCs/>
          <w:kern w:val="0"/>
          <w:sz w:val="22"/>
          <w:szCs w:val="22"/>
          <w:lang w:eastAsia="en-GB"/>
          <w14:ligatures w14:val="none"/>
        </w:rPr>
        <w:t>Government</w:t>
      </w:r>
      <w:r w:rsidRPr="00AB4746">
        <w:rPr>
          <w:rFonts w:ascii="Arial" w:eastAsia="Times New Roman" w:hAnsi="Arial" w:cs="Arial"/>
          <w:kern w:val="0"/>
          <w:sz w:val="22"/>
          <w:szCs w:val="22"/>
          <w:lang w:eastAsia="en-GB"/>
          <w14:ligatures w14:val="none"/>
        </w:rPr>
        <w:t xml:space="preserve"> – external stakeholders with high power and low interest.</w:t>
      </w:r>
      <w:r w:rsidRPr="00AB4746">
        <w:rPr>
          <w:rFonts w:ascii="Arial" w:hAnsi="Arial" w:cs="Arial"/>
          <w:sz w:val="22"/>
          <w:szCs w:val="22"/>
        </w:rPr>
        <w:t xml:space="preserve"> </w:t>
      </w:r>
      <w:r w:rsidRPr="00AB4746">
        <w:rPr>
          <w:rFonts w:ascii="Arial" w:eastAsia="Times New Roman" w:hAnsi="Arial" w:cs="Arial"/>
          <w:kern w:val="0"/>
          <w:sz w:val="22"/>
          <w:szCs w:val="22"/>
          <w:lang w:eastAsia="en-GB"/>
          <w14:ligatures w14:val="none"/>
        </w:rPr>
        <w:t xml:space="preserve">The project must adhere to all laws and regulations, according to </w:t>
      </w:r>
      <w:r w:rsidR="00AB4746" w:rsidRPr="00AB4746">
        <w:rPr>
          <w:rFonts w:ascii="Arial" w:eastAsia="Times New Roman" w:hAnsi="Arial" w:cs="Arial"/>
          <w:kern w:val="0"/>
          <w:sz w:val="22"/>
          <w:szCs w:val="22"/>
          <w:lang w:eastAsia="en-GB"/>
          <w14:ligatures w14:val="none"/>
        </w:rPr>
        <w:t>administrators</w:t>
      </w:r>
      <w:r w:rsidRPr="00AB4746">
        <w:rPr>
          <w:rFonts w:ascii="Arial" w:eastAsia="Times New Roman" w:hAnsi="Arial" w:cs="Arial"/>
          <w:kern w:val="0"/>
          <w:sz w:val="22"/>
          <w:szCs w:val="22"/>
          <w:lang w:eastAsia="en-GB"/>
          <w14:ligatures w14:val="none"/>
        </w:rPr>
        <w:t xml:space="preserve"> in charge of safety and rules. They intend to appropriately implement health and safety measures for the benefi</w:t>
      </w:r>
      <w:r w:rsidR="00AB4746" w:rsidRPr="00AB4746">
        <w:rPr>
          <w:rFonts w:ascii="Arial" w:eastAsia="Times New Roman" w:hAnsi="Arial" w:cs="Arial"/>
          <w:kern w:val="0"/>
          <w:sz w:val="22"/>
          <w:szCs w:val="22"/>
          <w:lang w:eastAsia="en-GB"/>
          <w14:ligatures w14:val="none"/>
        </w:rPr>
        <w:t xml:space="preserve">ts for </w:t>
      </w:r>
      <w:r w:rsidRPr="00AB4746">
        <w:rPr>
          <w:rFonts w:ascii="Arial" w:eastAsia="Times New Roman" w:hAnsi="Arial" w:cs="Arial"/>
          <w:kern w:val="0"/>
          <w:sz w:val="22"/>
          <w:szCs w:val="22"/>
          <w:lang w:eastAsia="en-GB"/>
          <w14:ligatures w14:val="none"/>
        </w:rPr>
        <w:t xml:space="preserve">employees and customers. </w:t>
      </w:r>
    </w:p>
    <w:p w14:paraId="66423EA8" w14:textId="77777777" w:rsidR="008C26CA" w:rsidRDefault="008C26CA" w:rsidP="00AB4746">
      <w:pPr>
        <w:spacing w:line="360" w:lineRule="auto"/>
        <w:rPr>
          <w:rFonts w:ascii="Arial" w:eastAsia="Times New Roman" w:hAnsi="Arial" w:cs="Arial"/>
          <w:kern w:val="0"/>
          <w:sz w:val="22"/>
          <w:szCs w:val="22"/>
          <w:lang w:eastAsia="en-GB"/>
          <w14:ligatures w14:val="none"/>
        </w:rPr>
      </w:pPr>
    </w:p>
    <w:p w14:paraId="1403B226" w14:textId="0DC7C1F5" w:rsidR="008C26CA" w:rsidRDefault="008C26CA" w:rsidP="00AB4746">
      <w:pPr>
        <w:spacing w:line="360" w:lineRule="auto"/>
        <w:rPr>
          <w:rFonts w:ascii="Arial" w:eastAsia="Times New Roman" w:hAnsi="Arial" w:cs="Arial"/>
          <w:kern w:val="0"/>
          <w:sz w:val="22"/>
          <w:szCs w:val="22"/>
          <w:lang w:eastAsia="en-GB"/>
          <w14:ligatures w14:val="none"/>
        </w:rPr>
      </w:pPr>
      <w:r w:rsidRPr="008C26CA">
        <w:rPr>
          <w:rFonts w:ascii="Arial" w:eastAsia="Times New Roman" w:hAnsi="Arial" w:cs="Arial"/>
          <w:noProof/>
          <w:kern w:val="0"/>
          <w:sz w:val="22"/>
          <w:szCs w:val="22"/>
          <w:lang w:eastAsia="en-GB"/>
          <w14:ligatures w14:val="none"/>
        </w:rPr>
        <w:lastRenderedPageBreak/>
        <w:drawing>
          <wp:inline distT="0" distB="0" distL="0" distR="0" wp14:anchorId="43688455" wp14:editId="1BA990CA">
            <wp:extent cx="4591691" cy="3067478"/>
            <wp:effectExtent l="0" t="0" r="0" b="0"/>
            <wp:docPr id="1902482475"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82475" name="Picture 1" descr="A white grid with black text&#10;&#10;Description automatically generated"/>
                    <pic:cNvPicPr/>
                  </pic:nvPicPr>
                  <pic:blipFill>
                    <a:blip r:embed="rId5"/>
                    <a:stretch>
                      <a:fillRect/>
                    </a:stretch>
                  </pic:blipFill>
                  <pic:spPr>
                    <a:xfrm>
                      <a:off x="0" y="0"/>
                      <a:ext cx="4591691" cy="3067478"/>
                    </a:xfrm>
                    <a:prstGeom prst="rect">
                      <a:avLst/>
                    </a:prstGeom>
                  </pic:spPr>
                </pic:pic>
              </a:graphicData>
            </a:graphic>
          </wp:inline>
        </w:drawing>
      </w:r>
    </w:p>
    <w:p w14:paraId="2E04533B" w14:textId="59A6DD71" w:rsidR="0071649A" w:rsidRDefault="0071649A" w:rsidP="0071649A">
      <w:pPr>
        <w:spacing w:line="240" w:lineRule="auto"/>
        <w:rPr>
          <w:rFonts w:ascii="Arial" w:eastAsia="Times New Roman" w:hAnsi="Arial" w:cs="Arial"/>
          <w:b/>
          <w:bCs/>
          <w:kern w:val="0"/>
          <w:sz w:val="18"/>
          <w:szCs w:val="18"/>
          <w:lang w:eastAsia="en-GB"/>
          <w14:ligatures w14:val="none"/>
        </w:rPr>
      </w:pPr>
      <w:r>
        <w:rPr>
          <w:rFonts w:ascii="Arial" w:eastAsia="Times New Roman" w:hAnsi="Arial" w:cs="Arial"/>
          <w:kern w:val="0"/>
          <w:sz w:val="22"/>
          <w:szCs w:val="22"/>
          <w:lang w:eastAsia="en-GB"/>
          <w14:ligatures w14:val="none"/>
        </w:rPr>
        <w:t xml:space="preserve">                                                   </w:t>
      </w:r>
      <w:r w:rsidRPr="0071649A">
        <w:rPr>
          <w:rFonts w:ascii="Arial" w:eastAsia="Times New Roman" w:hAnsi="Arial" w:cs="Arial"/>
          <w:b/>
          <w:bCs/>
          <w:kern w:val="0"/>
          <w:sz w:val="18"/>
          <w:szCs w:val="18"/>
          <w:lang w:eastAsia="en-GB"/>
          <w14:ligatures w14:val="none"/>
        </w:rPr>
        <w:t>Table 1. Stakeholders.</w:t>
      </w:r>
    </w:p>
    <w:p w14:paraId="59C5FF06" w14:textId="4D1FEFD4" w:rsidR="0071649A" w:rsidRDefault="0071649A" w:rsidP="0071649A">
      <w:pPr>
        <w:spacing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 xml:space="preserve">                                                                     Source(self)</w:t>
      </w:r>
    </w:p>
    <w:p w14:paraId="097298BA" w14:textId="2A348635" w:rsidR="002B576D" w:rsidRDefault="002B576D" w:rsidP="0071649A">
      <w:pPr>
        <w:spacing w:line="240" w:lineRule="auto"/>
        <w:rPr>
          <w:rFonts w:ascii="Arial" w:eastAsia="Times New Roman" w:hAnsi="Arial" w:cs="Arial"/>
          <w:b/>
          <w:bCs/>
          <w:kern w:val="0"/>
          <w:sz w:val="22"/>
          <w:szCs w:val="22"/>
          <w:lang w:eastAsia="en-GB"/>
          <w14:ligatures w14:val="none"/>
        </w:rPr>
      </w:pPr>
      <w:r w:rsidRPr="002B576D">
        <w:rPr>
          <w:rFonts w:ascii="Arial" w:eastAsia="Times New Roman" w:hAnsi="Arial" w:cs="Arial"/>
          <w:b/>
          <w:bCs/>
          <w:kern w:val="0"/>
          <w:sz w:val="22"/>
          <w:szCs w:val="22"/>
          <w:lang w:eastAsia="en-GB"/>
          <w14:ligatures w14:val="none"/>
        </w:rPr>
        <w:t xml:space="preserve">Cost Benefits analysis </w:t>
      </w:r>
    </w:p>
    <w:p w14:paraId="5BDE4988" w14:textId="21D751ED" w:rsidR="002B576D" w:rsidRDefault="002B576D" w:rsidP="002B576D">
      <w:pPr>
        <w:spacing w:line="360" w:lineRule="auto"/>
        <w:rPr>
          <w:rFonts w:ascii="Arial" w:eastAsia="Times New Roman" w:hAnsi="Arial" w:cs="Arial"/>
          <w:kern w:val="0"/>
          <w:sz w:val="22"/>
          <w:szCs w:val="22"/>
          <w:lang w:eastAsia="en-GB"/>
          <w14:ligatures w14:val="none"/>
        </w:rPr>
      </w:pPr>
      <w:r w:rsidRPr="002B576D">
        <w:rPr>
          <w:rFonts w:ascii="Arial" w:eastAsia="Times New Roman" w:hAnsi="Arial" w:cs="Arial"/>
          <w:kern w:val="0"/>
          <w:sz w:val="22"/>
          <w:szCs w:val="22"/>
          <w:lang w:eastAsia="en-GB"/>
          <w14:ligatures w14:val="none"/>
        </w:rPr>
        <w:t xml:space="preserve">Cost analysis is a mandatory for any business strategy. It assists the company in determining if the project plan is commercially feasible by forecasting the execution costs. The cost of a firm project is determined by </w:t>
      </w:r>
      <w:r w:rsidR="00BD353C" w:rsidRPr="002B576D">
        <w:rPr>
          <w:rFonts w:ascii="Arial" w:eastAsia="Times New Roman" w:hAnsi="Arial" w:cs="Arial"/>
          <w:kern w:val="0"/>
          <w:sz w:val="22"/>
          <w:szCs w:val="22"/>
          <w:lang w:eastAsia="en-GB"/>
          <w14:ligatures w14:val="none"/>
        </w:rPr>
        <w:t>considering</w:t>
      </w:r>
      <w:r w:rsidRPr="002B576D">
        <w:rPr>
          <w:rFonts w:ascii="Arial" w:eastAsia="Times New Roman" w:hAnsi="Arial" w:cs="Arial"/>
          <w:kern w:val="0"/>
          <w:sz w:val="22"/>
          <w:szCs w:val="22"/>
          <w:lang w:eastAsia="en-GB"/>
          <w14:ligatures w14:val="none"/>
        </w:rPr>
        <w:t xml:space="preserve"> a number of factors. These consist of many expenses such as labour, supplies, advertising, running costs, and more. The manager can use this data to present a thorough cost breakdown for starting and maintaining the project.</w:t>
      </w:r>
      <w:r w:rsidR="001E2D9F">
        <w:rPr>
          <w:rFonts w:ascii="Arial" w:eastAsia="Times New Roman" w:hAnsi="Arial" w:cs="Arial"/>
          <w:kern w:val="0"/>
          <w:sz w:val="22"/>
          <w:szCs w:val="22"/>
          <w:lang w:eastAsia="en-GB"/>
          <w14:ligatures w14:val="none"/>
        </w:rPr>
        <w:t xml:space="preserve"> </w:t>
      </w:r>
      <w:r w:rsidR="001E2D9F">
        <w:rPr>
          <w:rFonts w:ascii="Arial" w:eastAsia="Times New Roman" w:hAnsi="Arial" w:cs="Arial"/>
          <w:kern w:val="0"/>
          <w:sz w:val="22"/>
          <w:szCs w:val="22"/>
          <w:lang w:eastAsia="en-GB"/>
          <w14:ligatures w14:val="none"/>
        </w:rPr>
        <w:t>(</w:t>
      </w:r>
      <w:r w:rsidR="001E2D9F" w:rsidRPr="00E04A2D">
        <w:rPr>
          <w:rFonts w:ascii="Arial" w:hAnsi="Arial" w:cs="Arial"/>
          <w:sz w:val="22"/>
          <w:szCs w:val="22"/>
        </w:rPr>
        <w:t>Heerkens,</w:t>
      </w:r>
      <w:r w:rsidR="001E2D9F">
        <w:rPr>
          <w:rFonts w:ascii="Arial" w:hAnsi="Arial" w:cs="Arial"/>
          <w:sz w:val="22"/>
          <w:szCs w:val="22"/>
        </w:rPr>
        <w:t xml:space="preserve"> </w:t>
      </w:r>
      <w:r w:rsidR="001E2D9F" w:rsidRPr="00E04A2D">
        <w:rPr>
          <w:rFonts w:ascii="Arial" w:hAnsi="Arial" w:cs="Arial"/>
          <w:sz w:val="22"/>
          <w:szCs w:val="22"/>
        </w:rPr>
        <w:t>2015)</w:t>
      </w:r>
      <w:r w:rsidRPr="002B576D">
        <w:rPr>
          <w:rFonts w:ascii="Arial" w:eastAsia="Times New Roman" w:hAnsi="Arial" w:cs="Arial"/>
          <w:kern w:val="0"/>
          <w:sz w:val="22"/>
          <w:szCs w:val="22"/>
          <w:lang w:eastAsia="en-GB"/>
          <w14:ligatures w14:val="none"/>
        </w:rPr>
        <w:t xml:space="preserve"> The precision of the cost estimate determines how well the project manager can steer the business plan. The table below outlines the project's estimated cost. </w:t>
      </w:r>
    </w:p>
    <w:p w14:paraId="36A5FF09" w14:textId="77777777" w:rsidR="00620A9F" w:rsidRDefault="00620A9F" w:rsidP="002B576D">
      <w:pPr>
        <w:spacing w:line="360" w:lineRule="auto"/>
        <w:rPr>
          <w:rFonts w:ascii="Arial" w:eastAsia="Times New Roman" w:hAnsi="Arial" w:cs="Arial"/>
          <w:kern w:val="0"/>
          <w:sz w:val="22"/>
          <w:szCs w:val="22"/>
          <w:lang w:eastAsia="en-GB"/>
          <w14:ligatures w14:val="none"/>
        </w:rPr>
      </w:pPr>
    </w:p>
    <w:p w14:paraId="1BE66DEA" w14:textId="6E4E29B9" w:rsidR="00620A9F" w:rsidRDefault="00423A34" w:rsidP="002B576D">
      <w:pPr>
        <w:spacing w:line="360" w:lineRule="auto"/>
        <w:rPr>
          <w:rFonts w:ascii="Arial" w:eastAsia="Times New Roman" w:hAnsi="Arial" w:cs="Arial"/>
          <w:kern w:val="0"/>
          <w:sz w:val="22"/>
          <w:szCs w:val="22"/>
          <w:lang w:eastAsia="en-GB"/>
          <w14:ligatures w14:val="none"/>
        </w:rPr>
      </w:pPr>
      <w:r w:rsidRPr="00620A9F">
        <w:rPr>
          <w:rFonts w:ascii="Arial" w:eastAsia="Times New Roman" w:hAnsi="Arial" w:cs="Arial"/>
          <w:noProof/>
          <w:kern w:val="0"/>
          <w:sz w:val="22"/>
          <w:szCs w:val="22"/>
          <w:lang w:eastAsia="en-GB"/>
          <w14:ligatures w14:val="none"/>
        </w:rPr>
        <w:lastRenderedPageBreak/>
        <w:drawing>
          <wp:inline distT="0" distB="0" distL="0" distR="0" wp14:anchorId="47A3A0F5" wp14:editId="6B62AF7E">
            <wp:extent cx="4963218" cy="3286584"/>
            <wp:effectExtent l="0" t="0" r="8890" b="9525"/>
            <wp:docPr id="1262444935"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44935" name="Picture 1" descr="A table with text on it&#10;&#10;Description automatically generated"/>
                    <pic:cNvPicPr/>
                  </pic:nvPicPr>
                  <pic:blipFill>
                    <a:blip r:embed="rId6"/>
                    <a:stretch>
                      <a:fillRect/>
                    </a:stretch>
                  </pic:blipFill>
                  <pic:spPr>
                    <a:xfrm>
                      <a:off x="0" y="0"/>
                      <a:ext cx="4963218" cy="3286584"/>
                    </a:xfrm>
                    <a:prstGeom prst="rect">
                      <a:avLst/>
                    </a:prstGeom>
                  </pic:spPr>
                </pic:pic>
              </a:graphicData>
            </a:graphic>
          </wp:inline>
        </w:drawing>
      </w:r>
    </w:p>
    <w:p w14:paraId="53E71526" w14:textId="1500BA9C" w:rsidR="00184287" w:rsidRPr="00184287" w:rsidRDefault="00184287" w:rsidP="00184287">
      <w:pPr>
        <w:spacing w:line="240" w:lineRule="auto"/>
        <w:rPr>
          <w:rFonts w:ascii="Arial" w:eastAsia="Times New Roman" w:hAnsi="Arial" w:cs="Arial"/>
          <w:b/>
          <w:bCs/>
          <w:kern w:val="0"/>
          <w:sz w:val="18"/>
          <w:szCs w:val="18"/>
          <w:lang w:eastAsia="en-GB"/>
          <w14:ligatures w14:val="none"/>
        </w:rPr>
      </w:pPr>
      <w:r>
        <w:rPr>
          <w:rFonts w:ascii="Arial" w:eastAsia="Times New Roman" w:hAnsi="Arial" w:cs="Arial"/>
          <w:kern w:val="0"/>
          <w:sz w:val="22"/>
          <w:szCs w:val="22"/>
          <w:lang w:eastAsia="en-GB"/>
          <w14:ligatures w14:val="none"/>
        </w:rPr>
        <w:t xml:space="preserve">                                                      </w:t>
      </w:r>
      <w:r w:rsidRPr="00184287">
        <w:rPr>
          <w:rFonts w:ascii="Arial" w:eastAsia="Times New Roman" w:hAnsi="Arial" w:cs="Arial"/>
          <w:b/>
          <w:bCs/>
          <w:kern w:val="0"/>
          <w:sz w:val="18"/>
          <w:szCs w:val="18"/>
          <w:lang w:eastAsia="en-GB"/>
          <w14:ligatures w14:val="none"/>
        </w:rPr>
        <w:t>Table:2</w:t>
      </w:r>
    </w:p>
    <w:p w14:paraId="1DF5DDE5" w14:textId="5020241C" w:rsidR="00184287" w:rsidRDefault="00184287" w:rsidP="00184287">
      <w:pPr>
        <w:spacing w:line="240" w:lineRule="auto"/>
        <w:rPr>
          <w:rFonts w:ascii="Arial" w:eastAsia="Times New Roman" w:hAnsi="Arial" w:cs="Arial"/>
          <w:b/>
          <w:bCs/>
          <w:kern w:val="0"/>
          <w:sz w:val="18"/>
          <w:szCs w:val="18"/>
          <w:lang w:eastAsia="en-GB"/>
          <w14:ligatures w14:val="none"/>
        </w:rPr>
      </w:pPr>
      <w:r w:rsidRPr="00184287">
        <w:rPr>
          <w:rFonts w:ascii="Arial" w:eastAsia="Times New Roman" w:hAnsi="Arial" w:cs="Arial"/>
          <w:b/>
          <w:bCs/>
          <w:kern w:val="0"/>
          <w:sz w:val="18"/>
          <w:szCs w:val="18"/>
          <w:lang w:eastAsia="en-GB"/>
          <w14:ligatures w14:val="none"/>
        </w:rPr>
        <w:t xml:space="preserve">                                                      </w:t>
      </w:r>
      <w:r>
        <w:rPr>
          <w:rFonts w:ascii="Arial" w:eastAsia="Times New Roman" w:hAnsi="Arial" w:cs="Arial"/>
          <w:b/>
          <w:bCs/>
          <w:kern w:val="0"/>
          <w:sz w:val="18"/>
          <w:szCs w:val="18"/>
          <w:lang w:eastAsia="en-GB"/>
          <w14:ligatures w14:val="none"/>
        </w:rPr>
        <w:t xml:space="preserve">          </w:t>
      </w:r>
      <w:r w:rsidRPr="00184287">
        <w:rPr>
          <w:rFonts w:ascii="Arial" w:eastAsia="Times New Roman" w:hAnsi="Arial" w:cs="Arial"/>
          <w:b/>
          <w:bCs/>
          <w:kern w:val="0"/>
          <w:sz w:val="18"/>
          <w:szCs w:val="18"/>
          <w:lang w:eastAsia="en-GB"/>
          <w14:ligatures w14:val="none"/>
        </w:rPr>
        <w:t>Source (self)</w:t>
      </w:r>
    </w:p>
    <w:p w14:paraId="46492B2A" w14:textId="24861CD6" w:rsidR="00F830B5" w:rsidRPr="00184287" w:rsidRDefault="00184287" w:rsidP="0071649A">
      <w:pPr>
        <w:spacing w:line="240" w:lineRule="auto"/>
        <w:rPr>
          <w:rFonts w:ascii="Arial" w:eastAsia="Times New Roman" w:hAnsi="Arial" w:cs="Arial"/>
          <w:b/>
          <w:bCs/>
          <w:kern w:val="0"/>
          <w:sz w:val="22"/>
          <w:szCs w:val="22"/>
          <w:lang w:eastAsia="en-GB"/>
          <w14:ligatures w14:val="none"/>
        </w:rPr>
      </w:pPr>
      <w:r w:rsidRPr="00184287">
        <w:rPr>
          <w:rFonts w:ascii="Arial" w:eastAsia="Times New Roman" w:hAnsi="Arial" w:cs="Arial"/>
          <w:b/>
          <w:bCs/>
          <w:kern w:val="0"/>
          <w:sz w:val="22"/>
          <w:szCs w:val="22"/>
          <w:lang w:eastAsia="en-GB"/>
          <w14:ligatures w14:val="none"/>
        </w:rPr>
        <w:t>Resources</w:t>
      </w:r>
    </w:p>
    <w:tbl>
      <w:tblPr>
        <w:tblStyle w:val="TableGrid"/>
        <w:tblW w:w="11199" w:type="dxa"/>
        <w:tblInd w:w="-885" w:type="dxa"/>
        <w:tblLook w:val="04A0" w:firstRow="1" w:lastRow="0" w:firstColumn="1" w:lastColumn="0" w:noHBand="0" w:noVBand="1"/>
      </w:tblPr>
      <w:tblGrid>
        <w:gridCol w:w="1402"/>
        <w:gridCol w:w="2260"/>
        <w:gridCol w:w="1709"/>
        <w:gridCol w:w="1654"/>
        <w:gridCol w:w="1975"/>
        <w:gridCol w:w="2199"/>
      </w:tblGrid>
      <w:tr w:rsidR="00F830B5" w14:paraId="71E98332" w14:textId="77777777">
        <w:trPr>
          <w:trHeight w:val="1266"/>
        </w:trPr>
        <w:tc>
          <w:tcPr>
            <w:tcW w:w="709" w:type="dxa"/>
          </w:tcPr>
          <w:p w14:paraId="6A310394" w14:textId="77777777" w:rsidR="00F830B5" w:rsidRPr="00C62D97" w:rsidRDefault="00F830B5">
            <w:pPr>
              <w:pStyle w:val="Normal1"/>
              <w:spacing w:before="240" w:line="360" w:lineRule="auto"/>
              <w:jc w:val="both"/>
              <w:rPr>
                <w:b/>
                <w:bCs/>
                <w:lang w:val="en-GB"/>
              </w:rPr>
            </w:pPr>
            <w:r w:rsidRPr="00C62D97">
              <w:rPr>
                <w:b/>
                <w:bCs/>
                <w:lang w:val="en-GB"/>
              </w:rPr>
              <w:t>Resources</w:t>
            </w:r>
          </w:p>
        </w:tc>
        <w:tc>
          <w:tcPr>
            <w:tcW w:w="2527" w:type="dxa"/>
          </w:tcPr>
          <w:p w14:paraId="75633BC0" w14:textId="77777777" w:rsidR="00F830B5" w:rsidRPr="005C761C" w:rsidRDefault="00F830B5">
            <w:pPr>
              <w:pStyle w:val="Normal1"/>
              <w:spacing w:before="240" w:line="360" w:lineRule="auto"/>
              <w:jc w:val="both"/>
              <w:rPr>
                <w:lang w:val="en-GB"/>
              </w:rPr>
            </w:pPr>
            <w:r w:rsidRPr="005C761C">
              <w:rPr>
                <w:rFonts w:eastAsia="Times New Roman"/>
                <w:b/>
                <w:bCs/>
                <w:lang w:val="en-GB"/>
              </w:rPr>
              <w:t>Material Resources</w:t>
            </w:r>
          </w:p>
        </w:tc>
        <w:tc>
          <w:tcPr>
            <w:tcW w:w="1809" w:type="dxa"/>
          </w:tcPr>
          <w:p w14:paraId="7AF81FAB" w14:textId="77777777" w:rsidR="00F830B5" w:rsidRPr="005C761C" w:rsidRDefault="00F830B5">
            <w:pPr>
              <w:pStyle w:val="Normal1"/>
              <w:spacing w:before="240" w:line="360" w:lineRule="auto"/>
              <w:jc w:val="both"/>
              <w:rPr>
                <w:lang w:val="en-GB"/>
              </w:rPr>
            </w:pPr>
            <w:r w:rsidRPr="005C761C">
              <w:rPr>
                <w:rFonts w:eastAsia="Times New Roman"/>
                <w:b/>
                <w:bCs/>
                <w:lang w:val="en-GB"/>
              </w:rPr>
              <w:t>Human Resources</w:t>
            </w:r>
          </w:p>
        </w:tc>
        <w:tc>
          <w:tcPr>
            <w:tcW w:w="1676" w:type="dxa"/>
          </w:tcPr>
          <w:p w14:paraId="1BE3EB1E" w14:textId="77777777" w:rsidR="00F830B5" w:rsidRPr="005C761C" w:rsidRDefault="00F830B5">
            <w:pPr>
              <w:pStyle w:val="Normal1"/>
              <w:spacing w:before="240" w:line="360" w:lineRule="auto"/>
              <w:jc w:val="both"/>
              <w:rPr>
                <w:lang w:val="en-GB"/>
              </w:rPr>
            </w:pPr>
            <w:r w:rsidRPr="005C761C">
              <w:rPr>
                <w:rFonts w:eastAsia="Times New Roman"/>
                <w:b/>
                <w:bCs/>
                <w:lang w:val="en-GB"/>
              </w:rPr>
              <w:t>Financial resources</w:t>
            </w:r>
          </w:p>
        </w:tc>
        <w:tc>
          <w:tcPr>
            <w:tcW w:w="2046" w:type="dxa"/>
          </w:tcPr>
          <w:p w14:paraId="11BFAB74" w14:textId="77777777" w:rsidR="00F830B5" w:rsidRPr="005C761C" w:rsidRDefault="00F830B5">
            <w:pPr>
              <w:pStyle w:val="Normal1"/>
              <w:spacing w:before="240" w:line="360" w:lineRule="auto"/>
              <w:jc w:val="both"/>
              <w:rPr>
                <w:lang w:val="en-GB"/>
              </w:rPr>
            </w:pPr>
            <w:r w:rsidRPr="005C761C">
              <w:rPr>
                <w:rFonts w:eastAsia="Times New Roman"/>
                <w:b/>
                <w:bCs/>
                <w:lang w:val="en-GB"/>
              </w:rPr>
              <w:t>Technological Resources</w:t>
            </w:r>
          </w:p>
        </w:tc>
        <w:tc>
          <w:tcPr>
            <w:tcW w:w="2432" w:type="dxa"/>
          </w:tcPr>
          <w:p w14:paraId="0121348C" w14:textId="77777777" w:rsidR="00F830B5" w:rsidRPr="005C761C" w:rsidRDefault="00F830B5">
            <w:pPr>
              <w:pStyle w:val="Normal1"/>
              <w:spacing w:before="240" w:line="360" w:lineRule="auto"/>
              <w:jc w:val="both"/>
              <w:rPr>
                <w:b/>
                <w:bCs/>
                <w:lang w:val="en-GB"/>
              </w:rPr>
            </w:pPr>
            <w:r w:rsidRPr="005C761C">
              <w:rPr>
                <w:b/>
                <w:bCs/>
                <w:lang w:val="en-GB"/>
              </w:rPr>
              <w:t>Additional resources</w:t>
            </w:r>
          </w:p>
        </w:tc>
      </w:tr>
      <w:tr w:rsidR="00F830B5" w:rsidRPr="002E1BDD" w14:paraId="539B4D31" w14:textId="77777777">
        <w:trPr>
          <w:trHeight w:val="1550"/>
        </w:trPr>
        <w:tc>
          <w:tcPr>
            <w:tcW w:w="709" w:type="dxa"/>
          </w:tcPr>
          <w:p w14:paraId="265B190A" w14:textId="77777777" w:rsidR="00F830B5" w:rsidRPr="005C761C" w:rsidRDefault="00F830B5">
            <w:pPr>
              <w:pStyle w:val="Normal1"/>
              <w:spacing w:before="240" w:line="360" w:lineRule="auto"/>
              <w:jc w:val="both"/>
              <w:rPr>
                <w:b/>
                <w:bCs/>
                <w:lang w:val="en-GB"/>
              </w:rPr>
            </w:pPr>
            <w:r w:rsidRPr="005C761C">
              <w:rPr>
                <w:b/>
                <w:bCs/>
                <w:lang w:val="en-GB"/>
              </w:rPr>
              <w:t>Influence</w:t>
            </w:r>
          </w:p>
        </w:tc>
        <w:tc>
          <w:tcPr>
            <w:tcW w:w="2527" w:type="dxa"/>
          </w:tcPr>
          <w:p w14:paraId="0FDC6E07" w14:textId="0FFCBD93" w:rsidR="00F830B5" w:rsidRPr="00FC7E66" w:rsidRDefault="00F830B5">
            <w:pPr>
              <w:spacing w:line="360" w:lineRule="auto"/>
              <w:rPr>
                <w:rFonts w:eastAsia="Times New Roman"/>
                <w:lang w:eastAsia="en-GB"/>
              </w:rPr>
            </w:pPr>
            <w:r w:rsidRPr="00FC7E66">
              <w:rPr>
                <w:rFonts w:eastAsia="Times New Roman"/>
                <w:lang w:eastAsia="en-GB"/>
              </w:rPr>
              <w:t xml:space="preserve">The procurement of goods, including construction supplies and culinary utensils for the recently introduced worker food services, is a major resource requirement for project execution. </w:t>
            </w:r>
            <w:r w:rsidR="00561D30">
              <w:rPr>
                <w:rFonts w:eastAsia="Times New Roman"/>
                <w:lang w:eastAsia="en-GB"/>
              </w:rPr>
              <w:t>(</w:t>
            </w:r>
            <w:r w:rsidR="00561D30" w:rsidRPr="00E04A2D">
              <w:t>Heagney,</w:t>
            </w:r>
            <w:r w:rsidR="00561D30">
              <w:t xml:space="preserve"> </w:t>
            </w:r>
            <w:r w:rsidR="00561D30" w:rsidRPr="00E04A2D">
              <w:t>201</w:t>
            </w:r>
            <w:r w:rsidR="00561D30">
              <w:t>6</w:t>
            </w:r>
            <w:r w:rsidR="00561D30" w:rsidRPr="00E04A2D">
              <w:t xml:space="preserve">) </w:t>
            </w:r>
            <w:r w:rsidRPr="00FC7E66">
              <w:rPr>
                <w:rFonts w:eastAsia="Times New Roman"/>
                <w:lang w:eastAsia="en-GB"/>
              </w:rPr>
              <w:t xml:space="preserve">This resource is entirely responsible for the purchase and </w:t>
            </w:r>
            <w:r w:rsidR="001E2D9F" w:rsidRPr="00FC7E66">
              <w:rPr>
                <w:rFonts w:eastAsia="Times New Roman"/>
                <w:lang w:eastAsia="en-GB"/>
              </w:rPr>
              <w:lastRenderedPageBreak/>
              <w:t>utilization</w:t>
            </w:r>
            <w:r w:rsidRPr="00FC7E66">
              <w:rPr>
                <w:rFonts w:eastAsia="Times New Roman"/>
                <w:lang w:eastAsia="en-GB"/>
              </w:rPr>
              <w:t xml:space="preserve"> needed to build high-quality facilities and functional amenities.</w:t>
            </w:r>
          </w:p>
          <w:p w14:paraId="1675AA68" w14:textId="77777777" w:rsidR="00F830B5" w:rsidRPr="005C761C" w:rsidRDefault="00F830B5">
            <w:pPr>
              <w:pStyle w:val="Normal1"/>
              <w:spacing w:before="240" w:line="360" w:lineRule="auto"/>
              <w:jc w:val="both"/>
              <w:rPr>
                <w:lang w:val="en-GB"/>
              </w:rPr>
            </w:pPr>
          </w:p>
        </w:tc>
        <w:tc>
          <w:tcPr>
            <w:tcW w:w="1809" w:type="dxa"/>
          </w:tcPr>
          <w:p w14:paraId="3B172389" w14:textId="3772D088" w:rsidR="00F830B5" w:rsidRPr="005C761C" w:rsidRDefault="00F830B5">
            <w:pPr>
              <w:spacing w:line="360" w:lineRule="auto"/>
              <w:rPr>
                <w:rFonts w:eastAsia="Times New Roman"/>
                <w:lang w:val="en-GB" w:eastAsia="en-GB"/>
              </w:rPr>
            </w:pPr>
            <w:r w:rsidRPr="00FC7E66">
              <w:rPr>
                <w:rFonts w:eastAsia="Times New Roman"/>
                <w:lang w:val="en-GB" w:eastAsia="en-GB"/>
              </w:rPr>
              <w:lastRenderedPageBreak/>
              <w:t>The most valuable resource in a business is its people, including project teams, skilled labourers, and managers.</w:t>
            </w:r>
            <w:r w:rsidR="009071C9">
              <w:rPr>
                <w:rFonts w:eastAsia="Times New Roman"/>
                <w:lang w:val="en-GB" w:eastAsia="en-GB"/>
              </w:rPr>
              <w:t xml:space="preserve"> (</w:t>
            </w:r>
            <w:r w:rsidR="009071C9" w:rsidRPr="00E04A2D">
              <w:t xml:space="preserve">Watson, </w:t>
            </w:r>
            <w:r w:rsidR="009071C9">
              <w:t>2002)</w:t>
            </w:r>
            <w:r w:rsidRPr="00FC7E66">
              <w:rPr>
                <w:rFonts w:eastAsia="Times New Roman"/>
                <w:lang w:val="en-GB" w:eastAsia="en-GB"/>
              </w:rPr>
              <w:t xml:space="preserve"> Their participation and knowledge are essentia</w:t>
            </w:r>
            <w:r w:rsidRPr="005C761C">
              <w:rPr>
                <w:rFonts w:eastAsia="Times New Roman"/>
                <w:lang w:val="en-GB" w:eastAsia="en-GB"/>
              </w:rPr>
              <w:t>l</w:t>
            </w:r>
          </w:p>
          <w:p w14:paraId="01BB0AC0" w14:textId="77777777" w:rsidR="00F830B5" w:rsidRPr="00FC7E66" w:rsidRDefault="00F830B5">
            <w:pPr>
              <w:spacing w:line="360" w:lineRule="auto"/>
              <w:rPr>
                <w:rFonts w:eastAsia="Times New Roman"/>
                <w:lang w:eastAsia="en-GB"/>
              </w:rPr>
            </w:pPr>
            <w:r w:rsidRPr="00FC7E66">
              <w:rPr>
                <w:rFonts w:eastAsia="Times New Roman"/>
                <w:lang w:eastAsia="en-GB"/>
              </w:rPr>
              <w:lastRenderedPageBreak/>
              <w:t xml:space="preserve">and efficient operation of every part of the project, including planning, execution, and supervision. </w:t>
            </w:r>
          </w:p>
          <w:p w14:paraId="7F982244" w14:textId="77777777" w:rsidR="00F830B5" w:rsidRPr="005C761C" w:rsidRDefault="00F830B5">
            <w:pPr>
              <w:pStyle w:val="Normal1"/>
              <w:spacing w:before="240" w:line="360" w:lineRule="auto"/>
              <w:jc w:val="both"/>
              <w:rPr>
                <w:lang w:val="en-GB"/>
              </w:rPr>
            </w:pPr>
          </w:p>
        </w:tc>
        <w:tc>
          <w:tcPr>
            <w:tcW w:w="1676" w:type="dxa"/>
          </w:tcPr>
          <w:p w14:paraId="0A678597" w14:textId="41B984CB" w:rsidR="00F830B5" w:rsidRPr="00FC7E66" w:rsidRDefault="00F830B5">
            <w:pPr>
              <w:spacing w:line="360" w:lineRule="auto"/>
              <w:rPr>
                <w:rFonts w:eastAsia="Times New Roman"/>
                <w:lang w:eastAsia="en-GB"/>
              </w:rPr>
            </w:pPr>
            <w:r w:rsidRPr="00FC7E66">
              <w:rPr>
                <w:rFonts w:eastAsia="Times New Roman"/>
                <w:lang w:eastAsia="en-GB"/>
              </w:rPr>
              <w:lastRenderedPageBreak/>
              <w:t xml:space="preserve">Financial resources are essential to the project's success since they allow for the construction of the workers' catering facility, the collecting of cash, and the maintenance of the project's </w:t>
            </w:r>
            <w:r w:rsidRPr="00FC7E66">
              <w:rPr>
                <w:rFonts w:eastAsia="Times New Roman"/>
                <w:lang w:eastAsia="en-GB"/>
              </w:rPr>
              <w:lastRenderedPageBreak/>
              <w:t xml:space="preserve">financial sustainability. Effective administration will ensure ongoing progress and </w:t>
            </w:r>
            <w:r w:rsidR="001E2D9F" w:rsidRPr="00FC7E66">
              <w:rPr>
                <w:rFonts w:eastAsia="Times New Roman"/>
                <w:lang w:eastAsia="en-GB"/>
              </w:rPr>
              <w:t>timely</w:t>
            </w:r>
            <w:r w:rsidRPr="00FC7E66">
              <w:rPr>
                <w:rFonts w:eastAsia="Times New Roman"/>
                <w:lang w:eastAsia="en-GB"/>
              </w:rPr>
              <w:t xml:space="preserve"> completion.</w:t>
            </w:r>
          </w:p>
          <w:p w14:paraId="407CB837" w14:textId="77777777" w:rsidR="00F830B5" w:rsidRPr="005C761C" w:rsidRDefault="00F830B5">
            <w:pPr>
              <w:pStyle w:val="Normal1"/>
              <w:spacing w:before="240" w:line="360" w:lineRule="auto"/>
              <w:jc w:val="both"/>
              <w:rPr>
                <w:lang w:val="en-GB"/>
              </w:rPr>
            </w:pPr>
          </w:p>
        </w:tc>
        <w:tc>
          <w:tcPr>
            <w:tcW w:w="2046" w:type="dxa"/>
          </w:tcPr>
          <w:p w14:paraId="0BB3DEF7" w14:textId="747385EC" w:rsidR="00F830B5" w:rsidRPr="00FC7E66" w:rsidRDefault="00F830B5">
            <w:pPr>
              <w:spacing w:line="360" w:lineRule="auto"/>
              <w:rPr>
                <w:rFonts w:eastAsia="Times New Roman"/>
                <w:lang w:eastAsia="en-GB"/>
              </w:rPr>
            </w:pPr>
            <w:r w:rsidRPr="00FC7E66">
              <w:rPr>
                <w:rFonts w:eastAsia="Times New Roman"/>
                <w:lang w:eastAsia="en-GB"/>
              </w:rPr>
              <w:lastRenderedPageBreak/>
              <w:t>The manager c</w:t>
            </w:r>
            <w:r w:rsidRPr="005C761C">
              <w:rPr>
                <w:rFonts w:eastAsia="Times New Roman"/>
                <w:lang w:eastAsia="en-GB"/>
              </w:rPr>
              <w:t>ould</w:t>
            </w:r>
            <w:r w:rsidRPr="00FC7E66">
              <w:rPr>
                <w:rFonts w:eastAsia="Times New Roman"/>
                <w:lang w:eastAsia="en-GB"/>
              </w:rPr>
              <w:t xml:space="preserve"> enhance collaboration and communication and establish constitutions with the help of technology.</w:t>
            </w:r>
            <w:r w:rsidR="00577563">
              <w:rPr>
                <w:rFonts w:eastAsia="Times New Roman"/>
                <w:lang w:eastAsia="en-GB"/>
              </w:rPr>
              <w:t xml:space="preserve"> </w:t>
            </w:r>
            <w:r w:rsidR="00577563">
              <w:rPr>
                <w:rFonts w:eastAsia="Times New Roman"/>
                <w:lang w:eastAsia="en-GB"/>
              </w:rPr>
              <w:t>(</w:t>
            </w:r>
            <w:r w:rsidR="00577563" w:rsidRPr="00E04A2D">
              <w:t>Buttrick,</w:t>
            </w:r>
            <w:r w:rsidR="00577563">
              <w:t xml:space="preserve"> </w:t>
            </w:r>
            <w:r w:rsidR="00577563" w:rsidRPr="00E04A2D">
              <w:t>2009)</w:t>
            </w:r>
            <w:r w:rsidRPr="00FC7E66">
              <w:rPr>
                <w:rFonts w:eastAsia="Times New Roman"/>
                <w:lang w:eastAsia="en-GB"/>
              </w:rPr>
              <w:t xml:space="preserve"> Technology tools such as project management and construction software can facilitate </w:t>
            </w:r>
            <w:r w:rsidRPr="00FC7E66">
              <w:rPr>
                <w:rFonts w:eastAsia="Times New Roman"/>
                <w:lang w:eastAsia="en-GB"/>
              </w:rPr>
              <w:lastRenderedPageBreak/>
              <w:t>collaboration and communication, resulting in more accurate and productive projects.</w:t>
            </w:r>
            <w:r w:rsidR="008628F0">
              <w:t xml:space="preserve"> </w:t>
            </w:r>
            <w:r w:rsidR="008628F0">
              <w:t>(</w:t>
            </w:r>
            <w:r w:rsidR="008628F0" w:rsidRPr="00E04A2D">
              <w:t>Roberts,</w:t>
            </w:r>
            <w:r w:rsidR="008628F0">
              <w:t xml:space="preserve"> </w:t>
            </w:r>
            <w:r w:rsidR="008628F0" w:rsidRPr="00E04A2D">
              <w:t>2011)</w:t>
            </w:r>
            <w:r w:rsidR="008628F0">
              <w:t xml:space="preserve"> </w:t>
            </w:r>
            <w:r w:rsidRPr="00FC7E66">
              <w:rPr>
                <w:rFonts w:eastAsia="Times New Roman"/>
                <w:lang w:eastAsia="en-GB"/>
              </w:rPr>
              <w:t xml:space="preserve">Although their use could enhance productivity and decision-making, they are not required. </w:t>
            </w:r>
          </w:p>
          <w:p w14:paraId="0E7D5A10" w14:textId="77777777" w:rsidR="00F830B5" w:rsidRPr="005C761C" w:rsidRDefault="00F830B5">
            <w:pPr>
              <w:pStyle w:val="Normal1"/>
              <w:spacing w:before="240" w:line="360" w:lineRule="auto"/>
              <w:jc w:val="both"/>
              <w:rPr>
                <w:lang w:val="en-GB"/>
              </w:rPr>
            </w:pPr>
          </w:p>
        </w:tc>
        <w:tc>
          <w:tcPr>
            <w:tcW w:w="2432" w:type="dxa"/>
          </w:tcPr>
          <w:p w14:paraId="79F4D15B" w14:textId="42299DC9" w:rsidR="00F830B5" w:rsidRPr="002E1BDD" w:rsidRDefault="00F830B5">
            <w:pPr>
              <w:spacing w:line="360" w:lineRule="auto"/>
              <w:rPr>
                <w:rFonts w:eastAsia="Times New Roman"/>
                <w:lang w:eastAsia="en-GB"/>
              </w:rPr>
            </w:pPr>
            <w:r w:rsidRPr="002E1BDD">
              <w:rPr>
                <w:rFonts w:eastAsia="Times New Roman"/>
                <w:lang w:eastAsia="en-GB"/>
              </w:rPr>
              <w:lastRenderedPageBreak/>
              <w:t xml:space="preserve">Informational and regulatory resources are among the other equally important resources. When </w:t>
            </w:r>
            <w:r w:rsidR="001E2D9F" w:rsidRPr="002E1BDD">
              <w:rPr>
                <w:rFonts w:eastAsia="Times New Roman"/>
                <w:lang w:eastAsia="en-GB"/>
              </w:rPr>
              <w:t>utilized</w:t>
            </w:r>
            <w:r w:rsidRPr="002E1BDD">
              <w:rPr>
                <w:rFonts w:eastAsia="Times New Roman"/>
                <w:lang w:eastAsia="en-GB"/>
              </w:rPr>
              <w:t xml:space="preserve"> properly, they do contribute to a project's increased smoothness and efficiency even though they are not readily apparent.</w:t>
            </w:r>
          </w:p>
          <w:p w14:paraId="40107D14" w14:textId="77777777" w:rsidR="00F830B5" w:rsidRPr="005C761C" w:rsidRDefault="00F830B5">
            <w:pPr>
              <w:pStyle w:val="Normal1"/>
              <w:spacing w:before="240" w:line="360" w:lineRule="auto"/>
              <w:jc w:val="both"/>
              <w:rPr>
                <w:lang w:val="en-GB"/>
              </w:rPr>
            </w:pPr>
          </w:p>
        </w:tc>
      </w:tr>
      <w:tr w:rsidR="00F830B5" w:rsidRPr="002E1BDD" w14:paraId="52E95148" w14:textId="77777777">
        <w:trPr>
          <w:trHeight w:val="1010"/>
        </w:trPr>
        <w:tc>
          <w:tcPr>
            <w:tcW w:w="709" w:type="dxa"/>
          </w:tcPr>
          <w:p w14:paraId="07ED4458" w14:textId="77777777" w:rsidR="00F830B5" w:rsidRPr="00C62D97" w:rsidRDefault="00F830B5">
            <w:pPr>
              <w:pStyle w:val="Normal1"/>
              <w:spacing w:before="240" w:line="360" w:lineRule="auto"/>
              <w:jc w:val="both"/>
              <w:rPr>
                <w:b/>
                <w:bCs/>
                <w:lang w:val="en-GB"/>
              </w:rPr>
            </w:pPr>
            <w:r w:rsidRPr="00C62D97">
              <w:rPr>
                <w:b/>
                <w:bCs/>
                <w:lang w:val="en-GB"/>
              </w:rPr>
              <w:t>Importance</w:t>
            </w:r>
          </w:p>
        </w:tc>
        <w:tc>
          <w:tcPr>
            <w:tcW w:w="2527" w:type="dxa"/>
          </w:tcPr>
          <w:p w14:paraId="34639AE4" w14:textId="77777777" w:rsidR="00F830B5" w:rsidRPr="005C761C" w:rsidRDefault="00F830B5">
            <w:pPr>
              <w:pStyle w:val="Normal1"/>
              <w:spacing w:before="240" w:line="360" w:lineRule="auto"/>
              <w:jc w:val="both"/>
              <w:rPr>
                <w:lang w:val="en-GB"/>
              </w:rPr>
            </w:pPr>
            <w:r w:rsidRPr="005C761C">
              <w:rPr>
                <w:lang w:val="en-GB"/>
              </w:rPr>
              <w:t>High</w:t>
            </w:r>
          </w:p>
        </w:tc>
        <w:tc>
          <w:tcPr>
            <w:tcW w:w="1809" w:type="dxa"/>
          </w:tcPr>
          <w:p w14:paraId="6C39FC22" w14:textId="77777777" w:rsidR="00F830B5" w:rsidRPr="005C761C" w:rsidRDefault="00F830B5">
            <w:pPr>
              <w:pStyle w:val="Normal1"/>
              <w:spacing w:before="240" w:line="360" w:lineRule="auto"/>
              <w:jc w:val="both"/>
              <w:rPr>
                <w:lang w:val="en-GB"/>
              </w:rPr>
            </w:pPr>
            <w:r w:rsidRPr="005C761C">
              <w:rPr>
                <w:lang w:val="en-GB"/>
              </w:rPr>
              <w:t>High</w:t>
            </w:r>
          </w:p>
        </w:tc>
        <w:tc>
          <w:tcPr>
            <w:tcW w:w="1676" w:type="dxa"/>
          </w:tcPr>
          <w:p w14:paraId="078AA65B" w14:textId="77777777" w:rsidR="00F830B5" w:rsidRPr="005C761C" w:rsidRDefault="00F830B5">
            <w:pPr>
              <w:pStyle w:val="Normal1"/>
              <w:spacing w:before="240" w:line="360" w:lineRule="auto"/>
              <w:jc w:val="both"/>
              <w:rPr>
                <w:lang w:val="en-GB"/>
              </w:rPr>
            </w:pPr>
            <w:r w:rsidRPr="005C761C">
              <w:rPr>
                <w:lang w:val="en-GB"/>
              </w:rPr>
              <w:t>High</w:t>
            </w:r>
          </w:p>
        </w:tc>
        <w:tc>
          <w:tcPr>
            <w:tcW w:w="2046" w:type="dxa"/>
          </w:tcPr>
          <w:p w14:paraId="6D1CAA3A" w14:textId="77777777" w:rsidR="00F830B5" w:rsidRPr="005C761C" w:rsidRDefault="00F830B5">
            <w:pPr>
              <w:pStyle w:val="Normal1"/>
              <w:spacing w:before="240" w:line="360" w:lineRule="auto"/>
              <w:jc w:val="both"/>
              <w:rPr>
                <w:lang w:val="en-GB"/>
              </w:rPr>
            </w:pPr>
            <w:r w:rsidRPr="005C761C">
              <w:rPr>
                <w:lang w:val="en-GB"/>
              </w:rPr>
              <w:t>Medium</w:t>
            </w:r>
          </w:p>
        </w:tc>
        <w:tc>
          <w:tcPr>
            <w:tcW w:w="2432" w:type="dxa"/>
          </w:tcPr>
          <w:p w14:paraId="7FBB639C" w14:textId="77777777" w:rsidR="00F830B5" w:rsidRPr="005C761C" w:rsidRDefault="00F830B5">
            <w:pPr>
              <w:pStyle w:val="Normal1"/>
              <w:spacing w:before="240" w:line="360" w:lineRule="auto"/>
              <w:jc w:val="both"/>
              <w:rPr>
                <w:lang w:val="en-GB"/>
              </w:rPr>
            </w:pPr>
            <w:r w:rsidRPr="005C761C">
              <w:rPr>
                <w:lang w:val="en-GB"/>
              </w:rPr>
              <w:t>Medium</w:t>
            </w:r>
          </w:p>
        </w:tc>
      </w:tr>
    </w:tbl>
    <w:p w14:paraId="58F2C250" w14:textId="249A78F8" w:rsidR="005D3E96" w:rsidRPr="00D829DD" w:rsidRDefault="005D3E96" w:rsidP="00D829DD">
      <w:pPr>
        <w:rPr>
          <w:rFonts w:ascii="Times New Roman" w:eastAsia="Times New Roman" w:hAnsi="Times New Roman" w:cs="Times New Roman"/>
          <w:kern w:val="0"/>
          <w:lang w:eastAsia="en-GB"/>
          <w14:ligatures w14:val="none"/>
        </w:rPr>
      </w:pPr>
    </w:p>
    <w:p w14:paraId="22BE35B2" w14:textId="70D8C0D2" w:rsidR="008B56D8" w:rsidRDefault="008B56D8" w:rsidP="000F562D">
      <w:pPr>
        <w:rPr>
          <w:rFonts w:ascii="Times New Roman" w:eastAsia="Times New Roman" w:hAnsi="Times New Roman" w:cs="Times New Roman"/>
          <w:kern w:val="0"/>
          <w:lang w:eastAsia="en-GB"/>
          <w14:ligatures w14:val="none"/>
        </w:rPr>
      </w:pPr>
    </w:p>
    <w:p w14:paraId="5312B68E" w14:textId="59600664" w:rsidR="003B1EDA" w:rsidRDefault="003B1EDA" w:rsidP="00B123A7">
      <w:pPr>
        <w:spacing w:line="360" w:lineRule="auto"/>
        <w:rPr>
          <w:rFonts w:ascii="Arial" w:eastAsia="Times New Roman" w:hAnsi="Arial" w:cs="Arial"/>
          <w:kern w:val="0"/>
          <w:sz w:val="22"/>
          <w:szCs w:val="22"/>
          <w:lang w:eastAsia="en-GB"/>
          <w14:ligatures w14:val="none"/>
        </w:rPr>
      </w:pPr>
      <w:r w:rsidRPr="00524C75">
        <w:rPr>
          <w:rFonts w:ascii="Arial" w:eastAsia="Times New Roman" w:hAnsi="Arial" w:cs="Arial"/>
          <w:b/>
          <w:bCs/>
          <w:kern w:val="0"/>
          <w:sz w:val="22"/>
          <w:szCs w:val="22"/>
          <w:lang w:eastAsia="en-GB"/>
          <w14:ligatures w14:val="none"/>
        </w:rPr>
        <w:t>Project execution</w:t>
      </w:r>
      <w:r w:rsidRPr="00FF795B">
        <w:rPr>
          <w:rFonts w:ascii="Arial" w:eastAsia="Times New Roman" w:hAnsi="Arial" w:cs="Arial"/>
          <w:kern w:val="0"/>
          <w:sz w:val="22"/>
          <w:szCs w:val="22"/>
          <w:lang w:eastAsia="en-GB"/>
          <w14:ligatures w14:val="none"/>
        </w:rPr>
        <w:t xml:space="preserve"> - The project team implements the project plan throughout the execution phase and ensures that there are sufficient resources to do the assigned tasks.</w:t>
      </w:r>
      <w:r w:rsidR="00007BC4" w:rsidRPr="00007BC4">
        <w:rPr>
          <w:rFonts w:ascii="Arial" w:eastAsia="Times New Roman" w:hAnsi="Arial" w:cs="Arial"/>
          <w:kern w:val="0"/>
          <w:sz w:val="22"/>
          <w:szCs w:val="22"/>
          <w:lang w:eastAsia="en-GB"/>
          <w14:ligatures w14:val="none"/>
        </w:rPr>
        <w:t xml:space="preserve"> </w:t>
      </w:r>
      <w:r w:rsidR="00007BC4">
        <w:rPr>
          <w:rFonts w:ascii="Arial" w:eastAsia="Times New Roman" w:hAnsi="Arial" w:cs="Arial"/>
          <w:kern w:val="0"/>
          <w:sz w:val="22"/>
          <w:szCs w:val="22"/>
          <w:lang w:eastAsia="en-GB"/>
          <w14:ligatures w14:val="none"/>
        </w:rPr>
        <w:t>(Wysocki, 2000)</w:t>
      </w:r>
      <w:r w:rsidRPr="00FF795B">
        <w:rPr>
          <w:rFonts w:ascii="Arial" w:eastAsia="Times New Roman" w:hAnsi="Arial" w:cs="Arial"/>
          <w:kern w:val="0"/>
          <w:sz w:val="22"/>
          <w:szCs w:val="22"/>
          <w:lang w:eastAsia="en-GB"/>
          <w14:ligatures w14:val="none"/>
        </w:rPr>
        <w:t xml:space="preserve"> This step includes managing stakeholders, implementing the project scope, and allocating resources. Team members perform as directed and their progress is tracked to guarantee that a project stays on track in terms of budget, schedule, and quality. </w:t>
      </w:r>
      <w:r w:rsidR="0022015C">
        <w:rPr>
          <w:rFonts w:ascii="Arial" w:eastAsia="Times New Roman" w:hAnsi="Arial" w:cs="Arial"/>
          <w:kern w:val="0"/>
          <w:sz w:val="22"/>
          <w:szCs w:val="22"/>
          <w:lang w:eastAsia="en-GB"/>
          <w14:ligatures w14:val="none"/>
        </w:rPr>
        <w:t>(</w:t>
      </w:r>
      <w:r w:rsidR="0022015C" w:rsidRPr="00E04A2D">
        <w:rPr>
          <w:rFonts w:ascii="Arial" w:hAnsi="Arial" w:cs="Arial"/>
          <w:sz w:val="22"/>
          <w:szCs w:val="22"/>
        </w:rPr>
        <w:t>Buttrick,</w:t>
      </w:r>
      <w:r w:rsidR="0022015C">
        <w:rPr>
          <w:rFonts w:ascii="Arial" w:hAnsi="Arial" w:cs="Arial"/>
          <w:sz w:val="22"/>
          <w:szCs w:val="22"/>
        </w:rPr>
        <w:t xml:space="preserve"> </w:t>
      </w:r>
      <w:r w:rsidR="0022015C" w:rsidRPr="00E04A2D">
        <w:rPr>
          <w:rFonts w:ascii="Arial" w:hAnsi="Arial" w:cs="Arial"/>
          <w:sz w:val="22"/>
          <w:szCs w:val="22"/>
        </w:rPr>
        <w:t>2009)</w:t>
      </w:r>
    </w:p>
    <w:p w14:paraId="13465CEF" w14:textId="4842E4E1" w:rsid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eastAsia="en-GB"/>
          <w14:ligatures w14:val="none"/>
        </w:rPr>
        <w:t>Risk assessment.</w:t>
      </w:r>
    </w:p>
    <w:tbl>
      <w:tblPr>
        <w:tblW w:w="4964" w:type="dxa"/>
        <w:tblInd w:w="1545" w:type="dxa"/>
        <w:tblCellMar>
          <w:left w:w="0" w:type="dxa"/>
          <w:right w:w="0" w:type="dxa"/>
        </w:tblCellMar>
        <w:tblLook w:val="0420" w:firstRow="1" w:lastRow="0" w:firstColumn="0" w:lastColumn="0" w:noHBand="0" w:noVBand="1"/>
      </w:tblPr>
      <w:tblGrid>
        <w:gridCol w:w="3490"/>
        <w:gridCol w:w="1474"/>
      </w:tblGrid>
      <w:tr w:rsidR="002828AF" w:rsidRPr="002828AF" w14:paraId="6A42241E" w14:textId="77777777" w:rsidTr="002828AF">
        <w:trPr>
          <w:trHeight w:val="403"/>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DBCD6D"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Risk</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64BA0C"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Importance</w:t>
            </w:r>
          </w:p>
        </w:tc>
      </w:tr>
      <w:tr w:rsidR="002828AF" w:rsidRPr="002828AF" w14:paraId="67853641" w14:textId="77777777" w:rsidTr="002828AF">
        <w:trPr>
          <w:trHeight w:val="520"/>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7070DD"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Financial risk</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A67939"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High</w:t>
            </w:r>
          </w:p>
        </w:tc>
      </w:tr>
      <w:tr w:rsidR="002828AF" w:rsidRPr="002828AF" w14:paraId="56B9CBFB" w14:textId="77777777" w:rsidTr="002828AF">
        <w:trPr>
          <w:trHeight w:val="520"/>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C7F3E71"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Construction risk</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8B654B"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High</w:t>
            </w:r>
          </w:p>
        </w:tc>
      </w:tr>
      <w:tr w:rsidR="002828AF" w:rsidRPr="002828AF" w14:paraId="49C19E93" w14:textId="77777777" w:rsidTr="002828AF">
        <w:trPr>
          <w:trHeight w:val="520"/>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D33EF1"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 xml:space="preserve">Health and safety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226676"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Medium</w:t>
            </w:r>
          </w:p>
        </w:tc>
      </w:tr>
      <w:tr w:rsidR="002828AF" w:rsidRPr="002828AF" w14:paraId="122E7A6E" w14:textId="77777777" w:rsidTr="002828AF">
        <w:trPr>
          <w:trHeight w:val="520"/>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ED41D9"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lastRenderedPageBreak/>
              <w:t xml:space="preserve">Operational risk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03F081"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Low</w:t>
            </w:r>
          </w:p>
        </w:tc>
      </w:tr>
      <w:tr w:rsidR="002828AF" w:rsidRPr="002828AF" w14:paraId="2DB9A024" w14:textId="77777777" w:rsidTr="002828AF">
        <w:trPr>
          <w:trHeight w:val="437"/>
        </w:trPr>
        <w:tc>
          <w:tcPr>
            <w:tcW w:w="34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C1B8137"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eastAsia="en-GB"/>
                <w14:ligatures w14:val="none"/>
              </w:rPr>
              <w:t>Reputation risk</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38D7BF" w14:textId="77777777" w:rsidR="002828AF" w:rsidRPr="002828AF" w:rsidRDefault="002828AF" w:rsidP="002828AF">
            <w:pPr>
              <w:rPr>
                <w:rFonts w:ascii="Arial" w:eastAsia="Times New Roman" w:hAnsi="Arial" w:cs="Arial"/>
                <w:b/>
                <w:bCs/>
                <w:kern w:val="0"/>
                <w:sz w:val="22"/>
                <w:szCs w:val="22"/>
                <w:lang w:eastAsia="en-GB"/>
                <w14:ligatures w14:val="none"/>
              </w:rPr>
            </w:pPr>
            <w:r w:rsidRPr="002828AF">
              <w:rPr>
                <w:rFonts w:ascii="Arial" w:eastAsia="Times New Roman" w:hAnsi="Arial" w:cs="Arial"/>
                <w:b/>
                <w:bCs/>
                <w:kern w:val="0"/>
                <w:sz w:val="22"/>
                <w:szCs w:val="22"/>
                <w:lang w:val="en-US" w:eastAsia="en-GB"/>
                <w14:ligatures w14:val="none"/>
              </w:rPr>
              <w:t>Medium</w:t>
            </w:r>
          </w:p>
        </w:tc>
      </w:tr>
    </w:tbl>
    <w:p w14:paraId="32D4A951" w14:textId="3F49B1C9" w:rsidR="002828AF" w:rsidRDefault="002828AF" w:rsidP="002828AF">
      <w:pPr>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                                                      Table 4.</w:t>
      </w:r>
    </w:p>
    <w:p w14:paraId="00FAC7EB" w14:textId="3B7AC58A" w:rsidR="002828AF" w:rsidRDefault="002828AF" w:rsidP="002828AF">
      <w:pPr>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    </w:t>
      </w:r>
    </w:p>
    <w:p w14:paraId="674EDC1C" w14:textId="77777777" w:rsidR="006D5DBF" w:rsidRPr="006D5DBF" w:rsidRDefault="006D5DBF" w:rsidP="006D5DBF">
      <w:pPr>
        <w:spacing w:line="360" w:lineRule="auto"/>
        <w:rPr>
          <w:rFonts w:ascii="Arial" w:eastAsia="Times New Roman" w:hAnsi="Arial" w:cs="Arial"/>
          <w:kern w:val="0"/>
          <w:sz w:val="22"/>
          <w:szCs w:val="22"/>
          <w:lang w:eastAsia="en-GB"/>
          <w14:ligatures w14:val="none"/>
        </w:rPr>
      </w:pPr>
      <w:r w:rsidRPr="006D5DBF">
        <w:rPr>
          <w:rFonts w:ascii="Arial" w:eastAsia="Times New Roman" w:hAnsi="Arial" w:cs="Arial"/>
          <w:kern w:val="0"/>
          <w:sz w:val="22"/>
          <w:szCs w:val="22"/>
          <w:lang w:eastAsia="en-GB"/>
          <w14:ligatures w14:val="none"/>
        </w:rPr>
        <w:t>Construction risk – obtaining the required approvals and clearances being difficult, and there are issues with finding skilled staff.</w:t>
      </w:r>
    </w:p>
    <w:p w14:paraId="3C97AB33" w14:textId="0AC45C98" w:rsidR="006D5DBF" w:rsidRPr="006D5DBF" w:rsidRDefault="006D5DBF" w:rsidP="006D5DBF">
      <w:pPr>
        <w:spacing w:line="360" w:lineRule="auto"/>
        <w:rPr>
          <w:rFonts w:ascii="Arial" w:eastAsia="Times New Roman" w:hAnsi="Arial" w:cs="Arial"/>
          <w:kern w:val="0"/>
          <w:sz w:val="22"/>
          <w:szCs w:val="22"/>
          <w:lang w:eastAsia="en-GB"/>
          <w14:ligatures w14:val="none"/>
        </w:rPr>
      </w:pPr>
      <w:r w:rsidRPr="006D5DBF">
        <w:rPr>
          <w:rFonts w:ascii="Arial" w:eastAsia="Times New Roman" w:hAnsi="Arial" w:cs="Arial"/>
          <w:kern w:val="0"/>
          <w:sz w:val="22"/>
          <w:szCs w:val="22"/>
          <w:lang w:eastAsia="en-GB"/>
          <w14:ligatures w14:val="none"/>
        </w:rPr>
        <w:t>Financial risk - risk of spending too much because of unforeseen expenses and inflation.</w:t>
      </w:r>
      <w:r w:rsidR="008628F0" w:rsidRPr="008628F0">
        <w:rPr>
          <w:rFonts w:ascii="Arial" w:hAnsi="Arial" w:cs="Arial"/>
          <w:sz w:val="22"/>
          <w:szCs w:val="22"/>
        </w:rPr>
        <w:t xml:space="preserve"> </w:t>
      </w:r>
      <w:r w:rsidR="008628F0">
        <w:rPr>
          <w:rFonts w:ascii="Arial" w:hAnsi="Arial" w:cs="Arial"/>
          <w:sz w:val="22"/>
          <w:szCs w:val="22"/>
        </w:rPr>
        <w:t>(</w:t>
      </w:r>
      <w:r w:rsidR="008628F0" w:rsidRPr="00E04A2D">
        <w:rPr>
          <w:rFonts w:ascii="Arial" w:hAnsi="Arial" w:cs="Arial"/>
          <w:sz w:val="22"/>
          <w:szCs w:val="22"/>
        </w:rPr>
        <w:t>Roberts,</w:t>
      </w:r>
      <w:r w:rsidR="008628F0">
        <w:rPr>
          <w:rFonts w:ascii="Arial" w:hAnsi="Arial" w:cs="Arial"/>
          <w:sz w:val="22"/>
          <w:szCs w:val="22"/>
        </w:rPr>
        <w:t xml:space="preserve"> </w:t>
      </w:r>
      <w:r w:rsidR="008628F0" w:rsidRPr="00E04A2D">
        <w:rPr>
          <w:rFonts w:ascii="Arial" w:hAnsi="Arial" w:cs="Arial"/>
          <w:sz w:val="22"/>
          <w:szCs w:val="22"/>
        </w:rPr>
        <w:t>2011)</w:t>
      </w:r>
    </w:p>
    <w:p w14:paraId="6E9B5677" w14:textId="68D3845A" w:rsidR="006D5DBF" w:rsidRPr="006D5DBF" w:rsidRDefault="006D5DBF" w:rsidP="006D5DBF">
      <w:pPr>
        <w:spacing w:line="360" w:lineRule="auto"/>
        <w:rPr>
          <w:rFonts w:ascii="Arial" w:eastAsia="Times New Roman" w:hAnsi="Arial" w:cs="Arial"/>
          <w:kern w:val="0"/>
          <w:sz w:val="22"/>
          <w:szCs w:val="22"/>
          <w:lang w:eastAsia="en-GB"/>
          <w14:ligatures w14:val="none"/>
        </w:rPr>
      </w:pPr>
      <w:r w:rsidRPr="006D5DBF">
        <w:rPr>
          <w:rFonts w:ascii="Arial" w:eastAsia="Times New Roman" w:hAnsi="Arial" w:cs="Arial"/>
          <w:kern w:val="0"/>
          <w:sz w:val="22"/>
          <w:szCs w:val="22"/>
          <w:lang w:eastAsia="en-GB"/>
          <w14:ligatures w14:val="none"/>
        </w:rPr>
        <w:t>Operational risk - dissatisfaction with the catered food and services at the canteen directly affects employee content.</w:t>
      </w:r>
    </w:p>
    <w:p w14:paraId="2D0C723D" w14:textId="62E9210F" w:rsidR="006D5DBF" w:rsidRPr="006D5DBF" w:rsidRDefault="006D5DBF" w:rsidP="006D5DBF">
      <w:pPr>
        <w:spacing w:line="360" w:lineRule="auto"/>
        <w:rPr>
          <w:rFonts w:ascii="Arial" w:eastAsia="Times New Roman" w:hAnsi="Arial" w:cs="Arial"/>
          <w:kern w:val="0"/>
          <w:sz w:val="22"/>
          <w:szCs w:val="22"/>
          <w:lang w:eastAsia="en-GB"/>
          <w14:ligatures w14:val="none"/>
        </w:rPr>
      </w:pPr>
      <w:r w:rsidRPr="006D5DBF">
        <w:rPr>
          <w:rFonts w:ascii="Arial" w:eastAsia="Times New Roman" w:hAnsi="Arial" w:cs="Arial"/>
          <w:kern w:val="0"/>
          <w:sz w:val="22"/>
          <w:szCs w:val="22"/>
          <w:lang w:eastAsia="en-GB"/>
          <w14:ligatures w14:val="none"/>
        </w:rPr>
        <w:t xml:space="preserve">Health and safety risk - Occupational hazards in the kitchen together with mishaps and injuries associated with building. </w:t>
      </w:r>
    </w:p>
    <w:p w14:paraId="1902C6B3" w14:textId="36C4C3A2" w:rsidR="006D5DBF" w:rsidRPr="006D5DBF" w:rsidRDefault="006D5DBF" w:rsidP="006D5DBF">
      <w:pPr>
        <w:spacing w:line="360" w:lineRule="auto"/>
        <w:rPr>
          <w:rFonts w:ascii="Arial" w:eastAsia="Times New Roman" w:hAnsi="Arial" w:cs="Arial"/>
          <w:kern w:val="0"/>
          <w:sz w:val="22"/>
          <w:szCs w:val="22"/>
          <w:lang w:eastAsia="en-GB"/>
          <w14:ligatures w14:val="none"/>
        </w:rPr>
      </w:pPr>
      <w:r w:rsidRPr="006D5DBF">
        <w:rPr>
          <w:rFonts w:ascii="Arial" w:eastAsia="Times New Roman" w:hAnsi="Arial" w:cs="Arial"/>
          <w:kern w:val="0"/>
          <w:sz w:val="22"/>
          <w:szCs w:val="22"/>
          <w:lang w:eastAsia="en-GB"/>
          <w14:ligatures w14:val="none"/>
        </w:rPr>
        <w:t>Reputation risk - Contempt food safety laws and procedures. When negative publicity and reviews affect a brand, its reputation may suffer.</w:t>
      </w:r>
      <w:r w:rsidR="00D17454">
        <w:rPr>
          <w:rFonts w:ascii="Arial" w:eastAsia="Times New Roman" w:hAnsi="Arial" w:cs="Arial"/>
          <w:kern w:val="0"/>
          <w:sz w:val="22"/>
          <w:szCs w:val="22"/>
          <w:lang w:eastAsia="en-GB"/>
          <w14:ligatures w14:val="none"/>
        </w:rPr>
        <w:t xml:space="preserve"> (Reiss, 2015)</w:t>
      </w:r>
    </w:p>
    <w:p w14:paraId="77F95BDF" w14:textId="3F80190D" w:rsidR="00FF795B" w:rsidRPr="00FF795B" w:rsidRDefault="003B1EDA" w:rsidP="00FF795B">
      <w:pPr>
        <w:spacing w:line="360" w:lineRule="auto"/>
        <w:rPr>
          <w:rFonts w:ascii="Arial" w:eastAsia="Times New Roman" w:hAnsi="Arial" w:cs="Arial"/>
          <w:kern w:val="0"/>
          <w:sz w:val="22"/>
          <w:szCs w:val="22"/>
          <w:lang w:eastAsia="en-GB"/>
          <w14:ligatures w14:val="none"/>
        </w:rPr>
      </w:pPr>
      <w:r w:rsidRPr="00FF795B">
        <w:rPr>
          <w:rFonts w:ascii="Arial" w:eastAsia="Times New Roman" w:hAnsi="Arial" w:cs="Arial"/>
          <w:b/>
          <w:bCs/>
          <w:kern w:val="0"/>
          <w:sz w:val="22"/>
          <w:szCs w:val="22"/>
          <w:lang w:eastAsia="en-GB"/>
          <w14:ligatures w14:val="none"/>
        </w:rPr>
        <w:t>Project monitoring and control</w:t>
      </w:r>
      <w:r w:rsidRPr="00FF795B">
        <w:rPr>
          <w:rFonts w:ascii="Arial" w:eastAsia="Times New Roman" w:hAnsi="Arial" w:cs="Arial"/>
          <w:kern w:val="0"/>
          <w:sz w:val="22"/>
          <w:szCs w:val="22"/>
          <w:lang w:eastAsia="en-GB"/>
          <w14:ligatures w14:val="none"/>
        </w:rPr>
        <w:t xml:space="preserve"> - </w:t>
      </w:r>
      <w:r w:rsidR="00FF795B" w:rsidRPr="00FF795B">
        <w:rPr>
          <w:rFonts w:ascii="Arial" w:eastAsia="Times New Roman" w:hAnsi="Arial" w:cs="Arial"/>
          <w:kern w:val="0"/>
          <w:sz w:val="22"/>
          <w:szCs w:val="22"/>
          <w:lang w:eastAsia="en-GB"/>
          <w14:ligatures w14:val="none"/>
        </w:rPr>
        <w:t>The project team will be making sure that everything is still within the established constraints and on schedule at this point. The project team keeps an eye on performance and addresses issues as they arise to ensure that all deliverables are satisfied.</w:t>
      </w:r>
      <w:r w:rsidR="00D17454">
        <w:rPr>
          <w:rFonts w:ascii="Arial" w:eastAsia="Times New Roman" w:hAnsi="Arial" w:cs="Arial"/>
          <w:kern w:val="0"/>
          <w:sz w:val="22"/>
          <w:szCs w:val="22"/>
          <w:lang w:eastAsia="en-GB"/>
          <w14:ligatures w14:val="none"/>
        </w:rPr>
        <w:t xml:space="preserve"> (Reiss, 2015)</w:t>
      </w:r>
    </w:p>
    <w:p w14:paraId="5BB11AA7" w14:textId="46728647" w:rsidR="00FF795B" w:rsidRDefault="00FF795B" w:rsidP="00FF795B">
      <w:pPr>
        <w:spacing w:line="360" w:lineRule="auto"/>
        <w:rPr>
          <w:rFonts w:ascii="Arial" w:eastAsia="Times New Roman" w:hAnsi="Arial" w:cs="Arial"/>
          <w:kern w:val="0"/>
          <w:sz w:val="22"/>
          <w:szCs w:val="22"/>
          <w:lang w:eastAsia="en-GB"/>
          <w14:ligatures w14:val="none"/>
        </w:rPr>
      </w:pPr>
      <w:r w:rsidRPr="00FF795B">
        <w:rPr>
          <w:rFonts w:ascii="Arial" w:eastAsia="Times New Roman" w:hAnsi="Arial" w:cs="Arial"/>
          <w:b/>
          <w:bCs/>
          <w:kern w:val="0"/>
          <w:sz w:val="22"/>
          <w:szCs w:val="22"/>
          <w:lang w:eastAsia="en-GB"/>
          <w14:ligatures w14:val="none"/>
        </w:rPr>
        <w:t>Project closure</w:t>
      </w:r>
      <w:r w:rsidRPr="00FF795B">
        <w:rPr>
          <w:rFonts w:ascii="Arial" w:eastAsia="Times New Roman" w:hAnsi="Arial" w:cs="Arial"/>
          <w:kern w:val="0"/>
          <w:sz w:val="22"/>
          <w:szCs w:val="22"/>
          <w:lang w:eastAsia="en-GB"/>
          <w14:ligatures w14:val="none"/>
        </w:rPr>
        <w:t xml:space="preserve"> - Verifying that all project deliverables have been accomplished to the satisfaction of the project organiser is the aim of this stage of the PLC. The project manager should also let everyone involved in the project know how the project turned out.</w:t>
      </w:r>
      <w:r w:rsidR="001E2D9F">
        <w:rPr>
          <w:rFonts w:ascii="Arial" w:eastAsia="Times New Roman" w:hAnsi="Arial" w:cs="Arial"/>
          <w:kern w:val="0"/>
          <w:sz w:val="22"/>
          <w:szCs w:val="22"/>
          <w:lang w:eastAsia="en-GB"/>
          <w14:ligatures w14:val="none"/>
        </w:rPr>
        <w:t xml:space="preserve"> </w:t>
      </w:r>
      <w:r w:rsidR="001E2D9F">
        <w:rPr>
          <w:rFonts w:ascii="Arial" w:eastAsia="Times New Roman" w:hAnsi="Arial" w:cs="Arial"/>
          <w:kern w:val="0"/>
          <w:sz w:val="22"/>
          <w:szCs w:val="22"/>
          <w:lang w:eastAsia="en-GB"/>
          <w14:ligatures w14:val="none"/>
        </w:rPr>
        <w:t>(</w:t>
      </w:r>
      <w:r w:rsidR="001E2D9F" w:rsidRPr="00E04A2D">
        <w:rPr>
          <w:rFonts w:ascii="Arial" w:hAnsi="Arial" w:cs="Arial"/>
          <w:sz w:val="22"/>
          <w:szCs w:val="22"/>
        </w:rPr>
        <w:t>Heerkens,</w:t>
      </w:r>
      <w:r w:rsidR="001E2D9F">
        <w:rPr>
          <w:rFonts w:ascii="Arial" w:hAnsi="Arial" w:cs="Arial"/>
          <w:sz w:val="22"/>
          <w:szCs w:val="22"/>
        </w:rPr>
        <w:t xml:space="preserve"> </w:t>
      </w:r>
      <w:r w:rsidR="001E2D9F" w:rsidRPr="00E04A2D">
        <w:rPr>
          <w:rFonts w:ascii="Arial" w:hAnsi="Arial" w:cs="Arial"/>
          <w:sz w:val="22"/>
          <w:szCs w:val="22"/>
        </w:rPr>
        <w:t>2015)</w:t>
      </w:r>
      <w:r w:rsidRPr="00FF795B">
        <w:rPr>
          <w:rFonts w:ascii="Arial" w:eastAsia="Times New Roman" w:hAnsi="Arial" w:cs="Arial"/>
          <w:kern w:val="0"/>
          <w:sz w:val="22"/>
          <w:szCs w:val="22"/>
          <w:lang w:eastAsia="en-GB"/>
          <w14:ligatures w14:val="none"/>
        </w:rPr>
        <w:t xml:space="preserve"> The project resources will be released once all outstanding tasks have been completed, and the finished good or service will be given to the people who matter most. It facilitates the project's transition to the following stage.</w:t>
      </w:r>
    </w:p>
    <w:p w14:paraId="50F81675" w14:textId="7057D75C" w:rsidR="00861D08" w:rsidRDefault="00861D08" w:rsidP="00861D08">
      <w:pPr>
        <w:spacing w:line="360" w:lineRule="auto"/>
        <w:rPr>
          <w:rFonts w:ascii="Arial" w:eastAsia="Times New Roman" w:hAnsi="Arial" w:cs="Arial"/>
          <w:kern w:val="0"/>
          <w:sz w:val="22"/>
          <w:szCs w:val="22"/>
          <w:lang w:eastAsia="en-GB"/>
          <w14:ligatures w14:val="none"/>
        </w:rPr>
      </w:pPr>
      <w:r w:rsidRPr="00861D08">
        <w:rPr>
          <w:rFonts w:ascii="Arial" w:eastAsia="Times New Roman" w:hAnsi="Arial" w:cs="Arial"/>
          <w:kern w:val="0"/>
          <w:sz w:val="22"/>
          <w:szCs w:val="22"/>
          <w:lang w:eastAsia="en-GB"/>
          <w14:ligatures w14:val="none"/>
        </w:rPr>
        <w:t>Lesson learned - A deep declaration that lists the key lessons gained all member of the project team.</w:t>
      </w:r>
    </w:p>
    <w:p w14:paraId="6D820D4A" w14:textId="26466E47" w:rsidR="00007BC4" w:rsidRPr="00FA6B65" w:rsidRDefault="00007BC4" w:rsidP="00FA6B65">
      <w:pPr>
        <w:spacing w:line="360" w:lineRule="auto"/>
        <w:rPr>
          <w:rFonts w:ascii="Arial" w:eastAsia="Times New Roman" w:hAnsi="Arial" w:cs="Arial"/>
          <w:b/>
          <w:bCs/>
          <w:kern w:val="0"/>
          <w:sz w:val="22"/>
          <w:szCs w:val="22"/>
          <w:lang w:eastAsia="en-GB"/>
          <w14:ligatures w14:val="none"/>
        </w:rPr>
      </w:pPr>
      <w:r w:rsidRPr="00FA6B65">
        <w:rPr>
          <w:rFonts w:ascii="Arial" w:eastAsia="Times New Roman" w:hAnsi="Arial" w:cs="Arial"/>
          <w:b/>
          <w:bCs/>
          <w:kern w:val="0"/>
          <w:sz w:val="22"/>
          <w:szCs w:val="22"/>
          <w:lang w:eastAsia="en-GB"/>
          <w14:ligatures w14:val="none"/>
        </w:rPr>
        <w:t>Project methodology analyse.</w:t>
      </w:r>
    </w:p>
    <w:p w14:paraId="42B33FC6" w14:textId="7EDEB929" w:rsidR="00FA6B65" w:rsidRPr="00FA6B65" w:rsidRDefault="00007BC4" w:rsidP="00FA6B65">
      <w:pPr>
        <w:spacing w:line="360" w:lineRule="auto"/>
        <w:rPr>
          <w:rFonts w:ascii="Times New Roman" w:eastAsia="Times New Roman" w:hAnsi="Times New Roman" w:cs="Times New Roman"/>
          <w:kern w:val="0"/>
          <w:lang w:eastAsia="en-GB"/>
          <w14:ligatures w14:val="none"/>
        </w:rPr>
      </w:pPr>
      <w:r w:rsidRPr="00FA6B65">
        <w:rPr>
          <w:rFonts w:ascii="Arial" w:eastAsia="Times New Roman" w:hAnsi="Arial" w:cs="Arial"/>
          <w:kern w:val="0"/>
          <w:sz w:val="22"/>
          <w:szCs w:val="22"/>
          <w:lang w:eastAsia="en-GB"/>
          <w14:ligatures w14:val="none"/>
        </w:rPr>
        <w:t xml:space="preserve">Agile Manifesto Software </w:t>
      </w:r>
      <w:r w:rsidR="00FA6B65" w:rsidRPr="00FA6B65">
        <w:rPr>
          <w:rFonts w:ascii="Arial" w:eastAsia="Times New Roman" w:hAnsi="Arial" w:cs="Arial"/>
          <w:kern w:val="0"/>
          <w:sz w:val="22"/>
          <w:szCs w:val="22"/>
          <w:lang w:eastAsia="en-GB"/>
          <w14:ligatures w14:val="none"/>
        </w:rPr>
        <w:t>main points are</w:t>
      </w:r>
      <w:r w:rsidRPr="00FA6B65">
        <w:rPr>
          <w:rFonts w:ascii="Arial" w:eastAsia="Times New Roman" w:hAnsi="Arial" w:cs="Arial"/>
          <w:kern w:val="0"/>
          <w:sz w:val="22"/>
          <w:szCs w:val="22"/>
          <w:lang w:eastAsia="en-GB"/>
          <w14:ligatures w14:val="none"/>
        </w:rPr>
        <w:t xml:space="preserve"> </w:t>
      </w:r>
      <w:r w:rsidR="00FA6B65" w:rsidRPr="00FA6B65">
        <w:rPr>
          <w:rFonts w:ascii="Arial" w:eastAsia="Times New Roman" w:hAnsi="Arial" w:cs="Arial"/>
          <w:kern w:val="0"/>
          <w:sz w:val="22"/>
          <w:szCs w:val="22"/>
          <w:lang w:eastAsia="en-GB"/>
          <w14:ligatures w14:val="none"/>
        </w:rPr>
        <w:t>client cooperation as opposed to contract drafting,</w:t>
      </w:r>
      <w:r w:rsidR="00FA6B65" w:rsidRPr="00FA6B65">
        <w:rPr>
          <w:rFonts w:ascii="Arial" w:eastAsia="Times New Roman" w:hAnsi="Arial" w:cs="Arial"/>
          <w:kern w:val="0"/>
          <w:sz w:val="22"/>
          <w:szCs w:val="22"/>
          <w:lang w:eastAsia="en-GB"/>
          <w14:ligatures w14:val="none"/>
        </w:rPr>
        <w:br/>
        <w:t xml:space="preserve">adapting to change as opposed to sticking to a plan, collaboration and time management are built into the process because the product owner specifies and ranks the tasks that need to be completed in a spring. Along with teams concentrate on delivering a valuable product with </w:t>
      </w:r>
      <w:r w:rsidR="00FA6B65" w:rsidRPr="00FA6B65">
        <w:rPr>
          <w:rFonts w:ascii="Arial" w:eastAsia="Times New Roman" w:hAnsi="Arial" w:cs="Arial"/>
          <w:kern w:val="0"/>
          <w:sz w:val="22"/>
          <w:szCs w:val="22"/>
          <w:lang w:eastAsia="en-GB"/>
          <w14:ligatures w14:val="none"/>
        </w:rPr>
        <w:lastRenderedPageBreak/>
        <w:t>significant client input within a given time range. (Wysocki, 2000)</w:t>
      </w:r>
      <w:r w:rsidR="00FA6B65" w:rsidRPr="00FA6B65">
        <w:rPr>
          <w:rFonts w:ascii="Times New Roman" w:eastAsia="Times New Roman" w:hAnsi="Times New Roman" w:cs="Times New Roman"/>
          <w:kern w:val="0"/>
          <w:lang w:eastAsia="en-GB"/>
          <w14:ligatures w14:val="none"/>
        </w:rPr>
        <w:br/>
      </w:r>
    </w:p>
    <w:p w14:paraId="0AC141ED" w14:textId="71A26FCF" w:rsidR="00007BC4" w:rsidRPr="00007BC4" w:rsidRDefault="00007BC4" w:rsidP="00861D08">
      <w:pPr>
        <w:spacing w:line="360" w:lineRule="auto"/>
        <w:rPr>
          <w:rFonts w:ascii="Arial" w:eastAsia="Times New Roman" w:hAnsi="Arial" w:cs="Arial"/>
          <w:kern w:val="0"/>
          <w:sz w:val="22"/>
          <w:szCs w:val="22"/>
          <w:lang w:eastAsia="en-GB"/>
          <w14:ligatures w14:val="none"/>
        </w:rPr>
      </w:pPr>
    </w:p>
    <w:p w14:paraId="68482BD8" w14:textId="77777777" w:rsidR="00FA6B65" w:rsidRDefault="00FA6B65" w:rsidP="00861D08">
      <w:pPr>
        <w:spacing w:line="360" w:lineRule="auto"/>
        <w:rPr>
          <w:rFonts w:ascii="Arial" w:eastAsia="Times New Roman" w:hAnsi="Arial" w:cs="Arial"/>
          <w:b/>
          <w:bCs/>
          <w:kern w:val="0"/>
          <w:sz w:val="22"/>
          <w:szCs w:val="22"/>
          <w:lang w:eastAsia="en-GB"/>
          <w14:ligatures w14:val="none"/>
        </w:rPr>
      </w:pPr>
    </w:p>
    <w:p w14:paraId="0A356EEA" w14:textId="473F73BE" w:rsidR="00122CE9" w:rsidRPr="00122CE9" w:rsidRDefault="00122CE9" w:rsidP="00861D08">
      <w:pPr>
        <w:spacing w:line="360" w:lineRule="auto"/>
        <w:rPr>
          <w:rFonts w:ascii="Arial" w:eastAsia="Times New Roman" w:hAnsi="Arial" w:cs="Arial"/>
          <w:b/>
          <w:bCs/>
          <w:kern w:val="0"/>
          <w:sz w:val="22"/>
          <w:szCs w:val="22"/>
          <w:lang w:eastAsia="en-GB"/>
          <w14:ligatures w14:val="none"/>
        </w:rPr>
      </w:pPr>
      <w:r w:rsidRPr="00122CE9">
        <w:rPr>
          <w:rFonts w:ascii="Arial" w:eastAsia="Times New Roman" w:hAnsi="Arial" w:cs="Arial"/>
          <w:b/>
          <w:bCs/>
          <w:kern w:val="0"/>
          <w:sz w:val="22"/>
          <w:szCs w:val="22"/>
          <w:lang w:eastAsia="en-GB"/>
          <w14:ligatures w14:val="none"/>
        </w:rPr>
        <w:t>Conclusion</w:t>
      </w:r>
    </w:p>
    <w:p w14:paraId="0CB20E79" w14:textId="093D726D" w:rsidR="00122CE9" w:rsidRPr="00122CE9" w:rsidRDefault="00122CE9" w:rsidP="00F1428F">
      <w:pPr>
        <w:spacing w:after="0" w:line="360" w:lineRule="auto"/>
        <w:rPr>
          <w:rFonts w:ascii="Arial" w:eastAsia="Times New Roman" w:hAnsi="Arial" w:cs="Arial"/>
          <w:kern w:val="0"/>
          <w:sz w:val="22"/>
          <w:szCs w:val="22"/>
          <w:lang w:eastAsia="en-GB"/>
          <w14:ligatures w14:val="none"/>
        </w:rPr>
      </w:pPr>
      <w:r w:rsidRPr="00122CE9">
        <w:rPr>
          <w:rFonts w:ascii="Arial" w:eastAsia="Times New Roman" w:hAnsi="Arial" w:cs="Arial"/>
          <w:kern w:val="0"/>
          <w:sz w:val="22"/>
          <w:szCs w:val="22"/>
          <w:lang w:eastAsia="en-GB"/>
          <w14:ligatures w14:val="none"/>
        </w:rPr>
        <w:t>An overview of the construction project</w:t>
      </w:r>
      <w:r w:rsidRPr="00F1428F">
        <w:rPr>
          <w:rFonts w:ascii="Arial" w:eastAsia="Times New Roman" w:hAnsi="Arial" w:cs="Arial"/>
          <w:kern w:val="0"/>
          <w:sz w:val="22"/>
          <w:szCs w:val="22"/>
          <w:lang w:eastAsia="en-GB"/>
          <w14:ligatures w14:val="none"/>
        </w:rPr>
        <w:t xml:space="preserve"> plan</w:t>
      </w:r>
      <w:r w:rsidRPr="00122CE9">
        <w:rPr>
          <w:rFonts w:ascii="Arial" w:eastAsia="Times New Roman" w:hAnsi="Arial" w:cs="Arial"/>
          <w:kern w:val="0"/>
          <w:sz w:val="22"/>
          <w:szCs w:val="22"/>
          <w:lang w:eastAsia="en-GB"/>
          <w14:ligatures w14:val="none"/>
        </w:rPr>
        <w:t xml:space="preserve"> of an onsite catering </w:t>
      </w:r>
      <w:r w:rsidRPr="00F1428F">
        <w:rPr>
          <w:rFonts w:ascii="Arial" w:eastAsia="Times New Roman" w:hAnsi="Arial" w:cs="Arial"/>
          <w:kern w:val="0"/>
          <w:sz w:val="22"/>
          <w:szCs w:val="22"/>
          <w:lang w:eastAsia="en-GB"/>
          <w14:ligatures w14:val="none"/>
        </w:rPr>
        <w:t>service</w:t>
      </w:r>
      <w:r w:rsidRPr="00122CE9">
        <w:rPr>
          <w:rFonts w:ascii="Arial" w:eastAsia="Times New Roman" w:hAnsi="Arial" w:cs="Arial"/>
          <w:kern w:val="0"/>
          <w:sz w:val="22"/>
          <w:szCs w:val="22"/>
          <w:lang w:eastAsia="en-GB"/>
          <w14:ligatures w14:val="none"/>
        </w:rPr>
        <w:t xml:space="preserve"> with </w:t>
      </w:r>
      <w:r w:rsidRPr="00F1428F">
        <w:rPr>
          <w:rFonts w:ascii="Arial" w:eastAsia="Times New Roman" w:hAnsi="Arial" w:cs="Arial"/>
          <w:kern w:val="0"/>
          <w:sz w:val="22"/>
          <w:szCs w:val="22"/>
          <w:lang w:eastAsia="en-GB"/>
          <w14:ligatures w14:val="none"/>
        </w:rPr>
        <w:t>the zone for rest</w:t>
      </w:r>
      <w:r w:rsidRPr="00122CE9">
        <w:rPr>
          <w:rFonts w:ascii="Arial" w:eastAsia="Times New Roman" w:hAnsi="Arial" w:cs="Arial"/>
          <w:kern w:val="0"/>
          <w:sz w:val="22"/>
          <w:szCs w:val="22"/>
          <w:lang w:eastAsia="en-GB"/>
          <w14:ligatures w14:val="none"/>
        </w:rPr>
        <w:t xml:space="preserve"> for the workers was to be provided by this in-depth research, which was built inside the office premises of a significant manufacturing company. In this study, the various st</w:t>
      </w:r>
      <w:r w:rsidR="00F1428F" w:rsidRPr="00F1428F">
        <w:rPr>
          <w:rFonts w:ascii="Arial" w:eastAsia="Times New Roman" w:hAnsi="Arial" w:cs="Arial"/>
          <w:kern w:val="0"/>
          <w:sz w:val="22"/>
          <w:szCs w:val="22"/>
          <w:lang w:eastAsia="en-GB"/>
          <w14:ligatures w14:val="none"/>
        </w:rPr>
        <w:t>eps</w:t>
      </w:r>
      <w:r w:rsidRPr="00122CE9">
        <w:rPr>
          <w:rFonts w:ascii="Arial" w:eastAsia="Times New Roman" w:hAnsi="Arial" w:cs="Arial"/>
          <w:kern w:val="0"/>
          <w:sz w:val="22"/>
          <w:szCs w:val="22"/>
          <w:lang w:eastAsia="en-GB"/>
          <w14:ligatures w14:val="none"/>
        </w:rPr>
        <w:t xml:space="preserve"> of project </w:t>
      </w:r>
      <w:r w:rsidR="00F1428F" w:rsidRPr="00F1428F">
        <w:rPr>
          <w:rFonts w:ascii="Arial" w:eastAsia="Times New Roman" w:hAnsi="Arial" w:cs="Arial"/>
          <w:kern w:val="0"/>
          <w:sz w:val="22"/>
          <w:szCs w:val="22"/>
          <w:lang w:eastAsia="en-GB"/>
          <w14:ligatures w14:val="none"/>
        </w:rPr>
        <w:t>plan</w:t>
      </w:r>
      <w:r w:rsidRPr="00122CE9">
        <w:rPr>
          <w:rFonts w:ascii="Arial" w:eastAsia="Times New Roman" w:hAnsi="Arial" w:cs="Arial"/>
          <w:kern w:val="0"/>
          <w:sz w:val="22"/>
          <w:szCs w:val="22"/>
          <w:lang w:eastAsia="en-GB"/>
          <w14:ligatures w14:val="none"/>
        </w:rPr>
        <w:t xml:space="preserve"> </w:t>
      </w:r>
      <w:r w:rsidR="00F1428F" w:rsidRPr="00F1428F">
        <w:rPr>
          <w:rFonts w:ascii="Arial" w:eastAsia="Times New Roman" w:hAnsi="Arial" w:cs="Arial"/>
          <w:kern w:val="0"/>
          <w:sz w:val="22"/>
          <w:szCs w:val="22"/>
          <w:lang w:eastAsia="en-GB"/>
          <w14:ligatures w14:val="none"/>
        </w:rPr>
        <w:t>are</w:t>
      </w:r>
      <w:r w:rsidRPr="00122CE9">
        <w:rPr>
          <w:rFonts w:ascii="Arial" w:eastAsia="Times New Roman" w:hAnsi="Arial" w:cs="Arial"/>
          <w:kern w:val="0"/>
          <w:sz w:val="22"/>
          <w:szCs w:val="22"/>
          <w:lang w:eastAsia="en-GB"/>
          <w14:ligatures w14:val="none"/>
        </w:rPr>
        <w:t xml:space="preserve"> covered. The project's execution and completion, stakeholder resource and risk analysis, and risk-reduction strategies are all included in these phases.</w:t>
      </w:r>
    </w:p>
    <w:p w14:paraId="408A25EC" w14:textId="77777777" w:rsidR="00F1428F" w:rsidRDefault="00F1428F" w:rsidP="00E04A2D">
      <w:pPr>
        <w:spacing w:line="360" w:lineRule="auto"/>
        <w:rPr>
          <w:rFonts w:ascii="Arial" w:eastAsia="Times New Roman" w:hAnsi="Arial" w:cs="Arial"/>
          <w:kern w:val="0"/>
          <w:sz w:val="22"/>
          <w:szCs w:val="22"/>
          <w:lang w:eastAsia="en-GB"/>
          <w14:ligatures w14:val="none"/>
        </w:rPr>
      </w:pPr>
    </w:p>
    <w:p w14:paraId="68CC9EBF" w14:textId="77777777" w:rsidR="00F1428F" w:rsidRDefault="00F1428F" w:rsidP="00E04A2D">
      <w:pPr>
        <w:spacing w:line="360" w:lineRule="auto"/>
        <w:rPr>
          <w:rFonts w:ascii="Arial" w:eastAsia="Times New Roman" w:hAnsi="Arial" w:cs="Arial"/>
          <w:kern w:val="0"/>
          <w:sz w:val="22"/>
          <w:szCs w:val="22"/>
          <w:lang w:eastAsia="en-GB"/>
          <w14:ligatures w14:val="none"/>
        </w:rPr>
      </w:pPr>
    </w:p>
    <w:p w14:paraId="5CBB021F" w14:textId="77777777" w:rsidR="00F1428F" w:rsidRDefault="00F1428F" w:rsidP="00E04A2D">
      <w:pPr>
        <w:spacing w:line="360" w:lineRule="auto"/>
        <w:rPr>
          <w:rFonts w:ascii="Arial" w:eastAsia="Times New Roman" w:hAnsi="Arial" w:cs="Arial"/>
          <w:kern w:val="0"/>
          <w:sz w:val="22"/>
          <w:szCs w:val="22"/>
          <w:lang w:eastAsia="en-GB"/>
          <w14:ligatures w14:val="none"/>
        </w:rPr>
      </w:pPr>
    </w:p>
    <w:p w14:paraId="706F4A26" w14:textId="77777777" w:rsidR="00FA6B65" w:rsidRDefault="00FA6B65" w:rsidP="00E04A2D">
      <w:pPr>
        <w:spacing w:line="360" w:lineRule="auto"/>
        <w:rPr>
          <w:rFonts w:ascii="Arial" w:hAnsi="Arial" w:cs="Arial"/>
          <w:b/>
          <w:bCs/>
          <w:sz w:val="22"/>
          <w:szCs w:val="22"/>
        </w:rPr>
      </w:pPr>
    </w:p>
    <w:p w14:paraId="5E833FAE" w14:textId="77777777" w:rsidR="00FA6B65" w:rsidRDefault="00FA6B65" w:rsidP="00E04A2D">
      <w:pPr>
        <w:spacing w:line="360" w:lineRule="auto"/>
        <w:rPr>
          <w:rFonts w:ascii="Arial" w:hAnsi="Arial" w:cs="Arial"/>
          <w:b/>
          <w:bCs/>
          <w:sz w:val="22"/>
          <w:szCs w:val="22"/>
        </w:rPr>
      </w:pPr>
    </w:p>
    <w:p w14:paraId="5F2923C4" w14:textId="77777777" w:rsidR="00FA6B65" w:rsidRDefault="00FA6B65" w:rsidP="00E04A2D">
      <w:pPr>
        <w:spacing w:line="360" w:lineRule="auto"/>
        <w:rPr>
          <w:rFonts w:ascii="Arial" w:hAnsi="Arial" w:cs="Arial"/>
          <w:b/>
          <w:bCs/>
          <w:sz w:val="22"/>
          <w:szCs w:val="22"/>
        </w:rPr>
      </w:pPr>
    </w:p>
    <w:p w14:paraId="7473FFD5" w14:textId="77777777" w:rsidR="00FA6B65" w:rsidRDefault="00FA6B65" w:rsidP="00E04A2D">
      <w:pPr>
        <w:spacing w:line="360" w:lineRule="auto"/>
        <w:rPr>
          <w:rFonts w:ascii="Arial" w:hAnsi="Arial" w:cs="Arial"/>
          <w:b/>
          <w:bCs/>
          <w:sz w:val="22"/>
          <w:szCs w:val="22"/>
        </w:rPr>
      </w:pPr>
    </w:p>
    <w:p w14:paraId="781D0257" w14:textId="77777777" w:rsidR="00FA6B65" w:rsidRDefault="00FA6B65" w:rsidP="00E04A2D">
      <w:pPr>
        <w:spacing w:line="360" w:lineRule="auto"/>
        <w:rPr>
          <w:rFonts w:ascii="Arial" w:hAnsi="Arial" w:cs="Arial"/>
          <w:b/>
          <w:bCs/>
          <w:sz w:val="22"/>
          <w:szCs w:val="22"/>
        </w:rPr>
      </w:pPr>
    </w:p>
    <w:p w14:paraId="05942C44" w14:textId="77777777" w:rsidR="00FA6B65" w:rsidRDefault="00FA6B65" w:rsidP="00E04A2D">
      <w:pPr>
        <w:spacing w:line="360" w:lineRule="auto"/>
        <w:rPr>
          <w:rFonts w:ascii="Arial" w:hAnsi="Arial" w:cs="Arial"/>
          <w:b/>
          <w:bCs/>
          <w:sz w:val="22"/>
          <w:szCs w:val="22"/>
        </w:rPr>
      </w:pPr>
    </w:p>
    <w:p w14:paraId="736526FD" w14:textId="77777777" w:rsidR="00FA6B65" w:rsidRDefault="00FA6B65" w:rsidP="00E04A2D">
      <w:pPr>
        <w:spacing w:line="360" w:lineRule="auto"/>
        <w:rPr>
          <w:rFonts w:ascii="Arial" w:hAnsi="Arial" w:cs="Arial"/>
          <w:b/>
          <w:bCs/>
          <w:sz w:val="22"/>
          <w:szCs w:val="22"/>
        </w:rPr>
      </w:pPr>
    </w:p>
    <w:p w14:paraId="2DF2D4A1" w14:textId="77777777" w:rsidR="00FA6B65" w:rsidRDefault="00FA6B65" w:rsidP="00E04A2D">
      <w:pPr>
        <w:spacing w:line="360" w:lineRule="auto"/>
        <w:rPr>
          <w:rFonts w:ascii="Arial" w:hAnsi="Arial" w:cs="Arial"/>
          <w:b/>
          <w:bCs/>
          <w:sz w:val="22"/>
          <w:szCs w:val="22"/>
        </w:rPr>
      </w:pPr>
    </w:p>
    <w:p w14:paraId="79246174" w14:textId="77777777" w:rsidR="00FA6B65" w:rsidRDefault="00FA6B65" w:rsidP="00E04A2D">
      <w:pPr>
        <w:spacing w:line="360" w:lineRule="auto"/>
        <w:rPr>
          <w:rFonts w:ascii="Arial" w:hAnsi="Arial" w:cs="Arial"/>
          <w:b/>
          <w:bCs/>
          <w:sz w:val="22"/>
          <w:szCs w:val="22"/>
        </w:rPr>
      </w:pPr>
    </w:p>
    <w:p w14:paraId="4FD42507" w14:textId="77777777" w:rsidR="00FA6B65" w:rsidRDefault="00FA6B65" w:rsidP="00E04A2D">
      <w:pPr>
        <w:spacing w:line="360" w:lineRule="auto"/>
        <w:rPr>
          <w:rFonts w:ascii="Arial" w:hAnsi="Arial" w:cs="Arial"/>
          <w:b/>
          <w:bCs/>
          <w:sz w:val="22"/>
          <w:szCs w:val="22"/>
        </w:rPr>
      </w:pPr>
    </w:p>
    <w:p w14:paraId="68F727B5" w14:textId="77777777" w:rsidR="00FA6B65" w:rsidRDefault="00FA6B65" w:rsidP="00E04A2D">
      <w:pPr>
        <w:spacing w:line="360" w:lineRule="auto"/>
        <w:rPr>
          <w:rFonts w:ascii="Arial" w:hAnsi="Arial" w:cs="Arial"/>
          <w:b/>
          <w:bCs/>
          <w:sz w:val="22"/>
          <w:szCs w:val="22"/>
        </w:rPr>
      </w:pPr>
    </w:p>
    <w:p w14:paraId="67B050C1" w14:textId="77777777" w:rsidR="00FA6B65" w:rsidRDefault="00FA6B65" w:rsidP="00E04A2D">
      <w:pPr>
        <w:spacing w:line="360" w:lineRule="auto"/>
        <w:rPr>
          <w:rFonts w:ascii="Arial" w:hAnsi="Arial" w:cs="Arial"/>
          <w:b/>
          <w:bCs/>
          <w:sz w:val="22"/>
          <w:szCs w:val="22"/>
        </w:rPr>
      </w:pPr>
    </w:p>
    <w:p w14:paraId="715440B9" w14:textId="77777777" w:rsidR="00FA6B65" w:rsidRDefault="00FA6B65" w:rsidP="00E04A2D">
      <w:pPr>
        <w:spacing w:line="360" w:lineRule="auto"/>
        <w:rPr>
          <w:rFonts w:ascii="Arial" w:hAnsi="Arial" w:cs="Arial"/>
          <w:b/>
          <w:bCs/>
          <w:sz w:val="22"/>
          <w:szCs w:val="22"/>
        </w:rPr>
      </w:pPr>
    </w:p>
    <w:p w14:paraId="71DE0D3C" w14:textId="77777777" w:rsidR="00FA6B65" w:rsidRDefault="00FA6B65" w:rsidP="00E04A2D">
      <w:pPr>
        <w:spacing w:line="360" w:lineRule="auto"/>
        <w:rPr>
          <w:rFonts w:ascii="Arial" w:hAnsi="Arial" w:cs="Arial"/>
          <w:b/>
          <w:bCs/>
          <w:sz w:val="22"/>
          <w:szCs w:val="22"/>
        </w:rPr>
      </w:pPr>
    </w:p>
    <w:p w14:paraId="3E537C78" w14:textId="77777777" w:rsidR="00FA6B65" w:rsidRDefault="00FA6B65" w:rsidP="00E04A2D">
      <w:pPr>
        <w:spacing w:line="360" w:lineRule="auto"/>
        <w:rPr>
          <w:rFonts w:ascii="Arial" w:hAnsi="Arial" w:cs="Arial"/>
          <w:b/>
          <w:bCs/>
          <w:sz w:val="22"/>
          <w:szCs w:val="22"/>
        </w:rPr>
      </w:pPr>
    </w:p>
    <w:p w14:paraId="210C99B8" w14:textId="77777777" w:rsidR="00FA6B65" w:rsidRDefault="00FA6B65" w:rsidP="00E04A2D">
      <w:pPr>
        <w:spacing w:line="360" w:lineRule="auto"/>
        <w:rPr>
          <w:rFonts w:ascii="Arial" w:hAnsi="Arial" w:cs="Arial"/>
          <w:b/>
          <w:bCs/>
          <w:sz w:val="22"/>
          <w:szCs w:val="22"/>
        </w:rPr>
      </w:pPr>
    </w:p>
    <w:p w14:paraId="5DB7BF44" w14:textId="77777777" w:rsidR="00FA6B65" w:rsidRDefault="00FA6B65" w:rsidP="00E04A2D">
      <w:pPr>
        <w:spacing w:line="360" w:lineRule="auto"/>
        <w:rPr>
          <w:rFonts w:ascii="Arial" w:hAnsi="Arial" w:cs="Arial"/>
          <w:b/>
          <w:bCs/>
          <w:sz w:val="22"/>
          <w:szCs w:val="22"/>
        </w:rPr>
      </w:pPr>
    </w:p>
    <w:p w14:paraId="14866851" w14:textId="77777777" w:rsidR="00FA6B65" w:rsidRDefault="00FA6B65" w:rsidP="00E04A2D">
      <w:pPr>
        <w:spacing w:line="360" w:lineRule="auto"/>
        <w:rPr>
          <w:rFonts w:ascii="Arial" w:hAnsi="Arial" w:cs="Arial"/>
          <w:b/>
          <w:bCs/>
          <w:sz w:val="22"/>
          <w:szCs w:val="22"/>
        </w:rPr>
      </w:pPr>
    </w:p>
    <w:p w14:paraId="722F8422" w14:textId="25AA6236" w:rsidR="00565577" w:rsidRPr="00E04A2D" w:rsidRDefault="00565577" w:rsidP="00E04A2D">
      <w:pPr>
        <w:spacing w:line="360" w:lineRule="auto"/>
        <w:rPr>
          <w:rFonts w:ascii="Arial" w:hAnsi="Arial" w:cs="Arial"/>
          <w:b/>
          <w:bCs/>
          <w:sz w:val="22"/>
          <w:szCs w:val="22"/>
        </w:rPr>
      </w:pPr>
      <w:r w:rsidRPr="00E04A2D">
        <w:rPr>
          <w:rFonts w:ascii="Arial" w:hAnsi="Arial" w:cs="Arial"/>
          <w:b/>
          <w:bCs/>
          <w:sz w:val="22"/>
          <w:szCs w:val="22"/>
        </w:rPr>
        <w:t>References:</w:t>
      </w:r>
    </w:p>
    <w:p w14:paraId="2C29DBE0" w14:textId="655B8697" w:rsidR="00565577" w:rsidRPr="00E04A2D" w:rsidRDefault="00565577" w:rsidP="00E04A2D">
      <w:pPr>
        <w:spacing w:line="360" w:lineRule="auto"/>
        <w:rPr>
          <w:rFonts w:ascii="Arial" w:hAnsi="Arial" w:cs="Arial"/>
          <w:sz w:val="22"/>
          <w:szCs w:val="22"/>
        </w:rPr>
      </w:pPr>
      <w:r w:rsidRPr="00E04A2D">
        <w:rPr>
          <w:rFonts w:ascii="Arial" w:hAnsi="Arial" w:cs="Arial"/>
          <w:sz w:val="22"/>
          <w:szCs w:val="22"/>
        </w:rPr>
        <w:t xml:space="preserve">Berkun, S. </w:t>
      </w:r>
      <w:r w:rsidR="000D006D" w:rsidRPr="00E04A2D">
        <w:rPr>
          <w:rFonts w:ascii="Arial" w:hAnsi="Arial" w:cs="Arial"/>
          <w:sz w:val="22"/>
          <w:szCs w:val="22"/>
        </w:rPr>
        <w:t>(</w:t>
      </w:r>
      <w:r w:rsidRPr="00E04A2D">
        <w:rPr>
          <w:rFonts w:ascii="Arial" w:hAnsi="Arial" w:cs="Arial"/>
          <w:sz w:val="22"/>
          <w:szCs w:val="22"/>
        </w:rPr>
        <w:t>2008</w:t>
      </w:r>
      <w:r w:rsidR="00E86FCD" w:rsidRPr="00E04A2D">
        <w:rPr>
          <w:rFonts w:ascii="Arial" w:hAnsi="Arial" w:cs="Arial"/>
          <w:sz w:val="22"/>
          <w:szCs w:val="22"/>
        </w:rPr>
        <w:t xml:space="preserve">) </w:t>
      </w:r>
      <w:r w:rsidR="00E86FCD" w:rsidRPr="00D16232">
        <w:rPr>
          <w:rFonts w:ascii="Arial" w:hAnsi="Arial" w:cs="Arial"/>
          <w:i/>
          <w:iCs/>
          <w:sz w:val="22"/>
          <w:szCs w:val="22"/>
        </w:rPr>
        <w:t>Making</w:t>
      </w:r>
      <w:r w:rsidRPr="00E04A2D">
        <w:rPr>
          <w:rFonts w:ascii="Arial" w:hAnsi="Arial" w:cs="Arial"/>
          <w:i/>
          <w:iCs/>
          <w:sz w:val="22"/>
          <w:szCs w:val="22"/>
        </w:rPr>
        <w:t xml:space="preserve"> things happen: mastering project management.</w:t>
      </w:r>
      <w:r w:rsidRPr="00E04A2D">
        <w:rPr>
          <w:rFonts w:ascii="Arial" w:hAnsi="Arial" w:cs="Arial"/>
          <w:sz w:val="22"/>
          <w:szCs w:val="22"/>
        </w:rPr>
        <w:t xml:space="preserve"> </w:t>
      </w:r>
      <w:r w:rsidR="000D006D" w:rsidRPr="00E04A2D">
        <w:rPr>
          <w:rFonts w:ascii="Arial" w:hAnsi="Arial" w:cs="Arial"/>
          <w:sz w:val="22"/>
          <w:szCs w:val="22"/>
        </w:rPr>
        <w:t>California: O’Reilly.</w:t>
      </w:r>
    </w:p>
    <w:p w14:paraId="6D9C2A2A" w14:textId="7B965764"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Buttrick, R. (2009)</w:t>
      </w:r>
      <w:r w:rsidR="00B26B9F" w:rsidRPr="00E04A2D">
        <w:rPr>
          <w:rFonts w:ascii="Arial" w:hAnsi="Arial" w:cs="Arial"/>
          <w:sz w:val="22"/>
          <w:szCs w:val="22"/>
        </w:rPr>
        <w:t xml:space="preserve"> </w:t>
      </w:r>
      <w:r w:rsidRPr="00E04A2D">
        <w:rPr>
          <w:rFonts w:ascii="Arial" w:hAnsi="Arial" w:cs="Arial"/>
          <w:i/>
          <w:iCs/>
          <w:sz w:val="22"/>
          <w:szCs w:val="22"/>
        </w:rPr>
        <w:t>The Project Workout: The Ultimate Handbook of Project and Programme Management</w:t>
      </w:r>
      <w:r w:rsidRPr="00E04A2D">
        <w:rPr>
          <w:rFonts w:ascii="Arial" w:hAnsi="Arial" w:cs="Arial"/>
          <w:sz w:val="22"/>
          <w:szCs w:val="22"/>
        </w:rPr>
        <w:t>. 4th ed. Harlow: Financial Times/Prentice Hall.</w:t>
      </w:r>
    </w:p>
    <w:p w14:paraId="6D9FE87A" w14:textId="36B7E4FF"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 xml:space="preserve">Field, M. </w:t>
      </w:r>
      <w:r w:rsidR="00E04A2D">
        <w:rPr>
          <w:rFonts w:ascii="Arial" w:hAnsi="Arial" w:cs="Arial"/>
          <w:sz w:val="22"/>
          <w:szCs w:val="22"/>
        </w:rPr>
        <w:t>and</w:t>
      </w:r>
      <w:r w:rsidRPr="00E04A2D">
        <w:rPr>
          <w:rFonts w:ascii="Arial" w:hAnsi="Arial" w:cs="Arial"/>
          <w:sz w:val="22"/>
          <w:szCs w:val="22"/>
        </w:rPr>
        <w:t xml:space="preserve"> Keller, </w:t>
      </w:r>
      <w:r w:rsidR="006A6DEF">
        <w:rPr>
          <w:rFonts w:ascii="Arial" w:hAnsi="Arial" w:cs="Arial"/>
          <w:sz w:val="22"/>
          <w:szCs w:val="22"/>
        </w:rPr>
        <w:t>L. (1998)</w:t>
      </w:r>
      <w:r w:rsidRPr="00E04A2D">
        <w:rPr>
          <w:rFonts w:ascii="Arial" w:hAnsi="Arial" w:cs="Arial"/>
          <w:sz w:val="22"/>
          <w:szCs w:val="22"/>
        </w:rPr>
        <w:t xml:space="preserve"> </w:t>
      </w:r>
      <w:r w:rsidRPr="006A6DEF">
        <w:rPr>
          <w:rFonts w:ascii="Arial" w:hAnsi="Arial" w:cs="Arial"/>
          <w:i/>
          <w:iCs/>
          <w:sz w:val="22"/>
          <w:szCs w:val="22"/>
        </w:rPr>
        <w:t>Project Management</w:t>
      </w:r>
      <w:r w:rsidR="006A6DEF">
        <w:rPr>
          <w:rFonts w:ascii="Arial" w:hAnsi="Arial" w:cs="Arial"/>
          <w:i/>
          <w:iCs/>
          <w:sz w:val="22"/>
          <w:szCs w:val="22"/>
        </w:rPr>
        <w:t xml:space="preserve"> </w:t>
      </w:r>
      <w:r w:rsidRPr="00E04A2D">
        <w:rPr>
          <w:rFonts w:ascii="Arial" w:hAnsi="Arial" w:cs="Arial"/>
          <w:sz w:val="22"/>
          <w:szCs w:val="22"/>
        </w:rPr>
        <w:t xml:space="preserve"> London: Open University / Thomson Learning</w:t>
      </w:r>
    </w:p>
    <w:p w14:paraId="4C443828" w14:textId="203871E1" w:rsidR="00320601" w:rsidRPr="00E04A2D" w:rsidRDefault="008038A9" w:rsidP="00E04A2D">
      <w:pPr>
        <w:spacing w:line="360" w:lineRule="auto"/>
        <w:rPr>
          <w:rFonts w:ascii="Arial" w:hAnsi="Arial" w:cs="Arial"/>
          <w:sz w:val="22"/>
          <w:szCs w:val="22"/>
        </w:rPr>
      </w:pPr>
      <w:r w:rsidRPr="00E04A2D">
        <w:rPr>
          <w:rFonts w:ascii="Arial" w:hAnsi="Arial" w:cs="Arial"/>
          <w:sz w:val="22"/>
          <w:szCs w:val="22"/>
        </w:rPr>
        <w:t>Heagney, J. (201</w:t>
      </w:r>
      <w:r w:rsidR="00320601">
        <w:rPr>
          <w:rFonts w:ascii="Arial" w:hAnsi="Arial" w:cs="Arial"/>
          <w:sz w:val="22"/>
          <w:szCs w:val="22"/>
        </w:rPr>
        <w:t>6</w:t>
      </w:r>
      <w:r w:rsidRPr="00E04A2D">
        <w:rPr>
          <w:rFonts w:ascii="Arial" w:hAnsi="Arial" w:cs="Arial"/>
          <w:sz w:val="22"/>
          <w:szCs w:val="22"/>
        </w:rPr>
        <w:t xml:space="preserve">) </w:t>
      </w:r>
      <w:r w:rsidRPr="00320601">
        <w:rPr>
          <w:rFonts w:ascii="Arial" w:hAnsi="Arial" w:cs="Arial"/>
          <w:i/>
          <w:iCs/>
          <w:sz w:val="22"/>
          <w:szCs w:val="22"/>
        </w:rPr>
        <w:t>Fundamentals of project management.</w:t>
      </w:r>
      <w:r w:rsidR="00320601">
        <w:rPr>
          <w:rFonts w:ascii="Arial" w:hAnsi="Arial" w:cs="Arial"/>
          <w:sz w:val="22"/>
          <w:szCs w:val="22"/>
        </w:rPr>
        <w:t xml:space="preserve"> </w:t>
      </w:r>
      <w:r w:rsidR="00320601" w:rsidRPr="00320601">
        <w:rPr>
          <w:rFonts w:ascii="Arial" w:hAnsi="Arial" w:cs="Arial"/>
          <w:sz w:val="22"/>
          <w:szCs w:val="22"/>
        </w:rPr>
        <w:t xml:space="preserve">New York: AMACOM. Available at: https://search-ebscohost-com.ezproxy.uwtsd.ac.uk/login.aspx?direct=true&amp;db=nlebk&amp;AN=1135060&amp;site=ehost-live (Accessed: </w:t>
      </w:r>
      <w:r w:rsidR="00320601">
        <w:rPr>
          <w:rFonts w:ascii="Arial" w:hAnsi="Arial" w:cs="Arial"/>
          <w:sz w:val="22"/>
          <w:szCs w:val="22"/>
        </w:rPr>
        <w:t>09</w:t>
      </w:r>
      <w:r w:rsidR="00320601" w:rsidRPr="00320601">
        <w:rPr>
          <w:rFonts w:ascii="Arial" w:hAnsi="Arial" w:cs="Arial"/>
          <w:sz w:val="22"/>
          <w:szCs w:val="22"/>
        </w:rPr>
        <w:t xml:space="preserve"> April 2024).</w:t>
      </w:r>
    </w:p>
    <w:p w14:paraId="345783A0" w14:textId="51668A5E" w:rsidR="008038A9" w:rsidRDefault="008038A9" w:rsidP="00E04A2D">
      <w:pPr>
        <w:spacing w:line="360" w:lineRule="auto"/>
        <w:rPr>
          <w:rFonts w:ascii="Arial" w:hAnsi="Arial" w:cs="Arial"/>
          <w:sz w:val="22"/>
          <w:szCs w:val="22"/>
        </w:rPr>
      </w:pPr>
      <w:r w:rsidRPr="00E04A2D">
        <w:rPr>
          <w:rFonts w:ascii="Arial" w:hAnsi="Arial" w:cs="Arial"/>
          <w:sz w:val="22"/>
          <w:szCs w:val="22"/>
        </w:rPr>
        <w:t>Heerkens, G.</w:t>
      </w:r>
      <w:r w:rsidR="001E2D9F">
        <w:rPr>
          <w:rFonts w:ascii="Arial" w:hAnsi="Arial" w:cs="Arial"/>
          <w:sz w:val="22"/>
          <w:szCs w:val="22"/>
        </w:rPr>
        <w:t xml:space="preserve"> R.</w:t>
      </w:r>
      <w:r w:rsidRPr="00E04A2D">
        <w:rPr>
          <w:rFonts w:ascii="Arial" w:hAnsi="Arial" w:cs="Arial"/>
          <w:sz w:val="22"/>
          <w:szCs w:val="22"/>
        </w:rPr>
        <w:t xml:space="preserve"> (2015) </w:t>
      </w:r>
      <w:r w:rsidRPr="00E04A2D">
        <w:rPr>
          <w:rFonts w:ascii="Arial" w:hAnsi="Arial" w:cs="Arial"/>
          <w:i/>
          <w:iCs/>
          <w:sz w:val="22"/>
          <w:szCs w:val="22"/>
        </w:rPr>
        <w:t>Project management (A briefcase book).</w:t>
      </w:r>
      <w:r w:rsidRPr="00E04A2D">
        <w:rPr>
          <w:rFonts w:ascii="Arial" w:hAnsi="Arial" w:cs="Arial"/>
          <w:sz w:val="22"/>
          <w:szCs w:val="22"/>
        </w:rPr>
        <w:t xml:space="preserve"> New York: McGraw-Hill.</w:t>
      </w:r>
    </w:p>
    <w:p w14:paraId="710BBC2F" w14:textId="17D97503" w:rsidR="00035A42" w:rsidRPr="00E04A2D" w:rsidRDefault="00035A42" w:rsidP="00E04A2D">
      <w:pPr>
        <w:spacing w:line="360" w:lineRule="auto"/>
        <w:rPr>
          <w:rFonts w:ascii="Arial" w:hAnsi="Arial" w:cs="Arial"/>
          <w:sz w:val="22"/>
          <w:szCs w:val="22"/>
        </w:rPr>
      </w:pPr>
      <w:r w:rsidRPr="00E04A2D">
        <w:rPr>
          <w:rFonts w:ascii="Arial" w:hAnsi="Arial" w:cs="Arial"/>
          <w:sz w:val="22"/>
          <w:szCs w:val="22"/>
        </w:rPr>
        <w:t xml:space="preserve">Hughes, B. (2012) </w:t>
      </w:r>
      <w:r w:rsidRPr="00E04A2D">
        <w:rPr>
          <w:rFonts w:ascii="Arial" w:hAnsi="Arial" w:cs="Arial"/>
          <w:i/>
          <w:iCs/>
          <w:sz w:val="22"/>
          <w:szCs w:val="22"/>
        </w:rPr>
        <w:t>Project management for IT-related projects</w:t>
      </w:r>
      <w:r w:rsidRPr="00E04A2D">
        <w:rPr>
          <w:rFonts w:ascii="Arial" w:hAnsi="Arial" w:cs="Arial"/>
          <w:sz w:val="22"/>
          <w:szCs w:val="22"/>
        </w:rPr>
        <w:t xml:space="preserve"> (2nd ed.). Swindon: BCS.</w:t>
      </w:r>
    </w:p>
    <w:p w14:paraId="2B3D76F0" w14:textId="2603AD81"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Leach, L. (2004) Critical chain project management (2nd ed., Artech House effective project management series). Boston, Mass.; London: Artech House.</w:t>
      </w:r>
    </w:p>
    <w:p w14:paraId="5643A809" w14:textId="7BFFA53B"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 xml:space="preserve">Maylor, H. (2010) </w:t>
      </w:r>
      <w:r w:rsidRPr="00FB331A">
        <w:rPr>
          <w:rFonts w:ascii="Arial" w:hAnsi="Arial" w:cs="Arial"/>
          <w:i/>
          <w:iCs/>
          <w:sz w:val="22"/>
          <w:szCs w:val="22"/>
        </w:rPr>
        <w:t>Project management</w:t>
      </w:r>
      <w:r w:rsidRPr="00E04A2D">
        <w:rPr>
          <w:rFonts w:ascii="Arial" w:hAnsi="Arial" w:cs="Arial"/>
          <w:sz w:val="22"/>
          <w:szCs w:val="22"/>
        </w:rPr>
        <w:t xml:space="preserve"> (4th ed.). Harlow: Financial Times Prentice Hall. https://www-dawsoneracom.ezproxy.uwtsd.ac.uk/abstract/9780273743521 (Accessed </w:t>
      </w:r>
      <w:r w:rsidR="006517B2" w:rsidRPr="00E04A2D">
        <w:rPr>
          <w:rFonts w:ascii="Arial" w:hAnsi="Arial" w:cs="Arial"/>
          <w:sz w:val="22"/>
          <w:szCs w:val="22"/>
        </w:rPr>
        <w:t>17 April</w:t>
      </w:r>
      <w:r w:rsidRPr="00E04A2D">
        <w:rPr>
          <w:rFonts w:ascii="Arial" w:hAnsi="Arial" w:cs="Arial"/>
          <w:sz w:val="22"/>
          <w:szCs w:val="22"/>
        </w:rPr>
        <w:t xml:space="preserve"> 20</w:t>
      </w:r>
      <w:r w:rsidR="006517B2" w:rsidRPr="00E04A2D">
        <w:rPr>
          <w:rFonts w:ascii="Arial" w:hAnsi="Arial" w:cs="Arial"/>
          <w:sz w:val="22"/>
          <w:szCs w:val="22"/>
        </w:rPr>
        <w:t>24</w:t>
      </w:r>
      <w:r w:rsidRPr="00E04A2D">
        <w:rPr>
          <w:rFonts w:ascii="Arial" w:hAnsi="Arial" w:cs="Arial"/>
          <w:sz w:val="22"/>
          <w:szCs w:val="22"/>
        </w:rPr>
        <w:t>)</w:t>
      </w:r>
    </w:p>
    <w:p w14:paraId="64D19F0D" w14:textId="36587EA7"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 xml:space="preserve">Meredith, J. </w:t>
      </w:r>
      <w:r w:rsidR="00B26B9F" w:rsidRPr="00E04A2D">
        <w:rPr>
          <w:rFonts w:ascii="Arial" w:hAnsi="Arial" w:cs="Arial"/>
          <w:sz w:val="22"/>
          <w:szCs w:val="22"/>
        </w:rPr>
        <w:t>and</w:t>
      </w:r>
      <w:r w:rsidRPr="00E04A2D">
        <w:rPr>
          <w:rFonts w:ascii="Arial" w:hAnsi="Arial" w:cs="Arial"/>
          <w:sz w:val="22"/>
          <w:szCs w:val="22"/>
        </w:rPr>
        <w:t xml:space="preserve"> Mantel, S</w:t>
      </w:r>
      <w:r w:rsidR="006E06E2" w:rsidRPr="00E04A2D">
        <w:rPr>
          <w:rFonts w:ascii="Arial" w:hAnsi="Arial" w:cs="Arial"/>
          <w:sz w:val="22"/>
          <w:szCs w:val="22"/>
        </w:rPr>
        <w:t>.</w:t>
      </w:r>
      <w:r w:rsidRPr="00E04A2D">
        <w:rPr>
          <w:rFonts w:ascii="Arial" w:hAnsi="Arial" w:cs="Arial"/>
          <w:sz w:val="22"/>
          <w:szCs w:val="22"/>
        </w:rPr>
        <w:t xml:space="preserve"> (2009) </w:t>
      </w:r>
      <w:r w:rsidRPr="00E04A2D">
        <w:rPr>
          <w:rFonts w:ascii="Arial" w:hAnsi="Arial" w:cs="Arial"/>
          <w:i/>
          <w:iCs/>
          <w:sz w:val="22"/>
          <w:szCs w:val="22"/>
        </w:rPr>
        <w:t>Project Management: A Managerial Approach</w:t>
      </w:r>
      <w:r w:rsidRPr="00E04A2D">
        <w:rPr>
          <w:rFonts w:ascii="Arial" w:hAnsi="Arial" w:cs="Arial"/>
          <w:sz w:val="22"/>
          <w:szCs w:val="22"/>
        </w:rPr>
        <w:t>, Asia: John Wiley &amp; Sons</w:t>
      </w:r>
    </w:p>
    <w:p w14:paraId="0ABF4AF9" w14:textId="52B0936C"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 xml:space="preserve">Roberts, P. (2011) </w:t>
      </w:r>
      <w:r w:rsidRPr="00B45503">
        <w:rPr>
          <w:rFonts w:ascii="Arial" w:hAnsi="Arial" w:cs="Arial"/>
          <w:i/>
          <w:iCs/>
          <w:sz w:val="22"/>
          <w:szCs w:val="22"/>
        </w:rPr>
        <w:t>Effective project management.</w:t>
      </w:r>
      <w:r w:rsidRPr="00E04A2D">
        <w:rPr>
          <w:rFonts w:ascii="Arial" w:hAnsi="Arial" w:cs="Arial"/>
          <w:sz w:val="22"/>
          <w:szCs w:val="22"/>
        </w:rPr>
        <w:t xml:space="preserve"> London: Kogan Page. https://www-dawsoneracom.ezproxy.uwtsd.ac.uk/abstract/9780749461584 (Accessed 12 April 2024)</w:t>
      </w:r>
    </w:p>
    <w:p w14:paraId="3011FD59" w14:textId="02C7D38E"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Reiss, G. (2015</w:t>
      </w:r>
      <w:r w:rsidRPr="00E04A2D">
        <w:rPr>
          <w:rFonts w:ascii="Arial" w:hAnsi="Arial" w:cs="Arial"/>
          <w:i/>
          <w:iCs/>
          <w:sz w:val="22"/>
          <w:szCs w:val="22"/>
        </w:rPr>
        <w:t>) Project management demystified</w:t>
      </w:r>
      <w:r w:rsidRPr="00E04A2D">
        <w:rPr>
          <w:rFonts w:ascii="Arial" w:hAnsi="Arial" w:cs="Arial"/>
          <w:sz w:val="22"/>
          <w:szCs w:val="22"/>
        </w:rPr>
        <w:t xml:space="preserve"> London: Routledge.</w:t>
      </w:r>
    </w:p>
    <w:p w14:paraId="583E4A46" w14:textId="63F68CE6" w:rsidR="008038A9" w:rsidRPr="00E04A2D" w:rsidRDefault="008038A9" w:rsidP="00E04A2D">
      <w:pPr>
        <w:spacing w:line="360" w:lineRule="auto"/>
        <w:rPr>
          <w:rFonts w:ascii="Arial" w:hAnsi="Arial" w:cs="Arial"/>
          <w:sz w:val="22"/>
          <w:szCs w:val="22"/>
        </w:rPr>
      </w:pPr>
      <w:r w:rsidRPr="00E04A2D">
        <w:rPr>
          <w:rFonts w:ascii="Arial" w:hAnsi="Arial" w:cs="Arial"/>
          <w:sz w:val="22"/>
          <w:szCs w:val="22"/>
        </w:rPr>
        <w:t xml:space="preserve">Watson, M. </w:t>
      </w:r>
      <w:r w:rsidR="00A01F96">
        <w:rPr>
          <w:rFonts w:ascii="Arial" w:hAnsi="Arial" w:cs="Arial"/>
          <w:sz w:val="22"/>
          <w:szCs w:val="22"/>
        </w:rPr>
        <w:t xml:space="preserve">(2002) </w:t>
      </w:r>
      <w:r w:rsidRPr="00A01F96">
        <w:rPr>
          <w:rFonts w:ascii="Arial" w:hAnsi="Arial" w:cs="Arial"/>
          <w:i/>
          <w:iCs/>
          <w:sz w:val="22"/>
          <w:szCs w:val="22"/>
        </w:rPr>
        <w:t>Managing Smaller Projects: a practical guide</w:t>
      </w:r>
      <w:r w:rsidR="00A01F96">
        <w:rPr>
          <w:rFonts w:ascii="Arial" w:hAnsi="Arial" w:cs="Arial"/>
          <w:i/>
          <w:iCs/>
          <w:sz w:val="22"/>
          <w:szCs w:val="22"/>
        </w:rPr>
        <w:t>.</w:t>
      </w:r>
      <w:r w:rsidRPr="00E04A2D">
        <w:rPr>
          <w:rFonts w:ascii="Arial" w:hAnsi="Arial" w:cs="Arial"/>
          <w:sz w:val="22"/>
          <w:szCs w:val="22"/>
        </w:rPr>
        <w:t xml:space="preserve"> Hook: Project Manager Today Publications</w:t>
      </w:r>
    </w:p>
    <w:p w14:paraId="33A21A18" w14:textId="1D8B444C" w:rsidR="008038A9" w:rsidRDefault="008038A9" w:rsidP="00E04A2D">
      <w:pPr>
        <w:spacing w:line="360" w:lineRule="auto"/>
        <w:rPr>
          <w:rFonts w:ascii="Arial" w:hAnsi="Arial" w:cs="Arial"/>
          <w:sz w:val="22"/>
          <w:szCs w:val="22"/>
        </w:rPr>
      </w:pPr>
      <w:r w:rsidRPr="00E04A2D">
        <w:rPr>
          <w:rFonts w:ascii="Arial" w:hAnsi="Arial" w:cs="Arial"/>
          <w:sz w:val="22"/>
          <w:szCs w:val="22"/>
        </w:rPr>
        <w:t xml:space="preserve">Wysocki, R. K. </w:t>
      </w:r>
      <w:r w:rsidRPr="00E04A2D">
        <w:rPr>
          <w:rFonts w:ascii="Arial" w:hAnsi="Arial" w:cs="Arial"/>
          <w:i/>
          <w:iCs/>
          <w:sz w:val="22"/>
          <w:szCs w:val="22"/>
        </w:rPr>
        <w:t>et al.</w:t>
      </w:r>
      <w:r w:rsidRPr="00E04A2D">
        <w:rPr>
          <w:rFonts w:ascii="Arial" w:hAnsi="Arial" w:cs="Arial"/>
          <w:sz w:val="22"/>
          <w:szCs w:val="22"/>
        </w:rPr>
        <w:t xml:space="preserve"> (2000) </w:t>
      </w:r>
      <w:r w:rsidRPr="00E04A2D">
        <w:rPr>
          <w:rFonts w:ascii="Arial" w:hAnsi="Arial" w:cs="Arial"/>
          <w:i/>
          <w:iCs/>
          <w:sz w:val="22"/>
          <w:szCs w:val="22"/>
        </w:rPr>
        <w:t>Effective Project Management</w:t>
      </w:r>
      <w:r w:rsidRPr="00E04A2D">
        <w:rPr>
          <w:rFonts w:ascii="Arial" w:hAnsi="Arial" w:cs="Arial"/>
          <w:sz w:val="22"/>
          <w:szCs w:val="22"/>
        </w:rPr>
        <w:t xml:space="preserve"> 2nd ed. New York: Wiley.</w:t>
      </w:r>
    </w:p>
    <w:p w14:paraId="003583AC" w14:textId="77777777" w:rsidR="00BE6C50" w:rsidRDefault="00BE6C50" w:rsidP="00E04A2D">
      <w:pPr>
        <w:spacing w:line="360" w:lineRule="auto"/>
        <w:rPr>
          <w:rFonts w:ascii="Arial" w:hAnsi="Arial" w:cs="Arial"/>
          <w:sz w:val="22"/>
          <w:szCs w:val="22"/>
        </w:rPr>
      </w:pPr>
    </w:p>
    <w:p w14:paraId="173E3AA5" w14:textId="77777777" w:rsidR="00BE6C50" w:rsidRDefault="00BE6C50" w:rsidP="00E04A2D">
      <w:pPr>
        <w:spacing w:line="360" w:lineRule="auto"/>
        <w:rPr>
          <w:rFonts w:ascii="Arial" w:hAnsi="Arial" w:cs="Arial"/>
          <w:sz w:val="22"/>
          <w:szCs w:val="22"/>
        </w:rPr>
      </w:pPr>
    </w:p>
    <w:p w14:paraId="423A5A80" w14:textId="77777777" w:rsidR="00BE6C50" w:rsidRDefault="00BE6C50" w:rsidP="00E04A2D">
      <w:pPr>
        <w:spacing w:line="360" w:lineRule="auto"/>
        <w:rPr>
          <w:rFonts w:ascii="Arial" w:hAnsi="Arial" w:cs="Arial"/>
          <w:sz w:val="22"/>
          <w:szCs w:val="22"/>
        </w:rPr>
      </w:pPr>
    </w:p>
    <w:p w14:paraId="6E6ADD31" w14:textId="2B2EC906" w:rsidR="00BE6C50" w:rsidRDefault="00BE6C50" w:rsidP="00E04A2D">
      <w:pPr>
        <w:spacing w:line="360" w:lineRule="auto"/>
        <w:rPr>
          <w:rFonts w:ascii="Arial" w:hAnsi="Arial" w:cs="Arial"/>
          <w:sz w:val="22"/>
          <w:szCs w:val="22"/>
        </w:rPr>
      </w:pPr>
      <w:r>
        <w:rPr>
          <w:rFonts w:ascii="Arial" w:hAnsi="Arial" w:cs="Arial"/>
          <w:sz w:val="22"/>
          <w:szCs w:val="22"/>
        </w:rPr>
        <w:t>Appendix</w:t>
      </w:r>
    </w:p>
    <w:p w14:paraId="5F06EC85" w14:textId="462A4BD2" w:rsidR="00BE6C50" w:rsidRDefault="00BE6C50" w:rsidP="00E04A2D">
      <w:pPr>
        <w:spacing w:line="360" w:lineRule="auto"/>
        <w:rPr>
          <w:noProof/>
        </w:rPr>
      </w:pPr>
      <w:r>
        <w:rPr>
          <w:noProof/>
        </w:rPr>
        <w:drawing>
          <wp:inline distT="0" distB="0" distL="0" distR="0" wp14:anchorId="4EB843C8" wp14:editId="06B40335">
            <wp:extent cx="2777135" cy="1562100"/>
            <wp:effectExtent l="0" t="0" r="0" b="0"/>
            <wp:docPr id="2355074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07495" name=""/>
                    <pic:cNvPicPr/>
                  </pic:nvPicPr>
                  <pic:blipFill>
                    <a:blip r:embed="rId7">
                      <a:extLst>
                        <a:ext uri="{96DAC541-7B7A-43D3-8B79-37D633B846F1}">
                          <asvg:svgBlip xmlns:asvg="http://schemas.microsoft.com/office/drawing/2016/SVG/main" r:embed="rId8"/>
                        </a:ext>
                      </a:extLst>
                    </a:blip>
                    <a:stretch>
                      <a:fillRect/>
                    </a:stretch>
                  </pic:blipFill>
                  <pic:spPr>
                    <a:xfrm>
                      <a:off x="0" y="0"/>
                      <a:ext cx="2781413" cy="1564507"/>
                    </a:xfrm>
                    <a:prstGeom prst="rect">
                      <a:avLst/>
                    </a:prstGeom>
                  </pic:spPr>
                </pic:pic>
              </a:graphicData>
            </a:graphic>
          </wp:inline>
        </w:drawing>
      </w:r>
      <w:r w:rsidRPr="00BE6C50">
        <w:rPr>
          <w:noProof/>
        </w:rPr>
        <w:t xml:space="preserve"> </w:t>
      </w:r>
      <w:r w:rsidRPr="00BE6C50">
        <w:rPr>
          <w:rFonts w:ascii="Arial" w:hAnsi="Arial" w:cs="Arial"/>
          <w:noProof/>
          <w:sz w:val="22"/>
          <w:szCs w:val="22"/>
        </w:rPr>
        <w:drawing>
          <wp:inline distT="0" distB="0" distL="0" distR="0" wp14:anchorId="5FAB9C5E" wp14:editId="559A9D43">
            <wp:extent cx="2705100" cy="1541362"/>
            <wp:effectExtent l="0" t="0" r="0" b="0"/>
            <wp:docPr id="10298865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86500" name="Picture 1" descr="A screenshot of a computer screen&#10;&#10;Description automatically generated"/>
                    <pic:cNvPicPr/>
                  </pic:nvPicPr>
                  <pic:blipFill>
                    <a:blip r:embed="rId9"/>
                    <a:stretch>
                      <a:fillRect/>
                    </a:stretch>
                  </pic:blipFill>
                  <pic:spPr>
                    <a:xfrm>
                      <a:off x="0" y="0"/>
                      <a:ext cx="2726174" cy="1553370"/>
                    </a:xfrm>
                    <a:prstGeom prst="rect">
                      <a:avLst/>
                    </a:prstGeom>
                  </pic:spPr>
                </pic:pic>
              </a:graphicData>
            </a:graphic>
          </wp:inline>
        </w:drawing>
      </w:r>
    </w:p>
    <w:p w14:paraId="0D910A8A" w14:textId="2D8F57A6" w:rsidR="00BE6C50" w:rsidRDefault="00BE6C50" w:rsidP="00E04A2D">
      <w:pPr>
        <w:spacing w:line="360" w:lineRule="auto"/>
        <w:rPr>
          <w:rFonts w:ascii="Arial" w:hAnsi="Arial" w:cs="Arial"/>
          <w:sz w:val="22"/>
          <w:szCs w:val="22"/>
        </w:rPr>
      </w:pPr>
      <w:r w:rsidRPr="00BE6C50">
        <w:rPr>
          <w:rFonts w:ascii="Arial" w:hAnsi="Arial" w:cs="Arial"/>
          <w:noProof/>
          <w:sz w:val="22"/>
          <w:szCs w:val="22"/>
        </w:rPr>
        <w:drawing>
          <wp:inline distT="0" distB="0" distL="0" distR="0" wp14:anchorId="3D05BF9A" wp14:editId="0163CB30">
            <wp:extent cx="2691130" cy="1419225"/>
            <wp:effectExtent l="0" t="0" r="0" b="0"/>
            <wp:docPr id="1002991486" name="Picture 1"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91486" name="Picture 1" descr="A diagram of a project&#10;&#10;Description automatically generated"/>
                    <pic:cNvPicPr/>
                  </pic:nvPicPr>
                  <pic:blipFill>
                    <a:blip r:embed="rId10"/>
                    <a:stretch>
                      <a:fillRect/>
                    </a:stretch>
                  </pic:blipFill>
                  <pic:spPr>
                    <a:xfrm>
                      <a:off x="0" y="0"/>
                      <a:ext cx="2701570" cy="1424731"/>
                    </a:xfrm>
                    <a:prstGeom prst="rect">
                      <a:avLst/>
                    </a:prstGeom>
                  </pic:spPr>
                </pic:pic>
              </a:graphicData>
            </a:graphic>
          </wp:inline>
        </w:drawing>
      </w:r>
      <w:r w:rsidRPr="00BE6C50">
        <w:rPr>
          <w:rFonts w:ascii="Arial" w:hAnsi="Arial" w:cs="Arial"/>
          <w:noProof/>
          <w:sz w:val="22"/>
          <w:szCs w:val="22"/>
        </w:rPr>
        <w:drawing>
          <wp:inline distT="0" distB="0" distL="0" distR="0" wp14:anchorId="6F2244E2" wp14:editId="6A1F00A5">
            <wp:extent cx="2800350" cy="1568022"/>
            <wp:effectExtent l="0" t="0" r="0" b="0"/>
            <wp:docPr id="1581980531" name="Picture 1"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80531" name="Picture 1" descr="A diagram of a project&#10;&#10;Description automatically generated"/>
                    <pic:cNvPicPr/>
                  </pic:nvPicPr>
                  <pic:blipFill>
                    <a:blip r:embed="rId11"/>
                    <a:stretch>
                      <a:fillRect/>
                    </a:stretch>
                  </pic:blipFill>
                  <pic:spPr>
                    <a:xfrm>
                      <a:off x="0" y="0"/>
                      <a:ext cx="2823381" cy="1580918"/>
                    </a:xfrm>
                    <a:prstGeom prst="rect">
                      <a:avLst/>
                    </a:prstGeom>
                  </pic:spPr>
                </pic:pic>
              </a:graphicData>
            </a:graphic>
          </wp:inline>
        </w:drawing>
      </w:r>
    </w:p>
    <w:p w14:paraId="2831D570" w14:textId="1C67B59B" w:rsidR="00BE6C50" w:rsidRDefault="005F7DD8" w:rsidP="00E04A2D">
      <w:pPr>
        <w:spacing w:line="360" w:lineRule="auto"/>
        <w:rPr>
          <w:rFonts w:ascii="Arial" w:hAnsi="Arial" w:cs="Arial"/>
          <w:sz w:val="22"/>
          <w:szCs w:val="22"/>
        </w:rPr>
      </w:pPr>
      <w:r w:rsidRPr="005F7DD8">
        <w:rPr>
          <w:rFonts w:ascii="Arial" w:hAnsi="Arial" w:cs="Arial"/>
          <w:noProof/>
          <w:sz w:val="22"/>
          <w:szCs w:val="22"/>
        </w:rPr>
        <w:drawing>
          <wp:inline distT="0" distB="0" distL="0" distR="0" wp14:anchorId="3F486E52" wp14:editId="69ACD8B6">
            <wp:extent cx="2628265" cy="1524000"/>
            <wp:effectExtent l="0" t="0" r="0" b="0"/>
            <wp:docPr id="70959713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97134" name="Picture 1" descr="A screenshot of a computer screen&#10;&#10;Description automatically generated"/>
                    <pic:cNvPicPr/>
                  </pic:nvPicPr>
                  <pic:blipFill>
                    <a:blip r:embed="rId12"/>
                    <a:stretch>
                      <a:fillRect/>
                    </a:stretch>
                  </pic:blipFill>
                  <pic:spPr>
                    <a:xfrm flipH="1">
                      <a:off x="0" y="0"/>
                      <a:ext cx="2653084" cy="1538391"/>
                    </a:xfrm>
                    <a:prstGeom prst="rect">
                      <a:avLst/>
                    </a:prstGeom>
                  </pic:spPr>
                </pic:pic>
              </a:graphicData>
            </a:graphic>
          </wp:inline>
        </w:drawing>
      </w:r>
      <w:r w:rsidRPr="005F7DD8">
        <w:rPr>
          <w:rFonts w:ascii="Arial" w:hAnsi="Arial" w:cs="Arial"/>
          <w:noProof/>
          <w:sz w:val="22"/>
          <w:szCs w:val="22"/>
        </w:rPr>
        <w:drawing>
          <wp:inline distT="0" distB="0" distL="0" distR="0" wp14:anchorId="10C82BAB" wp14:editId="48052296">
            <wp:extent cx="2917169" cy="1657350"/>
            <wp:effectExtent l="0" t="0" r="0" b="0"/>
            <wp:docPr id="585149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4907" name="Picture 1" descr="A screenshot of a computer&#10;&#10;Description automatically generated"/>
                    <pic:cNvPicPr/>
                  </pic:nvPicPr>
                  <pic:blipFill>
                    <a:blip r:embed="rId13"/>
                    <a:stretch>
                      <a:fillRect/>
                    </a:stretch>
                  </pic:blipFill>
                  <pic:spPr>
                    <a:xfrm>
                      <a:off x="0" y="0"/>
                      <a:ext cx="2934023" cy="1666925"/>
                    </a:xfrm>
                    <a:prstGeom prst="rect">
                      <a:avLst/>
                    </a:prstGeom>
                  </pic:spPr>
                </pic:pic>
              </a:graphicData>
            </a:graphic>
          </wp:inline>
        </w:drawing>
      </w:r>
      <w:r w:rsidRPr="005F7DD8">
        <w:rPr>
          <w:rFonts w:ascii="Arial" w:hAnsi="Arial" w:cs="Arial"/>
          <w:noProof/>
          <w:sz w:val="22"/>
          <w:szCs w:val="22"/>
        </w:rPr>
        <w:drawing>
          <wp:inline distT="0" distB="0" distL="0" distR="0" wp14:anchorId="135C56A4" wp14:editId="0C8EE221">
            <wp:extent cx="2667000" cy="1514926"/>
            <wp:effectExtent l="0" t="0" r="0" b="0"/>
            <wp:docPr id="16823558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55838" name="Picture 1" descr="A screenshot of a computer&#10;&#10;Description automatically generated"/>
                    <pic:cNvPicPr/>
                  </pic:nvPicPr>
                  <pic:blipFill>
                    <a:blip r:embed="rId14"/>
                    <a:stretch>
                      <a:fillRect/>
                    </a:stretch>
                  </pic:blipFill>
                  <pic:spPr>
                    <a:xfrm>
                      <a:off x="0" y="0"/>
                      <a:ext cx="2690569" cy="1528314"/>
                    </a:xfrm>
                    <a:prstGeom prst="rect">
                      <a:avLst/>
                    </a:prstGeom>
                  </pic:spPr>
                </pic:pic>
              </a:graphicData>
            </a:graphic>
          </wp:inline>
        </w:drawing>
      </w:r>
      <w:r w:rsidRPr="005F7DD8">
        <w:rPr>
          <w:rFonts w:ascii="Arial" w:hAnsi="Arial" w:cs="Arial"/>
          <w:noProof/>
          <w:sz w:val="22"/>
          <w:szCs w:val="22"/>
        </w:rPr>
        <w:drawing>
          <wp:inline distT="0" distB="0" distL="0" distR="0" wp14:anchorId="51AEBD2B" wp14:editId="379C0DDD">
            <wp:extent cx="2800350" cy="1588499"/>
            <wp:effectExtent l="0" t="0" r="0" b="0"/>
            <wp:docPr id="167663947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639471" name="Picture 1" descr="A screen shot of a computer&#10;&#10;Description automatically generated"/>
                    <pic:cNvPicPr/>
                  </pic:nvPicPr>
                  <pic:blipFill>
                    <a:blip r:embed="rId15"/>
                    <a:stretch>
                      <a:fillRect/>
                    </a:stretch>
                  </pic:blipFill>
                  <pic:spPr>
                    <a:xfrm>
                      <a:off x="0" y="0"/>
                      <a:ext cx="2823028" cy="1601363"/>
                    </a:xfrm>
                    <a:prstGeom prst="rect">
                      <a:avLst/>
                    </a:prstGeom>
                  </pic:spPr>
                </pic:pic>
              </a:graphicData>
            </a:graphic>
          </wp:inline>
        </w:drawing>
      </w:r>
    </w:p>
    <w:p w14:paraId="3E10A4C8" w14:textId="130C81B4" w:rsidR="005F7DD8" w:rsidRPr="00E04A2D" w:rsidRDefault="005F7DD8" w:rsidP="00E04A2D">
      <w:pPr>
        <w:spacing w:line="360" w:lineRule="auto"/>
        <w:rPr>
          <w:rFonts w:ascii="Arial" w:hAnsi="Arial" w:cs="Arial"/>
          <w:sz w:val="22"/>
          <w:szCs w:val="22"/>
        </w:rPr>
      </w:pPr>
      <w:r w:rsidRPr="005F7DD8">
        <w:rPr>
          <w:rFonts w:ascii="Arial" w:hAnsi="Arial" w:cs="Arial"/>
          <w:noProof/>
          <w:sz w:val="22"/>
          <w:szCs w:val="22"/>
        </w:rPr>
        <w:lastRenderedPageBreak/>
        <w:drawing>
          <wp:inline distT="0" distB="0" distL="0" distR="0" wp14:anchorId="404F409D" wp14:editId="3B6EB063">
            <wp:extent cx="2581275" cy="1470234"/>
            <wp:effectExtent l="0" t="0" r="0" b="0"/>
            <wp:docPr id="1396645274" name="Picture 1"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645274" name="Picture 1" descr="A close-up of a computer&#10;&#10;Description automatically generated"/>
                    <pic:cNvPicPr/>
                  </pic:nvPicPr>
                  <pic:blipFill>
                    <a:blip r:embed="rId16"/>
                    <a:stretch>
                      <a:fillRect/>
                    </a:stretch>
                  </pic:blipFill>
                  <pic:spPr>
                    <a:xfrm>
                      <a:off x="0" y="0"/>
                      <a:ext cx="2593391" cy="1477135"/>
                    </a:xfrm>
                    <a:prstGeom prst="rect">
                      <a:avLst/>
                    </a:prstGeom>
                  </pic:spPr>
                </pic:pic>
              </a:graphicData>
            </a:graphic>
          </wp:inline>
        </w:drawing>
      </w:r>
      <w:r w:rsidRPr="005F7DD8">
        <w:rPr>
          <w:noProof/>
        </w:rPr>
        <w:t xml:space="preserve"> </w:t>
      </w:r>
      <w:r w:rsidRPr="005F7DD8">
        <w:rPr>
          <w:rFonts w:ascii="Arial" w:hAnsi="Arial" w:cs="Arial"/>
          <w:noProof/>
          <w:sz w:val="22"/>
          <w:szCs w:val="22"/>
        </w:rPr>
        <w:drawing>
          <wp:inline distT="0" distB="0" distL="0" distR="0" wp14:anchorId="1DB56E52" wp14:editId="76F0E84B">
            <wp:extent cx="2571750" cy="1449993"/>
            <wp:effectExtent l="0" t="0" r="0" b="0"/>
            <wp:docPr id="7522199" name="Picture 1" descr="A screenshot of a referenc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199" name="Picture 1" descr="A screenshot of a reference page&#10;&#10;Description automatically generated"/>
                    <pic:cNvPicPr/>
                  </pic:nvPicPr>
                  <pic:blipFill>
                    <a:blip r:embed="rId17"/>
                    <a:stretch>
                      <a:fillRect/>
                    </a:stretch>
                  </pic:blipFill>
                  <pic:spPr>
                    <a:xfrm>
                      <a:off x="0" y="0"/>
                      <a:ext cx="2606204" cy="1469419"/>
                    </a:xfrm>
                    <a:prstGeom prst="rect">
                      <a:avLst/>
                    </a:prstGeom>
                  </pic:spPr>
                </pic:pic>
              </a:graphicData>
            </a:graphic>
          </wp:inline>
        </w:drawing>
      </w:r>
    </w:p>
    <w:sectPr w:rsidR="005F7DD8" w:rsidRPr="00E04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D638D"/>
    <w:rsid w:val="00007BC4"/>
    <w:rsid w:val="00011E94"/>
    <w:rsid w:val="00032F6A"/>
    <w:rsid w:val="00035A42"/>
    <w:rsid w:val="00036AAE"/>
    <w:rsid w:val="0009062F"/>
    <w:rsid w:val="000B1DD3"/>
    <w:rsid w:val="000D006D"/>
    <w:rsid w:val="000F562D"/>
    <w:rsid w:val="00122CE9"/>
    <w:rsid w:val="001568F4"/>
    <w:rsid w:val="00184287"/>
    <w:rsid w:val="00190FAF"/>
    <w:rsid w:val="001E2D9F"/>
    <w:rsid w:val="0022015C"/>
    <w:rsid w:val="00281DDC"/>
    <w:rsid w:val="002828AF"/>
    <w:rsid w:val="00285ED6"/>
    <w:rsid w:val="0029680F"/>
    <w:rsid w:val="002A4438"/>
    <w:rsid w:val="002B576D"/>
    <w:rsid w:val="002D4DE0"/>
    <w:rsid w:val="002E5327"/>
    <w:rsid w:val="00320601"/>
    <w:rsid w:val="003645D6"/>
    <w:rsid w:val="003B1EDA"/>
    <w:rsid w:val="004035BE"/>
    <w:rsid w:val="00423A34"/>
    <w:rsid w:val="00444501"/>
    <w:rsid w:val="004D638D"/>
    <w:rsid w:val="004F1C7A"/>
    <w:rsid w:val="00524C75"/>
    <w:rsid w:val="00527865"/>
    <w:rsid w:val="00561D30"/>
    <w:rsid w:val="00565577"/>
    <w:rsid w:val="005665F4"/>
    <w:rsid w:val="00577563"/>
    <w:rsid w:val="005D3E96"/>
    <w:rsid w:val="005F446A"/>
    <w:rsid w:val="005F7DD8"/>
    <w:rsid w:val="00604A47"/>
    <w:rsid w:val="00620A9F"/>
    <w:rsid w:val="006517B2"/>
    <w:rsid w:val="00651BCD"/>
    <w:rsid w:val="00691414"/>
    <w:rsid w:val="00691C01"/>
    <w:rsid w:val="006967B8"/>
    <w:rsid w:val="006A6DEF"/>
    <w:rsid w:val="006C3496"/>
    <w:rsid w:val="006D5DBF"/>
    <w:rsid w:val="006D76E4"/>
    <w:rsid w:val="006E06E2"/>
    <w:rsid w:val="00702B89"/>
    <w:rsid w:val="0071649A"/>
    <w:rsid w:val="007608A2"/>
    <w:rsid w:val="007B0A5A"/>
    <w:rsid w:val="007B0FA1"/>
    <w:rsid w:val="008038A9"/>
    <w:rsid w:val="00861D08"/>
    <w:rsid w:val="008628F0"/>
    <w:rsid w:val="008B56D8"/>
    <w:rsid w:val="008C26CA"/>
    <w:rsid w:val="008D7793"/>
    <w:rsid w:val="009071C9"/>
    <w:rsid w:val="00917EAD"/>
    <w:rsid w:val="009B1686"/>
    <w:rsid w:val="00A01F96"/>
    <w:rsid w:val="00A65C98"/>
    <w:rsid w:val="00AB4746"/>
    <w:rsid w:val="00AB7E33"/>
    <w:rsid w:val="00B123A7"/>
    <w:rsid w:val="00B26B9F"/>
    <w:rsid w:val="00B3351D"/>
    <w:rsid w:val="00B45503"/>
    <w:rsid w:val="00BC2F92"/>
    <w:rsid w:val="00BD0782"/>
    <w:rsid w:val="00BD353C"/>
    <w:rsid w:val="00BE6C50"/>
    <w:rsid w:val="00C372CD"/>
    <w:rsid w:val="00C62D97"/>
    <w:rsid w:val="00CB0024"/>
    <w:rsid w:val="00CB17A1"/>
    <w:rsid w:val="00CB52F6"/>
    <w:rsid w:val="00CD5E51"/>
    <w:rsid w:val="00CD5EF8"/>
    <w:rsid w:val="00CF76EF"/>
    <w:rsid w:val="00D15366"/>
    <w:rsid w:val="00D16232"/>
    <w:rsid w:val="00D17454"/>
    <w:rsid w:val="00D468CB"/>
    <w:rsid w:val="00D829DD"/>
    <w:rsid w:val="00DA480D"/>
    <w:rsid w:val="00DE7E7B"/>
    <w:rsid w:val="00E04A2D"/>
    <w:rsid w:val="00E86FCD"/>
    <w:rsid w:val="00F055DF"/>
    <w:rsid w:val="00F1428F"/>
    <w:rsid w:val="00F65653"/>
    <w:rsid w:val="00F820A5"/>
    <w:rsid w:val="00F830B5"/>
    <w:rsid w:val="00FA6B65"/>
    <w:rsid w:val="00FB331A"/>
    <w:rsid w:val="00FF7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2DF1"/>
  <w15:docId w15:val="{0A01CAAD-24BF-4258-8D5A-AA86A26F4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6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3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3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3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3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6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38D"/>
    <w:rPr>
      <w:rFonts w:eastAsiaTheme="majorEastAsia" w:cstheme="majorBidi"/>
      <w:color w:val="272727" w:themeColor="text1" w:themeTint="D8"/>
    </w:rPr>
  </w:style>
  <w:style w:type="paragraph" w:styleId="Title">
    <w:name w:val="Title"/>
    <w:basedOn w:val="Normal"/>
    <w:next w:val="Normal"/>
    <w:link w:val="TitleChar"/>
    <w:uiPriority w:val="10"/>
    <w:qFormat/>
    <w:rsid w:val="004D6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38D"/>
    <w:pPr>
      <w:spacing w:before="160"/>
      <w:jc w:val="center"/>
    </w:pPr>
    <w:rPr>
      <w:i/>
      <w:iCs/>
      <w:color w:val="404040" w:themeColor="text1" w:themeTint="BF"/>
    </w:rPr>
  </w:style>
  <w:style w:type="character" w:customStyle="1" w:styleId="QuoteChar">
    <w:name w:val="Quote Char"/>
    <w:basedOn w:val="DefaultParagraphFont"/>
    <w:link w:val="Quote"/>
    <w:uiPriority w:val="29"/>
    <w:rsid w:val="004D638D"/>
    <w:rPr>
      <w:i/>
      <w:iCs/>
      <w:color w:val="404040" w:themeColor="text1" w:themeTint="BF"/>
    </w:rPr>
  </w:style>
  <w:style w:type="paragraph" w:styleId="ListParagraph">
    <w:name w:val="List Paragraph"/>
    <w:basedOn w:val="Normal"/>
    <w:uiPriority w:val="34"/>
    <w:qFormat/>
    <w:rsid w:val="004D638D"/>
    <w:pPr>
      <w:ind w:left="720"/>
      <w:contextualSpacing/>
    </w:pPr>
  </w:style>
  <w:style w:type="character" w:styleId="IntenseEmphasis">
    <w:name w:val="Intense Emphasis"/>
    <w:basedOn w:val="DefaultParagraphFont"/>
    <w:uiPriority w:val="21"/>
    <w:qFormat/>
    <w:rsid w:val="004D638D"/>
    <w:rPr>
      <w:i/>
      <w:iCs/>
      <w:color w:val="0F4761" w:themeColor="accent1" w:themeShade="BF"/>
    </w:rPr>
  </w:style>
  <w:style w:type="paragraph" w:styleId="IntenseQuote">
    <w:name w:val="Intense Quote"/>
    <w:basedOn w:val="Normal"/>
    <w:next w:val="Normal"/>
    <w:link w:val="IntenseQuoteChar"/>
    <w:uiPriority w:val="30"/>
    <w:qFormat/>
    <w:rsid w:val="004D6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38D"/>
    <w:rPr>
      <w:i/>
      <w:iCs/>
      <w:color w:val="0F4761" w:themeColor="accent1" w:themeShade="BF"/>
    </w:rPr>
  </w:style>
  <w:style w:type="character" w:styleId="IntenseReference">
    <w:name w:val="Intense Reference"/>
    <w:basedOn w:val="DefaultParagraphFont"/>
    <w:uiPriority w:val="32"/>
    <w:qFormat/>
    <w:rsid w:val="004D638D"/>
    <w:rPr>
      <w:b/>
      <w:bCs/>
      <w:smallCaps/>
      <w:color w:val="0F4761" w:themeColor="accent1" w:themeShade="BF"/>
      <w:spacing w:val="5"/>
    </w:rPr>
  </w:style>
  <w:style w:type="paragraph" w:customStyle="1" w:styleId="Normal1">
    <w:name w:val="Normal1"/>
    <w:rsid w:val="00F830B5"/>
    <w:pPr>
      <w:spacing w:after="0" w:line="276" w:lineRule="auto"/>
    </w:pPr>
    <w:rPr>
      <w:rFonts w:ascii="Arial" w:eastAsia="Arial" w:hAnsi="Arial" w:cs="Arial"/>
      <w:kern w:val="0"/>
      <w:sz w:val="22"/>
      <w:szCs w:val="22"/>
      <w:lang w:val="en-US"/>
      <w14:ligatures w14:val="none"/>
    </w:rPr>
  </w:style>
  <w:style w:type="table" w:styleId="TableGrid">
    <w:name w:val="Table Grid"/>
    <w:basedOn w:val="TableNormal"/>
    <w:uiPriority w:val="59"/>
    <w:rsid w:val="00F830B5"/>
    <w:pPr>
      <w:spacing w:after="0" w:line="240" w:lineRule="auto"/>
    </w:pPr>
    <w:rPr>
      <w:rFonts w:ascii="Arial" w:eastAsia="Arial" w:hAnsi="Arial" w:cs="Arial"/>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20A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91302">
      <w:bodyDiv w:val="1"/>
      <w:marLeft w:val="0"/>
      <w:marRight w:val="0"/>
      <w:marTop w:val="0"/>
      <w:marBottom w:val="0"/>
      <w:divBdr>
        <w:top w:val="none" w:sz="0" w:space="0" w:color="auto"/>
        <w:left w:val="none" w:sz="0" w:space="0" w:color="auto"/>
        <w:bottom w:val="none" w:sz="0" w:space="0" w:color="auto"/>
        <w:right w:val="none" w:sz="0" w:space="0" w:color="auto"/>
      </w:divBdr>
    </w:div>
    <w:div w:id="101732440">
      <w:bodyDiv w:val="1"/>
      <w:marLeft w:val="0"/>
      <w:marRight w:val="0"/>
      <w:marTop w:val="0"/>
      <w:marBottom w:val="0"/>
      <w:divBdr>
        <w:top w:val="none" w:sz="0" w:space="0" w:color="auto"/>
        <w:left w:val="none" w:sz="0" w:space="0" w:color="auto"/>
        <w:bottom w:val="none" w:sz="0" w:space="0" w:color="auto"/>
        <w:right w:val="none" w:sz="0" w:space="0" w:color="auto"/>
      </w:divBdr>
    </w:div>
    <w:div w:id="179314811">
      <w:bodyDiv w:val="1"/>
      <w:marLeft w:val="0"/>
      <w:marRight w:val="0"/>
      <w:marTop w:val="0"/>
      <w:marBottom w:val="0"/>
      <w:divBdr>
        <w:top w:val="none" w:sz="0" w:space="0" w:color="auto"/>
        <w:left w:val="none" w:sz="0" w:space="0" w:color="auto"/>
        <w:bottom w:val="none" w:sz="0" w:space="0" w:color="auto"/>
        <w:right w:val="none" w:sz="0" w:space="0" w:color="auto"/>
      </w:divBdr>
    </w:div>
    <w:div w:id="204027791">
      <w:bodyDiv w:val="1"/>
      <w:marLeft w:val="0"/>
      <w:marRight w:val="0"/>
      <w:marTop w:val="0"/>
      <w:marBottom w:val="0"/>
      <w:divBdr>
        <w:top w:val="none" w:sz="0" w:space="0" w:color="auto"/>
        <w:left w:val="none" w:sz="0" w:space="0" w:color="auto"/>
        <w:bottom w:val="none" w:sz="0" w:space="0" w:color="auto"/>
        <w:right w:val="none" w:sz="0" w:space="0" w:color="auto"/>
      </w:divBdr>
    </w:div>
    <w:div w:id="237714003">
      <w:bodyDiv w:val="1"/>
      <w:marLeft w:val="0"/>
      <w:marRight w:val="0"/>
      <w:marTop w:val="0"/>
      <w:marBottom w:val="0"/>
      <w:divBdr>
        <w:top w:val="none" w:sz="0" w:space="0" w:color="auto"/>
        <w:left w:val="none" w:sz="0" w:space="0" w:color="auto"/>
        <w:bottom w:val="none" w:sz="0" w:space="0" w:color="auto"/>
        <w:right w:val="none" w:sz="0" w:space="0" w:color="auto"/>
      </w:divBdr>
    </w:div>
    <w:div w:id="257520205">
      <w:bodyDiv w:val="1"/>
      <w:marLeft w:val="0"/>
      <w:marRight w:val="0"/>
      <w:marTop w:val="0"/>
      <w:marBottom w:val="0"/>
      <w:divBdr>
        <w:top w:val="none" w:sz="0" w:space="0" w:color="auto"/>
        <w:left w:val="none" w:sz="0" w:space="0" w:color="auto"/>
        <w:bottom w:val="none" w:sz="0" w:space="0" w:color="auto"/>
        <w:right w:val="none" w:sz="0" w:space="0" w:color="auto"/>
      </w:divBdr>
    </w:div>
    <w:div w:id="270237529">
      <w:bodyDiv w:val="1"/>
      <w:marLeft w:val="0"/>
      <w:marRight w:val="0"/>
      <w:marTop w:val="0"/>
      <w:marBottom w:val="0"/>
      <w:divBdr>
        <w:top w:val="none" w:sz="0" w:space="0" w:color="auto"/>
        <w:left w:val="none" w:sz="0" w:space="0" w:color="auto"/>
        <w:bottom w:val="none" w:sz="0" w:space="0" w:color="auto"/>
        <w:right w:val="none" w:sz="0" w:space="0" w:color="auto"/>
      </w:divBdr>
    </w:div>
    <w:div w:id="306132609">
      <w:bodyDiv w:val="1"/>
      <w:marLeft w:val="0"/>
      <w:marRight w:val="0"/>
      <w:marTop w:val="0"/>
      <w:marBottom w:val="0"/>
      <w:divBdr>
        <w:top w:val="none" w:sz="0" w:space="0" w:color="auto"/>
        <w:left w:val="none" w:sz="0" w:space="0" w:color="auto"/>
        <w:bottom w:val="none" w:sz="0" w:space="0" w:color="auto"/>
        <w:right w:val="none" w:sz="0" w:space="0" w:color="auto"/>
      </w:divBdr>
    </w:div>
    <w:div w:id="351808356">
      <w:bodyDiv w:val="1"/>
      <w:marLeft w:val="0"/>
      <w:marRight w:val="0"/>
      <w:marTop w:val="0"/>
      <w:marBottom w:val="0"/>
      <w:divBdr>
        <w:top w:val="none" w:sz="0" w:space="0" w:color="auto"/>
        <w:left w:val="none" w:sz="0" w:space="0" w:color="auto"/>
        <w:bottom w:val="none" w:sz="0" w:space="0" w:color="auto"/>
        <w:right w:val="none" w:sz="0" w:space="0" w:color="auto"/>
      </w:divBdr>
    </w:div>
    <w:div w:id="418136127">
      <w:bodyDiv w:val="1"/>
      <w:marLeft w:val="0"/>
      <w:marRight w:val="0"/>
      <w:marTop w:val="0"/>
      <w:marBottom w:val="0"/>
      <w:divBdr>
        <w:top w:val="none" w:sz="0" w:space="0" w:color="auto"/>
        <w:left w:val="none" w:sz="0" w:space="0" w:color="auto"/>
        <w:bottom w:val="none" w:sz="0" w:space="0" w:color="auto"/>
        <w:right w:val="none" w:sz="0" w:space="0" w:color="auto"/>
      </w:divBdr>
    </w:div>
    <w:div w:id="455174083">
      <w:bodyDiv w:val="1"/>
      <w:marLeft w:val="0"/>
      <w:marRight w:val="0"/>
      <w:marTop w:val="0"/>
      <w:marBottom w:val="0"/>
      <w:divBdr>
        <w:top w:val="none" w:sz="0" w:space="0" w:color="auto"/>
        <w:left w:val="none" w:sz="0" w:space="0" w:color="auto"/>
        <w:bottom w:val="none" w:sz="0" w:space="0" w:color="auto"/>
        <w:right w:val="none" w:sz="0" w:space="0" w:color="auto"/>
      </w:divBdr>
    </w:div>
    <w:div w:id="459493956">
      <w:bodyDiv w:val="1"/>
      <w:marLeft w:val="0"/>
      <w:marRight w:val="0"/>
      <w:marTop w:val="0"/>
      <w:marBottom w:val="0"/>
      <w:divBdr>
        <w:top w:val="none" w:sz="0" w:space="0" w:color="auto"/>
        <w:left w:val="none" w:sz="0" w:space="0" w:color="auto"/>
        <w:bottom w:val="none" w:sz="0" w:space="0" w:color="auto"/>
        <w:right w:val="none" w:sz="0" w:space="0" w:color="auto"/>
      </w:divBdr>
    </w:div>
    <w:div w:id="492529474">
      <w:bodyDiv w:val="1"/>
      <w:marLeft w:val="0"/>
      <w:marRight w:val="0"/>
      <w:marTop w:val="0"/>
      <w:marBottom w:val="0"/>
      <w:divBdr>
        <w:top w:val="none" w:sz="0" w:space="0" w:color="auto"/>
        <w:left w:val="none" w:sz="0" w:space="0" w:color="auto"/>
        <w:bottom w:val="none" w:sz="0" w:space="0" w:color="auto"/>
        <w:right w:val="none" w:sz="0" w:space="0" w:color="auto"/>
      </w:divBdr>
    </w:div>
    <w:div w:id="545408015">
      <w:bodyDiv w:val="1"/>
      <w:marLeft w:val="0"/>
      <w:marRight w:val="0"/>
      <w:marTop w:val="0"/>
      <w:marBottom w:val="0"/>
      <w:divBdr>
        <w:top w:val="none" w:sz="0" w:space="0" w:color="auto"/>
        <w:left w:val="none" w:sz="0" w:space="0" w:color="auto"/>
        <w:bottom w:val="none" w:sz="0" w:space="0" w:color="auto"/>
        <w:right w:val="none" w:sz="0" w:space="0" w:color="auto"/>
      </w:divBdr>
    </w:div>
    <w:div w:id="562983332">
      <w:bodyDiv w:val="1"/>
      <w:marLeft w:val="0"/>
      <w:marRight w:val="0"/>
      <w:marTop w:val="0"/>
      <w:marBottom w:val="0"/>
      <w:divBdr>
        <w:top w:val="none" w:sz="0" w:space="0" w:color="auto"/>
        <w:left w:val="none" w:sz="0" w:space="0" w:color="auto"/>
        <w:bottom w:val="none" w:sz="0" w:space="0" w:color="auto"/>
        <w:right w:val="none" w:sz="0" w:space="0" w:color="auto"/>
      </w:divBdr>
    </w:div>
    <w:div w:id="595023474">
      <w:bodyDiv w:val="1"/>
      <w:marLeft w:val="0"/>
      <w:marRight w:val="0"/>
      <w:marTop w:val="0"/>
      <w:marBottom w:val="0"/>
      <w:divBdr>
        <w:top w:val="none" w:sz="0" w:space="0" w:color="auto"/>
        <w:left w:val="none" w:sz="0" w:space="0" w:color="auto"/>
        <w:bottom w:val="none" w:sz="0" w:space="0" w:color="auto"/>
        <w:right w:val="none" w:sz="0" w:space="0" w:color="auto"/>
      </w:divBdr>
    </w:div>
    <w:div w:id="638070637">
      <w:bodyDiv w:val="1"/>
      <w:marLeft w:val="0"/>
      <w:marRight w:val="0"/>
      <w:marTop w:val="0"/>
      <w:marBottom w:val="0"/>
      <w:divBdr>
        <w:top w:val="none" w:sz="0" w:space="0" w:color="auto"/>
        <w:left w:val="none" w:sz="0" w:space="0" w:color="auto"/>
        <w:bottom w:val="none" w:sz="0" w:space="0" w:color="auto"/>
        <w:right w:val="none" w:sz="0" w:space="0" w:color="auto"/>
      </w:divBdr>
    </w:div>
    <w:div w:id="684408325">
      <w:bodyDiv w:val="1"/>
      <w:marLeft w:val="0"/>
      <w:marRight w:val="0"/>
      <w:marTop w:val="0"/>
      <w:marBottom w:val="0"/>
      <w:divBdr>
        <w:top w:val="none" w:sz="0" w:space="0" w:color="auto"/>
        <w:left w:val="none" w:sz="0" w:space="0" w:color="auto"/>
        <w:bottom w:val="none" w:sz="0" w:space="0" w:color="auto"/>
        <w:right w:val="none" w:sz="0" w:space="0" w:color="auto"/>
      </w:divBdr>
    </w:div>
    <w:div w:id="752357919">
      <w:bodyDiv w:val="1"/>
      <w:marLeft w:val="0"/>
      <w:marRight w:val="0"/>
      <w:marTop w:val="0"/>
      <w:marBottom w:val="0"/>
      <w:divBdr>
        <w:top w:val="none" w:sz="0" w:space="0" w:color="auto"/>
        <w:left w:val="none" w:sz="0" w:space="0" w:color="auto"/>
        <w:bottom w:val="none" w:sz="0" w:space="0" w:color="auto"/>
        <w:right w:val="none" w:sz="0" w:space="0" w:color="auto"/>
      </w:divBdr>
    </w:div>
    <w:div w:id="774788594">
      <w:bodyDiv w:val="1"/>
      <w:marLeft w:val="0"/>
      <w:marRight w:val="0"/>
      <w:marTop w:val="0"/>
      <w:marBottom w:val="0"/>
      <w:divBdr>
        <w:top w:val="none" w:sz="0" w:space="0" w:color="auto"/>
        <w:left w:val="none" w:sz="0" w:space="0" w:color="auto"/>
        <w:bottom w:val="none" w:sz="0" w:space="0" w:color="auto"/>
        <w:right w:val="none" w:sz="0" w:space="0" w:color="auto"/>
      </w:divBdr>
    </w:div>
    <w:div w:id="790171420">
      <w:bodyDiv w:val="1"/>
      <w:marLeft w:val="0"/>
      <w:marRight w:val="0"/>
      <w:marTop w:val="0"/>
      <w:marBottom w:val="0"/>
      <w:divBdr>
        <w:top w:val="none" w:sz="0" w:space="0" w:color="auto"/>
        <w:left w:val="none" w:sz="0" w:space="0" w:color="auto"/>
        <w:bottom w:val="none" w:sz="0" w:space="0" w:color="auto"/>
        <w:right w:val="none" w:sz="0" w:space="0" w:color="auto"/>
      </w:divBdr>
    </w:div>
    <w:div w:id="793981166">
      <w:bodyDiv w:val="1"/>
      <w:marLeft w:val="0"/>
      <w:marRight w:val="0"/>
      <w:marTop w:val="0"/>
      <w:marBottom w:val="0"/>
      <w:divBdr>
        <w:top w:val="none" w:sz="0" w:space="0" w:color="auto"/>
        <w:left w:val="none" w:sz="0" w:space="0" w:color="auto"/>
        <w:bottom w:val="none" w:sz="0" w:space="0" w:color="auto"/>
        <w:right w:val="none" w:sz="0" w:space="0" w:color="auto"/>
      </w:divBdr>
    </w:div>
    <w:div w:id="874658816">
      <w:bodyDiv w:val="1"/>
      <w:marLeft w:val="0"/>
      <w:marRight w:val="0"/>
      <w:marTop w:val="0"/>
      <w:marBottom w:val="0"/>
      <w:divBdr>
        <w:top w:val="none" w:sz="0" w:space="0" w:color="auto"/>
        <w:left w:val="none" w:sz="0" w:space="0" w:color="auto"/>
        <w:bottom w:val="none" w:sz="0" w:space="0" w:color="auto"/>
        <w:right w:val="none" w:sz="0" w:space="0" w:color="auto"/>
      </w:divBdr>
    </w:div>
    <w:div w:id="887029978">
      <w:bodyDiv w:val="1"/>
      <w:marLeft w:val="0"/>
      <w:marRight w:val="0"/>
      <w:marTop w:val="0"/>
      <w:marBottom w:val="0"/>
      <w:divBdr>
        <w:top w:val="none" w:sz="0" w:space="0" w:color="auto"/>
        <w:left w:val="none" w:sz="0" w:space="0" w:color="auto"/>
        <w:bottom w:val="none" w:sz="0" w:space="0" w:color="auto"/>
        <w:right w:val="none" w:sz="0" w:space="0" w:color="auto"/>
      </w:divBdr>
    </w:div>
    <w:div w:id="927082602">
      <w:bodyDiv w:val="1"/>
      <w:marLeft w:val="0"/>
      <w:marRight w:val="0"/>
      <w:marTop w:val="0"/>
      <w:marBottom w:val="0"/>
      <w:divBdr>
        <w:top w:val="none" w:sz="0" w:space="0" w:color="auto"/>
        <w:left w:val="none" w:sz="0" w:space="0" w:color="auto"/>
        <w:bottom w:val="none" w:sz="0" w:space="0" w:color="auto"/>
        <w:right w:val="none" w:sz="0" w:space="0" w:color="auto"/>
      </w:divBdr>
    </w:div>
    <w:div w:id="990912205">
      <w:bodyDiv w:val="1"/>
      <w:marLeft w:val="0"/>
      <w:marRight w:val="0"/>
      <w:marTop w:val="0"/>
      <w:marBottom w:val="0"/>
      <w:divBdr>
        <w:top w:val="none" w:sz="0" w:space="0" w:color="auto"/>
        <w:left w:val="none" w:sz="0" w:space="0" w:color="auto"/>
        <w:bottom w:val="none" w:sz="0" w:space="0" w:color="auto"/>
        <w:right w:val="none" w:sz="0" w:space="0" w:color="auto"/>
      </w:divBdr>
    </w:div>
    <w:div w:id="1020742742">
      <w:bodyDiv w:val="1"/>
      <w:marLeft w:val="0"/>
      <w:marRight w:val="0"/>
      <w:marTop w:val="0"/>
      <w:marBottom w:val="0"/>
      <w:divBdr>
        <w:top w:val="none" w:sz="0" w:space="0" w:color="auto"/>
        <w:left w:val="none" w:sz="0" w:space="0" w:color="auto"/>
        <w:bottom w:val="none" w:sz="0" w:space="0" w:color="auto"/>
        <w:right w:val="none" w:sz="0" w:space="0" w:color="auto"/>
      </w:divBdr>
    </w:div>
    <w:div w:id="1133326024">
      <w:bodyDiv w:val="1"/>
      <w:marLeft w:val="0"/>
      <w:marRight w:val="0"/>
      <w:marTop w:val="0"/>
      <w:marBottom w:val="0"/>
      <w:divBdr>
        <w:top w:val="none" w:sz="0" w:space="0" w:color="auto"/>
        <w:left w:val="none" w:sz="0" w:space="0" w:color="auto"/>
        <w:bottom w:val="none" w:sz="0" w:space="0" w:color="auto"/>
        <w:right w:val="none" w:sz="0" w:space="0" w:color="auto"/>
      </w:divBdr>
    </w:div>
    <w:div w:id="1173641273">
      <w:bodyDiv w:val="1"/>
      <w:marLeft w:val="0"/>
      <w:marRight w:val="0"/>
      <w:marTop w:val="0"/>
      <w:marBottom w:val="0"/>
      <w:divBdr>
        <w:top w:val="none" w:sz="0" w:space="0" w:color="auto"/>
        <w:left w:val="none" w:sz="0" w:space="0" w:color="auto"/>
        <w:bottom w:val="none" w:sz="0" w:space="0" w:color="auto"/>
        <w:right w:val="none" w:sz="0" w:space="0" w:color="auto"/>
      </w:divBdr>
    </w:div>
    <w:div w:id="1218856155">
      <w:bodyDiv w:val="1"/>
      <w:marLeft w:val="0"/>
      <w:marRight w:val="0"/>
      <w:marTop w:val="0"/>
      <w:marBottom w:val="0"/>
      <w:divBdr>
        <w:top w:val="none" w:sz="0" w:space="0" w:color="auto"/>
        <w:left w:val="none" w:sz="0" w:space="0" w:color="auto"/>
        <w:bottom w:val="none" w:sz="0" w:space="0" w:color="auto"/>
        <w:right w:val="none" w:sz="0" w:space="0" w:color="auto"/>
      </w:divBdr>
    </w:div>
    <w:div w:id="1282110787">
      <w:bodyDiv w:val="1"/>
      <w:marLeft w:val="0"/>
      <w:marRight w:val="0"/>
      <w:marTop w:val="0"/>
      <w:marBottom w:val="0"/>
      <w:divBdr>
        <w:top w:val="none" w:sz="0" w:space="0" w:color="auto"/>
        <w:left w:val="none" w:sz="0" w:space="0" w:color="auto"/>
        <w:bottom w:val="none" w:sz="0" w:space="0" w:color="auto"/>
        <w:right w:val="none" w:sz="0" w:space="0" w:color="auto"/>
      </w:divBdr>
    </w:div>
    <w:div w:id="1326670615">
      <w:bodyDiv w:val="1"/>
      <w:marLeft w:val="0"/>
      <w:marRight w:val="0"/>
      <w:marTop w:val="0"/>
      <w:marBottom w:val="0"/>
      <w:divBdr>
        <w:top w:val="none" w:sz="0" w:space="0" w:color="auto"/>
        <w:left w:val="none" w:sz="0" w:space="0" w:color="auto"/>
        <w:bottom w:val="none" w:sz="0" w:space="0" w:color="auto"/>
        <w:right w:val="none" w:sz="0" w:space="0" w:color="auto"/>
      </w:divBdr>
    </w:div>
    <w:div w:id="1420252438">
      <w:bodyDiv w:val="1"/>
      <w:marLeft w:val="0"/>
      <w:marRight w:val="0"/>
      <w:marTop w:val="0"/>
      <w:marBottom w:val="0"/>
      <w:divBdr>
        <w:top w:val="none" w:sz="0" w:space="0" w:color="auto"/>
        <w:left w:val="none" w:sz="0" w:space="0" w:color="auto"/>
        <w:bottom w:val="none" w:sz="0" w:space="0" w:color="auto"/>
        <w:right w:val="none" w:sz="0" w:space="0" w:color="auto"/>
      </w:divBdr>
    </w:div>
    <w:div w:id="1514804698">
      <w:bodyDiv w:val="1"/>
      <w:marLeft w:val="0"/>
      <w:marRight w:val="0"/>
      <w:marTop w:val="0"/>
      <w:marBottom w:val="0"/>
      <w:divBdr>
        <w:top w:val="none" w:sz="0" w:space="0" w:color="auto"/>
        <w:left w:val="none" w:sz="0" w:space="0" w:color="auto"/>
        <w:bottom w:val="none" w:sz="0" w:space="0" w:color="auto"/>
        <w:right w:val="none" w:sz="0" w:space="0" w:color="auto"/>
      </w:divBdr>
    </w:div>
    <w:div w:id="1626038433">
      <w:bodyDiv w:val="1"/>
      <w:marLeft w:val="0"/>
      <w:marRight w:val="0"/>
      <w:marTop w:val="0"/>
      <w:marBottom w:val="0"/>
      <w:divBdr>
        <w:top w:val="none" w:sz="0" w:space="0" w:color="auto"/>
        <w:left w:val="none" w:sz="0" w:space="0" w:color="auto"/>
        <w:bottom w:val="none" w:sz="0" w:space="0" w:color="auto"/>
        <w:right w:val="none" w:sz="0" w:space="0" w:color="auto"/>
      </w:divBdr>
    </w:div>
    <w:div w:id="1651710783">
      <w:bodyDiv w:val="1"/>
      <w:marLeft w:val="0"/>
      <w:marRight w:val="0"/>
      <w:marTop w:val="0"/>
      <w:marBottom w:val="0"/>
      <w:divBdr>
        <w:top w:val="none" w:sz="0" w:space="0" w:color="auto"/>
        <w:left w:val="none" w:sz="0" w:space="0" w:color="auto"/>
        <w:bottom w:val="none" w:sz="0" w:space="0" w:color="auto"/>
        <w:right w:val="none" w:sz="0" w:space="0" w:color="auto"/>
      </w:divBdr>
    </w:div>
    <w:div w:id="1679384892">
      <w:bodyDiv w:val="1"/>
      <w:marLeft w:val="0"/>
      <w:marRight w:val="0"/>
      <w:marTop w:val="0"/>
      <w:marBottom w:val="0"/>
      <w:divBdr>
        <w:top w:val="none" w:sz="0" w:space="0" w:color="auto"/>
        <w:left w:val="none" w:sz="0" w:space="0" w:color="auto"/>
        <w:bottom w:val="none" w:sz="0" w:space="0" w:color="auto"/>
        <w:right w:val="none" w:sz="0" w:space="0" w:color="auto"/>
      </w:divBdr>
    </w:div>
    <w:div w:id="1698041971">
      <w:bodyDiv w:val="1"/>
      <w:marLeft w:val="0"/>
      <w:marRight w:val="0"/>
      <w:marTop w:val="0"/>
      <w:marBottom w:val="0"/>
      <w:divBdr>
        <w:top w:val="none" w:sz="0" w:space="0" w:color="auto"/>
        <w:left w:val="none" w:sz="0" w:space="0" w:color="auto"/>
        <w:bottom w:val="none" w:sz="0" w:space="0" w:color="auto"/>
        <w:right w:val="none" w:sz="0" w:space="0" w:color="auto"/>
      </w:divBdr>
    </w:div>
    <w:div w:id="1777602078">
      <w:bodyDiv w:val="1"/>
      <w:marLeft w:val="0"/>
      <w:marRight w:val="0"/>
      <w:marTop w:val="0"/>
      <w:marBottom w:val="0"/>
      <w:divBdr>
        <w:top w:val="none" w:sz="0" w:space="0" w:color="auto"/>
        <w:left w:val="none" w:sz="0" w:space="0" w:color="auto"/>
        <w:bottom w:val="none" w:sz="0" w:space="0" w:color="auto"/>
        <w:right w:val="none" w:sz="0" w:space="0" w:color="auto"/>
      </w:divBdr>
    </w:div>
    <w:div w:id="1812018936">
      <w:bodyDiv w:val="1"/>
      <w:marLeft w:val="0"/>
      <w:marRight w:val="0"/>
      <w:marTop w:val="0"/>
      <w:marBottom w:val="0"/>
      <w:divBdr>
        <w:top w:val="none" w:sz="0" w:space="0" w:color="auto"/>
        <w:left w:val="none" w:sz="0" w:space="0" w:color="auto"/>
        <w:bottom w:val="none" w:sz="0" w:space="0" w:color="auto"/>
        <w:right w:val="none" w:sz="0" w:space="0" w:color="auto"/>
      </w:divBdr>
    </w:div>
    <w:div w:id="1844927227">
      <w:bodyDiv w:val="1"/>
      <w:marLeft w:val="0"/>
      <w:marRight w:val="0"/>
      <w:marTop w:val="0"/>
      <w:marBottom w:val="0"/>
      <w:divBdr>
        <w:top w:val="none" w:sz="0" w:space="0" w:color="auto"/>
        <w:left w:val="none" w:sz="0" w:space="0" w:color="auto"/>
        <w:bottom w:val="none" w:sz="0" w:space="0" w:color="auto"/>
        <w:right w:val="none" w:sz="0" w:space="0" w:color="auto"/>
      </w:divBdr>
    </w:div>
    <w:div w:id="1898279816">
      <w:bodyDiv w:val="1"/>
      <w:marLeft w:val="0"/>
      <w:marRight w:val="0"/>
      <w:marTop w:val="0"/>
      <w:marBottom w:val="0"/>
      <w:divBdr>
        <w:top w:val="none" w:sz="0" w:space="0" w:color="auto"/>
        <w:left w:val="none" w:sz="0" w:space="0" w:color="auto"/>
        <w:bottom w:val="none" w:sz="0" w:space="0" w:color="auto"/>
        <w:right w:val="none" w:sz="0" w:space="0" w:color="auto"/>
      </w:divBdr>
    </w:div>
    <w:div w:id="1900675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5407</TotalTime>
  <Pages>14</Pages>
  <Words>2660</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25</cp:revision>
  <cp:lastPrinted>2024-04-26T17:09:00Z</cp:lastPrinted>
  <dcterms:created xsi:type="dcterms:W3CDTF">2024-02-28T20:00:00Z</dcterms:created>
  <dcterms:modified xsi:type="dcterms:W3CDTF">2024-04-27T19:33:00Z</dcterms:modified>
</cp:coreProperties>
</file>