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482C41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w:t>
            </w:r>
            <w:r w:rsidR="00991F9B">
              <w:rPr>
                <w:b/>
                <w:color w:val="auto"/>
                <w:sz w:val="32"/>
              </w:rPr>
              <w:t>Luke Connolly</w:t>
            </w:r>
            <w:r w:rsidR="005A1BA3">
              <w:rPr>
                <w:b/>
                <w:color w:val="auto"/>
                <w:sz w:val="32"/>
              </w:rPr>
              <w:t>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08D8432" w:rsidR="005A1BA3" w:rsidRDefault="005A1BA3" w:rsidP="0022001B">
            <w:pPr>
              <w:overflowPunct/>
              <w:autoSpaceDE/>
              <w:autoSpaceDN/>
              <w:adjustRightInd/>
              <w:ind w:right="-330"/>
              <w:textAlignment w:val="auto"/>
              <w:rPr>
                <w:b/>
                <w:color w:val="auto"/>
                <w:sz w:val="32"/>
              </w:rPr>
            </w:pPr>
            <w:r>
              <w:rPr>
                <w:b/>
                <w:color w:val="auto"/>
                <w:sz w:val="32"/>
              </w:rPr>
              <w:t>_____________</w:t>
            </w:r>
            <w:r w:rsidR="00F26833">
              <w:t xml:space="preserve"> </w:t>
            </w:r>
            <w:r w:rsidR="00F26833" w:rsidRPr="00F26833">
              <w:rPr>
                <w:b/>
                <w:color w:val="auto"/>
                <w:sz w:val="32"/>
              </w:rPr>
              <w:t>2222445</w:t>
            </w:r>
            <w:r>
              <w:rPr>
                <w:b/>
                <w:color w:val="auto"/>
                <w:sz w:val="32"/>
              </w:rPr>
              <w:t>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2E1F073" w14:textId="77777777" w:rsidR="009F0E7D" w:rsidRPr="009F0E7D" w:rsidRDefault="009F0E7D" w:rsidP="009F0E7D">
      <w:pPr>
        <w:shd w:val="clear" w:color="auto" w:fill="FFFFFF"/>
        <w:overflowPunct/>
        <w:autoSpaceDE/>
        <w:autoSpaceDN/>
        <w:adjustRightInd/>
        <w:textAlignment w:val="auto"/>
        <w:rPr>
          <w:color w:val="392F2C"/>
        </w:rPr>
      </w:pPr>
      <w:r w:rsidRPr="009F0E7D">
        <w:rPr>
          <w:color w:val="392F2C"/>
        </w:rPr>
        <w:t xml:space="preserve">In this section I am going to be talking about my initial 6 months of learning since being attested as a police constable.  Through this section I will be referring to the ‘GIBBS REFLECTIVE CYCLE’ (The University of Edinburgh, 2020) and ‘DRISCOLL’S MODEL OF REFLECTION’ (Idaho Pressbooks) for my choice of reflective models. </w:t>
      </w:r>
    </w:p>
    <w:p w14:paraId="60D2501B" w14:textId="77777777" w:rsidR="009F0E7D" w:rsidRPr="009F0E7D" w:rsidRDefault="009F0E7D" w:rsidP="009F0E7D">
      <w:pPr>
        <w:shd w:val="clear" w:color="auto" w:fill="FFFFFF"/>
        <w:overflowPunct/>
        <w:autoSpaceDE/>
        <w:autoSpaceDN/>
        <w:adjustRightInd/>
        <w:textAlignment w:val="auto"/>
        <w:rPr>
          <w:color w:val="392F2C"/>
        </w:rPr>
      </w:pPr>
    </w:p>
    <w:p w14:paraId="7F57FE09" w14:textId="77777777" w:rsidR="009F0E7D" w:rsidRPr="009F0E7D" w:rsidRDefault="009F0E7D" w:rsidP="009F0E7D">
      <w:pPr>
        <w:shd w:val="clear" w:color="auto" w:fill="FFFFFF"/>
        <w:overflowPunct/>
        <w:autoSpaceDE/>
        <w:autoSpaceDN/>
        <w:adjustRightInd/>
        <w:textAlignment w:val="auto"/>
        <w:rPr>
          <w:color w:val="392F2C"/>
        </w:rPr>
      </w:pPr>
      <w:r w:rsidRPr="009F0E7D">
        <w:rPr>
          <w:color w:val="392F2C"/>
        </w:rPr>
        <w:t xml:space="preserve">Stress is defined as; The body’s involuntary automatic response to feeling threatened or under pressure. Our body releases a hormone known as adrenaline when we are stressed. This helps us act quickly, however too much stress and the body releases something called Cortisol, and this is responsible for causing the usual symptoms that go hand in hand with stress. (NHS, Mental health) </w:t>
      </w:r>
    </w:p>
    <w:p w14:paraId="6DB9A47D" w14:textId="77777777" w:rsidR="009F0E7D" w:rsidRPr="009F0E7D" w:rsidRDefault="009F0E7D" w:rsidP="009F0E7D">
      <w:pPr>
        <w:shd w:val="clear" w:color="auto" w:fill="FFFFFF"/>
        <w:overflowPunct/>
        <w:autoSpaceDE/>
        <w:autoSpaceDN/>
        <w:adjustRightInd/>
        <w:textAlignment w:val="auto"/>
        <w:rPr>
          <w:color w:val="392F2C"/>
        </w:rPr>
      </w:pPr>
    </w:p>
    <w:p w14:paraId="05E84E1E" w14:textId="77777777" w:rsidR="009F0E7D" w:rsidRPr="009F0E7D" w:rsidRDefault="009F0E7D" w:rsidP="009F0E7D">
      <w:pPr>
        <w:shd w:val="clear" w:color="auto" w:fill="FFFFFF"/>
        <w:overflowPunct/>
        <w:autoSpaceDE/>
        <w:autoSpaceDN/>
        <w:adjustRightInd/>
        <w:textAlignment w:val="auto"/>
        <w:rPr>
          <w:color w:val="392F2C"/>
        </w:rPr>
      </w:pPr>
      <w:r w:rsidRPr="009F0E7D">
        <w:rPr>
          <w:color w:val="392F2C"/>
        </w:rPr>
        <w:t xml:space="preserve">Resilience is defined as; Ones ability to return or continue to be happy or successful after a traumatic event or a period of bad time. Researchers in Psychology and Trauma have continuously emphasized the resilience of the human psyche. (Cambridge Dictionary) </w:t>
      </w:r>
    </w:p>
    <w:p w14:paraId="3C098E5E" w14:textId="77777777" w:rsidR="009F0E7D" w:rsidRPr="009F0E7D" w:rsidRDefault="009F0E7D" w:rsidP="009F0E7D">
      <w:pPr>
        <w:rPr>
          <w:color w:val="392F2C"/>
        </w:rPr>
      </w:pPr>
    </w:p>
    <w:p w14:paraId="55A79233" w14:textId="77777777" w:rsidR="009F0E7D" w:rsidRPr="009F0E7D" w:rsidRDefault="009F0E7D" w:rsidP="009F0E7D">
      <w:r w:rsidRPr="009F0E7D">
        <w:t xml:space="preserve">In the 18 months leading up to my journey starting as a Police Constable my life was brimming with stress. I am a family man with two children and just before applying for the role life had thrown a few heavy curve balls that rocked my personal life and personal finances. I came from a self-employed role with a comfortable lifestyle and flexible working which through acts of others came crumbling down. This forced my hand to seek new employment and attempt to get into an industry that offered growth, job security and a pension to help protect my family in the long run. This whole process and transition happened fast, almost feeling like my feet hadn’t touched the ground. The stress that came from these events had a massive negative impact on my psychological and physiological wellbeing. I suffered with panic attacks, anxiety attacks and PTSD. My weight declined, my energy levels flattened, and my physical strength seemed to disappear overnight. </w:t>
      </w:r>
    </w:p>
    <w:p w14:paraId="18A09781" w14:textId="77777777" w:rsidR="009F0E7D" w:rsidRPr="009F0E7D" w:rsidRDefault="009F0E7D" w:rsidP="009F0E7D"/>
    <w:p w14:paraId="63E0F5B2" w14:textId="77777777" w:rsidR="009F0E7D" w:rsidRPr="009F0E7D" w:rsidRDefault="009F0E7D" w:rsidP="009F0E7D">
      <w:r w:rsidRPr="009F0E7D">
        <w:t xml:space="preserve">However, my resilience had taught me that there is nothing we can’t overcome. Through my years in sport of overcoming obstacles and punching through walls I knew that once I started my journey as a Police Constable everything would get better, all I had to do was to refuse to give up. It became very clear very quickly that this potential lifestyle was for me. However, the journey to passing the probation was going to be filled with new challenges that I had not yet faced as an adult. For example, going back to learning, adapting to a hierarchy system, and dealing with exams and assessments. These were challenges I was excited to face but at the same time the academic side was something I found very daunting and quite honestly frightened me a little. </w:t>
      </w:r>
    </w:p>
    <w:p w14:paraId="483E9298" w14:textId="77777777" w:rsidR="009F0E7D" w:rsidRPr="009F0E7D" w:rsidRDefault="009F0E7D" w:rsidP="009F0E7D"/>
    <w:p w14:paraId="238A9E66" w14:textId="77777777" w:rsidR="009F0E7D" w:rsidRPr="009F0E7D" w:rsidRDefault="009F0E7D" w:rsidP="009F0E7D">
      <w:pPr>
        <w:rPr>
          <w:b/>
          <w:bCs/>
          <w:u w:val="single"/>
        </w:rPr>
      </w:pPr>
    </w:p>
    <w:p w14:paraId="17EB65FB" w14:textId="77777777" w:rsidR="009F0E7D" w:rsidRPr="009F0E7D" w:rsidRDefault="009F0E7D" w:rsidP="009F0E7D">
      <w:pPr>
        <w:rPr>
          <w:b/>
          <w:bCs/>
          <w:u w:val="single"/>
        </w:rPr>
      </w:pPr>
    </w:p>
    <w:p w14:paraId="3CB40721" w14:textId="77777777" w:rsidR="009F0E7D" w:rsidRPr="009F0E7D" w:rsidRDefault="009F0E7D" w:rsidP="009F0E7D">
      <w:pPr>
        <w:rPr>
          <w:b/>
          <w:bCs/>
          <w:u w:val="single"/>
        </w:rPr>
      </w:pPr>
    </w:p>
    <w:p w14:paraId="618258A0" w14:textId="77777777" w:rsidR="009F0E7D" w:rsidRPr="009F0E7D" w:rsidRDefault="009F0E7D" w:rsidP="009F0E7D">
      <w:pPr>
        <w:rPr>
          <w:b/>
          <w:bCs/>
          <w:u w:val="single"/>
        </w:rPr>
      </w:pPr>
    </w:p>
    <w:p w14:paraId="608ED195" w14:textId="77777777" w:rsidR="009F0E7D" w:rsidRPr="009F0E7D" w:rsidRDefault="009F0E7D" w:rsidP="009F0E7D">
      <w:pPr>
        <w:rPr>
          <w:b/>
          <w:bCs/>
          <w:u w:val="single"/>
        </w:rPr>
      </w:pPr>
      <w:r w:rsidRPr="009F0E7D">
        <w:rPr>
          <w:b/>
          <w:bCs/>
          <w:u w:val="single"/>
        </w:rPr>
        <w:t xml:space="preserve">Coping strategy 1 – Counselling </w:t>
      </w:r>
    </w:p>
    <w:p w14:paraId="620B2AB3" w14:textId="77777777" w:rsidR="009F0E7D" w:rsidRPr="009F0E7D" w:rsidRDefault="009F0E7D" w:rsidP="009F0E7D"/>
    <w:p w14:paraId="6172129B" w14:textId="77777777" w:rsidR="009F0E7D" w:rsidRPr="009F0E7D" w:rsidRDefault="009F0E7D" w:rsidP="009F0E7D"/>
    <w:p w14:paraId="7040AEA1" w14:textId="77777777" w:rsidR="009F0E7D" w:rsidRPr="009F0E7D" w:rsidRDefault="009F0E7D" w:rsidP="009F0E7D">
      <w:pPr>
        <w:tabs>
          <w:tab w:val="left" w:pos="1124"/>
        </w:tabs>
      </w:pPr>
      <w:r w:rsidRPr="009F0E7D">
        <w:lastRenderedPageBreak/>
        <w:t>During my research I have found the following information in relation to counselling and its positive effects. (Positive Psychology, 2020)</w:t>
      </w:r>
    </w:p>
    <w:p w14:paraId="7C784D06" w14:textId="77777777" w:rsidR="009F0E7D" w:rsidRPr="009F0E7D" w:rsidRDefault="009F0E7D" w:rsidP="009F0E7D">
      <w:pPr>
        <w:tabs>
          <w:tab w:val="left" w:pos="1124"/>
        </w:tabs>
      </w:pPr>
    </w:p>
    <w:p w14:paraId="2E2FC6CF" w14:textId="77777777" w:rsidR="009F0E7D" w:rsidRPr="009F0E7D" w:rsidRDefault="009F0E7D" w:rsidP="009F0E7D">
      <w:pPr>
        <w:tabs>
          <w:tab w:val="left" w:pos="1124"/>
        </w:tabs>
      </w:pPr>
      <w:r w:rsidRPr="009F0E7D">
        <w:t xml:space="preserve">Counselling has been proven to aid in a reduction of depressive symptoms and a decrease in anxiety symptoms. This is achieved through learning techniques to cope, deal and manage stress. By utilising these tools, it makes a large contribution to the reduction in dependency of pharmaceutical interventions. This means that there is a decreased risk in medical issues down the line as there is no dependency for synthetic drugs. We also see that there is a reduction of suicidal ideation. Through the combination of these things, we see an improved quality of life and a step forward with emotional self-regulation. </w:t>
      </w:r>
    </w:p>
    <w:p w14:paraId="79EAAEC4" w14:textId="77777777" w:rsidR="009F0E7D" w:rsidRPr="009F0E7D" w:rsidRDefault="009F0E7D" w:rsidP="009F0E7D">
      <w:pPr>
        <w:tabs>
          <w:tab w:val="left" w:pos="1124"/>
        </w:tabs>
      </w:pPr>
    </w:p>
    <w:p w14:paraId="3B3F7E8E" w14:textId="77777777" w:rsidR="009F0E7D" w:rsidRPr="009F0E7D" w:rsidRDefault="009F0E7D" w:rsidP="009F0E7D">
      <w:pPr>
        <w:tabs>
          <w:tab w:val="left" w:pos="1124"/>
        </w:tabs>
      </w:pPr>
      <w:r w:rsidRPr="009F0E7D">
        <w:t>The above outlined benefits of counselling proved significant for me. Counselling facilitated and then enabled me to turn my mental health and wellbeing around. It allowed me to chase my new opportunity with a clean and healthy mind set so that I could deliver the best of myself. There were a couple of negatives, however. Firstly, having to face the demons within proved draining and a lot more emotional than anticipated. Lastly, having to find the energy to repeatedly practice the tools given and start every day fresh felt at times overwhelming.</w:t>
      </w:r>
    </w:p>
    <w:p w14:paraId="0DE6D00D" w14:textId="77777777" w:rsidR="009F0E7D" w:rsidRPr="009F0E7D" w:rsidRDefault="009F0E7D" w:rsidP="009F0E7D">
      <w:pPr>
        <w:tabs>
          <w:tab w:val="left" w:pos="1124"/>
        </w:tabs>
      </w:pPr>
    </w:p>
    <w:p w14:paraId="6AC83A9E" w14:textId="77777777" w:rsidR="009F0E7D" w:rsidRPr="009F0E7D" w:rsidRDefault="009F0E7D" w:rsidP="009F0E7D">
      <w:pPr>
        <w:tabs>
          <w:tab w:val="left" w:pos="1124"/>
        </w:tabs>
      </w:pPr>
      <w:r w:rsidRPr="009F0E7D">
        <w:t xml:space="preserve">However, I would do it all over again. As the outcome and the positives far outweigh the negative. </w:t>
      </w:r>
    </w:p>
    <w:p w14:paraId="1E7DAC92" w14:textId="77777777" w:rsidR="009F0E7D" w:rsidRPr="009F0E7D" w:rsidRDefault="009F0E7D" w:rsidP="009F0E7D">
      <w:pPr>
        <w:tabs>
          <w:tab w:val="left" w:pos="1124"/>
        </w:tabs>
      </w:pPr>
    </w:p>
    <w:p w14:paraId="5652298A" w14:textId="77777777" w:rsidR="009F0E7D" w:rsidRPr="009F0E7D" w:rsidRDefault="009F0E7D" w:rsidP="009F0E7D"/>
    <w:p w14:paraId="29107E6F" w14:textId="77777777" w:rsidR="009F0E7D" w:rsidRPr="009F0E7D" w:rsidRDefault="009F0E7D" w:rsidP="009F0E7D">
      <w:pPr>
        <w:rPr>
          <w:b/>
          <w:bCs/>
          <w:u w:val="single"/>
        </w:rPr>
      </w:pPr>
      <w:r w:rsidRPr="009F0E7D">
        <w:rPr>
          <w:b/>
          <w:bCs/>
          <w:u w:val="single"/>
        </w:rPr>
        <w:t xml:space="preserve">Coping Strategy 2 – Sport </w:t>
      </w:r>
    </w:p>
    <w:p w14:paraId="78CF1FFE" w14:textId="77777777" w:rsidR="009F0E7D" w:rsidRPr="009F0E7D" w:rsidRDefault="009F0E7D" w:rsidP="009F0E7D">
      <w:pPr>
        <w:rPr>
          <w:b/>
          <w:bCs/>
          <w:u w:val="single"/>
        </w:rPr>
      </w:pPr>
    </w:p>
    <w:p w14:paraId="3D0B51E7" w14:textId="77777777" w:rsidR="009F0E7D" w:rsidRPr="009F0E7D" w:rsidRDefault="009F0E7D" w:rsidP="009F0E7D"/>
    <w:p w14:paraId="7651E3DB" w14:textId="77777777" w:rsidR="009F0E7D" w:rsidRPr="009F0E7D" w:rsidRDefault="009F0E7D" w:rsidP="009F0E7D">
      <w:pPr>
        <w:tabs>
          <w:tab w:val="left" w:pos="1124"/>
        </w:tabs>
      </w:pPr>
      <w:r w:rsidRPr="009F0E7D">
        <w:t>During my research I have found the following information in relation to sport and its positive effects. (Sport First, 2018)</w:t>
      </w:r>
    </w:p>
    <w:p w14:paraId="3E9F39B3" w14:textId="77777777" w:rsidR="009F0E7D" w:rsidRPr="009F0E7D" w:rsidRDefault="009F0E7D" w:rsidP="009F0E7D"/>
    <w:p w14:paraId="7D756CA7" w14:textId="77777777" w:rsidR="009F0E7D" w:rsidRPr="009F0E7D" w:rsidRDefault="009F0E7D" w:rsidP="009F0E7D"/>
    <w:p w14:paraId="1CD640B3" w14:textId="77777777" w:rsidR="009F0E7D" w:rsidRPr="009F0E7D" w:rsidRDefault="009F0E7D" w:rsidP="009F0E7D">
      <w:r w:rsidRPr="009F0E7D">
        <w:t xml:space="preserve">Sport holds a big weight in facilitating people to </w:t>
      </w:r>
      <w:proofErr w:type="spellStart"/>
      <w:r w:rsidRPr="009F0E7D">
        <w:t>over come</w:t>
      </w:r>
      <w:proofErr w:type="spellEnd"/>
      <w:r w:rsidRPr="009F0E7D">
        <w:t xml:space="preserve"> all kinds of adversity and weakness from both a physical and psychological point. The study we looked at covered 5 main areas where sport has a positive impact. Quite simply, it makes you happy. Physical activity provides a release of endorphins, known as natures happy drug. This chemical response provides euphoria and can be obtained through any aspect of physical activity. The study also shows an improvement in sleep, exercise regulates the body’s systems and helps to regulate sleep patterns and facilitate deeper sleeps. Deep sleep is where our bodies and minds do the repair and recovery process. It is shown that sport contributes to the lowering of anxiety and stress levels. Activity works as a distraction allowing your brain to move off negative thoughts, whilst exercise reduces the stress hormone. As we know most sport involves many aspects of physical ability however all sport disciplines have an element of cognitive function, through repetition and practice this shows a reduced rate of cognitive decline. Lastly and possibly most importantly, sport gives us a confidence boost. It offers opportunity for socialising and developing skills and growing friendship circles. As your strength and physical conditioning improves so does your self-confidence. </w:t>
      </w:r>
    </w:p>
    <w:p w14:paraId="627CDA95" w14:textId="77777777" w:rsidR="009F0E7D" w:rsidRPr="009F0E7D" w:rsidRDefault="009F0E7D" w:rsidP="009F0E7D"/>
    <w:p w14:paraId="6ADA71E0" w14:textId="77777777" w:rsidR="009F0E7D" w:rsidRPr="009F0E7D" w:rsidRDefault="009F0E7D" w:rsidP="009F0E7D">
      <w:r w:rsidRPr="009F0E7D">
        <w:t xml:space="preserve">Sport for me has always been my go-to, my holy place, my constant. I can vouch for the above points as these are positive effects that I have experienced myself. If ever I have felt weak or tired or stressed and need an outlet, sport has been the answer and I’ve always reaped the rewards it provides. I am yet to experience a negative output from sport, yes sometimes there are injuries and financial implications. However, given the state of mind I find myself following sport the negatives hit a little less hard. </w:t>
      </w:r>
    </w:p>
    <w:p w14:paraId="594F7FDB" w14:textId="77777777" w:rsidR="009F0E7D" w:rsidRPr="009F0E7D" w:rsidRDefault="009F0E7D" w:rsidP="009F0E7D"/>
    <w:p w14:paraId="59E8DA89" w14:textId="77777777" w:rsidR="009F0E7D" w:rsidRPr="009F0E7D" w:rsidRDefault="009F0E7D" w:rsidP="009F0E7D">
      <w:pPr>
        <w:rPr>
          <w:color w:val="auto"/>
        </w:rPr>
      </w:pPr>
      <w:r w:rsidRPr="009F0E7D">
        <w:t xml:space="preserve">To conclude the above-mentioned points have facilitated me and enabled me to </w:t>
      </w:r>
      <w:r w:rsidRPr="009F0E7D">
        <w:rPr>
          <w:color w:val="auto"/>
        </w:rPr>
        <w:t xml:space="preserve">strengthen my resilience and taught me how to adapt to stress and manage the effects it has on me. Meaning in the future these coping strategies have prepared me and helped to ensure that in future I can be a successful Police Constable. </w:t>
      </w:r>
    </w:p>
    <w:p w14:paraId="55149BC6" w14:textId="77777777" w:rsidR="009F0E7D" w:rsidRPr="009F0E7D" w:rsidRDefault="009F0E7D" w:rsidP="009F0E7D">
      <w:pPr>
        <w:rPr>
          <w:color w:val="auto"/>
        </w:rPr>
      </w:pPr>
    </w:p>
    <w:p w14:paraId="12A8EB40" w14:textId="77777777" w:rsidR="009F0E7D" w:rsidRPr="009F0E7D" w:rsidRDefault="009F0E7D" w:rsidP="009F0E7D">
      <w:pPr>
        <w:rPr>
          <w:sz w:val="22"/>
          <w:szCs w:val="22"/>
        </w:rPr>
      </w:pPr>
      <w:r w:rsidRPr="009F0E7D">
        <w:rPr>
          <w:sz w:val="22"/>
          <w:szCs w:val="22"/>
        </w:rPr>
        <w:t>Total Word Count – 1,068</w:t>
      </w: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4B218C36" w14:textId="77777777" w:rsidR="00E14F7E" w:rsidRDefault="00E14F7E" w:rsidP="00FF7EBB">
      <w:pPr>
        <w:jc w:val="both"/>
        <w:rPr>
          <w:sz w:val="24"/>
          <w:szCs w:val="24"/>
        </w:rPr>
      </w:pPr>
    </w:p>
    <w:p w14:paraId="76238B75" w14:textId="77777777" w:rsidR="00D17499" w:rsidRDefault="00D17499" w:rsidP="00D17499">
      <w:pPr>
        <w:rPr>
          <w:color w:val="392F2C"/>
        </w:rPr>
      </w:pPr>
      <w:r>
        <w:rPr>
          <w:color w:val="auto"/>
        </w:rPr>
        <w:t xml:space="preserve">In this section I am going to be discussing a policing incident involving conflict. I have chosen an incident where I played a significant role in line with the victim. I will be relating to </w:t>
      </w:r>
      <w:r w:rsidRPr="009F0E7D">
        <w:rPr>
          <w:color w:val="392F2C"/>
        </w:rPr>
        <w:t>‘DRISCOLL’S MODEL OF REFLECTION’ (Idaho Pressbooks)</w:t>
      </w:r>
      <w:r>
        <w:rPr>
          <w:color w:val="392F2C"/>
        </w:rPr>
        <w:t xml:space="preserve"> as my chosen reflection model. </w:t>
      </w:r>
    </w:p>
    <w:p w14:paraId="4CAA01DD" w14:textId="77777777" w:rsidR="00D17499" w:rsidRDefault="00D17499" w:rsidP="00D17499">
      <w:pPr>
        <w:rPr>
          <w:color w:val="392F2C"/>
        </w:rPr>
      </w:pPr>
    </w:p>
    <w:p w14:paraId="31164697" w14:textId="77777777" w:rsidR="00D17499" w:rsidRDefault="00D17499" w:rsidP="00D17499">
      <w:pPr>
        <w:rPr>
          <w:color w:val="392F2C"/>
        </w:rPr>
      </w:pPr>
      <w:r>
        <w:rPr>
          <w:color w:val="392F2C"/>
        </w:rPr>
        <w:t xml:space="preserve">Conflict is defined as a fight, battle, or struggle. Particularly a prolonged struggle. This can be in a domestic situation like we cover below or with neutral parties whom we have no history with. Conflict can be the simplest controversy or quarrel. Usually from a policing point conflict is seen heavily </w:t>
      </w:r>
      <w:proofErr w:type="spellStart"/>
      <w:r>
        <w:rPr>
          <w:color w:val="392F2C"/>
        </w:rPr>
        <w:t>through out</w:t>
      </w:r>
      <w:proofErr w:type="spellEnd"/>
      <w:r>
        <w:rPr>
          <w:color w:val="392F2C"/>
        </w:rPr>
        <w:t xml:space="preserve"> domestic situations and neighbour disputes. (Dictionary.com 2012)</w:t>
      </w:r>
    </w:p>
    <w:p w14:paraId="3E9ED763" w14:textId="77777777" w:rsidR="00D17499" w:rsidRDefault="00D17499" w:rsidP="00D17499">
      <w:pPr>
        <w:rPr>
          <w:color w:val="392F2C"/>
        </w:rPr>
      </w:pPr>
    </w:p>
    <w:p w14:paraId="6EB9C435" w14:textId="77777777" w:rsidR="00D17499" w:rsidRPr="004B5CE9" w:rsidRDefault="00D17499" w:rsidP="00D17499">
      <w:pPr>
        <w:rPr>
          <w:color w:val="392F2C"/>
        </w:rPr>
      </w:pPr>
      <w:r>
        <w:rPr>
          <w:color w:val="392F2C"/>
        </w:rPr>
        <w:t xml:space="preserve">A victim is defined as an individual that has been hurt, damaged, or cheated in some way. It can also be an individual that has suffered at the hands of someone or something else. A victim tends to be created when an event not in their own control has a negative impact on themselves or their lifestyle and wellbeing. For instance, our victim has been created through a domestic incident that was not in her control. (Cambridge Dictionary – Victim)  </w:t>
      </w:r>
    </w:p>
    <w:p w14:paraId="67A91DE3" w14:textId="77777777" w:rsidR="00D17499" w:rsidRDefault="00D17499" w:rsidP="00D17499">
      <w:pPr>
        <w:jc w:val="both"/>
        <w:rPr>
          <w:b/>
          <w:bCs/>
          <w:color w:val="auto"/>
          <w:sz w:val="24"/>
          <w:szCs w:val="24"/>
          <w:u w:val="single"/>
        </w:rPr>
      </w:pPr>
    </w:p>
    <w:p w14:paraId="5DEC7863" w14:textId="77777777" w:rsidR="00D17499" w:rsidRPr="00DB2AB7" w:rsidRDefault="00D17499" w:rsidP="00D17499">
      <w:pPr>
        <w:jc w:val="both"/>
      </w:pPr>
      <w:r>
        <w:rPr>
          <w:color w:val="auto"/>
        </w:rPr>
        <w:t xml:space="preserve">The incident was generated on the back of a 999 call where a female’s voice was heard asking for police help and for police to hurry. The caller then hung up the line and the control room were unable to get a connected call re-established. On my arrival to the address the front door to the property was left open and off the latch. I found the female victim stood in the corner of the front room crying hysterically and in severe distress. The female was on her own and there were no signs of any others </w:t>
      </w:r>
      <w:r>
        <w:rPr>
          <w:color w:val="auto"/>
        </w:rPr>
        <w:lastRenderedPageBreak/>
        <w:t>present. It was clear at first sight that an altercation had taken place given her bloody ear, the red finger marks on her throat and the abrasions to the side of her neck. The female would not engage any officer and appeared drunk.</w:t>
      </w:r>
    </w:p>
    <w:p w14:paraId="53D34F85" w14:textId="77777777" w:rsidR="00D17499" w:rsidRDefault="00D17499" w:rsidP="00D17499">
      <w:pPr>
        <w:jc w:val="both"/>
        <w:rPr>
          <w:rFonts w:eastAsiaTheme="minorHAnsi"/>
          <w:lang w:eastAsia="en-US"/>
        </w:rPr>
      </w:pPr>
    </w:p>
    <w:p w14:paraId="6C9E8E2F" w14:textId="77777777" w:rsidR="00D17499" w:rsidRDefault="00D17499" w:rsidP="00D17499">
      <w:pPr>
        <w:jc w:val="both"/>
        <w:rPr>
          <w:rFonts w:eastAsiaTheme="minorHAnsi"/>
          <w:lang w:eastAsia="en-US"/>
        </w:rPr>
      </w:pPr>
      <w:r>
        <w:rPr>
          <w:rFonts w:eastAsiaTheme="minorHAnsi"/>
          <w:lang w:eastAsia="en-US"/>
        </w:rPr>
        <w:t xml:space="preserve">After a few minutes of building rapport with the female she began to allow me closer and started to engage but every now and then would become irate and retreat. It was clear before any disclosure was made that I was looking at some form of Domestic Violence incident and therefore would need to ensure the victims safety and safeguard her immediately. I searched the property for any sign of anyone else which provided a negative result the victim was on her own. </w:t>
      </w:r>
    </w:p>
    <w:p w14:paraId="19C19E5B" w14:textId="77777777" w:rsidR="00D17499" w:rsidRDefault="00D17499" w:rsidP="00D17499">
      <w:pPr>
        <w:jc w:val="both"/>
        <w:rPr>
          <w:rFonts w:eastAsiaTheme="minorHAnsi"/>
          <w:lang w:eastAsia="en-US"/>
        </w:rPr>
      </w:pPr>
    </w:p>
    <w:p w14:paraId="33E4D782" w14:textId="77777777" w:rsidR="00D17499" w:rsidRDefault="00D17499" w:rsidP="00D17499">
      <w:pPr>
        <w:jc w:val="both"/>
        <w:rPr>
          <w:rFonts w:eastAsiaTheme="minorHAnsi"/>
          <w:lang w:eastAsia="en-US"/>
        </w:rPr>
      </w:pPr>
      <w:r>
        <w:rPr>
          <w:rFonts w:eastAsiaTheme="minorHAnsi"/>
          <w:lang w:eastAsia="en-US"/>
        </w:rPr>
        <w:t xml:space="preserve">Upon trying to ascertain with the female what happened she became angry and was shouting at me to leave, I explained that I couldn’t do this given the situation at hand and how my number one priority was to figure out what had happened and how we keep her safe. In a bid to try and build rapport and to break down barriers I initially tried to utilise the 5 Step appeal method. The 5-step appeal provides officers with a method that can assist in breaking down walls and resistance and creates multiple opportunities for an individual to comply or respond with the officers’ request. The process starts with a </w:t>
      </w:r>
      <w:r w:rsidRPr="00CA6142">
        <w:rPr>
          <w:rFonts w:eastAsiaTheme="minorHAnsi"/>
          <w:lang w:eastAsia="en-US"/>
        </w:rPr>
        <w:t>Simple Appeal</w:t>
      </w:r>
      <w:r>
        <w:rPr>
          <w:rFonts w:eastAsiaTheme="minorHAnsi"/>
          <w:lang w:eastAsia="en-US"/>
        </w:rPr>
        <w:t>, ask the person to comply. Reasoned Appeal, explain why the request was made and what has caused that request to be made. Personal Appeal, try to remind an individual they could be harming things or persons that are important to them. Final Appeal, inform the person what is needed by the officer and explain that I’m willing to reasonably compromise for their cooperation. Lastly in some cases Reasonable Force may be the only option left in a case on prolonged resistance. (College of Policing – Conflict Management 2020)</w:t>
      </w:r>
    </w:p>
    <w:p w14:paraId="6D2C76E2" w14:textId="77777777" w:rsidR="00D17499" w:rsidRDefault="00D17499" w:rsidP="00D17499">
      <w:pPr>
        <w:jc w:val="both"/>
        <w:rPr>
          <w:rFonts w:eastAsiaTheme="minorHAnsi"/>
          <w:lang w:eastAsia="en-US"/>
        </w:rPr>
      </w:pPr>
    </w:p>
    <w:p w14:paraId="5DD9A214" w14:textId="77777777" w:rsidR="00D17499" w:rsidRDefault="00D17499" w:rsidP="00D17499">
      <w:pPr>
        <w:jc w:val="both"/>
        <w:rPr>
          <w:rFonts w:eastAsiaTheme="minorHAnsi"/>
          <w:lang w:eastAsia="en-US"/>
        </w:rPr>
      </w:pPr>
      <w:r>
        <w:rPr>
          <w:rFonts w:eastAsiaTheme="minorHAnsi"/>
          <w:lang w:eastAsia="en-US"/>
        </w:rPr>
        <w:t xml:space="preserve">This process enabled me to start to break down barriers and move forward with the victim and build rapport. As this continued the victim began to make disclosures of offences that had taken place and what she had been through. </w:t>
      </w:r>
    </w:p>
    <w:p w14:paraId="012BBB5A" w14:textId="77777777" w:rsidR="00D17499" w:rsidRDefault="00D17499" w:rsidP="00D17499">
      <w:pPr>
        <w:rPr>
          <w:rFonts w:eastAsiaTheme="minorHAnsi"/>
          <w:lang w:eastAsia="en-US"/>
        </w:rPr>
      </w:pPr>
    </w:p>
    <w:p w14:paraId="05BF1642" w14:textId="77777777" w:rsidR="00D17499" w:rsidRDefault="00D17499" w:rsidP="00D17499">
      <w:pPr>
        <w:rPr>
          <w:rFonts w:eastAsiaTheme="minorHAnsi"/>
          <w:lang w:eastAsia="en-US"/>
        </w:rPr>
      </w:pPr>
      <w:r>
        <w:rPr>
          <w:rFonts w:eastAsiaTheme="minorHAnsi"/>
          <w:lang w:eastAsia="en-US"/>
        </w:rPr>
        <w:t>Safeguarding is defined as a means of protecting children and adults who don’t have the power to protect themselves. In certain instances, people can fall into a vulnerable category, when this happens it is important to create a safety plan to maintain maximum safety. (Cambridge Dictionary – Safeguarding)</w:t>
      </w:r>
    </w:p>
    <w:p w14:paraId="0EC59C0D" w14:textId="77777777" w:rsidR="00D17499" w:rsidRDefault="00D17499" w:rsidP="00D17499">
      <w:pPr>
        <w:rPr>
          <w:rFonts w:eastAsiaTheme="minorHAnsi"/>
          <w:lang w:eastAsia="en-US"/>
        </w:rPr>
      </w:pPr>
    </w:p>
    <w:p w14:paraId="4E0054EE" w14:textId="77777777" w:rsidR="00D17499" w:rsidRDefault="00D17499" w:rsidP="00D17499">
      <w:pPr>
        <w:shd w:val="clear" w:color="auto" w:fill="FFFFFF"/>
        <w:overflowPunct/>
        <w:textAlignment w:val="auto"/>
        <w:rPr>
          <w:rFonts w:ascii="Global User Interface" w:hAnsi="Global User Interface" w:cs="Global User Interface"/>
          <w:sz w:val="18"/>
          <w:szCs w:val="18"/>
          <w:lang w:eastAsia="en-US"/>
        </w:rPr>
      </w:pPr>
    </w:p>
    <w:p w14:paraId="7DC6FD7D" w14:textId="77777777" w:rsidR="00D17499" w:rsidRPr="00B133E7" w:rsidRDefault="00D17499" w:rsidP="00D17499">
      <w:pPr>
        <w:shd w:val="clear" w:color="auto" w:fill="FFFFFF"/>
        <w:overflowPunct/>
        <w:textAlignment w:val="auto"/>
        <w:rPr>
          <w:lang w:eastAsia="en-US"/>
        </w:rPr>
      </w:pPr>
      <w:r w:rsidRPr="00104423">
        <w:rPr>
          <w:color w:val="auto"/>
          <w:lang w:eastAsia="en-US"/>
        </w:rPr>
        <w:t>In an emergency, always call the police on 999</w:t>
      </w:r>
      <w:r>
        <w:rPr>
          <w:color w:val="auto"/>
          <w:lang w:eastAsia="en-US"/>
        </w:rPr>
        <w:t xml:space="preserve"> make sure your phone is always charged. During an argument</w:t>
      </w:r>
      <w:r>
        <w:rPr>
          <w:lang w:eastAsia="en-US"/>
        </w:rPr>
        <w:t xml:space="preserve"> s</w:t>
      </w:r>
      <w:r w:rsidRPr="00B133E7">
        <w:rPr>
          <w:lang w:eastAsia="en-US"/>
        </w:rPr>
        <w:t>tay in an area with an exit and avoid letting the other person get between you and the exit.</w:t>
      </w:r>
    </w:p>
    <w:p w14:paraId="55F79E51" w14:textId="77777777" w:rsidR="00D17499" w:rsidRPr="00B133E7" w:rsidRDefault="00D17499" w:rsidP="00D17499">
      <w:pPr>
        <w:shd w:val="clear" w:color="auto" w:fill="FFFFFF"/>
        <w:overflowPunct/>
        <w:textAlignment w:val="auto"/>
        <w:rPr>
          <w:lang w:eastAsia="en-US"/>
        </w:rPr>
      </w:pPr>
      <w:r w:rsidRPr="00B133E7">
        <w:rPr>
          <w:lang w:eastAsia="en-US"/>
        </w:rPr>
        <w:t>Practice getting out of your home safely.</w:t>
      </w:r>
      <w:r>
        <w:rPr>
          <w:lang w:eastAsia="en-US"/>
        </w:rPr>
        <w:t xml:space="preserve"> </w:t>
      </w:r>
      <w:r w:rsidRPr="00B133E7">
        <w:rPr>
          <w:lang w:eastAsia="en-US"/>
        </w:rPr>
        <w:t>Avoid rooms with weapons, such as the kitchen.</w:t>
      </w:r>
    </w:p>
    <w:p w14:paraId="178177A6" w14:textId="77777777" w:rsidR="00D17499" w:rsidRPr="00B133E7" w:rsidRDefault="00D17499" w:rsidP="00D17499">
      <w:pPr>
        <w:shd w:val="clear" w:color="auto" w:fill="FFFFFF"/>
        <w:overflowPunct/>
        <w:textAlignment w:val="auto"/>
        <w:rPr>
          <w:lang w:eastAsia="en-US"/>
        </w:rPr>
      </w:pPr>
      <w:r w:rsidRPr="00B133E7">
        <w:rPr>
          <w:lang w:eastAsia="en-US"/>
        </w:rPr>
        <w:t>Tell trustworthy neighbours about the violence. Ask them to call the police if they hear or see any disturbance.</w:t>
      </w:r>
      <w:r>
        <w:rPr>
          <w:lang w:eastAsia="en-US"/>
        </w:rPr>
        <w:t xml:space="preserve"> </w:t>
      </w:r>
      <w:r w:rsidRPr="00B133E7">
        <w:rPr>
          <w:lang w:eastAsia="en-US"/>
        </w:rPr>
        <w:t xml:space="preserve">Trust your instincts and judgment. </w:t>
      </w:r>
      <w:r>
        <w:rPr>
          <w:lang w:eastAsia="en-US"/>
        </w:rPr>
        <w:t>Keep windows and doors locked.</w:t>
      </w:r>
    </w:p>
    <w:p w14:paraId="5CD7D632" w14:textId="77777777" w:rsidR="00D17499" w:rsidRDefault="00D17499" w:rsidP="00D17499">
      <w:pPr>
        <w:shd w:val="clear" w:color="auto" w:fill="FFFFFF"/>
        <w:overflowPunct/>
        <w:textAlignment w:val="auto"/>
        <w:rPr>
          <w:lang w:eastAsia="en-US"/>
        </w:rPr>
      </w:pPr>
    </w:p>
    <w:p w14:paraId="5F413386" w14:textId="77777777" w:rsidR="00D17499" w:rsidRPr="00A72C41" w:rsidRDefault="00D17499" w:rsidP="00D17499">
      <w:pPr>
        <w:shd w:val="clear" w:color="auto" w:fill="FFFFFF"/>
        <w:overflowPunct/>
        <w:textAlignment w:val="auto"/>
        <w:rPr>
          <w:bCs/>
          <w:lang w:eastAsia="en-US"/>
        </w:rPr>
      </w:pPr>
      <w:r>
        <w:rPr>
          <w:lang w:eastAsia="en-US"/>
        </w:rPr>
        <w:t>Having an effective safeguarding plan in place for this victim could be the difference between life or death. The above was also accompanied with bail conditions that I imposed on the subject later following his arrest. These plans gave a safety barrier to the victim to recover.</w:t>
      </w:r>
      <w:r>
        <w:rPr>
          <w:rFonts w:eastAsiaTheme="minorHAnsi"/>
          <w:lang w:eastAsia="en-US"/>
        </w:rPr>
        <w:br/>
      </w:r>
    </w:p>
    <w:p w14:paraId="63628314" w14:textId="77777777" w:rsidR="00D17499" w:rsidRPr="00C2776B" w:rsidRDefault="00D17499" w:rsidP="00D17499">
      <w:pPr>
        <w:jc w:val="both"/>
        <w:rPr>
          <w:color w:val="auto"/>
        </w:rPr>
      </w:pPr>
      <w:r>
        <w:rPr>
          <w:color w:val="auto"/>
        </w:rPr>
        <w:t xml:space="preserve">I displayed skills and knowledge of engagement to a vulnerable person. Through the use of the VAF (Vulnerability Assessment Framework) to help me proceed. (College Policing, CLUES, 2021). There were numerous clues being displayed that indicated the female was vulnerable some of these included fear, lack of recognition of abuse, she kept blaming herself and she was completely disempowered. </w:t>
      </w:r>
    </w:p>
    <w:p w14:paraId="554B8994" w14:textId="77777777" w:rsidR="00D17499" w:rsidRPr="00A41259" w:rsidRDefault="00D17499" w:rsidP="00D17499">
      <w:pPr>
        <w:overflowPunct/>
        <w:autoSpaceDE/>
        <w:autoSpaceDN/>
        <w:adjustRightInd/>
        <w:spacing w:before="100" w:beforeAutospacing="1"/>
        <w:textAlignment w:val="auto"/>
      </w:pPr>
      <w:r>
        <w:t xml:space="preserve">As I built rapport with the female, I asked lots of open questions regarding her family to get her to talk about positive things however any probing questions about the incident I asked closed questions so that she didn’t have to think or focus on the negative for too long. During this incident I also turned to the LEAPS model of communication. LEAPS provides a simple structure for communication in any situation. LEAPS stands for Listen, Empathy, Ask, Paraphrase and Summarise. By following this simple approach, it allowed the victim to feel listened to and feel valued that what she was saying was being heard. This method proved fruitful as we made progress forward. </w:t>
      </w:r>
      <w:r>
        <w:rPr>
          <w:rFonts w:eastAsiaTheme="minorHAnsi"/>
          <w:lang w:eastAsia="en-US"/>
        </w:rPr>
        <w:t>(College of Policing – Conflict Management 2020)</w:t>
      </w:r>
    </w:p>
    <w:p w14:paraId="4DE9E182" w14:textId="77777777" w:rsidR="00D17499" w:rsidRDefault="00D17499" w:rsidP="00D17499">
      <w:pPr>
        <w:jc w:val="both"/>
        <w:rPr>
          <w:b/>
          <w:bCs/>
          <w:sz w:val="24"/>
          <w:szCs w:val="24"/>
        </w:rPr>
      </w:pPr>
    </w:p>
    <w:p w14:paraId="207D23E7" w14:textId="77777777" w:rsidR="00D17499" w:rsidRDefault="00D17499" w:rsidP="00D17499">
      <w:pPr>
        <w:jc w:val="both"/>
      </w:pPr>
      <w:r>
        <w:t>I continued to refer to the NDM (National Decision Model) (College of Policing, NDM, 2013) for guidance and to ensure I was dealing with my vulnerable female appropriately and meeting her needs. I focused on the continuous cycle. Code of Ethics, Information, Assessment, Powers and policy’s, Options, Action and review</w:t>
      </w:r>
    </w:p>
    <w:p w14:paraId="7BD70911" w14:textId="77777777" w:rsidR="00D17499" w:rsidRDefault="00D17499" w:rsidP="00D17499">
      <w:pPr>
        <w:jc w:val="both"/>
      </w:pPr>
    </w:p>
    <w:p w14:paraId="0383BB34" w14:textId="77777777" w:rsidR="00D17499" w:rsidRDefault="00D17499" w:rsidP="00D17499">
      <w:pPr>
        <w:jc w:val="both"/>
      </w:pPr>
      <w:r>
        <w:t xml:space="preserve">Through use of tactical comms and reasoning through the rapport built I was able to talk the female down and convince her to leave the premises and hand over the keys so that she could not reattend until safe. The female agreed to attend to her daughters / her own home. </w:t>
      </w:r>
    </w:p>
    <w:p w14:paraId="6FB16E43" w14:textId="77777777" w:rsidR="00D17499" w:rsidRDefault="00D17499" w:rsidP="00D17499">
      <w:pPr>
        <w:jc w:val="both"/>
      </w:pPr>
    </w:p>
    <w:p w14:paraId="04DFFF46" w14:textId="77777777" w:rsidR="00D17499" w:rsidRDefault="00D17499" w:rsidP="00D17499">
      <w:pPr>
        <w:jc w:val="both"/>
      </w:pPr>
      <w:r>
        <w:t>I found on this occasion the VAF (Vulnerability Assessment Framework) helped me deal with the negotiating side of the incident and enabled me to progress to a safe outcome: (College of Policing, Mental Vulnerability, and illness, 2022)</w:t>
      </w:r>
    </w:p>
    <w:p w14:paraId="2050C885" w14:textId="77777777" w:rsidR="00D17499" w:rsidRPr="00424617" w:rsidRDefault="00D17499" w:rsidP="00D17499">
      <w:pPr>
        <w:jc w:val="both"/>
        <w:rPr>
          <w:b/>
          <w:bCs/>
          <w:sz w:val="24"/>
          <w:szCs w:val="24"/>
        </w:rPr>
      </w:pPr>
    </w:p>
    <w:p w14:paraId="5629509C" w14:textId="77777777" w:rsidR="00D17499" w:rsidRPr="00B21D09" w:rsidRDefault="00D17499" w:rsidP="00D17499">
      <w:pPr>
        <w:jc w:val="both"/>
      </w:pPr>
      <w:r w:rsidRPr="00B21D09">
        <w:t>The main powers relating to the use of force are contained within</w:t>
      </w:r>
      <w:r>
        <w:t>: (Association of Chief Police Officers, Use Of force, Module 3)</w:t>
      </w:r>
    </w:p>
    <w:p w14:paraId="0A0656A7" w14:textId="77777777" w:rsidR="00D17499" w:rsidRPr="00B21D09" w:rsidRDefault="00D17499" w:rsidP="00D17499">
      <w:pPr>
        <w:jc w:val="both"/>
      </w:pPr>
    </w:p>
    <w:p w14:paraId="30370050" w14:textId="77777777" w:rsidR="00D17499" w:rsidRDefault="00D17499" w:rsidP="00D17499">
      <w:pPr>
        <w:overflowPunct/>
        <w:textAlignment w:val="auto"/>
        <w:rPr>
          <w:rFonts w:eastAsiaTheme="minorHAnsi"/>
          <w:color w:val="auto"/>
          <w:lang w:eastAsia="en-US"/>
        </w:rPr>
      </w:pPr>
      <w:r>
        <w:rPr>
          <w:rFonts w:eastAsiaTheme="minorHAnsi"/>
          <w:color w:val="auto"/>
          <w:lang w:eastAsia="en-US"/>
        </w:rPr>
        <w:t xml:space="preserve">There are 3 main powers we use daily. Firstly, </w:t>
      </w:r>
      <w:r w:rsidRPr="00B21D09">
        <w:rPr>
          <w:rFonts w:eastAsiaTheme="minorHAnsi"/>
          <w:color w:val="auto"/>
          <w:lang w:eastAsia="en-US"/>
        </w:rPr>
        <w:t>Common Law</w:t>
      </w:r>
      <w:r>
        <w:rPr>
          <w:rFonts w:eastAsiaTheme="minorHAnsi"/>
          <w:color w:val="auto"/>
          <w:lang w:eastAsia="en-US"/>
        </w:rPr>
        <w:t xml:space="preserve">, secondly, we have </w:t>
      </w:r>
      <w:r w:rsidRPr="00B21D09">
        <w:rPr>
          <w:rFonts w:eastAsiaTheme="minorHAnsi"/>
          <w:color w:val="auto"/>
          <w:lang w:eastAsia="en-US"/>
        </w:rPr>
        <w:t>Section 3 of the Criminal Law Act 1967</w:t>
      </w:r>
      <w:r>
        <w:rPr>
          <w:rFonts w:eastAsiaTheme="minorHAnsi"/>
          <w:color w:val="auto"/>
          <w:lang w:eastAsia="en-US"/>
        </w:rPr>
        <w:t xml:space="preserve"> and lastly </w:t>
      </w:r>
      <w:r w:rsidRPr="00B21D09">
        <w:rPr>
          <w:rFonts w:eastAsiaTheme="minorHAnsi"/>
          <w:color w:val="auto"/>
          <w:lang w:eastAsia="en-US"/>
        </w:rPr>
        <w:t>Section 117 of the Police and Criminal Evidence Act 1984</w:t>
      </w:r>
      <w:r>
        <w:rPr>
          <w:rFonts w:eastAsiaTheme="minorHAnsi"/>
          <w:color w:val="auto"/>
          <w:lang w:eastAsia="en-US"/>
        </w:rPr>
        <w:t xml:space="preserve">. </w:t>
      </w:r>
    </w:p>
    <w:p w14:paraId="4913C704" w14:textId="77777777" w:rsidR="00D17499" w:rsidRPr="00B21D09" w:rsidRDefault="00D17499" w:rsidP="00D17499">
      <w:pPr>
        <w:overflowPunct/>
        <w:textAlignment w:val="auto"/>
        <w:rPr>
          <w:rFonts w:eastAsiaTheme="minorHAnsi"/>
          <w:color w:val="auto"/>
          <w:lang w:eastAsia="en-US"/>
        </w:rPr>
      </w:pPr>
    </w:p>
    <w:p w14:paraId="16C6C902" w14:textId="77777777" w:rsidR="00D17499" w:rsidRPr="00A773AD" w:rsidRDefault="00D17499" w:rsidP="00D17499">
      <w:pPr>
        <w:jc w:val="both"/>
      </w:pPr>
      <w:r>
        <w:rPr>
          <w:rFonts w:eastAsia="CenturyGothic-Bold"/>
          <w:color w:val="auto"/>
          <w:lang w:eastAsia="en-US"/>
        </w:rPr>
        <w:t>Criminal Law Act states that a person may use reasonable force in certain circumstances, such as in the prevention of crime or in supporting or conducting a lawful arrest of an offender or a suspected offender.</w:t>
      </w:r>
    </w:p>
    <w:p w14:paraId="631A226C" w14:textId="77777777" w:rsidR="00D17499" w:rsidRDefault="00D17499" w:rsidP="00D17499">
      <w:pPr>
        <w:overflowPunct/>
        <w:textAlignment w:val="auto"/>
        <w:rPr>
          <w:rFonts w:eastAsiaTheme="minorHAnsi"/>
          <w:color w:val="auto"/>
          <w:lang w:eastAsia="en-US"/>
        </w:rPr>
      </w:pPr>
    </w:p>
    <w:p w14:paraId="7CA77B1F" w14:textId="77777777" w:rsidR="00D17499" w:rsidRDefault="00D17499" w:rsidP="00D17499">
      <w:pPr>
        <w:overflowPunct/>
        <w:jc w:val="both"/>
        <w:textAlignment w:val="auto"/>
        <w:rPr>
          <w:rFonts w:eastAsia="CenturyGothic-Bold"/>
          <w:color w:val="auto"/>
          <w:lang w:eastAsia="en-US"/>
        </w:rPr>
      </w:pPr>
      <w:r>
        <w:rPr>
          <w:rFonts w:eastAsia="CenturyGothic-Bold"/>
          <w:color w:val="auto"/>
          <w:lang w:eastAsia="en-US"/>
        </w:rPr>
        <w:t>When deciding to use force we also use a pneumonic JPLANE. This stands for Justified, Proportionate, Legal, Accountable, Necessary and Ethical. In a nutshell this means that through analysis of the situation the force must meet one of the legal powers and the amount of force has to be suitable to achieve the task safely without exposing anyone involved to excess risk. (College Policing – NDM 2013)</w:t>
      </w:r>
    </w:p>
    <w:p w14:paraId="402B5810" w14:textId="77777777" w:rsidR="00D17499" w:rsidRDefault="00D17499" w:rsidP="00D17499">
      <w:pPr>
        <w:overflowPunct/>
        <w:jc w:val="both"/>
        <w:textAlignment w:val="auto"/>
        <w:rPr>
          <w:rFonts w:eastAsia="CenturyGothic-Bold"/>
          <w:color w:val="auto"/>
          <w:lang w:eastAsia="en-US"/>
        </w:rPr>
      </w:pPr>
    </w:p>
    <w:p w14:paraId="59DE24C5" w14:textId="77777777" w:rsidR="00D17499" w:rsidRDefault="00D17499" w:rsidP="00D17499">
      <w:pPr>
        <w:overflowPunct/>
        <w:jc w:val="both"/>
        <w:textAlignment w:val="auto"/>
        <w:rPr>
          <w:rFonts w:eastAsia="CenturyGothic-Bold"/>
          <w:color w:val="auto"/>
          <w:lang w:eastAsia="en-US"/>
        </w:rPr>
      </w:pPr>
      <w:r>
        <w:rPr>
          <w:rFonts w:eastAsia="CenturyGothic-Bold"/>
          <w:color w:val="auto"/>
          <w:lang w:eastAsia="en-US"/>
        </w:rPr>
        <w:t xml:space="preserve">Following on from the initial incident I was part of the team to complete the arrest enquiries in the next couple of days. We made several attempts at the property with a negative result each time for locating the male. Given the males warning markers and previous history of Domestic Violence and his mental health it was clear that use of force maybe likely. Given the fact this was pre-empted I focused on </w:t>
      </w:r>
      <w:proofErr w:type="spellStart"/>
      <w:r>
        <w:rPr>
          <w:rFonts w:eastAsia="CenturyGothic-Bold"/>
          <w:color w:val="auto"/>
          <w:lang w:eastAsia="en-US"/>
        </w:rPr>
        <w:t>Betaris</w:t>
      </w:r>
      <w:proofErr w:type="spellEnd"/>
      <w:r>
        <w:rPr>
          <w:rFonts w:eastAsia="CenturyGothic-Bold"/>
          <w:color w:val="auto"/>
          <w:lang w:eastAsia="en-US"/>
        </w:rPr>
        <w:t xml:space="preserve"> Box model for how I would control the situation to prevent any escalation or undesirable outcomes. </w:t>
      </w:r>
    </w:p>
    <w:p w14:paraId="3A3573EE" w14:textId="77777777" w:rsidR="00D17499" w:rsidRDefault="00D17499" w:rsidP="00D17499">
      <w:pPr>
        <w:overflowPunct/>
        <w:jc w:val="both"/>
        <w:textAlignment w:val="auto"/>
        <w:rPr>
          <w:rFonts w:eastAsia="CenturyGothic-Bold"/>
          <w:color w:val="auto"/>
          <w:lang w:eastAsia="en-US"/>
        </w:rPr>
      </w:pPr>
    </w:p>
    <w:p w14:paraId="2FAD4D8D" w14:textId="77777777" w:rsidR="00D17499" w:rsidRDefault="00D17499" w:rsidP="00D17499">
      <w:pPr>
        <w:overflowPunct/>
        <w:jc w:val="both"/>
        <w:textAlignment w:val="auto"/>
        <w:rPr>
          <w:rFonts w:eastAsia="CenturyGothic-Bold"/>
          <w:color w:val="auto"/>
          <w:lang w:eastAsia="en-US"/>
        </w:rPr>
      </w:pPr>
      <w:r>
        <w:rPr>
          <w:rFonts w:eastAsia="CenturyGothic-Bold"/>
          <w:color w:val="auto"/>
          <w:lang w:eastAsia="en-US"/>
        </w:rPr>
        <w:t>(College of Policing, Conflict Management Skills, 2020)</w:t>
      </w:r>
    </w:p>
    <w:p w14:paraId="2684D6C4" w14:textId="77777777" w:rsidR="00D17499" w:rsidRDefault="00D17499" w:rsidP="00D17499">
      <w:pPr>
        <w:overflowPunct/>
        <w:jc w:val="both"/>
        <w:textAlignment w:val="auto"/>
        <w:rPr>
          <w:rFonts w:eastAsia="CenturyGothic-Bold"/>
          <w:color w:val="auto"/>
          <w:lang w:eastAsia="en-US"/>
        </w:rPr>
      </w:pPr>
    </w:p>
    <w:p w14:paraId="512FEE0D" w14:textId="77777777" w:rsidR="00D17499" w:rsidRDefault="00D17499" w:rsidP="00D17499">
      <w:pPr>
        <w:overflowPunct/>
        <w:jc w:val="both"/>
        <w:textAlignment w:val="auto"/>
        <w:rPr>
          <w:rFonts w:eastAsia="CenturyGothic-Bold"/>
          <w:color w:val="auto"/>
          <w:lang w:eastAsia="en-US"/>
        </w:rPr>
      </w:pPr>
      <w:r>
        <w:rPr>
          <w:rFonts w:eastAsia="CenturyGothic-Bold"/>
          <w:color w:val="auto"/>
          <w:lang w:eastAsia="en-US"/>
        </w:rPr>
        <w:t xml:space="preserve">My attitude &gt; Affects &gt; My behaviour &gt; Affects &gt; Your Attitude &gt; Affects &gt; Your Behaviour &gt; Affects &gt; My Attitude </w:t>
      </w:r>
    </w:p>
    <w:p w14:paraId="36CC4230" w14:textId="77777777" w:rsidR="00D17499" w:rsidRDefault="00D17499" w:rsidP="00D17499">
      <w:pPr>
        <w:overflowPunct/>
        <w:jc w:val="both"/>
        <w:textAlignment w:val="auto"/>
        <w:rPr>
          <w:rFonts w:eastAsia="CenturyGothic-Bold"/>
          <w:color w:val="auto"/>
          <w:lang w:eastAsia="en-US"/>
        </w:rPr>
      </w:pPr>
    </w:p>
    <w:p w14:paraId="551400A1" w14:textId="77777777" w:rsidR="00D17499" w:rsidRDefault="00D17499" w:rsidP="00D17499">
      <w:pPr>
        <w:overflowPunct/>
        <w:jc w:val="both"/>
        <w:textAlignment w:val="auto"/>
        <w:rPr>
          <w:rFonts w:eastAsia="CenturyGothic-Bold"/>
          <w:color w:val="auto"/>
          <w:lang w:eastAsia="en-US"/>
        </w:rPr>
      </w:pPr>
      <w:r>
        <w:rPr>
          <w:rFonts w:eastAsia="CenturyGothic-Bold"/>
          <w:color w:val="auto"/>
          <w:lang w:eastAsia="en-US"/>
        </w:rPr>
        <w:t xml:space="preserve">Upon arrival to the property the door was knocked several times and there was no answer. I could hear voices so announced myself as an officer. A male whom I was conducting the arrest enquiry for opened the door ajar and asked what I wanted. I told him I was looking for him, to which he attempted to close the door. I placed my foot in the way and stated that I would be entitled to use Section 17 of PACE as a power of entry (Police And Criminal Evidence act 1984, section 17, 2020). I made my way through the door and got hands on the male. At this point given his resistance I used the NDM and decided to restrain the male and take control of the situation as the vulnerable female was also present and I didn’t want an escalation. </w:t>
      </w:r>
    </w:p>
    <w:p w14:paraId="7B690E7B" w14:textId="77777777" w:rsidR="00D17499" w:rsidRDefault="00D17499" w:rsidP="00D17499">
      <w:pPr>
        <w:overflowPunct/>
        <w:jc w:val="both"/>
        <w:textAlignment w:val="auto"/>
        <w:rPr>
          <w:rFonts w:eastAsia="CenturyGothic-Bold"/>
          <w:color w:val="auto"/>
          <w:lang w:eastAsia="en-US"/>
        </w:rPr>
      </w:pPr>
    </w:p>
    <w:p w14:paraId="085D7767" w14:textId="77777777" w:rsidR="00D17499" w:rsidRDefault="00D17499" w:rsidP="00D17499">
      <w:pPr>
        <w:overflowPunct/>
        <w:jc w:val="both"/>
        <w:textAlignment w:val="auto"/>
        <w:rPr>
          <w:rFonts w:eastAsia="CenturyGothic-Bold"/>
          <w:color w:val="auto"/>
          <w:lang w:eastAsia="en-US"/>
        </w:rPr>
      </w:pPr>
      <w:r>
        <w:rPr>
          <w:rFonts w:eastAsia="CenturyGothic-Bold"/>
          <w:color w:val="auto"/>
          <w:lang w:eastAsia="en-US"/>
        </w:rPr>
        <w:t xml:space="preserve">I was happy that the incident was contained and dealt with in a swift and effective manner. At all times I tried to keep the core principles of ethics and Human Rights present in my decision making. I aimed to protect article 3 prohibition of torture, article 5 right to liberty and security and article 8 right to respect private and family life. Although use of force was used, I aimed to promote authority, respect and courtesy to all involved. I was happy with the outcome. </w:t>
      </w:r>
    </w:p>
    <w:p w14:paraId="04BA617F" w14:textId="77777777" w:rsidR="00D17499" w:rsidRDefault="00D17499" w:rsidP="00D17499">
      <w:pPr>
        <w:overflowPunct/>
        <w:jc w:val="both"/>
        <w:textAlignment w:val="auto"/>
        <w:rPr>
          <w:rFonts w:eastAsia="CenturyGothic-Bold"/>
          <w:color w:val="auto"/>
          <w:lang w:eastAsia="en-US"/>
        </w:rPr>
      </w:pPr>
    </w:p>
    <w:p w14:paraId="7D3AE5A7" w14:textId="77777777" w:rsidR="00D17499" w:rsidRDefault="00D17499" w:rsidP="00D17499">
      <w:pPr>
        <w:overflowPunct/>
        <w:jc w:val="both"/>
        <w:textAlignment w:val="auto"/>
        <w:rPr>
          <w:rFonts w:eastAsia="CenturyGothic-Bold"/>
          <w:color w:val="auto"/>
          <w:lang w:eastAsia="en-US"/>
        </w:rPr>
      </w:pPr>
      <w:r w:rsidRPr="009F0E7D">
        <w:rPr>
          <w:sz w:val="22"/>
          <w:szCs w:val="22"/>
        </w:rPr>
        <w:t xml:space="preserve">Total Word Count – </w:t>
      </w:r>
      <w:r>
        <w:rPr>
          <w:rFonts w:eastAsia="CenturyGothic-Bold"/>
          <w:color w:val="auto"/>
          <w:lang w:eastAsia="en-US"/>
        </w:rPr>
        <w:t>(1647)</w:t>
      </w:r>
    </w:p>
    <w:p w14:paraId="2FE16D1C" w14:textId="77777777" w:rsidR="00D17499" w:rsidRDefault="00D17499" w:rsidP="00FF7EBB">
      <w:pPr>
        <w:jc w:val="both"/>
        <w:rPr>
          <w:sz w:val="24"/>
          <w:szCs w:val="24"/>
        </w:rPr>
      </w:pPr>
    </w:p>
    <w:p w14:paraId="415B6863" w14:textId="77777777" w:rsidR="00E14F7E" w:rsidRDefault="00E14F7E" w:rsidP="00FF7EBB">
      <w:pPr>
        <w:jc w:val="both"/>
        <w:rPr>
          <w:sz w:val="24"/>
          <w:szCs w:val="24"/>
        </w:rPr>
      </w:pPr>
    </w:p>
    <w:p w14:paraId="727C45A1" w14:textId="77777777" w:rsidR="00E14F7E" w:rsidRDefault="00E14F7E" w:rsidP="00FF7EBB">
      <w:pPr>
        <w:jc w:val="both"/>
        <w:rPr>
          <w:sz w:val="24"/>
          <w:szCs w:val="24"/>
        </w:rPr>
      </w:pPr>
    </w:p>
    <w:p w14:paraId="161B39BE" w14:textId="77777777" w:rsidR="00E14F7E" w:rsidRDefault="00E14F7E" w:rsidP="00FF7EBB">
      <w:pPr>
        <w:jc w:val="both"/>
        <w:rPr>
          <w:sz w:val="24"/>
          <w:szCs w:val="24"/>
        </w:rPr>
      </w:pPr>
    </w:p>
    <w:p w14:paraId="131FC582" w14:textId="77777777" w:rsidR="00E14F7E" w:rsidRDefault="00E14F7E" w:rsidP="00FF7EBB">
      <w:pPr>
        <w:jc w:val="both"/>
        <w:rPr>
          <w:sz w:val="24"/>
          <w:szCs w:val="24"/>
        </w:rPr>
      </w:pPr>
    </w:p>
    <w:p w14:paraId="31F4F835" w14:textId="77777777" w:rsidR="00E14F7E" w:rsidRDefault="00E14F7E" w:rsidP="00FF7EBB">
      <w:pPr>
        <w:jc w:val="both"/>
        <w:rPr>
          <w:sz w:val="24"/>
          <w:szCs w:val="24"/>
        </w:rPr>
      </w:pPr>
    </w:p>
    <w:p w14:paraId="233A8C63" w14:textId="77777777" w:rsidR="00E14F7E" w:rsidRDefault="00E14F7E" w:rsidP="00FF7EBB">
      <w:pPr>
        <w:jc w:val="both"/>
        <w:rPr>
          <w:sz w:val="24"/>
          <w:szCs w:val="24"/>
        </w:rPr>
      </w:pPr>
    </w:p>
    <w:p w14:paraId="6177C9D5" w14:textId="77777777" w:rsidR="00E14F7E" w:rsidRDefault="00E14F7E" w:rsidP="00FF7EBB">
      <w:pPr>
        <w:jc w:val="both"/>
        <w:rPr>
          <w:sz w:val="24"/>
          <w:szCs w:val="24"/>
        </w:rPr>
      </w:pPr>
    </w:p>
    <w:p w14:paraId="0F899B2E" w14:textId="77777777" w:rsidR="00E14F7E" w:rsidRDefault="00E14F7E" w:rsidP="00FF7EBB">
      <w:pPr>
        <w:jc w:val="both"/>
        <w:rPr>
          <w:sz w:val="24"/>
          <w:szCs w:val="24"/>
        </w:rPr>
      </w:pPr>
    </w:p>
    <w:p w14:paraId="496CCBE9" w14:textId="77777777" w:rsidR="00E14F7E" w:rsidRDefault="00E14F7E" w:rsidP="00FF7EBB">
      <w:pPr>
        <w:jc w:val="both"/>
        <w:rPr>
          <w:sz w:val="24"/>
          <w:szCs w:val="24"/>
        </w:rPr>
      </w:pPr>
    </w:p>
    <w:p w14:paraId="00CA92FD" w14:textId="77777777" w:rsidR="00E14F7E" w:rsidRDefault="00E14F7E" w:rsidP="00FF7EBB">
      <w:pPr>
        <w:jc w:val="both"/>
        <w:rPr>
          <w:sz w:val="24"/>
          <w:szCs w:val="24"/>
        </w:rPr>
      </w:pPr>
    </w:p>
    <w:p w14:paraId="1B108DBA" w14:textId="77777777" w:rsidR="00E14F7E" w:rsidRDefault="00E14F7E" w:rsidP="00FF7EBB">
      <w:pPr>
        <w:jc w:val="both"/>
        <w:rPr>
          <w:sz w:val="24"/>
          <w:szCs w:val="24"/>
        </w:rPr>
      </w:pPr>
    </w:p>
    <w:p w14:paraId="2AE66C53" w14:textId="77777777" w:rsidR="00E14F7E" w:rsidRDefault="00E14F7E" w:rsidP="00FF7EBB">
      <w:pPr>
        <w:jc w:val="both"/>
        <w:rPr>
          <w:sz w:val="24"/>
          <w:szCs w:val="24"/>
        </w:rPr>
      </w:pPr>
    </w:p>
    <w:p w14:paraId="1294CD55" w14:textId="77777777" w:rsidR="00E14F7E" w:rsidRDefault="00E14F7E" w:rsidP="00FF7EBB">
      <w:pPr>
        <w:jc w:val="both"/>
        <w:rPr>
          <w:sz w:val="24"/>
          <w:szCs w:val="24"/>
        </w:rPr>
      </w:pPr>
    </w:p>
    <w:p w14:paraId="1E966033" w14:textId="77777777" w:rsidR="00E14F7E" w:rsidRPr="00270EEB" w:rsidRDefault="00E14F7E" w:rsidP="00FF7EBB">
      <w:pPr>
        <w:jc w:val="both"/>
        <w:rPr>
          <w:sz w:val="24"/>
          <w:szCs w:val="24"/>
        </w:rPr>
      </w:pPr>
    </w:p>
    <w:p w14:paraId="79C6F38B" w14:textId="77777777" w:rsidR="00AA666E" w:rsidRPr="00270EEB" w:rsidRDefault="00AA666E" w:rsidP="00FF7EBB">
      <w:pPr>
        <w:jc w:val="both"/>
        <w:rPr>
          <w:sz w:val="24"/>
          <w:szCs w:val="24"/>
        </w:rPr>
      </w:pP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B5DA712" w14:textId="77777777" w:rsidR="00653D17" w:rsidRDefault="00653D17" w:rsidP="00653D17">
      <w:pPr>
        <w:rPr>
          <w:color w:val="auto"/>
        </w:rPr>
      </w:pPr>
      <w:r>
        <w:rPr>
          <w:color w:val="auto"/>
        </w:rPr>
        <w:t xml:space="preserve">In this section I am going to be talking about a policing incident where I have played a significant role with the victim and discuss how policing values were used. I will look at the relevant codes of practice for this incident and any other considerations for any cultural needs. </w:t>
      </w:r>
    </w:p>
    <w:p w14:paraId="72DF1B21" w14:textId="77777777" w:rsidR="00653D17" w:rsidRDefault="00653D17" w:rsidP="00653D17">
      <w:pPr>
        <w:rPr>
          <w:color w:val="auto"/>
        </w:rPr>
      </w:pPr>
    </w:p>
    <w:p w14:paraId="7420A6AA" w14:textId="77777777" w:rsidR="00653D17" w:rsidRDefault="00653D17" w:rsidP="00653D17">
      <w:pPr>
        <w:rPr>
          <w:color w:val="auto"/>
        </w:rPr>
      </w:pPr>
      <w:r>
        <w:rPr>
          <w:color w:val="auto"/>
        </w:rPr>
        <w:t>The Victims Code Of Practice (VCOP) is defined as ensuring a professional duty is carried out to victims and supporting them to achieve their best evidence in the criminal justice process. As well as facilitating a victim through the coping and recovery process. (College of policing – Victims Code 2021)</w:t>
      </w:r>
    </w:p>
    <w:p w14:paraId="23A6B455" w14:textId="77777777" w:rsidR="00653D17" w:rsidRDefault="00653D17" w:rsidP="00653D17">
      <w:pPr>
        <w:rPr>
          <w:color w:val="auto"/>
        </w:rPr>
      </w:pPr>
    </w:p>
    <w:p w14:paraId="4D60DBFF" w14:textId="77777777" w:rsidR="00653D17" w:rsidRDefault="00653D17" w:rsidP="00653D17">
      <w:pPr>
        <w:rPr>
          <w:color w:val="auto"/>
        </w:rPr>
      </w:pPr>
      <w:r>
        <w:rPr>
          <w:color w:val="auto"/>
        </w:rPr>
        <w:t xml:space="preserve">The Victims Code Of Practice consists of 12 rights. These easy-to-follow rights make it easier than ever for officers to ensure that they are delivering a standardised service across the force. It ensures that victims are given the care, respect, and time they deserve. The 12 rights consist of things like: </w:t>
      </w:r>
      <w:r>
        <w:rPr>
          <w:color w:val="auto"/>
        </w:rPr>
        <w:lastRenderedPageBreak/>
        <w:t xml:space="preserve">The right to be able to understand and understood, this can be something as simple as having a translator to make sure they are comfortable and confident in receiving the communications. We also have the right to be provided with information about the investigation and prosecution. For many the biggest and most daunting factor is not knowing, my following this simple right it means that for a lot of people there is a massive decrease in anxiety and uncertainty as victims are more in the loop. (College of policing – VCOP 2021) </w:t>
      </w:r>
    </w:p>
    <w:p w14:paraId="17E4AB8B" w14:textId="77777777" w:rsidR="00653D17" w:rsidRDefault="00653D17" w:rsidP="00653D17">
      <w:pPr>
        <w:rPr>
          <w:color w:val="auto"/>
        </w:rPr>
      </w:pPr>
    </w:p>
    <w:p w14:paraId="3A95A82C" w14:textId="77777777" w:rsidR="00653D17" w:rsidRDefault="00653D17" w:rsidP="00653D17">
      <w:pPr>
        <w:rPr>
          <w:color w:val="auto"/>
        </w:rPr>
      </w:pPr>
      <w:r>
        <w:rPr>
          <w:color w:val="auto"/>
        </w:rPr>
        <w:t xml:space="preserve">For example, in the below incident you’ll see how the needs of this victim demanded the up most adherence to the Victims Code Of Practice. </w:t>
      </w:r>
    </w:p>
    <w:p w14:paraId="1A616E10" w14:textId="77777777" w:rsidR="00653D17" w:rsidRPr="006F7386" w:rsidRDefault="00653D17" w:rsidP="00653D17">
      <w:pPr>
        <w:rPr>
          <w:color w:val="auto"/>
        </w:rPr>
      </w:pPr>
    </w:p>
    <w:p w14:paraId="26C819A1" w14:textId="77777777" w:rsidR="00653D17" w:rsidRDefault="00653D17" w:rsidP="00653D17">
      <w:pPr>
        <w:rPr>
          <w:color w:val="auto"/>
        </w:rPr>
      </w:pPr>
      <w:r>
        <w:rPr>
          <w:color w:val="auto"/>
        </w:rPr>
        <w:t xml:space="preserve">In April 2023 I attended a call of Domestic Abuse where a male had allegedly come home drunk from a night in the town and had a verbal domestic with his female partner which then led him to giving her a black eye. The alleged incident was over the fact the male had returned so late and so intoxicated and that the male lost his temper because his partner was allegedly raped the week previous. </w:t>
      </w:r>
    </w:p>
    <w:p w14:paraId="658C09B5" w14:textId="77777777" w:rsidR="00653D17" w:rsidRDefault="00653D17" w:rsidP="00653D17">
      <w:pPr>
        <w:rPr>
          <w:color w:val="auto"/>
        </w:rPr>
      </w:pPr>
    </w:p>
    <w:p w14:paraId="485D44E3" w14:textId="77777777" w:rsidR="00653D17" w:rsidRDefault="00653D17" w:rsidP="00653D17">
      <w:pPr>
        <w:rPr>
          <w:color w:val="auto"/>
        </w:rPr>
      </w:pPr>
      <w:r>
        <w:rPr>
          <w:color w:val="auto"/>
        </w:rPr>
        <w:t xml:space="preserve">There were a few factors at play for this incident. The female is a career domestic violence victim, she has learning difficulties and has been diagnosed with autism. There are a host of other mental health ailments that play a huge factor in this instance. </w:t>
      </w:r>
    </w:p>
    <w:p w14:paraId="3D289407" w14:textId="77777777" w:rsidR="00653D17" w:rsidRDefault="00653D17" w:rsidP="00653D17">
      <w:pPr>
        <w:rPr>
          <w:color w:val="auto"/>
        </w:rPr>
      </w:pPr>
    </w:p>
    <w:p w14:paraId="58C3A908" w14:textId="77777777" w:rsidR="00653D17" w:rsidRDefault="00653D17" w:rsidP="00653D17">
      <w:pPr>
        <w:rPr>
          <w:color w:val="auto"/>
        </w:rPr>
      </w:pPr>
      <w:r>
        <w:rPr>
          <w:color w:val="auto"/>
        </w:rPr>
        <w:t xml:space="preserve">The victim has a lengthy history when it comes to domestic abuse and violence from her ex-husband, and this has caused traumatic mental health problems because of the events she went through. The victim suffers from alcoholism and is attached to various social service systems and joint partner services such as Multi Agency Risk Assessment co-ordination (MARAC) and Gwent Drugs Alcohol Support (GDAS). There a numerous counselling services in place that she attends just to get through daily life. </w:t>
      </w:r>
    </w:p>
    <w:p w14:paraId="65388599" w14:textId="77777777" w:rsidR="00653D17" w:rsidRDefault="00653D17" w:rsidP="00653D17">
      <w:pPr>
        <w:rPr>
          <w:color w:val="auto"/>
        </w:rPr>
      </w:pPr>
    </w:p>
    <w:p w14:paraId="446A3BCA" w14:textId="77777777" w:rsidR="00653D17" w:rsidRDefault="00653D17" w:rsidP="00653D17">
      <w:pPr>
        <w:rPr>
          <w:color w:val="auto"/>
        </w:rPr>
      </w:pPr>
      <w:r>
        <w:rPr>
          <w:color w:val="auto"/>
        </w:rPr>
        <w:t>For somebody like this VCOP plays a huge role in ensuring that her mental health is protected, and she’s given everything required to minimise any stress and negative issues. Should this reach court we are now able to provide Special Measures in the court room. These measures were designed to allow a victim a safe and controlled environment to deliver relevant evidence without the fear of being watched, judged, or persecuted. These measures target vulnerable and intimidated witnesses. So, of these measures include things like. Screens, these are designed to shield the witness from the defendant. Pre-Trial visual recorded examinations, these are pre-recorded examinations prior to the actual trial date. (CPS – Special Measures 2021)</w:t>
      </w:r>
    </w:p>
    <w:p w14:paraId="3A847BDD" w14:textId="77777777" w:rsidR="00653D17" w:rsidRDefault="00653D17" w:rsidP="00653D17">
      <w:pPr>
        <w:rPr>
          <w:b/>
          <w:bCs/>
          <w:color w:val="FF0000"/>
          <w:sz w:val="24"/>
          <w:szCs w:val="24"/>
          <w:u w:val="single"/>
        </w:rPr>
      </w:pPr>
    </w:p>
    <w:p w14:paraId="0790B211" w14:textId="77777777" w:rsidR="00653D17" w:rsidRDefault="00653D17" w:rsidP="00653D17">
      <w:pPr>
        <w:rPr>
          <w:color w:val="auto"/>
        </w:rPr>
      </w:pPr>
      <w:r>
        <w:rPr>
          <w:color w:val="auto"/>
        </w:rPr>
        <w:t>The female suffers with severe anxiety and depression. She has recently undergone trauma therapy and as a result has developed a close relationship with her counsellor. The victim has clinical PTSD and these bring on severe flashbacks that make her lose track of reality and time. Her autism is the hyper focused kind which makes event he basic level of stress a mammoth event.</w:t>
      </w:r>
    </w:p>
    <w:p w14:paraId="550BF56A" w14:textId="77777777" w:rsidR="00653D17" w:rsidRDefault="00653D17" w:rsidP="00653D17">
      <w:pPr>
        <w:rPr>
          <w:b/>
          <w:bCs/>
          <w:color w:val="FF0000"/>
          <w:sz w:val="24"/>
          <w:szCs w:val="24"/>
          <w:u w:val="single"/>
        </w:rPr>
      </w:pPr>
    </w:p>
    <w:p w14:paraId="46D2C909" w14:textId="77777777" w:rsidR="00653D17" w:rsidRDefault="00653D17" w:rsidP="00653D17">
      <w:pPr>
        <w:rPr>
          <w:color w:val="auto"/>
        </w:rPr>
      </w:pPr>
      <w:r>
        <w:rPr>
          <w:color w:val="auto"/>
        </w:rPr>
        <w:t xml:space="preserve">The above factors played a crucial role in the accounts that took place. What transpired was a very different story. In fact, it was later decided that her partner had no part in any of the above events and he was cleared of all charges. What happened was that because of the male being out the female turned to alcohol and fell into a PTSD episode and was stuck in a flashback period, she mistook her son for her husband, and this set off her mental health. When the partner returned home the female was mid flow of an episode and lost her temper and began screaming and shouting at her partner. The black eye came from her bumping her head on her dressing table in the night due to her level of intoxication. </w:t>
      </w:r>
    </w:p>
    <w:p w14:paraId="1F773CD5" w14:textId="77777777" w:rsidR="00653D17" w:rsidRPr="00B826BC" w:rsidRDefault="00653D17" w:rsidP="00653D17">
      <w:pPr>
        <w:rPr>
          <w:b/>
          <w:bCs/>
          <w:color w:val="FF0000"/>
          <w:sz w:val="24"/>
          <w:szCs w:val="24"/>
          <w:u w:val="single"/>
        </w:rPr>
      </w:pPr>
    </w:p>
    <w:p w14:paraId="3C6573B2" w14:textId="77777777" w:rsidR="00653D17" w:rsidRDefault="00653D17" w:rsidP="00653D17">
      <w:pPr>
        <w:jc w:val="both"/>
        <w:rPr>
          <w:color w:val="auto"/>
        </w:rPr>
      </w:pPr>
      <w:r>
        <w:rPr>
          <w:color w:val="auto"/>
        </w:rPr>
        <w:t>This is possibly the most prudent case I’ve dealt with so far to ensure that all responsibilities and procedures are adhered to, and victim care and support is maintained. By staying true and honest to the code of ethics. There are 9 principles involved. Accountability, Fairness, Honesty, Integrity, Leadership, Objectivity, Openness, Respect and lastly, Selflessness (College of Policing – Code of ethics – 2014)</w:t>
      </w:r>
    </w:p>
    <w:p w14:paraId="1B1455F9" w14:textId="77777777" w:rsidR="00653D17" w:rsidRDefault="00653D17" w:rsidP="00653D17">
      <w:pPr>
        <w:jc w:val="both"/>
        <w:rPr>
          <w:color w:val="auto"/>
        </w:rPr>
      </w:pPr>
    </w:p>
    <w:p w14:paraId="7632F0EB" w14:textId="77777777" w:rsidR="00653D17" w:rsidRDefault="00653D17" w:rsidP="00653D17">
      <w:pPr>
        <w:jc w:val="both"/>
        <w:rPr>
          <w:color w:val="auto"/>
        </w:rPr>
      </w:pPr>
      <w:r>
        <w:rPr>
          <w:color w:val="auto"/>
        </w:rPr>
        <w:t xml:space="preserve">The Code of Ethics is defined as a supportive and positive decision-making framework that is utilised daily in every aspect of policing. By using this framework, I was able to deliver a victim led service and always ensure that the victims needs was central of my decision making. </w:t>
      </w:r>
    </w:p>
    <w:p w14:paraId="1B5161CE" w14:textId="77777777" w:rsidR="00653D17" w:rsidRDefault="00653D17" w:rsidP="00653D17">
      <w:pPr>
        <w:jc w:val="both"/>
        <w:rPr>
          <w:color w:val="auto"/>
        </w:rPr>
      </w:pPr>
    </w:p>
    <w:p w14:paraId="1C21EE2F" w14:textId="77777777" w:rsidR="00653D17" w:rsidRDefault="00653D17" w:rsidP="00653D17">
      <w:pPr>
        <w:jc w:val="both"/>
        <w:rPr>
          <w:color w:val="auto"/>
        </w:rPr>
      </w:pPr>
      <w:r>
        <w:rPr>
          <w:color w:val="auto"/>
        </w:rPr>
        <w:lastRenderedPageBreak/>
        <w:t xml:space="preserve">To protect the victim as a vulnerable adult I submitted a PPN which is a Public Protection Notice and also a DASH form which is a document utilised for Domestic abuse Stalking and Harassment. The victim was also referred to MARAC, GDAS, Social Services and updates past to her counsel services. This ensured that all co-operating agencies were working together and had the latest details to ensure that a plan was put in place for the victim that hit the required needs and ensure her safety. </w:t>
      </w:r>
    </w:p>
    <w:p w14:paraId="5CBB4C73" w14:textId="77777777" w:rsidR="00653D17" w:rsidRDefault="00653D17" w:rsidP="00653D17">
      <w:pPr>
        <w:jc w:val="both"/>
        <w:rPr>
          <w:color w:val="auto"/>
        </w:rPr>
      </w:pPr>
    </w:p>
    <w:p w14:paraId="1870CDA4" w14:textId="77777777" w:rsidR="00653D17" w:rsidRDefault="00653D17" w:rsidP="00653D17">
      <w:pPr>
        <w:jc w:val="both"/>
        <w:rPr>
          <w:color w:val="auto"/>
        </w:rPr>
      </w:pPr>
      <w:r>
        <w:rPr>
          <w:color w:val="auto"/>
        </w:rPr>
        <w:t>As we base ourselves around being victim led through investigations its empirical to remember the 10 standards of professional behaviour to always keep our quality of service in check, some of these principles are. We must remain honest and integral through our service. Show everybody the authority, respect, and courtesy they deserve. Equality and Diversity, Use Of Force considerations, and Uphold our duties and responsibilities. (</w:t>
      </w:r>
      <w:proofErr w:type="spellStart"/>
      <w:r>
        <w:rPr>
          <w:color w:val="auto"/>
        </w:rPr>
        <w:t>polfed</w:t>
      </w:r>
      <w:proofErr w:type="spellEnd"/>
      <w:r>
        <w:rPr>
          <w:color w:val="auto"/>
        </w:rPr>
        <w:t xml:space="preserve"> – standards of professional behaviour)</w:t>
      </w:r>
    </w:p>
    <w:p w14:paraId="3A8DDBB4" w14:textId="77777777" w:rsidR="00653D17" w:rsidRDefault="00653D17" w:rsidP="00653D17">
      <w:pPr>
        <w:jc w:val="both"/>
        <w:rPr>
          <w:color w:val="auto"/>
        </w:rPr>
      </w:pPr>
    </w:p>
    <w:p w14:paraId="6F325B09" w14:textId="77777777" w:rsidR="00653D17" w:rsidRDefault="00653D17" w:rsidP="00653D17">
      <w:pPr>
        <w:jc w:val="both"/>
        <w:rPr>
          <w:color w:val="auto"/>
        </w:rPr>
      </w:pPr>
      <w:r>
        <w:rPr>
          <w:color w:val="auto"/>
        </w:rPr>
        <w:t>To help maximise the victim’s safety and wellbeing during the investigation the subject was released with bail conditions, this is a great way to protect the victim and allow them time to recover and cooperate in the investigation without being at risk. The conditions set on this case were:</w:t>
      </w:r>
    </w:p>
    <w:p w14:paraId="79DB4F84" w14:textId="77777777" w:rsidR="00653D17" w:rsidRDefault="00653D17" w:rsidP="00653D17">
      <w:pPr>
        <w:jc w:val="both"/>
        <w:rPr>
          <w:color w:val="auto"/>
        </w:rPr>
      </w:pPr>
    </w:p>
    <w:p w14:paraId="6D8686D7" w14:textId="77777777" w:rsidR="00653D17" w:rsidRDefault="00653D17" w:rsidP="00653D17">
      <w:pPr>
        <w:pStyle w:val="ListParagraph"/>
        <w:numPr>
          <w:ilvl w:val="0"/>
          <w:numId w:val="12"/>
        </w:numPr>
        <w:jc w:val="both"/>
        <w:rPr>
          <w:color w:val="auto"/>
        </w:rPr>
      </w:pPr>
      <w:r>
        <w:rPr>
          <w:color w:val="auto"/>
        </w:rPr>
        <w:t xml:space="preserve">NOT TO CONTACT THE VICTIM DIRECTLY OR IN-DIRECTLY </w:t>
      </w:r>
    </w:p>
    <w:p w14:paraId="5CEFEB1A" w14:textId="77777777" w:rsidR="00653D17" w:rsidRDefault="00653D17" w:rsidP="00653D17">
      <w:pPr>
        <w:pStyle w:val="ListParagraph"/>
        <w:numPr>
          <w:ilvl w:val="0"/>
          <w:numId w:val="12"/>
        </w:numPr>
        <w:jc w:val="both"/>
        <w:rPr>
          <w:color w:val="auto"/>
        </w:rPr>
      </w:pPr>
      <w:r>
        <w:rPr>
          <w:color w:val="auto"/>
        </w:rPr>
        <w:t xml:space="preserve">NOT TO ATTEND THE HOME ADDRESS OF THE VICTIM </w:t>
      </w:r>
    </w:p>
    <w:p w14:paraId="7B1B2E2A" w14:textId="77777777" w:rsidR="00653D17" w:rsidRDefault="00653D17" w:rsidP="00653D17">
      <w:pPr>
        <w:jc w:val="both"/>
        <w:rPr>
          <w:color w:val="auto"/>
        </w:rPr>
      </w:pPr>
    </w:p>
    <w:p w14:paraId="5CC70CC6" w14:textId="77777777" w:rsidR="00653D17" w:rsidRDefault="00653D17" w:rsidP="00653D17">
      <w:pPr>
        <w:jc w:val="both"/>
        <w:rPr>
          <w:color w:val="auto"/>
        </w:rPr>
      </w:pPr>
      <w:r>
        <w:rPr>
          <w:color w:val="auto"/>
        </w:rPr>
        <w:t xml:space="preserve">In this incident given the fragility of the victim’s state of mind and circumstances it was highly important to ensure I maintained all the above. As time went by, I received calls from the victim demanding bail conditions were removed. Stating that by him not being home this was not protecting her and making her worse, she had to complete household tasks that caused her severe injuries as she had a fall. Through all this the victim remained insistent that her partner was innocent, and things weren’t as they seemed. </w:t>
      </w:r>
    </w:p>
    <w:p w14:paraId="5B41EA29" w14:textId="77777777" w:rsidR="00653D17" w:rsidRDefault="00653D17" w:rsidP="00653D17">
      <w:pPr>
        <w:jc w:val="both"/>
        <w:rPr>
          <w:color w:val="auto"/>
        </w:rPr>
      </w:pPr>
    </w:p>
    <w:p w14:paraId="0AC105C2" w14:textId="77777777" w:rsidR="00653D17" w:rsidRDefault="00653D17" w:rsidP="00653D17">
      <w:pPr>
        <w:jc w:val="both"/>
        <w:rPr>
          <w:color w:val="auto"/>
        </w:rPr>
      </w:pPr>
      <w:r>
        <w:rPr>
          <w:color w:val="auto"/>
        </w:rPr>
        <w:t xml:space="preserve">Given the result of the interview of the suspect and character references received about his nature I decided it was in the best interest of the victim for me to speak with my sergeant and see if it was worth reattending the victims address and take a statement to clarify what happened. </w:t>
      </w:r>
    </w:p>
    <w:p w14:paraId="2A06954E" w14:textId="77777777" w:rsidR="00653D17" w:rsidRDefault="00653D17" w:rsidP="00653D17">
      <w:pPr>
        <w:jc w:val="both"/>
        <w:rPr>
          <w:color w:val="auto"/>
        </w:rPr>
      </w:pPr>
    </w:p>
    <w:p w14:paraId="599AA328" w14:textId="77777777" w:rsidR="00653D17" w:rsidRDefault="00653D17" w:rsidP="00653D17">
      <w:pPr>
        <w:jc w:val="both"/>
        <w:rPr>
          <w:color w:val="auto"/>
        </w:rPr>
      </w:pPr>
      <w:r>
        <w:rPr>
          <w:color w:val="auto"/>
        </w:rPr>
        <w:t xml:space="preserve">Following the home visit the victim provided a completely different set of circumstances which she then signed a statement for, and this resulted in the drop of the bail conditions. </w:t>
      </w:r>
    </w:p>
    <w:p w14:paraId="1C721CDC" w14:textId="77777777" w:rsidR="00653D17" w:rsidRDefault="00653D17" w:rsidP="00653D17">
      <w:pPr>
        <w:jc w:val="both"/>
        <w:rPr>
          <w:color w:val="auto"/>
        </w:rPr>
      </w:pPr>
    </w:p>
    <w:p w14:paraId="60C9E9E7" w14:textId="77777777" w:rsidR="00653D17" w:rsidRDefault="00653D17" w:rsidP="00653D17">
      <w:pPr>
        <w:jc w:val="both"/>
        <w:rPr>
          <w:b/>
          <w:bCs/>
          <w:color w:val="auto"/>
        </w:rPr>
      </w:pPr>
      <w:r>
        <w:rPr>
          <w:color w:val="auto"/>
        </w:rPr>
        <w:t xml:space="preserve">By listening to the victim and investigating correctly and thoroughly I was able to get her back to normal and improve her way of life by getting her support structure back in place. following the drop of bail the victim began to reattend her support sessions and start to take back control of her situation and improve her way of life. </w:t>
      </w:r>
    </w:p>
    <w:p w14:paraId="3D1F35C9" w14:textId="77777777" w:rsidR="00653D17" w:rsidRDefault="00653D17" w:rsidP="00653D17"/>
    <w:p w14:paraId="715F24F3" w14:textId="77777777" w:rsidR="00653D17" w:rsidRDefault="00653D17" w:rsidP="00653D17">
      <w:r>
        <w:t xml:space="preserve">As the subject was an Egyptian national the language barrier and comprehension for what was going on was a difficulty. He had been in the UK less than a decade and remained within his own community during that time. Despite being married to the victim he either spent his days at home caring for his wife or working within his community. </w:t>
      </w:r>
    </w:p>
    <w:p w14:paraId="6A1982AC" w14:textId="77777777" w:rsidR="00653D17" w:rsidRDefault="00653D17" w:rsidP="00653D17"/>
    <w:p w14:paraId="6FB6FF2F" w14:textId="77777777" w:rsidR="00653D17" w:rsidRDefault="00653D17" w:rsidP="00653D17">
      <w:r>
        <w:t xml:space="preserve">By remaining impartial and independent we were able to conduct a fair and honest investigation taking all sides and accounts into consideration. This ultimately helped us achieve what I believe to be the right and just decision. </w:t>
      </w:r>
    </w:p>
    <w:p w14:paraId="5A68B432" w14:textId="77777777" w:rsidR="00653D17" w:rsidRDefault="00653D17" w:rsidP="00653D17"/>
    <w:p w14:paraId="7DD5C165" w14:textId="77777777" w:rsidR="00653D17" w:rsidRDefault="00653D17" w:rsidP="00653D17">
      <w:r>
        <w:t>The main Policing principles I relied on were:</w:t>
      </w:r>
    </w:p>
    <w:p w14:paraId="0C693ABA" w14:textId="77777777" w:rsidR="00653D17" w:rsidRDefault="00653D17" w:rsidP="00653D17"/>
    <w:p w14:paraId="3BFEAEF0" w14:textId="77777777" w:rsidR="00653D17" w:rsidRDefault="00653D17" w:rsidP="00653D17">
      <w:pPr>
        <w:pStyle w:val="ListParagraph"/>
        <w:numPr>
          <w:ilvl w:val="0"/>
          <w:numId w:val="13"/>
        </w:numPr>
      </w:pPr>
      <w:r>
        <w:t xml:space="preserve">Accountability – Hold me and others accountable for actions </w:t>
      </w:r>
    </w:p>
    <w:p w14:paraId="3489FDF6" w14:textId="77777777" w:rsidR="00653D17" w:rsidRDefault="00653D17" w:rsidP="00653D17">
      <w:pPr>
        <w:pStyle w:val="ListParagraph"/>
        <w:numPr>
          <w:ilvl w:val="0"/>
          <w:numId w:val="13"/>
        </w:numPr>
      </w:pPr>
      <w:r>
        <w:t xml:space="preserve">Fairness – Ensure all parties had fair opportunity to provide evidence and be heard </w:t>
      </w:r>
    </w:p>
    <w:p w14:paraId="2CE098DD" w14:textId="77777777" w:rsidR="00653D17" w:rsidRDefault="00653D17" w:rsidP="00653D17">
      <w:pPr>
        <w:pStyle w:val="ListParagraph"/>
        <w:numPr>
          <w:ilvl w:val="0"/>
          <w:numId w:val="13"/>
        </w:numPr>
      </w:pPr>
      <w:r>
        <w:t xml:space="preserve">Objectivity – Remain clear minded and focused on the evidence and rely on my professional judgement, not emotional </w:t>
      </w:r>
    </w:p>
    <w:p w14:paraId="3F552F9A" w14:textId="77777777" w:rsidR="00653D17" w:rsidRDefault="00653D17" w:rsidP="00653D17">
      <w:pPr>
        <w:pStyle w:val="ListParagraph"/>
        <w:numPr>
          <w:ilvl w:val="0"/>
          <w:numId w:val="13"/>
        </w:numPr>
      </w:pPr>
      <w:r>
        <w:t xml:space="preserve">Openness – remain open minded to look at the bigger picture and cover all aspects of the case I remained transparent with the victim on my actions </w:t>
      </w:r>
    </w:p>
    <w:p w14:paraId="420FEE34" w14:textId="77777777" w:rsidR="00653D17" w:rsidRDefault="00653D17" w:rsidP="00653D17"/>
    <w:p w14:paraId="783210C3" w14:textId="77777777" w:rsidR="00653D17" w:rsidRDefault="00653D17" w:rsidP="00653D17">
      <w:r>
        <w:t xml:space="preserve">There was a cultural aspect that I needed to be mindful of whilst dealing with the subject. He was born in Egypt and is a Syrian national. He belonged to the Muslim community and so his image was incredibly Important to him. He was also concerned about having to report the incident to the Egyptian authorities which he was upset about given his pleaded innocence. </w:t>
      </w:r>
    </w:p>
    <w:p w14:paraId="33B9FACF" w14:textId="77777777" w:rsidR="00653D17" w:rsidRDefault="00653D17" w:rsidP="00653D17"/>
    <w:p w14:paraId="00D79552" w14:textId="77777777" w:rsidR="00653D17" w:rsidRDefault="00653D17" w:rsidP="00653D17">
      <w:r>
        <w:t>As stated in College Of Policing (college Policing – engagement and fairness – 2013)</w:t>
      </w:r>
    </w:p>
    <w:p w14:paraId="69880E27" w14:textId="77777777" w:rsidR="00653D17" w:rsidRDefault="00653D17" w:rsidP="00653D17"/>
    <w:p w14:paraId="2393E42F" w14:textId="77777777" w:rsidR="00653D17" w:rsidRDefault="00653D17" w:rsidP="00653D17">
      <w:r>
        <w:t xml:space="preserve">The subject was offered to co-ordinate and be interviewed in Arabic and have a translator appointed however he opted not to. </w:t>
      </w:r>
    </w:p>
    <w:p w14:paraId="7BA5A13C" w14:textId="77777777" w:rsidR="00653D17" w:rsidRDefault="00653D17" w:rsidP="00653D17"/>
    <w:p w14:paraId="1C27638D" w14:textId="77777777" w:rsidR="00653D17" w:rsidRDefault="00653D17" w:rsidP="00653D17">
      <w:r>
        <w:t xml:space="preserve">Following his release on bail he was kept up to date of the investigation and his welfare was frequently checked to ensure he was safe and well as his bail conditions prevented him from attending his own home. </w:t>
      </w:r>
    </w:p>
    <w:p w14:paraId="1967E2A8" w14:textId="77777777" w:rsidR="00025650" w:rsidRPr="00270EEB" w:rsidRDefault="00025650" w:rsidP="00025650">
      <w:pPr>
        <w:jc w:val="both"/>
        <w:rPr>
          <w:sz w:val="24"/>
          <w:szCs w:val="24"/>
        </w:rPr>
      </w:pPr>
    </w:p>
    <w:p w14:paraId="382FEE2A" w14:textId="4BD0FFDD" w:rsidR="00653D17" w:rsidRDefault="00653D17" w:rsidP="00653D17">
      <w:pPr>
        <w:overflowPunct/>
        <w:jc w:val="both"/>
        <w:textAlignment w:val="auto"/>
        <w:rPr>
          <w:rFonts w:eastAsia="CenturyGothic-Bold"/>
          <w:color w:val="auto"/>
          <w:lang w:eastAsia="en-US"/>
        </w:rPr>
      </w:pPr>
      <w:r w:rsidRPr="009F0E7D">
        <w:rPr>
          <w:sz w:val="22"/>
          <w:szCs w:val="22"/>
        </w:rPr>
        <w:t xml:space="preserve">Total Word Count – </w:t>
      </w:r>
      <w:r>
        <w:rPr>
          <w:rFonts w:eastAsia="CenturyGothic-Bold"/>
          <w:color w:val="auto"/>
          <w:lang w:eastAsia="en-US"/>
        </w:rPr>
        <w:t>(16</w:t>
      </w:r>
      <w:r>
        <w:rPr>
          <w:rFonts w:eastAsia="CenturyGothic-Bold"/>
          <w:color w:val="auto"/>
          <w:lang w:eastAsia="en-US"/>
        </w:rPr>
        <w:t>50</w:t>
      </w:r>
      <w:r>
        <w:rPr>
          <w:rFonts w:eastAsia="CenturyGothic-Bold"/>
          <w:color w:val="auto"/>
          <w:lang w:eastAsia="en-US"/>
        </w:rPr>
        <w:t>)</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49EFEE3" w14:textId="77777777" w:rsidR="007A06C5" w:rsidRDefault="007A06C5" w:rsidP="007A06C5">
      <w:pPr>
        <w:jc w:val="both"/>
        <w:rPr>
          <w:color w:val="auto"/>
        </w:rPr>
      </w:pPr>
      <w:r>
        <w:rPr>
          <w:color w:val="auto"/>
        </w:rPr>
        <w:t xml:space="preserve">In this section I am going to be talking about my involvement with a policing incident and how I applied the National Decision Model to assist in resolving the incident. I am going to be using the ‘What, So what, Now What’ reflective model to reflect on my outcome. (Model thinkers – WSWNW 2023) </w:t>
      </w:r>
    </w:p>
    <w:p w14:paraId="62A50CA0" w14:textId="77777777" w:rsidR="007A06C5" w:rsidRDefault="007A06C5" w:rsidP="007A06C5">
      <w:pPr>
        <w:jc w:val="both"/>
        <w:rPr>
          <w:color w:val="auto"/>
        </w:rPr>
      </w:pPr>
    </w:p>
    <w:p w14:paraId="70E23EDF" w14:textId="77777777" w:rsidR="007A06C5" w:rsidRDefault="007A06C5" w:rsidP="007A06C5">
      <w:pPr>
        <w:jc w:val="both"/>
        <w:rPr>
          <w:color w:val="auto"/>
        </w:rPr>
      </w:pPr>
      <w:r>
        <w:rPr>
          <w:color w:val="auto"/>
        </w:rPr>
        <w:t>The National Decision Model or NDM is defined as being a suitable tool for decision making and should be used by everyone in policing. People can use the NDM to rationalise actions in an incident and generate a structure of why they did what they did during an incident. (College Of Policing – NDM 2013)</w:t>
      </w:r>
    </w:p>
    <w:p w14:paraId="3292EEAB" w14:textId="77777777" w:rsidR="007A06C5" w:rsidRDefault="007A06C5" w:rsidP="007A06C5">
      <w:pPr>
        <w:jc w:val="both"/>
        <w:rPr>
          <w:color w:val="auto"/>
        </w:rPr>
      </w:pPr>
    </w:p>
    <w:p w14:paraId="49DAE120" w14:textId="77777777" w:rsidR="007A06C5" w:rsidRPr="00F204A9" w:rsidRDefault="007A06C5" w:rsidP="007A06C5">
      <w:pPr>
        <w:jc w:val="both"/>
        <w:rPr>
          <w:color w:val="auto"/>
        </w:rPr>
      </w:pPr>
      <w:r>
        <w:rPr>
          <w:color w:val="auto"/>
        </w:rPr>
        <w:t xml:space="preserve">The NDM is made up of one central point which is the code of ethics, consisting of values and professional standards. There are then 5 points which a decision maker will repeatedly move through to ensure they are always making the correct decisions and rationalising as the incident evolves. These points are, Gathering Information and intelligence, Assess Threat and Risk and devise a working strategy, consider powers ad policies available, identify options and contingencies and finally act and review what happened. You will see in the below incident how I kept referring to the NDM as the situation evolved. </w:t>
      </w:r>
    </w:p>
    <w:p w14:paraId="6CFB5BA5" w14:textId="77777777" w:rsidR="007A06C5" w:rsidRDefault="007A06C5" w:rsidP="007A06C5">
      <w:pPr>
        <w:jc w:val="both"/>
        <w:rPr>
          <w:b/>
          <w:bCs/>
          <w:color w:val="FF0000"/>
          <w:sz w:val="24"/>
          <w:szCs w:val="24"/>
          <w:u w:val="single"/>
        </w:rPr>
      </w:pPr>
    </w:p>
    <w:p w14:paraId="01F7ACAD" w14:textId="77777777" w:rsidR="007A06C5" w:rsidRPr="00AB79A8" w:rsidRDefault="007A06C5" w:rsidP="007A06C5">
      <w:pPr>
        <w:shd w:val="clear" w:color="auto" w:fill="FFFFFF"/>
        <w:overflowPunct/>
        <w:textAlignment w:val="auto"/>
        <w:rPr>
          <w:color w:val="auto"/>
          <w:lang w:eastAsia="en-US"/>
        </w:rPr>
      </w:pPr>
      <w:r w:rsidRPr="00AB79A8">
        <w:rPr>
          <w:color w:val="auto"/>
          <w:lang w:eastAsia="en-US"/>
        </w:rPr>
        <w:t xml:space="preserve">Officers received a call from a young male in relation to his sister who had returned home from town drunk and was causing a disturbance at the property. </w:t>
      </w:r>
    </w:p>
    <w:p w14:paraId="15A81356" w14:textId="77777777" w:rsidR="007A06C5" w:rsidRPr="00AB79A8" w:rsidRDefault="007A06C5" w:rsidP="007A06C5">
      <w:pPr>
        <w:shd w:val="clear" w:color="auto" w:fill="FFFFFF"/>
        <w:overflowPunct/>
        <w:textAlignment w:val="auto"/>
        <w:rPr>
          <w:color w:val="auto"/>
          <w:lang w:eastAsia="en-US"/>
        </w:rPr>
      </w:pPr>
    </w:p>
    <w:p w14:paraId="6BFA7D58" w14:textId="77777777" w:rsidR="007A06C5" w:rsidRPr="00AB79A8" w:rsidRDefault="007A06C5" w:rsidP="007A06C5">
      <w:pPr>
        <w:shd w:val="clear" w:color="auto" w:fill="FFFFFF"/>
        <w:overflowPunct/>
        <w:textAlignment w:val="auto"/>
        <w:rPr>
          <w:color w:val="auto"/>
          <w:lang w:eastAsia="en-US"/>
        </w:rPr>
      </w:pPr>
      <w:r>
        <w:rPr>
          <w:color w:val="auto"/>
          <w:lang w:eastAsia="en-US"/>
        </w:rPr>
        <w:t>Female</w:t>
      </w:r>
      <w:r w:rsidRPr="00AB79A8">
        <w:rPr>
          <w:color w:val="auto"/>
          <w:lang w:eastAsia="en-US"/>
        </w:rPr>
        <w:t xml:space="preserve"> attended the property after going to town because her baby was staying there for the night, and she wanted to be with him. Given her condition and the fact her grandmother is a vulnerable adult and suffers with dementia her brother wouldn't allow her in and told her she had to go home. </w:t>
      </w:r>
    </w:p>
    <w:p w14:paraId="03A7852B" w14:textId="77777777" w:rsidR="007A06C5" w:rsidRPr="00AB79A8" w:rsidRDefault="007A06C5" w:rsidP="007A06C5">
      <w:pPr>
        <w:shd w:val="clear" w:color="auto" w:fill="FFFFFF"/>
        <w:overflowPunct/>
        <w:textAlignment w:val="auto"/>
        <w:rPr>
          <w:color w:val="auto"/>
          <w:lang w:eastAsia="en-US"/>
        </w:rPr>
      </w:pPr>
    </w:p>
    <w:p w14:paraId="4CAC8130" w14:textId="77777777" w:rsidR="007A06C5" w:rsidRDefault="007A06C5" w:rsidP="007A06C5">
      <w:pPr>
        <w:shd w:val="clear" w:color="auto" w:fill="FFFFFF"/>
        <w:overflowPunct/>
        <w:textAlignment w:val="auto"/>
        <w:rPr>
          <w:color w:val="auto"/>
          <w:lang w:eastAsia="en-US"/>
        </w:rPr>
      </w:pPr>
      <w:r w:rsidRPr="00AB79A8">
        <w:rPr>
          <w:color w:val="auto"/>
          <w:lang w:eastAsia="en-US"/>
        </w:rPr>
        <w:t>On officers’ attendance the grandfather</w:t>
      </w:r>
      <w:r>
        <w:rPr>
          <w:color w:val="auto"/>
          <w:lang w:eastAsia="en-US"/>
        </w:rPr>
        <w:t xml:space="preserve"> </w:t>
      </w:r>
      <w:r w:rsidRPr="00AB79A8">
        <w:rPr>
          <w:color w:val="auto"/>
          <w:lang w:eastAsia="en-US"/>
        </w:rPr>
        <w:t xml:space="preserve">has calmed </w:t>
      </w:r>
      <w:r>
        <w:rPr>
          <w:color w:val="auto"/>
          <w:lang w:eastAsia="en-US"/>
        </w:rPr>
        <w:t>the female</w:t>
      </w:r>
      <w:r w:rsidRPr="00AB79A8">
        <w:rPr>
          <w:color w:val="auto"/>
          <w:lang w:eastAsia="en-US"/>
        </w:rPr>
        <w:t xml:space="preserve"> down and has put her to bed. </w:t>
      </w:r>
      <w:r>
        <w:rPr>
          <w:color w:val="auto"/>
          <w:lang w:eastAsia="en-US"/>
        </w:rPr>
        <w:t>The baby</w:t>
      </w:r>
      <w:r w:rsidRPr="00AB79A8">
        <w:rPr>
          <w:color w:val="auto"/>
          <w:lang w:eastAsia="en-US"/>
        </w:rPr>
        <w:t xml:space="preserve"> is crying in with </w:t>
      </w:r>
      <w:r>
        <w:rPr>
          <w:color w:val="auto"/>
          <w:lang w:eastAsia="en-US"/>
        </w:rPr>
        <w:t>the female’s</w:t>
      </w:r>
      <w:r w:rsidRPr="00AB79A8">
        <w:rPr>
          <w:color w:val="auto"/>
          <w:lang w:eastAsia="en-US"/>
        </w:rPr>
        <w:t xml:space="preserve"> mum</w:t>
      </w:r>
      <w:r>
        <w:rPr>
          <w:color w:val="auto"/>
          <w:lang w:eastAsia="en-US"/>
        </w:rPr>
        <w:t xml:space="preserve"> but</w:t>
      </w:r>
      <w:r w:rsidRPr="00AB79A8">
        <w:rPr>
          <w:color w:val="auto"/>
          <w:lang w:eastAsia="en-US"/>
        </w:rPr>
        <w:t xml:space="preserve"> appeared safe and well. </w:t>
      </w:r>
      <w:r>
        <w:rPr>
          <w:color w:val="auto"/>
          <w:lang w:eastAsia="en-US"/>
        </w:rPr>
        <w:t>The</w:t>
      </w:r>
      <w:r w:rsidRPr="00AB79A8">
        <w:rPr>
          <w:color w:val="auto"/>
          <w:lang w:eastAsia="en-US"/>
        </w:rPr>
        <w:t xml:space="preserve"> crying</w:t>
      </w:r>
      <w:r>
        <w:rPr>
          <w:color w:val="auto"/>
          <w:lang w:eastAsia="en-US"/>
        </w:rPr>
        <w:t xml:space="preserve"> baby</w:t>
      </w:r>
      <w:r w:rsidRPr="00AB79A8">
        <w:rPr>
          <w:color w:val="auto"/>
          <w:lang w:eastAsia="en-US"/>
        </w:rPr>
        <w:t xml:space="preserve"> was agitating </w:t>
      </w:r>
      <w:r>
        <w:rPr>
          <w:color w:val="auto"/>
          <w:lang w:eastAsia="en-US"/>
        </w:rPr>
        <w:lastRenderedPageBreak/>
        <w:t>the female</w:t>
      </w:r>
      <w:r w:rsidRPr="00AB79A8">
        <w:rPr>
          <w:color w:val="auto"/>
          <w:lang w:eastAsia="en-US"/>
        </w:rPr>
        <w:t xml:space="preserve"> again as she wanted him with her but was in no fit state. No party's wanted to make a complaint and just wanted </w:t>
      </w:r>
      <w:r>
        <w:rPr>
          <w:color w:val="auto"/>
          <w:lang w:eastAsia="en-US"/>
        </w:rPr>
        <w:t xml:space="preserve">the female </w:t>
      </w:r>
      <w:r w:rsidRPr="00AB79A8">
        <w:rPr>
          <w:color w:val="auto"/>
          <w:lang w:eastAsia="en-US"/>
        </w:rPr>
        <w:t>removed from the home</w:t>
      </w:r>
      <w:r>
        <w:rPr>
          <w:color w:val="auto"/>
          <w:lang w:eastAsia="en-US"/>
        </w:rPr>
        <w:t xml:space="preserve"> and taken to her home address</w:t>
      </w:r>
      <w:r w:rsidRPr="00AB79A8">
        <w:rPr>
          <w:color w:val="auto"/>
          <w:lang w:eastAsia="en-US"/>
        </w:rPr>
        <w:t>.</w:t>
      </w:r>
    </w:p>
    <w:p w14:paraId="10E4DB9E" w14:textId="77777777" w:rsidR="007A06C5" w:rsidRDefault="007A06C5" w:rsidP="007A06C5">
      <w:pPr>
        <w:shd w:val="clear" w:color="auto" w:fill="FFFFFF"/>
        <w:overflowPunct/>
        <w:textAlignment w:val="auto"/>
        <w:rPr>
          <w:color w:val="auto"/>
          <w:lang w:eastAsia="en-US"/>
        </w:rPr>
      </w:pPr>
    </w:p>
    <w:p w14:paraId="36C9F352" w14:textId="77777777" w:rsidR="007A06C5" w:rsidRPr="00AB79A8" w:rsidRDefault="007A06C5" w:rsidP="007A06C5">
      <w:pPr>
        <w:rPr>
          <w:lang w:eastAsia="en-US"/>
        </w:rPr>
      </w:pPr>
      <w:r>
        <w:rPr>
          <w:lang w:eastAsia="en-US"/>
        </w:rPr>
        <w:t xml:space="preserve">My Initial rationale was given that the female had been put to bed and there were responsible adults present and there were no complaints being made that it would be appropriate for her to stay at the address. However, after running through the NDM and taking all the information on board and looking at her actions. I decided the best course of action would be to remove the female from the property to safeguard the Vulnerable Adult and child present. </w:t>
      </w:r>
    </w:p>
    <w:p w14:paraId="7C887018" w14:textId="77777777" w:rsidR="007A06C5" w:rsidRDefault="007A06C5" w:rsidP="007A06C5">
      <w:pPr>
        <w:shd w:val="clear" w:color="auto" w:fill="FFFFFF"/>
        <w:overflowPunct/>
        <w:textAlignment w:val="auto"/>
        <w:rPr>
          <w:color w:val="auto"/>
          <w:lang w:eastAsia="en-US"/>
        </w:rPr>
      </w:pPr>
    </w:p>
    <w:p w14:paraId="19414AB9" w14:textId="77777777" w:rsidR="007A06C5" w:rsidRDefault="007A06C5" w:rsidP="007A06C5">
      <w:pPr>
        <w:shd w:val="clear" w:color="auto" w:fill="FFFFFF"/>
        <w:overflowPunct/>
        <w:textAlignment w:val="auto"/>
        <w:rPr>
          <w:color w:val="auto"/>
          <w:lang w:eastAsia="en-US"/>
        </w:rPr>
      </w:pPr>
      <w:r>
        <w:rPr>
          <w:color w:val="auto"/>
          <w:lang w:eastAsia="en-US"/>
        </w:rPr>
        <w:t>During this incident as the females’ actions escalated and de-escalated I repeatedly followed the NDM to ensure I was looking at the larger picture and my working strategy was reflective of the desired outcome.</w:t>
      </w:r>
    </w:p>
    <w:p w14:paraId="78DC5460" w14:textId="77777777" w:rsidR="007A06C5" w:rsidRDefault="007A06C5" w:rsidP="007A06C5">
      <w:pPr>
        <w:shd w:val="clear" w:color="auto" w:fill="FFFFFF"/>
        <w:overflowPunct/>
        <w:textAlignment w:val="auto"/>
        <w:rPr>
          <w:color w:val="auto"/>
          <w:lang w:eastAsia="en-US"/>
        </w:rPr>
      </w:pPr>
    </w:p>
    <w:p w14:paraId="379DD76B" w14:textId="77777777" w:rsidR="007A06C5" w:rsidRDefault="007A06C5" w:rsidP="007A06C5">
      <w:pPr>
        <w:shd w:val="clear" w:color="auto" w:fill="FFFFFF"/>
        <w:overflowPunct/>
        <w:textAlignment w:val="auto"/>
        <w:rPr>
          <w:color w:val="auto"/>
          <w:lang w:eastAsia="en-US"/>
        </w:rPr>
      </w:pPr>
      <w:r>
        <w:rPr>
          <w:color w:val="auto"/>
          <w:lang w:eastAsia="en-US"/>
        </w:rPr>
        <w:t xml:space="preserve">After gathering all the information from party’s involved, I considered powers and policies available to me such as </w:t>
      </w:r>
      <w:r w:rsidRPr="00E0419B">
        <w:rPr>
          <w:lang w:eastAsia="en-US"/>
        </w:rPr>
        <w:t>N</w:t>
      </w:r>
      <w:r>
        <w:rPr>
          <w:lang w:eastAsia="en-US"/>
        </w:rPr>
        <w:t xml:space="preserve">ational </w:t>
      </w:r>
      <w:r w:rsidRPr="00E0419B">
        <w:rPr>
          <w:lang w:eastAsia="en-US"/>
        </w:rPr>
        <w:t>D</w:t>
      </w:r>
      <w:r>
        <w:rPr>
          <w:lang w:eastAsia="en-US"/>
        </w:rPr>
        <w:t xml:space="preserve">ecision </w:t>
      </w:r>
      <w:r w:rsidRPr="00E0419B">
        <w:rPr>
          <w:lang w:eastAsia="en-US"/>
        </w:rPr>
        <w:t>M</w:t>
      </w:r>
      <w:r>
        <w:rPr>
          <w:lang w:eastAsia="en-US"/>
        </w:rPr>
        <w:t>odel</w:t>
      </w:r>
      <w:r w:rsidRPr="00E0419B">
        <w:rPr>
          <w:lang w:eastAsia="en-US"/>
        </w:rPr>
        <w:t>, T</w:t>
      </w:r>
      <w:r>
        <w:rPr>
          <w:lang w:eastAsia="en-US"/>
        </w:rPr>
        <w:t xml:space="preserve">hreat </w:t>
      </w:r>
      <w:r w:rsidRPr="00E0419B">
        <w:rPr>
          <w:lang w:eastAsia="en-US"/>
        </w:rPr>
        <w:t>R</w:t>
      </w:r>
      <w:r>
        <w:rPr>
          <w:lang w:eastAsia="en-US"/>
        </w:rPr>
        <w:t xml:space="preserve">isk </w:t>
      </w:r>
      <w:r w:rsidRPr="00E0419B">
        <w:rPr>
          <w:lang w:eastAsia="en-US"/>
        </w:rPr>
        <w:t>H</w:t>
      </w:r>
      <w:r>
        <w:rPr>
          <w:lang w:eastAsia="en-US"/>
        </w:rPr>
        <w:t>arm</w:t>
      </w:r>
      <w:r w:rsidRPr="00E0419B">
        <w:rPr>
          <w:lang w:eastAsia="en-US"/>
        </w:rPr>
        <w:t>, Safeguard, Victim Wishes, P</w:t>
      </w:r>
      <w:r>
        <w:rPr>
          <w:lang w:eastAsia="en-US"/>
        </w:rPr>
        <w:t xml:space="preserve">ublic </w:t>
      </w:r>
      <w:r w:rsidRPr="00E0419B">
        <w:rPr>
          <w:lang w:eastAsia="en-US"/>
        </w:rPr>
        <w:t>P</w:t>
      </w:r>
      <w:r>
        <w:rPr>
          <w:lang w:eastAsia="en-US"/>
        </w:rPr>
        <w:t xml:space="preserve">rotection </w:t>
      </w:r>
      <w:r w:rsidRPr="00E0419B">
        <w:rPr>
          <w:lang w:eastAsia="en-US"/>
        </w:rPr>
        <w:t>N</w:t>
      </w:r>
      <w:r>
        <w:rPr>
          <w:lang w:eastAsia="en-US"/>
        </w:rPr>
        <w:t>otice</w:t>
      </w:r>
      <w:r w:rsidRPr="00E0419B">
        <w:rPr>
          <w:lang w:eastAsia="en-US"/>
        </w:rPr>
        <w:t>, D</w:t>
      </w:r>
      <w:r>
        <w:rPr>
          <w:lang w:eastAsia="en-US"/>
        </w:rPr>
        <w:t xml:space="preserve">omestic </w:t>
      </w:r>
      <w:r w:rsidRPr="00E0419B">
        <w:rPr>
          <w:lang w:eastAsia="en-US"/>
        </w:rPr>
        <w:t>A</w:t>
      </w:r>
      <w:r>
        <w:rPr>
          <w:lang w:eastAsia="en-US"/>
        </w:rPr>
        <w:t xml:space="preserve">buse </w:t>
      </w:r>
      <w:r w:rsidRPr="00E0419B">
        <w:rPr>
          <w:lang w:eastAsia="en-US"/>
        </w:rPr>
        <w:t>S</w:t>
      </w:r>
      <w:r>
        <w:rPr>
          <w:lang w:eastAsia="en-US"/>
        </w:rPr>
        <w:t xml:space="preserve">talking </w:t>
      </w:r>
      <w:r w:rsidRPr="00E0419B">
        <w:rPr>
          <w:lang w:eastAsia="en-US"/>
        </w:rPr>
        <w:t>H</w:t>
      </w:r>
      <w:r>
        <w:rPr>
          <w:lang w:eastAsia="en-US"/>
        </w:rPr>
        <w:t>arassment and</w:t>
      </w:r>
      <w:r w:rsidRPr="00E0419B">
        <w:rPr>
          <w:lang w:eastAsia="en-US"/>
        </w:rPr>
        <w:t xml:space="preserve"> powers of arrest. </w:t>
      </w:r>
      <w:r>
        <w:rPr>
          <w:lang w:eastAsia="en-US"/>
        </w:rPr>
        <w:t>I therefore identified my options and given t</w:t>
      </w:r>
      <w:r>
        <w:rPr>
          <w:color w:val="auto"/>
          <w:lang w:eastAsia="en-US"/>
        </w:rPr>
        <w:t xml:space="preserve">here were no disclosed crimes, and no one wanted to make a complaint against the female. I used my discretion to remove and relocate the female and classify it as no crime. I did consider the potential for a Drunk and disorderly charge however felt this wasn’t in the best interest of those involved. </w:t>
      </w:r>
    </w:p>
    <w:p w14:paraId="3D5DF71E" w14:textId="77777777" w:rsidR="007A06C5" w:rsidRDefault="007A06C5" w:rsidP="007A06C5">
      <w:pPr>
        <w:shd w:val="clear" w:color="auto" w:fill="FFFFFF"/>
        <w:overflowPunct/>
        <w:textAlignment w:val="auto"/>
        <w:rPr>
          <w:color w:val="auto"/>
          <w:lang w:eastAsia="en-US"/>
        </w:rPr>
      </w:pPr>
    </w:p>
    <w:p w14:paraId="58DE0C2B" w14:textId="77777777" w:rsidR="007A06C5" w:rsidRDefault="007A06C5" w:rsidP="007A06C5">
      <w:pPr>
        <w:shd w:val="clear" w:color="auto" w:fill="FFFFFF"/>
        <w:overflowPunct/>
        <w:textAlignment w:val="auto"/>
        <w:rPr>
          <w:color w:val="auto"/>
          <w:lang w:eastAsia="en-US"/>
        </w:rPr>
      </w:pPr>
      <w:r>
        <w:rPr>
          <w:color w:val="auto"/>
          <w:lang w:eastAsia="en-US"/>
        </w:rPr>
        <w:t xml:space="preserve">Discretion is defined as the ability for a professional to use their own judgement and call on their experience as professional to explore new and different ways of working. Staff should be encouraged to be innovative and use discretion where appropriate. (College Of Policing – Discretion in decision Making 2022) </w:t>
      </w:r>
    </w:p>
    <w:p w14:paraId="5985B865" w14:textId="77777777" w:rsidR="007A06C5" w:rsidRDefault="007A06C5" w:rsidP="007A06C5">
      <w:pPr>
        <w:shd w:val="clear" w:color="auto" w:fill="FFFFFF"/>
        <w:overflowPunct/>
        <w:textAlignment w:val="auto"/>
        <w:rPr>
          <w:color w:val="auto"/>
          <w:lang w:eastAsia="en-US"/>
        </w:rPr>
      </w:pPr>
    </w:p>
    <w:p w14:paraId="79FFCE4F" w14:textId="77777777" w:rsidR="007A06C5" w:rsidRPr="0058429B" w:rsidRDefault="007A06C5" w:rsidP="007A06C5">
      <w:pPr>
        <w:shd w:val="clear" w:color="auto" w:fill="FFFFFF"/>
        <w:overflowPunct/>
        <w:textAlignment w:val="auto"/>
        <w:rPr>
          <w:lang w:eastAsia="en-US"/>
        </w:rPr>
      </w:pPr>
      <w:r>
        <w:rPr>
          <w:color w:val="auto"/>
          <w:lang w:eastAsia="en-US"/>
        </w:rPr>
        <w:t>Upon reviewing the incident, I was satisfied that I chose the right outcome, all parties were happy, the subject was returned to a safe place, the child was safeguarded and kept in a safe location, the vulnerable grandmother was left in peace and wasn’t a part of a situation that could’ve caused alarm and distress.</w:t>
      </w:r>
    </w:p>
    <w:p w14:paraId="659AA1CF" w14:textId="77777777" w:rsidR="007A06C5" w:rsidRDefault="007A06C5" w:rsidP="007A06C5">
      <w:pPr>
        <w:jc w:val="both"/>
        <w:rPr>
          <w:b/>
          <w:bCs/>
          <w:color w:val="FF0000"/>
          <w:sz w:val="24"/>
          <w:szCs w:val="24"/>
          <w:u w:val="single"/>
        </w:rPr>
      </w:pPr>
    </w:p>
    <w:p w14:paraId="783E7ECD" w14:textId="77777777" w:rsidR="007A06C5" w:rsidRDefault="007A06C5" w:rsidP="007A06C5">
      <w:pPr>
        <w:jc w:val="both"/>
        <w:rPr>
          <w:spacing w:val="3"/>
        </w:rPr>
      </w:pPr>
      <w:r>
        <w:rPr>
          <w:color w:val="auto"/>
        </w:rPr>
        <w:t xml:space="preserve">The CPIA (Criminal Procedure and Investigations Act) states: </w:t>
      </w:r>
      <w:r>
        <w:rPr>
          <w:spacing w:val="3"/>
        </w:rPr>
        <w:t>An investigation conducted by police officers with a view to it being ascertained whether a person should be charged with an offence, or whether a person charged with an offence is guilty of it. (College of policing – investigation introduction – 2013)</w:t>
      </w:r>
    </w:p>
    <w:p w14:paraId="1093814D" w14:textId="77777777" w:rsidR="007A06C5" w:rsidRDefault="007A06C5" w:rsidP="007A06C5">
      <w:pPr>
        <w:jc w:val="both"/>
        <w:rPr>
          <w:spacing w:val="3"/>
        </w:rPr>
      </w:pPr>
    </w:p>
    <w:p w14:paraId="05D42026" w14:textId="77777777" w:rsidR="007A06C5" w:rsidRDefault="007A06C5" w:rsidP="007A06C5">
      <w:pPr>
        <w:jc w:val="both"/>
        <w:rPr>
          <w:spacing w:val="3"/>
        </w:rPr>
      </w:pPr>
      <w:r>
        <w:rPr>
          <w:spacing w:val="3"/>
        </w:rPr>
        <w:t>As investigating officer my main responsibilities were to ensure all parties were safe, and any vulnerable people were protected and safeguarded and to determine if this was a policing matter and if any police action was required. If police action was required, I needed to ensure it was in the best interest of the people.</w:t>
      </w:r>
    </w:p>
    <w:p w14:paraId="35E1F59F" w14:textId="77777777" w:rsidR="007A06C5" w:rsidRDefault="007A06C5" w:rsidP="007A06C5">
      <w:pPr>
        <w:jc w:val="both"/>
        <w:rPr>
          <w:spacing w:val="3"/>
        </w:rPr>
      </w:pPr>
    </w:p>
    <w:p w14:paraId="3898A7DC" w14:textId="77777777" w:rsidR="007A06C5" w:rsidRDefault="007A06C5" w:rsidP="007A06C5">
      <w:pPr>
        <w:jc w:val="both"/>
        <w:rPr>
          <w:spacing w:val="3"/>
        </w:rPr>
      </w:pPr>
      <w:r>
        <w:rPr>
          <w:spacing w:val="3"/>
        </w:rPr>
        <w:t>The recording and retaining of the details obtained through the course of the investigation all fell in line with the requirements of CPIA. Accounts were stored electronically on a secured server and referrals that were made to partnering agencies were controlled and governed by GDPR also.</w:t>
      </w:r>
    </w:p>
    <w:p w14:paraId="536C6741" w14:textId="77777777" w:rsidR="007A06C5" w:rsidRDefault="007A06C5" w:rsidP="007A06C5">
      <w:pPr>
        <w:overflowPunct/>
        <w:autoSpaceDE/>
        <w:autoSpaceDN/>
        <w:adjustRightInd/>
        <w:spacing w:before="100" w:beforeAutospacing="1" w:after="240"/>
        <w:textAlignment w:val="auto"/>
        <w:rPr>
          <w:color w:val="auto"/>
        </w:rPr>
      </w:pPr>
      <w:r>
        <w:rPr>
          <w:color w:val="auto"/>
        </w:rPr>
        <w:t xml:space="preserve">The subject at this time was highly intoxicated and highly irrational and irate. One with police presence fearing her son was going to be taken and two because she was so disillusioned with what was happening, she couldn’t get herself together to listen to officers. I separated the subject away from the environment to be able to have a more controlled interaction. At which point I managed to make her understand what was happening. </w:t>
      </w:r>
    </w:p>
    <w:p w14:paraId="00C21BA2" w14:textId="77777777" w:rsidR="007A06C5" w:rsidRDefault="007A06C5" w:rsidP="007A06C5">
      <w:pPr>
        <w:overflowPunct/>
        <w:autoSpaceDE/>
        <w:autoSpaceDN/>
        <w:adjustRightInd/>
        <w:spacing w:before="100" w:beforeAutospacing="1" w:after="240"/>
        <w:textAlignment w:val="auto"/>
        <w:rPr>
          <w:color w:val="auto"/>
        </w:rPr>
      </w:pPr>
      <w:r>
        <w:rPr>
          <w:color w:val="auto"/>
        </w:rPr>
        <w:t>After trying to get her to leave voluntarily I had to make clear that if she didn’t leave, I would be forced to arrest her on a public order offence, which would only complicate matters and cause problems for her and her son. Unfortunately, there was a requirement of use of force to remove her from the premises as she was unwilling to leave voluntarily. The subject was explained the reasons for her removal and the pneumonic JPLANE and common law powers surrounding use of force were considered. After she was removed and could no longer hear her baby crying she calmed down and was compliant, she was then conveyed via police transport to her own home.</w:t>
      </w:r>
    </w:p>
    <w:p w14:paraId="31AAC25C" w14:textId="77777777" w:rsidR="007A06C5" w:rsidRDefault="007A06C5" w:rsidP="007A06C5">
      <w:pPr>
        <w:overflowPunct/>
        <w:autoSpaceDE/>
        <w:autoSpaceDN/>
        <w:adjustRightInd/>
        <w:spacing w:before="100" w:beforeAutospacing="1" w:after="240"/>
        <w:textAlignment w:val="auto"/>
      </w:pPr>
      <w:r>
        <w:rPr>
          <w:color w:val="auto"/>
        </w:rPr>
        <w:lastRenderedPageBreak/>
        <w:t>Other officers and I had a good look around the property and at the living conditions of the child which raised some concerns to the standard of living and hygiene for the vulnerable child. Given this information I decided to enter a PPN and DASHH on behalf of the child and submitted to social services so that a further investigation could be continued. This also meant I was able to record and retain significant information.</w:t>
      </w:r>
    </w:p>
    <w:p w14:paraId="7EEF1936" w14:textId="77777777" w:rsidR="007A06C5" w:rsidRDefault="007A06C5" w:rsidP="007A06C5">
      <w:pPr>
        <w:rPr>
          <w:spacing w:val="3"/>
        </w:rPr>
      </w:pPr>
      <w:r>
        <w:t xml:space="preserve">Cognitive Bias poses a risk to the ability of being able to deliver objective and accurate assessments. </w:t>
      </w:r>
      <w:r>
        <w:rPr>
          <w:spacing w:val="3"/>
        </w:rPr>
        <w:t>Various cognitive biases come into play when analysts embark on a piece of work. They also influence decision makers in a situation. (College Of Policing – Intelligence Management – 2020)</w:t>
      </w:r>
    </w:p>
    <w:p w14:paraId="35A7377F" w14:textId="77777777" w:rsidR="007A06C5" w:rsidRDefault="007A06C5" w:rsidP="007A06C5">
      <w:pPr>
        <w:rPr>
          <w:spacing w:val="3"/>
        </w:rPr>
      </w:pPr>
    </w:p>
    <w:p w14:paraId="6B08E391" w14:textId="77777777" w:rsidR="007A06C5" w:rsidRPr="00D23C79" w:rsidRDefault="007A06C5" w:rsidP="007A06C5">
      <w:pPr>
        <w:overflowPunct/>
        <w:autoSpaceDE/>
        <w:autoSpaceDN/>
        <w:adjustRightInd/>
        <w:spacing w:after="360"/>
        <w:textAlignment w:val="auto"/>
        <w:rPr>
          <w:color w:val="auto"/>
          <w:spacing w:val="3"/>
        </w:rPr>
      </w:pPr>
      <w:r>
        <w:rPr>
          <w:color w:val="auto"/>
          <w:spacing w:val="3"/>
        </w:rPr>
        <w:t xml:space="preserve">The </w:t>
      </w:r>
      <w:r w:rsidRPr="00D23C79">
        <w:rPr>
          <w:color w:val="auto"/>
          <w:spacing w:val="3"/>
        </w:rPr>
        <w:t>Cabinet Office</w:t>
      </w:r>
      <w:r>
        <w:rPr>
          <w:color w:val="auto"/>
          <w:spacing w:val="3"/>
        </w:rPr>
        <w:t xml:space="preserve"> offers</w:t>
      </w:r>
      <w:r w:rsidRPr="00D23C79">
        <w:rPr>
          <w:color w:val="auto"/>
          <w:spacing w:val="3"/>
        </w:rPr>
        <w:t xml:space="preserve"> guidance from the Professional Head of Intelligence Analysis </w:t>
      </w:r>
      <w:r>
        <w:rPr>
          <w:color w:val="auto"/>
          <w:spacing w:val="3"/>
        </w:rPr>
        <w:t xml:space="preserve">and </w:t>
      </w:r>
      <w:r w:rsidRPr="00D23C79">
        <w:rPr>
          <w:color w:val="auto"/>
          <w:spacing w:val="3"/>
        </w:rPr>
        <w:t>recognises that</w:t>
      </w:r>
      <w:r>
        <w:rPr>
          <w:color w:val="auto"/>
          <w:spacing w:val="3"/>
        </w:rPr>
        <w:t>, C</w:t>
      </w:r>
      <w:r w:rsidRPr="00D23C79">
        <w:rPr>
          <w:color w:val="auto"/>
          <w:spacing w:val="3"/>
        </w:rPr>
        <w:t xml:space="preserve">ognitive limitations cause people to </w:t>
      </w:r>
      <w:r>
        <w:rPr>
          <w:color w:val="auto"/>
          <w:spacing w:val="3"/>
        </w:rPr>
        <w:t xml:space="preserve">use </w:t>
      </w:r>
      <w:r w:rsidRPr="00D23C79">
        <w:rPr>
          <w:color w:val="auto"/>
          <w:spacing w:val="3"/>
        </w:rPr>
        <w:t>simplifying strategies and rules of thumb</w:t>
      </w:r>
      <w:r>
        <w:rPr>
          <w:color w:val="auto"/>
          <w:spacing w:val="3"/>
        </w:rPr>
        <w:t xml:space="preserve"> / stereotypes</w:t>
      </w:r>
      <w:r w:rsidRPr="00D23C79">
        <w:rPr>
          <w:color w:val="auto"/>
          <w:spacing w:val="3"/>
        </w:rPr>
        <w:t xml:space="preserve"> to ease the </w:t>
      </w:r>
      <w:r>
        <w:rPr>
          <w:color w:val="auto"/>
          <w:spacing w:val="3"/>
        </w:rPr>
        <w:t>task</w:t>
      </w:r>
      <w:r w:rsidRPr="00D23C79">
        <w:rPr>
          <w:color w:val="auto"/>
          <w:spacing w:val="3"/>
        </w:rPr>
        <w:t xml:space="preserve"> of mentally processing information</w:t>
      </w:r>
      <w:r>
        <w:rPr>
          <w:color w:val="auto"/>
          <w:spacing w:val="3"/>
        </w:rPr>
        <w:t xml:space="preserve"> and making decisions.</w:t>
      </w:r>
    </w:p>
    <w:p w14:paraId="4F0F291C" w14:textId="77777777" w:rsidR="007A06C5" w:rsidRDefault="007A06C5" w:rsidP="007A06C5">
      <w:pPr>
        <w:overflowPunct/>
        <w:autoSpaceDE/>
        <w:autoSpaceDN/>
        <w:adjustRightInd/>
        <w:spacing w:after="360"/>
        <w:textAlignment w:val="auto"/>
        <w:rPr>
          <w:color w:val="auto"/>
          <w:spacing w:val="3"/>
        </w:rPr>
      </w:pPr>
      <w:r w:rsidRPr="00D23C79">
        <w:rPr>
          <w:color w:val="auto"/>
          <w:spacing w:val="3"/>
        </w:rPr>
        <w:t>Examples of bias</w:t>
      </w:r>
      <w:r>
        <w:rPr>
          <w:color w:val="auto"/>
          <w:spacing w:val="3"/>
        </w:rPr>
        <w:t xml:space="preserve"> include things such as Confirmation Bias, Anchoring Effect and the Bandwagon Effect. </w:t>
      </w:r>
    </w:p>
    <w:p w14:paraId="13A905B2" w14:textId="77777777" w:rsidR="007A06C5" w:rsidRDefault="007A06C5" w:rsidP="007A06C5">
      <w:pPr>
        <w:overflowPunct/>
        <w:autoSpaceDE/>
        <w:autoSpaceDN/>
        <w:adjustRightInd/>
        <w:spacing w:after="360"/>
        <w:textAlignment w:val="auto"/>
        <w:rPr>
          <w:color w:val="auto"/>
          <w:spacing w:val="3"/>
        </w:rPr>
      </w:pPr>
      <w:r>
        <w:rPr>
          <w:color w:val="auto"/>
          <w:spacing w:val="3"/>
        </w:rPr>
        <w:t>Confirmation bias is where people have a habit of interpreting information in a way that backs their previous ideas of a topic. The Anchoring effect is very simply a narrow-minded approach, when someone focuses on one detail rather than looking at the larger picture. The bandwagon effect also known as peer pressure is the tendency to do/believe or make decisions based on the majority of other people.</w:t>
      </w:r>
    </w:p>
    <w:p w14:paraId="564C2E11" w14:textId="77777777" w:rsidR="007A06C5" w:rsidRDefault="007A06C5" w:rsidP="007A06C5">
      <w:pPr>
        <w:overflowPunct/>
        <w:autoSpaceDE/>
        <w:autoSpaceDN/>
        <w:adjustRightInd/>
        <w:spacing w:after="360"/>
        <w:textAlignment w:val="auto"/>
        <w:rPr>
          <w:color w:val="auto"/>
          <w:spacing w:val="3"/>
        </w:rPr>
      </w:pPr>
      <w:r>
        <w:rPr>
          <w:color w:val="auto"/>
          <w:spacing w:val="3"/>
        </w:rPr>
        <w:t xml:space="preserve">These styles of decision making pose a risk in policing and leave officers at risk of failing to uphold ethics, values and beliefs. </w:t>
      </w:r>
    </w:p>
    <w:p w14:paraId="4390290D" w14:textId="77777777" w:rsidR="007A06C5" w:rsidRPr="00D23C79" w:rsidRDefault="007A06C5" w:rsidP="007A06C5">
      <w:pPr>
        <w:overflowPunct/>
        <w:autoSpaceDE/>
        <w:autoSpaceDN/>
        <w:adjustRightInd/>
        <w:spacing w:after="360"/>
        <w:textAlignment w:val="auto"/>
        <w:rPr>
          <w:color w:val="auto"/>
          <w:spacing w:val="3"/>
        </w:rPr>
      </w:pPr>
      <w:r w:rsidRPr="00D23C79">
        <w:rPr>
          <w:color w:val="auto"/>
          <w:spacing w:val="3"/>
        </w:rPr>
        <w:t xml:space="preserve">We </w:t>
      </w:r>
      <w:r>
        <w:rPr>
          <w:color w:val="auto"/>
          <w:spacing w:val="3"/>
        </w:rPr>
        <w:t xml:space="preserve">are </w:t>
      </w:r>
      <w:r w:rsidRPr="00D23C79">
        <w:rPr>
          <w:color w:val="auto"/>
          <w:spacing w:val="3"/>
        </w:rPr>
        <w:t>all</w:t>
      </w:r>
      <w:r>
        <w:rPr>
          <w:color w:val="auto"/>
          <w:spacing w:val="3"/>
        </w:rPr>
        <w:t xml:space="preserve"> guilty of making assumptions and split second decisions however it is down to our honesty and integrity to ensure we utilise the tools forementioned in being effective decision makers. </w:t>
      </w:r>
      <w:r w:rsidRPr="00D23C79">
        <w:rPr>
          <w:color w:val="auto"/>
          <w:spacing w:val="3"/>
        </w:rPr>
        <w:t>Routinely identifying and testing these assumptions can help</w:t>
      </w:r>
      <w:r>
        <w:rPr>
          <w:color w:val="auto"/>
          <w:spacing w:val="3"/>
        </w:rPr>
        <w:t xml:space="preserve"> prevent these inaccurate and unfair decisions from being made.</w:t>
      </w:r>
    </w:p>
    <w:p w14:paraId="0C83C0A0" w14:textId="77777777" w:rsidR="007A06C5" w:rsidRDefault="007A06C5" w:rsidP="007A06C5">
      <w:r>
        <w:t xml:space="preserve">Taking the above into account it was imperative to slow down the situation to incorporate the Code Of Ethics, covering the policing principles and standards of professional behaviour. Especially focusing on ones such as Accountability, Fairness, Objectivity, openness. </w:t>
      </w:r>
    </w:p>
    <w:p w14:paraId="358178FE" w14:textId="77777777" w:rsidR="007A06C5" w:rsidRDefault="007A06C5" w:rsidP="007A06C5"/>
    <w:p w14:paraId="430B6AF6" w14:textId="77777777" w:rsidR="007A06C5" w:rsidRPr="00D23C79" w:rsidRDefault="007A06C5" w:rsidP="007A06C5">
      <w:r>
        <w:t xml:space="preserve">Failure to look at these could’ve resulted in an escalated situation causing further alarm and distress to those involved. </w:t>
      </w:r>
    </w:p>
    <w:p w14:paraId="4C50E184" w14:textId="77777777" w:rsidR="00025650" w:rsidRPr="00270EEB" w:rsidRDefault="00025650" w:rsidP="00025650">
      <w:pPr>
        <w:jc w:val="both"/>
        <w:rPr>
          <w:sz w:val="24"/>
          <w:szCs w:val="24"/>
        </w:rPr>
      </w:pPr>
    </w:p>
    <w:p w14:paraId="6C34F6FA" w14:textId="4C314CAA" w:rsidR="007A06C5" w:rsidRDefault="007A06C5" w:rsidP="007A06C5">
      <w:pPr>
        <w:overflowPunct/>
        <w:jc w:val="both"/>
        <w:textAlignment w:val="auto"/>
        <w:rPr>
          <w:rFonts w:eastAsia="CenturyGothic-Bold"/>
          <w:color w:val="auto"/>
          <w:lang w:eastAsia="en-US"/>
        </w:rPr>
      </w:pPr>
      <w:r w:rsidRPr="009F0E7D">
        <w:rPr>
          <w:sz w:val="22"/>
          <w:szCs w:val="22"/>
        </w:rPr>
        <w:t xml:space="preserve">Total Word Count – </w:t>
      </w:r>
      <w:r>
        <w:rPr>
          <w:rFonts w:eastAsia="CenturyGothic-Bold"/>
          <w:color w:val="auto"/>
          <w:lang w:eastAsia="en-US"/>
        </w:rPr>
        <w:t>(1</w:t>
      </w:r>
      <w:r>
        <w:rPr>
          <w:rFonts w:eastAsia="CenturyGothic-Bold"/>
          <w:color w:val="auto"/>
          <w:lang w:eastAsia="en-US"/>
        </w:rPr>
        <w:t>388</w:t>
      </w:r>
      <w:r>
        <w:rPr>
          <w:rFonts w:eastAsia="CenturyGothic-Bold"/>
          <w:color w:val="auto"/>
          <w:lang w:eastAsia="en-US"/>
        </w:rPr>
        <w:t>)</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E60B117" w14:textId="545C41E7" w:rsidR="00890010" w:rsidRPr="00270EEB" w:rsidRDefault="00890010" w:rsidP="00FF7EBB">
            <w:pPr>
              <w:jc w:val="both"/>
              <w:rPr>
                <w:sz w:val="24"/>
                <w:szCs w:val="24"/>
              </w:rPr>
            </w:pPr>
            <w:r>
              <w:rPr>
                <w:sz w:val="24"/>
                <w:szCs w:val="24"/>
              </w:rPr>
              <w:t>Learning</w:t>
            </w:r>
            <w:r w:rsidR="00397A2F">
              <w:rPr>
                <w:sz w:val="24"/>
                <w:szCs w:val="24"/>
              </w:rPr>
              <w:t xml:space="preserve"> </w:t>
            </w:r>
            <w:r>
              <w:rPr>
                <w:sz w:val="24"/>
                <w:szCs w:val="24"/>
              </w:rPr>
              <w:t xml:space="preserve">and improving how to structure </w:t>
            </w:r>
            <w:r w:rsidR="00397A2F">
              <w:rPr>
                <w:sz w:val="24"/>
                <w:szCs w:val="24"/>
              </w:rPr>
              <w:t>workbook answers and write in an academic way</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98DC8DE" w:rsidR="00220D06" w:rsidRPr="00270EEB" w:rsidRDefault="002E4A28" w:rsidP="00FF7EBB">
            <w:pPr>
              <w:jc w:val="both"/>
              <w:rPr>
                <w:sz w:val="24"/>
                <w:szCs w:val="24"/>
              </w:rPr>
            </w:pPr>
            <w:r>
              <w:rPr>
                <w:sz w:val="24"/>
                <w:szCs w:val="24"/>
              </w:rPr>
              <w:t xml:space="preserve">By utilising drop in sessions and </w:t>
            </w:r>
            <w:r w:rsidR="00363A10">
              <w:rPr>
                <w:sz w:val="24"/>
                <w:szCs w:val="24"/>
              </w:rPr>
              <w:t xml:space="preserve">being more available to ask for help </w:t>
            </w:r>
          </w:p>
        </w:tc>
        <w:tc>
          <w:tcPr>
            <w:tcW w:w="2230" w:type="dxa"/>
            <w:shd w:val="clear" w:color="auto" w:fill="auto"/>
          </w:tcPr>
          <w:p w14:paraId="177DD410" w14:textId="5163E203" w:rsidR="00220D06" w:rsidRPr="00270EEB" w:rsidRDefault="00363A10" w:rsidP="00FF7EBB">
            <w:pPr>
              <w:jc w:val="both"/>
              <w:rPr>
                <w:sz w:val="24"/>
                <w:szCs w:val="24"/>
              </w:rPr>
            </w:pPr>
            <w:r>
              <w:rPr>
                <w:sz w:val="24"/>
                <w:szCs w:val="24"/>
              </w:rPr>
              <w:t>University staff</w:t>
            </w:r>
          </w:p>
        </w:tc>
        <w:tc>
          <w:tcPr>
            <w:tcW w:w="2230" w:type="dxa"/>
            <w:shd w:val="clear" w:color="auto" w:fill="auto"/>
          </w:tcPr>
          <w:p w14:paraId="1F90E38B" w14:textId="4784897E" w:rsidR="62FE5CAF" w:rsidRDefault="00363A10" w:rsidP="62FE5CAF">
            <w:pPr>
              <w:jc w:val="both"/>
              <w:rPr>
                <w:sz w:val="24"/>
                <w:szCs w:val="24"/>
              </w:rPr>
            </w:pPr>
            <w:r>
              <w:rPr>
                <w:sz w:val="24"/>
                <w:szCs w:val="24"/>
              </w:rPr>
              <w:t xml:space="preserve">Next workbook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4CBB09FB" w:rsidR="00220D06" w:rsidRDefault="00397A2F" w:rsidP="00FF7EBB">
            <w:pPr>
              <w:jc w:val="both"/>
              <w:rPr>
                <w:sz w:val="24"/>
                <w:szCs w:val="24"/>
              </w:rPr>
            </w:pPr>
            <w:r>
              <w:rPr>
                <w:sz w:val="24"/>
                <w:szCs w:val="24"/>
              </w:rPr>
              <w:t>Referencing:</w:t>
            </w:r>
          </w:p>
          <w:p w14:paraId="090CDB81" w14:textId="40A47440" w:rsidR="00397A2F" w:rsidRPr="00270EEB" w:rsidRDefault="00A63B7C" w:rsidP="00FF7EBB">
            <w:pPr>
              <w:jc w:val="both"/>
              <w:rPr>
                <w:sz w:val="24"/>
                <w:szCs w:val="24"/>
              </w:rPr>
            </w:pPr>
            <w:r>
              <w:rPr>
                <w:sz w:val="24"/>
                <w:szCs w:val="24"/>
              </w:rPr>
              <w:t xml:space="preserve">Learn how to reference correctly and what the purpose of the references is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595E228" w14:textId="77777777" w:rsidR="00220D06" w:rsidRDefault="00220D06" w:rsidP="00FF7EBB">
            <w:pPr>
              <w:jc w:val="both"/>
              <w:rPr>
                <w:sz w:val="24"/>
                <w:szCs w:val="24"/>
              </w:rPr>
            </w:pPr>
          </w:p>
          <w:p w14:paraId="4A5263DB" w14:textId="4CA8DBA4" w:rsidR="00363A10" w:rsidRPr="00270EEB" w:rsidRDefault="0048535C" w:rsidP="00FF7EBB">
            <w:pPr>
              <w:jc w:val="both"/>
              <w:rPr>
                <w:sz w:val="24"/>
                <w:szCs w:val="24"/>
              </w:rPr>
            </w:pPr>
            <w:r>
              <w:rPr>
                <w:sz w:val="24"/>
                <w:szCs w:val="24"/>
              </w:rPr>
              <w:t>Utilize</w:t>
            </w:r>
            <w:r w:rsidR="00363A10">
              <w:rPr>
                <w:sz w:val="24"/>
                <w:szCs w:val="24"/>
              </w:rPr>
              <w:t xml:space="preserve"> drop in sessions and the tools and info on </w:t>
            </w:r>
            <w:proofErr w:type="spellStart"/>
            <w:r w:rsidR="00363A10">
              <w:rPr>
                <w:sz w:val="24"/>
                <w:szCs w:val="24"/>
              </w:rPr>
              <w:t>moodle</w:t>
            </w:r>
            <w:proofErr w:type="spellEnd"/>
            <w:r w:rsidR="00363A10">
              <w:rPr>
                <w:sz w:val="24"/>
                <w:szCs w:val="24"/>
              </w:rPr>
              <w:t xml:space="preserve"> </w:t>
            </w:r>
          </w:p>
        </w:tc>
        <w:tc>
          <w:tcPr>
            <w:tcW w:w="2230" w:type="dxa"/>
            <w:shd w:val="clear" w:color="auto" w:fill="auto"/>
          </w:tcPr>
          <w:p w14:paraId="55CDA8EA" w14:textId="56892313" w:rsidR="00220D06" w:rsidRPr="00270EEB" w:rsidRDefault="00363A10" w:rsidP="00FF7EBB">
            <w:pPr>
              <w:jc w:val="both"/>
              <w:rPr>
                <w:sz w:val="24"/>
                <w:szCs w:val="24"/>
              </w:rPr>
            </w:pPr>
            <w:r>
              <w:rPr>
                <w:sz w:val="24"/>
                <w:szCs w:val="24"/>
              </w:rPr>
              <w:t xml:space="preserve">Moodle and university staff </w:t>
            </w:r>
          </w:p>
        </w:tc>
        <w:tc>
          <w:tcPr>
            <w:tcW w:w="2230" w:type="dxa"/>
            <w:shd w:val="clear" w:color="auto" w:fill="auto"/>
          </w:tcPr>
          <w:p w14:paraId="25AAFC86" w14:textId="648B893B" w:rsidR="62FE5CAF" w:rsidRDefault="00363A10" w:rsidP="62FE5CAF">
            <w:pPr>
              <w:jc w:val="both"/>
              <w:rPr>
                <w:sz w:val="24"/>
                <w:szCs w:val="24"/>
              </w:rPr>
            </w:pPr>
            <w:r>
              <w:rPr>
                <w:sz w:val="24"/>
                <w:szCs w:val="24"/>
              </w:rPr>
              <w:t xml:space="preserve">Next workbook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BEE7EEE" w:rsidR="00220D06" w:rsidRPr="00270EEB" w:rsidRDefault="00EA317E" w:rsidP="00FF7EBB">
            <w:pPr>
              <w:jc w:val="both"/>
              <w:rPr>
                <w:sz w:val="24"/>
                <w:szCs w:val="24"/>
              </w:rPr>
            </w:pPr>
            <w:r>
              <w:rPr>
                <w:sz w:val="24"/>
                <w:szCs w:val="24"/>
              </w:rPr>
              <w:t xml:space="preserve">When conducting investigations take a slower approach into </w:t>
            </w:r>
            <w:r w:rsidR="00514BA0">
              <w:rPr>
                <w:sz w:val="24"/>
                <w:szCs w:val="24"/>
              </w:rPr>
              <w:t xml:space="preserve">looking at other options for disposal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44D4277E" w:rsidR="00220D06" w:rsidRPr="00270EEB" w:rsidRDefault="00E91B43" w:rsidP="00FF7EBB">
            <w:pPr>
              <w:jc w:val="both"/>
              <w:rPr>
                <w:sz w:val="24"/>
                <w:szCs w:val="24"/>
              </w:rPr>
            </w:pPr>
            <w:r>
              <w:rPr>
                <w:sz w:val="24"/>
                <w:szCs w:val="24"/>
              </w:rPr>
              <w:t>Begin to drive</w:t>
            </w:r>
            <w:r w:rsidR="00F10A34">
              <w:rPr>
                <w:sz w:val="24"/>
                <w:szCs w:val="24"/>
              </w:rPr>
              <w:t xml:space="preserve"> learning for other areas of the job such as traffic and sexual offences </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570DBD7" w14:textId="77777777" w:rsidR="00220D06" w:rsidRDefault="008D0E64" w:rsidP="00FF7EBB">
            <w:pPr>
              <w:jc w:val="both"/>
              <w:rPr>
                <w:sz w:val="24"/>
                <w:szCs w:val="24"/>
              </w:rPr>
            </w:pPr>
            <w:r>
              <w:rPr>
                <w:sz w:val="24"/>
                <w:szCs w:val="24"/>
              </w:rPr>
              <w:lastRenderedPageBreak/>
              <w:t xml:space="preserve">Learn from senior officers on my team and other people in relevant departments </w:t>
            </w:r>
          </w:p>
          <w:p w14:paraId="69248148" w14:textId="77777777" w:rsidR="006D182A" w:rsidRDefault="006D182A" w:rsidP="00FF7EBB">
            <w:pPr>
              <w:jc w:val="both"/>
              <w:rPr>
                <w:sz w:val="24"/>
                <w:szCs w:val="24"/>
              </w:rPr>
            </w:pPr>
          </w:p>
          <w:p w14:paraId="3596A029" w14:textId="77777777" w:rsidR="006D182A" w:rsidRDefault="006D182A" w:rsidP="00FF7EBB">
            <w:pPr>
              <w:jc w:val="both"/>
              <w:rPr>
                <w:sz w:val="24"/>
                <w:szCs w:val="24"/>
              </w:rPr>
            </w:pPr>
          </w:p>
          <w:p w14:paraId="6B6BB5EB" w14:textId="77777777" w:rsidR="006D182A" w:rsidRDefault="006D182A" w:rsidP="00FF7EBB">
            <w:pPr>
              <w:jc w:val="both"/>
              <w:rPr>
                <w:sz w:val="24"/>
                <w:szCs w:val="24"/>
              </w:rPr>
            </w:pPr>
          </w:p>
          <w:p w14:paraId="568C69DA" w14:textId="313EA0BF" w:rsidR="007C6F8F" w:rsidRPr="00270EEB" w:rsidRDefault="007C6F8F" w:rsidP="00FF7EBB">
            <w:pPr>
              <w:jc w:val="both"/>
              <w:rPr>
                <w:sz w:val="24"/>
                <w:szCs w:val="24"/>
              </w:rPr>
            </w:pPr>
            <w:r>
              <w:rPr>
                <w:sz w:val="24"/>
                <w:szCs w:val="24"/>
              </w:rPr>
              <w:t xml:space="preserve">Ask for attachments in relevant departments to have more exposure to these </w:t>
            </w:r>
            <w:r w:rsidR="00C138A0">
              <w:rPr>
                <w:sz w:val="24"/>
                <w:szCs w:val="24"/>
              </w:rPr>
              <w:t xml:space="preserve">offences </w:t>
            </w:r>
            <w:r>
              <w:rPr>
                <w:sz w:val="24"/>
                <w:szCs w:val="24"/>
              </w:rPr>
              <w:t xml:space="preserve"> </w:t>
            </w:r>
          </w:p>
        </w:tc>
        <w:tc>
          <w:tcPr>
            <w:tcW w:w="2230" w:type="dxa"/>
            <w:shd w:val="clear" w:color="auto" w:fill="auto"/>
          </w:tcPr>
          <w:p w14:paraId="630CC9EB" w14:textId="77777777" w:rsidR="00220D06" w:rsidRDefault="008D0E64" w:rsidP="00FF7EBB">
            <w:pPr>
              <w:jc w:val="both"/>
              <w:rPr>
                <w:sz w:val="24"/>
                <w:szCs w:val="24"/>
              </w:rPr>
            </w:pPr>
            <w:r>
              <w:rPr>
                <w:sz w:val="24"/>
                <w:szCs w:val="24"/>
              </w:rPr>
              <w:lastRenderedPageBreak/>
              <w:t xml:space="preserve">Various officers </w:t>
            </w:r>
          </w:p>
          <w:p w14:paraId="4E56FB0F" w14:textId="77777777" w:rsidR="00C138A0" w:rsidRDefault="00C138A0" w:rsidP="00FF7EBB">
            <w:pPr>
              <w:jc w:val="both"/>
              <w:rPr>
                <w:sz w:val="24"/>
                <w:szCs w:val="24"/>
              </w:rPr>
            </w:pPr>
          </w:p>
          <w:p w14:paraId="2D540001" w14:textId="77777777" w:rsidR="00C138A0" w:rsidRDefault="00C138A0" w:rsidP="00FF7EBB">
            <w:pPr>
              <w:jc w:val="both"/>
              <w:rPr>
                <w:sz w:val="24"/>
                <w:szCs w:val="24"/>
              </w:rPr>
            </w:pPr>
          </w:p>
          <w:p w14:paraId="73664EBD" w14:textId="77777777" w:rsidR="00C138A0" w:rsidRDefault="00C138A0" w:rsidP="00FF7EBB">
            <w:pPr>
              <w:jc w:val="both"/>
              <w:rPr>
                <w:sz w:val="24"/>
                <w:szCs w:val="24"/>
              </w:rPr>
            </w:pPr>
          </w:p>
          <w:p w14:paraId="6E5D4E04" w14:textId="77777777" w:rsidR="00C138A0" w:rsidRDefault="00C138A0" w:rsidP="00FF7EBB">
            <w:pPr>
              <w:jc w:val="both"/>
              <w:rPr>
                <w:sz w:val="24"/>
                <w:szCs w:val="24"/>
              </w:rPr>
            </w:pPr>
          </w:p>
          <w:p w14:paraId="2C605757" w14:textId="77777777" w:rsidR="00C138A0" w:rsidRDefault="00C138A0" w:rsidP="00FF7EBB">
            <w:pPr>
              <w:jc w:val="both"/>
              <w:rPr>
                <w:sz w:val="24"/>
                <w:szCs w:val="24"/>
              </w:rPr>
            </w:pPr>
          </w:p>
          <w:p w14:paraId="27C3FEE1" w14:textId="77777777" w:rsidR="00C138A0" w:rsidRDefault="00C138A0" w:rsidP="00FF7EBB">
            <w:pPr>
              <w:jc w:val="both"/>
              <w:rPr>
                <w:sz w:val="24"/>
                <w:szCs w:val="24"/>
              </w:rPr>
            </w:pPr>
          </w:p>
          <w:p w14:paraId="4E3925C3" w14:textId="77777777" w:rsidR="00C138A0" w:rsidRDefault="00C138A0" w:rsidP="00FF7EBB">
            <w:pPr>
              <w:jc w:val="both"/>
              <w:rPr>
                <w:sz w:val="24"/>
                <w:szCs w:val="24"/>
              </w:rPr>
            </w:pPr>
          </w:p>
          <w:p w14:paraId="63C5B3FF" w14:textId="393F2976" w:rsidR="00C138A0" w:rsidRPr="00270EEB" w:rsidRDefault="00B84EB7" w:rsidP="00FF7EBB">
            <w:pPr>
              <w:jc w:val="both"/>
              <w:rPr>
                <w:sz w:val="24"/>
                <w:szCs w:val="24"/>
              </w:rPr>
            </w:pPr>
            <w:r>
              <w:rPr>
                <w:sz w:val="24"/>
                <w:szCs w:val="24"/>
              </w:rPr>
              <w:t xml:space="preserve">Line managers to authorise </w:t>
            </w:r>
            <w:proofErr w:type="spellStart"/>
            <w:r>
              <w:rPr>
                <w:sz w:val="24"/>
                <w:szCs w:val="24"/>
              </w:rPr>
              <w:t>attatchments</w:t>
            </w:r>
            <w:proofErr w:type="spellEnd"/>
            <w:r>
              <w:rPr>
                <w:sz w:val="24"/>
                <w:szCs w:val="24"/>
              </w:rPr>
              <w:t xml:space="preserve"> </w:t>
            </w:r>
          </w:p>
        </w:tc>
        <w:tc>
          <w:tcPr>
            <w:tcW w:w="2230" w:type="dxa"/>
            <w:shd w:val="clear" w:color="auto" w:fill="auto"/>
          </w:tcPr>
          <w:p w14:paraId="29AD1A85" w14:textId="77777777" w:rsidR="62FE5CAF" w:rsidRDefault="006D182A" w:rsidP="62FE5CAF">
            <w:pPr>
              <w:jc w:val="both"/>
              <w:rPr>
                <w:sz w:val="24"/>
                <w:szCs w:val="24"/>
              </w:rPr>
            </w:pPr>
            <w:r>
              <w:rPr>
                <w:sz w:val="24"/>
                <w:szCs w:val="24"/>
              </w:rPr>
              <w:lastRenderedPageBreak/>
              <w:t xml:space="preserve">Continuous growth </w:t>
            </w:r>
          </w:p>
          <w:p w14:paraId="3D7C5113" w14:textId="77777777" w:rsidR="00B84EB7" w:rsidRDefault="00B84EB7" w:rsidP="62FE5CAF">
            <w:pPr>
              <w:jc w:val="both"/>
              <w:rPr>
                <w:sz w:val="24"/>
                <w:szCs w:val="24"/>
              </w:rPr>
            </w:pPr>
          </w:p>
          <w:p w14:paraId="43AB76EF" w14:textId="77777777" w:rsidR="00B84EB7" w:rsidRDefault="00B84EB7" w:rsidP="62FE5CAF">
            <w:pPr>
              <w:jc w:val="both"/>
              <w:rPr>
                <w:sz w:val="24"/>
                <w:szCs w:val="24"/>
              </w:rPr>
            </w:pPr>
          </w:p>
          <w:p w14:paraId="77466DFF" w14:textId="77777777" w:rsidR="00B84EB7" w:rsidRDefault="00B84EB7" w:rsidP="62FE5CAF">
            <w:pPr>
              <w:jc w:val="both"/>
              <w:rPr>
                <w:sz w:val="24"/>
                <w:szCs w:val="24"/>
              </w:rPr>
            </w:pPr>
          </w:p>
          <w:p w14:paraId="0B8DDF84" w14:textId="77777777" w:rsidR="00B84EB7" w:rsidRDefault="00B84EB7" w:rsidP="62FE5CAF">
            <w:pPr>
              <w:jc w:val="both"/>
              <w:rPr>
                <w:sz w:val="24"/>
                <w:szCs w:val="24"/>
              </w:rPr>
            </w:pPr>
          </w:p>
          <w:p w14:paraId="78F6B658" w14:textId="77777777" w:rsidR="00B84EB7" w:rsidRDefault="00B84EB7" w:rsidP="62FE5CAF">
            <w:pPr>
              <w:jc w:val="both"/>
              <w:rPr>
                <w:sz w:val="24"/>
                <w:szCs w:val="24"/>
              </w:rPr>
            </w:pPr>
          </w:p>
          <w:p w14:paraId="40310F7E" w14:textId="77777777" w:rsidR="00B84EB7" w:rsidRDefault="00B84EB7" w:rsidP="62FE5CAF">
            <w:pPr>
              <w:jc w:val="both"/>
              <w:rPr>
                <w:sz w:val="24"/>
                <w:szCs w:val="24"/>
              </w:rPr>
            </w:pPr>
          </w:p>
          <w:p w14:paraId="787E4BCD" w14:textId="77777777" w:rsidR="00B84EB7" w:rsidRDefault="00B84EB7" w:rsidP="62FE5CAF">
            <w:pPr>
              <w:jc w:val="both"/>
              <w:rPr>
                <w:sz w:val="24"/>
                <w:szCs w:val="24"/>
              </w:rPr>
            </w:pPr>
          </w:p>
          <w:p w14:paraId="5A4090B6" w14:textId="12CDDC51" w:rsidR="00B84EB7" w:rsidRDefault="00B84EB7" w:rsidP="62FE5CAF">
            <w:pPr>
              <w:jc w:val="both"/>
              <w:rPr>
                <w:sz w:val="24"/>
                <w:szCs w:val="24"/>
              </w:rPr>
            </w:pPr>
            <w:r>
              <w:rPr>
                <w:sz w:val="24"/>
                <w:szCs w:val="24"/>
              </w:rPr>
              <w:t xml:space="preserve">Continuous growth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5DC1D2B" w14:textId="77777777" w:rsidR="003253ED" w:rsidRDefault="003253ED" w:rsidP="003253ED">
      <w:pPr>
        <w:rPr>
          <w:b/>
          <w:bCs/>
          <w:u w:val="single"/>
        </w:rPr>
      </w:pPr>
      <w:r w:rsidRPr="00A47DEB">
        <w:rPr>
          <w:b/>
          <w:bCs/>
          <w:u w:val="single"/>
        </w:rPr>
        <w:t>Reference List Work Book 1</w:t>
      </w:r>
    </w:p>
    <w:p w14:paraId="5857C254" w14:textId="77777777" w:rsidR="003253ED" w:rsidRDefault="003253ED" w:rsidP="003253ED">
      <w:pPr>
        <w:rPr>
          <w:b/>
          <w:bCs/>
          <w:u w:val="single"/>
        </w:rPr>
      </w:pPr>
    </w:p>
    <w:p w14:paraId="39C6E3D6" w14:textId="77777777" w:rsidR="003253ED" w:rsidRDefault="003253ED" w:rsidP="003253ED">
      <w:pPr>
        <w:rPr>
          <w:b/>
          <w:bCs/>
          <w:u w:val="single"/>
        </w:rPr>
      </w:pPr>
      <w:r>
        <w:rPr>
          <w:b/>
          <w:bCs/>
          <w:u w:val="single"/>
        </w:rPr>
        <w:t>Task 1 –</w:t>
      </w:r>
    </w:p>
    <w:p w14:paraId="54C09EBB" w14:textId="77777777" w:rsidR="00086871" w:rsidRDefault="00086871" w:rsidP="003253ED">
      <w:pPr>
        <w:rPr>
          <w:b/>
          <w:bCs/>
          <w:u w:val="single"/>
        </w:rPr>
      </w:pPr>
    </w:p>
    <w:p w14:paraId="2D867D04" w14:textId="584C00D8" w:rsidR="00086871" w:rsidRPr="006952FD" w:rsidRDefault="006952FD" w:rsidP="00086871">
      <w:pPr>
        <w:pStyle w:val="ListParagraph"/>
        <w:numPr>
          <w:ilvl w:val="0"/>
          <w:numId w:val="17"/>
        </w:numPr>
        <w:rPr>
          <w:b/>
          <w:bCs/>
          <w:u w:val="single"/>
        </w:rPr>
      </w:pPr>
      <w:r>
        <w:t>T</w:t>
      </w:r>
      <w:r w:rsidR="00953710">
        <w:t xml:space="preserve">he University of Edinburgh </w:t>
      </w:r>
      <w:r>
        <w:t>–</w:t>
      </w:r>
      <w:r w:rsidR="00953710">
        <w:t xml:space="preserve"> </w:t>
      </w:r>
      <w:r>
        <w:t xml:space="preserve">Gibbs Reflective Cycle (2020) </w:t>
      </w:r>
      <w:hyperlink r:id="rId15" w:history="1">
        <w:r w:rsidRPr="006952FD">
          <w:rPr>
            <w:color w:val="0000FF"/>
            <w:u w:val="single"/>
          </w:rPr>
          <w:t>Gibbs' Reflective Cycle | The University of Edinburgh</w:t>
        </w:r>
      </w:hyperlink>
    </w:p>
    <w:p w14:paraId="2E7FFCC8" w14:textId="7F2C77B9" w:rsidR="006952FD" w:rsidRPr="00F074FF" w:rsidRDefault="00125AA1" w:rsidP="00086871">
      <w:pPr>
        <w:pStyle w:val="ListParagraph"/>
        <w:numPr>
          <w:ilvl w:val="0"/>
          <w:numId w:val="17"/>
        </w:numPr>
        <w:rPr>
          <w:b/>
          <w:bCs/>
          <w:u w:val="single"/>
        </w:rPr>
      </w:pPr>
      <w:r w:rsidRPr="00045EB3">
        <w:t xml:space="preserve">Idaho Pressbooks – John </w:t>
      </w:r>
      <w:proofErr w:type="spellStart"/>
      <w:r w:rsidRPr="00045EB3">
        <w:t>Driscolls</w:t>
      </w:r>
      <w:proofErr w:type="spellEnd"/>
      <w:r w:rsidRPr="00045EB3">
        <w:t xml:space="preserve"> ‘What’ Model -</w:t>
      </w:r>
      <w:r>
        <w:rPr>
          <w:b/>
          <w:bCs/>
          <w:u w:val="single"/>
        </w:rPr>
        <w:t xml:space="preserve"> </w:t>
      </w:r>
      <w:hyperlink r:id="rId16" w:history="1">
        <w:r w:rsidR="00045EB3" w:rsidRPr="00045EB3">
          <w:rPr>
            <w:color w:val="0000FF"/>
            <w:u w:val="single"/>
          </w:rPr>
          <w:t>John Driscoll’s “What?” Cycle of Reflection – Write What Matters (pressbooks.pub)</w:t>
        </w:r>
      </w:hyperlink>
    </w:p>
    <w:p w14:paraId="17F5031F" w14:textId="67725A09" w:rsidR="00F074FF" w:rsidRPr="00D8656F" w:rsidRDefault="00F074FF" w:rsidP="00086871">
      <w:pPr>
        <w:pStyle w:val="ListParagraph"/>
        <w:numPr>
          <w:ilvl w:val="0"/>
          <w:numId w:val="17"/>
        </w:numPr>
        <w:rPr>
          <w:b/>
          <w:bCs/>
          <w:u w:val="single"/>
        </w:rPr>
      </w:pPr>
      <w:r>
        <w:t xml:space="preserve">NHS – Mental Health </w:t>
      </w:r>
      <w:r w:rsidR="00DE467A">
        <w:t xml:space="preserve">– Dealing with Stress </w:t>
      </w:r>
      <w:hyperlink r:id="rId17" w:anchor="what-is-stress" w:history="1">
        <w:r w:rsidR="00DE467A" w:rsidRPr="00DE467A">
          <w:rPr>
            <w:color w:val="0000FF"/>
            <w:u w:val="single"/>
          </w:rPr>
          <w:t>Stress - Every Mind Matters - NHS (www.nhs.uk)</w:t>
        </w:r>
      </w:hyperlink>
    </w:p>
    <w:p w14:paraId="3F1A1986" w14:textId="36889B79" w:rsidR="00D8656F" w:rsidRPr="00086871" w:rsidRDefault="00D8656F" w:rsidP="00086871">
      <w:pPr>
        <w:pStyle w:val="ListParagraph"/>
        <w:numPr>
          <w:ilvl w:val="0"/>
          <w:numId w:val="17"/>
        </w:numPr>
        <w:rPr>
          <w:b/>
          <w:bCs/>
          <w:u w:val="single"/>
        </w:rPr>
      </w:pPr>
      <w:r>
        <w:t xml:space="preserve">Cambridge </w:t>
      </w:r>
      <w:proofErr w:type="spellStart"/>
      <w:r>
        <w:t>Dcitionary</w:t>
      </w:r>
      <w:proofErr w:type="spellEnd"/>
      <w:r>
        <w:t xml:space="preserve"> – Resilience </w:t>
      </w:r>
      <w:hyperlink r:id="rId18" w:history="1">
        <w:proofErr w:type="spellStart"/>
        <w:r w:rsidR="00270303">
          <w:rPr>
            <w:rStyle w:val="Hyperlink"/>
          </w:rPr>
          <w:t>RESILIENCE</w:t>
        </w:r>
        <w:proofErr w:type="spellEnd"/>
        <w:r w:rsidR="00270303">
          <w:rPr>
            <w:rStyle w:val="Hyperlink"/>
          </w:rPr>
          <w:t xml:space="preserve"> | English meaning - Cambridge Dictionary</w:t>
        </w:r>
      </w:hyperlink>
    </w:p>
    <w:p w14:paraId="1E1F61FC" w14:textId="77777777" w:rsidR="003253ED" w:rsidRPr="00036D59" w:rsidRDefault="003253ED" w:rsidP="003253ED">
      <w:pPr>
        <w:pStyle w:val="ListParagraph"/>
        <w:numPr>
          <w:ilvl w:val="0"/>
          <w:numId w:val="17"/>
        </w:numPr>
        <w:overflowPunct/>
        <w:autoSpaceDE/>
        <w:autoSpaceDN/>
        <w:adjustRightInd/>
        <w:spacing w:after="160" w:line="259" w:lineRule="auto"/>
        <w:textAlignment w:val="auto"/>
        <w:rPr>
          <w:b/>
          <w:bCs/>
          <w:u w:val="single"/>
        </w:rPr>
      </w:pPr>
      <w:r>
        <w:t xml:space="preserve">Sport First the stories behind a world class sporting system – mental health benefits of sport (2018 ) </w:t>
      </w:r>
      <w:hyperlink r:id="rId19" w:anchor=":~:text=Mental%20health%20benefits%20of%20sport%201%201.%20It,decline%20...%205%205.%20It%E2%80%99s%20a%20confidence%20boost" w:history="1">
        <w:r>
          <w:rPr>
            <w:rStyle w:val="Hyperlink"/>
          </w:rPr>
          <w:t>Influence of sport on mental wellbeing (sportscotland.org.uk)</w:t>
        </w:r>
      </w:hyperlink>
    </w:p>
    <w:p w14:paraId="34FEC0D6" w14:textId="77777777" w:rsidR="003253ED" w:rsidRPr="002C1240" w:rsidRDefault="003253ED" w:rsidP="003253ED">
      <w:pPr>
        <w:pStyle w:val="ListParagraph"/>
        <w:numPr>
          <w:ilvl w:val="0"/>
          <w:numId w:val="17"/>
        </w:numPr>
        <w:overflowPunct/>
        <w:autoSpaceDE/>
        <w:autoSpaceDN/>
        <w:adjustRightInd/>
        <w:spacing w:after="160" w:line="259" w:lineRule="auto"/>
        <w:textAlignment w:val="auto"/>
        <w:rPr>
          <w:u w:val="single"/>
        </w:rPr>
      </w:pPr>
      <w:r>
        <w:t xml:space="preserve">Positive Psychology – Benefits of Counselling (2020) </w:t>
      </w:r>
      <w:hyperlink r:id="rId20" w:anchor="mental" w:history="1">
        <w:r w:rsidRPr="002C1240">
          <w:rPr>
            <w:rStyle w:val="Hyperlink"/>
          </w:rPr>
          <w:t xml:space="preserve">27 Scientifically Proven Benefits of </w:t>
        </w:r>
        <w:proofErr w:type="spellStart"/>
        <w:r w:rsidRPr="002C1240">
          <w:rPr>
            <w:rStyle w:val="Hyperlink"/>
          </w:rPr>
          <w:t>Counseling</w:t>
        </w:r>
        <w:proofErr w:type="spellEnd"/>
        <w:r w:rsidRPr="002C1240">
          <w:rPr>
            <w:rStyle w:val="Hyperlink"/>
          </w:rPr>
          <w:t xml:space="preserve"> (positivepsychology.com)</w:t>
        </w:r>
      </w:hyperlink>
    </w:p>
    <w:p w14:paraId="2C38A5BD" w14:textId="77777777" w:rsidR="003253ED" w:rsidRPr="002C1240" w:rsidRDefault="003253ED" w:rsidP="003253ED">
      <w:pPr>
        <w:rPr>
          <w:b/>
          <w:bCs/>
          <w:u w:val="single"/>
        </w:rPr>
      </w:pPr>
      <w:r w:rsidRPr="002C1240">
        <w:rPr>
          <w:b/>
          <w:bCs/>
          <w:u w:val="single"/>
        </w:rPr>
        <w:t>Task 2 –</w:t>
      </w:r>
    </w:p>
    <w:p w14:paraId="05E755C1" w14:textId="77777777" w:rsidR="002C1240" w:rsidRPr="002C1240" w:rsidRDefault="002C1240" w:rsidP="003253ED">
      <w:pPr>
        <w:rPr>
          <w:u w:val="single"/>
        </w:rPr>
      </w:pPr>
    </w:p>
    <w:p w14:paraId="6652C0E9" w14:textId="680E80F1" w:rsidR="00FB4C70" w:rsidRPr="00154E83" w:rsidRDefault="002C1240" w:rsidP="002C1240">
      <w:pPr>
        <w:pStyle w:val="ListParagraph"/>
        <w:numPr>
          <w:ilvl w:val="0"/>
          <w:numId w:val="18"/>
        </w:numPr>
        <w:rPr>
          <w:u w:val="single"/>
        </w:rPr>
      </w:pPr>
      <w:r w:rsidRPr="002C1240">
        <w:t xml:space="preserve">Idaho Pressbooks – John </w:t>
      </w:r>
      <w:proofErr w:type="spellStart"/>
      <w:r w:rsidRPr="002C1240">
        <w:t>Driscolls</w:t>
      </w:r>
      <w:proofErr w:type="spellEnd"/>
      <w:r w:rsidRPr="002C1240">
        <w:t xml:space="preserve"> ‘What’ Model -</w:t>
      </w:r>
      <w:r w:rsidRPr="002C1240">
        <w:rPr>
          <w:u w:val="single"/>
        </w:rPr>
        <w:t xml:space="preserve"> </w:t>
      </w:r>
      <w:hyperlink r:id="rId21" w:history="1">
        <w:r w:rsidRPr="002C1240">
          <w:rPr>
            <w:color w:val="0000FF"/>
            <w:u w:val="single"/>
          </w:rPr>
          <w:t>John Driscoll’s “What?” Cycle of Reflection – Write What Matters (pressbooks.pub)</w:t>
        </w:r>
      </w:hyperlink>
    </w:p>
    <w:p w14:paraId="2F0BE019" w14:textId="07B75A29" w:rsidR="00154E83" w:rsidRPr="008E0DD8" w:rsidRDefault="00395393" w:rsidP="002C1240">
      <w:pPr>
        <w:pStyle w:val="ListParagraph"/>
        <w:numPr>
          <w:ilvl w:val="0"/>
          <w:numId w:val="18"/>
        </w:numPr>
        <w:rPr>
          <w:color w:val="auto"/>
        </w:rPr>
      </w:pPr>
      <w:r w:rsidRPr="00395393">
        <w:rPr>
          <w:color w:val="auto"/>
        </w:rPr>
        <w:t xml:space="preserve">Dictionary.com </w:t>
      </w:r>
      <w:r>
        <w:rPr>
          <w:color w:val="auto"/>
        </w:rPr>
        <w:t xml:space="preserve">– Conflict (2012) </w:t>
      </w:r>
      <w:hyperlink r:id="rId22" w:history="1">
        <w:r>
          <w:rPr>
            <w:rStyle w:val="Hyperlink"/>
          </w:rPr>
          <w:t>Conflict Definition &amp; Meaning | Dictionary.com</w:t>
        </w:r>
      </w:hyperlink>
    </w:p>
    <w:p w14:paraId="6FF8E03B" w14:textId="2CC435E0" w:rsidR="008E0DD8" w:rsidRPr="00FE6529" w:rsidRDefault="008E0DD8" w:rsidP="002C1240">
      <w:pPr>
        <w:pStyle w:val="ListParagraph"/>
        <w:numPr>
          <w:ilvl w:val="0"/>
          <w:numId w:val="18"/>
        </w:numPr>
        <w:rPr>
          <w:color w:val="auto"/>
        </w:rPr>
      </w:pPr>
      <w:r>
        <w:rPr>
          <w:color w:val="auto"/>
        </w:rPr>
        <w:t xml:space="preserve">Cambridge Dictionary – Victim </w:t>
      </w:r>
      <w:hyperlink r:id="rId23" w:history="1">
        <w:proofErr w:type="spellStart"/>
        <w:r w:rsidR="00E767F7">
          <w:rPr>
            <w:rStyle w:val="Hyperlink"/>
          </w:rPr>
          <w:t>VICTIM</w:t>
        </w:r>
        <w:proofErr w:type="spellEnd"/>
        <w:r w:rsidR="00E767F7">
          <w:rPr>
            <w:rStyle w:val="Hyperlink"/>
          </w:rPr>
          <w:t xml:space="preserve"> | English meaning - Cambridge Dictionary</w:t>
        </w:r>
      </w:hyperlink>
    </w:p>
    <w:p w14:paraId="34A29E25" w14:textId="2CEA7DDF" w:rsidR="00FE6529" w:rsidRPr="00C8625B" w:rsidRDefault="00FE6529" w:rsidP="002C1240">
      <w:pPr>
        <w:pStyle w:val="ListParagraph"/>
        <w:numPr>
          <w:ilvl w:val="0"/>
          <w:numId w:val="18"/>
        </w:numPr>
        <w:rPr>
          <w:color w:val="auto"/>
        </w:rPr>
      </w:pPr>
      <w:r>
        <w:t xml:space="preserve">College of Policing – Conflict Management </w:t>
      </w:r>
      <w:r w:rsidR="00A42880">
        <w:t xml:space="preserve">(2020) </w:t>
      </w:r>
      <w:hyperlink r:id="rId24" w:history="1">
        <w:r w:rsidR="00A42880">
          <w:rPr>
            <w:rStyle w:val="Hyperlink"/>
          </w:rPr>
          <w:t>Conflict management skills | College of Policing</w:t>
        </w:r>
      </w:hyperlink>
    </w:p>
    <w:p w14:paraId="7B67769C" w14:textId="36C81AE8" w:rsidR="00C8625B" w:rsidRPr="00395393" w:rsidRDefault="00C8625B" w:rsidP="002C1240">
      <w:pPr>
        <w:pStyle w:val="ListParagraph"/>
        <w:numPr>
          <w:ilvl w:val="0"/>
          <w:numId w:val="18"/>
        </w:numPr>
        <w:rPr>
          <w:color w:val="auto"/>
        </w:rPr>
      </w:pPr>
      <w:r>
        <w:t xml:space="preserve">Cambridge Dictionary – Safeguarding </w:t>
      </w:r>
      <w:hyperlink r:id="rId25" w:history="1">
        <w:r>
          <w:rPr>
            <w:rStyle w:val="Hyperlink"/>
          </w:rPr>
          <w:t>SAFEGUARDING definition | Cambridge English Dictionary</w:t>
        </w:r>
      </w:hyperlink>
    </w:p>
    <w:p w14:paraId="143B0EE4" w14:textId="77777777" w:rsidR="003253ED" w:rsidRDefault="003253ED" w:rsidP="003253ED">
      <w:pPr>
        <w:pStyle w:val="ListParagraph"/>
        <w:numPr>
          <w:ilvl w:val="0"/>
          <w:numId w:val="18"/>
        </w:numPr>
        <w:overflowPunct/>
        <w:autoSpaceDE/>
        <w:autoSpaceDN/>
        <w:adjustRightInd/>
        <w:spacing w:after="160" w:line="259" w:lineRule="auto"/>
        <w:textAlignment w:val="auto"/>
      </w:pPr>
      <w:r w:rsidRPr="000A1935">
        <w:t xml:space="preserve">College of policing </w:t>
      </w:r>
      <w:r>
        <w:t xml:space="preserve">– Clues (2021) </w:t>
      </w:r>
      <w:hyperlink r:id="rId26" w:anchor="communication" w:history="1">
        <w:r>
          <w:rPr>
            <w:rStyle w:val="Hyperlink"/>
          </w:rPr>
          <w:t>Clues | College of Policing</w:t>
        </w:r>
      </w:hyperlink>
    </w:p>
    <w:p w14:paraId="38B70264" w14:textId="77777777" w:rsidR="003253ED" w:rsidRDefault="003253ED" w:rsidP="003253ED">
      <w:pPr>
        <w:pStyle w:val="ListParagraph"/>
        <w:numPr>
          <w:ilvl w:val="0"/>
          <w:numId w:val="18"/>
        </w:numPr>
        <w:overflowPunct/>
        <w:autoSpaceDE/>
        <w:autoSpaceDN/>
        <w:adjustRightInd/>
        <w:spacing w:after="160" w:line="259" w:lineRule="auto"/>
        <w:textAlignment w:val="auto"/>
      </w:pPr>
      <w:r>
        <w:t xml:space="preserve">College of policing – NDM (2013) </w:t>
      </w:r>
      <w:hyperlink r:id="rId27" w:history="1">
        <w:r>
          <w:rPr>
            <w:rStyle w:val="Hyperlink"/>
          </w:rPr>
          <w:t>National decision model | College of Policing</w:t>
        </w:r>
      </w:hyperlink>
    </w:p>
    <w:p w14:paraId="5FE38DB1" w14:textId="77777777" w:rsidR="003253ED" w:rsidRDefault="003253ED" w:rsidP="003253ED">
      <w:pPr>
        <w:pStyle w:val="ListParagraph"/>
        <w:numPr>
          <w:ilvl w:val="0"/>
          <w:numId w:val="18"/>
        </w:numPr>
        <w:overflowPunct/>
        <w:autoSpaceDE/>
        <w:autoSpaceDN/>
        <w:adjustRightInd/>
        <w:spacing w:after="160" w:line="259" w:lineRule="auto"/>
        <w:textAlignment w:val="auto"/>
      </w:pPr>
      <w:r>
        <w:t xml:space="preserve">College of policing – Mental Vulnerability &amp; Illness (2022) </w:t>
      </w:r>
      <w:hyperlink r:id="rId28" w:history="1">
        <w:r>
          <w:rPr>
            <w:rStyle w:val="Hyperlink"/>
          </w:rPr>
          <w:t>Mental vulnerability and illness | College of Policing</w:t>
        </w:r>
      </w:hyperlink>
    </w:p>
    <w:p w14:paraId="37BFB790" w14:textId="77777777" w:rsidR="003253ED" w:rsidRPr="00A66D80" w:rsidRDefault="003253ED" w:rsidP="003253ED">
      <w:pPr>
        <w:pStyle w:val="ListParagraph"/>
        <w:numPr>
          <w:ilvl w:val="0"/>
          <w:numId w:val="18"/>
        </w:numPr>
        <w:overflowPunct/>
        <w:autoSpaceDE/>
        <w:autoSpaceDN/>
        <w:adjustRightInd/>
        <w:spacing w:after="160" w:line="259" w:lineRule="auto"/>
        <w:jc w:val="both"/>
        <w:textAlignment w:val="auto"/>
      </w:pPr>
      <w:r>
        <w:t xml:space="preserve">Association of Chief Police Officers,  Use Of force, Module 3 – OST Use of Force </w:t>
      </w:r>
    </w:p>
    <w:p w14:paraId="50F1D73E" w14:textId="77777777" w:rsidR="003253ED" w:rsidRPr="009C46BC" w:rsidRDefault="003253ED" w:rsidP="003253ED">
      <w:pPr>
        <w:pStyle w:val="ListParagraph"/>
        <w:numPr>
          <w:ilvl w:val="0"/>
          <w:numId w:val="18"/>
        </w:numPr>
        <w:overflowPunct/>
        <w:autoSpaceDE/>
        <w:autoSpaceDN/>
        <w:adjustRightInd/>
        <w:spacing w:after="160" w:line="259" w:lineRule="auto"/>
        <w:textAlignment w:val="auto"/>
        <w:rPr>
          <w:rStyle w:val="Hyperlink"/>
          <w:color w:val="auto"/>
          <w:u w:val="none"/>
        </w:rPr>
      </w:pPr>
      <w:r>
        <w:rPr>
          <w:rFonts w:eastAsia="CenturyGothic-Bold"/>
        </w:rPr>
        <w:t xml:space="preserve">Police and criminal evidence act 1974, section 17, 2020 </w:t>
      </w:r>
      <w:hyperlink r:id="rId29" w:history="1">
        <w:r>
          <w:rPr>
            <w:rStyle w:val="Hyperlink"/>
          </w:rPr>
          <w:t>Police and Criminal Evidence Act 1984 (legislation.gov.uk)</w:t>
        </w:r>
      </w:hyperlink>
    </w:p>
    <w:p w14:paraId="68DB4DBF" w14:textId="77777777" w:rsidR="003253ED" w:rsidRDefault="003253ED" w:rsidP="003253ED">
      <w:pPr>
        <w:rPr>
          <w:b/>
          <w:bCs/>
          <w:u w:val="single"/>
        </w:rPr>
      </w:pPr>
      <w:r w:rsidRPr="009C46BC">
        <w:rPr>
          <w:b/>
          <w:bCs/>
          <w:u w:val="single"/>
        </w:rPr>
        <w:t>Task 3 –</w:t>
      </w:r>
    </w:p>
    <w:p w14:paraId="030EAC96" w14:textId="77777777" w:rsidR="00765930" w:rsidRDefault="00765930" w:rsidP="003253ED">
      <w:pPr>
        <w:rPr>
          <w:b/>
          <w:bCs/>
          <w:u w:val="single"/>
        </w:rPr>
      </w:pPr>
    </w:p>
    <w:p w14:paraId="3C654095" w14:textId="567C2FA3" w:rsidR="00765930" w:rsidRDefault="00765930" w:rsidP="00765930">
      <w:pPr>
        <w:pStyle w:val="ListParagraph"/>
        <w:numPr>
          <w:ilvl w:val="0"/>
          <w:numId w:val="19"/>
        </w:numPr>
      </w:pPr>
      <w:r>
        <w:t xml:space="preserve">College of Policing </w:t>
      </w:r>
      <w:r w:rsidR="00E32FE1">
        <w:t>–</w:t>
      </w:r>
      <w:r>
        <w:t xml:space="preserve"> Vi</w:t>
      </w:r>
      <w:r w:rsidR="00E32FE1">
        <w:t xml:space="preserve">ctims code (2021) </w:t>
      </w:r>
      <w:hyperlink r:id="rId30" w:history="1">
        <w:r w:rsidR="00E32FE1">
          <w:rPr>
            <w:rStyle w:val="Hyperlink"/>
          </w:rPr>
          <w:t>How the new Victims' Code helps ensure confidence in policing | College of Policing</w:t>
        </w:r>
      </w:hyperlink>
    </w:p>
    <w:p w14:paraId="2E2D81EE" w14:textId="7263362E" w:rsidR="00023DA7" w:rsidRDefault="00023DA7" w:rsidP="00765930">
      <w:pPr>
        <w:pStyle w:val="ListParagraph"/>
        <w:numPr>
          <w:ilvl w:val="0"/>
          <w:numId w:val="19"/>
        </w:numPr>
      </w:pPr>
      <w:r>
        <w:t xml:space="preserve">College of policing – VCOP (2021) </w:t>
      </w:r>
      <w:hyperlink r:id="rId31" w:history="1">
        <w:r>
          <w:rPr>
            <w:rStyle w:val="Hyperlink"/>
          </w:rPr>
          <w:t>Victims' Code for policing | College of Policing</w:t>
        </w:r>
      </w:hyperlink>
    </w:p>
    <w:p w14:paraId="45B80932" w14:textId="73DA3FFF" w:rsidR="009B6CF7" w:rsidRDefault="00E902F1" w:rsidP="00765930">
      <w:pPr>
        <w:pStyle w:val="ListParagraph"/>
        <w:numPr>
          <w:ilvl w:val="0"/>
          <w:numId w:val="19"/>
        </w:numPr>
      </w:pPr>
      <w:r>
        <w:t xml:space="preserve">CPS Special Measures 2021 </w:t>
      </w:r>
      <w:hyperlink r:id="rId32" w:history="1">
        <w:r>
          <w:rPr>
            <w:rStyle w:val="Hyperlink"/>
          </w:rPr>
          <w:t>Special Measures | The Crown Prosecution Service (cps.gov.uk)</w:t>
        </w:r>
      </w:hyperlink>
    </w:p>
    <w:p w14:paraId="77F8EF10" w14:textId="2BCD32A8" w:rsidR="00C32041" w:rsidRPr="00765930" w:rsidRDefault="004B66EC" w:rsidP="00765930">
      <w:pPr>
        <w:pStyle w:val="ListParagraph"/>
        <w:numPr>
          <w:ilvl w:val="0"/>
          <w:numId w:val="19"/>
        </w:numPr>
      </w:pPr>
      <w:proofErr w:type="spellStart"/>
      <w:r>
        <w:t>Polfed</w:t>
      </w:r>
      <w:proofErr w:type="spellEnd"/>
      <w:r>
        <w:t xml:space="preserve"> – Standards of professional behaviour </w:t>
      </w:r>
      <w:hyperlink r:id="rId33" w:anchor=":~:text=Standards%20of%20Professional%20Behaviour%201%20Honesty%20and%20Integrity,...%208%20Fitness%20for%20Duty%20...%20More%20items" w:history="1">
        <w:r>
          <w:rPr>
            <w:rStyle w:val="Hyperlink"/>
          </w:rPr>
          <w:t>Standards of Professional Behaviour (polfed.org)</w:t>
        </w:r>
      </w:hyperlink>
    </w:p>
    <w:p w14:paraId="53F360E6" w14:textId="77777777" w:rsidR="003253ED" w:rsidRDefault="003253ED" w:rsidP="003253ED">
      <w:pPr>
        <w:pStyle w:val="ListParagraph"/>
        <w:numPr>
          <w:ilvl w:val="0"/>
          <w:numId w:val="19"/>
        </w:numPr>
        <w:overflowPunct/>
        <w:autoSpaceDE/>
        <w:autoSpaceDN/>
        <w:adjustRightInd/>
        <w:spacing w:after="160" w:line="259" w:lineRule="auto"/>
        <w:textAlignment w:val="auto"/>
      </w:pPr>
      <w:r>
        <w:rPr>
          <w:color w:val="auto"/>
        </w:rPr>
        <w:t xml:space="preserve">College of Policing – Code of ethics – </w:t>
      </w:r>
      <w:r>
        <w:t>(</w:t>
      </w:r>
      <w:r>
        <w:rPr>
          <w:color w:val="auto"/>
        </w:rPr>
        <w:t>2014</w:t>
      </w:r>
      <w:r>
        <w:t xml:space="preserve">)  </w:t>
      </w:r>
      <w:hyperlink r:id="rId34" w:history="1">
        <w:r>
          <w:rPr>
            <w:rStyle w:val="Hyperlink"/>
          </w:rPr>
          <w:t>Code of Ethics | College of Policing</w:t>
        </w:r>
      </w:hyperlink>
    </w:p>
    <w:p w14:paraId="3AD94759" w14:textId="77777777" w:rsidR="003253ED" w:rsidRDefault="003253ED" w:rsidP="003253ED">
      <w:pPr>
        <w:pStyle w:val="ListParagraph"/>
        <w:numPr>
          <w:ilvl w:val="0"/>
          <w:numId w:val="19"/>
        </w:numPr>
        <w:overflowPunct/>
        <w:autoSpaceDE/>
        <w:autoSpaceDN/>
        <w:adjustRightInd/>
        <w:spacing w:after="160" w:line="259" w:lineRule="auto"/>
        <w:textAlignment w:val="auto"/>
      </w:pPr>
      <w:r>
        <w:t xml:space="preserve">college Policing – engagement and fairness – (2013) </w:t>
      </w:r>
      <w:hyperlink r:id="rId35" w:history="1">
        <w:r>
          <w:rPr>
            <w:rStyle w:val="Hyperlink"/>
          </w:rPr>
          <w:t>Engagement | College of Policing</w:t>
        </w:r>
      </w:hyperlink>
    </w:p>
    <w:p w14:paraId="3C92FB79" w14:textId="77777777" w:rsidR="003253ED" w:rsidRDefault="003253ED" w:rsidP="003253ED">
      <w:pPr>
        <w:rPr>
          <w:b/>
          <w:bCs/>
          <w:u w:val="single"/>
        </w:rPr>
      </w:pPr>
      <w:r w:rsidRPr="001C79B9">
        <w:rPr>
          <w:b/>
          <w:bCs/>
          <w:u w:val="single"/>
        </w:rPr>
        <w:t>Task 4 –</w:t>
      </w:r>
    </w:p>
    <w:p w14:paraId="1B1FD5D7" w14:textId="77777777" w:rsidR="00D67D4F" w:rsidRDefault="00D67D4F" w:rsidP="003253ED">
      <w:pPr>
        <w:rPr>
          <w:b/>
          <w:bCs/>
          <w:u w:val="single"/>
        </w:rPr>
      </w:pPr>
    </w:p>
    <w:p w14:paraId="5D6D581A" w14:textId="5C506A9F" w:rsidR="00D67D4F" w:rsidRDefault="00D67D4F" w:rsidP="00D67D4F">
      <w:pPr>
        <w:pStyle w:val="ListParagraph"/>
        <w:numPr>
          <w:ilvl w:val="0"/>
          <w:numId w:val="20"/>
        </w:numPr>
      </w:pPr>
      <w:r>
        <w:t xml:space="preserve">Model Thinkers – What So What Now What – (2023) </w:t>
      </w:r>
      <w:hyperlink r:id="rId36" w:history="1">
        <w:proofErr w:type="spellStart"/>
        <w:r w:rsidR="003F14F3">
          <w:rPr>
            <w:rStyle w:val="Hyperlink"/>
          </w:rPr>
          <w:t>ModelThinkers</w:t>
        </w:r>
        <w:proofErr w:type="spellEnd"/>
        <w:r w:rsidR="003F14F3">
          <w:rPr>
            <w:rStyle w:val="Hyperlink"/>
          </w:rPr>
          <w:t xml:space="preserve"> - What? So What? Now What?</w:t>
        </w:r>
      </w:hyperlink>
    </w:p>
    <w:p w14:paraId="205DD32F" w14:textId="024FCDF1" w:rsidR="00F65FAD" w:rsidRDefault="00F65FAD" w:rsidP="00D67D4F">
      <w:pPr>
        <w:pStyle w:val="ListParagraph"/>
        <w:numPr>
          <w:ilvl w:val="0"/>
          <w:numId w:val="20"/>
        </w:numPr>
      </w:pPr>
      <w:r>
        <w:t xml:space="preserve">College of Policing – NDM (2013) </w:t>
      </w:r>
      <w:hyperlink r:id="rId37" w:history="1">
        <w:r w:rsidR="00845578">
          <w:rPr>
            <w:rStyle w:val="Hyperlink"/>
          </w:rPr>
          <w:t>National decision model | College of Policing</w:t>
        </w:r>
      </w:hyperlink>
    </w:p>
    <w:p w14:paraId="6185F176" w14:textId="0353020B" w:rsidR="00B61AA7" w:rsidRPr="00D67D4F" w:rsidRDefault="00B61AA7" w:rsidP="00D67D4F">
      <w:pPr>
        <w:pStyle w:val="ListParagraph"/>
        <w:numPr>
          <w:ilvl w:val="0"/>
          <w:numId w:val="20"/>
        </w:numPr>
      </w:pPr>
      <w:r>
        <w:lastRenderedPageBreak/>
        <w:t>College Of</w:t>
      </w:r>
      <w:r w:rsidR="001646D0">
        <w:t xml:space="preserve"> Policing – Discretion in decision making (2022) </w:t>
      </w:r>
      <w:hyperlink r:id="rId38" w:history="1">
        <w:r w:rsidR="001646D0">
          <w:rPr>
            <w:rStyle w:val="Hyperlink"/>
          </w:rPr>
          <w:t>Supporting professional discretion in decision making | College of Policing</w:t>
        </w:r>
      </w:hyperlink>
    </w:p>
    <w:p w14:paraId="6DC61823" w14:textId="77777777" w:rsidR="003253ED" w:rsidRDefault="003253ED" w:rsidP="003253ED">
      <w:pPr>
        <w:pStyle w:val="ListParagraph"/>
        <w:numPr>
          <w:ilvl w:val="0"/>
          <w:numId w:val="20"/>
        </w:numPr>
        <w:overflowPunct/>
        <w:autoSpaceDE/>
        <w:autoSpaceDN/>
        <w:adjustRightInd/>
        <w:spacing w:after="160" w:line="259" w:lineRule="auto"/>
        <w:textAlignment w:val="auto"/>
      </w:pPr>
      <w:r>
        <w:rPr>
          <w:spacing w:val="3"/>
        </w:rPr>
        <w:t xml:space="preserve">college of policing – investigation introduction – (2013) </w:t>
      </w:r>
      <w:hyperlink r:id="rId39" w:history="1">
        <w:r>
          <w:rPr>
            <w:rStyle w:val="Hyperlink"/>
          </w:rPr>
          <w:t>Investigation introduction | College of Policing</w:t>
        </w:r>
      </w:hyperlink>
    </w:p>
    <w:p w14:paraId="4F4CB4AA" w14:textId="2ECAA07C" w:rsidR="001646D0" w:rsidRPr="000A1935" w:rsidRDefault="003253ED" w:rsidP="00E33A6B">
      <w:pPr>
        <w:pStyle w:val="ListParagraph"/>
        <w:numPr>
          <w:ilvl w:val="0"/>
          <w:numId w:val="20"/>
        </w:numPr>
        <w:overflowPunct/>
        <w:autoSpaceDE/>
        <w:autoSpaceDN/>
        <w:adjustRightInd/>
        <w:spacing w:after="160" w:line="259" w:lineRule="auto"/>
        <w:textAlignment w:val="auto"/>
      </w:pPr>
      <w:r>
        <w:rPr>
          <w:spacing w:val="3"/>
        </w:rPr>
        <w:t xml:space="preserve">college of policing – intelligence management – (2020) </w:t>
      </w:r>
      <w:hyperlink r:id="rId40" w:history="1">
        <w:r>
          <w:rPr>
            <w:rStyle w:val="Hyperlink"/>
          </w:rPr>
          <w:t>Getting started | College of Policing</w:t>
        </w:r>
      </w:hyperlink>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2D39F0A6" w:rsidR="62FE5CAF" w:rsidRDefault="005E2E57" w:rsidP="62FE5CAF">
      <w:pPr>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22D1DDA3" wp14:editId="73A10987">
                <wp:simplePos x="0" y="0"/>
                <wp:positionH relativeFrom="column">
                  <wp:posOffset>712302</wp:posOffset>
                </wp:positionH>
                <wp:positionV relativeFrom="paragraph">
                  <wp:posOffset>-153040</wp:posOffset>
                </wp:positionV>
                <wp:extent cx="1061280" cy="347400"/>
                <wp:effectExtent l="57150" t="57150" r="0" b="71755"/>
                <wp:wrapNone/>
                <wp:docPr id="1" name="Ink 1"/>
                <wp:cNvGraphicFramePr/>
                <a:graphic xmlns:a="http://schemas.openxmlformats.org/drawingml/2006/main">
                  <a:graphicData uri="http://schemas.microsoft.com/office/word/2010/wordprocessingInk">
                    <w14:contentPart bwMode="auto" r:id="rId41">
                      <w14:nvContentPartPr>
                        <w14:cNvContentPartPr/>
                      </w14:nvContentPartPr>
                      <w14:xfrm>
                        <a:off x="0" y="0"/>
                        <a:ext cx="1061280" cy="347400"/>
                      </w14:xfrm>
                    </w14:contentPart>
                  </a:graphicData>
                </a:graphic>
              </wp:anchor>
            </w:drawing>
          </mc:Choice>
          <mc:Fallback>
            <w:pict>
              <v:shapetype w14:anchorId="330C1B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4.7pt;margin-top:-13.45pt;width:86.35pt;height:30.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">
                <v:imagedata r:id="rId42"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3D74AE65" w:rsidR="62FE5CAF" w:rsidRDefault="62FE5CAF" w:rsidP="62FE5CAF">
      <w:pPr>
        <w:jc w:val="both"/>
        <w:rPr>
          <w:sz w:val="24"/>
          <w:szCs w:val="24"/>
        </w:rPr>
      </w:pPr>
      <w:r w:rsidRPr="62FE5CAF">
        <w:rPr>
          <w:sz w:val="24"/>
          <w:szCs w:val="24"/>
        </w:rPr>
        <w:t xml:space="preserve">Date: _ </w:t>
      </w:r>
      <w:r w:rsidR="00625F89">
        <w:rPr>
          <w:sz w:val="24"/>
          <w:szCs w:val="24"/>
        </w:rPr>
        <w:t>05/06/2023</w:t>
      </w:r>
      <w:r w:rsidRPr="62FE5CAF">
        <w:rPr>
          <w:sz w:val="24"/>
          <w:szCs w:val="24"/>
        </w:rPr>
        <w:t xml:space="preserve">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493C4" w14:textId="77777777" w:rsidR="00AD0DCB" w:rsidRDefault="00AD0DCB">
      <w:r>
        <w:separator/>
      </w:r>
    </w:p>
  </w:endnote>
  <w:endnote w:type="continuationSeparator" w:id="0">
    <w:p w14:paraId="1AC8F1AE" w14:textId="77777777" w:rsidR="00AD0DCB" w:rsidRDefault="00AD0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CenturyGothic-Bold">
    <w:altName w:val="Yu Gothic"/>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7480F" w14:textId="77777777" w:rsidR="00AD0DCB" w:rsidRDefault="00AD0DCB">
      <w:r>
        <w:separator/>
      </w:r>
    </w:p>
  </w:footnote>
  <w:footnote w:type="continuationSeparator" w:id="0">
    <w:p w14:paraId="250FF170" w14:textId="77777777" w:rsidR="00AD0DCB" w:rsidRDefault="00AD0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4067"/>
    <w:multiLevelType w:val="hybridMultilevel"/>
    <w:tmpl w:val="F3989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65165"/>
    <w:multiLevelType w:val="hybridMultilevel"/>
    <w:tmpl w:val="B84CED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2B1FB6"/>
    <w:multiLevelType w:val="hybridMultilevel"/>
    <w:tmpl w:val="A936EE66"/>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96FDC"/>
    <w:multiLevelType w:val="hybridMultilevel"/>
    <w:tmpl w:val="57C0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8A6B99"/>
    <w:multiLevelType w:val="hybridMultilevel"/>
    <w:tmpl w:val="692079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A7B80"/>
    <w:multiLevelType w:val="hybridMultilevel"/>
    <w:tmpl w:val="D4EAAE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042666"/>
    <w:multiLevelType w:val="multilevel"/>
    <w:tmpl w:val="BE5E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E3CE7"/>
    <w:multiLevelType w:val="hybridMultilevel"/>
    <w:tmpl w:val="A0345B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0" w15:restartNumberingAfterBreak="0">
    <w:nsid w:val="509F263A"/>
    <w:multiLevelType w:val="multilevel"/>
    <w:tmpl w:val="5108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4828FE"/>
    <w:multiLevelType w:val="hybridMultilevel"/>
    <w:tmpl w:val="BC626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387B89"/>
    <w:multiLevelType w:val="hybridMultilevel"/>
    <w:tmpl w:val="2A78B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157CBE"/>
    <w:multiLevelType w:val="multilevel"/>
    <w:tmpl w:val="BB7C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0D32F3"/>
    <w:multiLevelType w:val="multilevel"/>
    <w:tmpl w:val="8C5E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CC0245"/>
    <w:multiLevelType w:val="multilevel"/>
    <w:tmpl w:val="5BD0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3C78C3"/>
    <w:multiLevelType w:val="hybridMultilevel"/>
    <w:tmpl w:val="4FFCE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558257">
    <w:abstractNumId w:val="9"/>
  </w:num>
  <w:num w:numId="2" w16cid:durableId="1037505482">
    <w:abstractNumId w:val="3"/>
  </w:num>
  <w:num w:numId="3" w16cid:durableId="803809777">
    <w:abstractNumId w:val="14"/>
  </w:num>
  <w:num w:numId="4" w16cid:durableId="1493836935">
    <w:abstractNumId w:val="13"/>
  </w:num>
  <w:num w:numId="5" w16cid:durableId="334765164">
    <w:abstractNumId w:val="18"/>
  </w:num>
  <w:num w:numId="6" w16cid:durableId="2064520898">
    <w:abstractNumId w:val="6"/>
  </w:num>
  <w:num w:numId="7" w16cid:durableId="300842351">
    <w:abstractNumId w:val="16"/>
  </w:num>
  <w:num w:numId="8" w16cid:durableId="1891067871">
    <w:abstractNumId w:val="19"/>
  </w:num>
  <w:num w:numId="9" w16cid:durableId="406660006">
    <w:abstractNumId w:val="10"/>
  </w:num>
  <w:num w:numId="10" w16cid:durableId="979074666">
    <w:abstractNumId w:val="12"/>
  </w:num>
  <w:num w:numId="11" w16cid:durableId="1958873389">
    <w:abstractNumId w:val="0"/>
  </w:num>
  <w:num w:numId="12" w16cid:durableId="1040056553">
    <w:abstractNumId w:val="1"/>
  </w:num>
  <w:num w:numId="13" w16cid:durableId="582565483">
    <w:abstractNumId w:val="4"/>
  </w:num>
  <w:num w:numId="14" w16cid:durableId="1195313071">
    <w:abstractNumId w:val="7"/>
  </w:num>
  <w:num w:numId="15" w16cid:durableId="294485964">
    <w:abstractNumId w:val="15"/>
  </w:num>
  <w:num w:numId="16" w16cid:durableId="2130737452">
    <w:abstractNumId w:val="17"/>
  </w:num>
  <w:num w:numId="17" w16cid:durableId="816918409">
    <w:abstractNumId w:val="2"/>
  </w:num>
  <w:num w:numId="18" w16cid:durableId="1326932080">
    <w:abstractNumId w:val="8"/>
  </w:num>
  <w:num w:numId="19" w16cid:durableId="1752895977">
    <w:abstractNumId w:val="5"/>
  </w:num>
  <w:num w:numId="20" w16cid:durableId="150277215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DA7"/>
    <w:rsid w:val="00025650"/>
    <w:rsid w:val="00026FAB"/>
    <w:rsid w:val="00027B1F"/>
    <w:rsid w:val="0003088B"/>
    <w:rsid w:val="000325D9"/>
    <w:rsid w:val="000335C6"/>
    <w:rsid w:val="000372B2"/>
    <w:rsid w:val="0004079F"/>
    <w:rsid w:val="00045B87"/>
    <w:rsid w:val="00045C07"/>
    <w:rsid w:val="00045EB3"/>
    <w:rsid w:val="00055D43"/>
    <w:rsid w:val="00056FAC"/>
    <w:rsid w:val="00057751"/>
    <w:rsid w:val="00062E39"/>
    <w:rsid w:val="00080E58"/>
    <w:rsid w:val="00083D99"/>
    <w:rsid w:val="00084EA6"/>
    <w:rsid w:val="00085699"/>
    <w:rsid w:val="00086871"/>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5AA1"/>
    <w:rsid w:val="001347F8"/>
    <w:rsid w:val="00137BB5"/>
    <w:rsid w:val="00137E05"/>
    <w:rsid w:val="001447F6"/>
    <w:rsid w:val="00147DE3"/>
    <w:rsid w:val="00150794"/>
    <w:rsid w:val="00154E83"/>
    <w:rsid w:val="001608C4"/>
    <w:rsid w:val="001646D0"/>
    <w:rsid w:val="00171219"/>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303"/>
    <w:rsid w:val="00270EEB"/>
    <w:rsid w:val="0027147E"/>
    <w:rsid w:val="00274DE8"/>
    <w:rsid w:val="002761F4"/>
    <w:rsid w:val="002775E1"/>
    <w:rsid w:val="00277979"/>
    <w:rsid w:val="002808EB"/>
    <w:rsid w:val="0028095D"/>
    <w:rsid w:val="00291ADD"/>
    <w:rsid w:val="002941D7"/>
    <w:rsid w:val="00294868"/>
    <w:rsid w:val="00295CA1"/>
    <w:rsid w:val="002A291A"/>
    <w:rsid w:val="002A5604"/>
    <w:rsid w:val="002B1701"/>
    <w:rsid w:val="002B23C3"/>
    <w:rsid w:val="002B443A"/>
    <w:rsid w:val="002B5B35"/>
    <w:rsid w:val="002C1240"/>
    <w:rsid w:val="002C256A"/>
    <w:rsid w:val="002C496D"/>
    <w:rsid w:val="002D05EB"/>
    <w:rsid w:val="002D2F29"/>
    <w:rsid w:val="002D2FD3"/>
    <w:rsid w:val="002E4A28"/>
    <w:rsid w:val="002E7017"/>
    <w:rsid w:val="002E733D"/>
    <w:rsid w:val="002F2F3E"/>
    <w:rsid w:val="002F4F6E"/>
    <w:rsid w:val="003015C3"/>
    <w:rsid w:val="0030698D"/>
    <w:rsid w:val="0031350A"/>
    <w:rsid w:val="00316815"/>
    <w:rsid w:val="003168CA"/>
    <w:rsid w:val="00321255"/>
    <w:rsid w:val="0032230D"/>
    <w:rsid w:val="00322A0B"/>
    <w:rsid w:val="003253ED"/>
    <w:rsid w:val="00335FC5"/>
    <w:rsid w:val="003516C0"/>
    <w:rsid w:val="00352E59"/>
    <w:rsid w:val="00354DBE"/>
    <w:rsid w:val="00355210"/>
    <w:rsid w:val="00363A10"/>
    <w:rsid w:val="00365DF9"/>
    <w:rsid w:val="00372DB4"/>
    <w:rsid w:val="0037490C"/>
    <w:rsid w:val="00375AF5"/>
    <w:rsid w:val="003761BD"/>
    <w:rsid w:val="003769F6"/>
    <w:rsid w:val="0037A2D4"/>
    <w:rsid w:val="00385414"/>
    <w:rsid w:val="00390074"/>
    <w:rsid w:val="00395393"/>
    <w:rsid w:val="0039762B"/>
    <w:rsid w:val="00397A2F"/>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14F3"/>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535C"/>
    <w:rsid w:val="004911B4"/>
    <w:rsid w:val="0049196A"/>
    <w:rsid w:val="004923DA"/>
    <w:rsid w:val="00493434"/>
    <w:rsid w:val="004962F9"/>
    <w:rsid w:val="004968E2"/>
    <w:rsid w:val="004A2A49"/>
    <w:rsid w:val="004B600B"/>
    <w:rsid w:val="004B66EC"/>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4BA0"/>
    <w:rsid w:val="005169D1"/>
    <w:rsid w:val="00521123"/>
    <w:rsid w:val="00521221"/>
    <w:rsid w:val="00536FA9"/>
    <w:rsid w:val="005414F4"/>
    <w:rsid w:val="00546187"/>
    <w:rsid w:val="005463F1"/>
    <w:rsid w:val="00557220"/>
    <w:rsid w:val="00557D77"/>
    <w:rsid w:val="00562EAA"/>
    <w:rsid w:val="00563B58"/>
    <w:rsid w:val="005640C4"/>
    <w:rsid w:val="0056684C"/>
    <w:rsid w:val="00574A0C"/>
    <w:rsid w:val="00576E4C"/>
    <w:rsid w:val="0057780F"/>
    <w:rsid w:val="00577C5E"/>
    <w:rsid w:val="00581E0A"/>
    <w:rsid w:val="00586D89"/>
    <w:rsid w:val="005916B8"/>
    <w:rsid w:val="005A1B4C"/>
    <w:rsid w:val="005A1BA3"/>
    <w:rsid w:val="005A545C"/>
    <w:rsid w:val="005C1567"/>
    <w:rsid w:val="005C6CE5"/>
    <w:rsid w:val="005D3F07"/>
    <w:rsid w:val="005D583E"/>
    <w:rsid w:val="005E13EA"/>
    <w:rsid w:val="005E2E57"/>
    <w:rsid w:val="00606E27"/>
    <w:rsid w:val="006108C9"/>
    <w:rsid w:val="00615C7E"/>
    <w:rsid w:val="0062158D"/>
    <w:rsid w:val="00625F89"/>
    <w:rsid w:val="00630F39"/>
    <w:rsid w:val="006326D1"/>
    <w:rsid w:val="00632E0A"/>
    <w:rsid w:val="00633165"/>
    <w:rsid w:val="00636B6C"/>
    <w:rsid w:val="006447DE"/>
    <w:rsid w:val="0065276E"/>
    <w:rsid w:val="00653D17"/>
    <w:rsid w:val="00654329"/>
    <w:rsid w:val="00654CEC"/>
    <w:rsid w:val="00655507"/>
    <w:rsid w:val="006712A7"/>
    <w:rsid w:val="006733CC"/>
    <w:rsid w:val="00674FC2"/>
    <w:rsid w:val="00677E42"/>
    <w:rsid w:val="00682334"/>
    <w:rsid w:val="00684B16"/>
    <w:rsid w:val="00687B72"/>
    <w:rsid w:val="006952FD"/>
    <w:rsid w:val="00696F65"/>
    <w:rsid w:val="006A69F5"/>
    <w:rsid w:val="006A7A6D"/>
    <w:rsid w:val="006B5E67"/>
    <w:rsid w:val="006C2EB5"/>
    <w:rsid w:val="006D182A"/>
    <w:rsid w:val="006D18A3"/>
    <w:rsid w:val="006D5970"/>
    <w:rsid w:val="006E481E"/>
    <w:rsid w:val="006E795F"/>
    <w:rsid w:val="006F053A"/>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5930"/>
    <w:rsid w:val="00772924"/>
    <w:rsid w:val="00784EC4"/>
    <w:rsid w:val="007872F2"/>
    <w:rsid w:val="007874BC"/>
    <w:rsid w:val="007908E0"/>
    <w:rsid w:val="00793EB3"/>
    <w:rsid w:val="00794205"/>
    <w:rsid w:val="007A06C5"/>
    <w:rsid w:val="007A1F6A"/>
    <w:rsid w:val="007B0DE3"/>
    <w:rsid w:val="007B491F"/>
    <w:rsid w:val="007B5CB2"/>
    <w:rsid w:val="007B7191"/>
    <w:rsid w:val="007C1634"/>
    <w:rsid w:val="007C1D94"/>
    <w:rsid w:val="007C2879"/>
    <w:rsid w:val="007C6A87"/>
    <w:rsid w:val="007C6C05"/>
    <w:rsid w:val="007C6F8F"/>
    <w:rsid w:val="007C705D"/>
    <w:rsid w:val="007D0A07"/>
    <w:rsid w:val="007D0C96"/>
    <w:rsid w:val="007D133D"/>
    <w:rsid w:val="007D3EB4"/>
    <w:rsid w:val="007D3F16"/>
    <w:rsid w:val="007F33AA"/>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5578"/>
    <w:rsid w:val="00846D84"/>
    <w:rsid w:val="0085230E"/>
    <w:rsid w:val="008550A1"/>
    <w:rsid w:val="00861035"/>
    <w:rsid w:val="00861038"/>
    <w:rsid w:val="00865008"/>
    <w:rsid w:val="00866B50"/>
    <w:rsid w:val="008708F1"/>
    <w:rsid w:val="00880539"/>
    <w:rsid w:val="008859E8"/>
    <w:rsid w:val="0088737B"/>
    <w:rsid w:val="00890010"/>
    <w:rsid w:val="00892716"/>
    <w:rsid w:val="00893067"/>
    <w:rsid w:val="008933DE"/>
    <w:rsid w:val="00895FCE"/>
    <w:rsid w:val="00897F3E"/>
    <w:rsid w:val="008A1BA8"/>
    <w:rsid w:val="008A21B4"/>
    <w:rsid w:val="008A4576"/>
    <w:rsid w:val="008B07DE"/>
    <w:rsid w:val="008B28E7"/>
    <w:rsid w:val="008C14C7"/>
    <w:rsid w:val="008C2FFB"/>
    <w:rsid w:val="008C4859"/>
    <w:rsid w:val="008C6EEA"/>
    <w:rsid w:val="008D0E64"/>
    <w:rsid w:val="008D5813"/>
    <w:rsid w:val="008D634E"/>
    <w:rsid w:val="008D778A"/>
    <w:rsid w:val="008E0DD8"/>
    <w:rsid w:val="008F22BD"/>
    <w:rsid w:val="009079BD"/>
    <w:rsid w:val="00912BD9"/>
    <w:rsid w:val="00920E5B"/>
    <w:rsid w:val="00926436"/>
    <w:rsid w:val="0093018C"/>
    <w:rsid w:val="00932CCA"/>
    <w:rsid w:val="00953710"/>
    <w:rsid w:val="009544C0"/>
    <w:rsid w:val="00954FA4"/>
    <w:rsid w:val="00956AE9"/>
    <w:rsid w:val="00964CC6"/>
    <w:rsid w:val="009861B9"/>
    <w:rsid w:val="00991F9B"/>
    <w:rsid w:val="00991FDA"/>
    <w:rsid w:val="009927A1"/>
    <w:rsid w:val="0099774D"/>
    <w:rsid w:val="009A5F3B"/>
    <w:rsid w:val="009B0B61"/>
    <w:rsid w:val="009B28C0"/>
    <w:rsid w:val="009B6CF7"/>
    <w:rsid w:val="009B7136"/>
    <w:rsid w:val="009B7806"/>
    <w:rsid w:val="009C2497"/>
    <w:rsid w:val="009C3AC2"/>
    <w:rsid w:val="009D4365"/>
    <w:rsid w:val="009D4E3B"/>
    <w:rsid w:val="009D7BC9"/>
    <w:rsid w:val="009E1982"/>
    <w:rsid w:val="009E4D2C"/>
    <w:rsid w:val="009F0978"/>
    <w:rsid w:val="009F0E7D"/>
    <w:rsid w:val="009F3AEC"/>
    <w:rsid w:val="00A00081"/>
    <w:rsid w:val="00A015F7"/>
    <w:rsid w:val="00A10D56"/>
    <w:rsid w:val="00A12AAE"/>
    <w:rsid w:val="00A16DD1"/>
    <w:rsid w:val="00A22441"/>
    <w:rsid w:val="00A23F3B"/>
    <w:rsid w:val="00A24406"/>
    <w:rsid w:val="00A246EB"/>
    <w:rsid w:val="00A25F64"/>
    <w:rsid w:val="00A27CC2"/>
    <w:rsid w:val="00A3273B"/>
    <w:rsid w:val="00A40ED6"/>
    <w:rsid w:val="00A42880"/>
    <w:rsid w:val="00A470EE"/>
    <w:rsid w:val="00A47621"/>
    <w:rsid w:val="00A479CD"/>
    <w:rsid w:val="00A50CFC"/>
    <w:rsid w:val="00A54D67"/>
    <w:rsid w:val="00A55A3F"/>
    <w:rsid w:val="00A63B7C"/>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0DCB"/>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967"/>
    <w:rsid w:val="00B3747F"/>
    <w:rsid w:val="00B43194"/>
    <w:rsid w:val="00B47734"/>
    <w:rsid w:val="00B50FBA"/>
    <w:rsid w:val="00B558EB"/>
    <w:rsid w:val="00B577D3"/>
    <w:rsid w:val="00B60466"/>
    <w:rsid w:val="00B61AA7"/>
    <w:rsid w:val="00B6548F"/>
    <w:rsid w:val="00B7502A"/>
    <w:rsid w:val="00B77305"/>
    <w:rsid w:val="00B82CC2"/>
    <w:rsid w:val="00B84A89"/>
    <w:rsid w:val="00B84EB7"/>
    <w:rsid w:val="00B92BEF"/>
    <w:rsid w:val="00B9689A"/>
    <w:rsid w:val="00BA1FFA"/>
    <w:rsid w:val="00BA7FF1"/>
    <w:rsid w:val="00BB06CB"/>
    <w:rsid w:val="00BB261F"/>
    <w:rsid w:val="00BB2887"/>
    <w:rsid w:val="00BB3B7B"/>
    <w:rsid w:val="00BB5EAA"/>
    <w:rsid w:val="00BB5F11"/>
    <w:rsid w:val="00BC0401"/>
    <w:rsid w:val="00BC04FA"/>
    <w:rsid w:val="00BC1C22"/>
    <w:rsid w:val="00BC460B"/>
    <w:rsid w:val="00BC5725"/>
    <w:rsid w:val="00BD30B1"/>
    <w:rsid w:val="00BE0F7B"/>
    <w:rsid w:val="00BE10C2"/>
    <w:rsid w:val="00C01D14"/>
    <w:rsid w:val="00C025B4"/>
    <w:rsid w:val="00C138A0"/>
    <w:rsid w:val="00C161FD"/>
    <w:rsid w:val="00C23F17"/>
    <w:rsid w:val="00C26D0D"/>
    <w:rsid w:val="00C27C95"/>
    <w:rsid w:val="00C300D2"/>
    <w:rsid w:val="00C32041"/>
    <w:rsid w:val="00C3270F"/>
    <w:rsid w:val="00C3278B"/>
    <w:rsid w:val="00C33375"/>
    <w:rsid w:val="00C34C23"/>
    <w:rsid w:val="00C42005"/>
    <w:rsid w:val="00C432BE"/>
    <w:rsid w:val="00C44446"/>
    <w:rsid w:val="00C4664D"/>
    <w:rsid w:val="00C472AA"/>
    <w:rsid w:val="00C50A05"/>
    <w:rsid w:val="00C51A5D"/>
    <w:rsid w:val="00C54AED"/>
    <w:rsid w:val="00C63D00"/>
    <w:rsid w:val="00C6441B"/>
    <w:rsid w:val="00C7108B"/>
    <w:rsid w:val="00C8089F"/>
    <w:rsid w:val="00C811B7"/>
    <w:rsid w:val="00C836CC"/>
    <w:rsid w:val="00C8625B"/>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17499"/>
    <w:rsid w:val="00D22C8F"/>
    <w:rsid w:val="00D33491"/>
    <w:rsid w:val="00D36DE0"/>
    <w:rsid w:val="00D44F8E"/>
    <w:rsid w:val="00D44FD0"/>
    <w:rsid w:val="00D6046A"/>
    <w:rsid w:val="00D607EF"/>
    <w:rsid w:val="00D60F88"/>
    <w:rsid w:val="00D625E7"/>
    <w:rsid w:val="00D646BD"/>
    <w:rsid w:val="00D67D4F"/>
    <w:rsid w:val="00D70239"/>
    <w:rsid w:val="00D71201"/>
    <w:rsid w:val="00D720C7"/>
    <w:rsid w:val="00D81D06"/>
    <w:rsid w:val="00D8652C"/>
    <w:rsid w:val="00D8656F"/>
    <w:rsid w:val="00D876E6"/>
    <w:rsid w:val="00DA1025"/>
    <w:rsid w:val="00DA22EC"/>
    <w:rsid w:val="00DA5860"/>
    <w:rsid w:val="00DA78AA"/>
    <w:rsid w:val="00DB2767"/>
    <w:rsid w:val="00DB6497"/>
    <w:rsid w:val="00DC4729"/>
    <w:rsid w:val="00DE2EED"/>
    <w:rsid w:val="00DE467A"/>
    <w:rsid w:val="00DE556F"/>
    <w:rsid w:val="00DF3006"/>
    <w:rsid w:val="00E03B6D"/>
    <w:rsid w:val="00E14F7E"/>
    <w:rsid w:val="00E17160"/>
    <w:rsid w:val="00E32FE1"/>
    <w:rsid w:val="00E33A6B"/>
    <w:rsid w:val="00E35BEC"/>
    <w:rsid w:val="00E50821"/>
    <w:rsid w:val="00E51F91"/>
    <w:rsid w:val="00E7086E"/>
    <w:rsid w:val="00E7374A"/>
    <w:rsid w:val="00E73C41"/>
    <w:rsid w:val="00E7598F"/>
    <w:rsid w:val="00E767F7"/>
    <w:rsid w:val="00E76F60"/>
    <w:rsid w:val="00E83D90"/>
    <w:rsid w:val="00E83F28"/>
    <w:rsid w:val="00E83F91"/>
    <w:rsid w:val="00E902F1"/>
    <w:rsid w:val="00E9107A"/>
    <w:rsid w:val="00E91B43"/>
    <w:rsid w:val="00E91F62"/>
    <w:rsid w:val="00E929FD"/>
    <w:rsid w:val="00E93240"/>
    <w:rsid w:val="00E9479B"/>
    <w:rsid w:val="00EA317E"/>
    <w:rsid w:val="00EA4D48"/>
    <w:rsid w:val="00EA6AAA"/>
    <w:rsid w:val="00EB2173"/>
    <w:rsid w:val="00EB62E6"/>
    <w:rsid w:val="00EC4602"/>
    <w:rsid w:val="00ED1B30"/>
    <w:rsid w:val="00ED250E"/>
    <w:rsid w:val="00EE1AC1"/>
    <w:rsid w:val="00EE39D6"/>
    <w:rsid w:val="00EE413C"/>
    <w:rsid w:val="00EE52AD"/>
    <w:rsid w:val="00F01F92"/>
    <w:rsid w:val="00F074FF"/>
    <w:rsid w:val="00F10A08"/>
    <w:rsid w:val="00F10A34"/>
    <w:rsid w:val="00F139CF"/>
    <w:rsid w:val="00F22AC5"/>
    <w:rsid w:val="00F254D1"/>
    <w:rsid w:val="00F26833"/>
    <w:rsid w:val="00F32B82"/>
    <w:rsid w:val="00F4043E"/>
    <w:rsid w:val="00F40CB5"/>
    <w:rsid w:val="00F41BBC"/>
    <w:rsid w:val="00F43B9D"/>
    <w:rsid w:val="00F444F0"/>
    <w:rsid w:val="00F50847"/>
    <w:rsid w:val="00F53F27"/>
    <w:rsid w:val="00F546D1"/>
    <w:rsid w:val="00F61951"/>
    <w:rsid w:val="00F6513F"/>
    <w:rsid w:val="00F65FAD"/>
    <w:rsid w:val="00F66272"/>
    <w:rsid w:val="00F709C0"/>
    <w:rsid w:val="00F927A1"/>
    <w:rsid w:val="00F92E4D"/>
    <w:rsid w:val="00FA3764"/>
    <w:rsid w:val="00FA56ED"/>
    <w:rsid w:val="00FB4C70"/>
    <w:rsid w:val="00FB5FA6"/>
    <w:rsid w:val="00FC1310"/>
    <w:rsid w:val="00FC2FF3"/>
    <w:rsid w:val="00FC3263"/>
    <w:rsid w:val="00FC51F9"/>
    <w:rsid w:val="00FC5B40"/>
    <w:rsid w:val="00FC5FF8"/>
    <w:rsid w:val="00FD3D7C"/>
    <w:rsid w:val="00FD4F8F"/>
    <w:rsid w:val="00FE0C16"/>
    <w:rsid w:val="00FE14AD"/>
    <w:rsid w:val="00FE14B1"/>
    <w:rsid w:val="00FE6529"/>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320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resilience" TargetMode="External"/><Relationship Id="rId26" Type="http://schemas.openxmlformats.org/officeDocument/2006/relationships/hyperlink" Target="https://www.college.police.uk/guidance/vulnerability-related-risks/clues" TargetMode="External"/><Relationship Id="rId39" Type="http://schemas.openxmlformats.org/officeDocument/2006/relationships/hyperlink" Target="https://www.college.police.uk/app/investigation/investigation-introduction?highlight=cpia" TargetMode="External"/><Relationship Id="rId3" Type="http://schemas.openxmlformats.org/officeDocument/2006/relationships/customXml" Target="../customXml/item3.xml"/><Relationship Id="rId21" Type="http://schemas.openxmlformats.org/officeDocument/2006/relationships/hyperlink" Target="https://idaho.pressbooks.pub/write/chapter/john-driscolls-what-cycle-of-reflection/" TargetMode="External"/><Relationship Id="rId34" Type="http://schemas.openxmlformats.org/officeDocument/2006/relationships/hyperlink" Target="https://www.college.police.uk/ethics/code-of-ethics" TargetMode="External"/><Relationship Id="rId42"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hs.uk/every-mind-matters/mental-health-issues/stress/" TargetMode="External"/><Relationship Id="rId25" Type="http://schemas.openxmlformats.org/officeDocument/2006/relationships/hyperlink" Target="https://dictionary.cambridge.org/us/dictionary/english/safeguarding" TargetMode="External"/><Relationship Id="rId33" Type="http://schemas.openxmlformats.org/officeDocument/2006/relationships/hyperlink" Target="https://www.polfed.org/gloucestershire/rules-regs/standards-of-professional-behaviour/" TargetMode="External"/><Relationship Id="rId38" Type="http://schemas.openxmlformats.org/officeDocument/2006/relationships/hyperlink" Target="https://www.college.police.uk/guidance/effective-supervision/supporting-professional-discretion-decision-making" TargetMode="External"/><Relationship Id="rId2" Type="http://schemas.openxmlformats.org/officeDocument/2006/relationships/customXml" Target="../customXml/item2.xml"/><Relationship Id="rId16" Type="http://schemas.openxmlformats.org/officeDocument/2006/relationships/hyperlink" Target="https://idaho.pressbooks.pub/write/chapter/john-driscolls-what-cycle-of-reflection/" TargetMode="External"/><Relationship Id="rId20" Type="http://schemas.openxmlformats.org/officeDocument/2006/relationships/hyperlink" Target="https://positivepsychology.com/benefits-of-counseling/" TargetMode="External"/><Relationship Id="rId29" Type="http://schemas.openxmlformats.org/officeDocument/2006/relationships/hyperlink" Target="https://www.legislation.gov.uk/ukpga/1984/60/section/17" TargetMode="External"/><Relationship Id="rId41"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flict-management/conflict-management-skills" TargetMode="External"/><Relationship Id="rId32" Type="http://schemas.openxmlformats.org/officeDocument/2006/relationships/hyperlink" Target="https://www.cps.gov.uk/legal-guidance/special-measures" TargetMode="External"/><Relationship Id="rId37" Type="http://schemas.openxmlformats.org/officeDocument/2006/relationships/hyperlink" Target="https://www.college.police.uk/app/national-decision-model/national-decision-model" TargetMode="External"/><Relationship Id="rId40" Type="http://schemas.openxmlformats.org/officeDocument/2006/relationships/hyperlink" Target="https://www.college.police.uk/app/intelligence-management/analysis/getting-started" TargetMode="External"/><Relationship Id="rId5" Type="http://schemas.openxmlformats.org/officeDocument/2006/relationships/numbering" Target="numbering.xml"/><Relationship Id="rId15" Type="http://schemas.openxmlformats.org/officeDocument/2006/relationships/hyperlink" Target="https://www.ed.ac.uk/reflection/reflectors-toolkit/reflecting-on-experience/gibbs-reflective-cycle" TargetMode="External"/><Relationship Id="rId23" Type="http://schemas.openxmlformats.org/officeDocument/2006/relationships/hyperlink" Target="https://dictionary.cambridge.org/dictionary/english/victim" TargetMode="External"/><Relationship Id="rId28" Type="http://schemas.openxmlformats.org/officeDocument/2006/relationships/hyperlink" Target="https://www.college.police.uk/app/mental-health/mental-vulnerability-and-illness" TargetMode="External"/><Relationship Id="rId36" Type="http://schemas.openxmlformats.org/officeDocument/2006/relationships/hyperlink" Target="https://modelthinkers.com/mental-model/what-so-what-now-what" TargetMode="External"/><Relationship Id="rId10" Type="http://schemas.openxmlformats.org/officeDocument/2006/relationships/endnotes" Target="endnotes.xml"/><Relationship Id="rId19" Type="http://schemas.openxmlformats.org/officeDocument/2006/relationships/hyperlink" Target="https://sportfirst.sportscotland.org.uk/articles/improve-your-mental-health-with-sport/" TargetMode="External"/><Relationship Id="rId31" Type="http://schemas.openxmlformats.org/officeDocument/2006/relationships/hyperlink" Target="https://www.college.police.uk/guidance/victims-code/victims-rights-policing"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ictionary.com/browse/conflict"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college.police.uk/article/supporting-victims-through-criminal-justice-process" TargetMode="External"/><Relationship Id="rId35" Type="http://schemas.openxmlformats.org/officeDocument/2006/relationships/hyperlink" Target="https://www.college.police.uk/app/engagement-and-communication/engagement" TargetMode="External"/><Relationship Id="rId43"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05T21:38:44.319"/>
    </inkml:context>
    <inkml:brush xml:id="br0">
      <inkml:brushProperty name="width" value="0.1" units="cm"/>
      <inkml:brushProperty name="height" value="0.1" units="cm"/>
    </inkml:brush>
  </inkml:definitions>
  <inkml:trace contextRef="#ctx0" brushRef="#br0">0 124 24575,'14'8'0,"0"-1"0,0-1 0,0 0 0,1-1 0,0-1 0,15 3 0,3-1 0,59 3 0,-56-9 0,0-1 0,0-1 0,0-3 0,-1 0 0,1-2 0,-1-2 0,-1-2 0,0 0 0,0-3 0,-1 0 0,-1-2 0,-1-2 0,0-1 0,31-25 0,-52 38 0,-8 8 0,-11 18 0,7-15 0,-54 94 0,-4-2 0,-4-3 0,-141 158 0,198-244 0,-25 27 0,-41 36 0,63-63 0,0 0 0,-1 0 0,0 0 0,0-2 0,-1 1 0,0-1 0,0-1 0,0 0 0,-15 3 0,21-7 0,0-1 0,-1 1 0,1-1 0,-1-1 0,1 1 0,-1-1 0,1 0 0,0 0 0,-1-1 0,1 0 0,0 0 0,-7-4 0,10 5 0,1 0 0,-1 0 0,1-1 0,0 1 0,-1-1 0,1 1 0,0-1 0,0 0 0,0 0 0,0 0 0,0 0 0,1 0 0,-1 0 0,0 0 0,1-1 0,0 1 0,0 0 0,-1-1 0,1 1 0,1-1 0,-1 0 0,0 1 0,1-1 0,-1 0 0,1 1 0,0-1 0,0 0 0,0 0 0,0 1 0,0-1 0,1-3 0,0 4 0,0 1 0,0-1 0,-1 0 0,1 0 0,1 1 0,-1-1 0,0 1 0,0-1 0,0 1 0,1-1 0,-1 1 0,1 0 0,-1 0 0,1 0 0,0 0 0,-1 0 0,1 0 0,0 0 0,0 0 0,0 1 0,0-1 0,-1 1 0,1-1 0,0 1 0,0 0 0,3-1 0,7 1 0,0-1 0,1 1 0,12 2 0,-13-1 0,146 12 0,120 6 0,-213-18 0,-1-3 0,86-14 0,-87 5 0,76-23 0,-115 26 0,0 0 0,0-2 0,-1-1 0,-1-1 0,0-1 0,22-16 0,-36 23 0,-1 0 0,0 0 0,0-1 0,-1 0 0,0 0 0,0 0 0,-1-1 0,0 0 0,0 0 0,-1-1 0,0 1 0,4-11 0,-6 12 0,-1-1 0,1 0 0,-1 0 0,0 0 0,-1 0 0,0 0 0,0 1 0,-1-1 0,0 0 0,0 0 0,-1 0 0,0 0 0,-1 1 0,-5-13 0,-1 1 0,-1 1 0,-1 0 0,0 1 0,-2 0 0,0 1 0,0 0 0,-2 1 0,0 1 0,0 0 0,-2 1 0,1 1 0,-2 0 0,1 1 0,-2 1 0,1 1 0,-1 1 0,-1 0 0,1 2 0,-1 0 0,-1 1 0,1 1 0,0 1 0,-1 0 0,0 2 0,0 1 0,1 0 0,-1 1 0,0 2 0,-28 6 0,20-1 0,0 1 0,0 2 0,1 0 0,0 3 0,1 0 0,0 1 0,1 2 0,1 1 0,1 0 0,1 2 0,0 1 0,-26 31 0,35-35 0,1 0 0,1 1 0,1 1 0,0 0 0,1 0 0,2 1 0,-14 41 0,18-45 0,1 0 0,0 1 0,2-1 0,0 1 0,0-1 0,2 1 0,0-1 0,1 1 0,0-1 0,1 1 0,7 19 0,-3-19 0,0 1 0,0-1 0,2-1 0,0 0 0,1 0 0,1 0 0,0-2 0,1 1 0,1-1 0,0-1 0,0-1 0,2 1 0,-1-2 0,1 0 0,1-1 0,19 9 0,-12-8 0,1-1 0,0-1 0,0-1 0,1-1 0,0-2 0,0 0 0,1-2 0,-1 0 0,1-2 0,-1-1 0,34-4 0,-20-1 0,0-3 0,-1 0 0,-1-3 0,1-1 0,-2-2 0,64-33 0,-69 29 0,0-1 0,-2-1 0,0-2 0,-1-1 0,-2-1 0,0-1 0,36-46 0,-50 54 0,21-35 0,-30 45 0,1 0 0,-1 0 0,-1 0 0,1-1 0,-1 1 0,-1 0 0,1-1 0,0-10 0,-2 17 0,0 0 0,0 0 0,0 0 0,0 0 0,0 0 0,0 0 0,0 0 0,0 0 0,0 0 0,0 0 0,-1 0 0,1 0 0,0 0 0,-1 0 0,1 0 0,-1 0 0,1 0 0,-1 0 0,1 0 0,-1 0 0,0 1 0,1-1 0,-1 0 0,0 1 0,0-1 0,1 0 0,-3 0 0,2 1 0,-1 0 0,1-1 0,-1 1 0,1 0 0,-1 1 0,1-1 0,-1 0 0,1 0 0,-1 1 0,1-1 0,0 1 0,-1-1 0,1 1 0,-1-1 0,1 1 0,-1 1 0,-5 2 0,0 1 0,1-1 0,0 1 0,0 1 0,-10 11 0,15-16 0,0 0 0,0 1 0,0-1 0,1 0 0,-1 1 0,0-1 0,0 1 0,1-1 0,-1 1 0,1-1 0,0 1 0,-1 0 0,1-1 0,0 4 0,0-4 0,0 0 0,1 0 0,-1 0 0,0-1 0,1 1 0,-1 0 0,0 0 0,1 0 0,-1 0 0,1-1 0,-1 1 0,1 0 0,0 0 0,-1-1 0,1 1 0,0 0 0,0-1 0,-1 1 0,2 0 0,2 1 0,0-1 0,0 1 0,1-1 0,-1 0 0,0 0 0,1 0 0,-1 0 0,1-1 0,6 0 0,26-2 0,0-1 0,0-3 0,61-16 0,45-8 0,-139 29 0,0 1 0,0 0 0,-1-1 0,1 1 0,0 0 0,0 1 0,0-1 0,0 1 0,-1 0 0,1 0 0,0 0 0,-1 0 0,1 1 0,-1-1 0,1 1 0,3 2 0,-1 1 0,0 1 0,0 0 0,-1 0 0,0 1 0,0-1 0,5 10 0,-7-11 0,0-1 0,0 1 0,1-1 0,-1 0 0,1 0 0,0 0 0,0-1 0,1 1 0,-1-1 0,1 0 0,-1 0 0,1 0 0,0-1 0,0 0 0,0 0 0,0 0 0,1-1 0,-1 1 0,0-1 0,1-1 0,-1 1 0,0-1 0,1 0 0,-1 0 0,11-1 0,6-3 0,0-1 0,36-12 0,-39 11 0,0 0 0,0 1 0,39-5 0,-54 11 0,0-1 0,0 1 0,0 0 0,0 0 0,0 0 0,0 0 0,-1 0 0,1 1 0,0 0 0,-1 0 0,1 0 0,-1 0 0,0 1 0,0-1 0,6 6 0,-5-4 0,1 0 0,-1 0 0,1-1 0,0 0 0,0 0 0,0 0 0,10 3 0,1-3 0,-1-1 0,1-1 0,0 0 0,0-1 0,-1 0 0,26-5 0,-19 3 0,1 0 0,35 3 0,40 11 321,33 3-2007,-51-12-5140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24</Pages>
  <Words>7782</Words>
  <Characters>44363</Characters>
  <Application>Microsoft Office Word</Application>
  <DocSecurity>0</DocSecurity>
  <Lines>369</Lines>
  <Paragraphs>104</Paragraphs>
  <ScaleCrop>false</ScaleCrop>
  <Company>Powys County Council</Company>
  <LinksUpToDate>false</LinksUpToDate>
  <CharactersWithSpaces>52041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Connolly, Luke</cp:lastModifiedBy>
  <cp:revision>82</cp:revision>
  <cp:lastPrinted>2014-08-26T08:55:00Z</cp:lastPrinted>
  <dcterms:created xsi:type="dcterms:W3CDTF">2019-08-13T10:31:00Z</dcterms:created>
  <dcterms:modified xsi:type="dcterms:W3CDTF">2023-06-30T22:02:00Z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2023-06-02T10:03:01Z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91ee55ec-d215-4aa3-a7dc-e6fa6092f815</vt:lpwstr>
  </property>
  <property fmtid="{D5CDD505-2E9C-101B-9397-08002B2CF9AE}" pid="9" name="MSIP_Label_f2acd28b-79a3-4a0f-b0ff-4b75658b1549_ContentBits">
    <vt:lpwstr>0</vt:lpwstr>
  </property>
</Properties>
</file>