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91196253"/>
        <w:docPartObj>
          <w:docPartGallery w:val="Cover Pages"/>
          <w:docPartUnique/>
        </w:docPartObj>
      </w:sdtPr>
      <w:sdtEndPr>
        <w:rPr>
          <w:rFonts w:ascii="Times New Roman" w:eastAsiaTheme="minorEastAsia" w:hAnsi="Times New Roman" w:cs="Times New Roman"/>
          <w:b/>
          <w:caps w:val="0"/>
          <w:color w:val="auto"/>
          <w:spacing w:val="0"/>
          <w:sz w:val="24"/>
          <w:szCs w:val="24"/>
        </w:rPr>
      </w:sdtEndPr>
      <w:sdtContent>
        <w:p w:rsidR="00DB6D53" w:rsidRPr="00A126DA" w:rsidRDefault="00DB6D53" w:rsidP="00A126DA">
          <w:pPr>
            <w:pStyle w:val="Title"/>
          </w:pPr>
        </w:p>
        <w:p w:rsidR="00921BEC" w:rsidRPr="005101A2" w:rsidRDefault="00921BEC" w:rsidP="00A126DA">
          <w:pPr>
            <w:pStyle w:val="Title"/>
            <w:rPr>
              <w:rFonts w:ascii="Times New Roman" w:hAnsi="Times New Roman" w:cs="Times New Roman"/>
              <w:color w:val="auto"/>
            </w:rPr>
          </w:pPr>
          <w:r w:rsidRPr="005101A2">
            <w:rPr>
              <w:rFonts w:ascii="Times New Roman" w:hAnsi="Times New Roman" w:cs="Times New Roman"/>
              <w:color w:val="auto"/>
            </w:rPr>
            <w:t>Research Proposal</w:t>
          </w:r>
        </w:p>
        <w:p w:rsidR="00EA2F29" w:rsidRPr="005101A2" w:rsidRDefault="00EA2F29" w:rsidP="005101A2">
          <w:pPr>
            <w:pStyle w:val="Subtitle"/>
            <w:spacing w:line="480" w:lineRule="auto"/>
            <w:jc w:val="both"/>
            <w:rPr>
              <w:rFonts w:ascii="Times New Roman" w:hAnsi="Times New Roman" w:cs="Times New Roman"/>
              <w:color w:val="auto"/>
              <w:sz w:val="24"/>
              <w:szCs w:val="24"/>
            </w:rPr>
          </w:pPr>
          <w:r w:rsidRPr="005101A2">
            <w:rPr>
              <w:rFonts w:ascii="Times New Roman" w:hAnsi="Times New Roman" w:cs="Times New Roman"/>
              <w:color w:val="auto"/>
              <w:sz w:val="24"/>
              <w:szCs w:val="24"/>
            </w:rPr>
            <w:t>An investigation into the impact terror attacks has had on holiday makers travel within European destinations</w:t>
          </w:r>
          <w:r w:rsidR="00D2064C" w:rsidRPr="005101A2">
            <w:rPr>
              <w:rFonts w:ascii="Times New Roman" w:hAnsi="Times New Roman" w:cs="Times New Roman"/>
              <w:color w:val="auto"/>
              <w:sz w:val="24"/>
              <w:szCs w:val="24"/>
            </w:rPr>
            <w:t>.</w:t>
          </w:r>
        </w:p>
        <w:p w:rsidR="00EA2F29" w:rsidRPr="00955096" w:rsidRDefault="00EA2F29" w:rsidP="00955096">
          <w:pPr>
            <w:spacing w:line="480" w:lineRule="auto"/>
            <w:jc w:val="both"/>
            <w:rPr>
              <w:rFonts w:ascii="Times New Roman" w:hAnsi="Times New Roman" w:cs="Times New Roman"/>
              <w:sz w:val="24"/>
              <w:szCs w:val="24"/>
            </w:rPr>
          </w:pPr>
        </w:p>
        <w:p w:rsidR="00EA2F29" w:rsidRPr="00955096" w:rsidRDefault="00EA2F29" w:rsidP="00955096">
          <w:pPr>
            <w:spacing w:line="480" w:lineRule="auto"/>
            <w:jc w:val="both"/>
            <w:rPr>
              <w:rFonts w:ascii="Times New Roman" w:hAnsi="Times New Roman" w:cs="Times New Roman"/>
              <w:sz w:val="24"/>
              <w:szCs w:val="24"/>
            </w:rPr>
          </w:pPr>
        </w:p>
        <w:p w:rsidR="00EA2F29" w:rsidRPr="00955096" w:rsidRDefault="00EA2F29" w:rsidP="00955096">
          <w:pPr>
            <w:spacing w:line="480" w:lineRule="auto"/>
            <w:jc w:val="both"/>
            <w:rPr>
              <w:rFonts w:ascii="Times New Roman" w:hAnsi="Times New Roman" w:cs="Times New Roman"/>
              <w:sz w:val="24"/>
              <w:szCs w:val="24"/>
            </w:rPr>
          </w:pPr>
        </w:p>
        <w:p w:rsidR="00EA2F29" w:rsidRPr="00955096" w:rsidRDefault="00EA2F29" w:rsidP="00955096">
          <w:pPr>
            <w:spacing w:line="480" w:lineRule="auto"/>
            <w:jc w:val="both"/>
            <w:rPr>
              <w:rFonts w:ascii="Times New Roman" w:hAnsi="Times New Roman" w:cs="Times New Roman"/>
              <w:sz w:val="24"/>
              <w:szCs w:val="24"/>
            </w:rPr>
          </w:pPr>
        </w:p>
        <w:p w:rsidR="00EA2F29" w:rsidRPr="00955096" w:rsidRDefault="00EA2F29" w:rsidP="00955096">
          <w:pPr>
            <w:spacing w:line="480" w:lineRule="auto"/>
            <w:jc w:val="both"/>
            <w:rPr>
              <w:rFonts w:ascii="Times New Roman" w:hAnsi="Times New Roman" w:cs="Times New Roman"/>
              <w:sz w:val="24"/>
              <w:szCs w:val="24"/>
            </w:rPr>
          </w:pPr>
        </w:p>
        <w:p w:rsidR="00EA2F29" w:rsidRPr="00955096" w:rsidRDefault="00EA2F29" w:rsidP="00955096">
          <w:pPr>
            <w:spacing w:line="480" w:lineRule="auto"/>
            <w:jc w:val="both"/>
            <w:rPr>
              <w:rFonts w:ascii="Times New Roman" w:hAnsi="Times New Roman" w:cs="Times New Roman"/>
              <w:sz w:val="24"/>
              <w:szCs w:val="24"/>
            </w:rPr>
          </w:pPr>
        </w:p>
        <w:p w:rsidR="00EA2F29" w:rsidRPr="00955096" w:rsidRDefault="00EA2F29" w:rsidP="00955096">
          <w:pPr>
            <w:spacing w:line="480" w:lineRule="auto"/>
            <w:jc w:val="both"/>
            <w:rPr>
              <w:rFonts w:ascii="Times New Roman" w:hAnsi="Times New Roman" w:cs="Times New Roman"/>
              <w:sz w:val="24"/>
              <w:szCs w:val="24"/>
            </w:rPr>
          </w:pPr>
        </w:p>
        <w:p w:rsidR="00EA2F29" w:rsidRPr="00955096" w:rsidRDefault="00EA2F29" w:rsidP="00955096">
          <w:pPr>
            <w:spacing w:line="480" w:lineRule="auto"/>
            <w:jc w:val="both"/>
            <w:rPr>
              <w:rFonts w:ascii="Times New Roman" w:hAnsi="Times New Roman" w:cs="Times New Roman"/>
              <w:sz w:val="24"/>
              <w:szCs w:val="24"/>
            </w:rPr>
          </w:pPr>
        </w:p>
        <w:p w:rsidR="00EA2F29" w:rsidRPr="00955096" w:rsidRDefault="00EA2F29" w:rsidP="00955096">
          <w:pPr>
            <w:spacing w:line="480" w:lineRule="auto"/>
            <w:jc w:val="both"/>
            <w:rPr>
              <w:rFonts w:ascii="Times New Roman" w:hAnsi="Times New Roman" w:cs="Times New Roman"/>
              <w:sz w:val="24"/>
              <w:szCs w:val="24"/>
            </w:rPr>
          </w:pPr>
        </w:p>
        <w:p w:rsidR="00EA2F29" w:rsidRPr="00955096" w:rsidRDefault="00EA2F29" w:rsidP="00955096">
          <w:pPr>
            <w:spacing w:line="480" w:lineRule="auto"/>
            <w:jc w:val="both"/>
            <w:rPr>
              <w:rFonts w:ascii="Times New Roman" w:hAnsi="Times New Roman" w:cs="Times New Roman"/>
              <w:sz w:val="24"/>
              <w:szCs w:val="24"/>
            </w:rPr>
          </w:pPr>
        </w:p>
        <w:p w:rsidR="00EA2F29" w:rsidRPr="00955096" w:rsidRDefault="00EA2F29" w:rsidP="00955096">
          <w:pPr>
            <w:spacing w:line="480" w:lineRule="auto"/>
            <w:jc w:val="both"/>
            <w:rPr>
              <w:rFonts w:ascii="Times New Roman" w:hAnsi="Times New Roman" w:cs="Times New Roman"/>
              <w:sz w:val="24"/>
              <w:szCs w:val="24"/>
            </w:rPr>
          </w:pPr>
        </w:p>
        <w:p w:rsidR="00EA2F29" w:rsidRPr="00955096" w:rsidRDefault="00EA2F29" w:rsidP="00955096">
          <w:pPr>
            <w:spacing w:line="480" w:lineRule="auto"/>
            <w:jc w:val="both"/>
            <w:rPr>
              <w:rFonts w:ascii="Times New Roman" w:hAnsi="Times New Roman" w:cs="Times New Roman"/>
              <w:sz w:val="24"/>
              <w:szCs w:val="24"/>
            </w:rPr>
          </w:pPr>
        </w:p>
        <w:p w:rsidR="00EA2F29" w:rsidRPr="00955096" w:rsidRDefault="00EA2F29" w:rsidP="00955096">
          <w:pPr>
            <w:spacing w:line="480" w:lineRule="auto"/>
            <w:jc w:val="both"/>
            <w:rPr>
              <w:rFonts w:ascii="Times New Roman" w:hAnsi="Times New Roman" w:cs="Times New Roman"/>
              <w:sz w:val="24"/>
              <w:szCs w:val="24"/>
            </w:rPr>
          </w:pPr>
        </w:p>
        <w:p w:rsidR="00921BEC" w:rsidRPr="00955096" w:rsidRDefault="00921BEC" w:rsidP="00955096">
          <w:pPr>
            <w:spacing w:line="480" w:lineRule="auto"/>
            <w:jc w:val="both"/>
            <w:rPr>
              <w:rFonts w:ascii="Times New Roman" w:hAnsi="Times New Roman" w:cs="Times New Roman"/>
              <w:sz w:val="24"/>
              <w:szCs w:val="24"/>
            </w:rPr>
          </w:pPr>
          <w:r w:rsidRPr="00955096">
            <w:rPr>
              <w:rFonts w:ascii="Times New Roman" w:hAnsi="Times New Roman" w:cs="Times New Roman"/>
              <w:sz w:val="24"/>
              <w:szCs w:val="24"/>
            </w:rPr>
            <w:br/>
          </w:r>
          <w:r w:rsidR="00A126DA" w:rsidRPr="00955096">
            <w:rPr>
              <w:rFonts w:ascii="Times New Roman" w:hAnsi="Times New Roman" w:cs="Times New Roman"/>
              <w:sz w:val="24"/>
              <w:szCs w:val="24"/>
            </w:rPr>
            <w:t>By</w:t>
          </w:r>
          <w:r w:rsidRPr="00955096">
            <w:rPr>
              <w:rFonts w:ascii="Times New Roman" w:hAnsi="Times New Roman" w:cs="Times New Roman"/>
              <w:sz w:val="24"/>
              <w:szCs w:val="24"/>
            </w:rPr>
            <w:t xml:space="preserve"> Gemma Louise Jones </w:t>
          </w:r>
        </w:p>
        <w:p w:rsidR="00921BEC" w:rsidRPr="00955096" w:rsidRDefault="00921BEC" w:rsidP="00955096">
          <w:pPr>
            <w:spacing w:line="480" w:lineRule="auto"/>
            <w:jc w:val="both"/>
            <w:rPr>
              <w:rFonts w:ascii="Times New Roman" w:hAnsi="Times New Roman" w:cs="Times New Roman"/>
              <w:sz w:val="24"/>
              <w:szCs w:val="24"/>
            </w:rPr>
          </w:pPr>
          <w:r w:rsidRPr="00955096">
            <w:rPr>
              <w:rFonts w:ascii="Times New Roman" w:hAnsi="Times New Roman" w:cs="Times New Roman"/>
              <w:sz w:val="24"/>
              <w:szCs w:val="24"/>
            </w:rPr>
            <w:t>P146719</w:t>
          </w:r>
        </w:p>
        <w:p w:rsidR="006932F9" w:rsidRPr="00955096" w:rsidRDefault="005F0F37" w:rsidP="00955096">
          <w:pPr>
            <w:spacing w:line="480" w:lineRule="auto"/>
            <w:jc w:val="both"/>
            <w:rPr>
              <w:rFonts w:ascii="Times New Roman" w:hAnsi="Times New Roman" w:cs="Times New Roman"/>
              <w:b/>
              <w:sz w:val="24"/>
              <w:szCs w:val="24"/>
            </w:rPr>
          </w:pPr>
          <w:r w:rsidRPr="00955096">
            <w:rPr>
              <w:rFonts w:ascii="Times New Roman" w:hAnsi="Times New Roman" w:cs="Times New Roman"/>
              <w:b/>
              <w:sz w:val="24"/>
              <w:szCs w:val="24"/>
            </w:rPr>
            <w:lastRenderedPageBreak/>
            <w:t>Contents</w:t>
          </w:r>
        </w:p>
      </w:sdtContent>
    </w:sdt>
    <w:p w:rsidR="00482B68" w:rsidRPr="00955096" w:rsidRDefault="00BC5836" w:rsidP="00955096">
      <w:pPr>
        <w:pStyle w:val="ListParagraph"/>
        <w:numPr>
          <w:ilvl w:val="0"/>
          <w:numId w:val="1"/>
        </w:numPr>
        <w:spacing w:line="480" w:lineRule="auto"/>
        <w:jc w:val="both"/>
        <w:rPr>
          <w:rFonts w:ascii="Times New Roman" w:hAnsi="Times New Roman" w:cs="Times New Roman"/>
          <w:b/>
          <w:sz w:val="24"/>
          <w:szCs w:val="24"/>
        </w:rPr>
      </w:pPr>
      <w:r w:rsidRPr="00955096">
        <w:rPr>
          <w:rFonts w:ascii="Times New Roman" w:hAnsi="Times New Roman" w:cs="Times New Roman"/>
          <w:b/>
          <w:sz w:val="24"/>
          <w:szCs w:val="24"/>
        </w:rPr>
        <w:t>Introduction……………………………</w:t>
      </w:r>
      <w:r w:rsidR="005101A2">
        <w:rPr>
          <w:rFonts w:ascii="Times New Roman" w:hAnsi="Times New Roman" w:cs="Times New Roman"/>
          <w:b/>
          <w:sz w:val="24"/>
          <w:szCs w:val="24"/>
        </w:rPr>
        <w:t>…………………………………….……</w:t>
      </w:r>
      <w:r w:rsidR="00955096" w:rsidRPr="00955096">
        <w:rPr>
          <w:rFonts w:ascii="Times New Roman" w:hAnsi="Times New Roman" w:cs="Times New Roman"/>
          <w:b/>
          <w:sz w:val="24"/>
          <w:szCs w:val="24"/>
        </w:rPr>
        <w:t>2</w:t>
      </w:r>
    </w:p>
    <w:p w:rsidR="00482B68" w:rsidRPr="00955096" w:rsidRDefault="007D2500" w:rsidP="00955096">
      <w:pPr>
        <w:pStyle w:val="ListParagraph"/>
        <w:numPr>
          <w:ilvl w:val="1"/>
          <w:numId w:val="1"/>
        </w:numPr>
        <w:spacing w:line="480" w:lineRule="auto"/>
        <w:jc w:val="both"/>
        <w:rPr>
          <w:rFonts w:ascii="Times New Roman" w:hAnsi="Times New Roman" w:cs="Times New Roman"/>
          <w:sz w:val="24"/>
          <w:szCs w:val="24"/>
        </w:rPr>
      </w:pPr>
      <w:r w:rsidRPr="00955096">
        <w:rPr>
          <w:rFonts w:ascii="Times New Roman" w:hAnsi="Times New Roman" w:cs="Times New Roman"/>
          <w:sz w:val="24"/>
          <w:szCs w:val="24"/>
        </w:rPr>
        <w:t>Title</w:t>
      </w:r>
      <w:r w:rsidR="00D2064C" w:rsidRPr="00955096">
        <w:rPr>
          <w:rFonts w:ascii="Times New Roman" w:hAnsi="Times New Roman" w:cs="Times New Roman"/>
          <w:sz w:val="24"/>
          <w:szCs w:val="24"/>
        </w:rPr>
        <w:t>…………………………</w:t>
      </w:r>
      <w:r w:rsidR="00BC5836" w:rsidRPr="00955096">
        <w:rPr>
          <w:rFonts w:ascii="Times New Roman" w:hAnsi="Times New Roman" w:cs="Times New Roman"/>
          <w:sz w:val="24"/>
          <w:szCs w:val="24"/>
        </w:rPr>
        <w:t>......</w:t>
      </w:r>
      <w:r w:rsidR="005101A2">
        <w:rPr>
          <w:rFonts w:ascii="Times New Roman" w:hAnsi="Times New Roman" w:cs="Times New Roman"/>
          <w:sz w:val="24"/>
          <w:szCs w:val="24"/>
        </w:rPr>
        <w:t>..................................................................</w:t>
      </w:r>
      <w:r w:rsidR="00A779C5" w:rsidRPr="00955096">
        <w:rPr>
          <w:rFonts w:ascii="Times New Roman" w:hAnsi="Times New Roman" w:cs="Times New Roman"/>
          <w:sz w:val="24"/>
          <w:szCs w:val="24"/>
        </w:rPr>
        <w:t>2</w:t>
      </w:r>
    </w:p>
    <w:p w:rsidR="00482B68" w:rsidRPr="00955096" w:rsidRDefault="00877D67" w:rsidP="00955096">
      <w:pPr>
        <w:pStyle w:val="ListParagraph"/>
        <w:numPr>
          <w:ilvl w:val="1"/>
          <w:numId w:val="6"/>
        </w:numPr>
        <w:spacing w:line="480" w:lineRule="auto"/>
        <w:jc w:val="both"/>
        <w:rPr>
          <w:rFonts w:ascii="Times New Roman" w:hAnsi="Times New Roman" w:cs="Times New Roman"/>
          <w:sz w:val="24"/>
          <w:szCs w:val="24"/>
        </w:rPr>
      </w:pPr>
      <w:r w:rsidRPr="00955096">
        <w:rPr>
          <w:rFonts w:ascii="Times New Roman" w:hAnsi="Times New Roman" w:cs="Times New Roman"/>
          <w:sz w:val="24"/>
          <w:szCs w:val="24"/>
        </w:rPr>
        <w:t>Rationale</w:t>
      </w:r>
      <w:r w:rsidR="00BC5836" w:rsidRPr="00955096">
        <w:rPr>
          <w:rFonts w:ascii="Times New Roman" w:hAnsi="Times New Roman" w:cs="Times New Roman"/>
          <w:sz w:val="24"/>
          <w:szCs w:val="24"/>
        </w:rPr>
        <w:t>……………………</w:t>
      </w:r>
      <w:r w:rsidR="005101A2">
        <w:rPr>
          <w:rFonts w:ascii="Times New Roman" w:hAnsi="Times New Roman" w:cs="Times New Roman"/>
          <w:sz w:val="24"/>
          <w:szCs w:val="24"/>
        </w:rPr>
        <w:t>……………………………………………</w:t>
      </w:r>
      <w:r w:rsidR="00BC5836" w:rsidRPr="00955096">
        <w:rPr>
          <w:rFonts w:ascii="Times New Roman" w:hAnsi="Times New Roman" w:cs="Times New Roman"/>
          <w:sz w:val="24"/>
          <w:szCs w:val="24"/>
        </w:rPr>
        <w:t>....</w:t>
      </w:r>
      <w:r w:rsidR="00A779C5" w:rsidRPr="00955096">
        <w:rPr>
          <w:rFonts w:ascii="Times New Roman" w:hAnsi="Times New Roman" w:cs="Times New Roman"/>
          <w:sz w:val="24"/>
          <w:szCs w:val="24"/>
        </w:rPr>
        <w:t>2</w:t>
      </w:r>
    </w:p>
    <w:p w:rsidR="00482B68" w:rsidRPr="00955096" w:rsidRDefault="00877D67" w:rsidP="00955096">
      <w:pPr>
        <w:pStyle w:val="ListParagraph"/>
        <w:numPr>
          <w:ilvl w:val="1"/>
          <w:numId w:val="7"/>
        </w:numPr>
        <w:spacing w:line="480" w:lineRule="auto"/>
        <w:jc w:val="both"/>
        <w:rPr>
          <w:rFonts w:ascii="Times New Roman" w:hAnsi="Times New Roman" w:cs="Times New Roman"/>
          <w:sz w:val="24"/>
          <w:szCs w:val="24"/>
        </w:rPr>
      </w:pPr>
      <w:r w:rsidRPr="00955096">
        <w:rPr>
          <w:rFonts w:ascii="Times New Roman" w:hAnsi="Times New Roman" w:cs="Times New Roman"/>
          <w:sz w:val="24"/>
          <w:szCs w:val="24"/>
        </w:rPr>
        <w:t>Background</w:t>
      </w:r>
      <w:r w:rsidR="00BC5836" w:rsidRPr="00955096">
        <w:rPr>
          <w:rFonts w:ascii="Times New Roman" w:hAnsi="Times New Roman" w:cs="Times New Roman"/>
          <w:sz w:val="24"/>
          <w:szCs w:val="24"/>
        </w:rPr>
        <w:t>………………</w:t>
      </w:r>
      <w:r w:rsidR="005101A2">
        <w:rPr>
          <w:rFonts w:ascii="Times New Roman" w:hAnsi="Times New Roman" w:cs="Times New Roman"/>
          <w:sz w:val="24"/>
          <w:szCs w:val="24"/>
        </w:rPr>
        <w:t>…………………………………………….</w:t>
      </w:r>
      <w:r w:rsidR="00BC5836" w:rsidRPr="00955096">
        <w:rPr>
          <w:rFonts w:ascii="Times New Roman" w:hAnsi="Times New Roman" w:cs="Times New Roman"/>
          <w:sz w:val="24"/>
          <w:szCs w:val="24"/>
        </w:rPr>
        <w:t>…</w:t>
      </w:r>
      <w:r w:rsidR="005101A2">
        <w:rPr>
          <w:rFonts w:ascii="Times New Roman" w:hAnsi="Times New Roman" w:cs="Times New Roman"/>
          <w:sz w:val="24"/>
          <w:szCs w:val="24"/>
        </w:rPr>
        <w:t>..</w:t>
      </w:r>
      <w:r w:rsidR="00BC5836" w:rsidRPr="00955096">
        <w:rPr>
          <w:rFonts w:ascii="Times New Roman" w:hAnsi="Times New Roman" w:cs="Times New Roman"/>
          <w:sz w:val="24"/>
          <w:szCs w:val="24"/>
        </w:rPr>
        <w:t>.</w:t>
      </w:r>
      <w:r w:rsidR="00955096" w:rsidRPr="00955096">
        <w:rPr>
          <w:rFonts w:ascii="Times New Roman" w:hAnsi="Times New Roman" w:cs="Times New Roman"/>
          <w:sz w:val="24"/>
          <w:szCs w:val="24"/>
        </w:rPr>
        <w:t>2</w:t>
      </w:r>
    </w:p>
    <w:p w:rsidR="00877D67" w:rsidRPr="00955096" w:rsidRDefault="00877D67" w:rsidP="00955096">
      <w:pPr>
        <w:pStyle w:val="ListParagraph"/>
        <w:numPr>
          <w:ilvl w:val="1"/>
          <w:numId w:val="14"/>
        </w:numPr>
        <w:spacing w:line="480" w:lineRule="auto"/>
        <w:jc w:val="both"/>
        <w:rPr>
          <w:rFonts w:ascii="Times New Roman" w:hAnsi="Times New Roman" w:cs="Times New Roman"/>
          <w:sz w:val="24"/>
          <w:szCs w:val="24"/>
        </w:rPr>
      </w:pPr>
      <w:r w:rsidRPr="00955096">
        <w:rPr>
          <w:rFonts w:ascii="Times New Roman" w:hAnsi="Times New Roman" w:cs="Times New Roman"/>
          <w:sz w:val="24"/>
          <w:szCs w:val="24"/>
        </w:rPr>
        <w:t>Research Aims and Objectives</w:t>
      </w:r>
      <w:r w:rsidR="00BC5836" w:rsidRPr="00955096">
        <w:rPr>
          <w:rFonts w:ascii="Times New Roman" w:hAnsi="Times New Roman" w:cs="Times New Roman"/>
          <w:sz w:val="24"/>
          <w:szCs w:val="24"/>
        </w:rPr>
        <w:t>…</w:t>
      </w:r>
      <w:r w:rsidR="005101A2">
        <w:rPr>
          <w:rFonts w:ascii="Times New Roman" w:hAnsi="Times New Roman" w:cs="Times New Roman"/>
          <w:sz w:val="24"/>
          <w:szCs w:val="24"/>
        </w:rPr>
        <w:t>………………………………………….</w:t>
      </w:r>
      <w:r w:rsidR="00BC5836" w:rsidRPr="00955096">
        <w:rPr>
          <w:rFonts w:ascii="Times New Roman" w:hAnsi="Times New Roman" w:cs="Times New Roman"/>
          <w:sz w:val="24"/>
          <w:szCs w:val="24"/>
        </w:rPr>
        <w:t>.</w:t>
      </w:r>
      <w:r w:rsidR="005101A2">
        <w:rPr>
          <w:rFonts w:ascii="Times New Roman" w:hAnsi="Times New Roman" w:cs="Times New Roman"/>
          <w:sz w:val="24"/>
          <w:szCs w:val="24"/>
        </w:rPr>
        <w:t>4</w:t>
      </w:r>
    </w:p>
    <w:p w:rsidR="00482B68" w:rsidRPr="00955096" w:rsidRDefault="005F0F37" w:rsidP="00955096">
      <w:pPr>
        <w:pStyle w:val="ListParagraph"/>
        <w:numPr>
          <w:ilvl w:val="0"/>
          <w:numId w:val="1"/>
        </w:numPr>
        <w:spacing w:line="480" w:lineRule="auto"/>
        <w:jc w:val="both"/>
        <w:rPr>
          <w:rFonts w:ascii="Times New Roman" w:hAnsi="Times New Roman" w:cs="Times New Roman"/>
          <w:b/>
          <w:sz w:val="24"/>
          <w:szCs w:val="24"/>
        </w:rPr>
      </w:pPr>
      <w:r w:rsidRPr="00955096">
        <w:rPr>
          <w:rFonts w:ascii="Times New Roman" w:hAnsi="Times New Roman" w:cs="Times New Roman"/>
          <w:b/>
          <w:sz w:val="24"/>
          <w:szCs w:val="24"/>
        </w:rPr>
        <w:t>Research Methods</w:t>
      </w:r>
      <w:r w:rsidR="00BC5836" w:rsidRPr="00955096">
        <w:rPr>
          <w:rFonts w:ascii="Times New Roman" w:hAnsi="Times New Roman" w:cs="Times New Roman"/>
          <w:b/>
          <w:sz w:val="24"/>
          <w:szCs w:val="24"/>
        </w:rPr>
        <w:t>……………………</w:t>
      </w:r>
      <w:r w:rsidR="005101A2">
        <w:rPr>
          <w:rFonts w:ascii="Times New Roman" w:hAnsi="Times New Roman" w:cs="Times New Roman"/>
          <w:b/>
          <w:sz w:val="24"/>
          <w:szCs w:val="24"/>
        </w:rPr>
        <w:t>………………………………………….</w:t>
      </w:r>
      <w:r w:rsidR="00BC5836" w:rsidRPr="00955096">
        <w:rPr>
          <w:rFonts w:ascii="Times New Roman" w:hAnsi="Times New Roman" w:cs="Times New Roman"/>
          <w:b/>
          <w:sz w:val="24"/>
          <w:szCs w:val="24"/>
        </w:rPr>
        <w:t>..</w:t>
      </w:r>
      <w:r w:rsidR="005101A2">
        <w:rPr>
          <w:rFonts w:ascii="Times New Roman" w:hAnsi="Times New Roman" w:cs="Times New Roman"/>
          <w:b/>
          <w:sz w:val="24"/>
          <w:szCs w:val="24"/>
        </w:rPr>
        <w:t>5</w:t>
      </w:r>
    </w:p>
    <w:p w:rsidR="00482B68" w:rsidRPr="00955096" w:rsidRDefault="00CF561A" w:rsidP="00955096">
      <w:pPr>
        <w:pStyle w:val="ListParagraph"/>
        <w:numPr>
          <w:ilvl w:val="1"/>
          <w:numId w:val="8"/>
        </w:numPr>
        <w:spacing w:line="480" w:lineRule="auto"/>
        <w:jc w:val="both"/>
        <w:rPr>
          <w:rFonts w:ascii="Times New Roman" w:hAnsi="Times New Roman" w:cs="Times New Roman"/>
          <w:sz w:val="24"/>
          <w:szCs w:val="24"/>
        </w:rPr>
      </w:pPr>
      <w:r w:rsidRPr="00955096">
        <w:rPr>
          <w:rFonts w:ascii="Times New Roman" w:hAnsi="Times New Roman" w:cs="Times New Roman"/>
          <w:sz w:val="24"/>
          <w:szCs w:val="24"/>
        </w:rPr>
        <w:t xml:space="preserve">Research </w:t>
      </w:r>
      <w:r w:rsidR="005F0F37" w:rsidRPr="00955096">
        <w:rPr>
          <w:rFonts w:ascii="Times New Roman" w:hAnsi="Times New Roman" w:cs="Times New Roman"/>
          <w:sz w:val="24"/>
          <w:szCs w:val="24"/>
        </w:rPr>
        <w:t>Design</w:t>
      </w:r>
      <w:r w:rsidRPr="00955096">
        <w:rPr>
          <w:rFonts w:ascii="Times New Roman" w:hAnsi="Times New Roman" w:cs="Times New Roman"/>
          <w:sz w:val="24"/>
          <w:szCs w:val="24"/>
        </w:rPr>
        <w:t xml:space="preserve"> and Methods</w:t>
      </w:r>
      <w:r w:rsidR="00BC5836" w:rsidRPr="00955096">
        <w:rPr>
          <w:rFonts w:ascii="Times New Roman" w:hAnsi="Times New Roman" w:cs="Times New Roman"/>
          <w:sz w:val="24"/>
          <w:szCs w:val="24"/>
        </w:rPr>
        <w:t>…</w:t>
      </w:r>
      <w:r w:rsidR="005101A2">
        <w:rPr>
          <w:rFonts w:ascii="Times New Roman" w:hAnsi="Times New Roman" w:cs="Times New Roman"/>
          <w:sz w:val="24"/>
          <w:szCs w:val="24"/>
        </w:rPr>
        <w:t>…………………………………………..5</w:t>
      </w:r>
    </w:p>
    <w:p w:rsidR="00482B68" w:rsidRPr="00955096" w:rsidRDefault="005F0F37" w:rsidP="00955096">
      <w:pPr>
        <w:pStyle w:val="ListParagraph"/>
        <w:numPr>
          <w:ilvl w:val="1"/>
          <w:numId w:val="9"/>
        </w:numPr>
        <w:spacing w:line="480" w:lineRule="auto"/>
        <w:jc w:val="both"/>
        <w:rPr>
          <w:rFonts w:ascii="Times New Roman" w:hAnsi="Times New Roman" w:cs="Times New Roman"/>
          <w:sz w:val="24"/>
          <w:szCs w:val="24"/>
        </w:rPr>
      </w:pPr>
      <w:r w:rsidRPr="00955096">
        <w:rPr>
          <w:rFonts w:ascii="Times New Roman" w:hAnsi="Times New Roman" w:cs="Times New Roman"/>
          <w:sz w:val="24"/>
          <w:szCs w:val="24"/>
        </w:rPr>
        <w:t>Participants</w:t>
      </w:r>
      <w:r w:rsidR="00BC5836" w:rsidRPr="00955096">
        <w:rPr>
          <w:rFonts w:ascii="Times New Roman" w:hAnsi="Times New Roman" w:cs="Times New Roman"/>
          <w:sz w:val="24"/>
          <w:szCs w:val="24"/>
        </w:rPr>
        <w:t>………………</w:t>
      </w:r>
      <w:r w:rsidR="005101A2">
        <w:rPr>
          <w:rFonts w:ascii="Times New Roman" w:hAnsi="Times New Roman" w:cs="Times New Roman"/>
          <w:sz w:val="24"/>
          <w:szCs w:val="24"/>
        </w:rPr>
        <w:t>…………………………………………….</w:t>
      </w:r>
      <w:r w:rsidR="00BC5836" w:rsidRPr="00955096">
        <w:rPr>
          <w:rFonts w:ascii="Times New Roman" w:hAnsi="Times New Roman" w:cs="Times New Roman"/>
          <w:sz w:val="24"/>
          <w:szCs w:val="24"/>
        </w:rPr>
        <w:t>…...</w:t>
      </w:r>
      <w:r w:rsidR="005101A2">
        <w:rPr>
          <w:rFonts w:ascii="Times New Roman" w:hAnsi="Times New Roman" w:cs="Times New Roman"/>
          <w:sz w:val="24"/>
          <w:szCs w:val="24"/>
        </w:rPr>
        <w:t>7</w:t>
      </w:r>
    </w:p>
    <w:p w:rsidR="00482B68" w:rsidRPr="00955096" w:rsidRDefault="00877D67" w:rsidP="00955096">
      <w:pPr>
        <w:pStyle w:val="ListParagraph"/>
        <w:numPr>
          <w:ilvl w:val="1"/>
          <w:numId w:val="10"/>
        </w:numPr>
        <w:spacing w:line="480" w:lineRule="auto"/>
        <w:jc w:val="both"/>
        <w:rPr>
          <w:rFonts w:ascii="Times New Roman" w:hAnsi="Times New Roman" w:cs="Times New Roman"/>
          <w:sz w:val="24"/>
          <w:szCs w:val="24"/>
        </w:rPr>
      </w:pPr>
      <w:r w:rsidRPr="00955096">
        <w:rPr>
          <w:rFonts w:ascii="Times New Roman" w:hAnsi="Times New Roman" w:cs="Times New Roman"/>
          <w:sz w:val="24"/>
          <w:szCs w:val="24"/>
        </w:rPr>
        <w:t>Ethical Considerations</w:t>
      </w:r>
      <w:r w:rsidR="00BC5836" w:rsidRPr="00955096">
        <w:rPr>
          <w:rFonts w:ascii="Times New Roman" w:hAnsi="Times New Roman" w:cs="Times New Roman"/>
          <w:sz w:val="24"/>
          <w:szCs w:val="24"/>
        </w:rPr>
        <w:t>……</w:t>
      </w:r>
      <w:r w:rsidR="005101A2">
        <w:rPr>
          <w:rFonts w:ascii="Times New Roman" w:hAnsi="Times New Roman" w:cs="Times New Roman"/>
          <w:sz w:val="24"/>
          <w:szCs w:val="24"/>
        </w:rPr>
        <w:t>…………………………………………….</w:t>
      </w:r>
      <w:r w:rsidR="00BC5836" w:rsidRPr="00955096">
        <w:rPr>
          <w:rFonts w:ascii="Times New Roman" w:hAnsi="Times New Roman" w:cs="Times New Roman"/>
          <w:sz w:val="24"/>
          <w:szCs w:val="24"/>
        </w:rPr>
        <w:t>…..</w:t>
      </w:r>
      <w:r w:rsidR="005101A2">
        <w:rPr>
          <w:rFonts w:ascii="Times New Roman" w:hAnsi="Times New Roman" w:cs="Times New Roman"/>
          <w:sz w:val="24"/>
          <w:szCs w:val="24"/>
        </w:rPr>
        <w:t>7</w:t>
      </w:r>
    </w:p>
    <w:p w:rsidR="00482B68" w:rsidRPr="00955096" w:rsidRDefault="00482B68" w:rsidP="00955096">
      <w:pPr>
        <w:pStyle w:val="ListParagraph"/>
        <w:numPr>
          <w:ilvl w:val="0"/>
          <w:numId w:val="1"/>
        </w:numPr>
        <w:spacing w:line="480" w:lineRule="auto"/>
        <w:jc w:val="both"/>
        <w:rPr>
          <w:rFonts w:ascii="Times New Roman" w:hAnsi="Times New Roman" w:cs="Times New Roman"/>
          <w:b/>
          <w:sz w:val="24"/>
          <w:szCs w:val="24"/>
        </w:rPr>
      </w:pPr>
      <w:r w:rsidRPr="00955096">
        <w:rPr>
          <w:rFonts w:ascii="Times New Roman" w:hAnsi="Times New Roman" w:cs="Times New Roman"/>
          <w:b/>
          <w:sz w:val="24"/>
          <w:szCs w:val="24"/>
        </w:rPr>
        <w:t>Resources and planning</w:t>
      </w:r>
      <w:r w:rsidR="00BC5836" w:rsidRPr="00955096">
        <w:rPr>
          <w:rFonts w:ascii="Times New Roman" w:hAnsi="Times New Roman" w:cs="Times New Roman"/>
          <w:b/>
          <w:sz w:val="24"/>
          <w:szCs w:val="24"/>
        </w:rPr>
        <w:t>……</w:t>
      </w:r>
      <w:r w:rsidR="005101A2">
        <w:rPr>
          <w:rFonts w:ascii="Times New Roman" w:hAnsi="Times New Roman" w:cs="Times New Roman"/>
          <w:b/>
          <w:sz w:val="24"/>
          <w:szCs w:val="24"/>
        </w:rPr>
        <w:t>……………………………………………..</w:t>
      </w:r>
      <w:r w:rsidR="00BC5836" w:rsidRPr="00955096">
        <w:rPr>
          <w:rFonts w:ascii="Times New Roman" w:hAnsi="Times New Roman" w:cs="Times New Roman"/>
          <w:b/>
          <w:sz w:val="24"/>
          <w:szCs w:val="24"/>
        </w:rPr>
        <w:t>…</w:t>
      </w:r>
      <w:r w:rsidR="005101A2">
        <w:rPr>
          <w:rFonts w:ascii="Times New Roman" w:hAnsi="Times New Roman" w:cs="Times New Roman"/>
          <w:b/>
          <w:sz w:val="24"/>
          <w:szCs w:val="24"/>
        </w:rPr>
        <w:t>…</w:t>
      </w:r>
      <w:r w:rsidR="00BC5836" w:rsidRPr="00955096">
        <w:rPr>
          <w:rFonts w:ascii="Times New Roman" w:hAnsi="Times New Roman" w:cs="Times New Roman"/>
          <w:b/>
          <w:sz w:val="24"/>
          <w:szCs w:val="24"/>
        </w:rPr>
        <w:t>….</w:t>
      </w:r>
      <w:r w:rsidR="005101A2">
        <w:rPr>
          <w:rFonts w:ascii="Times New Roman" w:hAnsi="Times New Roman" w:cs="Times New Roman"/>
          <w:b/>
          <w:sz w:val="24"/>
          <w:szCs w:val="24"/>
        </w:rPr>
        <w:t>9</w:t>
      </w:r>
    </w:p>
    <w:p w:rsidR="00482B68" w:rsidRPr="00955096" w:rsidRDefault="005F0F37" w:rsidP="00955096">
      <w:pPr>
        <w:pStyle w:val="ListParagraph"/>
        <w:numPr>
          <w:ilvl w:val="1"/>
          <w:numId w:val="12"/>
        </w:numPr>
        <w:spacing w:line="480" w:lineRule="auto"/>
        <w:jc w:val="both"/>
        <w:rPr>
          <w:rFonts w:ascii="Times New Roman" w:hAnsi="Times New Roman" w:cs="Times New Roman"/>
          <w:sz w:val="24"/>
          <w:szCs w:val="24"/>
        </w:rPr>
      </w:pPr>
      <w:r w:rsidRPr="00955096">
        <w:rPr>
          <w:rFonts w:ascii="Times New Roman" w:hAnsi="Times New Roman" w:cs="Times New Roman"/>
          <w:sz w:val="24"/>
          <w:szCs w:val="24"/>
        </w:rPr>
        <w:t>Timescale</w:t>
      </w:r>
      <w:r w:rsidR="00BC5836" w:rsidRPr="00955096">
        <w:rPr>
          <w:rFonts w:ascii="Times New Roman" w:hAnsi="Times New Roman" w:cs="Times New Roman"/>
          <w:sz w:val="24"/>
          <w:szCs w:val="24"/>
        </w:rPr>
        <w:t>………………</w:t>
      </w:r>
      <w:r w:rsidR="005101A2">
        <w:rPr>
          <w:rFonts w:ascii="Times New Roman" w:hAnsi="Times New Roman" w:cs="Times New Roman"/>
          <w:sz w:val="24"/>
          <w:szCs w:val="24"/>
        </w:rPr>
        <w:t>……………………………………………</w:t>
      </w:r>
      <w:r w:rsidR="00BC5836" w:rsidRPr="00955096">
        <w:rPr>
          <w:rFonts w:ascii="Times New Roman" w:hAnsi="Times New Roman" w:cs="Times New Roman"/>
          <w:sz w:val="24"/>
          <w:szCs w:val="24"/>
        </w:rPr>
        <w:t>…</w:t>
      </w:r>
      <w:r w:rsidR="005101A2">
        <w:rPr>
          <w:rFonts w:ascii="Times New Roman" w:hAnsi="Times New Roman" w:cs="Times New Roman"/>
          <w:sz w:val="24"/>
          <w:szCs w:val="24"/>
        </w:rPr>
        <w:t xml:space="preserve"> </w:t>
      </w:r>
      <w:r w:rsidR="00BC5836" w:rsidRPr="00955096">
        <w:rPr>
          <w:rFonts w:ascii="Times New Roman" w:hAnsi="Times New Roman" w:cs="Times New Roman"/>
          <w:sz w:val="24"/>
          <w:szCs w:val="24"/>
        </w:rPr>
        <w:t>…..</w:t>
      </w:r>
      <w:r w:rsidR="005101A2">
        <w:rPr>
          <w:rFonts w:ascii="Times New Roman" w:hAnsi="Times New Roman" w:cs="Times New Roman"/>
          <w:sz w:val="24"/>
          <w:szCs w:val="24"/>
        </w:rPr>
        <w:t>9</w:t>
      </w:r>
    </w:p>
    <w:p w:rsidR="00DD7EAC" w:rsidRPr="00955096" w:rsidRDefault="005F0F37" w:rsidP="00955096">
      <w:pPr>
        <w:pStyle w:val="ListParagraph"/>
        <w:numPr>
          <w:ilvl w:val="1"/>
          <w:numId w:val="13"/>
        </w:numPr>
        <w:spacing w:line="480" w:lineRule="auto"/>
        <w:jc w:val="both"/>
        <w:rPr>
          <w:rFonts w:ascii="Times New Roman" w:hAnsi="Times New Roman" w:cs="Times New Roman"/>
          <w:sz w:val="24"/>
          <w:szCs w:val="24"/>
        </w:rPr>
      </w:pPr>
      <w:r w:rsidRPr="00955096">
        <w:rPr>
          <w:rFonts w:ascii="Times New Roman" w:hAnsi="Times New Roman" w:cs="Times New Roman"/>
          <w:sz w:val="24"/>
          <w:szCs w:val="24"/>
        </w:rPr>
        <w:t>Resources</w:t>
      </w:r>
      <w:r w:rsidR="00BC5836" w:rsidRPr="00955096">
        <w:rPr>
          <w:rFonts w:ascii="Times New Roman" w:hAnsi="Times New Roman" w:cs="Times New Roman"/>
          <w:sz w:val="24"/>
          <w:szCs w:val="24"/>
        </w:rPr>
        <w:t>……</w:t>
      </w:r>
      <w:r w:rsidR="005101A2">
        <w:rPr>
          <w:rFonts w:ascii="Times New Roman" w:hAnsi="Times New Roman" w:cs="Times New Roman"/>
          <w:sz w:val="24"/>
          <w:szCs w:val="24"/>
        </w:rPr>
        <w:t>…………………………………………….</w:t>
      </w:r>
      <w:r w:rsidR="00BC5836" w:rsidRPr="00955096">
        <w:rPr>
          <w:rFonts w:ascii="Times New Roman" w:hAnsi="Times New Roman" w:cs="Times New Roman"/>
          <w:sz w:val="24"/>
          <w:szCs w:val="24"/>
        </w:rPr>
        <w:t>………</w:t>
      </w:r>
      <w:r w:rsidR="005101A2">
        <w:rPr>
          <w:rFonts w:ascii="Times New Roman" w:hAnsi="Times New Roman" w:cs="Times New Roman"/>
          <w:sz w:val="24"/>
          <w:szCs w:val="24"/>
        </w:rPr>
        <w:t>……</w:t>
      </w:r>
      <w:r w:rsidR="00BC5836" w:rsidRPr="00955096">
        <w:rPr>
          <w:rFonts w:ascii="Times New Roman" w:hAnsi="Times New Roman" w:cs="Times New Roman"/>
          <w:sz w:val="24"/>
          <w:szCs w:val="24"/>
        </w:rPr>
        <w:t>…</w:t>
      </w:r>
      <w:r w:rsidR="005101A2">
        <w:rPr>
          <w:rFonts w:ascii="Times New Roman" w:hAnsi="Times New Roman" w:cs="Times New Roman"/>
          <w:sz w:val="24"/>
          <w:szCs w:val="24"/>
        </w:rPr>
        <w:t>.</w:t>
      </w:r>
      <w:r w:rsidR="00BC5836" w:rsidRPr="00955096">
        <w:rPr>
          <w:rFonts w:ascii="Times New Roman" w:hAnsi="Times New Roman" w:cs="Times New Roman"/>
          <w:sz w:val="24"/>
          <w:szCs w:val="24"/>
        </w:rPr>
        <w:t>..</w:t>
      </w:r>
      <w:r w:rsidR="005101A2">
        <w:rPr>
          <w:rFonts w:ascii="Times New Roman" w:hAnsi="Times New Roman" w:cs="Times New Roman"/>
          <w:sz w:val="24"/>
          <w:szCs w:val="24"/>
        </w:rPr>
        <w:t>9</w:t>
      </w:r>
    </w:p>
    <w:p w:rsidR="00482B68" w:rsidRPr="00955096" w:rsidRDefault="005F0F37" w:rsidP="00955096">
      <w:pPr>
        <w:pStyle w:val="ListParagraph"/>
        <w:numPr>
          <w:ilvl w:val="0"/>
          <w:numId w:val="1"/>
        </w:numPr>
        <w:spacing w:line="480" w:lineRule="auto"/>
        <w:jc w:val="both"/>
        <w:rPr>
          <w:rFonts w:ascii="Times New Roman" w:hAnsi="Times New Roman" w:cs="Times New Roman"/>
          <w:b/>
          <w:sz w:val="24"/>
          <w:szCs w:val="24"/>
        </w:rPr>
      </w:pPr>
      <w:r w:rsidRPr="00955096">
        <w:rPr>
          <w:rFonts w:ascii="Times New Roman" w:hAnsi="Times New Roman" w:cs="Times New Roman"/>
          <w:b/>
          <w:sz w:val="24"/>
          <w:szCs w:val="24"/>
        </w:rPr>
        <w:t>References</w:t>
      </w:r>
      <w:r w:rsidR="00BC5836" w:rsidRPr="00955096">
        <w:rPr>
          <w:rFonts w:ascii="Times New Roman" w:hAnsi="Times New Roman" w:cs="Times New Roman"/>
          <w:b/>
          <w:sz w:val="24"/>
          <w:szCs w:val="24"/>
        </w:rPr>
        <w:t>……</w:t>
      </w:r>
      <w:r w:rsidR="005101A2">
        <w:rPr>
          <w:rFonts w:ascii="Times New Roman" w:hAnsi="Times New Roman" w:cs="Times New Roman"/>
          <w:b/>
          <w:sz w:val="24"/>
          <w:szCs w:val="24"/>
        </w:rPr>
        <w:t>…………………………………………….</w:t>
      </w:r>
      <w:r w:rsidR="00BC5836" w:rsidRPr="00955096">
        <w:rPr>
          <w:rFonts w:ascii="Times New Roman" w:hAnsi="Times New Roman" w:cs="Times New Roman"/>
          <w:b/>
          <w:sz w:val="24"/>
          <w:szCs w:val="24"/>
        </w:rPr>
        <w:t>………………………</w:t>
      </w:r>
      <w:r w:rsidR="005101A2">
        <w:rPr>
          <w:rFonts w:ascii="Times New Roman" w:hAnsi="Times New Roman" w:cs="Times New Roman"/>
          <w:b/>
          <w:sz w:val="24"/>
          <w:szCs w:val="24"/>
        </w:rPr>
        <w:t>10</w:t>
      </w:r>
    </w:p>
    <w:p w:rsidR="00DD7EAC" w:rsidRPr="00955096" w:rsidRDefault="00BC5836" w:rsidP="00955096">
      <w:pPr>
        <w:pStyle w:val="ListParagraph"/>
        <w:numPr>
          <w:ilvl w:val="0"/>
          <w:numId w:val="1"/>
        </w:numPr>
        <w:spacing w:line="480" w:lineRule="auto"/>
        <w:jc w:val="both"/>
        <w:rPr>
          <w:rFonts w:ascii="Times New Roman" w:hAnsi="Times New Roman" w:cs="Times New Roman"/>
          <w:b/>
          <w:sz w:val="24"/>
          <w:szCs w:val="24"/>
        </w:rPr>
      </w:pPr>
      <w:r w:rsidRPr="00955096">
        <w:rPr>
          <w:rFonts w:ascii="Times New Roman" w:hAnsi="Times New Roman" w:cs="Times New Roman"/>
          <w:b/>
          <w:sz w:val="24"/>
          <w:szCs w:val="24"/>
        </w:rPr>
        <w:t>Appendices……</w:t>
      </w:r>
      <w:r w:rsidR="005101A2">
        <w:rPr>
          <w:rFonts w:ascii="Times New Roman" w:hAnsi="Times New Roman" w:cs="Times New Roman"/>
          <w:b/>
          <w:sz w:val="24"/>
          <w:szCs w:val="24"/>
        </w:rPr>
        <w:t>…………………………………………….</w:t>
      </w:r>
      <w:r w:rsidRPr="00955096">
        <w:rPr>
          <w:rFonts w:ascii="Times New Roman" w:hAnsi="Times New Roman" w:cs="Times New Roman"/>
          <w:b/>
          <w:sz w:val="24"/>
          <w:szCs w:val="24"/>
        </w:rPr>
        <w:t>……………………..</w:t>
      </w:r>
      <w:r w:rsidR="005101A2">
        <w:rPr>
          <w:rFonts w:ascii="Times New Roman" w:hAnsi="Times New Roman" w:cs="Times New Roman"/>
          <w:b/>
          <w:sz w:val="24"/>
          <w:szCs w:val="24"/>
        </w:rPr>
        <w:t>14</w:t>
      </w:r>
    </w:p>
    <w:p w:rsidR="00482B68" w:rsidRPr="00955096" w:rsidRDefault="00482B68" w:rsidP="00955096">
      <w:pPr>
        <w:spacing w:line="480" w:lineRule="auto"/>
        <w:jc w:val="both"/>
        <w:rPr>
          <w:rFonts w:ascii="Times New Roman" w:hAnsi="Times New Roman" w:cs="Times New Roman"/>
          <w:sz w:val="24"/>
          <w:szCs w:val="24"/>
        </w:rPr>
      </w:pPr>
    </w:p>
    <w:p w:rsidR="00482B68" w:rsidRPr="00955096" w:rsidRDefault="00482B68" w:rsidP="00955096">
      <w:pPr>
        <w:spacing w:line="480" w:lineRule="auto"/>
        <w:jc w:val="both"/>
        <w:rPr>
          <w:rFonts w:ascii="Times New Roman" w:hAnsi="Times New Roman" w:cs="Times New Roman"/>
          <w:sz w:val="24"/>
          <w:szCs w:val="24"/>
        </w:rPr>
      </w:pPr>
    </w:p>
    <w:p w:rsidR="00482B68" w:rsidRPr="00955096" w:rsidRDefault="00482B68" w:rsidP="00955096">
      <w:pPr>
        <w:spacing w:line="480" w:lineRule="auto"/>
        <w:jc w:val="both"/>
        <w:rPr>
          <w:rFonts w:ascii="Times New Roman" w:hAnsi="Times New Roman" w:cs="Times New Roman"/>
          <w:sz w:val="24"/>
          <w:szCs w:val="24"/>
        </w:rPr>
      </w:pPr>
      <w:r w:rsidRPr="00955096">
        <w:rPr>
          <w:rFonts w:ascii="Times New Roman" w:hAnsi="Times New Roman" w:cs="Times New Roman"/>
          <w:sz w:val="24"/>
          <w:szCs w:val="24"/>
        </w:rPr>
        <w:br w:type="page"/>
      </w:r>
    </w:p>
    <w:p w:rsidR="004C382C" w:rsidRPr="00955096" w:rsidRDefault="00877D67" w:rsidP="00955096">
      <w:pPr>
        <w:spacing w:line="480" w:lineRule="auto"/>
        <w:jc w:val="both"/>
        <w:rPr>
          <w:rFonts w:ascii="Times New Roman" w:hAnsi="Times New Roman" w:cs="Times New Roman"/>
          <w:b/>
          <w:sz w:val="24"/>
          <w:szCs w:val="24"/>
        </w:rPr>
      </w:pPr>
      <w:r w:rsidRPr="00955096">
        <w:rPr>
          <w:rFonts w:ascii="Times New Roman" w:hAnsi="Times New Roman" w:cs="Times New Roman"/>
          <w:b/>
          <w:sz w:val="24"/>
          <w:szCs w:val="24"/>
        </w:rPr>
        <w:lastRenderedPageBreak/>
        <w:t xml:space="preserve">I. </w:t>
      </w:r>
      <w:r w:rsidR="004C382C" w:rsidRPr="00955096">
        <w:rPr>
          <w:rFonts w:ascii="Times New Roman" w:hAnsi="Times New Roman" w:cs="Times New Roman"/>
          <w:b/>
          <w:sz w:val="24"/>
          <w:szCs w:val="24"/>
        </w:rPr>
        <w:t xml:space="preserve">Introduction </w:t>
      </w:r>
    </w:p>
    <w:p w:rsidR="00D04AF1" w:rsidRPr="00955096" w:rsidRDefault="00877D67" w:rsidP="00955096">
      <w:pPr>
        <w:spacing w:line="480" w:lineRule="auto"/>
        <w:ind w:firstLine="720"/>
        <w:jc w:val="both"/>
        <w:rPr>
          <w:rFonts w:ascii="Times New Roman" w:hAnsi="Times New Roman" w:cs="Times New Roman"/>
          <w:b/>
          <w:sz w:val="24"/>
          <w:szCs w:val="24"/>
        </w:rPr>
      </w:pPr>
      <w:r w:rsidRPr="00955096">
        <w:rPr>
          <w:rFonts w:ascii="Times New Roman" w:hAnsi="Times New Roman" w:cs="Times New Roman"/>
          <w:b/>
          <w:sz w:val="24"/>
          <w:szCs w:val="24"/>
        </w:rPr>
        <w:t xml:space="preserve">I.I. </w:t>
      </w:r>
      <w:r w:rsidR="00D04AF1" w:rsidRPr="00955096">
        <w:rPr>
          <w:rFonts w:ascii="Times New Roman" w:hAnsi="Times New Roman" w:cs="Times New Roman"/>
          <w:b/>
          <w:sz w:val="24"/>
          <w:szCs w:val="24"/>
        </w:rPr>
        <w:t xml:space="preserve">Title </w:t>
      </w:r>
    </w:p>
    <w:p w:rsidR="004C382C" w:rsidRPr="00955096" w:rsidRDefault="004C382C" w:rsidP="00955096">
      <w:pPr>
        <w:pStyle w:val="Subtitle"/>
        <w:spacing w:line="480" w:lineRule="auto"/>
        <w:jc w:val="both"/>
        <w:rPr>
          <w:rFonts w:ascii="Times New Roman" w:hAnsi="Times New Roman" w:cs="Times New Roman"/>
          <w:color w:val="auto"/>
          <w:sz w:val="24"/>
          <w:szCs w:val="24"/>
        </w:rPr>
      </w:pPr>
      <w:r w:rsidRPr="00955096">
        <w:rPr>
          <w:rFonts w:ascii="Times New Roman" w:hAnsi="Times New Roman" w:cs="Times New Roman"/>
          <w:color w:val="auto"/>
          <w:sz w:val="24"/>
          <w:szCs w:val="24"/>
        </w:rPr>
        <w:t>An investigation into the impact terror attacks has had on holiday makers travel within Europe</w:t>
      </w:r>
      <w:r w:rsidR="00EA2F29" w:rsidRPr="00955096">
        <w:rPr>
          <w:rFonts w:ascii="Times New Roman" w:hAnsi="Times New Roman" w:cs="Times New Roman"/>
          <w:color w:val="auto"/>
          <w:sz w:val="24"/>
          <w:szCs w:val="24"/>
        </w:rPr>
        <w:t>an destinations</w:t>
      </w:r>
      <w:r w:rsidR="008723E8" w:rsidRPr="00955096">
        <w:rPr>
          <w:rFonts w:ascii="Times New Roman" w:hAnsi="Times New Roman" w:cs="Times New Roman"/>
          <w:color w:val="auto"/>
          <w:sz w:val="24"/>
          <w:szCs w:val="24"/>
        </w:rPr>
        <w:t>.</w:t>
      </w:r>
    </w:p>
    <w:p w:rsidR="00FD5895" w:rsidRPr="00955096" w:rsidRDefault="00877D67" w:rsidP="00955096">
      <w:pPr>
        <w:spacing w:line="480" w:lineRule="auto"/>
        <w:ind w:firstLine="720"/>
        <w:jc w:val="both"/>
        <w:rPr>
          <w:rFonts w:ascii="Times New Roman" w:hAnsi="Times New Roman" w:cs="Times New Roman"/>
          <w:b/>
          <w:sz w:val="24"/>
          <w:szCs w:val="24"/>
        </w:rPr>
      </w:pPr>
      <w:r w:rsidRPr="00955096">
        <w:rPr>
          <w:rFonts w:ascii="Times New Roman" w:hAnsi="Times New Roman" w:cs="Times New Roman"/>
          <w:b/>
          <w:sz w:val="24"/>
          <w:szCs w:val="24"/>
        </w:rPr>
        <w:t xml:space="preserve">I.II. </w:t>
      </w:r>
      <w:r w:rsidR="00FD5895" w:rsidRPr="00955096">
        <w:rPr>
          <w:rFonts w:ascii="Times New Roman" w:hAnsi="Times New Roman" w:cs="Times New Roman"/>
          <w:b/>
          <w:sz w:val="24"/>
          <w:szCs w:val="24"/>
        </w:rPr>
        <w:t xml:space="preserve">Rationale </w:t>
      </w:r>
    </w:p>
    <w:p w:rsidR="00B73D3A" w:rsidRPr="00955096" w:rsidRDefault="002B1FEF" w:rsidP="00955096">
      <w:pPr>
        <w:spacing w:line="480" w:lineRule="auto"/>
        <w:jc w:val="both"/>
        <w:rPr>
          <w:rFonts w:ascii="Times New Roman" w:hAnsi="Times New Roman" w:cs="Times New Roman"/>
          <w:sz w:val="24"/>
          <w:szCs w:val="24"/>
        </w:rPr>
      </w:pPr>
      <w:r w:rsidRPr="00955096">
        <w:rPr>
          <w:rFonts w:ascii="Times New Roman" w:hAnsi="Times New Roman" w:cs="Times New Roman"/>
          <w:sz w:val="24"/>
          <w:szCs w:val="24"/>
        </w:rPr>
        <w:t xml:space="preserve">From </w:t>
      </w:r>
      <w:r w:rsidR="009102CD" w:rsidRPr="00955096">
        <w:rPr>
          <w:rFonts w:ascii="Times New Roman" w:hAnsi="Times New Roman" w:cs="Times New Roman"/>
          <w:sz w:val="24"/>
          <w:szCs w:val="24"/>
        </w:rPr>
        <w:t>studying the international travel and tourism industry over the past two ye</w:t>
      </w:r>
      <w:r w:rsidR="002F1310" w:rsidRPr="00955096">
        <w:rPr>
          <w:rFonts w:ascii="Times New Roman" w:hAnsi="Times New Roman" w:cs="Times New Roman"/>
          <w:sz w:val="24"/>
          <w:szCs w:val="24"/>
        </w:rPr>
        <w:t xml:space="preserve">ars in university, it has resulted in the researcher </w:t>
      </w:r>
      <w:r w:rsidR="00FA34E8" w:rsidRPr="00955096">
        <w:rPr>
          <w:rFonts w:ascii="Times New Roman" w:hAnsi="Times New Roman" w:cs="Times New Roman"/>
          <w:sz w:val="24"/>
          <w:szCs w:val="24"/>
        </w:rPr>
        <w:t xml:space="preserve">gaining </w:t>
      </w:r>
      <w:r w:rsidR="002F1310" w:rsidRPr="00955096">
        <w:rPr>
          <w:rFonts w:ascii="Times New Roman" w:hAnsi="Times New Roman" w:cs="Times New Roman"/>
          <w:sz w:val="24"/>
          <w:szCs w:val="24"/>
        </w:rPr>
        <w:t>a</w:t>
      </w:r>
      <w:r w:rsidR="00C12EE9" w:rsidRPr="00955096">
        <w:rPr>
          <w:rFonts w:ascii="Times New Roman" w:hAnsi="Times New Roman" w:cs="Times New Roman"/>
          <w:sz w:val="24"/>
          <w:szCs w:val="24"/>
        </w:rPr>
        <w:t xml:space="preserve">n </w:t>
      </w:r>
      <w:r w:rsidR="002F1310" w:rsidRPr="00955096">
        <w:rPr>
          <w:rFonts w:ascii="Times New Roman" w:hAnsi="Times New Roman" w:cs="Times New Roman"/>
          <w:sz w:val="24"/>
          <w:szCs w:val="24"/>
        </w:rPr>
        <w:t xml:space="preserve">interest into the impact terrorism has on the industry. </w:t>
      </w:r>
      <w:r w:rsidR="008D6E83" w:rsidRPr="00955096">
        <w:rPr>
          <w:rFonts w:ascii="Times New Roman" w:hAnsi="Times New Roman" w:cs="Times New Roman"/>
          <w:sz w:val="24"/>
          <w:szCs w:val="24"/>
        </w:rPr>
        <w:t>Terror attacks</w:t>
      </w:r>
      <w:r w:rsidR="009102CD" w:rsidRPr="00955096">
        <w:rPr>
          <w:rFonts w:ascii="Times New Roman" w:hAnsi="Times New Roman" w:cs="Times New Roman"/>
          <w:sz w:val="24"/>
          <w:szCs w:val="24"/>
        </w:rPr>
        <w:t xml:space="preserve"> is now a strong chal</w:t>
      </w:r>
      <w:r w:rsidR="00A779C5" w:rsidRPr="00955096">
        <w:rPr>
          <w:rFonts w:ascii="Times New Roman" w:hAnsi="Times New Roman" w:cs="Times New Roman"/>
          <w:sz w:val="24"/>
          <w:szCs w:val="24"/>
        </w:rPr>
        <w:t xml:space="preserve">lenge for the tourism industry. It </w:t>
      </w:r>
      <w:r w:rsidR="002F1310" w:rsidRPr="00955096">
        <w:rPr>
          <w:rFonts w:ascii="Times New Roman" w:hAnsi="Times New Roman" w:cs="Times New Roman"/>
          <w:sz w:val="24"/>
          <w:szCs w:val="24"/>
        </w:rPr>
        <w:t>is now</w:t>
      </w:r>
      <w:r w:rsidR="00A779C5" w:rsidRPr="00955096">
        <w:rPr>
          <w:rFonts w:ascii="Times New Roman" w:hAnsi="Times New Roman" w:cs="Times New Roman"/>
          <w:sz w:val="24"/>
          <w:szCs w:val="24"/>
        </w:rPr>
        <w:t xml:space="preserve"> considered</w:t>
      </w:r>
      <w:r w:rsidR="002F1310" w:rsidRPr="00955096">
        <w:rPr>
          <w:rFonts w:ascii="Times New Roman" w:hAnsi="Times New Roman" w:cs="Times New Roman"/>
          <w:sz w:val="24"/>
          <w:szCs w:val="24"/>
        </w:rPr>
        <w:t xml:space="preserve"> a vital topic for tourism research </w:t>
      </w:r>
      <w:sdt>
        <w:sdtPr>
          <w:rPr>
            <w:rFonts w:ascii="Times New Roman" w:hAnsi="Times New Roman" w:cs="Times New Roman"/>
            <w:sz w:val="24"/>
            <w:szCs w:val="24"/>
          </w:rPr>
          <w:id w:val="374900196"/>
          <w:citation/>
        </w:sdtPr>
        <w:sdtContent>
          <w:r w:rsidR="00AD5993" w:rsidRPr="00955096">
            <w:rPr>
              <w:rFonts w:ascii="Times New Roman" w:hAnsi="Times New Roman" w:cs="Times New Roman"/>
              <w:sz w:val="24"/>
              <w:szCs w:val="24"/>
            </w:rPr>
            <w:fldChar w:fldCharType="begin"/>
          </w:r>
          <w:r w:rsidR="00AD5993" w:rsidRPr="00955096">
            <w:rPr>
              <w:rFonts w:ascii="Times New Roman" w:hAnsi="Times New Roman" w:cs="Times New Roman"/>
              <w:sz w:val="24"/>
              <w:szCs w:val="24"/>
            </w:rPr>
            <w:instrText xml:space="preserve"> CITATION Ric86 \l 2057 </w:instrText>
          </w:r>
          <w:r w:rsidR="00AD5993" w:rsidRPr="00955096">
            <w:rPr>
              <w:rFonts w:ascii="Times New Roman" w:hAnsi="Times New Roman" w:cs="Times New Roman"/>
              <w:sz w:val="24"/>
              <w:szCs w:val="24"/>
            </w:rPr>
            <w:fldChar w:fldCharType="separate"/>
          </w:r>
          <w:r w:rsidR="005C18E2" w:rsidRPr="005C18E2">
            <w:rPr>
              <w:rFonts w:ascii="Times New Roman" w:hAnsi="Times New Roman" w:cs="Times New Roman"/>
              <w:noProof/>
              <w:sz w:val="24"/>
              <w:szCs w:val="24"/>
            </w:rPr>
            <w:t>(Richter &amp; Waugh Jr, 1986)</w:t>
          </w:r>
          <w:r w:rsidR="00AD5993" w:rsidRPr="00955096">
            <w:rPr>
              <w:rFonts w:ascii="Times New Roman" w:hAnsi="Times New Roman" w:cs="Times New Roman"/>
              <w:sz w:val="24"/>
              <w:szCs w:val="24"/>
            </w:rPr>
            <w:fldChar w:fldCharType="end"/>
          </w:r>
        </w:sdtContent>
      </w:sdt>
      <w:r w:rsidR="00AD5993" w:rsidRPr="00955096">
        <w:rPr>
          <w:rFonts w:ascii="Times New Roman" w:hAnsi="Times New Roman" w:cs="Times New Roman"/>
          <w:sz w:val="24"/>
          <w:szCs w:val="24"/>
        </w:rPr>
        <w:t>.</w:t>
      </w:r>
      <w:r w:rsidR="002F1310" w:rsidRPr="00955096">
        <w:rPr>
          <w:rFonts w:ascii="Times New Roman" w:hAnsi="Times New Roman" w:cs="Times New Roman"/>
          <w:sz w:val="24"/>
          <w:szCs w:val="24"/>
        </w:rPr>
        <w:t xml:space="preserve"> </w:t>
      </w:r>
      <w:r w:rsidR="00FD5895" w:rsidRPr="00955096">
        <w:rPr>
          <w:rFonts w:ascii="Times New Roman" w:hAnsi="Times New Roman" w:cs="Times New Roman"/>
          <w:sz w:val="24"/>
          <w:szCs w:val="24"/>
        </w:rPr>
        <w:t xml:space="preserve">Despite previous studies focusing on the impact terrorism can have on different </w:t>
      </w:r>
      <w:r w:rsidR="00C12EE9" w:rsidRPr="00955096">
        <w:rPr>
          <w:rFonts w:ascii="Times New Roman" w:hAnsi="Times New Roman" w:cs="Times New Roman"/>
          <w:sz w:val="24"/>
          <w:szCs w:val="24"/>
        </w:rPr>
        <w:t xml:space="preserve">elements </w:t>
      </w:r>
      <w:r w:rsidR="001C39F5" w:rsidRPr="00955096">
        <w:rPr>
          <w:rFonts w:ascii="Times New Roman" w:hAnsi="Times New Roman" w:cs="Times New Roman"/>
          <w:sz w:val="24"/>
          <w:szCs w:val="24"/>
        </w:rPr>
        <w:t>of the tourism industry</w:t>
      </w:r>
      <w:r w:rsidR="00C12EE9" w:rsidRPr="00955096">
        <w:rPr>
          <w:rFonts w:ascii="Times New Roman" w:hAnsi="Times New Roman" w:cs="Times New Roman"/>
          <w:sz w:val="24"/>
          <w:szCs w:val="24"/>
        </w:rPr>
        <w:t xml:space="preserve">, </w:t>
      </w:r>
      <w:r w:rsidR="00A779C5" w:rsidRPr="00955096">
        <w:rPr>
          <w:rFonts w:ascii="Times New Roman" w:hAnsi="Times New Roman" w:cs="Times New Roman"/>
          <w:sz w:val="24"/>
          <w:szCs w:val="24"/>
        </w:rPr>
        <w:t>the timescale of the</w:t>
      </w:r>
      <w:r w:rsidR="00D03B65" w:rsidRPr="00955096">
        <w:rPr>
          <w:rFonts w:ascii="Times New Roman" w:hAnsi="Times New Roman" w:cs="Times New Roman"/>
          <w:sz w:val="24"/>
          <w:szCs w:val="24"/>
        </w:rPr>
        <w:t xml:space="preserve"> impact on tourism demand needs to be investigated further </w:t>
      </w:r>
      <w:sdt>
        <w:sdtPr>
          <w:rPr>
            <w:rFonts w:ascii="Times New Roman" w:hAnsi="Times New Roman" w:cs="Times New Roman"/>
            <w:sz w:val="24"/>
            <w:szCs w:val="24"/>
          </w:rPr>
          <w:id w:val="1071474404"/>
          <w:citation/>
        </w:sdtPr>
        <w:sdtContent>
          <w:r w:rsidR="002F1310" w:rsidRPr="00955096">
            <w:rPr>
              <w:rFonts w:ascii="Times New Roman" w:hAnsi="Times New Roman" w:cs="Times New Roman"/>
              <w:sz w:val="24"/>
              <w:szCs w:val="24"/>
            </w:rPr>
            <w:fldChar w:fldCharType="begin"/>
          </w:r>
          <w:r w:rsidR="002F1310" w:rsidRPr="00955096">
            <w:rPr>
              <w:rFonts w:ascii="Times New Roman" w:hAnsi="Times New Roman" w:cs="Times New Roman"/>
              <w:sz w:val="24"/>
              <w:szCs w:val="24"/>
            </w:rPr>
            <w:instrText xml:space="preserve"> CITATION Kar17 \l 2057  \m Ara08</w:instrText>
          </w:r>
          <w:r w:rsidR="002F1310" w:rsidRPr="00955096">
            <w:rPr>
              <w:rFonts w:ascii="Times New Roman" w:hAnsi="Times New Roman" w:cs="Times New Roman"/>
              <w:sz w:val="24"/>
              <w:szCs w:val="24"/>
            </w:rPr>
            <w:fldChar w:fldCharType="separate"/>
          </w:r>
          <w:r w:rsidR="005C18E2" w:rsidRPr="005C18E2">
            <w:rPr>
              <w:rFonts w:ascii="Times New Roman" w:hAnsi="Times New Roman" w:cs="Times New Roman"/>
              <w:noProof/>
              <w:sz w:val="24"/>
              <w:szCs w:val="24"/>
            </w:rPr>
            <w:t>(Karl, et al., 2017; Arana &amp; Leon, 2008)</w:t>
          </w:r>
          <w:r w:rsidR="002F1310" w:rsidRPr="00955096">
            <w:rPr>
              <w:rFonts w:ascii="Times New Roman" w:hAnsi="Times New Roman" w:cs="Times New Roman"/>
              <w:sz w:val="24"/>
              <w:szCs w:val="24"/>
            </w:rPr>
            <w:fldChar w:fldCharType="end"/>
          </w:r>
        </w:sdtContent>
      </w:sdt>
      <w:r w:rsidR="002F1310" w:rsidRPr="00955096">
        <w:rPr>
          <w:rFonts w:ascii="Times New Roman" w:hAnsi="Times New Roman" w:cs="Times New Roman"/>
          <w:sz w:val="24"/>
          <w:szCs w:val="24"/>
        </w:rPr>
        <w:t xml:space="preserve">.  The research will focus on the impact terrorism has had on </w:t>
      </w:r>
      <w:r w:rsidR="00D03B65" w:rsidRPr="00955096">
        <w:rPr>
          <w:rFonts w:ascii="Times New Roman" w:hAnsi="Times New Roman" w:cs="Times New Roman"/>
          <w:sz w:val="24"/>
          <w:szCs w:val="24"/>
        </w:rPr>
        <w:t>holiday makers travels around Europe</w:t>
      </w:r>
      <w:r w:rsidR="002F1310" w:rsidRPr="00955096">
        <w:rPr>
          <w:rFonts w:ascii="Times New Roman" w:hAnsi="Times New Roman" w:cs="Times New Roman"/>
          <w:sz w:val="24"/>
          <w:szCs w:val="24"/>
        </w:rPr>
        <w:t xml:space="preserve">. From researching the chosen topic, it </w:t>
      </w:r>
      <w:r w:rsidR="00C12EE9" w:rsidRPr="00955096">
        <w:rPr>
          <w:rFonts w:ascii="Times New Roman" w:hAnsi="Times New Roman" w:cs="Times New Roman"/>
          <w:sz w:val="24"/>
          <w:szCs w:val="24"/>
        </w:rPr>
        <w:t>is evident that there is an absence</w:t>
      </w:r>
      <w:r w:rsidR="002F1310" w:rsidRPr="00955096">
        <w:rPr>
          <w:rFonts w:ascii="Times New Roman" w:hAnsi="Times New Roman" w:cs="Times New Roman"/>
          <w:sz w:val="24"/>
          <w:szCs w:val="24"/>
        </w:rPr>
        <w:t xml:space="preserve"> of sufficient research </w:t>
      </w:r>
      <w:r w:rsidR="00C12EE9" w:rsidRPr="00955096">
        <w:rPr>
          <w:rFonts w:ascii="Times New Roman" w:hAnsi="Times New Roman" w:cs="Times New Roman"/>
          <w:sz w:val="24"/>
          <w:szCs w:val="24"/>
        </w:rPr>
        <w:t>that focuses o</w:t>
      </w:r>
      <w:r w:rsidR="002F1310" w:rsidRPr="00955096">
        <w:rPr>
          <w:rFonts w:ascii="Times New Roman" w:hAnsi="Times New Roman" w:cs="Times New Roman"/>
          <w:sz w:val="24"/>
          <w:szCs w:val="24"/>
        </w:rPr>
        <w:t xml:space="preserve">n the relationship between terrorism and holiday trends of </w:t>
      </w:r>
      <w:r w:rsidR="00D03B65" w:rsidRPr="00955096">
        <w:rPr>
          <w:rFonts w:ascii="Times New Roman" w:hAnsi="Times New Roman" w:cs="Times New Roman"/>
          <w:sz w:val="24"/>
          <w:szCs w:val="24"/>
        </w:rPr>
        <w:t>holiday makers around Europe</w:t>
      </w:r>
      <w:r w:rsidR="00B73D3A" w:rsidRPr="00955096">
        <w:rPr>
          <w:rFonts w:ascii="Times New Roman" w:hAnsi="Times New Roman" w:cs="Times New Roman"/>
          <w:sz w:val="24"/>
          <w:szCs w:val="24"/>
        </w:rPr>
        <w:t xml:space="preserve">. </w:t>
      </w:r>
      <w:r w:rsidR="00D03B65" w:rsidRPr="00955096">
        <w:rPr>
          <w:rFonts w:ascii="Times New Roman" w:hAnsi="Times New Roman" w:cs="Times New Roman"/>
          <w:sz w:val="24"/>
          <w:szCs w:val="24"/>
        </w:rPr>
        <w:t>This relationship needs to be studied as it is extremely relevant and can hugely impact the future of global tourism demand.</w:t>
      </w:r>
      <w:r w:rsidR="00B73D3A" w:rsidRPr="00955096">
        <w:rPr>
          <w:rFonts w:ascii="Times New Roman" w:hAnsi="Times New Roman" w:cs="Times New Roman"/>
          <w:sz w:val="24"/>
          <w:szCs w:val="24"/>
        </w:rPr>
        <w:t xml:space="preserve"> </w:t>
      </w:r>
    </w:p>
    <w:p w:rsidR="00FD5895" w:rsidRPr="00955096" w:rsidRDefault="00877D67" w:rsidP="00955096">
      <w:pPr>
        <w:spacing w:line="480" w:lineRule="auto"/>
        <w:ind w:firstLine="720"/>
        <w:jc w:val="both"/>
        <w:rPr>
          <w:rFonts w:ascii="Times New Roman" w:hAnsi="Times New Roman" w:cs="Times New Roman"/>
          <w:b/>
          <w:sz w:val="24"/>
          <w:szCs w:val="24"/>
        </w:rPr>
      </w:pPr>
      <w:r w:rsidRPr="00955096">
        <w:rPr>
          <w:rFonts w:ascii="Times New Roman" w:hAnsi="Times New Roman" w:cs="Times New Roman"/>
          <w:b/>
          <w:sz w:val="24"/>
          <w:szCs w:val="24"/>
        </w:rPr>
        <w:t xml:space="preserve">I.III. </w:t>
      </w:r>
      <w:r w:rsidR="00FD5895" w:rsidRPr="00955096">
        <w:rPr>
          <w:rFonts w:ascii="Times New Roman" w:hAnsi="Times New Roman" w:cs="Times New Roman"/>
          <w:b/>
          <w:sz w:val="24"/>
          <w:szCs w:val="24"/>
        </w:rPr>
        <w:t xml:space="preserve">Background </w:t>
      </w:r>
    </w:p>
    <w:p w:rsidR="009907ED" w:rsidRPr="00955096" w:rsidRDefault="00D03B65" w:rsidP="00955096">
      <w:pPr>
        <w:tabs>
          <w:tab w:val="center" w:pos="4513"/>
        </w:tabs>
        <w:spacing w:line="480" w:lineRule="auto"/>
        <w:jc w:val="both"/>
        <w:rPr>
          <w:rFonts w:ascii="Times New Roman" w:hAnsi="Times New Roman" w:cs="Times New Roman"/>
          <w:sz w:val="24"/>
          <w:szCs w:val="24"/>
        </w:rPr>
      </w:pPr>
      <w:r w:rsidRPr="00955096">
        <w:rPr>
          <w:rFonts w:ascii="Times New Roman" w:hAnsi="Times New Roman" w:cs="Times New Roman"/>
          <w:sz w:val="24"/>
          <w:szCs w:val="24"/>
        </w:rPr>
        <w:t>The United Nations Wor</w:t>
      </w:r>
      <w:r w:rsidR="001D19EF" w:rsidRPr="00955096">
        <w:rPr>
          <w:rFonts w:ascii="Times New Roman" w:hAnsi="Times New Roman" w:cs="Times New Roman"/>
          <w:sz w:val="24"/>
          <w:szCs w:val="24"/>
        </w:rPr>
        <w:t xml:space="preserve">ld Tourism Organization </w:t>
      </w:r>
      <w:r w:rsidRPr="00955096">
        <w:rPr>
          <w:rFonts w:ascii="Times New Roman" w:hAnsi="Times New Roman" w:cs="Times New Roman"/>
          <w:sz w:val="24"/>
          <w:szCs w:val="24"/>
        </w:rPr>
        <w:t xml:space="preserve">defines tourism as </w:t>
      </w:r>
      <w:r w:rsidR="004B3030" w:rsidRPr="00955096">
        <w:rPr>
          <w:rFonts w:ascii="Times New Roman" w:hAnsi="Times New Roman" w:cs="Times New Roman"/>
          <w:sz w:val="24"/>
          <w:szCs w:val="24"/>
        </w:rPr>
        <w:t>the transportation of a tourist from one destination to ano</w:t>
      </w:r>
      <w:r w:rsidR="001D19EF" w:rsidRPr="00955096">
        <w:rPr>
          <w:rFonts w:ascii="Times New Roman" w:hAnsi="Times New Roman" w:cs="Times New Roman"/>
          <w:sz w:val="24"/>
          <w:szCs w:val="24"/>
        </w:rPr>
        <w:t xml:space="preserve">ther, contributing to the global </w:t>
      </w:r>
      <w:r w:rsidR="004B3030" w:rsidRPr="00955096">
        <w:rPr>
          <w:rFonts w:ascii="Times New Roman" w:hAnsi="Times New Roman" w:cs="Times New Roman"/>
          <w:sz w:val="24"/>
          <w:szCs w:val="24"/>
        </w:rPr>
        <w:t xml:space="preserve">economy </w:t>
      </w:r>
      <w:sdt>
        <w:sdtPr>
          <w:rPr>
            <w:rFonts w:ascii="Times New Roman" w:hAnsi="Times New Roman" w:cs="Times New Roman"/>
            <w:sz w:val="24"/>
            <w:szCs w:val="24"/>
          </w:rPr>
          <w:id w:val="1417974809"/>
          <w:citation/>
        </w:sdtPr>
        <w:sdtContent>
          <w:r w:rsidR="004B3030" w:rsidRPr="00955096">
            <w:rPr>
              <w:rFonts w:ascii="Times New Roman" w:hAnsi="Times New Roman" w:cs="Times New Roman"/>
              <w:sz w:val="24"/>
              <w:szCs w:val="24"/>
            </w:rPr>
            <w:fldChar w:fldCharType="begin"/>
          </w:r>
          <w:r w:rsidR="004B3030" w:rsidRPr="00955096">
            <w:rPr>
              <w:rFonts w:ascii="Times New Roman" w:hAnsi="Times New Roman" w:cs="Times New Roman"/>
              <w:sz w:val="24"/>
              <w:szCs w:val="24"/>
            </w:rPr>
            <w:instrText xml:space="preserve"> CITATION Edg13 \l 2057 </w:instrText>
          </w:r>
          <w:r w:rsidR="004B3030" w:rsidRPr="00955096">
            <w:rPr>
              <w:rFonts w:ascii="Times New Roman" w:hAnsi="Times New Roman" w:cs="Times New Roman"/>
              <w:sz w:val="24"/>
              <w:szCs w:val="24"/>
            </w:rPr>
            <w:fldChar w:fldCharType="separate"/>
          </w:r>
          <w:r w:rsidR="005C18E2" w:rsidRPr="005C18E2">
            <w:rPr>
              <w:rFonts w:ascii="Times New Roman" w:hAnsi="Times New Roman" w:cs="Times New Roman"/>
              <w:noProof/>
              <w:sz w:val="24"/>
              <w:szCs w:val="24"/>
            </w:rPr>
            <w:t>(Edgell Sr &amp; Swanson, 2013)</w:t>
          </w:r>
          <w:r w:rsidR="004B3030" w:rsidRPr="00955096">
            <w:rPr>
              <w:rFonts w:ascii="Times New Roman" w:hAnsi="Times New Roman" w:cs="Times New Roman"/>
              <w:sz w:val="24"/>
              <w:szCs w:val="24"/>
            </w:rPr>
            <w:fldChar w:fldCharType="end"/>
          </w:r>
        </w:sdtContent>
      </w:sdt>
      <w:r w:rsidR="004B3030" w:rsidRPr="00955096">
        <w:rPr>
          <w:rFonts w:ascii="Times New Roman" w:hAnsi="Times New Roman" w:cs="Times New Roman"/>
          <w:sz w:val="24"/>
          <w:szCs w:val="24"/>
        </w:rPr>
        <w:t>.</w:t>
      </w:r>
      <w:r w:rsidR="00C5794D" w:rsidRPr="00955096">
        <w:rPr>
          <w:rFonts w:ascii="Times New Roman" w:hAnsi="Times New Roman" w:cs="Times New Roman"/>
          <w:sz w:val="24"/>
          <w:szCs w:val="24"/>
        </w:rPr>
        <w:t xml:space="preserve"> </w:t>
      </w:r>
      <w:r w:rsidR="009907ED" w:rsidRPr="00955096">
        <w:rPr>
          <w:rFonts w:ascii="Times New Roman" w:hAnsi="Times New Roman" w:cs="Times New Roman"/>
          <w:sz w:val="24"/>
          <w:szCs w:val="24"/>
        </w:rPr>
        <w:t>Despite the industry suffering major crises in recent years</w:t>
      </w:r>
      <w:r w:rsidR="00A779C5" w:rsidRPr="00955096">
        <w:rPr>
          <w:rFonts w:ascii="Times New Roman" w:hAnsi="Times New Roman" w:cs="Times New Roman"/>
          <w:sz w:val="24"/>
          <w:szCs w:val="24"/>
        </w:rPr>
        <w:t>,</w:t>
      </w:r>
      <w:r w:rsidR="009907ED" w:rsidRPr="00955096">
        <w:rPr>
          <w:rFonts w:ascii="Times New Roman" w:hAnsi="Times New Roman" w:cs="Times New Roman"/>
          <w:sz w:val="24"/>
          <w:szCs w:val="24"/>
        </w:rPr>
        <w:t xml:space="preserve"> including; 9/11 bombings, Bali bombings, SARS, Iraq war, London and Madrid bombings on rail networks and the 2004 Boxing Day Tsunami, the tourism industry generated $7.6 trillion, 10.2 per cent </w:t>
      </w:r>
      <w:r w:rsidR="009907ED" w:rsidRPr="00955096">
        <w:rPr>
          <w:rFonts w:ascii="Times New Roman" w:hAnsi="Times New Roman" w:cs="Times New Roman"/>
          <w:sz w:val="24"/>
          <w:szCs w:val="24"/>
        </w:rPr>
        <w:lastRenderedPageBreak/>
        <w:t xml:space="preserve">of global GDP, and created 292 million jobs worldwide during 2016 </w:t>
      </w:r>
      <w:sdt>
        <w:sdtPr>
          <w:rPr>
            <w:rFonts w:ascii="Times New Roman" w:hAnsi="Times New Roman" w:cs="Times New Roman"/>
            <w:sz w:val="24"/>
            <w:szCs w:val="24"/>
          </w:rPr>
          <w:id w:val="-2064330392"/>
          <w:citation/>
        </w:sdtPr>
        <w:sdtContent>
          <w:r w:rsidR="009907ED" w:rsidRPr="00955096">
            <w:rPr>
              <w:rFonts w:ascii="Times New Roman" w:hAnsi="Times New Roman" w:cs="Times New Roman"/>
              <w:sz w:val="24"/>
              <w:szCs w:val="24"/>
            </w:rPr>
            <w:fldChar w:fldCharType="begin"/>
          </w:r>
          <w:r w:rsidR="009907ED" w:rsidRPr="00955096">
            <w:rPr>
              <w:rFonts w:ascii="Times New Roman" w:hAnsi="Times New Roman" w:cs="Times New Roman"/>
              <w:sz w:val="24"/>
              <w:szCs w:val="24"/>
            </w:rPr>
            <w:instrText xml:space="preserve"> CITATION Wor172 \l 2057 </w:instrText>
          </w:r>
          <w:r w:rsidR="009907ED" w:rsidRPr="00955096">
            <w:rPr>
              <w:rFonts w:ascii="Times New Roman" w:hAnsi="Times New Roman" w:cs="Times New Roman"/>
              <w:sz w:val="24"/>
              <w:szCs w:val="24"/>
            </w:rPr>
            <w:fldChar w:fldCharType="separate"/>
          </w:r>
          <w:r w:rsidR="005C18E2" w:rsidRPr="005C18E2">
            <w:rPr>
              <w:rFonts w:ascii="Times New Roman" w:hAnsi="Times New Roman" w:cs="Times New Roman"/>
              <w:noProof/>
              <w:sz w:val="24"/>
              <w:szCs w:val="24"/>
            </w:rPr>
            <w:t>(World Travel &amp; Tourism Council, 2017)</w:t>
          </w:r>
          <w:r w:rsidR="009907ED" w:rsidRPr="00955096">
            <w:rPr>
              <w:rFonts w:ascii="Times New Roman" w:hAnsi="Times New Roman" w:cs="Times New Roman"/>
              <w:sz w:val="24"/>
              <w:szCs w:val="24"/>
            </w:rPr>
            <w:fldChar w:fldCharType="end"/>
          </w:r>
        </w:sdtContent>
      </w:sdt>
      <w:r w:rsidR="009907ED" w:rsidRPr="00955096">
        <w:rPr>
          <w:rFonts w:ascii="Times New Roman" w:hAnsi="Times New Roman" w:cs="Times New Roman"/>
          <w:sz w:val="24"/>
          <w:szCs w:val="24"/>
        </w:rPr>
        <w:t xml:space="preserve">. </w:t>
      </w:r>
    </w:p>
    <w:p w:rsidR="001D19EF" w:rsidRPr="00955096" w:rsidRDefault="009907ED" w:rsidP="00955096">
      <w:pPr>
        <w:tabs>
          <w:tab w:val="center" w:pos="4513"/>
        </w:tabs>
        <w:spacing w:line="480" w:lineRule="auto"/>
        <w:jc w:val="both"/>
        <w:rPr>
          <w:rFonts w:ascii="Times New Roman" w:hAnsi="Times New Roman" w:cs="Times New Roman"/>
          <w:sz w:val="24"/>
          <w:szCs w:val="24"/>
        </w:rPr>
      </w:pPr>
      <w:r w:rsidRPr="00955096">
        <w:rPr>
          <w:rFonts w:ascii="Times New Roman" w:hAnsi="Times New Roman" w:cs="Times New Roman"/>
          <w:sz w:val="24"/>
          <w:szCs w:val="24"/>
        </w:rPr>
        <w:t>T</w:t>
      </w:r>
      <w:r w:rsidR="001D19EF" w:rsidRPr="00955096">
        <w:rPr>
          <w:rFonts w:ascii="Times New Roman" w:hAnsi="Times New Roman" w:cs="Times New Roman"/>
          <w:sz w:val="24"/>
          <w:szCs w:val="24"/>
        </w:rPr>
        <w:t>he aftermath of the 9/11 bombings saw the industry experience</w:t>
      </w:r>
      <w:r w:rsidR="00C5794D" w:rsidRPr="00955096">
        <w:rPr>
          <w:rFonts w:ascii="Times New Roman" w:hAnsi="Times New Roman" w:cs="Times New Roman"/>
          <w:sz w:val="24"/>
          <w:szCs w:val="24"/>
        </w:rPr>
        <w:t xml:space="preserve"> dramatic changes in consumer behaviour </w:t>
      </w:r>
      <w:r w:rsidR="001D19EF" w:rsidRPr="00955096">
        <w:rPr>
          <w:rFonts w:ascii="Times New Roman" w:hAnsi="Times New Roman" w:cs="Times New Roman"/>
          <w:sz w:val="24"/>
          <w:szCs w:val="24"/>
        </w:rPr>
        <w:t xml:space="preserve">and destination choice </w:t>
      </w:r>
      <w:sdt>
        <w:sdtPr>
          <w:rPr>
            <w:rFonts w:ascii="Times New Roman" w:hAnsi="Times New Roman" w:cs="Times New Roman"/>
            <w:sz w:val="24"/>
            <w:szCs w:val="24"/>
          </w:rPr>
          <w:id w:val="1258325094"/>
          <w:citation/>
        </w:sdtPr>
        <w:sdtContent>
          <w:r w:rsidR="00C5794D" w:rsidRPr="00955096">
            <w:rPr>
              <w:rFonts w:ascii="Times New Roman" w:hAnsi="Times New Roman" w:cs="Times New Roman"/>
              <w:sz w:val="24"/>
              <w:szCs w:val="24"/>
            </w:rPr>
            <w:fldChar w:fldCharType="begin"/>
          </w:r>
          <w:r w:rsidR="00C5794D" w:rsidRPr="00955096">
            <w:rPr>
              <w:rFonts w:ascii="Times New Roman" w:hAnsi="Times New Roman" w:cs="Times New Roman"/>
              <w:sz w:val="24"/>
              <w:szCs w:val="24"/>
            </w:rPr>
            <w:instrText xml:space="preserve"> CITATION Coo08 \l 2057 </w:instrText>
          </w:r>
          <w:r w:rsidR="00C5794D" w:rsidRPr="00955096">
            <w:rPr>
              <w:rFonts w:ascii="Times New Roman" w:hAnsi="Times New Roman" w:cs="Times New Roman"/>
              <w:sz w:val="24"/>
              <w:szCs w:val="24"/>
            </w:rPr>
            <w:fldChar w:fldCharType="separate"/>
          </w:r>
          <w:r w:rsidR="005C18E2" w:rsidRPr="005C18E2">
            <w:rPr>
              <w:rFonts w:ascii="Times New Roman" w:hAnsi="Times New Roman" w:cs="Times New Roman"/>
              <w:noProof/>
              <w:sz w:val="24"/>
              <w:szCs w:val="24"/>
            </w:rPr>
            <w:t>(Cooper, 2008)</w:t>
          </w:r>
          <w:r w:rsidR="00C5794D" w:rsidRPr="00955096">
            <w:rPr>
              <w:rFonts w:ascii="Times New Roman" w:hAnsi="Times New Roman" w:cs="Times New Roman"/>
              <w:sz w:val="24"/>
              <w:szCs w:val="24"/>
            </w:rPr>
            <w:fldChar w:fldCharType="end"/>
          </w:r>
        </w:sdtContent>
      </w:sdt>
      <w:r w:rsidR="00C5794D" w:rsidRPr="00955096">
        <w:rPr>
          <w:rFonts w:ascii="Times New Roman" w:hAnsi="Times New Roman" w:cs="Times New Roman"/>
          <w:sz w:val="24"/>
          <w:szCs w:val="24"/>
        </w:rPr>
        <w:t xml:space="preserve">. </w:t>
      </w:r>
      <w:r w:rsidR="001D19EF" w:rsidRPr="00955096">
        <w:rPr>
          <w:rFonts w:ascii="Times New Roman" w:hAnsi="Times New Roman" w:cs="Times New Roman"/>
          <w:sz w:val="24"/>
          <w:szCs w:val="24"/>
        </w:rPr>
        <w:t xml:space="preserve">The US tourism </w:t>
      </w:r>
      <w:r w:rsidRPr="00955096">
        <w:rPr>
          <w:rFonts w:ascii="Times New Roman" w:hAnsi="Times New Roman" w:cs="Times New Roman"/>
          <w:sz w:val="24"/>
          <w:szCs w:val="24"/>
        </w:rPr>
        <w:t>industry suffered greatly; international arrivals dropped</w:t>
      </w:r>
      <w:r w:rsidR="001D19EF" w:rsidRPr="00955096">
        <w:rPr>
          <w:rFonts w:ascii="Times New Roman" w:hAnsi="Times New Roman" w:cs="Times New Roman"/>
          <w:sz w:val="24"/>
          <w:szCs w:val="24"/>
        </w:rPr>
        <w:t xml:space="preserve"> by 8.5% in the year after the attack, and took a further three years for figures to increase </w:t>
      </w:r>
      <w:sdt>
        <w:sdtPr>
          <w:rPr>
            <w:rFonts w:ascii="Times New Roman" w:hAnsi="Times New Roman" w:cs="Times New Roman"/>
            <w:sz w:val="24"/>
            <w:szCs w:val="24"/>
          </w:rPr>
          <w:id w:val="522524824"/>
          <w:citation/>
        </w:sdtPr>
        <w:sdtContent>
          <w:r w:rsidR="001D19EF" w:rsidRPr="00955096">
            <w:rPr>
              <w:rFonts w:ascii="Times New Roman" w:hAnsi="Times New Roman" w:cs="Times New Roman"/>
              <w:sz w:val="24"/>
              <w:szCs w:val="24"/>
            </w:rPr>
            <w:fldChar w:fldCharType="begin"/>
          </w:r>
          <w:r w:rsidR="001D19EF" w:rsidRPr="00955096">
            <w:rPr>
              <w:rFonts w:ascii="Times New Roman" w:hAnsi="Times New Roman" w:cs="Times New Roman"/>
              <w:sz w:val="24"/>
              <w:szCs w:val="24"/>
            </w:rPr>
            <w:instrText xml:space="preserve"> CITATION Wor171 \l 2057 </w:instrText>
          </w:r>
          <w:r w:rsidR="001D19EF" w:rsidRPr="00955096">
            <w:rPr>
              <w:rFonts w:ascii="Times New Roman" w:hAnsi="Times New Roman" w:cs="Times New Roman"/>
              <w:sz w:val="24"/>
              <w:szCs w:val="24"/>
            </w:rPr>
            <w:fldChar w:fldCharType="separate"/>
          </w:r>
          <w:r w:rsidR="005C18E2" w:rsidRPr="005C18E2">
            <w:rPr>
              <w:rFonts w:ascii="Times New Roman" w:hAnsi="Times New Roman" w:cs="Times New Roman"/>
              <w:noProof/>
              <w:sz w:val="24"/>
              <w:szCs w:val="24"/>
            </w:rPr>
            <w:t>(World Bank Group, 2017)</w:t>
          </w:r>
          <w:r w:rsidR="001D19EF" w:rsidRPr="00955096">
            <w:rPr>
              <w:rFonts w:ascii="Times New Roman" w:hAnsi="Times New Roman" w:cs="Times New Roman"/>
              <w:sz w:val="24"/>
              <w:szCs w:val="24"/>
            </w:rPr>
            <w:fldChar w:fldCharType="end"/>
          </w:r>
        </w:sdtContent>
      </w:sdt>
      <w:r w:rsidR="001D19EF" w:rsidRPr="00955096">
        <w:rPr>
          <w:rFonts w:ascii="Times New Roman" w:hAnsi="Times New Roman" w:cs="Times New Roman"/>
          <w:sz w:val="24"/>
          <w:szCs w:val="24"/>
        </w:rPr>
        <w:t xml:space="preserve">. </w:t>
      </w:r>
      <w:r w:rsidR="00845C15">
        <w:rPr>
          <w:rFonts w:ascii="Times New Roman" w:hAnsi="Times New Roman" w:cs="Times New Roman"/>
          <w:sz w:val="24"/>
          <w:szCs w:val="24"/>
        </w:rPr>
        <w:t xml:space="preserve">Europe has also seen a </w:t>
      </w:r>
      <w:r w:rsidR="005C18E2">
        <w:rPr>
          <w:rFonts w:ascii="Times New Roman" w:hAnsi="Times New Roman" w:cs="Times New Roman"/>
          <w:sz w:val="24"/>
          <w:szCs w:val="24"/>
        </w:rPr>
        <w:t>decrease in</w:t>
      </w:r>
      <w:bookmarkStart w:id="0" w:name="_GoBack"/>
      <w:bookmarkEnd w:id="0"/>
      <w:r w:rsidR="00845C15">
        <w:rPr>
          <w:rFonts w:ascii="Times New Roman" w:hAnsi="Times New Roman" w:cs="Times New Roman"/>
          <w:sz w:val="24"/>
          <w:szCs w:val="24"/>
        </w:rPr>
        <w:t xml:space="preserve"> visitor figures as a result of increased terror attacks in recent years </w:t>
      </w:r>
      <w:sdt>
        <w:sdtPr>
          <w:rPr>
            <w:rFonts w:ascii="Times New Roman" w:hAnsi="Times New Roman" w:cs="Times New Roman"/>
            <w:sz w:val="24"/>
            <w:szCs w:val="24"/>
          </w:rPr>
          <w:id w:val="1803576841"/>
          <w:citation/>
        </w:sdtPr>
        <w:sdtContent>
          <w:r w:rsidR="00845C15">
            <w:rPr>
              <w:rFonts w:ascii="Times New Roman" w:hAnsi="Times New Roman" w:cs="Times New Roman"/>
              <w:sz w:val="24"/>
              <w:szCs w:val="24"/>
            </w:rPr>
            <w:fldChar w:fldCharType="begin"/>
          </w:r>
          <w:r w:rsidR="00845C15">
            <w:rPr>
              <w:rFonts w:ascii="Times New Roman" w:hAnsi="Times New Roman" w:cs="Times New Roman"/>
              <w:sz w:val="24"/>
              <w:szCs w:val="24"/>
            </w:rPr>
            <w:instrText xml:space="preserve"> CITATION The172 \l 2057 </w:instrText>
          </w:r>
          <w:r w:rsidR="00845C15">
            <w:rPr>
              <w:rFonts w:ascii="Times New Roman" w:hAnsi="Times New Roman" w:cs="Times New Roman"/>
              <w:sz w:val="24"/>
              <w:szCs w:val="24"/>
            </w:rPr>
            <w:fldChar w:fldCharType="separate"/>
          </w:r>
          <w:r w:rsidR="005C18E2" w:rsidRPr="005C18E2">
            <w:rPr>
              <w:rFonts w:ascii="Times New Roman" w:hAnsi="Times New Roman" w:cs="Times New Roman"/>
              <w:noProof/>
              <w:sz w:val="24"/>
              <w:szCs w:val="24"/>
            </w:rPr>
            <w:t>(The Telegraph, 2017)</w:t>
          </w:r>
          <w:r w:rsidR="00845C15">
            <w:rPr>
              <w:rFonts w:ascii="Times New Roman" w:hAnsi="Times New Roman" w:cs="Times New Roman"/>
              <w:sz w:val="24"/>
              <w:szCs w:val="24"/>
            </w:rPr>
            <w:fldChar w:fldCharType="end"/>
          </w:r>
        </w:sdtContent>
      </w:sdt>
      <w:r w:rsidR="00845C15">
        <w:rPr>
          <w:rFonts w:ascii="Times New Roman" w:hAnsi="Times New Roman" w:cs="Times New Roman"/>
          <w:sz w:val="24"/>
          <w:szCs w:val="24"/>
        </w:rPr>
        <w:t xml:space="preserve">. </w:t>
      </w:r>
      <w:r w:rsidR="001D19EF" w:rsidRPr="00955096">
        <w:rPr>
          <w:rFonts w:ascii="Times New Roman" w:hAnsi="Times New Roman" w:cs="Times New Roman"/>
          <w:sz w:val="24"/>
          <w:szCs w:val="24"/>
        </w:rPr>
        <w:t xml:space="preserve">Previous studies </w:t>
      </w:r>
      <w:r w:rsidRPr="00955096">
        <w:rPr>
          <w:rFonts w:ascii="Times New Roman" w:hAnsi="Times New Roman" w:cs="Times New Roman"/>
          <w:sz w:val="24"/>
          <w:szCs w:val="24"/>
        </w:rPr>
        <w:t xml:space="preserve">support this analysis that </w:t>
      </w:r>
      <w:r w:rsidR="001D19EF" w:rsidRPr="00955096">
        <w:rPr>
          <w:rFonts w:ascii="Times New Roman" w:hAnsi="Times New Roman" w:cs="Times New Roman"/>
          <w:sz w:val="24"/>
          <w:szCs w:val="24"/>
        </w:rPr>
        <w:t xml:space="preserve">visitor figures </w:t>
      </w:r>
      <w:r w:rsidRPr="00955096">
        <w:rPr>
          <w:rFonts w:ascii="Times New Roman" w:hAnsi="Times New Roman" w:cs="Times New Roman"/>
          <w:sz w:val="24"/>
          <w:szCs w:val="24"/>
        </w:rPr>
        <w:t>and</w:t>
      </w:r>
      <w:r w:rsidR="001D19EF" w:rsidRPr="00955096">
        <w:rPr>
          <w:rFonts w:ascii="Times New Roman" w:hAnsi="Times New Roman" w:cs="Times New Roman"/>
          <w:sz w:val="24"/>
          <w:szCs w:val="24"/>
        </w:rPr>
        <w:t xml:space="preserve"> expenditure decline in the event of a terr</w:t>
      </w:r>
      <w:r w:rsidRPr="00955096">
        <w:rPr>
          <w:rFonts w:ascii="Times New Roman" w:hAnsi="Times New Roman" w:cs="Times New Roman"/>
          <w:sz w:val="24"/>
          <w:szCs w:val="24"/>
        </w:rPr>
        <w:t>or attack</w:t>
      </w:r>
      <w:r w:rsidR="001D19EF" w:rsidRPr="00955096">
        <w:rPr>
          <w:rFonts w:ascii="Times New Roman" w:hAnsi="Times New Roman" w:cs="Times New Roman"/>
          <w:sz w:val="24"/>
          <w:szCs w:val="24"/>
        </w:rPr>
        <w:t xml:space="preserve"> </w:t>
      </w:r>
      <w:sdt>
        <w:sdtPr>
          <w:rPr>
            <w:rFonts w:ascii="Times New Roman" w:hAnsi="Times New Roman" w:cs="Times New Roman"/>
            <w:sz w:val="24"/>
            <w:szCs w:val="24"/>
          </w:rPr>
          <w:id w:val="-1597782830"/>
          <w:citation/>
        </w:sdtPr>
        <w:sdtContent>
          <w:r w:rsidR="001D19EF" w:rsidRPr="00955096">
            <w:rPr>
              <w:rFonts w:ascii="Times New Roman" w:hAnsi="Times New Roman" w:cs="Times New Roman"/>
              <w:sz w:val="24"/>
              <w:szCs w:val="24"/>
            </w:rPr>
            <w:fldChar w:fldCharType="begin"/>
          </w:r>
          <w:r w:rsidR="001D19EF" w:rsidRPr="00955096">
            <w:rPr>
              <w:rFonts w:ascii="Times New Roman" w:hAnsi="Times New Roman" w:cs="Times New Roman"/>
              <w:sz w:val="24"/>
              <w:szCs w:val="24"/>
            </w:rPr>
            <w:instrText xml:space="preserve"> CITATION Bui15 \l 2057  \m Dra03 \m End91 \m End92 \m Man99 \m Neu04 \m Piz02 \m Sah13 \m Slo03 \m Tho11</w:instrText>
          </w:r>
          <w:r w:rsidRPr="00955096">
            <w:rPr>
              <w:rFonts w:ascii="Times New Roman" w:hAnsi="Times New Roman" w:cs="Times New Roman"/>
              <w:sz w:val="24"/>
              <w:szCs w:val="24"/>
            </w:rPr>
            <w:instrText xml:space="preserve"> \m Wor171 \m Wor172 \m Wor171 \m Wor171 \m Man06</w:instrText>
          </w:r>
          <w:r w:rsidR="001D19EF" w:rsidRPr="00955096">
            <w:rPr>
              <w:rFonts w:ascii="Times New Roman" w:hAnsi="Times New Roman" w:cs="Times New Roman"/>
              <w:sz w:val="24"/>
              <w:szCs w:val="24"/>
            </w:rPr>
            <w:fldChar w:fldCharType="separate"/>
          </w:r>
          <w:r w:rsidR="005C18E2" w:rsidRPr="005C18E2">
            <w:rPr>
              <w:rFonts w:ascii="Times New Roman" w:hAnsi="Times New Roman" w:cs="Times New Roman"/>
              <w:noProof/>
              <w:sz w:val="24"/>
              <w:szCs w:val="24"/>
            </w:rPr>
            <w:t>(Buigut &amp; Amendah, 2015; Drakos &amp; Kutan, 2003; Enders &amp; Sandler, 1991; Enders, et al., 1992; Mansfeld, 1999; Neumayer, 2004; Pizam &amp; Fleischer, 2002; Saha &amp; Yap, 2013; Sloboda, 2003; Thompson, 2011)</w:t>
          </w:r>
          <w:r w:rsidR="001D19EF" w:rsidRPr="00955096">
            <w:rPr>
              <w:rFonts w:ascii="Times New Roman" w:hAnsi="Times New Roman" w:cs="Times New Roman"/>
              <w:sz w:val="24"/>
              <w:szCs w:val="24"/>
            </w:rPr>
            <w:fldChar w:fldCharType="end"/>
          </w:r>
        </w:sdtContent>
      </w:sdt>
      <w:r w:rsidR="001D19EF" w:rsidRPr="00955096">
        <w:rPr>
          <w:rFonts w:ascii="Times New Roman" w:hAnsi="Times New Roman" w:cs="Times New Roman"/>
          <w:sz w:val="24"/>
          <w:szCs w:val="24"/>
        </w:rPr>
        <w:t xml:space="preserve">. The legacy of the 9/11 attacks still effects the industry, with heightened security measures at destination borders, put in place by local government officials </w:t>
      </w:r>
      <w:sdt>
        <w:sdtPr>
          <w:rPr>
            <w:rFonts w:ascii="Times New Roman" w:hAnsi="Times New Roman" w:cs="Times New Roman"/>
            <w:sz w:val="24"/>
            <w:szCs w:val="24"/>
          </w:rPr>
          <w:id w:val="2128801875"/>
          <w:citation/>
        </w:sdtPr>
        <w:sdtContent>
          <w:r w:rsidR="001D19EF" w:rsidRPr="00955096">
            <w:rPr>
              <w:rFonts w:ascii="Times New Roman" w:hAnsi="Times New Roman" w:cs="Times New Roman"/>
              <w:sz w:val="24"/>
              <w:szCs w:val="24"/>
            </w:rPr>
            <w:fldChar w:fldCharType="begin"/>
          </w:r>
          <w:r w:rsidR="001D19EF" w:rsidRPr="00955096">
            <w:rPr>
              <w:rFonts w:ascii="Times New Roman" w:hAnsi="Times New Roman" w:cs="Times New Roman"/>
              <w:sz w:val="24"/>
              <w:szCs w:val="24"/>
            </w:rPr>
            <w:instrText xml:space="preserve"> CITATION Liu17 \l 2057 </w:instrText>
          </w:r>
          <w:r w:rsidR="001D19EF" w:rsidRPr="00955096">
            <w:rPr>
              <w:rFonts w:ascii="Times New Roman" w:hAnsi="Times New Roman" w:cs="Times New Roman"/>
              <w:sz w:val="24"/>
              <w:szCs w:val="24"/>
            </w:rPr>
            <w:fldChar w:fldCharType="separate"/>
          </w:r>
          <w:r w:rsidR="005C18E2" w:rsidRPr="005C18E2">
            <w:rPr>
              <w:rFonts w:ascii="Times New Roman" w:hAnsi="Times New Roman" w:cs="Times New Roman"/>
              <w:noProof/>
              <w:sz w:val="24"/>
              <w:szCs w:val="24"/>
            </w:rPr>
            <w:t>(Liu &amp; Pratt, 2017)</w:t>
          </w:r>
          <w:r w:rsidR="001D19EF" w:rsidRPr="00955096">
            <w:rPr>
              <w:rFonts w:ascii="Times New Roman" w:hAnsi="Times New Roman" w:cs="Times New Roman"/>
              <w:sz w:val="24"/>
              <w:szCs w:val="24"/>
            </w:rPr>
            <w:fldChar w:fldCharType="end"/>
          </w:r>
        </w:sdtContent>
      </w:sdt>
      <w:r w:rsidR="001D19EF" w:rsidRPr="00955096">
        <w:rPr>
          <w:rFonts w:ascii="Times New Roman" w:hAnsi="Times New Roman" w:cs="Times New Roman"/>
          <w:sz w:val="24"/>
          <w:szCs w:val="24"/>
        </w:rPr>
        <w:t xml:space="preserve">. It can be said that the safety and security of a destination is now a priority for tourists </w:t>
      </w:r>
      <w:sdt>
        <w:sdtPr>
          <w:rPr>
            <w:rFonts w:ascii="Times New Roman" w:hAnsi="Times New Roman" w:cs="Times New Roman"/>
            <w:sz w:val="24"/>
            <w:szCs w:val="24"/>
          </w:rPr>
          <w:id w:val="1244912300"/>
          <w:citation/>
        </w:sdtPr>
        <w:sdtContent>
          <w:r w:rsidR="001D19EF" w:rsidRPr="00955096">
            <w:rPr>
              <w:rFonts w:ascii="Times New Roman" w:hAnsi="Times New Roman" w:cs="Times New Roman"/>
              <w:sz w:val="24"/>
              <w:szCs w:val="24"/>
            </w:rPr>
            <w:fldChar w:fldCharType="begin"/>
          </w:r>
          <w:r w:rsidR="001D19EF" w:rsidRPr="00955096">
            <w:rPr>
              <w:rFonts w:ascii="Times New Roman" w:hAnsi="Times New Roman" w:cs="Times New Roman"/>
              <w:sz w:val="24"/>
              <w:szCs w:val="24"/>
            </w:rPr>
            <w:instrText xml:space="preserve"> CITATION Buc93 \l 2057 </w:instrText>
          </w:r>
          <w:r w:rsidR="001D19EF" w:rsidRPr="00955096">
            <w:rPr>
              <w:rFonts w:ascii="Times New Roman" w:hAnsi="Times New Roman" w:cs="Times New Roman"/>
              <w:sz w:val="24"/>
              <w:szCs w:val="24"/>
            </w:rPr>
            <w:fldChar w:fldCharType="separate"/>
          </w:r>
          <w:r w:rsidR="005C18E2" w:rsidRPr="005C18E2">
            <w:rPr>
              <w:rFonts w:ascii="Times New Roman" w:hAnsi="Times New Roman" w:cs="Times New Roman"/>
              <w:noProof/>
              <w:sz w:val="24"/>
              <w:szCs w:val="24"/>
            </w:rPr>
            <w:t>(Buckley &amp; Klemm, 1993)</w:t>
          </w:r>
          <w:r w:rsidR="001D19EF" w:rsidRPr="00955096">
            <w:rPr>
              <w:rFonts w:ascii="Times New Roman" w:hAnsi="Times New Roman" w:cs="Times New Roman"/>
              <w:sz w:val="24"/>
              <w:szCs w:val="24"/>
            </w:rPr>
            <w:fldChar w:fldCharType="end"/>
          </w:r>
        </w:sdtContent>
      </w:sdt>
      <w:r w:rsidR="001D19EF" w:rsidRPr="00955096">
        <w:rPr>
          <w:rFonts w:ascii="Times New Roman" w:hAnsi="Times New Roman" w:cs="Times New Roman"/>
          <w:sz w:val="24"/>
          <w:szCs w:val="24"/>
        </w:rPr>
        <w:t xml:space="preserve">. </w:t>
      </w:r>
    </w:p>
    <w:p w:rsidR="00B73D3A" w:rsidRPr="00955096" w:rsidRDefault="00423574" w:rsidP="00955096">
      <w:pPr>
        <w:spacing w:line="480" w:lineRule="auto"/>
        <w:jc w:val="both"/>
        <w:rPr>
          <w:rFonts w:ascii="Times New Roman" w:hAnsi="Times New Roman" w:cs="Times New Roman"/>
          <w:sz w:val="24"/>
          <w:szCs w:val="24"/>
        </w:rPr>
      </w:pPr>
      <w:r w:rsidRPr="00955096">
        <w:rPr>
          <w:rFonts w:ascii="Times New Roman" w:hAnsi="Times New Roman" w:cs="Times New Roman"/>
          <w:sz w:val="24"/>
          <w:szCs w:val="24"/>
        </w:rPr>
        <w:t>Tourists can be perceived as soft target</w:t>
      </w:r>
      <w:r w:rsidR="007258CF" w:rsidRPr="00955096">
        <w:rPr>
          <w:rFonts w:ascii="Times New Roman" w:hAnsi="Times New Roman" w:cs="Times New Roman"/>
          <w:sz w:val="24"/>
          <w:szCs w:val="24"/>
        </w:rPr>
        <w:t>s for terror groups, however this</w:t>
      </w:r>
      <w:r w:rsidRPr="00955096">
        <w:rPr>
          <w:rFonts w:ascii="Times New Roman" w:hAnsi="Times New Roman" w:cs="Times New Roman"/>
          <w:sz w:val="24"/>
          <w:szCs w:val="24"/>
        </w:rPr>
        <w:t xml:space="preserve"> threat depends on the terror groups aims and objectives </w:t>
      </w:r>
      <w:sdt>
        <w:sdtPr>
          <w:rPr>
            <w:rFonts w:ascii="Times New Roman" w:hAnsi="Times New Roman" w:cs="Times New Roman"/>
            <w:sz w:val="24"/>
            <w:szCs w:val="24"/>
          </w:rPr>
          <w:id w:val="1024749504"/>
          <w:citation/>
        </w:sdtPr>
        <w:sdtContent>
          <w:r w:rsidR="00485A73" w:rsidRPr="00955096">
            <w:rPr>
              <w:rFonts w:ascii="Times New Roman" w:hAnsi="Times New Roman" w:cs="Times New Roman"/>
              <w:sz w:val="24"/>
              <w:szCs w:val="24"/>
            </w:rPr>
            <w:fldChar w:fldCharType="begin"/>
          </w:r>
          <w:r w:rsidR="00485A73" w:rsidRPr="00955096">
            <w:rPr>
              <w:rFonts w:ascii="Times New Roman" w:hAnsi="Times New Roman" w:cs="Times New Roman"/>
              <w:sz w:val="24"/>
              <w:szCs w:val="24"/>
            </w:rPr>
            <w:instrText xml:space="preserve"> CITATION Buc93 \l 2057 </w:instrText>
          </w:r>
          <w:r w:rsidR="00485A73" w:rsidRPr="00955096">
            <w:rPr>
              <w:rFonts w:ascii="Times New Roman" w:hAnsi="Times New Roman" w:cs="Times New Roman"/>
              <w:sz w:val="24"/>
              <w:szCs w:val="24"/>
            </w:rPr>
            <w:fldChar w:fldCharType="separate"/>
          </w:r>
          <w:r w:rsidR="005C18E2" w:rsidRPr="005C18E2">
            <w:rPr>
              <w:rFonts w:ascii="Times New Roman" w:hAnsi="Times New Roman" w:cs="Times New Roman"/>
              <w:noProof/>
              <w:sz w:val="24"/>
              <w:szCs w:val="24"/>
            </w:rPr>
            <w:t>(Buckley &amp; Klemm, 1993)</w:t>
          </w:r>
          <w:r w:rsidR="00485A73" w:rsidRPr="00955096">
            <w:rPr>
              <w:rFonts w:ascii="Times New Roman" w:hAnsi="Times New Roman" w:cs="Times New Roman"/>
              <w:sz w:val="24"/>
              <w:szCs w:val="24"/>
            </w:rPr>
            <w:fldChar w:fldCharType="end"/>
          </w:r>
        </w:sdtContent>
      </w:sdt>
      <w:r w:rsidR="00485A73" w:rsidRPr="00955096">
        <w:rPr>
          <w:rFonts w:ascii="Times New Roman" w:hAnsi="Times New Roman" w:cs="Times New Roman"/>
          <w:sz w:val="24"/>
          <w:szCs w:val="24"/>
        </w:rPr>
        <w:t>.</w:t>
      </w:r>
      <w:r w:rsidRPr="00955096">
        <w:rPr>
          <w:rFonts w:ascii="Times New Roman" w:hAnsi="Times New Roman" w:cs="Times New Roman"/>
          <w:sz w:val="24"/>
          <w:szCs w:val="24"/>
        </w:rPr>
        <w:t xml:space="preserve"> Attacks on international tourists c</w:t>
      </w:r>
      <w:r w:rsidR="009907ED" w:rsidRPr="00955096">
        <w:rPr>
          <w:rFonts w:ascii="Times New Roman" w:hAnsi="Times New Roman" w:cs="Times New Roman"/>
          <w:sz w:val="24"/>
          <w:szCs w:val="24"/>
        </w:rPr>
        <w:t xml:space="preserve">an attract mass media attention in the short-term. Whereas, </w:t>
      </w:r>
      <w:r w:rsidRPr="00955096">
        <w:rPr>
          <w:rFonts w:ascii="Times New Roman" w:hAnsi="Times New Roman" w:cs="Times New Roman"/>
          <w:sz w:val="24"/>
          <w:szCs w:val="24"/>
        </w:rPr>
        <w:t xml:space="preserve">attacks on domestic political figures can create media attention over a longer period. This can act as a potential barrier for </w:t>
      </w:r>
      <w:r w:rsidR="00C5794D" w:rsidRPr="00955096">
        <w:rPr>
          <w:rFonts w:ascii="Times New Roman" w:hAnsi="Times New Roman" w:cs="Times New Roman"/>
          <w:sz w:val="24"/>
          <w:szCs w:val="24"/>
        </w:rPr>
        <w:t xml:space="preserve">host destinations and </w:t>
      </w:r>
      <w:r w:rsidRPr="00955096">
        <w:rPr>
          <w:rFonts w:ascii="Times New Roman" w:hAnsi="Times New Roman" w:cs="Times New Roman"/>
          <w:sz w:val="24"/>
          <w:szCs w:val="24"/>
        </w:rPr>
        <w:t>international visitors</w:t>
      </w:r>
      <w:r w:rsidR="00C5794D" w:rsidRPr="00955096">
        <w:rPr>
          <w:rFonts w:ascii="Times New Roman" w:hAnsi="Times New Roman" w:cs="Times New Roman"/>
          <w:sz w:val="24"/>
          <w:szCs w:val="24"/>
        </w:rPr>
        <w:t xml:space="preserve"> </w:t>
      </w:r>
      <w:sdt>
        <w:sdtPr>
          <w:rPr>
            <w:rFonts w:ascii="Times New Roman" w:hAnsi="Times New Roman" w:cs="Times New Roman"/>
            <w:sz w:val="24"/>
            <w:szCs w:val="24"/>
          </w:rPr>
          <w:id w:val="1770187934"/>
          <w:citation/>
        </w:sdtPr>
        <w:sdtContent>
          <w:r w:rsidR="00485A73" w:rsidRPr="00955096">
            <w:rPr>
              <w:rFonts w:ascii="Times New Roman" w:hAnsi="Times New Roman" w:cs="Times New Roman"/>
              <w:sz w:val="24"/>
              <w:szCs w:val="24"/>
            </w:rPr>
            <w:fldChar w:fldCharType="begin"/>
          </w:r>
          <w:r w:rsidR="00485A73" w:rsidRPr="00955096">
            <w:rPr>
              <w:rFonts w:ascii="Times New Roman" w:hAnsi="Times New Roman" w:cs="Times New Roman"/>
              <w:sz w:val="24"/>
              <w:szCs w:val="24"/>
            </w:rPr>
            <w:instrText xml:space="preserve"> CITATION Son98 \l 2057 </w:instrText>
          </w:r>
          <w:r w:rsidR="00C5794D" w:rsidRPr="00955096">
            <w:rPr>
              <w:rFonts w:ascii="Times New Roman" w:hAnsi="Times New Roman" w:cs="Times New Roman"/>
              <w:sz w:val="24"/>
              <w:szCs w:val="24"/>
            </w:rPr>
            <w:instrText xml:space="preserve"> \m Man06</w:instrText>
          </w:r>
          <w:r w:rsidR="00485A73" w:rsidRPr="00955096">
            <w:rPr>
              <w:rFonts w:ascii="Times New Roman" w:hAnsi="Times New Roman" w:cs="Times New Roman"/>
              <w:sz w:val="24"/>
              <w:szCs w:val="24"/>
            </w:rPr>
            <w:fldChar w:fldCharType="separate"/>
          </w:r>
          <w:r w:rsidR="005C18E2" w:rsidRPr="005C18E2">
            <w:rPr>
              <w:rFonts w:ascii="Times New Roman" w:hAnsi="Times New Roman" w:cs="Times New Roman"/>
              <w:noProof/>
              <w:sz w:val="24"/>
              <w:szCs w:val="24"/>
            </w:rPr>
            <w:t>(Sonmez, 1998; Mansfeld &amp; Pizam, 2006)</w:t>
          </w:r>
          <w:r w:rsidR="00485A73" w:rsidRPr="00955096">
            <w:rPr>
              <w:rFonts w:ascii="Times New Roman" w:hAnsi="Times New Roman" w:cs="Times New Roman"/>
              <w:sz w:val="24"/>
              <w:szCs w:val="24"/>
            </w:rPr>
            <w:fldChar w:fldCharType="end"/>
          </w:r>
        </w:sdtContent>
      </w:sdt>
      <w:r w:rsidRPr="00955096">
        <w:rPr>
          <w:rFonts w:ascii="Times New Roman" w:hAnsi="Times New Roman" w:cs="Times New Roman"/>
          <w:sz w:val="24"/>
          <w:szCs w:val="24"/>
        </w:rPr>
        <w:t xml:space="preserve">. </w:t>
      </w:r>
      <w:r w:rsidR="00485DAE" w:rsidRPr="00955096">
        <w:rPr>
          <w:rFonts w:ascii="Times New Roman" w:hAnsi="Times New Roman" w:cs="Times New Roman"/>
          <w:sz w:val="24"/>
          <w:szCs w:val="24"/>
        </w:rPr>
        <w:t>Tourists will choose to visit a perceived safe</w:t>
      </w:r>
      <w:r w:rsidR="001D6F3D" w:rsidRPr="00955096">
        <w:rPr>
          <w:rFonts w:ascii="Times New Roman" w:hAnsi="Times New Roman" w:cs="Times New Roman"/>
          <w:sz w:val="24"/>
          <w:szCs w:val="24"/>
        </w:rPr>
        <w:t>r</w:t>
      </w:r>
      <w:r w:rsidR="00485DAE" w:rsidRPr="00955096">
        <w:rPr>
          <w:rFonts w:ascii="Times New Roman" w:hAnsi="Times New Roman" w:cs="Times New Roman"/>
          <w:sz w:val="24"/>
          <w:szCs w:val="24"/>
        </w:rPr>
        <w:t xml:space="preserve"> destination</w:t>
      </w:r>
      <w:r w:rsidR="001D6F3D" w:rsidRPr="00955096">
        <w:rPr>
          <w:rFonts w:ascii="Times New Roman" w:hAnsi="Times New Roman" w:cs="Times New Roman"/>
          <w:sz w:val="24"/>
          <w:szCs w:val="24"/>
        </w:rPr>
        <w:t>,</w:t>
      </w:r>
      <w:r w:rsidR="00485DAE" w:rsidRPr="00955096">
        <w:rPr>
          <w:rFonts w:ascii="Times New Roman" w:hAnsi="Times New Roman" w:cs="Times New Roman"/>
          <w:sz w:val="24"/>
          <w:szCs w:val="24"/>
        </w:rPr>
        <w:t xml:space="preserve"> rather than a destination that has experienced a terror attack </w:t>
      </w:r>
      <w:sdt>
        <w:sdtPr>
          <w:rPr>
            <w:rFonts w:ascii="Times New Roman" w:hAnsi="Times New Roman" w:cs="Times New Roman"/>
            <w:sz w:val="24"/>
            <w:szCs w:val="24"/>
          </w:rPr>
          <w:id w:val="-1541731346"/>
          <w:citation/>
        </w:sdtPr>
        <w:sdtContent>
          <w:r w:rsidR="00E81FCE" w:rsidRPr="00955096">
            <w:rPr>
              <w:rFonts w:ascii="Times New Roman" w:hAnsi="Times New Roman" w:cs="Times New Roman"/>
              <w:sz w:val="24"/>
              <w:szCs w:val="24"/>
            </w:rPr>
            <w:fldChar w:fldCharType="begin"/>
          </w:r>
          <w:r w:rsidR="00E81FCE" w:rsidRPr="00955096">
            <w:rPr>
              <w:rFonts w:ascii="Times New Roman" w:hAnsi="Times New Roman" w:cs="Times New Roman"/>
              <w:sz w:val="24"/>
              <w:szCs w:val="24"/>
            </w:rPr>
            <w:instrText xml:space="preserve"> CITATION Ara08 \l 2057 </w:instrText>
          </w:r>
          <w:r w:rsidR="00E81FCE" w:rsidRPr="00955096">
            <w:rPr>
              <w:rFonts w:ascii="Times New Roman" w:hAnsi="Times New Roman" w:cs="Times New Roman"/>
              <w:sz w:val="24"/>
              <w:szCs w:val="24"/>
            </w:rPr>
            <w:fldChar w:fldCharType="separate"/>
          </w:r>
          <w:r w:rsidR="005C18E2" w:rsidRPr="005C18E2">
            <w:rPr>
              <w:rFonts w:ascii="Times New Roman" w:hAnsi="Times New Roman" w:cs="Times New Roman"/>
              <w:noProof/>
              <w:sz w:val="24"/>
              <w:szCs w:val="24"/>
            </w:rPr>
            <w:t>(Arana &amp; Leon, 2008)</w:t>
          </w:r>
          <w:r w:rsidR="00E81FCE" w:rsidRPr="00955096">
            <w:rPr>
              <w:rFonts w:ascii="Times New Roman" w:hAnsi="Times New Roman" w:cs="Times New Roman"/>
              <w:sz w:val="24"/>
              <w:szCs w:val="24"/>
            </w:rPr>
            <w:fldChar w:fldCharType="end"/>
          </w:r>
        </w:sdtContent>
      </w:sdt>
      <w:r w:rsidR="00485DAE" w:rsidRPr="00955096">
        <w:rPr>
          <w:rFonts w:ascii="Times New Roman" w:hAnsi="Times New Roman" w:cs="Times New Roman"/>
          <w:sz w:val="24"/>
          <w:szCs w:val="24"/>
        </w:rPr>
        <w:t xml:space="preserve">. </w:t>
      </w:r>
      <w:sdt>
        <w:sdtPr>
          <w:rPr>
            <w:rFonts w:ascii="Times New Roman" w:hAnsi="Times New Roman" w:cs="Times New Roman"/>
            <w:sz w:val="24"/>
            <w:szCs w:val="24"/>
          </w:rPr>
          <w:id w:val="1748225172"/>
          <w:citation/>
        </w:sdtPr>
        <w:sdtContent>
          <w:r w:rsidR="00E81FCE" w:rsidRPr="00955096">
            <w:rPr>
              <w:rFonts w:ascii="Times New Roman" w:hAnsi="Times New Roman" w:cs="Times New Roman"/>
              <w:sz w:val="24"/>
              <w:szCs w:val="24"/>
            </w:rPr>
            <w:fldChar w:fldCharType="begin"/>
          </w:r>
          <w:r w:rsidR="00E81FCE" w:rsidRPr="00955096">
            <w:rPr>
              <w:rFonts w:ascii="Times New Roman" w:hAnsi="Times New Roman" w:cs="Times New Roman"/>
              <w:sz w:val="24"/>
              <w:szCs w:val="24"/>
            </w:rPr>
            <w:instrText xml:space="preserve"> CITATION Piz99 \l 2057 </w:instrText>
          </w:r>
          <w:r w:rsidR="00E81FCE" w:rsidRPr="00955096">
            <w:rPr>
              <w:rFonts w:ascii="Times New Roman" w:hAnsi="Times New Roman" w:cs="Times New Roman"/>
              <w:sz w:val="24"/>
              <w:szCs w:val="24"/>
            </w:rPr>
            <w:fldChar w:fldCharType="separate"/>
          </w:r>
          <w:r w:rsidR="005C18E2" w:rsidRPr="005C18E2">
            <w:rPr>
              <w:rFonts w:ascii="Times New Roman" w:hAnsi="Times New Roman" w:cs="Times New Roman"/>
              <w:noProof/>
              <w:sz w:val="24"/>
              <w:szCs w:val="24"/>
            </w:rPr>
            <w:t>(Pizam, 1999)</w:t>
          </w:r>
          <w:r w:rsidR="00E81FCE" w:rsidRPr="00955096">
            <w:rPr>
              <w:rFonts w:ascii="Times New Roman" w:hAnsi="Times New Roman" w:cs="Times New Roman"/>
              <w:sz w:val="24"/>
              <w:szCs w:val="24"/>
            </w:rPr>
            <w:fldChar w:fldCharType="end"/>
          </w:r>
        </w:sdtContent>
      </w:sdt>
      <w:r w:rsidR="00E81FCE" w:rsidRPr="00955096">
        <w:rPr>
          <w:rFonts w:ascii="Times New Roman" w:hAnsi="Times New Roman" w:cs="Times New Roman"/>
          <w:sz w:val="24"/>
          <w:szCs w:val="24"/>
        </w:rPr>
        <w:t xml:space="preserve"> </w:t>
      </w:r>
      <w:r w:rsidR="00485DAE" w:rsidRPr="00955096">
        <w:rPr>
          <w:rFonts w:ascii="Times New Roman" w:hAnsi="Times New Roman" w:cs="Times New Roman"/>
          <w:sz w:val="24"/>
          <w:szCs w:val="24"/>
        </w:rPr>
        <w:t>suggests that the severity and frequency of</w:t>
      </w:r>
      <w:r w:rsidR="00B73D3A" w:rsidRPr="00955096">
        <w:rPr>
          <w:rFonts w:ascii="Times New Roman" w:hAnsi="Times New Roman" w:cs="Times New Roman"/>
          <w:sz w:val="24"/>
          <w:szCs w:val="24"/>
        </w:rPr>
        <w:t xml:space="preserve"> terrorism can impact tourism demand, with t</w:t>
      </w:r>
      <w:r w:rsidR="00485DAE" w:rsidRPr="00955096">
        <w:rPr>
          <w:rFonts w:ascii="Times New Roman" w:hAnsi="Times New Roman" w:cs="Times New Roman"/>
          <w:sz w:val="24"/>
          <w:szCs w:val="24"/>
        </w:rPr>
        <w:t>he fall in visitor</w:t>
      </w:r>
      <w:r w:rsidR="00B73D3A" w:rsidRPr="00955096">
        <w:rPr>
          <w:rFonts w:ascii="Times New Roman" w:hAnsi="Times New Roman" w:cs="Times New Roman"/>
          <w:sz w:val="24"/>
          <w:szCs w:val="24"/>
        </w:rPr>
        <w:t xml:space="preserve"> figures and expenditure impacting</w:t>
      </w:r>
      <w:r w:rsidR="00485DAE" w:rsidRPr="00955096">
        <w:rPr>
          <w:rFonts w:ascii="Times New Roman" w:hAnsi="Times New Roman" w:cs="Times New Roman"/>
          <w:sz w:val="24"/>
          <w:szCs w:val="24"/>
        </w:rPr>
        <w:t xml:space="preserve"> the wider economy of a host destination </w:t>
      </w:r>
      <w:sdt>
        <w:sdtPr>
          <w:rPr>
            <w:rFonts w:ascii="Times New Roman" w:hAnsi="Times New Roman" w:cs="Times New Roman"/>
            <w:sz w:val="24"/>
            <w:szCs w:val="24"/>
          </w:rPr>
          <w:id w:val="-2071267987"/>
          <w:citation/>
        </w:sdtPr>
        <w:sdtContent>
          <w:r w:rsidR="00E81FCE" w:rsidRPr="00955096">
            <w:rPr>
              <w:rFonts w:ascii="Times New Roman" w:hAnsi="Times New Roman" w:cs="Times New Roman"/>
              <w:sz w:val="24"/>
              <w:szCs w:val="24"/>
            </w:rPr>
            <w:fldChar w:fldCharType="begin"/>
          </w:r>
          <w:r w:rsidR="00E81FCE" w:rsidRPr="00955096">
            <w:rPr>
              <w:rFonts w:ascii="Times New Roman" w:hAnsi="Times New Roman" w:cs="Times New Roman"/>
              <w:sz w:val="24"/>
              <w:szCs w:val="24"/>
            </w:rPr>
            <w:instrText xml:space="preserve"> CITATION End96 \l 2057 </w:instrText>
          </w:r>
          <w:r w:rsidR="00E81FCE" w:rsidRPr="00955096">
            <w:rPr>
              <w:rFonts w:ascii="Times New Roman" w:hAnsi="Times New Roman" w:cs="Times New Roman"/>
              <w:sz w:val="24"/>
              <w:szCs w:val="24"/>
            </w:rPr>
            <w:fldChar w:fldCharType="separate"/>
          </w:r>
          <w:r w:rsidR="005C18E2" w:rsidRPr="005C18E2">
            <w:rPr>
              <w:rFonts w:ascii="Times New Roman" w:hAnsi="Times New Roman" w:cs="Times New Roman"/>
              <w:noProof/>
              <w:sz w:val="24"/>
              <w:szCs w:val="24"/>
            </w:rPr>
            <w:t>(Enders &amp; Sandler, 1996)</w:t>
          </w:r>
          <w:r w:rsidR="00E81FCE" w:rsidRPr="00955096">
            <w:rPr>
              <w:rFonts w:ascii="Times New Roman" w:hAnsi="Times New Roman" w:cs="Times New Roman"/>
              <w:sz w:val="24"/>
              <w:szCs w:val="24"/>
            </w:rPr>
            <w:fldChar w:fldCharType="end"/>
          </w:r>
        </w:sdtContent>
      </w:sdt>
      <w:r w:rsidR="00485DAE" w:rsidRPr="00955096">
        <w:rPr>
          <w:rFonts w:ascii="Times New Roman" w:hAnsi="Times New Roman" w:cs="Times New Roman"/>
          <w:sz w:val="24"/>
          <w:szCs w:val="24"/>
        </w:rPr>
        <w:t xml:space="preserve">. </w:t>
      </w:r>
    </w:p>
    <w:p w:rsidR="002B1FEF" w:rsidRPr="00955096" w:rsidRDefault="007258CF" w:rsidP="00955096">
      <w:pPr>
        <w:spacing w:line="480" w:lineRule="auto"/>
        <w:jc w:val="both"/>
        <w:rPr>
          <w:rFonts w:ascii="Times New Roman" w:hAnsi="Times New Roman" w:cs="Times New Roman"/>
          <w:sz w:val="24"/>
          <w:szCs w:val="24"/>
        </w:rPr>
      </w:pPr>
      <w:r w:rsidRPr="00955096">
        <w:rPr>
          <w:rFonts w:ascii="Times New Roman" w:hAnsi="Times New Roman" w:cs="Times New Roman"/>
          <w:sz w:val="24"/>
          <w:szCs w:val="24"/>
        </w:rPr>
        <w:lastRenderedPageBreak/>
        <w:t>The impact t</w:t>
      </w:r>
      <w:r w:rsidR="00843683" w:rsidRPr="00955096">
        <w:rPr>
          <w:rFonts w:ascii="Times New Roman" w:hAnsi="Times New Roman" w:cs="Times New Roman"/>
          <w:sz w:val="24"/>
          <w:szCs w:val="24"/>
        </w:rPr>
        <w:t xml:space="preserve">errorism </w:t>
      </w:r>
      <w:r w:rsidRPr="00955096">
        <w:rPr>
          <w:rFonts w:ascii="Times New Roman" w:hAnsi="Times New Roman" w:cs="Times New Roman"/>
          <w:sz w:val="24"/>
          <w:szCs w:val="24"/>
        </w:rPr>
        <w:t>has</w:t>
      </w:r>
      <w:r w:rsidR="00843683" w:rsidRPr="00955096">
        <w:rPr>
          <w:rFonts w:ascii="Times New Roman" w:hAnsi="Times New Roman" w:cs="Times New Roman"/>
          <w:sz w:val="24"/>
          <w:szCs w:val="24"/>
        </w:rPr>
        <w:t xml:space="preserve"> on an individual tourist, </w:t>
      </w:r>
      <w:r w:rsidRPr="00955096">
        <w:rPr>
          <w:rFonts w:ascii="Times New Roman" w:hAnsi="Times New Roman" w:cs="Times New Roman"/>
          <w:sz w:val="24"/>
          <w:szCs w:val="24"/>
        </w:rPr>
        <w:t xml:space="preserve">can be </w:t>
      </w:r>
      <w:r w:rsidR="00843683" w:rsidRPr="00955096">
        <w:rPr>
          <w:rFonts w:ascii="Times New Roman" w:hAnsi="Times New Roman" w:cs="Times New Roman"/>
          <w:sz w:val="24"/>
          <w:szCs w:val="24"/>
        </w:rPr>
        <w:t>affected by</w:t>
      </w:r>
      <w:r w:rsidR="00C67307" w:rsidRPr="00955096">
        <w:rPr>
          <w:rFonts w:ascii="Times New Roman" w:hAnsi="Times New Roman" w:cs="Times New Roman"/>
          <w:sz w:val="24"/>
          <w:szCs w:val="24"/>
        </w:rPr>
        <w:t xml:space="preserve"> different variables; </w:t>
      </w:r>
      <w:r w:rsidR="00843683" w:rsidRPr="00955096">
        <w:rPr>
          <w:rFonts w:ascii="Times New Roman" w:hAnsi="Times New Roman" w:cs="Times New Roman"/>
          <w:sz w:val="24"/>
          <w:szCs w:val="24"/>
        </w:rPr>
        <w:t>behaviour</w:t>
      </w:r>
      <w:r w:rsidRPr="00955096">
        <w:rPr>
          <w:rFonts w:ascii="Times New Roman" w:hAnsi="Times New Roman" w:cs="Times New Roman"/>
          <w:sz w:val="24"/>
          <w:szCs w:val="24"/>
        </w:rPr>
        <w:t xml:space="preserve">, </w:t>
      </w:r>
      <w:r w:rsidR="00843683" w:rsidRPr="00955096">
        <w:rPr>
          <w:rFonts w:ascii="Times New Roman" w:hAnsi="Times New Roman" w:cs="Times New Roman"/>
          <w:sz w:val="24"/>
          <w:szCs w:val="24"/>
        </w:rPr>
        <w:t>attitude</w:t>
      </w:r>
      <w:r w:rsidRPr="00955096">
        <w:rPr>
          <w:rFonts w:ascii="Times New Roman" w:hAnsi="Times New Roman" w:cs="Times New Roman"/>
          <w:sz w:val="24"/>
          <w:szCs w:val="24"/>
        </w:rPr>
        <w:t xml:space="preserve">, and </w:t>
      </w:r>
      <w:r w:rsidR="00C67307" w:rsidRPr="00955096">
        <w:rPr>
          <w:rFonts w:ascii="Times New Roman" w:hAnsi="Times New Roman" w:cs="Times New Roman"/>
          <w:sz w:val="24"/>
          <w:szCs w:val="24"/>
        </w:rPr>
        <w:t>risk perception</w:t>
      </w:r>
      <w:r w:rsidR="00843683" w:rsidRPr="00955096">
        <w:rPr>
          <w:rFonts w:ascii="Times New Roman" w:hAnsi="Times New Roman" w:cs="Times New Roman"/>
          <w:sz w:val="24"/>
          <w:szCs w:val="24"/>
        </w:rPr>
        <w:t xml:space="preserve"> to</w:t>
      </w:r>
      <w:r w:rsidRPr="00955096">
        <w:rPr>
          <w:rFonts w:ascii="Times New Roman" w:hAnsi="Times New Roman" w:cs="Times New Roman"/>
          <w:sz w:val="24"/>
          <w:szCs w:val="24"/>
        </w:rPr>
        <w:t>wards</w:t>
      </w:r>
      <w:r w:rsidR="00843683" w:rsidRPr="00955096">
        <w:rPr>
          <w:rFonts w:ascii="Times New Roman" w:hAnsi="Times New Roman" w:cs="Times New Roman"/>
          <w:sz w:val="24"/>
          <w:szCs w:val="24"/>
        </w:rPr>
        <w:t xml:space="preserve"> </w:t>
      </w:r>
      <w:r w:rsidRPr="00955096">
        <w:rPr>
          <w:rFonts w:ascii="Times New Roman" w:hAnsi="Times New Roman" w:cs="Times New Roman"/>
          <w:sz w:val="24"/>
          <w:szCs w:val="24"/>
        </w:rPr>
        <w:t xml:space="preserve">international </w:t>
      </w:r>
      <w:r w:rsidR="00843683" w:rsidRPr="00955096">
        <w:rPr>
          <w:rFonts w:ascii="Times New Roman" w:hAnsi="Times New Roman" w:cs="Times New Roman"/>
          <w:sz w:val="24"/>
          <w:szCs w:val="24"/>
        </w:rPr>
        <w:t xml:space="preserve">travel, </w:t>
      </w:r>
      <w:r w:rsidRPr="00955096">
        <w:rPr>
          <w:rFonts w:ascii="Times New Roman" w:hAnsi="Times New Roman" w:cs="Times New Roman"/>
          <w:sz w:val="24"/>
          <w:szCs w:val="24"/>
        </w:rPr>
        <w:t>and income</w:t>
      </w:r>
      <w:r w:rsidR="00843683" w:rsidRPr="00955096">
        <w:rPr>
          <w:rFonts w:ascii="Times New Roman" w:hAnsi="Times New Roman" w:cs="Times New Roman"/>
          <w:sz w:val="24"/>
          <w:szCs w:val="24"/>
        </w:rPr>
        <w:t xml:space="preserve"> </w:t>
      </w:r>
      <w:sdt>
        <w:sdtPr>
          <w:rPr>
            <w:rFonts w:ascii="Times New Roman" w:hAnsi="Times New Roman" w:cs="Times New Roman"/>
            <w:sz w:val="24"/>
            <w:szCs w:val="24"/>
          </w:rPr>
          <w:id w:val="-413701382"/>
          <w:citation/>
        </w:sdtPr>
        <w:sdtContent>
          <w:r w:rsidR="00E81FCE" w:rsidRPr="00955096">
            <w:rPr>
              <w:rFonts w:ascii="Times New Roman" w:hAnsi="Times New Roman" w:cs="Times New Roman"/>
              <w:sz w:val="24"/>
              <w:szCs w:val="24"/>
            </w:rPr>
            <w:fldChar w:fldCharType="begin"/>
          </w:r>
          <w:r w:rsidR="00E81FCE" w:rsidRPr="00955096">
            <w:rPr>
              <w:rFonts w:ascii="Times New Roman" w:hAnsi="Times New Roman" w:cs="Times New Roman"/>
              <w:sz w:val="24"/>
              <w:szCs w:val="24"/>
            </w:rPr>
            <w:instrText xml:space="preserve"> CITATION Son981 \l 2057 </w:instrText>
          </w:r>
          <w:r w:rsidR="00E81FCE" w:rsidRPr="00955096">
            <w:rPr>
              <w:rFonts w:ascii="Times New Roman" w:hAnsi="Times New Roman" w:cs="Times New Roman"/>
              <w:sz w:val="24"/>
              <w:szCs w:val="24"/>
            </w:rPr>
            <w:fldChar w:fldCharType="separate"/>
          </w:r>
          <w:r w:rsidR="005C18E2" w:rsidRPr="005C18E2">
            <w:rPr>
              <w:rFonts w:ascii="Times New Roman" w:hAnsi="Times New Roman" w:cs="Times New Roman"/>
              <w:noProof/>
              <w:sz w:val="24"/>
              <w:szCs w:val="24"/>
            </w:rPr>
            <w:t>(Sonmez &amp; Graefe, 1998)</w:t>
          </w:r>
          <w:r w:rsidR="00E81FCE" w:rsidRPr="00955096">
            <w:rPr>
              <w:rFonts w:ascii="Times New Roman" w:hAnsi="Times New Roman" w:cs="Times New Roman"/>
              <w:sz w:val="24"/>
              <w:szCs w:val="24"/>
            </w:rPr>
            <w:fldChar w:fldCharType="end"/>
          </w:r>
        </w:sdtContent>
      </w:sdt>
      <w:r w:rsidR="00843683" w:rsidRPr="00955096">
        <w:rPr>
          <w:rFonts w:ascii="Times New Roman" w:hAnsi="Times New Roman" w:cs="Times New Roman"/>
          <w:sz w:val="24"/>
          <w:szCs w:val="24"/>
        </w:rPr>
        <w:t>. However, it is worth taking in</w:t>
      </w:r>
      <w:r w:rsidRPr="00955096">
        <w:rPr>
          <w:rFonts w:ascii="Times New Roman" w:hAnsi="Times New Roman" w:cs="Times New Roman"/>
          <w:sz w:val="24"/>
          <w:szCs w:val="24"/>
        </w:rPr>
        <w:t>to</w:t>
      </w:r>
      <w:r w:rsidR="00843683" w:rsidRPr="00955096">
        <w:rPr>
          <w:rFonts w:ascii="Times New Roman" w:hAnsi="Times New Roman" w:cs="Times New Roman"/>
          <w:sz w:val="24"/>
          <w:szCs w:val="24"/>
        </w:rPr>
        <w:t xml:space="preserve"> </w:t>
      </w:r>
      <w:r w:rsidR="001D6F3D" w:rsidRPr="00955096">
        <w:rPr>
          <w:rFonts w:ascii="Times New Roman" w:hAnsi="Times New Roman" w:cs="Times New Roman"/>
          <w:sz w:val="24"/>
          <w:szCs w:val="24"/>
        </w:rPr>
        <w:t>consideration</w:t>
      </w:r>
      <w:r w:rsidR="00843683" w:rsidRPr="00955096">
        <w:rPr>
          <w:rFonts w:ascii="Times New Roman" w:hAnsi="Times New Roman" w:cs="Times New Roman"/>
          <w:sz w:val="24"/>
          <w:szCs w:val="24"/>
        </w:rPr>
        <w:t xml:space="preserve"> that risk perception of a tourist, rather than the </w:t>
      </w:r>
      <w:r w:rsidR="001D6F3D" w:rsidRPr="00955096">
        <w:rPr>
          <w:rFonts w:ascii="Times New Roman" w:hAnsi="Times New Roman" w:cs="Times New Roman"/>
          <w:sz w:val="24"/>
          <w:szCs w:val="24"/>
        </w:rPr>
        <w:t>actual</w:t>
      </w:r>
      <w:r w:rsidR="00843683" w:rsidRPr="00955096">
        <w:rPr>
          <w:rFonts w:ascii="Times New Roman" w:hAnsi="Times New Roman" w:cs="Times New Roman"/>
          <w:sz w:val="24"/>
          <w:szCs w:val="24"/>
        </w:rPr>
        <w:t xml:space="preserve"> risk of a </w:t>
      </w:r>
      <w:r w:rsidR="001D6F3D" w:rsidRPr="00955096">
        <w:rPr>
          <w:rFonts w:ascii="Times New Roman" w:hAnsi="Times New Roman" w:cs="Times New Roman"/>
          <w:sz w:val="24"/>
          <w:szCs w:val="24"/>
        </w:rPr>
        <w:t>destination</w:t>
      </w:r>
      <w:r w:rsidR="00843683" w:rsidRPr="00955096">
        <w:rPr>
          <w:rFonts w:ascii="Times New Roman" w:hAnsi="Times New Roman" w:cs="Times New Roman"/>
          <w:sz w:val="24"/>
          <w:szCs w:val="24"/>
        </w:rPr>
        <w:t xml:space="preserve">, is what </w:t>
      </w:r>
      <w:r w:rsidR="00C5794D" w:rsidRPr="00955096">
        <w:rPr>
          <w:rFonts w:ascii="Times New Roman" w:hAnsi="Times New Roman" w:cs="Times New Roman"/>
          <w:sz w:val="24"/>
          <w:szCs w:val="24"/>
        </w:rPr>
        <w:t>contributes to their</w:t>
      </w:r>
      <w:r w:rsidR="00843683" w:rsidRPr="00955096">
        <w:rPr>
          <w:rFonts w:ascii="Times New Roman" w:hAnsi="Times New Roman" w:cs="Times New Roman"/>
          <w:sz w:val="24"/>
          <w:szCs w:val="24"/>
        </w:rPr>
        <w:t xml:space="preserve"> decision process and travel behaviour </w:t>
      </w:r>
      <w:sdt>
        <w:sdtPr>
          <w:rPr>
            <w:rFonts w:ascii="Times New Roman" w:hAnsi="Times New Roman" w:cs="Times New Roman"/>
            <w:sz w:val="24"/>
            <w:szCs w:val="24"/>
          </w:rPr>
          <w:id w:val="2135129680"/>
          <w:citation/>
        </w:sdtPr>
        <w:sdtContent>
          <w:r w:rsidR="00E81FCE" w:rsidRPr="00955096">
            <w:rPr>
              <w:rFonts w:ascii="Times New Roman" w:hAnsi="Times New Roman" w:cs="Times New Roman"/>
              <w:sz w:val="24"/>
              <w:szCs w:val="24"/>
            </w:rPr>
            <w:fldChar w:fldCharType="begin"/>
          </w:r>
          <w:r w:rsidR="00E81FCE" w:rsidRPr="00955096">
            <w:rPr>
              <w:rFonts w:ascii="Times New Roman" w:hAnsi="Times New Roman" w:cs="Times New Roman"/>
              <w:sz w:val="24"/>
              <w:szCs w:val="24"/>
            </w:rPr>
            <w:instrText xml:space="preserve"> CITATION Rit09 \l 2057 </w:instrText>
          </w:r>
          <w:r w:rsidR="00E81FCE" w:rsidRPr="00955096">
            <w:rPr>
              <w:rFonts w:ascii="Times New Roman" w:hAnsi="Times New Roman" w:cs="Times New Roman"/>
              <w:sz w:val="24"/>
              <w:szCs w:val="24"/>
            </w:rPr>
            <w:fldChar w:fldCharType="separate"/>
          </w:r>
          <w:r w:rsidR="005C18E2" w:rsidRPr="005C18E2">
            <w:rPr>
              <w:rFonts w:ascii="Times New Roman" w:hAnsi="Times New Roman" w:cs="Times New Roman"/>
              <w:noProof/>
              <w:sz w:val="24"/>
              <w:szCs w:val="24"/>
            </w:rPr>
            <w:t>(Rittichainuwat &amp; Chakraborty, 2009)</w:t>
          </w:r>
          <w:r w:rsidR="00E81FCE" w:rsidRPr="00955096">
            <w:rPr>
              <w:rFonts w:ascii="Times New Roman" w:hAnsi="Times New Roman" w:cs="Times New Roman"/>
              <w:sz w:val="24"/>
              <w:szCs w:val="24"/>
            </w:rPr>
            <w:fldChar w:fldCharType="end"/>
          </w:r>
        </w:sdtContent>
      </w:sdt>
      <w:r w:rsidR="00843683" w:rsidRPr="00955096">
        <w:rPr>
          <w:rFonts w:ascii="Times New Roman" w:hAnsi="Times New Roman" w:cs="Times New Roman"/>
          <w:sz w:val="24"/>
          <w:szCs w:val="24"/>
        </w:rPr>
        <w:t xml:space="preserve">. Whether a tourist has previously visited a destination affects whether they perceive the destination a risk to visit </w:t>
      </w:r>
      <w:bookmarkStart w:id="1" w:name="_Hlk498885527"/>
      <w:sdt>
        <w:sdtPr>
          <w:rPr>
            <w:rFonts w:ascii="Times New Roman" w:hAnsi="Times New Roman" w:cs="Times New Roman"/>
            <w:sz w:val="24"/>
            <w:szCs w:val="24"/>
          </w:rPr>
          <w:id w:val="-824123695"/>
          <w:citation/>
        </w:sdtPr>
        <w:sdtContent>
          <w:r w:rsidR="009102CD" w:rsidRPr="00955096">
            <w:rPr>
              <w:rFonts w:ascii="Times New Roman" w:hAnsi="Times New Roman" w:cs="Times New Roman"/>
              <w:sz w:val="24"/>
              <w:szCs w:val="24"/>
            </w:rPr>
            <w:fldChar w:fldCharType="begin"/>
          </w:r>
          <w:r w:rsidR="009102CD" w:rsidRPr="00955096">
            <w:rPr>
              <w:rFonts w:ascii="Times New Roman" w:hAnsi="Times New Roman" w:cs="Times New Roman"/>
              <w:sz w:val="24"/>
              <w:szCs w:val="24"/>
            </w:rPr>
            <w:instrText xml:space="preserve"> CITATION Ara08 \l 2057 </w:instrText>
          </w:r>
          <w:r w:rsidR="009102CD" w:rsidRPr="00955096">
            <w:rPr>
              <w:rFonts w:ascii="Times New Roman" w:hAnsi="Times New Roman" w:cs="Times New Roman"/>
              <w:sz w:val="24"/>
              <w:szCs w:val="24"/>
            </w:rPr>
            <w:fldChar w:fldCharType="separate"/>
          </w:r>
          <w:r w:rsidR="005C18E2" w:rsidRPr="005C18E2">
            <w:rPr>
              <w:rFonts w:ascii="Times New Roman" w:hAnsi="Times New Roman" w:cs="Times New Roman"/>
              <w:noProof/>
              <w:sz w:val="24"/>
              <w:szCs w:val="24"/>
            </w:rPr>
            <w:t>(Arana &amp; Leon, 2008)</w:t>
          </w:r>
          <w:r w:rsidR="009102CD" w:rsidRPr="00955096">
            <w:rPr>
              <w:rFonts w:ascii="Times New Roman" w:hAnsi="Times New Roman" w:cs="Times New Roman"/>
              <w:sz w:val="24"/>
              <w:szCs w:val="24"/>
            </w:rPr>
            <w:fldChar w:fldCharType="end"/>
          </w:r>
        </w:sdtContent>
      </w:sdt>
      <w:r w:rsidR="00843683" w:rsidRPr="00955096">
        <w:rPr>
          <w:rFonts w:ascii="Times New Roman" w:hAnsi="Times New Roman" w:cs="Times New Roman"/>
          <w:sz w:val="24"/>
          <w:szCs w:val="24"/>
        </w:rPr>
        <w:t xml:space="preserve">. </w:t>
      </w:r>
      <w:bookmarkEnd w:id="1"/>
    </w:p>
    <w:p w:rsidR="00D04AF1" w:rsidRPr="00955096" w:rsidRDefault="00877D67" w:rsidP="00955096">
      <w:pPr>
        <w:spacing w:line="480" w:lineRule="auto"/>
        <w:jc w:val="both"/>
        <w:rPr>
          <w:rFonts w:ascii="Times New Roman" w:hAnsi="Times New Roman" w:cs="Times New Roman"/>
          <w:b/>
          <w:sz w:val="24"/>
          <w:szCs w:val="24"/>
        </w:rPr>
      </w:pPr>
      <w:r w:rsidRPr="00955096">
        <w:rPr>
          <w:rFonts w:ascii="Times New Roman" w:hAnsi="Times New Roman" w:cs="Times New Roman"/>
          <w:b/>
          <w:sz w:val="24"/>
          <w:szCs w:val="24"/>
        </w:rPr>
        <w:tab/>
        <w:t xml:space="preserve">I.IV. </w:t>
      </w:r>
      <w:r w:rsidR="002B1FEF" w:rsidRPr="00955096">
        <w:rPr>
          <w:rFonts w:ascii="Times New Roman" w:hAnsi="Times New Roman" w:cs="Times New Roman"/>
          <w:b/>
          <w:sz w:val="24"/>
          <w:szCs w:val="24"/>
        </w:rPr>
        <w:t>Research Aims and Objectives</w:t>
      </w:r>
    </w:p>
    <w:p w:rsidR="002B1FEF" w:rsidRPr="00955096" w:rsidRDefault="002B1FEF" w:rsidP="00955096">
      <w:pPr>
        <w:spacing w:line="480" w:lineRule="auto"/>
        <w:jc w:val="both"/>
        <w:rPr>
          <w:rFonts w:ascii="Times New Roman" w:hAnsi="Times New Roman" w:cs="Times New Roman"/>
          <w:sz w:val="24"/>
          <w:szCs w:val="24"/>
        </w:rPr>
      </w:pPr>
      <w:r w:rsidRPr="00955096">
        <w:rPr>
          <w:rFonts w:ascii="Times New Roman" w:hAnsi="Times New Roman" w:cs="Times New Roman"/>
          <w:sz w:val="24"/>
          <w:szCs w:val="24"/>
        </w:rPr>
        <w:t xml:space="preserve">The aim of the dissertation is to </w:t>
      </w:r>
      <w:r w:rsidR="00431C95" w:rsidRPr="00955096">
        <w:rPr>
          <w:rFonts w:ascii="Times New Roman" w:hAnsi="Times New Roman" w:cs="Times New Roman"/>
          <w:sz w:val="24"/>
          <w:szCs w:val="24"/>
        </w:rPr>
        <w:t>investigate</w:t>
      </w:r>
      <w:r w:rsidRPr="00955096">
        <w:rPr>
          <w:rFonts w:ascii="Times New Roman" w:hAnsi="Times New Roman" w:cs="Times New Roman"/>
          <w:sz w:val="24"/>
          <w:szCs w:val="24"/>
        </w:rPr>
        <w:t xml:space="preserve"> the impact terror attacks has had on </w:t>
      </w:r>
      <w:r w:rsidR="00C5794D" w:rsidRPr="00955096">
        <w:rPr>
          <w:rFonts w:ascii="Times New Roman" w:hAnsi="Times New Roman" w:cs="Times New Roman"/>
          <w:sz w:val="24"/>
          <w:szCs w:val="24"/>
        </w:rPr>
        <w:t xml:space="preserve">holiday makers travel </w:t>
      </w:r>
      <w:r w:rsidR="00C67307" w:rsidRPr="00955096">
        <w:rPr>
          <w:rFonts w:ascii="Times New Roman" w:hAnsi="Times New Roman" w:cs="Times New Roman"/>
          <w:sz w:val="24"/>
          <w:szCs w:val="24"/>
        </w:rPr>
        <w:t>trends</w:t>
      </w:r>
      <w:r w:rsidR="00C5794D" w:rsidRPr="00955096">
        <w:rPr>
          <w:rFonts w:ascii="Times New Roman" w:hAnsi="Times New Roman" w:cs="Times New Roman"/>
          <w:sz w:val="24"/>
          <w:szCs w:val="24"/>
        </w:rPr>
        <w:t xml:space="preserve"> within Europe</w:t>
      </w:r>
      <w:r w:rsidR="00C67307" w:rsidRPr="00955096">
        <w:rPr>
          <w:rFonts w:ascii="Times New Roman" w:hAnsi="Times New Roman" w:cs="Times New Roman"/>
          <w:sz w:val="24"/>
          <w:szCs w:val="24"/>
        </w:rPr>
        <w:t>,</w:t>
      </w:r>
      <w:r w:rsidR="00C5794D" w:rsidRPr="00955096">
        <w:rPr>
          <w:rFonts w:ascii="Times New Roman" w:hAnsi="Times New Roman" w:cs="Times New Roman"/>
          <w:sz w:val="24"/>
          <w:szCs w:val="24"/>
        </w:rPr>
        <w:t xml:space="preserve"> by gathering primary data from participants who travel internationally, and secondary data </w:t>
      </w:r>
      <w:r w:rsidRPr="00955096">
        <w:rPr>
          <w:rFonts w:ascii="Times New Roman" w:hAnsi="Times New Roman" w:cs="Times New Roman"/>
          <w:sz w:val="24"/>
          <w:szCs w:val="24"/>
        </w:rPr>
        <w:t xml:space="preserve">to analyse key </w:t>
      </w:r>
      <w:r w:rsidR="00431C95" w:rsidRPr="00955096">
        <w:rPr>
          <w:rFonts w:ascii="Times New Roman" w:hAnsi="Times New Roman" w:cs="Times New Roman"/>
          <w:sz w:val="24"/>
          <w:szCs w:val="24"/>
        </w:rPr>
        <w:t xml:space="preserve">travel </w:t>
      </w:r>
      <w:r w:rsidRPr="00955096">
        <w:rPr>
          <w:rFonts w:ascii="Times New Roman" w:hAnsi="Times New Roman" w:cs="Times New Roman"/>
          <w:sz w:val="24"/>
          <w:szCs w:val="24"/>
        </w:rPr>
        <w:t>trends</w:t>
      </w:r>
      <w:r w:rsidR="008C5BB7" w:rsidRPr="00955096">
        <w:rPr>
          <w:rFonts w:ascii="Times New Roman" w:hAnsi="Times New Roman" w:cs="Times New Roman"/>
          <w:sz w:val="24"/>
          <w:szCs w:val="24"/>
        </w:rPr>
        <w:t xml:space="preserve"> after terror attacks</w:t>
      </w:r>
      <w:r w:rsidRPr="00955096">
        <w:rPr>
          <w:rFonts w:ascii="Times New Roman" w:hAnsi="Times New Roman" w:cs="Times New Roman"/>
          <w:sz w:val="24"/>
          <w:szCs w:val="24"/>
        </w:rPr>
        <w:t xml:space="preserve"> in </w:t>
      </w:r>
      <w:r w:rsidR="00431C95" w:rsidRPr="00955096">
        <w:rPr>
          <w:rFonts w:ascii="Times New Roman" w:hAnsi="Times New Roman" w:cs="Times New Roman"/>
          <w:sz w:val="24"/>
          <w:szCs w:val="24"/>
        </w:rPr>
        <w:t xml:space="preserve">European </w:t>
      </w:r>
      <w:r w:rsidRPr="00955096">
        <w:rPr>
          <w:rFonts w:ascii="Times New Roman" w:hAnsi="Times New Roman" w:cs="Times New Roman"/>
          <w:sz w:val="24"/>
          <w:szCs w:val="24"/>
        </w:rPr>
        <w:t>destinations</w:t>
      </w:r>
      <w:r w:rsidR="008C5BB7" w:rsidRPr="00955096">
        <w:rPr>
          <w:rFonts w:ascii="Times New Roman" w:hAnsi="Times New Roman" w:cs="Times New Roman"/>
          <w:sz w:val="24"/>
          <w:szCs w:val="24"/>
        </w:rPr>
        <w:t xml:space="preserve">. </w:t>
      </w:r>
    </w:p>
    <w:p w:rsidR="002B1FEF" w:rsidRPr="00955096" w:rsidRDefault="002B1FEF" w:rsidP="00955096">
      <w:pPr>
        <w:spacing w:line="480" w:lineRule="auto"/>
        <w:jc w:val="both"/>
        <w:rPr>
          <w:rFonts w:ascii="Times New Roman" w:hAnsi="Times New Roman" w:cs="Times New Roman"/>
          <w:sz w:val="24"/>
          <w:szCs w:val="24"/>
        </w:rPr>
      </w:pPr>
      <w:r w:rsidRPr="00955096">
        <w:rPr>
          <w:rFonts w:ascii="Times New Roman" w:hAnsi="Times New Roman" w:cs="Times New Roman"/>
          <w:sz w:val="24"/>
          <w:szCs w:val="24"/>
        </w:rPr>
        <w:t>The following objectives will be achieved through carrying out both primary and secondary research:</w:t>
      </w:r>
    </w:p>
    <w:p w:rsidR="002B1FEF" w:rsidRPr="00955096" w:rsidRDefault="002B1FEF" w:rsidP="00955096">
      <w:pPr>
        <w:pStyle w:val="ListParagraph"/>
        <w:numPr>
          <w:ilvl w:val="0"/>
          <w:numId w:val="4"/>
        </w:numPr>
        <w:spacing w:line="480" w:lineRule="auto"/>
        <w:jc w:val="both"/>
        <w:rPr>
          <w:rFonts w:ascii="Times New Roman" w:hAnsi="Times New Roman" w:cs="Times New Roman"/>
          <w:sz w:val="24"/>
          <w:szCs w:val="24"/>
        </w:rPr>
      </w:pPr>
      <w:r w:rsidRPr="00955096">
        <w:rPr>
          <w:rFonts w:ascii="Times New Roman" w:hAnsi="Times New Roman" w:cs="Times New Roman"/>
          <w:sz w:val="24"/>
          <w:szCs w:val="24"/>
        </w:rPr>
        <w:t>Investigate the relationship between terrorism and travel trends of holiday makers</w:t>
      </w:r>
      <w:r w:rsidR="008C5BB7" w:rsidRPr="00955096">
        <w:rPr>
          <w:rFonts w:ascii="Times New Roman" w:hAnsi="Times New Roman" w:cs="Times New Roman"/>
          <w:sz w:val="24"/>
          <w:szCs w:val="24"/>
        </w:rPr>
        <w:t xml:space="preserve"> in Europe</w:t>
      </w:r>
      <w:r w:rsidR="00431C95" w:rsidRPr="00955096">
        <w:rPr>
          <w:rFonts w:ascii="Times New Roman" w:hAnsi="Times New Roman" w:cs="Times New Roman"/>
          <w:sz w:val="24"/>
          <w:szCs w:val="24"/>
        </w:rPr>
        <w:t>.</w:t>
      </w:r>
    </w:p>
    <w:p w:rsidR="00E63F34" w:rsidRPr="00955096" w:rsidRDefault="00431C95" w:rsidP="00955096">
      <w:pPr>
        <w:pStyle w:val="ListParagraph"/>
        <w:numPr>
          <w:ilvl w:val="0"/>
          <w:numId w:val="4"/>
        </w:numPr>
        <w:spacing w:line="480" w:lineRule="auto"/>
        <w:jc w:val="both"/>
        <w:rPr>
          <w:rFonts w:ascii="Times New Roman" w:hAnsi="Times New Roman" w:cs="Times New Roman"/>
          <w:sz w:val="24"/>
          <w:szCs w:val="24"/>
        </w:rPr>
      </w:pPr>
      <w:r w:rsidRPr="00955096">
        <w:rPr>
          <w:rFonts w:ascii="Times New Roman" w:hAnsi="Times New Roman" w:cs="Times New Roman"/>
          <w:sz w:val="24"/>
          <w:szCs w:val="24"/>
        </w:rPr>
        <w:t>Critically evaluate</w:t>
      </w:r>
      <w:r w:rsidR="00E63F34" w:rsidRPr="00955096">
        <w:rPr>
          <w:rFonts w:ascii="Times New Roman" w:hAnsi="Times New Roman" w:cs="Times New Roman"/>
          <w:sz w:val="24"/>
          <w:szCs w:val="24"/>
        </w:rPr>
        <w:t xml:space="preserve"> whether the level of severity and frequency of terror attacks affect consumer demand of a destination</w:t>
      </w:r>
      <w:r w:rsidRPr="00955096">
        <w:rPr>
          <w:rFonts w:ascii="Times New Roman" w:hAnsi="Times New Roman" w:cs="Times New Roman"/>
          <w:sz w:val="24"/>
          <w:szCs w:val="24"/>
        </w:rPr>
        <w:t>.</w:t>
      </w:r>
    </w:p>
    <w:p w:rsidR="00431C95" w:rsidRPr="00955096" w:rsidRDefault="00431C95" w:rsidP="00955096">
      <w:pPr>
        <w:pStyle w:val="ListParagraph"/>
        <w:numPr>
          <w:ilvl w:val="0"/>
          <w:numId w:val="4"/>
        </w:numPr>
        <w:spacing w:line="480" w:lineRule="auto"/>
        <w:jc w:val="both"/>
        <w:rPr>
          <w:rFonts w:ascii="Times New Roman" w:hAnsi="Times New Roman" w:cs="Times New Roman"/>
          <w:sz w:val="24"/>
          <w:szCs w:val="24"/>
        </w:rPr>
      </w:pPr>
      <w:r w:rsidRPr="00955096">
        <w:rPr>
          <w:rFonts w:ascii="Times New Roman" w:hAnsi="Times New Roman" w:cs="Times New Roman"/>
          <w:sz w:val="24"/>
          <w:szCs w:val="24"/>
        </w:rPr>
        <w:t>Analyse primary and secondary data to conclude whether terrorist attacks have an influence on where people will visit.</w:t>
      </w:r>
    </w:p>
    <w:p w:rsidR="00877D67" w:rsidRPr="00955096" w:rsidRDefault="002B1FEF" w:rsidP="00955096">
      <w:pPr>
        <w:spacing w:line="480" w:lineRule="auto"/>
        <w:jc w:val="both"/>
        <w:rPr>
          <w:rFonts w:ascii="Times New Roman" w:hAnsi="Times New Roman" w:cs="Times New Roman"/>
          <w:sz w:val="24"/>
          <w:szCs w:val="24"/>
        </w:rPr>
      </w:pPr>
      <w:r w:rsidRPr="00955096">
        <w:rPr>
          <w:rFonts w:ascii="Times New Roman" w:hAnsi="Times New Roman" w:cs="Times New Roman"/>
          <w:sz w:val="24"/>
          <w:szCs w:val="24"/>
        </w:rPr>
        <w:t xml:space="preserve">To ensure the aim and objectives of the research will be met, a range of data collection methods will be used. </w:t>
      </w:r>
    </w:p>
    <w:p w:rsidR="00955096" w:rsidRDefault="00955096">
      <w:pPr>
        <w:rPr>
          <w:rFonts w:ascii="Times New Roman" w:hAnsi="Times New Roman" w:cs="Times New Roman"/>
          <w:b/>
          <w:sz w:val="24"/>
          <w:szCs w:val="24"/>
        </w:rPr>
      </w:pPr>
      <w:r>
        <w:rPr>
          <w:rFonts w:ascii="Times New Roman" w:hAnsi="Times New Roman" w:cs="Times New Roman"/>
          <w:b/>
          <w:sz w:val="24"/>
          <w:szCs w:val="24"/>
        </w:rPr>
        <w:br w:type="page"/>
      </w:r>
    </w:p>
    <w:p w:rsidR="002B1FEF" w:rsidRPr="00955096" w:rsidRDefault="00877D67" w:rsidP="00955096">
      <w:pPr>
        <w:spacing w:line="480" w:lineRule="auto"/>
        <w:jc w:val="both"/>
        <w:rPr>
          <w:rFonts w:ascii="Times New Roman" w:hAnsi="Times New Roman" w:cs="Times New Roman"/>
          <w:sz w:val="24"/>
          <w:szCs w:val="24"/>
        </w:rPr>
      </w:pPr>
      <w:r w:rsidRPr="00955096">
        <w:rPr>
          <w:rFonts w:ascii="Times New Roman" w:hAnsi="Times New Roman" w:cs="Times New Roman"/>
          <w:b/>
          <w:sz w:val="24"/>
          <w:szCs w:val="24"/>
        </w:rPr>
        <w:lastRenderedPageBreak/>
        <w:t xml:space="preserve">II. </w:t>
      </w:r>
      <w:r w:rsidR="002B1FEF" w:rsidRPr="00955096">
        <w:rPr>
          <w:rFonts w:ascii="Times New Roman" w:hAnsi="Times New Roman" w:cs="Times New Roman"/>
          <w:b/>
          <w:sz w:val="24"/>
          <w:szCs w:val="24"/>
        </w:rPr>
        <w:t>Research Method</w:t>
      </w:r>
      <w:r w:rsidRPr="00955096">
        <w:rPr>
          <w:rFonts w:ascii="Times New Roman" w:hAnsi="Times New Roman" w:cs="Times New Roman"/>
          <w:b/>
          <w:sz w:val="24"/>
          <w:szCs w:val="24"/>
        </w:rPr>
        <w:t>s</w:t>
      </w:r>
    </w:p>
    <w:p w:rsidR="002B1FEF" w:rsidRPr="00955096" w:rsidRDefault="00261DCD" w:rsidP="00955096">
      <w:pPr>
        <w:spacing w:line="480" w:lineRule="auto"/>
        <w:jc w:val="both"/>
        <w:rPr>
          <w:rFonts w:ascii="Times New Roman" w:hAnsi="Times New Roman" w:cs="Times New Roman"/>
          <w:b/>
          <w:sz w:val="24"/>
          <w:szCs w:val="24"/>
        </w:rPr>
      </w:pPr>
      <w:r w:rsidRPr="00955096">
        <w:rPr>
          <w:rFonts w:ascii="Times New Roman" w:hAnsi="Times New Roman" w:cs="Times New Roman"/>
          <w:b/>
          <w:sz w:val="24"/>
          <w:szCs w:val="24"/>
        </w:rPr>
        <w:tab/>
      </w:r>
      <w:r w:rsidR="00877D67" w:rsidRPr="00955096">
        <w:rPr>
          <w:rFonts w:ascii="Times New Roman" w:hAnsi="Times New Roman" w:cs="Times New Roman"/>
          <w:b/>
          <w:sz w:val="24"/>
          <w:szCs w:val="24"/>
        </w:rPr>
        <w:t xml:space="preserve">II.I </w:t>
      </w:r>
      <w:r w:rsidR="002B1FEF" w:rsidRPr="00955096">
        <w:rPr>
          <w:rFonts w:ascii="Times New Roman" w:hAnsi="Times New Roman" w:cs="Times New Roman"/>
          <w:b/>
          <w:sz w:val="24"/>
          <w:szCs w:val="24"/>
        </w:rPr>
        <w:t xml:space="preserve">Research Design </w:t>
      </w:r>
      <w:r w:rsidR="00CF561A" w:rsidRPr="00955096">
        <w:rPr>
          <w:rFonts w:ascii="Times New Roman" w:hAnsi="Times New Roman" w:cs="Times New Roman"/>
          <w:b/>
          <w:sz w:val="24"/>
          <w:szCs w:val="24"/>
        </w:rPr>
        <w:t>and Methods</w:t>
      </w:r>
    </w:p>
    <w:p w:rsidR="002B1FEF" w:rsidRPr="00955096" w:rsidRDefault="002B1FEF" w:rsidP="00955096">
      <w:pPr>
        <w:spacing w:line="480" w:lineRule="auto"/>
        <w:jc w:val="both"/>
        <w:rPr>
          <w:rFonts w:ascii="Times New Roman" w:hAnsi="Times New Roman" w:cs="Times New Roman"/>
          <w:sz w:val="24"/>
          <w:szCs w:val="24"/>
        </w:rPr>
      </w:pPr>
      <w:r w:rsidRPr="00955096">
        <w:rPr>
          <w:rFonts w:ascii="Times New Roman" w:hAnsi="Times New Roman" w:cs="Times New Roman"/>
          <w:sz w:val="24"/>
          <w:szCs w:val="24"/>
        </w:rPr>
        <w:t>Sociologist Norbert Elias defines research as “</w:t>
      </w:r>
      <w:r w:rsidRPr="00955096">
        <w:rPr>
          <w:rFonts w:ascii="Times New Roman" w:hAnsi="Times New Roman" w:cs="Times New Roman"/>
          <w:i/>
          <w:sz w:val="24"/>
          <w:szCs w:val="24"/>
        </w:rPr>
        <w:t>The aim, as far as I can see, is the same in all sciences. Put simply and cursorily, the aim is to make known something previously unknown to human beings. It is to advance human knowledge, to make it more certain or better timing … The aim is … discovery</w:t>
      </w:r>
      <w:r w:rsidRPr="00955096">
        <w:rPr>
          <w:rFonts w:ascii="Times New Roman" w:hAnsi="Times New Roman" w:cs="Times New Roman"/>
          <w:sz w:val="24"/>
          <w:szCs w:val="24"/>
        </w:rPr>
        <w:t xml:space="preserve">” </w:t>
      </w:r>
      <w:sdt>
        <w:sdtPr>
          <w:rPr>
            <w:rFonts w:ascii="Times New Roman" w:hAnsi="Times New Roman" w:cs="Times New Roman"/>
            <w:sz w:val="24"/>
            <w:szCs w:val="24"/>
          </w:rPr>
          <w:id w:val="923458070"/>
          <w:citation/>
        </w:sdtPr>
        <w:sdtContent>
          <w:r w:rsidRPr="00955096">
            <w:rPr>
              <w:rFonts w:ascii="Times New Roman" w:hAnsi="Times New Roman" w:cs="Times New Roman"/>
              <w:sz w:val="24"/>
              <w:szCs w:val="24"/>
            </w:rPr>
            <w:fldChar w:fldCharType="begin"/>
          </w:r>
          <w:r w:rsidRPr="00955096">
            <w:rPr>
              <w:rFonts w:ascii="Times New Roman" w:hAnsi="Times New Roman" w:cs="Times New Roman"/>
              <w:sz w:val="24"/>
              <w:szCs w:val="24"/>
            </w:rPr>
            <w:instrText xml:space="preserve"> CITATION Eli86 \l 2057 </w:instrText>
          </w:r>
          <w:r w:rsidRPr="00955096">
            <w:rPr>
              <w:rFonts w:ascii="Times New Roman" w:hAnsi="Times New Roman" w:cs="Times New Roman"/>
              <w:sz w:val="24"/>
              <w:szCs w:val="24"/>
            </w:rPr>
            <w:fldChar w:fldCharType="separate"/>
          </w:r>
          <w:r w:rsidR="005C18E2" w:rsidRPr="005C18E2">
            <w:rPr>
              <w:rFonts w:ascii="Times New Roman" w:hAnsi="Times New Roman" w:cs="Times New Roman"/>
              <w:noProof/>
              <w:sz w:val="24"/>
              <w:szCs w:val="24"/>
            </w:rPr>
            <w:t>(Elias &amp; Dunning, 1986)</w:t>
          </w:r>
          <w:r w:rsidRPr="00955096">
            <w:rPr>
              <w:rFonts w:ascii="Times New Roman" w:hAnsi="Times New Roman" w:cs="Times New Roman"/>
              <w:sz w:val="24"/>
              <w:szCs w:val="24"/>
            </w:rPr>
            <w:fldChar w:fldCharType="end"/>
          </w:r>
        </w:sdtContent>
      </w:sdt>
      <w:r w:rsidRPr="00955096">
        <w:rPr>
          <w:rFonts w:ascii="Times New Roman" w:hAnsi="Times New Roman" w:cs="Times New Roman"/>
          <w:sz w:val="24"/>
          <w:szCs w:val="24"/>
        </w:rPr>
        <w:t xml:space="preserve">. </w:t>
      </w:r>
    </w:p>
    <w:p w:rsidR="00492903" w:rsidRPr="00955096" w:rsidRDefault="00CF3AE7" w:rsidP="00955096">
      <w:pPr>
        <w:spacing w:line="480" w:lineRule="auto"/>
        <w:jc w:val="both"/>
        <w:rPr>
          <w:rFonts w:ascii="Times New Roman" w:hAnsi="Times New Roman" w:cs="Times New Roman"/>
          <w:sz w:val="24"/>
          <w:szCs w:val="24"/>
        </w:rPr>
      </w:pPr>
      <w:r w:rsidRPr="00955096">
        <w:rPr>
          <w:rFonts w:ascii="Times New Roman" w:hAnsi="Times New Roman" w:cs="Times New Roman"/>
          <w:sz w:val="24"/>
          <w:szCs w:val="24"/>
        </w:rPr>
        <w:t xml:space="preserve">The research will use </w:t>
      </w:r>
      <w:r w:rsidR="00492903" w:rsidRPr="00955096">
        <w:rPr>
          <w:rFonts w:ascii="Times New Roman" w:hAnsi="Times New Roman" w:cs="Times New Roman"/>
          <w:sz w:val="24"/>
          <w:szCs w:val="24"/>
        </w:rPr>
        <w:t>a concurrent mixed method</w:t>
      </w:r>
      <w:r w:rsidRPr="00955096">
        <w:rPr>
          <w:rFonts w:ascii="Times New Roman" w:hAnsi="Times New Roman" w:cs="Times New Roman"/>
          <w:sz w:val="24"/>
          <w:szCs w:val="24"/>
        </w:rPr>
        <w:t xml:space="preserve"> design</w:t>
      </w:r>
      <w:r w:rsidR="00492903" w:rsidRPr="00955096">
        <w:rPr>
          <w:rFonts w:ascii="Times New Roman" w:hAnsi="Times New Roman" w:cs="Times New Roman"/>
          <w:sz w:val="24"/>
          <w:szCs w:val="24"/>
        </w:rPr>
        <w:t xml:space="preserve"> to allow both quantitative and qualitative data to be gathered. The data collection methods that will be used are; an </w:t>
      </w:r>
      <w:r w:rsidR="00991C93" w:rsidRPr="00955096">
        <w:rPr>
          <w:rFonts w:ascii="Times New Roman" w:hAnsi="Times New Roman" w:cs="Times New Roman"/>
          <w:sz w:val="24"/>
          <w:szCs w:val="24"/>
        </w:rPr>
        <w:t>online</w:t>
      </w:r>
      <w:r w:rsidR="00492903" w:rsidRPr="00955096">
        <w:rPr>
          <w:rFonts w:ascii="Times New Roman" w:hAnsi="Times New Roman" w:cs="Times New Roman"/>
          <w:sz w:val="24"/>
          <w:szCs w:val="24"/>
        </w:rPr>
        <w:t xml:space="preserve"> survey that will produce </w:t>
      </w:r>
      <w:r w:rsidR="00991C93" w:rsidRPr="00955096">
        <w:rPr>
          <w:rFonts w:ascii="Times New Roman" w:hAnsi="Times New Roman" w:cs="Times New Roman"/>
          <w:sz w:val="24"/>
          <w:szCs w:val="24"/>
        </w:rPr>
        <w:t>quantitative</w:t>
      </w:r>
      <w:r w:rsidR="00492903" w:rsidRPr="00955096">
        <w:rPr>
          <w:rFonts w:ascii="Times New Roman" w:hAnsi="Times New Roman" w:cs="Times New Roman"/>
          <w:sz w:val="24"/>
          <w:szCs w:val="24"/>
        </w:rPr>
        <w:t xml:space="preserve"> data</w:t>
      </w:r>
      <w:r w:rsidR="00F30BA8" w:rsidRPr="00955096">
        <w:rPr>
          <w:rFonts w:ascii="Times New Roman" w:hAnsi="Times New Roman" w:cs="Times New Roman"/>
          <w:sz w:val="24"/>
          <w:szCs w:val="24"/>
        </w:rPr>
        <w:t>,</w:t>
      </w:r>
      <w:r w:rsidR="00492903" w:rsidRPr="00955096">
        <w:rPr>
          <w:rFonts w:ascii="Times New Roman" w:hAnsi="Times New Roman" w:cs="Times New Roman"/>
          <w:sz w:val="24"/>
          <w:szCs w:val="24"/>
        </w:rPr>
        <w:t xml:space="preserve"> and content analysis that will generate qualitative findings based on secondary data</w:t>
      </w:r>
      <w:r w:rsidR="006F20D7" w:rsidRPr="00955096">
        <w:rPr>
          <w:rFonts w:ascii="Times New Roman" w:hAnsi="Times New Roman" w:cs="Times New Roman"/>
          <w:sz w:val="24"/>
          <w:szCs w:val="24"/>
        </w:rPr>
        <w:t xml:space="preserve"> focusing on visitor and expenditure figures of destinations within Europe</w:t>
      </w:r>
      <w:r w:rsidR="00492903" w:rsidRPr="00955096">
        <w:rPr>
          <w:rFonts w:ascii="Times New Roman" w:hAnsi="Times New Roman" w:cs="Times New Roman"/>
          <w:sz w:val="24"/>
          <w:szCs w:val="24"/>
        </w:rPr>
        <w:t xml:space="preserve">. The research will reflect a </w:t>
      </w:r>
      <w:r w:rsidRPr="00955096">
        <w:rPr>
          <w:rFonts w:ascii="Times New Roman" w:hAnsi="Times New Roman" w:cs="Times New Roman"/>
          <w:sz w:val="24"/>
          <w:szCs w:val="24"/>
        </w:rPr>
        <w:t>single-phase research design</w:t>
      </w:r>
      <w:r w:rsidR="00991C93" w:rsidRPr="00955096">
        <w:rPr>
          <w:rFonts w:ascii="Times New Roman" w:hAnsi="Times New Roman" w:cs="Times New Roman"/>
          <w:sz w:val="24"/>
          <w:szCs w:val="24"/>
        </w:rPr>
        <w:t>,</w:t>
      </w:r>
      <w:r w:rsidRPr="00955096">
        <w:rPr>
          <w:rFonts w:ascii="Times New Roman" w:hAnsi="Times New Roman" w:cs="Times New Roman"/>
          <w:sz w:val="24"/>
          <w:szCs w:val="24"/>
        </w:rPr>
        <w:t xml:space="preserve"> that will allow both findings to be formed together to create richer conclusions that relate to the research aims and objectives. This method is also associated as a concurrent triangulation design</w:t>
      </w:r>
      <w:r w:rsidR="00991C93" w:rsidRPr="00955096">
        <w:rPr>
          <w:rFonts w:ascii="Times New Roman" w:hAnsi="Times New Roman" w:cs="Times New Roman"/>
          <w:sz w:val="24"/>
          <w:szCs w:val="24"/>
        </w:rPr>
        <w:t xml:space="preserve"> and </w:t>
      </w:r>
      <w:r w:rsidRPr="00955096">
        <w:rPr>
          <w:rFonts w:ascii="Times New Roman" w:hAnsi="Times New Roman" w:cs="Times New Roman"/>
          <w:sz w:val="24"/>
          <w:szCs w:val="24"/>
        </w:rPr>
        <w:t xml:space="preserve">is suggested </w:t>
      </w:r>
      <w:r w:rsidR="00991C93" w:rsidRPr="00955096">
        <w:rPr>
          <w:rFonts w:ascii="Times New Roman" w:hAnsi="Times New Roman" w:cs="Times New Roman"/>
          <w:sz w:val="24"/>
          <w:szCs w:val="24"/>
        </w:rPr>
        <w:t>to generate</w:t>
      </w:r>
      <w:r w:rsidRPr="00955096">
        <w:rPr>
          <w:rFonts w:ascii="Times New Roman" w:hAnsi="Times New Roman" w:cs="Times New Roman"/>
          <w:sz w:val="24"/>
          <w:szCs w:val="24"/>
        </w:rPr>
        <w:t xml:space="preserve"> findings with greater depth than those of a mono-method design, but it is also less time consuming and more practical compared to a sequential mixed methods design</w:t>
      </w:r>
      <w:r w:rsidR="00991C93" w:rsidRPr="00955096">
        <w:rPr>
          <w:rFonts w:ascii="Times New Roman" w:hAnsi="Times New Roman" w:cs="Times New Roman"/>
          <w:sz w:val="24"/>
          <w:szCs w:val="24"/>
        </w:rPr>
        <w:t xml:space="preserve"> </w:t>
      </w:r>
      <w:sdt>
        <w:sdtPr>
          <w:rPr>
            <w:rFonts w:ascii="Times New Roman" w:hAnsi="Times New Roman" w:cs="Times New Roman"/>
            <w:sz w:val="24"/>
            <w:szCs w:val="24"/>
          </w:rPr>
          <w:id w:val="310384370"/>
          <w:citation/>
        </w:sdtPr>
        <w:sdtContent>
          <w:r w:rsidR="00991C93" w:rsidRPr="00955096">
            <w:rPr>
              <w:rFonts w:ascii="Times New Roman" w:hAnsi="Times New Roman" w:cs="Times New Roman"/>
              <w:sz w:val="24"/>
              <w:szCs w:val="24"/>
            </w:rPr>
            <w:fldChar w:fldCharType="begin"/>
          </w:r>
          <w:r w:rsidR="00991C93" w:rsidRPr="00955096">
            <w:rPr>
              <w:rFonts w:ascii="Times New Roman" w:hAnsi="Times New Roman" w:cs="Times New Roman"/>
              <w:sz w:val="24"/>
              <w:szCs w:val="24"/>
            </w:rPr>
            <w:instrText xml:space="preserve"> CITATION Sau12 \l 2057 </w:instrText>
          </w:r>
          <w:r w:rsidR="00991C93" w:rsidRPr="00955096">
            <w:rPr>
              <w:rFonts w:ascii="Times New Roman" w:hAnsi="Times New Roman" w:cs="Times New Roman"/>
              <w:sz w:val="24"/>
              <w:szCs w:val="24"/>
            </w:rPr>
            <w:fldChar w:fldCharType="separate"/>
          </w:r>
          <w:r w:rsidR="005C18E2" w:rsidRPr="005C18E2">
            <w:rPr>
              <w:rFonts w:ascii="Times New Roman" w:hAnsi="Times New Roman" w:cs="Times New Roman"/>
              <w:noProof/>
              <w:sz w:val="24"/>
              <w:szCs w:val="24"/>
            </w:rPr>
            <w:t>(Saunders, et al., 2012)</w:t>
          </w:r>
          <w:r w:rsidR="00991C93" w:rsidRPr="00955096">
            <w:rPr>
              <w:rFonts w:ascii="Times New Roman" w:hAnsi="Times New Roman" w:cs="Times New Roman"/>
              <w:sz w:val="24"/>
              <w:szCs w:val="24"/>
            </w:rPr>
            <w:fldChar w:fldCharType="end"/>
          </w:r>
        </w:sdtContent>
      </w:sdt>
      <w:r w:rsidRPr="00955096">
        <w:rPr>
          <w:rFonts w:ascii="Times New Roman" w:hAnsi="Times New Roman" w:cs="Times New Roman"/>
          <w:sz w:val="24"/>
          <w:szCs w:val="24"/>
        </w:rPr>
        <w:t xml:space="preserve">. </w:t>
      </w:r>
      <w:r w:rsidR="000528F6" w:rsidRPr="00955096">
        <w:rPr>
          <w:rFonts w:ascii="Times New Roman" w:hAnsi="Times New Roman" w:cs="Times New Roman"/>
          <w:sz w:val="24"/>
          <w:szCs w:val="24"/>
        </w:rPr>
        <w:t xml:space="preserve">The data collection and analysation of each findings, will occur separately, one after another, with each method supporting the other. As stated by </w:t>
      </w:r>
      <w:sdt>
        <w:sdtPr>
          <w:rPr>
            <w:rFonts w:ascii="Times New Roman" w:hAnsi="Times New Roman" w:cs="Times New Roman"/>
            <w:sz w:val="24"/>
            <w:szCs w:val="24"/>
          </w:rPr>
          <w:id w:val="768822815"/>
          <w:citation/>
        </w:sdtPr>
        <w:sdtContent>
          <w:r w:rsidR="000528F6" w:rsidRPr="00955096">
            <w:rPr>
              <w:rFonts w:ascii="Times New Roman" w:hAnsi="Times New Roman" w:cs="Times New Roman"/>
              <w:sz w:val="24"/>
              <w:szCs w:val="24"/>
            </w:rPr>
            <w:fldChar w:fldCharType="begin"/>
          </w:r>
          <w:r w:rsidR="000528F6" w:rsidRPr="00955096">
            <w:rPr>
              <w:rFonts w:ascii="Times New Roman" w:hAnsi="Times New Roman" w:cs="Times New Roman"/>
              <w:sz w:val="24"/>
              <w:szCs w:val="24"/>
            </w:rPr>
            <w:instrText xml:space="preserve"> CITATION Cre07 \l 2057 </w:instrText>
          </w:r>
          <w:r w:rsidR="000528F6" w:rsidRPr="00955096">
            <w:rPr>
              <w:rFonts w:ascii="Times New Roman" w:hAnsi="Times New Roman" w:cs="Times New Roman"/>
              <w:sz w:val="24"/>
              <w:szCs w:val="24"/>
            </w:rPr>
            <w:fldChar w:fldCharType="separate"/>
          </w:r>
          <w:r w:rsidR="005C18E2" w:rsidRPr="005C18E2">
            <w:rPr>
              <w:rFonts w:ascii="Times New Roman" w:hAnsi="Times New Roman" w:cs="Times New Roman"/>
              <w:noProof/>
              <w:sz w:val="24"/>
              <w:szCs w:val="24"/>
            </w:rPr>
            <w:t>(Creswell &amp; Plano Clark, 2007)</w:t>
          </w:r>
          <w:r w:rsidR="000528F6" w:rsidRPr="00955096">
            <w:rPr>
              <w:rFonts w:ascii="Times New Roman" w:hAnsi="Times New Roman" w:cs="Times New Roman"/>
              <w:sz w:val="24"/>
              <w:szCs w:val="24"/>
            </w:rPr>
            <w:fldChar w:fldCharType="end"/>
          </w:r>
        </w:sdtContent>
      </w:sdt>
      <w:r w:rsidR="000528F6" w:rsidRPr="00955096">
        <w:rPr>
          <w:rFonts w:ascii="Times New Roman" w:hAnsi="Times New Roman" w:cs="Times New Roman"/>
          <w:sz w:val="24"/>
          <w:szCs w:val="24"/>
        </w:rPr>
        <w:t xml:space="preserve">, mixed method research can include an equal or </w:t>
      </w:r>
      <w:r w:rsidR="00F30BA8" w:rsidRPr="00955096">
        <w:rPr>
          <w:rFonts w:ascii="Times New Roman" w:hAnsi="Times New Roman" w:cs="Times New Roman"/>
          <w:sz w:val="24"/>
          <w:szCs w:val="24"/>
        </w:rPr>
        <w:t>unequal amount of both methods.</w:t>
      </w:r>
    </w:p>
    <w:p w:rsidR="0047237A" w:rsidRPr="00955096" w:rsidRDefault="00A6146B" w:rsidP="00955096">
      <w:pPr>
        <w:spacing w:line="480" w:lineRule="auto"/>
        <w:jc w:val="both"/>
        <w:rPr>
          <w:rFonts w:ascii="Times New Roman" w:hAnsi="Times New Roman" w:cs="Times New Roman"/>
          <w:sz w:val="24"/>
          <w:szCs w:val="24"/>
        </w:rPr>
      </w:pPr>
      <w:r w:rsidRPr="00955096">
        <w:rPr>
          <w:rFonts w:ascii="Times New Roman" w:hAnsi="Times New Roman" w:cs="Times New Roman"/>
          <w:sz w:val="24"/>
          <w:szCs w:val="24"/>
        </w:rPr>
        <w:t>Philosophies are a vital element in the choice of research strategy chosen, a</w:t>
      </w:r>
      <w:r w:rsidR="001300F7" w:rsidRPr="00955096">
        <w:rPr>
          <w:rFonts w:ascii="Times New Roman" w:hAnsi="Times New Roman" w:cs="Times New Roman"/>
          <w:sz w:val="24"/>
          <w:szCs w:val="24"/>
        </w:rPr>
        <w:t xml:space="preserve">s it will mark the pathway for </w:t>
      </w:r>
      <w:r w:rsidRPr="00955096">
        <w:rPr>
          <w:rFonts w:ascii="Times New Roman" w:hAnsi="Times New Roman" w:cs="Times New Roman"/>
          <w:sz w:val="24"/>
          <w:szCs w:val="24"/>
        </w:rPr>
        <w:t>how the research is conducted and the understanding of the investigation (Johnson &amp; Clark, 2006).</w:t>
      </w:r>
      <w:r w:rsidR="003D5A6E" w:rsidRPr="00955096">
        <w:rPr>
          <w:rFonts w:ascii="Times New Roman" w:hAnsi="Times New Roman" w:cs="Times New Roman"/>
          <w:sz w:val="24"/>
          <w:szCs w:val="24"/>
        </w:rPr>
        <w:t xml:space="preserve"> Refer</w:t>
      </w:r>
      <w:r w:rsidR="0054416B" w:rsidRPr="00955096">
        <w:rPr>
          <w:rFonts w:ascii="Times New Roman" w:hAnsi="Times New Roman" w:cs="Times New Roman"/>
          <w:sz w:val="24"/>
          <w:szCs w:val="24"/>
        </w:rPr>
        <w:t xml:space="preserve"> to appendices figure 1. Research ‘onion’ </w:t>
      </w:r>
      <w:sdt>
        <w:sdtPr>
          <w:rPr>
            <w:rFonts w:ascii="Times New Roman" w:hAnsi="Times New Roman" w:cs="Times New Roman"/>
            <w:sz w:val="24"/>
            <w:szCs w:val="24"/>
          </w:rPr>
          <w:id w:val="-249348945"/>
          <w:citation/>
        </w:sdtPr>
        <w:sdtContent>
          <w:r w:rsidR="0054416B" w:rsidRPr="00955096">
            <w:rPr>
              <w:rFonts w:ascii="Times New Roman" w:hAnsi="Times New Roman" w:cs="Times New Roman"/>
              <w:sz w:val="24"/>
              <w:szCs w:val="24"/>
            </w:rPr>
            <w:fldChar w:fldCharType="begin"/>
          </w:r>
          <w:r w:rsidR="0054416B" w:rsidRPr="00955096">
            <w:rPr>
              <w:rFonts w:ascii="Times New Roman" w:hAnsi="Times New Roman" w:cs="Times New Roman"/>
              <w:sz w:val="24"/>
              <w:szCs w:val="24"/>
            </w:rPr>
            <w:instrText xml:space="preserve"> CITATION Sau12 \l 2057 </w:instrText>
          </w:r>
          <w:r w:rsidR="0054416B" w:rsidRPr="00955096">
            <w:rPr>
              <w:rFonts w:ascii="Times New Roman" w:hAnsi="Times New Roman" w:cs="Times New Roman"/>
              <w:sz w:val="24"/>
              <w:szCs w:val="24"/>
            </w:rPr>
            <w:fldChar w:fldCharType="separate"/>
          </w:r>
          <w:r w:rsidR="005C18E2" w:rsidRPr="005C18E2">
            <w:rPr>
              <w:rFonts w:ascii="Times New Roman" w:hAnsi="Times New Roman" w:cs="Times New Roman"/>
              <w:noProof/>
              <w:sz w:val="24"/>
              <w:szCs w:val="24"/>
            </w:rPr>
            <w:t>(Saunders, et al., 2012)</w:t>
          </w:r>
          <w:r w:rsidR="0054416B" w:rsidRPr="00955096">
            <w:rPr>
              <w:rFonts w:ascii="Times New Roman" w:hAnsi="Times New Roman" w:cs="Times New Roman"/>
              <w:sz w:val="24"/>
              <w:szCs w:val="24"/>
            </w:rPr>
            <w:fldChar w:fldCharType="end"/>
          </w:r>
        </w:sdtContent>
      </w:sdt>
      <w:r w:rsidR="0054416B" w:rsidRPr="00955096">
        <w:rPr>
          <w:rFonts w:ascii="Times New Roman" w:hAnsi="Times New Roman" w:cs="Times New Roman"/>
          <w:sz w:val="24"/>
          <w:szCs w:val="24"/>
        </w:rPr>
        <w:t xml:space="preserve"> that illustrates the researchers’ choices, paradigms, and strategies for the dissertation.</w:t>
      </w:r>
      <w:r w:rsidRPr="00955096">
        <w:rPr>
          <w:rFonts w:ascii="Times New Roman" w:hAnsi="Times New Roman" w:cs="Times New Roman"/>
          <w:sz w:val="24"/>
          <w:szCs w:val="24"/>
        </w:rPr>
        <w:t xml:space="preserve"> The research will reflect philosophies of both positivism and interpretivism due to </w:t>
      </w:r>
      <w:r w:rsidR="000528F6" w:rsidRPr="00955096">
        <w:rPr>
          <w:rFonts w:ascii="Times New Roman" w:hAnsi="Times New Roman" w:cs="Times New Roman"/>
          <w:sz w:val="24"/>
          <w:szCs w:val="24"/>
        </w:rPr>
        <w:t xml:space="preserve">the chosen </w:t>
      </w:r>
      <w:r w:rsidRPr="00955096">
        <w:rPr>
          <w:rFonts w:ascii="Times New Roman" w:hAnsi="Times New Roman" w:cs="Times New Roman"/>
          <w:sz w:val="24"/>
          <w:szCs w:val="24"/>
        </w:rPr>
        <w:t>collection methods</w:t>
      </w:r>
      <w:r w:rsidR="000528F6" w:rsidRPr="00955096">
        <w:rPr>
          <w:rFonts w:ascii="Times New Roman" w:hAnsi="Times New Roman" w:cs="Times New Roman"/>
          <w:sz w:val="24"/>
          <w:szCs w:val="24"/>
        </w:rPr>
        <w:t>. T</w:t>
      </w:r>
      <w:r w:rsidRPr="00955096">
        <w:rPr>
          <w:rFonts w:ascii="Times New Roman" w:hAnsi="Times New Roman" w:cs="Times New Roman"/>
          <w:sz w:val="24"/>
          <w:szCs w:val="24"/>
        </w:rPr>
        <w:t xml:space="preserve">hese philosophies are linked with deductive and inductive approaches. The survey </w:t>
      </w:r>
      <w:r w:rsidRPr="00955096">
        <w:rPr>
          <w:rFonts w:ascii="Times New Roman" w:hAnsi="Times New Roman" w:cs="Times New Roman"/>
          <w:sz w:val="24"/>
          <w:szCs w:val="24"/>
        </w:rPr>
        <w:lastRenderedPageBreak/>
        <w:t xml:space="preserve">collection method will reflect the philosophy of positivism that will be based on reality </w:t>
      </w:r>
      <w:r w:rsidR="000528F6" w:rsidRPr="00955096">
        <w:rPr>
          <w:rFonts w:ascii="Times New Roman" w:hAnsi="Times New Roman" w:cs="Times New Roman"/>
          <w:sz w:val="24"/>
          <w:szCs w:val="24"/>
        </w:rPr>
        <w:t xml:space="preserve">and create </w:t>
      </w:r>
      <w:r w:rsidR="00F30BA8" w:rsidRPr="00955096">
        <w:rPr>
          <w:rFonts w:ascii="Times New Roman" w:hAnsi="Times New Roman" w:cs="Times New Roman"/>
          <w:sz w:val="24"/>
          <w:szCs w:val="24"/>
        </w:rPr>
        <w:t xml:space="preserve">generalisations </w:t>
      </w:r>
      <w:r w:rsidRPr="00955096">
        <w:rPr>
          <w:rFonts w:ascii="Times New Roman" w:hAnsi="Times New Roman" w:cs="Times New Roman"/>
          <w:sz w:val="24"/>
          <w:szCs w:val="24"/>
        </w:rPr>
        <w:t xml:space="preserve">(Gill &amp; Johnson, 2010). </w:t>
      </w:r>
      <w:r w:rsidR="00B66E42" w:rsidRPr="00955096">
        <w:rPr>
          <w:rFonts w:ascii="Times New Roman" w:hAnsi="Times New Roman" w:cs="Times New Roman"/>
          <w:sz w:val="24"/>
          <w:szCs w:val="24"/>
        </w:rPr>
        <w:t>The ontology of the research gathered from the online survey will be external and objective, from the independent and value-free perspective of the researcher. The data collection technique will use a highly structured methodology to ensure reliability, using a large sample size. Reductionism will be used to narrow down the main elements and key findings to ensure the research objectives are achieved</w:t>
      </w:r>
      <w:r w:rsidR="00D33AD1" w:rsidRPr="00955096">
        <w:rPr>
          <w:rFonts w:ascii="Times New Roman" w:hAnsi="Times New Roman" w:cs="Times New Roman"/>
          <w:sz w:val="24"/>
          <w:szCs w:val="24"/>
        </w:rPr>
        <w:t xml:space="preserve"> </w:t>
      </w:r>
      <w:sdt>
        <w:sdtPr>
          <w:rPr>
            <w:rFonts w:ascii="Times New Roman" w:hAnsi="Times New Roman" w:cs="Times New Roman"/>
            <w:sz w:val="24"/>
            <w:szCs w:val="24"/>
          </w:rPr>
          <w:id w:val="-522787126"/>
          <w:citation/>
        </w:sdtPr>
        <w:sdtContent>
          <w:r w:rsidR="00D33AD1" w:rsidRPr="00955096">
            <w:rPr>
              <w:rFonts w:ascii="Times New Roman" w:hAnsi="Times New Roman" w:cs="Times New Roman"/>
              <w:sz w:val="24"/>
              <w:szCs w:val="24"/>
            </w:rPr>
            <w:fldChar w:fldCharType="begin"/>
          </w:r>
          <w:r w:rsidR="00D33AD1" w:rsidRPr="00955096">
            <w:rPr>
              <w:rFonts w:ascii="Times New Roman" w:hAnsi="Times New Roman" w:cs="Times New Roman"/>
              <w:sz w:val="24"/>
              <w:szCs w:val="24"/>
            </w:rPr>
            <w:instrText xml:space="preserve"> CITATION Vea11 \l 2057 </w:instrText>
          </w:r>
          <w:r w:rsidR="00D33AD1" w:rsidRPr="00955096">
            <w:rPr>
              <w:rFonts w:ascii="Times New Roman" w:hAnsi="Times New Roman" w:cs="Times New Roman"/>
              <w:sz w:val="24"/>
              <w:szCs w:val="24"/>
            </w:rPr>
            <w:fldChar w:fldCharType="separate"/>
          </w:r>
          <w:r w:rsidR="005C18E2" w:rsidRPr="005C18E2">
            <w:rPr>
              <w:rFonts w:ascii="Times New Roman" w:hAnsi="Times New Roman" w:cs="Times New Roman"/>
              <w:noProof/>
              <w:sz w:val="24"/>
              <w:szCs w:val="24"/>
            </w:rPr>
            <w:t>(Veal, 2011)</w:t>
          </w:r>
          <w:r w:rsidR="00D33AD1" w:rsidRPr="00955096">
            <w:rPr>
              <w:rFonts w:ascii="Times New Roman" w:hAnsi="Times New Roman" w:cs="Times New Roman"/>
              <w:sz w:val="24"/>
              <w:szCs w:val="24"/>
            </w:rPr>
            <w:fldChar w:fldCharType="end"/>
          </w:r>
        </w:sdtContent>
      </w:sdt>
      <w:r w:rsidR="0024513E" w:rsidRPr="00955096">
        <w:rPr>
          <w:rFonts w:ascii="Times New Roman" w:hAnsi="Times New Roman" w:cs="Times New Roman"/>
          <w:sz w:val="24"/>
          <w:szCs w:val="24"/>
        </w:rPr>
        <w:t xml:space="preserve">. </w:t>
      </w:r>
      <w:r w:rsidRPr="00955096">
        <w:rPr>
          <w:rFonts w:ascii="Times New Roman" w:hAnsi="Times New Roman" w:cs="Times New Roman"/>
          <w:sz w:val="24"/>
          <w:szCs w:val="24"/>
        </w:rPr>
        <w:t xml:space="preserve">The content analysis will reflect the interpretivism philosophy and inductive approach that will focus on the minor details and conclusions of secondary data. The </w:t>
      </w:r>
      <w:r w:rsidR="00B66E42" w:rsidRPr="00955096">
        <w:rPr>
          <w:rFonts w:ascii="Times New Roman" w:hAnsi="Times New Roman" w:cs="Times New Roman"/>
          <w:sz w:val="24"/>
          <w:szCs w:val="24"/>
        </w:rPr>
        <w:t>research</w:t>
      </w:r>
      <w:r w:rsidRPr="00955096">
        <w:rPr>
          <w:rFonts w:ascii="Times New Roman" w:hAnsi="Times New Roman" w:cs="Times New Roman"/>
          <w:sz w:val="24"/>
          <w:szCs w:val="24"/>
        </w:rPr>
        <w:t xml:space="preserve"> will</w:t>
      </w:r>
      <w:r w:rsidR="00B66E42" w:rsidRPr="00955096">
        <w:rPr>
          <w:rFonts w:ascii="Times New Roman" w:hAnsi="Times New Roman" w:cs="Times New Roman"/>
          <w:sz w:val="24"/>
          <w:szCs w:val="24"/>
        </w:rPr>
        <w:t xml:space="preserve"> aim to develop an understanding of the qualitative data using a less structured approach with a small sample size of previous studies to gather different views of phenomena </w:t>
      </w:r>
      <w:sdt>
        <w:sdtPr>
          <w:rPr>
            <w:rFonts w:ascii="Times New Roman" w:hAnsi="Times New Roman" w:cs="Times New Roman"/>
            <w:sz w:val="24"/>
            <w:szCs w:val="24"/>
          </w:rPr>
          <w:id w:val="-1403439559"/>
          <w:citation/>
        </w:sdtPr>
        <w:sdtContent>
          <w:r w:rsidR="00B66E42" w:rsidRPr="00955096">
            <w:rPr>
              <w:rFonts w:ascii="Times New Roman" w:hAnsi="Times New Roman" w:cs="Times New Roman"/>
              <w:sz w:val="24"/>
              <w:szCs w:val="24"/>
            </w:rPr>
            <w:fldChar w:fldCharType="begin"/>
          </w:r>
          <w:r w:rsidR="00B66E42" w:rsidRPr="00955096">
            <w:rPr>
              <w:rFonts w:ascii="Times New Roman" w:hAnsi="Times New Roman" w:cs="Times New Roman"/>
              <w:sz w:val="24"/>
              <w:szCs w:val="24"/>
            </w:rPr>
            <w:instrText xml:space="preserve"> CITATION Eas08 \l 2057 </w:instrText>
          </w:r>
          <w:r w:rsidR="00B66E42" w:rsidRPr="00955096">
            <w:rPr>
              <w:rFonts w:ascii="Times New Roman" w:hAnsi="Times New Roman" w:cs="Times New Roman"/>
              <w:sz w:val="24"/>
              <w:szCs w:val="24"/>
            </w:rPr>
            <w:fldChar w:fldCharType="separate"/>
          </w:r>
          <w:r w:rsidR="005C18E2" w:rsidRPr="005C18E2">
            <w:rPr>
              <w:rFonts w:ascii="Times New Roman" w:hAnsi="Times New Roman" w:cs="Times New Roman"/>
              <w:noProof/>
              <w:sz w:val="24"/>
              <w:szCs w:val="24"/>
            </w:rPr>
            <w:t>(Easterby-Smith, et al., 2008)</w:t>
          </w:r>
          <w:r w:rsidR="00B66E42" w:rsidRPr="00955096">
            <w:rPr>
              <w:rFonts w:ascii="Times New Roman" w:hAnsi="Times New Roman" w:cs="Times New Roman"/>
              <w:sz w:val="24"/>
              <w:szCs w:val="24"/>
            </w:rPr>
            <w:fldChar w:fldCharType="end"/>
          </w:r>
        </w:sdtContent>
      </w:sdt>
      <w:r w:rsidR="00B66E42" w:rsidRPr="00955096">
        <w:rPr>
          <w:rFonts w:ascii="Times New Roman" w:hAnsi="Times New Roman" w:cs="Times New Roman"/>
          <w:sz w:val="24"/>
          <w:szCs w:val="24"/>
        </w:rPr>
        <w:t xml:space="preserve">. However, due to the </w:t>
      </w:r>
      <w:r w:rsidR="00E543F1" w:rsidRPr="00955096">
        <w:rPr>
          <w:rFonts w:ascii="Times New Roman" w:hAnsi="Times New Roman" w:cs="Times New Roman"/>
          <w:sz w:val="24"/>
          <w:szCs w:val="24"/>
        </w:rPr>
        <w:t xml:space="preserve">research conducting </w:t>
      </w:r>
      <w:r w:rsidR="006F20D7" w:rsidRPr="00955096">
        <w:rPr>
          <w:rFonts w:ascii="Times New Roman" w:hAnsi="Times New Roman" w:cs="Times New Roman"/>
          <w:sz w:val="24"/>
          <w:szCs w:val="24"/>
        </w:rPr>
        <w:t>all</w:t>
      </w:r>
      <w:r w:rsidR="00E543F1" w:rsidRPr="00955096">
        <w:rPr>
          <w:rFonts w:ascii="Times New Roman" w:hAnsi="Times New Roman" w:cs="Times New Roman"/>
          <w:sz w:val="24"/>
          <w:szCs w:val="24"/>
        </w:rPr>
        <w:t xml:space="preserve"> the </w:t>
      </w:r>
      <w:r w:rsidR="00B66E42" w:rsidRPr="00955096">
        <w:rPr>
          <w:rFonts w:ascii="Times New Roman" w:hAnsi="Times New Roman" w:cs="Times New Roman"/>
          <w:sz w:val="24"/>
          <w:szCs w:val="24"/>
        </w:rPr>
        <w:t>reading of previous studies</w:t>
      </w:r>
      <w:r w:rsidR="00E543F1" w:rsidRPr="00955096">
        <w:rPr>
          <w:rFonts w:ascii="Times New Roman" w:hAnsi="Times New Roman" w:cs="Times New Roman"/>
          <w:sz w:val="24"/>
          <w:szCs w:val="24"/>
        </w:rPr>
        <w:t xml:space="preserve"> to pinpoint key findings, the </w:t>
      </w:r>
      <w:r w:rsidRPr="00955096">
        <w:rPr>
          <w:rFonts w:ascii="Times New Roman" w:hAnsi="Times New Roman" w:cs="Times New Roman"/>
          <w:sz w:val="24"/>
          <w:szCs w:val="24"/>
        </w:rPr>
        <w:t xml:space="preserve">qualitative data produced </w:t>
      </w:r>
      <w:r w:rsidR="000528F6" w:rsidRPr="00955096">
        <w:rPr>
          <w:rFonts w:ascii="Times New Roman" w:hAnsi="Times New Roman" w:cs="Times New Roman"/>
          <w:sz w:val="24"/>
          <w:szCs w:val="24"/>
        </w:rPr>
        <w:t>may</w:t>
      </w:r>
      <w:r w:rsidRPr="00955096">
        <w:rPr>
          <w:rFonts w:ascii="Times New Roman" w:hAnsi="Times New Roman" w:cs="Times New Roman"/>
          <w:sz w:val="24"/>
          <w:szCs w:val="24"/>
        </w:rPr>
        <w:t xml:space="preserve"> be subjective based on the researchers’ opinion. </w:t>
      </w:r>
    </w:p>
    <w:p w:rsidR="00742892" w:rsidRPr="00955096" w:rsidRDefault="0020401E" w:rsidP="00955096">
      <w:pPr>
        <w:spacing w:line="480" w:lineRule="auto"/>
        <w:jc w:val="both"/>
        <w:rPr>
          <w:rFonts w:ascii="Times New Roman" w:hAnsi="Times New Roman" w:cs="Times New Roman"/>
          <w:sz w:val="24"/>
          <w:szCs w:val="24"/>
        </w:rPr>
      </w:pPr>
      <w:r w:rsidRPr="00955096">
        <w:rPr>
          <w:rFonts w:ascii="Times New Roman" w:hAnsi="Times New Roman" w:cs="Times New Roman"/>
          <w:sz w:val="24"/>
          <w:szCs w:val="24"/>
        </w:rPr>
        <w:t>To analyse t</w:t>
      </w:r>
      <w:r w:rsidR="009C58F6" w:rsidRPr="00955096">
        <w:rPr>
          <w:rFonts w:ascii="Times New Roman" w:hAnsi="Times New Roman" w:cs="Times New Roman"/>
          <w:sz w:val="24"/>
          <w:szCs w:val="24"/>
        </w:rPr>
        <w:t xml:space="preserve">he </w:t>
      </w:r>
      <w:r w:rsidR="0024513E" w:rsidRPr="00955096">
        <w:rPr>
          <w:rFonts w:ascii="Times New Roman" w:hAnsi="Times New Roman" w:cs="Times New Roman"/>
          <w:sz w:val="24"/>
          <w:szCs w:val="24"/>
        </w:rPr>
        <w:t xml:space="preserve">quantitative </w:t>
      </w:r>
      <w:r w:rsidR="009C58F6" w:rsidRPr="00955096">
        <w:rPr>
          <w:rFonts w:ascii="Times New Roman" w:hAnsi="Times New Roman" w:cs="Times New Roman"/>
          <w:sz w:val="24"/>
          <w:szCs w:val="24"/>
        </w:rPr>
        <w:t>data collected in the survey</w:t>
      </w:r>
      <w:r w:rsidRPr="00955096">
        <w:rPr>
          <w:rFonts w:ascii="Times New Roman" w:hAnsi="Times New Roman" w:cs="Times New Roman"/>
          <w:sz w:val="24"/>
          <w:szCs w:val="24"/>
        </w:rPr>
        <w:t xml:space="preserve">, </w:t>
      </w:r>
      <w:r w:rsidR="00742892" w:rsidRPr="00955096">
        <w:rPr>
          <w:rFonts w:ascii="Times New Roman" w:hAnsi="Times New Roman" w:cs="Times New Roman"/>
          <w:sz w:val="24"/>
          <w:szCs w:val="24"/>
        </w:rPr>
        <w:t xml:space="preserve">the </w:t>
      </w:r>
      <w:r w:rsidR="004615DD" w:rsidRPr="00955096">
        <w:rPr>
          <w:rFonts w:ascii="Times New Roman" w:hAnsi="Times New Roman" w:cs="Times New Roman"/>
          <w:sz w:val="24"/>
          <w:szCs w:val="24"/>
        </w:rPr>
        <w:t>Statistical</w:t>
      </w:r>
      <w:r w:rsidR="00742892" w:rsidRPr="00955096">
        <w:rPr>
          <w:rFonts w:ascii="Times New Roman" w:hAnsi="Times New Roman" w:cs="Times New Roman"/>
          <w:sz w:val="24"/>
          <w:szCs w:val="24"/>
        </w:rPr>
        <w:t xml:space="preserve"> Package for the Social </w:t>
      </w:r>
      <w:r w:rsidR="004615DD" w:rsidRPr="00955096">
        <w:rPr>
          <w:rFonts w:ascii="Times New Roman" w:hAnsi="Times New Roman" w:cs="Times New Roman"/>
          <w:sz w:val="24"/>
          <w:szCs w:val="24"/>
        </w:rPr>
        <w:t>Sciences</w:t>
      </w:r>
      <w:r w:rsidR="00742892" w:rsidRPr="00955096">
        <w:rPr>
          <w:rFonts w:ascii="Times New Roman" w:hAnsi="Times New Roman" w:cs="Times New Roman"/>
          <w:sz w:val="24"/>
          <w:szCs w:val="24"/>
        </w:rPr>
        <w:t xml:space="preserve"> (SPSS) will be used. The software analyses the data through; </w:t>
      </w:r>
      <w:r w:rsidR="004615DD" w:rsidRPr="00955096">
        <w:rPr>
          <w:rFonts w:ascii="Times New Roman" w:hAnsi="Times New Roman" w:cs="Times New Roman"/>
          <w:sz w:val="24"/>
          <w:szCs w:val="24"/>
        </w:rPr>
        <w:t>descriptive</w:t>
      </w:r>
      <w:r w:rsidR="00742892" w:rsidRPr="00955096">
        <w:rPr>
          <w:rFonts w:ascii="Times New Roman" w:hAnsi="Times New Roman" w:cs="Times New Roman"/>
          <w:sz w:val="24"/>
          <w:szCs w:val="24"/>
        </w:rPr>
        <w:t>, frequencies, crosstabs, means and graphs. This allows the data to highlight any key themes between variables and present the data in graphs, tables,</w:t>
      </w:r>
      <w:r w:rsidR="00F30BA8" w:rsidRPr="00955096">
        <w:rPr>
          <w:rFonts w:ascii="Times New Roman" w:hAnsi="Times New Roman" w:cs="Times New Roman"/>
          <w:sz w:val="24"/>
          <w:szCs w:val="24"/>
        </w:rPr>
        <w:t xml:space="preserve"> and bar charts. It also picks up </w:t>
      </w:r>
      <w:r w:rsidR="00742892" w:rsidRPr="00955096">
        <w:rPr>
          <w:rFonts w:ascii="Times New Roman" w:hAnsi="Times New Roman" w:cs="Times New Roman"/>
          <w:sz w:val="24"/>
          <w:szCs w:val="24"/>
        </w:rPr>
        <w:t>errors</w:t>
      </w:r>
      <w:r w:rsidR="00F30BA8" w:rsidRPr="00955096">
        <w:rPr>
          <w:rFonts w:ascii="Times New Roman" w:hAnsi="Times New Roman" w:cs="Times New Roman"/>
          <w:sz w:val="24"/>
          <w:szCs w:val="24"/>
        </w:rPr>
        <w:t>,</w:t>
      </w:r>
      <w:r w:rsidR="00742892" w:rsidRPr="00955096">
        <w:rPr>
          <w:rFonts w:ascii="Times New Roman" w:hAnsi="Times New Roman" w:cs="Times New Roman"/>
          <w:sz w:val="24"/>
          <w:szCs w:val="24"/>
        </w:rPr>
        <w:t xml:space="preserve"> such as </w:t>
      </w:r>
      <w:r w:rsidR="004615DD" w:rsidRPr="00955096">
        <w:rPr>
          <w:rFonts w:ascii="Times New Roman" w:hAnsi="Times New Roman" w:cs="Times New Roman"/>
          <w:sz w:val="24"/>
          <w:szCs w:val="24"/>
        </w:rPr>
        <w:t>incomplete</w:t>
      </w:r>
      <w:r w:rsidR="00742892" w:rsidRPr="00955096">
        <w:rPr>
          <w:rFonts w:ascii="Times New Roman" w:hAnsi="Times New Roman" w:cs="Times New Roman"/>
          <w:sz w:val="24"/>
          <w:szCs w:val="24"/>
        </w:rPr>
        <w:t xml:space="preserve"> survey questions. </w:t>
      </w:r>
      <w:r w:rsidR="008C5C74" w:rsidRPr="00955096">
        <w:rPr>
          <w:rFonts w:ascii="Times New Roman" w:hAnsi="Times New Roman" w:cs="Times New Roman"/>
          <w:sz w:val="24"/>
          <w:szCs w:val="24"/>
        </w:rPr>
        <w:t>A t-test will also be used, such as ANOVA to analyse independent against dependent means and vari</w:t>
      </w:r>
      <w:r w:rsidR="00F24C11" w:rsidRPr="00955096">
        <w:rPr>
          <w:rFonts w:ascii="Times New Roman" w:hAnsi="Times New Roman" w:cs="Times New Roman"/>
          <w:sz w:val="24"/>
          <w:szCs w:val="24"/>
        </w:rPr>
        <w:t xml:space="preserve">ables, to compare the findings </w:t>
      </w:r>
      <w:sdt>
        <w:sdtPr>
          <w:rPr>
            <w:rFonts w:ascii="Times New Roman" w:hAnsi="Times New Roman" w:cs="Times New Roman"/>
            <w:sz w:val="24"/>
            <w:szCs w:val="24"/>
          </w:rPr>
          <w:id w:val="-694696400"/>
          <w:citation/>
        </w:sdtPr>
        <w:sdtContent>
          <w:r w:rsidR="00F24C11" w:rsidRPr="00955096">
            <w:rPr>
              <w:rFonts w:ascii="Times New Roman" w:hAnsi="Times New Roman" w:cs="Times New Roman"/>
              <w:sz w:val="24"/>
              <w:szCs w:val="24"/>
            </w:rPr>
            <w:fldChar w:fldCharType="begin"/>
          </w:r>
          <w:r w:rsidR="00F24C11" w:rsidRPr="00955096">
            <w:rPr>
              <w:rFonts w:ascii="Times New Roman" w:hAnsi="Times New Roman" w:cs="Times New Roman"/>
              <w:sz w:val="24"/>
              <w:szCs w:val="24"/>
            </w:rPr>
            <w:instrText xml:space="preserve"> CITATION Vea11 \l 2057 </w:instrText>
          </w:r>
          <w:r w:rsidR="00F24C11" w:rsidRPr="00955096">
            <w:rPr>
              <w:rFonts w:ascii="Times New Roman" w:hAnsi="Times New Roman" w:cs="Times New Roman"/>
              <w:sz w:val="24"/>
              <w:szCs w:val="24"/>
            </w:rPr>
            <w:fldChar w:fldCharType="separate"/>
          </w:r>
          <w:r w:rsidR="005C18E2" w:rsidRPr="005C18E2">
            <w:rPr>
              <w:rFonts w:ascii="Times New Roman" w:hAnsi="Times New Roman" w:cs="Times New Roman"/>
              <w:noProof/>
              <w:sz w:val="24"/>
              <w:szCs w:val="24"/>
            </w:rPr>
            <w:t>(Veal, 2011)</w:t>
          </w:r>
          <w:r w:rsidR="00F24C11" w:rsidRPr="00955096">
            <w:rPr>
              <w:rFonts w:ascii="Times New Roman" w:hAnsi="Times New Roman" w:cs="Times New Roman"/>
              <w:sz w:val="24"/>
              <w:szCs w:val="24"/>
            </w:rPr>
            <w:fldChar w:fldCharType="end"/>
          </w:r>
        </w:sdtContent>
      </w:sdt>
      <w:r w:rsidR="00F24C11" w:rsidRPr="00955096">
        <w:rPr>
          <w:rFonts w:ascii="Times New Roman" w:hAnsi="Times New Roman" w:cs="Times New Roman"/>
          <w:sz w:val="24"/>
          <w:szCs w:val="24"/>
        </w:rPr>
        <w:t>.</w:t>
      </w:r>
      <w:r w:rsidR="00991C93" w:rsidRPr="00955096">
        <w:rPr>
          <w:rFonts w:ascii="Times New Roman" w:hAnsi="Times New Roman" w:cs="Times New Roman"/>
          <w:sz w:val="24"/>
          <w:szCs w:val="24"/>
        </w:rPr>
        <w:t xml:space="preserve"> </w:t>
      </w:r>
      <w:r w:rsidR="0024513E" w:rsidRPr="00955096">
        <w:rPr>
          <w:rFonts w:ascii="Times New Roman" w:hAnsi="Times New Roman" w:cs="Times New Roman"/>
          <w:sz w:val="24"/>
          <w:szCs w:val="24"/>
        </w:rPr>
        <w:t>To support the primary dat</w:t>
      </w:r>
      <w:r w:rsidR="001918E2">
        <w:rPr>
          <w:rFonts w:ascii="Times New Roman" w:hAnsi="Times New Roman" w:cs="Times New Roman"/>
          <w:sz w:val="24"/>
          <w:szCs w:val="24"/>
        </w:rPr>
        <w:t>a collected, the content analysis</w:t>
      </w:r>
      <w:r w:rsidR="0024513E" w:rsidRPr="00955096">
        <w:rPr>
          <w:rFonts w:ascii="Times New Roman" w:hAnsi="Times New Roman" w:cs="Times New Roman"/>
          <w:sz w:val="24"/>
          <w:szCs w:val="24"/>
        </w:rPr>
        <w:t xml:space="preserve"> will be analysed further using </w:t>
      </w:r>
      <w:r w:rsidR="0083193D" w:rsidRPr="00955096">
        <w:rPr>
          <w:rFonts w:ascii="Times New Roman" w:hAnsi="Times New Roman" w:cs="Times New Roman"/>
          <w:sz w:val="24"/>
          <w:szCs w:val="24"/>
        </w:rPr>
        <w:t xml:space="preserve">a </w:t>
      </w:r>
      <w:r w:rsidR="004615DD" w:rsidRPr="00955096">
        <w:rPr>
          <w:rFonts w:ascii="Times New Roman" w:hAnsi="Times New Roman" w:cs="Times New Roman"/>
          <w:sz w:val="24"/>
          <w:szCs w:val="24"/>
        </w:rPr>
        <w:t>transcript</w:t>
      </w:r>
      <w:r w:rsidR="0083193D" w:rsidRPr="00955096">
        <w:rPr>
          <w:rFonts w:ascii="Times New Roman" w:hAnsi="Times New Roman" w:cs="Times New Roman"/>
          <w:sz w:val="24"/>
          <w:szCs w:val="24"/>
        </w:rPr>
        <w:t xml:space="preserve"> </w:t>
      </w:r>
      <w:r w:rsidR="0024513E" w:rsidRPr="00955096">
        <w:rPr>
          <w:rFonts w:ascii="Times New Roman" w:hAnsi="Times New Roman" w:cs="Times New Roman"/>
          <w:sz w:val="24"/>
          <w:szCs w:val="24"/>
        </w:rPr>
        <w:t xml:space="preserve">to </w:t>
      </w:r>
      <w:r w:rsidR="0083193D" w:rsidRPr="00955096">
        <w:rPr>
          <w:rFonts w:ascii="Times New Roman" w:hAnsi="Times New Roman" w:cs="Times New Roman"/>
          <w:sz w:val="24"/>
          <w:szCs w:val="24"/>
        </w:rPr>
        <w:t xml:space="preserve">highlight emergent </w:t>
      </w:r>
      <w:r w:rsidR="004615DD" w:rsidRPr="00955096">
        <w:rPr>
          <w:rFonts w:ascii="Times New Roman" w:hAnsi="Times New Roman" w:cs="Times New Roman"/>
          <w:sz w:val="24"/>
          <w:szCs w:val="24"/>
        </w:rPr>
        <w:t>themes and</w:t>
      </w:r>
      <w:r w:rsidR="0083193D" w:rsidRPr="00955096">
        <w:rPr>
          <w:rFonts w:ascii="Times New Roman" w:hAnsi="Times New Roman" w:cs="Times New Roman"/>
          <w:sz w:val="24"/>
          <w:szCs w:val="24"/>
        </w:rPr>
        <w:t xml:space="preserve"> variables. Microsoft Word</w:t>
      </w:r>
      <w:r w:rsidR="00B66E42" w:rsidRPr="00955096">
        <w:rPr>
          <w:rFonts w:ascii="Times New Roman" w:hAnsi="Times New Roman" w:cs="Times New Roman"/>
          <w:sz w:val="24"/>
          <w:szCs w:val="24"/>
        </w:rPr>
        <w:t xml:space="preserve"> will be used</w:t>
      </w:r>
      <w:r w:rsidR="0083193D" w:rsidRPr="00955096">
        <w:rPr>
          <w:rFonts w:ascii="Times New Roman" w:hAnsi="Times New Roman" w:cs="Times New Roman"/>
          <w:sz w:val="24"/>
          <w:szCs w:val="24"/>
        </w:rPr>
        <w:t xml:space="preserve"> to colour code key words, to add notes, search for key phrases, number paragraphs and for cross-referencing. </w:t>
      </w:r>
      <w:r w:rsidR="008C5C74" w:rsidRPr="00955096">
        <w:rPr>
          <w:rFonts w:ascii="Times New Roman" w:hAnsi="Times New Roman" w:cs="Times New Roman"/>
          <w:sz w:val="24"/>
          <w:szCs w:val="24"/>
        </w:rPr>
        <w:t xml:space="preserve">However, to further analyse the secondary data, </w:t>
      </w:r>
      <w:r w:rsidR="0024513E" w:rsidRPr="00955096">
        <w:rPr>
          <w:rFonts w:ascii="Times New Roman" w:hAnsi="Times New Roman" w:cs="Times New Roman"/>
          <w:sz w:val="24"/>
          <w:szCs w:val="24"/>
        </w:rPr>
        <w:t xml:space="preserve">the NVivo CAQDAS software package </w:t>
      </w:r>
      <w:r w:rsidR="008C5C74" w:rsidRPr="00955096">
        <w:rPr>
          <w:rFonts w:ascii="Times New Roman" w:hAnsi="Times New Roman" w:cs="Times New Roman"/>
          <w:sz w:val="24"/>
          <w:szCs w:val="24"/>
        </w:rPr>
        <w:t>will be used for coding queries to highlight frequencies and matrix coding queries for crosstabulati</w:t>
      </w:r>
      <w:r w:rsidR="00F24C11" w:rsidRPr="00955096">
        <w:rPr>
          <w:rFonts w:ascii="Times New Roman" w:hAnsi="Times New Roman" w:cs="Times New Roman"/>
          <w:sz w:val="24"/>
          <w:szCs w:val="24"/>
        </w:rPr>
        <w:t xml:space="preserve">on </w:t>
      </w:r>
      <w:sdt>
        <w:sdtPr>
          <w:rPr>
            <w:rFonts w:ascii="Times New Roman" w:hAnsi="Times New Roman" w:cs="Times New Roman"/>
            <w:sz w:val="24"/>
            <w:szCs w:val="24"/>
          </w:rPr>
          <w:id w:val="1262409512"/>
          <w:citation/>
        </w:sdtPr>
        <w:sdtContent>
          <w:r w:rsidR="00F24C11" w:rsidRPr="00955096">
            <w:rPr>
              <w:rFonts w:ascii="Times New Roman" w:hAnsi="Times New Roman" w:cs="Times New Roman"/>
              <w:sz w:val="24"/>
              <w:szCs w:val="24"/>
            </w:rPr>
            <w:fldChar w:fldCharType="begin"/>
          </w:r>
          <w:r w:rsidR="00F24C11" w:rsidRPr="00955096">
            <w:rPr>
              <w:rFonts w:ascii="Times New Roman" w:hAnsi="Times New Roman" w:cs="Times New Roman"/>
              <w:sz w:val="24"/>
              <w:szCs w:val="24"/>
            </w:rPr>
            <w:instrText xml:space="preserve"> CITATION Vea11 \l 2057 </w:instrText>
          </w:r>
          <w:r w:rsidR="00F24C11" w:rsidRPr="00955096">
            <w:rPr>
              <w:rFonts w:ascii="Times New Roman" w:hAnsi="Times New Roman" w:cs="Times New Roman"/>
              <w:sz w:val="24"/>
              <w:szCs w:val="24"/>
            </w:rPr>
            <w:fldChar w:fldCharType="separate"/>
          </w:r>
          <w:r w:rsidR="005C18E2" w:rsidRPr="005C18E2">
            <w:rPr>
              <w:rFonts w:ascii="Times New Roman" w:hAnsi="Times New Roman" w:cs="Times New Roman"/>
              <w:noProof/>
              <w:sz w:val="24"/>
              <w:szCs w:val="24"/>
            </w:rPr>
            <w:t>(Veal, 2011)</w:t>
          </w:r>
          <w:r w:rsidR="00F24C11" w:rsidRPr="00955096">
            <w:rPr>
              <w:rFonts w:ascii="Times New Roman" w:hAnsi="Times New Roman" w:cs="Times New Roman"/>
              <w:sz w:val="24"/>
              <w:szCs w:val="24"/>
            </w:rPr>
            <w:fldChar w:fldCharType="end"/>
          </w:r>
        </w:sdtContent>
      </w:sdt>
      <w:r w:rsidR="00B66E42" w:rsidRPr="00955096">
        <w:rPr>
          <w:rFonts w:ascii="Times New Roman" w:hAnsi="Times New Roman" w:cs="Times New Roman"/>
          <w:sz w:val="24"/>
          <w:szCs w:val="24"/>
        </w:rPr>
        <w:t>.</w:t>
      </w:r>
    </w:p>
    <w:p w:rsidR="0047237A" w:rsidRPr="00955096" w:rsidRDefault="0024513E" w:rsidP="00955096">
      <w:pPr>
        <w:spacing w:line="480" w:lineRule="auto"/>
        <w:jc w:val="both"/>
        <w:rPr>
          <w:rFonts w:ascii="Times New Roman" w:hAnsi="Times New Roman" w:cs="Times New Roman"/>
          <w:sz w:val="24"/>
          <w:szCs w:val="24"/>
        </w:rPr>
      </w:pPr>
      <w:r w:rsidRPr="00955096">
        <w:rPr>
          <w:rFonts w:ascii="Times New Roman" w:hAnsi="Times New Roman" w:cs="Times New Roman"/>
          <w:sz w:val="24"/>
          <w:szCs w:val="24"/>
        </w:rPr>
        <w:lastRenderedPageBreak/>
        <w:t>P</w:t>
      </w:r>
      <w:r w:rsidR="002E6DA9" w:rsidRPr="00955096">
        <w:rPr>
          <w:rFonts w:ascii="Times New Roman" w:hAnsi="Times New Roman" w:cs="Times New Roman"/>
          <w:sz w:val="24"/>
          <w:szCs w:val="24"/>
        </w:rPr>
        <w:t>ast or rece</w:t>
      </w:r>
      <w:r w:rsidRPr="00955096">
        <w:rPr>
          <w:rFonts w:ascii="Times New Roman" w:hAnsi="Times New Roman" w:cs="Times New Roman"/>
          <w:sz w:val="24"/>
          <w:szCs w:val="24"/>
        </w:rPr>
        <w:t xml:space="preserve">nt terror attacks </w:t>
      </w:r>
      <w:r w:rsidR="002E6DA9" w:rsidRPr="00955096">
        <w:rPr>
          <w:rFonts w:ascii="Times New Roman" w:hAnsi="Times New Roman" w:cs="Times New Roman"/>
          <w:sz w:val="24"/>
          <w:szCs w:val="24"/>
        </w:rPr>
        <w:t>may alter a participant</w:t>
      </w:r>
      <w:r w:rsidRPr="00955096">
        <w:rPr>
          <w:rFonts w:ascii="Times New Roman" w:hAnsi="Times New Roman" w:cs="Times New Roman"/>
          <w:sz w:val="24"/>
          <w:szCs w:val="24"/>
        </w:rPr>
        <w:t>’s</w:t>
      </w:r>
      <w:r w:rsidR="002E6DA9" w:rsidRPr="00955096">
        <w:rPr>
          <w:rFonts w:ascii="Times New Roman" w:hAnsi="Times New Roman" w:cs="Times New Roman"/>
          <w:sz w:val="24"/>
          <w:szCs w:val="24"/>
        </w:rPr>
        <w:t xml:space="preserve"> perception of the safet</w:t>
      </w:r>
      <w:r w:rsidRPr="00955096">
        <w:rPr>
          <w:rFonts w:ascii="Times New Roman" w:hAnsi="Times New Roman" w:cs="Times New Roman"/>
          <w:sz w:val="24"/>
          <w:szCs w:val="24"/>
        </w:rPr>
        <w:t xml:space="preserve">y and security of a destination, this </w:t>
      </w:r>
      <w:r w:rsidR="00F30BA8" w:rsidRPr="00955096">
        <w:rPr>
          <w:rFonts w:ascii="Times New Roman" w:hAnsi="Times New Roman" w:cs="Times New Roman"/>
          <w:sz w:val="24"/>
          <w:szCs w:val="24"/>
        </w:rPr>
        <w:t>be</w:t>
      </w:r>
      <w:r w:rsidRPr="00955096">
        <w:rPr>
          <w:rFonts w:ascii="Times New Roman" w:hAnsi="Times New Roman" w:cs="Times New Roman"/>
          <w:sz w:val="24"/>
          <w:szCs w:val="24"/>
        </w:rPr>
        <w:t xml:space="preserve"> a potential threat to internal validity of the online survey</w:t>
      </w:r>
      <w:r w:rsidR="002E6DA9" w:rsidRPr="00955096">
        <w:rPr>
          <w:rFonts w:ascii="Times New Roman" w:hAnsi="Times New Roman" w:cs="Times New Roman"/>
          <w:sz w:val="24"/>
          <w:szCs w:val="24"/>
        </w:rPr>
        <w:t xml:space="preserve"> (Cooks and Campbell, 1979). External validity may be threatened by generalization due to the sample being of all</w:t>
      </w:r>
      <w:r w:rsidR="00F30BA8" w:rsidRPr="00955096">
        <w:rPr>
          <w:rFonts w:ascii="Times New Roman" w:hAnsi="Times New Roman" w:cs="Times New Roman"/>
          <w:sz w:val="24"/>
          <w:szCs w:val="24"/>
        </w:rPr>
        <w:t xml:space="preserve"> age</w:t>
      </w:r>
      <w:r w:rsidR="002E6DA9" w:rsidRPr="00955096">
        <w:rPr>
          <w:rFonts w:ascii="Times New Roman" w:hAnsi="Times New Roman" w:cs="Times New Roman"/>
          <w:sz w:val="24"/>
          <w:szCs w:val="24"/>
        </w:rPr>
        <w:t xml:space="preserve"> groups above 18 years. </w:t>
      </w:r>
      <w:r w:rsidR="000E7BB6" w:rsidRPr="00955096">
        <w:rPr>
          <w:rFonts w:ascii="Times New Roman" w:hAnsi="Times New Roman" w:cs="Times New Roman"/>
          <w:sz w:val="24"/>
          <w:szCs w:val="24"/>
        </w:rPr>
        <w:t>External validity may be threatened as t</w:t>
      </w:r>
      <w:r w:rsidR="009C58F6" w:rsidRPr="00955096">
        <w:rPr>
          <w:rFonts w:ascii="Times New Roman" w:hAnsi="Times New Roman" w:cs="Times New Roman"/>
          <w:sz w:val="24"/>
          <w:szCs w:val="24"/>
        </w:rPr>
        <w:t xml:space="preserve">he survey </w:t>
      </w:r>
      <w:r w:rsidR="000E7BB6" w:rsidRPr="00955096">
        <w:rPr>
          <w:rFonts w:ascii="Times New Roman" w:hAnsi="Times New Roman" w:cs="Times New Roman"/>
          <w:sz w:val="24"/>
          <w:szCs w:val="24"/>
        </w:rPr>
        <w:t xml:space="preserve">will be supplied online, this may result </w:t>
      </w:r>
      <w:r w:rsidR="009C58F6" w:rsidRPr="00955096">
        <w:rPr>
          <w:rFonts w:ascii="Times New Roman" w:hAnsi="Times New Roman" w:cs="Times New Roman"/>
          <w:sz w:val="24"/>
          <w:szCs w:val="24"/>
        </w:rPr>
        <w:t xml:space="preserve">in a </w:t>
      </w:r>
      <w:r w:rsidR="00F30BA8" w:rsidRPr="00955096">
        <w:rPr>
          <w:rFonts w:ascii="Times New Roman" w:hAnsi="Times New Roman" w:cs="Times New Roman"/>
          <w:sz w:val="24"/>
          <w:szCs w:val="24"/>
        </w:rPr>
        <w:t>larger response from a</w:t>
      </w:r>
      <w:r w:rsidR="009C58F6" w:rsidRPr="00955096">
        <w:rPr>
          <w:rFonts w:ascii="Times New Roman" w:hAnsi="Times New Roman" w:cs="Times New Roman"/>
          <w:sz w:val="24"/>
          <w:szCs w:val="24"/>
        </w:rPr>
        <w:t xml:space="preserve"> younger generation.</w:t>
      </w:r>
      <w:r w:rsidR="00655911" w:rsidRPr="00955096">
        <w:rPr>
          <w:rFonts w:ascii="Times New Roman" w:hAnsi="Times New Roman" w:cs="Times New Roman"/>
          <w:sz w:val="24"/>
          <w:szCs w:val="24"/>
        </w:rPr>
        <w:t xml:space="preserve"> </w:t>
      </w:r>
      <w:r w:rsidR="00703DF8" w:rsidRPr="00955096">
        <w:rPr>
          <w:rFonts w:ascii="Times New Roman" w:hAnsi="Times New Roman" w:cs="Times New Roman"/>
          <w:sz w:val="24"/>
          <w:szCs w:val="24"/>
        </w:rPr>
        <w:t>By ensuring the anonymity and confidentiality of participants this will heighten the reliability of the data</w:t>
      </w:r>
      <w:r w:rsidR="00F30BA8" w:rsidRPr="00955096">
        <w:rPr>
          <w:rFonts w:ascii="Times New Roman" w:hAnsi="Times New Roman" w:cs="Times New Roman"/>
          <w:sz w:val="24"/>
          <w:szCs w:val="24"/>
        </w:rPr>
        <w:t xml:space="preserve">. </w:t>
      </w:r>
      <w:r w:rsidR="000E7BB6" w:rsidRPr="00955096">
        <w:rPr>
          <w:rFonts w:ascii="Times New Roman" w:hAnsi="Times New Roman" w:cs="Times New Roman"/>
          <w:sz w:val="24"/>
          <w:szCs w:val="24"/>
        </w:rPr>
        <w:t xml:space="preserve">Content analysis allows the researcher to analyse research based on large sample sizes across a prolonged period which are often repeated yearly by government or industry officials. This will add </w:t>
      </w:r>
      <w:r w:rsidR="0047237A" w:rsidRPr="00955096">
        <w:rPr>
          <w:rFonts w:ascii="Times New Roman" w:hAnsi="Times New Roman" w:cs="Times New Roman"/>
          <w:sz w:val="24"/>
          <w:szCs w:val="24"/>
        </w:rPr>
        <w:t>to the validity a</w:t>
      </w:r>
      <w:r w:rsidR="000E7BB6" w:rsidRPr="00955096">
        <w:rPr>
          <w:rFonts w:ascii="Times New Roman" w:hAnsi="Times New Roman" w:cs="Times New Roman"/>
          <w:sz w:val="24"/>
          <w:szCs w:val="24"/>
        </w:rPr>
        <w:t xml:space="preserve">nd reliability of the research </w:t>
      </w:r>
      <w:sdt>
        <w:sdtPr>
          <w:rPr>
            <w:rFonts w:ascii="Times New Roman" w:hAnsi="Times New Roman" w:cs="Times New Roman"/>
            <w:sz w:val="24"/>
            <w:szCs w:val="24"/>
          </w:rPr>
          <w:id w:val="1359242892"/>
          <w:citation/>
        </w:sdtPr>
        <w:sdtContent>
          <w:r w:rsidR="00655911" w:rsidRPr="00955096">
            <w:rPr>
              <w:rFonts w:ascii="Times New Roman" w:hAnsi="Times New Roman" w:cs="Times New Roman"/>
              <w:sz w:val="24"/>
              <w:szCs w:val="24"/>
            </w:rPr>
            <w:fldChar w:fldCharType="begin"/>
          </w:r>
          <w:r w:rsidR="00655911" w:rsidRPr="00955096">
            <w:rPr>
              <w:rFonts w:ascii="Times New Roman" w:hAnsi="Times New Roman" w:cs="Times New Roman"/>
              <w:sz w:val="24"/>
              <w:szCs w:val="24"/>
            </w:rPr>
            <w:instrText xml:space="preserve"> CITATION Vea11 \l 2057 </w:instrText>
          </w:r>
          <w:r w:rsidR="00655911" w:rsidRPr="00955096">
            <w:rPr>
              <w:rFonts w:ascii="Times New Roman" w:hAnsi="Times New Roman" w:cs="Times New Roman"/>
              <w:sz w:val="24"/>
              <w:szCs w:val="24"/>
            </w:rPr>
            <w:fldChar w:fldCharType="separate"/>
          </w:r>
          <w:r w:rsidR="005C18E2" w:rsidRPr="005C18E2">
            <w:rPr>
              <w:rFonts w:ascii="Times New Roman" w:hAnsi="Times New Roman" w:cs="Times New Roman"/>
              <w:noProof/>
              <w:sz w:val="24"/>
              <w:szCs w:val="24"/>
            </w:rPr>
            <w:t>(Veal, 2011)</w:t>
          </w:r>
          <w:r w:rsidR="00655911" w:rsidRPr="00955096">
            <w:rPr>
              <w:rFonts w:ascii="Times New Roman" w:hAnsi="Times New Roman" w:cs="Times New Roman"/>
              <w:sz w:val="24"/>
              <w:szCs w:val="24"/>
            </w:rPr>
            <w:fldChar w:fldCharType="end"/>
          </w:r>
        </w:sdtContent>
      </w:sdt>
      <w:r w:rsidR="00655911" w:rsidRPr="00955096">
        <w:rPr>
          <w:rFonts w:ascii="Times New Roman" w:hAnsi="Times New Roman" w:cs="Times New Roman"/>
          <w:sz w:val="24"/>
          <w:szCs w:val="24"/>
        </w:rPr>
        <w:t>.</w:t>
      </w:r>
      <w:r w:rsidR="00703DF8" w:rsidRPr="00955096">
        <w:rPr>
          <w:rFonts w:ascii="Times New Roman" w:hAnsi="Times New Roman" w:cs="Times New Roman"/>
          <w:sz w:val="24"/>
          <w:szCs w:val="24"/>
        </w:rPr>
        <w:t xml:space="preserve"> To minimise research</w:t>
      </w:r>
      <w:r w:rsidR="000E7BB6" w:rsidRPr="00955096">
        <w:rPr>
          <w:rFonts w:ascii="Times New Roman" w:hAnsi="Times New Roman" w:cs="Times New Roman"/>
          <w:sz w:val="24"/>
          <w:szCs w:val="24"/>
        </w:rPr>
        <w:t>er</w:t>
      </w:r>
      <w:r w:rsidR="00703DF8" w:rsidRPr="00955096">
        <w:rPr>
          <w:rFonts w:ascii="Times New Roman" w:hAnsi="Times New Roman" w:cs="Times New Roman"/>
          <w:sz w:val="24"/>
          <w:szCs w:val="24"/>
        </w:rPr>
        <w:t xml:space="preserve"> error, the research will not be conducted when the research</w:t>
      </w:r>
      <w:r w:rsidR="000E7BB6" w:rsidRPr="00955096">
        <w:rPr>
          <w:rFonts w:ascii="Times New Roman" w:hAnsi="Times New Roman" w:cs="Times New Roman"/>
          <w:sz w:val="24"/>
          <w:szCs w:val="24"/>
        </w:rPr>
        <w:t>er is feeling under pressure and tired.</w:t>
      </w:r>
      <w:r w:rsidR="00703DF8" w:rsidRPr="00955096">
        <w:rPr>
          <w:rFonts w:ascii="Times New Roman" w:hAnsi="Times New Roman" w:cs="Times New Roman"/>
          <w:sz w:val="24"/>
          <w:szCs w:val="24"/>
        </w:rPr>
        <w:t xml:space="preserve"> To reduce the </w:t>
      </w:r>
      <w:r w:rsidR="000E7BB6" w:rsidRPr="00955096">
        <w:rPr>
          <w:rFonts w:ascii="Times New Roman" w:hAnsi="Times New Roman" w:cs="Times New Roman"/>
          <w:sz w:val="24"/>
          <w:szCs w:val="24"/>
        </w:rPr>
        <w:t>researcher’s</w:t>
      </w:r>
      <w:r w:rsidR="00703DF8" w:rsidRPr="00955096">
        <w:rPr>
          <w:rFonts w:ascii="Times New Roman" w:hAnsi="Times New Roman" w:cs="Times New Roman"/>
          <w:sz w:val="24"/>
          <w:szCs w:val="24"/>
        </w:rPr>
        <w:t xml:space="preserve"> bias subjective opinion, the research will aim to keep an objective opinion and not to allow her</w:t>
      </w:r>
      <w:r w:rsidR="000E7BB6" w:rsidRPr="00955096">
        <w:rPr>
          <w:rFonts w:ascii="Times New Roman" w:hAnsi="Times New Roman" w:cs="Times New Roman"/>
          <w:sz w:val="24"/>
          <w:szCs w:val="24"/>
        </w:rPr>
        <w:t xml:space="preserve"> opinion to affect the findings.</w:t>
      </w:r>
    </w:p>
    <w:p w:rsidR="00261DCD" w:rsidRPr="00955096" w:rsidRDefault="00877D67" w:rsidP="00955096">
      <w:pPr>
        <w:spacing w:line="480" w:lineRule="auto"/>
        <w:ind w:firstLine="720"/>
        <w:jc w:val="both"/>
        <w:rPr>
          <w:rFonts w:ascii="Times New Roman" w:hAnsi="Times New Roman" w:cs="Times New Roman"/>
          <w:b/>
          <w:sz w:val="24"/>
          <w:szCs w:val="24"/>
        </w:rPr>
      </w:pPr>
      <w:r w:rsidRPr="00955096">
        <w:rPr>
          <w:rFonts w:ascii="Times New Roman" w:hAnsi="Times New Roman" w:cs="Times New Roman"/>
          <w:b/>
          <w:sz w:val="24"/>
          <w:szCs w:val="24"/>
        </w:rPr>
        <w:t xml:space="preserve">II.II. </w:t>
      </w:r>
      <w:r w:rsidR="00CF561A" w:rsidRPr="00955096">
        <w:rPr>
          <w:rFonts w:ascii="Times New Roman" w:hAnsi="Times New Roman" w:cs="Times New Roman"/>
          <w:b/>
          <w:sz w:val="24"/>
          <w:szCs w:val="24"/>
        </w:rPr>
        <w:t>Participants</w:t>
      </w:r>
    </w:p>
    <w:p w:rsidR="00115E8D" w:rsidRPr="00955096" w:rsidRDefault="00655911" w:rsidP="00955096">
      <w:pPr>
        <w:spacing w:line="480" w:lineRule="auto"/>
        <w:jc w:val="both"/>
        <w:rPr>
          <w:rFonts w:ascii="Times New Roman" w:hAnsi="Times New Roman" w:cs="Times New Roman"/>
          <w:sz w:val="24"/>
          <w:szCs w:val="24"/>
        </w:rPr>
      </w:pPr>
      <w:r w:rsidRPr="00955096">
        <w:rPr>
          <w:rFonts w:ascii="Times New Roman" w:hAnsi="Times New Roman" w:cs="Times New Roman"/>
          <w:sz w:val="24"/>
          <w:szCs w:val="24"/>
        </w:rPr>
        <w:t xml:space="preserve">To generate a reliable sample size, the research will aim to gather between 100-200 participants </w:t>
      </w:r>
      <w:r w:rsidR="00F30BA8" w:rsidRPr="00955096">
        <w:rPr>
          <w:rFonts w:ascii="Times New Roman" w:hAnsi="Times New Roman" w:cs="Times New Roman"/>
          <w:sz w:val="24"/>
          <w:szCs w:val="24"/>
        </w:rPr>
        <w:t>for the online survey</w:t>
      </w:r>
      <w:r w:rsidRPr="00955096">
        <w:rPr>
          <w:rFonts w:ascii="Times New Roman" w:hAnsi="Times New Roman" w:cs="Times New Roman"/>
          <w:sz w:val="24"/>
          <w:szCs w:val="24"/>
        </w:rPr>
        <w:t>. It will be</w:t>
      </w:r>
      <w:r w:rsidR="000E7BB6" w:rsidRPr="00955096">
        <w:rPr>
          <w:rFonts w:ascii="Times New Roman" w:hAnsi="Times New Roman" w:cs="Times New Roman"/>
          <w:sz w:val="24"/>
          <w:szCs w:val="24"/>
        </w:rPr>
        <w:t xml:space="preserve"> based on</w:t>
      </w:r>
      <w:r w:rsidRPr="00955096">
        <w:rPr>
          <w:rFonts w:ascii="Times New Roman" w:hAnsi="Times New Roman" w:cs="Times New Roman"/>
          <w:sz w:val="24"/>
          <w:szCs w:val="24"/>
        </w:rPr>
        <w:t xml:space="preserve"> a random sample that be used to </w:t>
      </w:r>
      <w:r w:rsidR="00115E8D" w:rsidRPr="00955096">
        <w:rPr>
          <w:rFonts w:ascii="Times New Roman" w:hAnsi="Times New Roman" w:cs="Times New Roman"/>
          <w:sz w:val="24"/>
          <w:szCs w:val="24"/>
        </w:rPr>
        <w:t>highlight themes associated with</w:t>
      </w:r>
      <w:r w:rsidR="00F30BA8" w:rsidRPr="00955096">
        <w:rPr>
          <w:rFonts w:ascii="Times New Roman" w:hAnsi="Times New Roman" w:cs="Times New Roman"/>
          <w:sz w:val="24"/>
          <w:szCs w:val="24"/>
        </w:rPr>
        <w:t>,</w:t>
      </w:r>
      <w:r w:rsidR="00115E8D" w:rsidRPr="00955096">
        <w:rPr>
          <w:rFonts w:ascii="Times New Roman" w:hAnsi="Times New Roman" w:cs="Times New Roman"/>
          <w:sz w:val="24"/>
          <w:szCs w:val="24"/>
        </w:rPr>
        <w:t xml:space="preserve"> gender, age group, job title, etc. This will allow the data to reflect on the population as due to the time </w:t>
      </w:r>
      <w:r w:rsidR="002E6DA9" w:rsidRPr="00955096">
        <w:rPr>
          <w:rFonts w:ascii="Times New Roman" w:hAnsi="Times New Roman" w:cs="Times New Roman"/>
          <w:sz w:val="24"/>
          <w:szCs w:val="24"/>
        </w:rPr>
        <w:t>constraints</w:t>
      </w:r>
      <w:r w:rsidR="00115E8D" w:rsidRPr="00955096">
        <w:rPr>
          <w:rFonts w:ascii="Times New Roman" w:hAnsi="Times New Roman" w:cs="Times New Roman"/>
          <w:sz w:val="24"/>
          <w:szCs w:val="24"/>
        </w:rPr>
        <w:t xml:space="preserve"> allocated for the dissertation, it would be impossible to gather completed surveys from the </w:t>
      </w:r>
      <w:r w:rsidR="002E6DA9" w:rsidRPr="00955096">
        <w:rPr>
          <w:rFonts w:ascii="Times New Roman" w:hAnsi="Times New Roman" w:cs="Times New Roman"/>
          <w:sz w:val="24"/>
          <w:szCs w:val="24"/>
        </w:rPr>
        <w:t>whole</w:t>
      </w:r>
      <w:r w:rsidR="00115E8D" w:rsidRPr="00955096">
        <w:rPr>
          <w:rFonts w:ascii="Times New Roman" w:hAnsi="Times New Roman" w:cs="Times New Roman"/>
          <w:sz w:val="24"/>
          <w:szCs w:val="24"/>
        </w:rPr>
        <w:t xml:space="preserve"> population. </w:t>
      </w:r>
      <w:r w:rsidR="006D01B3" w:rsidRPr="00955096">
        <w:rPr>
          <w:rFonts w:ascii="Times New Roman" w:hAnsi="Times New Roman" w:cs="Times New Roman"/>
          <w:sz w:val="24"/>
          <w:szCs w:val="24"/>
        </w:rPr>
        <w:t xml:space="preserve">This is </w:t>
      </w:r>
      <w:r w:rsidR="002E6DA9" w:rsidRPr="00955096">
        <w:rPr>
          <w:rFonts w:ascii="Times New Roman" w:hAnsi="Times New Roman" w:cs="Times New Roman"/>
          <w:sz w:val="24"/>
          <w:szCs w:val="24"/>
        </w:rPr>
        <w:t>referred</w:t>
      </w:r>
      <w:r w:rsidR="006D01B3" w:rsidRPr="00955096">
        <w:rPr>
          <w:rFonts w:ascii="Times New Roman" w:hAnsi="Times New Roman" w:cs="Times New Roman"/>
          <w:sz w:val="24"/>
          <w:szCs w:val="24"/>
        </w:rPr>
        <w:t xml:space="preserve"> to as a cluster sample</w:t>
      </w:r>
      <w:r w:rsidR="00F30BA8" w:rsidRPr="00955096">
        <w:rPr>
          <w:rFonts w:ascii="Times New Roman" w:hAnsi="Times New Roman" w:cs="Times New Roman"/>
          <w:sz w:val="24"/>
          <w:szCs w:val="24"/>
        </w:rPr>
        <w:t>,</w:t>
      </w:r>
      <w:r w:rsidR="006D01B3" w:rsidRPr="00955096">
        <w:rPr>
          <w:rFonts w:ascii="Times New Roman" w:hAnsi="Times New Roman" w:cs="Times New Roman"/>
          <w:sz w:val="24"/>
          <w:szCs w:val="24"/>
        </w:rPr>
        <w:t xml:space="preserve"> that is associated with a probability sampling technique. </w:t>
      </w:r>
      <w:r w:rsidR="000E7BB6" w:rsidRPr="00955096">
        <w:rPr>
          <w:rFonts w:ascii="Times New Roman" w:hAnsi="Times New Roman" w:cs="Times New Roman"/>
          <w:sz w:val="24"/>
          <w:szCs w:val="24"/>
        </w:rPr>
        <w:t>Cluster samples</w:t>
      </w:r>
      <w:r w:rsidR="00115E8D" w:rsidRPr="00955096">
        <w:rPr>
          <w:rFonts w:ascii="Times New Roman" w:hAnsi="Times New Roman" w:cs="Times New Roman"/>
          <w:sz w:val="24"/>
          <w:szCs w:val="24"/>
        </w:rPr>
        <w:t xml:space="preserve"> reduces time spent on analysing </w:t>
      </w:r>
      <w:r w:rsidR="000E7BB6" w:rsidRPr="00955096">
        <w:rPr>
          <w:rFonts w:ascii="Times New Roman" w:hAnsi="Times New Roman" w:cs="Times New Roman"/>
          <w:sz w:val="24"/>
          <w:szCs w:val="24"/>
        </w:rPr>
        <w:t xml:space="preserve">the data to ensure </w:t>
      </w:r>
      <w:r w:rsidR="00115E8D" w:rsidRPr="00955096">
        <w:rPr>
          <w:rFonts w:ascii="Times New Roman" w:hAnsi="Times New Roman" w:cs="Times New Roman"/>
          <w:sz w:val="24"/>
          <w:szCs w:val="24"/>
        </w:rPr>
        <w:t>the research is manageable</w:t>
      </w:r>
      <w:r w:rsidR="001918E2">
        <w:rPr>
          <w:rFonts w:ascii="Times New Roman" w:hAnsi="Times New Roman" w:cs="Times New Roman"/>
          <w:sz w:val="24"/>
          <w:szCs w:val="24"/>
        </w:rPr>
        <w:t xml:space="preserve"> </w:t>
      </w:r>
      <w:sdt>
        <w:sdtPr>
          <w:rPr>
            <w:rFonts w:ascii="Times New Roman" w:hAnsi="Times New Roman" w:cs="Times New Roman"/>
            <w:sz w:val="24"/>
            <w:szCs w:val="24"/>
          </w:rPr>
          <w:id w:val="-320509558"/>
          <w:citation/>
        </w:sdtPr>
        <w:sdtContent>
          <w:r w:rsidR="001918E2">
            <w:rPr>
              <w:rFonts w:ascii="Times New Roman" w:hAnsi="Times New Roman" w:cs="Times New Roman"/>
              <w:sz w:val="24"/>
              <w:szCs w:val="24"/>
            </w:rPr>
            <w:fldChar w:fldCharType="begin"/>
          </w:r>
          <w:r w:rsidR="001918E2">
            <w:rPr>
              <w:rFonts w:ascii="Times New Roman" w:hAnsi="Times New Roman" w:cs="Times New Roman"/>
              <w:sz w:val="24"/>
              <w:szCs w:val="24"/>
            </w:rPr>
            <w:instrText xml:space="preserve"> CITATION Vea11 \l 2057 </w:instrText>
          </w:r>
          <w:r w:rsidR="001918E2">
            <w:rPr>
              <w:rFonts w:ascii="Times New Roman" w:hAnsi="Times New Roman" w:cs="Times New Roman"/>
              <w:sz w:val="24"/>
              <w:szCs w:val="24"/>
            </w:rPr>
            <w:fldChar w:fldCharType="separate"/>
          </w:r>
          <w:r w:rsidR="005C18E2" w:rsidRPr="005C18E2">
            <w:rPr>
              <w:rFonts w:ascii="Times New Roman" w:hAnsi="Times New Roman" w:cs="Times New Roman"/>
              <w:noProof/>
              <w:sz w:val="24"/>
              <w:szCs w:val="24"/>
            </w:rPr>
            <w:t>(Veal, 2011)</w:t>
          </w:r>
          <w:r w:rsidR="001918E2">
            <w:rPr>
              <w:rFonts w:ascii="Times New Roman" w:hAnsi="Times New Roman" w:cs="Times New Roman"/>
              <w:sz w:val="24"/>
              <w:szCs w:val="24"/>
            </w:rPr>
            <w:fldChar w:fldCharType="end"/>
          </w:r>
        </w:sdtContent>
      </w:sdt>
      <w:r w:rsidR="00115E8D" w:rsidRPr="00955096">
        <w:rPr>
          <w:rFonts w:ascii="Times New Roman" w:hAnsi="Times New Roman" w:cs="Times New Roman"/>
          <w:sz w:val="24"/>
          <w:szCs w:val="24"/>
        </w:rPr>
        <w:t xml:space="preserve">. </w:t>
      </w:r>
      <w:sdt>
        <w:sdtPr>
          <w:rPr>
            <w:rFonts w:ascii="Times New Roman" w:hAnsi="Times New Roman" w:cs="Times New Roman"/>
            <w:sz w:val="24"/>
            <w:szCs w:val="24"/>
          </w:rPr>
          <w:id w:val="-887263628"/>
          <w:citation/>
        </w:sdtPr>
        <w:sdtContent>
          <w:r w:rsidRPr="00955096">
            <w:rPr>
              <w:rFonts w:ascii="Times New Roman" w:hAnsi="Times New Roman" w:cs="Times New Roman"/>
              <w:sz w:val="24"/>
              <w:szCs w:val="24"/>
            </w:rPr>
            <w:fldChar w:fldCharType="begin"/>
          </w:r>
          <w:r w:rsidRPr="00955096">
            <w:rPr>
              <w:rFonts w:ascii="Times New Roman" w:hAnsi="Times New Roman" w:cs="Times New Roman"/>
              <w:sz w:val="24"/>
              <w:szCs w:val="24"/>
            </w:rPr>
            <w:instrText xml:space="preserve"> CITATION Bar02 \l 2057 </w:instrText>
          </w:r>
          <w:r w:rsidRPr="00955096">
            <w:rPr>
              <w:rFonts w:ascii="Times New Roman" w:hAnsi="Times New Roman" w:cs="Times New Roman"/>
              <w:sz w:val="24"/>
              <w:szCs w:val="24"/>
            </w:rPr>
            <w:fldChar w:fldCharType="separate"/>
          </w:r>
          <w:r w:rsidR="005C18E2" w:rsidRPr="005C18E2">
            <w:rPr>
              <w:rFonts w:ascii="Times New Roman" w:hAnsi="Times New Roman" w:cs="Times New Roman"/>
              <w:noProof/>
              <w:sz w:val="24"/>
              <w:szCs w:val="24"/>
            </w:rPr>
            <w:t>(Barnett, 2002)</w:t>
          </w:r>
          <w:r w:rsidRPr="00955096">
            <w:rPr>
              <w:rFonts w:ascii="Times New Roman" w:hAnsi="Times New Roman" w:cs="Times New Roman"/>
              <w:sz w:val="24"/>
              <w:szCs w:val="24"/>
            </w:rPr>
            <w:fldChar w:fldCharType="end"/>
          </w:r>
        </w:sdtContent>
      </w:sdt>
      <w:r w:rsidR="00115E8D" w:rsidRPr="00955096">
        <w:rPr>
          <w:rFonts w:ascii="Times New Roman" w:hAnsi="Times New Roman" w:cs="Times New Roman"/>
          <w:sz w:val="24"/>
          <w:szCs w:val="24"/>
        </w:rPr>
        <w:t xml:space="preserve"> suggests that samples have a higher percentage of accuracy compared to a census. </w:t>
      </w:r>
    </w:p>
    <w:p w:rsidR="00CB0A47" w:rsidRPr="00955096" w:rsidRDefault="00877D67" w:rsidP="00955096">
      <w:pPr>
        <w:spacing w:line="480" w:lineRule="auto"/>
        <w:ind w:firstLine="720"/>
        <w:jc w:val="both"/>
        <w:rPr>
          <w:rFonts w:ascii="Times New Roman" w:hAnsi="Times New Roman" w:cs="Times New Roman"/>
          <w:b/>
          <w:sz w:val="24"/>
          <w:szCs w:val="24"/>
        </w:rPr>
      </w:pPr>
      <w:r w:rsidRPr="00955096">
        <w:rPr>
          <w:rFonts w:ascii="Times New Roman" w:hAnsi="Times New Roman" w:cs="Times New Roman"/>
          <w:b/>
          <w:sz w:val="24"/>
          <w:szCs w:val="24"/>
        </w:rPr>
        <w:t xml:space="preserve">II.III </w:t>
      </w:r>
      <w:r w:rsidR="00CF561A" w:rsidRPr="00955096">
        <w:rPr>
          <w:rFonts w:ascii="Times New Roman" w:hAnsi="Times New Roman" w:cs="Times New Roman"/>
          <w:b/>
          <w:sz w:val="24"/>
          <w:szCs w:val="24"/>
        </w:rPr>
        <w:t>Ethical Considerations</w:t>
      </w:r>
    </w:p>
    <w:p w:rsidR="00A00A47" w:rsidRPr="00955096" w:rsidRDefault="00833C93" w:rsidP="00955096">
      <w:pPr>
        <w:spacing w:line="480" w:lineRule="auto"/>
        <w:jc w:val="both"/>
        <w:rPr>
          <w:rFonts w:ascii="Times New Roman" w:hAnsi="Times New Roman" w:cs="Times New Roman"/>
          <w:sz w:val="24"/>
          <w:szCs w:val="24"/>
        </w:rPr>
      </w:pPr>
      <w:r w:rsidRPr="00955096">
        <w:rPr>
          <w:rFonts w:ascii="Times New Roman" w:hAnsi="Times New Roman" w:cs="Times New Roman"/>
          <w:sz w:val="24"/>
          <w:szCs w:val="24"/>
        </w:rPr>
        <w:t>The research will not cause pain, harm or embarrassment to participants</w:t>
      </w:r>
      <w:r w:rsidR="002B34AF" w:rsidRPr="00955096">
        <w:rPr>
          <w:rFonts w:ascii="Times New Roman" w:hAnsi="Times New Roman" w:cs="Times New Roman"/>
          <w:sz w:val="24"/>
          <w:szCs w:val="24"/>
        </w:rPr>
        <w:t xml:space="preserve">. The survey questionnaire will not include any explicit </w:t>
      </w:r>
      <w:r w:rsidRPr="00955096">
        <w:rPr>
          <w:rFonts w:ascii="Times New Roman" w:hAnsi="Times New Roman" w:cs="Times New Roman"/>
          <w:sz w:val="24"/>
          <w:szCs w:val="24"/>
        </w:rPr>
        <w:t xml:space="preserve">details or images of terror attacks that may cause </w:t>
      </w:r>
      <w:r w:rsidR="000C076D" w:rsidRPr="00955096">
        <w:rPr>
          <w:rFonts w:ascii="Times New Roman" w:hAnsi="Times New Roman" w:cs="Times New Roman"/>
          <w:sz w:val="24"/>
          <w:szCs w:val="24"/>
        </w:rPr>
        <w:lastRenderedPageBreak/>
        <w:t>discomfort. O</w:t>
      </w:r>
      <w:r w:rsidR="002E6DA9" w:rsidRPr="00955096">
        <w:rPr>
          <w:rFonts w:ascii="Times New Roman" w:hAnsi="Times New Roman" w:cs="Times New Roman"/>
          <w:sz w:val="24"/>
          <w:szCs w:val="24"/>
        </w:rPr>
        <w:t>nly relevant statistical data that could add val</w:t>
      </w:r>
      <w:r w:rsidR="002B34AF" w:rsidRPr="00955096">
        <w:rPr>
          <w:rFonts w:ascii="Times New Roman" w:hAnsi="Times New Roman" w:cs="Times New Roman"/>
          <w:sz w:val="24"/>
          <w:szCs w:val="24"/>
        </w:rPr>
        <w:t xml:space="preserve">ue to the research will be used. </w:t>
      </w:r>
      <w:r w:rsidR="009B40B5" w:rsidRPr="00955096">
        <w:rPr>
          <w:rFonts w:ascii="Times New Roman" w:hAnsi="Times New Roman" w:cs="Times New Roman"/>
          <w:sz w:val="24"/>
          <w:szCs w:val="24"/>
        </w:rPr>
        <w:t xml:space="preserve">All </w:t>
      </w:r>
      <w:r w:rsidR="002E6DA9" w:rsidRPr="00955096">
        <w:rPr>
          <w:rFonts w:ascii="Times New Roman" w:hAnsi="Times New Roman" w:cs="Times New Roman"/>
          <w:sz w:val="24"/>
          <w:szCs w:val="24"/>
        </w:rPr>
        <w:t>participants</w:t>
      </w:r>
      <w:r w:rsidR="009B40B5" w:rsidRPr="00955096">
        <w:rPr>
          <w:rFonts w:ascii="Times New Roman" w:hAnsi="Times New Roman" w:cs="Times New Roman"/>
          <w:sz w:val="24"/>
          <w:szCs w:val="24"/>
        </w:rPr>
        <w:t xml:space="preserve"> will be voluntary participants</w:t>
      </w:r>
      <w:r w:rsidR="00E6347F" w:rsidRPr="00955096">
        <w:rPr>
          <w:rFonts w:ascii="Times New Roman" w:hAnsi="Times New Roman" w:cs="Times New Roman"/>
          <w:sz w:val="24"/>
          <w:szCs w:val="24"/>
        </w:rPr>
        <w:t xml:space="preserve"> aged 18 </w:t>
      </w:r>
      <w:r w:rsidR="00F30BA8" w:rsidRPr="00955096">
        <w:rPr>
          <w:rFonts w:ascii="Times New Roman" w:hAnsi="Times New Roman" w:cs="Times New Roman"/>
          <w:sz w:val="24"/>
          <w:szCs w:val="24"/>
        </w:rPr>
        <w:t>and</w:t>
      </w:r>
      <w:r w:rsidR="00E6347F" w:rsidRPr="00955096">
        <w:rPr>
          <w:rFonts w:ascii="Times New Roman" w:hAnsi="Times New Roman" w:cs="Times New Roman"/>
          <w:sz w:val="24"/>
          <w:szCs w:val="24"/>
        </w:rPr>
        <w:t xml:space="preserve"> over</w:t>
      </w:r>
      <w:r w:rsidR="002B34AF" w:rsidRPr="00955096">
        <w:rPr>
          <w:rFonts w:ascii="Times New Roman" w:hAnsi="Times New Roman" w:cs="Times New Roman"/>
          <w:sz w:val="24"/>
          <w:szCs w:val="24"/>
        </w:rPr>
        <w:t xml:space="preserve">. </w:t>
      </w:r>
      <w:r w:rsidR="003006DA" w:rsidRPr="00955096">
        <w:rPr>
          <w:rFonts w:ascii="Times New Roman" w:hAnsi="Times New Roman" w:cs="Times New Roman"/>
          <w:sz w:val="24"/>
          <w:szCs w:val="24"/>
        </w:rPr>
        <w:t xml:space="preserve">The data collected from </w:t>
      </w:r>
      <w:r w:rsidR="002E6DA9" w:rsidRPr="00955096">
        <w:rPr>
          <w:rFonts w:ascii="Times New Roman" w:hAnsi="Times New Roman" w:cs="Times New Roman"/>
          <w:sz w:val="24"/>
          <w:szCs w:val="24"/>
        </w:rPr>
        <w:t>participants</w:t>
      </w:r>
      <w:r w:rsidR="003006DA" w:rsidRPr="00955096">
        <w:rPr>
          <w:rFonts w:ascii="Times New Roman" w:hAnsi="Times New Roman" w:cs="Times New Roman"/>
          <w:sz w:val="24"/>
          <w:szCs w:val="24"/>
        </w:rPr>
        <w:t xml:space="preserve"> will be non-attributable and focus on the data itself, rather than who submitted the data</w:t>
      </w:r>
      <w:r w:rsidR="002B34AF" w:rsidRPr="00955096">
        <w:rPr>
          <w:rFonts w:ascii="Times New Roman" w:hAnsi="Times New Roman" w:cs="Times New Roman"/>
          <w:sz w:val="24"/>
          <w:szCs w:val="24"/>
        </w:rPr>
        <w:t>, keeping the participants anonymous</w:t>
      </w:r>
      <w:r w:rsidR="003006DA" w:rsidRPr="00955096">
        <w:rPr>
          <w:rFonts w:ascii="Times New Roman" w:hAnsi="Times New Roman" w:cs="Times New Roman"/>
          <w:sz w:val="24"/>
          <w:szCs w:val="24"/>
        </w:rPr>
        <w:t>.</w:t>
      </w:r>
      <w:r w:rsidR="009B40B5" w:rsidRPr="00955096">
        <w:rPr>
          <w:rFonts w:ascii="Times New Roman" w:hAnsi="Times New Roman" w:cs="Times New Roman"/>
          <w:sz w:val="24"/>
          <w:szCs w:val="24"/>
        </w:rPr>
        <w:t xml:space="preserve"> </w:t>
      </w:r>
      <w:r w:rsidR="002E6DA9" w:rsidRPr="00955096">
        <w:rPr>
          <w:rFonts w:ascii="Times New Roman" w:hAnsi="Times New Roman" w:cs="Times New Roman"/>
          <w:sz w:val="24"/>
          <w:szCs w:val="24"/>
        </w:rPr>
        <w:t>Each participant</w:t>
      </w:r>
      <w:r w:rsidR="009B40B5" w:rsidRPr="00955096">
        <w:rPr>
          <w:rFonts w:ascii="Times New Roman" w:hAnsi="Times New Roman" w:cs="Times New Roman"/>
          <w:sz w:val="24"/>
          <w:szCs w:val="24"/>
        </w:rPr>
        <w:t xml:space="preserve"> will be given the right to withdraw from the data collection process at any time and any information already given will not be used in the research. </w:t>
      </w:r>
      <w:r w:rsidR="00F13060" w:rsidRPr="00955096">
        <w:rPr>
          <w:rFonts w:ascii="Times New Roman" w:hAnsi="Times New Roman" w:cs="Times New Roman"/>
          <w:sz w:val="24"/>
          <w:szCs w:val="24"/>
        </w:rPr>
        <w:t>However due to the use of internet-mediated research, the participants will be informed about the risk of data tran</w:t>
      </w:r>
      <w:r w:rsidR="002B34AF" w:rsidRPr="00955096">
        <w:rPr>
          <w:rFonts w:ascii="Times New Roman" w:hAnsi="Times New Roman" w:cs="Times New Roman"/>
          <w:sz w:val="24"/>
          <w:szCs w:val="24"/>
        </w:rPr>
        <w:t xml:space="preserve">smission where confidentiality and </w:t>
      </w:r>
      <w:r w:rsidR="002E6DA9" w:rsidRPr="00955096">
        <w:rPr>
          <w:rFonts w:ascii="Times New Roman" w:hAnsi="Times New Roman" w:cs="Times New Roman"/>
          <w:sz w:val="24"/>
          <w:szCs w:val="24"/>
        </w:rPr>
        <w:t xml:space="preserve">anonymity may be affected by unauthorised </w:t>
      </w:r>
      <w:r w:rsidR="0054416B" w:rsidRPr="00955096">
        <w:rPr>
          <w:rFonts w:ascii="Times New Roman" w:hAnsi="Times New Roman" w:cs="Times New Roman"/>
          <w:sz w:val="24"/>
          <w:szCs w:val="24"/>
        </w:rPr>
        <w:t>personnel</w:t>
      </w:r>
      <w:r w:rsidR="002E6DA9" w:rsidRPr="00955096">
        <w:rPr>
          <w:rFonts w:ascii="Times New Roman" w:hAnsi="Times New Roman" w:cs="Times New Roman"/>
          <w:sz w:val="24"/>
          <w:szCs w:val="24"/>
        </w:rPr>
        <w:t xml:space="preserve"> </w:t>
      </w:r>
      <w:r w:rsidR="002B34AF" w:rsidRPr="00955096">
        <w:rPr>
          <w:rFonts w:ascii="Times New Roman" w:hAnsi="Times New Roman" w:cs="Times New Roman"/>
          <w:sz w:val="24"/>
          <w:szCs w:val="24"/>
        </w:rPr>
        <w:t>accessing the data on the online survey tool; Survey Monkey.</w:t>
      </w:r>
    </w:p>
    <w:p w:rsidR="003006DA" w:rsidRPr="00955096" w:rsidRDefault="003006DA" w:rsidP="00955096">
      <w:pPr>
        <w:spacing w:line="480" w:lineRule="auto"/>
        <w:jc w:val="both"/>
        <w:rPr>
          <w:rFonts w:ascii="Times New Roman" w:hAnsi="Times New Roman" w:cs="Times New Roman"/>
          <w:sz w:val="24"/>
          <w:szCs w:val="24"/>
        </w:rPr>
      </w:pPr>
      <w:r w:rsidRPr="00955096">
        <w:rPr>
          <w:rFonts w:ascii="Times New Roman" w:hAnsi="Times New Roman" w:cs="Times New Roman"/>
          <w:sz w:val="24"/>
          <w:szCs w:val="24"/>
        </w:rPr>
        <w:t xml:space="preserve">To </w:t>
      </w:r>
      <w:r w:rsidR="002E6DA9" w:rsidRPr="00955096">
        <w:rPr>
          <w:rFonts w:ascii="Times New Roman" w:hAnsi="Times New Roman" w:cs="Times New Roman"/>
          <w:sz w:val="24"/>
          <w:szCs w:val="24"/>
        </w:rPr>
        <w:t>ensure</w:t>
      </w:r>
      <w:r w:rsidR="002B34AF" w:rsidRPr="00955096">
        <w:rPr>
          <w:rFonts w:ascii="Times New Roman" w:hAnsi="Times New Roman" w:cs="Times New Roman"/>
          <w:sz w:val="24"/>
          <w:szCs w:val="24"/>
        </w:rPr>
        <w:t xml:space="preserve"> the safety of the researcher, </w:t>
      </w:r>
      <w:r w:rsidRPr="00955096">
        <w:rPr>
          <w:rFonts w:ascii="Times New Roman" w:hAnsi="Times New Roman" w:cs="Times New Roman"/>
          <w:sz w:val="24"/>
          <w:szCs w:val="24"/>
        </w:rPr>
        <w:t xml:space="preserve">the survey conducted will include the </w:t>
      </w:r>
      <w:r w:rsidR="00227A5E" w:rsidRPr="00955096">
        <w:rPr>
          <w:rFonts w:ascii="Times New Roman" w:hAnsi="Times New Roman" w:cs="Times New Roman"/>
          <w:sz w:val="24"/>
          <w:szCs w:val="24"/>
        </w:rPr>
        <w:t>researchers’</w:t>
      </w:r>
      <w:r w:rsidRPr="00955096">
        <w:rPr>
          <w:rFonts w:ascii="Times New Roman" w:hAnsi="Times New Roman" w:cs="Times New Roman"/>
          <w:sz w:val="24"/>
          <w:szCs w:val="24"/>
        </w:rPr>
        <w:t xml:space="preserve"> university email address</w:t>
      </w:r>
      <w:r w:rsidR="00F30BA8" w:rsidRPr="00955096">
        <w:rPr>
          <w:rFonts w:ascii="Times New Roman" w:hAnsi="Times New Roman" w:cs="Times New Roman"/>
          <w:sz w:val="24"/>
          <w:szCs w:val="24"/>
        </w:rPr>
        <w:t xml:space="preserve"> for any participant concerns</w:t>
      </w:r>
      <w:r w:rsidRPr="00955096">
        <w:rPr>
          <w:rFonts w:ascii="Times New Roman" w:hAnsi="Times New Roman" w:cs="Times New Roman"/>
          <w:sz w:val="24"/>
          <w:szCs w:val="24"/>
        </w:rPr>
        <w:t>, rather than a personal email address</w:t>
      </w:r>
      <w:r w:rsidR="00F30BA8" w:rsidRPr="00955096">
        <w:rPr>
          <w:rFonts w:ascii="Times New Roman" w:hAnsi="Times New Roman" w:cs="Times New Roman"/>
          <w:sz w:val="24"/>
          <w:szCs w:val="24"/>
        </w:rPr>
        <w:t xml:space="preserve">. </w:t>
      </w:r>
      <w:r w:rsidR="00F13060" w:rsidRPr="00955096">
        <w:rPr>
          <w:rFonts w:ascii="Times New Roman" w:hAnsi="Times New Roman" w:cs="Times New Roman"/>
          <w:sz w:val="24"/>
          <w:szCs w:val="24"/>
        </w:rPr>
        <w:t xml:space="preserve">The use of social media to promote the survey will be set as private accounts, which only friends and relatives of the researcher will be able to access. </w:t>
      </w:r>
      <w:r w:rsidR="00703DF8" w:rsidRPr="00955096">
        <w:rPr>
          <w:rFonts w:ascii="Times New Roman" w:hAnsi="Times New Roman" w:cs="Times New Roman"/>
          <w:sz w:val="24"/>
          <w:szCs w:val="24"/>
        </w:rPr>
        <w:t xml:space="preserve">For further details regarding ethical considerations please refer to ethics form. </w:t>
      </w:r>
    </w:p>
    <w:p w:rsidR="00042347" w:rsidRPr="00955096" w:rsidRDefault="00042347" w:rsidP="00955096">
      <w:pPr>
        <w:spacing w:line="480" w:lineRule="auto"/>
        <w:jc w:val="both"/>
        <w:rPr>
          <w:rFonts w:ascii="Times New Roman" w:hAnsi="Times New Roman" w:cs="Times New Roman"/>
          <w:b/>
          <w:sz w:val="24"/>
          <w:szCs w:val="24"/>
        </w:rPr>
      </w:pPr>
      <w:r w:rsidRPr="00955096">
        <w:rPr>
          <w:rFonts w:ascii="Times New Roman" w:hAnsi="Times New Roman" w:cs="Times New Roman"/>
          <w:b/>
          <w:sz w:val="24"/>
          <w:szCs w:val="24"/>
        </w:rPr>
        <w:br w:type="page"/>
      </w:r>
    </w:p>
    <w:p w:rsidR="0030745A" w:rsidRPr="00955096" w:rsidRDefault="00877D67" w:rsidP="00955096">
      <w:pPr>
        <w:spacing w:line="480" w:lineRule="auto"/>
        <w:jc w:val="both"/>
        <w:rPr>
          <w:rFonts w:ascii="Times New Roman" w:hAnsi="Times New Roman" w:cs="Times New Roman"/>
          <w:b/>
          <w:sz w:val="24"/>
          <w:szCs w:val="24"/>
        </w:rPr>
      </w:pPr>
      <w:r w:rsidRPr="00955096">
        <w:rPr>
          <w:rFonts w:ascii="Times New Roman" w:hAnsi="Times New Roman" w:cs="Times New Roman"/>
          <w:b/>
          <w:sz w:val="24"/>
          <w:szCs w:val="24"/>
        </w:rPr>
        <w:lastRenderedPageBreak/>
        <w:t xml:space="preserve">III. </w:t>
      </w:r>
      <w:r w:rsidR="0030745A" w:rsidRPr="00955096">
        <w:rPr>
          <w:rFonts w:ascii="Times New Roman" w:hAnsi="Times New Roman" w:cs="Times New Roman"/>
          <w:b/>
          <w:sz w:val="24"/>
          <w:szCs w:val="24"/>
        </w:rPr>
        <w:t xml:space="preserve">Resources and Planning </w:t>
      </w:r>
    </w:p>
    <w:p w:rsidR="002B1FEF" w:rsidRPr="00955096" w:rsidRDefault="00877D67" w:rsidP="00955096">
      <w:pPr>
        <w:spacing w:line="480" w:lineRule="auto"/>
        <w:ind w:firstLine="720"/>
        <w:jc w:val="both"/>
        <w:rPr>
          <w:rFonts w:ascii="Times New Roman" w:hAnsi="Times New Roman" w:cs="Times New Roman"/>
          <w:b/>
          <w:sz w:val="24"/>
          <w:szCs w:val="24"/>
        </w:rPr>
      </w:pPr>
      <w:r w:rsidRPr="00955096">
        <w:rPr>
          <w:rFonts w:ascii="Times New Roman" w:hAnsi="Times New Roman" w:cs="Times New Roman"/>
          <w:b/>
          <w:sz w:val="24"/>
          <w:szCs w:val="24"/>
        </w:rPr>
        <w:t xml:space="preserve">III.I. </w:t>
      </w:r>
      <w:r w:rsidR="002B1FEF" w:rsidRPr="00955096">
        <w:rPr>
          <w:rFonts w:ascii="Times New Roman" w:hAnsi="Times New Roman" w:cs="Times New Roman"/>
          <w:b/>
          <w:sz w:val="24"/>
          <w:szCs w:val="24"/>
        </w:rPr>
        <w:t xml:space="preserve">Timescale </w:t>
      </w:r>
    </w:p>
    <w:p w:rsidR="002B1FEF" w:rsidRPr="00955096" w:rsidRDefault="002B1FEF" w:rsidP="00955096">
      <w:pPr>
        <w:spacing w:line="480" w:lineRule="auto"/>
        <w:jc w:val="both"/>
        <w:rPr>
          <w:rFonts w:ascii="Times New Roman" w:hAnsi="Times New Roman" w:cs="Times New Roman"/>
          <w:sz w:val="24"/>
          <w:szCs w:val="24"/>
        </w:rPr>
      </w:pPr>
      <w:r w:rsidRPr="00955096">
        <w:rPr>
          <w:rFonts w:ascii="Times New Roman" w:hAnsi="Times New Roman" w:cs="Times New Roman"/>
          <w:sz w:val="24"/>
          <w:szCs w:val="24"/>
        </w:rPr>
        <w:t>Due to the short period of time allo</w:t>
      </w:r>
      <w:r w:rsidR="00A00A47" w:rsidRPr="00955096">
        <w:rPr>
          <w:rFonts w:ascii="Times New Roman" w:hAnsi="Times New Roman" w:cs="Times New Roman"/>
          <w:sz w:val="24"/>
          <w:szCs w:val="24"/>
        </w:rPr>
        <w:t>cated to the dissertation module</w:t>
      </w:r>
      <w:r w:rsidRPr="00955096">
        <w:rPr>
          <w:rFonts w:ascii="Times New Roman" w:hAnsi="Times New Roman" w:cs="Times New Roman"/>
          <w:sz w:val="24"/>
          <w:szCs w:val="24"/>
        </w:rPr>
        <w:t>,</w:t>
      </w:r>
      <w:r w:rsidR="00A00A47" w:rsidRPr="00955096">
        <w:rPr>
          <w:rFonts w:ascii="Times New Roman" w:hAnsi="Times New Roman" w:cs="Times New Roman"/>
          <w:sz w:val="24"/>
          <w:szCs w:val="24"/>
        </w:rPr>
        <w:t xml:space="preserve"> the research will be</w:t>
      </w:r>
      <w:r w:rsidR="00042347" w:rsidRPr="00955096">
        <w:rPr>
          <w:rFonts w:ascii="Times New Roman" w:hAnsi="Times New Roman" w:cs="Times New Roman"/>
          <w:sz w:val="24"/>
          <w:szCs w:val="24"/>
        </w:rPr>
        <w:t xml:space="preserve"> a</w:t>
      </w:r>
      <w:r w:rsidR="00A00A47" w:rsidRPr="00955096">
        <w:rPr>
          <w:rFonts w:ascii="Times New Roman" w:hAnsi="Times New Roman" w:cs="Times New Roman"/>
          <w:sz w:val="24"/>
          <w:szCs w:val="24"/>
        </w:rPr>
        <w:t xml:space="preserve"> cross-sectional</w:t>
      </w:r>
      <w:r w:rsidR="00042347" w:rsidRPr="00955096">
        <w:rPr>
          <w:rFonts w:ascii="Times New Roman" w:hAnsi="Times New Roman" w:cs="Times New Roman"/>
          <w:sz w:val="24"/>
          <w:szCs w:val="24"/>
        </w:rPr>
        <w:t xml:space="preserve"> time horizon</w:t>
      </w:r>
      <w:r w:rsidR="00A00A47" w:rsidRPr="00955096">
        <w:rPr>
          <w:rFonts w:ascii="Times New Roman" w:hAnsi="Times New Roman" w:cs="Times New Roman"/>
          <w:sz w:val="24"/>
          <w:szCs w:val="24"/>
        </w:rPr>
        <w:t>.</w:t>
      </w:r>
      <w:r w:rsidRPr="00955096">
        <w:rPr>
          <w:rFonts w:ascii="Times New Roman" w:hAnsi="Times New Roman" w:cs="Times New Roman"/>
          <w:sz w:val="24"/>
          <w:szCs w:val="24"/>
        </w:rPr>
        <w:t xml:space="preserve"> </w:t>
      </w:r>
      <w:r w:rsidR="00042347" w:rsidRPr="00955096">
        <w:rPr>
          <w:rFonts w:ascii="Times New Roman" w:hAnsi="Times New Roman" w:cs="Times New Roman"/>
          <w:sz w:val="24"/>
          <w:szCs w:val="24"/>
        </w:rPr>
        <w:t>T</w:t>
      </w:r>
      <w:r w:rsidRPr="00955096">
        <w:rPr>
          <w:rFonts w:ascii="Times New Roman" w:hAnsi="Times New Roman" w:cs="Times New Roman"/>
          <w:sz w:val="24"/>
          <w:szCs w:val="24"/>
        </w:rPr>
        <w:t>his factor may limit the amount of research</w:t>
      </w:r>
      <w:r w:rsidR="00042347" w:rsidRPr="00955096">
        <w:rPr>
          <w:rFonts w:ascii="Times New Roman" w:hAnsi="Times New Roman" w:cs="Times New Roman"/>
          <w:sz w:val="24"/>
          <w:szCs w:val="24"/>
        </w:rPr>
        <w:t>,</w:t>
      </w:r>
      <w:r w:rsidRPr="00955096">
        <w:rPr>
          <w:rFonts w:ascii="Times New Roman" w:hAnsi="Times New Roman" w:cs="Times New Roman"/>
          <w:sz w:val="24"/>
          <w:szCs w:val="24"/>
        </w:rPr>
        <w:t xml:space="preserve"> and therefore could limit the depth of the dissertation. </w:t>
      </w:r>
      <w:r w:rsidR="00703DF8" w:rsidRPr="00955096">
        <w:rPr>
          <w:rFonts w:ascii="Times New Roman" w:hAnsi="Times New Roman" w:cs="Times New Roman"/>
          <w:sz w:val="24"/>
          <w:szCs w:val="24"/>
        </w:rPr>
        <w:t>Refer to appendices figure 1.2 for Gantt Chart of the researchers’ strategic plan for the dissertation.</w:t>
      </w:r>
    </w:p>
    <w:p w:rsidR="002B1FEF" w:rsidRPr="00955096" w:rsidRDefault="00877D67" w:rsidP="00955096">
      <w:pPr>
        <w:spacing w:line="480" w:lineRule="auto"/>
        <w:ind w:firstLine="720"/>
        <w:jc w:val="both"/>
        <w:rPr>
          <w:rFonts w:ascii="Times New Roman" w:hAnsi="Times New Roman" w:cs="Times New Roman"/>
          <w:b/>
          <w:sz w:val="24"/>
          <w:szCs w:val="24"/>
        </w:rPr>
      </w:pPr>
      <w:r w:rsidRPr="00955096">
        <w:rPr>
          <w:rFonts w:ascii="Times New Roman" w:hAnsi="Times New Roman" w:cs="Times New Roman"/>
          <w:b/>
          <w:sz w:val="24"/>
          <w:szCs w:val="24"/>
        </w:rPr>
        <w:t xml:space="preserve">III.II. </w:t>
      </w:r>
      <w:r w:rsidR="002B1FEF" w:rsidRPr="00955096">
        <w:rPr>
          <w:rFonts w:ascii="Times New Roman" w:hAnsi="Times New Roman" w:cs="Times New Roman"/>
          <w:b/>
          <w:sz w:val="24"/>
          <w:szCs w:val="24"/>
        </w:rPr>
        <w:t>Resources</w:t>
      </w:r>
    </w:p>
    <w:p w:rsidR="006F20D7" w:rsidRPr="00955096" w:rsidRDefault="00A12C67" w:rsidP="00955096">
      <w:pPr>
        <w:spacing w:line="480" w:lineRule="auto"/>
        <w:jc w:val="both"/>
        <w:rPr>
          <w:rFonts w:ascii="Times New Roman" w:hAnsi="Times New Roman" w:cs="Times New Roman"/>
          <w:sz w:val="24"/>
          <w:szCs w:val="24"/>
        </w:rPr>
      </w:pPr>
      <w:r w:rsidRPr="00955096">
        <w:rPr>
          <w:rFonts w:ascii="Times New Roman" w:hAnsi="Times New Roman" w:cs="Times New Roman"/>
          <w:sz w:val="24"/>
          <w:szCs w:val="24"/>
        </w:rPr>
        <w:t xml:space="preserve">Books, journals, </w:t>
      </w:r>
      <w:r w:rsidR="000A7423" w:rsidRPr="00955096">
        <w:rPr>
          <w:rFonts w:ascii="Times New Roman" w:hAnsi="Times New Roman" w:cs="Times New Roman"/>
          <w:sz w:val="24"/>
          <w:szCs w:val="24"/>
        </w:rPr>
        <w:t xml:space="preserve">and </w:t>
      </w:r>
      <w:r w:rsidRPr="00955096">
        <w:rPr>
          <w:rFonts w:ascii="Times New Roman" w:hAnsi="Times New Roman" w:cs="Times New Roman"/>
          <w:sz w:val="24"/>
          <w:szCs w:val="24"/>
        </w:rPr>
        <w:t xml:space="preserve">articles that focus on the relationship between terrorism and tourism will be used for </w:t>
      </w:r>
      <w:r w:rsidR="000A7423" w:rsidRPr="00955096">
        <w:rPr>
          <w:rFonts w:ascii="Times New Roman" w:hAnsi="Times New Roman" w:cs="Times New Roman"/>
          <w:sz w:val="24"/>
          <w:szCs w:val="24"/>
        </w:rPr>
        <w:t xml:space="preserve">the </w:t>
      </w:r>
      <w:r w:rsidRPr="00955096">
        <w:rPr>
          <w:rFonts w:ascii="Times New Roman" w:hAnsi="Times New Roman" w:cs="Times New Roman"/>
          <w:sz w:val="24"/>
          <w:szCs w:val="24"/>
        </w:rPr>
        <w:t>research</w:t>
      </w:r>
      <w:r w:rsidR="000A7423" w:rsidRPr="00955096">
        <w:rPr>
          <w:rFonts w:ascii="Times New Roman" w:hAnsi="Times New Roman" w:cs="Times New Roman"/>
          <w:sz w:val="24"/>
          <w:szCs w:val="24"/>
        </w:rPr>
        <w:t>er</w:t>
      </w:r>
      <w:r w:rsidRPr="00955096">
        <w:rPr>
          <w:rFonts w:ascii="Times New Roman" w:hAnsi="Times New Roman" w:cs="Times New Roman"/>
          <w:sz w:val="24"/>
          <w:szCs w:val="24"/>
        </w:rPr>
        <w:t xml:space="preserve"> to expand their knowledge, and to analyse the secondary data that has already been researched </w:t>
      </w:r>
      <w:r w:rsidR="000A7423" w:rsidRPr="00955096">
        <w:rPr>
          <w:rFonts w:ascii="Times New Roman" w:hAnsi="Times New Roman" w:cs="Times New Roman"/>
          <w:sz w:val="24"/>
          <w:szCs w:val="24"/>
        </w:rPr>
        <w:t>regarding this relationship</w:t>
      </w:r>
      <w:r w:rsidRPr="00955096">
        <w:rPr>
          <w:rFonts w:ascii="Times New Roman" w:hAnsi="Times New Roman" w:cs="Times New Roman"/>
          <w:sz w:val="24"/>
          <w:szCs w:val="24"/>
        </w:rPr>
        <w:t>. Reports from tourism and government officials such as; UNWTO and WTTC,</w:t>
      </w:r>
      <w:r w:rsidR="000A7423" w:rsidRPr="00955096">
        <w:rPr>
          <w:rFonts w:ascii="Times New Roman" w:hAnsi="Times New Roman" w:cs="Times New Roman"/>
          <w:sz w:val="24"/>
          <w:szCs w:val="24"/>
        </w:rPr>
        <w:t xml:space="preserve"> will also be used</w:t>
      </w:r>
      <w:r w:rsidRPr="00955096">
        <w:rPr>
          <w:rFonts w:ascii="Times New Roman" w:hAnsi="Times New Roman" w:cs="Times New Roman"/>
          <w:sz w:val="24"/>
          <w:szCs w:val="24"/>
        </w:rPr>
        <w:t xml:space="preserve"> to research visitor and expenditure figures in European destinations before and after terror attacks. This further reading will contribute towards the literature review and secondary data of the content analysis.</w:t>
      </w:r>
    </w:p>
    <w:p w:rsidR="00703DF8" w:rsidRPr="00955096" w:rsidRDefault="00703DF8" w:rsidP="00955096">
      <w:pPr>
        <w:spacing w:line="480" w:lineRule="auto"/>
        <w:jc w:val="both"/>
        <w:rPr>
          <w:rFonts w:ascii="Times New Roman" w:hAnsi="Times New Roman" w:cs="Times New Roman"/>
          <w:b/>
          <w:sz w:val="24"/>
          <w:szCs w:val="24"/>
        </w:rPr>
      </w:pPr>
      <w:r w:rsidRPr="00955096">
        <w:rPr>
          <w:rFonts w:ascii="Times New Roman" w:hAnsi="Times New Roman" w:cs="Times New Roman"/>
          <w:b/>
          <w:sz w:val="24"/>
          <w:szCs w:val="24"/>
        </w:rPr>
        <w:br w:type="page"/>
      </w:r>
    </w:p>
    <w:sdt>
      <w:sdtPr>
        <w:rPr>
          <w:rFonts w:ascii="Times New Roman" w:hAnsi="Times New Roman" w:cs="Times New Roman"/>
          <w:color w:val="auto"/>
          <w:sz w:val="24"/>
          <w:szCs w:val="24"/>
        </w:rPr>
        <w:id w:val="807755507"/>
        <w:docPartObj>
          <w:docPartGallery w:val="Bibliographies"/>
          <w:docPartUnique/>
        </w:docPartObj>
      </w:sdtPr>
      <w:sdtEndPr>
        <w:rPr>
          <w:rFonts w:eastAsiaTheme="minorEastAsia"/>
        </w:rPr>
      </w:sdtEndPr>
      <w:sdtContent>
        <w:p w:rsidR="00955096" w:rsidRPr="00955096" w:rsidRDefault="00955096" w:rsidP="00955096">
          <w:pPr>
            <w:pStyle w:val="Heading1"/>
            <w:spacing w:line="480" w:lineRule="auto"/>
            <w:jc w:val="both"/>
            <w:rPr>
              <w:rFonts w:ascii="Times New Roman" w:hAnsi="Times New Roman" w:cs="Times New Roman"/>
              <w:b/>
              <w:color w:val="auto"/>
              <w:sz w:val="24"/>
              <w:szCs w:val="24"/>
            </w:rPr>
          </w:pPr>
          <w:r w:rsidRPr="00955096">
            <w:rPr>
              <w:rFonts w:ascii="Times New Roman" w:hAnsi="Times New Roman" w:cs="Times New Roman"/>
              <w:b/>
              <w:color w:val="auto"/>
              <w:sz w:val="24"/>
              <w:szCs w:val="24"/>
            </w:rPr>
            <w:t>I.V</w:t>
          </w:r>
          <w:r w:rsidRPr="00955096">
            <w:rPr>
              <w:rFonts w:ascii="Times New Roman" w:hAnsi="Times New Roman" w:cs="Times New Roman"/>
              <w:color w:val="auto"/>
              <w:sz w:val="24"/>
              <w:szCs w:val="24"/>
            </w:rPr>
            <w:t xml:space="preserve"> </w:t>
          </w:r>
          <w:r w:rsidRPr="00955096">
            <w:rPr>
              <w:rFonts w:ascii="Times New Roman" w:hAnsi="Times New Roman" w:cs="Times New Roman"/>
              <w:b/>
              <w:color w:val="auto"/>
              <w:sz w:val="24"/>
              <w:szCs w:val="24"/>
            </w:rPr>
            <w:t>References</w:t>
          </w:r>
        </w:p>
        <w:sdt>
          <w:sdtPr>
            <w:rPr>
              <w:rFonts w:ascii="Times New Roman" w:hAnsi="Times New Roman" w:cs="Times New Roman"/>
              <w:sz w:val="24"/>
              <w:szCs w:val="24"/>
            </w:rPr>
            <w:id w:val="-573587230"/>
            <w:bibliography/>
          </w:sdtPr>
          <w:sdtContent>
            <w:p w:rsidR="005C18E2" w:rsidRPr="005C18E2" w:rsidRDefault="00955096" w:rsidP="005C18E2">
              <w:pPr>
                <w:pStyle w:val="Bibliography"/>
                <w:spacing w:line="480" w:lineRule="auto"/>
                <w:jc w:val="both"/>
                <w:rPr>
                  <w:rFonts w:ascii="Times New Roman" w:hAnsi="Times New Roman" w:cs="Times New Roman"/>
                  <w:noProof/>
                  <w:sz w:val="24"/>
                  <w:szCs w:val="24"/>
                </w:rPr>
              </w:pPr>
              <w:r w:rsidRPr="005C18E2">
                <w:rPr>
                  <w:rFonts w:ascii="Times New Roman" w:hAnsi="Times New Roman" w:cs="Times New Roman"/>
                  <w:sz w:val="24"/>
                  <w:szCs w:val="24"/>
                </w:rPr>
                <w:fldChar w:fldCharType="begin"/>
              </w:r>
              <w:r w:rsidRPr="005C18E2">
                <w:rPr>
                  <w:rFonts w:ascii="Times New Roman" w:hAnsi="Times New Roman" w:cs="Times New Roman"/>
                  <w:sz w:val="24"/>
                  <w:szCs w:val="24"/>
                </w:rPr>
                <w:instrText xml:space="preserve"> BIBLIOGRAPHY </w:instrText>
              </w:r>
              <w:r w:rsidRPr="005C18E2">
                <w:rPr>
                  <w:rFonts w:ascii="Times New Roman" w:hAnsi="Times New Roman" w:cs="Times New Roman"/>
                  <w:sz w:val="24"/>
                  <w:szCs w:val="24"/>
                </w:rPr>
                <w:fldChar w:fldCharType="separate"/>
              </w:r>
              <w:r w:rsidR="005C18E2" w:rsidRPr="005C18E2">
                <w:rPr>
                  <w:rFonts w:ascii="Times New Roman" w:hAnsi="Times New Roman" w:cs="Times New Roman"/>
                  <w:noProof/>
                  <w:sz w:val="24"/>
                  <w:szCs w:val="24"/>
                </w:rPr>
                <w:t xml:space="preserve">Arana, J. E. &amp; Leon, C. J., 2008. The Impact of Terrorism on Tourism Demand. </w:t>
              </w:r>
              <w:r w:rsidR="005C18E2" w:rsidRPr="005C18E2">
                <w:rPr>
                  <w:rFonts w:ascii="Times New Roman" w:hAnsi="Times New Roman" w:cs="Times New Roman"/>
                  <w:i/>
                  <w:iCs/>
                  <w:noProof/>
                  <w:sz w:val="24"/>
                  <w:szCs w:val="24"/>
                </w:rPr>
                <w:t xml:space="preserve">Annals of Tourism Research, </w:t>
              </w:r>
              <w:r w:rsidR="005C18E2" w:rsidRPr="005C18E2">
                <w:rPr>
                  <w:rFonts w:ascii="Times New Roman" w:hAnsi="Times New Roman" w:cs="Times New Roman"/>
                  <w:noProof/>
                  <w:sz w:val="24"/>
                  <w:szCs w:val="24"/>
                </w:rPr>
                <w:t>35(2), pp. 299-315.</w:t>
              </w:r>
            </w:p>
            <w:p w:rsidR="005C18E2" w:rsidRPr="005C18E2" w:rsidRDefault="005C18E2" w:rsidP="005C18E2">
              <w:pPr>
                <w:pStyle w:val="Bibliography"/>
                <w:spacing w:line="480" w:lineRule="auto"/>
                <w:jc w:val="both"/>
                <w:rPr>
                  <w:rFonts w:ascii="Times New Roman" w:hAnsi="Times New Roman" w:cs="Times New Roman"/>
                  <w:noProof/>
                  <w:sz w:val="24"/>
                  <w:szCs w:val="24"/>
                </w:rPr>
              </w:pPr>
              <w:r w:rsidRPr="005C18E2">
                <w:rPr>
                  <w:rFonts w:ascii="Times New Roman" w:hAnsi="Times New Roman" w:cs="Times New Roman"/>
                  <w:noProof/>
                  <w:sz w:val="24"/>
                  <w:szCs w:val="24"/>
                </w:rPr>
                <w:t xml:space="preserve">Barnett, V., 2002. </w:t>
              </w:r>
              <w:r w:rsidRPr="005C18E2">
                <w:rPr>
                  <w:rFonts w:ascii="Times New Roman" w:hAnsi="Times New Roman" w:cs="Times New Roman"/>
                  <w:i/>
                  <w:iCs/>
                  <w:noProof/>
                  <w:sz w:val="24"/>
                  <w:szCs w:val="24"/>
                </w:rPr>
                <w:t xml:space="preserve">Sample Survey Principles and Methods, </w:t>
              </w:r>
              <w:r w:rsidRPr="005C18E2">
                <w:rPr>
                  <w:rFonts w:ascii="Times New Roman" w:hAnsi="Times New Roman" w:cs="Times New Roman"/>
                  <w:noProof/>
                  <w:sz w:val="24"/>
                  <w:szCs w:val="24"/>
                </w:rPr>
                <w:t>Chichester: Wiley.</w:t>
              </w:r>
            </w:p>
            <w:p w:rsidR="005C18E2" w:rsidRPr="005C18E2" w:rsidRDefault="005C18E2" w:rsidP="005C18E2">
              <w:pPr>
                <w:pStyle w:val="Bibliography"/>
                <w:spacing w:line="480" w:lineRule="auto"/>
                <w:jc w:val="both"/>
                <w:rPr>
                  <w:rFonts w:ascii="Times New Roman" w:hAnsi="Times New Roman" w:cs="Times New Roman"/>
                  <w:noProof/>
                  <w:sz w:val="24"/>
                  <w:szCs w:val="24"/>
                </w:rPr>
              </w:pPr>
              <w:r w:rsidRPr="005C18E2">
                <w:rPr>
                  <w:rFonts w:ascii="Times New Roman" w:hAnsi="Times New Roman" w:cs="Times New Roman"/>
                  <w:noProof/>
                  <w:sz w:val="24"/>
                  <w:szCs w:val="24"/>
                </w:rPr>
                <w:t xml:space="preserve">Blumberg, B., Cooper, D. R. &amp; Schindler, P. S., 2008. </w:t>
              </w:r>
              <w:r w:rsidRPr="005C18E2">
                <w:rPr>
                  <w:rFonts w:ascii="Times New Roman" w:hAnsi="Times New Roman" w:cs="Times New Roman"/>
                  <w:i/>
                  <w:iCs/>
                  <w:noProof/>
                  <w:sz w:val="24"/>
                  <w:szCs w:val="24"/>
                </w:rPr>
                <w:t xml:space="preserve">Business Research Methods. </w:t>
              </w:r>
              <w:r w:rsidRPr="005C18E2">
                <w:rPr>
                  <w:rFonts w:ascii="Times New Roman" w:hAnsi="Times New Roman" w:cs="Times New Roman"/>
                  <w:noProof/>
                  <w:sz w:val="24"/>
                  <w:szCs w:val="24"/>
                </w:rPr>
                <w:t>2nd ed. London: McGraw-Hill Higher Education.</w:t>
              </w:r>
            </w:p>
            <w:p w:rsidR="005C18E2" w:rsidRPr="005C18E2" w:rsidRDefault="005C18E2" w:rsidP="005C18E2">
              <w:pPr>
                <w:pStyle w:val="Bibliography"/>
                <w:spacing w:line="480" w:lineRule="auto"/>
                <w:jc w:val="both"/>
                <w:rPr>
                  <w:rFonts w:ascii="Times New Roman" w:hAnsi="Times New Roman" w:cs="Times New Roman"/>
                  <w:noProof/>
                  <w:sz w:val="24"/>
                  <w:szCs w:val="24"/>
                </w:rPr>
              </w:pPr>
              <w:r w:rsidRPr="005C18E2">
                <w:rPr>
                  <w:rFonts w:ascii="Times New Roman" w:hAnsi="Times New Roman" w:cs="Times New Roman"/>
                  <w:noProof/>
                  <w:sz w:val="24"/>
                  <w:szCs w:val="24"/>
                </w:rPr>
                <w:t xml:space="preserve">Buckley, P. J. &amp; Klemm, M., 1993. The decline of tourism in Northern Ireland: The causes. </w:t>
              </w:r>
              <w:r w:rsidRPr="005C18E2">
                <w:rPr>
                  <w:rFonts w:ascii="Times New Roman" w:hAnsi="Times New Roman" w:cs="Times New Roman"/>
                  <w:i/>
                  <w:iCs/>
                  <w:noProof/>
                  <w:sz w:val="24"/>
                  <w:szCs w:val="24"/>
                </w:rPr>
                <w:t xml:space="preserve">Tourism Management, </w:t>
              </w:r>
              <w:r w:rsidRPr="005C18E2">
                <w:rPr>
                  <w:rFonts w:ascii="Times New Roman" w:hAnsi="Times New Roman" w:cs="Times New Roman"/>
                  <w:noProof/>
                  <w:sz w:val="24"/>
                  <w:szCs w:val="24"/>
                </w:rPr>
                <w:t>14(3), pp. 184-194.</w:t>
              </w:r>
            </w:p>
            <w:p w:rsidR="005C18E2" w:rsidRPr="005C18E2" w:rsidRDefault="005C18E2" w:rsidP="005C18E2">
              <w:pPr>
                <w:pStyle w:val="Bibliography"/>
                <w:spacing w:line="480" w:lineRule="auto"/>
                <w:jc w:val="both"/>
                <w:rPr>
                  <w:rFonts w:ascii="Times New Roman" w:hAnsi="Times New Roman" w:cs="Times New Roman"/>
                  <w:noProof/>
                  <w:sz w:val="24"/>
                  <w:szCs w:val="24"/>
                </w:rPr>
              </w:pPr>
              <w:r w:rsidRPr="005C18E2">
                <w:rPr>
                  <w:rFonts w:ascii="Times New Roman" w:hAnsi="Times New Roman" w:cs="Times New Roman"/>
                  <w:noProof/>
                  <w:sz w:val="24"/>
                  <w:szCs w:val="24"/>
                </w:rPr>
                <w:t xml:space="preserve">Buigut, S. &amp; Amendah, D. D., 2015. Effect of terrorism on demand for tourism in Kenya. </w:t>
              </w:r>
              <w:r w:rsidRPr="005C18E2">
                <w:rPr>
                  <w:rFonts w:ascii="Times New Roman" w:hAnsi="Times New Roman" w:cs="Times New Roman"/>
                  <w:i/>
                  <w:iCs/>
                  <w:noProof/>
                  <w:sz w:val="24"/>
                  <w:szCs w:val="24"/>
                </w:rPr>
                <w:t xml:space="preserve">Tourism Economics, </w:t>
              </w:r>
              <w:r w:rsidRPr="005C18E2">
                <w:rPr>
                  <w:rFonts w:ascii="Times New Roman" w:hAnsi="Times New Roman" w:cs="Times New Roman"/>
                  <w:noProof/>
                  <w:sz w:val="24"/>
                  <w:szCs w:val="24"/>
                </w:rPr>
                <w:t>22(5), pp. 928-938.</w:t>
              </w:r>
            </w:p>
            <w:p w:rsidR="005C18E2" w:rsidRPr="005C18E2" w:rsidRDefault="005C18E2" w:rsidP="005C18E2">
              <w:pPr>
                <w:pStyle w:val="Bibliography"/>
                <w:spacing w:line="480" w:lineRule="auto"/>
                <w:jc w:val="both"/>
                <w:rPr>
                  <w:rFonts w:ascii="Times New Roman" w:hAnsi="Times New Roman" w:cs="Times New Roman"/>
                  <w:noProof/>
                  <w:sz w:val="24"/>
                  <w:szCs w:val="24"/>
                </w:rPr>
              </w:pPr>
              <w:r w:rsidRPr="005C18E2">
                <w:rPr>
                  <w:rFonts w:ascii="Times New Roman" w:hAnsi="Times New Roman" w:cs="Times New Roman"/>
                  <w:noProof/>
                  <w:sz w:val="24"/>
                  <w:szCs w:val="24"/>
                </w:rPr>
                <w:t xml:space="preserve">Cooper, C., 2008. An Introduction to Tourism. In: </w:t>
              </w:r>
              <w:r w:rsidRPr="005C18E2">
                <w:rPr>
                  <w:rFonts w:ascii="Times New Roman" w:hAnsi="Times New Roman" w:cs="Times New Roman"/>
                  <w:i/>
                  <w:iCs/>
                  <w:noProof/>
                  <w:sz w:val="24"/>
                  <w:szCs w:val="24"/>
                </w:rPr>
                <w:t xml:space="preserve">Tourism: Principles and Practice. </w:t>
              </w:r>
              <w:r w:rsidRPr="005C18E2">
                <w:rPr>
                  <w:rFonts w:ascii="Times New Roman" w:hAnsi="Times New Roman" w:cs="Times New Roman"/>
                  <w:noProof/>
                  <w:sz w:val="24"/>
                  <w:szCs w:val="24"/>
                </w:rPr>
                <w:t>4th ed. Harlow: Prentice Hall, pp. 2-22.</w:t>
              </w:r>
            </w:p>
            <w:p w:rsidR="005C18E2" w:rsidRPr="005C18E2" w:rsidRDefault="005C18E2" w:rsidP="005C18E2">
              <w:pPr>
                <w:pStyle w:val="Bibliography"/>
                <w:spacing w:line="480" w:lineRule="auto"/>
                <w:jc w:val="both"/>
                <w:rPr>
                  <w:rFonts w:ascii="Times New Roman" w:hAnsi="Times New Roman" w:cs="Times New Roman"/>
                  <w:noProof/>
                  <w:sz w:val="24"/>
                  <w:szCs w:val="24"/>
                </w:rPr>
              </w:pPr>
              <w:r w:rsidRPr="005C18E2">
                <w:rPr>
                  <w:rFonts w:ascii="Times New Roman" w:hAnsi="Times New Roman" w:cs="Times New Roman"/>
                  <w:noProof/>
                  <w:sz w:val="24"/>
                  <w:szCs w:val="24"/>
                </w:rPr>
                <w:t xml:space="preserve">Creswell, J. W. &amp; Plano Clark, V. L., 2007. </w:t>
              </w:r>
              <w:r w:rsidRPr="005C18E2">
                <w:rPr>
                  <w:rFonts w:ascii="Times New Roman" w:hAnsi="Times New Roman" w:cs="Times New Roman"/>
                  <w:i/>
                  <w:iCs/>
                  <w:noProof/>
                  <w:sz w:val="24"/>
                  <w:szCs w:val="24"/>
                </w:rPr>
                <w:t xml:space="preserve">Designing and Conducting Mixed Methods Research. </w:t>
              </w:r>
              <w:r w:rsidRPr="005C18E2">
                <w:rPr>
                  <w:rFonts w:ascii="Times New Roman" w:hAnsi="Times New Roman" w:cs="Times New Roman"/>
                  <w:noProof/>
                  <w:sz w:val="24"/>
                  <w:szCs w:val="24"/>
                </w:rPr>
                <w:t>Thousand Oaks: SAGE Publications Inc.</w:t>
              </w:r>
            </w:p>
            <w:p w:rsidR="005C18E2" w:rsidRPr="005C18E2" w:rsidRDefault="005C18E2" w:rsidP="005C18E2">
              <w:pPr>
                <w:pStyle w:val="Bibliography"/>
                <w:spacing w:line="480" w:lineRule="auto"/>
                <w:jc w:val="both"/>
                <w:rPr>
                  <w:rFonts w:ascii="Times New Roman" w:hAnsi="Times New Roman" w:cs="Times New Roman"/>
                  <w:noProof/>
                  <w:sz w:val="24"/>
                  <w:szCs w:val="24"/>
                </w:rPr>
              </w:pPr>
              <w:r w:rsidRPr="005C18E2">
                <w:rPr>
                  <w:rFonts w:ascii="Times New Roman" w:hAnsi="Times New Roman" w:cs="Times New Roman"/>
                  <w:noProof/>
                  <w:sz w:val="24"/>
                  <w:szCs w:val="24"/>
                </w:rPr>
                <w:t xml:space="preserve">Denzin, N. K. &amp; Lincoln, Y. S., 2005. </w:t>
              </w:r>
              <w:r w:rsidRPr="005C18E2">
                <w:rPr>
                  <w:rFonts w:ascii="Times New Roman" w:hAnsi="Times New Roman" w:cs="Times New Roman"/>
                  <w:i/>
                  <w:iCs/>
                  <w:noProof/>
                  <w:sz w:val="24"/>
                  <w:szCs w:val="24"/>
                </w:rPr>
                <w:t xml:space="preserve">The Sage Handbook of Qualitative Research. </w:t>
              </w:r>
              <w:r w:rsidRPr="005C18E2">
                <w:rPr>
                  <w:rFonts w:ascii="Times New Roman" w:hAnsi="Times New Roman" w:cs="Times New Roman"/>
                  <w:noProof/>
                  <w:sz w:val="24"/>
                  <w:szCs w:val="24"/>
                </w:rPr>
                <w:t>3rd ed. London: SAGE .</w:t>
              </w:r>
            </w:p>
            <w:p w:rsidR="005C18E2" w:rsidRPr="005C18E2" w:rsidRDefault="005C18E2" w:rsidP="005C18E2">
              <w:pPr>
                <w:pStyle w:val="Bibliography"/>
                <w:spacing w:line="480" w:lineRule="auto"/>
                <w:jc w:val="both"/>
                <w:rPr>
                  <w:rFonts w:ascii="Times New Roman" w:hAnsi="Times New Roman" w:cs="Times New Roman"/>
                  <w:noProof/>
                  <w:sz w:val="24"/>
                  <w:szCs w:val="24"/>
                </w:rPr>
              </w:pPr>
              <w:r w:rsidRPr="005C18E2">
                <w:rPr>
                  <w:rFonts w:ascii="Times New Roman" w:hAnsi="Times New Roman" w:cs="Times New Roman"/>
                  <w:noProof/>
                  <w:sz w:val="24"/>
                  <w:szCs w:val="24"/>
                </w:rPr>
                <w:t xml:space="preserve">Drakos, K. &amp; Kutan, A. M., 2003. Regional Effects of Terrorism on Tourism in Three Mediterranean Countries. </w:t>
              </w:r>
              <w:r w:rsidRPr="005C18E2">
                <w:rPr>
                  <w:rFonts w:ascii="Times New Roman" w:hAnsi="Times New Roman" w:cs="Times New Roman"/>
                  <w:i/>
                  <w:iCs/>
                  <w:noProof/>
                  <w:sz w:val="24"/>
                  <w:szCs w:val="24"/>
                </w:rPr>
                <w:t xml:space="preserve">Journal of Conflict Resolution, </w:t>
              </w:r>
              <w:r w:rsidRPr="005C18E2">
                <w:rPr>
                  <w:rFonts w:ascii="Times New Roman" w:hAnsi="Times New Roman" w:cs="Times New Roman"/>
                  <w:noProof/>
                  <w:sz w:val="24"/>
                  <w:szCs w:val="24"/>
                </w:rPr>
                <w:t>47(5), pp. 621-641.</w:t>
              </w:r>
            </w:p>
            <w:p w:rsidR="005C18E2" w:rsidRPr="005C18E2" w:rsidRDefault="005C18E2" w:rsidP="005C18E2">
              <w:pPr>
                <w:pStyle w:val="Bibliography"/>
                <w:spacing w:line="480" w:lineRule="auto"/>
                <w:jc w:val="both"/>
                <w:rPr>
                  <w:rFonts w:ascii="Times New Roman" w:hAnsi="Times New Roman" w:cs="Times New Roman"/>
                  <w:noProof/>
                  <w:sz w:val="24"/>
                  <w:szCs w:val="24"/>
                </w:rPr>
              </w:pPr>
              <w:r w:rsidRPr="005C18E2">
                <w:rPr>
                  <w:rFonts w:ascii="Times New Roman" w:hAnsi="Times New Roman" w:cs="Times New Roman"/>
                  <w:noProof/>
                  <w:sz w:val="24"/>
                  <w:szCs w:val="24"/>
                </w:rPr>
                <w:t xml:space="preserve">Easterby-Smith, M., Thope, R. &amp; Jackson, P., 2008. </w:t>
              </w:r>
              <w:r w:rsidRPr="005C18E2">
                <w:rPr>
                  <w:rFonts w:ascii="Times New Roman" w:hAnsi="Times New Roman" w:cs="Times New Roman"/>
                  <w:i/>
                  <w:iCs/>
                  <w:noProof/>
                  <w:sz w:val="24"/>
                  <w:szCs w:val="24"/>
                </w:rPr>
                <w:t xml:space="preserve">Mangement Research. </w:t>
              </w:r>
              <w:r w:rsidRPr="005C18E2">
                <w:rPr>
                  <w:rFonts w:ascii="Times New Roman" w:hAnsi="Times New Roman" w:cs="Times New Roman"/>
                  <w:noProof/>
                  <w:sz w:val="24"/>
                  <w:szCs w:val="24"/>
                </w:rPr>
                <w:t>3rd ed. London: SAGE Publications Inc.</w:t>
              </w:r>
            </w:p>
            <w:p w:rsidR="005C18E2" w:rsidRPr="005C18E2" w:rsidRDefault="005C18E2" w:rsidP="005C18E2">
              <w:pPr>
                <w:pStyle w:val="Bibliography"/>
                <w:spacing w:line="480" w:lineRule="auto"/>
                <w:jc w:val="both"/>
                <w:rPr>
                  <w:rFonts w:ascii="Times New Roman" w:hAnsi="Times New Roman" w:cs="Times New Roman"/>
                  <w:noProof/>
                  <w:sz w:val="24"/>
                  <w:szCs w:val="24"/>
                </w:rPr>
              </w:pPr>
              <w:r w:rsidRPr="005C18E2">
                <w:rPr>
                  <w:rFonts w:ascii="Times New Roman" w:hAnsi="Times New Roman" w:cs="Times New Roman"/>
                  <w:noProof/>
                  <w:sz w:val="24"/>
                  <w:szCs w:val="24"/>
                </w:rPr>
                <w:t xml:space="preserve">Edgell Sr, D. L. &amp; Swanson, J. R., 2013. </w:t>
              </w:r>
              <w:r w:rsidRPr="005C18E2">
                <w:rPr>
                  <w:rFonts w:ascii="Times New Roman" w:hAnsi="Times New Roman" w:cs="Times New Roman"/>
                  <w:i/>
                  <w:iCs/>
                  <w:noProof/>
                  <w:sz w:val="24"/>
                  <w:szCs w:val="24"/>
                </w:rPr>
                <w:t xml:space="preserve">Tourism Policy and Planning: Yesterday, today, and tomorrow. </w:t>
              </w:r>
              <w:r w:rsidRPr="005C18E2">
                <w:rPr>
                  <w:rFonts w:ascii="Times New Roman" w:hAnsi="Times New Roman" w:cs="Times New Roman"/>
                  <w:noProof/>
                  <w:sz w:val="24"/>
                  <w:szCs w:val="24"/>
                </w:rPr>
                <w:t>2nd ed. Oxfordshire: Routledge.</w:t>
              </w:r>
            </w:p>
            <w:p w:rsidR="005C18E2" w:rsidRPr="005C18E2" w:rsidRDefault="005C18E2" w:rsidP="005C18E2">
              <w:pPr>
                <w:pStyle w:val="Bibliography"/>
                <w:spacing w:line="480" w:lineRule="auto"/>
                <w:jc w:val="both"/>
                <w:rPr>
                  <w:rFonts w:ascii="Times New Roman" w:hAnsi="Times New Roman" w:cs="Times New Roman"/>
                  <w:noProof/>
                  <w:sz w:val="24"/>
                  <w:szCs w:val="24"/>
                </w:rPr>
              </w:pPr>
              <w:r w:rsidRPr="005C18E2">
                <w:rPr>
                  <w:rFonts w:ascii="Times New Roman" w:hAnsi="Times New Roman" w:cs="Times New Roman"/>
                  <w:noProof/>
                  <w:sz w:val="24"/>
                  <w:szCs w:val="24"/>
                </w:rPr>
                <w:lastRenderedPageBreak/>
                <w:t xml:space="preserve">Elias, N. &amp; Dunning, E., 1986. </w:t>
              </w:r>
              <w:r w:rsidRPr="005C18E2">
                <w:rPr>
                  <w:rFonts w:ascii="Times New Roman" w:hAnsi="Times New Roman" w:cs="Times New Roman"/>
                  <w:i/>
                  <w:iCs/>
                  <w:noProof/>
                  <w:sz w:val="24"/>
                  <w:szCs w:val="24"/>
                </w:rPr>
                <w:t xml:space="preserve">Quest for Excitement: Sport and Leisure in the Civilizing Process. </w:t>
              </w:r>
              <w:r w:rsidRPr="005C18E2">
                <w:rPr>
                  <w:rFonts w:ascii="Times New Roman" w:hAnsi="Times New Roman" w:cs="Times New Roman"/>
                  <w:noProof/>
                  <w:sz w:val="24"/>
                  <w:szCs w:val="24"/>
                </w:rPr>
                <w:t>s.l.:Wiley-Blackwell.</w:t>
              </w:r>
            </w:p>
            <w:p w:rsidR="005C18E2" w:rsidRPr="005C18E2" w:rsidRDefault="005C18E2" w:rsidP="005C18E2">
              <w:pPr>
                <w:pStyle w:val="Bibliography"/>
                <w:spacing w:line="480" w:lineRule="auto"/>
                <w:jc w:val="both"/>
                <w:rPr>
                  <w:rFonts w:ascii="Times New Roman" w:hAnsi="Times New Roman" w:cs="Times New Roman"/>
                  <w:noProof/>
                  <w:sz w:val="24"/>
                  <w:szCs w:val="24"/>
                </w:rPr>
              </w:pPr>
              <w:r w:rsidRPr="005C18E2">
                <w:rPr>
                  <w:rFonts w:ascii="Times New Roman" w:hAnsi="Times New Roman" w:cs="Times New Roman"/>
                  <w:noProof/>
                  <w:sz w:val="24"/>
                  <w:szCs w:val="24"/>
                </w:rPr>
                <w:t xml:space="preserve">Enders, W. &amp; Sandler, T., 1991. Causality between transnational terrorism and tourism: The case of Spain. </w:t>
              </w:r>
              <w:r w:rsidRPr="005C18E2">
                <w:rPr>
                  <w:rFonts w:ascii="Times New Roman" w:hAnsi="Times New Roman" w:cs="Times New Roman"/>
                  <w:i/>
                  <w:iCs/>
                  <w:noProof/>
                  <w:sz w:val="24"/>
                  <w:szCs w:val="24"/>
                </w:rPr>
                <w:t xml:space="preserve">Terrorism , </w:t>
              </w:r>
              <w:r w:rsidRPr="005C18E2">
                <w:rPr>
                  <w:rFonts w:ascii="Times New Roman" w:hAnsi="Times New Roman" w:cs="Times New Roman"/>
                  <w:noProof/>
                  <w:sz w:val="24"/>
                  <w:szCs w:val="24"/>
                </w:rPr>
                <w:t>14(1), pp. 49-58.</w:t>
              </w:r>
            </w:p>
            <w:p w:rsidR="005C18E2" w:rsidRPr="005C18E2" w:rsidRDefault="005C18E2" w:rsidP="005C18E2">
              <w:pPr>
                <w:pStyle w:val="Bibliography"/>
                <w:spacing w:line="480" w:lineRule="auto"/>
                <w:jc w:val="both"/>
                <w:rPr>
                  <w:rFonts w:ascii="Times New Roman" w:hAnsi="Times New Roman" w:cs="Times New Roman"/>
                  <w:noProof/>
                  <w:sz w:val="24"/>
                  <w:szCs w:val="24"/>
                </w:rPr>
              </w:pPr>
              <w:r w:rsidRPr="005C18E2">
                <w:rPr>
                  <w:rFonts w:ascii="Times New Roman" w:hAnsi="Times New Roman" w:cs="Times New Roman"/>
                  <w:noProof/>
                  <w:sz w:val="24"/>
                  <w:szCs w:val="24"/>
                </w:rPr>
                <w:t xml:space="preserve">Enders, W. &amp; Sandler, T., 1996. Terrorism and foreign direct investment in Spain &amp; Greece. </w:t>
              </w:r>
              <w:r w:rsidRPr="005C18E2">
                <w:rPr>
                  <w:rFonts w:ascii="Times New Roman" w:hAnsi="Times New Roman" w:cs="Times New Roman"/>
                  <w:i/>
                  <w:iCs/>
                  <w:noProof/>
                  <w:sz w:val="24"/>
                  <w:szCs w:val="24"/>
                </w:rPr>
                <w:t xml:space="preserve">Kyklos, </w:t>
              </w:r>
              <w:r w:rsidRPr="005C18E2">
                <w:rPr>
                  <w:rFonts w:ascii="Times New Roman" w:hAnsi="Times New Roman" w:cs="Times New Roman"/>
                  <w:noProof/>
                  <w:sz w:val="24"/>
                  <w:szCs w:val="24"/>
                </w:rPr>
                <w:t>49(3), pp. 331-352.</w:t>
              </w:r>
            </w:p>
            <w:p w:rsidR="005C18E2" w:rsidRPr="005C18E2" w:rsidRDefault="005C18E2" w:rsidP="005C18E2">
              <w:pPr>
                <w:pStyle w:val="Bibliography"/>
                <w:spacing w:line="480" w:lineRule="auto"/>
                <w:jc w:val="both"/>
                <w:rPr>
                  <w:rFonts w:ascii="Times New Roman" w:hAnsi="Times New Roman" w:cs="Times New Roman"/>
                  <w:noProof/>
                  <w:sz w:val="24"/>
                  <w:szCs w:val="24"/>
                </w:rPr>
              </w:pPr>
              <w:r w:rsidRPr="005C18E2">
                <w:rPr>
                  <w:rFonts w:ascii="Times New Roman" w:hAnsi="Times New Roman" w:cs="Times New Roman"/>
                  <w:noProof/>
                  <w:sz w:val="24"/>
                  <w:szCs w:val="24"/>
                </w:rPr>
                <w:t xml:space="preserve">Enders, W., Sandler, T. &amp; Parise, G. F., 1992. An Econometric Analysis of the Impact of Terrorism on Tourism. </w:t>
              </w:r>
              <w:r w:rsidRPr="005C18E2">
                <w:rPr>
                  <w:rFonts w:ascii="Times New Roman" w:hAnsi="Times New Roman" w:cs="Times New Roman"/>
                  <w:i/>
                  <w:iCs/>
                  <w:noProof/>
                  <w:sz w:val="24"/>
                  <w:szCs w:val="24"/>
                </w:rPr>
                <w:t xml:space="preserve">Kyklos, </w:t>
              </w:r>
              <w:r w:rsidRPr="005C18E2">
                <w:rPr>
                  <w:rFonts w:ascii="Times New Roman" w:hAnsi="Times New Roman" w:cs="Times New Roman"/>
                  <w:noProof/>
                  <w:sz w:val="24"/>
                  <w:szCs w:val="24"/>
                </w:rPr>
                <w:t>45(4), p. 531–554.</w:t>
              </w:r>
            </w:p>
            <w:p w:rsidR="005C18E2" w:rsidRPr="005C18E2" w:rsidRDefault="005C18E2" w:rsidP="005C18E2">
              <w:pPr>
                <w:pStyle w:val="Bibliography"/>
                <w:spacing w:line="480" w:lineRule="auto"/>
                <w:jc w:val="both"/>
                <w:rPr>
                  <w:rFonts w:ascii="Times New Roman" w:hAnsi="Times New Roman" w:cs="Times New Roman"/>
                  <w:noProof/>
                  <w:sz w:val="24"/>
                  <w:szCs w:val="24"/>
                </w:rPr>
              </w:pPr>
              <w:r w:rsidRPr="005C18E2">
                <w:rPr>
                  <w:rFonts w:ascii="Times New Roman" w:hAnsi="Times New Roman" w:cs="Times New Roman"/>
                  <w:noProof/>
                  <w:sz w:val="24"/>
                  <w:szCs w:val="24"/>
                </w:rPr>
                <w:t xml:space="preserve">Gill, J. &amp; Johnson, P., 2010. </w:t>
              </w:r>
              <w:r w:rsidRPr="005C18E2">
                <w:rPr>
                  <w:rFonts w:ascii="Times New Roman" w:hAnsi="Times New Roman" w:cs="Times New Roman"/>
                  <w:i/>
                  <w:iCs/>
                  <w:noProof/>
                  <w:sz w:val="24"/>
                  <w:szCs w:val="24"/>
                </w:rPr>
                <w:t xml:space="preserve">Research Methods for Managers. </w:t>
              </w:r>
              <w:r w:rsidRPr="005C18E2">
                <w:rPr>
                  <w:rFonts w:ascii="Times New Roman" w:hAnsi="Times New Roman" w:cs="Times New Roman"/>
                  <w:noProof/>
                  <w:sz w:val="24"/>
                  <w:szCs w:val="24"/>
                </w:rPr>
                <w:t>4th ed. London: SAGE Publications Inc.</w:t>
              </w:r>
            </w:p>
            <w:p w:rsidR="005C18E2" w:rsidRPr="005C18E2" w:rsidRDefault="005C18E2" w:rsidP="005C18E2">
              <w:pPr>
                <w:pStyle w:val="Bibliography"/>
                <w:spacing w:line="480" w:lineRule="auto"/>
                <w:jc w:val="both"/>
                <w:rPr>
                  <w:rFonts w:ascii="Times New Roman" w:hAnsi="Times New Roman" w:cs="Times New Roman"/>
                  <w:noProof/>
                  <w:sz w:val="24"/>
                  <w:szCs w:val="24"/>
                </w:rPr>
              </w:pPr>
              <w:r w:rsidRPr="005C18E2">
                <w:rPr>
                  <w:rFonts w:ascii="Times New Roman" w:hAnsi="Times New Roman" w:cs="Times New Roman"/>
                  <w:noProof/>
                  <w:sz w:val="24"/>
                  <w:szCs w:val="24"/>
                </w:rPr>
                <w:t xml:space="preserve">Hall, M. C. &amp; Lew, A., 2009. </w:t>
              </w:r>
              <w:r w:rsidRPr="005C18E2">
                <w:rPr>
                  <w:rFonts w:ascii="Times New Roman" w:hAnsi="Times New Roman" w:cs="Times New Roman"/>
                  <w:i/>
                  <w:iCs/>
                  <w:noProof/>
                  <w:sz w:val="24"/>
                  <w:szCs w:val="24"/>
                </w:rPr>
                <w:t xml:space="preserve">Understanding and managing tourism impacts: an intergrated approach. </w:t>
              </w:r>
              <w:r w:rsidRPr="005C18E2">
                <w:rPr>
                  <w:rFonts w:ascii="Times New Roman" w:hAnsi="Times New Roman" w:cs="Times New Roman"/>
                  <w:noProof/>
                  <w:sz w:val="24"/>
                  <w:szCs w:val="24"/>
                </w:rPr>
                <w:t>1st ed. New York: Routledge.</w:t>
              </w:r>
            </w:p>
            <w:p w:rsidR="005C18E2" w:rsidRPr="005C18E2" w:rsidRDefault="005C18E2" w:rsidP="005C18E2">
              <w:pPr>
                <w:pStyle w:val="Bibliography"/>
                <w:spacing w:line="480" w:lineRule="auto"/>
                <w:jc w:val="both"/>
                <w:rPr>
                  <w:rFonts w:ascii="Times New Roman" w:hAnsi="Times New Roman" w:cs="Times New Roman"/>
                  <w:noProof/>
                  <w:sz w:val="24"/>
                  <w:szCs w:val="24"/>
                </w:rPr>
              </w:pPr>
              <w:r w:rsidRPr="005C18E2">
                <w:rPr>
                  <w:rFonts w:ascii="Times New Roman" w:hAnsi="Times New Roman" w:cs="Times New Roman"/>
                  <w:noProof/>
                  <w:sz w:val="24"/>
                  <w:szCs w:val="24"/>
                </w:rPr>
                <w:t xml:space="preserve">Johnson, P. &amp; Clark, M., 2006. Mapping the Terrain: An Overview of Business and Management Research Methodologies. In: </w:t>
              </w:r>
              <w:r w:rsidRPr="005C18E2">
                <w:rPr>
                  <w:rFonts w:ascii="Times New Roman" w:hAnsi="Times New Roman" w:cs="Times New Roman"/>
                  <w:i/>
                  <w:iCs/>
                  <w:noProof/>
                  <w:sz w:val="24"/>
                  <w:szCs w:val="24"/>
                </w:rPr>
                <w:t xml:space="preserve">Business and Management Research Methodologies. </w:t>
              </w:r>
              <w:r w:rsidRPr="005C18E2">
                <w:rPr>
                  <w:rFonts w:ascii="Times New Roman" w:hAnsi="Times New Roman" w:cs="Times New Roman"/>
                  <w:noProof/>
                  <w:sz w:val="24"/>
                  <w:szCs w:val="24"/>
                </w:rPr>
                <w:t>London: SAGE Publications Ltd.</w:t>
              </w:r>
            </w:p>
            <w:p w:rsidR="005C18E2" w:rsidRPr="005C18E2" w:rsidRDefault="005C18E2" w:rsidP="005C18E2">
              <w:pPr>
                <w:pStyle w:val="Bibliography"/>
                <w:spacing w:line="480" w:lineRule="auto"/>
                <w:jc w:val="both"/>
                <w:rPr>
                  <w:rFonts w:ascii="Times New Roman" w:hAnsi="Times New Roman" w:cs="Times New Roman"/>
                  <w:noProof/>
                  <w:sz w:val="24"/>
                  <w:szCs w:val="24"/>
                </w:rPr>
              </w:pPr>
              <w:r w:rsidRPr="005C18E2">
                <w:rPr>
                  <w:rFonts w:ascii="Times New Roman" w:hAnsi="Times New Roman" w:cs="Times New Roman"/>
                  <w:noProof/>
                  <w:sz w:val="24"/>
                  <w:szCs w:val="24"/>
                </w:rPr>
                <w:t xml:space="preserve">Karl, M., Winder, G. &amp; Bauer, A., 2017. Terrorism and tourism in Israel: Analysis of the temporal scale. </w:t>
              </w:r>
              <w:r w:rsidRPr="005C18E2">
                <w:rPr>
                  <w:rFonts w:ascii="Times New Roman" w:hAnsi="Times New Roman" w:cs="Times New Roman"/>
                  <w:i/>
                  <w:iCs/>
                  <w:noProof/>
                  <w:sz w:val="24"/>
                  <w:szCs w:val="24"/>
                </w:rPr>
                <w:t xml:space="preserve">Tourism Economics: The Business and Finance of Tourism and Recreation, </w:t>
              </w:r>
              <w:r w:rsidRPr="005C18E2">
                <w:rPr>
                  <w:rFonts w:ascii="Times New Roman" w:hAnsi="Times New Roman" w:cs="Times New Roman"/>
                  <w:noProof/>
                  <w:sz w:val="24"/>
                  <w:szCs w:val="24"/>
                </w:rPr>
                <w:t>23(6), pp. 1343-1352.</w:t>
              </w:r>
            </w:p>
            <w:p w:rsidR="005C18E2" w:rsidRPr="005C18E2" w:rsidRDefault="005C18E2" w:rsidP="005C18E2">
              <w:pPr>
                <w:pStyle w:val="Bibliography"/>
                <w:spacing w:line="480" w:lineRule="auto"/>
                <w:jc w:val="both"/>
                <w:rPr>
                  <w:rFonts w:ascii="Times New Roman" w:hAnsi="Times New Roman" w:cs="Times New Roman"/>
                  <w:noProof/>
                  <w:sz w:val="24"/>
                  <w:szCs w:val="24"/>
                </w:rPr>
              </w:pPr>
              <w:r w:rsidRPr="005C18E2">
                <w:rPr>
                  <w:rFonts w:ascii="Times New Roman" w:hAnsi="Times New Roman" w:cs="Times New Roman"/>
                  <w:noProof/>
                  <w:sz w:val="24"/>
                  <w:szCs w:val="24"/>
                </w:rPr>
                <w:t xml:space="preserve">Khan, A. &amp; Estrada, M. A. R., 2016. The effects of terrorism on economic performance: the case of Islamic State in Iraq and Syria (ISIS). </w:t>
              </w:r>
              <w:r w:rsidRPr="005C18E2">
                <w:rPr>
                  <w:rFonts w:ascii="Times New Roman" w:hAnsi="Times New Roman" w:cs="Times New Roman"/>
                  <w:i/>
                  <w:iCs/>
                  <w:noProof/>
                  <w:sz w:val="24"/>
                  <w:szCs w:val="24"/>
                </w:rPr>
                <w:t xml:space="preserve">Quality &amp; Quantity, </w:t>
              </w:r>
              <w:r w:rsidRPr="005C18E2">
                <w:rPr>
                  <w:rFonts w:ascii="Times New Roman" w:hAnsi="Times New Roman" w:cs="Times New Roman"/>
                  <w:noProof/>
                  <w:sz w:val="24"/>
                  <w:szCs w:val="24"/>
                </w:rPr>
                <w:t>50(4), pp. 1645-1661.</w:t>
              </w:r>
            </w:p>
            <w:p w:rsidR="005C18E2" w:rsidRPr="005C18E2" w:rsidRDefault="005C18E2" w:rsidP="005C18E2">
              <w:pPr>
                <w:pStyle w:val="Bibliography"/>
                <w:spacing w:line="480" w:lineRule="auto"/>
                <w:jc w:val="both"/>
                <w:rPr>
                  <w:rFonts w:ascii="Times New Roman" w:hAnsi="Times New Roman" w:cs="Times New Roman"/>
                  <w:noProof/>
                  <w:sz w:val="24"/>
                  <w:szCs w:val="24"/>
                </w:rPr>
              </w:pPr>
              <w:r w:rsidRPr="005C18E2">
                <w:rPr>
                  <w:rFonts w:ascii="Times New Roman" w:hAnsi="Times New Roman" w:cs="Times New Roman"/>
                  <w:noProof/>
                  <w:sz w:val="24"/>
                  <w:szCs w:val="24"/>
                </w:rPr>
                <w:t xml:space="preserve">Liu, A. &amp; Pratt, S., 2017. Tourism's vulnerability and resilience to terrorism. </w:t>
              </w:r>
              <w:r w:rsidRPr="005C18E2">
                <w:rPr>
                  <w:rFonts w:ascii="Times New Roman" w:hAnsi="Times New Roman" w:cs="Times New Roman"/>
                  <w:i/>
                  <w:iCs/>
                  <w:noProof/>
                  <w:sz w:val="24"/>
                  <w:szCs w:val="24"/>
                </w:rPr>
                <w:t xml:space="preserve">Tourism Management, </w:t>
              </w:r>
              <w:r w:rsidRPr="005C18E2">
                <w:rPr>
                  <w:rFonts w:ascii="Times New Roman" w:hAnsi="Times New Roman" w:cs="Times New Roman"/>
                  <w:noProof/>
                  <w:sz w:val="24"/>
                  <w:szCs w:val="24"/>
                </w:rPr>
                <w:t>60(June 2017), pp. 404-417.</w:t>
              </w:r>
            </w:p>
            <w:p w:rsidR="005C18E2" w:rsidRPr="005C18E2" w:rsidRDefault="005C18E2" w:rsidP="005C18E2">
              <w:pPr>
                <w:pStyle w:val="Bibliography"/>
                <w:spacing w:line="480" w:lineRule="auto"/>
                <w:jc w:val="both"/>
                <w:rPr>
                  <w:rFonts w:ascii="Times New Roman" w:hAnsi="Times New Roman" w:cs="Times New Roman"/>
                  <w:noProof/>
                  <w:sz w:val="24"/>
                  <w:szCs w:val="24"/>
                </w:rPr>
              </w:pPr>
              <w:r w:rsidRPr="005C18E2">
                <w:rPr>
                  <w:rFonts w:ascii="Times New Roman" w:hAnsi="Times New Roman" w:cs="Times New Roman"/>
                  <w:noProof/>
                  <w:sz w:val="24"/>
                  <w:szCs w:val="24"/>
                </w:rPr>
                <w:lastRenderedPageBreak/>
                <w:t xml:space="preserve">Mansfeld, Y., 1999. Cycles of War, Terror, and Peace: Determinants and Management of Crisis and Recovery of the Israeli Tourism Industry. </w:t>
              </w:r>
              <w:r w:rsidRPr="005C18E2">
                <w:rPr>
                  <w:rFonts w:ascii="Times New Roman" w:hAnsi="Times New Roman" w:cs="Times New Roman"/>
                  <w:i/>
                  <w:iCs/>
                  <w:noProof/>
                  <w:sz w:val="24"/>
                  <w:szCs w:val="24"/>
                </w:rPr>
                <w:t xml:space="preserve">Journal of Travel Research, </w:t>
              </w:r>
              <w:r w:rsidRPr="005C18E2">
                <w:rPr>
                  <w:rFonts w:ascii="Times New Roman" w:hAnsi="Times New Roman" w:cs="Times New Roman"/>
                  <w:noProof/>
                  <w:sz w:val="24"/>
                  <w:szCs w:val="24"/>
                </w:rPr>
                <w:t>38(1), pp. 30-36.</w:t>
              </w:r>
            </w:p>
            <w:p w:rsidR="005C18E2" w:rsidRPr="005C18E2" w:rsidRDefault="005C18E2" w:rsidP="005C18E2">
              <w:pPr>
                <w:pStyle w:val="Bibliography"/>
                <w:spacing w:line="480" w:lineRule="auto"/>
                <w:jc w:val="both"/>
                <w:rPr>
                  <w:rFonts w:ascii="Times New Roman" w:hAnsi="Times New Roman" w:cs="Times New Roman"/>
                  <w:noProof/>
                  <w:sz w:val="24"/>
                  <w:szCs w:val="24"/>
                </w:rPr>
              </w:pPr>
              <w:r w:rsidRPr="005C18E2">
                <w:rPr>
                  <w:rFonts w:ascii="Times New Roman" w:hAnsi="Times New Roman" w:cs="Times New Roman"/>
                  <w:noProof/>
                  <w:sz w:val="24"/>
                  <w:szCs w:val="24"/>
                </w:rPr>
                <w:t xml:space="preserve">Mansfeld, Y. &amp; Pizam, A., 2006. </w:t>
              </w:r>
              <w:r w:rsidRPr="005C18E2">
                <w:rPr>
                  <w:rFonts w:ascii="Times New Roman" w:hAnsi="Times New Roman" w:cs="Times New Roman"/>
                  <w:i/>
                  <w:iCs/>
                  <w:noProof/>
                  <w:sz w:val="24"/>
                  <w:szCs w:val="24"/>
                </w:rPr>
                <w:t xml:space="preserve">Tourism, security and safety: From theory to practice. </w:t>
              </w:r>
              <w:r w:rsidRPr="005C18E2">
                <w:rPr>
                  <w:rFonts w:ascii="Times New Roman" w:hAnsi="Times New Roman" w:cs="Times New Roman"/>
                  <w:noProof/>
                  <w:sz w:val="24"/>
                  <w:szCs w:val="24"/>
                </w:rPr>
                <w:t>Oxford: Elsevier butterworth-Heinemann.</w:t>
              </w:r>
            </w:p>
            <w:p w:rsidR="005C18E2" w:rsidRPr="005C18E2" w:rsidRDefault="005C18E2" w:rsidP="005C18E2">
              <w:pPr>
                <w:pStyle w:val="Bibliography"/>
                <w:spacing w:line="480" w:lineRule="auto"/>
                <w:jc w:val="both"/>
                <w:rPr>
                  <w:rFonts w:ascii="Times New Roman" w:hAnsi="Times New Roman" w:cs="Times New Roman"/>
                  <w:noProof/>
                  <w:sz w:val="24"/>
                  <w:szCs w:val="24"/>
                </w:rPr>
              </w:pPr>
              <w:r w:rsidRPr="005C18E2">
                <w:rPr>
                  <w:rFonts w:ascii="Times New Roman" w:hAnsi="Times New Roman" w:cs="Times New Roman"/>
                  <w:noProof/>
                  <w:sz w:val="24"/>
                  <w:szCs w:val="24"/>
                </w:rPr>
                <w:t xml:space="preserve">Neumayer, E., 2004. The Impact of Political Violence on Tourism. </w:t>
              </w:r>
              <w:r w:rsidRPr="005C18E2">
                <w:rPr>
                  <w:rFonts w:ascii="Times New Roman" w:hAnsi="Times New Roman" w:cs="Times New Roman"/>
                  <w:i/>
                  <w:iCs/>
                  <w:noProof/>
                  <w:sz w:val="24"/>
                  <w:szCs w:val="24"/>
                </w:rPr>
                <w:t xml:space="preserve">Journal of Conflict Resolution, </w:t>
              </w:r>
              <w:r w:rsidRPr="005C18E2">
                <w:rPr>
                  <w:rFonts w:ascii="Times New Roman" w:hAnsi="Times New Roman" w:cs="Times New Roman"/>
                  <w:noProof/>
                  <w:sz w:val="24"/>
                  <w:szCs w:val="24"/>
                </w:rPr>
                <w:t>48(2), pp. 259-281.</w:t>
              </w:r>
            </w:p>
            <w:p w:rsidR="005C18E2" w:rsidRPr="005C18E2" w:rsidRDefault="005C18E2" w:rsidP="005C18E2">
              <w:pPr>
                <w:pStyle w:val="Bibliography"/>
                <w:spacing w:line="480" w:lineRule="auto"/>
                <w:jc w:val="both"/>
                <w:rPr>
                  <w:rFonts w:ascii="Times New Roman" w:hAnsi="Times New Roman" w:cs="Times New Roman"/>
                  <w:noProof/>
                  <w:sz w:val="24"/>
                  <w:szCs w:val="24"/>
                </w:rPr>
              </w:pPr>
              <w:r w:rsidRPr="005C18E2">
                <w:rPr>
                  <w:rFonts w:ascii="Times New Roman" w:hAnsi="Times New Roman" w:cs="Times New Roman"/>
                  <w:noProof/>
                  <w:sz w:val="24"/>
                  <w:szCs w:val="24"/>
                </w:rPr>
                <w:t xml:space="preserve">Pizam, A., 1999. A comprehensive approach to classifying acts of crime and violence at tourism destinations. </w:t>
              </w:r>
              <w:r w:rsidRPr="005C18E2">
                <w:rPr>
                  <w:rFonts w:ascii="Times New Roman" w:hAnsi="Times New Roman" w:cs="Times New Roman"/>
                  <w:i/>
                  <w:iCs/>
                  <w:noProof/>
                  <w:sz w:val="24"/>
                  <w:szCs w:val="24"/>
                </w:rPr>
                <w:t xml:space="preserve">Journal of Travel Research, </w:t>
              </w:r>
              <w:r w:rsidRPr="005C18E2">
                <w:rPr>
                  <w:rFonts w:ascii="Times New Roman" w:hAnsi="Times New Roman" w:cs="Times New Roman"/>
                  <w:noProof/>
                  <w:sz w:val="24"/>
                  <w:szCs w:val="24"/>
                </w:rPr>
                <w:t>38(1), pp. 5-12.</w:t>
              </w:r>
            </w:p>
            <w:p w:rsidR="005C18E2" w:rsidRPr="005C18E2" w:rsidRDefault="005C18E2" w:rsidP="005C18E2">
              <w:pPr>
                <w:pStyle w:val="Bibliography"/>
                <w:spacing w:line="480" w:lineRule="auto"/>
                <w:jc w:val="both"/>
                <w:rPr>
                  <w:rFonts w:ascii="Times New Roman" w:hAnsi="Times New Roman" w:cs="Times New Roman"/>
                  <w:noProof/>
                  <w:sz w:val="24"/>
                  <w:szCs w:val="24"/>
                </w:rPr>
              </w:pPr>
              <w:r w:rsidRPr="005C18E2">
                <w:rPr>
                  <w:rFonts w:ascii="Times New Roman" w:hAnsi="Times New Roman" w:cs="Times New Roman"/>
                  <w:noProof/>
                  <w:sz w:val="24"/>
                  <w:szCs w:val="24"/>
                </w:rPr>
                <w:t xml:space="preserve">Pizam, A. &amp; Fleischer, A., 2002. Severity versus Frequency of Acts of Terrorism: Which Has a Larger Impact on Tourism Demand?. </w:t>
              </w:r>
              <w:r w:rsidRPr="005C18E2">
                <w:rPr>
                  <w:rFonts w:ascii="Times New Roman" w:hAnsi="Times New Roman" w:cs="Times New Roman"/>
                  <w:i/>
                  <w:iCs/>
                  <w:noProof/>
                  <w:sz w:val="24"/>
                  <w:szCs w:val="24"/>
                </w:rPr>
                <w:t xml:space="preserve">Journal of Travel Research, </w:t>
              </w:r>
              <w:r w:rsidRPr="005C18E2">
                <w:rPr>
                  <w:rFonts w:ascii="Times New Roman" w:hAnsi="Times New Roman" w:cs="Times New Roman"/>
                  <w:noProof/>
                  <w:sz w:val="24"/>
                  <w:szCs w:val="24"/>
                </w:rPr>
                <w:t>40(3), pp. 337-339.</w:t>
              </w:r>
            </w:p>
            <w:p w:rsidR="005C18E2" w:rsidRPr="005C18E2" w:rsidRDefault="005C18E2" w:rsidP="005C18E2">
              <w:pPr>
                <w:pStyle w:val="Bibliography"/>
                <w:spacing w:line="480" w:lineRule="auto"/>
                <w:jc w:val="both"/>
                <w:rPr>
                  <w:rFonts w:ascii="Times New Roman" w:hAnsi="Times New Roman" w:cs="Times New Roman"/>
                  <w:noProof/>
                  <w:sz w:val="24"/>
                  <w:szCs w:val="24"/>
                </w:rPr>
              </w:pPr>
              <w:r w:rsidRPr="005C18E2">
                <w:rPr>
                  <w:rFonts w:ascii="Times New Roman" w:hAnsi="Times New Roman" w:cs="Times New Roman"/>
                  <w:noProof/>
                  <w:sz w:val="24"/>
                  <w:szCs w:val="24"/>
                </w:rPr>
                <w:t xml:space="preserve">Pizam, A. &amp; Smith, G., 2000. Tourism and Terrorism: A Quantitative Analysis of Major Terrorist Acts and Their Impact on Tourism Destinations. </w:t>
              </w:r>
              <w:r w:rsidRPr="005C18E2">
                <w:rPr>
                  <w:rFonts w:ascii="Times New Roman" w:hAnsi="Times New Roman" w:cs="Times New Roman"/>
                  <w:i/>
                  <w:iCs/>
                  <w:noProof/>
                  <w:sz w:val="24"/>
                  <w:szCs w:val="24"/>
                </w:rPr>
                <w:t xml:space="preserve">Tourism Economics, </w:t>
              </w:r>
              <w:r w:rsidRPr="005C18E2">
                <w:rPr>
                  <w:rFonts w:ascii="Times New Roman" w:hAnsi="Times New Roman" w:cs="Times New Roman"/>
                  <w:noProof/>
                  <w:sz w:val="24"/>
                  <w:szCs w:val="24"/>
                </w:rPr>
                <w:t>6(2), pp. 123-138.</w:t>
              </w:r>
            </w:p>
            <w:p w:rsidR="005C18E2" w:rsidRPr="005C18E2" w:rsidRDefault="005C18E2" w:rsidP="005C18E2">
              <w:pPr>
                <w:pStyle w:val="Bibliography"/>
                <w:spacing w:line="480" w:lineRule="auto"/>
                <w:jc w:val="both"/>
                <w:rPr>
                  <w:rFonts w:ascii="Times New Roman" w:hAnsi="Times New Roman" w:cs="Times New Roman"/>
                  <w:noProof/>
                  <w:sz w:val="24"/>
                  <w:szCs w:val="24"/>
                </w:rPr>
              </w:pPr>
              <w:r w:rsidRPr="005C18E2">
                <w:rPr>
                  <w:rFonts w:ascii="Times New Roman" w:hAnsi="Times New Roman" w:cs="Times New Roman"/>
                  <w:noProof/>
                  <w:sz w:val="24"/>
                  <w:szCs w:val="24"/>
                </w:rPr>
                <w:t xml:space="preserve">Richter, L. K. &amp; Waugh Jr, W. L., 1986. Terrorism and tourism as logical companions. </w:t>
              </w:r>
              <w:r w:rsidRPr="005C18E2">
                <w:rPr>
                  <w:rFonts w:ascii="Times New Roman" w:hAnsi="Times New Roman" w:cs="Times New Roman"/>
                  <w:i/>
                  <w:iCs/>
                  <w:noProof/>
                  <w:sz w:val="24"/>
                  <w:szCs w:val="24"/>
                </w:rPr>
                <w:t xml:space="preserve">Tourism Management, </w:t>
              </w:r>
              <w:r w:rsidRPr="005C18E2">
                <w:rPr>
                  <w:rFonts w:ascii="Times New Roman" w:hAnsi="Times New Roman" w:cs="Times New Roman"/>
                  <w:noProof/>
                  <w:sz w:val="24"/>
                  <w:szCs w:val="24"/>
                </w:rPr>
                <w:t>7(4), pp. 230-238.</w:t>
              </w:r>
            </w:p>
            <w:p w:rsidR="005C18E2" w:rsidRPr="005C18E2" w:rsidRDefault="005C18E2" w:rsidP="005C18E2">
              <w:pPr>
                <w:pStyle w:val="Bibliography"/>
                <w:spacing w:line="480" w:lineRule="auto"/>
                <w:jc w:val="both"/>
                <w:rPr>
                  <w:rFonts w:ascii="Times New Roman" w:hAnsi="Times New Roman" w:cs="Times New Roman"/>
                  <w:noProof/>
                  <w:sz w:val="24"/>
                  <w:szCs w:val="24"/>
                </w:rPr>
              </w:pPr>
              <w:r w:rsidRPr="005C18E2">
                <w:rPr>
                  <w:rFonts w:ascii="Times New Roman" w:hAnsi="Times New Roman" w:cs="Times New Roman"/>
                  <w:noProof/>
                  <w:sz w:val="24"/>
                  <w:szCs w:val="24"/>
                </w:rPr>
                <w:t xml:space="preserve">Rittichainuwat, B. N. &amp; Chakraborty, G., 2009. Perceived travel risks regarding terrorism and disease: The case of Thailand. </w:t>
              </w:r>
              <w:r w:rsidRPr="005C18E2">
                <w:rPr>
                  <w:rFonts w:ascii="Times New Roman" w:hAnsi="Times New Roman" w:cs="Times New Roman"/>
                  <w:i/>
                  <w:iCs/>
                  <w:noProof/>
                  <w:sz w:val="24"/>
                  <w:szCs w:val="24"/>
                </w:rPr>
                <w:t xml:space="preserve">Tourism Management, </w:t>
              </w:r>
              <w:r w:rsidRPr="005C18E2">
                <w:rPr>
                  <w:rFonts w:ascii="Times New Roman" w:hAnsi="Times New Roman" w:cs="Times New Roman"/>
                  <w:noProof/>
                  <w:sz w:val="24"/>
                  <w:szCs w:val="24"/>
                </w:rPr>
                <w:t>30(3), pp. 410-418.</w:t>
              </w:r>
            </w:p>
            <w:p w:rsidR="005C18E2" w:rsidRPr="005C18E2" w:rsidRDefault="005C18E2" w:rsidP="005C18E2">
              <w:pPr>
                <w:pStyle w:val="Bibliography"/>
                <w:spacing w:line="480" w:lineRule="auto"/>
                <w:jc w:val="both"/>
                <w:rPr>
                  <w:rFonts w:ascii="Times New Roman" w:hAnsi="Times New Roman" w:cs="Times New Roman"/>
                  <w:noProof/>
                  <w:sz w:val="24"/>
                  <w:szCs w:val="24"/>
                </w:rPr>
              </w:pPr>
              <w:r w:rsidRPr="005C18E2">
                <w:rPr>
                  <w:rFonts w:ascii="Times New Roman" w:hAnsi="Times New Roman" w:cs="Times New Roman"/>
                  <w:noProof/>
                  <w:sz w:val="24"/>
                  <w:szCs w:val="24"/>
                </w:rPr>
                <w:t xml:space="preserve">Saha, S. &amp; Yap, G., 2013. The Moderation Effects of Political Instability and Terrorism on Tourism Development. </w:t>
              </w:r>
              <w:r w:rsidRPr="005C18E2">
                <w:rPr>
                  <w:rFonts w:ascii="Times New Roman" w:hAnsi="Times New Roman" w:cs="Times New Roman"/>
                  <w:i/>
                  <w:iCs/>
                  <w:noProof/>
                  <w:sz w:val="24"/>
                  <w:szCs w:val="24"/>
                </w:rPr>
                <w:t xml:space="preserve">Journal of Travel Research, </w:t>
              </w:r>
              <w:r w:rsidRPr="005C18E2">
                <w:rPr>
                  <w:rFonts w:ascii="Times New Roman" w:hAnsi="Times New Roman" w:cs="Times New Roman"/>
                  <w:noProof/>
                  <w:sz w:val="24"/>
                  <w:szCs w:val="24"/>
                </w:rPr>
                <w:t>53(4), pp. 509-521.</w:t>
              </w:r>
            </w:p>
            <w:p w:rsidR="005C18E2" w:rsidRPr="005C18E2" w:rsidRDefault="005C18E2" w:rsidP="005C18E2">
              <w:pPr>
                <w:pStyle w:val="Bibliography"/>
                <w:spacing w:line="480" w:lineRule="auto"/>
                <w:jc w:val="both"/>
                <w:rPr>
                  <w:rFonts w:ascii="Times New Roman" w:hAnsi="Times New Roman" w:cs="Times New Roman"/>
                  <w:noProof/>
                  <w:sz w:val="24"/>
                  <w:szCs w:val="24"/>
                </w:rPr>
              </w:pPr>
              <w:r w:rsidRPr="005C18E2">
                <w:rPr>
                  <w:rFonts w:ascii="Times New Roman" w:hAnsi="Times New Roman" w:cs="Times New Roman"/>
                  <w:noProof/>
                  <w:sz w:val="24"/>
                  <w:szCs w:val="24"/>
                </w:rPr>
                <w:t xml:space="preserve">Saunders, M., Lewis, P. &amp; Thornhill, A., 2012. </w:t>
              </w:r>
              <w:r w:rsidRPr="005C18E2">
                <w:rPr>
                  <w:rFonts w:ascii="Times New Roman" w:hAnsi="Times New Roman" w:cs="Times New Roman"/>
                  <w:i/>
                  <w:iCs/>
                  <w:noProof/>
                  <w:sz w:val="24"/>
                  <w:szCs w:val="24"/>
                </w:rPr>
                <w:t xml:space="preserve">Research Methods for Business Students. </w:t>
              </w:r>
              <w:r w:rsidRPr="005C18E2">
                <w:rPr>
                  <w:rFonts w:ascii="Times New Roman" w:hAnsi="Times New Roman" w:cs="Times New Roman"/>
                  <w:noProof/>
                  <w:sz w:val="24"/>
                  <w:szCs w:val="24"/>
                </w:rPr>
                <w:t>6th ed. Harlow: Pearson Education Limited.</w:t>
              </w:r>
            </w:p>
            <w:p w:rsidR="005C18E2" w:rsidRPr="005C18E2" w:rsidRDefault="005C18E2" w:rsidP="005C18E2">
              <w:pPr>
                <w:pStyle w:val="Bibliography"/>
                <w:spacing w:line="480" w:lineRule="auto"/>
                <w:jc w:val="both"/>
                <w:rPr>
                  <w:rFonts w:ascii="Times New Roman" w:hAnsi="Times New Roman" w:cs="Times New Roman"/>
                  <w:noProof/>
                  <w:sz w:val="24"/>
                  <w:szCs w:val="24"/>
                </w:rPr>
              </w:pPr>
              <w:r w:rsidRPr="005C18E2">
                <w:rPr>
                  <w:rFonts w:ascii="Times New Roman" w:hAnsi="Times New Roman" w:cs="Times New Roman"/>
                  <w:noProof/>
                  <w:sz w:val="24"/>
                  <w:szCs w:val="24"/>
                </w:rPr>
                <w:lastRenderedPageBreak/>
                <w:t xml:space="preserve">Sloboda, B. W., 2003. Assessing the Effects of Terrorism on Tourism by Use of Time Series Methods. </w:t>
              </w:r>
              <w:r w:rsidRPr="005C18E2">
                <w:rPr>
                  <w:rFonts w:ascii="Times New Roman" w:hAnsi="Times New Roman" w:cs="Times New Roman"/>
                  <w:i/>
                  <w:iCs/>
                  <w:noProof/>
                  <w:sz w:val="24"/>
                  <w:szCs w:val="24"/>
                </w:rPr>
                <w:t xml:space="preserve">Tourism Economics, </w:t>
              </w:r>
              <w:r w:rsidRPr="005C18E2">
                <w:rPr>
                  <w:rFonts w:ascii="Times New Roman" w:hAnsi="Times New Roman" w:cs="Times New Roman"/>
                  <w:noProof/>
                  <w:sz w:val="24"/>
                  <w:szCs w:val="24"/>
                </w:rPr>
                <w:t>9(2), pp. 179-190.</w:t>
              </w:r>
            </w:p>
            <w:p w:rsidR="005C18E2" w:rsidRPr="005C18E2" w:rsidRDefault="005C18E2" w:rsidP="005C18E2">
              <w:pPr>
                <w:pStyle w:val="Bibliography"/>
                <w:spacing w:line="480" w:lineRule="auto"/>
                <w:jc w:val="both"/>
                <w:rPr>
                  <w:rFonts w:ascii="Times New Roman" w:hAnsi="Times New Roman" w:cs="Times New Roman"/>
                  <w:noProof/>
                  <w:sz w:val="24"/>
                  <w:szCs w:val="24"/>
                </w:rPr>
              </w:pPr>
              <w:r w:rsidRPr="005C18E2">
                <w:rPr>
                  <w:rFonts w:ascii="Times New Roman" w:hAnsi="Times New Roman" w:cs="Times New Roman"/>
                  <w:noProof/>
                  <w:sz w:val="24"/>
                  <w:szCs w:val="24"/>
                </w:rPr>
                <w:t xml:space="preserve">Sonmez, S. F., 1998. Tourism, Terrorism, and Political Instability. </w:t>
              </w:r>
              <w:r w:rsidRPr="005C18E2">
                <w:rPr>
                  <w:rFonts w:ascii="Times New Roman" w:hAnsi="Times New Roman" w:cs="Times New Roman"/>
                  <w:i/>
                  <w:iCs/>
                  <w:noProof/>
                  <w:sz w:val="24"/>
                  <w:szCs w:val="24"/>
                </w:rPr>
                <w:t xml:space="preserve">Annals of Tourism Research, </w:t>
              </w:r>
              <w:r w:rsidRPr="005C18E2">
                <w:rPr>
                  <w:rFonts w:ascii="Times New Roman" w:hAnsi="Times New Roman" w:cs="Times New Roman"/>
                  <w:noProof/>
                  <w:sz w:val="24"/>
                  <w:szCs w:val="24"/>
                </w:rPr>
                <w:t>25(2), pp. 416-456.</w:t>
              </w:r>
            </w:p>
            <w:p w:rsidR="005C18E2" w:rsidRPr="005C18E2" w:rsidRDefault="005C18E2" w:rsidP="005C18E2">
              <w:pPr>
                <w:pStyle w:val="Bibliography"/>
                <w:spacing w:line="480" w:lineRule="auto"/>
                <w:jc w:val="both"/>
                <w:rPr>
                  <w:rFonts w:ascii="Times New Roman" w:hAnsi="Times New Roman" w:cs="Times New Roman"/>
                  <w:noProof/>
                  <w:sz w:val="24"/>
                  <w:szCs w:val="24"/>
                </w:rPr>
              </w:pPr>
              <w:r w:rsidRPr="005C18E2">
                <w:rPr>
                  <w:rFonts w:ascii="Times New Roman" w:hAnsi="Times New Roman" w:cs="Times New Roman"/>
                  <w:noProof/>
                  <w:sz w:val="24"/>
                  <w:szCs w:val="24"/>
                </w:rPr>
                <w:t xml:space="preserve">Sonmez, S. F. &amp; Graefe, A. R., 1998. Influence of Terrorism Risk on Foreign Tourism Decisions. </w:t>
              </w:r>
              <w:r w:rsidRPr="005C18E2">
                <w:rPr>
                  <w:rFonts w:ascii="Times New Roman" w:hAnsi="Times New Roman" w:cs="Times New Roman"/>
                  <w:i/>
                  <w:iCs/>
                  <w:noProof/>
                  <w:sz w:val="24"/>
                  <w:szCs w:val="24"/>
                </w:rPr>
                <w:t xml:space="preserve">Annals of Tourism Research, </w:t>
              </w:r>
              <w:r w:rsidRPr="005C18E2">
                <w:rPr>
                  <w:rFonts w:ascii="Times New Roman" w:hAnsi="Times New Roman" w:cs="Times New Roman"/>
                  <w:noProof/>
                  <w:sz w:val="24"/>
                  <w:szCs w:val="24"/>
                </w:rPr>
                <w:t>25(1), pp. 112-144.</w:t>
              </w:r>
            </w:p>
            <w:p w:rsidR="005C18E2" w:rsidRPr="005C18E2" w:rsidRDefault="005C18E2" w:rsidP="005C18E2">
              <w:pPr>
                <w:pStyle w:val="Bibliography"/>
                <w:spacing w:line="480" w:lineRule="auto"/>
                <w:jc w:val="both"/>
                <w:rPr>
                  <w:rFonts w:ascii="Times New Roman" w:hAnsi="Times New Roman" w:cs="Times New Roman"/>
                  <w:noProof/>
                  <w:sz w:val="24"/>
                  <w:szCs w:val="24"/>
                </w:rPr>
              </w:pPr>
              <w:r w:rsidRPr="005C18E2">
                <w:rPr>
                  <w:rFonts w:ascii="Times New Roman" w:hAnsi="Times New Roman" w:cs="Times New Roman"/>
                  <w:noProof/>
                  <w:sz w:val="24"/>
                  <w:szCs w:val="24"/>
                </w:rPr>
                <w:t xml:space="preserve">The Telegraph, 2017. </w:t>
              </w:r>
              <w:r w:rsidRPr="005C18E2">
                <w:rPr>
                  <w:rFonts w:ascii="Times New Roman" w:hAnsi="Times New Roman" w:cs="Times New Roman"/>
                  <w:i/>
                  <w:iCs/>
                  <w:noProof/>
                  <w:sz w:val="24"/>
                  <w:szCs w:val="24"/>
                </w:rPr>
                <w:t xml:space="preserve">European visitor numbers down after UK terror attacks. </w:t>
              </w:r>
              <w:r w:rsidRPr="005C18E2">
                <w:rPr>
                  <w:rFonts w:ascii="Times New Roman" w:hAnsi="Times New Roman" w:cs="Times New Roman"/>
                  <w:noProof/>
                  <w:sz w:val="24"/>
                  <w:szCs w:val="24"/>
                </w:rPr>
                <w:t>London: Telegraph Media Group Limited.</w:t>
              </w:r>
            </w:p>
            <w:p w:rsidR="005C18E2" w:rsidRPr="005C18E2" w:rsidRDefault="005C18E2" w:rsidP="005C18E2">
              <w:pPr>
                <w:pStyle w:val="Bibliography"/>
                <w:spacing w:line="480" w:lineRule="auto"/>
                <w:jc w:val="both"/>
                <w:rPr>
                  <w:rFonts w:ascii="Times New Roman" w:hAnsi="Times New Roman" w:cs="Times New Roman"/>
                  <w:noProof/>
                  <w:sz w:val="24"/>
                  <w:szCs w:val="24"/>
                </w:rPr>
              </w:pPr>
              <w:r w:rsidRPr="005C18E2">
                <w:rPr>
                  <w:rFonts w:ascii="Times New Roman" w:hAnsi="Times New Roman" w:cs="Times New Roman"/>
                  <w:noProof/>
                  <w:sz w:val="24"/>
                  <w:szCs w:val="24"/>
                </w:rPr>
                <w:t xml:space="preserve">Thompson, A., 2011. Terrorism and Tourism in Developed versus Developing Countries. </w:t>
              </w:r>
              <w:r w:rsidRPr="005C18E2">
                <w:rPr>
                  <w:rFonts w:ascii="Times New Roman" w:hAnsi="Times New Roman" w:cs="Times New Roman"/>
                  <w:i/>
                  <w:iCs/>
                  <w:noProof/>
                  <w:sz w:val="24"/>
                  <w:szCs w:val="24"/>
                </w:rPr>
                <w:t xml:space="preserve">Tourism Economics, </w:t>
              </w:r>
              <w:r w:rsidRPr="005C18E2">
                <w:rPr>
                  <w:rFonts w:ascii="Times New Roman" w:hAnsi="Times New Roman" w:cs="Times New Roman"/>
                  <w:noProof/>
                  <w:sz w:val="24"/>
                  <w:szCs w:val="24"/>
                </w:rPr>
                <w:t>17(3), pp. 693-700.</w:t>
              </w:r>
            </w:p>
            <w:p w:rsidR="005C18E2" w:rsidRPr="005C18E2" w:rsidRDefault="005C18E2" w:rsidP="005C18E2">
              <w:pPr>
                <w:pStyle w:val="Bibliography"/>
                <w:spacing w:line="480" w:lineRule="auto"/>
                <w:jc w:val="both"/>
                <w:rPr>
                  <w:rFonts w:ascii="Times New Roman" w:hAnsi="Times New Roman" w:cs="Times New Roman"/>
                  <w:noProof/>
                  <w:sz w:val="24"/>
                  <w:szCs w:val="24"/>
                </w:rPr>
              </w:pPr>
              <w:r w:rsidRPr="005C18E2">
                <w:rPr>
                  <w:rFonts w:ascii="Times New Roman" w:hAnsi="Times New Roman" w:cs="Times New Roman"/>
                  <w:noProof/>
                  <w:sz w:val="24"/>
                  <w:szCs w:val="24"/>
                </w:rPr>
                <w:t xml:space="preserve">Veal, A. J., 2011. </w:t>
              </w:r>
              <w:r w:rsidRPr="005C18E2">
                <w:rPr>
                  <w:rFonts w:ascii="Times New Roman" w:hAnsi="Times New Roman" w:cs="Times New Roman"/>
                  <w:i/>
                  <w:iCs/>
                  <w:noProof/>
                  <w:sz w:val="24"/>
                  <w:szCs w:val="24"/>
                </w:rPr>
                <w:t xml:space="preserve">Research Methods for Leisure &amp; Tourism: A Practical Guide. </w:t>
              </w:r>
              <w:r w:rsidRPr="005C18E2">
                <w:rPr>
                  <w:rFonts w:ascii="Times New Roman" w:hAnsi="Times New Roman" w:cs="Times New Roman"/>
                  <w:noProof/>
                  <w:sz w:val="24"/>
                  <w:szCs w:val="24"/>
                </w:rPr>
                <w:t>4th ed. Harlow: Pearson Education Limited.</w:t>
              </w:r>
            </w:p>
            <w:p w:rsidR="005C18E2" w:rsidRPr="005C18E2" w:rsidRDefault="005C18E2" w:rsidP="005C18E2">
              <w:pPr>
                <w:pStyle w:val="Bibliography"/>
                <w:spacing w:line="480" w:lineRule="auto"/>
                <w:jc w:val="both"/>
                <w:rPr>
                  <w:rFonts w:ascii="Times New Roman" w:hAnsi="Times New Roman" w:cs="Times New Roman"/>
                  <w:noProof/>
                  <w:sz w:val="24"/>
                  <w:szCs w:val="24"/>
                </w:rPr>
              </w:pPr>
              <w:r w:rsidRPr="005C18E2">
                <w:rPr>
                  <w:rFonts w:ascii="Times New Roman" w:hAnsi="Times New Roman" w:cs="Times New Roman"/>
                  <w:noProof/>
                  <w:sz w:val="24"/>
                  <w:szCs w:val="24"/>
                </w:rPr>
                <w:t xml:space="preserve">World Bank Group, 2017. </w:t>
              </w:r>
              <w:r w:rsidRPr="005C18E2">
                <w:rPr>
                  <w:rFonts w:ascii="Times New Roman" w:hAnsi="Times New Roman" w:cs="Times New Roman"/>
                  <w:i/>
                  <w:iCs/>
                  <w:noProof/>
                  <w:sz w:val="24"/>
                  <w:szCs w:val="24"/>
                </w:rPr>
                <w:t xml:space="preserve">United States. </w:t>
              </w:r>
              <w:r w:rsidRPr="005C18E2">
                <w:rPr>
                  <w:rFonts w:ascii="Times New Roman" w:hAnsi="Times New Roman" w:cs="Times New Roman"/>
                  <w:noProof/>
                  <w:sz w:val="24"/>
                  <w:szCs w:val="24"/>
                </w:rPr>
                <w:t xml:space="preserve">[Online] </w:t>
              </w:r>
              <w:r w:rsidRPr="005C18E2">
                <w:rPr>
                  <w:rFonts w:ascii="Times New Roman" w:hAnsi="Times New Roman" w:cs="Times New Roman"/>
                  <w:noProof/>
                  <w:sz w:val="24"/>
                  <w:szCs w:val="24"/>
                </w:rPr>
                <w:br/>
                <w:t xml:space="preserve">Available at: </w:t>
              </w:r>
              <w:r w:rsidRPr="005C18E2">
                <w:rPr>
                  <w:rFonts w:ascii="Times New Roman" w:hAnsi="Times New Roman" w:cs="Times New Roman"/>
                  <w:noProof/>
                  <w:sz w:val="24"/>
                  <w:szCs w:val="24"/>
                  <w:u w:val="single"/>
                </w:rPr>
                <w:t>https://data.worldbank.org/country/united-states?view=chart</w:t>
              </w:r>
              <w:r w:rsidRPr="005C18E2">
                <w:rPr>
                  <w:rFonts w:ascii="Times New Roman" w:hAnsi="Times New Roman" w:cs="Times New Roman"/>
                  <w:noProof/>
                  <w:sz w:val="24"/>
                  <w:szCs w:val="24"/>
                </w:rPr>
                <w:br/>
                <w:t>[Accessed 10 November 2017].</w:t>
              </w:r>
            </w:p>
            <w:p w:rsidR="005C18E2" w:rsidRPr="005C18E2" w:rsidRDefault="005C18E2" w:rsidP="005C18E2">
              <w:pPr>
                <w:pStyle w:val="Bibliography"/>
                <w:spacing w:line="480" w:lineRule="auto"/>
                <w:jc w:val="both"/>
                <w:rPr>
                  <w:rFonts w:ascii="Times New Roman" w:hAnsi="Times New Roman" w:cs="Times New Roman"/>
                  <w:noProof/>
                  <w:sz w:val="24"/>
                  <w:szCs w:val="24"/>
                </w:rPr>
              </w:pPr>
              <w:r w:rsidRPr="005C18E2">
                <w:rPr>
                  <w:rFonts w:ascii="Times New Roman" w:hAnsi="Times New Roman" w:cs="Times New Roman"/>
                  <w:noProof/>
                  <w:sz w:val="24"/>
                  <w:szCs w:val="24"/>
                </w:rPr>
                <w:t xml:space="preserve">World Travel &amp; Tourism Council, 2017. </w:t>
              </w:r>
              <w:r w:rsidRPr="005C18E2">
                <w:rPr>
                  <w:rFonts w:ascii="Times New Roman" w:hAnsi="Times New Roman" w:cs="Times New Roman"/>
                  <w:i/>
                  <w:iCs/>
                  <w:noProof/>
                  <w:sz w:val="24"/>
                  <w:szCs w:val="24"/>
                </w:rPr>
                <w:t xml:space="preserve">Travel &amp; Tourism Economic Impact 2017: World, </w:t>
              </w:r>
              <w:r w:rsidRPr="005C18E2">
                <w:rPr>
                  <w:rFonts w:ascii="Times New Roman" w:hAnsi="Times New Roman" w:cs="Times New Roman"/>
                  <w:noProof/>
                  <w:sz w:val="24"/>
                  <w:szCs w:val="24"/>
                </w:rPr>
                <w:t>London: WTTC.</w:t>
              </w:r>
            </w:p>
            <w:p w:rsidR="00955096" w:rsidRPr="00955096" w:rsidRDefault="00955096" w:rsidP="005C18E2">
              <w:pPr>
                <w:spacing w:line="480" w:lineRule="auto"/>
                <w:jc w:val="both"/>
                <w:rPr>
                  <w:rFonts w:ascii="Times New Roman" w:hAnsi="Times New Roman" w:cs="Times New Roman"/>
                  <w:sz w:val="24"/>
                  <w:szCs w:val="24"/>
                </w:rPr>
              </w:pPr>
              <w:r w:rsidRPr="005C18E2">
                <w:rPr>
                  <w:rFonts w:ascii="Times New Roman" w:hAnsi="Times New Roman" w:cs="Times New Roman"/>
                  <w:b/>
                  <w:bCs/>
                  <w:noProof/>
                  <w:sz w:val="24"/>
                  <w:szCs w:val="24"/>
                </w:rPr>
                <w:fldChar w:fldCharType="end"/>
              </w:r>
            </w:p>
          </w:sdtContent>
        </w:sdt>
      </w:sdtContent>
    </w:sdt>
    <w:p w:rsidR="00703DF8" w:rsidRPr="00955096" w:rsidRDefault="00703DF8" w:rsidP="00955096">
      <w:pPr>
        <w:spacing w:line="480" w:lineRule="auto"/>
        <w:jc w:val="both"/>
        <w:rPr>
          <w:rFonts w:ascii="Times New Roman" w:hAnsi="Times New Roman" w:cs="Times New Roman"/>
          <w:b/>
          <w:sz w:val="24"/>
          <w:szCs w:val="24"/>
        </w:rPr>
      </w:pPr>
      <w:r w:rsidRPr="00955096">
        <w:rPr>
          <w:rFonts w:ascii="Times New Roman" w:hAnsi="Times New Roman" w:cs="Times New Roman"/>
          <w:b/>
          <w:sz w:val="24"/>
          <w:szCs w:val="24"/>
        </w:rPr>
        <w:br w:type="page"/>
      </w:r>
    </w:p>
    <w:p w:rsidR="00703DF8" w:rsidRDefault="00877D67" w:rsidP="00703DF8">
      <w:pPr>
        <w:pStyle w:val="ListParagraph"/>
        <w:numPr>
          <w:ilvl w:val="0"/>
          <w:numId w:val="1"/>
        </w:numPr>
        <w:spacing w:line="360" w:lineRule="auto"/>
        <w:jc w:val="both"/>
        <w:rPr>
          <w:rFonts w:ascii="Times New Roman" w:hAnsi="Times New Roman" w:cs="Times New Roman"/>
          <w:b/>
          <w:sz w:val="24"/>
          <w:szCs w:val="24"/>
        </w:rPr>
      </w:pPr>
      <w:r w:rsidRPr="00703DF8">
        <w:rPr>
          <w:rFonts w:ascii="Times New Roman" w:hAnsi="Times New Roman" w:cs="Times New Roman"/>
          <w:b/>
          <w:sz w:val="24"/>
          <w:szCs w:val="24"/>
        </w:rPr>
        <w:lastRenderedPageBreak/>
        <w:t>Appendices</w:t>
      </w:r>
      <w:r w:rsidR="00F12F35" w:rsidRPr="00703DF8">
        <w:rPr>
          <w:rFonts w:ascii="Times New Roman" w:hAnsi="Times New Roman" w:cs="Times New Roman"/>
          <w:b/>
          <w:sz w:val="24"/>
          <w:szCs w:val="24"/>
        </w:rPr>
        <w:t xml:space="preserve"> </w:t>
      </w:r>
    </w:p>
    <w:p w:rsidR="00703DF8" w:rsidRDefault="00703DF8" w:rsidP="00703DF8">
      <w:pPr>
        <w:pStyle w:val="ListParagraph"/>
        <w:spacing w:line="360" w:lineRule="auto"/>
        <w:ind w:left="0"/>
        <w:jc w:val="both"/>
        <w:rPr>
          <w:rFonts w:ascii="Times New Roman" w:hAnsi="Times New Roman" w:cs="Times New Roman"/>
          <w:b/>
          <w:sz w:val="24"/>
          <w:szCs w:val="24"/>
        </w:rPr>
      </w:pPr>
    </w:p>
    <w:p w:rsidR="00703DF8" w:rsidRPr="00703DF8" w:rsidRDefault="00703DF8" w:rsidP="00703DF8">
      <w:pPr>
        <w:pStyle w:val="ListParagraph"/>
        <w:spacing w:line="360" w:lineRule="auto"/>
        <w:ind w:left="0"/>
        <w:jc w:val="both"/>
        <w:rPr>
          <w:rFonts w:ascii="Times New Roman" w:hAnsi="Times New Roman" w:cs="Times New Roman"/>
          <w:b/>
          <w:sz w:val="24"/>
          <w:szCs w:val="24"/>
        </w:rPr>
      </w:pPr>
      <w:r>
        <w:rPr>
          <w:rFonts w:ascii="Times New Roman" w:hAnsi="Times New Roman" w:cs="Times New Roman"/>
          <w:sz w:val="24"/>
          <w:szCs w:val="24"/>
        </w:rPr>
        <w:t>Figure 1. The research ‘onion’</w:t>
      </w:r>
      <w:r w:rsidRPr="00703DF8">
        <w:rPr>
          <w:rFonts w:ascii="Times New Roman" w:hAnsi="Times New Roman" w:cs="Times New Roman"/>
          <w:sz w:val="24"/>
          <w:szCs w:val="24"/>
        </w:rPr>
        <w:t xml:space="preserve"> </w:t>
      </w:r>
      <w:sdt>
        <w:sdtPr>
          <w:id w:val="-483241823"/>
          <w:citation/>
        </w:sdtPr>
        <w:sdtContent>
          <w:r w:rsidRPr="00703DF8">
            <w:rPr>
              <w:rFonts w:ascii="Times New Roman" w:hAnsi="Times New Roman" w:cs="Times New Roman"/>
              <w:sz w:val="24"/>
              <w:szCs w:val="24"/>
            </w:rPr>
            <w:fldChar w:fldCharType="begin"/>
          </w:r>
          <w:r w:rsidRPr="00703DF8">
            <w:rPr>
              <w:rFonts w:ascii="Times New Roman" w:hAnsi="Times New Roman" w:cs="Times New Roman"/>
              <w:sz w:val="24"/>
              <w:szCs w:val="24"/>
            </w:rPr>
            <w:instrText xml:space="preserve"> CITATION Sau12 \l 2057 </w:instrText>
          </w:r>
          <w:r w:rsidRPr="00703DF8">
            <w:rPr>
              <w:rFonts w:ascii="Times New Roman" w:hAnsi="Times New Roman" w:cs="Times New Roman"/>
              <w:sz w:val="24"/>
              <w:szCs w:val="24"/>
            </w:rPr>
            <w:fldChar w:fldCharType="separate"/>
          </w:r>
          <w:r w:rsidR="005C18E2" w:rsidRPr="005C18E2">
            <w:rPr>
              <w:rFonts w:ascii="Times New Roman" w:hAnsi="Times New Roman" w:cs="Times New Roman"/>
              <w:noProof/>
              <w:sz w:val="24"/>
              <w:szCs w:val="24"/>
            </w:rPr>
            <w:t>(Saunders, et al., 2012)</w:t>
          </w:r>
          <w:r w:rsidRPr="00703DF8">
            <w:rPr>
              <w:rFonts w:ascii="Times New Roman" w:hAnsi="Times New Roman" w:cs="Times New Roman"/>
              <w:sz w:val="24"/>
              <w:szCs w:val="24"/>
            </w:rPr>
            <w:fldChar w:fldCharType="end"/>
          </w:r>
        </w:sdtContent>
      </w:sdt>
      <w:r>
        <w:t>.</w:t>
      </w:r>
    </w:p>
    <w:p w:rsidR="00F12F35" w:rsidRPr="00A126DA" w:rsidRDefault="0054416B" w:rsidP="00A126DA">
      <w:pPr>
        <w:spacing w:line="360" w:lineRule="auto"/>
        <w:jc w:val="both"/>
        <w:rPr>
          <w:rFonts w:ascii="Times New Roman" w:hAnsi="Times New Roman" w:cs="Times New Roman"/>
          <w:sz w:val="24"/>
          <w:szCs w:val="24"/>
        </w:rPr>
      </w:pPr>
      <w:r>
        <w:rPr>
          <w:noProof/>
        </w:rPr>
        <w:drawing>
          <wp:inline distT="0" distB="0" distL="0" distR="0" wp14:anchorId="7E7ECA39" wp14:editId="6120E9C3">
            <wp:extent cx="4181475" cy="2867658"/>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5455" t="21872" r="29537" b="11035"/>
                    <a:stretch/>
                  </pic:blipFill>
                  <pic:spPr bwMode="auto">
                    <a:xfrm>
                      <a:off x="0" y="0"/>
                      <a:ext cx="4182839" cy="2868593"/>
                    </a:xfrm>
                    <a:prstGeom prst="rect">
                      <a:avLst/>
                    </a:prstGeom>
                    <a:ln>
                      <a:noFill/>
                    </a:ln>
                    <a:extLst>
                      <a:ext uri="{53640926-AAD7-44D8-BBD7-CCE9431645EC}">
                        <a14:shadowObscured xmlns:a14="http://schemas.microsoft.com/office/drawing/2010/main"/>
                      </a:ext>
                    </a:extLst>
                  </pic:spPr>
                </pic:pic>
              </a:graphicData>
            </a:graphic>
          </wp:inline>
        </w:drawing>
      </w:r>
    </w:p>
    <w:p w:rsidR="00703DF8" w:rsidRDefault="00703DF8">
      <w:pPr>
        <w:rPr>
          <w:rFonts w:ascii="Times New Roman" w:hAnsi="Times New Roman" w:cs="Times New Roman"/>
          <w:sz w:val="24"/>
          <w:szCs w:val="24"/>
        </w:rPr>
      </w:pPr>
      <w:r>
        <w:rPr>
          <w:rFonts w:ascii="Times New Roman" w:hAnsi="Times New Roman" w:cs="Times New Roman"/>
          <w:sz w:val="24"/>
          <w:szCs w:val="24"/>
        </w:rPr>
        <w:br w:type="page"/>
      </w:r>
    </w:p>
    <w:p w:rsidR="00A126DA" w:rsidRPr="00703DF8" w:rsidRDefault="00A126DA" w:rsidP="00A126DA">
      <w:pPr>
        <w:spacing w:line="360" w:lineRule="auto"/>
        <w:jc w:val="both"/>
        <w:rPr>
          <w:rFonts w:ascii="Times New Roman" w:hAnsi="Times New Roman" w:cs="Times New Roman"/>
          <w:sz w:val="24"/>
          <w:szCs w:val="24"/>
        </w:rPr>
      </w:pPr>
      <w:r w:rsidRPr="00703DF8">
        <w:rPr>
          <w:rFonts w:ascii="Times New Roman" w:hAnsi="Times New Roman" w:cs="Times New Roman"/>
          <w:sz w:val="24"/>
          <w:szCs w:val="24"/>
        </w:rPr>
        <w:lastRenderedPageBreak/>
        <w:t>Figure</w:t>
      </w:r>
      <w:r w:rsidR="00703DF8" w:rsidRPr="00703DF8">
        <w:rPr>
          <w:rFonts w:ascii="Times New Roman" w:hAnsi="Times New Roman" w:cs="Times New Roman"/>
          <w:sz w:val="24"/>
          <w:szCs w:val="24"/>
        </w:rPr>
        <w:t xml:space="preserve"> 2. Gantt Chart</w:t>
      </w:r>
    </w:p>
    <w:p w:rsidR="002B1FEF" w:rsidRPr="00A126DA" w:rsidRDefault="00A126DA" w:rsidP="00A126DA">
      <w:pPr>
        <w:spacing w:line="360" w:lineRule="auto"/>
        <w:jc w:val="both"/>
        <w:rPr>
          <w:rFonts w:ascii="Times New Roman" w:hAnsi="Times New Roman" w:cs="Times New Roman"/>
          <w:b/>
          <w:sz w:val="24"/>
          <w:szCs w:val="24"/>
        </w:rPr>
      </w:pPr>
      <w:r w:rsidRPr="00A126DA">
        <w:rPr>
          <w:rFonts w:ascii="Times New Roman" w:hAnsi="Times New Roman" w:cs="Times New Roman"/>
          <w:noProof/>
          <w:sz w:val="24"/>
          <w:szCs w:val="24"/>
        </w:rPr>
        <w:drawing>
          <wp:inline distT="0" distB="0" distL="0" distR="0" wp14:anchorId="1300A1D2" wp14:editId="1A4CA40C">
            <wp:extent cx="5991225" cy="789293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93410" cy="7895817"/>
                    </a:xfrm>
                    <a:prstGeom prst="rect">
                      <a:avLst/>
                    </a:prstGeom>
                    <a:noFill/>
                    <a:ln>
                      <a:noFill/>
                    </a:ln>
                  </pic:spPr>
                </pic:pic>
              </a:graphicData>
            </a:graphic>
          </wp:inline>
        </w:drawing>
      </w:r>
    </w:p>
    <w:sectPr w:rsidR="002B1FEF" w:rsidRPr="00A126DA" w:rsidSect="00DB6D53">
      <w:headerReference w:type="default" r:id="rId10"/>
      <w:footerReference w:type="default" r:id="rId11"/>
      <w:head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72305" w:rsidRDefault="00C72305" w:rsidP="00921BEC">
      <w:pPr>
        <w:spacing w:after="0" w:line="240" w:lineRule="auto"/>
      </w:pPr>
      <w:r>
        <w:separator/>
      </w:r>
    </w:p>
  </w:endnote>
  <w:endnote w:type="continuationSeparator" w:id="0">
    <w:p w:rsidR="00C72305" w:rsidRDefault="00C72305" w:rsidP="00921B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87819764"/>
      <w:docPartObj>
        <w:docPartGallery w:val="Page Numbers (Bottom of Page)"/>
        <w:docPartUnique/>
      </w:docPartObj>
    </w:sdtPr>
    <w:sdtContent>
      <w:sdt>
        <w:sdtPr>
          <w:id w:val="1728636285"/>
          <w:docPartObj>
            <w:docPartGallery w:val="Page Numbers (Top of Page)"/>
            <w:docPartUnique/>
          </w:docPartObj>
        </w:sdtPr>
        <w:sdtContent>
          <w:p w:rsidR="006924BD" w:rsidRDefault="006924BD">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5C18E2">
              <w:rPr>
                <w:b/>
                <w:bCs/>
                <w:noProof/>
              </w:rPr>
              <w:t>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5C18E2">
              <w:rPr>
                <w:b/>
                <w:bCs/>
                <w:noProof/>
              </w:rPr>
              <w:t>15</w:t>
            </w:r>
            <w:r>
              <w:rPr>
                <w:b/>
                <w:bCs/>
                <w:sz w:val="24"/>
                <w:szCs w:val="24"/>
              </w:rPr>
              <w:fldChar w:fldCharType="end"/>
            </w:r>
          </w:p>
        </w:sdtContent>
      </w:sdt>
    </w:sdtContent>
  </w:sdt>
  <w:p w:rsidR="006924BD" w:rsidRDefault="006924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72305" w:rsidRDefault="00C72305" w:rsidP="00921BEC">
      <w:pPr>
        <w:spacing w:after="0" w:line="240" w:lineRule="auto"/>
      </w:pPr>
      <w:r>
        <w:separator/>
      </w:r>
    </w:p>
  </w:footnote>
  <w:footnote w:type="continuationSeparator" w:id="0">
    <w:p w:rsidR="00C72305" w:rsidRDefault="00C72305" w:rsidP="00921B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924BD" w:rsidRPr="00F66EC9" w:rsidRDefault="00F66EC9">
    <w:pPr>
      <w:pStyle w:val="Header"/>
      <w:rPr>
        <w:rFonts w:ascii="Times New Roman" w:hAnsi="Times New Roman" w:cs="Times New Roman"/>
      </w:rPr>
    </w:pPr>
    <w:r>
      <w:rPr>
        <w:rFonts w:ascii="Times New Roman" w:hAnsi="Times New Roman" w:cs="Times New Roman"/>
      </w:rPr>
      <w:t>Research Proposal</w:t>
    </w:r>
    <w:r w:rsidRPr="00F66EC9">
      <w:rPr>
        <w:rFonts w:ascii="Times New Roman" w:hAnsi="Times New Roman" w:cs="Times New Roman"/>
      </w:rPr>
      <w:tab/>
    </w:r>
    <w:r w:rsidRPr="00F66EC9">
      <w:rPr>
        <w:rFonts w:ascii="Times New Roman" w:hAnsi="Times New Roman" w:cs="Times New Roman"/>
      </w:rPr>
      <w:tab/>
    </w:r>
    <w:r w:rsidR="006924BD" w:rsidRPr="00F66EC9">
      <w:rPr>
        <w:rFonts w:ascii="Times New Roman" w:hAnsi="Times New Roman" w:cs="Times New Roman"/>
      </w:rPr>
      <w:t>By Gemma Louise Jones P146719</w:t>
    </w:r>
  </w:p>
  <w:p w:rsidR="006924BD" w:rsidRDefault="006924B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924BD" w:rsidRDefault="006924BD" w:rsidP="00921BEC">
    <w:pPr>
      <w:pStyle w:val="Header"/>
      <w:rPr>
        <w:color w:val="7F7F7F" w:themeColor="text1" w:themeTint="80"/>
      </w:rPr>
    </w:pPr>
  </w:p>
  <w:p w:rsidR="006924BD" w:rsidRDefault="006924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E3B34"/>
    <w:multiLevelType w:val="hybridMultilevel"/>
    <w:tmpl w:val="2A82176C"/>
    <w:lvl w:ilvl="0" w:tplc="04090013">
      <w:start w:val="1"/>
      <w:numFmt w:val="upperRoman"/>
      <w:lvlText w:val="%1."/>
      <w:lvlJc w:val="right"/>
      <w:pPr>
        <w:ind w:left="720" w:hanging="360"/>
      </w:pPr>
    </w:lvl>
    <w:lvl w:ilvl="1" w:tplc="84DA1DDE">
      <w:start w:val="1"/>
      <w:numFmt w:val="upperRoman"/>
      <w:lvlText w:val="%2I.I."/>
      <w:lvlJc w:val="right"/>
      <w:pPr>
        <w:ind w:left="1440" w:hanging="360"/>
      </w:pPr>
      <w:rPr>
        <w:rFonts w:hint="default"/>
      </w:r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6052891"/>
    <w:multiLevelType w:val="multilevel"/>
    <w:tmpl w:val="9886D23C"/>
    <w:lvl w:ilvl="0">
      <w:start w:val="1"/>
      <w:numFmt w:val="upperRoman"/>
      <w:lvlText w:val="%1."/>
      <w:lvlJc w:val="right"/>
      <w:pPr>
        <w:ind w:left="720" w:hanging="360"/>
      </w:pPr>
    </w:lvl>
    <w:lvl w:ilvl="1">
      <w:start w:val="1"/>
      <w:numFmt w:val="upperRoman"/>
      <w:lvlText w:val="%2.I"/>
      <w:lvlJc w:val="right"/>
      <w:pPr>
        <w:ind w:left="1440" w:hanging="360"/>
      </w:pPr>
      <w:rPr>
        <w:rFonts w:hint="default"/>
      </w:r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06F62F7C"/>
    <w:multiLevelType w:val="hybridMultilevel"/>
    <w:tmpl w:val="0546936E"/>
    <w:lvl w:ilvl="0" w:tplc="04090013">
      <w:start w:val="1"/>
      <w:numFmt w:val="upperRoman"/>
      <w:lvlText w:val="%1."/>
      <w:lvlJc w:val="right"/>
      <w:pPr>
        <w:ind w:left="720" w:hanging="360"/>
      </w:pPr>
    </w:lvl>
    <w:lvl w:ilvl="1" w:tplc="484606D8">
      <w:start w:val="1"/>
      <w:numFmt w:val="upperRoman"/>
      <w:lvlText w:val="%2I.III."/>
      <w:lvlJc w:val="right"/>
      <w:pPr>
        <w:ind w:left="1440" w:hanging="360"/>
      </w:pPr>
      <w:rPr>
        <w:rFonts w:hint="default"/>
      </w:r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C2A5C81"/>
    <w:multiLevelType w:val="hybridMultilevel"/>
    <w:tmpl w:val="382EB22A"/>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D842B6B"/>
    <w:multiLevelType w:val="hybridMultilevel"/>
    <w:tmpl w:val="B12EDFA4"/>
    <w:lvl w:ilvl="0" w:tplc="04090013">
      <w:start w:val="1"/>
      <w:numFmt w:val="upperRoman"/>
      <w:lvlText w:val="%1."/>
      <w:lvlJc w:val="right"/>
      <w:pPr>
        <w:ind w:left="720" w:hanging="360"/>
      </w:pPr>
    </w:lvl>
    <w:lvl w:ilvl="1" w:tplc="9C98EC66">
      <w:start w:val="1"/>
      <w:numFmt w:val="upperRoman"/>
      <w:lvlText w:val="%2.II."/>
      <w:lvlJc w:val="right"/>
      <w:pPr>
        <w:ind w:left="1440" w:hanging="360"/>
      </w:pPr>
      <w:rPr>
        <w:rFonts w:hint="default"/>
      </w:r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603312A"/>
    <w:multiLevelType w:val="hybridMultilevel"/>
    <w:tmpl w:val="951CCA74"/>
    <w:lvl w:ilvl="0" w:tplc="04090013">
      <w:start w:val="1"/>
      <w:numFmt w:val="upperRoman"/>
      <w:lvlText w:val="%1."/>
      <w:lvlJc w:val="right"/>
      <w:pPr>
        <w:ind w:left="720" w:hanging="360"/>
      </w:pPr>
    </w:lvl>
    <w:lvl w:ilvl="1" w:tplc="EED4DAF6">
      <w:start w:val="1"/>
      <w:numFmt w:val="upperRoman"/>
      <w:lvlText w:val="%2.I."/>
      <w:lvlJc w:val="right"/>
      <w:pPr>
        <w:ind w:left="1440" w:hanging="360"/>
      </w:pPr>
      <w:rPr>
        <w:rFonts w:hint="default"/>
      </w:r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14F7101"/>
    <w:multiLevelType w:val="hybridMultilevel"/>
    <w:tmpl w:val="7A9AEED0"/>
    <w:lvl w:ilvl="0" w:tplc="04090013">
      <w:start w:val="1"/>
      <w:numFmt w:val="upperRoman"/>
      <w:lvlText w:val="%1."/>
      <w:lvlJc w:val="right"/>
      <w:pPr>
        <w:ind w:left="720" w:hanging="360"/>
      </w:pPr>
    </w:lvl>
    <w:lvl w:ilvl="1" w:tplc="F9608BB8">
      <w:start w:val="1"/>
      <w:numFmt w:val="upperRoman"/>
      <w:lvlText w:val="%2.IV."/>
      <w:lvlJc w:val="right"/>
      <w:pPr>
        <w:ind w:left="1440" w:hanging="360"/>
      </w:pPr>
      <w:rPr>
        <w:rFonts w:hint="default"/>
      </w:r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EB42EF4"/>
    <w:multiLevelType w:val="hybridMultilevel"/>
    <w:tmpl w:val="6D12E300"/>
    <w:lvl w:ilvl="0" w:tplc="04090013">
      <w:start w:val="1"/>
      <w:numFmt w:val="upperRoman"/>
      <w:lvlText w:val="%1."/>
      <w:lvlJc w:val="right"/>
      <w:pPr>
        <w:ind w:left="720" w:hanging="360"/>
      </w:pPr>
    </w:lvl>
    <w:lvl w:ilvl="1" w:tplc="99026620">
      <w:start w:val="1"/>
      <w:numFmt w:val="upperRoman"/>
      <w:lvlText w:val="%2.III."/>
      <w:lvlJc w:val="right"/>
      <w:pPr>
        <w:ind w:left="1440" w:hanging="360"/>
      </w:pPr>
      <w:rPr>
        <w:rFonts w:hint="default"/>
      </w:r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1384ECA"/>
    <w:multiLevelType w:val="hybridMultilevel"/>
    <w:tmpl w:val="2FBE0F58"/>
    <w:lvl w:ilvl="0" w:tplc="04090013">
      <w:start w:val="1"/>
      <w:numFmt w:val="upperRoman"/>
      <w:lvlText w:val="%1."/>
      <w:lvlJc w:val="right"/>
      <w:pPr>
        <w:ind w:left="720" w:hanging="360"/>
      </w:pPr>
    </w:lvl>
    <w:lvl w:ilvl="1" w:tplc="9852EBDE">
      <w:start w:val="1"/>
      <w:numFmt w:val="upperRoman"/>
      <w:lvlText w:val="%2I.II."/>
      <w:lvlJc w:val="right"/>
      <w:pPr>
        <w:ind w:left="1440" w:hanging="360"/>
      </w:pPr>
      <w:rPr>
        <w:rFonts w:hint="default"/>
      </w:r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EDE6AEC"/>
    <w:multiLevelType w:val="hybridMultilevel"/>
    <w:tmpl w:val="8DA6AB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5EF6F57"/>
    <w:multiLevelType w:val="hybridMultilevel"/>
    <w:tmpl w:val="75B41100"/>
    <w:lvl w:ilvl="0" w:tplc="04090013">
      <w:start w:val="1"/>
      <w:numFmt w:val="upperRoman"/>
      <w:lvlText w:val="%1."/>
      <w:lvlJc w:val="right"/>
      <w:pPr>
        <w:ind w:left="720" w:hanging="360"/>
      </w:pPr>
    </w:lvl>
    <w:lvl w:ilvl="1" w:tplc="EBC80E4A">
      <w:start w:val="1"/>
      <w:numFmt w:val="upperRoman"/>
      <w:lvlText w:val="%2II.I."/>
      <w:lvlJc w:val="right"/>
      <w:pPr>
        <w:ind w:left="1440" w:hanging="360"/>
      </w:pPr>
      <w:rPr>
        <w:rFonts w:hint="default"/>
      </w:r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30B3279"/>
    <w:multiLevelType w:val="hybridMultilevel"/>
    <w:tmpl w:val="F1ACFEA2"/>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BE557FC"/>
    <w:multiLevelType w:val="hybridMultilevel"/>
    <w:tmpl w:val="F632A844"/>
    <w:lvl w:ilvl="0" w:tplc="04090013">
      <w:start w:val="1"/>
      <w:numFmt w:val="upperRoman"/>
      <w:lvlText w:val="%1."/>
      <w:lvlJc w:val="right"/>
      <w:pPr>
        <w:ind w:left="720" w:hanging="360"/>
      </w:pPr>
    </w:lvl>
    <w:lvl w:ilvl="1" w:tplc="3DBCAFD4">
      <w:start w:val="1"/>
      <w:numFmt w:val="upperRoman"/>
      <w:lvlText w:val="%2I.IV."/>
      <w:lvlJc w:val="right"/>
      <w:pPr>
        <w:ind w:left="1440" w:hanging="360"/>
      </w:pPr>
      <w:rPr>
        <w:rFonts w:hint="default"/>
      </w:r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E5A12EF"/>
    <w:multiLevelType w:val="hybridMultilevel"/>
    <w:tmpl w:val="3A32F20E"/>
    <w:lvl w:ilvl="0" w:tplc="04090013">
      <w:start w:val="1"/>
      <w:numFmt w:val="upperRoman"/>
      <w:lvlText w:val="%1."/>
      <w:lvlJc w:val="right"/>
      <w:pPr>
        <w:ind w:left="720" w:hanging="360"/>
      </w:pPr>
    </w:lvl>
    <w:lvl w:ilvl="1" w:tplc="FDAA1D50">
      <w:start w:val="1"/>
      <w:numFmt w:val="upperRoman"/>
      <w:lvlText w:val="%2II.II."/>
      <w:lvlJc w:val="right"/>
      <w:pPr>
        <w:ind w:left="1440" w:hanging="360"/>
      </w:pPr>
      <w:rPr>
        <w:rFonts w:hint="default"/>
      </w:r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11"/>
  </w:num>
  <w:num w:numId="3">
    <w:abstractNumId w:val="3"/>
  </w:num>
  <w:num w:numId="4">
    <w:abstractNumId w:val="9"/>
  </w:num>
  <w:num w:numId="5">
    <w:abstractNumId w:val="1"/>
  </w:num>
  <w:num w:numId="6">
    <w:abstractNumId w:val="4"/>
  </w:num>
  <w:num w:numId="7">
    <w:abstractNumId w:val="7"/>
  </w:num>
  <w:num w:numId="8">
    <w:abstractNumId w:val="0"/>
  </w:num>
  <w:num w:numId="9">
    <w:abstractNumId w:val="8"/>
  </w:num>
  <w:num w:numId="10">
    <w:abstractNumId w:val="2"/>
  </w:num>
  <w:num w:numId="11">
    <w:abstractNumId w:val="12"/>
  </w:num>
  <w:num w:numId="12">
    <w:abstractNumId w:val="10"/>
  </w:num>
  <w:num w:numId="13">
    <w:abstractNumId w:val="13"/>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B68"/>
    <w:rsid w:val="00004ABA"/>
    <w:rsid w:val="00040831"/>
    <w:rsid w:val="00042347"/>
    <w:rsid w:val="000528F6"/>
    <w:rsid w:val="00062BF3"/>
    <w:rsid w:val="00083290"/>
    <w:rsid w:val="000A7423"/>
    <w:rsid w:val="000C076D"/>
    <w:rsid w:val="000D26D7"/>
    <w:rsid w:val="000E7BB6"/>
    <w:rsid w:val="000F5C65"/>
    <w:rsid w:val="000F7E97"/>
    <w:rsid w:val="00115E8D"/>
    <w:rsid w:val="001300F7"/>
    <w:rsid w:val="00157B6F"/>
    <w:rsid w:val="001714F3"/>
    <w:rsid w:val="0018561B"/>
    <w:rsid w:val="001918E2"/>
    <w:rsid w:val="00196FE2"/>
    <w:rsid w:val="001A3D63"/>
    <w:rsid w:val="001B4A4B"/>
    <w:rsid w:val="001C39F5"/>
    <w:rsid w:val="001C7A26"/>
    <w:rsid w:val="001D19EF"/>
    <w:rsid w:val="001D6EAE"/>
    <w:rsid w:val="001D6F3D"/>
    <w:rsid w:val="001F1511"/>
    <w:rsid w:val="0020401E"/>
    <w:rsid w:val="00215C0F"/>
    <w:rsid w:val="00217A3A"/>
    <w:rsid w:val="00222345"/>
    <w:rsid w:val="00227A5E"/>
    <w:rsid w:val="00234AD2"/>
    <w:rsid w:val="0024513E"/>
    <w:rsid w:val="00255EC6"/>
    <w:rsid w:val="00261A2B"/>
    <w:rsid w:val="00261DCD"/>
    <w:rsid w:val="002B1FEF"/>
    <w:rsid w:val="002B34AF"/>
    <w:rsid w:val="002E6DA9"/>
    <w:rsid w:val="002F1310"/>
    <w:rsid w:val="002F7761"/>
    <w:rsid w:val="003006DA"/>
    <w:rsid w:val="0030745A"/>
    <w:rsid w:val="003271E6"/>
    <w:rsid w:val="003519FD"/>
    <w:rsid w:val="003721E5"/>
    <w:rsid w:val="0037589B"/>
    <w:rsid w:val="00382295"/>
    <w:rsid w:val="0039566F"/>
    <w:rsid w:val="003A4DE2"/>
    <w:rsid w:val="003B54DB"/>
    <w:rsid w:val="003C2299"/>
    <w:rsid w:val="003D5A6E"/>
    <w:rsid w:val="003E425A"/>
    <w:rsid w:val="003F4D87"/>
    <w:rsid w:val="00417B74"/>
    <w:rsid w:val="00423574"/>
    <w:rsid w:val="00431C95"/>
    <w:rsid w:val="004411DD"/>
    <w:rsid w:val="0044233F"/>
    <w:rsid w:val="00460B48"/>
    <w:rsid w:val="004615DD"/>
    <w:rsid w:val="0047237A"/>
    <w:rsid w:val="00472463"/>
    <w:rsid w:val="00482B68"/>
    <w:rsid w:val="00485A73"/>
    <w:rsid w:val="00485DAE"/>
    <w:rsid w:val="00492903"/>
    <w:rsid w:val="00495542"/>
    <w:rsid w:val="00496C76"/>
    <w:rsid w:val="004B3030"/>
    <w:rsid w:val="004C382C"/>
    <w:rsid w:val="004C4C46"/>
    <w:rsid w:val="004F298E"/>
    <w:rsid w:val="005101A2"/>
    <w:rsid w:val="0051659F"/>
    <w:rsid w:val="00522BC1"/>
    <w:rsid w:val="0054416B"/>
    <w:rsid w:val="00557E40"/>
    <w:rsid w:val="00582170"/>
    <w:rsid w:val="005A72C5"/>
    <w:rsid w:val="005C18E2"/>
    <w:rsid w:val="005D18AB"/>
    <w:rsid w:val="005D43A4"/>
    <w:rsid w:val="005F0F37"/>
    <w:rsid w:val="005F1919"/>
    <w:rsid w:val="005F3F55"/>
    <w:rsid w:val="005F7471"/>
    <w:rsid w:val="006017A7"/>
    <w:rsid w:val="00625BF8"/>
    <w:rsid w:val="00627126"/>
    <w:rsid w:val="006355F2"/>
    <w:rsid w:val="00653FA0"/>
    <w:rsid w:val="00655911"/>
    <w:rsid w:val="00662180"/>
    <w:rsid w:val="00665B89"/>
    <w:rsid w:val="00675CFE"/>
    <w:rsid w:val="006850DB"/>
    <w:rsid w:val="006924BD"/>
    <w:rsid w:val="00692ACE"/>
    <w:rsid w:val="006932F9"/>
    <w:rsid w:val="006968B0"/>
    <w:rsid w:val="006C2EC6"/>
    <w:rsid w:val="006C5FC1"/>
    <w:rsid w:val="006D01B3"/>
    <w:rsid w:val="006E0160"/>
    <w:rsid w:val="006E1A52"/>
    <w:rsid w:val="006E2BD9"/>
    <w:rsid w:val="006E6019"/>
    <w:rsid w:val="006F20D7"/>
    <w:rsid w:val="006F3836"/>
    <w:rsid w:val="006F4850"/>
    <w:rsid w:val="00703DF8"/>
    <w:rsid w:val="00703F9A"/>
    <w:rsid w:val="00704760"/>
    <w:rsid w:val="00705E29"/>
    <w:rsid w:val="007258CF"/>
    <w:rsid w:val="00731F40"/>
    <w:rsid w:val="00742892"/>
    <w:rsid w:val="00744DC7"/>
    <w:rsid w:val="00760679"/>
    <w:rsid w:val="007974FA"/>
    <w:rsid w:val="007A4926"/>
    <w:rsid w:val="007B1F9E"/>
    <w:rsid w:val="007B703D"/>
    <w:rsid w:val="007D2500"/>
    <w:rsid w:val="007D2AFD"/>
    <w:rsid w:val="007D30C3"/>
    <w:rsid w:val="00826A77"/>
    <w:rsid w:val="0083193D"/>
    <w:rsid w:val="00833C93"/>
    <w:rsid w:val="00835E78"/>
    <w:rsid w:val="00843683"/>
    <w:rsid w:val="00845C15"/>
    <w:rsid w:val="008723E8"/>
    <w:rsid w:val="00877D67"/>
    <w:rsid w:val="00891FA0"/>
    <w:rsid w:val="008C5BB7"/>
    <w:rsid w:val="008C5C74"/>
    <w:rsid w:val="008D3943"/>
    <w:rsid w:val="008D6E83"/>
    <w:rsid w:val="008F16BF"/>
    <w:rsid w:val="009102CD"/>
    <w:rsid w:val="00916AB7"/>
    <w:rsid w:val="00921BEC"/>
    <w:rsid w:val="00921EF8"/>
    <w:rsid w:val="009268B1"/>
    <w:rsid w:val="00955096"/>
    <w:rsid w:val="00956A8C"/>
    <w:rsid w:val="009907ED"/>
    <w:rsid w:val="00991C93"/>
    <w:rsid w:val="009A7657"/>
    <w:rsid w:val="009B40B5"/>
    <w:rsid w:val="009C4B00"/>
    <w:rsid w:val="009C58F6"/>
    <w:rsid w:val="00A00A47"/>
    <w:rsid w:val="00A126DA"/>
    <w:rsid w:val="00A12C67"/>
    <w:rsid w:val="00A45895"/>
    <w:rsid w:val="00A46143"/>
    <w:rsid w:val="00A54513"/>
    <w:rsid w:val="00A6146B"/>
    <w:rsid w:val="00A779C5"/>
    <w:rsid w:val="00AD5993"/>
    <w:rsid w:val="00B05969"/>
    <w:rsid w:val="00B07840"/>
    <w:rsid w:val="00B11EE7"/>
    <w:rsid w:val="00B16A17"/>
    <w:rsid w:val="00B21B33"/>
    <w:rsid w:val="00B32A5A"/>
    <w:rsid w:val="00B35713"/>
    <w:rsid w:val="00B40210"/>
    <w:rsid w:val="00B457CF"/>
    <w:rsid w:val="00B52835"/>
    <w:rsid w:val="00B66E42"/>
    <w:rsid w:val="00B73D3A"/>
    <w:rsid w:val="00B768FA"/>
    <w:rsid w:val="00B96A58"/>
    <w:rsid w:val="00B97D37"/>
    <w:rsid w:val="00BC12BA"/>
    <w:rsid w:val="00BC5836"/>
    <w:rsid w:val="00C008FF"/>
    <w:rsid w:val="00C12EE9"/>
    <w:rsid w:val="00C12F45"/>
    <w:rsid w:val="00C40D05"/>
    <w:rsid w:val="00C5794D"/>
    <w:rsid w:val="00C65E69"/>
    <w:rsid w:val="00C67307"/>
    <w:rsid w:val="00C70BAD"/>
    <w:rsid w:val="00C72305"/>
    <w:rsid w:val="00C84E7D"/>
    <w:rsid w:val="00CB0A47"/>
    <w:rsid w:val="00CB1714"/>
    <w:rsid w:val="00CF3AE7"/>
    <w:rsid w:val="00CF561A"/>
    <w:rsid w:val="00CF6D5E"/>
    <w:rsid w:val="00D03B65"/>
    <w:rsid w:val="00D04AF1"/>
    <w:rsid w:val="00D05AD1"/>
    <w:rsid w:val="00D2064C"/>
    <w:rsid w:val="00D33AD1"/>
    <w:rsid w:val="00D64BA0"/>
    <w:rsid w:val="00D7305D"/>
    <w:rsid w:val="00D8498B"/>
    <w:rsid w:val="00DA27A5"/>
    <w:rsid w:val="00DB6D53"/>
    <w:rsid w:val="00DC1F39"/>
    <w:rsid w:val="00DC6D2E"/>
    <w:rsid w:val="00DD54F5"/>
    <w:rsid w:val="00DD7EAC"/>
    <w:rsid w:val="00DF09D0"/>
    <w:rsid w:val="00E0137C"/>
    <w:rsid w:val="00E2193A"/>
    <w:rsid w:val="00E42AAE"/>
    <w:rsid w:val="00E543F1"/>
    <w:rsid w:val="00E57E3F"/>
    <w:rsid w:val="00E6347F"/>
    <w:rsid w:val="00E63F34"/>
    <w:rsid w:val="00E64138"/>
    <w:rsid w:val="00E809E4"/>
    <w:rsid w:val="00E81FCE"/>
    <w:rsid w:val="00E94556"/>
    <w:rsid w:val="00EA2F29"/>
    <w:rsid w:val="00EA32CA"/>
    <w:rsid w:val="00EA73E1"/>
    <w:rsid w:val="00EF1717"/>
    <w:rsid w:val="00F12F35"/>
    <w:rsid w:val="00F13060"/>
    <w:rsid w:val="00F2319E"/>
    <w:rsid w:val="00F24C11"/>
    <w:rsid w:val="00F26267"/>
    <w:rsid w:val="00F30BA8"/>
    <w:rsid w:val="00F33AAC"/>
    <w:rsid w:val="00F46ECA"/>
    <w:rsid w:val="00F62B43"/>
    <w:rsid w:val="00F66EC9"/>
    <w:rsid w:val="00F83645"/>
    <w:rsid w:val="00FA34E8"/>
    <w:rsid w:val="00FD1802"/>
    <w:rsid w:val="00FD5895"/>
    <w:rsid w:val="00FD6CA7"/>
    <w:rsid w:val="00FE0B82"/>
    <w:rsid w:val="00FE3F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7267B4"/>
  <w15:chartTrackingRefBased/>
  <w15:docId w15:val="{8BDA5116-A248-435C-AB72-889BF7BBFA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21BEC"/>
  </w:style>
  <w:style w:type="paragraph" w:styleId="Heading1">
    <w:name w:val="heading 1"/>
    <w:basedOn w:val="Normal"/>
    <w:next w:val="Normal"/>
    <w:link w:val="Heading1Char"/>
    <w:uiPriority w:val="9"/>
    <w:qFormat/>
    <w:rsid w:val="00921BEC"/>
    <w:pPr>
      <w:keepNext/>
      <w:keepLines/>
      <w:spacing w:before="400" w:after="40" w:line="240" w:lineRule="auto"/>
      <w:outlineLvl w:val="0"/>
    </w:pPr>
    <w:rPr>
      <w:rFonts w:asciiTheme="majorHAnsi" w:eastAsiaTheme="majorEastAsia" w:hAnsiTheme="majorHAnsi" w:cstheme="majorBidi"/>
      <w:color w:val="244061" w:themeColor="accent1" w:themeShade="80"/>
      <w:sz w:val="36"/>
      <w:szCs w:val="36"/>
    </w:rPr>
  </w:style>
  <w:style w:type="paragraph" w:styleId="Heading2">
    <w:name w:val="heading 2"/>
    <w:basedOn w:val="Normal"/>
    <w:next w:val="Normal"/>
    <w:link w:val="Heading2Char"/>
    <w:uiPriority w:val="9"/>
    <w:semiHidden/>
    <w:unhideWhenUsed/>
    <w:qFormat/>
    <w:rsid w:val="00921BEC"/>
    <w:pPr>
      <w:keepNext/>
      <w:keepLines/>
      <w:spacing w:before="40" w:after="0" w:line="240" w:lineRule="auto"/>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921BEC"/>
    <w:pPr>
      <w:keepNext/>
      <w:keepLines/>
      <w:spacing w:before="40" w:after="0" w:line="240" w:lineRule="auto"/>
      <w:outlineLvl w:val="2"/>
    </w:pPr>
    <w:rPr>
      <w:rFonts w:asciiTheme="majorHAnsi" w:eastAsiaTheme="majorEastAsia" w:hAnsiTheme="majorHAnsi"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921BEC"/>
    <w:pPr>
      <w:keepNext/>
      <w:keepLines/>
      <w:spacing w:before="40" w:after="0"/>
      <w:outlineLvl w:val="3"/>
    </w:pPr>
    <w:rPr>
      <w:rFonts w:asciiTheme="majorHAnsi" w:eastAsiaTheme="majorEastAsia" w:hAnsiTheme="majorHAnsi" w:cstheme="majorBidi"/>
      <w:color w:val="365F91" w:themeColor="accent1" w:themeShade="BF"/>
      <w:sz w:val="24"/>
      <w:szCs w:val="24"/>
    </w:rPr>
  </w:style>
  <w:style w:type="paragraph" w:styleId="Heading5">
    <w:name w:val="heading 5"/>
    <w:basedOn w:val="Normal"/>
    <w:next w:val="Normal"/>
    <w:link w:val="Heading5Char"/>
    <w:uiPriority w:val="9"/>
    <w:semiHidden/>
    <w:unhideWhenUsed/>
    <w:qFormat/>
    <w:rsid w:val="00921BEC"/>
    <w:pPr>
      <w:keepNext/>
      <w:keepLines/>
      <w:spacing w:before="40" w:after="0"/>
      <w:outlineLvl w:val="4"/>
    </w:pPr>
    <w:rPr>
      <w:rFonts w:asciiTheme="majorHAnsi" w:eastAsiaTheme="majorEastAsia" w:hAnsiTheme="majorHAnsi" w:cstheme="majorBidi"/>
      <w:caps/>
      <w:color w:val="365F91" w:themeColor="accent1" w:themeShade="BF"/>
    </w:rPr>
  </w:style>
  <w:style w:type="paragraph" w:styleId="Heading6">
    <w:name w:val="heading 6"/>
    <w:basedOn w:val="Normal"/>
    <w:next w:val="Normal"/>
    <w:link w:val="Heading6Char"/>
    <w:uiPriority w:val="9"/>
    <w:semiHidden/>
    <w:unhideWhenUsed/>
    <w:qFormat/>
    <w:rsid w:val="00921BEC"/>
    <w:pPr>
      <w:keepNext/>
      <w:keepLines/>
      <w:spacing w:before="40" w:after="0"/>
      <w:outlineLvl w:val="5"/>
    </w:pPr>
    <w:rPr>
      <w:rFonts w:asciiTheme="majorHAnsi" w:eastAsiaTheme="majorEastAsia" w:hAnsiTheme="majorHAnsi" w:cstheme="majorBidi"/>
      <w:i/>
      <w:iCs/>
      <w:caps/>
      <w:color w:val="244061" w:themeColor="accent1" w:themeShade="80"/>
    </w:rPr>
  </w:style>
  <w:style w:type="paragraph" w:styleId="Heading7">
    <w:name w:val="heading 7"/>
    <w:basedOn w:val="Normal"/>
    <w:next w:val="Normal"/>
    <w:link w:val="Heading7Char"/>
    <w:uiPriority w:val="9"/>
    <w:semiHidden/>
    <w:unhideWhenUsed/>
    <w:qFormat/>
    <w:rsid w:val="00921BEC"/>
    <w:pPr>
      <w:keepNext/>
      <w:keepLines/>
      <w:spacing w:before="40" w:after="0"/>
      <w:outlineLvl w:val="6"/>
    </w:pPr>
    <w:rPr>
      <w:rFonts w:asciiTheme="majorHAnsi" w:eastAsiaTheme="majorEastAsia" w:hAnsiTheme="majorHAnsi" w:cstheme="majorBidi"/>
      <w:b/>
      <w:bCs/>
      <w:color w:val="244061" w:themeColor="accent1" w:themeShade="80"/>
    </w:rPr>
  </w:style>
  <w:style w:type="paragraph" w:styleId="Heading8">
    <w:name w:val="heading 8"/>
    <w:basedOn w:val="Normal"/>
    <w:next w:val="Normal"/>
    <w:link w:val="Heading8Char"/>
    <w:uiPriority w:val="9"/>
    <w:semiHidden/>
    <w:unhideWhenUsed/>
    <w:qFormat/>
    <w:rsid w:val="00921BEC"/>
    <w:pPr>
      <w:keepNext/>
      <w:keepLines/>
      <w:spacing w:before="40" w:after="0"/>
      <w:outlineLvl w:val="7"/>
    </w:pPr>
    <w:rPr>
      <w:rFonts w:asciiTheme="majorHAnsi" w:eastAsiaTheme="majorEastAsia" w:hAnsiTheme="majorHAnsi" w:cstheme="majorBidi"/>
      <w:b/>
      <w:bCs/>
      <w:i/>
      <w:iCs/>
      <w:color w:val="244061" w:themeColor="accent1" w:themeShade="80"/>
    </w:rPr>
  </w:style>
  <w:style w:type="paragraph" w:styleId="Heading9">
    <w:name w:val="heading 9"/>
    <w:basedOn w:val="Normal"/>
    <w:next w:val="Normal"/>
    <w:link w:val="Heading9Char"/>
    <w:uiPriority w:val="9"/>
    <w:semiHidden/>
    <w:unhideWhenUsed/>
    <w:qFormat/>
    <w:rsid w:val="00921BEC"/>
    <w:pPr>
      <w:keepNext/>
      <w:keepLines/>
      <w:spacing w:before="40" w:after="0"/>
      <w:outlineLvl w:val="8"/>
    </w:pPr>
    <w:rPr>
      <w:rFonts w:asciiTheme="majorHAnsi" w:eastAsiaTheme="majorEastAsia" w:hAnsiTheme="majorHAnsi" w:cstheme="majorBidi"/>
      <w:i/>
      <w:iCs/>
      <w:color w:val="24406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2B68"/>
    <w:pPr>
      <w:ind w:left="720"/>
      <w:contextualSpacing/>
    </w:pPr>
  </w:style>
  <w:style w:type="paragraph" w:styleId="NoSpacing">
    <w:name w:val="No Spacing"/>
    <w:link w:val="NoSpacingChar"/>
    <w:uiPriority w:val="1"/>
    <w:qFormat/>
    <w:rsid w:val="00921BEC"/>
    <w:pPr>
      <w:spacing w:after="0" w:line="240" w:lineRule="auto"/>
    </w:pPr>
  </w:style>
  <w:style w:type="character" w:customStyle="1" w:styleId="NoSpacingChar">
    <w:name w:val="No Spacing Char"/>
    <w:basedOn w:val="DefaultParagraphFont"/>
    <w:link w:val="NoSpacing"/>
    <w:uiPriority w:val="1"/>
    <w:rsid w:val="00DB6D53"/>
  </w:style>
  <w:style w:type="character" w:customStyle="1" w:styleId="Heading1Char">
    <w:name w:val="Heading 1 Char"/>
    <w:basedOn w:val="DefaultParagraphFont"/>
    <w:link w:val="Heading1"/>
    <w:uiPriority w:val="9"/>
    <w:rsid w:val="00921BEC"/>
    <w:rPr>
      <w:rFonts w:asciiTheme="majorHAnsi" w:eastAsiaTheme="majorEastAsia" w:hAnsiTheme="majorHAnsi" w:cstheme="majorBidi"/>
      <w:color w:val="244061" w:themeColor="accent1" w:themeShade="80"/>
      <w:sz w:val="36"/>
      <w:szCs w:val="36"/>
    </w:rPr>
  </w:style>
  <w:style w:type="character" w:customStyle="1" w:styleId="Heading2Char">
    <w:name w:val="Heading 2 Char"/>
    <w:basedOn w:val="DefaultParagraphFont"/>
    <w:link w:val="Heading2"/>
    <w:uiPriority w:val="9"/>
    <w:semiHidden/>
    <w:rsid w:val="00921BEC"/>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921BEC"/>
    <w:rPr>
      <w:rFonts w:asciiTheme="majorHAnsi" w:eastAsiaTheme="majorEastAsia" w:hAnsiTheme="majorHAnsi"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921BEC"/>
    <w:rPr>
      <w:rFonts w:asciiTheme="majorHAnsi" w:eastAsiaTheme="majorEastAsia" w:hAnsiTheme="majorHAnsi" w:cstheme="majorBidi"/>
      <w:color w:val="365F91" w:themeColor="accent1" w:themeShade="BF"/>
      <w:sz w:val="24"/>
      <w:szCs w:val="24"/>
    </w:rPr>
  </w:style>
  <w:style w:type="character" w:customStyle="1" w:styleId="Heading5Char">
    <w:name w:val="Heading 5 Char"/>
    <w:basedOn w:val="DefaultParagraphFont"/>
    <w:link w:val="Heading5"/>
    <w:uiPriority w:val="9"/>
    <w:semiHidden/>
    <w:rsid w:val="00921BEC"/>
    <w:rPr>
      <w:rFonts w:asciiTheme="majorHAnsi" w:eastAsiaTheme="majorEastAsia" w:hAnsiTheme="majorHAnsi" w:cstheme="majorBidi"/>
      <w:caps/>
      <w:color w:val="365F91" w:themeColor="accent1" w:themeShade="BF"/>
    </w:rPr>
  </w:style>
  <w:style w:type="character" w:customStyle="1" w:styleId="Heading6Char">
    <w:name w:val="Heading 6 Char"/>
    <w:basedOn w:val="DefaultParagraphFont"/>
    <w:link w:val="Heading6"/>
    <w:uiPriority w:val="9"/>
    <w:semiHidden/>
    <w:rsid w:val="00921BEC"/>
    <w:rPr>
      <w:rFonts w:asciiTheme="majorHAnsi" w:eastAsiaTheme="majorEastAsia" w:hAnsiTheme="majorHAnsi" w:cstheme="majorBidi"/>
      <w:i/>
      <w:iCs/>
      <w:caps/>
      <w:color w:val="244061" w:themeColor="accent1" w:themeShade="80"/>
    </w:rPr>
  </w:style>
  <w:style w:type="character" w:customStyle="1" w:styleId="Heading7Char">
    <w:name w:val="Heading 7 Char"/>
    <w:basedOn w:val="DefaultParagraphFont"/>
    <w:link w:val="Heading7"/>
    <w:uiPriority w:val="9"/>
    <w:semiHidden/>
    <w:rsid w:val="00921BEC"/>
    <w:rPr>
      <w:rFonts w:asciiTheme="majorHAnsi" w:eastAsiaTheme="majorEastAsia" w:hAnsiTheme="majorHAnsi" w:cstheme="majorBidi"/>
      <w:b/>
      <w:bCs/>
      <w:color w:val="244061" w:themeColor="accent1" w:themeShade="80"/>
    </w:rPr>
  </w:style>
  <w:style w:type="character" w:customStyle="1" w:styleId="Heading8Char">
    <w:name w:val="Heading 8 Char"/>
    <w:basedOn w:val="DefaultParagraphFont"/>
    <w:link w:val="Heading8"/>
    <w:uiPriority w:val="9"/>
    <w:semiHidden/>
    <w:rsid w:val="00921BEC"/>
    <w:rPr>
      <w:rFonts w:asciiTheme="majorHAnsi" w:eastAsiaTheme="majorEastAsia" w:hAnsiTheme="majorHAnsi" w:cstheme="majorBidi"/>
      <w:b/>
      <w:bCs/>
      <w:i/>
      <w:iCs/>
      <w:color w:val="244061" w:themeColor="accent1" w:themeShade="80"/>
    </w:rPr>
  </w:style>
  <w:style w:type="character" w:customStyle="1" w:styleId="Heading9Char">
    <w:name w:val="Heading 9 Char"/>
    <w:basedOn w:val="DefaultParagraphFont"/>
    <w:link w:val="Heading9"/>
    <w:uiPriority w:val="9"/>
    <w:semiHidden/>
    <w:rsid w:val="00921BEC"/>
    <w:rPr>
      <w:rFonts w:asciiTheme="majorHAnsi" w:eastAsiaTheme="majorEastAsia" w:hAnsiTheme="majorHAnsi" w:cstheme="majorBidi"/>
      <w:i/>
      <w:iCs/>
      <w:color w:val="244061" w:themeColor="accent1" w:themeShade="80"/>
    </w:rPr>
  </w:style>
  <w:style w:type="paragraph" w:styleId="Caption">
    <w:name w:val="caption"/>
    <w:basedOn w:val="Normal"/>
    <w:next w:val="Normal"/>
    <w:uiPriority w:val="35"/>
    <w:semiHidden/>
    <w:unhideWhenUsed/>
    <w:qFormat/>
    <w:rsid w:val="00921BEC"/>
    <w:pPr>
      <w:spacing w:line="240" w:lineRule="auto"/>
    </w:pPr>
    <w:rPr>
      <w:b/>
      <w:bCs/>
      <w:smallCaps/>
      <w:color w:val="1F497D" w:themeColor="text2"/>
    </w:rPr>
  </w:style>
  <w:style w:type="paragraph" w:styleId="Title">
    <w:name w:val="Title"/>
    <w:basedOn w:val="Normal"/>
    <w:next w:val="Normal"/>
    <w:link w:val="TitleChar"/>
    <w:uiPriority w:val="10"/>
    <w:qFormat/>
    <w:rsid w:val="00921BEC"/>
    <w:pPr>
      <w:spacing w:after="0" w:line="204" w:lineRule="auto"/>
      <w:contextualSpacing/>
    </w:pPr>
    <w:rPr>
      <w:rFonts w:asciiTheme="majorHAnsi" w:eastAsiaTheme="majorEastAsia" w:hAnsiTheme="majorHAnsi" w:cstheme="majorBidi"/>
      <w:caps/>
      <w:color w:val="1F497D" w:themeColor="text2"/>
      <w:spacing w:val="-15"/>
      <w:sz w:val="72"/>
      <w:szCs w:val="72"/>
    </w:rPr>
  </w:style>
  <w:style w:type="character" w:customStyle="1" w:styleId="TitleChar">
    <w:name w:val="Title Char"/>
    <w:basedOn w:val="DefaultParagraphFont"/>
    <w:link w:val="Title"/>
    <w:uiPriority w:val="10"/>
    <w:rsid w:val="00921BEC"/>
    <w:rPr>
      <w:rFonts w:asciiTheme="majorHAnsi" w:eastAsiaTheme="majorEastAsia" w:hAnsiTheme="majorHAnsi" w:cstheme="majorBidi"/>
      <w:caps/>
      <w:color w:val="1F497D" w:themeColor="text2"/>
      <w:spacing w:val="-15"/>
      <w:sz w:val="72"/>
      <w:szCs w:val="72"/>
    </w:rPr>
  </w:style>
  <w:style w:type="paragraph" w:styleId="Subtitle">
    <w:name w:val="Subtitle"/>
    <w:basedOn w:val="Normal"/>
    <w:next w:val="Normal"/>
    <w:link w:val="SubtitleChar"/>
    <w:uiPriority w:val="11"/>
    <w:qFormat/>
    <w:rsid w:val="00921BEC"/>
    <w:pPr>
      <w:numPr>
        <w:ilvl w:val="1"/>
      </w:numPr>
      <w:spacing w:after="240" w:line="240" w:lineRule="auto"/>
    </w:pPr>
    <w:rPr>
      <w:rFonts w:asciiTheme="majorHAnsi" w:eastAsiaTheme="majorEastAsia" w:hAnsiTheme="majorHAnsi" w:cstheme="majorBidi"/>
      <w:color w:val="4F81BD" w:themeColor="accent1"/>
      <w:sz w:val="28"/>
      <w:szCs w:val="28"/>
    </w:rPr>
  </w:style>
  <w:style w:type="character" w:customStyle="1" w:styleId="SubtitleChar">
    <w:name w:val="Subtitle Char"/>
    <w:basedOn w:val="DefaultParagraphFont"/>
    <w:link w:val="Subtitle"/>
    <w:uiPriority w:val="11"/>
    <w:rsid w:val="00921BEC"/>
    <w:rPr>
      <w:rFonts w:asciiTheme="majorHAnsi" w:eastAsiaTheme="majorEastAsia" w:hAnsiTheme="majorHAnsi" w:cstheme="majorBidi"/>
      <w:color w:val="4F81BD" w:themeColor="accent1"/>
      <w:sz w:val="28"/>
      <w:szCs w:val="28"/>
    </w:rPr>
  </w:style>
  <w:style w:type="character" w:styleId="Strong">
    <w:name w:val="Strong"/>
    <w:basedOn w:val="DefaultParagraphFont"/>
    <w:uiPriority w:val="22"/>
    <w:qFormat/>
    <w:rsid w:val="00921BEC"/>
    <w:rPr>
      <w:b/>
      <w:bCs/>
    </w:rPr>
  </w:style>
  <w:style w:type="character" w:styleId="Emphasis">
    <w:name w:val="Emphasis"/>
    <w:basedOn w:val="DefaultParagraphFont"/>
    <w:uiPriority w:val="20"/>
    <w:qFormat/>
    <w:rsid w:val="00921BEC"/>
    <w:rPr>
      <w:i/>
      <w:iCs/>
    </w:rPr>
  </w:style>
  <w:style w:type="paragraph" w:styleId="Quote">
    <w:name w:val="Quote"/>
    <w:basedOn w:val="Normal"/>
    <w:next w:val="Normal"/>
    <w:link w:val="QuoteChar"/>
    <w:uiPriority w:val="29"/>
    <w:qFormat/>
    <w:rsid w:val="00921BEC"/>
    <w:pPr>
      <w:spacing w:before="120" w:after="120"/>
      <w:ind w:left="720"/>
    </w:pPr>
    <w:rPr>
      <w:color w:val="1F497D" w:themeColor="text2"/>
      <w:sz w:val="24"/>
      <w:szCs w:val="24"/>
    </w:rPr>
  </w:style>
  <w:style w:type="character" w:customStyle="1" w:styleId="QuoteChar">
    <w:name w:val="Quote Char"/>
    <w:basedOn w:val="DefaultParagraphFont"/>
    <w:link w:val="Quote"/>
    <w:uiPriority w:val="29"/>
    <w:rsid w:val="00921BEC"/>
    <w:rPr>
      <w:color w:val="1F497D" w:themeColor="text2"/>
      <w:sz w:val="24"/>
      <w:szCs w:val="24"/>
    </w:rPr>
  </w:style>
  <w:style w:type="paragraph" w:styleId="IntenseQuote">
    <w:name w:val="Intense Quote"/>
    <w:basedOn w:val="Normal"/>
    <w:next w:val="Normal"/>
    <w:link w:val="IntenseQuoteChar"/>
    <w:uiPriority w:val="30"/>
    <w:qFormat/>
    <w:rsid w:val="00921BEC"/>
    <w:pPr>
      <w:spacing w:before="100" w:beforeAutospacing="1" w:after="240" w:line="240" w:lineRule="auto"/>
      <w:ind w:left="720"/>
      <w:jc w:val="center"/>
    </w:pPr>
    <w:rPr>
      <w:rFonts w:asciiTheme="majorHAnsi" w:eastAsiaTheme="majorEastAsia" w:hAnsiTheme="majorHAnsi" w:cstheme="majorBidi"/>
      <w:color w:val="1F497D" w:themeColor="text2"/>
      <w:spacing w:val="-6"/>
      <w:sz w:val="32"/>
      <w:szCs w:val="32"/>
    </w:rPr>
  </w:style>
  <w:style w:type="character" w:customStyle="1" w:styleId="IntenseQuoteChar">
    <w:name w:val="Intense Quote Char"/>
    <w:basedOn w:val="DefaultParagraphFont"/>
    <w:link w:val="IntenseQuote"/>
    <w:uiPriority w:val="30"/>
    <w:rsid w:val="00921BEC"/>
    <w:rPr>
      <w:rFonts w:asciiTheme="majorHAnsi" w:eastAsiaTheme="majorEastAsia" w:hAnsiTheme="majorHAnsi" w:cstheme="majorBidi"/>
      <w:color w:val="1F497D" w:themeColor="text2"/>
      <w:spacing w:val="-6"/>
      <w:sz w:val="32"/>
      <w:szCs w:val="32"/>
    </w:rPr>
  </w:style>
  <w:style w:type="character" w:styleId="SubtleEmphasis">
    <w:name w:val="Subtle Emphasis"/>
    <w:basedOn w:val="DefaultParagraphFont"/>
    <w:uiPriority w:val="19"/>
    <w:qFormat/>
    <w:rsid w:val="00921BEC"/>
    <w:rPr>
      <w:i/>
      <w:iCs/>
      <w:color w:val="595959" w:themeColor="text1" w:themeTint="A6"/>
    </w:rPr>
  </w:style>
  <w:style w:type="character" w:styleId="IntenseEmphasis">
    <w:name w:val="Intense Emphasis"/>
    <w:basedOn w:val="DefaultParagraphFont"/>
    <w:uiPriority w:val="21"/>
    <w:qFormat/>
    <w:rsid w:val="00921BEC"/>
    <w:rPr>
      <w:b/>
      <w:bCs/>
      <w:i/>
      <w:iCs/>
    </w:rPr>
  </w:style>
  <w:style w:type="character" w:styleId="SubtleReference">
    <w:name w:val="Subtle Reference"/>
    <w:basedOn w:val="DefaultParagraphFont"/>
    <w:uiPriority w:val="31"/>
    <w:qFormat/>
    <w:rsid w:val="00921BEC"/>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921BEC"/>
    <w:rPr>
      <w:b/>
      <w:bCs/>
      <w:smallCaps/>
      <w:color w:val="1F497D" w:themeColor="text2"/>
      <w:u w:val="single"/>
    </w:rPr>
  </w:style>
  <w:style w:type="character" w:styleId="BookTitle">
    <w:name w:val="Book Title"/>
    <w:basedOn w:val="DefaultParagraphFont"/>
    <w:uiPriority w:val="33"/>
    <w:qFormat/>
    <w:rsid w:val="00921BEC"/>
    <w:rPr>
      <w:b/>
      <w:bCs/>
      <w:smallCaps/>
      <w:spacing w:val="10"/>
    </w:rPr>
  </w:style>
  <w:style w:type="paragraph" w:styleId="TOCHeading">
    <w:name w:val="TOC Heading"/>
    <w:basedOn w:val="Heading1"/>
    <w:next w:val="Normal"/>
    <w:uiPriority w:val="39"/>
    <w:semiHidden/>
    <w:unhideWhenUsed/>
    <w:qFormat/>
    <w:rsid w:val="00921BEC"/>
    <w:pPr>
      <w:outlineLvl w:val="9"/>
    </w:pPr>
  </w:style>
  <w:style w:type="paragraph" w:styleId="Header">
    <w:name w:val="header"/>
    <w:basedOn w:val="Normal"/>
    <w:link w:val="HeaderChar"/>
    <w:uiPriority w:val="99"/>
    <w:unhideWhenUsed/>
    <w:rsid w:val="00921B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1BEC"/>
  </w:style>
  <w:style w:type="paragraph" w:styleId="Footer">
    <w:name w:val="footer"/>
    <w:basedOn w:val="Normal"/>
    <w:link w:val="FooterChar"/>
    <w:uiPriority w:val="99"/>
    <w:unhideWhenUsed/>
    <w:rsid w:val="00921B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1BEC"/>
  </w:style>
  <w:style w:type="character" w:customStyle="1" w:styleId="addmd">
    <w:name w:val="addmd"/>
    <w:basedOn w:val="DefaultParagraphFont"/>
    <w:rsid w:val="003C2299"/>
  </w:style>
  <w:style w:type="character" w:customStyle="1" w:styleId="title-text">
    <w:name w:val="title-text"/>
    <w:basedOn w:val="DefaultParagraphFont"/>
    <w:rsid w:val="003721E5"/>
  </w:style>
  <w:style w:type="character" w:customStyle="1" w:styleId="size-xl">
    <w:name w:val="size-xl"/>
    <w:basedOn w:val="DefaultParagraphFont"/>
    <w:rsid w:val="003721E5"/>
  </w:style>
  <w:style w:type="character" w:styleId="Hyperlink">
    <w:name w:val="Hyperlink"/>
    <w:basedOn w:val="DefaultParagraphFont"/>
    <w:uiPriority w:val="99"/>
    <w:semiHidden/>
    <w:unhideWhenUsed/>
    <w:rsid w:val="003721E5"/>
    <w:rPr>
      <w:color w:val="0000FF"/>
      <w:u w:val="single"/>
    </w:rPr>
  </w:style>
  <w:style w:type="character" w:customStyle="1" w:styleId="size-m">
    <w:name w:val="size-m"/>
    <w:basedOn w:val="DefaultParagraphFont"/>
    <w:rsid w:val="003721E5"/>
  </w:style>
  <w:style w:type="character" w:customStyle="1" w:styleId="text">
    <w:name w:val="text"/>
    <w:basedOn w:val="DefaultParagraphFont"/>
    <w:rsid w:val="003721E5"/>
  </w:style>
  <w:style w:type="paragraph" w:styleId="BalloonText">
    <w:name w:val="Balloon Text"/>
    <w:basedOn w:val="Normal"/>
    <w:link w:val="BalloonTextChar"/>
    <w:uiPriority w:val="99"/>
    <w:semiHidden/>
    <w:unhideWhenUsed/>
    <w:rsid w:val="007258C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258CF"/>
    <w:rPr>
      <w:rFonts w:ascii="Segoe UI" w:hAnsi="Segoe UI" w:cs="Segoe UI"/>
      <w:sz w:val="18"/>
      <w:szCs w:val="18"/>
    </w:rPr>
  </w:style>
  <w:style w:type="character" w:styleId="CommentReference">
    <w:name w:val="annotation reference"/>
    <w:basedOn w:val="DefaultParagraphFont"/>
    <w:uiPriority w:val="99"/>
    <w:semiHidden/>
    <w:unhideWhenUsed/>
    <w:rsid w:val="000E7BB6"/>
    <w:rPr>
      <w:sz w:val="16"/>
      <w:szCs w:val="16"/>
    </w:rPr>
  </w:style>
  <w:style w:type="paragraph" w:styleId="CommentText">
    <w:name w:val="annotation text"/>
    <w:basedOn w:val="Normal"/>
    <w:link w:val="CommentTextChar"/>
    <w:uiPriority w:val="99"/>
    <w:semiHidden/>
    <w:unhideWhenUsed/>
    <w:rsid w:val="000E7BB6"/>
    <w:pPr>
      <w:spacing w:line="240" w:lineRule="auto"/>
    </w:pPr>
    <w:rPr>
      <w:sz w:val="20"/>
      <w:szCs w:val="20"/>
    </w:rPr>
  </w:style>
  <w:style w:type="character" w:customStyle="1" w:styleId="CommentTextChar">
    <w:name w:val="Comment Text Char"/>
    <w:basedOn w:val="DefaultParagraphFont"/>
    <w:link w:val="CommentText"/>
    <w:uiPriority w:val="99"/>
    <w:semiHidden/>
    <w:rsid w:val="000E7BB6"/>
    <w:rPr>
      <w:sz w:val="20"/>
      <w:szCs w:val="20"/>
    </w:rPr>
  </w:style>
  <w:style w:type="paragraph" w:styleId="CommentSubject">
    <w:name w:val="annotation subject"/>
    <w:basedOn w:val="CommentText"/>
    <w:next w:val="CommentText"/>
    <w:link w:val="CommentSubjectChar"/>
    <w:uiPriority w:val="99"/>
    <w:semiHidden/>
    <w:unhideWhenUsed/>
    <w:rsid w:val="000E7BB6"/>
    <w:rPr>
      <w:b/>
      <w:bCs/>
    </w:rPr>
  </w:style>
  <w:style w:type="character" w:customStyle="1" w:styleId="CommentSubjectChar">
    <w:name w:val="Comment Subject Char"/>
    <w:basedOn w:val="CommentTextChar"/>
    <w:link w:val="CommentSubject"/>
    <w:uiPriority w:val="99"/>
    <w:semiHidden/>
    <w:rsid w:val="000E7BB6"/>
    <w:rPr>
      <w:b/>
      <w:bCs/>
      <w:sz w:val="20"/>
      <w:szCs w:val="20"/>
    </w:rPr>
  </w:style>
  <w:style w:type="paragraph" w:styleId="Bibliography">
    <w:name w:val="Bibliography"/>
    <w:basedOn w:val="Normal"/>
    <w:next w:val="Normal"/>
    <w:uiPriority w:val="37"/>
    <w:unhideWhenUsed/>
    <w:rsid w:val="009550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2515">
      <w:bodyDiv w:val="1"/>
      <w:marLeft w:val="0"/>
      <w:marRight w:val="0"/>
      <w:marTop w:val="0"/>
      <w:marBottom w:val="0"/>
      <w:divBdr>
        <w:top w:val="none" w:sz="0" w:space="0" w:color="auto"/>
        <w:left w:val="none" w:sz="0" w:space="0" w:color="auto"/>
        <w:bottom w:val="none" w:sz="0" w:space="0" w:color="auto"/>
        <w:right w:val="none" w:sz="0" w:space="0" w:color="auto"/>
      </w:divBdr>
    </w:div>
    <w:div w:id="11416914">
      <w:bodyDiv w:val="1"/>
      <w:marLeft w:val="0"/>
      <w:marRight w:val="0"/>
      <w:marTop w:val="0"/>
      <w:marBottom w:val="0"/>
      <w:divBdr>
        <w:top w:val="none" w:sz="0" w:space="0" w:color="auto"/>
        <w:left w:val="none" w:sz="0" w:space="0" w:color="auto"/>
        <w:bottom w:val="none" w:sz="0" w:space="0" w:color="auto"/>
        <w:right w:val="none" w:sz="0" w:space="0" w:color="auto"/>
      </w:divBdr>
    </w:div>
    <w:div w:id="15810828">
      <w:bodyDiv w:val="1"/>
      <w:marLeft w:val="0"/>
      <w:marRight w:val="0"/>
      <w:marTop w:val="0"/>
      <w:marBottom w:val="0"/>
      <w:divBdr>
        <w:top w:val="none" w:sz="0" w:space="0" w:color="auto"/>
        <w:left w:val="none" w:sz="0" w:space="0" w:color="auto"/>
        <w:bottom w:val="none" w:sz="0" w:space="0" w:color="auto"/>
        <w:right w:val="none" w:sz="0" w:space="0" w:color="auto"/>
      </w:divBdr>
    </w:div>
    <w:div w:id="27335219">
      <w:bodyDiv w:val="1"/>
      <w:marLeft w:val="0"/>
      <w:marRight w:val="0"/>
      <w:marTop w:val="0"/>
      <w:marBottom w:val="0"/>
      <w:divBdr>
        <w:top w:val="none" w:sz="0" w:space="0" w:color="auto"/>
        <w:left w:val="none" w:sz="0" w:space="0" w:color="auto"/>
        <w:bottom w:val="none" w:sz="0" w:space="0" w:color="auto"/>
        <w:right w:val="none" w:sz="0" w:space="0" w:color="auto"/>
      </w:divBdr>
    </w:div>
    <w:div w:id="39670443">
      <w:bodyDiv w:val="1"/>
      <w:marLeft w:val="0"/>
      <w:marRight w:val="0"/>
      <w:marTop w:val="0"/>
      <w:marBottom w:val="0"/>
      <w:divBdr>
        <w:top w:val="none" w:sz="0" w:space="0" w:color="auto"/>
        <w:left w:val="none" w:sz="0" w:space="0" w:color="auto"/>
        <w:bottom w:val="none" w:sz="0" w:space="0" w:color="auto"/>
        <w:right w:val="none" w:sz="0" w:space="0" w:color="auto"/>
      </w:divBdr>
    </w:div>
    <w:div w:id="55249811">
      <w:bodyDiv w:val="1"/>
      <w:marLeft w:val="0"/>
      <w:marRight w:val="0"/>
      <w:marTop w:val="0"/>
      <w:marBottom w:val="0"/>
      <w:divBdr>
        <w:top w:val="none" w:sz="0" w:space="0" w:color="auto"/>
        <w:left w:val="none" w:sz="0" w:space="0" w:color="auto"/>
        <w:bottom w:val="none" w:sz="0" w:space="0" w:color="auto"/>
        <w:right w:val="none" w:sz="0" w:space="0" w:color="auto"/>
      </w:divBdr>
    </w:div>
    <w:div w:id="68431201">
      <w:bodyDiv w:val="1"/>
      <w:marLeft w:val="0"/>
      <w:marRight w:val="0"/>
      <w:marTop w:val="0"/>
      <w:marBottom w:val="0"/>
      <w:divBdr>
        <w:top w:val="none" w:sz="0" w:space="0" w:color="auto"/>
        <w:left w:val="none" w:sz="0" w:space="0" w:color="auto"/>
        <w:bottom w:val="none" w:sz="0" w:space="0" w:color="auto"/>
        <w:right w:val="none" w:sz="0" w:space="0" w:color="auto"/>
      </w:divBdr>
    </w:div>
    <w:div w:id="73359479">
      <w:bodyDiv w:val="1"/>
      <w:marLeft w:val="0"/>
      <w:marRight w:val="0"/>
      <w:marTop w:val="0"/>
      <w:marBottom w:val="0"/>
      <w:divBdr>
        <w:top w:val="none" w:sz="0" w:space="0" w:color="auto"/>
        <w:left w:val="none" w:sz="0" w:space="0" w:color="auto"/>
        <w:bottom w:val="none" w:sz="0" w:space="0" w:color="auto"/>
        <w:right w:val="none" w:sz="0" w:space="0" w:color="auto"/>
      </w:divBdr>
    </w:div>
    <w:div w:id="76900438">
      <w:bodyDiv w:val="1"/>
      <w:marLeft w:val="0"/>
      <w:marRight w:val="0"/>
      <w:marTop w:val="0"/>
      <w:marBottom w:val="0"/>
      <w:divBdr>
        <w:top w:val="none" w:sz="0" w:space="0" w:color="auto"/>
        <w:left w:val="none" w:sz="0" w:space="0" w:color="auto"/>
        <w:bottom w:val="none" w:sz="0" w:space="0" w:color="auto"/>
        <w:right w:val="none" w:sz="0" w:space="0" w:color="auto"/>
      </w:divBdr>
    </w:div>
    <w:div w:id="94249704">
      <w:bodyDiv w:val="1"/>
      <w:marLeft w:val="0"/>
      <w:marRight w:val="0"/>
      <w:marTop w:val="0"/>
      <w:marBottom w:val="0"/>
      <w:divBdr>
        <w:top w:val="none" w:sz="0" w:space="0" w:color="auto"/>
        <w:left w:val="none" w:sz="0" w:space="0" w:color="auto"/>
        <w:bottom w:val="none" w:sz="0" w:space="0" w:color="auto"/>
        <w:right w:val="none" w:sz="0" w:space="0" w:color="auto"/>
      </w:divBdr>
    </w:div>
    <w:div w:id="103236980">
      <w:bodyDiv w:val="1"/>
      <w:marLeft w:val="0"/>
      <w:marRight w:val="0"/>
      <w:marTop w:val="0"/>
      <w:marBottom w:val="0"/>
      <w:divBdr>
        <w:top w:val="none" w:sz="0" w:space="0" w:color="auto"/>
        <w:left w:val="none" w:sz="0" w:space="0" w:color="auto"/>
        <w:bottom w:val="none" w:sz="0" w:space="0" w:color="auto"/>
        <w:right w:val="none" w:sz="0" w:space="0" w:color="auto"/>
      </w:divBdr>
    </w:div>
    <w:div w:id="116800643">
      <w:bodyDiv w:val="1"/>
      <w:marLeft w:val="0"/>
      <w:marRight w:val="0"/>
      <w:marTop w:val="0"/>
      <w:marBottom w:val="0"/>
      <w:divBdr>
        <w:top w:val="none" w:sz="0" w:space="0" w:color="auto"/>
        <w:left w:val="none" w:sz="0" w:space="0" w:color="auto"/>
        <w:bottom w:val="none" w:sz="0" w:space="0" w:color="auto"/>
        <w:right w:val="none" w:sz="0" w:space="0" w:color="auto"/>
      </w:divBdr>
    </w:div>
    <w:div w:id="127631164">
      <w:bodyDiv w:val="1"/>
      <w:marLeft w:val="0"/>
      <w:marRight w:val="0"/>
      <w:marTop w:val="0"/>
      <w:marBottom w:val="0"/>
      <w:divBdr>
        <w:top w:val="none" w:sz="0" w:space="0" w:color="auto"/>
        <w:left w:val="none" w:sz="0" w:space="0" w:color="auto"/>
        <w:bottom w:val="none" w:sz="0" w:space="0" w:color="auto"/>
        <w:right w:val="none" w:sz="0" w:space="0" w:color="auto"/>
      </w:divBdr>
    </w:div>
    <w:div w:id="127865128">
      <w:bodyDiv w:val="1"/>
      <w:marLeft w:val="0"/>
      <w:marRight w:val="0"/>
      <w:marTop w:val="0"/>
      <w:marBottom w:val="0"/>
      <w:divBdr>
        <w:top w:val="none" w:sz="0" w:space="0" w:color="auto"/>
        <w:left w:val="none" w:sz="0" w:space="0" w:color="auto"/>
        <w:bottom w:val="none" w:sz="0" w:space="0" w:color="auto"/>
        <w:right w:val="none" w:sz="0" w:space="0" w:color="auto"/>
      </w:divBdr>
    </w:div>
    <w:div w:id="132984340">
      <w:bodyDiv w:val="1"/>
      <w:marLeft w:val="0"/>
      <w:marRight w:val="0"/>
      <w:marTop w:val="0"/>
      <w:marBottom w:val="0"/>
      <w:divBdr>
        <w:top w:val="none" w:sz="0" w:space="0" w:color="auto"/>
        <w:left w:val="none" w:sz="0" w:space="0" w:color="auto"/>
        <w:bottom w:val="none" w:sz="0" w:space="0" w:color="auto"/>
        <w:right w:val="none" w:sz="0" w:space="0" w:color="auto"/>
      </w:divBdr>
    </w:div>
    <w:div w:id="144974459">
      <w:bodyDiv w:val="1"/>
      <w:marLeft w:val="0"/>
      <w:marRight w:val="0"/>
      <w:marTop w:val="0"/>
      <w:marBottom w:val="0"/>
      <w:divBdr>
        <w:top w:val="none" w:sz="0" w:space="0" w:color="auto"/>
        <w:left w:val="none" w:sz="0" w:space="0" w:color="auto"/>
        <w:bottom w:val="none" w:sz="0" w:space="0" w:color="auto"/>
        <w:right w:val="none" w:sz="0" w:space="0" w:color="auto"/>
      </w:divBdr>
    </w:div>
    <w:div w:id="146022471">
      <w:bodyDiv w:val="1"/>
      <w:marLeft w:val="0"/>
      <w:marRight w:val="0"/>
      <w:marTop w:val="0"/>
      <w:marBottom w:val="0"/>
      <w:divBdr>
        <w:top w:val="none" w:sz="0" w:space="0" w:color="auto"/>
        <w:left w:val="none" w:sz="0" w:space="0" w:color="auto"/>
        <w:bottom w:val="none" w:sz="0" w:space="0" w:color="auto"/>
        <w:right w:val="none" w:sz="0" w:space="0" w:color="auto"/>
      </w:divBdr>
    </w:div>
    <w:div w:id="157774885">
      <w:bodyDiv w:val="1"/>
      <w:marLeft w:val="0"/>
      <w:marRight w:val="0"/>
      <w:marTop w:val="0"/>
      <w:marBottom w:val="0"/>
      <w:divBdr>
        <w:top w:val="none" w:sz="0" w:space="0" w:color="auto"/>
        <w:left w:val="none" w:sz="0" w:space="0" w:color="auto"/>
        <w:bottom w:val="none" w:sz="0" w:space="0" w:color="auto"/>
        <w:right w:val="none" w:sz="0" w:space="0" w:color="auto"/>
      </w:divBdr>
    </w:div>
    <w:div w:id="174805670">
      <w:bodyDiv w:val="1"/>
      <w:marLeft w:val="0"/>
      <w:marRight w:val="0"/>
      <w:marTop w:val="0"/>
      <w:marBottom w:val="0"/>
      <w:divBdr>
        <w:top w:val="none" w:sz="0" w:space="0" w:color="auto"/>
        <w:left w:val="none" w:sz="0" w:space="0" w:color="auto"/>
        <w:bottom w:val="none" w:sz="0" w:space="0" w:color="auto"/>
        <w:right w:val="none" w:sz="0" w:space="0" w:color="auto"/>
      </w:divBdr>
    </w:div>
    <w:div w:id="179899507">
      <w:bodyDiv w:val="1"/>
      <w:marLeft w:val="0"/>
      <w:marRight w:val="0"/>
      <w:marTop w:val="0"/>
      <w:marBottom w:val="0"/>
      <w:divBdr>
        <w:top w:val="none" w:sz="0" w:space="0" w:color="auto"/>
        <w:left w:val="none" w:sz="0" w:space="0" w:color="auto"/>
        <w:bottom w:val="none" w:sz="0" w:space="0" w:color="auto"/>
        <w:right w:val="none" w:sz="0" w:space="0" w:color="auto"/>
      </w:divBdr>
    </w:div>
    <w:div w:id="215314099">
      <w:bodyDiv w:val="1"/>
      <w:marLeft w:val="0"/>
      <w:marRight w:val="0"/>
      <w:marTop w:val="0"/>
      <w:marBottom w:val="0"/>
      <w:divBdr>
        <w:top w:val="none" w:sz="0" w:space="0" w:color="auto"/>
        <w:left w:val="none" w:sz="0" w:space="0" w:color="auto"/>
        <w:bottom w:val="none" w:sz="0" w:space="0" w:color="auto"/>
        <w:right w:val="none" w:sz="0" w:space="0" w:color="auto"/>
      </w:divBdr>
    </w:div>
    <w:div w:id="229121501">
      <w:bodyDiv w:val="1"/>
      <w:marLeft w:val="0"/>
      <w:marRight w:val="0"/>
      <w:marTop w:val="0"/>
      <w:marBottom w:val="0"/>
      <w:divBdr>
        <w:top w:val="none" w:sz="0" w:space="0" w:color="auto"/>
        <w:left w:val="none" w:sz="0" w:space="0" w:color="auto"/>
        <w:bottom w:val="none" w:sz="0" w:space="0" w:color="auto"/>
        <w:right w:val="none" w:sz="0" w:space="0" w:color="auto"/>
      </w:divBdr>
    </w:div>
    <w:div w:id="243686566">
      <w:bodyDiv w:val="1"/>
      <w:marLeft w:val="0"/>
      <w:marRight w:val="0"/>
      <w:marTop w:val="0"/>
      <w:marBottom w:val="0"/>
      <w:divBdr>
        <w:top w:val="none" w:sz="0" w:space="0" w:color="auto"/>
        <w:left w:val="none" w:sz="0" w:space="0" w:color="auto"/>
        <w:bottom w:val="none" w:sz="0" w:space="0" w:color="auto"/>
        <w:right w:val="none" w:sz="0" w:space="0" w:color="auto"/>
      </w:divBdr>
    </w:div>
    <w:div w:id="248277750">
      <w:bodyDiv w:val="1"/>
      <w:marLeft w:val="0"/>
      <w:marRight w:val="0"/>
      <w:marTop w:val="0"/>
      <w:marBottom w:val="0"/>
      <w:divBdr>
        <w:top w:val="none" w:sz="0" w:space="0" w:color="auto"/>
        <w:left w:val="none" w:sz="0" w:space="0" w:color="auto"/>
        <w:bottom w:val="none" w:sz="0" w:space="0" w:color="auto"/>
        <w:right w:val="none" w:sz="0" w:space="0" w:color="auto"/>
      </w:divBdr>
    </w:div>
    <w:div w:id="248664158">
      <w:bodyDiv w:val="1"/>
      <w:marLeft w:val="0"/>
      <w:marRight w:val="0"/>
      <w:marTop w:val="0"/>
      <w:marBottom w:val="0"/>
      <w:divBdr>
        <w:top w:val="none" w:sz="0" w:space="0" w:color="auto"/>
        <w:left w:val="none" w:sz="0" w:space="0" w:color="auto"/>
        <w:bottom w:val="none" w:sz="0" w:space="0" w:color="auto"/>
        <w:right w:val="none" w:sz="0" w:space="0" w:color="auto"/>
      </w:divBdr>
    </w:div>
    <w:div w:id="292755259">
      <w:bodyDiv w:val="1"/>
      <w:marLeft w:val="0"/>
      <w:marRight w:val="0"/>
      <w:marTop w:val="0"/>
      <w:marBottom w:val="0"/>
      <w:divBdr>
        <w:top w:val="none" w:sz="0" w:space="0" w:color="auto"/>
        <w:left w:val="none" w:sz="0" w:space="0" w:color="auto"/>
        <w:bottom w:val="none" w:sz="0" w:space="0" w:color="auto"/>
        <w:right w:val="none" w:sz="0" w:space="0" w:color="auto"/>
      </w:divBdr>
    </w:div>
    <w:div w:id="299068913">
      <w:bodyDiv w:val="1"/>
      <w:marLeft w:val="0"/>
      <w:marRight w:val="0"/>
      <w:marTop w:val="0"/>
      <w:marBottom w:val="0"/>
      <w:divBdr>
        <w:top w:val="none" w:sz="0" w:space="0" w:color="auto"/>
        <w:left w:val="none" w:sz="0" w:space="0" w:color="auto"/>
        <w:bottom w:val="none" w:sz="0" w:space="0" w:color="auto"/>
        <w:right w:val="none" w:sz="0" w:space="0" w:color="auto"/>
      </w:divBdr>
    </w:div>
    <w:div w:id="299308717">
      <w:bodyDiv w:val="1"/>
      <w:marLeft w:val="0"/>
      <w:marRight w:val="0"/>
      <w:marTop w:val="0"/>
      <w:marBottom w:val="0"/>
      <w:divBdr>
        <w:top w:val="none" w:sz="0" w:space="0" w:color="auto"/>
        <w:left w:val="none" w:sz="0" w:space="0" w:color="auto"/>
        <w:bottom w:val="none" w:sz="0" w:space="0" w:color="auto"/>
        <w:right w:val="none" w:sz="0" w:space="0" w:color="auto"/>
      </w:divBdr>
    </w:div>
    <w:div w:id="310719551">
      <w:bodyDiv w:val="1"/>
      <w:marLeft w:val="0"/>
      <w:marRight w:val="0"/>
      <w:marTop w:val="0"/>
      <w:marBottom w:val="0"/>
      <w:divBdr>
        <w:top w:val="none" w:sz="0" w:space="0" w:color="auto"/>
        <w:left w:val="none" w:sz="0" w:space="0" w:color="auto"/>
        <w:bottom w:val="none" w:sz="0" w:space="0" w:color="auto"/>
        <w:right w:val="none" w:sz="0" w:space="0" w:color="auto"/>
      </w:divBdr>
    </w:div>
    <w:div w:id="343171595">
      <w:bodyDiv w:val="1"/>
      <w:marLeft w:val="0"/>
      <w:marRight w:val="0"/>
      <w:marTop w:val="0"/>
      <w:marBottom w:val="0"/>
      <w:divBdr>
        <w:top w:val="none" w:sz="0" w:space="0" w:color="auto"/>
        <w:left w:val="none" w:sz="0" w:space="0" w:color="auto"/>
        <w:bottom w:val="none" w:sz="0" w:space="0" w:color="auto"/>
        <w:right w:val="none" w:sz="0" w:space="0" w:color="auto"/>
      </w:divBdr>
    </w:div>
    <w:div w:id="348803089">
      <w:bodyDiv w:val="1"/>
      <w:marLeft w:val="0"/>
      <w:marRight w:val="0"/>
      <w:marTop w:val="0"/>
      <w:marBottom w:val="0"/>
      <w:divBdr>
        <w:top w:val="none" w:sz="0" w:space="0" w:color="auto"/>
        <w:left w:val="none" w:sz="0" w:space="0" w:color="auto"/>
        <w:bottom w:val="none" w:sz="0" w:space="0" w:color="auto"/>
        <w:right w:val="none" w:sz="0" w:space="0" w:color="auto"/>
      </w:divBdr>
    </w:div>
    <w:div w:id="349573814">
      <w:bodyDiv w:val="1"/>
      <w:marLeft w:val="0"/>
      <w:marRight w:val="0"/>
      <w:marTop w:val="0"/>
      <w:marBottom w:val="0"/>
      <w:divBdr>
        <w:top w:val="none" w:sz="0" w:space="0" w:color="auto"/>
        <w:left w:val="none" w:sz="0" w:space="0" w:color="auto"/>
        <w:bottom w:val="none" w:sz="0" w:space="0" w:color="auto"/>
        <w:right w:val="none" w:sz="0" w:space="0" w:color="auto"/>
      </w:divBdr>
    </w:div>
    <w:div w:id="361444193">
      <w:bodyDiv w:val="1"/>
      <w:marLeft w:val="0"/>
      <w:marRight w:val="0"/>
      <w:marTop w:val="0"/>
      <w:marBottom w:val="0"/>
      <w:divBdr>
        <w:top w:val="none" w:sz="0" w:space="0" w:color="auto"/>
        <w:left w:val="none" w:sz="0" w:space="0" w:color="auto"/>
        <w:bottom w:val="none" w:sz="0" w:space="0" w:color="auto"/>
        <w:right w:val="none" w:sz="0" w:space="0" w:color="auto"/>
      </w:divBdr>
    </w:div>
    <w:div w:id="363555335">
      <w:bodyDiv w:val="1"/>
      <w:marLeft w:val="0"/>
      <w:marRight w:val="0"/>
      <w:marTop w:val="0"/>
      <w:marBottom w:val="0"/>
      <w:divBdr>
        <w:top w:val="none" w:sz="0" w:space="0" w:color="auto"/>
        <w:left w:val="none" w:sz="0" w:space="0" w:color="auto"/>
        <w:bottom w:val="none" w:sz="0" w:space="0" w:color="auto"/>
        <w:right w:val="none" w:sz="0" w:space="0" w:color="auto"/>
      </w:divBdr>
    </w:div>
    <w:div w:id="390470030">
      <w:bodyDiv w:val="1"/>
      <w:marLeft w:val="0"/>
      <w:marRight w:val="0"/>
      <w:marTop w:val="0"/>
      <w:marBottom w:val="0"/>
      <w:divBdr>
        <w:top w:val="none" w:sz="0" w:space="0" w:color="auto"/>
        <w:left w:val="none" w:sz="0" w:space="0" w:color="auto"/>
        <w:bottom w:val="none" w:sz="0" w:space="0" w:color="auto"/>
        <w:right w:val="none" w:sz="0" w:space="0" w:color="auto"/>
      </w:divBdr>
    </w:div>
    <w:div w:id="403183338">
      <w:bodyDiv w:val="1"/>
      <w:marLeft w:val="0"/>
      <w:marRight w:val="0"/>
      <w:marTop w:val="0"/>
      <w:marBottom w:val="0"/>
      <w:divBdr>
        <w:top w:val="none" w:sz="0" w:space="0" w:color="auto"/>
        <w:left w:val="none" w:sz="0" w:space="0" w:color="auto"/>
        <w:bottom w:val="none" w:sz="0" w:space="0" w:color="auto"/>
        <w:right w:val="none" w:sz="0" w:space="0" w:color="auto"/>
      </w:divBdr>
    </w:div>
    <w:div w:id="411633760">
      <w:bodyDiv w:val="1"/>
      <w:marLeft w:val="0"/>
      <w:marRight w:val="0"/>
      <w:marTop w:val="0"/>
      <w:marBottom w:val="0"/>
      <w:divBdr>
        <w:top w:val="none" w:sz="0" w:space="0" w:color="auto"/>
        <w:left w:val="none" w:sz="0" w:space="0" w:color="auto"/>
        <w:bottom w:val="none" w:sz="0" w:space="0" w:color="auto"/>
        <w:right w:val="none" w:sz="0" w:space="0" w:color="auto"/>
      </w:divBdr>
    </w:div>
    <w:div w:id="412361746">
      <w:bodyDiv w:val="1"/>
      <w:marLeft w:val="0"/>
      <w:marRight w:val="0"/>
      <w:marTop w:val="0"/>
      <w:marBottom w:val="0"/>
      <w:divBdr>
        <w:top w:val="none" w:sz="0" w:space="0" w:color="auto"/>
        <w:left w:val="none" w:sz="0" w:space="0" w:color="auto"/>
        <w:bottom w:val="none" w:sz="0" w:space="0" w:color="auto"/>
        <w:right w:val="none" w:sz="0" w:space="0" w:color="auto"/>
      </w:divBdr>
    </w:div>
    <w:div w:id="412431113">
      <w:bodyDiv w:val="1"/>
      <w:marLeft w:val="0"/>
      <w:marRight w:val="0"/>
      <w:marTop w:val="0"/>
      <w:marBottom w:val="0"/>
      <w:divBdr>
        <w:top w:val="none" w:sz="0" w:space="0" w:color="auto"/>
        <w:left w:val="none" w:sz="0" w:space="0" w:color="auto"/>
        <w:bottom w:val="none" w:sz="0" w:space="0" w:color="auto"/>
        <w:right w:val="none" w:sz="0" w:space="0" w:color="auto"/>
      </w:divBdr>
    </w:div>
    <w:div w:id="418063642">
      <w:bodyDiv w:val="1"/>
      <w:marLeft w:val="0"/>
      <w:marRight w:val="0"/>
      <w:marTop w:val="0"/>
      <w:marBottom w:val="0"/>
      <w:divBdr>
        <w:top w:val="none" w:sz="0" w:space="0" w:color="auto"/>
        <w:left w:val="none" w:sz="0" w:space="0" w:color="auto"/>
        <w:bottom w:val="none" w:sz="0" w:space="0" w:color="auto"/>
        <w:right w:val="none" w:sz="0" w:space="0" w:color="auto"/>
      </w:divBdr>
    </w:div>
    <w:div w:id="429813755">
      <w:bodyDiv w:val="1"/>
      <w:marLeft w:val="0"/>
      <w:marRight w:val="0"/>
      <w:marTop w:val="0"/>
      <w:marBottom w:val="0"/>
      <w:divBdr>
        <w:top w:val="none" w:sz="0" w:space="0" w:color="auto"/>
        <w:left w:val="none" w:sz="0" w:space="0" w:color="auto"/>
        <w:bottom w:val="none" w:sz="0" w:space="0" w:color="auto"/>
        <w:right w:val="none" w:sz="0" w:space="0" w:color="auto"/>
      </w:divBdr>
    </w:div>
    <w:div w:id="441536278">
      <w:bodyDiv w:val="1"/>
      <w:marLeft w:val="0"/>
      <w:marRight w:val="0"/>
      <w:marTop w:val="0"/>
      <w:marBottom w:val="0"/>
      <w:divBdr>
        <w:top w:val="none" w:sz="0" w:space="0" w:color="auto"/>
        <w:left w:val="none" w:sz="0" w:space="0" w:color="auto"/>
        <w:bottom w:val="none" w:sz="0" w:space="0" w:color="auto"/>
        <w:right w:val="none" w:sz="0" w:space="0" w:color="auto"/>
      </w:divBdr>
    </w:div>
    <w:div w:id="454298674">
      <w:bodyDiv w:val="1"/>
      <w:marLeft w:val="0"/>
      <w:marRight w:val="0"/>
      <w:marTop w:val="0"/>
      <w:marBottom w:val="0"/>
      <w:divBdr>
        <w:top w:val="none" w:sz="0" w:space="0" w:color="auto"/>
        <w:left w:val="none" w:sz="0" w:space="0" w:color="auto"/>
        <w:bottom w:val="none" w:sz="0" w:space="0" w:color="auto"/>
        <w:right w:val="none" w:sz="0" w:space="0" w:color="auto"/>
      </w:divBdr>
    </w:div>
    <w:div w:id="454367693">
      <w:bodyDiv w:val="1"/>
      <w:marLeft w:val="0"/>
      <w:marRight w:val="0"/>
      <w:marTop w:val="0"/>
      <w:marBottom w:val="0"/>
      <w:divBdr>
        <w:top w:val="none" w:sz="0" w:space="0" w:color="auto"/>
        <w:left w:val="none" w:sz="0" w:space="0" w:color="auto"/>
        <w:bottom w:val="none" w:sz="0" w:space="0" w:color="auto"/>
        <w:right w:val="none" w:sz="0" w:space="0" w:color="auto"/>
      </w:divBdr>
    </w:div>
    <w:div w:id="459030393">
      <w:bodyDiv w:val="1"/>
      <w:marLeft w:val="0"/>
      <w:marRight w:val="0"/>
      <w:marTop w:val="0"/>
      <w:marBottom w:val="0"/>
      <w:divBdr>
        <w:top w:val="none" w:sz="0" w:space="0" w:color="auto"/>
        <w:left w:val="none" w:sz="0" w:space="0" w:color="auto"/>
        <w:bottom w:val="none" w:sz="0" w:space="0" w:color="auto"/>
        <w:right w:val="none" w:sz="0" w:space="0" w:color="auto"/>
      </w:divBdr>
    </w:div>
    <w:div w:id="463621442">
      <w:bodyDiv w:val="1"/>
      <w:marLeft w:val="0"/>
      <w:marRight w:val="0"/>
      <w:marTop w:val="0"/>
      <w:marBottom w:val="0"/>
      <w:divBdr>
        <w:top w:val="none" w:sz="0" w:space="0" w:color="auto"/>
        <w:left w:val="none" w:sz="0" w:space="0" w:color="auto"/>
        <w:bottom w:val="none" w:sz="0" w:space="0" w:color="auto"/>
        <w:right w:val="none" w:sz="0" w:space="0" w:color="auto"/>
      </w:divBdr>
    </w:div>
    <w:div w:id="480074180">
      <w:bodyDiv w:val="1"/>
      <w:marLeft w:val="0"/>
      <w:marRight w:val="0"/>
      <w:marTop w:val="0"/>
      <w:marBottom w:val="0"/>
      <w:divBdr>
        <w:top w:val="none" w:sz="0" w:space="0" w:color="auto"/>
        <w:left w:val="none" w:sz="0" w:space="0" w:color="auto"/>
        <w:bottom w:val="none" w:sz="0" w:space="0" w:color="auto"/>
        <w:right w:val="none" w:sz="0" w:space="0" w:color="auto"/>
      </w:divBdr>
    </w:div>
    <w:div w:id="522717428">
      <w:bodyDiv w:val="1"/>
      <w:marLeft w:val="0"/>
      <w:marRight w:val="0"/>
      <w:marTop w:val="0"/>
      <w:marBottom w:val="0"/>
      <w:divBdr>
        <w:top w:val="none" w:sz="0" w:space="0" w:color="auto"/>
        <w:left w:val="none" w:sz="0" w:space="0" w:color="auto"/>
        <w:bottom w:val="none" w:sz="0" w:space="0" w:color="auto"/>
        <w:right w:val="none" w:sz="0" w:space="0" w:color="auto"/>
      </w:divBdr>
    </w:div>
    <w:div w:id="531193277">
      <w:bodyDiv w:val="1"/>
      <w:marLeft w:val="0"/>
      <w:marRight w:val="0"/>
      <w:marTop w:val="0"/>
      <w:marBottom w:val="0"/>
      <w:divBdr>
        <w:top w:val="none" w:sz="0" w:space="0" w:color="auto"/>
        <w:left w:val="none" w:sz="0" w:space="0" w:color="auto"/>
        <w:bottom w:val="none" w:sz="0" w:space="0" w:color="auto"/>
        <w:right w:val="none" w:sz="0" w:space="0" w:color="auto"/>
      </w:divBdr>
    </w:div>
    <w:div w:id="534122685">
      <w:bodyDiv w:val="1"/>
      <w:marLeft w:val="0"/>
      <w:marRight w:val="0"/>
      <w:marTop w:val="0"/>
      <w:marBottom w:val="0"/>
      <w:divBdr>
        <w:top w:val="none" w:sz="0" w:space="0" w:color="auto"/>
        <w:left w:val="none" w:sz="0" w:space="0" w:color="auto"/>
        <w:bottom w:val="none" w:sz="0" w:space="0" w:color="auto"/>
        <w:right w:val="none" w:sz="0" w:space="0" w:color="auto"/>
      </w:divBdr>
    </w:div>
    <w:div w:id="566457955">
      <w:bodyDiv w:val="1"/>
      <w:marLeft w:val="0"/>
      <w:marRight w:val="0"/>
      <w:marTop w:val="0"/>
      <w:marBottom w:val="0"/>
      <w:divBdr>
        <w:top w:val="none" w:sz="0" w:space="0" w:color="auto"/>
        <w:left w:val="none" w:sz="0" w:space="0" w:color="auto"/>
        <w:bottom w:val="none" w:sz="0" w:space="0" w:color="auto"/>
        <w:right w:val="none" w:sz="0" w:space="0" w:color="auto"/>
      </w:divBdr>
    </w:div>
    <w:div w:id="570311506">
      <w:bodyDiv w:val="1"/>
      <w:marLeft w:val="0"/>
      <w:marRight w:val="0"/>
      <w:marTop w:val="0"/>
      <w:marBottom w:val="0"/>
      <w:divBdr>
        <w:top w:val="none" w:sz="0" w:space="0" w:color="auto"/>
        <w:left w:val="none" w:sz="0" w:space="0" w:color="auto"/>
        <w:bottom w:val="none" w:sz="0" w:space="0" w:color="auto"/>
        <w:right w:val="none" w:sz="0" w:space="0" w:color="auto"/>
      </w:divBdr>
    </w:div>
    <w:div w:id="572666580">
      <w:bodyDiv w:val="1"/>
      <w:marLeft w:val="0"/>
      <w:marRight w:val="0"/>
      <w:marTop w:val="0"/>
      <w:marBottom w:val="0"/>
      <w:divBdr>
        <w:top w:val="none" w:sz="0" w:space="0" w:color="auto"/>
        <w:left w:val="none" w:sz="0" w:space="0" w:color="auto"/>
        <w:bottom w:val="none" w:sz="0" w:space="0" w:color="auto"/>
        <w:right w:val="none" w:sz="0" w:space="0" w:color="auto"/>
      </w:divBdr>
    </w:div>
    <w:div w:id="581838152">
      <w:bodyDiv w:val="1"/>
      <w:marLeft w:val="0"/>
      <w:marRight w:val="0"/>
      <w:marTop w:val="0"/>
      <w:marBottom w:val="0"/>
      <w:divBdr>
        <w:top w:val="none" w:sz="0" w:space="0" w:color="auto"/>
        <w:left w:val="none" w:sz="0" w:space="0" w:color="auto"/>
        <w:bottom w:val="none" w:sz="0" w:space="0" w:color="auto"/>
        <w:right w:val="none" w:sz="0" w:space="0" w:color="auto"/>
      </w:divBdr>
    </w:div>
    <w:div w:id="602609183">
      <w:bodyDiv w:val="1"/>
      <w:marLeft w:val="0"/>
      <w:marRight w:val="0"/>
      <w:marTop w:val="0"/>
      <w:marBottom w:val="0"/>
      <w:divBdr>
        <w:top w:val="none" w:sz="0" w:space="0" w:color="auto"/>
        <w:left w:val="none" w:sz="0" w:space="0" w:color="auto"/>
        <w:bottom w:val="none" w:sz="0" w:space="0" w:color="auto"/>
        <w:right w:val="none" w:sz="0" w:space="0" w:color="auto"/>
      </w:divBdr>
    </w:div>
    <w:div w:id="611395851">
      <w:bodyDiv w:val="1"/>
      <w:marLeft w:val="0"/>
      <w:marRight w:val="0"/>
      <w:marTop w:val="0"/>
      <w:marBottom w:val="0"/>
      <w:divBdr>
        <w:top w:val="none" w:sz="0" w:space="0" w:color="auto"/>
        <w:left w:val="none" w:sz="0" w:space="0" w:color="auto"/>
        <w:bottom w:val="none" w:sz="0" w:space="0" w:color="auto"/>
        <w:right w:val="none" w:sz="0" w:space="0" w:color="auto"/>
      </w:divBdr>
    </w:div>
    <w:div w:id="619266126">
      <w:bodyDiv w:val="1"/>
      <w:marLeft w:val="0"/>
      <w:marRight w:val="0"/>
      <w:marTop w:val="0"/>
      <w:marBottom w:val="0"/>
      <w:divBdr>
        <w:top w:val="none" w:sz="0" w:space="0" w:color="auto"/>
        <w:left w:val="none" w:sz="0" w:space="0" w:color="auto"/>
        <w:bottom w:val="none" w:sz="0" w:space="0" w:color="auto"/>
        <w:right w:val="none" w:sz="0" w:space="0" w:color="auto"/>
      </w:divBdr>
    </w:div>
    <w:div w:id="631325269">
      <w:bodyDiv w:val="1"/>
      <w:marLeft w:val="0"/>
      <w:marRight w:val="0"/>
      <w:marTop w:val="0"/>
      <w:marBottom w:val="0"/>
      <w:divBdr>
        <w:top w:val="none" w:sz="0" w:space="0" w:color="auto"/>
        <w:left w:val="none" w:sz="0" w:space="0" w:color="auto"/>
        <w:bottom w:val="none" w:sz="0" w:space="0" w:color="auto"/>
        <w:right w:val="none" w:sz="0" w:space="0" w:color="auto"/>
      </w:divBdr>
    </w:div>
    <w:div w:id="643975575">
      <w:bodyDiv w:val="1"/>
      <w:marLeft w:val="0"/>
      <w:marRight w:val="0"/>
      <w:marTop w:val="0"/>
      <w:marBottom w:val="0"/>
      <w:divBdr>
        <w:top w:val="none" w:sz="0" w:space="0" w:color="auto"/>
        <w:left w:val="none" w:sz="0" w:space="0" w:color="auto"/>
        <w:bottom w:val="none" w:sz="0" w:space="0" w:color="auto"/>
        <w:right w:val="none" w:sz="0" w:space="0" w:color="auto"/>
      </w:divBdr>
    </w:div>
    <w:div w:id="653880096">
      <w:bodyDiv w:val="1"/>
      <w:marLeft w:val="0"/>
      <w:marRight w:val="0"/>
      <w:marTop w:val="0"/>
      <w:marBottom w:val="0"/>
      <w:divBdr>
        <w:top w:val="none" w:sz="0" w:space="0" w:color="auto"/>
        <w:left w:val="none" w:sz="0" w:space="0" w:color="auto"/>
        <w:bottom w:val="none" w:sz="0" w:space="0" w:color="auto"/>
        <w:right w:val="none" w:sz="0" w:space="0" w:color="auto"/>
      </w:divBdr>
    </w:div>
    <w:div w:id="662516341">
      <w:bodyDiv w:val="1"/>
      <w:marLeft w:val="0"/>
      <w:marRight w:val="0"/>
      <w:marTop w:val="0"/>
      <w:marBottom w:val="0"/>
      <w:divBdr>
        <w:top w:val="none" w:sz="0" w:space="0" w:color="auto"/>
        <w:left w:val="none" w:sz="0" w:space="0" w:color="auto"/>
        <w:bottom w:val="none" w:sz="0" w:space="0" w:color="auto"/>
        <w:right w:val="none" w:sz="0" w:space="0" w:color="auto"/>
      </w:divBdr>
    </w:div>
    <w:div w:id="665207431">
      <w:bodyDiv w:val="1"/>
      <w:marLeft w:val="0"/>
      <w:marRight w:val="0"/>
      <w:marTop w:val="0"/>
      <w:marBottom w:val="0"/>
      <w:divBdr>
        <w:top w:val="none" w:sz="0" w:space="0" w:color="auto"/>
        <w:left w:val="none" w:sz="0" w:space="0" w:color="auto"/>
        <w:bottom w:val="none" w:sz="0" w:space="0" w:color="auto"/>
        <w:right w:val="none" w:sz="0" w:space="0" w:color="auto"/>
      </w:divBdr>
    </w:div>
    <w:div w:id="669257133">
      <w:bodyDiv w:val="1"/>
      <w:marLeft w:val="0"/>
      <w:marRight w:val="0"/>
      <w:marTop w:val="0"/>
      <w:marBottom w:val="0"/>
      <w:divBdr>
        <w:top w:val="none" w:sz="0" w:space="0" w:color="auto"/>
        <w:left w:val="none" w:sz="0" w:space="0" w:color="auto"/>
        <w:bottom w:val="none" w:sz="0" w:space="0" w:color="auto"/>
        <w:right w:val="none" w:sz="0" w:space="0" w:color="auto"/>
      </w:divBdr>
    </w:div>
    <w:div w:id="678041694">
      <w:bodyDiv w:val="1"/>
      <w:marLeft w:val="0"/>
      <w:marRight w:val="0"/>
      <w:marTop w:val="0"/>
      <w:marBottom w:val="0"/>
      <w:divBdr>
        <w:top w:val="none" w:sz="0" w:space="0" w:color="auto"/>
        <w:left w:val="none" w:sz="0" w:space="0" w:color="auto"/>
        <w:bottom w:val="none" w:sz="0" w:space="0" w:color="auto"/>
        <w:right w:val="none" w:sz="0" w:space="0" w:color="auto"/>
      </w:divBdr>
    </w:div>
    <w:div w:id="680356446">
      <w:bodyDiv w:val="1"/>
      <w:marLeft w:val="0"/>
      <w:marRight w:val="0"/>
      <w:marTop w:val="0"/>
      <w:marBottom w:val="0"/>
      <w:divBdr>
        <w:top w:val="none" w:sz="0" w:space="0" w:color="auto"/>
        <w:left w:val="none" w:sz="0" w:space="0" w:color="auto"/>
        <w:bottom w:val="none" w:sz="0" w:space="0" w:color="auto"/>
        <w:right w:val="none" w:sz="0" w:space="0" w:color="auto"/>
      </w:divBdr>
    </w:div>
    <w:div w:id="681905262">
      <w:bodyDiv w:val="1"/>
      <w:marLeft w:val="0"/>
      <w:marRight w:val="0"/>
      <w:marTop w:val="0"/>
      <w:marBottom w:val="0"/>
      <w:divBdr>
        <w:top w:val="none" w:sz="0" w:space="0" w:color="auto"/>
        <w:left w:val="none" w:sz="0" w:space="0" w:color="auto"/>
        <w:bottom w:val="none" w:sz="0" w:space="0" w:color="auto"/>
        <w:right w:val="none" w:sz="0" w:space="0" w:color="auto"/>
      </w:divBdr>
    </w:div>
    <w:div w:id="693845714">
      <w:bodyDiv w:val="1"/>
      <w:marLeft w:val="0"/>
      <w:marRight w:val="0"/>
      <w:marTop w:val="0"/>
      <w:marBottom w:val="0"/>
      <w:divBdr>
        <w:top w:val="none" w:sz="0" w:space="0" w:color="auto"/>
        <w:left w:val="none" w:sz="0" w:space="0" w:color="auto"/>
        <w:bottom w:val="none" w:sz="0" w:space="0" w:color="auto"/>
        <w:right w:val="none" w:sz="0" w:space="0" w:color="auto"/>
      </w:divBdr>
    </w:div>
    <w:div w:id="715542769">
      <w:bodyDiv w:val="1"/>
      <w:marLeft w:val="0"/>
      <w:marRight w:val="0"/>
      <w:marTop w:val="0"/>
      <w:marBottom w:val="0"/>
      <w:divBdr>
        <w:top w:val="none" w:sz="0" w:space="0" w:color="auto"/>
        <w:left w:val="none" w:sz="0" w:space="0" w:color="auto"/>
        <w:bottom w:val="none" w:sz="0" w:space="0" w:color="auto"/>
        <w:right w:val="none" w:sz="0" w:space="0" w:color="auto"/>
      </w:divBdr>
    </w:div>
    <w:div w:id="720053188">
      <w:bodyDiv w:val="1"/>
      <w:marLeft w:val="0"/>
      <w:marRight w:val="0"/>
      <w:marTop w:val="0"/>
      <w:marBottom w:val="0"/>
      <w:divBdr>
        <w:top w:val="none" w:sz="0" w:space="0" w:color="auto"/>
        <w:left w:val="none" w:sz="0" w:space="0" w:color="auto"/>
        <w:bottom w:val="none" w:sz="0" w:space="0" w:color="auto"/>
        <w:right w:val="none" w:sz="0" w:space="0" w:color="auto"/>
      </w:divBdr>
    </w:div>
    <w:div w:id="720327089">
      <w:bodyDiv w:val="1"/>
      <w:marLeft w:val="0"/>
      <w:marRight w:val="0"/>
      <w:marTop w:val="0"/>
      <w:marBottom w:val="0"/>
      <w:divBdr>
        <w:top w:val="none" w:sz="0" w:space="0" w:color="auto"/>
        <w:left w:val="none" w:sz="0" w:space="0" w:color="auto"/>
        <w:bottom w:val="none" w:sz="0" w:space="0" w:color="auto"/>
        <w:right w:val="none" w:sz="0" w:space="0" w:color="auto"/>
      </w:divBdr>
    </w:div>
    <w:div w:id="726759117">
      <w:bodyDiv w:val="1"/>
      <w:marLeft w:val="0"/>
      <w:marRight w:val="0"/>
      <w:marTop w:val="0"/>
      <w:marBottom w:val="0"/>
      <w:divBdr>
        <w:top w:val="none" w:sz="0" w:space="0" w:color="auto"/>
        <w:left w:val="none" w:sz="0" w:space="0" w:color="auto"/>
        <w:bottom w:val="none" w:sz="0" w:space="0" w:color="auto"/>
        <w:right w:val="none" w:sz="0" w:space="0" w:color="auto"/>
      </w:divBdr>
    </w:div>
    <w:div w:id="735976412">
      <w:bodyDiv w:val="1"/>
      <w:marLeft w:val="0"/>
      <w:marRight w:val="0"/>
      <w:marTop w:val="0"/>
      <w:marBottom w:val="0"/>
      <w:divBdr>
        <w:top w:val="none" w:sz="0" w:space="0" w:color="auto"/>
        <w:left w:val="none" w:sz="0" w:space="0" w:color="auto"/>
        <w:bottom w:val="none" w:sz="0" w:space="0" w:color="auto"/>
        <w:right w:val="none" w:sz="0" w:space="0" w:color="auto"/>
      </w:divBdr>
    </w:div>
    <w:div w:id="738287612">
      <w:bodyDiv w:val="1"/>
      <w:marLeft w:val="0"/>
      <w:marRight w:val="0"/>
      <w:marTop w:val="0"/>
      <w:marBottom w:val="0"/>
      <w:divBdr>
        <w:top w:val="none" w:sz="0" w:space="0" w:color="auto"/>
        <w:left w:val="none" w:sz="0" w:space="0" w:color="auto"/>
        <w:bottom w:val="none" w:sz="0" w:space="0" w:color="auto"/>
        <w:right w:val="none" w:sz="0" w:space="0" w:color="auto"/>
      </w:divBdr>
    </w:div>
    <w:div w:id="742723771">
      <w:bodyDiv w:val="1"/>
      <w:marLeft w:val="0"/>
      <w:marRight w:val="0"/>
      <w:marTop w:val="0"/>
      <w:marBottom w:val="0"/>
      <w:divBdr>
        <w:top w:val="none" w:sz="0" w:space="0" w:color="auto"/>
        <w:left w:val="none" w:sz="0" w:space="0" w:color="auto"/>
        <w:bottom w:val="none" w:sz="0" w:space="0" w:color="auto"/>
        <w:right w:val="none" w:sz="0" w:space="0" w:color="auto"/>
      </w:divBdr>
    </w:div>
    <w:div w:id="754398915">
      <w:bodyDiv w:val="1"/>
      <w:marLeft w:val="0"/>
      <w:marRight w:val="0"/>
      <w:marTop w:val="0"/>
      <w:marBottom w:val="0"/>
      <w:divBdr>
        <w:top w:val="none" w:sz="0" w:space="0" w:color="auto"/>
        <w:left w:val="none" w:sz="0" w:space="0" w:color="auto"/>
        <w:bottom w:val="none" w:sz="0" w:space="0" w:color="auto"/>
        <w:right w:val="none" w:sz="0" w:space="0" w:color="auto"/>
      </w:divBdr>
    </w:div>
    <w:div w:id="762918365">
      <w:bodyDiv w:val="1"/>
      <w:marLeft w:val="0"/>
      <w:marRight w:val="0"/>
      <w:marTop w:val="0"/>
      <w:marBottom w:val="0"/>
      <w:divBdr>
        <w:top w:val="none" w:sz="0" w:space="0" w:color="auto"/>
        <w:left w:val="none" w:sz="0" w:space="0" w:color="auto"/>
        <w:bottom w:val="none" w:sz="0" w:space="0" w:color="auto"/>
        <w:right w:val="none" w:sz="0" w:space="0" w:color="auto"/>
      </w:divBdr>
    </w:div>
    <w:div w:id="769474531">
      <w:bodyDiv w:val="1"/>
      <w:marLeft w:val="0"/>
      <w:marRight w:val="0"/>
      <w:marTop w:val="0"/>
      <w:marBottom w:val="0"/>
      <w:divBdr>
        <w:top w:val="none" w:sz="0" w:space="0" w:color="auto"/>
        <w:left w:val="none" w:sz="0" w:space="0" w:color="auto"/>
        <w:bottom w:val="none" w:sz="0" w:space="0" w:color="auto"/>
        <w:right w:val="none" w:sz="0" w:space="0" w:color="auto"/>
      </w:divBdr>
    </w:div>
    <w:div w:id="778838566">
      <w:bodyDiv w:val="1"/>
      <w:marLeft w:val="0"/>
      <w:marRight w:val="0"/>
      <w:marTop w:val="0"/>
      <w:marBottom w:val="0"/>
      <w:divBdr>
        <w:top w:val="none" w:sz="0" w:space="0" w:color="auto"/>
        <w:left w:val="none" w:sz="0" w:space="0" w:color="auto"/>
        <w:bottom w:val="none" w:sz="0" w:space="0" w:color="auto"/>
        <w:right w:val="none" w:sz="0" w:space="0" w:color="auto"/>
      </w:divBdr>
    </w:div>
    <w:div w:id="779300623">
      <w:bodyDiv w:val="1"/>
      <w:marLeft w:val="0"/>
      <w:marRight w:val="0"/>
      <w:marTop w:val="0"/>
      <w:marBottom w:val="0"/>
      <w:divBdr>
        <w:top w:val="none" w:sz="0" w:space="0" w:color="auto"/>
        <w:left w:val="none" w:sz="0" w:space="0" w:color="auto"/>
        <w:bottom w:val="none" w:sz="0" w:space="0" w:color="auto"/>
        <w:right w:val="none" w:sz="0" w:space="0" w:color="auto"/>
      </w:divBdr>
    </w:div>
    <w:div w:id="794371128">
      <w:bodyDiv w:val="1"/>
      <w:marLeft w:val="0"/>
      <w:marRight w:val="0"/>
      <w:marTop w:val="0"/>
      <w:marBottom w:val="0"/>
      <w:divBdr>
        <w:top w:val="none" w:sz="0" w:space="0" w:color="auto"/>
        <w:left w:val="none" w:sz="0" w:space="0" w:color="auto"/>
        <w:bottom w:val="none" w:sz="0" w:space="0" w:color="auto"/>
        <w:right w:val="none" w:sz="0" w:space="0" w:color="auto"/>
      </w:divBdr>
    </w:div>
    <w:div w:id="803278364">
      <w:bodyDiv w:val="1"/>
      <w:marLeft w:val="0"/>
      <w:marRight w:val="0"/>
      <w:marTop w:val="0"/>
      <w:marBottom w:val="0"/>
      <w:divBdr>
        <w:top w:val="none" w:sz="0" w:space="0" w:color="auto"/>
        <w:left w:val="none" w:sz="0" w:space="0" w:color="auto"/>
        <w:bottom w:val="none" w:sz="0" w:space="0" w:color="auto"/>
        <w:right w:val="none" w:sz="0" w:space="0" w:color="auto"/>
      </w:divBdr>
    </w:div>
    <w:div w:id="804087318">
      <w:bodyDiv w:val="1"/>
      <w:marLeft w:val="0"/>
      <w:marRight w:val="0"/>
      <w:marTop w:val="0"/>
      <w:marBottom w:val="0"/>
      <w:divBdr>
        <w:top w:val="none" w:sz="0" w:space="0" w:color="auto"/>
        <w:left w:val="none" w:sz="0" w:space="0" w:color="auto"/>
        <w:bottom w:val="none" w:sz="0" w:space="0" w:color="auto"/>
        <w:right w:val="none" w:sz="0" w:space="0" w:color="auto"/>
      </w:divBdr>
    </w:div>
    <w:div w:id="812719425">
      <w:bodyDiv w:val="1"/>
      <w:marLeft w:val="0"/>
      <w:marRight w:val="0"/>
      <w:marTop w:val="0"/>
      <w:marBottom w:val="0"/>
      <w:divBdr>
        <w:top w:val="none" w:sz="0" w:space="0" w:color="auto"/>
        <w:left w:val="none" w:sz="0" w:space="0" w:color="auto"/>
        <w:bottom w:val="none" w:sz="0" w:space="0" w:color="auto"/>
        <w:right w:val="none" w:sz="0" w:space="0" w:color="auto"/>
      </w:divBdr>
    </w:div>
    <w:div w:id="818770148">
      <w:bodyDiv w:val="1"/>
      <w:marLeft w:val="0"/>
      <w:marRight w:val="0"/>
      <w:marTop w:val="0"/>
      <w:marBottom w:val="0"/>
      <w:divBdr>
        <w:top w:val="none" w:sz="0" w:space="0" w:color="auto"/>
        <w:left w:val="none" w:sz="0" w:space="0" w:color="auto"/>
        <w:bottom w:val="none" w:sz="0" w:space="0" w:color="auto"/>
        <w:right w:val="none" w:sz="0" w:space="0" w:color="auto"/>
      </w:divBdr>
    </w:div>
    <w:div w:id="832915607">
      <w:bodyDiv w:val="1"/>
      <w:marLeft w:val="0"/>
      <w:marRight w:val="0"/>
      <w:marTop w:val="0"/>
      <w:marBottom w:val="0"/>
      <w:divBdr>
        <w:top w:val="none" w:sz="0" w:space="0" w:color="auto"/>
        <w:left w:val="none" w:sz="0" w:space="0" w:color="auto"/>
        <w:bottom w:val="none" w:sz="0" w:space="0" w:color="auto"/>
        <w:right w:val="none" w:sz="0" w:space="0" w:color="auto"/>
      </w:divBdr>
    </w:div>
    <w:div w:id="836312481">
      <w:bodyDiv w:val="1"/>
      <w:marLeft w:val="0"/>
      <w:marRight w:val="0"/>
      <w:marTop w:val="0"/>
      <w:marBottom w:val="0"/>
      <w:divBdr>
        <w:top w:val="none" w:sz="0" w:space="0" w:color="auto"/>
        <w:left w:val="none" w:sz="0" w:space="0" w:color="auto"/>
        <w:bottom w:val="none" w:sz="0" w:space="0" w:color="auto"/>
        <w:right w:val="none" w:sz="0" w:space="0" w:color="auto"/>
      </w:divBdr>
    </w:div>
    <w:div w:id="839849299">
      <w:bodyDiv w:val="1"/>
      <w:marLeft w:val="0"/>
      <w:marRight w:val="0"/>
      <w:marTop w:val="0"/>
      <w:marBottom w:val="0"/>
      <w:divBdr>
        <w:top w:val="none" w:sz="0" w:space="0" w:color="auto"/>
        <w:left w:val="none" w:sz="0" w:space="0" w:color="auto"/>
        <w:bottom w:val="none" w:sz="0" w:space="0" w:color="auto"/>
        <w:right w:val="none" w:sz="0" w:space="0" w:color="auto"/>
      </w:divBdr>
    </w:div>
    <w:div w:id="854076182">
      <w:bodyDiv w:val="1"/>
      <w:marLeft w:val="0"/>
      <w:marRight w:val="0"/>
      <w:marTop w:val="0"/>
      <w:marBottom w:val="0"/>
      <w:divBdr>
        <w:top w:val="none" w:sz="0" w:space="0" w:color="auto"/>
        <w:left w:val="none" w:sz="0" w:space="0" w:color="auto"/>
        <w:bottom w:val="none" w:sz="0" w:space="0" w:color="auto"/>
        <w:right w:val="none" w:sz="0" w:space="0" w:color="auto"/>
      </w:divBdr>
    </w:div>
    <w:div w:id="874462740">
      <w:bodyDiv w:val="1"/>
      <w:marLeft w:val="0"/>
      <w:marRight w:val="0"/>
      <w:marTop w:val="0"/>
      <w:marBottom w:val="0"/>
      <w:divBdr>
        <w:top w:val="none" w:sz="0" w:space="0" w:color="auto"/>
        <w:left w:val="none" w:sz="0" w:space="0" w:color="auto"/>
        <w:bottom w:val="none" w:sz="0" w:space="0" w:color="auto"/>
        <w:right w:val="none" w:sz="0" w:space="0" w:color="auto"/>
      </w:divBdr>
    </w:div>
    <w:div w:id="887377427">
      <w:bodyDiv w:val="1"/>
      <w:marLeft w:val="0"/>
      <w:marRight w:val="0"/>
      <w:marTop w:val="0"/>
      <w:marBottom w:val="0"/>
      <w:divBdr>
        <w:top w:val="none" w:sz="0" w:space="0" w:color="auto"/>
        <w:left w:val="none" w:sz="0" w:space="0" w:color="auto"/>
        <w:bottom w:val="none" w:sz="0" w:space="0" w:color="auto"/>
        <w:right w:val="none" w:sz="0" w:space="0" w:color="auto"/>
      </w:divBdr>
    </w:div>
    <w:div w:id="891700198">
      <w:bodyDiv w:val="1"/>
      <w:marLeft w:val="0"/>
      <w:marRight w:val="0"/>
      <w:marTop w:val="0"/>
      <w:marBottom w:val="0"/>
      <w:divBdr>
        <w:top w:val="none" w:sz="0" w:space="0" w:color="auto"/>
        <w:left w:val="none" w:sz="0" w:space="0" w:color="auto"/>
        <w:bottom w:val="none" w:sz="0" w:space="0" w:color="auto"/>
        <w:right w:val="none" w:sz="0" w:space="0" w:color="auto"/>
      </w:divBdr>
    </w:div>
    <w:div w:id="899294605">
      <w:bodyDiv w:val="1"/>
      <w:marLeft w:val="0"/>
      <w:marRight w:val="0"/>
      <w:marTop w:val="0"/>
      <w:marBottom w:val="0"/>
      <w:divBdr>
        <w:top w:val="none" w:sz="0" w:space="0" w:color="auto"/>
        <w:left w:val="none" w:sz="0" w:space="0" w:color="auto"/>
        <w:bottom w:val="none" w:sz="0" w:space="0" w:color="auto"/>
        <w:right w:val="none" w:sz="0" w:space="0" w:color="auto"/>
      </w:divBdr>
    </w:div>
    <w:div w:id="900947414">
      <w:bodyDiv w:val="1"/>
      <w:marLeft w:val="0"/>
      <w:marRight w:val="0"/>
      <w:marTop w:val="0"/>
      <w:marBottom w:val="0"/>
      <w:divBdr>
        <w:top w:val="none" w:sz="0" w:space="0" w:color="auto"/>
        <w:left w:val="none" w:sz="0" w:space="0" w:color="auto"/>
        <w:bottom w:val="none" w:sz="0" w:space="0" w:color="auto"/>
        <w:right w:val="none" w:sz="0" w:space="0" w:color="auto"/>
      </w:divBdr>
    </w:div>
    <w:div w:id="927930103">
      <w:bodyDiv w:val="1"/>
      <w:marLeft w:val="0"/>
      <w:marRight w:val="0"/>
      <w:marTop w:val="0"/>
      <w:marBottom w:val="0"/>
      <w:divBdr>
        <w:top w:val="none" w:sz="0" w:space="0" w:color="auto"/>
        <w:left w:val="none" w:sz="0" w:space="0" w:color="auto"/>
        <w:bottom w:val="none" w:sz="0" w:space="0" w:color="auto"/>
        <w:right w:val="none" w:sz="0" w:space="0" w:color="auto"/>
      </w:divBdr>
    </w:div>
    <w:div w:id="937102089">
      <w:bodyDiv w:val="1"/>
      <w:marLeft w:val="0"/>
      <w:marRight w:val="0"/>
      <w:marTop w:val="0"/>
      <w:marBottom w:val="0"/>
      <w:divBdr>
        <w:top w:val="none" w:sz="0" w:space="0" w:color="auto"/>
        <w:left w:val="none" w:sz="0" w:space="0" w:color="auto"/>
        <w:bottom w:val="none" w:sz="0" w:space="0" w:color="auto"/>
        <w:right w:val="none" w:sz="0" w:space="0" w:color="auto"/>
      </w:divBdr>
    </w:div>
    <w:div w:id="939869866">
      <w:bodyDiv w:val="1"/>
      <w:marLeft w:val="0"/>
      <w:marRight w:val="0"/>
      <w:marTop w:val="0"/>
      <w:marBottom w:val="0"/>
      <w:divBdr>
        <w:top w:val="none" w:sz="0" w:space="0" w:color="auto"/>
        <w:left w:val="none" w:sz="0" w:space="0" w:color="auto"/>
        <w:bottom w:val="none" w:sz="0" w:space="0" w:color="auto"/>
        <w:right w:val="none" w:sz="0" w:space="0" w:color="auto"/>
      </w:divBdr>
    </w:div>
    <w:div w:id="948006951">
      <w:bodyDiv w:val="1"/>
      <w:marLeft w:val="0"/>
      <w:marRight w:val="0"/>
      <w:marTop w:val="0"/>
      <w:marBottom w:val="0"/>
      <w:divBdr>
        <w:top w:val="none" w:sz="0" w:space="0" w:color="auto"/>
        <w:left w:val="none" w:sz="0" w:space="0" w:color="auto"/>
        <w:bottom w:val="none" w:sz="0" w:space="0" w:color="auto"/>
        <w:right w:val="none" w:sz="0" w:space="0" w:color="auto"/>
      </w:divBdr>
    </w:div>
    <w:div w:id="950403252">
      <w:bodyDiv w:val="1"/>
      <w:marLeft w:val="0"/>
      <w:marRight w:val="0"/>
      <w:marTop w:val="0"/>
      <w:marBottom w:val="0"/>
      <w:divBdr>
        <w:top w:val="none" w:sz="0" w:space="0" w:color="auto"/>
        <w:left w:val="none" w:sz="0" w:space="0" w:color="auto"/>
        <w:bottom w:val="none" w:sz="0" w:space="0" w:color="auto"/>
        <w:right w:val="none" w:sz="0" w:space="0" w:color="auto"/>
      </w:divBdr>
    </w:div>
    <w:div w:id="950471670">
      <w:bodyDiv w:val="1"/>
      <w:marLeft w:val="0"/>
      <w:marRight w:val="0"/>
      <w:marTop w:val="0"/>
      <w:marBottom w:val="0"/>
      <w:divBdr>
        <w:top w:val="none" w:sz="0" w:space="0" w:color="auto"/>
        <w:left w:val="none" w:sz="0" w:space="0" w:color="auto"/>
        <w:bottom w:val="none" w:sz="0" w:space="0" w:color="auto"/>
        <w:right w:val="none" w:sz="0" w:space="0" w:color="auto"/>
      </w:divBdr>
    </w:div>
    <w:div w:id="962200392">
      <w:bodyDiv w:val="1"/>
      <w:marLeft w:val="0"/>
      <w:marRight w:val="0"/>
      <w:marTop w:val="0"/>
      <w:marBottom w:val="0"/>
      <w:divBdr>
        <w:top w:val="none" w:sz="0" w:space="0" w:color="auto"/>
        <w:left w:val="none" w:sz="0" w:space="0" w:color="auto"/>
        <w:bottom w:val="none" w:sz="0" w:space="0" w:color="auto"/>
        <w:right w:val="none" w:sz="0" w:space="0" w:color="auto"/>
      </w:divBdr>
    </w:div>
    <w:div w:id="987784705">
      <w:bodyDiv w:val="1"/>
      <w:marLeft w:val="0"/>
      <w:marRight w:val="0"/>
      <w:marTop w:val="0"/>
      <w:marBottom w:val="0"/>
      <w:divBdr>
        <w:top w:val="none" w:sz="0" w:space="0" w:color="auto"/>
        <w:left w:val="none" w:sz="0" w:space="0" w:color="auto"/>
        <w:bottom w:val="none" w:sz="0" w:space="0" w:color="auto"/>
        <w:right w:val="none" w:sz="0" w:space="0" w:color="auto"/>
      </w:divBdr>
    </w:div>
    <w:div w:id="1015690950">
      <w:bodyDiv w:val="1"/>
      <w:marLeft w:val="0"/>
      <w:marRight w:val="0"/>
      <w:marTop w:val="0"/>
      <w:marBottom w:val="0"/>
      <w:divBdr>
        <w:top w:val="none" w:sz="0" w:space="0" w:color="auto"/>
        <w:left w:val="none" w:sz="0" w:space="0" w:color="auto"/>
        <w:bottom w:val="none" w:sz="0" w:space="0" w:color="auto"/>
        <w:right w:val="none" w:sz="0" w:space="0" w:color="auto"/>
      </w:divBdr>
    </w:div>
    <w:div w:id="1025715024">
      <w:bodyDiv w:val="1"/>
      <w:marLeft w:val="0"/>
      <w:marRight w:val="0"/>
      <w:marTop w:val="0"/>
      <w:marBottom w:val="0"/>
      <w:divBdr>
        <w:top w:val="none" w:sz="0" w:space="0" w:color="auto"/>
        <w:left w:val="none" w:sz="0" w:space="0" w:color="auto"/>
        <w:bottom w:val="none" w:sz="0" w:space="0" w:color="auto"/>
        <w:right w:val="none" w:sz="0" w:space="0" w:color="auto"/>
      </w:divBdr>
    </w:div>
    <w:div w:id="1046832363">
      <w:bodyDiv w:val="1"/>
      <w:marLeft w:val="0"/>
      <w:marRight w:val="0"/>
      <w:marTop w:val="0"/>
      <w:marBottom w:val="0"/>
      <w:divBdr>
        <w:top w:val="none" w:sz="0" w:space="0" w:color="auto"/>
        <w:left w:val="none" w:sz="0" w:space="0" w:color="auto"/>
        <w:bottom w:val="none" w:sz="0" w:space="0" w:color="auto"/>
        <w:right w:val="none" w:sz="0" w:space="0" w:color="auto"/>
      </w:divBdr>
    </w:div>
    <w:div w:id="1064832204">
      <w:bodyDiv w:val="1"/>
      <w:marLeft w:val="0"/>
      <w:marRight w:val="0"/>
      <w:marTop w:val="0"/>
      <w:marBottom w:val="0"/>
      <w:divBdr>
        <w:top w:val="none" w:sz="0" w:space="0" w:color="auto"/>
        <w:left w:val="none" w:sz="0" w:space="0" w:color="auto"/>
        <w:bottom w:val="none" w:sz="0" w:space="0" w:color="auto"/>
        <w:right w:val="none" w:sz="0" w:space="0" w:color="auto"/>
      </w:divBdr>
    </w:div>
    <w:div w:id="1071587389">
      <w:bodyDiv w:val="1"/>
      <w:marLeft w:val="0"/>
      <w:marRight w:val="0"/>
      <w:marTop w:val="0"/>
      <w:marBottom w:val="0"/>
      <w:divBdr>
        <w:top w:val="none" w:sz="0" w:space="0" w:color="auto"/>
        <w:left w:val="none" w:sz="0" w:space="0" w:color="auto"/>
        <w:bottom w:val="none" w:sz="0" w:space="0" w:color="auto"/>
        <w:right w:val="none" w:sz="0" w:space="0" w:color="auto"/>
      </w:divBdr>
    </w:div>
    <w:div w:id="1076441324">
      <w:bodyDiv w:val="1"/>
      <w:marLeft w:val="0"/>
      <w:marRight w:val="0"/>
      <w:marTop w:val="0"/>
      <w:marBottom w:val="0"/>
      <w:divBdr>
        <w:top w:val="none" w:sz="0" w:space="0" w:color="auto"/>
        <w:left w:val="none" w:sz="0" w:space="0" w:color="auto"/>
        <w:bottom w:val="none" w:sz="0" w:space="0" w:color="auto"/>
        <w:right w:val="none" w:sz="0" w:space="0" w:color="auto"/>
      </w:divBdr>
    </w:div>
    <w:div w:id="1079134877">
      <w:bodyDiv w:val="1"/>
      <w:marLeft w:val="0"/>
      <w:marRight w:val="0"/>
      <w:marTop w:val="0"/>
      <w:marBottom w:val="0"/>
      <w:divBdr>
        <w:top w:val="none" w:sz="0" w:space="0" w:color="auto"/>
        <w:left w:val="none" w:sz="0" w:space="0" w:color="auto"/>
        <w:bottom w:val="none" w:sz="0" w:space="0" w:color="auto"/>
        <w:right w:val="none" w:sz="0" w:space="0" w:color="auto"/>
      </w:divBdr>
    </w:div>
    <w:div w:id="1085154841">
      <w:bodyDiv w:val="1"/>
      <w:marLeft w:val="0"/>
      <w:marRight w:val="0"/>
      <w:marTop w:val="0"/>
      <w:marBottom w:val="0"/>
      <w:divBdr>
        <w:top w:val="none" w:sz="0" w:space="0" w:color="auto"/>
        <w:left w:val="none" w:sz="0" w:space="0" w:color="auto"/>
        <w:bottom w:val="none" w:sz="0" w:space="0" w:color="auto"/>
        <w:right w:val="none" w:sz="0" w:space="0" w:color="auto"/>
      </w:divBdr>
    </w:div>
    <w:div w:id="1104886522">
      <w:bodyDiv w:val="1"/>
      <w:marLeft w:val="0"/>
      <w:marRight w:val="0"/>
      <w:marTop w:val="0"/>
      <w:marBottom w:val="0"/>
      <w:divBdr>
        <w:top w:val="none" w:sz="0" w:space="0" w:color="auto"/>
        <w:left w:val="none" w:sz="0" w:space="0" w:color="auto"/>
        <w:bottom w:val="none" w:sz="0" w:space="0" w:color="auto"/>
        <w:right w:val="none" w:sz="0" w:space="0" w:color="auto"/>
      </w:divBdr>
    </w:div>
    <w:div w:id="1124739512">
      <w:bodyDiv w:val="1"/>
      <w:marLeft w:val="0"/>
      <w:marRight w:val="0"/>
      <w:marTop w:val="0"/>
      <w:marBottom w:val="0"/>
      <w:divBdr>
        <w:top w:val="none" w:sz="0" w:space="0" w:color="auto"/>
        <w:left w:val="none" w:sz="0" w:space="0" w:color="auto"/>
        <w:bottom w:val="none" w:sz="0" w:space="0" w:color="auto"/>
        <w:right w:val="none" w:sz="0" w:space="0" w:color="auto"/>
      </w:divBdr>
    </w:div>
    <w:div w:id="1143959944">
      <w:bodyDiv w:val="1"/>
      <w:marLeft w:val="0"/>
      <w:marRight w:val="0"/>
      <w:marTop w:val="0"/>
      <w:marBottom w:val="0"/>
      <w:divBdr>
        <w:top w:val="none" w:sz="0" w:space="0" w:color="auto"/>
        <w:left w:val="none" w:sz="0" w:space="0" w:color="auto"/>
        <w:bottom w:val="none" w:sz="0" w:space="0" w:color="auto"/>
        <w:right w:val="none" w:sz="0" w:space="0" w:color="auto"/>
      </w:divBdr>
    </w:div>
    <w:div w:id="1144851202">
      <w:bodyDiv w:val="1"/>
      <w:marLeft w:val="0"/>
      <w:marRight w:val="0"/>
      <w:marTop w:val="0"/>
      <w:marBottom w:val="0"/>
      <w:divBdr>
        <w:top w:val="none" w:sz="0" w:space="0" w:color="auto"/>
        <w:left w:val="none" w:sz="0" w:space="0" w:color="auto"/>
        <w:bottom w:val="none" w:sz="0" w:space="0" w:color="auto"/>
        <w:right w:val="none" w:sz="0" w:space="0" w:color="auto"/>
      </w:divBdr>
    </w:div>
    <w:div w:id="1150486402">
      <w:bodyDiv w:val="1"/>
      <w:marLeft w:val="0"/>
      <w:marRight w:val="0"/>
      <w:marTop w:val="0"/>
      <w:marBottom w:val="0"/>
      <w:divBdr>
        <w:top w:val="none" w:sz="0" w:space="0" w:color="auto"/>
        <w:left w:val="none" w:sz="0" w:space="0" w:color="auto"/>
        <w:bottom w:val="none" w:sz="0" w:space="0" w:color="auto"/>
        <w:right w:val="none" w:sz="0" w:space="0" w:color="auto"/>
      </w:divBdr>
    </w:div>
    <w:div w:id="1165165859">
      <w:bodyDiv w:val="1"/>
      <w:marLeft w:val="0"/>
      <w:marRight w:val="0"/>
      <w:marTop w:val="0"/>
      <w:marBottom w:val="0"/>
      <w:divBdr>
        <w:top w:val="none" w:sz="0" w:space="0" w:color="auto"/>
        <w:left w:val="none" w:sz="0" w:space="0" w:color="auto"/>
        <w:bottom w:val="none" w:sz="0" w:space="0" w:color="auto"/>
        <w:right w:val="none" w:sz="0" w:space="0" w:color="auto"/>
      </w:divBdr>
    </w:div>
    <w:div w:id="1182666805">
      <w:bodyDiv w:val="1"/>
      <w:marLeft w:val="0"/>
      <w:marRight w:val="0"/>
      <w:marTop w:val="0"/>
      <w:marBottom w:val="0"/>
      <w:divBdr>
        <w:top w:val="none" w:sz="0" w:space="0" w:color="auto"/>
        <w:left w:val="none" w:sz="0" w:space="0" w:color="auto"/>
        <w:bottom w:val="none" w:sz="0" w:space="0" w:color="auto"/>
        <w:right w:val="none" w:sz="0" w:space="0" w:color="auto"/>
      </w:divBdr>
    </w:div>
    <w:div w:id="1187133704">
      <w:bodyDiv w:val="1"/>
      <w:marLeft w:val="0"/>
      <w:marRight w:val="0"/>
      <w:marTop w:val="0"/>
      <w:marBottom w:val="0"/>
      <w:divBdr>
        <w:top w:val="none" w:sz="0" w:space="0" w:color="auto"/>
        <w:left w:val="none" w:sz="0" w:space="0" w:color="auto"/>
        <w:bottom w:val="none" w:sz="0" w:space="0" w:color="auto"/>
        <w:right w:val="none" w:sz="0" w:space="0" w:color="auto"/>
      </w:divBdr>
    </w:div>
    <w:div w:id="1212689380">
      <w:bodyDiv w:val="1"/>
      <w:marLeft w:val="0"/>
      <w:marRight w:val="0"/>
      <w:marTop w:val="0"/>
      <w:marBottom w:val="0"/>
      <w:divBdr>
        <w:top w:val="none" w:sz="0" w:space="0" w:color="auto"/>
        <w:left w:val="none" w:sz="0" w:space="0" w:color="auto"/>
        <w:bottom w:val="none" w:sz="0" w:space="0" w:color="auto"/>
        <w:right w:val="none" w:sz="0" w:space="0" w:color="auto"/>
      </w:divBdr>
    </w:div>
    <w:div w:id="1223295420">
      <w:bodyDiv w:val="1"/>
      <w:marLeft w:val="0"/>
      <w:marRight w:val="0"/>
      <w:marTop w:val="0"/>
      <w:marBottom w:val="0"/>
      <w:divBdr>
        <w:top w:val="none" w:sz="0" w:space="0" w:color="auto"/>
        <w:left w:val="none" w:sz="0" w:space="0" w:color="auto"/>
        <w:bottom w:val="none" w:sz="0" w:space="0" w:color="auto"/>
        <w:right w:val="none" w:sz="0" w:space="0" w:color="auto"/>
      </w:divBdr>
    </w:div>
    <w:div w:id="1228491965">
      <w:bodyDiv w:val="1"/>
      <w:marLeft w:val="0"/>
      <w:marRight w:val="0"/>
      <w:marTop w:val="0"/>
      <w:marBottom w:val="0"/>
      <w:divBdr>
        <w:top w:val="none" w:sz="0" w:space="0" w:color="auto"/>
        <w:left w:val="none" w:sz="0" w:space="0" w:color="auto"/>
        <w:bottom w:val="none" w:sz="0" w:space="0" w:color="auto"/>
        <w:right w:val="none" w:sz="0" w:space="0" w:color="auto"/>
      </w:divBdr>
    </w:div>
    <w:div w:id="1230963159">
      <w:bodyDiv w:val="1"/>
      <w:marLeft w:val="0"/>
      <w:marRight w:val="0"/>
      <w:marTop w:val="0"/>
      <w:marBottom w:val="0"/>
      <w:divBdr>
        <w:top w:val="none" w:sz="0" w:space="0" w:color="auto"/>
        <w:left w:val="none" w:sz="0" w:space="0" w:color="auto"/>
        <w:bottom w:val="none" w:sz="0" w:space="0" w:color="auto"/>
        <w:right w:val="none" w:sz="0" w:space="0" w:color="auto"/>
      </w:divBdr>
    </w:div>
    <w:div w:id="1240482579">
      <w:bodyDiv w:val="1"/>
      <w:marLeft w:val="0"/>
      <w:marRight w:val="0"/>
      <w:marTop w:val="0"/>
      <w:marBottom w:val="0"/>
      <w:divBdr>
        <w:top w:val="none" w:sz="0" w:space="0" w:color="auto"/>
        <w:left w:val="none" w:sz="0" w:space="0" w:color="auto"/>
        <w:bottom w:val="none" w:sz="0" w:space="0" w:color="auto"/>
        <w:right w:val="none" w:sz="0" w:space="0" w:color="auto"/>
      </w:divBdr>
    </w:div>
    <w:div w:id="1241939273">
      <w:bodyDiv w:val="1"/>
      <w:marLeft w:val="0"/>
      <w:marRight w:val="0"/>
      <w:marTop w:val="0"/>
      <w:marBottom w:val="0"/>
      <w:divBdr>
        <w:top w:val="none" w:sz="0" w:space="0" w:color="auto"/>
        <w:left w:val="none" w:sz="0" w:space="0" w:color="auto"/>
        <w:bottom w:val="none" w:sz="0" w:space="0" w:color="auto"/>
        <w:right w:val="none" w:sz="0" w:space="0" w:color="auto"/>
      </w:divBdr>
    </w:div>
    <w:div w:id="1246721279">
      <w:bodyDiv w:val="1"/>
      <w:marLeft w:val="0"/>
      <w:marRight w:val="0"/>
      <w:marTop w:val="0"/>
      <w:marBottom w:val="0"/>
      <w:divBdr>
        <w:top w:val="none" w:sz="0" w:space="0" w:color="auto"/>
        <w:left w:val="none" w:sz="0" w:space="0" w:color="auto"/>
        <w:bottom w:val="none" w:sz="0" w:space="0" w:color="auto"/>
        <w:right w:val="none" w:sz="0" w:space="0" w:color="auto"/>
      </w:divBdr>
    </w:div>
    <w:div w:id="1252008276">
      <w:bodyDiv w:val="1"/>
      <w:marLeft w:val="0"/>
      <w:marRight w:val="0"/>
      <w:marTop w:val="0"/>
      <w:marBottom w:val="0"/>
      <w:divBdr>
        <w:top w:val="none" w:sz="0" w:space="0" w:color="auto"/>
        <w:left w:val="none" w:sz="0" w:space="0" w:color="auto"/>
        <w:bottom w:val="none" w:sz="0" w:space="0" w:color="auto"/>
        <w:right w:val="none" w:sz="0" w:space="0" w:color="auto"/>
      </w:divBdr>
    </w:div>
    <w:div w:id="1253783324">
      <w:bodyDiv w:val="1"/>
      <w:marLeft w:val="0"/>
      <w:marRight w:val="0"/>
      <w:marTop w:val="0"/>
      <w:marBottom w:val="0"/>
      <w:divBdr>
        <w:top w:val="none" w:sz="0" w:space="0" w:color="auto"/>
        <w:left w:val="none" w:sz="0" w:space="0" w:color="auto"/>
        <w:bottom w:val="none" w:sz="0" w:space="0" w:color="auto"/>
        <w:right w:val="none" w:sz="0" w:space="0" w:color="auto"/>
      </w:divBdr>
    </w:div>
    <w:div w:id="1257516680">
      <w:bodyDiv w:val="1"/>
      <w:marLeft w:val="0"/>
      <w:marRight w:val="0"/>
      <w:marTop w:val="0"/>
      <w:marBottom w:val="0"/>
      <w:divBdr>
        <w:top w:val="none" w:sz="0" w:space="0" w:color="auto"/>
        <w:left w:val="none" w:sz="0" w:space="0" w:color="auto"/>
        <w:bottom w:val="none" w:sz="0" w:space="0" w:color="auto"/>
        <w:right w:val="none" w:sz="0" w:space="0" w:color="auto"/>
      </w:divBdr>
    </w:div>
    <w:div w:id="1268658317">
      <w:bodyDiv w:val="1"/>
      <w:marLeft w:val="0"/>
      <w:marRight w:val="0"/>
      <w:marTop w:val="0"/>
      <w:marBottom w:val="0"/>
      <w:divBdr>
        <w:top w:val="none" w:sz="0" w:space="0" w:color="auto"/>
        <w:left w:val="none" w:sz="0" w:space="0" w:color="auto"/>
        <w:bottom w:val="none" w:sz="0" w:space="0" w:color="auto"/>
        <w:right w:val="none" w:sz="0" w:space="0" w:color="auto"/>
      </w:divBdr>
    </w:div>
    <w:div w:id="1280987844">
      <w:bodyDiv w:val="1"/>
      <w:marLeft w:val="0"/>
      <w:marRight w:val="0"/>
      <w:marTop w:val="0"/>
      <w:marBottom w:val="0"/>
      <w:divBdr>
        <w:top w:val="none" w:sz="0" w:space="0" w:color="auto"/>
        <w:left w:val="none" w:sz="0" w:space="0" w:color="auto"/>
        <w:bottom w:val="none" w:sz="0" w:space="0" w:color="auto"/>
        <w:right w:val="none" w:sz="0" w:space="0" w:color="auto"/>
      </w:divBdr>
    </w:div>
    <w:div w:id="1292664574">
      <w:bodyDiv w:val="1"/>
      <w:marLeft w:val="0"/>
      <w:marRight w:val="0"/>
      <w:marTop w:val="0"/>
      <w:marBottom w:val="0"/>
      <w:divBdr>
        <w:top w:val="none" w:sz="0" w:space="0" w:color="auto"/>
        <w:left w:val="none" w:sz="0" w:space="0" w:color="auto"/>
        <w:bottom w:val="none" w:sz="0" w:space="0" w:color="auto"/>
        <w:right w:val="none" w:sz="0" w:space="0" w:color="auto"/>
      </w:divBdr>
    </w:div>
    <w:div w:id="1312060415">
      <w:bodyDiv w:val="1"/>
      <w:marLeft w:val="0"/>
      <w:marRight w:val="0"/>
      <w:marTop w:val="0"/>
      <w:marBottom w:val="0"/>
      <w:divBdr>
        <w:top w:val="none" w:sz="0" w:space="0" w:color="auto"/>
        <w:left w:val="none" w:sz="0" w:space="0" w:color="auto"/>
        <w:bottom w:val="none" w:sz="0" w:space="0" w:color="auto"/>
        <w:right w:val="none" w:sz="0" w:space="0" w:color="auto"/>
      </w:divBdr>
    </w:div>
    <w:div w:id="1314094234">
      <w:bodyDiv w:val="1"/>
      <w:marLeft w:val="0"/>
      <w:marRight w:val="0"/>
      <w:marTop w:val="0"/>
      <w:marBottom w:val="0"/>
      <w:divBdr>
        <w:top w:val="none" w:sz="0" w:space="0" w:color="auto"/>
        <w:left w:val="none" w:sz="0" w:space="0" w:color="auto"/>
        <w:bottom w:val="none" w:sz="0" w:space="0" w:color="auto"/>
        <w:right w:val="none" w:sz="0" w:space="0" w:color="auto"/>
      </w:divBdr>
    </w:div>
    <w:div w:id="1320814802">
      <w:bodyDiv w:val="1"/>
      <w:marLeft w:val="0"/>
      <w:marRight w:val="0"/>
      <w:marTop w:val="0"/>
      <w:marBottom w:val="0"/>
      <w:divBdr>
        <w:top w:val="none" w:sz="0" w:space="0" w:color="auto"/>
        <w:left w:val="none" w:sz="0" w:space="0" w:color="auto"/>
        <w:bottom w:val="none" w:sz="0" w:space="0" w:color="auto"/>
        <w:right w:val="none" w:sz="0" w:space="0" w:color="auto"/>
      </w:divBdr>
    </w:div>
    <w:div w:id="1372879649">
      <w:bodyDiv w:val="1"/>
      <w:marLeft w:val="0"/>
      <w:marRight w:val="0"/>
      <w:marTop w:val="0"/>
      <w:marBottom w:val="0"/>
      <w:divBdr>
        <w:top w:val="none" w:sz="0" w:space="0" w:color="auto"/>
        <w:left w:val="none" w:sz="0" w:space="0" w:color="auto"/>
        <w:bottom w:val="none" w:sz="0" w:space="0" w:color="auto"/>
        <w:right w:val="none" w:sz="0" w:space="0" w:color="auto"/>
      </w:divBdr>
    </w:div>
    <w:div w:id="1382944271">
      <w:bodyDiv w:val="1"/>
      <w:marLeft w:val="0"/>
      <w:marRight w:val="0"/>
      <w:marTop w:val="0"/>
      <w:marBottom w:val="0"/>
      <w:divBdr>
        <w:top w:val="none" w:sz="0" w:space="0" w:color="auto"/>
        <w:left w:val="none" w:sz="0" w:space="0" w:color="auto"/>
        <w:bottom w:val="none" w:sz="0" w:space="0" w:color="auto"/>
        <w:right w:val="none" w:sz="0" w:space="0" w:color="auto"/>
      </w:divBdr>
    </w:div>
    <w:div w:id="1384910047">
      <w:bodyDiv w:val="1"/>
      <w:marLeft w:val="0"/>
      <w:marRight w:val="0"/>
      <w:marTop w:val="0"/>
      <w:marBottom w:val="0"/>
      <w:divBdr>
        <w:top w:val="none" w:sz="0" w:space="0" w:color="auto"/>
        <w:left w:val="none" w:sz="0" w:space="0" w:color="auto"/>
        <w:bottom w:val="none" w:sz="0" w:space="0" w:color="auto"/>
        <w:right w:val="none" w:sz="0" w:space="0" w:color="auto"/>
      </w:divBdr>
    </w:div>
    <w:div w:id="1385180710">
      <w:bodyDiv w:val="1"/>
      <w:marLeft w:val="0"/>
      <w:marRight w:val="0"/>
      <w:marTop w:val="0"/>
      <w:marBottom w:val="0"/>
      <w:divBdr>
        <w:top w:val="none" w:sz="0" w:space="0" w:color="auto"/>
        <w:left w:val="none" w:sz="0" w:space="0" w:color="auto"/>
        <w:bottom w:val="none" w:sz="0" w:space="0" w:color="auto"/>
        <w:right w:val="none" w:sz="0" w:space="0" w:color="auto"/>
      </w:divBdr>
    </w:div>
    <w:div w:id="1390885508">
      <w:bodyDiv w:val="1"/>
      <w:marLeft w:val="0"/>
      <w:marRight w:val="0"/>
      <w:marTop w:val="0"/>
      <w:marBottom w:val="0"/>
      <w:divBdr>
        <w:top w:val="none" w:sz="0" w:space="0" w:color="auto"/>
        <w:left w:val="none" w:sz="0" w:space="0" w:color="auto"/>
        <w:bottom w:val="none" w:sz="0" w:space="0" w:color="auto"/>
        <w:right w:val="none" w:sz="0" w:space="0" w:color="auto"/>
      </w:divBdr>
    </w:div>
    <w:div w:id="1394818532">
      <w:bodyDiv w:val="1"/>
      <w:marLeft w:val="0"/>
      <w:marRight w:val="0"/>
      <w:marTop w:val="0"/>
      <w:marBottom w:val="0"/>
      <w:divBdr>
        <w:top w:val="none" w:sz="0" w:space="0" w:color="auto"/>
        <w:left w:val="none" w:sz="0" w:space="0" w:color="auto"/>
        <w:bottom w:val="none" w:sz="0" w:space="0" w:color="auto"/>
        <w:right w:val="none" w:sz="0" w:space="0" w:color="auto"/>
      </w:divBdr>
    </w:div>
    <w:div w:id="1397359219">
      <w:bodyDiv w:val="1"/>
      <w:marLeft w:val="0"/>
      <w:marRight w:val="0"/>
      <w:marTop w:val="0"/>
      <w:marBottom w:val="0"/>
      <w:divBdr>
        <w:top w:val="none" w:sz="0" w:space="0" w:color="auto"/>
        <w:left w:val="none" w:sz="0" w:space="0" w:color="auto"/>
        <w:bottom w:val="none" w:sz="0" w:space="0" w:color="auto"/>
        <w:right w:val="none" w:sz="0" w:space="0" w:color="auto"/>
      </w:divBdr>
    </w:div>
    <w:div w:id="1459640668">
      <w:bodyDiv w:val="1"/>
      <w:marLeft w:val="0"/>
      <w:marRight w:val="0"/>
      <w:marTop w:val="0"/>
      <w:marBottom w:val="0"/>
      <w:divBdr>
        <w:top w:val="none" w:sz="0" w:space="0" w:color="auto"/>
        <w:left w:val="none" w:sz="0" w:space="0" w:color="auto"/>
        <w:bottom w:val="none" w:sz="0" w:space="0" w:color="auto"/>
        <w:right w:val="none" w:sz="0" w:space="0" w:color="auto"/>
      </w:divBdr>
    </w:div>
    <w:div w:id="1465272929">
      <w:bodyDiv w:val="1"/>
      <w:marLeft w:val="0"/>
      <w:marRight w:val="0"/>
      <w:marTop w:val="0"/>
      <w:marBottom w:val="0"/>
      <w:divBdr>
        <w:top w:val="none" w:sz="0" w:space="0" w:color="auto"/>
        <w:left w:val="none" w:sz="0" w:space="0" w:color="auto"/>
        <w:bottom w:val="none" w:sz="0" w:space="0" w:color="auto"/>
        <w:right w:val="none" w:sz="0" w:space="0" w:color="auto"/>
      </w:divBdr>
    </w:div>
    <w:div w:id="1471286725">
      <w:bodyDiv w:val="1"/>
      <w:marLeft w:val="0"/>
      <w:marRight w:val="0"/>
      <w:marTop w:val="0"/>
      <w:marBottom w:val="0"/>
      <w:divBdr>
        <w:top w:val="none" w:sz="0" w:space="0" w:color="auto"/>
        <w:left w:val="none" w:sz="0" w:space="0" w:color="auto"/>
        <w:bottom w:val="none" w:sz="0" w:space="0" w:color="auto"/>
        <w:right w:val="none" w:sz="0" w:space="0" w:color="auto"/>
      </w:divBdr>
    </w:div>
    <w:div w:id="1476558832">
      <w:bodyDiv w:val="1"/>
      <w:marLeft w:val="0"/>
      <w:marRight w:val="0"/>
      <w:marTop w:val="0"/>
      <w:marBottom w:val="0"/>
      <w:divBdr>
        <w:top w:val="none" w:sz="0" w:space="0" w:color="auto"/>
        <w:left w:val="none" w:sz="0" w:space="0" w:color="auto"/>
        <w:bottom w:val="none" w:sz="0" w:space="0" w:color="auto"/>
        <w:right w:val="none" w:sz="0" w:space="0" w:color="auto"/>
      </w:divBdr>
    </w:div>
    <w:div w:id="1490945672">
      <w:bodyDiv w:val="1"/>
      <w:marLeft w:val="0"/>
      <w:marRight w:val="0"/>
      <w:marTop w:val="0"/>
      <w:marBottom w:val="0"/>
      <w:divBdr>
        <w:top w:val="none" w:sz="0" w:space="0" w:color="auto"/>
        <w:left w:val="none" w:sz="0" w:space="0" w:color="auto"/>
        <w:bottom w:val="none" w:sz="0" w:space="0" w:color="auto"/>
        <w:right w:val="none" w:sz="0" w:space="0" w:color="auto"/>
      </w:divBdr>
    </w:div>
    <w:div w:id="1513759473">
      <w:bodyDiv w:val="1"/>
      <w:marLeft w:val="0"/>
      <w:marRight w:val="0"/>
      <w:marTop w:val="0"/>
      <w:marBottom w:val="0"/>
      <w:divBdr>
        <w:top w:val="none" w:sz="0" w:space="0" w:color="auto"/>
        <w:left w:val="none" w:sz="0" w:space="0" w:color="auto"/>
        <w:bottom w:val="none" w:sz="0" w:space="0" w:color="auto"/>
        <w:right w:val="none" w:sz="0" w:space="0" w:color="auto"/>
      </w:divBdr>
    </w:div>
    <w:div w:id="1555658403">
      <w:bodyDiv w:val="1"/>
      <w:marLeft w:val="0"/>
      <w:marRight w:val="0"/>
      <w:marTop w:val="0"/>
      <w:marBottom w:val="0"/>
      <w:divBdr>
        <w:top w:val="none" w:sz="0" w:space="0" w:color="auto"/>
        <w:left w:val="none" w:sz="0" w:space="0" w:color="auto"/>
        <w:bottom w:val="none" w:sz="0" w:space="0" w:color="auto"/>
        <w:right w:val="none" w:sz="0" w:space="0" w:color="auto"/>
      </w:divBdr>
    </w:div>
    <w:div w:id="1566791592">
      <w:bodyDiv w:val="1"/>
      <w:marLeft w:val="0"/>
      <w:marRight w:val="0"/>
      <w:marTop w:val="0"/>
      <w:marBottom w:val="0"/>
      <w:divBdr>
        <w:top w:val="none" w:sz="0" w:space="0" w:color="auto"/>
        <w:left w:val="none" w:sz="0" w:space="0" w:color="auto"/>
        <w:bottom w:val="none" w:sz="0" w:space="0" w:color="auto"/>
        <w:right w:val="none" w:sz="0" w:space="0" w:color="auto"/>
      </w:divBdr>
    </w:div>
    <w:div w:id="1580674843">
      <w:bodyDiv w:val="1"/>
      <w:marLeft w:val="0"/>
      <w:marRight w:val="0"/>
      <w:marTop w:val="0"/>
      <w:marBottom w:val="0"/>
      <w:divBdr>
        <w:top w:val="none" w:sz="0" w:space="0" w:color="auto"/>
        <w:left w:val="none" w:sz="0" w:space="0" w:color="auto"/>
        <w:bottom w:val="none" w:sz="0" w:space="0" w:color="auto"/>
        <w:right w:val="none" w:sz="0" w:space="0" w:color="auto"/>
      </w:divBdr>
    </w:div>
    <w:div w:id="1596668101">
      <w:bodyDiv w:val="1"/>
      <w:marLeft w:val="0"/>
      <w:marRight w:val="0"/>
      <w:marTop w:val="0"/>
      <w:marBottom w:val="0"/>
      <w:divBdr>
        <w:top w:val="none" w:sz="0" w:space="0" w:color="auto"/>
        <w:left w:val="none" w:sz="0" w:space="0" w:color="auto"/>
        <w:bottom w:val="none" w:sz="0" w:space="0" w:color="auto"/>
        <w:right w:val="none" w:sz="0" w:space="0" w:color="auto"/>
      </w:divBdr>
    </w:div>
    <w:div w:id="1598445153">
      <w:bodyDiv w:val="1"/>
      <w:marLeft w:val="0"/>
      <w:marRight w:val="0"/>
      <w:marTop w:val="0"/>
      <w:marBottom w:val="0"/>
      <w:divBdr>
        <w:top w:val="none" w:sz="0" w:space="0" w:color="auto"/>
        <w:left w:val="none" w:sz="0" w:space="0" w:color="auto"/>
        <w:bottom w:val="none" w:sz="0" w:space="0" w:color="auto"/>
        <w:right w:val="none" w:sz="0" w:space="0" w:color="auto"/>
      </w:divBdr>
    </w:div>
    <w:div w:id="1607351920">
      <w:bodyDiv w:val="1"/>
      <w:marLeft w:val="0"/>
      <w:marRight w:val="0"/>
      <w:marTop w:val="0"/>
      <w:marBottom w:val="0"/>
      <w:divBdr>
        <w:top w:val="none" w:sz="0" w:space="0" w:color="auto"/>
        <w:left w:val="none" w:sz="0" w:space="0" w:color="auto"/>
        <w:bottom w:val="none" w:sz="0" w:space="0" w:color="auto"/>
        <w:right w:val="none" w:sz="0" w:space="0" w:color="auto"/>
      </w:divBdr>
    </w:div>
    <w:div w:id="1638342062">
      <w:bodyDiv w:val="1"/>
      <w:marLeft w:val="0"/>
      <w:marRight w:val="0"/>
      <w:marTop w:val="0"/>
      <w:marBottom w:val="0"/>
      <w:divBdr>
        <w:top w:val="none" w:sz="0" w:space="0" w:color="auto"/>
        <w:left w:val="none" w:sz="0" w:space="0" w:color="auto"/>
        <w:bottom w:val="none" w:sz="0" w:space="0" w:color="auto"/>
        <w:right w:val="none" w:sz="0" w:space="0" w:color="auto"/>
      </w:divBdr>
    </w:div>
    <w:div w:id="1646661434">
      <w:bodyDiv w:val="1"/>
      <w:marLeft w:val="0"/>
      <w:marRight w:val="0"/>
      <w:marTop w:val="0"/>
      <w:marBottom w:val="0"/>
      <w:divBdr>
        <w:top w:val="none" w:sz="0" w:space="0" w:color="auto"/>
        <w:left w:val="none" w:sz="0" w:space="0" w:color="auto"/>
        <w:bottom w:val="none" w:sz="0" w:space="0" w:color="auto"/>
        <w:right w:val="none" w:sz="0" w:space="0" w:color="auto"/>
      </w:divBdr>
    </w:div>
    <w:div w:id="1659767200">
      <w:bodyDiv w:val="1"/>
      <w:marLeft w:val="0"/>
      <w:marRight w:val="0"/>
      <w:marTop w:val="0"/>
      <w:marBottom w:val="0"/>
      <w:divBdr>
        <w:top w:val="none" w:sz="0" w:space="0" w:color="auto"/>
        <w:left w:val="none" w:sz="0" w:space="0" w:color="auto"/>
        <w:bottom w:val="none" w:sz="0" w:space="0" w:color="auto"/>
        <w:right w:val="none" w:sz="0" w:space="0" w:color="auto"/>
      </w:divBdr>
    </w:div>
    <w:div w:id="1671638269">
      <w:bodyDiv w:val="1"/>
      <w:marLeft w:val="0"/>
      <w:marRight w:val="0"/>
      <w:marTop w:val="0"/>
      <w:marBottom w:val="0"/>
      <w:divBdr>
        <w:top w:val="none" w:sz="0" w:space="0" w:color="auto"/>
        <w:left w:val="none" w:sz="0" w:space="0" w:color="auto"/>
        <w:bottom w:val="none" w:sz="0" w:space="0" w:color="auto"/>
        <w:right w:val="none" w:sz="0" w:space="0" w:color="auto"/>
      </w:divBdr>
    </w:div>
    <w:div w:id="1678800517">
      <w:bodyDiv w:val="1"/>
      <w:marLeft w:val="0"/>
      <w:marRight w:val="0"/>
      <w:marTop w:val="0"/>
      <w:marBottom w:val="0"/>
      <w:divBdr>
        <w:top w:val="none" w:sz="0" w:space="0" w:color="auto"/>
        <w:left w:val="none" w:sz="0" w:space="0" w:color="auto"/>
        <w:bottom w:val="none" w:sz="0" w:space="0" w:color="auto"/>
        <w:right w:val="none" w:sz="0" w:space="0" w:color="auto"/>
      </w:divBdr>
    </w:div>
    <w:div w:id="1684670117">
      <w:bodyDiv w:val="1"/>
      <w:marLeft w:val="0"/>
      <w:marRight w:val="0"/>
      <w:marTop w:val="0"/>
      <w:marBottom w:val="0"/>
      <w:divBdr>
        <w:top w:val="none" w:sz="0" w:space="0" w:color="auto"/>
        <w:left w:val="none" w:sz="0" w:space="0" w:color="auto"/>
        <w:bottom w:val="none" w:sz="0" w:space="0" w:color="auto"/>
        <w:right w:val="none" w:sz="0" w:space="0" w:color="auto"/>
      </w:divBdr>
    </w:div>
    <w:div w:id="1701274464">
      <w:bodyDiv w:val="1"/>
      <w:marLeft w:val="0"/>
      <w:marRight w:val="0"/>
      <w:marTop w:val="0"/>
      <w:marBottom w:val="0"/>
      <w:divBdr>
        <w:top w:val="none" w:sz="0" w:space="0" w:color="auto"/>
        <w:left w:val="none" w:sz="0" w:space="0" w:color="auto"/>
        <w:bottom w:val="none" w:sz="0" w:space="0" w:color="auto"/>
        <w:right w:val="none" w:sz="0" w:space="0" w:color="auto"/>
      </w:divBdr>
    </w:div>
    <w:div w:id="1735464967">
      <w:bodyDiv w:val="1"/>
      <w:marLeft w:val="0"/>
      <w:marRight w:val="0"/>
      <w:marTop w:val="0"/>
      <w:marBottom w:val="0"/>
      <w:divBdr>
        <w:top w:val="none" w:sz="0" w:space="0" w:color="auto"/>
        <w:left w:val="none" w:sz="0" w:space="0" w:color="auto"/>
        <w:bottom w:val="none" w:sz="0" w:space="0" w:color="auto"/>
        <w:right w:val="none" w:sz="0" w:space="0" w:color="auto"/>
      </w:divBdr>
    </w:div>
    <w:div w:id="1737432212">
      <w:bodyDiv w:val="1"/>
      <w:marLeft w:val="0"/>
      <w:marRight w:val="0"/>
      <w:marTop w:val="0"/>
      <w:marBottom w:val="0"/>
      <w:divBdr>
        <w:top w:val="none" w:sz="0" w:space="0" w:color="auto"/>
        <w:left w:val="none" w:sz="0" w:space="0" w:color="auto"/>
        <w:bottom w:val="none" w:sz="0" w:space="0" w:color="auto"/>
        <w:right w:val="none" w:sz="0" w:space="0" w:color="auto"/>
      </w:divBdr>
    </w:div>
    <w:div w:id="1748770118">
      <w:bodyDiv w:val="1"/>
      <w:marLeft w:val="0"/>
      <w:marRight w:val="0"/>
      <w:marTop w:val="0"/>
      <w:marBottom w:val="0"/>
      <w:divBdr>
        <w:top w:val="none" w:sz="0" w:space="0" w:color="auto"/>
        <w:left w:val="none" w:sz="0" w:space="0" w:color="auto"/>
        <w:bottom w:val="none" w:sz="0" w:space="0" w:color="auto"/>
        <w:right w:val="none" w:sz="0" w:space="0" w:color="auto"/>
      </w:divBdr>
    </w:div>
    <w:div w:id="1749689736">
      <w:bodyDiv w:val="1"/>
      <w:marLeft w:val="0"/>
      <w:marRight w:val="0"/>
      <w:marTop w:val="0"/>
      <w:marBottom w:val="0"/>
      <w:divBdr>
        <w:top w:val="none" w:sz="0" w:space="0" w:color="auto"/>
        <w:left w:val="none" w:sz="0" w:space="0" w:color="auto"/>
        <w:bottom w:val="none" w:sz="0" w:space="0" w:color="auto"/>
        <w:right w:val="none" w:sz="0" w:space="0" w:color="auto"/>
      </w:divBdr>
    </w:div>
    <w:div w:id="1755467130">
      <w:bodyDiv w:val="1"/>
      <w:marLeft w:val="0"/>
      <w:marRight w:val="0"/>
      <w:marTop w:val="0"/>
      <w:marBottom w:val="0"/>
      <w:divBdr>
        <w:top w:val="none" w:sz="0" w:space="0" w:color="auto"/>
        <w:left w:val="none" w:sz="0" w:space="0" w:color="auto"/>
        <w:bottom w:val="none" w:sz="0" w:space="0" w:color="auto"/>
        <w:right w:val="none" w:sz="0" w:space="0" w:color="auto"/>
      </w:divBdr>
    </w:div>
    <w:div w:id="1756199810">
      <w:bodyDiv w:val="1"/>
      <w:marLeft w:val="0"/>
      <w:marRight w:val="0"/>
      <w:marTop w:val="0"/>
      <w:marBottom w:val="0"/>
      <w:divBdr>
        <w:top w:val="none" w:sz="0" w:space="0" w:color="auto"/>
        <w:left w:val="none" w:sz="0" w:space="0" w:color="auto"/>
        <w:bottom w:val="none" w:sz="0" w:space="0" w:color="auto"/>
        <w:right w:val="none" w:sz="0" w:space="0" w:color="auto"/>
      </w:divBdr>
    </w:div>
    <w:div w:id="1757634407">
      <w:bodyDiv w:val="1"/>
      <w:marLeft w:val="0"/>
      <w:marRight w:val="0"/>
      <w:marTop w:val="0"/>
      <w:marBottom w:val="0"/>
      <w:divBdr>
        <w:top w:val="none" w:sz="0" w:space="0" w:color="auto"/>
        <w:left w:val="none" w:sz="0" w:space="0" w:color="auto"/>
        <w:bottom w:val="none" w:sz="0" w:space="0" w:color="auto"/>
        <w:right w:val="none" w:sz="0" w:space="0" w:color="auto"/>
      </w:divBdr>
    </w:div>
    <w:div w:id="1758667316">
      <w:bodyDiv w:val="1"/>
      <w:marLeft w:val="0"/>
      <w:marRight w:val="0"/>
      <w:marTop w:val="0"/>
      <w:marBottom w:val="0"/>
      <w:divBdr>
        <w:top w:val="none" w:sz="0" w:space="0" w:color="auto"/>
        <w:left w:val="none" w:sz="0" w:space="0" w:color="auto"/>
        <w:bottom w:val="none" w:sz="0" w:space="0" w:color="auto"/>
        <w:right w:val="none" w:sz="0" w:space="0" w:color="auto"/>
      </w:divBdr>
    </w:div>
    <w:div w:id="1764064166">
      <w:bodyDiv w:val="1"/>
      <w:marLeft w:val="0"/>
      <w:marRight w:val="0"/>
      <w:marTop w:val="0"/>
      <w:marBottom w:val="0"/>
      <w:divBdr>
        <w:top w:val="none" w:sz="0" w:space="0" w:color="auto"/>
        <w:left w:val="none" w:sz="0" w:space="0" w:color="auto"/>
        <w:bottom w:val="none" w:sz="0" w:space="0" w:color="auto"/>
        <w:right w:val="none" w:sz="0" w:space="0" w:color="auto"/>
      </w:divBdr>
    </w:div>
    <w:div w:id="1771966451">
      <w:bodyDiv w:val="1"/>
      <w:marLeft w:val="0"/>
      <w:marRight w:val="0"/>
      <w:marTop w:val="0"/>
      <w:marBottom w:val="0"/>
      <w:divBdr>
        <w:top w:val="none" w:sz="0" w:space="0" w:color="auto"/>
        <w:left w:val="none" w:sz="0" w:space="0" w:color="auto"/>
        <w:bottom w:val="none" w:sz="0" w:space="0" w:color="auto"/>
        <w:right w:val="none" w:sz="0" w:space="0" w:color="auto"/>
      </w:divBdr>
    </w:div>
    <w:div w:id="1780876964">
      <w:bodyDiv w:val="1"/>
      <w:marLeft w:val="0"/>
      <w:marRight w:val="0"/>
      <w:marTop w:val="0"/>
      <w:marBottom w:val="0"/>
      <w:divBdr>
        <w:top w:val="none" w:sz="0" w:space="0" w:color="auto"/>
        <w:left w:val="none" w:sz="0" w:space="0" w:color="auto"/>
        <w:bottom w:val="none" w:sz="0" w:space="0" w:color="auto"/>
        <w:right w:val="none" w:sz="0" w:space="0" w:color="auto"/>
      </w:divBdr>
    </w:div>
    <w:div w:id="1786582009">
      <w:bodyDiv w:val="1"/>
      <w:marLeft w:val="0"/>
      <w:marRight w:val="0"/>
      <w:marTop w:val="0"/>
      <w:marBottom w:val="0"/>
      <w:divBdr>
        <w:top w:val="none" w:sz="0" w:space="0" w:color="auto"/>
        <w:left w:val="none" w:sz="0" w:space="0" w:color="auto"/>
        <w:bottom w:val="none" w:sz="0" w:space="0" w:color="auto"/>
        <w:right w:val="none" w:sz="0" w:space="0" w:color="auto"/>
      </w:divBdr>
    </w:div>
    <w:div w:id="1823765743">
      <w:bodyDiv w:val="1"/>
      <w:marLeft w:val="0"/>
      <w:marRight w:val="0"/>
      <w:marTop w:val="0"/>
      <w:marBottom w:val="0"/>
      <w:divBdr>
        <w:top w:val="none" w:sz="0" w:space="0" w:color="auto"/>
        <w:left w:val="none" w:sz="0" w:space="0" w:color="auto"/>
        <w:bottom w:val="none" w:sz="0" w:space="0" w:color="auto"/>
        <w:right w:val="none" w:sz="0" w:space="0" w:color="auto"/>
      </w:divBdr>
    </w:div>
    <w:div w:id="1830704921">
      <w:bodyDiv w:val="1"/>
      <w:marLeft w:val="0"/>
      <w:marRight w:val="0"/>
      <w:marTop w:val="0"/>
      <w:marBottom w:val="0"/>
      <w:divBdr>
        <w:top w:val="none" w:sz="0" w:space="0" w:color="auto"/>
        <w:left w:val="none" w:sz="0" w:space="0" w:color="auto"/>
        <w:bottom w:val="none" w:sz="0" w:space="0" w:color="auto"/>
        <w:right w:val="none" w:sz="0" w:space="0" w:color="auto"/>
      </w:divBdr>
    </w:div>
    <w:div w:id="1834759051">
      <w:bodyDiv w:val="1"/>
      <w:marLeft w:val="0"/>
      <w:marRight w:val="0"/>
      <w:marTop w:val="0"/>
      <w:marBottom w:val="0"/>
      <w:divBdr>
        <w:top w:val="none" w:sz="0" w:space="0" w:color="auto"/>
        <w:left w:val="none" w:sz="0" w:space="0" w:color="auto"/>
        <w:bottom w:val="none" w:sz="0" w:space="0" w:color="auto"/>
        <w:right w:val="none" w:sz="0" w:space="0" w:color="auto"/>
      </w:divBdr>
    </w:div>
    <w:div w:id="1838034153">
      <w:bodyDiv w:val="1"/>
      <w:marLeft w:val="0"/>
      <w:marRight w:val="0"/>
      <w:marTop w:val="0"/>
      <w:marBottom w:val="0"/>
      <w:divBdr>
        <w:top w:val="none" w:sz="0" w:space="0" w:color="auto"/>
        <w:left w:val="none" w:sz="0" w:space="0" w:color="auto"/>
        <w:bottom w:val="none" w:sz="0" w:space="0" w:color="auto"/>
        <w:right w:val="none" w:sz="0" w:space="0" w:color="auto"/>
      </w:divBdr>
    </w:div>
    <w:div w:id="1843084021">
      <w:bodyDiv w:val="1"/>
      <w:marLeft w:val="0"/>
      <w:marRight w:val="0"/>
      <w:marTop w:val="0"/>
      <w:marBottom w:val="0"/>
      <w:divBdr>
        <w:top w:val="none" w:sz="0" w:space="0" w:color="auto"/>
        <w:left w:val="none" w:sz="0" w:space="0" w:color="auto"/>
        <w:bottom w:val="none" w:sz="0" w:space="0" w:color="auto"/>
        <w:right w:val="none" w:sz="0" w:space="0" w:color="auto"/>
      </w:divBdr>
    </w:div>
    <w:div w:id="1843277111">
      <w:bodyDiv w:val="1"/>
      <w:marLeft w:val="0"/>
      <w:marRight w:val="0"/>
      <w:marTop w:val="0"/>
      <w:marBottom w:val="0"/>
      <w:divBdr>
        <w:top w:val="none" w:sz="0" w:space="0" w:color="auto"/>
        <w:left w:val="none" w:sz="0" w:space="0" w:color="auto"/>
        <w:bottom w:val="none" w:sz="0" w:space="0" w:color="auto"/>
        <w:right w:val="none" w:sz="0" w:space="0" w:color="auto"/>
      </w:divBdr>
    </w:div>
    <w:div w:id="1846944421">
      <w:bodyDiv w:val="1"/>
      <w:marLeft w:val="0"/>
      <w:marRight w:val="0"/>
      <w:marTop w:val="0"/>
      <w:marBottom w:val="0"/>
      <w:divBdr>
        <w:top w:val="none" w:sz="0" w:space="0" w:color="auto"/>
        <w:left w:val="none" w:sz="0" w:space="0" w:color="auto"/>
        <w:bottom w:val="none" w:sz="0" w:space="0" w:color="auto"/>
        <w:right w:val="none" w:sz="0" w:space="0" w:color="auto"/>
      </w:divBdr>
    </w:div>
    <w:div w:id="1861433094">
      <w:bodyDiv w:val="1"/>
      <w:marLeft w:val="0"/>
      <w:marRight w:val="0"/>
      <w:marTop w:val="0"/>
      <w:marBottom w:val="0"/>
      <w:divBdr>
        <w:top w:val="none" w:sz="0" w:space="0" w:color="auto"/>
        <w:left w:val="none" w:sz="0" w:space="0" w:color="auto"/>
        <w:bottom w:val="none" w:sz="0" w:space="0" w:color="auto"/>
        <w:right w:val="none" w:sz="0" w:space="0" w:color="auto"/>
      </w:divBdr>
    </w:div>
    <w:div w:id="1867715290">
      <w:bodyDiv w:val="1"/>
      <w:marLeft w:val="0"/>
      <w:marRight w:val="0"/>
      <w:marTop w:val="0"/>
      <w:marBottom w:val="0"/>
      <w:divBdr>
        <w:top w:val="none" w:sz="0" w:space="0" w:color="auto"/>
        <w:left w:val="none" w:sz="0" w:space="0" w:color="auto"/>
        <w:bottom w:val="none" w:sz="0" w:space="0" w:color="auto"/>
        <w:right w:val="none" w:sz="0" w:space="0" w:color="auto"/>
      </w:divBdr>
    </w:div>
    <w:div w:id="1871338389">
      <w:bodyDiv w:val="1"/>
      <w:marLeft w:val="0"/>
      <w:marRight w:val="0"/>
      <w:marTop w:val="0"/>
      <w:marBottom w:val="0"/>
      <w:divBdr>
        <w:top w:val="none" w:sz="0" w:space="0" w:color="auto"/>
        <w:left w:val="none" w:sz="0" w:space="0" w:color="auto"/>
        <w:bottom w:val="none" w:sz="0" w:space="0" w:color="auto"/>
        <w:right w:val="none" w:sz="0" w:space="0" w:color="auto"/>
      </w:divBdr>
    </w:div>
    <w:div w:id="1879270552">
      <w:bodyDiv w:val="1"/>
      <w:marLeft w:val="0"/>
      <w:marRight w:val="0"/>
      <w:marTop w:val="0"/>
      <w:marBottom w:val="0"/>
      <w:divBdr>
        <w:top w:val="none" w:sz="0" w:space="0" w:color="auto"/>
        <w:left w:val="none" w:sz="0" w:space="0" w:color="auto"/>
        <w:bottom w:val="none" w:sz="0" w:space="0" w:color="auto"/>
        <w:right w:val="none" w:sz="0" w:space="0" w:color="auto"/>
      </w:divBdr>
    </w:div>
    <w:div w:id="1880389356">
      <w:bodyDiv w:val="1"/>
      <w:marLeft w:val="0"/>
      <w:marRight w:val="0"/>
      <w:marTop w:val="0"/>
      <w:marBottom w:val="0"/>
      <w:divBdr>
        <w:top w:val="none" w:sz="0" w:space="0" w:color="auto"/>
        <w:left w:val="none" w:sz="0" w:space="0" w:color="auto"/>
        <w:bottom w:val="none" w:sz="0" w:space="0" w:color="auto"/>
        <w:right w:val="none" w:sz="0" w:space="0" w:color="auto"/>
      </w:divBdr>
    </w:div>
    <w:div w:id="1883470281">
      <w:bodyDiv w:val="1"/>
      <w:marLeft w:val="0"/>
      <w:marRight w:val="0"/>
      <w:marTop w:val="0"/>
      <w:marBottom w:val="0"/>
      <w:divBdr>
        <w:top w:val="none" w:sz="0" w:space="0" w:color="auto"/>
        <w:left w:val="none" w:sz="0" w:space="0" w:color="auto"/>
        <w:bottom w:val="none" w:sz="0" w:space="0" w:color="auto"/>
        <w:right w:val="none" w:sz="0" w:space="0" w:color="auto"/>
      </w:divBdr>
    </w:div>
    <w:div w:id="1883712801">
      <w:bodyDiv w:val="1"/>
      <w:marLeft w:val="0"/>
      <w:marRight w:val="0"/>
      <w:marTop w:val="0"/>
      <w:marBottom w:val="0"/>
      <w:divBdr>
        <w:top w:val="none" w:sz="0" w:space="0" w:color="auto"/>
        <w:left w:val="none" w:sz="0" w:space="0" w:color="auto"/>
        <w:bottom w:val="none" w:sz="0" w:space="0" w:color="auto"/>
        <w:right w:val="none" w:sz="0" w:space="0" w:color="auto"/>
      </w:divBdr>
    </w:div>
    <w:div w:id="1891116519">
      <w:bodyDiv w:val="1"/>
      <w:marLeft w:val="0"/>
      <w:marRight w:val="0"/>
      <w:marTop w:val="0"/>
      <w:marBottom w:val="0"/>
      <w:divBdr>
        <w:top w:val="none" w:sz="0" w:space="0" w:color="auto"/>
        <w:left w:val="none" w:sz="0" w:space="0" w:color="auto"/>
        <w:bottom w:val="none" w:sz="0" w:space="0" w:color="auto"/>
        <w:right w:val="none" w:sz="0" w:space="0" w:color="auto"/>
      </w:divBdr>
    </w:div>
    <w:div w:id="1910335795">
      <w:bodyDiv w:val="1"/>
      <w:marLeft w:val="0"/>
      <w:marRight w:val="0"/>
      <w:marTop w:val="0"/>
      <w:marBottom w:val="0"/>
      <w:divBdr>
        <w:top w:val="none" w:sz="0" w:space="0" w:color="auto"/>
        <w:left w:val="none" w:sz="0" w:space="0" w:color="auto"/>
        <w:bottom w:val="none" w:sz="0" w:space="0" w:color="auto"/>
        <w:right w:val="none" w:sz="0" w:space="0" w:color="auto"/>
      </w:divBdr>
    </w:div>
    <w:div w:id="1928226322">
      <w:bodyDiv w:val="1"/>
      <w:marLeft w:val="0"/>
      <w:marRight w:val="0"/>
      <w:marTop w:val="0"/>
      <w:marBottom w:val="0"/>
      <w:divBdr>
        <w:top w:val="none" w:sz="0" w:space="0" w:color="auto"/>
        <w:left w:val="none" w:sz="0" w:space="0" w:color="auto"/>
        <w:bottom w:val="none" w:sz="0" w:space="0" w:color="auto"/>
        <w:right w:val="none" w:sz="0" w:space="0" w:color="auto"/>
      </w:divBdr>
    </w:div>
    <w:div w:id="1936012068">
      <w:bodyDiv w:val="1"/>
      <w:marLeft w:val="0"/>
      <w:marRight w:val="0"/>
      <w:marTop w:val="0"/>
      <w:marBottom w:val="0"/>
      <w:divBdr>
        <w:top w:val="none" w:sz="0" w:space="0" w:color="auto"/>
        <w:left w:val="none" w:sz="0" w:space="0" w:color="auto"/>
        <w:bottom w:val="none" w:sz="0" w:space="0" w:color="auto"/>
        <w:right w:val="none" w:sz="0" w:space="0" w:color="auto"/>
      </w:divBdr>
    </w:div>
    <w:div w:id="1937707050">
      <w:bodyDiv w:val="1"/>
      <w:marLeft w:val="0"/>
      <w:marRight w:val="0"/>
      <w:marTop w:val="0"/>
      <w:marBottom w:val="0"/>
      <w:divBdr>
        <w:top w:val="none" w:sz="0" w:space="0" w:color="auto"/>
        <w:left w:val="none" w:sz="0" w:space="0" w:color="auto"/>
        <w:bottom w:val="none" w:sz="0" w:space="0" w:color="auto"/>
        <w:right w:val="none" w:sz="0" w:space="0" w:color="auto"/>
      </w:divBdr>
    </w:div>
    <w:div w:id="1956715209">
      <w:bodyDiv w:val="1"/>
      <w:marLeft w:val="0"/>
      <w:marRight w:val="0"/>
      <w:marTop w:val="0"/>
      <w:marBottom w:val="0"/>
      <w:divBdr>
        <w:top w:val="none" w:sz="0" w:space="0" w:color="auto"/>
        <w:left w:val="none" w:sz="0" w:space="0" w:color="auto"/>
        <w:bottom w:val="none" w:sz="0" w:space="0" w:color="auto"/>
        <w:right w:val="none" w:sz="0" w:space="0" w:color="auto"/>
      </w:divBdr>
    </w:div>
    <w:div w:id="1957521459">
      <w:bodyDiv w:val="1"/>
      <w:marLeft w:val="0"/>
      <w:marRight w:val="0"/>
      <w:marTop w:val="0"/>
      <w:marBottom w:val="0"/>
      <w:divBdr>
        <w:top w:val="none" w:sz="0" w:space="0" w:color="auto"/>
        <w:left w:val="none" w:sz="0" w:space="0" w:color="auto"/>
        <w:bottom w:val="none" w:sz="0" w:space="0" w:color="auto"/>
        <w:right w:val="none" w:sz="0" w:space="0" w:color="auto"/>
      </w:divBdr>
    </w:div>
    <w:div w:id="1958413830">
      <w:bodyDiv w:val="1"/>
      <w:marLeft w:val="0"/>
      <w:marRight w:val="0"/>
      <w:marTop w:val="0"/>
      <w:marBottom w:val="0"/>
      <w:divBdr>
        <w:top w:val="none" w:sz="0" w:space="0" w:color="auto"/>
        <w:left w:val="none" w:sz="0" w:space="0" w:color="auto"/>
        <w:bottom w:val="none" w:sz="0" w:space="0" w:color="auto"/>
        <w:right w:val="none" w:sz="0" w:space="0" w:color="auto"/>
      </w:divBdr>
    </w:div>
    <w:div w:id="1963876707">
      <w:bodyDiv w:val="1"/>
      <w:marLeft w:val="0"/>
      <w:marRight w:val="0"/>
      <w:marTop w:val="0"/>
      <w:marBottom w:val="0"/>
      <w:divBdr>
        <w:top w:val="none" w:sz="0" w:space="0" w:color="auto"/>
        <w:left w:val="none" w:sz="0" w:space="0" w:color="auto"/>
        <w:bottom w:val="none" w:sz="0" w:space="0" w:color="auto"/>
        <w:right w:val="none" w:sz="0" w:space="0" w:color="auto"/>
      </w:divBdr>
    </w:div>
    <w:div w:id="1974285832">
      <w:bodyDiv w:val="1"/>
      <w:marLeft w:val="0"/>
      <w:marRight w:val="0"/>
      <w:marTop w:val="0"/>
      <w:marBottom w:val="0"/>
      <w:divBdr>
        <w:top w:val="none" w:sz="0" w:space="0" w:color="auto"/>
        <w:left w:val="none" w:sz="0" w:space="0" w:color="auto"/>
        <w:bottom w:val="none" w:sz="0" w:space="0" w:color="auto"/>
        <w:right w:val="none" w:sz="0" w:space="0" w:color="auto"/>
      </w:divBdr>
    </w:div>
    <w:div w:id="1984114823">
      <w:bodyDiv w:val="1"/>
      <w:marLeft w:val="0"/>
      <w:marRight w:val="0"/>
      <w:marTop w:val="0"/>
      <w:marBottom w:val="0"/>
      <w:divBdr>
        <w:top w:val="none" w:sz="0" w:space="0" w:color="auto"/>
        <w:left w:val="none" w:sz="0" w:space="0" w:color="auto"/>
        <w:bottom w:val="none" w:sz="0" w:space="0" w:color="auto"/>
        <w:right w:val="none" w:sz="0" w:space="0" w:color="auto"/>
      </w:divBdr>
    </w:div>
    <w:div w:id="1988708585">
      <w:bodyDiv w:val="1"/>
      <w:marLeft w:val="0"/>
      <w:marRight w:val="0"/>
      <w:marTop w:val="0"/>
      <w:marBottom w:val="0"/>
      <w:divBdr>
        <w:top w:val="none" w:sz="0" w:space="0" w:color="auto"/>
        <w:left w:val="none" w:sz="0" w:space="0" w:color="auto"/>
        <w:bottom w:val="none" w:sz="0" w:space="0" w:color="auto"/>
        <w:right w:val="none" w:sz="0" w:space="0" w:color="auto"/>
      </w:divBdr>
    </w:div>
    <w:div w:id="1992369691">
      <w:bodyDiv w:val="1"/>
      <w:marLeft w:val="0"/>
      <w:marRight w:val="0"/>
      <w:marTop w:val="0"/>
      <w:marBottom w:val="0"/>
      <w:divBdr>
        <w:top w:val="none" w:sz="0" w:space="0" w:color="auto"/>
        <w:left w:val="none" w:sz="0" w:space="0" w:color="auto"/>
        <w:bottom w:val="none" w:sz="0" w:space="0" w:color="auto"/>
        <w:right w:val="none" w:sz="0" w:space="0" w:color="auto"/>
      </w:divBdr>
    </w:div>
    <w:div w:id="1998026300">
      <w:bodyDiv w:val="1"/>
      <w:marLeft w:val="0"/>
      <w:marRight w:val="0"/>
      <w:marTop w:val="0"/>
      <w:marBottom w:val="0"/>
      <w:divBdr>
        <w:top w:val="none" w:sz="0" w:space="0" w:color="auto"/>
        <w:left w:val="none" w:sz="0" w:space="0" w:color="auto"/>
        <w:bottom w:val="none" w:sz="0" w:space="0" w:color="auto"/>
        <w:right w:val="none" w:sz="0" w:space="0" w:color="auto"/>
      </w:divBdr>
    </w:div>
    <w:div w:id="2009555627">
      <w:bodyDiv w:val="1"/>
      <w:marLeft w:val="0"/>
      <w:marRight w:val="0"/>
      <w:marTop w:val="0"/>
      <w:marBottom w:val="0"/>
      <w:divBdr>
        <w:top w:val="none" w:sz="0" w:space="0" w:color="auto"/>
        <w:left w:val="none" w:sz="0" w:space="0" w:color="auto"/>
        <w:bottom w:val="none" w:sz="0" w:space="0" w:color="auto"/>
        <w:right w:val="none" w:sz="0" w:space="0" w:color="auto"/>
      </w:divBdr>
    </w:div>
    <w:div w:id="2019699082">
      <w:bodyDiv w:val="1"/>
      <w:marLeft w:val="0"/>
      <w:marRight w:val="0"/>
      <w:marTop w:val="0"/>
      <w:marBottom w:val="0"/>
      <w:divBdr>
        <w:top w:val="none" w:sz="0" w:space="0" w:color="auto"/>
        <w:left w:val="none" w:sz="0" w:space="0" w:color="auto"/>
        <w:bottom w:val="none" w:sz="0" w:space="0" w:color="auto"/>
        <w:right w:val="none" w:sz="0" w:space="0" w:color="auto"/>
      </w:divBdr>
    </w:div>
    <w:div w:id="2023896248">
      <w:bodyDiv w:val="1"/>
      <w:marLeft w:val="0"/>
      <w:marRight w:val="0"/>
      <w:marTop w:val="0"/>
      <w:marBottom w:val="0"/>
      <w:divBdr>
        <w:top w:val="none" w:sz="0" w:space="0" w:color="auto"/>
        <w:left w:val="none" w:sz="0" w:space="0" w:color="auto"/>
        <w:bottom w:val="none" w:sz="0" w:space="0" w:color="auto"/>
        <w:right w:val="none" w:sz="0" w:space="0" w:color="auto"/>
      </w:divBdr>
    </w:div>
    <w:div w:id="2025352226">
      <w:bodyDiv w:val="1"/>
      <w:marLeft w:val="0"/>
      <w:marRight w:val="0"/>
      <w:marTop w:val="0"/>
      <w:marBottom w:val="0"/>
      <w:divBdr>
        <w:top w:val="none" w:sz="0" w:space="0" w:color="auto"/>
        <w:left w:val="none" w:sz="0" w:space="0" w:color="auto"/>
        <w:bottom w:val="none" w:sz="0" w:space="0" w:color="auto"/>
        <w:right w:val="none" w:sz="0" w:space="0" w:color="auto"/>
      </w:divBdr>
    </w:div>
    <w:div w:id="2027519101">
      <w:bodyDiv w:val="1"/>
      <w:marLeft w:val="0"/>
      <w:marRight w:val="0"/>
      <w:marTop w:val="0"/>
      <w:marBottom w:val="0"/>
      <w:divBdr>
        <w:top w:val="none" w:sz="0" w:space="0" w:color="auto"/>
        <w:left w:val="none" w:sz="0" w:space="0" w:color="auto"/>
        <w:bottom w:val="none" w:sz="0" w:space="0" w:color="auto"/>
        <w:right w:val="none" w:sz="0" w:space="0" w:color="auto"/>
      </w:divBdr>
    </w:div>
    <w:div w:id="2028561243">
      <w:bodyDiv w:val="1"/>
      <w:marLeft w:val="0"/>
      <w:marRight w:val="0"/>
      <w:marTop w:val="0"/>
      <w:marBottom w:val="0"/>
      <w:divBdr>
        <w:top w:val="none" w:sz="0" w:space="0" w:color="auto"/>
        <w:left w:val="none" w:sz="0" w:space="0" w:color="auto"/>
        <w:bottom w:val="none" w:sz="0" w:space="0" w:color="auto"/>
        <w:right w:val="none" w:sz="0" w:space="0" w:color="auto"/>
      </w:divBdr>
    </w:div>
    <w:div w:id="2030831860">
      <w:bodyDiv w:val="1"/>
      <w:marLeft w:val="0"/>
      <w:marRight w:val="0"/>
      <w:marTop w:val="0"/>
      <w:marBottom w:val="0"/>
      <w:divBdr>
        <w:top w:val="none" w:sz="0" w:space="0" w:color="auto"/>
        <w:left w:val="none" w:sz="0" w:space="0" w:color="auto"/>
        <w:bottom w:val="none" w:sz="0" w:space="0" w:color="auto"/>
        <w:right w:val="none" w:sz="0" w:space="0" w:color="auto"/>
      </w:divBdr>
    </w:div>
    <w:div w:id="2039815973">
      <w:bodyDiv w:val="1"/>
      <w:marLeft w:val="0"/>
      <w:marRight w:val="0"/>
      <w:marTop w:val="0"/>
      <w:marBottom w:val="0"/>
      <w:divBdr>
        <w:top w:val="none" w:sz="0" w:space="0" w:color="auto"/>
        <w:left w:val="none" w:sz="0" w:space="0" w:color="auto"/>
        <w:bottom w:val="none" w:sz="0" w:space="0" w:color="auto"/>
        <w:right w:val="none" w:sz="0" w:space="0" w:color="auto"/>
      </w:divBdr>
    </w:div>
    <w:div w:id="2040281290">
      <w:bodyDiv w:val="1"/>
      <w:marLeft w:val="0"/>
      <w:marRight w:val="0"/>
      <w:marTop w:val="0"/>
      <w:marBottom w:val="0"/>
      <w:divBdr>
        <w:top w:val="none" w:sz="0" w:space="0" w:color="auto"/>
        <w:left w:val="none" w:sz="0" w:space="0" w:color="auto"/>
        <w:bottom w:val="none" w:sz="0" w:space="0" w:color="auto"/>
        <w:right w:val="none" w:sz="0" w:space="0" w:color="auto"/>
      </w:divBdr>
    </w:div>
    <w:div w:id="2041978152">
      <w:bodyDiv w:val="1"/>
      <w:marLeft w:val="0"/>
      <w:marRight w:val="0"/>
      <w:marTop w:val="0"/>
      <w:marBottom w:val="0"/>
      <w:divBdr>
        <w:top w:val="none" w:sz="0" w:space="0" w:color="auto"/>
        <w:left w:val="none" w:sz="0" w:space="0" w:color="auto"/>
        <w:bottom w:val="none" w:sz="0" w:space="0" w:color="auto"/>
        <w:right w:val="none" w:sz="0" w:space="0" w:color="auto"/>
      </w:divBdr>
    </w:div>
    <w:div w:id="2048721593">
      <w:bodyDiv w:val="1"/>
      <w:marLeft w:val="0"/>
      <w:marRight w:val="0"/>
      <w:marTop w:val="0"/>
      <w:marBottom w:val="0"/>
      <w:divBdr>
        <w:top w:val="none" w:sz="0" w:space="0" w:color="auto"/>
        <w:left w:val="none" w:sz="0" w:space="0" w:color="auto"/>
        <w:bottom w:val="none" w:sz="0" w:space="0" w:color="auto"/>
        <w:right w:val="none" w:sz="0" w:space="0" w:color="auto"/>
      </w:divBdr>
    </w:div>
    <w:div w:id="2068334595">
      <w:bodyDiv w:val="1"/>
      <w:marLeft w:val="0"/>
      <w:marRight w:val="0"/>
      <w:marTop w:val="0"/>
      <w:marBottom w:val="0"/>
      <w:divBdr>
        <w:top w:val="none" w:sz="0" w:space="0" w:color="auto"/>
        <w:left w:val="none" w:sz="0" w:space="0" w:color="auto"/>
        <w:bottom w:val="none" w:sz="0" w:space="0" w:color="auto"/>
        <w:right w:val="none" w:sz="0" w:space="0" w:color="auto"/>
      </w:divBdr>
    </w:div>
    <w:div w:id="2081707819">
      <w:bodyDiv w:val="1"/>
      <w:marLeft w:val="0"/>
      <w:marRight w:val="0"/>
      <w:marTop w:val="0"/>
      <w:marBottom w:val="0"/>
      <w:divBdr>
        <w:top w:val="none" w:sz="0" w:space="0" w:color="auto"/>
        <w:left w:val="none" w:sz="0" w:space="0" w:color="auto"/>
        <w:bottom w:val="none" w:sz="0" w:space="0" w:color="auto"/>
        <w:right w:val="none" w:sz="0" w:space="0" w:color="auto"/>
      </w:divBdr>
    </w:div>
    <w:div w:id="2082099206">
      <w:bodyDiv w:val="1"/>
      <w:marLeft w:val="0"/>
      <w:marRight w:val="0"/>
      <w:marTop w:val="0"/>
      <w:marBottom w:val="0"/>
      <w:divBdr>
        <w:top w:val="none" w:sz="0" w:space="0" w:color="auto"/>
        <w:left w:val="none" w:sz="0" w:space="0" w:color="auto"/>
        <w:bottom w:val="none" w:sz="0" w:space="0" w:color="auto"/>
        <w:right w:val="none" w:sz="0" w:space="0" w:color="auto"/>
      </w:divBdr>
    </w:div>
    <w:div w:id="2087527714">
      <w:bodyDiv w:val="1"/>
      <w:marLeft w:val="0"/>
      <w:marRight w:val="0"/>
      <w:marTop w:val="0"/>
      <w:marBottom w:val="0"/>
      <w:divBdr>
        <w:top w:val="none" w:sz="0" w:space="0" w:color="auto"/>
        <w:left w:val="none" w:sz="0" w:space="0" w:color="auto"/>
        <w:bottom w:val="none" w:sz="0" w:space="0" w:color="auto"/>
        <w:right w:val="none" w:sz="0" w:space="0" w:color="auto"/>
      </w:divBdr>
    </w:div>
    <w:div w:id="2098817305">
      <w:bodyDiv w:val="1"/>
      <w:marLeft w:val="0"/>
      <w:marRight w:val="0"/>
      <w:marTop w:val="0"/>
      <w:marBottom w:val="0"/>
      <w:divBdr>
        <w:top w:val="none" w:sz="0" w:space="0" w:color="auto"/>
        <w:left w:val="none" w:sz="0" w:space="0" w:color="auto"/>
        <w:bottom w:val="none" w:sz="0" w:space="0" w:color="auto"/>
        <w:right w:val="none" w:sz="0" w:space="0" w:color="auto"/>
      </w:divBdr>
    </w:div>
    <w:div w:id="2102751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0A4"/>
    <w:rsid w:val="001E50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DB0C99566284DE3BEA7F4CE53F69950">
    <w:name w:val="0DB0C99566284DE3BEA7F4CE53F69950"/>
    <w:rsid w:val="001E50A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Eli86</b:Tag>
    <b:SourceType>Book</b:SourceType>
    <b:Guid>{E9200D24-D031-4B81-965F-6B345E10BFEA}</b:Guid>
    <b:Title>Quest for Excitement: Sport and Leisure in the Civilizing Process</b:Title>
    <b:Year>1986</b:Year>
    <b:Author>
      <b:Author>
        <b:NameList>
          <b:Person>
            <b:Last>Elias</b:Last>
            <b:First>Norbert</b:First>
          </b:Person>
          <b:Person>
            <b:Last>Dunning</b:Last>
            <b:First>Eric</b:First>
          </b:Person>
        </b:NameList>
      </b:Author>
    </b:Author>
    <b:Publisher>Wiley-Blackwell</b:Publisher>
    <b:RefOrder>27</b:RefOrder>
  </b:Source>
  <b:Source>
    <b:Tag>Hal09</b:Tag>
    <b:SourceType>Book</b:SourceType>
    <b:Guid>{5827C798-1971-440E-97B8-57D8BAEB4B00}</b:Guid>
    <b:Author>
      <b:Author>
        <b:NameList>
          <b:Person>
            <b:Last>Hall</b:Last>
            <b:First>Michael.</b:First>
            <b:Middle>C</b:Middle>
          </b:Person>
          <b:Person>
            <b:Last>Lew</b:Last>
            <b:First>Alan</b:First>
          </b:Person>
        </b:NameList>
      </b:Author>
    </b:Author>
    <b:Title>Understanding and managing tourism impacts: an intergrated approach</b:Title>
    <b:Year>2009</b:Year>
    <b:City>New York</b:City>
    <b:Publisher>Routledge</b:Publisher>
    <b:Edition>1st</b:Edition>
    <b:RefOrder>33</b:RefOrder>
  </b:Source>
  <b:Source>
    <b:Tag>Piz00</b:Tag>
    <b:SourceType>JournalArticle</b:SourceType>
    <b:Guid>{0B9EF863-93D2-4A3F-A1EB-CAA3DF629FD8}</b:Guid>
    <b:Title>Tourism and Terrorism: A Quantitative Analysis of Major Terrorist Acts and Their Impact on Tourism Destinations</b:Title>
    <b:Year>2000</b:Year>
    <b:JournalName>Tourism Economics</b:JournalName>
    <b:Pages>123-138</b:Pages>
    <b:Volume>6</b:Volume>
    <b:Issue>2</b:Issue>
    <b:Author>
      <b:Author>
        <b:NameList>
          <b:Person>
            <b:Last>Pizam</b:Last>
            <b:First>Abraham</b:First>
          </b:Person>
          <b:Person>
            <b:Last>Smith</b:Last>
            <b:First>Ginger</b:First>
          </b:Person>
        </b:NameList>
      </b:Author>
    </b:Author>
    <b:RefOrder>34</b:RefOrder>
  </b:Source>
  <b:Source>
    <b:Tag>Kar17</b:Tag>
    <b:SourceType>JournalArticle</b:SourceType>
    <b:Guid>{7C50A8C4-7ED2-48EE-88CA-486AD02CC3D3}</b:Guid>
    <b:Title>Terrorism and tourism in Israel: Analysis of the temporal scale</b:Title>
    <b:Year>2017</b:Year>
    <b:JournalName>Tourism Economics: The Business and Finance of Tourism and Recreation</b:JournalName>
    <b:Pages>1343-1352</b:Pages>
    <b:Volume>23</b:Volume>
    <b:Issue>6</b:Issue>
    <b:Author>
      <b:Author>
        <b:NameList>
          <b:Person>
            <b:Last>Karl</b:Last>
            <b:First>Marion</b:First>
          </b:Person>
          <b:Person>
            <b:Last>Winder</b:Last>
            <b:First>Gordon</b:First>
          </b:Person>
          <b:Person>
            <b:Last>Bauer</b:Last>
            <b:First>Alexander</b:First>
          </b:Person>
        </b:NameList>
      </b:Author>
    </b:Author>
    <b:RefOrder>2</b:RefOrder>
  </b:Source>
  <b:Source>
    <b:Tag>Bui15</b:Tag>
    <b:SourceType>JournalArticle</b:SourceType>
    <b:Guid>{E6585FFC-52A5-478C-A39F-C1CA676EE548}</b:Guid>
    <b:Title>Effect of terrorism on demand for tourism in Kenya</b:Title>
    <b:JournalName>Tourism Economics</b:JournalName>
    <b:Year>2015</b:Year>
    <b:Pages>928-938</b:Pages>
    <b:Volume>22</b:Volume>
    <b:Issue>5</b:Issue>
    <b:Author>
      <b:Author>
        <b:NameList>
          <b:Person>
            <b:Last>Buigut</b:Last>
            <b:First>Steven</b:First>
          </b:Person>
          <b:Person>
            <b:Last>Amendah</b:Last>
            <b:First>Djesika D.</b:First>
          </b:Person>
        </b:NameList>
      </b:Author>
    </b:Author>
    <b:RefOrder>9</b:RefOrder>
  </b:Source>
  <b:Source>
    <b:Tag>Dra03</b:Tag>
    <b:SourceType>JournalArticle</b:SourceType>
    <b:Guid>{CC80228B-0C97-41EE-B259-D0F0DF34B883}</b:Guid>
    <b:Title>Regional Effects of Terrorism on Tourism in Three Mediterranean Countries</b:Title>
    <b:JournalName>Journal of Conflict Resolution</b:JournalName>
    <b:Year>2003</b:Year>
    <b:Pages>621-641</b:Pages>
    <b:Volume>47</b:Volume>
    <b:Issue>5</b:Issue>
    <b:Author>
      <b:Author>
        <b:NameList>
          <b:Person>
            <b:Last>Drakos</b:Last>
            <b:First>Konstantinos</b:First>
          </b:Person>
          <b:Person>
            <b:Last>Kutan</b:Last>
            <b:First>Ali M.</b:First>
          </b:Person>
        </b:NameList>
      </b:Author>
    </b:Author>
    <b:RefOrder>10</b:RefOrder>
  </b:Source>
  <b:Source>
    <b:Tag>End91</b:Tag>
    <b:SourceType>JournalArticle</b:SourceType>
    <b:Guid>{86FB99ED-3D31-4376-B342-E49B1FFDBE94}</b:Guid>
    <b:Title>Causality between transnational terrorism and tourism: The case of Spain</b:Title>
    <b:JournalName>Terrorism </b:JournalName>
    <b:Year>1991</b:Year>
    <b:Pages>49-58</b:Pages>
    <b:Volume>14</b:Volume>
    <b:Issue>1</b:Issue>
    <b:Author>
      <b:Author>
        <b:NameList>
          <b:Person>
            <b:Last>Enders</b:Last>
            <b:First>Walter</b:First>
          </b:Person>
          <b:Person>
            <b:Last>Sandler</b:Last>
            <b:First>Todd</b:First>
          </b:Person>
        </b:NameList>
      </b:Author>
    </b:Author>
    <b:RefOrder>11</b:RefOrder>
  </b:Source>
  <b:Source>
    <b:Tag>End92</b:Tag>
    <b:SourceType>JournalArticle</b:SourceType>
    <b:Guid>{5FC18B13-FDED-4F8D-AFFB-236429036783}</b:Guid>
    <b:Title>An Econometric Analysis of the Impact of Terrorism on Tourism</b:Title>
    <b:JournalName>Kyklos</b:JournalName>
    <b:Year>1992</b:Year>
    <b:Pages>531–554</b:Pages>
    <b:Volume>45</b:Volume>
    <b:Issue>4</b:Issue>
    <b:Author>
      <b:Author>
        <b:NameList>
          <b:Person>
            <b:Last>Enders</b:Last>
            <b:First>Walter</b:First>
          </b:Person>
          <b:Person>
            <b:Last>Sandler</b:Last>
            <b:First>Todd</b:First>
          </b:Person>
          <b:Person>
            <b:Last>Parise</b:Last>
            <b:First>Gerald F.</b:First>
          </b:Person>
        </b:NameList>
      </b:Author>
    </b:Author>
    <b:RefOrder>12</b:RefOrder>
  </b:Source>
  <b:Source>
    <b:Tag>Man99</b:Tag>
    <b:SourceType>JournalArticle</b:SourceType>
    <b:Guid>{A21A776E-BE2B-4E0F-9F8B-0D5983A040C4}</b:Guid>
    <b:Title>Cycles of War, Terror, and Peace: Determinants and Management of Crisis and Recovery of the Israeli Tourism Industry</b:Title>
    <b:JournalName>Journal of Travel Research</b:JournalName>
    <b:Year>1999</b:Year>
    <b:Pages>30-36</b:Pages>
    <b:Volume>38</b:Volume>
    <b:Issue>1</b:Issue>
    <b:Author>
      <b:Author>
        <b:NameList>
          <b:Person>
            <b:Last>Mansfeld</b:Last>
            <b:First>Yoel</b:First>
          </b:Person>
        </b:NameList>
      </b:Author>
    </b:Author>
    <b:RefOrder>13</b:RefOrder>
  </b:Source>
  <b:Source>
    <b:Tag>Neu04</b:Tag>
    <b:SourceType>JournalArticle</b:SourceType>
    <b:Guid>{1DBF30F2-3CCC-4934-B1F9-BE7FF3729A08}</b:Guid>
    <b:Title>The Impact of Political Violence on Tourism</b:Title>
    <b:JournalName>Journal of Conflict Resolution</b:JournalName>
    <b:Year>2004</b:Year>
    <b:Pages>259-281</b:Pages>
    <b:Volume>48</b:Volume>
    <b:Issue>2</b:Issue>
    <b:Author>
      <b:Author>
        <b:NameList>
          <b:Person>
            <b:Last>Neumayer</b:Last>
            <b:First>Eric</b:First>
          </b:Person>
        </b:NameList>
      </b:Author>
    </b:Author>
    <b:RefOrder>14</b:RefOrder>
  </b:Source>
  <b:Source>
    <b:Tag>Piz02</b:Tag>
    <b:SourceType>JournalArticle</b:SourceType>
    <b:Guid>{025411A8-027A-49B5-A649-FD4A03F95898}</b:Guid>
    <b:Title>Severity versus Frequency of Acts of Terrorism: Which Has a Larger Impact on Tourism Demand?</b:Title>
    <b:JournalName>Journal of Travel Research</b:JournalName>
    <b:Year>2002</b:Year>
    <b:Pages>337-339</b:Pages>
    <b:Volume>40</b:Volume>
    <b:Issue>3</b:Issue>
    <b:Author>
      <b:Author>
        <b:NameList>
          <b:Person>
            <b:Last>Pizam</b:Last>
            <b:First>Abraham </b:First>
          </b:Person>
          <b:Person>
            <b:Last>Fleischer</b:Last>
            <b:First>Aliza</b:First>
          </b:Person>
        </b:NameList>
      </b:Author>
    </b:Author>
    <b:RefOrder>15</b:RefOrder>
  </b:Source>
  <b:Source>
    <b:Tag>Sah13</b:Tag>
    <b:SourceType>JournalArticle</b:SourceType>
    <b:Guid>{3ED78697-BE63-444C-A75F-3DB277026242}</b:Guid>
    <b:Title>The Moderation Effects of Political Instability and Terrorism on Tourism Development</b:Title>
    <b:JournalName>Journal of Travel Research</b:JournalName>
    <b:Year>2013</b:Year>
    <b:Pages>509-521</b:Pages>
    <b:Volume>53</b:Volume>
    <b:Issue>4</b:Issue>
    <b:Author>
      <b:Author>
        <b:NameList>
          <b:Person>
            <b:Last>Saha</b:Last>
            <b:First>Shrabani</b:First>
          </b:Person>
          <b:Person>
            <b:Last>Yap</b:Last>
            <b:First>Ghialy</b:First>
          </b:Person>
        </b:NameList>
      </b:Author>
    </b:Author>
    <b:RefOrder>16</b:RefOrder>
  </b:Source>
  <b:Source>
    <b:Tag>Slo03</b:Tag>
    <b:SourceType>JournalArticle</b:SourceType>
    <b:Guid>{A409A8EA-E60B-49F0-AFC1-1F89BA1FB5FC}</b:Guid>
    <b:Title>Assessing the Effects of Terrorism on Tourism by Use of Time Series Methods</b:Title>
    <b:JournalName>Tourism Economics</b:JournalName>
    <b:Year>2003</b:Year>
    <b:Pages>179-190</b:Pages>
    <b:Volume>9</b:Volume>
    <b:Issue>2</b:Issue>
    <b:Author>
      <b:Author>
        <b:NameList>
          <b:Person>
            <b:Last>Sloboda</b:Last>
            <b:First>Brian W.</b:First>
          </b:Person>
        </b:NameList>
      </b:Author>
    </b:Author>
    <b:RefOrder>17</b:RefOrder>
  </b:Source>
  <b:Source>
    <b:Tag>Tho11</b:Tag>
    <b:SourceType>JournalArticle</b:SourceType>
    <b:Guid>{2E86350D-8F15-41CD-9B75-0CAE8C360A6E}</b:Guid>
    <b:Title>Terrorism and Tourism in Developed versus Developing Countries</b:Title>
    <b:JournalName>Tourism Economics</b:JournalName>
    <b:Year>2011</b:Year>
    <b:Pages>693-700</b:Pages>
    <b:Volume>17</b:Volume>
    <b:Issue>3</b:Issue>
    <b:Author>
      <b:Author>
        <b:NameList>
          <b:Person>
            <b:Last>Thompson</b:Last>
            <b:First>Alexi</b:First>
          </b:Person>
        </b:NameList>
      </b:Author>
    </b:Author>
    <b:RefOrder>18</b:RefOrder>
  </b:Source>
  <b:Source>
    <b:Tag>Coo08</b:Tag>
    <b:SourceType>BookSection</b:SourceType>
    <b:Guid>{AC3B780F-64FF-4F74-B360-34C354109995}</b:Guid>
    <b:Title>An Introduction to Tourism</b:Title>
    <b:Year>2008</b:Year>
    <b:Publisher>Prentice Hall</b:Publisher>
    <b:City>Harlow</b:City>
    <b:Edition>4th</b:Edition>
    <b:Author>
      <b:Author>
        <b:NameList>
          <b:Person>
            <b:Last>Cooper</b:Last>
            <b:First>Chris</b:First>
          </b:Person>
        </b:NameList>
      </b:Author>
    </b:Author>
    <b:BookTitle>Tourism: Principles and Practice</b:BookTitle>
    <b:Pages>2-22</b:Pages>
    <b:RefOrder>6</b:RefOrder>
  </b:Source>
  <b:Source>
    <b:Tag>Man06</b:Tag>
    <b:SourceType>Book</b:SourceType>
    <b:Guid>{F3076D8B-C9D3-4466-AF4A-DBED0AA61A56}</b:Guid>
    <b:Author>
      <b:Author>
        <b:NameList>
          <b:Person>
            <b:Last>Mansfeld</b:Last>
            <b:First>Yoel</b:First>
          </b:Person>
          <b:Person>
            <b:Last>Pizam</b:Last>
            <b:First>Abraham</b:First>
          </b:Person>
        </b:NameList>
      </b:Author>
    </b:Author>
    <b:Title>Tourism, security and safety: From theory to practice</b:Title>
    <b:Year>2006</b:Year>
    <b:City>Oxford</b:City>
    <b:Publisher>Elsevier butterworth-Heinemann</b:Publisher>
    <b:RefOrder>22</b:RefOrder>
  </b:Source>
  <b:Source>
    <b:Tag>Wor171</b:Tag>
    <b:SourceType>InternetSite</b:SourceType>
    <b:Guid>{7C3E192A-746C-4242-AE56-1E10917BD2A7}</b:Guid>
    <b:Title>United States</b:Title>
    <b:Year>2017</b:Year>
    <b:Author>
      <b:Author>
        <b:Corporate>World Bank Group</b:Corporate>
      </b:Author>
    </b:Author>
    <b:YearAccessed>2017</b:YearAccessed>
    <b:MonthAccessed>November</b:MonthAccessed>
    <b:DayAccessed>10</b:DayAccessed>
    <b:URL>https://data.worldbank.org/country/united-states?view=chart</b:URL>
    <b:RefOrder>7</b:RefOrder>
  </b:Source>
  <b:Source>
    <b:Tag>Liu17</b:Tag>
    <b:SourceType>JournalArticle</b:SourceType>
    <b:Guid>{C59BC6C3-57A4-4BED-8206-EFD866A3C9DB}</b:Guid>
    <b:Title>Tourism's vulnerability and resilience to terrorism</b:Title>
    <b:Year>2017</b:Year>
    <b:JournalName>Tourism Management</b:JournalName>
    <b:Pages>404-417</b:Pages>
    <b:Volume>60</b:Volume>
    <b:Issue>June 2017</b:Issue>
    <b:Author>
      <b:Author>
        <b:NameList>
          <b:Person>
            <b:Last>Liu</b:Last>
            <b:First>Anyu</b:First>
          </b:Person>
          <b:Person>
            <b:Last>Pratt</b:Last>
            <b:First>Stephen</b:First>
          </b:Person>
        </b:NameList>
      </b:Author>
    </b:Author>
    <b:RefOrder>19</b:RefOrder>
  </b:Source>
  <b:Source>
    <b:Tag>Buc93</b:Tag>
    <b:SourceType>JournalArticle</b:SourceType>
    <b:Guid>{90D6B27F-0F11-41C7-8D81-002D23B65911}</b:Guid>
    <b:Title>The decline of tourism in Northern Ireland: The causes</b:Title>
    <b:JournalName>Tourism Management</b:JournalName>
    <b:Year>1993</b:Year>
    <b:Pages>184-194</b:Pages>
    <b:Volume>14</b:Volume>
    <b:Issue>3</b:Issue>
    <b:Author>
      <b:Author>
        <b:NameList>
          <b:Person>
            <b:Last>Buckley</b:Last>
            <b:Middle>J</b:Middle>
            <b:First>Peter</b:First>
          </b:Person>
          <b:Person>
            <b:Last>Klemm</b:Last>
            <b:First>Mary</b:First>
          </b:Person>
        </b:NameList>
      </b:Author>
    </b:Author>
    <b:RefOrder>20</b:RefOrder>
  </b:Source>
  <b:Source>
    <b:Tag>Kha16</b:Tag>
    <b:SourceType>JournalArticle</b:SourceType>
    <b:Guid>{61D8684B-050C-4B7D-B621-2A5C2F65916F}</b:Guid>
    <b:Title>The effects of terrorism on economic performance: the case of Islamic State in Iraq and Syria (ISIS)</b:Title>
    <b:JournalName>Quality &amp; Quantity</b:JournalName>
    <b:Year>2016</b:Year>
    <b:Pages>1645-1661</b:Pages>
    <b:Volume>50</b:Volume>
    <b:Issue>4</b:Issue>
    <b:Author>
      <b:Author>
        <b:NameList>
          <b:Person>
            <b:Last>Khan</b:Last>
            <b:First>Alam</b:First>
          </b:Person>
          <b:Person>
            <b:Last>Estrada</b:Last>
            <b:Middle>Arturo Ruiz</b:Middle>
            <b:First>Mario</b:First>
          </b:Person>
        </b:NameList>
      </b:Author>
    </b:Author>
    <b:RefOrder>35</b:RefOrder>
  </b:Source>
  <b:Source>
    <b:Tag>Son98</b:Tag>
    <b:SourceType>JournalArticle</b:SourceType>
    <b:Guid>{4230D570-2A95-41DB-8110-FBFD18299485}</b:Guid>
    <b:Title>Tourism, Terrorism, and Political Instability</b:Title>
    <b:JournalName>Annals of Tourism Research</b:JournalName>
    <b:Year>1998</b:Year>
    <b:Pages>416-456</b:Pages>
    <b:Volume>25</b:Volume>
    <b:Issue>2</b:Issue>
    <b:Author>
      <b:Author>
        <b:NameList>
          <b:Person>
            <b:Last>Sonmez</b:Last>
            <b:Middle>F</b:Middle>
            <b:First>Sevil</b:First>
          </b:Person>
        </b:NameList>
      </b:Author>
    </b:Author>
    <b:RefOrder>21</b:RefOrder>
  </b:Source>
  <b:Source>
    <b:Tag>Ara08</b:Tag>
    <b:SourceType>JournalArticle</b:SourceType>
    <b:Guid>{975B4412-DA1B-4220-AD5A-814209CC85E7}</b:Guid>
    <b:Title>The Impact of Terrorism on Tourism Demand</b:Title>
    <b:JournalName>Annals of Tourism Research</b:JournalName>
    <b:Year>2008</b:Year>
    <b:Pages>299-315</b:Pages>
    <b:Volume>35</b:Volume>
    <b:Issue>2</b:Issue>
    <b:Author>
      <b:Author>
        <b:NameList>
          <b:Person>
            <b:Last>Arana</b:Last>
            <b:Middle>E</b:Middle>
            <b:First>Jorge</b:First>
          </b:Person>
          <b:Person>
            <b:Last>Leon</b:Last>
            <b:Middle>J</b:Middle>
            <b:First>Carmelo</b:First>
          </b:Person>
        </b:NameList>
      </b:Author>
    </b:Author>
    <b:RefOrder>3</b:RefOrder>
  </b:Source>
  <b:Source>
    <b:Tag>Piz99</b:Tag>
    <b:SourceType>JournalArticle</b:SourceType>
    <b:Guid>{8D8F1101-FB57-41FF-B430-8362359AB76E}</b:Guid>
    <b:Title>A comprehensive approach to classifying acts of crime and violence at tourism destinations</b:Title>
    <b:JournalName>Journal of Travel Research</b:JournalName>
    <b:Year>1999</b:Year>
    <b:Pages>5-12</b:Pages>
    <b:Volume>38</b:Volume>
    <b:Issue>1</b:Issue>
    <b:Author>
      <b:Author>
        <b:NameList>
          <b:Person>
            <b:Last>Pizam</b:Last>
            <b:First>Abraham</b:First>
          </b:Person>
        </b:NameList>
      </b:Author>
    </b:Author>
    <b:RefOrder>23</b:RefOrder>
  </b:Source>
  <b:Source>
    <b:Tag>End96</b:Tag>
    <b:SourceType>JournalArticle</b:SourceType>
    <b:Guid>{8EAACA8B-E080-4703-9C7F-EEEC3715C102}</b:Guid>
    <b:Title>Terrorism and foreign direct investment in Spain &amp; Greece</b:Title>
    <b:JournalName>Kyklos</b:JournalName>
    <b:Year>1996</b:Year>
    <b:Pages>331-352</b:Pages>
    <b:Volume>49</b:Volume>
    <b:Issue>3</b:Issue>
    <b:Author>
      <b:Author>
        <b:NameList>
          <b:Person>
            <b:Last>Enders</b:Last>
            <b:First>Walter</b:First>
          </b:Person>
          <b:Person>
            <b:Last>Sandler</b:Last>
            <b:First>Todd</b:First>
          </b:Person>
        </b:NameList>
      </b:Author>
    </b:Author>
    <b:RefOrder>24</b:RefOrder>
  </b:Source>
  <b:Source>
    <b:Tag>Son981</b:Tag>
    <b:SourceType>JournalArticle</b:SourceType>
    <b:Guid>{9515D630-6BB5-402C-942D-BA1C1FBCB6C3}</b:Guid>
    <b:Title>Influence of Terrorism Risk on Foreign Tourism Decisions</b:Title>
    <b:JournalName>Annals of Tourism Research</b:JournalName>
    <b:Year>1998</b:Year>
    <b:Pages>112-144</b:Pages>
    <b:Volume>25</b:Volume>
    <b:Issue>1</b:Issue>
    <b:Author>
      <b:Author>
        <b:NameList>
          <b:Person>
            <b:Last>Sonmez</b:Last>
            <b:Middle>F</b:Middle>
            <b:First>Sevil</b:First>
          </b:Person>
          <b:Person>
            <b:Last>Graefe</b:Last>
            <b:Middle>R</b:Middle>
            <b:First>Alan</b:First>
          </b:Person>
        </b:NameList>
      </b:Author>
    </b:Author>
    <b:RefOrder>25</b:RefOrder>
  </b:Source>
  <b:Source>
    <b:Tag>Rit09</b:Tag>
    <b:SourceType>JournalArticle</b:SourceType>
    <b:Guid>{79CBC1B0-C2E2-4CBD-91AE-CBC0B57B4641}</b:Guid>
    <b:Title>Perceived travel risks regarding terrorism and disease: The case of Thailand</b:Title>
    <b:JournalName>Tourism Management</b:JournalName>
    <b:Year>2009</b:Year>
    <b:Pages>410-418</b:Pages>
    <b:Volume>30</b:Volume>
    <b:Issue>3</b:Issue>
    <b:Author>
      <b:Author>
        <b:NameList>
          <b:Person>
            <b:Last>Rittichainuwat</b:Last>
            <b:Middle>Ngamsom</b:Middle>
            <b:First>Bongkosh</b:First>
          </b:Person>
          <b:Person>
            <b:Last>Chakraborty</b:Last>
            <b:First>Goutam</b:First>
          </b:Person>
        </b:NameList>
      </b:Author>
    </b:Author>
    <b:RefOrder>26</b:RefOrder>
  </b:Source>
  <b:Source>
    <b:Tag>Joh06</b:Tag>
    <b:SourceType>BookSection</b:SourceType>
    <b:Guid>{BDB07230-998B-45C6-B378-777117C886B8}</b:Guid>
    <b:Title>Mapping the Terrain: An Overview of Business and Management Research Methodologies</b:Title>
    <b:JournalName>Business and Management Research Methodologies</b:JournalName>
    <b:Year>2006</b:Year>
    <b:Volume>1</b:Volume>
    <b:City>London</b:City>
    <b:Publisher>SAGE Publications Ltd</b:Publisher>
    <b:Author>
      <b:Author>
        <b:NameList>
          <b:Person>
            <b:Last>Johnson</b:Last>
            <b:First>Phil</b:First>
          </b:Person>
          <b:Person>
            <b:Last>Clark</b:Last>
            <b:First>Murray</b:First>
          </b:Person>
        </b:NameList>
      </b:Author>
    </b:Author>
    <b:BookTitle>Business and Management Research Methodologies</b:BookTitle>
    <b:RefOrder>36</b:RefOrder>
  </b:Source>
  <b:Source>
    <b:Tag>Gil10</b:Tag>
    <b:SourceType>Book</b:SourceType>
    <b:Guid>{3FBD84F0-9749-4300-98CC-F0975A83E1AD}</b:Guid>
    <b:Title>Research Methods for Managers</b:Title>
    <b:Year>2010</b:Year>
    <b:City>London</b:City>
    <b:Publisher>SAGE Publications Inc</b:Publisher>
    <b:Author>
      <b:Author>
        <b:NameList>
          <b:Person>
            <b:Last>Gill</b:Last>
            <b:First>John</b:First>
          </b:Person>
          <b:Person>
            <b:Last>Johnson</b:Last>
            <b:First>Phil</b:First>
          </b:Person>
        </b:NameList>
      </b:Author>
    </b:Author>
    <b:Edition>4th</b:Edition>
    <b:RefOrder>37</b:RefOrder>
  </b:Source>
  <b:Source>
    <b:Tag>Eas08</b:Tag>
    <b:SourceType>Book</b:SourceType>
    <b:Guid>{6E07B425-2400-4C93-9D5C-E928D9322F1B}</b:Guid>
    <b:Title>Mangement Research</b:Title>
    <b:Year>2008</b:Year>
    <b:City>London</b:City>
    <b:Publisher>SAGE Publications Inc</b:Publisher>
    <b:Edition>3rd</b:Edition>
    <b:Author>
      <b:Author>
        <b:NameList>
          <b:Person>
            <b:Last>Easterby-Smith</b:Last>
            <b:First>Mark</b:First>
          </b:Person>
          <b:Person>
            <b:Last>Thope</b:Last>
            <b:First>Richard</b:First>
          </b:Person>
          <b:Person>
            <b:Last>Jackson</b:Last>
            <b:First>Paul</b:First>
          </b:Person>
        </b:NameList>
      </b:Author>
    </b:Author>
    <b:RefOrder>31</b:RefOrder>
  </b:Source>
  <b:Source>
    <b:Tag>Den05</b:Tag>
    <b:SourceType>Book</b:SourceType>
    <b:Guid>{1485F06E-B5B7-4C1E-BDD7-D58BB3AB212A}</b:Guid>
    <b:Title>The Sage Handbook of Qualitative Research</b:Title>
    <b:Year>2005</b:Year>
    <b:City>London</b:City>
    <b:Publisher>SAGE </b:Publisher>
    <b:Edition>3rd</b:Edition>
    <b:Author>
      <b:Author>
        <b:NameList>
          <b:Person>
            <b:Last>Denzin</b:Last>
            <b:Middle>K</b:Middle>
            <b:First>Norman</b:First>
          </b:Person>
          <b:Person>
            <b:Last>Lincoln</b:Last>
            <b:Middle>S</b:Middle>
            <b:First>Yvonna</b:First>
          </b:Person>
        </b:NameList>
      </b:Author>
    </b:Author>
    <b:RefOrder>38</b:RefOrder>
  </b:Source>
  <b:Source>
    <b:Tag>Cre07</b:Tag>
    <b:SourceType>Book</b:SourceType>
    <b:Guid>{FAD17E02-AA64-4A8F-ADBF-8C9FF11E0B71}</b:Guid>
    <b:Title>Designing and Conducting Mixed Methods Research</b:Title>
    <b:Year>2007</b:Year>
    <b:City>Thousand Oaks</b:City>
    <b:Publisher>SAGE Publications Inc</b:Publisher>
    <b:Author>
      <b:Author>
        <b:NameList>
          <b:Person>
            <b:Last>Creswell</b:Last>
            <b:Middle>W</b:Middle>
            <b:First>John</b:First>
          </b:Person>
          <b:Person>
            <b:Last>Plano Clark</b:Last>
            <b:Middle>L</b:Middle>
            <b:First>Vicki</b:First>
          </b:Person>
        </b:NameList>
      </b:Author>
    </b:Author>
    <b:RefOrder>29</b:RefOrder>
  </b:Source>
  <b:Source>
    <b:Tag>Blu08</b:Tag>
    <b:SourceType>Book</b:SourceType>
    <b:Guid>{8C963C02-7F9C-4F6E-8AB8-01B410FB9970}</b:Guid>
    <b:Title>Business Research Methods</b:Title>
    <b:Year>2008</b:Year>
    <b:City>London</b:City>
    <b:Publisher>McGraw-Hill Higher Education</b:Publisher>
    <b:Edition>2nd</b:Edition>
    <b:Author>
      <b:Author>
        <b:NameList>
          <b:Person>
            <b:Last>Blumberg</b:Last>
            <b:First>Boris</b:First>
          </b:Person>
          <b:Person>
            <b:Last>Cooper</b:Last>
            <b:Middle>R</b:Middle>
            <b:First>Donald</b:First>
          </b:Person>
          <b:Person>
            <b:Last>Schindler</b:Last>
            <b:Middle>S</b:Middle>
            <b:First>Pamela</b:First>
          </b:Person>
        </b:NameList>
      </b:Author>
    </b:Author>
    <b:RefOrder>39</b:RefOrder>
  </b:Source>
  <b:Source>
    <b:Tag>Vea11</b:Tag>
    <b:SourceType>Book</b:SourceType>
    <b:Guid>{12306F6D-2788-4949-B04E-69093060A505}</b:Guid>
    <b:Title>Research Methods for Leisure &amp; Tourism: A Practical Guide</b:Title>
    <b:Year>2011</b:Year>
    <b:City>Harlow</b:City>
    <b:Publisher>Pearson Education Limited</b:Publisher>
    <b:Edition>4th</b:Edition>
    <b:Author>
      <b:Author>
        <b:NameList>
          <b:Person>
            <b:Last>Veal</b:Last>
            <b:Middle>J</b:Middle>
            <b:First>A</b:First>
          </b:Person>
        </b:NameList>
      </b:Author>
    </b:Author>
    <b:RefOrder>30</b:RefOrder>
  </b:Source>
  <b:Source>
    <b:Tag>Sau12</b:Tag>
    <b:SourceType>Book</b:SourceType>
    <b:Guid>{83B13DB8-B533-4A23-AC27-602724FC1554}</b:Guid>
    <b:Title>Research Methods for Business Students</b:Title>
    <b:Year>2012</b:Year>
    <b:City>Harlow</b:City>
    <b:Publisher>Pearson Education Limited</b:Publisher>
    <b:Edition>6th</b:Edition>
    <b:Author>
      <b:Author>
        <b:NameList>
          <b:Person>
            <b:Last>Saunders</b:Last>
            <b:First>Mark</b:First>
          </b:Person>
          <b:Person>
            <b:Last>Lewis</b:Last>
            <b:First>Philip</b:First>
          </b:Person>
          <b:Person>
            <b:Last>Thornhill</b:Last>
            <b:First>Adrian</b:First>
          </b:Person>
        </b:NameList>
      </b:Author>
    </b:Author>
    <b:RefOrder>28</b:RefOrder>
  </b:Source>
  <b:Source>
    <b:Tag>Ric86</b:Tag>
    <b:SourceType>JournalArticle</b:SourceType>
    <b:Guid>{09B9F9AB-02A5-41A0-B68C-9373F9E27264}</b:Guid>
    <b:Title>Terrorism and tourism as logical companions</b:Title>
    <b:Year>1986</b:Year>
    <b:JournalName>Tourism Management</b:JournalName>
    <b:Pages>230-238</b:Pages>
    <b:Volume>7</b:Volume>
    <b:Issue>4</b:Issue>
    <b:Author>
      <b:Author>
        <b:NameList>
          <b:Person>
            <b:Last>Richter</b:Last>
            <b:Middle>K</b:Middle>
            <b:First>Linda</b:First>
          </b:Person>
          <b:Person>
            <b:Last>Waugh Jr</b:Last>
            <b:Middle>L</b:Middle>
            <b:First>William</b:First>
          </b:Person>
        </b:NameList>
      </b:Author>
    </b:Author>
    <b:RefOrder>1</b:RefOrder>
  </b:Source>
  <b:Source>
    <b:Tag>Edg13</b:Tag>
    <b:SourceType>Book</b:SourceType>
    <b:Guid>{697F19B6-1715-4F38-92C0-89D3A95597DF}</b:Guid>
    <b:Title>Tourism Policy and Planning: Yesterday, today, and tomorrow </b:Title>
    <b:Year>2013</b:Year>
    <b:City>Oxfordshire</b:City>
    <b:Publisher>Routledge</b:Publisher>
    <b:Edition>2nd</b:Edition>
    <b:Author>
      <b:Author>
        <b:NameList>
          <b:Person>
            <b:Last>Edgell Sr</b:Last>
            <b:First>David L</b:First>
          </b:Person>
          <b:Person>
            <b:Last>Swanson</b:Last>
            <b:Middle>R</b:Middle>
            <b:First>Jason </b:First>
          </b:Person>
        </b:NameList>
      </b:Author>
    </b:Author>
    <b:RefOrder>4</b:RefOrder>
  </b:Source>
  <b:Source>
    <b:Tag>Wor172</b:Tag>
    <b:SourceType>Report</b:SourceType>
    <b:Guid>{F6AB89A2-1AF8-45D4-AF08-E285CD6DFB60}</b:Guid>
    <b:Title>Travel &amp; Tourism Economic Impact 2017: World</b:Title>
    <b:Year>2017</b:Year>
    <b:Publisher>WTTC</b:Publisher>
    <b:City>London</b:City>
    <b:Author>
      <b:Author>
        <b:Corporate>World Travel &amp; Tourism Council</b:Corporate>
      </b:Author>
    </b:Author>
    <b:RefOrder>5</b:RefOrder>
  </b:Source>
  <b:Source>
    <b:Tag>Bar02</b:Tag>
    <b:SourceType>Report</b:SourceType>
    <b:Guid>{C204BE79-263F-489D-B789-EDB096CBA9BE}</b:Guid>
    <b:Title>Sample Survey Principles and Methods</b:Title>
    <b:Year>2002</b:Year>
    <b:Publisher>Wiley</b:Publisher>
    <b:City>Chichester</b:City>
    <b:Author>
      <b:Author>
        <b:NameList>
          <b:Person>
            <b:Last>Barnett</b:Last>
            <b:First>Vic</b:First>
          </b:Person>
        </b:NameList>
      </b:Author>
    </b:Author>
    <b:RefOrder>32</b:RefOrder>
  </b:Source>
  <b:Source>
    <b:Tag>The172</b:Tag>
    <b:SourceType>Misc</b:SourceType>
    <b:Guid>{9F31990F-752B-4CE0-8BD5-7D8C1B312FA5}</b:Guid>
    <b:Title>European visitor numbers down after UK terror attacks</b:Title>
    <b:Year>2017</b:Year>
    <b:Publisher>Telegraph Media Group Limited</b:Publisher>
    <b:City>London</b:City>
    <b:Author>
      <b:Author>
        <b:Corporate>The Telegraph</b:Corporate>
      </b:Author>
    </b:Author>
    <b:RefOrder>8</b:RefOrder>
  </b:Source>
</b:Sources>
</file>

<file path=customXml/itemProps1.xml><?xml version="1.0" encoding="utf-8"?>
<ds:datastoreItem xmlns:ds="http://schemas.openxmlformats.org/officeDocument/2006/customXml" ds:itemID="{D0244CE8-0CF6-4CD9-A7BF-56ECAF843F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10069</TotalTime>
  <Pages>16</Pages>
  <Words>3110</Words>
  <Characters>17732</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Research Proposal An investigation in to the impact terrorist attacks has had on holiday trends of British citizens</vt:lpstr>
    </vt:vector>
  </TitlesOfParts>
  <Company/>
  <LinksUpToDate>false</LinksUpToDate>
  <CharactersWithSpaces>20801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An investigation in to the impact terrorist attacks has had on holiday trends of British citizens</dc:title>
  <dc:subject>By Gemma Louise Jones</dc:subject>
  <dc:creator>Gemma</dc:creator>
  <cp:keywords/>
  <dc:description/>
  <cp:lastModifiedBy>Gemma</cp:lastModifiedBy>
  <cp:revision>101</cp:revision>
  <dcterms:created xsi:type="dcterms:W3CDTF">2017-10-28T14:41:00Z</dcterms:created>
  <dcterms:modified xsi:type="dcterms:W3CDTF">2017-11-20T11:32:00Z</dcterms:modified>
</cp:coreProperties>
</file>