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E7AE545" w14:textId="5A0095EA" w:rsidR="00D76528" w:rsidRPr="00F760EA" w:rsidRDefault="00F760EA" w:rsidP="00F760EA">
      <w:pPr>
        <w:jc w:val="center"/>
        <w:rPr>
          <w:rFonts w:ascii="Arial" w:hAnsi="Arial" w:cs="Arial"/>
          <w:sz w:val="96"/>
          <w:szCs w:val="96"/>
        </w:rPr>
      </w:pPr>
      <w:r w:rsidRPr="00F760EA">
        <w:rPr>
          <w:rFonts w:ascii="Arial" w:hAnsi="Arial" w:cs="Arial"/>
          <w:sz w:val="96"/>
          <w:szCs w:val="96"/>
        </w:rPr>
        <w:t>Health and safety by Gavin Wood</w:t>
      </w:r>
    </w:p>
    <w:p w14:paraId="756AF40F" w14:textId="2321D006" w:rsidR="00D76528" w:rsidRDefault="00D76528"/>
    <w:p w14:paraId="6336314C" w14:textId="310E1683" w:rsidR="00D76528" w:rsidRDefault="00D76528"/>
    <w:p w14:paraId="04827AA2" w14:textId="1CA74091" w:rsidR="00D76528" w:rsidRDefault="00D76528"/>
    <w:p w14:paraId="5764B87E" w14:textId="4E068DFE" w:rsidR="00D76528" w:rsidRDefault="00D76528"/>
    <w:p w14:paraId="6C822967" w14:textId="587B5658" w:rsidR="00D76528" w:rsidRDefault="00D76528"/>
    <w:p w14:paraId="0EAC469D" w14:textId="021DA3F2" w:rsidR="00D76528" w:rsidRDefault="00D76528"/>
    <w:p w14:paraId="46272327" w14:textId="667C5766" w:rsidR="00D76528" w:rsidRDefault="00D76528"/>
    <w:p w14:paraId="4B31D8CB" w14:textId="5256BD6F" w:rsidR="00D76528" w:rsidRDefault="00D76528"/>
    <w:p w14:paraId="64AE356C" w14:textId="0A4451DF" w:rsidR="00D76528" w:rsidRDefault="00D76528"/>
    <w:p w14:paraId="7A057F1F" w14:textId="3FEAC16C" w:rsidR="00D76528" w:rsidRDefault="00D76528"/>
    <w:p w14:paraId="2C0B1B23" w14:textId="42EBAD61" w:rsidR="00D76528" w:rsidRDefault="00D76528"/>
    <w:p w14:paraId="666740CC" w14:textId="222DB4CB" w:rsidR="00F760EA" w:rsidRDefault="00F760EA"/>
    <w:p w14:paraId="4E7D8BB0" w14:textId="4164C4C4" w:rsidR="00F760EA" w:rsidRDefault="00F760EA"/>
    <w:p w14:paraId="51DD6746" w14:textId="35CFBAA1" w:rsidR="00F760EA" w:rsidRDefault="00F760EA"/>
    <w:p w14:paraId="7D376FED" w14:textId="52CDD533" w:rsidR="00F760EA" w:rsidRDefault="00F760EA"/>
    <w:p w14:paraId="3D78FA57" w14:textId="6528BC43" w:rsidR="00F760EA" w:rsidRDefault="00F760EA"/>
    <w:p w14:paraId="66CB3C51" w14:textId="1DD5D16F" w:rsidR="00F760EA" w:rsidRDefault="00F760EA"/>
    <w:p w14:paraId="2ED05948" w14:textId="09FDDD5A" w:rsidR="00F760EA" w:rsidRDefault="00F760EA"/>
    <w:p w14:paraId="6B217007" w14:textId="7CD3AE6E" w:rsidR="00F760EA" w:rsidRDefault="00F760EA"/>
    <w:p w14:paraId="5FD7B5C2" w14:textId="7164C0CB" w:rsidR="00F760EA" w:rsidRDefault="00F760EA"/>
    <w:p w14:paraId="41452C79" w14:textId="15C7FA32" w:rsidR="00F760EA" w:rsidRDefault="00F760EA"/>
    <w:p w14:paraId="33D61AA5" w14:textId="37C8F48C" w:rsidR="00F760EA" w:rsidRDefault="00F760EA"/>
    <w:p w14:paraId="335A7913" w14:textId="30E39C0E" w:rsidR="00F760EA" w:rsidRDefault="00F760EA"/>
    <w:p w14:paraId="26E689DF" w14:textId="7544001B" w:rsidR="00F760EA" w:rsidRDefault="00F760EA"/>
    <w:p w14:paraId="4CC512AE" w14:textId="3F6A7541" w:rsidR="00F760EA" w:rsidRDefault="00F760EA"/>
    <w:p w14:paraId="7221027F" w14:textId="7769B1B4" w:rsidR="00F760EA" w:rsidRDefault="00F760EA"/>
    <w:p w14:paraId="2CD33210" w14:textId="3D346A67" w:rsidR="00F760EA" w:rsidRDefault="00F760EA"/>
    <w:p w14:paraId="1EE2BC0D" w14:textId="7B54EEE6" w:rsidR="00F760EA" w:rsidRDefault="00F760EA"/>
    <w:p w14:paraId="045DE5E5" w14:textId="21492AE1" w:rsidR="00F760EA" w:rsidRDefault="00F760EA"/>
    <w:p w14:paraId="0EFEC56B" w14:textId="5EE85EE1" w:rsidR="00F760EA" w:rsidRDefault="00F760EA"/>
    <w:p w14:paraId="138CC2BF" w14:textId="1A17C72C" w:rsidR="00F760EA" w:rsidRDefault="00F760EA"/>
    <w:p w14:paraId="1D4095CA" w14:textId="51BF1FB4" w:rsidR="00F760EA" w:rsidRDefault="00F760EA"/>
    <w:p w14:paraId="2C301482" w14:textId="4B8F8A14" w:rsidR="00F760EA" w:rsidRDefault="00F760EA"/>
    <w:p w14:paraId="5CB10CB6" w14:textId="0F418E18" w:rsidR="00F760EA" w:rsidRDefault="00F760EA"/>
    <w:p w14:paraId="60F4D861" w14:textId="2C1DDAC7" w:rsidR="00F760EA" w:rsidRDefault="00F760EA"/>
    <w:p w14:paraId="105EE075" w14:textId="22D5AC04" w:rsidR="00F760EA" w:rsidRDefault="00F760EA"/>
    <w:p w14:paraId="7A34E22D" w14:textId="59D5D88C" w:rsidR="00F760EA" w:rsidRDefault="00F760EA"/>
    <w:p w14:paraId="7BE16AF7" w14:textId="11D18C74" w:rsidR="00F760EA" w:rsidRDefault="00F760EA"/>
    <w:p w14:paraId="2F060865" w14:textId="157CE4C2" w:rsidR="00F760EA" w:rsidRDefault="00F760EA"/>
    <w:p w14:paraId="7360A6B0" w14:textId="5DE7A153" w:rsidR="00F760EA" w:rsidRDefault="00F760EA"/>
    <w:p w14:paraId="1A24E2DE" w14:textId="14201FD7" w:rsidR="00F760EA" w:rsidRDefault="00F760EA"/>
    <w:p w14:paraId="2F722FA2" w14:textId="4A9A19FD" w:rsidR="00F760EA" w:rsidRDefault="00F760EA"/>
    <w:p w14:paraId="14E3EB56" w14:textId="06C7EF5A" w:rsidR="00F760EA" w:rsidRDefault="00F760EA"/>
    <w:p w14:paraId="3F361082" w14:textId="182429A4" w:rsidR="00F760EA" w:rsidRDefault="00F760EA"/>
    <w:p w14:paraId="3E5E26F6" w14:textId="3D096F8D" w:rsidR="00F760EA" w:rsidRDefault="00F760EA"/>
    <w:p w14:paraId="2E09594D" w14:textId="37B3BA16" w:rsidR="00F760EA" w:rsidRDefault="00F760EA"/>
    <w:p w14:paraId="04F6B30A" w14:textId="073F4055" w:rsidR="00F760EA" w:rsidRDefault="00F760EA"/>
    <w:p w14:paraId="2093AB1D" w14:textId="5C182DC8" w:rsidR="00F760EA" w:rsidRDefault="00F760EA"/>
    <w:p w14:paraId="5697C3D2" w14:textId="638414FC" w:rsidR="00D76528" w:rsidRDefault="00D76528"/>
    <w:p w14:paraId="733C3793" w14:textId="77777777" w:rsidR="00F760EA" w:rsidRDefault="00F760EA"/>
    <w:p w14:paraId="1608EB0C" w14:textId="0590D104" w:rsidR="00D76528" w:rsidRPr="00144F40" w:rsidRDefault="00D76528">
      <w:pPr>
        <w:rPr>
          <w:rFonts w:ascii="Arial" w:hAnsi="Arial" w:cs="Arial"/>
          <w:sz w:val="24"/>
          <w:szCs w:val="24"/>
        </w:rPr>
      </w:pPr>
      <w:r w:rsidRPr="00144F40">
        <w:rPr>
          <w:rFonts w:ascii="Arial" w:hAnsi="Arial" w:cs="Arial"/>
          <w:sz w:val="24"/>
          <w:szCs w:val="24"/>
        </w:rPr>
        <w:lastRenderedPageBreak/>
        <w:t>What is a professional body?</w:t>
      </w:r>
    </w:p>
    <w:p w14:paraId="1FAF2B8C" w14:textId="1E2649F7" w:rsidR="00D76528" w:rsidRPr="00144F40" w:rsidRDefault="00D76528">
      <w:pPr>
        <w:rPr>
          <w:rFonts w:ascii="Arial" w:hAnsi="Arial" w:cs="Arial"/>
          <w:sz w:val="24"/>
          <w:szCs w:val="24"/>
        </w:rPr>
      </w:pPr>
    </w:p>
    <w:p w14:paraId="3DF053BC" w14:textId="03A7FB7C" w:rsidR="00D76528" w:rsidRPr="00144F40" w:rsidRDefault="00D76528">
      <w:pPr>
        <w:rPr>
          <w:rFonts w:ascii="Arial" w:hAnsi="Arial" w:cs="Arial"/>
          <w:sz w:val="24"/>
          <w:szCs w:val="24"/>
        </w:rPr>
      </w:pPr>
      <w:r w:rsidRPr="00144F40">
        <w:rPr>
          <w:rFonts w:ascii="Arial" w:hAnsi="Arial" w:cs="Arial"/>
          <w:sz w:val="24"/>
          <w:szCs w:val="24"/>
        </w:rPr>
        <w:t xml:space="preserve">A professional body is an organisation that usually sits within a single profession or industry that consists of individual members who aim to promote best practices and set the standards and expectations of behaviour for both members and the wider profession. This is often executed by the introduction of codes of conduct and by requiring all members to undertake formal and informal professional development each year. Professional bodies also often strive to do more, and to be more. For example, charitable arms of professional bodies have been established for the benefit of both wider society and the professional body merit' </w:t>
      </w:r>
      <w:proofErr w:type="spellStart"/>
      <w:r w:rsidRPr="00144F40">
        <w:rPr>
          <w:rFonts w:ascii="Arial" w:hAnsi="Arial" w:cs="Arial"/>
          <w:sz w:val="24"/>
          <w:szCs w:val="24"/>
        </w:rPr>
        <w:t>bers</w:t>
      </w:r>
      <w:proofErr w:type="spellEnd"/>
      <w:r w:rsidRPr="00144F40">
        <w:rPr>
          <w:rFonts w:ascii="Arial" w:hAnsi="Arial" w:cs="Arial"/>
          <w:sz w:val="24"/>
          <w:szCs w:val="24"/>
        </w:rPr>
        <w:t xml:space="preserve"> themselves who fall upon hard times. Professional bodies also often go above and beyond the setting of standards for their own members and try to influence the behaviour of the wider industries in which they operate through the release of </w:t>
      </w:r>
      <w:proofErr w:type="spellStart"/>
      <w:r w:rsidRPr="00144F40">
        <w:rPr>
          <w:rFonts w:ascii="Arial" w:hAnsi="Arial" w:cs="Arial"/>
          <w:sz w:val="24"/>
          <w:szCs w:val="24"/>
        </w:rPr>
        <w:t>free'to</w:t>
      </w:r>
      <w:proofErr w:type="spellEnd"/>
      <w:r w:rsidRPr="00144F40">
        <w:rPr>
          <w:rFonts w:ascii="Arial" w:hAnsi="Arial" w:cs="Arial"/>
          <w:sz w:val="24"/>
          <w:szCs w:val="24"/>
        </w:rPr>
        <w:t>-use educational handbooks and guides. Often professional bodies also find themselves as the representatives of an industry and release statements or contribute to news segments when an industrial and expert opinion is sought. At its core, a professional body is a group of likeminded individuals operating to improve the standards of their profession and are willing to and often elected to speak on its behalf.</w:t>
      </w:r>
    </w:p>
    <w:p w14:paraId="5E6775F3" w14:textId="17062604" w:rsidR="00D76528" w:rsidRPr="00144F40" w:rsidRDefault="00D76528">
      <w:pPr>
        <w:rPr>
          <w:rFonts w:ascii="Arial" w:hAnsi="Arial" w:cs="Arial"/>
        </w:rPr>
      </w:pPr>
      <w:hyperlink r:id="rId4" w:history="1">
        <w:r w:rsidRPr="00144F40">
          <w:rPr>
            <w:rStyle w:val="Hyperlink"/>
            <w:rFonts w:ascii="Arial" w:hAnsi="Arial" w:cs="Arial"/>
          </w:rPr>
          <w:t>Professional bodies in the construction industry - CPD in the Built Environment (ebrary.net)</w:t>
        </w:r>
      </w:hyperlink>
    </w:p>
    <w:p w14:paraId="61ED25F1" w14:textId="61D57B1F" w:rsidR="00D76528" w:rsidRPr="00144F40" w:rsidRDefault="00D76528">
      <w:pPr>
        <w:rPr>
          <w:rFonts w:ascii="Arial" w:hAnsi="Arial" w:cs="Arial"/>
        </w:rPr>
      </w:pPr>
    </w:p>
    <w:p w14:paraId="55E135AB" w14:textId="0E77F048" w:rsidR="00D76528" w:rsidRDefault="0020346B">
      <w:pPr>
        <w:rPr>
          <w:rFonts w:ascii="Arial" w:hAnsi="Arial" w:cs="Arial"/>
          <w:sz w:val="24"/>
          <w:szCs w:val="24"/>
        </w:rPr>
      </w:pPr>
      <w:r w:rsidRPr="00144F40">
        <w:rPr>
          <w:rFonts w:ascii="Arial" w:hAnsi="Arial" w:cs="Arial"/>
          <w:sz w:val="24"/>
          <w:szCs w:val="24"/>
        </w:rPr>
        <w:t xml:space="preserve">I have been tasked to write a report to the managing director of my company to join aa professional body within the construction industry, there are many </w:t>
      </w:r>
      <w:r w:rsidR="00144F40" w:rsidRPr="00144F40">
        <w:rPr>
          <w:rFonts w:ascii="Arial" w:hAnsi="Arial" w:cs="Arial"/>
          <w:sz w:val="24"/>
          <w:szCs w:val="24"/>
        </w:rPr>
        <w:t>professional</w:t>
      </w:r>
      <w:r w:rsidRPr="00144F40">
        <w:rPr>
          <w:rFonts w:ascii="Arial" w:hAnsi="Arial" w:cs="Arial"/>
          <w:sz w:val="24"/>
          <w:szCs w:val="24"/>
        </w:rPr>
        <w:t xml:space="preserve"> bodies to </w:t>
      </w:r>
      <w:proofErr w:type="spellStart"/>
      <w:r w:rsidRPr="00144F40">
        <w:rPr>
          <w:rFonts w:ascii="Arial" w:hAnsi="Arial" w:cs="Arial"/>
          <w:sz w:val="24"/>
          <w:szCs w:val="24"/>
        </w:rPr>
        <w:t>chose</w:t>
      </w:r>
      <w:proofErr w:type="spellEnd"/>
      <w:r w:rsidR="00240964">
        <w:rPr>
          <w:rFonts w:ascii="Arial" w:hAnsi="Arial" w:cs="Arial"/>
          <w:sz w:val="24"/>
          <w:szCs w:val="24"/>
        </w:rPr>
        <w:t xml:space="preserve"> from</w:t>
      </w:r>
      <w:r w:rsidR="00144F40" w:rsidRPr="00144F40">
        <w:rPr>
          <w:rFonts w:ascii="Arial" w:hAnsi="Arial" w:cs="Arial"/>
          <w:sz w:val="24"/>
          <w:szCs w:val="24"/>
        </w:rPr>
        <w:t xml:space="preserve">, I have chosen </w:t>
      </w:r>
      <w:r w:rsidR="00144F40">
        <w:rPr>
          <w:rFonts w:ascii="Arial" w:hAnsi="Arial" w:cs="Arial"/>
          <w:sz w:val="24"/>
          <w:szCs w:val="24"/>
        </w:rPr>
        <w:t xml:space="preserve">CCS </w:t>
      </w:r>
      <w:proofErr w:type="gramStart"/>
      <w:r w:rsidR="00144F40">
        <w:rPr>
          <w:rFonts w:ascii="Arial" w:hAnsi="Arial" w:cs="Arial"/>
          <w:sz w:val="24"/>
          <w:szCs w:val="24"/>
        </w:rPr>
        <w:t>( Considerate</w:t>
      </w:r>
      <w:proofErr w:type="gramEnd"/>
      <w:r w:rsidR="00144F40">
        <w:rPr>
          <w:rFonts w:ascii="Arial" w:hAnsi="Arial" w:cs="Arial"/>
          <w:sz w:val="24"/>
          <w:szCs w:val="24"/>
        </w:rPr>
        <w:t xml:space="preserve"> Contractors Scheme)</w:t>
      </w:r>
    </w:p>
    <w:p w14:paraId="6C4A4359" w14:textId="37D05207" w:rsidR="00144F40" w:rsidRDefault="00144F40">
      <w:pPr>
        <w:rPr>
          <w:rFonts w:ascii="Arial" w:hAnsi="Arial" w:cs="Arial"/>
          <w:sz w:val="24"/>
          <w:szCs w:val="24"/>
        </w:rPr>
      </w:pPr>
    </w:p>
    <w:p w14:paraId="27E2ADFF" w14:textId="4FA16F8E" w:rsidR="00144F40" w:rsidRPr="00144F40" w:rsidRDefault="00144F40" w:rsidP="00144F40">
      <w:pPr>
        <w:rPr>
          <w:rFonts w:ascii="Arial" w:hAnsi="Arial" w:cs="Arial"/>
          <w:sz w:val="24"/>
          <w:szCs w:val="24"/>
        </w:rPr>
      </w:pPr>
      <w:r>
        <w:rPr>
          <w:rFonts w:ascii="Arial" w:hAnsi="Arial" w:cs="Arial"/>
          <w:sz w:val="24"/>
          <w:szCs w:val="24"/>
        </w:rPr>
        <w:t xml:space="preserve">What </w:t>
      </w:r>
      <w:proofErr w:type="gramStart"/>
      <w:r>
        <w:rPr>
          <w:rFonts w:ascii="Arial" w:hAnsi="Arial" w:cs="Arial"/>
          <w:sz w:val="24"/>
          <w:szCs w:val="24"/>
        </w:rPr>
        <w:t>is</w:t>
      </w:r>
      <w:proofErr w:type="gramEnd"/>
      <w:r>
        <w:rPr>
          <w:rFonts w:ascii="Arial" w:hAnsi="Arial" w:cs="Arial"/>
          <w:sz w:val="24"/>
          <w:szCs w:val="24"/>
        </w:rPr>
        <w:t xml:space="preserve"> CCS - t</w:t>
      </w:r>
      <w:r w:rsidRPr="00144F40">
        <w:rPr>
          <w:rFonts w:ascii="Arial" w:hAnsi="Arial" w:cs="Arial"/>
          <w:sz w:val="24"/>
          <w:szCs w:val="24"/>
        </w:rPr>
        <w:t>he Considerate Constructors Scheme is the national initiative set up by the construction industry to improve its image.</w:t>
      </w:r>
    </w:p>
    <w:p w14:paraId="4A802FE1" w14:textId="7F416E0D" w:rsidR="00144F40" w:rsidRPr="00144F40" w:rsidRDefault="00144F40" w:rsidP="00144F40">
      <w:pPr>
        <w:rPr>
          <w:rFonts w:ascii="Arial" w:hAnsi="Arial" w:cs="Arial"/>
          <w:sz w:val="24"/>
          <w:szCs w:val="24"/>
        </w:rPr>
      </w:pPr>
      <w:r w:rsidRPr="00144F40">
        <w:rPr>
          <w:rFonts w:ascii="Arial" w:hAnsi="Arial" w:cs="Arial"/>
          <w:sz w:val="24"/>
          <w:szCs w:val="24"/>
        </w:rPr>
        <w:t>Construction sites, companies and suppliers that register with the Scheme are monitored against a Code of Considerate Practice, designed to encourage best practice beyond statutory requirements.</w:t>
      </w:r>
    </w:p>
    <w:p w14:paraId="1495AE57" w14:textId="0C27F644" w:rsidR="00144F40" w:rsidRPr="00144F40" w:rsidRDefault="00144F40" w:rsidP="00144F40">
      <w:pPr>
        <w:rPr>
          <w:rFonts w:ascii="Arial" w:hAnsi="Arial" w:cs="Arial"/>
          <w:sz w:val="24"/>
          <w:szCs w:val="24"/>
        </w:rPr>
      </w:pPr>
      <w:r w:rsidRPr="00144F40">
        <w:rPr>
          <w:rFonts w:ascii="Arial" w:hAnsi="Arial" w:cs="Arial"/>
          <w:sz w:val="24"/>
          <w:szCs w:val="24"/>
        </w:rPr>
        <w:t xml:space="preserve">The Scheme is concerned about any area of construction activity that may have a direct or indirect impact on the image of the </w:t>
      </w:r>
      <w:proofErr w:type="gramStart"/>
      <w:r w:rsidRPr="00144F40">
        <w:rPr>
          <w:rFonts w:ascii="Arial" w:hAnsi="Arial" w:cs="Arial"/>
          <w:sz w:val="24"/>
          <w:szCs w:val="24"/>
        </w:rPr>
        <w:t>industry as a whole</w:t>
      </w:r>
      <w:proofErr w:type="gramEnd"/>
      <w:r w:rsidRPr="00144F40">
        <w:rPr>
          <w:rFonts w:ascii="Arial" w:hAnsi="Arial" w:cs="Arial"/>
          <w:sz w:val="24"/>
          <w:szCs w:val="24"/>
        </w:rPr>
        <w:t xml:space="preserve">. The main areas of concern fall into three categories: the </w:t>
      </w:r>
      <w:proofErr w:type="gramStart"/>
      <w:r w:rsidRPr="00144F40">
        <w:rPr>
          <w:rFonts w:ascii="Arial" w:hAnsi="Arial" w:cs="Arial"/>
          <w:sz w:val="24"/>
          <w:szCs w:val="24"/>
        </w:rPr>
        <w:t>general public</w:t>
      </w:r>
      <w:proofErr w:type="gramEnd"/>
      <w:r w:rsidRPr="00144F40">
        <w:rPr>
          <w:rFonts w:ascii="Arial" w:hAnsi="Arial" w:cs="Arial"/>
          <w:sz w:val="24"/>
          <w:szCs w:val="24"/>
        </w:rPr>
        <w:t>, the workforce and the environment.</w:t>
      </w:r>
    </w:p>
    <w:p w14:paraId="445BE851" w14:textId="741F46D2" w:rsidR="00144F40" w:rsidRPr="00144F40" w:rsidRDefault="00144F40" w:rsidP="00144F40">
      <w:pPr>
        <w:rPr>
          <w:rFonts w:ascii="Arial" w:hAnsi="Arial" w:cs="Arial"/>
          <w:sz w:val="24"/>
          <w:szCs w:val="24"/>
        </w:rPr>
      </w:pPr>
      <w:r w:rsidRPr="00144F40">
        <w:rPr>
          <w:rFonts w:ascii="Arial" w:hAnsi="Arial" w:cs="Arial"/>
          <w:sz w:val="24"/>
          <w:szCs w:val="24"/>
        </w:rPr>
        <w:t>Started in 1997, this important initiative operates a voluntary Code of Considerate Practice, to which participating construction sites, companies and suppliers register.</w:t>
      </w:r>
    </w:p>
    <w:p w14:paraId="4597A57B" w14:textId="6EECE85D" w:rsidR="00144F40" w:rsidRPr="00144F40" w:rsidRDefault="00144F40" w:rsidP="00144F40">
      <w:pPr>
        <w:rPr>
          <w:rFonts w:ascii="Arial" w:hAnsi="Arial" w:cs="Arial"/>
          <w:sz w:val="24"/>
          <w:szCs w:val="24"/>
        </w:rPr>
      </w:pPr>
      <w:r w:rsidRPr="00144F40">
        <w:rPr>
          <w:rFonts w:ascii="Arial" w:hAnsi="Arial" w:cs="Arial"/>
          <w:sz w:val="24"/>
          <w:szCs w:val="24"/>
        </w:rPr>
        <w:t>The Scheme is a non-</w:t>
      </w:r>
      <w:proofErr w:type="gramStart"/>
      <w:r w:rsidRPr="00144F40">
        <w:rPr>
          <w:rFonts w:ascii="Arial" w:hAnsi="Arial" w:cs="Arial"/>
          <w:sz w:val="24"/>
          <w:szCs w:val="24"/>
        </w:rPr>
        <w:t>profit-making</w:t>
      </w:r>
      <w:proofErr w:type="gramEnd"/>
      <w:r w:rsidRPr="00144F40">
        <w:rPr>
          <w:rFonts w:ascii="Arial" w:hAnsi="Arial" w:cs="Arial"/>
          <w:sz w:val="24"/>
          <w:szCs w:val="24"/>
        </w:rPr>
        <w:t>, independent organisation founded by the industry to improve its image. The Scheme is neither grant maintained, nor funded by the government, and is solely financed by its registrations.</w:t>
      </w:r>
    </w:p>
    <w:p w14:paraId="4DE7B241" w14:textId="4930E100" w:rsidR="00144F40" w:rsidRDefault="00144F40" w:rsidP="00144F40">
      <w:pPr>
        <w:rPr>
          <w:rFonts w:ascii="Arial" w:hAnsi="Arial" w:cs="Arial"/>
          <w:sz w:val="24"/>
          <w:szCs w:val="24"/>
        </w:rPr>
      </w:pPr>
      <w:r w:rsidRPr="00144F40">
        <w:rPr>
          <w:rFonts w:ascii="Arial" w:hAnsi="Arial" w:cs="Arial"/>
          <w:sz w:val="24"/>
          <w:szCs w:val="24"/>
        </w:rPr>
        <w:t>There are three ways in which companies can register with the Scheme: Site Registration, Company Registration and Supplier Registration.</w:t>
      </w:r>
    </w:p>
    <w:p w14:paraId="73349FAE" w14:textId="75F3F5C8" w:rsidR="00144F40" w:rsidRDefault="00144F40" w:rsidP="00144F40">
      <w:hyperlink r:id="rId5" w:history="1">
        <w:r>
          <w:rPr>
            <w:rStyle w:val="Hyperlink"/>
          </w:rPr>
          <w:t xml:space="preserve">» What </w:t>
        </w:r>
        <w:proofErr w:type="gramStart"/>
        <w:r>
          <w:rPr>
            <w:rStyle w:val="Hyperlink"/>
          </w:rPr>
          <w:t>is</w:t>
        </w:r>
        <w:proofErr w:type="gramEnd"/>
        <w:r>
          <w:rPr>
            <w:rStyle w:val="Hyperlink"/>
          </w:rPr>
          <w:t xml:space="preserve"> the CCS? Best Practice Hub (ccsbestpractice.org.uk)</w:t>
        </w:r>
      </w:hyperlink>
    </w:p>
    <w:p w14:paraId="2B28E3D5" w14:textId="77777777" w:rsidR="00144F40" w:rsidRDefault="00144F40" w:rsidP="00144F40">
      <w:pPr>
        <w:rPr>
          <w:rFonts w:ascii="Arial" w:hAnsi="Arial" w:cs="Arial"/>
          <w:sz w:val="24"/>
          <w:szCs w:val="24"/>
        </w:rPr>
      </w:pPr>
    </w:p>
    <w:p w14:paraId="06E2E326" w14:textId="2A49A46B" w:rsidR="00144F40" w:rsidRDefault="00144F40" w:rsidP="00144F40">
      <w:pPr>
        <w:rPr>
          <w:rFonts w:ascii="Arial" w:hAnsi="Arial" w:cs="Arial"/>
          <w:sz w:val="24"/>
          <w:szCs w:val="24"/>
        </w:rPr>
      </w:pPr>
    </w:p>
    <w:p w14:paraId="6635616E" w14:textId="28E79A85" w:rsidR="00240964" w:rsidRDefault="00240964" w:rsidP="00144F40">
      <w:pPr>
        <w:rPr>
          <w:rFonts w:ascii="Arial" w:hAnsi="Arial" w:cs="Arial"/>
          <w:sz w:val="24"/>
          <w:szCs w:val="24"/>
        </w:rPr>
      </w:pPr>
    </w:p>
    <w:p w14:paraId="581FA6D3" w14:textId="514FC392" w:rsidR="00240964" w:rsidRDefault="00240964" w:rsidP="00144F40">
      <w:pPr>
        <w:rPr>
          <w:rFonts w:ascii="Arial" w:hAnsi="Arial" w:cs="Arial"/>
          <w:sz w:val="24"/>
          <w:szCs w:val="24"/>
        </w:rPr>
      </w:pPr>
    </w:p>
    <w:p w14:paraId="7C0E867C" w14:textId="544A4A11" w:rsidR="00240964" w:rsidRDefault="00240964" w:rsidP="00144F40">
      <w:pPr>
        <w:rPr>
          <w:rFonts w:ascii="Arial" w:hAnsi="Arial" w:cs="Arial"/>
          <w:sz w:val="24"/>
          <w:szCs w:val="24"/>
        </w:rPr>
      </w:pPr>
    </w:p>
    <w:p w14:paraId="4108544E" w14:textId="7796FDEA" w:rsidR="00240964" w:rsidRDefault="00240964" w:rsidP="00144F40">
      <w:pPr>
        <w:rPr>
          <w:rFonts w:ascii="Arial" w:hAnsi="Arial" w:cs="Arial"/>
          <w:sz w:val="24"/>
          <w:szCs w:val="24"/>
        </w:rPr>
      </w:pPr>
    </w:p>
    <w:p w14:paraId="7697E215" w14:textId="3BC92502" w:rsidR="00240964" w:rsidRDefault="00240964" w:rsidP="00144F40">
      <w:pPr>
        <w:rPr>
          <w:rFonts w:ascii="Arial" w:hAnsi="Arial" w:cs="Arial"/>
          <w:sz w:val="24"/>
          <w:szCs w:val="24"/>
        </w:rPr>
      </w:pPr>
    </w:p>
    <w:p w14:paraId="2E9D8E6D" w14:textId="6D6DB71F" w:rsidR="00240964" w:rsidRDefault="00240964" w:rsidP="00144F40">
      <w:pPr>
        <w:rPr>
          <w:rFonts w:ascii="Arial" w:hAnsi="Arial" w:cs="Arial"/>
          <w:sz w:val="24"/>
          <w:szCs w:val="24"/>
        </w:rPr>
      </w:pPr>
    </w:p>
    <w:p w14:paraId="25172410" w14:textId="03CF40C6" w:rsidR="00240964" w:rsidRDefault="00240964" w:rsidP="00144F40">
      <w:pPr>
        <w:rPr>
          <w:rFonts w:ascii="Arial" w:hAnsi="Arial" w:cs="Arial"/>
          <w:sz w:val="24"/>
          <w:szCs w:val="24"/>
        </w:rPr>
      </w:pPr>
    </w:p>
    <w:p w14:paraId="23932E30" w14:textId="605FBCA1" w:rsidR="00240964" w:rsidRDefault="00240964" w:rsidP="00144F40">
      <w:pPr>
        <w:rPr>
          <w:rFonts w:ascii="Arial" w:hAnsi="Arial" w:cs="Arial"/>
          <w:sz w:val="24"/>
          <w:szCs w:val="24"/>
        </w:rPr>
      </w:pPr>
    </w:p>
    <w:p w14:paraId="53D45A7B" w14:textId="6FA4110D" w:rsidR="00240964" w:rsidRDefault="00240964" w:rsidP="00144F40">
      <w:pPr>
        <w:rPr>
          <w:rFonts w:ascii="Arial" w:hAnsi="Arial" w:cs="Arial"/>
          <w:sz w:val="24"/>
          <w:szCs w:val="24"/>
        </w:rPr>
      </w:pPr>
      <w:r>
        <w:rPr>
          <w:rFonts w:ascii="Arial" w:hAnsi="Arial" w:cs="Arial"/>
          <w:sz w:val="24"/>
          <w:szCs w:val="24"/>
        </w:rPr>
        <w:lastRenderedPageBreak/>
        <w:t xml:space="preserve">To whom it may concern </w:t>
      </w:r>
    </w:p>
    <w:p w14:paraId="042F09FA" w14:textId="1B9E5ED0" w:rsidR="00240964" w:rsidRDefault="00240964" w:rsidP="00144F40">
      <w:pPr>
        <w:rPr>
          <w:rFonts w:ascii="Arial" w:hAnsi="Arial" w:cs="Arial"/>
          <w:sz w:val="24"/>
          <w:szCs w:val="24"/>
        </w:rPr>
      </w:pPr>
    </w:p>
    <w:p w14:paraId="25A824BC" w14:textId="74130235" w:rsidR="00240964" w:rsidRDefault="00F43C63" w:rsidP="00144F40">
      <w:pPr>
        <w:rPr>
          <w:rFonts w:ascii="Arial" w:hAnsi="Arial" w:cs="Arial"/>
          <w:sz w:val="24"/>
          <w:szCs w:val="24"/>
        </w:rPr>
      </w:pPr>
      <w:r>
        <w:rPr>
          <w:rFonts w:ascii="Arial" w:hAnsi="Arial" w:cs="Arial"/>
          <w:sz w:val="24"/>
          <w:szCs w:val="24"/>
        </w:rPr>
        <w:t>I am writing to inform you that I have decided to register for the considerate contractor’s scheme, with this scheme I believe this will benefit our health and safety standard on site enormously.</w:t>
      </w:r>
    </w:p>
    <w:p w14:paraId="1848B3B3" w14:textId="3822AB07" w:rsidR="00F43C63" w:rsidRDefault="00F43C63" w:rsidP="00144F40">
      <w:pPr>
        <w:rPr>
          <w:rFonts w:ascii="Arial" w:hAnsi="Arial" w:cs="Arial"/>
          <w:sz w:val="24"/>
          <w:szCs w:val="24"/>
        </w:rPr>
      </w:pPr>
    </w:p>
    <w:p w14:paraId="2507EC95" w14:textId="4518A5CB" w:rsidR="00F43C63" w:rsidRDefault="00A41154" w:rsidP="00144F40">
      <w:pPr>
        <w:rPr>
          <w:rFonts w:ascii="Arial" w:hAnsi="Arial" w:cs="Arial"/>
          <w:sz w:val="24"/>
          <w:szCs w:val="24"/>
        </w:rPr>
      </w:pPr>
      <w:r>
        <w:rPr>
          <w:rFonts w:ascii="Arial" w:hAnsi="Arial" w:cs="Arial"/>
          <w:sz w:val="24"/>
          <w:szCs w:val="24"/>
        </w:rPr>
        <w:t>This scheme will ensure us to maintain a healthy working environment for all employees on site, as they say a clean site is a happy site.</w:t>
      </w:r>
    </w:p>
    <w:p w14:paraId="5D9D3BE8" w14:textId="5F3D5677" w:rsidR="00A41154" w:rsidRDefault="00A41154" w:rsidP="00144F40">
      <w:pPr>
        <w:rPr>
          <w:rFonts w:ascii="Arial" w:hAnsi="Arial" w:cs="Arial"/>
          <w:sz w:val="24"/>
          <w:szCs w:val="24"/>
        </w:rPr>
      </w:pPr>
      <w:r>
        <w:rPr>
          <w:rFonts w:ascii="Arial" w:hAnsi="Arial" w:cs="Arial"/>
          <w:sz w:val="24"/>
          <w:szCs w:val="24"/>
        </w:rPr>
        <w:t xml:space="preserve">By ensuring the site is kept to a clean standard we can minimise the risk of any slips trips and falls </w:t>
      </w:r>
      <w:proofErr w:type="gramStart"/>
      <w:r>
        <w:rPr>
          <w:rFonts w:ascii="Arial" w:hAnsi="Arial" w:cs="Arial"/>
          <w:sz w:val="24"/>
          <w:szCs w:val="24"/>
        </w:rPr>
        <w:t>and also</w:t>
      </w:r>
      <w:proofErr w:type="gramEnd"/>
      <w:r>
        <w:rPr>
          <w:rFonts w:ascii="Arial" w:hAnsi="Arial" w:cs="Arial"/>
          <w:sz w:val="24"/>
          <w:szCs w:val="24"/>
        </w:rPr>
        <w:t xml:space="preserve"> any falling debris from the scaffolding</w:t>
      </w:r>
      <w:r w:rsidR="00C61107">
        <w:rPr>
          <w:rFonts w:ascii="Arial" w:hAnsi="Arial" w:cs="Arial"/>
          <w:sz w:val="24"/>
          <w:szCs w:val="24"/>
        </w:rPr>
        <w:t>.</w:t>
      </w:r>
    </w:p>
    <w:p w14:paraId="4F2B08F1" w14:textId="4102ED1A" w:rsidR="00C61107" w:rsidRDefault="00C61107" w:rsidP="00144F40">
      <w:pPr>
        <w:rPr>
          <w:rFonts w:ascii="Arial" w:hAnsi="Arial" w:cs="Arial"/>
          <w:sz w:val="24"/>
          <w:szCs w:val="24"/>
        </w:rPr>
      </w:pPr>
    </w:p>
    <w:p w14:paraId="284ED956" w14:textId="3B35FBB1" w:rsidR="00C61107" w:rsidRDefault="00C61107" w:rsidP="00144F40">
      <w:pPr>
        <w:rPr>
          <w:rFonts w:ascii="Arial" w:hAnsi="Arial" w:cs="Arial"/>
          <w:sz w:val="24"/>
          <w:szCs w:val="24"/>
        </w:rPr>
      </w:pPr>
      <w:r>
        <w:rPr>
          <w:rFonts w:ascii="Arial" w:hAnsi="Arial" w:cs="Arial"/>
          <w:sz w:val="24"/>
          <w:szCs w:val="24"/>
        </w:rPr>
        <w:t xml:space="preserve">Slips trips and falls can occur by many things such as un-even ground, trailing cables on the floor, wet or slippery surfaces or even small level changes, what can be done while working with CCS, to minimise slips trips and falls we can segregate walkways and ensure that all walkways are kept clear from any obstructions and maintain a high level of </w:t>
      </w:r>
      <w:proofErr w:type="spellStart"/>
      <w:r>
        <w:rPr>
          <w:rFonts w:ascii="Arial" w:hAnsi="Arial" w:cs="Arial"/>
          <w:sz w:val="24"/>
          <w:szCs w:val="24"/>
        </w:rPr>
        <w:t>house keeping</w:t>
      </w:r>
      <w:proofErr w:type="spellEnd"/>
      <w:r>
        <w:rPr>
          <w:rFonts w:ascii="Arial" w:hAnsi="Arial" w:cs="Arial"/>
          <w:sz w:val="24"/>
          <w:szCs w:val="24"/>
        </w:rPr>
        <w:t>.</w:t>
      </w:r>
    </w:p>
    <w:p w14:paraId="2A94DFAD" w14:textId="3FCF0AA3" w:rsidR="00C61107" w:rsidRDefault="00C61107" w:rsidP="00144F40">
      <w:pPr>
        <w:rPr>
          <w:rFonts w:ascii="Arial" w:hAnsi="Arial" w:cs="Arial"/>
          <w:sz w:val="24"/>
          <w:szCs w:val="24"/>
        </w:rPr>
      </w:pPr>
    </w:p>
    <w:p w14:paraId="04D7E037" w14:textId="28B73BC3" w:rsidR="00C61107" w:rsidRDefault="00C61107" w:rsidP="00144F40">
      <w:pPr>
        <w:rPr>
          <w:rFonts w:ascii="Arial" w:hAnsi="Arial" w:cs="Arial"/>
          <w:sz w:val="24"/>
          <w:szCs w:val="24"/>
        </w:rPr>
      </w:pPr>
      <w:r>
        <w:rPr>
          <w:rFonts w:ascii="Arial" w:hAnsi="Arial" w:cs="Arial"/>
          <w:sz w:val="24"/>
          <w:szCs w:val="24"/>
        </w:rPr>
        <w:t xml:space="preserve">By using the </w:t>
      </w:r>
      <w:proofErr w:type="gramStart"/>
      <w:r>
        <w:rPr>
          <w:rFonts w:ascii="Arial" w:hAnsi="Arial" w:cs="Arial"/>
          <w:sz w:val="24"/>
          <w:szCs w:val="24"/>
        </w:rPr>
        <w:t>CCS</w:t>
      </w:r>
      <w:proofErr w:type="gramEnd"/>
      <w:r>
        <w:rPr>
          <w:rFonts w:ascii="Arial" w:hAnsi="Arial" w:cs="Arial"/>
          <w:sz w:val="24"/>
          <w:szCs w:val="24"/>
        </w:rPr>
        <w:t xml:space="preserve"> we can ensure that </w:t>
      </w:r>
      <w:r w:rsidR="00361CBA">
        <w:rPr>
          <w:rFonts w:ascii="Arial" w:hAnsi="Arial" w:cs="Arial"/>
          <w:sz w:val="24"/>
          <w:szCs w:val="24"/>
        </w:rPr>
        <w:t>there will be sufficient signage around all sites which will in effect give employees a better understanding of the dangers around site.</w:t>
      </w:r>
    </w:p>
    <w:p w14:paraId="187C7F82" w14:textId="29C77B4E" w:rsidR="00361CBA" w:rsidRDefault="00361CBA" w:rsidP="00144F40">
      <w:pPr>
        <w:rPr>
          <w:rFonts w:ascii="Arial" w:hAnsi="Arial" w:cs="Arial"/>
          <w:sz w:val="24"/>
          <w:szCs w:val="24"/>
        </w:rPr>
      </w:pPr>
      <w:r>
        <w:rPr>
          <w:rFonts w:ascii="Arial" w:hAnsi="Arial" w:cs="Arial"/>
          <w:sz w:val="24"/>
          <w:szCs w:val="24"/>
        </w:rPr>
        <w:t xml:space="preserve">I understand that all the above will effectively enhance the cost to each project but there is no cost limit to health and safety, no amount of money should be chosen over an </w:t>
      </w:r>
      <w:proofErr w:type="gramStart"/>
      <w:r>
        <w:rPr>
          <w:rFonts w:ascii="Arial" w:hAnsi="Arial" w:cs="Arial"/>
          <w:sz w:val="24"/>
          <w:szCs w:val="24"/>
        </w:rPr>
        <w:t>employees</w:t>
      </w:r>
      <w:proofErr w:type="gramEnd"/>
      <w:r>
        <w:rPr>
          <w:rFonts w:ascii="Arial" w:hAnsi="Arial" w:cs="Arial"/>
          <w:sz w:val="24"/>
          <w:szCs w:val="24"/>
        </w:rPr>
        <w:t xml:space="preserve"> life, by doing these small things we could reduce the amount of accidents on site by 30%, </w:t>
      </w:r>
    </w:p>
    <w:p w14:paraId="3192C5A8" w14:textId="77777777" w:rsidR="00144F40" w:rsidRDefault="00144F40">
      <w:pPr>
        <w:rPr>
          <w:rFonts w:ascii="Arial" w:hAnsi="Arial" w:cs="Arial"/>
          <w:sz w:val="24"/>
          <w:szCs w:val="24"/>
        </w:rPr>
      </w:pPr>
    </w:p>
    <w:p w14:paraId="201CE831" w14:textId="53392165" w:rsidR="00144F40" w:rsidRDefault="00F1427D">
      <w:pPr>
        <w:rPr>
          <w:rFonts w:ascii="Arial" w:hAnsi="Arial" w:cs="Arial"/>
          <w:sz w:val="24"/>
          <w:szCs w:val="24"/>
        </w:rPr>
      </w:pPr>
      <w:r w:rsidRPr="00F1427D">
        <w:rPr>
          <w:rFonts w:ascii="Arial" w:hAnsi="Arial" w:cs="Arial"/>
          <w:sz w:val="24"/>
          <w:szCs w:val="24"/>
        </w:rPr>
        <w:t>Your employer is legally obliged to provide a safe working environment for you so that the possibility of an accident at work is kept to a minimum. They are also responsible for providing appropriate training for handling goods and machinery, as well as supplying suitable safety equipment. If these rules are not followed, they could be liable for negligence.</w:t>
      </w:r>
    </w:p>
    <w:p w14:paraId="51C30751" w14:textId="2159587C" w:rsidR="00F1427D" w:rsidRDefault="00F1427D">
      <w:r>
        <w:rPr>
          <w:rFonts w:ascii="Arial" w:hAnsi="Arial" w:cs="Arial"/>
          <w:sz w:val="24"/>
          <w:szCs w:val="24"/>
        </w:rPr>
        <w:t xml:space="preserve">The above statement has been taken from the following website - </w:t>
      </w:r>
      <w:hyperlink r:id="rId6" w:history="1">
        <w:r>
          <w:rPr>
            <w:rStyle w:val="Hyperlink"/>
          </w:rPr>
          <w:t>Construction Site Accidents - HSE Injury statistics (russellrussell.co.uk)</w:t>
        </w:r>
      </w:hyperlink>
    </w:p>
    <w:p w14:paraId="7BA45FFD" w14:textId="6C037008" w:rsidR="00CF3457" w:rsidRDefault="00CF3457"/>
    <w:p w14:paraId="5AEDDE50" w14:textId="77777777" w:rsidR="00CF3457" w:rsidRPr="00CF3457" w:rsidRDefault="00CF3457">
      <w:pPr>
        <w:rPr>
          <w:rFonts w:ascii="Arial" w:hAnsi="Arial" w:cs="Arial"/>
          <w:sz w:val="24"/>
          <w:szCs w:val="24"/>
        </w:rPr>
      </w:pPr>
    </w:p>
    <w:sectPr w:rsidR="00CF3457" w:rsidRPr="00CF345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proofState w:spelling="clean" w:grammar="clean"/>
  <w:defaultTabStop w:val="720"/>
  <w:characterSpacingControl w:val="doNotCompress"/>
  <w:compat>
    <w:compatSetting w:name="compatibilityMode" w:uri="http://schemas.microsoft.com/office/word" w:val="12"/>
    <w:compatSetting w:name="useWord2013TrackBottomHyphenation" w:uri="http://schemas.microsoft.com/office/word" w:val="1"/>
  </w:compat>
  <w:rsids>
    <w:rsidRoot w:val="00120BFC"/>
    <w:rsid w:val="00120BFC"/>
    <w:rsid w:val="00144F40"/>
    <w:rsid w:val="0020346B"/>
    <w:rsid w:val="00240964"/>
    <w:rsid w:val="00361CBA"/>
    <w:rsid w:val="004B2892"/>
    <w:rsid w:val="007C6F19"/>
    <w:rsid w:val="00A41154"/>
    <w:rsid w:val="00C14764"/>
    <w:rsid w:val="00C61107"/>
    <w:rsid w:val="00CF3457"/>
    <w:rsid w:val="00D76528"/>
    <w:rsid w:val="00F1427D"/>
    <w:rsid w:val="00F43C63"/>
    <w:rsid w:val="00F760E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B1893B"/>
  <w15:docId w15:val="{CF2D995D-C06F-47CA-B98E-ED1C6E3311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20BFC"/>
    <w:pPr>
      <w:spacing w:after="0" w:line="240" w:lineRule="auto"/>
    </w:pPr>
    <w:rPr>
      <w:rFonts w:ascii="Times New Roman" w:eastAsia="Times New Roman" w:hAnsi="Times New Roman" w:cs="Times New Roman"/>
      <w:sz w:val="20"/>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120BFC"/>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semiHidden/>
    <w:unhideWhenUsed/>
    <w:rsid w:val="00D76528"/>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russellrussell.co.uk/news/post/construction-site-accidents-and-hse-injury-statistics" TargetMode="External"/><Relationship Id="rId5" Type="http://schemas.openxmlformats.org/officeDocument/2006/relationships/hyperlink" Target="https://ccsbestpractice.org.uk/what-is-ccs/" TargetMode="External"/><Relationship Id="rId4" Type="http://schemas.openxmlformats.org/officeDocument/2006/relationships/hyperlink" Target="https://ebrary.net/201207/business_finance/professional_bodies_construction_industr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18793</TotalTime>
  <Pages>3</Pages>
  <Words>752</Words>
  <Characters>4287</Characters>
  <Application>Microsoft Office Word</Application>
  <DocSecurity>0</DocSecurity>
  <Lines>35</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5029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Gavin Wood</dc:creator>
  <cp:keywords/>
  <dc:description/>
  <cp:lastModifiedBy>Gavin Wood</cp:lastModifiedBy>
  <cp:revision>1</cp:revision>
  <dcterms:created xsi:type="dcterms:W3CDTF">2022-06-07T06:50:00Z</dcterms:created>
  <dcterms:modified xsi:type="dcterms:W3CDTF">2022-07-22T09:47:00Z</dcterms:modified>
</cp:coreProperties>
</file>