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BFAA1" w14:textId="6B063C9C" w:rsidR="00A413A5" w:rsidRPr="009E1F98" w:rsidRDefault="00A413A5" w:rsidP="00A413A5">
      <w:pPr>
        <w:rPr>
          <w:rFonts w:ascii="Times New Roman" w:hAnsi="Times New Roman" w:cs="Times New Roman"/>
          <w:sz w:val="24"/>
          <w:szCs w:val="24"/>
          <w:u w:val="single"/>
        </w:rPr>
      </w:pPr>
      <w:r w:rsidRPr="009E1F98">
        <w:rPr>
          <w:rFonts w:ascii="Times New Roman" w:hAnsi="Times New Roman" w:cs="Times New Roman"/>
          <w:sz w:val="24"/>
          <w:szCs w:val="24"/>
          <w:u w:val="single"/>
        </w:rPr>
        <w:t>Leadership ref</w:t>
      </w:r>
      <w:r w:rsidR="009E1F98" w:rsidRPr="009E1F98">
        <w:rPr>
          <w:rFonts w:ascii="Times New Roman" w:hAnsi="Times New Roman" w:cs="Times New Roman"/>
          <w:sz w:val="24"/>
          <w:szCs w:val="24"/>
          <w:u w:val="single"/>
        </w:rPr>
        <w:t>erence</w:t>
      </w:r>
      <w:r w:rsidRPr="009E1F98">
        <w:rPr>
          <w:rFonts w:ascii="Times New Roman" w:hAnsi="Times New Roman" w:cs="Times New Roman"/>
          <w:sz w:val="24"/>
          <w:szCs w:val="24"/>
          <w:u w:val="single"/>
        </w:rPr>
        <w:t xml:space="preserve"> list</w:t>
      </w:r>
    </w:p>
    <w:p w14:paraId="64A07314" w14:textId="0B58CD38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>Children’s commissioner for Wales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51CA8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051CA8">
        <w:rPr>
          <w:rFonts w:ascii="Times New Roman" w:hAnsi="Times New Roman" w:cs="Times New Roman"/>
          <w:sz w:val="24"/>
          <w:szCs w:val="24"/>
        </w:rPr>
        <w:t>017) The Right Way: A children’s rights approach for education in Wales.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C:\Users\laura\Downloads\The-Right-Way-Education - Childrens Commissioner for Wales (1).pdf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15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A6BA14D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Cottle, M and Alexander, E (2012) Quality in Early Years settings: government, research and practitioners’ perspectives. Vol 38:4 pp635-654. Available at: </w:t>
      </w:r>
      <w:hyperlink r:id="rId7" w:anchor="metadata_info_tab_contents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www.jstor-org.ezproxy.uwtsd.ac.uk/stable/23263908?seq=1#metadata_info_tab_contents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(Accessed:21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4914CF79" w14:textId="7F4E8E94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Early Education (2012) Development matters in Early Years Foundation Stage. Available at: </w:t>
      </w:r>
      <w:hyperlink r:id="rId8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Home | Early Education (early-education.org.uk)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051CA8">
        <w:rPr>
          <w:rFonts w:ascii="Times New Roman" w:hAnsi="Times New Roman" w:cs="Times New Roman"/>
          <w:sz w:val="24"/>
          <w:szCs w:val="24"/>
        </w:rPr>
        <w:t>Accessed: 21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051CA8">
        <w:rPr>
          <w:rFonts w:ascii="Times New Roman" w:hAnsi="Times New Roman" w:cs="Times New Roman"/>
          <w:sz w:val="24"/>
          <w:szCs w:val="24"/>
        </w:rPr>
        <w:t>.</w:t>
      </w:r>
    </w:p>
    <w:p w14:paraId="3F172B6D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Jones, C (2008) Leadership and Management in the Early Years: from principles to practice. Available at: </w:t>
      </w:r>
      <w:hyperlink r:id="rId9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www.r3.vlereader.com/Reader?ean=9780335234820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(Accessed:20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6E9D0E8" w14:textId="127EB1A0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M, Mistry and K Sood (2012) Challenges of the Early </w:t>
      </w:r>
      <w:r>
        <w:rPr>
          <w:rFonts w:ascii="Times New Roman" w:hAnsi="Times New Roman" w:cs="Times New Roman"/>
          <w:sz w:val="24"/>
          <w:szCs w:val="24"/>
        </w:rPr>
        <w:t>Y</w:t>
      </w:r>
      <w:r w:rsidRPr="00051CA8">
        <w:rPr>
          <w:rFonts w:ascii="Times New Roman" w:hAnsi="Times New Roman" w:cs="Times New Roman"/>
          <w:sz w:val="24"/>
          <w:szCs w:val="24"/>
        </w:rPr>
        <w:t xml:space="preserve">ears leadership preparation: a comparison between Early and experienced Early Years Practitioners in England. Available at: </w:t>
      </w:r>
      <w:hyperlink r:id="rId10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https://journals-sagepub-com.ezproxy.uwtsd.ac.uk/doi/full/10.1177/0892020611427068</w:t>
        </w:r>
      </w:hyperlink>
      <w:r w:rsidRPr="00051CA8">
        <w:rPr>
          <w:rFonts w:ascii="Times New Roman" w:hAnsi="Times New Roman" w:cs="Times New Roman"/>
          <w:sz w:val="24"/>
          <w:szCs w:val="24"/>
        </w:rPr>
        <w:t>. (Accessed: 22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3004C18" w14:textId="27468B3A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M, Mistry and K, Sood (2012) Vol 26, Issue 1, Page 28-37 challenges of Early Years leadership preparation: a comparison between early and experienced Early Years practitioners in England. Available at: </w:t>
      </w:r>
      <w:hyperlink r:id="rId11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https://doi-org.ezproxy.uwtsd.ac.uk/10.1177/0892020611427068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21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D73F947" w14:textId="466810AB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Mcloed, S (2019). The Zone of Proximal development and scaffolding. Available at: </w:t>
      </w:r>
      <w:hyperlink r:id="rId12" w:history="1">
        <w:r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https://www.simplypsychology.org/Zone-of-Proximal-Development.html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051CA8">
        <w:rPr>
          <w:rFonts w:ascii="Times New Roman" w:hAnsi="Times New Roman" w:cs="Times New Roman"/>
          <w:sz w:val="24"/>
          <w:szCs w:val="24"/>
        </w:rPr>
        <w:t>Accessed 1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252EFA5B" w14:textId="5CFC4A4E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>National Day Nurseries Association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51CA8">
        <w:rPr>
          <w:rFonts w:ascii="Times New Roman" w:hAnsi="Times New Roman" w:cs="Times New Roman"/>
          <w:sz w:val="24"/>
          <w:szCs w:val="24"/>
        </w:rPr>
        <w:t xml:space="preserve">(2019) Curriculum for Wales 2022 Available at:  </w:t>
      </w:r>
      <w:hyperlink r:id="rId13" w:history="1">
        <w:r>
          <w:rPr>
            <w:rStyle w:val="Hyperlink"/>
            <w:rFonts w:ascii="Times New Roman" w:hAnsi="Times New Roman" w:cs="Times New Roman"/>
            <w:sz w:val="24"/>
            <w:szCs w:val="24"/>
          </w:rPr>
          <w:t>https://www.ndna.org.uk/NDNA/Cymru/Curriculum_for_Wales_2022.aspx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03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16472C35" w14:textId="558865BA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Save the Children (No date) Know your rights: All children have the same rights. Available at: </w:t>
      </w:r>
      <w:hyperlink r:id="rId14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https://www.savethechildren.org.uk/content/dam/gb/reports/humanitarian/uncrc19-child-friendly.pdf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(Accesses: 16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4377BB1B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lastRenderedPageBreak/>
        <w:t xml:space="preserve">Siraj-Blatchford and Sum (2013) Understanding and advancing system leadership in the early years. Available at: </w:t>
      </w:r>
      <w:hyperlink r:id="rId15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https://www.yor-ok.org.uk/downloads/Childcare%20Strategy/understanding-and-advancing-systems-leadership-in-the-early-years1.pdf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351CA15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Stacey, M (2009) Teamwork and collaboration in Early Years Settings. Available at: </w:t>
      </w:r>
      <w:hyperlink r:id="rId16" w:anchor="preview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https://uk.sagepub.com/en-gb/eur/teamwork-and-collaboration-in-early-years-settings/book238491#preview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3C26836" w14:textId="55BB7A8F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The Manager.org (2014) The 7 ‘s’ model: Summary and application. Available at: </w:t>
      </w:r>
      <w:hyperlink r:id="rId17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The 7 S Model - Summary and Application (themanager.org)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051CA8">
        <w:rPr>
          <w:rFonts w:ascii="Times New Roman" w:hAnsi="Times New Roman" w:cs="Times New Roman"/>
          <w:sz w:val="24"/>
          <w:szCs w:val="24"/>
        </w:rPr>
        <w:t>Accessed: 19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 </w:t>
      </w:r>
    </w:p>
    <w:p w14:paraId="6424BEA0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Unicef (No Date) Gold: Rights respecting accreditation visit. Available at: </w:t>
      </w:r>
      <w:hyperlink r:id="rId18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https://www.unicef.org.uk/rights-respecting-schools/getting-started/gold/gold-accreditation-visit/</w:t>
        </w:r>
      </w:hyperlink>
      <w:r w:rsidRPr="00051CA8">
        <w:rPr>
          <w:rFonts w:ascii="Times New Roman" w:hAnsi="Times New Roman" w:cs="Times New Roman"/>
          <w:sz w:val="24"/>
          <w:szCs w:val="24"/>
        </w:rPr>
        <w:t>. (Accessed: 16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0B1E640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Unicef (No date) Rights respecting schools: what is a Rights Respecting School? Available at: </w:t>
      </w:r>
      <w:hyperlink r:id="rId19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3DB1531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Welsh Government (2016) Taking Wales Forward. Available at: </w:t>
      </w:r>
      <w:hyperlink r:id="rId20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https://webarchive.nationalarchives.gov.uk/20210405003627/https:/gov.wales/taking-wales-forward</w:t>
        </w:r>
      </w:hyperlink>
      <w:r w:rsidRPr="00051CA8">
        <w:rPr>
          <w:rFonts w:ascii="Times New Roman" w:hAnsi="Times New Roman" w:cs="Times New Roman"/>
          <w:sz w:val="24"/>
          <w:szCs w:val="24"/>
        </w:rPr>
        <w:t>. (Accessed: 15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36C8E107" w14:textId="3CD3CDEF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Welsh Government (2017) Consultation- Summary of responses: New professional standards for teaching and leadership. Available at: </w:t>
      </w:r>
      <w:hyperlink r:id="rId21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https://gov.wales/sites/default/files/consultations/2018-01/170609-summary-of-responses-en.pdf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536D967E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Welsh Government (2017) Education in Wales: our national mission: action plan 2017/21.AvaIlable at: </w:t>
      </w:r>
      <w:hyperlink r:id="rId22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C:\Users\laura\Downloads\education-in-wales-our-national-mission (1).pdf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15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E334E85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Welsh Government (2017) Estyn: Effective practice. Available on: </w:t>
      </w:r>
      <w:hyperlink r:id="rId23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Strong leadership and strategic plans for school improvement | Estyn (gov.wales)</w:t>
        </w:r>
      </w:hyperlink>
      <w:r w:rsidRPr="00051CA8">
        <w:rPr>
          <w:rFonts w:ascii="Times New Roman" w:hAnsi="Times New Roman" w:cs="Times New Roman"/>
          <w:sz w:val="24"/>
          <w:szCs w:val="24"/>
        </w:rPr>
        <w:t>.(Accessed: 19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 </w:t>
      </w:r>
    </w:p>
    <w:p w14:paraId="015809A1" w14:textId="77777777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t xml:space="preserve">Welsh Government (2021) Curriculum for Wales: the journey to 2022. Available at: </w:t>
      </w:r>
      <w:hyperlink r:id="rId24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WG41947 Curriculum for Wales document english (gov.wales)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297619A4" w14:textId="1459B331" w:rsidR="00051CA8" w:rsidRPr="00051CA8" w:rsidRDefault="00051CA8" w:rsidP="00051CA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51CA8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(No Date) Professional Development. Available at: </w:t>
      </w:r>
      <w:hyperlink r:id="rId25" w:anchor="/" w:history="1">
        <w:r w:rsidRPr="00051CA8">
          <w:rPr>
            <w:rStyle w:val="Hyperlink"/>
            <w:rFonts w:ascii="Times New Roman" w:hAnsi="Times New Roman" w:cs="Times New Roman"/>
            <w:sz w:val="24"/>
            <w:szCs w:val="24"/>
          </w:rPr>
          <w:t>www.hwb.gov.wales/professional- development/professional-standards/#/</w:t>
        </w:r>
      </w:hyperlink>
      <w:r w:rsidRPr="00051CA8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051C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1CA8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D17573F" w14:textId="77777777" w:rsidR="00AB123D" w:rsidRDefault="00AB123D" w:rsidP="00AB123D"/>
    <w:p w14:paraId="126344DB" w14:textId="41909AFB" w:rsidR="00AB123D" w:rsidRDefault="00AB123D" w:rsidP="00AB123D">
      <w:r>
        <w:t xml:space="preserve"> </w:t>
      </w:r>
    </w:p>
    <w:p w14:paraId="7184DA32" w14:textId="599DC8DA" w:rsidR="008E4817" w:rsidRDefault="008E4817" w:rsidP="008E4817"/>
    <w:p w14:paraId="40876B71" w14:textId="2AD73991" w:rsidR="008E4817" w:rsidRDefault="008E4817" w:rsidP="008E4817"/>
    <w:p w14:paraId="7AADAA67" w14:textId="718770F8" w:rsidR="008E4817" w:rsidRDefault="008E4817" w:rsidP="008E4817"/>
    <w:p w14:paraId="5CAA7098" w14:textId="7E714685" w:rsidR="001155B2" w:rsidRPr="00A413A5" w:rsidRDefault="001155B2" w:rsidP="00A413A5"/>
    <w:sectPr w:rsidR="001155B2" w:rsidRPr="00A413A5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7331E" w14:textId="77777777" w:rsidR="006B2C2D" w:rsidRDefault="006B2C2D" w:rsidP="009E1F98">
      <w:pPr>
        <w:spacing w:after="0" w:line="240" w:lineRule="auto"/>
      </w:pPr>
      <w:r>
        <w:separator/>
      </w:r>
    </w:p>
  </w:endnote>
  <w:endnote w:type="continuationSeparator" w:id="0">
    <w:p w14:paraId="6DA8D982" w14:textId="77777777" w:rsidR="006B2C2D" w:rsidRDefault="006B2C2D" w:rsidP="009E1F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100478" w14:textId="77777777" w:rsidR="009E1F98" w:rsidRDefault="009E1F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76FE0F" w14:textId="77777777" w:rsidR="009E1F98" w:rsidRDefault="009E1F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97E4BA" w14:textId="77777777" w:rsidR="009E1F98" w:rsidRDefault="009E1F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E35032" w14:textId="77777777" w:rsidR="006B2C2D" w:rsidRDefault="006B2C2D" w:rsidP="009E1F98">
      <w:pPr>
        <w:spacing w:after="0" w:line="240" w:lineRule="auto"/>
      </w:pPr>
      <w:r>
        <w:separator/>
      </w:r>
    </w:p>
  </w:footnote>
  <w:footnote w:type="continuationSeparator" w:id="0">
    <w:p w14:paraId="40AE6D3B" w14:textId="77777777" w:rsidR="006B2C2D" w:rsidRDefault="006B2C2D" w:rsidP="009E1F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AF955" w14:textId="77777777" w:rsidR="009E1F98" w:rsidRDefault="009E1F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5AB57" w14:textId="02856C29" w:rsidR="009E1F98" w:rsidRDefault="006D532C" w:rsidP="009E1F98">
    <w:pPr>
      <w:pStyle w:val="Header"/>
      <w:jc w:val="both"/>
    </w:pPr>
    <w:r>
      <w:t>1904034</w:t>
    </w:r>
    <w:r>
      <w:ptab w:relativeTo="margin" w:alignment="center" w:leader="none"/>
    </w:r>
    <w:r>
      <w:t>E</w:t>
    </w:r>
    <w:r w:rsidR="00615FC2">
      <w:t>CEY</w:t>
    </w:r>
    <w:r w:rsidR="005172E5">
      <w:t>6002</w:t>
    </w:r>
    <w:r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83167E" w14:textId="77777777" w:rsidR="009E1F98" w:rsidRDefault="009E1F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3A5"/>
    <w:rsid w:val="0001664B"/>
    <w:rsid w:val="00051CA8"/>
    <w:rsid w:val="001155B2"/>
    <w:rsid w:val="0012686F"/>
    <w:rsid w:val="00127E76"/>
    <w:rsid w:val="0024766F"/>
    <w:rsid w:val="002953C7"/>
    <w:rsid w:val="00477315"/>
    <w:rsid w:val="004F2DBC"/>
    <w:rsid w:val="005172E5"/>
    <w:rsid w:val="005772A7"/>
    <w:rsid w:val="00585C98"/>
    <w:rsid w:val="00615FC2"/>
    <w:rsid w:val="006B2C2D"/>
    <w:rsid w:val="006D532C"/>
    <w:rsid w:val="008222BE"/>
    <w:rsid w:val="008E4817"/>
    <w:rsid w:val="00942E3F"/>
    <w:rsid w:val="009E1F98"/>
    <w:rsid w:val="00A413A5"/>
    <w:rsid w:val="00A47854"/>
    <w:rsid w:val="00A95CC5"/>
    <w:rsid w:val="00AB123D"/>
    <w:rsid w:val="00BC61F8"/>
    <w:rsid w:val="00BF69CE"/>
    <w:rsid w:val="00E61F5E"/>
    <w:rsid w:val="00F86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B8A4E"/>
  <w15:chartTrackingRefBased/>
  <w15:docId w15:val="{8123D8FC-3F43-4FFC-AED1-D5AA09A94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13A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6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664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E1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F98"/>
  </w:style>
  <w:style w:type="paragraph" w:styleId="Footer">
    <w:name w:val="footer"/>
    <w:basedOn w:val="Normal"/>
    <w:link w:val="FooterChar"/>
    <w:uiPriority w:val="99"/>
    <w:unhideWhenUsed/>
    <w:rsid w:val="009E1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F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dna.org.uk/NDNA/Cymru/Curriculum_for_Wales_2022.aspx" TargetMode="External"/><Relationship Id="rId18" Type="http://schemas.openxmlformats.org/officeDocument/2006/relationships/hyperlink" Target="https://www.unicef.org.uk/rights-respecting-schools/getting-started/gold/gold-accreditation-visit/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d.docs.live.net/08b9d82d330134ff/c" TargetMode="External"/><Relationship Id="rId7" Type="http://schemas.openxmlformats.org/officeDocument/2006/relationships/hyperlink" Target="http://www.jstor-org.ezproxy.uwtsd.ac.uk/stable/23263908?seq=1" TargetMode="External"/><Relationship Id="rId12" Type="http://schemas.openxmlformats.org/officeDocument/2006/relationships/hyperlink" Target="https://www.simplypsychology.org/Zone-of-Proximal-Development.html" TargetMode="External"/><Relationship Id="rId17" Type="http://schemas.openxmlformats.org/officeDocument/2006/relationships/hyperlink" Target="https://www.themanager.org/2014/10/7-s-model/" TargetMode="External"/><Relationship Id="rId25" Type="http://schemas.openxmlformats.org/officeDocument/2006/relationships/hyperlink" Target="http://www.hwb.gov.wales/professional-%20development/professional-standards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uk.sagepub.com/en-gb/eur/teamwork-and-collaboration-in-early-years-settings/book238491" TargetMode="External"/><Relationship Id="rId20" Type="http://schemas.openxmlformats.org/officeDocument/2006/relationships/hyperlink" Target="https://webarchive.nationalarchives.gov.uk/20210405003627/https:/gov.wales/taking-wales-forward" TargetMode="External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file:///C:\Users\laura\Downloads\The-Right-Way-Education%20-%20Childrens%20Commissioner%20for%20Wales%20(1).pdf" TargetMode="External"/><Relationship Id="rId11" Type="http://schemas.openxmlformats.org/officeDocument/2006/relationships/hyperlink" Target="https://doi-org.ezproxy.uwtsd.ac.uk/10.1177/0892020611427068" TargetMode="External"/><Relationship Id="rId24" Type="http://schemas.openxmlformats.org/officeDocument/2006/relationships/hyperlink" Target="https://hwb.gov.wales/api/storage/0be87463-ba5a-4c88-882e-c293898cb67b/curriculum-for-wales-the-journey-to-2022.pdf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yor-ok.org.uk/downloads/Childcare%20Strategy/understanding-and-advancing-systems-leadership-in-the-early-years1.pdf" TargetMode="External"/><Relationship Id="rId23" Type="http://schemas.openxmlformats.org/officeDocument/2006/relationships/hyperlink" Target="https://www.estyn.gov.wales/effective-practice/strong-leadership-and-strategic-plans-school-improvement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journals-sagepub-com.ezproxy.uwtsd.ac.uk/doi/full/10.1177/0892020611427068" TargetMode="External"/><Relationship Id="rId19" Type="http://schemas.openxmlformats.org/officeDocument/2006/relationships/hyperlink" Target="https://www.unicef.org.uk/rights-respecting-schools/" TargetMode="External"/><Relationship Id="rId31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://www.r3.vlereader.com/Reader?ean=9780335234820" TargetMode="External"/><Relationship Id="rId14" Type="http://schemas.openxmlformats.org/officeDocument/2006/relationships/hyperlink" Target="https://www.savethechildren.org.uk/content/dam/gb/reports/humanitarian/uncrc19-child-friendly.pdf" TargetMode="External"/><Relationship Id="rId22" Type="http://schemas.openxmlformats.org/officeDocument/2006/relationships/hyperlink" Target="file:///C:\Users\laura\Downloads\education-in-wales-our-national-mission%20(1).pdf" TargetMode="External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hyperlink" Target="https://early-education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920</Words>
  <Characters>5249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Marie Godsall</dc:creator>
  <cp:keywords/>
  <dc:description/>
  <cp:lastModifiedBy>Laura Marie Godsall</cp:lastModifiedBy>
  <cp:revision>3</cp:revision>
  <dcterms:created xsi:type="dcterms:W3CDTF">2021-07-06T16:33:00Z</dcterms:created>
  <dcterms:modified xsi:type="dcterms:W3CDTF">2021-07-13T16:34:00Z</dcterms:modified>
</cp:coreProperties>
</file>