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FE5F47" w14:textId="77777777" w:rsidR="007052F0" w:rsidRDefault="007052F0"/>
    <w:p w14:paraId="028EAAB7" w14:textId="639A0533" w:rsidR="008C10C5" w:rsidRDefault="007052F0">
      <w:r>
        <w:rPr>
          <w:noProof/>
        </w:rPr>
        <w:drawing>
          <wp:anchor distT="0" distB="0" distL="114300" distR="114300" simplePos="0" relativeHeight="251658240" behindDoc="1" locked="0" layoutInCell="1" allowOverlap="1" wp14:anchorId="4722E7FE" wp14:editId="5ACBAD9F">
            <wp:simplePos x="0" y="0"/>
            <wp:positionH relativeFrom="column">
              <wp:posOffset>333375</wp:posOffset>
            </wp:positionH>
            <wp:positionV relativeFrom="paragraph">
              <wp:posOffset>0</wp:posOffset>
            </wp:positionV>
            <wp:extent cx="4803140" cy="2140585"/>
            <wp:effectExtent l="0" t="0" r="0" b="0"/>
            <wp:wrapThrough wrapText="bothSides">
              <wp:wrapPolygon edited="0">
                <wp:start x="0" y="0"/>
                <wp:lineTo x="0" y="21337"/>
                <wp:lineTo x="21503" y="21337"/>
                <wp:lineTo x="21503" y="0"/>
                <wp:lineTo x="0" y="0"/>
              </wp:wrapPolygon>
            </wp:wrapThrough>
            <wp:docPr id="11348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6414" name="Picture 113486414"/>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03140" cy="2140585"/>
                    </a:xfrm>
                    <a:prstGeom prst="rect">
                      <a:avLst/>
                    </a:prstGeom>
                  </pic:spPr>
                </pic:pic>
              </a:graphicData>
            </a:graphic>
          </wp:anchor>
        </w:drawing>
      </w:r>
    </w:p>
    <w:p w14:paraId="09BB9317" w14:textId="77777777" w:rsidR="007052F0" w:rsidRPr="007052F0" w:rsidRDefault="007052F0" w:rsidP="007052F0"/>
    <w:p w14:paraId="2072AEC8" w14:textId="77777777" w:rsidR="007052F0" w:rsidRPr="007052F0" w:rsidRDefault="007052F0" w:rsidP="007052F0"/>
    <w:p w14:paraId="45D48170" w14:textId="77777777" w:rsidR="007052F0" w:rsidRPr="007052F0" w:rsidRDefault="007052F0" w:rsidP="007052F0"/>
    <w:p w14:paraId="501B7A52" w14:textId="77777777" w:rsidR="007052F0" w:rsidRPr="007052F0" w:rsidRDefault="007052F0" w:rsidP="007052F0"/>
    <w:p w14:paraId="61F2809C" w14:textId="77777777" w:rsidR="007052F0" w:rsidRPr="007052F0" w:rsidRDefault="007052F0" w:rsidP="007052F0"/>
    <w:p w14:paraId="48B7BAA8" w14:textId="77777777" w:rsidR="007052F0" w:rsidRPr="007052F0" w:rsidRDefault="007052F0" w:rsidP="007052F0"/>
    <w:p w14:paraId="207DE8CA" w14:textId="77777777" w:rsidR="007052F0" w:rsidRDefault="007052F0" w:rsidP="007052F0"/>
    <w:p w14:paraId="6A58429C" w14:textId="57003BB4" w:rsidR="007052F0" w:rsidRDefault="007052F0" w:rsidP="007052F0">
      <w:pPr>
        <w:tabs>
          <w:tab w:val="left" w:pos="6433"/>
        </w:tabs>
      </w:pPr>
      <w:r>
        <w:tab/>
      </w:r>
    </w:p>
    <w:p w14:paraId="67FD5CF5" w14:textId="77777777" w:rsidR="00D077FD" w:rsidRDefault="00D077FD" w:rsidP="00C310A4">
      <w:pPr>
        <w:rPr>
          <w:rFonts w:ascii="Arial" w:hAnsi="Arial" w:cs="Arial"/>
          <w:sz w:val="28"/>
          <w:szCs w:val="28"/>
        </w:rPr>
      </w:pPr>
    </w:p>
    <w:p w14:paraId="3233506E" w14:textId="77777777" w:rsidR="00D077FD" w:rsidRDefault="00D077FD" w:rsidP="00C310A4">
      <w:pPr>
        <w:rPr>
          <w:rFonts w:ascii="Arial" w:hAnsi="Arial" w:cs="Arial"/>
          <w:sz w:val="28"/>
          <w:szCs w:val="28"/>
        </w:rPr>
      </w:pPr>
    </w:p>
    <w:p w14:paraId="30C1A498" w14:textId="7DE4162A" w:rsidR="00C310A4" w:rsidRPr="004D1FC8" w:rsidRDefault="00C310A4" w:rsidP="00C310A4">
      <w:pPr>
        <w:rPr>
          <w:rFonts w:ascii="Arial" w:hAnsi="Arial" w:cs="Arial"/>
          <w:sz w:val="28"/>
          <w:szCs w:val="28"/>
        </w:rPr>
      </w:pPr>
      <w:r w:rsidRPr="004D1FC8">
        <w:rPr>
          <w:rFonts w:ascii="Arial" w:hAnsi="Arial" w:cs="Arial"/>
          <w:sz w:val="28"/>
          <w:szCs w:val="28"/>
        </w:rPr>
        <w:t xml:space="preserve">Assignment </w:t>
      </w:r>
      <w:r w:rsidR="001C6615" w:rsidRPr="004D1FC8">
        <w:rPr>
          <w:rFonts w:ascii="Arial" w:hAnsi="Arial" w:cs="Arial"/>
          <w:sz w:val="28"/>
          <w:szCs w:val="28"/>
        </w:rPr>
        <w:t>2</w:t>
      </w:r>
    </w:p>
    <w:p w14:paraId="0FD42207" w14:textId="77777777" w:rsidR="00C310A4" w:rsidRPr="004D1FC8" w:rsidRDefault="00C310A4" w:rsidP="00C310A4">
      <w:pPr>
        <w:rPr>
          <w:rFonts w:ascii="Arial" w:hAnsi="Arial" w:cs="Arial"/>
          <w:sz w:val="28"/>
          <w:szCs w:val="28"/>
        </w:rPr>
      </w:pPr>
      <w:r w:rsidRPr="004D1FC8">
        <w:rPr>
          <w:rFonts w:ascii="Arial" w:hAnsi="Arial" w:cs="Arial"/>
          <w:sz w:val="28"/>
          <w:szCs w:val="28"/>
        </w:rPr>
        <w:t>Term 3</w:t>
      </w:r>
    </w:p>
    <w:p w14:paraId="582A32F8" w14:textId="77777777" w:rsidR="00C310A4" w:rsidRPr="004D1FC8" w:rsidRDefault="00C310A4" w:rsidP="00C310A4">
      <w:pPr>
        <w:rPr>
          <w:rFonts w:ascii="Arial" w:hAnsi="Arial" w:cs="Arial"/>
          <w:sz w:val="28"/>
          <w:szCs w:val="28"/>
        </w:rPr>
      </w:pPr>
      <w:r w:rsidRPr="004D1FC8">
        <w:rPr>
          <w:rFonts w:ascii="Arial" w:hAnsi="Arial" w:cs="Arial"/>
          <w:sz w:val="28"/>
          <w:szCs w:val="28"/>
        </w:rPr>
        <w:t>Level 5</w:t>
      </w:r>
    </w:p>
    <w:p w14:paraId="65F2386C" w14:textId="77777777" w:rsidR="00C310A4" w:rsidRPr="004D1FC8" w:rsidRDefault="00C310A4" w:rsidP="00C310A4">
      <w:pPr>
        <w:rPr>
          <w:rFonts w:ascii="Arial" w:hAnsi="Arial" w:cs="Arial"/>
          <w:sz w:val="28"/>
          <w:szCs w:val="28"/>
        </w:rPr>
      </w:pPr>
      <w:r w:rsidRPr="004D1FC8">
        <w:rPr>
          <w:rFonts w:ascii="Arial" w:hAnsi="Arial" w:cs="Arial"/>
          <w:sz w:val="28"/>
          <w:szCs w:val="28"/>
        </w:rPr>
        <w:t>Programme: BA Business Management</w:t>
      </w:r>
    </w:p>
    <w:p w14:paraId="186B6965" w14:textId="08ACB00B" w:rsidR="00C310A4" w:rsidRPr="004D1FC8" w:rsidRDefault="00C310A4" w:rsidP="00C310A4">
      <w:pPr>
        <w:rPr>
          <w:rFonts w:ascii="Arial" w:hAnsi="Arial" w:cs="Arial"/>
          <w:sz w:val="28"/>
          <w:szCs w:val="28"/>
        </w:rPr>
      </w:pPr>
      <w:r w:rsidRPr="004D1FC8">
        <w:rPr>
          <w:rFonts w:ascii="Arial" w:hAnsi="Arial" w:cs="Arial"/>
          <w:sz w:val="28"/>
          <w:szCs w:val="28"/>
        </w:rPr>
        <w:t xml:space="preserve">Module: </w:t>
      </w:r>
      <w:r w:rsidR="0009101D" w:rsidRPr="004D1FC8">
        <w:rPr>
          <w:rFonts w:ascii="Arial" w:hAnsi="Arial" w:cs="Arial"/>
          <w:sz w:val="28"/>
          <w:szCs w:val="28"/>
        </w:rPr>
        <w:t>Managing People</w:t>
      </w:r>
    </w:p>
    <w:p w14:paraId="6BB6F937" w14:textId="12676258" w:rsidR="00C310A4" w:rsidRPr="004D1FC8" w:rsidRDefault="00C310A4" w:rsidP="00C310A4">
      <w:pPr>
        <w:rPr>
          <w:rFonts w:ascii="Arial" w:hAnsi="Arial" w:cs="Arial"/>
          <w:b/>
          <w:bCs/>
          <w:sz w:val="28"/>
          <w:szCs w:val="28"/>
        </w:rPr>
      </w:pPr>
      <w:r w:rsidRPr="004D1FC8">
        <w:rPr>
          <w:rFonts w:ascii="Arial" w:hAnsi="Arial" w:cs="Arial"/>
          <w:sz w:val="28"/>
          <w:szCs w:val="28"/>
        </w:rPr>
        <w:t xml:space="preserve">Module code: </w:t>
      </w:r>
      <w:r w:rsidR="00D07DD7" w:rsidRPr="004D1FC8">
        <w:rPr>
          <w:rFonts w:ascii="Arial" w:hAnsi="Arial" w:cs="Arial"/>
          <w:sz w:val="28"/>
          <w:szCs w:val="28"/>
        </w:rPr>
        <w:t>LCBB5004_LON</w:t>
      </w:r>
    </w:p>
    <w:p w14:paraId="6583B5A7" w14:textId="00364D4E" w:rsidR="00C310A4" w:rsidRDefault="00657F84" w:rsidP="00C310A4">
      <w:pPr>
        <w:rPr>
          <w:rFonts w:ascii="Arial" w:hAnsi="Arial" w:cs="Arial"/>
          <w:sz w:val="28"/>
          <w:szCs w:val="28"/>
        </w:rPr>
      </w:pPr>
      <w:r w:rsidRPr="004D1FC8">
        <w:rPr>
          <w:rFonts w:ascii="Arial" w:hAnsi="Arial" w:cs="Arial"/>
          <w:sz w:val="28"/>
          <w:szCs w:val="28"/>
        </w:rPr>
        <w:t xml:space="preserve">Module </w:t>
      </w:r>
      <w:r w:rsidR="00AC399F" w:rsidRPr="004D1FC8">
        <w:rPr>
          <w:rFonts w:ascii="Arial" w:hAnsi="Arial" w:cs="Arial"/>
          <w:sz w:val="28"/>
          <w:szCs w:val="28"/>
        </w:rPr>
        <w:t>leader</w:t>
      </w:r>
      <w:r w:rsidR="00C310A4" w:rsidRPr="004D1FC8">
        <w:rPr>
          <w:rFonts w:ascii="Arial" w:hAnsi="Arial" w:cs="Arial"/>
          <w:sz w:val="28"/>
          <w:szCs w:val="28"/>
        </w:rPr>
        <w:t xml:space="preserve">: </w:t>
      </w:r>
      <w:r w:rsidR="00A92C45" w:rsidRPr="004D1FC8">
        <w:rPr>
          <w:rFonts w:ascii="Arial" w:hAnsi="Arial" w:cs="Arial"/>
          <w:sz w:val="28"/>
          <w:szCs w:val="28"/>
        </w:rPr>
        <w:t>Nishi Ramsurrun</w:t>
      </w:r>
    </w:p>
    <w:p w14:paraId="3C11B2DA" w14:textId="77777777" w:rsidR="00E56F69" w:rsidRPr="004D1FC8" w:rsidRDefault="00E56F69" w:rsidP="00C310A4">
      <w:pPr>
        <w:rPr>
          <w:rFonts w:ascii="Arial" w:hAnsi="Arial" w:cs="Arial"/>
          <w:sz w:val="28"/>
          <w:szCs w:val="28"/>
        </w:rPr>
      </w:pPr>
    </w:p>
    <w:p w14:paraId="08DCBF7B" w14:textId="122AEB6F" w:rsidR="00C310A4" w:rsidRPr="004D1FC8" w:rsidRDefault="00C310A4" w:rsidP="00C310A4">
      <w:pPr>
        <w:rPr>
          <w:rFonts w:ascii="Arial" w:hAnsi="Arial" w:cs="Arial"/>
          <w:sz w:val="28"/>
          <w:szCs w:val="28"/>
        </w:rPr>
      </w:pPr>
      <w:r w:rsidRPr="004D1FC8">
        <w:rPr>
          <w:rFonts w:ascii="Arial" w:hAnsi="Arial" w:cs="Arial"/>
          <w:sz w:val="28"/>
          <w:szCs w:val="28"/>
        </w:rPr>
        <w:t xml:space="preserve">Assignment </w:t>
      </w:r>
      <w:r w:rsidR="001C6615" w:rsidRPr="004D1FC8">
        <w:rPr>
          <w:rFonts w:ascii="Arial" w:hAnsi="Arial" w:cs="Arial"/>
          <w:sz w:val="28"/>
          <w:szCs w:val="28"/>
        </w:rPr>
        <w:t>2</w:t>
      </w:r>
      <w:r w:rsidRPr="004D1FC8">
        <w:rPr>
          <w:rFonts w:ascii="Arial" w:hAnsi="Arial" w:cs="Arial"/>
          <w:sz w:val="28"/>
          <w:szCs w:val="28"/>
        </w:rPr>
        <w:t xml:space="preserve">: </w:t>
      </w:r>
      <w:r w:rsidR="00720951" w:rsidRPr="004D1FC8">
        <w:rPr>
          <w:rFonts w:ascii="Arial" w:hAnsi="Arial" w:cs="Arial"/>
          <w:sz w:val="28"/>
          <w:szCs w:val="28"/>
        </w:rPr>
        <w:t>Essay</w:t>
      </w:r>
    </w:p>
    <w:p w14:paraId="17AA962C" w14:textId="77777777" w:rsidR="00C310A4" w:rsidRPr="004D1FC8" w:rsidRDefault="00C310A4" w:rsidP="00C310A4">
      <w:pPr>
        <w:rPr>
          <w:rFonts w:ascii="Arial" w:hAnsi="Arial" w:cs="Arial"/>
          <w:sz w:val="28"/>
          <w:szCs w:val="28"/>
        </w:rPr>
      </w:pPr>
      <w:r w:rsidRPr="004D1FC8">
        <w:rPr>
          <w:rFonts w:ascii="Arial" w:hAnsi="Arial" w:cs="Arial"/>
          <w:sz w:val="28"/>
          <w:szCs w:val="28"/>
        </w:rPr>
        <w:t>Name: Rajeshwari Bingi</w:t>
      </w:r>
    </w:p>
    <w:p w14:paraId="064FCA37" w14:textId="77777777" w:rsidR="00C310A4" w:rsidRPr="004D1FC8" w:rsidRDefault="00C310A4" w:rsidP="00C310A4">
      <w:pPr>
        <w:rPr>
          <w:rFonts w:ascii="Arial" w:hAnsi="Arial" w:cs="Arial"/>
          <w:sz w:val="28"/>
          <w:szCs w:val="28"/>
        </w:rPr>
      </w:pPr>
      <w:r w:rsidRPr="004D1FC8">
        <w:rPr>
          <w:rFonts w:ascii="Arial" w:hAnsi="Arial" w:cs="Arial"/>
          <w:sz w:val="28"/>
          <w:szCs w:val="28"/>
        </w:rPr>
        <w:t>Student ID: 2229271</w:t>
      </w:r>
    </w:p>
    <w:p w14:paraId="62E7343B" w14:textId="77777777" w:rsidR="007052F0" w:rsidRDefault="007052F0" w:rsidP="007052F0">
      <w:pPr>
        <w:tabs>
          <w:tab w:val="left" w:pos="6433"/>
        </w:tabs>
      </w:pPr>
    </w:p>
    <w:p w14:paraId="439D6E07" w14:textId="77777777" w:rsidR="008812DB" w:rsidRPr="008812DB" w:rsidRDefault="008812DB" w:rsidP="008812DB"/>
    <w:p w14:paraId="6200AE91" w14:textId="77777777" w:rsidR="008812DB" w:rsidRPr="008812DB" w:rsidRDefault="008812DB" w:rsidP="008812DB"/>
    <w:p w14:paraId="5E02F77C" w14:textId="77777777" w:rsidR="008812DB" w:rsidRPr="008812DB" w:rsidRDefault="008812DB" w:rsidP="008812DB"/>
    <w:p w14:paraId="6CC756AA" w14:textId="77777777" w:rsidR="008812DB" w:rsidRPr="008812DB" w:rsidRDefault="008812DB" w:rsidP="008812DB"/>
    <w:p w14:paraId="6961BE49" w14:textId="77777777" w:rsidR="008812DB" w:rsidRPr="008812DB" w:rsidRDefault="008812DB" w:rsidP="008812DB"/>
    <w:p w14:paraId="28011F46" w14:textId="77777777" w:rsidR="00491E87" w:rsidRDefault="00491E87" w:rsidP="008812DB">
      <w:pPr>
        <w:tabs>
          <w:tab w:val="left" w:pos="1250"/>
        </w:tabs>
      </w:pPr>
    </w:p>
    <w:p w14:paraId="437A4631" w14:textId="7A5B97CE" w:rsidR="00491E87" w:rsidRPr="00731022" w:rsidRDefault="0007304A" w:rsidP="008812DB">
      <w:pPr>
        <w:tabs>
          <w:tab w:val="left" w:pos="1250"/>
        </w:tabs>
        <w:rPr>
          <w:rFonts w:ascii="Calibri" w:hAnsi="Calibri" w:cs="Calibri"/>
          <w:b/>
          <w:bCs/>
          <w:sz w:val="24"/>
          <w:szCs w:val="24"/>
        </w:rPr>
      </w:pPr>
      <w:r w:rsidRPr="00731022">
        <w:rPr>
          <w:rFonts w:ascii="Calibri" w:hAnsi="Calibri" w:cs="Calibri"/>
          <w:b/>
          <w:bCs/>
          <w:sz w:val="24"/>
          <w:szCs w:val="24"/>
        </w:rPr>
        <w:t xml:space="preserve">The Role of Technology in Appraising the performance of remote workers </w:t>
      </w:r>
    </w:p>
    <w:p w14:paraId="6C14B3D3" w14:textId="60C96819" w:rsidR="008812DB" w:rsidRPr="008A6128" w:rsidRDefault="008660E6" w:rsidP="008812DB">
      <w:pPr>
        <w:tabs>
          <w:tab w:val="left" w:pos="1250"/>
        </w:tabs>
        <w:rPr>
          <w:rFonts w:ascii="Calibri" w:hAnsi="Calibri" w:cs="Calibri"/>
        </w:rPr>
      </w:pPr>
      <w:r w:rsidRPr="008A6128">
        <w:rPr>
          <w:rFonts w:ascii="Calibri" w:hAnsi="Calibri" w:cs="Calibri"/>
        </w:rPr>
        <w:t xml:space="preserve">With the advancement of technology, working from home is becoming a common practice. Businesses are increasingly using IT-based solutions to monitor employee inputs and outputs (Bernstein, 2017). Due to this, most employees spend most of the workweek working from home, but they occasionally visit the corporate office. Such employees may be referred to as remote workers. Knowledge management personnel employed by the organization, but doing most of their work from outside the headquarters, are called remote employees (Dery &amp; </w:t>
      </w:r>
      <w:proofErr w:type="spellStart"/>
      <w:r w:rsidRPr="008A6128">
        <w:rPr>
          <w:rFonts w:ascii="Calibri" w:hAnsi="Calibri" w:cs="Calibri"/>
        </w:rPr>
        <w:t>Hafermalz</w:t>
      </w:r>
      <w:proofErr w:type="spellEnd"/>
      <w:r w:rsidRPr="008A6128">
        <w:rPr>
          <w:rFonts w:ascii="Calibri" w:hAnsi="Calibri" w:cs="Calibri"/>
        </w:rPr>
        <w:t>, 2016). Knowledge management is the name given to the process for creating, validating, presenting, disseminating, and using information for specific corporate purposes. The knowledge workers have been using computing, networking, and communications technologies to supplant in-person interactions as the primary source of assignments and performance evaluations.</w:t>
      </w:r>
    </w:p>
    <w:p w14:paraId="714045B8" w14:textId="1DE59850" w:rsidR="00B95E06" w:rsidRPr="008A6128" w:rsidRDefault="00866247" w:rsidP="008812DB">
      <w:pPr>
        <w:tabs>
          <w:tab w:val="left" w:pos="1250"/>
        </w:tabs>
        <w:rPr>
          <w:rFonts w:ascii="Calibri" w:hAnsi="Calibri" w:cs="Calibri"/>
        </w:rPr>
      </w:pPr>
      <w:r w:rsidRPr="008A6128">
        <w:rPr>
          <w:rFonts w:ascii="Calibri" w:hAnsi="Calibri" w:cs="Calibri"/>
        </w:rPr>
        <w:t xml:space="preserve">According to Dery and </w:t>
      </w:r>
      <w:proofErr w:type="spellStart"/>
      <w:r w:rsidRPr="008A6128">
        <w:rPr>
          <w:rFonts w:ascii="Calibri" w:hAnsi="Calibri" w:cs="Calibri"/>
        </w:rPr>
        <w:t>Hafermalz</w:t>
      </w:r>
      <w:proofErr w:type="spellEnd"/>
      <w:r w:rsidRPr="008A6128">
        <w:rPr>
          <w:rFonts w:ascii="Calibri" w:hAnsi="Calibri" w:cs="Calibri"/>
        </w:rPr>
        <w:t xml:space="preserve">, 2016, with the help of technology today, remote workers can carry out their duties from a home, cafe, a park, or any convenient place that suits their connectivity as well as the task, supervisors assess and manage remote employees differently than they do its regular employees because they happen to be separated from its top supervisors and leaders; compared to regular </w:t>
      </w:r>
      <w:r w:rsidR="00387B31" w:rsidRPr="008A6128">
        <w:rPr>
          <w:rFonts w:ascii="Calibri" w:hAnsi="Calibri" w:cs="Calibri"/>
        </w:rPr>
        <w:t>employee’s</w:t>
      </w:r>
      <w:r w:rsidRPr="008A6128">
        <w:rPr>
          <w:rFonts w:ascii="Calibri" w:hAnsi="Calibri" w:cs="Calibri"/>
        </w:rPr>
        <w:t xml:space="preserve"> remote workers are subject to lesser institutional oversight. For example, remote workers can respond to missions and assume responsibilities anytime, anywhere. The place might be home, remote site, or mobile form; the time might be full time or part-time, according to </w:t>
      </w:r>
      <w:proofErr w:type="spellStart"/>
      <w:r w:rsidRPr="008A6128">
        <w:rPr>
          <w:rFonts w:ascii="Calibri" w:hAnsi="Calibri" w:cs="Calibri"/>
        </w:rPr>
        <w:t>Elshaiekh</w:t>
      </w:r>
      <w:proofErr w:type="spellEnd"/>
      <w:r w:rsidRPr="008A6128">
        <w:rPr>
          <w:rFonts w:ascii="Calibri" w:hAnsi="Calibri" w:cs="Calibri"/>
        </w:rPr>
        <w:t>, Hassan, and Abdallah (2018).</w:t>
      </w:r>
    </w:p>
    <w:p w14:paraId="0297968B" w14:textId="5C17F79B" w:rsidR="0066422B" w:rsidRPr="008A6128" w:rsidRDefault="005A371F" w:rsidP="008812DB">
      <w:pPr>
        <w:tabs>
          <w:tab w:val="left" w:pos="1250"/>
        </w:tabs>
        <w:rPr>
          <w:rFonts w:ascii="Calibri" w:hAnsi="Calibri" w:cs="Calibri"/>
        </w:rPr>
      </w:pPr>
      <w:r w:rsidRPr="008A6128">
        <w:rPr>
          <w:rFonts w:ascii="Calibri" w:hAnsi="Calibri" w:cs="Calibri"/>
          <w:b/>
          <w:bCs/>
        </w:rPr>
        <w:t>Productivity</w:t>
      </w:r>
      <w:r w:rsidRPr="008A6128">
        <w:rPr>
          <w:rFonts w:ascii="Calibri" w:hAnsi="Calibri" w:cs="Calibri"/>
        </w:rPr>
        <w:t xml:space="preserve"> is the relation between the volume of input and output. This term, however may not be the same for the sectors and different views. Transportation, industry and construction are among the sectors, labour relations, management, finance, measurement, training and development, and budget are among the views. Thus, defining the productivity is an important task before its assessment. One of the most important measures of economic growth and development is productivity (Chatterjee &amp; Urge-</w:t>
      </w:r>
      <w:proofErr w:type="spellStart"/>
      <w:r w:rsidRPr="008A6128">
        <w:rPr>
          <w:rFonts w:ascii="Calibri" w:hAnsi="Calibri" w:cs="Calibri"/>
        </w:rPr>
        <w:t>Vorsatz</w:t>
      </w:r>
      <w:proofErr w:type="spellEnd"/>
      <w:r w:rsidRPr="008A6128">
        <w:rPr>
          <w:rFonts w:ascii="Calibri" w:hAnsi="Calibri" w:cs="Calibri"/>
        </w:rPr>
        <w:t>, 2017). Nevertheless, the coronavirus outbreak has caused global misery and uncertainty and compelled the economy to carry out extensive research. For instance, over 50% of all employees have taken part in the trial of remote work. The experiment's successful results may help to further accelerate the trend towards remote wor</w:t>
      </w:r>
      <w:r w:rsidR="006B26E1">
        <w:rPr>
          <w:rFonts w:ascii="Calibri" w:hAnsi="Calibri" w:cs="Calibri"/>
        </w:rPr>
        <w:t>k.</w:t>
      </w:r>
    </w:p>
    <w:p w14:paraId="06F72259" w14:textId="1C651D8E" w:rsidR="000B459C" w:rsidRPr="008A6128" w:rsidRDefault="000B459C" w:rsidP="008812DB">
      <w:pPr>
        <w:tabs>
          <w:tab w:val="left" w:pos="1250"/>
        </w:tabs>
        <w:rPr>
          <w:rFonts w:ascii="Calibri" w:hAnsi="Calibri" w:cs="Calibri"/>
        </w:rPr>
      </w:pPr>
      <w:r w:rsidRPr="008A6128">
        <w:rPr>
          <w:rFonts w:ascii="Calibri" w:hAnsi="Calibri" w:cs="Calibri"/>
        </w:rPr>
        <w:t>The shift in working practice will lead to increased productivity, fewer meetings, and no commutes for the remote workers (Ozimek, 2020). Therefore, organisations regard the methods used to measure the productivity of remote workers very importantly. The study will aim at identifying the best practices for assessing the remote workers' productivit</w:t>
      </w:r>
      <w:r w:rsidR="006F7E97" w:rsidRPr="008A6128">
        <w:rPr>
          <w:rFonts w:ascii="Calibri" w:hAnsi="Calibri" w:cs="Calibri"/>
        </w:rPr>
        <w:t>y</w:t>
      </w:r>
      <w:r w:rsidR="002A406A" w:rsidRPr="008A6128">
        <w:rPr>
          <w:rFonts w:ascii="Calibri" w:hAnsi="Calibri" w:cs="Calibri"/>
        </w:rPr>
        <w:t>.</w:t>
      </w:r>
    </w:p>
    <w:p w14:paraId="51E9687B" w14:textId="77777777" w:rsidR="002A406A" w:rsidRPr="00961B88" w:rsidRDefault="002A406A" w:rsidP="008812DB">
      <w:pPr>
        <w:tabs>
          <w:tab w:val="left" w:pos="1250"/>
        </w:tabs>
        <w:rPr>
          <w:rFonts w:ascii="Calibri" w:hAnsi="Calibri" w:cs="Calibri"/>
          <w:sz w:val="24"/>
          <w:szCs w:val="24"/>
        </w:rPr>
      </w:pPr>
    </w:p>
    <w:p w14:paraId="53F97932" w14:textId="61FE9C31" w:rsidR="002A406A" w:rsidRPr="00961B88" w:rsidRDefault="00374489" w:rsidP="008812DB">
      <w:pPr>
        <w:tabs>
          <w:tab w:val="left" w:pos="1250"/>
        </w:tabs>
        <w:rPr>
          <w:rFonts w:ascii="Calibri" w:hAnsi="Calibri" w:cs="Calibri"/>
          <w:b/>
          <w:bCs/>
          <w:sz w:val="24"/>
          <w:szCs w:val="24"/>
        </w:rPr>
      </w:pPr>
      <w:r w:rsidRPr="00961B88">
        <w:rPr>
          <w:rFonts w:ascii="Calibri" w:hAnsi="Calibri" w:cs="Calibri"/>
          <w:b/>
          <w:bCs/>
          <w:sz w:val="24"/>
          <w:szCs w:val="24"/>
        </w:rPr>
        <w:t xml:space="preserve">Identify and </w:t>
      </w:r>
      <w:r w:rsidR="00316DFB" w:rsidRPr="00961B88">
        <w:rPr>
          <w:rFonts w:ascii="Calibri" w:hAnsi="Calibri" w:cs="Calibri"/>
          <w:b/>
          <w:bCs/>
          <w:sz w:val="24"/>
          <w:szCs w:val="24"/>
        </w:rPr>
        <w:t>evaluate four different performance measurement techniques</w:t>
      </w:r>
      <w:r w:rsidR="00A86523" w:rsidRPr="00961B88">
        <w:rPr>
          <w:rFonts w:ascii="Calibri" w:hAnsi="Calibri" w:cs="Calibri"/>
          <w:b/>
          <w:bCs/>
          <w:sz w:val="24"/>
          <w:szCs w:val="24"/>
        </w:rPr>
        <w:t xml:space="preserve"> for remote workers</w:t>
      </w:r>
      <w:r w:rsidR="00316DFB" w:rsidRPr="00961B88">
        <w:rPr>
          <w:rFonts w:ascii="Calibri" w:hAnsi="Calibri" w:cs="Calibri"/>
          <w:b/>
          <w:bCs/>
          <w:sz w:val="24"/>
          <w:szCs w:val="24"/>
        </w:rPr>
        <w:t xml:space="preserve"> </w:t>
      </w:r>
    </w:p>
    <w:p w14:paraId="537D5135" w14:textId="22F2128A" w:rsidR="000E0E09" w:rsidRDefault="002A406A" w:rsidP="008812DB">
      <w:pPr>
        <w:tabs>
          <w:tab w:val="left" w:pos="1250"/>
        </w:tabs>
        <w:rPr>
          <w:rFonts w:ascii="Calibri" w:hAnsi="Calibri" w:cs="Calibri"/>
        </w:rPr>
      </w:pPr>
      <w:r w:rsidRPr="008A6128">
        <w:rPr>
          <w:rFonts w:ascii="Calibri" w:hAnsi="Calibri" w:cs="Calibri"/>
        </w:rPr>
        <w:t>Global events such as the COVID-19 epidemic and improvements in technology have made remote employment a permanent fixture for many organisations. As the trend of working from home or other non-office settings continues to rise, businesses must keep up with efficient ways of evaluating performance among workers. Since distant workers may not be able to use traditional methods of performance rating, creative and adaptive techniques of evaluation need to be devised. This article lists and reviews four methods for performance evaluation that are particularly useful for evaluating the performance of remote workers.</w:t>
      </w:r>
    </w:p>
    <w:p w14:paraId="197442B5" w14:textId="77777777" w:rsidR="0035404D" w:rsidRPr="008A6128" w:rsidRDefault="0035404D" w:rsidP="008812DB">
      <w:pPr>
        <w:tabs>
          <w:tab w:val="left" w:pos="1250"/>
        </w:tabs>
        <w:rPr>
          <w:rFonts w:ascii="Calibri" w:hAnsi="Calibri" w:cs="Calibri"/>
        </w:rPr>
      </w:pPr>
    </w:p>
    <w:p w14:paraId="0886655B" w14:textId="2DCAE0AC" w:rsidR="00E87A11" w:rsidRPr="008A6128" w:rsidRDefault="0009049B" w:rsidP="00494F74">
      <w:pPr>
        <w:pStyle w:val="ListParagraph"/>
        <w:numPr>
          <w:ilvl w:val="0"/>
          <w:numId w:val="2"/>
        </w:numPr>
        <w:tabs>
          <w:tab w:val="left" w:pos="1250"/>
        </w:tabs>
        <w:rPr>
          <w:rFonts w:ascii="Calibri" w:hAnsi="Calibri" w:cs="Calibri"/>
          <w:b/>
          <w:bCs/>
        </w:rPr>
      </w:pPr>
      <w:r w:rsidRPr="008A6128">
        <w:rPr>
          <w:rFonts w:ascii="Calibri" w:hAnsi="Calibri" w:cs="Calibri"/>
          <w:b/>
          <w:bCs/>
        </w:rPr>
        <w:t>Key Performance indicators (KPI)</w:t>
      </w:r>
    </w:p>
    <w:p w14:paraId="78A4D06B" w14:textId="4C48225D" w:rsidR="001F7379" w:rsidRPr="008A6128" w:rsidRDefault="00920FE7" w:rsidP="008812DB">
      <w:pPr>
        <w:tabs>
          <w:tab w:val="left" w:pos="1250"/>
        </w:tabs>
        <w:rPr>
          <w:rFonts w:ascii="Calibri" w:hAnsi="Calibri" w:cs="Calibri"/>
        </w:rPr>
      </w:pPr>
      <w:r w:rsidRPr="008A6128">
        <w:rPr>
          <w:rFonts w:ascii="Calibri" w:hAnsi="Calibri" w:cs="Calibri"/>
        </w:rPr>
        <w:t>Key Performance Indicators, or KPIs, are the measurable numbers that indicate how well an individual or group is achieving a specific objective. Often aligned with more general organizational objectives, these measures help ensure that the activity of each employee contributes to the higher-level objective of the company. Examples of metrics for remote worker KPIs could include: completion rates of jobs, time to respond to client queries, revenue numbers, and project completion rates.</w:t>
      </w:r>
    </w:p>
    <w:p w14:paraId="6BFBCDAE" w14:textId="40E93A17" w:rsidR="005F397C" w:rsidRPr="008A6128" w:rsidRDefault="00AE2E9A" w:rsidP="008812DB">
      <w:pPr>
        <w:tabs>
          <w:tab w:val="left" w:pos="1250"/>
        </w:tabs>
        <w:rPr>
          <w:rFonts w:ascii="Calibri" w:hAnsi="Calibri" w:cs="Calibri"/>
          <w:b/>
          <w:bCs/>
        </w:rPr>
      </w:pPr>
      <w:r w:rsidRPr="008A6128">
        <w:rPr>
          <w:rFonts w:ascii="Calibri" w:hAnsi="Calibri" w:cs="Calibri"/>
          <w:b/>
          <w:bCs/>
        </w:rPr>
        <w:t>Evaluation</w:t>
      </w:r>
    </w:p>
    <w:p w14:paraId="4A23FFB9" w14:textId="07A1D227" w:rsidR="00AE2E9A" w:rsidRPr="008A6128" w:rsidRDefault="00AE2E9A" w:rsidP="008812DB">
      <w:pPr>
        <w:tabs>
          <w:tab w:val="left" w:pos="1250"/>
        </w:tabs>
        <w:rPr>
          <w:rFonts w:ascii="Calibri" w:hAnsi="Calibri" w:cs="Calibri"/>
        </w:rPr>
      </w:pPr>
      <w:r w:rsidRPr="008A6128">
        <w:rPr>
          <w:rFonts w:ascii="Calibri" w:hAnsi="Calibri" w:cs="Calibri"/>
          <w:b/>
          <w:bCs/>
        </w:rPr>
        <w:t>Advantages</w:t>
      </w:r>
      <w:r w:rsidRPr="008A6128">
        <w:rPr>
          <w:rFonts w:ascii="Calibri" w:hAnsi="Calibri" w:cs="Calibri"/>
        </w:rPr>
        <w:t>: KPIs provide a clear and unbiased basis for measuring performance. They are ideal for analysing production and productivity since they are easy to track and align well with business goals. KPIs benefit the virtual assistant, too, because they allow flexibility in how the work is carried out while still ensuring that specific, measurable output is realized. KPIs also help remote workers stay focused on the highest priorities.</w:t>
      </w:r>
    </w:p>
    <w:p w14:paraId="5AC5304A" w14:textId="73070749" w:rsidR="00145FEB" w:rsidRPr="008A6128" w:rsidRDefault="001E3AAE" w:rsidP="008812DB">
      <w:pPr>
        <w:tabs>
          <w:tab w:val="left" w:pos="1250"/>
        </w:tabs>
        <w:rPr>
          <w:rFonts w:ascii="Calibri" w:hAnsi="Calibri" w:cs="Calibri"/>
        </w:rPr>
      </w:pPr>
      <w:r w:rsidRPr="008A6128">
        <w:rPr>
          <w:rFonts w:ascii="Calibri" w:hAnsi="Calibri" w:cs="Calibri"/>
          <w:b/>
          <w:bCs/>
        </w:rPr>
        <w:t>Challenges:</w:t>
      </w:r>
      <w:r w:rsidRPr="008A6128">
        <w:rPr>
          <w:rFonts w:ascii="Calibri" w:hAnsi="Calibri" w:cs="Calibri"/>
        </w:rPr>
        <w:t xml:space="preserve"> The major drawback to KPIs is that they tend to focus strictly on quantitative data, thereby overlooking other qualitative aspects of success such as creativity, problem-solving, and teamwork. Poorly developed KPIs can actually encourage employees to neglect all other important areas of their work for the sake of the numbers. Setting too rigid or unreasonable KPIs can also lead to employee stress and burnout.</w:t>
      </w:r>
    </w:p>
    <w:p w14:paraId="285B57A8" w14:textId="4FF67F13" w:rsidR="001E3AAE" w:rsidRPr="008A6128" w:rsidRDefault="00A167B7" w:rsidP="008812DB">
      <w:pPr>
        <w:tabs>
          <w:tab w:val="left" w:pos="1250"/>
        </w:tabs>
        <w:rPr>
          <w:rFonts w:ascii="Calibri" w:hAnsi="Calibri" w:cs="Calibri"/>
          <w:b/>
          <w:bCs/>
        </w:rPr>
      </w:pPr>
      <w:r w:rsidRPr="008A6128">
        <w:rPr>
          <w:rFonts w:ascii="Calibri" w:hAnsi="Calibri" w:cs="Calibri"/>
          <w:b/>
          <w:bCs/>
        </w:rPr>
        <w:t>Tools:</w:t>
      </w:r>
    </w:p>
    <w:p w14:paraId="79909B25" w14:textId="62829E79" w:rsidR="00494F74" w:rsidRDefault="00A167B7" w:rsidP="008812DB">
      <w:pPr>
        <w:tabs>
          <w:tab w:val="left" w:pos="1250"/>
        </w:tabs>
        <w:rPr>
          <w:rFonts w:ascii="Calibri" w:hAnsi="Calibri" w:cs="Calibri"/>
        </w:rPr>
      </w:pPr>
      <w:r w:rsidRPr="008A6128">
        <w:rPr>
          <w:rFonts w:ascii="Calibri" w:hAnsi="Calibri" w:cs="Calibri"/>
        </w:rPr>
        <w:t xml:space="preserve">Tools like </w:t>
      </w:r>
      <w:proofErr w:type="spellStart"/>
      <w:r w:rsidRPr="00E07AAF">
        <w:rPr>
          <w:rFonts w:ascii="Calibri" w:hAnsi="Calibri" w:cs="Calibri"/>
          <w:b/>
          <w:bCs/>
        </w:rPr>
        <w:t>powerBI</w:t>
      </w:r>
      <w:proofErr w:type="spellEnd"/>
      <w:r w:rsidR="00042A98" w:rsidRPr="00E07AAF">
        <w:rPr>
          <w:rFonts w:ascii="Calibri" w:hAnsi="Calibri" w:cs="Calibri"/>
          <w:b/>
          <w:bCs/>
        </w:rPr>
        <w:t>, Jira and Asana</w:t>
      </w:r>
      <w:r w:rsidR="00042A98" w:rsidRPr="008A6128">
        <w:rPr>
          <w:rFonts w:ascii="Calibri" w:hAnsi="Calibri" w:cs="Calibri"/>
        </w:rPr>
        <w:t xml:space="preserve"> </w:t>
      </w:r>
      <w:r w:rsidR="00D004CA" w:rsidRPr="008A6128">
        <w:rPr>
          <w:rFonts w:ascii="Calibri" w:hAnsi="Calibri" w:cs="Calibri"/>
        </w:rPr>
        <w:t>help</w:t>
      </w:r>
      <w:r w:rsidR="007E1A47" w:rsidRPr="008A6128">
        <w:rPr>
          <w:rFonts w:ascii="Calibri" w:hAnsi="Calibri" w:cs="Calibri"/>
        </w:rPr>
        <w:t xml:space="preserve"> </w:t>
      </w:r>
      <w:r w:rsidR="0008799D" w:rsidRPr="008A6128">
        <w:rPr>
          <w:rFonts w:ascii="Calibri" w:hAnsi="Calibri" w:cs="Calibri"/>
        </w:rPr>
        <w:t xml:space="preserve">tracking </w:t>
      </w:r>
      <w:r w:rsidR="00F90C35" w:rsidRPr="008A6128">
        <w:rPr>
          <w:rFonts w:ascii="Calibri" w:hAnsi="Calibri" w:cs="Calibri"/>
        </w:rPr>
        <w:t>KPI’s by monitoring results generating real-time reports.</w:t>
      </w:r>
    </w:p>
    <w:p w14:paraId="1749A447" w14:textId="77777777" w:rsidR="00731022" w:rsidRPr="008A6128" w:rsidRDefault="00731022" w:rsidP="008812DB">
      <w:pPr>
        <w:tabs>
          <w:tab w:val="left" w:pos="1250"/>
        </w:tabs>
        <w:rPr>
          <w:rFonts w:ascii="Calibri" w:hAnsi="Calibri" w:cs="Calibri"/>
        </w:rPr>
      </w:pPr>
    </w:p>
    <w:p w14:paraId="19158508" w14:textId="4A761CBF" w:rsidR="00D209E0" w:rsidRPr="008A6128" w:rsidRDefault="00522718" w:rsidP="00494F74">
      <w:pPr>
        <w:pStyle w:val="ListParagraph"/>
        <w:numPr>
          <w:ilvl w:val="0"/>
          <w:numId w:val="2"/>
        </w:numPr>
        <w:tabs>
          <w:tab w:val="left" w:pos="1250"/>
        </w:tabs>
        <w:rPr>
          <w:rFonts w:ascii="Calibri" w:hAnsi="Calibri" w:cs="Calibri"/>
          <w:b/>
          <w:bCs/>
        </w:rPr>
      </w:pPr>
      <w:r w:rsidRPr="008A6128">
        <w:rPr>
          <w:rFonts w:ascii="Calibri" w:hAnsi="Calibri" w:cs="Calibri"/>
          <w:b/>
          <w:bCs/>
        </w:rPr>
        <w:t>360- Degree Feedback:</w:t>
      </w:r>
    </w:p>
    <w:p w14:paraId="654C631F" w14:textId="64DF57AE" w:rsidR="00FF09E1" w:rsidRPr="008A6128" w:rsidRDefault="004454F5" w:rsidP="00522718">
      <w:pPr>
        <w:tabs>
          <w:tab w:val="left" w:pos="1250"/>
        </w:tabs>
        <w:rPr>
          <w:rFonts w:ascii="Calibri" w:hAnsi="Calibri" w:cs="Calibri"/>
        </w:rPr>
      </w:pPr>
      <w:r w:rsidRPr="008A6128">
        <w:rPr>
          <w:rFonts w:ascii="Calibri" w:hAnsi="Calibri" w:cs="Calibri"/>
        </w:rPr>
        <w:t xml:space="preserve">A performance appraisal method termed "360-degree feedback" obtains ratings from the individual's peers, supervisors, subordinates, and in some instances, even clients or customers. The intention is to provide a comprehensive, fair view of a worker's performance, including information on both the worker's </w:t>
      </w:r>
      <w:r w:rsidR="00136B05" w:rsidRPr="008A6128">
        <w:rPr>
          <w:rFonts w:ascii="Calibri" w:hAnsi="Calibri" w:cs="Calibri"/>
        </w:rPr>
        <w:t>behaviour</w:t>
      </w:r>
      <w:r w:rsidRPr="008A6128">
        <w:rPr>
          <w:rFonts w:ascii="Calibri" w:hAnsi="Calibri" w:cs="Calibri"/>
        </w:rPr>
        <w:t xml:space="preserve"> and how that </w:t>
      </w:r>
      <w:r w:rsidR="00136B05" w:rsidRPr="008A6128">
        <w:rPr>
          <w:rFonts w:ascii="Calibri" w:hAnsi="Calibri" w:cs="Calibri"/>
        </w:rPr>
        <w:t>behaviour</w:t>
      </w:r>
      <w:r w:rsidRPr="008A6128">
        <w:rPr>
          <w:rFonts w:ascii="Calibri" w:hAnsi="Calibri" w:cs="Calibri"/>
        </w:rPr>
        <w:t xml:space="preserve"> affects others in the workplace.</w:t>
      </w:r>
    </w:p>
    <w:p w14:paraId="297AEBD5" w14:textId="5C40EC91" w:rsidR="00522BC7" w:rsidRPr="008A6128" w:rsidRDefault="00CA1A13" w:rsidP="00522718">
      <w:pPr>
        <w:tabs>
          <w:tab w:val="left" w:pos="1250"/>
        </w:tabs>
        <w:rPr>
          <w:rFonts w:ascii="Calibri" w:hAnsi="Calibri" w:cs="Calibri"/>
          <w:b/>
          <w:bCs/>
        </w:rPr>
      </w:pPr>
      <w:r w:rsidRPr="008A6128">
        <w:rPr>
          <w:rFonts w:ascii="Calibri" w:hAnsi="Calibri" w:cs="Calibri"/>
          <w:b/>
          <w:bCs/>
        </w:rPr>
        <w:t>Advant</w:t>
      </w:r>
      <w:r w:rsidR="008511B3" w:rsidRPr="008A6128">
        <w:rPr>
          <w:rFonts w:ascii="Calibri" w:hAnsi="Calibri" w:cs="Calibri"/>
          <w:b/>
          <w:bCs/>
        </w:rPr>
        <w:t xml:space="preserve">ages: </w:t>
      </w:r>
    </w:p>
    <w:p w14:paraId="058097DB" w14:textId="11AC034B" w:rsidR="00FF09E1" w:rsidRPr="008A6128" w:rsidRDefault="00FF09E1" w:rsidP="00522718">
      <w:pPr>
        <w:tabs>
          <w:tab w:val="left" w:pos="1250"/>
        </w:tabs>
        <w:rPr>
          <w:rFonts w:ascii="Calibri" w:hAnsi="Calibri" w:cs="Calibri"/>
        </w:rPr>
      </w:pPr>
      <w:r w:rsidRPr="008A6128">
        <w:rPr>
          <w:rFonts w:ascii="Calibri" w:hAnsi="Calibri" w:cs="Calibri"/>
        </w:rPr>
        <w:t>One of the major benefits of 360-degree feedback is holistic in nature, garnering several viewpoints on a single employee's performance. This is quite helpful when employees work from a distance and managers are unable to witness firsthand what an employee is doing day-to-day. The feedback often includes not only hard but also soft ability evaluations like leadership, teamwork, and communication. The employees get feedback from different levels, and they may use it for professional and personal development. This again fosters a culture of continuous improvement and learning.</w:t>
      </w:r>
    </w:p>
    <w:p w14:paraId="5716D56E" w14:textId="58668EAB" w:rsidR="00FF09E1" w:rsidRPr="008A6128" w:rsidRDefault="005474FB" w:rsidP="00522718">
      <w:pPr>
        <w:tabs>
          <w:tab w:val="left" w:pos="1250"/>
        </w:tabs>
        <w:rPr>
          <w:rFonts w:ascii="Calibri" w:hAnsi="Calibri" w:cs="Calibri"/>
          <w:b/>
          <w:bCs/>
        </w:rPr>
      </w:pPr>
      <w:r w:rsidRPr="008A6128">
        <w:rPr>
          <w:rFonts w:ascii="Calibri" w:hAnsi="Calibri" w:cs="Calibri"/>
          <w:b/>
          <w:bCs/>
        </w:rPr>
        <w:t xml:space="preserve">Challenges: </w:t>
      </w:r>
    </w:p>
    <w:p w14:paraId="5768A6DB" w14:textId="40963452" w:rsidR="00227971" w:rsidRPr="008A6128" w:rsidRDefault="00227971" w:rsidP="00522718">
      <w:pPr>
        <w:tabs>
          <w:tab w:val="left" w:pos="1250"/>
        </w:tabs>
        <w:rPr>
          <w:rFonts w:ascii="Calibri" w:hAnsi="Calibri" w:cs="Calibri"/>
        </w:rPr>
      </w:pPr>
      <w:r w:rsidRPr="008A6128">
        <w:rPr>
          <w:rFonts w:ascii="Calibri" w:hAnsi="Calibri" w:cs="Calibri"/>
        </w:rPr>
        <w:t xml:space="preserve">Despite the several advantages of 360-degree feedback, this process could be resource and time-consuming. It might involve a considerable amount of labour to collect, evaluate, and discuss employee feedback coming from every direction. Incorrect assessments are also sometimes seen </w:t>
      </w:r>
      <w:r w:rsidRPr="008A6128">
        <w:rPr>
          <w:rFonts w:ascii="Calibri" w:hAnsi="Calibri" w:cs="Calibri"/>
        </w:rPr>
        <w:lastRenderedPageBreak/>
        <w:t>due to input biassed by relationship issues. Additionally, defensiveness by employees could arise from feedback that has negative things to say, more so when such employees do not know what to make of the critique.</w:t>
      </w:r>
    </w:p>
    <w:p w14:paraId="28F0CF61" w14:textId="6BDA6B97" w:rsidR="00F40852" w:rsidRPr="008A6128" w:rsidRDefault="001A23D2" w:rsidP="00522718">
      <w:pPr>
        <w:tabs>
          <w:tab w:val="left" w:pos="1250"/>
        </w:tabs>
        <w:rPr>
          <w:rFonts w:ascii="Calibri" w:hAnsi="Calibri" w:cs="Calibri"/>
          <w:b/>
          <w:bCs/>
        </w:rPr>
      </w:pPr>
      <w:r w:rsidRPr="008A6128">
        <w:rPr>
          <w:rFonts w:ascii="Calibri" w:hAnsi="Calibri" w:cs="Calibri"/>
          <w:b/>
          <w:bCs/>
        </w:rPr>
        <w:t>3. Task based evaluation</w:t>
      </w:r>
      <w:r w:rsidR="005A27D9" w:rsidRPr="008A6128">
        <w:rPr>
          <w:rFonts w:ascii="Calibri" w:hAnsi="Calibri" w:cs="Calibri"/>
          <w:b/>
          <w:bCs/>
        </w:rPr>
        <w:t>:</w:t>
      </w:r>
    </w:p>
    <w:p w14:paraId="05C54CCE" w14:textId="099E6CD5" w:rsidR="005A27D9" w:rsidRPr="008A6128" w:rsidRDefault="00C36024" w:rsidP="00522718">
      <w:pPr>
        <w:tabs>
          <w:tab w:val="left" w:pos="1250"/>
        </w:tabs>
        <w:rPr>
          <w:rFonts w:ascii="Calibri" w:hAnsi="Calibri" w:cs="Calibri"/>
        </w:rPr>
      </w:pPr>
      <w:r w:rsidRPr="008A6128">
        <w:rPr>
          <w:rFonts w:ascii="Calibri" w:hAnsi="Calibri" w:cs="Calibri"/>
        </w:rPr>
        <w:t>Task-based evaluation is a method of performance measurement that focuses on how well the remote employee performs in delivering specific tasks or projects. It appraises whether the workers perform specified deliverables, quality requirements, and timelines. This technique is often applied to jobs that are either contract-based or project-based, because production is easily measured.</w:t>
      </w:r>
    </w:p>
    <w:p w14:paraId="13610C07" w14:textId="7C93F001" w:rsidR="00C36024" w:rsidRPr="008A6128" w:rsidRDefault="009B0E85" w:rsidP="00522718">
      <w:pPr>
        <w:tabs>
          <w:tab w:val="left" w:pos="1250"/>
        </w:tabs>
        <w:rPr>
          <w:rFonts w:ascii="Calibri" w:hAnsi="Calibri" w:cs="Calibri"/>
          <w:b/>
          <w:bCs/>
        </w:rPr>
      </w:pPr>
      <w:r w:rsidRPr="008A6128">
        <w:rPr>
          <w:rFonts w:ascii="Calibri" w:hAnsi="Calibri" w:cs="Calibri"/>
          <w:b/>
          <w:bCs/>
        </w:rPr>
        <w:t>Advantages</w:t>
      </w:r>
      <w:r w:rsidR="00BF73B9" w:rsidRPr="008A6128">
        <w:rPr>
          <w:rFonts w:ascii="Calibri" w:hAnsi="Calibri" w:cs="Calibri"/>
          <w:b/>
          <w:bCs/>
        </w:rPr>
        <w:t>:</w:t>
      </w:r>
    </w:p>
    <w:p w14:paraId="0FA49A61" w14:textId="33C5012D" w:rsidR="00294264" w:rsidRPr="008A6128" w:rsidRDefault="004C5370" w:rsidP="00522718">
      <w:pPr>
        <w:tabs>
          <w:tab w:val="left" w:pos="1250"/>
        </w:tabs>
        <w:rPr>
          <w:rFonts w:ascii="Calibri" w:hAnsi="Calibri" w:cs="Calibri"/>
        </w:rPr>
      </w:pPr>
      <w:r w:rsidRPr="008A6128">
        <w:rPr>
          <w:rFonts w:ascii="Calibri" w:hAnsi="Calibri" w:cs="Calibri"/>
        </w:rPr>
        <w:t xml:space="preserve">Because task-based assessment places a greater emphasis on the results rather than the process, it is even more applicable to remote employees. It ensures that specific objectives are achieved while giving the workers more flexibility in terms of time management and responsibility management. Provided that task objectives are </w:t>
      </w:r>
      <w:proofErr w:type="gramStart"/>
      <w:r w:rsidRPr="008A6128">
        <w:rPr>
          <w:rFonts w:ascii="Calibri" w:hAnsi="Calibri" w:cs="Calibri"/>
        </w:rPr>
        <w:t>well-defined,</w:t>
      </w:r>
      <w:proofErr w:type="gramEnd"/>
      <w:r w:rsidRPr="008A6128">
        <w:rPr>
          <w:rFonts w:ascii="Calibri" w:hAnsi="Calibri" w:cs="Calibri"/>
        </w:rPr>
        <w:t xml:space="preserve"> this approach avoids the necessity for micromanagement and enhances clarity of expectations. Another benefit of this approach is its adaptability; it supports various positions across different departments.</w:t>
      </w:r>
    </w:p>
    <w:p w14:paraId="6AEA54A0" w14:textId="35EC7F56" w:rsidR="004902F0" w:rsidRPr="008A6128" w:rsidRDefault="00B44E84" w:rsidP="00522718">
      <w:pPr>
        <w:tabs>
          <w:tab w:val="left" w:pos="1250"/>
        </w:tabs>
        <w:rPr>
          <w:rFonts w:ascii="Calibri" w:hAnsi="Calibri" w:cs="Calibri"/>
          <w:b/>
          <w:bCs/>
        </w:rPr>
      </w:pPr>
      <w:r w:rsidRPr="008A6128">
        <w:rPr>
          <w:rFonts w:ascii="Calibri" w:hAnsi="Calibri" w:cs="Calibri"/>
          <w:b/>
          <w:bCs/>
        </w:rPr>
        <w:t>Challenges:</w:t>
      </w:r>
    </w:p>
    <w:p w14:paraId="785766E0" w14:textId="3C3EB8E0" w:rsidR="00B44E84" w:rsidRPr="008A6128" w:rsidRDefault="00A218CA" w:rsidP="00522718">
      <w:pPr>
        <w:tabs>
          <w:tab w:val="left" w:pos="1250"/>
        </w:tabs>
        <w:rPr>
          <w:rFonts w:ascii="Calibri" w:hAnsi="Calibri" w:cs="Calibri"/>
        </w:rPr>
      </w:pPr>
      <w:r w:rsidRPr="008A6128">
        <w:rPr>
          <w:rFonts w:ascii="Calibri" w:hAnsi="Calibri" w:cs="Calibri"/>
        </w:rPr>
        <w:t>Appraisal based on the performance of specific tasks is good for quantifiable output, but it may not consider qualitative aspects such as initiative, teamwork, and communicational skills. It may also sometimes lead to an overconcentration on current responsibilities at the expense of longer-term development or broader contribution that the employee might make to the company's goals. Employees may also focus more on the completion of the tasks rather than strategic and creative thinking.</w:t>
      </w:r>
    </w:p>
    <w:p w14:paraId="5A1D71C7" w14:textId="393CBC8D" w:rsidR="009C68D9" w:rsidRPr="008A6128" w:rsidRDefault="000D57EA" w:rsidP="000D57EA">
      <w:pPr>
        <w:tabs>
          <w:tab w:val="left" w:pos="1250"/>
        </w:tabs>
        <w:rPr>
          <w:rFonts w:ascii="Calibri" w:hAnsi="Calibri" w:cs="Calibri"/>
          <w:b/>
          <w:bCs/>
        </w:rPr>
      </w:pPr>
      <w:r w:rsidRPr="008A6128">
        <w:rPr>
          <w:rFonts w:ascii="Calibri" w:hAnsi="Calibri" w:cs="Calibri"/>
          <w:b/>
          <w:bCs/>
        </w:rPr>
        <w:t>4</w:t>
      </w:r>
      <w:r w:rsidR="009C68D9" w:rsidRPr="008A6128">
        <w:rPr>
          <w:rFonts w:ascii="Calibri" w:hAnsi="Calibri" w:cs="Calibri"/>
          <w:b/>
          <w:bCs/>
        </w:rPr>
        <w:t xml:space="preserve">. </w:t>
      </w:r>
      <w:proofErr w:type="spellStart"/>
      <w:r w:rsidRPr="008A6128">
        <w:rPr>
          <w:rFonts w:ascii="Calibri" w:hAnsi="Calibri" w:cs="Calibri"/>
          <w:b/>
          <w:bCs/>
        </w:rPr>
        <w:t>Behavioral</w:t>
      </w:r>
      <w:proofErr w:type="spellEnd"/>
      <w:r w:rsidRPr="008A6128">
        <w:rPr>
          <w:rFonts w:ascii="Calibri" w:hAnsi="Calibri" w:cs="Calibri"/>
          <w:b/>
          <w:bCs/>
        </w:rPr>
        <w:t xml:space="preserve"> Assessments: </w:t>
      </w:r>
    </w:p>
    <w:p w14:paraId="0F2CF5D0" w14:textId="5F554AE9" w:rsidR="007A1CBC" w:rsidRPr="008A6128" w:rsidRDefault="00D5463A" w:rsidP="000D57EA">
      <w:pPr>
        <w:tabs>
          <w:tab w:val="left" w:pos="1250"/>
        </w:tabs>
        <w:rPr>
          <w:rFonts w:ascii="Calibri" w:hAnsi="Calibri" w:cs="Calibri"/>
        </w:rPr>
      </w:pPr>
      <w:r w:rsidRPr="008A6128">
        <w:rPr>
          <w:rFonts w:ascii="Calibri" w:hAnsi="Calibri" w:cs="Calibri"/>
        </w:rPr>
        <w:t xml:space="preserve">Evaluations known as </w:t>
      </w:r>
      <w:proofErr w:type="spellStart"/>
      <w:r w:rsidRPr="008A6128">
        <w:rPr>
          <w:rFonts w:ascii="Calibri" w:hAnsi="Calibri" w:cs="Calibri"/>
        </w:rPr>
        <w:t>behavioral</w:t>
      </w:r>
      <w:proofErr w:type="spellEnd"/>
      <w:r w:rsidRPr="008A6128">
        <w:rPr>
          <w:rFonts w:ascii="Calibri" w:hAnsi="Calibri" w:cs="Calibri"/>
        </w:rPr>
        <w:t xml:space="preserve"> assessments focus on how workers manifest certain </w:t>
      </w:r>
      <w:proofErr w:type="spellStart"/>
      <w:r w:rsidRPr="008A6128">
        <w:rPr>
          <w:rFonts w:ascii="Calibri" w:hAnsi="Calibri" w:cs="Calibri"/>
        </w:rPr>
        <w:t>behaviors</w:t>
      </w:r>
      <w:proofErr w:type="spellEnd"/>
      <w:r w:rsidRPr="008A6128">
        <w:rPr>
          <w:rFonts w:ascii="Calibri" w:hAnsi="Calibri" w:cs="Calibri"/>
        </w:rPr>
        <w:t xml:space="preserve"> that are vital to their job performance. In virtual work environments, these tests typically focus on attributes such as flexibility, communication skills, time management, motivation, and problem-solving. These </w:t>
      </w:r>
      <w:proofErr w:type="spellStart"/>
      <w:r w:rsidRPr="008A6128">
        <w:rPr>
          <w:rFonts w:ascii="Calibri" w:hAnsi="Calibri" w:cs="Calibri"/>
        </w:rPr>
        <w:t>behaviors</w:t>
      </w:r>
      <w:proofErr w:type="spellEnd"/>
      <w:r w:rsidRPr="008A6128">
        <w:rPr>
          <w:rFonts w:ascii="Calibri" w:hAnsi="Calibri" w:cs="Calibri"/>
        </w:rPr>
        <w:t xml:space="preserve"> can be assessed by managers through self-assessments, peers, and direct observation.</w:t>
      </w:r>
    </w:p>
    <w:p w14:paraId="19F5D2CD" w14:textId="18C44AEF" w:rsidR="00F519B5" w:rsidRPr="008A6128" w:rsidRDefault="00F519B5" w:rsidP="000D57EA">
      <w:pPr>
        <w:tabs>
          <w:tab w:val="left" w:pos="1250"/>
        </w:tabs>
        <w:rPr>
          <w:rFonts w:ascii="Calibri" w:hAnsi="Calibri" w:cs="Calibri"/>
          <w:b/>
          <w:bCs/>
        </w:rPr>
      </w:pPr>
      <w:proofErr w:type="spellStart"/>
      <w:r w:rsidRPr="008A6128">
        <w:rPr>
          <w:rFonts w:ascii="Calibri" w:hAnsi="Calibri" w:cs="Calibri"/>
          <w:b/>
          <w:bCs/>
        </w:rPr>
        <w:t>Evalaution</w:t>
      </w:r>
      <w:proofErr w:type="spellEnd"/>
    </w:p>
    <w:p w14:paraId="1EC2C7BD" w14:textId="4A20CC48" w:rsidR="006F6D7B" w:rsidRPr="008A6128" w:rsidRDefault="006F6D7B" w:rsidP="000D57EA">
      <w:pPr>
        <w:tabs>
          <w:tab w:val="left" w:pos="1250"/>
        </w:tabs>
        <w:rPr>
          <w:rFonts w:ascii="Calibri" w:hAnsi="Calibri" w:cs="Calibri"/>
          <w:b/>
          <w:bCs/>
        </w:rPr>
      </w:pPr>
      <w:r w:rsidRPr="008A6128">
        <w:rPr>
          <w:rFonts w:ascii="Calibri" w:hAnsi="Calibri" w:cs="Calibri"/>
          <w:b/>
          <w:bCs/>
        </w:rPr>
        <w:t xml:space="preserve">Advantages: </w:t>
      </w:r>
    </w:p>
    <w:p w14:paraId="15BBAFC4" w14:textId="31E1CBBF" w:rsidR="006F6D7B" w:rsidRPr="008A6128" w:rsidRDefault="002449F3" w:rsidP="000D57EA">
      <w:pPr>
        <w:tabs>
          <w:tab w:val="left" w:pos="1250"/>
        </w:tabs>
        <w:rPr>
          <w:rFonts w:ascii="Calibri" w:hAnsi="Calibri" w:cs="Calibri"/>
        </w:rPr>
      </w:pPr>
      <w:r w:rsidRPr="008A6128">
        <w:rPr>
          <w:rFonts w:ascii="Calibri" w:hAnsi="Calibri" w:cs="Calibri"/>
        </w:rPr>
        <w:t>Behavioural tests give informative insights into soft skills, often required to work remotely. Working remotely requires skills such as self-discipline, good communication, and the ability to work independently. Such assessments also offer a broader perspective on the development opportunities of an employee and how well they fit for long-term career development. Organisations can also assess performance and individual growth via behavioural assessments.</w:t>
      </w:r>
    </w:p>
    <w:p w14:paraId="715839B6" w14:textId="1269BBDE" w:rsidR="00E72CB8" w:rsidRPr="008A6128" w:rsidRDefault="003D33F8" w:rsidP="000D57EA">
      <w:pPr>
        <w:tabs>
          <w:tab w:val="left" w:pos="1250"/>
        </w:tabs>
        <w:rPr>
          <w:rFonts w:ascii="Calibri" w:hAnsi="Calibri" w:cs="Calibri"/>
          <w:b/>
          <w:bCs/>
        </w:rPr>
      </w:pPr>
      <w:r w:rsidRPr="008A6128">
        <w:rPr>
          <w:rFonts w:ascii="Calibri" w:hAnsi="Calibri" w:cs="Calibri"/>
          <w:b/>
          <w:bCs/>
        </w:rPr>
        <w:t>Challenges:</w:t>
      </w:r>
    </w:p>
    <w:p w14:paraId="2C010D06" w14:textId="389F1100" w:rsidR="00067FAE" w:rsidRPr="008A6128" w:rsidRDefault="00A12200" w:rsidP="000D57EA">
      <w:pPr>
        <w:tabs>
          <w:tab w:val="left" w:pos="1250"/>
        </w:tabs>
        <w:rPr>
          <w:rFonts w:ascii="Calibri" w:hAnsi="Calibri" w:cs="Calibri"/>
        </w:rPr>
      </w:pPr>
      <w:r w:rsidRPr="008A6128">
        <w:rPr>
          <w:rFonts w:ascii="Calibri" w:hAnsi="Calibri" w:cs="Calibri"/>
        </w:rPr>
        <w:t xml:space="preserve">One of the major issues with behavioural assessments is their subjectivity. Various managers may view the same behaviour differently, and such assessments may end up being biased or inconsistent. Furthermore, supervisors may find it more challenging to assess employees effectively when they work from home because they cannot observe their behaviours in person. Behavioural exams also </w:t>
      </w:r>
      <w:r w:rsidRPr="008A6128">
        <w:rPr>
          <w:rFonts w:ascii="Calibri" w:hAnsi="Calibri" w:cs="Calibri"/>
        </w:rPr>
        <w:lastRenderedPageBreak/>
        <w:t>require more in-depth and structured input from the supervisors and peers, which can be time-consuming.</w:t>
      </w:r>
    </w:p>
    <w:p w14:paraId="42713CE7" w14:textId="05B51C09" w:rsidR="00C61CDF" w:rsidRPr="00D86F0D" w:rsidRDefault="00BB1391" w:rsidP="000D57EA">
      <w:pPr>
        <w:tabs>
          <w:tab w:val="left" w:pos="1250"/>
        </w:tabs>
        <w:rPr>
          <w:rFonts w:ascii="Calibri" w:hAnsi="Calibri" w:cs="Calibri"/>
          <w:b/>
          <w:bCs/>
          <w:sz w:val="24"/>
          <w:szCs w:val="24"/>
        </w:rPr>
      </w:pPr>
      <w:r w:rsidRPr="00D86F0D">
        <w:rPr>
          <w:rFonts w:ascii="Calibri" w:hAnsi="Calibri" w:cs="Calibri"/>
          <w:b/>
          <w:bCs/>
          <w:sz w:val="24"/>
          <w:szCs w:val="24"/>
        </w:rPr>
        <w:t xml:space="preserve">Identifying and </w:t>
      </w:r>
      <w:proofErr w:type="gramStart"/>
      <w:r w:rsidRPr="00D86F0D">
        <w:rPr>
          <w:rFonts w:ascii="Calibri" w:hAnsi="Calibri" w:cs="Calibri"/>
          <w:b/>
          <w:bCs/>
          <w:sz w:val="24"/>
          <w:szCs w:val="24"/>
        </w:rPr>
        <w:t>Evaluating</w:t>
      </w:r>
      <w:proofErr w:type="gramEnd"/>
      <w:r w:rsidRPr="00D86F0D">
        <w:rPr>
          <w:rFonts w:ascii="Calibri" w:hAnsi="Calibri" w:cs="Calibri"/>
          <w:b/>
          <w:bCs/>
          <w:sz w:val="24"/>
          <w:szCs w:val="24"/>
        </w:rPr>
        <w:t xml:space="preserve"> four different performance </w:t>
      </w:r>
      <w:r w:rsidR="00C17B75" w:rsidRPr="00D86F0D">
        <w:rPr>
          <w:rFonts w:ascii="Calibri" w:hAnsi="Calibri" w:cs="Calibri"/>
          <w:b/>
          <w:bCs/>
          <w:sz w:val="24"/>
          <w:szCs w:val="24"/>
        </w:rPr>
        <w:t>appraisal tools for remote workers</w:t>
      </w:r>
      <w:r w:rsidR="00106892" w:rsidRPr="00D86F0D">
        <w:rPr>
          <w:rFonts w:ascii="Calibri" w:hAnsi="Calibri" w:cs="Calibri"/>
          <w:b/>
          <w:bCs/>
          <w:sz w:val="24"/>
          <w:szCs w:val="24"/>
        </w:rPr>
        <w:t>:</w:t>
      </w:r>
    </w:p>
    <w:p w14:paraId="118AE107" w14:textId="569BF2B5" w:rsidR="00C61CDF" w:rsidRPr="008A6128" w:rsidRDefault="00C61CDF" w:rsidP="000D57EA">
      <w:pPr>
        <w:tabs>
          <w:tab w:val="left" w:pos="1250"/>
        </w:tabs>
        <w:rPr>
          <w:rFonts w:ascii="Calibri" w:hAnsi="Calibri" w:cs="Calibri"/>
        </w:rPr>
      </w:pPr>
      <w:r w:rsidRPr="008A6128">
        <w:rPr>
          <w:rFonts w:ascii="Calibri" w:hAnsi="Calibri" w:cs="Calibri"/>
        </w:rPr>
        <w:t>Performance evaluation solutions should be selected with caution when dealing with remote employees to ensure comprehensive feedback, consistency, and the ability to track progress effectively. Below are four popular performance review systems for remote workers; their benefits, drawbacks, and features are discussed.</w:t>
      </w:r>
    </w:p>
    <w:p w14:paraId="16FE0CD8" w14:textId="489B7A7C" w:rsidR="00814FB7" w:rsidRPr="008A6128" w:rsidRDefault="00AE3B09" w:rsidP="001770CF">
      <w:pPr>
        <w:pStyle w:val="ListParagraph"/>
        <w:numPr>
          <w:ilvl w:val="0"/>
          <w:numId w:val="3"/>
        </w:numPr>
        <w:tabs>
          <w:tab w:val="left" w:pos="1250"/>
        </w:tabs>
        <w:rPr>
          <w:rFonts w:ascii="Calibri" w:hAnsi="Calibri" w:cs="Calibri"/>
        </w:rPr>
      </w:pPr>
      <w:r w:rsidRPr="008A6128">
        <w:rPr>
          <w:rFonts w:ascii="Calibri" w:hAnsi="Calibri" w:cs="Calibri"/>
          <w:b/>
          <w:bCs/>
        </w:rPr>
        <w:t>360</w:t>
      </w:r>
      <w:r w:rsidR="001770CF" w:rsidRPr="008A6128">
        <w:rPr>
          <w:rFonts w:ascii="Calibri" w:hAnsi="Calibri" w:cs="Calibri"/>
          <w:b/>
          <w:bCs/>
        </w:rPr>
        <w:t>-Degree feedback</w:t>
      </w:r>
      <w:r w:rsidR="001770CF" w:rsidRPr="008A6128">
        <w:rPr>
          <w:rFonts w:ascii="Calibri" w:hAnsi="Calibri" w:cs="Calibri"/>
        </w:rPr>
        <w:t xml:space="preserve">: Comments collected from peers, subordinates, and supervisors, apart from self-assessments, make the 360-degree feedback tool a very popular approach toward performance reviews, especially for remote teams. This </w:t>
      </w:r>
      <w:proofErr w:type="spellStart"/>
      <w:r w:rsidR="001770CF" w:rsidRPr="008A6128">
        <w:rPr>
          <w:rFonts w:ascii="Calibri" w:hAnsi="Calibri" w:cs="Calibri"/>
        </w:rPr>
        <w:t>multistreaming</w:t>
      </w:r>
      <w:proofErr w:type="spellEnd"/>
      <w:r w:rsidR="001770CF" w:rsidRPr="008A6128">
        <w:rPr>
          <w:rFonts w:ascii="Calibri" w:hAnsi="Calibri" w:cs="Calibri"/>
        </w:rPr>
        <w:t xml:space="preserve"> of feedback provides a comprehensive judgment about the working performance of an employee, including various aspects like task accomplishment, interpersonal relations, and general work </w:t>
      </w:r>
      <w:proofErr w:type="spellStart"/>
      <w:r w:rsidR="001770CF" w:rsidRPr="008A6128">
        <w:rPr>
          <w:rFonts w:ascii="Calibri" w:hAnsi="Calibri" w:cs="Calibri"/>
        </w:rPr>
        <w:t>behavior</w:t>
      </w:r>
      <w:proofErr w:type="spellEnd"/>
      <w:r w:rsidR="001770CF" w:rsidRPr="008A6128">
        <w:rPr>
          <w:rFonts w:ascii="Calibri" w:hAnsi="Calibri" w:cs="Calibri"/>
        </w:rPr>
        <w:t>.</w:t>
      </w:r>
    </w:p>
    <w:p w14:paraId="52F99548" w14:textId="183DFCA8" w:rsidR="00F51025" w:rsidRPr="008A6128" w:rsidRDefault="00F51025" w:rsidP="00761A05">
      <w:pPr>
        <w:tabs>
          <w:tab w:val="left" w:pos="1250"/>
        </w:tabs>
        <w:rPr>
          <w:rFonts w:ascii="Calibri" w:hAnsi="Calibri" w:cs="Calibri"/>
          <w:b/>
          <w:bCs/>
        </w:rPr>
      </w:pPr>
      <w:r w:rsidRPr="008A6128">
        <w:rPr>
          <w:rFonts w:ascii="Calibri" w:hAnsi="Calibri" w:cs="Calibri"/>
          <w:b/>
          <w:bCs/>
        </w:rPr>
        <w:t>Advantages:</w:t>
      </w:r>
    </w:p>
    <w:p w14:paraId="69C9F33E" w14:textId="77777777" w:rsidR="00761A05" w:rsidRPr="008A6128" w:rsidRDefault="00761A05" w:rsidP="00761A05">
      <w:pPr>
        <w:tabs>
          <w:tab w:val="left" w:pos="1250"/>
        </w:tabs>
        <w:rPr>
          <w:rFonts w:ascii="Calibri" w:hAnsi="Calibri" w:cs="Calibri"/>
        </w:rPr>
      </w:pPr>
      <w:r w:rsidRPr="008A6128">
        <w:rPr>
          <w:rFonts w:ascii="Calibri" w:hAnsi="Calibri" w:cs="Calibri"/>
        </w:rPr>
        <w:t>Offers an inclusive perspective on performance from multi-scales.</w:t>
      </w:r>
    </w:p>
    <w:p w14:paraId="03856DFD" w14:textId="77777777" w:rsidR="00761A05" w:rsidRPr="008A6128" w:rsidRDefault="00761A05" w:rsidP="00761A05">
      <w:pPr>
        <w:tabs>
          <w:tab w:val="left" w:pos="1250"/>
        </w:tabs>
        <w:rPr>
          <w:rFonts w:ascii="Calibri" w:hAnsi="Calibri" w:cs="Calibri"/>
        </w:rPr>
      </w:pPr>
      <w:r w:rsidRPr="008A6128">
        <w:rPr>
          <w:rFonts w:ascii="Calibri" w:hAnsi="Calibri" w:cs="Calibri"/>
        </w:rPr>
        <w:t>Aids to bring out strengths and areas for improvement that one supervisor can actually alone hardly see.</w:t>
      </w:r>
    </w:p>
    <w:p w14:paraId="6B2DB378" w14:textId="0FB57044" w:rsidR="00AB24E9" w:rsidRPr="008A6128" w:rsidRDefault="00761A05" w:rsidP="00761A05">
      <w:pPr>
        <w:tabs>
          <w:tab w:val="left" w:pos="1250"/>
        </w:tabs>
        <w:rPr>
          <w:rFonts w:ascii="Calibri" w:hAnsi="Calibri" w:cs="Calibri"/>
        </w:rPr>
      </w:pPr>
      <w:r w:rsidRPr="008A6128">
        <w:rPr>
          <w:rFonts w:ascii="Calibri" w:hAnsi="Calibri" w:cs="Calibri"/>
        </w:rPr>
        <w:t>Is promoting openness and continuous improvement, thereby using frequent feedback.</w:t>
      </w:r>
    </w:p>
    <w:p w14:paraId="1E4F4886" w14:textId="28B89951" w:rsidR="00761A05" w:rsidRPr="008A6128" w:rsidRDefault="00AB24E9" w:rsidP="00761A05">
      <w:pPr>
        <w:tabs>
          <w:tab w:val="left" w:pos="1250"/>
        </w:tabs>
        <w:rPr>
          <w:rFonts w:ascii="Calibri" w:hAnsi="Calibri" w:cs="Calibri"/>
          <w:b/>
          <w:bCs/>
        </w:rPr>
      </w:pPr>
      <w:r w:rsidRPr="008A6128">
        <w:rPr>
          <w:rFonts w:ascii="Calibri" w:hAnsi="Calibri" w:cs="Calibri"/>
          <w:b/>
          <w:bCs/>
        </w:rPr>
        <w:t>Challenges:</w:t>
      </w:r>
    </w:p>
    <w:p w14:paraId="62CF99B6" w14:textId="77777777" w:rsidR="00AB24E9" w:rsidRPr="008A6128" w:rsidRDefault="00AB24E9" w:rsidP="00AB24E9">
      <w:pPr>
        <w:tabs>
          <w:tab w:val="left" w:pos="1250"/>
        </w:tabs>
        <w:rPr>
          <w:rFonts w:ascii="Calibri" w:hAnsi="Calibri" w:cs="Calibri"/>
        </w:rPr>
      </w:pPr>
      <w:r w:rsidRPr="008A6128">
        <w:rPr>
          <w:rFonts w:ascii="Calibri" w:hAnsi="Calibri" w:cs="Calibri"/>
        </w:rPr>
        <w:t>May be hard from some employees to be put into feedback sharing and assure the process.</w:t>
      </w:r>
    </w:p>
    <w:p w14:paraId="5148BEFF" w14:textId="77777777" w:rsidR="00AB24E9" w:rsidRPr="008A6128" w:rsidRDefault="00AB24E9" w:rsidP="00AB24E9">
      <w:pPr>
        <w:tabs>
          <w:tab w:val="left" w:pos="1250"/>
        </w:tabs>
        <w:rPr>
          <w:rFonts w:ascii="Calibri" w:hAnsi="Calibri" w:cs="Calibri"/>
        </w:rPr>
      </w:pPr>
      <w:r w:rsidRPr="008A6128">
        <w:rPr>
          <w:rFonts w:ascii="Calibri" w:hAnsi="Calibri" w:cs="Calibri"/>
        </w:rPr>
        <w:t>In particularly low-trust organizations the input can be biased, unreliable.</w:t>
      </w:r>
    </w:p>
    <w:p w14:paraId="11369109" w14:textId="6ED41B58" w:rsidR="00AB24E9" w:rsidRPr="008A6128" w:rsidRDefault="00AB24E9" w:rsidP="00AB24E9">
      <w:pPr>
        <w:tabs>
          <w:tab w:val="left" w:pos="1250"/>
        </w:tabs>
        <w:rPr>
          <w:rFonts w:ascii="Calibri" w:hAnsi="Calibri" w:cs="Calibri"/>
        </w:rPr>
      </w:pPr>
      <w:r w:rsidRPr="008A6128">
        <w:rPr>
          <w:rFonts w:ascii="Calibri" w:hAnsi="Calibri" w:cs="Calibri"/>
        </w:rPr>
        <w:t xml:space="preserve">Tools like </w:t>
      </w:r>
      <w:proofErr w:type="spellStart"/>
      <w:r w:rsidRPr="008A6128">
        <w:rPr>
          <w:rFonts w:ascii="Calibri" w:hAnsi="Calibri" w:cs="Calibri"/>
        </w:rPr>
        <w:t>SurveySparrow</w:t>
      </w:r>
      <w:proofErr w:type="spellEnd"/>
      <w:r w:rsidRPr="008A6128">
        <w:rPr>
          <w:rFonts w:ascii="Calibri" w:hAnsi="Calibri" w:cs="Calibri"/>
        </w:rPr>
        <w:t xml:space="preserve"> and </w:t>
      </w:r>
      <w:proofErr w:type="spellStart"/>
      <w:r w:rsidRPr="008A6128">
        <w:rPr>
          <w:rFonts w:ascii="Calibri" w:hAnsi="Calibri" w:cs="Calibri"/>
        </w:rPr>
        <w:t>Spidergap</w:t>
      </w:r>
      <w:proofErr w:type="spellEnd"/>
      <w:r w:rsidRPr="008A6128">
        <w:rPr>
          <w:rFonts w:ascii="Calibri" w:hAnsi="Calibri" w:cs="Calibri"/>
        </w:rPr>
        <w:t xml:space="preserve"> are widely used for 360-degree feedback, as they offer customized feedback surveys and ensure confidentiality and anonymity for an enhanced feedback process."</w:t>
      </w:r>
    </w:p>
    <w:p w14:paraId="2FBBC461" w14:textId="11665EF4" w:rsidR="0032220D" w:rsidRPr="008A6128" w:rsidRDefault="0055618C" w:rsidP="00A1731A">
      <w:pPr>
        <w:pStyle w:val="ListParagraph"/>
        <w:numPr>
          <w:ilvl w:val="0"/>
          <w:numId w:val="3"/>
        </w:numPr>
        <w:tabs>
          <w:tab w:val="left" w:pos="1250"/>
        </w:tabs>
        <w:rPr>
          <w:rFonts w:ascii="Calibri" w:hAnsi="Calibri" w:cs="Calibri"/>
          <w:b/>
          <w:bCs/>
        </w:rPr>
      </w:pPr>
      <w:r w:rsidRPr="008A6128">
        <w:rPr>
          <w:rFonts w:ascii="Calibri" w:hAnsi="Calibri" w:cs="Calibri"/>
          <w:b/>
          <w:bCs/>
        </w:rPr>
        <w:t>K</w:t>
      </w:r>
      <w:r w:rsidR="004438CC" w:rsidRPr="008A6128">
        <w:rPr>
          <w:rFonts w:ascii="Calibri" w:hAnsi="Calibri" w:cs="Calibri"/>
          <w:b/>
          <w:bCs/>
        </w:rPr>
        <w:t xml:space="preserve">ey performance </w:t>
      </w:r>
      <w:proofErr w:type="gramStart"/>
      <w:r w:rsidR="004438CC" w:rsidRPr="008A6128">
        <w:rPr>
          <w:rFonts w:ascii="Calibri" w:hAnsi="Calibri" w:cs="Calibri"/>
          <w:b/>
          <w:bCs/>
        </w:rPr>
        <w:t>Indicators(</w:t>
      </w:r>
      <w:proofErr w:type="gramEnd"/>
      <w:r w:rsidR="004438CC" w:rsidRPr="008A6128">
        <w:rPr>
          <w:rFonts w:ascii="Calibri" w:hAnsi="Calibri" w:cs="Calibri"/>
          <w:b/>
          <w:bCs/>
        </w:rPr>
        <w:t>KPI’s)</w:t>
      </w:r>
      <w:r w:rsidR="00A1731A" w:rsidRPr="008A6128">
        <w:rPr>
          <w:rFonts w:ascii="Calibri" w:hAnsi="Calibri" w:cs="Calibri"/>
          <w:b/>
          <w:bCs/>
        </w:rPr>
        <w:t>:</w:t>
      </w:r>
    </w:p>
    <w:p w14:paraId="7778E070" w14:textId="04A964A6" w:rsidR="00A1731A" w:rsidRPr="008A6128" w:rsidRDefault="00A1731A" w:rsidP="00AB24E9">
      <w:pPr>
        <w:tabs>
          <w:tab w:val="left" w:pos="1250"/>
        </w:tabs>
        <w:rPr>
          <w:rFonts w:ascii="Calibri" w:hAnsi="Calibri" w:cs="Calibri"/>
        </w:rPr>
      </w:pPr>
      <w:r w:rsidRPr="008A6128">
        <w:rPr>
          <w:rFonts w:ascii="Calibri" w:hAnsi="Calibri" w:cs="Calibri"/>
        </w:rPr>
        <w:t>KPIs are the quantifiable measures used in comparing performance against predetermined output targets of workers. In most instances, these usually align with business objectives so that each worker's input can be seen to contribute towards the business objective. KPIs will help the virtual assistants in that the objectives become measurable and very transparent.</w:t>
      </w:r>
    </w:p>
    <w:p w14:paraId="6DA1ECFF" w14:textId="3F50A013" w:rsidR="00413B6D" w:rsidRPr="008A6128" w:rsidRDefault="000B71EC" w:rsidP="00AB24E9">
      <w:pPr>
        <w:tabs>
          <w:tab w:val="left" w:pos="1250"/>
        </w:tabs>
        <w:rPr>
          <w:rFonts w:ascii="Calibri" w:hAnsi="Calibri" w:cs="Calibri"/>
          <w:b/>
          <w:bCs/>
        </w:rPr>
      </w:pPr>
      <w:r w:rsidRPr="008A6128">
        <w:rPr>
          <w:rFonts w:ascii="Calibri" w:hAnsi="Calibri" w:cs="Calibri"/>
          <w:b/>
          <w:bCs/>
        </w:rPr>
        <w:t xml:space="preserve">Advantages: </w:t>
      </w:r>
    </w:p>
    <w:p w14:paraId="022CB6B8" w14:textId="77777777" w:rsidR="000534C4" w:rsidRPr="008A6128" w:rsidRDefault="000534C4" w:rsidP="000534C4">
      <w:pPr>
        <w:tabs>
          <w:tab w:val="left" w:pos="1250"/>
        </w:tabs>
        <w:rPr>
          <w:rFonts w:ascii="Calibri" w:hAnsi="Calibri" w:cs="Calibri"/>
        </w:rPr>
      </w:pPr>
      <w:r w:rsidRPr="008A6128">
        <w:rPr>
          <w:rFonts w:ascii="Calibri" w:hAnsi="Calibri" w:cs="Calibri"/>
        </w:rPr>
        <w:t>Performance is easy to track and measure, ensuring fair evaluation.</w:t>
      </w:r>
    </w:p>
    <w:p w14:paraId="086A5AA8" w14:textId="77777777" w:rsidR="000534C4" w:rsidRPr="008A6128" w:rsidRDefault="000534C4" w:rsidP="000534C4">
      <w:pPr>
        <w:tabs>
          <w:tab w:val="left" w:pos="1250"/>
        </w:tabs>
        <w:rPr>
          <w:rFonts w:ascii="Calibri" w:hAnsi="Calibri" w:cs="Calibri"/>
        </w:rPr>
      </w:pPr>
      <w:r w:rsidRPr="008A6128">
        <w:rPr>
          <w:rFonts w:ascii="Calibri" w:hAnsi="Calibri" w:cs="Calibri"/>
        </w:rPr>
        <w:t>provides a sense of direction in that it aligns personal goals with corporate objectives.</w:t>
      </w:r>
    </w:p>
    <w:p w14:paraId="7CAEED32" w14:textId="64833557" w:rsidR="004101AA" w:rsidRPr="008A6128" w:rsidRDefault="000534C4" w:rsidP="000534C4">
      <w:pPr>
        <w:tabs>
          <w:tab w:val="left" w:pos="1250"/>
        </w:tabs>
        <w:rPr>
          <w:rFonts w:ascii="Calibri" w:hAnsi="Calibri" w:cs="Calibri"/>
        </w:rPr>
      </w:pPr>
      <w:r w:rsidRPr="008A6128">
        <w:rPr>
          <w:rFonts w:ascii="Calibri" w:hAnsi="Calibri" w:cs="Calibri"/>
        </w:rPr>
        <w:t>provides specific information that can be used in performance appraisals.</w:t>
      </w:r>
    </w:p>
    <w:p w14:paraId="4E2CBB02" w14:textId="2351A7B0" w:rsidR="00C9650A" w:rsidRPr="008A6128" w:rsidRDefault="00C9650A" w:rsidP="000534C4">
      <w:pPr>
        <w:tabs>
          <w:tab w:val="left" w:pos="1250"/>
        </w:tabs>
        <w:rPr>
          <w:rFonts w:ascii="Calibri" w:hAnsi="Calibri" w:cs="Calibri"/>
          <w:b/>
          <w:bCs/>
        </w:rPr>
      </w:pPr>
      <w:r w:rsidRPr="008A6128">
        <w:rPr>
          <w:rFonts w:ascii="Calibri" w:hAnsi="Calibri" w:cs="Calibri"/>
          <w:b/>
          <w:bCs/>
        </w:rPr>
        <w:t>Challenges:</w:t>
      </w:r>
    </w:p>
    <w:p w14:paraId="38490509" w14:textId="77777777" w:rsidR="00176FC5" w:rsidRPr="008A6128" w:rsidRDefault="00176FC5" w:rsidP="00176FC5">
      <w:pPr>
        <w:tabs>
          <w:tab w:val="left" w:pos="1250"/>
        </w:tabs>
        <w:rPr>
          <w:rFonts w:ascii="Calibri" w:hAnsi="Calibri" w:cs="Calibri"/>
        </w:rPr>
      </w:pPr>
      <w:r w:rsidRPr="008A6128">
        <w:rPr>
          <w:rFonts w:ascii="Calibri" w:hAnsi="Calibri" w:cs="Calibri"/>
        </w:rPr>
        <w:t>may not capture qualitative aspects of performance, such as team work or creativity.</w:t>
      </w:r>
    </w:p>
    <w:p w14:paraId="64530EBF" w14:textId="77777777" w:rsidR="00176FC5" w:rsidRPr="008A6128" w:rsidRDefault="00176FC5" w:rsidP="00176FC5">
      <w:pPr>
        <w:tabs>
          <w:tab w:val="left" w:pos="1250"/>
        </w:tabs>
        <w:rPr>
          <w:rFonts w:ascii="Calibri" w:hAnsi="Calibri" w:cs="Calibri"/>
        </w:rPr>
      </w:pPr>
      <w:r w:rsidRPr="008A6128">
        <w:rPr>
          <w:rFonts w:ascii="Calibri" w:hAnsi="Calibri" w:cs="Calibri"/>
        </w:rPr>
        <w:t>An over-emphasis on the numbers may yield employee tension or unhealthy competition.</w:t>
      </w:r>
    </w:p>
    <w:p w14:paraId="3FFA5961" w14:textId="7F378153" w:rsidR="004E279C" w:rsidRPr="008A6128" w:rsidRDefault="00176FC5" w:rsidP="00176FC5">
      <w:pPr>
        <w:tabs>
          <w:tab w:val="left" w:pos="1250"/>
        </w:tabs>
        <w:rPr>
          <w:rFonts w:ascii="Calibri" w:hAnsi="Calibri" w:cs="Calibri"/>
        </w:rPr>
      </w:pPr>
      <w:r w:rsidRPr="008A6128">
        <w:rPr>
          <w:rFonts w:ascii="Calibri" w:hAnsi="Calibri" w:cs="Calibri"/>
        </w:rPr>
        <w:lastRenderedPageBreak/>
        <w:t xml:space="preserve">With the help of such tools like Lattice and </w:t>
      </w:r>
      <w:proofErr w:type="spellStart"/>
      <w:r w:rsidRPr="008A6128">
        <w:rPr>
          <w:rFonts w:ascii="Calibri" w:hAnsi="Calibri" w:cs="Calibri"/>
        </w:rPr>
        <w:t>Synergita</w:t>
      </w:r>
      <w:proofErr w:type="spellEnd"/>
      <w:r w:rsidRPr="008A6128">
        <w:rPr>
          <w:rFonts w:ascii="Calibri" w:hAnsi="Calibri" w:cs="Calibri"/>
        </w:rPr>
        <w:t>, real-time tracking and easy reporting allow easily integrating KPIs into performance management systems.</w:t>
      </w:r>
    </w:p>
    <w:p w14:paraId="0E670E76" w14:textId="55EF7674" w:rsidR="00103AB7" w:rsidRPr="008A6128" w:rsidRDefault="00DF2228" w:rsidP="00DF2228">
      <w:pPr>
        <w:pStyle w:val="ListParagraph"/>
        <w:numPr>
          <w:ilvl w:val="0"/>
          <w:numId w:val="3"/>
        </w:numPr>
        <w:tabs>
          <w:tab w:val="left" w:pos="1250"/>
        </w:tabs>
        <w:rPr>
          <w:rFonts w:ascii="Calibri" w:hAnsi="Calibri" w:cs="Calibri"/>
          <w:b/>
          <w:bCs/>
        </w:rPr>
      </w:pPr>
      <w:r w:rsidRPr="008A6128">
        <w:rPr>
          <w:rFonts w:ascii="Calibri" w:hAnsi="Calibri" w:cs="Calibri"/>
          <w:b/>
          <w:bCs/>
        </w:rPr>
        <w:t>Self- Assessments</w:t>
      </w:r>
      <w:r w:rsidR="004E279C" w:rsidRPr="008A6128">
        <w:rPr>
          <w:rFonts w:ascii="Calibri" w:hAnsi="Calibri" w:cs="Calibri"/>
          <w:b/>
          <w:bCs/>
        </w:rPr>
        <w:t>:</w:t>
      </w:r>
    </w:p>
    <w:p w14:paraId="7CA035EC" w14:textId="4CD50963" w:rsidR="004E279C" w:rsidRPr="008A6128" w:rsidRDefault="005920C3" w:rsidP="004E279C">
      <w:pPr>
        <w:tabs>
          <w:tab w:val="left" w:pos="1250"/>
        </w:tabs>
        <w:rPr>
          <w:rFonts w:ascii="Calibri" w:hAnsi="Calibri" w:cs="Calibri"/>
        </w:rPr>
      </w:pPr>
      <w:r w:rsidRPr="008A6128">
        <w:rPr>
          <w:rFonts w:ascii="Calibri" w:hAnsi="Calibri" w:cs="Calibri"/>
        </w:rPr>
        <w:t>With the self-assessment tools, employees are allowed to measure their performance, helping them to identify points of strength, weakness, and growth. Probably, self-assessments could be used by remote workers to offer more insightful information in how they feel their job review should go, supplementing those of peers and managers.</w:t>
      </w:r>
    </w:p>
    <w:p w14:paraId="149DC24B" w14:textId="23BA7D22" w:rsidR="00B506D3" w:rsidRPr="008A6128" w:rsidRDefault="00B506D3" w:rsidP="004E279C">
      <w:pPr>
        <w:tabs>
          <w:tab w:val="left" w:pos="1250"/>
        </w:tabs>
        <w:rPr>
          <w:rFonts w:ascii="Calibri" w:hAnsi="Calibri" w:cs="Calibri"/>
          <w:b/>
          <w:bCs/>
        </w:rPr>
      </w:pPr>
      <w:r w:rsidRPr="008A6128">
        <w:rPr>
          <w:rFonts w:ascii="Calibri" w:hAnsi="Calibri" w:cs="Calibri"/>
          <w:b/>
          <w:bCs/>
        </w:rPr>
        <w:t>Advantages:</w:t>
      </w:r>
    </w:p>
    <w:p w14:paraId="255F408D" w14:textId="77777777" w:rsidR="00B506D3" w:rsidRPr="008A6128" w:rsidRDefault="00B506D3" w:rsidP="00B506D3">
      <w:pPr>
        <w:tabs>
          <w:tab w:val="left" w:pos="1250"/>
        </w:tabs>
        <w:rPr>
          <w:rFonts w:ascii="Calibri" w:hAnsi="Calibri" w:cs="Calibri"/>
        </w:rPr>
      </w:pPr>
      <w:r w:rsidRPr="008A6128">
        <w:rPr>
          <w:rFonts w:ascii="Calibri" w:hAnsi="Calibri" w:cs="Calibri"/>
        </w:rPr>
        <w:t>Encourages reflection and personal responsibility for one's actions.</w:t>
      </w:r>
    </w:p>
    <w:p w14:paraId="523C2807" w14:textId="77777777" w:rsidR="00B506D3" w:rsidRPr="008A6128" w:rsidRDefault="00B506D3" w:rsidP="00B506D3">
      <w:pPr>
        <w:tabs>
          <w:tab w:val="left" w:pos="1250"/>
        </w:tabs>
        <w:rPr>
          <w:rFonts w:ascii="Calibri" w:hAnsi="Calibri" w:cs="Calibri"/>
        </w:rPr>
      </w:pPr>
      <w:r w:rsidRPr="008A6128">
        <w:rPr>
          <w:rFonts w:ascii="Calibri" w:hAnsi="Calibri" w:cs="Calibri"/>
        </w:rPr>
        <w:t>Provides a venue for employees to share triumphs and challenges.</w:t>
      </w:r>
    </w:p>
    <w:p w14:paraId="149CCDA1" w14:textId="68D88755" w:rsidR="00B506D3" w:rsidRPr="008A6128" w:rsidRDefault="00B506D3" w:rsidP="00B506D3">
      <w:pPr>
        <w:tabs>
          <w:tab w:val="left" w:pos="1250"/>
        </w:tabs>
        <w:rPr>
          <w:rFonts w:ascii="Calibri" w:hAnsi="Calibri" w:cs="Calibri"/>
        </w:rPr>
      </w:pPr>
      <w:r w:rsidRPr="008A6128">
        <w:rPr>
          <w:rFonts w:ascii="Calibri" w:hAnsi="Calibri" w:cs="Calibri"/>
        </w:rPr>
        <w:t>Enhances manager-employee communication on reviews.</w:t>
      </w:r>
    </w:p>
    <w:p w14:paraId="4D8D6340" w14:textId="0B8F1915" w:rsidR="00B506D3" w:rsidRPr="008A6128" w:rsidRDefault="00C255A8" w:rsidP="00B506D3">
      <w:pPr>
        <w:tabs>
          <w:tab w:val="left" w:pos="1250"/>
        </w:tabs>
        <w:rPr>
          <w:rFonts w:ascii="Calibri" w:hAnsi="Calibri" w:cs="Calibri"/>
          <w:b/>
          <w:bCs/>
        </w:rPr>
      </w:pPr>
      <w:r w:rsidRPr="008A6128">
        <w:rPr>
          <w:rFonts w:ascii="Calibri" w:hAnsi="Calibri" w:cs="Calibri"/>
          <w:b/>
          <w:bCs/>
        </w:rPr>
        <w:t>Challenges:</w:t>
      </w:r>
    </w:p>
    <w:p w14:paraId="192991AC" w14:textId="77777777" w:rsidR="003647B1" w:rsidRPr="008A6128" w:rsidRDefault="003647B1" w:rsidP="003647B1">
      <w:pPr>
        <w:tabs>
          <w:tab w:val="left" w:pos="1250"/>
        </w:tabs>
        <w:rPr>
          <w:rFonts w:ascii="Calibri" w:hAnsi="Calibri" w:cs="Calibri"/>
        </w:rPr>
      </w:pPr>
      <w:r w:rsidRPr="008A6128">
        <w:rPr>
          <w:rFonts w:ascii="Calibri" w:hAnsi="Calibri" w:cs="Calibri"/>
        </w:rPr>
        <w:t>The tendency of being too hard or very forgiving to oneself on the part of workers may result in biased assessments.</w:t>
      </w:r>
    </w:p>
    <w:p w14:paraId="6AC63D10" w14:textId="77777777" w:rsidR="003647B1" w:rsidRPr="008A6128" w:rsidRDefault="003647B1" w:rsidP="003647B1">
      <w:pPr>
        <w:tabs>
          <w:tab w:val="left" w:pos="1250"/>
        </w:tabs>
        <w:rPr>
          <w:rFonts w:ascii="Calibri" w:hAnsi="Calibri" w:cs="Calibri"/>
        </w:rPr>
      </w:pPr>
      <w:r w:rsidRPr="008A6128">
        <w:rPr>
          <w:rFonts w:ascii="Calibri" w:hAnsi="Calibri" w:cs="Calibri"/>
        </w:rPr>
        <w:t>requires managers to ensure fairness through the balancing of self-reports against other performance data.</w:t>
      </w:r>
    </w:p>
    <w:p w14:paraId="283D45FA" w14:textId="522176E3" w:rsidR="00C255A8" w:rsidRPr="008A6128" w:rsidRDefault="003647B1" w:rsidP="003647B1">
      <w:pPr>
        <w:tabs>
          <w:tab w:val="left" w:pos="1250"/>
        </w:tabs>
        <w:rPr>
          <w:rFonts w:ascii="Calibri" w:hAnsi="Calibri" w:cs="Calibri"/>
        </w:rPr>
      </w:pPr>
      <w:r w:rsidRPr="008A6128">
        <w:rPr>
          <w:rFonts w:ascii="Calibri" w:hAnsi="Calibri" w:cs="Calibri"/>
        </w:rPr>
        <w:t xml:space="preserve">To generate more complete assessments, self-assessments often form part of platforms like </w:t>
      </w:r>
      <w:proofErr w:type="spellStart"/>
      <w:r w:rsidRPr="008A6128">
        <w:rPr>
          <w:rFonts w:ascii="Calibri" w:hAnsi="Calibri" w:cs="Calibri"/>
        </w:rPr>
        <w:t>HiBob</w:t>
      </w:r>
      <w:proofErr w:type="spellEnd"/>
      <w:r w:rsidRPr="008A6128">
        <w:rPr>
          <w:rFonts w:ascii="Calibri" w:hAnsi="Calibri" w:cs="Calibri"/>
        </w:rPr>
        <w:t>, which brings these reports together with other techniques of feedback.</w:t>
      </w:r>
    </w:p>
    <w:p w14:paraId="251F74A7" w14:textId="77777777" w:rsidR="00C57EE4" w:rsidRPr="008A6128" w:rsidRDefault="00C57EE4" w:rsidP="003647B1">
      <w:pPr>
        <w:tabs>
          <w:tab w:val="left" w:pos="1250"/>
        </w:tabs>
        <w:rPr>
          <w:rFonts w:ascii="Calibri" w:hAnsi="Calibri" w:cs="Calibri"/>
        </w:rPr>
      </w:pPr>
    </w:p>
    <w:p w14:paraId="363DACFB" w14:textId="454B08E7" w:rsidR="007B3523" w:rsidRPr="008A6128" w:rsidRDefault="007B3523" w:rsidP="007B3523">
      <w:pPr>
        <w:pStyle w:val="ListParagraph"/>
        <w:numPr>
          <w:ilvl w:val="0"/>
          <w:numId w:val="3"/>
        </w:numPr>
        <w:tabs>
          <w:tab w:val="left" w:pos="1250"/>
        </w:tabs>
        <w:rPr>
          <w:rFonts w:ascii="Calibri" w:hAnsi="Calibri" w:cs="Calibri"/>
          <w:b/>
          <w:bCs/>
        </w:rPr>
      </w:pPr>
      <w:r w:rsidRPr="008A6128">
        <w:rPr>
          <w:rFonts w:ascii="Calibri" w:hAnsi="Calibri" w:cs="Calibri"/>
          <w:b/>
          <w:bCs/>
        </w:rPr>
        <w:t>Task-Based performance reviews</w:t>
      </w:r>
      <w:r w:rsidR="00C57EE4" w:rsidRPr="008A6128">
        <w:rPr>
          <w:rFonts w:ascii="Calibri" w:hAnsi="Calibri" w:cs="Calibri"/>
          <w:b/>
          <w:bCs/>
        </w:rPr>
        <w:t>:</w:t>
      </w:r>
    </w:p>
    <w:p w14:paraId="60FF0593" w14:textId="27DE3174" w:rsidR="00C57EE4" w:rsidRPr="008A6128" w:rsidRDefault="0024380A" w:rsidP="00C57EE4">
      <w:pPr>
        <w:tabs>
          <w:tab w:val="left" w:pos="1250"/>
        </w:tabs>
        <w:rPr>
          <w:rFonts w:ascii="Calibri" w:hAnsi="Calibri" w:cs="Calibri"/>
        </w:rPr>
      </w:pPr>
      <w:r w:rsidRPr="008A6128">
        <w:rPr>
          <w:rFonts w:ascii="Calibri" w:hAnsi="Calibri" w:cs="Calibri"/>
        </w:rPr>
        <w:t>This approach is based on measuring the performance of certain activities or projects completed within a certain timeframe. In fact, evaluating the quality of their work, meeting deadlines, and/or how well they achieve the set objectives for either individual or group goals are some other ways to assess the work performance of employees working remotely.</w:t>
      </w:r>
    </w:p>
    <w:p w14:paraId="4961AA29" w14:textId="455090DD" w:rsidR="0024380A" w:rsidRPr="008A6128" w:rsidRDefault="00884BA0" w:rsidP="00C57EE4">
      <w:pPr>
        <w:tabs>
          <w:tab w:val="left" w:pos="1250"/>
        </w:tabs>
        <w:rPr>
          <w:rFonts w:ascii="Calibri" w:hAnsi="Calibri" w:cs="Calibri"/>
          <w:b/>
          <w:bCs/>
        </w:rPr>
      </w:pPr>
      <w:r w:rsidRPr="008A6128">
        <w:rPr>
          <w:rFonts w:ascii="Calibri" w:hAnsi="Calibri" w:cs="Calibri"/>
          <w:b/>
          <w:bCs/>
        </w:rPr>
        <w:t xml:space="preserve">Advantages: </w:t>
      </w:r>
    </w:p>
    <w:p w14:paraId="5769E062" w14:textId="77777777" w:rsidR="00FC7F6A" w:rsidRPr="008A6128" w:rsidRDefault="00FC7F6A" w:rsidP="00FC7F6A">
      <w:pPr>
        <w:tabs>
          <w:tab w:val="left" w:pos="1250"/>
        </w:tabs>
        <w:rPr>
          <w:rFonts w:ascii="Calibri" w:hAnsi="Calibri" w:cs="Calibri"/>
        </w:rPr>
      </w:pPr>
      <w:r w:rsidRPr="008A6128">
        <w:rPr>
          <w:rFonts w:ascii="Calibri" w:hAnsi="Calibri" w:cs="Calibri"/>
        </w:rPr>
        <w:t>Provides accurate, unbiased measures based on task completion.</w:t>
      </w:r>
    </w:p>
    <w:p w14:paraId="13D1EC97" w14:textId="77777777" w:rsidR="00FC7F6A" w:rsidRPr="008A6128" w:rsidRDefault="00FC7F6A" w:rsidP="00FC7F6A">
      <w:pPr>
        <w:tabs>
          <w:tab w:val="left" w:pos="1250"/>
        </w:tabs>
        <w:rPr>
          <w:rFonts w:ascii="Calibri" w:hAnsi="Calibri" w:cs="Calibri"/>
        </w:rPr>
      </w:pPr>
      <w:r w:rsidRPr="008A6128">
        <w:rPr>
          <w:rFonts w:ascii="Calibri" w:hAnsi="Calibri" w:cs="Calibri"/>
        </w:rPr>
        <w:t>Ideal for jobs whose output and deliverables can be easily tracked.</w:t>
      </w:r>
    </w:p>
    <w:p w14:paraId="26BDC76D" w14:textId="776E204A" w:rsidR="00884BA0" w:rsidRPr="008A6128" w:rsidRDefault="00FC7F6A" w:rsidP="00FC7F6A">
      <w:pPr>
        <w:tabs>
          <w:tab w:val="left" w:pos="1250"/>
        </w:tabs>
        <w:rPr>
          <w:rFonts w:ascii="Calibri" w:hAnsi="Calibri" w:cs="Calibri"/>
        </w:rPr>
      </w:pPr>
      <w:r w:rsidRPr="008A6128">
        <w:rPr>
          <w:rFonts w:ascii="Calibri" w:hAnsi="Calibri" w:cs="Calibri"/>
        </w:rPr>
        <w:t>ensures that short-term objectives align with long-term goals while encouraging project-based work.</w:t>
      </w:r>
    </w:p>
    <w:p w14:paraId="44033D89" w14:textId="40F57F17" w:rsidR="00396AB2" w:rsidRPr="008A6128" w:rsidRDefault="00396AB2" w:rsidP="00FC7F6A">
      <w:pPr>
        <w:tabs>
          <w:tab w:val="left" w:pos="1250"/>
        </w:tabs>
        <w:rPr>
          <w:rFonts w:ascii="Calibri" w:hAnsi="Calibri" w:cs="Calibri"/>
          <w:b/>
          <w:bCs/>
        </w:rPr>
      </w:pPr>
      <w:r w:rsidRPr="008A6128">
        <w:rPr>
          <w:rFonts w:ascii="Calibri" w:hAnsi="Calibri" w:cs="Calibri"/>
          <w:b/>
          <w:bCs/>
        </w:rPr>
        <w:t xml:space="preserve">Challenges: </w:t>
      </w:r>
    </w:p>
    <w:p w14:paraId="4BCB181E" w14:textId="77777777" w:rsidR="004F5E22" w:rsidRPr="008A6128" w:rsidRDefault="004F5E22" w:rsidP="004F5E22">
      <w:pPr>
        <w:tabs>
          <w:tab w:val="left" w:pos="1250"/>
        </w:tabs>
        <w:rPr>
          <w:rFonts w:ascii="Calibri" w:hAnsi="Calibri" w:cs="Calibri"/>
        </w:rPr>
      </w:pPr>
      <w:r w:rsidRPr="008A6128">
        <w:rPr>
          <w:rFonts w:ascii="Calibri" w:hAnsi="Calibri" w:cs="Calibri"/>
        </w:rPr>
        <w:t>It may not account for the bigger contributions such as creativity or teamwork.</w:t>
      </w:r>
    </w:p>
    <w:p w14:paraId="49691AED" w14:textId="77777777" w:rsidR="004F5E22" w:rsidRPr="008A6128" w:rsidRDefault="004F5E22" w:rsidP="004F5E22">
      <w:pPr>
        <w:tabs>
          <w:tab w:val="left" w:pos="1250"/>
        </w:tabs>
        <w:rPr>
          <w:rFonts w:ascii="Calibri" w:hAnsi="Calibri" w:cs="Calibri"/>
        </w:rPr>
      </w:pPr>
      <w:r w:rsidRPr="008A6128">
        <w:rPr>
          <w:rFonts w:ascii="Calibri" w:hAnsi="Calibri" w:cs="Calibri"/>
        </w:rPr>
        <w:t>Could be stressing since workers will only be after achieving the set targets.</w:t>
      </w:r>
    </w:p>
    <w:p w14:paraId="76628025" w14:textId="603AE2BE" w:rsidR="004F5E22" w:rsidRPr="008A6128" w:rsidRDefault="004F5E22" w:rsidP="004F5E22">
      <w:pPr>
        <w:tabs>
          <w:tab w:val="left" w:pos="1250"/>
        </w:tabs>
        <w:rPr>
          <w:rFonts w:ascii="Calibri" w:hAnsi="Calibri" w:cs="Calibri"/>
        </w:rPr>
      </w:pPr>
      <w:r w:rsidRPr="008A6128">
        <w:rPr>
          <w:rFonts w:ascii="Calibri" w:hAnsi="Calibri" w:cs="Calibri"/>
        </w:rPr>
        <w:t xml:space="preserve">Tools like </w:t>
      </w:r>
      <w:proofErr w:type="spellStart"/>
      <w:r w:rsidRPr="008A6128">
        <w:rPr>
          <w:rFonts w:ascii="Calibri" w:hAnsi="Calibri" w:cs="Calibri"/>
        </w:rPr>
        <w:t>PerformYard</w:t>
      </w:r>
      <w:proofErr w:type="spellEnd"/>
      <w:r w:rsidRPr="008A6128">
        <w:rPr>
          <w:rFonts w:ascii="Calibri" w:hAnsi="Calibri" w:cs="Calibri"/>
        </w:rPr>
        <w:t xml:space="preserve"> allow one to mix goals monitoring with task-based assessments, putting remote workers in line with the business standards of working autonomously.</w:t>
      </w:r>
    </w:p>
    <w:p w14:paraId="4BE36726" w14:textId="68DB1E60" w:rsidR="00C57EE4" w:rsidRDefault="00EB5A82" w:rsidP="00C57EE4">
      <w:pPr>
        <w:tabs>
          <w:tab w:val="left" w:pos="1250"/>
        </w:tabs>
        <w:rPr>
          <w:rFonts w:ascii="Calibri" w:hAnsi="Calibri" w:cs="Calibri"/>
        </w:rPr>
      </w:pPr>
      <w:r w:rsidRPr="008A6128">
        <w:rPr>
          <w:rFonts w:ascii="Calibri" w:hAnsi="Calibri" w:cs="Calibri"/>
        </w:rPr>
        <w:t xml:space="preserve">In conclusion, </w:t>
      </w:r>
      <w:proofErr w:type="gramStart"/>
      <w:r w:rsidR="00DE0B2A" w:rsidRPr="008A6128">
        <w:rPr>
          <w:rFonts w:ascii="Calibri" w:hAnsi="Calibri" w:cs="Calibri"/>
        </w:rPr>
        <w:t>The</w:t>
      </w:r>
      <w:proofErr w:type="gramEnd"/>
      <w:r w:rsidR="00DE0B2A" w:rsidRPr="008A6128">
        <w:rPr>
          <w:rFonts w:ascii="Calibri" w:hAnsi="Calibri" w:cs="Calibri"/>
        </w:rPr>
        <w:t xml:space="preserve"> integration of technology has really changed the concept of how the performance of a remote worker was assessed earlier by facilitating creative, adaptive, and successful ways of evaluation. While tools like KPIs track clear and measure progress toward goals, 360-degree feedback </w:t>
      </w:r>
      <w:r w:rsidR="00DE0B2A" w:rsidRPr="008A6128">
        <w:rPr>
          <w:rFonts w:ascii="Calibri" w:hAnsi="Calibri" w:cs="Calibri"/>
        </w:rPr>
        <w:lastRenderedPageBreak/>
        <w:t>is a look into an employee's contribution from different angles holistically. Task-based evaluation looks more at deliverables and quantifiable outcomes of work, whereas self-assessments foster personal responsibility and open communication. Each of these methods has merits-continuity for growth in one and objectivity on the other-hand, disadvantages are seen with these methods: subjectivity or failure to gauge qualitative contributions. A comprehensive multidimensional approach using these methods will ensure fairness, consistency, and completeness of performance appraisals in remote teams.</w:t>
      </w:r>
    </w:p>
    <w:p w14:paraId="1D80D538" w14:textId="77777777" w:rsidR="00186F56" w:rsidRPr="008A6128" w:rsidRDefault="00186F56" w:rsidP="00C57EE4">
      <w:pPr>
        <w:tabs>
          <w:tab w:val="left" w:pos="1250"/>
        </w:tabs>
        <w:rPr>
          <w:rFonts w:ascii="Calibri" w:hAnsi="Calibri" w:cs="Calibri"/>
        </w:rPr>
      </w:pPr>
    </w:p>
    <w:p w14:paraId="6AAD110E" w14:textId="6986FC75" w:rsidR="00790869" w:rsidRPr="008B36F0" w:rsidRDefault="00186F56" w:rsidP="00EF0168">
      <w:pPr>
        <w:pStyle w:val="ListParagraph"/>
        <w:tabs>
          <w:tab w:val="left" w:pos="1250"/>
        </w:tabs>
        <w:rPr>
          <w:rFonts w:ascii="Calibri" w:hAnsi="Calibri" w:cs="Calibri"/>
          <w:b/>
          <w:bCs/>
        </w:rPr>
      </w:pPr>
      <w:r w:rsidRPr="008B36F0">
        <w:rPr>
          <w:rFonts w:ascii="Calibri" w:hAnsi="Calibri" w:cs="Calibri"/>
          <w:b/>
          <w:bCs/>
        </w:rPr>
        <w:t xml:space="preserve">References: </w:t>
      </w:r>
    </w:p>
    <w:p w14:paraId="47B87135" w14:textId="469BAF47" w:rsidR="00ED21D2" w:rsidRDefault="00ED21D2" w:rsidP="00BF2A28">
      <w:pPr>
        <w:tabs>
          <w:tab w:val="left" w:pos="1250"/>
        </w:tabs>
        <w:ind w:left="360"/>
      </w:pPr>
      <w:r w:rsidRPr="00ED21D2">
        <w:t>Nitika, N.K. and Arora, P., 2020. Performance appraisal in the era of new normal. </w:t>
      </w:r>
      <w:r w:rsidRPr="00BF2A28">
        <w:rPr>
          <w:i/>
          <w:iCs/>
        </w:rPr>
        <w:t>Journal of Technology Management for Growing Economies</w:t>
      </w:r>
      <w:r w:rsidRPr="00ED21D2">
        <w:t>, </w:t>
      </w:r>
      <w:r w:rsidRPr="00BF2A28">
        <w:rPr>
          <w:i/>
          <w:iCs/>
        </w:rPr>
        <w:t>11</w:t>
      </w:r>
      <w:r w:rsidRPr="00ED21D2">
        <w:t>(1), pp.11-15.</w:t>
      </w:r>
    </w:p>
    <w:p w14:paraId="61F04B1E" w14:textId="6B2CD04D" w:rsidR="00790869" w:rsidRDefault="00790869" w:rsidP="00BF2A28">
      <w:pPr>
        <w:tabs>
          <w:tab w:val="left" w:pos="1250"/>
        </w:tabs>
        <w:ind w:left="360"/>
      </w:pPr>
      <w:r w:rsidRPr="00790869">
        <w:t>Agua, B.G., 2004. </w:t>
      </w:r>
      <w:r w:rsidRPr="00BF2A28">
        <w:rPr>
          <w:i/>
          <w:iCs/>
        </w:rPr>
        <w:t>Performance appraisal in traditional and remote work environments</w:t>
      </w:r>
      <w:r w:rsidRPr="00790869">
        <w:t>. University of Southern California.</w:t>
      </w:r>
    </w:p>
    <w:p w14:paraId="486C44DD" w14:textId="447C157C" w:rsidR="00C62112" w:rsidRDefault="00C62112" w:rsidP="00BF2A28">
      <w:pPr>
        <w:tabs>
          <w:tab w:val="left" w:pos="1250"/>
        </w:tabs>
        <w:ind w:left="360"/>
      </w:pPr>
      <w:r w:rsidRPr="00C62112">
        <w:t>Er, E.Y. and Ismail, F., 2023. Performance Appraisal During Pandemic Covid-19: How to Evaluate Remote Worker Productivity. </w:t>
      </w:r>
      <w:r w:rsidRPr="00BF2A28">
        <w:rPr>
          <w:i/>
          <w:iCs/>
        </w:rPr>
        <w:t>Journal of Social Transformation and Regional Development</w:t>
      </w:r>
      <w:r w:rsidRPr="00C62112">
        <w:t>, </w:t>
      </w:r>
      <w:r w:rsidRPr="00BF2A28">
        <w:rPr>
          <w:i/>
          <w:iCs/>
        </w:rPr>
        <w:t>5</w:t>
      </w:r>
      <w:r w:rsidRPr="00C62112">
        <w:t>(1), pp.10-14.</w:t>
      </w:r>
    </w:p>
    <w:p w14:paraId="35F2F3BF" w14:textId="4E74A93E" w:rsidR="003E7420" w:rsidRDefault="003E7420" w:rsidP="00BF2A28">
      <w:pPr>
        <w:tabs>
          <w:tab w:val="left" w:pos="1250"/>
        </w:tabs>
        <w:ind w:left="360"/>
      </w:pPr>
      <w:r w:rsidRPr="003E7420">
        <w:t>Suleman, B., 2023. Human Resource Management in the Era of Remote Work. </w:t>
      </w:r>
      <w:r w:rsidRPr="00BF2A28">
        <w:rPr>
          <w:i/>
          <w:iCs/>
        </w:rPr>
        <w:t>Corpus Journal of Social Sciences &amp; Management Review</w:t>
      </w:r>
      <w:r w:rsidRPr="003E7420">
        <w:t>, </w:t>
      </w:r>
      <w:r w:rsidRPr="00BF2A28">
        <w:rPr>
          <w:i/>
          <w:iCs/>
        </w:rPr>
        <w:t>1</w:t>
      </w:r>
      <w:r w:rsidRPr="003E7420">
        <w:t>(02), pp.124-130.</w:t>
      </w:r>
    </w:p>
    <w:p w14:paraId="0F015496" w14:textId="3CF4309C" w:rsidR="003E7420" w:rsidRDefault="00D909E3" w:rsidP="00BF2A28">
      <w:pPr>
        <w:tabs>
          <w:tab w:val="left" w:pos="1250"/>
        </w:tabs>
        <w:ind w:left="360"/>
      </w:pPr>
      <w:r w:rsidRPr="00D909E3">
        <w:t>Boulanger, J., 2023. Designing remote work experience to support employees and managers.</w:t>
      </w:r>
    </w:p>
    <w:p w14:paraId="3657DBB1" w14:textId="1B962348" w:rsidR="00DB119D" w:rsidRDefault="00DB119D" w:rsidP="00BF2A28">
      <w:pPr>
        <w:tabs>
          <w:tab w:val="left" w:pos="1250"/>
        </w:tabs>
        <w:ind w:left="360"/>
      </w:pPr>
      <w:r w:rsidRPr="00DB119D">
        <w:t xml:space="preserve">Novita, W. and </w:t>
      </w:r>
      <w:proofErr w:type="spellStart"/>
      <w:r w:rsidRPr="00DB119D">
        <w:t>Edriani</w:t>
      </w:r>
      <w:proofErr w:type="spellEnd"/>
      <w:r w:rsidRPr="00DB119D">
        <w:t>, D., 2024. Measuring Employee Performance in the Age of Remote Work: Key Metrics and Challenges. </w:t>
      </w:r>
      <w:r w:rsidRPr="00BF2A28">
        <w:rPr>
          <w:i/>
          <w:iCs/>
        </w:rPr>
        <w:t>Escalate: Economics and Business Journal</w:t>
      </w:r>
      <w:r w:rsidRPr="00DB119D">
        <w:t>, </w:t>
      </w:r>
      <w:r w:rsidRPr="00BF2A28">
        <w:rPr>
          <w:i/>
          <w:iCs/>
        </w:rPr>
        <w:t>2</w:t>
      </w:r>
      <w:r w:rsidRPr="00DB119D">
        <w:t>(02), pp.54-65.</w:t>
      </w:r>
    </w:p>
    <w:p w14:paraId="042F57CB" w14:textId="0168163C" w:rsidR="00DB119D" w:rsidRDefault="00F0062E" w:rsidP="00BF2A28">
      <w:pPr>
        <w:tabs>
          <w:tab w:val="left" w:pos="1250"/>
        </w:tabs>
        <w:ind w:left="360"/>
      </w:pPr>
      <w:r w:rsidRPr="00F0062E">
        <w:t>Mabaso, C.M. and Manuel, N., 2024. Performance management practices in remote and hybrid work environments: An exploratory study. </w:t>
      </w:r>
      <w:r w:rsidRPr="00BF2A28">
        <w:rPr>
          <w:i/>
          <w:iCs/>
        </w:rPr>
        <w:t>SA Journal of Industrial Psychology</w:t>
      </w:r>
      <w:r w:rsidRPr="00F0062E">
        <w:t>, </w:t>
      </w:r>
      <w:r w:rsidRPr="00BF2A28">
        <w:rPr>
          <w:i/>
          <w:iCs/>
        </w:rPr>
        <w:t>50</w:t>
      </w:r>
      <w:r w:rsidRPr="00F0062E">
        <w:t>(1), pp.1-13.</w:t>
      </w:r>
    </w:p>
    <w:p w14:paraId="7FC688DA" w14:textId="337A1B85" w:rsidR="00611D7E" w:rsidRDefault="00611D7E" w:rsidP="00BF2A28">
      <w:pPr>
        <w:tabs>
          <w:tab w:val="left" w:pos="1250"/>
        </w:tabs>
        <w:ind w:left="360"/>
      </w:pPr>
      <w:r w:rsidRPr="00611D7E">
        <w:t xml:space="preserve">Faizal, M., </w:t>
      </w:r>
      <w:proofErr w:type="spellStart"/>
      <w:r w:rsidRPr="00611D7E">
        <w:t>Faryaz</w:t>
      </w:r>
      <w:proofErr w:type="spellEnd"/>
      <w:r w:rsidRPr="00611D7E">
        <w:t>, U., Ali, Q. and Khan, S., 2021. Impact and analysis of performance appraisal on employee's motivation and its effect on employee retention in banking sector in Covid-19. </w:t>
      </w:r>
      <w:r w:rsidRPr="00BF2A28">
        <w:rPr>
          <w:i/>
          <w:iCs/>
        </w:rPr>
        <w:t>European Business &amp; Management</w:t>
      </w:r>
      <w:r w:rsidRPr="00611D7E">
        <w:t>, </w:t>
      </w:r>
      <w:r w:rsidRPr="00BF2A28">
        <w:rPr>
          <w:i/>
          <w:iCs/>
        </w:rPr>
        <w:t>7</w:t>
      </w:r>
      <w:r w:rsidRPr="00611D7E">
        <w:t>(5), pp.133-151.</w:t>
      </w:r>
    </w:p>
    <w:p w14:paraId="1258CE4E" w14:textId="7EA0B730" w:rsidR="00513E80" w:rsidRDefault="00513E80" w:rsidP="00BF2A28">
      <w:pPr>
        <w:tabs>
          <w:tab w:val="left" w:pos="1250"/>
        </w:tabs>
        <w:ind w:left="360"/>
      </w:pPr>
      <w:proofErr w:type="spellStart"/>
      <w:r w:rsidRPr="00513E80">
        <w:t>Teronen</w:t>
      </w:r>
      <w:proofErr w:type="spellEnd"/>
      <w:r w:rsidRPr="00513E80">
        <w:t>, A.K., 2024. Employee performance, productivity, and efficiency in remote work environment: scoping review.</w:t>
      </w:r>
    </w:p>
    <w:p w14:paraId="45611C35" w14:textId="322229C5" w:rsidR="00513E80" w:rsidRDefault="00B14200" w:rsidP="00BF2A28">
      <w:pPr>
        <w:tabs>
          <w:tab w:val="left" w:pos="1250"/>
        </w:tabs>
        <w:ind w:left="360"/>
      </w:pPr>
      <w:r w:rsidRPr="00B14200">
        <w:t xml:space="preserve">Islami, X., </w:t>
      </w:r>
      <w:proofErr w:type="spellStart"/>
      <w:r w:rsidRPr="00B14200">
        <w:t>Mulolli</w:t>
      </w:r>
      <w:proofErr w:type="spellEnd"/>
      <w:r w:rsidRPr="00B14200">
        <w:t>, E. and Mustafa, N., 2018. Using Management by Objectives as a performance appraisal tool for employee satisfaction. </w:t>
      </w:r>
      <w:r w:rsidRPr="00BF2A28">
        <w:rPr>
          <w:i/>
          <w:iCs/>
        </w:rPr>
        <w:t>Future Business Journal</w:t>
      </w:r>
      <w:r w:rsidRPr="00B14200">
        <w:t>, </w:t>
      </w:r>
      <w:r w:rsidRPr="00BF2A28">
        <w:rPr>
          <w:i/>
          <w:iCs/>
        </w:rPr>
        <w:t>4</w:t>
      </w:r>
      <w:r w:rsidRPr="00B14200">
        <w:t>(1), pp.94-108.</w:t>
      </w:r>
    </w:p>
    <w:p w14:paraId="6291AE70" w14:textId="77777777" w:rsidR="00F0062E" w:rsidRDefault="00F0062E" w:rsidP="00BF2A28">
      <w:pPr>
        <w:tabs>
          <w:tab w:val="left" w:pos="1250"/>
        </w:tabs>
      </w:pPr>
    </w:p>
    <w:p w14:paraId="2B909C5E" w14:textId="77777777" w:rsidR="00E543F7" w:rsidRDefault="00E543F7" w:rsidP="00BF2A28">
      <w:pPr>
        <w:tabs>
          <w:tab w:val="left" w:pos="1250"/>
        </w:tabs>
      </w:pPr>
    </w:p>
    <w:p w14:paraId="77300F1C" w14:textId="77777777" w:rsidR="005920C3" w:rsidRPr="005920C3" w:rsidRDefault="005920C3" w:rsidP="004E279C">
      <w:pPr>
        <w:tabs>
          <w:tab w:val="left" w:pos="1250"/>
        </w:tabs>
      </w:pPr>
    </w:p>
    <w:p w14:paraId="637BE3AD" w14:textId="77777777" w:rsidR="00C9650A" w:rsidRPr="000534C4" w:rsidRDefault="00C9650A" w:rsidP="000534C4">
      <w:pPr>
        <w:tabs>
          <w:tab w:val="left" w:pos="1250"/>
        </w:tabs>
      </w:pPr>
    </w:p>
    <w:p w14:paraId="61071113" w14:textId="77777777" w:rsidR="000B71EC" w:rsidRDefault="000B71EC" w:rsidP="00AB24E9">
      <w:pPr>
        <w:tabs>
          <w:tab w:val="left" w:pos="1250"/>
        </w:tabs>
      </w:pPr>
    </w:p>
    <w:p w14:paraId="49DFF852" w14:textId="77777777" w:rsidR="00A1731A" w:rsidRDefault="00A1731A" w:rsidP="00AB24E9">
      <w:pPr>
        <w:tabs>
          <w:tab w:val="left" w:pos="1250"/>
        </w:tabs>
      </w:pPr>
    </w:p>
    <w:p w14:paraId="175886AD" w14:textId="77777777" w:rsidR="00106892" w:rsidRDefault="00106892" w:rsidP="000D57EA">
      <w:pPr>
        <w:tabs>
          <w:tab w:val="left" w:pos="1250"/>
        </w:tabs>
      </w:pPr>
    </w:p>
    <w:p w14:paraId="44321BD3" w14:textId="77777777" w:rsidR="004C294A" w:rsidRDefault="004C294A" w:rsidP="000D57EA">
      <w:pPr>
        <w:tabs>
          <w:tab w:val="left" w:pos="1250"/>
        </w:tabs>
      </w:pPr>
    </w:p>
    <w:p w14:paraId="22B014B3" w14:textId="77777777" w:rsidR="00A12200" w:rsidRPr="00A12200" w:rsidRDefault="00A12200" w:rsidP="000D57EA">
      <w:pPr>
        <w:tabs>
          <w:tab w:val="left" w:pos="1250"/>
        </w:tabs>
      </w:pPr>
    </w:p>
    <w:p w14:paraId="0E921210" w14:textId="77777777" w:rsidR="00397124" w:rsidRPr="009C68D9" w:rsidRDefault="00397124" w:rsidP="000D57EA">
      <w:pPr>
        <w:tabs>
          <w:tab w:val="left" w:pos="1250"/>
        </w:tabs>
        <w:rPr>
          <w:b/>
          <w:bCs/>
        </w:rPr>
      </w:pPr>
    </w:p>
    <w:p w14:paraId="61E3C7CC" w14:textId="77777777" w:rsidR="005A27D9" w:rsidRPr="00FF09E1" w:rsidRDefault="005A27D9" w:rsidP="00522718">
      <w:pPr>
        <w:tabs>
          <w:tab w:val="left" w:pos="1250"/>
        </w:tabs>
      </w:pPr>
    </w:p>
    <w:p w14:paraId="4EDD537E" w14:textId="77777777" w:rsidR="00136B05" w:rsidRPr="00920FE7" w:rsidRDefault="00136B05" w:rsidP="00522718">
      <w:pPr>
        <w:tabs>
          <w:tab w:val="left" w:pos="1250"/>
        </w:tabs>
      </w:pPr>
    </w:p>
    <w:p w14:paraId="526CC6B6" w14:textId="77777777" w:rsidR="006F7E97" w:rsidRDefault="006F7E97" w:rsidP="008812DB">
      <w:pPr>
        <w:tabs>
          <w:tab w:val="left" w:pos="1250"/>
        </w:tabs>
      </w:pPr>
    </w:p>
    <w:p w14:paraId="2BADA138" w14:textId="77777777" w:rsidR="000A7B59" w:rsidRDefault="000A7B59" w:rsidP="008812DB">
      <w:pPr>
        <w:tabs>
          <w:tab w:val="left" w:pos="1250"/>
        </w:tabs>
      </w:pPr>
    </w:p>
    <w:p w14:paraId="4730E311" w14:textId="77777777" w:rsidR="008812DB" w:rsidRDefault="008812DB" w:rsidP="008812DB">
      <w:pPr>
        <w:tabs>
          <w:tab w:val="left" w:pos="1250"/>
        </w:tabs>
      </w:pPr>
    </w:p>
    <w:p w14:paraId="34FCFA78" w14:textId="77777777" w:rsidR="008812DB" w:rsidRPr="008812DB" w:rsidRDefault="008812DB" w:rsidP="008812DB">
      <w:pPr>
        <w:tabs>
          <w:tab w:val="left" w:pos="1250"/>
        </w:tabs>
      </w:pPr>
    </w:p>
    <w:sectPr w:rsidR="008812DB" w:rsidRPr="00881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553395"/>
    <w:multiLevelType w:val="hybridMultilevel"/>
    <w:tmpl w:val="8DAEF574"/>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796B46"/>
    <w:multiLevelType w:val="hybridMultilevel"/>
    <w:tmpl w:val="6A90A9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107E81"/>
    <w:multiLevelType w:val="hybridMultilevel"/>
    <w:tmpl w:val="184EC118"/>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0991111"/>
    <w:multiLevelType w:val="hybridMultilevel"/>
    <w:tmpl w:val="C7323DA8"/>
    <w:lvl w:ilvl="0" w:tplc="803AB68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48E682B"/>
    <w:multiLevelType w:val="hybridMultilevel"/>
    <w:tmpl w:val="94285FAA"/>
    <w:lvl w:ilvl="0" w:tplc="FCE0C19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6010AB4"/>
    <w:multiLevelType w:val="hybridMultilevel"/>
    <w:tmpl w:val="A6885B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BD33F71"/>
    <w:multiLevelType w:val="hybridMultilevel"/>
    <w:tmpl w:val="1D14D472"/>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69373090">
    <w:abstractNumId w:val="1"/>
  </w:num>
  <w:num w:numId="2" w16cid:durableId="1167864527">
    <w:abstractNumId w:val="4"/>
  </w:num>
  <w:num w:numId="3" w16cid:durableId="384335381">
    <w:abstractNumId w:val="3"/>
  </w:num>
  <w:num w:numId="4" w16cid:durableId="2007586514">
    <w:abstractNumId w:val="6"/>
  </w:num>
  <w:num w:numId="5" w16cid:durableId="1980459054">
    <w:abstractNumId w:val="2"/>
  </w:num>
  <w:num w:numId="6" w16cid:durableId="283779876">
    <w:abstractNumId w:val="5"/>
  </w:num>
  <w:num w:numId="7" w16cid:durableId="448625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854"/>
    <w:rsid w:val="00042A98"/>
    <w:rsid w:val="000534C4"/>
    <w:rsid w:val="00067FAE"/>
    <w:rsid w:val="0007304A"/>
    <w:rsid w:val="0008799D"/>
    <w:rsid w:val="0009049B"/>
    <w:rsid w:val="0009101D"/>
    <w:rsid w:val="000A7B59"/>
    <w:rsid w:val="000B459C"/>
    <w:rsid w:val="000B71EC"/>
    <w:rsid w:val="000D57EA"/>
    <w:rsid w:val="000E0E09"/>
    <w:rsid w:val="00103AB7"/>
    <w:rsid w:val="00106892"/>
    <w:rsid w:val="00136B05"/>
    <w:rsid w:val="00145FEB"/>
    <w:rsid w:val="0015020E"/>
    <w:rsid w:val="0015577A"/>
    <w:rsid w:val="00176FC5"/>
    <w:rsid w:val="001770CF"/>
    <w:rsid w:val="00186F56"/>
    <w:rsid w:val="001937BE"/>
    <w:rsid w:val="001A2112"/>
    <w:rsid w:val="001A23D2"/>
    <w:rsid w:val="001A5D5E"/>
    <w:rsid w:val="001C6615"/>
    <w:rsid w:val="001E3AAE"/>
    <w:rsid w:val="001F7379"/>
    <w:rsid w:val="00227971"/>
    <w:rsid w:val="0024380A"/>
    <w:rsid w:val="002449F3"/>
    <w:rsid w:val="00271670"/>
    <w:rsid w:val="0028110F"/>
    <w:rsid w:val="00294264"/>
    <w:rsid w:val="002A2854"/>
    <w:rsid w:val="002A406A"/>
    <w:rsid w:val="00316DFB"/>
    <w:rsid w:val="0032220D"/>
    <w:rsid w:val="0035404D"/>
    <w:rsid w:val="00360EA8"/>
    <w:rsid w:val="003647B1"/>
    <w:rsid w:val="00374489"/>
    <w:rsid w:val="00387B31"/>
    <w:rsid w:val="00396AB2"/>
    <w:rsid w:val="00397124"/>
    <w:rsid w:val="003C261B"/>
    <w:rsid w:val="003D33F8"/>
    <w:rsid w:val="003D3DAC"/>
    <w:rsid w:val="003E7420"/>
    <w:rsid w:val="003F0DD9"/>
    <w:rsid w:val="003F733D"/>
    <w:rsid w:val="004101AA"/>
    <w:rsid w:val="00413B6D"/>
    <w:rsid w:val="004438CC"/>
    <w:rsid w:val="00445473"/>
    <w:rsid w:val="004454F5"/>
    <w:rsid w:val="00452048"/>
    <w:rsid w:val="00467F0F"/>
    <w:rsid w:val="004902F0"/>
    <w:rsid w:val="00491E87"/>
    <w:rsid w:val="00494F74"/>
    <w:rsid w:val="004C1C7E"/>
    <w:rsid w:val="004C294A"/>
    <w:rsid w:val="004C5370"/>
    <w:rsid w:val="004D1FC8"/>
    <w:rsid w:val="004E279C"/>
    <w:rsid w:val="004E61FD"/>
    <w:rsid w:val="004F5E22"/>
    <w:rsid w:val="00513E80"/>
    <w:rsid w:val="00522718"/>
    <w:rsid w:val="00522BC7"/>
    <w:rsid w:val="0054076C"/>
    <w:rsid w:val="005474FB"/>
    <w:rsid w:val="0055618C"/>
    <w:rsid w:val="0056330E"/>
    <w:rsid w:val="005920C3"/>
    <w:rsid w:val="005A27D9"/>
    <w:rsid w:val="005A371F"/>
    <w:rsid w:val="005F2B98"/>
    <w:rsid w:val="005F397C"/>
    <w:rsid w:val="005F6539"/>
    <w:rsid w:val="00611D7E"/>
    <w:rsid w:val="0061450B"/>
    <w:rsid w:val="00631FB3"/>
    <w:rsid w:val="00656877"/>
    <w:rsid w:val="00657F84"/>
    <w:rsid w:val="0066422B"/>
    <w:rsid w:val="0066542D"/>
    <w:rsid w:val="00697B3B"/>
    <w:rsid w:val="006B26E1"/>
    <w:rsid w:val="006F6D7B"/>
    <w:rsid w:val="006F7E97"/>
    <w:rsid w:val="007052F0"/>
    <w:rsid w:val="007177B6"/>
    <w:rsid w:val="00720951"/>
    <w:rsid w:val="00723ADF"/>
    <w:rsid w:val="00731022"/>
    <w:rsid w:val="00744AFF"/>
    <w:rsid w:val="00761A05"/>
    <w:rsid w:val="00790869"/>
    <w:rsid w:val="007A1CBC"/>
    <w:rsid w:val="007A3782"/>
    <w:rsid w:val="007B3523"/>
    <w:rsid w:val="007E1A47"/>
    <w:rsid w:val="00814FB7"/>
    <w:rsid w:val="00840F59"/>
    <w:rsid w:val="008511B3"/>
    <w:rsid w:val="008660E6"/>
    <w:rsid w:val="00866247"/>
    <w:rsid w:val="008812DB"/>
    <w:rsid w:val="00884BA0"/>
    <w:rsid w:val="008A6128"/>
    <w:rsid w:val="008B36F0"/>
    <w:rsid w:val="008C10C5"/>
    <w:rsid w:val="00920FE7"/>
    <w:rsid w:val="00934122"/>
    <w:rsid w:val="009431A0"/>
    <w:rsid w:val="00961B88"/>
    <w:rsid w:val="009B0E85"/>
    <w:rsid w:val="009B7B1C"/>
    <w:rsid w:val="009C68D9"/>
    <w:rsid w:val="00A12200"/>
    <w:rsid w:val="00A167B7"/>
    <w:rsid w:val="00A1731A"/>
    <w:rsid w:val="00A218CA"/>
    <w:rsid w:val="00A66095"/>
    <w:rsid w:val="00A86523"/>
    <w:rsid w:val="00A92C45"/>
    <w:rsid w:val="00AB24E9"/>
    <w:rsid w:val="00AC399F"/>
    <w:rsid w:val="00AD57F0"/>
    <w:rsid w:val="00AE2E9A"/>
    <w:rsid w:val="00AE3B09"/>
    <w:rsid w:val="00AE3C2B"/>
    <w:rsid w:val="00AF1A44"/>
    <w:rsid w:val="00B14200"/>
    <w:rsid w:val="00B44E84"/>
    <w:rsid w:val="00B506D3"/>
    <w:rsid w:val="00B56CF6"/>
    <w:rsid w:val="00B636CC"/>
    <w:rsid w:val="00B95E06"/>
    <w:rsid w:val="00BB1391"/>
    <w:rsid w:val="00BE04AF"/>
    <w:rsid w:val="00BE0B47"/>
    <w:rsid w:val="00BF2A28"/>
    <w:rsid w:val="00BF73B9"/>
    <w:rsid w:val="00C02DC0"/>
    <w:rsid w:val="00C13F64"/>
    <w:rsid w:val="00C17B75"/>
    <w:rsid w:val="00C255A8"/>
    <w:rsid w:val="00C310A4"/>
    <w:rsid w:val="00C36024"/>
    <w:rsid w:val="00C50FDE"/>
    <w:rsid w:val="00C57EE4"/>
    <w:rsid w:val="00C61CDF"/>
    <w:rsid w:val="00C62112"/>
    <w:rsid w:val="00C713D2"/>
    <w:rsid w:val="00C9591E"/>
    <w:rsid w:val="00C9650A"/>
    <w:rsid w:val="00CA1A13"/>
    <w:rsid w:val="00CF20EA"/>
    <w:rsid w:val="00CF3A7A"/>
    <w:rsid w:val="00D004CA"/>
    <w:rsid w:val="00D077FD"/>
    <w:rsid w:val="00D07DD7"/>
    <w:rsid w:val="00D209E0"/>
    <w:rsid w:val="00D5463A"/>
    <w:rsid w:val="00D65973"/>
    <w:rsid w:val="00D86F0D"/>
    <w:rsid w:val="00D909E3"/>
    <w:rsid w:val="00DA4EB6"/>
    <w:rsid w:val="00DB119D"/>
    <w:rsid w:val="00DE0B2A"/>
    <w:rsid w:val="00DE3802"/>
    <w:rsid w:val="00DF2228"/>
    <w:rsid w:val="00E07035"/>
    <w:rsid w:val="00E07AAF"/>
    <w:rsid w:val="00E2437F"/>
    <w:rsid w:val="00E543F7"/>
    <w:rsid w:val="00E56F69"/>
    <w:rsid w:val="00E72CB8"/>
    <w:rsid w:val="00E74A13"/>
    <w:rsid w:val="00E82342"/>
    <w:rsid w:val="00E83BBD"/>
    <w:rsid w:val="00E86995"/>
    <w:rsid w:val="00E87A11"/>
    <w:rsid w:val="00E95A90"/>
    <w:rsid w:val="00EB5A82"/>
    <w:rsid w:val="00ED1B48"/>
    <w:rsid w:val="00ED21D2"/>
    <w:rsid w:val="00EF0168"/>
    <w:rsid w:val="00F0062E"/>
    <w:rsid w:val="00F1544B"/>
    <w:rsid w:val="00F32F5E"/>
    <w:rsid w:val="00F40852"/>
    <w:rsid w:val="00F51025"/>
    <w:rsid w:val="00F519B5"/>
    <w:rsid w:val="00F90C35"/>
    <w:rsid w:val="00FB234A"/>
    <w:rsid w:val="00FC7F6A"/>
    <w:rsid w:val="00FE251D"/>
    <w:rsid w:val="00FE39AA"/>
    <w:rsid w:val="00FF09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5C8FE"/>
  <w15:chartTrackingRefBased/>
  <w15:docId w15:val="{BDBC36CC-9577-40B8-BB67-80D6D0FD3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DD7"/>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802"/>
    <w:pPr>
      <w:ind w:left="720"/>
      <w:contextualSpacing/>
    </w:pPr>
  </w:style>
  <w:style w:type="character" w:customStyle="1" w:styleId="Heading1Char">
    <w:name w:val="Heading 1 Char"/>
    <w:basedOn w:val="DefaultParagraphFont"/>
    <w:link w:val="Heading1"/>
    <w:uiPriority w:val="9"/>
    <w:rsid w:val="00D07DD7"/>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6859260">
      <w:bodyDiv w:val="1"/>
      <w:marLeft w:val="0"/>
      <w:marRight w:val="0"/>
      <w:marTop w:val="0"/>
      <w:marBottom w:val="0"/>
      <w:divBdr>
        <w:top w:val="none" w:sz="0" w:space="0" w:color="auto"/>
        <w:left w:val="none" w:sz="0" w:space="0" w:color="auto"/>
        <w:bottom w:val="none" w:sz="0" w:space="0" w:color="auto"/>
        <w:right w:val="none" w:sz="0" w:space="0" w:color="auto"/>
      </w:divBdr>
    </w:div>
    <w:div w:id="199159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C72FE-C610-4B3A-9082-4AF1A7D15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Pages>
  <Words>2490</Words>
  <Characters>14196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dc:creator>
  <cp:keywords/>
  <dc:description/>
  <cp:lastModifiedBy>rajeshwari </cp:lastModifiedBy>
  <cp:revision>229</cp:revision>
  <dcterms:created xsi:type="dcterms:W3CDTF">2024-12-14T22:24:00Z</dcterms:created>
  <dcterms:modified xsi:type="dcterms:W3CDTF">2024-12-15T21:40:00Z</dcterms:modified>
</cp:coreProperties>
</file>