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F1A220" w14:textId="77777777" w:rsidR="00D84BE6" w:rsidRDefault="00D84BE6" w:rsidP="00D84BE6">
      <w:pPr>
        <w:spacing w:line="254" w:lineRule="auto"/>
        <w:jc w:val="center"/>
        <w:rPr>
          <w:rFonts w:ascii="Times New Roman" w:eastAsia="Calibri" w:hAnsi="Times New Roman" w:cs="Times New Roman"/>
          <w:sz w:val="36"/>
          <w:szCs w:val="36"/>
        </w:rPr>
      </w:pPr>
      <w:r>
        <w:rPr>
          <w:rFonts w:ascii="Times New Roman" w:eastAsia="Calibri" w:hAnsi="Times New Roman" w:cs="Times New Roman"/>
          <w:sz w:val="36"/>
          <w:szCs w:val="36"/>
        </w:rPr>
        <w:t>University of Wales</w:t>
      </w:r>
    </w:p>
    <w:p w14:paraId="4CE583CF" w14:textId="77777777" w:rsidR="00D84BE6" w:rsidRDefault="00D84BE6" w:rsidP="00D84BE6">
      <w:pPr>
        <w:spacing w:line="254" w:lineRule="auto"/>
        <w:jc w:val="center"/>
        <w:rPr>
          <w:rFonts w:ascii="Times New Roman" w:eastAsia="Calibri" w:hAnsi="Times New Roman" w:cs="Times New Roman"/>
          <w:sz w:val="32"/>
          <w:szCs w:val="32"/>
        </w:rPr>
      </w:pPr>
      <w:r>
        <w:rPr>
          <w:rFonts w:ascii="Times New Roman" w:eastAsia="Calibri" w:hAnsi="Times New Roman" w:cs="Times New Roman"/>
          <w:sz w:val="32"/>
          <w:szCs w:val="32"/>
        </w:rPr>
        <w:t>Trinity Saint David</w:t>
      </w:r>
    </w:p>
    <w:p w14:paraId="1BFE8267" w14:textId="77777777" w:rsidR="00D84BE6" w:rsidRDefault="00D84BE6" w:rsidP="00D84BE6">
      <w:pPr>
        <w:spacing w:line="254" w:lineRule="auto"/>
        <w:jc w:val="center"/>
        <w:rPr>
          <w:rFonts w:ascii="Times New Roman" w:eastAsia="Calibri" w:hAnsi="Times New Roman" w:cs="Times New Roman"/>
          <w:sz w:val="28"/>
          <w:szCs w:val="28"/>
        </w:rPr>
      </w:pPr>
    </w:p>
    <w:p w14:paraId="049CDCB0" w14:textId="77777777" w:rsidR="00D84BE6" w:rsidRDefault="00D84BE6" w:rsidP="00AE4C02">
      <w:pPr>
        <w:spacing w:line="254" w:lineRule="auto"/>
        <w:rPr>
          <w:rFonts w:ascii="Times New Roman" w:eastAsia="Calibri" w:hAnsi="Times New Roman" w:cs="Times New Roman"/>
          <w:sz w:val="28"/>
          <w:szCs w:val="28"/>
        </w:rPr>
      </w:pPr>
    </w:p>
    <w:p w14:paraId="10CB0B41" w14:textId="4FB68AEF" w:rsidR="00D84BE6" w:rsidRDefault="00D84BE6" w:rsidP="00D84BE6">
      <w:pPr>
        <w:spacing w:line="254" w:lineRule="auto"/>
        <w:jc w:val="center"/>
        <w:rPr>
          <w:rFonts w:ascii="Times New Roman" w:eastAsia="Calibri" w:hAnsi="Times New Roman" w:cs="Times New Roman"/>
          <w:sz w:val="32"/>
          <w:szCs w:val="32"/>
        </w:rPr>
      </w:pPr>
      <w:r>
        <w:rPr>
          <w:rFonts w:ascii="Times New Roman" w:eastAsia="Calibri" w:hAnsi="Times New Roman" w:cs="Times New Roman"/>
          <w:sz w:val="32"/>
          <w:szCs w:val="32"/>
        </w:rPr>
        <w:t>Marketing Fundamentals</w:t>
      </w:r>
    </w:p>
    <w:p w14:paraId="28FCC612" w14:textId="600FD3FD" w:rsidR="00D84BE6" w:rsidRDefault="00D84BE6" w:rsidP="00D84BE6">
      <w:pPr>
        <w:spacing w:line="254" w:lineRule="auto"/>
        <w:jc w:val="center"/>
        <w:rPr>
          <w:rFonts w:ascii="Times New Roman" w:eastAsia="Calibri" w:hAnsi="Times New Roman" w:cs="Times New Roman"/>
          <w:sz w:val="32"/>
          <w:szCs w:val="32"/>
        </w:rPr>
      </w:pPr>
      <w:r>
        <w:rPr>
          <w:rFonts w:ascii="Times New Roman" w:eastAsia="Calibri" w:hAnsi="Times New Roman" w:cs="Times New Roman"/>
          <w:sz w:val="32"/>
          <w:szCs w:val="32"/>
        </w:rPr>
        <w:t>Analysis and Evaluation</w:t>
      </w:r>
    </w:p>
    <w:p w14:paraId="587B82BF" w14:textId="09F11CFF" w:rsidR="00D84BE6" w:rsidRDefault="00D84BE6" w:rsidP="00D84BE6">
      <w:pPr>
        <w:spacing w:line="254"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ASSESSMENT 1</w:t>
      </w:r>
    </w:p>
    <w:p w14:paraId="1553B3D4" w14:textId="77777777" w:rsidR="00D84BE6" w:rsidRDefault="00D84BE6" w:rsidP="00D84BE6">
      <w:pPr>
        <w:tabs>
          <w:tab w:val="left" w:pos="5520"/>
        </w:tabs>
        <w:spacing w:line="254" w:lineRule="auto"/>
        <w:jc w:val="center"/>
        <w:rPr>
          <w:rFonts w:ascii="Times New Roman" w:eastAsia="Calibri" w:hAnsi="Times New Roman" w:cs="Times New Roman"/>
          <w:sz w:val="28"/>
          <w:szCs w:val="28"/>
        </w:rPr>
      </w:pPr>
    </w:p>
    <w:p w14:paraId="472688B5" w14:textId="3D335C98" w:rsidR="00D84BE6" w:rsidRDefault="00AE4C02" w:rsidP="00D84BE6">
      <w:pPr>
        <w:spacing w:line="254" w:lineRule="auto"/>
        <w:jc w:val="center"/>
        <w:rPr>
          <w:rFonts w:ascii="Times New Roman" w:eastAsia="Calibri" w:hAnsi="Times New Roman" w:cs="Times New Roman"/>
          <w:sz w:val="24"/>
          <w:szCs w:val="24"/>
        </w:rPr>
      </w:pPr>
      <w:r w:rsidRPr="00AE4C02">
        <w:rPr>
          <w:noProof/>
        </w:rPr>
        <w:drawing>
          <wp:inline distT="0" distB="0" distL="0" distR="0" wp14:anchorId="7673F7A0" wp14:editId="59EFAF1B">
            <wp:extent cx="3714750" cy="1228725"/>
            <wp:effectExtent l="0" t="0" r="0" b="952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14750" cy="1228725"/>
                    </a:xfrm>
                    <a:prstGeom prst="rect">
                      <a:avLst/>
                    </a:prstGeom>
                  </pic:spPr>
                </pic:pic>
              </a:graphicData>
            </a:graphic>
          </wp:inline>
        </w:drawing>
      </w:r>
    </w:p>
    <w:p w14:paraId="2C57668A" w14:textId="77777777" w:rsidR="00D84BE6" w:rsidRDefault="00D84BE6" w:rsidP="00D84BE6">
      <w:pPr>
        <w:spacing w:line="254" w:lineRule="auto"/>
        <w:rPr>
          <w:rFonts w:ascii="Times New Roman" w:eastAsia="Calibri" w:hAnsi="Times New Roman" w:cs="Times New Roman"/>
          <w:b/>
          <w:bCs/>
          <w:sz w:val="29"/>
          <w:szCs w:val="29"/>
        </w:rPr>
      </w:pPr>
    </w:p>
    <w:p w14:paraId="3FABC3AE" w14:textId="77777777" w:rsidR="00AE4C02" w:rsidRDefault="00AE4C02" w:rsidP="00AE4C02">
      <w:pPr>
        <w:spacing w:line="254" w:lineRule="auto"/>
        <w:jc w:val="center"/>
        <w:rPr>
          <w:rFonts w:ascii="Times New Roman" w:eastAsia="Calibri" w:hAnsi="Times New Roman" w:cs="Times New Roman"/>
          <w:sz w:val="29"/>
          <w:szCs w:val="29"/>
        </w:rPr>
      </w:pPr>
    </w:p>
    <w:p w14:paraId="600CB200" w14:textId="3B7ECCD2" w:rsidR="00D84BE6" w:rsidRDefault="00AE4C02" w:rsidP="00AE4C02">
      <w:pPr>
        <w:spacing w:line="254" w:lineRule="auto"/>
        <w:jc w:val="center"/>
        <w:rPr>
          <w:rFonts w:ascii="Times New Roman" w:eastAsia="Calibri" w:hAnsi="Times New Roman" w:cs="Times New Roman"/>
          <w:sz w:val="24"/>
          <w:szCs w:val="24"/>
        </w:rPr>
      </w:pPr>
      <w:r>
        <w:rPr>
          <w:rFonts w:ascii="Times New Roman" w:eastAsia="Calibri" w:hAnsi="Times New Roman" w:cs="Times New Roman"/>
          <w:sz w:val="29"/>
          <w:szCs w:val="29"/>
        </w:rPr>
        <w:t>COCA-COLA   MARKETING ANALYSIS</w:t>
      </w:r>
    </w:p>
    <w:p w14:paraId="621590F3" w14:textId="493EB24B" w:rsidR="00D84BE6" w:rsidRDefault="00AE4C02" w:rsidP="00AE4C02">
      <w:pPr>
        <w:spacing w:line="254"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(INDIVIDUAL REPORT)</w:t>
      </w:r>
    </w:p>
    <w:p w14:paraId="7243ABCC" w14:textId="77777777" w:rsidR="00D84BE6" w:rsidRDefault="00D84BE6" w:rsidP="00D84BE6">
      <w:pPr>
        <w:spacing w:line="254" w:lineRule="auto"/>
        <w:rPr>
          <w:rFonts w:ascii="Times New Roman" w:eastAsia="Calibri" w:hAnsi="Times New Roman" w:cs="Times New Roman"/>
          <w:sz w:val="24"/>
          <w:szCs w:val="24"/>
        </w:rPr>
      </w:pPr>
    </w:p>
    <w:p w14:paraId="2922A3AD" w14:textId="77777777" w:rsidR="00D84BE6" w:rsidRDefault="00D84BE6" w:rsidP="00D84BE6">
      <w:pPr>
        <w:spacing w:line="254"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Student                                                                                                        Lecture</w:t>
      </w:r>
    </w:p>
    <w:p w14:paraId="30EDF359" w14:textId="77777777" w:rsidR="00D84BE6" w:rsidRDefault="00D84BE6" w:rsidP="00D84BE6">
      <w:pPr>
        <w:spacing w:line="254" w:lineRule="auto"/>
        <w:jc w:val="center"/>
        <w:rPr>
          <w:rFonts w:ascii="Times New Roman" w:eastAsia="Calibri" w:hAnsi="Times New Roman" w:cs="Times New Roman"/>
          <w:sz w:val="24"/>
          <w:szCs w:val="24"/>
        </w:rPr>
      </w:pPr>
    </w:p>
    <w:p w14:paraId="339D6C75" w14:textId="77777777" w:rsidR="00D84BE6" w:rsidRDefault="00D84BE6" w:rsidP="00D84BE6">
      <w:pPr>
        <w:spacing w:line="254" w:lineRule="auto"/>
        <w:jc w:val="center"/>
        <w:rPr>
          <w:rFonts w:ascii="Times New Roman" w:eastAsia="Calibri" w:hAnsi="Times New Roman" w:cs="Times New Roman"/>
          <w:sz w:val="24"/>
          <w:szCs w:val="24"/>
        </w:rPr>
      </w:pPr>
    </w:p>
    <w:p w14:paraId="4E4F96BA" w14:textId="1AFD05FE" w:rsidR="007F2CC4" w:rsidRPr="00900A36" w:rsidRDefault="00D84BE6" w:rsidP="00D84BE6">
      <w:pPr>
        <w:spacing w:line="254" w:lineRule="auto"/>
        <w:jc w:val="center"/>
        <w:rPr>
          <w:rFonts w:ascii="Times New Roman" w:eastAsia="Calibri" w:hAnsi="Times New Roman" w:cs="Times New Roman"/>
          <w:sz w:val="24"/>
          <w:szCs w:val="24"/>
        </w:rPr>
      </w:pPr>
      <w:r w:rsidRPr="00900A36">
        <w:rPr>
          <w:rFonts w:ascii="Times New Roman" w:eastAsia="Calibri" w:hAnsi="Times New Roman" w:cs="Times New Roman"/>
          <w:sz w:val="24"/>
          <w:szCs w:val="24"/>
        </w:rPr>
        <w:t xml:space="preserve">Manal </w:t>
      </w:r>
      <w:proofErr w:type="spellStart"/>
      <w:r w:rsidRPr="00900A36">
        <w:rPr>
          <w:rFonts w:ascii="Times New Roman" w:eastAsia="Calibri" w:hAnsi="Times New Roman" w:cs="Times New Roman"/>
          <w:sz w:val="24"/>
          <w:szCs w:val="24"/>
        </w:rPr>
        <w:t>Talharchet</w:t>
      </w:r>
      <w:proofErr w:type="spellEnd"/>
      <w:r w:rsidRPr="00900A36">
        <w:rPr>
          <w:rFonts w:ascii="Times New Roman" w:eastAsia="Calibri" w:hAnsi="Times New Roman" w:cs="Times New Roman"/>
          <w:sz w:val="24"/>
          <w:szCs w:val="24"/>
        </w:rPr>
        <w:t xml:space="preserve">                                                                                   </w:t>
      </w:r>
      <w:proofErr w:type="spellStart"/>
      <w:r w:rsidRPr="00900A36">
        <w:rPr>
          <w:rFonts w:ascii="Times New Roman" w:eastAsia="Calibri" w:hAnsi="Times New Roman" w:cs="Times New Roman"/>
          <w:sz w:val="24"/>
          <w:szCs w:val="24"/>
        </w:rPr>
        <w:t>Tushara</w:t>
      </w:r>
      <w:proofErr w:type="spellEnd"/>
      <w:r w:rsidR="007F2CC4" w:rsidRPr="00900A36">
        <w:rPr>
          <w:rFonts w:ascii="Times New Roman" w:eastAsia="Calibri" w:hAnsi="Times New Roman" w:cs="Times New Roman"/>
          <w:sz w:val="24"/>
          <w:szCs w:val="24"/>
        </w:rPr>
        <w:t xml:space="preserve"> </w:t>
      </w:r>
      <w:proofErr w:type="spellStart"/>
      <w:r w:rsidR="007F2CC4" w:rsidRPr="00900A36">
        <w:rPr>
          <w:rFonts w:ascii="Times New Roman" w:eastAsia="Calibri" w:hAnsi="Times New Roman" w:cs="Times New Roman"/>
          <w:sz w:val="24"/>
          <w:szCs w:val="24"/>
        </w:rPr>
        <w:t>Balendran</w:t>
      </w:r>
      <w:proofErr w:type="spellEnd"/>
    </w:p>
    <w:p w14:paraId="49F1740E" w14:textId="77777777" w:rsidR="00D84BE6" w:rsidRDefault="00D84BE6" w:rsidP="00D84BE6">
      <w:pPr>
        <w:spacing w:line="254" w:lineRule="auto"/>
        <w:rPr>
          <w:rFonts w:ascii="Times New Roman" w:eastAsia="Calibri" w:hAnsi="Times New Roman" w:cs="Times New Roman"/>
          <w:sz w:val="24"/>
          <w:szCs w:val="24"/>
        </w:rPr>
      </w:pPr>
      <w:r w:rsidRPr="00900A36">
        <w:rPr>
          <w:rFonts w:ascii="Times New Roman" w:eastAsia="Calibri" w:hAnsi="Times New Roman" w:cs="Times New Roman"/>
          <w:sz w:val="24"/>
          <w:szCs w:val="24"/>
        </w:rPr>
        <w:t xml:space="preserve">          </w:t>
      </w:r>
      <w:r>
        <w:rPr>
          <w:rFonts w:ascii="Times New Roman" w:eastAsia="Calibri" w:hAnsi="Times New Roman" w:cs="Times New Roman"/>
          <w:sz w:val="24"/>
          <w:szCs w:val="24"/>
        </w:rPr>
        <w:t>1917140</w:t>
      </w:r>
    </w:p>
    <w:p w14:paraId="067CFFDB" w14:textId="107F42DA" w:rsidR="00D84BE6" w:rsidRDefault="00D84BE6" w:rsidP="00D84BE6">
      <w:pPr>
        <w:spacing w:line="254" w:lineRule="auto"/>
        <w:rPr>
          <w:rFonts w:ascii="Times New Roman" w:eastAsia="Calibri" w:hAnsi="Times New Roman" w:cs="Times New Roman"/>
          <w:sz w:val="24"/>
          <w:szCs w:val="24"/>
        </w:rPr>
      </w:pPr>
      <w:r>
        <w:rPr>
          <w:rFonts w:ascii="Times New Roman" w:eastAsia="Calibri" w:hAnsi="Times New Roman" w:cs="Times New Roman"/>
          <w:sz w:val="24"/>
          <w:szCs w:val="24"/>
        </w:rPr>
        <w:t>BABM Term 2 Group 2</w:t>
      </w:r>
    </w:p>
    <w:p w14:paraId="0470391F" w14:textId="77777777" w:rsidR="00D84BE6" w:rsidRDefault="00D84BE6" w:rsidP="00D84BE6">
      <w:pPr>
        <w:spacing w:line="254" w:lineRule="auto"/>
        <w:rPr>
          <w:rFonts w:ascii="Times New Roman" w:eastAsia="Calibri" w:hAnsi="Times New Roman" w:cs="Times New Roman"/>
          <w:sz w:val="24"/>
          <w:szCs w:val="24"/>
        </w:rPr>
      </w:pPr>
    </w:p>
    <w:p w14:paraId="604C1574" w14:textId="77777777" w:rsidR="00D84BE6" w:rsidRDefault="00D84BE6" w:rsidP="00D84BE6">
      <w:pPr>
        <w:spacing w:line="254" w:lineRule="auto"/>
        <w:rPr>
          <w:rFonts w:ascii="Times New Roman" w:eastAsia="Calibri" w:hAnsi="Times New Roman" w:cs="Times New Roman"/>
          <w:sz w:val="24"/>
          <w:szCs w:val="24"/>
        </w:rPr>
      </w:pPr>
    </w:p>
    <w:p w14:paraId="61DFF002" w14:textId="77777777" w:rsidR="00D84BE6" w:rsidRDefault="00D84BE6" w:rsidP="00D84BE6">
      <w:pPr>
        <w:spacing w:line="254" w:lineRule="auto"/>
        <w:rPr>
          <w:rFonts w:ascii="Times New Roman" w:eastAsia="Calibri" w:hAnsi="Times New Roman" w:cs="Times New Roman"/>
          <w:sz w:val="24"/>
          <w:szCs w:val="24"/>
        </w:rPr>
      </w:pPr>
    </w:p>
    <w:p w14:paraId="67077A01" w14:textId="77777777" w:rsidR="00D84BE6" w:rsidRDefault="00D84BE6" w:rsidP="00D84BE6">
      <w:pPr>
        <w:spacing w:line="254" w:lineRule="auto"/>
        <w:rPr>
          <w:rFonts w:ascii="Times New Roman" w:eastAsia="Calibri" w:hAnsi="Times New Roman" w:cs="Times New Roman"/>
          <w:sz w:val="24"/>
          <w:szCs w:val="24"/>
        </w:rPr>
      </w:pPr>
    </w:p>
    <w:p w14:paraId="50D42642" w14:textId="440B37DD" w:rsidR="00D92125" w:rsidRDefault="00D84BE6" w:rsidP="00D92125">
      <w:pPr>
        <w:spacing w:line="254"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August 2020</w:t>
      </w:r>
    </w:p>
    <w:p w14:paraId="7D6AF5F8" w14:textId="131631C7" w:rsidR="00D92125" w:rsidRDefault="00D92125" w:rsidP="00D92125">
      <w:pPr>
        <w:spacing w:line="254" w:lineRule="auto"/>
        <w:jc w:val="center"/>
        <w:rPr>
          <w:rFonts w:ascii="Times New Roman" w:eastAsia="Calibri" w:hAnsi="Times New Roman" w:cs="Times New Roman"/>
          <w:sz w:val="24"/>
          <w:szCs w:val="24"/>
        </w:rPr>
      </w:pPr>
    </w:p>
    <w:p w14:paraId="279FC8D9" w14:textId="643352EC" w:rsidR="00D92125" w:rsidRPr="00D92125" w:rsidRDefault="00D92125" w:rsidP="00D92125">
      <w:pPr>
        <w:spacing w:line="254" w:lineRule="auto"/>
        <w:rPr>
          <w:rFonts w:ascii="Times New Roman" w:eastAsia="Calibri" w:hAnsi="Times New Roman" w:cs="Times New Roman"/>
          <w:color w:val="4472C4" w:themeColor="accent1"/>
          <w:sz w:val="28"/>
          <w:szCs w:val="28"/>
        </w:rPr>
      </w:pPr>
      <w:r w:rsidRPr="00D92125">
        <w:rPr>
          <w:rFonts w:ascii="Times New Roman" w:eastAsia="Calibri" w:hAnsi="Times New Roman" w:cs="Times New Roman"/>
          <w:color w:val="4472C4" w:themeColor="accent1"/>
          <w:sz w:val="28"/>
          <w:szCs w:val="28"/>
        </w:rPr>
        <w:t>Contents:</w:t>
      </w:r>
    </w:p>
    <w:p w14:paraId="1656DE52" w14:textId="77777777" w:rsidR="00D92125" w:rsidRPr="009A7564" w:rsidRDefault="00D92125" w:rsidP="00D92125">
      <w:pPr>
        <w:autoSpaceDE w:val="0"/>
        <w:autoSpaceDN w:val="0"/>
        <w:adjustRightInd w:val="0"/>
        <w:spacing w:after="0" w:line="276" w:lineRule="auto"/>
        <w:rPr>
          <w:rFonts w:ascii="Times New Roman" w:eastAsia="Calibri" w:hAnsi="Times New Roman" w:cs="Times New Roman"/>
          <w:b/>
          <w:i/>
          <w:sz w:val="21"/>
          <w:szCs w:val="21"/>
          <w:shd w:val="clear" w:color="auto" w:fill="FFFFFF"/>
        </w:rPr>
      </w:pPr>
    </w:p>
    <w:p w14:paraId="6DAF59C5" w14:textId="3EAFCA03" w:rsidR="00D92125" w:rsidRPr="00D92125" w:rsidRDefault="00D92125" w:rsidP="00D92125">
      <w:pPr>
        <w:autoSpaceDE w:val="0"/>
        <w:autoSpaceDN w:val="0"/>
        <w:adjustRightInd w:val="0"/>
        <w:spacing w:after="0" w:line="276" w:lineRule="auto"/>
        <w:rPr>
          <w:rFonts w:ascii="Times New Roman" w:eastAsia="Calibri" w:hAnsi="Times New Roman" w:cs="Times New Roman"/>
          <w:bCs/>
          <w:iCs/>
          <w:sz w:val="21"/>
          <w:szCs w:val="21"/>
        </w:rPr>
      </w:pPr>
      <w:r w:rsidRPr="00D92125">
        <w:rPr>
          <w:rFonts w:ascii="Times New Roman" w:eastAsia="Calibri" w:hAnsi="Times New Roman" w:cs="Times New Roman"/>
          <w:b/>
          <w:iCs/>
          <w:sz w:val="21"/>
          <w:szCs w:val="21"/>
          <w:shd w:val="clear" w:color="auto" w:fill="FFFFFF"/>
        </w:rPr>
        <w:t xml:space="preserve"> INTRODUCTION</w:t>
      </w:r>
      <w:r w:rsidRPr="00D92125">
        <w:rPr>
          <w:rFonts w:ascii="Times New Roman" w:eastAsia="Calibri" w:hAnsi="Times New Roman" w:cs="Times New Roman"/>
          <w:bCs/>
          <w:iCs/>
          <w:sz w:val="21"/>
          <w:szCs w:val="21"/>
          <w:shd w:val="clear" w:color="auto" w:fill="FFFFFF"/>
        </w:rPr>
        <w:t>.............................................................................................................................</w:t>
      </w:r>
      <w:r w:rsidR="008247A8">
        <w:rPr>
          <w:rFonts w:ascii="Times New Roman" w:eastAsia="Calibri" w:hAnsi="Times New Roman" w:cs="Times New Roman"/>
          <w:bCs/>
          <w:iCs/>
          <w:sz w:val="21"/>
          <w:szCs w:val="21"/>
          <w:shd w:val="clear" w:color="auto" w:fill="FFFFFF"/>
        </w:rPr>
        <w:t>2</w:t>
      </w:r>
    </w:p>
    <w:p w14:paraId="50809CC5" w14:textId="77777777" w:rsidR="00DB578E" w:rsidRDefault="00DB578E" w:rsidP="00D92125">
      <w:pPr>
        <w:shd w:val="clear" w:color="auto" w:fill="FFFFFF"/>
        <w:spacing w:after="150" w:line="276" w:lineRule="auto"/>
        <w:outlineLvl w:val="0"/>
        <w:rPr>
          <w:rFonts w:ascii="Times New Roman" w:eastAsia="Times New Roman" w:hAnsi="Times New Roman" w:cs="Times New Roman"/>
          <w:bCs/>
          <w:iCs/>
          <w:kern w:val="36"/>
          <w:sz w:val="21"/>
          <w:szCs w:val="21"/>
          <w:lang w:eastAsia="en-GB"/>
        </w:rPr>
      </w:pPr>
    </w:p>
    <w:p w14:paraId="40B46C3B" w14:textId="2051DCAB" w:rsidR="00D92125" w:rsidRPr="00D92125" w:rsidRDefault="00DB578E" w:rsidP="00D92125">
      <w:pPr>
        <w:shd w:val="clear" w:color="auto" w:fill="FFFFFF"/>
        <w:spacing w:after="150" w:line="276" w:lineRule="auto"/>
        <w:outlineLvl w:val="0"/>
        <w:rPr>
          <w:rFonts w:ascii="Times New Roman" w:eastAsia="Times New Roman" w:hAnsi="Times New Roman" w:cs="Times New Roman"/>
          <w:bCs/>
          <w:iCs/>
          <w:kern w:val="36"/>
          <w:sz w:val="21"/>
          <w:szCs w:val="21"/>
          <w:lang w:eastAsia="en-GB"/>
        </w:rPr>
      </w:pPr>
      <w:r w:rsidRPr="009A7564">
        <w:rPr>
          <w:b/>
        </w:rPr>
        <w:t xml:space="preserve"> </w:t>
      </w:r>
      <w:r w:rsidRPr="009A7564">
        <w:rPr>
          <w:rFonts w:ascii="Times New Roman" w:eastAsia="Times New Roman" w:hAnsi="Times New Roman" w:cs="Times New Roman"/>
          <w:b/>
          <w:iCs/>
          <w:kern w:val="36"/>
          <w:sz w:val="21"/>
          <w:szCs w:val="21"/>
          <w:lang w:eastAsia="en-GB"/>
        </w:rPr>
        <w:t>Processes and stages of marketing including the role of the marketing mix</w:t>
      </w:r>
      <w:r>
        <w:rPr>
          <w:rFonts w:ascii="Times New Roman" w:eastAsia="Times New Roman" w:hAnsi="Times New Roman" w:cs="Times New Roman"/>
          <w:bCs/>
          <w:iCs/>
          <w:kern w:val="36"/>
          <w:sz w:val="21"/>
          <w:szCs w:val="21"/>
          <w:lang w:eastAsia="en-GB"/>
        </w:rPr>
        <w:t>……</w:t>
      </w:r>
      <w:r w:rsidR="009A7564">
        <w:rPr>
          <w:rFonts w:ascii="Times New Roman" w:eastAsia="Times New Roman" w:hAnsi="Times New Roman" w:cs="Times New Roman"/>
          <w:bCs/>
          <w:iCs/>
          <w:kern w:val="36"/>
          <w:sz w:val="21"/>
          <w:szCs w:val="21"/>
          <w:lang w:eastAsia="en-GB"/>
        </w:rPr>
        <w:t>…..</w:t>
      </w:r>
      <w:r>
        <w:rPr>
          <w:rFonts w:ascii="Times New Roman" w:eastAsia="Times New Roman" w:hAnsi="Times New Roman" w:cs="Times New Roman"/>
          <w:bCs/>
          <w:iCs/>
          <w:kern w:val="36"/>
          <w:sz w:val="21"/>
          <w:szCs w:val="21"/>
          <w:lang w:eastAsia="en-GB"/>
        </w:rPr>
        <w:t>....</w:t>
      </w:r>
      <w:r w:rsidR="00D92125" w:rsidRPr="00D92125">
        <w:rPr>
          <w:rFonts w:ascii="Times New Roman" w:eastAsia="Times New Roman" w:hAnsi="Times New Roman" w:cs="Times New Roman"/>
          <w:bCs/>
          <w:iCs/>
          <w:kern w:val="36"/>
          <w:sz w:val="21"/>
          <w:szCs w:val="21"/>
          <w:lang w:eastAsia="en-GB"/>
        </w:rPr>
        <w:t>.............</w:t>
      </w:r>
      <w:r w:rsidR="008247A8">
        <w:rPr>
          <w:rFonts w:ascii="Times New Roman" w:eastAsia="Times New Roman" w:hAnsi="Times New Roman" w:cs="Times New Roman"/>
          <w:bCs/>
          <w:iCs/>
          <w:kern w:val="36"/>
          <w:sz w:val="21"/>
          <w:szCs w:val="21"/>
          <w:lang w:eastAsia="en-GB"/>
        </w:rPr>
        <w:t>3</w:t>
      </w:r>
    </w:p>
    <w:p w14:paraId="64A8F404" w14:textId="1CF997E9" w:rsidR="00D92125" w:rsidRPr="00D92125" w:rsidRDefault="00DB578E" w:rsidP="00D92125">
      <w:pPr>
        <w:shd w:val="clear" w:color="auto" w:fill="FFFFFF"/>
        <w:spacing w:after="150" w:line="276" w:lineRule="auto"/>
        <w:outlineLvl w:val="0"/>
        <w:rPr>
          <w:rFonts w:ascii="Times New Roman" w:eastAsia="Times New Roman" w:hAnsi="Times New Roman" w:cs="Times New Roman"/>
          <w:bCs/>
          <w:iCs/>
          <w:kern w:val="36"/>
          <w:sz w:val="21"/>
          <w:szCs w:val="21"/>
          <w:lang w:eastAsia="en-GB"/>
        </w:rPr>
      </w:pPr>
      <w:r>
        <w:rPr>
          <w:rFonts w:ascii="Times New Roman" w:eastAsia="Times New Roman" w:hAnsi="Times New Roman" w:cs="Times New Roman"/>
          <w:bCs/>
          <w:iCs/>
          <w:kern w:val="36"/>
          <w:sz w:val="21"/>
          <w:szCs w:val="21"/>
          <w:lang w:eastAsia="en-GB"/>
        </w:rPr>
        <w:t>1.</w:t>
      </w:r>
      <w:r w:rsidR="00D92125" w:rsidRPr="00D92125">
        <w:rPr>
          <w:rFonts w:ascii="Times New Roman" w:eastAsia="Times New Roman" w:hAnsi="Times New Roman" w:cs="Times New Roman"/>
          <w:bCs/>
          <w:iCs/>
          <w:kern w:val="36"/>
          <w:sz w:val="21"/>
          <w:szCs w:val="21"/>
          <w:lang w:eastAsia="en-GB"/>
        </w:rPr>
        <w:t xml:space="preserve"> </w:t>
      </w:r>
      <w:r>
        <w:rPr>
          <w:rFonts w:ascii="Times New Roman" w:eastAsia="Times New Roman" w:hAnsi="Times New Roman" w:cs="Times New Roman"/>
          <w:bCs/>
          <w:iCs/>
          <w:kern w:val="36"/>
          <w:sz w:val="21"/>
          <w:szCs w:val="21"/>
          <w:lang w:eastAsia="en-GB"/>
        </w:rPr>
        <w:t xml:space="preserve">Definition of the marketing process, marketing concepts, marketing plan and stages </w:t>
      </w:r>
      <w:r w:rsidR="00D92125" w:rsidRPr="00D92125">
        <w:rPr>
          <w:rFonts w:ascii="Times New Roman" w:eastAsia="Times New Roman" w:hAnsi="Times New Roman" w:cs="Times New Roman"/>
          <w:bCs/>
          <w:iCs/>
          <w:kern w:val="36"/>
          <w:sz w:val="21"/>
          <w:szCs w:val="21"/>
          <w:lang w:eastAsia="en-GB"/>
        </w:rPr>
        <w:t>...................</w:t>
      </w:r>
      <w:r w:rsidR="008247A8">
        <w:rPr>
          <w:rFonts w:ascii="Times New Roman" w:eastAsia="Times New Roman" w:hAnsi="Times New Roman" w:cs="Times New Roman"/>
          <w:bCs/>
          <w:iCs/>
          <w:kern w:val="36"/>
          <w:sz w:val="21"/>
          <w:szCs w:val="21"/>
          <w:lang w:eastAsia="en-GB"/>
        </w:rPr>
        <w:t>3</w:t>
      </w:r>
    </w:p>
    <w:p w14:paraId="40A61C76" w14:textId="57988961" w:rsidR="00D92125" w:rsidRPr="00D92125" w:rsidRDefault="00D92125" w:rsidP="00D92125">
      <w:pPr>
        <w:keepNext/>
        <w:keepLines/>
        <w:shd w:val="clear" w:color="auto" w:fill="FFFFFF"/>
        <w:spacing w:before="200" w:after="0" w:line="276" w:lineRule="auto"/>
        <w:outlineLvl w:val="2"/>
        <w:rPr>
          <w:rFonts w:ascii="Times New Roman" w:eastAsia="Times New Roman" w:hAnsi="Times New Roman" w:cs="Times New Roman"/>
          <w:bCs/>
          <w:iCs/>
          <w:sz w:val="21"/>
          <w:szCs w:val="21"/>
        </w:rPr>
      </w:pPr>
      <w:r w:rsidRPr="00D92125">
        <w:rPr>
          <w:rFonts w:ascii="Times New Roman" w:eastAsia="Times New Roman" w:hAnsi="Times New Roman" w:cs="Times New Roman"/>
          <w:bCs/>
          <w:iCs/>
          <w:sz w:val="21"/>
          <w:szCs w:val="21"/>
        </w:rPr>
        <w:t xml:space="preserve">2. </w:t>
      </w:r>
      <w:r w:rsidR="00DB578E">
        <w:rPr>
          <w:rFonts w:ascii="Times New Roman" w:eastAsia="Times New Roman" w:hAnsi="Times New Roman" w:cs="Times New Roman"/>
          <w:bCs/>
          <w:iCs/>
          <w:sz w:val="21"/>
          <w:szCs w:val="21"/>
        </w:rPr>
        <w:t>Diagram of marketing process…..</w:t>
      </w:r>
      <w:r w:rsidRPr="00D92125">
        <w:rPr>
          <w:rFonts w:ascii="Times New Roman" w:eastAsia="Times New Roman" w:hAnsi="Times New Roman" w:cs="Times New Roman"/>
          <w:bCs/>
          <w:iCs/>
          <w:kern w:val="36"/>
          <w:sz w:val="21"/>
          <w:szCs w:val="21"/>
          <w:lang w:eastAsia="en-GB"/>
        </w:rPr>
        <w:t>...................................................................................................</w:t>
      </w:r>
      <w:r w:rsidR="002A6AB6">
        <w:rPr>
          <w:rFonts w:ascii="Times New Roman" w:eastAsia="Times New Roman" w:hAnsi="Times New Roman" w:cs="Times New Roman"/>
          <w:bCs/>
          <w:iCs/>
          <w:kern w:val="36"/>
          <w:sz w:val="21"/>
          <w:szCs w:val="21"/>
          <w:lang w:eastAsia="en-GB"/>
        </w:rPr>
        <w:t>3</w:t>
      </w:r>
    </w:p>
    <w:p w14:paraId="3F9EC0FF" w14:textId="6D85BA91" w:rsidR="00D92125" w:rsidRPr="00DB578E" w:rsidRDefault="00DB578E" w:rsidP="00DB578E">
      <w:pPr>
        <w:pStyle w:val="Paragrafoelenco"/>
        <w:keepNext/>
        <w:keepLines/>
        <w:numPr>
          <w:ilvl w:val="1"/>
          <w:numId w:val="3"/>
        </w:numPr>
        <w:shd w:val="clear" w:color="auto" w:fill="FFFFFF"/>
        <w:spacing w:before="200" w:after="0" w:line="276" w:lineRule="auto"/>
        <w:outlineLvl w:val="2"/>
        <w:rPr>
          <w:rFonts w:ascii="Times New Roman" w:eastAsia="Times New Roman" w:hAnsi="Times New Roman" w:cs="Times New Roman"/>
          <w:bCs/>
          <w:iCs/>
          <w:sz w:val="21"/>
          <w:szCs w:val="21"/>
        </w:rPr>
      </w:pPr>
      <w:r w:rsidRPr="00DB578E">
        <w:rPr>
          <w:rFonts w:ascii="Times New Roman" w:eastAsia="Times New Roman" w:hAnsi="Times New Roman" w:cs="Times New Roman"/>
          <w:bCs/>
          <w:iCs/>
          <w:sz w:val="21"/>
          <w:szCs w:val="21"/>
        </w:rPr>
        <w:t>Situation Analysis</w:t>
      </w:r>
      <w:r w:rsidR="00D92125" w:rsidRPr="00DB578E">
        <w:rPr>
          <w:rFonts w:ascii="Times New Roman" w:eastAsia="Times New Roman" w:hAnsi="Times New Roman" w:cs="Times New Roman"/>
          <w:bCs/>
          <w:iCs/>
          <w:kern w:val="36"/>
          <w:sz w:val="21"/>
          <w:szCs w:val="21"/>
          <w:lang w:eastAsia="en-GB"/>
        </w:rPr>
        <w:t>...................................................................................</w:t>
      </w:r>
      <w:r>
        <w:rPr>
          <w:rFonts w:ascii="Times New Roman" w:eastAsia="Times New Roman" w:hAnsi="Times New Roman" w:cs="Times New Roman"/>
          <w:bCs/>
          <w:iCs/>
          <w:kern w:val="36"/>
          <w:sz w:val="21"/>
          <w:szCs w:val="21"/>
          <w:lang w:eastAsia="en-GB"/>
        </w:rPr>
        <w:t>.........</w:t>
      </w:r>
      <w:r w:rsidR="00D92125" w:rsidRPr="00DB578E">
        <w:rPr>
          <w:rFonts w:ascii="Times New Roman" w:eastAsia="Times New Roman" w:hAnsi="Times New Roman" w:cs="Times New Roman"/>
          <w:bCs/>
          <w:iCs/>
          <w:kern w:val="36"/>
          <w:sz w:val="21"/>
          <w:szCs w:val="21"/>
          <w:lang w:eastAsia="en-GB"/>
        </w:rPr>
        <w:t>....................</w:t>
      </w:r>
      <w:r w:rsidR="008247A8">
        <w:rPr>
          <w:rFonts w:ascii="Times New Roman" w:eastAsia="Times New Roman" w:hAnsi="Times New Roman" w:cs="Times New Roman"/>
          <w:bCs/>
          <w:iCs/>
          <w:kern w:val="36"/>
          <w:sz w:val="21"/>
          <w:szCs w:val="21"/>
          <w:lang w:eastAsia="en-GB"/>
        </w:rPr>
        <w:t>4</w:t>
      </w:r>
    </w:p>
    <w:p w14:paraId="71427E01" w14:textId="0C9B3B2C" w:rsidR="00370337" w:rsidRDefault="00370337" w:rsidP="00370337">
      <w:pPr>
        <w:pStyle w:val="Paragrafoelenco"/>
        <w:keepNext/>
        <w:keepLines/>
        <w:numPr>
          <w:ilvl w:val="0"/>
          <w:numId w:val="4"/>
        </w:numPr>
        <w:shd w:val="clear" w:color="auto" w:fill="FFFFFF"/>
        <w:spacing w:before="200" w:after="0" w:line="276" w:lineRule="auto"/>
        <w:outlineLvl w:val="2"/>
        <w:rPr>
          <w:rFonts w:ascii="Times New Roman" w:eastAsia="Times New Roman" w:hAnsi="Times New Roman" w:cs="Times New Roman"/>
          <w:bCs/>
          <w:iCs/>
          <w:sz w:val="21"/>
          <w:szCs w:val="21"/>
        </w:rPr>
      </w:pPr>
      <w:r>
        <w:rPr>
          <w:rFonts w:ascii="Times New Roman" w:eastAsia="Times New Roman" w:hAnsi="Times New Roman" w:cs="Times New Roman"/>
          <w:bCs/>
          <w:iCs/>
          <w:sz w:val="21"/>
          <w:szCs w:val="21"/>
        </w:rPr>
        <w:t>SWOT……………………………………………………………………………</w:t>
      </w:r>
      <w:r w:rsidR="002A6AB6">
        <w:rPr>
          <w:rFonts w:ascii="Times New Roman" w:eastAsia="Times New Roman" w:hAnsi="Times New Roman" w:cs="Times New Roman"/>
          <w:bCs/>
          <w:iCs/>
          <w:sz w:val="21"/>
          <w:szCs w:val="21"/>
        </w:rPr>
        <w:t>4</w:t>
      </w:r>
    </w:p>
    <w:p w14:paraId="30287DC4" w14:textId="32B24E13" w:rsidR="00370337" w:rsidRDefault="00370337" w:rsidP="00370337">
      <w:pPr>
        <w:pStyle w:val="Paragrafoelenco"/>
        <w:keepNext/>
        <w:keepLines/>
        <w:numPr>
          <w:ilvl w:val="0"/>
          <w:numId w:val="4"/>
        </w:numPr>
        <w:shd w:val="clear" w:color="auto" w:fill="FFFFFF"/>
        <w:spacing w:before="200" w:after="0" w:line="276" w:lineRule="auto"/>
        <w:outlineLvl w:val="2"/>
        <w:rPr>
          <w:rFonts w:ascii="Times New Roman" w:eastAsia="Times New Roman" w:hAnsi="Times New Roman" w:cs="Times New Roman"/>
          <w:bCs/>
          <w:iCs/>
          <w:sz w:val="21"/>
          <w:szCs w:val="21"/>
        </w:rPr>
      </w:pPr>
      <w:r>
        <w:rPr>
          <w:rFonts w:ascii="Times New Roman" w:eastAsia="Times New Roman" w:hAnsi="Times New Roman" w:cs="Times New Roman"/>
          <w:bCs/>
          <w:iCs/>
          <w:sz w:val="21"/>
          <w:szCs w:val="21"/>
        </w:rPr>
        <w:t>Porter’s five forces………………………………………………………</w:t>
      </w:r>
      <w:r w:rsidR="007F2CC4">
        <w:rPr>
          <w:rFonts w:ascii="Times New Roman" w:eastAsia="Times New Roman" w:hAnsi="Times New Roman" w:cs="Times New Roman"/>
          <w:bCs/>
          <w:iCs/>
          <w:sz w:val="21"/>
          <w:szCs w:val="21"/>
        </w:rPr>
        <w:t>…</w:t>
      </w:r>
      <w:proofErr w:type="gramStart"/>
      <w:r>
        <w:rPr>
          <w:rFonts w:ascii="Times New Roman" w:eastAsia="Times New Roman" w:hAnsi="Times New Roman" w:cs="Times New Roman"/>
          <w:bCs/>
          <w:iCs/>
          <w:sz w:val="21"/>
          <w:szCs w:val="21"/>
        </w:rPr>
        <w:t>…</w:t>
      </w:r>
      <w:r w:rsidR="008247A8">
        <w:rPr>
          <w:rFonts w:ascii="Times New Roman" w:eastAsia="Times New Roman" w:hAnsi="Times New Roman" w:cs="Times New Roman"/>
          <w:bCs/>
          <w:iCs/>
          <w:sz w:val="21"/>
          <w:szCs w:val="21"/>
        </w:rPr>
        <w:t>,,,</w:t>
      </w:r>
      <w:r w:rsidR="002A6AB6">
        <w:rPr>
          <w:rFonts w:ascii="Times New Roman" w:eastAsia="Times New Roman" w:hAnsi="Times New Roman" w:cs="Times New Roman"/>
          <w:bCs/>
          <w:iCs/>
          <w:sz w:val="21"/>
          <w:szCs w:val="21"/>
        </w:rPr>
        <w:t>..</w:t>
      </w:r>
      <w:proofErr w:type="gramEnd"/>
      <w:r w:rsidR="002A6AB6">
        <w:rPr>
          <w:rFonts w:ascii="Times New Roman" w:eastAsia="Times New Roman" w:hAnsi="Times New Roman" w:cs="Times New Roman"/>
          <w:bCs/>
          <w:iCs/>
          <w:sz w:val="21"/>
          <w:szCs w:val="21"/>
        </w:rPr>
        <w:t>7</w:t>
      </w:r>
    </w:p>
    <w:p w14:paraId="07452208" w14:textId="542FEA13" w:rsidR="00370337" w:rsidRPr="00370337" w:rsidRDefault="00370337" w:rsidP="00370337">
      <w:pPr>
        <w:pStyle w:val="Paragrafoelenco"/>
        <w:keepNext/>
        <w:keepLines/>
        <w:numPr>
          <w:ilvl w:val="0"/>
          <w:numId w:val="4"/>
        </w:numPr>
        <w:shd w:val="clear" w:color="auto" w:fill="FFFFFF"/>
        <w:spacing w:before="200" w:after="0" w:line="276" w:lineRule="auto"/>
        <w:outlineLvl w:val="2"/>
        <w:rPr>
          <w:rFonts w:ascii="Times New Roman" w:eastAsia="Times New Roman" w:hAnsi="Times New Roman" w:cs="Times New Roman"/>
          <w:bCs/>
          <w:iCs/>
          <w:sz w:val="21"/>
          <w:szCs w:val="21"/>
        </w:rPr>
      </w:pPr>
      <w:r>
        <w:rPr>
          <w:rFonts w:ascii="Times New Roman" w:eastAsia="Times New Roman" w:hAnsi="Times New Roman" w:cs="Times New Roman"/>
          <w:bCs/>
          <w:iCs/>
          <w:sz w:val="21"/>
          <w:szCs w:val="21"/>
        </w:rPr>
        <w:t>Market segmentation, targeting and positioning………………………………</w:t>
      </w:r>
      <w:r w:rsidR="005D7CD7">
        <w:rPr>
          <w:rFonts w:ascii="Times New Roman" w:eastAsia="Times New Roman" w:hAnsi="Times New Roman" w:cs="Times New Roman"/>
          <w:bCs/>
          <w:iCs/>
          <w:sz w:val="21"/>
          <w:szCs w:val="21"/>
        </w:rPr>
        <w:t>…9</w:t>
      </w:r>
    </w:p>
    <w:p w14:paraId="485EC037" w14:textId="5489E49B" w:rsidR="00D92125" w:rsidRPr="00370337" w:rsidRDefault="00370337" w:rsidP="00370337">
      <w:pPr>
        <w:keepNext/>
        <w:keepLines/>
        <w:shd w:val="clear" w:color="auto" w:fill="FFFFFF"/>
        <w:spacing w:before="200" w:after="0" w:line="276" w:lineRule="auto"/>
        <w:outlineLvl w:val="2"/>
        <w:rPr>
          <w:rFonts w:ascii="Times New Roman" w:eastAsia="Times New Roman" w:hAnsi="Times New Roman" w:cs="Times New Roman"/>
          <w:bCs/>
          <w:iCs/>
          <w:sz w:val="21"/>
          <w:szCs w:val="21"/>
        </w:rPr>
      </w:pPr>
      <w:r>
        <w:rPr>
          <w:rFonts w:ascii="Times New Roman" w:eastAsia="Times New Roman" w:hAnsi="Times New Roman" w:cs="Times New Roman"/>
          <w:bCs/>
          <w:iCs/>
          <w:sz w:val="21"/>
          <w:szCs w:val="21"/>
        </w:rPr>
        <w:t xml:space="preserve">         </w:t>
      </w:r>
      <w:proofErr w:type="gramStart"/>
      <w:r>
        <w:rPr>
          <w:rFonts w:ascii="Times New Roman" w:eastAsia="Times New Roman" w:hAnsi="Times New Roman" w:cs="Times New Roman"/>
          <w:bCs/>
          <w:iCs/>
          <w:sz w:val="21"/>
          <w:szCs w:val="21"/>
        </w:rPr>
        <w:t>2.2</w:t>
      </w:r>
      <w:r w:rsidR="00D92125" w:rsidRPr="00370337">
        <w:rPr>
          <w:rFonts w:ascii="Times New Roman" w:eastAsia="Times New Roman" w:hAnsi="Times New Roman" w:cs="Times New Roman"/>
          <w:bCs/>
          <w:iCs/>
          <w:sz w:val="21"/>
          <w:szCs w:val="21"/>
        </w:rPr>
        <w:t xml:space="preserve"> </w:t>
      </w:r>
      <w:r>
        <w:rPr>
          <w:rFonts w:ascii="Times New Roman" w:eastAsia="Times New Roman" w:hAnsi="Times New Roman" w:cs="Times New Roman"/>
          <w:bCs/>
          <w:iCs/>
          <w:sz w:val="21"/>
          <w:szCs w:val="21"/>
        </w:rPr>
        <w:t xml:space="preserve"> Objectives</w:t>
      </w:r>
      <w:proofErr w:type="gramEnd"/>
      <w:r>
        <w:rPr>
          <w:rFonts w:ascii="Times New Roman" w:eastAsia="Times New Roman" w:hAnsi="Times New Roman" w:cs="Times New Roman"/>
          <w:bCs/>
          <w:iCs/>
          <w:sz w:val="21"/>
          <w:szCs w:val="21"/>
        </w:rPr>
        <w:t>……………………………………………………….</w:t>
      </w:r>
      <w:r w:rsidR="00D92125" w:rsidRPr="00370337">
        <w:rPr>
          <w:rFonts w:ascii="Times New Roman" w:eastAsia="Times New Roman" w:hAnsi="Times New Roman" w:cs="Times New Roman"/>
          <w:bCs/>
          <w:iCs/>
          <w:sz w:val="21"/>
          <w:szCs w:val="21"/>
        </w:rPr>
        <w:t>......................................</w:t>
      </w:r>
      <w:r w:rsidR="008247A8">
        <w:rPr>
          <w:rFonts w:ascii="Times New Roman" w:eastAsia="Times New Roman" w:hAnsi="Times New Roman" w:cs="Times New Roman"/>
          <w:bCs/>
          <w:iCs/>
          <w:sz w:val="21"/>
          <w:szCs w:val="21"/>
        </w:rPr>
        <w:t>1</w:t>
      </w:r>
      <w:r w:rsidR="005D7CD7">
        <w:rPr>
          <w:rFonts w:ascii="Times New Roman" w:eastAsia="Times New Roman" w:hAnsi="Times New Roman" w:cs="Times New Roman"/>
          <w:bCs/>
          <w:iCs/>
          <w:sz w:val="21"/>
          <w:szCs w:val="21"/>
        </w:rPr>
        <w:t>3</w:t>
      </w:r>
    </w:p>
    <w:p w14:paraId="1B366052" w14:textId="77777777" w:rsidR="009A7564" w:rsidRDefault="00370337" w:rsidP="00D92125">
      <w:pPr>
        <w:keepNext/>
        <w:keepLines/>
        <w:shd w:val="clear" w:color="auto" w:fill="FFFFFF"/>
        <w:spacing w:before="150" w:after="0" w:line="276" w:lineRule="auto"/>
        <w:outlineLvl w:val="2"/>
        <w:rPr>
          <w:rFonts w:ascii="Times New Roman" w:eastAsia="Times New Roman" w:hAnsi="Times New Roman" w:cs="Times New Roman"/>
          <w:bCs/>
          <w:iCs/>
          <w:sz w:val="21"/>
          <w:szCs w:val="21"/>
        </w:rPr>
      </w:pPr>
      <w:r>
        <w:rPr>
          <w:rFonts w:ascii="Times New Roman" w:eastAsia="Times New Roman" w:hAnsi="Times New Roman" w:cs="Times New Roman"/>
          <w:bCs/>
          <w:iCs/>
          <w:sz w:val="21"/>
          <w:szCs w:val="21"/>
        </w:rPr>
        <w:t xml:space="preserve">       </w:t>
      </w:r>
    </w:p>
    <w:p w14:paraId="488EBC46" w14:textId="1F3EA321" w:rsidR="00D92125" w:rsidRPr="00D92125" w:rsidRDefault="009A7564" w:rsidP="00D92125">
      <w:pPr>
        <w:keepNext/>
        <w:keepLines/>
        <w:shd w:val="clear" w:color="auto" w:fill="FFFFFF"/>
        <w:spacing w:before="150" w:after="0" w:line="276" w:lineRule="auto"/>
        <w:outlineLvl w:val="2"/>
        <w:rPr>
          <w:rFonts w:ascii="Times New Roman" w:eastAsia="Times New Roman" w:hAnsi="Times New Roman" w:cs="Times New Roman"/>
          <w:bCs/>
          <w:iCs/>
          <w:sz w:val="21"/>
          <w:szCs w:val="21"/>
        </w:rPr>
      </w:pPr>
      <w:r>
        <w:rPr>
          <w:rFonts w:ascii="Times New Roman" w:eastAsia="Times New Roman" w:hAnsi="Times New Roman" w:cs="Times New Roman"/>
          <w:bCs/>
          <w:iCs/>
          <w:sz w:val="21"/>
          <w:szCs w:val="21"/>
        </w:rPr>
        <w:t xml:space="preserve">       </w:t>
      </w:r>
      <w:r w:rsidR="00370337">
        <w:rPr>
          <w:rFonts w:ascii="Times New Roman" w:eastAsia="Times New Roman" w:hAnsi="Times New Roman" w:cs="Times New Roman"/>
          <w:bCs/>
          <w:iCs/>
          <w:sz w:val="21"/>
          <w:szCs w:val="21"/>
        </w:rPr>
        <w:t xml:space="preserve">  </w:t>
      </w:r>
      <w:proofErr w:type="gramStart"/>
      <w:r w:rsidR="00370337">
        <w:rPr>
          <w:rFonts w:ascii="Times New Roman" w:eastAsia="Times New Roman" w:hAnsi="Times New Roman" w:cs="Times New Roman"/>
          <w:bCs/>
          <w:iCs/>
          <w:sz w:val="21"/>
          <w:szCs w:val="21"/>
        </w:rPr>
        <w:t xml:space="preserve">2.3 </w:t>
      </w:r>
      <w:r w:rsidR="00D92125" w:rsidRPr="00D92125">
        <w:rPr>
          <w:rFonts w:ascii="Times New Roman" w:eastAsia="Times New Roman" w:hAnsi="Times New Roman" w:cs="Times New Roman"/>
          <w:bCs/>
          <w:iCs/>
          <w:sz w:val="21"/>
          <w:szCs w:val="21"/>
        </w:rPr>
        <w:t xml:space="preserve"> </w:t>
      </w:r>
      <w:r w:rsidR="00370337">
        <w:rPr>
          <w:rFonts w:ascii="Times New Roman" w:eastAsia="Times New Roman" w:hAnsi="Times New Roman" w:cs="Times New Roman"/>
          <w:bCs/>
          <w:iCs/>
          <w:sz w:val="21"/>
          <w:szCs w:val="21"/>
        </w:rPr>
        <w:t>Strategy</w:t>
      </w:r>
      <w:proofErr w:type="gramEnd"/>
      <w:r w:rsidR="00370337">
        <w:rPr>
          <w:rFonts w:ascii="Times New Roman" w:eastAsia="Times New Roman" w:hAnsi="Times New Roman" w:cs="Times New Roman"/>
          <w:bCs/>
          <w:iCs/>
          <w:sz w:val="21"/>
          <w:szCs w:val="21"/>
        </w:rPr>
        <w:t xml:space="preserve"> </w:t>
      </w:r>
      <w:r w:rsidR="003F52E2">
        <w:rPr>
          <w:rFonts w:ascii="Times New Roman" w:eastAsia="Times New Roman" w:hAnsi="Times New Roman" w:cs="Times New Roman"/>
          <w:bCs/>
          <w:iCs/>
          <w:sz w:val="21"/>
          <w:szCs w:val="21"/>
        </w:rPr>
        <w:t>(MARKETING MIX)</w:t>
      </w:r>
      <w:r w:rsidR="00D92125" w:rsidRPr="00D92125">
        <w:rPr>
          <w:rFonts w:ascii="Times New Roman" w:eastAsia="Times New Roman" w:hAnsi="Times New Roman" w:cs="Times New Roman"/>
          <w:bCs/>
          <w:iCs/>
          <w:sz w:val="21"/>
          <w:szCs w:val="21"/>
        </w:rPr>
        <w:t>..........................................................................................1</w:t>
      </w:r>
      <w:r w:rsidR="005D7CD7">
        <w:rPr>
          <w:rFonts w:ascii="Times New Roman" w:eastAsia="Times New Roman" w:hAnsi="Times New Roman" w:cs="Times New Roman"/>
          <w:bCs/>
          <w:iCs/>
          <w:sz w:val="21"/>
          <w:szCs w:val="21"/>
        </w:rPr>
        <w:t>4</w:t>
      </w:r>
    </w:p>
    <w:p w14:paraId="3C0CCE66" w14:textId="7542339A" w:rsidR="003F52E2" w:rsidRDefault="003F52E2" w:rsidP="003F52E2">
      <w:pPr>
        <w:pStyle w:val="Paragrafoelenco"/>
        <w:keepNext/>
        <w:keepLines/>
        <w:numPr>
          <w:ilvl w:val="0"/>
          <w:numId w:val="6"/>
        </w:numPr>
        <w:shd w:val="clear" w:color="auto" w:fill="FFFFFF"/>
        <w:spacing w:before="150" w:after="0" w:line="276" w:lineRule="auto"/>
        <w:outlineLvl w:val="2"/>
        <w:rPr>
          <w:rFonts w:ascii="Times New Roman" w:eastAsia="Times New Roman" w:hAnsi="Times New Roman" w:cs="Times New Roman"/>
          <w:bCs/>
          <w:iCs/>
          <w:sz w:val="21"/>
          <w:szCs w:val="21"/>
        </w:rPr>
      </w:pPr>
      <w:r>
        <w:rPr>
          <w:rFonts w:ascii="Times New Roman" w:eastAsia="Times New Roman" w:hAnsi="Times New Roman" w:cs="Times New Roman"/>
          <w:bCs/>
          <w:iCs/>
          <w:sz w:val="21"/>
          <w:szCs w:val="21"/>
        </w:rPr>
        <w:t>Product…………………………………</w:t>
      </w:r>
      <w:r w:rsidR="007F2CC4">
        <w:rPr>
          <w:rFonts w:ascii="Times New Roman" w:eastAsia="Times New Roman" w:hAnsi="Times New Roman" w:cs="Times New Roman"/>
          <w:bCs/>
          <w:iCs/>
          <w:sz w:val="21"/>
          <w:szCs w:val="21"/>
        </w:rPr>
        <w:t>.</w:t>
      </w:r>
      <w:r>
        <w:rPr>
          <w:rFonts w:ascii="Times New Roman" w:eastAsia="Times New Roman" w:hAnsi="Times New Roman" w:cs="Times New Roman"/>
          <w:bCs/>
          <w:iCs/>
          <w:sz w:val="21"/>
          <w:szCs w:val="21"/>
        </w:rPr>
        <w:t>……………………</w:t>
      </w:r>
      <w:r w:rsidR="007F2CC4">
        <w:rPr>
          <w:rFonts w:ascii="Times New Roman" w:eastAsia="Times New Roman" w:hAnsi="Times New Roman" w:cs="Times New Roman"/>
          <w:bCs/>
          <w:iCs/>
          <w:sz w:val="21"/>
          <w:szCs w:val="21"/>
        </w:rPr>
        <w:t>...</w:t>
      </w:r>
      <w:r>
        <w:rPr>
          <w:rFonts w:ascii="Times New Roman" w:eastAsia="Times New Roman" w:hAnsi="Times New Roman" w:cs="Times New Roman"/>
          <w:bCs/>
          <w:iCs/>
          <w:sz w:val="21"/>
          <w:szCs w:val="21"/>
        </w:rPr>
        <w:t>………………1</w:t>
      </w:r>
      <w:r w:rsidR="005D7CD7">
        <w:rPr>
          <w:rFonts w:ascii="Times New Roman" w:eastAsia="Times New Roman" w:hAnsi="Times New Roman" w:cs="Times New Roman"/>
          <w:bCs/>
          <w:iCs/>
          <w:sz w:val="21"/>
          <w:szCs w:val="21"/>
        </w:rPr>
        <w:t>5</w:t>
      </w:r>
    </w:p>
    <w:p w14:paraId="0357FCFF" w14:textId="4FBB5311" w:rsidR="003F52E2" w:rsidRDefault="003F52E2" w:rsidP="003F52E2">
      <w:pPr>
        <w:pStyle w:val="Paragrafoelenco"/>
        <w:keepNext/>
        <w:keepLines/>
        <w:numPr>
          <w:ilvl w:val="0"/>
          <w:numId w:val="6"/>
        </w:numPr>
        <w:shd w:val="clear" w:color="auto" w:fill="FFFFFF"/>
        <w:spacing w:before="150" w:after="0" w:line="276" w:lineRule="auto"/>
        <w:outlineLvl w:val="2"/>
        <w:rPr>
          <w:rFonts w:ascii="Times New Roman" w:eastAsia="Times New Roman" w:hAnsi="Times New Roman" w:cs="Times New Roman"/>
          <w:bCs/>
          <w:iCs/>
          <w:sz w:val="21"/>
          <w:szCs w:val="21"/>
        </w:rPr>
      </w:pPr>
      <w:r>
        <w:rPr>
          <w:rFonts w:ascii="Times New Roman" w:eastAsia="Times New Roman" w:hAnsi="Times New Roman" w:cs="Times New Roman"/>
          <w:bCs/>
          <w:iCs/>
          <w:sz w:val="21"/>
          <w:szCs w:val="21"/>
        </w:rPr>
        <w:t>Price……………………………………………………………………………1</w:t>
      </w:r>
      <w:r w:rsidR="005D7CD7">
        <w:rPr>
          <w:rFonts w:ascii="Times New Roman" w:eastAsia="Times New Roman" w:hAnsi="Times New Roman" w:cs="Times New Roman"/>
          <w:bCs/>
          <w:iCs/>
          <w:sz w:val="21"/>
          <w:szCs w:val="21"/>
        </w:rPr>
        <w:t>6</w:t>
      </w:r>
    </w:p>
    <w:p w14:paraId="2A55A27F" w14:textId="0F971C6D" w:rsidR="003F52E2" w:rsidRDefault="003F52E2" w:rsidP="003F52E2">
      <w:pPr>
        <w:pStyle w:val="Paragrafoelenco"/>
        <w:keepNext/>
        <w:keepLines/>
        <w:numPr>
          <w:ilvl w:val="0"/>
          <w:numId w:val="6"/>
        </w:numPr>
        <w:shd w:val="clear" w:color="auto" w:fill="FFFFFF"/>
        <w:spacing w:before="150" w:after="0" w:line="276" w:lineRule="auto"/>
        <w:outlineLvl w:val="2"/>
        <w:rPr>
          <w:rFonts w:ascii="Times New Roman" w:eastAsia="Times New Roman" w:hAnsi="Times New Roman" w:cs="Times New Roman"/>
          <w:bCs/>
          <w:iCs/>
          <w:sz w:val="21"/>
          <w:szCs w:val="21"/>
        </w:rPr>
      </w:pPr>
      <w:r>
        <w:rPr>
          <w:rFonts w:ascii="Times New Roman" w:eastAsia="Times New Roman" w:hAnsi="Times New Roman" w:cs="Times New Roman"/>
          <w:bCs/>
          <w:iCs/>
          <w:sz w:val="21"/>
          <w:szCs w:val="21"/>
        </w:rPr>
        <w:t>Place……………………………………………………………………………1</w:t>
      </w:r>
      <w:r w:rsidR="005D7CD7">
        <w:rPr>
          <w:rFonts w:ascii="Times New Roman" w:eastAsia="Times New Roman" w:hAnsi="Times New Roman" w:cs="Times New Roman"/>
          <w:bCs/>
          <w:iCs/>
          <w:sz w:val="21"/>
          <w:szCs w:val="21"/>
        </w:rPr>
        <w:t>7</w:t>
      </w:r>
    </w:p>
    <w:p w14:paraId="35A399B5" w14:textId="75514AED" w:rsidR="003F52E2" w:rsidRPr="003F52E2" w:rsidRDefault="003F52E2" w:rsidP="003F52E2">
      <w:pPr>
        <w:pStyle w:val="Paragrafoelenco"/>
        <w:keepNext/>
        <w:keepLines/>
        <w:numPr>
          <w:ilvl w:val="0"/>
          <w:numId w:val="6"/>
        </w:numPr>
        <w:shd w:val="clear" w:color="auto" w:fill="FFFFFF"/>
        <w:spacing w:before="150" w:after="0" w:line="276" w:lineRule="auto"/>
        <w:outlineLvl w:val="2"/>
        <w:rPr>
          <w:rFonts w:ascii="Times New Roman" w:eastAsia="Times New Roman" w:hAnsi="Times New Roman" w:cs="Times New Roman"/>
          <w:bCs/>
          <w:iCs/>
          <w:sz w:val="21"/>
          <w:szCs w:val="21"/>
        </w:rPr>
      </w:pPr>
      <w:r>
        <w:rPr>
          <w:rFonts w:ascii="Times New Roman" w:eastAsia="Times New Roman" w:hAnsi="Times New Roman" w:cs="Times New Roman"/>
          <w:bCs/>
          <w:iCs/>
          <w:sz w:val="21"/>
          <w:szCs w:val="21"/>
        </w:rPr>
        <w:t>Promotion………………………………………………………………………1</w:t>
      </w:r>
      <w:r w:rsidR="005D7CD7">
        <w:rPr>
          <w:rFonts w:ascii="Times New Roman" w:eastAsia="Times New Roman" w:hAnsi="Times New Roman" w:cs="Times New Roman"/>
          <w:bCs/>
          <w:iCs/>
          <w:sz w:val="21"/>
          <w:szCs w:val="21"/>
        </w:rPr>
        <w:t>7</w:t>
      </w:r>
    </w:p>
    <w:p w14:paraId="6E9DDD90" w14:textId="77777777" w:rsidR="009A7564" w:rsidRDefault="003F52E2" w:rsidP="00D92125">
      <w:pPr>
        <w:keepNext/>
        <w:keepLines/>
        <w:shd w:val="clear" w:color="auto" w:fill="FFFFFF"/>
        <w:spacing w:before="150" w:after="0" w:line="276" w:lineRule="auto"/>
        <w:outlineLvl w:val="2"/>
        <w:rPr>
          <w:rFonts w:ascii="Times New Roman" w:eastAsia="Times New Roman" w:hAnsi="Times New Roman" w:cs="Times New Roman"/>
          <w:bCs/>
          <w:iCs/>
          <w:sz w:val="21"/>
          <w:szCs w:val="21"/>
        </w:rPr>
      </w:pPr>
      <w:r>
        <w:rPr>
          <w:rFonts w:ascii="Times New Roman" w:eastAsia="Times New Roman" w:hAnsi="Times New Roman" w:cs="Times New Roman"/>
          <w:bCs/>
          <w:iCs/>
          <w:sz w:val="21"/>
          <w:szCs w:val="21"/>
        </w:rPr>
        <w:t xml:space="preserve">       </w:t>
      </w:r>
    </w:p>
    <w:p w14:paraId="26D99B54" w14:textId="029DAE24" w:rsidR="00D92125" w:rsidRPr="00D92125" w:rsidRDefault="009A7564" w:rsidP="00D92125">
      <w:pPr>
        <w:keepNext/>
        <w:keepLines/>
        <w:shd w:val="clear" w:color="auto" w:fill="FFFFFF"/>
        <w:spacing w:before="150" w:after="0" w:line="276" w:lineRule="auto"/>
        <w:outlineLvl w:val="2"/>
        <w:rPr>
          <w:rFonts w:ascii="Times New Roman" w:eastAsia="Times New Roman" w:hAnsi="Times New Roman" w:cs="Times New Roman"/>
          <w:bCs/>
          <w:iCs/>
          <w:sz w:val="21"/>
          <w:szCs w:val="21"/>
        </w:rPr>
      </w:pPr>
      <w:r>
        <w:rPr>
          <w:rFonts w:ascii="Times New Roman" w:eastAsia="Times New Roman" w:hAnsi="Times New Roman" w:cs="Times New Roman"/>
          <w:bCs/>
          <w:iCs/>
          <w:sz w:val="21"/>
          <w:szCs w:val="21"/>
        </w:rPr>
        <w:t xml:space="preserve">     </w:t>
      </w:r>
      <w:r w:rsidR="003F52E2">
        <w:rPr>
          <w:rFonts w:ascii="Times New Roman" w:eastAsia="Times New Roman" w:hAnsi="Times New Roman" w:cs="Times New Roman"/>
          <w:bCs/>
          <w:iCs/>
          <w:sz w:val="21"/>
          <w:szCs w:val="21"/>
        </w:rPr>
        <w:t xml:space="preserve">   2.4 Implementation</w:t>
      </w:r>
      <w:r w:rsidR="00D92125" w:rsidRPr="00D92125">
        <w:rPr>
          <w:rFonts w:ascii="Times New Roman" w:eastAsia="Times New Roman" w:hAnsi="Times New Roman" w:cs="Times New Roman"/>
          <w:bCs/>
          <w:iCs/>
          <w:sz w:val="21"/>
          <w:szCs w:val="21"/>
        </w:rPr>
        <w:t>.....................................................................................................................1</w:t>
      </w:r>
      <w:r w:rsidR="005D7CD7">
        <w:rPr>
          <w:rFonts w:ascii="Times New Roman" w:eastAsia="Times New Roman" w:hAnsi="Times New Roman" w:cs="Times New Roman"/>
          <w:bCs/>
          <w:iCs/>
          <w:sz w:val="21"/>
          <w:szCs w:val="21"/>
        </w:rPr>
        <w:t>7</w:t>
      </w:r>
    </w:p>
    <w:p w14:paraId="7DABB7DA" w14:textId="77777777" w:rsidR="009A7564" w:rsidRDefault="003F52E2" w:rsidP="00D92125">
      <w:pPr>
        <w:keepNext/>
        <w:keepLines/>
        <w:shd w:val="clear" w:color="auto" w:fill="FFFFFF"/>
        <w:spacing w:before="150" w:after="0" w:line="276" w:lineRule="auto"/>
        <w:outlineLvl w:val="2"/>
        <w:rPr>
          <w:rFonts w:ascii="Times New Roman" w:eastAsia="Times New Roman" w:hAnsi="Times New Roman" w:cs="Times New Roman"/>
          <w:bCs/>
          <w:iCs/>
          <w:sz w:val="21"/>
          <w:szCs w:val="21"/>
        </w:rPr>
      </w:pPr>
      <w:r>
        <w:rPr>
          <w:rFonts w:ascii="Times New Roman" w:eastAsia="Times New Roman" w:hAnsi="Times New Roman" w:cs="Times New Roman"/>
          <w:bCs/>
          <w:iCs/>
          <w:sz w:val="21"/>
          <w:szCs w:val="21"/>
        </w:rPr>
        <w:t xml:space="preserve">        </w:t>
      </w:r>
    </w:p>
    <w:p w14:paraId="0528AD73" w14:textId="2F49EC9E" w:rsidR="00D92125" w:rsidRPr="00D92125" w:rsidRDefault="009A7564" w:rsidP="00D92125">
      <w:pPr>
        <w:keepNext/>
        <w:keepLines/>
        <w:shd w:val="clear" w:color="auto" w:fill="FFFFFF"/>
        <w:spacing w:before="150" w:after="0" w:line="276" w:lineRule="auto"/>
        <w:outlineLvl w:val="2"/>
        <w:rPr>
          <w:rFonts w:ascii="Times New Roman" w:eastAsia="Times New Roman" w:hAnsi="Times New Roman" w:cs="Times New Roman"/>
          <w:bCs/>
          <w:iCs/>
          <w:sz w:val="21"/>
          <w:szCs w:val="21"/>
        </w:rPr>
      </w:pPr>
      <w:r>
        <w:rPr>
          <w:rFonts w:ascii="Times New Roman" w:eastAsia="Times New Roman" w:hAnsi="Times New Roman" w:cs="Times New Roman"/>
          <w:bCs/>
          <w:iCs/>
          <w:sz w:val="21"/>
          <w:szCs w:val="21"/>
        </w:rPr>
        <w:t xml:space="preserve">      </w:t>
      </w:r>
      <w:r w:rsidR="003F52E2">
        <w:rPr>
          <w:rFonts w:ascii="Times New Roman" w:eastAsia="Times New Roman" w:hAnsi="Times New Roman" w:cs="Times New Roman"/>
          <w:bCs/>
          <w:iCs/>
          <w:sz w:val="21"/>
          <w:szCs w:val="21"/>
        </w:rPr>
        <w:t xml:space="preserve">  2.5</w:t>
      </w:r>
      <w:r w:rsidR="00D92125" w:rsidRPr="00D92125">
        <w:rPr>
          <w:rFonts w:ascii="Times New Roman" w:eastAsia="Times New Roman" w:hAnsi="Times New Roman" w:cs="Times New Roman"/>
          <w:bCs/>
          <w:iCs/>
          <w:sz w:val="21"/>
          <w:szCs w:val="21"/>
        </w:rPr>
        <w:t xml:space="preserve"> </w:t>
      </w:r>
      <w:r w:rsidR="003F52E2">
        <w:rPr>
          <w:rFonts w:ascii="Times New Roman" w:eastAsia="Times New Roman" w:hAnsi="Times New Roman" w:cs="Times New Roman"/>
          <w:bCs/>
          <w:iCs/>
          <w:sz w:val="21"/>
          <w:szCs w:val="21"/>
        </w:rPr>
        <w:t>Control</w:t>
      </w:r>
      <w:r w:rsidR="00D92125" w:rsidRPr="00D92125">
        <w:rPr>
          <w:rFonts w:ascii="Times New Roman" w:eastAsia="Times New Roman" w:hAnsi="Times New Roman" w:cs="Times New Roman"/>
          <w:bCs/>
          <w:iCs/>
          <w:sz w:val="21"/>
          <w:szCs w:val="21"/>
        </w:rPr>
        <w:t>..................................................................................................................................</w:t>
      </w:r>
      <w:r w:rsidR="002A6AB6">
        <w:rPr>
          <w:rFonts w:ascii="Times New Roman" w:eastAsia="Times New Roman" w:hAnsi="Times New Roman" w:cs="Times New Roman"/>
          <w:bCs/>
          <w:iCs/>
          <w:sz w:val="21"/>
          <w:szCs w:val="21"/>
        </w:rPr>
        <w:t>1</w:t>
      </w:r>
      <w:r w:rsidR="005D7CD7">
        <w:rPr>
          <w:rFonts w:ascii="Times New Roman" w:eastAsia="Times New Roman" w:hAnsi="Times New Roman" w:cs="Times New Roman"/>
          <w:bCs/>
          <w:iCs/>
          <w:sz w:val="21"/>
          <w:szCs w:val="21"/>
        </w:rPr>
        <w:t>8</w:t>
      </w:r>
    </w:p>
    <w:p w14:paraId="4F396599" w14:textId="77777777" w:rsidR="009A7564" w:rsidRDefault="009A7564" w:rsidP="00D92125">
      <w:pPr>
        <w:shd w:val="clear" w:color="auto" w:fill="FFFFFF"/>
        <w:spacing w:before="100" w:beforeAutospacing="1" w:after="100" w:afterAutospacing="1" w:line="276" w:lineRule="auto"/>
        <w:rPr>
          <w:rFonts w:ascii="Times New Roman" w:eastAsia="Calibri" w:hAnsi="Times New Roman" w:cs="Times New Roman"/>
          <w:bCs/>
          <w:iCs/>
          <w:sz w:val="21"/>
          <w:szCs w:val="21"/>
        </w:rPr>
      </w:pPr>
    </w:p>
    <w:p w14:paraId="0492D6A5" w14:textId="3019968F" w:rsidR="00D92125" w:rsidRPr="00D92125" w:rsidRDefault="00847AA2" w:rsidP="007F2CC4">
      <w:pPr>
        <w:shd w:val="clear" w:color="auto" w:fill="FFFFFF"/>
        <w:spacing w:before="100" w:beforeAutospacing="1" w:after="100" w:afterAutospacing="1" w:line="276" w:lineRule="auto"/>
        <w:rPr>
          <w:rFonts w:ascii="Times New Roman" w:eastAsia="Calibri" w:hAnsi="Times New Roman" w:cs="Times New Roman"/>
          <w:bCs/>
          <w:iCs/>
          <w:sz w:val="21"/>
          <w:szCs w:val="21"/>
        </w:rPr>
      </w:pPr>
      <w:bookmarkStart w:id="0" w:name="_Hlk48823831"/>
      <w:r>
        <w:rPr>
          <w:rFonts w:ascii="Times New Roman" w:eastAsia="Calibri" w:hAnsi="Times New Roman" w:cs="Times New Roman"/>
          <w:bCs/>
          <w:iCs/>
          <w:sz w:val="21"/>
          <w:szCs w:val="21"/>
        </w:rPr>
        <w:t>3</w:t>
      </w:r>
      <w:r w:rsidR="00D92125" w:rsidRPr="00D92125">
        <w:rPr>
          <w:rFonts w:ascii="Times New Roman" w:eastAsia="Calibri" w:hAnsi="Times New Roman" w:cs="Times New Roman"/>
          <w:bCs/>
          <w:iCs/>
          <w:sz w:val="21"/>
          <w:szCs w:val="21"/>
        </w:rPr>
        <w:t>.</w:t>
      </w:r>
      <w:r>
        <w:rPr>
          <w:rFonts w:ascii="Times New Roman" w:eastAsia="Calibri" w:hAnsi="Times New Roman" w:cs="Times New Roman"/>
          <w:bCs/>
          <w:iCs/>
          <w:sz w:val="21"/>
          <w:szCs w:val="21"/>
        </w:rPr>
        <w:t xml:space="preserve"> Conclusion</w:t>
      </w:r>
      <w:bookmarkEnd w:id="0"/>
      <w:r>
        <w:rPr>
          <w:rFonts w:ascii="Times New Roman" w:eastAsia="Calibri" w:hAnsi="Times New Roman" w:cs="Times New Roman"/>
          <w:bCs/>
          <w:iCs/>
          <w:sz w:val="21"/>
          <w:szCs w:val="21"/>
        </w:rPr>
        <w:t>……….…………………….</w:t>
      </w:r>
      <w:r w:rsidR="00D92125" w:rsidRPr="00D92125">
        <w:rPr>
          <w:rFonts w:ascii="Times New Roman" w:eastAsia="Calibri" w:hAnsi="Times New Roman" w:cs="Times New Roman"/>
          <w:bCs/>
          <w:iCs/>
          <w:sz w:val="21"/>
          <w:szCs w:val="21"/>
        </w:rPr>
        <w:t>.........................................................................................</w:t>
      </w:r>
      <w:r w:rsidR="005D7CD7">
        <w:rPr>
          <w:rFonts w:ascii="Times New Roman" w:eastAsia="Calibri" w:hAnsi="Times New Roman" w:cs="Times New Roman"/>
          <w:bCs/>
          <w:iCs/>
          <w:sz w:val="21"/>
          <w:szCs w:val="21"/>
        </w:rPr>
        <w:t>19</w:t>
      </w:r>
    </w:p>
    <w:p w14:paraId="10411E75" w14:textId="594A85A2" w:rsidR="00D92125" w:rsidRPr="00D92125" w:rsidRDefault="00847AA2" w:rsidP="00D92125">
      <w:pPr>
        <w:shd w:val="clear" w:color="auto" w:fill="FFFFFF"/>
        <w:spacing w:before="100" w:beforeAutospacing="1" w:after="100" w:afterAutospacing="1" w:line="276" w:lineRule="auto"/>
        <w:rPr>
          <w:rFonts w:ascii="Times New Roman" w:eastAsia="Calibri" w:hAnsi="Times New Roman" w:cs="Times New Roman"/>
          <w:bCs/>
          <w:iCs/>
          <w:sz w:val="21"/>
          <w:szCs w:val="21"/>
        </w:rPr>
      </w:pPr>
      <w:bookmarkStart w:id="1" w:name="_Hlk48824396"/>
      <w:r>
        <w:rPr>
          <w:rFonts w:ascii="Times New Roman" w:eastAsia="Calibri" w:hAnsi="Times New Roman" w:cs="Times New Roman"/>
          <w:bCs/>
          <w:iCs/>
          <w:sz w:val="21"/>
          <w:szCs w:val="21"/>
        </w:rPr>
        <w:t>4</w:t>
      </w:r>
      <w:r w:rsidR="00D92125" w:rsidRPr="00D92125">
        <w:rPr>
          <w:rFonts w:ascii="Times New Roman" w:eastAsia="Calibri" w:hAnsi="Times New Roman" w:cs="Times New Roman"/>
          <w:bCs/>
          <w:iCs/>
          <w:sz w:val="21"/>
          <w:szCs w:val="21"/>
        </w:rPr>
        <w:t xml:space="preserve">. </w:t>
      </w:r>
      <w:r>
        <w:rPr>
          <w:rFonts w:ascii="Times New Roman" w:eastAsia="Calibri" w:hAnsi="Times New Roman" w:cs="Times New Roman"/>
          <w:bCs/>
          <w:iCs/>
          <w:sz w:val="21"/>
          <w:szCs w:val="21"/>
        </w:rPr>
        <w:t>R</w:t>
      </w:r>
      <w:r w:rsidR="00AB78E0">
        <w:rPr>
          <w:rFonts w:ascii="Times New Roman" w:eastAsia="Calibri" w:hAnsi="Times New Roman" w:cs="Times New Roman"/>
          <w:bCs/>
          <w:iCs/>
          <w:sz w:val="21"/>
          <w:szCs w:val="21"/>
        </w:rPr>
        <w:t>e</w:t>
      </w:r>
      <w:r>
        <w:rPr>
          <w:rFonts w:ascii="Times New Roman" w:eastAsia="Calibri" w:hAnsi="Times New Roman" w:cs="Times New Roman"/>
          <w:bCs/>
          <w:iCs/>
          <w:sz w:val="21"/>
          <w:szCs w:val="21"/>
        </w:rPr>
        <w:t>co</w:t>
      </w:r>
      <w:r w:rsidR="00AB78E0">
        <w:rPr>
          <w:rFonts w:ascii="Times New Roman" w:eastAsia="Calibri" w:hAnsi="Times New Roman" w:cs="Times New Roman"/>
          <w:bCs/>
          <w:iCs/>
          <w:sz w:val="21"/>
          <w:szCs w:val="21"/>
        </w:rPr>
        <w:t>m</w:t>
      </w:r>
      <w:r>
        <w:rPr>
          <w:rFonts w:ascii="Times New Roman" w:eastAsia="Calibri" w:hAnsi="Times New Roman" w:cs="Times New Roman"/>
          <w:bCs/>
          <w:iCs/>
          <w:sz w:val="21"/>
          <w:szCs w:val="21"/>
        </w:rPr>
        <w:t>m</w:t>
      </w:r>
      <w:r w:rsidR="00AB78E0">
        <w:rPr>
          <w:rFonts w:ascii="Times New Roman" w:eastAsia="Calibri" w:hAnsi="Times New Roman" w:cs="Times New Roman"/>
          <w:bCs/>
          <w:iCs/>
          <w:sz w:val="21"/>
          <w:szCs w:val="21"/>
        </w:rPr>
        <w:t>e</w:t>
      </w:r>
      <w:r>
        <w:rPr>
          <w:rFonts w:ascii="Times New Roman" w:eastAsia="Calibri" w:hAnsi="Times New Roman" w:cs="Times New Roman"/>
          <w:bCs/>
          <w:iCs/>
          <w:sz w:val="21"/>
          <w:szCs w:val="21"/>
        </w:rPr>
        <w:t>ndation</w:t>
      </w:r>
      <w:bookmarkEnd w:id="1"/>
      <w:r>
        <w:rPr>
          <w:rFonts w:ascii="Times New Roman" w:eastAsia="Calibri" w:hAnsi="Times New Roman" w:cs="Times New Roman"/>
          <w:bCs/>
          <w:iCs/>
          <w:sz w:val="21"/>
          <w:szCs w:val="21"/>
        </w:rPr>
        <w:t>..</w:t>
      </w:r>
      <w:r w:rsidR="00D92125" w:rsidRPr="00D92125">
        <w:rPr>
          <w:rFonts w:ascii="Times New Roman" w:eastAsia="Calibri" w:hAnsi="Times New Roman" w:cs="Times New Roman"/>
          <w:bCs/>
          <w:iCs/>
          <w:sz w:val="21"/>
          <w:szCs w:val="21"/>
        </w:rPr>
        <w:t>...........................................................................................................................</w:t>
      </w:r>
      <w:r w:rsidR="005D7CD7">
        <w:rPr>
          <w:rFonts w:ascii="Times New Roman" w:eastAsia="Calibri" w:hAnsi="Times New Roman" w:cs="Times New Roman"/>
          <w:bCs/>
          <w:iCs/>
          <w:sz w:val="21"/>
          <w:szCs w:val="21"/>
        </w:rPr>
        <w:t>19</w:t>
      </w:r>
    </w:p>
    <w:p w14:paraId="2D212440" w14:textId="54AA29E3" w:rsidR="00BD1A0D" w:rsidRDefault="00D1150E">
      <w:pPr>
        <w:rPr>
          <w:rFonts w:ascii="Times New Roman" w:hAnsi="Times New Roman" w:cs="Times New Roman"/>
          <w:bCs/>
          <w:iCs/>
          <w:lang w:val="it-IT"/>
        </w:rPr>
      </w:pPr>
      <w:r>
        <w:rPr>
          <w:rFonts w:ascii="Times New Roman" w:hAnsi="Times New Roman" w:cs="Times New Roman"/>
          <w:bCs/>
          <w:iCs/>
          <w:lang w:val="it-IT"/>
        </w:rPr>
        <w:t xml:space="preserve">5. </w:t>
      </w:r>
      <w:proofErr w:type="spellStart"/>
      <w:r>
        <w:rPr>
          <w:rFonts w:ascii="Times New Roman" w:hAnsi="Times New Roman" w:cs="Times New Roman"/>
          <w:bCs/>
          <w:iCs/>
          <w:lang w:val="it-IT"/>
        </w:rPr>
        <w:t>Reference</w:t>
      </w:r>
      <w:r w:rsidR="00060DE3">
        <w:rPr>
          <w:rFonts w:ascii="Times New Roman" w:hAnsi="Times New Roman" w:cs="Times New Roman"/>
          <w:bCs/>
          <w:iCs/>
          <w:lang w:val="it-IT"/>
        </w:rPr>
        <w:t>s</w:t>
      </w:r>
      <w:proofErr w:type="spellEnd"/>
      <w:r>
        <w:rPr>
          <w:rFonts w:ascii="Times New Roman" w:hAnsi="Times New Roman" w:cs="Times New Roman"/>
          <w:bCs/>
          <w:iCs/>
          <w:lang w:val="it-IT"/>
        </w:rPr>
        <w:t>……………………………………………………………………………………</w:t>
      </w:r>
      <w:r w:rsidR="002A6AB6">
        <w:rPr>
          <w:rFonts w:ascii="Times New Roman" w:hAnsi="Times New Roman" w:cs="Times New Roman"/>
          <w:bCs/>
          <w:iCs/>
          <w:lang w:val="it-IT"/>
        </w:rPr>
        <w:t>2</w:t>
      </w:r>
      <w:r w:rsidR="005D7CD7">
        <w:rPr>
          <w:rFonts w:ascii="Times New Roman" w:hAnsi="Times New Roman" w:cs="Times New Roman"/>
          <w:bCs/>
          <w:iCs/>
          <w:lang w:val="it-IT"/>
        </w:rPr>
        <w:t>1</w:t>
      </w:r>
    </w:p>
    <w:p w14:paraId="779CCD54" w14:textId="557E0D9E" w:rsidR="000F2B57" w:rsidRDefault="000F2B57">
      <w:pPr>
        <w:rPr>
          <w:rFonts w:ascii="Times New Roman" w:hAnsi="Times New Roman" w:cs="Times New Roman"/>
          <w:bCs/>
          <w:iCs/>
          <w:lang w:val="it-IT"/>
        </w:rPr>
      </w:pPr>
    </w:p>
    <w:p w14:paraId="5FDD5B36" w14:textId="4A010746" w:rsidR="000F2B57" w:rsidRDefault="000F2B57">
      <w:pPr>
        <w:rPr>
          <w:rFonts w:ascii="Times New Roman" w:hAnsi="Times New Roman" w:cs="Times New Roman"/>
          <w:bCs/>
          <w:iCs/>
          <w:lang w:val="it-IT"/>
        </w:rPr>
      </w:pPr>
    </w:p>
    <w:p w14:paraId="2480EE69" w14:textId="0146EDCB" w:rsidR="000F2B57" w:rsidRDefault="000F2B57">
      <w:pPr>
        <w:rPr>
          <w:rFonts w:ascii="Times New Roman" w:hAnsi="Times New Roman" w:cs="Times New Roman"/>
          <w:bCs/>
          <w:iCs/>
          <w:lang w:val="it-IT"/>
        </w:rPr>
      </w:pPr>
    </w:p>
    <w:p w14:paraId="191D2857" w14:textId="0EA14FCD" w:rsidR="000F2B57" w:rsidRDefault="000F2B57">
      <w:pPr>
        <w:rPr>
          <w:rFonts w:ascii="Times New Roman" w:hAnsi="Times New Roman" w:cs="Times New Roman"/>
          <w:bCs/>
          <w:iCs/>
          <w:lang w:val="it-IT"/>
        </w:rPr>
      </w:pPr>
    </w:p>
    <w:p w14:paraId="5D7F214F" w14:textId="712DADDF" w:rsidR="000F2B57" w:rsidRDefault="000F2B57">
      <w:pPr>
        <w:rPr>
          <w:rFonts w:ascii="Times New Roman" w:hAnsi="Times New Roman" w:cs="Times New Roman"/>
          <w:bCs/>
          <w:iCs/>
          <w:lang w:val="it-IT"/>
        </w:rPr>
      </w:pPr>
    </w:p>
    <w:p w14:paraId="00744830" w14:textId="08021CCD" w:rsidR="000F2B57" w:rsidRDefault="000F2B57">
      <w:pPr>
        <w:rPr>
          <w:rFonts w:ascii="Times New Roman" w:hAnsi="Times New Roman" w:cs="Times New Roman"/>
          <w:bCs/>
          <w:iCs/>
          <w:lang w:val="it-IT"/>
        </w:rPr>
      </w:pPr>
    </w:p>
    <w:p w14:paraId="5FDE75F2" w14:textId="745FB6F4" w:rsidR="000F2B57" w:rsidRDefault="000F2B57">
      <w:pPr>
        <w:rPr>
          <w:rFonts w:ascii="Times New Roman" w:hAnsi="Times New Roman" w:cs="Times New Roman"/>
          <w:bCs/>
          <w:iCs/>
          <w:lang w:val="it-IT"/>
        </w:rPr>
      </w:pPr>
    </w:p>
    <w:p w14:paraId="16FA9A04" w14:textId="752B0A5B" w:rsidR="000F2B57" w:rsidRDefault="000F2B57">
      <w:pPr>
        <w:rPr>
          <w:rFonts w:ascii="Times New Roman" w:hAnsi="Times New Roman" w:cs="Times New Roman"/>
          <w:bCs/>
          <w:iCs/>
          <w:color w:val="FF0000"/>
          <w:sz w:val="28"/>
          <w:szCs w:val="28"/>
          <w:lang w:val="it-IT"/>
        </w:rPr>
      </w:pPr>
      <w:r w:rsidRPr="000F2B57">
        <w:rPr>
          <w:rFonts w:ascii="Times New Roman" w:hAnsi="Times New Roman" w:cs="Times New Roman"/>
          <w:bCs/>
          <w:iCs/>
          <w:color w:val="FF0000"/>
          <w:sz w:val="28"/>
          <w:szCs w:val="28"/>
          <w:lang w:val="it-IT"/>
        </w:rPr>
        <w:lastRenderedPageBreak/>
        <w:t>INTRODUCTION</w:t>
      </w:r>
    </w:p>
    <w:p w14:paraId="607C3062" w14:textId="1759086E" w:rsidR="007C2BF3" w:rsidRDefault="007C2BF3">
      <w:pPr>
        <w:rPr>
          <w:rFonts w:ascii="Times New Roman" w:hAnsi="Times New Roman" w:cs="Times New Roman"/>
          <w:bCs/>
          <w:iCs/>
          <w:color w:val="FF0000"/>
          <w:sz w:val="28"/>
          <w:szCs w:val="28"/>
          <w:lang w:val="it-IT"/>
        </w:rPr>
      </w:pPr>
    </w:p>
    <w:p w14:paraId="4DA51BDB" w14:textId="6FADBB66" w:rsidR="007C2BF3" w:rsidRPr="003E4A72" w:rsidRDefault="007C2BF3" w:rsidP="003E4A72">
      <w:pPr>
        <w:spacing w:line="360" w:lineRule="auto"/>
        <w:rPr>
          <w:rFonts w:ascii="Times New Roman" w:hAnsi="Times New Roman" w:cs="Times New Roman"/>
          <w:bCs/>
          <w:iCs/>
          <w:sz w:val="24"/>
          <w:szCs w:val="24"/>
        </w:rPr>
      </w:pPr>
      <w:r w:rsidRPr="003E4A72">
        <w:rPr>
          <w:rFonts w:ascii="Times New Roman" w:hAnsi="Times New Roman" w:cs="Times New Roman"/>
          <w:bCs/>
          <w:iCs/>
          <w:sz w:val="24"/>
          <w:szCs w:val="24"/>
        </w:rPr>
        <w:t>Marketing has been described in a lot of different aspects particularly its role in a business entity. Some portend that marketing is the aspect of incorporating all functions linking the business with the wants and needs of the clients for purposes of getting the right product to the place required at the right time (Riley, 2018). Another attribution of marketing is that the attainment of the objectives of the corporate by satisfying and exceeding the needs of the customer other than for competitive attribution (Riley, 2018). In another general aspect, marketing has the definition to be the set of actions by a business to promote its brand in the market. Marketing is often attributed to 4Ps which entails Price, Product, Promotion, and Place (The Economic Times, 2018).</w:t>
      </w:r>
    </w:p>
    <w:p w14:paraId="76FB351B" w14:textId="1E315328" w:rsidR="00E0360E" w:rsidRPr="003E4A72" w:rsidRDefault="00E0360E" w:rsidP="003E4A72">
      <w:pPr>
        <w:spacing w:line="360" w:lineRule="auto"/>
        <w:rPr>
          <w:rFonts w:ascii="Times New Roman" w:hAnsi="Times New Roman" w:cs="Times New Roman"/>
          <w:bCs/>
          <w:iCs/>
          <w:sz w:val="24"/>
          <w:szCs w:val="24"/>
        </w:rPr>
      </w:pPr>
    </w:p>
    <w:p w14:paraId="09553BC3" w14:textId="6AFF174B" w:rsidR="00A16D53" w:rsidRDefault="004278AF" w:rsidP="00E0360E">
      <w:pPr>
        <w:spacing w:line="360" w:lineRule="auto"/>
        <w:rPr>
          <w:rFonts w:ascii="Times New Roman" w:hAnsi="Times New Roman" w:cs="Times New Roman"/>
          <w:bCs/>
          <w:iCs/>
          <w:sz w:val="24"/>
          <w:szCs w:val="24"/>
          <w:lang w:val="en-US"/>
        </w:rPr>
      </w:pPr>
      <w:r w:rsidRPr="004278AF">
        <w:rPr>
          <w:rFonts w:ascii="Times New Roman" w:hAnsi="Times New Roman" w:cs="Times New Roman"/>
          <w:bCs/>
          <w:iCs/>
          <w:sz w:val="24"/>
          <w:szCs w:val="24"/>
          <w:lang w:val="en-US"/>
        </w:rPr>
        <w:t xml:space="preserve">Today Coca-Cola is the world 's biggest soda company. Coca-Cola owns or </w:t>
      </w:r>
      <w:proofErr w:type="spellStart"/>
      <w:r w:rsidRPr="004278AF">
        <w:rPr>
          <w:rFonts w:ascii="Times New Roman" w:hAnsi="Times New Roman" w:cs="Times New Roman"/>
          <w:bCs/>
          <w:iCs/>
          <w:sz w:val="24"/>
          <w:szCs w:val="24"/>
          <w:lang w:val="en-US"/>
        </w:rPr>
        <w:t>authorises</w:t>
      </w:r>
      <w:proofErr w:type="spellEnd"/>
      <w:r w:rsidRPr="004278AF">
        <w:rPr>
          <w:rFonts w:ascii="Times New Roman" w:hAnsi="Times New Roman" w:cs="Times New Roman"/>
          <w:bCs/>
          <w:iCs/>
          <w:sz w:val="24"/>
          <w:szCs w:val="24"/>
          <w:lang w:val="en-US"/>
        </w:rPr>
        <w:t xml:space="preserve"> more than 400 brands including diets and soft drinks, wine, fruit and fruit juices, teas, coffees, sports, and energy drinks. It is operated by several bottling operations and canning operations. Coca-Cola markets finished beverage products with Coca-Cola 's trademarks in over 200 countries. Coke, Pepsi, Fanta, Vitamin Water, Minute Maid, </w:t>
      </w:r>
      <w:proofErr w:type="spellStart"/>
      <w:r w:rsidRPr="004278AF">
        <w:rPr>
          <w:rFonts w:ascii="Times New Roman" w:hAnsi="Times New Roman" w:cs="Times New Roman"/>
          <w:bCs/>
          <w:iCs/>
          <w:sz w:val="24"/>
          <w:szCs w:val="24"/>
          <w:lang w:val="en-US"/>
        </w:rPr>
        <w:t>Bonaqua</w:t>
      </w:r>
      <w:proofErr w:type="spellEnd"/>
      <w:r w:rsidRPr="004278AF">
        <w:rPr>
          <w:rFonts w:ascii="Times New Roman" w:hAnsi="Times New Roman" w:cs="Times New Roman"/>
          <w:bCs/>
          <w:iCs/>
          <w:sz w:val="24"/>
          <w:szCs w:val="24"/>
          <w:lang w:val="en-US"/>
        </w:rPr>
        <w:t xml:space="preserve"> and Powerade are some famous brands.</w:t>
      </w:r>
    </w:p>
    <w:p w14:paraId="76A831AC" w14:textId="70A7719D" w:rsidR="00A16D53" w:rsidRDefault="00A16D53" w:rsidP="00E0360E">
      <w:pPr>
        <w:spacing w:line="360" w:lineRule="auto"/>
        <w:rPr>
          <w:rFonts w:ascii="Times New Roman" w:hAnsi="Times New Roman" w:cs="Times New Roman"/>
          <w:bCs/>
          <w:iCs/>
          <w:sz w:val="24"/>
          <w:szCs w:val="24"/>
          <w:lang w:val="en-US"/>
        </w:rPr>
      </w:pPr>
    </w:p>
    <w:p w14:paraId="206666E5" w14:textId="77777777" w:rsidR="00A16D53" w:rsidRDefault="00A16D53" w:rsidP="00E0360E">
      <w:pPr>
        <w:spacing w:line="360" w:lineRule="auto"/>
        <w:rPr>
          <w:rFonts w:ascii="Times New Roman" w:hAnsi="Times New Roman" w:cs="Times New Roman"/>
          <w:bCs/>
          <w:iCs/>
          <w:sz w:val="24"/>
          <w:szCs w:val="24"/>
          <w:lang w:val="en-US"/>
        </w:rPr>
      </w:pPr>
    </w:p>
    <w:p w14:paraId="1B1689D2" w14:textId="77777777" w:rsidR="00A16D53" w:rsidRDefault="00A16D53" w:rsidP="00E0360E">
      <w:pPr>
        <w:spacing w:line="360" w:lineRule="auto"/>
        <w:rPr>
          <w:rFonts w:ascii="Times New Roman" w:hAnsi="Times New Roman" w:cs="Times New Roman"/>
          <w:bCs/>
          <w:iCs/>
          <w:sz w:val="24"/>
          <w:szCs w:val="24"/>
          <w:lang w:val="en-US"/>
        </w:rPr>
      </w:pPr>
    </w:p>
    <w:p w14:paraId="27C1BD20" w14:textId="77777777" w:rsidR="00A16D53" w:rsidRDefault="00A16D53" w:rsidP="00E0360E">
      <w:pPr>
        <w:spacing w:line="360" w:lineRule="auto"/>
        <w:rPr>
          <w:rFonts w:ascii="Times New Roman" w:hAnsi="Times New Roman" w:cs="Times New Roman"/>
          <w:bCs/>
          <w:iCs/>
          <w:sz w:val="24"/>
          <w:szCs w:val="24"/>
          <w:lang w:val="en-US"/>
        </w:rPr>
      </w:pPr>
    </w:p>
    <w:p w14:paraId="50F1254F" w14:textId="77777777" w:rsidR="00A16D53" w:rsidRDefault="00A16D53" w:rsidP="00E0360E">
      <w:pPr>
        <w:spacing w:line="360" w:lineRule="auto"/>
        <w:rPr>
          <w:rFonts w:ascii="Times New Roman" w:hAnsi="Times New Roman" w:cs="Times New Roman"/>
          <w:bCs/>
          <w:iCs/>
          <w:sz w:val="24"/>
          <w:szCs w:val="24"/>
          <w:lang w:val="en-US"/>
        </w:rPr>
      </w:pPr>
    </w:p>
    <w:p w14:paraId="4DB55EBE" w14:textId="572D7F6C" w:rsidR="00A16D53" w:rsidRDefault="00A16D53" w:rsidP="00E0360E">
      <w:pPr>
        <w:spacing w:line="360" w:lineRule="auto"/>
        <w:rPr>
          <w:rFonts w:ascii="Times New Roman" w:hAnsi="Times New Roman" w:cs="Times New Roman"/>
          <w:bCs/>
          <w:iCs/>
          <w:sz w:val="24"/>
          <w:szCs w:val="24"/>
          <w:lang w:val="en-US"/>
        </w:rPr>
      </w:pPr>
    </w:p>
    <w:p w14:paraId="077E30B9" w14:textId="77777777" w:rsidR="004278AF" w:rsidRDefault="004278AF" w:rsidP="00E0360E">
      <w:pPr>
        <w:spacing w:line="360" w:lineRule="auto"/>
        <w:rPr>
          <w:rFonts w:ascii="Times New Roman" w:hAnsi="Times New Roman" w:cs="Times New Roman"/>
          <w:bCs/>
          <w:iCs/>
          <w:sz w:val="24"/>
          <w:szCs w:val="24"/>
          <w:lang w:val="en-US"/>
        </w:rPr>
      </w:pPr>
    </w:p>
    <w:p w14:paraId="2A9C0041" w14:textId="77777777" w:rsidR="00A16D53" w:rsidRDefault="00A16D53" w:rsidP="00E0360E">
      <w:pPr>
        <w:spacing w:line="360" w:lineRule="auto"/>
        <w:rPr>
          <w:rFonts w:ascii="Times New Roman" w:hAnsi="Times New Roman" w:cs="Times New Roman"/>
          <w:bCs/>
          <w:iCs/>
          <w:sz w:val="24"/>
          <w:szCs w:val="24"/>
          <w:lang w:val="en-US"/>
        </w:rPr>
      </w:pPr>
    </w:p>
    <w:p w14:paraId="6D476E2A" w14:textId="5886FF90" w:rsidR="00A16D53" w:rsidRDefault="00A16D53" w:rsidP="00E0360E">
      <w:pPr>
        <w:spacing w:line="360" w:lineRule="auto"/>
        <w:rPr>
          <w:rFonts w:ascii="Times New Roman" w:hAnsi="Times New Roman" w:cs="Times New Roman"/>
          <w:bCs/>
          <w:iCs/>
          <w:sz w:val="24"/>
          <w:szCs w:val="24"/>
          <w:lang w:val="en-US"/>
        </w:rPr>
      </w:pPr>
    </w:p>
    <w:p w14:paraId="66666207" w14:textId="0E415059" w:rsidR="00A16D53" w:rsidRPr="00A16D53" w:rsidRDefault="00A16D53" w:rsidP="00E0360E">
      <w:pPr>
        <w:spacing w:line="360" w:lineRule="auto"/>
        <w:rPr>
          <w:rFonts w:ascii="Times New Roman" w:hAnsi="Times New Roman" w:cs="Times New Roman"/>
          <w:bCs/>
          <w:iCs/>
          <w:sz w:val="28"/>
          <w:szCs w:val="28"/>
          <w:lang w:val="en-US"/>
        </w:rPr>
      </w:pPr>
      <w:r w:rsidRPr="00A16D53">
        <w:rPr>
          <w:rFonts w:ascii="Times New Roman" w:hAnsi="Times New Roman" w:cs="Times New Roman"/>
          <w:b/>
          <w:bCs/>
          <w:iCs/>
          <w:sz w:val="28"/>
          <w:szCs w:val="28"/>
        </w:rPr>
        <w:lastRenderedPageBreak/>
        <w:t>Processes and stages of marketing including the role of the marketing mix</w:t>
      </w:r>
    </w:p>
    <w:p w14:paraId="42D0437D" w14:textId="4B54A25E" w:rsidR="00A16D53" w:rsidRDefault="00A16D53" w:rsidP="00E0360E">
      <w:pPr>
        <w:spacing w:line="360" w:lineRule="auto"/>
        <w:rPr>
          <w:rFonts w:ascii="Times New Roman" w:hAnsi="Times New Roman" w:cs="Times New Roman"/>
          <w:bCs/>
          <w:iCs/>
          <w:sz w:val="24"/>
          <w:szCs w:val="24"/>
          <w:lang w:val="en-US"/>
        </w:rPr>
      </w:pPr>
    </w:p>
    <w:p w14:paraId="08E5D47B" w14:textId="7D2005BA" w:rsidR="00A16D53" w:rsidRPr="006C4ADD" w:rsidRDefault="00A16D53" w:rsidP="00A16D53">
      <w:pPr>
        <w:pStyle w:val="Paragrafoelenco"/>
        <w:numPr>
          <w:ilvl w:val="0"/>
          <w:numId w:val="7"/>
        </w:numPr>
        <w:spacing w:line="360" w:lineRule="auto"/>
        <w:jc w:val="center"/>
        <w:rPr>
          <w:rFonts w:ascii="Times New Roman" w:eastAsia="Times New Roman" w:hAnsi="Times New Roman" w:cs="Times New Roman"/>
          <w:b/>
          <w:iCs/>
          <w:kern w:val="36"/>
          <w:lang w:eastAsia="en-GB"/>
        </w:rPr>
      </w:pPr>
      <w:r w:rsidRPr="006C4ADD">
        <w:rPr>
          <w:rFonts w:ascii="Times New Roman" w:eastAsia="Times New Roman" w:hAnsi="Times New Roman" w:cs="Times New Roman"/>
          <w:b/>
          <w:iCs/>
          <w:kern w:val="36"/>
          <w:sz w:val="21"/>
          <w:szCs w:val="21"/>
          <w:lang w:eastAsia="en-GB"/>
        </w:rPr>
        <w:t xml:space="preserve">Definition of the marketing process, marketing concepts, marketing plan </w:t>
      </w:r>
      <w:r w:rsidRPr="006C4ADD">
        <w:rPr>
          <w:rFonts w:ascii="Times New Roman" w:eastAsia="Times New Roman" w:hAnsi="Times New Roman" w:cs="Times New Roman"/>
          <w:b/>
          <w:iCs/>
          <w:kern w:val="36"/>
          <w:lang w:eastAsia="en-GB"/>
        </w:rPr>
        <w:t>and stages</w:t>
      </w:r>
    </w:p>
    <w:p w14:paraId="76AEF3D9" w14:textId="28B5D8EF" w:rsidR="00A16D53" w:rsidRDefault="00A16D53" w:rsidP="00A16D53">
      <w:pPr>
        <w:spacing w:line="360" w:lineRule="auto"/>
        <w:rPr>
          <w:rFonts w:ascii="Times New Roman" w:hAnsi="Times New Roman" w:cs="Times New Roman"/>
          <w:bCs/>
          <w:iCs/>
          <w:lang w:val="en-US"/>
        </w:rPr>
      </w:pPr>
    </w:p>
    <w:p w14:paraId="022B474B" w14:textId="30508AA9" w:rsidR="00E653C5" w:rsidRDefault="00306C4D" w:rsidP="00A16D53">
      <w:pPr>
        <w:spacing w:line="360" w:lineRule="auto"/>
        <w:rPr>
          <w:rFonts w:ascii="Times New Roman" w:hAnsi="Times New Roman" w:cs="Times New Roman"/>
          <w:bCs/>
          <w:iCs/>
          <w:lang w:val="en-US"/>
        </w:rPr>
      </w:pPr>
      <w:r w:rsidRPr="00306C4D">
        <w:rPr>
          <w:rFonts w:ascii="Times New Roman" w:hAnsi="Times New Roman" w:cs="Times New Roman"/>
          <w:bCs/>
          <w:iCs/>
          <w:lang w:val="en-US"/>
        </w:rPr>
        <w:t xml:space="preserve">The marketing method is the approach to identify opportunities, choose the potential customer, address consumer needs and desires, define quality, commodity, </w:t>
      </w:r>
      <w:proofErr w:type="gramStart"/>
      <w:r w:rsidRPr="00306C4D">
        <w:rPr>
          <w:rFonts w:ascii="Times New Roman" w:hAnsi="Times New Roman" w:cs="Times New Roman"/>
          <w:bCs/>
          <w:iCs/>
          <w:lang w:val="en-US"/>
        </w:rPr>
        <w:t>location</w:t>
      </w:r>
      <w:proofErr w:type="gramEnd"/>
      <w:r w:rsidRPr="00306C4D">
        <w:rPr>
          <w:rFonts w:ascii="Times New Roman" w:hAnsi="Times New Roman" w:cs="Times New Roman"/>
          <w:bCs/>
          <w:iCs/>
          <w:lang w:val="en-US"/>
        </w:rPr>
        <w:t xml:space="preserve"> and promotion, and discuss the marketing strategy. The marketing process is responsible for controlling the overall marketing strategy. Throughout the marketing process, you will determine which consumers you represent in the target audience by segmenting the market and targeting your goods to those targeted customers. Nonetheless, in order to decide the most efficient and beneficial marketing mechanism, you should research marketing, </w:t>
      </w:r>
      <w:proofErr w:type="gramStart"/>
      <w:r w:rsidRPr="00306C4D">
        <w:rPr>
          <w:rFonts w:ascii="Times New Roman" w:hAnsi="Times New Roman" w:cs="Times New Roman"/>
          <w:bCs/>
          <w:iCs/>
          <w:lang w:val="en-US"/>
        </w:rPr>
        <w:t>plan ,</w:t>
      </w:r>
      <w:proofErr w:type="gramEnd"/>
      <w:r w:rsidRPr="00306C4D">
        <w:rPr>
          <w:rFonts w:ascii="Times New Roman" w:hAnsi="Times New Roman" w:cs="Times New Roman"/>
          <w:bCs/>
          <w:iCs/>
          <w:lang w:val="en-US"/>
        </w:rPr>
        <w:t xml:space="preserve"> execute and ensure it.</w:t>
      </w:r>
    </w:p>
    <w:p w14:paraId="22EBA259" w14:textId="44BFE53B" w:rsidR="00E653C5" w:rsidRDefault="00E653C5" w:rsidP="00A16D53">
      <w:pPr>
        <w:spacing w:line="360" w:lineRule="auto"/>
        <w:rPr>
          <w:rFonts w:ascii="Times New Roman" w:hAnsi="Times New Roman" w:cs="Times New Roman"/>
          <w:bCs/>
          <w:iCs/>
          <w:lang w:val="en-US"/>
        </w:rPr>
      </w:pPr>
    </w:p>
    <w:p w14:paraId="10C9EB6B" w14:textId="6B54112E" w:rsidR="00E653C5" w:rsidRPr="006C4ADD" w:rsidRDefault="00E653C5" w:rsidP="00E653C5">
      <w:pPr>
        <w:spacing w:line="360" w:lineRule="auto"/>
        <w:rPr>
          <w:rFonts w:ascii="Times New Roman" w:eastAsia="Times New Roman" w:hAnsi="Times New Roman" w:cs="Times New Roman"/>
          <w:b/>
          <w:iCs/>
          <w:sz w:val="21"/>
          <w:szCs w:val="21"/>
        </w:rPr>
      </w:pPr>
      <w:r w:rsidRPr="006C4ADD">
        <w:rPr>
          <w:rFonts w:ascii="Times New Roman" w:eastAsia="Times New Roman" w:hAnsi="Times New Roman" w:cs="Times New Roman"/>
          <w:b/>
          <w:iCs/>
          <w:sz w:val="21"/>
          <w:szCs w:val="21"/>
        </w:rPr>
        <w:t xml:space="preserve">                    </w:t>
      </w:r>
      <w:r w:rsidRPr="00D92125">
        <w:rPr>
          <w:rFonts w:ascii="Times New Roman" w:eastAsia="Times New Roman" w:hAnsi="Times New Roman" w:cs="Times New Roman"/>
          <w:b/>
          <w:iCs/>
          <w:sz w:val="21"/>
          <w:szCs w:val="21"/>
        </w:rPr>
        <w:t xml:space="preserve">2. </w:t>
      </w:r>
      <w:r w:rsidRPr="006C4ADD">
        <w:rPr>
          <w:rFonts w:ascii="Times New Roman" w:eastAsia="Times New Roman" w:hAnsi="Times New Roman" w:cs="Times New Roman"/>
          <w:b/>
          <w:iCs/>
          <w:sz w:val="21"/>
          <w:szCs w:val="21"/>
        </w:rPr>
        <w:t>Diagram of marketing process</w:t>
      </w:r>
    </w:p>
    <w:p w14:paraId="1324076D" w14:textId="4C10E8AB" w:rsidR="00E653C5" w:rsidRPr="006C4ADD" w:rsidRDefault="00E653C5" w:rsidP="00E653C5">
      <w:pPr>
        <w:spacing w:line="360" w:lineRule="auto"/>
        <w:rPr>
          <w:rFonts w:ascii="Times New Roman" w:hAnsi="Times New Roman" w:cs="Times New Roman"/>
          <w:b/>
          <w:iCs/>
          <w:lang w:val="en-US"/>
        </w:rPr>
      </w:pPr>
      <w:r w:rsidRPr="006C4ADD">
        <w:rPr>
          <w:rFonts w:ascii="Times New Roman" w:hAnsi="Times New Roman" w:cs="Times New Roman"/>
          <w:b/>
          <w:iCs/>
          <w:lang w:val="en-US"/>
        </w:rPr>
        <w:t xml:space="preserve">    </w:t>
      </w:r>
    </w:p>
    <w:p w14:paraId="5A68249B" w14:textId="3F8C2705" w:rsidR="00E653C5" w:rsidRPr="003E4A72" w:rsidRDefault="004F74AC" w:rsidP="003E4A72">
      <w:pPr>
        <w:spacing w:line="360" w:lineRule="auto"/>
        <w:rPr>
          <w:rFonts w:ascii="Times New Roman" w:hAnsi="Times New Roman" w:cs="Times New Roman"/>
          <w:bCs/>
          <w:iCs/>
          <w:sz w:val="24"/>
          <w:szCs w:val="24"/>
        </w:rPr>
      </w:pPr>
      <w:r w:rsidRPr="004F74AC">
        <w:rPr>
          <w:rFonts w:ascii="Times New Roman" w:hAnsi="Times New Roman" w:cs="Times New Roman"/>
          <w:bCs/>
          <w:iCs/>
          <w:sz w:val="24"/>
          <w:szCs w:val="24"/>
        </w:rPr>
        <w:t xml:space="preserve">The five steps below are part of the marketing process (Fig.1). Each step will be discussed </w:t>
      </w:r>
      <w:proofErr w:type="gramStart"/>
      <w:r w:rsidRPr="004F74AC">
        <w:rPr>
          <w:rFonts w:ascii="Times New Roman" w:hAnsi="Times New Roman" w:cs="Times New Roman"/>
          <w:bCs/>
          <w:iCs/>
          <w:sz w:val="24"/>
          <w:szCs w:val="24"/>
        </w:rPr>
        <w:t>briefly</w:t>
      </w:r>
      <w:r w:rsidRPr="004F74AC">
        <w:rPr>
          <w:rFonts w:ascii="Times New Roman" w:hAnsi="Times New Roman" w:cs="Times New Roman"/>
          <w:bCs/>
          <w:iCs/>
          <w:sz w:val="24"/>
          <w:szCs w:val="24"/>
        </w:rPr>
        <w:t xml:space="preserve"> </w:t>
      </w:r>
      <w:r w:rsidR="00E653C5" w:rsidRPr="003E4A72">
        <w:rPr>
          <w:rFonts w:ascii="Times New Roman" w:hAnsi="Times New Roman" w:cs="Times New Roman"/>
          <w:bCs/>
          <w:iCs/>
          <w:sz w:val="24"/>
          <w:szCs w:val="24"/>
        </w:rPr>
        <w:t xml:space="preserve"> except</w:t>
      </w:r>
      <w:proofErr w:type="gramEnd"/>
      <w:r w:rsidR="00E653C5" w:rsidRPr="003E4A72">
        <w:rPr>
          <w:rFonts w:ascii="Times New Roman" w:hAnsi="Times New Roman" w:cs="Times New Roman"/>
          <w:bCs/>
          <w:iCs/>
          <w:sz w:val="24"/>
          <w:szCs w:val="24"/>
        </w:rPr>
        <w:t xml:space="preserve"> the Situation Analysis and the </w:t>
      </w:r>
      <w:r w:rsidR="00EA724D" w:rsidRPr="003E4A72">
        <w:rPr>
          <w:rFonts w:ascii="Times New Roman" w:hAnsi="Times New Roman" w:cs="Times New Roman"/>
          <w:bCs/>
          <w:iCs/>
          <w:sz w:val="24"/>
          <w:szCs w:val="24"/>
        </w:rPr>
        <w:t>S</w:t>
      </w:r>
      <w:r w:rsidR="00E653C5" w:rsidRPr="003E4A72">
        <w:rPr>
          <w:rFonts w:ascii="Times New Roman" w:hAnsi="Times New Roman" w:cs="Times New Roman"/>
          <w:bCs/>
          <w:iCs/>
          <w:sz w:val="24"/>
          <w:szCs w:val="24"/>
        </w:rPr>
        <w:t>trategy which will be a little more in-depth</w:t>
      </w:r>
      <w:r w:rsidR="00EA724D" w:rsidRPr="003E4A72">
        <w:rPr>
          <w:rFonts w:ascii="Times New Roman" w:hAnsi="Times New Roman" w:cs="Times New Roman"/>
          <w:bCs/>
          <w:iCs/>
          <w:sz w:val="24"/>
          <w:szCs w:val="24"/>
        </w:rPr>
        <w:t>.</w:t>
      </w:r>
    </w:p>
    <w:p w14:paraId="572AF372" w14:textId="506CF59D" w:rsidR="006C4ADD" w:rsidRDefault="006C4ADD" w:rsidP="00E653C5">
      <w:pPr>
        <w:spacing w:line="360" w:lineRule="auto"/>
        <w:rPr>
          <w:rFonts w:ascii="Times New Roman" w:hAnsi="Times New Roman" w:cs="Times New Roman"/>
          <w:bCs/>
          <w:iCs/>
        </w:rPr>
      </w:pPr>
    </w:p>
    <w:p w14:paraId="5B3F4FBD" w14:textId="7EC1AE66" w:rsidR="00062965" w:rsidRDefault="004F74AC" w:rsidP="00E653C5">
      <w:pPr>
        <w:spacing w:line="360" w:lineRule="auto"/>
        <w:rPr>
          <w:rFonts w:ascii="Times New Roman" w:hAnsi="Times New Roman" w:cs="Times New Roman"/>
          <w:bCs/>
          <w:iCs/>
        </w:rPr>
      </w:pPr>
      <w:r>
        <w:rPr>
          <w:rFonts w:ascii="Times New Roman" w:hAnsi="Times New Roman" w:cs="Times New Roman"/>
          <w:bCs/>
          <w:iCs/>
          <w:noProof/>
        </w:rPr>
        <w:drawing>
          <wp:anchor distT="0" distB="0" distL="114300" distR="114300" simplePos="0" relativeHeight="251659264" behindDoc="1" locked="0" layoutInCell="1" allowOverlap="1" wp14:anchorId="7EDB87A0" wp14:editId="093CC7EC">
            <wp:simplePos x="0" y="0"/>
            <wp:positionH relativeFrom="margin">
              <wp:posOffset>-76200</wp:posOffset>
            </wp:positionH>
            <wp:positionV relativeFrom="page">
              <wp:posOffset>7085701</wp:posOffset>
            </wp:positionV>
            <wp:extent cx="6134100" cy="2428875"/>
            <wp:effectExtent l="0" t="0" r="0" b="0"/>
            <wp:wrapTight wrapText="bothSides">
              <wp:wrapPolygon edited="0">
                <wp:start x="1878" y="2711"/>
                <wp:lineTo x="1543" y="5421"/>
                <wp:lineTo x="1409" y="9148"/>
                <wp:lineTo x="13617" y="11181"/>
                <wp:lineTo x="17039" y="11181"/>
                <wp:lineTo x="9190" y="12706"/>
                <wp:lineTo x="8117" y="13045"/>
                <wp:lineTo x="8117" y="19313"/>
                <wp:lineTo x="8318" y="19991"/>
                <wp:lineTo x="20527" y="19991"/>
                <wp:lineTo x="20661" y="19313"/>
                <wp:lineTo x="20460" y="13384"/>
                <wp:lineTo x="19789" y="12536"/>
                <wp:lineTo x="18514" y="11181"/>
                <wp:lineTo x="20124" y="8809"/>
                <wp:lineTo x="19990" y="5760"/>
                <wp:lineTo x="19655" y="2711"/>
                <wp:lineTo x="1878" y="2711"/>
              </wp:wrapPolygon>
            </wp:wrapTight>
            <wp:docPr id="3" name="Diagramma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p>
    <w:p w14:paraId="591492D8" w14:textId="75870E68" w:rsidR="006C4ADD" w:rsidRDefault="006C4ADD" w:rsidP="00E653C5">
      <w:pPr>
        <w:spacing w:line="360" w:lineRule="auto"/>
        <w:rPr>
          <w:rFonts w:ascii="Times New Roman" w:hAnsi="Times New Roman" w:cs="Times New Roman"/>
          <w:bCs/>
          <w:iCs/>
        </w:rPr>
      </w:pPr>
    </w:p>
    <w:p w14:paraId="43449A27" w14:textId="54B4EAFF" w:rsidR="006C4ADD" w:rsidRDefault="006C4ADD" w:rsidP="00E653C5">
      <w:pPr>
        <w:spacing w:line="360" w:lineRule="auto"/>
        <w:rPr>
          <w:rFonts w:ascii="Times New Roman" w:hAnsi="Times New Roman" w:cs="Times New Roman"/>
          <w:bCs/>
          <w:iCs/>
        </w:rPr>
      </w:pPr>
      <w:r>
        <w:rPr>
          <w:rFonts w:ascii="Times New Roman" w:hAnsi="Times New Roman" w:cs="Times New Roman"/>
          <w:bCs/>
          <w:iCs/>
        </w:rPr>
        <w:t xml:space="preserve">(Fig.1. Source: </w:t>
      </w:r>
      <w:proofErr w:type="spellStart"/>
      <w:r>
        <w:rPr>
          <w:rFonts w:ascii="Times New Roman" w:hAnsi="Times New Roman" w:cs="Times New Roman"/>
          <w:bCs/>
          <w:iCs/>
        </w:rPr>
        <w:t>Talharchet</w:t>
      </w:r>
      <w:proofErr w:type="spellEnd"/>
      <w:r>
        <w:rPr>
          <w:rFonts w:ascii="Times New Roman" w:hAnsi="Times New Roman" w:cs="Times New Roman"/>
          <w:bCs/>
          <w:iCs/>
        </w:rPr>
        <w:t xml:space="preserve"> Manal)</w:t>
      </w:r>
    </w:p>
    <w:p w14:paraId="5E7095E1" w14:textId="77777777" w:rsidR="00062965" w:rsidRDefault="00062965" w:rsidP="00E653C5">
      <w:pPr>
        <w:spacing w:line="360" w:lineRule="auto"/>
        <w:rPr>
          <w:rFonts w:ascii="Times New Roman" w:hAnsi="Times New Roman" w:cs="Times New Roman"/>
          <w:bCs/>
          <w:iCs/>
        </w:rPr>
      </w:pPr>
      <w:bookmarkStart w:id="2" w:name="_Hlk48822752"/>
    </w:p>
    <w:p w14:paraId="57FBDB44" w14:textId="77777777" w:rsidR="00062965" w:rsidRDefault="00062965" w:rsidP="00E653C5">
      <w:pPr>
        <w:spacing w:line="360" w:lineRule="auto"/>
        <w:rPr>
          <w:rFonts w:ascii="Times New Roman" w:hAnsi="Times New Roman" w:cs="Times New Roman"/>
          <w:bCs/>
          <w:iCs/>
        </w:rPr>
      </w:pPr>
    </w:p>
    <w:p w14:paraId="56D58BC0" w14:textId="77777777" w:rsidR="004F74AC" w:rsidRDefault="004F74AC" w:rsidP="00E653C5">
      <w:pPr>
        <w:spacing w:line="360" w:lineRule="auto"/>
        <w:rPr>
          <w:rFonts w:ascii="Times New Roman" w:hAnsi="Times New Roman" w:cs="Times New Roman"/>
          <w:bCs/>
          <w:iCs/>
        </w:rPr>
      </w:pPr>
    </w:p>
    <w:p w14:paraId="3BA80A29" w14:textId="4525D127" w:rsidR="006C4ADD" w:rsidRDefault="006C4ADD" w:rsidP="00E653C5">
      <w:pPr>
        <w:spacing w:line="360" w:lineRule="auto"/>
        <w:rPr>
          <w:rFonts w:ascii="Times New Roman" w:hAnsi="Times New Roman" w:cs="Times New Roman"/>
          <w:bCs/>
          <w:iCs/>
          <w:sz w:val="28"/>
          <w:szCs w:val="28"/>
        </w:rPr>
      </w:pPr>
      <w:proofErr w:type="gramStart"/>
      <w:r>
        <w:rPr>
          <w:rFonts w:ascii="Times New Roman" w:hAnsi="Times New Roman" w:cs="Times New Roman"/>
          <w:bCs/>
          <w:iCs/>
        </w:rPr>
        <w:lastRenderedPageBreak/>
        <w:t xml:space="preserve">2.1  </w:t>
      </w:r>
      <w:r w:rsidRPr="006C4ADD">
        <w:rPr>
          <w:rFonts w:ascii="Times New Roman" w:hAnsi="Times New Roman" w:cs="Times New Roman"/>
          <w:b/>
          <w:i/>
          <w:sz w:val="28"/>
          <w:szCs w:val="28"/>
          <w:u w:val="single"/>
        </w:rPr>
        <w:t>Situation</w:t>
      </w:r>
      <w:proofErr w:type="gramEnd"/>
      <w:r w:rsidRPr="006C4ADD">
        <w:rPr>
          <w:rFonts w:ascii="Times New Roman" w:hAnsi="Times New Roman" w:cs="Times New Roman"/>
          <w:b/>
          <w:i/>
          <w:sz w:val="28"/>
          <w:szCs w:val="28"/>
          <w:u w:val="single"/>
        </w:rPr>
        <w:t xml:space="preserve"> Analysis</w:t>
      </w:r>
      <w:r>
        <w:rPr>
          <w:rFonts w:ascii="Times New Roman" w:hAnsi="Times New Roman" w:cs="Times New Roman"/>
          <w:b/>
          <w:i/>
          <w:sz w:val="28"/>
          <w:szCs w:val="28"/>
          <w:u w:val="single"/>
        </w:rPr>
        <w:t xml:space="preserve"> </w:t>
      </w:r>
    </w:p>
    <w:bookmarkEnd w:id="2"/>
    <w:p w14:paraId="20CCFE09" w14:textId="3C7BA60B" w:rsidR="00283EFB" w:rsidRPr="004278AF" w:rsidRDefault="00553360" w:rsidP="004278AF">
      <w:pPr>
        <w:pStyle w:val="Paragrafoelenco"/>
        <w:numPr>
          <w:ilvl w:val="0"/>
          <w:numId w:val="8"/>
        </w:numPr>
        <w:spacing w:after="102" w:line="360" w:lineRule="auto"/>
        <w:ind w:right="231"/>
        <w:jc w:val="both"/>
        <w:rPr>
          <w:rFonts w:ascii="Times New Roman" w:eastAsia="Times New Roman" w:hAnsi="Times New Roman" w:cs="Times New Roman"/>
          <w:color w:val="000000"/>
          <w:sz w:val="24"/>
          <w:lang w:eastAsia="en-GB"/>
        </w:rPr>
      </w:pPr>
      <w:r w:rsidRPr="00553360">
        <w:rPr>
          <w:rFonts w:ascii="Times New Roman" w:eastAsia="Times New Roman" w:hAnsi="Times New Roman" w:cs="Times New Roman"/>
          <w:b/>
          <w:bCs/>
          <w:color w:val="000000"/>
          <w:sz w:val="24"/>
          <w:lang w:eastAsia="en-GB"/>
        </w:rPr>
        <w:t>SWOT</w:t>
      </w:r>
      <w:r>
        <w:rPr>
          <w:rFonts w:ascii="Times New Roman" w:eastAsia="Times New Roman" w:hAnsi="Times New Roman" w:cs="Times New Roman"/>
          <w:color w:val="000000"/>
          <w:sz w:val="24"/>
          <w:lang w:eastAsia="en-GB"/>
        </w:rPr>
        <w:t xml:space="preserve"> -- </w:t>
      </w:r>
      <w:r w:rsidR="007651ED" w:rsidRPr="003E4A72">
        <w:rPr>
          <w:rFonts w:ascii="Times New Roman" w:eastAsia="Times New Roman" w:hAnsi="Times New Roman" w:cs="Times New Roman"/>
          <w:color w:val="000000"/>
          <w:sz w:val="24"/>
          <w:szCs w:val="24"/>
          <w:lang w:eastAsia="en-GB"/>
        </w:rPr>
        <w:t xml:space="preserve">Before going to </w:t>
      </w:r>
      <w:r w:rsidR="007651ED" w:rsidRPr="004F74AC">
        <w:rPr>
          <w:rFonts w:ascii="Times New Roman" w:eastAsia="Times New Roman" w:hAnsi="Times New Roman" w:cs="Times New Roman"/>
          <w:color w:val="000000"/>
          <w:sz w:val="24"/>
          <w:szCs w:val="24"/>
          <w:lang w:eastAsia="en-GB"/>
        </w:rPr>
        <w:t xml:space="preserve">SWOT analysis, first we have </w:t>
      </w:r>
      <w:proofErr w:type="spellStart"/>
      <w:proofErr w:type="gramStart"/>
      <w:r w:rsidR="007651ED" w:rsidRPr="004F74AC">
        <w:rPr>
          <w:rFonts w:ascii="Times New Roman" w:eastAsia="Times New Roman" w:hAnsi="Times New Roman" w:cs="Times New Roman"/>
          <w:color w:val="000000"/>
          <w:sz w:val="24"/>
          <w:szCs w:val="24"/>
          <w:lang w:eastAsia="en-GB"/>
        </w:rPr>
        <w:t>know</w:t>
      </w:r>
      <w:proofErr w:type="spellEnd"/>
      <w:proofErr w:type="gramEnd"/>
      <w:r w:rsidR="007651ED" w:rsidRPr="004F74AC">
        <w:rPr>
          <w:rFonts w:ascii="Times New Roman" w:eastAsia="Times New Roman" w:hAnsi="Times New Roman" w:cs="Times New Roman"/>
          <w:color w:val="000000"/>
          <w:sz w:val="24"/>
          <w:szCs w:val="24"/>
          <w:lang w:eastAsia="en-GB"/>
        </w:rPr>
        <w:t xml:space="preserve"> what SWOT actually is. The alphabets in the word SWOT sands for Strength, Weakness, </w:t>
      </w:r>
      <w:proofErr w:type="gramStart"/>
      <w:r w:rsidR="007651ED" w:rsidRPr="004F74AC">
        <w:rPr>
          <w:rFonts w:ascii="Times New Roman" w:eastAsia="Times New Roman" w:hAnsi="Times New Roman" w:cs="Times New Roman"/>
          <w:color w:val="000000"/>
          <w:sz w:val="24"/>
          <w:szCs w:val="24"/>
          <w:lang w:eastAsia="en-GB"/>
        </w:rPr>
        <w:t>Opportunity</w:t>
      </w:r>
      <w:proofErr w:type="gramEnd"/>
      <w:r w:rsidR="007651ED" w:rsidRPr="004F74AC">
        <w:rPr>
          <w:rFonts w:ascii="Times New Roman" w:eastAsia="Times New Roman" w:hAnsi="Times New Roman" w:cs="Times New Roman"/>
          <w:color w:val="000000"/>
          <w:sz w:val="24"/>
          <w:szCs w:val="24"/>
          <w:lang w:eastAsia="en-GB"/>
        </w:rPr>
        <w:t xml:space="preserve"> and Threats. In SWOT analysis, we basically to discuss about the strength, weakness, </w:t>
      </w:r>
      <w:proofErr w:type="gramStart"/>
      <w:r w:rsidR="007651ED" w:rsidRPr="004F74AC">
        <w:rPr>
          <w:rFonts w:ascii="Times New Roman" w:eastAsia="Times New Roman" w:hAnsi="Times New Roman" w:cs="Times New Roman"/>
          <w:color w:val="000000"/>
          <w:sz w:val="24"/>
          <w:szCs w:val="24"/>
          <w:lang w:eastAsia="en-GB"/>
        </w:rPr>
        <w:t>opportunity</w:t>
      </w:r>
      <w:proofErr w:type="gramEnd"/>
      <w:r w:rsidR="007651ED" w:rsidRPr="004F74AC">
        <w:rPr>
          <w:rFonts w:ascii="Times New Roman" w:eastAsia="Times New Roman" w:hAnsi="Times New Roman" w:cs="Times New Roman"/>
          <w:color w:val="000000"/>
          <w:sz w:val="24"/>
          <w:szCs w:val="24"/>
          <w:lang w:eastAsia="en-GB"/>
        </w:rPr>
        <w:t xml:space="preserve"> and threats of Coca-Cola Company. So, here goes the SWOT analysis of Coca Cola Company.</w:t>
      </w:r>
      <w:r w:rsidR="007651ED" w:rsidRPr="004F74AC">
        <w:rPr>
          <w:rFonts w:ascii="Times New Roman" w:eastAsia="Times New Roman" w:hAnsi="Times New Roman" w:cs="Times New Roman"/>
          <w:color w:val="000000"/>
          <w:sz w:val="24"/>
          <w:lang w:eastAsia="en-GB"/>
        </w:rPr>
        <w:t xml:space="preserve"> </w:t>
      </w:r>
    </w:p>
    <w:p w14:paraId="2ACB7F4C" w14:textId="77777777" w:rsidR="00283EFB" w:rsidRPr="004278AF" w:rsidRDefault="00283EFB" w:rsidP="00283EFB">
      <w:pPr>
        <w:spacing w:after="0" w:line="480" w:lineRule="auto"/>
        <w:rPr>
          <w:rFonts w:ascii="Times New Roman" w:eastAsia="Calibri" w:hAnsi="Times New Roman" w:cs="Times New Roman"/>
          <w:b/>
          <w:bCs/>
          <w:i/>
          <w:color w:val="000000"/>
          <w:sz w:val="24"/>
          <w:szCs w:val="24"/>
          <w:u w:val="single"/>
          <w:shd w:val="clear" w:color="auto" w:fill="FFFFFF"/>
          <w:lang w:val="en-US"/>
        </w:rPr>
      </w:pPr>
      <w:r w:rsidRPr="004278AF">
        <w:rPr>
          <w:rFonts w:ascii="Times New Roman" w:eastAsia="Calibri" w:hAnsi="Times New Roman" w:cs="Times New Roman"/>
          <w:b/>
          <w:bCs/>
          <w:i/>
          <w:color w:val="000000"/>
          <w:sz w:val="24"/>
          <w:szCs w:val="24"/>
          <w:u w:val="single"/>
          <w:shd w:val="clear" w:color="auto" w:fill="FFFFFF"/>
          <w:lang w:val="en-US"/>
        </w:rPr>
        <w:t>Advantages</w:t>
      </w:r>
    </w:p>
    <w:p w14:paraId="5BDF6086" w14:textId="69B4988F" w:rsidR="00283EFB" w:rsidRPr="00283EFB" w:rsidRDefault="004F74AC" w:rsidP="00283EFB">
      <w:pPr>
        <w:spacing w:after="0" w:line="480" w:lineRule="auto"/>
        <w:rPr>
          <w:rFonts w:ascii="Times New Roman" w:eastAsia="Calibri" w:hAnsi="Times New Roman" w:cs="Times New Roman"/>
          <w:color w:val="000000"/>
          <w:sz w:val="24"/>
          <w:szCs w:val="24"/>
          <w:shd w:val="clear" w:color="auto" w:fill="FFFFFF"/>
          <w:lang w:val="en-US"/>
        </w:rPr>
      </w:pPr>
      <w:r w:rsidRPr="004F74AC">
        <w:rPr>
          <w:rFonts w:ascii="Times New Roman" w:eastAsia="Calibri" w:hAnsi="Times New Roman" w:cs="Times New Roman"/>
          <w:color w:val="000000"/>
          <w:sz w:val="24"/>
          <w:szCs w:val="24"/>
          <w:shd w:val="clear" w:color="auto" w:fill="FFFFFF"/>
          <w:lang w:val="en-US"/>
        </w:rPr>
        <w:t>The benefits of the SWOT methodology and its suitability to tackle a variety of business problems make it an ideal tool for certain brainstorming sessions.</w:t>
      </w:r>
    </w:p>
    <w:p w14:paraId="2386CD52" w14:textId="77777777" w:rsidR="00283EFB" w:rsidRPr="004278AF" w:rsidRDefault="00283EFB" w:rsidP="00283EFB">
      <w:pPr>
        <w:spacing w:after="0" w:line="480" w:lineRule="auto"/>
        <w:rPr>
          <w:rFonts w:ascii="Times New Roman" w:eastAsia="Calibri" w:hAnsi="Times New Roman" w:cs="Times New Roman"/>
          <w:b/>
          <w:bCs/>
          <w:i/>
          <w:color w:val="000000"/>
          <w:sz w:val="24"/>
          <w:szCs w:val="24"/>
          <w:u w:val="single"/>
          <w:shd w:val="clear" w:color="auto" w:fill="FFFFFF"/>
          <w:lang w:val="en-US"/>
        </w:rPr>
      </w:pPr>
      <w:r w:rsidRPr="004278AF">
        <w:rPr>
          <w:rFonts w:ascii="Times New Roman" w:eastAsia="Calibri" w:hAnsi="Times New Roman" w:cs="Times New Roman"/>
          <w:b/>
          <w:bCs/>
          <w:i/>
          <w:color w:val="000000"/>
          <w:sz w:val="24"/>
          <w:szCs w:val="24"/>
          <w:u w:val="single"/>
          <w:shd w:val="clear" w:color="auto" w:fill="FFFFFF"/>
          <w:lang w:val="en-US"/>
        </w:rPr>
        <w:t>Disadvantages</w:t>
      </w:r>
    </w:p>
    <w:p w14:paraId="7F65FB98" w14:textId="7EF76E04" w:rsidR="00283EFB" w:rsidRPr="004F74AC" w:rsidRDefault="004F74AC" w:rsidP="00283EFB">
      <w:pPr>
        <w:spacing w:after="102" w:line="359" w:lineRule="auto"/>
        <w:ind w:right="231"/>
        <w:jc w:val="both"/>
        <w:rPr>
          <w:rFonts w:ascii="Times New Roman" w:eastAsia="Times New Roman" w:hAnsi="Times New Roman" w:cs="Times New Roman"/>
          <w:color w:val="000000"/>
          <w:sz w:val="24"/>
          <w:lang w:eastAsia="en-GB"/>
        </w:rPr>
      </w:pPr>
      <w:r w:rsidRPr="004F74AC">
        <w:rPr>
          <w:rFonts w:ascii="Times New Roman" w:eastAsia="Times New Roman" w:hAnsi="Times New Roman" w:cs="Times New Roman"/>
          <w:color w:val="000000"/>
          <w:sz w:val="24"/>
          <w:lang w:eastAsia="en-GB"/>
        </w:rPr>
        <w:t xml:space="preserve">However, business decisions must be based on </w:t>
      </w:r>
      <w:proofErr w:type="gramStart"/>
      <w:r w:rsidRPr="004F74AC">
        <w:rPr>
          <w:rFonts w:ascii="Times New Roman" w:eastAsia="Times New Roman" w:hAnsi="Times New Roman" w:cs="Times New Roman"/>
          <w:color w:val="000000"/>
          <w:sz w:val="24"/>
          <w:lang w:eastAsia="en-GB"/>
        </w:rPr>
        <w:t>reliable ,</w:t>
      </w:r>
      <w:proofErr w:type="gramEnd"/>
      <w:r w:rsidRPr="004F74AC">
        <w:rPr>
          <w:rFonts w:ascii="Times New Roman" w:eastAsia="Times New Roman" w:hAnsi="Times New Roman" w:cs="Times New Roman"/>
          <w:color w:val="000000"/>
          <w:sz w:val="24"/>
          <w:lang w:eastAsia="en-GB"/>
        </w:rPr>
        <w:t xml:space="preserve"> relevant and comparable data to significantly impact company performance. SWOT data collection and analysis involves a subjective process that reflects the bias of individuals collecting data and participating in brainstorming. In </w:t>
      </w:r>
      <w:proofErr w:type="gramStart"/>
      <w:r w:rsidRPr="004F74AC">
        <w:rPr>
          <w:rFonts w:ascii="Times New Roman" w:eastAsia="Times New Roman" w:hAnsi="Times New Roman" w:cs="Times New Roman"/>
          <w:color w:val="000000"/>
          <w:sz w:val="24"/>
          <w:lang w:eastAsia="en-GB"/>
        </w:rPr>
        <w:t>addition ,</w:t>
      </w:r>
      <w:proofErr w:type="gramEnd"/>
      <w:r w:rsidRPr="004F74AC">
        <w:rPr>
          <w:rFonts w:ascii="Times New Roman" w:eastAsia="Times New Roman" w:hAnsi="Times New Roman" w:cs="Times New Roman"/>
          <w:color w:val="000000"/>
          <w:sz w:val="24"/>
          <w:lang w:eastAsia="en-GB"/>
        </w:rPr>
        <w:t xml:space="preserve"> data input to the SWOT analysis can quickly become outdated</w:t>
      </w:r>
    </w:p>
    <w:p w14:paraId="0C367695" w14:textId="280CDAA5" w:rsidR="004F74AC" w:rsidRPr="004278AF" w:rsidRDefault="004F74AC" w:rsidP="004278AF">
      <w:pPr>
        <w:spacing w:after="102" w:line="359" w:lineRule="auto"/>
        <w:ind w:right="231"/>
        <w:jc w:val="both"/>
        <w:rPr>
          <w:rFonts w:ascii="Times New Roman" w:eastAsia="Times New Roman" w:hAnsi="Times New Roman" w:cs="Times New Roman"/>
          <w:color w:val="000000"/>
          <w:sz w:val="24"/>
          <w:u w:val="single"/>
          <w:lang w:eastAsia="en-GB"/>
        </w:rPr>
      </w:pPr>
      <w:r w:rsidRPr="004278AF">
        <w:rPr>
          <w:rFonts w:ascii="Times New Roman" w:eastAsia="Times New Roman" w:hAnsi="Times New Roman" w:cs="Times New Roman"/>
          <w:color w:val="000000"/>
          <w:sz w:val="24"/>
          <w:u w:val="single"/>
          <w:lang w:eastAsia="en-GB"/>
        </w:rPr>
        <w:t>Now we will discuss in detail the above points in the SWOT Analysis table</w:t>
      </w:r>
    </w:p>
    <w:p w14:paraId="5A2DCF91" w14:textId="77777777" w:rsidR="00062965" w:rsidRPr="00A02913" w:rsidRDefault="00062965" w:rsidP="00EA598A">
      <w:pPr>
        <w:jc w:val="both"/>
        <w:rPr>
          <w:rFonts w:ascii="Times New Roman" w:hAnsi="Times New Roman" w:cs="Times New Roman"/>
          <w:b/>
          <w:u w:val="single"/>
        </w:rPr>
      </w:pPr>
    </w:p>
    <w:tbl>
      <w:tblPr>
        <w:tblW w:w="9092" w:type="dxa"/>
        <w:tblCellMar>
          <w:left w:w="0" w:type="dxa"/>
          <w:right w:w="0" w:type="dxa"/>
        </w:tblCellMar>
        <w:tblLook w:val="04A0" w:firstRow="1" w:lastRow="0" w:firstColumn="1" w:lastColumn="0" w:noHBand="0" w:noVBand="1"/>
      </w:tblPr>
      <w:tblGrid>
        <w:gridCol w:w="1110"/>
        <w:gridCol w:w="3858"/>
        <w:gridCol w:w="4124"/>
      </w:tblGrid>
      <w:tr w:rsidR="00A02913" w:rsidRPr="00A02913" w14:paraId="124C1C9D" w14:textId="77777777" w:rsidTr="00BD1A0D">
        <w:tc>
          <w:tcPr>
            <w:tcW w:w="1110" w:type="dxa"/>
            <w:tcBorders>
              <w:top w:val="nil"/>
              <w:left w:val="nil"/>
              <w:bottom w:val="nil"/>
              <w:right w:val="nil"/>
            </w:tcBorders>
            <w:shd w:val="clear" w:color="auto" w:fill="auto"/>
            <w:tcMar>
              <w:top w:w="0" w:type="dxa"/>
              <w:left w:w="108" w:type="dxa"/>
              <w:bottom w:w="0" w:type="dxa"/>
              <w:right w:w="108" w:type="dxa"/>
            </w:tcMar>
            <w:hideMark/>
          </w:tcPr>
          <w:p w14:paraId="1F2F47CC" w14:textId="77777777" w:rsidR="00A02913" w:rsidRPr="00A02913" w:rsidRDefault="00A02913" w:rsidP="00EA598A">
            <w:pPr>
              <w:spacing w:after="0" w:line="360" w:lineRule="auto"/>
              <w:jc w:val="both"/>
              <w:rPr>
                <w:rFonts w:ascii="Times New Roman" w:eastAsia="Times New Roman" w:hAnsi="Times New Roman" w:cs="Times New Roman"/>
                <w:b/>
                <w:bCs/>
                <w:lang w:eastAsia="en-GB"/>
              </w:rPr>
            </w:pPr>
          </w:p>
          <w:p w14:paraId="73E20DCF" w14:textId="77777777" w:rsidR="00A02913" w:rsidRPr="00A02913" w:rsidRDefault="00A02913" w:rsidP="00EA598A">
            <w:pPr>
              <w:spacing w:after="0" w:line="360" w:lineRule="auto"/>
              <w:jc w:val="both"/>
              <w:rPr>
                <w:rFonts w:ascii="Times New Roman" w:eastAsia="Times New Roman" w:hAnsi="Times New Roman" w:cs="Times New Roman"/>
                <w:b/>
                <w:bCs/>
                <w:lang w:eastAsia="en-GB"/>
              </w:rPr>
            </w:pPr>
          </w:p>
          <w:p w14:paraId="4238C0F3" w14:textId="3E0BC1F6" w:rsidR="00A02913" w:rsidRPr="00A02913" w:rsidRDefault="00A02913" w:rsidP="00EA598A">
            <w:pPr>
              <w:spacing w:after="0" w:line="360" w:lineRule="auto"/>
              <w:jc w:val="both"/>
              <w:rPr>
                <w:rFonts w:ascii="Times New Roman" w:eastAsia="Times New Roman" w:hAnsi="Times New Roman" w:cs="Times New Roman"/>
                <w:lang w:eastAsia="en-GB"/>
              </w:rPr>
            </w:pPr>
          </w:p>
        </w:tc>
        <w:tc>
          <w:tcPr>
            <w:tcW w:w="3858" w:type="dxa"/>
            <w:tcBorders>
              <w:top w:val="nil"/>
              <w:left w:val="nil"/>
              <w:bottom w:val="nil"/>
              <w:right w:val="single" w:sz="8" w:space="0" w:color="auto"/>
            </w:tcBorders>
            <w:shd w:val="clear" w:color="auto" w:fill="auto"/>
            <w:tcMar>
              <w:top w:w="0" w:type="dxa"/>
              <w:left w:w="108" w:type="dxa"/>
              <w:bottom w:w="0" w:type="dxa"/>
              <w:right w:w="108" w:type="dxa"/>
            </w:tcMar>
            <w:hideMark/>
          </w:tcPr>
          <w:p w14:paraId="164F02C5" w14:textId="77777777" w:rsidR="00A02913" w:rsidRPr="00A02913" w:rsidRDefault="00A02913" w:rsidP="00EA598A">
            <w:pPr>
              <w:spacing w:after="0" w:line="360" w:lineRule="auto"/>
              <w:jc w:val="center"/>
              <w:rPr>
                <w:rFonts w:ascii="Times New Roman" w:eastAsia="Times New Roman" w:hAnsi="Times New Roman" w:cs="Times New Roman"/>
                <w:sz w:val="24"/>
                <w:szCs w:val="24"/>
                <w:lang w:eastAsia="en-GB"/>
              </w:rPr>
            </w:pPr>
            <w:r w:rsidRPr="00A02913">
              <w:rPr>
                <w:rFonts w:ascii="Times New Roman" w:eastAsia="Times New Roman" w:hAnsi="Times New Roman" w:cs="Times New Roman"/>
                <w:b/>
                <w:bCs/>
                <w:sz w:val="24"/>
                <w:szCs w:val="24"/>
                <w:lang w:eastAsia="en-GB"/>
              </w:rPr>
              <w:t>Strengths</w:t>
            </w:r>
          </w:p>
        </w:tc>
        <w:tc>
          <w:tcPr>
            <w:tcW w:w="4124" w:type="dxa"/>
            <w:tcBorders>
              <w:top w:val="nil"/>
              <w:left w:val="nil"/>
              <w:bottom w:val="nil"/>
              <w:right w:val="nil"/>
            </w:tcBorders>
            <w:shd w:val="clear" w:color="auto" w:fill="auto"/>
            <w:tcMar>
              <w:top w:w="0" w:type="dxa"/>
              <w:left w:w="108" w:type="dxa"/>
              <w:bottom w:w="0" w:type="dxa"/>
              <w:right w:w="108" w:type="dxa"/>
            </w:tcMar>
            <w:hideMark/>
          </w:tcPr>
          <w:p w14:paraId="702A06E5" w14:textId="77777777" w:rsidR="00A02913" w:rsidRPr="00A02913" w:rsidRDefault="00A02913" w:rsidP="00EA598A">
            <w:pPr>
              <w:spacing w:after="0" w:line="360" w:lineRule="auto"/>
              <w:jc w:val="center"/>
              <w:rPr>
                <w:rFonts w:ascii="Times New Roman" w:eastAsia="Times New Roman" w:hAnsi="Times New Roman" w:cs="Times New Roman"/>
                <w:b/>
                <w:bCs/>
                <w:sz w:val="24"/>
                <w:szCs w:val="24"/>
                <w:lang w:eastAsia="en-GB"/>
              </w:rPr>
            </w:pPr>
            <w:r w:rsidRPr="00A02913">
              <w:rPr>
                <w:rFonts w:ascii="Times New Roman" w:eastAsia="Times New Roman" w:hAnsi="Times New Roman" w:cs="Times New Roman"/>
                <w:b/>
                <w:bCs/>
                <w:sz w:val="24"/>
                <w:szCs w:val="24"/>
                <w:lang w:eastAsia="en-GB"/>
              </w:rPr>
              <w:t>Weaknesses</w:t>
            </w:r>
          </w:p>
          <w:p w14:paraId="17577C66" w14:textId="77777777" w:rsidR="00A02913" w:rsidRPr="00A02913" w:rsidRDefault="00A02913" w:rsidP="00EA598A">
            <w:pPr>
              <w:spacing w:after="0" w:line="360" w:lineRule="auto"/>
              <w:jc w:val="both"/>
              <w:rPr>
                <w:rFonts w:ascii="Times New Roman" w:eastAsia="Times New Roman" w:hAnsi="Times New Roman" w:cs="Times New Roman"/>
                <w:lang w:eastAsia="en-GB"/>
              </w:rPr>
            </w:pPr>
          </w:p>
        </w:tc>
      </w:tr>
      <w:tr w:rsidR="00A02913" w:rsidRPr="00A02913" w14:paraId="5E2282B5" w14:textId="77777777" w:rsidTr="00BD1A0D">
        <w:tc>
          <w:tcPr>
            <w:tcW w:w="1110" w:type="dxa"/>
            <w:tcBorders>
              <w:top w:val="nil"/>
              <w:left w:val="nil"/>
              <w:bottom w:val="nil"/>
              <w:right w:val="nil"/>
            </w:tcBorders>
            <w:shd w:val="clear" w:color="auto" w:fill="auto"/>
            <w:tcMar>
              <w:top w:w="0" w:type="dxa"/>
              <w:left w:w="108" w:type="dxa"/>
              <w:bottom w:w="0" w:type="dxa"/>
              <w:right w:w="108" w:type="dxa"/>
            </w:tcMar>
            <w:hideMark/>
          </w:tcPr>
          <w:p w14:paraId="0CF2786C" w14:textId="77777777" w:rsidR="00A02913" w:rsidRPr="00A02913" w:rsidRDefault="00A02913" w:rsidP="00EA598A">
            <w:pPr>
              <w:spacing w:after="0" w:line="360" w:lineRule="auto"/>
              <w:jc w:val="both"/>
              <w:rPr>
                <w:rFonts w:ascii="Times New Roman" w:eastAsia="Times New Roman" w:hAnsi="Times New Roman" w:cs="Times New Roman"/>
                <w:sz w:val="24"/>
                <w:szCs w:val="24"/>
                <w:lang w:eastAsia="en-GB"/>
              </w:rPr>
            </w:pPr>
            <w:r w:rsidRPr="00A02913">
              <w:rPr>
                <w:rFonts w:ascii="Times New Roman" w:eastAsia="Times New Roman" w:hAnsi="Times New Roman" w:cs="Times New Roman"/>
                <w:b/>
                <w:bCs/>
                <w:sz w:val="24"/>
                <w:szCs w:val="24"/>
                <w:lang w:eastAsia="en-GB"/>
              </w:rPr>
              <w:t>Internal</w:t>
            </w:r>
          </w:p>
        </w:tc>
        <w:tc>
          <w:tcPr>
            <w:tcW w:w="3858"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4D02825A" w14:textId="77777777" w:rsidR="00A02913" w:rsidRPr="00A02913" w:rsidRDefault="00A02913" w:rsidP="00EA598A">
            <w:pPr>
              <w:spacing w:after="0" w:line="360" w:lineRule="auto"/>
              <w:jc w:val="both"/>
              <w:rPr>
                <w:rFonts w:ascii="Times New Roman" w:eastAsia="Times New Roman" w:hAnsi="Times New Roman" w:cs="Times New Roman"/>
                <w:lang w:eastAsia="en-GB"/>
              </w:rPr>
            </w:pPr>
            <w:r w:rsidRPr="00A02913">
              <w:rPr>
                <w:rFonts w:ascii="Times New Roman" w:eastAsia="Times New Roman" w:hAnsi="Times New Roman" w:cs="Times New Roman"/>
                <w:lang w:eastAsia="en-GB"/>
              </w:rPr>
              <w:t>-Popularity</w:t>
            </w:r>
          </w:p>
          <w:p w14:paraId="744F9C98" w14:textId="77777777" w:rsidR="00A02913" w:rsidRPr="00A02913" w:rsidRDefault="00A02913" w:rsidP="00EA598A">
            <w:pPr>
              <w:spacing w:after="0" w:line="360" w:lineRule="auto"/>
              <w:jc w:val="both"/>
              <w:rPr>
                <w:rFonts w:ascii="Times New Roman" w:eastAsia="Times New Roman" w:hAnsi="Times New Roman" w:cs="Times New Roman"/>
                <w:lang w:eastAsia="en-GB"/>
              </w:rPr>
            </w:pPr>
            <w:r w:rsidRPr="00A02913">
              <w:rPr>
                <w:rFonts w:ascii="Times New Roman" w:eastAsia="Times New Roman" w:hAnsi="Times New Roman" w:cs="Times New Roman"/>
                <w:lang w:eastAsia="en-GB"/>
              </w:rPr>
              <w:t>-well known</w:t>
            </w:r>
          </w:p>
          <w:p w14:paraId="2D37749F" w14:textId="77777777" w:rsidR="00A02913" w:rsidRPr="00A02913" w:rsidRDefault="00A02913" w:rsidP="00EA598A">
            <w:pPr>
              <w:spacing w:after="0" w:line="360" w:lineRule="auto"/>
              <w:jc w:val="both"/>
              <w:rPr>
                <w:rFonts w:ascii="Times New Roman" w:eastAsia="Times New Roman" w:hAnsi="Times New Roman" w:cs="Times New Roman"/>
                <w:lang w:eastAsia="en-GB"/>
              </w:rPr>
            </w:pPr>
            <w:r w:rsidRPr="00A02913">
              <w:rPr>
                <w:rFonts w:ascii="Times New Roman" w:eastAsia="Times New Roman" w:hAnsi="Times New Roman" w:cs="Times New Roman"/>
                <w:lang w:eastAsia="en-GB"/>
              </w:rPr>
              <w:t>-branding obvious and easily recognized</w:t>
            </w:r>
          </w:p>
          <w:p w14:paraId="4381C5E9" w14:textId="77777777" w:rsidR="00A02913" w:rsidRPr="00A02913" w:rsidRDefault="00A02913" w:rsidP="00EA598A">
            <w:pPr>
              <w:spacing w:after="0" w:line="360" w:lineRule="auto"/>
              <w:jc w:val="both"/>
              <w:rPr>
                <w:rFonts w:ascii="Times New Roman" w:eastAsia="Times New Roman" w:hAnsi="Times New Roman" w:cs="Times New Roman"/>
                <w:lang w:eastAsia="en-GB"/>
              </w:rPr>
            </w:pPr>
            <w:r w:rsidRPr="00A02913">
              <w:rPr>
                <w:rFonts w:ascii="Times New Roman" w:eastAsia="Times New Roman" w:hAnsi="Times New Roman" w:cs="Times New Roman"/>
                <w:lang w:eastAsia="en-GB"/>
              </w:rPr>
              <w:t>-A lot of finance</w:t>
            </w:r>
          </w:p>
          <w:p w14:paraId="649266CA" w14:textId="77777777" w:rsidR="00A02913" w:rsidRPr="00A02913" w:rsidRDefault="00A02913" w:rsidP="00EA598A">
            <w:pPr>
              <w:spacing w:after="0" w:line="360" w:lineRule="auto"/>
              <w:jc w:val="both"/>
              <w:rPr>
                <w:rFonts w:ascii="Times New Roman" w:eastAsia="Times New Roman" w:hAnsi="Times New Roman" w:cs="Times New Roman"/>
                <w:lang w:eastAsia="en-GB"/>
              </w:rPr>
            </w:pPr>
            <w:r w:rsidRPr="00A02913">
              <w:rPr>
                <w:rFonts w:ascii="Times New Roman" w:eastAsia="Times New Roman" w:hAnsi="Times New Roman" w:cs="Times New Roman"/>
                <w:lang w:eastAsia="en-GB"/>
              </w:rPr>
              <w:t>-customer loyalty</w:t>
            </w:r>
          </w:p>
          <w:p w14:paraId="5F7E49D8" w14:textId="77777777" w:rsidR="00A02913" w:rsidRPr="00A02913" w:rsidRDefault="00A02913" w:rsidP="00EA598A">
            <w:pPr>
              <w:spacing w:after="0" w:line="360" w:lineRule="auto"/>
              <w:jc w:val="both"/>
              <w:rPr>
                <w:rFonts w:ascii="Times New Roman" w:eastAsia="Times New Roman" w:hAnsi="Times New Roman" w:cs="Times New Roman"/>
                <w:lang w:eastAsia="en-GB"/>
              </w:rPr>
            </w:pPr>
            <w:r w:rsidRPr="00A02913">
              <w:rPr>
                <w:rFonts w:ascii="Times New Roman" w:eastAsia="Times New Roman" w:hAnsi="Times New Roman" w:cs="Times New Roman"/>
                <w:lang w:eastAsia="en-GB"/>
              </w:rPr>
              <w:t>-International Trade</w:t>
            </w:r>
          </w:p>
        </w:tc>
        <w:tc>
          <w:tcPr>
            <w:tcW w:w="4124" w:type="dxa"/>
            <w:tcBorders>
              <w:top w:val="nil"/>
              <w:left w:val="nil"/>
              <w:bottom w:val="single" w:sz="8" w:space="0" w:color="auto"/>
              <w:right w:val="nil"/>
            </w:tcBorders>
            <w:shd w:val="clear" w:color="auto" w:fill="auto"/>
            <w:tcMar>
              <w:top w:w="0" w:type="dxa"/>
              <w:left w:w="108" w:type="dxa"/>
              <w:bottom w:w="0" w:type="dxa"/>
              <w:right w:w="108" w:type="dxa"/>
            </w:tcMar>
            <w:hideMark/>
          </w:tcPr>
          <w:p w14:paraId="0AE3C3FB" w14:textId="641CE19E" w:rsidR="00A02913" w:rsidRPr="00A02913" w:rsidRDefault="00A02913" w:rsidP="00EA598A">
            <w:pPr>
              <w:spacing w:after="0" w:line="360" w:lineRule="auto"/>
              <w:jc w:val="both"/>
              <w:rPr>
                <w:rFonts w:ascii="Times New Roman" w:eastAsia="Times New Roman" w:hAnsi="Times New Roman" w:cs="Times New Roman"/>
                <w:lang w:eastAsia="en-GB"/>
              </w:rPr>
            </w:pPr>
            <w:r w:rsidRPr="00A02913">
              <w:rPr>
                <w:rFonts w:ascii="Times New Roman" w:eastAsia="Times New Roman" w:hAnsi="Times New Roman" w:cs="Times New Roman"/>
                <w:lang w:eastAsia="en-GB"/>
              </w:rPr>
              <w:t>-Word of mouth</w:t>
            </w:r>
          </w:p>
          <w:p w14:paraId="5EE225DC" w14:textId="43084FC7" w:rsidR="00A02913" w:rsidRPr="00A02913" w:rsidRDefault="00A02913" w:rsidP="00EA598A">
            <w:pPr>
              <w:spacing w:after="0" w:line="360" w:lineRule="auto"/>
              <w:jc w:val="both"/>
              <w:rPr>
                <w:rFonts w:ascii="Times New Roman" w:eastAsia="Times New Roman" w:hAnsi="Times New Roman" w:cs="Times New Roman"/>
                <w:lang w:eastAsia="en-GB"/>
              </w:rPr>
            </w:pPr>
            <w:r w:rsidRPr="00A02913">
              <w:rPr>
                <w:rFonts w:ascii="Times New Roman" w:eastAsia="Times New Roman" w:hAnsi="Times New Roman" w:cs="Times New Roman"/>
                <w:lang w:eastAsia="en-GB"/>
              </w:rPr>
              <w:t>-lack of popularity of many Coca Cola’s brands</w:t>
            </w:r>
          </w:p>
          <w:p w14:paraId="24D3532C" w14:textId="30E955EB" w:rsidR="00A02913" w:rsidRPr="00A02913" w:rsidRDefault="00A02913" w:rsidP="00EA598A">
            <w:pPr>
              <w:spacing w:after="0" w:line="360" w:lineRule="auto"/>
              <w:jc w:val="both"/>
              <w:rPr>
                <w:rFonts w:ascii="Times New Roman" w:eastAsia="Times New Roman" w:hAnsi="Times New Roman" w:cs="Times New Roman"/>
                <w:lang w:eastAsia="en-GB"/>
              </w:rPr>
            </w:pPr>
            <w:r w:rsidRPr="00A02913">
              <w:rPr>
                <w:rFonts w:ascii="Times New Roman" w:eastAsia="Times New Roman" w:hAnsi="Times New Roman" w:cs="Times New Roman"/>
                <w:lang w:eastAsia="en-GB"/>
              </w:rPr>
              <w:t>-Most unknown and rarely seen</w:t>
            </w:r>
          </w:p>
          <w:p w14:paraId="5A2A8830" w14:textId="0291DCEF" w:rsidR="00A02913" w:rsidRPr="00A02913" w:rsidRDefault="00A02913" w:rsidP="00EA598A">
            <w:pPr>
              <w:spacing w:after="0" w:line="360" w:lineRule="auto"/>
              <w:jc w:val="both"/>
              <w:rPr>
                <w:rFonts w:ascii="Times New Roman" w:eastAsia="Times New Roman" w:hAnsi="Times New Roman" w:cs="Times New Roman"/>
                <w:lang w:eastAsia="en-GB"/>
              </w:rPr>
            </w:pPr>
            <w:r w:rsidRPr="00A02913">
              <w:rPr>
                <w:rFonts w:ascii="Times New Roman" w:eastAsia="Times New Roman" w:hAnsi="Times New Roman" w:cs="Times New Roman"/>
                <w:lang w:eastAsia="en-GB"/>
              </w:rPr>
              <w:t>-result of low profile or non-existent advertising</w:t>
            </w:r>
          </w:p>
          <w:p w14:paraId="2CB78509" w14:textId="30D57805" w:rsidR="00A02913" w:rsidRPr="00A02913" w:rsidRDefault="00A02913" w:rsidP="00EA598A">
            <w:pPr>
              <w:spacing w:after="0" w:line="360" w:lineRule="auto"/>
              <w:jc w:val="both"/>
              <w:rPr>
                <w:rFonts w:ascii="Times New Roman" w:eastAsia="Times New Roman" w:hAnsi="Times New Roman" w:cs="Times New Roman"/>
                <w:lang w:eastAsia="en-GB"/>
              </w:rPr>
            </w:pPr>
            <w:r w:rsidRPr="00A02913">
              <w:rPr>
                <w:rFonts w:ascii="Times New Roman" w:eastAsia="Times New Roman" w:hAnsi="Times New Roman" w:cs="Times New Roman"/>
                <w:lang w:eastAsia="en-GB"/>
              </w:rPr>
              <w:t>-health issues</w:t>
            </w:r>
          </w:p>
          <w:p w14:paraId="17777DD1" w14:textId="086A1E54" w:rsidR="00A02913" w:rsidRPr="00A02913" w:rsidRDefault="00A02913" w:rsidP="00EA598A">
            <w:pPr>
              <w:spacing w:after="0" w:line="360" w:lineRule="auto"/>
              <w:jc w:val="both"/>
              <w:rPr>
                <w:rFonts w:ascii="Times New Roman" w:eastAsia="Times New Roman" w:hAnsi="Times New Roman" w:cs="Times New Roman"/>
                <w:lang w:eastAsia="en-GB"/>
              </w:rPr>
            </w:pPr>
          </w:p>
        </w:tc>
      </w:tr>
      <w:tr w:rsidR="00A02913" w:rsidRPr="00A02913" w14:paraId="2192A202" w14:textId="77777777" w:rsidTr="00BD1A0D">
        <w:tc>
          <w:tcPr>
            <w:tcW w:w="1110" w:type="dxa"/>
            <w:tcBorders>
              <w:top w:val="nil"/>
              <w:left w:val="nil"/>
              <w:bottom w:val="nil"/>
              <w:right w:val="nil"/>
            </w:tcBorders>
            <w:shd w:val="clear" w:color="auto" w:fill="auto"/>
            <w:tcMar>
              <w:top w:w="0" w:type="dxa"/>
              <w:left w:w="108" w:type="dxa"/>
              <w:bottom w:w="0" w:type="dxa"/>
              <w:right w:w="108" w:type="dxa"/>
            </w:tcMar>
            <w:hideMark/>
          </w:tcPr>
          <w:p w14:paraId="6CFD340A" w14:textId="6A1A4412" w:rsidR="00A02913" w:rsidRPr="00A02913" w:rsidRDefault="00A02913" w:rsidP="00EA598A">
            <w:pPr>
              <w:spacing w:after="0" w:line="360" w:lineRule="auto"/>
              <w:jc w:val="both"/>
              <w:rPr>
                <w:rFonts w:ascii="Times New Roman" w:eastAsia="Times New Roman" w:hAnsi="Times New Roman" w:cs="Times New Roman"/>
                <w:lang w:eastAsia="en-GB"/>
              </w:rPr>
            </w:pPr>
          </w:p>
        </w:tc>
        <w:tc>
          <w:tcPr>
            <w:tcW w:w="3858" w:type="dxa"/>
            <w:tcBorders>
              <w:top w:val="nil"/>
              <w:left w:val="nil"/>
              <w:bottom w:val="nil"/>
              <w:right w:val="single" w:sz="8" w:space="0" w:color="auto"/>
            </w:tcBorders>
            <w:shd w:val="clear" w:color="auto" w:fill="auto"/>
            <w:tcMar>
              <w:top w:w="0" w:type="dxa"/>
              <w:left w:w="108" w:type="dxa"/>
              <w:bottom w:w="0" w:type="dxa"/>
              <w:right w:w="108" w:type="dxa"/>
            </w:tcMar>
            <w:hideMark/>
          </w:tcPr>
          <w:p w14:paraId="48C25F1D" w14:textId="77777777" w:rsidR="00A02913" w:rsidRPr="00A02913" w:rsidRDefault="00A02913" w:rsidP="00EA598A">
            <w:pPr>
              <w:spacing w:after="0" w:line="360" w:lineRule="auto"/>
              <w:jc w:val="center"/>
              <w:rPr>
                <w:rFonts w:ascii="Times New Roman" w:eastAsia="Times New Roman" w:hAnsi="Times New Roman" w:cs="Times New Roman"/>
                <w:sz w:val="24"/>
                <w:szCs w:val="24"/>
                <w:lang w:eastAsia="en-GB"/>
              </w:rPr>
            </w:pPr>
            <w:r w:rsidRPr="00A02913">
              <w:rPr>
                <w:rFonts w:ascii="Times New Roman" w:eastAsia="Times New Roman" w:hAnsi="Times New Roman" w:cs="Times New Roman"/>
                <w:b/>
                <w:bCs/>
                <w:sz w:val="24"/>
                <w:szCs w:val="24"/>
                <w:lang w:eastAsia="en-GB"/>
              </w:rPr>
              <w:t>Threats</w:t>
            </w:r>
          </w:p>
        </w:tc>
        <w:tc>
          <w:tcPr>
            <w:tcW w:w="4124" w:type="dxa"/>
            <w:tcBorders>
              <w:top w:val="nil"/>
              <w:left w:val="nil"/>
              <w:bottom w:val="nil"/>
              <w:right w:val="nil"/>
            </w:tcBorders>
            <w:shd w:val="clear" w:color="auto" w:fill="auto"/>
            <w:tcMar>
              <w:top w:w="0" w:type="dxa"/>
              <w:left w:w="108" w:type="dxa"/>
              <w:bottom w:w="0" w:type="dxa"/>
              <w:right w:w="108" w:type="dxa"/>
            </w:tcMar>
            <w:hideMark/>
          </w:tcPr>
          <w:p w14:paraId="63C7C28F" w14:textId="77777777" w:rsidR="00A02913" w:rsidRPr="00A02913" w:rsidRDefault="00A02913" w:rsidP="00EA598A">
            <w:pPr>
              <w:spacing w:after="0" w:line="360" w:lineRule="auto"/>
              <w:jc w:val="center"/>
              <w:rPr>
                <w:rFonts w:ascii="Times New Roman" w:eastAsia="Times New Roman" w:hAnsi="Times New Roman" w:cs="Times New Roman"/>
                <w:b/>
                <w:bCs/>
                <w:sz w:val="24"/>
                <w:szCs w:val="24"/>
                <w:lang w:eastAsia="en-GB"/>
              </w:rPr>
            </w:pPr>
            <w:r w:rsidRPr="00A02913">
              <w:rPr>
                <w:rFonts w:ascii="Times New Roman" w:eastAsia="Times New Roman" w:hAnsi="Times New Roman" w:cs="Times New Roman"/>
                <w:b/>
                <w:bCs/>
                <w:sz w:val="24"/>
                <w:szCs w:val="24"/>
                <w:lang w:eastAsia="en-GB"/>
              </w:rPr>
              <w:t>Opportunities</w:t>
            </w:r>
          </w:p>
          <w:p w14:paraId="017FDECA" w14:textId="77777777" w:rsidR="00A02913" w:rsidRPr="00A02913" w:rsidRDefault="00A02913" w:rsidP="00EA598A">
            <w:pPr>
              <w:spacing w:after="0" w:line="360" w:lineRule="auto"/>
              <w:jc w:val="both"/>
              <w:rPr>
                <w:rFonts w:ascii="Times New Roman" w:eastAsia="Times New Roman" w:hAnsi="Times New Roman" w:cs="Times New Roman"/>
                <w:lang w:eastAsia="en-GB"/>
              </w:rPr>
            </w:pPr>
          </w:p>
        </w:tc>
      </w:tr>
      <w:tr w:rsidR="00EA598A" w:rsidRPr="00A02913" w14:paraId="2394D03E" w14:textId="77777777" w:rsidTr="00BD1A0D">
        <w:tc>
          <w:tcPr>
            <w:tcW w:w="1110" w:type="dxa"/>
            <w:tcBorders>
              <w:top w:val="nil"/>
              <w:left w:val="nil"/>
              <w:bottom w:val="nil"/>
              <w:right w:val="nil"/>
            </w:tcBorders>
            <w:shd w:val="clear" w:color="auto" w:fill="auto"/>
            <w:tcMar>
              <w:top w:w="0" w:type="dxa"/>
              <w:left w:w="108" w:type="dxa"/>
              <w:bottom w:w="0" w:type="dxa"/>
              <w:right w:w="108" w:type="dxa"/>
            </w:tcMar>
          </w:tcPr>
          <w:p w14:paraId="5645A57A" w14:textId="77777777" w:rsidR="00EA598A" w:rsidRPr="00A02913" w:rsidRDefault="00EA598A" w:rsidP="00EA598A">
            <w:pPr>
              <w:spacing w:after="0" w:line="360" w:lineRule="auto"/>
              <w:jc w:val="both"/>
              <w:rPr>
                <w:rFonts w:ascii="Times New Roman" w:eastAsia="Times New Roman" w:hAnsi="Times New Roman" w:cs="Times New Roman"/>
                <w:lang w:eastAsia="en-GB"/>
              </w:rPr>
            </w:pPr>
          </w:p>
        </w:tc>
        <w:tc>
          <w:tcPr>
            <w:tcW w:w="3858" w:type="dxa"/>
            <w:tcBorders>
              <w:top w:val="nil"/>
              <w:left w:val="nil"/>
              <w:bottom w:val="nil"/>
              <w:right w:val="single" w:sz="8" w:space="0" w:color="auto"/>
            </w:tcBorders>
            <w:shd w:val="clear" w:color="auto" w:fill="auto"/>
            <w:tcMar>
              <w:top w:w="0" w:type="dxa"/>
              <w:left w:w="108" w:type="dxa"/>
              <w:bottom w:w="0" w:type="dxa"/>
              <w:right w:w="108" w:type="dxa"/>
            </w:tcMar>
          </w:tcPr>
          <w:p w14:paraId="48EA1A94" w14:textId="77777777" w:rsidR="00EA598A" w:rsidRPr="00A02913" w:rsidRDefault="00EA598A" w:rsidP="00EA598A">
            <w:pPr>
              <w:spacing w:after="0" w:line="360" w:lineRule="auto"/>
              <w:jc w:val="both"/>
              <w:rPr>
                <w:rFonts w:ascii="Times New Roman" w:eastAsia="Times New Roman" w:hAnsi="Times New Roman" w:cs="Times New Roman"/>
                <w:b/>
                <w:bCs/>
                <w:sz w:val="24"/>
                <w:szCs w:val="24"/>
                <w:lang w:eastAsia="en-GB"/>
              </w:rPr>
            </w:pPr>
          </w:p>
        </w:tc>
        <w:tc>
          <w:tcPr>
            <w:tcW w:w="4124" w:type="dxa"/>
            <w:tcBorders>
              <w:top w:val="nil"/>
              <w:left w:val="nil"/>
              <w:bottom w:val="nil"/>
              <w:right w:val="nil"/>
            </w:tcBorders>
            <w:shd w:val="clear" w:color="auto" w:fill="auto"/>
            <w:tcMar>
              <w:top w:w="0" w:type="dxa"/>
              <w:left w:w="108" w:type="dxa"/>
              <w:bottom w:w="0" w:type="dxa"/>
              <w:right w:w="108" w:type="dxa"/>
            </w:tcMar>
          </w:tcPr>
          <w:p w14:paraId="580A70C3" w14:textId="77777777" w:rsidR="00EA598A" w:rsidRPr="00A02913" w:rsidRDefault="00EA598A" w:rsidP="00EA598A">
            <w:pPr>
              <w:spacing w:after="0" w:line="360" w:lineRule="auto"/>
              <w:jc w:val="both"/>
              <w:rPr>
                <w:rFonts w:ascii="Times New Roman" w:eastAsia="Times New Roman" w:hAnsi="Times New Roman" w:cs="Times New Roman"/>
                <w:b/>
                <w:bCs/>
                <w:sz w:val="24"/>
                <w:szCs w:val="24"/>
                <w:lang w:eastAsia="en-GB"/>
              </w:rPr>
            </w:pPr>
          </w:p>
        </w:tc>
      </w:tr>
      <w:tr w:rsidR="00A02913" w:rsidRPr="00A02913" w14:paraId="31CD0AF6" w14:textId="77777777" w:rsidTr="00BD1A0D">
        <w:tc>
          <w:tcPr>
            <w:tcW w:w="1110" w:type="dxa"/>
            <w:tcBorders>
              <w:top w:val="nil"/>
              <w:left w:val="nil"/>
              <w:bottom w:val="nil"/>
              <w:right w:val="nil"/>
            </w:tcBorders>
            <w:shd w:val="clear" w:color="auto" w:fill="auto"/>
            <w:tcMar>
              <w:top w:w="0" w:type="dxa"/>
              <w:left w:w="108" w:type="dxa"/>
              <w:bottom w:w="0" w:type="dxa"/>
              <w:right w:w="108" w:type="dxa"/>
            </w:tcMar>
            <w:hideMark/>
          </w:tcPr>
          <w:p w14:paraId="115DEA2B" w14:textId="77777777" w:rsidR="00A02913" w:rsidRPr="00A02913" w:rsidRDefault="00A02913" w:rsidP="00EA598A">
            <w:pPr>
              <w:spacing w:after="0" w:line="360" w:lineRule="auto"/>
              <w:jc w:val="both"/>
              <w:rPr>
                <w:rFonts w:ascii="Times New Roman" w:eastAsia="Times New Roman" w:hAnsi="Times New Roman" w:cs="Times New Roman"/>
                <w:sz w:val="24"/>
                <w:szCs w:val="24"/>
                <w:lang w:eastAsia="en-GB"/>
              </w:rPr>
            </w:pPr>
            <w:r w:rsidRPr="00A02913">
              <w:rPr>
                <w:rFonts w:ascii="Times New Roman" w:eastAsia="Times New Roman" w:hAnsi="Times New Roman" w:cs="Times New Roman"/>
                <w:b/>
                <w:bCs/>
                <w:sz w:val="24"/>
                <w:szCs w:val="24"/>
                <w:lang w:eastAsia="en-GB"/>
              </w:rPr>
              <w:t>External</w:t>
            </w:r>
          </w:p>
        </w:tc>
        <w:tc>
          <w:tcPr>
            <w:tcW w:w="3858" w:type="dxa"/>
            <w:tcBorders>
              <w:top w:val="nil"/>
              <w:left w:val="nil"/>
              <w:bottom w:val="nil"/>
              <w:right w:val="single" w:sz="8" w:space="0" w:color="auto"/>
            </w:tcBorders>
            <w:shd w:val="clear" w:color="auto" w:fill="auto"/>
            <w:tcMar>
              <w:top w:w="0" w:type="dxa"/>
              <w:left w:w="108" w:type="dxa"/>
              <w:bottom w:w="0" w:type="dxa"/>
              <w:right w:w="108" w:type="dxa"/>
            </w:tcMar>
            <w:hideMark/>
          </w:tcPr>
          <w:p w14:paraId="5AED1E84" w14:textId="0CB2524A" w:rsidR="00A02913" w:rsidRPr="00A02913" w:rsidRDefault="00A02913" w:rsidP="00EA598A">
            <w:pPr>
              <w:spacing w:after="0" w:line="360" w:lineRule="auto"/>
              <w:jc w:val="both"/>
              <w:rPr>
                <w:rFonts w:ascii="Times New Roman" w:eastAsia="Times New Roman" w:hAnsi="Times New Roman" w:cs="Times New Roman"/>
                <w:lang w:eastAsia="en-GB"/>
              </w:rPr>
            </w:pPr>
            <w:r w:rsidRPr="00A02913">
              <w:rPr>
                <w:rFonts w:ascii="Times New Roman" w:eastAsia="Times New Roman" w:hAnsi="Times New Roman" w:cs="Times New Roman"/>
                <w:lang w:eastAsia="en-GB"/>
              </w:rPr>
              <w:t>-changing health-consciousness attitude</w:t>
            </w:r>
          </w:p>
          <w:p w14:paraId="55B89A90" w14:textId="300B9C01" w:rsidR="00A02913" w:rsidRPr="00A02913" w:rsidRDefault="00A02913" w:rsidP="00EA598A">
            <w:pPr>
              <w:spacing w:after="0" w:line="360" w:lineRule="auto"/>
              <w:jc w:val="both"/>
              <w:rPr>
                <w:rFonts w:ascii="Times New Roman" w:eastAsia="Times New Roman" w:hAnsi="Times New Roman" w:cs="Times New Roman"/>
                <w:lang w:eastAsia="en-GB"/>
              </w:rPr>
            </w:pPr>
            <w:r w:rsidRPr="00A02913">
              <w:rPr>
                <w:rFonts w:ascii="Times New Roman" w:eastAsia="Times New Roman" w:hAnsi="Times New Roman" w:cs="Times New Roman"/>
                <w:lang w:eastAsia="en-GB"/>
              </w:rPr>
              <w:t>-legal issues</w:t>
            </w:r>
          </w:p>
          <w:p w14:paraId="260E57FC" w14:textId="77777777" w:rsidR="00A02913" w:rsidRPr="00A02913" w:rsidRDefault="00A02913" w:rsidP="00EA598A">
            <w:pPr>
              <w:spacing w:after="0" w:line="360" w:lineRule="auto"/>
              <w:jc w:val="both"/>
              <w:rPr>
                <w:rFonts w:ascii="Times New Roman" w:eastAsia="Times New Roman" w:hAnsi="Times New Roman" w:cs="Times New Roman"/>
                <w:lang w:eastAsia="en-GB"/>
              </w:rPr>
            </w:pPr>
            <w:r w:rsidRPr="00A02913">
              <w:rPr>
                <w:rFonts w:ascii="Times New Roman" w:eastAsia="Times New Roman" w:hAnsi="Times New Roman" w:cs="Times New Roman"/>
                <w:lang w:eastAsia="en-GB"/>
              </w:rPr>
              <w:t>-Health ministers</w:t>
            </w:r>
          </w:p>
          <w:p w14:paraId="0F5237F1" w14:textId="77777777" w:rsidR="00A02913" w:rsidRPr="00A02913" w:rsidRDefault="00A02913" w:rsidP="00EA598A">
            <w:pPr>
              <w:spacing w:after="0" w:line="360" w:lineRule="auto"/>
              <w:jc w:val="both"/>
              <w:rPr>
                <w:rFonts w:ascii="Times New Roman" w:eastAsia="Times New Roman" w:hAnsi="Times New Roman" w:cs="Times New Roman"/>
                <w:lang w:eastAsia="en-GB"/>
              </w:rPr>
            </w:pPr>
            <w:r w:rsidRPr="00A02913">
              <w:rPr>
                <w:rFonts w:ascii="Times New Roman" w:eastAsia="Times New Roman" w:hAnsi="Times New Roman" w:cs="Times New Roman"/>
                <w:lang w:eastAsia="en-GB"/>
              </w:rPr>
              <w:t>-competition (Pepsi)</w:t>
            </w:r>
          </w:p>
        </w:tc>
        <w:tc>
          <w:tcPr>
            <w:tcW w:w="4124" w:type="dxa"/>
            <w:tcBorders>
              <w:top w:val="nil"/>
              <w:left w:val="nil"/>
              <w:bottom w:val="nil"/>
              <w:right w:val="nil"/>
            </w:tcBorders>
            <w:shd w:val="clear" w:color="auto" w:fill="auto"/>
            <w:tcMar>
              <w:top w:w="0" w:type="dxa"/>
              <w:left w:w="108" w:type="dxa"/>
              <w:bottom w:w="0" w:type="dxa"/>
              <w:right w:w="108" w:type="dxa"/>
            </w:tcMar>
            <w:hideMark/>
          </w:tcPr>
          <w:p w14:paraId="6038C069" w14:textId="77777777" w:rsidR="00A02913" w:rsidRPr="00A02913" w:rsidRDefault="00A02913" w:rsidP="00EA598A">
            <w:pPr>
              <w:spacing w:after="0" w:line="360" w:lineRule="auto"/>
              <w:jc w:val="both"/>
              <w:rPr>
                <w:rFonts w:ascii="Times New Roman" w:eastAsia="Times New Roman" w:hAnsi="Times New Roman" w:cs="Times New Roman"/>
                <w:lang w:eastAsia="en-GB"/>
              </w:rPr>
            </w:pPr>
            <w:r w:rsidRPr="00A02913">
              <w:rPr>
                <w:rFonts w:ascii="Times New Roman" w:eastAsia="Times New Roman" w:hAnsi="Times New Roman" w:cs="Times New Roman"/>
                <w:lang w:eastAsia="en-GB"/>
              </w:rPr>
              <w:t>-many successful brands to pursue</w:t>
            </w:r>
          </w:p>
          <w:p w14:paraId="7C3A6E42" w14:textId="77777777" w:rsidR="00A02913" w:rsidRPr="00A02913" w:rsidRDefault="00A02913" w:rsidP="00EA598A">
            <w:pPr>
              <w:spacing w:after="0" w:line="360" w:lineRule="auto"/>
              <w:jc w:val="both"/>
              <w:rPr>
                <w:rFonts w:ascii="Times New Roman" w:eastAsia="Times New Roman" w:hAnsi="Times New Roman" w:cs="Times New Roman"/>
                <w:lang w:eastAsia="en-GB"/>
              </w:rPr>
            </w:pPr>
            <w:r w:rsidRPr="00A02913">
              <w:rPr>
                <w:rFonts w:ascii="Times New Roman" w:eastAsia="Times New Roman" w:hAnsi="Times New Roman" w:cs="Times New Roman"/>
                <w:lang w:eastAsia="en-GB"/>
              </w:rPr>
              <w:t>-advertise its less popular products</w:t>
            </w:r>
          </w:p>
          <w:p w14:paraId="68A4CC51" w14:textId="486C91E7" w:rsidR="00A02913" w:rsidRPr="00A02913" w:rsidRDefault="00A02913" w:rsidP="00EA598A">
            <w:pPr>
              <w:spacing w:after="0" w:line="360" w:lineRule="auto"/>
              <w:jc w:val="both"/>
              <w:rPr>
                <w:rFonts w:ascii="Times New Roman" w:eastAsia="Times New Roman" w:hAnsi="Times New Roman" w:cs="Times New Roman"/>
                <w:lang w:eastAsia="en-GB"/>
              </w:rPr>
            </w:pPr>
            <w:r w:rsidRPr="00A02913">
              <w:rPr>
                <w:rFonts w:ascii="Times New Roman" w:eastAsia="Times New Roman" w:hAnsi="Times New Roman" w:cs="Times New Roman"/>
                <w:lang w:eastAsia="en-GB"/>
              </w:rPr>
              <w:t>-</w:t>
            </w:r>
            <w:proofErr w:type="spellStart"/>
            <w:r w:rsidRPr="00A02913">
              <w:rPr>
                <w:rFonts w:ascii="Times New Roman" w:eastAsia="Times New Roman" w:hAnsi="Times New Roman" w:cs="Times New Roman"/>
                <w:lang w:eastAsia="en-GB"/>
              </w:rPr>
              <w:t>buy out</w:t>
            </w:r>
            <w:proofErr w:type="spellEnd"/>
            <w:r w:rsidRPr="00A02913">
              <w:rPr>
                <w:rFonts w:ascii="Times New Roman" w:eastAsia="Times New Roman" w:hAnsi="Times New Roman" w:cs="Times New Roman"/>
                <w:lang w:eastAsia="en-GB"/>
              </w:rPr>
              <w:t xml:space="preserve"> competition.</w:t>
            </w:r>
          </w:p>
          <w:p w14:paraId="153F2076" w14:textId="082625F6" w:rsidR="00A02913" w:rsidRPr="00A02913" w:rsidRDefault="00A02913" w:rsidP="00EA598A">
            <w:pPr>
              <w:spacing w:after="0" w:line="360" w:lineRule="auto"/>
              <w:jc w:val="both"/>
              <w:rPr>
                <w:rFonts w:ascii="Times New Roman" w:eastAsia="Times New Roman" w:hAnsi="Times New Roman" w:cs="Times New Roman"/>
                <w:lang w:eastAsia="en-GB"/>
              </w:rPr>
            </w:pPr>
            <w:r w:rsidRPr="00A02913">
              <w:rPr>
                <w:rFonts w:ascii="Times New Roman" w:eastAsia="Times New Roman" w:hAnsi="Times New Roman" w:cs="Times New Roman"/>
                <w:lang w:eastAsia="en-GB"/>
              </w:rPr>
              <w:t>-More Brand recognition</w:t>
            </w:r>
          </w:p>
        </w:tc>
      </w:tr>
    </w:tbl>
    <w:p w14:paraId="36F6BBB4" w14:textId="328BADB3" w:rsidR="00EA598A" w:rsidRDefault="00EA598A" w:rsidP="00EA598A">
      <w:pPr>
        <w:spacing w:line="360" w:lineRule="auto"/>
        <w:jc w:val="both"/>
        <w:rPr>
          <w:rFonts w:ascii="Times New Roman" w:hAnsi="Times New Roman" w:cs="Times New Roman"/>
          <w:bCs/>
          <w:iCs/>
          <w:sz w:val="28"/>
          <w:szCs w:val="28"/>
        </w:rPr>
      </w:pPr>
    </w:p>
    <w:p w14:paraId="682B9F40" w14:textId="4E1AE760" w:rsidR="00EA598A" w:rsidRDefault="00EA598A" w:rsidP="00EA598A">
      <w:pPr>
        <w:spacing w:line="360" w:lineRule="auto"/>
        <w:jc w:val="both"/>
        <w:rPr>
          <w:rFonts w:ascii="Times New Roman" w:hAnsi="Times New Roman" w:cs="Times New Roman"/>
          <w:bCs/>
          <w:iCs/>
          <w:color w:val="0070C0"/>
          <w:sz w:val="28"/>
          <w:szCs w:val="28"/>
        </w:rPr>
      </w:pPr>
      <w:r w:rsidRPr="00EA598A">
        <w:rPr>
          <w:rFonts w:ascii="Times New Roman" w:hAnsi="Times New Roman" w:cs="Times New Roman"/>
          <w:b/>
          <w:iCs/>
          <w:color w:val="0070C0"/>
          <w:sz w:val="28"/>
          <w:szCs w:val="28"/>
        </w:rPr>
        <w:t>STRENGTHS</w:t>
      </w:r>
    </w:p>
    <w:p w14:paraId="6389A901" w14:textId="061AA018" w:rsidR="004F74AC" w:rsidRDefault="009B207A" w:rsidP="003E4A72">
      <w:pPr>
        <w:spacing w:line="360" w:lineRule="auto"/>
        <w:jc w:val="both"/>
        <w:rPr>
          <w:rFonts w:ascii="Times New Roman" w:hAnsi="Times New Roman" w:cs="Times New Roman"/>
          <w:sz w:val="24"/>
          <w:szCs w:val="24"/>
        </w:rPr>
      </w:pPr>
      <w:r w:rsidRPr="009B207A">
        <w:rPr>
          <w:rFonts w:ascii="Times New Roman" w:hAnsi="Times New Roman" w:cs="Times New Roman"/>
          <w:sz w:val="24"/>
          <w:szCs w:val="24"/>
        </w:rPr>
        <w:t xml:space="preserve">For a very long time, Coca-Cola has held a large share of world culture. Coca cola focuses on brand identity and brand loyalty, along with high quality and taste. The image of Coca-Cola is shown on t-shirts, </w:t>
      </w:r>
      <w:proofErr w:type="gramStart"/>
      <w:r w:rsidRPr="009B207A">
        <w:rPr>
          <w:rFonts w:ascii="Times New Roman" w:hAnsi="Times New Roman" w:cs="Times New Roman"/>
          <w:sz w:val="24"/>
          <w:szCs w:val="24"/>
        </w:rPr>
        <w:t>hats</w:t>
      </w:r>
      <w:proofErr w:type="gramEnd"/>
      <w:r w:rsidRPr="009B207A">
        <w:rPr>
          <w:rFonts w:ascii="Times New Roman" w:hAnsi="Times New Roman" w:cs="Times New Roman"/>
          <w:sz w:val="24"/>
          <w:szCs w:val="24"/>
        </w:rPr>
        <w:t xml:space="preserve"> and memorabilia. This highly recognisable branding is one of the greatest strengths of Coca-Cola.</w:t>
      </w:r>
    </w:p>
    <w:p w14:paraId="3A6DEF90" w14:textId="7E4CCE0C" w:rsidR="00EA598A" w:rsidRPr="003E4A72" w:rsidRDefault="00EA598A" w:rsidP="003E4A72">
      <w:pPr>
        <w:spacing w:line="360" w:lineRule="auto"/>
        <w:jc w:val="both"/>
        <w:rPr>
          <w:rFonts w:ascii="Times New Roman" w:hAnsi="Times New Roman" w:cs="Times New Roman"/>
          <w:sz w:val="24"/>
          <w:szCs w:val="24"/>
        </w:rPr>
      </w:pPr>
      <w:r w:rsidRPr="003E4A72">
        <w:rPr>
          <w:rFonts w:ascii="Times New Roman" w:hAnsi="Times New Roman" w:cs="Times New Roman"/>
          <w:sz w:val="24"/>
          <w:szCs w:val="24"/>
        </w:rPr>
        <w:t xml:space="preserve">"Enjoyed more than 685 million times a day around the world Coca-Cola stands as a simple, yet powerful symbol of quality and enjoyment" (Allen, 1995). </w:t>
      </w:r>
    </w:p>
    <w:p w14:paraId="32CA0AA3" w14:textId="77777777" w:rsidR="009B207A" w:rsidRPr="009B207A" w:rsidRDefault="009B207A" w:rsidP="009B207A">
      <w:pPr>
        <w:spacing w:line="360" w:lineRule="auto"/>
        <w:jc w:val="both"/>
        <w:rPr>
          <w:rFonts w:ascii="Times New Roman" w:hAnsi="Times New Roman" w:cs="Times New Roman"/>
          <w:sz w:val="24"/>
          <w:szCs w:val="24"/>
        </w:rPr>
      </w:pPr>
      <w:r w:rsidRPr="009B207A">
        <w:rPr>
          <w:rFonts w:ascii="Times New Roman" w:hAnsi="Times New Roman" w:cs="Times New Roman"/>
          <w:sz w:val="24"/>
          <w:szCs w:val="24"/>
        </w:rPr>
        <w:t xml:space="preserve">The bottling system of Coca-Cola is also one of its greatest strengths. It enables them to operate globally while maintaining a local approach at the same time. The bottling companies are locally owned and run by independent businesses authorised to sell Coca-Cola Company products. Because Coke does not have a clear ownership of its bottling network, the sale of concentrate to its bottlers is its main source of revenue. </w:t>
      </w:r>
    </w:p>
    <w:p w14:paraId="0C06CAC9" w14:textId="77777777" w:rsidR="009B207A" w:rsidRPr="009B207A" w:rsidRDefault="009B207A" w:rsidP="009B207A">
      <w:pPr>
        <w:spacing w:line="360" w:lineRule="auto"/>
        <w:jc w:val="both"/>
        <w:rPr>
          <w:rFonts w:ascii="Times New Roman" w:hAnsi="Times New Roman" w:cs="Times New Roman"/>
          <w:sz w:val="24"/>
          <w:szCs w:val="24"/>
        </w:rPr>
      </w:pPr>
      <w:r w:rsidRPr="009B207A">
        <w:rPr>
          <w:rFonts w:ascii="Times New Roman" w:hAnsi="Times New Roman" w:cs="Times New Roman"/>
          <w:sz w:val="24"/>
          <w:szCs w:val="24"/>
        </w:rPr>
        <w:t xml:space="preserve">In Pakistan, people do not care whether it is "Pepsi" or "Coke" before drinking. In fact, they do not differentiate between these two brands to their liking. </w:t>
      </w:r>
    </w:p>
    <w:p w14:paraId="7B9E4401" w14:textId="77777777" w:rsidR="009B207A" w:rsidRPr="009B207A" w:rsidRDefault="009B207A" w:rsidP="009B207A">
      <w:pPr>
        <w:spacing w:line="360" w:lineRule="auto"/>
        <w:jc w:val="both"/>
        <w:rPr>
          <w:rFonts w:ascii="Times New Roman" w:hAnsi="Times New Roman" w:cs="Times New Roman"/>
          <w:sz w:val="24"/>
          <w:szCs w:val="24"/>
        </w:rPr>
      </w:pPr>
      <w:r w:rsidRPr="009B207A">
        <w:rPr>
          <w:rFonts w:ascii="Times New Roman" w:hAnsi="Times New Roman" w:cs="Times New Roman"/>
          <w:sz w:val="24"/>
          <w:szCs w:val="24"/>
        </w:rPr>
        <w:t xml:space="preserve">Basically, consumers drink what they get. </w:t>
      </w:r>
    </w:p>
    <w:p w14:paraId="01A3C30B" w14:textId="77777777" w:rsidR="009B207A" w:rsidRPr="009B207A" w:rsidRDefault="009B207A" w:rsidP="009B207A">
      <w:pPr>
        <w:spacing w:line="360" w:lineRule="auto"/>
        <w:jc w:val="both"/>
        <w:rPr>
          <w:rFonts w:ascii="Times New Roman" w:hAnsi="Times New Roman" w:cs="Times New Roman"/>
          <w:sz w:val="24"/>
          <w:szCs w:val="24"/>
        </w:rPr>
      </w:pPr>
    </w:p>
    <w:p w14:paraId="027E2709" w14:textId="77777777" w:rsidR="009B207A" w:rsidRPr="009B207A" w:rsidRDefault="009B207A" w:rsidP="009B207A">
      <w:pPr>
        <w:spacing w:line="360" w:lineRule="auto"/>
        <w:jc w:val="both"/>
        <w:rPr>
          <w:rFonts w:ascii="Times New Roman" w:hAnsi="Times New Roman" w:cs="Times New Roman"/>
          <w:sz w:val="24"/>
          <w:szCs w:val="24"/>
        </w:rPr>
      </w:pPr>
      <w:r w:rsidRPr="009B207A">
        <w:rPr>
          <w:rFonts w:ascii="Times New Roman" w:hAnsi="Times New Roman" w:cs="Times New Roman"/>
          <w:sz w:val="24"/>
          <w:szCs w:val="24"/>
        </w:rPr>
        <w:t xml:space="preserve">You believe in "WHATS COLD SOLD" </w:t>
      </w:r>
    </w:p>
    <w:p w14:paraId="3550DE28" w14:textId="77777777" w:rsidR="009B207A" w:rsidRPr="009B207A" w:rsidRDefault="009B207A" w:rsidP="009B207A">
      <w:pPr>
        <w:spacing w:line="360" w:lineRule="auto"/>
        <w:jc w:val="both"/>
        <w:rPr>
          <w:rFonts w:ascii="Times New Roman" w:hAnsi="Times New Roman" w:cs="Times New Roman"/>
          <w:sz w:val="24"/>
          <w:szCs w:val="24"/>
        </w:rPr>
      </w:pPr>
      <w:r w:rsidRPr="009B207A">
        <w:rPr>
          <w:rFonts w:ascii="Times New Roman" w:hAnsi="Times New Roman" w:cs="Times New Roman"/>
          <w:sz w:val="24"/>
          <w:szCs w:val="24"/>
        </w:rPr>
        <w:t xml:space="preserve">The availability of consumers in brands basically works like: </w:t>
      </w:r>
    </w:p>
    <w:p w14:paraId="7A676198" w14:textId="77777777" w:rsidR="009B207A" w:rsidRPr="009B207A" w:rsidRDefault="009B207A" w:rsidP="009B207A">
      <w:pPr>
        <w:spacing w:line="360" w:lineRule="auto"/>
        <w:jc w:val="both"/>
        <w:rPr>
          <w:rFonts w:ascii="Times New Roman" w:hAnsi="Times New Roman" w:cs="Times New Roman"/>
          <w:sz w:val="24"/>
          <w:szCs w:val="24"/>
        </w:rPr>
      </w:pPr>
    </w:p>
    <w:p w14:paraId="6B1805D8" w14:textId="2876EA27" w:rsidR="009B207A" w:rsidRPr="009B207A" w:rsidRDefault="009B207A" w:rsidP="009B207A">
      <w:pPr>
        <w:pStyle w:val="Paragrafoelenco"/>
        <w:numPr>
          <w:ilvl w:val="0"/>
          <w:numId w:val="27"/>
        </w:numPr>
        <w:spacing w:line="360" w:lineRule="auto"/>
        <w:jc w:val="both"/>
        <w:rPr>
          <w:rFonts w:ascii="Times New Roman" w:hAnsi="Times New Roman" w:cs="Times New Roman"/>
          <w:sz w:val="24"/>
          <w:szCs w:val="24"/>
        </w:rPr>
      </w:pPr>
      <w:r w:rsidRPr="009B207A">
        <w:rPr>
          <w:rFonts w:ascii="Times New Roman" w:hAnsi="Times New Roman" w:cs="Times New Roman"/>
          <w:sz w:val="24"/>
          <w:szCs w:val="24"/>
        </w:rPr>
        <w:t xml:space="preserve">Availability of push. </w:t>
      </w:r>
    </w:p>
    <w:p w14:paraId="13A5129A" w14:textId="77777777" w:rsidR="009B207A" w:rsidRPr="009B207A" w:rsidRDefault="009B207A" w:rsidP="009B207A">
      <w:pPr>
        <w:spacing w:line="360" w:lineRule="auto"/>
        <w:jc w:val="both"/>
        <w:rPr>
          <w:rFonts w:ascii="Times New Roman" w:hAnsi="Times New Roman" w:cs="Times New Roman"/>
          <w:sz w:val="24"/>
          <w:szCs w:val="24"/>
        </w:rPr>
      </w:pPr>
    </w:p>
    <w:p w14:paraId="3EC75D69" w14:textId="78E29DB8" w:rsidR="009B207A" w:rsidRPr="009B207A" w:rsidRDefault="009B207A" w:rsidP="009B207A">
      <w:pPr>
        <w:pStyle w:val="Paragrafoelenco"/>
        <w:numPr>
          <w:ilvl w:val="0"/>
          <w:numId w:val="27"/>
        </w:numPr>
        <w:spacing w:line="360" w:lineRule="auto"/>
        <w:jc w:val="both"/>
        <w:rPr>
          <w:rFonts w:ascii="Times New Roman" w:hAnsi="Times New Roman" w:cs="Times New Roman"/>
          <w:sz w:val="24"/>
          <w:szCs w:val="24"/>
        </w:rPr>
      </w:pPr>
      <w:r w:rsidRPr="009B207A">
        <w:rPr>
          <w:rFonts w:ascii="Times New Roman" w:hAnsi="Times New Roman" w:cs="Times New Roman"/>
          <w:sz w:val="24"/>
          <w:szCs w:val="24"/>
        </w:rPr>
        <w:t xml:space="preserve">Pull the demand of the consumer. </w:t>
      </w:r>
    </w:p>
    <w:p w14:paraId="01575938" w14:textId="77777777" w:rsidR="009B207A" w:rsidRPr="009B207A" w:rsidRDefault="009B207A" w:rsidP="009B207A">
      <w:pPr>
        <w:spacing w:line="360" w:lineRule="auto"/>
        <w:jc w:val="both"/>
        <w:rPr>
          <w:rFonts w:ascii="Times New Roman" w:hAnsi="Times New Roman" w:cs="Times New Roman"/>
          <w:sz w:val="24"/>
          <w:szCs w:val="24"/>
        </w:rPr>
      </w:pPr>
    </w:p>
    <w:p w14:paraId="614CB337" w14:textId="0F06652E" w:rsidR="00EA598A" w:rsidRPr="003E4A72" w:rsidRDefault="009B207A" w:rsidP="009B207A">
      <w:pPr>
        <w:spacing w:line="360" w:lineRule="auto"/>
        <w:jc w:val="both"/>
        <w:rPr>
          <w:rFonts w:ascii="Times New Roman" w:hAnsi="Times New Roman" w:cs="Times New Roman"/>
          <w:sz w:val="24"/>
          <w:szCs w:val="24"/>
        </w:rPr>
      </w:pPr>
      <w:r w:rsidRPr="009B207A">
        <w:rPr>
          <w:rFonts w:ascii="Times New Roman" w:hAnsi="Times New Roman" w:cs="Times New Roman"/>
          <w:sz w:val="24"/>
          <w:szCs w:val="24"/>
        </w:rPr>
        <w:t>Coca-Cola Intl has therefore provided its coolers and freezers on the market. They have as many coolers and freezers as possible on the market. They provide this infrastructure free of charge so that their customer can buy child coke.</w:t>
      </w:r>
    </w:p>
    <w:p w14:paraId="3AB7D66F" w14:textId="3034FEDD" w:rsidR="00EA598A" w:rsidRPr="00EA598A" w:rsidRDefault="00EA598A" w:rsidP="00EA598A">
      <w:pPr>
        <w:spacing w:after="200" w:line="360" w:lineRule="auto"/>
        <w:jc w:val="both"/>
        <w:rPr>
          <w:rFonts w:ascii="Times New Roman" w:hAnsi="Times New Roman" w:cs="Times New Roman"/>
          <w:b/>
          <w:color w:val="0070C0"/>
          <w:sz w:val="28"/>
        </w:rPr>
      </w:pPr>
      <w:r w:rsidRPr="00EA598A">
        <w:rPr>
          <w:rFonts w:ascii="Times New Roman" w:hAnsi="Times New Roman" w:cs="Times New Roman"/>
          <w:b/>
          <w:color w:val="0070C0"/>
          <w:sz w:val="28"/>
        </w:rPr>
        <w:lastRenderedPageBreak/>
        <w:t>WEAKNESSES</w:t>
      </w:r>
    </w:p>
    <w:p w14:paraId="39AA3FB5" w14:textId="39309BF8" w:rsidR="00EA598A" w:rsidRPr="003E4A72" w:rsidRDefault="00EA598A" w:rsidP="003E4A72">
      <w:pPr>
        <w:spacing w:line="360" w:lineRule="auto"/>
        <w:jc w:val="both"/>
        <w:rPr>
          <w:rFonts w:ascii="Times New Roman" w:hAnsi="Times New Roman" w:cs="Times New Roman"/>
          <w:sz w:val="24"/>
          <w:szCs w:val="24"/>
        </w:rPr>
      </w:pPr>
      <w:r w:rsidRPr="003E4A72">
        <w:rPr>
          <w:rFonts w:ascii="Times New Roman" w:hAnsi="Times New Roman" w:cs="Times New Roman"/>
          <w:sz w:val="24"/>
          <w:szCs w:val="24"/>
        </w:rPr>
        <w:t>Coca-</w:t>
      </w:r>
      <w:proofErr w:type="gramStart"/>
      <w:r w:rsidRPr="003E4A72">
        <w:rPr>
          <w:rFonts w:ascii="Times New Roman" w:hAnsi="Times New Roman" w:cs="Times New Roman"/>
          <w:sz w:val="24"/>
          <w:szCs w:val="24"/>
        </w:rPr>
        <w:t>Cola  had</w:t>
      </w:r>
      <w:proofErr w:type="gramEnd"/>
      <w:r w:rsidRPr="003E4A72">
        <w:rPr>
          <w:rFonts w:ascii="Times New Roman" w:hAnsi="Times New Roman" w:cs="Times New Roman"/>
          <w:sz w:val="24"/>
          <w:szCs w:val="24"/>
        </w:rPr>
        <w:t xml:space="preserve"> </w:t>
      </w:r>
      <w:r w:rsidR="009B207A">
        <w:rPr>
          <w:rFonts w:ascii="Times New Roman" w:hAnsi="Times New Roman" w:cs="Times New Roman"/>
          <w:sz w:val="24"/>
          <w:szCs w:val="24"/>
        </w:rPr>
        <w:t>a few</w:t>
      </w:r>
      <w:r w:rsidRPr="003E4A72">
        <w:rPr>
          <w:rFonts w:ascii="Times New Roman" w:hAnsi="Times New Roman" w:cs="Times New Roman"/>
          <w:sz w:val="24"/>
          <w:szCs w:val="24"/>
        </w:rPr>
        <w:t xml:space="preserve"> </w:t>
      </w:r>
      <w:r w:rsidRPr="003E4A72">
        <w:rPr>
          <w:rFonts w:ascii="Times New Roman" w:hAnsi="Times New Roman" w:cs="Times New Roman"/>
          <w:i/>
          <w:sz w:val="24"/>
          <w:szCs w:val="24"/>
        </w:rPr>
        <w:t>"declines in unit case volumes in the South East Asia due to reduced consumer purchasing power”</w:t>
      </w:r>
      <w:r w:rsidRPr="003E4A72">
        <w:rPr>
          <w:rFonts w:ascii="Times New Roman" w:hAnsi="Times New Roman" w:cs="Times New Roman"/>
          <w:sz w:val="24"/>
          <w:szCs w:val="24"/>
        </w:rPr>
        <w:t>.</w:t>
      </w:r>
    </w:p>
    <w:p w14:paraId="4EB0FDDC" w14:textId="77777777" w:rsidR="009B207A" w:rsidRPr="009B207A" w:rsidRDefault="009B207A" w:rsidP="009B207A">
      <w:pPr>
        <w:spacing w:line="360" w:lineRule="auto"/>
        <w:jc w:val="both"/>
        <w:rPr>
          <w:rFonts w:ascii="Times New Roman" w:hAnsi="Times New Roman" w:cs="Times New Roman"/>
        </w:rPr>
      </w:pPr>
      <w:r w:rsidRPr="009B207A">
        <w:rPr>
          <w:rFonts w:ascii="Times New Roman" w:hAnsi="Times New Roman" w:cs="Times New Roman"/>
        </w:rPr>
        <w:t xml:space="preserve">Coca-Cola contains caffeine and caramel that can have harmful (if prolonged) effects on teeth, which is a medical concern. There is also sugar that can cause health problems if you continuously drink Coca-Cola. Coca-Cola addiction is also a health problem, as drinking Coca-Cola daily has an impact on your body after a couple of years. </w:t>
      </w:r>
    </w:p>
    <w:p w14:paraId="0900F940" w14:textId="7707BBF5" w:rsidR="00EA598A" w:rsidRPr="009B207A" w:rsidRDefault="009B207A" w:rsidP="009B207A">
      <w:pPr>
        <w:spacing w:line="360" w:lineRule="auto"/>
        <w:jc w:val="both"/>
        <w:rPr>
          <w:rFonts w:ascii="Times New Roman" w:hAnsi="Times New Roman" w:cs="Times New Roman"/>
        </w:rPr>
      </w:pPr>
      <w:r w:rsidRPr="009B207A">
        <w:rPr>
          <w:rFonts w:ascii="Times New Roman" w:hAnsi="Times New Roman" w:cs="Times New Roman"/>
        </w:rPr>
        <w:t xml:space="preserve">The sugar content is another weakness that can be considered regionally. Pepsi Co. sells only because Pepsi is so far, because it has a higher market share only because </w:t>
      </w:r>
      <w:proofErr w:type="gramStart"/>
      <w:r w:rsidRPr="009B207A">
        <w:rPr>
          <w:rFonts w:ascii="Times New Roman" w:hAnsi="Times New Roman" w:cs="Times New Roman"/>
        </w:rPr>
        <w:t>it's</w:t>
      </w:r>
      <w:proofErr w:type="gramEnd"/>
      <w:r w:rsidRPr="009B207A">
        <w:rPr>
          <w:rFonts w:ascii="Times New Roman" w:hAnsi="Times New Roman" w:cs="Times New Roman"/>
        </w:rPr>
        <w:t xml:space="preserve"> more sucrose and Asian people focus on sugar beverages.</w:t>
      </w:r>
    </w:p>
    <w:p w14:paraId="508E62FC" w14:textId="06A67F37" w:rsidR="00EA598A" w:rsidRPr="003E4A72" w:rsidRDefault="0081114E" w:rsidP="003E4A72">
      <w:pPr>
        <w:spacing w:line="360" w:lineRule="auto"/>
        <w:jc w:val="both"/>
        <w:rPr>
          <w:rFonts w:ascii="Times New Roman" w:hAnsi="Times New Roman" w:cs="Times New Roman"/>
          <w:b/>
          <w:bCs/>
          <w:color w:val="0070C0"/>
          <w:sz w:val="24"/>
          <w:szCs w:val="24"/>
        </w:rPr>
      </w:pPr>
      <w:r w:rsidRPr="0081114E">
        <w:rPr>
          <w:rFonts w:ascii="Times New Roman" w:hAnsi="Times New Roman" w:cs="Times New Roman"/>
          <w:b/>
          <w:bCs/>
          <w:color w:val="0070C0"/>
          <w:sz w:val="28"/>
          <w:szCs w:val="28"/>
        </w:rPr>
        <w:t>OPPORTUNITIES</w:t>
      </w:r>
    </w:p>
    <w:p w14:paraId="047A2534" w14:textId="36286730" w:rsidR="0081114E" w:rsidRDefault="009B207A" w:rsidP="00EA598A">
      <w:pPr>
        <w:spacing w:line="360" w:lineRule="auto"/>
        <w:jc w:val="both"/>
        <w:rPr>
          <w:rFonts w:ascii="Times New Roman" w:hAnsi="Times New Roman" w:cs="Times New Roman"/>
          <w:sz w:val="24"/>
          <w:szCs w:val="24"/>
          <w:lang w:val="en-US"/>
        </w:rPr>
      </w:pPr>
      <w:r w:rsidRPr="009B207A">
        <w:rPr>
          <w:rFonts w:ascii="Times New Roman" w:hAnsi="Times New Roman" w:cs="Times New Roman"/>
          <w:sz w:val="24"/>
          <w:szCs w:val="24"/>
          <w:lang w:val="en-US"/>
        </w:rPr>
        <w:t xml:space="preserve">Brand recognition is an important factor in the profitability of Coke. The brand name of Coca-Cola is well known today in 94% of the world. Coca Cola marketing policy is mainly concerned exclusively with strengthening and increasing the system 's awareness. Coca Cola 's bottling </w:t>
      </w:r>
      <w:proofErr w:type="spellStart"/>
      <w:r w:rsidRPr="009B207A">
        <w:rPr>
          <w:rFonts w:ascii="Times New Roman" w:hAnsi="Times New Roman" w:cs="Times New Roman"/>
          <w:sz w:val="24"/>
          <w:szCs w:val="24"/>
          <w:lang w:val="en-US"/>
        </w:rPr>
        <w:t>programme</w:t>
      </w:r>
      <w:proofErr w:type="spellEnd"/>
      <w:r w:rsidRPr="009B207A">
        <w:rPr>
          <w:rFonts w:ascii="Times New Roman" w:hAnsi="Times New Roman" w:cs="Times New Roman"/>
          <w:sz w:val="24"/>
          <w:szCs w:val="24"/>
          <w:lang w:val="en-US"/>
        </w:rPr>
        <w:t xml:space="preserve"> allows the business to benefit from its prospects for growth. In </w:t>
      </w:r>
      <w:proofErr w:type="gramStart"/>
      <w:r w:rsidRPr="009B207A">
        <w:rPr>
          <w:rFonts w:ascii="Times New Roman" w:hAnsi="Times New Roman" w:cs="Times New Roman"/>
          <w:sz w:val="24"/>
          <w:szCs w:val="24"/>
          <w:lang w:val="en-US"/>
        </w:rPr>
        <w:t>Pakistan</w:t>
      </w:r>
      <w:proofErr w:type="gramEnd"/>
      <w:r w:rsidRPr="009B207A">
        <w:rPr>
          <w:rFonts w:ascii="Times New Roman" w:hAnsi="Times New Roman" w:cs="Times New Roman"/>
          <w:sz w:val="24"/>
          <w:szCs w:val="24"/>
          <w:lang w:val="en-US"/>
        </w:rPr>
        <w:t xml:space="preserve"> the coke team worked hard to attract supporters through mass marketing and promotional devices.</w:t>
      </w:r>
    </w:p>
    <w:p w14:paraId="48563C5F" w14:textId="2657F244" w:rsidR="0081114E" w:rsidRDefault="0081114E" w:rsidP="00EA598A">
      <w:pPr>
        <w:spacing w:line="360" w:lineRule="auto"/>
        <w:jc w:val="both"/>
        <w:rPr>
          <w:rFonts w:ascii="Times New Roman" w:hAnsi="Times New Roman" w:cs="Times New Roman"/>
          <w:b/>
          <w:bCs/>
          <w:color w:val="0070C0"/>
          <w:sz w:val="28"/>
          <w:szCs w:val="28"/>
          <w:lang w:val="en-US"/>
        </w:rPr>
      </w:pPr>
      <w:r w:rsidRPr="0081114E">
        <w:rPr>
          <w:rFonts w:ascii="Times New Roman" w:hAnsi="Times New Roman" w:cs="Times New Roman"/>
          <w:b/>
          <w:bCs/>
          <w:color w:val="0070C0"/>
          <w:sz w:val="28"/>
          <w:szCs w:val="28"/>
          <w:lang w:val="en-US"/>
        </w:rPr>
        <w:t>THREATS</w:t>
      </w:r>
    </w:p>
    <w:p w14:paraId="05656E02" w14:textId="77777777" w:rsidR="009B207A" w:rsidRPr="009B207A" w:rsidRDefault="009B207A" w:rsidP="009B207A">
      <w:pPr>
        <w:spacing w:line="360" w:lineRule="auto"/>
        <w:jc w:val="both"/>
        <w:rPr>
          <w:rFonts w:ascii="Times New Roman" w:hAnsi="Times New Roman" w:cs="Times New Roman"/>
          <w:sz w:val="24"/>
          <w:szCs w:val="24"/>
        </w:rPr>
      </w:pPr>
      <w:r w:rsidRPr="009B207A">
        <w:rPr>
          <w:rFonts w:ascii="Times New Roman" w:hAnsi="Times New Roman" w:cs="Times New Roman"/>
          <w:sz w:val="24"/>
          <w:szCs w:val="24"/>
        </w:rPr>
        <w:t xml:space="preserve">Price is the biggest threat. A little price rise is going to have a very big impact on revenue, </w:t>
      </w:r>
      <w:proofErr w:type="gramStart"/>
      <w:r w:rsidRPr="009B207A">
        <w:rPr>
          <w:rFonts w:ascii="Times New Roman" w:hAnsi="Times New Roman" w:cs="Times New Roman"/>
          <w:sz w:val="24"/>
          <w:szCs w:val="24"/>
        </w:rPr>
        <w:t>let's</w:t>
      </w:r>
      <w:proofErr w:type="gramEnd"/>
      <w:r w:rsidRPr="009B207A">
        <w:rPr>
          <w:rFonts w:ascii="Times New Roman" w:hAnsi="Times New Roman" w:cs="Times New Roman"/>
          <w:sz w:val="24"/>
          <w:szCs w:val="24"/>
        </w:rPr>
        <w:t xml:space="preserve"> just say 1 rupee. Only because people are moving to the next substitute available, i.e. Pepsi thus the change in prices is an important contributor to coca cola sales and marginal profits. When Coca Cola dramatically raises or declines in the price, it will face major losses. </w:t>
      </w:r>
    </w:p>
    <w:p w14:paraId="1F39ED83" w14:textId="77777777" w:rsidR="009B207A" w:rsidRPr="009B207A" w:rsidRDefault="009B207A" w:rsidP="009B207A">
      <w:pPr>
        <w:spacing w:line="360" w:lineRule="auto"/>
        <w:jc w:val="both"/>
        <w:rPr>
          <w:rFonts w:ascii="Times New Roman" w:hAnsi="Times New Roman" w:cs="Times New Roman"/>
          <w:sz w:val="24"/>
          <w:szCs w:val="24"/>
        </w:rPr>
      </w:pPr>
      <w:proofErr w:type="spellStart"/>
      <w:r w:rsidRPr="009B207A">
        <w:rPr>
          <w:rFonts w:ascii="Times New Roman" w:hAnsi="Times New Roman" w:cs="Times New Roman"/>
          <w:sz w:val="24"/>
          <w:szCs w:val="24"/>
        </w:rPr>
        <w:t>Widerspruch</w:t>
      </w:r>
      <w:proofErr w:type="spellEnd"/>
      <w:r w:rsidRPr="009B207A">
        <w:rPr>
          <w:rFonts w:ascii="Times New Roman" w:hAnsi="Times New Roman" w:cs="Times New Roman"/>
          <w:sz w:val="24"/>
          <w:szCs w:val="24"/>
        </w:rPr>
        <w:t xml:space="preserve">: Some analysts believe that new entrants will affect Coke Sales as well. </w:t>
      </w:r>
      <w:proofErr w:type="gramStart"/>
      <w:r w:rsidRPr="009B207A">
        <w:rPr>
          <w:rFonts w:ascii="Times New Roman" w:hAnsi="Times New Roman" w:cs="Times New Roman"/>
          <w:sz w:val="24"/>
          <w:szCs w:val="24"/>
        </w:rPr>
        <w:t>In reality, however</w:t>
      </w:r>
      <w:proofErr w:type="gramEnd"/>
      <w:r w:rsidRPr="009B207A">
        <w:rPr>
          <w:rFonts w:ascii="Times New Roman" w:hAnsi="Times New Roman" w:cs="Times New Roman"/>
          <w:sz w:val="24"/>
          <w:szCs w:val="24"/>
        </w:rPr>
        <w:t xml:space="preserve">, entrants contribute much less because the soft drinks industry is itself a very large and strong industry. In just 10 years to come, new competitors can never reach the level of Coke. </w:t>
      </w:r>
    </w:p>
    <w:p w14:paraId="0C598991" w14:textId="77777777" w:rsidR="009B207A" w:rsidRPr="009B207A" w:rsidRDefault="009B207A" w:rsidP="009B207A">
      <w:pPr>
        <w:spacing w:line="360" w:lineRule="auto"/>
        <w:jc w:val="both"/>
        <w:rPr>
          <w:rFonts w:ascii="Times New Roman" w:hAnsi="Times New Roman" w:cs="Times New Roman"/>
          <w:sz w:val="24"/>
          <w:szCs w:val="24"/>
        </w:rPr>
      </w:pPr>
      <w:r w:rsidRPr="009B207A">
        <w:rPr>
          <w:rFonts w:ascii="Times New Roman" w:hAnsi="Times New Roman" w:cs="Times New Roman"/>
          <w:sz w:val="24"/>
          <w:szCs w:val="24"/>
        </w:rPr>
        <w:t xml:space="preserve">The growing awareness of health can be a possible threat. People have become more aware of health problems recently. 60 % of the population worldwide </w:t>
      </w:r>
      <w:proofErr w:type="gramStart"/>
      <w:r w:rsidRPr="009B207A">
        <w:rPr>
          <w:rFonts w:ascii="Times New Roman" w:hAnsi="Times New Roman" w:cs="Times New Roman"/>
          <w:sz w:val="24"/>
          <w:szCs w:val="24"/>
        </w:rPr>
        <w:t>don't</w:t>
      </w:r>
      <w:proofErr w:type="gramEnd"/>
      <w:r w:rsidRPr="009B207A">
        <w:rPr>
          <w:rFonts w:ascii="Times New Roman" w:hAnsi="Times New Roman" w:cs="Times New Roman"/>
          <w:sz w:val="24"/>
          <w:szCs w:val="24"/>
        </w:rPr>
        <w:t xml:space="preserve"> consume carbonated drinks (because of hunger and/or health problems). </w:t>
      </w:r>
    </w:p>
    <w:p w14:paraId="61FF4462" w14:textId="77777777" w:rsidR="009B207A" w:rsidRPr="009B207A" w:rsidRDefault="009B207A" w:rsidP="009B207A">
      <w:pPr>
        <w:spacing w:line="360" w:lineRule="auto"/>
        <w:jc w:val="both"/>
        <w:rPr>
          <w:rFonts w:ascii="Times New Roman" w:hAnsi="Times New Roman" w:cs="Times New Roman"/>
          <w:sz w:val="24"/>
          <w:szCs w:val="24"/>
        </w:rPr>
      </w:pPr>
    </w:p>
    <w:p w14:paraId="6743FF15" w14:textId="18EF5319" w:rsidR="0081114E" w:rsidRPr="0081114E" w:rsidRDefault="009B207A" w:rsidP="009B207A">
      <w:pPr>
        <w:spacing w:line="360" w:lineRule="auto"/>
        <w:jc w:val="both"/>
        <w:rPr>
          <w:rFonts w:ascii="Times New Roman" w:hAnsi="Times New Roman" w:cs="Times New Roman"/>
          <w:sz w:val="24"/>
          <w:szCs w:val="24"/>
        </w:rPr>
      </w:pPr>
      <w:r w:rsidRPr="009B207A">
        <w:rPr>
          <w:rFonts w:ascii="Times New Roman" w:hAnsi="Times New Roman" w:cs="Times New Roman"/>
          <w:sz w:val="24"/>
          <w:szCs w:val="24"/>
        </w:rPr>
        <w:t>The rivalry between Pepsi and Coke is another threat. This has changed the interest of the consumers somewhat and all companies have become increasingly aware of market demand and characteristics.</w:t>
      </w:r>
    </w:p>
    <w:p w14:paraId="2A595984" w14:textId="2DA27EB4" w:rsidR="00EA598A" w:rsidRDefault="00EA598A" w:rsidP="00EA598A">
      <w:pPr>
        <w:spacing w:line="360" w:lineRule="auto"/>
        <w:jc w:val="both"/>
      </w:pPr>
    </w:p>
    <w:p w14:paraId="4DE3957C" w14:textId="580FEBA8" w:rsidR="003F7D46" w:rsidRPr="001F2F71" w:rsidRDefault="003F7D46" w:rsidP="003F7D46">
      <w:pPr>
        <w:pStyle w:val="Paragrafoelenco"/>
        <w:numPr>
          <w:ilvl w:val="0"/>
          <w:numId w:val="8"/>
        </w:numPr>
        <w:spacing w:line="360" w:lineRule="auto"/>
        <w:jc w:val="both"/>
        <w:rPr>
          <w:b/>
          <w:sz w:val="24"/>
          <w:szCs w:val="24"/>
        </w:rPr>
      </w:pPr>
      <w:r w:rsidRPr="003F7D46">
        <w:rPr>
          <w:rFonts w:ascii="Times New Roman" w:eastAsia="Times New Roman" w:hAnsi="Times New Roman" w:cs="Times New Roman"/>
          <w:b/>
          <w:iCs/>
          <w:sz w:val="24"/>
          <w:szCs w:val="24"/>
        </w:rPr>
        <w:t>Porter’s five forces</w:t>
      </w:r>
    </w:p>
    <w:p w14:paraId="75D07E98" w14:textId="2E38D480" w:rsidR="001F2F71" w:rsidRPr="009B207A" w:rsidRDefault="009B207A" w:rsidP="009B207A">
      <w:pPr>
        <w:spacing w:line="360" w:lineRule="auto"/>
        <w:ind w:left="345"/>
        <w:jc w:val="both"/>
        <w:rPr>
          <w:rFonts w:ascii="Times New Roman" w:eastAsia="Times New Roman" w:hAnsi="Times New Roman" w:cs="Times New Roman"/>
          <w:bCs/>
          <w:iCs/>
          <w:sz w:val="24"/>
          <w:szCs w:val="24"/>
        </w:rPr>
      </w:pPr>
      <w:r w:rsidRPr="009B207A">
        <w:rPr>
          <w:rFonts w:ascii="Times New Roman" w:eastAsia="Times New Roman" w:hAnsi="Times New Roman" w:cs="Times New Roman"/>
          <w:bCs/>
          <w:iCs/>
          <w:sz w:val="24"/>
          <w:szCs w:val="24"/>
        </w:rPr>
        <w:t xml:space="preserve">This research will give us a clear understanding of the </w:t>
      </w:r>
      <w:proofErr w:type="spellStart"/>
      <w:r w:rsidRPr="009B207A">
        <w:rPr>
          <w:rFonts w:ascii="Times New Roman" w:eastAsia="Times New Roman" w:hAnsi="Times New Roman" w:cs="Times New Roman"/>
          <w:bCs/>
          <w:iCs/>
          <w:sz w:val="24"/>
          <w:szCs w:val="24"/>
        </w:rPr>
        <w:t>company 's</w:t>
      </w:r>
      <w:proofErr w:type="spellEnd"/>
      <w:r w:rsidRPr="009B207A">
        <w:rPr>
          <w:rFonts w:ascii="Times New Roman" w:eastAsia="Times New Roman" w:hAnsi="Times New Roman" w:cs="Times New Roman"/>
          <w:bCs/>
          <w:iCs/>
          <w:sz w:val="24"/>
          <w:szCs w:val="24"/>
        </w:rPr>
        <w:t xml:space="preserve"> business landscape (</w:t>
      </w:r>
      <w:proofErr w:type="gramStart"/>
      <w:r w:rsidRPr="009B207A">
        <w:rPr>
          <w:rFonts w:ascii="Times New Roman" w:eastAsia="Times New Roman" w:hAnsi="Times New Roman" w:cs="Times New Roman"/>
          <w:bCs/>
          <w:iCs/>
          <w:sz w:val="24"/>
          <w:szCs w:val="24"/>
        </w:rPr>
        <w:t>Porter ,</w:t>
      </w:r>
      <w:proofErr w:type="gramEnd"/>
      <w:r w:rsidRPr="009B207A">
        <w:rPr>
          <w:rFonts w:ascii="Times New Roman" w:eastAsia="Times New Roman" w:hAnsi="Times New Roman" w:cs="Times New Roman"/>
          <w:bCs/>
          <w:iCs/>
          <w:sz w:val="24"/>
          <w:szCs w:val="24"/>
        </w:rPr>
        <w:t xml:space="preserve"> 2008). The competition for Coca Cola defines the following factors:</w:t>
      </w:r>
    </w:p>
    <w:p w14:paraId="3DF84575" w14:textId="77777777" w:rsidR="00A77852" w:rsidRPr="004278AF" w:rsidRDefault="00A77852" w:rsidP="004278AF">
      <w:pPr>
        <w:spacing w:before="240" w:line="360" w:lineRule="auto"/>
        <w:jc w:val="both"/>
        <w:rPr>
          <w:b/>
          <w:color w:val="0070C0"/>
          <w:sz w:val="28"/>
          <w:szCs w:val="28"/>
        </w:rPr>
      </w:pPr>
    </w:p>
    <w:p w14:paraId="1942C1EA" w14:textId="7DF1BD4E" w:rsidR="001F2F71" w:rsidRPr="00600458" w:rsidRDefault="001F2F71" w:rsidP="001F2F71">
      <w:pPr>
        <w:pStyle w:val="Paragrafoelenco"/>
        <w:spacing w:before="240" w:line="360" w:lineRule="auto"/>
        <w:ind w:left="705"/>
        <w:jc w:val="both"/>
        <w:rPr>
          <w:b/>
          <w:color w:val="0070C0"/>
          <w:sz w:val="28"/>
          <w:szCs w:val="28"/>
        </w:rPr>
      </w:pPr>
      <w:r w:rsidRPr="00600458">
        <w:rPr>
          <w:b/>
          <w:color w:val="0070C0"/>
          <w:sz w:val="28"/>
          <w:szCs w:val="28"/>
        </w:rPr>
        <w:t xml:space="preserve">COMPETITION </w:t>
      </w:r>
    </w:p>
    <w:p w14:paraId="5263E63F" w14:textId="77777777" w:rsidR="00A77852" w:rsidRPr="00A77852" w:rsidRDefault="00A77852" w:rsidP="00A77852">
      <w:pPr>
        <w:spacing w:before="240" w:line="360" w:lineRule="auto"/>
        <w:rPr>
          <w:bCs/>
          <w:sz w:val="24"/>
          <w:szCs w:val="24"/>
        </w:rPr>
      </w:pPr>
      <w:r w:rsidRPr="00A77852">
        <w:rPr>
          <w:bCs/>
          <w:sz w:val="24"/>
          <w:szCs w:val="24"/>
        </w:rPr>
        <w:t xml:space="preserve">Pepsi Co. is Coca Cola's biggest competition. In nearly all markets worldwide, they compete. Coca Cola has higher sales globally, although the American market is dominated by Pepsi Co. </w:t>
      </w:r>
    </w:p>
    <w:p w14:paraId="5D84E78F" w14:textId="77777777" w:rsidR="00A77852" w:rsidRPr="00A77852" w:rsidRDefault="00A77852" w:rsidP="00A77852">
      <w:pPr>
        <w:spacing w:before="240" w:line="360" w:lineRule="auto"/>
        <w:rPr>
          <w:bCs/>
          <w:sz w:val="24"/>
          <w:szCs w:val="24"/>
        </w:rPr>
      </w:pPr>
      <w:r w:rsidRPr="00A77852">
        <w:rPr>
          <w:bCs/>
          <w:sz w:val="24"/>
          <w:szCs w:val="24"/>
        </w:rPr>
        <w:t xml:space="preserve">Other players are in different categories of drinks, but none is as large as Coca Cola or Pepsi Co. In this sector, the current competition is to expand the variety of products and to launch new types of carbonated beverages and noncarbonated beverages. </w:t>
      </w:r>
    </w:p>
    <w:p w14:paraId="49B962D5" w14:textId="1B69180E" w:rsidR="00C6365B" w:rsidRDefault="00A77852" w:rsidP="00A77852">
      <w:pPr>
        <w:spacing w:before="240" w:line="360" w:lineRule="auto"/>
        <w:rPr>
          <w:bCs/>
          <w:sz w:val="24"/>
          <w:szCs w:val="24"/>
        </w:rPr>
      </w:pPr>
      <w:r w:rsidRPr="00A77852">
        <w:rPr>
          <w:bCs/>
          <w:sz w:val="24"/>
          <w:szCs w:val="24"/>
        </w:rPr>
        <w:t xml:space="preserve">Most of </w:t>
      </w:r>
      <w:proofErr w:type="spellStart"/>
      <w:r w:rsidRPr="00A77852">
        <w:rPr>
          <w:bCs/>
          <w:sz w:val="24"/>
          <w:szCs w:val="24"/>
        </w:rPr>
        <w:t>Pepsico's</w:t>
      </w:r>
      <w:proofErr w:type="spellEnd"/>
      <w:r w:rsidRPr="00A77852">
        <w:rPr>
          <w:bCs/>
          <w:sz w:val="24"/>
          <w:szCs w:val="24"/>
        </w:rPr>
        <w:t xml:space="preserve"> strengths and weaknesses are like Coca Cola's. </w:t>
      </w:r>
      <w:proofErr w:type="spellStart"/>
      <w:r w:rsidRPr="00A77852">
        <w:rPr>
          <w:bCs/>
          <w:sz w:val="24"/>
          <w:szCs w:val="24"/>
        </w:rPr>
        <w:t>Pepsico</w:t>
      </w:r>
      <w:proofErr w:type="spellEnd"/>
      <w:r w:rsidRPr="00A77852">
        <w:rPr>
          <w:bCs/>
          <w:sz w:val="24"/>
          <w:szCs w:val="24"/>
        </w:rPr>
        <w:t xml:space="preserve"> boasts both good value for the brand and scale economies. It has also been criticised for health and environmental problems. </w:t>
      </w:r>
      <w:proofErr w:type="spellStart"/>
      <w:r w:rsidRPr="00A77852">
        <w:rPr>
          <w:bCs/>
          <w:sz w:val="24"/>
          <w:szCs w:val="24"/>
        </w:rPr>
        <w:t>Pepsico</w:t>
      </w:r>
      <w:proofErr w:type="spellEnd"/>
      <w:r w:rsidRPr="00A77852">
        <w:rPr>
          <w:bCs/>
          <w:sz w:val="24"/>
          <w:szCs w:val="24"/>
        </w:rPr>
        <w:t xml:space="preserve"> derives a large portion of total revenue from the category of non-beverages such as chips and oats, although Coca Cola operates almost entirely in the </w:t>
      </w:r>
      <w:proofErr w:type="spellStart"/>
      <w:r w:rsidRPr="00A77852">
        <w:rPr>
          <w:bCs/>
          <w:sz w:val="24"/>
          <w:szCs w:val="24"/>
        </w:rPr>
        <w:t>beverager</w:t>
      </w:r>
      <w:proofErr w:type="spellEnd"/>
      <w:r w:rsidRPr="00A77852">
        <w:rPr>
          <w:bCs/>
          <w:sz w:val="24"/>
          <w:szCs w:val="24"/>
        </w:rPr>
        <w:t xml:space="preserve"> market. </w:t>
      </w:r>
      <w:proofErr w:type="spellStart"/>
      <w:r w:rsidRPr="00A77852">
        <w:rPr>
          <w:bCs/>
          <w:sz w:val="24"/>
          <w:szCs w:val="24"/>
        </w:rPr>
        <w:t>Pepsico</w:t>
      </w:r>
      <w:proofErr w:type="spellEnd"/>
      <w:r w:rsidRPr="00A77852">
        <w:rPr>
          <w:bCs/>
          <w:sz w:val="24"/>
          <w:szCs w:val="24"/>
        </w:rPr>
        <w:t xml:space="preserve"> may thus theoretically benefit from the synergy between different goods. </w:t>
      </w:r>
      <w:proofErr w:type="spellStart"/>
      <w:r w:rsidR="002B70F6" w:rsidRPr="002B70F6">
        <w:rPr>
          <w:bCs/>
          <w:sz w:val="24"/>
          <w:szCs w:val="24"/>
        </w:rPr>
        <w:t>Pepsico</w:t>
      </w:r>
      <w:proofErr w:type="spellEnd"/>
      <w:r w:rsidR="002B70F6" w:rsidRPr="002B70F6">
        <w:rPr>
          <w:bCs/>
          <w:sz w:val="24"/>
          <w:szCs w:val="24"/>
        </w:rPr>
        <w:t xml:space="preserve"> targets primarily young people while people of different ages enjoy Coca Cola</w:t>
      </w:r>
      <w:r w:rsidR="002B70F6">
        <w:rPr>
          <w:bCs/>
          <w:sz w:val="24"/>
          <w:szCs w:val="24"/>
        </w:rPr>
        <w:t>.</w:t>
      </w:r>
    </w:p>
    <w:p w14:paraId="6AC444F6" w14:textId="71EB2237" w:rsidR="00C6365B" w:rsidRPr="00600458" w:rsidRDefault="00C6365B" w:rsidP="00C6365B">
      <w:pPr>
        <w:spacing w:before="240" w:line="360" w:lineRule="auto"/>
        <w:rPr>
          <w:b/>
          <w:sz w:val="28"/>
          <w:szCs w:val="28"/>
        </w:rPr>
      </w:pPr>
      <w:r>
        <w:rPr>
          <w:bCs/>
          <w:sz w:val="24"/>
          <w:szCs w:val="24"/>
        </w:rPr>
        <w:t xml:space="preserve">                 </w:t>
      </w:r>
      <w:r w:rsidRPr="00600458">
        <w:rPr>
          <w:b/>
          <w:color w:val="0070C0"/>
          <w:sz w:val="28"/>
          <w:szCs w:val="28"/>
        </w:rPr>
        <w:t xml:space="preserve">THREAT OF NEW ENTRANTS </w:t>
      </w:r>
    </w:p>
    <w:p w14:paraId="1B41AAE1" w14:textId="7168F2B1" w:rsidR="00A77852" w:rsidRPr="00A77852" w:rsidRDefault="002B70F6" w:rsidP="00A77852">
      <w:pPr>
        <w:spacing w:before="240" w:line="360" w:lineRule="auto"/>
        <w:rPr>
          <w:bCs/>
          <w:sz w:val="24"/>
          <w:szCs w:val="24"/>
        </w:rPr>
      </w:pPr>
      <w:r w:rsidRPr="002B70F6">
        <w:rPr>
          <w:bCs/>
          <w:sz w:val="24"/>
          <w:szCs w:val="24"/>
        </w:rPr>
        <w:t>The probability of newcomers in this sector is very small, and the following factors are responsibl</w:t>
      </w:r>
      <w:r>
        <w:rPr>
          <w:bCs/>
          <w:sz w:val="24"/>
          <w:szCs w:val="24"/>
        </w:rPr>
        <w:t>e</w:t>
      </w:r>
      <w:r w:rsidR="00A77852" w:rsidRPr="00A77852">
        <w:rPr>
          <w:bCs/>
          <w:sz w:val="24"/>
          <w:szCs w:val="24"/>
        </w:rPr>
        <w:t xml:space="preserve">: </w:t>
      </w:r>
    </w:p>
    <w:p w14:paraId="41452A84" w14:textId="77777777" w:rsidR="00A77852" w:rsidRPr="00A77852" w:rsidRDefault="00A77852" w:rsidP="00A77852">
      <w:pPr>
        <w:pStyle w:val="Paragrafoelenco"/>
        <w:spacing w:before="240" w:line="360" w:lineRule="auto"/>
        <w:rPr>
          <w:bCs/>
          <w:sz w:val="24"/>
          <w:szCs w:val="24"/>
        </w:rPr>
      </w:pPr>
      <w:r w:rsidRPr="00A77852">
        <w:rPr>
          <w:bCs/>
          <w:sz w:val="24"/>
          <w:szCs w:val="24"/>
        </w:rPr>
        <w:lastRenderedPageBreak/>
        <w:t xml:space="preserve">-- Brand name: It took these firms decades to construct their brand and it is not easy to emulate it by a new company. </w:t>
      </w:r>
    </w:p>
    <w:p w14:paraId="41D48CB3" w14:textId="77777777" w:rsidR="00A77852" w:rsidRDefault="00A77852" w:rsidP="00A77852">
      <w:pPr>
        <w:pStyle w:val="Paragrafoelenco"/>
        <w:spacing w:before="240" w:line="360" w:lineRule="auto"/>
        <w:rPr>
          <w:bCs/>
          <w:sz w:val="24"/>
          <w:szCs w:val="24"/>
        </w:rPr>
      </w:pPr>
    </w:p>
    <w:p w14:paraId="157CED50" w14:textId="1C2490D2" w:rsidR="00A77852" w:rsidRPr="00A77852" w:rsidRDefault="00A77852" w:rsidP="00A77852">
      <w:pPr>
        <w:pStyle w:val="Paragrafoelenco"/>
        <w:spacing w:before="240" w:line="360" w:lineRule="auto"/>
        <w:rPr>
          <w:bCs/>
          <w:sz w:val="24"/>
          <w:szCs w:val="24"/>
        </w:rPr>
      </w:pPr>
      <w:r w:rsidRPr="00A77852">
        <w:rPr>
          <w:bCs/>
          <w:sz w:val="24"/>
          <w:szCs w:val="24"/>
        </w:rPr>
        <w:t xml:space="preserve">-- Distribution channel: the two main companies have wide distribution networks all over the world. </w:t>
      </w:r>
    </w:p>
    <w:p w14:paraId="74A8C3FE" w14:textId="77777777" w:rsidR="00A77852" w:rsidRPr="00A77852" w:rsidRDefault="00A77852" w:rsidP="00A77852">
      <w:pPr>
        <w:pStyle w:val="Paragrafoelenco"/>
        <w:spacing w:before="240" w:line="360" w:lineRule="auto"/>
        <w:rPr>
          <w:bCs/>
          <w:sz w:val="24"/>
          <w:szCs w:val="24"/>
        </w:rPr>
      </w:pPr>
    </w:p>
    <w:p w14:paraId="0973CE61" w14:textId="77777777" w:rsidR="00A77852" w:rsidRPr="00A77852" w:rsidRDefault="00A77852" w:rsidP="00A77852">
      <w:pPr>
        <w:pStyle w:val="Paragrafoelenco"/>
        <w:spacing w:before="240" w:line="360" w:lineRule="auto"/>
        <w:rPr>
          <w:bCs/>
          <w:sz w:val="24"/>
          <w:szCs w:val="24"/>
        </w:rPr>
      </w:pPr>
      <w:r w:rsidRPr="00A77852">
        <w:rPr>
          <w:bCs/>
          <w:sz w:val="24"/>
          <w:szCs w:val="24"/>
        </w:rPr>
        <w:t xml:space="preserve">-- Initial investment: a major barrier for new entrants is the high costs of installing manufacturing facilities, transport channels and distribution channel. </w:t>
      </w:r>
    </w:p>
    <w:p w14:paraId="3AC11051" w14:textId="77777777" w:rsidR="00A77852" w:rsidRPr="00A77852" w:rsidRDefault="00A77852" w:rsidP="00A77852">
      <w:pPr>
        <w:pStyle w:val="Paragrafoelenco"/>
        <w:spacing w:before="240" w:line="360" w:lineRule="auto"/>
        <w:rPr>
          <w:bCs/>
          <w:sz w:val="24"/>
          <w:szCs w:val="24"/>
        </w:rPr>
      </w:pPr>
    </w:p>
    <w:p w14:paraId="3F3D1560" w14:textId="1B9BCC4B" w:rsidR="00C6365B" w:rsidRPr="00A77852" w:rsidRDefault="00A77852" w:rsidP="00A77852">
      <w:pPr>
        <w:pStyle w:val="Paragrafoelenco"/>
        <w:spacing w:before="240" w:line="360" w:lineRule="auto"/>
        <w:rPr>
          <w:bCs/>
          <w:sz w:val="24"/>
          <w:szCs w:val="24"/>
        </w:rPr>
      </w:pPr>
      <w:r w:rsidRPr="00A77852">
        <w:rPr>
          <w:bCs/>
          <w:sz w:val="24"/>
          <w:szCs w:val="24"/>
        </w:rPr>
        <w:t>-- Scale economies: The current companies both benefit from substantial economies of scale which help reduce costs. A competitor could not balance the costs of bigger businesses and was pushed out of business.</w:t>
      </w:r>
    </w:p>
    <w:p w14:paraId="6B9C0DEE" w14:textId="7BE43B87" w:rsidR="00C6365B" w:rsidRPr="00600458" w:rsidRDefault="00C6365B" w:rsidP="00C6365B">
      <w:pPr>
        <w:pStyle w:val="Paragrafoelenco"/>
        <w:spacing w:before="240" w:line="360" w:lineRule="auto"/>
        <w:rPr>
          <w:b/>
          <w:color w:val="0070C0"/>
          <w:sz w:val="28"/>
          <w:szCs w:val="28"/>
        </w:rPr>
      </w:pPr>
      <w:r w:rsidRPr="00600458">
        <w:rPr>
          <w:b/>
          <w:color w:val="0070C0"/>
          <w:sz w:val="28"/>
          <w:szCs w:val="28"/>
        </w:rPr>
        <w:t xml:space="preserve">THREAT OF SUBSTITUTE PRODUCTS </w:t>
      </w:r>
    </w:p>
    <w:p w14:paraId="61186F00" w14:textId="03F3976A" w:rsidR="00B17879" w:rsidRDefault="00A77852" w:rsidP="00EA598A">
      <w:pPr>
        <w:spacing w:line="360" w:lineRule="auto"/>
        <w:jc w:val="both"/>
        <w:rPr>
          <w:rFonts w:ascii="Times New Roman" w:hAnsi="Times New Roman" w:cs="Times New Roman"/>
          <w:bCs/>
          <w:iCs/>
          <w:sz w:val="24"/>
          <w:szCs w:val="24"/>
        </w:rPr>
      </w:pPr>
      <w:r w:rsidRPr="00A77852">
        <w:rPr>
          <w:rFonts w:ascii="Times New Roman" w:hAnsi="Times New Roman" w:cs="Times New Roman"/>
          <w:bCs/>
          <w:iCs/>
          <w:sz w:val="24"/>
          <w:szCs w:val="24"/>
        </w:rPr>
        <w:t xml:space="preserve">Substitutions of products such as bottles of water, juices, </w:t>
      </w:r>
      <w:proofErr w:type="gramStart"/>
      <w:r w:rsidRPr="00A77852">
        <w:rPr>
          <w:rFonts w:ascii="Times New Roman" w:hAnsi="Times New Roman" w:cs="Times New Roman"/>
          <w:bCs/>
          <w:iCs/>
          <w:sz w:val="24"/>
          <w:szCs w:val="24"/>
        </w:rPr>
        <w:t>tea</w:t>
      </w:r>
      <w:proofErr w:type="gramEnd"/>
      <w:r w:rsidRPr="00A77852">
        <w:rPr>
          <w:rFonts w:ascii="Times New Roman" w:hAnsi="Times New Roman" w:cs="Times New Roman"/>
          <w:bCs/>
          <w:iCs/>
          <w:sz w:val="24"/>
          <w:szCs w:val="24"/>
        </w:rPr>
        <w:t xml:space="preserve"> and coffee are highly threatened for the soft drinking industry. The Coca Cola Company has since increased its position in these markets to ensure this is achieved. Tea and coffee can easily replace people who are drinking soft drinks with their caffeine. Alcoholic drinks like drinks like beer can also be a substitute in some cases. A consumer pays little to replace a soft drink with another drink and thus a strong probability of substitution occurs. Many people go to healthier drinks and replace juices with soft drinks.</w:t>
      </w:r>
    </w:p>
    <w:p w14:paraId="6F6677CF" w14:textId="68B34D82" w:rsidR="00B17879" w:rsidRPr="00600458" w:rsidRDefault="00B17879" w:rsidP="00EA598A">
      <w:pPr>
        <w:spacing w:line="360" w:lineRule="auto"/>
        <w:jc w:val="both"/>
        <w:rPr>
          <w:rFonts w:ascii="Times New Roman" w:hAnsi="Times New Roman" w:cs="Times New Roman"/>
          <w:b/>
          <w:iCs/>
          <w:sz w:val="28"/>
          <w:szCs w:val="28"/>
        </w:rPr>
      </w:pPr>
      <w:r>
        <w:rPr>
          <w:rFonts w:ascii="Times New Roman" w:hAnsi="Times New Roman" w:cs="Times New Roman"/>
          <w:bCs/>
          <w:iCs/>
          <w:sz w:val="24"/>
          <w:szCs w:val="24"/>
        </w:rPr>
        <w:t xml:space="preserve">            </w:t>
      </w:r>
      <w:r w:rsidRPr="00600458">
        <w:rPr>
          <w:rFonts w:ascii="Times New Roman" w:hAnsi="Times New Roman" w:cs="Times New Roman"/>
          <w:b/>
          <w:iCs/>
          <w:color w:val="0070C0"/>
          <w:sz w:val="28"/>
          <w:szCs w:val="28"/>
        </w:rPr>
        <w:t>SUPPLIER POWER</w:t>
      </w:r>
    </w:p>
    <w:p w14:paraId="2100CB9E" w14:textId="77777777" w:rsidR="00A77852" w:rsidRPr="00A77852" w:rsidRDefault="00A77852" w:rsidP="00A77852">
      <w:pPr>
        <w:spacing w:line="360" w:lineRule="auto"/>
        <w:rPr>
          <w:rFonts w:ascii="Times New Roman" w:hAnsi="Times New Roman" w:cs="Times New Roman"/>
          <w:bCs/>
          <w:iCs/>
          <w:sz w:val="24"/>
          <w:szCs w:val="24"/>
        </w:rPr>
      </w:pPr>
      <w:r w:rsidRPr="00A77852">
        <w:rPr>
          <w:rFonts w:ascii="Times New Roman" w:hAnsi="Times New Roman" w:cs="Times New Roman"/>
          <w:bCs/>
          <w:iCs/>
          <w:sz w:val="24"/>
          <w:szCs w:val="24"/>
        </w:rPr>
        <w:t xml:space="preserve">In the case of Coca Cola, the supplier power is low. The next products are the business </w:t>
      </w:r>
      <w:proofErr w:type="gramStart"/>
      <w:r w:rsidRPr="00A77852">
        <w:rPr>
          <w:rFonts w:ascii="Times New Roman" w:hAnsi="Times New Roman" w:cs="Times New Roman"/>
          <w:bCs/>
          <w:iCs/>
          <w:sz w:val="24"/>
          <w:szCs w:val="24"/>
        </w:rPr>
        <w:t>suppliers;</w:t>
      </w:r>
      <w:proofErr w:type="gramEnd"/>
      <w:r w:rsidRPr="00A77852">
        <w:rPr>
          <w:rFonts w:ascii="Times New Roman" w:hAnsi="Times New Roman" w:cs="Times New Roman"/>
          <w:bCs/>
          <w:iCs/>
          <w:sz w:val="24"/>
          <w:szCs w:val="24"/>
        </w:rPr>
        <w:t xml:space="preserve"> </w:t>
      </w:r>
    </w:p>
    <w:p w14:paraId="36902BF0" w14:textId="77777777" w:rsidR="00A77852" w:rsidRPr="00A77852" w:rsidRDefault="00A77852" w:rsidP="00A77852">
      <w:pPr>
        <w:spacing w:line="360" w:lineRule="auto"/>
        <w:rPr>
          <w:rFonts w:ascii="Times New Roman" w:hAnsi="Times New Roman" w:cs="Times New Roman"/>
          <w:bCs/>
          <w:iCs/>
          <w:sz w:val="24"/>
          <w:szCs w:val="24"/>
        </w:rPr>
      </w:pPr>
      <w:r w:rsidRPr="00A77852">
        <w:rPr>
          <w:rFonts w:ascii="Times New Roman" w:hAnsi="Times New Roman" w:cs="Times New Roman"/>
          <w:bCs/>
          <w:iCs/>
          <w:sz w:val="24"/>
          <w:szCs w:val="24"/>
        </w:rPr>
        <w:t xml:space="preserve">-- Basic raw materials, such as sugar and water, can be quickly substituted by suppliers without problems. </w:t>
      </w:r>
    </w:p>
    <w:p w14:paraId="53F27139" w14:textId="77777777" w:rsidR="00A77852" w:rsidRPr="00A77852" w:rsidRDefault="00A77852" w:rsidP="00A77852">
      <w:pPr>
        <w:spacing w:line="360" w:lineRule="auto"/>
        <w:rPr>
          <w:rFonts w:ascii="Times New Roman" w:hAnsi="Times New Roman" w:cs="Times New Roman"/>
          <w:bCs/>
          <w:iCs/>
          <w:sz w:val="24"/>
          <w:szCs w:val="24"/>
        </w:rPr>
      </w:pPr>
      <w:r w:rsidRPr="00A77852">
        <w:rPr>
          <w:rFonts w:ascii="Times New Roman" w:hAnsi="Times New Roman" w:cs="Times New Roman"/>
          <w:bCs/>
          <w:iCs/>
          <w:sz w:val="24"/>
          <w:szCs w:val="24"/>
        </w:rPr>
        <w:t xml:space="preserve">-- Manufacturers of bottling equipment are Coca Cola suppliers since it holds a stake in </w:t>
      </w:r>
      <w:proofErr w:type="gramStart"/>
      <w:r w:rsidRPr="00A77852">
        <w:rPr>
          <w:rFonts w:ascii="Times New Roman" w:hAnsi="Times New Roman" w:cs="Times New Roman"/>
          <w:bCs/>
          <w:iCs/>
          <w:sz w:val="24"/>
          <w:szCs w:val="24"/>
        </w:rPr>
        <w:t>a number of</w:t>
      </w:r>
      <w:proofErr w:type="gramEnd"/>
      <w:r w:rsidRPr="00A77852">
        <w:rPr>
          <w:rFonts w:ascii="Times New Roman" w:hAnsi="Times New Roman" w:cs="Times New Roman"/>
          <w:bCs/>
          <w:iCs/>
          <w:sz w:val="24"/>
          <w:szCs w:val="24"/>
        </w:rPr>
        <w:t xml:space="preserve"> bottling units. Many companies can supply </w:t>
      </w:r>
      <w:proofErr w:type="gramStart"/>
      <w:r w:rsidRPr="00A77852">
        <w:rPr>
          <w:rFonts w:ascii="Times New Roman" w:hAnsi="Times New Roman" w:cs="Times New Roman"/>
          <w:bCs/>
          <w:iCs/>
          <w:sz w:val="24"/>
          <w:szCs w:val="24"/>
        </w:rPr>
        <w:t>these equipment</w:t>
      </w:r>
      <w:proofErr w:type="gramEnd"/>
      <w:r w:rsidRPr="00A77852">
        <w:rPr>
          <w:rFonts w:ascii="Times New Roman" w:hAnsi="Times New Roman" w:cs="Times New Roman"/>
          <w:bCs/>
          <w:iCs/>
          <w:sz w:val="24"/>
          <w:szCs w:val="24"/>
        </w:rPr>
        <w:t xml:space="preserve"> and thus possess low negotiating power. </w:t>
      </w:r>
    </w:p>
    <w:p w14:paraId="58834B9F" w14:textId="77777777" w:rsidR="00A77852" w:rsidRPr="00A77852" w:rsidRDefault="00A77852" w:rsidP="00A77852">
      <w:pPr>
        <w:spacing w:line="360" w:lineRule="auto"/>
        <w:rPr>
          <w:rFonts w:ascii="Times New Roman" w:hAnsi="Times New Roman" w:cs="Times New Roman"/>
          <w:bCs/>
          <w:iCs/>
          <w:sz w:val="24"/>
          <w:szCs w:val="24"/>
        </w:rPr>
      </w:pPr>
      <w:r w:rsidRPr="00A77852">
        <w:rPr>
          <w:rFonts w:ascii="Times New Roman" w:hAnsi="Times New Roman" w:cs="Times New Roman"/>
          <w:bCs/>
          <w:iCs/>
          <w:sz w:val="24"/>
          <w:szCs w:val="24"/>
        </w:rPr>
        <w:t xml:space="preserve">-- The company </w:t>
      </w:r>
      <w:proofErr w:type="gramStart"/>
      <w:r w:rsidRPr="00A77852">
        <w:rPr>
          <w:rFonts w:ascii="Times New Roman" w:hAnsi="Times New Roman" w:cs="Times New Roman"/>
          <w:bCs/>
          <w:iCs/>
          <w:sz w:val="24"/>
          <w:szCs w:val="24"/>
        </w:rPr>
        <w:t>wouldn't</w:t>
      </w:r>
      <w:proofErr w:type="gramEnd"/>
      <w:r w:rsidRPr="00A77852">
        <w:rPr>
          <w:rFonts w:ascii="Times New Roman" w:hAnsi="Times New Roman" w:cs="Times New Roman"/>
          <w:bCs/>
          <w:iCs/>
          <w:sz w:val="24"/>
          <w:szCs w:val="24"/>
        </w:rPr>
        <w:t xml:space="preserve"> have problems with other factors like labour, power etc. </w:t>
      </w:r>
    </w:p>
    <w:p w14:paraId="1138FDFE" w14:textId="77777777" w:rsidR="00A77852" w:rsidRPr="00A77852" w:rsidRDefault="00A77852" w:rsidP="00A77852">
      <w:pPr>
        <w:spacing w:line="360" w:lineRule="auto"/>
        <w:rPr>
          <w:rFonts w:ascii="Times New Roman" w:hAnsi="Times New Roman" w:cs="Times New Roman"/>
          <w:bCs/>
          <w:iCs/>
          <w:sz w:val="24"/>
          <w:szCs w:val="24"/>
        </w:rPr>
      </w:pPr>
    </w:p>
    <w:p w14:paraId="16A08E10" w14:textId="5274AB66" w:rsidR="00A77852" w:rsidRDefault="00A77852" w:rsidP="00A77852">
      <w:pPr>
        <w:spacing w:line="360" w:lineRule="auto"/>
        <w:rPr>
          <w:rFonts w:ascii="Times New Roman" w:hAnsi="Times New Roman" w:cs="Times New Roman"/>
          <w:bCs/>
          <w:iCs/>
          <w:sz w:val="24"/>
          <w:szCs w:val="24"/>
        </w:rPr>
      </w:pPr>
      <w:r w:rsidRPr="00A77852">
        <w:rPr>
          <w:rFonts w:ascii="Times New Roman" w:hAnsi="Times New Roman" w:cs="Times New Roman"/>
          <w:bCs/>
          <w:iCs/>
          <w:sz w:val="24"/>
          <w:szCs w:val="24"/>
        </w:rPr>
        <w:lastRenderedPageBreak/>
        <w:t>Coca Cola has increased negotiating power for all inputs as it enjoys huge scales and orders from suppliers in enormous quantities.</w:t>
      </w:r>
    </w:p>
    <w:p w14:paraId="11C7ED27" w14:textId="735AD0F0" w:rsidR="00B17879" w:rsidRDefault="00B17879" w:rsidP="00E653C5">
      <w:pPr>
        <w:spacing w:line="360" w:lineRule="auto"/>
        <w:rPr>
          <w:rFonts w:ascii="Times New Roman" w:hAnsi="Times New Roman" w:cs="Times New Roman"/>
          <w:b/>
          <w:iCs/>
          <w:color w:val="0070C0"/>
          <w:sz w:val="28"/>
          <w:szCs w:val="28"/>
        </w:rPr>
      </w:pPr>
      <w:r>
        <w:rPr>
          <w:rFonts w:ascii="Times New Roman" w:hAnsi="Times New Roman" w:cs="Times New Roman"/>
          <w:bCs/>
          <w:iCs/>
        </w:rPr>
        <w:t xml:space="preserve">             </w:t>
      </w:r>
      <w:r w:rsidRPr="00600458">
        <w:rPr>
          <w:rFonts w:ascii="Times New Roman" w:hAnsi="Times New Roman" w:cs="Times New Roman"/>
          <w:b/>
          <w:iCs/>
          <w:color w:val="0070C0"/>
          <w:sz w:val="28"/>
          <w:szCs w:val="28"/>
        </w:rPr>
        <w:t>BUYER POWER</w:t>
      </w:r>
    </w:p>
    <w:p w14:paraId="4FB0C250" w14:textId="77777777" w:rsidR="00A77852" w:rsidRPr="00A77852" w:rsidRDefault="00A77852" w:rsidP="00A77852">
      <w:pPr>
        <w:spacing w:line="360" w:lineRule="auto"/>
        <w:rPr>
          <w:rFonts w:ascii="Times New Roman" w:hAnsi="Times New Roman" w:cs="Times New Roman"/>
          <w:bCs/>
          <w:iCs/>
          <w:sz w:val="24"/>
          <w:szCs w:val="24"/>
        </w:rPr>
      </w:pPr>
      <w:r w:rsidRPr="00A77852">
        <w:rPr>
          <w:rFonts w:ascii="Times New Roman" w:hAnsi="Times New Roman" w:cs="Times New Roman"/>
          <w:bCs/>
          <w:iCs/>
          <w:sz w:val="24"/>
          <w:szCs w:val="24"/>
        </w:rPr>
        <w:t xml:space="preserve">The bottling units for the Coca Cola Company are the buyers because it sells their syrup and the rest of the activities are carried out independently. However, the company owns many bottling plants. Buyers are the retail outlets in this case. </w:t>
      </w:r>
    </w:p>
    <w:p w14:paraId="4B1B63A2" w14:textId="77777777" w:rsidR="00A77852" w:rsidRPr="00A77852" w:rsidRDefault="00A77852" w:rsidP="00A77852">
      <w:pPr>
        <w:spacing w:line="360" w:lineRule="auto"/>
        <w:rPr>
          <w:rFonts w:ascii="Times New Roman" w:hAnsi="Times New Roman" w:cs="Times New Roman"/>
          <w:bCs/>
          <w:iCs/>
          <w:sz w:val="24"/>
          <w:szCs w:val="24"/>
        </w:rPr>
      </w:pPr>
      <w:r w:rsidRPr="00A77852">
        <w:rPr>
          <w:rFonts w:ascii="Times New Roman" w:hAnsi="Times New Roman" w:cs="Times New Roman"/>
          <w:bCs/>
          <w:iCs/>
          <w:sz w:val="24"/>
          <w:szCs w:val="24"/>
        </w:rPr>
        <w:t xml:space="preserve">-- Coca Cola has low negotiating power for bottling partners. Even if the organisation relies on bottlers for the selling of its product to its end customers, they may substitute the bottlers. The bottling company must invest a great deal </w:t>
      </w:r>
      <w:proofErr w:type="gramStart"/>
      <w:r w:rsidRPr="00A77852">
        <w:rPr>
          <w:rFonts w:ascii="Times New Roman" w:hAnsi="Times New Roman" w:cs="Times New Roman"/>
          <w:bCs/>
          <w:iCs/>
          <w:sz w:val="24"/>
          <w:szCs w:val="24"/>
        </w:rPr>
        <w:t>in order to</w:t>
      </w:r>
      <w:proofErr w:type="gramEnd"/>
      <w:r w:rsidRPr="00A77852">
        <w:rPr>
          <w:rFonts w:ascii="Times New Roman" w:hAnsi="Times New Roman" w:cs="Times New Roman"/>
          <w:bCs/>
          <w:iCs/>
          <w:sz w:val="24"/>
          <w:szCs w:val="24"/>
        </w:rPr>
        <w:t xml:space="preserve"> start business and this lock in is a reduction in power. </w:t>
      </w:r>
    </w:p>
    <w:p w14:paraId="7E0E7375" w14:textId="04CC95A0" w:rsidR="00A77852" w:rsidRDefault="00A77852" w:rsidP="00A77852">
      <w:pPr>
        <w:spacing w:line="360" w:lineRule="auto"/>
        <w:rPr>
          <w:rFonts w:ascii="Times New Roman" w:hAnsi="Times New Roman" w:cs="Times New Roman"/>
          <w:bCs/>
          <w:iCs/>
          <w:sz w:val="24"/>
          <w:szCs w:val="24"/>
        </w:rPr>
      </w:pPr>
      <w:r w:rsidRPr="00A77852">
        <w:rPr>
          <w:rFonts w:ascii="Times New Roman" w:hAnsi="Times New Roman" w:cs="Times New Roman"/>
          <w:bCs/>
          <w:iCs/>
          <w:sz w:val="24"/>
          <w:szCs w:val="24"/>
        </w:rPr>
        <w:t>-- Mass distributors' power is modest. The Coca Cola brand is very powerful, on the one hand, and retailers must store the product to customer satisfaction. On the other hand, retailers are free to change to other drinks and stop storing Coca Cola products.</w:t>
      </w:r>
    </w:p>
    <w:p w14:paraId="3794CF80" w14:textId="77777777" w:rsidR="00A77852" w:rsidRPr="00A77852" w:rsidRDefault="00A77852" w:rsidP="00A77852">
      <w:pPr>
        <w:spacing w:line="360" w:lineRule="auto"/>
        <w:rPr>
          <w:rFonts w:ascii="Times New Roman" w:hAnsi="Times New Roman" w:cs="Times New Roman"/>
          <w:bCs/>
          <w:iCs/>
          <w:sz w:val="24"/>
          <w:szCs w:val="24"/>
        </w:rPr>
      </w:pPr>
    </w:p>
    <w:p w14:paraId="59C77444" w14:textId="5592D5C6" w:rsidR="00600458" w:rsidRPr="00FE2665" w:rsidRDefault="00600458" w:rsidP="00600458">
      <w:pPr>
        <w:pStyle w:val="Paragrafoelenco"/>
        <w:numPr>
          <w:ilvl w:val="0"/>
          <w:numId w:val="8"/>
        </w:numPr>
        <w:spacing w:line="360" w:lineRule="auto"/>
        <w:rPr>
          <w:rFonts w:ascii="Times New Roman" w:hAnsi="Times New Roman" w:cs="Times New Roman"/>
          <w:b/>
          <w:iCs/>
          <w:sz w:val="24"/>
          <w:szCs w:val="24"/>
        </w:rPr>
      </w:pPr>
      <w:r w:rsidRPr="00FE2665">
        <w:rPr>
          <w:rFonts w:ascii="Times New Roman" w:eastAsia="Times New Roman" w:hAnsi="Times New Roman" w:cs="Times New Roman"/>
          <w:b/>
          <w:iCs/>
          <w:sz w:val="24"/>
          <w:szCs w:val="24"/>
        </w:rPr>
        <w:t>Market segmentation, targeting and positioning</w:t>
      </w:r>
    </w:p>
    <w:p w14:paraId="46872E7B" w14:textId="1AF82995" w:rsidR="00FE2665" w:rsidRPr="00D915FA" w:rsidRDefault="00D915FA" w:rsidP="00D915FA">
      <w:pPr>
        <w:pStyle w:val="Titolo3"/>
        <w:jc w:val="center"/>
        <w:rPr>
          <w:rFonts w:ascii="Times New Roman" w:hAnsi="Times New Roman" w:cs="Times New Roman"/>
          <w:b/>
          <w:bCs/>
          <w:i/>
          <w:iCs/>
          <w:u w:val="single"/>
        </w:rPr>
      </w:pPr>
      <w:r w:rsidRPr="00D915FA">
        <w:rPr>
          <w:rFonts w:ascii="Times New Roman" w:hAnsi="Times New Roman" w:cs="Times New Roman"/>
          <w:b/>
          <w:bCs/>
          <w:i/>
          <w:iCs/>
          <w:u w:val="single"/>
        </w:rPr>
        <w:t>THE STP PROCESS</w:t>
      </w:r>
    </w:p>
    <w:p w14:paraId="137C760C" w14:textId="28C955E5" w:rsidR="00C665A1" w:rsidRDefault="00C665A1" w:rsidP="00C665A1"/>
    <w:p w14:paraId="4EF0FA1F" w14:textId="619EFC99" w:rsidR="00C665A1" w:rsidRDefault="00D915FA" w:rsidP="00C665A1">
      <w:r>
        <w:rPr>
          <w:noProof/>
        </w:rPr>
        <w:drawing>
          <wp:inline distT="0" distB="0" distL="0" distR="0" wp14:anchorId="2B4D63E8" wp14:editId="205DD70E">
            <wp:extent cx="5731510" cy="1740660"/>
            <wp:effectExtent l="38100" t="0" r="0" b="0"/>
            <wp:docPr id="5" name="Diagramma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13934B6F" w14:textId="6475CB9D" w:rsidR="00D915FA" w:rsidRDefault="00D915FA" w:rsidP="00D915FA">
      <w:pPr>
        <w:spacing w:line="360" w:lineRule="auto"/>
        <w:rPr>
          <w:rFonts w:ascii="Times New Roman" w:hAnsi="Times New Roman" w:cs="Times New Roman"/>
          <w:bCs/>
          <w:iCs/>
        </w:rPr>
      </w:pPr>
      <w:bookmarkStart w:id="3" w:name="_Hlk48822684"/>
      <w:r>
        <w:rPr>
          <w:rFonts w:ascii="Times New Roman" w:hAnsi="Times New Roman" w:cs="Times New Roman"/>
          <w:bCs/>
          <w:iCs/>
        </w:rPr>
        <w:t xml:space="preserve">(Fig.2. Source: </w:t>
      </w:r>
      <w:proofErr w:type="spellStart"/>
      <w:r>
        <w:rPr>
          <w:rFonts w:ascii="Times New Roman" w:hAnsi="Times New Roman" w:cs="Times New Roman"/>
          <w:bCs/>
          <w:iCs/>
        </w:rPr>
        <w:t>Talharchet</w:t>
      </w:r>
      <w:proofErr w:type="spellEnd"/>
      <w:r>
        <w:rPr>
          <w:rFonts w:ascii="Times New Roman" w:hAnsi="Times New Roman" w:cs="Times New Roman"/>
          <w:bCs/>
          <w:iCs/>
        </w:rPr>
        <w:t xml:space="preserve"> Manal)</w:t>
      </w:r>
    </w:p>
    <w:bookmarkEnd w:id="3"/>
    <w:p w14:paraId="75340B49" w14:textId="55EEAE04" w:rsidR="00C665A1" w:rsidRDefault="00C665A1" w:rsidP="00C665A1"/>
    <w:p w14:paraId="4096A758" w14:textId="6E9EB747" w:rsidR="00062965" w:rsidRDefault="00062965" w:rsidP="00C665A1"/>
    <w:p w14:paraId="59EA169A" w14:textId="0471FCDF" w:rsidR="00062965" w:rsidRDefault="00062965" w:rsidP="00C665A1"/>
    <w:p w14:paraId="23FEB235" w14:textId="77777777" w:rsidR="00062965" w:rsidRDefault="00062965" w:rsidP="00C665A1"/>
    <w:p w14:paraId="718C544A" w14:textId="77777777" w:rsidR="00D915FA" w:rsidRPr="00C665A1" w:rsidRDefault="00D915FA" w:rsidP="00C665A1"/>
    <w:p w14:paraId="17CA6543" w14:textId="2DED68FE" w:rsidR="00FE2665" w:rsidRPr="00FE2665" w:rsidRDefault="00FE2665" w:rsidP="00FE2665">
      <w:pPr>
        <w:rPr>
          <w:rFonts w:ascii="Times New Roman" w:hAnsi="Times New Roman" w:cs="Times New Roman"/>
          <w:b/>
          <w:bCs/>
          <w:color w:val="0070C0"/>
          <w:sz w:val="28"/>
          <w:szCs w:val="28"/>
        </w:rPr>
      </w:pPr>
      <w:r w:rsidRPr="00FE2665">
        <w:rPr>
          <w:rFonts w:ascii="Times New Roman" w:hAnsi="Times New Roman" w:cs="Times New Roman"/>
          <w:b/>
          <w:bCs/>
          <w:color w:val="0070C0"/>
          <w:sz w:val="28"/>
          <w:szCs w:val="28"/>
        </w:rPr>
        <w:lastRenderedPageBreak/>
        <w:t>SEGMENTATION</w:t>
      </w:r>
    </w:p>
    <w:p w14:paraId="77C95ED8" w14:textId="32DEAEE5" w:rsidR="006D1365" w:rsidRPr="006D1365" w:rsidRDefault="006D1365" w:rsidP="006D1365">
      <w:pPr>
        <w:spacing w:line="360" w:lineRule="auto"/>
        <w:rPr>
          <w:rFonts w:ascii="Times New Roman" w:hAnsi="Times New Roman" w:cs="Times New Roman"/>
          <w:bCs/>
          <w:sz w:val="24"/>
          <w:szCs w:val="24"/>
        </w:rPr>
      </w:pPr>
      <w:r w:rsidRPr="006D1365">
        <w:rPr>
          <w:rFonts w:ascii="Times New Roman" w:hAnsi="Times New Roman" w:cs="Times New Roman"/>
          <w:bCs/>
          <w:sz w:val="24"/>
          <w:szCs w:val="24"/>
        </w:rPr>
        <w:t>Segmentation involves knowledge on a market of the needs and requirements of various consumers. (</w:t>
      </w:r>
      <w:proofErr w:type="spellStart"/>
      <w:r w:rsidRPr="006D1365">
        <w:rPr>
          <w:rFonts w:ascii="Times New Roman" w:hAnsi="Times New Roman" w:cs="Times New Roman"/>
          <w:bCs/>
          <w:sz w:val="24"/>
          <w:szCs w:val="24"/>
        </w:rPr>
        <w:t>Perner</w:t>
      </w:r>
      <w:proofErr w:type="spellEnd"/>
      <w:r w:rsidRPr="006D1365">
        <w:rPr>
          <w:rFonts w:ascii="Times New Roman" w:hAnsi="Times New Roman" w:cs="Times New Roman"/>
          <w:bCs/>
          <w:sz w:val="24"/>
          <w:szCs w:val="24"/>
        </w:rPr>
        <w:t xml:space="preserve"> 2010) </w:t>
      </w:r>
    </w:p>
    <w:p w14:paraId="034874DD" w14:textId="77777777" w:rsidR="006D1365" w:rsidRPr="006D1365" w:rsidRDefault="006D1365" w:rsidP="006D1365">
      <w:pPr>
        <w:spacing w:line="360" w:lineRule="auto"/>
        <w:rPr>
          <w:rFonts w:ascii="Times New Roman" w:hAnsi="Times New Roman" w:cs="Times New Roman"/>
          <w:bCs/>
          <w:sz w:val="24"/>
          <w:szCs w:val="24"/>
        </w:rPr>
      </w:pPr>
      <w:r w:rsidRPr="006D1365">
        <w:rPr>
          <w:rFonts w:ascii="Times New Roman" w:hAnsi="Times New Roman" w:cs="Times New Roman"/>
          <w:bCs/>
          <w:sz w:val="24"/>
          <w:szCs w:val="24"/>
        </w:rPr>
        <w:t xml:space="preserve">Products can be designed to meet customer requirements by dividing categories into segments, thus helping companies to recognise the consumer. </w:t>
      </w:r>
    </w:p>
    <w:p w14:paraId="0DB80773" w14:textId="77777777" w:rsidR="006D1365" w:rsidRPr="006D1365" w:rsidRDefault="006D1365" w:rsidP="006D1365">
      <w:pPr>
        <w:spacing w:line="360" w:lineRule="auto"/>
        <w:rPr>
          <w:rFonts w:ascii="Times New Roman" w:hAnsi="Times New Roman" w:cs="Times New Roman"/>
          <w:bCs/>
          <w:sz w:val="24"/>
          <w:szCs w:val="24"/>
        </w:rPr>
      </w:pPr>
    </w:p>
    <w:p w14:paraId="68026CFE" w14:textId="77777777" w:rsidR="006D1365" w:rsidRPr="006D1365" w:rsidRDefault="006D1365" w:rsidP="006D1365">
      <w:pPr>
        <w:spacing w:line="360" w:lineRule="auto"/>
        <w:rPr>
          <w:rFonts w:ascii="Times New Roman" w:hAnsi="Times New Roman" w:cs="Times New Roman"/>
          <w:bCs/>
          <w:sz w:val="24"/>
          <w:szCs w:val="24"/>
        </w:rPr>
      </w:pPr>
      <w:r w:rsidRPr="006D1365">
        <w:rPr>
          <w:rFonts w:ascii="Times New Roman" w:hAnsi="Times New Roman" w:cs="Times New Roman"/>
          <w:bCs/>
          <w:sz w:val="24"/>
          <w:szCs w:val="24"/>
        </w:rPr>
        <w:t xml:space="preserve">The most appropriate factor for differentiating among groups should be identified, as discussed by </w:t>
      </w:r>
      <w:proofErr w:type="spellStart"/>
      <w:r w:rsidRPr="006D1365">
        <w:rPr>
          <w:rFonts w:ascii="Times New Roman" w:hAnsi="Times New Roman" w:cs="Times New Roman"/>
          <w:bCs/>
          <w:sz w:val="24"/>
          <w:szCs w:val="24"/>
        </w:rPr>
        <w:t>Perner</w:t>
      </w:r>
      <w:proofErr w:type="spellEnd"/>
      <w:r w:rsidRPr="006D1365">
        <w:rPr>
          <w:rFonts w:ascii="Times New Roman" w:hAnsi="Times New Roman" w:cs="Times New Roman"/>
          <w:bCs/>
          <w:sz w:val="24"/>
          <w:szCs w:val="24"/>
        </w:rPr>
        <w:t xml:space="preserve"> (2010). Consumer interests can differ from those relating to soft drinks </w:t>
      </w:r>
    </w:p>
    <w:p w14:paraId="401C2F2E" w14:textId="77777777" w:rsidR="006D1365" w:rsidRPr="006D1365" w:rsidRDefault="006D1365" w:rsidP="006D1365">
      <w:pPr>
        <w:spacing w:line="360" w:lineRule="auto"/>
        <w:rPr>
          <w:rFonts w:ascii="Times New Roman" w:hAnsi="Times New Roman" w:cs="Times New Roman"/>
          <w:bCs/>
          <w:sz w:val="24"/>
          <w:szCs w:val="24"/>
        </w:rPr>
      </w:pPr>
    </w:p>
    <w:p w14:paraId="144AC890" w14:textId="13487FEA" w:rsidR="006D1365" w:rsidRPr="006D1365" w:rsidRDefault="006D1365" w:rsidP="006D1365">
      <w:pPr>
        <w:spacing w:line="360" w:lineRule="auto"/>
        <w:rPr>
          <w:rFonts w:ascii="Times New Roman" w:hAnsi="Times New Roman" w:cs="Times New Roman"/>
          <w:bCs/>
          <w:sz w:val="24"/>
          <w:szCs w:val="24"/>
        </w:rPr>
      </w:pPr>
      <w:r w:rsidRPr="006D1365">
        <w:rPr>
          <w:rFonts w:ascii="Times New Roman" w:hAnsi="Times New Roman" w:cs="Times New Roman"/>
          <w:bCs/>
          <w:sz w:val="24"/>
          <w:szCs w:val="24"/>
        </w:rPr>
        <w:t xml:space="preserve">• Healthy Or fewer calories  </w:t>
      </w:r>
    </w:p>
    <w:p w14:paraId="69798AB3" w14:textId="0F56E2D3" w:rsidR="006D1365" w:rsidRPr="006D1365" w:rsidRDefault="006D1365" w:rsidP="006D1365">
      <w:pPr>
        <w:spacing w:line="360" w:lineRule="auto"/>
        <w:rPr>
          <w:rFonts w:ascii="Times New Roman" w:hAnsi="Times New Roman" w:cs="Times New Roman"/>
          <w:bCs/>
          <w:sz w:val="24"/>
          <w:szCs w:val="24"/>
        </w:rPr>
      </w:pPr>
      <w:r w:rsidRPr="006D1365">
        <w:rPr>
          <w:rFonts w:ascii="Times New Roman" w:hAnsi="Times New Roman" w:cs="Times New Roman"/>
          <w:bCs/>
          <w:sz w:val="24"/>
          <w:szCs w:val="24"/>
        </w:rPr>
        <w:t xml:space="preserve">• Brand payment </w:t>
      </w:r>
    </w:p>
    <w:p w14:paraId="60742988" w14:textId="689324FA" w:rsidR="006D1365" w:rsidRPr="006D1365" w:rsidRDefault="006D1365" w:rsidP="006D1365">
      <w:pPr>
        <w:spacing w:line="360" w:lineRule="auto"/>
        <w:rPr>
          <w:rFonts w:ascii="Times New Roman" w:hAnsi="Times New Roman" w:cs="Times New Roman"/>
          <w:bCs/>
          <w:sz w:val="24"/>
          <w:szCs w:val="24"/>
        </w:rPr>
      </w:pPr>
      <w:r w:rsidRPr="006D1365">
        <w:rPr>
          <w:rFonts w:ascii="Times New Roman" w:hAnsi="Times New Roman" w:cs="Times New Roman"/>
          <w:bCs/>
          <w:sz w:val="24"/>
          <w:szCs w:val="24"/>
        </w:rPr>
        <w:t xml:space="preserve">• Commercial frequency </w:t>
      </w:r>
    </w:p>
    <w:p w14:paraId="79EDDC59" w14:textId="47B800DB" w:rsidR="006D1365" w:rsidRPr="006D1365" w:rsidRDefault="006D1365" w:rsidP="006D1365">
      <w:pPr>
        <w:spacing w:line="360" w:lineRule="auto"/>
        <w:rPr>
          <w:rFonts w:ascii="Times New Roman" w:hAnsi="Times New Roman" w:cs="Times New Roman"/>
          <w:bCs/>
          <w:sz w:val="24"/>
          <w:szCs w:val="24"/>
          <w:lang w:val="it-IT"/>
        </w:rPr>
      </w:pPr>
      <w:r w:rsidRPr="006D1365">
        <w:rPr>
          <w:rFonts w:ascii="Times New Roman" w:hAnsi="Times New Roman" w:cs="Times New Roman"/>
          <w:bCs/>
          <w:sz w:val="24"/>
          <w:szCs w:val="24"/>
          <w:lang w:val="it-IT"/>
        </w:rPr>
        <w:t xml:space="preserve">• </w:t>
      </w:r>
      <w:r w:rsidRPr="006D1365">
        <w:rPr>
          <w:rFonts w:ascii="Times New Roman" w:hAnsi="Times New Roman" w:cs="Times New Roman"/>
          <w:bCs/>
          <w:sz w:val="24"/>
          <w:szCs w:val="24"/>
          <w:lang w:val="it-IT"/>
        </w:rPr>
        <w:t>Cola teste vs non-c</w:t>
      </w:r>
      <w:r>
        <w:rPr>
          <w:rFonts w:ascii="Times New Roman" w:hAnsi="Times New Roman" w:cs="Times New Roman"/>
          <w:bCs/>
          <w:sz w:val="24"/>
          <w:szCs w:val="24"/>
          <w:lang w:val="it-IT"/>
        </w:rPr>
        <w:t>ola teste</w:t>
      </w:r>
    </w:p>
    <w:p w14:paraId="352B3C17" w14:textId="77777777" w:rsidR="006D1365" w:rsidRPr="006D1365" w:rsidRDefault="006D1365" w:rsidP="006D1365">
      <w:pPr>
        <w:spacing w:line="360" w:lineRule="auto"/>
        <w:rPr>
          <w:rFonts w:ascii="Times New Roman" w:hAnsi="Times New Roman" w:cs="Times New Roman"/>
          <w:bCs/>
          <w:sz w:val="24"/>
          <w:szCs w:val="24"/>
          <w:lang w:val="it-IT"/>
        </w:rPr>
      </w:pPr>
    </w:p>
    <w:p w14:paraId="56AD1EA3" w14:textId="77777777" w:rsidR="006D1365" w:rsidRPr="006D1365" w:rsidRDefault="006D1365" w:rsidP="006D1365">
      <w:pPr>
        <w:spacing w:line="360" w:lineRule="auto"/>
        <w:rPr>
          <w:rFonts w:ascii="Times New Roman" w:hAnsi="Times New Roman" w:cs="Times New Roman"/>
          <w:bCs/>
          <w:sz w:val="24"/>
          <w:szCs w:val="24"/>
        </w:rPr>
      </w:pPr>
      <w:r w:rsidRPr="006D1365">
        <w:rPr>
          <w:rFonts w:ascii="Times New Roman" w:hAnsi="Times New Roman" w:cs="Times New Roman"/>
          <w:bCs/>
          <w:sz w:val="24"/>
          <w:szCs w:val="24"/>
        </w:rPr>
        <w:t xml:space="preserve">Additional types of variables may be demographically based. </w:t>
      </w:r>
    </w:p>
    <w:p w14:paraId="4A7D3CB7" w14:textId="77777777" w:rsidR="006D1365" w:rsidRPr="006D1365" w:rsidRDefault="006D1365" w:rsidP="006D1365">
      <w:pPr>
        <w:spacing w:line="360" w:lineRule="auto"/>
        <w:rPr>
          <w:rFonts w:ascii="Times New Roman" w:hAnsi="Times New Roman" w:cs="Times New Roman"/>
          <w:bCs/>
          <w:sz w:val="24"/>
          <w:szCs w:val="24"/>
        </w:rPr>
      </w:pPr>
    </w:p>
    <w:p w14:paraId="418F08BB" w14:textId="5F5FDD84" w:rsidR="006D1365" w:rsidRPr="006D1365" w:rsidRDefault="006D1365" w:rsidP="006D1365">
      <w:pPr>
        <w:spacing w:line="360" w:lineRule="auto"/>
        <w:rPr>
          <w:rFonts w:ascii="Times New Roman" w:hAnsi="Times New Roman" w:cs="Times New Roman"/>
          <w:bCs/>
          <w:sz w:val="24"/>
          <w:szCs w:val="24"/>
        </w:rPr>
      </w:pPr>
      <w:r w:rsidRPr="006D1365">
        <w:rPr>
          <w:rFonts w:ascii="Times New Roman" w:hAnsi="Times New Roman" w:cs="Times New Roman"/>
          <w:bCs/>
          <w:sz w:val="24"/>
          <w:szCs w:val="24"/>
        </w:rPr>
        <w:t xml:space="preserve">The factor differentiating the products and the benefits they bring (income, </w:t>
      </w:r>
      <w:proofErr w:type="gramStart"/>
      <w:r w:rsidRPr="006D1365">
        <w:rPr>
          <w:rFonts w:ascii="Times New Roman" w:hAnsi="Times New Roman" w:cs="Times New Roman"/>
          <w:bCs/>
          <w:sz w:val="24"/>
          <w:szCs w:val="24"/>
        </w:rPr>
        <w:t>gender ,</w:t>
      </w:r>
      <w:proofErr w:type="gramEnd"/>
      <w:r w:rsidRPr="006D1365">
        <w:rPr>
          <w:rFonts w:ascii="Times New Roman" w:hAnsi="Times New Roman" w:cs="Times New Roman"/>
          <w:bCs/>
          <w:sz w:val="24"/>
          <w:szCs w:val="24"/>
        </w:rPr>
        <w:t xml:space="preserve"> education, location (rural v. urban, East vs. West), ethnicity and family size). (Perner2010) </w:t>
      </w:r>
    </w:p>
    <w:p w14:paraId="274EB604" w14:textId="77777777" w:rsidR="006D1365" w:rsidRPr="006D1365" w:rsidRDefault="006D1365" w:rsidP="006D1365">
      <w:pPr>
        <w:spacing w:line="360" w:lineRule="auto"/>
        <w:rPr>
          <w:rFonts w:ascii="Times New Roman" w:hAnsi="Times New Roman" w:cs="Times New Roman"/>
          <w:bCs/>
          <w:sz w:val="24"/>
          <w:szCs w:val="24"/>
        </w:rPr>
      </w:pPr>
    </w:p>
    <w:p w14:paraId="41E43A77" w14:textId="0F601C3C" w:rsidR="00FC4A37" w:rsidRPr="00FC4A37" w:rsidRDefault="006D1365" w:rsidP="00FC4A37">
      <w:pPr>
        <w:spacing w:line="360" w:lineRule="auto"/>
        <w:rPr>
          <w:rFonts w:ascii="Times New Roman" w:hAnsi="Times New Roman" w:cs="Times New Roman"/>
          <w:bCs/>
          <w:sz w:val="24"/>
          <w:szCs w:val="24"/>
        </w:rPr>
      </w:pPr>
      <w:r w:rsidRPr="006D1365">
        <w:rPr>
          <w:rFonts w:ascii="Times New Roman" w:hAnsi="Times New Roman" w:cs="Times New Roman"/>
          <w:bCs/>
          <w:sz w:val="24"/>
          <w:szCs w:val="24"/>
        </w:rPr>
        <w:t xml:space="preserve">The main target of the drug "coca cola life" is millions, but the younger age group (18-35), according to </w:t>
      </w:r>
      <w:proofErr w:type="spellStart"/>
      <w:r w:rsidRPr="006D1365">
        <w:rPr>
          <w:rFonts w:ascii="Times New Roman" w:hAnsi="Times New Roman" w:cs="Times New Roman"/>
          <w:bCs/>
          <w:sz w:val="24"/>
          <w:szCs w:val="24"/>
        </w:rPr>
        <w:t>Bouckley</w:t>
      </w:r>
      <w:proofErr w:type="spellEnd"/>
      <w:r w:rsidRPr="006D1365">
        <w:rPr>
          <w:rFonts w:ascii="Times New Roman" w:hAnsi="Times New Roman" w:cs="Times New Roman"/>
          <w:bCs/>
          <w:sz w:val="24"/>
          <w:szCs w:val="24"/>
        </w:rPr>
        <w:t xml:space="preserve"> (2013), is the explanation for the launch of coca cola lives. People motivated by healthier products that seem well educated, trained, and consumer forms who are sailing away from the consumption of sugar soda. However, </w:t>
      </w:r>
      <w:proofErr w:type="spellStart"/>
      <w:r w:rsidRPr="006D1365">
        <w:rPr>
          <w:rFonts w:ascii="Times New Roman" w:hAnsi="Times New Roman" w:cs="Times New Roman"/>
          <w:bCs/>
          <w:sz w:val="24"/>
          <w:szCs w:val="24"/>
        </w:rPr>
        <w:t>Ritson</w:t>
      </w:r>
      <w:proofErr w:type="spellEnd"/>
      <w:r w:rsidRPr="006D1365">
        <w:rPr>
          <w:rFonts w:ascii="Times New Roman" w:hAnsi="Times New Roman" w:cs="Times New Roman"/>
          <w:bCs/>
          <w:sz w:val="24"/>
          <w:szCs w:val="24"/>
        </w:rPr>
        <w:t xml:space="preserve"> (2014) publishes that the reason for choosing an elderly age group is to preserve them by providing natural sweeteners with health-aware drinks. The age group can be </w:t>
      </w:r>
      <w:r w:rsidRPr="006D1365">
        <w:rPr>
          <w:rFonts w:ascii="Times New Roman" w:hAnsi="Times New Roman" w:cs="Times New Roman"/>
          <w:bCs/>
          <w:sz w:val="24"/>
          <w:szCs w:val="24"/>
        </w:rPr>
        <w:lastRenderedPageBreak/>
        <w:t xml:space="preserve">controversial based on how we look at the product. The new product will, however, appear to be attractive to the masses who decide on a </w:t>
      </w:r>
      <w:r w:rsidR="00FC4A37">
        <w:rPr>
          <w:rFonts w:ascii="Times New Roman" w:hAnsi="Times New Roman" w:cs="Times New Roman"/>
          <w:bCs/>
          <w:sz w:val="24"/>
          <w:szCs w:val="24"/>
        </w:rPr>
        <w:t>g</w:t>
      </w:r>
      <w:r w:rsidR="00FC4A37" w:rsidRPr="00FC4A37">
        <w:rPr>
          <w:rFonts w:ascii="Times New Roman" w:hAnsi="Times New Roman" w:cs="Times New Roman"/>
          <w:bCs/>
          <w:sz w:val="24"/>
          <w:szCs w:val="24"/>
        </w:rPr>
        <w:t xml:space="preserve">ood lifestyle. </w:t>
      </w:r>
    </w:p>
    <w:p w14:paraId="6BA3B41B" w14:textId="77777777" w:rsidR="00FC4A37" w:rsidRPr="00FC4A37" w:rsidRDefault="00FC4A37" w:rsidP="00FC4A37">
      <w:pPr>
        <w:spacing w:line="360" w:lineRule="auto"/>
        <w:rPr>
          <w:rFonts w:ascii="Times New Roman" w:hAnsi="Times New Roman" w:cs="Times New Roman"/>
          <w:bCs/>
          <w:sz w:val="24"/>
          <w:szCs w:val="24"/>
        </w:rPr>
      </w:pPr>
    </w:p>
    <w:p w14:paraId="3D08999D" w14:textId="7527E549" w:rsidR="00FE2665" w:rsidRPr="006D1365" w:rsidRDefault="00FC4A37" w:rsidP="006D1365">
      <w:pPr>
        <w:spacing w:line="360" w:lineRule="auto"/>
        <w:rPr>
          <w:rFonts w:ascii="Times New Roman" w:hAnsi="Times New Roman" w:cs="Times New Roman"/>
          <w:bCs/>
          <w:sz w:val="24"/>
          <w:szCs w:val="24"/>
        </w:rPr>
      </w:pPr>
      <w:r w:rsidRPr="00FC4A37">
        <w:rPr>
          <w:rFonts w:ascii="Times New Roman" w:hAnsi="Times New Roman" w:cs="Times New Roman"/>
          <w:bCs/>
          <w:sz w:val="24"/>
          <w:szCs w:val="24"/>
        </w:rPr>
        <w:t>In the case of coca cola life, the broad categorization by variables can be reduced by age and demographic variables.</w:t>
      </w:r>
      <w:r>
        <w:rPr>
          <w:rFonts w:ascii="Times New Roman" w:hAnsi="Times New Roman" w:cs="Times New Roman"/>
          <w:bCs/>
          <w:sz w:val="24"/>
          <w:szCs w:val="24"/>
        </w:rPr>
        <w:t xml:space="preserve"> </w:t>
      </w:r>
      <w:r w:rsidR="006D1365" w:rsidRPr="006D1365">
        <w:rPr>
          <w:rFonts w:ascii="Times New Roman" w:hAnsi="Times New Roman" w:cs="Times New Roman"/>
          <w:bCs/>
          <w:sz w:val="24"/>
          <w:szCs w:val="24"/>
        </w:rPr>
        <w:t>Age suggests the segmentation region as the younger lot continues to buy regularly, and demographic variables show the sort of consumer we would need to reach.</w:t>
      </w:r>
    </w:p>
    <w:p w14:paraId="44DC5221" w14:textId="77777777" w:rsidR="00062965" w:rsidRPr="00766120" w:rsidRDefault="00062965" w:rsidP="00FE2665">
      <w:pPr>
        <w:spacing w:line="360" w:lineRule="auto"/>
        <w:rPr>
          <w:rFonts w:ascii="Times New Roman" w:hAnsi="Times New Roman" w:cs="Times New Roman"/>
          <w:b/>
          <w:sz w:val="24"/>
          <w:szCs w:val="24"/>
        </w:rPr>
      </w:pPr>
    </w:p>
    <w:p w14:paraId="285F7F2D" w14:textId="4565BE55" w:rsidR="00FE2665" w:rsidRPr="00FE2665" w:rsidRDefault="00FE2665" w:rsidP="00FE2665">
      <w:pPr>
        <w:rPr>
          <w:rFonts w:ascii="Times New Roman" w:hAnsi="Times New Roman" w:cs="Times New Roman"/>
          <w:b/>
          <w:bCs/>
          <w:sz w:val="28"/>
          <w:szCs w:val="28"/>
        </w:rPr>
      </w:pPr>
      <w:r w:rsidRPr="00FE2665">
        <w:rPr>
          <w:rFonts w:ascii="Times New Roman" w:hAnsi="Times New Roman" w:cs="Times New Roman"/>
          <w:b/>
          <w:bCs/>
          <w:color w:val="0070C0"/>
          <w:sz w:val="28"/>
          <w:szCs w:val="28"/>
        </w:rPr>
        <w:t>TARGETING</w:t>
      </w:r>
      <w:r w:rsidRPr="00FE2665">
        <w:rPr>
          <w:rFonts w:ascii="Times New Roman" w:hAnsi="Times New Roman" w:cs="Times New Roman"/>
          <w:b/>
          <w:bCs/>
          <w:sz w:val="28"/>
          <w:szCs w:val="28"/>
        </w:rPr>
        <w:t xml:space="preserve"> </w:t>
      </w:r>
    </w:p>
    <w:p w14:paraId="0BADD7F3" w14:textId="77777777" w:rsidR="006D1365" w:rsidRPr="006D1365" w:rsidRDefault="006D1365" w:rsidP="006D1365">
      <w:pPr>
        <w:rPr>
          <w:rFonts w:ascii="Times New Roman" w:hAnsi="Times New Roman" w:cs="Times New Roman"/>
          <w:sz w:val="28"/>
          <w:szCs w:val="28"/>
        </w:rPr>
      </w:pPr>
      <w:r w:rsidRPr="006D1365">
        <w:rPr>
          <w:rFonts w:ascii="Times New Roman" w:hAnsi="Times New Roman" w:cs="Times New Roman"/>
          <w:sz w:val="28"/>
          <w:szCs w:val="28"/>
        </w:rPr>
        <w:t>After segmenting, the organisation will concentrate on the segment form. One or more segments will be the goal (</w:t>
      </w:r>
      <w:proofErr w:type="spellStart"/>
      <w:r w:rsidRPr="006D1365">
        <w:rPr>
          <w:rFonts w:ascii="Times New Roman" w:hAnsi="Times New Roman" w:cs="Times New Roman"/>
          <w:sz w:val="28"/>
          <w:szCs w:val="28"/>
        </w:rPr>
        <w:t>Perner</w:t>
      </w:r>
      <w:proofErr w:type="spellEnd"/>
      <w:r w:rsidRPr="006D1365">
        <w:rPr>
          <w:rFonts w:ascii="Times New Roman" w:hAnsi="Times New Roman" w:cs="Times New Roman"/>
          <w:sz w:val="28"/>
          <w:szCs w:val="28"/>
        </w:rPr>
        <w:t xml:space="preserve">, 2010) </w:t>
      </w:r>
    </w:p>
    <w:p w14:paraId="274249D7" w14:textId="2DE69A5B" w:rsidR="006D1365" w:rsidRPr="006D1365" w:rsidRDefault="006D1365" w:rsidP="006D1365">
      <w:pPr>
        <w:rPr>
          <w:rFonts w:ascii="Times New Roman" w:hAnsi="Times New Roman" w:cs="Times New Roman"/>
          <w:sz w:val="28"/>
          <w:szCs w:val="28"/>
        </w:rPr>
      </w:pPr>
      <w:r w:rsidRPr="006D1365">
        <w:rPr>
          <w:rFonts w:ascii="Times New Roman" w:hAnsi="Times New Roman" w:cs="Times New Roman"/>
          <w:sz w:val="28"/>
          <w:szCs w:val="28"/>
        </w:rPr>
        <w:t xml:space="preserve">We need to determine the kind of targeting to be done </w:t>
      </w:r>
      <w:proofErr w:type="gramStart"/>
      <w:r w:rsidRPr="006D1365">
        <w:rPr>
          <w:rFonts w:ascii="Times New Roman" w:hAnsi="Times New Roman" w:cs="Times New Roman"/>
          <w:sz w:val="28"/>
          <w:szCs w:val="28"/>
        </w:rPr>
        <w:t>on the basis of</w:t>
      </w:r>
      <w:proofErr w:type="gramEnd"/>
      <w:r w:rsidRPr="006D1365">
        <w:rPr>
          <w:rFonts w:ascii="Times New Roman" w:hAnsi="Times New Roman" w:cs="Times New Roman"/>
          <w:sz w:val="28"/>
          <w:szCs w:val="28"/>
        </w:rPr>
        <w:t xml:space="preserve"> the segmentation guideline, which applies to the age and population parameters. The targeting approach, in line with Grewal and Levy (2011), involves </w:t>
      </w:r>
      <w:r w:rsidRPr="006D1365">
        <w:rPr>
          <w:rFonts w:ascii="Times New Roman" w:hAnsi="Times New Roman" w:cs="Times New Roman"/>
          <w:sz w:val="28"/>
          <w:szCs w:val="28"/>
        </w:rPr>
        <w:t>in distinguished</w:t>
      </w:r>
      <w:r w:rsidRPr="006D1365">
        <w:rPr>
          <w:rFonts w:ascii="Times New Roman" w:hAnsi="Times New Roman" w:cs="Times New Roman"/>
          <w:sz w:val="28"/>
          <w:szCs w:val="28"/>
        </w:rPr>
        <w:t xml:space="preserve"> targeting approaches, where all categories are treated as equivalent to micro-</w:t>
      </w:r>
      <w:r w:rsidRPr="006D1365">
        <w:rPr>
          <w:rFonts w:ascii="Times New Roman" w:hAnsi="Times New Roman" w:cs="Times New Roman"/>
          <w:sz w:val="28"/>
          <w:szCs w:val="28"/>
        </w:rPr>
        <w:t>marketing</w:t>
      </w:r>
      <w:r w:rsidRPr="006D1365">
        <w:rPr>
          <w:rFonts w:ascii="Times New Roman" w:hAnsi="Times New Roman" w:cs="Times New Roman"/>
          <w:sz w:val="28"/>
          <w:szCs w:val="28"/>
        </w:rPr>
        <w:t xml:space="preserve"> in which marketing practise takes place. We have a differentiated marketing strategy that uses the segmentation-based specification to target its customers, then a focused strategy is developed, in which the company will select one, main target market, to meet its needs. </w:t>
      </w:r>
    </w:p>
    <w:p w14:paraId="3517784D" w14:textId="77777777" w:rsidR="006D1365" w:rsidRPr="006D1365" w:rsidRDefault="006D1365" w:rsidP="006D1365">
      <w:pPr>
        <w:rPr>
          <w:rFonts w:ascii="Times New Roman" w:hAnsi="Times New Roman" w:cs="Times New Roman"/>
          <w:sz w:val="28"/>
          <w:szCs w:val="28"/>
        </w:rPr>
      </w:pPr>
      <w:r w:rsidRPr="006D1365">
        <w:rPr>
          <w:rFonts w:ascii="Times New Roman" w:hAnsi="Times New Roman" w:cs="Times New Roman"/>
          <w:sz w:val="28"/>
          <w:szCs w:val="28"/>
        </w:rPr>
        <w:t xml:space="preserve">But, before choosing a consumer strategy, we </w:t>
      </w:r>
      <w:proofErr w:type="gramStart"/>
      <w:r w:rsidRPr="006D1365">
        <w:rPr>
          <w:rFonts w:ascii="Times New Roman" w:hAnsi="Times New Roman" w:cs="Times New Roman"/>
          <w:sz w:val="28"/>
          <w:szCs w:val="28"/>
        </w:rPr>
        <w:t>have to</w:t>
      </w:r>
      <w:proofErr w:type="gramEnd"/>
      <w:r w:rsidRPr="006D1365">
        <w:rPr>
          <w:rFonts w:ascii="Times New Roman" w:hAnsi="Times New Roman" w:cs="Times New Roman"/>
          <w:sz w:val="28"/>
          <w:szCs w:val="28"/>
        </w:rPr>
        <w:t xml:space="preserve"> look at the existing markets to see their potential and whether other competitors serve the segment. (Download: Microsoft). The rivalry for Coca-Cola life is not so strong as the key competitor Pepsi had started something like the Pepsi Raw 's 2008 idea, which in turn used Kola nuts, apple extract and cane sugar, but was soon rejected by </w:t>
      </w:r>
      <w:proofErr w:type="spellStart"/>
      <w:r w:rsidRPr="006D1365">
        <w:rPr>
          <w:rFonts w:ascii="Times New Roman" w:hAnsi="Times New Roman" w:cs="Times New Roman"/>
          <w:sz w:val="28"/>
          <w:szCs w:val="28"/>
        </w:rPr>
        <w:t>Ritson</w:t>
      </w:r>
      <w:proofErr w:type="spellEnd"/>
      <w:r w:rsidRPr="006D1365">
        <w:rPr>
          <w:rFonts w:ascii="Times New Roman" w:hAnsi="Times New Roman" w:cs="Times New Roman"/>
          <w:sz w:val="28"/>
          <w:szCs w:val="28"/>
        </w:rPr>
        <w:t xml:space="preserve"> (2014) in two years. Pepsi also promotes its own Stevia-based "Pepsi True" product, as per Smith (2014), which could jeopardise Coke Life's potential segments. </w:t>
      </w:r>
    </w:p>
    <w:p w14:paraId="606EE87B" w14:textId="77777777" w:rsidR="006D1365" w:rsidRPr="006D1365" w:rsidRDefault="006D1365" w:rsidP="006D1365">
      <w:pPr>
        <w:rPr>
          <w:rFonts w:ascii="Times New Roman" w:hAnsi="Times New Roman" w:cs="Times New Roman"/>
          <w:sz w:val="28"/>
          <w:szCs w:val="28"/>
        </w:rPr>
      </w:pPr>
    </w:p>
    <w:p w14:paraId="6B438B68" w14:textId="5E08DB88" w:rsidR="00FE2665" w:rsidRPr="00FE2665" w:rsidRDefault="00FC4A37" w:rsidP="006D1365">
      <w:pPr>
        <w:rPr>
          <w:rFonts w:ascii="Times New Roman" w:hAnsi="Times New Roman" w:cs="Times New Roman"/>
          <w:sz w:val="28"/>
          <w:szCs w:val="28"/>
        </w:rPr>
      </w:pPr>
      <w:r w:rsidRPr="00FC4A37">
        <w:rPr>
          <w:rFonts w:ascii="Times New Roman" w:hAnsi="Times New Roman" w:cs="Times New Roman"/>
          <w:sz w:val="28"/>
          <w:szCs w:val="28"/>
        </w:rPr>
        <w:t>With a wide variety of customers about age segments and demographic variables</w:t>
      </w:r>
      <w:r>
        <w:rPr>
          <w:rFonts w:ascii="Times New Roman" w:hAnsi="Times New Roman" w:cs="Times New Roman"/>
          <w:sz w:val="28"/>
          <w:szCs w:val="28"/>
        </w:rPr>
        <w:t>,</w:t>
      </w:r>
      <w:r w:rsidR="006D1365" w:rsidRPr="006D1365">
        <w:rPr>
          <w:rFonts w:ascii="Times New Roman" w:hAnsi="Times New Roman" w:cs="Times New Roman"/>
          <w:sz w:val="28"/>
          <w:szCs w:val="28"/>
        </w:rPr>
        <w:t xml:space="preserve"> the use of differentiated marketing strategies will benefit coca cola lives, as they will be able to hold a greater market share better. It will mitigate overall business risk because it appeals to a wide number of people and leads to product diversification. (Grewal</w:t>
      </w:r>
      <w:r w:rsidR="006D1365">
        <w:rPr>
          <w:rFonts w:ascii="Times New Roman" w:hAnsi="Times New Roman" w:cs="Times New Roman"/>
          <w:sz w:val="28"/>
          <w:szCs w:val="28"/>
        </w:rPr>
        <w:t xml:space="preserve"> and levy</w:t>
      </w:r>
      <w:r w:rsidR="006D1365" w:rsidRPr="006D1365">
        <w:rPr>
          <w:rFonts w:ascii="Times New Roman" w:hAnsi="Times New Roman" w:cs="Times New Roman"/>
          <w:sz w:val="28"/>
          <w:szCs w:val="28"/>
        </w:rPr>
        <w:t xml:space="preserve">, 2011) </w:t>
      </w:r>
    </w:p>
    <w:p w14:paraId="66A84F3F" w14:textId="77777777" w:rsidR="00062965" w:rsidRPr="006D1365" w:rsidRDefault="00062965" w:rsidP="00FE2665">
      <w:pPr>
        <w:rPr>
          <w:rFonts w:ascii="Times New Roman" w:hAnsi="Times New Roman" w:cs="Times New Roman"/>
          <w:sz w:val="28"/>
          <w:szCs w:val="28"/>
        </w:rPr>
      </w:pPr>
    </w:p>
    <w:p w14:paraId="484B2B99" w14:textId="37995CBB" w:rsidR="00FE2665" w:rsidRPr="00FE2665" w:rsidRDefault="00FE2665" w:rsidP="00FE2665">
      <w:pPr>
        <w:rPr>
          <w:rFonts w:ascii="Times New Roman" w:hAnsi="Times New Roman" w:cs="Times New Roman"/>
          <w:b/>
          <w:bCs/>
          <w:color w:val="0070C0"/>
          <w:sz w:val="28"/>
          <w:szCs w:val="28"/>
        </w:rPr>
      </w:pPr>
      <w:r w:rsidRPr="00FE2665">
        <w:rPr>
          <w:rFonts w:ascii="Times New Roman" w:hAnsi="Times New Roman" w:cs="Times New Roman"/>
          <w:b/>
          <w:bCs/>
          <w:color w:val="0070C0"/>
          <w:sz w:val="28"/>
          <w:szCs w:val="28"/>
        </w:rPr>
        <w:t xml:space="preserve">POSITIONING </w:t>
      </w:r>
    </w:p>
    <w:p w14:paraId="2F14449F" w14:textId="77777777" w:rsidR="00FE2665" w:rsidRPr="003E4A72" w:rsidRDefault="00FE2665" w:rsidP="003E4A72">
      <w:pPr>
        <w:spacing w:line="360" w:lineRule="auto"/>
        <w:rPr>
          <w:rFonts w:ascii="Times New Roman" w:hAnsi="Times New Roman" w:cs="Times New Roman"/>
          <w:sz w:val="24"/>
          <w:szCs w:val="24"/>
        </w:rPr>
      </w:pPr>
    </w:p>
    <w:p w14:paraId="17496808" w14:textId="3C06C4C6" w:rsidR="00FC4A37" w:rsidRPr="00FC4A37" w:rsidRDefault="006D1365" w:rsidP="00FC4A37">
      <w:pPr>
        <w:spacing w:line="360" w:lineRule="auto"/>
        <w:rPr>
          <w:rFonts w:ascii="Times New Roman" w:hAnsi="Times New Roman" w:cs="Times New Roman"/>
          <w:sz w:val="24"/>
          <w:szCs w:val="24"/>
        </w:rPr>
      </w:pPr>
      <w:r w:rsidRPr="006D1365">
        <w:rPr>
          <w:rFonts w:ascii="Times New Roman" w:hAnsi="Times New Roman" w:cs="Times New Roman"/>
          <w:sz w:val="24"/>
          <w:szCs w:val="24"/>
        </w:rPr>
        <w:t xml:space="preserve">The market positioning of the product is to better identify the mix of variables, thereby giving customers good understanding of </w:t>
      </w:r>
      <w:r w:rsidR="00FC4A37">
        <w:rPr>
          <w:rFonts w:ascii="Times New Roman" w:hAnsi="Times New Roman" w:cs="Times New Roman"/>
          <w:sz w:val="24"/>
          <w:szCs w:val="24"/>
        </w:rPr>
        <w:t>w</w:t>
      </w:r>
      <w:r w:rsidR="00FC4A37" w:rsidRPr="00FC4A37">
        <w:rPr>
          <w:rFonts w:ascii="Times New Roman" w:hAnsi="Times New Roman" w:cs="Times New Roman"/>
          <w:sz w:val="24"/>
          <w:szCs w:val="24"/>
        </w:rPr>
        <w:t>hat the company gives contrary to </w:t>
      </w:r>
    </w:p>
    <w:p w14:paraId="7628C47C" w14:textId="77777777" w:rsidR="00FC4A37" w:rsidRPr="00FC4A37" w:rsidRDefault="00FC4A37" w:rsidP="00FC4A37">
      <w:pPr>
        <w:spacing w:line="360" w:lineRule="auto"/>
        <w:rPr>
          <w:rFonts w:ascii="Times New Roman" w:hAnsi="Times New Roman" w:cs="Times New Roman"/>
          <w:sz w:val="24"/>
          <w:szCs w:val="24"/>
        </w:rPr>
      </w:pPr>
      <w:r w:rsidRPr="00FC4A37">
        <w:rPr>
          <w:rFonts w:ascii="Times New Roman" w:hAnsi="Times New Roman" w:cs="Times New Roman"/>
          <w:sz w:val="24"/>
          <w:szCs w:val="24"/>
        </w:rPr>
        <w:t>its competitors (Grewal and Levy 2011). </w:t>
      </w:r>
    </w:p>
    <w:p w14:paraId="3CC5D7A4" w14:textId="6AB7A78F" w:rsidR="00FC4A37" w:rsidRPr="00FC4A37" w:rsidRDefault="00FC4A37" w:rsidP="00FC4A37">
      <w:pPr>
        <w:spacing w:line="360" w:lineRule="auto"/>
        <w:rPr>
          <w:rFonts w:ascii="Times New Roman" w:hAnsi="Times New Roman" w:cs="Times New Roman"/>
          <w:sz w:val="24"/>
          <w:szCs w:val="24"/>
        </w:rPr>
      </w:pPr>
      <w:r w:rsidRPr="00FC4A37">
        <w:rPr>
          <w:rFonts w:ascii="Times New Roman" w:hAnsi="Times New Roman" w:cs="Times New Roman"/>
          <w:sz w:val="24"/>
          <w:szCs w:val="24"/>
        </w:rPr>
        <w:t>In the case of age- and demographic variables of Coca Cola Company, the differentiated marketing approach may be considered to help its categories. </w:t>
      </w:r>
    </w:p>
    <w:p w14:paraId="7CF7F11F" w14:textId="77777777" w:rsidR="00FC4A37" w:rsidRDefault="00FC4A37" w:rsidP="006D1365">
      <w:pPr>
        <w:spacing w:line="360" w:lineRule="auto"/>
        <w:rPr>
          <w:rFonts w:ascii="Times New Roman" w:hAnsi="Times New Roman" w:cs="Times New Roman"/>
          <w:sz w:val="24"/>
          <w:szCs w:val="24"/>
        </w:rPr>
      </w:pPr>
    </w:p>
    <w:p w14:paraId="1D02FEF0" w14:textId="095AD708" w:rsidR="00FE2665" w:rsidRPr="003E4A72" w:rsidRDefault="00FC4A37" w:rsidP="006D1365">
      <w:pPr>
        <w:spacing w:line="360" w:lineRule="auto"/>
        <w:rPr>
          <w:rFonts w:ascii="Times New Roman" w:hAnsi="Times New Roman" w:cs="Times New Roman"/>
          <w:sz w:val="24"/>
          <w:szCs w:val="24"/>
        </w:rPr>
      </w:pPr>
      <w:r w:rsidRPr="00FC4A37">
        <w:rPr>
          <w:rFonts w:ascii="Times New Roman" w:hAnsi="Times New Roman" w:cs="Times New Roman"/>
          <w:sz w:val="24"/>
          <w:szCs w:val="24"/>
        </w:rPr>
        <w:t>The strategic positioning helps us</w:t>
      </w:r>
      <w:r>
        <w:rPr>
          <w:rFonts w:ascii="Times New Roman" w:hAnsi="Times New Roman" w:cs="Times New Roman"/>
          <w:sz w:val="24"/>
          <w:szCs w:val="24"/>
        </w:rPr>
        <w:t xml:space="preserve"> </w:t>
      </w:r>
      <w:r w:rsidR="006D1365" w:rsidRPr="006D1365">
        <w:rPr>
          <w:rFonts w:ascii="Times New Roman" w:hAnsi="Times New Roman" w:cs="Times New Roman"/>
          <w:sz w:val="24"/>
          <w:szCs w:val="24"/>
        </w:rPr>
        <w:t>to recognise in comparison with their competition the value of products or services perceived by consumers. The companies may decide to position themselves on the market in a specific competitive domain , for example 7-Up was different from Pepsi and Coke's dark colour cola market and has thus become a "</w:t>
      </w:r>
      <w:proofErr w:type="spellStart"/>
      <w:r w:rsidR="006D1365" w:rsidRPr="006D1365">
        <w:rPr>
          <w:rFonts w:ascii="Times New Roman" w:hAnsi="Times New Roman" w:cs="Times New Roman"/>
          <w:sz w:val="24"/>
          <w:szCs w:val="24"/>
        </w:rPr>
        <w:t>Uncola</w:t>
      </w:r>
      <w:proofErr w:type="spellEnd"/>
      <w:r w:rsidR="006D1365" w:rsidRPr="006D1365">
        <w:rPr>
          <w:rFonts w:ascii="Times New Roman" w:hAnsi="Times New Roman" w:cs="Times New Roman"/>
          <w:sz w:val="24"/>
          <w:szCs w:val="24"/>
        </w:rPr>
        <w:t>" Company in the market</w:t>
      </w:r>
      <w:r w:rsidR="006D1365" w:rsidRPr="006D1365">
        <w:rPr>
          <w:rFonts w:ascii="Times New Roman" w:hAnsi="Times New Roman" w:cs="Times New Roman"/>
          <w:sz w:val="24"/>
          <w:szCs w:val="24"/>
        </w:rPr>
        <w:t xml:space="preserve"> </w:t>
      </w:r>
      <w:r w:rsidR="00FE2665" w:rsidRPr="003E4A72">
        <w:rPr>
          <w:rFonts w:ascii="Times New Roman" w:hAnsi="Times New Roman" w:cs="Times New Roman"/>
          <w:sz w:val="24"/>
          <w:szCs w:val="24"/>
        </w:rPr>
        <w:t>(Grewal and Levy, 2011).</w:t>
      </w:r>
    </w:p>
    <w:p w14:paraId="16FAED38" w14:textId="2BC3F1BF" w:rsidR="00FE2665" w:rsidRPr="003E4A72" w:rsidRDefault="00FE2665" w:rsidP="003E4A72">
      <w:pPr>
        <w:spacing w:line="360" w:lineRule="auto"/>
        <w:rPr>
          <w:rFonts w:ascii="Times New Roman" w:hAnsi="Times New Roman" w:cs="Times New Roman"/>
          <w:sz w:val="24"/>
          <w:szCs w:val="24"/>
        </w:rPr>
      </w:pPr>
      <w:r w:rsidRPr="003E4A72">
        <w:rPr>
          <w:rFonts w:ascii="Times New Roman" w:hAnsi="Times New Roman" w:cs="Times New Roman"/>
          <w:sz w:val="24"/>
          <w:szCs w:val="24"/>
        </w:rPr>
        <w:t xml:space="preserve">As per Fig </w:t>
      </w:r>
      <w:r w:rsidR="00D915FA" w:rsidRPr="003E4A72">
        <w:rPr>
          <w:rFonts w:ascii="Times New Roman" w:hAnsi="Times New Roman" w:cs="Times New Roman"/>
          <w:sz w:val="24"/>
          <w:szCs w:val="24"/>
        </w:rPr>
        <w:t>3</w:t>
      </w:r>
      <w:r w:rsidRPr="003E4A72">
        <w:rPr>
          <w:rFonts w:ascii="Times New Roman" w:hAnsi="Times New Roman" w:cs="Times New Roman"/>
          <w:sz w:val="24"/>
          <w:szCs w:val="24"/>
        </w:rPr>
        <w:t xml:space="preserve"> the top competition in soft drink category ranking according to Said (2013):</w:t>
      </w:r>
    </w:p>
    <w:p w14:paraId="336B4161" w14:textId="70D70ACF" w:rsidR="00FE2665" w:rsidRPr="00766120" w:rsidRDefault="00FE2665" w:rsidP="00FE2665">
      <w:pPr>
        <w:spacing w:line="360" w:lineRule="auto"/>
        <w:ind w:left="120" w:hangingChars="50" w:hanging="120"/>
        <w:jc w:val="center"/>
        <w:rPr>
          <w:rFonts w:ascii="Times New Roman" w:hAnsi="Times New Roman" w:cs="Times New Roman"/>
          <w:sz w:val="24"/>
          <w:szCs w:val="24"/>
        </w:rPr>
      </w:pPr>
      <w:r w:rsidRPr="00766120">
        <w:rPr>
          <w:rFonts w:ascii="Times New Roman" w:hAnsi="Times New Roman" w:cs="Times New Roman"/>
          <w:noProof/>
          <w:sz w:val="24"/>
          <w:szCs w:val="24"/>
          <w:lang w:eastAsia="en-GB"/>
        </w:rPr>
        <w:drawing>
          <wp:inline distT="0" distB="0" distL="0" distR="0" wp14:anchorId="7D5444A3" wp14:editId="24DA09D1">
            <wp:extent cx="4267200" cy="21907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67200" cy="2190750"/>
                    </a:xfrm>
                    <a:prstGeom prst="rect">
                      <a:avLst/>
                    </a:prstGeom>
                    <a:noFill/>
                    <a:ln>
                      <a:noFill/>
                    </a:ln>
                  </pic:spPr>
                </pic:pic>
              </a:graphicData>
            </a:graphic>
          </wp:inline>
        </w:drawing>
      </w:r>
      <w:r w:rsidRPr="00766120">
        <w:rPr>
          <w:rFonts w:ascii="Times New Roman" w:hAnsi="Times New Roman" w:cs="Times New Roman"/>
          <w:i/>
          <w:sz w:val="20"/>
          <w:szCs w:val="24"/>
        </w:rPr>
        <w:t xml:space="preserve">                                         </w:t>
      </w:r>
      <w:bookmarkStart w:id="4" w:name="_Hlk48820228"/>
      <w:r w:rsidRPr="00766120">
        <w:rPr>
          <w:rFonts w:ascii="Times New Roman" w:hAnsi="Times New Roman" w:cs="Times New Roman"/>
          <w:i/>
          <w:sz w:val="20"/>
          <w:szCs w:val="24"/>
        </w:rPr>
        <w:t xml:space="preserve">Fig. </w:t>
      </w:r>
      <w:r w:rsidR="00D915FA">
        <w:rPr>
          <w:rFonts w:ascii="Times New Roman" w:hAnsi="Times New Roman" w:cs="Times New Roman"/>
          <w:i/>
          <w:sz w:val="20"/>
          <w:szCs w:val="24"/>
        </w:rPr>
        <w:t>3</w:t>
      </w:r>
      <w:r w:rsidRPr="00766120">
        <w:rPr>
          <w:rFonts w:ascii="Times New Roman" w:hAnsi="Times New Roman" w:cs="Times New Roman"/>
          <w:i/>
          <w:sz w:val="20"/>
          <w:szCs w:val="24"/>
        </w:rPr>
        <w:t>- Said, 2013</w:t>
      </w:r>
      <w:bookmarkEnd w:id="4"/>
    </w:p>
    <w:p w14:paraId="55F41C29" w14:textId="02FFEE26" w:rsidR="006D1365" w:rsidRDefault="006D1365" w:rsidP="003E4A72">
      <w:pPr>
        <w:spacing w:line="360" w:lineRule="auto"/>
        <w:rPr>
          <w:rFonts w:ascii="Times New Roman" w:hAnsi="Times New Roman" w:cs="Times New Roman"/>
          <w:sz w:val="24"/>
          <w:szCs w:val="24"/>
        </w:rPr>
      </w:pPr>
      <w:r w:rsidRPr="006D1365">
        <w:rPr>
          <w:rFonts w:ascii="Times New Roman" w:hAnsi="Times New Roman" w:cs="Times New Roman"/>
          <w:sz w:val="24"/>
          <w:szCs w:val="24"/>
        </w:rPr>
        <w:t xml:space="preserve">As we've seen, </w:t>
      </w:r>
      <w:proofErr w:type="gramStart"/>
      <w:r w:rsidRPr="006D1365">
        <w:rPr>
          <w:rFonts w:ascii="Times New Roman" w:hAnsi="Times New Roman" w:cs="Times New Roman"/>
          <w:sz w:val="24"/>
          <w:szCs w:val="24"/>
        </w:rPr>
        <w:t>Pepsi-Co</w:t>
      </w:r>
      <w:proofErr w:type="gramEnd"/>
      <w:r w:rsidRPr="006D1365">
        <w:rPr>
          <w:rFonts w:ascii="Times New Roman" w:hAnsi="Times New Roman" w:cs="Times New Roman"/>
          <w:sz w:val="24"/>
          <w:szCs w:val="24"/>
        </w:rPr>
        <w:t xml:space="preserve"> will be the key competitors in the coca cola market. </w:t>
      </w:r>
      <w:proofErr w:type="spellStart"/>
      <w:r w:rsidRPr="006D1365">
        <w:rPr>
          <w:rFonts w:ascii="Times New Roman" w:hAnsi="Times New Roman" w:cs="Times New Roman"/>
          <w:sz w:val="24"/>
          <w:szCs w:val="24"/>
        </w:rPr>
        <w:t>Dr.</w:t>
      </w:r>
      <w:proofErr w:type="spellEnd"/>
      <w:r w:rsidRPr="006D1365">
        <w:rPr>
          <w:rFonts w:ascii="Times New Roman" w:hAnsi="Times New Roman" w:cs="Times New Roman"/>
          <w:sz w:val="24"/>
          <w:szCs w:val="24"/>
        </w:rPr>
        <w:t xml:space="preserve"> Pepper Snapple and Inc. PepsiCo and Coca-Cola are bitter rivals in the drinks department.</w:t>
      </w:r>
    </w:p>
    <w:p w14:paraId="11805599" w14:textId="7F854F9D" w:rsidR="00FE2665" w:rsidRPr="003E4A72" w:rsidRDefault="00FE2665" w:rsidP="003E4A72">
      <w:pPr>
        <w:spacing w:line="360" w:lineRule="auto"/>
        <w:rPr>
          <w:rFonts w:ascii="Times New Roman" w:hAnsi="Times New Roman" w:cs="Times New Roman"/>
          <w:sz w:val="24"/>
          <w:szCs w:val="24"/>
        </w:rPr>
      </w:pPr>
      <w:r w:rsidRPr="003E4A72">
        <w:rPr>
          <w:rFonts w:ascii="Times New Roman" w:hAnsi="Times New Roman" w:cs="Times New Roman"/>
          <w:sz w:val="24"/>
          <w:szCs w:val="24"/>
        </w:rPr>
        <w:t xml:space="preserve">Fig. </w:t>
      </w:r>
      <w:r w:rsidR="00D915FA" w:rsidRPr="003E4A72">
        <w:rPr>
          <w:rFonts w:ascii="Times New Roman" w:hAnsi="Times New Roman" w:cs="Times New Roman"/>
          <w:sz w:val="24"/>
          <w:szCs w:val="24"/>
        </w:rPr>
        <w:t>4</w:t>
      </w:r>
      <w:r w:rsidR="006D1365">
        <w:rPr>
          <w:rFonts w:ascii="Times New Roman" w:hAnsi="Times New Roman" w:cs="Times New Roman"/>
          <w:sz w:val="24"/>
          <w:szCs w:val="24"/>
        </w:rPr>
        <w:t xml:space="preserve"> </w:t>
      </w:r>
      <w:r w:rsidR="006D1365" w:rsidRPr="006D1365">
        <w:rPr>
          <w:rFonts w:ascii="Times New Roman" w:hAnsi="Times New Roman" w:cs="Times New Roman"/>
          <w:sz w:val="24"/>
          <w:szCs w:val="24"/>
        </w:rPr>
        <w:t xml:space="preserve">The diagram shows the share of US soft drinks companies ' market contribution in </w:t>
      </w:r>
      <w:proofErr w:type="gramStart"/>
      <w:r w:rsidR="006D1365" w:rsidRPr="006D1365">
        <w:rPr>
          <w:rFonts w:ascii="Times New Roman" w:hAnsi="Times New Roman" w:cs="Times New Roman"/>
          <w:sz w:val="24"/>
          <w:szCs w:val="24"/>
        </w:rPr>
        <w:t>2013.</w:t>
      </w:r>
      <w:r w:rsidRPr="003E4A72">
        <w:rPr>
          <w:rFonts w:ascii="Times New Roman" w:hAnsi="Times New Roman" w:cs="Times New Roman"/>
          <w:sz w:val="24"/>
          <w:szCs w:val="24"/>
        </w:rPr>
        <w:t>.</w:t>
      </w:r>
      <w:proofErr w:type="gramEnd"/>
      <w:r w:rsidRPr="003E4A72">
        <w:rPr>
          <w:rFonts w:ascii="Times New Roman" w:hAnsi="Times New Roman" w:cs="Times New Roman"/>
          <w:sz w:val="24"/>
          <w:szCs w:val="24"/>
        </w:rPr>
        <w:t xml:space="preserve"> (Statista.com, 2014)</w:t>
      </w:r>
    </w:p>
    <w:p w14:paraId="59F30428" w14:textId="77777777" w:rsidR="00062965" w:rsidRDefault="00062965" w:rsidP="00FE2665">
      <w:pPr>
        <w:spacing w:line="360" w:lineRule="auto"/>
        <w:rPr>
          <w:rFonts w:ascii="Times New Roman" w:hAnsi="Times New Roman" w:cs="Times New Roman"/>
          <w:i/>
          <w:sz w:val="24"/>
          <w:szCs w:val="24"/>
        </w:rPr>
      </w:pPr>
    </w:p>
    <w:p w14:paraId="03607C84" w14:textId="5E540FE7" w:rsidR="00FE2665" w:rsidRPr="00766120" w:rsidRDefault="00FE2665" w:rsidP="00FE2665">
      <w:pPr>
        <w:spacing w:line="360" w:lineRule="auto"/>
        <w:rPr>
          <w:rFonts w:ascii="Times New Roman" w:hAnsi="Times New Roman" w:cs="Times New Roman"/>
          <w:i/>
          <w:sz w:val="24"/>
          <w:szCs w:val="24"/>
        </w:rPr>
      </w:pPr>
      <w:r w:rsidRPr="00766120">
        <w:rPr>
          <w:rFonts w:ascii="Times New Roman" w:hAnsi="Times New Roman" w:cs="Times New Roman"/>
          <w:i/>
          <w:sz w:val="24"/>
          <w:szCs w:val="24"/>
        </w:rPr>
        <w:t xml:space="preserve">Fig. </w:t>
      </w:r>
      <w:r w:rsidR="00D915FA">
        <w:rPr>
          <w:rFonts w:ascii="Times New Roman" w:hAnsi="Times New Roman" w:cs="Times New Roman"/>
          <w:i/>
          <w:sz w:val="24"/>
          <w:szCs w:val="24"/>
        </w:rPr>
        <w:t>4</w:t>
      </w:r>
      <w:r w:rsidRPr="00766120">
        <w:rPr>
          <w:rFonts w:ascii="Times New Roman" w:hAnsi="Times New Roman" w:cs="Times New Roman"/>
          <w:i/>
          <w:sz w:val="24"/>
          <w:szCs w:val="24"/>
        </w:rPr>
        <w:t>- Statista, 2014</w:t>
      </w:r>
    </w:p>
    <w:p w14:paraId="279594B1" w14:textId="4A216202" w:rsidR="00FE2665" w:rsidRPr="00766120" w:rsidRDefault="00FE2665" w:rsidP="00FE2665">
      <w:pPr>
        <w:spacing w:line="360" w:lineRule="auto"/>
        <w:rPr>
          <w:rFonts w:ascii="Times New Roman" w:hAnsi="Times New Roman" w:cs="Times New Roman"/>
          <w:b/>
          <w:sz w:val="24"/>
          <w:szCs w:val="24"/>
        </w:rPr>
      </w:pPr>
      <w:r w:rsidRPr="00766120">
        <w:rPr>
          <w:rFonts w:ascii="Times New Roman" w:hAnsi="Times New Roman" w:cs="Times New Roman"/>
          <w:b/>
          <w:noProof/>
          <w:sz w:val="24"/>
          <w:szCs w:val="24"/>
          <w:lang w:eastAsia="en-GB"/>
        </w:rPr>
        <w:drawing>
          <wp:anchor distT="0" distB="0" distL="114300" distR="114300" simplePos="0" relativeHeight="251661312" behindDoc="0" locked="0" layoutInCell="1" allowOverlap="1" wp14:anchorId="5BB76047" wp14:editId="4088BCAB">
            <wp:simplePos x="0" y="0"/>
            <wp:positionH relativeFrom="column">
              <wp:posOffset>-387172</wp:posOffset>
            </wp:positionH>
            <wp:positionV relativeFrom="page">
              <wp:posOffset>904126</wp:posOffset>
            </wp:positionV>
            <wp:extent cx="6236335" cy="3716655"/>
            <wp:effectExtent l="0" t="0" r="12065" b="17145"/>
            <wp:wrapSquare wrapText="bothSides"/>
            <wp:docPr id="1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p>
    <w:p w14:paraId="38822B36" w14:textId="4CF5355E" w:rsidR="00FC4A37" w:rsidRDefault="00FC4A37" w:rsidP="00D915FA">
      <w:pPr>
        <w:spacing w:line="360" w:lineRule="auto"/>
        <w:rPr>
          <w:rFonts w:ascii="Times New Roman" w:hAnsi="Times New Roman" w:cs="Times New Roman"/>
          <w:sz w:val="24"/>
          <w:szCs w:val="24"/>
        </w:rPr>
      </w:pPr>
      <w:r w:rsidRPr="00FC4A37">
        <w:rPr>
          <w:rFonts w:ascii="Times New Roman" w:hAnsi="Times New Roman" w:cs="Times New Roman"/>
          <w:sz w:val="24"/>
          <w:szCs w:val="24"/>
        </w:rPr>
        <w:t>It clearly indicates that the Coca Cola Business is in the soft drinking and goodbye market relative to its rivals, but we do need a better understanding of the consumer's perceived interest of the drug, and how and how to treat it</w:t>
      </w:r>
      <w:r>
        <w:rPr>
          <w:rFonts w:ascii="Times New Roman" w:hAnsi="Times New Roman" w:cs="Times New Roman"/>
          <w:sz w:val="24"/>
          <w:szCs w:val="24"/>
        </w:rPr>
        <w:t>.</w:t>
      </w:r>
    </w:p>
    <w:p w14:paraId="5C72DF97" w14:textId="77777777" w:rsidR="00FC4A37" w:rsidRDefault="00FC4A37" w:rsidP="00D915FA">
      <w:pPr>
        <w:spacing w:line="360" w:lineRule="auto"/>
        <w:rPr>
          <w:rFonts w:ascii="Times New Roman" w:hAnsi="Times New Roman" w:cs="Times New Roman"/>
          <w:bCs/>
          <w:iCs/>
        </w:rPr>
      </w:pPr>
    </w:p>
    <w:p w14:paraId="00E31464" w14:textId="5984F333" w:rsidR="00D915FA" w:rsidRDefault="00D915FA" w:rsidP="00D915FA">
      <w:pPr>
        <w:spacing w:line="360" w:lineRule="auto"/>
        <w:rPr>
          <w:rFonts w:ascii="Times New Roman" w:hAnsi="Times New Roman" w:cs="Times New Roman"/>
          <w:bCs/>
          <w:iCs/>
          <w:sz w:val="28"/>
          <w:szCs w:val="28"/>
        </w:rPr>
      </w:pPr>
      <w:proofErr w:type="gramStart"/>
      <w:r>
        <w:rPr>
          <w:rFonts w:ascii="Times New Roman" w:hAnsi="Times New Roman" w:cs="Times New Roman"/>
          <w:bCs/>
          <w:iCs/>
        </w:rPr>
        <w:t xml:space="preserve">2.2  </w:t>
      </w:r>
      <w:r>
        <w:rPr>
          <w:rFonts w:ascii="Times New Roman" w:hAnsi="Times New Roman" w:cs="Times New Roman"/>
          <w:b/>
          <w:i/>
          <w:sz w:val="28"/>
          <w:szCs w:val="28"/>
          <w:u w:val="single"/>
        </w:rPr>
        <w:t>Objective</w:t>
      </w:r>
      <w:r w:rsidRPr="006C4ADD">
        <w:rPr>
          <w:rFonts w:ascii="Times New Roman" w:hAnsi="Times New Roman" w:cs="Times New Roman"/>
          <w:b/>
          <w:i/>
          <w:sz w:val="28"/>
          <w:szCs w:val="28"/>
          <w:u w:val="single"/>
        </w:rPr>
        <w:t>s</w:t>
      </w:r>
      <w:proofErr w:type="gramEnd"/>
      <w:r>
        <w:rPr>
          <w:rFonts w:ascii="Times New Roman" w:hAnsi="Times New Roman" w:cs="Times New Roman"/>
          <w:b/>
          <w:i/>
          <w:sz w:val="28"/>
          <w:szCs w:val="28"/>
          <w:u w:val="single"/>
        </w:rPr>
        <w:t xml:space="preserve"> </w:t>
      </w:r>
    </w:p>
    <w:p w14:paraId="70959D81" w14:textId="77777777" w:rsidR="00FC7E69" w:rsidRPr="00FC7E69" w:rsidRDefault="00FC7E69" w:rsidP="00FC7E69">
      <w:pPr>
        <w:spacing w:line="360" w:lineRule="auto"/>
        <w:rPr>
          <w:rFonts w:ascii="Times New Roman" w:hAnsi="Times New Roman" w:cs="Times New Roman"/>
          <w:sz w:val="24"/>
          <w:szCs w:val="24"/>
          <w:lang w:val="en-US"/>
        </w:rPr>
      </w:pPr>
      <w:r w:rsidRPr="00FC7E69">
        <w:rPr>
          <w:rFonts w:ascii="Times New Roman" w:hAnsi="Times New Roman" w:cs="Times New Roman"/>
          <w:sz w:val="24"/>
          <w:szCs w:val="24"/>
          <w:lang w:val="en-US"/>
        </w:rPr>
        <w:t xml:space="preserve">Our business strategy aims ultimately as follows: </w:t>
      </w:r>
    </w:p>
    <w:p w14:paraId="36C84B69" w14:textId="5FB8B9D8" w:rsidR="00FC7E69" w:rsidRPr="00FC7E69" w:rsidRDefault="00FC7E69" w:rsidP="00FC7E69">
      <w:pPr>
        <w:spacing w:line="360" w:lineRule="auto"/>
        <w:rPr>
          <w:rFonts w:ascii="Times New Roman" w:hAnsi="Times New Roman" w:cs="Times New Roman"/>
          <w:sz w:val="24"/>
          <w:szCs w:val="24"/>
          <w:lang w:val="en-US"/>
        </w:rPr>
      </w:pPr>
      <w:r w:rsidRPr="00FC7E69">
        <w:rPr>
          <w:rFonts w:ascii="Times New Roman" w:hAnsi="Times New Roman" w:cs="Times New Roman"/>
          <w:sz w:val="24"/>
          <w:szCs w:val="24"/>
          <w:lang w:val="en-US"/>
        </w:rPr>
        <w:t xml:space="preserve">• Volume growth </w:t>
      </w:r>
    </w:p>
    <w:p w14:paraId="3D01C433" w14:textId="0E18987B" w:rsidR="00FC7E69" w:rsidRPr="00FC7E69" w:rsidRDefault="00FC7E69" w:rsidP="00FC7E69">
      <w:pPr>
        <w:spacing w:line="360" w:lineRule="auto"/>
        <w:rPr>
          <w:rFonts w:ascii="Times New Roman" w:hAnsi="Times New Roman" w:cs="Times New Roman"/>
          <w:sz w:val="24"/>
          <w:szCs w:val="24"/>
          <w:lang w:val="en-US"/>
        </w:rPr>
      </w:pPr>
      <w:r w:rsidRPr="00FC7E69">
        <w:rPr>
          <w:rFonts w:ascii="Times New Roman" w:hAnsi="Times New Roman" w:cs="Times New Roman"/>
          <w:sz w:val="24"/>
          <w:szCs w:val="24"/>
          <w:lang w:val="en-US"/>
        </w:rPr>
        <w:t xml:space="preserve">• Expand our global share of </w:t>
      </w:r>
      <w:proofErr w:type="spellStart"/>
      <w:r w:rsidRPr="00FC7E69">
        <w:rPr>
          <w:rFonts w:ascii="Times New Roman" w:hAnsi="Times New Roman" w:cs="Times New Roman"/>
          <w:sz w:val="24"/>
          <w:szCs w:val="24"/>
          <w:lang w:val="en-US"/>
        </w:rPr>
        <w:t>non</w:t>
      </w:r>
      <w:r w:rsidR="00FC4A37">
        <w:rPr>
          <w:rFonts w:ascii="Times New Roman" w:hAnsi="Times New Roman" w:cs="Times New Roman"/>
          <w:sz w:val="24"/>
          <w:szCs w:val="24"/>
          <w:lang w:val="en-US"/>
        </w:rPr>
        <w:t xml:space="preserve"> </w:t>
      </w:r>
      <w:r w:rsidRPr="00FC7E69">
        <w:rPr>
          <w:rFonts w:ascii="Times New Roman" w:hAnsi="Times New Roman" w:cs="Times New Roman"/>
          <w:sz w:val="24"/>
          <w:szCs w:val="24"/>
          <w:lang w:val="en-US"/>
        </w:rPr>
        <w:t>alcoholics</w:t>
      </w:r>
      <w:proofErr w:type="spellEnd"/>
      <w:r w:rsidRPr="00FC7E69">
        <w:rPr>
          <w:rFonts w:ascii="Times New Roman" w:hAnsi="Times New Roman" w:cs="Times New Roman"/>
          <w:sz w:val="24"/>
          <w:szCs w:val="24"/>
          <w:lang w:val="en-US"/>
        </w:rPr>
        <w:t xml:space="preserve"> willing to sell drinks </w:t>
      </w:r>
    </w:p>
    <w:p w14:paraId="6CEA2B39" w14:textId="77777777" w:rsidR="00FC7E69" w:rsidRPr="00FC7E69" w:rsidRDefault="00FC7E69" w:rsidP="00FC7E69">
      <w:pPr>
        <w:spacing w:line="360" w:lineRule="auto"/>
        <w:rPr>
          <w:rFonts w:ascii="Times New Roman" w:hAnsi="Times New Roman" w:cs="Times New Roman"/>
          <w:sz w:val="24"/>
          <w:szCs w:val="24"/>
          <w:lang w:val="en-US"/>
        </w:rPr>
      </w:pPr>
      <w:r w:rsidRPr="00FC7E69">
        <w:rPr>
          <w:rFonts w:ascii="Times New Roman" w:hAnsi="Times New Roman" w:cs="Times New Roman"/>
          <w:sz w:val="24"/>
          <w:szCs w:val="24"/>
          <w:lang w:val="en-US"/>
        </w:rPr>
        <w:t xml:space="preserve">• Maximize our cash flows over time </w:t>
      </w:r>
    </w:p>
    <w:p w14:paraId="1C4821C8" w14:textId="77777777" w:rsidR="00FC7E69" w:rsidRPr="00FC7E69" w:rsidRDefault="00FC7E69" w:rsidP="00FC7E69">
      <w:pPr>
        <w:spacing w:line="360" w:lineRule="auto"/>
        <w:rPr>
          <w:rFonts w:ascii="Times New Roman" w:hAnsi="Times New Roman" w:cs="Times New Roman"/>
          <w:sz w:val="24"/>
          <w:szCs w:val="24"/>
          <w:lang w:val="en-US"/>
        </w:rPr>
      </w:pPr>
      <w:r w:rsidRPr="00FC7E69">
        <w:rPr>
          <w:rFonts w:ascii="Times New Roman" w:hAnsi="Times New Roman" w:cs="Times New Roman"/>
          <w:sz w:val="24"/>
          <w:szCs w:val="24"/>
          <w:lang w:val="en-US"/>
        </w:rPr>
        <w:t xml:space="preserve">• Strengthening economic profit to create added economic value. </w:t>
      </w:r>
    </w:p>
    <w:p w14:paraId="1644A756" w14:textId="77777777" w:rsidR="00FC7E69" w:rsidRPr="00FC7E69" w:rsidRDefault="00FC7E69" w:rsidP="00FC7E69">
      <w:pPr>
        <w:spacing w:line="360" w:lineRule="auto"/>
        <w:rPr>
          <w:rFonts w:ascii="Times New Roman" w:hAnsi="Times New Roman" w:cs="Times New Roman"/>
          <w:sz w:val="24"/>
          <w:szCs w:val="24"/>
          <w:lang w:val="en-US"/>
        </w:rPr>
      </w:pPr>
    </w:p>
    <w:p w14:paraId="62D45220" w14:textId="77777777" w:rsidR="00FC7E69" w:rsidRPr="00FC7E69" w:rsidRDefault="00FC7E69" w:rsidP="00FC7E69">
      <w:pPr>
        <w:spacing w:line="360" w:lineRule="auto"/>
        <w:rPr>
          <w:rFonts w:ascii="Times New Roman" w:hAnsi="Times New Roman" w:cs="Times New Roman"/>
          <w:sz w:val="24"/>
          <w:szCs w:val="24"/>
          <w:lang w:val="en-US"/>
        </w:rPr>
      </w:pPr>
      <w:r w:rsidRPr="00FC7E69">
        <w:rPr>
          <w:rFonts w:ascii="Times New Roman" w:hAnsi="Times New Roman" w:cs="Times New Roman"/>
          <w:sz w:val="24"/>
          <w:szCs w:val="24"/>
          <w:lang w:val="en-US"/>
        </w:rPr>
        <w:lastRenderedPageBreak/>
        <w:t xml:space="preserve">Coca Cola has over 16 million customers worldwide, which sell or directly service our products. We are committed to increasing customers' value and helping them grow their drinks enterprises. We seek to understand whether each customer is an advanced retailer in a developed market and an emerging kiosk owner. </w:t>
      </w:r>
    </w:p>
    <w:p w14:paraId="065F8532" w14:textId="77777777" w:rsidR="00FC7E69" w:rsidRPr="00FC7E69" w:rsidRDefault="00FC7E69" w:rsidP="00FC7E69">
      <w:pPr>
        <w:spacing w:line="360" w:lineRule="auto"/>
        <w:rPr>
          <w:rFonts w:ascii="Times New Roman" w:hAnsi="Times New Roman" w:cs="Times New Roman"/>
          <w:sz w:val="24"/>
          <w:szCs w:val="24"/>
          <w:lang w:val="en-US"/>
        </w:rPr>
      </w:pPr>
    </w:p>
    <w:p w14:paraId="19859467" w14:textId="77777777" w:rsidR="00FC7E69" w:rsidRPr="00FC7E69" w:rsidRDefault="00FC7E69" w:rsidP="00FC7E69">
      <w:pPr>
        <w:spacing w:line="360" w:lineRule="auto"/>
        <w:rPr>
          <w:rFonts w:ascii="Times New Roman" w:hAnsi="Times New Roman" w:cs="Times New Roman"/>
          <w:sz w:val="24"/>
          <w:szCs w:val="24"/>
          <w:lang w:val="en-US"/>
        </w:rPr>
      </w:pPr>
      <w:r w:rsidRPr="00FC7E69">
        <w:rPr>
          <w:rFonts w:ascii="Times New Roman" w:hAnsi="Times New Roman" w:cs="Times New Roman"/>
          <w:sz w:val="24"/>
          <w:szCs w:val="24"/>
          <w:lang w:val="en-US"/>
        </w:rPr>
        <w:t xml:space="preserve">Objectives: </w:t>
      </w:r>
    </w:p>
    <w:p w14:paraId="349AE09A" w14:textId="77777777" w:rsidR="00FC7E69" w:rsidRPr="00FC7E69" w:rsidRDefault="00FC7E69" w:rsidP="00FC7E69">
      <w:pPr>
        <w:spacing w:line="360" w:lineRule="auto"/>
        <w:rPr>
          <w:rFonts w:ascii="Times New Roman" w:hAnsi="Times New Roman" w:cs="Times New Roman"/>
          <w:sz w:val="24"/>
          <w:szCs w:val="24"/>
          <w:lang w:val="en-US"/>
        </w:rPr>
      </w:pPr>
    </w:p>
    <w:p w14:paraId="34A73BBA" w14:textId="77777777" w:rsidR="00FC7E69" w:rsidRPr="00FC7E69" w:rsidRDefault="00FC7E69" w:rsidP="00FC7E69">
      <w:pPr>
        <w:spacing w:line="360" w:lineRule="auto"/>
        <w:rPr>
          <w:rFonts w:ascii="Times New Roman" w:hAnsi="Times New Roman" w:cs="Times New Roman"/>
          <w:sz w:val="24"/>
          <w:szCs w:val="24"/>
          <w:lang w:val="en-US"/>
        </w:rPr>
      </w:pPr>
      <w:r w:rsidRPr="00FC7E69">
        <w:rPr>
          <w:rFonts w:ascii="Times New Roman" w:hAnsi="Times New Roman" w:cs="Times New Roman"/>
          <w:sz w:val="24"/>
          <w:szCs w:val="24"/>
          <w:lang w:val="en-US"/>
        </w:rPr>
        <w:t xml:space="preserve">· People: be a great place to work, inspired by people to be the best they can. </w:t>
      </w:r>
    </w:p>
    <w:p w14:paraId="574B550A" w14:textId="77777777" w:rsidR="00FC7E69" w:rsidRPr="00FC7E69" w:rsidRDefault="00FC7E69" w:rsidP="00FC7E69">
      <w:pPr>
        <w:spacing w:line="360" w:lineRule="auto"/>
        <w:rPr>
          <w:rFonts w:ascii="Times New Roman" w:hAnsi="Times New Roman" w:cs="Times New Roman"/>
          <w:sz w:val="24"/>
          <w:szCs w:val="24"/>
          <w:lang w:val="en-US"/>
        </w:rPr>
      </w:pPr>
      <w:r w:rsidRPr="00FC7E69">
        <w:rPr>
          <w:rFonts w:ascii="Times New Roman" w:hAnsi="Times New Roman" w:cs="Times New Roman"/>
          <w:sz w:val="24"/>
          <w:szCs w:val="24"/>
          <w:lang w:val="en-US"/>
        </w:rPr>
        <w:t xml:space="preserve">· Portfolio: to carry a premium beverage brand portfolio to the planet that anticipates and meets the wants and needs of people. </w:t>
      </w:r>
    </w:p>
    <w:p w14:paraId="256BEEDF" w14:textId="4E9F4BBB" w:rsidR="00FC7E69" w:rsidRPr="00FC7E69" w:rsidRDefault="00FC7E69" w:rsidP="00FC7E69">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w:t>
      </w:r>
      <w:r w:rsidRPr="00FC7E69">
        <w:rPr>
          <w:rFonts w:ascii="Times New Roman" w:hAnsi="Times New Roman" w:cs="Times New Roman"/>
          <w:sz w:val="24"/>
          <w:szCs w:val="24"/>
          <w:lang w:val="en-US"/>
        </w:rPr>
        <w:t xml:space="preserve"> Partners: We create mutual and sustainable value in a winning network of customers and suppliers. </w:t>
      </w:r>
    </w:p>
    <w:p w14:paraId="76411949" w14:textId="5A740767" w:rsidR="00FC7E69" w:rsidRPr="00FC7E69" w:rsidRDefault="00FC7E69" w:rsidP="00FC7E69">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w:t>
      </w:r>
      <w:r w:rsidRPr="00FC7E69">
        <w:rPr>
          <w:rFonts w:ascii="Times New Roman" w:hAnsi="Times New Roman" w:cs="Times New Roman"/>
          <w:sz w:val="24"/>
          <w:szCs w:val="24"/>
          <w:lang w:val="en-US"/>
        </w:rPr>
        <w:t xml:space="preserve">Planet: A responsible citizen who makes a difference by contributing to sustainable communities and supporting them. </w:t>
      </w:r>
    </w:p>
    <w:p w14:paraId="57343C35" w14:textId="2159D45B" w:rsidR="00BD1A0D" w:rsidRPr="003E4A72" w:rsidRDefault="00FC7E69" w:rsidP="00FC7E69">
      <w:pPr>
        <w:spacing w:line="360" w:lineRule="auto"/>
        <w:rPr>
          <w:rFonts w:ascii="Times New Roman" w:hAnsi="Times New Roman" w:cs="Times New Roman"/>
          <w:sz w:val="24"/>
          <w:szCs w:val="24"/>
          <w:lang w:val="en-US"/>
        </w:rPr>
      </w:pPr>
      <w:r w:rsidRPr="00FC7E69">
        <w:rPr>
          <w:rFonts w:ascii="Times New Roman" w:hAnsi="Times New Roman" w:cs="Times New Roman"/>
          <w:sz w:val="24"/>
          <w:szCs w:val="24"/>
          <w:lang w:val="en-US"/>
        </w:rPr>
        <w:t xml:space="preserve">• Taking into consideration our overall tasks: </w:t>
      </w:r>
      <w:r w:rsidR="005D7CD7" w:rsidRPr="00FC7E69">
        <w:rPr>
          <w:rFonts w:ascii="Times New Roman" w:hAnsi="Times New Roman" w:cs="Times New Roman"/>
          <w:sz w:val="24"/>
          <w:szCs w:val="24"/>
          <w:lang w:val="en-US"/>
        </w:rPr>
        <w:t>maximize</w:t>
      </w:r>
      <w:r w:rsidRPr="00FC7E69">
        <w:rPr>
          <w:rFonts w:ascii="Times New Roman" w:hAnsi="Times New Roman" w:cs="Times New Roman"/>
          <w:sz w:val="24"/>
          <w:szCs w:val="24"/>
          <w:lang w:val="en-US"/>
        </w:rPr>
        <w:t xml:space="preserve"> the shareholders' long-term return.</w:t>
      </w:r>
    </w:p>
    <w:p w14:paraId="4345C0E9" w14:textId="77777777" w:rsidR="00FC7E69" w:rsidRDefault="00FC7E69" w:rsidP="002A5926">
      <w:pPr>
        <w:spacing w:line="360" w:lineRule="auto"/>
        <w:rPr>
          <w:rFonts w:ascii="Times New Roman" w:hAnsi="Times New Roman" w:cs="Times New Roman"/>
          <w:bCs/>
          <w:iCs/>
          <w:lang w:val="en-US"/>
        </w:rPr>
      </w:pPr>
    </w:p>
    <w:p w14:paraId="245C2329" w14:textId="4CBE801D" w:rsidR="002A5926" w:rsidRDefault="002A5926" w:rsidP="002A5926">
      <w:pPr>
        <w:spacing w:line="360" w:lineRule="auto"/>
        <w:rPr>
          <w:rFonts w:ascii="Times New Roman" w:hAnsi="Times New Roman" w:cs="Times New Roman"/>
          <w:b/>
          <w:i/>
          <w:sz w:val="28"/>
          <w:szCs w:val="28"/>
          <w:u w:val="single"/>
        </w:rPr>
      </w:pPr>
      <w:proofErr w:type="gramStart"/>
      <w:r>
        <w:rPr>
          <w:rFonts w:ascii="Times New Roman" w:hAnsi="Times New Roman" w:cs="Times New Roman"/>
          <w:bCs/>
          <w:iCs/>
        </w:rPr>
        <w:t xml:space="preserve">2.3  </w:t>
      </w:r>
      <w:r w:rsidRPr="006C4ADD">
        <w:rPr>
          <w:rFonts w:ascii="Times New Roman" w:hAnsi="Times New Roman" w:cs="Times New Roman"/>
          <w:b/>
          <w:i/>
          <w:sz w:val="28"/>
          <w:szCs w:val="28"/>
          <w:u w:val="single"/>
        </w:rPr>
        <w:t>S</w:t>
      </w:r>
      <w:r>
        <w:rPr>
          <w:rFonts w:ascii="Times New Roman" w:hAnsi="Times New Roman" w:cs="Times New Roman"/>
          <w:b/>
          <w:i/>
          <w:sz w:val="28"/>
          <w:szCs w:val="28"/>
          <w:u w:val="single"/>
        </w:rPr>
        <w:t>trategy</w:t>
      </w:r>
      <w:proofErr w:type="gramEnd"/>
    </w:p>
    <w:p w14:paraId="6CFDFE13" w14:textId="77777777" w:rsidR="002B70F6" w:rsidRPr="004278AF" w:rsidRDefault="002B70F6" w:rsidP="002B70F6">
      <w:pPr>
        <w:spacing w:line="360" w:lineRule="auto"/>
        <w:rPr>
          <w:rFonts w:ascii="Times New Roman" w:hAnsi="Times New Roman" w:cs="Times New Roman"/>
          <w:bCs/>
          <w:sz w:val="24"/>
          <w:szCs w:val="24"/>
        </w:rPr>
      </w:pPr>
      <w:r w:rsidRPr="004278AF">
        <w:rPr>
          <w:rFonts w:ascii="Times New Roman" w:hAnsi="Times New Roman" w:cs="Times New Roman"/>
          <w:bCs/>
          <w:sz w:val="24"/>
          <w:szCs w:val="24"/>
        </w:rPr>
        <w:t xml:space="preserve">The company's vision for the future is </w:t>
      </w:r>
      <w:proofErr w:type="gramStart"/>
      <w:r w:rsidRPr="004278AF">
        <w:rPr>
          <w:rFonts w:ascii="Times New Roman" w:hAnsi="Times New Roman" w:cs="Times New Roman"/>
          <w:bCs/>
          <w:sz w:val="24"/>
          <w:szCs w:val="24"/>
        </w:rPr>
        <w:t>really straight</w:t>
      </w:r>
      <w:proofErr w:type="gramEnd"/>
      <w:r w:rsidRPr="004278AF">
        <w:rPr>
          <w:rFonts w:ascii="Times New Roman" w:hAnsi="Times New Roman" w:cs="Times New Roman"/>
          <w:bCs/>
          <w:sz w:val="24"/>
          <w:szCs w:val="24"/>
        </w:rPr>
        <w:t xml:space="preserve"> forward. The marketing approach is: </w:t>
      </w:r>
    </w:p>
    <w:p w14:paraId="67091849" w14:textId="486196A2" w:rsidR="002B70F6" w:rsidRPr="004278AF" w:rsidRDefault="002B70F6" w:rsidP="004278AF">
      <w:pPr>
        <w:pStyle w:val="Paragrafoelenco"/>
        <w:numPr>
          <w:ilvl w:val="0"/>
          <w:numId w:val="30"/>
        </w:numPr>
        <w:spacing w:line="360" w:lineRule="auto"/>
        <w:rPr>
          <w:rFonts w:ascii="Times New Roman" w:hAnsi="Times New Roman" w:cs="Times New Roman"/>
          <w:bCs/>
          <w:sz w:val="24"/>
          <w:szCs w:val="24"/>
        </w:rPr>
      </w:pPr>
      <w:r w:rsidRPr="004278AF">
        <w:rPr>
          <w:rFonts w:ascii="Times New Roman" w:hAnsi="Times New Roman" w:cs="Times New Roman"/>
          <w:bCs/>
          <w:sz w:val="24"/>
          <w:szCs w:val="24"/>
        </w:rPr>
        <w:t xml:space="preserve">Accelerate the rise of carbonated soft drinks, led by Coca-Cola. </w:t>
      </w:r>
    </w:p>
    <w:p w14:paraId="62F58C3F" w14:textId="299AE961" w:rsidR="002B70F6" w:rsidRPr="004278AF" w:rsidRDefault="002B70F6" w:rsidP="004278AF">
      <w:pPr>
        <w:pStyle w:val="Paragrafoelenco"/>
        <w:numPr>
          <w:ilvl w:val="0"/>
          <w:numId w:val="30"/>
        </w:numPr>
        <w:spacing w:line="360" w:lineRule="auto"/>
        <w:rPr>
          <w:rFonts w:ascii="Times New Roman" w:hAnsi="Times New Roman" w:cs="Times New Roman"/>
          <w:bCs/>
          <w:sz w:val="24"/>
          <w:szCs w:val="24"/>
        </w:rPr>
      </w:pPr>
      <w:r w:rsidRPr="004278AF">
        <w:rPr>
          <w:rFonts w:ascii="Times New Roman" w:hAnsi="Times New Roman" w:cs="Times New Roman"/>
          <w:bCs/>
          <w:sz w:val="24"/>
          <w:szCs w:val="24"/>
        </w:rPr>
        <w:t xml:space="preserve">Expand the beverage brand family selectively to drive profitable growth. </w:t>
      </w:r>
    </w:p>
    <w:p w14:paraId="01124407" w14:textId="76C29806" w:rsidR="002B70F6" w:rsidRPr="004278AF" w:rsidRDefault="002B70F6" w:rsidP="004278AF">
      <w:pPr>
        <w:pStyle w:val="Paragrafoelenco"/>
        <w:numPr>
          <w:ilvl w:val="0"/>
          <w:numId w:val="30"/>
        </w:numPr>
        <w:spacing w:line="360" w:lineRule="auto"/>
        <w:rPr>
          <w:rFonts w:ascii="Times New Roman" w:hAnsi="Times New Roman" w:cs="Times New Roman"/>
          <w:bCs/>
          <w:sz w:val="24"/>
          <w:szCs w:val="24"/>
        </w:rPr>
      </w:pPr>
      <w:r w:rsidRPr="004278AF">
        <w:rPr>
          <w:rFonts w:ascii="Times New Roman" w:hAnsi="Times New Roman" w:cs="Times New Roman"/>
          <w:bCs/>
          <w:sz w:val="24"/>
          <w:szCs w:val="24"/>
        </w:rPr>
        <w:t xml:space="preserve">Together with our bottling partners, increase device productivity and efficiency. </w:t>
      </w:r>
    </w:p>
    <w:p w14:paraId="34C86CAD" w14:textId="40DF45B6" w:rsidR="002B70F6" w:rsidRPr="004278AF" w:rsidRDefault="002B70F6" w:rsidP="004278AF">
      <w:pPr>
        <w:pStyle w:val="Paragrafoelenco"/>
        <w:numPr>
          <w:ilvl w:val="0"/>
          <w:numId w:val="30"/>
        </w:numPr>
        <w:spacing w:line="360" w:lineRule="auto"/>
        <w:rPr>
          <w:rFonts w:ascii="Times New Roman" w:hAnsi="Times New Roman" w:cs="Times New Roman"/>
          <w:bCs/>
          <w:sz w:val="24"/>
          <w:szCs w:val="24"/>
        </w:rPr>
      </w:pPr>
      <w:r w:rsidRPr="004278AF">
        <w:rPr>
          <w:rFonts w:ascii="Times New Roman" w:hAnsi="Times New Roman" w:cs="Times New Roman"/>
          <w:bCs/>
          <w:sz w:val="24"/>
          <w:szCs w:val="24"/>
        </w:rPr>
        <w:t xml:space="preserve">Creatively and reliably represent consumers to drive growth across all platforms. </w:t>
      </w:r>
    </w:p>
    <w:p w14:paraId="07FE022B" w14:textId="3352CDF4" w:rsidR="002B70F6" w:rsidRPr="004278AF" w:rsidRDefault="002B70F6" w:rsidP="004278AF">
      <w:pPr>
        <w:pStyle w:val="Paragrafoelenco"/>
        <w:numPr>
          <w:ilvl w:val="0"/>
          <w:numId w:val="30"/>
        </w:numPr>
        <w:spacing w:line="360" w:lineRule="auto"/>
        <w:rPr>
          <w:rFonts w:ascii="Times New Roman" w:hAnsi="Times New Roman" w:cs="Times New Roman"/>
          <w:bCs/>
          <w:sz w:val="24"/>
          <w:szCs w:val="24"/>
        </w:rPr>
      </w:pPr>
      <w:r w:rsidRPr="004278AF">
        <w:rPr>
          <w:rFonts w:ascii="Times New Roman" w:hAnsi="Times New Roman" w:cs="Times New Roman"/>
          <w:bCs/>
          <w:sz w:val="24"/>
          <w:szCs w:val="24"/>
        </w:rPr>
        <w:t xml:space="preserve">Direct investments across markets to the highest growth regions. </w:t>
      </w:r>
    </w:p>
    <w:p w14:paraId="3EF94EE4" w14:textId="7C4BD8DD" w:rsidR="00FE2665" w:rsidRPr="004278AF" w:rsidRDefault="002B70F6" w:rsidP="004278AF">
      <w:pPr>
        <w:pStyle w:val="Paragrafoelenco"/>
        <w:numPr>
          <w:ilvl w:val="0"/>
          <w:numId w:val="30"/>
        </w:numPr>
        <w:spacing w:line="360" w:lineRule="auto"/>
        <w:rPr>
          <w:rFonts w:ascii="Times New Roman" w:hAnsi="Times New Roman" w:cs="Times New Roman"/>
          <w:bCs/>
          <w:sz w:val="24"/>
          <w:szCs w:val="24"/>
        </w:rPr>
      </w:pPr>
      <w:r w:rsidRPr="004278AF">
        <w:rPr>
          <w:rFonts w:ascii="Times New Roman" w:hAnsi="Times New Roman" w:cs="Times New Roman"/>
          <w:bCs/>
          <w:sz w:val="24"/>
          <w:szCs w:val="24"/>
        </w:rPr>
        <w:t>All push performance and cost-effectiveness.</w:t>
      </w:r>
    </w:p>
    <w:p w14:paraId="17866E38" w14:textId="304CDAC7" w:rsidR="003E4A72" w:rsidRDefault="003E4A72" w:rsidP="003E4A72">
      <w:pPr>
        <w:spacing w:line="360" w:lineRule="auto"/>
        <w:rPr>
          <w:rFonts w:ascii="Times New Roman" w:hAnsi="Times New Roman" w:cs="Times New Roman"/>
          <w:b/>
          <w:sz w:val="24"/>
          <w:szCs w:val="24"/>
        </w:rPr>
      </w:pPr>
    </w:p>
    <w:p w14:paraId="0F71CE66" w14:textId="77777777" w:rsidR="00FC7E69" w:rsidRPr="003E4A72" w:rsidRDefault="00FC7E69" w:rsidP="003E4A72">
      <w:pPr>
        <w:spacing w:line="360" w:lineRule="auto"/>
        <w:rPr>
          <w:rFonts w:ascii="Times New Roman" w:hAnsi="Times New Roman" w:cs="Times New Roman"/>
          <w:b/>
          <w:sz w:val="24"/>
          <w:szCs w:val="24"/>
        </w:rPr>
      </w:pPr>
    </w:p>
    <w:p w14:paraId="5755C463" w14:textId="28E1E771" w:rsidR="00275439" w:rsidRDefault="00275439" w:rsidP="00FE2665">
      <w:pPr>
        <w:spacing w:line="360" w:lineRule="auto"/>
        <w:rPr>
          <w:rFonts w:ascii="Times New Roman" w:hAnsi="Times New Roman" w:cs="Times New Roman"/>
          <w:b/>
          <w:color w:val="0070C0"/>
          <w:sz w:val="28"/>
          <w:szCs w:val="28"/>
        </w:rPr>
      </w:pPr>
      <w:r w:rsidRPr="00275439">
        <w:rPr>
          <w:rFonts w:ascii="Times New Roman" w:hAnsi="Times New Roman" w:cs="Times New Roman"/>
          <w:b/>
          <w:color w:val="0070C0"/>
          <w:sz w:val="28"/>
          <w:szCs w:val="28"/>
        </w:rPr>
        <w:t>MARKETING MIX</w:t>
      </w:r>
    </w:p>
    <w:p w14:paraId="4201A72F" w14:textId="7F0D4FB8" w:rsidR="00275439" w:rsidRPr="003E4A72" w:rsidRDefault="00FC7E69" w:rsidP="003E4A72">
      <w:pPr>
        <w:pStyle w:val="Nessunaspaziatura"/>
        <w:spacing w:line="360" w:lineRule="auto"/>
        <w:rPr>
          <w:rFonts w:ascii="Times New Roman" w:hAnsi="Times New Roman" w:cs="Times New Roman"/>
          <w:sz w:val="24"/>
          <w:szCs w:val="24"/>
        </w:rPr>
      </w:pPr>
      <w:r w:rsidRPr="00FC7E69">
        <w:rPr>
          <w:rFonts w:ascii="Times New Roman" w:hAnsi="Times New Roman" w:cs="Times New Roman"/>
          <w:sz w:val="24"/>
          <w:szCs w:val="24"/>
        </w:rPr>
        <w:t>The marketing mix as described by the Chartered Marketing Institute is a mixture of under the control of a client that can be manipulated to achieve marketing goals. an organisation's ability to sell the best product at the right prices through the right channels and to be accurately portrayed</w:t>
      </w:r>
      <w:r w:rsidRPr="00FC7E69">
        <w:rPr>
          <w:rFonts w:ascii="Times New Roman" w:hAnsi="Times New Roman" w:cs="Times New Roman"/>
          <w:sz w:val="24"/>
          <w:szCs w:val="24"/>
        </w:rPr>
        <w:t xml:space="preserve"> </w:t>
      </w:r>
      <w:r w:rsidR="003E4A72">
        <w:rPr>
          <w:rFonts w:ascii="Times New Roman" w:hAnsi="Times New Roman" w:cs="Times New Roman"/>
          <w:noProof/>
          <w:sz w:val="24"/>
          <w:szCs w:val="24"/>
        </w:rPr>
        <w:drawing>
          <wp:anchor distT="0" distB="0" distL="114300" distR="114300" simplePos="0" relativeHeight="251660288" behindDoc="0" locked="0" layoutInCell="1" allowOverlap="1" wp14:anchorId="173C1E48" wp14:editId="3CA39DBA">
            <wp:simplePos x="0" y="0"/>
            <wp:positionH relativeFrom="page">
              <wp:posOffset>407670</wp:posOffset>
            </wp:positionH>
            <wp:positionV relativeFrom="page">
              <wp:posOffset>2508764</wp:posOffset>
            </wp:positionV>
            <wp:extent cx="6638925" cy="3133725"/>
            <wp:effectExtent l="0" t="38100" r="0" b="47625"/>
            <wp:wrapSquare wrapText="bothSides"/>
            <wp:docPr id="8" name="Diagramma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anchor>
        </w:drawing>
      </w:r>
      <w:r w:rsidR="00275439" w:rsidRPr="003E4A72">
        <w:rPr>
          <w:rFonts w:ascii="Times New Roman" w:hAnsi="Times New Roman" w:cs="Times New Roman"/>
          <w:sz w:val="24"/>
          <w:szCs w:val="24"/>
        </w:rPr>
        <w:t xml:space="preserve"> (promotion). </w:t>
      </w:r>
    </w:p>
    <w:p w14:paraId="42FDDAEF" w14:textId="6042DFD0" w:rsidR="00275439" w:rsidRPr="003E4A72" w:rsidRDefault="00275439" w:rsidP="003E4A72">
      <w:pPr>
        <w:pStyle w:val="Titolo3"/>
        <w:spacing w:line="360" w:lineRule="auto"/>
        <w:rPr>
          <w:rFonts w:ascii="Times New Roman" w:hAnsi="Times New Roman" w:cs="Times New Roman"/>
        </w:rPr>
      </w:pPr>
      <w:bookmarkStart w:id="5" w:name="_Toc406702780"/>
    </w:p>
    <w:bookmarkEnd w:id="5"/>
    <w:p w14:paraId="7386F736" w14:textId="77777777" w:rsidR="003E4A72" w:rsidRDefault="003E4A72" w:rsidP="00DB7289">
      <w:pPr>
        <w:spacing w:line="360" w:lineRule="auto"/>
        <w:rPr>
          <w:rFonts w:ascii="Times New Roman" w:hAnsi="Times New Roman" w:cs="Times New Roman"/>
          <w:bCs/>
          <w:iCs/>
        </w:rPr>
      </w:pPr>
    </w:p>
    <w:p w14:paraId="326BABA9" w14:textId="0543510E" w:rsidR="00DB7289" w:rsidRDefault="00DB7289" w:rsidP="00DB7289">
      <w:pPr>
        <w:spacing w:line="360" w:lineRule="auto"/>
        <w:rPr>
          <w:rFonts w:ascii="Times New Roman" w:hAnsi="Times New Roman" w:cs="Times New Roman"/>
          <w:bCs/>
          <w:iCs/>
        </w:rPr>
      </w:pPr>
      <w:r>
        <w:rPr>
          <w:rFonts w:ascii="Times New Roman" w:hAnsi="Times New Roman" w:cs="Times New Roman"/>
          <w:bCs/>
          <w:iCs/>
        </w:rPr>
        <w:t xml:space="preserve">(Fig.5. Source: </w:t>
      </w:r>
      <w:proofErr w:type="spellStart"/>
      <w:r>
        <w:rPr>
          <w:rFonts w:ascii="Times New Roman" w:hAnsi="Times New Roman" w:cs="Times New Roman"/>
          <w:bCs/>
          <w:iCs/>
        </w:rPr>
        <w:t>Talharchet</w:t>
      </w:r>
      <w:proofErr w:type="spellEnd"/>
      <w:r>
        <w:rPr>
          <w:rFonts w:ascii="Times New Roman" w:hAnsi="Times New Roman" w:cs="Times New Roman"/>
          <w:bCs/>
          <w:iCs/>
        </w:rPr>
        <w:t xml:space="preserve"> Manal)</w:t>
      </w:r>
    </w:p>
    <w:p w14:paraId="71C05110" w14:textId="77777777" w:rsidR="00DB7289" w:rsidRDefault="00DB7289" w:rsidP="00275439">
      <w:pPr>
        <w:pStyle w:val="Nessunaspaziatura"/>
        <w:spacing w:line="360" w:lineRule="auto"/>
        <w:ind w:left="345"/>
        <w:rPr>
          <w:rFonts w:ascii="Times New Roman" w:hAnsi="Times New Roman" w:cs="Times New Roman"/>
          <w:sz w:val="24"/>
          <w:szCs w:val="24"/>
        </w:rPr>
      </w:pPr>
    </w:p>
    <w:p w14:paraId="33BFA3E1" w14:textId="2B6E6ECF" w:rsidR="00275439" w:rsidRDefault="00275439" w:rsidP="00275439">
      <w:pPr>
        <w:pStyle w:val="Nessunaspaziatura"/>
        <w:spacing w:line="360" w:lineRule="auto"/>
        <w:ind w:left="345"/>
        <w:rPr>
          <w:rFonts w:ascii="Times New Roman" w:hAnsi="Times New Roman" w:cs="Times New Roman"/>
          <w:sz w:val="24"/>
          <w:szCs w:val="24"/>
        </w:rPr>
      </w:pPr>
      <w:r>
        <w:rPr>
          <w:rFonts w:ascii="Times New Roman" w:hAnsi="Times New Roman" w:cs="Times New Roman"/>
          <w:sz w:val="24"/>
          <w:szCs w:val="24"/>
        </w:rPr>
        <w:t>A</w:t>
      </w:r>
      <w:r w:rsidRPr="00275439">
        <w:rPr>
          <w:rFonts w:ascii="Times New Roman" w:hAnsi="Times New Roman" w:cs="Times New Roman"/>
          <w:b/>
          <w:bCs/>
          <w:i/>
          <w:iCs/>
          <w:sz w:val="24"/>
          <w:szCs w:val="24"/>
        </w:rPr>
        <w:t>.  PRODUCT</w:t>
      </w:r>
      <w:r>
        <w:rPr>
          <w:rFonts w:ascii="Times New Roman" w:hAnsi="Times New Roman" w:cs="Times New Roman"/>
          <w:sz w:val="24"/>
          <w:szCs w:val="24"/>
        </w:rPr>
        <w:t xml:space="preserve">  </w:t>
      </w:r>
    </w:p>
    <w:p w14:paraId="3FD2B2AB" w14:textId="77777777" w:rsidR="00FC7E69" w:rsidRDefault="00FC7E69" w:rsidP="003E4A72">
      <w:pPr>
        <w:spacing w:after="156" w:line="360" w:lineRule="auto"/>
        <w:ind w:right="447"/>
        <w:jc w:val="both"/>
        <w:rPr>
          <w:rFonts w:ascii="Times New Roman" w:eastAsia="Times New Roman" w:hAnsi="Times New Roman" w:cs="Times New Roman"/>
          <w:color w:val="000000"/>
          <w:sz w:val="24"/>
          <w:szCs w:val="24"/>
          <w:lang w:eastAsia="en-GB"/>
        </w:rPr>
      </w:pPr>
    </w:p>
    <w:p w14:paraId="695DFA7C" w14:textId="7C5A9622" w:rsidR="00275439" w:rsidRPr="003E4A72" w:rsidRDefault="00FC7E69" w:rsidP="003E4A72">
      <w:pPr>
        <w:spacing w:after="156" w:line="360" w:lineRule="auto"/>
        <w:ind w:right="447"/>
        <w:jc w:val="both"/>
        <w:rPr>
          <w:rFonts w:ascii="Times New Roman" w:eastAsia="Times New Roman" w:hAnsi="Times New Roman" w:cs="Times New Roman"/>
          <w:color w:val="000000"/>
          <w:sz w:val="24"/>
          <w:szCs w:val="24"/>
          <w:lang w:eastAsia="en-GB"/>
        </w:rPr>
      </w:pPr>
      <w:r w:rsidRPr="00FC7E69">
        <w:rPr>
          <w:rFonts w:ascii="Times New Roman" w:eastAsia="Times New Roman" w:hAnsi="Times New Roman" w:cs="Times New Roman"/>
          <w:color w:val="000000"/>
          <w:sz w:val="24"/>
          <w:szCs w:val="24"/>
          <w:lang w:eastAsia="en-GB"/>
        </w:rPr>
        <w:t>The Coca-Cola maintains 3.900 separate products as the largest variety of soft drinks in the beverage industry. The classification of these soft drinks in various categories, such as diet, fruit juice, tea, energy beverages and more should be stressed. The products of the company maintain their presence in various packaging and sizing processes. Coca-Cola, however, always reminds the brand in its unique form. Coca-Cola is worldwide the most successful carbonated drink, and its adoption as a supplement in some cultures is the most impressive.</w:t>
      </w:r>
      <w:r w:rsidR="00052A57" w:rsidRPr="00052A57">
        <w:rPr>
          <w:rFonts w:ascii="Times New Roman" w:eastAsia="Times New Roman" w:hAnsi="Times New Roman" w:cs="Times New Roman"/>
          <w:color w:val="000000"/>
          <w:sz w:val="24"/>
          <w:szCs w:val="24"/>
          <w:lang w:eastAsia="en-GB"/>
        </w:rPr>
        <w:t xml:space="preserve"> </w:t>
      </w:r>
      <w:r w:rsidR="00052A57" w:rsidRPr="00052A57">
        <w:rPr>
          <w:rFonts w:ascii="Times New Roman" w:eastAsia="Times New Roman" w:hAnsi="Times New Roman" w:cs="Times New Roman"/>
          <w:b/>
          <w:color w:val="000000"/>
          <w:sz w:val="24"/>
          <w:szCs w:val="24"/>
          <w:lang w:eastAsia="en-GB"/>
        </w:rPr>
        <w:t xml:space="preserve">(Sicilia &amp; </w:t>
      </w:r>
      <w:proofErr w:type="spellStart"/>
      <w:r w:rsidR="00052A57" w:rsidRPr="00052A57">
        <w:rPr>
          <w:rFonts w:ascii="Times New Roman" w:eastAsia="Times New Roman" w:hAnsi="Times New Roman" w:cs="Times New Roman"/>
          <w:b/>
          <w:color w:val="000000"/>
          <w:sz w:val="24"/>
          <w:szCs w:val="24"/>
          <w:lang w:eastAsia="en-GB"/>
        </w:rPr>
        <w:t>Palazón</w:t>
      </w:r>
      <w:proofErr w:type="spellEnd"/>
      <w:r w:rsidR="00052A57" w:rsidRPr="00052A57">
        <w:rPr>
          <w:rFonts w:ascii="Times New Roman" w:eastAsia="Times New Roman" w:hAnsi="Times New Roman" w:cs="Times New Roman"/>
          <w:b/>
          <w:color w:val="000000"/>
          <w:sz w:val="24"/>
          <w:szCs w:val="24"/>
          <w:lang w:eastAsia="en-GB"/>
        </w:rPr>
        <w:t>, 2008)</w:t>
      </w:r>
      <w:r w:rsidR="00052A57" w:rsidRPr="00052A57">
        <w:rPr>
          <w:rFonts w:ascii="Times New Roman" w:eastAsia="Times New Roman" w:hAnsi="Times New Roman" w:cs="Times New Roman"/>
          <w:color w:val="000000"/>
          <w:sz w:val="24"/>
          <w:szCs w:val="24"/>
          <w:lang w:eastAsia="en-GB"/>
        </w:rPr>
        <w:t xml:space="preserve">. </w:t>
      </w:r>
    </w:p>
    <w:p w14:paraId="54AA81F6" w14:textId="08818259" w:rsidR="00275439" w:rsidRDefault="00275439" w:rsidP="00275439">
      <w:pPr>
        <w:pStyle w:val="Nessunaspaziatura"/>
        <w:spacing w:line="360" w:lineRule="auto"/>
        <w:rPr>
          <w:rFonts w:ascii="Times New Roman" w:hAnsi="Times New Roman" w:cs="Times New Roman"/>
          <w:sz w:val="24"/>
          <w:szCs w:val="24"/>
        </w:rPr>
      </w:pPr>
      <w:r>
        <w:rPr>
          <w:rFonts w:ascii="Times New Roman" w:hAnsi="Times New Roman" w:cs="Times New Roman"/>
          <w:i/>
          <w:noProof/>
          <w:sz w:val="24"/>
          <w:szCs w:val="24"/>
        </w:rPr>
        <w:lastRenderedPageBreak/>
        <w:drawing>
          <wp:inline distT="0" distB="0" distL="0" distR="0" wp14:anchorId="46C7EA5F" wp14:editId="7B53EDA9">
            <wp:extent cx="5731050" cy="2047875"/>
            <wp:effectExtent l="0" t="0" r="0" b="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6410" cy="2049790"/>
                    </a:xfrm>
                    <a:prstGeom prst="rect">
                      <a:avLst/>
                    </a:prstGeom>
                    <a:noFill/>
                  </pic:spPr>
                </pic:pic>
              </a:graphicData>
            </a:graphic>
          </wp:inline>
        </w:drawing>
      </w:r>
    </w:p>
    <w:p w14:paraId="2C488E37" w14:textId="66129118" w:rsidR="00275439" w:rsidRDefault="00275439" w:rsidP="00275439">
      <w:pPr>
        <w:pStyle w:val="Nessunaspaziatura"/>
        <w:spacing w:line="360" w:lineRule="auto"/>
        <w:jc w:val="center"/>
        <w:rPr>
          <w:rFonts w:ascii="Times New Roman" w:hAnsi="Times New Roman" w:cs="Times New Roman"/>
          <w:i/>
          <w:sz w:val="24"/>
          <w:szCs w:val="24"/>
        </w:rPr>
      </w:pPr>
      <w:r w:rsidRPr="00766120">
        <w:rPr>
          <w:rFonts w:ascii="Times New Roman" w:hAnsi="Times New Roman" w:cs="Times New Roman"/>
          <w:i/>
          <w:sz w:val="20"/>
          <w:szCs w:val="24"/>
        </w:rPr>
        <w:t>Fig.</w:t>
      </w:r>
      <w:r w:rsidR="00DB7289">
        <w:rPr>
          <w:rFonts w:ascii="Times New Roman" w:hAnsi="Times New Roman" w:cs="Times New Roman"/>
          <w:i/>
          <w:sz w:val="20"/>
          <w:szCs w:val="24"/>
        </w:rPr>
        <w:t>6</w:t>
      </w:r>
      <w:r w:rsidRPr="00766120">
        <w:rPr>
          <w:rFonts w:ascii="Times New Roman" w:hAnsi="Times New Roman" w:cs="Times New Roman"/>
          <w:i/>
          <w:sz w:val="20"/>
          <w:szCs w:val="24"/>
        </w:rPr>
        <w:t xml:space="preserve">- </w:t>
      </w:r>
      <w:r>
        <w:rPr>
          <w:sz w:val="20"/>
        </w:rPr>
        <w:t>David Wolfe, 2017</w:t>
      </w:r>
    </w:p>
    <w:p w14:paraId="76849145" w14:textId="37F0355B" w:rsidR="00275439" w:rsidRDefault="00275439" w:rsidP="00275439">
      <w:pPr>
        <w:pStyle w:val="Nessunaspaziatura"/>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02163353" w14:textId="1CD9C330" w:rsidR="00275439" w:rsidRPr="00052A57" w:rsidRDefault="00052A57" w:rsidP="00275439">
      <w:pPr>
        <w:pStyle w:val="Titolo3"/>
        <w:rPr>
          <w:rFonts w:ascii="Times New Roman" w:hAnsi="Times New Roman" w:cs="Times New Roman"/>
          <w:sz w:val="28"/>
          <w:szCs w:val="28"/>
        </w:rPr>
      </w:pPr>
      <w:r>
        <w:rPr>
          <w:rFonts w:ascii="Times New Roman" w:hAnsi="Times New Roman" w:cs="Times New Roman"/>
        </w:rPr>
        <w:t xml:space="preserve"> </w:t>
      </w:r>
      <w:r w:rsidRPr="00052A57">
        <w:rPr>
          <w:rFonts w:ascii="Times New Roman" w:hAnsi="Times New Roman" w:cs="Times New Roman"/>
          <w:color w:val="auto"/>
          <w:sz w:val="28"/>
          <w:szCs w:val="28"/>
        </w:rPr>
        <w:t>B.</w:t>
      </w:r>
      <w:r>
        <w:rPr>
          <w:rFonts w:ascii="Times New Roman" w:hAnsi="Times New Roman" w:cs="Times New Roman"/>
          <w:color w:val="auto"/>
          <w:sz w:val="28"/>
          <w:szCs w:val="28"/>
        </w:rPr>
        <w:t xml:space="preserve"> </w:t>
      </w:r>
      <w:r w:rsidRPr="00052A57">
        <w:rPr>
          <w:rFonts w:ascii="Times New Roman" w:hAnsi="Times New Roman" w:cs="Times New Roman"/>
          <w:color w:val="auto"/>
          <w:sz w:val="28"/>
          <w:szCs w:val="28"/>
        </w:rPr>
        <w:t xml:space="preserve"> </w:t>
      </w:r>
      <w:r w:rsidRPr="00052A57">
        <w:rPr>
          <w:rFonts w:ascii="Times New Roman" w:hAnsi="Times New Roman" w:cs="Times New Roman"/>
          <w:b/>
          <w:bCs/>
          <w:i/>
          <w:iCs/>
          <w:color w:val="auto"/>
          <w:sz w:val="28"/>
          <w:szCs w:val="28"/>
        </w:rPr>
        <w:t>PRICE</w:t>
      </w:r>
    </w:p>
    <w:p w14:paraId="5FA5E376" w14:textId="660C2528" w:rsidR="00052A57" w:rsidRDefault="00052A57" w:rsidP="00275439">
      <w:pPr>
        <w:pStyle w:val="Nessunaspaziatura"/>
        <w:spacing w:line="360" w:lineRule="auto"/>
        <w:rPr>
          <w:rFonts w:ascii="Times New Roman" w:hAnsi="Times New Roman" w:cs="Times New Roman"/>
          <w:sz w:val="24"/>
          <w:szCs w:val="24"/>
        </w:rPr>
      </w:pPr>
    </w:p>
    <w:p w14:paraId="206230DA" w14:textId="77777777" w:rsidR="00FC7E69" w:rsidRPr="00FC7E69" w:rsidRDefault="00FC7E69" w:rsidP="00FC7E69">
      <w:pPr>
        <w:pStyle w:val="Nessunaspaziatura"/>
        <w:spacing w:line="360" w:lineRule="auto"/>
        <w:rPr>
          <w:rFonts w:ascii="Times New Roman" w:hAnsi="Times New Roman" w:cs="Times New Roman"/>
          <w:sz w:val="24"/>
          <w:szCs w:val="24"/>
          <w:lang w:val="en-AU"/>
        </w:rPr>
      </w:pPr>
      <w:r w:rsidRPr="00FC7E69">
        <w:rPr>
          <w:rFonts w:ascii="Times New Roman" w:hAnsi="Times New Roman" w:cs="Times New Roman"/>
          <w:sz w:val="24"/>
          <w:szCs w:val="24"/>
          <w:lang w:val="en-AU"/>
        </w:rPr>
        <w:t xml:space="preserve">This is the only income-generating element. It supports cost elements to </w:t>
      </w:r>
      <w:proofErr w:type="gramStart"/>
      <w:r w:rsidRPr="00FC7E69">
        <w:rPr>
          <w:rFonts w:ascii="Times New Roman" w:hAnsi="Times New Roman" w:cs="Times New Roman"/>
          <w:sz w:val="24"/>
          <w:szCs w:val="24"/>
          <w:lang w:val="en-AU"/>
        </w:rPr>
        <w:t>design ,</w:t>
      </w:r>
      <w:proofErr w:type="gramEnd"/>
      <w:r w:rsidRPr="00FC7E69">
        <w:rPr>
          <w:rFonts w:ascii="Times New Roman" w:hAnsi="Times New Roman" w:cs="Times New Roman"/>
          <w:sz w:val="24"/>
          <w:szCs w:val="24"/>
          <w:lang w:val="en-AU"/>
        </w:rPr>
        <w:t xml:space="preserve"> manufacture, distribute and promote a product. Pricing includes competition factors, company targets, fixed and variable costs as demand. Coke Life aims at satisfying and perceiving value for customers. In the UK, prices are introduced via penetration strategies, which are progressively raised when customer loyalty is gained. </w:t>
      </w:r>
    </w:p>
    <w:p w14:paraId="3FADEC44" w14:textId="6D6F0C33" w:rsidR="00275439" w:rsidRPr="003E4A72" w:rsidRDefault="00FC7E69" w:rsidP="00FC7E69">
      <w:pPr>
        <w:pStyle w:val="Nessunaspaziatura"/>
        <w:spacing w:line="360" w:lineRule="auto"/>
        <w:rPr>
          <w:rFonts w:ascii="Times New Roman" w:hAnsi="Times New Roman" w:cs="Times New Roman"/>
          <w:sz w:val="24"/>
          <w:szCs w:val="24"/>
          <w:lang w:val="en-AU"/>
        </w:rPr>
      </w:pPr>
      <w:r w:rsidRPr="00FC7E69">
        <w:rPr>
          <w:rFonts w:ascii="Times New Roman" w:hAnsi="Times New Roman" w:cs="Times New Roman"/>
          <w:sz w:val="24"/>
          <w:szCs w:val="24"/>
          <w:lang w:val="en-AU"/>
        </w:rPr>
        <w:t xml:space="preserve">The price strategy may, with PepsiCo and Dr. Pepper, spark a price war and say pricing is authoritative. Prices can be predicted. </w:t>
      </w:r>
      <w:r w:rsidR="002B70F6" w:rsidRPr="002B70F6">
        <w:rPr>
          <w:rFonts w:ascii="Times New Roman" w:hAnsi="Times New Roman" w:cs="Times New Roman"/>
          <w:sz w:val="24"/>
          <w:szCs w:val="24"/>
          <w:lang w:val="en-AU"/>
        </w:rPr>
        <w:t>Consumers may expect lower prices after a prolonged period of reduction can shift customer preferences and make it more difficult for potential price rises (Cooper, 2014)</w:t>
      </w:r>
      <w:r w:rsidR="002B70F6">
        <w:rPr>
          <w:rFonts w:ascii="Times New Roman" w:hAnsi="Times New Roman" w:cs="Times New Roman"/>
          <w:sz w:val="24"/>
          <w:szCs w:val="24"/>
          <w:lang w:val="en-AU"/>
        </w:rPr>
        <w:t>.</w:t>
      </w:r>
    </w:p>
    <w:p w14:paraId="0E4DC892" w14:textId="77777777" w:rsidR="00275439" w:rsidRPr="003E4A72" w:rsidRDefault="00275439" w:rsidP="003E4A72">
      <w:pPr>
        <w:pStyle w:val="Nessunaspaziatura"/>
        <w:spacing w:line="360" w:lineRule="auto"/>
        <w:rPr>
          <w:rFonts w:ascii="Times New Roman" w:hAnsi="Times New Roman" w:cs="Times New Roman"/>
          <w:color w:val="000000"/>
          <w:sz w:val="24"/>
          <w:szCs w:val="24"/>
          <w:lang w:val="en-AU"/>
        </w:rPr>
      </w:pPr>
      <w:r w:rsidRPr="003E4A72">
        <w:rPr>
          <w:rFonts w:ascii="Times New Roman" w:hAnsi="Times New Roman" w:cs="Times New Roman"/>
          <w:b/>
          <w:color w:val="000000"/>
          <w:sz w:val="24"/>
          <w:szCs w:val="24"/>
          <w:lang w:val="en-AU"/>
        </w:rPr>
        <w:t xml:space="preserve">Competitive advantage: </w:t>
      </w:r>
    </w:p>
    <w:p w14:paraId="591430AD" w14:textId="77777777" w:rsidR="00275439" w:rsidRPr="003E4A72" w:rsidRDefault="00275439" w:rsidP="003E4A72">
      <w:pPr>
        <w:pStyle w:val="Nessunaspaziatura"/>
        <w:numPr>
          <w:ilvl w:val="0"/>
          <w:numId w:val="18"/>
        </w:numPr>
        <w:spacing w:line="360" w:lineRule="auto"/>
        <w:rPr>
          <w:rFonts w:ascii="Times New Roman" w:hAnsi="Times New Roman" w:cs="Times New Roman"/>
          <w:color w:val="000000"/>
          <w:sz w:val="24"/>
          <w:szCs w:val="24"/>
          <w:lang w:val="en-AU"/>
        </w:rPr>
      </w:pPr>
      <w:r w:rsidRPr="003E4A72">
        <w:rPr>
          <w:rFonts w:ascii="Times New Roman" w:hAnsi="Times New Roman" w:cs="Times New Roman"/>
          <w:color w:val="000000"/>
          <w:sz w:val="24"/>
          <w:szCs w:val="24"/>
          <w:lang w:val="en-AU"/>
        </w:rPr>
        <w:t xml:space="preserve">Low retail prices (330ml at 68p) (Coca-Cola GB, 2014) encourages more B2B businesses to stock the product. </w:t>
      </w:r>
    </w:p>
    <w:p w14:paraId="0D5E9E31" w14:textId="568DC08B" w:rsidR="00FC7E69" w:rsidRPr="00FC7E69" w:rsidRDefault="00FC7E69" w:rsidP="00FC7E69">
      <w:pPr>
        <w:pStyle w:val="Nessunaspaziatura"/>
        <w:numPr>
          <w:ilvl w:val="0"/>
          <w:numId w:val="18"/>
        </w:numPr>
        <w:spacing w:line="360" w:lineRule="auto"/>
        <w:rPr>
          <w:rFonts w:ascii="Times New Roman" w:hAnsi="Times New Roman" w:cs="Times New Roman"/>
          <w:sz w:val="24"/>
          <w:szCs w:val="24"/>
        </w:rPr>
      </w:pPr>
      <w:r w:rsidRPr="00FC7E69">
        <w:rPr>
          <w:rFonts w:ascii="Times New Roman" w:hAnsi="Times New Roman" w:cs="Times New Roman"/>
          <w:sz w:val="24"/>
          <w:szCs w:val="24"/>
        </w:rPr>
        <w:t xml:space="preserve">Market benefit with recyclable bottling and low calories of plant </w:t>
      </w:r>
      <w:proofErr w:type="gramStart"/>
      <w:r w:rsidRPr="00FC7E69">
        <w:rPr>
          <w:rFonts w:ascii="Times New Roman" w:hAnsi="Times New Roman" w:cs="Times New Roman"/>
          <w:sz w:val="24"/>
          <w:szCs w:val="24"/>
        </w:rPr>
        <w:t>food ,</w:t>
      </w:r>
      <w:proofErr w:type="gramEnd"/>
      <w:r w:rsidRPr="00FC7E69">
        <w:rPr>
          <w:rFonts w:ascii="Times New Roman" w:hAnsi="Times New Roman" w:cs="Times New Roman"/>
          <w:sz w:val="24"/>
          <w:szCs w:val="24"/>
        </w:rPr>
        <w:t xml:space="preserve"> good taste </w:t>
      </w:r>
    </w:p>
    <w:p w14:paraId="3682202B" w14:textId="77BE3896" w:rsidR="00FC7E69" w:rsidRDefault="00FC7E69" w:rsidP="00FC7E69">
      <w:pPr>
        <w:pStyle w:val="Nessunaspaziatura"/>
        <w:numPr>
          <w:ilvl w:val="0"/>
          <w:numId w:val="18"/>
        </w:numPr>
        <w:spacing w:line="360" w:lineRule="auto"/>
        <w:rPr>
          <w:rFonts w:ascii="Times New Roman" w:hAnsi="Times New Roman" w:cs="Times New Roman"/>
          <w:sz w:val="24"/>
          <w:szCs w:val="24"/>
        </w:rPr>
      </w:pPr>
      <w:r w:rsidRPr="00FC7E69">
        <w:rPr>
          <w:rFonts w:ascii="Times New Roman" w:hAnsi="Times New Roman" w:cs="Times New Roman"/>
          <w:sz w:val="24"/>
          <w:szCs w:val="24"/>
        </w:rPr>
        <w:t>brand loyalty opportunity to be explored further by coke-life consumers by confirming the actual benefits and costs.</w:t>
      </w:r>
    </w:p>
    <w:p w14:paraId="6A8C0A37" w14:textId="461BE08B" w:rsidR="00275439" w:rsidRPr="003E4A72" w:rsidRDefault="00275439" w:rsidP="003E4A72">
      <w:pPr>
        <w:pStyle w:val="Nessunaspaziatura"/>
        <w:spacing w:line="360" w:lineRule="auto"/>
        <w:rPr>
          <w:rFonts w:ascii="Times New Roman" w:hAnsi="Times New Roman" w:cs="Times New Roman"/>
          <w:b/>
          <w:sz w:val="24"/>
          <w:szCs w:val="24"/>
        </w:rPr>
      </w:pPr>
      <w:r w:rsidRPr="003E4A72">
        <w:rPr>
          <w:rFonts w:ascii="Times New Roman" w:hAnsi="Times New Roman" w:cs="Times New Roman"/>
          <w:b/>
          <w:sz w:val="24"/>
          <w:szCs w:val="24"/>
        </w:rPr>
        <w:t>Limitation</w:t>
      </w:r>
    </w:p>
    <w:p w14:paraId="166A09E2" w14:textId="5249BB21" w:rsidR="00275439" w:rsidRDefault="00FC7E69" w:rsidP="003E4A72">
      <w:pPr>
        <w:pStyle w:val="Nessunaspaziatura"/>
        <w:spacing w:line="360" w:lineRule="auto"/>
        <w:rPr>
          <w:rFonts w:ascii="Times New Roman" w:hAnsi="Times New Roman" w:cs="Times New Roman"/>
          <w:iCs/>
          <w:sz w:val="24"/>
          <w:szCs w:val="24"/>
        </w:rPr>
      </w:pPr>
      <w:r w:rsidRPr="00FC7E69">
        <w:rPr>
          <w:rFonts w:ascii="Times New Roman" w:hAnsi="Times New Roman" w:cs="Times New Roman"/>
          <w:iCs/>
          <w:sz w:val="24"/>
          <w:szCs w:val="24"/>
        </w:rPr>
        <w:t xml:space="preserve">As we make budgets for a £ 20 m ad, we remember that advertising that cause an expectation among customers that may lead to </w:t>
      </w:r>
      <w:proofErr w:type="gramStart"/>
      <w:r w:rsidRPr="00FC7E69">
        <w:rPr>
          <w:rFonts w:ascii="Times New Roman" w:hAnsi="Times New Roman" w:cs="Times New Roman"/>
          <w:iCs/>
          <w:sz w:val="24"/>
          <w:szCs w:val="24"/>
        </w:rPr>
        <w:t>a</w:t>
      </w:r>
      <w:proofErr w:type="gramEnd"/>
      <w:r w:rsidRPr="00FC7E69">
        <w:rPr>
          <w:rFonts w:ascii="Times New Roman" w:hAnsi="Times New Roman" w:cs="Times New Roman"/>
          <w:iCs/>
          <w:sz w:val="24"/>
          <w:szCs w:val="24"/>
        </w:rPr>
        <w:t xml:space="preserve"> "upward change" in demand exceeding supply (</w:t>
      </w:r>
      <w:proofErr w:type="spellStart"/>
      <w:r w:rsidRPr="00FC7E69">
        <w:rPr>
          <w:rFonts w:ascii="Times New Roman" w:hAnsi="Times New Roman" w:cs="Times New Roman"/>
          <w:iCs/>
          <w:sz w:val="24"/>
          <w:szCs w:val="24"/>
        </w:rPr>
        <w:t>Solomonetal</w:t>
      </w:r>
      <w:proofErr w:type="spellEnd"/>
      <w:r w:rsidRPr="00FC7E69">
        <w:rPr>
          <w:rFonts w:ascii="Times New Roman" w:hAnsi="Times New Roman" w:cs="Times New Roman"/>
          <w:iCs/>
          <w:sz w:val="24"/>
          <w:szCs w:val="24"/>
        </w:rPr>
        <w:t>, 2009).</w:t>
      </w:r>
    </w:p>
    <w:p w14:paraId="719CC431" w14:textId="261F7886" w:rsidR="00FC7E69" w:rsidRDefault="00FC7E69" w:rsidP="003E4A72">
      <w:pPr>
        <w:pStyle w:val="Nessunaspaziatura"/>
        <w:spacing w:line="360" w:lineRule="auto"/>
        <w:rPr>
          <w:rFonts w:ascii="Times New Roman" w:hAnsi="Times New Roman" w:cs="Times New Roman"/>
          <w:iCs/>
          <w:sz w:val="24"/>
          <w:szCs w:val="24"/>
        </w:rPr>
      </w:pPr>
    </w:p>
    <w:p w14:paraId="205F75BD" w14:textId="77777777" w:rsidR="00FC7E69" w:rsidRPr="00FC7E69" w:rsidRDefault="00FC7E69" w:rsidP="003E4A72">
      <w:pPr>
        <w:pStyle w:val="Nessunaspaziatura"/>
        <w:spacing w:line="360" w:lineRule="auto"/>
        <w:rPr>
          <w:rFonts w:ascii="Times New Roman" w:hAnsi="Times New Roman" w:cs="Times New Roman"/>
          <w:iCs/>
          <w:sz w:val="24"/>
          <w:szCs w:val="24"/>
        </w:rPr>
      </w:pPr>
    </w:p>
    <w:p w14:paraId="7D09E8EE" w14:textId="77FC88EB" w:rsidR="00275439" w:rsidRDefault="00052A57" w:rsidP="00275439">
      <w:pPr>
        <w:pStyle w:val="Titolo3"/>
        <w:rPr>
          <w:rFonts w:ascii="Times New Roman" w:hAnsi="Times New Roman" w:cs="Times New Roman"/>
          <w:sz w:val="28"/>
          <w:szCs w:val="28"/>
        </w:rPr>
      </w:pPr>
      <w:r w:rsidRPr="00052A57">
        <w:rPr>
          <w:rFonts w:ascii="Times New Roman" w:hAnsi="Times New Roman" w:cs="Times New Roman"/>
          <w:sz w:val="28"/>
          <w:szCs w:val="28"/>
        </w:rPr>
        <w:lastRenderedPageBreak/>
        <w:t xml:space="preserve">C.  </w:t>
      </w:r>
      <w:r w:rsidRPr="00052A57">
        <w:rPr>
          <w:rFonts w:ascii="Times New Roman" w:hAnsi="Times New Roman" w:cs="Times New Roman"/>
          <w:b/>
          <w:bCs/>
          <w:i/>
          <w:iCs/>
          <w:sz w:val="28"/>
          <w:szCs w:val="28"/>
        </w:rPr>
        <w:t>PLACE</w:t>
      </w:r>
      <w:r w:rsidRPr="00052A57">
        <w:rPr>
          <w:rFonts w:ascii="Times New Roman" w:hAnsi="Times New Roman" w:cs="Times New Roman"/>
          <w:sz w:val="28"/>
          <w:szCs w:val="28"/>
        </w:rPr>
        <w:t xml:space="preserve"> </w:t>
      </w:r>
    </w:p>
    <w:p w14:paraId="2E1D9BE7" w14:textId="40F2C290" w:rsidR="00F91A53" w:rsidRDefault="00F91A53" w:rsidP="00F91A53"/>
    <w:p w14:paraId="3C1ED964" w14:textId="2AD71B4D" w:rsidR="00F91A53" w:rsidRPr="00DB4C26" w:rsidRDefault="00DB4C26" w:rsidP="00DB4C26">
      <w:pPr>
        <w:spacing w:line="360" w:lineRule="auto"/>
        <w:rPr>
          <w:rFonts w:ascii="Times New Roman" w:hAnsi="Times New Roman" w:cs="Times New Roman"/>
          <w:sz w:val="24"/>
          <w:szCs w:val="24"/>
        </w:rPr>
      </w:pPr>
      <w:r w:rsidRPr="00DB4C26">
        <w:rPr>
          <w:rFonts w:ascii="Times New Roman" w:hAnsi="Times New Roman" w:cs="Times New Roman"/>
          <w:sz w:val="24"/>
          <w:szCs w:val="24"/>
        </w:rPr>
        <w:t xml:space="preserve">Coca-Cola maintains a comprehensive distribution network that offers its products to almost all retail and large chain markets worldwide. In keeping with the rapidly evolving paradigm of consumer products (FMCG), distribution starts with the manufacturer and ends with the customer (Golder &amp; </w:t>
      </w:r>
      <w:proofErr w:type="spellStart"/>
      <w:r w:rsidRPr="00DB4C26">
        <w:rPr>
          <w:rFonts w:ascii="Times New Roman" w:hAnsi="Times New Roman" w:cs="Times New Roman"/>
          <w:sz w:val="24"/>
          <w:szCs w:val="24"/>
        </w:rPr>
        <w:t>Tellis</w:t>
      </w:r>
      <w:proofErr w:type="spellEnd"/>
      <w:r w:rsidRPr="00DB4C26">
        <w:rPr>
          <w:rFonts w:ascii="Times New Roman" w:hAnsi="Times New Roman" w:cs="Times New Roman"/>
          <w:sz w:val="24"/>
          <w:szCs w:val="24"/>
        </w:rPr>
        <w:t>, 1993). The distribution system of the company is so effective that smaller production units of the like products have been eroded.</w:t>
      </w:r>
    </w:p>
    <w:p w14:paraId="69634C47" w14:textId="77777777" w:rsidR="00052A57" w:rsidRDefault="00052A57" w:rsidP="00275439">
      <w:pPr>
        <w:pStyle w:val="Nessunaspaziatura"/>
        <w:spacing w:line="360" w:lineRule="auto"/>
        <w:rPr>
          <w:rFonts w:ascii="Times New Roman" w:hAnsi="Times New Roman" w:cs="Times New Roman"/>
          <w:sz w:val="24"/>
          <w:szCs w:val="24"/>
        </w:rPr>
      </w:pPr>
    </w:p>
    <w:p w14:paraId="291693E7" w14:textId="29B7EFF5" w:rsidR="00275439" w:rsidRDefault="00F91A53" w:rsidP="00275439">
      <w:pPr>
        <w:pStyle w:val="Titolo3"/>
        <w:rPr>
          <w:rFonts w:ascii="Times New Roman" w:hAnsi="Times New Roman" w:cs="Times New Roman"/>
        </w:rPr>
      </w:pPr>
      <w:r>
        <w:rPr>
          <w:rFonts w:ascii="Times New Roman" w:hAnsi="Times New Roman" w:cs="Times New Roman"/>
        </w:rPr>
        <w:t xml:space="preserve">D.  </w:t>
      </w:r>
      <w:r w:rsidRPr="00F91A53">
        <w:rPr>
          <w:rFonts w:ascii="Times New Roman" w:hAnsi="Times New Roman" w:cs="Times New Roman"/>
          <w:b/>
          <w:bCs/>
          <w:i/>
          <w:iCs/>
          <w:color w:val="auto"/>
          <w:sz w:val="28"/>
          <w:szCs w:val="28"/>
        </w:rPr>
        <w:t>PROMOTION</w:t>
      </w:r>
      <w:r>
        <w:rPr>
          <w:rFonts w:ascii="Times New Roman" w:hAnsi="Times New Roman" w:cs="Times New Roman"/>
        </w:rPr>
        <w:t xml:space="preserve"> </w:t>
      </w:r>
    </w:p>
    <w:p w14:paraId="6BA19C37" w14:textId="77777777" w:rsidR="00EF269D" w:rsidRDefault="00EF269D" w:rsidP="00EF269D">
      <w:pPr>
        <w:spacing w:after="312" w:line="360" w:lineRule="auto"/>
        <w:ind w:right="447"/>
        <w:jc w:val="both"/>
        <w:rPr>
          <w:rFonts w:ascii="Times New Roman" w:eastAsia="Times New Roman" w:hAnsi="Times New Roman" w:cs="Times New Roman"/>
          <w:color w:val="000000"/>
          <w:sz w:val="24"/>
          <w:lang w:eastAsia="en-GB"/>
        </w:rPr>
      </w:pPr>
    </w:p>
    <w:p w14:paraId="66BA8342" w14:textId="5B66B30F" w:rsidR="00EF269D" w:rsidRPr="00EF269D" w:rsidRDefault="00DB4C26" w:rsidP="003E4A72">
      <w:pPr>
        <w:spacing w:after="312" w:line="360" w:lineRule="auto"/>
        <w:ind w:right="447"/>
        <w:jc w:val="both"/>
        <w:rPr>
          <w:rFonts w:ascii="Times New Roman" w:eastAsia="Times New Roman" w:hAnsi="Times New Roman" w:cs="Times New Roman"/>
          <w:color w:val="000000"/>
          <w:sz w:val="24"/>
          <w:szCs w:val="24"/>
          <w:lang w:eastAsia="en-GB"/>
        </w:rPr>
      </w:pPr>
      <w:r w:rsidRPr="00DB4C26">
        <w:rPr>
          <w:rFonts w:ascii="Times New Roman" w:eastAsia="Times New Roman" w:hAnsi="Times New Roman" w:cs="Times New Roman"/>
          <w:color w:val="000000"/>
          <w:sz w:val="24"/>
          <w:szCs w:val="24"/>
          <w:lang w:eastAsia="en-GB"/>
        </w:rPr>
        <w:t xml:space="preserve">Coca-Cola adopts specific advertising and marketing policies that concentrate on growing customer demand. The benchmark is the considerable investment in public campaigns like </w:t>
      </w:r>
      <w:proofErr w:type="gramStart"/>
      <w:r w:rsidRPr="00DB4C26">
        <w:rPr>
          <w:rFonts w:ascii="Times New Roman" w:eastAsia="Times New Roman" w:hAnsi="Times New Roman" w:cs="Times New Roman"/>
          <w:color w:val="000000"/>
          <w:sz w:val="24"/>
          <w:szCs w:val="24"/>
          <w:lang w:eastAsia="en-GB"/>
        </w:rPr>
        <w:t>TV ,</w:t>
      </w:r>
      <w:proofErr w:type="gramEnd"/>
      <w:r w:rsidRPr="00DB4C26">
        <w:rPr>
          <w:rFonts w:ascii="Times New Roman" w:eastAsia="Times New Roman" w:hAnsi="Times New Roman" w:cs="Times New Roman"/>
          <w:color w:val="000000"/>
          <w:sz w:val="24"/>
          <w:szCs w:val="24"/>
          <w:lang w:eastAsia="en-GB"/>
        </w:rPr>
        <w:t xml:space="preserve"> radio , print and on-line media, transportation, billboards, etc. The aggressive marketing. In addition, Coca-Cola utilises corporate social responsibility </w:t>
      </w:r>
      <w:proofErr w:type="gramStart"/>
      <w:r w:rsidRPr="00DB4C26">
        <w:rPr>
          <w:rFonts w:ascii="Times New Roman" w:eastAsia="Times New Roman" w:hAnsi="Times New Roman" w:cs="Times New Roman"/>
          <w:color w:val="000000"/>
          <w:sz w:val="24"/>
          <w:szCs w:val="24"/>
          <w:lang w:eastAsia="en-GB"/>
        </w:rPr>
        <w:t>( CSR</w:t>
      </w:r>
      <w:proofErr w:type="gramEnd"/>
      <w:r w:rsidRPr="00DB4C26">
        <w:rPr>
          <w:rFonts w:ascii="Times New Roman" w:eastAsia="Times New Roman" w:hAnsi="Times New Roman" w:cs="Times New Roman"/>
          <w:color w:val="000000"/>
          <w:sz w:val="24"/>
          <w:szCs w:val="24"/>
          <w:lang w:eastAsia="en-GB"/>
        </w:rPr>
        <w:t xml:space="preserve">) in order to gain significant benefit in the minds of customers while driving changes to sustainable development, such as improving social issues and rescuing the planet. Although the company uses celebrations for the ultimate objective, consumers also sponsor massive events to integrate the products as required in their daily life. The way advertising is given is interactive because the consumer might gain in mind one of the products of the company. </w:t>
      </w:r>
      <w:proofErr w:type="gramStart"/>
      <w:r w:rsidRPr="00DB4C26">
        <w:rPr>
          <w:rFonts w:ascii="Times New Roman" w:eastAsia="Times New Roman" w:hAnsi="Times New Roman" w:cs="Times New Roman"/>
          <w:color w:val="000000"/>
          <w:sz w:val="24"/>
          <w:szCs w:val="24"/>
          <w:lang w:eastAsia="en-GB"/>
        </w:rPr>
        <w:t>Last but not least</w:t>
      </w:r>
      <w:proofErr w:type="gramEnd"/>
      <w:r w:rsidRPr="00DB4C26">
        <w:rPr>
          <w:rFonts w:ascii="Times New Roman" w:eastAsia="Times New Roman" w:hAnsi="Times New Roman" w:cs="Times New Roman"/>
          <w:color w:val="000000"/>
          <w:sz w:val="24"/>
          <w:szCs w:val="24"/>
          <w:lang w:eastAsia="en-GB"/>
        </w:rPr>
        <w:t xml:space="preserve">, Coca-Cola applies push-and-pull strategy by offering distributors and dealers extraordinary opportunities to market the brand. </w:t>
      </w:r>
      <w:proofErr w:type="gramStart"/>
      <w:r w:rsidRPr="00DB4C26">
        <w:rPr>
          <w:rFonts w:ascii="Times New Roman" w:eastAsia="Times New Roman" w:hAnsi="Times New Roman" w:cs="Times New Roman"/>
          <w:color w:val="000000"/>
          <w:sz w:val="24"/>
          <w:szCs w:val="24"/>
          <w:lang w:eastAsia="en-GB"/>
        </w:rPr>
        <w:t>In particular the</w:t>
      </w:r>
      <w:proofErr w:type="gramEnd"/>
      <w:r w:rsidRPr="00DB4C26">
        <w:rPr>
          <w:rFonts w:ascii="Times New Roman" w:eastAsia="Times New Roman" w:hAnsi="Times New Roman" w:cs="Times New Roman"/>
          <w:color w:val="000000"/>
          <w:sz w:val="24"/>
          <w:szCs w:val="24"/>
          <w:lang w:eastAsia="en-GB"/>
        </w:rPr>
        <w:t xml:space="preserve"> company offers retailers promotional sales and price reductions and distributor allowances.</w:t>
      </w:r>
      <w:r w:rsidR="00EF269D" w:rsidRPr="00EF269D">
        <w:rPr>
          <w:rFonts w:ascii="Times New Roman" w:eastAsia="Times New Roman" w:hAnsi="Times New Roman" w:cs="Times New Roman"/>
          <w:color w:val="000000"/>
          <w:sz w:val="24"/>
          <w:szCs w:val="24"/>
          <w:lang w:eastAsia="en-GB"/>
        </w:rPr>
        <w:t xml:space="preserve"> </w:t>
      </w:r>
      <w:r w:rsidR="00EF269D" w:rsidRPr="00EF269D">
        <w:rPr>
          <w:rFonts w:ascii="Times New Roman" w:eastAsia="Times New Roman" w:hAnsi="Times New Roman" w:cs="Times New Roman"/>
          <w:b/>
          <w:color w:val="000000"/>
          <w:sz w:val="24"/>
          <w:szCs w:val="24"/>
          <w:lang w:eastAsia="en-GB"/>
        </w:rPr>
        <w:t>(Hassan, et al, 2014)</w:t>
      </w:r>
      <w:r w:rsidR="00EF269D" w:rsidRPr="00EF269D">
        <w:rPr>
          <w:rFonts w:ascii="Times New Roman" w:eastAsia="Times New Roman" w:hAnsi="Times New Roman" w:cs="Times New Roman"/>
          <w:color w:val="000000"/>
          <w:sz w:val="24"/>
          <w:szCs w:val="24"/>
          <w:lang w:eastAsia="en-GB"/>
        </w:rPr>
        <w:t xml:space="preserve">. </w:t>
      </w:r>
    </w:p>
    <w:p w14:paraId="142A983E" w14:textId="77777777" w:rsidR="00F91A53" w:rsidRDefault="00F91A53" w:rsidP="00275439">
      <w:pPr>
        <w:pStyle w:val="Nessunaspaziatura"/>
        <w:spacing w:line="360" w:lineRule="auto"/>
        <w:rPr>
          <w:rFonts w:ascii="Times New Roman" w:hAnsi="Times New Roman" w:cs="Times New Roman"/>
          <w:sz w:val="24"/>
          <w:szCs w:val="24"/>
        </w:rPr>
      </w:pPr>
    </w:p>
    <w:p w14:paraId="684D0E4E" w14:textId="77777777" w:rsidR="00F91A53" w:rsidRDefault="00F91A53" w:rsidP="00275439">
      <w:pPr>
        <w:pStyle w:val="Nessunaspaziatura"/>
        <w:spacing w:line="360" w:lineRule="auto"/>
        <w:rPr>
          <w:rFonts w:ascii="Times New Roman" w:hAnsi="Times New Roman" w:cs="Times New Roman"/>
          <w:sz w:val="24"/>
          <w:szCs w:val="24"/>
        </w:rPr>
      </w:pPr>
    </w:p>
    <w:p w14:paraId="52E21DEA" w14:textId="77777777" w:rsidR="00F91A53" w:rsidRDefault="00F91A53" w:rsidP="00275439">
      <w:pPr>
        <w:pStyle w:val="Nessunaspaziatura"/>
        <w:spacing w:line="360" w:lineRule="auto"/>
        <w:rPr>
          <w:rFonts w:ascii="Times New Roman" w:hAnsi="Times New Roman" w:cs="Times New Roman"/>
          <w:sz w:val="24"/>
          <w:szCs w:val="24"/>
        </w:rPr>
      </w:pPr>
    </w:p>
    <w:p w14:paraId="3DFE209C" w14:textId="77777777" w:rsidR="00F91A53" w:rsidRDefault="00F91A53" w:rsidP="00275439">
      <w:pPr>
        <w:pStyle w:val="Nessunaspaziatura"/>
        <w:spacing w:line="360" w:lineRule="auto"/>
        <w:rPr>
          <w:rFonts w:ascii="Times New Roman" w:hAnsi="Times New Roman" w:cs="Times New Roman"/>
          <w:sz w:val="24"/>
          <w:szCs w:val="24"/>
        </w:rPr>
      </w:pPr>
    </w:p>
    <w:p w14:paraId="21D8D55F" w14:textId="3CB9CC8A" w:rsidR="003C0450" w:rsidRPr="003E4A72" w:rsidRDefault="00DB7289" w:rsidP="003E4A72">
      <w:pPr>
        <w:pStyle w:val="Paragrafoelenco"/>
        <w:spacing w:line="360" w:lineRule="auto"/>
        <w:ind w:left="180"/>
        <w:jc w:val="both"/>
        <w:rPr>
          <w:rFonts w:ascii="Times New Roman" w:eastAsia="Calibri" w:hAnsi="Times New Roman" w:cs="Times New Roman"/>
          <w:sz w:val="24"/>
          <w:szCs w:val="24"/>
          <w:lang w:val="en-US"/>
        </w:rPr>
      </w:pPr>
      <w:bookmarkStart w:id="6" w:name="_Hlk48823372"/>
      <w:proofErr w:type="gramStart"/>
      <w:r>
        <w:rPr>
          <w:rFonts w:ascii="Times New Roman" w:hAnsi="Times New Roman" w:cs="Times New Roman"/>
          <w:bCs/>
          <w:iCs/>
        </w:rPr>
        <w:t xml:space="preserve">2.4  </w:t>
      </w:r>
      <w:r>
        <w:rPr>
          <w:rFonts w:ascii="Times New Roman" w:hAnsi="Times New Roman" w:cs="Times New Roman"/>
          <w:b/>
          <w:i/>
          <w:sz w:val="28"/>
          <w:szCs w:val="28"/>
          <w:u w:val="single"/>
        </w:rPr>
        <w:t>Implementation</w:t>
      </w:r>
      <w:bookmarkEnd w:id="6"/>
      <w:proofErr w:type="gramEnd"/>
      <w:r w:rsidR="003C0450" w:rsidRPr="00DB4C26">
        <w:rPr>
          <w:rFonts w:ascii="Times New Roman" w:hAnsi="Times New Roman" w:cs="Times New Roman"/>
          <w:bCs/>
          <w:iCs/>
          <w:sz w:val="24"/>
          <w:szCs w:val="24"/>
        </w:rPr>
        <w:t xml:space="preserve">-  </w:t>
      </w:r>
      <w:r w:rsidR="00DB4C26" w:rsidRPr="00DB4C26">
        <w:rPr>
          <w:rFonts w:ascii="Times New Roman" w:hAnsi="Times New Roman" w:cs="Times New Roman"/>
          <w:bCs/>
          <w:iCs/>
          <w:sz w:val="24"/>
          <w:szCs w:val="24"/>
        </w:rPr>
        <w:t xml:space="preserve">is the decision taking or strategy process for </w:t>
      </w:r>
      <w:proofErr w:type="spellStart"/>
      <w:r w:rsidR="00DB4C26" w:rsidRPr="00DB4C26">
        <w:rPr>
          <w:rFonts w:ascii="Times New Roman" w:hAnsi="Times New Roman" w:cs="Times New Roman"/>
          <w:bCs/>
          <w:iCs/>
          <w:sz w:val="24"/>
          <w:szCs w:val="24"/>
        </w:rPr>
        <w:t>a</w:t>
      </w:r>
      <w:proofErr w:type="spellEnd"/>
      <w:r w:rsidR="00DB4C26" w:rsidRPr="00DB4C26">
        <w:rPr>
          <w:rFonts w:ascii="Times New Roman" w:hAnsi="Times New Roman" w:cs="Times New Roman"/>
          <w:bCs/>
          <w:iCs/>
          <w:sz w:val="24"/>
          <w:szCs w:val="24"/>
        </w:rPr>
        <w:t xml:space="preserve"> organisation and then executing it. Nowadays, Coca Cola Intl. Emission, to maximise customer satisfaction and to satisfy the market, of the following techniques</w:t>
      </w:r>
      <w:r w:rsidR="003C0450" w:rsidRPr="003E4A72">
        <w:rPr>
          <w:rFonts w:ascii="Times New Roman" w:eastAsia="Calibri" w:hAnsi="Times New Roman" w:cs="Times New Roman"/>
          <w:sz w:val="24"/>
          <w:szCs w:val="24"/>
          <w:lang w:val="en-US"/>
        </w:rPr>
        <w:t>:</w:t>
      </w:r>
    </w:p>
    <w:p w14:paraId="167E5782" w14:textId="77777777" w:rsidR="003C0450" w:rsidRPr="003C0450" w:rsidRDefault="003C0450" w:rsidP="003E4A72">
      <w:pPr>
        <w:numPr>
          <w:ilvl w:val="0"/>
          <w:numId w:val="23"/>
        </w:numPr>
        <w:spacing w:after="200" w:line="360" w:lineRule="auto"/>
        <w:contextualSpacing/>
        <w:jc w:val="both"/>
        <w:rPr>
          <w:rFonts w:ascii="Times New Roman" w:eastAsia="Calibri" w:hAnsi="Times New Roman" w:cs="Times New Roman"/>
          <w:sz w:val="24"/>
          <w:szCs w:val="24"/>
          <w:lang w:val="en-US"/>
        </w:rPr>
      </w:pPr>
      <w:r w:rsidRPr="003C0450">
        <w:rPr>
          <w:rFonts w:ascii="Times New Roman" w:eastAsia="Calibri" w:hAnsi="Times New Roman" w:cs="Times New Roman"/>
          <w:sz w:val="24"/>
          <w:szCs w:val="24"/>
          <w:lang w:val="en-US"/>
        </w:rPr>
        <w:lastRenderedPageBreak/>
        <w:t xml:space="preserve">Value Positioning </w:t>
      </w:r>
    </w:p>
    <w:p w14:paraId="07EFE056" w14:textId="77777777" w:rsidR="003C0450" w:rsidRPr="003C0450" w:rsidRDefault="003C0450" w:rsidP="003E4A72">
      <w:pPr>
        <w:numPr>
          <w:ilvl w:val="0"/>
          <w:numId w:val="23"/>
        </w:numPr>
        <w:spacing w:after="200" w:line="360" w:lineRule="auto"/>
        <w:contextualSpacing/>
        <w:jc w:val="both"/>
        <w:rPr>
          <w:rFonts w:ascii="Times New Roman" w:eastAsia="Calibri" w:hAnsi="Times New Roman" w:cs="Times New Roman"/>
          <w:sz w:val="24"/>
          <w:szCs w:val="24"/>
          <w:lang w:val="en-US"/>
        </w:rPr>
      </w:pPr>
      <w:r w:rsidRPr="003C0450">
        <w:rPr>
          <w:rFonts w:ascii="Times New Roman" w:eastAsia="Calibri" w:hAnsi="Times New Roman" w:cs="Times New Roman"/>
          <w:sz w:val="24"/>
          <w:szCs w:val="24"/>
          <w:lang w:val="en-US"/>
        </w:rPr>
        <w:t>Value Pricing</w:t>
      </w:r>
    </w:p>
    <w:p w14:paraId="187DE902" w14:textId="77777777" w:rsidR="003C0450" w:rsidRPr="003C0450" w:rsidRDefault="003C0450" w:rsidP="003E4A72">
      <w:pPr>
        <w:numPr>
          <w:ilvl w:val="0"/>
          <w:numId w:val="23"/>
        </w:numPr>
        <w:spacing w:after="200" w:line="360" w:lineRule="auto"/>
        <w:contextualSpacing/>
        <w:jc w:val="both"/>
        <w:rPr>
          <w:rFonts w:ascii="Times New Roman" w:eastAsia="Calibri" w:hAnsi="Times New Roman" w:cs="Times New Roman"/>
          <w:sz w:val="24"/>
          <w:szCs w:val="24"/>
          <w:lang w:val="en-US"/>
        </w:rPr>
      </w:pPr>
      <w:r w:rsidRPr="003C0450">
        <w:rPr>
          <w:rFonts w:ascii="Times New Roman" w:eastAsia="Calibri" w:hAnsi="Times New Roman" w:cs="Times New Roman"/>
          <w:sz w:val="24"/>
          <w:szCs w:val="24"/>
          <w:lang w:val="en-US"/>
        </w:rPr>
        <w:t xml:space="preserve">Promotional Pricing </w:t>
      </w:r>
    </w:p>
    <w:p w14:paraId="3160BA2F" w14:textId="77777777" w:rsidR="003C0450" w:rsidRPr="003C0450" w:rsidRDefault="003C0450" w:rsidP="003E4A72">
      <w:pPr>
        <w:numPr>
          <w:ilvl w:val="0"/>
          <w:numId w:val="23"/>
        </w:numPr>
        <w:spacing w:after="200" w:line="360" w:lineRule="auto"/>
        <w:contextualSpacing/>
        <w:jc w:val="both"/>
        <w:rPr>
          <w:rFonts w:ascii="Times New Roman" w:eastAsia="Calibri" w:hAnsi="Times New Roman" w:cs="Times New Roman"/>
          <w:sz w:val="24"/>
          <w:szCs w:val="24"/>
          <w:lang w:val="en-US"/>
        </w:rPr>
      </w:pPr>
      <w:r w:rsidRPr="003C0450">
        <w:rPr>
          <w:rFonts w:ascii="Times New Roman" w:eastAsia="Calibri" w:hAnsi="Times New Roman" w:cs="Times New Roman"/>
          <w:sz w:val="24"/>
          <w:szCs w:val="24"/>
          <w:lang w:val="en-US"/>
        </w:rPr>
        <w:t>Differentiation</w:t>
      </w:r>
    </w:p>
    <w:p w14:paraId="66D36959" w14:textId="77777777" w:rsidR="003C0450" w:rsidRPr="003C0450" w:rsidRDefault="003C0450" w:rsidP="003E4A72">
      <w:pPr>
        <w:numPr>
          <w:ilvl w:val="1"/>
          <w:numId w:val="23"/>
        </w:numPr>
        <w:spacing w:after="200" w:line="360" w:lineRule="auto"/>
        <w:contextualSpacing/>
        <w:jc w:val="both"/>
        <w:rPr>
          <w:rFonts w:ascii="Times New Roman" w:eastAsia="Calibri" w:hAnsi="Times New Roman" w:cs="Times New Roman"/>
          <w:sz w:val="24"/>
          <w:szCs w:val="24"/>
          <w:lang w:val="en-US"/>
        </w:rPr>
      </w:pPr>
      <w:r w:rsidRPr="003C0450">
        <w:rPr>
          <w:rFonts w:ascii="Times New Roman" w:eastAsia="Calibri" w:hAnsi="Times New Roman" w:cs="Times New Roman"/>
          <w:sz w:val="24"/>
          <w:szCs w:val="24"/>
          <w:lang w:val="en-US"/>
        </w:rPr>
        <w:t xml:space="preserve">Image </w:t>
      </w:r>
    </w:p>
    <w:p w14:paraId="577D7816" w14:textId="77777777" w:rsidR="003C0450" w:rsidRPr="003C0450" w:rsidRDefault="003C0450" w:rsidP="003E4A72">
      <w:pPr>
        <w:numPr>
          <w:ilvl w:val="1"/>
          <w:numId w:val="23"/>
        </w:numPr>
        <w:spacing w:after="200" w:line="360" w:lineRule="auto"/>
        <w:contextualSpacing/>
        <w:jc w:val="both"/>
        <w:rPr>
          <w:rFonts w:ascii="Times New Roman" w:eastAsia="Calibri" w:hAnsi="Times New Roman" w:cs="Times New Roman"/>
          <w:sz w:val="24"/>
          <w:szCs w:val="24"/>
          <w:lang w:val="en-US"/>
        </w:rPr>
      </w:pPr>
      <w:r w:rsidRPr="003C0450">
        <w:rPr>
          <w:rFonts w:ascii="Times New Roman" w:eastAsia="Calibri" w:hAnsi="Times New Roman" w:cs="Times New Roman"/>
          <w:sz w:val="24"/>
          <w:szCs w:val="24"/>
          <w:lang w:val="en-US"/>
        </w:rPr>
        <w:t xml:space="preserve">Product </w:t>
      </w:r>
    </w:p>
    <w:p w14:paraId="0374CE65" w14:textId="77777777" w:rsidR="003C0450" w:rsidRPr="003C0450" w:rsidRDefault="003C0450" w:rsidP="003E4A72">
      <w:pPr>
        <w:numPr>
          <w:ilvl w:val="1"/>
          <w:numId w:val="23"/>
        </w:numPr>
        <w:spacing w:after="200" w:line="360" w:lineRule="auto"/>
        <w:contextualSpacing/>
        <w:jc w:val="both"/>
        <w:rPr>
          <w:rFonts w:ascii="Times New Roman" w:eastAsia="Calibri" w:hAnsi="Times New Roman" w:cs="Times New Roman"/>
          <w:sz w:val="24"/>
          <w:szCs w:val="24"/>
          <w:lang w:val="en-US"/>
        </w:rPr>
      </w:pPr>
      <w:r w:rsidRPr="003C0450">
        <w:rPr>
          <w:rFonts w:ascii="Times New Roman" w:eastAsia="Calibri" w:hAnsi="Times New Roman" w:cs="Times New Roman"/>
          <w:sz w:val="24"/>
          <w:szCs w:val="24"/>
          <w:lang w:val="en-US"/>
        </w:rPr>
        <w:t xml:space="preserve">Channel Personnel  </w:t>
      </w:r>
    </w:p>
    <w:p w14:paraId="331EA979" w14:textId="77777777" w:rsidR="003C0450" w:rsidRPr="003C0450" w:rsidRDefault="003C0450" w:rsidP="003E4A72">
      <w:pPr>
        <w:numPr>
          <w:ilvl w:val="0"/>
          <w:numId w:val="23"/>
        </w:numPr>
        <w:spacing w:after="200" w:line="360" w:lineRule="auto"/>
        <w:contextualSpacing/>
        <w:jc w:val="both"/>
        <w:rPr>
          <w:rFonts w:ascii="Times New Roman" w:eastAsia="Calibri" w:hAnsi="Times New Roman" w:cs="Times New Roman"/>
          <w:sz w:val="24"/>
          <w:szCs w:val="24"/>
          <w:lang w:val="en-US"/>
        </w:rPr>
      </w:pPr>
      <w:r w:rsidRPr="003C0450">
        <w:rPr>
          <w:rFonts w:ascii="Times New Roman" w:eastAsia="Calibri" w:hAnsi="Times New Roman" w:cs="Times New Roman"/>
          <w:sz w:val="24"/>
          <w:szCs w:val="24"/>
          <w:lang w:val="en-US"/>
        </w:rPr>
        <w:t xml:space="preserve">Market Strategy </w:t>
      </w:r>
    </w:p>
    <w:p w14:paraId="3A5843F3" w14:textId="77777777" w:rsidR="003C0450" w:rsidRPr="003C0450" w:rsidRDefault="003C0450" w:rsidP="003E4A72">
      <w:pPr>
        <w:numPr>
          <w:ilvl w:val="1"/>
          <w:numId w:val="23"/>
        </w:numPr>
        <w:spacing w:after="200" w:line="360" w:lineRule="auto"/>
        <w:contextualSpacing/>
        <w:jc w:val="both"/>
        <w:rPr>
          <w:rFonts w:ascii="Times New Roman" w:eastAsia="Calibri" w:hAnsi="Times New Roman" w:cs="Times New Roman"/>
          <w:sz w:val="24"/>
          <w:szCs w:val="24"/>
          <w:lang w:val="en-US"/>
        </w:rPr>
      </w:pPr>
      <w:r w:rsidRPr="003C0450">
        <w:rPr>
          <w:rFonts w:ascii="Times New Roman" w:eastAsia="Calibri" w:hAnsi="Times New Roman" w:cs="Times New Roman"/>
          <w:sz w:val="24"/>
          <w:szCs w:val="24"/>
          <w:lang w:val="en-US"/>
        </w:rPr>
        <w:t xml:space="preserve">Niche Marketing </w:t>
      </w:r>
    </w:p>
    <w:p w14:paraId="67339592" w14:textId="77777777" w:rsidR="003C0450" w:rsidRPr="003C0450" w:rsidRDefault="003C0450" w:rsidP="003E4A72">
      <w:pPr>
        <w:numPr>
          <w:ilvl w:val="1"/>
          <w:numId w:val="23"/>
        </w:numPr>
        <w:spacing w:after="200" w:line="360" w:lineRule="auto"/>
        <w:contextualSpacing/>
        <w:jc w:val="both"/>
        <w:rPr>
          <w:rFonts w:ascii="Times New Roman" w:eastAsia="Calibri" w:hAnsi="Times New Roman" w:cs="Times New Roman"/>
          <w:sz w:val="24"/>
          <w:szCs w:val="24"/>
          <w:lang w:val="en-US"/>
        </w:rPr>
      </w:pPr>
      <w:r w:rsidRPr="003C0450">
        <w:rPr>
          <w:rFonts w:ascii="Times New Roman" w:eastAsia="Calibri" w:hAnsi="Times New Roman" w:cs="Times New Roman"/>
          <w:sz w:val="24"/>
          <w:szCs w:val="24"/>
          <w:lang w:val="en-US"/>
        </w:rPr>
        <w:t>Mass Marketing</w:t>
      </w:r>
    </w:p>
    <w:p w14:paraId="75CC2E6D" w14:textId="7B094963" w:rsidR="00DB7289" w:rsidRDefault="00DB7289" w:rsidP="00DB7289">
      <w:pPr>
        <w:spacing w:line="360" w:lineRule="auto"/>
        <w:rPr>
          <w:rFonts w:ascii="Times New Roman" w:hAnsi="Times New Roman" w:cs="Times New Roman"/>
          <w:bCs/>
          <w:iCs/>
          <w:sz w:val="24"/>
          <w:szCs w:val="24"/>
        </w:rPr>
      </w:pPr>
    </w:p>
    <w:p w14:paraId="2E5151E1" w14:textId="00BEE269" w:rsidR="003C0450" w:rsidRDefault="003C0450" w:rsidP="00DB7289">
      <w:pPr>
        <w:spacing w:line="360" w:lineRule="auto"/>
        <w:rPr>
          <w:rFonts w:ascii="Times New Roman" w:hAnsi="Times New Roman" w:cs="Times New Roman"/>
          <w:bCs/>
          <w:iCs/>
          <w:sz w:val="24"/>
          <w:szCs w:val="24"/>
        </w:rPr>
      </w:pPr>
    </w:p>
    <w:p w14:paraId="36007611" w14:textId="4ABE2C30" w:rsidR="003C0450" w:rsidRDefault="003C0450" w:rsidP="00DB7289">
      <w:pPr>
        <w:spacing w:line="360" w:lineRule="auto"/>
        <w:rPr>
          <w:rFonts w:ascii="Times New Roman" w:hAnsi="Times New Roman" w:cs="Times New Roman"/>
          <w:bCs/>
          <w:iCs/>
          <w:sz w:val="24"/>
          <w:szCs w:val="24"/>
        </w:rPr>
      </w:pPr>
    </w:p>
    <w:p w14:paraId="7CB213B6" w14:textId="56AB2AFF" w:rsidR="003C0450" w:rsidRDefault="003C0450" w:rsidP="00DB7289">
      <w:pPr>
        <w:spacing w:line="360" w:lineRule="auto"/>
        <w:rPr>
          <w:rFonts w:ascii="Times New Roman" w:hAnsi="Times New Roman" w:cs="Times New Roman"/>
          <w:bCs/>
          <w:iCs/>
          <w:sz w:val="24"/>
          <w:szCs w:val="24"/>
        </w:rPr>
      </w:pPr>
    </w:p>
    <w:p w14:paraId="7F9D5877" w14:textId="77777777" w:rsidR="003C0450" w:rsidRPr="003C0450" w:rsidRDefault="003C0450" w:rsidP="00DB7289">
      <w:pPr>
        <w:spacing w:line="360" w:lineRule="auto"/>
        <w:rPr>
          <w:rFonts w:ascii="Times New Roman" w:hAnsi="Times New Roman" w:cs="Times New Roman"/>
          <w:bCs/>
          <w:iCs/>
          <w:sz w:val="24"/>
          <w:szCs w:val="24"/>
        </w:rPr>
      </w:pPr>
    </w:p>
    <w:p w14:paraId="7376208E" w14:textId="77777777" w:rsidR="00DB4C26" w:rsidRPr="00DB4C26" w:rsidRDefault="003C0450" w:rsidP="00DB4C26">
      <w:pPr>
        <w:spacing w:line="360" w:lineRule="auto"/>
        <w:rPr>
          <w:rFonts w:ascii="Times New Roman" w:hAnsi="Times New Roman" w:cs="Times New Roman"/>
          <w:bCs/>
          <w:iCs/>
          <w:sz w:val="24"/>
          <w:szCs w:val="24"/>
        </w:rPr>
      </w:pPr>
      <w:proofErr w:type="gramStart"/>
      <w:r>
        <w:rPr>
          <w:rFonts w:ascii="Times New Roman" w:hAnsi="Times New Roman" w:cs="Times New Roman"/>
          <w:bCs/>
          <w:iCs/>
        </w:rPr>
        <w:t xml:space="preserve">2.5  </w:t>
      </w:r>
      <w:r>
        <w:rPr>
          <w:rFonts w:ascii="Times New Roman" w:hAnsi="Times New Roman" w:cs="Times New Roman"/>
          <w:b/>
          <w:i/>
          <w:sz w:val="28"/>
          <w:szCs w:val="28"/>
          <w:u w:val="single"/>
        </w:rPr>
        <w:t>Control</w:t>
      </w:r>
      <w:proofErr w:type="gramEnd"/>
      <w:r>
        <w:rPr>
          <w:rFonts w:ascii="Times New Roman" w:hAnsi="Times New Roman" w:cs="Times New Roman"/>
          <w:b/>
          <w:i/>
          <w:sz w:val="28"/>
          <w:szCs w:val="28"/>
          <w:u w:val="single"/>
        </w:rPr>
        <w:t xml:space="preserve">  </w:t>
      </w:r>
      <w:r w:rsidR="00DB4C26" w:rsidRPr="00DB4C26">
        <w:rPr>
          <w:rFonts w:ascii="Times New Roman" w:hAnsi="Times New Roman" w:cs="Times New Roman"/>
          <w:bCs/>
          <w:iCs/>
          <w:sz w:val="24"/>
          <w:szCs w:val="24"/>
        </w:rPr>
        <w:t xml:space="preserve">is the way the plans are viewed and altered when they are necessary. </w:t>
      </w:r>
    </w:p>
    <w:p w14:paraId="15CBE565" w14:textId="77777777" w:rsidR="00DB4C26" w:rsidRPr="00DB4C26" w:rsidRDefault="00DB4C26" w:rsidP="00DB4C26">
      <w:pPr>
        <w:spacing w:line="360" w:lineRule="auto"/>
        <w:rPr>
          <w:rFonts w:ascii="Times New Roman" w:hAnsi="Times New Roman" w:cs="Times New Roman"/>
          <w:bCs/>
          <w:iCs/>
          <w:sz w:val="24"/>
          <w:szCs w:val="24"/>
        </w:rPr>
      </w:pPr>
    </w:p>
    <w:p w14:paraId="15F94FD9" w14:textId="0346288B" w:rsidR="00DB4C26" w:rsidRPr="00DB4C26" w:rsidRDefault="00DB4C26" w:rsidP="00DB4C26">
      <w:pPr>
        <w:spacing w:line="360" w:lineRule="auto"/>
        <w:rPr>
          <w:rFonts w:ascii="Times New Roman" w:hAnsi="Times New Roman" w:cs="Times New Roman"/>
          <w:bCs/>
          <w:iCs/>
          <w:sz w:val="24"/>
          <w:szCs w:val="24"/>
        </w:rPr>
      </w:pPr>
      <w:r w:rsidRPr="00DB4C26">
        <w:rPr>
          <w:rFonts w:ascii="Times New Roman" w:hAnsi="Times New Roman" w:cs="Times New Roman"/>
          <w:bCs/>
          <w:iCs/>
          <w:sz w:val="24"/>
          <w:szCs w:val="24"/>
        </w:rPr>
        <w:t xml:space="preserve">Sales were managed by Coca Cola via: </w:t>
      </w:r>
    </w:p>
    <w:p w14:paraId="1878F5F3" w14:textId="77777777" w:rsidR="00DB4C26" w:rsidRPr="00DB4C26" w:rsidRDefault="00DB4C26" w:rsidP="00DB4C26">
      <w:pPr>
        <w:spacing w:line="360" w:lineRule="auto"/>
        <w:rPr>
          <w:rFonts w:ascii="Times New Roman" w:hAnsi="Times New Roman" w:cs="Times New Roman"/>
          <w:bCs/>
          <w:iCs/>
          <w:sz w:val="24"/>
          <w:szCs w:val="24"/>
        </w:rPr>
      </w:pPr>
      <w:r w:rsidRPr="00DB4C26">
        <w:rPr>
          <w:rFonts w:ascii="Times New Roman" w:hAnsi="Times New Roman" w:cs="Times New Roman"/>
          <w:bCs/>
          <w:iCs/>
          <w:sz w:val="24"/>
          <w:szCs w:val="24"/>
        </w:rPr>
        <w:t xml:space="preserve">• Management of the local market </w:t>
      </w:r>
    </w:p>
    <w:p w14:paraId="73803501" w14:textId="77777777" w:rsidR="00DB4C26" w:rsidRPr="00DB4C26" w:rsidRDefault="00DB4C26" w:rsidP="00DB4C26">
      <w:pPr>
        <w:spacing w:line="360" w:lineRule="auto"/>
        <w:rPr>
          <w:rFonts w:ascii="Times New Roman" w:hAnsi="Times New Roman" w:cs="Times New Roman"/>
          <w:bCs/>
          <w:iCs/>
          <w:sz w:val="24"/>
          <w:szCs w:val="24"/>
        </w:rPr>
      </w:pPr>
    </w:p>
    <w:p w14:paraId="187E5D61" w14:textId="77777777" w:rsidR="00DB4C26" w:rsidRPr="00DB4C26" w:rsidRDefault="00DB4C26" w:rsidP="00DB4C26">
      <w:pPr>
        <w:spacing w:line="360" w:lineRule="auto"/>
        <w:rPr>
          <w:rFonts w:ascii="Times New Roman" w:hAnsi="Times New Roman" w:cs="Times New Roman"/>
          <w:bCs/>
          <w:iCs/>
          <w:sz w:val="24"/>
          <w:szCs w:val="24"/>
        </w:rPr>
      </w:pPr>
      <w:r w:rsidRPr="00DB4C26">
        <w:rPr>
          <w:rFonts w:ascii="Times New Roman" w:hAnsi="Times New Roman" w:cs="Times New Roman"/>
          <w:bCs/>
          <w:iCs/>
          <w:sz w:val="24"/>
          <w:szCs w:val="24"/>
        </w:rPr>
        <w:t xml:space="preserve">• Plant opening in different countries (there are 10 plants in Pakistan) to lower taxes. </w:t>
      </w:r>
    </w:p>
    <w:p w14:paraId="42D10903" w14:textId="77777777" w:rsidR="00DB4C26" w:rsidRPr="00DB4C26" w:rsidRDefault="00DB4C26" w:rsidP="00DB4C26">
      <w:pPr>
        <w:spacing w:line="360" w:lineRule="auto"/>
        <w:rPr>
          <w:rFonts w:ascii="Times New Roman" w:hAnsi="Times New Roman" w:cs="Times New Roman"/>
          <w:bCs/>
          <w:iCs/>
          <w:sz w:val="24"/>
          <w:szCs w:val="24"/>
        </w:rPr>
      </w:pPr>
    </w:p>
    <w:p w14:paraId="68538976" w14:textId="77777777" w:rsidR="00DB4C26" w:rsidRPr="00DB4C26" w:rsidRDefault="00DB4C26" w:rsidP="00DB4C26">
      <w:pPr>
        <w:spacing w:line="360" w:lineRule="auto"/>
        <w:rPr>
          <w:rFonts w:ascii="Times New Roman" w:hAnsi="Times New Roman" w:cs="Times New Roman"/>
          <w:bCs/>
          <w:iCs/>
          <w:sz w:val="24"/>
          <w:szCs w:val="24"/>
        </w:rPr>
      </w:pPr>
      <w:r w:rsidRPr="00DB4C26">
        <w:rPr>
          <w:rFonts w:ascii="Times New Roman" w:hAnsi="Times New Roman" w:cs="Times New Roman"/>
          <w:bCs/>
          <w:iCs/>
          <w:sz w:val="24"/>
          <w:szCs w:val="24"/>
        </w:rPr>
        <w:t xml:space="preserve">• They invested $5.6 million to maintain Product Quality Control in their R&amp;D facility. </w:t>
      </w:r>
    </w:p>
    <w:p w14:paraId="67CD57BF" w14:textId="77777777" w:rsidR="00DB4C26" w:rsidRPr="00DB4C26" w:rsidRDefault="00DB4C26" w:rsidP="00DB4C26">
      <w:pPr>
        <w:spacing w:line="360" w:lineRule="auto"/>
        <w:rPr>
          <w:rFonts w:ascii="Times New Roman" w:hAnsi="Times New Roman" w:cs="Times New Roman"/>
          <w:bCs/>
          <w:iCs/>
          <w:sz w:val="24"/>
          <w:szCs w:val="24"/>
        </w:rPr>
      </w:pPr>
    </w:p>
    <w:p w14:paraId="4BAC1918" w14:textId="77777777" w:rsidR="00DB4C26" w:rsidRPr="00DB4C26" w:rsidRDefault="00DB4C26" w:rsidP="00DB4C26">
      <w:pPr>
        <w:spacing w:line="360" w:lineRule="auto"/>
        <w:rPr>
          <w:rFonts w:ascii="Times New Roman" w:hAnsi="Times New Roman" w:cs="Times New Roman"/>
          <w:bCs/>
          <w:iCs/>
          <w:sz w:val="24"/>
          <w:szCs w:val="24"/>
        </w:rPr>
      </w:pPr>
      <w:r w:rsidRPr="00DB4C26">
        <w:rPr>
          <w:rFonts w:ascii="Times New Roman" w:hAnsi="Times New Roman" w:cs="Times New Roman"/>
          <w:bCs/>
          <w:iCs/>
          <w:sz w:val="24"/>
          <w:szCs w:val="24"/>
        </w:rPr>
        <w:t xml:space="preserve">• Right now, their main concern is entering the Pakistani market with powerful techniques of attack, retaining the Pepsi Co defensive strategy. </w:t>
      </w:r>
    </w:p>
    <w:p w14:paraId="244B9E57" w14:textId="77777777" w:rsidR="00DB4C26" w:rsidRPr="00DB4C26" w:rsidRDefault="00DB4C26" w:rsidP="00DB4C26">
      <w:pPr>
        <w:spacing w:line="360" w:lineRule="auto"/>
        <w:rPr>
          <w:rFonts w:ascii="Times New Roman" w:hAnsi="Times New Roman" w:cs="Times New Roman"/>
          <w:bCs/>
          <w:iCs/>
          <w:sz w:val="24"/>
          <w:szCs w:val="24"/>
        </w:rPr>
      </w:pPr>
    </w:p>
    <w:p w14:paraId="68646255" w14:textId="0406234F" w:rsidR="003C0450" w:rsidRPr="00DB4C26" w:rsidRDefault="00DB4C26" w:rsidP="00DB4C26">
      <w:pPr>
        <w:spacing w:line="360" w:lineRule="auto"/>
        <w:rPr>
          <w:rFonts w:ascii="Times New Roman" w:hAnsi="Times New Roman" w:cs="Times New Roman"/>
          <w:bCs/>
          <w:iCs/>
          <w:sz w:val="24"/>
          <w:szCs w:val="24"/>
        </w:rPr>
      </w:pPr>
      <w:r w:rsidRPr="00DB4C26">
        <w:rPr>
          <w:rFonts w:ascii="Times New Roman" w:hAnsi="Times New Roman" w:cs="Times New Roman"/>
          <w:bCs/>
          <w:iCs/>
          <w:sz w:val="24"/>
          <w:szCs w:val="24"/>
        </w:rPr>
        <w:lastRenderedPageBreak/>
        <w:t>• Total strategic control is carried out in all factories and factories in the 200 countries served proudly by Coca Cola.</w:t>
      </w:r>
    </w:p>
    <w:p w14:paraId="73650A24" w14:textId="77777777" w:rsidR="003C0450" w:rsidRPr="003E4A72" w:rsidRDefault="003C0450" w:rsidP="003E4A72">
      <w:pPr>
        <w:spacing w:line="360" w:lineRule="auto"/>
        <w:rPr>
          <w:rFonts w:ascii="Times New Roman" w:eastAsia="Times New Roman" w:hAnsi="Times New Roman" w:cs="Times New Roman"/>
          <w:bCs/>
          <w:iCs/>
          <w:sz w:val="24"/>
          <w:szCs w:val="24"/>
        </w:rPr>
      </w:pPr>
    </w:p>
    <w:p w14:paraId="013A70A4" w14:textId="77777777" w:rsidR="00600458" w:rsidRPr="003E4A72" w:rsidRDefault="00600458" w:rsidP="003E4A72">
      <w:pPr>
        <w:pStyle w:val="Paragrafoelenco"/>
        <w:spacing w:line="360" w:lineRule="auto"/>
        <w:ind w:left="705"/>
        <w:rPr>
          <w:rFonts w:ascii="Times New Roman" w:hAnsi="Times New Roman" w:cs="Times New Roman"/>
          <w:bCs/>
          <w:iCs/>
          <w:sz w:val="24"/>
          <w:szCs w:val="24"/>
        </w:rPr>
      </w:pPr>
    </w:p>
    <w:p w14:paraId="4822A40B" w14:textId="5149FB1F" w:rsidR="006C4ADD" w:rsidRPr="003C0450" w:rsidRDefault="003C0450" w:rsidP="00E653C5">
      <w:pPr>
        <w:spacing w:line="360" w:lineRule="auto"/>
        <w:rPr>
          <w:rFonts w:ascii="Times New Roman" w:hAnsi="Times New Roman" w:cs="Times New Roman"/>
          <w:b/>
          <w:iCs/>
          <w:sz w:val="24"/>
          <w:szCs w:val="24"/>
        </w:rPr>
      </w:pPr>
      <w:r>
        <w:rPr>
          <w:rFonts w:ascii="Times New Roman" w:hAnsi="Times New Roman" w:cs="Times New Roman"/>
          <w:bCs/>
          <w:iCs/>
        </w:rPr>
        <w:t xml:space="preserve">                   </w:t>
      </w:r>
      <w:r>
        <w:rPr>
          <w:rFonts w:ascii="Times New Roman" w:eastAsia="Calibri" w:hAnsi="Times New Roman" w:cs="Times New Roman"/>
          <w:bCs/>
          <w:iCs/>
          <w:sz w:val="21"/>
          <w:szCs w:val="21"/>
        </w:rPr>
        <w:t>3</w:t>
      </w:r>
      <w:r w:rsidRPr="00D92125">
        <w:rPr>
          <w:rFonts w:ascii="Times New Roman" w:eastAsia="Calibri" w:hAnsi="Times New Roman" w:cs="Times New Roman"/>
          <w:bCs/>
          <w:iCs/>
          <w:sz w:val="21"/>
          <w:szCs w:val="21"/>
        </w:rPr>
        <w:t>.</w:t>
      </w:r>
      <w:r>
        <w:rPr>
          <w:rFonts w:ascii="Times New Roman" w:eastAsia="Calibri" w:hAnsi="Times New Roman" w:cs="Times New Roman"/>
          <w:bCs/>
          <w:iCs/>
          <w:sz w:val="21"/>
          <w:szCs w:val="21"/>
        </w:rPr>
        <w:t xml:space="preserve"> </w:t>
      </w:r>
      <w:r w:rsidRPr="003C0450">
        <w:rPr>
          <w:rFonts w:ascii="Times New Roman" w:eastAsia="Calibri" w:hAnsi="Times New Roman" w:cs="Times New Roman"/>
          <w:b/>
          <w:iCs/>
          <w:sz w:val="24"/>
          <w:szCs w:val="24"/>
        </w:rPr>
        <w:t>Conclusion</w:t>
      </w:r>
    </w:p>
    <w:p w14:paraId="2D82E69D" w14:textId="11D5EE81" w:rsidR="003C0450" w:rsidRDefault="003C0450" w:rsidP="00E653C5">
      <w:pPr>
        <w:spacing w:line="360" w:lineRule="auto"/>
        <w:rPr>
          <w:rFonts w:ascii="Times New Roman" w:hAnsi="Times New Roman" w:cs="Times New Roman"/>
          <w:bCs/>
          <w:iCs/>
        </w:rPr>
      </w:pPr>
    </w:p>
    <w:p w14:paraId="7F7CC2C6" w14:textId="2979351B" w:rsidR="00166EC4" w:rsidRDefault="00DB4C26" w:rsidP="00166EC4">
      <w:pPr>
        <w:spacing w:line="360" w:lineRule="auto"/>
        <w:rPr>
          <w:rFonts w:ascii="Times New Roman" w:hAnsi="Times New Roman" w:cs="Times New Roman"/>
          <w:bCs/>
          <w:iCs/>
          <w:sz w:val="24"/>
          <w:szCs w:val="24"/>
        </w:rPr>
      </w:pPr>
      <w:r w:rsidRPr="00DB4C26">
        <w:rPr>
          <w:rFonts w:ascii="Times New Roman" w:hAnsi="Times New Roman" w:cs="Times New Roman"/>
          <w:bCs/>
          <w:iCs/>
          <w:sz w:val="24"/>
          <w:szCs w:val="24"/>
        </w:rPr>
        <w:t xml:space="preserve">In short, in addressing this problem, it would be wise for companies to consider such factors. I feel that both internally and externally, the performance of the company is extremely important to measure without mentioning efficiency. Coca-Cola was able to control the beverage industry because </w:t>
      </w:r>
      <w:proofErr w:type="gramStart"/>
      <w:r w:rsidRPr="00DB4C26">
        <w:rPr>
          <w:rFonts w:ascii="Times New Roman" w:hAnsi="Times New Roman" w:cs="Times New Roman"/>
          <w:bCs/>
          <w:iCs/>
          <w:sz w:val="24"/>
          <w:szCs w:val="24"/>
        </w:rPr>
        <w:t>all of</w:t>
      </w:r>
      <w:proofErr w:type="gramEnd"/>
      <w:r w:rsidRPr="00DB4C26">
        <w:rPr>
          <w:rFonts w:ascii="Times New Roman" w:hAnsi="Times New Roman" w:cs="Times New Roman"/>
          <w:bCs/>
          <w:iCs/>
          <w:sz w:val="24"/>
          <w:szCs w:val="24"/>
        </w:rPr>
        <w:t xml:space="preserve"> the essential analyses were carried out by the company. I believe that customers must be able to gain loyalty and beat rivals in order that any company can thrive. Every company must take </w:t>
      </w:r>
      <w:proofErr w:type="gramStart"/>
      <w:r w:rsidRPr="00DB4C26">
        <w:rPr>
          <w:rFonts w:ascii="Times New Roman" w:hAnsi="Times New Roman" w:cs="Times New Roman"/>
          <w:bCs/>
          <w:iCs/>
          <w:sz w:val="24"/>
          <w:szCs w:val="24"/>
        </w:rPr>
        <w:t>a number of</w:t>
      </w:r>
      <w:proofErr w:type="gramEnd"/>
      <w:r w:rsidRPr="00DB4C26">
        <w:rPr>
          <w:rFonts w:ascii="Times New Roman" w:hAnsi="Times New Roman" w:cs="Times New Roman"/>
          <w:bCs/>
          <w:iCs/>
          <w:sz w:val="24"/>
          <w:szCs w:val="24"/>
        </w:rPr>
        <w:t xml:space="preserve"> steps to achieve this. First, after SWOT analysis, and 4Ps, the company must calibrate its macro environment, then its micro-environment, and then implement </w:t>
      </w:r>
      <w:proofErr w:type="gramStart"/>
      <w:r w:rsidRPr="00DB4C26">
        <w:rPr>
          <w:rFonts w:ascii="Times New Roman" w:hAnsi="Times New Roman" w:cs="Times New Roman"/>
          <w:bCs/>
          <w:iCs/>
          <w:sz w:val="24"/>
          <w:szCs w:val="24"/>
        </w:rPr>
        <w:t>innovative ,</w:t>
      </w:r>
      <w:proofErr w:type="gramEnd"/>
      <w:r w:rsidRPr="00DB4C26">
        <w:rPr>
          <w:rFonts w:ascii="Times New Roman" w:hAnsi="Times New Roman" w:cs="Times New Roman"/>
          <w:bCs/>
          <w:iCs/>
          <w:sz w:val="24"/>
          <w:szCs w:val="24"/>
        </w:rPr>
        <w:t xml:space="preserve"> effective marketing and management strategies which enhance profitability and brand reputation. Nonetheless, we will continue to support our marketing strategy for a long time because it is an integral part of business.</w:t>
      </w:r>
    </w:p>
    <w:p w14:paraId="554CA830" w14:textId="61F50BBC" w:rsidR="00166EC4" w:rsidRDefault="00166EC4" w:rsidP="00166EC4">
      <w:pPr>
        <w:spacing w:line="360" w:lineRule="auto"/>
        <w:rPr>
          <w:rFonts w:ascii="Times New Roman" w:hAnsi="Times New Roman" w:cs="Times New Roman"/>
          <w:bCs/>
          <w:iCs/>
          <w:sz w:val="24"/>
          <w:szCs w:val="24"/>
        </w:rPr>
      </w:pPr>
    </w:p>
    <w:p w14:paraId="4771058C" w14:textId="77777777" w:rsidR="00062965" w:rsidRDefault="00062965" w:rsidP="00166EC4">
      <w:pPr>
        <w:spacing w:line="360" w:lineRule="auto"/>
        <w:rPr>
          <w:rFonts w:ascii="Times New Roman" w:hAnsi="Times New Roman" w:cs="Times New Roman"/>
          <w:bCs/>
          <w:iCs/>
          <w:sz w:val="24"/>
          <w:szCs w:val="24"/>
        </w:rPr>
      </w:pPr>
    </w:p>
    <w:p w14:paraId="52EBEB77" w14:textId="3FB51F74" w:rsidR="00166EC4" w:rsidRDefault="00166EC4" w:rsidP="00166EC4">
      <w:pPr>
        <w:spacing w:line="360" w:lineRule="auto"/>
        <w:rPr>
          <w:rFonts w:ascii="Times New Roman" w:hAnsi="Times New Roman" w:cs="Times New Roman"/>
          <w:bCs/>
          <w:iCs/>
          <w:sz w:val="24"/>
          <w:szCs w:val="24"/>
        </w:rPr>
      </w:pPr>
    </w:p>
    <w:p w14:paraId="75B340FE" w14:textId="3475DDDE" w:rsidR="00166EC4" w:rsidRDefault="00166EC4" w:rsidP="00166EC4">
      <w:pPr>
        <w:spacing w:line="360" w:lineRule="auto"/>
        <w:rPr>
          <w:rFonts w:ascii="Times New Roman" w:eastAsia="Calibri" w:hAnsi="Times New Roman" w:cs="Times New Roman"/>
          <w:b/>
          <w:iCs/>
          <w:sz w:val="24"/>
          <w:szCs w:val="24"/>
        </w:rPr>
      </w:pPr>
      <w:r>
        <w:rPr>
          <w:rFonts w:ascii="Times New Roman" w:eastAsia="Calibri" w:hAnsi="Times New Roman" w:cs="Times New Roman"/>
          <w:bCs/>
          <w:iCs/>
          <w:sz w:val="21"/>
          <w:szCs w:val="21"/>
        </w:rPr>
        <w:t xml:space="preserve">                           4</w:t>
      </w:r>
      <w:r w:rsidRPr="00D92125">
        <w:rPr>
          <w:rFonts w:ascii="Times New Roman" w:eastAsia="Calibri" w:hAnsi="Times New Roman" w:cs="Times New Roman"/>
          <w:bCs/>
          <w:iCs/>
          <w:sz w:val="21"/>
          <w:szCs w:val="21"/>
        </w:rPr>
        <w:t xml:space="preserve">. </w:t>
      </w:r>
      <w:r w:rsidRPr="00166EC4">
        <w:rPr>
          <w:rFonts w:ascii="Times New Roman" w:eastAsia="Calibri" w:hAnsi="Times New Roman" w:cs="Times New Roman"/>
          <w:b/>
          <w:iCs/>
          <w:sz w:val="24"/>
          <w:szCs w:val="24"/>
        </w:rPr>
        <w:t>R</w:t>
      </w:r>
      <w:r w:rsidR="004904DA">
        <w:rPr>
          <w:rFonts w:ascii="Times New Roman" w:eastAsia="Calibri" w:hAnsi="Times New Roman" w:cs="Times New Roman"/>
          <w:b/>
          <w:iCs/>
          <w:sz w:val="24"/>
          <w:szCs w:val="24"/>
        </w:rPr>
        <w:t>e</w:t>
      </w:r>
      <w:r w:rsidRPr="00166EC4">
        <w:rPr>
          <w:rFonts w:ascii="Times New Roman" w:eastAsia="Calibri" w:hAnsi="Times New Roman" w:cs="Times New Roman"/>
          <w:b/>
          <w:iCs/>
          <w:sz w:val="24"/>
          <w:szCs w:val="24"/>
        </w:rPr>
        <w:t>co</w:t>
      </w:r>
      <w:r w:rsidR="00AB78E0">
        <w:rPr>
          <w:rFonts w:ascii="Times New Roman" w:eastAsia="Calibri" w:hAnsi="Times New Roman" w:cs="Times New Roman"/>
          <w:b/>
          <w:iCs/>
          <w:sz w:val="24"/>
          <w:szCs w:val="24"/>
        </w:rPr>
        <w:t>m</w:t>
      </w:r>
      <w:r w:rsidRPr="00166EC4">
        <w:rPr>
          <w:rFonts w:ascii="Times New Roman" w:eastAsia="Calibri" w:hAnsi="Times New Roman" w:cs="Times New Roman"/>
          <w:b/>
          <w:iCs/>
          <w:sz w:val="24"/>
          <w:szCs w:val="24"/>
        </w:rPr>
        <w:t>m</w:t>
      </w:r>
      <w:r w:rsidR="004904DA">
        <w:rPr>
          <w:rFonts w:ascii="Times New Roman" w:eastAsia="Calibri" w:hAnsi="Times New Roman" w:cs="Times New Roman"/>
          <w:b/>
          <w:iCs/>
          <w:sz w:val="24"/>
          <w:szCs w:val="24"/>
        </w:rPr>
        <w:t>e</w:t>
      </w:r>
      <w:r w:rsidRPr="00166EC4">
        <w:rPr>
          <w:rFonts w:ascii="Times New Roman" w:eastAsia="Calibri" w:hAnsi="Times New Roman" w:cs="Times New Roman"/>
          <w:b/>
          <w:iCs/>
          <w:sz w:val="24"/>
          <w:szCs w:val="24"/>
        </w:rPr>
        <w:t>ndation</w:t>
      </w:r>
    </w:p>
    <w:p w14:paraId="5E177337" w14:textId="52A9E086" w:rsidR="00DB4C26" w:rsidRPr="00DB4C26" w:rsidRDefault="00DB4C26" w:rsidP="00DB4C26">
      <w:pPr>
        <w:spacing w:after="646" w:line="360" w:lineRule="auto"/>
        <w:rPr>
          <w:rFonts w:ascii="Times New Roman" w:hAnsi="Times New Roman" w:cs="Times New Roman"/>
          <w:sz w:val="24"/>
          <w:szCs w:val="24"/>
        </w:rPr>
      </w:pPr>
      <w:r w:rsidRPr="00DB4C26">
        <w:rPr>
          <w:rFonts w:ascii="Times New Roman" w:hAnsi="Times New Roman" w:cs="Times New Roman"/>
          <w:sz w:val="24"/>
          <w:szCs w:val="24"/>
        </w:rPr>
        <w:t xml:space="preserve">I have finished a recommendation for the Coca-Cola Company after completing my project, which follows. </w:t>
      </w:r>
    </w:p>
    <w:p w14:paraId="44ABE20B" w14:textId="77777777" w:rsidR="00DB4C26" w:rsidRPr="00DB4C26" w:rsidRDefault="00DB4C26" w:rsidP="00DB4C26">
      <w:pPr>
        <w:spacing w:after="646" w:line="360" w:lineRule="auto"/>
        <w:rPr>
          <w:rFonts w:ascii="Times New Roman" w:hAnsi="Times New Roman" w:cs="Times New Roman"/>
          <w:sz w:val="24"/>
          <w:szCs w:val="24"/>
        </w:rPr>
      </w:pPr>
      <w:r w:rsidRPr="00DB4C26">
        <w:rPr>
          <w:rFonts w:ascii="Times New Roman" w:hAnsi="Times New Roman" w:cs="Times New Roman"/>
          <w:sz w:val="24"/>
          <w:szCs w:val="24"/>
        </w:rPr>
        <w:t xml:space="preserve">I. </w:t>
      </w:r>
      <w:proofErr w:type="gramStart"/>
      <w:r w:rsidRPr="00DB4C26">
        <w:rPr>
          <w:rFonts w:ascii="Times New Roman" w:hAnsi="Times New Roman" w:cs="Times New Roman"/>
          <w:sz w:val="24"/>
          <w:szCs w:val="24"/>
        </w:rPr>
        <w:t>In order to</w:t>
      </w:r>
      <w:proofErr w:type="gramEnd"/>
      <w:r w:rsidRPr="00DB4C26">
        <w:rPr>
          <w:rFonts w:ascii="Times New Roman" w:hAnsi="Times New Roman" w:cs="Times New Roman"/>
          <w:sz w:val="24"/>
          <w:szCs w:val="24"/>
        </w:rPr>
        <w:t xml:space="preserve"> facilitate its customer, Coca Cola company should focus on the supply of its infrastructure on the market. </w:t>
      </w:r>
    </w:p>
    <w:p w14:paraId="110B8A67" w14:textId="77777777" w:rsidR="00DB4C26" w:rsidRPr="00DB4C26" w:rsidRDefault="00DB4C26" w:rsidP="00DB4C26">
      <w:pPr>
        <w:spacing w:after="646" w:line="360" w:lineRule="auto"/>
        <w:rPr>
          <w:rFonts w:ascii="Times New Roman" w:hAnsi="Times New Roman" w:cs="Times New Roman"/>
          <w:sz w:val="24"/>
          <w:szCs w:val="24"/>
        </w:rPr>
      </w:pPr>
    </w:p>
    <w:p w14:paraId="093037FB" w14:textId="77777777" w:rsidR="004278AF" w:rsidRDefault="00DB4C26" w:rsidP="004278AF">
      <w:pPr>
        <w:spacing w:after="646" w:line="360" w:lineRule="auto"/>
        <w:rPr>
          <w:rFonts w:ascii="Times New Roman" w:hAnsi="Times New Roman" w:cs="Times New Roman"/>
          <w:sz w:val="24"/>
          <w:szCs w:val="24"/>
        </w:rPr>
      </w:pPr>
      <w:r>
        <w:rPr>
          <w:rFonts w:ascii="Times New Roman" w:hAnsi="Times New Roman" w:cs="Times New Roman"/>
          <w:sz w:val="24"/>
          <w:szCs w:val="24"/>
        </w:rPr>
        <w:lastRenderedPageBreak/>
        <w:t>II</w:t>
      </w:r>
      <w:r w:rsidRPr="00DB4C26">
        <w:rPr>
          <w:rFonts w:ascii="Times New Roman" w:hAnsi="Times New Roman" w:cs="Times New Roman"/>
          <w:sz w:val="24"/>
          <w:szCs w:val="24"/>
        </w:rPr>
        <w:t xml:space="preserve">. </w:t>
      </w:r>
      <w:r w:rsidR="004278AF" w:rsidRPr="004278AF">
        <w:rPr>
          <w:rFonts w:ascii="Times New Roman" w:hAnsi="Times New Roman" w:cs="Times New Roman"/>
          <w:sz w:val="24"/>
          <w:szCs w:val="24"/>
        </w:rPr>
        <w:t xml:space="preserve">According to </w:t>
      </w:r>
      <w:proofErr w:type="gramStart"/>
      <w:r w:rsidR="004278AF" w:rsidRPr="004278AF">
        <w:rPr>
          <w:rFonts w:ascii="Times New Roman" w:hAnsi="Times New Roman" w:cs="Times New Roman"/>
          <w:sz w:val="24"/>
          <w:szCs w:val="24"/>
        </w:rPr>
        <w:t>an</w:t>
      </w:r>
      <w:proofErr w:type="gramEnd"/>
      <w:r w:rsidR="004278AF" w:rsidRPr="004278AF">
        <w:rPr>
          <w:rFonts w:ascii="Times New Roman" w:hAnsi="Times New Roman" w:cs="Times New Roman"/>
          <w:sz w:val="24"/>
          <w:szCs w:val="24"/>
        </w:rPr>
        <w:t xml:space="preserve"> foreign company's study, Bangladeshis people want a sweeter cola drink. </w:t>
      </w:r>
      <w:proofErr w:type="gramStart"/>
      <w:r w:rsidR="004278AF" w:rsidRPr="004278AF">
        <w:rPr>
          <w:rFonts w:ascii="Times New Roman" w:hAnsi="Times New Roman" w:cs="Times New Roman"/>
          <w:sz w:val="24"/>
          <w:szCs w:val="24"/>
        </w:rPr>
        <w:t>Therefore</w:t>
      </w:r>
      <w:proofErr w:type="gramEnd"/>
      <w:r w:rsidR="004278AF" w:rsidRPr="004278AF">
        <w:rPr>
          <w:rFonts w:ascii="Times New Roman" w:hAnsi="Times New Roman" w:cs="Times New Roman"/>
          <w:sz w:val="24"/>
          <w:szCs w:val="24"/>
        </w:rPr>
        <w:t xml:space="preserve"> this coca cola company will manufacture its product based on local demand. </w:t>
      </w:r>
    </w:p>
    <w:p w14:paraId="5CE07E33" w14:textId="7357C512" w:rsidR="004278AF" w:rsidRPr="004278AF" w:rsidRDefault="004278AF" w:rsidP="004278AF">
      <w:pPr>
        <w:spacing w:after="646" w:line="360" w:lineRule="auto"/>
        <w:rPr>
          <w:rFonts w:ascii="Times New Roman" w:hAnsi="Times New Roman" w:cs="Times New Roman"/>
          <w:sz w:val="24"/>
          <w:szCs w:val="24"/>
        </w:rPr>
      </w:pPr>
      <w:r w:rsidRPr="004278AF">
        <w:rPr>
          <w:rFonts w:ascii="Times New Roman" w:hAnsi="Times New Roman" w:cs="Times New Roman"/>
          <w:sz w:val="24"/>
          <w:szCs w:val="24"/>
        </w:rPr>
        <w:t xml:space="preserve">III. Marketing teams will seek to increase the availability of Coke in the rural areas. </w:t>
      </w:r>
    </w:p>
    <w:p w14:paraId="2B565347" w14:textId="28B19A4A" w:rsidR="004278AF" w:rsidRPr="004278AF" w:rsidRDefault="004278AF" w:rsidP="004278AF">
      <w:pPr>
        <w:spacing w:after="646" w:line="360" w:lineRule="auto"/>
        <w:rPr>
          <w:rFonts w:ascii="Times New Roman" w:hAnsi="Times New Roman" w:cs="Times New Roman"/>
          <w:sz w:val="24"/>
          <w:szCs w:val="24"/>
        </w:rPr>
      </w:pPr>
      <w:r w:rsidRPr="004278AF">
        <w:rPr>
          <w:rFonts w:ascii="Times New Roman" w:hAnsi="Times New Roman" w:cs="Times New Roman"/>
          <w:sz w:val="24"/>
          <w:szCs w:val="24"/>
        </w:rPr>
        <w:t xml:space="preserve">IV. We too will focus on the elderly. </w:t>
      </w:r>
    </w:p>
    <w:p w14:paraId="1DE7F0EC" w14:textId="77777777" w:rsidR="004278AF" w:rsidRPr="004278AF" w:rsidRDefault="004278AF" w:rsidP="004278AF">
      <w:pPr>
        <w:spacing w:after="646" w:line="360" w:lineRule="auto"/>
        <w:rPr>
          <w:rFonts w:ascii="Times New Roman" w:hAnsi="Times New Roman" w:cs="Times New Roman"/>
          <w:sz w:val="24"/>
          <w:szCs w:val="24"/>
        </w:rPr>
      </w:pPr>
      <w:r w:rsidRPr="004278AF">
        <w:rPr>
          <w:rFonts w:ascii="Times New Roman" w:hAnsi="Times New Roman" w:cs="Times New Roman"/>
          <w:sz w:val="24"/>
          <w:szCs w:val="24"/>
        </w:rPr>
        <w:t xml:space="preserve">V. Now the young generation wants to drink a regular coke 2 bottle, so companies can implement 1⁄2 litre plastic bottles to please them more. </w:t>
      </w:r>
    </w:p>
    <w:p w14:paraId="50BD8681" w14:textId="22C21A95" w:rsidR="00D1150E" w:rsidRPr="003E4A72" w:rsidRDefault="004278AF" w:rsidP="004278AF">
      <w:pPr>
        <w:spacing w:after="646" w:line="360" w:lineRule="auto"/>
        <w:rPr>
          <w:rFonts w:ascii="Times New Roman" w:hAnsi="Times New Roman" w:cs="Times New Roman"/>
          <w:sz w:val="24"/>
          <w:szCs w:val="24"/>
        </w:rPr>
      </w:pPr>
      <w:r w:rsidRPr="004278AF">
        <w:rPr>
          <w:rFonts w:ascii="Times New Roman" w:hAnsi="Times New Roman" w:cs="Times New Roman"/>
          <w:sz w:val="24"/>
          <w:szCs w:val="24"/>
        </w:rPr>
        <w:t>VI. Coke Diet and Zero are not so much available as other demands in Bangladesh, so the availability of these two brands should also be emphasised.</w:t>
      </w:r>
    </w:p>
    <w:p w14:paraId="28E77D66" w14:textId="77777777" w:rsidR="00166EC4" w:rsidRPr="003E4A72" w:rsidRDefault="00166EC4" w:rsidP="003E4A72">
      <w:pPr>
        <w:spacing w:line="360" w:lineRule="auto"/>
        <w:rPr>
          <w:rFonts w:ascii="Times New Roman" w:hAnsi="Times New Roman" w:cs="Times New Roman"/>
          <w:bCs/>
          <w:iCs/>
          <w:sz w:val="24"/>
          <w:szCs w:val="24"/>
        </w:rPr>
      </w:pPr>
    </w:p>
    <w:p w14:paraId="426DEAE8" w14:textId="1AA2B17E" w:rsidR="00166EC4" w:rsidRPr="003E4A72" w:rsidRDefault="00166EC4" w:rsidP="003E4A72">
      <w:pPr>
        <w:spacing w:line="360" w:lineRule="auto"/>
        <w:rPr>
          <w:rFonts w:ascii="Times New Roman" w:hAnsi="Times New Roman" w:cs="Times New Roman"/>
          <w:bCs/>
          <w:iCs/>
          <w:sz w:val="24"/>
          <w:szCs w:val="24"/>
        </w:rPr>
      </w:pPr>
    </w:p>
    <w:p w14:paraId="6E7FEB50" w14:textId="3C735346" w:rsidR="00D1150E" w:rsidRDefault="00D1150E" w:rsidP="00166EC4">
      <w:pPr>
        <w:spacing w:line="360" w:lineRule="auto"/>
        <w:rPr>
          <w:rFonts w:ascii="Times New Roman" w:hAnsi="Times New Roman" w:cs="Times New Roman"/>
          <w:bCs/>
          <w:iCs/>
          <w:sz w:val="24"/>
          <w:szCs w:val="24"/>
        </w:rPr>
      </w:pPr>
    </w:p>
    <w:p w14:paraId="2F4E7DF8" w14:textId="7BCFCF63" w:rsidR="00D1150E" w:rsidRDefault="00D1150E" w:rsidP="00166EC4">
      <w:pPr>
        <w:spacing w:line="360" w:lineRule="auto"/>
        <w:rPr>
          <w:rFonts w:ascii="Times New Roman" w:hAnsi="Times New Roman" w:cs="Times New Roman"/>
          <w:bCs/>
          <w:iCs/>
          <w:sz w:val="24"/>
          <w:szCs w:val="24"/>
        </w:rPr>
      </w:pPr>
    </w:p>
    <w:p w14:paraId="6E5411DB" w14:textId="2A3DF95E" w:rsidR="00062965" w:rsidRDefault="00062965" w:rsidP="00166EC4">
      <w:pPr>
        <w:spacing w:line="360" w:lineRule="auto"/>
        <w:rPr>
          <w:rFonts w:ascii="Times New Roman" w:hAnsi="Times New Roman" w:cs="Times New Roman"/>
          <w:bCs/>
          <w:iCs/>
          <w:sz w:val="24"/>
          <w:szCs w:val="24"/>
        </w:rPr>
      </w:pPr>
    </w:p>
    <w:p w14:paraId="269459E6" w14:textId="2449A2B9" w:rsidR="00062965" w:rsidRDefault="00062965" w:rsidP="00166EC4">
      <w:pPr>
        <w:spacing w:line="360" w:lineRule="auto"/>
        <w:rPr>
          <w:rFonts w:ascii="Times New Roman" w:hAnsi="Times New Roman" w:cs="Times New Roman"/>
          <w:bCs/>
          <w:iCs/>
          <w:sz w:val="24"/>
          <w:szCs w:val="24"/>
        </w:rPr>
      </w:pPr>
    </w:p>
    <w:p w14:paraId="37F468B3" w14:textId="36617E88" w:rsidR="00062965" w:rsidRDefault="00062965" w:rsidP="00166EC4">
      <w:pPr>
        <w:spacing w:line="360" w:lineRule="auto"/>
        <w:rPr>
          <w:rFonts w:ascii="Times New Roman" w:hAnsi="Times New Roman" w:cs="Times New Roman"/>
          <w:bCs/>
          <w:iCs/>
          <w:sz w:val="24"/>
          <w:szCs w:val="24"/>
        </w:rPr>
      </w:pPr>
    </w:p>
    <w:p w14:paraId="554009A3" w14:textId="14BE9114" w:rsidR="00062965" w:rsidRDefault="00062965" w:rsidP="00166EC4">
      <w:pPr>
        <w:spacing w:line="360" w:lineRule="auto"/>
        <w:rPr>
          <w:rFonts w:ascii="Times New Roman" w:hAnsi="Times New Roman" w:cs="Times New Roman"/>
          <w:bCs/>
          <w:iCs/>
          <w:sz w:val="24"/>
          <w:szCs w:val="24"/>
        </w:rPr>
      </w:pPr>
    </w:p>
    <w:p w14:paraId="6DD05E17" w14:textId="3E8DF9E6" w:rsidR="00062965" w:rsidRDefault="00062965" w:rsidP="00166EC4">
      <w:pPr>
        <w:spacing w:line="360" w:lineRule="auto"/>
        <w:rPr>
          <w:rFonts w:ascii="Times New Roman" w:hAnsi="Times New Roman" w:cs="Times New Roman"/>
          <w:bCs/>
          <w:iCs/>
          <w:sz w:val="24"/>
          <w:szCs w:val="24"/>
        </w:rPr>
      </w:pPr>
    </w:p>
    <w:p w14:paraId="67B8C053" w14:textId="35B70CD7" w:rsidR="00DB4C26" w:rsidRDefault="00DB4C26" w:rsidP="00166EC4">
      <w:pPr>
        <w:spacing w:line="360" w:lineRule="auto"/>
        <w:rPr>
          <w:rFonts w:ascii="Times New Roman" w:hAnsi="Times New Roman" w:cs="Times New Roman"/>
          <w:bCs/>
          <w:iCs/>
          <w:sz w:val="24"/>
          <w:szCs w:val="24"/>
        </w:rPr>
      </w:pPr>
    </w:p>
    <w:p w14:paraId="4A746208" w14:textId="77777777" w:rsidR="00DB4C26" w:rsidRDefault="00DB4C26" w:rsidP="00166EC4">
      <w:pPr>
        <w:spacing w:line="360" w:lineRule="auto"/>
        <w:rPr>
          <w:rFonts w:ascii="Times New Roman" w:hAnsi="Times New Roman" w:cs="Times New Roman"/>
          <w:bCs/>
          <w:iCs/>
          <w:sz w:val="24"/>
          <w:szCs w:val="24"/>
        </w:rPr>
      </w:pPr>
    </w:p>
    <w:p w14:paraId="645BE34E" w14:textId="342C097E" w:rsidR="00D1150E" w:rsidRDefault="00D1150E" w:rsidP="00166EC4">
      <w:pPr>
        <w:spacing w:line="360" w:lineRule="auto"/>
        <w:rPr>
          <w:rFonts w:ascii="Times New Roman" w:hAnsi="Times New Roman" w:cs="Times New Roman"/>
          <w:bCs/>
          <w:iCs/>
          <w:sz w:val="24"/>
          <w:szCs w:val="24"/>
        </w:rPr>
      </w:pPr>
    </w:p>
    <w:p w14:paraId="1874FEAB" w14:textId="3C491663" w:rsidR="00D1150E" w:rsidRDefault="00D1150E" w:rsidP="00166EC4">
      <w:pPr>
        <w:spacing w:line="360" w:lineRule="auto"/>
        <w:rPr>
          <w:rFonts w:ascii="Times New Roman" w:hAnsi="Times New Roman" w:cs="Times New Roman"/>
          <w:b/>
          <w:i/>
          <w:color w:val="0070C0"/>
          <w:sz w:val="28"/>
          <w:szCs w:val="28"/>
        </w:rPr>
      </w:pPr>
      <w:r w:rsidRPr="00D1150E">
        <w:rPr>
          <w:rFonts w:ascii="Times New Roman" w:hAnsi="Times New Roman" w:cs="Times New Roman"/>
          <w:b/>
          <w:i/>
          <w:color w:val="0070C0"/>
          <w:sz w:val="28"/>
          <w:szCs w:val="28"/>
        </w:rPr>
        <w:lastRenderedPageBreak/>
        <w:t>REFERENCES</w:t>
      </w:r>
    </w:p>
    <w:p w14:paraId="2C79E1BF" w14:textId="610D047D" w:rsidR="00D1150E" w:rsidRDefault="00D1150E" w:rsidP="00166EC4">
      <w:pPr>
        <w:spacing w:line="360" w:lineRule="auto"/>
        <w:rPr>
          <w:rFonts w:ascii="Times New Roman" w:hAnsi="Times New Roman" w:cs="Times New Roman"/>
          <w:bCs/>
          <w:iCs/>
          <w:color w:val="0070C0"/>
          <w:sz w:val="24"/>
          <w:szCs w:val="24"/>
        </w:rPr>
      </w:pPr>
    </w:p>
    <w:p w14:paraId="5BA52F20" w14:textId="78B8238B" w:rsidR="00D1150E" w:rsidRDefault="00D1150E" w:rsidP="00D1150E">
      <w:pPr>
        <w:rPr>
          <w:rFonts w:ascii="Times New Roman" w:hAnsi="Times New Roman" w:cs="Times New Roman"/>
          <w:sz w:val="24"/>
          <w:szCs w:val="24"/>
          <w:lang w:eastAsia="zh-CN"/>
        </w:rPr>
      </w:pPr>
      <w:r>
        <w:rPr>
          <w:rFonts w:ascii="Times New Roman" w:hAnsi="Times New Roman" w:cs="Times New Roman"/>
          <w:sz w:val="24"/>
          <w:szCs w:val="24"/>
        </w:rPr>
        <w:t xml:space="preserve">Aaron Smith, 2014. </w:t>
      </w:r>
      <w:r>
        <w:rPr>
          <w:rFonts w:ascii="Times New Roman" w:hAnsi="Times New Roman" w:cs="Times New Roman"/>
          <w:i/>
          <w:sz w:val="24"/>
          <w:szCs w:val="24"/>
        </w:rPr>
        <w:t xml:space="preserve">Coke and Pepsi launch competing green stevia sodas, </w:t>
      </w:r>
      <w:r>
        <w:rPr>
          <w:rFonts w:ascii="Times New Roman" w:hAnsi="Times New Roman" w:cs="Times New Roman"/>
          <w:sz w:val="24"/>
          <w:szCs w:val="24"/>
        </w:rPr>
        <w:t xml:space="preserve">[online]. Available at: </w:t>
      </w:r>
      <w:hyperlink r:id="rId27" w:history="1">
        <w:r>
          <w:rPr>
            <w:rStyle w:val="Collegamentoipertestuale"/>
            <w:rFonts w:ascii="Times New Roman" w:hAnsi="Times New Roman" w:cs="Times New Roman"/>
            <w:sz w:val="24"/>
            <w:szCs w:val="24"/>
          </w:rPr>
          <w:t>http://money.cnn.com/2014/10/02/news/companies/coke-pepsi-stevia/</w:t>
        </w:r>
      </w:hyperlink>
      <w:r>
        <w:rPr>
          <w:rFonts w:ascii="Times New Roman" w:hAnsi="Times New Roman" w:cs="Times New Roman"/>
          <w:sz w:val="24"/>
          <w:szCs w:val="24"/>
        </w:rPr>
        <w:t xml:space="preserve"> [Accessed on 15 August 2020]</w:t>
      </w:r>
    </w:p>
    <w:p w14:paraId="4B7226C5" w14:textId="4B38899A" w:rsidR="00D1150E" w:rsidRDefault="00D1150E" w:rsidP="00166EC4">
      <w:pPr>
        <w:spacing w:line="360" w:lineRule="auto"/>
        <w:rPr>
          <w:rFonts w:ascii="Times New Roman" w:hAnsi="Times New Roman" w:cs="Times New Roman"/>
          <w:bCs/>
          <w:iCs/>
          <w:color w:val="0070C0"/>
          <w:sz w:val="24"/>
          <w:szCs w:val="24"/>
        </w:rPr>
      </w:pPr>
    </w:p>
    <w:p w14:paraId="224BB123" w14:textId="100C4F26" w:rsidR="00D1150E" w:rsidRDefault="00D1150E" w:rsidP="00D1150E">
      <w:pPr>
        <w:rPr>
          <w:rFonts w:ascii="Times New Roman" w:hAnsi="Times New Roman" w:cs="Times New Roman"/>
          <w:sz w:val="24"/>
          <w:szCs w:val="24"/>
        </w:rPr>
      </w:pPr>
      <w:bookmarkStart w:id="7" w:name="_Hlk48824897"/>
      <w:r>
        <w:rPr>
          <w:rFonts w:ascii="Times New Roman" w:hAnsi="Times New Roman" w:cs="Times New Roman"/>
          <w:sz w:val="24"/>
          <w:szCs w:val="24"/>
        </w:rPr>
        <w:t xml:space="preserve">Ben </w:t>
      </w:r>
      <w:proofErr w:type="spellStart"/>
      <w:r>
        <w:rPr>
          <w:rFonts w:ascii="Times New Roman" w:hAnsi="Times New Roman" w:cs="Times New Roman"/>
          <w:sz w:val="24"/>
          <w:szCs w:val="24"/>
        </w:rPr>
        <w:t>Bouckley</w:t>
      </w:r>
      <w:proofErr w:type="spellEnd"/>
      <w:r>
        <w:rPr>
          <w:rFonts w:ascii="Times New Roman" w:hAnsi="Times New Roman" w:cs="Times New Roman"/>
          <w:sz w:val="24"/>
          <w:szCs w:val="24"/>
        </w:rPr>
        <w:t xml:space="preserve">, 2013. </w:t>
      </w:r>
      <w:proofErr w:type="spellStart"/>
      <w:r>
        <w:rPr>
          <w:rFonts w:ascii="Times New Roman" w:hAnsi="Times New Roman" w:cs="Times New Roman"/>
          <w:i/>
          <w:sz w:val="24"/>
          <w:szCs w:val="24"/>
        </w:rPr>
        <w:t>Coca-cola</w:t>
      </w:r>
      <w:proofErr w:type="spellEnd"/>
      <w:r>
        <w:rPr>
          <w:rFonts w:ascii="Times New Roman" w:hAnsi="Times New Roman" w:cs="Times New Roman"/>
          <w:i/>
          <w:sz w:val="24"/>
          <w:szCs w:val="24"/>
        </w:rPr>
        <w:t xml:space="preserve"> life? Well, Death </w:t>
      </w:r>
      <w:proofErr w:type="gramStart"/>
      <w:r>
        <w:rPr>
          <w:rFonts w:ascii="Times New Roman" w:hAnsi="Times New Roman" w:cs="Times New Roman"/>
          <w:i/>
          <w:sz w:val="24"/>
          <w:szCs w:val="24"/>
        </w:rPr>
        <w:t>doesn’t</w:t>
      </w:r>
      <w:proofErr w:type="gramEnd"/>
      <w:r>
        <w:rPr>
          <w:rFonts w:ascii="Times New Roman" w:hAnsi="Times New Roman" w:cs="Times New Roman"/>
          <w:i/>
          <w:sz w:val="24"/>
          <w:szCs w:val="24"/>
        </w:rPr>
        <w:t xml:space="preserve"> have quite the same ring, </w:t>
      </w:r>
      <w:r>
        <w:rPr>
          <w:rFonts w:ascii="Times New Roman" w:hAnsi="Times New Roman" w:cs="Times New Roman"/>
          <w:sz w:val="24"/>
          <w:szCs w:val="24"/>
        </w:rPr>
        <w:t xml:space="preserve">[online]. Available at: </w:t>
      </w:r>
      <w:hyperlink r:id="rId28" w:history="1">
        <w:r>
          <w:rPr>
            <w:rStyle w:val="Collegamentoipertestuale"/>
            <w:rFonts w:ascii="Times New Roman" w:hAnsi="Times New Roman" w:cs="Times New Roman"/>
            <w:sz w:val="24"/>
            <w:szCs w:val="24"/>
          </w:rPr>
          <w:t>http://www.beveragedaily.com/Markets/Coca-Cola-Life-Well-Death-doesn-t-have-quite-the-same-ring</w:t>
        </w:r>
      </w:hyperlink>
      <w:r>
        <w:rPr>
          <w:rFonts w:ascii="Times New Roman" w:hAnsi="Times New Roman" w:cs="Times New Roman"/>
          <w:sz w:val="24"/>
          <w:szCs w:val="24"/>
        </w:rPr>
        <w:t xml:space="preserve"> [Accessed 15 August 2020]</w:t>
      </w:r>
      <w:bookmarkEnd w:id="7"/>
    </w:p>
    <w:p w14:paraId="5303A765" w14:textId="43450C5E" w:rsidR="00D1150E" w:rsidRDefault="00D1150E" w:rsidP="00166EC4">
      <w:pPr>
        <w:spacing w:line="360" w:lineRule="auto"/>
        <w:rPr>
          <w:rFonts w:ascii="Times New Roman" w:hAnsi="Times New Roman" w:cs="Times New Roman"/>
          <w:bCs/>
          <w:iCs/>
          <w:color w:val="0070C0"/>
          <w:sz w:val="24"/>
          <w:szCs w:val="24"/>
        </w:rPr>
      </w:pPr>
    </w:p>
    <w:p w14:paraId="7D673B97" w14:textId="08CCC980" w:rsidR="00D1150E" w:rsidRDefault="00D1150E" w:rsidP="00D1150E">
      <w:pPr>
        <w:rPr>
          <w:rFonts w:ascii="Times New Roman" w:hAnsi="Times New Roman" w:cs="Times New Roman"/>
          <w:sz w:val="24"/>
          <w:szCs w:val="24"/>
        </w:rPr>
      </w:pPr>
      <w:r>
        <w:rPr>
          <w:rFonts w:ascii="Times New Roman" w:hAnsi="Times New Roman" w:cs="Times New Roman"/>
          <w:sz w:val="24"/>
          <w:szCs w:val="24"/>
          <w:lang w:val="it-IT"/>
        </w:rPr>
        <w:t xml:space="preserve">Coca-Cola, 2014.Coca-Cola Life. </w:t>
      </w:r>
      <w:r>
        <w:rPr>
          <w:rFonts w:ascii="Times New Roman" w:hAnsi="Times New Roman" w:cs="Times New Roman"/>
          <w:sz w:val="24"/>
          <w:szCs w:val="24"/>
        </w:rPr>
        <w:t xml:space="preserve">[online] Coca-Cola, GB. Available from:  </w:t>
      </w:r>
      <w:hyperlink r:id="rId29" w:history="1">
        <w:r>
          <w:rPr>
            <w:rStyle w:val="Collegamentoipertestuale"/>
            <w:rFonts w:ascii="Times New Roman" w:hAnsi="Times New Roman" w:cs="Times New Roman"/>
            <w:sz w:val="24"/>
            <w:szCs w:val="24"/>
          </w:rPr>
          <w:t>http://www.coca-cola.co.uk/brands/coca-cola-life.html</w:t>
        </w:r>
      </w:hyperlink>
      <w:r>
        <w:rPr>
          <w:rFonts w:ascii="Times New Roman" w:hAnsi="Times New Roman" w:cs="Times New Roman"/>
          <w:sz w:val="24"/>
          <w:szCs w:val="24"/>
        </w:rPr>
        <w:t>. [Accessed 15 August 2020].</w:t>
      </w:r>
    </w:p>
    <w:p w14:paraId="335ADA17" w14:textId="3F6D6CBD" w:rsidR="00D1150E" w:rsidRDefault="00D1150E" w:rsidP="00D1150E">
      <w:pPr>
        <w:rPr>
          <w:rFonts w:ascii="Times New Roman" w:hAnsi="Times New Roman" w:cs="Times New Roman"/>
          <w:sz w:val="24"/>
          <w:szCs w:val="24"/>
        </w:rPr>
      </w:pPr>
    </w:p>
    <w:p w14:paraId="21CF8808" w14:textId="2EB90FC1" w:rsidR="00D1150E" w:rsidRDefault="00D1150E" w:rsidP="00D1150E">
      <w:pPr>
        <w:rPr>
          <w:rFonts w:ascii="Times New Roman" w:hAnsi="Times New Roman" w:cs="Times New Roman"/>
          <w:sz w:val="24"/>
          <w:szCs w:val="24"/>
        </w:rPr>
      </w:pPr>
      <w:r>
        <w:rPr>
          <w:rFonts w:ascii="Times New Roman" w:hAnsi="Times New Roman" w:cs="Times New Roman"/>
          <w:sz w:val="24"/>
          <w:szCs w:val="24"/>
        </w:rPr>
        <w:t xml:space="preserve">Dhruv Grewal, Michael Levy, 2011. </w:t>
      </w:r>
      <w:r>
        <w:rPr>
          <w:rFonts w:ascii="Times New Roman" w:hAnsi="Times New Roman" w:cs="Times New Roman"/>
          <w:i/>
          <w:sz w:val="24"/>
          <w:szCs w:val="24"/>
        </w:rPr>
        <w:t xml:space="preserve">Marketing, </w:t>
      </w:r>
      <w:r>
        <w:rPr>
          <w:rFonts w:ascii="Times New Roman" w:hAnsi="Times New Roman" w:cs="Times New Roman"/>
          <w:sz w:val="24"/>
          <w:szCs w:val="24"/>
        </w:rPr>
        <w:t xml:space="preserve">[online]. Available at: </w:t>
      </w:r>
      <w:hyperlink r:id="rId30" w:history="1">
        <w:r>
          <w:rPr>
            <w:rStyle w:val="Collegamentoipertestuale"/>
            <w:rFonts w:ascii="Times New Roman" w:hAnsi="Times New Roman" w:cs="Times New Roman"/>
            <w:sz w:val="24"/>
            <w:szCs w:val="24"/>
          </w:rPr>
          <w:t>https://www.inkling.com/store/book/marketing-dhruv-grewal-michael-levy-3rd/</w:t>
        </w:r>
      </w:hyperlink>
      <w:r>
        <w:rPr>
          <w:rFonts w:ascii="Times New Roman" w:hAnsi="Times New Roman" w:cs="Times New Roman"/>
          <w:sz w:val="24"/>
          <w:szCs w:val="24"/>
        </w:rPr>
        <w:t xml:space="preserve"> Chapter 8: Segmentation, Targeting, and Positioning [Accessed 15 August 2020]</w:t>
      </w:r>
    </w:p>
    <w:p w14:paraId="63F153F8" w14:textId="0C9E2433" w:rsidR="00D1150E" w:rsidRDefault="00D1150E" w:rsidP="00D1150E">
      <w:pPr>
        <w:rPr>
          <w:rFonts w:ascii="Times New Roman" w:hAnsi="Times New Roman" w:cs="Times New Roman"/>
          <w:sz w:val="24"/>
          <w:szCs w:val="24"/>
          <w:lang w:eastAsia="zh-CN"/>
        </w:rPr>
      </w:pPr>
    </w:p>
    <w:p w14:paraId="7E982A8B" w14:textId="2EA51008" w:rsidR="00D1150E" w:rsidRDefault="00D1150E" w:rsidP="00D1150E">
      <w:pPr>
        <w:spacing w:after="162"/>
        <w:ind w:right="401"/>
        <w:rPr>
          <w:rFonts w:ascii="Times New Roman" w:eastAsia="Times New Roman" w:hAnsi="Times New Roman" w:cs="Times New Roman"/>
          <w:color w:val="000000"/>
          <w:sz w:val="24"/>
          <w:lang w:eastAsia="en-GB"/>
        </w:rPr>
      </w:pPr>
      <w:r>
        <w:rPr>
          <w:rFonts w:ascii="Times New Roman" w:eastAsia="Times New Roman" w:hAnsi="Times New Roman" w:cs="Times New Roman"/>
          <w:color w:val="000000"/>
          <w:sz w:val="24"/>
          <w:lang w:eastAsia="en-GB"/>
        </w:rPr>
        <w:t xml:space="preserve">Hassan, D., N., et al, 2014. An evaluation of marketing strategies undertaken by Coca Cola Company as a multinational corporation in Nigeria. </w:t>
      </w:r>
      <w:r>
        <w:rPr>
          <w:rFonts w:ascii="Times New Roman" w:eastAsia="Times New Roman" w:hAnsi="Times New Roman" w:cs="Times New Roman"/>
          <w:i/>
          <w:color w:val="000000"/>
          <w:sz w:val="24"/>
          <w:lang w:eastAsia="en-GB"/>
        </w:rPr>
        <w:t>IOSR Journal of Economics and Finance (IOSR-JEF)</w:t>
      </w:r>
      <w:r>
        <w:rPr>
          <w:rFonts w:ascii="Times New Roman" w:eastAsia="Times New Roman" w:hAnsi="Times New Roman" w:cs="Times New Roman"/>
          <w:color w:val="000000"/>
          <w:sz w:val="24"/>
          <w:lang w:eastAsia="en-GB"/>
        </w:rPr>
        <w:t xml:space="preserve">, Vol. 3(2), pp. 05-10. </w:t>
      </w:r>
    </w:p>
    <w:p w14:paraId="0D64CE5D" w14:textId="6F4D75E3" w:rsidR="00D1150E" w:rsidRDefault="00D1150E" w:rsidP="00D1150E">
      <w:pPr>
        <w:spacing w:after="162"/>
        <w:ind w:right="401"/>
        <w:rPr>
          <w:rFonts w:ascii="Times New Roman" w:eastAsia="Times New Roman" w:hAnsi="Times New Roman" w:cs="Times New Roman"/>
          <w:color w:val="000000"/>
          <w:sz w:val="24"/>
          <w:lang w:eastAsia="en-GB"/>
        </w:rPr>
      </w:pPr>
    </w:p>
    <w:p w14:paraId="1B3A5B61" w14:textId="3675736C" w:rsidR="00D1150E" w:rsidRDefault="00D1150E" w:rsidP="00D1150E">
      <w:pPr>
        <w:pStyle w:val="Default"/>
        <w:spacing w:line="276" w:lineRule="auto"/>
        <w:rPr>
          <w:color w:val="auto"/>
        </w:rPr>
      </w:pPr>
      <w:r>
        <w:rPr>
          <w:color w:val="auto"/>
        </w:rPr>
        <w:t xml:space="preserve">Lars </w:t>
      </w:r>
      <w:proofErr w:type="spellStart"/>
      <w:r>
        <w:rPr>
          <w:color w:val="auto"/>
        </w:rPr>
        <w:t>Perner</w:t>
      </w:r>
      <w:proofErr w:type="spellEnd"/>
      <w:r>
        <w:rPr>
          <w:color w:val="auto"/>
        </w:rPr>
        <w:t xml:space="preserve">, 2010. </w:t>
      </w:r>
      <w:r>
        <w:rPr>
          <w:i/>
          <w:color w:val="auto"/>
        </w:rPr>
        <w:t>CONSUMER BEHAVIOR: THE PSYCHOLOGY OF MARKETING,</w:t>
      </w:r>
      <w:r>
        <w:rPr>
          <w:color w:val="auto"/>
        </w:rPr>
        <w:t xml:space="preserve"> [online]. Available at:  </w:t>
      </w:r>
      <w:hyperlink r:id="rId31" w:history="1">
        <w:r w:rsidRPr="00992839">
          <w:rPr>
            <w:rStyle w:val="Collegamentoipertestuale"/>
          </w:rPr>
          <w:t>http://www.consumerpsychologist.com/cbSegmentation.html</w:t>
        </w:r>
      </w:hyperlink>
      <w:r>
        <w:rPr>
          <w:color w:val="auto"/>
        </w:rPr>
        <w:t xml:space="preserve"> [Accessed 15 August 2020]</w:t>
      </w:r>
    </w:p>
    <w:p w14:paraId="09B076D6" w14:textId="77777777" w:rsidR="00D1150E" w:rsidRDefault="00D1150E" w:rsidP="00D1150E">
      <w:pPr>
        <w:spacing w:after="162"/>
        <w:ind w:right="401"/>
        <w:rPr>
          <w:rFonts w:ascii="Times New Roman" w:eastAsia="Times New Roman" w:hAnsi="Times New Roman" w:cs="Times New Roman"/>
          <w:color w:val="000000"/>
          <w:sz w:val="24"/>
          <w:lang w:eastAsia="en-GB"/>
        </w:rPr>
      </w:pPr>
    </w:p>
    <w:p w14:paraId="4A31D3AA" w14:textId="3E018E5C" w:rsidR="00D1150E" w:rsidRDefault="00D1150E" w:rsidP="00D1150E">
      <w:pPr>
        <w:rPr>
          <w:rFonts w:ascii="Times New Roman" w:hAnsi="Times New Roman" w:cs="Times New Roman"/>
          <w:sz w:val="24"/>
          <w:szCs w:val="24"/>
        </w:rPr>
      </w:pPr>
      <w:r>
        <w:rPr>
          <w:rFonts w:ascii="Times New Roman" w:hAnsi="Times New Roman" w:cs="Times New Roman"/>
          <w:sz w:val="24"/>
          <w:szCs w:val="24"/>
        </w:rPr>
        <w:t xml:space="preserve">Mark </w:t>
      </w:r>
      <w:proofErr w:type="spellStart"/>
      <w:r>
        <w:rPr>
          <w:rFonts w:ascii="Times New Roman" w:hAnsi="Times New Roman" w:cs="Times New Roman"/>
          <w:sz w:val="24"/>
          <w:szCs w:val="24"/>
        </w:rPr>
        <w:t>Ritson</w:t>
      </w:r>
      <w:proofErr w:type="spellEnd"/>
      <w:r>
        <w:rPr>
          <w:rFonts w:ascii="Times New Roman" w:hAnsi="Times New Roman" w:cs="Times New Roman"/>
          <w:sz w:val="24"/>
          <w:szCs w:val="24"/>
        </w:rPr>
        <w:t xml:space="preserve">, 2014. </w:t>
      </w:r>
      <w:r>
        <w:rPr>
          <w:rFonts w:ascii="Times New Roman" w:hAnsi="Times New Roman" w:cs="Times New Roman"/>
          <w:i/>
          <w:sz w:val="24"/>
          <w:szCs w:val="24"/>
        </w:rPr>
        <w:t>Coke life is the harbinger of death for Coca-</w:t>
      </w:r>
      <w:proofErr w:type="gramStart"/>
      <w:r>
        <w:rPr>
          <w:rFonts w:ascii="Times New Roman" w:hAnsi="Times New Roman" w:cs="Times New Roman"/>
          <w:i/>
          <w:sz w:val="24"/>
          <w:szCs w:val="24"/>
        </w:rPr>
        <w:t>Cola,</w:t>
      </w:r>
      <w:r>
        <w:rPr>
          <w:rFonts w:ascii="Times New Roman" w:hAnsi="Times New Roman" w:cs="Times New Roman"/>
          <w:sz w:val="24"/>
          <w:szCs w:val="24"/>
        </w:rPr>
        <w:t>[</w:t>
      </w:r>
      <w:proofErr w:type="gramEnd"/>
      <w:r>
        <w:rPr>
          <w:rFonts w:ascii="Times New Roman" w:hAnsi="Times New Roman" w:cs="Times New Roman"/>
          <w:sz w:val="24"/>
          <w:szCs w:val="24"/>
        </w:rPr>
        <w:t xml:space="preserve">online]. Available at: </w:t>
      </w:r>
      <w:hyperlink r:id="rId32" w:history="1">
        <w:r>
          <w:rPr>
            <w:rStyle w:val="Collegamentoipertestuale"/>
            <w:rFonts w:ascii="Times New Roman" w:hAnsi="Times New Roman" w:cs="Times New Roman"/>
            <w:sz w:val="24"/>
            <w:szCs w:val="24"/>
          </w:rPr>
          <w:t>http://www.marketingweek.com/2014/08/26/coke-life-is-the-harbinger-of-death-for-coca-cola/?nocache=true&amp;adfesuccess=1</w:t>
        </w:r>
      </w:hyperlink>
      <w:r>
        <w:rPr>
          <w:rFonts w:ascii="Times New Roman" w:hAnsi="Times New Roman" w:cs="Times New Roman"/>
          <w:sz w:val="24"/>
          <w:szCs w:val="24"/>
        </w:rPr>
        <w:t xml:space="preserve"> [Accessed </w:t>
      </w:r>
      <w:r w:rsidR="00053F87">
        <w:rPr>
          <w:rFonts w:ascii="Times New Roman" w:hAnsi="Times New Roman" w:cs="Times New Roman"/>
          <w:sz w:val="24"/>
          <w:szCs w:val="24"/>
        </w:rPr>
        <w:t>15 August 2020</w:t>
      </w:r>
      <w:r>
        <w:rPr>
          <w:rFonts w:ascii="Times New Roman" w:hAnsi="Times New Roman" w:cs="Times New Roman"/>
          <w:sz w:val="24"/>
          <w:szCs w:val="24"/>
        </w:rPr>
        <w:t>]</w:t>
      </w:r>
    </w:p>
    <w:p w14:paraId="5CBF45C6" w14:textId="30E49B6A" w:rsidR="00053F87" w:rsidRDefault="00053F87" w:rsidP="00D1150E">
      <w:pPr>
        <w:rPr>
          <w:rFonts w:ascii="Times New Roman" w:hAnsi="Times New Roman" w:cs="Times New Roman"/>
          <w:sz w:val="24"/>
          <w:szCs w:val="24"/>
        </w:rPr>
      </w:pPr>
    </w:p>
    <w:p w14:paraId="62CE248F" w14:textId="35322B09" w:rsidR="00053F87" w:rsidRDefault="00053F87" w:rsidP="00053F87">
      <w:pPr>
        <w:rPr>
          <w:rFonts w:ascii="Times New Roman" w:hAnsi="Times New Roman" w:cs="Times New Roman"/>
          <w:sz w:val="24"/>
          <w:szCs w:val="24"/>
        </w:rPr>
      </w:pPr>
      <w:r>
        <w:rPr>
          <w:rFonts w:ascii="Times New Roman" w:hAnsi="Times New Roman" w:cs="Times New Roman"/>
          <w:sz w:val="24"/>
          <w:szCs w:val="24"/>
          <w:shd w:val="clear" w:color="auto" w:fill="FFFFFF"/>
        </w:rPr>
        <w:t>Porter, M. E., 2008. The Five Competitive Forces That Sharp Strategy. [Figure] Harvard Business Review, US. Available at :</w:t>
      </w:r>
      <w:hyperlink r:id="rId33" w:history="1">
        <w:r>
          <w:rPr>
            <w:rStyle w:val="Collegamentoipertestuale"/>
            <w:rFonts w:ascii="Times New Roman" w:hAnsi="Times New Roman" w:cs="Times New Roman"/>
            <w:sz w:val="24"/>
            <w:szCs w:val="24"/>
          </w:rPr>
          <w:t>https://hbr.org/2008/01/the-five-competitive-forces-that-shape-strategy</w:t>
        </w:r>
      </w:hyperlink>
      <w:r>
        <w:rPr>
          <w:rFonts w:ascii="Times New Roman" w:hAnsi="Times New Roman" w:cs="Times New Roman"/>
          <w:sz w:val="24"/>
          <w:szCs w:val="24"/>
        </w:rPr>
        <w:t>. [Accessed 15 August 2020].</w:t>
      </w:r>
    </w:p>
    <w:p w14:paraId="60A9BA48" w14:textId="6A5C36F8" w:rsidR="00053F87" w:rsidRDefault="00053F87" w:rsidP="00053F87">
      <w:pPr>
        <w:rPr>
          <w:rFonts w:ascii="Times New Roman" w:hAnsi="Times New Roman" w:cs="Times New Roman"/>
          <w:sz w:val="24"/>
          <w:szCs w:val="24"/>
        </w:rPr>
      </w:pPr>
    </w:p>
    <w:p w14:paraId="7740E575" w14:textId="7A8BAB98" w:rsidR="00053F87" w:rsidRDefault="00053F87" w:rsidP="00053F87">
      <w:pPr>
        <w:rPr>
          <w:rFonts w:ascii="Times New Roman" w:hAnsi="Times New Roman" w:cs="Times New Roman"/>
          <w:sz w:val="24"/>
          <w:szCs w:val="24"/>
        </w:rPr>
      </w:pPr>
      <w:r w:rsidRPr="00053F87">
        <w:rPr>
          <w:rFonts w:ascii="Times New Roman" w:hAnsi="Times New Roman" w:cs="Times New Roman"/>
          <w:sz w:val="24"/>
          <w:szCs w:val="24"/>
        </w:rPr>
        <w:t xml:space="preserve">Riley, J. (2018). </w:t>
      </w:r>
      <w:r w:rsidRPr="00053F87">
        <w:rPr>
          <w:rFonts w:ascii="Times New Roman" w:hAnsi="Times New Roman" w:cs="Times New Roman"/>
          <w:i/>
          <w:iCs/>
          <w:sz w:val="24"/>
          <w:szCs w:val="24"/>
        </w:rPr>
        <w:t>What is Marketing? | tutor2u Business</w:t>
      </w:r>
      <w:r w:rsidRPr="00053F87">
        <w:rPr>
          <w:rFonts w:ascii="Times New Roman" w:hAnsi="Times New Roman" w:cs="Times New Roman"/>
          <w:sz w:val="24"/>
          <w:szCs w:val="24"/>
        </w:rPr>
        <w:t>. [online] tutor2u. Available at:</w:t>
      </w:r>
      <w:r>
        <w:rPr>
          <w:rFonts w:ascii="Times New Roman" w:hAnsi="Times New Roman" w:cs="Times New Roman"/>
          <w:sz w:val="24"/>
          <w:szCs w:val="24"/>
        </w:rPr>
        <w:t xml:space="preserve"> </w:t>
      </w:r>
      <w:r w:rsidRPr="00053F87">
        <w:rPr>
          <w:rFonts w:ascii="Times New Roman" w:hAnsi="Times New Roman" w:cs="Times New Roman"/>
          <w:sz w:val="24"/>
          <w:szCs w:val="24"/>
        </w:rPr>
        <w:t xml:space="preserve">https://www.tutor2u.net/business/reference/what-is-marketing [Accessed </w:t>
      </w:r>
      <w:r>
        <w:rPr>
          <w:rFonts w:ascii="Times New Roman" w:hAnsi="Times New Roman" w:cs="Times New Roman"/>
          <w:sz w:val="24"/>
          <w:szCs w:val="24"/>
        </w:rPr>
        <w:t>13 August 2020</w:t>
      </w:r>
      <w:r w:rsidRPr="00053F87">
        <w:rPr>
          <w:rFonts w:ascii="Times New Roman" w:hAnsi="Times New Roman" w:cs="Times New Roman"/>
          <w:sz w:val="24"/>
          <w:szCs w:val="24"/>
        </w:rPr>
        <w:t>]</w:t>
      </w:r>
    </w:p>
    <w:p w14:paraId="00E374D4" w14:textId="4374D136" w:rsidR="00053F87" w:rsidRDefault="00053F87" w:rsidP="00053F87">
      <w:pPr>
        <w:rPr>
          <w:rFonts w:ascii="Times New Roman" w:hAnsi="Times New Roman" w:cs="Times New Roman"/>
          <w:sz w:val="24"/>
          <w:szCs w:val="24"/>
        </w:rPr>
      </w:pPr>
      <w:r>
        <w:rPr>
          <w:rFonts w:ascii="Times New Roman" w:hAnsi="Times New Roman" w:cs="Times New Roman"/>
          <w:sz w:val="24"/>
          <w:szCs w:val="24"/>
        </w:rPr>
        <w:lastRenderedPageBreak/>
        <w:t xml:space="preserve">Sammy Said, 2013. </w:t>
      </w:r>
      <w:r>
        <w:rPr>
          <w:rFonts w:ascii="Times New Roman" w:hAnsi="Times New Roman" w:cs="Times New Roman"/>
          <w:i/>
          <w:sz w:val="24"/>
          <w:szCs w:val="24"/>
        </w:rPr>
        <w:t xml:space="preserve">The Top 10 Bestselling Soft Drinks, </w:t>
      </w:r>
      <w:r>
        <w:rPr>
          <w:rFonts w:ascii="Times New Roman" w:hAnsi="Times New Roman" w:cs="Times New Roman"/>
          <w:sz w:val="24"/>
          <w:szCs w:val="24"/>
        </w:rPr>
        <w:t xml:space="preserve">[online]. Available at: </w:t>
      </w:r>
      <w:hyperlink r:id="rId34" w:history="1">
        <w:r>
          <w:rPr>
            <w:rStyle w:val="Collegamentoipertestuale"/>
            <w:rFonts w:ascii="Times New Roman" w:hAnsi="Times New Roman" w:cs="Times New Roman"/>
            <w:sz w:val="24"/>
            <w:szCs w:val="24"/>
          </w:rPr>
          <w:t>http://www.therichest.com/rich-list/most-popular/the-top-10-bestselling-soft-drinks/</w:t>
        </w:r>
      </w:hyperlink>
      <w:r>
        <w:rPr>
          <w:rFonts w:ascii="Times New Roman" w:hAnsi="Times New Roman" w:cs="Times New Roman"/>
          <w:sz w:val="24"/>
          <w:szCs w:val="24"/>
        </w:rPr>
        <w:t xml:space="preserve"> [Accessed 15 August 2020]</w:t>
      </w:r>
    </w:p>
    <w:p w14:paraId="45A2E976" w14:textId="35B8E423" w:rsidR="00053F87" w:rsidRDefault="00053F87" w:rsidP="00053F87">
      <w:pPr>
        <w:rPr>
          <w:rFonts w:ascii="Times New Roman" w:hAnsi="Times New Roman" w:cs="Times New Roman"/>
          <w:sz w:val="24"/>
          <w:szCs w:val="24"/>
        </w:rPr>
      </w:pPr>
    </w:p>
    <w:p w14:paraId="053F18EC" w14:textId="77777777" w:rsidR="00053F87" w:rsidRDefault="00053F87" w:rsidP="00053F87">
      <w:pPr>
        <w:spacing w:after="12"/>
        <w:ind w:right="447"/>
        <w:jc w:val="both"/>
        <w:rPr>
          <w:rFonts w:ascii="Times New Roman" w:eastAsia="Times New Roman" w:hAnsi="Times New Roman" w:cs="Times New Roman"/>
          <w:color w:val="000000"/>
          <w:sz w:val="24"/>
          <w:lang w:eastAsia="en-GB"/>
        </w:rPr>
      </w:pPr>
      <w:r>
        <w:rPr>
          <w:rFonts w:ascii="Times New Roman" w:eastAsia="Times New Roman" w:hAnsi="Times New Roman" w:cs="Times New Roman"/>
          <w:color w:val="000000"/>
          <w:sz w:val="24"/>
          <w:lang w:eastAsia="en-GB"/>
        </w:rPr>
        <w:t xml:space="preserve">Sicilia, M., </w:t>
      </w:r>
      <w:proofErr w:type="spellStart"/>
      <w:r>
        <w:rPr>
          <w:rFonts w:ascii="Times New Roman" w:eastAsia="Times New Roman" w:hAnsi="Times New Roman" w:cs="Times New Roman"/>
          <w:color w:val="000000"/>
          <w:sz w:val="24"/>
          <w:lang w:eastAsia="en-GB"/>
        </w:rPr>
        <w:t>Palazón</w:t>
      </w:r>
      <w:proofErr w:type="spellEnd"/>
      <w:r>
        <w:rPr>
          <w:rFonts w:ascii="Times New Roman" w:eastAsia="Times New Roman" w:hAnsi="Times New Roman" w:cs="Times New Roman"/>
          <w:color w:val="000000"/>
          <w:sz w:val="24"/>
          <w:lang w:eastAsia="en-GB"/>
        </w:rPr>
        <w:t xml:space="preserve">, M. 2008. Brand communities on the internet: A case study of </w:t>
      </w:r>
    </w:p>
    <w:p w14:paraId="60ABC0BE" w14:textId="77777777" w:rsidR="00053F87" w:rsidRDefault="00053F87" w:rsidP="00053F87">
      <w:pPr>
        <w:spacing w:after="156"/>
        <w:ind w:right="447"/>
        <w:jc w:val="both"/>
        <w:rPr>
          <w:rFonts w:ascii="Times New Roman" w:eastAsia="Times New Roman" w:hAnsi="Times New Roman" w:cs="Times New Roman"/>
          <w:color w:val="000000"/>
          <w:sz w:val="24"/>
          <w:lang w:eastAsia="en-GB"/>
        </w:rPr>
      </w:pPr>
      <w:r>
        <w:rPr>
          <w:rFonts w:ascii="Times New Roman" w:eastAsia="Times New Roman" w:hAnsi="Times New Roman" w:cs="Times New Roman"/>
          <w:color w:val="000000"/>
          <w:sz w:val="24"/>
          <w:lang w:eastAsia="en-GB"/>
        </w:rPr>
        <w:t xml:space="preserve">Coca‐Cola's Spanish virtual community. </w:t>
      </w:r>
      <w:r>
        <w:rPr>
          <w:rFonts w:ascii="Times New Roman" w:eastAsia="Times New Roman" w:hAnsi="Times New Roman" w:cs="Times New Roman"/>
          <w:i/>
          <w:color w:val="000000"/>
          <w:sz w:val="24"/>
          <w:lang w:eastAsia="en-GB"/>
        </w:rPr>
        <w:t>Corporate Communications: An International Journal</w:t>
      </w:r>
      <w:r>
        <w:rPr>
          <w:rFonts w:ascii="Times New Roman" w:eastAsia="Times New Roman" w:hAnsi="Times New Roman" w:cs="Times New Roman"/>
          <w:color w:val="000000"/>
          <w:sz w:val="24"/>
          <w:lang w:eastAsia="en-GB"/>
        </w:rPr>
        <w:t xml:space="preserve">, Vol. 13(3), pp. 255-270. </w:t>
      </w:r>
    </w:p>
    <w:p w14:paraId="1114E032" w14:textId="77777777" w:rsidR="00053F87" w:rsidRDefault="00053F87" w:rsidP="00053F87">
      <w:pPr>
        <w:rPr>
          <w:rFonts w:ascii="Times New Roman" w:hAnsi="Times New Roman" w:cs="Times New Roman"/>
          <w:sz w:val="24"/>
          <w:szCs w:val="24"/>
        </w:rPr>
      </w:pPr>
    </w:p>
    <w:p w14:paraId="31059839" w14:textId="65FDCD23" w:rsidR="00053F87" w:rsidRDefault="00053F87" w:rsidP="00053F87">
      <w:pPr>
        <w:rPr>
          <w:rFonts w:ascii="Times New Roman" w:hAnsi="Times New Roman" w:cs="Times New Roman"/>
          <w:sz w:val="24"/>
          <w:szCs w:val="24"/>
        </w:rPr>
      </w:pPr>
      <w:r>
        <w:rPr>
          <w:rFonts w:ascii="Times New Roman" w:hAnsi="Times New Roman" w:cs="Times New Roman"/>
          <w:sz w:val="24"/>
          <w:szCs w:val="24"/>
        </w:rPr>
        <w:t>Statista.com, 2014.</w:t>
      </w:r>
      <w:r>
        <w:rPr>
          <w:rFonts w:ascii="Times New Roman" w:hAnsi="Times New Roman" w:cs="Times New Roman"/>
          <w:i/>
          <w:sz w:val="24"/>
          <w:szCs w:val="24"/>
        </w:rPr>
        <w:t>Market share of leading carbonated soft drink companies in the United States from 2004 to 2013.</w:t>
      </w:r>
      <w:r>
        <w:rPr>
          <w:rFonts w:ascii="Times New Roman" w:hAnsi="Times New Roman" w:cs="Times New Roman"/>
          <w:sz w:val="24"/>
          <w:szCs w:val="24"/>
        </w:rPr>
        <w:t xml:space="preserve"> [online]. Available at: </w:t>
      </w:r>
      <w:hyperlink r:id="rId35" w:history="1">
        <w:r>
          <w:rPr>
            <w:rStyle w:val="Collegamentoipertestuale"/>
            <w:rFonts w:ascii="Times New Roman" w:hAnsi="Times New Roman" w:cs="Times New Roman"/>
            <w:sz w:val="24"/>
            <w:szCs w:val="24"/>
          </w:rPr>
          <w:t>http://www.statista.com/statistics/225464/market-share-of-leading-soft-drink-companies-in-the-us-since-2004/</w:t>
        </w:r>
      </w:hyperlink>
      <w:r>
        <w:rPr>
          <w:rFonts w:ascii="Times New Roman" w:hAnsi="Times New Roman" w:cs="Times New Roman"/>
          <w:sz w:val="24"/>
          <w:szCs w:val="24"/>
        </w:rPr>
        <w:t xml:space="preserve"> [Accessed 15 August 2020]</w:t>
      </w:r>
    </w:p>
    <w:p w14:paraId="3EAD86D2" w14:textId="54B39A65" w:rsidR="00053F87" w:rsidRDefault="00053F87" w:rsidP="00053F87"/>
    <w:p w14:paraId="6C9CFB4C" w14:textId="5D618B2B" w:rsidR="00053F87" w:rsidRDefault="00053F87" w:rsidP="00053F87"/>
    <w:p w14:paraId="4DF04427" w14:textId="0CBA13EF" w:rsidR="00053F87" w:rsidRPr="00053F87" w:rsidRDefault="00053F87" w:rsidP="00053F87">
      <w:pPr>
        <w:rPr>
          <w:rFonts w:ascii="Times New Roman" w:hAnsi="Times New Roman" w:cs="Times New Roman"/>
          <w:sz w:val="24"/>
          <w:szCs w:val="24"/>
        </w:rPr>
      </w:pPr>
      <w:r w:rsidRPr="00053F87">
        <w:rPr>
          <w:rFonts w:ascii="Times New Roman" w:hAnsi="Times New Roman" w:cs="Times New Roman"/>
          <w:sz w:val="24"/>
          <w:szCs w:val="24"/>
        </w:rPr>
        <w:t xml:space="preserve">The Economic Times. (2018). </w:t>
      </w:r>
      <w:r w:rsidRPr="00053F87">
        <w:rPr>
          <w:rFonts w:ascii="Times New Roman" w:hAnsi="Times New Roman" w:cs="Times New Roman"/>
          <w:i/>
          <w:iCs/>
          <w:sz w:val="24"/>
          <w:szCs w:val="24"/>
        </w:rPr>
        <w:t xml:space="preserve"> Definition of Marketing Mix | What is Marketing </w:t>
      </w:r>
      <w:proofErr w:type="gramStart"/>
      <w:r w:rsidRPr="00053F87">
        <w:rPr>
          <w:rFonts w:ascii="Times New Roman" w:hAnsi="Times New Roman" w:cs="Times New Roman"/>
          <w:i/>
          <w:iCs/>
          <w:sz w:val="24"/>
          <w:szCs w:val="24"/>
        </w:rPr>
        <w:t>Mix ?</w:t>
      </w:r>
      <w:proofErr w:type="gramEnd"/>
      <w:r w:rsidRPr="00053F87">
        <w:rPr>
          <w:rFonts w:ascii="Times New Roman" w:hAnsi="Times New Roman" w:cs="Times New Roman"/>
          <w:i/>
          <w:iCs/>
          <w:sz w:val="24"/>
          <w:szCs w:val="24"/>
        </w:rPr>
        <w:t xml:space="preserve"> Marketing Mix Meaning - The Economic Times</w:t>
      </w:r>
      <w:r w:rsidRPr="00053F87">
        <w:rPr>
          <w:rFonts w:ascii="Times New Roman" w:hAnsi="Times New Roman" w:cs="Times New Roman"/>
          <w:sz w:val="24"/>
          <w:szCs w:val="24"/>
        </w:rPr>
        <w:t xml:space="preserve">. [online] Available </w:t>
      </w:r>
      <w:proofErr w:type="spellStart"/>
      <w:proofErr w:type="gramStart"/>
      <w:r w:rsidRPr="00053F87">
        <w:rPr>
          <w:rFonts w:ascii="Times New Roman" w:hAnsi="Times New Roman" w:cs="Times New Roman"/>
          <w:sz w:val="24"/>
          <w:szCs w:val="24"/>
        </w:rPr>
        <w:t>at:https</w:t>
      </w:r>
      <w:proofErr w:type="spellEnd"/>
      <w:r w:rsidRPr="00053F87">
        <w:rPr>
          <w:rFonts w:ascii="Times New Roman" w:hAnsi="Times New Roman" w:cs="Times New Roman"/>
          <w:sz w:val="24"/>
          <w:szCs w:val="24"/>
        </w:rPr>
        <w:t>://economictimes.indiatimes.com/definition/marketing-mix</w:t>
      </w:r>
      <w:proofErr w:type="gramEnd"/>
      <w:r w:rsidRPr="00053F87">
        <w:rPr>
          <w:rFonts w:ascii="Times New Roman" w:hAnsi="Times New Roman" w:cs="Times New Roman"/>
          <w:sz w:val="24"/>
          <w:szCs w:val="24"/>
        </w:rPr>
        <w:t xml:space="preserve"> [Accessed </w:t>
      </w:r>
      <w:r>
        <w:rPr>
          <w:rFonts w:ascii="Times New Roman" w:hAnsi="Times New Roman" w:cs="Times New Roman"/>
          <w:sz w:val="24"/>
          <w:szCs w:val="24"/>
        </w:rPr>
        <w:t>15 August</w:t>
      </w:r>
      <w:r w:rsidRPr="00053F87">
        <w:rPr>
          <w:rFonts w:ascii="Times New Roman" w:hAnsi="Times New Roman" w:cs="Times New Roman"/>
          <w:sz w:val="24"/>
          <w:szCs w:val="24"/>
        </w:rPr>
        <w:t>. 20</w:t>
      </w:r>
      <w:r>
        <w:rPr>
          <w:rFonts w:ascii="Times New Roman" w:hAnsi="Times New Roman" w:cs="Times New Roman"/>
          <w:sz w:val="24"/>
          <w:szCs w:val="24"/>
        </w:rPr>
        <w:t>20</w:t>
      </w:r>
      <w:r w:rsidRPr="00053F87">
        <w:rPr>
          <w:rFonts w:ascii="Times New Roman" w:hAnsi="Times New Roman" w:cs="Times New Roman"/>
          <w:sz w:val="24"/>
          <w:szCs w:val="24"/>
        </w:rPr>
        <w:t>].</w:t>
      </w:r>
    </w:p>
    <w:p w14:paraId="0224D481" w14:textId="77777777" w:rsidR="00053F87" w:rsidRDefault="00053F87" w:rsidP="00053F87"/>
    <w:p w14:paraId="2219E98A" w14:textId="77777777" w:rsidR="00053F87" w:rsidRDefault="00053F87" w:rsidP="00053F87">
      <w:pPr>
        <w:spacing w:after="12"/>
        <w:ind w:left="487" w:right="447" w:hanging="10"/>
        <w:jc w:val="both"/>
        <w:rPr>
          <w:rFonts w:ascii="Times New Roman" w:eastAsia="Times New Roman" w:hAnsi="Times New Roman" w:cs="Times New Roman"/>
          <w:color w:val="000000"/>
          <w:sz w:val="24"/>
          <w:lang w:eastAsia="en-GB"/>
        </w:rPr>
      </w:pPr>
    </w:p>
    <w:p w14:paraId="57211A9D" w14:textId="77777777" w:rsidR="00053F87" w:rsidRDefault="00053F87" w:rsidP="00053F87">
      <w:pPr>
        <w:spacing w:after="12"/>
        <w:ind w:left="487" w:right="447" w:hanging="10"/>
        <w:jc w:val="both"/>
        <w:rPr>
          <w:rFonts w:ascii="Times New Roman" w:eastAsia="Times New Roman" w:hAnsi="Times New Roman" w:cs="Times New Roman"/>
          <w:color w:val="000000"/>
          <w:sz w:val="24"/>
          <w:lang w:eastAsia="en-GB"/>
        </w:rPr>
      </w:pPr>
    </w:p>
    <w:p w14:paraId="5B42DE54" w14:textId="77777777" w:rsidR="00053F87" w:rsidRPr="00053F87" w:rsidRDefault="00053F87" w:rsidP="00053F87">
      <w:pPr>
        <w:rPr>
          <w:rFonts w:ascii="Times New Roman" w:hAnsi="Times New Roman" w:cs="Times New Roman"/>
          <w:sz w:val="24"/>
          <w:szCs w:val="24"/>
        </w:rPr>
      </w:pPr>
    </w:p>
    <w:p w14:paraId="6EB5A7A0" w14:textId="77777777" w:rsidR="00053F87" w:rsidRDefault="00053F87" w:rsidP="00053F87">
      <w:pPr>
        <w:rPr>
          <w:rFonts w:ascii="Times New Roman" w:hAnsi="Times New Roman" w:cs="Times New Roman"/>
          <w:sz w:val="24"/>
          <w:szCs w:val="24"/>
        </w:rPr>
      </w:pPr>
    </w:p>
    <w:p w14:paraId="4D2B0D38" w14:textId="77777777" w:rsidR="00053F87" w:rsidRDefault="00053F87" w:rsidP="00D1150E">
      <w:pPr>
        <w:rPr>
          <w:rFonts w:ascii="Times New Roman" w:hAnsi="Times New Roman" w:cs="Times New Roman"/>
          <w:sz w:val="24"/>
          <w:szCs w:val="24"/>
        </w:rPr>
      </w:pPr>
    </w:p>
    <w:p w14:paraId="4AF84864" w14:textId="77777777" w:rsidR="00D1150E" w:rsidRPr="00166EC4" w:rsidRDefault="00D1150E" w:rsidP="00166EC4">
      <w:pPr>
        <w:spacing w:line="360" w:lineRule="auto"/>
        <w:rPr>
          <w:rFonts w:ascii="Times New Roman" w:hAnsi="Times New Roman" w:cs="Times New Roman"/>
          <w:bCs/>
          <w:iCs/>
          <w:color w:val="0070C0"/>
          <w:sz w:val="24"/>
          <w:szCs w:val="24"/>
        </w:rPr>
      </w:pPr>
    </w:p>
    <w:p w14:paraId="572B79B1" w14:textId="77777777" w:rsidR="003C0450" w:rsidRPr="00E653C5" w:rsidRDefault="003C0450" w:rsidP="00E653C5">
      <w:pPr>
        <w:spacing w:line="360" w:lineRule="auto"/>
        <w:rPr>
          <w:rFonts w:ascii="Times New Roman" w:hAnsi="Times New Roman" w:cs="Times New Roman"/>
          <w:bCs/>
          <w:iCs/>
        </w:rPr>
      </w:pPr>
    </w:p>
    <w:sectPr w:rsidR="003C0450" w:rsidRPr="00E653C5" w:rsidSect="008247A8">
      <w:footerReference w:type="default" r:id="rId36"/>
      <w:pgSz w:w="11906" w:h="16838"/>
      <w:pgMar w:top="1418" w:right="1418" w:bottom="1418" w:left="1985" w:header="709" w:footer="709" w:gutter="0"/>
      <w:pgBorders w:offsetFrom="page">
        <w:top w:val="thinThickSmallGap" w:sz="24" w:space="24" w:color="auto"/>
        <w:left w:val="thinThickSmallGap" w:sz="24" w:space="24" w:color="auto"/>
        <w:bottom w:val="thinThickSmallGap" w:sz="24" w:space="24" w:color="auto"/>
        <w:right w:val="thinThickSmallGap" w:sz="24" w:space="24" w:color="auto"/>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3360CF" w14:textId="77777777" w:rsidR="00B20F77" w:rsidRDefault="00B20F77" w:rsidP="00053F87">
      <w:pPr>
        <w:spacing w:after="0" w:line="240" w:lineRule="auto"/>
      </w:pPr>
      <w:r>
        <w:separator/>
      </w:r>
    </w:p>
  </w:endnote>
  <w:endnote w:type="continuationSeparator" w:id="0">
    <w:p w14:paraId="380AD05D" w14:textId="77777777" w:rsidR="00B20F77" w:rsidRDefault="00B20F77" w:rsidP="00053F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061155"/>
      <w:docPartObj>
        <w:docPartGallery w:val="Page Numbers (Bottom of Page)"/>
        <w:docPartUnique/>
      </w:docPartObj>
    </w:sdtPr>
    <w:sdtEndPr/>
    <w:sdtContent>
      <w:p w14:paraId="72F7CE76" w14:textId="68FBE191" w:rsidR="00053F87" w:rsidRDefault="00053F87">
        <w:pPr>
          <w:pStyle w:val="Pidipagina"/>
          <w:jc w:val="right"/>
        </w:pPr>
        <w:r>
          <w:fldChar w:fldCharType="begin"/>
        </w:r>
        <w:r>
          <w:instrText>PAGE   \* MERGEFORMAT</w:instrText>
        </w:r>
        <w:r>
          <w:fldChar w:fldCharType="separate"/>
        </w:r>
        <w:r>
          <w:rPr>
            <w:lang w:val="it-IT"/>
          </w:rPr>
          <w:t>2</w:t>
        </w:r>
        <w:r>
          <w:fldChar w:fldCharType="end"/>
        </w:r>
      </w:p>
    </w:sdtContent>
  </w:sdt>
  <w:p w14:paraId="5CBCF94A" w14:textId="77777777" w:rsidR="00053F87" w:rsidRDefault="00053F8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7BF40E" w14:textId="77777777" w:rsidR="00B20F77" w:rsidRDefault="00B20F77" w:rsidP="00053F87">
      <w:pPr>
        <w:spacing w:after="0" w:line="240" w:lineRule="auto"/>
      </w:pPr>
      <w:r>
        <w:separator/>
      </w:r>
    </w:p>
  </w:footnote>
  <w:footnote w:type="continuationSeparator" w:id="0">
    <w:p w14:paraId="10D4066A" w14:textId="77777777" w:rsidR="00B20F77" w:rsidRDefault="00B20F77" w:rsidP="00053F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406A2C"/>
    <w:multiLevelType w:val="hybridMultilevel"/>
    <w:tmpl w:val="E7124A92"/>
    <w:lvl w:ilvl="0" w:tplc="08090017">
      <w:start w:val="1"/>
      <w:numFmt w:val="lowerLetter"/>
      <w:lvlText w:val="%1)"/>
      <w:lvlJc w:val="left"/>
      <w:pPr>
        <w:ind w:left="1935" w:hanging="360"/>
      </w:pPr>
    </w:lvl>
    <w:lvl w:ilvl="1" w:tplc="08090019" w:tentative="1">
      <w:start w:val="1"/>
      <w:numFmt w:val="lowerLetter"/>
      <w:lvlText w:val="%2."/>
      <w:lvlJc w:val="left"/>
      <w:pPr>
        <w:ind w:left="2655" w:hanging="360"/>
      </w:pPr>
    </w:lvl>
    <w:lvl w:ilvl="2" w:tplc="0809001B" w:tentative="1">
      <w:start w:val="1"/>
      <w:numFmt w:val="lowerRoman"/>
      <w:lvlText w:val="%3."/>
      <w:lvlJc w:val="right"/>
      <w:pPr>
        <w:ind w:left="3375" w:hanging="180"/>
      </w:pPr>
    </w:lvl>
    <w:lvl w:ilvl="3" w:tplc="0809000F" w:tentative="1">
      <w:start w:val="1"/>
      <w:numFmt w:val="decimal"/>
      <w:lvlText w:val="%4."/>
      <w:lvlJc w:val="left"/>
      <w:pPr>
        <w:ind w:left="4095" w:hanging="360"/>
      </w:pPr>
    </w:lvl>
    <w:lvl w:ilvl="4" w:tplc="08090019" w:tentative="1">
      <w:start w:val="1"/>
      <w:numFmt w:val="lowerLetter"/>
      <w:lvlText w:val="%5."/>
      <w:lvlJc w:val="left"/>
      <w:pPr>
        <w:ind w:left="4815" w:hanging="360"/>
      </w:pPr>
    </w:lvl>
    <w:lvl w:ilvl="5" w:tplc="0809001B" w:tentative="1">
      <w:start w:val="1"/>
      <w:numFmt w:val="lowerRoman"/>
      <w:lvlText w:val="%6."/>
      <w:lvlJc w:val="right"/>
      <w:pPr>
        <w:ind w:left="5535" w:hanging="180"/>
      </w:pPr>
    </w:lvl>
    <w:lvl w:ilvl="6" w:tplc="0809000F" w:tentative="1">
      <w:start w:val="1"/>
      <w:numFmt w:val="decimal"/>
      <w:lvlText w:val="%7."/>
      <w:lvlJc w:val="left"/>
      <w:pPr>
        <w:ind w:left="6255" w:hanging="360"/>
      </w:pPr>
    </w:lvl>
    <w:lvl w:ilvl="7" w:tplc="08090019" w:tentative="1">
      <w:start w:val="1"/>
      <w:numFmt w:val="lowerLetter"/>
      <w:lvlText w:val="%8."/>
      <w:lvlJc w:val="left"/>
      <w:pPr>
        <w:ind w:left="6975" w:hanging="360"/>
      </w:pPr>
    </w:lvl>
    <w:lvl w:ilvl="8" w:tplc="0809001B" w:tentative="1">
      <w:start w:val="1"/>
      <w:numFmt w:val="lowerRoman"/>
      <w:lvlText w:val="%9."/>
      <w:lvlJc w:val="right"/>
      <w:pPr>
        <w:ind w:left="7695" w:hanging="180"/>
      </w:pPr>
    </w:lvl>
  </w:abstractNum>
  <w:abstractNum w:abstractNumId="1" w15:restartNumberingAfterBreak="0">
    <w:nsid w:val="03643AD6"/>
    <w:multiLevelType w:val="hybridMultilevel"/>
    <w:tmpl w:val="C16E5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CA1B0D"/>
    <w:multiLevelType w:val="hybridMultilevel"/>
    <w:tmpl w:val="D1589DAA"/>
    <w:lvl w:ilvl="0" w:tplc="16704BB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196143"/>
    <w:multiLevelType w:val="hybridMultilevel"/>
    <w:tmpl w:val="03D42556"/>
    <w:lvl w:ilvl="0" w:tplc="16704BB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B217CD"/>
    <w:multiLevelType w:val="hybridMultilevel"/>
    <w:tmpl w:val="EB5CC18C"/>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7E7C72"/>
    <w:multiLevelType w:val="hybridMultilevel"/>
    <w:tmpl w:val="CB0AD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C14383"/>
    <w:multiLevelType w:val="hybridMultilevel"/>
    <w:tmpl w:val="48C88142"/>
    <w:lvl w:ilvl="0" w:tplc="08090017">
      <w:start w:val="1"/>
      <w:numFmt w:val="lowerLetter"/>
      <w:lvlText w:val="%1)"/>
      <w:lvlJc w:val="left"/>
      <w:pPr>
        <w:ind w:left="705" w:hanging="360"/>
      </w:pPr>
    </w:lvl>
    <w:lvl w:ilvl="1" w:tplc="08090019" w:tentative="1">
      <w:start w:val="1"/>
      <w:numFmt w:val="lowerLetter"/>
      <w:lvlText w:val="%2."/>
      <w:lvlJc w:val="left"/>
      <w:pPr>
        <w:ind w:left="1425" w:hanging="360"/>
      </w:pPr>
    </w:lvl>
    <w:lvl w:ilvl="2" w:tplc="0809001B" w:tentative="1">
      <w:start w:val="1"/>
      <w:numFmt w:val="lowerRoman"/>
      <w:lvlText w:val="%3."/>
      <w:lvlJc w:val="right"/>
      <w:pPr>
        <w:ind w:left="2145" w:hanging="180"/>
      </w:pPr>
    </w:lvl>
    <w:lvl w:ilvl="3" w:tplc="0809000F" w:tentative="1">
      <w:start w:val="1"/>
      <w:numFmt w:val="decimal"/>
      <w:lvlText w:val="%4."/>
      <w:lvlJc w:val="left"/>
      <w:pPr>
        <w:ind w:left="2865" w:hanging="360"/>
      </w:pPr>
    </w:lvl>
    <w:lvl w:ilvl="4" w:tplc="08090019" w:tentative="1">
      <w:start w:val="1"/>
      <w:numFmt w:val="lowerLetter"/>
      <w:lvlText w:val="%5."/>
      <w:lvlJc w:val="left"/>
      <w:pPr>
        <w:ind w:left="3585" w:hanging="360"/>
      </w:pPr>
    </w:lvl>
    <w:lvl w:ilvl="5" w:tplc="0809001B" w:tentative="1">
      <w:start w:val="1"/>
      <w:numFmt w:val="lowerRoman"/>
      <w:lvlText w:val="%6."/>
      <w:lvlJc w:val="right"/>
      <w:pPr>
        <w:ind w:left="4305" w:hanging="180"/>
      </w:pPr>
    </w:lvl>
    <w:lvl w:ilvl="6" w:tplc="0809000F" w:tentative="1">
      <w:start w:val="1"/>
      <w:numFmt w:val="decimal"/>
      <w:lvlText w:val="%7."/>
      <w:lvlJc w:val="left"/>
      <w:pPr>
        <w:ind w:left="5025" w:hanging="360"/>
      </w:pPr>
    </w:lvl>
    <w:lvl w:ilvl="7" w:tplc="08090019" w:tentative="1">
      <w:start w:val="1"/>
      <w:numFmt w:val="lowerLetter"/>
      <w:lvlText w:val="%8."/>
      <w:lvlJc w:val="left"/>
      <w:pPr>
        <w:ind w:left="5745" w:hanging="360"/>
      </w:pPr>
    </w:lvl>
    <w:lvl w:ilvl="8" w:tplc="0809001B" w:tentative="1">
      <w:start w:val="1"/>
      <w:numFmt w:val="lowerRoman"/>
      <w:lvlText w:val="%9."/>
      <w:lvlJc w:val="right"/>
      <w:pPr>
        <w:ind w:left="6465" w:hanging="180"/>
      </w:pPr>
    </w:lvl>
  </w:abstractNum>
  <w:abstractNum w:abstractNumId="7" w15:restartNumberingAfterBreak="0">
    <w:nsid w:val="328432D0"/>
    <w:multiLevelType w:val="hybridMultilevel"/>
    <w:tmpl w:val="37DC4FCA"/>
    <w:lvl w:ilvl="0" w:tplc="16704BB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AF504E"/>
    <w:multiLevelType w:val="hybridMultilevel"/>
    <w:tmpl w:val="25C418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FD22408"/>
    <w:multiLevelType w:val="hybridMultilevel"/>
    <w:tmpl w:val="DD56B4B6"/>
    <w:lvl w:ilvl="0" w:tplc="08090017">
      <w:start w:val="1"/>
      <w:numFmt w:val="lowerLetter"/>
      <w:lvlText w:val="%1)"/>
      <w:lvlJc w:val="left"/>
      <w:pPr>
        <w:ind w:left="1665" w:hanging="360"/>
      </w:pPr>
    </w:lvl>
    <w:lvl w:ilvl="1" w:tplc="08090019" w:tentative="1">
      <w:start w:val="1"/>
      <w:numFmt w:val="lowerLetter"/>
      <w:lvlText w:val="%2."/>
      <w:lvlJc w:val="left"/>
      <w:pPr>
        <w:ind w:left="2385" w:hanging="360"/>
      </w:pPr>
    </w:lvl>
    <w:lvl w:ilvl="2" w:tplc="0809001B" w:tentative="1">
      <w:start w:val="1"/>
      <w:numFmt w:val="lowerRoman"/>
      <w:lvlText w:val="%3."/>
      <w:lvlJc w:val="right"/>
      <w:pPr>
        <w:ind w:left="3105" w:hanging="180"/>
      </w:pPr>
    </w:lvl>
    <w:lvl w:ilvl="3" w:tplc="0809000F" w:tentative="1">
      <w:start w:val="1"/>
      <w:numFmt w:val="decimal"/>
      <w:lvlText w:val="%4."/>
      <w:lvlJc w:val="left"/>
      <w:pPr>
        <w:ind w:left="3825" w:hanging="360"/>
      </w:pPr>
    </w:lvl>
    <w:lvl w:ilvl="4" w:tplc="08090019" w:tentative="1">
      <w:start w:val="1"/>
      <w:numFmt w:val="lowerLetter"/>
      <w:lvlText w:val="%5."/>
      <w:lvlJc w:val="left"/>
      <w:pPr>
        <w:ind w:left="4545" w:hanging="360"/>
      </w:pPr>
    </w:lvl>
    <w:lvl w:ilvl="5" w:tplc="0809001B" w:tentative="1">
      <w:start w:val="1"/>
      <w:numFmt w:val="lowerRoman"/>
      <w:lvlText w:val="%6."/>
      <w:lvlJc w:val="right"/>
      <w:pPr>
        <w:ind w:left="5265" w:hanging="180"/>
      </w:pPr>
    </w:lvl>
    <w:lvl w:ilvl="6" w:tplc="0809000F" w:tentative="1">
      <w:start w:val="1"/>
      <w:numFmt w:val="decimal"/>
      <w:lvlText w:val="%7."/>
      <w:lvlJc w:val="left"/>
      <w:pPr>
        <w:ind w:left="5985" w:hanging="360"/>
      </w:pPr>
    </w:lvl>
    <w:lvl w:ilvl="7" w:tplc="08090019" w:tentative="1">
      <w:start w:val="1"/>
      <w:numFmt w:val="lowerLetter"/>
      <w:lvlText w:val="%8."/>
      <w:lvlJc w:val="left"/>
      <w:pPr>
        <w:ind w:left="6705" w:hanging="360"/>
      </w:pPr>
    </w:lvl>
    <w:lvl w:ilvl="8" w:tplc="0809001B" w:tentative="1">
      <w:start w:val="1"/>
      <w:numFmt w:val="lowerRoman"/>
      <w:lvlText w:val="%9."/>
      <w:lvlJc w:val="right"/>
      <w:pPr>
        <w:ind w:left="7425" w:hanging="180"/>
      </w:pPr>
    </w:lvl>
  </w:abstractNum>
  <w:abstractNum w:abstractNumId="10" w15:restartNumberingAfterBreak="0">
    <w:nsid w:val="42770B0E"/>
    <w:multiLevelType w:val="multilevel"/>
    <w:tmpl w:val="AAFACC4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3490894"/>
    <w:multiLevelType w:val="hybridMultilevel"/>
    <w:tmpl w:val="B1DE311E"/>
    <w:lvl w:ilvl="0" w:tplc="08090017">
      <w:start w:val="1"/>
      <w:numFmt w:val="lowerLetter"/>
      <w:lvlText w:val="%1)"/>
      <w:lvlJc w:val="left"/>
      <w:pPr>
        <w:ind w:left="1560" w:hanging="360"/>
      </w:pPr>
    </w:lvl>
    <w:lvl w:ilvl="1" w:tplc="08090019" w:tentative="1">
      <w:start w:val="1"/>
      <w:numFmt w:val="lowerLetter"/>
      <w:lvlText w:val="%2."/>
      <w:lvlJc w:val="left"/>
      <w:pPr>
        <w:ind w:left="2280" w:hanging="360"/>
      </w:pPr>
    </w:lvl>
    <w:lvl w:ilvl="2" w:tplc="0809001B" w:tentative="1">
      <w:start w:val="1"/>
      <w:numFmt w:val="lowerRoman"/>
      <w:lvlText w:val="%3."/>
      <w:lvlJc w:val="right"/>
      <w:pPr>
        <w:ind w:left="3000" w:hanging="180"/>
      </w:pPr>
    </w:lvl>
    <w:lvl w:ilvl="3" w:tplc="0809000F" w:tentative="1">
      <w:start w:val="1"/>
      <w:numFmt w:val="decimal"/>
      <w:lvlText w:val="%4."/>
      <w:lvlJc w:val="left"/>
      <w:pPr>
        <w:ind w:left="3720" w:hanging="360"/>
      </w:pPr>
    </w:lvl>
    <w:lvl w:ilvl="4" w:tplc="08090019" w:tentative="1">
      <w:start w:val="1"/>
      <w:numFmt w:val="lowerLetter"/>
      <w:lvlText w:val="%5."/>
      <w:lvlJc w:val="left"/>
      <w:pPr>
        <w:ind w:left="4440" w:hanging="360"/>
      </w:pPr>
    </w:lvl>
    <w:lvl w:ilvl="5" w:tplc="0809001B" w:tentative="1">
      <w:start w:val="1"/>
      <w:numFmt w:val="lowerRoman"/>
      <w:lvlText w:val="%6."/>
      <w:lvlJc w:val="right"/>
      <w:pPr>
        <w:ind w:left="5160" w:hanging="180"/>
      </w:pPr>
    </w:lvl>
    <w:lvl w:ilvl="6" w:tplc="0809000F" w:tentative="1">
      <w:start w:val="1"/>
      <w:numFmt w:val="decimal"/>
      <w:lvlText w:val="%7."/>
      <w:lvlJc w:val="left"/>
      <w:pPr>
        <w:ind w:left="5880" w:hanging="360"/>
      </w:pPr>
    </w:lvl>
    <w:lvl w:ilvl="7" w:tplc="08090019" w:tentative="1">
      <w:start w:val="1"/>
      <w:numFmt w:val="lowerLetter"/>
      <w:lvlText w:val="%8."/>
      <w:lvlJc w:val="left"/>
      <w:pPr>
        <w:ind w:left="6600" w:hanging="360"/>
      </w:pPr>
    </w:lvl>
    <w:lvl w:ilvl="8" w:tplc="0809001B" w:tentative="1">
      <w:start w:val="1"/>
      <w:numFmt w:val="lowerRoman"/>
      <w:lvlText w:val="%9."/>
      <w:lvlJc w:val="right"/>
      <w:pPr>
        <w:ind w:left="7320" w:hanging="180"/>
      </w:pPr>
    </w:lvl>
  </w:abstractNum>
  <w:abstractNum w:abstractNumId="12" w15:restartNumberingAfterBreak="0">
    <w:nsid w:val="46EE520A"/>
    <w:multiLevelType w:val="hybridMultilevel"/>
    <w:tmpl w:val="3BF0C5E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111C79"/>
    <w:multiLevelType w:val="hybridMultilevel"/>
    <w:tmpl w:val="FDA2F532"/>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14" w15:restartNumberingAfterBreak="0">
    <w:nsid w:val="5088290B"/>
    <w:multiLevelType w:val="hybridMultilevel"/>
    <w:tmpl w:val="613E0EA0"/>
    <w:lvl w:ilvl="0" w:tplc="91C25482">
      <w:start w:val="1"/>
      <w:numFmt w:val="decimal"/>
      <w:lvlText w:val="%1."/>
      <w:lvlJc w:val="left"/>
      <w:pPr>
        <w:ind w:left="720" w:hanging="360"/>
      </w:pPr>
      <w:rPr>
        <w:rFonts w:hint="default"/>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3745BC"/>
    <w:multiLevelType w:val="hybridMultilevel"/>
    <w:tmpl w:val="12C43F1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6" w15:restartNumberingAfterBreak="0">
    <w:nsid w:val="550C63A7"/>
    <w:multiLevelType w:val="hybridMultilevel"/>
    <w:tmpl w:val="A062712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5A7034EC"/>
    <w:multiLevelType w:val="hybridMultilevel"/>
    <w:tmpl w:val="92DC7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ACE654E"/>
    <w:multiLevelType w:val="hybridMultilevel"/>
    <w:tmpl w:val="3E2A38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5B3F4D63"/>
    <w:multiLevelType w:val="multilevel"/>
    <w:tmpl w:val="35C8CA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E496387"/>
    <w:multiLevelType w:val="multilevel"/>
    <w:tmpl w:val="E5DA87CA"/>
    <w:lvl w:ilvl="0">
      <w:start w:val="2"/>
      <w:numFmt w:val="decimal"/>
      <w:lvlText w:val="%1"/>
      <w:lvlJc w:val="left"/>
      <w:pPr>
        <w:ind w:left="360" w:hanging="360"/>
      </w:pPr>
      <w:rPr>
        <w:rFonts w:hint="default"/>
      </w:rPr>
    </w:lvl>
    <w:lvl w:ilvl="1">
      <w:start w:val="1"/>
      <w:numFmt w:val="decimal"/>
      <w:lvlText w:val="%1.%2"/>
      <w:lvlJc w:val="left"/>
      <w:pPr>
        <w:ind w:left="825" w:hanging="360"/>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115" w:hanging="72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405" w:hanging="1080"/>
      </w:pPr>
      <w:rPr>
        <w:rFonts w:hint="default"/>
      </w:rPr>
    </w:lvl>
    <w:lvl w:ilvl="6">
      <w:start w:val="1"/>
      <w:numFmt w:val="decimal"/>
      <w:lvlText w:val="%1.%2.%3.%4.%5.%6.%7"/>
      <w:lvlJc w:val="left"/>
      <w:pPr>
        <w:ind w:left="3870" w:hanging="1080"/>
      </w:pPr>
      <w:rPr>
        <w:rFonts w:hint="default"/>
      </w:rPr>
    </w:lvl>
    <w:lvl w:ilvl="7">
      <w:start w:val="1"/>
      <w:numFmt w:val="decimal"/>
      <w:lvlText w:val="%1.%2.%3.%4.%5.%6.%7.%8"/>
      <w:lvlJc w:val="left"/>
      <w:pPr>
        <w:ind w:left="4695" w:hanging="1440"/>
      </w:pPr>
      <w:rPr>
        <w:rFonts w:hint="default"/>
      </w:rPr>
    </w:lvl>
    <w:lvl w:ilvl="8">
      <w:start w:val="1"/>
      <w:numFmt w:val="decimal"/>
      <w:lvlText w:val="%1.%2.%3.%4.%5.%6.%7.%8.%9"/>
      <w:lvlJc w:val="left"/>
      <w:pPr>
        <w:ind w:left="5160" w:hanging="1440"/>
      </w:pPr>
      <w:rPr>
        <w:rFonts w:hint="default"/>
      </w:rPr>
    </w:lvl>
  </w:abstractNum>
  <w:abstractNum w:abstractNumId="21" w15:restartNumberingAfterBreak="0">
    <w:nsid w:val="62DB467A"/>
    <w:multiLevelType w:val="hybridMultilevel"/>
    <w:tmpl w:val="397CC7DE"/>
    <w:lvl w:ilvl="0" w:tplc="BB5685E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071063"/>
    <w:multiLevelType w:val="hybridMultilevel"/>
    <w:tmpl w:val="CA3C0394"/>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23" w15:restartNumberingAfterBreak="0">
    <w:nsid w:val="69595521"/>
    <w:multiLevelType w:val="hybridMultilevel"/>
    <w:tmpl w:val="CE8415B6"/>
    <w:lvl w:ilvl="0" w:tplc="5084268C">
      <w:start w:val="1"/>
      <w:numFmt w:val="bullet"/>
      <w:lvlText w:val=""/>
      <w:lvlJc w:val="left"/>
      <w:pPr>
        <w:ind w:left="720" w:hanging="360"/>
      </w:pPr>
      <w:rPr>
        <w:rFonts w:ascii="Wingdings" w:hAnsi="Wingdings"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69BC168B"/>
    <w:multiLevelType w:val="hybridMultilevel"/>
    <w:tmpl w:val="A88A650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5" w15:restartNumberingAfterBreak="0">
    <w:nsid w:val="6A5E6240"/>
    <w:multiLevelType w:val="hybridMultilevel"/>
    <w:tmpl w:val="F224D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A691579"/>
    <w:multiLevelType w:val="hybridMultilevel"/>
    <w:tmpl w:val="CA76ACEE"/>
    <w:lvl w:ilvl="0" w:tplc="0809000D">
      <w:start w:val="1"/>
      <w:numFmt w:val="bullet"/>
      <w:lvlText w:val=""/>
      <w:lvlJc w:val="left"/>
      <w:pPr>
        <w:ind w:left="1080" w:hanging="360"/>
      </w:pPr>
      <w:rPr>
        <w:rFonts w:ascii="Wingdings" w:hAnsi="Wingdings" w:cs="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75005B77"/>
    <w:multiLevelType w:val="hybridMultilevel"/>
    <w:tmpl w:val="D018E31A"/>
    <w:lvl w:ilvl="0" w:tplc="1076E4F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E74360"/>
    <w:multiLevelType w:val="hybridMultilevel"/>
    <w:tmpl w:val="FE9A17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79FD3CB6"/>
    <w:multiLevelType w:val="hybridMultilevel"/>
    <w:tmpl w:val="B49A0FD4"/>
    <w:lvl w:ilvl="0" w:tplc="8250CB38">
      <w:start w:val="1"/>
      <w:numFmt w:val="upperRoman"/>
      <w:lvlText w:val="%1."/>
      <w:lvlJc w:val="left"/>
      <w:pPr>
        <w:ind w:left="18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D048E156">
      <w:start w:val="1"/>
      <w:numFmt w:val="lowerLetter"/>
      <w:lvlText w:val="%2"/>
      <w:lvlJc w:val="left"/>
      <w:pPr>
        <w:ind w:left="226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306CEECE">
      <w:start w:val="1"/>
      <w:numFmt w:val="lowerRoman"/>
      <w:lvlText w:val="%3"/>
      <w:lvlJc w:val="left"/>
      <w:pPr>
        <w:ind w:left="298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02EEE10A">
      <w:start w:val="1"/>
      <w:numFmt w:val="decimal"/>
      <w:lvlText w:val="%4"/>
      <w:lvlJc w:val="left"/>
      <w:pPr>
        <w:ind w:left="370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FFE8225A">
      <w:start w:val="1"/>
      <w:numFmt w:val="lowerLetter"/>
      <w:lvlText w:val="%5"/>
      <w:lvlJc w:val="left"/>
      <w:pPr>
        <w:ind w:left="442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5DD42BAE">
      <w:start w:val="1"/>
      <w:numFmt w:val="lowerRoman"/>
      <w:lvlText w:val="%6"/>
      <w:lvlJc w:val="left"/>
      <w:pPr>
        <w:ind w:left="514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229887DE">
      <w:start w:val="1"/>
      <w:numFmt w:val="decimal"/>
      <w:lvlText w:val="%7"/>
      <w:lvlJc w:val="left"/>
      <w:pPr>
        <w:ind w:left="586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C69E536E">
      <w:start w:val="1"/>
      <w:numFmt w:val="lowerLetter"/>
      <w:lvlText w:val="%8"/>
      <w:lvlJc w:val="left"/>
      <w:pPr>
        <w:ind w:left="658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12AA7FF8">
      <w:start w:val="1"/>
      <w:numFmt w:val="lowerRoman"/>
      <w:lvlText w:val="%9"/>
      <w:lvlJc w:val="left"/>
      <w:pPr>
        <w:ind w:left="730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num w:numId="1">
    <w:abstractNumId w:val="19"/>
  </w:num>
  <w:num w:numId="2">
    <w:abstractNumId w:val="10"/>
  </w:num>
  <w:num w:numId="3">
    <w:abstractNumId w:val="20"/>
  </w:num>
  <w:num w:numId="4">
    <w:abstractNumId w:val="11"/>
  </w:num>
  <w:num w:numId="5">
    <w:abstractNumId w:val="0"/>
  </w:num>
  <w:num w:numId="6">
    <w:abstractNumId w:val="9"/>
  </w:num>
  <w:num w:numId="7">
    <w:abstractNumId w:val="14"/>
  </w:num>
  <w:num w:numId="8">
    <w:abstractNumId w:val="6"/>
  </w:num>
  <w:num w:numId="9">
    <w:abstractNumId w:val="25"/>
  </w:num>
  <w:num w:numId="10">
    <w:abstractNumId w:val="12"/>
  </w:num>
  <w:num w:numId="11">
    <w:abstractNumId w:val="7"/>
  </w:num>
  <w:num w:numId="12">
    <w:abstractNumId w:val="2"/>
  </w:num>
  <w:num w:numId="13">
    <w:abstractNumId w:val="3"/>
  </w:num>
  <w:num w:numId="14">
    <w:abstractNumId w:val="17"/>
  </w:num>
  <w:num w:numId="15">
    <w:abstractNumId w:val="4"/>
  </w:num>
  <w:num w:numId="16">
    <w:abstractNumId w:val="16"/>
  </w:num>
  <w:num w:numId="17">
    <w:abstractNumId w:val="23"/>
  </w:num>
  <w:num w:numId="18">
    <w:abstractNumId w:val="24"/>
  </w:num>
  <w:num w:numId="19">
    <w:abstractNumId w:val="15"/>
  </w:num>
  <w:num w:numId="20">
    <w:abstractNumId w:val="8"/>
  </w:num>
  <w:num w:numId="21">
    <w:abstractNumId w:val="18"/>
  </w:num>
  <w:num w:numId="22">
    <w:abstractNumId w:val="28"/>
  </w:num>
  <w:num w:numId="23">
    <w:abstractNumId w:val="13"/>
  </w:num>
  <w:num w:numId="24">
    <w:abstractNumId w:val="22"/>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num>
  <w:num w:numId="27">
    <w:abstractNumId w:val="27"/>
  </w:num>
  <w:num w:numId="28">
    <w:abstractNumId w:val="5"/>
  </w:num>
  <w:num w:numId="29">
    <w:abstractNumId w:val="21"/>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BE6"/>
    <w:rsid w:val="00052A57"/>
    <w:rsid w:val="00053F87"/>
    <w:rsid w:val="00060DE3"/>
    <w:rsid w:val="00062965"/>
    <w:rsid w:val="000705B1"/>
    <w:rsid w:val="000F2B57"/>
    <w:rsid w:val="00166EC4"/>
    <w:rsid w:val="001F2F71"/>
    <w:rsid w:val="00275439"/>
    <w:rsid w:val="00283EFB"/>
    <w:rsid w:val="002A5926"/>
    <w:rsid w:val="002A6AB6"/>
    <w:rsid w:val="002B70F6"/>
    <w:rsid w:val="00306C4D"/>
    <w:rsid w:val="00370337"/>
    <w:rsid w:val="003C0450"/>
    <w:rsid w:val="003E4A72"/>
    <w:rsid w:val="003F52E2"/>
    <w:rsid w:val="003F7D46"/>
    <w:rsid w:val="004278AF"/>
    <w:rsid w:val="004904DA"/>
    <w:rsid w:val="004F74AC"/>
    <w:rsid w:val="00553360"/>
    <w:rsid w:val="005D7CD7"/>
    <w:rsid w:val="00600458"/>
    <w:rsid w:val="00614DD2"/>
    <w:rsid w:val="006C4ADD"/>
    <w:rsid w:val="006D1365"/>
    <w:rsid w:val="007651ED"/>
    <w:rsid w:val="007C2BF3"/>
    <w:rsid w:val="007F2CC4"/>
    <w:rsid w:val="0081114E"/>
    <w:rsid w:val="008247A8"/>
    <w:rsid w:val="00847AA2"/>
    <w:rsid w:val="00900A36"/>
    <w:rsid w:val="00941B94"/>
    <w:rsid w:val="00947570"/>
    <w:rsid w:val="009A7564"/>
    <w:rsid w:val="009B207A"/>
    <w:rsid w:val="00A01374"/>
    <w:rsid w:val="00A02913"/>
    <w:rsid w:val="00A16D53"/>
    <w:rsid w:val="00A77852"/>
    <w:rsid w:val="00AB78E0"/>
    <w:rsid w:val="00AE2682"/>
    <w:rsid w:val="00AE4C02"/>
    <w:rsid w:val="00B17879"/>
    <w:rsid w:val="00B20F77"/>
    <w:rsid w:val="00BC0820"/>
    <w:rsid w:val="00BD1A0D"/>
    <w:rsid w:val="00BF6773"/>
    <w:rsid w:val="00C14EE2"/>
    <w:rsid w:val="00C6365B"/>
    <w:rsid w:val="00C665A1"/>
    <w:rsid w:val="00D1150E"/>
    <w:rsid w:val="00D84BE6"/>
    <w:rsid w:val="00D915FA"/>
    <w:rsid w:val="00D92125"/>
    <w:rsid w:val="00DA43BC"/>
    <w:rsid w:val="00DB4C26"/>
    <w:rsid w:val="00DB578E"/>
    <w:rsid w:val="00DB7289"/>
    <w:rsid w:val="00DE2670"/>
    <w:rsid w:val="00E0360E"/>
    <w:rsid w:val="00E653C5"/>
    <w:rsid w:val="00EA598A"/>
    <w:rsid w:val="00EA724D"/>
    <w:rsid w:val="00EF269D"/>
    <w:rsid w:val="00F91A53"/>
    <w:rsid w:val="00FC4A37"/>
    <w:rsid w:val="00FC7E69"/>
    <w:rsid w:val="00FE26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BDD98"/>
  <w15:chartTrackingRefBased/>
  <w15:docId w15:val="{E9BFA378-5997-4891-ADBC-2C46099BF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84BE6"/>
    <w:pPr>
      <w:spacing w:line="256" w:lineRule="auto"/>
    </w:pPr>
  </w:style>
  <w:style w:type="paragraph" w:styleId="Titolo1">
    <w:name w:val="heading 1"/>
    <w:basedOn w:val="Normale"/>
    <w:next w:val="Normale"/>
    <w:link w:val="Titolo1Carattere"/>
    <w:uiPriority w:val="9"/>
    <w:qFormat/>
    <w:rsid w:val="002754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unhideWhenUsed/>
    <w:qFormat/>
    <w:rsid w:val="00FE2665"/>
    <w:pPr>
      <w:keepNext/>
      <w:keepLines/>
      <w:spacing w:before="40" w:after="0" w:line="276" w:lineRule="auto"/>
      <w:outlineLvl w:val="2"/>
    </w:pPr>
    <w:rPr>
      <w:rFonts w:asciiTheme="majorHAnsi" w:eastAsiaTheme="majorEastAsia" w:hAnsiTheme="majorHAnsi" w:cstheme="majorBidi"/>
      <w:color w:val="1F3763" w:themeColor="accent1" w:themeShade="7F"/>
      <w:sz w:val="24"/>
      <w:szCs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DB578E"/>
    <w:pPr>
      <w:ind w:left="720"/>
      <w:contextualSpacing/>
    </w:pPr>
  </w:style>
  <w:style w:type="character" w:customStyle="1" w:styleId="Titolo3Carattere">
    <w:name w:val="Titolo 3 Carattere"/>
    <w:basedOn w:val="Carpredefinitoparagrafo"/>
    <w:link w:val="Titolo3"/>
    <w:uiPriority w:val="9"/>
    <w:rsid w:val="00FE2665"/>
    <w:rPr>
      <w:rFonts w:asciiTheme="majorHAnsi" w:eastAsiaTheme="majorEastAsia" w:hAnsiTheme="majorHAnsi" w:cstheme="majorBidi"/>
      <w:color w:val="1F3763" w:themeColor="accent1" w:themeShade="7F"/>
      <w:sz w:val="24"/>
      <w:szCs w:val="24"/>
    </w:rPr>
  </w:style>
  <w:style w:type="character" w:customStyle="1" w:styleId="Titolo1Carattere">
    <w:name w:val="Titolo 1 Carattere"/>
    <w:basedOn w:val="Carpredefinitoparagrafo"/>
    <w:link w:val="Titolo1"/>
    <w:uiPriority w:val="9"/>
    <w:rsid w:val="00275439"/>
    <w:rPr>
      <w:rFonts w:asciiTheme="majorHAnsi" w:eastAsiaTheme="majorEastAsia" w:hAnsiTheme="majorHAnsi" w:cstheme="majorBidi"/>
      <w:color w:val="2F5496" w:themeColor="accent1" w:themeShade="BF"/>
      <w:sz w:val="32"/>
      <w:szCs w:val="32"/>
    </w:rPr>
  </w:style>
  <w:style w:type="paragraph" w:styleId="NormaleWeb">
    <w:name w:val="Normal (Web)"/>
    <w:basedOn w:val="Normale"/>
    <w:uiPriority w:val="99"/>
    <w:semiHidden/>
    <w:unhideWhenUsed/>
    <w:rsid w:val="002754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essunaspaziaturaCarattere">
    <w:name w:val="Nessuna spaziatura Carattere"/>
    <w:basedOn w:val="Carpredefinitoparagrafo"/>
    <w:link w:val="Nessunaspaziatura"/>
    <w:uiPriority w:val="1"/>
    <w:locked/>
    <w:rsid w:val="00275439"/>
  </w:style>
  <w:style w:type="paragraph" w:styleId="Nessunaspaziatura">
    <w:name w:val="No Spacing"/>
    <w:link w:val="NessunaspaziaturaCarattere"/>
    <w:uiPriority w:val="1"/>
    <w:qFormat/>
    <w:rsid w:val="00275439"/>
    <w:pPr>
      <w:spacing w:after="0" w:line="240" w:lineRule="auto"/>
    </w:pPr>
  </w:style>
  <w:style w:type="character" w:styleId="Collegamentoipertestuale">
    <w:name w:val="Hyperlink"/>
    <w:basedOn w:val="Carpredefinitoparagrafo"/>
    <w:uiPriority w:val="99"/>
    <w:unhideWhenUsed/>
    <w:rsid w:val="00F91A53"/>
    <w:rPr>
      <w:color w:val="0000FF"/>
      <w:u w:val="single"/>
    </w:rPr>
  </w:style>
  <w:style w:type="character" w:customStyle="1" w:styleId="words">
    <w:name w:val="words"/>
    <w:basedOn w:val="Carpredefinitoparagrafo"/>
    <w:rsid w:val="003C0450"/>
  </w:style>
  <w:style w:type="paragraph" w:customStyle="1" w:styleId="Default">
    <w:name w:val="Default"/>
    <w:rsid w:val="00D1150E"/>
    <w:pPr>
      <w:autoSpaceDE w:val="0"/>
      <w:autoSpaceDN w:val="0"/>
      <w:adjustRightInd w:val="0"/>
      <w:spacing w:after="0" w:line="240" w:lineRule="auto"/>
    </w:pPr>
    <w:rPr>
      <w:rFonts w:ascii="Times New Roman" w:eastAsiaTheme="minorEastAsia" w:hAnsi="Times New Roman" w:cs="Times New Roman"/>
      <w:color w:val="000000"/>
      <w:sz w:val="24"/>
      <w:szCs w:val="24"/>
    </w:rPr>
  </w:style>
  <w:style w:type="character" w:styleId="Menzionenonrisolta">
    <w:name w:val="Unresolved Mention"/>
    <w:basedOn w:val="Carpredefinitoparagrafo"/>
    <w:uiPriority w:val="99"/>
    <w:semiHidden/>
    <w:unhideWhenUsed/>
    <w:rsid w:val="00D1150E"/>
    <w:rPr>
      <w:color w:val="605E5C"/>
      <w:shd w:val="clear" w:color="auto" w:fill="E1DFDD"/>
    </w:rPr>
  </w:style>
  <w:style w:type="paragraph" w:styleId="Intestazione">
    <w:name w:val="header"/>
    <w:basedOn w:val="Normale"/>
    <w:link w:val="IntestazioneCarattere"/>
    <w:uiPriority w:val="99"/>
    <w:unhideWhenUsed/>
    <w:rsid w:val="00053F87"/>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053F87"/>
  </w:style>
  <w:style w:type="paragraph" w:styleId="Pidipagina">
    <w:name w:val="footer"/>
    <w:basedOn w:val="Normale"/>
    <w:link w:val="PidipaginaCarattere"/>
    <w:uiPriority w:val="99"/>
    <w:unhideWhenUsed/>
    <w:rsid w:val="00053F87"/>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053F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372746">
      <w:bodyDiv w:val="1"/>
      <w:marLeft w:val="0"/>
      <w:marRight w:val="0"/>
      <w:marTop w:val="0"/>
      <w:marBottom w:val="0"/>
      <w:divBdr>
        <w:top w:val="none" w:sz="0" w:space="0" w:color="auto"/>
        <w:left w:val="none" w:sz="0" w:space="0" w:color="auto"/>
        <w:bottom w:val="none" w:sz="0" w:space="0" w:color="auto"/>
        <w:right w:val="none" w:sz="0" w:space="0" w:color="auto"/>
      </w:divBdr>
    </w:div>
    <w:div w:id="107046191">
      <w:bodyDiv w:val="1"/>
      <w:marLeft w:val="0"/>
      <w:marRight w:val="0"/>
      <w:marTop w:val="0"/>
      <w:marBottom w:val="0"/>
      <w:divBdr>
        <w:top w:val="none" w:sz="0" w:space="0" w:color="auto"/>
        <w:left w:val="none" w:sz="0" w:space="0" w:color="auto"/>
        <w:bottom w:val="none" w:sz="0" w:space="0" w:color="auto"/>
        <w:right w:val="none" w:sz="0" w:space="0" w:color="auto"/>
      </w:divBdr>
    </w:div>
    <w:div w:id="191722433">
      <w:bodyDiv w:val="1"/>
      <w:marLeft w:val="0"/>
      <w:marRight w:val="0"/>
      <w:marTop w:val="0"/>
      <w:marBottom w:val="0"/>
      <w:divBdr>
        <w:top w:val="none" w:sz="0" w:space="0" w:color="auto"/>
        <w:left w:val="none" w:sz="0" w:space="0" w:color="auto"/>
        <w:bottom w:val="none" w:sz="0" w:space="0" w:color="auto"/>
        <w:right w:val="none" w:sz="0" w:space="0" w:color="auto"/>
      </w:divBdr>
    </w:div>
    <w:div w:id="222062435">
      <w:bodyDiv w:val="1"/>
      <w:marLeft w:val="0"/>
      <w:marRight w:val="0"/>
      <w:marTop w:val="0"/>
      <w:marBottom w:val="0"/>
      <w:divBdr>
        <w:top w:val="none" w:sz="0" w:space="0" w:color="auto"/>
        <w:left w:val="none" w:sz="0" w:space="0" w:color="auto"/>
        <w:bottom w:val="none" w:sz="0" w:space="0" w:color="auto"/>
        <w:right w:val="none" w:sz="0" w:space="0" w:color="auto"/>
      </w:divBdr>
    </w:div>
    <w:div w:id="227307928">
      <w:bodyDiv w:val="1"/>
      <w:marLeft w:val="0"/>
      <w:marRight w:val="0"/>
      <w:marTop w:val="0"/>
      <w:marBottom w:val="0"/>
      <w:divBdr>
        <w:top w:val="none" w:sz="0" w:space="0" w:color="auto"/>
        <w:left w:val="none" w:sz="0" w:space="0" w:color="auto"/>
        <w:bottom w:val="none" w:sz="0" w:space="0" w:color="auto"/>
        <w:right w:val="none" w:sz="0" w:space="0" w:color="auto"/>
      </w:divBdr>
    </w:div>
    <w:div w:id="250352475">
      <w:bodyDiv w:val="1"/>
      <w:marLeft w:val="0"/>
      <w:marRight w:val="0"/>
      <w:marTop w:val="0"/>
      <w:marBottom w:val="0"/>
      <w:divBdr>
        <w:top w:val="none" w:sz="0" w:space="0" w:color="auto"/>
        <w:left w:val="none" w:sz="0" w:space="0" w:color="auto"/>
        <w:bottom w:val="none" w:sz="0" w:space="0" w:color="auto"/>
        <w:right w:val="none" w:sz="0" w:space="0" w:color="auto"/>
      </w:divBdr>
    </w:div>
    <w:div w:id="300310488">
      <w:bodyDiv w:val="1"/>
      <w:marLeft w:val="0"/>
      <w:marRight w:val="0"/>
      <w:marTop w:val="0"/>
      <w:marBottom w:val="0"/>
      <w:divBdr>
        <w:top w:val="none" w:sz="0" w:space="0" w:color="auto"/>
        <w:left w:val="none" w:sz="0" w:space="0" w:color="auto"/>
        <w:bottom w:val="none" w:sz="0" w:space="0" w:color="auto"/>
        <w:right w:val="none" w:sz="0" w:space="0" w:color="auto"/>
      </w:divBdr>
      <w:divsChild>
        <w:div w:id="1709375715">
          <w:marLeft w:val="0"/>
          <w:marRight w:val="0"/>
          <w:marTop w:val="0"/>
          <w:marBottom w:val="0"/>
          <w:divBdr>
            <w:top w:val="none" w:sz="0" w:space="0" w:color="auto"/>
            <w:left w:val="none" w:sz="0" w:space="0" w:color="auto"/>
            <w:bottom w:val="none" w:sz="0" w:space="0" w:color="auto"/>
            <w:right w:val="none" w:sz="0" w:space="0" w:color="auto"/>
          </w:divBdr>
        </w:div>
        <w:div w:id="299575073">
          <w:marLeft w:val="0"/>
          <w:marRight w:val="0"/>
          <w:marTop w:val="0"/>
          <w:marBottom w:val="0"/>
          <w:divBdr>
            <w:top w:val="none" w:sz="0" w:space="0" w:color="auto"/>
            <w:left w:val="none" w:sz="0" w:space="0" w:color="auto"/>
            <w:bottom w:val="none" w:sz="0" w:space="0" w:color="auto"/>
            <w:right w:val="none" w:sz="0" w:space="0" w:color="auto"/>
          </w:divBdr>
        </w:div>
        <w:div w:id="978919553">
          <w:marLeft w:val="0"/>
          <w:marRight w:val="0"/>
          <w:marTop w:val="0"/>
          <w:marBottom w:val="0"/>
          <w:divBdr>
            <w:top w:val="none" w:sz="0" w:space="0" w:color="auto"/>
            <w:left w:val="none" w:sz="0" w:space="0" w:color="auto"/>
            <w:bottom w:val="none" w:sz="0" w:space="0" w:color="auto"/>
            <w:right w:val="none" w:sz="0" w:space="0" w:color="auto"/>
          </w:divBdr>
        </w:div>
        <w:div w:id="2126077563">
          <w:marLeft w:val="0"/>
          <w:marRight w:val="0"/>
          <w:marTop w:val="0"/>
          <w:marBottom w:val="0"/>
          <w:divBdr>
            <w:top w:val="none" w:sz="0" w:space="0" w:color="auto"/>
            <w:left w:val="none" w:sz="0" w:space="0" w:color="auto"/>
            <w:bottom w:val="none" w:sz="0" w:space="0" w:color="auto"/>
            <w:right w:val="none" w:sz="0" w:space="0" w:color="auto"/>
          </w:divBdr>
        </w:div>
        <w:div w:id="655303191">
          <w:marLeft w:val="0"/>
          <w:marRight w:val="0"/>
          <w:marTop w:val="0"/>
          <w:marBottom w:val="0"/>
          <w:divBdr>
            <w:top w:val="none" w:sz="0" w:space="0" w:color="auto"/>
            <w:left w:val="none" w:sz="0" w:space="0" w:color="auto"/>
            <w:bottom w:val="none" w:sz="0" w:space="0" w:color="auto"/>
            <w:right w:val="none" w:sz="0" w:space="0" w:color="auto"/>
          </w:divBdr>
        </w:div>
        <w:div w:id="1420908050">
          <w:marLeft w:val="0"/>
          <w:marRight w:val="0"/>
          <w:marTop w:val="0"/>
          <w:marBottom w:val="0"/>
          <w:divBdr>
            <w:top w:val="none" w:sz="0" w:space="0" w:color="auto"/>
            <w:left w:val="none" w:sz="0" w:space="0" w:color="auto"/>
            <w:bottom w:val="none" w:sz="0" w:space="0" w:color="auto"/>
            <w:right w:val="none" w:sz="0" w:space="0" w:color="auto"/>
          </w:divBdr>
        </w:div>
      </w:divsChild>
    </w:div>
    <w:div w:id="320543475">
      <w:bodyDiv w:val="1"/>
      <w:marLeft w:val="0"/>
      <w:marRight w:val="0"/>
      <w:marTop w:val="0"/>
      <w:marBottom w:val="0"/>
      <w:divBdr>
        <w:top w:val="none" w:sz="0" w:space="0" w:color="auto"/>
        <w:left w:val="none" w:sz="0" w:space="0" w:color="auto"/>
        <w:bottom w:val="none" w:sz="0" w:space="0" w:color="auto"/>
        <w:right w:val="none" w:sz="0" w:space="0" w:color="auto"/>
      </w:divBdr>
    </w:div>
    <w:div w:id="613830750">
      <w:bodyDiv w:val="1"/>
      <w:marLeft w:val="0"/>
      <w:marRight w:val="0"/>
      <w:marTop w:val="0"/>
      <w:marBottom w:val="0"/>
      <w:divBdr>
        <w:top w:val="none" w:sz="0" w:space="0" w:color="auto"/>
        <w:left w:val="none" w:sz="0" w:space="0" w:color="auto"/>
        <w:bottom w:val="none" w:sz="0" w:space="0" w:color="auto"/>
        <w:right w:val="none" w:sz="0" w:space="0" w:color="auto"/>
      </w:divBdr>
    </w:div>
    <w:div w:id="683558151">
      <w:bodyDiv w:val="1"/>
      <w:marLeft w:val="0"/>
      <w:marRight w:val="0"/>
      <w:marTop w:val="0"/>
      <w:marBottom w:val="0"/>
      <w:divBdr>
        <w:top w:val="none" w:sz="0" w:space="0" w:color="auto"/>
        <w:left w:val="none" w:sz="0" w:space="0" w:color="auto"/>
        <w:bottom w:val="none" w:sz="0" w:space="0" w:color="auto"/>
        <w:right w:val="none" w:sz="0" w:space="0" w:color="auto"/>
      </w:divBdr>
    </w:div>
    <w:div w:id="1026054450">
      <w:bodyDiv w:val="1"/>
      <w:marLeft w:val="0"/>
      <w:marRight w:val="0"/>
      <w:marTop w:val="0"/>
      <w:marBottom w:val="0"/>
      <w:divBdr>
        <w:top w:val="none" w:sz="0" w:space="0" w:color="auto"/>
        <w:left w:val="none" w:sz="0" w:space="0" w:color="auto"/>
        <w:bottom w:val="none" w:sz="0" w:space="0" w:color="auto"/>
        <w:right w:val="none" w:sz="0" w:space="0" w:color="auto"/>
      </w:divBdr>
    </w:div>
    <w:div w:id="1070881616">
      <w:bodyDiv w:val="1"/>
      <w:marLeft w:val="0"/>
      <w:marRight w:val="0"/>
      <w:marTop w:val="0"/>
      <w:marBottom w:val="0"/>
      <w:divBdr>
        <w:top w:val="none" w:sz="0" w:space="0" w:color="auto"/>
        <w:left w:val="none" w:sz="0" w:space="0" w:color="auto"/>
        <w:bottom w:val="none" w:sz="0" w:space="0" w:color="auto"/>
        <w:right w:val="none" w:sz="0" w:space="0" w:color="auto"/>
      </w:divBdr>
    </w:div>
    <w:div w:id="1113675335">
      <w:bodyDiv w:val="1"/>
      <w:marLeft w:val="0"/>
      <w:marRight w:val="0"/>
      <w:marTop w:val="0"/>
      <w:marBottom w:val="0"/>
      <w:divBdr>
        <w:top w:val="none" w:sz="0" w:space="0" w:color="auto"/>
        <w:left w:val="none" w:sz="0" w:space="0" w:color="auto"/>
        <w:bottom w:val="none" w:sz="0" w:space="0" w:color="auto"/>
        <w:right w:val="none" w:sz="0" w:space="0" w:color="auto"/>
      </w:divBdr>
    </w:div>
    <w:div w:id="1118067353">
      <w:bodyDiv w:val="1"/>
      <w:marLeft w:val="0"/>
      <w:marRight w:val="0"/>
      <w:marTop w:val="0"/>
      <w:marBottom w:val="0"/>
      <w:divBdr>
        <w:top w:val="none" w:sz="0" w:space="0" w:color="auto"/>
        <w:left w:val="none" w:sz="0" w:space="0" w:color="auto"/>
        <w:bottom w:val="none" w:sz="0" w:space="0" w:color="auto"/>
        <w:right w:val="none" w:sz="0" w:space="0" w:color="auto"/>
      </w:divBdr>
    </w:div>
    <w:div w:id="1152982516">
      <w:bodyDiv w:val="1"/>
      <w:marLeft w:val="0"/>
      <w:marRight w:val="0"/>
      <w:marTop w:val="0"/>
      <w:marBottom w:val="0"/>
      <w:divBdr>
        <w:top w:val="none" w:sz="0" w:space="0" w:color="auto"/>
        <w:left w:val="none" w:sz="0" w:space="0" w:color="auto"/>
        <w:bottom w:val="none" w:sz="0" w:space="0" w:color="auto"/>
        <w:right w:val="none" w:sz="0" w:space="0" w:color="auto"/>
      </w:divBdr>
    </w:div>
    <w:div w:id="1300964316">
      <w:bodyDiv w:val="1"/>
      <w:marLeft w:val="0"/>
      <w:marRight w:val="0"/>
      <w:marTop w:val="0"/>
      <w:marBottom w:val="0"/>
      <w:divBdr>
        <w:top w:val="none" w:sz="0" w:space="0" w:color="auto"/>
        <w:left w:val="none" w:sz="0" w:space="0" w:color="auto"/>
        <w:bottom w:val="none" w:sz="0" w:space="0" w:color="auto"/>
        <w:right w:val="none" w:sz="0" w:space="0" w:color="auto"/>
      </w:divBdr>
    </w:div>
    <w:div w:id="1470367018">
      <w:bodyDiv w:val="1"/>
      <w:marLeft w:val="0"/>
      <w:marRight w:val="0"/>
      <w:marTop w:val="0"/>
      <w:marBottom w:val="0"/>
      <w:divBdr>
        <w:top w:val="none" w:sz="0" w:space="0" w:color="auto"/>
        <w:left w:val="none" w:sz="0" w:space="0" w:color="auto"/>
        <w:bottom w:val="none" w:sz="0" w:space="0" w:color="auto"/>
        <w:right w:val="none" w:sz="0" w:space="0" w:color="auto"/>
      </w:divBdr>
    </w:div>
    <w:div w:id="1502426173">
      <w:bodyDiv w:val="1"/>
      <w:marLeft w:val="0"/>
      <w:marRight w:val="0"/>
      <w:marTop w:val="0"/>
      <w:marBottom w:val="0"/>
      <w:divBdr>
        <w:top w:val="none" w:sz="0" w:space="0" w:color="auto"/>
        <w:left w:val="none" w:sz="0" w:space="0" w:color="auto"/>
        <w:bottom w:val="none" w:sz="0" w:space="0" w:color="auto"/>
        <w:right w:val="none" w:sz="0" w:space="0" w:color="auto"/>
      </w:divBdr>
    </w:div>
    <w:div w:id="1569076979">
      <w:bodyDiv w:val="1"/>
      <w:marLeft w:val="0"/>
      <w:marRight w:val="0"/>
      <w:marTop w:val="0"/>
      <w:marBottom w:val="0"/>
      <w:divBdr>
        <w:top w:val="none" w:sz="0" w:space="0" w:color="auto"/>
        <w:left w:val="none" w:sz="0" w:space="0" w:color="auto"/>
        <w:bottom w:val="none" w:sz="0" w:space="0" w:color="auto"/>
        <w:right w:val="none" w:sz="0" w:space="0" w:color="auto"/>
      </w:divBdr>
    </w:div>
    <w:div w:id="1581914384">
      <w:bodyDiv w:val="1"/>
      <w:marLeft w:val="0"/>
      <w:marRight w:val="0"/>
      <w:marTop w:val="0"/>
      <w:marBottom w:val="0"/>
      <w:divBdr>
        <w:top w:val="none" w:sz="0" w:space="0" w:color="auto"/>
        <w:left w:val="none" w:sz="0" w:space="0" w:color="auto"/>
        <w:bottom w:val="none" w:sz="0" w:space="0" w:color="auto"/>
        <w:right w:val="none" w:sz="0" w:space="0" w:color="auto"/>
      </w:divBdr>
    </w:div>
    <w:div w:id="1709719149">
      <w:bodyDiv w:val="1"/>
      <w:marLeft w:val="0"/>
      <w:marRight w:val="0"/>
      <w:marTop w:val="0"/>
      <w:marBottom w:val="0"/>
      <w:divBdr>
        <w:top w:val="none" w:sz="0" w:space="0" w:color="auto"/>
        <w:left w:val="none" w:sz="0" w:space="0" w:color="auto"/>
        <w:bottom w:val="none" w:sz="0" w:space="0" w:color="auto"/>
        <w:right w:val="none" w:sz="0" w:space="0" w:color="auto"/>
      </w:divBdr>
    </w:div>
    <w:div w:id="1870561089">
      <w:bodyDiv w:val="1"/>
      <w:marLeft w:val="0"/>
      <w:marRight w:val="0"/>
      <w:marTop w:val="0"/>
      <w:marBottom w:val="0"/>
      <w:divBdr>
        <w:top w:val="none" w:sz="0" w:space="0" w:color="auto"/>
        <w:left w:val="none" w:sz="0" w:space="0" w:color="auto"/>
        <w:bottom w:val="none" w:sz="0" w:space="0" w:color="auto"/>
        <w:right w:val="none" w:sz="0" w:space="0" w:color="auto"/>
      </w:divBdr>
    </w:div>
    <w:div w:id="2130858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image" Target="media/image3.png"/><Relationship Id="rId21" Type="http://schemas.openxmlformats.org/officeDocument/2006/relationships/diagramData" Target="diagrams/data3.xml"/><Relationship Id="rId34" Type="http://schemas.openxmlformats.org/officeDocument/2006/relationships/hyperlink" Target="http://www.therichest.com/rich-list/most-popular/the-top-10-bestselling-soft-drinks/"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microsoft.com/office/2007/relationships/diagramDrawing" Target="diagrams/drawing3.xml"/><Relationship Id="rId33" Type="http://schemas.openxmlformats.org/officeDocument/2006/relationships/hyperlink" Target="https://hbr.org/2008/01/the-five-competitive-forces-that-shape-strategy"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chart" Target="charts/chart1.xml"/><Relationship Id="rId29" Type="http://schemas.openxmlformats.org/officeDocument/2006/relationships/hyperlink" Target="http://www.coca-cola.co.uk/brands/coca-cola-life.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diagramColors" Target="diagrams/colors3.xml"/><Relationship Id="rId32" Type="http://schemas.openxmlformats.org/officeDocument/2006/relationships/hyperlink" Target="http://www.marketingweek.com/2014/08/26/coke-life-is-the-harbinger-of-death-for-coca-cola/?nocache=true&amp;adfesuccess=1"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diagramQuickStyle" Target="diagrams/quickStyle3.xml"/><Relationship Id="rId28" Type="http://schemas.openxmlformats.org/officeDocument/2006/relationships/hyperlink" Target="http://www.beveragedaily.com/Markets/Coca-Cola-Life-Well-Death-doesn-t-have-quite-the-same-ring" TargetMode="External"/><Relationship Id="rId36" Type="http://schemas.openxmlformats.org/officeDocument/2006/relationships/footer" Target="footer1.xml"/><Relationship Id="rId10" Type="http://schemas.openxmlformats.org/officeDocument/2006/relationships/diagramLayout" Target="diagrams/layout1.xml"/><Relationship Id="rId19" Type="http://schemas.openxmlformats.org/officeDocument/2006/relationships/image" Target="media/image2.emf"/><Relationship Id="rId31" Type="http://schemas.openxmlformats.org/officeDocument/2006/relationships/hyperlink" Target="http://www.consumerpsychologist.com/cbSegmentation.html"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Layout" Target="diagrams/layout3.xml"/><Relationship Id="rId27" Type="http://schemas.openxmlformats.org/officeDocument/2006/relationships/hyperlink" Target="http://money.cnn.com/2014/10/02/news/companies/coke-pepsi-stevia/" TargetMode="External"/><Relationship Id="rId30" Type="http://schemas.openxmlformats.org/officeDocument/2006/relationships/hyperlink" Target="https://www.inkling.com/store/book/marketing-dhruv-grewal-michael-levy-3rd/" TargetMode="External"/><Relationship Id="rId35" Type="http://schemas.openxmlformats.org/officeDocument/2006/relationships/hyperlink" Target="http://www.statista.com/statistics/225464/market-share-of-leading-soft-drink-companies-in-the-us-since-2004/" TargetMode="External"/><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pieChart>
        <c:varyColors val="1"/>
        <c:ser>
          <c:idx val="0"/>
          <c:order val="0"/>
          <c:dLbls>
            <c:spPr>
              <a:noFill/>
              <a:ln>
                <a:noFill/>
              </a:ln>
              <a:effectLst/>
            </c:spPr>
            <c:txPr>
              <a:bodyPr/>
              <a:lstStyle/>
              <a:p>
                <a:pPr>
                  <a:defRPr lang="zh-CN"/>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Ref>
              <c:f>Sheet1!$A$1:$A$6</c:f>
              <c:strCache>
                <c:ptCount val="6"/>
                <c:pt idx="0">
                  <c:v>Coca-cola</c:v>
                </c:pt>
                <c:pt idx="1">
                  <c:v>PepsiCo</c:v>
                </c:pt>
                <c:pt idx="2">
                  <c:v>Dr Pepper Snapple</c:v>
                </c:pt>
                <c:pt idx="3">
                  <c:v>Cott</c:v>
                </c:pt>
                <c:pt idx="4">
                  <c:v>National Beverage</c:v>
                </c:pt>
                <c:pt idx="5">
                  <c:v>Other</c:v>
                </c:pt>
              </c:strCache>
            </c:strRef>
          </c:cat>
          <c:val>
            <c:numRef>
              <c:f>Sheet1!$B$1:$B$6</c:f>
              <c:numCache>
                <c:formatCode>General</c:formatCode>
                <c:ptCount val="6"/>
                <c:pt idx="0">
                  <c:v>42.4</c:v>
                </c:pt>
                <c:pt idx="1">
                  <c:v>27.7</c:v>
                </c:pt>
                <c:pt idx="2">
                  <c:v>16.899999999999999</c:v>
                </c:pt>
                <c:pt idx="3">
                  <c:v>4.5</c:v>
                </c:pt>
                <c:pt idx="4">
                  <c:v>2.9</c:v>
                </c:pt>
                <c:pt idx="5">
                  <c:v>5.6</c:v>
                </c:pt>
              </c:numCache>
            </c:numRef>
          </c:val>
          <c:extLst>
            <c:ext xmlns:c16="http://schemas.microsoft.com/office/drawing/2014/chart" uri="{C3380CC4-5D6E-409C-BE32-E72D297353CC}">
              <c16:uniqueId val="{00000000-B7B6-4000-A25B-A4AE2EEB39FA}"/>
            </c:ext>
          </c:extLst>
        </c:ser>
        <c:dLbls>
          <c:showLegendKey val="0"/>
          <c:showVal val="0"/>
          <c:showCatName val="0"/>
          <c:showSerName val="0"/>
          <c:showPercent val="0"/>
          <c:showBubbleSize val="0"/>
          <c:showLeaderLines val="1"/>
        </c:dLbls>
        <c:firstSliceAng val="0"/>
      </c:pieChart>
    </c:plotArea>
    <c:legend>
      <c:legendPos val="r"/>
      <c:overlay val="0"/>
      <c:txPr>
        <a:bodyPr/>
        <a:lstStyle/>
        <a:p>
          <a:pPr>
            <a:defRPr lang="zh-CN"/>
          </a:pPr>
          <a:endParaRPr lang="en-US"/>
        </a:p>
      </c:txPr>
    </c:legend>
    <c:plotVisOnly val="1"/>
    <c:dispBlanksAs val="zero"/>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5_4">
  <dgm:title val=""/>
  <dgm:desc val=""/>
  <dgm:catLst>
    <dgm:cat type="accent5" pri="11400"/>
  </dgm:catLst>
  <dgm:styleLbl name="node0">
    <dgm:fillClrLst meth="cycle">
      <a:schemeClr val="accent5">
        <a:shade val="60000"/>
      </a:schemeClr>
    </dgm:fillClrLst>
    <dgm:linClrLst meth="repeat">
      <a:schemeClr val="lt1"/>
    </dgm:linClrLst>
    <dgm:effectClrLst/>
    <dgm:txLinClrLst/>
    <dgm:txFillClrLst/>
    <dgm:txEffectClrLst/>
  </dgm:styleLbl>
  <dgm:styleLbl name="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alignNode1">
    <dgm:fillClrLst meth="cycle">
      <a:schemeClr val="accent5">
        <a:shade val="50000"/>
      </a:schemeClr>
      <a:schemeClr val="accent5">
        <a:tint val="55000"/>
      </a:schemeClr>
    </dgm:fillClrLst>
    <dgm:linClrLst meth="cycle">
      <a:schemeClr val="accent5">
        <a:shade val="50000"/>
      </a:schemeClr>
      <a:schemeClr val="accent5">
        <a:tint val="55000"/>
      </a:schemeClr>
    </dgm:linClrLst>
    <dgm:effectClrLst/>
    <dgm:txLinClrLst/>
    <dgm:txFillClrLst/>
    <dgm:txEffectClrLst/>
  </dgm:styleLbl>
  <dgm:styleLbl name="ln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vennNode1">
    <dgm:fillClrLst meth="cycle">
      <a:schemeClr val="accent5">
        <a:shade val="80000"/>
        <a:alpha val="50000"/>
      </a:schemeClr>
      <a:schemeClr val="accent5">
        <a:tint val="50000"/>
        <a:alpha val="50000"/>
      </a:schemeClr>
    </dgm:fillClrLst>
    <dgm:linClrLst meth="repeat">
      <a:schemeClr val="lt1"/>
    </dgm:linClrLst>
    <dgm:effectClrLst/>
    <dgm:txLinClrLst/>
    <dgm:txFillClrLst/>
    <dgm:txEffectClrLst/>
  </dgm:styleLbl>
  <dgm:styleLbl name="node2">
    <dgm:fillClrLst>
      <a:schemeClr val="accent5">
        <a:shade val="80000"/>
      </a:schemeClr>
    </dgm:fillClrLst>
    <dgm:linClrLst meth="repeat">
      <a:schemeClr val="lt1"/>
    </dgm:linClrLst>
    <dgm:effectClrLst/>
    <dgm:txLinClrLst/>
    <dgm:txFillClrLst/>
    <dgm:txEffectClrLst/>
  </dgm:styleLbl>
  <dgm:styleLbl name="node3">
    <dgm:fillClrLst>
      <a:schemeClr val="accent5">
        <a:tint val="99000"/>
      </a:schemeClr>
    </dgm:fillClrLst>
    <dgm:linClrLst meth="repeat">
      <a:schemeClr val="lt1"/>
    </dgm:linClrLst>
    <dgm:effectClrLst/>
    <dgm:txLinClrLst/>
    <dgm:txFillClrLst/>
    <dgm:txEffectClrLst/>
  </dgm:styleLbl>
  <dgm:styleLbl name="node4">
    <dgm:fillClrLst>
      <a:schemeClr val="accent5">
        <a:tint val="70000"/>
      </a:schemeClr>
    </dgm:fillClrLst>
    <dgm:linClrLst meth="repeat">
      <a:schemeClr val="lt1"/>
    </dgm:linClrLst>
    <dgm:effectClrLst/>
    <dgm:txLinClrLst/>
    <dgm:txFillClrLst/>
    <dgm:txEffectClrLst/>
  </dgm:styleLbl>
  <dgm:styleLbl name="f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b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sibTrans1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shade val="80000"/>
      </a:schemeClr>
    </dgm:fillClrLst>
    <dgm:linClrLst meth="repeat">
      <a:schemeClr val="lt1"/>
    </dgm:linClrLst>
    <dgm:effectClrLst/>
    <dgm:txLinClrLst/>
    <dgm:txFillClrLst/>
    <dgm:txEffectClrLst/>
  </dgm:styleLbl>
  <dgm:styleLbl name="asst1">
    <dgm:fillClrLst meth="repeat">
      <a:schemeClr val="accent5">
        <a:shade val="80000"/>
      </a:schemeClr>
    </dgm:fillClrLst>
    <dgm:linClrLst meth="repeat">
      <a:schemeClr val="lt1"/>
    </dgm:linClrLst>
    <dgm:effectClrLst/>
    <dgm:txLinClrLst/>
    <dgm:txFillClrLst/>
    <dgm:txEffectClrLst/>
  </dgm:styleLbl>
  <dgm:styleLbl name="asst2">
    <dgm:fillClrLst>
      <a:schemeClr val="accent5">
        <a:tint val="90000"/>
      </a:schemeClr>
    </dgm:fillClrLst>
    <dgm:linClrLst meth="repeat">
      <a:schemeClr val="lt1"/>
    </dgm:linClrLst>
    <dgm:effectClrLst/>
    <dgm:txLinClrLst/>
    <dgm:txFillClrLst/>
    <dgm:txEffectClrLst/>
  </dgm:styleLbl>
  <dgm:styleLbl name="asst3">
    <dgm:fillClrLst>
      <a:schemeClr val="accent5">
        <a:tint val="70000"/>
      </a:schemeClr>
    </dgm:fillClrLst>
    <dgm:linClrLst meth="repeat">
      <a:schemeClr val="lt1"/>
    </dgm:linClrLst>
    <dgm:effectClrLst/>
    <dgm:txLinClrLst/>
    <dgm:txFillClrLst/>
    <dgm:txEffectClrLst/>
  </dgm:styleLbl>
  <dgm:styleLbl name="asst4">
    <dgm:fillClrLst>
      <a:schemeClr val="accent5">
        <a:tint val="50000"/>
      </a:schemeClr>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shade val="80000"/>
      </a:schemeClr>
    </dgm:linClrLst>
    <dgm:effectClrLst/>
    <dgm:txLinClrLst/>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dk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0000"/>
      </a:schemeClr>
    </dgm:fillClrLst>
    <dgm:linClrLst meth="repeat">
      <a:schemeClr val="accent5">
        <a:tint val="90000"/>
      </a:schemeClr>
    </dgm:linClrLst>
    <dgm:effectClrLst/>
    <dgm:txLinClrLst/>
    <dgm:txFillClrLst meth="repeat">
      <a:schemeClr val="tx1"/>
    </dgm:txFillClrLst>
    <dgm:txEffectClrLst/>
  </dgm:styleLbl>
  <dgm:styleLbl name="parChTrans1D3">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5">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align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bgAccFollowNode1">
    <dgm:fillClrLst meth="repeat">
      <a:schemeClr val="accent5">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50000"/>
      </a:schemeClr>
    </dgm:linClrLst>
    <dgm:effectClrLst/>
    <dgm:txLinClrLst/>
    <dgm:txFillClrLst meth="repeat">
      <a:schemeClr val="dk1"/>
    </dgm:txFillClrLst>
    <dgm:txEffectClrLst/>
  </dgm:styleLbl>
  <dgm:styleLbl name="bgShp">
    <dgm:fillClrLst meth="repeat">
      <a:schemeClr val="accent5">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55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277F5E2-6981-4053-BCAB-C1284EC91C73}" type="doc">
      <dgm:prSet loTypeId="urn:microsoft.com/office/officeart/2005/8/layout/process5" loCatId="process" qsTypeId="urn:microsoft.com/office/officeart/2005/8/quickstyle/3d6" qsCatId="3D" csTypeId="urn:microsoft.com/office/officeart/2005/8/colors/accent5_4" csCatId="accent5" phldr="1"/>
      <dgm:spPr/>
      <dgm:t>
        <a:bodyPr/>
        <a:lstStyle/>
        <a:p>
          <a:endParaRPr lang="en-GB"/>
        </a:p>
      </dgm:t>
    </dgm:pt>
    <dgm:pt modelId="{CF77062C-91E7-4366-AC04-942772D0B760}">
      <dgm:prSet phldrT="[Testo]"/>
      <dgm:spPr/>
      <dgm:t>
        <a:bodyPr/>
        <a:lstStyle/>
        <a:p>
          <a:r>
            <a:rPr lang="en-GB"/>
            <a:t>Situation analysis</a:t>
          </a:r>
        </a:p>
      </dgm:t>
    </dgm:pt>
    <dgm:pt modelId="{B58CA697-3995-49F4-B94F-0E923009B32A}" type="parTrans" cxnId="{7C8733AC-DC12-4095-A719-383D4D7525AF}">
      <dgm:prSet/>
      <dgm:spPr/>
      <dgm:t>
        <a:bodyPr/>
        <a:lstStyle/>
        <a:p>
          <a:endParaRPr lang="en-GB"/>
        </a:p>
      </dgm:t>
    </dgm:pt>
    <dgm:pt modelId="{47D5E363-7F8A-4770-A7BE-5B7471685979}" type="sibTrans" cxnId="{7C8733AC-DC12-4095-A719-383D4D7525AF}">
      <dgm:prSet/>
      <dgm:spPr/>
      <dgm:t>
        <a:bodyPr/>
        <a:lstStyle/>
        <a:p>
          <a:endParaRPr lang="en-GB"/>
        </a:p>
      </dgm:t>
    </dgm:pt>
    <dgm:pt modelId="{9A750AA6-05BA-426A-975C-7205344FF40E}">
      <dgm:prSet phldrT="[Testo]"/>
      <dgm:spPr/>
      <dgm:t>
        <a:bodyPr/>
        <a:lstStyle/>
        <a:p>
          <a:r>
            <a:rPr lang="en-GB"/>
            <a:t>Objectives</a:t>
          </a:r>
        </a:p>
      </dgm:t>
    </dgm:pt>
    <dgm:pt modelId="{12716F32-89F1-4F11-8CA9-7F45EBCEC407}" type="parTrans" cxnId="{3A1CBB2E-5765-4F57-95D1-1879E4B6975F}">
      <dgm:prSet/>
      <dgm:spPr/>
      <dgm:t>
        <a:bodyPr/>
        <a:lstStyle/>
        <a:p>
          <a:endParaRPr lang="en-GB"/>
        </a:p>
      </dgm:t>
    </dgm:pt>
    <dgm:pt modelId="{41D3FC65-50C9-45BE-BBDE-E7A5DBECE676}" type="sibTrans" cxnId="{3A1CBB2E-5765-4F57-95D1-1879E4B6975F}">
      <dgm:prSet/>
      <dgm:spPr/>
      <dgm:t>
        <a:bodyPr/>
        <a:lstStyle/>
        <a:p>
          <a:endParaRPr lang="en-GB"/>
        </a:p>
      </dgm:t>
    </dgm:pt>
    <dgm:pt modelId="{F2937EFE-8656-4D03-99C5-4A2BE7D5819A}">
      <dgm:prSet phldrT="[Testo]"/>
      <dgm:spPr/>
      <dgm:t>
        <a:bodyPr/>
        <a:lstStyle/>
        <a:p>
          <a:r>
            <a:rPr lang="en-GB"/>
            <a:t>Strategy</a:t>
          </a:r>
        </a:p>
      </dgm:t>
    </dgm:pt>
    <dgm:pt modelId="{DC4ECD85-06DD-4F3B-AF01-DDCB20A4A79B}" type="parTrans" cxnId="{962A0CFD-50F3-41A8-837A-4F549D8A28F6}">
      <dgm:prSet/>
      <dgm:spPr/>
      <dgm:t>
        <a:bodyPr/>
        <a:lstStyle/>
        <a:p>
          <a:endParaRPr lang="en-GB"/>
        </a:p>
      </dgm:t>
    </dgm:pt>
    <dgm:pt modelId="{28D0578A-9F6E-4F92-A8FB-D4D7EA89283A}" type="sibTrans" cxnId="{962A0CFD-50F3-41A8-837A-4F549D8A28F6}">
      <dgm:prSet/>
      <dgm:spPr/>
      <dgm:t>
        <a:bodyPr/>
        <a:lstStyle/>
        <a:p>
          <a:endParaRPr lang="en-GB"/>
        </a:p>
      </dgm:t>
    </dgm:pt>
    <dgm:pt modelId="{1EC80ADC-02E9-41DD-9E11-57E47DEF7EF5}">
      <dgm:prSet phldrT="[Testo]"/>
      <dgm:spPr/>
      <dgm:t>
        <a:bodyPr/>
        <a:lstStyle/>
        <a:p>
          <a:r>
            <a:rPr lang="en-GB"/>
            <a:t>Implemention</a:t>
          </a:r>
        </a:p>
      </dgm:t>
    </dgm:pt>
    <dgm:pt modelId="{11EB6625-FC66-48CE-82B8-F9776A722705}" type="parTrans" cxnId="{960A09F0-009D-47BC-92C2-D6BE9B2B233D}">
      <dgm:prSet/>
      <dgm:spPr/>
      <dgm:t>
        <a:bodyPr/>
        <a:lstStyle/>
        <a:p>
          <a:endParaRPr lang="en-GB"/>
        </a:p>
      </dgm:t>
    </dgm:pt>
    <dgm:pt modelId="{5DD423F7-622C-4B3D-B7FF-587B909F3408}" type="sibTrans" cxnId="{960A09F0-009D-47BC-92C2-D6BE9B2B233D}">
      <dgm:prSet/>
      <dgm:spPr/>
      <dgm:t>
        <a:bodyPr/>
        <a:lstStyle/>
        <a:p>
          <a:endParaRPr lang="en-GB"/>
        </a:p>
      </dgm:t>
    </dgm:pt>
    <dgm:pt modelId="{E354306E-54A7-496F-9EDF-47E25200FF9A}">
      <dgm:prSet phldrT="[Testo]"/>
      <dgm:spPr/>
      <dgm:t>
        <a:bodyPr/>
        <a:lstStyle/>
        <a:p>
          <a:r>
            <a:rPr lang="en-GB"/>
            <a:t>Control</a:t>
          </a:r>
        </a:p>
      </dgm:t>
    </dgm:pt>
    <dgm:pt modelId="{91A444D9-6893-487A-B223-D89F4A2ED545}" type="parTrans" cxnId="{67CD0C55-4107-4A42-AF61-0D5585071260}">
      <dgm:prSet/>
      <dgm:spPr/>
      <dgm:t>
        <a:bodyPr/>
        <a:lstStyle/>
        <a:p>
          <a:endParaRPr lang="en-GB"/>
        </a:p>
      </dgm:t>
    </dgm:pt>
    <dgm:pt modelId="{19DD8E56-13C1-4AC2-807B-18A7111CDF90}" type="sibTrans" cxnId="{67CD0C55-4107-4A42-AF61-0D5585071260}">
      <dgm:prSet/>
      <dgm:spPr/>
      <dgm:t>
        <a:bodyPr/>
        <a:lstStyle/>
        <a:p>
          <a:endParaRPr lang="en-GB"/>
        </a:p>
      </dgm:t>
    </dgm:pt>
    <dgm:pt modelId="{A617A892-A031-4857-BEBA-53A07FFADFE1}" type="pres">
      <dgm:prSet presAssocID="{0277F5E2-6981-4053-BCAB-C1284EC91C73}" presName="diagram" presStyleCnt="0">
        <dgm:presLayoutVars>
          <dgm:dir/>
          <dgm:resizeHandles val="exact"/>
        </dgm:presLayoutVars>
      </dgm:prSet>
      <dgm:spPr/>
    </dgm:pt>
    <dgm:pt modelId="{1967CC0A-6844-4CD2-BB0D-F3DD9B1F25D6}" type="pres">
      <dgm:prSet presAssocID="{CF77062C-91E7-4366-AC04-942772D0B760}" presName="node" presStyleLbl="node1" presStyleIdx="0" presStyleCnt="5">
        <dgm:presLayoutVars>
          <dgm:bulletEnabled val="1"/>
        </dgm:presLayoutVars>
      </dgm:prSet>
      <dgm:spPr/>
    </dgm:pt>
    <dgm:pt modelId="{7B0F61B3-1CBA-400F-B26A-1A1081929BA6}" type="pres">
      <dgm:prSet presAssocID="{47D5E363-7F8A-4770-A7BE-5B7471685979}" presName="sibTrans" presStyleLbl="sibTrans2D1" presStyleIdx="0" presStyleCnt="4"/>
      <dgm:spPr/>
    </dgm:pt>
    <dgm:pt modelId="{395E9536-C068-46CA-80F8-17881F483A76}" type="pres">
      <dgm:prSet presAssocID="{47D5E363-7F8A-4770-A7BE-5B7471685979}" presName="connectorText" presStyleLbl="sibTrans2D1" presStyleIdx="0" presStyleCnt="4"/>
      <dgm:spPr/>
    </dgm:pt>
    <dgm:pt modelId="{002C8DB2-550B-441E-9F8F-29E945BB0BDB}" type="pres">
      <dgm:prSet presAssocID="{9A750AA6-05BA-426A-975C-7205344FF40E}" presName="node" presStyleLbl="node1" presStyleIdx="1" presStyleCnt="5">
        <dgm:presLayoutVars>
          <dgm:bulletEnabled val="1"/>
        </dgm:presLayoutVars>
      </dgm:prSet>
      <dgm:spPr/>
    </dgm:pt>
    <dgm:pt modelId="{DD91B779-E627-4F4F-920E-F76D034EF4D1}" type="pres">
      <dgm:prSet presAssocID="{41D3FC65-50C9-45BE-BBDE-E7A5DBECE676}" presName="sibTrans" presStyleLbl="sibTrans2D1" presStyleIdx="1" presStyleCnt="4"/>
      <dgm:spPr/>
    </dgm:pt>
    <dgm:pt modelId="{D22E1C2F-91CF-4D4B-9A11-F315EF7A0F58}" type="pres">
      <dgm:prSet presAssocID="{41D3FC65-50C9-45BE-BBDE-E7A5DBECE676}" presName="connectorText" presStyleLbl="sibTrans2D1" presStyleIdx="1" presStyleCnt="4"/>
      <dgm:spPr/>
    </dgm:pt>
    <dgm:pt modelId="{134862F7-B40A-4652-B1FF-08EF5BDDE8F7}" type="pres">
      <dgm:prSet presAssocID="{F2937EFE-8656-4D03-99C5-4A2BE7D5819A}" presName="node" presStyleLbl="node1" presStyleIdx="2" presStyleCnt="5">
        <dgm:presLayoutVars>
          <dgm:bulletEnabled val="1"/>
        </dgm:presLayoutVars>
      </dgm:prSet>
      <dgm:spPr/>
    </dgm:pt>
    <dgm:pt modelId="{37EFFDE8-DA6E-4276-98A3-C7B22AEDBCA0}" type="pres">
      <dgm:prSet presAssocID="{28D0578A-9F6E-4F92-A8FB-D4D7EA89283A}" presName="sibTrans" presStyleLbl="sibTrans2D1" presStyleIdx="2" presStyleCnt="4"/>
      <dgm:spPr/>
    </dgm:pt>
    <dgm:pt modelId="{413032A9-EC53-4291-A3B5-2F0EE8AACD83}" type="pres">
      <dgm:prSet presAssocID="{28D0578A-9F6E-4F92-A8FB-D4D7EA89283A}" presName="connectorText" presStyleLbl="sibTrans2D1" presStyleIdx="2" presStyleCnt="4"/>
      <dgm:spPr/>
    </dgm:pt>
    <dgm:pt modelId="{3133312A-7655-4331-ACE7-533FC59D32A2}" type="pres">
      <dgm:prSet presAssocID="{1EC80ADC-02E9-41DD-9E11-57E47DEF7EF5}" presName="node" presStyleLbl="node1" presStyleIdx="3" presStyleCnt="5">
        <dgm:presLayoutVars>
          <dgm:bulletEnabled val="1"/>
        </dgm:presLayoutVars>
      </dgm:prSet>
      <dgm:spPr/>
    </dgm:pt>
    <dgm:pt modelId="{4535A398-4A8F-43CA-AE31-5453532342A5}" type="pres">
      <dgm:prSet presAssocID="{5DD423F7-622C-4B3D-B7FF-587B909F3408}" presName="sibTrans" presStyleLbl="sibTrans2D1" presStyleIdx="3" presStyleCnt="4"/>
      <dgm:spPr/>
    </dgm:pt>
    <dgm:pt modelId="{F6422A91-610F-48CB-AC13-26537050CFAE}" type="pres">
      <dgm:prSet presAssocID="{5DD423F7-622C-4B3D-B7FF-587B909F3408}" presName="connectorText" presStyleLbl="sibTrans2D1" presStyleIdx="3" presStyleCnt="4"/>
      <dgm:spPr/>
    </dgm:pt>
    <dgm:pt modelId="{A93E1AAA-E179-4FBA-8622-2E3A46E33639}" type="pres">
      <dgm:prSet presAssocID="{E354306E-54A7-496F-9EDF-47E25200FF9A}" presName="node" presStyleLbl="node1" presStyleIdx="4" presStyleCnt="5">
        <dgm:presLayoutVars>
          <dgm:bulletEnabled val="1"/>
        </dgm:presLayoutVars>
      </dgm:prSet>
      <dgm:spPr/>
    </dgm:pt>
  </dgm:ptLst>
  <dgm:cxnLst>
    <dgm:cxn modelId="{98F8560A-428C-4EB9-9F04-9F03790D0E15}" type="presOf" srcId="{5DD423F7-622C-4B3D-B7FF-587B909F3408}" destId="{4535A398-4A8F-43CA-AE31-5453532342A5}" srcOrd="0" destOrd="0" presId="urn:microsoft.com/office/officeart/2005/8/layout/process5"/>
    <dgm:cxn modelId="{38CFB80F-23F4-4728-BF8E-73AA71826BAD}" type="presOf" srcId="{9A750AA6-05BA-426A-975C-7205344FF40E}" destId="{002C8DB2-550B-441E-9F8F-29E945BB0BDB}" srcOrd="0" destOrd="0" presId="urn:microsoft.com/office/officeart/2005/8/layout/process5"/>
    <dgm:cxn modelId="{22BDCE29-09BE-4488-83DA-A507867C4C24}" type="presOf" srcId="{28D0578A-9F6E-4F92-A8FB-D4D7EA89283A}" destId="{413032A9-EC53-4291-A3B5-2F0EE8AACD83}" srcOrd="1" destOrd="0" presId="urn:microsoft.com/office/officeart/2005/8/layout/process5"/>
    <dgm:cxn modelId="{3A1CBB2E-5765-4F57-95D1-1879E4B6975F}" srcId="{0277F5E2-6981-4053-BCAB-C1284EC91C73}" destId="{9A750AA6-05BA-426A-975C-7205344FF40E}" srcOrd="1" destOrd="0" parTransId="{12716F32-89F1-4F11-8CA9-7F45EBCEC407}" sibTransId="{41D3FC65-50C9-45BE-BBDE-E7A5DBECE676}"/>
    <dgm:cxn modelId="{4CDCCA36-1FBD-4A77-9F3C-DEBE1B3014CF}" type="presOf" srcId="{47D5E363-7F8A-4770-A7BE-5B7471685979}" destId="{7B0F61B3-1CBA-400F-B26A-1A1081929BA6}" srcOrd="0" destOrd="0" presId="urn:microsoft.com/office/officeart/2005/8/layout/process5"/>
    <dgm:cxn modelId="{9D6DA35E-0E6B-4B8E-9248-E94264FD3AA1}" type="presOf" srcId="{0277F5E2-6981-4053-BCAB-C1284EC91C73}" destId="{A617A892-A031-4857-BEBA-53A07FFADFE1}" srcOrd="0" destOrd="0" presId="urn:microsoft.com/office/officeart/2005/8/layout/process5"/>
    <dgm:cxn modelId="{FEDB736F-37CF-4EA8-9291-0374B581D818}" type="presOf" srcId="{CF77062C-91E7-4366-AC04-942772D0B760}" destId="{1967CC0A-6844-4CD2-BB0D-F3DD9B1F25D6}" srcOrd="0" destOrd="0" presId="urn:microsoft.com/office/officeart/2005/8/layout/process5"/>
    <dgm:cxn modelId="{67CD0C55-4107-4A42-AF61-0D5585071260}" srcId="{0277F5E2-6981-4053-BCAB-C1284EC91C73}" destId="{E354306E-54A7-496F-9EDF-47E25200FF9A}" srcOrd="4" destOrd="0" parTransId="{91A444D9-6893-487A-B223-D89F4A2ED545}" sibTransId="{19DD8E56-13C1-4AC2-807B-18A7111CDF90}"/>
    <dgm:cxn modelId="{EB31A05A-3157-40AB-B2E9-5AD5BE8DC691}" type="presOf" srcId="{41D3FC65-50C9-45BE-BBDE-E7A5DBECE676}" destId="{D22E1C2F-91CF-4D4B-9A11-F315EF7A0F58}" srcOrd="1" destOrd="0" presId="urn:microsoft.com/office/officeart/2005/8/layout/process5"/>
    <dgm:cxn modelId="{91099D7C-D436-492A-AB66-FCEE3502E531}" type="presOf" srcId="{1EC80ADC-02E9-41DD-9E11-57E47DEF7EF5}" destId="{3133312A-7655-4331-ACE7-533FC59D32A2}" srcOrd="0" destOrd="0" presId="urn:microsoft.com/office/officeart/2005/8/layout/process5"/>
    <dgm:cxn modelId="{2F4D0088-C194-4010-989C-089753CC547E}" type="presOf" srcId="{28D0578A-9F6E-4F92-A8FB-D4D7EA89283A}" destId="{37EFFDE8-DA6E-4276-98A3-C7B22AEDBCA0}" srcOrd="0" destOrd="0" presId="urn:microsoft.com/office/officeart/2005/8/layout/process5"/>
    <dgm:cxn modelId="{38EE169E-A60D-4FD2-81D0-63AF4BDBA9A1}" type="presOf" srcId="{E354306E-54A7-496F-9EDF-47E25200FF9A}" destId="{A93E1AAA-E179-4FBA-8622-2E3A46E33639}" srcOrd="0" destOrd="0" presId="urn:microsoft.com/office/officeart/2005/8/layout/process5"/>
    <dgm:cxn modelId="{7C8733AC-DC12-4095-A719-383D4D7525AF}" srcId="{0277F5E2-6981-4053-BCAB-C1284EC91C73}" destId="{CF77062C-91E7-4366-AC04-942772D0B760}" srcOrd="0" destOrd="0" parTransId="{B58CA697-3995-49F4-B94F-0E923009B32A}" sibTransId="{47D5E363-7F8A-4770-A7BE-5B7471685979}"/>
    <dgm:cxn modelId="{0DF6E5AC-80AF-4D96-9596-251D28CCA6FB}" type="presOf" srcId="{47D5E363-7F8A-4770-A7BE-5B7471685979}" destId="{395E9536-C068-46CA-80F8-17881F483A76}" srcOrd="1" destOrd="0" presId="urn:microsoft.com/office/officeart/2005/8/layout/process5"/>
    <dgm:cxn modelId="{BCEC8BD8-6555-4BAE-949C-62B3FF0AB141}" type="presOf" srcId="{5DD423F7-622C-4B3D-B7FF-587B909F3408}" destId="{F6422A91-610F-48CB-AC13-26537050CFAE}" srcOrd="1" destOrd="0" presId="urn:microsoft.com/office/officeart/2005/8/layout/process5"/>
    <dgm:cxn modelId="{944AF0E7-98F6-4715-A12B-6393BECDCA12}" type="presOf" srcId="{41D3FC65-50C9-45BE-BBDE-E7A5DBECE676}" destId="{DD91B779-E627-4F4F-920E-F76D034EF4D1}" srcOrd="0" destOrd="0" presId="urn:microsoft.com/office/officeart/2005/8/layout/process5"/>
    <dgm:cxn modelId="{F6292DED-0F61-4FE6-80D9-9B841635C4DE}" type="presOf" srcId="{F2937EFE-8656-4D03-99C5-4A2BE7D5819A}" destId="{134862F7-B40A-4652-B1FF-08EF5BDDE8F7}" srcOrd="0" destOrd="0" presId="urn:microsoft.com/office/officeart/2005/8/layout/process5"/>
    <dgm:cxn modelId="{960A09F0-009D-47BC-92C2-D6BE9B2B233D}" srcId="{0277F5E2-6981-4053-BCAB-C1284EC91C73}" destId="{1EC80ADC-02E9-41DD-9E11-57E47DEF7EF5}" srcOrd="3" destOrd="0" parTransId="{11EB6625-FC66-48CE-82B8-F9776A722705}" sibTransId="{5DD423F7-622C-4B3D-B7FF-587B909F3408}"/>
    <dgm:cxn modelId="{962A0CFD-50F3-41A8-837A-4F549D8A28F6}" srcId="{0277F5E2-6981-4053-BCAB-C1284EC91C73}" destId="{F2937EFE-8656-4D03-99C5-4A2BE7D5819A}" srcOrd="2" destOrd="0" parTransId="{DC4ECD85-06DD-4F3B-AF01-DDCB20A4A79B}" sibTransId="{28D0578A-9F6E-4F92-A8FB-D4D7EA89283A}"/>
    <dgm:cxn modelId="{3DA118EE-3180-44A7-935E-73C78EDB4E49}" type="presParOf" srcId="{A617A892-A031-4857-BEBA-53A07FFADFE1}" destId="{1967CC0A-6844-4CD2-BB0D-F3DD9B1F25D6}" srcOrd="0" destOrd="0" presId="urn:microsoft.com/office/officeart/2005/8/layout/process5"/>
    <dgm:cxn modelId="{D5122D47-E0B0-4E98-B8C6-9237ABBDA9B4}" type="presParOf" srcId="{A617A892-A031-4857-BEBA-53A07FFADFE1}" destId="{7B0F61B3-1CBA-400F-B26A-1A1081929BA6}" srcOrd="1" destOrd="0" presId="urn:microsoft.com/office/officeart/2005/8/layout/process5"/>
    <dgm:cxn modelId="{72AA952F-1AAA-494B-9971-3ED8B198C127}" type="presParOf" srcId="{7B0F61B3-1CBA-400F-B26A-1A1081929BA6}" destId="{395E9536-C068-46CA-80F8-17881F483A76}" srcOrd="0" destOrd="0" presId="urn:microsoft.com/office/officeart/2005/8/layout/process5"/>
    <dgm:cxn modelId="{565F26F9-0A23-4DEA-ADF0-FA4671E8EDBC}" type="presParOf" srcId="{A617A892-A031-4857-BEBA-53A07FFADFE1}" destId="{002C8DB2-550B-441E-9F8F-29E945BB0BDB}" srcOrd="2" destOrd="0" presId="urn:microsoft.com/office/officeart/2005/8/layout/process5"/>
    <dgm:cxn modelId="{E60622E2-8ABB-4A69-964B-D78B5E50265A}" type="presParOf" srcId="{A617A892-A031-4857-BEBA-53A07FFADFE1}" destId="{DD91B779-E627-4F4F-920E-F76D034EF4D1}" srcOrd="3" destOrd="0" presId="urn:microsoft.com/office/officeart/2005/8/layout/process5"/>
    <dgm:cxn modelId="{AFC4B399-05CB-48B1-A310-CC35D05D82EA}" type="presParOf" srcId="{DD91B779-E627-4F4F-920E-F76D034EF4D1}" destId="{D22E1C2F-91CF-4D4B-9A11-F315EF7A0F58}" srcOrd="0" destOrd="0" presId="urn:microsoft.com/office/officeart/2005/8/layout/process5"/>
    <dgm:cxn modelId="{8EC1C04B-861D-4C45-B397-3DF53357FA78}" type="presParOf" srcId="{A617A892-A031-4857-BEBA-53A07FFADFE1}" destId="{134862F7-B40A-4652-B1FF-08EF5BDDE8F7}" srcOrd="4" destOrd="0" presId="urn:microsoft.com/office/officeart/2005/8/layout/process5"/>
    <dgm:cxn modelId="{F6B7A85A-1CF2-4BB9-88DB-19C0AB06D143}" type="presParOf" srcId="{A617A892-A031-4857-BEBA-53A07FFADFE1}" destId="{37EFFDE8-DA6E-4276-98A3-C7B22AEDBCA0}" srcOrd="5" destOrd="0" presId="urn:microsoft.com/office/officeart/2005/8/layout/process5"/>
    <dgm:cxn modelId="{43945357-113E-4D13-A54C-5C39A1F7FE0C}" type="presParOf" srcId="{37EFFDE8-DA6E-4276-98A3-C7B22AEDBCA0}" destId="{413032A9-EC53-4291-A3B5-2F0EE8AACD83}" srcOrd="0" destOrd="0" presId="urn:microsoft.com/office/officeart/2005/8/layout/process5"/>
    <dgm:cxn modelId="{B0701BA2-F641-49CD-BBE0-055C8F6E5B2C}" type="presParOf" srcId="{A617A892-A031-4857-BEBA-53A07FFADFE1}" destId="{3133312A-7655-4331-ACE7-533FC59D32A2}" srcOrd="6" destOrd="0" presId="urn:microsoft.com/office/officeart/2005/8/layout/process5"/>
    <dgm:cxn modelId="{B21FB106-C7E7-46D7-A63A-01847F0C5CFD}" type="presParOf" srcId="{A617A892-A031-4857-BEBA-53A07FFADFE1}" destId="{4535A398-4A8F-43CA-AE31-5453532342A5}" srcOrd="7" destOrd="0" presId="urn:microsoft.com/office/officeart/2005/8/layout/process5"/>
    <dgm:cxn modelId="{B42A0F68-D38E-42E6-BC8D-E0093D4E3E2C}" type="presParOf" srcId="{4535A398-4A8F-43CA-AE31-5453532342A5}" destId="{F6422A91-610F-48CB-AC13-26537050CFAE}" srcOrd="0" destOrd="0" presId="urn:microsoft.com/office/officeart/2005/8/layout/process5"/>
    <dgm:cxn modelId="{9D7CF001-572B-4804-84DB-3817DB886F0A}" type="presParOf" srcId="{A617A892-A031-4857-BEBA-53A07FFADFE1}" destId="{A93E1AAA-E179-4FBA-8622-2E3A46E33639}" srcOrd="8" destOrd="0" presId="urn:microsoft.com/office/officeart/2005/8/layout/process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A70530E-03AB-4606-A9EC-977EBFAA9C06}" type="doc">
      <dgm:prSet loTypeId="urn:microsoft.com/office/officeart/2005/8/layout/chevron1" loCatId="process" qsTypeId="urn:microsoft.com/office/officeart/2005/8/quickstyle/3d1" qsCatId="3D" csTypeId="urn:microsoft.com/office/officeart/2005/8/colors/accent1_4" csCatId="accent1" phldr="1"/>
      <dgm:spPr/>
    </dgm:pt>
    <dgm:pt modelId="{81423251-1ECE-4103-B3C1-915CBE242F72}">
      <dgm:prSet phldrT="[Testo]"/>
      <dgm:spPr/>
      <dgm:t>
        <a:bodyPr/>
        <a:lstStyle/>
        <a:p>
          <a:pPr algn="ctr"/>
          <a:r>
            <a:rPr lang="en-GB" b="0" cap="none" spc="0">
              <a:ln w="0"/>
              <a:solidFill>
                <a:schemeClr val="tx1"/>
              </a:solidFill>
              <a:effectLst>
                <a:outerShdw blurRad="38100" dist="19050" dir="2700000" algn="tl" rotWithShape="0">
                  <a:schemeClr val="dk1">
                    <a:alpha val="40000"/>
                  </a:schemeClr>
                </a:outerShdw>
              </a:effectLst>
            </a:rPr>
            <a:t>Segmentation</a:t>
          </a:r>
        </a:p>
      </dgm:t>
    </dgm:pt>
    <dgm:pt modelId="{436BF524-100B-4ABB-A8B9-52879EDB6A58}" type="parTrans" cxnId="{32B62ECB-4190-4545-89D6-5CAF7DBE7917}">
      <dgm:prSet/>
      <dgm:spPr/>
      <dgm:t>
        <a:bodyPr/>
        <a:lstStyle/>
        <a:p>
          <a:pPr algn="ctr"/>
          <a:endParaRPr lang="en-GB" b="0" cap="none" spc="0">
            <a:ln w="0"/>
            <a:solidFill>
              <a:schemeClr val="tx1"/>
            </a:solidFill>
            <a:effectLst>
              <a:outerShdw blurRad="38100" dist="19050" dir="2700000" algn="tl" rotWithShape="0">
                <a:schemeClr val="dk1">
                  <a:alpha val="40000"/>
                </a:schemeClr>
              </a:outerShdw>
            </a:effectLst>
          </a:endParaRPr>
        </a:p>
      </dgm:t>
    </dgm:pt>
    <dgm:pt modelId="{45492FA0-7400-45F5-AAAF-0B7B91A8D37C}" type="sibTrans" cxnId="{32B62ECB-4190-4545-89D6-5CAF7DBE7917}">
      <dgm:prSet/>
      <dgm:spPr/>
      <dgm:t>
        <a:bodyPr/>
        <a:lstStyle/>
        <a:p>
          <a:pPr algn="ctr"/>
          <a:endParaRPr lang="en-GB" b="0" cap="none" spc="0">
            <a:ln w="0"/>
            <a:solidFill>
              <a:schemeClr val="tx1"/>
            </a:solidFill>
            <a:effectLst>
              <a:outerShdw blurRad="38100" dist="19050" dir="2700000" algn="tl" rotWithShape="0">
                <a:schemeClr val="dk1">
                  <a:alpha val="40000"/>
                </a:schemeClr>
              </a:outerShdw>
            </a:effectLst>
          </a:endParaRPr>
        </a:p>
      </dgm:t>
    </dgm:pt>
    <dgm:pt modelId="{A7BBB93C-169F-4994-AD61-0D4B0D028018}">
      <dgm:prSet phldrT="[Testo]"/>
      <dgm:spPr/>
      <dgm:t>
        <a:bodyPr/>
        <a:lstStyle/>
        <a:p>
          <a:pPr algn="ctr"/>
          <a:r>
            <a:rPr lang="en-GB" b="0" cap="none" spc="0">
              <a:ln w="0"/>
              <a:solidFill>
                <a:schemeClr val="tx1"/>
              </a:solidFill>
              <a:effectLst>
                <a:outerShdw blurRad="38100" dist="19050" dir="2700000" algn="tl" rotWithShape="0">
                  <a:schemeClr val="dk1">
                    <a:alpha val="40000"/>
                  </a:schemeClr>
                </a:outerShdw>
              </a:effectLst>
            </a:rPr>
            <a:t>Targeting</a:t>
          </a:r>
        </a:p>
      </dgm:t>
    </dgm:pt>
    <dgm:pt modelId="{E283692E-A022-4BB6-94E0-2B3644D09F33}" type="parTrans" cxnId="{03B31EEF-EE2A-4797-BCBD-D3D78F3FEF94}">
      <dgm:prSet/>
      <dgm:spPr/>
      <dgm:t>
        <a:bodyPr/>
        <a:lstStyle/>
        <a:p>
          <a:pPr algn="ctr"/>
          <a:endParaRPr lang="en-GB" b="0" cap="none" spc="0">
            <a:ln w="0"/>
            <a:solidFill>
              <a:schemeClr val="tx1"/>
            </a:solidFill>
            <a:effectLst>
              <a:outerShdw blurRad="38100" dist="19050" dir="2700000" algn="tl" rotWithShape="0">
                <a:schemeClr val="dk1">
                  <a:alpha val="40000"/>
                </a:schemeClr>
              </a:outerShdw>
            </a:effectLst>
          </a:endParaRPr>
        </a:p>
      </dgm:t>
    </dgm:pt>
    <dgm:pt modelId="{3348EF98-E844-436E-A400-3E13FBDB7F65}" type="sibTrans" cxnId="{03B31EEF-EE2A-4797-BCBD-D3D78F3FEF94}">
      <dgm:prSet/>
      <dgm:spPr/>
      <dgm:t>
        <a:bodyPr/>
        <a:lstStyle/>
        <a:p>
          <a:pPr algn="ctr"/>
          <a:endParaRPr lang="en-GB" b="0" cap="none" spc="0">
            <a:ln w="0"/>
            <a:solidFill>
              <a:schemeClr val="tx1"/>
            </a:solidFill>
            <a:effectLst>
              <a:outerShdw blurRad="38100" dist="19050" dir="2700000" algn="tl" rotWithShape="0">
                <a:schemeClr val="dk1">
                  <a:alpha val="40000"/>
                </a:schemeClr>
              </a:outerShdw>
            </a:effectLst>
          </a:endParaRPr>
        </a:p>
      </dgm:t>
    </dgm:pt>
    <dgm:pt modelId="{3C58FF87-143A-4396-9684-52B2F7ECB67C}">
      <dgm:prSet phldrT="[Testo]"/>
      <dgm:spPr/>
      <dgm:t>
        <a:bodyPr/>
        <a:lstStyle/>
        <a:p>
          <a:pPr algn="ctr"/>
          <a:r>
            <a:rPr lang="en-GB" b="0" cap="none" spc="0">
              <a:ln w="0"/>
              <a:solidFill>
                <a:schemeClr val="tx1"/>
              </a:solidFill>
              <a:effectLst>
                <a:outerShdw blurRad="38100" dist="19050" dir="2700000" algn="tl" rotWithShape="0">
                  <a:schemeClr val="dk1">
                    <a:alpha val="40000"/>
                  </a:schemeClr>
                </a:outerShdw>
              </a:effectLst>
            </a:rPr>
            <a:t>Positioning</a:t>
          </a:r>
        </a:p>
      </dgm:t>
    </dgm:pt>
    <dgm:pt modelId="{A6416E9A-8FA5-49A7-B695-A273CCA2D4DA}" type="parTrans" cxnId="{EBBA25CE-1322-4703-ABC2-DD5C92F56080}">
      <dgm:prSet/>
      <dgm:spPr/>
      <dgm:t>
        <a:bodyPr/>
        <a:lstStyle/>
        <a:p>
          <a:pPr algn="ctr"/>
          <a:endParaRPr lang="en-GB" b="0" cap="none" spc="0">
            <a:ln w="0"/>
            <a:solidFill>
              <a:schemeClr val="tx1"/>
            </a:solidFill>
            <a:effectLst>
              <a:outerShdw blurRad="38100" dist="19050" dir="2700000" algn="tl" rotWithShape="0">
                <a:schemeClr val="dk1">
                  <a:alpha val="40000"/>
                </a:schemeClr>
              </a:outerShdw>
            </a:effectLst>
          </a:endParaRPr>
        </a:p>
      </dgm:t>
    </dgm:pt>
    <dgm:pt modelId="{55774F32-E412-45B5-A520-764C491835B1}" type="sibTrans" cxnId="{EBBA25CE-1322-4703-ABC2-DD5C92F56080}">
      <dgm:prSet/>
      <dgm:spPr/>
      <dgm:t>
        <a:bodyPr/>
        <a:lstStyle/>
        <a:p>
          <a:pPr algn="ctr"/>
          <a:endParaRPr lang="en-GB" b="0" cap="none" spc="0">
            <a:ln w="0"/>
            <a:solidFill>
              <a:schemeClr val="tx1"/>
            </a:solidFill>
            <a:effectLst>
              <a:outerShdw blurRad="38100" dist="19050" dir="2700000" algn="tl" rotWithShape="0">
                <a:schemeClr val="dk1">
                  <a:alpha val="40000"/>
                </a:schemeClr>
              </a:outerShdw>
            </a:effectLst>
          </a:endParaRPr>
        </a:p>
      </dgm:t>
    </dgm:pt>
    <dgm:pt modelId="{D70AC0AA-FE5B-427C-96E6-077E9514506B}" type="pres">
      <dgm:prSet presAssocID="{9A70530E-03AB-4606-A9EC-977EBFAA9C06}" presName="Name0" presStyleCnt="0">
        <dgm:presLayoutVars>
          <dgm:dir/>
          <dgm:animLvl val="lvl"/>
          <dgm:resizeHandles val="exact"/>
        </dgm:presLayoutVars>
      </dgm:prSet>
      <dgm:spPr/>
    </dgm:pt>
    <dgm:pt modelId="{8B85D174-E1DA-4145-B7D4-CC5D2EAE77DE}" type="pres">
      <dgm:prSet presAssocID="{81423251-1ECE-4103-B3C1-915CBE242F72}" presName="parTxOnly" presStyleLbl="node1" presStyleIdx="0" presStyleCnt="3">
        <dgm:presLayoutVars>
          <dgm:chMax val="0"/>
          <dgm:chPref val="0"/>
          <dgm:bulletEnabled val="1"/>
        </dgm:presLayoutVars>
      </dgm:prSet>
      <dgm:spPr/>
    </dgm:pt>
    <dgm:pt modelId="{7D518363-D6EB-4584-B909-8216A0720192}" type="pres">
      <dgm:prSet presAssocID="{45492FA0-7400-45F5-AAAF-0B7B91A8D37C}" presName="parTxOnlySpace" presStyleCnt="0"/>
      <dgm:spPr/>
    </dgm:pt>
    <dgm:pt modelId="{AD9F8763-7264-4A42-A886-1A420D19610A}" type="pres">
      <dgm:prSet presAssocID="{A7BBB93C-169F-4994-AD61-0D4B0D028018}" presName="parTxOnly" presStyleLbl="node1" presStyleIdx="1" presStyleCnt="3">
        <dgm:presLayoutVars>
          <dgm:chMax val="0"/>
          <dgm:chPref val="0"/>
          <dgm:bulletEnabled val="1"/>
        </dgm:presLayoutVars>
      </dgm:prSet>
      <dgm:spPr/>
    </dgm:pt>
    <dgm:pt modelId="{65AFA79E-F481-4816-9CB1-597E0796136E}" type="pres">
      <dgm:prSet presAssocID="{3348EF98-E844-436E-A400-3E13FBDB7F65}" presName="parTxOnlySpace" presStyleCnt="0"/>
      <dgm:spPr/>
    </dgm:pt>
    <dgm:pt modelId="{10F16CC7-A09A-4B6D-A687-1C90D4231DE3}" type="pres">
      <dgm:prSet presAssocID="{3C58FF87-143A-4396-9684-52B2F7ECB67C}" presName="parTxOnly" presStyleLbl="node1" presStyleIdx="2" presStyleCnt="3">
        <dgm:presLayoutVars>
          <dgm:chMax val="0"/>
          <dgm:chPref val="0"/>
          <dgm:bulletEnabled val="1"/>
        </dgm:presLayoutVars>
      </dgm:prSet>
      <dgm:spPr/>
    </dgm:pt>
  </dgm:ptLst>
  <dgm:cxnLst>
    <dgm:cxn modelId="{737AB729-461A-4595-A0EB-106B1888193E}" type="presOf" srcId="{3C58FF87-143A-4396-9684-52B2F7ECB67C}" destId="{10F16CC7-A09A-4B6D-A687-1C90D4231DE3}" srcOrd="0" destOrd="0" presId="urn:microsoft.com/office/officeart/2005/8/layout/chevron1"/>
    <dgm:cxn modelId="{ECC9D174-E291-408C-8B51-D0D9E7B11BA8}" type="presOf" srcId="{81423251-1ECE-4103-B3C1-915CBE242F72}" destId="{8B85D174-E1DA-4145-B7D4-CC5D2EAE77DE}" srcOrd="0" destOrd="0" presId="urn:microsoft.com/office/officeart/2005/8/layout/chevron1"/>
    <dgm:cxn modelId="{C6A999C0-ACB4-4A2A-AAEA-6EEEDF9A6EF3}" type="presOf" srcId="{A7BBB93C-169F-4994-AD61-0D4B0D028018}" destId="{AD9F8763-7264-4A42-A886-1A420D19610A}" srcOrd="0" destOrd="0" presId="urn:microsoft.com/office/officeart/2005/8/layout/chevron1"/>
    <dgm:cxn modelId="{32B62ECB-4190-4545-89D6-5CAF7DBE7917}" srcId="{9A70530E-03AB-4606-A9EC-977EBFAA9C06}" destId="{81423251-1ECE-4103-B3C1-915CBE242F72}" srcOrd="0" destOrd="0" parTransId="{436BF524-100B-4ABB-A8B9-52879EDB6A58}" sibTransId="{45492FA0-7400-45F5-AAAF-0B7B91A8D37C}"/>
    <dgm:cxn modelId="{EBBA25CE-1322-4703-ABC2-DD5C92F56080}" srcId="{9A70530E-03AB-4606-A9EC-977EBFAA9C06}" destId="{3C58FF87-143A-4396-9684-52B2F7ECB67C}" srcOrd="2" destOrd="0" parTransId="{A6416E9A-8FA5-49A7-B695-A273CCA2D4DA}" sibTransId="{55774F32-E412-45B5-A520-764C491835B1}"/>
    <dgm:cxn modelId="{03B31EEF-EE2A-4797-BCBD-D3D78F3FEF94}" srcId="{9A70530E-03AB-4606-A9EC-977EBFAA9C06}" destId="{A7BBB93C-169F-4994-AD61-0D4B0D028018}" srcOrd="1" destOrd="0" parTransId="{E283692E-A022-4BB6-94E0-2B3644D09F33}" sibTransId="{3348EF98-E844-436E-A400-3E13FBDB7F65}"/>
    <dgm:cxn modelId="{3DF642FC-C865-45C6-B21A-A9D2340521BD}" type="presOf" srcId="{9A70530E-03AB-4606-A9EC-977EBFAA9C06}" destId="{D70AC0AA-FE5B-427C-96E6-077E9514506B}" srcOrd="0" destOrd="0" presId="urn:microsoft.com/office/officeart/2005/8/layout/chevron1"/>
    <dgm:cxn modelId="{E2769F24-6B95-49FF-9914-C1364A41CCFD}" type="presParOf" srcId="{D70AC0AA-FE5B-427C-96E6-077E9514506B}" destId="{8B85D174-E1DA-4145-B7D4-CC5D2EAE77DE}" srcOrd="0" destOrd="0" presId="urn:microsoft.com/office/officeart/2005/8/layout/chevron1"/>
    <dgm:cxn modelId="{95A79CB8-49FE-4171-9BE1-81466FECCCA7}" type="presParOf" srcId="{D70AC0AA-FE5B-427C-96E6-077E9514506B}" destId="{7D518363-D6EB-4584-B909-8216A0720192}" srcOrd="1" destOrd="0" presId="urn:microsoft.com/office/officeart/2005/8/layout/chevron1"/>
    <dgm:cxn modelId="{CD0958A5-0581-4230-B782-6B4085BB7AF4}" type="presParOf" srcId="{D70AC0AA-FE5B-427C-96E6-077E9514506B}" destId="{AD9F8763-7264-4A42-A886-1A420D19610A}" srcOrd="2" destOrd="0" presId="urn:microsoft.com/office/officeart/2005/8/layout/chevron1"/>
    <dgm:cxn modelId="{07522334-8C53-43C7-B1D0-7C0DE9F79AFD}" type="presParOf" srcId="{D70AC0AA-FE5B-427C-96E6-077E9514506B}" destId="{65AFA79E-F481-4816-9CB1-597E0796136E}" srcOrd="3" destOrd="0" presId="urn:microsoft.com/office/officeart/2005/8/layout/chevron1"/>
    <dgm:cxn modelId="{84C20926-6F10-48BF-9F71-4DEA9B2AAB92}" type="presParOf" srcId="{D70AC0AA-FE5B-427C-96E6-077E9514506B}" destId="{10F16CC7-A09A-4B6D-A687-1C90D4231DE3}" srcOrd="4" destOrd="0" presId="urn:microsoft.com/office/officeart/2005/8/layout/chevron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1D28E5C-7874-4D1E-8CD3-CFD53F1E29F7}" type="doc">
      <dgm:prSet loTypeId="urn:microsoft.com/office/officeart/2005/8/layout/radial6" loCatId="cycle" qsTypeId="urn:microsoft.com/office/officeart/2005/8/quickstyle/3d2" qsCatId="3D" csTypeId="urn:microsoft.com/office/officeart/2005/8/colors/accent1_2" csCatId="accent1" phldr="1"/>
      <dgm:spPr/>
      <dgm:t>
        <a:bodyPr/>
        <a:lstStyle/>
        <a:p>
          <a:endParaRPr lang="en-GB"/>
        </a:p>
      </dgm:t>
    </dgm:pt>
    <dgm:pt modelId="{95566136-B07D-4B9E-B4D0-5CD0319D8F34}">
      <dgm:prSet phldrT="[Testo]"/>
      <dgm:spPr/>
      <dgm:t>
        <a:bodyPr/>
        <a:lstStyle/>
        <a:p>
          <a:r>
            <a:rPr lang="en-GB"/>
            <a:t>4Ps </a:t>
          </a:r>
        </a:p>
        <a:p>
          <a:r>
            <a:rPr lang="en-GB"/>
            <a:t>Marketing Mix</a:t>
          </a:r>
        </a:p>
      </dgm:t>
    </dgm:pt>
    <dgm:pt modelId="{89AAAC94-D05F-4649-B8BB-C2144D7D8D86}" type="parTrans" cxnId="{D8A45971-3092-40BD-9CAA-B214AA4A9FB4}">
      <dgm:prSet/>
      <dgm:spPr/>
      <dgm:t>
        <a:bodyPr/>
        <a:lstStyle/>
        <a:p>
          <a:endParaRPr lang="en-GB"/>
        </a:p>
      </dgm:t>
    </dgm:pt>
    <dgm:pt modelId="{92589A2B-4D12-4AF5-ADF8-3EF130F6A056}" type="sibTrans" cxnId="{D8A45971-3092-40BD-9CAA-B214AA4A9FB4}">
      <dgm:prSet/>
      <dgm:spPr/>
      <dgm:t>
        <a:bodyPr/>
        <a:lstStyle/>
        <a:p>
          <a:endParaRPr lang="en-GB"/>
        </a:p>
      </dgm:t>
    </dgm:pt>
    <dgm:pt modelId="{B5E3EDC1-0434-4052-A1A3-7CE160E39DDE}">
      <dgm:prSet phldrT="[Testo]" custT="1"/>
      <dgm:spPr/>
      <dgm:t>
        <a:bodyPr/>
        <a:lstStyle/>
        <a:p>
          <a:r>
            <a:rPr lang="en-GB" sz="1000"/>
            <a:t>PRODUCT</a:t>
          </a:r>
        </a:p>
      </dgm:t>
    </dgm:pt>
    <dgm:pt modelId="{49A8C245-AABB-468F-813B-CFB5F0AFC578}" type="parTrans" cxnId="{03BD315C-7E34-4C0D-861A-EEE4A13A21A0}">
      <dgm:prSet/>
      <dgm:spPr/>
      <dgm:t>
        <a:bodyPr/>
        <a:lstStyle/>
        <a:p>
          <a:endParaRPr lang="en-GB"/>
        </a:p>
      </dgm:t>
    </dgm:pt>
    <dgm:pt modelId="{B24E68EA-0D57-4A63-BAC5-8E6C216E4019}" type="sibTrans" cxnId="{03BD315C-7E34-4C0D-861A-EEE4A13A21A0}">
      <dgm:prSet/>
      <dgm:spPr/>
      <dgm:t>
        <a:bodyPr/>
        <a:lstStyle/>
        <a:p>
          <a:endParaRPr lang="en-GB"/>
        </a:p>
      </dgm:t>
    </dgm:pt>
    <dgm:pt modelId="{89330C04-8039-471C-A22E-3096AF4EB4B4}">
      <dgm:prSet phldrT="[Testo]" custT="1"/>
      <dgm:spPr/>
      <dgm:t>
        <a:bodyPr/>
        <a:lstStyle/>
        <a:p>
          <a:r>
            <a:rPr lang="en-GB" sz="1200"/>
            <a:t>PLACE</a:t>
          </a:r>
        </a:p>
      </dgm:t>
    </dgm:pt>
    <dgm:pt modelId="{8852C86F-4CC7-4402-94CF-E6B882973098}" type="parTrans" cxnId="{33079472-EFDC-4B71-81AE-609CB32D924F}">
      <dgm:prSet/>
      <dgm:spPr/>
      <dgm:t>
        <a:bodyPr/>
        <a:lstStyle/>
        <a:p>
          <a:endParaRPr lang="en-GB"/>
        </a:p>
      </dgm:t>
    </dgm:pt>
    <dgm:pt modelId="{46E163F3-E3F3-4E22-A27E-AD8B8F31FF1A}" type="sibTrans" cxnId="{33079472-EFDC-4B71-81AE-609CB32D924F}">
      <dgm:prSet/>
      <dgm:spPr/>
      <dgm:t>
        <a:bodyPr/>
        <a:lstStyle/>
        <a:p>
          <a:endParaRPr lang="en-GB"/>
        </a:p>
      </dgm:t>
    </dgm:pt>
    <dgm:pt modelId="{3D9490E4-9BD8-4096-9550-81C29F009575}">
      <dgm:prSet phldrT="[Testo]" custT="1"/>
      <dgm:spPr/>
      <dgm:t>
        <a:bodyPr/>
        <a:lstStyle/>
        <a:p>
          <a:r>
            <a:rPr lang="en-GB" sz="900"/>
            <a:t>PROMOTION</a:t>
          </a:r>
        </a:p>
      </dgm:t>
    </dgm:pt>
    <dgm:pt modelId="{12B1857E-84FB-4BE6-ACBB-E8488B080A2C}" type="parTrans" cxnId="{8CF8C361-58BF-4D3F-B206-DACEF403D37D}">
      <dgm:prSet/>
      <dgm:spPr/>
      <dgm:t>
        <a:bodyPr/>
        <a:lstStyle/>
        <a:p>
          <a:endParaRPr lang="en-GB"/>
        </a:p>
      </dgm:t>
    </dgm:pt>
    <dgm:pt modelId="{2788DB34-F5C8-4DC5-9866-E9719052AE15}" type="sibTrans" cxnId="{8CF8C361-58BF-4D3F-B206-DACEF403D37D}">
      <dgm:prSet/>
      <dgm:spPr/>
      <dgm:t>
        <a:bodyPr/>
        <a:lstStyle/>
        <a:p>
          <a:endParaRPr lang="en-GB"/>
        </a:p>
      </dgm:t>
    </dgm:pt>
    <dgm:pt modelId="{D10BBE5D-BA1B-41A0-8B3F-D9273483B80D}">
      <dgm:prSet phldrT="[Testo]" custT="1"/>
      <dgm:spPr/>
      <dgm:t>
        <a:bodyPr/>
        <a:lstStyle/>
        <a:p>
          <a:r>
            <a:rPr lang="en-GB" sz="1100"/>
            <a:t>PRICE</a:t>
          </a:r>
        </a:p>
      </dgm:t>
    </dgm:pt>
    <dgm:pt modelId="{97055E09-F5A5-4E4A-912F-DD6DDF681AB3}" type="sibTrans" cxnId="{E840A4F5-60FD-469D-9016-4629520EBF90}">
      <dgm:prSet/>
      <dgm:spPr/>
      <dgm:t>
        <a:bodyPr/>
        <a:lstStyle/>
        <a:p>
          <a:endParaRPr lang="en-GB"/>
        </a:p>
      </dgm:t>
    </dgm:pt>
    <dgm:pt modelId="{6A29E702-4E9D-41B9-8C03-2E3D7AD10312}" type="parTrans" cxnId="{E840A4F5-60FD-469D-9016-4629520EBF90}">
      <dgm:prSet/>
      <dgm:spPr/>
      <dgm:t>
        <a:bodyPr/>
        <a:lstStyle/>
        <a:p>
          <a:endParaRPr lang="en-GB"/>
        </a:p>
      </dgm:t>
    </dgm:pt>
    <dgm:pt modelId="{F05C9EEC-5438-45FE-BDA0-56FED2E556DA}" type="pres">
      <dgm:prSet presAssocID="{A1D28E5C-7874-4D1E-8CD3-CFD53F1E29F7}" presName="Name0" presStyleCnt="0">
        <dgm:presLayoutVars>
          <dgm:chMax val="1"/>
          <dgm:dir/>
          <dgm:animLvl val="ctr"/>
          <dgm:resizeHandles val="exact"/>
        </dgm:presLayoutVars>
      </dgm:prSet>
      <dgm:spPr/>
    </dgm:pt>
    <dgm:pt modelId="{22CEB543-D822-4FC4-88BF-EC43D6B60E81}" type="pres">
      <dgm:prSet presAssocID="{95566136-B07D-4B9E-B4D0-5CD0319D8F34}" presName="centerShape" presStyleLbl="node0" presStyleIdx="0" presStyleCnt="1"/>
      <dgm:spPr/>
    </dgm:pt>
    <dgm:pt modelId="{8676A9A8-195D-4916-AD31-2021AB3B581F}" type="pres">
      <dgm:prSet presAssocID="{B5E3EDC1-0434-4052-A1A3-7CE160E39DDE}" presName="node" presStyleLbl="node1" presStyleIdx="0" presStyleCnt="4">
        <dgm:presLayoutVars>
          <dgm:bulletEnabled val="1"/>
        </dgm:presLayoutVars>
      </dgm:prSet>
      <dgm:spPr/>
    </dgm:pt>
    <dgm:pt modelId="{03F79EF2-BDBD-4FFA-8095-0A3F432290DF}" type="pres">
      <dgm:prSet presAssocID="{B5E3EDC1-0434-4052-A1A3-7CE160E39DDE}" presName="dummy" presStyleCnt="0"/>
      <dgm:spPr/>
    </dgm:pt>
    <dgm:pt modelId="{88121B41-DE67-4E1A-A6B6-7F6C32C2003F}" type="pres">
      <dgm:prSet presAssocID="{B24E68EA-0D57-4A63-BAC5-8E6C216E4019}" presName="sibTrans" presStyleLbl="sibTrans2D1" presStyleIdx="0" presStyleCnt="4"/>
      <dgm:spPr/>
    </dgm:pt>
    <dgm:pt modelId="{85AF83E5-8EA0-437F-8071-85E77439E97F}" type="pres">
      <dgm:prSet presAssocID="{D10BBE5D-BA1B-41A0-8B3F-D9273483B80D}" presName="node" presStyleLbl="node1" presStyleIdx="1" presStyleCnt="4" custScaleX="127226">
        <dgm:presLayoutVars>
          <dgm:bulletEnabled val="1"/>
        </dgm:presLayoutVars>
      </dgm:prSet>
      <dgm:spPr/>
    </dgm:pt>
    <dgm:pt modelId="{8BD2ADF6-7844-4E25-9BE1-36A8A9451040}" type="pres">
      <dgm:prSet presAssocID="{D10BBE5D-BA1B-41A0-8B3F-D9273483B80D}" presName="dummy" presStyleCnt="0"/>
      <dgm:spPr/>
    </dgm:pt>
    <dgm:pt modelId="{E4341672-8767-42E3-96B7-4D935C7BE0F0}" type="pres">
      <dgm:prSet presAssocID="{97055E09-F5A5-4E4A-912F-DD6DDF681AB3}" presName="sibTrans" presStyleLbl="sibTrans2D1" presStyleIdx="1" presStyleCnt="4"/>
      <dgm:spPr/>
    </dgm:pt>
    <dgm:pt modelId="{3BBC4D95-B8F0-4A03-A9F9-031BB3971D88}" type="pres">
      <dgm:prSet presAssocID="{89330C04-8039-471C-A22E-3096AF4EB4B4}" presName="node" presStyleLbl="node1" presStyleIdx="2" presStyleCnt="4">
        <dgm:presLayoutVars>
          <dgm:bulletEnabled val="1"/>
        </dgm:presLayoutVars>
      </dgm:prSet>
      <dgm:spPr/>
    </dgm:pt>
    <dgm:pt modelId="{1B8CFE8A-2BD9-4F2A-99DB-8D20973ED57B}" type="pres">
      <dgm:prSet presAssocID="{89330C04-8039-471C-A22E-3096AF4EB4B4}" presName="dummy" presStyleCnt="0"/>
      <dgm:spPr/>
    </dgm:pt>
    <dgm:pt modelId="{BE8FFCBA-A578-4113-9224-A7EE68C79F10}" type="pres">
      <dgm:prSet presAssocID="{46E163F3-E3F3-4E22-A27E-AD8B8F31FF1A}" presName="sibTrans" presStyleLbl="sibTrans2D1" presStyleIdx="2" presStyleCnt="4"/>
      <dgm:spPr/>
    </dgm:pt>
    <dgm:pt modelId="{1381F5C3-7CD5-4B2B-8EE5-4074A1D5235E}" type="pres">
      <dgm:prSet presAssocID="{3D9490E4-9BD8-4096-9550-81C29F009575}" presName="node" presStyleLbl="node1" presStyleIdx="3" presStyleCnt="4" custScaleX="134666">
        <dgm:presLayoutVars>
          <dgm:bulletEnabled val="1"/>
        </dgm:presLayoutVars>
      </dgm:prSet>
      <dgm:spPr/>
    </dgm:pt>
    <dgm:pt modelId="{75662E0F-DED4-449C-9037-3FE8F17DC546}" type="pres">
      <dgm:prSet presAssocID="{3D9490E4-9BD8-4096-9550-81C29F009575}" presName="dummy" presStyleCnt="0"/>
      <dgm:spPr/>
    </dgm:pt>
    <dgm:pt modelId="{85C04D87-B501-4DCC-91CF-4F4235005FEC}" type="pres">
      <dgm:prSet presAssocID="{2788DB34-F5C8-4DC5-9866-E9719052AE15}" presName="sibTrans" presStyleLbl="sibTrans2D1" presStyleIdx="3" presStyleCnt="4"/>
      <dgm:spPr/>
    </dgm:pt>
  </dgm:ptLst>
  <dgm:cxnLst>
    <dgm:cxn modelId="{3C5A730E-3DE1-40A4-A515-BE53CAB45527}" type="presOf" srcId="{B24E68EA-0D57-4A63-BAC5-8E6C216E4019}" destId="{88121B41-DE67-4E1A-A6B6-7F6C32C2003F}" srcOrd="0" destOrd="0" presId="urn:microsoft.com/office/officeart/2005/8/layout/radial6"/>
    <dgm:cxn modelId="{B8FA4B1B-B8C8-4325-87EC-B12FDC7D2A7E}" type="presOf" srcId="{89330C04-8039-471C-A22E-3096AF4EB4B4}" destId="{3BBC4D95-B8F0-4A03-A9F9-031BB3971D88}" srcOrd="0" destOrd="0" presId="urn:microsoft.com/office/officeart/2005/8/layout/radial6"/>
    <dgm:cxn modelId="{623F1121-5414-492D-9C2E-852E9B0795E6}" type="presOf" srcId="{2788DB34-F5C8-4DC5-9866-E9719052AE15}" destId="{85C04D87-B501-4DCC-91CF-4F4235005FEC}" srcOrd="0" destOrd="0" presId="urn:microsoft.com/office/officeart/2005/8/layout/radial6"/>
    <dgm:cxn modelId="{0D5A8732-9028-4E9E-BB74-7C16D3852056}" type="presOf" srcId="{D10BBE5D-BA1B-41A0-8B3F-D9273483B80D}" destId="{85AF83E5-8EA0-437F-8071-85E77439E97F}" srcOrd="0" destOrd="0" presId="urn:microsoft.com/office/officeart/2005/8/layout/radial6"/>
    <dgm:cxn modelId="{9FE2D73E-1B95-43C2-A832-1D3B35591260}" type="presOf" srcId="{3D9490E4-9BD8-4096-9550-81C29F009575}" destId="{1381F5C3-7CD5-4B2B-8EE5-4074A1D5235E}" srcOrd="0" destOrd="0" presId="urn:microsoft.com/office/officeart/2005/8/layout/radial6"/>
    <dgm:cxn modelId="{03BD315C-7E34-4C0D-861A-EEE4A13A21A0}" srcId="{95566136-B07D-4B9E-B4D0-5CD0319D8F34}" destId="{B5E3EDC1-0434-4052-A1A3-7CE160E39DDE}" srcOrd="0" destOrd="0" parTransId="{49A8C245-AABB-468F-813B-CFB5F0AFC578}" sibTransId="{B24E68EA-0D57-4A63-BAC5-8E6C216E4019}"/>
    <dgm:cxn modelId="{8CF8C361-58BF-4D3F-B206-DACEF403D37D}" srcId="{95566136-B07D-4B9E-B4D0-5CD0319D8F34}" destId="{3D9490E4-9BD8-4096-9550-81C29F009575}" srcOrd="3" destOrd="0" parTransId="{12B1857E-84FB-4BE6-ACBB-E8488B080A2C}" sibTransId="{2788DB34-F5C8-4DC5-9866-E9719052AE15}"/>
    <dgm:cxn modelId="{D8A45971-3092-40BD-9CAA-B214AA4A9FB4}" srcId="{A1D28E5C-7874-4D1E-8CD3-CFD53F1E29F7}" destId="{95566136-B07D-4B9E-B4D0-5CD0319D8F34}" srcOrd="0" destOrd="0" parTransId="{89AAAC94-D05F-4649-B8BB-C2144D7D8D86}" sibTransId="{92589A2B-4D12-4AF5-ADF8-3EF130F6A056}"/>
    <dgm:cxn modelId="{33079472-EFDC-4B71-81AE-609CB32D924F}" srcId="{95566136-B07D-4B9E-B4D0-5CD0319D8F34}" destId="{89330C04-8039-471C-A22E-3096AF4EB4B4}" srcOrd="2" destOrd="0" parTransId="{8852C86F-4CC7-4402-94CF-E6B882973098}" sibTransId="{46E163F3-E3F3-4E22-A27E-AD8B8F31FF1A}"/>
    <dgm:cxn modelId="{44080B56-79D2-4CBB-8865-8368186011E2}" type="presOf" srcId="{B5E3EDC1-0434-4052-A1A3-7CE160E39DDE}" destId="{8676A9A8-195D-4916-AD31-2021AB3B581F}" srcOrd="0" destOrd="0" presId="urn:microsoft.com/office/officeart/2005/8/layout/radial6"/>
    <dgm:cxn modelId="{F9596781-5EAA-4CF5-AF75-9D2FC3410BD5}" type="presOf" srcId="{97055E09-F5A5-4E4A-912F-DD6DDF681AB3}" destId="{E4341672-8767-42E3-96B7-4D935C7BE0F0}" srcOrd="0" destOrd="0" presId="urn:microsoft.com/office/officeart/2005/8/layout/radial6"/>
    <dgm:cxn modelId="{97E1D2A6-3288-4D78-AE7A-04ADBB6BFBCF}" type="presOf" srcId="{95566136-B07D-4B9E-B4D0-5CD0319D8F34}" destId="{22CEB543-D822-4FC4-88BF-EC43D6B60E81}" srcOrd="0" destOrd="0" presId="urn:microsoft.com/office/officeart/2005/8/layout/radial6"/>
    <dgm:cxn modelId="{AA43D5A8-874E-46F1-85B8-EA197962FC81}" type="presOf" srcId="{46E163F3-E3F3-4E22-A27E-AD8B8F31FF1A}" destId="{BE8FFCBA-A578-4113-9224-A7EE68C79F10}" srcOrd="0" destOrd="0" presId="urn:microsoft.com/office/officeart/2005/8/layout/radial6"/>
    <dgm:cxn modelId="{192DA3E0-2153-4117-8AB8-4C50B3378B74}" type="presOf" srcId="{A1D28E5C-7874-4D1E-8CD3-CFD53F1E29F7}" destId="{F05C9EEC-5438-45FE-BDA0-56FED2E556DA}" srcOrd="0" destOrd="0" presId="urn:microsoft.com/office/officeart/2005/8/layout/radial6"/>
    <dgm:cxn modelId="{E840A4F5-60FD-469D-9016-4629520EBF90}" srcId="{95566136-B07D-4B9E-B4D0-5CD0319D8F34}" destId="{D10BBE5D-BA1B-41A0-8B3F-D9273483B80D}" srcOrd="1" destOrd="0" parTransId="{6A29E702-4E9D-41B9-8C03-2E3D7AD10312}" sibTransId="{97055E09-F5A5-4E4A-912F-DD6DDF681AB3}"/>
    <dgm:cxn modelId="{A3114E47-DA1C-47FB-824C-5F7025C34F25}" type="presParOf" srcId="{F05C9EEC-5438-45FE-BDA0-56FED2E556DA}" destId="{22CEB543-D822-4FC4-88BF-EC43D6B60E81}" srcOrd="0" destOrd="0" presId="urn:microsoft.com/office/officeart/2005/8/layout/radial6"/>
    <dgm:cxn modelId="{376AAF47-7DAE-43AB-8581-4F8E3ADBEC0D}" type="presParOf" srcId="{F05C9EEC-5438-45FE-BDA0-56FED2E556DA}" destId="{8676A9A8-195D-4916-AD31-2021AB3B581F}" srcOrd="1" destOrd="0" presId="urn:microsoft.com/office/officeart/2005/8/layout/radial6"/>
    <dgm:cxn modelId="{CA612A58-DC7E-43BE-B4D0-2976E10189BB}" type="presParOf" srcId="{F05C9EEC-5438-45FE-BDA0-56FED2E556DA}" destId="{03F79EF2-BDBD-4FFA-8095-0A3F432290DF}" srcOrd="2" destOrd="0" presId="urn:microsoft.com/office/officeart/2005/8/layout/radial6"/>
    <dgm:cxn modelId="{CF4FD82A-B2F4-473C-9F3F-FF50F98439B6}" type="presParOf" srcId="{F05C9EEC-5438-45FE-BDA0-56FED2E556DA}" destId="{88121B41-DE67-4E1A-A6B6-7F6C32C2003F}" srcOrd="3" destOrd="0" presId="urn:microsoft.com/office/officeart/2005/8/layout/radial6"/>
    <dgm:cxn modelId="{55A51140-CE93-4ECE-B017-6C62A378E2B7}" type="presParOf" srcId="{F05C9EEC-5438-45FE-BDA0-56FED2E556DA}" destId="{85AF83E5-8EA0-437F-8071-85E77439E97F}" srcOrd="4" destOrd="0" presId="urn:microsoft.com/office/officeart/2005/8/layout/radial6"/>
    <dgm:cxn modelId="{EEC0E9CE-8567-45C1-8363-ACDC29E090E2}" type="presParOf" srcId="{F05C9EEC-5438-45FE-BDA0-56FED2E556DA}" destId="{8BD2ADF6-7844-4E25-9BE1-36A8A9451040}" srcOrd="5" destOrd="0" presId="urn:microsoft.com/office/officeart/2005/8/layout/radial6"/>
    <dgm:cxn modelId="{4C2D0686-95FE-49E7-9DD5-36E24CF2CCD6}" type="presParOf" srcId="{F05C9EEC-5438-45FE-BDA0-56FED2E556DA}" destId="{E4341672-8767-42E3-96B7-4D935C7BE0F0}" srcOrd="6" destOrd="0" presId="urn:microsoft.com/office/officeart/2005/8/layout/radial6"/>
    <dgm:cxn modelId="{C8596FC2-45B5-498C-9EE3-EC0E83B6C672}" type="presParOf" srcId="{F05C9EEC-5438-45FE-BDA0-56FED2E556DA}" destId="{3BBC4D95-B8F0-4A03-A9F9-031BB3971D88}" srcOrd="7" destOrd="0" presId="urn:microsoft.com/office/officeart/2005/8/layout/radial6"/>
    <dgm:cxn modelId="{4815EC32-0D2A-48A8-A0EC-B442E138247F}" type="presParOf" srcId="{F05C9EEC-5438-45FE-BDA0-56FED2E556DA}" destId="{1B8CFE8A-2BD9-4F2A-99DB-8D20973ED57B}" srcOrd="8" destOrd="0" presId="urn:microsoft.com/office/officeart/2005/8/layout/radial6"/>
    <dgm:cxn modelId="{226825B8-00BC-441A-ACB5-DD1B8F64B5A5}" type="presParOf" srcId="{F05C9EEC-5438-45FE-BDA0-56FED2E556DA}" destId="{BE8FFCBA-A578-4113-9224-A7EE68C79F10}" srcOrd="9" destOrd="0" presId="urn:microsoft.com/office/officeart/2005/8/layout/radial6"/>
    <dgm:cxn modelId="{B534DAF8-B474-440C-91BD-1444AC406AA5}" type="presParOf" srcId="{F05C9EEC-5438-45FE-BDA0-56FED2E556DA}" destId="{1381F5C3-7CD5-4B2B-8EE5-4074A1D5235E}" srcOrd="10" destOrd="0" presId="urn:microsoft.com/office/officeart/2005/8/layout/radial6"/>
    <dgm:cxn modelId="{65994064-5154-4634-AE8C-7812D7673EE7}" type="presParOf" srcId="{F05C9EEC-5438-45FE-BDA0-56FED2E556DA}" destId="{75662E0F-DED4-449C-9037-3FE8F17DC546}" srcOrd="11" destOrd="0" presId="urn:microsoft.com/office/officeart/2005/8/layout/radial6"/>
    <dgm:cxn modelId="{C71CE904-238B-4D5D-A37E-5E72D7214488}" type="presParOf" srcId="{F05C9EEC-5438-45FE-BDA0-56FED2E556DA}" destId="{85C04D87-B501-4DCC-91CF-4F4235005FEC}" srcOrd="12" destOrd="0" presId="urn:microsoft.com/office/officeart/2005/8/layout/radial6"/>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967CC0A-6844-4CD2-BB0D-F3DD9B1F25D6}">
      <dsp:nvSpPr>
        <dsp:cNvPr id="0" name=""/>
        <dsp:cNvSpPr/>
      </dsp:nvSpPr>
      <dsp:spPr>
        <a:xfrm>
          <a:off x="184651" y="796"/>
          <a:ext cx="1517051" cy="910230"/>
        </a:xfrm>
        <a:prstGeom prst="roundRect">
          <a:avLst>
            <a:gd name="adj" fmla="val 10000"/>
          </a:avLst>
        </a:prstGeom>
        <a:solidFill>
          <a:schemeClr val="accent5">
            <a:shade val="50000"/>
            <a:hueOff val="0"/>
            <a:satOff val="0"/>
            <a:lumOff val="0"/>
            <a:alphaOff val="0"/>
          </a:schemeClr>
        </a:solidFill>
        <a:ln>
          <a:noFill/>
        </a:ln>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Situation analysis</a:t>
          </a:r>
        </a:p>
      </dsp:txBody>
      <dsp:txXfrm>
        <a:off x="211311" y="27456"/>
        <a:ext cx="1463731" cy="856910"/>
      </dsp:txXfrm>
    </dsp:sp>
    <dsp:sp modelId="{7B0F61B3-1CBA-400F-B26A-1A1081929BA6}">
      <dsp:nvSpPr>
        <dsp:cNvPr id="0" name=""/>
        <dsp:cNvSpPr/>
      </dsp:nvSpPr>
      <dsp:spPr>
        <a:xfrm>
          <a:off x="1835204" y="267797"/>
          <a:ext cx="321614" cy="376228"/>
        </a:xfrm>
        <a:prstGeom prst="rightArrow">
          <a:avLst>
            <a:gd name="adj1" fmla="val 60000"/>
            <a:gd name="adj2" fmla="val 50000"/>
          </a:avLst>
        </a:prstGeom>
        <a:solidFill>
          <a:schemeClr val="accent5">
            <a:shade val="90000"/>
            <a:hueOff val="0"/>
            <a:satOff val="0"/>
            <a:lumOff val="0"/>
            <a:alphaOff val="0"/>
          </a:schemeClr>
        </a:solidFill>
        <a:ln w="6350" cap="flat" cmpd="sng" algn="ctr">
          <a:solidFill>
            <a:schemeClr val="accent5">
              <a:shade val="90000"/>
              <a:hueOff val="0"/>
              <a:satOff val="0"/>
              <a:lumOff val="0"/>
              <a:alphaOff val="0"/>
            </a:schemeClr>
          </a:solidFill>
          <a:prstDash val="solid"/>
          <a:miter lim="800000"/>
        </a:ln>
        <a:effectLst/>
        <a:sp3d z="-25400" prstMaterial="plastic">
          <a:bevelT w="25400" h="25400"/>
          <a:bevelB w="25400" h="25400"/>
        </a:sp3d>
      </dsp:spPr>
      <dsp:style>
        <a:lnRef idx="1">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a:off x="1835204" y="343043"/>
        <a:ext cx="225130" cy="225736"/>
      </dsp:txXfrm>
    </dsp:sp>
    <dsp:sp modelId="{002C8DB2-550B-441E-9F8F-29E945BB0BDB}">
      <dsp:nvSpPr>
        <dsp:cNvPr id="0" name=""/>
        <dsp:cNvSpPr/>
      </dsp:nvSpPr>
      <dsp:spPr>
        <a:xfrm>
          <a:off x="2308524" y="796"/>
          <a:ext cx="1517051" cy="910230"/>
        </a:xfrm>
        <a:prstGeom prst="roundRect">
          <a:avLst>
            <a:gd name="adj" fmla="val 10000"/>
          </a:avLst>
        </a:prstGeom>
        <a:solidFill>
          <a:schemeClr val="accent5">
            <a:shade val="50000"/>
            <a:hueOff val="133703"/>
            <a:satOff val="3582"/>
            <a:lumOff val="15781"/>
            <a:alphaOff val="0"/>
          </a:schemeClr>
        </a:solidFill>
        <a:ln>
          <a:noFill/>
        </a:ln>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Objectives</a:t>
          </a:r>
        </a:p>
      </dsp:txBody>
      <dsp:txXfrm>
        <a:off x="2335184" y="27456"/>
        <a:ext cx="1463731" cy="856910"/>
      </dsp:txXfrm>
    </dsp:sp>
    <dsp:sp modelId="{DD91B779-E627-4F4F-920E-F76D034EF4D1}">
      <dsp:nvSpPr>
        <dsp:cNvPr id="0" name=""/>
        <dsp:cNvSpPr/>
      </dsp:nvSpPr>
      <dsp:spPr>
        <a:xfrm>
          <a:off x="3959076" y="267797"/>
          <a:ext cx="321614" cy="376228"/>
        </a:xfrm>
        <a:prstGeom prst="rightArrow">
          <a:avLst>
            <a:gd name="adj1" fmla="val 60000"/>
            <a:gd name="adj2" fmla="val 50000"/>
          </a:avLst>
        </a:prstGeom>
        <a:solidFill>
          <a:schemeClr val="accent5">
            <a:shade val="90000"/>
            <a:hueOff val="175458"/>
            <a:satOff val="-1607"/>
            <a:lumOff val="13877"/>
            <a:alphaOff val="0"/>
          </a:schemeClr>
        </a:solidFill>
        <a:ln w="6350" cap="flat" cmpd="sng" algn="ctr">
          <a:solidFill>
            <a:schemeClr val="accent5">
              <a:shade val="90000"/>
              <a:hueOff val="175458"/>
              <a:satOff val="-1607"/>
              <a:lumOff val="13877"/>
              <a:alphaOff val="0"/>
            </a:schemeClr>
          </a:solidFill>
          <a:prstDash val="solid"/>
          <a:miter lim="800000"/>
        </a:ln>
        <a:effectLst/>
        <a:sp3d z="-25400" prstMaterial="plastic">
          <a:bevelT w="25400" h="25400"/>
          <a:bevelB w="25400" h="25400"/>
        </a:sp3d>
      </dsp:spPr>
      <dsp:style>
        <a:lnRef idx="1">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a:off x="3959076" y="343043"/>
        <a:ext cx="225130" cy="225736"/>
      </dsp:txXfrm>
    </dsp:sp>
    <dsp:sp modelId="{134862F7-B40A-4652-B1FF-08EF5BDDE8F7}">
      <dsp:nvSpPr>
        <dsp:cNvPr id="0" name=""/>
        <dsp:cNvSpPr/>
      </dsp:nvSpPr>
      <dsp:spPr>
        <a:xfrm>
          <a:off x="4432396" y="796"/>
          <a:ext cx="1517051" cy="910230"/>
        </a:xfrm>
        <a:prstGeom prst="roundRect">
          <a:avLst>
            <a:gd name="adj" fmla="val 10000"/>
          </a:avLst>
        </a:prstGeom>
        <a:solidFill>
          <a:schemeClr val="accent5">
            <a:shade val="50000"/>
            <a:hueOff val="267407"/>
            <a:satOff val="7164"/>
            <a:lumOff val="31562"/>
            <a:alphaOff val="0"/>
          </a:schemeClr>
        </a:solidFill>
        <a:ln>
          <a:noFill/>
        </a:ln>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Strategy</a:t>
          </a:r>
        </a:p>
      </dsp:txBody>
      <dsp:txXfrm>
        <a:off x="4459056" y="27456"/>
        <a:ext cx="1463731" cy="856910"/>
      </dsp:txXfrm>
    </dsp:sp>
    <dsp:sp modelId="{37EFFDE8-DA6E-4276-98A3-C7B22AEDBCA0}">
      <dsp:nvSpPr>
        <dsp:cNvPr id="0" name=""/>
        <dsp:cNvSpPr/>
      </dsp:nvSpPr>
      <dsp:spPr>
        <a:xfrm rot="5400000">
          <a:off x="5030114" y="1017220"/>
          <a:ext cx="321614" cy="376228"/>
        </a:xfrm>
        <a:prstGeom prst="rightArrow">
          <a:avLst>
            <a:gd name="adj1" fmla="val 60000"/>
            <a:gd name="adj2" fmla="val 50000"/>
          </a:avLst>
        </a:prstGeom>
        <a:solidFill>
          <a:schemeClr val="accent5">
            <a:shade val="90000"/>
            <a:hueOff val="350915"/>
            <a:satOff val="-3215"/>
            <a:lumOff val="27754"/>
            <a:alphaOff val="0"/>
          </a:schemeClr>
        </a:solidFill>
        <a:ln w="6350" cap="flat" cmpd="sng" algn="ctr">
          <a:solidFill>
            <a:schemeClr val="accent5">
              <a:shade val="90000"/>
              <a:hueOff val="350915"/>
              <a:satOff val="-3215"/>
              <a:lumOff val="27754"/>
              <a:alphaOff val="0"/>
            </a:schemeClr>
          </a:solidFill>
          <a:prstDash val="solid"/>
          <a:miter lim="800000"/>
        </a:ln>
        <a:effectLst/>
        <a:sp3d z="-25400" prstMaterial="plastic">
          <a:bevelT w="25400" h="25400"/>
          <a:bevelB w="25400" h="25400"/>
        </a:sp3d>
      </dsp:spPr>
      <dsp:style>
        <a:lnRef idx="1">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rot="-5400000">
        <a:off x="5078053" y="1044527"/>
        <a:ext cx="225736" cy="225130"/>
      </dsp:txXfrm>
    </dsp:sp>
    <dsp:sp modelId="{3133312A-7655-4331-ACE7-533FC59D32A2}">
      <dsp:nvSpPr>
        <dsp:cNvPr id="0" name=""/>
        <dsp:cNvSpPr/>
      </dsp:nvSpPr>
      <dsp:spPr>
        <a:xfrm>
          <a:off x="4432396" y="1517847"/>
          <a:ext cx="1517051" cy="910230"/>
        </a:xfrm>
        <a:prstGeom prst="roundRect">
          <a:avLst>
            <a:gd name="adj" fmla="val 10000"/>
          </a:avLst>
        </a:prstGeom>
        <a:solidFill>
          <a:schemeClr val="accent5">
            <a:shade val="50000"/>
            <a:hueOff val="267407"/>
            <a:satOff val="7164"/>
            <a:lumOff val="31562"/>
            <a:alphaOff val="0"/>
          </a:schemeClr>
        </a:solidFill>
        <a:ln>
          <a:noFill/>
        </a:ln>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Implemention</a:t>
          </a:r>
        </a:p>
      </dsp:txBody>
      <dsp:txXfrm>
        <a:off x="4459056" y="1544507"/>
        <a:ext cx="1463731" cy="856910"/>
      </dsp:txXfrm>
    </dsp:sp>
    <dsp:sp modelId="{4535A398-4A8F-43CA-AE31-5453532342A5}">
      <dsp:nvSpPr>
        <dsp:cNvPr id="0" name=""/>
        <dsp:cNvSpPr/>
      </dsp:nvSpPr>
      <dsp:spPr>
        <a:xfrm rot="10800000">
          <a:off x="3977280" y="1784848"/>
          <a:ext cx="321614" cy="376228"/>
        </a:xfrm>
        <a:prstGeom prst="rightArrow">
          <a:avLst>
            <a:gd name="adj1" fmla="val 60000"/>
            <a:gd name="adj2" fmla="val 50000"/>
          </a:avLst>
        </a:prstGeom>
        <a:solidFill>
          <a:schemeClr val="accent5">
            <a:shade val="90000"/>
            <a:hueOff val="175458"/>
            <a:satOff val="-1607"/>
            <a:lumOff val="13877"/>
            <a:alphaOff val="0"/>
          </a:schemeClr>
        </a:solidFill>
        <a:ln w="6350" cap="flat" cmpd="sng" algn="ctr">
          <a:solidFill>
            <a:schemeClr val="accent5">
              <a:shade val="90000"/>
              <a:hueOff val="175458"/>
              <a:satOff val="-1607"/>
              <a:lumOff val="13877"/>
              <a:alphaOff val="0"/>
            </a:schemeClr>
          </a:solidFill>
          <a:prstDash val="solid"/>
          <a:miter lim="800000"/>
        </a:ln>
        <a:effectLst/>
        <a:sp3d z="-25400" prstMaterial="plastic">
          <a:bevelT w="25400" h="25400"/>
          <a:bevelB w="25400" h="25400"/>
        </a:sp3d>
      </dsp:spPr>
      <dsp:style>
        <a:lnRef idx="1">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rot="10800000">
        <a:off x="4073764" y="1860094"/>
        <a:ext cx="225130" cy="225736"/>
      </dsp:txXfrm>
    </dsp:sp>
    <dsp:sp modelId="{A93E1AAA-E179-4FBA-8622-2E3A46E33639}">
      <dsp:nvSpPr>
        <dsp:cNvPr id="0" name=""/>
        <dsp:cNvSpPr/>
      </dsp:nvSpPr>
      <dsp:spPr>
        <a:xfrm>
          <a:off x="2308524" y="1517847"/>
          <a:ext cx="1517051" cy="910230"/>
        </a:xfrm>
        <a:prstGeom prst="roundRect">
          <a:avLst>
            <a:gd name="adj" fmla="val 10000"/>
          </a:avLst>
        </a:prstGeom>
        <a:solidFill>
          <a:schemeClr val="accent5">
            <a:shade val="50000"/>
            <a:hueOff val="133703"/>
            <a:satOff val="3582"/>
            <a:lumOff val="15781"/>
            <a:alphaOff val="0"/>
          </a:schemeClr>
        </a:solidFill>
        <a:ln>
          <a:noFill/>
        </a:ln>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Control</a:t>
          </a:r>
        </a:p>
      </dsp:txBody>
      <dsp:txXfrm>
        <a:off x="2335184" y="1544507"/>
        <a:ext cx="1463731" cy="85691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85D174-E1DA-4145-B7D4-CC5D2EAE77DE}">
      <dsp:nvSpPr>
        <dsp:cNvPr id="0" name=""/>
        <dsp:cNvSpPr/>
      </dsp:nvSpPr>
      <dsp:spPr>
        <a:xfrm>
          <a:off x="1679" y="461176"/>
          <a:ext cx="2045768" cy="818307"/>
        </a:xfrm>
        <a:prstGeom prst="chevron">
          <a:avLst/>
        </a:prstGeom>
        <a:gradFill rotWithShape="0">
          <a:gsLst>
            <a:gs pos="0">
              <a:schemeClr val="accent1">
                <a:shade val="50000"/>
                <a:hueOff val="0"/>
                <a:satOff val="0"/>
                <a:lumOff val="0"/>
                <a:alphaOff val="0"/>
                <a:satMod val="103000"/>
                <a:lumMod val="102000"/>
                <a:tint val="94000"/>
              </a:schemeClr>
            </a:gs>
            <a:gs pos="50000">
              <a:schemeClr val="accent1">
                <a:shade val="50000"/>
                <a:hueOff val="0"/>
                <a:satOff val="0"/>
                <a:lumOff val="0"/>
                <a:alphaOff val="0"/>
                <a:satMod val="110000"/>
                <a:lumMod val="100000"/>
                <a:shade val="100000"/>
              </a:schemeClr>
            </a:gs>
            <a:gs pos="100000">
              <a:schemeClr val="accent1">
                <a:shade val="50000"/>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0008" tIns="20003" rIns="20003" bIns="20003" numCol="1" spcCol="1270" anchor="ctr" anchorCtr="0">
          <a:noAutofit/>
        </a:bodyPr>
        <a:lstStyle/>
        <a:p>
          <a:pPr marL="0" lvl="0" indent="0" algn="ctr" defTabSz="666750">
            <a:lnSpc>
              <a:spcPct val="90000"/>
            </a:lnSpc>
            <a:spcBef>
              <a:spcPct val="0"/>
            </a:spcBef>
            <a:spcAft>
              <a:spcPct val="35000"/>
            </a:spcAft>
            <a:buNone/>
          </a:pPr>
          <a:r>
            <a:rPr lang="en-GB" sz="1500" b="0" kern="1200" cap="none" spc="0">
              <a:ln w="0"/>
              <a:solidFill>
                <a:schemeClr val="tx1"/>
              </a:solidFill>
              <a:effectLst>
                <a:outerShdw blurRad="38100" dist="19050" dir="2700000" algn="tl" rotWithShape="0">
                  <a:schemeClr val="dk1">
                    <a:alpha val="40000"/>
                  </a:schemeClr>
                </a:outerShdw>
              </a:effectLst>
            </a:rPr>
            <a:t>Segmentation</a:t>
          </a:r>
        </a:p>
      </dsp:txBody>
      <dsp:txXfrm>
        <a:off x="410833" y="461176"/>
        <a:ext cx="1227461" cy="818307"/>
      </dsp:txXfrm>
    </dsp:sp>
    <dsp:sp modelId="{AD9F8763-7264-4A42-A886-1A420D19610A}">
      <dsp:nvSpPr>
        <dsp:cNvPr id="0" name=""/>
        <dsp:cNvSpPr/>
      </dsp:nvSpPr>
      <dsp:spPr>
        <a:xfrm>
          <a:off x="1842870" y="461176"/>
          <a:ext cx="2045768" cy="818307"/>
        </a:xfrm>
        <a:prstGeom prst="chevron">
          <a:avLst/>
        </a:prstGeom>
        <a:gradFill rotWithShape="0">
          <a:gsLst>
            <a:gs pos="0">
              <a:schemeClr val="accent1">
                <a:shade val="50000"/>
                <a:hueOff val="268329"/>
                <a:satOff val="-6535"/>
                <a:lumOff val="28597"/>
                <a:alphaOff val="0"/>
                <a:satMod val="103000"/>
                <a:lumMod val="102000"/>
                <a:tint val="94000"/>
              </a:schemeClr>
            </a:gs>
            <a:gs pos="50000">
              <a:schemeClr val="accent1">
                <a:shade val="50000"/>
                <a:hueOff val="268329"/>
                <a:satOff val="-6535"/>
                <a:lumOff val="28597"/>
                <a:alphaOff val="0"/>
                <a:satMod val="110000"/>
                <a:lumMod val="100000"/>
                <a:shade val="100000"/>
              </a:schemeClr>
            </a:gs>
            <a:gs pos="100000">
              <a:schemeClr val="accent1">
                <a:shade val="50000"/>
                <a:hueOff val="268329"/>
                <a:satOff val="-6535"/>
                <a:lumOff val="28597"/>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0008" tIns="20003" rIns="20003" bIns="20003" numCol="1" spcCol="1270" anchor="ctr" anchorCtr="0">
          <a:noAutofit/>
        </a:bodyPr>
        <a:lstStyle/>
        <a:p>
          <a:pPr marL="0" lvl="0" indent="0" algn="ctr" defTabSz="666750">
            <a:lnSpc>
              <a:spcPct val="90000"/>
            </a:lnSpc>
            <a:spcBef>
              <a:spcPct val="0"/>
            </a:spcBef>
            <a:spcAft>
              <a:spcPct val="35000"/>
            </a:spcAft>
            <a:buNone/>
          </a:pPr>
          <a:r>
            <a:rPr lang="en-GB" sz="1500" b="0" kern="1200" cap="none" spc="0">
              <a:ln w="0"/>
              <a:solidFill>
                <a:schemeClr val="tx1"/>
              </a:solidFill>
              <a:effectLst>
                <a:outerShdw blurRad="38100" dist="19050" dir="2700000" algn="tl" rotWithShape="0">
                  <a:schemeClr val="dk1">
                    <a:alpha val="40000"/>
                  </a:schemeClr>
                </a:outerShdw>
              </a:effectLst>
            </a:rPr>
            <a:t>Targeting</a:t>
          </a:r>
        </a:p>
      </dsp:txBody>
      <dsp:txXfrm>
        <a:off x="2252024" y="461176"/>
        <a:ext cx="1227461" cy="818307"/>
      </dsp:txXfrm>
    </dsp:sp>
    <dsp:sp modelId="{10F16CC7-A09A-4B6D-A687-1C90D4231DE3}">
      <dsp:nvSpPr>
        <dsp:cNvPr id="0" name=""/>
        <dsp:cNvSpPr/>
      </dsp:nvSpPr>
      <dsp:spPr>
        <a:xfrm>
          <a:off x="3684062" y="461176"/>
          <a:ext cx="2045768" cy="818307"/>
        </a:xfrm>
        <a:prstGeom prst="chevron">
          <a:avLst/>
        </a:prstGeom>
        <a:gradFill rotWithShape="0">
          <a:gsLst>
            <a:gs pos="0">
              <a:schemeClr val="accent1">
                <a:shade val="50000"/>
                <a:hueOff val="268329"/>
                <a:satOff val="-6535"/>
                <a:lumOff val="28597"/>
                <a:alphaOff val="0"/>
                <a:satMod val="103000"/>
                <a:lumMod val="102000"/>
                <a:tint val="94000"/>
              </a:schemeClr>
            </a:gs>
            <a:gs pos="50000">
              <a:schemeClr val="accent1">
                <a:shade val="50000"/>
                <a:hueOff val="268329"/>
                <a:satOff val="-6535"/>
                <a:lumOff val="28597"/>
                <a:alphaOff val="0"/>
                <a:satMod val="110000"/>
                <a:lumMod val="100000"/>
                <a:shade val="100000"/>
              </a:schemeClr>
            </a:gs>
            <a:gs pos="100000">
              <a:schemeClr val="accent1">
                <a:shade val="50000"/>
                <a:hueOff val="268329"/>
                <a:satOff val="-6535"/>
                <a:lumOff val="28597"/>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0008" tIns="20003" rIns="20003" bIns="20003" numCol="1" spcCol="1270" anchor="ctr" anchorCtr="0">
          <a:noAutofit/>
        </a:bodyPr>
        <a:lstStyle/>
        <a:p>
          <a:pPr marL="0" lvl="0" indent="0" algn="ctr" defTabSz="666750">
            <a:lnSpc>
              <a:spcPct val="90000"/>
            </a:lnSpc>
            <a:spcBef>
              <a:spcPct val="0"/>
            </a:spcBef>
            <a:spcAft>
              <a:spcPct val="35000"/>
            </a:spcAft>
            <a:buNone/>
          </a:pPr>
          <a:r>
            <a:rPr lang="en-GB" sz="1500" b="0" kern="1200" cap="none" spc="0">
              <a:ln w="0"/>
              <a:solidFill>
                <a:schemeClr val="tx1"/>
              </a:solidFill>
              <a:effectLst>
                <a:outerShdw blurRad="38100" dist="19050" dir="2700000" algn="tl" rotWithShape="0">
                  <a:schemeClr val="dk1">
                    <a:alpha val="40000"/>
                  </a:schemeClr>
                </a:outerShdw>
              </a:effectLst>
            </a:rPr>
            <a:t>Positioning</a:t>
          </a:r>
        </a:p>
      </dsp:txBody>
      <dsp:txXfrm>
        <a:off x="4093216" y="461176"/>
        <a:ext cx="1227461" cy="81830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5C04D87-B501-4DCC-91CF-4F4235005FEC}">
      <dsp:nvSpPr>
        <dsp:cNvPr id="0" name=""/>
        <dsp:cNvSpPr/>
      </dsp:nvSpPr>
      <dsp:spPr>
        <a:xfrm>
          <a:off x="2129031" y="361976"/>
          <a:ext cx="2409772" cy="2409772"/>
        </a:xfrm>
        <a:prstGeom prst="blockArc">
          <a:avLst>
            <a:gd name="adj1" fmla="val 10800000"/>
            <a:gd name="adj2" fmla="val 16200000"/>
            <a:gd name="adj3" fmla="val 4644"/>
          </a:avLst>
        </a:prstGeom>
        <a:solidFill>
          <a:schemeClr val="accent1">
            <a:tint val="60000"/>
            <a:hueOff val="0"/>
            <a:satOff val="0"/>
            <a:lumOff val="0"/>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BE8FFCBA-A578-4113-9224-A7EE68C79F10}">
      <dsp:nvSpPr>
        <dsp:cNvPr id="0" name=""/>
        <dsp:cNvSpPr/>
      </dsp:nvSpPr>
      <dsp:spPr>
        <a:xfrm>
          <a:off x="2129031" y="361976"/>
          <a:ext cx="2409772" cy="2409772"/>
        </a:xfrm>
        <a:prstGeom prst="blockArc">
          <a:avLst>
            <a:gd name="adj1" fmla="val 5400000"/>
            <a:gd name="adj2" fmla="val 10800000"/>
            <a:gd name="adj3" fmla="val 4644"/>
          </a:avLst>
        </a:prstGeom>
        <a:solidFill>
          <a:schemeClr val="accent1">
            <a:tint val="60000"/>
            <a:hueOff val="0"/>
            <a:satOff val="0"/>
            <a:lumOff val="0"/>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E4341672-8767-42E3-96B7-4D935C7BE0F0}">
      <dsp:nvSpPr>
        <dsp:cNvPr id="0" name=""/>
        <dsp:cNvSpPr/>
      </dsp:nvSpPr>
      <dsp:spPr>
        <a:xfrm>
          <a:off x="2129031" y="361976"/>
          <a:ext cx="2409772" cy="2409772"/>
        </a:xfrm>
        <a:prstGeom prst="blockArc">
          <a:avLst>
            <a:gd name="adj1" fmla="val 0"/>
            <a:gd name="adj2" fmla="val 5400000"/>
            <a:gd name="adj3" fmla="val 4644"/>
          </a:avLst>
        </a:prstGeom>
        <a:solidFill>
          <a:schemeClr val="accent1">
            <a:tint val="60000"/>
            <a:hueOff val="0"/>
            <a:satOff val="0"/>
            <a:lumOff val="0"/>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88121B41-DE67-4E1A-A6B6-7F6C32C2003F}">
      <dsp:nvSpPr>
        <dsp:cNvPr id="0" name=""/>
        <dsp:cNvSpPr/>
      </dsp:nvSpPr>
      <dsp:spPr>
        <a:xfrm>
          <a:off x="2129031" y="361976"/>
          <a:ext cx="2409772" cy="2409772"/>
        </a:xfrm>
        <a:prstGeom prst="blockArc">
          <a:avLst>
            <a:gd name="adj1" fmla="val 16200000"/>
            <a:gd name="adj2" fmla="val 0"/>
            <a:gd name="adj3" fmla="val 4644"/>
          </a:avLst>
        </a:prstGeom>
        <a:solidFill>
          <a:schemeClr val="accent1">
            <a:tint val="60000"/>
            <a:hueOff val="0"/>
            <a:satOff val="0"/>
            <a:lumOff val="0"/>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22CEB543-D822-4FC4-88BF-EC43D6B60E81}">
      <dsp:nvSpPr>
        <dsp:cNvPr id="0" name=""/>
        <dsp:cNvSpPr/>
      </dsp:nvSpPr>
      <dsp:spPr>
        <a:xfrm>
          <a:off x="2778783" y="1011727"/>
          <a:ext cx="1110269" cy="1110269"/>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4Ps </a:t>
          </a:r>
        </a:p>
        <a:p>
          <a:pPr marL="0" lvl="0" indent="0" algn="ctr" defTabSz="622300">
            <a:lnSpc>
              <a:spcPct val="90000"/>
            </a:lnSpc>
            <a:spcBef>
              <a:spcPct val="0"/>
            </a:spcBef>
            <a:spcAft>
              <a:spcPct val="35000"/>
            </a:spcAft>
            <a:buNone/>
          </a:pPr>
          <a:r>
            <a:rPr lang="en-GB" sz="1400" kern="1200"/>
            <a:t>Marketing Mix</a:t>
          </a:r>
        </a:p>
      </dsp:txBody>
      <dsp:txXfrm>
        <a:off x="2941378" y="1174322"/>
        <a:ext cx="785079" cy="785079"/>
      </dsp:txXfrm>
    </dsp:sp>
    <dsp:sp modelId="{8676A9A8-195D-4916-AD31-2021AB3B581F}">
      <dsp:nvSpPr>
        <dsp:cNvPr id="0" name=""/>
        <dsp:cNvSpPr/>
      </dsp:nvSpPr>
      <dsp:spPr>
        <a:xfrm>
          <a:off x="2945323" y="1360"/>
          <a:ext cx="777188" cy="77718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PRODUCT</a:t>
          </a:r>
        </a:p>
      </dsp:txBody>
      <dsp:txXfrm>
        <a:off x="3059140" y="115177"/>
        <a:ext cx="549554" cy="549554"/>
      </dsp:txXfrm>
    </dsp:sp>
    <dsp:sp modelId="{85AF83E5-8EA0-437F-8071-85E77439E97F}">
      <dsp:nvSpPr>
        <dsp:cNvPr id="0" name=""/>
        <dsp:cNvSpPr/>
      </dsp:nvSpPr>
      <dsp:spPr>
        <a:xfrm>
          <a:off x="4016432" y="1178268"/>
          <a:ext cx="988785" cy="77718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PRICE</a:t>
          </a:r>
        </a:p>
      </dsp:txBody>
      <dsp:txXfrm>
        <a:off x="4161236" y="1292085"/>
        <a:ext cx="699177" cy="549554"/>
      </dsp:txXfrm>
    </dsp:sp>
    <dsp:sp modelId="{3BBC4D95-B8F0-4A03-A9F9-031BB3971D88}">
      <dsp:nvSpPr>
        <dsp:cNvPr id="0" name=""/>
        <dsp:cNvSpPr/>
      </dsp:nvSpPr>
      <dsp:spPr>
        <a:xfrm>
          <a:off x="2945323" y="2355175"/>
          <a:ext cx="777188" cy="77718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PLACE</a:t>
          </a:r>
        </a:p>
      </dsp:txBody>
      <dsp:txXfrm>
        <a:off x="3059140" y="2468992"/>
        <a:ext cx="549554" cy="549554"/>
      </dsp:txXfrm>
    </dsp:sp>
    <dsp:sp modelId="{1381F5C3-7CD5-4B2B-8EE5-4074A1D5235E}">
      <dsp:nvSpPr>
        <dsp:cNvPr id="0" name=""/>
        <dsp:cNvSpPr/>
      </dsp:nvSpPr>
      <dsp:spPr>
        <a:xfrm>
          <a:off x="1633706" y="1178268"/>
          <a:ext cx="1046608" cy="77718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PROMOTION</a:t>
          </a:r>
        </a:p>
      </dsp:txBody>
      <dsp:txXfrm>
        <a:off x="1786978" y="1292085"/>
        <a:ext cx="740064" cy="54955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3.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6">
  <dgm:title val=""/>
  <dgm:desc val=""/>
  <dgm:catLst>
    <dgm:cat type="3D" pri="11600"/>
  </dgm:catLst>
  <dgm:scene3d>
    <a:camera prst="perspectiveRelaxedModerately" zoom="92000"/>
    <a:lightRig rig="balanced" dir="t">
      <a:rot lat="0" lon="0" rev="12700000"/>
    </a:lightRig>
  </dgm:scene3d>
  <dgm:styleLbl name="node0">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vennNod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tx1"/>
      </a:fontRef>
    </dgm:style>
  </dgm:styleLbl>
  <dgm:styleLbl name="alignNode1">
    <dgm:scene3d>
      <a:camera prst="orthographicFront"/>
      <a:lightRig rig="threePt" dir="t"/>
    </dgm:scene3d>
    <dgm:sp3d prstMaterial="plastic">
      <a:bevelT w="50800" h="50800"/>
      <a:bevelB w="50800" h="50800"/>
    </dgm:sp3d>
    <dgm:txPr/>
    <dgm:style>
      <a:lnRef idx="1">
        <a:scrgbClr r="0" g="0" b="0"/>
      </a:lnRef>
      <a:fillRef idx="1">
        <a:scrgbClr r="0" g="0" b="0"/>
      </a:fillRef>
      <a:effectRef idx="2">
        <a:scrgbClr r="0" g="0" b="0"/>
      </a:effectRef>
      <a:fontRef idx="minor">
        <a:schemeClr val="lt1"/>
      </a:fontRef>
    </dgm:style>
  </dgm:styleLbl>
  <dgm:styleLbl name="nod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node3">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node4">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fgImgPlace1">
    <dgm:scene3d>
      <a:camera prst="orthographicFront"/>
      <a:lightRig rig="threePt" dir="t"/>
    </dgm:scene3d>
    <dgm:sp3d z="50080" prstMaterial="plastic">
      <a:bevelT w="50800" h="50800"/>
      <a:bevelB w="50800" h="50800"/>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z="-54000" prstMaterial="plastic">
      <a:bevelT w="50800" h="50800"/>
      <a:bevelB w="50800" h="50800"/>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z="-25400" prstMaterial="plastic">
      <a:bevelT w="25400" h="25400"/>
      <a:bevelB w="25400" h="25400"/>
    </dgm:sp3d>
    <dgm:txPr/>
    <dgm:style>
      <a:lnRef idx="1">
        <a:scrgbClr r="0" g="0" b="0"/>
      </a:lnRef>
      <a:fillRef idx="1">
        <a:scrgbClr r="0" g="0" b="0"/>
      </a:fillRef>
      <a:effectRef idx="2">
        <a:scrgbClr r="0" g="0" b="0"/>
      </a:effectRef>
      <a:fontRef idx="minor">
        <a:schemeClr val="lt1"/>
      </a:fontRef>
    </dgm:style>
  </dgm:styleLbl>
  <dgm:styleLbl name="fgSibTrans2D1">
    <dgm:scene3d>
      <a:camera prst="orthographicFront"/>
      <a:lightRig rig="threePt" dir="t"/>
    </dgm:scene3d>
    <dgm:sp3d z="50080" prstMaterial="plastic">
      <a:bevelT w="25400" h="25400"/>
      <a:bevelB w="25400" h="25400"/>
    </dgm:sp3d>
    <dgm:txPr/>
    <dgm:style>
      <a:lnRef idx="1">
        <a:scrgbClr r="0" g="0" b="0"/>
      </a:lnRef>
      <a:fillRef idx="1">
        <a:scrgbClr r="0" g="0" b="0"/>
      </a:fillRef>
      <a:effectRef idx="2">
        <a:scrgbClr r="0" g="0" b="0"/>
      </a:effectRef>
      <a:fontRef idx="minor">
        <a:schemeClr val="lt1"/>
      </a:fontRef>
    </dgm:style>
  </dgm:styleLbl>
  <dgm:styleLbl name="bgSibTrans2D1">
    <dgm:scene3d>
      <a:camera prst="orthographicFront"/>
      <a:lightRig rig="threePt" dir="t"/>
    </dgm:scene3d>
    <dgm:sp3d z="-54080" prstMaterial="plastic">
      <a:bevelT w="25400" h="25400"/>
      <a:bevelB w="25400" h="25400"/>
    </dgm:sp3d>
    <dgm:txPr/>
    <dgm:style>
      <a:lnRef idx="1">
        <a:scrgbClr r="0" g="0" b="0"/>
      </a:lnRef>
      <a:fillRef idx="1">
        <a:scrgbClr r="0" g="0" b="0"/>
      </a:fillRef>
      <a:effectRef idx="2">
        <a:scrgbClr r="0" g="0" b="0"/>
      </a:effectRef>
      <a:fontRef idx="minor">
        <a:schemeClr val="lt1"/>
      </a:fontRef>
    </dgm:style>
  </dgm:styleLbl>
  <dgm:styleLbl name="sibTrans1D1">
    <dgm:scene3d>
      <a:camera prst="orthographicFront"/>
      <a:lightRig rig="threePt" dir="t"/>
    </dgm:scene3d>
    <dgm:sp3d z="-25400" prstMaterial="plastic"/>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75000" prstMaterial="plastic"/>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asst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asst2">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asst3">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parChTrans2D1">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2D3">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2D4">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1D1">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parChTrans1D2">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parChTrans1D3">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parChTrans1D4">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fgAcc1">
    <dgm:scene3d>
      <a:camera prst="orthographicFront"/>
      <a:lightRig rig="threePt" dir="t"/>
    </dgm:scene3d>
    <dgm:sp3d z="50080" prstMaterial="plastic">
      <a:bevelT w="25400" h="25400"/>
      <a:bevelB w="25400" h="25400"/>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prstMaterial="plastic">
      <a:bevelT w="25400" h="25400"/>
      <a:bevelB w="25400" h="25400"/>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prstMaterial="plastic">
      <a:bevelT w="50800" h="50800"/>
      <a:bevelB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prstMaterial="plastic">
      <a:bevelT w="25400" h="25400"/>
      <a:bevelB w="25400" h="254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threePt" dir="t"/>
    </dgm:scene3d>
    <dgm:sp3d z="50080" prstMaterial="plastic">
      <a:bevelT w="25400" h="25400"/>
      <a:bevelB w="25400" h="25400"/>
    </dgm:sp3d>
    <dgm:txPr/>
    <dgm:style>
      <a:lnRef idx="0">
        <a:scrgbClr r="0" g="0" b="0"/>
      </a:lnRef>
      <a:fillRef idx="1">
        <a:scrgbClr r="0" g="0" b="0"/>
      </a:fillRef>
      <a:effectRef idx="2">
        <a:scrgbClr r="0" g="0" b="0"/>
      </a:effectRef>
      <a:fontRef idx="minor"/>
    </dgm:style>
  </dgm:styleLbl>
  <dgm:styleLbl name="alignAccFollowNode1">
    <dgm:scene3d>
      <a:camera prst="orthographicFront"/>
      <a:lightRig rig="threePt" dir="t"/>
    </dgm:scene3d>
    <dgm:sp3d prstMaterial="plastic">
      <a:bevelT w="25400" h="25400"/>
      <a:bevelB w="25400" h="25400"/>
    </dgm:sp3d>
    <dgm:txPr/>
    <dgm:style>
      <a:lnRef idx="0">
        <a:scrgbClr r="0" g="0" b="0"/>
      </a:lnRef>
      <a:fillRef idx="1">
        <a:scrgbClr r="0" g="0" b="0"/>
      </a:fillRef>
      <a:effectRef idx="2">
        <a:scrgbClr r="0" g="0" b="0"/>
      </a:effectRef>
      <a:fontRef idx="minor"/>
    </dgm:style>
  </dgm:styleLbl>
  <dgm:styleLbl name="bgAccFollowNode1">
    <dgm:scene3d>
      <a:camera prst="orthographicFront"/>
      <a:lightRig rig="threePt" dir="t"/>
    </dgm:scene3d>
    <dgm:sp3d z="-152400" prstMaterial="plastic">
      <a:bevelT w="25400" h="25400"/>
      <a:bevelB w="25400" h="25400"/>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52400" prstMaterial="plastic">
      <a:bevelT w="25400" h="25400"/>
      <a:bevelB w="25400" h="25400"/>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z="-10400" extrusionH="12700" prstMaterial="plastic"/>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0080" prstMaterial="plastic">
      <a:bevelT w="50800" h="50800"/>
      <a:bevelB w="50800" h="50800"/>
    </dgm:sp3d>
    <dgm:txPr/>
    <dgm:style>
      <a:lnRef idx="0">
        <a:scrgbClr r="0" g="0" b="0"/>
      </a:lnRef>
      <a:fillRef idx="1">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1">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C7C4357-E30A-434C-B879-C053BE626A91}">
  <we:reference id="wa200000368" version="1.0.0.0" store="it-IT"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3C4BFC-ACA0-49DD-9690-435E003D9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23</Pages>
  <Words>4592</Words>
  <Characters>26180</Characters>
  <Application>Microsoft Office Word</Application>
  <DocSecurity>0</DocSecurity>
  <Lines>218</Lines>
  <Paragraphs>61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30711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Manny Splinter</dc:creator>
  <cp:keywords/>
  <dc:description/>
  <cp:lastModifiedBy>Manny Splinter</cp:lastModifiedBy>
  <cp:revision>2</cp:revision>
  <dcterms:created xsi:type="dcterms:W3CDTF">2020-08-22T16:11:00Z</dcterms:created>
  <dcterms:modified xsi:type="dcterms:W3CDTF">2020-08-22T16:11:00Z</dcterms:modified>
</cp:coreProperties>
</file>