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6349484" w14:textId="4E5EAED5" w:rsidR="004C294A" w:rsidRPr="001A5D1D" w:rsidRDefault="004C294A" w:rsidP="004C294A">
      <w:r w:rsidRPr="33CE125A">
        <w:rPr>
          <w:rFonts w:ascii="Arial" w:hAnsi="Arial" w:cs="Arial"/>
          <w:b/>
          <w:bCs/>
          <w:sz w:val="24"/>
          <w:szCs w:val="24"/>
        </w:rPr>
        <w:t xml:space="preserve">Self-directed learning activity </w:t>
      </w:r>
    </w:p>
    <w:p w14:paraId="5D68D358" w14:textId="129FC006" w:rsidR="004C294A" w:rsidRPr="001A5D1D" w:rsidRDefault="004C294A" w:rsidP="004C294A">
      <w:r w:rsidRPr="33CE125A">
        <w:rPr>
          <w:rFonts w:ascii="Arial" w:hAnsi="Arial" w:cs="Arial"/>
          <w:b/>
          <w:bCs/>
          <w:sz w:val="24"/>
          <w:szCs w:val="24"/>
        </w:rPr>
        <w:t>BMDS700</w:t>
      </w:r>
      <w:r w:rsidR="00534E79" w:rsidRPr="33CE125A">
        <w:rPr>
          <w:rFonts w:ascii="Arial" w:hAnsi="Arial" w:cs="Arial"/>
          <w:b/>
          <w:bCs/>
          <w:sz w:val="24"/>
          <w:szCs w:val="24"/>
        </w:rPr>
        <w:t>3</w:t>
      </w:r>
      <w:r w:rsidRPr="33CE125A">
        <w:rPr>
          <w:rFonts w:ascii="Arial" w:hAnsi="Arial" w:cs="Arial"/>
          <w:b/>
          <w:bCs/>
          <w:sz w:val="24"/>
          <w:szCs w:val="24"/>
        </w:rPr>
        <w:t>-0</w:t>
      </w:r>
      <w:r w:rsidR="00EF0B78">
        <w:rPr>
          <w:rFonts w:ascii="Arial" w:hAnsi="Arial" w:cs="Arial"/>
          <w:b/>
          <w:bCs/>
          <w:sz w:val="24"/>
          <w:szCs w:val="24"/>
        </w:rPr>
        <w:t>4</w:t>
      </w:r>
    </w:p>
    <w:p w14:paraId="554E0B10" w14:textId="54D841F1" w:rsidR="33CE125A" w:rsidRDefault="33CE125A" w:rsidP="33CE125A">
      <w:pPr>
        <w:rPr>
          <w:rFonts w:ascii="Arial" w:hAnsi="Arial" w:cs="Arial"/>
          <w:b/>
          <w:bCs/>
          <w:sz w:val="24"/>
          <w:szCs w:val="24"/>
        </w:rPr>
      </w:pPr>
    </w:p>
    <w:p w14:paraId="69763D1B" w14:textId="64EF0AEC" w:rsidR="00FD56E1" w:rsidRPr="001A5D1D" w:rsidRDefault="611740C6" w:rsidP="33CE125A">
      <w:pPr>
        <w:rPr>
          <w:rFonts w:ascii="Arial" w:hAnsi="Arial" w:cs="Arial"/>
          <w:b/>
          <w:bCs/>
          <w:sz w:val="36"/>
          <w:szCs w:val="36"/>
        </w:rPr>
      </w:pPr>
      <w:r w:rsidRPr="33CE125A">
        <w:rPr>
          <w:rFonts w:ascii="Arial" w:hAnsi="Arial" w:cs="Arial"/>
          <w:b/>
          <w:bCs/>
          <w:sz w:val="36"/>
          <w:szCs w:val="36"/>
        </w:rPr>
        <w:t xml:space="preserve">The </w:t>
      </w:r>
      <w:r w:rsidR="00BB0CCF" w:rsidRPr="33CE125A">
        <w:rPr>
          <w:rFonts w:ascii="Arial" w:hAnsi="Arial" w:cs="Arial"/>
          <w:b/>
          <w:bCs/>
          <w:sz w:val="36"/>
          <w:szCs w:val="36"/>
        </w:rPr>
        <w:t>M</w:t>
      </w:r>
      <w:r w:rsidR="00D369E0" w:rsidRPr="33CE125A">
        <w:rPr>
          <w:rFonts w:ascii="Arial" w:hAnsi="Arial" w:cs="Arial"/>
          <w:b/>
          <w:bCs/>
          <w:sz w:val="36"/>
          <w:szCs w:val="36"/>
        </w:rPr>
        <w:t>ap of Medicine – a premature product in an immature field?</w:t>
      </w:r>
    </w:p>
    <w:p w14:paraId="5FFFD476" w14:textId="4B252BA2" w:rsidR="007403B2" w:rsidRPr="001A5D1D" w:rsidRDefault="00C73269" w:rsidP="007403B2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Reading</w:t>
      </w:r>
    </w:p>
    <w:p w14:paraId="49A2AECF" w14:textId="18FAD384" w:rsidR="00D369E0" w:rsidRPr="00D369E0" w:rsidRDefault="00000000" w:rsidP="33CE125A">
      <w:pPr>
        <w:rPr>
          <w:rFonts w:ascii="Arial" w:hAnsi="Arial" w:cs="Arial"/>
          <w:color w:val="000000" w:themeColor="text1"/>
          <w:lang w:val="fr-FR"/>
        </w:rPr>
      </w:pPr>
      <w:sdt>
        <w:sdtPr>
          <w:rPr>
            <w:rFonts w:ascii="Arial" w:hAnsi="Arial" w:cs="Arial"/>
            <w:color w:val="000000" w:themeColor="text1"/>
          </w:rPr>
          <w:tag w:val="MENDELEY_CITATION_v3_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"/>
          <w:id w:val="31383683"/>
          <w:placeholder>
            <w:docPart w:val="DefaultPlaceholder_-1854013440"/>
          </w:placeholder>
        </w:sdtPr>
        <w:sdtContent>
          <w:r w:rsidR="00D369E0" w:rsidRPr="33CE125A">
            <w:rPr>
              <w:rFonts w:ascii="Arial" w:hAnsi="Arial" w:cs="Arial"/>
              <w:color w:val="000000" w:themeColor="text1"/>
              <w:lang w:val="fr-FR"/>
            </w:rPr>
            <w:t>Brennan et al., 2011</w:t>
          </w:r>
        </w:sdtContent>
      </w:sdt>
      <w:r w:rsidR="00D369E0" w:rsidRPr="33CE125A">
        <w:rPr>
          <w:rFonts w:ascii="Arial" w:hAnsi="Arial" w:cs="Arial"/>
          <w:color w:val="000000" w:themeColor="text1"/>
          <w:lang w:val="fr-FR"/>
        </w:rPr>
        <w:t xml:space="preserve"> (on Moodle)</w:t>
      </w:r>
    </w:p>
    <w:p w14:paraId="7A160881" w14:textId="18A9A5C0" w:rsidR="00FD56E1" w:rsidRDefault="00FD56E1" w:rsidP="00093F42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</w:rPr>
      </w:pPr>
      <w:r w:rsidRPr="00A57C51">
        <w:rPr>
          <w:rFonts w:ascii="Arial" w:hAnsi="Arial" w:cs="Arial"/>
          <w:b/>
          <w:bCs/>
          <w:sz w:val="24"/>
          <w:szCs w:val="24"/>
        </w:rPr>
        <w:t>Questions for reflection</w:t>
      </w:r>
    </w:p>
    <w:p w14:paraId="3F487278" w14:textId="77777777" w:rsidR="00A57C51" w:rsidRPr="00A57C51" w:rsidRDefault="00A57C51" w:rsidP="00A57C51">
      <w:pPr>
        <w:rPr>
          <w:rFonts w:ascii="Arial" w:hAnsi="Arial" w:cs="Arial"/>
          <w:b/>
          <w:bCs/>
          <w:sz w:val="24"/>
          <w:szCs w:val="24"/>
        </w:rPr>
      </w:pPr>
    </w:p>
    <w:p w14:paraId="52A370F4" w14:textId="20EC6BE9" w:rsidR="00381C23" w:rsidRDefault="00D369E0" w:rsidP="00FD56E1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Was there anything fundamentally wrong with the concept behind Map of Medicine</w:t>
      </w:r>
      <w:r w:rsidR="00967870">
        <w:rPr>
          <w:rFonts w:ascii="Arial" w:hAnsi="Arial" w:cs="Arial"/>
        </w:rPr>
        <w:t>?</w:t>
      </w:r>
    </w:p>
    <w:p w14:paraId="7ADF58C3" w14:textId="77777777" w:rsidR="00D369E0" w:rsidRDefault="00D369E0" w:rsidP="00381C23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Would a product like Map of Medicine work today? (see for example: </w:t>
      </w:r>
      <w:hyperlink r:id="rId6" w:history="1">
        <w:r w:rsidRPr="002825E1">
          <w:rPr>
            <w:rStyle w:val="Hyperlink"/>
            <w:rFonts w:ascii="Arial" w:hAnsi="Arial" w:cs="Arial"/>
          </w:rPr>
          <w:t>https://www.cegedim-healthcare.co.uk/blog/first-global-digital-exemplar-contract-for-cegedim-healthcare-solutions</w:t>
        </w:r>
      </w:hyperlink>
      <w:r>
        <w:rPr>
          <w:rFonts w:ascii="Arial" w:hAnsi="Arial" w:cs="Arial"/>
        </w:rPr>
        <w:t>)</w:t>
      </w:r>
    </w:p>
    <w:p w14:paraId="5D54C315" w14:textId="2638FC46" w:rsidR="00A128C7" w:rsidRPr="00D369E0" w:rsidRDefault="00D369E0" w:rsidP="00381C23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What are the preconditions for a product like this to succeed? </w:t>
      </w:r>
      <w:r w:rsidRPr="00D369E0">
        <w:rPr>
          <w:rFonts w:ascii="Arial" w:hAnsi="Arial" w:cs="Arial"/>
        </w:rPr>
        <w:t xml:space="preserve">(Consider factors such as organisational capability/capacity, </w:t>
      </w:r>
      <w:r>
        <w:rPr>
          <w:rFonts w:ascii="Arial" w:hAnsi="Arial" w:cs="Arial"/>
        </w:rPr>
        <w:t xml:space="preserve">technology </w:t>
      </w:r>
      <w:r w:rsidRPr="00D369E0">
        <w:rPr>
          <w:rFonts w:ascii="Arial" w:hAnsi="Arial" w:cs="Arial"/>
        </w:rPr>
        <w:t xml:space="preserve">infrastructure, </w:t>
      </w:r>
      <w:r>
        <w:rPr>
          <w:rFonts w:ascii="Arial" w:hAnsi="Arial" w:cs="Arial"/>
        </w:rPr>
        <w:t xml:space="preserve">workforce </w:t>
      </w:r>
      <w:r w:rsidRPr="00D369E0">
        <w:rPr>
          <w:rFonts w:ascii="Arial" w:hAnsi="Arial" w:cs="Arial"/>
        </w:rPr>
        <w:t xml:space="preserve">digital </w:t>
      </w:r>
      <w:r>
        <w:rPr>
          <w:rFonts w:ascii="Arial" w:hAnsi="Arial" w:cs="Arial"/>
        </w:rPr>
        <w:t>skills.)</w:t>
      </w:r>
    </w:p>
    <w:p w14:paraId="18C6AD68" w14:textId="42D0D7B9" w:rsidR="00C73269" w:rsidRPr="00D369E0" w:rsidRDefault="00C73269" w:rsidP="00C73269">
      <w:pPr>
        <w:rPr>
          <w:rFonts w:ascii="Arial" w:hAnsi="Arial" w:cs="Arial"/>
        </w:rPr>
      </w:pPr>
    </w:p>
    <w:p w14:paraId="4D48B355" w14:textId="25DEEC4F" w:rsidR="00C73269" w:rsidRPr="00C73269" w:rsidRDefault="001911BC" w:rsidP="33CE125A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</w:rPr>
      </w:pPr>
      <w:r w:rsidRPr="33CE125A">
        <w:rPr>
          <w:rFonts w:ascii="Arial" w:hAnsi="Arial" w:cs="Arial"/>
          <w:b/>
          <w:bCs/>
          <w:sz w:val="24"/>
          <w:szCs w:val="24"/>
        </w:rPr>
        <w:t>Task</w:t>
      </w:r>
    </w:p>
    <w:p w14:paraId="3DF32B74" w14:textId="45B694AF" w:rsidR="00F05EAC" w:rsidRDefault="00D369E0" w:rsidP="00F05EAC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Consider an example of a structured work process. It could be a clinical pathway, a standard operating procedure or a business process model.</w:t>
      </w:r>
    </w:p>
    <w:p w14:paraId="297E5A47" w14:textId="0B9360C1" w:rsidR="00FC17F7" w:rsidRDefault="00D369E0" w:rsidP="00F05EAC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Draw a Rich Picture that illustrates the factors that favour the structured process and the cases or barriers that hinder the structured process.</w:t>
      </w:r>
    </w:p>
    <w:p w14:paraId="40A9E976" w14:textId="77F1304F" w:rsidR="00B00144" w:rsidRDefault="00B00144" w:rsidP="33CE125A">
      <w:pPr>
        <w:rPr>
          <w:rFonts w:ascii="Arial" w:hAnsi="Arial" w:cs="Arial"/>
        </w:rPr>
      </w:pPr>
    </w:p>
    <w:p w14:paraId="1630DC23" w14:textId="371E4CE2" w:rsidR="005822DA" w:rsidRPr="00BB0CCF" w:rsidRDefault="005822DA" w:rsidP="00B00144">
      <w:pPr>
        <w:rPr>
          <w:rFonts w:ascii="Arial" w:hAnsi="Arial" w:cs="Arial"/>
          <w:b/>
          <w:bCs/>
          <w:lang w:val="sv-SE"/>
        </w:rPr>
      </w:pPr>
      <w:proofErr w:type="spellStart"/>
      <w:r w:rsidRPr="00BB0CCF">
        <w:rPr>
          <w:rFonts w:ascii="Arial" w:hAnsi="Arial" w:cs="Arial"/>
          <w:b/>
          <w:bCs/>
          <w:lang w:val="sv-SE"/>
        </w:rPr>
        <w:t>References</w:t>
      </w:r>
      <w:proofErr w:type="spellEnd"/>
    </w:p>
    <w:sdt>
      <w:sdtPr>
        <w:rPr>
          <w:rFonts w:ascii="Arial" w:hAnsi="Arial" w:cs="Arial"/>
        </w:rPr>
        <w:tag w:val="MENDELEY_BIBLIOGRAPHY"/>
        <w:id w:val="1267498014"/>
        <w:placeholder>
          <w:docPart w:val="DefaultPlaceholder_-1854013440"/>
        </w:placeholder>
      </w:sdtPr>
      <w:sdtContent>
        <w:p w14:paraId="12255FBE" w14:textId="77777777" w:rsidR="00D369E0" w:rsidRPr="00BB0CCF" w:rsidRDefault="00D369E0">
          <w:pPr>
            <w:autoSpaceDE w:val="0"/>
            <w:autoSpaceDN w:val="0"/>
            <w:ind w:hanging="480"/>
            <w:divId w:val="1252197578"/>
            <w:rPr>
              <w:rFonts w:ascii="Arial" w:eastAsia="Times New Roman" w:hAnsi="Arial" w:cs="Arial"/>
              <w:sz w:val="24"/>
              <w:szCs w:val="24"/>
            </w:rPr>
          </w:pPr>
          <w:r w:rsidRPr="00BB0CCF">
            <w:rPr>
              <w:rFonts w:ascii="Arial" w:eastAsia="Times New Roman" w:hAnsi="Arial" w:cs="Arial"/>
              <w:lang w:val="sv-SE"/>
            </w:rPr>
            <w:t xml:space="preserve">Brennan, N., </w:t>
          </w:r>
          <w:proofErr w:type="spellStart"/>
          <w:r w:rsidRPr="00BB0CCF">
            <w:rPr>
              <w:rFonts w:ascii="Arial" w:eastAsia="Times New Roman" w:hAnsi="Arial" w:cs="Arial"/>
              <w:lang w:val="sv-SE"/>
            </w:rPr>
            <w:t>Mattick</w:t>
          </w:r>
          <w:proofErr w:type="spellEnd"/>
          <w:r w:rsidRPr="00BB0CCF">
            <w:rPr>
              <w:rFonts w:ascii="Arial" w:eastAsia="Times New Roman" w:hAnsi="Arial" w:cs="Arial"/>
              <w:lang w:val="sv-SE"/>
            </w:rPr>
            <w:t xml:space="preserve">, K., &amp; Ellis, T. (2011). </w:t>
          </w:r>
          <w:r w:rsidRPr="00BB0CCF">
            <w:rPr>
              <w:rFonts w:ascii="Arial" w:eastAsia="Times New Roman" w:hAnsi="Arial" w:cs="Arial"/>
            </w:rPr>
            <w:t xml:space="preserve">The Map of Medicine: a review of evidence for its impact on healthcare. </w:t>
          </w:r>
          <w:r w:rsidRPr="00BB0CCF">
            <w:rPr>
              <w:rFonts w:ascii="Arial" w:eastAsia="Times New Roman" w:hAnsi="Arial" w:cs="Arial"/>
              <w:i/>
              <w:iCs/>
            </w:rPr>
            <w:t>Health Information &amp; Libraries Journal</w:t>
          </w:r>
          <w:r w:rsidRPr="00BB0CCF">
            <w:rPr>
              <w:rFonts w:ascii="Arial" w:eastAsia="Times New Roman" w:hAnsi="Arial" w:cs="Arial"/>
            </w:rPr>
            <w:t xml:space="preserve">, </w:t>
          </w:r>
          <w:r w:rsidRPr="00BB0CCF">
            <w:rPr>
              <w:rFonts w:ascii="Arial" w:eastAsia="Times New Roman" w:hAnsi="Arial" w:cs="Arial"/>
              <w:i/>
              <w:iCs/>
            </w:rPr>
            <w:t>28</w:t>
          </w:r>
          <w:r w:rsidRPr="00BB0CCF">
            <w:rPr>
              <w:rFonts w:ascii="Arial" w:eastAsia="Times New Roman" w:hAnsi="Arial" w:cs="Arial"/>
            </w:rPr>
            <w:t>(2), 93–100. https://doi.org/10.1111/j.1471-1842.2011.00940.x</w:t>
          </w:r>
        </w:p>
        <w:p w14:paraId="207842EF" w14:textId="3ED6AE60" w:rsidR="00967870" w:rsidRPr="00967870" w:rsidRDefault="00D369E0" w:rsidP="00B00144">
          <w:pPr>
            <w:rPr>
              <w:rFonts w:ascii="Arial" w:hAnsi="Arial" w:cs="Arial"/>
            </w:rPr>
          </w:pPr>
          <w:r>
            <w:rPr>
              <w:rFonts w:eastAsia="Times New Roman"/>
            </w:rPr>
            <w:t> </w:t>
          </w:r>
        </w:p>
      </w:sdtContent>
    </w:sdt>
    <w:sectPr w:rsidR="00967870" w:rsidRPr="009678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372BBC"/>
    <w:multiLevelType w:val="hybridMultilevel"/>
    <w:tmpl w:val="FA1C8AC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29956D80"/>
    <w:multiLevelType w:val="hybridMultilevel"/>
    <w:tmpl w:val="874C0112"/>
    <w:lvl w:ilvl="0" w:tplc="1318C43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6896D83"/>
    <w:multiLevelType w:val="hybridMultilevel"/>
    <w:tmpl w:val="0AB2CFD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139034677">
    <w:abstractNumId w:val="1"/>
  </w:num>
  <w:num w:numId="2" w16cid:durableId="148983002">
    <w:abstractNumId w:val="0"/>
  </w:num>
  <w:num w:numId="3" w16cid:durableId="50109006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0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2A6C"/>
    <w:rsid w:val="0008553F"/>
    <w:rsid w:val="000A3566"/>
    <w:rsid w:val="000B6808"/>
    <w:rsid w:val="000F5FAC"/>
    <w:rsid w:val="00104EBE"/>
    <w:rsid w:val="00120705"/>
    <w:rsid w:val="0015240E"/>
    <w:rsid w:val="00176F9A"/>
    <w:rsid w:val="001824CB"/>
    <w:rsid w:val="00186C51"/>
    <w:rsid w:val="001911BC"/>
    <w:rsid w:val="001A5D1D"/>
    <w:rsid w:val="001C740C"/>
    <w:rsid w:val="0020465B"/>
    <w:rsid w:val="00205264"/>
    <w:rsid w:val="0020740F"/>
    <w:rsid w:val="00240806"/>
    <w:rsid w:val="00261894"/>
    <w:rsid w:val="003110BE"/>
    <w:rsid w:val="00351BA8"/>
    <w:rsid w:val="00381C23"/>
    <w:rsid w:val="00386451"/>
    <w:rsid w:val="00401195"/>
    <w:rsid w:val="00420531"/>
    <w:rsid w:val="004468EC"/>
    <w:rsid w:val="0049185C"/>
    <w:rsid w:val="004B259C"/>
    <w:rsid w:val="004C294A"/>
    <w:rsid w:val="004C4DAB"/>
    <w:rsid w:val="004D7E71"/>
    <w:rsid w:val="00534E79"/>
    <w:rsid w:val="005822DA"/>
    <w:rsid w:val="005E0687"/>
    <w:rsid w:val="00636DC7"/>
    <w:rsid w:val="006505D0"/>
    <w:rsid w:val="006507CA"/>
    <w:rsid w:val="00687D5E"/>
    <w:rsid w:val="006A6DB9"/>
    <w:rsid w:val="00721D15"/>
    <w:rsid w:val="007403B2"/>
    <w:rsid w:val="007B62E8"/>
    <w:rsid w:val="007D3AD6"/>
    <w:rsid w:val="007F6C20"/>
    <w:rsid w:val="00847970"/>
    <w:rsid w:val="0087378F"/>
    <w:rsid w:val="008A113A"/>
    <w:rsid w:val="008A2EDF"/>
    <w:rsid w:val="008E7A0D"/>
    <w:rsid w:val="008F7AB6"/>
    <w:rsid w:val="00946756"/>
    <w:rsid w:val="00967870"/>
    <w:rsid w:val="00975E18"/>
    <w:rsid w:val="009841F2"/>
    <w:rsid w:val="00991FB2"/>
    <w:rsid w:val="009A77AD"/>
    <w:rsid w:val="009F4EBE"/>
    <w:rsid w:val="00A128C7"/>
    <w:rsid w:val="00A42A6C"/>
    <w:rsid w:val="00A43190"/>
    <w:rsid w:val="00A57C51"/>
    <w:rsid w:val="00A613AA"/>
    <w:rsid w:val="00AB549E"/>
    <w:rsid w:val="00AE26B1"/>
    <w:rsid w:val="00AE35D6"/>
    <w:rsid w:val="00B00144"/>
    <w:rsid w:val="00B11B7B"/>
    <w:rsid w:val="00B42DE9"/>
    <w:rsid w:val="00B54E0F"/>
    <w:rsid w:val="00B62B1B"/>
    <w:rsid w:val="00B642AA"/>
    <w:rsid w:val="00B65022"/>
    <w:rsid w:val="00B82D52"/>
    <w:rsid w:val="00BB0CCF"/>
    <w:rsid w:val="00BC38BD"/>
    <w:rsid w:val="00BD1AFA"/>
    <w:rsid w:val="00BF223D"/>
    <w:rsid w:val="00C04C5D"/>
    <w:rsid w:val="00C06BBC"/>
    <w:rsid w:val="00C15BAE"/>
    <w:rsid w:val="00C23F37"/>
    <w:rsid w:val="00C6276C"/>
    <w:rsid w:val="00C67A69"/>
    <w:rsid w:val="00C73269"/>
    <w:rsid w:val="00CB1E73"/>
    <w:rsid w:val="00CD5BF3"/>
    <w:rsid w:val="00D347FE"/>
    <w:rsid w:val="00D369E0"/>
    <w:rsid w:val="00D42CFE"/>
    <w:rsid w:val="00D52B27"/>
    <w:rsid w:val="00D75BA3"/>
    <w:rsid w:val="00DB7CF3"/>
    <w:rsid w:val="00DE6AC6"/>
    <w:rsid w:val="00E4693C"/>
    <w:rsid w:val="00E75668"/>
    <w:rsid w:val="00EC70EE"/>
    <w:rsid w:val="00ED6209"/>
    <w:rsid w:val="00EF0B78"/>
    <w:rsid w:val="00EF78A3"/>
    <w:rsid w:val="00F05EAC"/>
    <w:rsid w:val="00F474E0"/>
    <w:rsid w:val="00F928EF"/>
    <w:rsid w:val="00F92E17"/>
    <w:rsid w:val="00FC17F7"/>
    <w:rsid w:val="00FC5D5C"/>
    <w:rsid w:val="00FD56E1"/>
    <w:rsid w:val="00FF6E1D"/>
    <w:rsid w:val="33CE125A"/>
    <w:rsid w:val="611740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FCC901"/>
  <w15:chartTrackingRefBased/>
  <w15:docId w15:val="{4C5F8E89-76C8-4A2B-AE8F-36A863B27B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D1AF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D1AFA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B54E0F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49185C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1975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524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6076850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8587850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7113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039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647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484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2197578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912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138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770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427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668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032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050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796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432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8189603">
          <w:marLeft w:val="48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9874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glossaryDocument" Target="glossary/document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cegedim-healthcare.co.uk/blog/first-global-digital-exemplar-contract-for-cegedim-healthcare-solutions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efaultPlaceholder_-18540134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4CA1461-6F31-4D33-87AE-B0813A5A1732}"/>
      </w:docPartPr>
      <w:docPartBody>
        <w:p w:rsidR="003C0723" w:rsidRDefault="008F7AB6">
          <w:r w:rsidRPr="001A1E1E">
            <w:rPr>
              <w:rStyle w:val="PlaceholderText"/>
            </w:rPr>
            <w:t>Click or tap here to enter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7AB6"/>
    <w:rsid w:val="0010584A"/>
    <w:rsid w:val="003C0723"/>
    <w:rsid w:val="004468EC"/>
    <w:rsid w:val="004D36E8"/>
    <w:rsid w:val="00576E0F"/>
    <w:rsid w:val="006F0501"/>
    <w:rsid w:val="00841203"/>
    <w:rsid w:val="00847970"/>
    <w:rsid w:val="008F7AB6"/>
    <w:rsid w:val="00980251"/>
    <w:rsid w:val="00A462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8F7AB6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F864CB0A-E90F-421B-B3C1-0DB3FE37A2B4}">
  <we:reference id="wa104382081" version="1.46.0.0" store="en-GB" storeType="OMEX"/>
  <we:alternateReferences>
    <we:reference id="WA104382081" version="1.46.0.0" store="" storeType="OMEX"/>
  </we:alternateReferences>
  <we:properties>
    <we:property name="MENDELEY_CITATIONS" value="[{&quot;citationID&quot;:&quot;MENDELEY_CITATION_d05edcf5-117b-441b-ae4d-915de5cfc584&quot;,&quot;properties&quot;:{&quot;noteIndex&quot;:0},&quot;isEdited&quot;:false,&quot;manualOverride&quot;:{&quot;isManuallyOverridden&quot;:false,&quot;citeprocText&quot;:&quot;(Brennan et al., 2011)&quot;,&quot;manualOverrideText&quot;:&quot;&quot;},&quot;citationTag&quot;:&quot;MENDELEY_CITATION_v3_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&quot;,&quot;citationItems&quot;:[{&quot;id&quot;:&quot;005de8cb-5135-3b9a-93ce-1caba99fccf5&quot;,&quot;itemData&quot;:{&quot;type&quot;:&quot;article-journal&quot;,&quot;id&quot;:&quot;005de8cb-5135-3b9a-93ce-1caba99fccf5&quot;,&quot;title&quot;:&quot;The Map of Medicine: a review of evidence for its impact on healthcare&quot;,&quot;author&quot;:[{&quot;family&quot;:&quot;Brennan&quot;,&quot;given&quot;:&quot;Nicola&quot;,&quot;parse-names&quot;:false,&quot;dropping-particle&quot;:&quot;&quot;,&quot;non-dropping-particle&quot;:&quot;&quot;},{&quot;family&quot;:&quot;Mattick&quot;,&quot;given&quot;:&quot;Karen&quot;,&quot;parse-names&quot;:false,&quot;dropping-particle&quot;:&quot;&quot;,&quot;non-dropping-particle&quot;:&quot;&quot;},{&quot;family&quot;:&quot;Ellis&quot;,&quot;given&quot;:&quot;Tricia&quot;,&quot;parse-names&quot;:false,&quot;dropping-particle&quot;:&quot;&quot;,&quot;non-dropping-particle&quot;:&quot;&quot;}],&quot;container-title&quot;:&quot;Health Information &amp; Libraries Journal&quot;,&quot;container-title-short&quot;:&quot;Health Info Libr J&quot;,&quot;DOI&quot;:&quot;10.1111/j.1471-1842.2011.00940.x&quot;,&quot;ISSN&quot;:&quot;14711834&quot;,&quot;issued&quot;:{&quot;date-parts&quot;:[[2011,6]]},&quot;page&quot;:&quot;93-100&quot;,&quot;issue&quot;:&quot;2&quot;,&quot;volume&quot;:&quot;28&quot;},&quot;isTemporary&quot;:false}]}]"/>
    <we:property name="MENDELEY_CITATIONS_STYLE" value="{&quot;id&quot;:&quot;https://www.zotero.org/styles/apa&quot;,&quot;title&quot;:&quot;American Psychological Association 7th edition&quot;,&quot;format&quot;:&quot;author-date&quot;,&quot;defaultLocale&quot;:null,&quot;isLocaleCodeValid&quot;:true}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1C3DD84-9449-4EB8-813F-0A54987C03B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169</Words>
  <Characters>1112</Characters>
  <Application>Microsoft Office Word</Application>
  <DocSecurity>0</DocSecurity>
  <Lines>30</Lines>
  <Paragraphs>17</Paragraphs>
  <ScaleCrop>false</ScaleCrop>
  <Company/>
  <LinksUpToDate>false</LinksUpToDate>
  <CharactersWithSpaces>1264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Philip</dc:creator>
  <cp:keywords/>
  <dc:description/>
  <cp:lastModifiedBy>Edward Conley</cp:lastModifiedBy>
  <cp:revision>60</cp:revision>
  <cp:lastPrinted>2022-05-04T07:55:00Z</cp:lastPrinted>
  <dcterms:created xsi:type="dcterms:W3CDTF">2022-05-04T07:55:00Z</dcterms:created>
  <dcterms:modified xsi:type="dcterms:W3CDTF">2026-01-28T13:01:00Z</dcterms:modified>
</cp:coreProperties>
</file>