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8A9092F" w:rsidP="21524062" w:rsidRDefault="08A9092F" w14:paraId="2DBFB07B" w14:textId="79871D2F">
      <w:pPr>
        <w:jc w:val="center"/>
      </w:pPr>
      <w:r w:rsidR="08A9092F">
        <w:rPr/>
        <w:t>A Landscape Report on the Union Workhouse of Lampeter</w:t>
      </w:r>
    </w:p>
    <w:p w:rsidR="31F0FB7F" w:rsidP="21524062" w:rsidRDefault="31F0FB7F" w14:paraId="3500E2E5" w14:textId="66F9C97A">
      <w:pPr>
        <w:pStyle w:val="Normal"/>
        <w:ind w:left="0"/>
        <w:jc w:val="left"/>
      </w:pPr>
      <w:r w:rsidR="31F0FB7F">
        <w:rPr/>
        <w:t>1. Introduction</w:t>
      </w:r>
    </w:p>
    <w:p w:rsidR="21524062" w:rsidP="21524062" w:rsidRDefault="21524062" w14:paraId="4D444DD4" w14:textId="4ADBA583">
      <w:pPr>
        <w:pStyle w:val="Normal"/>
        <w:ind w:left="0"/>
        <w:jc w:val="left"/>
      </w:pPr>
    </w:p>
    <w:p w:rsidR="4590A0DE" w:rsidP="21524062" w:rsidRDefault="4590A0DE" w14:paraId="2E1981A3" w14:textId="1D63A82C">
      <w:pPr>
        <w:pStyle w:val="Normal"/>
        <w:ind w:left="0"/>
        <w:jc w:val="left"/>
      </w:pPr>
      <w:r w:rsidR="4590A0DE">
        <w:rPr/>
        <w:t>2</w:t>
      </w:r>
      <w:r w:rsidR="5EFB3180">
        <w:rPr/>
        <w:t>.</w:t>
      </w:r>
      <w:r w:rsidR="0C1322F9">
        <w:rPr/>
        <w:t>Space and place</w:t>
      </w:r>
      <w:r w:rsidR="6D25D761">
        <w:rPr/>
        <w:t xml:space="preserve"> </w:t>
      </w:r>
    </w:p>
    <w:p w:rsidR="72081788" w:rsidP="21524062" w:rsidRDefault="72081788" w14:paraId="4BAAB953" w14:textId="70257E47">
      <w:pPr>
        <w:pStyle w:val="ListParagraph"/>
        <w:ind w:left="720"/>
        <w:jc w:val="left"/>
      </w:pPr>
      <w:r w:rsidR="72081788">
        <w:rPr/>
        <w:t>2</w:t>
      </w:r>
      <w:r w:rsidR="47F020A1">
        <w:rPr/>
        <w:t>.1.</w:t>
      </w:r>
      <w:r w:rsidR="70EA68F5">
        <w:rPr/>
        <w:t xml:space="preserve"> </w:t>
      </w:r>
      <w:r w:rsidR="7FDFFC94">
        <w:rPr/>
        <w:t>C</w:t>
      </w:r>
      <w:r w:rsidR="7FDFFC94">
        <w:rPr/>
        <w:t>o-ordinates</w:t>
      </w:r>
      <w:r w:rsidR="5E993E57">
        <w:rPr/>
        <w:t xml:space="preserve"> and O/S details</w:t>
      </w:r>
    </w:p>
    <w:p w:rsidR="0E2332A7" w:rsidP="21524062" w:rsidRDefault="0E2332A7" w14:paraId="2FF6C6FC" w14:textId="310F6DBF">
      <w:pPr>
        <w:pStyle w:val="ListParagraph"/>
        <w:ind w:left="720"/>
        <w:jc w:val="left"/>
      </w:pPr>
      <w:r w:rsidR="0E2332A7">
        <w:rPr/>
        <w:t>2</w:t>
      </w:r>
      <w:r w:rsidR="5E993E57">
        <w:rPr/>
        <w:t>.2</w:t>
      </w:r>
      <w:r w:rsidR="09FC355B">
        <w:rPr/>
        <w:t xml:space="preserve">. </w:t>
      </w:r>
      <w:r w:rsidR="7FDFFC94">
        <w:rPr/>
        <w:t xml:space="preserve">Environment, and </w:t>
      </w:r>
      <w:r w:rsidR="2CF2DEED">
        <w:rPr/>
        <w:t>Topography</w:t>
      </w:r>
    </w:p>
    <w:p w:rsidR="3454AC69" w:rsidP="21524062" w:rsidRDefault="3454AC69" w14:paraId="4B341F8C" w14:textId="2BDFF7D0">
      <w:pPr>
        <w:pStyle w:val="ListParagraph"/>
        <w:ind w:left="720"/>
        <w:jc w:val="left"/>
      </w:pPr>
      <w:r w:rsidR="3454AC69">
        <w:rPr/>
        <w:t>2</w:t>
      </w:r>
      <w:r w:rsidR="49FEC27A">
        <w:rPr/>
        <w:t>.</w:t>
      </w:r>
      <w:r w:rsidR="542BD66C">
        <w:rPr/>
        <w:t>3</w:t>
      </w:r>
      <w:r w:rsidR="2CF2DEED">
        <w:rPr/>
        <w:t>.</w:t>
      </w:r>
      <w:r w:rsidR="1DF4C001">
        <w:rPr/>
        <w:t xml:space="preserve"> </w:t>
      </w:r>
      <w:r w:rsidR="2FF8C4E5">
        <w:rPr/>
        <w:t>Population</w:t>
      </w:r>
    </w:p>
    <w:p w:rsidR="52A9739F" w:rsidP="21524062" w:rsidRDefault="52A9739F" w14:paraId="560133F6" w14:textId="653E0FDA">
      <w:pPr>
        <w:pStyle w:val="ListParagraph"/>
        <w:ind w:left="720"/>
        <w:jc w:val="left"/>
      </w:pPr>
      <w:r w:rsidR="52A9739F">
        <w:rPr/>
        <w:t>2</w:t>
      </w:r>
      <w:r w:rsidR="2FF8C4E5">
        <w:rPr/>
        <w:t>.</w:t>
      </w:r>
      <w:r w:rsidR="417850CC">
        <w:rPr/>
        <w:t>4</w:t>
      </w:r>
      <w:r w:rsidR="2FF8C4E5">
        <w:rPr/>
        <w:t>. Economy and Industry</w:t>
      </w:r>
    </w:p>
    <w:p w:rsidR="21524062" w:rsidP="21524062" w:rsidRDefault="21524062" w14:paraId="0EEF209B" w14:textId="7ED94C20">
      <w:pPr>
        <w:pStyle w:val="Normal"/>
        <w:jc w:val="left"/>
      </w:pPr>
    </w:p>
    <w:p w:rsidR="5F3DDA6B" w:rsidP="21524062" w:rsidRDefault="5F3DDA6B" w14:paraId="51AED73E" w14:textId="6A5F236C">
      <w:pPr>
        <w:pStyle w:val="Normal"/>
        <w:jc w:val="left"/>
      </w:pPr>
      <w:r w:rsidR="5F3DDA6B">
        <w:rPr/>
        <w:t>3</w:t>
      </w:r>
      <w:r w:rsidR="2FF8C4E5">
        <w:rPr/>
        <w:t>. Background</w:t>
      </w:r>
    </w:p>
    <w:p w:rsidR="4DF7FDD7" w:rsidP="21524062" w:rsidRDefault="4DF7FDD7" w14:paraId="3B58A432" w14:textId="15329A0E">
      <w:pPr>
        <w:pStyle w:val="ListParagraph"/>
        <w:ind w:left="720"/>
        <w:jc w:val="left"/>
      </w:pPr>
      <w:r w:rsidR="4DF7FDD7">
        <w:rPr/>
        <w:t>3</w:t>
      </w:r>
      <w:r w:rsidR="77F921DE">
        <w:rPr/>
        <w:t>.1. Land ownership</w:t>
      </w:r>
    </w:p>
    <w:p w:rsidR="76E54344" w:rsidP="21524062" w:rsidRDefault="76E54344" w14:paraId="10F10CE7" w14:textId="01CDDDEE">
      <w:pPr>
        <w:pStyle w:val="ListParagraph"/>
        <w:ind w:left="720"/>
        <w:jc w:val="left"/>
      </w:pPr>
      <w:r w:rsidR="76E54344">
        <w:rPr/>
        <w:t>3</w:t>
      </w:r>
      <w:r w:rsidR="77F921DE">
        <w:rPr/>
        <w:t>.2.</w:t>
      </w:r>
      <w:r w:rsidR="3ADF2745">
        <w:rPr/>
        <w:t xml:space="preserve"> Development</w:t>
      </w:r>
    </w:p>
    <w:p w:rsidR="21524062" w:rsidP="21524062" w:rsidRDefault="21524062" w14:paraId="0E364B37" w14:textId="55BAE3CC">
      <w:pPr>
        <w:pStyle w:val="Normal"/>
        <w:ind w:left="0"/>
        <w:jc w:val="left"/>
      </w:pPr>
    </w:p>
    <w:p w:rsidR="711A582F" w:rsidP="21524062" w:rsidRDefault="711A582F" w14:paraId="17BA651E" w14:textId="5828B06F">
      <w:pPr>
        <w:pStyle w:val="Normal"/>
        <w:ind w:left="0"/>
        <w:jc w:val="left"/>
      </w:pPr>
      <w:r w:rsidR="711A582F">
        <w:rPr/>
        <w:t>4</w:t>
      </w:r>
      <w:r w:rsidR="3ADF2745">
        <w:rPr/>
        <w:t>. Area Management</w:t>
      </w:r>
    </w:p>
    <w:p w:rsidR="24AA08EA" w:rsidP="21524062" w:rsidRDefault="24AA08EA" w14:paraId="52013D12" w14:textId="7306907D">
      <w:pPr>
        <w:pStyle w:val="ListParagraph"/>
        <w:ind w:left="720"/>
        <w:jc w:val="left"/>
      </w:pPr>
      <w:r w:rsidR="24AA08EA">
        <w:rPr/>
        <w:t>4</w:t>
      </w:r>
      <w:r w:rsidR="3ADF2745">
        <w:rPr/>
        <w:t>.1. Current Use of the Space</w:t>
      </w:r>
    </w:p>
    <w:p w:rsidR="206DC301" w:rsidP="21524062" w:rsidRDefault="206DC301" w14:paraId="667C3936" w14:textId="79E95937">
      <w:pPr>
        <w:pStyle w:val="ListParagraph"/>
        <w:ind w:left="720"/>
        <w:jc w:val="left"/>
      </w:pPr>
      <w:r w:rsidR="206DC301">
        <w:rPr/>
        <w:t>4</w:t>
      </w:r>
      <w:r w:rsidR="3ADF2745">
        <w:rPr/>
        <w:t>.2. Visual Remains Seen Today</w:t>
      </w:r>
    </w:p>
    <w:p w:rsidR="21524062" w:rsidP="21524062" w:rsidRDefault="21524062" w14:paraId="57D12A2B" w14:textId="64CB6539">
      <w:pPr>
        <w:pStyle w:val="ListParagraph"/>
        <w:ind w:left="720"/>
        <w:jc w:val="left"/>
      </w:pPr>
    </w:p>
    <w:p w:rsidR="092F551F" w:rsidP="21524062" w:rsidRDefault="092F551F" w14:paraId="2AD70DD9" w14:textId="2A779037">
      <w:pPr>
        <w:pStyle w:val="Normal"/>
        <w:ind w:left="0"/>
        <w:jc w:val="left"/>
      </w:pPr>
      <w:r w:rsidR="092F551F">
        <w:rPr/>
        <w:t>5</w:t>
      </w:r>
      <w:r w:rsidR="13D40E8B">
        <w:rPr/>
        <w:t>. Reference List</w:t>
      </w:r>
    </w:p>
    <w:p w:rsidR="21524062" w:rsidP="21524062" w:rsidRDefault="21524062" w14:paraId="6BF442E7" w14:textId="4BEE65E9">
      <w:pPr>
        <w:pStyle w:val="Normal"/>
        <w:ind w:left="0"/>
        <w:jc w:val="left"/>
      </w:pPr>
    </w:p>
    <w:p w:rsidR="21524062" w:rsidP="21524062" w:rsidRDefault="21524062" w14:paraId="24D0C8EC" w14:textId="45006015">
      <w:pPr>
        <w:pStyle w:val="Normal"/>
        <w:ind w:left="0"/>
        <w:jc w:val="left"/>
      </w:pPr>
    </w:p>
    <w:p w:rsidR="21524062" w:rsidP="21524062" w:rsidRDefault="21524062" w14:paraId="6F7A4368" w14:textId="527D7AC1">
      <w:pPr>
        <w:pStyle w:val="Normal"/>
        <w:ind w:left="0"/>
        <w:jc w:val="left"/>
      </w:pPr>
    </w:p>
    <w:p w:rsidR="21524062" w:rsidP="21524062" w:rsidRDefault="21524062" w14:paraId="1CA14A10" w14:textId="56008A99">
      <w:pPr>
        <w:pStyle w:val="Normal"/>
        <w:ind w:left="0"/>
        <w:jc w:val="left"/>
      </w:pPr>
    </w:p>
    <w:p w:rsidR="21524062" w:rsidP="21524062" w:rsidRDefault="21524062" w14:paraId="22B31C0D" w14:textId="21EA39AD">
      <w:pPr>
        <w:pStyle w:val="Normal"/>
        <w:ind w:left="0"/>
        <w:jc w:val="left"/>
      </w:pPr>
    </w:p>
    <w:p w:rsidR="21524062" w:rsidP="21524062" w:rsidRDefault="21524062" w14:paraId="4526C47A" w14:textId="50C6CEBD">
      <w:pPr>
        <w:pStyle w:val="Normal"/>
        <w:ind w:left="0"/>
        <w:jc w:val="left"/>
      </w:pPr>
    </w:p>
    <w:p w:rsidR="21524062" w:rsidP="21524062" w:rsidRDefault="21524062" w14:paraId="3913E0B8" w14:textId="6DDAD344">
      <w:pPr>
        <w:pStyle w:val="Normal"/>
        <w:ind w:left="0"/>
        <w:jc w:val="left"/>
      </w:pPr>
    </w:p>
    <w:p w:rsidR="21524062" w:rsidP="21524062" w:rsidRDefault="21524062" w14:paraId="625B8E8F" w14:textId="6C6BA2A8">
      <w:pPr>
        <w:pStyle w:val="Normal"/>
        <w:ind w:left="0"/>
        <w:jc w:val="left"/>
      </w:pPr>
    </w:p>
    <w:p w:rsidR="21524062" w:rsidP="21524062" w:rsidRDefault="21524062" w14:paraId="5DACA76F" w14:textId="0F7C077D">
      <w:pPr>
        <w:pStyle w:val="Normal"/>
        <w:ind w:left="0"/>
        <w:jc w:val="left"/>
      </w:pPr>
    </w:p>
    <w:p w:rsidR="21524062" w:rsidP="21524062" w:rsidRDefault="21524062" w14:paraId="7CC6C13C" w14:textId="10E47405">
      <w:pPr>
        <w:pStyle w:val="Normal"/>
        <w:ind w:left="0"/>
        <w:jc w:val="left"/>
      </w:pPr>
    </w:p>
    <w:p w:rsidR="21524062" w:rsidP="21524062" w:rsidRDefault="21524062" w14:paraId="49FB80C2" w14:textId="45724409">
      <w:pPr>
        <w:pStyle w:val="Normal"/>
        <w:ind w:left="0"/>
        <w:jc w:val="left"/>
      </w:pPr>
    </w:p>
    <w:p w:rsidR="21524062" w:rsidP="0F9F6ABD" w:rsidRDefault="21524062" w14:paraId="5E7F1D99" w14:textId="5F30A22A">
      <w:pPr>
        <w:pStyle w:val="ListParagraph"/>
        <w:numPr>
          <w:ilvl w:val="0"/>
          <w:numId w:val="11"/>
        </w:numPr>
        <w:ind/>
        <w:jc w:val="left"/>
        <w:rPr>
          <w:u w:val="none"/>
        </w:rPr>
      </w:pPr>
      <w:r w:rsidRPr="0F9F6ABD" w:rsidR="70266087">
        <w:rPr>
          <w:u w:val="single"/>
        </w:rPr>
        <w:t>Introduction</w:t>
      </w:r>
    </w:p>
    <w:p w:rsidR="267BD094" w:rsidP="23685F3E" w:rsidRDefault="267BD094" w14:paraId="690E16A6" w14:textId="19879FF3">
      <w:pPr>
        <w:pStyle w:val="Normal"/>
        <w:ind w:left="0"/>
        <w:jc w:val="left"/>
        <w:rPr>
          <w:u w:val="none"/>
        </w:rPr>
      </w:pPr>
      <w:r w:rsidR="267BD094">
        <w:rPr>
          <w:u w:val="none"/>
        </w:rPr>
        <w:t>The basis of this report is that of the Lampeter Union Workhouse. The report will include general information about the Union workhouse. Other accumulated information will also include any remnants of the workhouse and its memory</w:t>
      </w:r>
      <w:r w:rsidR="7C584B4B">
        <w:rPr>
          <w:u w:val="none"/>
        </w:rPr>
        <w:t>.</w:t>
      </w:r>
    </w:p>
    <w:p w:rsidR="518C5138" w:rsidP="23685F3E" w:rsidRDefault="518C5138" w14:paraId="7F6A3292" w14:textId="7E6A8C20">
      <w:pPr>
        <w:pStyle w:val="Normal"/>
        <w:ind w:left="0"/>
        <w:jc w:val="center"/>
      </w:pPr>
      <w:r w:rsidR="267BD094">
        <w:drawing>
          <wp:inline wp14:editId="5B9AAC15" wp14:anchorId="7EEA3452">
            <wp:extent cx="3324225" cy="2306714"/>
            <wp:effectExtent l="0" t="0" r="0" b="0"/>
            <wp:docPr id="1329040758" name="" title=""/>
            <wp:cNvGraphicFramePr>
              <a:graphicFrameLocks noChangeAspect="1"/>
            </wp:cNvGraphicFramePr>
            <a:graphic>
              <a:graphicData uri="http://schemas.openxmlformats.org/drawingml/2006/picture">
                <pic:pic>
                  <pic:nvPicPr>
                    <pic:cNvPr id="0" name=""/>
                    <pic:cNvPicPr/>
                  </pic:nvPicPr>
                  <pic:blipFill>
                    <a:blip r:embed="R59d54a501d60471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24225" cy="2306714"/>
                    </a:xfrm>
                    <a:prstGeom prst="rect">
                      <a:avLst/>
                    </a:prstGeom>
                  </pic:spPr>
                </pic:pic>
              </a:graphicData>
            </a:graphic>
          </wp:inline>
        </w:drawing>
      </w:r>
      <w:r w:rsidR="31C06E2D">
        <w:rPr/>
        <w:t xml:space="preserve"> </w:t>
      </w:r>
    </w:p>
    <w:p w:rsidR="0CA4A547" w:rsidP="23685F3E" w:rsidRDefault="0CA4A547" w14:paraId="47E3DCF1" w14:textId="26ABB9A6">
      <w:pPr>
        <w:jc w:val="center"/>
        <w:rPr>
          <w:sz w:val="12"/>
          <w:szCs w:val="12"/>
        </w:rPr>
      </w:pPr>
      <w:r w:rsidRPr="23685F3E" w:rsidR="0CA4A547">
        <w:rPr>
          <w:sz w:val="12"/>
          <w:szCs w:val="12"/>
        </w:rPr>
        <w:t>(</w:t>
      </w:r>
      <w:r w:rsidRPr="23685F3E" w:rsidR="33D7EA9F">
        <w:rPr>
          <w:sz w:val="12"/>
          <w:szCs w:val="12"/>
        </w:rPr>
        <w:t xml:space="preserve">A map of the Lampeter from </w:t>
      </w:r>
      <w:r w:rsidRPr="23685F3E" w:rsidR="00F671EB">
        <w:rPr>
          <w:sz w:val="12"/>
          <w:szCs w:val="12"/>
        </w:rPr>
        <w:t xml:space="preserve">1888-1913. Ceredigion History. </w:t>
      </w:r>
      <w:r w:rsidRPr="23685F3E" w:rsidR="35B5D0F5">
        <w:rPr>
          <w:sz w:val="12"/>
          <w:szCs w:val="12"/>
        </w:rPr>
        <w:t>2020.</w:t>
      </w:r>
      <w:r w:rsidRPr="23685F3E" w:rsidR="33D7EA9F">
        <w:rPr>
          <w:sz w:val="12"/>
          <w:szCs w:val="12"/>
        </w:rPr>
        <w:t>Available at: https://i0.wp.com/ceredigionhistory.wales/wp-content/uploads/2020/06/Lampeter-Historic-Mapping-OS-Six-Inch-1888-1913-Reproduced-with-the-permission-of-the-National-Library-of-Scotland.jpg?fit=1200%2C832&amp;ssl=1 Accessed: 29</w:t>
      </w:r>
      <w:r w:rsidRPr="23685F3E" w:rsidR="33D7EA9F">
        <w:rPr>
          <w:sz w:val="12"/>
          <w:szCs w:val="12"/>
          <w:vertAlign w:val="superscript"/>
        </w:rPr>
        <w:t>th</w:t>
      </w:r>
      <w:r w:rsidRPr="23685F3E" w:rsidR="33D7EA9F">
        <w:rPr>
          <w:sz w:val="12"/>
          <w:szCs w:val="12"/>
        </w:rPr>
        <w:t xml:space="preserve"> of January.)</w:t>
      </w:r>
    </w:p>
    <w:p w:rsidR="23685F3E" w:rsidP="23685F3E" w:rsidRDefault="23685F3E" w14:paraId="21E6812B" w14:textId="3C2D6063">
      <w:pPr>
        <w:pStyle w:val="Normal"/>
      </w:pPr>
    </w:p>
    <w:p w:rsidR="6716D22C" w:rsidP="23685F3E" w:rsidRDefault="6716D22C" w14:paraId="1B6FF398" w14:textId="235CDE47">
      <w:pPr>
        <w:pStyle w:val="Normal"/>
      </w:pPr>
      <w:r w:rsidR="5CA8B905">
        <w:rPr/>
        <w:t xml:space="preserve">2. </w:t>
      </w:r>
      <w:r w:rsidRPr="0F9F6ABD" w:rsidR="5CA8B905">
        <w:rPr>
          <w:u w:val="single"/>
        </w:rPr>
        <w:t>Space and Place</w:t>
      </w:r>
    </w:p>
    <w:p w:rsidR="5D06EA43" w:rsidP="0F9F6ABD" w:rsidRDefault="5D06EA43" w14:paraId="49A9B8C8" w14:textId="231470A5">
      <w:pPr>
        <w:pStyle w:val="Normal"/>
        <w:rPr>
          <w:u w:val="none"/>
        </w:rPr>
      </w:pPr>
      <w:r w:rsidR="5D06EA43">
        <w:rPr>
          <w:u w:val="none"/>
        </w:rPr>
        <w:t xml:space="preserve">The Lampeter Union Workhouse lay </w:t>
      </w:r>
      <w:r w:rsidR="5D06EA43">
        <w:rPr>
          <w:u w:val="none"/>
        </w:rPr>
        <w:t>adjacent to</w:t>
      </w:r>
      <w:r w:rsidR="5D06EA43">
        <w:rPr>
          <w:u w:val="none"/>
        </w:rPr>
        <w:t xml:space="preserve"> the main road which runs through </w:t>
      </w:r>
      <w:r w:rsidR="2C77F9B8">
        <w:rPr>
          <w:u w:val="none"/>
        </w:rPr>
        <w:t xml:space="preserve">Lampeter which connects to the High Street, this road is known as </w:t>
      </w:r>
      <w:r w:rsidR="05D5665C">
        <w:rPr>
          <w:u w:val="none"/>
        </w:rPr>
        <w:t>today,</w:t>
      </w:r>
      <w:r w:rsidR="2C77F9B8">
        <w:rPr>
          <w:u w:val="none"/>
        </w:rPr>
        <w:t xml:space="preserve"> </w:t>
      </w:r>
      <w:r w:rsidR="20941A8D">
        <w:rPr>
          <w:u w:val="none"/>
        </w:rPr>
        <w:t>Temple</w:t>
      </w:r>
      <w:r w:rsidR="4DF2665C">
        <w:rPr>
          <w:u w:val="none"/>
        </w:rPr>
        <w:t xml:space="preserve"> Terrace which is road between the A4</w:t>
      </w:r>
      <w:r w:rsidR="3546C686">
        <w:rPr>
          <w:u w:val="none"/>
        </w:rPr>
        <w:t>7</w:t>
      </w:r>
      <w:r w:rsidR="4DF2665C">
        <w:rPr>
          <w:u w:val="none"/>
        </w:rPr>
        <w:t>5</w:t>
      </w:r>
      <w:r w:rsidR="140CE4BA">
        <w:rPr>
          <w:u w:val="none"/>
        </w:rPr>
        <w:t xml:space="preserve"> or </w:t>
      </w:r>
      <w:r w:rsidR="140CE4BA">
        <w:rPr>
          <w:u w:val="none"/>
        </w:rPr>
        <w:t>Pontfaen</w:t>
      </w:r>
      <w:r w:rsidR="140CE4BA">
        <w:rPr>
          <w:u w:val="none"/>
        </w:rPr>
        <w:t xml:space="preserve"> Road</w:t>
      </w:r>
      <w:r w:rsidR="4DF2665C">
        <w:rPr>
          <w:u w:val="none"/>
        </w:rPr>
        <w:t xml:space="preserve"> and the </w:t>
      </w:r>
      <w:r w:rsidR="2C38CFA5">
        <w:rPr>
          <w:u w:val="none"/>
        </w:rPr>
        <w:t>High Street</w:t>
      </w:r>
      <w:r w:rsidR="7A93FFB8">
        <w:rPr>
          <w:u w:val="none"/>
        </w:rPr>
        <w:t xml:space="preserve"> as seen below</w:t>
      </w:r>
      <w:r w:rsidR="75E99A62">
        <w:rPr>
          <w:u w:val="none"/>
        </w:rPr>
        <w:t xml:space="preserve"> on a road map.</w:t>
      </w:r>
    </w:p>
    <w:p w:rsidR="0BBC8F6B" w:rsidP="0F9F6ABD" w:rsidRDefault="0BBC8F6B" w14:paraId="1CF03518" w14:textId="24E6A8DF">
      <w:pPr>
        <w:pStyle w:val="Normal"/>
        <w:jc w:val="center"/>
      </w:pPr>
      <w:r w:rsidR="0BBC8F6B">
        <w:drawing>
          <wp:inline wp14:editId="7A71EAA4" wp14:anchorId="2B2CD549">
            <wp:extent cx="4731328" cy="1539198"/>
            <wp:effectExtent l="0" t="0" r="0" b="0"/>
            <wp:docPr id="1925376483" name="" title=""/>
            <wp:cNvGraphicFramePr>
              <a:graphicFrameLocks noChangeAspect="1"/>
            </wp:cNvGraphicFramePr>
            <a:graphic>
              <a:graphicData uri="http://schemas.openxmlformats.org/drawingml/2006/picture">
                <pic:pic>
                  <pic:nvPicPr>
                    <pic:cNvPr id="0" name=""/>
                    <pic:cNvPicPr/>
                  </pic:nvPicPr>
                  <pic:blipFill>
                    <a:blip r:embed="R439fcb141eca4377">
                      <a:extLst>
                        <a:ext xmlns:a="http://schemas.openxmlformats.org/drawingml/2006/main" uri="{28A0092B-C50C-407E-A947-70E740481C1C}">
                          <a14:useLocalDpi val="0"/>
                        </a:ext>
                      </a:extLst>
                    </a:blip>
                    <a:stretch>
                      <a:fillRect/>
                    </a:stretch>
                  </pic:blipFill>
                  <pic:spPr>
                    <a:xfrm>
                      <a:off x="0" y="0"/>
                      <a:ext cx="4731328" cy="1539198"/>
                    </a:xfrm>
                    <a:prstGeom prst="rect">
                      <a:avLst/>
                    </a:prstGeom>
                  </pic:spPr>
                </pic:pic>
              </a:graphicData>
            </a:graphic>
          </wp:inline>
        </w:drawing>
      </w:r>
    </w:p>
    <w:p w:rsidR="6DED8954" w:rsidP="0F9F6ABD" w:rsidRDefault="6DED8954" w14:paraId="2932F3B9" w14:textId="285F89E7">
      <w:pPr>
        <w:pStyle w:val="Normal"/>
        <w:jc w:val="center"/>
        <w:rPr>
          <w:sz w:val="12"/>
          <w:szCs w:val="12"/>
        </w:rPr>
      </w:pPr>
      <w:r w:rsidRPr="0F9F6ABD" w:rsidR="6DED8954">
        <w:rPr>
          <w:sz w:val="12"/>
          <w:szCs w:val="12"/>
        </w:rPr>
        <w:t>(</w:t>
      </w:r>
      <w:r w:rsidRPr="0F9F6ABD" w:rsidR="650D6A3A">
        <w:rPr>
          <w:sz w:val="12"/>
          <w:szCs w:val="12"/>
        </w:rPr>
        <w:t xml:space="preserve">A </w:t>
      </w:r>
      <w:r w:rsidRPr="0F9F6ABD" w:rsidR="6AE67E56">
        <w:rPr>
          <w:sz w:val="12"/>
          <w:szCs w:val="12"/>
        </w:rPr>
        <w:t xml:space="preserve">road </w:t>
      </w:r>
      <w:r w:rsidRPr="0F9F6ABD" w:rsidR="02875482">
        <w:rPr>
          <w:sz w:val="12"/>
          <w:szCs w:val="12"/>
        </w:rPr>
        <w:t xml:space="preserve">map of the roads </w:t>
      </w:r>
      <w:r w:rsidRPr="0F9F6ABD" w:rsidR="01583A06">
        <w:rPr>
          <w:sz w:val="12"/>
          <w:szCs w:val="12"/>
        </w:rPr>
        <w:t xml:space="preserve">in 2025. Available at: </w:t>
      </w:r>
      <w:r w:rsidRPr="0F9F6ABD" w:rsidR="01583A06">
        <w:rPr>
          <w:sz w:val="12"/>
          <w:szCs w:val="12"/>
        </w:rPr>
        <w:t>https://www.bing.com/maps?q=lampeter&amp;FORM=HDRSC7</w:t>
      </w:r>
      <w:r w:rsidRPr="0F9F6ABD" w:rsidR="01583A06">
        <w:rPr>
          <w:sz w:val="12"/>
          <w:szCs w:val="12"/>
        </w:rPr>
        <w:t xml:space="preserve"> Accessed: 7</w:t>
      </w:r>
      <w:r w:rsidRPr="0F9F6ABD" w:rsidR="01583A06">
        <w:rPr>
          <w:sz w:val="12"/>
          <w:szCs w:val="12"/>
          <w:vertAlign w:val="superscript"/>
        </w:rPr>
        <w:t>th</w:t>
      </w:r>
      <w:r w:rsidRPr="0F9F6ABD" w:rsidR="57E5CF89">
        <w:rPr>
          <w:sz w:val="12"/>
          <w:szCs w:val="12"/>
        </w:rPr>
        <w:t xml:space="preserve"> of February 2025.)</w:t>
      </w:r>
    </w:p>
    <w:p w:rsidR="0F9F6ABD" w:rsidP="0F9F6ABD" w:rsidRDefault="0F9F6ABD" w14:paraId="0C02C0D2" w14:textId="3288F961">
      <w:pPr>
        <w:pStyle w:val="Normal"/>
        <w:rPr>
          <w:u w:val="none"/>
        </w:rPr>
      </w:pPr>
    </w:p>
    <w:p w:rsidR="0F9F6ABD" w:rsidP="0F9F6ABD" w:rsidRDefault="0F9F6ABD" w14:paraId="00695AB8" w14:textId="38CCC62E">
      <w:pPr>
        <w:pStyle w:val="Normal"/>
      </w:pPr>
    </w:p>
    <w:p w:rsidR="0F9F6ABD" w:rsidP="0F9F6ABD" w:rsidRDefault="0F9F6ABD" w14:paraId="5F684605" w14:textId="5CAE3A31">
      <w:pPr>
        <w:pStyle w:val="Normal"/>
      </w:pPr>
    </w:p>
    <w:p w:rsidR="31C06E2D" w:rsidP="3FEA104E" w:rsidRDefault="31C06E2D" w14:paraId="19493C4C" w14:textId="35315E7B">
      <w:pPr>
        <w:pStyle w:val="Normal"/>
      </w:pPr>
      <w:r w:rsidR="31C06E2D">
        <w:rPr/>
        <w:t>2</w:t>
      </w:r>
      <w:r w:rsidR="54490586">
        <w:rPr/>
        <w:t xml:space="preserve">.1. </w:t>
      </w:r>
      <w:r w:rsidRPr="3FEA104E" w:rsidR="155707D6">
        <w:rPr>
          <w:u w:val="single"/>
        </w:rPr>
        <w:t>Co-ordinates and O/S details</w:t>
      </w:r>
    </w:p>
    <w:p w:rsidR="54490586" w:rsidRDefault="54490586" w14:paraId="0E50248A" w14:textId="48BC3D9C">
      <w:r w:rsidR="54490586">
        <w:rPr/>
        <w:t>The workhouse based in Lampeter, can be found in the following co-o</w:t>
      </w:r>
      <w:r w:rsidR="3C26615E">
        <w:rPr/>
        <w:t>r</w:t>
      </w:r>
      <w:r w:rsidR="54490586">
        <w:rPr/>
        <w:t>dinates</w:t>
      </w:r>
      <w:r w:rsidR="351DD5A2">
        <w:rPr/>
        <w:t xml:space="preserve"> with </w:t>
      </w:r>
      <w:r w:rsidR="0CB11B78">
        <w:rPr/>
        <w:t xml:space="preserve">the grid reference SN 57752481020. </w:t>
      </w:r>
      <w:r w:rsidR="351DD5A2">
        <w:rPr/>
        <w:t xml:space="preserve">X (257752), Y (248120). </w:t>
      </w:r>
      <w:r w:rsidR="31218268">
        <w:rPr/>
        <w:t xml:space="preserve">With its </w:t>
      </w:r>
      <w:r w:rsidR="3D6285E0">
        <w:rPr/>
        <w:t>latitude</w:t>
      </w:r>
      <w:r w:rsidR="31218268">
        <w:rPr/>
        <w:t xml:space="preserve"> at 52.113052 and the longitude of –4.0787610. </w:t>
      </w:r>
      <w:r w:rsidR="458B496D">
        <w:rPr/>
        <w:t>These co-ordinates will lead show the approximate size of the</w:t>
      </w:r>
      <w:r w:rsidR="458B496D">
        <w:rPr/>
        <w:t xml:space="preserve"> location and location itself</w:t>
      </w:r>
      <w:r w:rsidR="0694DF57">
        <w:rPr/>
        <w:t xml:space="preserve"> (UK Grid Reference Finder, 2011.)</w:t>
      </w:r>
      <w:r w:rsidR="458B496D">
        <w:rPr/>
        <w:t xml:space="preserve"> However, there </w:t>
      </w:r>
      <w:r w:rsidR="70F4750B">
        <w:rPr/>
        <w:t xml:space="preserve">is no longer any visual </w:t>
      </w:r>
      <w:r w:rsidR="70F4750B">
        <w:rPr/>
        <w:t>remnants</w:t>
      </w:r>
      <w:r w:rsidR="70F4750B">
        <w:rPr/>
        <w:t xml:space="preserve"> of the Lampeter Union Workhouse to see in that location.</w:t>
      </w:r>
    </w:p>
    <w:p w:rsidR="70AA590F" w:rsidRDefault="70AA590F" w14:paraId="5CF3F98E" w14:textId="4835AEB2">
      <w:pPr>
        <w:rPr>
          <w:u w:val="none"/>
        </w:rPr>
      </w:pPr>
      <w:r w:rsidR="70AA590F">
        <w:rPr/>
        <w:t>2.2</w:t>
      </w:r>
      <w:r w:rsidR="723E4D12">
        <w:rPr/>
        <w:t xml:space="preserve">. </w:t>
      </w:r>
      <w:r w:rsidRPr="23685F3E" w:rsidR="723E4D12">
        <w:rPr>
          <w:u w:val="single"/>
        </w:rPr>
        <w:t>Environment and Topography.</w:t>
      </w:r>
    </w:p>
    <w:p w:rsidR="79610980" w:rsidRDefault="79610980" w14:paraId="09C72B54" w14:textId="0251DB88">
      <w:pPr>
        <w:rPr>
          <w:u w:val="none"/>
        </w:rPr>
      </w:pPr>
      <w:r w:rsidR="79610980">
        <w:rPr>
          <w:u w:val="none"/>
        </w:rPr>
        <w:t>The area surrounding where Lampeter Union Workhouse was situated has topography of varying heights with the town being at minimum elevation of 104 meters above sea level and a maximum of 367 meters above sea level (Topographic Map, 2025.)</w:t>
      </w:r>
    </w:p>
    <w:p w:rsidR="043118C7" w:rsidP="23685F3E" w:rsidRDefault="043118C7" w14:paraId="6B6884F3" w14:textId="6BDC4F84">
      <w:pPr>
        <w:pStyle w:val="Normal"/>
        <w:jc w:val="center"/>
        <w:rPr>
          <w:u w:val="none"/>
        </w:rPr>
      </w:pPr>
      <w:r w:rsidR="4899374C">
        <w:drawing>
          <wp:inline wp14:editId="474E514D" wp14:anchorId="46C04FC6">
            <wp:extent cx="4591506" cy="2227110"/>
            <wp:effectExtent l="0" t="0" r="0" b="0"/>
            <wp:docPr id="1363226649" name="" title=""/>
            <wp:cNvGraphicFramePr>
              <a:graphicFrameLocks noChangeAspect="1"/>
            </wp:cNvGraphicFramePr>
            <a:graphic>
              <a:graphicData uri="http://schemas.openxmlformats.org/drawingml/2006/picture">
                <pic:pic>
                  <pic:nvPicPr>
                    <pic:cNvPr id="0" name=""/>
                    <pic:cNvPicPr/>
                  </pic:nvPicPr>
                  <pic:blipFill>
                    <a:blip r:embed="R8278afc7c210437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91506" cy="2227110"/>
                    </a:xfrm>
                    <a:prstGeom prst="rect">
                      <a:avLst/>
                    </a:prstGeom>
                  </pic:spPr>
                </pic:pic>
              </a:graphicData>
            </a:graphic>
          </wp:inline>
        </w:drawing>
      </w:r>
    </w:p>
    <w:p w:rsidR="043118C7" w:rsidP="0F9F6ABD" w:rsidRDefault="043118C7" w14:paraId="2E5B74F8" w14:textId="5F0978DB">
      <w:pPr>
        <w:pStyle w:val="Normal"/>
        <w:jc w:val="center"/>
        <w:rPr>
          <w:u w:val="none"/>
        </w:rPr>
      </w:pPr>
      <w:r w:rsidRPr="0F9F6ABD" w:rsidR="61990A4E">
        <w:rPr>
          <w:sz w:val="12"/>
          <w:szCs w:val="12"/>
          <w:u w:val="none"/>
        </w:rPr>
        <w:t>(</w:t>
      </w:r>
      <w:r w:rsidRPr="0F9F6ABD" w:rsidR="04B9B224">
        <w:rPr>
          <w:sz w:val="12"/>
          <w:szCs w:val="12"/>
          <w:u w:val="none"/>
        </w:rPr>
        <w:t>A topographic search of the area s</w:t>
      </w:r>
      <w:r w:rsidRPr="0F9F6ABD" w:rsidR="6BDC536D">
        <w:rPr>
          <w:sz w:val="12"/>
          <w:szCs w:val="12"/>
          <w:u w:val="none"/>
        </w:rPr>
        <w:t>urrounding the area where the Lampeter Union W</w:t>
      </w:r>
      <w:r w:rsidRPr="0F9F6ABD" w:rsidR="579B30AF">
        <w:rPr>
          <w:sz w:val="12"/>
          <w:szCs w:val="12"/>
          <w:u w:val="none"/>
        </w:rPr>
        <w:t xml:space="preserve">orkhouse was. </w:t>
      </w:r>
      <w:r w:rsidRPr="0F9F6ABD" w:rsidR="61990A4E">
        <w:rPr>
          <w:sz w:val="12"/>
          <w:szCs w:val="12"/>
          <w:u w:val="none"/>
        </w:rPr>
        <w:t>A</w:t>
      </w:r>
      <w:r w:rsidRPr="0F9F6ABD" w:rsidR="61990A4E">
        <w:rPr>
          <w:sz w:val="12"/>
          <w:szCs w:val="12"/>
          <w:u w:val="none"/>
        </w:rPr>
        <w:t>vailable at:</w:t>
      </w:r>
      <w:r w:rsidRPr="0F9F6ABD" w:rsidR="7063373F">
        <w:rPr>
          <w:sz w:val="12"/>
          <w:szCs w:val="12"/>
          <w:u w:val="none"/>
        </w:rPr>
        <w:t xml:space="preserve"> </w:t>
      </w:r>
      <w:r w:rsidRPr="0F9F6ABD" w:rsidR="5945298A">
        <w:rPr>
          <w:sz w:val="12"/>
          <w:szCs w:val="12"/>
        </w:rPr>
        <w:t>https://engb.topographicmap.com/mapb7b9m/Lampeter/</w:t>
      </w:r>
      <w:r w:rsidRPr="0F9F6ABD" w:rsidR="5945298A">
        <w:rPr>
          <w:sz w:val="12"/>
          <w:szCs w:val="12"/>
        </w:rPr>
        <w:t>center</w:t>
      </w:r>
      <w:r w:rsidRPr="0F9F6ABD" w:rsidR="5945298A">
        <w:rPr>
          <w:sz w:val="12"/>
          <w:szCs w:val="12"/>
        </w:rPr>
        <w:t>=52.1134%2C4.08081&amp;zoom=16&amp;lock=19%2C120%2C124&amp;base=4&amp;popup=52.1135%2C-4.08365</w:t>
      </w:r>
      <w:r w:rsidRPr="0F9F6ABD" w:rsidR="0BE52B5F">
        <w:rPr>
          <w:sz w:val="12"/>
          <w:szCs w:val="12"/>
          <w:u w:val="none"/>
        </w:rPr>
        <w:t xml:space="preserve"> Accessed: 3</w:t>
      </w:r>
      <w:r w:rsidRPr="0F9F6ABD" w:rsidR="0BE52B5F">
        <w:rPr>
          <w:sz w:val="12"/>
          <w:szCs w:val="12"/>
          <w:u w:val="none"/>
          <w:vertAlign w:val="superscript"/>
        </w:rPr>
        <w:t>rd</w:t>
      </w:r>
      <w:r w:rsidRPr="0F9F6ABD" w:rsidR="0BE52B5F">
        <w:rPr>
          <w:sz w:val="12"/>
          <w:szCs w:val="12"/>
          <w:u w:val="none"/>
        </w:rPr>
        <w:t xml:space="preserve"> of February 2025.)</w:t>
      </w:r>
    </w:p>
    <w:p w:rsidR="043118C7" w:rsidP="478850E0" w:rsidRDefault="043118C7" w14:paraId="340FC200" w14:textId="6791D754">
      <w:pPr>
        <w:pStyle w:val="Normal"/>
        <w:rPr>
          <w:u w:val="none"/>
        </w:rPr>
      </w:pPr>
      <w:r w:rsidR="6F808BB0">
        <w:rPr>
          <w:u w:val="none"/>
        </w:rPr>
        <w:t xml:space="preserve">However, the topography of the workhouse does remain on the lower elevation </w:t>
      </w:r>
      <w:r w:rsidR="5E625576">
        <w:rPr>
          <w:u w:val="none"/>
        </w:rPr>
        <w:t>with the site</w:t>
      </w:r>
      <w:r w:rsidR="596F30D3">
        <w:rPr>
          <w:u w:val="none"/>
        </w:rPr>
        <w:t xml:space="preserve"> which can be seen on the map.</w:t>
      </w:r>
      <w:r w:rsidR="5E625576">
        <w:rPr>
          <w:u w:val="none"/>
        </w:rPr>
        <w:t xml:space="preserve"> </w:t>
      </w:r>
      <w:r w:rsidR="2C1284B5">
        <w:rPr>
          <w:u w:val="none"/>
        </w:rPr>
        <w:t>T</w:t>
      </w:r>
      <w:r w:rsidR="5E625576">
        <w:rPr>
          <w:u w:val="none"/>
        </w:rPr>
        <w:t xml:space="preserve">oday laying at </w:t>
      </w:r>
      <w:r w:rsidR="3652C90A">
        <w:rPr>
          <w:u w:val="none"/>
        </w:rPr>
        <w:t>maximum elevation of 124 meters above sea level and the minimum elevation of 120 meters above sea level</w:t>
      </w:r>
      <w:r w:rsidR="10C3A6DA">
        <w:rPr>
          <w:u w:val="none"/>
        </w:rPr>
        <w:t xml:space="preserve"> (Topographic Map, 2025.)</w:t>
      </w:r>
      <w:r w:rsidR="1DA47C84">
        <w:rPr>
          <w:u w:val="none"/>
        </w:rPr>
        <w:t xml:space="preserve"> </w:t>
      </w:r>
    </w:p>
    <w:p w:rsidR="4B542EB4" w:rsidP="0F9F6ABD" w:rsidRDefault="4B542EB4" w14:paraId="7C6431C8" w14:textId="5542C0CB">
      <w:pPr>
        <w:pStyle w:val="Normal"/>
        <w:rPr>
          <w:u w:val="none"/>
        </w:rPr>
      </w:pPr>
      <w:r w:rsidR="4B542EB4">
        <w:rPr>
          <w:u w:val="none"/>
        </w:rPr>
        <w:t xml:space="preserve">The environment of Lampeter town is </w:t>
      </w:r>
      <w:r w:rsidR="459800B2">
        <w:rPr>
          <w:u w:val="none"/>
        </w:rPr>
        <w:t xml:space="preserve">a combination of wetland, with a regular risk of flooding </w:t>
      </w:r>
      <w:r w:rsidR="0A69B80A">
        <w:rPr>
          <w:u w:val="none"/>
        </w:rPr>
        <w:t>that</w:t>
      </w:r>
      <w:r w:rsidR="459800B2">
        <w:rPr>
          <w:u w:val="none"/>
        </w:rPr>
        <w:t xml:space="preserve"> of along the </w:t>
      </w:r>
      <w:r w:rsidR="3DCB70B2">
        <w:rPr>
          <w:u w:val="none"/>
        </w:rPr>
        <w:t>river area of the river Teifi</w:t>
      </w:r>
      <w:r w:rsidR="7A08C132">
        <w:rPr>
          <w:u w:val="none"/>
        </w:rPr>
        <w:t xml:space="preserve">, it also has the patches of woodland around the town in particular higher areas, however there are </w:t>
      </w:r>
      <w:r w:rsidR="4102C7F7">
        <w:rPr>
          <w:u w:val="none"/>
        </w:rPr>
        <w:t>areas with trees, including around the area of the pre-existing workhouse</w:t>
      </w:r>
      <w:r w:rsidR="0ED7ABBF">
        <w:rPr>
          <w:u w:val="none"/>
        </w:rPr>
        <w:t xml:space="preserve"> and agricultural areas (LUC Maps, </w:t>
      </w:r>
      <w:r w:rsidR="20D8A3D8">
        <w:rPr>
          <w:u w:val="none"/>
        </w:rPr>
        <w:t>2025.)</w:t>
      </w:r>
    </w:p>
    <w:p w:rsidR="23685F3E" w:rsidRDefault="23685F3E" w14:paraId="7BDBFBE1" w14:textId="642CEEA1">
      <w:pPr>
        <w:rPr>
          <w:u w:val="none"/>
        </w:rPr>
      </w:pPr>
    </w:p>
    <w:p w:rsidR="723E4D12" w:rsidP="23685F3E" w:rsidRDefault="723E4D12" w14:paraId="15E385AB" w14:textId="35E3E0E2">
      <w:pPr>
        <w:rPr>
          <w:u w:val="single"/>
        </w:rPr>
      </w:pPr>
      <w:r w:rsidR="723E4D12">
        <w:rPr>
          <w:u w:val="none"/>
        </w:rPr>
        <w:t xml:space="preserve">2.3. </w:t>
      </w:r>
      <w:r w:rsidRPr="23685F3E" w:rsidR="723E4D12">
        <w:rPr>
          <w:u w:val="single"/>
        </w:rPr>
        <w:t>Population.</w:t>
      </w:r>
    </w:p>
    <w:p w:rsidR="1CE1D12C" w:rsidRDefault="1CE1D12C" w14:paraId="2E8671A6" w14:textId="715ADC17">
      <w:pPr>
        <w:rPr>
          <w:u w:val="none"/>
        </w:rPr>
      </w:pPr>
      <w:r w:rsidR="0CB8C7C2">
        <w:rPr>
          <w:u w:val="none"/>
        </w:rPr>
        <w:t>According to the 2021 census, survey the population of</w:t>
      </w:r>
      <w:r w:rsidR="37B03C29">
        <w:rPr>
          <w:u w:val="none"/>
        </w:rPr>
        <w:t xml:space="preserve"> the Lampeter was 2500 (rounded to the nearest 100)</w:t>
      </w:r>
      <w:r w:rsidR="3F08E0C7">
        <w:rPr>
          <w:u w:val="none"/>
        </w:rPr>
        <w:t xml:space="preserve"> however, this may have </w:t>
      </w:r>
      <w:r w:rsidR="44CB099E">
        <w:rPr>
          <w:u w:val="none"/>
        </w:rPr>
        <w:t xml:space="preserve">changed since due to time (Office for National Statistics, </w:t>
      </w:r>
      <w:r w:rsidR="0CBCE86D">
        <w:rPr>
          <w:u w:val="none"/>
        </w:rPr>
        <w:t xml:space="preserve">2021.) The nearest census to the point of development of the </w:t>
      </w:r>
      <w:r w:rsidR="3F8399AC">
        <w:rPr>
          <w:u w:val="none"/>
        </w:rPr>
        <w:t xml:space="preserve">Lampeter Union Workhouse </w:t>
      </w:r>
      <w:r w:rsidR="4F38A03A">
        <w:rPr>
          <w:u w:val="none"/>
        </w:rPr>
        <w:t xml:space="preserve">that lay within the Union area </w:t>
      </w:r>
      <w:r w:rsidR="3F8399AC">
        <w:rPr>
          <w:u w:val="none"/>
        </w:rPr>
        <w:t xml:space="preserve">shows that the population of the Lampeter Area was that of an estimated, </w:t>
      </w:r>
      <w:r w:rsidR="45121390">
        <w:rPr>
          <w:u w:val="none"/>
        </w:rPr>
        <w:t xml:space="preserve">at </w:t>
      </w:r>
      <w:r w:rsidR="22F4D917">
        <w:rPr>
          <w:u w:val="none"/>
        </w:rPr>
        <w:t xml:space="preserve">1,317 </w:t>
      </w:r>
      <w:r w:rsidR="5E80BD5C">
        <w:rPr>
          <w:u w:val="none"/>
        </w:rPr>
        <w:t>(Higginbotham, P. 2025</w:t>
      </w:r>
      <w:r w:rsidR="0CABD27C">
        <w:rPr>
          <w:u w:val="none"/>
        </w:rPr>
        <w:t>a</w:t>
      </w:r>
      <w:r w:rsidR="5E80BD5C">
        <w:rPr>
          <w:u w:val="none"/>
        </w:rPr>
        <w:t>.)</w:t>
      </w:r>
    </w:p>
    <w:p w:rsidR="0F9F6ABD" w:rsidP="0F9F6ABD" w:rsidRDefault="0F9F6ABD" w14:paraId="23AC818F" w14:textId="3A3F3BDD">
      <w:pPr>
        <w:pStyle w:val="Normal"/>
        <w:jc w:val="center"/>
      </w:pPr>
    </w:p>
    <w:p w:rsidR="770C6832" w:rsidP="0F9F6ABD" w:rsidRDefault="770C6832" w14:paraId="20E8F22D" w14:textId="7AAA4B39">
      <w:pPr>
        <w:pStyle w:val="Normal"/>
        <w:jc w:val="center"/>
      </w:pPr>
      <w:r w:rsidR="770C6832">
        <w:drawing>
          <wp:inline wp14:editId="432D9570" wp14:anchorId="2B4AEF1E">
            <wp:extent cx="4657725" cy="3023042"/>
            <wp:effectExtent l="0" t="0" r="0" b="0"/>
            <wp:docPr id="435447313" name="" title=""/>
            <wp:cNvGraphicFramePr>
              <a:graphicFrameLocks noChangeAspect="1"/>
            </wp:cNvGraphicFramePr>
            <a:graphic>
              <a:graphicData uri="http://schemas.openxmlformats.org/drawingml/2006/picture">
                <pic:pic>
                  <pic:nvPicPr>
                    <pic:cNvPr id="0" name=""/>
                    <pic:cNvPicPr/>
                  </pic:nvPicPr>
                  <pic:blipFill>
                    <a:blip r:embed="R456d091826364b1e">
                      <a:extLst>
                        <a:ext xmlns:a="http://schemas.openxmlformats.org/drawingml/2006/main" uri="{28A0092B-C50C-407E-A947-70E740481C1C}">
                          <a14:useLocalDpi val="0"/>
                        </a:ext>
                      </a:extLst>
                    </a:blip>
                    <a:stretch>
                      <a:fillRect/>
                    </a:stretch>
                  </pic:blipFill>
                  <pic:spPr>
                    <a:xfrm>
                      <a:off x="0" y="0"/>
                      <a:ext cx="4657725" cy="3023042"/>
                    </a:xfrm>
                    <a:prstGeom prst="rect">
                      <a:avLst/>
                    </a:prstGeom>
                  </pic:spPr>
                </pic:pic>
              </a:graphicData>
            </a:graphic>
          </wp:inline>
        </w:drawing>
      </w:r>
    </w:p>
    <w:p w:rsidR="2A037201" w:rsidP="0F9F6ABD" w:rsidRDefault="2A037201" w14:paraId="1B3A29D3" w14:textId="6F034C42">
      <w:pPr>
        <w:pStyle w:val="Normal"/>
        <w:jc w:val="center"/>
        <w:rPr>
          <w:sz w:val="12"/>
          <w:szCs w:val="12"/>
        </w:rPr>
      </w:pPr>
      <w:r w:rsidRPr="0F9F6ABD" w:rsidR="2A037201">
        <w:rPr>
          <w:sz w:val="12"/>
          <w:szCs w:val="12"/>
        </w:rPr>
        <w:t>(</w:t>
      </w:r>
      <w:r w:rsidRPr="0F9F6ABD" w:rsidR="770C6832">
        <w:rPr>
          <w:sz w:val="12"/>
          <w:szCs w:val="12"/>
        </w:rPr>
        <w:t xml:space="preserve">A table of the </w:t>
      </w:r>
      <w:r w:rsidRPr="0F9F6ABD" w:rsidR="62E8BE96">
        <w:rPr>
          <w:sz w:val="12"/>
          <w:szCs w:val="12"/>
        </w:rPr>
        <w:t xml:space="preserve">Individuals who </w:t>
      </w:r>
      <w:r w:rsidRPr="0F9F6ABD" w:rsidR="62E8BE96">
        <w:rPr>
          <w:sz w:val="12"/>
          <w:szCs w:val="12"/>
        </w:rPr>
        <w:t>resided</w:t>
      </w:r>
      <w:r w:rsidRPr="0F9F6ABD" w:rsidR="62E8BE96">
        <w:rPr>
          <w:sz w:val="12"/>
          <w:szCs w:val="12"/>
        </w:rPr>
        <w:t xml:space="preserve"> within the Lampeter Union Workhouse from the 1881 Census </w:t>
      </w:r>
      <w:r w:rsidRPr="0F9F6ABD" w:rsidR="44A71DB5">
        <w:rPr>
          <w:sz w:val="12"/>
          <w:szCs w:val="12"/>
        </w:rPr>
        <w:t>Available at: https://www.workhouses.org.uk/Lampeter/Lampeter1881.shtml Accessed: 6</w:t>
      </w:r>
      <w:r w:rsidRPr="0F9F6ABD" w:rsidR="44A71DB5">
        <w:rPr>
          <w:sz w:val="12"/>
          <w:szCs w:val="12"/>
          <w:vertAlign w:val="superscript"/>
        </w:rPr>
        <w:t>th</w:t>
      </w:r>
      <w:r w:rsidRPr="0F9F6ABD" w:rsidR="44A71DB5">
        <w:rPr>
          <w:sz w:val="12"/>
          <w:szCs w:val="12"/>
        </w:rPr>
        <w:t xml:space="preserve"> of February 2025.)</w:t>
      </w:r>
    </w:p>
    <w:p w:rsidR="0F9F6ABD" w:rsidRDefault="0F9F6ABD" w14:paraId="2BDF7769" w14:textId="3A15878D">
      <w:pPr>
        <w:rPr>
          <w:u w:val="none"/>
        </w:rPr>
      </w:pPr>
    </w:p>
    <w:p w:rsidR="723E4D12" w:rsidRDefault="723E4D12" w14:paraId="54AB4285" w14:textId="5981C26F">
      <w:pPr>
        <w:rPr>
          <w:u w:val="none"/>
        </w:rPr>
      </w:pPr>
      <w:r w:rsidR="61231F0F">
        <w:rPr>
          <w:u w:val="none"/>
        </w:rPr>
        <w:t xml:space="preserve">2.4. </w:t>
      </w:r>
      <w:r w:rsidRPr="0F9F6ABD" w:rsidR="61231F0F">
        <w:rPr>
          <w:u w:val="single"/>
        </w:rPr>
        <w:t>Economy and Industry.</w:t>
      </w:r>
    </w:p>
    <w:p w:rsidR="1F0609D1" w:rsidP="0F9F6ABD" w:rsidRDefault="1F0609D1" w14:paraId="201D0228" w14:textId="492BF391">
      <w:pPr>
        <w:pStyle w:val="Normal"/>
        <w:rPr>
          <w:u w:val="none"/>
        </w:rPr>
      </w:pPr>
      <w:r w:rsidR="1F0609D1">
        <w:rPr>
          <w:u w:val="none"/>
        </w:rPr>
        <w:t xml:space="preserve">The 1834 </w:t>
      </w:r>
      <w:r w:rsidR="6C2583AD">
        <w:rPr>
          <w:u w:val="none"/>
        </w:rPr>
        <w:t>Amendment</w:t>
      </w:r>
      <w:r w:rsidR="1F0609D1">
        <w:rPr>
          <w:u w:val="none"/>
        </w:rPr>
        <w:t xml:space="preserve"> of the Poor Law meant that those who were considered able bodied </w:t>
      </w:r>
      <w:r w:rsidR="5967CD3E">
        <w:rPr>
          <w:u w:val="none"/>
        </w:rPr>
        <w:t xml:space="preserve">within the parishes had to live in Workhouses to be eligible </w:t>
      </w:r>
      <w:r w:rsidR="043C0217">
        <w:rPr>
          <w:u w:val="none"/>
        </w:rPr>
        <w:t>to</w:t>
      </w:r>
      <w:r w:rsidR="5967CD3E">
        <w:rPr>
          <w:u w:val="none"/>
        </w:rPr>
        <w:t xml:space="preserve"> </w:t>
      </w:r>
      <w:r w:rsidR="5749BFF5">
        <w:rPr>
          <w:u w:val="none"/>
        </w:rPr>
        <w:t>receive</w:t>
      </w:r>
      <w:r w:rsidR="5967CD3E">
        <w:rPr>
          <w:u w:val="none"/>
        </w:rPr>
        <w:t xml:space="preserve"> any aid from the</w:t>
      </w:r>
      <w:r w:rsidR="43D219E9">
        <w:rPr>
          <w:u w:val="none"/>
        </w:rPr>
        <w:t xml:space="preserve">ir parishes as it </w:t>
      </w:r>
      <w:r w:rsidR="43D219E9">
        <w:rPr>
          <w:u w:val="none"/>
        </w:rPr>
        <w:t>stated</w:t>
      </w:r>
      <w:r w:rsidR="43D219E9">
        <w:rPr>
          <w:u w:val="none"/>
        </w:rPr>
        <w:t xml:space="preserve"> that there was a ban on supporting those</w:t>
      </w:r>
      <w:r w:rsidR="6A90B25F">
        <w:rPr>
          <w:u w:val="none"/>
        </w:rPr>
        <w:t xml:space="preserve"> who could be in the workhouse (</w:t>
      </w:r>
      <w:r w:rsidR="7C5C0D87">
        <w:rPr>
          <w:u w:val="none"/>
        </w:rPr>
        <w:t>Etheredge, L</w:t>
      </w:r>
      <w:r w:rsidR="76363CA9">
        <w:rPr>
          <w:u w:val="none"/>
        </w:rPr>
        <w:t>.</w:t>
      </w:r>
      <w:r w:rsidR="0E571EE5">
        <w:rPr>
          <w:u w:val="none"/>
        </w:rPr>
        <w:t xml:space="preserve"> 2025.</w:t>
      </w:r>
      <w:r w:rsidR="76363CA9">
        <w:rPr>
          <w:u w:val="none"/>
        </w:rPr>
        <w:t xml:space="preserve">) </w:t>
      </w:r>
      <w:r w:rsidR="5F2FD94F">
        <w:rPr>
          <w:u w:val="none"/>
        </w:rPr>
        <w:t>This meant that the local community of Lampeter’ economy was not supported by those who were meant to supp</w:t>
      </w:r>
      <w:r w:rsidR="3ED089D5">
        <w:rPr>
          <w:u w:val="none"/>
        </w:rPr>
        <w:t xml:space="preserve">ort some of the most vulnerable individuals. </w:t>
      </w:r>
    </w:p>
    <w:p w:rsidR="668263C4" w:rsidP="0F9F6ABD" w:rsidRDefault="668263C4" w14:paraId="1FBD98C6" w14:textId="5B0BC231">
      <w:pPr>
        <w:pStyle w:val="Normal"/>
        <w:rPr>
          <w:u w:val="none"/>
        </w:rPr>
      </w:pPr>
      <w:r w:rsidR="668263C4">
        <w:rPr>
          <w:u w:val="none"/>
        </w:rPr>
        <w:t>The to</w:t>
      </w:r>
      <w:r w:rsidR="5E5E8247">
        <w:rPr>
          <w:u w:val="none"/>
        </w:rPr>
        <w:t>w</w:t>
      </w:r>
      <w:r w:rsidR="668263C4">
        <w:rPr>
          <w:u w:val="none"/>
        </w:rPr>
        <w:t xml:space="preserve">n of Lampeter is considered that of a Market town, </w:t>
      </w:r>
      <w:r w:rsidR="28D1A143">
        <w:rPr>
          <w:u w:val="none"/>
        </w:rPr>
        <w:t xml:space="preserve">over the years </w:t>
      </w:r>
      <w:r w:rsidR="522B543F">
        <w:rPr>
          <w:u w:val="none"/>
        </w:rPr>
        <w:t xml:space="preserve">the trade and industry has fluctuated between being primarily that of Agriculture and Trade based industries (A </w:t>
      </w:r>
      <w:r w:rsidR="15FC594C">
        <w:rPr>
          <w:u w:val="none"/>
        </w:rPr>
        <w:t>Vision of Britain Through Time, 2024.)</w:t>
      </w:r>
    </w:p>
    <w:p w:rsidR="6C859D09" w:rsidP="0F9F6ABD" w:rsidRDefault="6C859D09" w14:paraId="228A14D1" w14:textId="14ABD04E">
      <w:pPr>
        <w:pStyle w:val="Normal"/>
        <w:jc w:val="center"/>
      </w:pPr>
      <w:r w:rsidR="6C859D09">
        <w:drawing>
          <wp:inline wp14:editId="5541A841" wp14:anchorId="0EAC1F7C">
            <wp:extent cx="3545417" cy="2363611"/>
            <wp:effectExtent l="0" t="0" r="0" b="0"/>
            <wp:docPr id="1480068464" name="" title=""/>
            <wp:cNvGraphicFramePr>
              <a:graphicFrameLocks noChangeAspect="1"/>
            </wp:cNvGraphicFramePr>
            <a:graphic>
              <a:graphicData uri="http://schemas.openxmlformats.org/drawingml/2006/picture">
                <pic:pic>
                  <pic:nvPicPr>
                    <pic:cNvPr id="0" name=""/>
                    <pic:cNvPicPr/>
                  </pic:nvPicPr>
                  <pic:blipFill>
                    <a:blip r:embed="R9ab54db371b14cb8">
                      <a:extLst>
                        <a:ext xmlns:a="http://schemas.openxmlformats.org/drawingml/2006/main" uri="{28A0092B-C50C-407E-A947-70E740481C1C}">
                          <a14:useLocalDpi val="0"/>
                        </a:ext>
                      </a:extLst>
                    </a:blip>
                    <a:stretch>
                      <a:fillRect/>
                    </a:stretch>
                  </pic:blipFill>
                  <pic:spPr>
                    <a:xfrm>
                      <a:off x="0" y="0"/>
                      <a:ext cx="3545417" cy="2363611"/>
                    </a:xfrm>
                    <a:prstGeom prst="rect">
                      <a:avLst/>
                    </a:prstGeom>
                  </pic:spPr>
                </pic:pic>
              </a:graphicData>
            </a:graphic>
          </wp:inline>
        </w:drawing>
      </w:r>
    </w:p>
    <w:p w:rsidR="6C859D09" w:rsidP="0F9F6ABD" w:rsidRDefault="6C859D09" w14:paraId="2662FA37" w14:textId="554EBEA4">
      <w:pPr>
        <w:pStyle w:val="Normal"/>
        <w:jc w:val="center"/>
        <w:rPr>
          <w:sz w:val="12"/>
          <w:szCs w:val="12"/>
        </w:rPr>
      </w:pPr>
      <w:r w:rsidRPr="0F9F6ABD" w:rsidR="6C859D09">
        <w:rPr>
          <w:sz w:val="12"/>
          <w:szCs w:val="12"/>
        </w:rPr>
        <w:t xml:space="preserve">(The Industry of Lampeter </w:t>
      </w:r>
      <w:r w:rsidRPr="0F9F6ABD" w:rsidR="30BA968F">
        <w:rPr>
          <w:sz w:val="12"/>
          <w:szCs w:val="12"/>
        </w:rPr>
        <w:t>from 1932 to 1950. Available at: https://www.visionofbritain.org.uk/unit/10059914/cube/IND_SECTOR_GEN</w:t>
      </w:r>
    </w:p>
    <w:p w:rsidR="30BA968F" w:rsidP="0F9F6ABD" w:rsidRDefault="30BA968F" w14:paraId="62E35996" w14:textId="5D78FA7E">
      <w:pPr>
        <w:pStyle w:val="Normal"/>
        <w:jc w:val="center"/>
        <w:rPr>
          <w:sz w:val="12"/>
          <w:szCs w:val="12"/>
        </w:rPr>
      </w:pPr>
      <w:r w:rsidRPr="0F9F6ABD" w:rsidR="30BA968F">
        <w:rPr>
          <w:sz w:val="12"/>
          <w:szCs w:val="12"/>
        </w:rPr>
        <w:t>Accessed: 7</w:t>
      </w:r>
      <w:r w:rsidRPr="0F9F6ABD" w:rsidR="30BA968F">
        <w:rPr>
          <w:sz w:val="12"/>
          <w:szCs w:val="12"/>
          <w:vertAlign w:val="superscript"/>
        </w:rPr>
        <w:t>th</w:t>
      </w:r>
      <w:r w:rsidRPr="0F9F6ABD" w:rsidR="30BA968F">
        <w:rPr>
          <w:sz w:val="12"/>
          <w:szCs w:val="12"/>
        </w:rPr>
        <w:t xml:space="preserve"> of February 2025.)</w:t>
      </w:r>
    </w:p>
    <w:p w:rsidR="5457B60E" w:rsidP="0F9F6ABD" w:rsidRDefault="5457B60E" w14:paraId="48170EC0" w14:textId="1C7739B8">
      <w:pPr>
        <w:pStyle w:val="Normal"/>
        <w:rPr>
          <w:u w:val="none"/>
        </w:rPr>
      </w:pPr>
      <w:r w:rsidR="68D9D403">
        <w:rPr>
          <w:u w:val="none"/>
        </w:rPr>
        <w:t xml:space="preserve">3. </w:t>
      </w:r>
      <w:r w:rsidRPr="0F9F6ABD" w:rsidR="68D9D403">
        <w:rPr>
          <w:u w:val="single"/>
        </w:rPr>
        <w:t>Background</w:t>
      </w:r>
      <w:r w:rsidRPr="0F9F6ABD" w:rsidR="50F188C2">
        <w:rPr>
          <w:u w:val="single"/>
        </w:rPr>
        <w:t>.</w:t>
      </w:r>
    </w:p>
    <w:p w:rsidR="3E565635" w:rsidRDefault="3E565635" w14:paraId="189977F0" w14:textId="29AA71E6">
      <w:pPr>
        <w:rPr>
          <w:u w:val="none"/>
        </w:rPr>
      </w:pPr>
      <w:r w:rsidR="73F305E0">
        <w:rPr>
          <w:u w:val="none"/>
        </w:rPr>
        <w:t xml:space="preserve">The Lampeter </w:t>
      </w:r>
      <w:r w:rsidR="2C6B1C86">
        <w:rPr>
          <w:u w:val="none"/>
        </w:rPr>
        <w:t>Poor Law Union</w:t>
      </w:r>
      <w:r w:rsidR="73F305E0">
        <w:rPr>
          <w:u w:val="none"/>
        </w:rPr>
        <w:t xml:space="preserve">, </w:t>
      </w:r>
      <w:r w:rsidR="73F305E0">
        <w:rPr>
          <w:u w:val="none"/>
        </w:rPr>
        <w:t>established</w:t>
      </w:r>
      <w:r w:rsidR="73F305E0">
        <w:rPr>
          <w:u w:val="none"/>
        </w:rPr>
        <w:t xml:space="preserve"> on the 15</w:t>
      </w:r>
      <w:r w:rsidRPr="0F9F6ABD" w:rsidR="73F305E0">
        <w:rPr>
          <w:u w:val="none"/>
          <w:vertAlign w:val="superscript"/>
        </w:rPr>
        <w:t>th</w:t>
      </w:r>
      <w:r w:rsidR="73F305E0">
        <w:rPr>
          <w:u w:val="none"/>
        </w:rPr>
        <w:t xml:space="preserve"> of May 1</w:t>
      </w:r>
      <w:r w:rsidR="41674DF9">
        <w:rPr>
          <w:u w:val="none"/>
        </w:rPr>
        <w:t>837 was overseen by the 17 members of the bo</w:t>
      </w:r>
      <w:r w:rsidR="194FE3F2">
        <w:rPr>
          <w:u w:val="none"/>
        </w:rPr>
        <w:t>ard of Guardians</w:t>
      </w:r>
      <w:r w:rsidR="720ED538">
        <w:rPr>
          <w:u w:val="none"/>
        </w:rPr>
        <w:t>.</w:t>
      </w:r>
      <w:r w:rsidR="194FE3F2">
        <w:rPr>
          <w:u w:val="none"/>
        </w:rPr>
        <w:t xml:space="preserve"> </w:t>
      </w:r>
      <w:r w:rsidR="71F3333B">
        <w:rPr>
          <w:u w:val="none"/>
        </w:rPr>
        <w:t>These seventeen members of the board of Guardians were</w:t>
      </w:r>
      <w:r w:rsidR="0EC2EF1B">
        <w:rPr>
          <w:u w:val="none"/>
        </w:rPr>
        <w:t xml:space="preserve"> representatives of the thirteen </w:t>
      </w:r>
      <w:r w:rsidR="25A98B88">
        <w:rPr>
          <w:u w:val="none"/>
        </w:rPr>
        <w:t>constituent</w:t>
      </w:r>
      <w:r w:rsidR="0EC2EF1B">
        <w:rPr>
          <w:u w:val="none"/>
        </w:rPr>
        <w:t xml:space="preserve"> parish</w:t>
      </w:r>
      <w:r w:rsidR="13732461">
        <w:rPr>
          <w:u w:val="none"/>
        </w:rPr>
        <w:t>es some with multiple representatives with in</w:t>
      </w:r>
      <w:r w:rsidR="6CD60F59">
        <w:rPr>
          <w:u w:val="none"/>
        </w:rPr>
        <w:t xml:space="preserve"> (Higginbotham, P. 2025</w:t>
      </w:r>
      <w:r w:rsidR="39FF301E">
        <w:rPr>
          <w:u w:val="none"/>
        </w:rPr>
        <w:t>a</w:t>
      </w:r>
      <w:r w:rsidR="6CD60F59">
        <w:rPr>
          <w:u w:val="none"/>
        </w:rPr>
        <w:t>.)</w:t>
      </w:r>
    </w:p>
    <w:p w:rsidR="256777BE" w:rsidP="23685F3E" w:rsidRDefault="256777BE" w14:paraId="28B52D5D" w14:textId="3A369148">
      <w:pPr>
        <w:pStyle w:val="Normal"/>
        <w:jc w:val="center"/>
      </w:pPr>
      <w:r w:rsidR="256777BE">
        <w:drawing>
          <wp:inline wp14:editId="33EDA74B" wp14:anchorId="2D5C6242">
            <wp:extent cx="3924300" cy="1918127"/>
            <wp:effectExtent l="0" t="0" r="0" b="0"/>
            <wp:docPr id="1318705016" name="" title=""/>
            <wp:cNvGraphicFramePr>
              <a:graphicFrameLocks noChangeAspect="1"/>
            </wp:cNvGraphicFramePr>
            <a:graphic>
              <a:graphicData uri="http://schemas.openxmlformats.org/drawingml/2006/picture">
                <pic:pic>
                  <pic:nvPicPr>
                    <pic:cNvPr id="0" name=""/>
                    <pic:cNvPicPr/>
                  </pic:nvPicPr>
                  <pic:blipFill>
                    <a:blip r:embed="R2dead76c2c3d42c1">
                      <a:extLst>
                        <a:ext xmlns:a="http://schemas.openxmlformats.org/drawingml/2006/main" uri="{28A0092B-C50C-407E-A947-70E740481C1C}">
                          <a14:useLocalDpi val="0"/>
                        </a:ext>
                      </a:extLst>
                    </a:blip>
                    <a:stretch>
                      <a:fillRect/>
                    </a:stretch>
                  </pic:blipFill>
                  <pic:spPr>
                    <a:xfrm>
                      <a:off x="0" y="0"/>
                      <a:ext cx="3924300" cy="1918127"/>
                    </a:xfrm>
                    <a:prstGeom prst="rect">
                      <a:avLst/>
                    </a:prstGeom>
                  </pic:spPr>
                </pic:pic>
              </a:graphicData>
            </a:graphic>
          </wp:inline>
        </w:drawing>
      </w:r>
    </w:p>
    <w:p w:rsidR="256777BE" w:rsidP="23685F3E" w:rsidRDefault="256777BE" w14:paraId="5D90986D" w14:textId="67AA58E8">
      <w:pPr>
        <w:pStyle w:val="Normal"/>
        <w:jc w:val="center"/>
        <w:rPr>
          <w:sz w:val="12"/>
          <w:szCs w:val="12"/>
        </w:rPr>
      </w:pPr>
      <w:r w:rsidRPr="23685F3E" w:rsidR="256777BE">
        <w:rPr>
          <w:sz w:val="12"/>
          <w:szCs w:val="12"/>
        </w:rPr>
        <w:t xml:space="preserve">(A column found in the newspaper </w:t>
      </w:r>
      <w:r w:rsidRPr="23685F3E" w:rsidR="156703E3">
        <w:rPr>
          <w:sz w:val="12"/>
          <w:szCs w:val="12"/>
        </w:rPr>
        <w:t>S</w:t>
      </w:r>
      <w:r w:rsidRPr="23685F3E" w:rsidR="256777BE">
        <w:rPr>
          <w:sz w:val="12"/>
          <w:szCs w:val="12"/>
        </w:rPr>
        <w:t>o</w:t>
      </w:r>
      <w:r w:rsidRPr="23685F3E" w:rsidR="070CA88C">
        <w:rPr>
          <w:sz w:val="12"/>
          <w:szCs w:val="12"/>
        </w:rPr>
        <w:t xml:space="preserve">uth </w:t>
      </w:r>
      <w:r w:rsidRPr="23685F3E" w:rsidR="471F65E7">
        <w:rPr>
          <w:sz w:val="12"/>
          <w:szCs w:val="12"/>
        </w:rPr>
        <w:t>Wales Daily News from Monday the 14</w:t>
      </w:r>
      <w:r w:rsidRPr="23685F3E" w:rsidR="471F65E7">
        <w:rPr>
          <w:sz w:val="12"/>
          <w:szCs w:val="12"/>
          <w:vertAlign w:val="superscript"/>
        </w:rPr>
        <w:t>th</w:t>
      </w:r>
      <w:r w:rsidRPr="23685F3E" w:rsidR="471F65E7">
        <w:rPr>
          <w:sz w:val="12"/>
          <w:szCs w:val="12"/>
        </w:rPr>
        <w:t xml:space="preserve"> of O</w:t>
      </w:r>
      <w:r w:rsidRPr="23685F3E" w:rsidR="4A7D43DC">
        <w:rPr>
          <w:sz w:val="12"/>
          <w:szCs w:val="12"/>
        </w:rPr>
        <w:t>ctober 1872 found on the British Newspaper Archive Website.)</w:t>
      </w:r>
    </w:p>
    <w:p w:rsidR="5DB0B5F1" w:rsidRDefault="5DB0B5F1" w14:paraId="17E88A81" w14:textId="01A0D067">
      <w:pPr>
        <w:rPr>
          <w:u w:val="none"/>
        </w:rPr>
      </w:pPr>
      <w:r w:rsidR="5DB0B5F1">
        <w:rPr>
          <w:u w:val="none"/>
        </w:rPr>
        <w:t>However</w:t>
      </w:r>
      <w:r w:rsidR="46850F06">
        <w:rPr>
          <w:u w:val="none"/>
        </w:rPr>
        <w:t>,</w:t>
      </w:r>
      <w:r w:rsidR="5DB0B5F1">
        <w:rPr>
          <w:u w:val="none"/>
        </w:rPr>
        <w:t xml:space="preserve"> when the Union Workhouse was initially proposed</w:t>
      </w:r>
      <w:r w:rsidR="6D6F5EE1">
        <w:rPr>
          <w:u w:val="none"/>
        </w:rPr>
        <w:t xml:space="preserve"> in the </w:t>
      </w:r>
      <w:r w:rsidR="4D3A28CC">
        <w:rPr>
          <w:u w:val="none"/>
        </w:rPr>
        <w:t>December of 1872 by</w:t>
      </w:r>
      <w:r w:rsidR="6E450950">
        <w:rPr>
          <w:u w:val="none"/>
        </w:rPr>
        <w:t xml:space="preserve"> a </w:t>
      </w:r>
      <w:r w:rsidR="4D3A28CC">
        <w:rPr>
          <w:u w:val="none"/>
        </w:rPr>
        <w:t>Lly</w:t>
      </w:r>
      <w:r w:rsidR="3CFB4A3B">
        <w:rPr>
          <w:u w:val="none"/>
        </w:rPr>
        <w:t>welyn Llewellin,</w:t>
      </w:r>
      <w:r w:rsidR="47DBC50E">
        <w:rPr>
          <w:u w:val="none"/>
        </w:rPr>
        <w:t xml:space="preserve"> the Guardians of the Lampeter required more information </w:t>
      </w:r>
      <w:r w:rsidR="2CCF869F">
        <w:rPr>
          <w:u w:val="none"/>
        </w:rPr>
        <w:t>to</w:t>
      </w:r>
      <w:r w:rsidR="47DBC50E">
        <w:rPr>
          <w:u w:val="none"/>
        </w:rPr>
        <w:t xml:space="preserve"> </w:t>
      </w:r>
      <w:r w:rsidR="0FA3710F">
        <w:rPr>
          <w:u w:val="none"/>
        </w:rPr>
        <w:t>decide</w:t>
      </w:r>
      <w:r w:rsidR="47DBC50E">
        <w:rPr>
          <w:u w:val="none"/>
        </w:rPr>
        <w:t xml:space="preserve"> on the building of </w:t>
      </w:r>
      <w:r w:rsidR="780EE142">
        <w:rPr>
          <w:u w:val="none"/>
        </w:rPr>
        <w:t>a Workhouse</w:t>
      </w:r>
      <w:r w:rsidR="1153CC94">
        <w:rPr>
          <w:u w:val="none"/>
        </w:rPr>
        <w:t xml:space="preserve"> (</w:t>
      </w:r>
      <w:r w:rsidR="55E283E5">
        <w:rPr>
          <w:u w:val="none"/>
        </w:rPr>
        <w:t>The Cambrian News and Merionethshire Standard</w:t>
      </w:r>
      <w:r w:rsidR="3BDA6466">
        <w:rPr>
          <w:u w:val="none"/>
        </w:rPr>
        <w:t xml:space="preserve">, 1872.) </w:t>
      </w:r>
    </w:p>
    <w:p w:rsidR="3BDA6466" w:rsidRDefault="3BDA6466" w14:paraId="6DCCC01F" w14:textId="2573F667">
      <w:pPr>
        <w:rPr>
          <w:u w:val="none"/>
        </w:rPr>
      </w:pPr>
      <w:r w:rsidR="3BDA6466">
        <w:rPr>
          <w:u w:val="none"/>
        </w:rPr>
        <w:t>Following that when more informat</w:t>
      </w:r>
      <w:r w:rsidR="38B7DC26">
        <w:rPr>
          <w:u w:val="none"/>
        </w:rPr>
        <w:t>ion was gathered on other Union Workhouse in the January of 1872 the Guardians then denied</w:t>
      </w:r>
      <w:r w:rsidR="7630368F">
        <w:rPr>
          <w:u w:val="none"/>
        </w:rPr>
        <w:t xml:space="preserve"> the request for the </w:t>
      </w:r>
      <w:r w:rsidR="5B41AEB8">
        <w:rPr>
          <w:u w:val="none"/>
        </w:rPr>
        <w:t>Union Workhouse with ten against the mo</w:t>
      </w:r>
      <w:r w:rsidR="6D7AEF1B">
        <w:rPr>
          <w:u w:val="none"/>
        </w:rPr>
        <w:t>tion and only three remained neutral (The Cardiff Times, 1873.)</w:t>
      </w:r>
    </w:p>
    <w:p w:rsidR="228AA915" w:rsidRDefault="228AA915" w14:paraId="6D861153" w14:textId="39A06883">
      <w:pPr>
        <w:rPr>
          <w:u w:val="none"/>
        </w:rPr>
      </w:pPr>
      <w:r w:rsidR="228AA915">
        <w:rPr>
          <w:u w:val="none"/>
        </w:rPr>
        <w:t xml:space="preserve">Following this the </w:t>
      </w:r>
      <w:r w:rsidR="4352A0DA">
        <w:rPr>
          <w:u w:val="none"/>
        </w:rPr>
        <w:t xml:space="preserve">Local </w:t>
      </w:r>
      <w:r w:rsidR="1689CD7C">
        <w:rPr>
          <w:u w:val="none"/>
        </w:rPr>
        <w:t>Government</w:t>
      </w:r>
      <w:r w:rsidR="4352A0DA">
        <w:rPr>
          <w:u w:val="none"/>
        </w:rPr>
        <w:t xml:space="preserve"> Board</w:t>
      </w:r>
      <w:r w:rsidR="228AA915">
        <w:rPr>
          <w:u w:val="none"/>
        </w:rPr>
        <w:t xml:space="preserve"> motioned to </w:t>
      </w:r>
      <w:r w:rsidR="552F6DBD">
        <w:rPr>
          <w:u w:val="none"/>
        </w:rPr>
        <w:t>dissolution</w:t>
      </w:r>
      <w:r w:rsidR="0CF9C181">
        <w:rPr>
          <w:u w:val="none"/>
        </w:rPr>
        <w:t xml:space="preserve"> of</w:t>
      </w:r>
      <w:r w:rsidR="228AA915">
        <w:rPr>
          <w:u w:val="none"/>
        </w:rPr>
        <w:t xml:space="preserve"> the Lampeter </w:t>
      </w:r>
      <w:r w:rsidR="08B3A6C9">
        <w:rPr>
          <w:u w:val="none"/>
        </w:rPr>
        <w:t xml:space="preserve">Union </w:t>
      </w:r>
      <w:r w:rsidR="63B9662C">
        <w:rPr>
          <w:u w:val="none"/>
        </w:rPr>
        <w:t>separating</w:t>
      </w:r>
      <w:r w:rsidR="08B3A6C9">
        <w:rPr>
          <w:u w:val="none"/>
        </w:rPr>
        <w:t xml:space="preserve"> the parishes and annexing them onto others such as annexing five to </w:t>
      </w:r>
      <w:r w:rsidR="7F947539">
        <w:rPr>
          <w:u w:val="none"/>
        </w:rPr>
        <w:t>the Tregaron Union. In response to this motion, the workhouse was reconsidered by the Guardians (</w:t>
      </w:r>
      <w:r w:rsidR="4D31B330">
        <w:rPr>
          <w:u w:val="none"/>
        </w:rPr>
        <w:t>The Western Mail, 1873.)</w:t>
      </w:r>
    </w:p>
    <w:p w:rsidR="723E4D12" w:rsidP="3FEA104E" w:rsidRDefault="723E4D12" w14:paraId="5115C513" w14:textId="3B2F0F3B">
      <w:pPr>
        <w:rPr>
          <w:u w:val="single"/>
        </w:rPr>
      </w:pPr>
      <w:r w:rsidR="723E4D12">
        <w:rPr>
          <w:u w:val="none"/>
        </w:rPr>
        <w:t xml:space="preserve">3.1. </w:t>
      </w:r>
      <w:r w:rsidRPr="23685F3E" w:rsidR="723E4D12">
        <w:rPr>
          <w:u w:val="single"/>
        </w:rPr>
        <w:t>Land Ownership</w:t>
      </w:r>
      <w:r w:rsidRPr="23685F3E" w:rsidR="6EEDADBF">
        <w:rPr>
          <w:u w:val="single"/>
        </w:rPr>
        <w:t>.</w:t>
      </w:r>
    </w:p>
    <w:p w:rsidR="3C3B9A72" w:rsidRDefault="3C3B9A72" w14:paraId="7FEAA776" w14:textId="447C87BD">
      <w:pPr>
        <w:rPr>
          <w:u w:val="none"/>
        </w:rPr>
      </w:pPr>
      <w:r w:rsidR="041ACDD2">
        <w:rPr>
          <w:u w:val="none"/>
        </w:rPr>
        <w:t xml:space="preserve">The </w:t>
      </w:r>
      <w:r w:rsidR="3CEDAB5B">
        <w:rPr>
          <w:u w:val="none"/>
        </w:rPr>
        <w:t xml:space="preserve">ownership of the land according to the records found through Tithe Maps </w:t>
      </w:r>
      <w:r w:rsidR="462EDA45">
        <w:rPr>
          <w:u w:val="none"/>
        </w:rPr>
        <w:t>in 184</w:t>
      </w:r>
      <w:r w:rsidR="217E3E80">
        <w:rPr>
          <w:u w:val="none"/>
        </w:rPr>
        <w:t>3</w:t>
      </w:r>
      <w:r w:rsidR="3CEDAB5B">
        <w:rPr>
          <w:u w:val="none"/>
        </w:rPr>
        <w:t xml:space="preserve"> is by an </w:t>
      </w:r>
      <w:r w:rsidR="0A61F5EF">
        <w:rPr>
          <w:u w:val="none"/>
        </w:rPr>
        <w:t>individual known as</w:t>
      </w:r>
      <w:r w:rsidR="530E0007">
        <w:rPr>
          <w:u w:val="none"/>
        </w:rPr>
        <w:t xml:space="preserve"> </w:t>
      </w:r>
      <w:r w:rsidR="0CDCB4F2">
        <w:rPr>
          <w:u w:val="none"/>
        </w:rPr>
        <w:t>Harford</w:t>
      </w:r>
      <w:r w:rsidR="7FA91716">
        <w:rPr>
          <w:u w:val="none"/>
        </w:rPr>
        <w:t xml:space="preserve"> John Scandrett however </w:t>
      </w:r>
      <w:r w:rsidR="5D517FF0">
        <w:rPr>
          <w:u w:val="none"/>
        </w:rPr>
        <w:t xml:space="preserve">was </w:t>
      </w:r>
      <w:r w:rsidR="4EE96FA2">
        <w:rPr>
          <w:u w:val="none"/>
        </w:rPr>
        <w:t>inhabited</w:t>
      </w:r>
      <w:r w:rsidR="5D517FF0">
        <w:rPr>
          <w:u w:val="none"/>
        </w:rPr>
        <w:t xml:space="preserve"> by a Thomas Arthur</w:t>
      </w:r>
      <w:r w:rsidR="4F01BCF2">
        <w:rPr>
          <w:u w:val="none"/>
        </w:rPr>
        <w:t xml:space="preserve"> (</w:t>
      </w:r>
      <w:r w:rsidR="3EA14F40">
        <w:rPr>
          <w:u w:val="none"/>
        </w:rPr>
        <w:t xml:space="preserve">Lloyd, O. 1843.) </w:t>
      </w:r>
      <w:r w:rsidR="56BDCFEA">
        <w:rPr>
          <w:u w:val="none"/>
        </w:rPr>
        <w:t xml:space="preserve">Following this the ownership of the land then passed to </w:t>
      </w:r>
      <w:r w:rsidR="186F4C4A">
        <w:rPr>
          <w:u w:val="none"/>
        </w:rPr>
        <w:t xml:space="preserve">one individual then another. </w:t>
      </w:r>
    </w:p>
    <w:p w:rsidR="186F4C4A" w:rsidRDefault="186F4C4A" w14:paraId="2E2D47C0" w14:textId="3E5D293B">
      <w:pPr>
        <w:rPr>
          <w:u w:val="none"/>
        </w:rPr>
      </w:pPr>
      <w:r w:rsidR="186F4C4A">
        <w:rPr>
          <w:u w:val="none"/>
        </w:rPr>
        <w:t xml:space="preserve">This continued up until the Ceredigion Council </w:t>
      </w:r>
      <w:r w:rsidR="186F4C4A">
        <w:rPr>
          <w:u w:val="none"/>
        </w:rPr>
        <w:t>acquired</w:t>
      </w:r>
      <w:r w:rsidR="186F4C4A">
        <w:rPr>
          <w:u w:val="none"/>
        </w:rPr>
        <w:t xml:space="preserve"> the land during som</w:t>
      </w:r>
      <w:r w:rsidR="6D94F9EE">
        <w:rPr>
          <w:u w:val="none"/>
        </w:rPr>
        <w:t xml:space="preserve">e </w:t>
      </w:r>
      <w:r w:rsidR="5B7B6D93">
        <w:rPr>
          <w:u w:val="none"/>
        </w:rPr>
        <w:t>period</w:t>
      </w:r>
      <w:r w:rsidR="186F4C4A">
        <w:rPr>
          <w:u w:val="none"/>
        </w:rPr>
        <w:t xml:space="preserve"> and as such </w:t>
      </w:r>
      <w:r w:rsidR="0A4E9A1E">
        <w:rPr>
          <w:u w:val="none"/>
        </w:rPr>
        <w:t xml:space="preserve">now stands the Residential home </w:t>
      </w:r>
      <w:r w:rsidR="0A4E9A1E">
        <w:rPr>
          <w:u w:val="none"/>
        </w:rPr>
        <w:t>Hafan</w:t>
      </w:r>
      <w:r w:rsidR="0A4E9A1E">
        <w:rPr>
          <w:u w:val="none"/>
        </w:rPr>
        <w:t xml:space="preserve"> </w:t>
      </w:r>
      <w:r w:rsidR="0A4E9A1E">
        <w:rPr>
          <w:u w:val="none"/>
        </w:rPr>
        <w:t>Deg</w:t>
      </w:r>
      <w:r w:rsidR="0A4E9A1E">
        <w:rPr>
          <w:u w:val="none"/>
        </w:rPr>
        <w:t>, the</w:t>
      </w:r>
      <w:r w:rsidR="4A240277">
        <w:rPr>
          <w:u w:val="none"/>
        </w:rPr>
        <w:t xml:space="preserve">re are such no obvious indicators of the presence of the pre-existing buildings that once stood of the land. </w:t>
      </w:r>
      <w:r w:rsidR="42BAA548">
        <w:rPr>
          <w:u w:val="none"/>
        </w:rPr>
        <w:t xml:space="preserve">The properties value according to the data from the Website ‘Zoopla’ is that of an estimated </w:t>
      </w:r>
      <w:r w:rsidR="5FF6B951">
        <w:rPr>
          <w:u w:val="none"/>
        </w:rPr>
        <w:t>£220,000 to £330,000.</w:t>
      </w:r>
    </w:p>
    <w:p w:rsidR="5FF6B951" w:rsidP="0F9F6ABD" w:rsidRDefault="5FF6B951" w14:paraId="6196A680" w14:textId="6320CD94">
      <w:pPr>
        <w:pStyle w:val="Normal"/>
        <w:jc w:val="center"/>
      </w:pPr>
      <w:r w:rsidR="5FF6B951">
        <w:drawing>
          <wp:inline wp14:editId="60496BD6" wp14:anchorId="49BF8A2E">
            <wp:extent cx="4191000" cy="1746250"/>
            <wp:effectExtent l="0" t="0" r="0" b="0"/>
            <wp:docPr id="2136135247" name="" title=""/>
            <wp:cNvGraphicFramePr>
              <a:graphicFrameLocks noChangeAspect="1"/>
            </wp:cNvGraphicFramePr>
            <a:graphic>
              <a:graphicData uri="http://schemas.openxmlformats.org/drawingml/2006/picture">
                <pic:pic>
                  <pic:nvPicPr>
                    <pic:cNvPr id="0" name=""/>
                    <pic:cNvPicPr/>
                  </pic:nvPicPr>
                  <pic:blipFill>
                    <a:blip r:embed="R23db19bf000c4cb3">
                      <a:extLst>
                        <a:ext xmlns:a="http://schemas.openxmlformats.org/drawingml/2006/main" uri="{28A0092B-C50C-407E-A947-70E740481C1C}">
                          <a14:useLocalDpi val="0"/>
                        </a:ext>
                      </a:extLst>
                    </a:blip>
                    <a:stretch>
                      <a:fillRect/>
                    </a:stretch>
                  </pic:blipFill>
                  <pic:spPr>
                    <a:xfrm>
                      <a:off x="0" y="0"/>
                      <a:ext cx="4191000" cy="1746250"/>
                    </a:xfrm>
                    <a:prstGeom prst="rect">
                      <a:avLst/>
                    </a:prstGeom>
                  </pic:spPr>
                </pic:pic>
              </a:graphicData>
            </a:graphic>
          </wp:inline>
        </w:drawing>
      </w:r>
    </w:p>
    <w:p w:rsidR="2738230C" w:rsidP="0F9F6ABD" w:rsidRDefault="2738230C" w14:paraId="46D08B70" w14:textId="0DEF80DF">
      <w:pPr>
        <w:pStyle w:val="Normal"/>
        <w:jc w:val="center"/>
        <w:rPr>
          <w:sz w:val="12"/>
          <w:szCs w:val="12"/>
        </w:rPr>
      </w:pPr>
      <w:r w:rsidRPr="0F9F6ABD" w:rsidR="2738230C">
        <w:rPr>
          <w:sz w:val="12"/>
          <w:szCs w:val="12"/>
        </w:rPr>
        <w:t>(</w:t>
      </w:r>
      <w:r w:rsidRPr="0F9F6ABD" w:rsidR="5FF6B951">
        <w:rPr>
          <w:sz w:val="12"/>
          <w:szCs w:val="12"/>
        </w:rPr>
        <w:t xml:space="preserve">The estimated property value of the property </w:t>
      </w:r>
      <w:r w:rsidRPr="0F9F6ABD" w:rsidR="5FF6B951">
        <w:rPr>
          <w:sz w:val="12"/>
          <w:szCs w:val="12"/>
        </w:rPr>
        <w:t>Hafan</w:t>
      </w:r>
      <w:r w:rsidRPr="0F9F6ABD" w:rsidR="5FF6B951">
        <w:rPr>
          <w:sz w:val="12"/>
          <w:szCs w:val="12"/>
        </w:rPr>
        <w:t xml:space="preserve"> </w:t>
      </w:r>
      <w:r w:rsidRPr="0F9F6ABD" w:rsidR="5FF6B951">
        <w:rPr>
          <w:sz w:val="12"/>
          <w:szCs w:val="12"/>
        </w:rPr>
        <w:t>Deg</w:t>
      </w:r>
      <w:r w:rsidRPr="0F9F6ABD" w:rsidR="5FF6B951">
        <w:rPr>
          <w:sz w:val="12"/>
          <w:szCs w:val="12"/>
        </w:rPr>
        <w:t xml:space="preserve"> according to Zoopla. Available at:</w:t>
      </w:r>
      <w:r w:rsidRPr="0F9F6ABD" w:rsidR="3C0270B8">
        <w:rPr>
          <w:sz w:val="12"/>
          <w:szCs w:val="12"/>
        </w:rPr>
        <w:t xml:space="preserve"> https://www.zoopla.co.uk/property/uprn/49052852/ Accessed: 7</w:t>
      </w:r>
      <w:r w:rsidRPr="0F9F6ABD" w:rsidR="3C0270B8">
        <w:rPr>
          <w:sz w:val="12"/>
          <w:szCs w:val="12"/>
          <w:vertAlign w:val="superscript"/>
        </w:rPr>
        <w:t>th</w:t>
      </w:r>
      <w:r w:rsidRPr="0F9F6ABD" w:rsidR="3C0270B8">
        <w:rPr>
          <w:sz w:val="12"/>
          <w:szCs w:val="12"/>
        </w:rPr>
        <w:t xml:space="preserve"> of February 2025.)</w:t>
      </w:r>
    </w:p>
    <w:p w:rsidR="6EEDADBF" w:rsidRDefault="6EEDADBF" w14:paraId="2FDD70EA" w14:textId="327D4F81">
      <w:pPr>
        <w:rPr>
          <w:u w:val="none"/>
        </w:rPr>
      </w:pPr>
      <w:r w:rsidR="6EEDADBF">
        <w:rPr>
          <w:u w:val="none"/>
        </w:rPr>
        <w:t xml:space="preserve">3.2. </w:t>
      </w:r>
      <w:r w:rsidRPr="23685F3E" w:rsidR="6EEDADBF">
        <w:rPr>
          <w:u w:val="single"/>
        </w:rPr>
        <w:t>Development.</w:t>
      </w:r>
    </w:p>
    <w:p w:rsidR="2F2462C6" w:rsidRDefault="2F2462C6" w14:paraId="474E1117" w14:textId="7CA1392D">
      <w:pPr>
        <w:rPr>
          <w:u w:val="none"/>
        </w:rPr>
      </w:pPr>
      <w:r w:rsidR="3C05BC7D">
        <w:rPr>
          <w:u w:val="none"/>
        </w:rPr>
        <w:t>During the development of the Workhouse, it was considered that</w:t>
      </w:r>
      <w:r w:rsidR="2587A35F">
        <w:rPr>
          <w:u w:val="none"/>
        </w:rPr>
        <w:t xml:space="preserve"> it was T shaped with the women on the East side and the men on the west side</w:t>
      </w:r>
      <w:r w:rsidR="16D7516C">
        <w:rPr>
          <w:u w:val="none"/>
        </w:rPr>
        <w:t>. Other areas included were for children and the aged who</w:t>
      </w:r>
      <w:r w:rsidR="3637A392">
        <w:rPr>
          <w:u w:val="none"/>
        </w:rPr>
        <w:t xml:space="preserve"> had their own spaces within the Workhouses (Higginbotham, P. 2025.) </w:t>
      </w:r>
    </w:p>
    <w:p w:rsidR="41814FD1" w:rsidP="0F9F6ABD" w:rsidRDefault="41814FD1" w14:paraId="34BC6E4E" w14:textId="158D8377">
      <w:pPr>
        <w:pStyle w:val="Normal"/>
        <w:rPr>
          <w:u w:val="none"/>
        </w:rPr>
      </w:pPr>
      <w:r w:rsidR="5D3A176F">
        <w:rPr>
          <w:u w:val="none"/>
        </w:rPr>
        <w:t>Following the years of use as a workhouse</w:t>
      </w:r>
      <w:r w:rsidR="01978EE6">
        <w:rPr>
          <w:u w:val="none"/>
        </w:rPr>
        <w:t xml:space="preserve"> the property was changed </w:t>
      </w:r>
      <w:r w:rsidR="14DFC0CA">
        <w:rPr>
          <w:u w:val="none"/>
        </w:rPr>
        <w:t xml:space="preserve">in 1930 to an estimated 1948 the site was then </w:t>
      </w:r>
      <w:r w:rsidR="414D077E">
        <w:rPr>
          <w:u w:val="none"/>
        </w:rPr>
        <w:t>utilised</w:t>
      </w:r>
      <w:r w:rsidR="14DFC0CA">
        <w:rPr>
          <w:u w:val="none"/>
        </w:rPr>
        <w:t xml:space="preserve"> as a Public Assistance Institut</w:t>
      </w:r>
      <w:r w:rsidR="15244ABE">
        <w:rPr>
          <w:u w:val="none"/>
        </w:rPr>
        <w:t>ion</w:t>
      </w:r>
      <w:r w:rsidR="1B9FD764">
        <w:rPr>
          <w:u w:val="none"/>
        </w:rPr>
        <w:t xml:space="preserve"> (Higginbotham, 2025.) </w:t>
      </w:r>
      <w:r w:rsidR="67461146">
        <w:rPr>
          <w:u w:val="none"/>
        </w:rPr>
        <w:t xml:space="preserve"> In the years that followed the workhouse </w:t>
      </w:r>
      <w:r w:rsidR="469F3CEE">
        <w:rPr>
          <w:u w:val="none"/>
        </w:rPr>
        <w:t xml:space="preserve">was </w:t>
      </w:r>
      <w:r w:rsidR="2F3E6766">
        <w:rPr>
          <w:u w:val="none"/>
        </w:rPr>
        <w:t>demolished</w:t>
      </w:r>
      <w:r w:rsidR="469F3CEE">
        <w:rPr>
          <w:u w:val="none"/>
        </w:rPr>
        <w:t xml:space="preserve"> in the 1960s </w:t>
      </w:r>
      <w:r w:rsidR="25E5EC8A">
        <w:rPr>
          <w:u w:val="none"/>
        </w:rPr>
        <w:t>(Higginbotham. P.  2014 pp.</w:t>
      </w:r>
      <w:r w:rsidR="0E17AF9B">
        <w:rPr>
          <w:u w:val="none"/>
        </w:rPr>
        <w:t>374.)</w:t>
      </w:r>
    </w:p>
    <w:p w:rsidR="0F9F6ABD" w:rsidRDefault="0F9F6ABD" w14:paraId="75CFB04B" w14:textId="32CF6452">
      <w:pPr>
        <w:rPr>
          <w:u w:val="none"/>
        </w:rPr>
      </w:pPr>
    </w:p>
    <w:p w:rsidR="0F9F6ABD" w:rsidRDefault="0F9F6ABD" w14:paraId="228469F8" w14:textId="355E328E">
      <w:pPr>
        <w:rPr>
          <w:u w:val="none"/>
        </w:rPr>
      </w:pPr>
    </w:p>
    <w:p w:rsidR="1A37E958" w:rsidRDefault="1A37E958" w14:paraId="743174AF" w14:textId="6B46949D">
      <w:pPr>
        <w:rPr>
          <w:u w:val="none"/>
        </w:rPr>
      </w:pPr>
      <w:r w:rsidR="55DEF3DA">
        <w:rPr>
          <w:u w:val="none"/>
        </w:rPr>
        <w:t xml:space="preserve">4. </w:t>
      </w:r>
      <w:r w:rsidRPr="0F9F6ABD" w:rsidR="55DEF3DA">
        <w:rPr>
          <w:u w:val="single"/>
        </w:rPr>
        <w:t>Area Management</w:t>
      </w:r>
    </w:p>
    <w:p w:rsidR="24970D39" w:rsidRDefault="24970D39" w14:paraId="0779ED5E" w14:textId="5E90E9EE">
      <w:pPr>
        <w:rPr>
          <w:u w:val="none"/>
        </w:rPr>
      </w:pPr>
      <w:r w:rsidR="24970D39">
        <w:rPr>
          <w:u w:val="none"/>
        </w:rPr>
        <w:t xml:space="preserve">The area of where the Lampeter Union Workhouse was </w:t>
      </w:r>
      <w:r w:rsidR="24970D39">
        <w:rPr>
          <w:u w:val="none"/>
        </w:rPr>
        <w:t>located</w:t>
      </w:r>
      <w:r w:rsidR="24970D39">
        <w:rPr>
          <w:u w:val="none"/>
        </w:rPr>
        <w:t xml:space="preserve"> has been changed</w:t>
      </w:r>
      <w:r w:rsidR="64788E24">
        <w:rPr>
          <w:u w:val="none"/>
        </w:rPr>
        <w:t xml:space="preserve"> over time with the original development of the Workhouse </w:t>
      </w:r>
      <w:r w:rsidR="64788E24">
        <w:rPr>
          <w:u w:val="none"/>
        </w:rPr>
        <w:t>additional</w:t>
      </w:r>
      <w:r w:rsidR="64788E24">
        <w:rPr>
          <w:u w:val="none"/>
        </w:rPr>
        <w:t xml:space="preserve"> buildings were placed on the site</w:t>
      </w:r>
      <w:r w:rsidR="55B45231">
        <w:rPr>
          <w:u w:val="none"/>
        </w:rPr>
        <w:t xml:space="preserve"> near to the road to accommodate </w:t>
      </w:r>
      <w:r w:rsidR="55B45231">
        <w:rPr>
          <w:u w:val="none"/>
        </w:rPr>
        <w:t>additional</w:t>
      </w:r>
      <w:r w:rsidR="55B45231">
        <w:rPr>
          <w:u w:val="none"/>
        </w:rPr>
        <w:t xml:space="preserve"> individuals</w:t>
      </w:r>
      <w:r w:rsidR="7E0FAEBE">
        <w:rPr>
          <w:u w:val="none"/>
        </w:rPr>
        <w:t xml:space="preserve"> </w:t>
      </w:r>
      <w:r w:rsidR="4B15FB17">
        <w:rPr>
          <w:u w:val="none"/>
        </w:rPr>
        <w:t>(</w:t>
      </w:r>
      <w:r w:rsidR="7E0FAEBE">
        <w:rPr>
          <w:u w:val="none"/>
        </w:rPr>
        <w:t>Higginbotham, P. 2025</w:t>
      </w:r>
      <w:r w:rsidR="1073DB1D">
        <w:rPr>
          <w:u w:val="none"/>
        </w:rPr>
        <w:t>a</w:t>
      </w:r>
      <w:r w:rsidR="7E0FAEBE">
        <w:rPr>
          <w:u w:val="none"/>
        </w:rPr>
        <w:t xml:space="preserve">.) The condition of the workhouse </w:t>
      </w:r>
      <w:r w:rsidR="4DF8275B">
        <w:rPr>
          <w:u w:val="none"/>
        </w:rPr>
        <w:t>was</w:t>
      </w:r>
      <w:r w:rsidR="7E0FAEBE">
        <w:rPr>
          <w:u w:val="none"/>
        </w:rPr>
        <w:t xml:space="preserve"> </w:t>
      </w:r>
      <w:r w:rsidR="36D000CF">
        <w:rPr>
          <w:u w:val="none"/>
        </w:rPr>
        <w:t xml:space="preserve">regularly considered </w:t>
      </w:r>
      <w:r w:rsidR="7E0FAEBE">
        <w:rPr>
          <w:u w:val="none"/>
        </w:rPr>
        <w:t xml:space="preserve">harsh </w:t>
      </w:r>
      <w:r w:rsidR="43B08682">
        <w:rPr>
          <w:u w:val="none"/>
        </w:rPr>
        <w:t>however this is not to say that the treatment of the individuals was always the case</w:t>
      </w:r>
      <w:r w:rsidR="359234CF">
        <w:rPr>
          <w:u w:val="none"/>
        </w:rPr>
        <w:t xml:space="preserve"> as the workhouse was designed to not be a </w:t>
      </w:r>
      <w:r w:rsidR="39B06EB6">
        <w:rPr>
          <w:u w:val="none"/>
        </w:rPr>
        <w:t>long-term</w:t>
      </w:r>
      <w:r w:rsidR="359234CF">
        <w:rPr>
          <w:u w:val="none"/>
        </w:rPr>
        <w:t xml:space="preserve"> solution for these individuals </w:t>
      </w:r>
      <w:r w:rsidR="50533216">
        <w:rPr>
          <w:u w:val="none"/>
        </w:rPr>
        <w:t>and meant that were not reliant on relief (</w:t>
      </w:r>
      <w:r w:rsidR="46CF17C1">
        <w:rPr>
          <w:u w:val="none"/>
        </w:rPr>
        <w:t>Etheredge,</w:t>
      </w:r>
      <w:r w:rsidR="0DD70465">
        <w:rPr>
          <w:u w:val="none"/>
        </w:rPr>
        <w:t xml:space="preserve"> </w:t>
      </w:r>
      <w:r w:rsidR="46CF17C1">
        <w:rPr>
          <w:u w:val="none"/>
        </w:rPr>
        <w:t>L</w:t>
      </w:r>
      <w:r w:rsidR="648857E0">
        <w:rPr>
          <w:u w:val="none"/>
        </w:rPr>
        <w:t>.</w:t>
      </w:r>
      <w:r w:rsidR="0F5732B2">
        <w:rPr>
          <w:u w:val="none"/>
        </w:rPr>
        <w:t xml:space="preserve"> 2025</w:t>
      </w:r>
      <w:r w:rsidR="2CAE128C">
        <w:rPr>
          <w:u w:val="none"/>
        </w:rPr>
        <w:t>.</w:t>
      </w:r>
      <w:r w:rsidR="648857E0">
        <w:rPr>
          <w:u w:val="none"/>
        </w:rPr>
        <w:t>)</w:t>
      </w:r>
    </w:p>
    <w:p w:rsidR="6EEDADBF" w:rsidP="3FEA104E" w:rsidRDefault="6EEDADBF" w14:paraId="23243EFB" w14:textId="05B6DC2A">
      <w:pPr>
        <w:rPr>
          <w:u w:val="single"/>
        </w:rPr>
      </w:pPr>
      <w:r w:rsidR="6EEDADBF">
        <w:rPr>
          <w:u w:val="none"/>
        </w:rPr>
        <w:t xml:space="preserve">4.1. </w:t>
      </w:r>
      <w:r w:rsidRPr="23685F3E" w:rsidR="6EEDADBF">
        <w:rPr>
          <w:u w:val="single"/>
        </w:rPr>
        <w:t>Current Use of Space.</w:t>
      </w:r>
    </w:p>
    <w:p w:rsidR="01B4BDC7" w:rsidRDefault="01B4BDC7" w14:paraId="12E4B3BB" w14:textId="6D6943C4">
      <w:pPr>
        <w:rPr>
          <w:u w:val="none"/>
        </w:rPr>
      </w:pPr>
      <w:r w:rsidR="108BA777">
        <w:rPr>
          <w:u w:val="none"/>
        </w:rPr>
        <w:t>Following the demolition of the Lampeter Union warehouse in the 1960s</w:t>
      </w:r>
      <w:r w:rsidR="47D16089">
        <w:rPr>
          <w:u w:val="none"/>
        </w:rPr>
        <w:t xml:space="preserve"> </w:t>
      </w:r>
      <w:r w:rsidR="3E9A6474">
        <w:rPr>
          <w:u w:val="none"/>
        </w:rPr>
        <w:t xml:space="preserve">the space in which the workhouse was </w:t>
      </w:r>
      <w:r w:rsidR="3E9A6474">
        <w:rPr>
          <w:u w:val="none"/>
        </w:rPr>
        <w:t>located</w:t>
      </w:r>
      <w:r w:rsidR="3E9A6474">
        <w:rPr>
          <w:u w:val="none"/>
        </w:rPr>
        <w:t xml:space="preserve"> is now the location of</w:t>
      </w:r>
      <w:r w:rsidR="7BEA8FB9">
        <w:rPr>
          <w:u w:val="none"/>
        </w:rPr>
        <w:t xml:space="preserve"> the Residential Home </w:t>
      </w:r>
      <w:r w:rsidR="7BEA8FB9">
        <w:rPr>
          <w:u w:val="none"/>
        </w:rPr>
        <w:t>Hafan</w:t>
      </w:r>
      <w:r w:rsidR="7BEA8FB9">
        <w:rPr>
          <w:u w:val="none"/>
        </w:rPr>
        <w:t xml:space="preserve"> </w:t>
      </w:r>
      <w:r w:rsidR="7BEA8FB9">
        <w:rPr>
          <w:u w:val="none"/>
        </w:rPr>
        <w:t>Deg</w:t>
      </w:r>
      <w:r w:rsidR="09618EA7">
        <w:rPr>
          <w:u w:val="none"/>
        </w:rPr>
        <w:t xml:space="preserve"> this can be seen through the comparison of a Google Maps Image and that from a Map </w:t>
      </w:r>
      <w:r w:rsidR="7A3CFDDB">
        <w:rPr>
          <w:u w:val="none"/>
        </w:rPr>
        <w:t>from the years 188</w:t>
      </w:r>
      <w:r w:rsidR="4ED767B9">
        <w:rPr>
          <w:u w:val="none"/>
        </w:rPr>
        <w:t xml:space="preserve">8 </w:t>
      </w:r>
      <w:r w:rsidR="4ED767B9">
        <w:rPr>
          <w:u w:val="none"/>
        </w:rPr>
        <w:t>through</w:t>
      </w:r>
      <w:r w:rsidR="4ED767B9">
        <w:rPr>
          <w:u w:val="none"/>
        </w:rPr>
        <w:t xml:space="preserve"> to 1913</w:t>
      </w:r>
      <w:r w:rsidR="7A3CFDDB">
        <w:rPr>
          <w:u w:val="none"/>
        </w:rPr>
        <w:t xml:space="preserve">. </w:t>
      </w:r>
    </w:p>
    <w:p w:rsidR="6BB5BCAA" w:rsidP="0F9F6ABD" w:rsidRDefault="6BB5BCAA" w14:paraId="0623449D" w14:textId="13FE323B">
      <w:pPr>
        <w:pStyle w:val="Normal"/>
        <w:jc w:val="center"/>
      </w:pPr>
      <w:r w:rsidR="0723E09B">
        <w:drawing>
          <wp:inline wp14:editId="675E998B" wp14:anchorId="6FE817D8">
            <wp:extent cx="2788889" cy="1935239"/>
            <wp:effectExtent l="0" t="0" r="0" b="0"/>
            <wp:docPr id="1624406392" name="" title=""/>
            <wp:cNvGraphicFramePr>
              <a:graphicFrameLocks noChangeAspect="1"/>
            </wp:cNvGraphicFramePr>
            <a:graphic>
              <a:graphicData uri="http://schemas.openxmlformats.org/drawingml/2006/picture">
                <pic:pic>
                  <pic:nvPicPr>
                    <pic:cNvPr id="0" name=""/>
                    <pic:cNvPicPr/>
                  </pic:nvPicPr>
                  <pic:blipFill>
                    <a:blip r:embed="Rcb028a7dc4b24e6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88889" cy="1935239"/>
                    </a:xfrm>
                    <a:prstGeom xmlns:a="http://schemas.openxmlformats.org/drawingml/2006/main" prst="rect">
                      <a:avLst/>
                    </a:prstGeom>
                  </pic:spPr>
                </pic:pic>
              </a:graphicData>
            </a:graphic>
          </wp:inline>
        </w:drawing>
      </w:r>
    </w:p>
    <w:p w:rsidR="6BB5BCAA" w:rsidP="0F9F6ABD" w:rsidRDefault="6BB5BCAA" w14:paraId="63C7C416" w14:textId="595D2C99">
      <w:pPr>
        <w:pStyle w:val="Normal"/>
        <w:jc w:val="center"/>
        <w:rPr>
          <w:sz w:val="12"/>
          <w:szCs w:val="12"/>
        </w:rPr>
      </w:pPr>
      <w:r w:rsidRPr="0F9F6ABD" w:rsidR="1664012E">
        <w:rPr>
          <w:sz w:val="12"/>
          <w:szCs w:val="12"/>
        </w:rPr>
        <w:t xml:space="preserve">(A map of the Lampeter from 1888-1913. Ceredigion History. 2020.Available at: https://i0.wp.com/ceredigionhistory.wales/wp-content/uploads/2020/06/Lampeter-Historic-Mapping-OS-Six-Inch-1888-1913-Reproduced-with-the-permission-of-the-National-Library-of-Scotland.jpg?fit=1200%2C832&amp;ssl=1 Accessed: 29th of January.) </w:t>
      </w:r>
    </w:p>
    <w:p w:rsidR="6BB5BCAA" w:rsidP="0F9F6ABD" w:rsidRDefault="6BB5BCAA" w14:paraId="18B2D6BB" w14:textId="25137788">
      <w:pPr>
        <w:pStyle w:val="Normal"/>
        <w:jc w:val="center"/>
      </w:pPr>
    </w:p>
    <w:p w:rsidR="6BB5BCAA" w:rsidP="0F9F6ABD" w:rsidRDefault="6BB5BCAA" w14:paraId="2017B7D6" w14:textId="0893E330">
      <w:pPr>
        <w:pStyle w:val="Normal"/>
        <w:jc w:val="center"/>
      </w:pPr>
      <w:r w:rsidR="6B39852E">
        <w:drawing>
          <wp:inline wp14:editId="08D6A59D" wp14:anchorId="3A9FE97B">
            <wp:extent cx="3104190" cy="1925195"/>
            <wp:effectExtent l="0" t="0" r="0" b="0"/>
            <wp:docPr id="357384959" name="" title=""/>
            <wp:cNvGraphicFramePr>
              <a:graphicFrameLocks noChangeAspect="1"/>
            </wp:cNvGraphicFramePr>
            <a:graphic>
              <a:graphicData uri="http://schemas.openxmlformats.org/drawingml/2006/picture">
                <pic:pic>
                  <pic:nvPicPr>
                    <pic:cNvPr id="0" name=""/>
                    <pic:cNvPicPr/>
                  </pic:nvPicPr>
                  <pic:blipFill>
                    <a:blip r:embed="R2ae49daf79014159">
                      <a:extLst>
                        <a:ext xmlns:a="http://schemas.openxmlformats.org/drawingml/2006/main" uri="{28A0092B-C50C-407E-A947-70E740481C1C}">
                          <a14:useLocalDpi val="0"/>
                        </a:ext>
                      </a:extLst>
                    </a:blip>
                    <a:stretch>
                      <a:fillRect/>
                    </a:stretch>
                  </pic:blipFill>
                  <pic:spPr>
                    <a:xfrm>
                      <a:off x="0" y="0"/>
                      <a:ext cx="3104190" cy="1925195"/>
                    </a:xfrm>
                    <a:prstGeom prst="rect">
                      <a:avLst/>
                    </a:prstGeom>
                  </pic:spPr>
                </pic:pic>
              </a:graphicData>
            </a:graphic>
          </wp:inline>
        </w:drawing>
      </w:r>
      <w:r w:rsidR="0723E09B">
        <w:rPr/>
        <w:t xml:space="preserve"> </w:t>
      </w:r>
    </w:p>
    <w:p w:rsidR="6EEDADBF" w:rsidP="0F9F6ABD" w:rsidRDefault="6EEDADBF" w14:paraId="391A0BC1" w14:textId="2C0BB0E7">
      <w:pPr>
        <w:pStyle w:val="Normal"/>
        <w:jc w:val="center"/>
        <w:rPr>
          <w:sz w:val="12"/>
          <w:szCs w:val="12"/>
        </w:rPr>
      </w:pPr>
      <w:r w:rsidRPr="0F9F6ABD" w:rsidR="5309AAD8">
        <w:rPr>
          <w:sz w:val="12"/>
          <w:szCs w:val="12"/>
        </w:rPr>
        <w:t>(</w:t>
      </w:r>
      <w:r w:rsidRPr="0F9F6ABD" w:rsidR="4107ED23">
        <w:rPr>
          <w:sz w:val="12"/>
          <w:szCs w:val="12"/>
        </w:rPr>
        <w:t>An</w:t>
      </w:r>
      <w:r w:rsidRPr="0F9F6ABD" w:rsidR="7A72CB16">
        <w:rPr>
          <w:sz w:val="12"/>
          <w:szCs w:val="12"/>
        </w:rPr>
        <w:t xml:space="preserve"> Image from Google Maps Displaying</w:t>
      </w:r>
      <w:r w:rsidRPr="0F9F6ABD" w:rsidR="48F1D0F4">
        <w:rPr>
          <w:sz w:val="12"/>
          <w:szCs w:val="12"/>
        </w:rPr>
        <w:t xml:space="preserve"> the town of Lampeter. Available at: </w:t>
      </w:r>
      <w:r w:rsidRPr="0F9F6ABD" w:rsidR="7A72CB16">
        <w:rPr>
          <w:sz w:val="12"/>
          <w:szCs w:val="12"/>
        </w:rPr>
        <w:t xml:space="preserve"> </w:t>
      </w:r>
      <w:r w:rsidRPr="0F9F6ABD" w:rsidR="143582AB">
        <w:rPr>
          <w:sz w:val="12"/>
          <w:szCs w:val="12"/>
        </w:rPr>
        <w:t>https://www.google.co.uk/maps/place/Hafan+Deg+Residential+Home/@52.1151996,-4.0855718,15.52z/data=!4m6!3m5!1s0x486f06045b0983d1:0xd7eb8e93f2846e57!8m2!3d52.1132208!4d-4.0838334!16s%2Fg%2F11b7q7q6st?entry=ttu&amp;g_ep=EgoyMDI1MDIwNC4wIKXMDSoASAFQAw%3D%3D</w:t>
      </w:r>
      <w:r w:rsidRPr="0F9F6ABD" w:rsidR="02B0D223">
        <w:rPr>
          <w:sz w:val="12"/>
          <w:szCs w:val="12"/>
        </w:rPr>
        <w:t xml:space="preserve"> </w:t>
      </w:r>
      <w:r w:rsidRPr="0F9F6ABD" w:rsidR="1E574524">
        <w:rPr>
          <w:sz w:val="12"/>
          <w:szCs w:val="12"/>
        </w:rPr>
        <w:t>Accessed</w:t>
      </w:r>
      <w:r w:rsidRPr="0F9F6ABD" w:rsidR="02B0D223">
        <w:rPr>
          <w:sz w:val="12"/>
          <w:szCs w:val="12"/>
        </w:rPr>
        <w:t>: 6</w:t>
      </w:r>
      <w:r w:rsidRPr="0F9F6ABD" w:rsidR="02B0D223">
        <w:rPr>
          <w:sz w:val="12"/>
          <w:szCs w:val="12"/>
          <w:vertAlign w:val="superscript"/>
        </w:rPr>
        <w:t>th</w:t>
      </w:r>
      <w:r w:rsidRPr="0F9F6ABD" w:rsidR="02B0D223">
        <w:rPr>
          <w:sz w:val="12"/>
          <w:szCs w:val="12"/>
        </w:rPr>
        <w:t xml:space="preserve"> of February 2025.)</w:t>
      </w:r>
    </w:p>
    <w:p w:rsidR="6EEDADBF" w:rsidP="0F9F6ABD" w:rsidRDefault="6EEDADBF" w14:paraId="3CEE2950" w14:textId="11E06EB1">
      <w:pPr>
        <w:pStyle w:val="Normal"/>
        <w:rPr>
          <w:u w:val="none"/>
        </w:rPr>
      </w:pPr>
      <w:r w:rsidR="41930FC4">
        <w:rPr>
          <w:u w:val="none"/>
        </w:rPr>
        <w:t xml:space="preserve">4.2. </w:t>
      </w:r>
      <w:r w:rsidRPr="0F9F6ABD" w:rsidR="41930FC4">
        <w:rPr>
          <w:u w:val="single"/>
        </w:rPr>
        <w:t>Visual Remains Seen Today.</w:t>
      </w:r>
    </w:p>
    <w:p w:rsidR="4E0FDABA" w:rsidRDefault="4E0FDABA" w14:paraId="74246B0F" w14:textId="7FC9F1E6">
      <w:r w:rsidR="4E0FDABA">
        <w:rPr>
          <w:u w:val="none"/>
        </w:rPr>
        <w:t xml:space="preserve">While the original site of the Workhouse has changed the graves seen within one of the </w:t>
      </w:r>
      <w:r w:rsidR="101E6B6D">
        <w:rPr>
          <w:u w:val="none"/>
        </w:rPr>
        <w:t xml:space="preserve">Local graveyards shows some remains of its memory. </w:t>
      </w:r>
      <w:r w:rsidR="0DCA9B8D">
        <w:rPr>
          <w:u w:val="none"/>
        </w:rPr>
        <w:t>Seen up in Saint Peter</w:t>
      </w:r>
      <w:r w:rsidR="56EC0BAD">
        <w:rPr>
          <w:u w:val="none"/>
        </w:rPr>
        <w:t xml:space="preserve">s Church in the town of Lampeter </w:t>
      </w:r>
      <w:r w:rsidR="22191AF1">
        <w:rPr>
          <w:u w:val="none"/>
        </w:rPr>
        <w:t xml:space="preserve">in the grounds of the graveyard by the new entrance in the </w:t>
      </w:r>
      <w:r w:rsidR="393ABF76">
        <w:rPr>
          <w:u w:val="none"/>
        </w:rPr>
        <w:t xml:space="preserve">Left bottom corner is some of the few </w:t>
      </w:r>
      <w:r w:rsidR="393ABF76">
        <w:rPr>
          <w:u w:val="none"/>
        </w:rPr>
        <w:t>remains</w:t>
      </w:r>
      <w:r w:rsidR="393ABF76">
        <w:rPr>
          <w:u w:val="none"/>
        </w:rPr>
        <w:t xml:space="preserve"> seen of the Lampeter Union Workhouse. Within this area </w:t>
      </w:r>
      <w:r w:rsidR="33C849CF">
        <w:rPr>
          <w:u w:val="none"/>
        </w:rPr>
        <w:t>115 - 120</w:t>
      </w:r>
      <w:r w:rsidRPr="0F9F6ABD" w:rsidR="3B7C03DE">
        <w:rPr>
          <w:color w:val="FF0000"/>
          <w:u w:val="none"/>
        </w:rPr>
        <w:t xml:space="preserve"> </w:t>
      </w:r>
      <w:r w:rsidRPr="0F9F6ABD" w:rsidR="3B7C03DE">
        <w:rPr>
          <w:color w:val="auto"/>
          <w:u w:val="none"/>
        </w:rPr>
        <w:t xml:space="preserve">Graves are still visible. </w:t>
      </w:r>
      <w:r w:rsidRPr="0F9F6ABD" w:rsidR="6AEE429C">
        <w:rPr>
          <w:color w:val="auto"/>
          <w:u w:val="none"/>
        </w:rPr>
        <w:t xml:space="preserve">With the potential of many more being lost over time due to </w:t>
      </w:r>
      <w:r w:rsidRPr="0F9F6ABD" w:rsidR="6DFD160B">
        <w:rPr>
          <w:color w:val="auto"/>
          <w:u w:val="none"/>
        </w:rPr>
        <w:t>environmental</w:t>
      </w:r>
      <w:r w:rsidRPr="0F9F6ABD" w:rsidR="6AEE429C">
        <w:rPr>
          <w:color w:val="auto"/>
          <w:u w:val="none"/>
        </w:rPr>
        <w:t>, social a</w:t>
      </w:r>
      <w:r w:rsidRPr="0F9F6ABD" w:rsidR="3475F8E1">
        <w:rPr>
          <w:color w:val="auto"/>
          <w:u w:val="none"/>
        </w:rPr>
        <w:t xml:space="preserve">nd wear and tear. </w:t>
      </w:r>
    </w:p>
    <w:p w:rsidR="574C610F" w:rsidP="0F9F6ABD" w:rsidRDefault="574C610F" w14:paraId="6F352160" w14:textId="287CC135">
      <w:pPr>
        <w:pStyle w:val="Normal"/>
        <w:jc w:val="center"/>
      </w:pPr>
      <w:r w:rsidR="574C610F">
        <w:drawing>
          <wp:inline wp14:editId="37EC450B" wp14:anchorId="2FB8917F">
            <wp:extent cx="4457700" cy="5943600"/>
            <wp:effectExtent l="0" t="0" r="0" b="0"/>
            <wp:docPr id="217266329" name="" title=""/>
            <wp:cNvGraphicFramePr>
              <a:graphicFrameLocks noChangeAspect="1"/>
            </wp:cNvGraphicFramePr>
            <a:graphic>
              <a:graphicData uri="http://schemas.openxmlformats.org/drawingml/2006/picture">
                <pic:pic>
                  <pic:nvPicPr>
                    <pic:cNvPr id="0" name=""/>
                    <pic:cNvPicPr/>
                  </pic:nvPicPr>
                  <pic:blipFill>
                    <a:blip r:embed="R8ee2b6d70a5843df">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w:rsidR="7021F5CC" w:rsidP="0F9F6ABD" w:rsidRDefault="7021F5CC" w14:paraId="66F9C9EA" w14:textId="577BCFD8">
      <w:pPr>
        <w:pStyle w:val="Normal"/>
        <w:jc w:val="center"/>
        <w:rPr>
          <w:color w:val="auto"/>
          <w:sz w:val="12"/>
          <w:szCs w:val="12"/>
          <w:u w:val="none"/>
        </w:rPr>
      </w:pPr>
      <w:r w:rsidRPr="0F9F6ABD" w:rsidR="7021F5CC">
        <w:rPr>
          <w:color w:val="auto"/>
          <w:sz w:val="12"/>
          <w:szCs w:val="12"/>
          <w:u w:val="none"/>
        </w:rPr>
        <w:t xml:space="preserve">The few remaining remnants of the Lampeter Union </w:t>
      </w:r>
      <w:r w:rsidRPr="0F9F6ABD" w:rsidR="2BDFA21A">
        <w:rPr>
          <w:color w:val="auto"/>
          <w:sz w:val="12"/>
          <w:szCs w:val="12"/>
          <w:u w:val="none"/>
        </w:rPr>
        <w:t>Workhouse, an</w:t>
      </w:r>
      <w:r w:rsidRPr="0F9F6ABD" w:rsidR="4D8631FE">
        <w:rPr>
          <w:color w:val="auto"/>
          <w:sz w:val="12"/>
          <w:szCs w:val="12"/>
          <w:u w:val="none"/>
        </w:rPr>
        <w:t xml:space="preserve"> image of some of the graves an original Image taken on the 7</w:t>
      </w:r>
      <w:r w:rsidRPr="0F9F6ABD" w:rsidR="4D8631FE">
        <w:rPr>
          <w:color w:val="auto"/>
          <w:sz w:val="12"/>
          <w:szCs w:val="12"/>
          <w:u w:val="none"/>
          <w:vertAlign w:val="superscript"/>
        </w:rPr>
        <w:t>th</w:t>
      </w:r>
      <w:r w:rsidRPr="0F9F6ABD" w:rsidR="4D8631FE">
        <w:rPr>
          <w:color w:val="auto"/>
          <w:sz w:val="12"/>
          <w:szCs w:val="12"/>
          <w:u w:val="none"/>
        </w:rPr>
        <w:t xml:space="preserve"> of February 2025.</w:t>
      </w:r>
    </w:p>
    <w:p w:rsidR="0F9F6ABD" w:rsidRDefault="0F9F6ABD" w14:paraId="2FC4596A" w14:textId="6345A70B">
      <w:pPr>
        <w:rPr>
          <w:u w:val="none"/>
        </w:rPr>
      </w:pPr>
    </w:p>
    <w:p w:rsidR="6EEDADBF" w:rsidP="3FEA104E" w:rsidRDefault="6EEDADBF" w14:paraId="71692B75" w14:textId="79A41E58">
      <w:pPr>
        <w:rPr>
          <w:u w:val="single"/>
        </w:rPr>
      </w:pPr>
      <w:r w:rsidR="41930FC4">
        <w:rPr>
          <w:u w:val="none"/>
        </w:rPr>
        <w:t>5.</w:t>
      </w:r>
      <w:r w:rsidRPr="0F9F6ABD" w:rsidR="41930FC4">
        <w:rPr>
          <w:u w:val="single"/>
        </w:rPr>
        <w:t xml:space="preserve"> </w:t>
      </w:r>
      <w:r w:rsidRPr="0F9F6ABD" w:rsidR="10A56D4E">
        <w:rPr>
          <w:u w:val="single"/>
        </w:rPr>
        <w:t>Bibliography</w:t>
      </w:r>
      <w:r w:rsidRPr="0F9F6ABD" w:rsidR="41930FC4">
        <w:rPr>
          <w:u w:val="single"/>
        </w:rPr>
        <w:t>.</w:t>
      </w:r>
    </w:p>
    <w:p w:rsidR="44601B55" w:rsidRDefault="44601B55" w14:paraId="66FAB5CD" w14:textId="3BA68A03">
      <w:pPr>
        <w:rPr>
          <w:u w:val="none"/>
        </w:rPr>
      </w:pPr>
      <w:r w:rsidR="44601B55">
        <w:rPr>
          <w:u w:val="none"/>
        </w:rPr>
        <w:t>Etheredge</w:t>
      </w:r>
      <w:r w:rsidR="35080CBD">
        <w:rPr>
          <w:u w:val="none"/>
        </w:rPr>
        <w:t xml:space="preserve">, </w:t>
      </w:r>
      <w:r w:rsidR="26B1947D">
        <w:rPr>
          <w:u w:val="none"/>
        </w:rPr>
        <w:t>L</w:t>
      </w:r>
      <w:r w:rsidR="27AE826E">
        <w:rPr>
          <w:u w:val="none"/>
        </w:rPr>
        <w:t>. 20</w:t>
      </w:r>
      <w:r w:rsidR="2A927CC5">
        <w:rPr>
          <w:u w:val="none"/>
        </w:rPr>
        <w:t>25</w:t>
      </w:r>
      <w:r w:rsidR="74EF71CB">
        <w:rPr>
          <w:u w:val="none"/>
        </w:rPr>
        <w:t>.</w:t>
      </w:r>
      <w:r w:rsidR="0B4BFFF3">
        <w:rPr>
          <w:u w:val="none"/>
        </w:rPr>
        <w:t xml:space="preserve"> ‘</w:t>
      </w:r>
      <w:r w:rsidR="43B28F5A">
        <w:rPr>
          <w:u w:val="none"/>
        </w:rPr>
        <w:t>Workhouse</w:t>
      </w:r>
      <w:r w:rsidR="0B4BFFF3">
        <w:rPr>
          <w:u w:val="none"/>
        </w:rPr>
        <w:t xml:space="preserve">’ </w:t>
      </w:r>
      <w:r w:rsidRPr="0F9F6ABD" w:rsidR="0B4BFFF3">
        <w:rPr>
          <w:i w:val="1"/>
          <w:iCs w:val="1"/>
          <w:u w:val="none"/>
        </w:rPr>
        <w:t>Britannica</w:t>
      </w:r>
      <w:r w:rsidR="0B4BFFF3">
        <w:rPr>
          <w:u w:val="none"/>
        </w:rPr>
        <w:t xml:space="preserve">. </w:t>
      </w:r>
      <w:r w:rsidR="761202BF">
        <w:rPr>
          <w:u w:val="none"/>
        </w:rPr>
        <w:t xml:space="preserve">Available at: https://www.britannica.com/topic/workhouse </w:t>
      </w:r>
      <w:r w:rsidR="5B4316D3">
        <w:rPr>
          <w:u w:val="none"/>
        </w:rPr>
        <w:t>(Accessed:6</w:t>
      </w:r>
      <w:r w:rsidRPr="0F9F6ABD" w:rsidR="5B4316D3">
        <w:rPr>
          <w:u w:val="none"/>
          <w:vertAlign w:val="superscript"/>
        </w:rPr>
        <w:t>th</w:t>
      </w:r>
      <w:r w:rsidR="5B4316D3">
        <w:rPr>
          <w:u w:val="none"/>
        </w:rPr>
        <w:t xml:space="preserve"> of February 2025.)</w:t>
      </w:r>
    </w:p>
    <w:p w:rsidR="2169FA89" w:rsidRDefault="2169FA89" w14:paraId="63BCBF98" w14:textId="072EDBBA">
      <w:pPr>
        <w:rPr>
          <w:u w:val="none"/>
        </w:rPr>
      </w:pPr>
      <w:r w:rsidR="2169FA89">
        <w:rPr>
          <w:u w:val="none"/>
        </w:rPr>
        <w:t>Grid Reference Finder. (20</w:t>
      </w:r>
      <w:r w:rsidR="2463D81F">
        <w:rPr>
          <w:u w:val="none"/>
        </w:rPr>
        <w:t>11</w:t>
      </w:r>
      <w:r w:rsidR="2169FA89">
        <w:rPr>
          <w:u w:val="none"/>
        </w:rPr>
        <w:t xml:space="preserve">) </w:t>
      </w:r>
      <w:r w:rsidRPr="0F9F6ABD" w:rsidR="2169FA89">
        <w:rPr>
          <w:i w:val="1"/>
          <w:iCs w:val="1"/>
          <w:u w:val="none"/>
        </w:rPr>
        <w:t>Lampeter Uni</w:t>
      </w:r>
      <w:r w:rsidRPr="0F9F6ABD" w:rsidR="15987B79">
        <w:rPr>
          <w:i w:val="1"/>
          <w:iCs w:val="1"/>
          <w:u w:val="none"/>
        </w:rPr>
        <w:t>on Workhouse</w:t>
      </w:r>
      <w:r w:rsidR="15987B79">
        <w:rPr>
          <w:u w:val="none"/>
        </w:rPr>
        <w:t xml:space="preserve">. Available at: https://gridreferencefinder.com/#gr=SN5775248120|Lampeter_s_Union_s_Workhouse|1&amp;shapes=%7B%22type%22%3A%22FeatureCollection%22%2C%22features%22%3A%5B%7B%22type%22%3A%22Feature%22%2C%22properties%22%3A%7B%7D%2C%22geometry%22%3A%7B%22type%22%3A%22LineString%22%2C%22coordinates%22%3A%5B%5B-4.083619%2C52.113658%5D%2C%5B-4.083146%2C52.113093%5D%2C%5B-4.083474%2C52.112877%5D%2C%5B-4.084504%2C52.113127%5D%2C%5B-4.08416%2C52.113786%5D%2C%5B-4.083632%2C52.113679%5D%5D%7D%7D%5D%7D (Accessed: </w:t>
      </w:r>
      <w:r w:rsidR="53754940">
        <w:rPr>
          <w:u w:val="none"/>
        </w:rPr>
        <w:t>28th of January 2025.)</w:t>
      </w:r>
    </w:p>
    <w:p w:rsidR="53754940" w:rsidP="0F9F6ABD" w:rsidRDefault="53754940" w14:paraId="351380BE" w14:textId="173FAF02">
      <w:pPr>
        <w:pStyle w:val="ListParagraph"/>
        <w:numPr>
          <w:ilvl w:val="0"/>
          <w:numId w:val="12"/>
        </w:numPr>
        <w:rPr>
          <w:u w:val="none"/>
        </w:rPr>
      </w:pPr>
      <w:r w:rsidR="53754940">
        <w:rPr>
          <w:u w:val="none"/>
        </w:rPr>
        <w:t xml:space="preserve">Higginbotham, P. (2025) Lampeter Cardiganshire. Available </w:t>
      </w:r>
      <w:r w:rsidR="32FB1348">
        <w:rPr>
          <w:u w:val="none"/>
        </w:rPr>
        <w:t>at: https://www.workhouses.org.uk/Lampeter/ (Accessed: 28</w:t>
      </w:r>
      <w:r w:rsidRPr="0F9F6ABD" w:rsidR="32FB1348">
        <w:rPr>
          <w:u w:val="none"/>
          <w:vertAlign w:val="superscript"/>
        </w:rPr>
        <w:t>th</w:t>
      </w:r>
      <w:r w:rsidR="32FB1348">
        <w:rPr>
          <w:u w:val="none"/>
        </w:rPr>
        <w:t xml:space="preserve"> of January 2025.)</w:t>
      </w:r>
    </w:p>
    <w:p w:rsidR="233905EC" w:rsidP="0F9F6ABD" w:rsidRDefault="233905EC" w14:paraId="303DA4D1" w14:textId="04BCCDF1">
      <w:pPr>
        <w:pStyle w:val="ListParagraph"/>
        <w:numPr>
          <w:ilvl w:val="0"/>
          <w:numId w:val="12"/>
        </w:numPr>
        <w:rPr/>
      </w:pPr>
      <w:r w:rsidR="233905EC">
        <w:rPr/>
        <w:t xml:space="preserve">Higginbotham, P. (2025) </w:t>
      </w:r>
      <w:r w:rsidRPr="0F9F6ABD" w:rsidR="233905EC">
        <w:rPr>
          <w:i w:val="1"/>
          <w:iCs w:val="1"/>
        </w:rPr>
        <w:t>1881 Census: Residents of Lampeter Union Workhouse Lampeter Pont Stephen, Cardigan, Wales</w:t>
      </w:r>
      <w:r w:rsidR="233905EC">
        <w:rPr/>
        <w:t xml:space="preserve"> Available at: https://www.workhouses.org.uk/Lampeter/Lampeter1881.shtml (Accessed: 6th of February 2025) </w:t>
      </w:r>
    </w:p>
    <w:p w:rsidR="233905EC" w:rsidP="0F9F6ABD" w:rsidRDefault="233905EC" w14:paraId="676F97A8" w14:textId="7AECD0F0">
      <w:pPr>
        <w:pStyle w:val="Normal"/>
      </w:pPr>
      <w:r w:rsidR="233905EC">
        <w:rPr/>
        <w:t>Higginbotham, P. (2014) The Workhouse Encyclopedia. (1st Edition) The History Press: Gloucestershire</w:t>
      </w:r>
    </w:p>
    <w:p w:rsidR="517D5C03" w:rsidRDefault="517D5C03" w14:paraId="6B90EE43" w14:textId="74F2F216">
      <w:r w:rsidR="517D5C03">
        <w:rPr/>
        <w:t xml:space="preserve">LUC. (2025) Lampeter: Overview of GBI opportunities in Lampeter. Available at: https://lucmaps.co.uk/CeredigionGBIDigitalReport/lampeter/ (Accessed: 7th of February 2025)  </w:t>
      </w:r>
    </w:p>
    <w:p w:rsidR="7E0A3FE9" w:rsidP="0F9F6ABD" w:rsidRDefault="7E0A3FE9" w14:paraId="67B1C8E3" w14:textId="009FAF2A">
      <w:pPr>
        <w:pStyle w:val="Normal"/>
        <w:rPr>
          <w:i w:val="0"/>
          <w:iCs w:val="0"/>
        </w:rPr>
      </w:pPr>
      <w:r w:rsidRPr="0F9F6ABD" w:rsidR="7E0A3FE9">
        <w:rPr>
          <w:i w:val="0"/>
          <w:iCs w:val="0"/>
        </w:rPr>
        <w:t xml:space="preserve">The Office for National Statistics (2021) </w:t>
      </w:r>
      <w:r w:rsidRPr="0F9F6ABD" w:rsidR="7E0A3FE9">
        <w:rPr>
          <w:i w:val="1"/>
          <w:iCs w:val="1"/>
        </w:rPr>
        <w:t>Build a custom area profile.</w:t>
      </w:r>
      <w:r w:rsidRPr="0F9F6ABD" w:rsidR="7E0A3FE9">
        <w:rPr>
          <w:i w:val="0"/>
          <w:iCs w:val="0"/>
        </w:rPr>
        <w:t xml:space="preserve"> Available at: https://www.ons.gov.uk/visualisations/customprofiles/draw/ (Accessed: 3</w:t>
      </w:r>
      <w:r w:rsidRPr="0F9F6ABD" w:rsidR="7E0A3FE9">
        <w:rPr>
          <w:i w:val="0"/>
          <w:iCs w:val="0"/>
          <w:vertAlign w:val="superscript"/>
        </w:rPr>
        <w:t>rd</w:t>
      </w:r>
      <w:r w:rsidRPr="0F9F6ABD" w:rsidR="7E0A3FE9">
        <w:rPr>
          <w:i w:val="0"/>
          <w:iCs w:val="0"/>
        </w:rPr>
        <w:t xml:space="preserve"> of January 2025.)</w:t>
      </w:r>
    </w:p>
    <w:p w:rsidR="691B3444" w:rsidP="0F9F6ABD" w:rsidRDefault="691B3444" w14:paraId="18181F40" w14:textId="4D3CA763">
      <w:pPr>
        <w:rPr>
          <w:i w:val="0"/>
          <w:iCs w:val="0"/>
        </w:rPr>
      </w:pPr>
      <w:r w:rsidRPr="0F9F6ABD" w:rsidR="691B3444">
        <w:rPr>
          <w:i w:val="0"/>
          <w:iCs w:val="0"/>
        </w:rPr>
        <w:t xml:space="preserve">The National Library of Scotland. (1888-1913) Lampeter Historic Mapping. [Map] Available at: https://i0.wp.com/ceredigionhistory.wales/wp-content/uploads/2020/06/Lampeter-Historic-Mapping-OS-Six-Inch-1888-1913-Reproduced-with-the-permission-of-the-National-Library-of-Scotland.jpg?fit=1200%2C832&amp;ssl=1 (Accessed: 3rd of February 2025.)  </w:t>
      </w:r>
    </w:p>
    <w:p w:rsidR="2E47F05C" w:rsidP="0F9F6ABD" w:rsidRDefault="2E47F05C" w14:paraId="734E0350" w14:textId="088C63D2">
      <w:pPr>
        <w:rPr>
          <w:i w:val="0"/>
          <w:iCs w:val="0"/>
        </w:rPr>
      </w:pPr>
      <w:r w:rsidRPr="0F9F6ABD" w:rsidR="2E47F05C">
        <w:rPr>
          <w:i w:val="0"/>
          <w:iCs w:val="0"/>
        </w:rPr>
        <w:t xml:space="preserve">Topographic-Map.com (2025) </w:t>
      </w:r>
      <w:r w:rsidRPr="0F9F6ABD" w:rsidR="2E47F05C">
        <w:rPr>
          <w:i w:val="1"/>
          <w:iCs w:val="1"/>
        </w:rPr>
        <w:t>Lampeter Topographic Map.</w:t>
      </w:r>
      <w:r w:rsidRPr="0F9F6ABD" w:rsidR="2E47F05C">
        <w:rPr>
          <w:i w:val="0"/>
          <w:iCs w:val="0"/>
        </w:rPr>
        <w:t xml:space="preserve"> Available at: https://en-gb.topographic-map.com/map-b7b9m/Lampeter/?center=52.10577%2C-4.08871&amp;zoom=13 (Accessed: 3</w:t>
      </w:r>
      <w:r w:rsidRPr="0F9F6ABD" w:rsidR="2E47F05C">
        <w:rPr>
          <w:i w:val="0"/>
          <w:iCs w:val="0"/>
          <w:vertAlign w:val="superscript"/>
        </w:rPr>
        <w:t>rd</w:t>
      </w:r>
      <w:r w:rsidRPr="0F9F6ABD" w:rsidR="2E47F05C">
        <w:rPr>
          <w:i w:val="0"/>
          <w:iCs w:val="0"/>
        </w:rPr>
        <w:t xml:space="preserve"> of February 2025.)</w:t>
      </w:r>
    </w:p>
    <w:p w:rsidR="5551D1D8" w:rsidP="0F9F6ABD" w:rsidRDefault="5551D1D8" w14:paraId="3D18918C" w14:textId="21C820BD">
      <w:pPr>
        <w:rPr>
          <w:i w:val="0"/>
          <w:iCs w:val="0"/>
        </w:rPr>
      </w:pPr>
      <w:r w:rsidRPr="0F9F6ABD" w:rsidR="5551D1D8">
        <w:rPr>
          <w:i w:val="0"/>
          <w:iCs w:val="0"/>
        </w:rPr>
        <w:t xml:space="preserve">University of Portsmouth (2025) Simplified Industrial Structure Available at: https://www.visionofbritain.org.uk/unit/10059914/cube/IND_SECTOR_GEN (Accessed 7th of February 2025.)  </w:t>
      </w:r>
    </w:p>
    <w:p w:rsidR="5551D1D8" w:rsidP="0F9F6ABD" w:rsidRDefault="5551D1D8" w14:paraId="30E51EE3" w14:textId="6AA2A71A">
      <w:pPr>
        <w:rPr>
          <w:i w:val="0"/>
          <w:iCs w:val="0"/>
        </w:rPr>
      </w:pPr>
      <w:r w:rsidRPr="0F9F6ABD" w:rsidR="5551D1D8">
        <w:rPr>
          <w:i w:val="0"/>
          <w:iCs w:val="0"/>
        </w:rPr>
        <w:t xml:space="preserve">University of Portsmouth (2025) Lampeter Urban MB — Current theme: Industry Available at: https://www.visionofbritain.org.uk/unit/10059914/theme/IND (Accessed: 7th of February 2025.) </w:t>
      </w:r>
    </w:p>
    <w:p w:rsidR="2E47F05C" w:rsidP="0F9F6ABD" w:rsidRDefault="2E47F05C" w14:paraId="3E710CD2" w14:textId="6C83FFD6">
      <w:pPr>
        <w:rPr>
          <w:i w:val="0"/>
          <w:iCs w:val="0"/>
        </w:rPr>
      </w:pPr>
      <w:r w:rsidR="2E47F05C">
        <w:rPr/>
        <w:t xml:space="preserve">Unknown. (1872) ‘Lampeter’ </w:t>
      </w:r>
      <w:r w:rsidRPr="0F9F6ABD" w:rsidR="2E47F05C">
        <w:rPr>
          <w:i w:val="1"/>
          <w:iCs w:val="1"/>
        </w:rPr>
        <w:t xml:space="preserve">The Cambrian News and Merionethshire Standard. </w:t>
      </w:r>
      <w:r w:rsidRPr="0F9F6ABD" w:rsidR="2E47F05C">
        <w:rPr>
          <w:i w:val="0"/>
          <w:iCs w:val="0"/>
        </w:rPr>
        <w:t>27</w:t>
      </w:r>
      <w:r w:rsidRPr="0F9F6ABD" w:rsidR="2E47F05C">
        <w:rPr>
          <w:i w:val="0"/>
          <w:iCs w:val="0"/>
          <w:vertAlign w:val="superscript"/>
        </w:rPr>
        <w:t>th</w:t>
      </w:r>
      <w:r w:rsidRPr="0F9F6ABD" w:rsidR="2E47F05C">
        <w:rPr>
          <w:i w:val="0"/>
          <w:iCs w:val="0"/>
        </w:rPr>
        <w:t xml:space="preserve"> of December. Available at: https://newspapers.library.wales/view/3307173/3307178 (Accessed: 4</w:t>
      </w:r>
      <w:r w:rsidRPr="0F9F6ABD" w:rsidR="2E47F05C">
        <w:rPr>
          <w:i w:val="0"/>
          <w:iCs w:val="0"/>
          <w:vertAlign w:val="superscript"/>
        </w:rPr>
        <w:t>th</w:t>
      </w:r>
      <w:r w:rsidRPr="0F9F6ABD" w:rsidR="2E47F05C">
        <w:rPr>
          <w:i w:val="0"/>
          <w:iCs w:val="0"/>
        </w:rPr>
        <w:t xml:space="preserve"> of February 2025.)</w:t>
      </w:r>
    </w:p>
    <w:p w:rsidR="21D11FE0" w:rsidP="0F9F6ABD" w:rsidRDefault="21D11FE0" w14:paraId="4B18D84C" w14:textId="7D9377BE">
      <w:pPr>
        <w:rPr>
          <w:i w:val="0"/>
          <w:iCs w:val="0"/>
        </w:rPr>
      </w:pPr>
      <w:r w:rsidRPr="0F9F6ABD" w:rsidR="21D11FE0">
        <w:rPr>
          <w:i w:val="0"/>
          <w:iCs w:val="0"/>
        </w:rPr>
        <w:t xml:space="preserve">Unknown. (1873) ‘Lampeter’ </w:t>
      </w:r>
      <w:r w:rsidRPr="0F9F6ABD" w:rsidR="21D11FE0">
        <w:rPr>
          <w:i w:val="1"/>
          <w:iCs w:val="1"/>
        </w:rPr>
        <w:t>The Western M</w:t>
      </w:r>
      <w:r w:rsidRPr="0F9F6ABD" w:rsidR="3C9D6BF6">
        <w:rPr>
          <w:i w:val="1"/>
          <w:iCs w:val="1"/>
        </w:rPr>
        <w:t>ail</w:t>
      </w:r>
      <w:r w:rsidRPr="0F9F6ABD" w:rsidR="2AD25960">
        <w:rPr>
          <w:i w:val="1"/>
          <w:iCs w:val="1"/>
        </w:rPr>
        <w:t xml:space="preserve">. </w:t>
      </w:r>
      <w:r w:rsidRPr="0F9F6ABD" w:rsidR="2AD25960">
        <w:rPr>
          <w:i w:val="0"/>
          <w:iCs w:val="0"/>
        </w:rPr>
        <w:t>4</w:t>
      </w:r>
      <w:r w:rsidRPr="0F9F6ABD" w:rsidR="2AD25960">
        <w:rPr>
          <w:i w:val="0"/>
          <w:iCs w:val="0"/>
          <w:vertAlign w:val="superscript"/>
        </w:rPr>
        <w:t>th</w:t>
      </w:r>
      <w:r w:rsidRPr="0F9F6ABD" w:rsidR="2AD25960">
        <w:rPr>
          <w:i w:val="0"/>
          <w:iCs w:val="0"/>
        </w:rPr>
        <w:t xml:space="preserve"> of February. Available at: https://newspapers.library.wales/view/4468539/4468543/78/lampeter%2BOR%2Bunion%2BOR%2Bworkhouse (Accessed: 4</w:t>
      </w:r>
      <w:r w:rsidRPr="0F9F6ABD" w:rsidR="2AD25960">
        <w:rPr>
          <w:i w:val="0"/>
          <w:iCs w:val="0"/>
          <w:vertAlign w:val="superscript"/>
        </w:rPr>
        <w:t>th</w:t>
      </w:r>
      <w:r w:rsidRPr="0F9F6ABD" w:rsidR="2AD25960">
        <w:rPr>
          <w:i w:val="0"/>
          <w:iCs w:val="0"/>
        </w:rPr>
        <w:t xml:space="preserve"> of</w:t>
      </w:r>
      <w:r w:rsidRPr="0F9F6ABD" w:rsidR="7D5B03DD">
        <w:rPr>
          <w:i w:val="0"/>
          <w:iCs w:val="0"/>
        </w:rPr>
        <w:t xml:space="preserve"> February 2025</w:t>
      </w:r>
      <w:r w:rsidRPr="0F9F6ABD" w:rsidR="5B8AF992">
        <w:rPr>
          <w:i w:val="0"/>
          <w:iCs w:val="0"/>
        </w:rPr>
        <w:t>.</w:t>
      </w:r>
      <w:r w:rsidRPr="0F9F6ABD" w:rsidR="7D5B03DD">
        <w:rPr>
          <w:i w:val="0"/>
          <w:iCs w:val="0"/>
        </w:rPr>
        <w:t>)</w:t>
      </w:r>
    </w:p>
    <w:p w:rsidR="7D5B03DD" w:rsidP="0F9F6ABD" w:rsidRDefault="7D5B03DD" w14:paraId="4BE46540" w14:textId="15F40483">
      <w:pPr>
        <w:rPr>
          <w:i w:val="0"/>
          <w:iCs w:val="0"/>
        </w:rPr>
      </w:pPr>
      <w:r w:rsidRPr="0F9F6ABD" w:rsidR="7D5B03DD">
        <w:rPr>
          <w:i w:val="0"/>
          <w:iCs w:val="0"/>
        </w:rPr>
        <w:t xml:space="preserve">Unknown. (1873) ‘Lampeter’ </w:t>
      </w:r>
      <w:r w:rsidRPr="0F9F6ABD" w:rsidR="7D5B03DD">
        <w:rPr>
          <w:i w:val="1"/>
          <w:iCs w:val="1"/>
        </w:rPr>
        <w:t>The Cardiff Times</w:t>
      </w:r>
      <w:r w:rsidRPr="0F9F6ABD" w:rsidR="21A21F4C">
        <w:rPr>
          <w:i w:val="1"/>
          <w:iCs w:val="1"/>
        </w:rPr>
        <w:t xml:space="preserve">. </w:t>
      </w:r>
      <w:r w:rsidRPr="0F9F6ABD" w:rsidR="21A21F4C">
        <w:rPr>
          <w:i w:val="0"/>
          <w:iCs w:val="0"/>
        </w:rPr>
        <w:t>25</w:t>
      </w:r>
      <w:r w:rsidRPr="0F9F6ABD" w:rsidR="21A21F4C">
        <w:rPr>
          <w:i w:val="0"/>
          <w:iCs w:val="0"/>
          <w:vertAlign w:val="superscript"/>
        </w:rPr>
        <w:t>th</w:t>
      </w:r>
      <w:r w:rsidRPr="0F9F6ABD" w:rsidR="21A21F4C">
        <w:rPr>
          <w:i w:val="0"/>
          <w:iCs w:val="0"/>
        </w:rPr>
        <w:t xml:space="preserve"> of January. Available at: </w:t>
      </w:r>
      <w:r w:rsidRPr="0F9F6ABD" w:rsidR="6F664FE0">
        <w:rPr>
          <w:i w:val="0"/>
          <w:iCs w:val="0"/>
        </w:rPr>
        <w:t>https://newspapers.library.wales/view/3385973/3385980/68/lampeter%2BOR%2Bunion%2BOR%2Bworkhouse (Accessed: 4</w:t>
      </w:r>
      <w:r w:rsidRPr="0F9F6ABD" w:rsidR="6F664FE0">
        <w:rPr>
          <w:i w:val="0"/>
          <w:iCs w:val="0"/>
          <w:vertAlign w:val="superscript"/>
        </w:rPr>
        <w:t>th</w:t>
      </w:r>
      <w:r w:rsidRPr="0F9F6ABD" w:rsidR="6F664FE0">
        <w:rPr>
          <w:i w:val="0"/>
          <w:iCs w:val="0"/>
        </w:rPr>
        <w:t xml:space="preserve"> of February 2025.)</w:t>
      </w:r>
    </w:p>
    <w:p w:rsidR="086F723D" w:rsidP="0F9F6ABD" w:rsidRDefault="086F723D" w14:paraId="28D471C1" w14:textId="05F75FDB">
      <w:pPr>
        <w:rPr>
          <w:i w:val="0"/>
          <w:iCs w:val="0"/>
        </w:rPr>
      </w:pPr>
      <w:r w:rsidRPr="0F9F6ABD" w:rsidR="086F723D">
        <w:rPr>
          <w:i w:val="0"/>
          <w:iCs w:val="0"/>
        </w:rPr>
        <w:t xml:space="preserve">Unknown. (1872.) ‘Lampeter’ </w:t>
      </w:r>
      <w:r w:rsidRPr="0F9F6ABD" w:rsidR="086F723D">
        <w:rPr>
          <w:i w:val="1"/>
          <w:iCs w:val="1"/>
        </w:rPr>
        <w:t>Sou</w:t>
      </w:r>
      <w:r w:rsidRPr="0F9F6ABD" w:rsidR="374EC48A">
        <w:rPr>
          <w:i w:val="1"/>
          <w:iCs w:val="1"/>
        </w:rPr>
        <w:t>th Wales Daily News</w:t>
      </w:r>
      <w:r w:rsidRPr="0F9F6ABD" w:rsidR="374EC48A">
        <w:rPr>
          <w:i w:val="0"/>
          <w:iCs w:val="0"/>
        </w:rPr>
        <w:t>. 14</w:t>
      </w:r>
      <w:r w:rsidRPr="0F9F6ABD" w:rsidR="374EC48A">
        <w:rPr>
          <w:i w:val="0"/>
          <w:iCs w:val="0"/>
          <w:vertAlign w:val="superscript"/>
        </w:rPr>
        <w:t>th</w:t>
      </w:r>
      <w:r w:rsidRPr="0F9F6ABD" w:rsidR="374EC48A">
        <w:rPr>
          <w:i w:val="0"/>
          <w:iCs w:val="0"/>
        </w:rPr>
        <w:t xml:space="preserve"> of October. </w:t>
      </w:r>
      <w:r w:rsidRPr="0F9F6ABD" w:rsidR="086F723D">
        <w:rPr>
          <w:i w:val="0"/>
          <w:iCs w:val="0"/>
        </w:rPr>
        <w:t xml:space="preserve">Available at: </w:t>
      </w:r>
      <w:r w:rsidRPr="0F9F6ABD" w:rsidR="086F723D">
        <w:rPr>
          <w:i w:val="0"/>
          <w:iCs w:val="0"/>
        </w:rPr>
        <w:t>https://www.britishnewspaperarchive.co.uk/viewer/bl/0000919/18721014/044/0003</w:t>
      </w:r>
      <w:r w:rsidRPr="0F9F6ABD" w:rsidR="5ABF5521">
        <w:rPr>
          <w:i w:val="0"/>
          <w:iCs w:val="0"/>
        </w:rPr>
        <w:t xml:space="preserve"> (Accessed: 2</w:t>
      </w:r>
      <w:r w:rsidRPr="0F9F6ABD" w:rsidR="5ABF5521">
        <w:rPr>
          <w:i w:val="0"/>
          <w:iCs w:val="0"/>
          <w:vertAlign w:val="superscript"/>
        </w:rPr>
        <w:t>nd</w:t>
      </w:r>
      <w:r w:rsidRPr="0F9F6ABD" w:rsidR="5ABF5521">
        <w:rPr>
          <w:i w:val="0"/>
          <w:iCs w:val="0"/>
        </w:rPr>
        <w:t xml:space="preserve"> of February 2025.)</w:t>
      </w:r>
    </w:p>
    <w:p w:rsidR="0F9F6ABD" w:rsidP="0F9F6ABD" w:rsidRDefault="0F9F6ABD" w14:paraId="6445330E" w14:textId="69DD80DF">
      <w:pPr>
        <w:rPr>
          <w:i w:val="0"/>
          <w:iCs w:val="0"/>
        </w:rPr>
      </w:pPr>
    </w:p>
    <w:p w:rsidR="0F9F6ABD" w:rsidP="0F9F6ABD" w:rsidRDefault="0F9F6ABD" w14:paraId="50F63E9B" w14:textId="4690B3B5">
      <w:pPr>
        <w:rPr>
          <w:i w:val="0"/>
          <w:iCs w:val="0"/>
        </w:rPr>
      </w:pPr>
    </w:p>
    <w:p w:rsidR="0F9F6ABD" w:rsidP="0F9F6ABD" w:rsidRDefault="0F9F6ABD" w14:paraId="1BC364E2" w14:textId="748A5B97">
      <w:pPr>
        <w:rPr>
          <w:i w:val="0"/>
          <w:iCs w:val="0"/>
        </w:rPr>
      </w:pPr>
    </w:p>
    <w:p w:rsidR="0F9F6ABD" w:rsidP="0F9F6ABD" w:rsidRDefault="0F9F6ABD" w14:paraId="4382C389" w14:textId="4DA3D077">
      <w:pPr>
        <w:rPr>
          <w:i w:val="0"/>
          <w:iCs w:val="0"/>
        </w:rPr>
      </w:pPr>
    </w:p>
    <w:p w:rsidR="0F9F6ABD" w:rsidP="0F9F6ABD" w:rsidRDefault="0F9F6ABD" w14:paraId="3E19B771" w14:textId="4B3CE6D7">
      <w:pPr>
        <w:rPr>
          <w:i w:val="0"/>
          <w:i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ne8XCboDCEI2H" int2:id="XMLh3Sgt">
      <int2:state int2:type="AugLoop_Text_Critique" int2:value="Rejected"/>
    </int2:textHash>
    <int2:textHash int2:hashCode="EDxnOe0Slb0wXk" int2:id="cq0yHGZU">
      <int2:state int2:type="AugLoop_Text_Critique" int2:value="Rejected"/>
    </int2:textHash>
    <int2:textHash int2:hashCode="umHFeYCDKycRk5" int2:id="ev0mY20a">
      <int2:state int2:type="AugLoop_Text_Critique" int2:value="Rejected"/>
    </int2:textHash>
    <int2:textHash int2:hashCode="pSKLiHuBT58vvq" int2:id="6j3Pgaf4">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23d3d85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98a27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5908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17709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fe32c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614aa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762c91c"/>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5">
    <w:nsid w:val="48dfe60e"/>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
    <w:nsid w:val="7be1c5a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2ee932e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2">
    <w:nsid w:val="5cf01bd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e45227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A8E1F4"/>
    <w:rsid w:val="0032314D"/>
    <w:rsid w:val="0042C6CE"/>
    <w:rsid w:val="006640F4"/>
    <w:rsid w:val="006BE054"/>
    <w:rsid w:val="007FABE6"/>
    <w:rsid w:val="00D3432F"/>
    <w:rsid w:val="00D6AC49"/>
    <w:rsid w:val="00DD40F2"/>
    <w:rsid w:val="00F671EB"/>
    <w:rsid w:val="015576B1"/>
    <w:rsid w:val="01583A06"/>
    <w:rsid w:val="01978EE6"/>
    <w:rsid w:val="019EF461"/>
    <w:rsid w:val="01B4BDC7"/>
    <w:rsid w:val="01C6653C"/>
    <w:rsid w:val="026AA54B"/>
    <w:rsid w:val="0272AC0B"/>
    <w:rsid w:val="0282E29C"/>
    <w:rsid w:val="02875482"/>
    <w:rsid w:val="02B0D223"/>
    <w:rsid w:val="03209996"/>
    <w:rsid w:val="03369E8D"/>
    <w:rsid w:val="033C3FFF"/>
    <w:rsid w:val="03990FCB"/>
    <w:rsid w:val="03E42CF2"/>
    <w:rsid w:val="041ACDD2"/>
    <w:rsid w:val="043118C7"/>
    <w:rsid w:val="043AF3F1"/>
    <w:rsid w:val="043C0217"/>
    <w:rsid w:val="04B52ACE"/>
    <w:rsid w:val="04B9B224"/>
    <w:rsid w:val="050FC334"/>
    <w:rsid w:val="05413352"/>
    <w:rsid w:val="055521C7"/>
    <w:rsid w:val="05D5665C"/>
    <w:rsid w:val="05D8EE57"/>
    <w:rsid w:val="062D1F12"/>
    <w:rsid w:val="06366F86"/>
    <w:rsid w:val="0673BB15"/>
    <w:rsid w:val="068636C2"/>
    <w:rsid w:val="0694DF57"/>
    <w:rsid w:val="06DC77CA"/>
    <w:rsid w:val="06FC9A98"/>
    <w:rsid w:val="070CA88C"/>
    <w:rsid w:val="0723E09B"/>
    <w:rsid w:val="075EC51B"/>
    <w:rsid w:val="07E9F5CE"/>
    <w:rsid w:val="0824E97E"/>
    <w:rsid w:val="08698ED2"/>
    <w:rsid w:val="086F723D"/>
    <w:rsid w:val="08A318F7"/>
    <w:rsid w:val="08A9092F"/>
    <w:rsid w:val="08B3A6C9"/>
    <w:rsid w:val="092D6F87"/>
    <w:rsid w:val="092F551F"/>
    <w:rsid w:val="09618EA7"/>
    <w:rsid w:val="09F1BB2F"/>
    <w:rsid w:val="09F97DA7"/>
    <w:rsid w:val="09FC355B"/>
    <w:rsid w:val="0A4E9A1E"/>
    <w:rsid w:val="0A61F5EF"/>
    <w:rsid w:val="0A620746"/>
    <w:rsid w:val="0A69B80A"/>
    <w:rsid w:val="0A84F5FE"/>
    <w:rsid w:val="0A9BF03F"/>
    <w:rsid w:val="0ACFEB90"/>
    <w:rsid w:val="0AFDFE3B"/>
    <w:rsid w:val="0B34B4E0"/>
    <w:rsid w:val="0B4BFFF3"/>
    <w:rsid w:val="0BBC8F6B"/>
    <w:rsid w:val="0BE52B5F"/>
    <w:rsid w:val="0C1322F9"/>
    <w:rsid w:val="0C1D3859"/>
    <w:rsid w:val="0C54C5C3"/>
    <w:rsid w:val="0C9134BE"/>
    <w:rsid w:val="0CA4A547"/>
    <w:rsid w:val="0CA8E1F4"/>
    <w:rsid w:val="0CABD27C"/>
    <w:rsid w:val="0CB11B78"/>
    <w:rsid w:val="0CB8C7C2"/>
    <w:rsid w:val="0CBCE86D"/>
    <w:rsid w:val="0CCA612E"/>
    <w:rsid w:val="0CDC42AF"/>
    <w:rsid w:val="0CDCB4F2"/>
    <w:rsid w:val="0CDF704E"/>
    <w:rsid w:val="0CF9C181"/>
    <w:rsid w:val="0D62DCF5"/>
    <w:rsid w:val="0D98287C"/>
    <w:rsid w:val="0DC01568"/>
    <w:rsid w:val="0DCA9B8D"/>
    <w:rsid w:val="0DCF9D61"/>
    <w:rsid w:val="0DD6EEA5"/>
    <w:rsid w:val="0DD70465"/>
    <w:rsid w:val="0DD70A3F"/>
    <w:rsid w:val="0DE355F6"/>
    <w:rsid w:val="0E17AF9B"/>
    <w:rsid w:val="0E2332A7"/>
    <w:rsid w:val="0E256945"/>
    <w:rsid w:val="0E4E76E4"/>
    <w:rsid w:val="0E571EE5"/>
    <w:rsid w:val="0E9DB73E"/>
    <w:rsid w:val="0E9FC08B"/>
    <w:rsid w:val="0EC2EF1B"/>
    <w:rsid w:val="0ED3D4E5"/>
    <w:rsid w:val="0ED7ABBF"/>
    <w:rsid w:val="0F4E0C66"/>
    <w:rsid w:val="0F5732B2"/>
    <w:rsid w:val="0F90ACF2"/>
    <w:rsid w:val="0F9F6ABD"/>
    <w:rsid w:val="0FA3710F"/>
    <w:rsid w:val="0FBDA08B"/>
    <w:rsid w:val="0FF66D86"/>
    <w:rsid w:val="10109FA4"/>
    <w:rsid w:val="101E6B6D"/>
    <w:rsid w:val="102A85DD"/>
    <w:rsid w:val="1048ED60"/>
    <w:rsid w:val="1064A27D"/>
    <w:rsid w:val="1073DB1D"/>
    <w:rsid w:val="107CC2FD"/>
    <w:rsid w:val="108BA777"/>
    <w:rsid w:val="10A56D4E"/>
    <w:rsid w:val="10C3A6DA"/>
    <w:rsid w:val="113884E4"/>
    <w:rsid w:val="1153CC94"/>
    <w:rsid w:val="11666C9C"/>
    <w:rsid w:val="11ABF25D"/>
    <w:rsid w:val="11D107E2"/>
    <w:rsid w:val="11D5DA7F"/>
    <w:rsid w:val="11E1926C"/>
    <w:rsid w:val="120ECD24"/>
    <w:rsid w:val="12465333"/>
    <w:rsid w:val="128D0684"/>
    <w:rsid w:val="12ADB82D"/>
    <w:rsid w:val="12B72A2F"/>
    <w:rsid w:val="13078184"/>
    <w:rsid w:val="130A3AF2"/>
    <w:rsid w:val="1316B4E8"/>
    <w:rsid w:val="13732461"/>
    <w:rsid w:val="13A36F7C"/>
    <w:rsid w:val="13CF6DAF"/>
    <w:rsid w:val="13D40E8B"/>
    <w:rsid w:val="13F83536"/>
    <w:rsid w:val="140CE4BA"/>
    <w:rsid w:val="143582AB"/>
    <w:rsid w:val="14462074"/>
    <w:rsid w:val="145CA38E"/>
    <w:rsid w:val="14B5CEB8"/>
    <w:rsid w:val="14BE86F5"/>
    <w:rsid w:val="14CC8E28"/>
    <w:rsid w:val="14DC7DB4"/>
    <w:rsid w:val="14DFC0CA"/>
    <w:rsid w:val="15244ABE"/>
    <w:rsid w:val="155707D6"/>
    <w:rsid w:val="156703E3"/>
    <w:rsid w:val="15987B79"/>
    <w:rsid w:val="15A0037A"/>
    <w:rsid w:val="15FC594C"/>
    <w:rsid w:val="1664012E"/>
    <w:rsid w:val="167EF47B"/>
    <w:rsid w:val="1689CD7C"/>
    <w:rsid w:val="168EF2C9"/>
    <w:rsid w:val="16D7516C"/>
    <w:rsid w:val="16FC8DE8"/>
    <w:rsid w:val="1710878B"/>
    <w:rsid w:val="1734440D"/>
    <w:rsid w:val="173CCC1F"/>
    <w:rsid w:val="1754C0C6"/>
    <w:rsid w:val="179B2DE0"/>
    <w:rsid w:val="179D01F8"/>
    <w:rsid w:val="17A34365"/>
    <w:rsid w:val="17B2C6BD"/>
    <w:rsid w:val="17BAA078"/>
    <w:rsid w:val="1825D832"/>
    <w:rsid w:val="186F4C4A"/>
    <w:rsid w:val="18E3F2AE"/>
    <w:rsid w:val="194E533B"/>
    <w:rsid w:val="194FE3F2"/>
    <w:rsid w:val="1972C6C8"/>
    <w:rsid w:val="1988EC73"/>
    <w:rsid w:val="19F02013"/>
    <w:rsid w:val="1A13B280"/>
    <w:rsid w:val="1A37E958"/>
    <w:rsid w:val="1A83723D"/>
    <w:rsid w:val="1AC43DB1"/>
    <w:rsid w:val="1B5AB94B"/>
    <w:rsid w:val="1B9FD764"/>
    <w:rsid w:val="1BF8A41B"/>
    <w:rsid w:val="1C3A5433"/>
    <w:rsid w:val="1C4F78D9"/>
    <w:rsid w:val="1C734AA8"/>
    <w:rsid w:val="1C73F4EC"/>
    <w:rsid w:val="1CD8880A"/>
    <w:rsid w:val="1CE1D12C"/>
    <w:rsid w:val="1D431CE7"/>
    <w:rsid w:val="1D715148"/>
    <w:rsid w:val="1DA47C84"/>
    <w:rsid w:val="1DF4C001"/>
    <w:rsid w:val="1E06BD91"/>
    <w:rsid w:val="1E574524"/>
    <w:rsid w:val="1EAAB605"/>
    <w:rsid w:val="1EE0E093"/>
    <w:rsid w:val="1EEB5A1C"/>
    <w:rsid w:val="1F0609D1"/>
    <w:rsid w:val="1F6DB2E4"/>
    <w:rsid w:val="1FC61793"/>
    <w:rsid w:val="1FE76ABC"/>
    <w:rsid w:val="1FFCC485"/>
    <w:rsid w:val="2013D269"/>
    <w:rsid w:val="203E0216"/>
    <w:rsid w:val="206DC301"/>
    <w:rsid w:val="20941A8D"/>
    <w:rsid w:val="20A8653B"/>
    <w:rsid w:val="20D8A3D8"/>
    <w:rsid w:val="20E29110"/>
    <w:rsid w:val="21524062"/>
    <w:rsid w:val="21648524"/>
    <w:rsid w:val="2169FA89"/>
    <w:rsid w:val="21728651"/>
    <w:rsid w:val="217E3E80"/>
    <w:rsid w:val="21A21F4C"/>
    <w:rsid w:val="21C783B5"/>
    <w:rsid w:val="21CF8D32"/>
    <w:rsid w:val="21D11FE0"/>
    <w:rsid w:val="21D6A707"/>
    <w:rsid w:val="2200F5D5"/>
    <w:rsid w:val="2217AB97"/>
    <w:rsid w:val="22191AF1"/>
    <w:rsid w:val="221B5095"/>
    <w:rsid w:val="2278DD63"/>
    <w:rsid w:val="228AA915"/>
    <w:rsid w:val="22A0EA44"/>
    <w:rsid w:val="22ADAB3E"/>
    <w:rsid w:val="22ADC0BE"/>
    <w:rsid w:val="22EC14DD"/>
    <w:rsid w:val="22F4D917"/>
    <w:rsid w:val="230A4DC8"/>
    <w:rsid w:val="23299BDE"/>
    <w:rsid w:val="232B23BE"/>
    <w:rsid w:val="233905EC"/>
    <w:rsid w:val="23685F3E"/>
    <w:rsid w:val="2372BD32"/>
    <w:rsid w:val="237BB20F"/>
    <w:rsid w:val="23A46115"/>
    <w:rsid w:val="23D51A0A"/>
    <w:rsid w:val="240C9AEE"/>
    <w:rsid w:val="245221FD"/>
    <w:rsid w:val="2463D81F"/>
    <w:rsid w:val="247B6666"/>
    <w:rsid w:val="2487346E"/>
    <w:rsid w:val="24970D39"/>
    <w:rsid w:val="24AA08EA"/>
    <w:rsid w:val="24F9D3C6"/>
    <w:rsid w:val="25672E02"/>
    <w:rsid w:val="256777BE"/>
    <w:rsid w:val="2587A35F"/>
    <w:rsid w:val="259A7C07"/>
    <w:rsid w:val="25A98B88"/>
    <w:rsid w:val="25D55A8A"/>
    <w:rsid w:val="25DD7398"/>
    <w:rsid w:val="25E5EC8A"/>
    <w:rsid w:val="2616914D"/>
    <w:rsid w:val="262EB8BD"/>
    <w:rsid w:val="267BD094"/>
    <w:rsid w:val="26B1947D"/>
    <w:rsid w:val="26C94292"/>
    <w:rsid w:val="27299249"/>
    <w:rsid w:val="2738230C"/>
    <w:rsid w:val="27708C85"/>
    <w:rsid w:val="2784976F"/>
    <w:rsid w:val="2792D68A"/>
    <w:rsid w:val="27AE826E"/>
    <w:rsid w:val="27BFD637"/>
    <w:rsid w:val="27D48377"/>
    <w:rsid w:val="27E6CE8C"/>
    <w:rsid w:val="27EB8327"/>
    <w:rsid w:val="28134E57"/>
    <w:rsid w:val="28561F4F"/>
    <w:rsid w:val="28D1A143"/>
    <w:rsid w:val="2935473B"/>
    <w:rsid w:val="298BD75D"/>
    <w:rsid w:val="2999A099"/>
    <w:rsid w:val="29DC2A6F"/>
    <w:rsid w:val="29F3D77E"/>
    <w:rsid w:val="2A037201"/>
    <w:rsid w:val="2A616AFB"/>
    <w:rsid w:val="2A74F8A3"/>
    <w:rsid w:val="2A927CC5"/>
    <w:rsid w:val="2AA17EB6"/>
    <w:rsid w:val="2AD25960"/>
    <w:rsid w:val="2AD4AABB"/>
    <w:rsid w:val="2B4EB8E4"/>
    <w:rsid w:val="2BDFA21A"/>
    <w:rsid w:val="2BE449C0"/>
    <w:rsid w:val="2C1284B5"/>
    <w:rsid w:val="2C38805D"/>
    <w:rsid w:val="2C38CFA5"/>
    <w:rsid w:val="2C43AB6F"/>
    <w:rsid w:val="2C5B8F7C"/>
    <w:rsid w:val="2C6B1C86"/>
    <w:rsid w:val="2C77F9B8"/>
    <w:rsid w:val="2C7EC2CA"/>
    <w:rsid w:val="2C856B1F"/>
    <w:rsid w:val="2CAE128C"/>
    <w:rsid w:val="2CCF869F"/>
    <w:rsid w:val="2CF2DEED"/>
    <w:rsid w:val="2D1AAA7D"/>
    <w:rsid w:val="2D94061B"/>
    <w:rsid w:val="2DCE0D53"/>
    <w:rsid w:val="2E02EABB"/>
    <w:rsid w:val="2E47F05C"/>
    <w:rsid w:val="2E5B1F2F"/>
    <w:rsid w:val="2E9D6364"/>
    <w:rsid w:val="2ED1CE91"/>
    <w:rsid w:val="2EF536D9"/>
    <w:rsid w:val="2F1BDBC4"/>
    <w:rsid w:val="2F2462C6"/>
    <w:rsid w:val="2F3E6766"/>
    <w:rsid w:val="2F43647B"/>
    <w:rsid w:val="2F5F29D6"/>
    <w:rsid w:val="2F6B0C04"/>
    <w:rsid w:val="2F6C8AD3"/>
    <w:rsid w:val="2F75F424"/>
    <w:rsid w:val="2FE6F2EB"/>
    <w:rsid w:val="2FF38DD3"/>
    <w:rsid w:val="2FF8C4E5"/>
    <w:rsid w:val="30567218"/>
    <w:rsid w:val="305E0339"/>
    <w:rsid w:val="30854E04"/>
    <w:rsid w:val="308F4901"/>
    <w:rsid w:val="309E7465"/>
    <w:rsid w:val="30BA968F"/>
    <w:rsid w:val="30C6A653"/>
    <w:rsid w:val="30C7C70B"/>
    <w:rsid w:val="31218268"/>
    <w:rsid w:val="315C5169"/>
    <w:rsid w:val="3171F5B4"/>
    <w:rsid w:val="31A23EFE"/>
    <w:rsid w:val="31A2649C"/>
    <w:rsid w:val="31A7A2A0"/>
    <w:rsid w:val="31C06E2D"/>
    <w:rsid w:val="31CF8339"/>
    <w:rsid w:val="31D3F562"/>
    <w:rsid w:val="31EBDBEB"/>
    <w:rsid w:val="31F0FB7F"/>
    <w:rsid w:val="32858085"/>
    <w:rsid w:val="32B1DEEE"/>
    <w:rsid w:val="32FB1348"/>
    <w:rsid w:val="32FDE6AF"/>
    <w:rsid w:val="3333F001"/>
    <w:rsid w:val="3351198D"/>
    <w:rsid w:val="33B26696"/>
    <w:rsid w:val="33C849CF"/>
    <w:rsid w:val="33D7EA9F"/>
    <w:rsid w:val="3402C590"/>
    <w:rsid w:val="3454AC69"/>
    <w:rsid w:val="345FEF09"/>
    <w:rsid w:val="3467977A"/>
    <w:rsid w:val="3475F8E1"/>
    <w:rsid w:val="347B43A2"/>
    <w:rsid w:val="35080CBD"/>
    <w:rsid w:val="351DD5A2"/>
    <w:rsid w:val="352F3518"/>
    <w:rsid w:val="35322B84"/>
    <w:rsid w:val="35351DB7"/>
    <w:rsid w:val="3546C686"/>
    <w:rsid w:val="359234CF"/>
    <w:rsid w:val="35B5D0F5"/>
    <w:rsid w:val="35BAB79C"/>
    <w:rsid w:val="35C562C7"/>
    <w:rsid w:val="3637A392"/>
    <w:rsid w:val="363DC984"/>
    <w:rsid w:val="3652C90A"/>
    <w:rsid w:val="3672DA48"/>
    <w:rsid w:val="36D000CF"/>
    <w:rsid w:val="36E69FED"/>
    <w:rsid w:val="374EC48A"/>
    <w:rsid w:val="37719464"/>
    <w:rsid w:val="37B03C29"/>
    <w:rsid w:val="37CE548B"/>
    <w:rsid w:val="37D14DA9"/>
    <w:rsid w:val="382A4788"/>
    <w:rsid w:val="3845316C"/>
    <w:rsid w:val="385EFBE1"/>
    <w:rsid w:val="389F7166"/>
    <w:rsid w:val="38B7DC26"/>
    <w:rsid w:val="38E4F773"/>
    <w:rsid w:val="3901C810"/>
    <w:rsid w:val="393ABF76"/>
    <w:rsid w:val="39468043"/>
    <w:rsid w:val="395E6FC5"/>
    <w:rsid w:val="3961294B"/>
    <w:rsid w:val="3982EF6F"/>
    <w:rsid w:val="39B06EB6"/>
    <w:rsid w:val="39BCB1A8"/>
    <w:rsid w:val="39BD4162"/>
    <w:rsid w:val="39CB4AEF"/>
    <w:rsid w:val="39CCE162"/>
    <w:rsid w:val="39EF06E1"/>
    <w:rsid w:val="39F01416"/>
    <w:rsid w:val="39FF301E"/>
    <w:rsid w:val="3A03BC32"/>
    <w:rsid w:val="3A85A37A"/>
    <w:rsid w:val="3ADF2745"/>
    <w:rsid w:val="3B57E8E9"/>
    <w:rsid w:val="3B7C03DE"/>
    <w:rsid w:val="3BB4F9F0"/>
    <w:rsid w:val="3BD514A1"/>
    <w:rsid w:val="3BDA6466"/>
    <w:rsid w:val="3BF2ADD7"/>
    <w:rsid w:val="3C0270B8"/>
    <w:rsid w:val="3C05BC7D"/>
    <w:rsid w:val="3C259EA0"/>
    <w:rsid w:val="3C26615E"/>
    <w:rsid w:val="3C3B9A72"/>
    <w:rsid w:val="3C822857"/>
    <w:rsid w:val="3C9D6BF6"/>
    <w:rsid w:val="3CA407D7"/>
    <w:rsid w:val="3CE9D937"/>
    <w:rsid w:val="3CEDAB5B"/>
    <w:rsid w:val="3CFB4A3B"/>
    <w:rsid w:val="3D02EB27"/>
    <w:rsid w:val="3D23677E"/>
    <w:rsid w:val="3D6285E0"/>
    <w:rsid w:val="3DC53727"/>
    <w:rsid w:val="3DC9F7BE"/>
    <w:rsid w:val="3DCB70B2"/>
    <w:rsid w:val="3E40C7C5"/>
    <w:rsid w:val="3E565635"/>
    <w:rsid w:val="3E816D63"/>
    <w:rsid w:val="3E9A6474"/>
    <w:rsid w:val="3EA14F40"/>
    <w:rsid w:val="3ED089D5"/>
    <w:rsid w:val="3F08E0C7"/>
    <w:rsid w:val="3F23DB29"/>
    <w:rsid w:val="3F33AD34"/>
    <w:rsid w:val="3F8399AC"/>
    <w:rsid w:val="3F8960A5"/>
    <w:rsid w:val="3FBEA8E3"/>
    <w:rsid w:val="3FCAF88E"/>
    <w:rsid w:val="3FD800C5"/>
    <w:rsid w:val="3FDCD9C9"/>
    <w:rsid w:val="3FE66DD2"/>
    <w:rsid w:val="3FEA104E"/>
    <w:rsid w:val="3FEE266D"/>
    <w:rsid w:val="402A69D8"/>
    <w:rsid w:val="40439EE0"/>
    <w:rsid w:val="40747C9F"/>
    <w:rsid w:val="4083E8DC"/>
    <w:rsid w:val="40EAB34A"/>
    <w:rsid w:val="4102C7F7"/>
    <w:rsid w:val="4107ED23"/>
    <w:rsid w:val="4116881A"/>
    <w:rsid w:val="414D077E"/>
    <w:rsid w:val="41674DF9"/>
    <w:rsid w:val="417850CC"/>
    <w:rsid w:val="41814FD1"/>
    <w:rsid w:val="41930FC4"/>
    <w:rsid w:val="41A3C3D1"/>
    <w:rsid w:val="41D706F0"/>
    <w:rsid w:val="4206AABE"/>
    <w:rsid w:val="4208D23A"/>
    <w:rsid w:val="420C94D2"/>
    <w:rsid w:val="4212F7EC"/>
    <w:rsid w:val="422802BB"/>
    <w:rsid w:val="423E4D14"/>
    <w:rsid w:val="4247CC26"/>
    <w:rsid w:val="42B94F59"/>
    <w:rsid w:val="42BAA548"/>
    <w:rsid w:val="4339A8A4"/>
    <w:rsid w:val="4352A0DA"/>
    <w:rsid w:val="437C4956"/>
    <w:rsid w:val="4380556D"/>
    <w:rsid w:val="43AF526B"/>
    <w:rsid w:val="43B08682"/>
    <w:rsid w:val="43B28F5A"/>
    <w:rsid w:val="43BA2190"/>
    <w:rsid w:val="43D219E9"/>
    <w:rsid w:val="44601B55"/>
    <w:rsid w:val="44888174"/>
    <w:rsid w:val="44A71DB5"/>
    <w:rsid w:val="44BB3029"/>
    <w:rsid w:val="44CB099E"/>
    <w:rsid w:val="45121390"/>
    <w:rsid w:val="458B496D"/>
    <w:rsid w:val="4590A0DE"/>
    <w:rsid w:val="459800B2"/>
    <w:rsid w:val="45C91AEA"/>
    <w:rsid w:val="45EE83DD"/>
    <w:rsid w:val="46140331"/>
    <w:rsid w:val="462EDA45"/>
    <w:rsid w:val="46679228"/>
    <w:rsid w:val="4671AA99"/>
    <w:rsid w:val="46850F06"/>
    <w:rsid w:val="469F3CEE"/>
    <w:rsid w:val="46CF17C1"/>
    <w:rsid w:val="46E504AE"/>
    <w:rsid w:val="4709BF21"/>
    <w:rsid w:val="471F65E7"/>
    <w:rsid w:val="4722D701"/>
    <w:rsid w:val="47302EB5"/>
    <w:rsid w:val="478850E0"/>
    <w:rsid w:val="4799B385"/>
    <w:rsid w:val="47D16089"/>
    <w:rsid w:val="47DBC50E"/>
    <w:rsid w:val="47F020A1"/>
    <w:rsid w:val="47FA34AC"/>
    <w:rsid w:val="47FD63FF"/>
    <w:rsid w:val="4839CD65"/>
    <w:rsid w:val="4899374C"/>
    <w:rsid w:val="489C805C"/>
    <w:rsid w:val="48F1D0F4"/>
    <w:rsid w:val="490A7DBF"/>
    <w:rsid w:val="495510C8"/>
    <w:rsid w:val="498E1246"/>
    <w:rsid w:val="49C63996"/>
    <w:rsid w:val="49FEC27A"/>
    <w:rsid w:val="4A240277"/>
    <w:rsid w:val="4A2F481B"/>
    <w:rsid w:val="4A38A593"/>
    <w:rsid w:val="4A6AB430"/>
    <w:rsid w:val="4A6AD31A"/>
    <w:rsid w:val="4A7B1997"/>
    <w:rsid w:val="4A7D43DC"/>
    <w:rsid w:val="4AF915A2"/>
    <w:rsid w:val="4B15FB17"/>
    <w:rsid w:val="4B542EB4"/>
    <w:rsid w:val="4BFF19A1"/>
    <w:rsid w:val="4C0C7DD4"/>
    <w:rsid w:val="4C3CC3EC"/>
    <w:rsid w:val="4C4FF22D"/>
    <w:rsid w:val="4C59B35E"/>
    <w:rsid w:val="4C6FD796"/>
    <w:rsid w:val="4C886DA0"/>
    <w:rsid w:val="4CD0B787"/>
    <w:rsid w:val="4CD7C7DD"/>
    <w:rsid w:val="4D11411E"/>
    <w:rsid w:val="4D1A5FC3"/>
    <w:rsid w:val="4D31B330"/>
    <w:rsid w:val="4D3342F7"/>
    <w:rsid w:val="4D3A28CC"/>
    <w:rsid w:val="4D8631FE"/>
    <w:rsid w:val="4DF2665C"/>
    <w:rsid w:val="4DF7FDD7"/>
    <w:rsid w:val="4DF8275B"/>
    <w:rsid w:val="4E0EB909"/>
    <w:rsid w:val="4E0FDABA"/>
    <w:rsid w:val="4E2FDD81"/>
    <w:rsid w:val="4E35A2D4"/>
    <w:rsid w:val="4E69E89A"/>
    <w:rsid w:val="4E9456A0"/>
    <w:rsid w:val="4EB2EEF7"/>
    <w:rsid w:val="4ED767B9"/>
    <w:rsid w:val="4EE96FA2"/>
    <w:rsid w:val="4F01BCF2"/>
    <w:rsid w:val="4F097C29"/>
    <w:rsid w:val="4F20F2F3"/>
    <w:rsid w:val="4F38A03A"/>
    <w:rsid w:val="4F414833"/>
    <w:rsid w:val="4F64CA5D"/>
    <w:rsid w:val="4F7418D0"/>
    <w:rsid w:val="4F896760"/>
    <w:rsid w:val="4FED5833"/>
    <w:rsid w:val="500DEF97"/>
    <w:rsid w:val="50104ADB"/>
    <w:rsid w:val="502972BE"/>
    <w:rsid w:val="50533216"/>
    <w:rsid w:val="507808E1"/>
    <w:rsid w:val="5084AC76"/>
    <w:rsid w:val="50DCDF9A"/>
    <w:rsid w:val="50DE6FD7"/>
    <w:rsid w:val="50F188C2"/>
    <w:rsid w:val="515A272D"/>
    <w:rsid w:val="516DF976"/>
    <w:rsid w:val="517D5C03"/>
    <w:rsid w:val="518C5138"/>
    <w:rsid w:val="518DA1CB"/>
    <w:rsid w:val="51C97E52"/>
    <w:rsid w:val="522B543F"/>
    <w:rsid w:val="522B8810"/>
    <w:rsid w:val="52A9739F"/>
    <w:rsid w:val="52B037CF"/>
    <w:rsid w:val="5309AAD8"/>
    <w:rsid w:val="530E0007"/>
    <w:rsid w:val="53754940"/>
    <w:rsid w:val="539E601F"/>
    <w:rsid w:val="53DCA61A"/>
    <w:rsid w:val="54063F9E"/>
    <w:rsid w:val="542BD66C"/>
    <w:rsid w:val="54355AE2"/>
    <w:rsid w:val="54490586"/>
    <w:rsid w:val="544F940A"/>
    <w:rsid w:val="5454885C"/>
    <w:rsid w:val="5457B60E"/>
    <w:rsid w:val="548B3596"/>
    <w:rsid w:val="54EDFB24"/>
    <w:rsid w:val="54F197D1"/>
    <w:rsid w:val="550AF2AB"/>
    <w:rsid w:val="552F6DBD"/>
    <w:rsid w:val="553A9042"/>
    <w:rsid w:val="5551D1D8"/>
    <w:rsid w:val="55A6A474"/>
    <w:rsid w:val="55AA73D1"/>
    <w:rsid w:val="55B45231"/>
    <w:rsid w:val="55DEF3DA"/>
    <w:rsid w:val="55E283E5"/>
    <w:rsid w:val="5618A3BF"/>
    <w:rsid w:val="5649F4B2"/>
    <w:rsid w:val="56548854"/>
    <w:rsid w:val="56B78324"/>
    <w:rsid w:val="56BDCFEA"/>
    <w:rsid w:val="56E9E4E1"/>
    <w:rsid w:val="56EC0BAD"/>
    <w:rsid w:val="56F3DC99"/>
    <w:rsid w:val="5749BFF5"/>
    <w:rsid w:val="574C610F"/>
    <w:rsid w:val="579B30AF"/>
    <w:rsid w:val="57D27292"/>
    <w:rsid w:val="57E5CF89"/>
    <w:rsid w:val="57F01717"/>
    <w:rsid w:val="581B3AFA"/>
    <w:rsid w:val="58283E01"/>
    <w:rsid w:val="58333B18"/>
    <w:rsid w:val="58AE89BA"/>
    <w:rsid w:val="5901BE28"/>
    <w:rsid w:val="5945298A"/>
    <w:rsid w:val="5953686D"/>
    <w:rsid w:val="5967CD3E"/>
    <w:rsid w:val="596CE39B"/>
    <w:rsid w:val="596F30D3"/>
    <w:rsid w:val="598AA9B8"/>
    <w:rsid w:val="5A30DDCA"/>
    <w:rsid w:val="5A4A9C9C"/>
    <w:rsid w:val="5A646CD7"/>
    <w:rsid w:val="5A6B6D81"/>
    <w:rsid w:val="5A75D3CC"/>
    <w:rsid w:val="5A8D6E4F"/>
    <w:rsid w:val="5A9F9313"/>
    <w:rsid w:val="5ABB8360"/>
    <w:rsid w:val="5ABF5521"/>
    <w:rsid w:val="5ACFCCFB"/>
    <w:rsid w:val="5B41AEB8"/>
    <w:rsid w:val="5B4316D3"/>
    <w:rsid w:val="5B7B6D93"/>
    <w:rsid w:val="5B8AF992"/>
    <w:rsid w:val="5C2C7CC9"/>
    <w:rsid w:val="5C2EF1AE"/>
    <w:rsid w:val="5C377799"/>
    <w:rsid w:val="5C4CF0A1"/>
    <w:rsid w:val="5C4FD647"/>
    <w:rsid w:val="5C647507"/>
    <w:rsid w:val="5CA8B905"/>
    <w:rsid w:val="5CCDF2EA"/>
    <w:rsid w:val="5CD66BB7"/>
    <w:rsid w:val="5CF2737C"/>
    <w:rsid w:val="5CF9F2B3"/>
    <w:rsid w:val="5D06EA43"/>
    <w:rsid w:val="5D10E5F8"/>
    <w:rsid w:val="5D3A176F"/>
    <w:rsid w:val="5D517FF0"/>
    <w:rsid w:val="5D9F87D1"/>
    <w:rsid w:val="5DACE255"/>
    <w:rsid w:val="5DB0B5F1"/>
    <w:rsid w:val="5DF09E38"/>
    <w:rsid w:val="5E14AD17"/>
    <w:rsid w:val="5E20E8F3"/>
    <w:rsid w:val="5E5E8247"/>
    <w:rsid w:val="5E625576"/>
    <w:rsid w:val="5E80BD5C"/>
    <w:rsid w:val="5E993E57"/>
    <w:rsid w:val="5EF7D7CF"/>
    <w:rsid w:val="5EFB3180"/>
    <w:rsid w:val="5F2FD94F"/>
    <w:rsid w:val="5F3DDA6B"/>
    <w:rsid w:val="5F411050"/>
    <w:rsid w:val="5F73C6F6"/>
    <w:rsid w:val="5FDD44C7"/>
    <w:rsid w:val="5FE37A6E"/>
    <w:rsid w:val="5FE9ACE0"/>
    <w:rsid w:val="5FF6B951"/>
    <w:rsid w:val="601BF452"/>
    <w:rsid w:val="60242844"/>
    <w:rsid w:val="604D1886"/>
    <w:rsid w:val="6050DA10"/>
    <w:rsid w:val="6078CAA0"/>
    <w:rsid w:val="60A4F526"/>
    <w:rsid w:val="60B2456C"/>
    <w:rsid w:val="60B8E186"/>
    <w:rsid w:val="60BB735F"/>
    <w:rsid w:val="60F61F6C"/>
    <w:rsid w:val="61231F0F"/>
    <w:rsid w:val="61327EA4"/>
    <w:rsid w:val="61990A4E"/>
    <w:rsid w:val="61DB48F0"/>
    <w:rsid w:val="620B9590"/>
    <w:rsid w:val="628FA96A"/>
    <w:rsid w:val="62E8BE96"/>
    <w:rsid w:val="62FD620A"/>
    <w:rsid w:val="633612EB"/>
    <w:rsid w:val="637EB184"/>
    <w:rsid w:val="63B9662C"/>
    <w:rsid w:val="63DF22E0"/>
    <w:rsid w:val="63E1341C"/>
    <w:rsid w:val="64101C01"/>
    <w:rsid w:val="6410B6FF"/>
    <w:rsid w:val="64788E24"/>
    <w:rsid w:val="648857E0"/>
    <w:rsid w:val="649593B0"/>
    <w:rsid w:val="65013220"/>
    <w:rsid w:val="650D6A3A"/>
    <w:rsid w:val="65297CC4"/>
    <w:rsid w:val="661867FE"/>
    <w:rsid w:val="665BE676"/>
    <w:rsid w:val="668263C4"/>
    <w:rsid w:val="669363CE"/>
    <w:rsid w:val="66B9F55B"/>
    <w:rsid w:val="6716D22C"/>
    <w:rsid w:val="672E70ED"/>
    <w:rsid w:val="67461146"/>
    <w:rsid w:val="6774A356"/>
    <w:rsid w:val="67EBFF9A"/>
    <w:rsid w:val="6823E879"/>
    <w:rsid w:val="683244F6"/>
    <w:rsid w:val="683B9783"/>
    <w:rsid w:val="68A0CE93"/>
    <w:rsid w:val="68AEF746"/>
    <w:rsid w:val="68D9D403"/>
    <w:rsid w:val="691B3444"/>
    <w:rsid w:val="695D619E"/>
    <w:rsid w:val="69CD0214"/>
    <w:rsid w:val="69DC898E"/>
    <w:rsid w:val="69F247D2"/>
    <w:rsid w:val="6A90B25F"/>
    <w:rsid w:val="6AE67E56"/>
    <w:rsid w:val="6AEE429C"/>
    <w:rsid w:val="6B078C1F"/>
    <w:rsid w:val="6B39852E"/>
    <w:rsid w:val="6BADBDC6"/>
    <w:rsid w:val="6BB5BCAA"/>
    <w:rsid w:val="6BDC536D"/>
    <w:rsid w:val="6BE39A76"/>
    <w:rsid w:val="6BEF6D3C"/>
    <w:rsid w:val="6C1249FD"/>
    <w:rsid w:val="6C2583AD"/>
    <w:rsid w:val="6C859D09"/>
    <w:rsid w:val="6CD60F59"/>
    <w:rsid w:val="6CF24E43"/>
    <w:rsid w:val="6D25D761"/>
    <w:rsid w:val="6D6F5EE1"/>
    <w:rsid w:val="6D7AEF1B"/>
    <w:rsid w:val="6D94F9EE"/>
    <w:rsid w:val="6DDFB892"/>
    <w:rsid w:val="6DE85264"/>
    <w:rsid w:val="6DED8954"/>
    <w:rsid w:val="6DFD160B"/>
    <w:rsid w:val="6E17F187"/>
    <w:rsid w:val="6E2D11D9"/>
    <w:rsid w:val="6E450950"/>
    <w:rsid w:val="6E729392"/>
    <w:rsid w:val="6E8C36E4"/>
    <w:rsid w:val="6EAE9B19"/>
    <w:rsid w:val="6EC1C673"/>
    <w:rsid w:val="6EEDADBF"/>
    <w:rsid w:val="6F1DA2F1"/>
    <w:rsid w:val="6F60D88A"/>
    <w:rsid w:val="6F664FE0"/>
    <w:rsid w:val="6F6D8CF2"/>
    <w:rsid w:val="6F808BB0"/>
    <w:rsid w:val="6FBB6BEC"/>
    <w:rsid w:val="6FEAD8F8"/>
    <w:rsid w:val="6FEC604C"/>
    <w:rsid w:val="7003B1AA"/>
    <w:rsid w:val="7021F5CC"/>
    <w:rsid w:val="70266087"/>
    <w:rsid w:val="7063373F"/>
    <w:rsid w:val="709A97FD"/>
    <w:rsid w:val="70AA590F"/>
    <w:rsid w:val="70CE5EA1"/>
    <w:rsid w:val="70DC8CC7"/>
    <w:rsid w:val="70EA68F5"/>
    <w:rsid w:val="70F4750B"/>
    <w:rsid w:val="70FF8CF2"/>
    <w:rsid w:val="7107E794"/>
    <w:rsid w:val="711A582F"/>
    <w:rsid w:val="71545F83"/>
    <w:rsid w:val="71767AC7"/>
    <w:rsid w:val="718B14E3"/>
    <w:rsid w:val="71988B53"/>
    <w:rsid w:val="71B8B04D"/>
    <w:rsid w:val="71F3333B"/>
    <w:rsid w:val="72081788"/>
    <w:rsid w:val="720ED538"/>
    <w:rsid w:val="723E4D12"/>
    <w:rsid w:val="72656AE9"/>
    <w:rsid w:val="7285B222"/>
    <w:rsid w:val="728A135B"/>
    <w:rsid w:val="7296B2D2"/>
    <w:rsid w:val="72B58A90"/>
    <w:rsid w:val="72BDF227"/>
    <w:rsid w:val="72BF7E07"/>
    <w:rsid w:val="72CD5DBA"/>
    <w:rsid w:val="730CE974"/>
    <w:rsid w:val="733D63FA"/>
    <w:rsid w:val="739ADB4A"/>
    <w:rsid w:val="73D4EA22"/>
    <w:rsid w:val="73E3992B"/>
    <w:rsid w:val="73F305E0"/>
    <w:rsid w:val="74062982"/>
    <w:rsid w:val="74403FCB"/>
    <w:rsid w:val="7442C288"/>
    <w:rsid w:val="74AF3899"/>
    <w:rsid w:val="74E269C2"/>
    <w:rsid w:val="74E9E6B6"/>
    <w:rsid w:val="74EF71CB"/>
    <w:rsid w:val="7575C091"/>
    <w:rsid w:val="758D6F8A"/>
    <w:rsid w:val="759702D6"/>
    <w:rsid w:val="75D4701E"/>
    <w:rsid w:val="75D6FE9E"/>
    <w:rsid w:val="75E99A62"/>
    <w:rsid w:val="761202BF"/>
    <w:rsid w:val="7630368F"/>
    <w:rsid w:val="76363CA9"/>
    <w:rsid w:val="76539DC7"/>
    <w:rsid w:val="76E54344"/>
    <w:rsid w:val="770C6832"/>
    <w:rsid w:val="77153BC4"/>
    <w:rsid w:val="7756DB71"/>
    <w:rsid w:val="77646849"/>
    <w:rsid w:val="779B0103"/>
    <w:rsid w:val="77E9EDEB"/>
    <w:rsid w:val="77F921DE"/>
    <w:rsid w:val="77FA51E1"/>
    <w:rsid w:val="780EE142"/>
    <w:rsid w:val="78286F85"/>
    <w:rsid w:val="783E2E14"/>
    <w:rsid w:val="784C6A25"/>
    <w:rsid w:val="78686F53"/>
    <w:rsid w:val="788C011E"/>
    <w:rsid w:val="78C44BFA"/>
    <w:rsid w:val="78D073C4"/>
    <w:rsid w:val="78E89F63"/>
    <w:rsid w:val="78EAC9AE"/>
    <w:rsid w:val="78F8558F"/>
    <w:rsid w:val="792D0476"/>
    <w:rsid w:val="79610980"/>
    <w:rsid w:val="7993F7F8"/>
    <w:rsid w:val="79D236BF"/>
    <w:rsid w:val="79D36709"/>
    <w:rsid w:val="79F40BEA"/>
    <w:rsid w:val="7A08C132"/>
    <w:rsid w:val="7A31F822"/>
    <w:rsid w:val="7A3CFDDB"/>
    <w:rsid w:val="7A72CB16"/>
    <w:rsid w:val="7A93FFB8"/>
    <w:rsid w:val="7AB8ECA6"/>
    <w:rsid w:val="7B006E07"/>
    <w:rsid w:val="7B257A7B"/>
    <w:rsid w:val="7B3EBDD6"/>
    <w:rsid w:val="7B4DFB68"/>
    <w:rsid w:val="7B65E03D"/>
    <w:rsid w:val="7B95A7B5"/>
    <w:rsid w:val="7BD54DDD"/>
    <w:rsid w:val="7BEA8FB9"/>
    <w:rsid w:val="7C162B16"/>
    <w:rsid w:val="7C584B4B"/>
    <w:rsid w:val="7C5C0D87"/>
    <w:rsid w:val="7C675833"/>
    <w:rsid w:val="7C7D9FF0"/>
    <w:rsid w:val="7CCEE715"/>
    <w:rsid w:val="7D0C058A"/>
    <w:rsid w:val="7D5B03DD"/>
    <w:rsid w:val="7DC06B5B"/>
    <w:rsid w:val="7DF1C7C9"/>
    <w:rsid w:val="7DF93F17"/>
    <w:rsid w:val="7E0A3FE9"/>
    <w:rsid w:val="7E0FAEBE"/>
    <w:rsid w:val="7E36BD4F"/>
    <w:rsid w:val="7E77C382"/>
    <w:rsid w:val="7E8765FC"/>
    <w:rsid w:val="7F14AED8"/>
    <w:rsid w:val="7F2EC165"/>
    <w:rsid w:val="7F484A6A"/>
    <w:rsid w:val="7F84271D"/>
    <w:rsid w:val="7F947539"/>
    <w:rsid w:val="7FA91716"/>
    <w:rsid w:val="7FB21B74"/>
    <w:rsid w:val="7FDFFC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8E1F4"/>
  <w15:chartTrackingRefBased/>
  <w15:docId w15:val="{6326881D-A6CD-4408-98C3-0F6DBCE650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152406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152406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152406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152406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152406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152406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152406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152406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152406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152406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152406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152406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152406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152406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1524062"/>
    <w:pPr>
      <w:spacing/>
      <w:ind w:left="720"/>
      <w:contextualSpacing/>
    </w:pPr>
  </w:style>
  <w:style w:type="character" w:styleId="Hyperlink">
    <w:uiPriority w:val="99"/>
    <w:name w:val="Hyperlink"/>
    <w:basedOn w:val="DefaultParagraphFont"/>
    <w:unhideWhenUsed/>
    <w:rsid w:val="23685F3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ab16f5fbda04b90" /><Relationship Type="http://schemas.microsoft.com/office/2020/10/relationships/intelligence" Target="intelligence2.xml" Id="R33e9446caedc4e9d" /><Relationship Type="http://schemas.openxmlformats.org/officeDocument/2006/relationships/image" Target="/media/image3.png" Id="R59d54a501d604717" /><Relationship Type="http://schemas.openxmlformats.org/officeDocument/2006/relationships/image" Target="/media/image4.png" Id="R8278afc7c210437a" /><Relationship Type="http://schemas.openxmlformats.org/officeDocument/2006/relationships/image" Target="/media/image5.png" Id="R2dead76c2c3d42c1" /><Relationship Type="http://schemas.openxmlformats.org/officeDocument/2006/relationships/image" Target="/media/image8.png" Id="R439fcb141eca4377" /><Relationship Type="http://schemas.openxmlformats.org/officeDocument/2006/relationships/image" Target="/media/image9.png" Id="R456d091826364b1e" /><Relationship Type="http://schemas.openxmlformats.org/officeDocument/2006/relationships/image" Target="/media/imagea.png" Id="R9ab54db371b14cb8" /><Relationship Type="http://schemas.openxmlformats.org/officeDocument/2006/relationships/image" Target="/media/imageb.png" Id="R23db19bf000c4cb3" /><Relationship Type="http://schemas.openxmlformats.org/officeDocument/2006/relationships/image" Target="/media/imagec.png" Id="Rcb028a7dc4b24e60" /><Relationship Type="http://schemas.openxmlformats.org/officeDocument/2006/relationships/image" Target="/media/imaged.png" Id="R2ae49daf79014159" /><Relationship Type="http://schemas.openxmlformats.org/officeDocument/2006/relationships/image" Target="/media/image.jpg" Id="R8ee2b6d70a5843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2025-01-28T20:38:42.2655075Z</dcterms:created>
  <dcterms:modified xsi:type="dcterms:W3CDTF">2025-02-08T01:28:34.2201428Z</dcterms:modified>
  <dc:creator>Cerys Lye (2304505)</dc:creator>
  <lastModifiedBy>Cerys Lye (2304505)</lastModifiedBy>
</coreProperties>
</file>