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18A0A" w14:textId="3F77617A" w:rsidR="3E9C6E8D" w:rsidRPr="00A222A6" w:rsidRDefault="3E9C6E8D" w:rsidP="009B18D8">
      <w:pPr>
        <w:spacing w:line="360" w:lineRule="auto"/>
        <w:jc w:val="both"/>
        <w:rPr>
          <w:rFonts w:ascii="Arial" w:hAnsi="Arial" w:cs="Arial"/>
          <w:i/>
          <w:iCs/>
          <w:sz w:val="24"/>
          <w:szCs w:val="24"/>
          <w:u w:val="single"/>
        </w:rPr>
      </w:pPr>
      <w:r w:rsidRPr="00A222A6">
        <w:rPr>
          <w:rFonts w:ascii="Arial" w:hAnsi="Arial" w:cs="Arial"/>
          <w:i/>
          <w:iCs/>
          <w:sz w:val="24"/>
          <w:szCs w:val="24"/>
          <w:u w:val="single"/>
        </w:rPr>
        <w:t>Scenario</w:t>
      </w:r>
      <w:r w:rsidRPr="00A222A6">
        <w:rPr>
          <w:rFonts w:ascii="Arial" w:hAnsi="Arial" w:cs="Arial"/>
          <w:i/>
          <w:iCs/>
          <w:sz w:val="24"/>
          <w:szCs w:val="24"/>
        </w:rPr>
        <w:t>:</w:t>
      </w:r>
    </w:p>
    <w:p w14:paraId="09BEF29C" w14:textId="67E72271" w:rsidR="009B4BCE" w:rsidRDefault="7E19C6B9" w:rsidP="009B18D8">
      <w:pPr>
        <w:spacing w:line="360" w:lineRule="auto"/>
        <w:ind w:left="720"/>
        <w:jc w:val="both"/>
        <w:rPr>
          <w:rFonts w:ascii="Arial" w:hAnsi="Arial" w:cs="Arial"/>
          <w:i/>
          <w:iCs/>
          <w:sz w:val="24"/>
          <w:szCs w:val="24"/>
        </w:rPr>
      </w:pPr>
      <w:r w:rsidRPr="00A222A6">
        <w:rPr>
          <w:rFonts w:ascii="Arial" w:hAnsi="Arial" w:cs="Arial"/>
          <w:i/>
          <w:iCs/>
          <w:sz w:val="24"/>
          <w:szCs w:val="24"/>
        </w:rPr>
        <w:t xml:space="preserve">A young </w:t>
      </w:r>
      <w:r w:rsidR="1D84D883" w:rsidRPr="00A222A6">
        <w:rPr>
          <w:rFonts w:ascii="Arial" w:hAnsi="Arial" w:cs="Arial"/>
          <w:i/>
          <w:iCs/>
          <w:sz w:val="24"/>
          <w:szCs w:val="24"/>
        </w:rPr>
        <w:t>single parent</w:t>
      </w:r>
      <w:r w:rsidRPr="00A222A6">
        <w:rPr>
          <w:rFonts w:ascii="Arial" w:hAnsi="Arial" w:cs="Arial"/>
          <w:i/>
          <w:iCs/>
          <w:sz w:val="24"/>
          <w:szCs w:val="24"/>
        </w:rPr>
        <w:t xml:space="preserve"> has a child in an </w:t>
      </w:r>
      <w:bookmarkStart w:id="0" w:name="_Int_s5IkRnlm"/>
      <w:r w:rsidRPr="00A222A6">
        <w:rPr>
          <w:rFonts w:ascii="Arial" w:hAnsi="Arial" w:cs="Arial"/>
          <w:i/>
          <w:iCs/>
          <w:sz w:val="24"/>
          <w:szCs w:val="24"/>
        </w:rPr>
        <w:t>early years</w:t>
      </w:r>
      <w:bookmarkEnd w:id="0"/>
      <w:r w:rsidRPr="00A222A6">
        <w:rPr>
          <w:rFonts w:ascii="Arial" w:hAnsi="Arial" w:cs="Arial"/>
          <w:i/>
          <w:iCs/>
          <w:sz w:val="24"/>
          <w:szCs w:val="24"/>
        </w:rPr>
        <w:t xml:space="preserve"> setting. She has also recently given birth to another child. Practitioners have </w:t>
      </w:r>
      <w:r w:rsidR="49D65ADA" w:rsidRPr="00A222A6">
        <w:rPr>
          <w:rFonts w:ascii="Arial" w:hAnsi="Arial" w:cs="Arial"/>
          <w:i/>
          <w:iCs/>
          <w:sz w:val="24"/>
          <w:szCs w:val="24"/>
        </w:rPr>
        <w:t>noticed over</w:t>
      </w:r>
      <w:r w:rsidRPr="00A222A6">
        <w:rPr>
          <w:rFonts w:ascii="Arial" w:hAnsi="Arial" w:cs="Arial"/>
          <w:i/>
          <w:iCs/>
          <w:sz w:val="24"/>
          <w:szCs w:val="24"/>
        </w:rPr>
        <w:t xml:space="preserve"> the past few weeks that the older child is displaying sympto</w:t>
      </w:r>
      <w:r w:rsidR="18B16760" w:rsidRPr="00A222A6">
        <w:rPr>
          <w:rFonts w:ascii="Arial" w:hAnsi="Arial" w:cs="Arial"/>
          <w:i/>
          <w:iCs/>
          <w:sz w:val="24"/>
          <w:szCs w:val="24"/>
        </w:rPr>
        <w:t xml:space="preserve">ms of neglect. These include going to school wearing the same/dirty uniform and </w:t>
      </w:r>
      <w:r w:rsidR="3ECEEB48" w:rsidRPr="00A222A6">
        <w:rPr>
          <w:rFonts w:ascii="Arial" w:hAnsi="Arial" w:cs="Arial"/>
          <w:i/>
          <w:iCs/>
          <w:sz w:val="24"/>
          <w:szCs w:val="24"/>
        </w:rPr>
        <w:t xml:space="preserve">practitioners </w:t>
      </w:r>
      <w:r w:rsidR="18B16760" w:rsidRPr="00A222A6">
        <w:rPr>
          <w:rFonts w:ascii="Arial" w:hAnsi="Arial" w:cs="Arial"/>
          <w:i/>
          <w:iCs/>
          <w:sz w:val="24"/>
          <w:szCs w:val="24"/>
        </w:rPr>
        <w:t xml:space="preserve">have also noted </w:t>
      </w:r>
      <w:r w:rsidR="7AE1E793" w:rsidRPr="00A222A6">
        <w:rPr>
          <w:rFonts w:ascii="Arial" w:hAnsi="Arial" w:cs="Arial"/>
          <w:i/>
          <w:iCs/>
          <w:sz w:val="24"/>
          <w:szCs w:val="24"/>
        </w:rPr>
        <w:t>several</w:t>
      </w:r>
      <w:r w:rsidR="18B16760" w:rsidRPr="00A222A6">
        <w:rPr>
          <w:rFonts w:ascii="Arial" w:hAnsi="Arial" w:cs="Arial"/>
          <w:i/>
          <w:iCs/>
          <w:sz w:val="24"/>
          <w:szCs w:val="24"/>
        </w:rPr>
        <w:t xml:space="preserve"> times that the child is coming into the setting with </w:t>
      </w:r>
      <w:r w:rsidR="3C2D7337" w:rsidRPr="00A222A6">
        <w:rPr>
          <w:rFonts w:ascii="Arial" w:hAnsi="Arial" w:cs="Arial"/>
          <w:i/>
          <w:iCs/>
          <w:sz w:val="24"/>
          <w:szCs w:val="24"/>
        </w:rPr>
        <w:t>mouldy</w:t>
      </w:r>
      <w:r w:rsidR="18B16760" w:rsidRPr="00A222A6">
        <w:rPr>
          <w:rFonts w:ascii="Arial" w:hAnsi="Arial" w:cs="Arial"/>
          <w:i/>
          <w:iCs/>
          <w:sz w:val="24"/>
          <w:szCs w:val="24"/>
        </w:rPr>
        <w:t xml:space="preserve"> bre</w:t>
      </w:r>
      <w:r w:rsidR="05285E8D" w:rsidRPr="00A222A6">
        <w:rPr>
          <w:rFonts w:ascii="Arial" w:hAnsi="Arial" w:cs="Arial"/>
          <w:i/>
          <w:iCs/>
          <w:sz w:val="24"/>
          <w:szCs w:val="24"/>
        </w:rPr>
        <w:t>ad for sandwiches.</w:t>
      </w:r>
    </w:p>
    <w:p w14:paraId="29212A02" w14:textId="77777777" w:rsidR="006F659B" w:rsidRPr="00A222A6" w:rsidRDefault="006F659B" w:rsidP="009B18D8">
      <w:pPr>
        <w:spacing w:line="360" w:lineRule="auto"/>
        <w:ind w:left="720"/>
        <w:jc w:val="both"/>
        <w:rPr>
          <w:rFonts w:ascii="Arial" w:hAnsi="Arial" w:cs="Arial"/>
          <w:i/>
          <w:iCs/>
          <w:sz w:val="24"/>
          <w:szCs w:val="24"/>
        </w:rPr>
      </w:pPr>
    </w:p>
    <w:p w14:paraId="33E23C89" w14:textId="60D1062D" w:rsidR="01487DF8" w:rsidRPr="00A222A6" w:rsidRDefault="01487DF8" w:rsidP="009B18D8">
      <w:pPr>
        <w:spacing w:line="360" w:lineRule="auto"/>
        <w:jc w:val="both"/>
        <w:rPr>
          <w:rFonts w:ascii="Arial" w:hAnsi="Arial" w:cs="Arial"/>
          <w:sz w:val="24"/>
          <w:szCs w:val="24"/>
          <w:u w:val="single"/>
        </w:rPr>
      </w:pPr>
      <w:r w:rsidRPr="00A222A6">
        <w:rPr>
          <w:rFonts w:ascii="Arial" w:hAnsi="Arial" w:cs="Arial"/>
          <w:sz w:val="24"/>
          <w:szCs w:val="24"/>
          <w:u w:val="single"/>
        </w:rPr>
        <w:t>Section 1</w:t>
      </w:r>
    </w:p>
    <w:p w14:paraId="252F4DDB" w14:textId="04FDCB52" w:rsidR="4152A42A" w:rsidRPr="00A222A6" w:rsidRDefault="4152A42A" w:rsidP="009B18D8">
      <w:pPr>
        <w:spacing w:line="360" w:lineRule="auto"/>
        <w:ind w:firstLine="720"/>
        <w:jc w:val="both"/>
        <w:rPr>
          <w:rFonts w:ascii="Arial" w:hAnsi="Arial" w:cs="Arial"/>
          <w:sz w:val="24"/>
          <w:szCs w:val="24"/>
        </w:rPr>
      </w:pPr>
      <w:r w:rsidRPr="00A222A6">
        <w:rPr>
          <w:rFonts w:ascii="Arial" w:hAnsi="Arial" w:cs="Arial"/>
          <w:sz w:val="24"/>
          <w:szCs w:val="24"/>
        </w:rPr>
        <w:t xml:space="preserve">As </w:t>
      </w:r>
      <w:r w:rsidR="30FBB9C3" w:rsidRPr="00A222A6">
        <w:rPr>
          <w:rFonts w:ascii="Arial" w:hAnsi="Arial" w:cs="Arial"/>
          <w:sz w:val="24"/>
          <w:szCs w:val="24"/>
        </w:rPr>
        <w:t>the importance of inclusivity</w:t>
      </w:r>
      <w:r w:rsidR="713178C9" w:rsidRPr="00A222A6">
        <w:rPr>
          <w:rFonts w:ascii="Arial" w:hAnsi="Arial" w:cs="Arial"/>
          <w:sz w:val="24"/>
          <w:szCs w:val="24"/>
        </w:rPr>
        <w:t xml:space="preserve"> within settings</w:t>
      </w:r>
      <w:r w:rsidR="30FBB9C3" w:rsidRPr="00A222A6">
        <w:rPr>
          <w:rFonts w:ascii="Arial" w:hAnsi="Arial" w:cs="Arial"/>
          <w:sz w:val="24"/>
          <w:szCs w:val="24"/>
        </w:rPr>
        <w:t xml:space="preserve"> has been highlighted by a growing number of academics and professionals over the last</w:t>
      </w:r>
      <w:r w:rsidR="769DE403" w:rsidRPr="00A222A6">
        <w:rPr>
          <w:rFonts w:ascii="Arial" w:hAnsi="Arial" w:cs="Arial"/>
          <w:sz w:val="24"/>
          <w:szCs w:val="24"/>
        </w:rPr>
        <w:t xml:space="preserve"> number of </w:t>
      </w:r>
      <w:r w:rsidR="30FBB9C3" w:rsidRPr="00A222A6">
        <w:rPr>
          <w:rFonts w:ascii="Arial" w:hAnsi="Arial" w:cs="Arial"/>
          <w:sz w:val="24"/>
          <w:szCs w:val="24"/>
        </w:rPr>
        <w:t>years,</w:t>
      </w:r>
      <w:r w:rsidR="5C93C657" w:rsidRPr="00A222A6">
        <w:rPr>
          <w:rFonts w:ascii="Arial" w:hAnsi="Arial" w:cs="Arial"/>
          <w:sz w:val="24"/>
          <w:szCs w:val="24"/>
        </w:rPr>
        <w:t xml:space="preserve"> </w:t>
      </w:r>
      <w:r w:rsidR="1CDDB88B" w:rsidRPr="00A222A6">
        <w:rPr>
          <w:rFonts w:ascii="Arial" w:hAnsi="Arial" w:cs="Arial"/>
          <w:sz w:val="24"/>
          <w:szCs w:val="24"/>
        </w:rPr>
        <w:t xml:space="preserve">mirrored by a shift in society, </w:t>
      </w:r>
      <w:r w:rsidR="3ECF9BC2" w:rsidRPr="00A222A6">
        <w:rPr>
          <w:rFonts w:ascii="Arial" w:hAnsi="Arial" w:cs="Arial"/>
          <w:sz w:val="24"/>
          <w:szCs w:val="24"/>
        </w:rPr>
        <w:t xml:space="preserve">so has the importance of </w:t>
      </w:r>
      <w:r w:rsidR="70E86463" w:rsidRPr="00A222A6">
        <w:rPr>
          <w:rFonts w:ascii="Arial" w:hAnsi="Arial" w:cs="Arial"/>
          <w:sz w:val="24"/>
          <w:szCs w:val="24"/>
        </w:rPr>
        <w:t>being an inclusive leader</w:t>
      </w:r>
      <w:r w:rsidR="087925CA" w:rsidRPr="00A222A6">
        <w:rPr>
          <w:rFonts w:ascii="Arial" w:hAnsi="Arial" w:cs="Arial"/>
          <w:sz w:val="24"/>
          <w:szCs w:val="24"/>
        </w:rPr>
        <w:t xml:space="preserve">. </w:t>
      </w:r>
      <w:r w:rsidR="27B03C15" w:rsidRPr="00A222A6">
        <w:rPr>
          <w:rFonts w:ascii="Arial" w:hAnsi="Arial" w:cs="Arial"/>
          <w:sz w:val="24"/>
          <w:szCs w:val="24"/>
        </w:rPr>
        <w:t xml:space="preserve">As a </w:t>
      </w:r>
      <w:r w:rsidR="1A77A010" w:rsidRPr="00A222A6">
        <w:rPr>
          <w:rFonts w:ascii="Arial" w:hAnsi="Arial" w:cs="Arial"/>
          <w:sz w:val="24"/>
          <w:szCs w:val="24"/>
        </w:rPr>
        <w:t>result,</w:t>
      </w:r>
      <w:r w:rsidR="27B03C15" w:rsidRPr="00A222A6">
        <w:rPr>
          <w:rFonts w:ascii="Arial" w:hAnsi="Arial" w:cs="Arial"/>
          <w:sz w:val="24"/>
          <w:szCs w:val="24"/>
        </w:rPr>
        <w:t xml:space="preserve"> the ability to be inclusive and create an inclusive culture is a critical part of modern leadership (Ferdman, Prime and Riggio, 2021, p. 3)</w:t>
      </w:r>
      <w:r w:rsidR="19D299B6" w:rsidRPr="00A222A6">
        <w:rPr>
          <w:rFonts w:ascii="Arial" w:hAnsi="Arial" w:cs="Arial"/>
          <w:sz w:val="24"/>
          <w:szCs w:val="24"/>
        </w:rPr>
        <w:t xml:space="preserve">. Following this, the first section of this portfolio will examine the </w:t>
      </w:r>
      <w:r w:rsidR="2744CCD8" w:rsidRPr="00A222A6">
        <w:rPr>
          <w:rFonts w:ascii="Arial" w:hAnsi="Arial" w:cs="Arial"/>
          <w:sz w:val="24"/>
          <w:szCs w:val="24"/>
        </w:rPr>
        <w:t>definition of</w:t>
      </w:r>
      <w:r w:rsidR="19D299B6" w:rsidRPr="00A222A6">
        <w:rPr>
          <w:rFonts w:ascii="Arial" w:hAnsi="Arial" w:cs="Arial"/>
          <w:sz w:val="24"/>
          <w:szCs w:val="24"/>
        </w:rPr>
        <w:t xml:space="preserve"> inclusive leadership</w:t>
      </w:r>
      <w:r w:rsidR="6FCA53AE" w:rsidRPr="00A222A6">
        <w:rPr>
          <w:rFonts w:ascii="Arial" w:hAnsi="Arial" w:cs="Arial"/>
          <w:sz w:val="24"/>
          <w:szCs w:val="24"/>
        </w:rPr>
        <w:t xml:space="preserve">, and then look at the role inclusive leadership played in the scenario above. In </w:t>
      </w:r>
      <w:r w:rsidR="453C24A2" w:rsidRPr="00A222A6">
        <w:rPr>
          <w:rFonts w:ascii="Arial" w:hAnsi="Arial" w:cs="Arial"/>
          <w:sz w:val="24"/>
          <w:szCs w:val="24"/>
        </w:rPr>
        <w:t>conjunction</w:t>
      </w:r>
      <w:r w:rsidR="6FCA53AE" w:rsidRPr="00A222A6">
        <w:rPr>
          <w:rFonts w:ascii="Arial" w:hAnsi="Arial" w:cs="Arial"/>
          <w:sz w:val="24"/>
          <w:szCs w:val="24"/>
        </w:rPr>
        <w:t xml:space="preserve">, it will also </w:t>
      </w:r>
      <w:r w:rsidR="4D57BCBD" w:rsidRPr="00A222A6">
        <w:rPr>
          <w:rFonts w:ascii="Arial" w:hAnsi="Arial" w:cs="Arial"/>
          <w:sz w:val="24"/>
          <w:szCs w:val="24"/>
        </w:rPr>
        <w:t xml:space="preserve">outline the issues that may provide opportunities or barriers to the use of inclusive leadership when dealing with the children, parents, </w:t>
      </w:r>
      <w:r w:rsidR="3752F695" w:rsidRPr="00A222A6">
        <w:rPr>
          <w:rFonts w:ascii="Arial" w:hAnsi="Arial" w:cs="Arial"/>
          <w:sz w:val="24"/>
          <w:szCs w:val="24"/>
        </w:rPr>
        <w:t>professionals,</w:t>
      </w:r>
      <w:r w:rsidR="4D57BCBD" w:rsidRPr="00A222A6">
        <w:rPr>
          <w:rFonts w:ascii="Arial" w:hAnsi="Arial" w:cs="Arial"/>
          <w:sz w:val="24"/>
          <w:szCs w:val="24"/>
        </w:rPr>
        <w:t xml:space="preserve"> and communities involved with the scenario.</w:t>
      </w:r>
    </w:p>
    <w:p w14:paraId="149186B0" w14:textId="3FF29599" w:rsidR="6B4F1487" w:rsidRPr="00A222A6" w:rsidRDefault="6B4F1487" w:rsidP="009B18D8">
      <w:pPr>
        <w:spacing w:line="360" w:lineRule="auto"/>
        <w:ind w:firstLine="720"/>
        <w:jc w:val="both"/>
        <w:rPr>
          <w:rFonts w:ascii="Arial" w:hAnsi="Arial" w:cs="Arial"/>
          <w:sz w:val="24"/>
          <w:szCs w:val="24"/>
        </w:rPr>
      </w:pPr>
      <w:r w:rsidRPr="00A222A6">
        <w:rPr>
          <w:rFonts w:ascii="Arial" w:hAnsi="Arial" w:cs="Arial"/>
          <w:sz w:val="24"/>
          <w:szCs w:val="24"/>
        </w:rPr>
        <w:t xml:space="preserve">Firstly, it is important to understand how inclusive leadership is defined </w:t>
      </w:r>
      <w:r w:rsidR="02DFD5EE" w:rsidRPr="00A222A6">
        <w:rPr>
          <w:rFonts w:ascii="Arial" w:hAnsi="Arial" w:cs="Arial"/>
          <w:sz w:val="24"/>
          <w:szCs w:val="24"/>
        </w:rPr>
        <w:t xml:space="preserve">to fully understand </w:t>
      </w:r>
      <w:r w:rsidR="797AA809" w:rsidRPr="00A222A6">
        <w:rPr>
          <w:rFonts w:ascii="Arial" w:hAnsi="Arial" w:cs="Arial"/>
          <w:sz w:val="24"/>
          <w:szCs w:val="24"/>
        </w:rPr>
        <w:t>its</w:t>
      </w:r>
      <w:r w:rsidR="3D2E33ED" w:rsidRPr="00A222A6">
        <w:rPr>
          <w:rFonts w:ascii="Arial" w:hAnsi="Arial" w:cs="Arial"/>
          <w:sz w:val="24"/>
          <w:szCs w:val="24"/>
        </w:rPr>
        <w:t xml:space="preserve"> rise to prominence and the impact it can have.</w:t>
      </w:r>
      <w:r w:rsidR="452A672A" w:rsidRPr="00A222A6">
        <w:rPr>
          <w:rFonts w:ascii="Arial" w:hAnsi="Arial" w:cs="Arial"/>
          <w:sz w:val="24"/>
          <w:szCs w:val="24"/>
        </w:rPr>
        <w:t xml:space="preserve"> The use of inclusive leadership can be easily misconstrued, as </w:t>
      </w:r>
      <w:r w:rsidR="03CF4C5C" w:rsidRPr="00A222A6">
        <w:rPr>
          <w:rFonts w:ascii="Arial" w:hAnsi="Arial" w:cs="Arial"/>
          <w:sz w:val="24"/>
          <w:szCs w:val="24"/>
        </w:rPr>
        <w:t xml:space="preserve">it means much more than simply managing a diverse team or understanding cultures, as according to Ferdman, Prime </w:t>
      </w:r>
      <w:r w:rsidR="0A35E2C0" w:rsidRPr="00A222A6">
        <w:rPr>
          <w:rFonts w:ascii="Arial" w:hAnsi="Arial" w:cs="Arial"/>
          <w:sz w:val="24"/>
          <w:szCs w:val="24"/>
        </w:rPr>
        <w:t>and Riggio</w:t>
      </w:r>
      <w:r w:rsidR="4F415E55" w:rsidRPr="00A222A6">
        <w:rPr>
          <w:rFonts w:ascii="Arial" w:hAnsi="Arial" w:cs="Arial"/>
          <w:sz w:val="24"/>
          <w:szCs w:val="24"/>
        </w:rPr>
        <w:t xml:space="preserve"> </w:t>
      </w:r>
      <w:r w:rsidR="436E5CB7" w:rsidRPr="00A222A6">
        <w:rPr>
          <w:rFonts w:ascii="Arial" w:hAnsi="Arial" w:cs="Arial"/>
          <w:sz w:val="24"/>
          <w:szCs w:val="24"/>
        </w:rPr>
        <w:t>inclusive leadership is</w:t>
      </w:r>
      <w:r w:rsidR="1112722C" w:rsidRPr="00A222A6">
        <w:rPr>
          <w:rFonts w:ascii="Arial" w:hAnsi="Arial" w:cs="Arial"/>
          <w:sz w:val="24"/>
          <w:szCs w:val="24"/>
        </w:rPr>
        <w:t>:</w:t>
      </w:r>
    </w:p>
    <w:p w14:paraId="0A03B8AC" w14:textId="7E183660" w:rsidR="4FCFEC2B" w:rsidRPr="00A222A6" w:rsidRDefault="16FA3CFB" w:rsidP="009B18D8">
      <w:pPr>
        <w:spacing w:line="360" w:lineRule="auto"/>
        <w:ind w:firstLine="720"/>
        <w:jc w:val="both"/>
        <w:rPr>
          <w:rFonts w:ascii="Arial" w:hAnsi="Arial" w:cs="Arial"/>
          <w:i/>
          <w:iCs/>
          <w:sz w:val="24"/>
          <w:szCs w:val="24"/>
        </w:rPr>
      </w:pPr>
      <w:r w:rsidRPr="00A222A6">
        <w:rPr>
          <w:rFonts w:ascii="Arial" w:hAnsi="Arial" w:cs="Arial"/>
          <w:sz w:val="24"/>
          <w:szCs w:val="24"/>
        </w:rPr>
        <w:t>T</w:t>
      </w:r>
      <w:r w:rsidR="4F415E55" w:rsidRPr="00A222A6">
        <w:rPr>
          <w:rFonts w:ascii="Arial" w:hAnsi="Arial" w:cs="Arial"/>
          <w:sz w:val="24"/>
          <w:szCs w:val="24"/>
        </w:rPr>
        <w:t xml:space="preserve">o </w:t>
      </w:r>
      <w:r w:rsidR="24DC62BA" w:rsidRPr="00A222A6">
        <w:rPr>
          <w:rFonts w:ascii="Arial" w:hAnsi="Arial" w:cs="Arial"/>
          <w:sz w:val="24"/>
          <w:szCs w:val="24"/>
        </w:rPr>
        <w:t>incorporate</w:t>
      </w:r>
      <w:r w:rsidR="1677D4AA" w:rsidRPr="00A222A6">
        <w:rPr>
          <w:rFonts w:ascii="Arial" w:hAnsi="Arial" w:cs="Arial"/>
          <w:sz w:val="24"/>
          <w:szCs w:val="24"/>
        </w:rPr>
        <w:t xml:space="preserve"> </w:t>
      </w:r>
      <w:r w:rsidR="24DC62BA" w:rsidRPr="00A222A6">
        <w:rPr>
          <w:rFonts w:ascii="Arial" w:hAnsi="Arial" w:cs="Arial"/>
          <w:sz w:val="24"/>
          <w:szCs w:val="24"/>
        </w:rPr>
        <w:t>creating</w:t>
      </w:r>
      <w:r w:rsidR="4F415E55" w:rsidRPr="00A222A6">
        <w:rPr>
          <w:rFonts w:ascii="Arial" w:hAnsi="Arial" w:cs="Arial"/>
          <w:sz w:val="24"/>
          <w:szCs w:val="24"/>
        </w:rPr>
        <w:t xml:space="preserve"> and fostering the conditions that allow everyone</w:t>
      </w:r>
      <w:r w:rsidR="66D21FBB" w:rsidRPr="00A222A6">
        <w:rPr>
          <w:rFonts w:ascii="Arial" w:hAnsi="Arial" w:cs="Arial"/>
          <w:sz w:val="24"/>
          <w:szCs w:val="24"/>
        </w:rPr>
        <w:t xml:space="preserve">, across and with their differences and without having to be subsume or hide valued identities, to be at and to do their best, to see the value in doing so, and to belong and participate in ways that are safe, engaging, appreciated, and fair. </w:t>
      </w:r>
    </w:p>
    <w:p w14:paraId="21A6CBAB" w14:textId="4510BFE9" w:rsidR="0D874D9A" w:rsidRPr="00A222A6" w:rsidRDefault="009B18D8" w:rsidP="009B18D8">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D874D9A" w:rsidRPr="00A222A6">
        <w:rPr>
          <w:rFonts w:ascii="Arial" w:hAnsi="Arial" w:cs="Arial"/>
          <w:sz w:val="24"/>
          <w:szCs w:val="24"/>
        </w:rPr>
        <w:t>(Ferdman, Prime and Riggio, 2021, p. 3</w:t>
      </w:r>
      <w:r w:rsidR="75CA4742" w:rsidRPr="00A222A6">
        <w:rPr>
          <w:rFonts w:ascii="Arial" w:hAnsi="Arial" w:cs="Arial"/>
          <w:sz w:val="24"/>
          <w:szCs w:val="24"/>
        </w:rPr>
        <w:t>)</w:t>
      </w:r>
    </w:p>
    <w:p w14:paraId="579361D6" w14:textId="3252CD51" w:rsidR="75CA4742" w:rsidRPr="00A222A6" w:rsidRDefault="75CA4742" w:rsidP="009B18D8">
      <w:pPr>
        <w:spacing w:line="360" w:lineRule="auto"/>
        <w:ind w:firstLine="720"/>
        <w:jc w:val="both"/>
        <w:rPr>
          <w:rFonts w:ascii="Arial" w:hAnsi="Arial" w:cs="Arial"/>
          <w:sz w:val="24"/>
          <w:szCs w:val="24"/>
        </w:rPr>
      </w:pPr>
      <w:r w:rsidRPr="00A222A6">
        <w:rPr>
          <w:rFonts w:ascii="Arial" w:hAnsi="Arial" w:cs="Arial"/>
          <w:sz w:val="24"/>
          <w:szCs w:val="24"/>
        </w:rPr>
        <w:lastRenderedPageBreak/>
        <w:t xml:space="preserve">There are numerous points of interest in this definition to early years practitioners. One point is the importance of creating the conditions in which everyone can do their best. Not only is this relevant to the staff of the educational setting but also as a </w:t>
      </w:r>
      <w:r w:rsidR="006F659B" w:rsidRPr="00A222A6">
        <w:rPr>
          <w:rFonts w:ascii="Arial" w:hAnsi="Arial" w:cs="Arial"/>
          <w:sz w:val="24"/>
          <w:szCs w:val="24"/>
        </w:rPr>
        <w:t>by-product</w:t>
      </w:r>
      <w:r w:rsidR="13C19F0D" w:rsidRPr="00A222A6">
        <w:rPr>
          <w:rFonts w:ascii="Arial" w:hAnsi="Arial" w:cs="Arial"/>
          <w:sz w:val="24"/>
          <w:szCs w:val="24"/>
        </w:rPr>
        <w:t xml:space="preserve"> ensuring that this applies to the children as well. </w:t>
      </w:r>
      <w:r w:rsidR="6BE6552C" w:rsidRPr="00A222A6">
        <w:rPr>
          <w:rFonts w:ascii="Arial" w:hAnsi="Arial" w:cs="Arial"/>
          <w:sz w:val="24"/>
          <w:szCs w:val="24"/>
        </w:rPr>
        <w:t xml:space="preserve">In addition to this, </w:t>
      </w:r>
      <w:r w:rsidR="03771693" w:rsidRPr="00A222A6">
        <w:rPr>
          <w:rFonts w:ascii="Arial" w:hAnsi="Arial" w:cs="Arial"/>
          <w:sz w:val="24"/>
          <w:szCs w:val="24"/>
        </w:rPr>
        <w:t xml:space="preserve">the inclusion of words such as safe, engaging and fair are all words that relate heavily to early years education, and as a result inclusive leadership is perfectly </w:t>
      </w:r>
      <w:r w:rsidR="47FE6006" w:rsidRPr="00A222A6">
        <w:rPr>
          <w:rFonts w:ascii="Arial" w:hAnsi="Arial" w:cs="Arial"/>
          <w:sz w:val="24"/>
          <w:szCs w:val="24"/>
        </w:rPr>
        <w:t xml:space="preserve">poised for use within early years educational settings. </w:t>
      </w:r>
    </w:p>
    <w:p w14:paraId="0DB1A710" w14:textId="00A2870F" w:rsidR="0DCD1A03" w:rsidRPr="00A222A6" w:rsidRDefault="0DCD1A03" w:rsidP="009B18D8">
      <w:pPr>
        <w:spacing w:line="360" w:lineRule="auto"/>
        <w:ind w:firstLine="720"/>
        <w:jc w:val="both"/>
        <w:rPr>
          <w:rFonts w:ascii="Arial" w:eastAsiaTheme="minorEastAsia" w:hAnsi="Arial" w:cs="Arial"/>
          <w:color w:val="000000" w:themeColor="text1"/>
          <w:sz w:val="24"/>
          <w:szCs w:val="24"/>
          <w:lang w:val="en-US"/>
        </w:rPr>
      </w:pPr>
      <w:r w:rsidRPr="00A222A6">
        <w:rPr>
          <w:rFonts w:ascii="Arial" w:eastAsiaTheme="minorEastAsia" w:hAnsi="Arial" w:cs="Arial"/>
          <w:sz w:val="24"/>
          <w:szCs w:val="24"/>
        </w:rPr>
        <w:t xml:space="preserve">It is important to note that inclusive leadership can be applied to any work group, </w:t>
      </w:r>
      <w:r w:rsidR="4AE7EAE7" w:rsidRPr="00A222A6">
        <w:rPr>
          <w:rFonts w:ascii="Arial" w:eastAsiaTheme="minorEastAsia" w:hAnsi="Arial" w:cs="Arial"/>
          <w:sz w:val="24"/>
          <w:szCs w:val="24"/>
        </w:rPr>
        <w:t xml:space="preserve">and </w:t>
      </w:r>
      <w:r w:rsidR="7AF3A428" w:rsidRPr="00A222A6">
        <w:rPr>
          <w:rFonts w:ascii="Arial" w:eastAsiaTheme="minorEastAsia" w:hAnsi="Arial" w:cs="Arial"/>
          <w:color w:val="000000" w:themeColor="text1"/>
          <w:sz w:val="24"/>
          <w:szCs w:val="24"/>
          <w:lang w:val="en-US"/>
        </w:rPr>
        <w:t xml:space="preserve">Randel </w:t>
      </w:r>
      <w:r w:rsidR="7AF3A428" w:rsidRPr="00A222A6">
        <w:rPr>
          <w:rFonts w:ascii="Arial" w:eastAsiaTheme="minorEastAsia" w:hAnsi="Arial" w:cs="Arial"/>
          <w:i/>
          <w:iCs/>
          <w:color w:val="000000" w:themeColor="text1"/>
          <w:sz w:val="24"/>
          <w:szCs w:val="24"/>
          <w:lang w:val="en-US"/>
        </w:rPr>
        <w:t>et al</w:t>
      </w:r>
      <w:r w:rsidR="2CD291EC" w:rsidRPr="00A222A6">
        <w:rPr>
          <w:rFonts w:ascii="Arial" w:eastAsiaTheme="minorEastAsia" w:hAnsi="Arial" w:cs="Arial"/>
          <w:color w:val="000000" w:themeColor="text1"/>
          <w:sz w:val="24"/>
          <w:szCs w:val="24"/>
          <w:lang w:val="en-US"/>
        </w:rPr>
        <w:t xml:space="preserve"> (</w:t>
      </w:r>
      <w:r w:rsidR="7AF3A428" w:rsidRPr="00A222A6">
        <w:rPr>
          <w:rFonts w:ascii="Arial" w:eastAsiaTheme="minorEastAsia" w:hAnsi="Arial" w:cs="Arial"/>
          <w:color w:val="000000" w:themeColor="text1"/>
          <w:sz w:val="24"/>
          <w:szCs w:val="24"/>
          <w:lang w:val="en-US"/>
        </w:rPr>
        <w:t>2018</w:t>
      </w:r>
      <w:r w:rsidR="549DC243" w:rsidRPr="00A222A6">
        <w:rPr>
          <w:rFonts w:ascii="Arial" w:eastAsiaTheme="minorEastAsia" w:hAnsi="Arial" w:cs="Arial"/>
          <w:color w:val="000000" w:themeColor="text1"/>
          <w:sz w:val="24"/>
          <w:szCs w:val="24"/>
          <w:lang w:val="en-US"/>
        </w:rPr>
        <w:t>, p. 191</w:t>
      </w:r>
      <w:r w:rsidR="7AF3A428" w:rsidRPr="00A222A6">
        <w:rPr>
          <w:rFonts w:ascii="Arial" w:eastAsiaTheme="minorEastAsia" w:hAnsi="Arial" w:cs="Arial"/>
          <w:color w:val="000000" w:themeColor="text1"/>
          <w:sz w:val="24"/>
          <w:szCs w:val="24"/>
          <w:lang w:val="en-US"/>
        </w:rPr>
        <w:t>) agree with the above definition, adding also that</w:t>
      </w:r>
      <w:r w:rsidR="40617811" w:rsidRPr="00A222A6">
        <w:rPr>
          <w:rFonts w:ascii="Arial" w:eastAsiaTheme="minorEastAsia" w:hAnsi="Arial" w:cs="Arial"/>
          <w:color w:val="000000" w:themeColor="text1"/>
          <w:sz w:val="24"/>
          <w:szCs w:val="24"/>
          <w:lang w:val="en-US"/>
        </w:rPr>
        <w:t xml:space="preserve"> inclusive leadership is a set of </w:t>
      </w:r>
      <w:r w:rsidR="2853B4E7" w:rsidRPr="00A222A6">
        <w:rPr>
          <w:rFonts w:ascii="Arial" w:eastAsiaTheme="minorEastAsia" w:hAnsi="Arial" w:cs="Arial"/>
          <w:color w:val="000000" w:themeColor="text1"/>
          <w:sz w:val="24"/>
          <w:szCs w:val="24"/>
          <w:lang w:val="en-US"/>
        </w:rPr>
        <w:t>behaviors</w:t>
      </w:r>
      <w:r w:rsidR="40617811" w:rsidRPr="00A222A6">
        <w:rPr>
          <w:rFonts w:ascii="Arial" w:eastAsiaTheme="minorEastAsia" w:hAnsi="Arial" w:cs="Arial"/>
          <w:color w:val="000000" w:themeColor="text1"/>
          <w:sz w:val="24"/>
          <w:szCs w:val="24"/>
          <w:lang w:val="en-US"/>
        </w:rPr>
        <w:t xml:space="preserve"> displayed by the leader focused on making sure members feel part of the group, whilst also retaining individuality </w:t>
      </w:r>
      <w:r w:rsidR="5DD49DB9" w:rsidRPr="00A222A6">
        <w:rPr>
          <w:rFonts w:ascii="Arial" w:eastAsiaTheme="minorEastAsia" w:hAnsi="Arial" w:cs="Arial"/>
          <w:color w:val="000000" w:themeColor="text1"/>
          <w:sz w:val="24"/>
          <w:szCs w:val="24"/>
          <w:lang w:val="en-US"/>
        </w:rPr>
        <w:t xml:space="preserve">whilst contributing. </w:t>
      </w:r>
    </w:p>
    <w:p w14:paraId="4BD92F60" w14:textId="32D76333" w:rsidR="3DAE1954" w:rsidRPr="00A222A6" w:rsidRDefault="3DAE1954" w:rsidP="009B18D8">
      <w:pPr>
        <w:spacing w:line="360" w:lineRule="auto"/>
        <w:ind w:firstLine="720"/>
        <w:jc w:val="both"/>
        <w:rPr>
          <w:rFonts w:ascii="Arial" w:eastAsiaTheme="minorEastAsia" w:hAnsi="Arial" w:cs="Arial"/>
          <w:color w:val="000000" w:themeColor="text1"/>
          <w:sz w:val="24"/>
          <w:szCs w:val="24"/>
          <w:lang w:val="en-US"/>
        </w:rPr>
      </w:pPr>
      <w:r w:rsidRPr="00A222A6">
        <w:rPr>
          <w:rFonts w:ascii="Arial" w:eastAsiaTheme="minorEastAsia" w:hAnsi="Arial" w:cs="Arial"/>
          <w:color w:val="000000" w:themeColor="text1"/>
          <w:sz w:val="24"/>
          <w:szCs w:val="24"/>
          <w:lang w:val="en-US"/>
        </w:rPr>
        <w:t xml:space="preserve">Inclusive leadership is essential in a scenario like the one stated at the start of the portfolio. The fact that inclusive leadership involves numerous parties </w:t>
      </w:r>
      <w:r w:rsidR="1D008BED" w:rsidRPr="00A222A6">
        <w:rPr>
          <w:rFonts w:ascii="Arial" w:eastAsiaTheme="minorEastAsia" w:hAnsi="Arial" w:cs="Arial"/>
          <w:color w:val="000000" w:themeColor="text1"/>
          <w:sz w:val="24"/>
          <w:szCs w:val="24"/>
          <w:lang w:val="en-US"/>
        </w:rPr>
        <w:t xml:space="preserve">makes it essential for cases such as this. The staff at the educational setting first noticed the </w:t>
      </w:r>
      <w:r w:rsidR="4740DE5D" w:rsidRPr="00A222A6">
        <w:rPr>
          <w:rFonts w:ascii="Arial" w:eastAsiaTheme="minorEastAsia" w:hAnsi="Arial" w:cs="Arial"/>
          <w:color w:val="000000" w:themeColor="text1"/>
          <w:sz w:val="24"/>
          <w:szCs w:val="24"/>
          <w:lang w:val="en-US"/>
        </w:rPr>
        <w:t>individual</w:t>
      </w:r>
      <w:r w:rsidR="1D008BED" w:rsidRPr="00A222A6">
        <w:rPr>
          <w:rFonts w:ascii="Arial" w:eastAsiaTheme="minorEastAsia" w:hAnsi="Arial" w:cs="Arial"/>
          <w:color w:val="000000" w:themeColor="text1"/>
          <w:sz w:val="24"/>
          <w:szCs w:val="24"/>
          <w:lang w:val="en-US"/>
        </w:rPr>
        <w:t xml:space="preserve"> coming to school in clothes that they had worn the </w:t>
      </w:r>
      <w:r w:rsidR="18C20B30" w:rsidRPr="00A222A6">
        <w:rPr>
          <w:rFonts w:ascii="Arial" w:eastAsiaTheme="minorEastAsia" w:hAnsi="Arial" w:cs="Arial"/>
          <w:color w:val="000000" w:themeColor="text1"/>
          <w:sz w:val="24"/>
          <w:szCs w:val="24"/>
          <w:lang w:val="en-US"/>
        </w:rPr>
        <w:t>day before</w:t>
      </w:r>
      <w:r w:rsidR="1D008BED" w:rsidRPr="00A222A6">
        <w:rPr>
          <w:rFonts w:ascii="Arial" w:eastAsiaTheme="minorEastAsia" w:hAnsi="Arial" w:cs="Arial"/>
          <w:color w:val="000000" w:themeColor="text1"/>
          <w:sz w:val="24"/>
          <w:szCs w:val="24"/>
          <w:lang w:val="en-US"/>
        </w:rPr>
        <w:t>, as the</w:t>
      </w:r>
      <w:r w:rsidR="67EE6BC4" w:rsidRPr="00A222A6">
        <w:rPr>
          <w:rFonts w:ascii="Arial" w:eastAsiaTheme="minorEastAsia" w:hAnsi="Arial" w:cs="Arial"/>
          <w:color w:val="000000" w:themeColor="text1"/>
          <w:sz w:val="24"/>
          <w:szCs w:val="24"/>
          <w:lang w:val="en-US"/>
        </w:rPr>
        <w:t xml:space="preserve">re was mud in the exact same place as on the trousers worn the previous day where the child had fallen in the playground. On numerous occasions the child also came to the setting with </w:t>
      </w:r>
      <w:r w:rsidR="4DA774C1" w:rsidRPr="00A222A6">
        <w:rPr>
          <w:rFonts w:ascii="Arial" w:eastAsiaTheme="minorEastAsia" w:hAnsi="Arial" w:cs="Arial"/>
          <w:color w:val="000000" w:themeColor="text1"/>
          <w:sz w:val="24"/>
          <w:szCs w:val="24"/>
          <w:lang w:val="en-US"/>
        </w:rPr>
        <w:t>moldy</w:t>
      </w:r>
      <w:r w:rsidR="67EE6BC4" w:rsidRPr="00A222A6">
        <w:rPr>
          <w:rFonts w:ascii="Arial" w:eastAsiaTheme="minorEastAsia" w:hAnsi="Arial" w:cs="Arial"/>
          <w:color w:val="000000" w:themeColor="text1"/>
          <w:sz w:val="24"/>
          <w:szCs w:val="24"/>
          <w:lang w:val="en-US"/>
        </w:rPr>
        <w:t xml:space="preserve"> bread as part of their sandwiches, and as a result a decision</w:t>
      </w:r>
      <w:r w:rsidR="2A33CCE3" w:rsidRPr="00A222A6">
        <w:rPr>
          <w:rFonts w:ascii="Arial" w:eastAsiaTheme="minorEastAsia" w:hAnsi="Arial" w:cs="Arial"/>
          <w:color w:val="000000" w:themeColor="text1"/>
          <w:sz w:val="24"/>
          <w:szCs w:val="24"/>
          <w:lang w:val="en-US"/>
        </w:rPr>
        <w:t xml:space="preserve"> was made to </w:t>
      </w:r>
      <w:r w:rsidR="43BDE826" w:rsidRPr="00A222A6">
        <w:rPr>
          <w:rFonts w:ascii="Arial" w:eastAsiaTheme="minorEastAsia" w:hAnsi="Arial" w:cs="Arial"/>
          <w:color w:val="000000" w:themeColor="text1"/>
          <w:sz w:val="24"/>
          <w:szCs w:val="24"/>
          <w:lang w:val="en-US"/>
        </w:rPr>
        <w:t xml:space="preserve">involve the parents and alert other agencies to understand what was happening. </w:t>
      </w:r>
    </w:p>
    <w:p w14:paraId="6934DCA0" w14:textId="6542741D" w:rsidR="2C913FA1" w:rsidRPr="00A222A6" w:rsidRDefault="2C913FA1" w:rsidP="009B18D8">
      <w:pPr>
        <w:spacing w:line="360" w:lineRule="auto"/>
        <w:ind w:firstLine="720"/>
        <w:jc w:val="both"/>
        <w:rPr>
          <w:rFonts w:ascii="Arial" w:eastAsiaTheme="minorEastAsia" w:hAnsi="Arial" w:cs="Arial"/>
          <w:color w:val="000000" w:themeColor="text1"/>
          <w:sz w:val="24"/>
          <w:szCs w:val="24"/>
          <w:lang w:val="en-US"/>
        </w:rPr>
      </w:pPr>
      <w:r w:rsidRPr="00A222A6">
        <w:rPr>
          <w:rFonts w:ascii="Arial" w:eastAsiaTheme="minorEastAsia" w:hAnsi="Arial" w:cs="Arial"/>
          <w:color w:val="000000" w:themeColor="text1"/>
          <w:sz w:val="24"/>
          <w:szCs w:val="24"/>
          <w:lang w:val="en-US"/>
        </w:rPr>
        <w:t>This was a fantastic opportunity to use inclusive leadership to lead the investigation into what was happening with this child</w:t>
      </w:r>
      <w:r w:rsidR="106E760E" w:rsidRPr="00A222A6">
        <w:rPr>
          <w:rFonts w:ascii="Arial" w:eastAsiaTheme="minorEastAsia" w:hAnsi="Arial" w:cs="Arial"/>
          <w:color w:val="000000" w:themeColor="text1"/>
          <w:sz w:val="24"/>
          <w:szCs w:val="24"/>
          <w:lang w:val="en-US"/>
        </w:rPr>
        <w:t xml:space="preserve"> as it would involve including the parents, </w:t>
      </w:r>
      <w:r w:rsidR="16D50C72" w:rsidRPr="00A222A6">
        <w:rPr>
          <w:rFonts w:ascii="Arial" w:eastAsiaTheme="minorEastAsia" w:hAnsi="Arial" w:cs="Arial"/>
          <w:color w:val="000000" w:themeColor="text1"/>
          <w:sz w:val="24"/>
          <w:szCs w:val="24"/>
          <w:lang w:val="en-US"/>
        </w:rPr>
        <w:t>agencies,</w:t>
      </w:r>
      <w:r w:rsidR="106E760E" w:rsidRPr="00A222A6">
        <w:rPr>
          <w:rFonts w:ascii="Arial" w:eastAsiaTheme="minorEastAsia" w:hAnsi="Arial" w:cs="Arial"/>
          <w:color w:val="000000" w:themeColor="text1"/>
          <w:sz w:val="24"/>
          <w:szCs w:val="24"/>
          <w:lang w:val="en-US"/>
        </w:rPr>
        <w:t xml:space="preserve"> and the community. With r</w:t>
      </w:r>
      <w:r w:rsidR="40912CC0" w:rsidRPr="00A222A6">
        <w:rPr>
          <w:rFonts w:ascii="Arial" w:eastAsiaTheme="minorEastAsia" w:hAnsi="Arial" w:cs="Arial"/>
          <w:color w:val="000000" w:themeColor="text1"/>
          <w:sz w:val="24"/>
          <w:szCs w:val="24"/>
          <w:lang w:val="en-US"/>
        </w:rPr>
        <w:t>egards to the parent, I found that using inclusive leadership and ensuring that they were part of the process of investigating and subsequently supporting them helped hugely, as were able to communicate with her</w:t>
      </w:r>
      <w:r w:rsidR="61C2EC49" w:rsidRPr="00A222A6">
        <w:rPr>
          <w:rFonts w:ascii="Arial" w:eastAsiaTheme="minorEastAsia" w:hAnsi="Arial" w:cs="Arial"/>
          <w:color w:val="000000" w:themeColor="text1"/>
          <w:sz w:val="24"/>
          <w:szCs w:val="24"/>
          <w:lang w:val="en-US"/>
        </w:rPr>
        <w:t xml:space="preserve"> and find out that she had recently had a new baby. </w:t>
      </w:r>
      <w:r w:rsidR="5FAE21A1" w:rsidRPr="00A222A6">
        <w:rPr>
          <w:rFonts w:ascii="Arial" w:eastAsiaTheme="minorEastAsia" w:hAnsi="Arial" w:cs="Arial"/>
          <w:color w:val="000000" w:themeColor="text1"/>
          <w:sz w:val="24"/>
          <w:szCs w:val="24"/>
          <w:lang w:val="en-US"/>
        </w:rPr>
        <w:t>Our investigation found that this single parent was below the poverty line and simply struggling to buy new clothes and food for her children, as well as herself. This meant that th</w:t>
      </w:r>
      <w:r w:rsidR="391E2FF8" w:rsidRPr="00A222A6">
        <w:rPr>
          <w:rFonts w:ascii="Arial" w:eastAsiaTheme="minorEastAsia" w:hAnsi="Arial" w:cs="Arial"/>
          <w:color w:val="000000" w:themeColor="text1"/>
          <w:sz w:val="24"/>
          <w:szCs w:val="24"/>
          <w:lang w:val="en-US"/>
        </w:rPr>
        <w:t>e</w:t>
      </w:r>
      <w:r w:rsidR="5FAE21A1" w:rsidRPr="00A222A6">
        <w:rPr>
          <w:rFonts w:ascii="Arial" w:eastAsiaTheme="minorEastAsia" w:hAnsi="Arial" w:cs="Arial"/>
          <w:color w:val="000000" w:themeColor="text1"/>
          <w:sz w:val="24"/>
          <w:szCs w:val="24"/>
          <w:lang w:val="en-US"/>
        </w:rPr>
        <w:t xml:space="preserve"> parent and her children were at risk of being excluded </w:t>
      </w:r>
      <w:r w:rsidR="39E34969" w:rsidRPr="00A222A6">
        <w:rPr>
          <w:rFonts w:ascii="Arial" w:eastAsiaTheme="minorEastAsia" w:hAnsi="Arial" w:cs="Arial"/>
          <w:color w:val="000000" w:themeColor="text1"/>
          <w:sz w:val="24"/>
          <w:szCs w:val="24"/>
          <w:lang w:val="en-US"/>
        </w:rPr>
        <w:t xml:space="preserve">due to economic </w:t>
      </w:r>
      <w:r w:rsidR="05127CDC" w:rsidRPr="00A222A6">
        <w:rPr>
          <w:rFonts w:ascii="Arial" w:eastAsiaTheme="minorEastAsia" w:hAnsi="Arial" w:cs="Arial"/>
          <w:color w:val="000000" w:themeColor="text1"/>
          <w:sz w:val="24"/>
          <w:szCs w:val="24"/>
          <w:lang w:val="en-US"/>
        </w:rPr>
        <w:t>disparity and</w:t>
      </w:r>
      <w:r w:rsidR="39E34969" w:rsidRPr="00A222A6">
        <w:rPr>
          <w:rFonts w:ascii="Arial" w:eastAsiaTheme="minorEastAsia" w:hAnsi="Arial" w:cs="Arial"/>
          <w:color w:val="000000" w:themeColor="text1"/>
          <w:sz w:val="24"/>
          <w:szCs w:val="24"/>
          <w:lang w:val="en-US"/>
        </w:rPr>
        <w:t xml:space="preserve"> infringed severely on their right to live an equal life. </w:t>
      </w:r>
    </w:p>
    <w:p w14:paraId="458F744E" w14:textId="7123C51A" w:rsidR="0A7002CE" w:rsidRPr="00A222A6" w:rsidRDefault="0A7002CE" w:rsidP="009B18D8">
      <w:pPr>
        <w:spacing w:line="360" w:lineRule="auto"/>
        <w:ind w:firstLine="720"/>
        <w:jc w:val="both"/>
        <w:rPr>
          <w:rFonts w:ascii="Arial" w:eastAsiaTheme="minorEastAsia" w:hAnsi="Arial" w:cs="Arial"/>
          <w:color w:val="000000" w:themeColor="text1"/>
          <w:sz w:val="24"/>
          <w:szCs w:val="24"/>
          <w:lang w:val="en-US"/>
        </w:rPr>
      </w:pPr>
      <w:r w:rsidRPr="00A222A6">
        <w:rPr>
          <w:rFonts w:ascii="Arial" w:eastAsiaTheme="minorEastAsia" w:hAnsi="Arial" w:cs="Arial"/>
          <w:color w:val="000000" w:themeColor="text1"/>
          <w:sz w:val="24"/>
          <w:szCs w:val="24"/>
          <w:lang w:val="en-US"/>
        </w:rPr>
        <w:lastRenderedPageBreak/>
        <w:t xml:space="preserve">According to </w:t>
      </w:r>
      <w:proofErr w:type="spellStart"/>
      <w:r w:rsidRPr="00A222A6">
        <w:rPr>
          <w:rFonts w:ascii="Arial" w:eastAsiaTheme="minorEastAsia" w:hAnsi="Arial" w:cs="Arial"/>
          <w:color w:val="000000" w:themeColor="text1"/>
          <w:sz w:val="24"/>
          <w:szCs w:val="24"/>
          <w:lang w:val="en-US"/>
        </w:rPr>
        <w:t>Bortini</w:t>
      </w:r>
      <w:proofErr w:type="spellEnd"/>
      <w:r w:rsidRPr="00A222A6">
        <w:rPr>
          <w:rFonts w:ascii="Arial" w:eastAsiaTheme="minorEastAsia" w:hAnsi="Arial" w:cs="Arial"/>
          <w:color w:val="000000" w:themeColor="text1"/>
          <w:sz w:val="24"/>
          <w:szCs w:val="24"/>
          <w:lang w:val="en-US"/>
        </w:rPr>
        <w:t xml:space="preserve"> </w:t>
      </w:r>
      <w:r w:rsidRPr="00A222A6">
        <w:rPr>
          <w:rFonts w:ascii="Arial" w:eastAsiaTheme="minorEastAsia" w:hAnsi="Arial" w:cs="Arial"/>
          <w:i/>
          <w:iCs/>
          <w:color w:val="000000" w:themeColor="text1"/>
          <w:sz w:val="24"/>
          <w:szCs w:val="24"/>
          <w:lang w:val="en-US"/>
        </w:rPr>
        <w:t xml:space="preserve">et al (2016, p. 17) </w:t>
      </w:r>
      <w:r w:rsidR="33AF2158" w:rsidRPr="00A222A6">
        <w:rPr>
          <w:rFonts w:ascii="Arial" w:eastAsiaTheme="minorEastAsia" w:hAnsi="Arial" w:cs="Arial"/>
          <w:color w:val="000000" w:themeColor="text1"/>
          <w:sz w:val="24"/>
          <w:szCs w:val="24"/>
          <w:lang w:val="en-US"/>
        </w:rPr>
        <w:t>inclusive</w:t>
      </w:r>
      <w:r w:rsidR="3CCBED59" w:rsidRPr="00A222A6">
        <w:rPr>
          <w:rFonts w:ascii="Arial" w:eastAsiaTheme="minorEastAsia" w:hAnsi="Arial" w:cs="Arial"/>
          <w:color w:val="000000" w:themeColor="text1"/>
          <w:sz w:val="24"/>
          <w:szCs w:val="24"/>
          <w:lang w:val="en-US"/>
        </w:rPr>
        <w:t xml:space="preserve"> leadership tries to value the dignity of </w:t>
      </w:r>
      <w:r w:rsidR="3E4A61B6" w:rsidRPr="00A222A6">
        <w:rPr>
          <w:rFonts w:ascii="Arial" w:eastAsiaTheme="minorEastAsia" w:hAnsi="Arial" w:cs="Arial"/>
          <w:color w:val="000000" w:themeColor="text1"/>
          <w:sz w:val="24"/>
          <w:szCs w:val="24"/>
          <w:lang w:val="en-US"/>
        </w:rPr>
        <w:t>everyone</w:t>
      </w:r>
      <w:r w:rsidR="3CCBED59" w:rsidRPr="00A222A6">
        <w:rPr>
          <w:rFonts w:ascii="Arial" w:eastAsiaTheme="minorEastAsia" w:hAnsi="Arial" w:cs="Arial"/>
          <w:color w:val="000000" w:themeColor="text1"/>
          <w:sz w:val="24"/>
          <w:szCs w:val="24"/>
          <w:lang w:val="en-US"/>
        </w:rPr>
        <w:t xml:space="preserve"> by </w:t>
      </w:r>
      <w:r w:rsidR="196DE88B" w:rsidRPr="00A222A6">
        <w:rPr>
          <w:rFonts w:ascii="Arial" w:eastAsiaTheme="minorEastAsia" w:hAnsi="Arial" w:cs="Arial"/>
          <w:color w:val="000000" w:themeColor="text1"/>
          <w:sz w:val="24"/>
          <w:szCs w:val="24"/>
          <w:lang w:val="en-US"/>
        </w:rPr>
        <w:t>recognising</w:t>
      </w:r>
      <w:r w:rsidR="3CCBED59" w:rsidRPr="00A222A6">
        <w:rPr>
          <w:rFonts w:ascii="Arial" w:eastAsiaTheme="minorEastAsia" w:hAnsi="Arial" w:cs="Arial"/>
          <w:color w:val="000000" w:themeColor="text1"/>
          <w:sz w:val="24"/>
          <w:szCs w:val="24"/>
          <w:lang w:val="en-US"/>
        </w:rPr>
        <w:t xml:space="preserve"> needs and then acting accordingly, </w:t>
      </w:r>
      <w:r w:rsidR="4813B419" w:rsidRPr="00A222A6">
        <w:rPr>
          <w:rFonts w:ascii="Arial" w:eastAsiaTheme="minorEastAsia" w:hAnsi="Arial" w:cs="Arial"/>
          <w:color w:val="000000" w:themeColor="text1"/>
          <w:sz w:val="24"/>
          <w:szCs w:val="24"/>
          <w:lang w:val="en-US"/>
        </w:rPr>
        <w:t xml:space="preserve">with these needs being based on the universal </w:t>
      </w:r>
      <w:r w:rsidR="06634CE2" w:rsidRPr="00A222A6">
        <w:rPr>
          <w:rFonts w:ascii="Arial" w:eastAsiaTheme="minorEastAsia" w:hAnsi="Arial" w:cs="Arial"/>
          <w:color w:val="000000" w:themeColor="text1"/>
          <w:sz w:val="24"/>
          <w:szCs w:val="24"/>
          <w:lang w:val="en-US"/>
        </w:rPr>
        <w:t>declaration</w:t>
      </w:r>
      <w:r w:rsidR="4813B419" w:rsidRPr="00A222A6">
        <w:rPr>
          <w:rFonts w:ascii="Arial" w:eastAsiaTheme="minorEastAsia" w:hAnsi="Arial" w:cs="Arial"/>
          <w:color w:val="000000" w:themeColor="text1"/>
          <w:sz w:val="24"/>
          <w:szCs w:val="24"/>
          <w:lang w:val="en-US"/>
        </w:rPr>
        <w:t xml:space="preserve"> of human rights, and as a result it positively influences everyone involved in the process. </w:t>
      </w:r>
      <w:r w:rsidR="660B0BE3" w:rsidRPr="00A222A6">
        <w:rPr>
          <w:rFonts w:ascii="Arial" w:eastAsiaTheme="minorEastAsia" w:hAnsi="Arial" w:cs="Arial"/>
          <w:color w:val="000000" w:themeColor="text1"/>
          <w:sz w:val="24"/>
          <w:szCs w:val="24"/>
          <w:lang w:val="en-US"/>
        </w:rPr>
        <w:t>The individual being lead feels valued and strives to attain full potential</w:t>
      </w:r>
      <w:r w:rsidR="6D5E4DAD" w:rsidRPr="00A222A6">
        <w:rPr>
          <w:rFonts w:ascii="Arial" w:eastAsiaTheme="minorEastAsia" w:hAnsi="Arial" w:cs="Arial"/>
          <w:color w:val="000000" w:themeColor="text1"/>
          <w:sz w:val="24"/>
          <w:szCs w:val="24"/>
          <w:lang w:val="en-US"/>
        </w:rPr>
        <w:t xml:space="preserve">, whilst the leader is viewed as someone that shares collective responsibility planting seeds for </w:t>
      </w:r>
      <w:r w:rsidR="31E59721" w:rsidRPr="00A222A6">
        <w:rPr>
          <w:rFonts w:ascii="Arial" w:eastAsiaTheme="minorEastAsia" w:hAnsi="Arial" w:cs="Arial"/>
          <w:color w:val="000000" w:themeColor="text1"/>
          <w:sz w:val="24"/>
          <w:szCs w:val="24"/>
          <w:lang w:val="en-US"/>
        </w:rPr>
        <w:t xml:space="preserve">opportunities. </w:t>
      </w:r>
    </w:p>
    <w:p w14:paraId="6D2B19EB" w14:textId="0FB033FB" w:rsidR="0E0D32F3" w:rsidRPr="00A222A6" w:rsidRDefault="0E0D32F3" w:rsidP="009B18D8">
      <w:pPr>
        <w:spacing w:line="360" w:lineRule="auto"/>
        <w:ind w:firstLine="720"/>
        <w:jc w:val="both"/>
        <w:rPr>
          <w:rFonts w:ascii="Arial" w:eastAsiaTheme="minorEastAsia" w:hAnsi="Arial" w:cs="Arial"/>
          <w:color w:val="000000" w:themeColor="text1"/>
          <w:sz w:val="24"/>
          <w:szCs w:val="24"/>
          <w:lang w:val="en-US"/>
        </w:rPr>
      </w:pPr>
      <w:r w:rsidRPr="00A222A6">
        <w:rPr>
          <w:rFonts w:ascii="Arial" w:eastAsiaTheme="minorEastAsia" w:hAnsi="Arial" w:cs="Arial"/>
          <w:color w:val="000000" w:themeColor="text1"/>
          <w:sz w:val="24"/>
          <w:szCs w:val="24"/>
          <w:lang w:val="en-US"/>
        </w:rPr>
        <w:t xml:space="preserve">Bourke </w:t>
      </w:r>
      <w:r w:rsidR="0F81319A" w:rsidRPr="00A222A6">
        <w:rPr>
          <w:rFonts w:ascii="Arial" w:eastAsiaTheme="minorEastAsia" w:hAnsi="Arial" w:cs="Arial"/>
          <w:color w:val="000000" w:themeColor="text1"/>
          <w:sz w:val="24"/>
          <w:szCs w:val="24"/>
          <w:lang w:val="en-US"/>
        </w:rPr>
        <w:t xml:space="preserve">and Titus (2019) agree, stating that </w:t>
      </w:r>
      <w:r w:rsidR="6ED3A432" w:rsidRPr="00A222A6">
        <w:rPr>
          <w:rFonts w:ascii="Arial" w:eastAsiaTheme="minorEastAsia" w:hAnsi="Arial" w:cs="Arial"/>
          <w:color w:val="000000" w:themeColor="text1"/>
          <w:sz w:val="24"/>
          <w:szCs w:val="24"/>
          <w:lang w:val="en-US"/>
        </w:rPr>
        <w:t>empowering others through effective collaboration and show</w:t>
      </w:r>
      <w:r w:rsidR="39C1840A" w:rsidRPr="00A222A6">
        <w:rPr>
          <w:rFonts w:ascii="Arial" w:eastAsiaTheme="minorEastAsia" w:hAnsi="Arial" w:cs="Arial"/>
          <w:color w:val="000000" w:themeColor="text1"/>
          <w:sz w:val="24"/>
          <w:szCs w:val="24"/>
          <w:lang w:val="en-US"/>
        </w:rPr>
        <w:t>ing</w:t>
      </w:r>
      <w:r w:rsidR="6ED3A432" w:rsidRPr="00A222A6">
        <w:rPr>
          <w:rFonts w:ascii="Arial" w:eastAsiaTheme="minorEastAsia" w:hAnsi="Arial" w:cs="Arial"/>
          <w:color w:val="000000" w:themeColor="text1"/>
          <w:sz w:val="24"/>
          <w:szCs w:val="24"/>
          <w:lang w:val="en-US"/>
        </w:rPr>
        <w:t xml:space="preserve"> humility by being modest about their capabilities</w:t>
      </w:r>
      <w:r w:rsidR="3D71D67A" w:rsidRPr="00A222A6">
        <w:rPr>
          <w:rFonts w:ascii="Arial" w:eastAsiaTheme="minorEastAsia" w:hAnsi="Arial" w:cs="Arial"/>
          <w:color w:val="000000" w:themeColor="text1"/>
          <w:sz w:val="24"/>
          <w:szCs w:val="24"/>
          <w:lang w:val="en-US"/>
        </w:rPr>
        <w:t xml:space="preserve"> </w:t>
      </w:r>
      <w:r w:rsidR="40281A6E" w:rsidRPr="00A222A6">
        <w:rPr>
          <w:rFonts w:ascii="Arial" w:eastAsiaTheme="minorEastAsia" w:hAnsi="Arial" w:cs="Arial"/>
          <w:color w:val="000000" w:themeColor="text1"/>
          <w:sz w:val="24"/>
          <w:szCs w:val="24"/>
          <w:lang w:val="en-US"/>
        </w:rPr>
        <w:t>and admitting mistakes. These are two of the six traits that distinguish inclusive leaders</w:t>
      </w:r>
      <w:r w:rsidR="57B8DBD4" w:rsidRPr="00A222A6">
        <w:rPr>
          <w:rFonts w:ascii="Arial" w:eastAsiaTheme="minorEastAsia" w:hAnsi="Arial" w:cs="Arial"/>
          <w:color w:val="000000" w:themeColor="text1"/>
          <w:sz w:val="24"/>
          <w:szCs w:val="24"/>
          <w:lang w:val="en-US"/>
        </w:rPr>
        <w:t xml:space="preserve"> that Bourke and Titus (2019) outline, and they found that inclusive leadership has a direct positive effect on performance. As th</w:t>
      </w:r>
      <w:r w:rsidR="165DC106" w:rsidRPr="00A222A6">
        <w:rPr>
          <w:rFonts w:ascii="Arial" w:eastAsiaTheme="minorEastAsia" w:hAnsi="Arial" w:cs="Arial"/>
          <w:color w:val="000000" w:themeColor="text1"/>
          <w:sz w:val="24"/>
          <w:szCs w:val="24"/>
          <w:lang w:val="en-US"/>
        </w:rPr>
        <w:t xml:space="preserve">e literature outlines above suggests, inclusive leadership is essential in making individuals feel valued and as such it was vital for </w:t>
      </w:r>
      <w:r w:rsidR="01F92E45" w:rsidRPr="00A222A6">
        <w:rPr>
          <w:rFonts w:ascii="Arial" w:eastAsiaTheme="minorEastAsia" w:hAnsi="Arial" w:cs="Arial"/>
          <w:color w:val="000000" w:themeColor="text1"/>
          <w:sz w:val="24"/>
          <w:szCs w:val="24"/>
          <w:lang w:val="en-US"/>
        </w:rPr>
        <w:t xml:space="preserve">me to act as an inclusive leader whilst working with this parent. </w:t>
      </w:r>
      <w:r w:rsidR="0D9167C0" w:rsidRPr="00A222A6">
        <w:rPr>
          <w:rFonts w:ascii="Arial" w:eastAsiaTheme="minorEastAsia" w:hAnsi="Arial" w:cs="Arial"/>
          <w:color w:val="000000" w:themeColor="text1"/>
          <w:sz w:val="24"/>
          <w:szCs w:val="24"/>
          <w:lang w:val="en-US"/>
        </w:rPr>
        <w:t xml:space="preserve">The parents’ basic </w:t>
      </w:r>
      <w:r w:rsidR="01F92E45" w:rsidRPr="00A222A6">
        <w:rPr>
          <w:rFonts w:ascii="Arial" w:eastAsiaTheme="minorEastAsia" w:hAnsi="Arial" w:cs="Arial"/>
          <w:color w:val="000000" w:themeColor="text1"/>
          <w:sz w:val="24"/>
          <w:szCs w:val="24"/>
          <w:lang w:val="en-US"/>
        </w:rPr>
        <w:t>needs as a human being were not being met</w:t>
      </w:r>
      <w:r w:rsidR="609ADFB2" w:rsidRPr="00A222A6">
        <w:rPr>
          <w:rFonts w:ascii="Arial" w:eastAsiaTheme="minorEastAsia" w:hAnsi="Arial" w:cs="Arial"/>
          <w:color w:val="000000" w:themeColor="text1"/>
          <w:sz w:val="24"/>
          <w:szCs w:val="24"/>
          <w:lang w:val="en-US"/>
        </w:rPr>
        <w:t xml:space="preserve"> due to her struggles providing for two children,</w:t>
      </w:r>
      <w:r w:rsidR="01F92E45" w:rsidRPr="00A222A6">
        <w:rPr>
          <w:rFonts w:ascii="Arial" w:eastAsiaTheme="minorEastAsia" w:hAnsi="Arial" w:cs="Arial"/>
          <w:color w:val="000000" w:themeColor="text1"/>
          <w:sz w:val="24"/>
          <w:szCs w:val="24"/>
          <w:lang w:val="en-US"/>
        </w:rPr>
        <w:t xml:space="preserve"> and because of this neither were</w:t>
      </w:r>
      <w:r w:rsidR="2A2290B2" w:rsidRPr="00A222A6">
        <w:rPr>
          <w:rFonts w:ascii="Arial" w:eastAsiaTheme="minorEastAsia" w:hAnsi="Arial" w:cs="Arial"/>
          <w:color w:val="000000" w:themeColor="text1"/>
          <w:sz w:val="24"/>
          <w:szCs w:val="24"/>
          <w:lang w:val="en-US"/>
        </w:rPr>
        <w:t xml:space="preserve"> the </w:t>
      </w:r>
      <w:r w:rsidR="006F659B" w:rsidRPr="00A222A6">
        <w:rPr>
          <w:rFonts w:ascii="Arial" w:eastAsiaTheme="minorEastAsia" w:hAnsi="Arial" w:cs="Arial"/>
          <w:color w:val="000000" w:themeColor="text1"/>
          <w:sz w:val="24"/>
          <w:szCs w:val="24"/>
          <w:lang w:val="en-US"/>
        </w:rPr>
        <w:t>children’s</w:t>
      </w:r>
      <w:r w:rsidR="2A2290B2" w:rsidRPr="00A222A6">
        <w:rPr>
          <w:rFonts w:ascii="Arial" w:eastAsiaTheme="minorEastAsia" w:hAnsi="Arial" w:cs="Arial"/>
          <w:color w:val="000000" w:themeColor="text1"/>
          <w:sz w:val="24"/>
          <w:szCs w:val="24"/>
          <w:lang w:val="en-US"/>
        </w:rPr>
        <w:t>’</w:t>
      </w:r>
      <w:r w:rsidR="4E5A24F8" w:rsidRPr="00A222A6">
        <w:rPr>
          <w:rFonts w:ascii="Arial" w:eastAsiaTheme="minorEastAsia" w:hAnsi="Arial" w:cs="Arial"/>
          <w:color w:val="000000" w:themeColor="text1"/>
          <w:sz w:val="24"/>
          <w:szCs w:val="24"/>
          <w:lang w:val="en-US"/>
        </w:rPr>
        <w:t xml:space="preserve"> who were severely at risk of the incredible damage poverty can have on children. </w:t>
      </w:r>
    </w:p>
    <w:p w14:paraId="3C98796C" w14:textId="34A5B7FA" w:rsidR="3EC486E4" w:rsidRPr="00A222A6" w:rsidRDefault="3EC486E4" w:rsidP="009B18D8">
      <w:pPr>
        <w:spacing w:line="360" w:lineRule="auto"/>
        <w:ind w:firstLine="720"/>
        <w:jc w:val="both"/>
        <w:rPr>
          <w:rFonts w:ascii="Arial" w:eastAsiaTheme="minorEastAsia" w:hAnsi="Arial" w:cs="Arial"/>
          <w:color w:val="000000" w:themeColor="text1"/>
          <w:sz w:val="24"/>
          <w:szCs w:val="24"/>
          <w:lang w:val="en-US"/>
        </w:rPr>
      </w:pPr>
      <w:r w:rsidRPr="00A222A6">
        <w:rPr>
          <w:rFonts w:ascii="Arial" w:eastAsiaTheme="minorEastAsia" w:hAnsi="Arial" w:cs="Arial"/>
          <w:color w:val="000000" w:themeColor="text1"/>
          <w:sz w:val="24"/>
          <w:szCs w:val="24"/>
          <w:lang w:val="en-US"/>
        </w:rPr>
        <w:t>The importance of inclusive leadership when working within educational settings can be recognised when it is understood just how vulnerable children</w:t>
      </w:r>
      <w:r w:rsidR="35A7BAE3" w:rsidRPr="00A222A6">
        <w:rPr>
          <w:rFonts w:ascii="Arial" w:eastAsiaTheme="minorEastAsia" w:hAnsi="Arial" w:cs="Arial"/>
          <w:color w:val="000000" w:themeColor="text1"/>
          <w:sz w:val="24"/>
          <w:szCs w:val="24"/>
          <w:lang w:val="en-US"/>
        </w:rPr>
        <w:t xml:space="preserve"> living in poverty</w:t>
      </w:r>
      <w:r w:rsidRPr="00A222A6">
        <w:rPr>
          <w:rFonts w:ascii="Arial" w:eastAsiaTheme="minorEastAsia" w:hAnsi="Arial" w:cs="Arial"/>
          <w:color w:val="000000" w:themeColor="text1"/>
          <w:sz w:val="24"/>
          <w:szCs w:val="24"/>
          <w:lang w:val="en-US"/>
        </w:rPr>
        <w:t xml:space="preserve"> are to being excluded</w:t>
      </w:r>
      <w:r w:rsidR="5D2AFF78" w:rsidRPr="00A222A6">
        <w:rPr>
          <w:rFonts w:ascii="Arial" w:eastAsiaTheme="minorEastAsia" w:hAnsi="Arial" w:cs="Arial"/>
          <w:color w:val="000000" w:themeColor="text1"/>
          <w:sz w:val="24"/>
          <w:szCs w:val="24"/>
          <w:lang w:val="en-US"/>
        </w:rPr>
        <w:t>:</w:t>
      </w:r>
      <w:r w:rsidR="1A6698B6" w:rsidRPr="00A222A6">
        <w:rPr>
          <w:rFonts w:ascii="Arial" w:eastAsiaTheme="minorEastAsia" w:hAnsi="Arial" w:cs="Arial"/>
          <w:color w:val="000000" w:themeColor="text1"/>
          <w:sz w:val="24"/>
          <w:szCs w:val="24"/>
          <w:lang w:val="en-US"/>
        </w:rPr>
        <w:t xml:space="preserve"> </w:t>
      </w:r>
    </w:p>
    <w:p w14:paraId="511D7639" w14:textId="77777777" w:rsidR="009B18D8" w:rsidRDefault="1A6698B6" w:rsidP="009B18D8">
      <w:pPr>
        <w:spacing w:line="360" w:lineRule="auto"/>
        <w:ind w:left="720"/>
        <w:jc w:val="both"/>
        <w:rPr>
          <w:rFonts w:ascii="Arial" w:eastAsia="Calibri" w:hAnsi="Arial" w:cs="Arial"/>
          <w:sz w:val="24"/>
          <w:szCs w:val="24"/>
          <w:lang w:val="en-US"/>
        </w:rPr>
      </w:pPr>
      <w:r w:rsidRPr="00A222A6">
        <w:rPr>
          <w:rFonts w:ascii="Arial" w:eastAsia="Calibri" w:hAnsi="Arial" w:cs="Arial"/>
          <w:sz w:val="24"/>
          <w:szCs w:val="24"/>
          <w:lang w:val="en-US"/>
        </w:rPr>
        <w:t>Poor children bear the brunt of almost every imaginable social ill. In disproportionate numbers, they suffer hunger and homelessness; untreated sickness and chronic conditions such as asthma, ear infections, and tooth decay; lead poisoning and other forms of environmental pollution; and a sometimes debilitating level of stress created by crowded, run-down living spaces, family incomes that fall short of family needs, and ongoing threats of street violence and family dissolution.</w:t>
      </w:r>
      <w:r w:rsidR="009B18D8">
        <w:rPr>
          <w:rFonts w:ascii="Arial" w:eastAsia="Calibri" w:hAnsi="Arial" w:cs="Arial"/>
          <w:sz w:val="24"/>
          <w:szCs w:val="24"/>
          <w:lang w:val="en-US"/>
        </w:rPr>
        <w:tab/>
      </w:r>
      <w:r w:rsidR="009B18D8">
        <w:rPr>
          <w:rFonts w:ascii="Arial" w:eastAsia="Calibri" w:hAnsi="Arial" w:cs="Arial"/>
          <w:sz w:val="24"/>
          <w:szCs w:val="24"/>
          <w:lang w:val="en-US"/>
        </w:rPr>
        <w:tab/>
      </w:r>
      <w:r w:rsidR="009B18D8">
        <w:rPr>
          <w:rFonts w:ascii="Arial" w:eastAsia="Calibri" w:hAnsi="Arial" w:cs="Arial"/>
          <w:sz w:val="24"/>
          <w:szCs w:val="24"/>
          <w:lang w:val="en-US"/>
        </w:rPr>
        <w:tab/>
      </w:r>
      <w:r w:rsidR="009B18D8">
        <w:rPr>
          <w:rFonts w:ascii="Arial" w:eastAsia="Calibri" w:hAnsi="Arial" w:cs="Arial"/>
          <w:sz w:val="24"/>
          <w:szCs w:val="24"/>
          <w:lang w:val="en-US"/>
        </w:rPr>
        <w:tab/>
      </w:r>
      <w:r w:rsidR="009B18D8">
        <w:rPr>
          <w:rFonts w:ascii="Arial" w:eastAsia="Calibri" w:hAnsi="Arial" w:cs="Arial"/>
          <w:sz w:val="24"/>
          <w:szCs w:val="24"/>
          <w:lang w:val="en-US"/>
        </w:rPr>
        <w:tab/>
      </w:r>
      <w:r w:rsidR="009B18D8">
        <w:rPr>
          <w:rFonts w:ascii="Arial" w:eastAsia="Calibri" w:hAnsi="Arial" w:cs="Arial"/>
          <w:sz w:val="24"/>
          <w:szCs w:val="24"/>
          <w:lang w:val="en-US"/>
        </w:rPr>
        <w:tab/>
      </w:r>
      <w:r w:rsidR="009B18D8">
        <w:rPr>
          <w:rFonts w:ascii="Arial" w:eastAsia="Calibri" w:hAnsi="Arial" w:cs="Arial"/>
          <w:sz w:val="24"/>
          <w:szCs w:val="24"/>
          <w:lang w:val="en-US"/>
        </w:rPr>
        <w:tab/>
      </w:r>
    </w:p>
    <w:p w14:paraId="4AC59720" w14:textId="3806B6F0" w:rsidR="5F72144B" w:rsidRPr="00A222A6" w:rsidRDefault="009B18D8" w:rsidP="009B18D8">
      <w:pPr>
        <w:spacing w:line="360" w:lineRule="auto"/>
        <w:ind w:left="720"/>
        <w:jc w:val="both"/>
        <w:rPr>
          <w:rFonts w:ascii="Arial" w:eastAsia="Calibri" w:hAnsi="Arial" w:cs="Arial"/>
          <w:sz w:val="24"/>
          <w:szCs w:val="24"/>
          <w:lang w:val="en-US"/>
        </w:rPr>
      </w:pP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sidR="00A222A6">
        <w:rPr>
          <w:rFonts w:ascii="Arial" w:eastAsia="Calibri" w:hAnsi="Arial" w:cs="Arial"/>
          <w:sz w:val="24"/>
          <w:szCs w:val="24"/>
          <w:lang w:val="en-US"/>
        </w:rPr>
        <w:t xml:space="preserve">   </w:t>
      </w:r>
      <w:r w:rsidR="5F72144B" w:rsidRPr="00A222A6">
        <w:rPr>
          <w:rFonts w:ascii="Arial" w:eastAsia="Calibri" w:hAnsi="Arial" w:cs="Arial"/>
          <w:sz w:val="24"/>
          <w:szCs w:val="24"/>
          <w:lang w:val="en-US"/>
        </w:rPr>
        <w:t>(Books, 2004, p.5)</w:t>
      </w:r>
    </w:p>
    <w:p w14:paraId="64FDF52D" w14:textId="70CEC85A" w:rsidR="18EE8A52" w:rsidRPr="00A222A6" w:rsidRDefault="18EE8A52" w:rsidP="009B18D8">
      <w:pPr>
        <w:spacing w:line="360" w:lineRule="auto"/>
        <w:jc w:val="both"/>
        <w:rPr>
          <w:rFonts w:ascii="Arial" w:eastAsiaTheme="minorEastAsia" w:hAnsi="Arial" w:cs="Arial"/>
          <w:color w:val="000000" w:themeColor="text1"/>
          <w:sz w:val="24"/>
          <w:szCs w:val="24"/>
          <w:lang w:val="en-US"/>
        </w:rPr>
      </w:pPr>
      <w:r w:rsidRPr="00A222A6">
        <w:rPr>
          <w:rFonts w:ascii="Arial" w:eastAsiaTheme="minorEastAsia" w:hAnsi="Arial" w:cs="Arial"/>
          <w:color w:val="000000" w:themeColor="text1"/>
          <w:sz w:val="24"/>
          <w:szCs w:val="24"/>
          <w:lang w:val="en-US"/>
        </w:rPr>
        <w:lastRenderedPageBreak/>
        <w:t xml:space="preserve">From this quote we can see how poverty increases the risks of children being subject to whole host of negative impacts, with wide ranging consequences. </w:t>
      </w:r>
      <w:r w:rsidR="57936F83" w:rsidRPr="00A222A6">
        <w:rPr>
          <w:rFonts w:ascii="Arial" w:eastAsiaTheme="minorEastAsia" w:hAnsi="Arial" w:cs="Arial"/>
          <w:color w:val="000000" w:themeColor="text1"/>
          <w:sz w:val="24"/>
          <w:szCs w:val="24"/>
          <w:lang w:val="en-US"/>
        </w:rPr>
        <w:t>Dudley-Marling and Dudley</w:t>
      </w:r>
      <w:r w:rsidR="0FD1BE51" w:rsidRPr="00A222A6">
        <w:rPr>
          <w:rFonts w:ascii="Arial" w:eastAsiaTheme="minorEastAsia" w:hAnsi="Arial" w:cs="Arial"/>
          <w:color w:val="000000" w:themeColor="text1"/>
          <w:sz w:val="24"/>
          <w:szCs w:val="24"/>
          <w:lang w:val="en-US"/>
        </w:rPr>
        <w:t>-</w:t>
      </w:r>
      <w:r w:rsidR="57936F83" w:rsidRPr="00A222A6">
        <w:rPr>
          <w:rFonts w:ascii="Arial" w:eastAsiaTheme="minorEastAsia" w:hAnsi="Arial" w:cs="Arial"/>
          <w:color w:val="000000" w:themeColor="text1"/>
          <w:sz w:val="24"/>
          <w:szCs w:val="24"/>
          <w:lang w:val="en-US"/>
        </w:rPr>
        <w:t>Marli</w:t>
      </w:r>
      <w:r w:rsidR="3DD30A13" w:rsidRPr="00A222A6">
        <w:rPr>
          <w:rFonts w:ascii="Arial" w:eastAsiaTheme="minorEastAsia" w:hAnsi="Arial" w:cs="Arial"/>
          <w:color w:val="000000" w:themeColor="text1"/>
          <w:sz w:val="24"/>
          <w:szCs w:val="24"/>
          <w:lang w:val="en-US"/>
        </w:rPr>
        <w:t>ng</w:t>
      </w:r>
      <w:r w:rsidR="4C695501" w:rsidRPr="00A222A6">
        <w:rPr>
          <w:rFonts w:ascii="Arial" w:eastAsiaTheme="minorEastAsia" w:hAnsi="Arial" w:cs="Arial"/>
          <w:color w:val="000000" w:themeColor="text1"/>
          <w:sz w:val="24"/>
          <w:szCs w:val="24"/>
          <w:lang w:val="en-US"/>
        </w:rPr>
        <w:t xml:space="preserve"> (2021, p. 1-2) </w:t>
      </w:r>
      <w:r w:rsidR="01D3C1F4" w:rsidRPr="00A222A6">
        <w:rPr>
          <w:rFonts w:ascii="Arial" w:eastAsiaTheme="minorEastAsia" w:hAnsi="Arial" w:cs="Arial"/>
          <w:color w:val="000000" w:themeColor="text1"/>
          <w:sz w:val="24"/>
          <w:szCs w:val="24"/>
          <w:lang w:val="en-US"/>
        </w:rPr>
        <w:t>also state that the stress on children living in poverty leads to lasting developmental issues</w:t>
      </w:r>
      <w:r w:rsidR="52A4060D" w:rsidRPr="00A222A6">
        <w:rPr>
          <w:rFonts w:ascii="Arial" w:eastAsiaTheme="minorEastAsia" w:hAnsi="Arial" w:cs="Arial"/>
          <w:color w:val="000000" w:themeColor="text1"/>
          <w:sz w:val="24"/>
          <w:szCs w:val="24"/>
          <w:lang w:val="en-US"/>
        </w:rPr>
        <w:t xml:space="preserve"> including the ability to learn new skills. They also state that children living in poverty are at a </w:t>
      </w:r>
      <w:r w:rsidR="04FFF099" w:rsidRPr="00A222A6">
        <w:rPr>
          <w:rFonts w:ascii="Arial" w:eastAsiaTheme="minorEastAsia" w:hAnsi="Arial" w:cs="Arial"/>
          <w:color w:val="000000" w:themeColor="text1"/>
          <w:sz w:val="24"/>
          <w:szCs w:val="24"/>
          <w:lang w:val="en-US"/>
        </w:rPr>
        <w:t>significantly</w:t>
      </w:r>
      <w:r w:rsidR="52A4060D" w:rsidRPr="00A222A6">
        <w:rPr>
          <w:rFonts w:ascii="Arial" w:eastAsiaTheme="minorEastAsia" w:hAnsi="Arial" w:cs="Arial"/>
          <w:color w:val="000000" w:themeColor="text1"/>
          <w:sz w:val="24"/>
          <w:szCs w:val="24"/>
          <w:lang w:val="en-US"/>
        </w:rPr>
        <w:t xml:space="preserve"> higher risk of school failure compared to more affluent children</w:t>
      </w:r>
      <w:r w:rsidR="2B12E07E" w:rsidRPr="00A222A6">
        <w:rPr>
          <w:rFonts w:ascii="Arial" w:eastAsiaTheme="minorEastAsia" w:hAnsi="Arial" w:cs="Arial"/>
          <w:color w:val="000000" w:themeColor="text1"/>
          <w:sz w:val="24"/>
          <w:szCs w:val="24"/>
          <w:lang w:val="en-US"/>
        </w:rPr>
        <w:t xml:space="preserve"> </w:t>
      </w:r>
      <w:r w:rsidR="52A4060D" w:rsidRPr="00A222A6">
        <w:rPr>
          <w:rFonts w:ascii="Arial" w:eastAsiaTheme="minorEastAsia" w:hAnsi="Arial" w:cs="Arial"/>
          <w:color w:val="000000" w:themeColor="text1"/>
          <w:sz w:val="24"/>
          <w:szCs w:val="24"/>
          <w:lang w:val="en-US"/>
        </w:rPr>
        <w:t>a</w:t>
      </w:r>
      <w:r w:rsidR="4BC06DE5" w:rsidRPr="00A222A6">
        <w:rPr>
          <w:rFonts w:ascii="Arial" w:eastAsiaTheme="minorEastAsia" w:hAnsi="Arial" w:cs="Arial"/>
          <w:color w:val="000000" w:themeColor="text1"/>
          <w:sz w:val="24"/>
          <w:szCs w:val="24"/>
          <w:lang w:val="en-US"/>
        </w:rPr>
        <w:t xml:space="preserve">nd research shows that children eligible for free school meals, which is often used as an indicator for children living in poverty, </w:t>
      </w:r>
      <w:r w:rsidR="0F6730D8" w:rsidRPr="00A222A6">
        <w:rPr>
          <w:rFonts w:ascii="Arial" w:eastAsiaTheme="minorEastAsia" w:hAnsi="Arial" w:cs="Arial"/>
          <w:color w:val="000000" w:themeColor="text1"/>
          <w:sz w:val="24"/>
          <w:szCs w:val="24"/>
          <w:lang w:val="en-US"/>
        </w:rPr>
        <w:t xml:space="preserve">are far less likely to attend schools that can give access to the opportunities that more </w:t>
      </w:r>
      <w:r w:rsidR="0A655317" w:rsidRPr="00A222A6">
        <w:rPr>
          <w:rFonts w:ascii="Arial" w:eastAsiaTheme="minorEastAsia" w:hAnsi="Arial" w:cs="Arial"/>
          <w:color w:val="000000" w:themeColor="text1"/>
          <w:sz w:val="24"/>
          <w:szCs w:val="24"/>
          <w:lang w:val="en-US"/>
        </w:rPr>
        <w:t>affluent</w:t>
      </w:r>
      <w:r w:rsidR="0F6730D8" w:rsidRPr="00A222A6">
        <w:rPr>
          <w:rFonts w:ascii="Arial" w:eastAsiaTheme="minorEastAsia" w:hAnsi="Arial" w:cs="Arial"/>
          <w:color w:val="000000" w:themeColor="text1"/>
          <w:sz w:val="24"/>
          <w:szCs w:val="24"/>
          <w:lang w:val="en-US"/>
        </w:rPr>
        <w:t xml:space="preserve"> children attend.</w:t>
      </w:r>
    </w:p>
    <w:p w14:paraId="1852ED44" w14:textId="2CB4E9ED" w:rsidR="0F6730D8" w:rsidRPr="00A222A6" w:rsidRDefault="51EA11CF" w:rsidP="009B18D8">
      <w:pPr>
        <w:spacing w:line="360" w:lineRule="auto"/>
        <w:ind w:firstLine="720"/>
        <w:jc w:val="both"/>
        <w:rPr>
          <w:rFonts w:ascii="Arial" w:eastAsiaTheme="minorEastAsia" w:hAnsi="Arial" w:cs="Arial"/>
          <w:color w:val="000000" w:themeColor="text1"/>
          <w:sz w:val="24"/>
          <w:szCs w:val="24"/>
          <w:lang w:val="en-US"/>
        </w:rPr>
      </w:pPr>
      <w:r w:rsidRPr="00A222A6">
        <w:rPr>
          <w:rFonts w:ascii="Arial" w:eastAsiaTheme="minorEastAsia" w:hAnsi="Arial" w:cs="Arial"/>
          <w:color w:val="000000" w:themeColor="text1"/>
          <w:sz w:val="24"/>
          <w:szCs w:val="24"/>
          <w:lang w:val="en-US"/>
        </w:rPr>
        <w:t xml:space="preserve">As a result of this clear link between childhood poverty and negative impacts on development it was imperative for us as a setting to work with the </w:t>
      </w:r>
      <w:r w:rsidR="285CAAE1" w:rsidRPr="00A222A6">
        <w:rPr>
          <w:rFonts w:ascii="Arial" w:eastAsiaTheme="minorEastAsia" w:hAnsi="Arial" w:cs="Arial"/>
          <w:color w:val="000000" w:themeColor="text1"/>
          <w:sz w:val="24"/>
          <w:szCs w:val="24"/>
          <w:lang w:val="en-US"/>
        </w:rPr>
        <w:t>parents</w:t>
      </w:r>
      <w:r w:rsidRPr="00A222A6">
        <w:rPr>
          <w:rFonts w:ascii="Arial" w:eastAsiaTheme="minorEastAsia" w:hAnsi="Arial" w:cs="Arial"/>
          <w:color w:val="000000" w:themeColor="text1"/>
          <w:sz w:val="24"/>
          <w:szCs w:val="24"/>
          <w:lang w:val="en-US"/>
        </w:rPr>
        <w:t xml:space="preserve"> of these children</w:t>
      </w:r>
      <w:r w:rsidR="701E5C13" w:rsidRPr="00A222A6">
        <w:rPr>
          <w:rFonts w:ascii="Arial" w:eastAsiaTheme="minorEastAsia" w:hAnsi="Arial" w:cs="Arial"/>
          <w:color w:val="000000" w:themeColor="text1"/>
          <w:sz w:val="24"/>
          <w:szCs w:val="24"/>
          <w:lang w:val="en-US"/>
        </w:rPr>
        <w:t xml:space="preserve"> and put her in touch with the correct agencies and local authority departments. By </w:t>
      </w:r>
      <w:r w:rsidR="0E15B3DE" w:rsidRPr="00A222A6">
        <w:rPr>
          <w:rFonts w:ascii="Arial" w:eastAsiaTheme="minorEastAsia" w:hAnsi="Arial" w:cs="Arial"/>
          <w:color w:val="000000" w:themeColor="text1"/>
          <w:sz w:val="24"/>
          <w:szCs w:val="24"/>
          <w:lang w:val="en-US"/>
        </w:rPr>
        <w:t>wishing to be a</w:t>
      </w:r>
      <w:r w:rsidR="701E5C13" w:rsidRPr="00A222A6">
        <w:rPr>
          <w:rFonts w:ascii="Arial" w:eastAsiaTheme="minorEastAsia" w:hAnsi="Arial" w:cs="Arial"/>
          <w:color w:val="000000" w:themeColor="text1"/>
          <w:sz w:val="24"/>
          <w:szCs w:val="24"/>
          <w:lang w:val="en-US"/>
        </w:rPr>
        <w:t>n inclusive leader</w:t>
      </w:r>
      <w:r w:rsidR="07AF1D7A" w:rsidRPr="00A222A6">
        <w:rPr>
          <w:rFonts w:ascii="Arial" w:eastAsiaTheme="minorEastAsia" w:hAnsi="Arial" w:cs="Arial"/>
          <w:color w:val="000000" w:themeColor="text1"/>
          <w:sz w:val="24"/>
          <w:szCs w:val="24"/>
          <w:lang w:val="en-US"/>
        </w:rPr>
        <w:t xml:space="preserve"> I made the </w:t>
      </w:r>
      <w:r w:rsidR="06F172AA" w:rsidRPr="00A222A6">
        <w:rPr>
          <w:rFonts w:ascii="Arial" w:eastAsiaTheme="minorEastAsia" w:hAnsi="Arial" w:cs="Arial"/>
          <w:color w:val="000000" w:themeColor="text1"/>
          <w:sz w:val="24"/>
          <w:szCs w:val="24"/>
          <w:lang w:val="en-US"/>
        </w:rPr>
        <w:t>effort to</w:t>
      </w:r>
      <w:r w:rsidR="07AF1D7A" w:rsidRPr="00A222A6">
        <w:rPr>
          <w:rFonts w:ascii="Arial" w:eastAsiaTheme="minorEastAsia" w:hAnsi="Arial" w:cs="Arial"/>
          <w:color w:val="000000" w:themeColor="text1"/>
          <w:sz w:val="24"/>
          <w:szCs w:val="24"/>
          <w:lang w:val="en-US"/>
        </w:rPr>
        <w:t xml:space="preserve"> reflect on my abilities</w:t>
      </w:r>
      <w:r w:rsidR="40BD771C" w:rsidRPr="00A222A6">
        <w:rPr>
          <w:rFonts w:ascii="Arial" w:eastAsiaTheme="minorEastAsia" w:hAnsi="Arial" w:cs="Arial"/>
          <w:color w:val="000000" w:themeColor="text1"/>
          <w:sz w:val="24"/>
          <w:szCs w:val="24"/>
          <w:lang w:val="en-US"/>
        </w:rPr>
        <w:t xml:space="preserve"> and found</w:t>
      </w:r>
      <w:r w:rsidR="5BF595B3" w:rsidRPr="00A222A6">
        <w:rPr>
          <w:rFonts w:ascii="Arial" w:eastAsiaTheme="minorEastAsia" w:hAnsi="Arial" w:cs="Arial"/>
          <w:color w:val="000000" w:themeColor="text1"/>
          <w:sz w:val="24"/>
          <w:szCs w:val="24"/>
          <w:lang w:val="en-US"/>
        </w:rPr>
        <w:t xml:space="preserve"> I had less experience of dealing with the government agenc</w:t>
      </w:r>
      <w:r w:rsidR="6D682676" w:rsidRPr="00A222A6">
        <w:rPr>
          <w:rFonts w:ascii="Arial" w:eastAsiaTheme="minorEastAsia" w:hAnsi="Arial" w:cs="Arial"/>
          <w:color w:val="000000" w:themeColor="text1"/>
          <w:sz w:val="24"/>
          <w:szCs w:val="24"/>
          <w:lang w:val="en-US"/>
        </w:rPr>
        <w:t>y</w:t>
      </w:r>
      <w:r w:rsidR="5BF595B3" w:rsidRPr="00A222A6">
        <w:rPr>
          <w:rFonts w:ascii="Arial" w:eastAsiaTheme="minorEastAsia" w:hAnsi="Arial" w:cs="Arial"/>
          <w:color w:val="000000" w:themeColor="text1"/>
          <w:sz w:val="24"/>
          <w:szCs w:val="24"/>
          <w:lang w:val="en-US"/>
        </w:rPr>
        <w:t xml:space="preserve"> in charge of the thirty hours of free childcare scheme offered</w:t>
      </w:r>
      <w:r w:rsidR="497453A1" w:rsidRPr="00A222A6">
        <w:rPr>
          <w:rFonts w:ascii="Arial" w:eastAsiaTheme="minorEastAsia" w:hAnsi="Arial" w:cs="Arial"/>
          <w:color w:val="000000" w:themeColor="text1"/>
          <w:sz w:val="24"/>
          <w:szCs w:val="24"/>
          <w:lang w:val="en-US"/>
        </w:rPr>
        <w:t xml:space="preserve"> to parents, so I decided to delegate this to another member of staff. The member of staff then contacted the </w:t>
      </w:r>
      <w:r w:rsidR="04F8E7DD" w:rsidRPr="00A222A6">
        <w:rPr>
          <w:rFonts w:ascii="Arial" w:eastAsiaTheme="minorEastAsia" w:hAnsi="Arial" w:cs="Arial"/>
          <w:color w:val="000000" w:themeColor="text1"/>
          <w:sz w:val="24"/>
          <w:szCs w:val="24"/>
          <w:lang w:val="en-US"/>
        </w:rPr>
        <w:t>agency,</w:t>
      </w:r>
      <w:r w:rsidR="497453A1" w:rsidRPr="00A222A6">
        <w:rPr>
          <w:rFonts w:ascii="Arial" w:eastAsiaTheme="minorEastAsia" w:hAnsi="Arial" w:cs="Arial"/>
          <w:color w:val="000000" w:themeColor="text1"/>
          <w:sz w:val="24"/>
          <w:szCs w:val="24"/>
          <w:lang w:val="en-US"/>
        </w:rPr>
        <w:t xml:space="preserve"> and we were able to get the thirty hours free childcare, which was a signif</w:t>
      </w:r>
      <w:r w:rsidR="66011991" w:rsidRPr="00A222A6">
        <w:rPr>
          <w:rFonts w:ascii="Arial" w:eastAsiaTheme="minorEastAsia" w:hAnsi="Arial" w:cs="Arial"/>
          <w:color w:val="000000" w:themeColor="text1"/>
          <w:sz w:val="24"/>
          <w:szCs w:val="24"/>
          <w:lang w:val="en-US"/>
        </w:rPr>
        <w:t>ic</w:t>
      </w:r>
      <w:r w:rsidR="497453A1" w:rsidRPr="00A222A6">
        <w:rPr>
          <w:rFonts w:ascii="Arial" w:eastAsiaTheme="minorEastAsia" w:hAnsi="Arial" w:cs="Arial"/>
          <w:color w:val="000000" w:themeColor="text1"/>
          <w:sz w:val="24"/>
          <w:szCs w:val="24"/>
          <w:lang w:val="en-US"/>
        </w:rPr>
        <w:t xml:space="preserve">ant help in reducing </w:t>
      </w:r>
      <w:r w:rsidR="0ADB4C1F" w:rsidRPr="00A222A6">
        <w:rPr>
          <w:rFonts w:ascii="Arial" w:eastAsiaTheme="minorEastAsia" w:hAnsi="Arial" w:cs="Arial"/>
          <w:color w:val="000000" w:themeColor="text1"/>
          <w:sz w:val="24"/>
          <w:szCs w:val="24"/>
          <w:lang w:val="en-US"/>
        </w:rPr>
        <w:t xml:space="preserve">the </w:t>
      </w:r>
      <w:r w:rsidR="0948F69D" w:rsidRPr="00A222A6">
        <w:rPr>
          <w:rFonts w:ascii="Arial" w:eastAsiaTheme="minorEastAsia" w:hAnsi="Arial" w:cs="Arial"/>
          <w:color w:val="000000" w:themeColor="text1"/>
          <w:sz w:val="24"/>
          <w:szCs w:val="24"/>
          <w:lang w:val="en-US"/>
        </w:rPr>
        <w:t>parents'</w:t>
      </w:r>
      <w:r w:rsidR="497453A1" w:rsidRPr="00A222A6">
        <w:rPr>
          <w:rFonts w:ascii="Arial" w:eastAsiaTheme="minorEastAsia" w:hAnsi="Arial" w:cs="Arial"/>
          <w:color w:val="000000" w:themeColor="text1"/>
          <w:sz w:val="24"/>
          <w:szCs w:val="24"/>
          <w:lang w:val="en-US"/>
        </w:rPr>
        <w:t xml:space="preserve"> weekly </w:t>
      </w:r>
      <w:r w:rsidR="0B5F7E41" w:rsidRPr="00A222A6">
        <w:rPr>
          <w:rFonts w:ascii="Arial" w:eastAsiaTheme="minorEastAsia" w:hAnsi="Arial" w:cs="Arial"/>
          <w:color w:val="000000" w:themeColor="text1"/>
          <w:sz w:val="24"/>
          <w:szCs w:val="24"/>
          <w:lang w:val="en-US"/>
        </w:rPr>
        <w:t>expenses,</w:t>
      </w:r>
      <w:r w:rsidR="497453A1" w:rsidRPr="00A222A6">
        <w:rPr>
          <w:rFonts w:ascii="Arial" w:eastAsiaTheme="minorEastAsia" w:hAnsi="Arial" w:cs="Arial"/>
          <w:color w:val="000000" w:themeColor="text1"/>
          <w:sz w:val="24"/>
          <w:szCs w:val="24"/>
          <w:lang w:val="en-US"/>
        </w:rPr>
        <w:t xml:space="preserve"> mean</w:t>
      </w:r>
      <w:r w:rsidR="6ED3FF11" w:rsidRPr="00A222A6">
        <w:rPr>
          <w:rFonts w:ascii="Arial" w:eastAsiaTheme="minorEastAsia" w:hAnsi="Arial" w:cs="Arial"/>
          <w:color w:val="000000" w:themeColor="text1"/>
          <w:sz w:val="24"/>
          <w:szCs w:val="24"/>
          <w:lang w:val="en-US"/>
        </w:rPr>
        <w:t>ing more income could be spent on basic food and clothing for the family.</w:t>
      </w:r>
      <w:r w:rsidR="10FCF688" w:rsidRPr="00A222A6">
        <w:rPr>
          <w:rFonts w:ascii="Arial" w:eastAsiaTheme="minorEastAsia" w:hAnsi="Arial" w:cs="Arial"/>
          <w:color w:val="000000" w:themeColor="text1"/>
          <w:sz w:val="24"/>
          <w:szCs w:val="24"/>
          <w:lang w:val="en-US"/>
        </w:rPr>
        <w:t xml:space="preserve"> </w:t>
      </w:r>
    </w:p>
    <w:p w14:paraId="28D69772" w14:textId="1D7B15EA" w:rsidR="2FF55F83" w:rsidRPr="00A222A6" w:rsidRDefault="2FF55F83" w:rsidP="009B18D8">
      <w:pPr>
        <w:spacing w:line="360" w:lineRule="auto"/>
        <w:ind w:firstLine="720"/>
        <w:jc w:val="both"/>
        <w:rPr>
          <w:rFonts w:ascii="Arial" w:eastAsiaTheme="minorEastAsia" w:hAnsi="Arial" w:cs="Arial"/>
          <w:color w:val="000000" w:themeColor="text1"/>
          <w:sz w:val="24"/>
          <w:szCs w:val="24"/>
          <w:lang w:val="en-US"/>
        </w:rPr>
      </w:pPr>
      <w:r w:rsidRPr="00A222A6">
        <w:rPr>
          <w:rFonts w:ascii="Arial" w:eastAsiaTheme="minorEastAsia" w:hAnsi="Arial" w:cs="Arial"/>
          <w:color w:val="000000" w:themeColor="text1"/>
          <w:sz w:val="24"/>
          <w:szCs w:val="24"/>
          <w:lang w:val="en-US"/>
        </w:rPr>
        <w:t>During the process I found that by utilising inclusive leadership techniques, my members of staff looked forward to the challenges I was giving them</w:t>
      </w:r>
      <w:r w:rsidR="1D0DDB65" w:rsidRPr="00A222A6">
        <w:rPr>
          <w:rFonts w:ascii="Arial" w:eastAsiaTheme="minorEastAsia" w:hAnsi="Arial" w:cs="Arial"/>
          <w:color w:val="000000" w:themeColor="text1"/>
          <w:sz w:val="24"/>
          <w:szCs w:val="24"/>
          <w:lang w:val="en-US"/>
        </w:rPr>
        <w:t xml:space="preserve"> and engaged with the process attentively</w:t>
      </w:r>
      <w:r w:rsidRPr="00A222A6">
        <w:rPr>
          <w:rFonts w:ascii="Arial" w:eastAsiaTheme="minorEastAsia" w:hAnsi="Arial" w:cs="Arial"/>
          <w:color w:val="000000" w:themeColor="text1"/>
          <w:sz w:val="24"/>
          <w:szCs w:val="24"/>
          <w:lang w:val="en-US"/>
        </w:rPr>
        <w:t xml:space="preserve"> and as a result it is something that I will </w:t>
      </w:r>
      <w:r w:rsidR="7118873D" w:rsidRPr="00A222A6">
        <w:rPr>
          <w:rFonts w:ascii="Arial" w:eastAsiaTheme="minorEastAsia" w:hAnsi="Arial" w:cs="Arial"/>
          <w:color w:val="000000" w:themeColor="text1"/>
          <w:sz w:val="24"/>
          <w:szCs w:val="24"/>
          <w:lang w:val="en-US"/>
        </w:rPr>
        <w:t xml:space="preserve">be looking forward to using much more in future. </w:t>
      </w:r>
      <w:r w:rsidR="619524D8" w:rsidRPr="00A222A6">
        <w:rPr>
          <w:rFonts w:ascii="Arial" w:eastAsiaTheme="minorEastAsia" w:hAnsi="Arial" w:cs="Arial"/>
          <w:color w:val="000000" w:themeColor="text1"/>
          <w:sz w:val="24"/>
          <w:szCs w:val="24"/>
          <w:lang w:val="en-US"/>
        </w:rPr>
        <w:t xml:space="preserve">Inclusive leadership gave me the opportunity to work more collaboratively with my members of staff and the parent, which in turn led to a positive outcome. </w:t>
      </w:r>
    </w:p>
    <w:p w14:paraId="42864F27" w14:textId="2903F1A1" w:rsidR="4E216E09" w:rsidRPr="00A222A6" w:rsidRDefault="4E216E09" w:rsidP="009B18D8">
      <w:pPr>
        <w:spacing w:line="360" w:lineRule="auto"/>
        <w:ind w:firstLine="720"/>
        <w:jc w:val="both"/>
        <w:rPr>
          <w:rFonts w:ascii="Arial" w:eastAsiaTheme="minorEastAsia" w:hAnsi="Arial" w:cs="Arial"/>
          <w:color w:val="000000" w:themeColor="text1"/>
          <w:sz w:val="24"/>
          <w:szCs w:val="24"/>
          <w:lang w:val="en-US"/>
        </w:rPr>
      </w:pPr>
      <w:r w:rsidRPr="00A222A6">
        <w:rPr>
          <w:rFonts w:ascii="Arial" w:eastAsiaTheme="minorEastAsia" w:hAnsi="Arial" w:cs="Arial"/>
          <w:color w:val="000000" w:themeColor="text1"/>
          <w:sz w:val="24"/>
          <w:szCs w:val="24"/>
          <w:lang w:val="en-US"/>
        </w:rPr>
        <w:t xml:space="preserve">With regards to how inclusive leadership can help children directly, I would like to try and implement a higher expectation curriculum within the setting. This is </w:t>
      </w:r>
      <w:r w:rsidR="132CE99F" w:rsidRPr="00A222A6">
        <w:rPr>
          <w:rFonts w:ascii="Arial" w:eastAsiaTheme="minorEastAsia" w:hAnsi="Arial" w:cs="Arial"/>
          <w:color w:val="000000" w:themeColor="text1"/>
          <w:sz w:val="24"/>
          <w:szCs w:val="24"/>
          <w:lang w:val="en-US"/>
        </w:rPr>
        <w:t>defined</w:t>
      </w:r>
      <w:r w:rsidRPr="00A222A6">
        <w:rPr>
          <w:rFonts w:ascii="Arial" w:eastAsiaTheme="minorEastAsia" w:hAnsi="Arial" w:cs="Arial"/>
          <w:color w:val="000000" w:themeColor="text1"/>
          <w:sz w:val="24"/>
          <w:szCs w:val="24"/>
          <w:lang w:val="en-US"/>
        </w:rPr>
        <w:t xml:space="preserve"> by Dudley-Marling and Dudley</w:t>
      </w:r>
      <w:r w:rsidR="78F60025" w:rsidRPr="00A222A6">
        <w:rPr>
          <w:rFonts w:ascii="Arial" w:eastAsiaTheme="minorEastAsia" w:hAnsi="Arial" w:cs="Arial"/>
          <w:color w:val="000000" w:themeColor="text1"/>
          <w:sz w:val="24"/>
          <w:szCs w:val="24"/>
          <w:lang w:val="en-US"/>
        </w:rPr>
        <w:t xml:space="preserve">-Marling (2021, p. 5-6) as </w:t>
      </w:r>
      <w:r w:rsidR="30A00F47" w:rsidRPr="00A222A6">
        <w:rPr>
          <w:rFonts w:ascii="Arial" w:eastAsiaTheme="minorEastAsia" w:hAnsi="Arial" w:cs="Arial"/>
          <w:color w:val="000000" w:themeColor="text1"/>
          <w:sz w:val="24"/>
          <w:szCs w:val="24"/>
          <w:lang w:val="en-US"/>
        </w:rPr>
        <w:t xml:space="preserve">a curriculum </w:t>
      </w:r>
      <w:r w:rsidR="30A00F47" w:rsidRPr="00A222A6">
        <w:rPr>
          <w:rFonts w:ascii="Arial" w:eastAsiaTheme="minorEastAsia" w:hAnsi="Arial" w:cs="Arial"/>
          <w:color w:val="000000" w:themeColor="text1"/>
          <w:sz w:val="24"/>
          <w:szCs w:val="24"/>
        </w:rPr>
        <w:t>utilising</w:t>
      </w:r>
      <w:r w:rsidR="30A00F47" w:rsidRPr="00A222A6">
        <w:rPr>
          <w:rFonts w:ascii="Arial" w:eastAsiaTheme="minorEastAsia" w:hAnsi="Arial" w:cs="Arial"/>
          <w:color w:val="000000" w:themeColor="text1"/>
          <w:sz w:val="24"/>
          <w:szCs w:val="24"/>
          <w:lang w:val="en-US"/>
        </w:rPr>
        <w:t xml:space="preserve"> meaningful and culturally relevant pedagogy, </w:t>
      </w:r>
      <w:r w:rsidR="192132FB" w:rsidRPr="00A222A6">
        <w:rPr>
          <w:rFonts w:ascii="Arial" w:eastAsiaTheme="minorEastAsia" w:hAnsi="Arial" w:cs="Arial"/>
          <w:color w:val="000000" w:themeColor="text1"/>
          <w:sz w:val="24"/>
          <w:szCs w:val="24"/>
          <w:lang w:val="en-US"/>
        </w:rPr>
        <w:t xml:space="preserve">where all </w:t>
      </w:r>
      <w:r w:rsidR="2468F9BB" w:rsidRPr="00A222A6">
        <w:rPr>
          <w:rFonts w:ascii="Arial" w:eastAsiaTheme="minorEastAsia" w:hAnsi="Arial" w:cs="Arial"/>
          <w:color w:val="000000" w:themeColor="text1"/>
          <w:sz w:val="24"/>
          <w:szCs w:val="24"/>
          <w:lang w:val="en-US"/>
        </w:rPr>
        <w:t>students</w:t>
      </w:r>
      <w:r w:rsidR="192132FB" w:rsidRPr="00A222A6">
        <w:rPr>
          <w:rFonts w:ascii="Arial" w:eastAsiaTheme="minorEastAsia" w:hAnsi="Arial" w:cs="Arial"/>
          <w:color w:val="000000" w:themeColor="text1"/>
          <w:sz w:val="24"/>
          <w:szCs w:val="24"/>
          <w:lang w:val="en-US"/>
        </w:rPr>
        <w:t xml:space="preserve"> are given access to the means to access knowledge and develop positively, regardless of culture, income or ability.</w:t>
      </w:r>
      <w:r w:rsidR="515F81C8" w:rsidRPr="00A222A6">
        <w:rPr>
          <w:rFonts w:ascii="Arial" w:eastAsiaTheme="minorEastAsia" w:hAnsi="Arial" w:cs="Arial"/>
          <w:color w:val="000000" w:themeColor="text1"/>
          <w:sz w:val="24"/>
          <w:szCs w:val="24"/>
          <w:lang w:val="en-US"/>
        </w:rPr>
        <w:t xml:space="preserve"> </w:t>
      </w:r>
      <w:r w:rsidR="09AB1834" w:rsidRPr="00A222A6">
        <w:rPr>
          <w:rFonts w:ascii="Arial" w:eastAsiaTheme="minorEastAsia" w:hAnsi="Arial" w:cs="Arial"/>
          <w:color w:val="000000" w:themeColor="text1"/>
          <w:sz w:val="24"/>
          <w:szCs w:val="24"/>
          <w:lang w:val="en-US"/>
        </w:rPr>
        <w:lastRenderedPageBreak/>
        <w:t>However, personally this is something that I will need to research more</w:t>
      </w:r>
      <w:r w:rsidR="7698617A" w:rsidRPr="00A222A6">
        <w:rPr>
          <w:rFonts w:ascii="Arial" w:eastAsiaTheme="minorEastAsia" w:hAnsi="Arial" w:cs="Arial"/>
          <w:color w:val="000000" w:themeColor="text1"/>
          <w:sz w:val="24"/>
          <w:szCs w:val="24"/>
          <w:lang w:val="en-US"/>
        </w:rPr>
        <w:t>, and</w:t>
      </w:r>
      <w:r w:rsidR="09AB1834" w:rsidRPr="00A222A6">
        <w:rPr>
          <w:rFonts w:ascii="Arial" w:eastAsiaTheme="minorEastAsia" w:hAnsi="Arial" w:cs="Arial"/>
          <w:color w:val="000000" w:themeColor="text1"/>
          <w:sz w:val="24"/>
          <w:szCs w:val="24"/>
          <w:lang w:val="en-US"/>
        </w:rPr>
        <w:t xml:space="preserve"> have discussions with staff </w:t>
      </w:r>
      <w:r w:rsidR="0BE10D88" w:rsidRPr="00A222A6">
        <w:rPr>
          <w:rFonts w:ascii="Arial" w:eastAsiaTheme="minorEastAsia" w:hAnsi="Arial" w:cs="Arial"/>
          <w:color w:val="000000" w:themeColor="text1"/>
          <w:sz w:val="24"/>
          <w:szCs w:val="24"/>
          <w:lang w:val="en-US"/>
        </w:rPr>
        <w:t>members</w:t>
      </w:r>
      <w:r w:rsidR="09AB1834" w:rsidRPr="00A222A6">
        <w:rPr>
          <w:rFonts w:ascii="Arial" w:eastAsiaTheme="minorEastAsia" w:hAnsi="Arial" w:cs="Arial"/>
          <w:color w:val="000000" w:themeColor="text1"/>
          <w:sz w:val="24"/>
          <w:szCs w:val="24"/>
          <w:lang w:val="en-US"/>
        </w:rPr>
        <w:t xml:space="preserve"> about how we can implement it </w:t>
      </w:r>
      <w:r w:rsidR="7711BD94" w:rsidRPr="00A222A6">
        <w:rPr>
          <w:rFonts w:ascii="Arial" w:eastAsiaTheme="minorEastAsia" w:hAnsi="Arial" w:cs="Arial"/>
          <w:color w:val="000000" w:themeColor="text1"/>
          <w:sz w:val="24"/>
          <w:szCs w:val="24"/>
          <w:lang w:val="en-US"/>
        </w:rPr>
        <w:t>successfully</w:t>
      </w:r>
      <w:r w:rsidR="09AB1834" w:rsidRPr="00A222A6">
        <w:rPr>
          <w:rFonts w:ascii="Arial" w:eastAsiaTheme="minorEastAsia" w:hAnsi="Arial" w:cs="Arial"/>
          <w:color w:val="000000" w:themeColor="text1"/>
          <w:sz w:val="24"/>
          <w:szCs w:val="24"/>
          <w:lang w:val="en-US"/>
        </w:rPr>
        <w:t xml:space="preserve"> at our setting. </w:t>
      </w:r>
    </w:p>
    <w:p w14:paraId="136413EA" w14:textId="16CD4012" w:rsidR="2F8E12DC" w:rsidRPr="00A222A6" w:rsidRDefault="2F8E12DC" w:rsidP="009B18D8">
      <w:pPr>
        <w:spacing w:line="360" w:lineRule="auto"/>
        <w:ind w:firstLine="720"/>
        <w:jc w:val="both"/>
        <w:rPr>
          <w:rFonts w:ascii="Arial" w:eastAsiaTheme="minorEastAsia" w:hAnsi="Arial" w:cs="Arial"/>
          <w:color w:val="000000" w:themeColor="text1"/>
          <w:sz w:val="24"/>
          <w:szCs w:val="24"/>
          <w:lang w:val="en-US"/>
        </w:rPr>
      </w:pPr>
      <w:r w:rsidRPr="00A222A6">
        <w:rPr>
          <w:rFonts w:ascii="Arial" w:eastAsiaTheme="minorEastAsia" w:hAnsi="Arial" w:cs="Arial"/>
          <w:color w:val="000000" w:themeColor="text1"/>
          <w:sz w:val="24"/>
          <w:szCs w:val="24"/>
          <w:lang w:val="en-US"/>
        </w:rPr>
        <w:t xml:space="preserve">When conducting our investigation into what was happening with the family, we needed to work collaboratively with other agencies to ensure the best steps were taken and the best help possible could be given. </w:t>
      </w:r>
      <w:r w:rsidR="6253DC2F" w:rsidRPr="00A222A6">
        <w:rPr>
          <w:rFonts w:ascii="Arial" w:eastAsiaTheme="minorEastAsia" w:hAnsi="Arial" w:cs="Arial"/>
          <w:color w:val="000000" w:themeColor="text1"/>
          <w:sz w:val="24"/>
          <w:szCs w:val="24"/>
          <w:lang w:val="en-US"/>
        </w:rPr>
        <w:t xml:space="preserve">Martin (2017, p. 153) states the aim of the </w:t>
      </w:r>
      <w:r w:rsidR="4E737B90" w:rsidRPr="00A222A6">
        <w:rPr>
          <w:rFonts w:ascii="Arial" w:eastAsiaTheme="minorEastAsia" w:hAnsi="Arial" w:cs="Arial"/>
          <w:color w:val="000000" w:themeColor="text1"/>
          <w:sz w:val="24"/>
          <w:szCs w:val="24"/>
          <w:lang w:val="en-US"/>
        </w:rPr>
        <w:t>multi-agency</w:t>
      </w:r>
      <w:r w:rsidR="68BA7293" w:rsidRPr="00A222A6">
        <w:rPr>
          <w:rFonts w:ascii="Arial" w:eastAsiaTheme="minorEastAsia" w:hAnsi="Arial" w:cs="Arial"/>
          <w:color w:val="000000" w:themeColor="text1"/>
          <w:sz w:val="24"/>
          <w:szCs w:val="24"/>
          <w:lang w:val="en-US"/>
        </w:rPr>
        <w:t xml:space="preserve"> approach is for all </w:t>
      </w:r>
      <w:r w:rsidR="72198CB6" w:rsidRPr="00A222A6">
        <w:rPr>
          <w:rFonts w:ascii="Arial" w:eastAsiaTheme="minorEastAsia" w:hAnsi="Arial" w:cs="Arial"/>
          <w:color w:val="000000" w:themeColor="text1"/>
          <w:sz w:val="24"/>
          <w:szCs w:val="24"/>
          <w:lang w:val="en-US"/>
        </w:rPr>
        <w:t>professionals</w:t>
      </w:r>
      <w:r w:rsidR="68BA7293" w:rsidRPr="00A222A6">
        <w:rPr>
          <w:rFonts w:ascii="Arial" w:eastAsiaTheme="minorEastAsia" w:hAnsi="Arial" w:cs="Arial"/>
          <w:color w:val="000000" w:themeColor="text1"/>
          <w:sz w:val="24"/>
          <w:szCs w:val="24"/>
          <w:lang w:val="en-US"/>
        </w:rPr>
        <w:t xml:space="preserve"> working with a child to work towards shared goals </w:t>
      </w:r>
      <w:r w:rsidR="62D27153" w:rsidRPr="00A222A6">
        <w:rPr>
          <w:rFonts w:ascii="Arial" w:eastAsiaTheme="minorEastAsia" w:hAnsi="Arial" w:cs="Arial"/>
          <w:color w:val="000000" w:themeColor="text1"/>
          <w:sz w:val="24"/>
          <w:szCs w:val="24"/>
          <w:lang w:val="en-US"/>
        </w:rPr>
        <w:t>to</w:t>
      </w:r>
      <w:r w:rsidR="68BA7293" w:rsidRPr="00A222A6">
        <w:rPr>
          <w:rFonts w:ascii="Arial" w:eastAsiaTheme="minorEastAsia" w:hAnsi="Arial" w:cs="Arial"/>
          <w:color w:val="000000" w:themeColor="text1"/>
          <w:sz w:val="24"/>
          <w:szCs w:val="24"/>
          <w:lang w:val="en-US"/>
        </w:rPr>
        <w:t xml:space="preserve"> a</w:t>
      </w:r>
      <w:r w:rsidR="30034377" w:rsidRPr="00A222A6">
        <w:rPr>
          <w:rFonts w:ascii="Arial" w:eastAsiaTheme="minorEastAsia" w:hAnsi="Arial" w:cs="Arial"/>
          <w:color w:val="000000" w:themeColor="text1"/>
          <w:sz w:val="24"/>
          <w:szCs w:val="24"/>
          <w:lang w:val="en-US"/>
        </w:rPr>
        <w:t>chieve the best possible outcomes for the child and family</w:t>
      </w:r>
      <w:r w:rsidR="4294099B" w:rsidRPr="00A222A6">
        <w:rPr>
          <w:rFonts w:ascii="Arial" w:eastAsiaTheme="minorEastAsia" w:hAnsi="Arial" w:cs="Arial"/>
          <w:color w:val="000000" w:themeColor="text1"/>
          <w:sz w:val="24"/>
          <w:szCs w:val="24"/>
          <w:lang w:val="en-US"/>
        </w:rPr>
        <w:t xml:space="preserve"> and</w:t>
      </w:r>
      <w:r w:rsidR="5D217871" w:rsidRPr="00A222A6">
        <w:rPr>
          <w:rFonts w:ascii="Arial" w:eastAsiaTheme="minorEastAsia" w:hAnsi="Arial" w:cs="Arial"/>
          <w:color w:val="000000" w:themeColor="text1"/>
          <w:sz w:val="24"/>
          <w:szCs w:val="24"/>
          <w:lang w:val="en-US"/>
        </w:rPr>
        <w:t xml:space="preserve"> </w:t>
      </w:r>
      <w:proofErr w:type="spellStart"/>
      <w:r w:rsidR="5D217871" w:rsidRPr="00A222A6">
        <w:rPr>
          <w:rFonts w:ascii="Arial" w:eastAsiaTheme="minorEastAsia" w:hAnsi="Arial" w:cs="Arial"/>
          <w:color w:val="000000" w:themeColor="text1"/>
          <w:sz w:val="24"/>
          <w:szCs w:val="24"/>
          <w:lang w:val="en-US"/>
        </w:rPr>
        <w:t>Cheminais</w:t>
      </w:r>
      <w:proofErr w:type="spellEnd"/>
      <w:r w:rsidR="5D217871" w:rsidRPr="00A222A6">
        <w:rPr>
          <w:rFonts w:ascii="Arial" w:eastAsiaTheme="minorEastAsia" w:hAnsi="Arial" w:cs="Arial"/>
          <w:color w:val="000000" w:themeColor="text1"/>
          <w:sz w:val="24"/>
          <w:szCs w:val="24"/>
          <w:lang w:val="en-US"/>
        </w:rPr>
        <w:t xml:space="preserve"> (2009, p. 2</w:t>
      </w:r>
      <w:r w:rsidR="0C9911AF" w:rsidRPr="00A222A6">
        <w:rPr>
          <w:rFonts w:ascii="Arial" w:eastAsiaTheme="minorEastAsia" w:hAnsi="Arial" w:cs="Arial"/>
          <w:color w:val="000000" w:themeColor="text1"/>
          <w:sz w:val="24"/>
          <w:szCs w:val="24"/>
          <w:lang w:val="en-US"/>
        </w:rPr>
        <w:t>6</w:t>
      </w:r>
      <w:r w:rsidR="5D217871" w:rsidRPr="00A222A6">
        <w:rPr>
          <w:rFonts w:ascii="Arial" w:eastAsiaTheme="minorEastAsia" w:hAnsi="Arial" w:cs="Arial"/>
          <w:color w:val="000000" w:themeColor="text1"/>
          <w:sz w:val="24"/>
          <w:szCs w:val="24"/>
          <w:lang w:val="en-US"/>
        </w:rPr>
        <w:t xml:space="preserve">) adds </w:t>
      </w:r>
      <w:r w:rsidR="2D469F16" w:rsidRPr="00A222A6">
        <w:rPr>
          <w:rFonts w:ascii="Arial" w:eastAsiaTheme="minorEastAsia" w:hAnsi="Arial" w:cs="Arial"/>
          <w:color w:val="000000" w:themeColor="text1"/>
          <w:sz w:val="24"/>
          <w:szCs w:val="24"/>
          <w:lang w:val="en-US"/>
        </w:rPr>
        <w:t xml:space="preserve">that there are many benefits to working in multi-agency collaborative partnerships for educational settings. </w:t>
      </w:r>
    </w:p>
    <w:p w14:paraId="2A00F0C4" w14:textId="335CE91B" w:rsidR="6F4F73EC" w:rsidRPr="00A222A6" w:rsidRDefault="6F4F73EC" w:rsidP="009B18D8">
      <w:pPr>
        <w:spacing w:line="360" w:lineRule="auto"/>
        <w:jc w:val="both"/>
        <w:rPr>
          <w:rFonts w:ascii="Arial" w:eastAsia="Calibri" w:hAnsi="Arial" w:cs="Arial"/>
          <w:sz w:val="24"/>
          <w:szCs w:val="24"/>
          <w:lang w:val="en-US"/>
        </w:rPr>
      </w:pPr>
      <w:r w:rsidRPr="00A222A6">
        <w:rPr>
          <w:rFonts w:ascii="Arial" w:eastAsiaTheme="minorEastAsia" w:hAnsi="Arial" w:cs="Arial"/>
          <w:color w:val="000000" w:themeColor="text1"/>
          <w:sz w:val="24"/>
          <w:szCs w:val="24"/>
          <w:lang w:val="en-US"/>
        </w:rPr>
        <w:t>Interestingly, multi-agency approaches share similar benefits to working within an inclusive leadership setting:</w:t>
      </w:r>
    </w:p>
    <w:p w14:paraId="2C7E970A" w14:textId="1D7CEEF5" w:rsidR="6F4F73EC" w:rsidRPr="00A222A6" w:rsidRDefault="6F4F73EC" w:rsidP="009B18D8">
      <w:pPr>
        <w:spacing w:line="360" w:lineRule="auto"/>
        <w:ind w:left="720"/>
        <w:jc w:val="both"/>
        <w:rPr>
          <w:rFonts w:ascii="Arial" w:eastAsia="Calibri" w:hAnsi="Arial" w:cs="Arial"/>
          <w:sz w:val="24"/>
          <w:szCs w:val="24"/>
          <w:lang w:val="en-US"/>
        </w:rPr>
      </w:pPr>
      <w:r w:rsidRPr="00A222A6">
        <w:rPr>
          <w:rFonts w:ascii="Arial" w:eastAsiaTheme="minorEastAsia" w:hAnsi="Arial" w:cs="Arial"/>
          <w:color w:val="000000" w:themeColor="text1"/>
          <w:sz w:val="24"/>
          <w:szCs w:val="24"/>
          <w:lang w:val="en-US"/>
        </w:rPr>
        <w:t xml:space="preserve"> </w:t>
      </w:r>
      <w:r w:rsidR="55087CE9" w:rsidRPr="00A222A6">
        <w:rPr>
          <w:rFonts w:ascii="Arial" w:eastAsiaTheme="minorEastAsia" w:hAnsi="Arial" w:cs="Arial"/>
          <w:color w:val="000000" w:themeColor="text1"/>
          <w:sz w:val="24"/>
          <w:szCs w:val="24"/>
          <w:lang w:val="en-US"/>
        </w:rPr>
        <w:t>(</w:t>
      </w:r>
      <w:r w:rsidR="50B1FA9D" w:rsidRPr="00A222A6">
        <w:rPr>
          <w:rFonts w:ascii="Arial" w:eastAsiaTheme="minorEastAsia" w:hAnsi="Arial" w:cs="Arial"/>
          <w:color w:val="000000" w:themeColor="text1"/>
          <w:sz w:val="24"/>
          <w:szCs w:val="24"/>
          <w:lang w:val="en-US"/>
        </w:rPr>
        <w:t>The c</w:t>
      </w:r>
      <w:r w:rsidR="5AEAE12B" w:rsidRPr="00A222A6">
        <w:rPr>
          <w:rFonts w:ascii="Arial" w:eastAsiaTheme="minorEastAsia" w:hAnsi="Arial" w:cs="Arial"/>
          <w:color w:val="000000" w:themeColor="text1"/>
          <w:sz w:val="24"/>
          <w:szCs w:val="24"/>
          <w:lang w:val="en-US"/>
        </w:rPr>
        <w:t>ollaborative m</w:t>
      </w:r>
      <w:r w:rsidRPr="00A222A6">
        <w:rPr>
          <w:rFonts w:ascii="Arial" w:eastAsiaTheme="minorEastAsia" w:hAnsi="Arial" w:cs="Arial"/>
          <w:color w:val="000000" w:themeColor="text1"/>
          <w:sz w:val="24"/>
          <w:szCs w:val="24"/>
          <w:lang w:val="en-US"/>
        </w:rPr>
        <w:t>ulti-ag</w:t>
      </w:r>
      <w:r w:rsidR="7B4BB557" w:rsidRPr="00A222A6">
        <w:rPr>
          <w:rFonts w:ascii="Arial" w:eastAsiaTheme="minorEastAsia" w:hAnsi="Arial" w:cs="Arial"/>
          <w:color w:val="000000" w:themeColor="text1"/>
          <w:sz w:val="24"/>
          <w:szCs w:val="24"/>
          <w:lang w:val="en-US"/>
        </w:rPr>
        <w:t xml:space="preserve">ency </w:t>
      </w:r>
      <w:r w:rsidR="7712369B" w:rsidRPr="00A222A6">
        <w:rPr>
          <w:rFonts w:ascii="Arial" w:eastAsiaTheme="minorEastAsia" w:hAnsi="Arial" w:cs="Arial"/>
          <w:color w:val="000000" w:themeColor="text1"/>
          <w:sz w:val="24"/>
          <w:szCs w:val="24"/>
          <w:lang w:val="en-US"/>
        </w:rPr>
        <w:t>approach</w:t>
      </w:r>
      <w:r w:rsidR="52B0129B" w:rsidRPr="00A222A6">
        <w:rPr>
          <w:rFonts w:ascii="Arial" w:eastAsiaTheme="minorEastAsia" w:hAnsi="Arial" w:cs="Arial"/>
          <w:color w:val="000000" w:themeColor="text1"/>
          <w:sz w:val="24"/>
          <w:szCs w:val="24"/>
          <w:lang w:val="en-US"/>
        </w:rPr>
        <w:t>)</w:t>
      </w:r>
      <w:r w:rsidR="7712369B" w:rsidRPr="00A222A6">
        <w:rPr>
          <w:rFonts w:ascii="Arial" w:eastAsiaTheme="minorEastAsia" w:hAnsi="Arial" w:cs="Arial"/>
          <w:color w:val="000000" w:themeColor="text1"/>
          <w:sz w:val="24"/>
          <w:szCs w:val="24"/>
          <w:lang w:val="en-US"/>
        </w:rPr>
        <w:t xml:space="preserve"> </w:t>
      </w:r>
      <w:r w:rsidRPr="00A222A6">
        <w:rPr>
          <w:rFonts w:ascii="Arial" w:eastAsia="Calibri" w:hAnsi="Arial" w:cs="Arial"/>
          <w:sz w:val="24"/>
          <w:szCs w:val="24"/>
          <w:lang w:val="en-US"/>
        </w:rPr>
        <w:t>promotes mutual support, encouragement and the exchange of ideas between staff, helping the sharing of expertise, knowledge and resources for training and good practice, leading to more manageable workloads</w:t>
      </w:r>
      <w:r w:rsidR="345AEF82" w:rsidRPr="00A222A6">
        <w:rPr>
          <w:rFonts w:ascii="Arial" w:eastAsia="Calibri" w:hAnsi="Arial" w:cs="Arial"/>
          <w:sz w:val="24"/>
          <w:szCs w:val="24"/>
          <w:lang w:val="en-US"/>
        </w:rPr>
        <w:t xml:space="preserve">. </w:t>
      </w:r>
    </w:p>
    <w:p w14:paraId="79C52A68" w14:textId="15347DC6" w:rsidR="345AEF82" w:rsidRPr="00A222A6" w:rsidRDefault="00A222A6" w:rsidP="009B18D8">
      <w:pPr>
        <w:spacing w:line="360" w:lineRule="auto"/>
        <w:ind w:left="720"/>
        <w:jc w:val="both"/>
        <w:rPr>
          <w:rFonts w:ascii="Arial" w:eastAsia="Calibri" w:hAnsi="Arial" w:cs="Arial"/>
          <w:sz w:val="24"/>
          <w:szCs w:val="24"/>
          <w:lang w:val="en-US"/>
        </w:rPr>
      </w:pP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t xml:space="preserve">     </w:t>
      </w:r>
      <w:r w:rsidR="345AEF82" w:rsidRPr="00A222A6">
        <w:rPr>
          <w:rFonts w:ascii="Arial" w:eastAsia="Calibri" w:hAnsi="Arial" w:cs="Arial"/>
          <w:sz w:val="24"/>
          <w:szCs w:val="24"/>
          <w:lang w:val="en-US"/>
        </w:rPr>
        <w:t>(</w:t>
      </w:r>
      <w:proofErr w:type="spellStart"/>
      <w:r w:rsidR="345AEF82" w:rsidRPr="00A222A6">
        <w:rPr>
          <w:rFonts w:ascii="Arial" w:eastAsia="Calibri" w:hAnsi="Arial" w:cs="Arial"/>
          <w:sz w:val="24"/>
          <w:szCs w:val="24"/>
          <w:lang w:val="en-US"/>
        </w:rPr>
        <w:t>Cheminais</w:t>
      </w:r>
      <w:proofErr w:type="spellEnd"/>
      <w:r w:rsidR="345AEF82" w:rsidRPr="00A222A6">
        <w:rPr>
          <w:rFonts w:ascii="Arial" w:eastAsia="Calibri" w:hAnsi="Arial" w:cs="Arial"/>
          <w:sz w:val="24"/>
          <w:szCs w:val="24"/>
          <w:lang w:val="en-US"/>
        </w:rPr>
        <w:t>, 2009, p.26)</w:t>
      </w:r>
    </w:p>
    <w:p w14:paraId="178E8B84" w14:textId="46E06617" w:rsidR="345AEF82" w:rsidRPr="00A222A6" w:rsidRDefault="345AEF82" w:rsidP="009B18D8">
      <w:pPr>
        <w:spacing w:line="360" w:lineRule="auto"/>
        <w:ind w:firstLine="720"/>
        <w:jc w:val="both"/>
        <w:rPr>
          <w:rFonts w:ascii="Arial" w:eastAsia="Calibri" w:hAnsi="Arial" w:cs="Arial"/>
          <w:sz w:val="24"/>
          <w:szCs w:val="24"/>
          <w:lang w:val="en-US"/>
        </w:rPr>
      </w:pPr>
      <w:r w:rsidRPr="00A222A6">
        <w:rPr>
          <w:rFonts w:ascii="Arial" w:eastAsia="Calibri" w:hAnsi="Arial" w:cs="Arial"/>
          <w:sz w:val="24"/>
          <w:szCs w:val="24"/>
          <w:lang w:val="en-US"/>
        </w:rPr>
        <w:t>This shows that inclusive leadership and the multi</w:t>
      </w:r>
      <w:r w:rsidR="5252474C" w:rsidRPr="00A222A6">
        <w:rPr>
          <w:rFonts w:ascii="Arial" w:eastAsia="Calibri" w:hAnsi="Arial" w:cs="Arial"/>
          <w:sz w:val="24"/>
          <w:szCs w:val="24"/>
          <w:lang w:val="en-US"/>
        </w:rPr>
        <w:t>-</w:t>
      </w:r>
      <w:r w:rsidRPr="00A222A6">
        <w:rPr>
          <w:rFonts w:ascii="Arial" w:eastAsia="Calibri" w:hAnsi="Arial" w:cs="Arial"/>
          <w:sz w:val="24"/>
          <w:szCs w:val="24"/>
          <w:lang w:val="en-US"/>
        </w:rPr>
        <w:t>agency approac</w:t>
      </w:r>
      <w:r w:rsidR="5ABD7E7B" w:rsidRPr="00A222A6">
        <w:rPr>
          <w:rFonts w:ascii="Arial" w:eastAsia="Calibri" w:hAnsi="Arial" w:cs="Arial"/>
          <w:sz w:val="24"/>
          <w:szCs w:val="24"/>
          <w:lang w:val="en-US"/>
        </w:rPr>
        <w:t xml:space="preserve">h </w:t>
      </w:r>
      <w:r w:rsidR="664A1F02" w:rsidRPr="00A222A6">
        <w:rPr>
          <w:rFonts w:ascii="Arial" w:eastAsia="Calibri" w:hAnsi="Arial" w:cs="Arial"/>
          <w:sz w:val="24"/>
          <w:szCs w:val="24"/>
          <w:lang w:val="en-US"/>
        </w:rPr>
        <w:t>are suited for each other</w:t>
      </w:r>
      <w:r w:rsidR="49357B4B" w:rsidRPr="00A222A6">
        <w:rPr>
          <w:rFonts w:ascii="Arial" w:eastAsia="Calibri" w:hAnsi="Arial" w:cs="Arial"/>
          <w:sz w:val="24"/>
          <w:szCs w:val="24"/>
          <w:lang w:val="en-US"/>
        </w:rPr>
        <w:t xml:space="preserve"> as they both promote the idea of close collaboration. As a result</w:t>
      </w:r>
      <w:r w:rsidR="39CD2563" w:rsidRPr="00A222A6">
        <w:rPr>
          <w:rFonts w:ascii="Arial" w:eastAsia="Calibri" w:hAnsi="Arial" w:cs="Arial"/>
          <w:sz w:val="24"/>
          <w:szCs w:val="24"/>
          <w:lang w:val="en-US"/>
        </w:rPr>
        <w:t xml:space="preserve"> of</w:t>
      </w:r>
      <w:r w:rsidR="664A1F02" w:rsidRPr="00A222A6">
        <w:rPr>
          <w:rFonts w:ascii="Arial" w:eastAsia="Calibri" w:hAnsi="Arial" w:cs="Arial"/>
          <w:sz w:val="24"/>
          <w:szCs w:val="24"/>
          <w:lang w:val="en-US"/>
        </w:rPr>
        <w:t xml:space="preserve"> this I found it easier when working as an inclusive leader to communicate with different agencies</w:t>
      </w:r>
      <w:r w:rsidR="10F72C7E" w:rsidRPr="00A222A6">
        <w:rPr>
          <w:rFonts w:ascii="Arial" w:eastAsia="Calibri" w:hAnsi="Arial" w:cs="Arial"/>
          <w:sz w:val="24"/>
          <w:szCs w:val="24"/>
          <w:lang w:val="en-US"/>
        </w:rPr>
        <w:t xml:space="preserve"> </w:t>
      </w:r>
      <w:r w:rsidR="664A1F02" w:rsidRPr="00A222A6">
        <w:rPr>
          <w:rFonts w:ascii="Arial" w:eastAsia="Calibri" w:hAnsi="Arial" w:cs="Arial"/>
          <w:sz w:val="24"/>
          <w:szCs w:val="24"/>
          <w:lang w:val="en-US"/>
        </w:rPr>
        <w:t xml:space="preserve">and </w:t>
      </w:r>
      <w:r w:rsidR="5FC3406A" w:rsidRPr="00A222A6">
        <w:rPr>
          <w:rFonts w:ascii="Arial" w:eastAsia="Calibri" w:hAnsi="Arial" w:cs="Arial"/>
          <w:sz w:val="24"/>
          <w:szCs w:val="24"/>
          <w:lang w:val="en-US"/>
        </w:rPr>
        <w:t xml:space="preserve">I </w:t>
      </w:r>
      <w:r w:rsidR="1DE61336" w:rsidRPr="00A222A6">
        <w:rPr>
          <w:rFonts w:ascii="Arial" w:eastAsia="Calibri" w:hAnsi="Arial" w:cs="Arial"/>
          <w:sz w:val="24"/>
          <w:szCs w:val="24"/>
          <w:lang w:val="en-US"/>
        </w:rPr>
        <w:t>encourage</w:t>
      </w:r>
      <w:r w:rsidR="1C9D0660" w:rsidRPr="00A222A6">
        <w:rPr>
          <w:rFonts w:ascii="Arial" w:eastAsia="Calibri" w:hAnsi="Arial" w:cs="Arial"/>
          <w:sz w:val="24"/>
          <w:szCs w:val="24"/>
          <w:lang w:val="en-US"/>
        </w:rPr>
        <w:t>d</w:t>
      </w:r>
      <w:r w:rsidR="664A1F02" w:rsidRPr="00A222A6">
        <w:rPr>
          <w:rFonts w:ascii="Arial" w:eastAsia="Calibri" w:hAnsi="Arial" w:cs="Arial"/>
          <w:sz w:val="24"/>
          <w:szCs w:val="24"/>
          <w:lang w:val="en-US"/>
        </w:rPr>
        <w:t xml:space="preserve"> members o</w:t>
      </w:r>
      <w:r w:rsidR="31A4B9E5" w:rsidRPr="00A222A6">
        <w:rPr>
          <w:rFonts w:ascii="Arial" w:eastAsia="Calibri" w:hAnsi="Arial" w:cs="Arial"/>
          <w:sz w:val="24"/>
          <w:szCs w:val="24"/>
          <w:lang w:val="en-US"/>
        </w:rPr>
        <w:t xml:space="preserve">f staff to </w:t>
      </w:r>
      <w:r w:rsidR="3BDB706F" w:rsidRPr="00A222A6">
        <w:rPr>
          <w:rFonts w:ascii="Arial" w:eastAsia="Calibri" w:hAnsi="Arial" w:cs="Arial"/>
          <w:sz w:val="24"/>
          <w:szCs w:val="24"/>
          <w:lang w:val="en-US"/>
        </w:rPr>
        <w:t xml:space="preserve">promote ideas as to how we could involve different agencies to help the parent. </w:t>
      </w:r>
      <w:r w:rsidR="551ADFBC" w:rsidRPr="00A222A6">
        <w:rPr>
          <w:rFonts w:ascii="Arial" w:eastAsia="Calibri" w:hAnsi="Arial" w:cs="Arial"/>
          <w:sz w:val="24"/>
          <w:szCs w:val="24"/>
          <w:lang w:val="en-US"/>
        </w:rPr>
        <w:t>However, there were some issues to how inclusive leadership could be used</w:t>
      </w:r>
      <w:r w:rsidR="282457AF" w:rsidRPr="00A222A6">
        <w:rPr>
          <w:rFonts w:ascii="Arial" w:eastAsia="Calibri" w:hAnsi="Arial" w:cs="Arial"/>
          <w:sz w:val="24"/>
          <w:szCs w:val="24"/>
          <w:lang w:val="en-US"/>
        </w:rPr>
        <w:t xml:space="preserve"> when working collaboratively</w:t>
      </w:r>
      <w:r w:rsidR="551ADFBC" w:rsidRPr="00A222A6">
        <w:rPr>
          <w:rFonts w:ascii="Arial" w:eastAsia="Calibri" w:hAnsi="Arial" w:cs="Arial"/>
          <w:sz w:val="24"/>
          <w:szCs w:val="24"/>
          <w:lang w:val="en-US"/>
        </w:rPr>
        <w:t xml:space="preserve"> </w:t>
      </w:r>
      <w:r w:rsidR="1E1FE585" w:rsidRPr="00A222A6">
        <w:rPr>
          <w:rFonts w:ascii="Arial" w:eastAsia="Calibri" w:hAnsi="Arial" w:cs="Arial"/>
          <w:sz w:val="24"/>
          <w:szCs w:val="24"/>
          <w:lang w:val="en-US"/>
        </w:rPr>
        <w:t>with these agencies</w:t>
      </w:r>
      <w:r w:rsidR="2975AAC9" w:rsidRPr="00A222A6">
        <w:rPr>
          <w:rFonts w:ascii="Arial" w:eastAsia="Calibri" w:hAnsi="Arial" w:cs="Arial"/>
          <w:sz w:val="24"/>
          <w:szCs w:val="24"/>
          <w:lang w:val="en-US"/>
        </w:rPr>
        <w:t xml:space="preserve">. The first issue was getting to grips with the time differences that every agency involved </w:t>
      </w:r>
      <w:r w:rsidR="66C93CE0" w:rsidRPr="00A222A6">
        <w:rPr>
          <w:rFonts w:ascii="Arial" w:eastAsia="Calibri" w:hAnsi="Arial" w:cs="Arial"/>
          <w:sz w:val="24"/>
          <w:szCs w:val="24"/>
          <w:lang w:val="en-US"/>
        </w:rPr>
        <w:t>works</w:t>
      </w:r>
      <w:r w:rsidR="2975AAC9" w:rsidRPr="00A222A6">
        <w:rPr>
          <w:rFonts w:ascii="Arial" w:eastAsia="Calibri" w:hAnsi="Arial" w:cs="Arial"/>
          <w:sz w:val="24"/>
          <w:szCs w:val="24"/>
          <w:lang w:val="en-US"/>
        </w:rPr>
        <w:t xml:space="preserve"> with. As</w:t>
      </w:r>
      <w:r w:rsidR="2325A774" w:rsidRPr="00A222A6">
        <w:rPr>
          <w:rFonts w:ascii="Arial" w:eastAsia="Calibri" w:hAnsi="Arial" w:cs="Arial"/>
          <w:sz w:val="24"/>
          <w:szCs w:val="24"/>
          <w:lang w:val="en-US"/>
        </w:rPr>
        <w:t xml:space="preserve"> a</w:t>
      </w:r>
      <w:r w:rsidR="2975AAC9" w:rsidRPr="00A222A6">
        <w:rPr>
          <w:rFonts w:ascii="Arial" w:eastAsia="Calibri" w:hAnsi="Arial" w:cs="Arial"/>
          <w:sz w:val="24"/>
          <w:szCs w:val="24"/>
          <w:lang w:val="en-US"/>
        </w:rPr>
        <w:t xml:space="preserve"> </w:t>
      </w:r>
      <w:r w:rsidR="61119EFC" w:rsidRPr="00A222A6">
        <w:rPr>
          <w:rFonts w:ascii="Arial" w:eastAsia="Calibri" w:hAnsi="Arial" w:cs="Arial"/>
          <w:sz w:val="24"/>
          <w:szCs w:val="24"/>
          <w:lang w:val="en-US"/>
        </w:rPr>
        <w:t>concern</w:t>
      </w:r>
      <w:r w:rsidR="2975AAC9" w:rsidRPr="00A222A6">
        <w:rPr>
          <w:rFonts w:ascii="Arial" w:eastAsia="Calibri" w:hAnsi="Arial" w:cs="Arial"/>
          <w:sz w:val="24"/>
          <w:szCs w:val="24"/>
          <w:lang w:val="en-US"/>
        </w:rPr>
        <w:t xml:space="preserve"> was raised </w:t>
      </w:r>
      <w:r w:rsidR="3D8E1DCB" w:rsidRPr="00A222A6">
        <w:rPr>
          <w:rFonts w:ascii="Arial" w:eastAsia="Calibri" w:hAnsi="Arial" w:cs="Arial"/>
          <w:sz w:val="24"/>
          <w:szCs w:val="24"/>
          <w:lang w:val="en-US"/>
        </w:rPr>
        <w:t>regarding the f</w:t>
      </w:r>
      <w:r w:rsidR="2975AAC9" w:rsidRPr="00A222A6">
        <w:rPr>
          <w:rFonts w:ascii="Arial" w:eastAsia="Calibri" w:hAnsi="Arial" w:cs="Arial"/>
          <w:sz w:val="24"/>
          <w:szCs w:val="24"/>
          <w:lang w:val="en-US"/>
        </w:rPr>
        <w:t>ood</w:t>
      </w:r>
      <w:r w:rsidR="1443F710" w:rsidRPr="00A222A6">
        <w:rPr>
          <w:rFonts w:ascii="Arial" w:eastAsia="Calibri" w:hAnsi="Arial" w:cs="Arial"/>
          <w:sz w:val="24"/>
          <w:szCs w:val="24"/>
          <w:lang w:val="en-US"/>
        </w:rPr>
        <w:t xml:space="preserve"> the child was eating</w:t>
      </w:r>
      <w:r w:rsidR="2975AAC9" w:rsidRPr="00A222A6">
        <w:rPr>
          <w:rFonts w:ascii="Arial" w:eastAsia="Calibri" w:hAnsi="Arial" w:cs="Arial"/>
          <w:sz w:val="24"/>
          <w:szCs w:val="24"/>
          <w:lang w:val="en-US"/>
        </w:rPr>
        <w:t xml:space="preserve">, </w:t>
      </w:r>
      <w:r w:rsidR="3E00175E" w:rsidRPr="00A222A6">
        <w:rPr>
          <w:rFonts w:ascii="Arial" w:eastAsia="Calibri" w:hAnsi="Arial" w:cs="Arial"/>
          <w:sz w:val="24"/>
          <w:szCs w:val="24"/>
          <w:lang w:val="en-US"/>
        </w:rPr>
        <w:t xml:space="preserve">and as a result of the needs assessment carried out by the child protection services </w:t>
      </w:r>
      <w:r w:rsidR="2975AAC9" w:rsidRPr="00A222A6">
        <w:rPr>
          <w:rFonts w:ascii="Arial" w:eastAsia="Calibri" w:hAnsi="Arial" w:cs="Arial"/>
          <w:sz w:val="24"/>
          <w:szCs w:val="24"/>
          <w:lang w:val="en-US"/>
        </w:rPr>
        <w:t xml:space="preserve">it was decided that we would involve </w:t>
      </w:r>
      <w:r w:rsidR="535698D0" w:rsidRPr="00A222A6">
        <w:rPr>
          <w:rFonts w:ascii="Arial" w:eastAsia="Calibri" w:hAnsi="Arial" w:cs="Arial"/>
          <w:sz w:val="24"/>
          <w:szCs w:val="24"/>
          <w:lang w:val="en-US"/>
        </w:rPr>
        <w:t>a local health agency to check on the child.</w:t>
      </w:r>
    </w:p>
    <w:p w14:paraId="513D7EC1" w14:textId="5FF03C7E" w:rsidR="5EB3ED58" w:rsidRPr="00A222A6" w:rsidRDefault="5EB3ED58" w:rsidP="009B18D8">
      <w:pPr>
        <w:spacing w:line="360" w:lineRule="auto"/>
        <w:ind w:firstLine="720"/>
        <w:jc w:val="both"/>
        <w:rPr>
          <w:rFonts w:ascii="Arial" w:eastAsia="Calibri" w:hAnsi="Arial" w:cs="Arial"/>
          <w:sz w:val="24"/>
          <w:szCs w:val="24"/>
          <w:lang w:val="en-US"/>
        </w:rPr>
      </w:pPr>
      <w:r w:rsidRPr="00A222A6">
        <w:rPr>
          <w:rFonts w:ascii="Arial" w:eastAsia="Calibri" w:hAnsi="Arial" w:cs="Arial"/>
          <w:sz w:val="24"/>
          <w:szCs w:val="24"/>
          <w:lang w:val="en-US"/>
        </w:rPr>
        <w:lastRenderedPageBreak/>
        <w:t>Personally, I found it frustrating at the start of the process that as I was trying to be as open and communicative as possible with my staff and other agencies, that the disparity in working hours slowed down</w:t>
      </w:r>
      <w:r w:rsidR="7FE5ACE1" w:rsidRPr="00A222A6">
        <w:rPr>
          <w:rFonts w:ascii="Arial" w:eastAsia="Calibri" w:hAnsi="Arial" w:cs="Arial"/>
          <w:sz w:val="24"/>
          <w:szCs w:val="24"/>
          <w:lang w:val="en-US"/>
        </w:rPr>
        <w:t xml:space="preserve"> how </w:t>
      </w:r>
      <w:r w:rsidR="4AD38CB9" w:rsidRPr="00A222A6">
        <w:rPr>
          <w:rFonts w:ascii="Arial" w:eastAsia="Calibri" w:hAnsi="Arial" w:cs="Arial"/>
          <w:sz w:val="24"/>
          <w:szCs w:val="24"/>
          <w:lang w:val="en-US"/>
        </w:rPr>
        <w:t>quickly</w:t>
      </w:r>
      <w:r w:rsidR="7FE5ACE1" w:rsidRPr="00A222A6">
        <w:rPr>
          <w:rFonts w:ascii="Arial" w:eastAsia="Calibri" w:hAnsi="Arial" w:cs="Arial"/>
          <w:sz w:val="24"/>
          <w:szCs w:val="24"/>
          <w:lang w:val="en-US"/>
        </w:rPr>
        <w:t xml:space="preserve"> we could help the family. For </w:t>
      </w:r>
      <w:r w:rsidR="16BE3437" w:rsidRPr="00A222A6">
        <w:rPr>
          <w:rFonts w:ascii="Arial" w:eastAsia="Calibri" w:hAnsi="Arial" w:cs="Arial"/>
          <w:sz w:val="24"/>
          <w:szCs w:val="24"/>
          <w:lang w:val="en-US"/>
        </w:rPr>
        <w:t>example,</w:t>
      </w:r>
      <w:r w:rsidR="7FE5ACE1" w:rsidRPr="00A222A6">
        <w:rPr>
          <w:rFonts w:ascii="Arial" w:eastAsia="Calibri" w:hAnsi="Arial" w:cs="Arial"/>
          <w:sz w:val="24"/>
          <w:szCs w:val="24"/>
          <w:lang w:val="en-US"/>
        </w:rPr>
        <w:t xml:space="preserve"> the health agency would work weekends and our staff would only be working during weekdays. This is a small issue but still something that is caused by working as an </w:t>
      </w:r>
      <w:r w:rsidR="300D5396" w:rsidRPr="00A222A6">
        <w:rPr>
          <w:rFonts w:ascii="Arial" w:eastAsia="Calibri" w:hAnsi="Arial" w:cs="Arial"/>
          <w:sz w:val="24"/>
          <w:szCs w:val="24"/>
          <w:lang w:val="en-US"/>
        </w:rPr>
        <w:t>inclusive</w:t>
      </w:r>
      <w:r w:rsidR="7FE5ACE1" w:rsidRPr="00A222A6">
        <w:rPr>
          <w:rFonts w:ascii="Arial" w:eastAsia="Calibri" w:hAnsi="Arial" w:cs="Arial"/>
          <w:sz w:val="24"/>
          <w:szCs w:val="24"/>
          <w:lang w:val="en-US"/>
        </w:rPr>
        <w:t xml:space="preserve"> leader when </w:t>
      </w:r>
      <w:r w:rsidR="1F90D4AE" w:rsidRPr="00A222A6">
        <w:rPr>
          <w:rFonts w:ascii="Arial" w:eastAsia="Calibri" w:hAnsi="Arial" w:cs="Arial"/>
          <w:sz w:val="24"/>
          <w:szCs w:val="24"/>
          <w:lang w:val="en-US"/>
        </w:rPr>
        <w:t xml:space="preserve">working in a </w:t>
      </w:r>
      <w:r w:rsidR="2D0DECCA" w:rsidRPr="00A222A6">
        <w:rPr>
          <w:rFonts w:ascii="Arial" w:eastAsia="Calibri" w:hAnsi="Arial" w:cs="Arial"/>
          <w:sz w:val="24"/>
          <w:szCs w:val="24"/>
          <w:lang w:val="en-US"/>
        </w:rPr>
        <w:t>multi-agency</w:t>
      </w:r>
      <w:r w:rsidR="1F90D4AE" w:rsidRPr="00A222A6">
        <w:rPr>
          <w:rFonts w:ascii="Arial" w:eastAsia="Calibri" w:hAnsi="Arial" w:cs="Arial"/>
          <w:sz w:val="24"/>
          <w:szCs w:val="24"/>
          <w:lang w:val="en-US"/>
        </w:rPr>
        <w:t xml:space="preserve"> approach as you are so </w:t>
      </w:r>
      <w:r w:rsidR="44F12877" w:rsidRPr="00A222A6">
        <w:rPr>
          <w:rFonts w:ascii="Arial" w:eastAsia="Calibri" w:hAnsi="Arial" w:cs="Arial"/>
          <w:sz w:val="24"/>
          <w:szCs w:val="24"/>
          <w:lang w:val="en-US"/>
        </w:rPr>
        <w:t>dependent</w:t>
      </w:r>
      <w:r w:rsidR="1F90D4AE" w:rsidRPr="00A222A6">
        <w:rPr>
          <w:rFonts w:ascii="Arial" w:eastAsia="Calibri" w:hAnsi="Arial" w:cs="Arial"/>
          <w:sz w:val="24"/>
          <w:szCs w:val="24"/>
          <w:lang w:val="en-US"/>
        </w:rPr>
        <w:t xml:space="preserve"> on communication </w:t>
      </w:r>
      <w:r w:rsidR="6C24797C" w:rsidRPr="00A222A6">
        <w:rPr>
          <w:rFonts w:ascii="Arial" w:eastAsia="Calibri" w:hAnsi="Arial" w:cs="Arial"/>
          <w:sz w:val="24"/>
          <w:szCs w:val="24"/>
          <w:lang w:val="en-US"/>
        </w:rPr>
        <w:t>from</w:t>
      </w:r>
      <w:r w:rsidR="1F90D4AE" w:rsidRPr="00A222A6">
        <w:rPr>
          <w:rFonts w:ascii="Arial" w:eastAsia="Calibri" w:hAnsi="Arial" w:cs="Arial"/>
          <w:sz w:val="24"/>
          <w:szCs w:val="24"/>
          <w:lang w:val="en-US"/>
        </w:rPr>
        <w:t xml:space="preserve"> others</w:t>
      </w:r>
      <w:r w:rsidR="1C8052BA" w:rsidRPr="00A222A6">
        <w:rPr>
          <w:rFonts w:ascii="Arial" w:eastAsia="Calibri" w:hAnsi="Arial" w:cs="Arial"/>
          <w:sz w:val="24"/>
          <w:szCs w:val="24"/>
          <w:lang w:val="en-US"/>
        </w:rPr>
        <w:t xml:space="preserve"> to further the investigation. </w:t>
      </w:r>
    </w:p>
    <w:p w14:paraId="3312F5E6" w14:textId="27AC1731" w:rsidR="1C8052BA" w:rsidRPr="00A222A6" w:rsidRDefault="1C8052BA" w:rsidP="009B18D8">
      <w:pPr>
        <w:spacing w:line="360" w:lineRule="auto"/>
        <w:ind w:firstLine="720"/>
        <w:jc w:val="both"/>
        <w:rPr>
          <w:rFonts w:ascii="Arial" w:eastAsia="Calibri" w:hAnsi="Arial" w:cs="Arial"/>
          <w:sz w:val="24"/>
          <w:szCs w:val="24"/>
          <w:lang w:val="en-US"/>
        </w:rPr>
      </w:pPr>
      <w:r w:rsidRPr="00A222A6">
        <w:rPr>
          <w:rFonts w:ascii="Arial" w:eastAsia="Calibri" w:hAnsi="Arial" w:cs="Arial"/>
          <w:sz w:val="24"/>
          <w:szCs w:val="24"/>
          <w:lang w:val="en-US"/>
        </w:rPr>
        <w:t xml:space="preserve">On the other hand, the reported </w:t>
      </w:r>
      <w:r w:rsidR="676E3291" w:rsidRPr="00A222A6">
        <w:rPr>
          <w:rFonts w:ascii="Arial" w:eastAsia="Calibri" w:hAnsi="Arial" w:cs="Arial"/>
          <w:sz w:val="24"/>
          <w:szCs w:val="24"/>
          <w:lang w:val="en-US"/>
        </w:rPr>
        <w:t>challenges,</w:t>
      </w:r>
      <w:r w:rsidRPr="00A222A6">
        <w:rPr>
          <w:rFonts w:ascii="Arial" w:eastAsia="Calibri" w:hAnsi="Arial" w:cs="Arial"/>
          <w:sz w:val="24"/>
          <w:szCs w:val="24"/>
          <w:lang w:val="en-US"/>
        </w:rPr>
        <w:t xml:space="preserve"> and issues of working in collaboration as a </w:t>
      </w:r>
      <w:r w:rsidR="68542164" w:rsidRPr="00A222A6">
        <w:rPr>
          <w:rFonts w:ascii="Arial" w:eastAsia="Calibri" w:hAnsi="Arial" w:cs="Arial"/>
          <w:sz w:val="24"/>
          <w:szCs w:val="24"/>
          <w:lang w:val="en-US"/>
        </w:rPr>
        <w:t>multi-agency</w:t>
      </w:r>
      <w:r w:rsidRPr="00A222A6">
        <w:rPr>
          <w:rFonts w:ascii="Arial" w:eastAsia="Calibri" w:hAnsi="Arial" w:cs="Arial"/>
          <w:sz w:val="24"/>
          <w:szCs w:val="24"/>
          <w:lang w:val="en-US"/>
        </w:rPr>
        <w:t xml:space="preserve"> team can be </w:t>
      </w:r>
      <w:r w:rsidR="1C55F240" w:rsidRPr="00A222A6">
        <w:rPr>
          <w:rFonts w:ascii="Arial" w:eastAsia="Calibri" w:hAnsi="Arial" w:cs="Arial"/>
          <w:sz w:val="24"/>
          <w:szCs w:val="24"/>
          <w:lang w:val="en-US"/>
        </w:rPr>
        <w:t>significantly</w:t>
      </w:r>
      <w:r w:rsidRPr="00A222A6">
        <w:rPr>
          <w:rFonts w:ascii="Arial" w:eastAsia="Calibri" w:hAnsi="Arial" w:cs="Arial"/>
          <w:sz w:val="24"/>
          <w:szCs w:val="24"/>
          <w:lang w:val="en-US"/>
        </w:rPr>
        <w:t xml:space="preserve"> reduced by working </w:t>
      </w:r>
      <w:r w:rsidR="081BBFF9" w:rsidRPr="00A222A6">
        <w:rPr>
          <w:rFonts w:ascii="Arial" w:eastAsia="Calibri" w:hAnsi="Arial" w:cs="Arial"/>
          <w:sz w:val="24"/>
          <w:szCs w:val="24"/>
          <w:lang w:val="en-US"/>
        </w:rPr>
        <w:t>as an inclusive leader and following the correct guidance.</w:t>
      </w:r>
      <w:r w:rsidR="411C78F0" w:rsidRPr="00A222A6">
        <w:rPr>
          <w:rFonts w:ascii="Arial" w:eastAsia="Calibri" w:hAnsi="Arial" w:cs="Arial"/>
          <w:sz w:val="24"/>
          <w:szCs w:val="24"/>
          <w:lang w:val="en-US"/>
        </w:rPr>
        <w:t xml:space="preserve"> Aubrey (2011, p. </w:t>
      </w:r>
      <w:r w:rsidR="2769D066" w:rsidRPr="00A222A6">
        <w:rPr>
          <w:rFonts w:ascii="Arial" w:eastAsia="Calibri" w:hAnsi="Arial" w:cs="Arial"/>
          <w:sz w:val="24"/>
          <w:szCs w:val="24"/>
          <w:lang w:val="en-US"/>
        </w:rPr>
        <w:t xml:space="preserve">103) </w:t>
      </w:r>
      <w:r w:rsidR="4B9EB467" w:rsidRPr="00A222A6">
        <w:rPr>
          <w:rFonts w:ascii="Arial" w:eastAsia="Calibri" w:hAnsi="Arial" w:cs="Arial"/>
          <w:sz w:val="24"/>
          <w:szCs w:val="24"/>
          <w:lang w:val="en-US"/>
        </w:rPr>
        <w:t>presents several</w:t>
      </w:r>
      <w:r w:rsidR="2769D066" w:rsidRPr="00A222A6">
        <w:rPr>
          <w:rFonts w:ascii="Arial" w:eastAsia="Calibri" w:hAnsi="Arial" w:cs="Arial"/>
          <w:sz w:val="24"/>
          <w:szCs w:val="24"/>
          <w:lang w:val="en-US"/>
        </w:rPr>
        <w:t xml:space="preserve"> challenges </w:t>
      </w:r>
      <w:r w:rsidR="1EA82C5A" w:rsidRPr="00A222A6">
        <w:rPr>
          <w:rFonts w:ascii="Arial" w:eastAsia="Calibri" w:hAnsi="Arial" w:cs="Arial"/>
          <w:sz w:val="24"/>
          <w:szCs w:val="24"/>
          <w:lang w:val="en-US"/>
        </w:rPr>
        <w:t xml:space="preserve">that can arise as a result </w:t>
      </w:r>
      <w:r w:rsidR="2769D066" w:rsidRPr="00A222A6">
        <w:rPr>
          <w:rFonts w:ascii="Arial" w:eastAsia="Calibri" w:hAnsi="Arial" w:cs="Arial"/>
          <w:sz w:val="24"/>
          <w:szCs w:val="24"/>
          <w:lang w:val="en-US"/>
        </w:rPr>
        <w:t xml:space="preserve">of working </w:t>
      </w:r>
      <w:r w:rsidR="4FA0841F" w:rsidRPr="00A222A6">
        <w:rPr>
          <w:rFonts w:ascii="Arial" w:eastAsia="Calibri" w:hAnsi="Arial" w:cs="Arial"/>
          <w:sz w:val="24"/>
          <w:szCs w:val="24"/>
          <w:lang w:val="en-US"/>
        </w:rPr>
        <w:t>in</w:t>
      </w:r>
      <w:r w:rsidR="2769D066" w:rsidRPr="00A222A6">
        <w:rPr>
          <w:rFonts w:ascii="Arial" w:eastAsia="Calibri" w:hAnsi="Arial" w:cs="Arial"/>
          <w:sz w:val="24"/>
          <w:szCs w:val="24"/>
          <w:lang w:val="en-US"/>
        </w:rPr>
        <w:t xml:space="preserve"> a multi-agency </w:t>
      </w:r>
      <w:r w:rsidR="74325A39" w:rsidRPr="00A222A6">
        <w:rPr>
          <w:rFonts w:ascii="Arial" w:eastAsia="Calibri" w:hAnsi="Arial" w:cs="Arial"/>
          <w:sz w:val="24"/>
          <w:szCs w:val="24"/>
          <w:lang w:val="en-US"/>
        </w:rPr>
        <w:t>approach such</w:t>
      </w:r>
      <w:r w:rsidR="14A69EA7" w:rsidRPr="00A222A6">
        <w:rPr>
          <w:rFonts w:ascii="Arial" w:eastAsia="Calibri" w:hAnsi="Arial" w:cs="Arial"/>
          <w:sz w:val="24"/>
          <w:szCs w:val="24"/>
          <w:lang w:val="en-US"/>
        </w:rPr>
        <w:t xml:space="preserve"> a</w:t>
      </w:r>
      <w:r w:rsidR="1316DE1E" w:rsidRPr="00A222A6">
        <w:rPr>
          <w:rFonts w:ascii="Arial" w:eastAsia="Calibri" w:hAnsi="Arial" w:cs="Arial"/>
          <w:sz w:val="24"/>
          <w:szCs w:val="24"/>
          <w:lang w:val="en-US"/>
        </w:rPr>
        <w:t xml:space="preserve">s poor communication across agencies slowing down the process, </w:t>
      </w:r>
      <w:r w:rsidR="36BD1FE2" w:rsidRPr="00A222A6">
        <w:rPr>
          <w:rFonts w:ascii="Arial" w:eastAsia="Calibri" w:hAnsi="Arial" w:cs="Arial"/>
          <w:sz w:val="24"/>
          <w:szCs w:val="24"/>
          <w:lang w:val="en-US"/>
        </w:rPr>
        <w:t>professionals</w:t>
      </w:r>
      <w:r w:rsidR="1316DE1E" w:rsidRPr="00A222A6">
        <w:rPr>
          <w:rFonts w:ascii="Arial" w:eastAsia="Calibri" w:hAnsi="Arial" w:cs="Arial"/>
          <w:sz w:val="24"/>
          <w:szCs w:val="24"/>
          <w:lang w:val="en-US"/>
        </w:rPr>
        <w:t xml:space="preserve"> working </w:t>
      </w:r>
      <w:r w:rsidR="78183AB0" w:rsidRPr="00A222A6">
        <w:rPr>
          <w:rFonts w:ascii="Arial" w:eastAsia="Calibri" w:hAnsi="Arial" w:cs="Arial"/>
          <w:sz w:val="24"/>
          <w:szCs w:val="24"/>
          <w:lang w:val="en-US"/>
        </w:rPr>
        <w:t xml:space="preserve">from a range of practice settings, and professional </w:t>
      </w:r>
      <w:r w:rsidR="6C8F6C51" w:rsidRPr="00A222A6">
        <w:rPr>
          <w:rFonts w:ascii="Arial" w:eastAsia="Calibri" w:hAnsi="Arial" w:cs="Arial"/>
          <w:sz w:val="24"/>
          <w:szCs w:val="24"/>
          <w:lang w:val="en-US"/>
        </w:rPr>
        <w:t>rivalry</w:t>
      </w:r>
      <w:r w:rsidR="78183AB0" w:rsidRPr="00A222A6">
        <w:rPr>
          <w:rFonts w:ascii="Arial" w:eastAsia="Calibri" w:hAnsi="Arial" w:cs="Arial"/>
          <w:sz w:val="24"/>
          <w:szCs w:val="24"/>
          <w:lang w:val="en-US"/>
        </w:rPr>
        <w:t xml:space="preserve"> that can arise </w:t>
      </w:r>
      <w:r w:rsidR="5F57A819" w:rsidRPr="00A222A6">
        <w:rPr>
          <w:rFonts w:ascii="Arial" w:eastAsia="Calibri" w:hAnsi="Arial" w:cs="Arial"/>
          <w:sz w:val="24"/>
          <w:szCs w:val="24"/>
          <w:lang w:val="en-US"/>
        </w:rPr>
        <w:t>because of</w:t>
      </w:r>
      <w:r w:rsidR="78183AB0" w:rsidRPr="00A222A6">
        <w:rPr>
          <w:rFonts w:ascii="Arial" w:eastAsia="Calibri" w:hAnsi="Arial" w:cs="Arial"/>
          <w:sz w:val="24"/>
          <w:szCs w:val="24"/>
          <w:lang w:val="en-US"/>
        </w:rPr>
        <w:t xml:space="preserve"> </w:t>
      </w:r>
      <w:r w:rsidR="52E6C989" w:rsidRPr="00A222A6">
        <w:rPr>
          <w:rFonts w:ascii="Arial" w:eastAsia="Calibri" w:hAnsi="Arial" w:cs="Arial"/>
          <w:sz w:val="24"/>
          <w:szCs w:val="24"/>
          <w:lang w:val="en-US"/>
        </w:rPr>
        <w:t>different</w:t>
      </w:r>
      <w:r w:rsidR="576AAD49" w:rsidRPr="00A222A6">
        <w:rPr>
          <w:rFonts w:ascii="Arial" w:eastAsia="Calibri" w:hAnsi="Arial" w:cs="Arial"/>
          <w:sz w:val="24"/>
          <w:szCs w:val="24"/>
          <w:lang w:val="en-US"/>
        </w:rPr>
        <w:t xml:space="preserve"> relative status and career progression. </w:t>
      </w:r>
      <w:r w:rsidR="05DF40D4" w:rsidRPr="00A222A6">
        <w:rPr>
          <w:rFonts w:ascii="Arial" w:eastAsia="Calibri" w:hAnsi="Arial" w:cs="Arial"/>
          <w:sz w:val="24"/>
          <w:szCs w:val="24"/>
          <w:lang w:val="en-US"/>
        </w:rPr>
        <w:t>Whilst it is important to acknowledge these issues that can arise, implementing good inclusive leadershi</w:t>
      </w:r>
      <w:r w:rsidR="10616ADB" w:rsidRPr="00A222A6">
        <w:rPr>
          <w:rFonts w:ascii="Arial" w:eastAsia="Calibri" w:hAnsi="Arial" w:cs="Arial"/>
          <w:sz w:val="24"/>
          <w:szCs w:val="24"/>
          <w:lang w:val="en-US"/>
        </w:rPr>
        <w:t xml:space="preserve">p practices increased the value of nurturing dialogue, ensuring all staff </w:t>
      </w:r>
      <w:r w:rsidR="0A5FA1BB" w:rsidRPr="00A222A6">
        <w:rPr>
          <w:rFonts w:ascii="Arial" w:eastAsia="Calibri" w:hAnsi="Arial" w:cs="Arial"/>
          <w:sz w:val="24"/>
          <w:szCs w:val="24"/>
          <w:lang w:val="en-US"/>
        </w:rPr>
        <w:t>recognise</w:t>
      </w:r>
      <w:r w:rsidR="10616ADB" w:rsidRPr="00A222A6">
        <w:rPr>
          <w:rFonts w:ascii="Arial" w:eastAsia="Calibri" w:hAnsi="Arial" w:cs="Arial"/>
          <w:sz w:val="24"/>
          <w:szCs w:val="24"/>
          <w:lang w:val="en-US"/>
        </w:rPr>
        <w:t xml:space="preserve"> the importance of effective communication</w:t>
      </w:r>
      <w:r w:rsidR="3AD4EC11" w:rsidRPr="00A222A6">
        <w:rPr>
          <w:rFonts w:ascii="Arial" w:eastAsia="Calibri" w:hAnsi="Arial" w:cs="Arial"/>
          <w:sz w:val="24"/>
          <w:szCs w:val="24"/>
          <w:lang w:val="en-US"/>
        </w:rPr>
        <w:t>.</w:t>
      </w:r>
      <w:r w:rsidR="31932A64" w:rsidRPr="00A222A6">
        <w:rPr>
          <w:rFonts w:ascii="Arial" w:eastAsia="Calibri" w:hAnsi="Arial" w:cs="Arial"/>
          <w:sz w:val="24"/>
          <w:szCs w:val="24"/>
          <w:lang w:val="en-US"/>
        </w:rPr>
        <w:t xml:space="preserve"> (Ryan, 2006, p. 11)</w:t>
      </w:r>
    </w:p>
    <w:p w14:paraId="1CA4EF08" w14:textId="1FB7BC47" w:rsidR="66FE36A1" w:rsidRPr="00A222A6" w:rsidRDefault="66FE36A1" w:rsidP="009B18D8">
      <w:pPr>
        <w:spacing w:line="360" w:lineRule="auto"/>
        <w:ind w:firstLine="720"/>
        <w:jc w:val="both"/>
        <w:rPr>
          <w:rFonts w:ascii="Arial" w:eastAsia="Calibri" w:hAnsi="Arial" w:cs="Arial"/>
          <w:sz w:val="24"/>
          <w:szCs w:val="24"/>
          <w:lang w:val="en-US"/>
        </w:rPr>
      </w:pPr>
      <w:r w:rsidRPr="00A222A6">
        <w:rPr>
          <w:rFonts w:ascii="Arial" w:eastAsia="Calibri" w:hAnsi="Arial" w:cs="Arial"/>
          <w:sz w:val="24"/>
          <w:szCs w:val="24"/>
          <w:lang w:val="en-US"/>
        </w:rPr>
        <w:t xml:space="preserve"> In addition to this, </w:t>
      </w:r>
      <w:r w:rsidR="28DFE714" w:rsidRPr="00A222A6">
        <w:rPr>
          <w:rFonts w:ascii="Arial" w:eastAsia="Calibri" w:hAnsi="Arial" w:cs="Arial"/>
          <w:sz w:val="24"/>
          <w:szCs w:val="24"/>
          <w:lang w:val="en-US"/>
        </w:rPr>
        <w:t xml:space="preserve">according to </w:t>
      </w:r>
      <w:r w:rsidR="74BD9370" w:rsidRPr="00A222A6">
        <w:rPr>
          <w:rFonts w:ascii="Arial" w:eastAsia="Calibri" w:hAnsi="Arial" w:cs="Arial"/>
          <w:sz w:val="24"/>
          <w:szCs w:val="24"/>
          <w:lang w:val="en-US"/>
        </w:rPr>
        <w:t xml:space="preserve">Newstead and Isles-Buck (2019, p. 65) creating an open and accepting climate is a critical part of inclusive leadership, and </w:t>
      </w:r>
      <w:r w:rsidR="6BA0C76F" w:rsidRPr="00A222A6">
        <w:rPr>
          <w:rFonts w:ascii="Arial" w:eastAsia="Calibri" w:hAnsi="Arial" w:cs="Arial"/>
          <w:sz w:val="24"/>
          <w:szCs w:val="24"/>
          <w:lang w:val="en-US"/>
        </w:rPr>
        <w:t>successfully</w:t>
      </w:r>
      <w:r w:rsidR="03AE8A9A" w:rsidRPr="00A222A6">
        <w:rPr>
          <w:rFonts w:ascii="Arial" w:eastAsia="Calibri" w:hAnsi="Arial" w:cs="Arial"/>
          <w:sz w:val="24"/>
          <w:szCs w:val="24"/>
          <w:lang w:val="en-US"/>
        </w:rPr>
        <w:t xml:space="preserve"> doing this helps stop prejudices arise and </w:t>
      </w:r>
      <w:r w:rsidR="05173482" w:rsidRPr="00A222A6">
        <w:rPr>
          <w:rFonts w:ascii="Arial" w:eastAsia="Calibri" w:hAnsi="Arial" w:cs="Arial"/>
          <w:sz w:val="24"/>
          <w:szCs w:val="24"/>
          <w:lang w:val="en-US"/>
        </w:rPr>
        <w:t xml:space="preserve">creates a climate of openness and acceptance. Doing this would certainly help avoid any professional </w:t>
      </w:r>
      <w:r w:rsidR="573C34AE" w:rsidRPr="00A222A6">
        <w:rPr>
          <w:rFonts w:ascii="Arial" w:eastAsia="Calibri" w:hAnsi="Arial" w:cs="Arial"/>
          <w:sz w:val="24"/>
          <w:szCs w:val="24"/>
          <w:lang w:val="en-US"/>
        </w:rPr>
        <w:t xml:space="preserve">rivalry between agencies appears, as staff would be nurtured to not keep secrets and always encouraged to enquire. From these, it can be argued that inclusive leadership certainly helps reduce the chances of any issues </w:t>
      </w:r>
      <w:r w:rsidR="2A45ACA1" w:rsidRPr="00A222A6">
        <w:rPr>
          <w:rFonts w:ascii="Arial" w:eastAsia="Calibri" w:hAnsi="Arial" w:cs="Arial"/>
          <w:sz w:val="24"/>
          <w:szCs w:val="24"/>
          <w:lang w:val="en-US"/>
        </w:rPr>
        <w:t xml:space="preserve">that could arise as a result of working in collaboration as a </w:t>
      </w:r>
      <w:r w:rsidR="0D488001" w:rsidRPr="00A222A6">
        <w:rPr>
          <w:rFonts w:ascii="Arial" w:eastAsia="Calibri" w:hAnsi="Arial" w:cs="Arial"/>
          <w:sz w:val="24"/>
          <w:szCs w:val="24"/>
          <w:lang w:val="en-US"/>
        </w:rPr>
        <w:t>multi-agency</w:t>
      </w:r>
      <w:r w:rsidR="2A45ACA1" w:rsidRPr="00A222A6">
        <w:rPr>
          <w:rFonts w:ascii="Arial" w:eastAsia="Calibri" w:hAnsi="Arial" w:cs="Arial"/>
          <w:sz w:val="24"/>
          <w:szCs w:val="24"/>
          <w:lang w:val="en-US"/>
        </w:rPr>
        <w:t xml:space="preserve"> approach and this is what I found during this investigation. </w:t>
      </w:r>
    </w:p>
    <w:p w14:paraId="179F7B9C" w14:textId="09DE0A17" w:rsidR="2A45ACA1" w:rsidRPr="00A222A6" w:rsidRDefault="2A45ACA1" w:rsidP="009B18D8">
      <w:pPr>
        <w:spacing w:line="360" w:lineRule="auto"/>
        <w:ind w:firstLine="720"/>
        <w:jc w:val="both"/>
        <w:rPr>
          <w:rFonts w:ascii="Arial" w:eastAsia="Calibri" w:hAnsi="Arial" w:cs="Arial"/>
          <w:sz w:val="24"/>
          <w:szCs w:val="24"/>
          <w:lang w:val="en-US"/>
        </w:rPr>
      </w:pPr>
      <w:r w:rsidRPr="00A222A6">
        <w:rPr>
          <w:rFonts w:ascii="Arial" w:eastAsia="Calibri" w:hAnsi="Arial" w:cs="Arial"/>
          <w:sz w:val="24"/>
          <w:szCs w:val="24"/>
          <w:lang w:val="en-US"/>
        </w:rPr>
        <w:t xml:space="preserve">Aside from the </w:t>
      </w:r>
      <w:r w:rsidR="278F7704" w:rsidRPr="00A222A6">
        <w:rPr>
          <w:rFonts w:ascii="Arial" w:eastAsia="Calibri" w:hAnsi="Arial" w:cs="Arial"/>
          <w:sz w:val="24"/>
          <w:szCs w:val="24"/>
          <w:lang w:val="en-US"/>
        </w:rPr>
        <w:t>initial</w:t>
      </w:r>
      <w:r w:rsidRPr="00A222A6">
        <w:rPr>
          <w:rFonts w:ascii="Arial" w:eastAsia="Calibri" w:hAnsi="Arial" w:cs="Arial"/>
          <w:sz w:val="24"/>
          <w:szCs w:val="24"/>
          <w:lang w:val="en-US"/>
        </w:rPr>
        <w:t xml:space="preserve"> frustration when it came to timing issues, I was able to recognise that leading inclusively helped members of the collaboration work closely together in an effective manner, and we were ab</w:t>
      </w:r>
      <w:r w:rsidR="7B9A22DC" w:rsidRPr="00A222A6">
        <w:rPr>
          <w:rFonts w:ascii="Arial" w:eastAsia="Calibri" w:hAnsi="Arial" w:cs="Arial"/>
          <w:sz w:val="24"/>
          <w:szCs w:val="24"/>
          <w:lang w:val="en-US"/>
        </w:rPr>
        <w:t xml:space="preserve">le to communicate effectively to ensure the best support was provided for the family. </w:t>
      </w:r>
    </w:p>
    <w:p w14:paraId="702A8804" w14:textId="4D110EFB" w:rsidR="14287A4F" w:rsidRPr="00A222A6" w:rsidRDefault="14287A4F" w:rsidP="009B18D8">
      <w:pPr>
        <w:spacing w:line="360" w:lineRule="auto"/>
        <w:ind w:firstLine="720"/>
        <w:jc w:val="both"/>
        <w:rPr>
          <w:rFonts w:ascii="Arial" w:eastAsia="Calibri" w:hAnsi="Arial" w:cs="Arial"/>
          <w:sz w:val="24"/>
          <w:szCs w:val="24"/>
          <w:lang w:val="en-US"/>
        </w:rPr>
      </w:pPr>
      <w:r w:rsidRPr="00A222A6">
        <w:rPr>
          <w:rFonts w:ascii="Arial" w:eastAsia="Calibri" w:hAnsi="Arial" w:cs="Arial"/>
          <w:sz w:val="24"/>
          <w:szCs w:val="24"/>
          <w:lang w:val="en-US"/>
        </w:rPr>
        <w:lastRenderedPageBreak/>
        <w:t xml:space="preserve">As part of my efforts to adopt an inclusive leadership approach in the setting, what I discovered was that it certainly helped foster the community spirit between the staff of the setting, the </w:t>
      </w:r>
      <w:r w:rsidR="01A73843" w:rsidRPr="00A222A6">
        <w:rPr>
          <w:rFonts w:ascii="Arial" w:eastAsia="Calibri" w:hAnsi="Arial" w:cs="Arial"/>
          <w:sz w:val="24"/>
          <w:szCs w:val="24"/>
          <w:lang w:val="en-US"/>
        </w:rPr>
        <w:t>agencies,</w:t>
      </w:r>
      <w:r w:rsidRPr="00A222A6">
        <w:rPr>
          <w:rFonts w:ascii="Arial" w:eastAsia="Calibri" w:hAnsi="Arial" w:cs="Arial"/>
          <w:sz w:val="24"/>
          <w:szCs w:val="24"/>
          <w:lang w:val="en-US"/>
        </w:rPr>
        <w:t xml:space="preserve"> and the family themselves. </w:t>
      </w:r>
      <w:r w:rsidR="70F5890A" w:rsidRPr="00A222A6">
        <w:rPr>
          <w:rFonts w:ascii="Arial" w:eastAsia="Calibri" w:hAnsi="Arial" w:cs="Arial"/>
          <w:sz w:val="24"/>
          <w:szCs w:val="24"/>
          <w:lang w:val="en-US"/>
        </w:rPr>
        <w:t xml:space="preserve">It can be difficult working in a setting that </w:t>
      </w:r>
      <w:r w:rsidR="2933D7D8" w:rsidRPr="00A222A6">
        <w:rPr>
          <w:rFonts w:ascii="Arial" w:eastAsia="Calibri" w:hAnsi="Arial" w:cs="Arial"/>
          <w:sz w:val="24"/>
          <w:szCs w:val="24"/>
          <w:lang w:val="en-US"/>
        </w:rPr>
        <w:t>is in</w:t>
      </w:r>
      <w:r w:rsidR="70F5890A" w:rsidRPr="00A222A6">
        <w:rPr>
          <w:rFonts w:ascii="Arial" w:eastAsia="Calibri" w:hAnsi="Arial" w:cs="Arial"/>
          <w:sz w:val="24"/>
          <w:szCs w:val="24"/>
          <w:lang w:val="en-US"/>
        </w:rPr>
        <w:t xml:space="preserve"> an economically deprived area, as this increases the chance of </w:t>
      </w:r>
      <w:r w:rsidR="4B299139" w:rsidRPr="00A222A6">
        <w:rPr>
          <w:rFonts w:ascii="Arial" w:eastAsia="Calibri" w:hAnsi="Arial" w:cs="Arial"/>
          <w:sz w:val="24"/>
          <w:szCs w:val="24"/>
          <w:lang w:val="en-US"/>
        </w:rPr>
        <w:t>families</w:t>
      </w:r>
      <w:r w:rsidR="70F5890A" w:rsidRPr="00A222A6">
        <w:rPr>
          <w:rFonts w:ascii="Arial" w:eastAsia="Calibri" w:hAnsi="Arial" w:cs="Arial"/>
          <w:sz w:val="24"/>
          <w:szCs w:val="24"/>
          <w:lang w:val="en-US"/>
        </w:rPr>
        <w:t xml:space="preserve"> coming to the setting living in poverty. I found it critical to work as a setting with the community around us to encourage parents to engage with the school and their </w:t>
      </w:r>
      <w:r w:rsidR="26237A02" w:rsidRPr="00A222A6">
        <w:rPr>
          <w:rFonts w:ascii="Arial" w:eastAsia="Calibri" w:hAnsi="Arial" w:cs="Arial"/>
          <w:sz w:val="24"/>
          <w:szCs w:val="24"/>
          <w:lang w:val="en-US"/>
        </w:rPr>
        <w:t>children's</w:t>
      </w:r>
      <w:r w:rsidR="70F5890A" w:rsidRPr="00A222A6">
        <w:rPr>
          <w:rFonts w:ascii="Arial" w:eastAsia="Calibri" w:hAnsi="Arial" w:cs="Arial"/>
          <w:sz w:val="24"/>
          <w:szCs w:val="24"/>
          <w:lang w:val="en-US"/>
        </w:rPr>
        <w:t xml:space="preserve"> l</w:t>
      </w:r>
      <w:r w:rsidR="4A1017BE" w:rsidRPr="00A222A6">
        <w:rPr>
          <w:rFonts w:ascii="Arial" w:eastAsia="Calibri" w:hAnsi="Arial" w:cs="Arial"/>
          <w:sz w:val="24"/>
          <w:szCs w:val="24"/>
          <w:lang w:val="en-US"/>
        </w:rPr>
        <w:t>earning</w:t>
      </w:r>
      <w:r w:rsidR="19C98AEB" w:rsidRPr="00A222A6">
        <w:rPr>
          <w:rFonts w:ascii="Arial" w:eastAsia="Calibri" w:hAnsi="Arial" w:cs="Arial"/>
          <w:sz w:val="24"/>
          <w:szCs w:val="24"/>
          <w:lang w:val="en-US"/>
        </w:rPr>
        <w:t>. This is because research has been conducted and p</w:t>
      </w:r>
      <w:r w:rsidR="66632A69" w:rsidRPr="00A222A6">
        <w:rPr>
          <w:rFonts w:ascii="Arial" w:eastAsia="Calibri" w:hAnsi="Arial" w:cs="Arial"/>
          <w:sz w:val="24"/>
          <w:szCs w:val="24"/>
          <w:lang w:val="en-US"/>
        </w:rPr>
        <w:t>ubli</w:t>
      </w:r>
      <w:r w:rsidR="19C98AEB" w:rsidRPr="00A222A6">
        <w:rPr>
          <w:rFonts w:ascii="Arial" w:eastAsia="Calibri" w:hAnsi="Arial" w:cs="Arial"/>
          <w:sz w:val="24"/>
          <w:szCs w:val="24"/>
          <w:lang w:val="en-US"/>
        </w:rPr>
        <w:t>shed in Welsh Assembly documentation on the importance of parents' engagement with their children’s learning</w:t>
      </w:r>
      <w:r w:rsidR="107176DF" w:rsidRPr="00A222A6">
        <w:rPr>
          <w:rFonts w:ascii="Arial" w:eastAsia="Calibri" w:hAnsi="Arial" w:cs="Arial"/>
          <w:sz w:val="24"/>
          <w:szCs w:val="24"/>
          <w:lang w:val="en-US"/>
        </w:rPr>
        <w:t>.</w:t>
      </w:r>
      <w:r w:rsidR="12C78B77" w:rsidRPr="00A222A6">
        <w:rPr>
          <w:rFonts w:ascii="Arial" w:eastAsia="Calibri" w:hAnsi="Arial" w:cs="Arial"/>
          <w:sz w:val="24"/>
          <w:szCs w:val="24"/>
          <w:lang w:val="en-US"/>
        </w:rPr>
        <w:t xml:space="preserve"> </w:t>
      </w:r>
      <w:r w:rsidR="3B0B3199" w:rsidRPr="00A222A6">
        <w:rPr>
          <w:rFonts w:ascii="Arial" w:eastAsia="Calibri" w:hAnsi="Arial" w:cs="Arial"/>
          <w:sz w:val="24"/>
          <w:szCs w:val="24"/>
          <w:lang w:val="en-US"/>
        </w:rPr>
        <w:t>Welsh Government (2016)</w:t>
      </w:r>
      <w:r w:rsidR="24C4187E" w:rsidRPr="00A222A6">
        <w:rPr>
          <w:rFonts w:ascii="Arial" w:eastAsia="Calibri" w:hAnsi="Arial" w:cs="Arial"/>
          <w:sz w:val="24"/>
          <w:szCs w:val="24"/>
          <w:lang w:val="en-US"/>
        </w:rPr>
        <w:t xml:space="preserve"> states </w:t>
      </w:r>
      <w:r w:rsidR="12587E91" w:rsidRPr="00A222A6">
        <w:rPr>
          <w:rFonts w:ascii="Arial" w:eastAsia="Calibri" w:hAnsi="Arial" w:cs="Arial"/>
          <w:sz w:val="24"/>
          <w:szCs w:val="24"/>
          <w:lang w:val="en-US"/>
        </w:rPr>
        <w:t>the degree that families engage with their child</w:t>
      </w:r>
      <w:r w:rsidR="25080F9B" w:rsidRPr="00A222A6">
        <w:rPr>
          <w:rFonts w:ascii="Arial" w:eastAsia="Calibri" w:hAnsi="Arial" w:cs="Arial"/>
          <w:sz w:val="24"/>
          <w:szCs w:val="24"/>
          <w:lang w:val="en-US"/>
        </w:rPr>
        <w:t>’</w:t>
      </w:r>
      <w:r w:rsidR="12587E91" w:rsidRPr="00A222A6">
        <w:rPr>
          <w:rFonts w:ascii="Arial" w:eastAsia="Calibri" w:hAnsi="Arial" w:cs="Arial"/>
          <w:sz w:val="24"/>
          <w:szCs w:val="24"/>
          <w:lang w:val="en-US"/>
        </w:rPr>
        <w:t xml:space="preserve">s learning has up to six times more influence over educational </w:t>
      </w:r>
      <w:r w:rsidR="0E44317E" w:rsidRPr="00A222A6">
        <w:rPr>
          <w:rFonts w:ascii="Arial" w:eastAsia="Calibri" w:hAnsi="Arial" w:cs="Arial"/>
          <w:sz w:val="24"/>
          <w:szCs w:val="24"/>
          <w:lang w:val="en-US"/>
        </w:rPr>
        <w:t>attainment</w:t>
      </w:r>
      <w:r w:rsidR="12587E91" w:rsidRPr="00A222A6">
        <w:rPr>
          <w:rFonts w:ascii="Arial" w:eastAsia="Calibri" w:hAnsi="Arial" w:cs="Arial"/>
          <w:sz w:val="24"/>
          <w:szCs w:val="24"/>
          <w:lang w:val="en-US"/>
        </w:rPr>
        <w:t xml:space="preserve"> than school quality.</w:t>
      </w:r>
    </w:p>
    <w:p w14:paraId="60033E60" w14:textId="0DEA0772" w:rsidR="4FD96F6D" w:rsidRPr="00A222A6" w:rsidRDefault="4FD96F6D" w:rsidP="009B18D8">
      <w:pPr>
        <w:spacing w:line="360" w:lineRule="auto"/>
        <w:ind w:firstLine="720"/>
        <w:jc w:val="both"/>
        <w:rPr>
          <w:rFonts w:ascii="Arial" w:eastAsia="Calibri" w:hAnsi="Arial" w:cs="Arial"/>
          <w:sz w:val="24"/>
          <w:szCs w:val="24"/>
          <w:lang w:val="en-US"/>
        </w:rPr>
      </w:pPr>
      <w:r w:rsidRPr="00A222A6">
        <w:rPr>
          <w:rFonts w:ascii="Arial" w:eastAsia="Calibri" w:hAnsi="Arial" w:cs="Arial"/>
          <w:sz w:val="24"/>
          <w:szCs w:val="24"/>
          <w:lang w:val="en-US"/>
        </w:rPr>
        <w:t xml:space="preserve">As a result, gaining the engagement of parents is of paramount importance to foster a good community spirit and also benefits the children massively. Where this can be </w:t>
      </w:r>
      <w:r w:rsidR="12118232" w:rsidRPr="00A222A6">
        <w:rPr>
          <w:rFonts w:ascii="Arial" w:eastAsia="Calibri" w:hAnsi="Arial" w:cs="Arial"/>
          <w:sz w:val="24"/>
          <w:szCs w:val="24"/>
          <w:lang w:val="en-US"/>
        </w:rPr>
        <w:t>difficult,</w:t>
      </w:r>
      <w:r w:rsidRPr="00A222A6">
        <w:rPr>
          <w:rFonts w:ascii="Arial" w:eastAsia="Calibri" w:hAnsi="Arial" w:cs="Arial"/>
          <w:sz w:val="24"/>
          <w:szCs w:val="24"/>
          <w:lang w:val="en-US"/>
        </w:rPr>
        <w:t xml:space="preserve"> however, is that typically in economically deprived areas</w:t>
      </w:r>
      <w:r w:rsidR="4723A25A" w:rsidRPr="00A222A6">
        <w:rPr>
          <w:rFonts w:ascii="Arial" w:eastAsia="Calibri" w:hAnsi="Arial" w:cs="Arial"/>
          <w:sz w:val="24"/>
          <w:szCs w:val="24"/>
          <w:lang w:val="en-US"/>
        </w:rPr>
        <w:t xml:space="preserve"> families are under a lot of stress due to their economic situation and find they do not have the time or patience to engage properly. In addition to this, some also were disaffected by the education system from their own time at school, and therefore have a negative opinion of the benefits of education a</w:t>
      </w:r>
      <w:r w:rsidR="267614F3" w:rsidRPr="00A222A6">
        <w:rPr>
          <w:rFonts w:ascii="Arial" w:eastAsia="Calibri" w:hAnsi="Arial" w:cs="Arial"/>
          <w:sz w:val="24"/>
          <w:szCs w:val="24"/>
          <w:lang w:val="en-US"/>
        </w:rPr>
        <w:t xml:space="preserve">s well (Welsh Government, 2016). </w:t>
      </w:r>
    </w:p>
    <w:p w14:paraId="03B9A983" w14:textId="7E786B1E" w:rsidR="5CB2B91E" w:rsidRPr="00A222A6" w:rsidRDefault="5CB2B91E" w:rsidP="009B18D8">
      <w:pPr>
        <w:spacing w:line="360" w:lineRule="auto"/>
        <w:ind w:firstLine="720"/>
        <w:jc w:val="both"/>
        <w:rPr>
          <w:rFonts w:ascii="Arial" w:eastAsia="Calibri" w:hAnsi="Arial" w:cs="Arial"/>
          <w:sz w:val="24"/>
          <w:szCs w:val="24"/>
          <w:lang w:val="en-US"/>
        </w:rPr>
      </w:pPr>
      <w:r w:rsidRPr="00A222A6">
        <w:rPr>
          <w:rFonts w:ascii="Arial" w:eastAsia="Calibri" w:hAnsi="Arial" w:cs="Arial"/>
          <w:sz w:val="24"/>
          <w:szCs w:val="24"/>
          <w:lang w:val="en-US"/>
        </w:rPr>
        <w:t xml:space="preserve">Therefore, as an inclusive leader in an educational setting, it is vital to involve </w:t>
      </w:r>
      <w:r w:rsidR="3008D9FC" w:rsidRPr="00A222A6">
        <w:rPr>
          <w:rFonts w:ascii="Arial" w:eastAsia="Calibri" w:hAnsi="Arial" w:cs="Arial"/>
          <w:sz w:val="24"/>
          <w:szCs w:val="24"/>
          <w:lang w:val="en-US"/>
        </w:rPr>
        <w:t>families</w:t>
      </w:r>
      <w:r w:rsidRPr="00A222A6">
        <w:rPr>
          <w:rFonts w:ascii="Arial" w:eastAsia="Calibri" w:hAnsi="Arial" w:cs="Arial"/>
          <w:sz w:val="24"/>
          <w:szCs w:val="24"/>
          <w:lang w:val="en-US"/>
        </w:rPr>
        <w:t xml:space="preserve"> to foster the community spirit</w:t>
      </w:r>
      <w:r w:rsidR="243B5BFF" w:rsidRPr="00A222A6">
        <w:rPr>
          <w:rFonts w:ascii="Arial" w:eastAsia="Calibri" w:hAnsi="Arial" w:cs="Arial"/>
          <w:sz w:val="24"/>
          <w:szCs w:val="24"/>
          <w:lang w:val="en-US"/>
        </w:rPr>
        <w:t xml:space="preserve"> and ensure they feel a valued and important member of the wider school community. </w:t>
      </w:r>
      <w:r w:rsidRPr="00A222A6">
        <w:rPr>
          <w:rFonts w:ascii="Arial" w:eastAsia="Calibri" w:hAnsi="Arial" w:cs="Arial"/>
          <w:sz w:val="24"/>
          <w:szCs w:val="24"/>
          <w:lang w:val="en-US"/>
        </w:rPr>
        <w:t>However, challenges to this do exist</w:t>
      </w:r>
      <w:r w:rsidR="031251EF" w:rsidRPr="00A222A6">
        <w:rPr>
          <w:rFonts w:ascii="Arial" w:eastAsia="Calibri" w:hAnsi="Arial" w:cs="Arial"/>
          <w:sz w:val="24"/>
          <w:szCs w:val="24"/>
          <w:lang w:val="en-US"/>
        </w:rPr>
        <w:t xml:space="preserve"> as outlined above, </w:t>
      </w:r>
      <w:r w:rsidRPr="00A222A6">
        <w:rPr>
          <w:rFonts w:ascii="Arial" w:eastAsia="Calibri" w:hAnsi="Arial" w:cs="Arial"/>
          <w:sz w:val="24"/>
          <w:szCs w:val="24"/>
          <w:lang w:val="en-US"/>
        </w:rPr>
        <w:t>and in a way I found that I had to gain the trust of the parent in this scenario that the setting genuine</w:t>
      </w:r>
      <w:r w:rsidR="1D5948F2" w:rsidRPr="00A222A6">
        <w:rPr>
          <w:rFonts w:ascii="Arial" w:eastAsia="Calibri" w:hAnsi="Arial" w:cs="Arial"/>
          <w:sz w:val="24"/>
          <w:szCs w:val="24"/>
          <w:lang w:val="en-US"/>
        </w:rPr>
        <w:t xml:space="preserve">ly wanted to help the parent, and not judge that they had found themselves in a position in which they could not provide adequately for their children. </w:t>
      </w:r>
    </w:p>
    <w:p w14:paraId="24777D6E" w14:textId="40B07D63" w:rsidR="00204351" w:rsidRPr="00A222A6" w:rsidRDefault="1128A546" w:rsidP="009B18D8">
      <w:pPr>
        <w:spacing w:line="360" w:lineRule="auto"/>
        <w:ind w:firstLine="720"/>
        <w:jc w:val="both"/>
        <w:rPr>
          <w:rFonts w:ascii="Arial" w:eastAsia="Calibri" w:hAnsi="Arial" w:cs="Arial"/>
          <w:sz w:val="24"/>
          <w:szCs w:val="24"/>
          <w:lang w:val="en-US"/>
        </w:rPr>
      </w:pPr>
      <w:r w:rsidRPr="00A222A6">
        <w:rPr>
          <w:rFonts w:ascii="Arial" w:eastAsia="Calibri" w:hAnsi="Arial" w:cs="Arial"/>
          <w:sz w:val="24"/>
          <w:szCs w:val="24"/>
          <w:lang w:val="en-US"/>
        </w:rPr>
        <w:t xml:space="preserve">In conclusion, there are a number of issues that can arise as barriers to being an inclusive leader within early </w:t>
      </w:r>
      <w:bookmarkStart w:id="1" w:name="_Int_+zvgA4Zx"/>
      <w:r w:rsidRPr="00A222A6">
        <w:rPr>
          <w:rFonts w:ascii="Arial" w:eastAsia="Calibri" w:hAnsi="Arial" w:cs="Arial"/>
          <w:sz w:val="24"/>
          <w:szCs w:val="24"/>
          <w:lang w:val="en-US"/>
        </w:rPr>
        <w:t>years</w:t>
      </w:r>
      <w:bookmarkEnd w:id="1"/>
      <w:r w:rsidRPr="00A222A6">
        <w:rPr>
          <w:rFonts w:ascii="Arial" w:eastAsia="Calibri" w:hAnsi="Arial" w:cs="Arial"/>
          <w:sz w:val="24"/>
          <w:szCs w:val="24"/>
          <w:lang w:val="en-US"/>
        </w:rPr>
        <w:t xml:space="preserve"> educational settings. These can arise from dealing with the children, families, </w:t>
      </w:r>
      <w:r w:rsidR="46FF539A" w:rsidRPr="00A222A6">
        <w:rPr>
          <w:rFonts w:ascii="Arial" w:eastAsia="Calibri" w:hAnsi="Arial" w:cs="Arial"/>
          <w:sz w:val="24"/>
          <w:szCs w:val="24"/>
          <w:lang w:val="en-US"/>
        </w:rPr>
        <w:t>agencies,</w:t>
      </w:r>
      <w:r w:rsidRPr="00A222A6">
        <w:rPr>
          <w:rFonts w:ascii="Arial" w:eastAsia="Calibri" w:hAnsi="Arial" w:cs="Arial"/>
          <w:sz w:val="24"/>
          <w:szCs w:val="24"/>
          <w:lang w:val="en-US"/>
        </w:rPr>
        <w:t xml:space="preserve"> and </w:t>
      </w:r>
      <w:r w:rsidR="1AA31355" w:rsidRPr="00A222A6">
        <w:rPr>
          <w:rFonts w:ascii="Arial" w:eastAsia="Calibri" w:hAnsi="Arial" w:cs="Arial"/>
          <w:sz w:val="24"/>
          <w:szCs w:val="24"/>
          <w:lang w:val="en-US"/>
        </w:rPr>
        <w:t xml:space="preserve">community, however as evidenced above, good inclusive practice can mitigate most problems. </w:t>
      </w:r>
      <w:r w:rsidR="23109155" w:rsidRPr="00A222A6">
        <w:rPr>
          <w:rFonts w:ascii="Arial" w:eastAsia="Calibri" w:hAnsi="Arial" w:cs="Arial"/>
          <w:sz w:val="24"/>
          <w:szCs w:val="24"/>
          <w:lang w:val="en-US"/>
        </w:rPr>
        <w:t xml:space="preserve">Ultimately, it is important to remember that the most important part of this process is always what’s best for the child. </w:t>
      </w:r>
      <w:r w:rsidR="1AA31355" w:rsidRPr="00A222A6">
        <w:rPr>
          <w:rFonts w:ascii="Arial" w:eastAsia="Calibri" w:hAnsi="Arial" w:cs="Arial"/>
          <w:sz w:val="24"/>
          <w:szCs w:val="24"/>
          <w:lang w:val="en-US"/>
        </w:rPr>
        <w:t xml:space="preserve">The parent in </w:t>
      </w:r>
      <w:r w:rsidR="1AA31355" w:rsidRPr="00A222A6">
        <w:rPr>
          <w:rFonts w:ascii="Arial" w:eastAsia="Calibri" w:hAnsi="Arial" w:cs="Arial"/>
          <w:sz w:val="24"/>
          <w:szCs w:val="24"/>
          <w:lang w:val="en-US"/>
        </w:rPr>
        <w:lastRenderedPageBreak/>
        <w:t xml:space="preserve">this scenario </w:t>
      </w:r>
      <w:r w:rsidR="4199F11C" w:rsidRPr="00A222A6">
        <w:rPr>
          <w:rFonts w:ascii="Arial" w:eastAsia="Calibri" w:hAnsi="Arial" w:cs="Arial"/>
          <w:sz w:val="24"/>
          <w:szCs w:val="24"/>
          <w:lang w:val="en-US"/>
        </w:rPr>
        <w:t xml:space="preserve">felt involved throughout the process and was </w:t>
      </w:r>
      <w:r w:rsidR="28E51EC8" w:rsidRPr="00A222A6">
        <w:rPr>
          <w:rFonts w:ascii="Arial" w:eastAsia="Calibri" w:hAnsi="Arial" w:cs="Arial"/>
          <w:sz w:val="24"/>
          <w:szCs w:val="24"/>
          <w:lang w:val="en-US"/>
        </w:rPr>
        <w:t>delighted</w:t>
      </w:r>
      <w:r w:rsidR="4199F11C" w:rsidRPr="00A222A6">
        <w:rPr>
          <w:rFonts w:ascii="Arial" w:eastAsia="Calibri" w:hAnsi="Arial" w:cs="Arial"/>
          <w:sz w:val="24"/>
          <w:szCs w:val="24"/>
          <w:lang w:val="en-US"/>
        </w:rPr>
        <w:t xml:space="preserve"> that solutions to the problems could </w:t>
      </w:r>
      <w:r w:rsidR="14A3690F" w:rsidRPr="00A222A6">
        <w:rPr>
          <w:rFonts w:ascii="Arial" w:eastAsia="Calibri" w:hAnsi="Arial" w:cs="Arial"/>
          <w:sz w:val="24"/>
          <w:szCs w:val="24"/>
          <w:lang w:val="en-US"/>
        </w:rPr>
        <w:t xml:space="preserve">be found. I have no doubt that the solutions were found quickly </w:t>
      </w:r>
      <w:r w:rsidR="4199F11C" w:rsidRPr="00A222A6">
        <w:rPr>
          <w:rFonts w:ascii="Arial" w:eastAsia="Calibri" w:hAnsi="Arial" w:cs="Arial"/>
          <w:sz w:val="24"/>
          <w:szCs w:val="24"/>
          <w:lang w:val="en-US"/>
        </w:rPr>
        <w:t xml:space="preserve">due to me following inclusive leadership practice guided by current, relevant literature and </w:t>
      </w:r>
      <w:r w:rsidR="0FEF8A58" w:rsidRPr="00A222A6">
        <w:rPr>
          <w:rFonts w:ascii="Arial" w:eastAsia="Calibri" w:hAnsi="Arial" w:cs="Arial"/>
          <w:sz w:val="24"/>
          <w:szCs w:val="24"/>
          <w:lang w:val="en-US"/>
        </w:rPr>
        <w:t>the setting and multi-agency staff</w:t>
      </w:r>
      <w:r w:rsidR="1B09FF73" w:rsidRPr="00A222A6">
        <w:rPr>
          <w:rFonts w:ascii="Arial" w:eastAsia="Calibri" w:hAnsi="Arial" w:cs="Arial"/>
          <w:sz w:val="24"/>
          <w:szCs w:val="24"/>
          <w:lang w:val="en-US"/>
        </w:rPr>
        <w:t xml:space="preserve"> reacted well to being given the opportunity to have open honest dialogue, and the chance to show what they could do. </w:t>
      </w:r>
    </w:p>
    <w:p w14:paraId="06B09E2B" w14:textId="67748682" w:rsidR="1128A546" w:rsidRPr="00A222A6" w:rsidRDefault="00204351" w:rsidP="009B18D8">
      <w:pPr>
        <w:spacing w:line="360" w:lineRule="auto"/>
        <w:jc w:val="both"/>
        <w:rPr>
          <w:rFonts w:ascii="Arial" w:eastAsia="Calibri" w:hAnsi="Arial" w:cs="Arial"/>
          <w:sz w:val="24"/>
          <w:szCs w:val="24"/>
          <w:lang w:val="en-US"/>
        </w:rPr>
      </w:pPr>
      <w:r w:rsidRPr="00A222A6">
        <w:rPr>
          <w:rFonts w:ascii="Arial" w:eastAsia="Calibri" w:hAnsi="Arial" w:cs="Arial"/>
          <w:sz w:val="24"/>
          <w:szCs w:val="24"/>
          <w:lang w:val="en-US"/>
        </w:rPr>
        <w:br w:type="page"/>
      </w:r>
    </w:p>
    <w:p w14:paraId="169CF309" w14:textId="78A4FCCC" w:rsidR="28D15AAA" w:rsidRPr="00A222A6" w:rsidRDefault="28D15AAA" w:rsidP="009B18D8">
      <w:pPr>
        <w:spacing w:line="360" w:lineRule="auto"/>
        <w:jc w:val="both"/>
        <w:rPr>
          <w:rFonts w:ascii="Arial" w:eastAsia="Calibri" w:hAnsi="Arial" w:cs="Arial"/>
          <w:sz w:val="24"/>
          <w:szCs w:val="24"/>
          <w:u w:val="single"/>
          <w:lang w:val="en-US"/>
        </w:rPr>
      </w:pPr>
      <w:r w:rsidRPr="00A222A6">
        <w:rPr>
          <w:rFonts w:ascii="Arial" w:eastAsia="Calibri" w:hAnsi="Arial" w:cs="Arial"/>
          <w:sz w:val="24"/>
          <w:szCs w:val="24"/>
          <w:u w:val="single"/>
          <w:lang w:val="en-US"/>
        </w:rPr>
        <w:lastRenderedPageBreak/>
        <w:t>Section 2</w:t>
      </w:r>
    </w:p>
    <w:p w14:paraId="2C5A38A4" w14:textId="215062C7" w:rsidR="240A0329" w:rsidRPr="00A222A6" w:rsidRDefault="240A0329" w:rsidP="009B18D8">
      <w:pPr>
        <w:spacing w:line="360" w:lineRule="auto"/>
        <w:ind w:firstLine="720"/>
        <w:jc w:val="both"/>
        <w:rPr>
          <w:rFonts w:ascii="Arial" w:eastAsia="Calibri" w:hAnsi="Arial" w:cs="Arial"/>
          <w:sz w:val="24"/>
          <w:szCs w:val="24"/>
        </w:rPr>
      </w:pPr>
      <w:r w:rsidRPr="00A222A6">
        <w:rPr>
          <w:rFonts w:ascii="Arial" w:eastAsia="Calibri" w:hAnsi="Arial" w:cs="Arial"/>
          <w:sz w:val="24"/>
          <w:szCs w:val="24"/>
        </w:rPr>
        <w:t>Although it is recognised in current literature and across global organisations as an essential 21</w:t>
      </w:r>
      <w:r w:rsidRPr="00A222A6">
        <w:rPr>
          <w:rFonts w:ascii="Arial" w:eastAsia="Calibri" w:hAnsi="Arial" w:cs="Arial"/>
          <w:sz w:val="24"/>
          <w:szCs w:val="24"/>
          <w:vertAlign w:val="superscript"/>
        </w:rPr>
        <w:t>st</w:t>
      </w:r>
      <w:r w:rsidRPr="00A222A6">
        <w:rPr>
          <w:rFonts w:ascii="Arial" w:eastAsia="Calibri" w:hAnsi="Arial" w:cs="Arial"/>
          <w:sz w:val="24"/>
          <w:szCs w:val="24"/>
        </w:rPr>
        <w:t xml:space="preserve"> century leading tool, it is important to consider whether curren</w:t>
      </w:r>
      <w:r w:rsidR="035C75C2" w:rsidRPr="00A222A6">
        <w:rPr>
          <w:rFonts w:ascii="Arial" w:eastAsia="Calibri" w:hAnsi="Arial" w:cs="Arial"/>
          <w:sz w:val="24"/>
          <w:szCs w:val="24"/>
        </w:rPr>
        <w:t xml:space="preserve">t Welsh Government policies and </w:t>
      </w:r>
      <w:r w:rsidR="1AED3728" w:rsidRPr="00A222A6">
        <w:rPr>
          <w:rFonts w:ascii="Arial" w:eastAsia="Calibri" w:hAnsi="Arial" w:cs="Arial"/>
          <w:sz w:val="24"/>
          <w:szCs w:val="24"/>
        </w:rPr>
        <w:t>guidelines enables the use of good inclusive leadership in early years education. This section aims to assess this by looking at a variety of documents published</w:t>
      </w:r>
      <w:r w:rsidR="7A3FA9C0" w:rsidRPr="00A222A6">
        <w:rPr>
          <w:rFonts w:ascii="Arial" w:eastAsia="Calibri" w:hAnsi="Arial" w:cs="Arial"/>
          <w:sz w:val="24"/>
          <w:szCs w:val="24"/>
        </w:rPr>
        <w:t xml:space="preserve"> regarding leadership in the early years education sector. </w:t>
      </w:r>
    </w:p>
    <w:p w14:paraId="539BA0E6" w14:textId="24CAA8CD" w:rsidR="3698F173" w:rsidRPr="00A222A6" w:rsidRDefault="3698F173" w:rsidP="009B18D8">
      <w:pPr>
        <w:spacing w:line="360" w:lineRule="auto"/>
        <w:ind w:firstLine="720"/>
        <w:jc w:val="both"/>
        <w:rPr>
          <w:rFonts w:ascii="Arial" w:eastAsia="Calibri" w:hAnsi="Arial" w:cs="Arial"/>
          <w:sz w:val="24"/>
          <w:szCs w:val="24"/>
        </w:rPr>
      </w:pPr>
      <w:r w:rsidRPr="00A222A6">
        <w:rPr>
          <w:rFonts w:ascii="Arial" w:eastAsia="Calibri" w:hAnsi="Arial" w:cs="Arial"/>
          <w:sz w:val="24"/>
          <w:szCs w:val="24"/>
        </w:rPr>
        <w:t xml:space="preserve">Firstly, it is important to consider what is policy, and why it is so important. </w:t>
      </w:r>
      <w:r w:rsidR="22BCBA8D" w:rsidRPr="00A222A6">
        <w:rPr>
          <w:rFonts w:ascii="Arial" w:eastAsia="Calibri" w:hAnsi="Arial" w:cs="Arial"/>
          <w:sz w:val="24"/>
          <w:szCs w:val="24"/>
        </w:rPr>
        <w:t xml:space="preserve">Baldock, Fitzgerald and Kay (2013, p. </w:t>
      </w:r>
      <w:r w:rsidR="169945B6" w:rsidRPr="00A222A6">
        <w:rPr>
          <w:rFonts w:ascii="Arial" w:eastAsia="Calibri" w:hAnsi="Arial" w:cs="Arial"/>
          <w:sz w:val="24"/>
          <w:szCs w:val="24"/>
        </w:rPr>
        <w:t xml:space="preserve">3) define policy as </w:t>
      </w:r>
      <w:r w:rsidR="1CFFDC1A" w:rsidRPr="00A222A6">
        <w:rPr>
          <w:rFonts w:ascii="Arial" w:eastAsia="Calibri" w:hAnsi="Arial" w:cs="Arial"/>
          <w:sz w:val="24"/>
          <w:szCs w:val="24"/>
        </w:rPr>
        <w:t>“</w:t>
      </w:r>
      <w:r w:rsidR="169945B6" w:rsidRPr="00A222A6">
        <w:rPr>
          <w:rFonts w:ascii="Arial" w:eastAsia="Calibri" w:hAnsi="Arial" w:cs="Arial"/>
          <w:sz w:val="24"/>
          <w:szCs w:val="24"/>
        </w:rPr>
        <w:t xml:space="preserve">an attempt by those working </w:t>
      </w:r>
      <w:r w:rsidR="7C524EB2" w:rsidRPr="00A222A6">
        <w:rPr>
          <w:rFonts w:ascii="Arial" w:eastAsia="Calibri" w:hAnsi="Arial" w:cs="Arial"/>
          <w:sz w:val="24"/>
          <w:szCs w:val="24"/>
        </w:rPr>
        <w:t>inside an organization to think in a coherent way about what it is trying to achieve (either in general or in relation to a specific issue)</w:t>
      </w:r>
      <w:r w:rsidR="34909D80" w:rsidRPr="00A222A6">
        <w:rPr>
          <w:rFonts w:ascii="Arial" w:eastAsia="Calibri" w:hAnsi="Arial" w:cs="Arial"/>
          <w:sz w:val="24"/>
          <w:szCs w:val="24"/>
        </w:rPr>
        <w:t xml:space="preserve"> and what it needs to do to achieve it”. They also state that policies are presented in such a way that nobody can argue against them, as the</w:t>
      </w:r>
      <w:r w:rsidR="586A598C" w:rsidRPr="00A222A6">
        <w:rPr>
          <w:rFonts w:ascii="Arial" w:eastAsia="Calibri" w:hAnsi="Arial" w:cs="Arial"/>
          <w:sz w:val="24"/>
          <w:szCs w:val="24"/>
        </w:rPr>
        <w:t xml:space="preserve">se statements come from those in charge and after publishing the document want to get on with it. </w:t>
      </w:r>
    </w:p>
    <w:p w14:paraId="2606736F" w14:textId="4B55AFEB" w:rsidR="586A598C" w:rsidRPr="00A222A6" w:rsidRDefault="586A598C" w:rsidP="009B18D8">
      <w:pPr>
        <w:spacing w:line="360" w:lineRule="auto"/>
        <w:ind w:firstLine="720"/>
        <w:jc w:val="both"/>
        <w:rPr>
          <w:rFonts w:ascii="Arial" w:eastAsia="Calibri" w:hAnsi="Arial" w:cs="Arial"/>
          <w:sz w:val="24"/>
          <w:szCs w:val="24"/>
        </w:rPr>
      </w:pPr>
      <w:r w:rsidRPr="00A222A6">
        <w:rPr>
          <w:rFonts w:ascii="Arial" w:eastAsia="Calibri" w:hAnsi="Arial" w:cs="Arial"/>
          <w:sz w:val="24"/>
          <w:szCs w:val="24"/>
        </w:rPr>
        <w:t>As a result, they are critical of this and encourage practitioners to look at policies critically</w:t>
      </w:r>
      <w:r w:rsidR="1D75D522" w:rsidRPr="00A222A6">
        <w:rPr>
          <w:rFonts w:ascii="Arial" w:eastAsia="Calibri" w:hAnsi="Arial" w:cs="Arial"/>
          <w:sz w:val="24"/>
          <w:szCs w:val="24"/>
        </w:rPr>
        <w:t xml:space="preserve"> and state that practitioners should not shy away from policies as children need us to think about what we are doing and why we are doing it, and this is what ‘policy’ means</w:t>
      </w:r>
      <w:r w:rsidR="5C1ABA53" w:rsidRPr="00A222A6">
        <w:rPr>
          <w:rFonts w:ascii="Arial" w:eastAsia="Calibri" w:hAnsi="Arial" w:cs="Arial"/>
          <w:sz w:val="24"/>
          <w:szCs w:val="24"/>
        </w:rPr>
        <w:t xml:space="preserve"> (</w:t>
      </w:r>
      <w:proofErr w:type="spellStart"/>
      <w:r w:rsidR="5C1ABA53" w:rsidRPr="00A222A6">
        <w:rPr>
          <w:rFonts w:ascii="Arial" w:eastAsia="Calibri" w:hAnsi="Arial" w:cs="Arial"/>
          <w:sz w:val="24"/>
          <w:szCs w:val="24"/>
        </w:rPr>
        <w:t>Baldcock</w:t>
      </w:r>
      <w:proofErr w:type="spellEnd"/>
      <w:r w:rsidR="5C1ABA53" w:rsidRPr="00A222A6">
        <w:rPr>
          <w:rFonts w:ascii="Arial" w:eastAsia="Calibri" w:hAnsi="Arial" w:cs="Arial"/>
          <w:sz w:val="24"/>
          <w:szCs w:val="24"/>
        </w:rPr>
        <w:t xml:space="preserve">, Fitzgerald and Kay, 2013, p. 10). </w:t>
      </w:r>
    </w:p>
    <w:p w14:paraId="1B285CE9" w14:textId="3454FD26" w:rsidR="5C1ABA53" w:rsidRPr="00A222A6" w:rsidRDefault="5C1ABA53" w:rsidP="009B18D8">
      <w:pPr>
        <w:spacing w:line="360" w:lineRule="auto"/>
        <w:ind w:firstLine="720"/>
        <w:jc w:val="both"/>
        <w:rPr>
          <w:rFonts w:ascii="Arial" w:eastAsia="Calibri" w:hAnsi="Arial" w:cs="Arial"/>
          <w:sz w:val="24"/>
          <w:szCs w:val="24"/>
        </w:rPr>
      </w:pPr>
      <w:r w:rsidRPr="00A222A6">
        <w:rPr>
          <w:rFonts w:ascii="Arial" w:eastAsia="Calibri" w:hAnsi="Arial" w:cs="Arial"/>
          <w:sz w:val="24"/>
          <w:szCs w:val="24"/>
        </w:rPr>
        <w:t>If policy is the documentation that guides our practice, then it is incredibly important for practitioners to be completely aware of any changes and must make sure they keep up to date.</w:t>
      </w:r>
      <w:r w:rsidR="6E7A55DD" w:rsidRPr="00A222A6">
        <w:rPr>
          <w:rFonts w:ascii="Arial" w:eastAsia="Calibri" w:hAnsi="Arial" w:cs="Arial"/>
          <w:sz w:val="24"/>
          <w:szCs w:val="24"/>
        </w:rPr>
        <w:t xml:space="preserve"> Similarly, it is important for policy to keep up to date with changes in wider society, and with the importance of inclusion being raised significantly over the last twenty years, it should be no surprise that the Welsh Government has introduced policy </w:t>
      </w:r>
      <w:r w:rsidR="5C4EF6F5" w:rsidRPr="00A222A6">
        <w:rPr>
          <w:rFonts w:ascii="Arial" w:eastAsia="Calibri" w:hAnsi="Arial" w:cs="Arial"/>
          <w:sz w:val="24"/>
          <w:szCs w:val="24"/>
        </w:rPr>
        <w:t>designed</w:t>
      </w:r>
      <w:r w:rsidR="6E7A55DD" w:rsidRPr="00A222A6">
        <w:rPr>
          <w:rFonts w:ascii="Arial" w:eastAsia="Calibri" w:hAnsi="Arial" w:cs="Arial"/>
          <w:sz w:val="24"/>
          <w:szCs w:val="24"/>
        </w:rPr>
        <w:t xml:space="preserve"> to </w:t>
      </w:r>
      <w:r w:rsidR="2EA9E184" w:rsidRPr="00A222A6">
        <w:rPr>
          <w:rFonts w:ascii="Arial" w:eastAsia="Calibri" w:hAnsi="Arial" w:cs="Arial"/>
          <w:sz w:val="24"/>
          <w:szCs w:val="24"/>
        </w:rPr>
        <w:t>address</w:t>
      </w:r>
      <w:r w:rsidR="6E7A55DD" w:rsidRPr="00A222A6">
        <w:rPr>
          <w:rFonts w:ascii="Arial" w:eastAsia="Calibri" w:hAnsi="Arial" w:cs="Arial"/>
          <w:sz w:val="24"/>
          <w:szCs w:val="24"/>
        </w:rPr>
        <w:t xml:space="preserve"> the subject in educ</w:t>
      </w:r>
      <w:r w:rsidR="6F5AF16D" w:rsidRPr="00A222A6">
        <w:rPr>
          <w:rFonts w:ascii="Arial" w:eastAsia="Calibri" w:hAnsi="Arial" w:cs="Arial"/>
          <w:sz w:val="24"/>
          <w:szCs w:val="24"/>
        </w:rPr>
        <w:t>atio</w:t>
      </w:r>
      <w:r w:rsidR="1214F217" w:rsidRPr="00A222A6">
        <w:rPr>
          <w:rFonts w:ascii="Arial" w:eastAsia="Calibri" w:hAnsi="Arial" w:cs="Arial"/>
          <w:sz w:val="24"/>
          <w:szCs w:val="24"/>
        </w:rPr>
        <w:t xml:space="preserve">n, and subsequently more attention has been given to the practice of inclusive leadership. </w:t>
      </w:r>
    </w:p>
    <w:p w14:paraId="089C9AD4" w14:textId="1D0A4D23" w:rsidR="1214F217" w:rsidRPr="00A222A6" w:rsidRDefault="1214F217" w:rsidP="009B18D8">
      <w:pPr>
        <w:spacing w:line="360" w:lineRule="auto"/>
        <w:ind w:firstLine="720"/>
        <w:jc w:val="both"/>
        <w:rPr>
          <w:rFonts w:ascii="Arial" w:eastAsia="Calibri" w:hAnsi="Arial" w:cs="Arial"/>
          <w:sz w:val="24"/>
          <w:szCs w:val="24"/>
        </w:rPr>
      </w:pPr>
      <w:r w:rsidRPr="00A222A6">
        <w:rPr>
          <w:rFonts w:ascii="Arial" w:eastAsia="Calibri" w:hAnsi="Arial" w:cs="Arial"/>
          <w:sz w:val="24"/>
          <w:szCs w:val="24"/>
        </w:rPr>
        <w:t>One document that outline</w:t>
      </w:r>
      <w:r w:rsidR="0149F121" w:rsidRPr="00A222A6">
        <w:rPr>
          <w:rFonts w:ascii="Arial" w:eastAsia="Calibri" w:hAnsi="Arial" w:cs="Arial"/>
          <w:sz w:val="24"/>
          <w:szCs w:val="24"/>
        </w:rPr>
        <w:t>d</w:t>
      </w:r>
      <w:r w:rsidRPr="00A222A6">
        <w:rPr>
          <w:rFonts w:ascii="Arial" w:eastAsia="Calibri" w:hAnsi="Arial" w:cs="Arial"/>
          <w:sz w:val="24"/>
          <w:szCs w:val="24"/>
        </w:rPr>
        <w:t xml:space="preserve"> the importance of one of the practices of inclusive leadership was </w:t>
      </w:r>
      <w:r w:rsidR="490BA253" w:rsidRPr="00A222A6">
        <w:rPr>
          <w:rFonts w:ascii="Arial" w:eastAsia="Calibri" w:hAnsi="Arial" w:cs="Arial"/>
          <w:sz w:val="24"/>
          <w:szCs w:val="24"/>
        </w:rPr>
        <w:t>a factsheet funded by the Welsh Government designed to make it easier to put into practice the laws set out in the Well-Bei</w:t>
      </w:r>
      <w:r w:rsidR="7EBB8390" w:rsidRPr="00A222A6">
        <w:rPr>
          <w:rFonts w:ascii="Arial" w:eastAsia="Calibri" w:hAnsi="Arial" w:cs="Arial"/>
          <w:sz w:val="24"/>
          <w:szCs w:val="24"/>
        </w:rPr>
        <w:t xml:space="preserve">ng </w:t>
      </w:r>
      <w:r w:rsidR="490BA253" w:rsidRPr="00A222A6">
        <w:rPr>
          <w:rFonts w:ascii="Arial" w:eastAsia="Calibri" w:hAnsi="Arial" w:cs="Arial"/>
          <w:sz w:val="24"/>
          <w:szCs w:val="24"/>
        </w:rPr>
        <w:t xml:space="preserve">of Future Generations </w:t>
      </w:r>
      <w:r w:rsidR="326B6267" w:rsidRPr="00A222A6">
        <w:rPr>
          <w:rFonts w:ascii="Arial" w:eastAsia="Calibri" w:hAnsi="Arial" w:cs="Arial"/>
          <w:sz w:val="24"/>
          <w:szCs w:val="24"/>
        </w:rPr>
        <w:t xml:space="preserve">Act 2015. </w:t>
      </w:r>
      <w:r w:rsidR="384DF2AC" w:rsidRPr="00A222A6">
        <w:rPr>
          <w:rFonts w:ascii="Arial" w:eastAsia="Calibri" w:hAnsi="Arial" w:cs="Arial"/>
          <w:sz w:val="24"/>
          <w:szCs w:val="24"/>
        </w:rPr>
        <w:t xml:space="preserve">It states that shared decision </w:t>
      </w:r>
      <w:r w:rsidR="62A6F755" w:rsidRPr="00A222A6">
        <w:rPr>
          <w:rFonts w:ascii="Arial" w:eastAsia="Calibri" w:hAnsi="Arial" w:cs="Arial"/>
          <w:sz w:val="24"/>
          <w:szCs w:val="24"/>
        </w:rPr>
        <w:t>making,</w:t>
      </w:r>
      <w:r w:rsidR="384DF2AC" w:rsidRPr="00A222A6">
        <w:rPr>
          <w:rFonts w:ascii="Arial" w:eastAsia="Calibri" w:hAnsi="Arial" w:cs="Arial"/>
          <w:sz w:val="24"/>
          <w:szCs w:val="24"/>
        </w:rPr>
        <w:t xml:space="preserve"> and </w:t>
      </w:r>
      <w:r w:rsidR="797F650E" w:rsidRPr="00A222A6">
        <w:rPr>
          <w:rFonts w:ascii="Arial" w:eastAsia="Calibri" w:hAnsi="Arial" w:cs="Arial"/>
          <w:sz w:val="24"/>
          <w:szCs w:val="24"/>
        </w:rPr>
        <w:t>co-production</w:t>
      </w:r>
      <w:r w:rsidR="384DF2AC" w:rsidRPr="00A222A6">
        <w:rPr>
          <w:rFonts w:ascii="Arial" w:eastAsia="Calibri" w:hAnsi="Arial" w:cs="Arial"/>
          <w:sz w:val="24"/>
          <w:szCs w:val="24"/>
        </w:rPr>
        <w:t xml:space="preserve"> are essential, as if collaboration </w:t>
      </w:r>
      <w:r w:rsidR="384DF2AC" w:rsidRPr="00A222A6">
        <w:rPr>
          <w:rFonts w:ascii="Arial" w:eastAsia="Calibri" w:hAnsi="Arial" w:cs="Arial"/>
          <w:sz w:val="24"/>
          <w:szCs w:val="24"/>
        </w:rPr>
        <w:lastRenderedPageBreak/>
        <w:t>b</w:t>
      </w:r>
      <w:r w:rsidR="644346D3" w:rsidRPr="00A222A6">
        <w:rPr>
          <w:rFonts w:ascii="Arial" w:eastAsia="Calibri" w:hAnsi="Arial" w:cs="Arial"/>
          <w:sz w:val="24"/>
          <w:szCs w:val="24"/>
        </w:rPr>
        <w:t xml:space="preserve">reaks down </w:t>
      </w:r>
      <w:r w:rsidR="5C4060F1" w:rsidRPr="00A222A6">
        <w:rPr>
          <w:rFonts w:ascii="Arial" w:eastAsia="Calibri" w:hAnsi="Arial" w:cs="Arial"/>
          <w:sz w:val="24"/>
          <w:szCs w:val="24"/>
        </w:rPr>
        <w:t xml:space="preserve">between </w:t>
      </w:r>
      <w:r w:rsidR="59A9895F" w:rsidRPr="00A222A6">
        <w:rPr>
          <w:rFonts w:ascii="Arial" w:eastAsia="Calibri" w:hAnsi="Arial" w:cs="Arial"/>
          <w:sz w:val="24"/>
          <w:szCs w:val="24"/>
        </w:rPr>
        <w:t>partners,</w:t>
      </w:r>
      <w:r w:rsidR="5C4060F1" w:rsidRPr="00A222A6">
        <w:rPr>
          <w:rFonts w:ascii="Arial" w:eastAsia="Calibri" w:hAnsi="Arial" w:cs="Arial"/>
          <w:sz w:val="24"/>
          <w:szCs w:val="24"/>
        </w:rPr>
        <w:t xml:space="preserve"> then it can have a direct negative influence on citizens and communities</w:t>
      </w:r>
      <w:r w:rsidR="2C861F2F" w:rsidRPr="00A222A6">
        <w:rPr>
          <w:rFonts w:ascii="Arial" w:eastAsia="Calibri" w:hAnsi="Arial" w:cs="Arial"/>
          <w:sz w:val="24"/>
          <w:szCs w:val="24"/>
        </w:rPr>
        <w:t>.</w:t>
      </w:r>
      <w:r w:rsidR="555D821F" w:rsidRPr="00A222A6">
        <w:rPr>
          <w:rFonts w:ascii="Arial" w:eastAsia="Calibri" w:hAnsi="Arial" w:cs="Arial"/>
          <w:sz w:val="24"/>
          <w:szCs w:val="24"/>
        </w:rPr>
        <w:t xml:space="preserve"> It describes co production as </w:t>
      </w:r>
      <w:r w:rsidR="27E490B3" w:rsidRPr="00A222A6">
        <w:rPr>
          <w:rFonts w:ascii="Arial" w:eastAsia="Calibri" w:hAnsi="Arial" w:cs="Arial"/>
          <w:sz w:val="24"/>
          <w:szCs w:val="24"/>
        </w:rPr>
        <w:t>an inclusive, democratic and effective method of delivering public services</w:t>
      </w:r>
      <w:r w:rsidR="132B1E90" w:rsidRPr="00A222A6">
        <w:rPr>
          <w:rFonts w:ascii="Arial" w:eastAsia="Calibri" w:hAnsi="Arial" w:cs="Arial"/>
          <w:sz w:val="24"/>
          <w:szCs w:val="24"/>
        </w:rPr>
        <w:t xml:space="preserve">, meaning there is a </w:t>
      </w:r>
      <w:r w:rsidR="43D20764" w:rsidRPr="00A222A6">
        <w:rPr>
          <w:rFonts w:ascii="Arial" w:eastAsia="Calibri" w:hAnsi="Arial" w:cs="Arial"/>
          <w:sz w:val="24"/>
          <w:szCs w:val="24"/>
        </w:rPr>
        <w:t>significant</w:t>
      </w:r>
      <w:r w:rsidR="132B1E90" w:rsidRPr="00A222A6">
        <w:rPr>
          <w:rFonts w:ascii="Arial" w:eastAsia="Calibri" w:hAnsi="Arial" w:cs="Arial"/>
          <w:sz w:val="24"/>
          <w:szCs w:val="24"/>
        </w:rPr>
        <w:t xml:space="preserve"> spotlight put on the ability to work together openly</w:t>
      </w:r>
      <w:r w:rsidR="443640C6" w:rsidRPr="00A222A6">
        <w:rPr>
          <w:rFonts w:ascii="Arial" w:eastAsia="Calibri" w:hAnsi="Arial" w:cs="Arial"/>
          <w:sz w:val="24"/>
          <w:szCs w:val="24"/>
        </w:rPr>
        <w:t xml:space="preserve"> (WCVA, 2015)</w:t>
      </w:r>
    </w:p>
    <w:p w14:paraId="247C140F" w14:textId="7C5925FB" w:rsidR="132B1E90" w:rsidRPr="00A222A6" w:rsidRDefault="27E490B3" w:rsidP="009B18D8">
      <w:pPr>
        <w:spacing w:line="360" w:lineRule="auto"/>
        <w:ind w:firstLine="720"/>
        <w:jc w:val="both"/>
        <w:rPr>
          <w:rFonts w:ascii="Arial" w:eastAsia="Calibri" w:hAnsi="Arial" w:cs="Arial"/>
          <w:sz w:val="24"/>
          <w:szCs w:val="24"/>
        </w:rPr>
      </w:pPr>
      <w:r w:rsidRPr="00A222A6">
        <w:rPr>
          <w:rFonts w:ascii="Arial" w:eastAsia="Calibri" w:hAnsi="Arial" w:cs="Arial"/>
          <w:sz w:val="24"/>
          <w:szCs w:val="24"/>
        </w:rPr>
        <w:t>This guidance is certainly similar in description</w:t>
      </w:r>
      <w:r w:rsidR="6022DF80" w:rsidRPr="00A222A6">
        <w:rPr>
          <w:rFonts w:ascii="Arial" w:eastAsia="Calibri" w:hAnsi="Arial" w:cs="Arial"/>
          <w:sz w:val="24"/>
          <w:szCs w:val="24"/>
        </w:rPr>
        <w:t xml:space="preserve"> to </w:t>
      </w:r>
      <w:r w:rsidRPr="00A222A6">
        <w:rPr>
          <w:rFonts w:ascii="Arial" w:eastAsia="Calibri" w:hAnsi="Arial" w:cs="Arial"/>
          <w:sz w:val="24"/>
          <w:szCs w:val="24"/>
        </w:rPr>
        <w:t>inclusive learning</w:t>
      </w:r>
      <w:r w:rsidR="6E27B915" w:rsidRPr="00A222A6">
        <w:rPr>
          <w:rFonts w:ascii="Arial" w:eastAsia="Calibri" w:hAnsi="Arial" w:cs="Arial"/>
          <w:sz w:val="24"/>
          <w:szCs w:val="24"/>
        </w:rPr>
        <w:t>, which according t</w:t>
      </w:r>
      <w:r w:rsidR="094B6AAC" w:rsidRPr="00A222A6">
        <w:rPr>
          <w:rFonts w:ascii="Arial" w:eastAsia="Calibri" w:hAnsi="Arial" w:cs="Arial"/>
          <w:sz w:val="24"/>
          <w:szCs w:val="24"/>
        </w:rPr>
        <w:t>o Ferdman, Prime and Riggio</w:t>
      </w:r>
      <w:r w:rsidR="432CE33E" w:rsidRPr="00A222A6">
        <w:rPr>
          <w:rFonts w:ascii="Arial" w:eastAsia="Calibri" w:hAnsi="Arial" w:cs="Arial"/>
          <w:sz w:val="24"/>
          <w:szCs w:val="24"/>
        </w:rPr>
        <w:t xml:space="preserve"> (2021, p. </w:t>
      </w:r>
      <w:r w:rsidR="2C40CCA6" w:rsidRPr="00A222A6">
        <w:rPr>
          <w:rFonts w:ascii="Arial" w:eastAsia="Calibri" w:hAnsi="Arial" w:cs="Arial"/>
          <w:sz w:val="24"/>
          <w:szCs w:val="24"/>
        </w:rPr>
        <w:t>10</w:t>
      </w:r>
      <w:r w:rsidR="1C47EA91" w:rsidRPr="00A222A6">
        <w:rPr>
          <w:rFonts w:ascii="Arial" w:eastAsia="Calibri" w:hAnsi="Arial" w:cs="Arial"/>
          <w:sz w:val="24"/>
          <w:szCs w:val="24"/>
        </w:rPr>
        <w:t xml:space="preserve">) </w:t>
      </w:r>
      <w:r w:rsidR="5AECCFC2" w:rsidRPr="00A222A6">
        <w:rPr>
          <w:rFonts w:ascii="Arial" w:eastAsia="Calibri" w:hAnsi="Arial" w:cs="Arial"/>
          <w:sz w:val="24"/>
          <w:szCs w:val="24"/>
        </w:rPr>
        <w:t xml:space="preserve">is described as a means to ensuring </w:t>
      </w:r>
      <w:r w:rsidR="25DAAF9A" w:rsidRPr="00A222A6">
        <w:rPr>
          <w:rFonts w:ascii="Arial" w:eastAsia="Calibri" w:hAnsi="Arial" w:cs="Arial"/>
          <w:sz w:val="24"/>
          <w:szCs w:val="24"/>
        </w:rPr>
        <w:t xml:space="preserve">collective groups can achieve meaningful and appropriate questions. From this we can see that inclusive leadership, although not named explicitly in this guidance, was </w:t>
      </w:r>
      <w:r w:rsidR="09C51401" w:rsidRPr="00A222A6">
        <w:rPr>
          <w:rFonts w:ascii="Arial" w:eastAsia="Calibri" w:hAnsi="Arial" w:cs="Arial"/>
          <w:sz w:val="24"/>
          <w:szCs w:val="24"/>
        </w:rPr>
        <w:t>certainly</w:t>
      </w:r>
      <w:r w:rsidR="25DAAF9A" w:rsidRPr="00A222A6">
        <w:rPr>
          <w:rFonts w:ascii="Arial" w:eastAsia="Calibri" w:hAnsi="Arial" w:cs="Arial"/>
          <w:sz w:val="24"/>
          <w:szCs w:val="24"/>
        </w:rPr>
        <w:t xml:space="preserve"> </w:t>
      </w:r>
      <w:r w:rsidR="57E791E7" w:rsidRPr="00A222A6">
        <w:rPr>
          <w:rFonts w:ascii="Arial" w:eastAsia="Calibri" w:hAnsi="Arial" w:cs="Arial"/>
          <w:sz w:val="24"/>
          <w:szCs w:val="24"/>
        </w:rPr>
        <w:t>encouraged</w:t>
      </w:r>
      <w:r w:rsidR="25DAAF9A" w:rsidRPr="00A222A6">
        <w:rPr>
          <w:rFonts w:ascii="Arial" w:eastAsia="Calibri" w:hAnsi="Arial" w:cs="Arial"/>
          <w:sz w:val="24"/>
          <w:szCs w:val="24"/>
        </w:rPr>
        <w:t xml:space="preserve"> with the </w:t>
      </w:r>
      <w:r w:rsidR="3FE5C55B" w:rsidRPr="00A222A6">
        <w:rPr>
          <w:rFonts w:ascii="Arial" w:eastAsia="Calibri" w:hAnsi="Arial" w:cs="Arial"/>
          <w:sz w:val="24"/>
          <w:szCs w:val="24"/>
        </w:rPr>
        <w:t>introduction</w:t>
      </w:r>
      <w:r w:rsidR="25DAAF9A" w:rsidRPr="00A222A6">
        <w:rPr>
          <w:rFonts w:ascii="Arial" w:eastAsia="Calibri" w:hAnsi="Arial" w:cs="Arial"/>
          <w:sz w:val="24"/>
          <w:szCs w:val="24"/>
        </w:rPr>
        <w:t xml:space="preserve"> of this 2015 act</w:t>
      </w:r>
      <w:r w:rsidR="1A3BAF7D" w:rsidRPr="00A222A6">
        <w:rPr>
          <w:rFonts w:ascii="Arial" w:eastAsia="Calibri" w:hAnsi="Arial" w:cs="Arial"/>
          <w:sz w:val="24"/>
          <w:szCs w:val="24"/>
        </w:rPr>
        <w:t xml:space="preserve">. </w:t>
      </w:r>
    </w:p>
    <w:p w14:paraId="774BFF38" w14:textId="26074C89" w:rsidR="451CCD69" w:rsidRPr="00A222A6" w:rsidRDefault="451CCD69" w:rsidP="009B18D8">
      <w:pPr>
        <w:spacing w:line="360" w:lineRule="auto"/>
        <w:ind w:firstLine="720"/>
        <w:jc w:val="both"/>
        <w:rPr>
          <w:rFonts w:ascii="Arial" w:eastAsia="Calibri" w:hAnsi="Arial" w:cs="Arial"/>
          <w:sz w:val="24"/>
          <w:szCs w:val="24"/>
        </w:rPr>
      </w:pPr>
      <w:r w:rsidRPr="00A222A6">
        <w:rPr>
          <w:rFonts w:ascii="Arial" w:eastAsia="Calibri" w:hAnsi="Arial" w:cs="Arial"/>
          <w:sz w:val="24"/>
          <w:szCs w:val="24"/>
        </w:rPr>
        <w:t xml:space="preserve">The document titled ‘Inclusion and Pupil support’ sets out the Welsh Governments intentions to make inclusivity central to education. Within the document, </w:t>
      </w:r>
      <w:r w:rsidR="7DDF4E58" w:rsidRPr="00A222A6">
        <w:rPr>
          <w:rFonts w:ascii="Arial" w:eastAsia="Calibri" w:hAnsi="Arial" w:cs="Arial"/>
          <w:sz w:val="24"/>
          <w:szCs w:val="24"/>
        </w:rPr>
        <w:t>i</w:t>
      </w:r>
      <w:r w:rsidRPr="00A222A6">
        <w:rPr>
          <w:rFonts w:ascii="Arial" w:eastAsia="Calibri" w:hAnsi="Arial" w:cs="Arial"/>
          <w:sz w:val="24"/>
          <w:szCs w:val="24"/>
        </w:rPr>
        <w:t xml:space="preserve">nclusivity is </w:t>
      </w:r>
      <w:r w:rsidR="7778B7F4" w:rsidRPr="00A222A6">
        <w:rPr>
          <w:rFonts w:ascii="Arial" w:eastAsia="Calibri" w:hAnsi="Arial" w:cs="Arial"/>
          <w:sz w:val="24"/>
          <w:szCs w:val="24"/>
        </w:rPr>
        <w:t>referred</w:t>
      </w:r>
      <w:r w:rsidRPr="00A222A6">
        <w:rPr>
          <w:rFonts w:ascii="Arial" w:eastAsia="Calibri" w:hAnsi="Arial" w:cs="Arial"/>
          <w:sz w:val="24"/>
          <w:szCs w:val="24"/>
        </w:rPr>
        <w:t xml:space="preserve"> to as </w:t>
      </w:r>
      <w:r w:rsidR="664E8CF2" w:rsidRPr="00A222A6">
        <w:rPr>
          <w:rFonts w:ascii="Arial" w:eastAsia="Calibri" w:hAnsi="Arial" w:cs="Arial"/>
          <w:sz w:val="24"/>
          <w:szCs w:val="24"/>
        </w:rPr>
        <w:t>a process in which all pupils access common opportunities in ways relevant to their needs, which ensures they fully belong to the school community</w:t>
      </w:r>
      <w:r w:rsidR="03EDEA96" w:rsidRPr="00A222A6">
        <w:rPr>
          <w:rFonts w:ascii="Arial" w:eastAsia="Calibri" w:hAnsi="Arial" w:cs="Arial"/>
          <w:sz w:val="24"/>
          <w:szCs w:val="24"/>
        </w:rPr>
        <w:t xml:space="preserve"> (Welsh Government, 2016). </w:t>
      </w:r>
    </w:p>
    <w:p w14:paraId="1312C154" w14:textId="08BA3C7B" w:rsidR="03EDEA96" w:rsidRPr="00A222A6" w:rsidRDefault="03EDEA96" w:rsidP="009B18D8">
      <w:pPr>
        <w:spacing w:line="360" w:lineRule="auto"/>
        <w:ind w:firstLine="720"/>
        <w:jc w:val="both"/>
        <w:rPr>
          <w:rFonts w:ascii="Arial" w:eastAsia="Calibri" w:hAnsi="Arial" w:cs="Arial"/>
          <w:sz w:val="24"/>
          <w:szCs w:val="24"/>
        </w:rPr>
      </w:pPr>
      <w:r w:rsidRPr="00A222A6">
        <w:rPr>
          <w:rFonts w:ascii="Arial" w:eastAsia="Calibri" w:hAnsi="Arial" w:cs="Arial"/>
          <w:sz w:val="24"/>
          <w:szCs w:val="24"/>
        </w:rPr>
        <w:t xml:space="preserve">The guidance in this document sets out the specific legislation to which LA’s, schools and </w:t>
      </w:r>
      <w:r w:rsidR="48CD2E30" w:rsidRPr="00A222A6">
        <w:rPr>
          <w:rFonts w:ascii="Arial" w:eastAsia="Calibri" w:hAnsi="Arial" w:cs="Arial"/>
          <w:sz w:val="24"/>
          <w:szCs w:val="24"/>
        </w:rPr>
        <w:t xml:space="preserve">partners must adhere to and is essential for practitioners seeking guidance on how to deliver inclusive practice. </w:t>
      </w:r>
      <w:r w:rsidR="66C485FA" w:rsidRPr="00A222A6">
        <w:rPr>
          <w:rFonts w:ascii="Arial" w:eastAsia="Calibri" w:hAnsi="Arial" w:cs="Arial"/>
          <w:sz w:val="24"/>
          <w:szCs w:val="24"/>
        </w:rPr>
        <w:t>T</w:t>
      </w:r>
      <w:r w:rsidR="48CD2E30" w:rsidRPr="00A222A6">
        <w:rPr>
          <w:rFonts w:ascii="Arial" w:eastAsia="Calibri" w:hAnsi="Arial" w:cs="Arial"/>
          <w:sz w:val="24"/>
          <w:szCs w:val="24"/>
        </w:rPr>
        <w:t>he guidance does not mention inclusive leadership explicit</w:t>
      </w:r>
      <w:r w:rsidR="07721362" w:rsidRPr="00A222A6">
        <w:rPr>
          <w:rFonts w:ascii="Arial" w:eastAsia="Calibri" w:hAnsi="Arial" w:cs="Arial"/>
          <w:sz w:val="24"/>
          <w:szCs w:val="24"/>
        </w:rPr>
        <w:t xml:space="preserve">ly but states that it is important for all senior practitioners </w:t>
      </w:r>
      <w:r w:rsidR="2611E71C" w:rsidRPr="00A222A6">
        <w:rPr>
          <w:rFonts w:ascii="Arial" w:eastAsia="Calibri" w:hAnsi="Arial" w:cs="Arial"/>
          <w:sz w:val="24"/>
          <w:szCs w:val="24"/>
        </w:rPr>
        <w:t xml:space="preserve">to ensure they provide effective leadership by setting clear objectives, with the need to take responsibility for the decisions made. </w:t>
      </w:r>
      <w:r w:rsidR="19207086" w:rsidRPr="00A222A6">
        <w:rPr>
          <w:rFonts w:ascii="Arial" w:eastAsia="Calibri" w:hAnsi="Arial" w:cs="Arial"/>
          <w:sz w:val="24"/>
          <w:szCs w:val="24"/>
        </w:rPr>
        <w:t xml:space="preserve">Although incredibly useful, this document alone does not guarantee the use of good inclusive leadership practice. </w:t>
      </w:r>
    </w:p>
    <w:p w14:paraId="2B711A28" w14:textId="13934F41" w:rsidR="20A35454" w:rsidRPr="00A222A6" w:rsidRDefault="20A35454" w:rsidP="009B18D8">
      <w:pPr>
        <w:spacing w:line="360" w:lineRule="auto"/>
        <w:ind w:firstLine="720"/>
        <w:jc w:val="both"/>
        <w:rPr>
          <w:rFonts w:ascii="Arial" w:eastAsia="Calibri" w:hAnsi="Arial" w:cs="Arial"/>
          <w:sz w:val="24"/>
          <w:szCs w:val="24"/>
        </w:rPr>
      </w:pPr>
      <w:r w:rsidRPr="00A222A6">
        <w:rPr>
          <w:rFonts w:ascii="Arial" w:eastAsia="Calibri" w:hAnsi="Arial" w:cs="Arial"/>
          <w:sz w:val="24"/>
          <w:szCs w:val="24"/>
        </w:rPr>
        <w:t xml:space="preserve">One example of one of the latest documents produced by the Welsh Government is a consultation document titled ‘A curriculum for funded non-maintained nursery settings’. This document </w:t>
      </w:r>
      <w:r w:rsidR="73ACCC46" w:rsidRPr="00A222A6">
        <w:rPr>
          <w:rFonts w:ascii="Arial" w:eastAsia="Calibri" w:hAnsi="Arial" w:cs="Arial"/>
          <w:sz w:val="24"/>
          <w:szCs w:val="24"/>
        </w:rPr>
        <w:t xml:space="preserve">is designed for early years practitioners and interestingly also has a section on inclusion. It states that inclusive practice is essential as inclusive pedagogy leads to children feeling </w:t>
      </w:r>
      <w:r w:rsidR="3251B178" w:rsidRPr="00A222A6">
        <w:rPr>
          <w:rFonts w:ascii="Arial" w:eastAsia="Calibri" w:hAnsi="Arial" w:cs="Arial"/>
          <w:sz w:val="24"/>
          <w:szCs w:val="24"/>
        </w:rPr>
        <w:t xml:space="preserve">valued, represented, and belonging to a setting (Welsh Government, 2021). </w:t>
      </w:r>
    </w:p>
    <w:p w14:paraId="0BDEF2E4" w14:textId="5944A8BC" w:rsidR="57613423" w:rsidRPr="00A222A6" w:rsidRDefault="57613423" w:rsidP="009B18D8">
      <w:pPr>
        <w:spacing w:line="360" w:lineRule="auto"/>
        <w:ind w:firstLine="720"/>
        <w:jc w:val="both"/>
        <w:rPr>
          <w:rFonts w:ascii="Arial" w:eastAsia="Calibri" w:hAnsi="Arial" w:cs="Arial"/>
          <w:sz w:val="24"/>
          <w:szCs w:val="24"/>
        </w:rPr>
      </w:pPr>
      <w:r w:rsidRPr="00A222A6">
        <w:rPr>
          <w:rFonts w:ascii="Arial" w:eastAsia="Calibri" w:hAnsi="Arial" w:cs="Arial"/>
          <w:sz w:val="24"/>
          <w:szCs w:val="24"/>
        </w:rPr>
        <w:lastRenderedPageBreak/>
        <w:t>It also describes an inclusive setting as being one that is well organised to ensure accessibility to all, offer open ended resources and include diverse and authentic</w:t>
      </w:r>
      <w:r w:rsidR="36B3A6BC" w:rsidRPr="00A222A6">
        <w:rPr>
          <w:rFonts w:ascii="Arial" w:eastAsia="Calibri" w:hAnsi="Arial" w:cs="Arial"/>
          <w:sz w:val="24"/>
          <w:szCs w:val="24"/>
        </w:rPr>
        <w:t xml:space="preserve"> representation within resources (Welsh Government, 2021). Again, th</w:t>
      </w:r>
      <w:r w:rsidR="01A18694" w:rsidRPr="00A222A6">
        <w:rPr>
          <w:rFonts w:ascii="Arial" w:eastAsia="Calibri" w:hAnsi="Arial" w:cs="Arial"/>
          <w:sz w:val="24"/>
          <w:szCs w:val="24"/>
        </w:rPr>
        <w:t xml:space="preserve">e guidance </w:t>
      </w:r>
      <w:r w:rsidR="36B3A6BC" w:rsidRPr="00A222A6">
        <w:rPr>
          <w:rFonts w:ascii="Arial" w:eastAsia="Calibri" w:hAnsi="Arial" w:cs="Arial"/>
          <w:sz w:val="24"/>
          <w:szCs w:val="24"/>
        </w:rPr>
        <w:t>offered by the Welsh Government make sure to remind practitioners of the importance of being inclusive</w:t>
      </w:r>
      <w:r w:rsidR="6BC67697" w:rsidRPr="00A222A6">
        <w:rPr>
          <w:rFonts w:ascii="Arial" w:eastAsia="Calibri" w:hAnsi="Arial" w:cs="Arial"/>
          <w:sz w:val="24"/>
          <w:szCs w:val="24"/>
        </w:rPr>
        <w:t xml:space="preserve"> and give advice on how to do this, but there is no mention of inclusive leadership within the documentation.</w:t>
      </w:r>
    </w:p>
    <w:p w14:paraId="19B67D98" w14:textId="5E32B0DB" w:rsidR="72FDA5E7" w:rsidRPr="00A222A6" w:rsidRDefault="72FDA5E7" w:rsidP="009B18D8">
      <w:pPr>
        <w:spacing w:line="360" w:lineRule="auto"/>
        <w:ind w:firstLine="720"/>
        <w:jc w:val="both"/>
        <w:rPr>
          <w:rFonts w:ascii="Arial" w:eastAsiaTheme="minorEastAsia" w:hAnsi="Arial" w:cs="Arial"/>
          <w:color w:val="000000" w:themeColor="text1"/>
          <w:sz w:val="24"/>
          <w:szCs w:val="24"/>
          <w:lang w:val="en-US"/>
        </w:rPr>
      </w:pPr>
      <w:r w:rsidRPr="00A222A6">
        <w:rPr>
          <w:rFonts w:ascii="Arial" w:eastAsia="Calibri" w:hAnsi="Arial" w:cs="Arial"/>
          <w:sz w:val="24"/>
          <w:szCs w:val="24"/>
        </w:rPr>
        <w:t>Rodd (2013</w:t>
      </w:r>
      <w:r w:rsidR="56007947" w:rsidRPr="00A222A6">
        <w:rPr>
          <w:rFonts w:ascii="Arial" w:eastAsia="Calibri" w:hAnsi="Arial" w:cs="Arial"/>
          <w:sz w:val="24"/>
          <w:szCs w:val="24"/>
        </w:rPr>
        <w:t>, p. 35-36</w:t>
      </w:r>
      <w:r w:rsidRPr="00A222A6">
        <w:rPr>
          <w:rFonts w:ascii="Arial" w:eastAsia="Calibri" w:hAnsi="Arial" w:cs="Arial"/>
          <w:sz w:val="24"/>
          <w:szCs w:val="24"/>
        </w:rPr>
        <w:t>) is eager</w:t>
      </w:r>
      <w:r w:rsidR="31A28B19" w:rsidRPr="00A222A6">
        <w:rPr>
          <w:rFonts w:ascii="Arial" w:eastAsia="Calibri" w:hAnsi="Arial" w:cs="Arial"/>
          <w:sz w:val="24"/>
          <w:szCs w:val="24"/>
        </w:rPr>
        <w:t>,</w:t>
      </w:r>
      <w:r w:rsidRPr="00A222A6">
        <w:rPr>
          <w:rFonts w:ascii="Arial" w:eastAsia="Calibri" w:hAnsi="Arial" w:cs="Arial"/>
          <w:sz w:val="24"/>
          <w:szCs w:val="24"/>
        </w:rPr>
        <w:t xml:space="preserve"> </w:t>
      </w:r>
      <w:r w:rsidR="05AD36F2" w:rsidRPr="00A222A6">
        <w:rPr>
          <w:rFonts w:ascii="Arial" w:eastAsia="Calibri" w:hAnsi="Arial" w:cs="Arial"/>
          <w:sz w:val="24"/>
          <w:szCs w:val="24"/>
        </w:rPr>
        <w:t>when discussing leadership in the early years</w:t>
      </w:r>
      <w:r w:rsidR="7D5BF41C" w:rsidRPr="00A222A6">
        <w:rPr>
          <w:rFonts w:ascii="Arial" w:eastAsia="Calibri" w:hAnsi="Arial" w:cs="Arial"/>
          <w:sz w:val="24"/>
          <w:szCs w:val="24"/>
        </w:rPr>
        <w:t xml:space="preserve">, to state that every person that is put into a position of leadership must examine the qualities, attributes and behaviours </w:t>
      </w:r>
      <w:r w:rsidR="10F4FDB2" w:rsidRPr="00A222A6">
        <w:rPr>
          <w:rFonts w:ascii="Arial" w:eastAsia="Calibri" w:hAnsi="Arial" w:cs="Arial"/>
          <w:sz w:val="24"/>
          <w:szCs w:val="24"/>
        </w:rPr>
        <w:t>associated</w:t>
      </w:r>
      <w:r w:rsidR="7D5BF41C" w:rsidRPr="00A222A6">
        <w:rPr>
          <w:rFonts w:ascii="Arial" w:eastAsia="Calibri" w:hAnsi="Arial" w:cs="Arial"/>
          <w:sz w:val="24"/>
          <w:szCs w:val="24"/>
        </w:rPr>
        <w:t xml:space="preserve"> with effective leadership.</w:t>
      </w:r>
      <w:r w:rsidR="7047704A" w:rsidRPr="00A222A6">
        <w:rPr>
          <w:rFonts w:ascii="Arial" w:eastAsia="Calibri" w:hAnsi="Arial" w:cs="Arial"/>
          <w:sz w:val="24"/>
          <w:szCs w:val="24"/>
        </w:rPr>
        <w:t xml:space="preserve"> The author goes on to state that effective leaders go on </w:t>
      </w:r>
      <w:r w:rsidR="6FE073F9" w:rsidRPr="00A222A6">
        <w:rPr>
          <w:rFonts w:ascii="Arial" w:eastAsia="Calibri" w:hAnsi="Arial" w:cs="Arial"/>
          <w:sz w:val="24"/>
          <w:szCs w:val="24"/>
        </w:rPr>
        <w:t>to</w:t>
      </w:r>
      <w:r w:rsidR="7047704A" w:rsidRPr="00A222A6">
        <w:rPr>
          <w:rFonts w:ascii="Arial" w:eastAsia="Calibri" w:hAnsi="Arial" w:cs="Arial"/>
          <w:sz w:val="24"/>
          <w:szCs w:val="24"/>
        </w:rPr>
        <w:t xml:space="preserve"> create an effective, inclusive culture and choose the right </w:t>
      </w:r>
      <w:r w:rsidR="4F99E2E3" w:rsidRPr="00A222A6">
        <w:rPr>
          <w:rFonts w:ascii="Arial" w:eastAsia="Calibri" w:hAnsi="Arial" w:cs="Arial"/>
          <w:sz w:val="24"/>
          <w:szCs w:val="24"/>
        </w:rPr>
        <w:t>approach at the right time for the people, tasks and context involved.</w:t>
      </w:r>
      <w:r w:rsidR="0E3EC815" w:rsidRPr="00A222A6">
        <w:rPr>
          <w:rFonts w:ascii="Arial" w:eastAsia="Calibri" w:hAnsi="Arial" w:cs="Arial"/>
          <w:sz w:val="24"/>
          <w:szCs w:val="24"/>
        </w:rPr>
        <w:t xml:space="preserve"> These are all traits of an inclusive leader, if you follow the widely accepted definition of inclus</w:t>
      </w:r>
      <w:r w:rsidR="6D913AAD" w:rsidRPr="00A222A6">
        <w:rPr>
          <w:rFonts w:ascii="Arial" w:eastAsia="Calibri" w:hAnsi="Arial" w:cs="Arial"/>
          <w:sz w:val="24"/>
          <w:szCs w:val="24"/>
        </w:rPr>
        <w:t>iv</w:t>
      </w:r>
      <w:r w:rsidR="0E3EC815" w:rsidRPr="00A222A6">
        <w:rPr>
          <w:rFonts w:ascii="Arial" w:eastAsia="Calibri" w:hAnsi="Arial" w:cs="Arial"/>
          <w:sz w:val="24"/>
          <w:szCs w:val="24"/>
        </w:rPr>
        <w:t xml:space="preserve">e leadership as set out by </w:t>
      </w:r>
      <w:r w:rsidR="0E3EC815" w:rsidRPr="00A222A6">
        <w:rPr>
          <w:rFonts w:ascii="Arial" w:eastAsiaTheme="minorEastAsia" w:hAnsi="Arial" w:cs="Arial"/>
          <w:color w:val="000000" w:themeColor="text1"/>
          <w:sz w:val="24"/>
          <w:szCs w:val="24"/>
          <w:lang w:val="en-US"/>
        </w:rPr>
        <w:t xml:space="preserve">Randel </w:t>
      </w:r>
      <w:r w:rsidR="0E3EC815" w:rsidRPr="00A222A6">
        <w:rPr>
          <w:rFonts w:ascii="Arial" w:eastAsiaTheme="minorEastAsia" w:hAnsi="Arial" w:cs="Arial"/>
          <w:i/>
          <w:iCs/>
          <w:color w:val="000000" w:themeColor="text1"/>
          <w:sz w:val="24"/>
          <w:szCs w:val="24"/>
          <w:lang w:val="en-US"/>
        </w:rPr>
        <w:t>et al</w:t>
      </w:r>
      <w:r w:rsidR="0E3EC815" w:rsidRPr="00A222A6">
        <w:rPr>
          <w:rFonts w:ascii="Arial" w:eastAsiaTheme="minorEastAsia" w:hAnsi="Arial" w:cs="Arial"/>
          <w:color w:val="000000" w:themeColor="text1"/>
          <w:sz w:val="24"/>
          <w:szCs w:val="24"/>
          <w:lang w:val="en-US"/>
        </w:rPr>
        <w:t xml:space="preserve"> (2018, p. 191)</w:t>
      </w:r>
      <w:r w:rsidR="0C6D39E4" w:rsidRPr="00A222A6">
        <w:rPr>
          <w:rFonts w:ascii="Arial" w:eastAsiaTheme="minorEastAsia" w:hAnsi="Arial" w:cs="Arial"/>
          <w:color w:val="000000" w:themeColor="text1"/>
          <w:sz w:val="24"/>
          <w:szCs w:val="24"/>
          <w:lang w:val="en-US"/>
        </w:rPr>
        <w:t xml:space="preserve">. </w:t>
      </w:r>
    </w:p>
    <w:p w14:paraId="3A1F83D7" w14:textId="63DFB32E" w:rsidR="4A2D77A9" w:rsidRPr="00A222A6" w:rsidRDefault="4A2D77A9" w:rsidP="009B18D8">
      <w:pPr>
        <w:spacing w:line="360" w:lineRule="auto"/>
        <w:ind w:firstLine="720"/>
        <w:jc w:val="both"/>
        <w:rPr>
          <w:rFonts w:ascii="Arial" w:eastAsiaTheme="minorEastAsia" w:hAnsi="Arial" w:cs="Arial"/>
          <w:color w:val="000000" w:themeColor="text1"/>
          <w:sz w:val="24"/>
          <w:szCs w:val="24"/>
          <w:lang w:val="en-US"/>
        </w:rPr>
      </w:pPr>
      <w:r w:rsidRPr="00A222A6">
        <w:rPr>
          <w:rFonts w:ascii="Arial" w:eastAsiaTheme="minorEastAsia" w:hAnsi="Arial" w:cs="Arial"/>
          <w:color w:val="000000" w:themeColor="text1"/>
          <w:sz w:val="24"/>
          <w:szCs w:val="24"/>
          <w:lang w:val="en-US"/>
        </w:rPr>
        <w:t xml:space="preserve">In </w:t>
      </w:r>
      <w:r w:rsidR="58FB9EB9" w:rsidRPr="00A222A6">
        <w:rPr>
          <w:rFonts w:ascii="Arial" w:eastAsiaTheme="minorEastAsia" w:hAnsi="Arial" w:cs="Arial"/>
          <w:color w:val="000000" w:themeColor="text1"/>
          <w:sz w:val="24"/>
          <w:szCs w:val="24"/>
          <w:lang w:val="en-US"/>
        </w:rPr>
        <w:t>conclusion, w</w:t>
      </w:r>
      <w:r w:rsidR="0C6D39E4" w:rsidRPr="00A222A6">
        <w:rPr>
          <w:rFonts w:ascii="Arial" w:eastAsiaTheme="minorEastAsia" w:hAnsi="Arial" w:cs="Arial"/>
          <w:color w:val="000000" w:themeColor="text1"/>
          <w:sz w:val="24"/>
          <w:szCs w:val="24"/>
          <w:lang w:val="en-US"/>
        </w:rPr>
        <w:t>hilst much research has been conducted</w:t>
      </w:r>
      <w:r w:rsidR="1127A61E" w:rsidRPr="00A222A6">
        <w:rPr>
          <w:rFonts w:ascii="Arial" w:eastAsiaTheme="minorEastAsia" w:hAnsi="Arial" w:cs="Arial"/>
          <w:color w:val="000000" w:themeColor="text1"/>
          <w:sz w:val="24"/>
          <w:szCs w:val="24"/>
          <w:lang w:val="en-US"/>
        </w:rPr>
        <w:t xml:space="preserve"> </w:t>
      </w:r>
      <w:r w:rsidR="0C6D39E4" w:rsidRPr="00A222A6">
        <w:rPr>
          <w:rFonts w:ascii="Arial" w:eastAsiaTheme="minorEastAsia" w:hAnsi="Arial" w:cs="Arial"/>
          <w:color w:val="000000" w:themeColor="text1"/>
          <w:sz w:val="24"/>
          <w:szCs w:val="24"/>
          <w:lang w:val="en-US"/>
        </w:rPr>
        <w:t xml:space="preserve">and literature been published discussing the benefits of inclusive </w:t>
      </w:r>
      <w:r w:rsidR="3EE5B0E9" w:rsidRPr="00A222A6">
        <w:rPr>
          <w:rFonts w:ascii="Arial" w:eastAsiaTheme="minorEastAsia" w:hAnsi="Arial" w:cs="Arial"/>
          <w:color w:val="000000" w:themeColor="text1"/>
          <w:sz w:val="24"/>
          <w:szCs w:val="24"/>
          <w:lang w:val="en-US"/>
        </w:rPr>
        <w:t>learning in</w:t>
      </w:r>
      <w:r w:rsidR="0C6D39E4" w:rsidRPr="00A222A6">
        <w:rPr>
          <w:rFonts w:ascii="Arial" w:eastAsiaTheme="minorEastAsia" w:hAnsi="Arial" w:cs="Arial"/>
          <w:color w:val="000000" w:themeColor="text1"/>
          <w:sz w:val="24"/>
          <w:szCs w:val="24"/>
          <w:lang w:val="en-US"/>
        </w:rPr>
        <w:t xml:space="preserve"> the early year, it seems as if there could be more </w:t>
      </w:r>
      <w:r w:rsidR="12047086" w:rsidRPr="00A222A6">
        <w:rPr>
          <w:rFonts w:ascii="Arial" w:eastAsiaTheme="minorEastAsia" w:hAnsi="Arial" w:cs="Arial"/>
          <w:color w:val="000000" w:themeColor="text1"/>
          <w:sz w:val="24"/>
          <w:szCs w:val="24"/>
          <w:lang w:val="en-US"/>
        </w:rPr>
        <w:t>official</w:t>
      </w:r>
      <w:r w:rsidR="0C6D39E4" w:rsidRPr="00A222A6">
        <w:rPr>
          <w:rFonts w:ascii="Arial" w:eastAsiaTheme="minorEastAsia" w:hAnsi="Arial" w:cs="Arial"/>
          <w:color w:val="000000" w:themeColor="text1"/>
          <w:sz w:val="24"/>
          <w:szCs w:val="24"/>
          <w:lang w:val="en-US"/>
        </w:rPr>
        <w:t xml:space="preserve"> policy and guidance f</w:t>
      </w:r>
      <w:r w:rsidR="735B2A0A" w:rsidRPr="00A222A6">
        <w:rPr>
          <w:rFonts w:ascii="Arial" w:eastAsiaTheme="minorEastAsia" w:hAnsi="Arial" w:cs="Arial"/>
          <w:color w:val="000000" w:themeColor="text1"/>
          <w:sz w:val="24"/>
          <w:szCs w:val="24"/>
          <w:lang w:val="en-US"/>
        </w:rPr>
        <w:t>ro</w:t>
      </w:r>
      <w:r w:rsidR="0C6D39E4" w:rsidRPr="00A222A6">
        <w:rPr>
          <w:rFonts w:ascii="Arial" w:eastAsiaTheme="minorEastAsia" w:hAnsi="Arial" w:cs="Arial"/>
          <w:color w:val="000000" w:themeColor="text1"/>
          <w:sz w:val="24"/>
          <w:szCs w:val="24"/>
          <w:lang w:val="en-US"/>
        </w:rPr>
        <w:t>m the Welsh Government to make it easier for practitioners to put</w:t>
      </w:r>
      <w:r w:rsidR="534A43AA" w:rsidRPr="00A222A6">
        <w:rPr>
          <w:rFonts w:ascii="Arial" w:eastAsiaTheme="minorEastAsia" w:hAnsi="Arial" w:cs="Arial"/>
          <w:color w:val="000000" w:themeColor="text1"/>
          <w:sz w:val="24"/>
          <w:szCs w:val="24"/>
          <w:lang w:val="en-US"/>
        </w:rPr>
        <w:t xml:space="preserve"> inclusive </w:t>
      </w:r>
      <w:r w:rsidR="3911BF13" w:rsidRPr="00A222A6">
        <w:rPr>
          <w:rFonts w:ascii="Arial" w:eastAsiaTheme="minorEastAsia" w:hAnsi="Arial" w:cs="Arial"/>
          <w:color w:val="000000" w:themeColor="text1"/>
          <w:sz w:val="24"/>
          <w:szCs w:val="24"/>
          <w:lang w:val="en-US"/>
        </w:rPr>
        <w:t>leadership</w:t>
      </w:r>
      <w:r w:rsidR="534A43AA" w:rsidRPr="00A222A6">
        <w:rPr>
          <w:rFonts w:ascii="Arial" w:eastAsiaTheme="minorEastAsia" w:hAnsi="Arial" w:cs="Arial"/>
          <w:color w:val="000000" w:themeColor="text1"/>
          <w:sz w:val="24"/>
          <w:szCs w:val="24"/>
          <w:lang w:val="en-US"/>
        </w:rPr>
        <w:t xml:space="preserve"> into practice properly. As stated above, there are plenty of documents </w:t>
      </w:r>
      <w:r w:rsidR="4A06D756" w:rsidRPr="00A222A6">
        <w:rPr>
          <w:rFonts w:ascii="Arial" w:eastAsiaTheme="minorEastAsia" w:hAnsi="Arial" w:cs="Arial"/>
          <w:color w:val="000000" w:themeColor="text1"/>
          <w:sz w:val="24"/>
          <w:szCs w:val="24"/>
          <w:lang w:val="en-US"/>
        </w:rPr>
        <w:t xml:space="preserve">that highlight the importance of inclusion within educational settings and guidance available to practitioners on the matter. But </w:t>
      </w:r>
      <w:r w:rsidR="297FEA42" w:rsidRPr="00A222A6">
        <w:rPr>
          <w:rFonts w:ascii="Arial" w:eastAsiaTheme="minorEastAsia" w:hAnsi="Arial" w:cs="Arial"/>
          <w:color w:val="000000" w:themeColor="text1"/>
          <w:sz w:val="24"/>
          <w:szCs w:val="24"/>
          <w:lang w:val="en-US"/>
        </w:rPr>
        <w:t>there</w:t>
      </w:r>
      <w:r w:rsidR="4A06D756" w:rsidRPr="00A222A6">
        <w:rPr>
          <w:rFonts w:ascii="Arial" w:eastAsiaTheme="minorEastAsia" w:hAnsi="Arial" w:cs="Arial"/>
          <w:color w:val="000000" w:themeColor="text1"/>
          <w:sz w:val="24"/>
          <w:szCs w:val="24"/>
          <w:lang w:val="en-US"/>
        </w:rPr>
        <w:t xml:space="preserve"> is room for more </w:t>
      </w:r>
      <w:r w:rsidR="6ADB0510" w:rsidRPr="00A222A6">
        <w:rPr>
          <w:rFonts w:ascii="Arial" w:eastAsiaTheme="minorEastAsia" w:hAnsi="Arial" w:cs="Arial"/>
          <w:color w:val="000000" w:themeColor="text1"/>
          <w:sz w:val="24"/>
          <w:szCs w:val="24"/>
          <w:lang w:val="en-US"/>
        </w:rPr>
        <w:t>official policy and guidelines from the Welsh Government to enable the use of good inclusive leadership</w:t>
      </w:r>
      <w:r w:rsidR="1B7E7FB1" w:rsidRPr="00A222A6">
        <w:rPr>
          <w:rFonts w:ascii="Arial" w:eastAsiaTheme="minorEastAsia" w:hAnsi="Arial" w:cs="Arial"/>
          <w:color w:val="000000" w:themeColor="text1"/>
          <w:sz w:val="24"/>
          <w:szCs w:val="24"/>
          <w:lang w:val="en-US"/>
        </w:rPr>
        <w:t xml:space="preserve">. </w:t>
      </w:r>
    </w:p>
    <w:p w14:paraId="25471457" w14:textId="77777777" w:rsidR="009F1C9C" w:rsidRPr="00A222A6" w:rsidRDefault="009F1C9C" w:rsidP="009B18D8">
      <w:pPr>
        <w:spacing w:line="360" w:lineRule="auto"/>
        <w:jc w:val="both"/>
        <w:rPr>
          <w:rFonts w:ascii="Arial" w:eastAsiaTheme="minorEastAsia" w:hAnsi="Arial" w:cs="Arial"/>
          <w:color w:val="000000" w:themeColor="text1"/>
          <w:sz w:val="24"/>
          <w:szCs w:val="24"/>
          <w:u w:val="single"/>
          <w:lang w:val="en-US"/>
        </w:rPr>
      </w:pPr>
    </w:p>
    <w:p w14:paraId="71E49EF6" w14:textId="22324FC3" w:rsidR="009F1C9C" w:rsidRDefault="009F1C9C" w:rsidP="009B18D8">
      <w:pPr>
        <w:spacing w:line="360" w:lineRule="auto"/>
        <w:jc w:val="both"/>
        <w:rPr>
          <w:rFonts w:ascii="Arial" w:eastAsiaTheme="minorEastAsia" w:hAnsi="Arial" w:cs="Arial"/>
          <w:color w:val="000000" w:themeColor="text1"/>
          <w:sz w:val="24"/>
          <w:szCs w:val="24"/>
          <w:u w:val="single"/>
          <w:lang w:val="en-US"/>
        </w:rPr>
      </w:pPr>
    </w:p>
    <w:p w14:paraId="7F2AAE73" w14:textId="23735DFA" w:rsidR="004F134A" w:rsidRDefault="004F134A" w:rsidP="009B18D8">
      <w:pPr>
        <w:spacing w:line="360" w:lineRule="auto"/>
        <w:jc w:val="both"/>
        <w:rPr>
          <w:rFonts w:ascii="Arial" w:eastAsiaTheme="minorEastAsia" w:hAnsi="Arial" w:cs="Arial"/>
          <w:color w:val="000000" w:themeColor="text1"/>
          <w:sz w:val="24"/>
          <w:szCs w:val="24"/>
          <w:u w:val="single"/>
          <w:lang w:val="en-US"/>
        </w:rPr>
      </w:pPr>
    </w:p>
    <w:p w14:paraId="1BE8FE63" w14:textId="5473E924" w:rsidR="004F134A" w:rsidRDefault="004F134A" w:rsidP="009B18D8">
      <w:pPr>
        <w:spacing w:line="360" w:lineRule="auto"/>
        <w:jc w:val="both"/>
        <w:rPr>
          <w:rFonts w:ascii="Arial" w:eastAsiaTheme="minorEastAsia" w:hAnsi="Arial" w:cs="Arial"/>
          <w:color w:val="000000" w:themeColor="text1"/>
          <w:sz w:val="24"/>
          <w:szCs w:val="24"/>
          <w:u w:val="single"/>
          <w:lang w:val="en-US"/>
        </w:rPr>
      </w:pPr>
    </w:p>
    <w:p w14:paraId="7DC3E75C" w14:textId="5F8FBA18" w:rsidR="004F134A" w:rsidRDefault="004F134A" w:rsidP="009B18D8">
      <w:pPr>
        <w:spacing w:line="360" w:lineRule="auto"/>
        <w:jc w:val="both"/>
        <w:rPr>
          <w:rFonts w:ascii="Arial" w:eastAsiaTheme="minorEastAsia" w:hAnsi="Arial" w:cs="Arial"/>
          <w:color w:val="000000" w:themeColor="text1"/>
          <w:sz w:val="24"/>
          <w:szCs w:val="24"/>
          <w:u w:val="single"/>
          <w:lang w:val="en-US"/>
        </w:rPr>
      </w:pPr>
    </w:p>
    <w:p w14:paraId="27E3065C" w14:textId="77777777" w:rsidR="004F134A" w:rsidRPr="00A222A6" w:rsidRDefault="004F134A" w:rsidP="009B18D8">
      <w:pPr>
        <w:spacing w:line="360" w:lineRule="auto"/>
        <w:jc w:val="both"/>
        <w:rPr>
          <w:rFonts w:ascii="Arial" w:eastAsiaTheme="minorEastAsia" w:hAnsi="Arial" w:cs="Arial"/>
          <w:color w:val="000000" w:themeColor="text1"/>
          <w:sz w:val="24"/>
          <w:szCs w:val="24"/>
          <w:u w:val="single"/>
          <w:lang w:val="en-US"/>
        </w:rPr>
      </w:pPr>
    </w:p>
    <w:p w14:paraId="535751A5" w14:textId="4D2C7488" w:rsidR="009B4BCE" w:rsidRPr="009B4BCE" w:rsidRDefault="009B4BCE" w:rsidP="006F659B">
      <w:pPr>
        <w:spacing w:line="360" w:lineRule="auto"/>
        <w:jc w:val="both"/>
        <w:rPr>
          <w:rFonts w:ascii="Arial" w:eastAsiaTheme="minorEastAsia" w:hAnsi="Arial" w:cs="Arial"/>
          <w:color w:val="000000" w:themeColor="text1"/>
          <w:sz w:val="24"/>
          <w:szCs w:val="24"/>
          <w:lang w:val="en-US"/>
        </w:rPr>
      </w:pPr>
      <w:r w:rsidRPr="009B4BCE">
        <w:rPr>
          <w:rFonts w:ascii="Arial" w:eastAsiaTheme="minorEastAsia" w:hAnsi="Arial" w:cs="Arial"/>
          <w:color w:val="000000" w:themeColor="text1"/>
          <w:sz w:val="24"/>
          <w:szCs w:val="24"/>
          <w:u w:val="single"/>
          <w:lang w:val="en-US"/>
        </w:rPr>
        <w:lastRenderedPageBreak/>
        <w:t>Section 3</w:t>
      </w:r>
      <w:r>
        <w:rPr>
          <w:rFonts w:ascii="Arial" w:eastAsiaTheme="minorEastAsia" w:hAnsi="Arial" w:cs="Arial"/>
          <w:color w:val="000000" w:themeColor="text1"/>
          <w:sz w:val="24"/>
          <w:szCs w:val="24"/>
          <w:lang w:val="en-US"/>
        </w:rPr>
        <w:t xml:space="preserve"> </w:t>
      </w:r>
      <w:r w:rsidR="006F659B">
        <w:rPr>
          <w:rFonts w:ascii="Arial" w:eastAsiaTheme="minorEastAsia" w:hAnsi="Arial" w:cs="Arial"/>
          <w:color w:val="000000" w:themeColor="text1"/>
          <w:sz w:val="24"/>
          <w:szCs w:val="24"/>
          <w:lang w:val="en-US"/>
        </w:rPr>
        <w:t xml:space="preserve">  </w:t>
      </w:r>
      <w:r>
        <w:rPr>
          <w:rFonts w:ascii="Arial" w:eastAsiaTheme="minorEastAsia" w:hAnsi="Arial" w:cs="Arial"/>
          <w:color w:val="000000" w:themeColor="text1"/>
          <w:sz w:val="24"/>
          <w:szCs w:val="24"/>
          <w:lang w:val="en-US"/>
        </w:rPr>
        <w:t>-</w:t>
      </w:r>
      <w:r w:rsidRPr="009B4BCE">
        <w:rPr>
          <w:rStyle w:val="normaltextrun"/>
          <w:rFonts w:ascii="Arial" w:hAnsi="Arial" w:cs="Arial"/>
          <w:color w:val="000000"/>
          <w:sz w:val="24"/>
          <w:szCs w:val="24"/>
          <w:shd w:val="clear" w:color="auto" w:fill="FFFFFF"/>
        </w:rPr>
        <w:t xml:space="preserve"> </w:t>
      </w:r>
      <w:r w:rsidR="006F659B">
        <w:rPr>
          <w:rStyle w:val="normaltextrun"/>
          <w:rFonts w:ascii="Arial" w:hAnsi="Arial" w:cs="Arial"/>
          <w:color w:val="000000"/>
          <w:sz w:val="24"/>
          <w:szCs w:val="24"/>
          <w:shd w:val="clear" w:color="auto" w:fill="FFFFFF"/>
        </w:rPr>
        <w:tab/>
      </w:r>
      <w:r w:rsidRPr="009B4BCE">
        <w:rPr>
          <w:rStyle w:val="normaltextrun"/>
          <w:rFonts w:ascii="Arial" w:hAnsi="Arial" w:cs="Arial"/>
          <w:color w:val="000000"/>
          <w:sz w:val="24"/>
          <w:szCs w:val="24"/>
          <w:shd w:val="clear" w:color="auto" w:fill="FFFFFF"/>
        </w:rPr>
        <w:t>P</w:t>
      </w:r>
      <w:r w:rsidRPr="009B4BCE">
        <w:rPr>
          <w:rStyle w:val="normaltextrun"/>
          <w:rFonts w:ascii="Arial" w:hAnsi="Arial" w:cs="Arial"/>
          <w:color w:val="000000"/>
          <w:sz w:val="24"/>
          <w:szCs w:val="24"/>
          <w:shd w:val="clear" w:color="auto" w:fill="FFFFFF"/>
        </w:rPr>
        <w:t>romot</w:t>
      </w:r>
      <w:r w:rsidRPr="009B4BCE">
        <w:rPr>
          <w:rStyle w:val="normaltextrun"/>
          <w:rFonts w:ascii="Arial" w:hAnsi="Arial" w:cs="Arial"/>
          <w:color w:val="000000"/>
          <w:sz w:val="24"/>
          <w:szCs w:val="24"/>
          <w:shd w:val="clear" w:color="auto" w:fill="FFFFFF"/>
        </w:rPr>
        <w:t>ing</w:t>
      </w:r>
      <w:r w:rsidRPr="009B4BCE">
        <w:rPr>
          <w:rStyle w:val="normaltextrun"/>
          <w:rFonts w:ascii="Arial" w:hAnsi="Arial" w:cs="Arial"/>
          <w:color w:val="000000"/>
          <w:sz w:val="24"/>
          <w:szCs w:val="24"/>
          <w:shd w:val="clear" w:color="auto" w:fill="FFFFFF"/>
        </w:rPr>
        <w:t> inclusive leadership in an Early Years setting.</w:t>
      </w:r>
    </w:p>
    <w:p w14:paraId="42003FAD" w14:textId="65AAD19B" w:rsidR="009B4BCE" w:rsidRPr="009B4BCE" w:rsidRDefault="009B4BCE" w:rsidP="009B4BCE">
      <w:pPr>
        <w:spacing w:line="360" w:lineRule="auto"/>
        <w:jc w:val="both"/>
        <w:rPr>
          <w:rFonts w:ascii="Arial" w:eastAsiaTheme="minorEastAsia" w:hAnsi="Arial" w:cs="Arial"/>
          <w:sz w:val="24"/>
          <w:szCs w:val="24"/>
          <w:lang w:val="en-US"/>
        </w:rPr>
      </w:pPr>
      <w:r>
        <w:rPr>
          <w:rFonts w:ascii="Arial" w:eastAsiaTheme="minorEastAsia" w:hAnsi="Arial" w:cs="Arial"/>
          <w:color w:val="000000" w:themeColor="text1"/>
          <w:sz w:val="24"/>
          <w:szCs w:val="24"/>
          <w:lang w:val="en-US"/>
        </w:rPr>
        <w:tab/>
      </w:r>
      <w:r w:rsidRPr="009B4BCE">
        <w:rPr>
          <w:rFonts w:ascii="Arial" w:eastAsiaTheme="minorEastAsia" w:hAnsi="Arial" w:cs="Arial"/>
          <w:color w:val="000000" w:themeColor="text1"/>
          <w:sz w:val="24"/>
          <w:szCs w:val="24"/>
          <w:lang w:val="en-US"/>
        </w:rPr>
        <w:t xml:space="preserve">While conducting research and reading literature based on inclusive leadership, I found it incredibly interesting to see how inclusive leadership was viewed across different professions. It seemed as if it was unanimously agreed that inclusive leadership was beneficial and had a dramatic effect on improvement in teams that were headed by a leader practicing it. </w:t>
      </w:r>
    </w:p>
    <w:p w14:paraId="1E97A81E" w14:textId="6538148D" w:rsidR="009B4BCE" w:rsidRPr="009B4BCE" w:rsidRDefault="009B4BCE" w:rsidP="009B4BCE">
      <w:pPr>
        <w:spacing w:line="360" w:lineRule="auto"/>
        <w:jc w:val="both"/>
        <w:rPr>
          <w:rFonts w:ascii="Arial" w:eastAsiaTheme="minorEastAsia" w:hAnsi="Arial" w:cs="Arial"/>
          <w:sz w:val="24"/>
          <w:szCs w:val="24"/>
          <w:lang w:val="en-US"/>
        </w:rPr>
      </w:pPr>
      <w:r>
        <w:rPr>
          <w:rFonts w:ascii="Arial" w:eastAsiaTheme="minorEastAsia" w:hAnsi="Arial" w:cs="Arial"/>
          <w:color w:val="000000" w:themeColor="text1"/>
          <w:sz w:val="24"/>
          <w:szCs w:val="24"/>
          <w:lang w:val="en-US"/>
        </w:rPr>
        <w:tab/>
      </w:r>
      <w:r w:rsidRPr="009B4BCE">
        <w:rPr>
          <w:rFonts w:ascii="Arial" w:eastAsiaTheme="minorEastAsia" w:hAnsi="Arial" w:cs="Arial"/>
          <w:color w:val="000000" w:themeColor="text1"/>
          <w:sz w:val="24"/>
          <w:szCs w:val="24"/>
          <w:lang w:val="en-US"/>
        </w:rPr>
        <w:t xml:space="preserve">This was again made clear when focusing more on the benefits of inclusive leadership within early </w:t>
      </w:r>
      <w:bookmarkStart w:id="2" w:name="_Int_WvJ3Xxsl"/>
      <w:r w:rsidRPr="009B4BCE">
        <w:rPr>
          <w:rFonts w:ascii="Arial" w:eastAsiaTheme="minorEastAsia" w:hAnsi="Arial" w:cs="Arial"/>
          <w:color w:val="000000" w:themeColor="text1"/>
          <w:sz w:val="24"/>
          <w:szCs w:val="24"/>
          <w:lang w:val="en-US"/>
        </w:rPr>
        <w:t>years</w:t>
      </w:r>
      <w:bookmarkEnd w:id="2"/>
      <w:r w:rsidRPr="009B4BCE">
        <w:rPr>
          <w:rFonts w:ascii="Arial" w:eastAsiaTheme="minorEastAsia" w:hAnsi="Arial" w:cs="Arial"/>
          <w:color w:val="000000" w:themeColor="text1"/>
          <w:sz w:val="24"/>
          <w:szCs w:val="24"/>
          <w:lang w:val="en-US"/>
        </w:rPr>
        <w:t xml:space="preserve"> education. As stated by </w:t>
      </w:r>
      <w:proofErr w:type="spellStart"/>
      <w:r w:rsidRPr="009B4BCE">
        <w:rPr>
          <w:rFonts w:ascii="Arial" w:eastAsiaTheme="minorEastAsia" w:hAnsi="Arial" w:cs="Arial"/>
          <w:color w:val="000000" w:themeColor="text1"/>
          <w:sz w:val="24"/>
          <w:szCs w:val="24"/>
          <w:lang w:val="en-US"/>
        </w:rPr>
        <w:t>Adejokun</w:t>
      </w:r>
      <w:proofErr w:type="spellEnd"/>
      <w:r w:rsidRPr="009B4BCE">
        <w:rPr>
          <w:rFonts w:ascii="Arial" w:eastAsiaTheme="minorEastAsia" w:hAnsi="Arial" w:cs="Arial"/>
          <w:color w:val="000000" w:themeColor="text1"/>
          <w:sz w:val="24"/>
          <w:szCs w:val="24"/>
          <w:lang w:val="en-US"/>
        </w:rPr>
        <w:t xml:space="preserve"> (2021), leadership is inclusive by nature and the accountability of all who work in schools, settings and children’s centers’. The author also states</w:t>
      </w:r>
      <w:r w:rsidRPr="009B4BCE">
        <w:rPr>
          <w:rFonts w:ascii="Arial" w:eastAsia="Calibri" w:hAnsi="Arial" w:cs="Arial"/>
          <w:color w:val="000000" w:themeColor="text1"/>
          <w:sz w:val="24"/>
          <w:szCs w:val="24"/>
          <w:lang w:val="en-US"/>
        </w:rPr>
        <w:t xml:space="preserve"> </w:t>
      </w:r>
      <w:r w:rsidRPr="009B4BCE">
        <w:rPr>
          <w:rFonts w:ascii="Arial" w:eastAsiaTheme="minorEastAsia" w:hAnsi="Arial" w:cs="Arial"/>
          <w:sz w:val="24"/>
          <w:szCs w:val="24"/>
          <w:lang w:val="en-US"/>
        </w:rPr>
        <w:t>“Whereas effective leadership consists of higher knowledge, skills which vary in those who are needed for the provision of education and care...settings leadership is a journey of joint inquiry, exploration and reflection that can involve everyone.” (</w:t>
      </w:r>
      <w:proofErr w:type="spellStart"/>
      <w:r w:rsidRPr="009B4BCE">
        <w:rPr>
          <w:rFonts w:ascii="Arial" w:eastAsiaTheme="minorEastAsia" w:hAnsi="Arial" w:cs="Arial"/>
          <w:sz w:val="24"/>
          <w:szCs w:val="24"/>
          <w:lang w:val="en-US"/>
        </w:rPr>
        <w:t>Adejokun</w:t>
      </w:r>
      <w:proofErr w:type="spellEnd"/>
      <w:r w:rsidRPr="009B4BCE">
        <w:rPr>
          <w:rFonts w:ascii="Arial" w:eastAsiaTheme="minorEastAsia" w:hAnsi="Arial" w:cs="Arial"/>
          <w:sz w:val="24"/>
          <w:szCs w:val="24"/>
          <w:lang w:val="en-US"/>
        </w:rPr>
        <w:t xml:space="preserve">, 2021) it is clear from current literature that inclusive leadership is seen as the definitive leadership style in order to give the best education possible to young children. </w:t>
      </w:r>
    </w:p>
    <w:p w14:paraId="3B193953" w14:textId="33795EFB" w:rsidR="009B4BCE" w:rsidRPr="009B4BCE" w:rsidRDefault="009B4BCE" w:rsidP="009B4BCE">
      <w:pPr>
        <w:spacing w:line="360" w:lineRule="auto"/>
        <w:jc w:val="both"/>
        <w:rPr>
          <w:rFonts w:ascii="Arial" w:eastAsia="Calibri" w:hAnsi="Arial" w:cs="Arial"/>
          <w:color w:val="000000" w:themeColor="text1"/>
          <w:sz w:val="24"/>
          <w:szCs w:val="24"/>
          <w:lang w:val="en-US"/>
        </w:rPr>
      </w:pPr>
      <w:r>
        <w:rPr>
          <w:rFonts w:ascii="Arial" w:eastAsiaTheme="minorEastAsia" w:hAnsi="Arial" w:cs="Arial"/>
          <w:sz w:val="24"/>
          <w:szCs w:val="24"/>
          <w:lang w:val="en-US"/>
        </w:rPr>
        <w:tab/>
      </w:r>
      <w:r w:rsidRPr="009B4BCE">
        <w:rPr>
          <w:rFonts w:ascii="Arial" w:eastAsiaTheme="minorEastAsia" w:hAnsi="Arial" w:cs="Arial"/>
          <w:sz w:val="24"/>
          <w:szCs w:val="24"/>
          <w:lang w:val="en-US"/>
        </w:rPr>
        <w:t>As stated earlier, inclusive leadership is an exceptionally useful tool when dealing with situations requiring collaboration with numerous parties. Inclusive leadership ensures that parents of children are engaging with the school, and studies show that there are explicit connections between increased academic student achievement and parent participation. (</w:t>
      </w:r>
      <w:proofErr w:type="spellStart"/>
      <w:r w:rsidRPr="009B4BCE">
        <w:rPr>
          <w:rFonts w:ascii="Arial" w:eastAsia="Calibri" w:hAnsi="Arial" w:cs="Arial"/>
          <w:color w:val="000000" w:themeColor="text1"/>
          <w:sz w:val="24"/>
          <w:szCs w:val="24"/>
          <w:lang w:val="en-US"/>
        </w:rPr>
        <w:t>Ferlazzo</w:t>
      </w:r>
      <w:proofErr w:type="spellEnd"/>
      <w:r w:rsidRPr="009B4BCE">
        <w:rPr>
          <w:rFonts w:ascii="Arial" w:eastAsia="Calibri" w:hAnsi="Arial" w:cs="Arial"/>
          <w:color w:val="000000" w:themeColor="text1"/>
          <w:sz w:val="24"/>
          <w:szCs w:val="24"/>
          <w:lang w:val="en-US"/>
        </w:rPr>
        <w:t>, L and Hammond, L. 2009, p. 3)</w:t>
      </w:r>
    </w:p>
    <w:p w14:paraId="51B9085B" w14:textId="523DA364" w:rsidR="009B4BCE" w:rsidRPr="009B4BCE" w:rsidRDefault="009B4BCE" w:rsidP="009B4BCE">
      <w:pPr>
        <w:spacing w:line="360" w:lineRule="auto"/>
        <w:jc w:val="both"/>
        <w:rPr>
          <w:rFonts w:ascii="Arial" w:eastAsia="Calibri" w:hAnsi="Arial" w:cs="Arial"/>
          <w:color w:val="000000" w:themeColor="text1"/>
          <w:sz w:val="24"/>
          <w:szCs w:val="24"/>
          <w:lang w:val="en-US"/>
        </w:rPr>
      </w:pPr>
      <w:r>
        <w:rPr>
          <w:rFonts w:ascii="Arial" w:eastAsia="Calibri" w:hAnsi="Arial" w:cs="Arial"/>
          <w:color w:val="000000" w:themeColor="text1"/>
          <w:sz w:val="24"/>
          <w:szCs w:val="24"/>
          <w:lang w:val="en-US"/>
        </w:rPr>
        <w:tab/>
      </w:r>
      <w:r w:rsidRPr="009B4BCE">
        <w:rPr>
          <w:rFonts w:ascii="Arial" w:eastAsia="Calibri" w:hAnsi="Arial" w:cs="Arial"/>
          <w:color w:val="000000" w:themeColor="text1"/>
          <w:sz w:val="24"/>
          <w:szCs w:val="24"/>
          <w:lang w:val="en-US"/>
        </w:rPr>
        <w:t xml:space="preserve">The very nature of involving parents in a leadership process makes them feel like valued members of the school's community and are far more likely to take an interest in their children’s education there, even if they had a negative experience of school themselves. This is why inclusive leadership is so advantageous in economically deprived areas, where families are far less likely to be engaging with the school. Similarly, the benefits of working in a multi-agency approach could be enhanced further through ensuring inclusive leadership is used across the board, such as in social services or </w:t>
      </w:r>
      <w:r w:rsidRPr="009B4BCE">
        <w:rPr>
          <w:rFonts w:ascii="Arial" w:eastAsia="Calibri" w:hAnsi="Arial" w:cs="Arial"/>
          <w:color w:val="000000" w:themeColor="text1"/>
          <w:sz w:val="24"/>
          <w:szCs w:val="24"/>
          <w:lang w:val="en-US"/>
        </w:rPr>
        <w:lastRenderedPageBreak/>
        <w:t>health agencies to ensure all professionals involved in a collaboration are aware of the benefits.</w:t>
      </w:r>
    </w:p>
    <w:p w14:paraId="428277C8" w14:textId="21B215DC" w:rsidR="009B4BCE" w:rsidRPr="009B4BCE" w:rsidRDefault="009B4BCE" w:rsidP="009B4BCE">
      <w:pPr>
        <w:spacing w:line="360" w:lineRule="auto"/>
        <w:jc w:val="both"/>
        <w:rPr>
          <w:rFonts w:ascii="Arial" w:eastAsia="Calibri" w:hAnsi="Arial" w:cs="Arial"/>
          <w:color w:val="000000" w:themeColor="text1"/>
          <w:sz w:val="24"/>
          <w:szCs w:val="24"/>
          <w:lang w:val="en-US"/>
        </w:rPr>
      </w:pPr>
      <w:r>
        <w:rPr>
          <w:rFonts w:ascii="Arial" w:eastAsia="Calibri" w:hAnsi="Arial" w:cs="Arial"/>
          <w:color w:val="000000" w:themeColor="text1"/>
          <w:sz w:val="24"/>
          <w:szCs w:val="24"/>
          <w:lang w:val="en-US"/>
        </w:rPr>
        <w:tab/>
      </w:r>
      <w:r w:rsidRPr="009B4BCE">
        <w:rPr>
          <w:rFonts w:ascii="Arial" w:eastAsia="Calibri" w:hAnsi="Arial" w:cs="Arial"/>
          <w:color w:val="000000" w:themeColor="text1"/>
          <w:sz w:val="24"/>
          <w:szCs w:val="24"/>
          <w:lang w:val="en-US"/>
        </w:rPr>
        <w:t xml:space="preserve">Due to all these reasons, it is critical that inclusive leadership is promoted heavily in early years education. The first place that this needs to be addressed is in official guidance from the Welsh Government. I feel that there is not enough current guidance for practitioners in how to be an inclusive leader, or how to be part of a team under an exclusive leader and therefore many practitioners are not aware of the potential benefits. </w:t>
      </w:r>
    </w:p>
    <w:p w14:paraId="2239FCA3" w14:textId="47FD6D4A" w:rsidR="009B4BCE" w:rsidRPr="009B4BCE" w:rsidRDefault="009B4BCE" w:rsidP="009B4BCE">
      <w:pPr>
        <w:spacing w:line="360" w:lineRule="auto"/>
        <w:jc w:val="both"/>
        <w:rPr>
          <w:rFonts w:ascii="Arial" w:eastAsia="Calibri" w:hAnsi="Arial" w:cs="Arial"/>
          <w:color w:val="000000" w:themeColor="text1"/>
          <w:sz w:val="24"/>
          <w:szCs w:val="24"/>
          <w:lang w:val="en-US"/>
        </w:rPr>
      </w:pPr>
      <w:r>
        <w:rPr>
          <w:rFonts w:ascii="Arial" w:eastAsia="Calibri" w:hAnsi="Arial" w:cs="Arial"/>
          <w:color w:val="000000" w:themeColor="text1"/>
          <w:sz w:val="24"/>
          <w:szCs w:val="24"/>
          <w:lang w:val="en-US"/>
        </w:rPr>
        <w:tab/>
      </w:r>
      <w:r w:rsidRPr="009B4BCE">
        <w:rPr>
          <w:rFonts w:ascii="Arial" w:eastAsia="Calibri" w:hAnsi="Arial" w:cs="Arial"/>
          <w:color w:val="000000" w:themeColor="text1"/>
          <w:sz w:val="24"/>
          <w:szCs w:val="24"/>
          <w:lang w:val="en-US"/>
        </w:rPr>
        <w:t xml:space="preserve">Secondly, as practitioners and early years staff are incredibly used to attending training courses and sessions either in person or through online software (as became popular out of necessity during the Covid-19 pandemic) I believe that a simple course could be an excellent way to promote the benefits of inclusive leadership in an early years setting, as this could also involve parents to further enhance the advantages. These are just some of the ways that inclusive leadership could be promoted within early years settings, as I feel quite strongly that not enough has been done so far to promote the obvious benefits that it brings for both staff, the families and most importantly, the children in the setting. </w:t>
      </w:r>
    </w:p>
    <w:p w14:paraId="352DC884" w14:textId="0CCF9E4C" w:rsidR="005409A8" w:rsidRDefault="005409A8">
      <w:pPr>
        <w:rPr>
          <w:rFonts w:ascii="Arial" w:hAnsi="Arial" w:cs="Arial"/>
          <w:i/>
          <w:iCs/>
          <w:sz w:val="28"/>
          <w:szCs w:val="28"/>
          <w:lang w:val="en-US"/>
        </w:rPr>
      </w:pPr>
      <w:r>
        <w:rPr>
          <w:rFonts w:ascii="Arial" w:hAnsi="Arial" w:cs="Arial"/>
          <w:i/>
          <w:iCs/>
          <w:sz w:val="28"/>
          <w:szCs w:val="28"/>
          <w:lang w:val="en-US"/>
        </w:rPr>
        <w:br w:type="page"/>
      </w:r>
    </w:p>
    <w:p w14:paraId="5656E3DA" w14:textId="2D31FC3A" w:rsidR="005409A8" w:rsidRDefault="005409A8" w:rsidP="009B4BCE">
      <w:pPr>
        <w:spacing w:line="360" w:lineRule="auto"/>
        <w:jc w:val="both"/>
        <w:rPr>
          <w:rFonts w:ascii="Arial" w:hAnsi="Arial" w:cs="Arial"/>
          <w:sz w:val="28"/>
          <w:szCs w:val="28"/>
          <w:u w:val="single"/>
          <w:lang w:val="en-US"/>
        </w:rPr>
      </w:pPr>
      <w:r w:rsidRPr="005409A8">
        <w:rPr>
          <w:rFonts w:ascii="Arial" w:hAnsi="Arial" w:cs="Arial"/>
          <w:sz w:val="28"/>
          <w:szCs w:val="28"/>
          <w:u w:val="single"/>
          <w:lang w:val="en-US"/>
        </w:rPr>
        <w:lastRenderedPageBreak/>
        <w:t>Reference List</w:t>
      </w:r>
    </w:p>
    <w:p w14:paraId="31E7CB0E" w14:textId="73A80890"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proofErr w:type="spellStart"/>
      <w:r w:rsidRPr="005409A8">
        <w:rPr>
          <w:rStyle w:val="normaltextrun"/>
          <w:rFonts w:ascii="Arial" w:hAnsi="Arial" w:cs="Arial"/>
          <w:color w:val="000000"/>
          <w:lang w:val="en-US"/>
        </w:rPr>
        <w:t>Adejokun</w:t>
      </w:r>
      <w:proofErr w:type="spellEnd"/>
      <w:r w:rsidRPr="005409A8">
        <w:rPr>
          <w:rStyle w:val="normaltextrun"/>
          <w:rFonts w:ascii="Arial" w:hAnsi="Arial" w:cs="Arial"/>
          <w:color w:val="000000"/>
          <w:lang w:val="en-US"/>
        </w:rPr>
        <w:t>, M (2021) </w:t>
      </w:r>
      <w:r w:rsidRPr="005409A8">
        <w:rPr>
          <w:rStyle w:val="normaltextrun"/>
          <w:rFonts w:ascii="Arial" w:hAnsi="Arial" w:cs="Arial"/>
          <w:i/>
          <w:iCs/>
          <w:color w:val="000000"/>
          <w:lang w:val="en-US"/>
        </w:rPr>
        <w:t>Leadership in Early Childhood Education</w:t>
      </w:r>
      <w:r w:rsidRPr="005409A8">
        <w:rPr>
          <w:rStyle w:val="normaltextrun"/>
          <w:rFonts w:ascii="Arial" w:hAnsi="Arial" w:cs="Arial"/>
          <w:color w:val="000000"/>
          <w:lang w:val="en-US"/>
        </w:rPr>
        <w:t>.</w:t>
      </w:r>
      <w:r>
        <w:rPr>
          <w:rStyle w:val="normaltextrun"/>
          <w:rFonts w:ascii="Arial" w:hAnsi="Arial" w:cs="Arial"/>
          <w:color w:val="000000"/>
          <w:lang w:val="en-US"/>
        </w:rPr>
        <w:t xml:space="preserve"> </w:t>
      </w:r>
      <w:r w:rsidRPr="005409A8">
        <w:rPr>
          <w:rStyle w:val="normaltextrun"/>
          <w:rFonts w:ascii="Arial" w:hAnsi="Arial" w:cs="Arial"/>
          <w:color w:val="000000"/>
          <w:lang w:val="en-US"/>
        </w:rPr>
        <w:t>Childcare Education Expo. Available at: </w:t>
      </w:r>
      <w:hyperlink r:id="rId8" w:tgtFrame="_blank" w:history="1">
        <w:r w:rsidRPr="005409A8">
          <w:rPr>
            <w:rStyle w:val="normaltextrun"/>
            <w:rFonts w:ascii="Arial" w:hAnsi="Arial" w:cs="Arial"/>
            <w:color w:val="0563C1"/>
            <w:u w:val="single"/>
            <w:lang w:val="en-US"/>
          </w:rPr>
          <w:t>https://childcareeducationexpo.co.uk/leadership-in-early-years/</w:t>
        </w:r>
      </w:hyperlink>
      <w:r w:rsidRPr="005409A8">
        <w:rPr>
          <w:rStyle w:val="normaltextrun"/>
          <w:rFonts w:ascii="Arial" w:hAnsi="Arial" w:cs="Arial"/>
          <w:color w:val="000000"/>
          <w:lang w:val="en-US"/>
        </w:rPr>
        <w:t> (Accessed 27 November 2021)</w:t>
      </w:r>
      <w:r w:rsidRPr="005409A8">
        <w:rPr>
          <w:rStyle w:val="eop"/>
          <w:rFonts w:ascii="Arial" w:hAnsi="Arial" w:cs="Arial"/>
          <w:color w:val="000000"/>
          <w:lang w:val="en-US"/>
        </w:rPr>
        <w:t> </w:t>
      </w:r>
    </w:p>
    <w:p w14:paraId="105D7C98"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24659349" w14:textId="6D81857E"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r w:rsidRPr="005409A8">
        <w:rPr>
          <w:rStyle w:val="normaltextrun"/>
          <w:rFonts w:ascii="Arial" w:hAnsi="Arial" w:cs="Arial"/>
          <w:color w:val="000000"/>
          <w:lang w:val="en-US"/>
        </w:rPr>
        <w:t>Aubrey, C. (2011) </w:t>
      </w:r>
      <w:r w:rsidRPr="005409A8">
        <w:rPr>
          <w:rStyle w:val="normaltextrun"/>
          <w:rFonts w:ascii="Arial" w:hAnsi="Arial" w:cs="Arial"/>
          <w:i/>
          <w:iCs/>
          <w:color w:val="000000"/>
          <w:lang w:val="en-US"/>
        </w:rPr>
        <w:t>Leading and Managing in the Early Years</w:t>
      </w:r>
      <w:r w:rsidRPr="005409A8">
        <w:rPr>
          <w:rStyle w:val="normaltextrun"/>
          <w:rFonts w:ascii="Arial" w:hAnsi="Arial" w:cs="Arial"/>
          <w:color w:val="000000"/>
          <w:lang w:val="en-US"/>
        </w:rPr>
        <w:t>. London: Sage.</w:t>
      </w:r>
      <w:r w:rsidRPr="005409A8">
        <w:rPr>
          <w:rStyle w:val="eop"/>
          <w:rFonts w:ascii="Arial" w:hAnsi="Arial" w:cs="Arial"/>
          <w:color w:val="000000"/>
          <w:lang w:val="en-US"/>
        </w:rPr>
        <w:t> </w:t>
      </w:r>
    </w:p>
    <w:p w14:paraId="1CEB2E68"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67D00EAA" w14:textId="05601A89"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proofErr w:type="spellStart"/>
      <w:r w:rsidRPr="005409A8">
        <w:rPr>
          <w:rStyle w:val="normaltextrun"/>
          <w:rFonts w:ascii="Arial" w:hAnsi="Arial" w:cs="Arial"/>
          <w:color w:val="000000"/>
          <w:lang w:val="en-US"/>
        </w:rPr>
        <w:t>Baldcock</w:t>
      </w:r>
      <w:proofErr w:type="spellEnd"/>
      <w:r w:rsidRPr="005409A8">
        <w:rPr>
          <w:rStyle w:val="normaltextrun"/>
          <w:rFonts w:ascii="Arial" w:hAnsi="Arial" w:cs="Arial"/>
          <w:color w:val="000000"/>
          <w:lang w:val="en-US"/>
        </w:rPr>
        <w:t>, P, Fitzgerald, D. and Kay, J. (2013) </w:t>
      </w:r>
      <w:r w:rsidRPr="005409A8">
        <w:rPr>
          <w:rStyle w:val="normaltextrun"/>
          <w:rFonts w:ascii="Arial" w:hAnsi="Arial" w:cs="Arial"/>
          <w:i/>
          <w:iCs/>
          <w:color w:val="000000"/>
          <w:lang w:val="en-US"/>
        </w:rPr>
        <w:t>Understanding Early Years Provision</w:t>
      </w:r>
      <w:r w:rsidRPr="005409A8">
        <w:rPr>
          <w:rStyle w:val="normaltextrun"/>
          <w:rFonts w:ascii="Arial" w:hAnsi="Arial" w:cs="Arial"/>
          <w:color w:val="000000"/>
          <w:lang w:val="en-US"/>
        </w:rPr>
        <w:t>. London: SAGE.</w:t>
      </w:r>
      <w:r w:rsidRPr="005409A8">
        <w:rPr>
          <w:rStyle w:val="eop"/>
          <w:rFonts w:ascii="Arial" w:hAnsi="Arial" w:cs="Arial"/>
          <w:color w:val="000000"/>
          <w:lang w:val="en-US"/>
        </w:rPr>
        <w:t> </w:t>
      </w:r>
    </w:p>
    <w:p w14:paraId="52E6A993"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33CF83F9" w14:textId="760441E4"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r w:rsidRPr="005409A8">
        <w:rPr>
          <w:rStyle w:val="normaltextrun"/>
          <w:rFonts w:ascii="Arial" w:hAnsi="Arial" w:cs="Arial"/>
          <w:color w:val="000000"/>
          <w:lang w:val="en-US"/>
        </w:rPr>
        <w:t>Books, S. (2004) </w:t>
      </w:r>
      <w:r w:rsidRPr="005409A8">
        <w:rPr>
          <w:rStyle w:val="normaltextrun"/>
          <w:rFonts w:ascii="Arial" w:hAnsi="Arial" w:cs="Arial"/>
          <w:i/>
          <w:iCs/>
          <w:color w:val="000000"/>
          <w:lang w:val="en-US"/>
        </w:rPr>
        <w:t>Poverty and schooling in the U.S</w:t>
      </w:r>
      <w:r w:rsidRPr="005409A8">
        <w:rPr>
          <w:rStyle w:val="normaltextrun"/>
          <w:rFonts w:ascii="Arial" w:hAnsi="Arial" w:cs="Arial"/>
          <w:color w:val="000000"/>
          <w:lang w:val="en-US"/>
        </w:rPr>
        <w:t>. Mahwah, NJ: Erlbaum.</w:t>
      </w:r>
      <w:r w:rsidRPr="005409A8">
        <w:rPr>
          <w:rStyle w:val="eop"/>
          <w:rFonts w:ascii="Arial" w:hAnsi="Arial" w:cs="Arial"/>
          <w:color w:val="000000"/>
          <w:lang w:val="en-US"/>
        </w:rPr>
        <w:t> </w:t>
      </w:r>
    </w:p>
    <w:p w14:paraId="1C60D1B3"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3B06B6BB" w14:textId="49597BE5"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proofErr w:type="spellStart"/>
      <w:r w:rsidRPr="005409A8">
        <w:rPr>
          <w:rStyle w:val="normaltextrun"/>
          <w:rFonts w:ascii="Arial" w:hAnsi="Arial" w:cs="Arial"/>
          <w:color w:val="000000"/>
          <w:lang w:val="en-US"/>
        </w:rPr>
        <w:t>Bortini</w:t>
      </w:r>
      <w:proofErr w:type="spellEnd"/>
      <w:r w:rsidRPr="005409A8">
        <w:rPr>
          <w:rStyle w:val="normaltextrun"/>
          <w:rFonts w:ascii="Arial" w:hAnsi="Arial" w:cs="Arial"/>
          <w:color w:val="000000"/>
          <w:lang w:val="en-US"/>
        </w:rPr>
        <w:t>, P. </w:t>
      </w:r>
      <w:r w:rsidRPr="005409A8">
        <w:rPr>
          <w:rStyle w:val="normaltextrun"/>
          <w:rFonts w:ascii="Arial" w:hAnsi="Arial" w:cs="Arial"/>
          <w:i/>
          <w:iCs/>
          <w:color w:val="000000"/>
          <w:lang w:val="en-US"/>
        </w:rPr>
        <w:t>et al.</w:t>
      </w:r>
      <w:r w:rsidRPr="005409A8">
        <w:rPr>
          <w:rStyle w:val="normaltextrun"/>
          <w:rFonts w:ascii="Arial" w:hAnsi="Arial" w:cs="Arial"/>
          <w:color w:val="000000"/>
          <w:lang w:val="en-US"/>
        </w:rPr>
        <w:t> (2016) </w:t>
      </w:r>
      <w:r w:rsidRPr="005409A8">
        <w:rPr>
          <w:rStyle w:val="normaltextrun"/>
          <w:rFonts w:ascii="Arial" w:hAnsi="Arial" w:cs="Arial"/>
          <w:i/>
          <w:iCs/>
          <w:color w:val="000000"/>
          <w:lang w:val="en-US"/>
        </w:rPr>
        <w:t>Inclusive Leadership: Theoretical Framework</w:t>
      </w:r>
      <w:r w:rsidRPr="005409A8">
        <w:rPr>
          <w:rStyle w:val="normaltextrun"/>
          <w:rFonts w:ascii="Arial" w:hAnsi="Arial" w:cs="Arial"/>
          <w:color w:val="000000"/>
          <w:lang w:val="en-US"/>
        </w:rPr>
        <w:t>.</w:t>
      </w:r>
      <w:r w:rsidRPr="005409A8">
        <w:rPr>
          <w:rStyle w:val="eop"/>
          <w:rFonts w:ascii="Arial" w:hAnsi="Arial" w:cs="Arial"/>
          <w:color w:val="000000"/>
          <w:lang w:val="en-US"/>
        </w:rPr>
        <w:t> </w:t>
      </w:r>
    </w:p>
    <w:p w14:paraId="08F2DF0E"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0B9D0485" w14:textId="6863CDE9"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r w:rsidRPr="005409A8">
        <w:rPr>
          <w:rStyle w:val="normaltextrun"/>
          <w:rFonts w:ascii="Arial" w:hAnsi="Arial" w:cs="Arial"/>
          <w:color w:val="000000"/>
          <w:lang w:val="en-US"/>
        </w:rPr>
        <w:t>Bourke, J. and Titus, A (2019) </w:t>
      </w:r>
      <w:r w:rsidRPr="005409A8">
        <w:rPr>
          <w:rStyle w:val="normaltextrun"/>
          <w:rFonts w:ascii="Arial" w:hAnsi="Arial" w:cs="Arial"/>
          <w:i/>
          <w:iCs/>
          <w:color w:val="000000"/>
          <w:lang w:val="en-US"/>
        </w:rPr>
        <w:t>Why Inclusive Leaders Are Good for Organizations, and How to Become One</w:t>
      </w:r>
      <w:r w:rsidRPr="005409A8">
        <w:rPr>
          <w:rStyle w:val="normaltextrun"/>
          <w:rFonts w:ascii="Arial" w:hAnsi="Arial" w:cs="Arial"/>
          <w:color w:val="000000"/>
          <w:lang w:val="en-US"/>
        </w:rPr>
        <w:t>. Harvard Business Review. Available at: </w:t>
      </w:r>
      <w:hyperlink r:id="rId9" w:tgtFrame="_blank" w:history="1">
        <w:r w:rsidRPr="005409A8">
          <w:rPr>
            <w:rStyle w:val="normaltextrun"/>
            <w:rFonts w:ascii="Arial" w:hAnsi="Arial" w:cs="Arial"/>
            <w:color w:val="0563C1"/>
            <w:u w:val="single"/>
            <w:lang w:val="en-US"/>
          </w:rPr>
          <w:t>https://hbr.org/2019/03/why-inclusive-leaders-are-good-for-organizations-and-how-to-become-one</w:t>
        </w:r>
      </w:hyperlink>
      <w:r w:rsidRPr="005409A8">
        <w:rPr>
          <w:rStyle w:val="normaltextrun"/>
          <w:rFonts w:ascii="Arial" w:hAnsi="Arial" w:cs="Arial"/>
          <w:color w:val="000000"/>
          <w:lang w:val="en-US"/>
        </w:rPr>
        <w:t> (Accessed 27 November 2021).</w:t>
      </w:r>
      <w:r w:rsidRPr="005409A8">
        <w:rPr>
          <w:rStyle w:val="eop"/>
          <w:rFonts w:ascii="Arial" w:hAnsi="Arial" w:cs="Arial"/>
          <w:color w:val="000000"/>
          <w:lang w:val="en-US"/>
        </w:rPr>
        <w:t> </w:t>
      </w:r>
    </w:p>
    <w:p w14:paraId="57DF5BD4"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21C31AF7" w14:textId="2ED2BB58"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proofErr w:type="spellStart"/>
      <w:r w:rsidRPr="005409A8">
        <w:rPr>
          <w:rStyle w:val="normaltextrun"/>
          <w:rFonts w:ascii="Arial" w:hAnsi="Arial" w:cs="Arial"/>
          <w:color w:val="000000"/>
          <w:lang w:val="en-US"/>
        </w:rPr>
        <w:t>Cheminais</w:t>
      </w:r>
      <w:proofErr w:type="spellEnd"/>
      <w:r w:rsidRPr="005409A8">
        <w:rPr>
          <w:rStyle w:val="normaltextrun"/>
          <w:rFonts w:ascii="Arial" w:hAnsi="Arial" w:cs="Arial"/>
          <w:color w:val="000000"/>
          <w:lang w:val="en-US"/>
        </w:rPr>
        <w:t>, R. (2009) </w:t>
      </w:r>
      <w:r w:rsidRPr="005409A8">
        <w:rPr>
          <w:rStyle w:val="normaltextrun"/>
          <w:rFonts w:ascii="Arial" w:hAnsi="Arial" w:cs="Arial"/>
          <w:i/>
          <w:iCs/>
          <w:color w:val="000000"/>
          <w:lang w:val="en-US"/>
        </w:rPr>
        <w:t>Effective Multi-Agency Partnerships: Putting Every Child Matters into Practice</w:t>
      </w:r>
      <w:r w:rsidRPr="005409A8">
        <w:rPr>
          <w:rStyle w:val="normaltextrun"/>
          <w:rFonts w:ascii="Arial" w:hAnsi="Arial" w:cs="Arial"/>
          <w:color w:val="000000"/>
          <w:lang w:val="en-US"/>
        </w:rPr>
        <w:t>. London: SAGE.</w:t>
      </w:r>
      <w:r w:rsidRPr="005409A8">
        <w:rPr>
          <w:rStyle w:val="eop"/>
          <w:rFonts w:ascii="Arial" w:hAnsi="Arial" w:cs="Arial"/>
          <w:color w:val="000000"/>
          <w:lang w:val="en-US"/>
        </w:rPr>
        <w:t> </w:t>
      </w:r>
    </w:p>
    <w:p w14:paraId="6569E4F3"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54EE357E" w14:textId="2A813125"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r w:rsidRPr="005409A8">
        <w:rPr>
          <w:rStyle w:val="normaltextrun"/>
          <w:rFonts w:ascii="Arial" w:hAnsi="Arial" w:cs="Arial"/>
          <w:color w:val="000000"/>
          <w:lang w:val="en-US"/>
        </w:rPr>
        <w:t xml:space="preserve">Dudley-Marling, C. and Dudley-Marling, A. (2021) Inclusive Leadership and Poverty. In: G. </w:t>
      </w:r>
      <w:proofErr w:type="spellStart"/>
      <w:r w:rsidRPr="005409A8">
        <w:rPr>
          <w:rStyle w:val="normaltextrun"/>
          <w:rFonts w:ascii="Arial" w:hAnsi="Arial" w:cs="Arial"/>
          <w:color w:val="000000"/>
          <w:lang w:val="en-US"/>
        </w:rPr>
        <w:t>Theoharis</w:t>
      </w:r>
      <w:proofErr w:type="spellEnd"/>
      <w:r w:rsidRPr="005409A8">
        <w:rPr>
          <w:rStyle w:val="normaltextrun"/>
          <w:rFonts w:ascii="Arial" w:hAnsi="Arial" w:cs="Arial"/>
          <w:color w:val="000000"/>
          <w:lang w:val="en-US"/>
        </w:rPr>
        <w:t xml:space="preserve"> and M. Scanlan. (ed.) </w:t>
      </w:r>
      <w:r w:rsidRPr="005409A8">
        <w:rPr>
          <w:rStyle w:val="normaltextrun"/>
          <w:rFonts w:ascii="Arial" w:hAnsi="Arial" w:cs="Arial"/>
          <w:i/>
          <w:iCs/>
          <w:color w:val="000000"/>
          <w:lang w:val="en-US"/>
        </w:rPr>
        <w:t>Leadership for increasingly diverse schools.</w:t>
      </w:r>
      <w:r w:rsidRPr="005409A8">
        <w:rPr>
          <w:rStyle w:val="normaltextrun"/>
          <w:rFonts w:ascii="Arial" w:hAnsi="Arial" w:cs="Arial"/>
          <w:color w:val="000000"/>
          <w:lang w:val="en-US"/>
        </w:rPr>
        <w:t> 2nd </w:t>
      </w:r>
      <w:proofErr w:type="spellStart"/>
      <w:r w:rsidRPr="005409A8">
        <w:rPr>
          <w:rStyle w:val="normaltextrun"/>
          <w:rFonts w:ascii="Arial" w:hAnsi="Arial" w:cs="Arial"/>
          <w:color w:val="000000"/>
          <w:lang w:val="en-US"/>
        </w:rPr>
        <w:t>edn</w:t>
      </w:r>
      <w:proofErr w:type="spellEnd"/>
      <w:r w:rsidRPr="005409A8">
        <w:rPr>
          <w:rStyle w:val="normaltextrun"/>
          <w:rFonts w:ascii="Arial" w:hAnsi="Arial" w:cs="Arial"/>
          <w:color w:val="000000"/>
          <w:lang w:val="en-US"/>
        </w:rPr>
        <w:t>. London: Routledge.</w:t>
      </w:r>
      <w:r w:rsidRPr="005409A8">
        <w:rPr>
          <w:rStyle w:val="eop"/>
          <w:rFonts w:ascii="Arial" w:hAnsi="Arial" w:cs="Arial"/>
          <w:color w:val="000000"/>
          <w:lang w:val="en-US"/>
        </w:rPr>
        <w:t> </w:t>
      </w:r>
    </w:p>
    <w:p w14:paraId="39471D60"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518712B7" w14:textId="77777777" w:rsidR="005409A8" w:rsidRPr="005409A8" w:rsidRDefault="005409A8" w:rsidP="005409A8">
      <w:pPr>
        <w:pStyle w:val="paragraph"/>
        <w:spacing w:before="0" w:beforeAutospacing="0" w:after="0" w:afterAutospacing="0" w:line="360" w:lineRule="auto"/>
        <w:ind w:left="120" w:hanging="120"/>
        <w:textAlignment w:val="baseline"/>
        <w:rPr>
          <w:rFonts w:ascii="Arial" w:hAnsi="Arial" w:cs="Arial"/>
          <w:lang w:val="en-US"/>
        </w:rPr>
      </w:pPr>
      <w:r w:rsidRPr="005409A8">
        <w:rPr>
          <w:rStyle w:val="normaltextrun"/>
          <w:rFonts w:ascii="Arial" w:hAnsi="Arial" w:cs="Arial"/>
          <w:color w:val="000000"/>
          <w:lang w:val="en-US"/>
        </w:rPr>
        <w:t>Ferdman, B, Prime, J and Riggio, R. (2021) </w:t>
      </w:r>
      <w:r w:rsidRPr="005409A8">
        <w:rPr>
          <w:rStyle w:val="normaltextrun"/>
          <w:rFonts w:ascii="Arial" w:hAnsi="Arial" w:cs="Arial"/>
          <w:i/>
          <w:iCs/>
          <w:color w:val="000000"/>
          <w:lang w:val="en-US"/>
        </w:rPr>
        <w:t>Inclusive leadership</w:t>
      </w:r>
      <w:r w:rsidRPr="005409A8">
        <w:rPr>
          <w:rStyle w:val="normaltextrun"/>
          <w:rFonts w:ascii="Arial" w:hAnsi="Arial" w:cs="Arial"/>
          <w:color w:val="000000"/>
          <w:lang w:val="en-US"/>
        </w:rPr>
        <w:t>. New York: Routledge.</w:t>
      </w:r>
      <w:r w:rsidRPr="005409A8">
        <w:rPr>
          <w:rStyle w:val="eop"/>
          <w:rFonts w:ascii="Arial" w:hAnsi="Arial" w:cs="Arial"/>
          <w:color w:val="000000"/>
          <w:lang w:val="en-US"/>
        </w:rPr>
        <w:t> </w:t>
      </w:r>
    </w:p>
    <w:p w14:paraId="45E5DE8E" w14:textId="783EC9E8"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proofErr w:type="spellStart"/>
      <w:r w:rsidRPr="005409A8">
        <w:rPr>
          <w:rStyle w:val="normaltextrun"/>
          <w:rFonts w:ascii="Arial" w:hAnsi="Arial" w:cs="Arial"/>
          <w:color w:val="000000"/>
          <w:lang w:val="en-US"/>
        </w:rPr>
        <w:lastRenderedPageBreak/>
        <w:t>Ferlazzo</w:t>
      </w:r>
      <w:proofErr w:type="spellEnd"/>
      <w:r w:rsidRPr="005409A8">
        <w:rPr>
          <w:rStyle w:val="normaltextrun"/>
          <w:rFonts w:ascii="Arial" w:hAnsi="Arial" w:cs="Arial"/>
          <w:color w:val="000000"/>
          <w:lang w:val="en-US"/>
        </w:rPr>
        <w:t>, L and Hammond, L. (2009) </w:t>
      </w:r>
      <w:r w:rsidRPr="005409A8">
        <w:rPr>
          <w:rStyle w:val="normaltextrun"/>
          <w:rFonts w:ascii="Arial" w:hAnsi="Arial" w:cs="Arial"/>
          <w:i/>
          <w:iCs/>
          <w:color w:val="000000"/>
          <w:lang w:val="en-US"/>
        </w:rPr>
        <w:t>Building Parent Engagement in Schools</w:t>
      </w:r>
      <w:r w:rsidRPr="005409A8">
        <w:rPr>
          <w:rStyle w:val="normaltextrun"/>
          <w:rFonts w:ascii="Arial" w:hAnsi="Arial" w:cs="Arial"/>
          <w:color w:val="000000"/>
          <w:lang w:val="en-US"/>
        </w:rPr>
        <w:t>. Santa Barbara: ABC-CLIO.</w:t>
      </w:r>
      <w:r w:rsidRPr="005409A8">
        <w:rPr>
          <w:rStyle w:val="eop"/>
          <w:rFonts w:ascii="Arial" w:hAnsi="Arial" w:cs="Arial"/>
          <w:color w:val="000000"/>
          <w:lang w:val="en-US"/>
        </w:rPr>
        <w:t> </w:t>
      </w:r>
    </w:p>
    <w:p w14:paraId="1BD4C7EA"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1E97D2E4" w14:textId="4D060E95"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r w:rsidRPr="005409A8">
        <w:rPr>
          <w:rStyle w:val="normaltextrun"/>
          <w:rFonts w:ascii="Arial" w:hAnsi="Arial" w:cs="Arial"/>
          <w:color w:val="000000"/>
          <w:lang w:val="en-US"/>
        </w:rPr>
        <w:t xml:space="preserve">Martin, E. (2017) Multi-Agency Working: Partnership and Collaboration. In: R. </w:t>
      </w:r>
      <w:proofErr w:type="spellStart"/>
      <w:r w:rsidRPr="005409A8">
        <w:rPr>
          <w:rStyle w:val="normaltextrun"/>
          <w:rFonts w:ascii="Arial" w:hAnsi="Arial" w:cs="Arial"/>
          <w:color w:val="000000"/>
          <w:lang w:val="en-US"/>
        </w:rPr>
        <w:t>Crutchley</w:t>
      </w:r>
      <w:proofErr w:type="spellEnd"/>
      <w:r w:rsidRPr="005409A8">
        <w:rPr>
          <w:rStyle w:val="normaltextrun"/>
          <w:rFonts w:ascii="Arial" w:hAnsi="Arial" w:cs="Arial"/>
          <w:color w:val="000000"/>
          <w:lang w:val="en-US"/>
        </w:rPr>
        <w:t>. (ed.) </w:t>
      </w:r>
      <w:r w:rsidRPr="005409A8">
        <w:rPr>
          <w:rStyle w:val="normaltextrun"/>
          <w:rFonts w:ascii="Arial" w:hAnsi="Arial" w:cs="Arial"/>
          <w:i/>
          <w:iCs/>
          <w:color w:val="000000"/>
          <w:lang w:val="en-US"/>
        </w:rPr>
        <w:t>Special Needs in the Early Years: Partnership and Participation. 1st </w:t>
      </w:r>
      <w:proofErr w:type="spellStart"/>
      <w:r w:rsidRPr="005409A8">
        <w:rPr>
          <w:rStyle w:val="normaltextrun"/>
          <w:rFonts w:ascii="Arial" w:hAnsi="Arial" w:cs="Arial"/>
          <w:color w:val="000000"/>
          <w:lang w:val="en-US"/>
        </w:rPr>
        <w:t>edn</w:t>
      </w:r>
      <w:proofErr w:type="spellEnd"/>
      <w:r w:rsidRPr="005409A8">
        <w:rPr>
          <w:rStyle w:val="normaltextrun"/>
          <w:rFonts w:ascii="Arial" w:hAnsi="Arial" w:cs="Arial"/>
          <w:color w:val="000000"/>
          <w:lang w:val="en-US"/>
        </w:rPr>
        <w:t>. London: SAGE.</w:t>
      </w:r>
      <w:r w:rsidRPr="005409A8">
        <w:rPr>
          <w:rStyle w:val="eop"/>
          <w:rFonts w:ascii="Arial" w:hAnsi="Arial" w:cs="Arial"/>
          <w:color w:val="000000"/>
          <w:lang w:val="en-US"/>
        </w:rPr>
        <w:t> </w:t>
      </w:r>
    </w:p>
    <w:p w14:paraId="7C6A5B44"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41823E7C" w14:textId="173C4A8C"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r w:rsidRPr="005409A8">
        <w:rPr>
          <w:rStyle w:val="normaltextrun"/>
          <w:rFonts w:ascii="Arial" w:hAnsi="Arial" w:cs="Arial"/>
          <w:color w:val="000000"/>
          <w:lang w:val="en-US"/>
        </w:rPr>
        <w:t>Newstead, S. and Isles-Buck, E. (2019) </w:t>
      </w:r>
      <w:r w:rsidRPr="005409A8">
        <w:rPr>
          <w:rStyle w:val="normaltextrun"/>
          <w:rFonts w:ascii="Arial" w:hAnsi="Arial" w:cs="Arial"/>
          <w:i/>
          <w:iCs/>
          <w:color w:val="000000"/>
          <w:lang w:val="en-US"/>
        </w:rPr>
        <w:t>Essential Skills for Managers of Child-</w:t>
      </w:r>
      <w:proofErr w:type="spellStart"/>
      <w:r w:rsidRPr="005409A8">
        <w:rPr>
          <w:rStyle w:val="normaltextrun"/>
          <w:rFonts w:ascii="Arial" w:hAnsi="Arial" w:cs="Arial"/>
          <w:i/>
          <w:iCs/>
          <w:color w:val="000000"/>
          <w:lang w:val="en-US"/>
        </w:rPr>
        <w:t>Centred</w:t>
      </w:r>
      <w:proofErr w:type="spellEnd"/>
      <w:r w:rsidRPr="005409A8">
        <w:rPr>
          <w:rStyle w:val="normaltextrun"/>
          <w:rFonts w:ascii="Arial" w:hAnsi="Arial" w:cs="Arial"/>
          <w:i/>
          <w:iCs/>
          <w:color w:val="000000"/>
          <w:lang w:val="en-US"/>
        </w:rPr>
        <w:t> Settings</w:t>
      </w:r>
      <w:r w:rsidRPr="005409A8">
        <w:rPr>
          <w:rStyle w:val="normaltextrun"/>
          <w:rFonts w:ascii="Arial" w:hAnsi="Arial" w:cs="Arial"/>
          <w:color w:val="000000"/>
          <w:lang w:val="en-US"/>
        </w:rPr>
        <w:t>. 3rd </w:t>
      </w:r>
      <w:proofErr w:type="spellStart"/>
      <w:r w:rsidRPr="005409A8">
        <w:rPr>
          <w:rStyle w:val="normaltextrun"/>
          <w:rFonts w:ascii="Arial" w:hAnsi="Arial" w:cs="Arial"/>
          <w:color w:val="000000"/>
          <w:lang w:val="en-US"/>
        </w:rPr>
        <w:t>edn</w:t>
      </w:r>
      <w:proofErr w:type="spellEnd"/>
      <w:r w:rsidRPr="005409A8">
        <w:rPr>
          <w:rStyle w:val="normaltextrun"/>
          <w:rFonts w:ascii="Arial" w:hAnsi="Arial" w:cs="Arial"/>
          <w:color w:val="000000"/>
          <w:lang w:val="en-US"/>
        </w:rPr>
        <w:t>. London: Routledge.</w:t>
      </w:r>
      <w:r w:rsidRPr="005409A8">
        <w:rPr>
          <w:rStyle w:val="eop"/>
          <w:rFonts w:ascii="Arial" w:hAnsi="Arial" w:cs="Arial"/>
          <w:color w:val="000000"/>
          <w:lang w:val="en-US"/>
        </w:rPr>
        <w:t> </w:t>
      </w:r>
    </w:p>
    <w:p w14:paraId="7F04A6A9"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3CA3E3BA" w14:textId="707A9E5F" w:rsidR="005409A8" w:rsidRDefault="005409A8" w:rsidP="005409A8">
      <w:pPr>
        <w:pStyle w:val="paragraph"/>
        <w:spacing w:before="0" w:beforeAutospacing="0" w:after="0" w:afterAutospacing="0" w:line="360" w:lineRule="auto"/>
        <w:ind w:left="120" w:hanging="120"/>
        <w:textAlignment w:val="baseline"/>
        <w:rPr>
          <w:rStyle w:val="eop"/>
          <w:rFonts w:ascii="Arial" w:hAnsi="Arial" w:cs="Arial"/>
          <w:color w:val="000000"/>
          <w:lang w:val="en-US"/>
        </w:rPr>
      </w:pPr>
      <w:r w:rsidRPr="005409A8">
        <w:rPr>
          <w:rStyle w:val="normaltextrun"/>
          <w:rFonts w:ascii="Arial" w:hAnsi="Arial" w:cs="Arial"/>
          <w:color w:val="000000"/>
          <w:lang w:val="en-US"/>
        </w:rPr>
        <w:t>Randel, A. </w:t>
      </w:r>
      <w:r w:rsidRPr="005409A8">
        <w:rPr>
          <w:rStyle w:val="normaltextrun"/>
          <w:rFonts w:ascii="Arial" w:hAnsi="Arial" w:cs="Arial"/>
          <w:i/>
          <w:iCs/>
          <w:color w:val="000000"/>
          <w:lang w:val="en-US"/>
        </w:rPr>
        <w:t>et al.</w:t>
      </w:r>
      <w:r w:rsidRPr="005409A8">
        <w:rPr>
          <w:rStyle w:val="normaltextrun"/>
          <w:rFonts w:ascii="Arial" w:hAnsi="Arial" w:cs="Arial"/>
          <w:color w:val="000000"/>
          <w:lang w:val="en-US"/>
        </w:rPr>
        <w:t> (2018) ‘Inclusive leadership: Realizing positive outcomes through belongingness and being valued for uniqueness’. </w:t>
      </w:r>
      <w:r w:rsidRPr="005409A8">
        <w:rPr>
          <w:rStyle w:val="normaltextrun"/>
          <w:rFonts w:ascii="Arial" w:hAnsi="Arial" w:cs="Arial"/>
          <w:i/>
          <w:iCs/>
          <w:color w:val="000000"/>
          <w:lang w:val="en-US"/>
        </w:rPr>
        <w:t>Human Resource Management Review</w:t>
      </w:r>
      <w:r w:rsidRPr="005409A8">
        <w:rPr>
          <w:rStyle w:val="normaltextrun"/>
          <w:rFonts w:ascii="Arial" w:hAnsi="Arial" w:cs="Arial"/>
          <w:color w:val="000000"/>
          <w:lang w:val="en-US"/>
        </w:rPr>
        <w:t>, 28(2), pp. 190-203.</w:t>
      </w:r>
      <w:r w:rsidRPr="005409A8">
        <w:rPr>
          <w:rStyle w:val="eop"/>
          <w:rFonts w:ascii="Arial" w:hAnsi="Arial" w:cs="Arial"/>
          <w:color w:val="000000"/>
          <w:lang w:val="en-US"/>
        </w:rPr>
        <w:t> </w:t>
      </w:r>
    </w:p>
    <w:p w14:paraId="2B1AA1D1" w14:textId="77777777" w:rsidR="005409A8" w:rsidRPr="005409A8" w:rsidRDefault="005409A8" w:rsidP="005409A8">
      <w:pPr>
        <w:pStyle w:val="paragraph"/>
        <w:spacing w:before="0" w:beforeAutospacing="0" w:after="0" w:afterAutospacing="0" w:line="360" w:lineRule="auto"/>
        <w:ind w:left="120" w:hanging="120"/>
        <w:textAlignment w:val="baseline"/>
        <w:rPr>
          <w:rFonts w:ascii="Arial" w:hAnsi="Arial" w:cs="Arial"/>
          <w:lang w:val="en-US"/>
        </w:rPr>
      </w:pPr>
    </w:p>
    <w:p w14:paraId="766437C0" w14:textId="37BE99C8"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r w:rsidRPr="005409A8">
        <w:rPr>
          <w:rStyle w:val="normaltextrun"/>
          <w:rFonts w:ascii="Arial" w:hAnsi="Arial" w:cs="Arial"/>
          <w:color w:val="000000"/>
          <w:lang w:val="en-US"/>
        </w:rPr>
        <w:t>Rodd, J. (2013) </w:t>
      </w:r>
      <w:r w:rsidRPr="005409A8">
        <w:rPr>
          <w:rStyle w:val="normaltextrun"/>
          <w:rFonts w:ascii="Arial" w:hAnsi="Arial" w:cs="Arial"/>
          <w:i/>
          <w:iCs/>
          <w:color w:val="000000"/>
          <w:lang w:val="en-US"/>
        </w:rPr>
        <w:t>Leadership in early childhood: A pathway to professionalism</w:t>
      </w:r>
      <w:r w:rsidRPr="005409A8">
        <w:rPr>
          <w:rStyle w:val="normaltextrun"/>
          <w:rFonts w:ascii="Arial" w:hAnsi="Arial" w:cs="Arial"/>
          <w:color w:val="000000"/>
          <w:lang w:val="en-US"/>
        </w:rPr>
        <w:t>. Maidenhead: OU Press.</w:t>
      </w:r>
      <w:r w:rsidRPr="005409A8">
        <w:rPr>
          <w:rStyle w:val="eop"/>
          <w:rFonts w:ascii="Arial" w:hAnsi="Arial" w:cs="Arial"/>
          <w:color w:val="000000"/>
          <w:lang w:val="en-US"/>
        </w:rPr>
        <w:t> </w:t>
      </w:r>
    </w:p>
    <w:p w14:paraId="261E52BE"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7DBBB124" w14:textId="745908A1"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r w:rsidRPr="005409A8">
        <w:rPr>
          <w:rStyle w:val="normaltextrun"/>
          <w:rFonts w:ascii="Arial" w:hAnsi="Arial" w:cs="Arial"/>
          <w:color w:val="000000"/>
          <w:lang w:val="en-US"/>
        </w:rPr>
        <w:t>Ryan, J. (2006) ‘Inclusive Leadership and Social Justice for Schools.’ </w:t>
      </w:r>
      <w:r w:rsidRPr="005409A8">
        <w:rPr>
          <w:rStyle w:val="normaltextrun"/>
          <w:rFonts w:ascii="Arial" w:hAnsi="Arial" w:cs="Arial"/>
          <w:i/>
          <w:iCs/>
          <w:color w:val="000000"/>
          <w:lang w:val="en-US"/>
        </w:rPr>
        <w:t>Leadership and Policy in Schools</w:t>
      </w:r>
      <w:r w:rsidRPr="005409A8">
        <w:rPr>
          <w:rStyle w:val="normaltextrun"/>
          <w:rFonts w:ascii="Arial" w:hAnsi="Arial" w:cs="Arial"/>
          <w:color w:val="000000"/>
          <w:lang w:val="en-US"/>
        </w:rPr>
        <w:t>, 5(1), pp. 3-17.</w:t>
      </w:r>
      <w:r w:rsidRPr="005409A8">
        <w:rPr>
          <w:rStyle w:val="eop"/>
          <w:rFonts w:ascii="Arial" w:hAnsi="Arial" w:cs="Arial"/>
          <w:color w:val="000000"/>
          <w:lang w:val="en-US"/>
        </w:rPr>
        <w:t> </w:t>
      </w:r>
    </w:p>
    <w:p w14:paraId="16ACFEE1"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24879D9A" w14:textId="05BAB0EB"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r w:rsidRPr="005409A8">
        <w:rPr>
          <w:rStyle w:val="normaltextrun"/>
          <w:rFonts w:ascii="Arial" w:hAnsi="Arial" w:cs="Arial"/>
          <w:color w:val="000000"/>
          <w:lang w:val="en-US"/>
        </w:rPr>
        <w:t>WCVA. (2015) </w:t>
      </w:r>
      <w:r w:rsidRPr="005409A8">
        <w:rPr>
          <w:rStyle w:val="normaltextrun"/>
          <w:rFonts w:ascii="Arial" w:hAnsi="Arial" w:cs="Arial"/>
          <w:i/>
          <w:iCs/>
          <w:color w:val="000000"/>
          <w:lang w:val="en-US"/>
        </w:rPr>
        <w:t>The Ways of Working of The Well-being of Future Generations (Wales) Act 2015</w:t>
      </w:r>
      <w:r w:rsidRPr="005409A8">
        <w:rPr>
          <w:rStyle w:val="normaltextrun"/>
          <w:rFonts w:ascii="Arial" w:hAnsi="Arial" w:cs="Arial"/>
          <w:color w:val="000000"/>
          <w:lang w:val="en-US"/>
        </w:rPr>
        <w:t>. Cardiff.</w:t>
      </w:r>
      <w:r w:rsidRPr="005409A8">
        <w:rPr>
          <w:rStyle w:val="eop"/>
          <w:rFonts w:ascii="Arial" w:hAnsi="Arial" w:cs="Arial"/>
          <w:color w:val="000000"/>
          <w:lang w:val="en-US"/>
        </w:rPr>
        <w:t> </w:t>
      </w:r>
    </w:p>
    <w:p w14:paraId="6621DD2B"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01B5E99A" w14:textId="3C2EA47F" w:rsidR="005409A8" w:rsidRDefault="005409A8" w:rsidP="005409A8">
      <w:pPr>
        <w:pStyle w:val="paragraph"/>
        <w:spacing w:before="0" w:beforeAutospacing="0" w:after="0" w:afterAutospacing="0" w:line="360" w:lineRule="auto"/>
        <w:textAlignment w:val="baseline"/>
        <w:rPr>
          <w:rStyle w:val="eop"/>
          <w:rFonts w:ascii="Arial" w:hAnsi="Arial" w:cs="Arial"/>
          <w:color w:val="000000"/>
          <w:lang w:val="en-US"/>
        </w:rPr>
      </w:pPr>
      <w:r w:rsidRPr="005409A8">
        <w:rPr>
          <w:rStyle w:val="normaltextrun"/>
          <w:rFonts w:ascii="Arial" w:hAnsi="Arial" w:cs="Arial"/>
          <w:color w:val="000000"/>
          <w:lang w:val="en-US"/>
        </w:rPr>
        <w:t>Welsh Government (2016) </w:t>
      </w:r>
      <w:proofErr w:type="spellStart"/>
      <w:r w:rsidRPr="005409A8">
        <w:rPr>
          <w:rStyle w:val="normaltextrun"/>
          <w:rFonts w:ascii="Arial" w:hAnsi="Arial" w:cs="Arial"/>
          <w:i/>
          <w:iCs/>
          <w:color w:val="000000"/>
          <w:lang w:val="en-US"/>
        </w:rPr>
        <w:t>FaCE</w:t>
      </w:r>
      <w:proofErr w:type="spellEnd"/>
      <w:r w:rsidRPr="005409A8">
        <w:rPr>
          <w:rStyle w:val="normaltextrun"/>
          <w:rFonts w:ascii="Arial" w:hAnsi="Arial" w:cs="Arial"/>
          <w:i/>
          <w:iCs/>
          <w:color w:val="000000"/>
          <w:lang w:val="en-US"/>
        </w:rPr>
        <w:t> the challenge together: Family and community engagement toolkit for schools in Wales</w:t>
      </w:r>
      <w:r w:rsidRPr="005409A8">
        <w:rPr>
          <w:rStyle w:val="normaltextrun"/>
          <w:rFonts w:ascii="Arial" w:hAnsi="Arial" w:cs="Arial"/>
          <w:color w:val="000000"/>
          <w:lang w:val="en-US"/>
        </w:rPr>
        <w:t>. Available at: </w:t>
      </w:r>
      <w:hyperlink r:id="rId10" w:tgtFrame="_blank" w:history="1">
        <w:r w:rsidRPr="005409A8">
          <w:rPr>
            <w:rStyle w:val="normaltextrun"/>
            <w:rFonts w:ascii="Arial" w:hAnsi="Arial" w:cs="Arial"/>
            <w:color w:val="0563C1"/>
            <w:u w:val="single"/>
            <w:lang w:val="en-US"/>
          </w:rPr>
          <w:t>https://gov.wales/sites/default/files/publications/2018-12/face-the-challenge-together-family-and-community-engagement-toolkit-for-schools-in-wales-main-guidance.pdf</w:t>
        </w:r>
      </w:hyperlink>
      <w:r w:rsidRPr="005409A8">
        <w:rPr>
          <w:rStyle w:val="normaltextrun"/>
          <w:rFonts w:ascii="Arial" w:hAnsi="Arial" w:cs="Arial"/>
          <w:color w:val="000000"/>
          <w:lang w:val="en-US"/>
        </w:rPr>
        <w:t> (Accessed: 28 November 2021).</w:t>
      </w:r>
      <w:r w:rsidRPr="005409A8">
        <w:rPr>
          <w:rStyle w:val="eop"/>
          <w:rFonts w:ascii="Arial" w:hAnsi="Arial" w:cs="Arial"/>
          <w:color w:val="000000"/>
          <w:lang w:val="en-US"/>
        </w:rPr>
        <w:t> </w:t>
      </w:r>
    </w:p>
    <w:p w14:paraId="646968DD"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p>
    <w:p w14:paraId="0E1F5D4D" w14:textId="644B05FF" w:rsidR="005409A8" w:rsidRPr="005409A8" w:rsidRDefault="005409A8" w:rsidP="005409A8">
      <w:pPr>
        <w:pStyle w:val="paragraph"/>
        <w:spacing w:before="0" w:beforeAutospacing="0" w:after="0" w:afterAutospacing="0" w:line="360" w:lineRule="auto"/>
        <w:textAlignment w:val="baseline"/>
        <w:rPr>
          <w:rFonts w:ascii="Arial" w:hAnsi="Arial" w:cs="Arial"/>
          <w:color w:val="000000"/>
          <w:lang w:val="en-US"/>
        </w:rPr>
      </w:pPr>
      <w:r w:rsidRPr="005409A8">
        <w:rPr>
          <w:rStyle w:val="normaltextrun"/>
          <w:rFonts w:ascii="Arial" w:hAnsi="Arial" w:cs="Arial"/>
          <w:color w:val="000000"/>
          <w:lang w:val="en-US"/>
        </w:rPr>
        <w:t>Welsh Government (2016) </w:t>
      </w:r>
      <w:r w:rsidRPr="005409A8">
        <w:rPr>
          <w:rStyle w:val="normaltextrun"/>
          <w:rFonts w:ascii="Arial" w:hAnsi="Arial" w:cs="Arial"/>
          <w:i/>
          <w:iCs/>
          <w:color w:val="000000"/>
          <w:lang w:val="en-US"/>
        </w:rPr>
        <w:t>Inclusion and Pupil Support</w:t>
      </w:r>
      <w:r w:rsidRPr="005409A8">
        <w:rPr>
          <w:rStyle w:val="normaltextrun"/>
          <w:rFonts w:ascii="Arial" w:hAnsi="Arial" w:cs="Arial"/>
          <w:color w:val="000000"/>
          <w:lang w:val="en-US"/>
        </w:rPr>
        <w:t>. Cardiff.</w:t>
      </w:r>
      <w:r w:rsidRPr="005409A8">
        <w:rPr>
          <w:rStyle w:val="eop"/>
          <w:rFonts w:ascii="Arial" w:hAnsi="Arial" w:cs="Arial"/>
          <w:color w:val="000000"/>
          <w:lang w:val="en-US"/>
        </w:rPr>
        <w:t> </w:t>
      </w:r>
    </w:p>
    <w:p w14:paraId="4173E8F0" w14:textId="77777777" w:rsidR="005409A8" w:rsidRPr="005409A8" w:rsidRDefault="005409A8" w:rsidP="005409A8">
      <w:pPr>
        <w:pStyle w:val="paragraph"/>
        <w:spacing w:before="0" w:beforeAutospacing="0" w:after="0" w:afterAutospacing="0" w:line="360" w:lineRule="auto"/>
        <w:textAlignment w:val="baseline"/>
        <w:rPr>
          <w:rFonts w:ascii="Arial" w:hAnsi="Arial" w:cs="Arial"/>
          <w:lang w:val="en-US"/>
        </w:rPr>
      </w:pPr>
      <w:r w:rsidRPr="005409A8">
        <w:rPr>
          <w:rStyle w:val="normaltextrun"/>
          <w:rFonts w:ascii="Arial" w:hAnsi="Arial" w:cs="Arial"/>
          <w:color w:val="000000"/>
          <w:lang w:val="en-US"/>
        </w:rPr>
        <w:lastRenderedPageBreak/>
        <w:t>Welsh Government (2021) </w:t>
      </w:r>
      <w:r w:rsidRPr="005409A8">
        <w:rPr>
          <w:rStyle w:val="normaltextrun"/>
          <w:rFonts w:ascii="Arial" w:hAnsi="Arial" w:cs="Arial"/>
          <w:i/>
          <w:iCs/>
          <w:color w:val="000000"/>
          <w:lang w:val="en-US"/>
        </w:rPr>
        <w:t>A curriculum for funded non-maintained nursery settings</w:t>
      </w:r>
      <w:r w:rsidRPr="005409A8">
        <w:rPr>
          <w:rStyle w:val="normaltextrun"/>
          <w:rFonts w:ascii="Arial" w:hAnsi="Arial" w:cs="Arial"/>
          <w:color w:val="000000"/>
          <w:lang w:val="en-US"/>
        </w:rPr>
        <w:t>. Cardiff.</w:t>
      </w:r>
      <w:r w:rsidRPr="005409A8">
        <w:rPr>
          <w:rStyle w:val="eop"/>
          <w:rFonts w:ascii="Arial" w:hAnsi="Arial" w:cs="Arial"/>
          <w:color w:val="000000"/>
          <w:lang w:val="en-US"/>
        </w:rPr>
        <w:t> </w:t>
      </w:r>
    </w:p>
    <w:p w14:paraId="07EE44EA" w14:textId="77777777" w:rsidR="005409A8" w:rsidRPr="005409A8" w:rsidRDefault="005409A8" w:rsidP="009B4BCE">
      <w:pPr>
        <w:spacing w:line="360" w:lineRule="auto"/>
        <w:jc w:val="both"/>
        <w:rPr>
          <w:rFonts w:ascii="Arial" w:hAnsi="Arial" w:cs="Arial"/>
          <w:sz w:val="28"/>
          <w:szCs w:val="28"/>
          <w:u w:val="single"/>
          <w:lang w:val="en-US"/>
        </w:rPr>
      </w:pPr>
    </w:p>
    <w:sectPr w:rsidR="005409A8" w:rsidRPr="005409A8">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4BDEF" w14:textId="77777777" w:rsidR="009F1C9C" w:rsidRDefault="009F1C9C" w:rsidP="009F1C9C">
      <w:pPr>
        <w:spacing w:after="0" w:line="240" w:lineRule="auto"/>
      </w:pPr>
      <w:r>
        <w:separator/>
      </w:r>
    </w:p>
  </w:endnote>
  <w:endnote w:type="continuationSeparator" w:id="0">
    <w:p w14:paraId="212F6B74" w14:textId="77777777" w:rsidR="009F1C9C" w:rsidRDefault="009F1C9C" w:rsidP="009F1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898643572"/>
      <w:docPartObj>
        <w:docPartGallery w:val="Page Numbers (Bottom of Page)"/>
        <w:docPartUnique/>
      </w:docPartObj>
    </w:sdtPr>
    <w:sdtEndPr>
      <w:rPr>
        <w:noProof/>
      </w:rPr>
    </w:sdtEndPr>
    <w:sdtContent>
      <w:p w14:paraId="25F6BD8A" w14:textId="477A30D0" w:rsidR="004A7735" w:rsidRPr="004A7735" w:rsidRDefault="004A7735">
        <w:pPr>
          <w:pStyle w:val="Footer"/>
          <w:jc w:val="center"/>
          <w:rPr>
            <w:rFonts w:ascii="Arial" w:hAnsi="Arial" w:cs="Arial"/>
            <w:sz w:val="24"/>
            <w:szCs w:val="24"/>
          </w:rPr>
        </w:pPr>
        <w:r w:rsidRPr="004A7735">
          <w:rPr>
            <w:rFonts w:ascii="Arial" w:hAnsi="Arial" w:cs="Arial"/>
            <w:sz w:val="24"/>
            <w:szCs w:val="24"/>
          </w:rPr>
          <w:fldChar w:fldCharType="begin"/>
        </w:r>
        <w:r w:rsidRPr="004A7735">
          <w:rPr>
            <w:rFonts w:ascii="Arial" w:hAnsi="Arial" w:cs="Arial"/>
            <w:sz w:val="24"/>
            <w:szCs w:val="24"/>
          </w:rPr>
          <w:instrText xml:space="preserve"> PAGE   \* MERGEFORMAT </w:instrText>
        </w:r>
        <w:r w:rsidRPr="004A7735">
          <w:rPr>
            <w:rFonts w:ascii="Arial" w:hAnsi="Arial" w:cs="Arial"/>
            <w:sz w:val="24"/>
            <w:szCs w:val="24"/>
          </w:rPr>
          <w:fldChar w:fldCharType="separate"/>
        </w:r>
        <w:r w:rsidRPr="004A7735">
          <w:rPr>
            <w:rFonts w:ascii="Arial" w:hAnsi="Arial" w:cs="Arial"/>
            <w:noProof/>
            <w:sz w:val="24"/>
            <w:szCs w:val="24"/>
          </w:rPr>
          <w:t>2</w:t>
        </w:r>
        <w:r w:rsidRPr="004A7735">
          <w:rPr>
            <w:rFonts w:ascii="Arial" w:hAnsi="Arial" w:cs="Arial"/>
            <w:noProof/>
            <w:sz w:val="24"/>
            <w:szCs w:val="24"/>
          </w:rPr>
          <w:fldChar w:fldCharType="end"/>
        </w:r>
      </w:p>
    </w:sdtContent>
  </w:sdt>
  <w:p w14:paraId="6234CEFA" w14:textId="77777777" w:rsidR="009B18D8" w:rsidRDefault="009B18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F6CEF" w14:textId="77777777" w:rsidR="009F1C9C" w:rsidRDefault="009F1C9C" w:rsidP="009F1C9C">
      <w:pPr>
        <w:spacing w:after="0" w:line="240" w:lineRule="auto"/>
      </w:pPr>
      <w:r>
        <w:separator/>
      </w:r>
    </w:p>
  </w:footnote>
  <w:footnote w:type="continuationSeparator" w:id="0">
    <w:p w14:paraId="6C53744D" w14:textId="77777777" w:rsidR="009F1C9C" w:rsidRDefault="009F1C9C" w:rsidP="009F1C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B4BD4" w14:textId="64389C13" w:rsidR="009F1C9C" w:rsidRDefault="009F1C9C" w:rsidP="004A7735">
    <w:pPr>
      <w:pStyle w:val="Header"/>
      <w:spacing w:line="360" w:lineRule="auto"/>
      <w:rPr>
        <w:rFonts w:ascii="Arial" w:hAnsi="Arial" w:cs="Arial"/>
        <w:sz w:val="24"/>
        <w:szCs w:val="24"/>
        <w:lang w:val="en-US"/>
      </w:rPr>
    </w:pPr>
    <w:r w:rsidRPr="009B18D8">
      <w:rPr>
        <w:rFonts w:ascii="Arial" w:hAnsi="Arial" w:cs="Arial"/>
        <w:sz w:val="24"/>
        <w:szCs w:val="24"/>
        <w:lang w:val="en-US"/>
      </w:rPr>
      <w:t xml:space="preserve">1902252 </w:t>
    </w:r>
    <w:r w:rsidRPr="009B18D8">
      <w:rPr>
        <w:rFonts w:ascii="Arial" w:hAnsi="Arial" w:cs="Arial"/>
        <w:sz w:val="24"/>
        <w:szCs w:val="24"/>
        <w:lang w:val="en-US"/>
      </w:rPr>
      <w:tab/>
      <w:t>ECEY6004/C</w:t>
    </w:r>
    <w:r w:rsidRPr="009B18D8">
      <w:rPr>
        <w:rFonts w:ascii="Arial" w:hAnsi="Arial" w:cs="Arial"/>
        <w:sz w:val="24"/>
        <w:szCs w:val="24"/>
        <w:lang w:val="en-US"/>
      </w:rPr>
      <w:tab/>
      <w:t>Word Count:</w:t>
    </w:r>
    <w:r w:rsidR="005409A8">
      <w:rPr>
        <w:rFonts w:ascii="Arial" w:hAnsi="Arial" w:cs="Arial"/>
        <w:sz w:val="24"/>
        <w:szCs w:val="24"/>
        <w:lang w:val="en-US"/>
      </w:rPr>
      <w:t xml:space="preserve"> 4,054</w:t>
    </w:r>
  </w:p>
  <w:p w14:paraId="45243C15" w14:textId="3773B09E" w:rsidR="009B18D8" w:rsidRDefault="009B18D8" w:rsidP="004A7735">
    <w:pPr>
      <w:spacing w:line="360" w:lineRule="auto"/>
      <w:jc w:val="center"/>
      <w:rPr>
        <w:rFonts w:ascii="Arial" w:hAnsi="Arial" w:cs="Arial"/>
        <w:sz w:val="24"/>
        <w:szCs w:val="24"/>
        <w:u w:val="single"/>
      </w:rPr>
    </w:pPr>
    <w:r w:rsidRPr="009B18D8">
      <w:rPr>
        <w:rFonts w:ascii="Arial" w:hAnsi="Arial" w:cs="Arial"/>
        <w:sz w:val="24"/>
        <w:szCs w:val="24"/>
        <w:u w:val="single"/>
      </w:rPr>
      <w:t>Inclusive Leadership: Working together to support families</w:t>
    </w:r>
  </w:p>
  <w:p w14:paraId="74A04FD9" w14:textId="77777777" w:rsidR="009B18D8" w:rsidRPr="009B18D8" w:rsidRDefault="009B18D8">
    <w:pPr>
      <w:pStyle w:val="Header"/>
      <w:rPr>
        <w:rFonts w:ascii="Arial" w:hAnsi="Arial" w:cs="Arial"/>
        <w:sz w:val="24"/>
        <w:szCs w:val="24"/>
      </w:rPr>
    </w:pPr>
  </w:p>
</w:hdr>
</file>

<file path=word/intelligence2.xml><?xml version="1.0" encoding="utf-8"?>
<int2:intelligence xmlns:int2="http://schemas.microsoft.com/office/intelligence/2020/intelligence" xmlns:oel="http://schemas.microsoft.com/office/2019/extlst">
  <int2:observations>
    <int2:textHash int2:hashCode="dbsB4u04qVo53Z" int2:id="RIsjnjBN">
      <int2:state int2:value="Rejected" int2:type="LegacyProofing"/>
    </int2:textHash>
    <int2:textHash int2:hashCode="bHtMZ3Lk+fpyuM" int2:id="Z7IYzNRj">
      <int2:state int2:value="Rejected" int2:type="LegacyProofing"/>
    </int2:textHash>
    <int2:textHash int2:hashCode="nRSox3TdiEm2GZ" int2:id="fK2a447J">
      <int2:state int2:value="Rejected" int2:type="LegacyProofing"/>
    </int2:textHash>
    <int2:textHash int2:hashCode="hN6B5b8f/AaH/i" int2:id="7Xd1lDUq">
      <int2:state int2:value="Rejected" int2:type="LegacyProofing"/>
    </int2:textHash>
    <int2:textHash int2:hashCode="fHn4+Ovy0KWqy5" int2:id="lPmc3Nnz">
      <int2:state int2:value="Rejected" int2:type="LegacyProofing"/>
    </int2:textHash>
    <int2:bookmark int2:bookmarkName="_Int_+zvgA4Zx" int2:invalidationBookmarkName="" int2:hashCode="4h7nfVAJEKEZWb" int2:id="65nKyNWy">
      <int2:state int2:value="Rejected" int2:type="LegacyProofing"/>
    </int2:bookmark>
    <int2:bookmark int2:bookmarkName="_Int_s5IkRnlm" int2:invalidationBookmarkName="" int2:hashCode="rophPxaTgp5Fz8" int2:id="p/4rSmBN">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25B31"/>
    <w:multiLevelType w:val="hybridMultilevel"/>
    <w:tmpl w:val="5EC661EE"/>
    <w:lvl w:ilvl="0" w:tplc="5A06F2B0">
      <w:start w:val="1"/>
      <w:numFmt w:val="bullet"/>
      <w:lvlText w:val=""/>
      <w:lvlJc w:val="left"/>
      <w:pPr>
        <w:ind w:left="720" w:hanging="360"/>
      </w:pPr>
      <w:rPr>
        <w:rFonts w:ascii="Symbol" w:hAnsi="Symbol" w:hint="default"/>
      </w:rPr>
    </w:lvl>
    <w:lvl w:ilvl="1" w:tplc="DB68C7C2">
      <w:start w:val="1"/>
      <w:numFmt w:val="bullet"/>
      <w:lvlText w:val="o"/>
      <w:lvlJc w:val="left"/>
      <w:pPr>
        <w:ind w:left="1440" w:hanging="360"/>
      </w:pPr>
      <w:rPr>
        <w:rFonts w:ascii="Courier New" w:hAnsi="Courier New" w:hint="default"/>
      </w:rPr>
    </w:lvl>
    <w:lvl w:ilvl="2" w:tplc="F54E5636">
      <w:start w:val="1"/>
      <w:numFmt w:val="bullet"/>
      <w:lvlText w:val=""/>
      <w:lvlJc w:val="left"/>
      <w:pPr>
        <w:ind w:left="2160" w:hanging="360"/>
      </w:pPr>
      <w:rPr>
        <w:rFonts w:ascii="Wingdings" w:hAnsi="Wingdings" w:hint="default"/>
      </w:rPr>
    </w:lvl>
    <w:lvl w:ilvl="3" w:tplc="BD3C3BCA">
      <w:start w:val="1"/>
      <w:numFmt w:val="bullet"/>
      <w:lvlText w:val=""/>
      <w:lvlJc w:val="left"/>
      <w:pPr>
        <w:ind w:left="2880" w:hanging="360"/>
      </w:pPr>
      <w:rPr>
        <w:rFonts w:ascii="Symbol" w:hAnsi="Symbol" w:hint="default"/>
      </w:rPr>
    </w:lvl>
    <w:lvl w:ilvl="4" w:tplc="1A0A5FA8">
      <w:start w:val="1"/>
      <w:numFmt w:val="bullet"/>
      <w:lvlText w:val="o"/>
      <w:lvlJc w:val="left"/>
      <w:pPr>
        <w:ind w:left="3600" w:hanging="360"/>
      </w:pPr>
      <w:rPr>
        <w:rFonts w:ascii="Courier New" w:hAnsi="Courier New" w:hint="default"/>
      </w:rPr>
    </w:lvl>
    <w:lvl w:ilvl="5" w:tplc="0A4A3BB2">
      <w:start w:val="1"/>
      <w:numFmt w:val="bullet"/>
      <w:lvlText w:val=""/>
      <w:lvlJc w:val="left"/>
      <w:pPr>
        <w:ind w:left="4320" w:hanging="360"/>
      </w:pPr>
      <w:rPr>
        <w:rFonts w:ascii="Wingdings" w:hAnsi="Wingdings" w:hint="default"/>
      </w:rPr>
    </w:lvl>
    <w:lvl w:ilvl="6" w:tplc="9D02D852">
      <w:start w:val="1"/>
      <w:numFmt w:val="bullet"/>
      <w:lvlText w:val=""/>
      <w:lvlJc w:val="left"/>
      <w:pPr>
        <w:ind w:left="5040" w:hanging="360"/>
      </w:pPr>
      <w:rPr>
        <w:rFonts w:ascii="Symbol" w:hAnsi="Symbol" w:hint="default"/>
      </w:rPr>
    </w:lvl>
    <w:lvl w:ilvl="7" w:tplc="7130C43E">
      <w:start w:val="1"/>
      <w:numFmt w:val="bullet"/>
      <w:lvlText w:val="o"/>
      <w:lvlJc w:val="left"/>
      <w:pPr>
        <w:ind w:left="5760" w:hanging="360"/>
      </w:pPr>
      <w:rPr>
        <w:rFonts w:ascii="Courier New" w:hAnsi="Courier New" w:hint="default"/>
      </w:rPr>
    </w:lvl>
    <w:lvl w:ilvl="8" w:tplc="28FEEC5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67820E"/>
    <w:rsid w:val="0016D288"/>
    <w:rsid w:val="00204351"/>
    <w:rsid w:val="00273966"/>
    <w:rsid w:val="004A7735"/>
    <w:rsid w:val="004F134A"/>
    <w:rsid w:val="005409A8"/>
    <w:rsid w:val="006F659B"/>
    <w:rsid w:val="009B18D8"/>
    <w:rsid w:val="009B4BCE"/>
    <w:rsid w:val="009F1C9C"/>
    <w:rsid w:val="00A222A6"/>
    <w:rsid w:val="01487DF8"/>
    <w:rsid w:val="0149F121"/>
    <w:rsid w:val="01A18694"/>
    <w:rsid w:val="01A73843"/>
    <w:rsid w:val="01CF8693"/>
    <w:rsid w:val="01D3C1F4"/>
    <w:rsid w:val="01F67163"/>
    <w:rsid w:val="01F92E45"/>
    <w:rsid w:val="026F8D2E"/>
    <w:rsid w:val="02D05678"/>
    <w:rsid w:val="02DFD5EE"/>
    <w:rsid w:val="02F001BE"/>
    <w:rsid w:val="030F3D51"/>
    <w:rsid w:val="031251EF"/>
    <w:rsid w:val="031DFB06"/>
    <w:rsid w:val="035C75C2"/>
    <w:rsid w:val="03771693"/>
    <w:rsid w:val="03AE8A9A"/>
    <w:rsid w:val="03CF4C5C"/>
    <w:rsid w:val="03EDEA96"/>
    <w:rsid w:val="04D6A05C"/>
    <w:rsid w:val="04F8E7DD"/>
    <w:rsid w:val="04FFF099"/>
    <w:rsid w:val="05127CDC"/>
    <w:rsid w:val="05173482"/>
    <w:rsid w:val="05285E8D"/>
    <w:rsid w:val="056E24B3"/>
    <w:rsid w:val="05A9262E"/>
    <w:rsid w:val="05AD36F2"/>
    <w:rsid w:val="05DF40D4"/>
    <w:rsid w:val="05F78194"/>
    <w:rsid w:val="061E1A8F"/>
    <w:rsid w:val="06634CE2"/>
    <w:rsid w:val="067270BD"/>
    <w:rsid w:val="06F172AA"/>
    <w:rsid w:val="07721362"/>
    <w:rsid w:val="07911736"/>
    <w:rsid w:val="07AB670D"/>
    <w:rsid w:val="07AF1D7A"/>
    <w:rsid w:val="07E2AE74"/>
    <w:rsid w:val="081BBFF9"/>
    <w:rsid w:val="084AF6F3"/>
    <w:rsid w:val="087925CA"/>
    <w:rsid w:val="093F97FC"/>
    <w:rsid w:val="0948F69D"/>
    <w:rsid w:val="094B6AAC"/>
    <w:rsid w:val="09AB1834"/>
    <w:rsid w:val="09C51401"/>
    <w:rsid w:val="09D5B84D"/>
    <w:rsid w:val="0A35E2C0"/>
    <w:rsid w:val="0A5FA1BB"/>
    <w:rsid w:val="0A655317"/>
    <w:rsid w:val="0A7002CE"/>
    <w:rsid w:val="0ADB4C1F"/>
    <w:rsid w:val="0B07EB05"/>
    <w:rsid w:val="0B5F7E41"/>
    <w:rsid w:val="0B7D510B"/>
    <w:rsid w:val="0BAE156D"/>
    <w:rsid w:val="0BE10D88"/>
    <w:rsid w:val="0BE79CD5"/>
    <w:rsid w:val="0C6D39E4"/>
    <w:rsid w:val="0C9911AF"/>
    <w:rsid w:val="0D046BD3"/>
    <w:rsid w:val="0D19216C"/>
    <w:rsid w:val="0D293D03"/>
    <w:rsid w:val="0D488001"/>
    <w:rsid w:val="0D874D9A"/>
    <w:rsid w:val="0D8D19AE"/>
    <w:rsid w:val="0D9167C0"/>
    <w:rsid w:val="0DCD1A03"/>
    <w:rsid w:val="0E029379"/>
    <w:rsid w:val="0E0D32F3"/>
    <w:rsid w:val="0E13091F"/>
    <w:rsid w:val="0E15B3DE"/>
    <w:rsid w:val="0E3EC815"/>
    <w:rsid w:val="0E406CC4"/>
    <w:rsid w:val="0E44317E"/>
    <w:rsid w:val="0E847ECD"/>
    <w:rsid w:val="0E996A2D"/>
    <w:rsid w:val="0EA03C34"/>
    <w:rsid w:val="0EB4F1CD"/>
    <w:rsid w:val="0EDCC2ED"/>
    <w:rsid w:val="0F6730D8"/>
    <w:rsid w:val="0F81319A"/>
    <w:rsid w:val="0FD1BE51"/>
    <w:rsid w:val="0FEF8A58"/>
    <w:rsid w:val="103C0C95"/>
    <w:rsid w:val="10616ADB"/>
    <w:rsid w:val="106E760E"/>
    <w:rsid w:val="107176DF"/>
    <w:rsid w:val="10F4FDB2"/>
    <w:rsid w:val="10F72C7E"/>
    <w:rsid w:val="10FCF688"/>
    <w:rsid w:val="1112722C"/>
    <w:rsid w:val="11185768"/>
    <w:rsid w:val="1127A61E"/>
    <w:rsid w:val="1128A546"/>
    <w:rsid w:val="114AA9E1"/>
    <w:rsid w:val="11BC8827"/>
    <w:rsid w:val="11D583A8"/>
    <w:rsid w:val="11F35BBD"/>
    <w:rsid w:val="12047086"/>
    <w:rsid w:val="12065CFC"/>
    <w:rsid w:val="12118232"/>
    <w:rsid w:val="1214F217"/>
    <w:rsid w:val="12587E91"/>
    <w:rsid w:val="12B427C9"/>
    <w:rsid w:val="12C78B77"/>
    <w:rsid w:val="12E67A42"/>
    <w:rsid w:val="1316DE1E"/>
    <w:rsid w:val="132B1E90"/>
    <w:rsid w:val="132CE99F"/>
    <w:rsid w:val="13B09F32"/>
    <w:rsid w:val="13C19F0D"/>
    <w:rsid w:val="13F9BD8B"/>
    <w:rsid w:val="14287A4F"/>
    <w:rsid w:val="1443F710"/>
    <w:rsid w:val="145B1FB0"/>
    <w:rsid w:val="1491D79B"/>
    <w:rsid w:val="14A3690F"/>
    <w:rsid w:val="14A69EA7"/>
    <w:rsid w:val="14C91F02"/>
    <w:rsid w:val="14F77338"/>
    <w:rsid w:val="152538A5"/>
    <w:rsid w:val="159552E1"/>
    <w:rsid w:val="15C75EBC"/>
    <w:rsid w:val="15D4B7CC"/>
    <w:rsid w:val="165DC106"/>
    <w:rsid w:val="1664EF63"/>
    <w:rsid w:val="1677D4AA"/>
    <w:rsid w:val="169945B6"/>
    <w:rsid w:val="16BE3437"/>
    <w:rsid w:val="16D50C72"/>
    <w:rsid w:val="16FA3CFB"/>
    <w:rsid w:val="17312342"/>
    <w:rsid w:val="17460019"/>
    <w:rsid w:val="1770882D"/>
    <w:rsid w:val="17E53B08"/>
    <w:rsid w:val="17F73B10"/>
    <w:rsid w:val="180C443D"/>
    <w:rsid w:val="186BEFAA"/>
    <w:rsid w:val="18B16760"/>
    <w:rsid w:val="18C20B30"/>
    <w:rsid w:val="18CCF3A3"/>
    <w:rsid w:val="18DB5A5A"/>
    <w:rsid w:val="18E0A18A"/>
    <w:rsid w:val="18EE8A52"/>
    <w:rsid w:val="191E263A"/>
    <w:rsid w:val="19207086"/>
    <w:rsid w:val="192132FB"/>
    <w:rsid w:val="196DE88B"/>
    <w:rsid w:val="1972B4B6"/>
    <w:rsid w:val="19C98AEB"/>
    <w:rsid w:val="19CF8C8C"/>
    <w:rsid w:val="19D299B6"/>
    <w:rsid w:val="19F3150A"/>
    <w:rsid w:val="1A3BAF7D"/>
    <w:rsid w:val="1A4D37C1"/>
    <w:rsid w:val="1A6698B6"/>
    <w:rsid w:val="1A77A010"/>
    <w:rsid w:val="1A9ACFDF"/>
    <w:rsid w:val="1AA31355"/>
    <w:rsid w:val="1AD54992"/>
    <w:rsid w:val="1AED3728"/>
    <w:rsid w:val="1B09FF73"/>
    <w:rsid w:val="1B26DD52"/>
    <w:rsid w:val="1B386086"/>
    <w:rsid w:val="1B6B5CED"/>
    <w:rsid w:val="1B7E7FB1"/>
    <w:rsid w:val="1C12FB1C"/>
    <w:rsid w:val="1C47EA91"/>
    <w:rsid w:val="1C55F240"/>
    <w:rsid w:val="1C8052BA"/>
    <w:rsid w:val="1C9D0660"/>
    <w:rsid w:val="1CC2ADB3"/>
    <w:rsid w:val="1CDDB88B"/>
    <w:rsid w:val="1CFFDC1A"/>
    <w:rsid w:val="1D008BED"/>
    <w:rsid w:val="1D0DDB65"/>
    <w:rsid w:val="1D5948F2"/>
    <w:rsid w:val="1D75D522"/>
    <w:rsid w:val="1D84D883"/>
    <w:rsid w:val="1DAECB7D"/>
    <w:rsid w:val="1DB728C8"/>
    <w:rsid w:val="1DE61336"/>
    <w:rsid w:val="1DF1975D"/>
    <w:rsid w:val="1E1FE585"/>
    <w:rsid w:val="1E26816A"/>
    <w:rsid w:val="1E29E26A"/>
    <w:rsid w:val="1EA82C5A"/>
    <w:rsid w:val="1EC63394"/>
    <w:rsid w:val="1ED849C7"/>
    <w:rsid w:val="1F03C77F"/>
    <w:rsid w:val="1F09BDA4"/>
    <w:rsid w:val="1F90D4AE"/>
    <w:rsid w:val="203ECE10"/>
    <w:rsid w:val="20A35454"/>
    <w:rsid w:val="219E1D56"/>
    <w:rsid w:val="227BFFF6"/>
    <w:rsid w:val="22823CA0"/>
    <w:rsid w:val="2283C10D"/>
    <w:rsid w:val="22BCBA8D"/>
    <w:rsid w:val="22C50880"/>
    <w:rsid w:val="23109155"/>
    <w:rsid w:val="2325A774"/>
    <w:rsid w:val="2339EDB7"/>
    <w:rsid w:val="23766ED2"/>
    <w:rsid w:val="23E9F343"/>
    <w:rsid w:val="240A0329"/>
    <w:rsid w:val="241E0D01"/>
    <w:rsid w:val="242E2F27"/>
    <w:rsid w:val="243B5BFF"/>
    <w:rsid w:val="2460D8E1"/>
    <w:rsid w:val="2468F9BB"/>
    <w:rsid w:val="24C4187E"/>
    <w:rsid w:val="24D5BE18"/>
    <w:rsid w:val="24DC62BA"/>
    <w:rsid w:val="25080F9B"/>
    <w:rsid w:val="25123F33"/>
    <w:rsid w:val="25223412"/>
    <w:rsid w:val="25549BD4"/>
    <w:rsid w:val="255FD6CB"/>
    <w:rsid w:val="25DAAF9A"/>
    <w:rsid w:val="2611E71C"/>
    <w:rsid w:val="26237A02"/>
    <w:rsid w:val="263D2DF3"/>
    <w:rsid w:val="2652BEE8"/>
    <w:rsid w:val="26713017"/>
    <w:rsid w:val="267614F3"/>
    <w:rsid w:val="26FBA72C"/>
    <w:rsid w:val="2744CCD8"/>
    <w:rsid w:val="2755ADC3"/>
    <w:rsid w:val="2765516C"/>
    <w:rsid w:val="2769D066"/>
    <w:rsid w:val="278F7704"/>
    <w:rsid w:val="27B03C15"/>
    <w:rsid w:val="27C88CE4"/>
    <w:rsid w:val="27E490B3"/>
    <w:rsid w:val="27EE8F49"/>
    <w:rsid w:val="282457AF"/>
    <w:rsid w:val="2853B4E7"/>
    <w:rsid w:val="285CAAE1"/>
    <w:rsid w:val="28AAA9C5"/>
    <w:rsid w:val="28D15AAA"/>
    <w:rsid w:val="28DFE714"/>
    <w:rsid w:val="28E51EC8"/>
    <w:rsid w:val="2928CD12"/>
    <w:rsid w:val="292B93B6"/>
    <w:rsid w:val="2933D7D8"/>
    <w:rsid w:val="295CAE0A"/>
    <w:rsid w:val="2975AAC9"/>
    <w:rsid w:val="297FEA42"/>
    <w:rsid w:val="29BDED0E"/>
    <w:rsid w:val="2A0D9EA9"/>
    <w:rsid w:val="2A2290B2"/>
    <w:rsid w:val="2A33CCE3"/>
    <w:rsid w:val="2A45ACA1"/>
    <w:rsid w:val="2B12E07E"/>
    <w:rsid w:val="2BECDD83"/>
    <w:rsid w:val="2BF1D77F"/>
    <w:rsid w:val="2C291EE6"/>
    <w:rsid w:val="2C40CCA6"/>
    <w:rsid w:val="2C5C821F"/>
    <w:rsid w:val="2C64164F"/>
    <w:rsid w:val="2C6F7D9C"/>
    <w:rsid w:val="2C8442E5"/>
    <w:rsid w:val="2C861F2F"/>
    <w:rsid w:val="2C913FA1"/>
    <w:rsid w:val="2CD291EC"/>
    <w:rsid w:val="2D0DECCA"/>
    <w:rsid w:val="2D469F16"/>
    <w:rsid w:val="2D621376"/>
    <w:rsid w:val="2DBA4F07"/>
    <w:rsid w:val="2DFDDB01"/>
    <w:rsid w:val="2EA9E184"/>
    <w:rsid w:val="2EE255BD"/>
    <w:rsid w:val="2EE798D0"/>
    <w:rsid w:val="2EF04D46"/>
    <w:rsid w:val="2F8E12DC"/>
    <w:rsid w:val="2FF55F83"/>
    <w:rsid w:val="30034377"/>
    <w:rsid w:val="3008D9FC"/>
    <w:rsid w:val="300D5396"/>
    <w:rsid w:val="30243B89"/>
    <w:rsid w:val="30A00F47"/>
    <w:rsid w:val="30FBB9C3"/>
    <w:rsid w:val="3142EEBF"/>
    <w:rsid w:val="317F947C"/>
    <w:rsid w:val="31932A64"/>
    <w:rsid w:val="31A28B19"/>
    <w:rsid w:val="31A4B9E5"/>
    <w:rsid w:val="31CF41C5"/>
    <w:rsid w:val="31E59721"/>
    <w:rsid w:val="31EA1652"/>
    <w:rsid w:val="31FAA885"/>
    <w:rsid w:val="321C383F"/>
    <w:rsid w:val="3251B178"/>
    <w:rsid w:val="326B6267"/>
    <w:rsid w:val="327CDBAE"/>
    <w:rsid w:val="3298606A"/>
    <w:rsid w:val="32D357D3"/>
    <w:rsid w:val="33948022"/>
    <w:rsid w:val="33AF2158"/>
    <w:rsid w:val="33C3BE69"/>
    <w:rsid w:val="33E2998D"/>
    <w:rsid w:val="3418AC0F"/>
    <w:rsid w:val="342AAC17"/>
    <w:rsid w:val="345AEF82"/>
    <w:rsid w:val="34909D80"/>
    <w:rsid w:val="350064AA"/>
    <w:rsid w:val="35519741"/>
    <w:rsid w:val="359B592B"/>
    <w:rsid w:val="35A7BAE3"/>
    <w:rsid w:val="3698F173"/>
    <w:rsid w:val="36B3A6BC"/>
    <w:rsid w:val="36BD1FE2"/>
    <w:rsid w:val="36CC20E4"/>
    <w:rsid w:val="36DF6AAA"/>
    <w:rsid w:val="3752F695"/>
    <w:rsid w:val="375A4E59"/>
    <w:rsid w:val="37624CD9"/>
    <w:rsid w:val="38466C23"/>
    <w:rsid w:val="384DF2AC"/>
    <w:rsid w:val="3853A0D9"/>
    <w:rsid w:val="38D59ACF"/>
    <w:rsid w:val="38F61EBA"/>
    <w:rsid w:val="38FE1D3A"/>
    <w:rsid w:val="3911BF13"/>
    <w:rsid w:val="391E2FF8"/>
    <w:rsid w:val="3979B7A8"/>
    <w:rsid w:val="39C1840A"/>
    <w:rsid w:val="39CD2563"/>
    <w:rsid w:val="39D2B18E"/>
    <w:rsid w:val="39E34969"/>
    <w:rsid w:val="39EF713A"/>
    <w:rsid w:val="3A91EF1B"/>
    <w:rsid w:val="3AD4EC11"/>
    <w:rsid w:val="3B0B3199"/>
    <w:rsid w:val="3BDB706F"/>
    <w:rsid w:val="3C015D76"/>
    <w:rsid w:val="3C2D7337"/>
    <w:rsid w:val="3CB1586A"/>
    <w:rsid w:val="3CB2601C"/>
    <w:rsid w:val="3CCBED59"/>
    <w:rsid w:val="3D223A91"/>
    <w:rsid w:val="3D2E33ED"/>
    <w:rsid w:val="3D54D4AF"/>
    <w:rsid w:val="3D71D67A"/>
    <w:rsid w:val="3D8E1DCB"/>
    <w:rsid w:val="3DAE1954"/>
    <w:rsid w:val="3DD30A13"/>
    <w:rsid w:val="3E00175E"/>
    <w:rsid w:val="3E3D7695"/>
    <w:rsid w:val="3E3E14E6"/>
    <w:rsid w:val="3E4A61B6"/>
    <w:rsid w:val="3E9C6E8D"/>
    <w:rsid w:val="3EAF3476"/>
    <w:rsid w:val="3EAF70FD"/>
    <w:rsid w:val="3EC486E4"/>
    <w:rsid w:val="3ECEEB48"/>
    <w:rsid w:val="3ECF9BC2"/>
    <w:rsid w:val="3EE5AB19"/>
    <w:rsid w:val="3EE5B0E9"/>
    <w:rsid w:val="3EEA9935"/>
    <w:rsid w:val="3FC52FAE"/>
    <w:rsid w:val="3FD9E547"/>
    <w:rsid w:val="3FE5C55B"/>
    <w:rsid w:val="40281A6E"/>
    <w:rsid w:val="405BD391"/>
    <w:rsid w:val="40617811"/>
    <w:rsid w:val="40912CC0"/>
    <w:rsid w:val="40BA6CCD"/>
    <w:rsid w:val="40BD771C"/>
    <w:rsid w:val="40C09AC2"/>
    <w:rsid w:val="40C65CC4"/>
    <w:rsid w:val="40D0C7F2"/>
    <w:rsid w:val="411C78F0"/>
    <w:rsid w:val="4152A42A"/>
    <w:rsid w:val="4199F11C"/>
    <w:rsid w:val="41E6D538"/>
    <w:rsid w:val="41ED4E69"/>
    <w:rsid w:val="41FA831F"/>
    <w:rsid w:val="423D4AE2"/>
    <w:rsid w:val="4261E941"/>
    <w:rsid w:val="426C9853"/>
    <w:rsid w:val="4294099B"/>
    <w:rsid w:val="4315E044"/>
    <w:rsid w:val="432CE33E"/>
    <w:rsid w:val="43697D3C"/>
    <w:rsid w:val="436E5CB7"/>
    <w:rsid w:val="43965380"/>
    <w:rsid w:val="43BDE826"/>
    <w:rsid w:val="43D20764"/>
    <w:rsid w:val="43FDB9A2"/>
    <w:rsid w:val="440868B4"/>
    <w:rsid w:val="443640C6"/>
    <w:rsid w:val="4448BD67"/>
    <w:rsid w:val="44F12877"/>
    <w:rsid w:val="45054D9D"/>
    <w:rsid w:val="451CCD69"/>
    <w:rsid w:val="452A672A"/>
    <w:rsid w:val="452CDCB1"/>
    <w:rsid w:val="453C24A2"/>
    <w:rsid w:val="4574EBA4"/>
    <w:rsid w:val="457DA01A"/>
    <w:rsid w:val="45998A03"/>
    <w:rsid w:val="45A43915"/>
    <w:rsid w:val="46E082E9"/>
    <w:rsid w:val="46FF539A"/>
    <w:rsid w:val="4723A25A"/>
    <w:rsid w:val="472BEF72"/>
    <w:rsid w:val="47400976"/>
    <w:rsid w:val="4740DE5D"/>
    <w:rsid w:val="47FE6006"/>
    <w:rsid w:val="4813B419"/>
    <w:rsid w:val="48267DF1"/>
    <w:rsid w:val="484111AC"/>
    <w:rsid w:val="48647D73"/>
    <w:rsid w:val="486EFA3A"/>
    <w:rsid w:val="487C534A"/>
    <w:rsid w:val="48CD2E30"/>
    <w:rsid w:val="48DBD9D7"/>
    <w:rsid w:val="490BA253"/>
    <w:rsid w:val="49357B4B"/>
    <w:rsid w:val="496BF96B"/>
    <w:rsid w:val="497453A1"/>
    <w:rsid w:val="497C3823"/>
    <w:rsid w:val="49C19A34"/>
    <w:rsid w:val="49D65ADA"/>
    <w:rsid w:val="4A06D756"/>
    <w:rsid w:val="4A08AB1F"/>
    <w:rsid w:val="4A1017BE"/>
    <w:rsid w:val="4A2D77A9"/>
    <w:rsid w:val="4A3357B7"/>
    <w:rsid w:val="4A366B3D"/>
    <w:rsid w:val="4A77AA38"/>
    <w:rsid w:val="4AB7FEEB"/>
    <w:rsid w:val="4AD38CB9"/>
    <w:rsid w:val="4AE7EAE7"/>
    <w:rsid w:val="4B07C9CC"/>
    <w:rsid w:val="4B299139"/>
    <w:rsid w:val="4B38C7C5"/>
    <w:rsid w:val="4B44D430"/>
    <w:rsid w:val="4B90FD8E"/>
    <w:rsid w:val="4B947FD8"/>
    <w:rsid w:val="4B9DA2A2"/>
    <w:rsid w:val="4B9EB467"/>
    <w:rsid w:val="4BB3F40C"/>
    <w:rsid w:val="4BC06DE5"/>
    <w:rsid w:val="4C695501"/>
    <w:rsid w:val="4CA39A2D"/>
    <w:rsid w:val="4CB19725"/>
    <w:rsid w:val="4D294A76"/>
    <w:rsid w:val="4D404BE1"/>
    <w:rsid w:val="4D57BCBD"/>
    <w:rsid w:val="4D6AF879"/>
    <w:rsid w:val="4DA774C1"/>
    <w:rsid w:val="4DAF4AFA"/>
    <w:rsid w:val="4E216E09"/>
    <w:rsid w:val="4E5A24F8"/>
    <w:rsid w:val="4E634C95"/>
    <w:rsid w:val="4E737B90"/>
    <w:rsid w:val="4ECD824D"/>
    <w:rsid w:val="4ED54364"/>
    <w:rsid w:val="4F415E55"/>
    <w:rsid w:val="4F4484FE"/>
    <w:rsid w:val="4F99E2E3"/>
    <w:rsid w:val="4FA0841F"/>
    <w:rsid w:val="4FCFEC2B"/>
    <w:rsid w:val="4FD96F6D"/>
    <w:rsid w:val="50AA86C1"/>
    <w:rsid w:val="50B1FA9D"/>
    <w:rsid w:val="50E0555F"/>
    <w:rsid w:val="512CD91F"/>
    <w:rsid w:val="515F81C8"/>
    <w:rsid w:val="5173B669"/>
    <w:rsid w:val="5179FB90"/>
    <w:rsid w:val="51850848"/>
    <w:rsid w:val="51EA11CF"/>
    <w:rsid w:val="5215DC80"/>
    <w:rsid w:val="5252474C"/>
    <w:rsid w:val="527C25C0"/>
    <w:rsid w:val="52A4060D"/>
    <w:rsid w:val="52A4413F"/>
    <w:rsid w:val="52B0129B"/>
    <w:rsid w:val="52E6C989"/>
    <w:rsid w:val="53260EC6"/>
    <w:rsid w:val="5336BDB8"/>
    <w:rsid w:val="534A43AA"/>
    <w:rsid w:val="535698D0"/>
    <w:rsid w:val="53947DDD"/>
    <w:rsid w:val="53E22783"/>
    <w:rsid w:val="53E9FBFA"/>
    <w:rsid w:val="5417F621"/>
    <w:rsid w:val="548711E0"/>
    <w:rsid w:val="549DC243"/>
    <w:rsid w:val="54D28E19"/>
    <w:rsid w:val="5506296E"/>
    <w:rsid w:val="55087CE9"/>
    <w:rsid w:val="551ADFBC"/>
    <w:rsid w:val="555D821F"/>
    <w:rsid w:val="5562C3D8"/>
    <w:rsid w:val="557DF7E4"/>
    <w:rsid w:val="56007947"/>
    <w:rsid w:val="560852BC"/>
    <w:rsid w:val="5654D18F"/>
    <w:rsid w:val="5684CA45"/>
    <w:rsid w:val="56FE9439"/>
    <w:rsid w:val="5719C845"/>
    <w:rsid w:val="573C34AE"/>
    <w:rsid w:val="57613423"/>
    <w:rsid w:val="576AAD49"/>
    <w:rsid w:val="57936F83"/>
    <w:rsid w:val="57B17DEC"/>
    <w:rsid w:val="57B8DBD4"/>
    <w:rsid w:val="57E791E7"/>
    <w:rsid w:val="57F0A1F0"/>
    <w:rsid w:val="581360C3"/>
    <w:rsid w:val="586A598C"/>
    <w:rsid w:val="587AA13D"/>
    <w:rsid w:val="589A649A"/>
    <w:rsid w:val="58B0C4D2"/>
    <w:rsid w:val="58B598A6"/>
    <w:rsid w:val="58E4C971"/>
    <w:rsid w:val="58FB9EB9"/>
    <w:rsid w:val="594711A3"/>
    <w:rsid w:val="595A8303"/>
    <w:rsid w:val="59901A2D"/>
    <w:rsid w:val="59A5FF3C"/>
    <w:rsid w:val="59A9895F"/>
    <w:rsid w:val="59DBFA07"/>
    <w:rsid w:val="5A0CECEA"/>
    <w:rsid w:val="5A20EE65"/>
    <w:rsid w:val="5A8099D2"/>
    <w:rsid w:val="5ABD7E7B"/>
    <w:rsid w:val="5AC32862"/>
    <w:rsid w:val="5AEAE12B"/>
    <w:rsid w:val="5AECCFC2"/>
    <w:rsid w:val="5AF7E080"/>
    <w:rsid w:val="5B33D814"/>
    <w:rsid w:val="5B41CF9D"/>
    <w:rsid w:val="5BED3968"/>
    <w:rsid w:val="5BF595B3"/>
    <w:rsid w:val="5BF8A0B5"/>
    <w:rsid w:val="5C1ABA53"/>
    <w:rsid w:val="5C4060F1"/>
    <w:rsid w:val="5C4EF6F5"/>
    <w:rsid w:val="5C93B0E1"/>
    <w:rsid w:val="5C93C657"/>
    <w:rsid w:val="5CB05A7B"/>
    <w:rsid w:val="5CB2B91E"/>
    <w:rsid w:val="5CEA8FC9"/>
    <w:rsid w:val="5D217871"/>
    <w:rsid w:val="5D2AFF78"/>
    <w:rsid w:val="5D8909C9"/>
    <w:rsid w:val="5DB83A94"/>
    <w:rsid w:val="5DD49DB9"/>
    <w:rsid w:val="5EB3ED58"/>
    <w:rsid w:val="5F57A819"/>
    <w:rsid w:val="5F72144B"/>
    <w:rsid w:val="5FAE21A1"/>
    <w:rsid w:val="5FC3406A"/>
    <w:rsid w:val="6022DF80"/>
    <w:rsid w:val="6051A819"/>
    <w:rsid w:val="609ADFB2"/>
    <w:rsid w:val="61119EFC"/>
    <w:rsid w:val="6138BEA4"/>
    <w:rsid w:val="6168AB03"/>
    <w:rsid w:val="619524D8"/>
    <w:rsid w:val="61C2EC49"/>
    <w:rsid w:val="621872E0"/>
    <w:rsid w:val="6253DC2F"/>
    <w:rsid w:val="626A38A3"/>
    <w:rsid w:val="62A6F755"/>
    <w:rsid w:val="62B33AE4"/>
    <w:rsid w:val="62D27153"/>
    <w:rsid w:val="62FDA286"/>
    <w:rsid w:val="63F84B4D"/>
    <w:rsid w:val="640F5B6D"/>
    <w:rsid w:val="644346D3"/>
    <w:rsid w:val="6450E24B"/>
    <w:rsid w:val="64705F66"/>
    <w:rsid w:val="65941BAE"/>
    <w:rsid w:val="65AB2BCE"/>
    <w:rsid w:val="66011991"/>
    <w:rsid w:val="660B0BE3"/>
    <w:rsid w:val="664A1F02"/>
    <w:rsid w:val="664E8CF2"/>
    <w:rsid w:val="66632A69"/>
    <w:rsid w:val="66C485FA"/>
    <w:rsid w:val="66C93CE0"/>
    <w:rsid w:val="66D21FBB"/>
    <w:rsid w:val="66D24795"/>
    <w:rsid w:val="66FE36A1"/>
    <w:rsid w:val="672FEC0F"/>
    <w:rsid w:val="676E3291"/>
    <w:rsid w:val="678A12C8"/>
    <w:rsid w:val="678C73E5"/>
    <w:rsid w:val="67EE6BC4"/>
    <w:rsid w:val="68125B1C"/>
    <w:rsid w:val="68542164"/>
    <w:rsid w:val="68A5F0E0"/>
    <w:rsid w:val="68BA7293"/>
    <w:rsid w:val="68E2CC90"/>
    <w:rsid w:val="6902DAC1"/>
    <w:rsid w:val="693C9E36"/>
    <w:rsid w:val="695BD4A7"/>
    <w:rsid w:val="6968ED13"/>
    <w:rsid w:val="6975B526"/>
    <w:rsid w:val="6A21D0B1"/>
    <w:rsid w:val="6ACA58F1"/>
    <w:rsid w:val="6ADB0510"/>
    <w:rsid w:val="6B1464B4"/>
    <w:rsid w:val="6B4F1487"/>
    <w:rsid w:val="6B8679E8"/>
    <w:rsid w:val="6BA0C76F"/>
    <w:rsid w:val="6BC67697"/>
    <w:rsid w:val="6BE6552C"/>
    <w:rsid w:val="6C24797C"/>
    <w:rsid w:val="6C3A7B83"/>
    <w:rsid w:val="6C458EAB"/>
    <w:rsid w:val="6C8F6C51"/>
    <w:rsid w:val="6CB03515"/>
    <w:rsid w:val="6D28381B"/>
    <w:rsid w:val="6D5E4DAD"/>
    <w:rsid w:val="6D682676"/>
    <w:rsid w:val="6D68F7F0"/>
    <w:rsid w:val="6D913AAD"/>
    <w:rsid w:val="6E27B915"/>
    <w:rsid w:val="6E494D87"/>
    <w:rsid w:val="6E7A55DD"/>
    <w:rsid w:val="6ED3A432"/>
    <w:rsid w:val="6ED3FF11"/>
    <w:rsid w:val="6F3E17A6"/>
    <w:rsid w:val="6F4F73EC"/>
    <w:rsid w:val="6F5AF16D"/>
    <w:rsid w:val="6F7AA465"/>
    <w:rsid w:val="6FBAFF93"/>
    <w:rsid w:val="6FCA53AE"/>
    <w:rsid w:val="6FE073F9"/>
    <w:rsid w:val="701E5C13"/>
    <w:rsid w:val="7047704A"/>
    <w:rsid w:val="7082AE8F"/>
    <w:rsid w:val="70E86463"/>
    <w:rsid w:val="70F5890A"/>
    <w:rsid w:val="7118873D"/>
    <w:rsid w:val="713178C9"/>
    <w:rsid w:val="7133562B"/>
    <w:rsid w:val="714F228A"/>
    <w:rsid w:val="720B89CA"/>
    <w:rsid w:val="72198CB6"/>
    <w:rsid w:val="721E7EF0"/>
    <w:rsid w:val="7242E06C"/>
    <w:rsid w:val="725DB2AB"/>
    <w:rsid w:val="72CF268C"/>
    <w:rsid w:val="72F91986"/>
    <w:rsid w:val="72FDA5E7"/>
    <w:rsid w:val="730176D1"/>
    <w:rsid w:val="731F7699"/>
    <w:rsid w:val="7330D8AE"/>
    <w:rsid w:val="73320540"/>
    <w:rsid w:val="735B2A0A"/>
    <w:rsid w:val="736D5632"/>
    <w:rsid w:val="73A75A2B"/>
    <w:rsid w:val="73ACCC46"/>
    <w:rsid w:val="74325A39"/>
    <w:rsid w:val="74780048"/>
    <w:rsid w:val="747B512F"/>
    <w:rsid w:val="748E70B6"/>
    <w:rsid w:val="74BD9370"/>
    <w:rsid w:val="755A01FF"/>
    <w:rsid w:val="75BD7BC2"/>
    <w:rsid w:val="75C2A1A9"/>
    <w:rsid w:val="75CA4742"/>
    <w:rsid w:val="75E15DC9"/>
    <w:rsid w:val="75E9E5E9"/>
    <w:rsid w:val="762E47BE"/>
    <w:rsid w:val="7690415B"/>
    <w:rsid w:val="7698617A"/>
    <w:rsid w:val="769DE403"/>
    <w:rsid w:val="7711BD94"/>
    <w:rsid w:val="7712369B"/>
    <w:rsid w:val="775E720A"/>
    <w:rsid w:val="7778B7F4"/>
    <w:rsid w:val="777D2E2A"/>
    <w:rsid w:val="7785B64A"/>
    <w:rsid w:val="778FB39C"/>
    <w:rsid w:val="77CA34C5"/>
    <w:rsid w:val="78057663"/>
    <w:rsid w:val="78183AB0"/>
    <w:rsid w:val="78E1D2BE"/>
    <w:rsid w:val="78F60025"/>
    <w:rsid w:val="7918FE8B"/>
    <w:rsid w:val="797AA809"/>
    <w:rsid w:val="797F650E"/>
    <w:rsid w:val="7993EDB4"/>
    <w:rsid w:val="7A00CD51"/>
    <w:rsid w:val="7A3FA9C0"/>
    <w:rsid w:val="7A47C6EE"/>
    <w:rsid w:val="7A4DB746"/>
    <w:rsid w:val="7AB5B0C3"/>
    <w:rsid w:val="7AE1E793"/>
    <w:rsid w:val="7AF3A428"/>
    <w:rsid w:val="7B04E445"/>
    <w:rsid w:val="7B26C5BB"/>
    <w:rsid w:val="7B2FBE15"/>
    <w:rsid w:val="7B3D1725"/>
    <w:rsid w:val="7B4BB557"/>
    <w:rsid w:val="7B790A27"/>
    <w:rsid w:val="7B9A22DC"/>
    <w:rsid w:val="7B9D0CF1"/>
    <w:rsid w:val="7C524EB2"/>
    <w:rsid w:val="7C896234"/>
    <w:rsid w:val="7CDA115E"/>
    <w:rsid w:val="7CFB1FCB"/>
    <w:rsid w:val="7D2D8C30"/>
    <w:rsid w:val="7D4153BE"/>
    <w:rsid w:val="7D5BF41C"/>
    <w:rsid w:val="7D67820E"/>
    <w:rsid w:val="7DDF4E58"/>
    <w:rsid w:val="7DEC6FAE"/>
    <w:rsid w:val="7E19C6B9"/>
    <w:rsid w:val="7E675ED7"/>
    <w:rsid w:val="7EB0AAE9"/>
    <w:rsid w:val="7EBB8390"/>
    <w:rsid w:val="7F3C63A7"/>
    <w:rsid w:val="7F77911D"/>
    <w:rsid w:val="7F88400F"/>
    <w:rsid w:val="7F90C82F"/>
    <w:rsid w:val="7FAC7DBD"/>
    <w:rsid w:val="7FE5ACE1"/>
    <w:rsid w:val="7FE60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7820E"/>
  <w15:chartTrackingRefBased/>
  <w15:docId w15:val="{8638827A-0C9F-4BAB-BA8F-E0B66AE5F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FCFEC2B"/>
    <w:rPr>
      <w:lang w:val="en-GB"/>
    </w:rPr>
  </w:style>
  <w:style w:type="paragraph" w:styleId="Heading1">
    <w:name w:val="heading 1"/>
    <w:basedOn w:val="Normal"/>
    <w:next w:val="Normal"/>
    <w:link w:val="Heading1Char"/>
    <w:qFormat/>
    <w:rsid w:val="4FCFEC2B"/>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4FCFEC2B"/>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4FCFEC2B"/>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nhideWhenUsed/>
    <w:qFormat/>
    <w:rsid w:val="4FCFEC2B"/>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nhideWhenUsed/>
    <w:qFormat/>
    <w:rsid w:val="4FCFEC2B"/>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nhideWhenUsed/>
    <w:qFormat/>
    <w:rsid w:val="4FCFEC2B"/>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nhideWhenUsed/>
    <w:qFormat/>
    <w:rsid w:val="4FCFEC2B"/>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nhideWhenUsed/>
    <w:qFormat/>
    <w:rsid w:val="4FCFEC2B"/>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nhideWhenUsed/>
    <w:qFormat/>
    <w:rsid w:val="4FCFEC2B"/>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4FCFEC2B"/>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qFormat/>
    <w:rsid w:val="4FCFEC2B"/>
    <w:rPr>
      <w:rFonts w:eastAsiaTheme="minorEastAsia"/>
      <w:color w:val="5A5A5A"/>
    </w:rPr>
  </w:style>
  <w:style w:type="paragraph" w:styleId="Quote">
    <w:name w:val="Quote"/>
    <w:basedOn w:val="Normal"/>
    <w:next w:val="Normal"/>
    <w:link w:val="QuoteChar"/>
    <w:qFormat/>
    <w:rsid w:val="4FCFEC2B"/>
    <w:pPr>
      <w:spacing w:before="200"/>
      <w:ind w:left="864" w:right="864"/>
      <w:jc w:val="center"/>
    </w:pPr>
    <w:rPr>
      <w:i/>
      <w:iCs/>
      <w:color w:val="404040" w:themeColor="text1" w:themeTint="BF"/>
    </w:rPr>
  </w:style>
  <w:style w:type="paragraph" w:styleId="IntenseQuote">
    <w:name w:val="Intense Quote"/>
    <w:basedOn w:val="Normal"/>
    <w:next w:val="Normal"/>
    <w:link w:val="IntenseQuoteChar"/>
    <w:qFormat/>
    <w:rsid w:val="4FCFEC2B"/>
    <w:pPr>
      <w:spacing w:before="360" w:after="360"/>
      <w:ind w:left="864" w:right="864"/>
      <w:jc w:val="center"/>
    </w:pPr>
    <w:rPr>
      <w:i/>
      <w:iCs/>
      <w:color w:val="4472C4" w:themeColor="accent1"/>
    </w:rPr>
  </w:style>
  <w:style w:type="paragraph" w:styleId="ListParagraph">
    <w:name w:val="List Paragraph"/>
    <w:basedOn w:val="Normal"/>
    <w:qFormat/>
    <w:rsid w:val="4FCFEC2B"/>
    <w:pPr>
      <w:ind w:left="720"/>
      <w:contextualSpacing/>
    </w:pPr>
  </w:style>
  <w:style w:type="character" w:customStyle="1" w:styleId="Heading1Char">
    <w:name w:val="Heading 1 Char"/>
    <w:basedOn w:val="DefaultParagraphFont"/>
    <w:link w:val="Heading1"/>
    <w:rsid w:val="4FCFEC2B"/>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rsid w:val="4FCFEC2B"/>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rsid w:val="4FCFEC2B"/>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rsid w:val="4FCFEC2B"/>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rsid w:val="4FCFEC2B"/>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rsid w:val="4FCFEC2B"/>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rsid w:val="4FCFEC2B"/>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rsid w:val="4FCFEC2B"/>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rsid w:val="4FCFEC2B"/>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rsid w:val="4FCFEC2B"/>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rsid w:val="4FCFEC2B"/>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rsid w:val="4FCFEC2B"/>
    <w:rPr>
      <w:i/>
      <w:iCs/>
      <w:noProof w:val="0"/>
      <w:color w:val="404040" w:themeColor="text1" w:themeTint="BF"/>
      <w:lang w:val="en-GB"/>
    </w:rPr>
  </w:style>
  <w:style w:type="character" w:customStyle="1" w:styleId="IntenseQuoteChar">
    <w:name w:val="Intense Quote Char"/>
    <w:basedOn w:val="DefaultParagraphFont"/>
    <w:link w:val="IntenseQuote"/>
    <w:rsid w:val="4FCFEC2B"/>
    <w:rPr>
      <w:i/>
      <w:iCs/>
      <w:noProof w:val="0"/>
      <w:color w:val="4472C4" w:themeColor="accent1"/>
      <w:lang w:val="en-GB"/>
    </w:rPr>
  </w:style>
  <w:style w:type="paragraph" w:styleId="TOC1">
    <w:name w:val="toc 1"/>
    <w:basedOn w:val="Normal"/>
    <w:next w:val="Normal"/>
    <w:unhideWhenUsed/>
    <w:rsid w:val="4FCFEC2B"/>
    <w:pPr>
      <w:spacing w:after="100"/>
    </w:pPr>
  </w:style>
  <w:style w:type="paragraph" w:styleId="TOC2">
    <w:name w:val="toc 2"/>
    <w:basedOn w:val="Normal"/>
    <w:next w:val="Normal"/>
    <w:unhideWhenUsed/>
    <w:rsid w:val="4FCFEC2B"/>
    <w:pPr>
      <w:spacing w:after="100"/>
      <w:ind w:left="220"/>
    </w:pPr>
  </w:style>
  <w:style w:type="paragraph" w:styleId="TOC3">
    <w:name w:val="toc 3"/>
    <w:basedOn w:val="Normal"/>
    <w:next w:val="Normal"/>
    <w:unhideWhenUsed/>
    <w:rsid w:val="4FCFEC2B"/>
    <w:pPr>
      <w:spacing w:after="100"/>
      <w:ind w:left="440"/>
    </w:pPr>
  </w:style>
  <w:style w:type="paragraph" w:styleId="TOC4">
    <w:name w:val="toc 4"/>
    <w:basedOn w:val="Normal"/>
    <w:next w:val="Normal"/>
    <w:unhideWhenUsed/>
    <w:rsid w:val="4FCFEC2B"/>
    <w:pPr>
      <w:spacing w:after="100"/>
      <w:ind w:left="660"/>
    </w:pPr>
  </w:style>
  <w:style w:type="paragraph" w:styleId="TOC5">
    <w:name w:val="toc 5"/>
    <w:basedOn w:val="Normal"/>
    <w:next w:val="Normal"/>
    <w:unhideWhenUsed/>
    <w:rsid w:val="4FCFEC2B"/>
    <w:pPr>
      <w:spacing w:after="100"/>
      <w:ind w:left="880"/>
    </w:pPr>
  </w:style>
  <w:style w:type="paragraph" w:styleId="TOC6">
    <w:name w:val="toc 6"/>
    <w:basedOn w:val="Normal"/>
    <w:next w:val="Normal"/>
    <w:unhideWhenUsed/>
    <w:rsid w:val="4FCFEC2B"/>
    <w:pPr>
      <w:spacing w:after="100"/>
      <w:ind w:left="1100"/>
    </w:pPr>
  </w:style>
  <w:style w:type="paragraph" w:styleId="TOC7">
    <w:name w:val="toc 7"/>
    <w:basedOn w:val="Normal"/>
    <w:next w:val="Normal"/>
    <w:unhideWhenUsed/>
    <w:rsid w:val="4FCFEC2B"/>
    <w:pPr>
      <w:spacing w:after="100"/>
      <w:ind w:left="1320"/>
    </w:pPr>
  </w:style>
  <w:style w:type="paragraph" w:styleId="TOC8">
    <w:name w:val="toc 8"/>
    <w:basedOn w:val="Normal"/>
    <w:next w:val="Normal"/>
    <w:unhideWhenUsed/>
    <w:rsid w:val="4FCFEC2B"/>
    <w:pPr>
      <w:spacing w:after="100"/>
      <w:ind w:left="1540"/>
    </w:pPr>
  </w:style>
  <w:style w:type="paragraph" w:styleId="TOC9">
    <w:name w:val="toc 9"/>
    <w:basedOn w:val="Normal"/>
    <w:next w:val="Normal"/>
    <w:unhideWhenUsed/>
    <w:rsid w:val="4FCFEC2B"/>
    <w:pPr>
      <w:spacing w:after="100"/>
      <w:ind w:left="1760"/>
    </w:pPr>
  </w:style>
  <w:style w:type="paragraph" w:styleId="EndnoteText">
    <w:name w:val="endnote text"/>
    <w:basedOn w:val="Normal"/>
    <w:link w:val="EndnoteTextChar"/>
    <w:semiHidden/>
    <w:unhideWhenUsed/>
    <w:rsid w:val="4FCFEC2B"/>
    <w:pPr>
      <w:spacing w:after="0"/>
    </w:pPr>
    <w:rPr>
      <w:sz w:val="20"/>
      <w:szCs w:val="20"/>
    </w:rPr>
  </w:style>
  <w:style w:type="character" w:customStyle="1" w:styleId="EndnoteTextChar">
    <w:name w:val="Endnote Text Char"/>
    <w:basedOn w:val="DefaultParagraphFont"/>
    <w:link w:val="EndnoteText"/>
    <w:semiHidden/>
    <w:rsid w:val="4FCFEC2B"/>
    <w:rPr>
      <w:noProof w:val="0"/>
      <w:sz w:val="20"/>
      <w:szCs w:val="20"/>
      <w:lang w:val="en-GB"/>
    </w:rPr>
  </w:style>
  <w:style w:type="paragraph" w:styleId="Footer">
    <w:name w:val="footer"/>
    <w:basedOn w:val="Normal"/>
    <w:link w:val="FooterChar"/>
    <w:uiPriority w:val="99"/>
    <w:unhideWhenUsed/>
    <w:rsid w:val="4FCFEC2B"/>
    <w:pPr>
      <w:tabs>
        <w:tab w:val="center" w:pos="4680"/>
        <w:tab w:val="right" w:pos="9360"/>
      </w:tabs>
      <w:spacing w:after="0"/>
    </w:pPr>
  </w:style>
  <w:style w:type="character" w:customStyle="1" w:styleId="FooterChar">
    <w:name w:val="Footer Char"/>
    <w:basedOn w:val="DefaultParagraphFont"/>
    <w:link w:val="Footer"/>
    <w:uiPriority w:val="99"/>
    <w:rsid w:val="4FCFEC2B"/>
    <w:rPr>
      <w:noProof w:val="0"/>
      <w:lang w:val="en-GB"/>
    </w:rPr>
  </w:style>
  <w:style w:type="paragraph" w:styleId="FootnoteText">
    <w:name w:val="footnote text"/>
    <w:basedOn w:val="Normal"/>
    <w:link w:val="FootnoteTextChar"/>
    <w:semiHidden/>
    <w:unhideWhenUsed/>
    <w:rsid w:val="4FCFEC2B"/>
    <w:pPr>
      <w:spacing w:after="0"/>
    </w:pPr>
    <w:rPr>
      <w:sz w:val="20"/>
      <w:szCs w:val="20"/>
    </w:rPr>
  </w:style>
  <w:style w:type="character" w:customStyle="1" w:styleId="FootnoteTextChar">
    <w:name w:val="Footnote Text Char"/>
    <w:basedOn w:val="DefaultParagraphFont"/>
    <w:link w:val="FootnoteText"/>
    <w:semiHidden/>
    <w:rsid w:val="4FCFEC2B"/>
    <w:rPr>
      <w:noProof w:val="0"/>
      <w:sz w:val="20"/>
      <w:szCs w:val="20"/>
      <w:lang w:val="en-GB"/>
    </w:rPr>
  </w:style>
  <w:style w:type="paragraph" w:styleId="Header">
    <w:name w:val="header"/>
    <w:basedOn w:val="Normal"/>
    <w:link w:val="HeaderChar"/>
    <w:uiPriority w:val="99"/>
    <w:unhideWhenUsed/>
    <w:rsid w:val="4FCFEC2B"/>
    <w:pPr>
      <w:tabs>
        <w:tab w:val="center" w:pos="4680"/>
        <w:tab w:val="right" w:pos="9360"/>
      </w:tabs>
      <w:spacing w:after="0"/>
    </w:pPr>
  </w:style>
  <w:style w:type="character" w:customStyle="1" w:styleId="HeaderChar">
    <w:name w:val="Header Char"/>
    <w:basedOn w:val="DefaultParagraphFont"/>
    <w:link w:val="Header"/>
    <w:uiPriority w:val="99"/>
    <w:rsid w:val="4FCFEC2B"/>
    <w:rPr>
      <w:noProof w:val="0"/>
      <w:lang w:val="en-GB"/>
    </w:rPr>
  </w:style>
  <w:style w:type="paragraph" w:customStyle="1" w:styleId="paragraph">
    <w:name w:val="paragraph"/>
    <w:basedOn w:val="Normal"/>
    <w:rsid w:val="004F13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F134A"/>
  </w:style>
  <w:style w:type="character" w:customStyle="1" w:styleId="eop">
    <w:name w:val="eop"/>
    <w:basedOn w:val="DefaultParagraphFont"/>
    <w:rsid w:val="004F13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540682">
      <w:bodyDiv w:val="1"/>
      <w:marLeft w:val="0"/>
      <w:marRight w:val="0"/>
      <w:marTop w:val="0"/>
      <w:marBottom w:val="0"/>
      <w:divBdr>
        <w:top w:val="none" w:sz="0" w:space="0" w:color="auto"/>
        <w:left w:val="none" w:sz="0" w:space="0" w:color="auto"/>
        <w:bottom w:val="none" w:sz="0" w:space="0" w:color="auto"/>
        <w:right w:val="none" w:sz="0" w:space="0" w:color="auto"/>
      </w:divBdr>
      <w:divsChild>
        <w:div w:id="1508709401">
          <w:marLeft w:val="0"/>
          <w:marRight w:val="0"/>
          <w:marTop w:val="0"/>
          <w:marBottom w:val="0"/>
          <w:divBdr>
            <w:top w:val="none" w:sz="0" w:space="0" w:color="auto"/>
            <w:left w:val="none" w:sz="0" w:space="0" w:color="auto"/>
            <w:bottom w:val="none" w:sz="0" w:space="0" w:color="auto"/>
            <w:right w:val="none" w:sz="0" w:space="0" w:color="auto"/>
          </w:divBdr>
        </w:div>
        <w:div w:id="293101840">
          <w:marLeft w:val="0"/>
          <w:marRight w:val="0"/>
          <w:marTop w:val="0"/>
          <w:marBottom w:val="0"/>
          <w:divBdr>
            <w:top w:val="none" w:sz="0" w:space="0" w:color="auto"/>
            <w:left w:val="none" w:sz="0" w:space="0" w:color="auto"/>
            <w:bottom w:val="none" w:sz="0" w:space="0" w:color="auto"/>
            <w:right w:val="none" w:sz="0" w:space="0" w:color="auto"/>
          </w:divBdr>
        </w:div>
        <w:div w:id="1096485500">
          <w:marLeft w:val="0"/>
          <w:marRight w:val="0"/>
          <w:marTop w:val="0"/>
          <w:marBottom w:val="0"/>
          <w:divBdr>
            <w:top w:val="none" w:sz="0" w:space="0" w:color="auto"/>
            <w:left w:val="none" w:sz="0" w:space="0" w:color="auto"/>
            <w:bottom w:val="none" w:sz="0" w:space="0" w:color="auto"/>
            <w:right w:val="none" w:sz="0" w:space="0" w:color="auto"/>
          </w:divBdr>
        </w:div>
        <w:div w:id="937564028">
          <w:marLeft w:val="0"/>
          <w:marRight w:val="0"/>
          <w:marTop w:val="0"/>
          <w:marBottom w:val="0"/>
          <w:divBdr>
            <w:top w:val="none" w:sz="0" w:space="0" w:color="auto"/>
            <w:left w:val="none" w:sz="0" w:space="0" w:color="auto"/>
            <w:bottom w:val="none" w:sz="0" w:space="0" w:color="auto"/>
            <w:right w:val="none" w:sz="0" w:space="0" w:color="auto"/>
          </w:divBdr>
        </w:div>
        <w:div w:id="59325623">
          <w:marLeft w:val="0"/>
          <w:marRight w:val="0"/>
          <w:marTop w:val="0"/>
          <w:marBottom w:val="0"/>
          <w:divBdr>
            <w:top w:val="none" w:sz="0" w:space="0" w:color="auto"/>
            <w:left w:val="none" w:sz="0" w:space="0" w:color="auto"/>
            <w:bottom w:val="none" w:sz="0" w:space="0" w:color="auto"/>
            <w:right w:val="none" w:sz="0" w:space="0" w:color="auto"/>
          </w:divBdr>
        </w:div>
        <w:div w:id="1648824801">
          <w:marLeft w:val="0"/>
          <w:marRight w:val="0"/>
          <w:marTop w:val="0"/>
          <w:marBottom w:val="0"/>
          <w:divBdr>
            <w:top w:val="none" w:sz="0" w:space="0" w:color="auto"/>
            <w:left w:val="none" w:sz="0" w:space="0" w:color="auto"/>
            <w:bottom w:val="none" w:sz="0" w:space="0" w:color="auto"/>
            <w:right w:val="none" w:sz="0" w:space="0" w:color="auto"/>
          </w:divBdr>
        </w:div>
        <w:div w:id="1847553028">
          <w:marLeft w:val="0"/>
          <w:marRight w:val="0"/>
          <w:marTop w:val="0"/>
          <w:marBottom w:val="0"/>
          <w:divBdr>
            <w:top w:val="none" w:sz="0" w:space="0" w:color="auto"/>
            <w:left w:val="none" w:sz="0" w:space="0" w:color="auto"/>
            <w:bottom w:val="none" w:sz="0" w:space="0" w:color="auto"/>
            <w:right w:val="none" w:sz="0" w:space="0" w:color="auto"/>
          </w:divBdr>
        </w:div>
        <w:div w:id="221716222">
          <w:marLeft w:val="0"/>
          <w:marRight w:val="0"/>
          <w:marTop w:val="0"/>
          <w:marBottom w:val="0"/>
          <w:divBdr>
            <w:top w:val="none" w:sz="0" w:space="0" w:color="auto"/>
            <w:left w:val="none" w:sz="0" w:space="0" w:color="auto"/>
            <w:bottom w:val="none" w:sz="0" w:space="0" w:color="auto"/>
            <w:right w:val="none" w:sz="0" w:space="0" w:color="auto"/>
          </w:divBdr>
        </w:div>
        <w:div w:id="2093431288">
          <w:marLeft w:val="0"/>
          <w:marRight w:val="0"/>
          <w:marTop w:val="0"/>
          <w:marBottom w:val="0"/>
          <w:divBdr>
            <w:top w:val="none" w:sz="0" w:space="0" w:color="auto"/>
            <w:left w:val="none" w:sz="0" w:space="0" w:color="auto"/>
            <w:bottom w:val="none" w:sz="0" w:space="0" w:color="auto"/>
            <w:right w:val="none" w:sz="0" w:space="0" w:color="auto"/>
          </w:divBdr>
        </w:div>
        <w:div w:id="2091462531">
          <w:marLeft w:val="0"/>
          <w:marRight w:val="0"/>
          <w:marTop w:val="0"/>
          <w:marBottom w:val="0"/>
          <w:divBdr>
            <w:top w:val="none" w:sz="0" w:space="0" w:color="auto"/>
            <w:left w:val="none" w:sz="0" w:space="0" w:color="auto"/>
            <w:bottom w:val="none" w:sz="0" w:space="0" w:color="auto"/>
            <w:right w:val="none" w:sz="0" w:space="0" w:color="auto"/>
          </w:divBdr>
        </w:div>
        <w:div w:id="1293901296">
          <w:marLeft w:val="0"/>
          <w:marRight w:val="0"/>
          <w:marTop w:val="0"/>
          <w:marBottom w:val="0"/>
          <w:divBdr>
            <w:top w:val="none" w:sz="0" w:space="0" w:color="auto"/>
            <w:left w:val="none" w:sz="0" w:space="0" w:color="auto"/>
            <w:bottom w:val="none" w:sz="0" w:space="0" w:color="auto"/>
            <w:right w:val="none" w:sz="0" w:space="0" w:color="auto"/>
          </w:divBdr>
        </w:div>
        <w:div w:id="1680035967">
          <w:marLeft w:val="0"/>
          <w:marRight w:val="0"/>
          <w:marTop w:val="0"/>
          <w:marBottom w:val="0"/>
          <w:divBdr>
            <w:top w:val="none" w:sz="0" w:space="0" w:color="auto"/>
            <w:left w:val="none" w:sz="0" w:space="0" w:color="auto"/>
            <w:bottom w:val="none" w:sz="0" w:space="0" w:color="auto"/>
            <w:right w:val="none" w:sz="0" w:space="0" w:color="auto"/>
          </w:divBdr>
        </w:div>
        <w:div w:id="847795256">
          <w:marLeft w:val="0"/>
          <w:marRight w:val="0"/>
          <w:marTop w:val="0"/>
          <w:marBottom w:val="0"/>
          <w:divBdr>
            <w:top w:val="none" w:sz="0" w:space="0" w:color="auto"/>
            <w:left w:val="none" w:sz="0" w:space="0" w:color="auto"/>
            <w:bottom w:val="none" w:sz="0" w:space="0" w:color="auto"/>
            <w:right w:val="none" w:sz="0" w:space="0" w:color="auto"/>
          </w:divBdr>
        </w:div>
        <w:div w:id="70588892">
          <w:marLeft w:val="0"/>
          <w:marRight w:val="0"/>
          <w:marTop w:val="0"/>
          <w:marBottom w:val="0"/>
          <w:divBdr>
            <w:top w:val="none" w:sz="0" w:space="0" w:color="auto"/>
            <w:left w:val="none" w:sz="0" w:space="0" w:color="auto"/>
            <w:bottom w:val="none" w:sz="0" w:space="0" w:color="auto"/>
            <w:right w:val="none" w:sz="0" w:space="0" w:color="auto"/>
          </w:divBdr>
        </w:div>
        <w:div w:id="481504909">
          <w:marLeft w:val="0"/>
          <w:marRight w:val="0"/>
          <w:marTop w:val="0"/>
          <w:marBottom w:val="0"/>
          <w:divBdr>
            <w:top w:val="none" w:sz="0" w:space="0" w:color="auto"/>
            <w:left w:val="none" w:sz="0" w:space="0" w:color="auto"/>
            <w:bottom w:val="none" w:sz="0" w:space="0" w:color="auto"/>
            <w:right w:val="none" w:sz="0" w:space="0" w:color="auto"/>
          </w:divBdr>
        </w:div>
        <w:div w:id="1861969317">
          <w:marLeft w:val="0"/>
          <w:marRight w:val="0"/>
          <w:marTop w:val="0"/>
          <w:marBottom w:val="0"/>
          <w:divBdr>
            <w:top w:val="none" w:sz="0" w:space="0" w:color="auto"/>
            <w:left w:val="none" w:sz="0" w:space="0" w:color="auto"/>
            <w:bottom w:val="none" w:sz="0" w:space="0" w:color="auto"/>
            <w:right w:val="none" w:sz="0" w:space="0" w:color="auto"/>
          </w:divBdr>
        </w:div>
        <w:div w:id="25840235">
          <w:marLeft w:val="0"/>
          <w:marRight w:val="0"/>
          <w:marTop w:val="0"/>
          <w:marBottom w:val="0"/>
          <w:divBdr>
            <w:top w:val="none" w:sz="0" w:space="0" w:color="auto"/>
            <w:left w:val="none" w:sz="0" w:space="0" w:color="auto"/>
            <w:bottom w:val="none" w:sz="0" w:space="0" w:color="auto"/>
            <w:right w:val="none" w:sz="0" w:space="0" w:color="auto"/>
          </w:divBdr>
        </w:div>
        <w:div w:id="174879761">
          <w:marLeft w:val="0"/>
          <w:marRight w:val="0"/>
          <w:marTop w:val="0"/>
          <w:marBottom w:val="0"/>
          <w:divBdr>
            <w:top w:val="none" w:sz="0" w:space="0" w:color="auto"/>
            <w:left w:val="none" w:sz="0" w:space="0" w:color="auto"/>
            <w:bottom w:val="none" w:sz="0" w:space="0" w:color="auto"/>
            <w:right w:val="none" w:sz="0" w:space="0" w:color="auto"/>
          </w:divBdr>
        </w:div>
        <w:div w:id="1397818570">
          <w:marLeft w:val="0"/>
          <w:marRight w:val="0"/>
          <w:marTop w:val="0"/>
          <w:marBottom w:val="0"/>
          <w:divBdr>
            <w:top w:val="none" w:sz="0" w:space="0" w:color="auto"/>
            <w:left w:val="none" w:sz="0" w:space="0" w:color="auto"/>
            <w:bottom w:val="none" w:sz="0" w:space="0" w:color="auto"/>
            <w:right w:val="none" w:sz="0" w:space="0" w:color="auto"/>
          </w:divBdr>
        </w:div>
      </w:divsChild>
    </w:div>
    <w:div w:id="999041249">
      <w:bodyDiv w:val="1"/>
      <w:marLeft w:val="0"/>
      <w:marRight w:val="0"/>
      <w:marTop w:val="0"/>
      <w:marBottom w:val="0"/>
      <w:divBdr>
        <w:top w:val="none" w:sz="0" w:space="0" w:color="auto"/>
        <w:left w:val="none" w:sz="0" w:space="0" w:color="auto"/>
        <w:bottom w:val="none" w:sz="0" w:space="0" w:color="auto"/>
        <w:right w:val="none" w:sz="0" w:space="0" w:color="auto"/>
      </w:divBdr>
    </w:div>
    <w:div w:id="1366785786">
      <w:bodyDiv w:val="1"/>
      <w:marLeft w:val="0"/>
      <w:marRight w:val="0"/>
      <w:marTop w:val="0"/>
      <w:marBottom w:val="0"/>
      <w:divBdr>
        <w:top w:val="none" w:sz="0" w:space="0" w:color="auto"/>
        <w:left w:val="none" w:sz="0" w:space="0" w:color="auto"/>
        <w:bottom w:val="none" w:sz="0" w:space="0" w:color="auto"/>
        <w:right w:val="none" w:sz="0" w:space="0" w:color="auto"/>
      </w:divBdr>
      <w:divsChild>
        <w:div w:id="301007893">
          <w:marLeft w:val="0"/>
          <w:marRight w:val="0"/>
          <w:marTop w:val="0"/>
          <w:marBottom w:val="0"/>
          <w:divBdr>
            <w:top w:val="none" w:sz="0" w:space="0" w:color="auto"/>
            <w:left w:val="none" w:sz="0" w:space="0" w:color="auto"/>
            <w:bottom w:val="none" w:sz="0" w:space="0" w:color="auto"/>
            <w:right w:val="none" w:sz="0" w:space="0" w:color="auto"/>
          </w:divBdr>
        </w:div>
        <w:div w:id="459223669">
          <w:marLeft w:val="0"/>
          <w:marRight w:val="0"/>
          <w:marTop w:val="0"/>
          <w:marBottom w:val="0"/>
          <w:divBdr>
            <w:top w:val="none" w:sz="0" w:space="0" w:color="auto"/>
            <w:left w:val="none" w:sz="0" w:space="0" w:color="auto"/>
            <w:bottom w:val="none" w:sz="0" w:space="0" w:color="auto"/>
            <w:right w:val="none" w:sz="0" w:space="0" w:color="auto"/>
          </w:divBdr>
        </w:div>
        <w:div w:id="1253707726">
          <w:marLeft w:val="0"/>
          <w:marRight w:val="0"/>
          <w:marTop w:val="0"/>
          <w:marBottom w:val="0"/>
          <w:divBdr>
            <w:top w:val="none" w:sz="0" w:space="0" w:color="auto"/>
            <w:left w:val="none" w:sz="0" w:space="0" w:color="auto"/>
            <w:bottom w:val="none" w:sz="0" w:space="0" w:color="auto"/>
            <w:right w:val="none" w:sz="0" w:space="0" w:color="auto"/>
          </w:divBdr>
        </w:div>
        <w:div w:id="1701738306">
          <w:marLeft w:val="0"/>
          <w:marRight w:val="0"/>
          <w:marTop w:val="0"/>
          <w:marBottom w:val="0"/>
          <w:divBdr>
            <w:top w:val="none" w:sz="0" w:space="0" w:color="auto"/>
            <w:left w:val="none" w:sz="0" w:space="0" w:color="auto"/>
            <w:bottom w:val="none" w:sz="0" w:space="0" w:color="auto"/>
            <w:right w:val="none" w:sz="0" w:space="0" w:color="auto"/>
          </w:divBdr>
        </w:div>
        <w:div w:id="997466453">
          <w:marLeft w:val="0"/>
          <w:marRight w:val="0"/>
          <w:marTop w:val="0"/>
          <w:marBottom w:val="0"/>
          <w:divBdr>
            <w:top w:val="none" w:sz="0" w:space="0" w:color="auto"/>
            <w:left w:val="none" w:sz="0" w:space="0" w:color="auto"/>
            <w:bottom w:val="none" w:sz="0" w:space="0" w:color="auto"/>
            <w:right w:val="none" w:sz="0" w:space="0" w:color="auto"/>
          </w:divBdr>
        </w:div>
        <w:div w:id="1173034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careeducationexpo.co.uk/leadership-in-early-year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hyperlink" Target="https://gov.wales/sites/default/files/publications/2018-12/face-the-challenge-together-family-and-community-engagement-toolkit-for-schools-in-wales-main-guidance.pdf" TargetMode="External"/><Relationship Id="rId4" Type="http://schemas.openxmlformats.org/officeDocument/2006/relationships/settings" Target="settings.xml"/><Relationship Id="rId9" Type="http://schemas.openxmlformats.org/officeDocument/2006/relationships/hyperlink" Target="https://hbr.org/2019/03/why-inclusive-leaders-are-good-for-organizations-and-how-to-become-on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18BA9-ED9F-47D1-8850-99221C2A2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4224</Words>
  <Characters>24081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Davies (YGG Rhosafan)</dc:creator>
  <cp:keywords/>
  <dc:description/>
  <cp:lastModifiedBy>Catrin Jayne Watkins (1902252)</cp:lastModifiedBy>
  <cp:revision>2</cp:revision>
  <dcterms:created xsi:type="dcterms:W3CDTF">2021-11-28T21:47:00Z</dcterms:created>
  <dcterms:modified xsi:type="dcterms:W3CDTF">2021-11-28T21:47:00Z</dcterms:modified>
</cp:coreProperties>
</file>