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56" w:lineRule="auto"/>
        <w:rPr>
          <w:rFonts w:ascii="Calibri" w:cs="Calibri" w:eastAsia="Calibri" w:hAnsi="Calibri"/>
          <w:sz w:val="56"/>
          <w:szCs w:val="56"/>
          <w:highlight w:val="white"/>
        </w:rPr>
      </w:pPr>
      <w:r w:rsidDel="00000000" w:rsidR="00000000" w:rsidRPr="00000000">
        <w:rPr>
          <w:color w:val="000000"/>
          <w:sz w:val="22"/>
          <w:szCs w:val="22"/>
        </w:rPr>
        <w:drawing>
          <wp:inline distB="0" distT="0" distL="0" distR="0">
            <wp:extent cx="2143125" cy="857250"/>
            <wp:effectExtent b="0" l="0" r="0" t="0"/>
            <wp:docPr descr="https://lh7-us.googleusercontent.com/5LScbXYu10XHhMtJrZAr6k9PV46x0vxUooN2OI82rThAnZMR2Xg134BTh1KKFTzJ3OxYLp4AsiTPgkzbbQotlFZyrKN4ogHwUlq8mPmvwelBam5OMlYDZdUrdHeui-4J6LOm8IM1lRw3gUZB10vk_yA" id="1" name="image1.png"/>
            <a:graphic>
              <a:graphicData uri="http://schemas.openxmlformats.org/drawingml/2006/picture">
                <pic:pic>
                  <pic:nvPicPr>
                    <pic:cNvPr descr="https://lh7-us.googleusercontent.com/5LScbXYu10XHhMtJrZAr6k9PV46x0vxUooN2OI82rThAnZMR2Xg134BTh1KKFTzJ3OxYLp4AsiTPgkzbbQotlFZyrKN4ogHwUlq8mPmvwelBam5OMlYDZdUrdHeui-4J6LOm8IM1lRw3gUZB10vk_yA" id="0" name="image1.png"/>
                    <pic:cNvPicPr preferRelativeResize="0"/>
                  </pic:nvPicPr>
                  <pic:blipFill>
                    <a:blip r:embed="rId6"/>
                    <a:srcRect b="0" l="0" r="0" t="0"/>
                    <a:stretch>
                      <a:fillRect/>
                    </a:stretch>
                  </pic:blipFill>
                  <pic:spPr>
                    <a:xfrm>
                      <a:off x="0" y="0"/>
                      <a:ext cx="2143125" cy="8572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256" w:lineRule="auto"/>
        <w:jc w:val="center"/>
        <w:rPr>
          <w:rFonts w:ascii="Calibri" w:cs="Calibri" w:eastAsia="Calibri" w:hAnsi="Calibri"/>
          <w:b w:val="1"/>
          <w:sz w:val="56"/>
          <w:szCs w:val="56"/>
          <w:highlight w:val="white"/>
        </w:rPr>
      </w:pPr>
      <w:r w:rsidDel="00000000" w:rsidR="00000000" w:rsidRPr="00000000">
        <w:rPr>
          <w:rtl w:val="0"/>
        </w:rPr>
      </w:r>
    </w:p>
    <w:p w:rsidR="00000000" w:rsidDel="00000000" w:rsidP="00000000" w:rsidRDefault="00000000" w:rsidRPr="00000000" w14:paraId="00000003">
      <w:pPr>
        <w:spacing w:line="256" w:lineRule="auto"/>
        <w:jc w:val="center"/>
        <w:rPr>
          <w:b w:val="1"/>
        </w:rPr>
      </w:pPr>
      <w:r w:rsidDel="00000000" w:rsidR="00000000" w:rsidRPr="00000000">
        <w:rPr>
          <w:rFonts w:ascii="Calibri" w:cs="Calibri" w:eastAsia="Calibri" w:hAnsi="Calibri"/>
          <w:b w:val="1"/>
          <w:sz w:val="56"/>
          <w:szCs w:val="56"/>
          <w:highlight w:val="white"/>
          <w:rtl w:val="0"/>
        </w:rPr>
        <w:t xml:space="preserve">Community Engagement</w:t>
      </w:r>
      <w:r w:rsidDel="00000000" w:rsidR="00000000" w:rsidRPr="00000000">
        <w:rPr>
          <w:rtl w:val="0"/>
        </w:rPr>
      </w:r>
    </w:p>
    <w:p w:rsidR="00000000" w:rsidDel="00000000" w:rsidP="00000000" w:rsidRDefault="00000000" w:rsidRPr="00000000" w14:paraId="00000004">
      <w:pPr>
        <w:spacing w:line="256" w:lineRule="auto"/>
        <w:jc w:val="left"/>
        <w:rPr/>
      </w:pPr>
      <w:r w:rsidDel="00000000" w:rsidR="00000000" w:rsidRPr="00000000">
        <w:rPr>
          <w:rtl w:val="0"/>
        </w:rPr>
      </w:r>
    </w:p>
    <w:p w:rsidR="00000000" w:rsidDel="00000000" w:rsidP="00000000" w:rsidRDefault="00000000" w:rsidRPr="00000000" w14:paraId="00000005">
      <w:pPr>
        <w:spacing w:line="256" w:lineRule="auto"/>
        <w:jc w:val="left"/>
        <w:rPr/>
      </w:pPr>
      <w:r w:rsidDel="00000000" w:rsidR="00000000" w:rsidRPr="00000000">
        <w:rPr>
          <w:rtl w:val="0"/>
        </w:rPr>
      </w:r>
    </w:p>
    <w:p w:rsidR="00000000" w:rsidDel="00000000" w:rsidP="00000000" w:rsidRDefault="00000000" w:rsidRPr="00000000" w14:paraId="00000006">
      <w:pPr>
        <w:spacing w:line="256" w:lineRule="auto"/>
        <w:jc w:val="left"/>
        <w:rPr/>
      </w:pPr>
      <w:r w:rsidDel="00000000" w:rsidR="00000000" w:rsidRPr="00000000">
        <w:rPr>
          <w:rtl w:val="0"/>
        </w:rPr>
      </w:r>
    </w:p>
    <w:p w:rsidR="00000000" w:rsidDel="00000000" w:rsidP="00000000" w:rsidRDefault="00000000" w:rsidRPr="00000000" w14:paraId="00000007">
      <w:pPr>
        <w:spacing w:line="256" w:lineRule="auto"/>
        <w:jc w:val="left"/>
        <w:rPr/>
      </w:pPr>
      <w:r w:rsidDel="00000000" w:rsidR="00000000" w:rsidRPr="00000000">
        <w:rPr>
          <w:rtl w:val="0"/>
        </w:rPr>
      </w:r>
    </w:p>
    <w:p w:rsidR="00000000" w:rsidDel="00000000" w:rsidP="00000000" w:rsidRDefault="00000000" w:rsidRPr="00000000" w14:paraId="00000008">
      <w:pPr>
        <w:spacing w:line="256" w:lineRule="auto"/>
        <w:jc w:val="left"/>
        <w:rPr/>
      </w:pPr>
      <w:r w:rsidDel="00000000" w:rsidR="00000000" w:rsidRPr="00000000">
        <w:rPr>
          <w:rtl w:val="0"/>
        </w:rPr>
        <w:t xml:space="preserve">Student Name: Katarína Dydnanska</w:t>
      </w:r>
    </w:p>
    <w:p w:rsidR="00000000" w:rsidDel="00000000" w:rsidP="00000000" w:rsidRDefault="00000000" w:rsidRPr="00000000" w14:paraId="00000009">
      <w:pPr>
        <w:spacing w:line="256" w:lineRule="auto"/>
        <w:jc w:val="left"/>
        <w:rPr/>
      </w:pPr>
      <w:r w:rsidDel="00000000" w:rsidR="00000000" w:rsidRPr="00000000">
        <w:rPr>
          <w:rtl w:val="0"/>
        </w:rPr>
        <w:t xml:space="preserve">Student ID: 2247512</w:t>
      </w:r>
    </w:p>
    <w:p w:rsidR="00000000" w:rsidDel="00000000" w:rsidP="00000000" w:rsidRDefault="00000000" w:rsidRPr="00000000" w14:paraId="0000000A">
      <w:pPr>
        <w:rPr/>
      </w:pPr>
      <w:r w:rsidDel="00000000" w:rsidR="00000000" w:rsidRPr="00000000">
        <w:rPr>
          <w:rtl w:val="0"/>
        </w:rPr>
        <w:t xml:space="preserve">Words Count: 2 000</w:t>
      </w:r>
    </w:p>
    <w:p w:rsidR="00000000" w:rsidDel="00000000" w:rsidP="00000000" w:rsidRDefault="00000000" w:rsidRPr="00000000" w14:paraId="0000000B">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0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Fonts w:ascii="Calibri" w:cs="Calibri" w:eastAsia="Calibri" w:hAnsi="Calibri"/>
          <w:b w:val="0"/>
          <w:i w:val="0"/>
          <w:smallCaps w:val="0"/>
          <w:strike w:val="0"/>
          <w:color w:val="2f5496"/>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gjdgxs">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0j0zll">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Reflection</w:t>
              <w:tab/>
              <w:t xml:space="preserve">4</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Conclusion</w:t>
              <w:tab/>
              <w:t xml:space="preserve">8</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References</w:t>
              <w:tab/>
              <w:t xml:space="preserve">9</w:t>
            </w:r>
          </w:hyperlink>
          <w:r w:rsidDel="00000000" w:rsidR="00000000" w:rsidRPr="00000000">
            <w:rPr>
              <w:rtl w:val="0"/>
            </w:rPr>
          </w:r>
        </w:p>
        <w:p w:rsidR="00000000" w:rsidDel="00000000" w:rsidP="00000000" w:rsidRDefault="00000000" w:rsidRPr="00000000" w14:paraId="00000011">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pStyle w:val="Heading1"/>
        <w:rPr/>
      </w:pPr>
      <w:bookmarkStart w:colFirst="0" w:colLast="0" w:name="_gjdgxs" w:id="0"/>
      <w:bookmarkEnd w:id="0"/>
      <w:r w:rsidDel="00000000" w:rsidR="00000000" w:rsidRPr="00000000">
        <w:br w:type="page"/>
      </w:r>
      <w:r w:rsidDel="00000000" w:rsidR="00000000" w:rsidRPr="00000000">
        <w:rPr>
          <w:rtl w:val="0"/>
        </w:rPr>
        <w:t xml:space="preserve">Introduction</w:t>
      </w:r>
    </w:p>
    <w:p w:rsidR="00000000" w:rsidDel="00000000" w:rsidP="00000000" w:rsidRDefault="00000000" w:rsidRPr="00000000" w14:paraId="00000014">
      <w:pPr>
        <w:rPr/>
      </w:pPr>
      <w:r w:rsidDel="00000000" w:rsidR="00000000" w:rsidRPr="00000000">
        <w:rPr>
          <w:rtl w:val="0"/>
        </w:rPr>
        <w:t xml:space="preserve">In getting effective knowledge it’s necessary to realise the whole activities that are involved in this project. To get improvement in the skills and gain the ability to conduct more detailed and expanded research we have to reflect on our practices and identify the areas where we should make developments. As in this project, the main scenario was to make the Walles community-based regeneration planning which will support the local people and create more opportunities for them. Making development into a local place not only helps infrastructurally but also improves socio-economic and environmental factors to ensure better ability. Here through this report, we get the opportunity to know how development planning can be conducted which may help in society and create sustainable development. Wales is an urban area which needs to improve and try to make a good communication system to encourage the community to get connected with that development as a metropolitan city. In this project, we have tried to implement the holistic strategy which will help in recurring Wales and provide better development which will bring economic benefits as well as build the community. In this report, we will try to identify the advantages of our initiative and valuation to help future activities. </w:t>
      </w:r>
    </w:p>
    <w:p w:rsidR="00000000" w:rsidDel="00000000" w:rsidP="00000000" w:rsidRDefault="00000000" w:rsidRPr="00000000" w14:paraId="00000015">
      <w:pPr>
        <w:spacing w:line="259" w:lineRule="auto"/>
        <w:jc w:val="left"/>
        <w:rPr>
          <w:b w:val="1"/>
          <w:color w:val="2f5496"/>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6">
      <w:pPr>
        <w:pStyle w:val="Heading1"/>
        <w:rPr/>
      </w:pPr>
      <w:bookmarkStart w:colFirst="0" w:colLast="0" w:name="_30j0zll" w:id="1"/>
      <w:bookmarkEnd w:id="1"/>
      <w:r w:rsidDel="00000000" w:rsidR="00000000" w:rsidRPr="00000000">
        <w:rPr>
          <w:rtl w:val="0"/>
        </w:rPr>
        <w:t xml:space="preserve">Reflection </w:t>
      </w:r>
    </w:p>
    <w:p w:rsidR="00000000" w:rsidDel="00000000" w:rsidP="00000000" w:rsidRDefault="00000000" w:rsidRPr="00000000" w14:paraId="00000017">
      <w:pPr>
        <w:rPr/>
      </w:pPr>
      <w:r w:rsidDel="00000000" w:rsidR="00000000" w:rsidRPr="00000000">
        <w:rPr>
          <w:rtl w:val="0"/>
        </w:rPr>
        <w:t xml:space="preserve">Here the project has mainly explored intending to make sustainable development and get a community in the Walles where the area will be transformed from a rural area to a smart city. It’s important to take initiatives for the rural areas where it may get the role of impacting social development. The main goal of this project is to make sustainable growth by rejuvenating the area. Here in this project plan, we gave priority to the public facilities which influenced us to revitalise planning for the district and develop infrastructure development physically. Here to ensure sustainable development Walles needs a green area where we have to take eco-friendly planning which will be supported by the cityscape. In selecting this aim and objective the core reason was that Walles is an Urban area which hadn’t developed yet and was aware of building the community with the metropolitan society peoples (Leshinsky and Legacy, 2015). In building businesses and creating job opportunities we people need to make a good community which will help us to communicate and connect with them. As in this project we also had few of the stakeholders who are involved with this project outcome and may benefited, so we have to understand their needs and support them with the appropriate planning. In there the residents, local companies, NGOs, city planners and municipal officers are connected as the stakeholders of this project. In benefiting them and ensuring the project objective we have to make the social development to give a better life to the general masses and create more scope to getting the socio-economy benefits. Here we have made different holistic strategies which have driven our expectations to make a developed city from the rural area. Through this project, I gained knowledge of development in rural areas which extended my senses and initialised my ability to make more active participation. Here I tried to be a part of this project where we make the identification of the resources that would support making proper planning of this regeneration planning. In this project, the different parties will benefit from different perspectives (Cullingworth and Nadin, 2021). Here I get the local people will get more opportunities to get jobs and businesses can expand their serving area which will create more growth for them. Moreover, there the government will also want to impact the roles by creating funding and providing different facilities to successfully initialise this project. </w:t>
      </w:r>
    </w:p>
    <w:p w:rsidR="00000000" w:rsidDel="00000000" w:rsidP="00000000" w:rsidRDefault="00000000" w:rsidRPr="00000000" w14:paraId="00000018">
      <w:pPr>
        <w:rPr/>
      </w:pPr>
      <w:r w:rsidDel="00000000" w:rsidR="00000000" w:rsidRPr="00000000">
        <w:rPr>
          <w:rtl w:val="0"/>
        </w:rPr>
        <w:t xml:space="preserve">By working on this project, we made the project execution which has helped us create the planning where we can make sustainable development to Wales through creating their communities and expanding their opportunities. Regeneration initiatives for all the urban areas have become essential as the country is developing day by day. So, rural areas like Wales need to be facilitated by different innovations and important strategies which will help them to make a strong community and expand the local businesses effectively (Helgi Þór Ingason and Haukur Ingi Jónasson, 2019). We have selected to make the project to create sustainable development by considering the green area and building an effective community. In giving priority to the green area the main reason is to build an eco-friendly area where the people may benefit from the infrastructure by maintaining a good environment. In this project, I understand the benefits of visible improvements as it is shown to the people and ensure the environment quality as well. So, here I tried to understand the aesthetic characteristics which helped us in getting the planning of improving effectively. Through this project, I can reflect on my learning by comparing it with Kolb’s learning cycle which prefers the 4 stages of learning. Here this model includes the stages of concrete experiences which refers to the new experiences. So, this project making rural development was full of new experiences for me where I learned about the procedure to making regeneration. As the generation is updating so rapidly, so the development should make exploring to the all over of the world. Moreover, in businesses communication is the most important part which may explore the community and help them reach the outcome. In the second stage, the reflective observation helped to interpret the new learning in the work and comparing with the previous concepts (Weintraub and Litwinka, 2013). I gained experience here about the practical examination of the process the rural development. So, here in this project, we have learned the city must be developed not in only infrastructural development as well as socio-economic development. The last two stages refer to abstract conceptualisation and active experimentation which suggest reflecting on the overall processes and making the modifications to make the active experiment in the future steps. </w:t>
      </w:r>
    </w:p>
    <w:p w:rsidR="00000000" w:rsidDel="00000000" w:rsidP="00000000" w:rsidRDefault="00000000" w:rsidRPr="00000000" w14:paraId="00000019">
      <w:pPr>
        <w:rPr/>
      </w:pPr>
      <w:r w:rsidDel="00000000" w:rsidR="00000000" w:rsidRPr="00000000">
        <w:rPr>
          <w:rtl w:val="0"/>
        </w:rPr>
        <w:t xml:space="preserve">In the project execution, we tried to focus on the quality that encouraged us to examine the overall situation and make situation-based decisions which helped in making the decisions. As in building sustainable development, we have to identify the needs of the society. Wales is a rural area which hadn’t gotten the development as well as the metropolitan city. So, here in building growth, it has become essential to start the development by implementing advanced procedures and technical improvements. We tried to make the execution of that advanced technology which will help in our project and give us the real outcome to improving the historic strategy. As per my senses here community development refers to having the ability to make effective communication where the people may get connected and support to making bonding with each other, in supporting the economy we have to first consider the local businesses which may support us in making the desired outcome. We have to create improvements in communication where we may connect different systems or tools (Higgins et al., 2023). As per learning, I have learned that through the social media community, the business market has grown and a lot of customers have been built. In building sustainable development, we have to put in our best efforts which may help our activities as well as play better roles in socio-economic efforts. This rural development planning will also make development in the infrastructure which will allow creation the of places more attractive and get the attention of others. In this project, we have also faced a few of the challenges which may predict us to make rural development effective. As we have to maintain the traditional heritage of Wales, we have to face challenges in executing the advanced creations. So, here in the city development plan, we have to consider the history and its impact on the account. We tried to give the best look in this planning where we tried to look at the history of the infrastructures and tried to offer the best facilities which may encourage the community. Moreover, the people's marginalised groups are also a reason for getting complexity. Those people were outreached which made it complex to implement digital technology. Here I tried to encourage the whole nation of Wales and create interest among those people toward the development. We tried to understand them about the benefits they may get and how it will affect their economy (Justin Yifu Lin, 2019). This project also helped me to improve my engaging skills with the general people and make continuous communication with them. By understanding their needs, I tried to make all the execution here which ensured the planning was valuable. </w:t>
      </w:r>
    </w:p>
    <w:p w:rsidR="00000000" w:rsidDel="00000000" w:rsidP="00000000" w:rsidRDefault="00000000" w:rsidRPr="00000000" w14:paraId="0000001A">
      <w:pPr>
        <w:rPr/>
      </w:pPr>
      <w:r w:rsidDel="00000000" w:rsidR="00000000" w:rsidRPr="00000000">
        <w:rPr>
          <w:rtl w:val="0"/>
        </w:rPr>
        <w:t xml:space="preserve">Here in this research, we tried to map the whole project by understanding how this area may be developed and identifying the people who may benefit from this development. So, here we tried to make the social development plan by considering the impact of making a social community. We have prioritised different developed tools that may give better connectivity to the community people and make intercommunication within them. We understand the roles of social media in building the community as the people are connected with us in different media like Facebook, Twitter, and Instagram is all of the members in the community. By executing this overall project plan effectively there is the chance of creating an effective city where the businesses may get developed and as well as the people will be connected. </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spacing w:line="259" w:lineRule="auto"/>
        <w:jc w:val="left"/>
        <w:rPr>
          <w:b w:val="1"/>
          <w:color w:val="2f5496"/>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F">
      <w:pPr>
        <w:pStyle w:val="Heading1"/>
        <w:rPr/>
      </w:pPr>
      <w:bookmarkStart w:colFirst="0" w:colLast="0" w:name="_1fob9te" w:id="2"/>
      <w:bookmarkEnd w:id="2"/>
      <w:r w:rsidDel="00000000" w:rsidR="00000000" w:rsidRPr="00000000">
        <w:rPr>
          <w:rtl w:val="0"/>
        </w:rPr>
        <w:t xml:space="preserve">Conclusion</w:t>
      </w:r>
    </w:p>
    <w:p w:rsidR="00000000" w:rsidDel="00000000" w:rsidP="00000000" w:rsidRDefault="00000000" w:rsidRPr="00000000" w14:paraId="00000020">
      <w:pPr>
        <w:rPr/>
      </w:pPr>
      <w:bookmarkStart w:colFirst="0" w:colLast="0" w:name="_2et92p0" w:id="3"/>
      <w:bookmarkEnd w:id="3"/>
      <w:r w:rsidDel="00000000" w:rsidR="00000000" w:rsidRPr="00000000">
        <w:rPr>
          <w:rtl w:val="0"/>
        </w:rPr>
        <w:t xml:space="preserve">It’s essential in every community to engage with each other and supporting to getting effective communication to develop an area effectively. As here Wales is a rural area which has not developed with the current generation. So, here we have conducted research by planning the ways to develop the area physically and benefit the people by ensuring socio-economic growth. In this project, we have different stakeholders who were involved with this project and played roles in encouraging the development. As we know in getting the benefits effectively, we have to build a strong community which supports helping in each crisis and supports making effective bonding where all the people are connected in each other socioeconomic life. Through executing this project Wales can communicate with other cities and their regions. In developing the business, the primary initiative is to build the community and expand the business through connecting new buyers. Moreover, as the world gets improves and the latest technology is created daily. So, we have to implement those technologies in our life and make life more measurable. Through using social media, we are getting the opportunity to build the community and make connections with them virtually. Here we tried to focus on this city plan to give consideration to the people's needs and support them with the different new facilities which will help them to participate here actively. With the experiences of this project, I was influenced to develop self-development and participation in more extended projects. </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pStyle w:val="Heading1"/>
        <w:rPr/>
      </w:pPr>
      <w:bookmarkStart w:colFirst="0" w:colLast="0" w:name="_3znysh7" w:id="4"/>
      <w:bookmarkEnd w:id="4"/>
      <w:r w:rsidDel="00000000" w:rsidR="00000000" w:rsidRPr="00000000">
        <w:rPr>
          <w:rtl w:val="0"/>
        </w:rPr>
        <w:t xml:space="preserve">References</w:t>
      </w:r>
    </w:p>
    <w:p w:rsidR="00000000" w:rsidDel="00000000" w:rsidP="00000000" w:rsidRDefault="00000000" w:rsidRPr="00000000" w14:paraId="0000002A">
      <w:pPr>
        <w:rPr/>
      </w:pPr>
      <w:r w:rsidDel="00000000" w:rsidR="00000000" w:rsidRPr="00000000">
        <w:rPr>
          <w:rtl w:val="0"/>
        </w:rPr>
        <w:t xml:space="preserve">Cullingworth, J.B. and Nadin, V. (2021). Town and country planning in the UK. New York: Routledge.</w:t>
      </w:r>
    </w:p>
    <w:p w:rsidR="00000000" w:rsidDel="00000000" w:rsidP="00000000" w:rsidRDefault="00000000" w:rsidRPr="00000000" w14:paraId="0000002B">
      <w:pPr>
        <w:rPr/>
      </w:pPr>
      <w:r w:rsidDel="00000000" w:rsidR="00000000" w:rsidRPr="00000000">
        <w:rPr>
          <w:rtl w:val="0"/>
        </w:rPr>
        <w:t xml:space="preserve">Helgi Þór Ingason and Haukur Ingi Jónasson (2019). Project execution. Milton Park, Abingdon, Oxon ; New York, Ny: Routledge.</w:t>
      </w:r>
    </w:p>
    <w:p w:rsidR="00000000" w:rsidDel="00000000" w:rsidP="00000000" w:rsidRDefault="00000000" w:rsidRPr="00000000" w14:paraId="0000002C">
      <w:pPr>
        <w:rPr/>
      </w:pPr>
      <w:r w:rsidDel="00000000" w:rsidR="00000000" w:rsidRPr="00000000">
        <w:rPr>
          <w:rtl w:val="0"/>
        </w:rPr>
        <w:t xml:space="preserve">Higgins, J., Ford, J., Flannery, D.D. and Barbara Tondre-El Zorkani (2023). Learning skills. Austin, Tex.: Harcourt Achieve.</w:t>
      </w:r>
    </w:p>
    <w:p w:rsidR="00000000" w:rsidDel="00000000" w:rsidP="00000000" w:rsidRDefault="00000000" w:rsidRPr="00000000" w14:paraId="0000002D">
      <w:pPr>
        <w:rPr/>
      </w:pPr>
      <w:r w:rsidDel="00000000" w:rsidR="00000000" w:rsidRPr="00000000">
        <w:rPr>
          <w:rtl w:val="0"/>
        </w:rPr>
        <w:t xml:space="preserve">Justin Yifu Lin (2019). Economic Development and Transition. Cambridge University Press.</w:t>
      </w:r>
    </w:p>
    <w:p w:rsidR="00000000" w:rsidDel="00000000" w:rsidP="00000000" w:rsidRDefault="00000000" w:rsidRPr="00000000" w14:paraId="0000002E">
      <w:pPr>
        <w:rPr/>
      </w:pPr>
      <w:r w:rsidDel="00000000" w:rsidR="00000000" w:rsidRPr="00000000">
        <w:rPr>
          <w:rtl w:val="0"/>
        </w:rPr>
        <w:t xml:space="preserve">Leshinsky, R. and Legacy, C. (2015). Instruments of Planning. Routledge.</w:t>
      </w:r>
    </w:p>
    <w:p w:rsidR="00000000" w:rsidDel="00000000" w:rsidP="00000000" w:rsidRDefault="00000000" w:rsidRPr="00000000" w14:paraId="0000002F">
      <w:pPr>
        <w:rPr/>
      </w:pPr>
      <w:r w:rsidDel="00000000" w:rsidR="00000000" w:rsidRPr="00000000">
        <w:rPr>
          <w:rtl w:val="0"/>
        </w:rPr>
        <w:t xml:space="preserve">Weintraub, M. and Litwinka, L. (2013). The Complete Social Media Community Manager’s Guide. John Wiley and Sons.</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sectPr>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GB"/>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b w:val="1"/>
      <w:color w:val="2f5496"/>
      <w:sz w:val="32"/>
      <w:szCs w:val="32"/>
    </w:rPr>
  </w:style>
  <w:style w:type="paragraph" w:styleId="Heading2">
    <w:name w:val="heading 2"/>
    <w:basedOn w:val="Normal"/>
    <w:next w:val="Normal"/>
    <w:pPr>
      <w:keepNext w:val="1"/>
      <w:keepLines w:val="1"/>
      <w:spacing w:after="0" w:before="40" w:lineRule="auto"/>
    </w:pPr>
    <w:rPr>
      <w:b w:val="1"/>
      <w:color w:val="2f5496"/>
      <w:sz w:val="28"/>
      <w:szCs w:val="28"/>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